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84E62" w:rsidRPr="00951DE4" w:rsidRDefault="00D84E62" w:rsidP="00951DE4">
      <w:pPr>
        <w:spacing w:after="0"/>
        <w:rPr>
          <w:b/>
          <w:bCs/>
          <w:sz w:val="24"/>
          <w:szCs w:val="28"/>
          <w:rtl/>
        </w:rPr>
      </w:pPr>
    </w:p>
    <w:p w:rsidR="00D76FF6" w:rsidRPr="008F51AF" w:rsidRDefault="00D76FF6" w:rsidP="00D76FF6">
      <w:pPr>
        <w:jc w:val="center"/>
        <w:rPr>
          <w:b/>
          <w:bCs/>
          <w:w w:val="90"/>
          <w:sz w:val="24"/>
          <w:rtl/>
        </w:rPr>
      </w:pPr>
      <w:r w:rsidRPr="008F51AF">
        <w:rPr>
          <w:rFonts w:asciiTheme="majorBidi" w:eastAsia="Times New Roman" w:hAnsiTheme="majorBidi"/>
          <w:b/>
          <w:bCs/>
          <w:color w:val="000000" w:themeColor="text1"/>
          <w:w w:val="90"/>
          <w:sz w:val="28"/>
          <w:szCs w:val="28"/>
          <w:rtl/>
        </w:rPr>
        <w:t xml:space="preserve">ارزیابی </w:t>
      </w:r>
      <w:r w:rsidRPr="008F51AF">
        <w:rPr>
          <w:rFonts w:asciiTheme="majorBidi" w:eastAsia="Times New Roman" w:hAnsiTheme="majorBidi" w:hint="cs"/>
          <w:b/>
          <w:bCs/>
          <w:color w:val="000000" w:themeColor="text1"/>
          <w:w w:val="90"/>
          <w:sz w:val="28"/>
          <w:szCs w:val="28"/>
          <w:rtl/>
        </w:rPr>
        <w:t xml:space="preserve">شاخص های تعیین کننده کیفیت قهوه تولید داخل و </w:t>
      </w:r>
      <w:r w:rsidR="001F4783">
        <w:rPr>
          <w:rFonts w:asciiTheme="majorBidi" w:eastAsia="Times New Roman" w:hAnsiTheme="majorBidi" w:hint="cs"/>
          <w:b/>
          <w:bCs/>
          <w:color w:val="000000" w:themeColor="text1"/>
          <w:w w:val="90"/>
          <w:sz w:val="28"/>
          <w:szCs w:val="28"/>
          <w:rtl/>
        </w:rPr>
        <w:t>فرآورده‌های</w:t>
      </w:r>
      <w:r w:rsidRPr="008F51AF">
        <w:rPr>
          <w:rFonts w:asciiTheme="majorBidi" w:eastAsia="Times New Roman" w:hAnsiTheme="majorBidi" w:hint="cs"/>
          <w:b/>
          <w:bCs/>
          <w:color w:val="000000" w:themeColor="text1"/>
          <w:w w:val="90"/>
          <w:sz w:val="28"/>
          <w:szCs w:val="28"/>
          <w:rtl/>
        </w:rPr>
        <w:t xml:space="preserve"> وارداتی آن در استان اصفهان</w:t>
      </w:r>
      <w:r w:rsidRPr="008F51AF">
        <w:rPr>
          <w:rFonts w:hint="cs"/>
          <w:b/>
          <w:bCs/>
          <w:w w:val="90"/>
          <w:sz w:val="24"/>
          <w:rtl/>
        </w:rPr>
        <w:t xml:space="preserve"> </w:t>
      </w:r>
    </w:p>
    <w:p w:rsidR="00D76FF6" w:rsidRPr="00BE227A" w:rsidRDefault="00D76FF6" w:rsidP="00B6130E">
      <w:pPr>
        <w:jc w:val="center"/>
        <w:rPr>
          <w:sz w:val="20"/>
          <w:szCs w:val="22"/>
          <w:rtl/>
        </w:rPr>
      </w:pPr>
      <w:r>
        <w:rPr>
          <w:rFonts w:hint="cs"/>
          <w:b/>
          <w:bCs/>
          <w:sz w:val="24"/>
          <w:rtl/>
        </w:rPr>
        <w:t xml:space="preserve">فرزانه اوحدی </w:t>
      </w:r>
      <w:r w:rsidRPr="001F4D29">
        <w:rPr>
          <w:rFonts w:hint="cs"/>
          <w:b/>
          <w:bCs/>
          <w:sz w:val="24"/>
          <w:vertAlign w:val="superscript"/>
          <w:rtl/>
        </w:rPr>
        <w:t>*</w:t>
      </w:r>
      <w:r w:rsidRPr="00412D96">
        <w:rPr>
          <w:rFonts w:hint="cs"/>
          <w:b/>
          <w:bCs/>
          <w:sz w:val="24"/>
          <w:vertAlign w:val="superscript"/>
          <w:rtl/>
        </w:rPr>
        <w:t>1</w:t>
      </w:r>
      <w:r w:rsidRPr="00412D96">
        <w:rPr>
          <w:rFonts w:hint="cs"/>
          <w:b/>
          <w:bCs/>
          <w:sz w:val="24"/>
          <w:rtl/>
        </w:rPr>
        <w:t>،</w:t>
      </w:r>
      <w:r>
        <w:rPr>
          <w:rFonts w:hint="cs"/>
          <w:b/>
          <w:bCs/>
          <w:sz w:val="24"/>
          <w:rtl/>
        </w:rPr>
        <w:t xml:space="preserve"> مریم خجسته</w:t>
      </w:r>
      <w:r w:rsidRPr="00412D96">
        <w:rPr>
          <w:rFonts w:hint="cs"/>
          <w:b/>
          <w:bCs/>
          <w:sz w:val="24"/>
          <w:vertAlign w:val="superscript"/>
          <w:rtl/>
        </w:rPr>
        <w:t>2</w:t>
      </w:r>
      <w:r>
        <w:rPr>
          <w:rFonts w:hint="cs"/>
          <w:b/>
          <w:bCs/>
          <w:sz w:val="24"/>
          <w:rtl/>
        </w:rPr>
        <w:t>، مهدی تقوایی</w:t>
      </w:r>
      <w:r w:rsidRPr="00624CEA">
        <w:rPr>
          <w:rFonts w:hint="cs"/>
          <w:b/>
          <w:bCs/>
          <w:vertAlign w:val="superscript"/>
          <w:rtl/>
        </w:rPr>
        <w:t>3</w:t>
      </w:r>
      <w:r w:rsidR="00B6130E">
        <w:rPr>
          <w:rFonts w:hint="cs"/>
          <w:b/>
          <w:bCs/>
          <w:rtl/>
        </w:rPr>
        <w:t xml:space="preserve"> ، الهام جهانمرد </w:t>
      </w:r>
      <w:r w:rsidR="00B6130E" w:rsidRPr="00B6130E">
        <w:rPr>
          <w:rFonts w:hint="cs"/>
          <w:b/>
          <w:bCs/>
          <w:vertAlign w:val="superscript"/>
          <w:rtl/>
        </w:rPr>
        <w:t>4</w:t>
      </w:r>
      <w:r w:rsidR="00B6130E">
        <w:rPr>
          <w:rFonts w:hint="cs"/>
          <w:b/>
          <w:bCs/>
          <w:rtl/>
        </w:rPr>
        <w:t xml:space="preserve"> </w:t>
      </w:r>
      <w:r>
        <w:rPr>
          <w:rFonts w:hint="cs"/>
          <w:b/>
          <w:bCs/>
          <w:rtl/>
        </w:rPr>
        <w:t xml:space="preserve">و نرجس رحیمی </w:t>
      </w:r>
      <w:r w:rsidR="00B6130E">
        <w:rPr>
          <w:rFonts w:hint="cs"/>
          <w:b/>
          <w:bCs/>
          <w:vertAlign w:val="superscript"/>
          <w:rtl/>
        </w:rPr>
        <w:t>5</w:t>
      </w:r>
      <w:r>
        <w:rPr>
          <w:rFonts w:hint="cs"/>
          <w:b/>
          <w:bCs/>
          <w:rtl/>
        </w:rPr>
        <w:t xml:space="preserve"> </w:t>
      </w:r>
    </w:p>
    <w:p w:rsidR="00D76FF6" w:rsidRPr="001F4783" w:rsidRDefault="00D76FF6" w:rsidP="001F4783">
      <w:pPr>
        <w:pStyle w:val="ListParagraph"/>
        <w:numPr>
          <w:ilvl w:val="0"/>
          <w:numId w:val="3"/>
        </w:numPr>
        <w:jc w:val="both"/>
        <w:rPr>
          <w:w w:val="98"/>
          <w:sz w:val="20"/>
          <w:szCs w:val="22"/>
          <w:rtl/>
        </w:rPr>
      </w:pPr>
      <w:r w:rsidRPr="001F4783">
        <w:rPr>
          <w:rFonts w:hint="cs"/>
          <w:w w:val="98"/>
          <w:sz w:val="20"/>
          <w:szCs w:val="22"/>
          <w:rtl/>
        </w:rPr>
        <w:t>کارشناسی ارشد سلولی و ملکولی، آزمایشگاه کنترل و نظارت بر مواد غذایی آشامیدنی و آرایشی بهداشتی، معاونت غذا و دارو، دانشگاه علوم پزشکی اصفهان</w:t>
      </w:r>
    </w:p>
    <w:p w:rsidR="00D76FF6" w:rsidRPr="001F4783" w:rsidRDefault="00D76FF6" w:rsidP="001F4783">
      <w:pPr>
        <w:pStyle w:val="ListParagraph"/>
        <w:numPr>
          <w:ilvl w:val="0"/>
          <w:numId w:val="3"/>
        </w:numPr>
        <w:jc w:val="both"/>
        <w:rPr>
          <w:sz w:val="20"/>
          <w:szCs w:val="22"/>
        </w:rPr>
      </w:pPr>
      <w:r w:rsidRPr="001F4783">
        <w:rPr>
          <w:rFonts w:hint="cs"/>
          <w:sz w:val="20"/>
          <w:szCs w:val="22"/>
          <w:rtl/>
        </w:rPr>
        <w:t>کارشناسی ارشد سم شناسی، آزمایشگاه کنترل و نظارت بر مواد غذایی آشامیدنی و آرایشی بهداشتی، معاونت غذا و دارو، دانشگاه علوم پزشکی اصفهان</w:t>
      </w:r>
    </w:p>
    <w:p w:rsidR="00D76FF6" w:rsidRDefault="00D76FF6" w:rsidP="001F4783">
      <w:pPr>
        <w:pStyle w:val="ListParagraph"/>
        <w:numPr>
          <w:ilvl w:val="0"/>
          <w:numId w:val="3"/>
        </w:numPr>
        <w:jc w:val="lowKashida"/>
        <w:rPr>
          <w:sz w:val="20"/>
          <w:szCs w:val="22"/>
        </w:rPr>
      </w:pPr>
      <w:r w:rsidRPr="00B43D6D">
        <w:rPr>
          <w:rFonts w:hint="cs"/>
          <w:sz w:val="20"/>
          <w:szCs w:val="22"/>
          <w:rtl/>
        </w:rPr>
        <w:t xml:space="preserve">دکتری </w:t>
      </w:r>
      <w:r>
        <w:rPr>
          <w:rFonts w:hint="cs"/>
          <w:sz w:val="20"/>
          <w:szCs w:val="22"/>
          <w:rtl/>
        </w:rPr>
        <w:t>علوم مواد غذایی</w:t>
      </w:r>
      <w:r w:rsidRPr="00B43D6D">
        <w:rPr>
          <w:rFonts w:hint="cs"/>
          <w:sz w:val="20"/>
          <w:szCs w:val="22"/>
          <w:rtl/>
        </w:rPr>
        <w:t xml:space="preserve"> مسئول بخش شیمی آزمایشگاه کنترل و نظارت بر مواد غذایی آشامیدنی و آرایشی بهداشتی، معاونت غذا و دارو، دانشگاه علوم پزشکی اصفهان</w:t>
      </w:r>
    </w:p>
    <w:p w:rsidR="00B6130E" w:rsidRDefault="00B6130E" w:rsidP="001F4783">
      <w:pPr>
        <w:pStyle w:val="ListParagraph"/>
        <w:numPr>
          <w:ilvl w:val="0"/>
          <w:numId w:val="3"/>
        </w:numPr>
        <w:jc w:val="lowKashida"/>
        <w:rPr>
          <w:sz w:val="20"/>
          <w:szCs w:val="22"/>
        </w:rPr>
      </w:pPr>
      <w:r>
        <w:rPr>
          <w:rFonts w:hint="cs"/>
          <w:sz w:val="20"/>
          <w:szCs w:val="22"/>
          <w:rtl/>
        </w:rPr>
        <w:t xml:space="preserve">کارشناسی ارشد صنایع غذایی، سرپرست </w:t>
      </w:r>
      <w:r w:rsidRPr="00B43D6D">
        <w:rPr>
          <w:rFonts w:hint="cs"/>
          <w:sz w:val="20"/>
          <w:szCs w:val="22"/>
          <w:rtl/>
        </w:rPr>
        <w:t>آزمایشگاه کنترل و نظارت بر مواد غذایی آشامیدنی و آرایشی بهداشتی، معاونت غذا و دارو، دانشگاه علوم پزشکی اصفهان</w:t>
      </w:r>
    </w:p>
    <w:p w:rsidR="00D76FF6" w:rsidRPr="00624CEA" w:rsidRDefault="00D76FF6" w:rsidP="001F4783">
      <w:pPr>
        <w:pStyle w:val="ListParagraph"/>
        <w:numPr>
          <w:ilvl w:val="0"/>
          <w:numId w:val="3"/>
        </w:numPr>
        <w:jc w:val="both"/>
        <w:rPr>
          <w:sz w:val="20"/>
          <w:szCs w:val="22"/>
        </w:rPr>
      </w:pPr>
      <w:r>
        <w:rPr>
          <w:rFonts w:hint="cs"/>
          <w:sz w:val="20"/>
          <w:szCs w:val="22"/>
          <w:rtl/>
        </w:rPr>
        <w:t>کارشناسی ارشد شیمی تجزیه،</w:t>
      </w:r>
      <w:r w:rsidRPr="00624CEA">
        <w:rPr>
          <w:rFonts w:hint="cs"/>
          <w:sz w:val="20"/>
          <w:szCs w:val="22"/>
          <w:rtl/>
        </w:rPr>
        <w:t xml:space="preserve"> </w:t>
      </w:r>
      <w:r w:rsidRPr="00B43D6D">
        <w:rPr>
          <w:rFonts w:hint="cs"/>
          <w:sz w:val="20"/>
          <w:szCs w:val="22"/>
          <w:rtl/>
        </w:rPr>
        <w:t>آزمایشگاه کنترل و نظارت بر مواد غذایی آشامیدنی و آرایشی بهداشتی، معاونت غذا و دارو، دانشگاه علوم پزشکی اصفهان</w:t>
      </w:r>
    </w:p>
    <w:p w:rsidR="00D76FF6" w:rsidRPr="008109DF" w:rsidRDefault="00D76FF6" w:rsidP="00D76FF6">
      <w:pPr>
        <w:ind w:left="360"/>
        <w:jc w:val="center"/>
        <w:rPr>
          <w:sz w:val="20"/>
          <w:szCs w:val="22"/>
        </w:rPr>
      </w:pPr>
      <w:r w:rsidRPr="000F3799">
        <w:rPr>
          <w:sz w:val="20"/>
          <w:szCs w:val="22"/>
        </w:rPr>
        <w:t>F.ohadi@yahoo.com</w:t>
      </w:r>
    </w:p>
    <w:p w:rsidR="00D76FF6" w:rsidRPr="008109DF" w:rsidRDefault="00D76FF6" w:rsidP="00D76FF6">
      <w:pPr>
        <w:rPr>
          <w:b/>
          <w:bCs/>
          <w:sz w:val="24"/>
          <w:szCs w:val="28"/>
          <w:rtl/>
        </w:rPr>
      </w:pPr>
      <w:r>
        <w:rPr>
          <w:rFonts w:hint="cs"/>
          <w:b/>
          <w:bCs/>
          <w:sz w:val="24"/>
          <w:szCs w:val="28"/>
          <w:rtl/>
        </w:rPr>
        <w:t>چکیده</w:t>
      </w:r>
    </w:p>
    <w:p w:rsidR="00D76FF6" w:rsidRPr="00F92B76" w:rsidRDefault="00D76FF6" w:rsidP="00D76FF6">
      <w:pPr>
        <w:spacing w:after="0" w:line="240" w:lineRule="atLeast"/>
        <w:jc w:val="lowKashida"/>
        <w:rPr>
          <w:rFonts w:eastAsia="Times New Roman"/>
          <w:color w:val="000000" w:themeColor="text1"/>
          <w:sz w:val="24"/>
          <w:rtl/>
        </w:rPr>
      </w:pPr>
      <w:r w:rsidRPr="00FB0C64">
        <w:rPr>
          <w:rFonts w:ascii="B Lotus" w:hint="cs"/>
          <w:b/>
          <w:bCs/>
          <w:sz w:val="24"/>
          <w:rtl/>
          <w:lang w:bidi="ar-SA"/>
        </w:rPr>
        <w:t>بيان</w:t>
      </w:r>
      <w:r w:rsidRPr="00FB0C64">
        <w:rPr>
          <w:rFonts w:ascii="B Lotus"/>
          <w:b/>
          <w:bCs/>
          <w:sz w:val="24"/>
          <w:lang w:bidi="ar-SA"/>
        </w:rPr>
        <w:t xml:space="preserve"> </w:t>
      </w:r>
      <w:r w:rsidRPr="00FB0C64">
        <w:rPr>
          <w:rFonts w:ascii="B Lotus" w:hint="cs"/>
          <w:b/>
          <w:bCs/>
          <w:sz w:val="24"/>
          <w:rtl/>
          <w:lang w:bidi="ar-SA"/>
        </w:rPr>
        <w:t>مسأله:</w:t>
      </w:r>
      <w:r w:rsidRPr="00FB0C64">
        <w:rPr>
          <w:rFonts w:ascii="Tahoma" w:eastAsia="Times New Roman" w:hAnsi="Tahoma" w:hint="cs"/>
          <w:color w:val="000000" w:themeColor="text1"/>
          <w:sz w:val="24"/>
          <w:rtl/>
        </w:rPr>
        <w:t xml:space="preserve"> </w:t>
      </w:r>
      <w:r>
        <w:rPr>
          <w:rFonts w:ascii="Tahoma" w:eastAsia="Times New Roman" w:hAnsi="Tahoma" w:hint="cs"/>
          <w:color w:val="000000" w:themeColor="text1"/>
          <w:sz w:val="24"/>
          <w:rtl/>
        </w:rPr>
        <w:t xml:space="preserve">امروزه </w:t>
      </w:r>
      <w:r w:rsidRPr="00F92B76">
        <w:rPr>
          <w:rFonts w:ascii="Tahoma" w:eastAsia="Times New Roman" w:hAnsi="Tahoma" w:hint="cs"/>
          <w:color w:val="000000" w:themeColor="text1"/>
          <w:sz w:val="24"/>
          <w:rtl/>
        </w:rPr>
        <w:t xml:space="preserve">سرانه مصرف قهوه و </w:t>
      </w:r>
      <w:r w:rsidR="001F4783">
        <w:rPr>
          <w:rFonts w:ascii="Tahoma" w:eastAsia="Times New Roman" w:hAnsi="Tahoma" w:hint="cs"/>
          <w:color w:val="000000" w:themeColor="text1"/>
          <w:sz w:val="24"/>
          <w:rtl/>
        </w:rPr>
        <w:t>فرآورده‌های</w:t>
      </w:r>
      <w:r w:rsidRPr="00F92B76">
        <w:rPr>
          <w:rFonts w:ascii="Tahoma" w:eastAsia="Times New Roman" w:hAnsi="Tahoma" w:hint="cs"/>
          <w:color w:val="000000" w:themeColor="text1"/>
          <w:sz w:val="24"/>
          <w:rtl/>
        </w:rPr>
        <w:t xml:space="preserve"> آن در جهان </w:t>
      </w:r>
      <w:r>
        <w:rPr>
          <w:rFonts w:ascii="Tahoma" w:eastAsia="Times New Roman" w:hAnsi="Tahoma" w:hint="cs"/>
          <w:color w:val="000000" w:themeColor="text1"/>
          <w:sz w:val="24"/>
          <w:rtl/>
        </w:rPr>
        <w:t>افزایش یافته است.</w:t>
      </w:r>
      <w:r w:rsidRPr="00F92B76">
        <w:rPr>
          <w:rFonts w:ascii="Tahoma" w:eastAsia="Times New Roman" w:hAnsi="Tahoma" w:hint="cs"/>
          <w:color w:val="000000" w:themeColor="text1"/>
          <w:sz w:val="24"/>
          <w:rtl/>
        </w:rPr>
        <w:t xml:space="preserve"> </w:t>
      </w:r>
      <w:r>
        <w:rPr>
          <w:rFonts w:ascii="Tahoma" w:eastAsia="Times New Roman" w:hAnsi="Tahoma" w:hint="cs"/>
          <w:color w:val="000000" w:themeColor="text1"/>
          <w:sz w:val="24"/>
          <w:rtl/>
        </w:rPr>
        <w:t xml:space="preserve">برخی از تولیدکنندگان به دنبال افزایش مصرف این محصولات </w:t>
      </w:r>
      <w:r w:rsidRPr="002F2C21">
        <w:rPr>
          <w:rFonts w:ascii="Tahoma" w:eastAsia="Times New Roman" w:hAnsi="Tahoma" w:hint="cs"/>
          <w:color w:val="000000" w:themeColor="text1"/>
          <w:sz w:val="24"/>
          <w:rtl/>
        </w:rPr>
        <w:t>ﺑﺎ</w:t>
      </w:r>
      <w:r w:rsidRPr="002F2C21">
        <w:rPr>
          <w:rFonts w:ascii="Tahoma" w:eastAsia="Times New Roman" w:hAnsi="Tahoma"/>
          <w:color w:val="000000" w:themeColor="text1"/>
          <w:sz w:val="24"/>
          <w:rtl/>
        </w:rPr>
        <w:t xml:space="preserve"> ا</w:t>
      </w:r>
      <w:r w:rsidRPr="002F2C21">
        <w:rPr>
          <w:rFonts w:ascii="Tahoma" w:eastAsia="Times New Roman" w:hAnsi="Tahoma" w:hint="cs"/>
          <w:color w:val="000000" w:themeColor="text1"/>
          <w:sz w:val="24"/>
          <w:rtl/>
        </w:rPr>
        <w:t>ﻧﮕﯿﺰ</w:t>
      </w:r>
      <w:r w:rsidRPr="002F2C21">
        <w:rPr>
          <w:rFonts w:ascii="Tahoma" w:eastAsia="Times New Roman" w:hAnsi="Tahoma" w:hint="eastAsia"/>
          <w:color w:val="000000" w:themeColor="text1"/>
          <w:sz w:val="24"/>
          <w:rtl/>
        </w:rPr>
        <w:t>ة</w:t>
      </w:r>
      <w:r w:rsidRPr="002F2C21">
        <w:rPr>
          <w:rFonts w:ascii="Tahoma" w:eastAsia="Times New Roman" w:hAnsi="Tahoma"/>
          <w:color w:val="000000" w:themeColor="text1"/>
          <w:sz w:val="24"/>
          <w:rtl/>
        </w:rPr>
        <w:t xml:space="preserve"> </w:t>
      </w:r>
      <w:r>
        <w:rPr>
          <w:rFonts w:ascii="Tahoma" w:eastAsia="Times New Roman" w:hAnsi="Tahoma" w:hint="cs"/>
          <w:color w:val="000000" w:themeColor="text1"/>
          <w:sz w:val="24"/>
          <w:rtl/>
        </w:rPr>
        <w:t xml:space="preserve">سودآوری بیشتر با افزودن مواد اولیه کم هزینه </w:t>
      </w:r>
      <w:r w:rsidRPr="002F2C21">
        <w:rPr>
          <w:rFonts w:ascii="Tahoma" w:eastAsia="Times New Roman" w:hAnsi="Tahoma" w:hint="cs"/>
          <w:color w:val="000000" w:themeColor="text1"/>
          <w:sz w:val="24"/>
          <w:rtl/>
        </w:rPr>
        <w:t>ﺑﻪ</w:t>
      </w:r>
      <w:r w:rsidRPr="002F2C21">
        <w:rPr>
          <w:rFonts w:ascii="Tahoma" w:eastAsia="Times New Roman" w:hAnsi="Tahoma"/>
          <w:color w:val="000000" w:themeColor="text1"/>
          <w:sz w:val="24"/>
          <w:rtl/>
        </w:rPr>
        <w:t xml:space="preserve"> </w:t>
      </w:r>
      <w:r w:rsidRPr="002F2C21">
        <w:rPr>
          <w:rFonts w:ascii="Tahoma" w:eastAsia="Times New Roman" w:hAnsi="Tahoma" w:hint="cs"/>
          <w:color w:val="000000" w:themeColor="text1"/>
          <w:sz w:val="24"/>
          <w:rtl/>
        </w:rPr>
        <w:t>ﻣﺎ</w:t>
      </w:r>
      <w:r w:rsidRPr="002F2C21">
        <w:rPr>
          <w:rFonts w:ascii="Tahoma" w:eastAsia="Times New Roman" w:hAnsi="Tahoma" w:hint="eastAsia"/>
          <w:color w:val="000000" w:themeColor="text1"/>
          <w:sz w:val="24"/>
          <w:rtl/>
        </w:rPr>
        <w:t>دة</w:t>
      </w:r>
      <w:r w:rsidRPr="002F2C21">
        <w:rPr>
          <w:rFonts w:ascii="Tahoma" w:eastAsia="Times New Roman" w:hAnsi="Tahoma"/>
          <w:color w:val="000000" w:themeColor="text1"/>
          <w:sz w:val="24"/>
          <w:rtl/>
        </w:rPr>
        <w:t xml:space="preserve"> </w:t>
      </w:r>
      <w:r w:rsidRPr="002F2C21">
        <w:rPr>
          <w:rFonts w:ascii="Tahoma" w:eastAsia="Times New Roman" w:hAnsi="Tahoma" w:hint="cs"/>
          <w:color w:val="000000" w:themeColor="text1"/>
          <w:sz w:val="24"/>
          <w:rtl/>
        </w:rPr>
        <w:t>ﻏﺬ</w:t>
      </w:r>
      <w:r w:rsidRPr="002F2C21">
        <w:rPr>
          <w:rFonts w:ascii="Tahoma" w:eastAsia="Times New Roman" w:hAnsi="Tahoma" w:hint="eastAsia"/>
          <w:color w:val="000000" w:themeColor="text1"/>
          <w:sz w:val="24"/>
          <w:rtl/>
        </w:rPr>
        <w:t>ا</w:t>
      </w:r>
      <w:r w:rsidRPr="002F2C21">
        <w:rPr>
          <w:rFonts w:ascii="Tahoma" w:eastAsia="Times New Roman" w:hAnsi="Tahoma" w:hint="cs"/>
          <w:color w:val="000000" w:themeColor="text1"/>
          <w:sz w:val="24"/>
          <w:rtl/>
        </w:rPr>
        <w:t>ﯾﯽ</w:t>
      </w:r>
      <w:r w:rsidRPr="002F2C21">
        <w:rPr>
          <w:rFonts w:ascii="Tahoma" w:eastAsia="Times New Roman" w:hAnsi="Tahoma"/>
          <w:color w:val="000000" w:themeColor="text1"/>
          <w:sz w:val="24"/>
          <w:rtl/>
        </w:rPr>
        <w:t xml:space="preserve"> </w:t>
      </w:r>
      <w:r w:rsidRPr="002F2C21">
        <w:rPr>
          <w:rFonts w:ascii="Tahoma" w:eastAsia="Times New Roman" w:hAnsi="Tahoma" w:hint="cs"/>
          <w:color w:val="000000" w:themeColor="text1"/>
          <w:sz w:val="24"/>
          <w:rtl/>
        </w:rPr>
        <w:t>ﺳﻼﻣﺘﯽ</w:t>
      </w:r>
      <w:r w:rsidRPr="002F2C21">
        <w:rPr>
          <w:rFonts w:ascii="Tahoma" w:eastAsia="Times New Roman" w:hAnsi="Tahoma"/>
          <w:color w:val="000000" w:themeColor="text1"/>
          <w:sz w:val="24"/>
          <w:rtl/>
        </w:rPr>
        <w:t xml:space="preserve"> </w:t>
      </w:r>
      <w:r w:rsidRPr="002F2C21">
        <w:rPr>
          <w:rFonts w:ascii="Tahoma" w:eastAsia="Times New Roman" w:hAnsi="Tahoma" w:hint="cs"/>
          <w:color w:val="000000" w:themeColor="text1"/>
          <w:sz w:val="24"/>
          <w:rtl/>
        </w:rPr>
        <w:t>ﻣﺼﺮ</w:t>
      </w:r>
      <w:r w:rsidRPr="002F2C21">
        <w:rPr>
          <w:rFonts w:ascii="Tahoma" w:eastAsia="Times New Roman" w:hAnsi="Tahoma" w:hint="eastAsia"/>
          <w:color w:val="000000" w:themeColor="text1"/>
          <w:sz w:val="24"/>
          <w:rtl/>
        </w:rPr>
        <w:t>ف</w:t>
      </w:r>
      <w:r w:rsidRPr="002F2C21">
        <w:rPr>
          <w:rFonts w:ascii="Tahoma" w:eastAsia="Times New Roman" w:hAnsi="Tahoma"/>
          <w:color w:val="000000" w:themeColor="text1"/>
          <w:sz w:val="24"/>
          <w:rtl/>
        </w:rPr>
        <w:t xml:space="preserve"> </w:t>
      </w:r>
      <w:r w:rsidRPr="002F2C21">
        <w:rPr>
          <w:rFonts w:ascii="Tahoma" w:eastAsia="Times New Roman" w:hAnsi="Tahoma" w:hint="cs"/>
          <w:color w:val="000000" w:themeColor="text1"/>
          <w:sz w:val="24"/>
          <w:rtl/>
        </w:rPr>
        <w:t>ﮐﻨﻨﺪﮔﺎ</w:t>
      </w:r>
      <w:r w:rsidRPr="002F2C21">
        <w:rPr>
          <w:rFonts w:ascii="Tahoma" w:eastAsia="Times New Roman" w:hAnsi="Tahoma" w:hint="eastAsia"/>
          <w:color w:val="000000" w:themeColor="text1"/>
          <w:sz w:val="24"/>
          <w:rtl/>
        </w:rPr>
        <w:t>ن</w:t>
      </w:r>
      <w:r w:rsidRPr="002F2C21">
        <w:rPr>
          <w:rFonts w:ascii="Tahoma" w:eastAsia="Times New Roman" w:hAnsi="Tahoma"/>
          <w:color w:val="000000" w:themeColor="text1"/>
          <w:sz w:val="24"/>
          <w:rtl/>
        </w:rPr>
        <w:t xml:space="preserve"> را </w:t>
      </w:r>
      <w:r w:rsidRPr="002F2C21">
        <w:rPr>
          <w:rFonts w:ascii="Tahoma" w:eastAsia="Times New Roman" w:hAnsi="Tahoma" w:hint="cs"/>
          <w:color w:val="000000" w:themeColor="text1"/>
          <w:sz w:val="24"/>
          <w:rtl/>
        </w:rPr>
        <w:t>ﺑﻪ</w:t>
      </w:r>
      <w:r w:rsidRPr="002F2C21">
        <w:rPr>
          <w:rFonts w:ascii="Tahoma" w:eastAsia="Times New Roman" w:hAnsi="Tahoma"/>
          <w:color w:val="000000" w:themeColor="text1"/>
          <w:sz w:val="24"/>
          <w:rtl/>
        </w:rPr>
        <w:t xml:space="preserve"> </w:t>
      </w:r>
      <w:r w:rsidRPr="002F2C21">
        <w:rPr>
          <w:rFonts w:ascii="Tahoma" w:eastAsia="Times New Roman" w:hAnsi="Tahoma" w:hint="cs"/>
          <w:color w:val="000000" w:themeColor="text1"/>
          <w:sz w:val="24"/>
          <w:rtl/>
        </w:rPr>
        <w:t>ﻣﺨﺎﻃﺮ</w:t>
      </w:r>
      <w:r w:rsidRPr="002F2C21">
        <w:rPr>
          <w:rFonts w:ascii="Tahoma" w:eastAsia="Times New Roman" w:hAnsi="Tahoma" w:hint="eastAsia"/>
          <w:color w:val="000000" w:themeColor="text1"/>
          <w:sz w:val="24"/>
          <w:rtl/>
        </w:rPr>
        <w:t>ه</w:t>
      </w:r>
      <w:r w:rsidRPr="002F2C21">
        <w:rPr>
          <w:rFonts w:ascii="Tahoma" w:eastAsia="Times New Roman" w:hAnsi="Tahoma"/>
          <w:color w:val="000000" w:themeColor="text1"/>
          <w:sz w:val="24"/>
          <w:rtl/>
        </w:rPr>
        <w:t xml:space="preserve"> </w:t>
      </w:r>
      <w:r w:rsidRPr="002F2C21">
        <w:rPr>
          <w:rFonts w:ascii="Tahoma" w:eastAsia="Times New Roman" w:hAnsi="Tahoma" w:hint="cs"/>
          <w:color w:val="000000" w:themeColor="text1"/>
          <w:sz w:val="24"/>
          <w:rtl/>
        </w:rPr>
        <w:t>ﻣﯽ</w:t>
      </w:r>
      <w:r w:rsidRPr="002F2C21">
        <w:rPr>
          <w:rFonts w:ascii="Tahoma" w:eastAsia="Times New Roman" w:hAnsi="Tahoma"/>
          <w:color w:val="000000" w:themeColor="text1"/>
          <w:sz w:val="24"/>
          <w:rtl/>
        </w:rPr>
        <w:t xml:space="preserve"> ا</w:t>
      </w:r>
      <w:r w:rsidRPr="002F2C21">
        <w:rPr>
          <w:rFonts w:ascii="Tahoma" w:eastAsia="Times New Roman" w:hAnsi="Tahoma" w:hint="cs"/>
          <w:color w:val="000000" w:themeColor="text1"/>
          <w:sz w:val="24"/>
          <w:rtl/>
        </w:rPr>
        <w:t>ﻧﺪ</w:t>
      </w:r>
      <w:r w:rsidRPr="002F2C21">
        <w:rPr>
          <w:rFonts w:ascii="Tahoma" w:eastAsia="Times New Roman" w:hAnsi="Tahoma" w:hint="eastAsia"/>
          <w:color w:val="000000" w:themeColor="text1"/>
          <w:sz w:val="24"/>
          <w:rtl/>
        </w:rPr>
        <w:t>ازد</w:t>
      </w:r>
      <w:r>
        <w:rPr>
          <w:rFonts w:ascii="Tahoma" w:eastAsia="Times New Roman" w:hAnsi="Tahoma" w:hint="cs"/>
          <w:color w:val="000000" w:themeColor="text1"/>
          <w:sz w:val="24"/>
          <w:rtl/>
        </w:rPr>
        <w:t xml:space="preserve">. بنابراین </w:t>
      </w:r>
      <w:r w:rsidRPr="00F92B76">
        <w:rPr>
          <w:rFonts w:ascii="Tahoma" w:eastAsia="Times New Roman" w:hAnsi="Tahoma" w:hint="cs"/>
          <w:color w:val="000000" w:themeColor="text1"/>
          <w:sz w:val="24"/>
          <w:rtl/>
        </w:rPr>
        <w:t>سنجش</w:t>
      </w:r>
      <w:r w:rsidRPr="00F92B76">
        <w:rPr>
          <w:rFonts w:ascii="Tahoma" w:eastAsia="Times New Roman" w:hAnsi="Tahoma"/>
          <w:color w:val="000000" w:themeColor="text1"/>
          <w:sz w:val="24"/>
          <w:rtl/>
        </w:rPr>
        <w:t xml:space="preserve"> </w:t>
      </w:r>
      <w:r w:rsidRPr="00F92B76">
        <w:rPr>
          <w:rFonts w:ascii="Tahoma" w:eastAsia="Times New Roman" w:hAnsi="Tahoma" w:hint="cs"/>
          <w:color w:val="000000" w:themeColor="text1"/>
          <w:sz w:val="24"/>
          <w:rtl/>
        </w:rPr>
        <w:t xml:space="preserve">شاخص های تعیین کننده کیفیت قهوه و </w:t>
      </w:r>
      <w:r w:rsidR="001F4783">
        <w:rPr>
          <w:rFonts w:ascii="Tahoma" w:eastAsia="Times New Roman" w:hAnsi="Tahoma" w:hint="cs"/>
          <w:color w:val="000000" w:themeColor="text1"/>
          <w:sz w:val="24"/>
          <w:rtl/>
        </w:rPr>
        <w:t>فرآورده‌های</w:t>
      </w:r>
      <w:r w:rsidRPr="00F92B76">
        <w:rPr>
          <w:rFonts w:ascii="Tahoma" w:eastAsia="Times New Roman" w:hAnsi="Tahoma" w:hint="cs"/>
          <w:color w:val="000000" w:themeColor="text1"/>
          <w:sz w:val="24"/>
          <w:rtl/>
        </w:rPr>
        <w:t xml:space="preserve"> تولید داخل ضروری</w:t>
      </w:r>
      <w:r w:rsidRPr="00F92B76">
        <w:rPr>
          <w:rFonts w:ascii="Tahoma" w:eastAsia="Times New Roman" w:hAnsi="Tahoma"/>
          <w:color w:val="000000" w:themeColor="text1"/>
          <w:sz w:val="24"/>
          <w:rtl/>
        </w:rPr>
        <w:t xml:space="preserve"> </w:t>
      </w:r>
      <w:r w:rsidRPr="00F92B76">
        <w:rPr>
          <w:rFonts w:ascii="Tahoma" w:eastAsia="Times New Roman" w:hAnsi="Tahoma" w:hint="cs"/>
          <w:color w:val="000000" w:themeColor="text1"/>
          <w:sz w:val="24"/>
          <w:rtl/>
        </w:rPr>
        <w:t>به</w:t>
      </w:r>
      <w:r w:rsidRPr="00F92B76">
        <w:rPr>
          <w:rFonts w:ascii="Tahoma" w:eastAsia="Times New Roman" w:hAnsi="Tahoma"/>
          <w:color w:val="000000" w:themeColor="text1"/>
          <w:sz w:val="24"/>
          <w:rtl/>
        </w:rPr>
        <w:t xml:space="preserve"> </w:t>
      </w:r>
      <w:r w:rsidRPr="00F92B76">
        <w:rPr>
          <w:rFonts w:ascii="Tahoma" w:eastAsia="Times New Roman" w:hAnsi="Tahoma" w:hint="cs"/>
          <w:color w:val="000000" w:themeColor="text1"/>
          <w:sz w:val="24"/>
          <w:rtl/>
        </w:rPr>
        <w:t>نظر</w:t>
      </w:r>
      <w:r w:rsidRPr="00F92B76">
        <w:rPr>
          <w:rFonts w:ascii="Tahoma" w:eastAsia="Times New Roman" w:hAnsi="Tahoma"/>
          <w:color w:val="000000" w:themeColor="text1"/>
          <w:sz w:val="24"/>
          <w:rtl/>
        </w:rPr>
        <w:t xml:space="preserve"> </w:t>
      </w:r>
      <w:r w:rsidRPr="00F92B76">
        <w:rPr>
          <w:rFonts w:ascii="Tahoma" w:eastAsia="Times New Roman" w:hAnsi="Tahoma" w:hint="cs"/>
          <w:color w:val="000000" w:themeColor="text1"/>
          <w:sz w:val="24"/>
          <w:rtl/>
        </w:rPr>
        <w:t>می‌رسد</w:t>
      </w:r>
      <w:r w:rsidRPr="00F92B76">
        <w:rPr>
          <w:rFonts w:ascii="Tahoma" w:eastAsia="Times New Roman" w:hAnsi="Tahoma"/>
          <w:color w:val="000000" w:themeColor="text1"/>
          <w:sz w:val="24"/>
          <w:rtl/>
        </w:rPr>
        <w:t xml:space="preserve">. </w:t>
      </w:r>
      <w:r w:rsidRPr="00FB0C64">
        <w:rPr>
          <w:rFonts w:ascii="Tahoma" w:eastAsia="Times New Roman" w:hAnsi="Tahoma" w:hint="cs"/>
          <w:color w:val="000000" w:themeColor="text1"/>
          <w:sz w:val="24"/>
          <w:rtl/>
        </w:rPr>
        <w:t>در این</w:t>
      </w:r>
      <w:r w:rsidRPr="00F92B76">
        <w:rPr>
          <w:rFonts w:eastAsia="Times New Roman" w:hint="cs"/>
          <w:color w:val="000000" w:themeColor="text1"/>
          <w:sz w:val="24"/>
          <w:rtl/>
        </w:rPr>
        <w:t xml:space="preserve"> صنعت </w:t>
      </w:r>
      <w:r w:rsidRPr="00F92B76">
        <w:rPr>
          <w:rFonts w:ascii="Tahoma" w:eastAsia="Times New Roman" w:hAnsi="Tahoma"/>
          <w:color w:val="000000" w:themeColor="text1"/>
          <w:sz w:val="24"/>
          <w:rtl/>
        </w:rPr>
        <w:t xml:space="preserve">کيفيت کليه فرآورده هاي </w:t>
      </w:r>
      <w:r w:rsidRPr="00F92B76">
        <w:rPr>
          <w:rFonts w:ascii="Tahoma" w:eastAsia="Times New Roman" w:hAnsi="Tahoma" w:hint="cs"/>
          <w:color w:val="000000" w:themeColor="text1"/>
          <w:sz w:val="24"/>
          <w:rtl/>
        </w:rPr>
        <w:t xml:space="preserve">حاصل از قهوه </w:t>
      </w:r>
      <w:r w:rsidRPr="00F92B76">
        <w:rPr>
          <w:rFonts w:ascii="Tahoma" w:eastAsia="Times New Roman" w:hAnsi="Tahoma"/>
          <w:color w:val="000000" w:themeColor="text1"/>
          <w:sz w:val="24"/>
          <w:rtl/>
        </w:rPr>
        <w:t xml:space="preserve">بستگي به </w:t>
      </w:r>
      <w:r w:rsidR="007B4DA3">
        <w:rPr>
          <w:rFonts w:ascii="Tahoma" w:eastAsia="Times New Roman" w:hAnsi="Tahoma" w:hint="cs"/>
          <w:color w:val="000000" w:themeColor="text1"/>
          <w:sz w:val="24"/>
          <w:rtl/>
        </w:rPr>
        <w:t xml:space="preserve">ویژگی‌های </w:t>
      </w:r>
      <w:r w:rsidRPr="00F92B76">
        <w:rPr>
          <w:rFonts w:ascii="Tahoma" w:eastAsia="Times New Roman" w:hAnsi="Tahoma"/>
          <w:color w:val="000000" w:themeColor="text1"/>
          <w:sz w:val="24"/>
          <w:rtl/>
        </w:rPr>
        <w:t>مواد اوليه آن</w:t>
      </w:r>
      <w:r w:rsidRPr="00F92B76">
        <w:rPr>
          <w:rFonts w:ascii="Tahoma" w:eastAsia="Times New Roman" w:hAnsi="Tahoma" w:hint="cs"/>
          <w:color w:val="000000" w:themeColor="text1"/>
          <w:sz w:val="24"/>
          <w:rtl/>
        </w:rPr>
        <w:t xml:space="preserve"> شامل دانه و پودر قهوه</w:t>
      </w:r>
      <w:r>
        <w:rPr>
          <w:rFonts w:ascii="Tahoma" w:eastAsia="Times New Roman" w:hAnsi="Tahoma" w:hint="cs"/>
          <w:color w:val="000000" w:themeColor="text1"/>
          <w:sz w:val="24"/>
          <w:rtl/>
        </w:rPr>
        <w:t xml:space="preserve"> حاصل از آن و سایرترکیبات </w:t>
      </w:r>
      <w:r w:rsidRPr="00F92B76">
        <w:rPr>
          <w:rFonts w:ascii="Tahoma" w:eastAsia="Times New Roman" w:hAnsi="Tahoma" w:hint="cs"/>
          <w:color w:val="000000" w:themeColor="text1"/>
          <w:sz w:val="24"/>
          <w:rtl/>
        </w:rPr>
        <w:t xml:space="preserve">مصرفی </w:t>
      </w:r>
      <w:r w:rsidRPr="00F92B76">
        <w:rPr>
          <w:rFonts w:ascii="Tahoma" w:eastAsia="Times New Roman" w:hAnsi="Tahoma"/>
          <w:color w:val="000000" w:themeColor="text1"/>
          <w:sz w:val="24"/>
          <w:rtl/>
        </w:rPr>
        <w:t>دارد</w:t>
      </w:r>
      <w:r>
        <w:rPr>
          <w:rFonts w:ascii="Tahoma" w:eastAsia="Times New Roman" w:hAnsi="Tahoma"/>
          <w:color w:val="000000" w:themeColor="text1"/>
          <w:sz w:val="24"/>
        </w:rPr>
        <w:t>.</w:t>
      </w:r>
    </w:p>
    <w:p w:rsidR="00D76FF6" w:rsidRPr="00F92B76" w:rsidRDefault="00D76FF6" w:rsidP="00D76FF6">
      <w:pPr>
        <w:spacing w:after="0" w:line="240" w:lineRule="atLeast"/>
        <w:jc w:val="lowKashida"/>
        <w:rPr>
          <w:rFonts w:eastAsia="Times New Roman"/>
          <w:color w:val="000000" w:themeColor="text1"/>
          <w:sz w:val="24"/>
          <w:rtl/>
        </w:rPr>
      </w:pPr>
      <w:r w:rsidRPr="002257D8">
        <w:rPr>
          <w:rFonts w:ascii="B Lotus" w:hint="cs"/>
          <w:b/>
          <w:bCs/>
          <w:sz w:val="24"/>
          <w:rtl/>
          <w:lang w:bidi="ar-SA"/>
        </w:rPr>
        <w:t>هدف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پژوهش</w:t>
      </w:r>
      <w:r>
        <w:rPr>
          <w:rFonts w:ascii="B Lotus" w:hint="cs"/>
          <w:b/>
          <w:bCs/>
          <w:sz w:val="24"/>
          <w:rtl/>
        </w:rPr>
        <w:t xml:space="preserve">: </w:t>
      </w:r>
      <w:r w:rsidRPr="00F92B76">
        <w:rPr>
          <w:rFonts w:ascii="Tahoma" w:eastAsia="Times New Roman" w:hAnsi="Tahoma"/>
          <w:color w:val="000000" w:themeColor="text1"/>
          <w:sz w:val="24"/>
          <w:rtl/>
        </w:rPr>
        <w:t>هدف</w:t>
      </w:r>
      <w:r w:rsidRPr="00F92B76">
        <w:rPr>
          <w:rFonts w:ascii="Tahoma" w:eastAsia="Times New Roman" w:hAnsi="Tahoma" w:hint="cs"/>
          <w:color w:val="000000" w:themeColor="text1"/>
          <w:sz w:val="24"/>
          <w:rtl/>
        </w:rPr>
        <w:t xml:space="preserve"> از این مطالعه </w:t>
      </w:r>
      <w:r w:rsidRPr="00F92B76">
        <w:rPr>
          <w:rFonts w:ascii="Tahoma" w:eastAsia="Times New Roman" w:hAnsi="Tahoma"/>
          <w:color w:val="000000" w:themeColor="text1"/>
          <w:sz w:val="24"/>
          <w:rtl/>
        </w:rPr>
        <w:t xml:space="preserve">ارزیابی و مقایسه </w:t>
      </w:r>
      <w:r w:rsidRPr="00F92B76">
        <w:rPr>
          <w:rFonts w:ascii="Tahoma" w:eastAsia="Times New Roman" w:hAnsi="Tahoma" w:hint="cs"/>
          <w:color w:val="000000" w:themeColor="text1"/>
          <w:sz w:val="24"/>
          <w:rtl/>
        </w:rPr>
        <w:t xml:space="preserve">شاخص های تعیین کننده کیفیت قهوه و </w:t>
      </w:r>
      <w:r w:rsidR="001F4783">
        <w:rPr>
          <w:rFonts w:ascii="Tahoma" w:eastAsia="Times New Roman" w:hAnsi="Tahoma" w:hint="cs"/>
          <w:color w:val="000000" w:themeColor="text1"/>
          <w:sz w:val="24"/>
          <w:rtl/>
        </w:rPr>
        <w:t>فرآورده‌های</w:t>
      </w:r>
      <w:r w:rsidRPr="00F92B76">
        <w:rPr>
          <w:rFonts w:ascii="Tahoma" w:eastAsia="Times New Roman" w:hAnsi="Tahoma" w:hint="cs"/>
          <w:color w:val="000000" w:themeColor="text1"/>
          <w:sz w:val="24"/>
          <w:rtl/>
        </w:rPr>
        <w:t xml:space="preserve"> آن در استان اصفهان</w:t>
      </w:r>
      <w:r>
        <w:rPr>
          <w:rFonts w:ascii="Tahoma" w:eastAsia="Times New Roman" w:hAnsi="Tahoma" w:hint="cs"/>
          <w:color w:val="000000" w:themeColor="text1"/>
          <w:sz w:val="24"/>
          <w:rtl/>
        </w:rPr>
        <w:t xml:space="preserve"> طی سال های 1397 الی 1398</w:t>
      </w:r>
      <w:r w:rsidRPr="00F92B76">
        <w:rPr>
          <w:rFonts w:ascii="Tahoma" w:eastAsia="Times New Roman" w:hAnsi="Tahoma" w:hint="cs"/>
          <w:color w:val="000000" w:themeColor="text1"/>
          <w:sz w:val="24"/>
          <w:rtl/>
        </w:rPr>
        <w:t xml:space="preserve"> است</w:t>
      </w:r>
      <w:r w:rsidRPr="00F92B76">
        <w:rPr>
          <w:rFonts w:eastAsia="Times New Roman" w:hint="cs"/>
          <w:color w:val="000000" w:themeColor="text1"/>
          <w:sz w:val="24"/>
          <w:rtl/>
        </w:rPr>
        <w:t xml:space="preserve">. </w:t>
      </w:r>
    </w:p>
    <w:p w:rsidR="00D76FF6" w:rsidRPr="00F92B76" w:rsidRDefault="00D76FF6" w:rsidP="00D76FF6">
      <w:pPr>
        <w:spacing w:after="0" w:line="240" w:lineRule="atLeast"/>
        <w:jc w:val="lowKashida"/>
        <w:rPr>
          <w:rFonts w:eastAsia="Times New Roman"/>
          <w:color w:val="000000" w:themeColor="text1"/>
          <w:sz w:val="24"/>
          <w:rtl/>
        </w:rPr>
      </w:pPr>
      <w:r w:rsidRPr="002257D8">
        <w:rPr>
          <w:rFonts w:ascii="B Lotus" w:hint="cs"/>
          <w:b/>
          <w:bCs/>
          <w:sz w:val="24"/>
          <w:rtl/>
          <w:lang w:bidi="ar-SA"/>
        </w:rPr>
        <w:t>روش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و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چگونگي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انجام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پژوهش</w:t>
      </w:r>
      <w:r>
        <w:rPr>
          <w:rFonts w:ascii="B Lotus" w:hint="cs"/>
          <w:sz w:val="26"/>
          <w:szCs w:val="26"/>
          <w:rtl/>
          <w:lang w:bidi="ar-SA"/>
        </w:rPr>
        <w:t xml:space="preserve">: </w:t>
      </w:r>
      <w:r>
        <w:rPr>
          <w:rFonts w:ascii="Tahoma" w:eastAsia="Times New Roman" w:hAnsi="Tahoma" w:hint="cs"/>
          <w:color w:val="000000" w:themeColor="text1"/>
          <w:sz w:val="24"/>
          <w:rtl/>
        </w:rPr>
        <w:t>.</w:t>
      </w:r>
      <w:r>
        <w:rPr>
          <w:rFonts w:ascii="Tahoma" w:eastAsia="Times New Roman" w:hAnsi="Tahoma"/>
          <w:color w:val="000000" w:themeColor="text1"/>
          <w:sz w:val="24"/>
        </w:rPr>
        <w:t xml:space="preserve"> </w:t>
      </w:r>
      <w:r w:rsidRPr="008109DF">
        <w:rPr>
          <w:rFonts w:ascii="Tahoma" w:eastAsia="Times New Roman" w:hAnsi="Tahoma"/>
          <w:color w:val="000000" w:themeColor="text1"/>
          <w:sz w:val="24"/>
          <w:rtl/>
        </w:rPr>
        <w:t>در ا</w:t>
      </w:r>
      <w:r w:rsidRPr="008109DF">
        <w:rPr>
          <w:rFonts w:ascii="Tahoma" w:eastAsia="Times New Roman" w:hAnsi="Tahoma" w:hint="cs"/>
          <w:color w:val="000000" w:themeColor="text1"/>
          <w:sz w:val="24"/>
          <w:rtl/>
        </w:rPr>
        <w:t>ﻳﻦ</w:t>
      </w:r>
      <w:r w:rsidRPr="008109DF">
        <w:rPr>
          <w:rFonts w:ascii="Tahoma" w:eastAsia="Times New Roman" w:hAnsi="Tahoma"/>
          <w:color w:val="000000" w:themeColor="text1"/>
          <w:sz w:val="24"/>
          <w:rtl/>
        </w:rPr>
        <w:t xml:space="preserve"> </w:t>
      </w:r>
      <w:r w:rsidRPr="008109DF">
        <w:rPr>
          <w:rFonts w:ascii="Tahoma" w:eastAsia="Times New Roman" w:hAnsi="Tahoma" w:hint="cs"/>
          <w:color w:val="000000" w:themeColor="text1"/>
          <w:sz w:val="24"/>
          <w:rtl/>
        </w:rPr>
        <w:t>ﻣﻘﺎﻟﻪ</w:t>
      </w:r>
      <w:r w:rsidRPr="008109DF">
        <w:rPr>
          <w:rFonts w:ascii="Tahoma" w:eastAsia="Times New Roman" w:hAnsi="Tahoma"/>
          <w:color w:val="000000" w:themeColor="text1"/>
          <w:sz w:val="24"/>
          <w:rtl/>
        </w:rPr>
        <w:t xml:space="preserve"> </w:t>
      </w:r>
      <w:r w:rsidRPr="008109DF">
        <w:rPr>
          <w:rFonts w:ascii="Tahoma" w:eastAsia="Times New Roman" w:hAnsi="Tahoma" w:hint="cs"/>
          <w:color w:val="000000" w:themeColor="text1"/>
          <w:sz w:val="24"/>
          <w:rtl/>
        </w:rPr>
        <w:t>ﺑﻪ</w:t>
      </w:r>
      <w:r w:rsidRPr="008109DF">
        <w:rPr>
          <w:rFonts w:ascii="Tahoma" w:eastAsia="Times New Roman" w:hAnsi="Tahoma"/>
          <w:color w:val="000000" w:themeColor="text1"/>
          <w:sz w:val="24"/>
          <w:rtl/>
        </w:rPr>
        <w:t xml:space="preserve"> </w:t>
      </w:r>
      <w:r w:rsidRPr="008109DF">
        <w:rPr>
          <w:rFonts w:ascii="Tahoma" w:eastAsia="Times New Roman" w:hAnsi="Tahoma" w:hint="cs"/>
          <w:color w:val="000000" w:themeColor="text1"/>
          <w:sz w:val="24"/>
          <w:rtl/>
        </w:rPr>
        <w:t>ﺷﺎﺧﺺ</w:t>
      </w:r>
      <w:r w:rsidRPr="008109DF">
        <w:rPr>
          <w:rFonts w:ascii="Tahoma" w:eastAsia="Times New Roman" w:hAnsi="Tahoma"/>
          <w:color w:val="000000" w:themeColor="text1"/>
          <w:sz w:val="24"/>
          <w:rtl/>
        </w:rPr>
        <w:t xml:space="preserve"> </w:t>
      </w:r>
      <w:r w:rsidRPr="008109DF">
        <w:rPr>
          <w:rFonts w:ascii="Tahoma" w:eastAsia="Times New Roman" w:hAnsi="Tahoma" w:hint="cs"/>
          <w:color w:val="000000" w:themeColor="text1"/>
          <w:sz w:val="24"/>
          <w:rtl/>
        </w:rPr>
        <w:t>ﻫﺎ</w:t>
      </w:r>
      <w:r w:rsidRPr="008109DF">
        <w:rPr>
          <w:rFonts w:ascii="Tahoma" w:eastAsia="Times New Roman" w:hAnsi="Tahoma" w:hint="eastAsia"/>
          <w:color w:val="000000" w:themeColor="text1"/>
          <w:sz w:val="24"/>
          <w:rtl/>
        </w:rPr>
        <w:t>ي</w:t>
      </w:r>
      <w:r w:rsidRPr="008109DF">
        <w:rPr>
          <w:rFonts w:ascii="Tahoma" w:eastAsia="Times New Roman" w:hAnsi="Tahoma"/>
          <w:color w:val="000000" w:themeColor="text1"/>
          <w:sz w:val="24"/>
          <w:rtl/>
        </w:rPr>
        <w:t xml:space="preserve"> </w:t>
      </w:r>
      <w:r>
        <w:rPr>
          <w:rFonts w:ascii="Tahoma" w:eastAsia="Times New Roman" w:hAnsi="Tahoma" w:hint="cs"/>
          <w:color w:val="000000" w:themeColor="text1"/>
          <w:sz w:val="24"/>
          <w:rtl/>
        </w:rPr>
        <w:t>کیفی</w:t>
      </w:r>
      <w:r w:rsidRPr="008109DF">
        <w:rPr>
          <w:rFonts w:ascii="Tahoma" w:eastAsia="Times New Roman" w:hAnsi="Tahoma"/>
          <w:color w:val="000000" w:themeColor="text1"/>
          <w:sz w:val="24"/>
          <w:rtl/>
        </w:rPr>
        <w:t xml:space="preserve"> و </w:t>
      </w:r>
      <w:r w:rsidRPr="008109DF">
        <w:rPr>
          <w:rFonts w:ascii="Tahoma" w:eastAsia="Times New Roman" w:hAnsi="Tahoma" w:hint="cs"/>
          <w:color w:val="000000" w:themeColor="text1"/>
          <w:sz w:val="24"/>
          <w:rtl/>
        </w:rPr>
        <w:t>ﺧﻠﻮ</w:t>
      </w:r>
      <w:r w:rsidRPr="008109DF">
        <w:rPr>
          <w:rFonts w:ascii="Tahoma" w:eastAsia="Times New Roman" w:hAnsi="Tahoma" w:hint="eastAsia"/>
          <w:color w:val="000000" w:themeColor="text1"/>
          <w:sz w:val="24"/>
          <w:rtl/>
        </w:rPr>
        <w:t>ص</w:t>
      </w:r>
      <w:r w:rsidRPr="008109DF">
        <w:rPr>
          <w:rFonts w:ascii="Tahoma" w:eastAsia="Times New Roman" w:hAnsi="Tahoma"/>
          <w:color w:val="000000" w:themeColor="text1"/>
          <w:sz w:val="24"/>
          <w:rtl/>
        </w:rPr>
        <w:t xml:space="preserve"> </w:t>
      </w:r>
      <w:r w:rsidRPr="008109DF">
        <w:rPr>
          <w:rFonts w:ascii="Tahoma" w:eastAsia="Times New Roman" w:hAnsi="Tahoma" w:hint="cs"/>
          <w:color w:val="000000" w:themeColor="text1"/>
          <w:sz w:val="24"/>
          <w:rtl/>
        </w:rPr>
        <w:t>ﺗﻌﻴﻴﻦ</w:t>
      </w:r>
      <w:r w:rsidRPr="008109DF">
        <w:rPr>
          <w:rFonts w:ascii="Tahoma" w:eastAsia="Times New Roman" w:hAnsi="Tahoma"/>
          <w:color w:val="000000" w:themeColor="text1"/>
          <w:sz w:val="24"/>
          <w:rtl/>
        </w:rPr>
        <w:t xml:space="preserve"> </w:t>
      </w:r>
      <w:r w:rsidRPr="008109DF">
        <w:rPr>
          <w:rFonts w:ascii="Tahoma" w:eastAsia="Times New Roman" w:hAnsi="Tahoma" w:hint="cs"/>
          <w:color w:val="000000" w:themeColor="text1"/>
          <w:sz w:val="24"/>
          <w:rtl/>
        </w:rPr>
        <w:t>ﺷﺪ</w:t>
      </w:r>
      <w:r w:rsidRPr="008109DF">
        <w:rPr>
          <w:rFonts w:ascii="Tahoma" w:eastAsia="Times New Roman" w:hAnsi="Tahoma" w:hint="eastAsia"/>
          <w:color w:val="000000" w:themeColor="text1"/>
          <w:sz w:val="24"/>
          <w:rtl/>
        </w:rPr>
        <w:t>ه</w:t>
      </w:r>
      <w:r w:rsidRPr="008109DF">
        <w:rPr>
          <w:rFonts w:ascii="Tahoma" w:eastAsia="Times New Roman" w:hAnsi="Tahoma"/>
          <w:color w:val="000000" w:themeColor="text1"/>
          <w:sz w:val="24"/>
          <w:rtl/>
        </w:rPr>
        <w:t xml:space="preserve"> در ا</w:t>
      </w:r>
      <w:r w:rsidRPr="008109DF">
        <w:rPr>
          <w:rFonts w:ascii="Tahoma" w:eastAsia="Times New Roman" w:hAnsi="Tahoma" w:hint="cs"/>
          <w:color w:val="000000" w:themeColor="text1"/>
          <w:sz w:val="24"/>
          <w:rtl/>
        </w:rPr>
        <w:t>ﺳﺘﺎﻧﺪ</w:t>
      </w:r>
      <w:r w:rsidRPr="008109DF">
        <w:rPr>
          <w:rFonts w:ascii="Tahoma" w:eastAsia="Times New Roman" w:hAnsi="Tahoma" w:hint="eastAsia"/>
          <w:color w:val="000000" w:themeColor="text1"/>
          <w:sz w:val="24"/>
          <w:rtl/>
        </w:rPr>
        <w:t>ارد</w:t>
      </w:r>
      <w:r w:rsidRPr="008109DF">
        <w:rPr>
          <w:rFonts w:ascii="Tahoma" w:eastAsia="Times New Roman" w:hAnsi="Tahoma" w:hint="cs"/>
          <w:color w:val="000000" w:themeColor="text1"/>
          <w:sz w:val="24"/>
          <w:rtl/>
        </w:rPr>
        <w:t>ﻫﺎ</w:t>
      </w:r>
      <w:r w:rsidRPr="008109DF">
        <w:rPr>
          <w:rFonts w:ascii="Tahoma" w:eastAsia="Times New Roman" w:hAnsi="Tahoma"/>
          <w:color w:val="000000" w:themeColor="text1"/>
          <w:sz w:val="24"/>
          <w:rtl/>
        </w:rPr>
        <w:t xml:space="preserve"> </w:t>
      </w:r>
      <w:r w:rsidRPr="008109DF">
        <w:rPr>
          <w:rFonts w:ascii="Tahoma" w:eastAsia="Times New Roman" w:hAnsi="Tahoma" w:hint="cs"/>
          <w:color w:val="000000" w:themeColor="text1"/>
          <w:sz w:val="24"/>
          <w:rtl/>
        </w:rPr>
        <w:t>ﭘﺮ</w:t>
      </w:r>
      <w:r w:rsidRPr="008109DF">
        <w:rPr>
          <w:rFonts w:ascii="Tahoma" w:eastAsia="Times New Roman" w:hAnsi="Tahoma" w:hint="eastAsia"/>
          <w:color w:val="000000" w:themeColor="text1"/>
          <w:sz w:val="24"/>
          <w:rtl/>
        </w:rPr>
        <w:t>دا</w:t>
      </w:r>
      <w:r w:rsidRPr="008109DF">
        <w:rPr>
          <w:rFonts w:ascii="Tahoma" w:eastAsia="Times New Roman" w:hAnsi="Tahoma" w:hint="cs"/>
          <w:color w:val="000000" w:themeColor="text1"/>
          <w:sz w:val="24"/>
          <w:rtl/>
        </w:rPr>
        <w:t>ﺧﺘﻪ</w:t>
      </w:r>
      <w:r w:rsidRPr="008109DF">
        <w:rPr>
          <w:rFonts w:ascii="Tahoma" w:eastAsia="Times New Roman" w:hAnsi="Tahoma"/>
          <w:color w:val="000000" w:themeColor="text1"/>
          <w:sz w:val="24"/>
          <w:rtl/>
        </w:rPr>
        <w:t xml:space="preserve"> </w:t>
      </w:r>
      <w:r w:rsidRPr="008109DF">
        <w:rPr>
          <w:rFonts w:ascii="Tahoma" w:eastAsia="Times New Roman" w:hAnsi="Tahoma" w:hint="cs"/>
          <w:color w:val="000000" w:themeColor="text1"/>
          <w:sz w:val="24"/>
          <w:rtl/>
        </w:rPr>
        <w:t>ﻛﻪ</w:t>
      </w:r>
      <w:r w:rsidRPr="008109DF">
        <w:rPr>
          <w:rFonts w:ascii="Tahoma" w:eastAsia="Times New Roman" w:hAnsi="Tahoma"/>
          <w:color w:val="000000" w:themeColor="text1"/>
          <w:sz w:val="24"/>
          <w:rtl/>
        </w:rPr>
        <w:t xml:space="preserve"> </w:t>
      </w:r>
      <w:r w:rsidRPr="008109DF">
        <w:rPr>
          <w:rFonts w:ascii="Tahoma" w:eastAsia="Times New Roman" w:hAnsi="Tahoma" w:hint="cs"/>
          <w:color w:val="000000" w:themeColor="text1"/>
          <w:sz w:val="24"/>
          <w:rtl/>
        </w:rPr>
        <w:t>ﺑﺮﮔﺮﻓﺘﻪ</w:t>
      </w:r>
      <w:r w:rsidRPr="008109DF">
        <w:rPr>
          <w:rFonts w:ascii="Tahoma" w:eastAsia="Times New Roman" w:hAnsi="Tahoma"/>
          <w:color w:val="000000" w:themeColor="text1"/>
          <w:sz w:val="24"/>
          <w:rtl/>
        </w:rPr>
        <w:t xml:space="preserve"> از ا</w:t>
      </w:r>
      <w:r w:rsidRPr="008109DF">
        <w:rPr>
          <w:rFonts w:ascii="Tahoma" w:eastAsia="Times New Roman" w:hAnsi="Tahoma" w:hint="cs"/>
          <w:color w:val="000000" w:themeColor="text1"/>
          <w:sz w:val="24"/>
          <w:rtl/>
        </w:rPr>
        <w:t>ﺳﺘﺎﻧﺪ</w:t>
      </w:r>
      <w:r w:rsidRPr="008109DF">
        <w:rPr>
          <w:rFonts w:ascii="Tahoma" w:eastAsia="Times New Roman" w:hAnsi="Tahoma" w:hint="eastAsia"/>
          <w:color w:val="000000" w:themeColor="text1"/>
          <w:sz w:val="24"/>
          <w:rtl/>
        </w:rPr>
        <w:t>ارد</w:t>
      </w:r>
      <w:r w:rsidRPr="008109DF">
        <w:rPr>
          <w:rFonts w:ascii="Tahoma" w:eastAsia="Times New Roman" w:hAnsi="Tahoma"/>
          <w:color w:val="000000" w:themeColor="text1"/>
          <w:sz w:val="24"/>
          <w:rtl/>
        </w:rPr>
        <w:t xml:space="preserve"> </w:t>
      </w:r>
      <w:r w:rsidRPr="008109DF">
        <w:rPr>
          <w:rFonts w:ascii="Tahoma" w:eastAsia="Times New Roman" w:hAnsi="Tahoma" w:hint="cs"/>
          <w:color w:val="000000" w:themeColor="text1"/>
          <w:sz w:val="24"/>
          <w:rtl/>
        </w:rPr>
        <w:t>ﻣﻠﻲ</w:t>
      </w:r>
      <w:r w:rsidRPr="008109DF">
        <w:rPr>
          <w:rFonts w:ascii="Tahoma" w:eastAsia="Times New Roman" w:hAnsi="Tahoma"/>
          <w:color w:val="000000" w:themeColor="text1"/>
          <w:sz w:val="24"/>
          <w:rtl/>
        </w:rPr>
        <w:t xml:space="preserve"> </w:t>
      </w:r>
      <w:r w:rsidRPr="008109DF">
        <w:rPr>
          <w:rFonts w:ascii="Tahoma" w:eastAsia="Times New Roman" w:hAnsi="Tahoma" w:hint="cs"/>
          <w:color w:val="000000" w:themeColor="text1"/>
          <w:sz w:val="24"/>
          <w:rtl/>
        </w:rPr>
        <w:t>اﻳﺮ</w:t>
      </w:r>
      <w:r w:rsidRPr="008109DF">
        <w:rPr>
          <w:rFonts w:ascii="Tahoma" w:eastAsia="Times New Roman" w:hAnsi="Tahoma" w:hint="eastAsia"/>
          <w:color w:val="000000" w:themeColor="text1"/>
          <w:sz w:val="24"/>
          <w:rtl/>
        </w:rPr>
        <w:t>ان،</w:t>
      </w:r>
      <w:r w:rsidRPr="008109DF">
        <w:rPr>
          <w:rFonts w:ascii="Tahoma" w:eastAsia="Times New Roman" w:hAnsi="Tahoma"/>
          <w:color w:val="000000" w:themeColor="text1"/>
          <w:sz w:val="24"/>
          <w:rtl/>
        </w:rPr>
        <w:t xml:space="preserve"> و </w:t>
      </w:r>
      <w:r>
        <w:rPr>
          <w:rFonts w:eastAsia="Times New Roman" w:hint="cs"/>
          <w:color w:val="000000" w:themeColor="text1"/>
          <w:sz w:val="24"/>
          <w:rtl/>
        </w:rPr>
        <w:t xml:space="preserve">روش های موجود در </w:t>
      </w:r>
      <w:r w:rsidRPr="00302D23">
        <w:rPr>
          <w:rFonts w:eastAsia="Times New Roman"/>
          <w:color w:val="000000" w:themeColor="text1"/>
          <w:sz w:val="24"/>
          <w:rtl/>
        </w:rPr>
        <w:t>اداره نظارت بر مواد غذايي</w:t>
      </w:r>
      <w:r w:rsidRPr="00302D23">
        <w:rPr>
          <w:rFonts w:eastAsia="Times New Roman" w:hint="cs"/>
          <w:color w:val="000000" w:themeColor="text1"/>
          <w:sz w:val="24"/>
          <w:rtl/>
        </w:rPr>
        <w:t>، آشامیدنی، آرایشی و بهداشتی</w:t>
      </w:r>
      <w:r>
        <w:rPr>
          <w:rFonts w:eastAsia="Times New Roman" w:hint="cs"/>
          <w:color w:val="000000" w:themeColor="text1"/>
          <w:sz w:val="24"/>
          <w:rtl/>
        </w:rPr>
        <w:t xml:space="preserve"> (</w:t>
      </w:r>
      <w:r w:rsidRPr="00103AEA">
        <w:rPr>
          <w:rFonts w:eastAsia="Times New Roman"/>
          <w:color w:val="000000" w:themeColor="text1"/>
          <w:szCs w:val="22"/>
        </w:rPr>
        <w:t>SOP</w:t>
      </w:r>
      <w:r>
        <w:rPr>
          <w:rFonts w:eastAsia="Times New Roman" w:hint="cs"/>
          <w:color w:val="000000" w:themeColor="text1"/>
          <w:sz w:val="24"/>
          <w:rtl/>
        </w:rPr>
        <w:t>)</w:t>
      </w:r>
      <w:r>
        <w:rPr>
          <w:rFonts w:eastAsia="Times New Roman"/>
          <w:color w:val="000000" w:themeColor="text1"/>
          <w:sz w:val="24"/>
          <w:rtl/>
        </w:rPr>
        <w:t xml:space="preserve"> </w:t>
      </w:r>
      <w:r>
        <w:rPr>
          <w:rFonts w:eastAsia="Times New Roman" w:hint="cs"/>
          <w:color w:val="000000" w:themeColor="text1"/>
          <w:sz w:val="24"/>
          <w:rtl/>
        </w:rPr>
        <w:t xml:space="preserve">با عنوان </w:t>
      </w:r>
      <w:r>
        <w:rPr>
          <w:rFonts w:ascii="Tahoma" w:eastAsia="Times New Roman" w:hAnsi="Tahoma" w:hint="cs"/>
          <w:color w:val="000000" w:themeColor="text1"/>
          <w:sz w:val="24"/>
          <w:rtl/>
        </w:rPr>
        <w:t xml:space="preserve">قهوه و </w:t>
      </w:r>
      <w:r w:rsidR="001F4783">
        <w:rPr>
          <w:rFonts w:ascii="Tahoma" w:eastAsia="Times New Roman" w:hAnsi="Tahoma" w:hint="cs"/>
          <w:color w:val="000000" w:themeColor="text1"/>
          <w:sz w:val="24"/>
          <w:rtl/>
        </w:rPr>
        <w:t>فرآورده‌های</w:t>
      </w:r>
      <w:r>
        <w:rPr>
          <w:rFonts w:ascii="Tahoma" w:eastAsia="Times New Roman" w:hAnsi="Tahoma" w:hint="cs"/>
          <w:color w:val="000000" w:themeColor="text1"/>
          <w:sz w:val="24"/>
          <w:rtl/>
        </w:rPr>
        <w:t xml:space="preserve"> آن</w:t>
      </w:r>
      <w:r w:rsidRPr="008109DF">
        <w:rPr>
          <w:rFonts w:ascii="Tahoma" w:eastAsia="Times New Roman" w:hAnsi="Tahoma"/>
          <w:color w:val="000000" w:themeColor="text1"/>
          <w:sz w:val="24"/>
          <w:rtl/>
        </w:rPr>
        <w:t xml:space="preserve"> ا</w:t>
      </w:r>
      <w:r w:rsidRPr="008109DF">
        <w:rPr>
          <w:rFonts w:ascii="Tahoma" w:eastAsia="Times New Roman" w:hAnsi="Tahoma" w:hint="cs"/>
          <w:color w:val="000000" w:themeColor="text1"/>
          <w:sz w:val="24"/>
          <w:rtl/>
        </w:rPr>
        <w:t>ﺳﺖ</w:t>
      </w:r>
      <w:r>
        <w:rPr>
          <w:rFonts w:ascii="Tahoma" w:eastAsia="Times New Roman" w:hAnsi="Tahoma" w:hint="cs"/>
          <w:color w:val="000000" w:themeColor="text1"/>
          <w:sz w:val="24"/>
          <w:rtl/>
        </w:rPr>
        <w:t>.</w:t>
      </w:r>
      <w:r>
        <w:rPr>
          <w:rFonts w:eastAsia="Times New Roman" w:hint="cs"/>
          <w:color w:val="000000" w:themeColor="text1"/>
          <w:sz w:val="24"/>
          <w:rtl/>
        </w:rPr>
        <w:t xml:space="preserve"> </w:t>
      </w:r>
    </w:p>
    <w:p w:rsidR="00D76FF6" w:rsidRDefault="00D76FF6" w:rsidP="009A6F6F">
      <w:pPr>
        <w:autoSpaceDE w:val="0"/>
        <w:autoSpaceDN w:val="0"/>
        <w:adjustRightInd w:val="0"/>
        <w:spacing w:after="0" w:line="240" w:lineRule="auto"/>
        <w:jc w:val="lowKashida"/>
        <w:rPr>
          <w:rFonts w:ascii="Calibri" w:hAnsi="Calibri"/>
          <w:sz w:val="24"/>
          <w:rtl/>
        </w:rPr>
      </w:pPr>
      <w:r w:rsidRPr="002257D8">
        <w:rPr>
          <w:rFonts w:ascii="B Lotus" w:hint="cs"/>
          <w:b/>
          <w:bCs/>
          <w:sz w:val="24"/>
          <w:rtl/>
          <w:lang w:bidi="ar-SA"/>
        </w:rPr>
        <w:t>يافته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ها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و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نتيجه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گيری:</w:t>
      </w:r>
      <w:r>
        <w:rPr>
          <w:rFonts w:ascii="B Lotus" w:hint="cs"/>
          <w:b/>
          <w:bCs/>
          <w:sz w:val="24"/>
          <w:rtl/>
          <w:lang w:bidi="ar-SA"/>
        </w:rPr>
        <w:t xml:space="preserve"> </w:t>
      </w:r>
      <w:r w:rsidRPr="00F92B76">
        <w:rPr>
          <w:rFonts w:hint="cs"/>
          <w:sz w:val="24"/>
          <w:rtl/>
        </w:rPr>
        <w:t>ﻧﺘﺎﻳﺞ</w:t>
      </w:r>
      <w:r w:rsidRPr="00F92B76">
        <w:rPr>
          <w:sz w:val="24"/>
          <w:rtl/>
        </w:rPr>
        <w:t xml:space="preserve"> </w:t>
      </w:r>
      <w:r>
        <w:rPr>
          <w:rFonts w:hint="cs"/>
          <w:sz w:val="24"/>
          <w:rtl/>
        </w:rPr>
        <w:t>حاصل از این</w:t>
      </w:r>
      <w:r w:rsidRPr="00F92B76">
        <w:rPr>
          <w:sz w:val="24"/>
          <w:rtl/>
        </w:rPr>
        <w:t xml:space="preserve"> </w:t>
      </w:r>
      <w:r w:rsidRPr="00F92B76">
        <w:rPr>
          <w:rFonts w:hint="cs"/>
          <w:sz w:val="24"/>
          <w:rtl/>
        </w:rPr>
        <w:t>ﭘﮋ</w:t>
      </w:r>
      <w:r w:rsidRPr="00F92B76">
        <w:rPr>
          <w:rFonts w:hint="eastAsia"/>
          <w:sz w:val="24"/>
          <w:rtl/>
        </w:rPr>
        <w:t>و</w:t>
      </w:r>
      <w:r w:rsidRPr="00F92B76">
        <w:rPr>
          <w:rFonts w:hint="cs"/>
          <w:sz w:val="24"/>
          <w:rtl/>
        </w:rPr>
        <w:t>ﻫﺶ</w:t>
      </w:r>
      <w:r w:rsidRPr="00F92B76">
        <w:rPr>
          <w:sz w:val="24"/>
          <w:rtl/>
        </w:rPr>
        <w:t xml:space="preserve"> </w:t>
      </w:r>
      <w:r w:rsidRPr="00F92B76">
        <w:rPr>
          <w:rFonts w:hint="cs"/>
          <w:sz w:val="24"/>
          <w:rtl/>
        </w:rPr>
        <w:t>ﻧﺸﺎ</w:t>
      </w:r>
      <w:r w:rsidRPr="00F92B76">
        <w:rPr>
          <w:rFonts w:hint="eastAsia"/>
          <w:sz w:val="24"/>
          <w:rtl/>
        </w:rPr>
        <w:t>ن</w:t>
      </w:r>
      <w:r w:rsidRPr="00F92B76">
        <w:rPr>
          <w:rFonts w:hint="cs"/>
          <w:sz w:val="24"/>
          <w:rtl/>
        </w:rPr>
        <w:t xml:space="preserve"> </w:t>
      </w:r>
      <w:r>
        <w:rPr>
          <w:rFonts w:hint="cs"/>
          <w:sz w:val="24"/>
          <w:rtl/>
        </w:rPr>
        <w:t xml:space="preserve">دهنده وجود </w:t>
      </w:r>
      <w:r w:rsidRPr="00F92B76">
        <w:rPr>
          <w:sz w:val="24"/>
          <w:rtl/>
        </w:rPr>
        <w:t>آ</w:t>
      </w:r>
      <w:r w:rsidRPr="00F92B76">
        <w:rPr>
          <w:rFonts w:hint="cs"/>
          <w:sz w:val="24"/>
          <w:rtl/>
        </w:rPr>
        <w:t>ﻟﻮ</w:t>
      </w:r>
      <w:r w:rsidRPr="00F92B76">
        <w:rPr>
          <w:rFonts w:hint="eastAsia"/>
          <w:sz w:val="24"/>
          <w:rtl/>
        </w:rPr>
        <w:t>د</w:t>
      </w:r>
      <w:r w:rsidRPr="00F92B76">
        <w:rPr>
          <w:rFonts w:hint="cs"/>
          <w:sz w:val="24"/>
          <w:rtl/>
        </w:rPr>
        <w:t>ﮔﻲ</w:t>
      </w:r>
      <w:r w:rsidRPr="00F92B76">
        <w:rPr>
          <w:sz w:val="24"/>
          <w:rtl/>
        </w:rPr>
        <w:t xml:space="preserve"> </w:t>
      </w:r>
      <w:r w:rsidRPr="00F92B76">
        <w:rPr>
          <w:rFonts w:hint="cs"/>
          <w:sz w:val="24"/>
          <w:rtl/>
        </w:rPr>
        <w:t>و تقلب در این دﺳ</w:t>
      </w:r>
      <w:r w:rsidRPr="00F92B76">
        <w:rPr>
          <w:rFonts w:hint="eastAsia"/>
          <w:sz w:val="24"/>
          <w:rtl/>
        </w:rPr>
        <w:t>ـ</w:t>
      </w:r>
      <w:r w:rsidRPr="00F92B76">
        <w:rPr>
          <w:rFonts w:hint="cs"/>
          <w:sz w:val="24"/>
          <w:rtl/>
        </w:rPr>
        <w:t>ﺘﻪ</w:t>
      </w:r>
      <w:r w:rsidRPr="00F92B76">
        <w:rPr>
          <w:sz w:val="24"/>
          <w:rtl/>
        </w:rPr>
        <w:t xml:space="preserve"> از </w:t>
      </w:r>
      <w:r w:rsidRPr="00F92B76">
        <w:rPr>
          <w:rFonts w:hint="cs"/>
          <w:sz w:val="24"/>
          <w:rtl/>
        </w:rPr>
        <w:t>ﻣﺤﺼ</w:t>
      </w:r>
      <w:r w:rsidRPr="00F92B76">
        <w:rPr>
          <w:rFonts w:hint="eastAsia"/>
          <w:sz w:val="24"/>
          <w:rtl/>
        </w:rPr>
        <w:t>ـ</w:t>
      </w:r>
      <w:r w:rsidRPr="00F92B76">
        <w:rPr>
          <w:rFonts w:hint="cs"/>
          <w:sz w:val="24"/>
          <w:rtl/>
        </w:rPr>
        <w:t>ﻮﻻ</w:t>
      </w:r>
      <w:r>
        <w:rPr>
          <w:rFonts w:hint="cs"/>
          <w:sz w:val="24"/>
          <w:rtl/>
        </w:rPr>
        <w:t>ت است</w:t>
      </w:r>
      <w:r w:rsidRPr="00F92B76">
        <w:rPr>
          <w:rFonts w:hint="cs"/>
          <w:sz w:val="24"/>
          <w:rtl/>
        </w:rPr>
        <w:t xml:space="preserve">. بطوریکه 75% از کلیه نمونه های مورد بررسی از نظر </w:t>
      </w:r>
      <w:r w:rsidR="007B4DA3">
        <w:rPr>
          <w:rFonts w:hint="cs"/>
          <w:sz w:val="24"/>
          <w:rtl/>
        </w:rPr>
        <w:t xml:space="preserve">ویژگی‌های </w:t>
      </w:r>
      <w:r w:rsidRPr="00F92B76">
        <w:rPr>
          <w:rFonts w:hint="cs"/>
          <w:sz w:val="24"/>
          <w:rtl/>
        </w:rPr>
        <w:t xml:space="preserve">اورگانولپتیک و </w:t>
      </w:r>
      <w:r w:rsidR="00420883">
        <w:rPr>
          <w:rFonts w:hint="cs"/>
          <w:sz w:val="24"/>
          <w:rtl/>
        </w:rPr>
        <w:t>فیزیکوشیمیایی</w:t>
      </w:r>
      <w:r w:rsidRPr="00F92B76">
        <w:rPr>
          <w:rFonts w:hint="cs"/>
          <w:sz w:val="24"/>
          <w:rtl/>
        </w:rPr>
        <w:t xml:space="preserve"> در محدوده مجاز استانداردهای تعریف شده قرار دارند</w:t>
      </w:r>
      <w:r>
        <w:rPr>
          <w:rFonts w:hint="cs"/>
          <w:sz w:val="24"/>
          <w:rtl/>
        </w:rPr>
        <w:t xml:space="preserve"> و دارای کیفیت مطلوب و بهینه می باشند</w:t>
      </w:r>
      <w:r w:rsidRPr="00F92B76">
        <w:rPr>
          <w:rFonts w:hint="cs"/>
          <w:sz w:val="24"/>
          <w:rtl/>
        </w:rPr>
        <w:t xml:space="preserve"> و 25% از این </w:t>
      </w:r>
      <w:r w:rsidR="001F4783">
        <w:rPr>
          <w:rFonts w:hint="cs"/>
          <w:sz w:val="24"/>
          <w:rtl/>
        </w:rPr>
        <w:t xml:space="preserve">فرآورده‌ها </w:t>
      </w:r>
      <w:r>
        <w:rPr>
          <w:rFonts w:hint="cs"/>
          <w:sz w:val="24"/>
          <w:rtl/>
        </w:rPr>
        <w:t xml:space="preserve">از نظر </w:t>
      </w:r>
      <w:r w:rsidR="007B4DA3">
        <w:rPr>
          <w:rFonts w:hint="cs"/>
          <w:sz w:val="24"/>
          <w:rtl/>
        </w:rPr>
        <w:t xml:space="preserve">ویژگی‌های </w:t>
      </w:r>
      <w:r>
        <w:rPr>
          <w:rFonts w:hint="cs"/>
          <w:sz w:val="24"/>
          <w:rtl/>
        </w:rPr>
        <w:t xml:space="preserve">فیزیکوشیمیایی و </w:t>
      </w:r>
      <w:r w:rsidRPr="00F92B76">
        <w:rPr>
          <w:rFonts w:hint="cs"/>
          <w:sz w:val="24"/>
          <w:rtl/>
        </w:rPr>
        <w:t>به دلیل بالا بودن میزان خاکستر کل غیرمجاز تلقی می شوند</w:t>
      </w:r>
      <w:r>
        <w:rPr>
          <w:rFonts w:hint="cs"/>
          <w:sz w:val="24"/>
          <w:rtl/>
        </w:rPr>
        <w:t>.</w:t>
      </w:r>
    </w:p>
    <w:p w:rsidR="009A6F6F" w:rsidRPr="009A6F6F" w:rsidRDefault="009A6F6F" w:rsidP="009A6F6F">
      <w:pPr>
        <w:autoSpaceDE w:val="0"/>
        <w:autoSpaceDN w:val="0"/>
        <w:adjustRightInd w:val="0"/>
        <w:spacing w:after="0" w:line="240" w:lineRule="auto"/>
        <w:jc w:val="lowKashida"/>
        <w:rPr>
          <w:rFonts w:ascii="Calibri" w:hAnsi="Calibri" w:hint="cs"/>
          <w:sz w:val="24"/>
          <w:rtl/>
        </w:rPr>
      </w:pPr>
    </w:p>
    <w:p w:rsidR="00D76FF6" w:rsidRDefault="00D76FF6" w:rsidP="009F70D6">
      <w:pPr>
        <w:spacing w:after="120" w:line="240" w:lineRule="auto"/>
        <w:jc w:val="both"/>
        <w:rPr>
          <w:rtl/>
        </w:rPr>
      </w:pPr>
      <w:r w:rsidRPr="00412D96">
        <w:rPr>
          <w:rFonts w:hint="cs"/>
          <w:b/>
          <w:bCs/>
          <w:rtl/>
        </w:rPr>
        <w:t>ک</w:t>
      </w:r>
      <w:r>
        <w:rPr>
          <w:b/>
          <w:bCs/>
          <w:rtl/>
        </w:rPr>
        <w:t>ليد واژه ها</w:t>
      </w:r>
      <w:r w:rsidRPr="00412D96">
        <w:rPr>
          <w:b/>
          <w:bCs/>
          <w:rtl/>
        </w:rPr>
        <w:t xml:space="preserve">: </w:t>
      </w:r>
      <w:r w:rsidRPr="00013E60">
        <w:rPr>
          <w:rFonts w:ascii="Tahoma" w:eastAsia="Times New Roman" w:hAnsi="Tahoma" w:hint="cs"/>
          <w:color w:val="000000" w:themeColor="text1"/>
          <w:sz w:val="24"/>
          <w:rtl/>
        </w:rPr>
        <w:t>استاندارد ملی</w:t>
      </w:r>
      <w:r w:rsidR="009F70D6">
        <w:rPr>
          <w:rFonts w:hint="cs"/>
          <w:b/>
          <w:bCs/>
          <w:rtl/>
        </w:rPr>
        <w:t xml:space="preserve"> </w:t>
      </w:r>
      <w:r w:rsidRPr="00F92B76">
        <w:rPr>
          <w:rFonts w:ascii="Tahoma" w:eastAsia="Times New Roman" w:hAnsi="Tahoma" w:hint="cs"/>
          <w:color w:val="000000" w:themeColor="text1"/>
          <w:sz w:val="24"/>
          <w:rtl/>
        </w:rPr>
        <w:t xml:space="preserve">قهوه </w:t>
      </w:r>
      <w:r>
        <w:rPr>
          <w:rFonts w:ascii="Tahoma" w:eastAsia="Times New Roman" w:hAnsi="Tahoma" w:hint="cs"/>
          <w:color w:val="000000" w:themeColor="text1"/>
          <w:sz w:val="24"/>
          <w:rtl/>
        </w:rPr>
        <w:t xml:space="preserve">، </w:t>
      </w:r>
      <w:r>
        <w:rPr>
          <w:rFonts w:hint="cs"/>
          <w:sz w:val="24"/>
          <w:rtl/>
        </w:rPr>
        <w:t xml:space="preserve">اورگانولپتیک، </w:t>
      </w:r>
      <w:r w:rsidR="00420883">
        <w:rPr>
          <w:rFonts w:hint="cs"/>
          <w:sz w:val="24"/>
          <w:rtl/>
        </w:rPr>
        <w:t>فیزیکوشیمیایی</w:t>
      </w:r>
    </w:p>
    <w:p w:rsidR="00D76FF6" w:rsidRDefault="00D76FF6" w:rsidP="00D76FF6">
      <w:pPr>
        <w:bidi w:val="0"/>
        <w:spacing w:after="0" w:line="240" w:lineRule="auto"/>
        <w:jc w:val="center"/>
      </w:pPr>
    </w:p>
    <w:p w:rsidR="00D76FF6" w:rsidRDefault="00D76FF6" w:rsidP="00D76FF6">
      <w:pPr>
        <w:bidi w:val="0"/>
        <w:spacing w:after="0" w:line="240" w:lineRule="auto"/>
        <w:rPr>
          <w:rFonts w:cs="Times New Roman"/>
          <w:b/>
          <w:bCs/>
          <w:sz w:val="30"/>
          <w:szCs w:val="30"/>
          <w:rtl/>
          <w:lang w:bidi="ar-SA"/>
        </w:rPr>
      </w:pPr>
    </w:p>
    <w:p w:rsidR="00D76FF6" w:rsidRDefault="00D76FF6" w:rsidP="00D76FF6">
      <w:pPr>
        <w:bidi w:val="0"/>
        <w:spacing w:after="0" w:line="240" w:lineRule="auto"/>
        <w:rPr>
          <w:rFonts w:cs="Times New Roman"/>
          <w:b/>
          <w:bCs/>
          <w:sz w:val="30"/>
          <w:szCs w:val="30"/>
          <w:rtl/>
          <w:lang w:bidi="ar-SA"/>
        </w:rPr>
      </w:pPr>
    </w:p>
    <w:p w:rsidR="00D76FF6" w:rsidRPr="003A2FA9" w:rsidRDefault="00D76FF6" w:rsidP="00D76FF6">
      <w:pPr>
        <w:bidi w:val="0"/>
        <w:spacing w:after="0" w:line="360" w:lineRule="auto"/>
        <w:jc w:val="center"/>
        <w:rPr>
          <w:rFonts w:asciiTheme="majorBidi" w:eastAsia="Times New Roman" w:hAnsiTheme="majorBidi" w:cstheme="majorBidi"/>
          <w:b/>
          <w:bCs/>
          <w:color w:val="000000" w:themeColor="text1"/>
          <w:sz w:val="28"/>
          <w:szCs w:val="28"/>
        </w:rPr>
      </w:pPr>
      <w:r w:rsidRPr="003A2FA9">
        <w:rPr>
          <w:rFonts w:asciiTheme="majorBidi" w:eastAsia="Times New Roman" w:hAnsiTheme="majorBidi" w:cstheme="majorBidi"/>
          <w:b/>
          <w:bCs/>
          <w:color w:val="000000" w:themeColor="text1"/>
          <w:sz w:val="28"/>
          <w:szCs w:val="28"/>
        </w:rPr>
        <w:t xml:space="preserve">Evaluation </w:t>
      </w:r>
      <w:r>
        <w:rPr>
          <w:rFonts w:asciiTheme="majorBidi" w:eastAsia="Times New Roman" w:hAnsiTheme="majorBidi" w:cstheme="majorBidi"/>
          <w:b/>
          <w:bCs/>
          <w:color w:val="000000" w:themeColor="text1"/>
          <w:sz w:val="28"/>
          <w:szCs w:val="28"/>
        </w:rPr>
        <w:t>and</w:t>
      </w:r>
      <w:r w:rsidRPr="003A2FA9">
        <w:rPr>
          <w:rFonts w:asciiTheme="majorBidi" w:eastAsia="Times New Roman" w:hAnsiTheme="majorBidi" w:cstheme="majorBidi"/>
          <w:b/>
          <w:bCs/>
          <w:color w:val="000000" w:themeColor="text1"/>
          <w:sz w:val="28"/>
          <w:szCs w:val="28"/>
        </w:rPr>
        <w:t xml:space="preserve"> Indicators </w:t>
      </w:r>
      <w:r>
        <w:rPr>
          <w:rFonts w:asciiTheme="majorBidi" w:eastAsia="Times New Roman" w:hAnsiTheme="majorBidi" w:cstheme="majorBidi"/>
          <w:b/>
          <w:bCs/>
          <w:color w:val="000000" w:themeColor="text1"/>
          <w:sz w:val="28"/>
          <w:szCs w:val="28"/>
        </w:rPr>
        <w:t xml:space="preserve">of </w:t>
      </w:r>
      <w:r w:rsidRPr="003A2FA9">
        <w:rPr>
          <w:rFonts w:asciiTheme="majorBidi" w:eastAsia="Times New Roman" w:hAnsiTheme="majorBidi" w:cstheme="majorBidi"/>
          <w:b/>
          <w:bCs/>
          <w:color w:val="000000" w:themeColor="text1"/>
          <w:sz w:val="28"/>
          <w:szCs w:val="28"/>
        </w:rPr>
        <w:t xml:space="preserve">the Quality </w:t>
      </w:r>
      <w:r>
        <w:rPr>
          <w:rFonts w:asciiTheme="majorBidi" w:eastAsia="Times New Roman" w:hAnsiTheme="majorBidi" w:cstheme="majorBidi"/>
          <w:b/>
          <w:bCs/>
          <w:color w:val="000000" w:themeColor="text1"/>
          <w:sz w:val="28"/>
          <w:szCs w:val="28"/>
        </w:rPr>
        <w:t>for</w:t>
      </w:r>
      <w:r w:rsidRPr="003A2FA9">
        <w:rPr>
          <w:rFonts w:asciiTheme="majorBidi" w:eastAsia="Times New Roman" w:hAnsiTheme="majorBidi" w:cstheme="majorBidi"/>
          <w:b/>
          <w:bCs/>
          <w:color w:val="000000" w:themeColor="text1"/>
          <w:sz w:val="28"/>
          <w:szCs w:val="28"/>
        </w:rPr>
        <w:t xml:space="preserve"> </w:t>
      </w:r>
      <w:r w:rsidRPr="00103AEA">
        <w:rPr>
          <w:rFonts w:asciiTheme="majorBidi" w:eastAsia="Times New Roman" w:hAnsiTheme="majorBidi" w:cstheme="majorBidi"/>
          <w:b/>
          <w:bCs/>
          <w:color w:val="000000" w:themeColor="text1"/>
          <w:sz w:val="28"/>
          <w:szCs w:val="28"/>
        </w:rPr>
        <w:t>Domestic</w:t>
      </w:r>
      <w:r w:rsidRPr="003A2FA9">
        <w:rPr>
          <w:rFonts w:asciiTheme="majorBidi" w:eastAsia="Times New Roman" w:hAnsiTheme="majorBidi" w:cstheme="majorBidi"/>
          <w:b/>
          <w:bCs/>
          <w:color w:val="000000" w:themeColor="text1"/>
          <w:sz w:val="28"/>
          <w:szCs w:val="28"/>
        </w:rPr>
        <w:t xml:space="preserve"> and Imported</w:t>
      </w:r>
      <w:r>
        <w:rPr>
          <w:rFonts w:asciiTheme="majorBidi" w:eastAsia="Times New Roman" w:hAnsiTheme="majorBidi" w:cstheme="majorBidi"/>
          <w:b/>
          <w:bCs/>
          <w:color w:val="000000" w:themeColor="text1"/>
          <w:sz w:val="28"/>
          <w:szCs w:val="28"/>
        </w:rPr>
        <w:t xml:space="preserve"> </w:t>
      </w:r>
      <w:r w:rsidRPr="003A2FA9">
        <w:rPr>
          <w:rFonts w:asciiTheme="majorBidi" w:eastAsia="Times New Roman" w:hAnsiTheme="majorBidi" w:cstheme="majorBidi"/>
          <w:b/>
          <w:bCs/>
          <w:color w:val="000000" w:themeColor="text1"/>
          <w:sz w:val="28"/>
          <w:szCs w:val="28"/>
        </w:rPr>
        <w:t>Coffee Products in Isfahan city</w:t>
      </w:r>
    </w:p>
    <w:p w:rsidR="00D76FF6" w:rsidRDefault="00D76FF6" w:rsidP="00D76FF6">
      <w:pPr>
        <w:bidi w:val="0"/>
        <w:spacing w:after="0" w:line="240" w:lineRule="auto"/>
        <w:jc w:val="center"/>
        <w:rPr>
          <w:rFonts w:cs="Times New Roman"/>
          <w:b/>
          <w:bCs/>
          <w:sz w:val="30"/>
          <w:szCs w:val="30"/>
          <w:lang w:bidi="ar-SA"/>
        </w:rPr>
      </w:pPr>
    </w:p>
    <w:p w:rsidR="00D76FF6" w:rsidRPr="009828EA" w:rsidRDefault="00D76FF6" w:rsidP="009A6F6F">
      <w:pPr>
        <w:bidi w:val="0"/>
        <w:spacing w:line="360" w:lineRule="auto"/>
        <w:jc w:val="center"/>
        <w:rPr>
          <w:rFonts w:cs="Times New Roman"/>
          <w:sz w:val="24"/>
          <w:lang w:bidi="ar-SA"/>
        </w:rPr>
      </w:pPr>
      <w:r>
        <w:rPr>
          <w:rFonts w:cs="Times New Roman"/>
          <w:sz w:val="24"/>
          <w:lang w:bidi="ar-SA"/>
        </w:rPr>
        <w:t>Ohadi .F*</w:t>
      </w:r>
      <w:r w:rsidRPr="009828EA">
        <w:rPr>
          <w:rFonts w:cs="Times New Roman"/>
          <w:sz w:val="24"/>
          <w:vertAlign w:val="superscript"/>
          <w:lang w:bidi="ar-SA"/>
        </w:rPr>
        <w:t>1</w:t>
      </w:r>
      <w:r w:rsidRPr="009828EA">
        <w:rPr>
          <w:rFonts w:cs="Times New Roman"/>
          <w:sz w:val="24"/>
          <w:lang w:bidi="ar-SA"/>
        </w:rPr>
        <w:t xml:space="preserve">, </w:t>
      </w:r>
      <w:r>
        <w:rPr>
          <w:rFonts w:cs="Times New Roman"/>
          <w:sz w:val="24"/>
          <w:lang w:bidi="ar-SA"/>
        </w:rPr>
        <w:t>Khojasteh .M</w:t>
      </w:r>
      <w:r w:rsidRPr="009828EA">
        <w:rPr>
          <w:rFonts w:cs="Times New Roman"/>
          <w:sz w:val="24"/>
          <w:vertAlign w:val="superscript"/>
          <w:lang w:bidi="ar-SA"/>
        </w:rPr>
        <w:t>2</w:t>
      </w:r>
      <w:r>
        <w:rPr>
          <w:rFonts w:cs="Times New Roman"/>
          <w:sz w:val="24"/>
          <w:lang w:bidi="ar-SA"/>
        </w:rPr>
        <w:t>, Taghvaei.M</w:t>
      </w:r>
      <w:r w:rsidRPr="009828EA">
        <w:rPr>
          <w:rFonts w:cs="Times New Roman"/>
          <w:sz w:val="24"/>
          <w:vertAlign w:val="superscript"/>
          <w:lang w:bidi="ar-SA"/>
        </w:rPr>
        <w:t>3</w:t>
      </w:r>
      <w:r w:rsidR="009A6F6F">
        <w:rPr>
          <w:rFonts w:cs="Times New Roman"/>
          <w:sz w:val="24"/>
          <w:lang w:bidi="ar-SA"/>
        </w:rPr>
        <w:t>, Elham Jahanmard</w:t>
      </w:r>
      <w:r w:rsidR="009A6F6F" w:rsidRPr="009A6F6F">
        <w:rPr>
          <w:rFonts w:cs="Times New Roman"/>
          <w:sz w:val="24"/>
          <w:vertAlign w:val="superscript"/>
          <w:lang w:bidi="ar-SA"/>
        </w:rPr>
        <w:t>4</w:t>
      </w:r>
      <w:r w:rsidR="009A6F6F">
        <w:rPr>
          <w:rFonts w:cs="Times New Roman"/>
          <w:sz w:val="24"/>
          <w:lang w:bidi="ar-SA"/>
        </w:rPr>
        <w:t xml:space="preserve"> </w:t>
      </w:r>
      <w:r>
        <w:rPr>
          <w:rFonts w:cs="Times New Roman"/>
          <w:sz w:val="24"/>
          <w:lang w:bidi="ar-SA"/>
        </w:rPr>
        <w:t>&amp; Rahimi .N</w:t>
      </w:r>
      <w:r w:rsidR="009A6F6F">
        <w:rPr>
          <w:rFonts w:cs="Times New Roman"/>
          <w:sz w:val="24"/>
          <w:vertAlign w:val="superscript"/>
          <w:lang w:bidi="ar-SA"/>
        </w:rPr>
        <w:t>5</w:t>
      </w:r>
    </w:p>
    <w:p w:rsidR="00D76FF6" w:rsidRPr="00B95EB4" w:rsidRDefault="00D76FF6" w:rsidP="00D76FF6">
      <w:pPr>
        <w:autoSpaceDE w:val="0"/>
        <w:autoSpaceDN w:val="0"/>
        <w:bidi w:val="0"/>
        <w:adjustRightInd w:val="0"/>
        <w:spacing w:after="0" w:line="360" w:lineRule="auto"/>
        <w:jc w:val="center"/>
        <w:rPr>
          <w:rFonts w:cs="Times New Roman"/>
          <w:highlight w:val="yellow"/>
          <w:lang w:bidi="ar-SA"/>
        </w:rPr>
      </w:pPr>
      <w:r>
        <w:rPr>
          <w:rFonts w:asciiTheme="majorBidi" w:hAnsiTheme="majorBidi" w:cstheme="majorBidi"/>
          <w:sz w:val="24"/>
          <w:vertAlign w:val="superscript"/>
        </w:rPr>
        <w:t>F.ohadi@yahoo.com</w:t>
      </w:r>
    </w:p>
    <w:p w:rsidR="00D76FF6" w:rsidRPr="009828EA" w:rsidRDefault="00D76FF6" w:rsidP="00D76FF6">
      <w:pPr>
        <w:autoSpaceDE w:val="0"/>
        <w:autoSpaceDN w:val="0"/>
        <w:bidi w:val="0"/>
        <w:adjustRightInd w:val="0"/>
        <w:spacing w:after="0" w:line="360" w:lineRule="auto"/>
        <w:jc w:val="center"/>
        <w:rPr>
          <w:rFonts w:ascii="Calibri" w:hAnsi="Calibri" w:cs="B Lotus"/>
          <w:sz w:val="24"/>
          <w:vertAlign w:val="superscript"/>
        </w:rPr>
      </w:pPr>
    </w:p>
    <w:p w:rsidR="00D76FF6" w:rsidRDefault="00D76FF6" w:rsidP="00D76FF6">
      <w:pPr>
        <w:bidi w:val="0"/>
        <w:spacing w:after="0" w:line="240" w:lineRule="auto"/>
        <w:rPr>
          <w:rFonts w:cs="Times New Roman"/>
          <w:b/>
          <w:bCs/>
          <w:sz w:val="30"/>
          <w:szCs w:val="30"/>
          <w:rtl/>
          <w:lang w:bidi="ar-SA"/>
        </w:rPr>
      </w:pPr>
      <w:r>
        <w:rPr>
          <w:rFonts w:cs="Times New Roman"/>
          <w:b/>
          <w:bCs/>
          <w:sz w:val="30"/>
          <w:szCs w:val="30"/>
          <w:lang w:bidi="ar-SA"/>
        </w:rPr>
        <w:t>Abstract</w:t>
      </w:r>
    </w:p>
    <w:p w:rsidR="00D76FF6" w:rsidRDefault="00D76FF6" w:rsidP="00D76FF6">
      <w:pPr>
        <w:bidi w:val="0"/>
        <w:spacing w:after="0" w:line="240" w:lineRule="auto"/>
        <w:rPr>
          <w:rFonts w:cs="Times New Roman"/>
          <w:b/>
          <w:bCs/>
          <w:sz w:val="30"/>
          <w:szCs w:val="30"/>
          <w:lang w:bidi="ar-SA"/>
        </w:rPr>
      </w:pPr>
    </w:p>
    <w:p w:rsidR="00D76FF6" w:rsidRDefault="00D76FF6" w:rsidP="00D76FF6">
      <w:pPr>
        <w:bidi w:val="0"/>
        <w:jc w:val="lowKashida"/>
      </w:pPr>
      <w:r w:rsidRPr="00F149FF">
        <w:rPr>
          <w:rFonts w:asciiTheme="majorBidi" w:hAnsiTheme="majorBidi" w:cstheme="majorBidi"/>
          <w:b/>
          <w:bCs/>
          <w:sz w:val="24"/>
          <w:lang w:bidi="ar-SA"/>
        </w:rPr>
        <w:t>Statement of Problem:</w:t>
      </w:r>
      <w:r>
        <w:rPr>
          <w:rFonts w:asciiTheme="majorBidi" w:hAnsiTheme="majorBidi" w:cstheme="majorBidi"/>
          <w:b/>
          <w:bCs/>
          <w:sz w:val="24"/>
          <w:lang w:bidi="ar-SA"/>
        </w:rPr>
        <w:t xml:space="preserve"> </w:t>
      </w:r>
      <w:r w:rsidRPr="002B2369">
        <w:rPr>
          <w:rStyle w:val="tlid-translation"/>
          <w:sz w:val="24"/>
          <w:lang w:val="en"/>
        </w:rPr>
        <w:t>Nowadays</w:t>
      </w:r>
      <w:r>
        <w:t xml:space="preserve">, consumption of coffee and their products has increased worldwide. Some manufacturers are </w:t>
      </w:r>
      <w:r w:rsidRPr="008D014C">
        <w:t>addi</w:t>
      </w:r>
      <w:r>
        <w:t>ng</w:t>
      </w:r>
      <w:r w:rsidRPr="008D014C">
        <w:t xml:space="preserve"> of low cost ingredients</w:t>
      </w:r>
      <w:r>
        <w:t xml:space="preserve"> for</w:t>
      </w:r>
      <w:r w:rsidRPr="008D014C">
        <w:t xml:space="preserve"> </w:t>
      </w:r>
      <w:r>
        <w:t xml:space="preserve">making more profit and causing </w:t>
      </w:r>
      <w:r w:rsidRPr="008D014C">
        <w:t>health risk for consumers.</w:t>
      </w:r>
      <w:r>
        <w:t xml:space="preserve"> Therefore, it is necessary to evaluate and determine the quality of </w:t>
      </w:r>
      <w:r w:rsidRPr="002B2369">
        <w:rPr>
          <w:rStyle w:val="tlid-translation"/>
          <w:sz w:val="24"/>
          <w:lang w:val="en"/>
        </w:rPr>
        <w:t xml:space="preserve">imported and domestically </w:t>
      </w:r>
      <w:r>
        <w:t xml:space="preserve">coffee </w:t>
      </w:r>
      <w:r w:rsidRPr="002B2369">
        <w:rPr>
          <w:rStyle w:val="tlid-translation"/>
          <w:sz w:val="24"/>
        </w:rPr>
        <w:t>products</w:t>
      </w:r>
      <w:r>
        <w:t xml:space="preserve">. In this industry, the quality of all coffee products depends on the characteristics of its </w:t>
      </w:r>
      <w:r w:rsidRPr="00FD7E18">
        <w:t>raw</w:t>
      </w:r>
      <w:r>
        <w:t xml:space="preserve"> materials, including its grain, coffee powder and other consumables ingredient.</w:t>
      </w:r>
    </w:p>
    <w:p w:rsidR="00D76FF6" w:rsidRDefault="00D76FF6" w:rsidP="00D76FF6">
      <w:pPr>
        <w:bidi w:val="0"/>
        <w:spacing w:line="276" w:lineRule="auto"/>
        <w:jc w:val="lowKashida"/>
      </w:pPr>
      <w:r w:rsidRPr="002B2369">
        <w:rPr>
          <w:rStyle w:val="tlid-translation"/>
          <w:sz w:val="24"/>
          <w:lang w:val="en"/>
        </w:rPr>
        <w:br/>
      </w:r>
      <w:r>
        <w:rPr>
          <w:rFonts w:asciiTheme="majorBidi" w:hAnsiTheme="majorBidi" w:cstheme="majorBidi"/>
          <w:b/>
          <w:bCs/>
          <w:sz w:val="24"/>
          <w:lang w:bidi="ar-SA"/>
        </w:rPr>
        <w:t>R</w:t>
      </w:r>
      <w:r w:rsidRPr="00F149FF">
        <w:rPr>
          <w:rFonts w:asciiTheme="majorBidi" w:hAnsiTheme="majorBidi" w:cstheme="majorBidi"/>
          <w:b/>
          <w:bCs/>
          <w:sz w:val="24"/>
          <w:lang w:bidi="ar-SA"/>
        </w:rPr>
        <w:t xml:space="preserve">esearch </w:t>
      </w:r>
      <w:r>
        <w:rPr>
          <w:rFonts w:asciiTheme="majorBidi" w:hAnsiTheme="majorBidi" w:cstheme="majorBidi"/>
          <w:b/>
          <w:bCs/>
          <w:sz w:val="24"/>
          <w:lang w:bidi="ar-SA"/>
        </w:rPr>
        <w:t>P</w:t>
      </w:r>
      <w:r w:rsidRPr="00F149FF">
        <w:rPr>
          <w:rFonts w:asciiTheme="majorBidi" w:hAnsiTheme="majorBidi" w:cstheme="majorBidi"/>
          <w:b/>
          <w:bCs/>
          <w:sz w:val="24"/>
          <w:lang w:bidi="ar-SA"/>
        </w:rPr>
        <w:t>urpose:</w:t>
      </w:r>
      <w:r>
        <w:rPr>
          <w:rFonts w:asciiTheme="majorBidi" w:hAnsiTheme="majorBidi" w:cstheme="majorBidi"/>
          <w:b/>
          <w:bCs/>
          <w:sz w:val="24"/>
          <w:lang w:bidi="ar-SA"/>
        </w:rPr>
        <w:t xml:space="preserve"> </w:t>
      </w:r>
      <w:r w:rsidRPr="00E613E7">
        <w:t xml:space="preserve">The </w:t>
      </w:r>
      <w:r>
        <w:t>purpose</w:t>
      </w:r>
      <w:r w:rsidRPr="00E613E7">
        <w:t xml:space="preserve"> of this study was to </w:t>
      </w:r>
      <w:r w:rsidRPr="00013E60">
        <w:t xml:space="preserve">evaluate and compare </w:t>
      </w:r>
      <w:r w:rsidRPr="00E613E7">
        <w:t>the indicators determining the quality of coffee and</w:t>
      </w:r>
      <w:r>
        <w:t xml:space="preserve"> its</w:t>
      </w:r>
      <w:r w:rsidRPr="00E613E7">
        <w:t xml:space="preserve"> products in Isfahan city during the years 2018-2019.  </w:t>
      </w:r>
    </w:p>
    <w:p w:rsidR="00D76FF6" w:rsidRPr="00E613E7" w:rsidRDefault="00D76FF6" w:rsidP="00D76FF6">
      <w:pPr>
        <w:bidi w:val="0"/>
        <w:spacing w:line="276" w:lineRule="auto"/>
        <w:jc w:val="both"/>
      </w:pPr>
      <w:r w:rsidRPr="00BB2A3A">
        <w:rPr>
          <w:rFonts w:asciiTheme="majorBidi" w:hAnsiTheme="majorBidi" w:cstheme="majorBidi"/>
          <w:b/>
          <w:bCs/>
          <w:sz w:val="24"/>
        </w:rPr>
        <w:t xml:space="preserve">Research Method: </w:t>
      </w:r>
      <w:r w:rsidRPr="00E613E7">
        <w:t xml:space="preserve">In this </w:t>
      </w:r>
      <w:r>
        <w:t>researched</w:t>
      </w:r>
      <w:r w:rsidRPr="00E613E7">
        <w:t xml:space="preserve">, we focus on the quality and specificity of </w:t>
      </w:r>
      <w:r>
        <w:t xml:space="preserve">different coffee types by using Iranian </w:t>
      </w:r>
      <w:r w:rsidRPr="00E613E7">
        <w:t xml:space="preserve">National Standards Organization </w:t>
      </w:r>
      <w:r>
        <w:t>part</w:t>
      </w:r>
      <w:r w:rsidRPr="00E613E7">
        <w:t xml:space="preserve"> No. 3623, 11137 and 4388, and </w:t>
      </w:r>
      <w:r>
        <w:t>Iranian FDA related SOP for coffee.</w:t>
      </w:r>
    </w:p>
    <w:p w:rsidR="00D76FF6" w:rsidRPr="00E613E7" w:rsidRDefault="00D76FF6" w:rsidP="00D76FF6">
      <w:pPr>
        <w:bidi w:val="0"/>
        <w:spacing w:line="360" w:lineRule="auto"/>
        <w:jc w:val="both"/>
      </w:pPr>
      <w:r w:rsidRPr="00F149FF">
        <w:rPr>
          <w:rFonts w:asciiTheme="majorBidi" w:hAnsiTheme="majorBidi" w:cstheme="majorBidi"/>
          <w:b/>
          <w:bCs/>
          <w:sz w:val="24"/>
        </w:rPr>
        <w:t xml:space="preserve">Results and </w:t>
      </w:r>
      <w:r w:rsidRPr="00AE0444">
        <w:rPr>
          <w:rFonts w:asciiTheme="majorBidi" w:hAnsiTheme="majorBidi" w:cstheme="majorBidi"/>
          <w:b/>
          <w:bCs/>
          <w:sz w:val="24"/>
        </w:rPr>
        <w:t>Conclusion</w:t>
      </w:r>
      <w:r>
        <w:rPr>
          <w:rFonts w:asciiTheme="majorBidi" w:hAnsiTheme="majorBidi" w:cstheme="majorBidi"/>
          <w:b/>
          <w:bCs/>
          <w:sz w:val="24"/>
        </w:rPr>
        <w:t>:</w:t>
      </w:r>
      <w:r w:rsidRPr="00E613E7">
        <w:rPr>
          <w:lang w:val="en"/>
        </w:rPr>
        <w:t xml:space="preserve"> </w:t>
      </w:r>
      <w:r w:rsidRPr="00E613E7">
        <w:t xml:space="preserve">The results showed that </w:t>
      </w:r>
      <w:r>
        <w:t xml:space="preserve">only </w:t>
      </w:r>
      <w:r w:rsidRPr="00E613E7">
        <w:t xml:space="preserve">75% of all samples </w:t>
      </w:r>
      <w:r>
        <w:t>were</w:t>
      </w:r>
      <w:r w:rsidRPr="00E613E7">
        <w:t xml:space="preserve"> within the permissible standards for the organoleptic and physicochemical properties and havi</w:t>
      </w:r>
      <w:r>
        <w:t>ng</w:t>
      </w:r>
      <w:r w:rsidRPr="00E613E7">
        <w:t xml:space="preserve"> optimum quality</w:t>
      </w:r>
      <w:r>
        <w:t>. Therefor</w:t>
      </w:r>
      <w:r w:rsidRPr="00E613E7">
        <w:t xml:space="preserve"> </w:t>
      </w:r>
      <w:r>
        <w:t xml:space="preserve">25% of all </w:t>
      </w:r>
      <w:r w:rsidRPr="00E613E7">
        <w:t xml:space="preserve">samples </w:t>
      </w:r>
      <w:r>
        <w:t>had high in amount of ash which is considered to be contaminated illegally by above standards.</w:t>
      </w:r>
    </w:p>
    <w:p w:rsidR="00D76FF6" w:rsidRDefault="00D76FF6" w:rsidP="00D76FF6">
      <w:pPr>
        <w:bidi w:val="0"/>
        <w:spacing w:line="360" w:lineRule="auto"/>
        <w:jc w:val="both"/>
        <w:rPr>
          <w:rFonts w:asciiTheme="majorBidi" w:hAnsiTheme="majorBidi" w:cstheme="majorBidi"/>
          <w:color w:val="212121"/>
          <w:sz w:val="24"/>
          <w:rtl/>
          <w:lang w:val="en"/>
        </w:rPr>
      </w:pPr>
      <w:r w:rsidRPr="00634B51">
        <w:rPr>
          <w:rFonts w:cs="Times New Roman"/>
          <w:b/>
          <w:bCs/>
          <w:sz w:val="24"/>
        </w:rPr>
        <w:t>Keywords:</w:t>
      </w:r>
      <w:r w:rsidRPr="00634B51">
        <w:rPr>
          <w:rFonts w:cs="Times New Roman"/>
          <w:sz w:val="24"/>
        </w:rPr>
        <w:t xml:space="preserve"> </w:t>
      </w:r>
      <w:r w:rsidRPr="0083500E">
        <w:rPr>
          <w:rFonts w:cs="Times New Roman"/>
          <w:sz w:val="24"/>
        </w:rPr>
        <w:t>Na</w:t>
      </w:r>
      <w:r>
        <w:rPr>
          <w:rFonts w:cs="Times New Roman"/>
          <w:sz w:val="24"/>
        </w:rPr>
        <w:t>tional standards,</w:t>
      </w:r>
      <w:r w:rsidRPr="00787913">
        <w:t xml:space="preserve"> </w:t>
      </w:r>
      <w:r>
        <w:t>coffee,</w:t>
      </w:r>
      <w:r w:rsidRPr="00787913">
        <w:t xml:space="preserve"> </w:t>
      </w:r>
      <w:r>
        <w:t>organoleptic,</w:t>
      </w:r>
      <w:r w:rsidRPr="00E613E7">
        <w:t xml:space="preserve"> physicochemical</w:t>
      </w:r>
    </w:p>
    <w:p w:rsidR="00D76FF6" w:rsidRDefault="00D76FF6" w:rsidP="00D76FF6">
      <w:pPr>
        <w:spacing w:line="360" w:lineRule="auto"/>
        <w:jc w:val="both"/>
        <w:rPr>
          <w:b/>
          <w:bCs/>
        </w:rPr>
      </w:pPr>
    </w:p>
    <w:p w:rsidR="00787913" w:rsidRDefault="00787913" w:rsidP="00AB2E24">
      <w:pPr>
        <w:spacing w:line="360" w:lineRule="auto"/>
        <w:jc w:val="both"/>
        <w:rPr>
          <w:b/>
          <w:bCs/>
        </w:rPr>
      </w:pPr>
    </w:p>
    <w:p w:rsidR="00787913" w:rsidRDefault="00787913" w:rsidP="00AB2E24">
      <w:pPr>
        <w:spacing w:line="360" w:lineRule="auto"/>
        <w:jc w:val="both"/>
        <w:rPr>
          <w:b/>
          <w:bCs/>
        </w:rPr>
      </w:pPr>
    </w:p>
    <w:p w:rsidR="00787913" w:rsidRDefault="00787913" w:rsidP="00AB2E24">
      <w:pPr>
        <w:spacing w:line="360" w:lineRule="auto"/>
        <w:jc w:val="both"/>
        <w:rPr>
          <w:rFonts w:hint="cs"/>
          <w:b/>
          <w:bCs/>
        </w:rPr>
      </w:pPr>
      <w:bookmarkStart w:id="0" w:name="_GoBack"/>
      <w:bookmarkEnd w:id="0"/>
    </w:p>
    <w:sectPr w:rsidR="00787913" w:rsidSect="000A7A81">
      <w:headerReference w:type="default" r:id="rId7"/>
      <w:footerReference w:type="default" r:id="rId8"/>
      <w:pgSz w:w="11906" w:h="16838"/>
      <w:pgMar w:top="1350" w:right="1418" w:bottom="1418" w:left="1418" w:header="720" w:footer="720" w:gutter="0"/>
      <w:cols w:space="720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E12CE" w:rsidRDefault="000E12CE" w:rsidP="004C03A6">
      <w:pPr>
        <w:spacing w:after="0" w:line="240" w:lineRule="auto"/>
      </w:pPr>
      <w:r>
        <w:separator/>
      </w:r>
    </w:p>
  </w:endnote>
  <w:endnote w:type="continuationSeparator" w:id="0">
    <w:p w:rsidR="000E12CE" w:rsidRDefault="000E12CE" w:rsidP="004C03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  <w:embedRegular r:id="rId1" w:fontKey="{4F9CC894-B049-4C96-B07C-C96BECEFEE97}"/>
    <w:embedBold r:id="rId2" w:fontKey="{95100474-D3DD-47AE-BF22-04E382CF3AE7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3" w:fontKey="{4B65C529-DEDF-4CA9-98D3-D525864C4E2D}"/>
    <w:embedBold r:id="rId4" w:fontKey="{BA3FB867-650B-48D7-AC33-A06E89B1E0FA}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  <w:embedRegular r:id="rId5" w:fontKey="{F86F2384-0107-4461-825E-F9AF4E16697E}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Segoe UI">
    <w:panose1 w:val="020B0502040204020203"/>
    <w:charset w:val="00"/>
    <w:family w:val="swiss"/>
    <w:pitch w:val="variable"/>
    <w:sig w:usb0="E00022FF" w:usb1="C000205B" w:usb2="00000009" w:usb3="00000000" w:csb0="000001DF" w:csb1="00000000"/>
    <w:embedRegular r:id="rId6" w:fontKey="{31C0C6D5-3924-438C-A0AC-1BE25F4F7751}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7" w:fontKey="{CD375645-837A-4CB0-9B2A-8D8F6153E971}"/>
    <w:embedBold r:id="rId8" w:fontKey="{85256992-F094-433E-9044-A0F67296FBF9}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  <w:embedRegular r:id="rId9" w:fontKey="{4914BCC5-3AB4-4353-BA85-86FB31A625DE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tl/>
      </w:rPr>
      <w:id w:val="1893067945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4D52D3" w:rsidRDefault="004D52D3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A6F6F">
          <w:rPr>
            <w:noProof/>
            <w:rtl/>
          </w:rPr>
          <w:t>1</w:t>
        </w:r>
        <w:r>
          <w:rPr>
            <w:noProof/>
          </w:rPr>
          <w:fldChar w:fldCharType="end"/>
        </w:r>
      </w:p>
    </w:sdtContent>
  </w:sdt>
  <w:p w:rsidR="004D52D3" w:rsidRDefault="004D52D3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E12CE" w:rsidRDefault="000E12CE" w:rsidP="004C03A6">
      <w:pPr>
        <w:spacing w:after="0" w:line="240" w:lineRule="auto"/>
      </w:pPr>
      <w:r>
        <w:separator/>
      </w:r>
    </w:p>
  </w:footnote>
  <w:footnote w:type="continuationSeparator" w:id="0">
    <w:p w:rsidR="000E12CE" w:rsidRDefault="000E12CE" w:rsidP="004C03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D52D3" w:rsidRPr="004C7F9F" w:rsidRDefault="004D52D3" w:rsidP="000A7A81">
    <w:pPr>
      <w:pStyle w:val="Header"/>
      <w:spacing w:after="0"/>
    </w:pPr>
    <w:r>
      <w:rPr>
        <w:noProof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-835025</wp:posOffset>
          </wp:positionH>
          <wp:positionV relativeFrom="paragraph">
            <wp:posOffset>-390525</wp:posOffset>
          </wp:positionV>
          <wp:extent cx="7414895" cy="1390650"/>
          <wp:effectExtent l="0" t="0" r="0" b="0"/>
          <wp:wrapThrough wrapText="bothSides">
            <wp:wrapPolygon edited="0">
              <wp:start x="0" y="0"/>
              <wp:lineTo x="0" y="21304"/>
              <wp:lineTo x="21532" y="21304"/>
              <wp:lineTo x="21532" y="0"/>
              <wp:lineTo x="0" y="0"/>
            </wp:wrapPolygon>
          </wp:wrapThrough>
          <wp:docPr id="14" name="Picture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هیدر مقاله برای سایت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414895" cy="13906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544B18"/>
    <w:multiLevelType w:val="hybridMultilevel"/>
    <w:tmpl w:val="227C739E"/>
    <w:lvl w:ilvl="0" w:tplc="432E9C82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4EFC54C6"/>
    <w:multiLevelType w:val="hybridMultilevel"/>
    <w:tmpl w:val="7B6EA68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F3A2BFB"/>
    <w:multiLevelType w:val="hybridMultilevel"/>
    <w:tmpl w:val="CB10DA70"/>
    <w:lvl w:ilvl="0" w:tplc="A914D2F6">
      <w:start w:val="1"/>
      <w:numFmt w:val="decimal"/>
      <w:lvlText w:val="%1-"/>
      <w:lvlJc w:val="left"/>
      <w:pPr>
        <w:ind w:left="720" w:hanging="360"/>
      </w:pPr>
      <w:rPr>
        <w:rFonts w:ascii="Times New Roman" w:eastAsia="Calibri" w:hAnsi="Times New Roman" w:cs="B Nazanin"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02A17F5"/>
    <w:multiLevelType w:val="hybridMultilevel"/>
    <w:tmpl w:val="E63E9F5E"/>
    <w:lvl w:ilvl="0" w:tplc="1F6CF3C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4DF2EFC"/>
    <w:multiLevelType w:val="hybridMultilevel"/>
    <w:tmpl w:val="7B6EA68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4A67240"/>
    <w:multiLevelType w:val="hybridMultilevel"/>
    <w:tmpl w:val="9D7E9C00"/>
    <w:lvl w:ilvl="0" w:tplc="432E9C8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07E7458"/>
    <w:multiLevelType w:val="hybridMultilevel"/>
    <w:tmpl w:val="7B6EA68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5"/>
  </w:num>
  <w:num w:numId="3">
    <w:abstractNumId w:val="0"/>
  </w:num>
  <w:num w:numId="4">
    <w:abstractNumId w:val="3"/>
  </w:num>
  <w:num w:numId="5">
    <w:abstractNumId w:val="4"/>
  </w:num>
  <w:num w:numId="6">
    <w:abstractNumId w:val="6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65622"/>
    <w:rsid w:val="00013E60"/>
    <w:rsid w:val="000141AA"/>
    <w:rsid w:val="000365D8"/>
    <w:rsid w:val="00060B07"/>
    <w:rsid w:val="000A7A81"/>
    <w:rsid w:val="000B73A3"/>
    <w:rsid w:val="000C75E9"/>
    <w:rsid w:val="000E12CE"/>
    <w:rsid w:val="000F3799"/>
    <w:rsid w:val="000F4260"/>
    <w:rsid w:val="00105549"/>
    <w:rsid w:val="00134DD2"/>
    <w:rsid w:val="00141666"/>
    <w:rsid w:val="00165622"/>
    <w:rsid w:val="001752A7"/>
    <w:rsid w:val="001870D4"/>
    <w:rsid w:val="0019679F"/>
    <w:rsid w:val="001C5115"/>
    <w:rsid w:val="001D7549"/>
    <w:rsid w:val="001F4783"/>
    <w:rsid w:val="001F4D29"/>
    <w:rsid w:val="00205D88"/>
    <w:rsid w:val="002257D8"/>
    <w:rsid w:val="00235CAB"/>
    <w:rsid w:val="002A41B4"/>
    <w:rsid w:val="002B2369"/>
    <w:rsid w:val="002B2B66"/>
    <w:rsid w:val="002F2C21"/>
    <w:rsid w:val="00302D23"/>
    <w:rsid w:val="0033568B"/>
    <w:rsid w:val="00371613"/>
    <w:rsid w:val="003856F0"/>
    <w:rsid w:val="003A2FA9"/>
    <w:rsid w:val="003B4A2C"/>
    <w:rsid w:val="003B765B"/>
    <w:rsid w:val="003C0C8B"/>
    <w:rsid w:val="0040217D"/>
    <w:rsid w:val="00412173"/>
    <w:rsid w:val="00412D96"/>
    <w:rsid w:val="004130D7"/>
    <w:rsid w:val="00420883"/>
    <w:rsid w:val="00421C63"/>
    <w:rsid w:val="00426A4C"/>
    <w:rsid w:val="004327D9"/>
    <w:rsid w:val="00452D96"/>
    <w:rsid w:val="004536EE"/>
    <w:rsid w:val="004727B1"/>
    <w:rsid w:val="00472FE1"/>
    <w:rsid w:val="00474CCE"/>
    <w:rsid w:val="0048104C"/>
    <w:rsid w:val="004A088B"/>
    <w:rsid w:val="004A7F02"/>
    <w:rsid w:val="004B6BC1"/>
    <w:rsid w:val="004B765D"/>
    <w:rsid w:val="004C03A6"/>
    <w:rsid w:val="004C5279"/>
    <w:rsid w:val="004C7F9F"/>
    <w:rsid w:val="004D52D3"/>
    <w:rsid w:val="005363AD"/>
    <w:rsid w:val="00550949"/>
    <w:rsid w:val="0055152C"/>
    <w:rsid w:val="00563BC6"/>
    <w:rsid w:val="00570581"/>
    <w:rsid w:val="005B1C67"/>
    <w:rsid w:val="005C7C5E"/>
    <w:rsid w:val="005D78AC"/>
    <w:rsid w:val="005F3539"/>
    <w:rsid w:val="00624CEA"/>
    <w:rsid w:val="006920BA"/>
    <w:rsid w:val="006947D9"/>
    <w:rsid w:val="006A4D07"/>
    <w:rsid w:val="006D28B4"/>
    <w:rsid w:val="00705F9F"/>
    <w:rsid w:val="00744BFE"/>
    <w:rsid w:val="00787913"/>
    <w:rsid w:val="00790911"/>
    <w:rsid w:val="007A6BF2"/>
    <w:rsid w:val="007B41BD"/>
    <w:rsid w:val="007B4DA3"/>
    <w:rsid w:val="008109DF"/>
    <w:rsid w:val="00822E9D"/>
    <w:rsid w:val="0083246B"/>
    <w:rsid w:val="0083500E"/>
    <w:rsid w:val="008404C3"/>
    <w:rsid w:val="008D014C"/>
    <w:rsid w:val="008D4D84"/>
    <w:rsid w:val="008E507E"/>
    <w:rsid w:val="0090205C"/>
    <w:rsid w:val="009200EE"/>
    <w:rsid w:val="00946A0D"/>
    <w:rsid w:val="00951DE4"/>
    <w:rsid w:val="00972B70"/>
    <w:rsid w:val="00995B0E"/>
    <w:rsid w:val="009A0C8E"/>
    <w:rsid w:val="009A6F6F"/>
    <w:rsid w:val="009B34C4"/>
    <w:rsid w:val="009D6FDA"/>
    <w:rsid w:val="009F70D6"/>
    <w:rsid w:val="00A57620"/>
    <w:rsid w:val="00AB2E24"/>
    <w:rsid w:val="00AF561D"/>
    <w:rsid w:val="00B113F4"/>
    <w:rsid w:val="00B2767A"/>
    <w:rsid w:val="00B43D6D"/>
    <w:rsid w:val="00B6130E"/>
    <w:rsid w:val="00B62996"/>
    <w:rsid w:val="00B873FE"/>
    <w:rsid w:val="00BA0014"/>
    <w:rsid w:val="00BE20B5"/>
    <w:rsid w:val="00BE227A"/>
    <w:rsid w:val="00BF026C"/>
    <w:rsid w:val="00BF034E"/>
    <w:rsid w:val="00BF66E0"/>
    <w:rsid w:val="00C01619"/>
    <w:rsid w:val="00C0731F"/>
    <w:rsid w:val="00C83313"/>
    <w:rsid w:val="00C96014"/>
    <w:rsid w:val="00CC096B"/>
    <w:rsid w:val="00CC4353"/>
    <w:rsid w:val="00CC6620"/>
    <w:rsid w:val="00CE3420"/>
    <w:rsid w:val="00D402FD"/>
    <w:rsid w:val="00D4553B"/>
    <w:rsid w:val="00D5605C"/>
    <w:rsid w:val="00D76FF6"/>
    <w:rsid w:val="00D8398F"/>
    <w:rsid w:val="00D84E62"/>
    <w:rsid w:val="00D90FB1"/>
    <w:rsid w:val="00DA0B2A"/>
    <w:rsid w:val="00DC1432"/>
    <w:rsid w:val="00DD0A7F"/>
    <w:rsid w:val="00DD36F9"/>
    <w:rsid w:val="00E50179"/>
    <w:rsid w:val="00E613E7"/>
    <w:rsid w:val="00E825D1"/>
    <w:rsid w:val="00EF2329"/>
    <w:rsid w:val="00F2671E"/>
    <w:rsid w:val="00F304B1"/>
    <w:rsid w:val="00F80FCC"/>
    <w:rsid w:val="00F81FAF"/>
    <w:rsid w:val="00F852C4"/>
    <w:rsid w:val="00FB0C64"/>
    <w:rsid w:val="00FC72BE"/>
    <w:rsid w:val="00FD36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5:chartTrackingRefBased/>
  <w15:docId w15:val="{9391A373-F604-4BE1-939F-873BCB8EC8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Calibri" w:hAnsi="Times New Roman" w:cs="B Nazani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bidi/>
      <w:spacing w:after="160" w:line="259" w:lineRule="auto"/>
    </w:pPr>
    <w:rPr>
      <w:sz w:val="22"/>
      <w:szCs w:val="24"/>
      <w:lang w:bidi="fa-IR"/>
    </w:rPr>
  </w:style>
  <w:style w:type="paragraph" w:styleId="Heading1">
    <w:name w:val="heading 1"/>
    <w:basedOn w:val="Normal"/>
    <w:link w:val="Heading1Char"/>
    <w:uiPriority w:val="9"/>
    <w:qFormat/>
    <w:rsid w:val="00DC1432"/>
    <w:pPr>
      <w:bidi w:val="0"/>
      <w:spacing w:before="100" w:beforeAutospacing="1" w:after="100" w:afterAutospacing="1" w:line="240" w:lineRule="auto"/>
      <w:outlineLvl w:val="0"/>
    </w:pPr>
    <w:rPr>
      <w:rFonts w:eastAsia="Times New Roman" w:cs="Times New Roman"/>
      <w:b/>
      <w:bCs/>
      <w:kern w:val="36"/>
      <w:sz w:val="48"/>
      <w:szCs w:val="4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825D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C03A6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uiPriority w:val="99"/>
    <w:rsid w:val="004C03A6"/>
    <w:rPr>
      <w:sz w:val="22"/>
      <w:szCs w:val="24"/>
    </w:rPr>
  </w:style>
  <w:style w:type="paragraph" w:styleId="Footer">
    <w:name w:val="footer"/>
    <w:basedOn w:val="Normal"/>
    <w:link w:val="FooterChar"/>
    <w:uiPriority w:val="99"/>
    <w:unhideWhenUsed/>
    <w:rsid w:val="004C03A6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sid w:val="004C03A6"/>
    <w:rPr>
      <w:sz w:val="22"/>
      <w:szCs w:val="24"/>
    </w:rPr>
  </w:style>
  <w:style w:type="table" w:styleId="TableGrid">
    <w:name w:val="Table Grid"/>
    <w:basedOn w:val="TableNormal"/>
    <w:uiPriority w:val="39"/>
    <w:rsid w:val="00421C6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uiPriority w:val="99"/>
    <w:unhideWhenUsed/>
    <w:rsid w:val="00412D96"/>
    <w:rPr>
      <w:color w:val="0563C1"/>
      <w:u w:val="single"/>
    </w:rPr>
  </w:style>
  <w:style w:type="paragraph" w:styleId="FootnoteText">
    <w:name w:val="footnote text"/>
    <w:basedOn w:val="Normal"/>
    <w:link w:val="FootnoteTextChar"/>
    <w:uiPriority w:val="99"/>
    <w:unhideWhenUsed/>
    <w:rsid w:val="00F304B1"/>
    <w:pPr>
      <w:spacing w:after="0" w:line="240" w:lineRule="auto"/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F304B1"/>
    <w:rPr>
      <w:rFonts w:asciiTheme="minorHAnsi" w:eastAsiaTheme="minorHAnsi" w:hAnsiTheme="minorHAnsi" w:cstheme="minorBidi"/>
      <w:lang w:bidi="fa-IR"/>
    </w:rPr>
  </w:style>
  <w:style w:type="character" w:styleId="Strong">
    <w:name w:val="Strong"/>
    <w:uiPriority w:val="22"/>
    <w:qFormat/>
    <w:rsid w:val="00F304B1"/>
    <w:rPr>
      <w:b/>
      <w:bCs/>
    </w:rPr>
  </w:style>
  <w:style w:type="paragraph" w:styleId="ListParagraph">
    <w:name w:val="List Paragraph"/>
    <w:basedOn w:val="Normal"/>
    <w:uiPriority w:val="34"/>
    <w:qFormat/>
    <w:rsid w:val="00302D23"/>
    <w:pPr>
      <w:ind w:left="720"/>
      <w:contextualSpacing/>
    </w:pPr>
  </w:style>
  <w:style w:type="character" w:customStyle="1" w:styleId="tlid-translation">
    <w:name w:val="tlid-translation"/>
    <w:basedOn w:val="DefaultParagraphFont"/>
    <w:rsid w:val="0083500E"/>
  </w:style>
  <w:style w:type="character" w:customStyle="1" w:styleId="alt-edited">
    <w:name w:val="alt-edited"/>
    <w:basedOn w:val="DefaultParagraphFont"/>
    <w:rsid w:val="00E613E7"/>
  </w:style>
  <w:style w:type="character" w:customStyle="1" w:styleId="Heading1Char">
    <w:name w:val="Heading 1 Char"/>
    <w:basedOn w:val="DefaultParagraphFont"/>
    <w:link w:val="Heading1"/>
    <w:uiPriority w:val="9"/>
    <w:rsid w:val="00DC1432"/>
    <w:rPr>
      <w:rFonts w:eastAsia="Times New Roman" w:cs="Times New Roman"/>
      <w:b/>
      <w:bCs/>
      <w:kern w:val="36"/>
      <w:sz w:val="48"/>
      <w:szCs w:val="48"/>
      <w:lang w:bidi="fa-IR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C096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C096B"/>
    <w:rPr>
      <w:rFonts w:ascii="Segoe UI" w:hAnsi="Segoe UI" w:cs="Segoe UI"/>
      <w:sz w:val="18"/>
      <w:szCs w:val="18"/>
      <w:lang w:bidi="fa-IR"/>
    </w:rPr>
  </w:style>
  <w:style w:type="character" w:styleId="Emphasis">
    <w:name w:val="Emphasis"/>
    <w:basedOn w:val="DefaultParagraphFont"/>
    <w:uiPriority w:val="20"/>
    <w:qFormat/>
    <w:rsid w:val="00CC096B"/>
    <w:rPr>
      <w:i/>
      <w:iCs/>
    </w:rPr>
  </w:style>
  <w:style w:type="character" w:customStyle="1" w:styleId="posted-on">
    <w:name w:val="posted-on"/>
    <w:basedOn w:val="DefaultParagraphFont"/>
    <w:rsid w:val="00CC096B"/>
  </w:style>
  <w:style w:type="character" w:customStyle="1" w:styleId="byline">
    <w:name w:val="byline"/>
    <w:basedOn w:val="DefaultParagraphFont"/>
    <w:rsid w:val="00CC096B"/>
  </w:style>
  <w:style w:type="character" w:customStyle="1" w:styleId="author">
    <w:name w:val="author"/>
    <w:basedOn w:val="DefaultParagraphFont"/>
    <w:rsid w:val="00CC096B"/>
  </w:style>
  <w:style w:type="character" w:customStyle="1" w:styleId="Heading3Char">
    <w:name w:val="Heading 3 Char"/>
    <w:basedOn w:val="DefaultParagraphFont"/>
    <w:link w:val="Heading3"/>
    <w:uiPriority w:val="9"/>
    <w:semiHidden/>
    <w:rsid w:val="00E825D1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bidi="fa-IR"/>
    </w:rPr>
  </w:style>
  <w:style w:type="character" w:styleId="HTMLCite">
    <w:name w:val="HTML Cite"/>
    <w:basedOn w:val="DefaultParagraphFont"/>
    <w:uiPriority w:val="99"/>
    <w:semiHidden/>
    <w:unhideWhenUsed/>
    <w:rsid w:val="00E825D1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3923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04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87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70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230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22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27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6160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14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90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634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58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554</Words>
  <Characters>3159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3706</CharactersWithSpaces>
  <SharedDoc>false</SharedDoc>
  <HLinks>
    <vt:vector size="6" baseType="variant">
      <vt:variant>
        <vt:i4>3604569</vt:i4>
      </vt:variant>
      <vt:variant>
        <vt:i4>0</vt:i4>
      </vt:variant>
      <vt:variant>
        <vt:i4>0</vt:i4>
      </vt:variant>
      <vt:variant>
        <vt:i4>5</vt:i4>
      </vt:variant>
      <vt:variant>
        <vt:lpwstr>mailto:natural@ui.ac.ir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F.SAYADI</dc:creator>
  <cp:keywords/>
  <dc:description/>
  <cp:lastModifiedBy>AMIN</cp:lastModifiedBy>
  <cp:revision>2</cp:revision>
  <dcterms:created xsi:type="dcterms:W3CDTF">2019-10-12T09:00:00Z</dcterms:created>
  <dcterms:modified xsi:type="dcterms:W3CDTF">2019-10-12T09:00:00Z</dcterms:modified>
</cp:coreProperties>
</file>