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5.1.0.0 -->
  <w:body>
    <w:p w:rsidR="00D84E62" w:rsidP="00D84E62">
      <w:pPr>
        <w:spacing w:after="0"/>
        <w:jc w:val="center"/>
        <w:rPr>
          <w:b/>
          <w:bCs/>
          <w:sz w:val="24"/>
          <w:szCs w:val="28"/>
          <w:rtl/>
        </w:rPr>
      </w:pPr>
    </w:p>
    <w:p w:rsidR="00461CEA" w:rsidRPr="00461CEA" w:rsidP="003814F9">
      <w:pPr>
        <w:spacing w:after="0"/>
        <w:jc w:val="center"/>
        <w:rPr>
          <w:b/>
          <w:bCs/>
          <w:sz w:val="24"/>
          <w:rtl/>
        </w:rPr>
      </w:pPr>
      <w:r w:rsidRPr="00461CEA">
        <w:rPr>
          <w:rFonts w:hint="cs"/>
          <w:b/>
          <w:bCs/>
          <w:sz w:val="24"/>
          <w:rtl/>
        </w:rPr>
        <w:t>مروری بر انواع خواص بیولوژیکی</w:t>
      </w:r>
      <w:r w:rsidR="003814F9">
        <w:rPr>
          <w:rFonts w:hint="cs"/>
          <w:b/>
          <w:bCs/>
          <w:sz w:val="24"/>
          <w:rtl/>
        </w:rPr>
        <w:t>، فیزیولوژیکی</w:t>
      </w:r>
      <w:r w:rsidRPr="00461CEA">
        <w:rPr>
          <w:rFonts w:hint="cs"/>
          <w:b/>
          <w:bCs/>
          <w:sz w:val="24"/>
          <w:rtl/>
        </w:rPr>
        <w:t xml:space="preserve"> و </w:t>
      </w:r>
      <w:r w:rsidR="003814F9">
        <w:rPr>
          <w:rFonts w:hint="cs"/>
          <w:b/>
          <w:bCs/>
          <w:sz w:val="24"/>
          <w:rtl/>
        </w:rPr>
        <w:t>فارماکولوژیکی</w:t>
      </w:r>
      <w:r w:rsidRPr="00461CEA">
        <w:rPr>
          <w:rFonts w:hint="cs"/>
          <w:b/>
          <w:bCs/>
          <w:sz w:val="24"/>
          <w:rtl/>
        </w:rPr>
        <w:t xml:space="preserve"> کاکائو و مشتقات آن (شکلات های تلخ و سفید)</w:t>
      </w:r>
    </w:p>
    <w:p w:rsidR="00D84E62" w:rsidRPr="00461CEA" w:rsidP="00461CEA">
      <w:pPr>
        <w:spacing w:after="0"/>
        <w:jc w:val="center"/>
        <w:rPr>
          <w:b/>
          <w:bCs/>
          <w:sz w:val="24"/>
          <w:rtl/>
        </w:rPr>
      </w:pPr>
      <w:r w:rsidRPr="00461CEA">
        <w:rPr>
          <w:rFonts w:hint="cs"/>
          <w:b/>
          <w:bCs/>
          <w:sz w:val="24"/>
          <w:rtl/>
        </w:rPr>
        <w:t xml:space="preserve">مرضیه کمالی اصل </w:t>
      </w:r>
      <w:r w:rsidRPr="00461CEA">
        <w:rPr>
          <w:rFonts w:hint="cs"/>
          <w:b/>
          <w:bCs/>
          <w:sz w:val="24"/>
          <w:vertAlign w:val="superscript"/>
          <w:rtl/>
        </w:rPr>
        <w:t>1</w:t>
      </w:r>
      <w:r w:rsidRPr="00461CEA">
        <w:rPr>
          <w:rFonts w:hint="cs"/>
          <w:b/>
          <w:bCs/>
          <w:sz w:val="24"/>
          <w:rtl/>
        </w:rPr>
        <w:t>، مهرناز روزبهانی</w:t>
      </w:r>
      <w:r w:rsidRPr="00461CEA">
        <w:rPr>
          <w:b/>
          <w:bCs/>
          <w:sz w:val="24"/>
        </w:rPr>
        <w:t>*</w:t>
      </w:r>
      <w:r w:rsidRPr="00461CEA">
        <w:rPr>
          <w:rFonts w:hint="cs"/>
          <w:b/>
          <w:bCs/>
          <w:sz w:val="24"/>
          <w:rtl/>
        </w:rPr>
        <w:t xml:space="preserve"> </w:t>
      </w:r>
      <w:r w:rsidRPr="00461CEA">
        <w:rPr>
          <w:rFonts w:hint="cs"/>
          <w:b/>
          <w:bCs/>
          <w:sz w:val="24"/>
          <w:vertAlign w:val="superscript"/>
          <w:rtl/>
        </w:rPr>
        <w:t>2</w:t>
      </w:r>
    </w:p>
    <w:p w:rsidR="00461CEA" w:rsidRPr="00461CEA" w:rsidP="00461CEA">
      <w:pPr>
        <w:jc w:val="center"/>
        <w:rPr>
          <w:sz w:val="20"/>
          <w:szCs w:val="22"/>
          <w:rtl/>
        </w:rPr>
      </w:pPr>
      <w:r>
        <w:rPr>
          <w:rFonts w:hint="cs"/>
          <w:sz w:val="20"/>
          <w:szCs w:val="22"/>
          <w:rtl/>
        </w:rPr>
        <w:t xml:space="preserve">1- </w:t>
      </w:r>
      <w:r w:rsidRPr="00461CEA">
        <w:rPr>
          <w:rFonts w:hint="cs"/>
          <w:sz w:val="20"/>
          <w:szCs w:val="22"/>
          <w:rtl/>
        </w:rPr>
        <w:t>دانش آموخته کارشناسی ارشد بیوشیمی، دانشگاه آزاد اسلامی، واحد شهرضا، شهرضا، ایران</w:t>
      </w:r>
    </w:p>
    <w:p w:rsidR="004327D9" w:rsidRPr="00BE227A" w:rsidP="00461CEA">
      <w:pPr>
        <w:tabs>
          <w:tab w:val="center" w:pos="4535"/>
          <w:tab w:val="right" w:pos="9070"/>
        </w:tabs>
        <w:rPr>
          <w:sz w:val="20"/>
          <w:szCs w:val="22"/>
          <w:rtl/>
        </w:rPr>
      </w:pPr>
      <w:r>
        <w:rPr>
          <w:sz w:val="20"/>
          <w:szCs w:val="22"/>
          <w:rtl/>
        </w:rPr>
        <w:tab/>
      </w:r>
      <w:r w:rsidR="00412D96">
        <w:rPr>
          <w:rFonts w:hint="cs"/>
          <w:sz w:val="20"/>
          <w:szCs w:val="22"/>
          <w:rtl/>
        </w:rPr>
        <w:t xml:space="preserve">2- </w:t>
      </w:r>
      <w:r w:rsidRPr="00461CEA" w:rsidR="00461CEA">
        <w:rPr>
          <w:rFonts w:hint="cs"/>
          <w:sz w:val="20"/>
          <w:szCs w:val="22"/>
          <w:rtl/>
        </w:rPr>
        <w:t xml:space="preserve">دانش آموخته کارشناسی ارشد بیوتکنولوژی میکروبی، دانشگاه آزاد اسلامی، واحد علوم تحقیقات، تهران، ایران </w:t>
      </w:r>
    </w:p>
    <w:p w:rsidR="00BE227A" w:rsidRPr="00461CEA" w:rsidP="00461CEA">
      <w:pPr>
        <w:jc w:val="center"/>
        <w:rPr>
          <w:sz w:val="20"/>
          <w:szCs w:val="20"/>
          <w:rtl/>
        </w:rPr>
      </w:pPr>
      <w:r w:rsidRPr="00461CEA">
        <w:rPr>
          <w:rFonts w:hint="cs"/>
          <w:sz w:val="20"/>
          <w:szCs w:val="20"/>
          <w:rtl/>
        </w:rPr>
        <w:t xml:space="preserve">*نویسنده مسئول مکاتبات </w:t>
      </w:r>
      <w:r w:rsidRPr="00461CEA">
        <w:rPr>
          <w:sz w:val="20"/>
          <w:szCs w:val="20"/>
        </w:rPr>
        <w:t xml:space="preserve">mehrnazruzbahany70@gmail.com </w:t>
      </w:r>
    </w:p>
    <w:p w:rsidR="004327D9" w:rsidP="004327D9">
      <w:pPr>
        <w:rPr>
          <w:b/>
          <w:bCs/>
          <w:sz w:val="24"/>
          <w:szCs w:val="28"/>
          <w:rtl/>
        </w:rPr>
      </w:pPr>
    </w:p>
    <w:p w:rsidR="004327D9" w:rsidP="004327D9">
      <w:pPr>
        <w:rPr>
          <w:b/>
          <w:bCs/>
          <w:sz w:val="24"/>
          <w:szCs w:val="28"/>
          <w:rtl/>
        </w:rPr>
      </w:pPr>
      <w:r>
        <w:rPr>
          <w:rFonts w:hint="cs"/>
          <w:b/>
          <w:bCs/>
          <w:sz w:val="24"/>
          <w:szCs w:val="28"/>
          <w:rtl/>
        </w:rPr>
        <w:t>چکیده</w:t>
      </w:r>
    </w:p>
    <w:p w:rsidR="002257D8" w:rsidP="002257D8">
      <w:pPr>
        <w:spacing w:after="120" w:line="240" w:lineRule="auto"/>
        <w:jc w:val="both"/>
        <w:rPr>
          <w:b/>
          <w:bCs/>
          <w:rtl/>
        </w:rPr>
      </w:pPr>
    </w:p>
    <w:p w:rsidR="00412D96" w:rsidRPr="006A4D07" w:rsidP="00212346">
      <w:pPr>
        <w:autoSpaceDE w:val="0"/>
        <w:autoSpaceDN w:val="0"/>
        <w:adjustRightInd w:val="0"/>
        <w:spacing w:after="0" w:line="240" w:lineRule="auto"/>
        <w:jc w:val="both"/>
        <w:rPr>
          <w:rFonts w:ascii="Calibri" w:hAnsi="Calibri"/>
          <w:b/>
          <w:bCs/>
          <w:szCs w:val="22"/>
          <w:rtl/>
        </w:rPr>
      </w:pPr>
      <w:r w:rsidRPr="002257D8">
        <w:rPr>
          <w:rFonts w:ascii="B Lotus" w:hint="cs"/>
          <w:b/>
          <w:bCs/>
          <w:sz w:val="24"/>
          <w:rtl/>
          <w:lang w:bidi="ar-SA"/>
        </w:rPr>
        <w:t>بيان</w:t>
      </w:r>
      <w:r w:rsidRPr="002257D8">
        <w:rPr>
          <w:rFonts w:ascii="B Lotus"/>
          <w:b/>
          <w:bCs/>
          <w:sz w:val="24"/>
          <w:lang w:bidi="ar-SA"/>
        </w:rPr>
        <w:t xml:space="preserve"> </w:t>
      </w:r>
      <w:r w:rsidRPr="002257D8">
        <w:rPr>
          <w:rFonts w:ascii="B Lotus" w:hint="cs"/>
          <w:b/>
          <w:bCs/>
          <w:sz w:val="24"/>
          <w:rtl/>
          <w:lang w:bidi="ar-SA"/>
        </w:rPr>
        <w:t>مسأله</w:t>
      </w:r>
      <w:r w:rsidRPr="002257D8" w:rsidR="002257D8">
        <w:rPr>
          <w:rFonts w:ascii="B Lotus" w:hint="cs"/>
          <w:b/>
          <w:bCs/>
          <w:sz w:val="24"/>
          <w:rtl/>
          <w:lang w:bidi="ar-SA"/>
        </w:rPr>
        <w:t xml:space="preserve">: </w:t>
      </w:r>
      <w:r w:rsidRPr="00461CEA" w:rsidR="00461CEA">
        <w:rPr>
          <w:rFonts w:ascii="B Lotus" w:hint="cs"/>
          <w:sz w:val="24"/>
          <w:rtl/>
        </w:rPr>
        <w:t>درخت گرمسیری به نام تئوبروما کاکائو اِل جزئی از خانواده اِسترکولیاسه</w:t>
      </w:r>
      <w:r w:rsidRPr="00461CEA" w:rsidR="00461CEA">
        <w:rPr>
          <w:rFonts w:ascii="B Lotus"/>
          <w:sz w:val="24"/>
          <w:lang w:bidi="ar-SA"/>
        </w:rPr>
        <w:t xml:space="preserve"> </w:t>
      </w:r>
      <w:r w:rsidRPr="00461CEA" w:rsidR="00461CEA">
        <w:rPr>
          <w:rFonts w:ascii="B Lotus" w:hint="cs"/>
          <w:sz w:val="24"/>
          <w:rtl/>
        </w:rPr>
        <w:t>است که به عنوان کاکائو یا کک</w:t>
      </w:r>
      <w:r w:rsidR="00212346">
        <w:rPr>
          <w:rFonts w:ascii="B Lotus" w:hint="cs"/>
          <w:sz w:val="24"/>
          <w:rtl/>
        </w:rPr>
        <w:t>ئو</w:t>
      </w:r>
      <w:r w:rsidRPr="00461CEA" w:rsidR="00461CEA">
        <w:rPr>
          <w:rFonts w:ascii="B Lotus" w:hint="cs"/>
          <w:sz w:val="24"/>
          <w:rtl/>
        </w:rPr>
        <w:t xml:space="preserve"> نیز شناخته می شود. </w:t>
      </w:r>
      <w:r w:rsidRPr="00461CEA" w:rsidR="00461CEA">
        <w:rPr>
          <w:rFonts w:ascii="B Lotus"/>
          <w:sz w:val="24"/>
          <w:rtl/>
        </w:rPr>
        <w:t>اخ</w:t>
      </w:r>
      <w:r w:rsidRPr="00461CEA" w:rsidR="00461CEA">
        <w:rPr>
          <w:rFonts w:ascii="B Lotus" w:hint="cs"/>
          <w:sz w:val="24"/>
          <w:rtl/>
        </w:rPr>
        <w:t>ی</w:t>
      </w:r>
      <w:r w:rsidRPr="00461CEA" w:rsidR="00461CEA">
        <w:rPr>
          <w:rFonts w:ascii="B Lotus" w:hint="eastAsia"/>
          <w:sz w:val="24"/>
          <w:rtl/>
        </w:rPr>
        <w:t>راً</w:t>
      </w:r>
      <w:r w:rsidRPr="00461CEA" w:rsidR="00461CEA">
        <w:rPr>
          <w:rFonts w:ascii="B Lotus"/>
          <w:sz w:val="24"/>
          <w:rtl/>
        </w:rPr>
        <w:t>، برخ</w:t>
      </w:r>
      <w:r w:rsidRPr="00461CEA" w:rsidR="00461CEA">
        <w:rPr>
          <w:rFonts w:ascii="B Lotus" w:hint="cs"/>
          <w:sz w:val="24"/>
          <w:rtl/>
        </w:rPr>
        <w:t>ی</w:t>
      </w:r>
      <w:r w:rsidRPr="00461CEA" w:rsidR="00461CEA">
        <w:rPr>
          <w:rFonts w:ascii="B Lotus"/>
          <w:sz w:val="24"/>
          <w:rtl/>
        </w:rPr>
        <w:t xml:space="preserve"> مطالعات </w:t>
      </w:r>
      <w:r w:rsidRPr="00461CEA" w:rsidR="00461CEA">
        <w:rPr>
          <w:rFonts w:ascii="B Lotus" w:hint="cs"/>
          <w:sz w:val="24"/>
          <w:rtl/>
        </w:rPr>
        <w:t xml:space="preserve">به </w:t>
      </w:r>
      <w:r w:rsidRPr="00461CEA" w:rsidR="00461CEA">
        <w:rPr>
          <w:rFonts w:ascii="B Lotus"/>
          <w:sz w:val="24"/>
          <w:rtl/>
        </w:rPr>
        <w:t>استفاده از فرآورده ها</w:t>
      </w:r>
      <w:r w:rsidRPr="00461CEA" w:rsidR="00461CEA">
        <w:rPr>
          <w:rFonts w:ascii="B Lotus" w:hint="cs"/>
          <w:sz w:val="24"/>
          <w:rtl/>
        </w:rPr>
        <w:t>ی</w:t>
      </w:r>
      <w:r w:rsidRPr="00461CEA" w:rsidR="00461CEA">
        <w:rPr>
          <w:rFonts w:ascii="B Lotus"/>
          <w:sz w:val="24"/>
          <w:rtl/>
        </w:rPr>
        <w:t xml:space="preserve"> جانب</w:t>
      </w:r>
      <w:r w:rsidRPr="00461CEA" w:rsidR="00461CEA">
        <w:rPr>
          <w:rFonts w:ascii="B Lotus" w:hint="cs"/>
          <w:sz w:val="24"/>
          <w:rtl/>
        </w:rPr>
        <w:t>ی</w:t>
      </w:r>
      <w:r w:rsidRPr="00461CEA" w:rsidR="00461CEA">
        <w:rPr>
          <w:rFonts w:ascii="B Lotus"/>
          <w:sz w:val="24"/>
          <w:rtl/>
        </w:rPr>
        <w:t xml:space="preserve"> کاکائو در تول</w:t>
      </w:r>
      <w:r w:rsidRPr="00461CEA" w:rsidR="00461CEA">
        <w:rPr>
          <w:rFonts w:ascii="B Lotus" w:hint="cs"/>
          <w:sz w:val="24"/>
          <w:rtl/>
        </w:rPr>
        <w:t>ی</w:t>
      </w:r>
      <w:r w:rsidRPr="00461CEA" w:rsidR="00461CEA">
        <w:rPr>
          <w:rFonts w:ascii="B Lotus" w:hint="eastAsia"/>
          <w:sz w:val="24"/>
          <w:rtl/>
        </w:rPr>
        <w:t>د</w:t>
      </w:r>
      <w:r w:rsidRPr="00461CEA" w:rsidR="00461CEA">
        <w:rPr>
          <w:rFonts w:ascii="B Lotus"/>
          <w:sz w:val="24"/>
          <w:rtl/>
        </w:rPr>
        <w:t xml:space="preserve"> مولکول ها</w:t>
      </w:r>
      <w:r w:rsidRPr="00461CEA" w:rsidR="00461CEA">
        <w:rPr>
          <w:rFonts w:ascii="B Lotus" w:hint="cs"/>
          <w:sz w:val="24"/>
          <w:rtl/>
        </w:rPr>
        <w:t>ی</w:t>
      </w:r>
      <w:r w:rsidRPr="00461CEA" w:rsidR="00461CEA">
        <w:rPr>
          <w:rFonts w:ascii="B Lotus"/>
          <w:sz w:val="24"/>
          <w:rtl/>
        </w:rPr>
        <w:t xml:space="preserve"> با ارزش افزوده بالا با کاربردها</w:t>
      </w:r>
      <w:r w:rsidRPr="00461CEA" w:rsidR="00461CEA">
        <w:rPr>
          <w:rFonts w:ascii="B Lotus" w:hint="cs"/>
          <w:sz w:val="24"/>
          <w:rtl/>
        </w:rPr>
        <w:t>ی</w:t>
      </w:r>
      <w:r w:rsidRPr="00461CEA" w:rsidR="00461CEA">
        <w:rPr>
          <w:rFonts w:ascii="B Lotus"/>
          <w:sz w:val="24"/>
          <w:rtl/>
        </w:rPr>
        <w:t xml:space="preserve"> بالقوه </w:t>
      </w:r>
      <w:r w:rsidRPr="00461CEA" w:rsidR="00461CEA">
        <w:rPr>
          <w:rFonts w:ascii="B Lotus" w:hint="eastAsia"/>
          <w:sz w:val="24"/>
          <w:rtl/>
        </w:rPr>
        <w:t>در</w:t>
      </w:r>
      <w:r w:rsidRPr="00461CEA" w:rsidR="00461CEA">
        <w:rPr>
          <w:rFonts w:ascii="B Lotus"/>
          <w:sz w:val="24"/>
          <w:rtl/>
        </w:rPr>
        <w:t xml:space="preserve"> صنا</w:t>
      </w:r>
      <w:r w:rsidRPr="00461CEA" w:rsidR="00461CEA">
        <w:rPr>
          <w:rFonts w:ascii="B Lotus" w:hint="cs"/>
          <w:sz w:val="24"/>
          <w:rtl/>
        </w:rPr>
        <w:t>ی</w:t>
      </w:r>
      <w:r w:rsidRPr="00461CEA" w:rsidR="00461CEA">
        <w:rPr>
          <w:rFonts w:ascii="B Lotus" w:hint="eastAsia"/>
          <w:sz w:val="24"/>
          <w:rtl/>
        </w:rPr>
        <w:t>ع</w:t>
      </w:r>
      <w:r w:rsidRPr="00461CEA" w:rsidR="00461CEA">
        <w:rPr>
          <w:rFonts w:ascii="B Lotus"/>
          <w:sz w:val="24"/>
          <w:rtl/>
        </w:rPr>
        <w:t xml:space="preserve"> دارو</w:t>
      </w:r>
      <w:r w:rsidRPr="00461CEA" w:rsidR="00461CEA">
        <w:rPr>
          <w:rFonts w:ascii="B Lotus" w:hint="cs"/>
          <w:sz w:val="24"/>
          <w:rtl/>
        </w:rPr>
        <w:t>یی</w:t>
      </w:r>
      <w:r w:rsidRPr="00461CEA" w:rsidR="00461CEA">
        <w:rPr>
          <w:rFonts w:ascii="B Lotus"/>
          <w:sz w:val="24"/>
          <w:rtl/>
        </w:rPr>
        <w:t xml:space="preserve"> و </w:t>
      </w:r>
      <w:r w:rsidRPr="00461CEA" w:rsidR="00461CEA">
        <w:rPr>
          <w:rFonts w:ascii="B Lotus" w:hint="cs"/>
          <w:sz w:val="24"/>
          <w:rtl/>
        </w:rPr>
        <w:t>زیستی</w:t>
      </w:r>
      <w:r w:rsidRPr="00461CEA" w:rsidR="00461CEA">
        <w:rPr>
          <w:rFonts w:ascii="B Lotus"/>
          <w:sz w:val="24"/>
          <w:rtl/>
        </w:rPr>
        <w:t xml:space="preserve"> </w:t>
      </w:r>
      <w:r w:rsidRPr="00461CEA" w:rsidR="00461CEA">
        <w:rPr>
          <w:rFonts w:ascii="B Lotus" w:hint="cs"/>
          <w:sz w:val="24"/>
          <w:rtl/>
        </w:rPr>
        <w:t>اشاره کردند</w:t>
      </w:r>
      <w:r w:rsidRPr="00461CEA" w:rsidR="00461CEA">
        <w:rPr>
          <w:rFonts w:ascii="B Lotus"/>
          <w:sz w:val="24"/>
          <w:rtl/>
        </w:rPr>
        <w:t>.</w:t>
      </w:r>
    </w:p>
    <w:p w:rsidR="00461CEA" w:rsidRPr="00461CEA" w:rsidP="0058399B">
      <w:pPr>
        <w:autoSpaceDE w:val="0"/>
        <w:autoSpaceDN w:val="0"/>
        <w:adjustRightInd w:val="0"/>
        <w:spacing w:after="0" w:line="240" w:lineRule="auto"/>
        <w:jc w:val="both"/>
        <w:rPr>
          <w:rFonts w:ascii="B Lotus"/>
          <w:b/>
          <w:bCs/>
          <w:sz w:val="24"/>
        </w:rPr>
      </w:pPr>
      <w:r w:rsidRPr="002257D8">
        <w:rPr>
          <w:rFonts w:ascii="B Lotus" w:hint="cs"/>
          <w:b/>
          <w:bCs/>
          <w:sz w:val="24"/>
          <w:rtl/>
          <w:lang w:bidi="ar-SA"/>
        </w:rPr>
        <w:t>هدف</w:t>
      </w:r>
      <w:r w:rsidRPr="002257D8">
        <w:rPr>
          <w:rFonts w:ascii="B Lotus"/>
          <w:b/>
          <w:bCs/>
          <w:sz w:val="24"/>
          <w:lang w:bidi="ar-SA"/>
        </w:rPr>
        <w:t xml:space="preserve"> </w:t>
      </w:r>
      <w:r w:rsidRPr="002257D8">
        <w:rPr>
          <w:rFonts w:ascii="B Lotus" w:hint="cs"/>
          <w:b/>
          <w:bCs/>
          <w:sz w:val="24"/>
          <w:rtl/>
          <w:lang w:bidi="ar-SA"/>
        </w:rPr>
        <w:t>پژوهش</w:t>
      </w:r>
      <w:r w:rsidR="002257D8">
        <w:rPr>
          <w:rFonts w:ascii="B Lotus" w:hint="cs"/>
          <w:b/>
          <w:bCs/>
          <w:sz w:val="24"/>
          <w:rtl/>
        </w:rPr>
        <w:t xml:space="preserve">: </w:t>
      </w:r>
      <w:r w:rsidRPr="00461CEA">
        <w:rPr>
          <w:rFonts w:ascii="B Lotus" w:hint="cs"/>
          <w:sz w:val="24"/>
          <w:rtl/>
        </w:rPr>
        <w:t>با توجه به این که کاکائو و محصولات آن از پر طرفدارترین خوراکی ها در بین مردم سراسر جهان هستند، همچنان درمورد آن ها بررسی های زیادی صورت نگرفته است. مقاله حاضر به مرور خواص درمانی و بیولوژی کاکائو، شکلات های تلخ و سفید به علاوه کاربردهای آن ها در سایر زمینه های دیگر پرداخته است.</w:t>
      </w:r>
    </w:p>
    <w:p w:rsidR="00461CEA" w:rsidRPr="00461CEA" w:rsidP="0058399B">
      <w:pPr>
        <w:autoSpaceDE w:val="0"/>
        <w:autoSpaceDN w:val="0"/>
        <w:adjustRightInd w:val="0"/>
        <w:spacing w:after="0" w:line="240" w:lineRule="auto"/>
        <w:jc w:val="both"/>
        <w:rPr>
          <w:rFonts w:ascii="B Lotus"/>
          <w:b/>
          <w:bCs/>
          <w:sz w:val="24"/>
          <w:rtl/>
        </w:rPr>
      </w:pPr>
      <w:r w:rsidRPr="002257D8">
        <w:rPr>
          <w:rFonts w:ascii="B Lotus" w:hint="cs"/>
          <w:b/>
          <w:bCs/>
          <w:sz w:val="24"/>
          <w:rtl/>
          <w:lang w:bidi="ar-SA"/>
        </w:rPr>
        <w:t>يافته</w:t>
      </w:r>
      <w:r w:rsidRPr="002257D8">
        <w:rPr>
          <w:rFonts w:ascii="B Lotus"/>
          <w:b/>
          <w:bCs/>
          <w:sz w:val="24"/>
          <w:lang w:bidi="ar-SA"/>
        </w:rPr>
        <w:t xml:space="preserve"> </w:t>
      </w:r>
      <w:r w:rsidRPr="002257D8">
        <w:rPr>
          <w:rFonts w:ascii="B Lotus" w:hint="cs"/>
          <w:b/>
          <w:bCs/>
          <w:sz w:val="24"/>
          <w:rtl/>
          <w:lang w:bidi="ar-SA"/>
        </w:rPr>
        <w:t>ها</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نتيجه</w:t>
      </w:r>
      <w:r w:rsidRPr="002257D8">
        <w:rPr>
          <w:rFonts w:ascii="B Lotus"/>
          <w:b/>
          <w:bCs/>
          <w:sz w:val="24"/>
          <w:lang w:bidi="ar-SA"/>
        </w:rPr>
        <w:t xml:space="preserve"> </w:t>
      </w:r>
      <w:r w:rsidRPr="002257D8">
        <w:rPr>
          <w:rFonts w:ascii="B Lotus" w:hint="cs"/>
          <w:b/>
          <w:bCs/>
          <w:sz w:val="24"/>
          <w:rtl/>
          <w:lang w:bidi="ar-SA"/>
        </w:rPr>
        <w:t>گيری</w:t>
      </w:r>
      <w:r w:rsidRPr="002257D8" w:rsidR="002257D8">
        <w:rPr>
          <w:rFonts w:ascii="B Lotus" w:hint="cs"/>
          <w:b/>
          <w:bCs/>
          <w:sz w:val="24"/>
          <w:rtl/>
          <w:lang w:bidi="ar-SA"/>
        </w:rPr>
        <w:t>:</w:t>
      </w:r>
      <w:r w:rsidRPr="00461CEA" w:rsidR="002257D8">
        <w:rPr>
          <w:rFonts w:ascii="B Lotus" w:hint="cs"/>
          <w:sz w:val="24"/>
          <w:rtl/>
          <w:lang w:bidi="ar-SA"/>
        </w:rPr>
        <w:t xml:space="preserve"> </w:t>
      </w:r>
      <w:r w:rsidRPr="00461CEA">
        <w:rPr>
          <w:rFonts w:ascii="B Lotus" w:hint="cs"/>
          <w:sz w:val="24"/>
          <w:rtl/>
          <w:lang w:bidi="ar-SA"/>
        </w:rPr>
        <w:t xml:space="preserve">کاکائو و شکلات به علت آثار مهم دارویی، همیشه مورد استقبال قرار گرفته اند. در چند سال گذشته برخی از این اثرات مفید به طور واضح مطالعه و شناسایی شده است. </w:t>
      </w:r>
      <w:r w:rsidRPr="00461CEA">
        <w:rPr>
          <w:rFonts w:ascii="B Lotus" w:hint="cs"/>
          <w:sz w:val="24"/>
          <w:rtl/>
        </w:rPr>
        <w:t>کاکائو منبع غنی از ویتامین دی، تنظیم کننده فشار خون و سلامت قلب و عروق، ضد دیابت، ضد سرطان</w:t>
      </w:r>
      <w:r w:rsidR="003814F9">
        <w:rPr>
          <w:rFonts w:ascii="B Lotus" w:hint="cs"/>
          <w:sz w:val="24"/>
          <w:rtl/>
        </w:rPr>
        <w:t xml:space="preserve"> (ضد تومور)</w:t>
      </w:r>
      <w:r w:rsidRPr="00461CEA">
        <w:rPr>
          <w:rFonts w:ascii="B Lotus" w:hint="cs"/>
          <w:sz w:val="24"/>
          <w:rtl/>
        </w:rPr>
        <w:t xml:space="preserve"> و ارتقا دهنده سلامتی است. علاوه بر این، مصرف کاکائو باعث رهاسازی سروتونین و فنیل اتیل آمین ها در بدن و همچنین باعث ایجاد احساس شادی و سرحالی در انسان می شود. ترکیبات اصلی کاکائو پلی فنول ها و فلاونوئیدها می باشند و حضور کاتچین، اپی کاتچین، </w:t>
      </w:r>
      <w:r w:rsidRPr="00461CEA">
        <w:rPr>
          <w:rFonts w:ascii="B Lotus"/>
          <w:sz w:val="24"/>
          <w:rtl/>
        </w:rPr>
        <w:t>پرو</w:t>
      </w:r>
      <w:r w:rsidRPr="00461CEA">
        <w:rPr>
          <w:rFonts w:ascii="B Lotus" w:hint="cs"/>
          <w:sz w:val="24"/>
          <w:rtl/>
        </w:rPr>
        <w:t>سی</w:t>
      </w:r>
      <w:r w:rsidRPr="00461CEA">
        <w:rPr>
          <w:rFonts w:ascii="B Lotus" w:hint="eastAsia"/>
          <w:sz w:val="24"/>
          <w:rtl/>
        </w:rPr>
        <w:t>ان</w:t>
      </w:r>
      <w:r w:rsidRPr="00461CEA">
        <w:rPr>
          <w:rFonts w:ascii="B Lotus" w:hint="cs"/>
          <w:sz w:val="24"/>
          <w:rtl/>
        </w:rPr>
        <w:t>ی</w:t>
      </w:r>
      <w:r w:rsidRPr="00461CEA">
        <w:rPr>
          <w:rFonts w:ascii="B Lotus" w:hint="eastAsia"/>
          <w:sz w:val="24"/>
          <w:rtl/>
        </w:rPr>
        <w:t>د</w:t>
      </w:r>
      <w:r w:rsidRPr="00461CEA">
        <w:rPr>
          <w:rFonts w:ascii="B Lotus" w:hint="cs"/>
          <w:sz w:val="24"/>
          <w:rtl/>
        </w:rPr>
        <w:t>ی</w:t>
      </w:r>
      <w:r w:rsidRPr="00461CEA">
        <w:rPr>
          <w:rFonts w:ascii="B Lotus" w:hint="eastAsia"/>
          <w:sz w:val="24"/>
          <w:rtl/>
        </w:rPr>
        <w:t>ن</w:t>
      </w:r>
      <w:r w:rsidRPr="00461CEA">
        <w:rPr>
          <w:rFonts w:ascii="B Lotus"/>
          <w:sz w:val="24"/>
          <w:rtl/>
        </w:rPr>
        <w:t xml:space="preserve"> ها</w:t>
      </w:r>
      <w:r w:rsidRPr="00461CEA">
        <w:rPr>
          <w:rFonts w:ascii="B Lotus" w:hint="cs"/>
          <w:sz w:val="24"/>
          <w:rtl/>
        </w:rPr>
        <w:t xml:space="preserve">، </w:t>
      </w:r>
      <w:r w:rsidRPr="00461CEA">
        <w:rPr>
          <w:rFonts w:ascii="B Lotus"/>
          <w:sz w:val="24"/>
          <w:rtl/>
        </w:rPr>
        <w:t>مشتقات کوئ</w:t>
      </w:r>
      <w:r w:rsidRPr="00461CEA">
        <w:rPr>
          <w:rFonts w:ascii="B Lotus" w:hint="cs"/>
          <w:sz w:val="24"/>
          <w:rtl/>
        </w:rPr>
        <w:t>رو</w:t>
      </w:r>
      <w:r w:rsidRPr="00461CEA">
        <w:rPr>
          <w:rFonts w:ascii="B Lotus"/>
          <w:sz w:val="24"/>
          <w:rtl/>
        </w:rPr>
        <w:t>ست</w:t>
      </w:r>
      <w:r w:rsidRPr="00461CEA">
        <w:rPr>
          <w:rFonts w:ascii="B Lotus" w:hint="cs"/>
          <w:sz w:val="24"/>
          <w:rtl/>
        </w:rPr>
        <w:t>ی</w:t>
      </w:r>
      <w:r w:rsidRPr="00461CEA">
        <w:rPr>
          <w:rFonts w:ascii="B Lotus" w:hint="eastAsia"/>
          <w:sz w:val="24"/>
          <w:rtl/>
        </w:rPr>
        <w:t>ن</w:t>
      </w:r>
      <w:r w:rsidRPr="00461CEA">
        <w:rPr>
          <w:rFonts w:ascii="B Lotus" w:hint="cs"/>
          <w:sz w:val="24"/>
          <w:rtl/>
        </w:rPr>
        <w:t xml:space="preserve">، </w:t>
      </w:r>
      <w:r w:rsidRPr="00461CEA">
        <w:rPr>
          <w:rFonts w:ascii="B Lotus"/>
          <w:sz w:val="24"/>
          <w:rtl/>
        </w:rPr>
        <w:t>آم</w:t>
      </w:r>
      <w:r w:rsidRPr="00461CEA">
        <w:rPr>
          <w:rFonts w:ascii="B Lotus" w:hint="cs"/>
          <w:sz w:val="24"/>
          <w:rtl/>
        </w:rPr>
        <w:t>ی</w:t>
      </w:r>
      <w:r w:rsidRPr="00461CEA">
        <w:rPr>
          <w:rFonts w:ascii="B Lotus" w:hint="eastAsia"/>
          <w:sz w:val="24"/>
          <w:rtl/>
        </w:rPr>
        <w:t>دها</w:t>
      </w:r>
      <w:r w:rsidRPr="00461CEA">
        <w:rPr>
          <w:rFonts w:ascii="B Lotus" w:hint="cs"/>
          <w:sz w:val="24"/>
          <w:rtl/>
        </w:rPr>
        <w:t>ی</w:t>
      </w:r>
      <w:r w:rsidRPr="00461CEA">
        <w:rPr>
          <w:rFonts w:ascii="B Lotus"/>
          <w:sz w:val="24"/>
          <w:rtl/>
        </w:rPr>
        <w:t xml:space="preserve"> </w:t>
      </w:r>
      <w:r w:rsidRPr="00461CEA">
        <w:rPr>
          <w:rFonts w:ascii="B Lotus" w:hint="eastAsia"/>
          <w:sz w:val="24"/>
          <w:rtl/>
        </w:rPr>
        <w:t>اس</w:t>
      </w:r>
      <w:r w:rsidRPr="00461CEA">
        <w:rPr>
          <w:rFonts w:ascii="B Lotus" w:hint="cs"/>
          <w:sz w:val="24"/>
          <w:rtl/>
        </w:rPr>
        <w:t>ی</w:t>
      </w:r>
      <w:r w:rsidRPr="00461CEA">
        <w:rPr>
          <w:rFonts w:ascii="B Lotus" w:hint="eastAsia"/>
          <w:sz w:val="24"/>
          <w:rtl/>
        </w:rPr>
        <w:t>د</w:t>
      </w:r>
      <w:r w:rsidRPr="00461CEA">
        <w:rPr>
          <w:rFonts w:ascii="B Lotus"/>
          <w:sz w:val="24"/>
          <w:rtl/>
        </w:rPr>
        <w:t xml:space="preserve"> ه</w:t>
      </w:r>
      <w:r w:rsidRPr="00461CEA">
        <w:rPr>
          <w:rFonts w:ascii="B Lotus" w:hint="cs"/>
          <w:sz w:val="24"/>
          <w:rtl/>
        </w:rPr>
        <w:t>ی</w:t>
      </w:r>
      <w:r w:rsidRPr="00461CEA">
        <w:rPr>
          <w:rFonts w:ascii="B Lotus" w:hint="eastAsia"/>
          <w:sz w:val="24"/>
          <w:rtl/>
        </w:rPr>
        <w:t>دروکس</w:t>
      </w:r>
      <w:r w:rsidRPr="00461CEA">
        <w:rPr>
          <w:rFonts w:ascii="B Lotus" w:hint="cs"/>
          <w:sz w:val="24"/>
          <w:rtl/>
        </w:rPr>
        <w:t>ی</w:t>
      </w:r>
      <w:r w:rsidRPr="00461CEA">
        <w:rPr>
          <w:rFonts w:ascii="B Lotus"/>
          <w:sz w:val="24"/>
          <w:rtl/>
        </w:rPr>
        <w:t xml:space="preserve"> س</w:t>
      </w:r>
      <w:r w:rsidRPr="00461CEA">
        <w:rPr>
          <w:rFonts w:ascii="B Lotus" w:hint="cs"/>
          <w:sz w:val="24"/>
          <w:rtl/>
        </w:rPr>
        <w:t>ی</w:t>
      </w:r>
      <w:r w:rsidRPr="00461CEA">
        <w:rPr>
          <w:rFonts w:ascii="B Lotus" w:hint="eastAsia"/>
          <w:sz w:val="24"/>
          <w:rtl/>
        </w:rPr>
        <w:t>نام</w:t>
      </w:r>
      <w:r w:rsidRPr="00461CEA">
        <w:rPr>
          <w:rFonts w:ascii="B Lotus" w:hint="cs"/>
          <w:sz w:val="24"/>
          <w:rtl/>
        </w:rPr>
        <w:t>ی</w:t>
      </w:r>
      <w:r w:rsidRPr="00461CEA">
        <w:rPr>
          <w:rFonts w:ascii="B Lotus" w:hint="eastAsia"/>
          <w:sz w:val="24"/>
          <w:rtl/>
        </w:rPr>
        <w:t>ن</w:t>
      </w:r>
      <w:r w:rsidRPr="00461CEA">
        <w:rPr>
          <w:rFonts w:ascii="B Lotus" w:hint="cs"/>
          <w:sz w:val="24"/>
          <w:rtl/>
        </w:rPr>
        <w:t xml:space="preserve">، </w:t>
      </w:r>
      <w:r w:rsidRPr="00461CEA">
        <w:rPr>
          <w:rFonts w:ascii="B Lotus"/>
          <w:sz w:val="24"/>
          <w:rtl/>
        </w:rPr>
        <w:t>پرو</w:t>
      </w:r>
      <w:r w:rsidR="003814F9">
        <w:rPr>
          <w:rFonts w:ascii="B Lotus" w:hint="cs"/>
          <w:sz w:val="24"/>
          <w:rtl/>
        </w:rPr>
        <w:t>آ</w:t>
      </w:r>
      <w:r w:rsidRPr="00461CEA">
        <w:rPr>
          <w:rFonts w:ascii="B Lotus"/>
          <w:sz w:val="24"/>
          <w:rtl/>
        </w:rPr>
        <w:t>نتوس</w:t>
      </w:r>
      <w:r w:rsidRPr="00461CEA">
        <w:rPr>
          <w:rFonts w:ascii="B Lotus" w:hint="cs"/>
          <w:sz w:val="24"/>
          <w:rtl/>
        </w:rPr>
        <w:t>ی</w:t>
      </w:r>
      <w:r w:rsidRPr="00461CEA">
        <w:rPr>
          <w:rFonts w:ascii="B Lotus" w:hint="eastAsia"/>
          <w:sz w:val="24"/>
          <w:rtl/>
        </w:rPr>
        <w:t>ان</w:t>
      </w:r>
      <w:r w:rsidRPr="00461CEA">
        <w:rPr>
          <w:rFonts w:ascii="B Lotus" w:hint="cs"/>
          <w:sz w:val="24"/>
          <w:rtl/>
        </w:rPr>
        <w:t>ی</w:t>
      </w:r>
      <w:r w:rsidRPr="00461CEA">
        <w:rPr>
          <w:rFonts w:ascii="B Lotus" w:hint="eastAsia"/>
          <w:sz w:val="24"/>
          <w:rtl/>
        </w:rPr>
        <w:t>د</w:t>
      </w:r>
      <w:r w:rsidRPr="00461CEA">
        <w:rPr>
          <w:rFonts w:ascii="B Lotus" w:hint="cs"/>
          <w:sz w:val="24"/>
          <w:rtl/>
        </w:rPr>
        <w:t>ی</w:t>
      </w:r>
      <w:r w:rsidRPr="00461CEA">
        <w:rPr>
          <w:rFonts w:ascii="B Lotus" w:hint="eastAsia"/>
          <w:sz w:val="24"/>
          <w:rtl/>
        </w:rPr>
        <w:t>ن</w:t>
      </w:r>
      <w:r w:rsidRPr="00461CEA">
        <w:rPr>
          <w:rFonts w:ascii="B Lotus" w:hint="cs"/>
          <w:sz w:val="24"/>
          <w:rtl/>
        </w:rPr>
        <w:t xml:space="preserve">، </w:t>
      </w:r>
      <w:r w:rsidRPr="00461CEA">
        <w:rPr>
          <w:rFonts w:ascii="B Lotus"/>
          <w:sz w:val="24"/>
          <w:rtl/>
        </w:rPr>
        <w:t>م</w:t>
      </w:r>
      <w:r w:rsidRPr="00461CEA">
        <w:rPr>
          <w:rFonts w:ascii="B Lotus" w:hint="eastAsia"/>
          <w:sz w:val="24"/>
          <w:rtl/>
        </w:rPr>
        <w:t>ت</w:t>
      </w:r>
      <w:r w:rsidRPr="00461CEA">
        <w:rPr>
          <w:rFonts w:ascii="B Lotus" w:hint="cs"/>
          <w:sz w:val="24"/>
          <w:rtl/>
        </w:rPr>
        <w:t>ی</w:t>
      </w:r>
      <w:r w:rsidRPr="00461CEA">
        <w:rPr>
          <w:rFonts w:ascii="B Lotus" w:hint="eastAsia"/>
          <w:sz w:val="24"/>
          <w:rtl/>
        </w:rPr>
        <w:t>ل</w:t>
      </w:r>
      <w:r w:rsidRPr="00461CEA">
        <w:rPr>
          <w:rFonts w:ascii="B Lotus"/>
          <w:sz w:val="24"/>
          <w:rtl/>
        </w:rPr>
        <w:t xml:space="preserve"> </w:t>
      </w:r>
      <w:r w:rsidR="003814F9">
        <w:rPr>
          <w:rFonts w:ascii="B Lotus" w:hint="cs"/>
          <w:sz w:val="24"/>
          <w:rtl/>
        </w:rPr>
        <w:t>گزانتین</w:t>
      </w:r>
      <w:r w:rsidRPr="00461CEA">
        <w:rPr>
          <w:rFonts w:ascii="B Lotus"/>
          <w:sz w:val="24"/>
          <w:rtl/>
        </w:rPr>
        <w:t xml:space="preserve"> </w:t>
      </w:r>
      <w:r w:rsidRPr="00461CEA">
        <w:rPr>
          <w:rFonts w:ascii="B Lotus" w:hint="cs"/>
          <w:sz w:val="24"/>
          <w:rtl/>
        </w:rPr>
        <w:t>تئو</w:t>
      </w:r>
      <w:r w:rsidRPr="00461CEA">
        <w:rPr>
          <w:rFonts w:ascii="B Lotus" w:hint="eastAsia"/>
          <w:sz w:val="24"/>
          <w:rtl/>
        </w:rPr>
        <w:t>بروم</w:t>
      </w:r>
      <w:r w:rsidRPr="00461CEA">
        <w:rPr>
          <w:rFonts w:ascii="B Lotus" w:hint="cs"/>
          <w:sz w:val="24"/>
          <w:rtl/>
        </w:rPr>
        <w:t>ی</w:t>
      </w:r>
      <w:r w:rsidRPr="00461CEA">
        <w:rPr>
          <w:rFonts w:ascii="B Lotus" w:hint="eastAsia"/>
          <w:sz w:val="24"/>
          <w:rtl/>
        </w:rPr>
        <w:t>ن</w:t>
      </w:r>
      <w:r w:rsidRPr="00461CEA">
        <w:rPr>
          <w:rFonts w:ascii="B Lotus" w:hint="cs"/>
          <w:sz w:val="24"/>
          <w:rtl/>
        </w:rPr>
        <w:t xml:space="preserve">، </w:t>
      </w:r>
      <w:r w:rsidRPr="00461CEA">
        <w:rPr>
          <w:rFonts w:ascii="B Lotus"/>
          <w:sz w:val="24"/>
          <w:rtl/>
        </w:rPr>
        <w:t>کافئ</w:t>
      </w:r>
      <w:r w:rsidRPr="00461CEA">
        <w:rPr>
          <w:rFonts w:ascii="B Lotus" w:hint="cs"/>
          <w:sz w:val="24"/>
          <w:rtl/>
        </w:rPr>
        <w:t>ی</w:t>
      </w:r>
      <w:r w:rsidRPr="00461CEA">
        <w:rPr>
          <w:rFonts w:ascii="B Lotus" w:hint="eastAsia"/>
          <w:sz w:val="24"/>
          <w:rtl/>
        </w:rPr>
        <w:t>ن</w:t>
      </w:r>
      <w:r w:rsidRPr="00461CEA">
        <w:rPr>
          <w:rFonts w:ascii="B Lotus" w:hint="cs"/>
          <w:sz w:val="24"/>
          <w:rtl/>
        </w:rPr>
        <w:t>، آمین های بیوژنیکی، اینولین، چربی ها، کربوهیدرات ها، پروتئین ها، آلکالوئیدها و به ویژه آنتی اکسیدان ها، عامل خواص ضد اکسیدانی و سایر خواص درمانی و بیولوژیکی موجود در آن است که در تحقیقات آزمایشگاهی به اثبات رسیده است. کاربردهای کاکائو و انواع مختلف شکلات در درمان بسیاری از بیماری ها و وجود ترکیبات طبیعی و دارویی ارزشمند در آن می تواند زمینه ای را برای کشف کاربردهای جدید آن در علوم زیستی و حتی تولید داروهای جدید به وجود آورد.</w:t>
      </w:r>
    </w:p>
    <w:p w:rsidR="004327D9" w:rsidRPr="002257D8" w:rsidP="0058399B">
      <w:pPr>
        <w:autoSpaceDE w:val="0"/>
        <w:autoSpaceDN w:val="0"/>
        <w:adjustRightInd w:val="0"/>
        <w:spacing w:after="0" w:line="240" w:lineRule="auto"/>
        <w:jc w:val="both"/>
        <w:rPr>
          <w:rFonts w:ascii="B Lotus"/>
          <w:sz w:val="24"/>
          <w:lang w:bidi="ar-SA"/>
        </w:rPr>
      </w:pPr>
    </w:p>
    <w:p w:rsidR="00F304B1" w:rsidP="00461CEA">
      <w:pPr>
        <w:spacing w:after="120" w:line="240" w:lineRule="auto"/>
        <w:jc w:val="both"/>
        <w:rPr>
          <w:rtl/>
        </w:rPr>
      </w:pPr>
      <w:r w:rsidRPr="00412D96">
        <w:rPr>
          <w:rFonts w:hint="cs"/>
          <w:b/>
          <w:bCs/>
          <w:rtl/>
        </w:rPr>
        <w:t>ک</w:t>
      </w:r>
      <w:r>
        <w:rPr>
          <w:b/>
          <w:bCs/>
          <w:rtl/>
        </w:rPr>
        <w:t>ليد واژه ها</w:t>
      </w:r>
      <w:r w:rsidRPr="00412D96">
        <w:rPr>
          <w:b/>
          <w:bCs/>
          <w:rtl/>
        </w:rPr>
        <w:t xml:space="preserve">: </w:t>
      </w:r>
      <w:r w:rsidRPr="00461CEA" w:rsidR="00461CEA">
        <w:rPr>
          <w:rFonts w:hint="cs"/>
          <w:b/>
          <w:bCs/>
          <w:rtl/>
        </w:rPr>
        <w:t>اثر درمانی، کاکائو، شکلات، ترکیبات، بیولوژیک.</w:t>
      </w:r>
    </w:p>
    <w:p w:rsidR="00F304B1" w:rsidP="00F304B1">
      <w:pPr>
        <w:bidi w:val="0"/>
        <w:spacing w:after="0" w:line="240" w:lineRule="auto"/>
        <w:jc w:val="center"/>
        <w:sectPr w:rsidSect="000A7A81">
          <w:headerReference w:type="default" r:id="rId5"/>
          <w:footerReference w:type="default" r:id="rId6"/>
          <w:pgSz w:w="11906" w:h="16838"/>
          <w:pgMar w:top="1350" w:right="1418" w:bottom="1418" w:left="1418" w:header="720" w:footer="720" w:gutter="0"/>
          <w:cols w:space="720"/>
          <w:bidi/>
          <w:rtlGutter/>
          <w:docGrid w:linePitch="360"/>
        </w:sectPr>
      </w:pPr>
    </w:p>
    <w:p w:rsidR="00D84E62" w:rsidP="00D84E62">
      <w:pPr>
        <w:bidi w:val="0"/>
        <w:spacing w:before="0" w:after="0" w:line="240" w:lineRule="auto"/>
        <w:rPr>
          <w:rFonts w:cs="Times New Roman"/>
          <w:b/>
          <w:bCs/>
          <w:sz w:val="30"/>
          <w:szCs w:val="30"/>
          <w:rtl/>
          <w:lang w:bidi="ar-SA"/>
        </w:rPr>
      </w:pPr>
    </w:p>
    <w:p w:rsidR="004B6BC1" w:rsidP="00D84E62">
      <w:pPr>
        <w:bidi w:val="0"/>
        <w:spacing w:after="0" w:line="240" w:lineRule="auto"/>
        <w:rPr>
          <w:rFonts w:cs="Times New Roman"/>
          <w:b/>
          <w:bCs/>
          <w:sz w:val="30"/>
          <w:szCs w:val="30"/>
          <w:lang w:bidi="ar-SA"/>
        </w:rPr>
      </w:pPr>
      <w:r>
        <w:rPr>
          <w:rFonts w:cs="Times New Roman"/>
          <w:b/>
          <w:bCs/>
          <w:sz w:val="30"/>
          <w:szCs w:val="30"/>
          <w:lang w:bidi="ar-SA"/>
        </w:rPr>
        <w:t>Abstract</w:t>
      </w:r>
    </w:p>
    <w:p w:rsidR="004B6BC1" w:rsidP="004B6BC1">
      <w:pPr>
        <w:bidi w:val="0"/>
        <w:spacing w:after="0" w:line="240" w:lineRule="auto"/>
        <w:rPr>
          <w:rFonts w:cs="Times New Roman"/>
          <w:b/>
          <w:bCs/>
          <w:sz w:val="30"/>
          <w:szCs w:val="30"/>
          <w:rtl/>
          <w:lang w:bidi="ar-SA"/>
        </w:rPr>
      </w:pPr>
    </w:p>
    <w:p w:rsidR="00461CEA" w:rsidRPr="00461CEA" w:rsidP="00E66E05">
      <w:pPr>
        <w:bidi w:val="0"/>
        <w:spacing w:after="0" w:line="240" w:lineRule="auto"/>
        <w:jc w:val="center"/>
        <w:rPr>
          <w:rFonts w:cs="Times New Roman"/>
          <w:b/>
          <w:bCs/>
          <w:sz w:val="24"/>
          <w:lang w:bidi="ar-SA"/>
        </w:rPr>
      </w:pPr>
      <w:r w:rsidRPr="0058399B">
        <w:rPr>
          <w:rFonts w:cs="Times New Roman"/>
          <w:b/>
          <w:bCs/>
          <w:sz w:val="24"/>
          <w:lang w:bidi="ar-SA"/>
        </w:rPr>
        <w:t>A review of the biological, physiological and pharmacological properties of cocoa and its derivatives (</w:t>
      </w:r>
      <w:r w:rsidR="00E66E05">
        <w:rPr>
          <w:rFonts w:cs="Times New Roman"/>
          <w:b/>
          <w:bCs/>
          <w:sz w:val="24"/>
          <w:lang w:bidi="ar-SA"/>
        </w:rPr>
        <w:t xml:space="preserve">dark </w:t>
      </w:r>
      <w:r w:rsidRPr="0058399B">
        <w:rPr>
          <w:rFonts w:cs="Times New Roman"/>
          <w:b/>
          <w:bCs/>
          <w:sz w:val="24"/>
          <w:lang w:bidi="ar-SA"/>
        </w:rPr>
        <w:t>and white chocolates)</w:t>
      </w:r>
    </w:p>
    <w:p w:rsidR="00F304B1" w:rsidRPr="00461CEA" w:rsidP="00F304B1">
      <w:pPr>
        <w:bidi w:val="0"/>
        <w:spacing w:after="0" w:line="240" w:lineRule="auto"/>
        <w:jc w:val="center"/>
        <w:rPr>
          <w:rFonts w:cs="Times New Roman"/>
          <w:b/>
          <w:bCs/>
          <w:szCs w:val="22"/>
          <w:lang w:bidi="ar-SA"/>
        </w:rPr>
      </w:pPr>
    </w:p>
    <w:p w:rsidR="00461CEA" w:rsidRPr="00461CEA" w:rsidP="00461CEA">
      <w:pPr>
        <w:bidi w:val="0"/>
        <w:spacing w:line="360" w:lineRule="auto"/>
        <w:jc w:val="center"/>
        <w:rPr>
          <w:rFonts w:cs="Times New Roman"/>
          <w:szCs w:val="22"/>
          <w:lang w:bidi="ar-SA"/>
        </w:rPr>
      </w:pPr>
      <w:r w:rsidRPr="00461CEA">
        <w:rPr>
          <w:rFonts w:cs="Times New Roman"/>
          <w:szCs w:val="22"/>
          <w:lang w:bidi="ar-SA"/>
        </w:rPr>
        <w:t>Marziyeh</w:t>
      </w:r>
      <w:r w:rsidRPr="00461CEA">
        <w:rPr>
          <w:rFonts w:cs="Times New Roman"/>
          <w:szCs w:val="22"/>
          <w:lang w:bidi="ar-SA"/>
        </w:rPr>
        <w:t xml:space="preserve"> </w:t>
      </w:r>
      <w:r w:rsidRPr="00461CEA">
        <w:rPr>
          <w:rFonts w:cs="Times New Roman"/>
          <w:szCs w:val="22"/>
          <w:lang w:bidi="ar-SA"/>
        </w:rPr>
        <w:t>Kamali</w:t>
      </w:r>
      <w:r w:rsidRPr="00461CEA">
        <w:rPr>
          <w:rFonts w:cs="Times New Roman"/>
          <w:szCs w:val="22"/>
          <w:lang w:bidi="ar-SA"/>
        </w:rPr>
        <w:t xml:space="preserve"> </w:t>
      </w:r>
      <w:r w:rsidRPr="00461CEA">
        <w:rPr>
          <w:rFonts w:cs="Times New Roman"/>
          <w:szCs w:val="22"/>
          <w:lang w:bidi="ar-SA"/>
        </w:rPr>
        <w:t>Asl</w:t>
      </w:r>
      <w:r w:rsidRPr="00461CEA">
        <w:rPr>
          <w:rFonts w:cs="Times New Roman"/>
          <w:szCs w:val="22"/>
          <w:lang w:bidi="ar-SA"/>
        </w:rPr>
        <w:t xml:space="preserve"> </w:t>
      </w:r>
      <w:r w:rsidRPr="00461CEA">
        <w:rPr>
          <w:rFonts w:cs="Times New Roman"/>
          <w:szCs w:val="22"/>
          <w:vertAlign w:val="superscript"/>
          <w:lang w:bidi="ar-SA"/>
        </w:rPr>
        <w:t>1</w:t>
      </w:r>
      <w:r w:rsidRPr="00461CEA">
        <w:rPr>
          <w:rFonts w:cs="Times New Roman"/>
          <w:szCs w:val="22"/>
          <w:lang w:bidi="ar-SA"/>
        </w:rPr>
        <w:t xml:space="preserve">, </w:t>
      </w:r>
      <w:r w:rsidRPr="00461CEA">
        <w:rPr>
          <w:rFonts w:cs="Times New Roman"/>
          <w:szCs w:val="22"/>
          <w:lang w:bidi="ar-SA"/>
        </w:rPr>
        <w:t>Mehrnaz</w:t>
      </w:r>
      <w:r w:rsidRPr="00461CEA">
        <w:rPr>
          <w:rFonts w:cs="Times New Roman"/>
          <w:szCs w:val="22"/>
          <w:lang w:bidi="ar-SA"/>
        </w:rPr>
        <w:t xml:space="preserve"> </w:t>
      </w:r>
      <w:r w:rsidRPr="00461CEA">
        <w:rPr>
          <w:rFonts w:cs="Times New Roman"/>
          <w:szCs w:val="22"/>
          <w:lang w:bidi="ar-SA"/>
        </w:rPr>
        <w:t>Ruzbahany</w:t>
      </w:r>
      <w:r w:rsidRPr="00461CEA">
        <w:rPr>
          <w:rFonts w:cs="Times New Roman"/>
          <w:szCs w:val="22"/>
          <w:lang w:bidi="ar-SA"/>
        </w:rPr>
        <w:t xml:space="preserve"> </w:t>
      </w:r>
      <w:r w:rsidRPr="00461CEA">
        <w:rPr>
          <w:rFonts w:cs="Times New Roman"/>
          <w:szCs w:val="22"/>
          <w:vertAlign w:val="superscript"/>
          <w:lang w:bidi="ar-SA"/>
        </w:rPr>
        <w:t>2</w:t>
      </w:r>
    </w:p>
    <w:p w:rsidR="00F304B1" w:rsidRPr="009828EA" w:rsidP="00461CEA">
      <w:pPr>
        <w:bidi w:val="0"/>
        <w:spacing w:line="360" w:lineRule="auto"/>
        <w:jc w:val="center"/>
        <w:rPr>
          <w:rFonts w:cs="Times New Roman"/>
          <w:sz w:val="24"/>
          <w:lang w:bidi="ar-SA"/>
        </w:rPr>
      </w:pPr>
      <w:r w:rsidRPr="009828EA">
        <w:rPr>
          <w:rFonts w:cs="Times New Roman"/>
          <w:sz w:val="24"/>
          <w:lang w:bidi="ar-SA"/>
        </w:rPr>
        <w:t>1-</w:t>
      </w:r>
      <w:r w:rsidR="00461CEA">
        <w:rPr>
          <w:rFonts w:cs="Times New Roman" w:hint="cs"/>
          <w:sz w:val="24"/>
          <w:rtl/>
          <w:lang w:bidi="ar-SA"/>
        </w:rPr>
        <w:t xml:space="preserve"> </w:t>
      </w:r>
      <w:r w:rsidRPr="00461CEA" w:rsidR="00461CEA">
        <w:rPr>
          <w:rFonts w:cs="Times New Roman"/>
          <w:szCs w:val="22"/>
          <w:lang w:bidi="ar-SA"/>
        </w:rPr>
        <w:t xml:space="preserve">Graduated student of Biochemistry, Islamic Azad university, </w:t>
      </w:r>
      <w:r w:rsidRPr="00461CEA" w:rsidR="00461CEA">
        <w:rPr>
          <w:rFonts w:cs="Times New Roman"/>
          <w:szCs w:val="22"/>
          <w:lang w:bidi="ar-SA"/>
        </w:rPr>
        <w:t>Shahreza</w:t>
      </w:r>
      <w:r w:rsidRPr="00461CEA" w:rsidR="00461CEA">
        <w:rPr>
          <w:rFonts w:cs="Times New Roman"/>
          <w:szCs w:val="22"/>
          <w:lang w:bidi="ar-SA"/>
        </w:rPr>
        <w:t xml:space="preserve"> Branch, </w:t>
      </w:r>
      <w:r w:rsidRPr="00461CEA" w:rsidR="00461CEA">
        <w:rPr>
          <w:rFonts w:cs="Times New Roman"/>
          <w:szCs w:val="22"/>
          <w:lang w:bidi="ar-SA"/>
        </w:rPr>
        <w:t>Shahreza</w:t>
      </w:r>
      <w:r w:rsidRPr="00461CEA" w:rsidR="00461CEA">
        <w:rPr>
          <w:rFonts w:cs="Times New Roman"/>
          <w:szCs w:val="22"/>
          <w:lang w:bidi="ar-SA"/>
        </w:rPr>
        <w:t>, Iran</w:t>
      </w:r>
      <w:r w:rsidRPr="00461CEA" w:rsidR="00461CEA">
        <w:rPr>
          <w:rFonts w:cs="Times New Roman"/>
          <w:sz w:val="24"/>
          <w:lang w:bidi="ar-SA"/>
        </w:rPr>
        <w:t xml:space="preserve"> </w:t>
      </w:r>
    </w:p>
    <w:p w:rsidR="00F304B1" w:rsidRPr="009828EA" w:rsidP="00461CEA">
      <w:pPr>
        <w:bidi w:val="0"/>
        <w:spacing w:line="360" w:lineRule="auto"/>
        <w:jc w:val="center"/>
        <w:rPr>
          <w:rFonts w:cs="Times New Roman"/>
          <w:sz w:val="24"/>
          <w:lang w:bidi="ar-SA"/>
        </w:rPr>
      </w:pPr>
      <w:r w:rsidRPr="009828EA">
        <w:rPr>
          <w:rFonts w:cs="Times New Roman"/>
          <w:sz w:val="24"/>
          <w:lang w:bidi="ar-SA"/>
        </w:rPr>
        <w:t>2-</w:t>
      </w:r>
      <w:r w:rsidRPr="00E11E81">
        <w:rPr>
          <w:rFonts w:cs="Times New Roman"/>
          <w:sz w:val="24"/>
          <w:lang w:bidi="ar-SA"/>
        </w:rPr>
        <w:t xml:space="preserve"> </w:t>
      </w:r>
      <w:r w:rsidRPr="00461CEA" w:rsidR="00461CEA">
        <w:rPr>
          <w:rFonts w:cs="Times New Roman"/>
          <w:szCs w:val="22"/>
          <w:lang w:bidi="ar-SA"/>
        </w:rPr>
        <w:t>Graduated student of Microbial Biotechnology</w:t>
      </w:r>
      <w:r w:rsidRPr="00461CEA" w:rsidR="00461CEA">
        <w:rPr>
          <w:rFonts w:cs="Times New Roman"/>
          <w:b/>
          <w:bCs/>
          <w:szCs w:val="22"/>
          <w:vertAlign w:val="subscript"/>
          <w:lang w:bidi="ar-SA"/>
        </w:rPr>
        <w:t xml:space="preserve">, </w:t>
      </w:r>
      <w:r w:rsidRPr="00461CEA" w:rsidR="00461CEA">
        <w:rPr>
          <w:rFonts w:cs="Times New Roman"/>
          <w:szCs w:val="22"/>
          <w:lang w:bidi="ar-SA"/>
        </w:rPr>
        <w:t>Islamic Azad university, Science and Research Branch, Tehran, Iran</w:t>
      </w:r>
      <w:r w:rsidRPr="00461CEA" w:rsidR="00461CEA">
        <w:rPr>
          <w:rFonts w:cs="Times New Roman"/>
          <w:sz w:val="24"/>
          <w:lang w:bidi="ar-SA"/>
        </w:rPr>
        <w:t xml:space="preserve"> </w:t>
      </w:r>
    </w:p>
    <w:p w:rsidR="00461CEA" w:rsidRPr="00461CEA" w:rsidP="00461CEA">
      <w:pPr>
        <w:autoSpaceDE w:val="0"/>
        <w:autoSpaceDN w:val="0"/>
        <w:bidi w:val="0"/>
        <w:adjustRightInd w:val="0"/>
        <w:spacing w:after="0" w:line="360" w:lineRule="auto"/>
        <w:jc w:val="center"/>
        <w:rPr>
          <w:rFonts w:asciiTheme="majorBidi" w:hAnsiTheme="majorBidi" w:cstheme="majorBidi"/>
          <w:sz w:val="24"/>
          <w:vertAlign w:val="superscript"/>
        </w:rPr>
      </w:pPr>
      <w:r w:rsidRPr="00461CEA">
        <w:rPr>
          <w:rFonts w:asciiTheme="majorBidi" w:hAnsiTheme="majorBidi" w:cstheme="majorBidi"/>
          <w:sz w:val="24"/>
          <w:vertAlign w:val="superscript"/>
        </w:rPr>
        <w:t>Email: mehrnazruzbahany70@gmail.com</w:t>
      </w:r>
    </w:p>
    <w:p w:rsidR="00F304B1" w:rsidRPr="00B95EB4" w:rsidP="00F304B1">
      <w:pPr>
        <w:autoSpaceDE w:val="0"/>
        <w:autoSpaceDN w:val="0"/>
        <w:bidi w:val="0"/>
        <w:adjustRightInd w:val="0"/>
        <w:spacing w:after="0" w:line="360" w:lineRule="auto"/>
        <w:jc w:val="center"/>
        <w:rPr>
          <w:rFonts w:cs="Times New Roman"/>
          <w:highlight w:val="yellow"/>
          <w:lang w:bidi="ar-SA"/>
        </w:rPr>
      </w:pPr>
    </w:p>
    <w:p w:rsidR="00F304B1" w:rsidRPr="00D03426" w:rsidP="00733338">
      <w:pPr>
        <w:pStyle w:val="NoSpacing"/>
        <w:bidi w:val="0"/>
        <w:jc w:val="both"/>
        <w:rPr>
          <w:sz w:val="24"/>
        </w:rPr>
      </w:pPr>
      <w:r w:rsidRPr="00D03426">
        <w:rPr>
          <w:rFonts w:cs="Times New Roman"/>
          <w:b/>
          <w:bCs/>
          <w:sz w:val="24"/>
          <w:lang w:bidi="ar-SA"/>
        </w:rPr>
        <w:t>‌</w:t>
      </w:r>
      <w:r w:rsidRPr="00D03426">
        <w:rPr>
          <w:b/>
          <w:bCs/>
          <w:sz w:val="24"/>
          <w:lang w:bidi="ar-SA"/>
        </w:rPr>
        <w:t xml:space="preserve">Statement of Problem: </w:t>
      </w:r>
      <w:r w:rsidRPr="00D03426" w:rsidR="00461CEA">
        <w:rPr>
          <w:sz w:val="24"/>
          <w:lang w:bidi="ar-SA"/>
        </w:rPr>
        <w:t xml:space="preserve">The tropical tree called </w:t>
      </w:r>
      <w:r w:rsidRPr="00D03426" w:rsidR="00461CEA">
        <w:rPr>
          <w:sz w:val="24"/>
          <w:lang w:bidi="ar-SA"/>
        </w:rPr>
        <w:t>Theobroma</w:t>
      </w:r>
      <w:r w:rsidRPr="00D03426" w:rsidR="00461CEA">
        <w:rPr>
          <w:sz w:val="24"/>
          <w:lang w:bidi="ar-SA"/>
        </w:rPr>
        <w:t xml:space="preserve"> Cacao L. is part of the </w:t>
      </w:r>
      <w:r w:rsidRPr="00D03426" w:rsidR="00461CEA">
        <w:rPr>
          <w:sz w:val="24"/>
          <w:lang w:bidi="ar-SA"/>
        </w:rPr>
        <w:t>Sterculiaceae</w:t>
      </w:r>
      <w:r w:rsidRPr="00D03426" w:rsidR="00461CEA">
        <w:rPr>
          <w:sz w:val="24"/>
          <w:lang w:bidi="ar-SA"/>
        </w:rPr>
        <w:t xml:space="preserve"> family, also known as Cacao or Cocoa.</w:t>
      </w:r>
      <w:r w:rsidRPr="00D03426" w:rsidR="00461CEA">
        <w:rPr>
          <w:sz w:val="24"/>
          <w:lang w:bidi="ar-SA"/>
        </w:rPr>
        <w:t xml:space="preserve"> Recently, some studies have pointed to the use of Cacao by-products in the production of high value added molecules with potential applications</w:t>
      </w:r>
      <w:r w:rsidRPr="00D03426" w:rsidR="00461CEA">
        <w:rPr>
          <w:sz w:val="24"/>
          <w:lang w:bidi="ar-SA"/>
        </w:rPr>
        <w:t xml:space="preserve"> in the pharmaceutical and biological industries.</w:t>
      </w:r>
    </w:p>
    <w:p w:rsidR="00D03426" w:rsidRPr="00D03426" w:rsidP="00733338">
      <w:pPr>
        <w:pStyle w:val="NoSpacing"/>
        <w:bidi w:val="0"/>
        <w:jc w:val="both"/>
        <w:rPr>
          <w:b/>
          <w:bCs/>
          <w:sz w:val="24"/>
          <w:rtl/>
          <w:lang w:bidi="ar-SA"/>
        </w:rPr>
      </w:pPr>
      <w:r w:rsidRPr="00D03426">
        <w:rPr>
          <w:b/>
          <w:bCs/>
          <w:sz w:val="24"/>
          <w:lang w:bidi="ar-SA"/>
        </w:rPr>
        <w:t xml:space="preserve">Research Purpose: </w:t>
      </w:r>
      <w:r w:rsidRPr="00D03426">
        <w:rPr>
          <w:sz w:val="24"/>
          <w:lang w:bidi="ar-SA"/>
        </w:rPr>
        <w:t>Since Cacao and its products are the most popular foods between the people around the world, there has not been much research on them yet. The present article reviews the health and biological properties of Cacao, dark and white chocolates and their applications in other fields.</w:t>
      </w:r>
    </w:p>
    <w:p w:rsidR="00D03426" w:rsidRPr="00D03426" w:rsidP="001B3775">
      <w:pPr>
        <w:pStyle w:val="NoSpacing"/>
        <w:bidi w:val="0"/>
        <w:jc w:val="both"/>
      </w:pPr>
      <w:r w:rsidRPr="00D03426">
        <w:rPr>
          <w:b/>
          <w:bCs/>
          <w:sz w:val="24"/>
        </w:rPr>
        <w:t>Results and Conclusion</w:t>
      </w:r>
      <w:r w:rsidRPr="00D03426">
        <w:rPr>
          <w:b/>
          <w:bCs/>
          <w:sz w:val="24"/>
          <w:rtl/>
        </w:rPr>
        <w:t>:</w:t>
      </w:r>
      <w:r w:rsidRPr="00D03426">
        <w:rPr>
          <w:sz w:val="24"/>
        </w:rPr>
        <w:t xml:space="preserve"> Cocoa and chocolate have always been welcomed because of their important medicinal effects. Some of these beneficial effects have been clearly studied and identified over the past few years. Cocoa is a rich source of vitamin D, regulates blood pressure and cardiovascular health, anti-diabetic, anti-cancer</w:t>
      </w:r>
      <w:r w:rsidR="0058399B">
        <w:rPr>
          <w:sz w:val="24"/>
        </w:rPr>
        <w:t xml:space="preserve"> (</w:t>
      </w:r>
      <w:r w:rsidRPr="0058399B" w:rsidR="001B3775">
        <w:rPr>
          <w:sz w:val="24"/>
        </w:rPr>
        <w:t>anti-tumor</w:t>
      </w:r>
      <w:r w:rsidR="0058399B">
        <w:rPr>
          <w:sz w:val="24"/>
        </w:rPr>
        <w:t>)</w:t>
      </w:r>
      <w:r w:rsidRPr="00D03426">
        <w:rPr>
          <w:sz w:val="24"/>
        </w:rPr>
        <w:t xml:space="preserve"> and health promoting. In addition, the consumption of cocoa releases serotonin and </w:t>
      </w:r>
      <w:r w:rsidRPr="00D03426">
        <w:rPr>
          <w:sz w:val="24"/>
        </w:rPr>
        <w:t>phenylethylamines</w:t>
      </w:r>
      <w:r w:rsidRPr="00D03426">
        <w:rPr>
          <w:sz w:val="24"/>
        </w:rPr>
        <w:t xml:space="preserve"> in the body and also creates a happy and joyful feeling in humans. </w:t>
      </w:r>
      <w:r w:rsidRPr="00D03426">
        <w:rPr>
          <w:sz w:val="24"/>
        </w:rPr>
        <w:t xml:space="preserve">The main constituents of </w:t>
      </w:r>
      <w:r w:rsidRPr="00D03426">
        <w:rPr>
          <w:sz w:val="24"/>
        </w:rPr>
        <w:t xml:space="preserve">Cacao </w:t>
      </w:r>
      <w:r w:rsidRPr="00D03426">
        <w:rPr>
          <w:sz w:val="24"/>
        </w:rPr>
        <w:t>are polyphenols and flavonoids and the presence of</w:t>
      </w:r>
      <w:r w:rsidRPr="00D03426">
        <w:rPr>
          <w:rFonts w:hint="cs"/>
          <w:sz w:val="24"/>
          <w:rtl/>
        </w:rPr>
        <w:t xml:space="preserve"> </w:t>
      </w:r>
      <w:r w:rsidRPr="00D03426">
        <w:rPr>
          <w:sz w:val="24"/>
        </w:rPr>
        <w:t>catechin</w:t>
      </w:r>
      <w:r w:rsidRPr="00D03426">
        <w:rPr>
          <w:sz w:val="24"/>
        </w:rPr>
        <w:t xml:space="preserve">, </w:t>
      </w:r>
      <w:r w:rsidRPr="00D03426">
        <w:rPr>
          <w:sz w:val="24"/>
        </w:rPr>
        <w:t>ep</w:t>
      </w:r>
      <w:r w:rsidR="001B3775">
        <w:rPr>
          <w:sz w:val="24"/>
        </w:rPr>
        <w:t>i</w:t>
      </w:r>
      <w:r w:rsidRPr="00D03426">
        <w:rPr>
          <w:sz w:val="24"/>
        </w:rPr>
        <w:t>catechin</w:t>
      </w:r>
      <w:r w:rsidRPr="00D03426">
        <w:rPr>
          <w:sz w:val="24"/>
        </w:rPr>
        <w:t xml:space="preserve">, </w:t>
      </w:r>
      <w:r w:rsidRPr="00D03426">
        <w:rPr>
          <w:sz w:val="24"/>
        </w:rPr>
        <w:t>procyanidins</w:t>
      </w:r>
      <w:r w:rsidRPr="00D03426">
        <w:rPr>
          <w:sz w:val="24"/>
        </w:rPr>
        <w:t xml:space="preserve">, quercetin derivatives, </w:t>
      </w:r>
      <w:r w:rsidRPr="00D03426">
        <w:rPr>
          <w:sz w:val="24"/>
        </w:rPr>
        <w:t>hydroxycinnamic</w:t>
      </w:r>
      <w:r w:rsidRPr="00D03426">
        <w:rPr>
          <w:sz w:val="24"/>
        </w:rPr>
        <w:t xml:space="preserve"> </w:t>
      </w:r>
      <w:r w:rsidRPr="00D03426">
        <w:rPr>
          <w:sz w:val="24"/>
        </w:rPr>
        <w:t>acid</w:t>
      </w:r>
      <w:r w:rsidRPr="00D03426">
        <w:rPr>
          <w:sz w:val="24"/>
        </w:rPr>
        <w:t xml:space="preserve"> amides</w:t>
      </w:r>
      <w:r w:rsidRPr="00D03426">
        <w:rPr>
          <w:sz w:val="24"/>
        </w:rPr>
        <w:t xml:space="preserve">, </w:t>
      </w:r>
      <w:r w:rsidRPr="00D03426">
        <w:rPr>
          <w:sz w:val="24"/>
        </w:rPr>
        <w:t>proanthocyanidins</w:t>
      </w:r>
      <w:r w:rsidRPr="00D03426">
        <w:rPr>
          <w:sz w:val="24"/>
        </w:rPr>
        <w:t xml:space="preserve">, </w:t>
      </w:r>
      <w:r w:rsidRPr="00D03426">
        <w:rPr>
          <w:sz w:val="24"/>
        </w:rPr>
        <w:t>methylxanthine</w:t>
      </w:r>
      <w:r w:rsidRPr="00D03426">
        <w:rPr>
          <w:sz w:val="24"/>
        </w:rPr>
        <w:t>s</w:t>
      </w:r>
      <w:r w:rsidRPr="00D03426">
        <w:rPr>
          <w:sz w:val="24"/>
        </w:rPr>
        <w:t xml:space="preserve"> </w:t>
      </w:r>
      <w:r w:rsidRPr="00D03426">
        <w:rPr>
          <w:sz w:val="24"/>
        </w:rPr>
        <w:t>theobro</w:t>
      </w:r>
      <w:r w:rsidRPr="00D03426">
        <w:rPr>
          <w:sz w:val="24"/>
        </w:rPr>
        <w:t>mine, caffeine, biogenic amines, inulin, fats, carbohydrates, proteins, Alkaloids, and in particular antioxidants, cause antioxidant and other therapeutic and biological properties that have been proven in laboratory research.</w:t>
      </w:r>
      <w:r w:rsidRPr="00D03426">
        <w:rPr>
          <w:sz w:val="24"/>
        </w:rPr>
        <w:t xml:space="preserve"> The uses of Cacao and various types of chocolate in the treatment of many diseases and the presence of valuable natural and pharmaceutical ingredients can open the ground for new applications in the science and engineering of the biology and even the production of new drugs.</w:t>
      </w:r>
    </w:p>
    <w:p w:rsidR="00D03426" w:rsidP="000A7A81">
      <w:pPr>
        <w:bidi w:val="0"/>
        <w:spacing w:line="360" w:lineRule="auto"/>
        <w:jc w:val="both"/>
        <w:rPr>
          <w:rFonts w:cs="Times New Roman"/>
          <w:b/>
          <w:bCs/>
          <w:sz w:val="24"/>
          <w:rtl/>
        </w:rPr>
      </w:pPr>
    </w:p>
    <w:p w:rsidR="000A7A81" w:rsidP="00D03426">
      <w:pPr>
        <w:bidi w:val="0"/>
        <w:spacing w:line="360" w:lineRule="auto"/>
        <w:jc w:val="both"/>
        <w:rPr>
          <w:rFonts w:cs="Times New Roman"/>
          <w:sz w:val="24"/>
          <w:rtl/>
        </w:rPr>
      </w:pPr>
      <w:r w:rsidRPr="00634B51">
        <w:rPr>
          <w:rFonts w:cs="Times New Roman"/>
          <w:b/>
          <w:bCs/>
          <w:sz w:val="24"/>
        </w:rPr>
        <w:t>Keywords:</w:t>
      </w:r>
      <w:r w:rsidRPr="00634B51">
        <w:rPr>
          <w:rFonts w:cs="Times New Roman"/>
          <w:sz w:val="24"/>
        </w:rPr>
        <w:t xml:space="preserve"> </w:t>
      </w:r>
      <w:r w:rsidRPr="00D03426" w:rsidR="00D03426">
        <w:rPr>
          <w:rFonts w:cs="Times New Roman"/>
          <w:b/>
          <w:bCs/>
          <w:sz w:val="24"/>
        </w:rPr>
        <w:t>Therapeutic effect</w:t>
      </w:r>
      <w:r w:rsidRPr="00D03426" w:rsidR="00D03426">
        <w:rPr>
          <w:rFonts w:cs="Times New Roman"/>
          <w:b/>
          <w:bCs/>
          <w:sz w:val="24"/>
        </w:rPr>
        <w:t xml:space="preserve">, Cacao, Chocolate, Compounds, </w:t>
      </w:r>
      <w:r w:rsidRPr="00D03426" w:rsidR="00D03426">
        <w:rPr>
          <w:rFonts w:cs="Times New Roman"/>
          <w:b/>
          <w:bCs/>
          <w:sz w:val="24"/>
        </w:rPr>
        <w:t>Biologic</w:t>
      </w:r>
      <w:r w:rsidRPr="00D03426" w:rsidR="00D03426">
        <w:rPr>
          <w:rFonts w:cs="Times New Roman"/>
          <w:sz w:val="24"/>
        </w:rPr>
        <w:t xml:space="preserve"> </w:t>
      </w:r>
    </w:p>
    <w:p w:rsidR="00D03426" w:rsidP="00D03426">
      <w:pPr>
        <w:bidi w:val="0"/>
        <w:spacing w:line="360" w:lineRule="auto"/>
        <w:jc w:val="both"/>
        <w:rPr>
          <w:rFonts w:asciiTheme="majorBidi" w:hAnsiTheme="majorBidi" w:cstheme="majorBidi"/>
          <w:color w:val="212121"/>
          <w:sz w:val="24"/>
          <w:rtl/>
        </w:rPr>
      </w:pPr>
    </w:p>
    <w:sectPr w:rsidSect="000A7A81">
      <w:headerReference w:type="default" r:id="rId7"/>
      <w:footerReference w:type="default" r:id="rId8"/>
      <w:type w:val="nextPage"/>
      <w:pgSz w:w="11906" w:h="16838"/>
      <w:pgMar w:top="1350" w:right="1418" w:bottom="1418" w:left="1418" w:header="720" w:footer="720" w:gutter="0"/>
      <w:pgNumType w:start="2"/>
      <w:cols w:space="720"/>
      <w:titlePg w:val="0"/>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embedRegular r:id="rId1" w:fontKey="{C5A503B7-E8D8-4DE1-959A-27C4F97B9448}"/>
    <w:embedBold r:id="rId2" w:fontKey="{77CAAE42-F124-45BF-BCCE-D40249E10EF2}"/>
  </w:font>
  <w:font w:name="B Nazanin">
    <w:panose1 w:val="00000400000000000000"/>
    <w:charset w:val="B2"/>
    <w:family w:val="auto"/>
    <w:pitch w:val="variable"/>
    <w:sig w:usb0="00002001" w:usb1="80000000" w:usb2="00000008" w:usb3="00000000" w:csb0="00000040" w:csb1="00000000"/>
    <w:embedRegular r:id="rId3" w:fontKey="{C3510FFE-5C3F-4894-A2A6-8CBCA71958F9}"/>
    <w:embedBold r:id="rId4" w:fontKey="{3177DBB9-59FA-4F00-B0BD-8FD4BB686AB0}"/>
  </w:font>
  <w:font w:name="Calibri Light">
    <w:panose1 w:val="020F0302020204030204"/>
    <w:charset w:val="00"/>
    <w:family w:val="swiss"/>
    <w:pitch w:val="variable"/>
    <w:sig w:usb0="A0002AEF" w:usb1="4000207B" w:usb2="00000000" w:usb3="00000000" w:csb0="000001FF" w:csb1="00000000"/>
    <w:embedRegular r:id="rId5" w:fontKey="{C97B8470-0EB2-47AE-A13F-B6FB8150E3FE}"/>
  </w:font>
  <w:font w:name="Arial">
    <w:panose1 w:val="020B0604020202020204"/>
    <w:charset w:val="00"/>
    <w:family w:val="swiss"/>
    <w:pitch w:val="variable"/>
    <w:sig w:usb0="E0002AFF" w:usb1="C0007843" w:usb2="00000009" w:usb3="00000000" w:csb0="000001FF" w:csb1="00000000"/>
  </w:font>
  <w:font w:name="B Lotus">
    <w:panose1 w:val="00000400000000000000"/>
    <w:charset w:val="B2"/>
    <w:family w:val="auto"/>
    <w:pitch w:val="variable"/>
    <w:sig w:usb0="00002001" w:usb1="80000000" w:usb2="00000008" w:usb3="00000000" w:csb0="00000040" w:csb1="00000000"/>
    <w:embedRegular r:id="rId6" w:fontKey="{471CBB63-79B2-411F-9390-2569F18CC078}"/>
    <w:embedBold r:id="rId7" w:fontKey="{D745A008-5630-4E3A-8A3E-878AE1B11D54}"/>
  </w:font>
  <w:font w:name="Cambria">
    <w:panose1 w:val="02040503050406030204"/>
    <w:charset w:val="00"/>
    <w:family w:val="roman"/>
    <w:pitch w:val="variable"/>
    <w:sig w:usb0="E00006FF" w:usb1="420024FF" w:usb2="02000000" w:usb3="00000000" w:csb0="0000019F" w:csb1="00000000"/>
    <w:embedRegular r:id="rId8" w:fontKey="{059558AB-4935-40D0-97F5-4F1694FF48C5}"/>
  </w:font>
  <w:font w:name="Cambria Math">
    <w:panose1 w:val="02040503050406030204"/>
    <w:charset w:val="00"/>
    <w:family w:val="roman"/>
    <w:pitch w:val="variable"/>
    <w:sig w:usb0="E00006FF" w:usb1="420024FF" w:usb2="02000000" w:usb3="00000000" w:csb0="0000019F" w:csb1="00000000"/>
    <w:embedRegular r:id="rId9" w:fontKey="{AD662BA4-17E1-4071-BBD6-03D3EF553CD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sdt>
    <w:sdtPr>
      <w:rPr>
        <w:rtl/>
      </w:rPr>
      <w:id w:val="1893067945"/>
      <w:docPartObj>
        <w:docPartGallery w:val="Page Numbers (Bottom of Page)"/>
        <w:docPartUnique/>
      </w:docPartObj>
    </w:sdtPr>
    <w:sdtEndPr>
      <w:rPr>
        <w:noProof/>
      </w:rPr>
    </w:sdtEndPr>
    <w:sdtContent>
      <w:p w:rsidR="00D22A88">
        <w:pPr>
          <w:pStyle w:val="Footer"/>
          <w:jc w:val="center"/>
        </w:pPr>
        <w:r>
          <w:fldChar w:fldCharType="begin" w:fldLock="1"/>
        </w:r>
        <w:r>
          <w:instrText xml:space="preserve"> PAGE   \* MERGEFORMAT </w:instrText>
        </w:r>
        <w:r>
          <w:fldChar w:fldCharType="separate"/>
        </w:r>
        <w:r w:rsidR="006C4B58">
          <w:rPr>
            <w:noProof/>
          </w:rPr>
          <w:t>1</w:t>
        </w:r>
        <w:r>
          <w:rPr>
            <w:noProof/>
          </w:rPr>
          <w:fldChar w:fldCharType="end"/>
        </w:r>
      </w:p>
    </w:sdtContent>
  </w:sdt>
  <w:p w:rsidR="00D22A8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sdt>
    <w:sdtPr>
      <w:rPr>
        <w:rtl/>
      </w:rPr>
      <w:id w:val="2078893334"/>
      <w:docPartObj>
        <w:docPartGallery w:val="Page Numbers (Bottom of Page)"/>
        <w:docPartUnique/>
      </w:docPartObj>
    </w:sdtPr>
    <w:sdtEndPr>
      <w:rPr>
        <w:noProof/>
      </w:rPr>
    </w:sdtEndPr>
    <w:sdtContent>
      <w:p w:rsidR="00D22A88">
        <w:pPr>
          <w:pStyle w:val="Footer"/>
          <w:jc w:val="center"/>
        </w:pPr>
        <w:r>
          <w:fldChar w:fldCharType="begin" w:fldLock="1"/>
        </w:r>
        <w:r>
          <w:instrText xml:space="preserve"> PAGE   \* MERGEFORMAT </w:instrText>
        </w:r>
        <w:r>
          <w:fldChar w:fldCharType="separate"/>
        </w:r>
        <w:r w:rsidR="006C4B58">
          <w:rPr>
            <w:noProof/>
          </w:rPr>
          <w:t>2</w:t>
        </w:r>
        <w:r>
          <w:rPr>
            <w:noProof/>
          </w:rPr>
          <w:fldChar w:fldCharType="end"/>
        </w:r>
      </w:p>
    </w:sdtContent>
  </w:sdt>
  <w:p w:rsidR="00D22A88">
    <w:pPr>
      <w:pStyle w:val="Foote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D22A88" w:rsidRPr="004C7F9F" w:rsidP="000A7A81">
    <w:pPr>
      <w:pStyle w:val="Header"/>
      <w:spacing w:after="0"/>
    </w:pPr>
    <w:r>
      <w:rPr>
        <w:noProof/>
        <w:lang w:bidi="ar-SA"/>
      </w:rPr>
      <w:drawing>
        <wp:anchor distT="0" distB="0" distL="114300" distR="114300" simplePos="0" relativeHeight="251658240" behindDoc="0" locked="0" layoutInCell="1" allowOverlap="1">
          <wp:simplePos x="0" y="0"/>
          <wp:positionH relativeFrom="column">
            <wp:posOffset>-835025</wp:posOffset>
          </wp:positionH>
          <wp:positionV relativeFrom="paragraph">
            <wp:posOffset>-390525</wp:posOffset>
          </wp:positionV>
          <wp:extent cx="7414895" cy="1390650"/>
          <wp:effectExtent l="0" t="0" r="0" b="0"/>
          <wp:wrapThrough wrapText="bothSides">
            <wp:wrapPolygon>
              <wp:start x="0" y="0"/>
              <wp:lineTo x="0" y="21304"/>
              <wp:lineTo x="21532" y="21304"/>
              <wp:lineTo x="21532"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هیدر مقاله برای سایت.png"/>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414895" cy="139065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D22A88" w:rsidRPr="004C7F9F" w:rsidP="000A7A81">
    <w:pPr>
      <w:pStyle w:val="Header"/>
      <w:spacing w:after="0"/>
    </w:pPr>
    <w:r>
      <w:rPr>
        <w:noProof/>
        <w:lang w:bidi="ar-SA"/>
      </w:rPr>
      <w:drawing>
        <wp:anchor distT="0" distB="0" distL="114300" distR="114300" simplePos="0" relativeHeight="251659264" behindDoc="0" locked="0" layoutInCell="1" allowOverlap="1">
          <wp:simplePos x="0" y="0"/>
          <wp:positionH relativeFrom="column">
            <wp:posOffset>-835025</wp:posOffset>
          </wp:positionH>
          <wp:positionV relativeFrom="paragraph">
            <wp:posOffset>-390525</wp:posOffset>
          </wp:positionV>
          <wp:extent cx="7414895" cy="1390650"/>
          <wp:effectExtent l="0" t="0" r="0" b="0"/>
          <wp:wrapThrough wrapText="bothSides">
            <wp:wrapPolygon>
              <wp:start x="0" y="0"/>
              <wp:lineTo x="0" y="21304"/>
              <wp:lineTo x="21532" y="21304"/>
              <wp:lineTo x="21532" y="0"/>
              <wp:lineTo x="0" y="0"/>
            </wp:wrapPolygon>
          </wp:wrapThrough>
          <wp:docPr id="121341520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هیدر مقاله برای سایت.png"/>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414895" cy="139065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8"/>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mathPr>
  <w:themeFontLang w:val="en-US"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bidi/>
      <w:spacing w:after="160" w:line="259" w:lineRule="auto"/>
    </w:pPr>
    <w:rPr>
      <w:sz w:val="22"/>
      <w:szCs w:val="24"/>
      <w:lang w:bidi="fa-IR"/>
    </w:rPr>
  </w:style>
  <w:style w:type="paragraph" w:styleId="Heading1">
    <w:name w:val="heading 1"/>
    <w:basedOn w:val="Normal"/>
    <w:next w:val="Normal"/>
    <w:link w:val="Heading1Char"/>
    <w:uiPriority w:val="9"/>
    <w:qFormat/>
    <w:rsid w:val="00776BB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 w:type="paragraph" w:styleId="NoSpacing">
    <w:name w:val="No Spacing"/>
    <w:uiPriority w:val="1"/>
    <w:qFormat/>
    <w:rsid w:val="00D03426"/>
    <w:pPr>
      <w:bidi/>
    </w:pPr>
    <w:rPr>
      <w:sz w:val="22"/>
      <w:szCs w:val="24"/>
      <w:lang w:bidi="fa-IR"/>
    </w:rPr>
  </w:style>
  <w:style w:type="character" w:styleId="FootnoteReference">
    <w:name w:val="footnote reference"/>
    <w:basedOn w:val="DefaultParagraphFont"/>
    <w:uiPriority w:val="99"/>
    <w:semiHidden/>
    <w:unhideWhenUsed/>
    <w:rsid w:val="008D6241"/>
    <w:rPr>
      <w:vertAlign w:val="superscript"/>
    </w:rPr>
  </w:style>
  <w:style w:type="character" w:customStyle="1" w:styleId="Heading1Char">
    <w:name w:val="Heading 1 Char"/>
    <w:basedOn w:val="DefaultParagraphFont"/>
    <w:link w:val="Heading1"/>
    <w:uiPriority w:val="9"/>
    <w:rsid w:val="00776BBD"/>
    <w:rPr>
      <w:rFonts w:asciiTheme="majorHAnsi" w:eastAsiaTheme="majorEastAsia" w:hAnsiTheme="majorHAnsi" w:cstheme="majorBidi"/>
      <w:color w:val="2E74B5" w:themeColor="accent1" w:themeShade="BF"/>
      <w:sz w:val="32"/>
      <w:szCs w:val="32"/>
      <w:lang w:bidi="fa-IR"/>
    </w:rPr>
  </w:style>
  <w:style w:type="table" w:customStyle="1" w:styleId="GridTable4Accent5">
    <w:name w:val="Grid Table 4 Accent 5"/>
    <w:basedOn w:val="TableNormal"/>
    <w:uiPriority w:val="49"/>
    <w:rsid w:val="0094026E"/>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header" Target="header1.xml" /><Relationship Id="rId6" Type="http://schemas.openxmlformats.org/officeDocument/2006/relationships/footer" Target="footer1.xml" /><Relationship Id="rId7" Type="http://schemas.openxmlformats.org/officeDocument/2006/relationships/header" Target="header2.xml" /><Relationship Id="rId8" Type="http://schemas.openxmlformats.org/officeDocument/2006/relationships/footer" Target="footer2.xml" /><Relationship Id="rId9" Type="http://schemas.openxmlformats.org/officeDocument/2006/relationships/theme" Target="theme/theme1.xml" /></Relationships>
</file>

<file path=word/_rels/fontTable.xml.rels>&#65279;<?xml version="1.0" encoding="utf-8" standalone="yes"?><Relationships xmlns="http://schemas.openxmlformats.org/package/2006/relationships"><Relationship Id="rId1" Type="http://schemas.openxmlformats.org/officeDocument/2006/relationships/font" Target="fonts/font1.odttf" /><Relationship Id="rId2" Type="http://schemas.openxmlformats.org/officeDocument/2006/relationships/font" Target="fonts/font2.odttf" /><Relationship Id="rId3" Type="http://schemas.openxmlformats.org/officeDocument/2006/relationships/font" Target="fonts/font3.odttf" /><Relationship Id="rId4" Type="http://schemas.openxmlformats.org/officeDocument/2006/relationships/font" Target="fonts/font4.odttf" /><Relationship Id="rId5" Type="http://schemas.openxmlformats.org/officeDocument/2006/relationships/font" Target="fonts/font5.odttf" /><Relationship Id="rId6" Type="http://schemas.openxmlformats.org/officeDocument/2006/relationships/font" Target="fonts/font6.odttf" /><Relationship Id="rId7" Type="http://schemas.openxmlformats.org/officeDocument/2006/relationships/font" Target="fonts/font7.odttf" /><Relationship Id="rId8" Type="http://schemas.openxmlformats.org/officeDocument/2006/relationships/font" Target="fonts/font8.odttf" /><Relationship Id="rId9" Type="http://schemas.openxmlformats.org/officeDocument/2006/relationships/font" Target="fonts/font9.odttf" /></Relationships>
</file>

<file path=word/_rels/header1.xml.rels>&#65279;<?xml version="1.0" encoding="utf-8" standalone="yes"?><Relationships xmlns="http://schemas.openxmlformats.org/package/2006/relationships"><Relationship Id="rId1" Type="http://schemas.openxmlformats.org/officeDocument/2006/relationships/image" Target="media/image1.png" /></Relationships>
</file>

<file path=word/_rels/header2.xml.rels>&#65279;<?xml version="1.0" encoding="utf-8" standalone="yes"?><Relationships xmlns="http://schemas.openxmlformats.org/package/2006/relationships"><Relationship Id="rId1" Type="http://schemas.openxmlformats.org/officeDocument/2006/relationships/image" Target="media/image1.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F26E60-5D2E-4E84-83E7-2BFE027DA4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1278</TotalTime>
  <Pages>16</Pages>
  <Words>5117</Words>
  <Characters>29169</Characters>
  <Application>Microsoft Office Word</Application>
  <DocSecurity>0</DocSecurity>
  <Lines>243</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34218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F.SAYADI</dc:creator>
  <cp:lastModifiedBy>Parsian computer</cp:lastModifiedBy>
  <cp:revision>17</cp:revision>
  <cp:lastPrinted>2019-10-04T11:36:00Z</cp:lastPrinted>
  <dcterms:created xsi:type="dcterms:W3CDTF">2019-09-20T13:28:00Z</dcterms:created>
  <dcterms:modified xsi:type="dcterms:W3CDTF">2019-10-04T11:39:00Z</dcterms:modified>
</cp:coreProperties>
</file>