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01854" w:rsidRPr="00901854" w:rsidRDefault="0089345A" w:rsidP="0089345A">
      <w:pPr>
        <w:spacing w:after="200" w:line="276" w:lineRule="auto"/>
        <w:jc w:val="center"/>
        <w:rPr>
          <w:rFonts w:ascii="Calibri" w:hAnsi="Calibri"/>
          <w:b/>
          <w:bCs/>
          <w:sz w:val="36"/>
          <w:szCs w:val="36"/>
          <w:rtl/>
        </w:rPr>
      </w:pPr>
      <w:r>
        <w:rPr>
          <w:rFonts w:ascii="Calibri" w:hAnsi="Calibri" w:hint="cs"/>
          <w:b/>
          <w:bCs/>
          <w:sz w:val="36"/>
          <w:szCs w:val="36"/>
          <w:rtl/>
        </w:rPr>
        <w:t xml:space="preserve">عسل و </w:t>
      </w:r>
      <w:r w:rsidR="00901854" w:rsidRPr="00901854">
        <w:rPr>
          <w:rFonts w:ascii="Calibri" w:hAnsi="Calibri" w:hint="cs"/>
          <w:b/>
          <w:bCs/>
          <w:sz w:val="36"/>
          <w:szCs w:val="36"/>
          <w:rtl/>
        </w:rPr>
        <w:t xml:space="preserve">ارزیابی </w:t>
      </w:r>
      <w:r>
        <w:rPr>
          <w:rFonts w:ascii="Calibri" w:hAnsi="Calibri" w:hint="cs"/>
          <w:b/>
          <w:bCs/>
          <w:sz w:val="36"/>
          <w:szCs w:val="36"/>
          <w:rtl/>
        </w:rPr>
        <w:t>اثرات آن در التیام زخم های پوستی</w:t>
      </w:r>
    </w:p>
    <w:p w:rsidR="00520CCE" w:rsidRPr="0089345A" w:rsidRDefault="00520CCE" w:rsidP="0089345A">
      <w:pPr>
        <w:jc w:val="center"/>
        <w:rPr>
          <w:rFonts w:ascii="Calibri" w:hAnsi="Calibri"/>
          <w:sz w:val="24"/>
          <w:rtl/>
        </w:rPr>
      </w:pPr>
      <w:r w:rsidRPr="00520CCE">
        <w:rPr>
          <w:rFonts w:ascii="Segoe UI" w:hAnsi="Segoe UI"/>
          <w:color w:val="000000"/>
          <w:sz w:val="24"/>
          <w:rtl/>
        </w:rPr>
        <w:t>جواد یغموریان</w:t>
      </w:r>
      <w:r w:rsidRPr="00520CCE">
        <w:rPr>
          <w:rFonts w:ascii="Segoe UI" w:hAnsi="Segoe UI" w:hint="cs"/>
          <w:color w:val="000000"/>
          <w:sz w:val="24"/>
          <w:rtl/>
        </w:rPr>
        <w:t xml:space="preserve"> خوجینی</w:t>
      </w:r>
      <w:r w:rsidR="00901854">
        <w:rPr>
          <w:rFonts w:ascii="Segoe UI" w:hAnsi="Segoe UI" w:hint="cs"/>
          <w:color w:val="000000"/>
          <w:sz w:val="24"/>
          <w:vertAlign w:val="superscript"/>
          <w:rtl/>
        </w:rPr>
        <w:t>1</w:t>
      </w:r>
      <w:r w:rsidR="00901854">
        <w:rPr>
          <w:rFonts w:ascii="Segoe UI" w:hAnsi="Segoe UI" w:hint="cs"/>
          <w:color w:val="000000"/>
          <w:sz w:val="24"/>
          <w:rtl/>
        </w:rPr>
        <w:t xml:space="preserve">، </w:t>
      </w:r>
      <w:r w:rsidR="0089345A">
        <w:rPr>
          <w:rFonts w:ascii="Segoe UI" w:hAnsi="Segoe UI" w:hint="cs"/>
          <w:color w:val="000000"/>
          <w:sz w:val="24"/>
          <w:rtl/>
        </w:rPr>
        <w:t>ندایزدانی</w:t>
      </w:r>
      <w:r w:rsidR="0089345A">
        <w:rPr>
          <w:rFonts w:ascii="Segoe UI" w:hAnsi="Segoe UI" w:hint="cs"/>
          <w:color w:val="000000"/>
          <w:sz w:val="24"/>
          <w:vertAlign w:val="superscript"/>
          <w:rtl/>
        </w:rPr>
        <w:t>2</w:t>
      </w:r>
      <w:r w:rsidR="0089345A">
        <w:rPr>
          <w:rFonts w:ascii="Segoe UI" w:hAnsi="Segoe UI" w:hint="cs"/>
          <w:color w:val="000000"/>
          <w:sz w:val="24"/>
          <w:rtl/>
        </w:rPr>
        <w:t xml:space="preserve"> ، کامران قائدی</w:t>
      </w:r>
      <w:r w:rsidR="0089345A">
        <w:rPr>
          <w:rFonts w:ascii="Segoe UI" w:hAnsi="Segoe UI" w:hint="cs"/>
          <w:color w:val="000000"/>
          <w:sz w:val="24"/>
          <w:vertAlign w:val="superscript"/>
          <w:rtl/>
        </w:rPr>
        <w:t>3</w:t>
      </w:r>
    </w:p>
    <w:p w:rsidR="000342B0" w:rsidRPr="0089345A" w:rsidRDefault="0089345A" w:rsidP="0089345A">
      <w:pPr>
        <w:ind w:left="360"/>
        <w:jc w:val="center"/>
        <w:rPr>
          <w:sz w:val="20"/>
          <w:szCs w:val="22"/>
        </w:rPr>
      </w:pPr>
      <w:r>
        <w:rPr>
          <w:rFonts w:hint="cs"/>
          <w:sz w:val="20"/>
          <w:szCs w:val="22"/>
          <w:rtl/>
        </w:rPr>
        <w:t>1-</w:t>
      </w:r>
      <w:r w:rsidR="0071790E">
        <w:rPr>
          <w:rFonts w:hint="cs"/>
          <w:sz w:val="20"/>
          <w:szCs w:val="22"/>
          <w:rtl/>
        </w:rPr>
        <w:t xml:space="preserve"> </w:t>
      </w:r>
      <w:r>
        <w:rPr>
          <w:rFonts w:hint="cs"/>
          <w:sz w:val="20"/>
          <w:szCs w:val="22"/>
          <w:rtl/>
        </w:rPr>
        <w:t>ک</w:t>
      </w:r>
      <w:r w:rsidR="000342B0" w:rsidRPr="0089345A">
        <w:rPr>
          <w:rFonts w:hint="cs"/>
          <w:sz w:val="20"/>
          <w:szCs w:val="22"/>
          <w:rtl/>
        </w:rPr>
        <w:t xml:space="preserve">ارشناسی زیست شناسی سلولی و مولکولی دانشکده علوم و فناوری های زیستی، گروه زیست شناسی سلولی و مولکولی، دانشگاه اصفهان، اصفهان، ایران. </w:t>
      </w:r>
    </w:p>
    <w:p w:rsidR="0089345A" w:rsidRPr="0089345A" w:rsidRDefault="0089345A" w:rsidP="0089345A">
      <w:pPr>
        <w:ind w:left="360"/>
        <w:jc w:val="center"/>
        <w:rPr>
          <w:sz w:val="20"/>
          <w:szCs w:val="22"/>
          <w:rtl/>
        </w:rPr>
      </w:pPr>
      <w:r>
        <w:rPr>
          <w:rFonts w:hint="cs"/>
          <w:sz w:val="20"/>
          <w:szCs w:val="22"/>
          <w:rtl/>
        </w:rPr>
        <w:t xml:space="preserve">2- </w:t>
      </w:r>
      <w:r w:rsidRPr="0089345A">
        <w:rPr>
          <w:rFonts w:hint="cs"/>
          <w:sz w:val="20"/>
          <w:szCs w:val="22"/>
          <w:rtl/>
        </w:rPr>
        <w:t>کارشناسی زیست شناسی جانوری دانشکده علوم و فناوری های زیستی، گروه زیست شناسی گیاهی و جانوری، دانشگاه اصفهان، اصفهان، ایران.</w:t>
      </w:r>
    </w:p>
    <w:p w:rsidR="000342B0" w:rsidRPr="0089345A" w:rsidRDefault="0089345A" w:rsidP="0089345A">
      <w:pPr>
        <w:ind w:left="360"/>
        <w:jc w:val="center"/>
        <w:rPr>
          <w:sz w:val="20"/>
          <w:szCs w:val="22"/>
          <w:rtl/>
        </w:rPr>
      </w:pPr>
      <w:r>
        <w:rPr>
          <w:rFonts w:hint="cs"/>
          <w:sz w:val="20"/>
          <w:szCs w:val="22"/>
          <w:rtl/>
        </w:rPr>
        <w:t xml:space="preserve">3- </w:t>
      </w:r>
      <w:r w:rsidRPr="0089345A">
        <w:rPr>
          <w:rFonts w:hint="cs"/>
          <w:sz w:val="20"/>
          <w:szCs w:val="22"/>
          <w:rtl/>
        </w:rPr>
        <w:t>ا</w:t>
      </w:r>
      <w:r w:rsidRPr="0089345A">
        <w:rPr>
          <w:sz w:val="20"/>
          <w:szCs w:val="22"/>
          <w:rtl/>
        </w:rPr>
        <w:t>ستاد زیست شناسی سلولی و مولکولی، دانشکده علوم و فناوری های زیستی، گروه زیست شناسی سلولی و مولکولی، دانشگاه اصفهان،</w:t>
      </w:r>
      <w:r>
        <w:rPr>
          <w:rFonts w:hint="cs"/>
          <w:sz w:val="20"/>
          <w:szCs w:val="22"/>
          <w:rtl/>
        </w:rPr>
        <w:t xml:space="preserve"> </w:t>
      </w:r>
      <w:r w:rsidRPr="0089345A">
        <w:rPr>
          <w:sz w:val="20"/>
          <w:szCs w:val="22"/>
          <w:rtl/>
        </w:rPr>
        <w:t>اصفهان، ایران</w:t>
      </w:r>
    </w:p>
    <w:p w:rsidR="00901854" w:rsidRDefault="00946900" w:rsidP="000342B0">
      <w:pPr>
        <w:jc w:val="center"/>
        <w:rPr>
          <w:sz w:val="20"/>
          <w:szCs w:val="22"/>
          <w:rtl/>
        </w:rPr>
      </w:pPr>
      <w:hyperlink r:id="rId7" w:history="1">
        <w:r w:rsidR="00901854" w:rsidRPr="002602A8">
          <w:rPr>
            <w:rStyle w:val="Hyperlink"/>
            <w:sz w:val="20"/>
            <w:szCs w:val="22"/>
          </w:rPr>
          <w:t>Javadyaghmoory021@yahoo.com</w:t>
        </w:r>
      </w:hyperlink>
    </w:p>
    <w:p w:rsidR="002257D8" w:rsidRDefault="004327D9" w:rsidP="002214E5">
      <w:pPr>
        <w:rPr>
          <w:b/>
          <w:bCs/>
          <w:rtl/>
        </w:rPr>
      </w:pPr>
      <w:r>
        <w:rPr>
          <w:rFonts w:hint="cs"/>
          <w:b/>
          <w:bCs/>
          <w:sz w:val="24"/>
          <w:szCs w:val="28"/>
          <w:rtl/>
        </w:rPr>
        <w:t>چکیده</w:t>
      </w:r>
    </w:p>
    <w:p w:rsidR="002214E5" w:rsidRPr="00741228" w:rsidRDefault="00412D96" w:rsidP="007D2AB9">
      <w:pPr>
        <w:jc w:val="both"/>
        <w:rPr>
          <w:sz w:val="24"/>
        </w:rPr>
      </w:pPr>
      <w:r w:rsidRPr="002257D8">
        <w:rPr>
          <w:rFonts w:ascii="B Lotus" w:hint="cs"/>
          <w:b/>
          <w:bCs/>
          <w:sz w:val="24"/>
          <w:rtl/>
          <w:lang w:bidi="ar-SA"/>
        </w:rPr>
        <w:t>بيان</w:t>
      </w:r>
      <w:r w:rsidRPr="002257D8">
        <w:rPr>
          <w:rFonts w:ascii="B Lotus"/>
          <w:b/>
          <w:bCs/>
          <w:sz w:val="24"/>
          <w:lang w:bidi="ar-SA"/>
        </w:rPr>
        <w:t xml:space="preserve"> </w:t>
      </w:r>
      <w:r w:rsidRPr="002257D8">
        <w:rPr>
          <w:rFonts w:ascii="B Lotus" w:hint="cs"/>
          <w:b/>
          <w:bCs/>
          <w:sz w:val="24"/>
          <w:rtl/>
          <w:lang w:bidi="ar-SA"/>
        </w:rPr>
        <w:t>مسأله</w:t>
      </w:r>
      <w:r w:rsidR="002257D8" w:rsidRPr="002257D8">
        <w:rPr>
          <w:rFonts w:ascii="B Lotus" w:hint="cs"/>
          <w:b/>
          <w:bCs/>
          <w:sz w:val="24"/>
          <w:rtl/>
          <w:lang w:bidi="ar-SA"/>
        </w:rPr>
        <w:t xml:space="preserve">: </w:t>
      </w:r>
      <w:r w:rsidR="00602B46" w:rsidRPr="00B12239">
        <w:rPr>
          <w:rFonts w:ascii="B Lotus" w:hint="cs"/>
          <w:sz w:val="24"/>
          <w:rtl/>
          <w:lang w:bidi="ar-SA"/>
        </w:rPr>
        <w:t>وجود گسترده ی زخم ها و جراحت های پوستی</w:t>
      </w:r>
      <w:r w:rsidR="007D2AB9">
        <w:rPr>
          <w:rFonts w:ascii="B Lotus" w:hint="cs"/>
          <w:sz w:val="24"/>
          <w:rtl/>
          <w:lang w:bidi="ar-SA"/>
        </w:rPr>
        <w:t>ِ</w:t>
      </w:r>
      <w:r w:rsidR="00602B46" w:rsidRPr="00B12239">
        <w:rPr>
          <w:rFonts w:ascii="B Lotus" w:hint="cs"/>
          <w:sz w:val="24"/>
          <w:rtl/>
          <w:lang w:bidi="ar-SA"/>
        </w:rPr>
        <w:t xml:space="preserve"> ناشی ش</w:t>
      </w:r>
      <w:r w:rsidR="007D2AB9">
        <w:rPr>
          <w:rFonts w:ascii="B Lotus" w:hint="cs"/>
          <w:sz w:val="24"/>
          <w:rtl/>
          <w:lang w:bidi="ar-SA"/>
        </w:rPr>
        <w:t>ده از عوامل مختلف در یک جامعه</w:t>
      </w:r>
      <w:r w:rsidR="007D2AB9">
        <w:rPr>
          <w:rFonts w:ascii="B Lotus" w:hint="cs"/>
          <w:sz w:val="24"/>
          <w:rtl/>
        </w:rPr>
        <w:t>، می تواند تاثیرات منفی</w:t>
      </w:r>
      <w:r w:rsidR="00602B46" w:rsidRPr="00B12239">
        <w:rPr>
          <w:rFonts w:ascii="B Lotus" w:hint="cs"/>
          <w:sz w:val="24"/>
          <w:rtl/>
          <w:lang w:bidi="ar-SA"/>
        </w:rPr>
        <w:t xml:space="preserve"> بر سلامت و اقتصاد</w:t>
      </w:r>
      <w:r w:rsidR="00446EDF">
        <w:rPr>
          <w:rFonts w:ascii="B Lotus" w:hint="cs"/>
          <w:sz w:val="24"/>
          <w:rtl/>
          <w:lang w:bidi="ar-SA"/>
        </w:rPr>
        <w:t xml:space="preserve"> آن جامعه</w:t>
      </w:r>
      <w:r w:rsidR="007D2AB9">
        <w:rPr>
          <w:rFonts w:ascii="B Lotus" w:hint="cs"/>
          <w:sz w:val="24"/>
          <w:rtl/>
          <w:lang w:bidi="ar-SA"/>
        </w:rPr>
        <w:t xml:space="preserve">، </w:t>
      </w:r>
      <w:r w:rsidR="00446EDF">
        <w:rPr>
          <w:rFonts w:ascii="B Lotus" w:hint="cs"/>
          <w:sz w:val="24"/>
          <w:rtl/>
          <w:lang w:bidi="ar-SA"/>
        </w:rPr>
        <w:t>به</w:t>
      </w:r>
      <w:r w:rsidR="00446EDF">
        <w:rPr>
          <w:rFonts w:ascii="B Lotus" w:hint="cs"/>
          <w:sz w:val="24"/>
          <w:rtl/>
        </w:rPr>
        <w:t xml:space="preserve"> خصوص در</w:t>
      </w:r>
      <w:r w:rsidR="00602B46" w:rsidRPr="00B12239">
        <w:rPr>
          <w:rFonts w:ascii="B Lotus" w:hint="cs"/>
          <w:sz w:val="24"/>
          <w:rtl/>
          <w:lang w:bidi="ar-SA"/>
        </w:rPr>
        <w:t xml:space="preserve"> سطح جهانی </w:t>
      </w:r>
      <w:r w:rsidR="007D2AB9">
        <w:rPr>
          <w:rFonts w:ascii="B Lotus" w:hint="cs"/>
          <w:sz w:val="24"/>
          <w:rtl/>
          <w:lang w:bidi="ar-SA"/>
        </w:rPr>
        <w:t>داشته باشد</w:t>
      </w:r>
      <w:r w:rsidR="00602B46" w:rsidRPr="00B12239">
        <w:rPr>
          <w:rFonts w:ascii="B Lotus" w:hint="cs"/>
          <w:sz w:val="24"/>
          <w:rtl/>
          <w:lang w:bidi="ar-SA"/>
        </w:rPr>
        <w:t>.</w:t>
      </w:r>
      <w:r w:rsidR="00B12239" w:rsidRPr="00B12239">
        <w:rPr>
          <w:rFonts w:ascii="B Lotus" w:hint="cs"/>
          <w:sz w:val="24"/>
          <w:rtl/>
          <w:lang w:bidi="ar-SA"/>
        </w:rPr>
        <w:t xml:space="preserve"> عسل به عنوان یک ماده آنتی اکسیدانی، ضد باکتریایی و ضد میکروبی دارای اثرات و کاربرد های فراوان از جمله در التیام زخم های پوستی می باشد.</w:t>
      </w:r>
    </w:p>
    <w:p w:rsidR="00901854" w:rsidRPr="00901854" w:rsidRDefault="00412D96" w:rsidP="008F0DA5">
      <w:pPr>
        <w:rPr>
          <w:rFonts w:ascii="Calibri" w:hAnsi="Calibri"/>
          <w:sz w:val="24"/>
          <w:rtl/>
        </w:rPr>
      </w:pPr>
      <w:r w:rsidRPr="002257D8">
        <w:rPr>
          <w:rFonts w:ascii="B Lotus" w:hint="cs"/>
          <w:b/>
          <w:bCs/>
          <w:sz w:val="24"/>
          <w:rtl/>
          <w:lang w:bidi="ar-SA"/>
        </w:rPr>
        <w:t>هدف</w:t>
      </w:r>
      <w:r w:rsidRPr="002257D8">
        <w:rPr>
          <w:rFonts w:ascii="B Lotus"/>
          <w:b/>
          <w:bCs/>
          <w:sz w:val="24"/>
          <w:lang w:bidi="ar-SA"/>
        </w:rPr>
        <w:t xml:space="preserve"> </w:t>
      </w:r>
      <w:r w:rsidRPr="002257D8">
        <w:rPr>
          <w:rFonts w:ascii="B Lotus" w:hint="cs"/>
          <w:b/>
          <w:bCs/>
          <w:sz w:val="24"/>
          <w:rtl/>
          <w:lang w:bidi="ar-SA"/>
        </w:rPr>
        <w:t>پژوهش</w:t>
      </w:r>
      <w:r w:rsidR="002257D8">
        <w:rPr>
          <w:rFonts w:ascii="B Lotus" w:hint="cs"/>
          <w:b/>
          <w:bCs/>
          <w:sz w:val="24"/>
          <w:rtl/>
        </w:rPr>
        <w:t xml:space="preserve">: </w:t>
      </w:r>
      <w:r w:rsidR="00901854" w:rsidRPr="00901854">
        <w:rPr>
          <w:rFonts w:ascii="Calibri" w:hAnsi="Calibri" w:hint="cs"/>
          <w:color w:val="000000"/>
          <w:sz w:val="24"/>
          <w:rtl/>
        </w:rPr>
        <w:t xml:space="preserve">در این </w:t>
      </w:r>
      <w:r w:rsidR="000C3B4E">
        <w:rPr>
          <w:rFonts w:ascii="Calibri" w:hAnsi="Calibri" w:hint="cs"/>
          <w:color w:val="000000"/>
          <w:sz w:val="24"/>
          <w:rtl/>
        </w:rPr>
        <w:t>مطالعه</w:t>
      </w:r>
      <w:r w:rsidR="008F0DA5">
        <w:rPr>
          <w:rFonts w:ascii="Calibri" w:hAnsi="Calibri" w:hint="cs"/>
          <w:color w:val="000000"/>
          <w:sz w:val="24"/>
          <w:rtl/>
        </w:rPr>
        <w:t>،</w:t>
      </w:r>
      <w:r w:rsidR="000C3B4E">
        <w:rPr>
          <w:rFonts w:ascii="Calibri" w:hAnsi="Calibri" w:hint="cs"/>
          <w:color w:val="000000"/>
          <w:sz w:val="24"/>
          <w:rtl/>
        </w:rPr>
        <w:t xml:space="preserve"> </w:t>
      </w:r>
      <w:r w:rsidR="00B628C2">
        <w:rPr>
          <w:rFonts w:ascii="Calibri" w:hAnsi="Calibri" w:hint="cs"/>
          <w:color w:val="000000"/>
          <w:sz w:val="24"/>
          <w:rtl/>
        </w:rPr>
        <w:t>توضیحاتی در مورد</w:t>
      </w:r>
      <w:r w:rsidR="00901854" w:rsidRPr="00901854">
        <w:rPr>
          <w:rFonts w:ascii="Calibri" w:hAnsi="Calibri" w:hint="cs"/>
          <w:color w:val="000000"/>
          <w:sz w:val="24"/>
          <w:rtl/>
        </w:rPr>
        <w:t xml:space="preserve"> </w:t>
      </w:r>
      <w:r w:rsidR="00F239B8">
        <w:rPr>
          <w:rFonts w:ascii="Calibri" w:hAnsi="Calibri" w:hint="cs"/>
          <w:color w:val="000000"/>
          <w:sz w:val="24"/>
          <w:rtl/>
        </w:rPr>
        <w:t>عسل</w:t>
      </w:r>
      <w:r w:rsidR="000C3B4E">
        <w:rPr>
          <w:rFonts w:ascii="Calibri" w:hAnsi="Calibri" w:hint="cs"/>
          <w:color w:val="000000"/>
          <w:sz w:val="24"/>
          <w:rtl/>
        </w:rPr>
        <w:t xml:space="preserve"> و </w:t>
      </w:r>
      <w:r w:rsidR="00901854" w:rsidRPr="00901854">
        <w:rPr>
          <w:rFonts w:ascii="Calibri" w:hAnsi="Calibri" w:hint="cs"/>
          <w:color w:val="000000"/>
          <w:sz w:val="24"/>
          <w:rtl/>
        </w:rPr>
        <w:t xml:space="preserve">خواص مثبت آن </w:t>
      </w:r>
      <w:r w:rsidR="00F239B8">
        <w:rPr>
          <w:rFonts w:ascii="Calibri" w:hAnsi="Calibri" w:hint="cs"/>
          <w:color w:val="000000"/>
          <w:sz w:val="24"/>
          <w:rtl/>
        </w:rPr>
        <w:t xml:space="preserve">در </w:t>
      </w:r>
      <w:r w:rsidR="000C3B4E">
        <w:rPr>
          <w:rFonts w:ascii="Calibri" w:hAnsi="Calibri" w:hint="cs"/>
          <w:color w:val="000000"/>
          <w:sz w:val="24"/>
          <w:rtl/>
        </w:rPr>
        <w:t xml:space="preserve">روند </w:t>
      </w:r>
      <w:r w:rsidR="00F239B8">
        <w:rPr>
          <w:rFonts w:ascii="Calibri" w:hAnsi="Calibri" w:hint="cs"/>
          <w:color w:val="000000"/>
          <w:sz w:val="24"/>
          <w:rtl/>
        </w:rPr>
        <w:t>التیام زخم های پوستی</w:t>
      </w:r>
      <w:r w:rsidR="00901854" w:rsidRPr="00901854">
        <w:rPr>
          <w:rFonts w:ascii="Calibri" w:hAnsi="Calibri" w:hint="cs"/>
          <w:color w:val="000000"/>
          <w:sz w:val="24"/>
          <w:rtl/>
        </w:rPr>
        <w:t xml:space="preserve"> </w:t>
      </w:r>
      <w:r w:rsidR="00B628C2">
        <w:rPr>
          <w:rFonts w:ascii="Calibri" w:hAnsi="Calibri" w:hint="cs"/>
          <w:color w:val="000000"/>
          <w:sz w:val="24"/>
          <w:rtl/>
        </w:rPr>
        <w:t>ارایه گردی</w:t>
      </w:r>
      <w:r w:rsidR="008F0DA5">
        <w:rPr>
          <w:rFonts w:ascii="Calibri" w:hAnsi="Calibri" w:hint="cs"/>
          <w:color w:val="000000"/>
          <w:sz w:val="24"/>
          <w:rtl/>
        </w:rPr>
        <w:t>ده است.</w:t>
      </w:r>
    </w:p>
    <w:p w:rsidR="002257D8" w:rsidRPr="002257D8" w:rsidRDefault="00412D96" w:rsidP="00901854">
      <w:pPr>
        <w:jc w:val="both"/>
        <w:rPr>
          <w:rFonts w:ascii="B Lotus"/>
          <w:sz w:val="24"/>
          <w:lang w:bidi="ar-SA"/>
        </w:rPr>
      </w:pPr>
      <w:r w:rsidRPr="002257D8">
        <w:rPr>
          <w:rFonts w:ascii="B Lotus" w:hint="cs"/>
          <w:b/>
          <w:bCs/>
          <w:sz w:val="24"/>
          <w:rtl/>
          <w:lang w:bidi="ar-SA"/>
        </w:rPr>
        <w:t>روش</w:t>
      </w:r>
      <w:r w:rsidRPr="002257D8">
        <w:rPr>
          <w:rFonts w:ascii="B Lotus"/>
          <w:b/>
          <w:bCs/>
          <w:sz w:val="24"/>
          <w:lang w:bidi="ar-SA"/>
        </w:rPr>
        <w:t xml:space="preserve"> </w:t>
      </w:r>
      <w:r w:rsidRPr="002257D8">
        <w:rPr>
          <w:rFonts w:ascii="B Lotus" w:hint="cs"/>
          <w:b/>
          <w:bCs/>
          <w:sz w:val="24"/>
          <w:rtl/>
          <w:lang w:bidi="ar-SA"/>
        </w:rPr>
        <w:t>و</w:t>
      </w:r>
      <w:r w:rsidRPr="002257D8">
        <w:rPr>
          <w:rFonts w:ascii="B Lotus"/>
          <w:b/>
          <w:bCs/>
          <w:sz w:val="24"/>
          <w:lang w:bidi="ar-SA"/>
        </w:rPr>
        <w:t xml:space="preserve"> </w:t>
      </w:r>
      <w:r w:rsidRPr="002257D8">
        <w:rPr>
          <w:rFonts w:ascii="B Lotus" w:hint="cs"/>
          <w:b/>
          <w:bCs/>
          <w:sz w:val="24"/>
          <w:rtl/>
          <w:lang w:bidi="ar-SA"/>
        </w:rPr>
        <w:t>چگونگي</w:t>
      </w:r>
      <w:r w:rsidRPr="002257D8">
        <w:rPr>
          <w:rFonts w:ascii="B Lotus"/>
          <w:b/>
          <w:bCs/>
          <w:sz w:val="24"/>
          <w:lang w:bidi="ar-SA"/>
        </w:rPr>
        <w:t xml:space="preserve"> </w:t>
      </w:r>
      <w:r w:rsidRPr="002257D8">
        <w:rPr>
          <w:rFonts w:ascii="B Lotus" w:hint="cs"/>
          <w:b/>
          <w:bCs/>
          <w:sz w:val="24"/>
          <w:rtl/>
          <w:lang w:bidi="ar-SA"/>
        </w:rPr>
        <w:t>انجام</w:t>
      </w:r>
      <w:r w:rsidRPr="002257D8">
        <w:rPr>
          <w:rFonts w:ascii="B Lotus"/>
          <w:b/>
          <w:bCs/>
          <w:sz w:val="24"/>
          <w:lang w:bidi="ar-SA"/>
        </w:rPr>
        <w:t xml:space="preserve"> </w:t>
      </w:r>
      <w:r w:rsidRPr="002257D8">
        <w:rPr>
          <w:rFonts w:ascii="B Lotus" w:hint="cs"/>
          <w:b/>
          <w:bCs/>
          <w:sz w:val="24"/>
          <w:rtl/>
          <w:lang w:bidi="ar-SA"/>
        </w:rPr>
        <w:t>پژوهش</w:t>
      </w:r>
      <w:r w:rsidR="002257D8">
        <w:rPr>
          <w:rFonts w:ascii="B Lotus" w:hint="cs"/>
          <w:sz w:val="26"/>
          <w:szCs w:val="26"/>
          <w:rtl/>
          <w:lang w:bidi="ar-SA"/>
        </w:rPr>
        <w:t xml:space="preserve">: </w:t>
      </w:r>
      <w:r w:rsidR="00367CE7" w:rsidRPr="00367CE7">
        <w:rPr>
          <w:rFonts w:ascii="Calibri" w:hAnsi="Calibri"/>
          <w:sz w:val="24"/>
          <w:rtl/>
          <w:lang w:bidi="ar-SA"/>
        </w:rPr>
        <w:t>در این مطالعه از روش گردآوری کتابخانه</w:t>
      </w:r>
      <w:r w:rsidR="00367CE7" w:rsidRPr="00367CE7">
        <w:rPr>
          <w:rFonts w:ascii="Calibri" w:hAnsi="Calibri" w:hint="cs"/>
          <w:sz w:val="24"/>
          <w:rtl/>
          <w:lang w:bidi="ar-SA"/>
        </w:rPr>
        <w:t xml:space="preserve"> </w:t>
      </w:r>
      <w:r w:rsidR="00367CE7" w:rsidRPr="00367CE7">
        <w:rPr>
          <w:rFonts w:ascii="Calibri" w:hAnsi="Calibri"/>
          <w:sz w:val="24"/>
          <w:rtl/>
          <w:lang w:bidi="ar-SA"/>
        </w:rPr>
        <w:t>ای، جستجو در متون مختلف و مقالات علمی معتبر استفاده شد</w:t>
      </w:r>
      <w:r w:rsidR="00367CE7" w:rsidRPr="00367CE7">
        <w:rPr>
          <w:rFonts w:ascii="Calibri" w:hAnsi="Calibri" w:hint="cs"/>
          <w:sz w:val="24"/>
          <w:rtl/>
          <w:lang w:bidi="ar-SA"/>
        </w:rPr>
        <w:t>ه است.</w:t>
      </w:r>
    </w:p>
    <w:p w:rsidR="008F0DA5" w:rsidRDefault="00412D96" w:rsidP="0071790E">
      <w:pPr>
        <w:jc w:val="both"/>
        <w:rPr>
          <w:rFonts w:ascii="Calibri" w:hAnsi="Calibri"/>
          <w:sz w:val="24"/>
          <w:rtl/>
        </w:rPr>
      </w:pPr>
      <w:r w:rsidRPr="002257D8">
        <w:rPr>
          <w:rFonts w:ascii="B Lotus" w:hint="cs"/>
          <w:b/>
          <w:bCs/>
          <w:sz w:val="24"/>
          <w:rtl/>
          <w:lang w:bidi="ar-SA"/>
        </w:rPr>
        <w:t>يافته</w:t>
      </w:r>
      <w:r w:rsidRPr="002257D8">
        <w:rPr>
          <w:rFonts w:ascii="B Lotus"/>
          <w:b/>
          <w:bCs/>
          <w:sz w:val="24"/>
          <w:lang w:bidi="ar-SA"/>
        </w:rPr>
        <w:t xml:space="preserve"> </w:t>
      </w:r>
      <w:r w:rsidRPr="002257D8">
        <w:rPr>
          <w:rFonts w:ascii="B Lotus" w:hint="cs"/>
          <w:b/>
          <w:bCs/>
          <w:sz w:val="24"/>
          <w:rtl/>
          <w:lang w:bidi="ar-SA"/>
        </w:rPr>
        <w:t>ها</w:t>
      </w:r>
      <w:r w:rsidRPr="002257D8">
        <w:rPr>
          <w:rFonts w:ascii="B Lotus"/>
          <w:b/>
          <w:bCs/>
          <w:sz w:val="24"/>
          <w:lang w:bidi="ar-SA"/>
        </w:rPr>
        <w:t xml:space="preserve"> </w:t>
      </w:r>
      <w:r w:rsidRPr="002257D8">
        <w:rPr>
          <w:rFonts w:ascii="B Lotus" w:hint="cs"/>
          <w:b/>
          <w:bCs/>
          <w:sz w:val="24"/>
          <w:rtl/>
          <w:lang w:bidi="ar-SA"/>
        </w:rPr>
        <w:t>و</w:t>
      </w:r>
      <w:r w:rsidRPr="002257D8">
        <w:rPr>
          <w:rFonts w:ascii="B Lotus"/>
          <w:b/>
          <w:bCs/>
          <w:sz w:val="24"/>
          <w:lang w:bidi="ar-SA"/>
        </w:rPr>
        <w:t xml:space="preserve"> </w:t>
      </w:r>
      <w:r w:rsidRPr="002257D8">
        <w:rPr>
          <w:rFonts w:ascii="B Lotus" w:hint="cs"/>
          <w:b/>
          <w:bCs/>
          <w:sz w:val="24"/>
          <w:rtl/>
          <w:lang w:bidi="ar-SA"/>
        </w:rPr>
        <w:t>نتيجه</w:t>
      </w:r>
      <w:r w:rsidRPr="002257D8">
        <w:rPr>
          <w:rFonts w:ascii="B Lotus"/>
          <w:b/>
          <w:bCs/>
          <w:sz w:val="24"/>
          <w:lang w:bidi="ar-SA"/>
        </w:rPr>
        <w:t xml:space="preserve"> </w:t>
      </w:r>
      <w:r w:rsidRPr="002257D8">
        <w:rPr>
          <w:rFonts w:ascii="B Lotus" w:hint="cs"/>
          <w:b/>
          <w:bCs/>
          <w:sz w:val="24"/>
          <w:rtl/>
          <w:lang w:bidi="ar-SA"/>
        </w:rPr>
        <w:t>گيری</w:t>
      </w:r>
      <w:r w:rsidR="002257D8" w:rsidRPr="002257D8">
        <w:rPr>
          <w:rFonts w:ascii="B Lotus" w:hint="cs"/>
          <w:b/>
          <w:bCs/>
          <w:sz w:val="24"/>
          <w:rtl/>
          <w:lang w:bidi="ar-SA"/>
        </w:rPr>
        <w:t>:</w:t>
      </w:r>
      <w:r w:rsidR="00367CE7" w:rsidRPr="00367CE7">
        <w:rPr>
          <w:rFonts w:ascii="Calibri" w:hAnsi="Calibri" w:hint="cs"/>
          <w:sz w:val="24"/>
          <w:rtl/>
        </w:rPr>
        <w:t xml:space="preserve"> </w:t>
      </w:r>
      <w:r w:rsidR="0097050F">
        <w:rPr>
          <w:rFonts w:ascii="Calibri" w:hAnsi="Calibri" w:hint="cs"/>
          <w:sz w:val="24"/>
          <w:rtl/>
        </w:rPr>
        <w:t xml:space="preserve">عسل از زمان های بسیار قدیم به سبب خواص شگفت </w:t>
      </w:r>
      <w:r w:rsidR="00493B72">
        <w:rPr>
          <w:rFonts w:ascii="Calibri" w:hAnsi="Calibri" w:hint="cs"/>
          <w:sz w:val="24"/>
          <w:rtl/>
        </w:rPr>
        <w:t>انگیز درمانی و اثرات مثبت آن به خصوص در</w:t>
      </w:r>
      <w:r w:rsidR="000C3B4E">
        <w:rPr>
          <w:rFonts w:ascii="Calibri" w:hAnsi="Calibri" w:hint="cs"/>
          <w:sz w:val="24"/>
          <w:rtl/>
        </w:rPr>
        <w:t xml:space="preserve"> روند</w:t>
      </w:r>
      <w:r w:rsidR="00493B72">
        <w:rPr>
          <w:rFonts w:ascii="Calibri" w:hAnsi="Calibri" w:hint="cs"/>
          <w:sz w:val="24"/>
          <w:rtl/>
        </w:rPr>
        <w:t xml:space="preserve"> التیام زخم های پوستی</w:t>
      </w:r>
      <w:r w:rsidR="0097050F">
        <w:rPr>
          <w:rFonts w:ascii="Calibri" w:hAnsi="Calibri" w:hint="cs"/>
          <w:sz w:val="24"/>
          <w:rtl/>
        </w:rPr>
        <w:t xml:space="preserve"> مورد توجه بسیاری از جوامع واقع شده است.</w:t>
      </w:r>
      <w:r w:rsidR="00493B72">
        <w:rPr>
          <w:rFonts w:ascii="Calibri" w:hAnsi="Calibri" w:hint="cs"/>
          <w:sz w:val="24"/>
          <w:rtl/>
        </w:rPr>
        <w:t xml:space="preserve"> التیام زخم ها فرایندی پیچیده است که </w:t>
      </w:r>
      <w:r w:rsidR="00CF684B">
        <w:rPr>
          <w:rFonts w:ascii="Calibri" w:hAnsi="Calibri" w:hint="cs"/>
          <w:sz w:val="24"/>
          <w:rtl/>
        </w:rPr>
        <w:t xml:space="preserve">در حال حاضر </w:t>
      </w:r>
      <w:r w:rsidR="00985518">
        <w:rPr>
          <w:rFonts w:ascii="Calibri" w:hAnsi="Calibri" w:hint="cs"/>
          <w:sz w:val="24"/>
          <w:rtl/>
        </w:rPr>
        <w:t>درک کاملی از آن صورت نگرفته است؛ ولی به طور کلی پاسخی به یک سری آسیب هاست که ارتباط بین سلول های مختلف و یک سری آنزیم ها و پروتئین</w:t>
      </w:r>
      <w:r w:rsidR="000C3A33">
        <w:rPr>
          <w:rFonts w:ascii="Calibri" w:hAnsi="Calibri" w:hint="cs"/>
          <w:sz w:val="24"/>
          <w:rtl/>
        </w:rPr>
        <w:t xml:space="preserve"> ها</w:t>
      </w:r>
      <w:bookmarkStart w:id="0" w:name="_GoBack"/>
      <w:bookmarkEnd w:id="0"/>
      <w:r w:rsidR="00985518">
        <w:rPr>
          <w:rFonts w:ascii="Calibri" w:hAnsi="Calibri" w:hint="cs"/>
          <w:sz w:val="24"/>
          <w:rtl/>
        </w:rPr>
        <w:t xml:space="preserve"> در آن دخیل است. </w:t>
      </w:r>
      <w:r w:rsidR="0044546F">
        <w:rPr>
          <w:rFonts w:ascii="Calibri" w:hAnsi="Calibri" w:hint="cs"/>
          <w:sz w:val="24"/>
          <w:rtl/>
        </w:rPr>
        <w:t xml:space="preserve">تاثیر گذاری عسل بر روند التیام زخم های پوستی </w:t>
      </w:r>
      <w:r w:rsidR="0071790E">
        <w:rPr>
          <w:rFonts w:ascii="Calibri" w:hAnsi="Calibri" w:hint="cs"/>
          <w:sz w:val="24"/>
          <w:rtl/>
        </w:rPr>
        <w:t xml:space="preserve">می تواند </w:t>
      </w:r>
      <w:r w:rsidR="0044546F">
        <w:rPr>
          <w:rFonts w:ascii="Calibri" w:hAnsi="Calibri" w:hint="cs"/>
          <w:sz w:val="24"/>
          <w:rtl/>
        </w:rPr>
        <w:t xml:space="preserve">از راه های مختلفی صورت گیرد. فعالیت ضد باکتریایی </w:t>
      </w:r>
      <w:r w:rsidR="007D6DA7">
        <w:rPr>
          <w:rFonts w:ascii="Calibri" w:hAnsi="Calibri" w:hint="cs"/>
          <w:sz w:val="24"/>
          <w:rtl/>
        </w:rPr>
        <w:t>و تحریک آنژیوژنز به سبب دارا بودن پراکسید های فراوان</w:t>
      </w:r>
      <w:r w:rsidR="009649CE">
        <w:rPr>
          <w:rFonts w:ascii="Calibri" w:hAnsi="Calibri" w:hint="cs"/>
          <w:sz w:val="24"/>
          <w:rtl/>
        </w:rPr>
        <w:t xml:space="preserve"> از جمله پراکسید هیدروژن</w:t>
      </w:r>
      <w:r w:rsidR="007D6DA7">
        <w:rPr>
          <w:rFonts w:ascii="Calibri" w:hAnsi="Calibri" w:hint="cs"/>
          <w:sz w:val="24"/>
          <w:rtl/>
        </w:rPr>
        <w:t xml:space="preserve"> و مواد فیتوشیمیایی</w:t>
      </w:r>
      <w:r w:rsidR="0044546F">
        <w:rPr>
          <w:rFonts w:ascii="Calibri" w:hAnsi="Calibri" w:hint="cs"/>
          <w:sz w:val="24"/>
          <w:rtl/>
        </w:rPr>
        <w:t xml:space="preserve">، اثرات مثبت بر رشد </w:t>
      </w:r>
      <w:r w:rsidR="009649CE">
        <w:rPr>
          <w:rFonts w:ascii="Calibri" w:hAnsi="Calibri" w:hint="cs"/>
          <w:sz w:val="24"/>
          <w:rtl/>
        </w:rPr>
        <w:t>بافت پوششی و گرانوله،</w:t>
      </w:r>
      <w:r w:rsidR="0044546F">
        <w:rPr>
          <w:rFonts w:ascii="Calibri" w:hAnsi="Calibri" w:hint="cs"/>
          <w:sz w:val="24"/>
          <w:rtl/>
        </w:rPr>
        <w:t xml:space="preserve"> </w:t>
      </w:r>
      <w:r w:rsidR="008F0DA5">
        <w:rPr>
          <w:rFonts w:ascii="Calibri" w:hAnsi="Calibri" w:hint="cs"/>
          <w:sz w:val="24"/>
          <w:rtl/>
        </w:rPr>
        <w:t>ک</w:t>
      </w:r>
      <w:r w:rsidR="009649CE">
        <w:rPr>
          <w:rFonts w:ascii="Calibri" w:hAnsi="Calibri" w:hint="cs"/>
          <w:sz w:val="24"/>
          <w:rtl/>
        </w:rPr>
        <w:t xml:space="preserve">اهش در </w:t>
      </w:r>
      <w:r w:rsidR="00633EF3">
        <w:rPr>
          <w:rFonts w:ascii="Calibri" w:hAnsi="Calibri" w:hint="cs"/>
          <w:sz w:val="24"/>
          <w:rtl/>
        </w:rPr>
        <w:t>مساحت</w:t>
      </w:r>
      <w:r w:rsidR="008F0DA5">
        <w:rPr>
          <w:rFonts w:ascii="Calibri" w:hAnsi="Calibri" w:hint="cs"/>
          <w:sz w:val="24"/>
          <w:rtl/>
        </w:rPr>
        <w:t xml:space="preserve"> و اندازه</w:t>
      </w:r>
      <w:r w:rsidR="009649CE">
        <w:rPr>
          <w:rFonts w:ascii="Calibri" w:hAnsi="Calibri" w:hint="cs"/>
          <w:sz w:val="24"/>
          <w:rtl/>
        </w:rPr>
        <w:t xml:space="preserve"> زخم ها</w:t>
      </w:r>
      <w:r w:rsidR="0044546F">
        <w:rPr>
          <w:rFonts w:ascii="Calibri" w:hAnsi="Calibri" w:hint="cs"/>
          <w:sz w:val="24"/>
          <w:rtl/>
        </w:rPr>
        <w:t xml:space="preserve">، </w:t>
      </w:r>
      <w:r w:rsidR="007D6DA7">
        <w:rPr>
          <w:rFonts w:ascii="Calibri" w:hAnsi="Calibri" w:hint="cs"/>
          <w:sz w:val="24"/>
          <w:rtl/>
        </w:rPr>
        <w:t xml:space="preserve">چسبندگی و </w:t>
      </w:r>
      <w:r w:rsidR="009649CE">
        <w:rPr>
          <w:rFonts w:ascii="Calibri" w:hAnsi="Calibri" w:hint="cs"/>
          <w:sz w:val="24"/>
          <w:rtl/>
        </w:rPr>
        <w:t>اسمولاریته</w:t>
      </w:r>
      <w:r w:rsidR="007D6DA7">
        <w:rPr>
          <w:rFonts w:ascii="Calibri" w:hAnsi="Calibri" w:hint="cs"/>
          <w:sz w:val="24"/>
          <w:rtl/>
        </w:rPr>
        <w:t xml:space="preserve"> بالا، فعالیت ضد میکروبی به دلیل دارا بودن آنزیم هایی نظیر</w:t>
      </w:r>
      <w:r w:rsidR="009649CE">
        <w:rPr>
          <w:rFonts w:ascii="Calibri" w:hAnsi="Calibri" w:hint="cs"/>
          <w:sz w:val="24"/>
          <w:rtl/>
        </w:rPr>
        <w:t xml:space="preserve"> دیاستاز</w:t>
      </w:r>
      <w:r w:rsidR="008F0DA5">
        <w:rPr>
          <w:rFonts w:ascii="Calibri" w:hAnsi="Calibri" w:hint="cs"/>
          <w:sz w:val="24"/>
          <w:rtl/>
        </w:rPr>
        <w:t>،</w:t>
      </w:r>
      <w:r w:rsidR="009649CE">
        <w:rPr>
          <w:rFonts w:ascii="Calibri" w:hAnsi="Calibri" w:hint="cs"/>
          <w:sz w:val="24"/>
          <w:rtl/>
        </w:rPr>
        <w:t xml:space="preserve"> خاصیت جذب کنندگی برخی سلول های دفاعی همچون ماکروفاژها در محل زخم، دارا بودن خاصیت </w:t>
      </w:r>
      <w:r w:rsidR="009649CE">
        <w:rPr>
          <w:rFonts w:ascii="Calibri" w:hAnsi="Calibri"/>
          <w:sz w:val="24"/>
        </w:rPr>
        <w:t>PH</w:t>
      </w:r>
      <w:r w:rsidR="009649CE">
        <w:rPr>
          <w:rFonts w:ascii="Calibri" w:hAnsi="Calibri" w:hint="cs"/>
          <w:sz w:val="24"/>
          <w:rtl/>
        </w:rPr>
        <w:t xml:space="preserve"> پایین و تحریک رشد فیبروبلاست </w:t>
      </w:r>
      <w:r w:rsidR="008F0DA5">
        <w:rPr>
          <w:rFonts w:ascii="Calibri" w:hAnsi="Calibri" w:hint="cs"/>
          <w:sz w:val="24"/>
          <w:rtl/>
        </w:rPr>
        <w:t xml:space="preserve">و </w:t>
      </w:r>
      <w:r w:rsidR="009649CE">
        <w:rPr>
          <w:rFonts w:ascii="Calibri" w:hAnsi="Calibri" w:hint="cs"/>
          <w:sz w:val="24"/>
          <w:rtl/>
        </w:rPr>
        <w:t xml:space="preserve">آزادی سازی اکسیژن، </w:t>
      </w:r>
      <w:r w:rsidR="00633EF3">
        <w:rPr>
          <w:rFonts w:ascii="Calibri" w:hAnsi="Calibri" w:hint="cs"/>
          <w:sz w:val="24"/>
          <w:rtl/>
        </w:rPr>
        <w:t>افزایش روند رگ زایی به سبب دارا بودن گلوکو</w:t>
      </w:r>
      <w:r w:rsidR="000C3B4E">
        <w:rPr>
          <w:rFonts w:ascii="Calibri" w:hAnsi="Calibri" w:hint="cs"/>
          <w:sz w:val="24"/>
          <w:rtl/>
        </w:rPr>
        <w:t xml:space="preserve">ز و </w:t>
      </w:r>
      <w:r w:rsidR="00633EF3">
        <w:rPr>
          <w:rFonts w:ascii="Calibri" w:hAnsi="Calibri" w:hint="cs"/>
          <w:sz w:val="24"/>
          <w:rtl/>
        </w:rPr>
        <w:t>فعالیت های آنتی اکسیدانی از طریق محدود کردن فعالیت رادیکال های آزاد از جمله خاصیت</w:t>
      </w:r>
      <w:r w:rsidR="00BB7791">
        <w:rPr>
          <w:rFonts w:ascii="Calibri" w:hAnsi="Calibri" w:hint="cs"/>
          <w:sz w:val="24"/>
          <w:rtl/>
        </w:rPr>
        <w:t xml:space="preserve"> ها</w:t>
      </w:r>
      <w:r w:rsidR="00633EF3">
        <w:rPr>
          <w:rFonts w:ascii="Calibri" w:hAnsi="Calibri" w:hint="cs"/>
          <w:sz w:val="24"/>
          <w:rtl/>
        </w:rPr>
        <w:t xml:space="preserve"> </w:t>
      </w:r>
      <w:r w:rsidR="000C3B4E">
        <w:rPr>
          <w:rFonts w:ascii="Calibri" w:hAnsi="Calibri" w:hint="cs"/>
          <w:sz w:val="24"/>
          <w:rtl/>
        </w:rPr>
        <w:t>و فرایند هایی</w:t>
      </w:r>
      <w:r w:rsidR="00633EF3">
        <w:rPr>
          <w:rFonts w:ascii="Calibri" w:hAnsi="Calibri" w:hint="cs"/>
          <w:sz w:val="24"/>
          <w:rtl/>
        </w:rPr>
        <w:t xml:space="preserve"> است که عسل در روند مثبت درمانی خ</w:t>
      </w:r>
      <w:r w:rsidR="000C3B4E">
        <w:rPr>
          <w:rFonts w:ascii="Calibri" w:hAnsi="Calibri" w:hint="cs"/>
          <w:sz w:val="24"/>
          <w:rtl/>
        </w:rPr>
        <w:t xml:space="preserve">ود در التیام زخم های پوستی </w:t>
      </w:r>
      <w:r w:rsidR="0071790E">
        <w:rPr>
          <w:rFonts w:ascii="Calibri" w:hAnsi="Calibri" w:hint="cs"/>
          <w:sz w:val="24"/>
          <w:rtl/>
        </w:rPr>
        <w:t>ایفا می کند.</w:t>
      </w:r>
    </w:p>
    <w:p w:rsidR="00BB7791" w:rsidRDefault="00412D96" w:rsidP="008F0DA5">
      <w:pPr>
        <w:jc w:val="both"/>
        <w:rPr>
          <w:rFonts w:ascii="Calibri" w:hAnsi="Calibri"/>
          <w:sz w:val="24"/>
          <w:rtl/>
        </w:rPr>
      </w:pPr>
      <w:r w:rsidRPr="00412D96">
        <w:rPr>
          <w:rFonts w:hint="cs"/>
          <w:b/>
          <w:bCs/>
          <w:rtl/>
        </w:rPr>
        <w:t>ک</w:t>
      </w:r>
      <w:r>
        <w:rPr>
          <w:b/>
          <w:bCs/>
          <w:rtl/>
        </w:rPr>
        <w:t>ليد واژه ها</w:t>
      </w:r>
      <w:r w:rsidRPr="00412D96">
        <w:rPr>
          <w:b/>
          <w:bCs/>
          <w:rtl/>
        </w:rPr>
        <w:t>:</w:t>
      </w:r>
      <w:r w:rsidR="009C36D9">
        <w:rPr>
          <w:rFonts w:ascii="Calibri" w:hAnsi="Calibri"/>
          <w:sz w:val="24"/>
        </w:rPr>
        <w:t xml:space="preserve">  </w:t>
      </w:r>
      <w:r w:rsidR="00BB7791">
        <w:rPr>
          <w:rFonts w:ascii="Calibri" w:hAnsi="Calibri" w:hint="cs"/>
          <w:sz w:val="24"/>
          <w:rtl/>
        </w:rPr>
        <w:t>عسل، التیام زخم، پوست، پانسمان های بیولوژیکی</w:t>
      </w:r>
    </w:p>
    <w:p w:rsidR="00F239B8" w:rsidRDefault="00602B46" w:rsidP="00E43DFF">
      <w:pPr>
        <w:jc w:val="both"/>
        <w:rPr>
          <w:rFonts w:cs="Times New Roman"/>
          <w:b/>
          <w:bCs/>
          <w:sz w:val="30"/>
          <w:szCs w:val="30"/>
          <w:lang w:bidi="ar-SA"/>
        </w:rPr>
      </w:pPr>
      <w:r>
        <w:rPr>
          <w:rFonts w:ascii="Calibri" w:hAnsi="Calibri" w:hint="cs"/>
          <w:sz w:val="24"/>
          <w:rtl/>
        </w:rPr>
        <w:lastRenderedPageBreak/>
        <w:t xml:space="preserve"> </w:t>
      </w:r>
      <w:r w:rsidR="009C36D9">
        <w:rPr>
          <w:rFonts w:ascii="Calibri" w:hAnsi="Calibri"/>
          <w:sz w:val="24"/>
        </w:rPr>
        <w:t xml:space="preserve"> </w:t>
      </w:r>
    </w:p>
    <w:p w:rsidR="004B6BC1" w:rsidRDefault="004B6BC1" w:rsidP="00F239B8">
      <w:pPr>
        <w:bidi w:val="0"/>
        <w:spacing w:after="0" w:line="240" w:lineRule="auto"/>
        <w:rPr>
          <w:rFonts w:cs="Times New Roman"/>
          <w:b/>
          <w:bCs/>
          <w:sz w:val="30"/>
          <w:szCs w:val="30"/>
          <w:lang w:bidi="ar-SA"/>
        </w:rPr>
      </w:pPr>
      <w:r>
        <w:rPr>
          <w:rFonts w:cs="Times New Roman"/>
          <w:b/>
          <w:bCs/>
          <w:sz w:val="30"/>
          <w:szCs w:val="30"/>
          <w:lang w:bidi="ar-SA"/>
        </w:rPr>
        <w:t>Abstract</w:t>
      </w:r>
    </w:p>
    <w:p w:rsidR="004B6BC1" w:rsidRDefault="004B6BC1" w:rsidP="004B6BC1">
      <w:pPr>
        <w:bidi w:val="0"/>
        <w:spacing w:after="0" w:line="240" w:lineRule="auto"/>
        <w:rPr>
          <w:rFonts w:cs="Times New Roman"/>
          <w:b/>
          <w:bCs/>
          <w:sz w:val="30"/>
          <w:szCs w:val="30"/>
          <w:rtl/>
          <w:lang w:bidi="ar-SA"/>
        </w:rPr>
      </w:pPr>
    </w:p>
    <w:p w:rsidR="00DF4BBB" w:rsidRDefault="00DF4BBB" w:rsidP="0089345A">
      <w:pPr>
        <w:bidi w:val="0"/>
        <w:spacing w:line="360" w:lineRule="auto"/>
        <w:jc w:val="center"/>
        <w:rPr>
          <w:rFonts w:cs="Times New Roman"/>
          <w:b/>
          <w:bCs/>
          <w:sz w:val="30"/>
          <w:szCs w:val="30"/>
          <w:rtl/>
          <w:lang w:bidi="ar-SA"/>
        </w:rPr>
      </w:pPr>
      <w:r w:rsidRPr="00DF4BBB">
        <w:rPr>
          <w:rFonts w:cs="Times New Roman"/>
          <w:b/>
          <w:bCs/>
          <w:sz w:val="30"/>
          <w:szCs w:val="30"/>
          <w:lang w:bidi="ar-SA"/>
        </w:rPr>
        <w:t>Honey and its effects on healing of skin wounds</w:t>
      </w:r>
    </w:p>
    <w:p w:rsidR="000342B0" w:rsidRPr="0089345A" w:rsidRDefault="000342B0" w:rsidP="00DF4BBB">
      <w:pPr>
        <w:bidi w:val="0"/>
        <w:spacing w:line="360" w:lineRule="auto"/>
        <w:jc w:val="center"/>
        <w:rPr>
          <w:rFonts w:cs="Times New Roman"/>
          <w:sz w:val="24"/>
          <w:vertAlign w:val="superscript"/>
          <w:lang w:bidi="ar-SA"/>
        </w:rPr>
      </w:pPr>
      <w:r w:rsidRPr="000342B0">
        <w:rPr>
          <w:rFonts w:cs="Times New Roman"/>
          <w:sz w:val="24"/>
          <w:lang w:bidi="ar-SA"/>
        </w:rPr>
        <w:t>Javad Yaghmoorian Khojini</w:t>
      </w:r>
      <w:r w:rsidRPr="000342B0">
        <w:rPr>
          <w:rFonts w:cs="Times New Roman"/>
          <w:sz w:val="24"/>
          <w:vertAlign w:val="superscript"/>
          <w:lang w:bidi="ar-SA"/>
        </w:rPr>
        <w:t>1</w:t>
      </w:r>
      <w:r w:rsidRPr="000342B0">
        <w:rPr>
          <w:rFonts w:cs="Times New Roman"/>
          <w:sz w:val="24"/>
          <w:lang w:bidi="ar-SA"/>
        </w:rPr>
        <w:t xml:space="preserve">, </w:t>
      </w:r>
      <w:r w:rsidR="0089345A">
        <w:rPr>
          <w:rFonts w:cs="Times New Roman"/>
          <w:sz w:val="24"/>
          <w:lang w:bidi="ar-SA"/>
        </w:rPr>
        <w:t>Neda Yazdani</w:t>
      </w:r>
      <w:r w:rsidRPr="000342B0">
        <w:rPr>
          <w:rFonts w:cs="Times New Roman"/>
          <w:sz w:val="24"/>
          <w:vertAlign w:val="superscript"/>
          <w:lang w:bidi="ar-SA"/>
        </w:rPr>
        <w:t>2</w:t>
      </w:r>
      <w:r w:rsidR="0089345A">
        <w:rPr>
          <w:rFonts w:cs="Times New Roman"/>
          <w:sz w:val="24"/>
          <w:lang w:bidi="ar-SA"/>
        </w:rPr>
        <w:t xml:space="preserve">, </w:t>
      </w:r>
      <w:r w:rsidR="0089345A" w:rsidRPr="0089345A">
        <w:rPr>
          <w:rFonts w:cs="Times New Roman"/>
          <w:sz w:val="24"/>
          <w:lang w:bidi="ar-SA"/>
        </w:rPr>
        <w:t>Kamran Ghaedi</w:t>
      </w:r>
      <w:r w:rsidR="0089345A">
        <w:rPr>
          <w:rFonts w:cs="Times New Roman"/>
          <w:sz w:val="24"/>
          <w:vertAlign w:val="superscript"/>
          <w:lang w:bidi="ar-SA"/>
        </w:rPr>
        <w:t>3</w:t>
      </w:r>
    </w:p>
    <w:p w:rsidR="000342B0" w:rsidRDefault="000342B0" w:rsidP="00DF4BBB">
      <w:pPr>
        <w:autoSpaceDE w:val="0"/>
        <w:autoSpaceDN w:val="0"/>
        <w:bidi w:val="0"/>
        <w:adjustRightInd w:val="0"/>
        <w:spacing w:after="0" w:line="360" w:lineRule="auto"/>
        <w:jc w:val="center"/>
        <w:rPr>
          <w:rFonts w:cs="Times New Roman"/>
          <w:sz w:val="24"/>
          <w:rtl/>
          <w:lang w:bidi="ar-SA"/>
        </w:rPr>
      </w:pPr>
      <w:r w:rsidRPr="000342B0">
        <w:rPr>
          <w:rFonts w:cs="Times New Roman"/>
          <w:sz w:val="24"/>
          <w:lang w:bidi="ar-SA"/>
        </w:rPr>
        <w:t xml:space="preserve">1- BS in Cell and Molecular Biology/ Faculty of Biological Sciences and Technologies, Department of cellular and molecular </w:t>
      </w:r>
      <w:r w:rsidR="00DF4BBB">
        <w:rPr>
          <w:rFonts w:cs="Times New Roman"/>
          <w:sz w:val="24"/>
          <w:lang w:bidi="ar-SA"/>
        </w:rPr>
        <w:t>B</w:t>
      </w:r>
      <w:r w:rsidRPr="000342B0">
        <w:rPr>
          <w:rFonts w:cs="Times New Roman"/>
          <w:sz w:val="24"/>
          <w:lang w:bidi="ar-SA"/>
        </w:rPr>
        <w:t>iology/ University of Isfahan, Isfahan, Iran.</w:t>
      </w:r>
    </w:p>
    <w:p w:rsidR="00DF4BBB" w:rsidRPr="000342B0" w:rsidRDefault="00DF4BBB" w:rsidP="00DF4BBB">
      <w:pPr>
        <w:autoSpaceDE w:val="0"/>
        <w:autoSpaceDN w:val="0"/>
        <w:bidi w:val="0"/>
        <w:adjustRightInd w:val="0"/>
        <w:spacing w:after="0" w:line="360" w:lineRule="auto"/>
        <w:jc w:val="center"/>
        <w:rPr>
          <w:rFonts w:cs="Times New Roman"/>
          <w:sz w:val="24"/>
          <w:lang w:bidi="ar-SA"/>
        </w:rPr>
      </w:pPr>
      <w:r>
        <w:rPr>
          <w:rFonts w:cs="Times New Roman"/>
          <w:sz w:val="24"/>
          <w:lang w:bidi="ar-SA"/>
        </w:rPr>
        <w:t xml:space="preserve">2- </w:t>
      </w:r>
      <w:r w:rsidRPr="00DF4BBB">
        <w:rPr>
          <w:rFonts w:cs="Times New Roman"/>
          <w:sz w:val="24"/>
          <w:lang w:bidi="ar-SA"/>
        </w:rPr>
        <w:t xml:space="preserve">BS in </w:t>
      </w:r>
      <w:r>
        <w:rPr>
          <w:rFonts w:cs="Times New Roman"/>
          <w:sz w:val="24"/>
          <w:lang w:bidi="ar-SA"/>
        </w:rPr>
        <w:t>Animal</w:t>
      </w:r>
      <w:r w:rsidRPr="00DF4BBB">
        <w:rPr>
          <w:rFonts w:cs="Times New Roman"/>
          <w:sz w:val="24"/>
          <w:lang w:bidi="ar-SA"/>
        </w:rPr>
        <w:t xml:space="preserve"> Biology/ Faculty of Biological Sciences and Technologies, Department of </w:t>
      </w:r>
      <w:r>
        <w:rPr>
          <w:rFonts w:cs="Times New Roman"/>
          <w:sz w:val="24"/>
          <w:lang w:bidi="ar-SA"/>
        </w:rPr>
        <w:t>Plant and Animal</w:t>
      </w:r>
      <w:r w:rsidRPr="00DF4BBB">
        <w:rPr>
          <w:rFonts w:cs="Times New Roman"/>
          <w:sz w:val="24"/>
          <w:lang w:bidi="ar-SA"/>
        </w:rPr>
        <w:t xml:space="preserve"> </w:t>
      </w:r>
      <w:r>
        <w:rPr>
          <w:rFonts w:cs="Times New Roman"/>
          <w:sz w:val="24"/>
          <w:lang w:bidi="ar-SA"/>
        </w:rPr>
        <w:t>B</w:t>
      </w:r>
      <w:r w:rsidRPr="00DF4BBB">
        <w:rPr>
          <w:rFonts w:cs="Times New Roman"/>
          <w:sz w:val="24"/>
          <w:lang w:bidi="ar-SA"/>
        </w:rPr>
        <w:t>iology/ University of Isfahan, Isfahan, Iran.</w:t>
      </w:r>
    </w:p>
    <w:p w:rsidR="000342B0" w:rsidRDefault="000342B0" w:rsidP="00DF4BBB">
      <w:pPr>
        <w:autoSpaceDE w:val="0"/>
        <w:autoSpaceDN w:val="0"/>
        <w:bidi w:val="0"/>
        <w:adjustRightInd w:val="0"/>
        <w:spacing w:after="0" w:line="360" w:lineRule="auto"/>
        <w:jc w:val="center"/>
        <w:rPr>
          <w:rFonts w:cs="Times New Roman"/>
          <w:sz w:val="24"/>
          <w:vertAlign w:val="superscript"/>
          <w:lang w:bidi="ar-SA"/>
        </w:rPr>
      </w:pPr>
      <w:r w:rsidRPr="000342B0">
        <w:rPr>
          <w:rFonts w:cs="Times New Roman"/>
          <w:sz w:val="24"/>
          <w:lang w:bidi="ar-SA"/>
        </w:rPr>
        <w:t xml:space="preserve">2- PHD in molecular genetic/ Faculty of Biological Sciences and Technologies, Department of cellular and molecular </w:t>
      </w:r>
      <w:r w:rsidR="00DF4BBB">
        <w:rPr>
          <w:rFonts w:cs="Times New Roman"/>
          <w:sz w:val="24"/>
          <w:lang w:bidi="ar-SA"/>
        </w:rPr>
        <w:t>B</w:t>
      </w:r>
      <w:r w:rsidRPr="000342B0">
        <w:rPr>
          <w:rFonts w:cs="Times New Roman"/>
          <w:sz w:val="24"/>
          <w:lang w:bidi="ar-SA"/>
        </w:rPr>
        <w:t>iology/ University of Isfahan, Isfahan, Iran</w:t>
      </w:r>
      <w:r w:rsidRPr="000342B0">
        <w:rPr>
          <w:rFonts w:cs="Times New Roman"/>
          <w:sz w:val="24"/>
          <w:vertAlign w:val="superscript"/>
          <w:lang w:bidi="ar-SA"/>
        </w:rPr>
        <w:t xml:space="preserve"> </w:t>
      </w:r>
    </w:p>
    <w:p w:rsidR="00F304B1" w:rsidRPr="00B95EB4" w:rsidRDefault="00F304B1" w:rsidP="000342B0">
      <w:pPr>
        <w:autoSpaceDE w:val="0"/>
        <w:autoSpaceDN w:val="0"/>
        <w:bidi w:val="0"/>
        <w:adjustRightInd w:val="0"/>
        <w:spacing w:after="0" w:line="360" w:lineRule="auto"/>
        <w:jc w:val="center"/>
        <w:rPr>
          <w:rFonts w:cs="Times New Roman"/>
          <w:highlight w:val="yellow"/>
          <w:lang w:bidi="ar-SA"/>
        </w:rPr>
      </w:pPr>
      <w:r>
        <w:rPr>
          <w:rFonts w:asciiTheme="majorBidi" w:hAnsiTheme="majorBidi" w:cstheme="majorBidi"/>
          <w:sz w:val="24"/>
          <w:vertAlign w:val="superscript"/>
        </w:rPr>
        <w:t>Email</w:t>
      </w:r>
      <w:r w:rsidR="00A57533">
        <w:rPr>
          <w:rFonts w:asciiTheme="majorBidi" w:hAnsiTheme="majorBidi" w:cstheme="majorBidi"/>
          <w:sz w:val="24"/>
          <w:vertAlign w:val="superscript"/>
        </w:rPr>
        <w:t>:</w:t>
      </w:r>
      <w:r w:rsidR="008C10EB">
        <w:rPr>
          <w:rFonts w:asciiTheme="majorBidi" w:hAnsiTheme="majorBidi" w:cstheme="majorBidi"/>
          <w:sz w:val="24"/>
          <w:vertAlign w:val="superscript"/>
        </w:rPr>
        <w:t xml:space="preserve"> </w:t>
      </w:r>
      <w:r w:rsidR="00A57533">
        <w:rPr>
          <w:rFonts w:asciiTheme="majorBidi" w:hAnsiTheme="majorBidi" w:cstheme="majorBidi"/>
          <w:sz w:val="24"/>
          <w:vertAlign w:val="superscript"/>
        </w:rPr>
        <w:t>javadyaghmoory021@yahoo.com</w:t>
      </w:r>
    </w:p>
    <w:p w:rsidR="008C10EB" w:rsidRDefault="00F304B1" w:rsidP="007D2AB9">
      <w:pPr>
        <w:bidi w:val="0"/>
        <w:spacing w:line="360" w:lineRule="auto"/>
        <w:jc w:val="both"/>
        <w:rPr>
          <w:rFonts w:asciiTheme="majorBidi" w:hAnsiTheme="majorBidi" w:cstheme="majorBidi"/>
          <w:b/>
          <w:bCs/>
          <w:sz w:val="24"/>
          <w:lang w:bidi="ar-SA"/>
        </w:rPr>
      </w:pPr>
      <w:r>
        <w:rPr>
          <w:rFonts w:cs="Times New Roman"/>
          <w:b/>
          <w:bCs/>
          <w:lang w:bidi="ar-SA"/>
        </w:rPr>
        <w:t xml:space="preserve"> ‌   </w:t>
      </w:r>
      <w:r w:rsidRPr="00F149FF">
        <w:rPr>
          <w:rFonts w:asciiTheme="majorBidi" w:hAnsiTheme="majorBidi" w:cstheme="majorBidi"/>
          <w:b/>
          <w:bCs/>
          <w:sz w:val="24"/>
          <w:lang w:bidi="ar-SA"/>
        </w:rPr>
        <w:t>Statement of Problem:</w:t>
      </w:r>
      <w:r w:rsidR="00735057" w:rsidRPr="00735057">
        <w:t xml:space="preserve"> </w:t>
      </w:r>
      <w:r w:rsidR="007D2AB9" w:rsidRPr="007D2AB9">
        <w:t>The widespread presence of skin wounds and injuries caused by various factors in a society can have a negative impact on the health and economy of that society, especially globally level.</w:t>
      </w:r>
      <w:r w:rsidR="00F37EC6">
        <w:rPr>
          <w:rFonts w:asciiTheme="majorBidi" w:hAnsiTheme="majorBidi" w:cstheme="majorBidi"/>
          <w:sz w:val="24"/>
          <w:lang w:bidi="ar-SA"/>
        </w:rPr>
        <w:t xml:space="preserve"> </w:t>
      </w:r>
      <w:r w:rsidR="00F37EC6" w:rsidRPr="00F37EC6">
        <w:rPr>
          <w:rFonts w:asciiTheme="majorBidi" w:hAnsiTheme="majorBidi" w:cstheme="majorBidi"/>
          <w:sz w:val="24"/>
          <w:lang w:bidi="ar-SA"/>
        </w:rPr>
        <w:t>Honey as an antioxidant, antibacterial and antimicrobial has many effects and applications, especially in healing skin wounds.</w:t>
      </w:r>
    </w:p>
    <w:p w:rsidR="00F239B8" w:rsidRDefault="006906AF" w:rsidP="00F239B8">
      <w:pPr>
        <w:bidi w:val="0"/>
        <w:spacing w:line="360" w:lineRule="auto"/>
        <w:rPr>
          <w:rFonts w:asciiTheme="majorBidi" w:hAnsiTheme="majorBidi" w:cstheme="majorBidi"/>
          <w:b/>
          <w:bCs/>
          <w:sz w:val="24"/>
          <w:rtl/>
          <w:lang w:bidi="ar-SA"/>
        </w:rPr>
      </w:pPr>
      <w:r>
        <w:rPr>
          <w:rFonts w:asciiTheme="majorBidi" w:hAnsiTheme="majorBidi" w:cstheme="majorBidi"/>
          <w:b/>
          <w:bCs/>
          <w:sz w:val="24"/>
          <w:lang w:bidi="ar-SA"/>
        </w:rPr>
        <w:t>R</w:t>
      </w:r>
      <w:r w:rsidRPr="00F149FF">
        <w:rPr>
          <w:rFonts w:asciiTheme="majorBidi" w:hAnsiTheme="majorBidi" w:cstheme="majorBidi"/>
          <w:b/>
          <w:bCs/>
          <w:sz w:val="24"/>
          <w:lang w:bidi="ar-SA"/>
        </w:rPr>
        <w:t xml:space="preserve">esearch </w:t>
      </w:r>
      <w:r>
        <w:rPr>
          <w:rFonts w:asciiTheme="majorBidi" w:hAnsiTheme="majorBidi" w:cstheme="majorBidi"/>
          <w:b/>
          <w:bCs/>
          <w:sz w:val="24"/>
          <w:lang w:bidi="ar-SA"/>
        </w:rPr>
        <w:t>P</w:t>
      </w:r>
      <w:r w:rsidRPr="00F149FF">
        <w:rPr>
          <w:rFonts w:asciiTheme="majorBidi" w:hAnsiTheme="majorBidi" w:cstheme="majorBidi"/>
          <w:b/>
          <w:bCs/>
          <w:sz w:val="24"/>
          <w:lang w:bidi="ar-SA"/>
        </w:rPr>
        <w:t>urpose:</w:t>
      </w:r>
      <w:r w:rsidR="007B032C">
        <w:rPr>
          <w:rFonts w:asciiTheme="majorBidi" w:hAnsiTheme="majorBidi" w:cstheme="majorBidi" w:hint="cs"/>
          <w:b/>
          <w:bCs/>
          <w:sz w:val="24"/>
          <w:rtl/>
          <w:lang w:bidi="ar-SA"/>
        </w:rPr>
        <w:t xml:space="preserve"> </w:t>
      </w:r>
      <w:r w:rsidR="00B628C2" w:rsidRPr="00B628C2">
        <w:rPr>
          <w:rFonts w:asciiTheme="majorBidi" w:hAnsiTheme="majorBidi" w:cstheme="majorBidi"/>
          <w:sz w:val="24"/>
          <w:lang w:bidi="ar-SA"/>
        </w:rPr>
        <w:t>This article describes honey as a natural sweetener and its positive and beneficial properties, especially in healing skin wounds.</w:t>
      </w:r>
    </w:p>
    <w:p w:rsidR="009E65E9" w:rsidRDefault="006906AF" w:rsidP="00F239B8">
      <w:pPr>
        <w:bidi w:val="0"/>
        <w:spacing w:line="360" w:lineRule="auto"/>
        <w:rPr>
          <w:rFonts w:asciiTheme="majorBidi" w:hAnsiTheme="majorBidi" w:cstheme="majorBidi"/>
          <w:sz w:val="24"/>
          <w:rtl/>
          <w:lang w:bidi="ar-SA"/>
        </w:rPr>
      </w:pPr>
      <w:r w:rsidRPr="00BB2A3A">
        <w:rPr>
          <w:rFonts w:asciiTheme="majorBidi" w:hAnsiTheme="majorBidi" w:cstheme="majorBidi"/>
          <w:b/>
          <w:bCs/>
          <w:sz w:val="24"/>
        </w:rPr>
        <w:t xml:space="preserve">Research Method: </w:t>
      </w:r>
      <w:r w:rsidR="00B6314B" w:rsidRPr="004E1D45">
        <w:rPr>
          <w:rFonts w:asciiTheme="majorBidi" w:hAnsiTheme="majorBidi" w:cstheme="majorBidi"/>
          <w:sz w:val="24"/>
        </w:rPr>
        <w:t>In this study, the method of library collection, search of different texts and valid scientific articles was used</w:t>
      </w:r>
      <w:r w:rsidR="00B6314B" w:rsidRPr="004E1D45">
        <w:rPr>
          <w:rFonts w:asciiTheme="majorBidi" w:hAnsiTheme="majorBidi" w:cstheme="majorBidi"/>
          <w:b/>
          <w:bCs/>
          <w:sz w:val="24"/>
        </w:rPr>
        <w:t>.</w:t>
      </w:r>
      <w:r w:rsidR="00B6314B">
        <w:rPr>
          <w:rFonts w:asciiTheme="majorBidi" w:hAnsiTheme="majorBidi" w:cstheme="majorBidi"/>
          <w:color w:val="212121"/>
          <w:sz w:val="24"/>
          <w:lang w:val="en"/>
        </w:rPr>
        <w:t xml:space="preserve"> </w:t>
      </w:r>
    </w:p>
    <w:p w:rsidR="00F239B8" w:rsidRPr="00B1450F" w:rsidRDefault="006906AF" w:rsidP="00066B1C">
      <w:pPr>
        <w:bidi w:val="0"/>
        <w:spacing w:line="360" w:lineRule="auto"/>
        <w:jc w:val="both"/>
        <w:rPr>
          <w:rFonts w:asciiTheme="majorBidi" w:hAnsiTheme="majorBidi" w:cstheme="majorBidi"/>
          <w:sz w:val="24"/>
          <w:rtl/>
        </w:rPr>
      </w:pPr>
      <w:r w:rsidRPr="00F149FF">
        <w:rPr>
          <w:rFonts w:asciiTheme="majorBidi" w:hAnsiTheme="majorBidi" w:cstheme="majorBidi"/>
          <w:b/>
          <w:bCs/>
          <w:sz w:val="24"/>
        </w:rPr>
        <w:t xml:space="preserve">Results and </w:t>
      </w:r>
      <w:r w:rsidRPr="00AE0444">
        <w:rPr>
          <w:rFonts w:asciiTheme="majorBidi" w:hAnsiTheme="majorBidi" w:cstheme="majorBidi"/>
          <w:b/>
          <w:bCs/>
          <w:sz w:val="24"/>
        </w:rPr>
        <w:t>Conclusion</w:t>
      </w:r>
      <w:r w:rsidRPr="00AE0444">
        <w:rPr>
          <w:rFonts w:asciiTheme="majorBidi" w:hAnsiTheme="majorBidi" w:cstheme="majorBidi"/>
          <w:b/>
          <w:bCs/>
          <w:sz w:val="24"/>
          <w:rtl/>
        </w:rPr>
        <w:t>:</w:t>
      </w:r>
      <w:r w:rsidRPr="00AE0444">
        <w:rPr>
          <w:rFonts w:asciiTheme="majorBidi" w:hAnsiTheme="majorBidi" w:cstheme="majorBidi"/>
          <w:b/>
          <w:bCs/>
          <w:sz w:val="24"/>
        </w:rPr>
        <w:t xml:space="preserve"> </w:t>
      </w:r>
      <w:r w:rsidR="0084029F" w:rsidRPr="00B1450F">
        <w:rPr>
          <w:rFonts w:asciiTheme="majorBidi" w:hAnsiTheme="majorBidi" w:cstheme="majorBidi"/>
          <w:sz w:val="24"/>
        </w:rPr>
        <w:t>Honey has long been considered by many societies for its amazing healing properties and positive effects, especially in the process of healing skin wounds.</w:t>
      </w:r>
      <w:r w:rsidR="0084029F" w:rsidRPr="00B1450F">
        <w:t xml:space="preserve"> </w:t>
      </w:r>
      <w:r w:rsidR="0084029F" w:rsidRPr="00B1450F">
        <w:rPr>
          <w:rFonts w:asciiTheme="majorBidi" w:hAnsiTheme="majorBidi" w:cstheme="majorBidi"/>
          <w:sz w:val="24"/>
        </w:rPr>
        <w:t>Wound healing is a complex process that is not fully understood at present, but is generally a response to a series of injuries that involve the interplay between different cells and a number of enzymes and proteins.</w:t>
      </w:r>
      <w:r w:rsidR="000F012F" w:rsidRPr="000F012F">
        <w:t xml:space="preserve"> </w:t>
      </w:r>
      <w:r w:rsidR="000F012F" w:rsidRPr="000F012F">
        <w:rPr>
          <w:rFonts w:asciiTheme="majorBidi" w:hAnsiTheme="majorBidi" w:cstheme="majorBidi"/>
          <w:sz w:val="24"/>
        </w:rPr>
        <w:t>Influence of honey on the process of healing skin wounds can occur in many ways</w:t>
      </w:r>
      <w:r w:rsidR="000F012F">
        <w:rPr>
          <w:rFonts w:asciiTheme="majorBidi" w:hAnsiTheme="majorBidi" w:cstheme="majorBidi" w:hint="cs"/>
          <w:sz w:val="24"/>
          <w:rtl/>
        </w:rPr>
        <w:t>.</w:t>
      </w:r>
      <w:r w:rsidR="000F012F" w:rsidRPr="000F012F">
        <w:t xml:space="preserve"> </w:t>
      </w:r>
      <w:r w:rsidR="000F012F" w:rsidRPr="000F012F">
        <w:rPr>
          <w:rFonts w:asciiTheme="majorBidi" w:hAnsiTheme="majorBidi" w:cstheme="majorBidi"/>
          <w:sz w:val="24"/>
        </w:rPr>
        <w:t xml:space="preserve">Antibacterial activity and stimulation of angiogenesis due to the abundance of peroxides such as hydrogen peroxide and phytochemicals, positive effects on tissue and granule growth, decrease in area and size of wounds, high adhesion and osmolarity, antimicrobial activity due to enzyme Such as diastase, the uptake of some defense cells such as macrophages in the wound site, having low pH and stimulating fibroblast growth and oxygen release, enhancing Angiogenesis due to glucose and antioxidant activities by limiting activity Free radicals </w:t>
      </w:r>
      <w:r w:rsidR="00066B1C" w:rsidRPr="00066B1C">
        <w:rPr>
          <w:rFonts w:asciiTheme="majorBidi" w:hAnsiTheme="majorBidi" w:cstheme="majorBidi"/>
          <w:sz w:val="24"/>
        </w:rPr>
        <w:t>Among the properties and processes that honey performs in the healing process of skin wounds</w:t>
      </w:r>
      <w:r w:rsidR="00066B1C">
        <w:rPr>
          <w:rFonts w:asciiTheme="majorBidi" w:hAnsiTheme="majorBidi" w:cstheme="majorBidi" w:hint="cs"/>
          <w:sz w:val="24"/>
          <w:rtl/>
        </w:rPr>
        <w:t>.</w:t>
      </w:r>
    </w:p>
    <w:p w:rsidR="00A57533" w:rsidRDefault="00F304B1" w:rsidP="00F239B8">
      <w:pPr>
        <w:bidi w:val="0"/>
        <w:spacing w:line="360" w:lineRule="auto"/>
        <w:jc w:val="both"/>
        <w:rPr>
          <w:rFonts w:asciiTheme="majorBidi" w:hAnsiTheme="majorBidi" w:cstheme="majorBidi"/>
          <w:color w:val="212121"/>
          <w:sz w:val="24"/>
          <w:szCs w:val="22"/>
          <w:lang w:val="en"/>
        </w:rPr>
      </w:pPr>
      <w:r w:rsidRPr="00634B51">
        <w:rPr>
          <w:rFonts w:cs="Times New Roman"/>
          <w:b/>
          <w:bCs/>
          <w:sz w:val="24"/>
        </w:rPr>
        <w:t>Keywords:</w:t>
      </w:r>
      <w:r w:rsidRPr="00634B51">
        <w:rPr>
          <w:rFonts w:cs="Times New Roman"/>
          <w:sz w:val="24"/>
        </w:rPr>
        <w:t xml:space="preserve"> </w:t>
      </w:r>
      <w:r w:rsidR="00E43DFF" w:rsidRPr="00E43DFF">
        <w:rPr>
          <w:rFonts w:cs="Times New Roman"/>
          <w:sz w:val="24"/>
        </w:rPr>
        <w:t>Honey, Wound healing, Skin, Biological Dressings</w:t>
      </w:r>
    </w:p>
    <w:sectPr w:rsidR="00A57533" w:rsidSect="000A7A81">
      <w:headerReference w:type="default" r:id="rId8"/>
      <w:footerReference w:type="default" r:id="rId9"/>
      <w:pgSz w:w="11906" w:h="16838"/>
      <w:pgMar w:top="1350" w:right="1418" w:bottom="1418" w:left="1418" w:header="720" w:footer="720" w:gutter="0"/>
      <w:cols w:space="720"/>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46900" w:rsidRDefault="00946900" w:rsidP="004C03A6">
      <w:pPr>
        <w:spacing w:after="0" w:line="240" w:lineRule="auto"/>
      </w:pPr>
      <w:r>
        <w:separator/>
      </w:r>
    </w:p>
  </w:endnote>
  <w:endnote w:type="continuationSeparator" w:id="0">
    <w:p w:rsidR="00946900" w:rsidRDefault="00946900" w:rsidP="004C03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embedRegular r:id="rId1" w:fontKey="{8BD6F43F-08EE-4238-86B6-EFFDF0E443E2}"/>
    <w:embedBold r:id="rId2" w:fontKey="{2465E360-EB62-4628-8620-406961E0AD3D}"/>
  </w:font>
  <w:font w:name="B Nazanin">
    <w:panose1 w:val="00000400000000000000"/>
    <w:charset w:val="B2"/>
    <w:family w:val="auto"/>
    <w:pitch w:val="variable"/>
    <w:sig w:usb0="00002001" w:usb1="80000000" w:usb2="00000008" w:usb3="00000000" w:csb0="00000040" w:csb1="00000000"/>
    <w:embedRegular r:id="rId3" w:fontKey="{8540DEDD-CCF6-42BC-B666-F1A3A8E5628C}"/>
    <w:embedBold r:id="rId4" w:fontKey="{D939844A-4363-4D74-8193-B548A7E0ADAD}"/>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embedRegular r:id="rId5" w:fontKey="{F9FC693D-DD64-436A-BE79-5C7DF83E46DD}"/>
  </w:font>
  <w:font w:name="B Lotus">
    <w:altName w:val="Times New Roman"/>
    <w:charset w:val="B2"/>
    <w:family w:val="auto"/>
    <w:pitch w:val="variable"/>
    <w:sig w:usb0="00002001" w:usb1="80000000" w:usb2="00000008" w:usb3="00000000" w:csb0="00000040" w:csb1="00000000"/>
    <w:embedRegular r:id="rId6" w:fontKey="{F3B813D5-C2A4-4C6C-9CD6-94D8E0B4E656}"/>
    <w:embedBold r:id="rId7" w:fontKey="{AD85001D-5C74-45FE-90AA-FE13200FAF4B}"/>
  </w:font>
  <w:font w:name="Calibri Light">
    <w:panose1 w:val="020F0302020204030204"/>
    <w:charset w:val="00"/>
    <w:family w:val="swiss"/>
    <w:pitch w:val="variable"/>
    <w:sig w:usb0="A00002EF" w:usb1="4000207B" w:usb2="00000000" w:usb3="00000000" w:csb0="0000019F" w:csb1="00000000"/>
    <w:embedRegular r:id="rId8" w:fontKey="{7D464620-517C-4B6B-886D-7763E95A3F0E}"/>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893067945"/>
      <w:docPartObj>
        <w:docPartGallery w:val="Page Numbers (Bottom of Page)"/>
        <w:docPartUnique/>
      </w:docPartObj>
    </w:sdtPr>
    <w:sdtEndPr>
      <w:rPr>
        <w:noProof/>
      </w:rPr>
    </w:sdtEndPr>
    <w:sdtContent>
      <w:p w:rsidR="008D4D84" w:rsidRDefault="008D4D84">
        <w:pPr>
          <w:pStyle w:val="Footer"/>
          <w:jc w:val="center"/>
        </w:pPr>
        <w:r>
          <w:fldChar w:fldCharType="begin"/>
        </w:r>
        <w:r>
          <w:instrText xml:space="preserve"> PAGE   \* MERGEFORMAT </w:instrText>
        </w:r>
        <w:r>
          <w:fldChar w:fldCharType="separate"/>
        </w:r>
        <w:r w:rsidR="00946900">
          <w:rPr>
            <w:noProof/>
            <w:rtl/>
          </w:rPr>
          <w:t>1</w:t>
        </w:r>
        <w:r>
          <w:rPr>
            <w:noProof/>
          </w:rPr>
          <w:fldChar w:fldCharType="end"/>
        </w:r>
      </w:p>
    </w:sdtContent>
  </w:sdt>
  <w:p w:rsidR="008D4D84" w:rsidRDefault="008D4D8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46900" w:rsidRDefault="00946900" w:rsidP="004C03A6">
      <w:pPr>
        <w:spacing w:after="0" w:line="240" w:lineRule="auto"/>
      </w:pPr>
      <w:r>
        <w:separator/>
      </w:r>
    </w:p>
  </w:footnote>
  <w:footnote w:type="continuationSeparator" w:id="0">
    <w:p w:rsidR="00946900" w:rsidRDefault="00946900" w:rsidP="004C03A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C03A6" w:rsidRPr="004C7F9F" w:rsidRDefault="000A7A81" w:rsidP="000A7A81">
    <w:pPr>
      <w:pStyle w:val="Header"/>
      <w:spacing w:after="0"/>
    </w:pPr>
    <w:r>
      <w:rPr>
        <w:noProof/>
        <w:lang w:bidi="ar-SA"/>
      </w:rPr>
      <w:drawing>
        <wp:anchor distT="0" distB="0" distL="114300" distR="114300" simplePos="0" relativeHeight="251658240" behindDoc="0" locked="0" layoutInCell="1" allowOverlap="1">
          <wp:simplePos x="0" y="0"/>
          <wp:positionH relativeFrom="column">
            <wp:posOffset>-835025</wp:posOffset>
          </wp:positionH>
          <wp:positionV relativeFrom="paragraph">
            <wp:posOffset>-390525</wp:posOffset>
          </wp:positionV>
          <wp:extent cx="7414895" cy="1390650"/>
          <wp:effectExtent l="0" t="0" r="0" b="0"/>
          <wp:wrapThrough wrapText="bothSides">
            <wp:wrapPolygon edited="0">
              <wp:start x="0" y="0"/>
              <wp:lineTo x="0" y="21304"/>
              <wp:lineTo x="21532" y="21304"/>
              <wp:lineTo x="21532" y="0"/>
              <wp:lineTo x="0"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هیدر مقاله برای سایت.png"/>
                  <pic:cNvPicPr/>
                </pic:nvPicPr>
                <pic:blipFill>
                  <a:blip r:embed="rId1">
                    <a:extLst>
                      <a:ext uri="{28A0092B-C50C-407E-A947-70E740481C1C}">
                        <a14:useLocalDpi xmlns:a14="http://schemas.microsoft.com/office/drawing/2010/main" val="0"/>
                      </a:ext>
                    </a:extLst>
                  </a:blip>
                  <a:stretch>
                    <a:fillRect/>
                  </a:stretch>
                </pic:blipFill>
                <pic:spPr>
                  <a:xfrm>
                    <a:off x="0" y="0"/>
                    <a:ext cx="7414895" cy="139065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B6617F"/>
    <w:multiLevelType w:val="hybridMultilevel"/>
    <w:tmpl w:val="214483B6"/>
    <w:lvl w:ilvl="0" w:tplc="8A8ECD50">
      <w:start w:val="3"/>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3D4C3C8E"/>
    <w:multiLevelType w:val="hybridMultilevel"/>
    <w:tmpl w:val="562A0D2A"/>
    <w:lvl w:ilvl="0" w:tplc="E51621B8">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73C7DD4"/>
    <w:multiLevelType w:val="hybridMultilevel"/>
    <w:tmpl w:val="D9EA9490"/>
    <w:lvl w:ilvl="0" w:tplc="E51621B8">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FD36746"/>
    <w:multiLevelType w:val="hybridMultilevel"/>
    <w:tmpl w:val="D9EA9490"/>
    <w:lvl w:ilvl="0" w:tplc="E51621B8">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2"/>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5622"/>
    <w:rsid w:val="000342B0"/>
    <w:rsid w:val="00066B1C"/>
    <w:rsid w:val="000A7A81"/>
    <w:rsid w:val="000B00F9"/>
    <w:rsid w:val="000B73A3"/>
    <w:rsid w:val="000B75FA"/>
    <w:rsid w:val="000C3A33"/>
    <w:rsid w:val="000C3B4E"/>
    <w:rsid w:val="000E79ED"/>
    <w:rsid w:val="000F012F"/>
    <w:rsid w:val="00103F83"/>
    <w:rsid w:val="001175CA"/>
    <w:rsid w:val="00164D95"/>
    <w:rsid w:val="00165622"/>
    <w:rsid w:val="0019679F"/>
    <w:rsid w:val="001D7549"/>
    <w:rsid w:val="00205D88"/>
    <w:rsid w:val="002214E5"/>
    <w:rsid w:val="002257D8"/>
    <w:rsid w:val="00235CAB"/>
    <w:rsid w:val="00291E76"/>
    <w:rsid w:val="002A30E0"/>
    <w:rsid w:val="002B2B66"/>
    <w:rsid w:val="003176E1"/>
    <w:rsid w:val="0033568B"/>
    <w:rsid w:val="00367CE7"/>
    <w:rsid w:val="00371613"/>
    <w:rsid w:val="003B4A2C"/>
    <w:rsid w:val="003B765B"/>
    <w:rsid w:val="003E1AC2"/>
    <w:rsid w:val="0040217D"/>
    <w:rsid w:val="00412D96"/>
    <w:rsid w:val="00413113"/>
    <w:rsid w:val="00421C63"/>
    <w:rsid w:val="00426A4C"/>
    <w:rsid w:val="004327D9"/>
    <w:rsid w:val="0044546F"/>
    <w:rsid w:val="00446EDF"/>
    <w:rsid w:val="00470436"/>
    <w:rsid w:val="00491683"/>
    <w:rsid w:val="00493B72"/>
    <w:rsid w:val="004B6BC1"/>
    <w:rsid w:val="004C03A6"/>
    <w:rsid w:val="004C5279"/>
    <w:rsid w:val="004C7F9F"/>
    <w:rsid w:val="004E1D45"/>
    <w:rsid w:val="00520CCE"/>
    <w:rsid w:val="00547D63"/>
    <w:rsid w:val="00570581"/>
    <w:rsid w:val="00594018"/>
    <w:rsid w:val="005D78AC"/>
    <w:rsid w:val="00602B46"/>
    <w:rsid w:val="006309FB"/>
    <w:rsid w:val="00633EF3"/>
    <w:rsid w:val="00664031"/>
    <w:rsid w:val="006906AF"/>
    <w:rsid w:val="006A4D07"/>
    <w:rsid w:val="006C4308"/>
    <w:rsid w:val="006F32A6"/>
    <w:rsid w:val="0071790E"/>
    <w:rsid w:val="00734895"/>
    <w:rsid w:val="00735057"/>
    <w:rsid w:val="00744BFE"/>
    <w:rsid w:val="0078489D"/>
    <w:rsid w:val="007A6BF2"/>
    <w:rsid w:val="007B032C"/>
    <w:rsid w:val="007D2AB9"/>
    <w:rsid w:val="007D6DA7"/>
    <w:rsid w:val="007F38F0"/>
    <w:rsid w:val="00822E9D"/>
    <w:rsid w:val="0084029F"/>
    <w:rsid w:val="0089345A"/>
    <w:rsid w:val="008C10EB"/>
    <w:rsid w:val="008D4D84"/>
    <w:rsid w:val="008E507E"/>
    <w:rsid w:val="008F0DA5"/>
    <w:rsid w:val="008F116C"/>
    <w:rsid w:val="00901854"/>
    <w:rsid w:val="0090205C"/>
    <w:rsid w:val="009200EE"/>
    <w:rsid w:val="00946900"/>
    <w:rsid w:val="00946A0D"/>
    <w:rsid w:val="009649CE"/>
    <w:rsid w:val="0097050F"/>
    <w:rsid w:val="0097574F"/>
    <w:rsid w:val="00985518"/>
    <w:rsid w:val="00995B0E"/>
    <w:rsid w:val="009A0C8E"/>
    <w:rsid w:val="009C36D9"/>
    <w:rsid w:val="009D63B8"/>
    <w:rsid w:val="009D7944"/>
    <w:rsid w:val="009E65E9"/>
    <w:rsid w:val="009F6365"/>
    <w:rsid w:val="00A05A73"/>
    <w:rsid w:val="00A57533"/>
    <w:rsid w:val="00AE7ADF"/>
    <w:rsid w:val="00AF561D"/>
    <w:rsid w:val="00B12239"/>
    <w:rsid w:val="00B1450F"/>
    <w:rsid w:val="00B2767A"/>
    <w:rsid w:val="00B628C2"/>
    <w:rsid w:val="00B62996"/>
    <w:rsid w:val="00B6314B"/>
    <w:rsid w:val="00B81439"/>
    <w:rsid w:val="00BB7791"/>
    <w:rsid w:val="00BE227A"/>
    <w:rsid w:val="00BF034E"/>
    <w:rsid w:val="00BF66E0"/>
    <w:rsid w:val="00C01619"/>
    <w:rsid w:val="00C01725"/>
    <w:rsid w:val="00C075FE"/>
    <w:rsid w:val="00CC6620"/>
    <w:rsid w:val="00CD0DAE"/>
    <w:rsid w:val="00CF684B"/>
    <w:rsid w:val="00D402FD"/>
    <w:rsid w:val="00D429D4"/>
    <w:rsid w:val="00D42E6D"/>
    <w:rsid w:val="00D4553B"/>
    <w:rsid w:val="00D56266"/>
    <w:rsid w:val="00D779CF"/>
    <w:rsid w:val="00D84E62"/>
    <w:rsid w:val="00DD36F9"/>
    <w:rsid w:val="00DF4BBB"/>
    <w:rsid w:val="00E12D2B"/>
    <w:rsid w:val="00E37EDE"/>
    <w:rsid w:val="00E43DFF"/>
    <w:rsid w:val="00EB0315"/>
    <w:rsid w:val="00EF2329"/>
    <w:rsid w:val="00F239B8"/>
    <w:rsid w:val="00F2671E"/>
    <w:rsid w:val="00F304B1"/>
    <w:rsid w:val="00F37EC6"/>
    <w:rsid w:val="00F81FAF"/>
    <w:rsid w:val="00F852C4"/>
    <w:rsid w:val="00FD363A"/>
    <w:rsid w:val="00FE397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771C0C6"/>
  <w15:chartTrackingRefBased/>
  <w15:docId w15:val="{9391A373-F604-4BE1-939F-873BCB8EC8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Calibri" w:hAnsi="Times New Roman" w:cs="B Nazani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bidi/>
      <w:spacing w:after="160" w:line="259" w:lineRule="auto"/>
    </w:pPr>
    <w:rPr>
      <w:sz w:val="22"/>
      <w:szCs w:val="24"/>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C03A6"/>
    <w:pPr>
      <w:tabs>
        <w:tab w:val="center" w:pos="4513"/>
        <w:tab w:val="right" w:pos="9026"/>
      </w:tabs>
    </w:pPr>
  </w:style>
  <w:style w:type="character" w:customStyle="1" w:styleId="HeaderChar">
    <w:name w:val="Header Char"/>
    <w:link w:val="Header"/>
    <w:uiPriority w:val="99"/>
    <w:rsid w:val="004C03A6"/>
    <w:rPr>
      <w:sz w:val="22"/>
      <w:szCs w:val="24"/>
    </w:rPr>
  </w:style>
  <w:style w:type="paragraph" w:styleId="Footer">
    <w:name w:val="footer"/>
    <w:basedOn w:val="Normal"/>
    <w:link w:val="FooterChar"/>
    <w:uiPriority w:val="99"/>
    <w:unhideWhenUsed/>
    <w:rsid w:val="004C03A6"/>
    <w:pPr>
      <w:tabs>
        <w:tab w:val="center" w:pos="4513"/>
        <w:tab w:val="right" w:pos="9026"/>
      </w:tabs>
    </w:pPr>
  </w:style>
  <w:style w:type="character" w:customStyle="1" w:styleId="FooterChar">
    <w:name w:val="Footer Char"/>
    <w:link w:val="Footer"/>
    <w:uiPriority w:val="99"/>
    <w:rsid w:val="004C03A6"/>
    <w:rPr>
      <w:sz w:val="22"/>
      <w:szCs w:val="24"/>
    </w:rPr>
  </w:style>
  <w:style w:type="table" w:styleId="TableGrid">
    <w:name w:val="Table Grid"/>
    <w:basedOn w:val="TableNormal"/>
    <w:uiPriority w:val="39"/>
    <w:rsid w:val="00421C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412D96"/>
    <w:rPr>
      <w:color w:val="0563C1"/>
      <w:u w:val="single"/>
    </w:rPr>
  </w:style>
  <w:style w:type="paragraph" w:styleId="FootnoteText">
    <w:name w:val="footnote text"/>
    <w:basedOn w:val="Normal"/>
    <w:link w:val="FootnoteTextChar"/>
    <w:uiPriority w:val="99"/>
    <w:unhideWhenUsed/>
    <w:rsid w:val="00F304B1"/>
    <w:pPr>
      <w:spacing w:after="0" w:line="240" w:lineRule="auto"/>
    </w:pPr>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rsid w:val="00F304B1"/>
    <w:rPr>
      <w:rFonts w:asciiTheme="minorHAnsi" w:eastAsiaTheme="minorHAnsi" w:hAnsiTheme="minorHAnsi" w:cstheme="minorBidi"/>
      <w:lang w:bidi="fa-IR"/>
    </w:rPr>
  </w:style>
  <w:style w:type="character" w:styleId="Strong">
    <w:name w:val="Strong"/>
    <w:uiPriority w:val="22"/>
    <w:qFormat/>
    <w:rsid w:val="00F304B1"/>
    <w:rPr>
      <w:b/>
      <w:bCs/>
    </w:rPr>
  </w:style>
  <w:style w:type="paragraph" w:styleId="ListParagraph">
    <w:name w:val="List Paragraph"/>
    <w:basedOn w:val="Normal"/>
    <w:uiPriority w:val="34"/>
    <w:qFormat/>
    <w:rsid w:val="002214E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9234030">
      <w:bodyDiv w:val="1"/>
      <w:marLeft w:val="0"/>
      <w:marRight w:val="0"/>
      <w:marTop w:val="0"/>
      <w:marBottom w:val="0"/>
      <w:divBdr>
        <w:top w:val="none" w:sz="0" w:space="0" w:color="auto"/>
        <w:left w:val="none" w:sz="0" w:space="0" w:color="auto"/>
        <w:bottom w:val="none" w:sz="0" w:space="0" w:color="auto"/>
        <w:right w:val="none" w:sz="0" w:space="0" w:color="auto"/>
      </w:divBdr>
    </w:div>
    <w:div w:id="752047796">
      <w:bodyDiv w:val="1"/>
      <w:marLeft w:val="0"/>
      <w:marRight w:val="0"/>
      <w:marTop w:val="0"/>
      <w:marBottom w:val="0"/>
      <w:divBdr>
        <w:top w:val="none" w:sz="0" w:space="0" w:color="auto"/>
        <w:left w:val="none" w:sz="0" w:space="0" w:color="auto"/>
        <w:bottom w:val="none" w:sz="0" w:space="0" w:color="auto"/>
        <w:right w:val="none" w:sz="0" w:space="0" w:color="auto"/>
      </w:divBdr>
    </w:div>
    <w:div w:id="1622222585">
      <w:bodyDiv w:val="1"/>
      <w:marLeft w:val="0"/>
      <w:marRight w:val="0"/>
      <w:marTop w:val="0"/>
      <w:marBottom w:val="0"/>
      <w:divBdr>
        <w:top w:val="none" w:sz="0" w:space="0" w:color="auto"/>
        <w:left w:val="none" w:sz="0" w:space="0" w:color="auto"/>
        <w:bottom w:val="none" w:sz="0" w:space="0" w:color="auto"/>
        <w:right w:val="none" w:sz="0" w:space="0" w:color="auto"/>
      </w:divBdr>
    </w:div>
    <w:div w:id="1711496619">
      <w:bodyDiv w:val="1"/>
      <w:marLeft w:val="0"/>
      <w:marRight w:val="0"/>
      <w:marTop w:val="0"/>
      <w:marBottom w:val="0"/>
      <w:divBdr>
        <w:top w:val="none" w:sz="0" w:space="0" w:color="auto"/>
        <w:left w:val="none" w:sz="0" w:space="0" w:color="auto"/>
        <w:bottom w:val="none" w:sz="0" w:space="0" w:color="auto"/>
        <w:right w:val="none" w:sz="0" w:space="0" w:color="auto"/>
      </w:divBdr>
    </w:div>
    <w:div w:id="19175892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mailto:Javadyaghmoory021@yahoo.com"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153</TotalTime>
  <Pages>3</Pages>
  <Words>701</Words>
  <Characters>3997</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4689</CharactersWithSpaces>
  <SharedDoc>false</SharedDoc>
  <HLinks>
    <vt:vector size="6" baseType="variant">
      <vt:variant>
        <vt:i4>3604569</vt:i4>
      </vt:variant>
      <vt:variant>
        <vt:i4>0</vt:i4>
      </vt:variant>
      <vt:variant>
        <vt:i4>0</vt:i4>
      </vt:variant>
      <vt:variant>
        <vt:i4>5</vt:i4>
      </vt:variant>
      <vt:variant>
        <vt:lpwstr>mailto:natural@ui.ac.ir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F.SAYADI</dc:creator>
  <cp:keywords/>
  <dc:description/>
  <cp:lastModifiedBy>Javad.Y</cp:lastModifiedBy>
  <cp:revision>22</cp:revision>
  <cp:lastPrinted>2019-10-01T16:59:00Z</cp:lastPrinted>
  <dcterms:created xsi:type="dcterms:W3CDTF">2019-10-01T14:35:00Z</dcterms:created>
  <dcterms:modified xsi:type="dcterms:W3CDTF">2019-10-01T17:13:00Z</dcterms:modified>
</cp:coreProperties>
</file>