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84E62" w:rsidRDefault="00D84E62" w:rsidP="00D84E62">
      <w:pPr>
        <w:spacing w:after="0"/>
        <w:jc w:val="center"/>
        <w:rPr>
          <w:b/>
          <w:bCs/>
          <w:sz w:val="24"/>
          <w:szCs w:val="28"/>
          <w:rtl/>
        </w:rPr>
      </w:pPr>
    </w:p>
    <w:p w:rsidR="00D84E62" w:rsidRDefault="00D84E62" w:rsidP="00D84E62">
      <w:pPr>
        <w:spacing w:after="0"/>
        <w:jc w:val="center"/>
        <w:rPr>
          <w:b/>
          <w:bCs/>
          <w:sz w:val="24"/>
          <w:szCs w:val="28"/>
          <w:rtl/>
        </w:rPr>
      </w:pPr>
    </w:p>
    <w:p w:rsidR="00D84E62" w:rsidRDefault="00D84E62" w:rsidP="00D84E62">
      <w:pPr>
        <w:spacing w:after="0"/>
        <w:jc w:val="center"/>
        <w:rPr>
          <w:b/>
          <w:bCs/>
          <w:sz w:val="24"/>
          <w:szCs w:val="28"/>
          <w:rtl/>
        </w:rPr>
      </w:pPr>
    </w:p>
    <w:p w:rsidR="0054749E" w:rsidRPr="001039D5" w:rsidRDefault="0054749E" w:rsidP="0054749E">
      <w:pPr>
        <w:jc w:val="center"/>
        <w:rPr>
          <w:b/>
          <w:bCs/>
          <w:rtl/>
        </w:rPr>
      </w:pPr>
      <w:r>
        <w:rPr>
          <w:rFonts w:hint="cs"/>
          <w:b/>
          <w:bCs/>
          <w:rtl/>
        </w:rPr>
        <w:t>تركيبات پلي فنولي</w:t>
      </w:r>
      <w:r>
        <w:rPr>
          <w:rFonts w:hint="cs"/>
          <w:b/>
          <w:bCs/>
          <w:rtl/>
        </w:rPr>
        <w:softHyphen/>
        <w:t xml:space="preserve"> شكلات</w:t>
      </w:r>
      <w:r w:rsidRPr="001039D5">
        <w:rPr>
          <w:rFonts w:hint="cs"/>
          <w:b/>
          <w:bCs/>
          <w:rtl/>
        </w:rPr>
        <w:t xml:space="preserve"> و اثرات سلامتي بخش آن</w:t>
      </w:r>
      <w:r w:rsidRPr="001039D5">
        <w:rPr>
          <w:rFonts w:hint="cs"/>
          <w:b/>
          <w:bCs/>
          <w:rtl/>
        </w:rPr>
        <w:softHyphen/>
        <w:t>ها</w:t>
      </w:r>
    </w:p>
    <w:p w:rsidR="004C03A6" w:rsidRPr="00A941B5" w:rsidRDefault="00707D4D" w:rsidP="0054749E">
      <w:pPr>
        <w:jc w:val="center"/>
        <w:rPr>
          <w:sz w:val="20"/>
          <w:szCs w:val="22"/>
          <w:vertAlign w:val="superscript"/>
          <w:rtl/>
        </w:rPr>
      </w:pPr>
      <w:r>
        <w:rPr>
          <w:rFonts w:hint="cs"/>
          <w:b/>
          <w:bCs/>
          <w:sz w:val="24"/>
          <w:rtl/>
        </w:rPr>
        <w:t xml:space="preserve">سيده </w:t>
      </w:r>
      <w:r w:rsidR="0054749E">
        <w:rPr>
          <w:rFonts w:hint="cs"/>
          <w:b/>
          <w:bCs/>
          <w:sz w:val="24"/>
          <w:rtl/>
        </w:rPr>
        <w:t>سميرا اصل نژاد</w:t>
      </w:r>
      <w:r w:rsidR="00412D96" w:rsidRPr="00412D96">
        <w:rPr>
          <w:rFonts w:hint="cs"/>
          <w:b/>
          <w:bCs/>
          <w:sz w:val="24"/>
          <w:vertAlign w:val="superscript"/>
          <w:rtl/>
        </w:rPr>
        <w:t>1</w:t>
      </w:r>
      <w:r w:rsidR="004C03A6" w:rsidRPr="00412D96">
        <w:rPr>
          <w:rFonts w:hint="cs"/>
          <w:b/>
          <w:bCs/>
          <w:sz w:val="24"/>
          <w:rtl/>
        </w:rPr>
        <w:t xml:space="preserve">، </w:t>
      </w:r>
      <w:r w:rsidR="0054749E">
        <w:rPr>
          <w:rFonts w:hint="cs"/>
          <w:b/>
          <w:bCs/>
          <w:sz w:val="24"/>
          <w:rtl/>
        </w:rPr>
        <w:t>بهناز دهري دهرود</w:t>
      </w:r>
      <w:r w:rsidR="00412D96" w:rsidRPr="00412D96">
        <w:rPr>
          <w:rFonts w:hint="cs"/>
          <w:b/>
          <w:bCs/>
          <w:sz w:val="24"/>
          <w:vertAlign w:val="superscript"/>
          <w:rtl/>
        </w:rPr>
        <w:t>2</w:t>
      </w:r>
      <w:r w:rsidR="004C03A6" w:rsidRPr="00412D96">
        <w:rPr>
          <w:rFonts w:hint="cs"/>
          <w:b/>
          <w:bCs/>
          <w:sz w:val="24"/>
          <w:rtl/>
        </w:rPr>
        <w:t xml:space="preserve"> </w:t>
      </w:r>
      <w:r w:rsidR="0060620A">
        <w:rPr>
          <w:rFonts w:hint="cs"/>
          <w:b/>
          <w:bCs/>
          <w:sz w:val="24"/>
          <w:rtl/>
        </w:rPr>
        <w:t xml:space="preserve">. سعيد تهموزي </w:t>
      </w:r>
      <w:r w:rsidR="00A941B5">
        <w:rPr>
          <w:rFonts w:hint="cs"/>
          <w:b/>
          <w:bCs/>
          <w:sz w:val="24"/>
          <w:vertAlign w:val="superscript"/>
          <w:rtl/>
        </w:rPr>
        <w:t>3</w:t>
      </w:r>
    </w:p>
    <w:p w:rsidR="006C3369" w:rsidRPr="00042DDD" w:rsidRDefault="00412D96" w:rsidP="006C3369">
      <w:pPr>
        <w:jc w:val="center"/>
        <w:rPr>
          <w:szCs w:val="22"/>
        </w:rPr>
      </w:pPr>
      <w:r>
        <w:rPr>
          <w:rFonts w:hint="cs"/>
          <w:sz w:val="20"/>
          <w:szCs w:val="22"/>
          <w:rtl/>
        </w:rPr>
        <w:t xml:space="preserve">1- </w:t>
      </w:r>
      <w:r w:rsidR="006C3369">
        <w:rPr>
          <w:rFonts w:hint="cs"/>
          <w:szCs w:val="22"/>
          <w:rtl/>
        </w:rPr>
        <w:t>كارشناس ارشد علوم و صنايع غذايي، واحد كنترل كيفيت ، گروه صنعتي نجاتي(آناتا)، تبريز</w:t>
      </w:r>
    </w:p>
    <w:p w:rsidR="004C03A6" w:rsidRDefault="00412D96" w:rsidP="006C3369">
      <w:pPr>
        <w:jc w:val="center"/>
        <w:rPr>
          <w:sz w:val="20"/>
          <w:szCs w:val="22"/>
          <w:rtl/>
        </w:rPr>
      </w:pPr>
      <w:r>
        <w:rPr>
          <w:rFonts w:hint="cs"/>
          <w:sz w:val="20"/>
          <w:szCs w:val="22"/>
          <w:rtl/>
        </w:rPr>
        <w:t xml:space="preserve">2- </w:t>
      </w:r>
      <w:r w:rsidR="006C3369">
        <w:rPr>
          <w:rFonts w:hint="cs"/>
          <w:szCs w:val="22"/>
          <w:rtl/>
        </w:rPr>
        <w:t>كارشناس ارشد علوم و صنايع غذايي، واحد كنترل كيفيت ، گروه صنعتي نجاتي(آناتا)، تبريز</w:t>
      </w:r>
    </w:p>
    <w:p w:rsidR="004327D9" w:rsidRPr="00BE227A" w:rsidRDefault="0060620A" w:rsidP="004327D9">
      <w:pPr>
        <w:tabs>
          <w:tab w:val="center" w:pos="4535"/>
          <w:tab w:val="right" w:pos="9070"/>
        </w:tabs>
        <w:jc w:val="center"/>
        <w:rPr>
          <w:sz w:val="20"/>
          <w:szCs w:val="22"/>
          <w:rtl/>
        </w:rPr>
      </w:pPr>
      <w:r>
        <w:rPr>
          <w:rFonts w:hint="cs"/>
          <w:sz w:val="20"/>
          <w:szCs w:val="22"/>
          <w:rtl/>
        </w:rPr>
        <w:t>3-</w:t>
      </w:r>
      <w:r w:rsidR="002A59FC">
        <w:rPr>
          <w:rFonts w:hint="cs"/>
          <w:sz w:val="20"/>
          <w:szCs w:val="22"/>
          <w:rtl/>
        </w:rPr>
        <w:t xml:space="preserve"> دكتري </w:t>
      </w:r>
      <w:r w:rsidR="002A59FC">
        <w:rPr>
          <w:rFonts w:hint="cs"/>
          <w:szCs w:val="22"/>
          <w:rtl/>
        </w:rPr>
        <w:t>علوم و صنايع غذايي، واحد كنترل كيفيت ، گروه صنعتي نجاتي(آناتا)، تبريز</w:t>
      </w:r>
    </w:p>
    <w:p w:rsidR="004327D9" w:rsidRDefault="00075C0B" w:rsidP="006C3369">
      <w:pPr>
        <w:jc w:val="center"/>
        <w:rPr>
          <w:b/>
          <w:bCs/>
          <w:sz w:val="24"/>
          <w:szCs w:val="28"/>
          <w:rtl/>
        </w:rPr>
      </w:pPr>
      <w:hyperlink r:id="rId7" w:history="1">
        <w:r w:rsidR="006C3369" w:rsidRPr="00622C72">
          <w:rPr>
            <w:rStyle w:val="Hyperlink"/>
            <w:szCs w:val="20"/>
          </w:rPr>
          <w:t>aslnejadsamira@gmail.com</w:t>
        </w:r>
      </w:hyperlink>
    </w:p>
    <w:p w:rsidR="004327D9" w:rsidRDefault="004327D9" w:rsidP="004327D9">
      <w:pPr>
        <w:rPr>
          <w:b/>
          <w:bCs/>
          <w:sz w:val="24"/>
          <w:szCs w:val="28"/>
          <w:rtl/>
        </w:rPr>
      </w:pPr>
      <w:r>
        <w:rPr>
          <w:rFonts w:hint="cs"/>
          <w:b/>
          <w:bCs/>
          <w:sz w:val="24"/>
          <w:szCs w:val="28"/>
          <w:rtl/>
        </w:rPr>
        <w:t>چکیده</w:t>
      </w:r>
    </w:p>
    <w:p w:rsidR="002257D8" w:rsidRDefault="002257D8" w:rsidP="002257D8">
      <w:pPr>
        <w:spacing w:after="120" w:line="240" w:lineRule="auto"/>
        <w:jc w:val="both"/>
        <w:rPr>
          <w:b/>
          <w:bCs/>
          <w:rtl/>
        </w:rPr>
      </w:pPr>
    </w:p>
    <w:p w:rsidR="00412D96" w:rsidRPr="006A4D07" w:rsidRDefault="00412D96" w:rsidP="00BA27AB">
      <w:pPr>
        <w:autoSpaceDE w:val="0"/>
        <w:autoSpaceDN w:val="0"/>
        <w:adjustRightInd w:val="0"/>
        <w:spacing w:after="0" w:line="240" w:lineRule="auto"/>
        <w:jc w:val="both"/>
        <w:rPr>
          <w:rFonts w:ascii="Calibri" w:hAnsi="Calibri"/>
          <w:b/>
          <w:bCs/>
          <w:szCs w:val="22"/>
          <w:rtl/>
        </w:rPr>
      </w:pPr>
      <w:r w:rsidRPr="002257D8">
        <w:rPr>
          <w:rFonts w:ascii="B Lotus" w:hint="cs"/>
          <w:b/>
          <w:bCs/>
          <w:sz w:val="24"/>
          <w:rtl/>
          <w:lang w:bidi="ar-SA"/>
        </w:rPr>
        <w:t>بيان</w:t>
      </w:r>
      <w:r w:rsidR="00240540">
        <w:rPr>
          <w:rFonts w:ascii="B Lotus" w:hint="cs"/>
          <w:b/>
          <w:bCs/>
          <w:sz w:val="24"/>
          <w:rtl/>
          <w:lang w:bidi="ar-SA"/>
        </w:rPr>
        <w:t xml:space="preserve"> </w:t>
      </w:r>
      <w:r w:rsidRPr="002257D8">
        <w:rPr>
          <w:rFonts w:ascii="B Lotus" w:hint="cs"/>
          <w:b/>
          <w:bCs/>
          <w:sz w:val="24"/>
          <w:rtl/>
          <w:lang w:bidi="ar-SA"/>
        </w:rPr>
        <w:t>مسأله</w:t>
      </w:r>
      <w:r w:rsidR="002257D8" w:rsidRPr="002257D8">
        <w:rPr>
          <w:rFonts w:ascii="B Lotus" w:hint="cs"/>
          <w:b/>
          <w:bCs/>
          <w:sz w:val="24"/>
          <w:rtl/>
          <w:lang w:bidi="ar-SA"/>
        </w:rPr>
        <w:t xml:space="preserve">: </w:t>
      </w:r>
      <w:r w:rsidR="0054749E">
        <w:rPr>
          <w:rFonts w:hint="cs"/>
          <w:rtl/>
        </w:rPr>
        <w:t>شكلات از محبوبيت فراواني در بين اقشار مختلف برخوردار است. در گذشته دانه كاكائو سمبلي از باروري و زندگي بوده و به عنوان غذاي خدايان شناخته مي شد. تركيبات اصلي كاكائو شامل چربي، كربوهيدرات و پروتئين است</w:t>
      </w:r>
      <w:r w:rsidR="003C53BD">
        <w:rPr>
          <w:rFonts w:hint="cs"/>
          <w:rtl/>
        </w:rPr>
        <w:t>،</w:t>
      </w:r>
      <w:r w:rsidR="0054749E">
        <w:rPr>
          <w:rFonts w:hint="cs"/>
          <w:rtl/>
        </w:rPr>
        <w:t xml:space="preserve"> همچنين داراي انواع مختلفي از تركيبات زيست فعال </w:t>
      </w:r>
      <w:r w:rsidR="009105BB">
        <w:rPr>
          <w:rFonts w:hint="cs"/>
          <w:rtl/>
        </w:rPr>
        <w:t>نظير</w:t>
      </w:r>
      <w:r w:rsidR="0054749E">
        <w:rPr>
          <w:rFonts w:hint="cs"/>
          <w:rtl/>
        </w:rPr>
        <w:t xml:space="preserve"> انواع مختلف آنزيم</w:t>
      </w:r>
      <w:r w:rsidR="003C53BD">
        <w:rPr>
          <w:rtl/>
        </w:rPr>
        <w:softHyphen/>
      </w:r>
      <w:r w:rsidR="003C53BD">
        <w:rPr>
          <w:rFonts w:hint="cs"/>
          <w:rtl/>
        </w:rPr>
        <w:t>ها</w:t>
      </w:r>
      <w:r w:rsidR="0054749E">
        <w:rPr>
          <w:rFonts w:hint="cs"/>
          <w:rtl/>
        </w:rPr>
        <w:t>، ويتامين</w:t>
      </w:r>
      <w:r w:rsidR="0054749E">
        <w:rPr>
          <w:rFonts w:hint="cs"/>
          <w:rtl/>
        </w:rPr>
        <w:softHyphen/>
        <w:t>ها ، روغن</w:t>
      </w:r>
      <w:r w:rsidR="0054749E">
        <w:rPr>
          <w:rFonts w:hint="cs"/>
          <w:rtl/>
        </w:rPr>
        <w:softHyphen/>
        <w:t>ها، استرول</w:t>
      </w:r>
      <w:r w:rsidR="0054749E">
        <w:rPr>
          <w:rFonts w:hint="cs"/>
          <w:rtl/>
        </w:rPr>
        <w:softHyphen/>
        <w:t>ها، فسفوليپيدها، فيبر رژيمي و مواد معدني</w:t>
      </w:r>
      <w:r w:rsidR="009105BB">
        <w:rPr>
          <w:rFonts w:hint="cs"/>
          <w:rtl/>
        </w:rPr>
        <w:t xml:space="preserve"> </w:t>
      </w:r>
      <w:r w:rsidR="0054749E">
        <w:rPr>
          <w:rFonts w:hint="cs"/>
          <w:rtl/>
        </w:rPr>
        <w:t>(</w:t>
      </w:r>
      <w:r w:rsidR="006B4721">
        <w:rPr>
          <w:rFonts w:hint="cs"/>
          <w:rtl/>
        </w:rPr>
        <w:t>پتاسيم،</w:t>
      </w:r>
      <w:r w:rsidR="00F24678">
        <w:rPr>
          <w:rFonts w:hint="cs"/>
          <w:rtl/>
        </w:rPr>
        <w:t xml:space="preserve"> </w:t>
      </w:r>
      <w:r w:rsidR="006B4721">
        <w:rPr>
          <w:rFonts w:hint="cs"/>
          <w:rtl/>
        </w:rPr>
        <w:t>منيزيم،</w:t>
      </w:r>
      <w:r w:rsidR="00F24678">
        <w:rPr>
          <w:rFonts w:hint="cs"/>
          <w:rtl/>
        </w:rPr>
        <w:t xml:space="preserve"> </w:t>
      </w:r>
      <w:r w:rsidR="006B4721">
        <w:rPr>
          <w:rFonts w:hint="cs"/>
          <w:rtl/>
        </w:rPr>
        <w:t>مس،</w:t>
      </w:r>
      <w:r w:rsidR="00F24678">
        <w:rPr>
          <w:rFonts w:hint="cs"/>
          <w:rtl/>
        </w:rPr>
        <w:t xml:space="preserve"> </w:t>
      </w:r>
      <w:r w:rsidR="006B4721">
        <w:rPr>
          <w:rFonts w:hint="cs"/>
          <w:rtl/>
        </w:rPr>
        <w:t>آهن،فسفر</w:t>
      </w:r>
      <w:r w:rsidR="0054749E">
        <w:rPr>
          <w:rFonts w:hint="cs"/>
          <w:rtl/>
        </w:rPr>
        <w:t>)، متيل زانتين</w:t>
      </w:r>
      <w:r w:rsidR="0054749E">
        <w:rPr>
          <w:rFonts w:hint="cs"/>
          <w:rtl/>
        </w:rPr>
        <w:softHyphen/>
        <w:t>ها و تركيبات فنولي مي باشد. پلي فنول</w:t>
      </w:r>
      <w:r w:rsidR="0054749E">
        <w:rPr>
          <w:rFonts w:hint="cs"/>
          <w:rtl/>
        </w:rPr>
        <w:softHyphen/>
        <w:t>ها يك گروه ويژه از متابوليت</w:t>
      </w:r>
      <w:r w:rsidR="0054749E">
        <w:rPr>
          <w:rFonts w:hint="cs"/>
          <w:rtl/>
        </w:rPr>
        <w:softHyphen/>
        <w:t>هاي ثانويه هستند و در انواع ميوه، سبزي، آجيل، دانه</w:t>
      </w:r>
      <w:r w:rsidR="0054749E">
        <w:rPr>
          <w:rFonts w:hint="cs"/>
          <w:rtl/>
        </w:rPr>
        <w:softHyphen/>
        <w:t>ها و غذاهاي فراوري شده وجود دارند. تاكنون بيش از 8000 ساختار فنولي شناخته شده است. دانه كاكائو غني از فلاونوئيدها بوده و سه گروه عمده از پلي فنول</w:t>
      </w:r>
      <w:r w:rsidR="0054749E">
        <w:rPr>
          <w:rtl/>
        </w:rPr>
        <w:softHyphen/>
      </w:r>
      <w:r w:rsidR="0054749E">
        <w:rPr>
          <w:rFonts w:hint="cs"/>
          <w:rtl/>
        </w:rPr>
        <w:t>ها در كاكائو شامل كاتچين</w:t>
      </w:r>
      <w:r w:rsidR="0054749E">
        <w:rPr>
          <w:rtl/>
        </w:rPr>
        <w:softHyphen/>
      </w:r>
      <w:r w:rsidR="0054749E">
        <w:rPr>
          <w:rFonts w:hint="cs"/>
          <w:rtl/>
        </w:rPr>
        <w:t>ها يا فلاوان-3-ال</w:t>
      </w:r>
      <w:r w:rsidR="0054749E">
        <w:rPr>
          <w:rFonts w:hint="cs"/>
          <w:rtl/>
        </w:rPr>
        <w:softHyphen/>
        <w:t>ها(به ميزان تقريبي 37%)، آنتوسيانين</w:t>
      </w:r>
      <w:r w:rsidR="0054749E">
        <w:rPr>
          <w:rFonts w:hint="cs"/>
          <w:rtl/>
        </w:rPr>
        <w:softHyphen/>
        <w:t>ها( 4%) و پروآنتوسيانين</w:t>
      </w:r>
      <w:r w:rsidR="0054749E">
        <w:rPr>
          <w:rFonts w:hint="cs"/>
          <w:rtl/>
        </w:rPr>
        <w:softHyphen/>
        <w:t xml:space="preserve">ها(58%) وجود دارند. تركيبات پلي فنولي داراي طيف وسيعي از خواص فيزيولوژيك نظير فعاليت آنتي اكسيداني، ضد التهاب، ضد ميكروب، ضد پيري پوست ، ضد تصلب شراين، كاهنده فشار خون و محافظت كننده در برابر بيماري </w:t>
      </w:r>
      <w:r w:rsidR="0054749E">
        <w:rPr>
          <w:rtl/>
        </w:rPr>
        <w:softHyphen/>
      </w:r>
      <w:r w:rsidR="003C53BD">
        <w:rPr>
          <w:rFonts w:hint="cs"/>
          <w:rtl/>
        </w:rPr>
        <w:t xml:space="preserve">هاي قلبي-عروقي، سرطان، ديابت و </w:t>
      </w:r>
      <w:r w:rsidR="00BA27AB">
        <w:rPr>
          <w:rFonts w:hint="cs"/>
          <w:rtl/>
        </w:rPr>
        <w:t xml:space="preserve">اختلالات سيستم عصبي </w:t>
      </w:r>
      <w:r w:rsidR="0054749E">
        <w:rPr>
          <w:rFonts w:hint="cs"/>
          <w:rtl/>
        </w:rPr>
        <w:t>نظير آلزايمر و پاركينسون هستند. امروزه به دليل افزايش آگاهي</w:t>
      </w:r>
      <w:r w:rsidR="009209DD">
        <w:rPr>
          <w:rFonts w:hint="cs"/>
          <w:rtl/>
        </w:rPr>
        <w:softHyphen/>
        <w:t>هاي تغذيه</w:t>
      </w:r>
      <w:r w:rsidR="009209DD">
        <w:rPr>
          <w:rFonts w:hint="cs"/>
          <w:rtl/>
        </w:rPr>
        <w:softHyphen/>
        <w:t>اي و تغيير نگرش مردم</w:t>
      </w:r>
      <w:r w:rsidR="0054749E">
        <w:rPr>
          <w:rFonts w:hint="cs"/>
          <w:rtl/>
        </w:rPr>
        <w:t>، غذاهايي كه سطح سلامتي را ارتقا داده و خطر ابتلا به بيماري</w:t>
      </w:r>
      <w:r w:rsidR="0054749E">
        <w:rPr>
          <w:rFonts w:hint="cs"/>
          <w:rtl/>
        </w:rPr>
        <w:softHyphen/>
        <w:t xml:space="preserve">ها را كاهش دهند، بسيار مورد توجه هستند. ايجاد اثرات سلامتي بخش در كنار طعم استثنائي عامل موفقيت شكلات به ويژه شكلات تيره در بازار غذاهاي عملگرا </w:t>
      </w:r>
      <w:r w:rsidR="009209DD">
        <w:rPr>
          <w:rFonts w:hint="cs"/>
          <w:rtl/>
        </w:rPr>
        <w:t>ب</w:t>
      </w:r>
      <w:r w:rsidR="002545F6">
        <w:rPr>
          <w:rFonts w:hint="cs"/>
          <w:rtl/>
        </w:rPr>
        <w:t xml:space="preserve">ه </w:t>
      </w:r>
      <w:r w:rsidR="009209DD">
        <w:rPr>
          <w:rFonts w:hint="cs"/>
          <w:rtl/>
        </w:rPr>
        <w:t>شمار مي</w:t>
      </w:r>
      <w:r w:rsidR="009209DD">
        <w:rPr>
          <w:rtl/>
        </w:rPr>
        <w:softHyphen/>
      </w:r>
      <w:r w:rsidR="009209DD">
        <w:rPr>
          <w:rFonts w:hint="cs"/>
          <w:rtl/>
        </w:rPr>
        <w:t>رود</w:t>
      </w:r>
      <w:r w:rsidR="0054749E">
        <w:rPr>
          <w:rFonts w:hint="cs"/>
          <w:rtl/>
        </w:rPr>
        <w:t xml:space="preserve">. </w:t>
      </w:r>
    </w:p>
    <w:p w:rsidR="0054749E" w:rsidRPr="00EF4578" w:rsidRDefault="00412D96" w:rsidP="00AE3B1B">
      <w:pPr>
        <w:jc w:val="both"/>
        <w:rPr>
          <w:rtl/>
        </w:rPr>
      </w:pPr>
      <w:r w:rsidRPr="002257D8">
        <w:rPr>
          <w:rFonts w:ascii="B Lotus" w:hint="cs"/>
          <w:b/>
          <w:bCs/>
          <w:sz w:val="24"/>
          <w:rtl/>
          <w:lang w:bidi="ar-SA"/>
        </w:rPr>
        <w:t>هدف</w:t>
      </w:r>
      <w:r w:rsidR="00240540">
        <w:rPr>
          <w:rFonts w:ascii="B Lotus" w:hint="cs"/>
          <w:b/>
          <w:bCs/>
          <w:sz w:val="24"/>
          <w:rtl/>
          <w:lang w:bidi="ar-SA"/>
        </w:rPr>
        <w:t xml:space="preserve"> </w:t>
      </w:r>
      <w:r w:rsidRPr="002257D8">
        <w:rPr>
          <w:rFonts w:ascii="B Lotus" w:hint="cs"/>
          <w:b/>
          <w:bCs/>
          <w:sz w:val="24"/>
          <w:rtl/>
          <w:lang w:bidi="ar-SA"/>
        </w:rPr>
        <w:t>پژوهش</w:t>
      </w:r>
      <w:r w:rsidR="002257D8">
        <w:rPr>
          <w:rFonts w:ascii="B Lotus" w:hint="cs"/>
          <w:b/>
          <w:bCs/>
          <w:sz w:val="24"/>
          <w:rtl/>
        </w:rPr>
        <w:t xml:space="preserve">: </w:t>
      </w:r>
      <w:r w:rsidR="0054749E">
        <w:rPr>
          <w:rFonts w:hint="cs"/>
          <w:rtl/>
        </w:rPr>
        <w:t>هدف از اين پژوهش بررس</w:t>
      </w:r>
      <w:r w:rsidR="00EE733F">
        <w:rPr>
          <w:rFonts w:hint="cs"/>
          <w:rtl/>
        </w:rPr>
        <w:t xml:space="preserve">ي اثرات سلامتي بخش </w:t>
      </w:r>
      <w:r w:rsidR="00AE3B1B">
        <w:rPr>
          <w:rFonts w:hint="cs"/>
          <w:rtl/>
        </w:rPr>
        <w:t>پلي فنول هاي موجود در</w:t>
      </w:r>
      <w:r w:rsidR="0054749E">
        <w:rPr>
          <w:rFonts w:hint="cs"/>
          <w:rtl/>
        </w:rPr>
        <w:t xml:space="preserve"> شكلات</w:t>
      </w:r>
      <w:r w:rsidR="007B40E4">
        <w:rPr>
          <w:rFonts w:hint="cs"/>
          <w:rtl/>
        </w:rPr>
        <w:t xml:space="preserve">، دسترسي زيستي، </w:t>
      </w:r>
      <w:r w:rsidR="0054749E">
        <w:rPr>
          <w:rFonts w:hint="cs"/>
          <w:rtl/>
        </w:rPr>
        <w:t>روش ه</w:t>
      </w:r>
      <w:r w:rsidR="0054749E" w:rsidRPr="00EF4578">
        <w:rPr>
          <w:rFonts w:hint="cs"/>
          <w:rtl/>
        </w:rPr>
        <w:t>اي</w:t>
      </w:r>
      <w:r w:rsidR="00AE3B1B">
        <w:rPr>
          <w:rFonts w:hint="cs"/>
          <w:rtl/>
        </w:rPr>
        <w:t xml:space="preserve"> حفاظت و</w:t>
      </w:r>
      <w:r w:rsidR="0054749E" w:rsidRPr="00EF4578">
        <w:rPr>
          <w:rFonts w:hint="cs"/>
          <w:rtl/>
        </w:rPr>
        <w:t xml:space="preserve"> </w:t>
      </w:r>
      <w:r w:rsidR="0054749E">
        <w:rPr>
          <w:rFonts w:hint="cs"/>
          <w:rtl/>
        </w:rPr>
        <w:t>افزايش ميزان</w:t>
      </w:r>
      <w:r w:rsidR="00AE3B1B">
        <w:rPr>
          <w:rFonts w:hint="cs"/>
          <w:rtl/>
        </w:rPr>
        <w:t xml:space="preserve"> </w:t>
      </w:r>
      <w:r w:rsidR="0054749E">
        <w:rPr>
          <w:rFonts w:hint="cs"/>
          <w:rtl/>
        </w:rPr>
        <w:t>پلي فنل ها در شكلات</w:t>
      </w:r>
      <w:r w:rsidR="0054749E" w:rsidRPr="00277819">
        <w:rPr>
          <w:rFonts w:hint="cs"/>
          <w:color w:val="FF0000"/>
          <w:rtl/>
        </w:rPr>
        <w:t xml:space="preserve"> </w:t>
      </w:r>
      <w:r w:rsidR="0054749E" w:rsidRPr="00277819">
        <w:rPr>
          <w:color w:val="FF0000"/>
        </w:rPr>
        <w:t xml:space="preserve"> </w:t>
      </w:r>
      <w:r w:rsidR="0054749E" w:rsidRPr="00EF4578">
        <w:rPr>
          <w:rFonts w:hint="cs"/>
          <w:rtl/>
        </w:rPr>
        <w:t>مي باشد.</w:t>
      </w:r>
    </w:p>
    <w:p w:rsidR="00412D96" w:rsidRPr="006A4D07" w:rsidRDefault="00412D96" w:rsidP="0054749E">
      <w:pPr>
        <w:autoSpaceDE w:val="0"/>
        <w:autoSpaceDN w:val="0"/>
        <w:adjustRightInd w:val="0"/>
        <w:spacing w:after="0" w:line="240" w:lineRule="auto"/>
        <w:jc w:val="both"/>
        <w:rPr>
          <w:rFonts w:ascii="Calibri" w:hAnsi="Calibri"/>
          <w:b/>
          <w:bCs/>
          <w:szCs w:val="22"/>
        </w:rPr>
      </w:pPr>
    </w:p>
    <w:p w:rsidR="002257D8" w:rsidRDefault="00412D96" w:rsidP="002545F6">
      <w:pPr>
        <w:autoSpaceDE w:val="0"/>
        <w:autoSpaceDN w:val="0"/>
        <w:adjustRightInd w:val="0"/>
        <w:spacing w:after="0" w:line="240" w:lineRule="auto"/>
        <w:jc w:val="lowKashida"/>
        <w:rPr>
          <w:rFonts w:ascii="Calibri" w:hAnsi="Calibri"/>
          <w:sz w:val="24"/>
          <w:rtl/>
        </w:rPr>
      </w:pPr>
      <w:r w:rsidRPr="002257D8">
        <w:rPr>
          <w:rFonts w:ascii="B Lotus" w:hint="cs"/>
          <w:b/>
          <w:bCs/>
          <w:sz w:val="24"/>
          <w:rtl/>
          <w:lang w:bidi="ar-SA"/>
        </w:rPr>
        <w:t>يافته</w:t>
      </w:r>
      <w:r w:rsidR="00240540">
        <w:rPr>
          <w:rFonts w:ascii="B Lotus" w:hint="cs"/>
          <w:b/>
          <w:bCs/>
          <w:sz w:val="24"/>
          <w:rtl/>
          <w:lang w:bidi="ar-SA"/>
        </w:rPr>
        <w:t xml:space="preserve"> </w:t>
      </w:r>
      <w:r w:rsidRPr="002257D8">
        <w:rPr>
          <w:rFonts w:ascii="B Lotus" w:hint="cs"/>
          <w:b/>
          <w:bCs/>
          <w:sz w:val="24"/>
          <w:rtl/>
          <w:lang w:bidi="ar-SA"/>
        </w:rPr>
        <w:t>ها</w:t>
      </w:r>
      <w:r w:rsidR="00B7186C">
        <w:rPr>
          <w:rFonts w:ascii="B Lotus" w:hint="cs"/>
          <w:b/>
          <w:bCs/>
          <w:sz w:val="24"/>
          <w:rtl/>
          <w:lang w:bidi="ar-SA"/>
        </w:rPr>
        <w:t xml:space="preserve"> </w:t>
      </w:r>
      <w:r w:rsidRPr="002257D8">
        <w:rPr>
          <w:rFonts w:ascii="B Lotus" w:hint="cs"/>
          <w:b/>
          <w:bCs/>
          <w:sz w:val="24"/>
          <w:rtl/>
          <w:lang w:bidi="ar-SA"/>
        </w:rPr>
        <w:t>و</w:t>
      </w:r>
      <w:r w:rsidR="00240540">
        <w:rPr>
          <w:rFonts w:ascii="B Lotus" w:hint="cs"/>
          <w:b/>
          <w:bCs/>
          <w:sz w:val="24"/>
          <w:rtl/>
          <w:lang w:bidi="ar-SA"/>
        </w:rPr>
        <w:t xml:space="preserve"> </w:t>
      </w:r>
      <w:r w:rsidRPr="002257D8">
        <w:rPr>
          <w:rFonts w:ascii="B Lotus" w:hint="cs"/>
          <w:b/>
          <w:bCs/>
          <w:sz w:val="24"/>
          <w:rtl/>
          <w:lang w:bidi="ar-SA"/>
        </w:rPr>
        <w:t>نتيجه</w:t>
      </w:r>
      <w:r w:rsidR="00240540">
        <w:rPr>
          <w:rFonts w:ascii="B Lotus" w:hint="cs"/>
          <w:b/>
          <w:bCs/>
          <w:sz w:val="24"/>
          <w:rtl/>
          <w:lang w:bidi="ar-SA"/>
        </w:rPr>
        <w:t xml:space="preserve"> </w:t>
      </w:r>
      <w:r w:rsidRPr="002257D8">
        <w:rPr>
          <w:rFonts w:ascii="B Lotus" w:hint="cs"/>
          <w:b/>
          <w:bCs/>
          <w:sz w:val="24"/>
          <w:rtl/>
          <w:lang w:bidi="ar-SA"/>
        </w:rPr>
        <w:t>گيری</w:t>
      </w:r>
      <w:r w:rsidR="002257D8" w:rsidRPr="002257D8">
        <w:rPr>
          <w:rFonts w:ascii="B Lotus" w:hint="cs"/>
          <w:b/>
          <w:bCs/>
          <w:sz w:val="24"/>
          <w:rtl/>
          <w:lang w:bidi="ar-SA"/>
        </w:rPr>
        <w:t>:</w:t>
      </w:r>
      <w:r w:rsidR="0054749E" w:rsidRPr="0054749E">
        <w:rPr>
          <w:rFonts w:hint="cs"/>
          <w:rtl/>
        </w:rPr>
        <w:t xml:space="preserve"> </w:t>
      </w:r>
      <w:r w:rsidR="0054749E">
        <w:rPr>
          <w:rFonts w:hint="cs"/>
          <w:rtl/>
        </w:rPr>
        <w:t xml:space="preserve">مقدار تركيبات پلي فنوليك در دانه </w:t>
      </w:r>
      <w:r w:rsidR="00121A4E">
        <w:rPr>
          <w:rFonts w:hint="cs"/>
          <w:rtl/>
        </w:rPr>
        <w:t xml:space="preserve">كاكائو بسته به نوع گونه و منشأ </w:t>
      </w:r>
      <w:r w:rsidR="0054749E">
        <w:rPr>
          <w:rFonts w:hint="cs"/>
          <w:rtl/>
        </w:rPr>
        <w:t>آن، عمليات كشاورزي و پس از برداشت و نحوه فرآوري متفاوت است. فرايندهايي نظير تخمير، خشك كردن، برشته و قليايي كردن باعث تخريب و كاهش تركيبات فنولي مي شوند، با استفاده از افزودن پلي فنول</w:t>
      </w:r>
      <w:r w:rsidR="0054749E">
        <w:rPr>
          <w:rFonts w:hint="cs"/>
          <w:rtl/>
        </w:rPr>
        <w:softHyphen/>
        <w:t xml:space="preserve">هاي مشتق شده از منابع گياهي نظير زردچوبه، تمشك قرمز، چاي </w:t>
      </w:r>
      <w:r w:rsidR="0054749E">
        <w:rPr>
          <w:rFonts w:hint="cs"/>
          <w:rtl/>
        </w:rPr>
        <w:lastRenderedPageBreak/>
        <w:t>سبز و عصاره ميوه هايي نظير انگور قرمز و انواع توت، تغيير و متعادل كردن روش</w:t>
      </w:r>
      <w:r w:rsidR="0054749E">
        <w:rPr>
          <w:rFonts w:hint="cs"/>
          <w:rtl/>
        </w:rPr>
        <w:softHyphen/>
        <w:t>هاي فر</w:t>
      </w:r>
      <w:r w:rsidR="00AE3B1B">
        <w:rPr>
          <w:rFonts w:hint="cs"/>
          <w:rtl/>
        </w:rPr>
        <w:t>آ</w:t>
      </w:r>
      <w:r w:rsidR="0054749E">
        <w:rPr>
          <w:rFonts w:hint="cs"/>
          <w:rtl/>
        </w:rPr>
        <w:t>وري و توليد  شكلات نظير كاهش دما و زمان فرايندهاي حرارتي در حين برشته كردن و  خشك كرد</w:t>
      </w:r>
      <w:r w:rsidR="007710B8">
        <w:rPr>
          <w:rFonts w:hint="cs"/>
          <w:rtl/>
        </w:rPr>
        <w:t>ن، استفاده از گونه</w:t>
      </w:r>
      <w:r w:rsidR="007710B8">
        <w:rPr>
          <w:rFonts w:hint="cs"/>
          <w:rtl/>
        </w:rPr>
        <w:softHyphen/>
        <w:t>هايي با مقدار</w:t>
      </w:r>
      <w:r w:rsidR="0054749E">
        <w:rPr>
          <w:rFonts w:hint="cs"/>
          <w:rtl/>
        </w:rPr>
        <w:t xml:space="preserve"> پلي فنول بيشتر، كاربرد دانه</w:t>
      </w:r>
      <w:r w:rsidR="0054749E">
        <w:rPr>
          <w:rFonts w:hint="cs"/>
          <w:rtl/>
        </w:rPr>
        <w:softHyphen/>
        <w:t>هاي كاكائو ب</w:t>
      </w:r>
      <w:r w:rsidR="00125A20">
        <w:rPr>
          <w:rFonts w:hint="cs"/>
          <w:rtl/>
        </w:rPr>
        <w:t>ا حداقل فرايند</w:t>
      </w:r>
      <w:r w:rsidR="0054749E">
        <w:rPr>
          <w:rFonts w:hint="cs"/>
          <w:rtl/>
        </w:rPr>
        <w:t xml:space="preserve"> تخمير</w:t>
      </w:r>
      <w:r w:rsidR="0054749E">
        <w:rPr>
          <w:rFonts w:hint="cs"/>
          <w:color w:val="FF0000"/>
          <w:rtl/>
        </w:rPr>
        <w:t xml:space="preserve"> </w:t>
      </w:r>
      <w:r w:rsidR="0054749E" w:rsidRPr="00436021">
        <w:rPr>
          <w:rFonts w:hint="cs"/>
          <w:color w:val="000000" w:themeColor="text1"/>
          <w:rtl/>
        </w:rPr>
        <w:t xml:space="preserve">و ريزپوشاني </w:t>
      </w:r>
      <w:r w:rsidR="002545F6">
        <w:rPr>
          <w:rFonts w:hint="cs"/>
          <w:color w:val="000000" w:themeColor="text1"/>
          <w:rtl/>
        </w:rPr>
        <w:t>پلي فنول</w:t>
      </w:r>
      <w:r w:rsidR="002545F6">
        <w:rPr>
          <w:color w:val="000000" w:themeColor="text1"/>
          <w:rtl/>
        </w:rPr>
        <w:softHyphen/>
      </w:r>
      <w:r w:rsidR="002545F6">
        <w:rPr>
          <w:rFonts w:hint="cs"/>
          <w:color w:val="000000" w:themeColor="text1"/>
          <w:rtl/>
        </w:rPr>
        <w:t>ها</w:t>
      </w:r>
      <w:r w:rsidR="0054749E" w:rsidRPr="009406B4">
        <w:rPr>
          <w:rFonts w:hint="cs"/>
          <w:color w:val="FF0000"/>
          <w:rtl/>
        </w:rPr>
        <w:t xml:space="preserve"> </w:t>
      </w:r>
      <w:r w:rsidR="0054749E">
        <w:rPr>
          <w:rFonts w:hint="cs"/>
          <w:rtl/>
        </w:rPr>
        <w:t>مي</w:t>
      </w:r>
      <w:r w:rsidR="0054749E">
        <w:rPr>
          <w:rtl/>
        </w:rPr>
        <w:softHyphen/>
      </w:r>
      <w:r w:rsidR="0054749E">
        <w:rPr>
          <w:rFonts w:hint="cs"/>
          <w:rtl/>
        </w:rPr>
        <w:t>توان</w:t>
      </w:r>
      <w:r w:rsidR="00AE3B1B">
        <w:rPr>
          <w:rFonts w:hint="cs"/>
          <w:rtl/>
        </w:rPr>
        <w:t xml:space="preserve"> انواع</w:t>
      </w:r>
      <w:r w:rsidR="0054749E">
        <w:rPr>
          <w:rFonts w:hint="cs"/>
          <w:rtl/>
        </w:rPr>
        <w:t xml:space="preserve"> شكلات با ميزان تركيبات پلي فنولي بيشتر توليد كرد.</w:t>
      </w:r>
    </w:p>
    <w:p w:rsidR="004327D9" w:rsidRPr="002257D8" w:rsidRDefault="004327D9" w:rsidP="002257D8">
      <w:pPr>
        <w:autoSpaceDE w:val="0"/>
        <w:autoSpaceDN w:val="0"/>
        <w:adjustRightInd w:val="0"/>
        <w:spacing w:after="0" w:line="240" w:lineRule="auto"/>
        <w:rPr>
          <w:rFonts w:ascii="B Lotus"/>
          <w:sz w:val="24"/>
          <w:lang w:bidi="ar-SA"/>
        </w:rPr>
      </w:pPr>
    </w:p>
    <w:p w:rsidR="00F304B1" w:rsidRDefault="00412D96" w:rsidP="0054749E">
      <w:pPr>
        <w:spacing w:after="120" w:line="240" w:lineRule="auto"/>
        <w:jc w:val="both"/>
        <w:rPr>
          <w:rtl/>
        </w:rPr>
      </w:pPr>
      <w:r w:rsidRPr="00412D96">
        <w:rPr>
          <w:rFonts w:hint="cs"/>
          <w:b/>
          <w:bCs/>
          <w:rtl/>
        </w:rPr>
        <w:t>ک</w:t>
      </w:r>
      <w:r>
        <w:rPr>
          <w:b/>
          <w:bCs/>
          <w:rtl/>
        </w:rPr>
        <w:t>ليد واژه ها</w:t>
      </w:r>
      <w:r w:rsidRPr="00412D96">
        <w:rPr>
          <w:b/>
          <w:bCs/>
          <w:rtl/>
        </w:rPr>
        <w:t xml:space="preserve">: </w:t>
      </w:r>
      <w:r w:rsidR="0054749E">
        <w:rPr>
          <w:rFonts w:hint="cs"/>
          <w:rtl/>
        </w:rPr>
        <w:t>پلي فنول ها</w:t>
      </w:r>
      <w:r w:rsidR="004327D9">
        <w:rPr>
          <w:rFonts w:hint="cs"/>
          <w:rtl/>
        </w:rPr>
        <w:t xml:space="preserve">، </w:t>
      </w:r>
      <w:r w:rsidR="0054749E">
        <w:rPr>
          <w:rFonts w:hint="cs"/>
          <w:rtl/>
        </w:rPr>
        <w:t>آنتي اكسيدان</w:t>
      </w:r>
      <w:r w:rsidR="004327D9">
        <w:rPr>
          <w:rFonts w:hint="cs"/>
          <w:rtl/>
        </w:rPr>
        <w:t xml:space="preserve">، </w:t>
      </w:r>
      <w:r w:rsidR="0054749E">
        <w:rPr>
          <w:rFonts w:hint="cs"/>
          <w:rtl/>
        </w:rPr>
        <w:t>شكلات</w:t>
      </w:r>
    </w:p>
    <w:p w:rsidR="00F304B1" w:rsidRDefault="00F304B1" w:rsidP="00F304B1">
      <w:pPr>
        <w:bidi w:val="0"/>
        <w:spacing w:after="0" w:line="240" w:lineRule="auto"/>
        <w:jc w:val="center"/>
      </w:pPr>
      <w:r>
        <w:rPr>
          <w:rtl/>
        </w:rPr>
        <w:br w:type="page"/>
      </w:r>
    </w:p>
    <w:p w:rsidR="00D84E62" w:rsidRDefault="00D84E62" w:rsidP="00D84E62">
      <w:pPr>
        <w:bidi w:val="0"/>
        <w:spacing w:after="0" w:line="240" w:lineRule="auto"/>
        <w:rPr>
          <w:rFonts w:cs="Times New Roman"/>
          <w:b/>
          <w:bCs/>
          <w:sz w:val="30"/>
          <w:szCs w:val="30"/>
          <w:rtl/>
          <w:lang w:bidi="ar-SA"/>
        </w:rPr>
      </w:pPr>
    </w:p>
    <w:p w:rsidR="004B6BC1" w:rsidRDefault="004B6BC1" w:rsidP="00D84E62">
      <w:pPr>
        <w:bidi w:val="0"/>
        <w:spacing w:after="0" w:line="240" w:lineRule="auto"/>
        <w:rPr>
          <w:rFonts w:cs="Times New Roman"/>
          <w:b/>
          <w:bCs/>
          <w:sz w:val="30"/>
          <w:szCs w:val="30"/>
          <w:lang w:bidi="ar-SA"/>
        </w:rPr>
      </w:pPr>
      <w:r>
        <w:rPr>
          <w:rFonts w:cs="Times New Roman"/>
          <w:b/>
          <w:bCs/>
          <w:sz w:val="30"/>
          <w:szCs w:val="30"/>
          <w:lang w:bidi="ar-SA"/>
        </w:rPr>
        <w:t>Abstract</w:t>
      </w:r>
    </w:p>
    <w:p w:rsidR="004B6BC1" w:rsidRDefault="004B6BC1" w:rsidP="004B6BC1">
      <w:pPr>
        <w:bidi w:val="0"/>
        <w:spacing w:after="0" w:line="240" w:lineRule="auto"/>
        <w:rPr>
          <w:rFonts w:cs="Times New Roman"/>
          <w:b/>
          <w:bCs/>
          <w:sz w:val="30"/>
          <w:szCs w:val="30"/>
          <w:rtl/>
          <w:lang w:bidi="ar-SA"/>
        </w:rPr>
      </w:pPr>
    </w:p>
    <w:p w:rsidR="00F304B1" w:rsidRPr="00B7186C" w:rsidRDefault="00B7186C" w:rsidP="00B7186C">
      <w:pPr>
        <w:bidi w:val="0"/>
        <w:spacing w:after="0" w:line="240" w:lineRule="auto"/>
        <w:jc w:val="center"/>
        <w:rPr>
          <w:rFonts w:cs="Times New Roman"/>
          <w:b/>
          <w:bCs/>
          <w:sz w:val="30"/>
          <w:szCs w:val="30"/>
          <w:lang w:bidi="ar-SA"/>
        </w:rPr>
      </w:pPr>
      <w:r w:rsidRPr="00B7186C">
        <w:rPr>
          <w:rStyle w:val="tlid-translation"/>
          <w:sz w:val="30"/>
          <w:szCs w:val="30"/>
        </w:rPr>
        <w:t xml:space="preserve">Polyphenolic compounds of chocolate and their health </w:t>
      </w:r>
      <w:r>
        <w:rPr>
          <w:rStyle w:val="tlid-translation"/>
          <w:sz w:val="30"/>
          <w:szCs w:val="30"/>
        </w:rPr>
        <w:t>benefits</w:t>
      </w:r>
    </w:p>
    <w:p w:rsidR="00F304B1" w:rsidRPr="009828EA" w:rsidRDefault="00707D4D" w:rsidP="00944C80">
      <w:pPr>
        <w:bidi w:val="0"/>
        <w:spacing w:line="360" w:lineRule="auto"/>
        <w:jc w:val="center"/>
        <w:rPr>
          <w:rFonts w:cs="Times New Roman"/>
          <w:sz w:val="24"/>
          <w:lang w:bidi="ar-SA"/>
        </w:rPr>
      </w:pPr>
      <w:r>
        <w:rPr>
          <w:rStyle w:val="Strong"/>
          <w:b w:val="0"/>
          <w:bCs w:val="0"/>
          <w:szCs w:val="22"/>
        </w:rPr>
        <w:t>Seyyed</w:t>
      </w:r>
      <w:r>
        <w:rPr>
          <w:rStyle w:val="FootnoteTextChar"/>
          <w:b/>
          <w:bCs/>
          <w:szCs w:val="22"/>
        </w:rPr>
        <w:t xml:space="preserve">e </w:t>
      </w:r>
      <w:r>
        <w:rPr>
          <w:rStyle w:val="Strong"/>
          <w:b w:val="0"/>
          <w:bCs w:val="0"/>
          <w:szCs w:val="22"/>
        </w:rPr>
        <w:t>Samira Aslnezhad</w:t>
      </w:r>
      <w:r w:rsidRPr="00042DDD">
        <w:rPr>
          <w:rStyle w:val="Strong"/>
          <w:b w:val="0"/>
          <w:bCs w:val="0"/>
          <w:szCs w:val="22"/>
          <w:vertAlign w:val="superscript"/>
        </w:rPr>
        <w:t>1</w:t>
      </w:r>
      <w:r w:rsidR="00F304B1" w:rsidRPr="009828EA">
        <w:rPr>
          <w:rFonts w:cs="Times New Roman"/>
          <w:sz w:val="24"/>
          <w:lang w:bidi="ar-SA"/>
        </w:rPr>
        <w:t xml:space="preserve">, </w:t>
      </w:r>
      <w:r>
        <w:rPr>
          <w:rStyle w:val="Strong"/>
          <w:b w:val="0"/>
          <w:bCs w:val="0"/>
          <w:szCs w:val="22"/>
        </w:rPr>
        <w:t>Behnaz Dahri Dahroud</w:t>
      </w:r>
      <w:r w:rsidRPr="00042DDD">
        <w:rPr>
          <w:rStyle w:val="Strong"/>
          <w:b w:val="0"/>
          <w:bCs w:val="0"/>
          <w:szCs w:val="22"/>
          <w:vertAlign w:val="superscript"/>
        </w:rPr>
        <w:t>2</w:t>
      </w:r>
      <w:r w:rsidR="00944C80">
        <w:rPr>
          <w:rStyle w:val="Strong"/>
          <w:b w:val="0"/>
          <w:bCs w:val="0"/>
          <w:szCs w:val="22"/>
        </w:rPr>
        <w:t>,</w:t>
      </w:r>
      <w:r w:rsidR="00944C80">
        <w:rPr>
          <w:rStyle w:val="Strong"/>
          <w:b w:val="0"/>
          <w:bCs w:val="0"/>
          <w:szCs w:val="22"/>
          <w:vertAlign w:val="superscript"/>
        </w:rPr>
        <w:t xml:space="preserve"> </w:t>
      </w:r>
      <w:r w:rsidR="00944C80">
        <w:rPr>
          <w:rFonts w:cs="Times New Roman"/>
          <w:sz w:val="24"/>
          <w:lang w:bidi="ar-SA"/>
        </w:rPr>
        <w:t>Saeed Tahmouzi,</w:t>
      </w:r>
      <w:r w:rsidR="00F304B1" w:rsidRPr="009828EA">
        <w:rPr>
          <w:rFonts w:cs="Times New Roman"/>
          <w:sz w:val="24"/>
          <w:vertAlign w:val="superscript"/>
          <w:lang w:bidi="ar-SA"/>
        </w:rPr>
        <w:t>3</w:t>
      </w:r>
    </w:p>
    <w:p w:rsidR="00436021" w:rsidRDefault="00F304B1" w:rsidP="00436021">
      <w:pPr>
        <w:pStyle w:val="AuthorName"/>
        <w:spacing w:line="240" w:lineRule="auto"/>
        <w:rPr>
          <w:rStyle w:val="Strong"/>
          <w:iCs/>
          <w:sz w:val="20"/>
          <w:szCs w:val="20"/>
        </w:rPr>
      </w:pPr>
      <w:r w:rsidRPr="009828EA">
        <w:rPr>
          <w:sz w:val="24"/>
        </w:rPr>
        <w:t>1-</w:t>
      </w:r>
      <w:r w:rsidR="00436021" w:rsidRPr="00436021">
        <w:rPr>
          <w:sz w:val="20"/>
          <w:szCs w:val="20"/>
        </w:rPr>
        <w:t xml:space="preserve"> </w:t>
      </w:r>
      <w:r w:rsidR="00436021">
        <w:rPr>
          <w:rStyle w:val="Strong"/>
          <w:sz w:val="20"/>
          <w:szCs w:val="20"/>
        </w:rPr>
        <w:t>Master of food science and technology</w:t>
      </w:r>
      <w:r w:rsidR="00436021" w:rsidRPr="00042DDD">
        <w:rPr>
          <w:rStyle w:val="Strong"/>
          <w:sz w:val="20"/>
          <w:szCs w:val="20"/>
        </w:rPr>
        <w:t>,</w:t>
      </w:r>
      <w:r w:rsidR="00436021" w:rsidRPr="00FD49E4">
        <w:rPr>
          <w:rStyle w:val="Strong"/>
          <w:sz w:val="20"/>
          <w:szCs w:val="20"/>
        </w:rPr>
        <w:t xml:space="preserve"> </w:t>
      </w:r>
      <w:r w:rsidR="00436021">
        <w:rPr>
          <w:rStyle w:val="Strong"/>
          <w:sz w:val="20"/>
          <w:szCs w:val="20"/>
        </w:rPr>
        <w:t xml:space="preserve">Quality Control </w:t>
      </w:r>
      <w:r w:rsidR="00436021" w:rsidRPr="00042DDD">
        <w:rPr>
          <w:rStyle w:val="Strong"/>
          <w:sz w:val="20"/>
          <w:szCs w:val="20"/>
        </w:rPr>
        <w:t>department</w:t>
      </w:r>
      <w:r w:rsidR="00436021">
        <w:rPr>
          <w:rStyle w:val="Strong"/>
          <w:sz w:val="20"/>
          <w:szCs w:val="20"/>
        </w:rPr>
        <w:t>,</w:t>
      </w:r>
      <w:r w:rsidR="00436021" w:rsidRPr="00042DDD">
        <w:rPr>
          <w:rStyle w:val="Strong"/>
          <w:sz w:val="20"/>
          <w:szCs w:val="20"/>
        </w:rPr>
        <w:t xml:space="preserve"> </w:t>
      </w:r>
      <w:r w:rsidR="00436021">
        <w:rPr>
          <w:rStyle w:val="Strong"/>
          <w:sz w:val="20"/>
          <w:szCs w:val="20"/>
        </w:rPr>
        <w:t>Nejati Industrial Group(ANATA)</w:t>
      </w:r>
      <w:r w:rsidR="00436021" w:rsidRPr="00042DDD">
        <w:rPr>
          <w:rStyle w:val="Strong"/>
          <w:sz w:val="20"/>
          <w:szCs w:val="20"/>
        </w:rPr>
        <w:t>,</w:t>
      </w:r>
      <w:r w:rsidR="00436021">
        <w:rPr>
          <w:rStyle w:val="Strong"/>
          <w:sz w:val="20"/>
          <w:szCs w:val="20"/>
        </w:rPr>
        <w:t>Tabriz</w:t>
      </w:r>
      <w:r w:rsidR="00436021" w:rsidRPr="00042DDD">
        <w:rPr>
          <w:rStyle w:val="Strong"/>
          <w:sz w:val="20"/>
          <w:szCs w:val="20"/>
        </w:rPr>
        <w:t xml:space="preserve">, </w:t>
      </w:r>
      <w:r w:rsidR="00436021">
        <w:rPr>
          <w:rStyle w:val="Strong"/>
          <w:sz w:val="20"/>
          <w:szCs w:val="20"/>
        </w:rPr>
        <w:t>Iran</w:t>
      </w:r>
      <w:r w:rsidR="009E0A2B">
        <w:rPr>
          <w:rStyle w:val="Strong"/>
          <w:rFonts w:hint="cs"/>
          <w:sz w:val="20"/>
          <w:szCs w:val="20"/>
          <w:rtl/>
        </w:rPr>
        <w:t>.</w:t>
      </w:r>
    </w:p>
    <w:p w:rsidR="00436021" w:rsidRDefault="00F304B1" w:rsidP="00436021">
      <w:pPr>
        <w:pStyle w:val="AuthorName"/>
        <w:spacing w:line="240" w:lineRule="auto"/>
        <w:rPr>
          <w:rStyle w:val="Strong"/>
          <w:iCs/>
          <w:sz w:val="20"/>
          <w:szCs w:val="20"/>
        </w:rPr>
      </w:pPr>
      <w:r w:rsidRPr="009828EA">
        <w:rPr>
          <w:sz w:val="24"/>
        </w:rPr>
        <w:t>2-</w:t>
      </w:r>
      <w:r w:rsidR="00436021" w:rsidRPr="00436021">
        <w:rPr>
          <w:sz w:val="20"/>
          <w:szCs w:val="20"/>
        </w:rPr>
        <w:t xml:space="preserve"> </w:t>
      </w:r>
      <w:r w:rsidR="00436021">
        <w:rPr>
          <w:rStyle w:val="Strong"/>
          <w:sz w:val="20"/>
          <w:szCs w:val="20"/>
        </w:rPr>
        <w:t>Master of food science and technology</w:t>
      </w:r>
      <w:r w:rsidR="00436021" w:rsidRPr="00042DDD">
        <w:rPr>
          <w:rStyle w:val="Strong"/>
          <w:sz w:val="20"/>
          <w:szCs w:val="20"/>
        </w:rPr>
        <w:t>,</w:t>
      </w:r>
      <w:r w:rsidR="00436021" w:rsidRPr="00FD49E4">
        <w:rPr>
          <w:rStyle w:val="Strong"/>
          <w:sz w:val="20"/>
          <w:szCs w:val="20"/>
        </w:rPr>
        <w:t xml:space="preserve"> </w:t>
      </w:r>
      <w:r w:rsidR="00436021">
        <w:rPr>
          <w:rStyle w:val="Strong"/>
          <w:sz w:val="20"/>
          <w:szCs w:val="20"/>
        </w:rPr>
        <w:t xml:space="preserve">Quality Control </w:t>
      </w:r>
      <w:r w:rsidR="00436021" w:rsidRPr="00042DDD">
        <w:rPr>
          <w:rStyle w:val="Strong"/>
          <w:sz w:val="20"/>
          <w:szCs w:val="20"/>
        </w:rPr>
        <w:t>department</w:t>
      </w:r>
      <w:r w:rsidR="00436021">
        <w:rPr>
          <w:rStyle w:val="Strong"/>
          <w:sz w:val="20"/>
          <w:szCs w:val="20"/>
        </w:rPr>
        <w:t>,</w:t>
      </w:r>
      <w:r w:rsidR="00436021" w:rsidRPr="00042DDD">
        <w:rPr>
          <w:rStyle w:val="Strong"/>
          <w:sz w:val="20"/>
          <w:szCs w:val="20"/>
        </w:rPr>
        <w:t xml:space="preserve"> </w:t>
      </w:r>
      <w:r w:rsidR="00436021">
        <w:rPr>
          <w:rStyle w:val="Strong"/>
          <w:sz w:val="20"/>
          <w:szCs w:val="20"/>
        </w:rPr>
        <w:t>Nejati Industrial Group(ANATA)</w:t>
      </w:r>
      <w:r w:rsidR="00436021" w:rsidRPr="00042DDD">
        <w:rPr>
          <w:rStyle w:val="Strong"/>
          <w:sz w:val="20"/>
          <w:szCs w:val="20"/>
        </w:rPr>
        <w:t>,</w:t>
      </w:r>
      <w:r w:rsidR="00436021">
        <w:rPr>
          <w:rStyle w:val="Strong"/>
          <w:sz w:val="20"/>
          <w:szCs w:val="20"/>
        </w:rPr>
        <w:t>Tabriz</w:t>
      </w:r>
      <w:r w:rsidR="00436021" w:rsidRPr="00042DDD">
        <w:rPr>
          <w:rStyle w:val="Strong"/>
          <w:sz w:val="20"/>
          <w:szCs w:val="20"/>
        </w:rPr>
        <w:t xml:space="preserve">, </w:t>
      </w:r>
      <w:r w:rsidR="00436021">
        <w:rPr>
          <w:rStyle w:val="Strong"/>
          <w:sz w:val="20"/>
          <w:szCs w:val="20"/>
        </w:rPr>
        <w:t>Iran</w:t>
      </w:r>
      <w:r w:rsidR="009E0A2B">
        <w:rPr>
          <w:rStyle w:val="Strong"/>
          <w:rFonts w:hint="cs"/>
          <w:sz w:val="20"/>
          <w:szCs w:val="20"/>
          <w:rtl/>
        </w:rPr>
        <w:t>.</w:t>
      </w:r>
    </w:p>
    <w:p w:rsidR="00F304B1" w:rsidRPr="009828EA" w:rsidRDefault="00F304B1" w:rsidP="00CC333E">
      <w:pPr>
        <w:pStyle w:val="FootnoteText"/>
        <w:bidi w:val="0"/>
        <w:spacing w:line="360" w:lineRule="auto"/>
        <w:jc w:val="center"/>
        <w:rPr>
          <w:rFonts w:ascii="Times New Roman" w:hAnsi="Times New Roman" w:cs="Times New Roman"/>
          <w:sz w:val="24"/>
          <w:szCs w:val="24"/>
        </w:rPr>
      </w:pPr>
      <w:r w:rsidRPr="009828EA">
        <w:rPr>
          <w:rFonts w:ascii="Times New Roman" w:eastAsia="Calibri" w:hAnsi="Times New Roman" w:cs="Times New Roman"/>
          <w:sz w:val="24"/>
          <w:szCs w:val="24"/>
          <w:lang w:bidi="ar-SA"/>
        </w:rPr>
        <w:t xml:space="preserve">3- </w:t>
      </w:r>
      <w:r w:rsidR="003F7F15">
        <w:rPr>
          <w:rStyle w:val="Strong"/>
          <w:rFonts w:ascii="Times New Roman" w:eastAsia="Times New Roman" w:hAnsi="Times New Roman" w:cs="Times New Roman"/>
          <w:lang w:bidi="ar-SA"/>
        </w:rPr>
        <w:t>Phd</w:t>
      </w:r>
      <w:r w:rsidR="009E0A2B" w:rsidRPr="009E0A2B">
        <w:rPr>
          <w:rStyle w:val="Strong"/>
          <w:rFonts w:ascii="Times New Roman" w:eastAsia="Times New Roman" w:hAnsi="Times New Roman" w:cs="Times New Roman"/>
          <w:lang w:bidi="ar-SA"/>
        </w:rPr>
        <w:t xml:space="preserve"> of food science and technology, Quality Contro</w:t>
      </w:r>
      <w:r w:rsidR="00944C80">
        <w:rPr>
          <w:rStyle w:val="Strong"/>
          <w:rFonts w:ascii="Times New Roman" w:eastAsia="Times New Roman" w:hAnsi="Times New Roman" w:cs="Times New Roman"/>
          <w:lang w:bidi="ar-SA"/>
        </w:rPr>
        <w:t xml:space="preserve">l department, Nejati Industrial </w:t>
      </w:r>
      <w:r w:rsidR="009E0A2B" w:rsidRPr="009E0A2B">
        <w:rPr>
          <w:rStyle w:val="Strong"/>
          <w:rFonts w:ascii="Times New Roman" w:eastAsia="Times New Roman" w:hAnsi="Times New Roman" w:cs="Times New Roman"/>
          <w:lang w:bidi="ar-SA"/>
        </w:rPr>
        <w:t>Group(ANATA),Tabriz, Iran</w:t>
      </w:r>
      <w:r w:rsidR="00944C80">
        <w:rPr>
          <w:rStyle w:val="Strong"/>
          <w:rFonts w:ascii="Times New Roman" w:eastAsia="Times New Roman" w:hAnsi="Times New Roman" w:cs="Times New Roman"/>
          <w:lang w:bidi="ar-SA"/>
        </w:rPr>
        <w:t>.</w:t>
      </w:r>
    </w:p>
    <w:p w:rsidR="00F304B1" w:rsidRPr="009828EA" w:rsidRDefault="00F304B1" w:rsidP="00F304B1">
      <w:pPr>
        <w:autoSpaceDE w:val="0"/>
        <w:autoSpaceDN w:val="0"/>
        <w:bidi w:val="0"/>
        <w:adjustRightInd w:val="0"/>
        <w:spacing w:after="0" w:line="360" w:lineRule="auto"/>
        <w:jc w:val="center"/>
        <w:rPr>
          <w:rFonts w:ascii="Calibri" w:hAnsi="Calibri" w:cs="B Lotus"/>
          <w:sz w:val="24"/>
          <w:vertAlign w:val="superscript"/>
        </w:rPr>
      </w:pPr>
    </w:p>
    <w:p w:rsidR="00436021" w:rsidRDefault="00075C0B" w:rsidP="00436021">
      <w:pPr>
        <w:jc w:val="center"/>
        <w:rPr>
          <w:b/>
          <w:bCs/>
          <w:sz w:val="24"/>
          <w:szCs w:val="28"/>
          <w:rtl/>
        </w:rPr>
      </w:pPr>
      <w:hyperlink r:id="rId8" w:history="1">
        <w:r w:rsidR="00436021" w:rsidRPr="00622C72">
          <w:rPr>
            <w:rStyle w:val="Hyperlink"/>
            <w:szCs w:val="20"/>
          </w:rPr>
          <w:t>aslnejadsamira@gmail.com</w:t>
        </w:r>
      </w:hyperlink>
    </w:p>
    <w:p w:rsidR="00F304B1" w:rsidRPr="00203E29" w:rsidRDefault="00F304B1" w:rsidP="00516AEC">
      <w:pPr>
        <w:bidi w:val="0"/>
        <w:spacing w:line="360" w:lineRule="auto"/>
        <w:jc w:val="lowKashida"/>
        <w:rPr>
          <w:rFonts w:asciiTheme="majorBidi" w:hAnsiTheme="majorBidi" w:cstheme="majorBidi"/>
          <w:sz w:val="24"/>
        </w:rPr>
      </w:pPr>
      <w:r>
        <w:rPr>
          <w:rFonts w:cs="Times New Roman"/>
          <w:b/>
          <w:bCs/>
          <w:lang w:bidi="ar-SA"/>
        </w:rPr>
        <w:t xml:space="preserve"> ‌   </w:t>
      </w:r>
      <w:r w:rsidRPr="00F149FF">
        <w:rPr>
          <w:rFonts w:asciiTheme="majorBidi" w:hAnsiTheme="majorBidi" w:cstheme="majorBidi"/>
          <w:b/>
          <w:bCs/>
          <w:sz w:val="24"/>
          <w:lang w:bidi="ar-SA"/>
        </w:rPr>
        <w:t>Statement of Problem</w:t>
      </w:r>
      <w:r w:rsidR="00944C80">
        <w:rPr>
          <w:rFonts w:asciiTheme="majorBidi" w:hAnsiTheme="majorBidi" w:cstheme="majorBidi"/>
          <w:b/>
          <w:bCs/>
          <w:sz w:val="24"/>
          <w:lang w:bidi="ar-SA"/>
        </w:rPr>
        <w:t>:</w:t>
      </w:r>
      <w:r w:rsidR="00203E29" w:rsidRPr="00203E29">
        <w:t xml:space="preserve"> </w:t>
      </w:r>
      <w:r w:rsidR="00203E29">
        <w:rPr>
          <w:rStyle w:val="tlid-translation"/>
        </w:rPr>
        <w:t>Chocolate is very popular among different people.</w:t>
      </w:r>
      <w:r w:rsidR="00E368C8" w:rsidRPr="00E368C8">
        <w:rPr>
          <w:rStyle w:val="tlid-translation"/>
        </w:rPr>
        <w:t xml:space="preserve"> </w:t>
      </w:r>
      <w:r w:rsidR="00E368C8">
        <w:rPr>
          <w:rStyle w:val="tlid-translation"/>
        </w:rPr>
        <w:t>In the past, cocoa beans were a symbol of fertility and life and were known as the food of gods.</w:t>
      </w:r>
      <w:r w:rsidR="00E368C8" w:rsidRPr="00203E29">
        <w:rPr>
          <w:rStyle w:val="tlid-translation"/>
        </w:rPr>
        <w:t xml:space="preserve"> </w:t>
      </w:r>
      <w:r w:rsidR="00E368C8">
        <w:rPr>
          <w:rStyle w:val="tlid-translation"/>
        </w:rPr>
        <w:t xml:space="preserve">The main cocoa compounds include fat, carbohydrates and protein as well as various types of bioactive compounds such as different types of enzymes, vitamins, oils, sterols, phospholipids, dietary fiber and minerals (K, Mg, Cu </w:t>
      </w:r>
      <w:r w:rsidR="00C31C0C">
        <w:rPr>
          <w:rStyle w:val="tlid-translation"/>
        </w:rPr>
        <w:t>,Fe,</w:t>
      </w:r>
      <w:r w:rsidR="00E368C8">
        <w:rPr>
          <w:rStyle w:val="tlid-translation"/>
        </w:rPr>
        <w:t>P), methyl xanthines and phenolic compounds.</w:t>
      </w:r>
      <w:r w:rsidR="00E368C8" w:rsidRPr="00AA0269">
        <w:t xml:space="preserve"> </w:t>
      </w:r>
      <w:r w:rsidR="00E368C8">
        <w:rPr>
          <w:rStyle w:val="tlid-translation"/>
        </w:rPr>
        <w:t>Polyphenols are a special group of secondary metabolites and are found in a variety of fruits, vegetables, nuts, seeds and processed foods.</w:t>
      </w:r>
      <w:r w:rsidR="00E368C8" w:rsidRPr="009B6A14">
        <w:t xml:space="preserve"> </w:t>
      </w:r>
      <w:r w:rsidR="00E368C8">
        <w:rPr>
          <w:rStyle w:val="tlid-translation"/>
        </w:rPr>
        <w:t>More than 8,000 phenolic structures have been identified.</w:t>
      </w:r>
      <w:r w:rsidR="00E368C8" w:rsidRPr="002701D9">
        <w:t xml:space="preserve"> </w:t>
      </w:r>
      <w:r w:rsidR="00E368C8">
        <w:rPr>
          <w:rStyle w:val="tlid-translation"/>
        </w:rPr>
        <w:t>Cocoa beans are rich in flavonoids and there are three major groups of polyphenols in cocoa include catechins or flavan-3-ols (approximately 37%), anthocyanins (4%) and proanthocyanins (58 %).Polyphenolic compounds have a wide range of physiological properties such as antioxidant, anti-inflamma</w:t>
      </w:r>
      <w:r w:rsidR="00F24678">
        <w:rPr>
          <w:rStyle w:val="tlid-translation"/>
        </w:rPr>
        <w:t>tory, anti</w:t>
      </w:r>
      <w:r w:rsidR="00E368C8">
        <w:rPr>
          <w:rStyle w:val="tlid-translation"/>
        </w:rPr>
        <w:t xml:space="preserve">microbial, anti-aging, anti-atherosclerotic, </w:t>
      </w:r>
      <w:r w:rsidR="00F24678">
        <w:rPr>
          <w:rFonts w:cs="Times New Roman"/>
          <w:sz w:val="24"/>
          <w:lang w:bidi="ar-SA"/>
        </w:rPr>
        <w:t>antihypertensive,</w:t>
      </w:r>
      <w:r w:rsidR="00E368C8">
        <w:rPr>
          <w:rStyle w:val="tlid-translation"/>
        </w:rPr>
        <w:t xml:space="preserve"> </w:t>
      </w:r>
      <w:r w:rsidR="00F24678">
        <w:rPr>
          <w:rFonts w:cs="Times New Roman"/>
          <w:sz w:val="24"/>
          <w:lang w:bidi="ar-SA"/>
        </w:rPr>
        <w:t>resulting in the protection against diseases such as coronary heart disease</w:t>
      </w:r>
      <w:r w:rsidR="00E368C8">
        <w:rPr>
          <w:rStyle w:val="tlid-translation"/>
        </w:rPr>
        <w:t>, cancers, diabetes and</w:t>
      </w:r>
      <w:r w:rsidR="00751E86">
        <w:rPr>
          <w:rStyle w:val="tlid-translation"/>
        </w:rPr>
        <w:t xml:space="preserve"> </w:t>
      </w:r>
      <w:r w:rsidR="00BA27AB">
        <w:rPr>
          <w:rFonts w:cs="Times New Roman"/>
          <w:sz w:val="24"/>
          <w:lang w:bidi="ar-SA"/>
        </w:rPr>
        <w:t>neurodegenerative disorders</w:t>
      </w:r>
      <w:r w:rsidR="00BA27AB">
        <w:rPr>
          <w:rStyle w:val="tlid-translation"/>
        </w:rPr>
        <w:t xml:space="preserve"> </w:t>
      </w:r>
      <w:r w:rsidR="00DA44B3">
        <w:rPr>
          <w:rStyle w:val="tlid-translation"/>
        </w:rPr>
        <w:t>such as</w:t>
      </w:r>
      <w:r w:rsidR="00E368C8">
        <w:rPr>
          <w:rStyle w:val="tlid-translation"/>
        </w:rPr>
        <w:t xml:space="preserve"> Alzheimer</w:t>
      </w:r>
      <w:r w:rsidR="00516AEC" w:rsidRPr="00516AEC">
        <w:rPr>
          <w:rStyle w:val="tlid-translation"/>
          <w:i/>
          <w:iCs/>
        </w:rPr>
        <w:t>'</w:t>
      </w:r>
      <w:r w:rsidR="00516AEC" w:rsidRPr="00516AEC">
        <w:rPr>
          <w:rStyle w:val="tlid-translation"/>
        </w:rPr>
        <w:t>s</w:t>
      </w:r>
      <w:r w:rsidR="00E368C8">
        <w:rPr>
          <w:rStyle w:val="tlid-translation"/>
        </w:rPr>
        <w:t xml:space="preserve"> and Parkinson</w:t>
      </w:r>
      <w:r w:rsidR="00516AEC" w:rsidRPr="00516AEC">
        <w:rPr>
          <w:rStyle w:val="tlid-translation"/>
          <w:i/>
          <w:iCs/>
        </w:rPr>
        <w:t>'</w:t>
      </w:r>
      <w:r w:rsidR="00516AEC" w:rsidRPr="00516AEC">
        <w:rPr>
          <w:rStyle w:val="tlid-translation"/>
        </w:rPr>
        <w:t>s</w:t>
      </w:r>
      <w:r w:rsidR="00E368C8">
        <w:rPr>
          <w:rStyle w:val="tlid-translation"/>
        </w:rPr>
        <w:t>.</w:t>
      </w:r>
      <w:r w:rsidR="00E368C8" w:rsidRPr="00140AC0">
        <w:t xml:space="preserve"> </w:t>
      </w:r>
      <w:r w:rsidR="00E368C8">
        <w:rPr>
          <w:rStyle w:val="tlid-translation"/>
        </w:rPr>
        <w:t>Nowadays, due to increasing nutritional awareness and changing attitudes of people, foods that promote health and reduce the risk of diseases are of great interes.</w:t>
      </w:r>
      <w:r w:rsidR="00E368C8" w:rsidRPr="00140AC0">
        <w:t xml:space="preserve"> </w:t>
      </w:r>
      <w:r w:rsidR="00850BDE">
        <w:rPr>
          <w:rStyle w:val="tlid-translation"/>
        </w:rPr>
        <w:t xml:space="preserve">Healthy </w:t>
      </w:r>
      <w:r w:rsidR="00E368C8">
        <w:rPr>
          <w:rStyle w:val="tlid-translation"/>
        </w:rPr>
        <w:t xml:space="preserve">effects along with exceptional flavors are key to the success of chocolate, especially the dark chocolate in the functional </w:t>
      </w:r>
      <w:r w:rsidR="00C31C0C">
        <w:rPr>
          <w:rStyle w:val="tlid-translation"/>
        </w:rPr>
        <w:t>f</w:t>
      </w:r>
      <w:r w:rsidR="00E368C8">
        <w:rPr>
          <w:rStyle w:val="tlid-translation"/>
        </w:rPr>
        <w:t>ood Market.</w:t>
      </w:r>
    </w:p>
    <w:p w:rsidR="00F304B1" w:rsidRPr="006F5379" w:rsidRDefault="00F304B1" w:rsidP="00EE733F">
      <w:pPr>
        <w:bidi w:val="0"/>
        <w:spacing w:line="360" w:lineRule="auto"/>
        <w:jc w:val="both"/>
        <w:rPr>
          <w:rFonts w:asciiTheme="majorBidi" w:hAnsiTheme="majorBidi" w:cstheme="majorBidi"/>
          <w:sz w:val="24"/>
        </w:rPr>
      </w:pPr>
      <w:r w:rsidRPr="00F149FF">
        <w:rPr>
          <w:rFonts w:asciiTheme="majorBidi" w:hAnsiTheme="majorBidi" w:cstheme="majorBidi"/>
          <w:sz w:val="24"/>
        </w:rPr>
        <w:br/>
      </w:r>
      <w:r>
        <w:rPr>
          <w:rFonts w:asciiTheme="majorBidi" w:hAnsiTheme="majorBidi" w:cstheme="majorBidi"/>
          <w:b/>
          <w:bCs/>
          <w:sz w:val="24"/>
          <w:lang w:bidi="ar-SA"/>
        </w:rPr>
        <w:t>R</w:t>
      </w:r>
      <w:r w:rsidRPr="00F149FF">
        <w:rPr>
          <w:rFonts w:asciiTheme="majorBidi" w:hAnsiTheme="majorBidi" w:cstheme="majorBidi"/>
          <w:b/>
          <w:bCs/>
          <w:sz w:val="24"/>
          <w:lang w:bidi="ar-SA"/>
        </w:rPr>
        <w:t xml:space="preserve">esearch </w:t>
      </w:r>
      <w:r>
        <w:rPr>
          <w:rFonts w:asciiTheme="majorBidi" w:hAnsiTheme="majorBidi" w:cstheme="majorBidi"/>
          <w:b/>
          <w:bCs/>
          <w:sz w:val="24"/>
          <w:lang w:bidi="ar-SA"/>
        </w:rPr>
        <w:t>P</w:t>
      </w:r>
      <w:r w:rsidRPr="00F149FF">
        <w:rPr>
          <w:rFonts w:asciiTheme="majorBidi" w:hAnsiTheme="majorBidi" w:cstheme="majorBidi"/>
          <w:b/>
          <w:bCs/>
          <w:sz w:val="24"/>
          <w:lang w:bidi="ar-SA"/>
        </w:rPr>
        <w:t>urpose:</w:t>
      </w:r>
      <w:r w:rsidR="00224409" w:rsidRPr="00224409">
        <w:rPr>
          <w:sz w:val="24"/>
        </w:rPr>
        <w:t xml:space="preserve"> </w:t>
      </w:r>
      <w:r w:rsidR="00224409" w:rsidRPr="00203E29">
        <w:rPr>
          <w:rStyle w:val="tlid-translation"/>
        </w:rPr>
        <w:t xml:space="preserve">The aim of this study was to investigate the health </w:t>
      </w:r>
      <w:r w:rsidR="005A6E76" w:rsidRPr="00203E29">
        <w:rPr>
          <w:rStyle w:val="tlid-translation"/>
        </w:rPr>
        <w:t>benefits</w:t>
      </w:r>
      <w:r w:rsidR="00EE733F">
        <w:rPr>
          <w:rStyle w:val="tlid-translation"/>
        </w:rPr>
        <w:t xml:space="preserve"> of chocolate polyphenols, b</w:t>
      </w:r>
      <w:r w:rsidR="00EE733F" w:rsidRPr="00EE733F">
        <w:rPr>
          <w:rStyle w:val="tlid-translation"/>
        </w:rPr>
        <w:t>ioavailability</w:t>
      </w:r>
      <w:r w:rsidR="00EE733F" w:rsidRPr="00203E29">
        <w:rPr>
          <w:rStyle w:val="tlid-translation"/>
          <w:rtl/>
        </w:rPr>
        <w:t xml:space="preserve"> </w:t>
      </w:r>
      <w:r w:rsidR="00224409" w:rsidRPr="00203E29">
        <w:rPr>
          <w:rStyle w:val="tlid-translation"/>
          <w:rtl/>
        </w:rPr>
        <w:t xml:space="preserve">، </w:t>
      </w:r>
      <w:r w:rsidR="00224409" w:rsidRPr="00203E29">
        <w:rPr>
          <w:rStyle w:val="tlid-translation"/>
        </w:rPr>
        <w:t xml:space="preserve">methods of </w:t>
      </w:r>
      <w:r w:rsidR="00E368C8">
        <w:rPr>
          <w:rStyle w:val="tlid-translation"/>
        </w:rPr>
        <w:t xml:space="preserve"> protection and increase of</w:t>
      </w:r>
      <w:r w:rsidR="00224409" w:rsidRPr="00203E29">
        <w:rPr>
          <w:rStyle w:val="tlid-translation"/>
        </w:rPr>
        <w:t xml:space="preserve"> polyphenols in chocolate.</w:t>
      </w:r>
      <w:r w:rsidR="00203E29" w:rsidRPr="00203E29">
        <w:rPr>
          <w:rStyle w:val="tlid-translation"/>
        </w:rPr>
        <w:t xml:space="preserve"> </w:t>
      </w:r>
    </w:p>
    <w:p w:rsidR="00F304B1" w:rsidRPr="00BB2A3A" w:rsidRDefault="00F304B1" w:rsidP="00192627">
      <w:pPr>
        <w:bidi w:val="0"/>
        <w:spacing w:line="360" w:lineRule="auto"/>
        <w:jc w:val="both"/>
        <w:rPr>
          <w:rFonts w:asciiTheme="majorBidi" w:hAnsiTheme="majorBidi" w:cstheme="majorBidi"/>
          <w:sz w:val="24"/>
        </w:rPr>
      </w:pPr>
      <w:r w:rsidRPr="00F149FF">
        <w:rPr>
          <w:rFonts w:asciiTheme="majorBidi" w:hAnsiTheme="majorBidi" w:cstheme="majorBidi"/>
          <w:b/>
          <w:bCs/>
          <w:sz w:val="24"/>
        </w:rPr>
        <w:lastRenderedPageBreak/>
        <w:t xml:space="preserve">Results and </w:t>
      </w:r>
      <w:r w:rsidRPr="00AE0444">
        <w:rPr>
          <w:rFonts w:asciiTheme="majorBidi" w:hAnsiTheme="majorBidi" w:cstheme="majorBidi"/>
          <w:b/>
          <w:bCs/>
          <w:sz w:val="24"/>
        </w:rPr>
        <w:t>Conclusion</w:t>
      </w:r>
      <w:r w:rsidRPr="00AE0444">
        <w:rPr>
          <w:rFonts w:asciiTheme="majorBidi" w:hAnsiTheme="majorBidi" w:cstheme="majorBidi"/>
          <w:b/>
          <w:bCs/>
          <w:sz w:val="24"/>
          <w:rtl/>
        </w:rPr>
        <w:t>:</w:t>
      </w:r>
      <w:r w:rsidR="00B36818" w:rsidRPr="00B36818">
        <w:t xml:space="preserve"> </w:t>
      </w:r>
      <w:r w:rsidR="00B36818">
        <w:rPr>
          <w:rStyle w:val="tlid-translation"/>
        </w:rPr>
        <w:t>Polyphenolic compounds in cocoa bean varied depending on the species and origin, agricultural and post-harvest operations and processing. Processes such as fermentation, drying, roasting and alkalization cause the destruction and reduction of phenolic compounds.</w:t>
      </w:r>
      <w:r w:rsidR="00B36818" w:rsidRPr="00B36818">
        <w:t xml:space="preserve"> </w:t>
      </w:r>
      <w:r w:rsidR="00B36818">
        <w:rPr>
          <w:rStyle w:val="tlid-translation"/>
        </w:rPr>
        <w:t>By adding polyphenols derived from plant sources such as turmeric, red raspberry, green tea and fruit extracts such as red grapes and berries, modifying and m</w:t>
      </w:r>
      <w:r w:rsidR="00A47D97">
        <w:rPr>
          <w:rStyle w:val="tlid-translation"/>
        </w:rPr>
        <w:t>o</w:t>
      </w:r>
      <w:r w:rsidR="00B36818">
        <w:rPr>
          <w:rStyle w:val="tlid-translation"/>
        </w:rPr>
        <w:t xml:space="preserve">dulating of chocolate production methods </w:t>
      </w:r>
      <w:r w:rsidR="00192627">
        <w:rPr>
          <w:rStyle w:val="tlid-translation"/>
        </w:rPr>
        <w:t>like</w:t>
      </w:r>
      <w:r w:rsidR="00B36818">
        <w:rPr>
          <w:rStyle w:val="tlid-translation"/>
        </w:rPr>
        <w:t xml:space="preserve"> reducing the temperature and time of thermal processes during roasting and drying, the use of species with higher polyphenol content, the use of cocoa beans with minimal fermentation and microencapsulation of polyphen</w:t>
      </w:r>
      <w:r w:rsidR="007016AB">
        <w:rPr>
          <w:rStyle w:val="tlid-translation"/>
        </w:rPr>
        <w:t xml:space="preserve">s </w:t>
      </w:r>
      <w:r w:rsidR="00B36818">
        <w:rPr>
          <w:rStyle w:val="tlid-translation"/>
        </w:rPr>
        <w:t>can produce varieties of chocolate with higher amounts of polyphenolic compounds.</w:t>
      </w:r>
    </w:p>
    <w:p w:rsidR="000A7A81" w:rsidRDefault="00F304B1" w:rsidP="00AA6F93">
      <w:pPr>
        <w:bidi w:val="0"/>
        <w:spacing w:line="360" w:lineRule="auto"/>
        <w:jc w:val="both"/>
        <w:rPr>
          <w:rFonts w:asciiTheme="majorBidi" w:hAnsiTheme="majorBidi" w:cstheme="majorBidi"/>
          <w:color w:val="212121"/>
          <w:sz w:val="24"/>
          <w:rtl/>
        </w:rPr>
      </w:pPr>
      <w:r w:rsidRPr="00634B51">
        <w:rPr>
          <w:rFonts w:cs="Times New Roman"/>
          <w:b/>
          <w:bCs/>
          <w:sz w:val="24"/>
        </w:rPr>
        <w:t>Keywords:</w:t>
      </w:r>
      <w:r w:rsidR="00AA6F93" w:rsidRPr="00AA6F93">
        <w:rPr>
          <w:rStyle w:val="tlid-translation"/>
          <w:sz w:val="24"/>
        </w:rPr>
        <w:t xml:space="preserve"> </w:t>
      </w:r>
      <w:r w:rsidR="00AA6F93" w:rsidRPr="00224409">
        <w:rPr>
          <w:rStyle w:val="tlid-translation"/>
          <w:sz w:val="24"/>
        </w:rPr>
        <w:t>polyphenols</w:t>
      </w:r>
      <w:r w:rsidR="002B67C0">
        <w:rPr>
          <w:rStyle w:val="tlid-translation"/>
          <w:sz w:val="24"/>
        </w:rPr>
        <w:t>,</w:t>
      </w:r>
      <w:r w:rsidR="00AA6F93" w:rsidRPr="00AA6F93">
        <w:t xml:space="preserve"> </w:t>
      </w:r>
      <w:r w:rsidR="00C31C0C">
        <w:rPr>
          <w:rStyle w:val="tlid-translation"/>
        </w:rPr>
        <w:t>Antioxidant</w:t>
      </w:r>
      <w:r w:rsidR="00AA6F93">
        <w:rPr>
          <w:rStyle w:val="tlid-translation"/>
        </w:rPr>
        <w:t>,</w:t>
      </w:r>
      <w:r w:rsidR="00125225">
        <w:rPr>
          <w:rStyle w:val="tlid-translation"/>
        </w:rPr>
        <w:t>chocolate.</w:t>
      </w:r>
    </w:p>
    <w:p w:rsidR="00F304B1" w:rsidRDefault="00F304B1" w:rsidP="00F304B1">
      <w:pPr>
        <w:spacing w:after="120" w:line="240" w:lineRule="auto"/>
        <w:ind w:firstLine="250"/>
        <w:jc w:val="both"/>
        <w:rPr>
          <w:rtl/>
        </w:rPr>
      </w:pPr>
      <w:bookmarkStart w:id="0" w:name="_GoBack"/>
      <w:bookmarkEnd w:id="0"/>
    </w:p>
    <w:p w:rsidR="00F304B1" w:rsidRDefault="00F304B1" w:rsidP="00F304B1">
      <w:pPr>
        <w:spacing w:after="120" w:line="240" w:lineRule="auto"/>
        <w:jc w:val="both"/>
        <w:rPr>
          <w:rtl/>
        </w:rPr>
      </w:pPr>
    </w:p>
    <w:p w:rsidR="009A512A" w:rsidRDefault="009A512A" w:rsidP="0065479B">
      <w:pPr>
        <w:autoSpaceDE w:val="0"/>
        <w:autoSpaceDN w:val="0"/>
        <w:bidi w:val="0"/>
        <w:adjustRightInd w:val="0"/>
        <w:spacing w:after="0" w:line="240" w:lineRule="auto"/>
        <w:ind w:hanging="397"/>
        <w:jc w:val="both"/>
        <w:rPr>
          <w:rFonts w:ascii="TimesNewRoman" w:hAnsi="TimesNewRoman" w:cs="TimesNewRoman"/>
          <w:sz w:val="24"/>
          <w:lang w:bidi="ar-SA"/>
        </w:rPr>
      </w:pPr>
    </w:p>
    <w:p w:rsidR="00494664" w:rsidRPr="004D44BD" w:rsidRDefault="00494664" w:rsidP="00494664">
      <w:pPr>
        <w:autoSpaceDE w:val="0"/>
        <w:autoSpaceDN w:val="0"/>
        <w:bidi w:val="0"/>
        <w:adjustRightInd w:val="0"/>
        <w:spacing w:after="0" w:line="240" w:lineRule="auto"/>
        <w:rPr>
          <w:rFonts w:ascii="TimesNewRoman" w:hAnsi="TimesNewRoman" w:cs="TimesNewRoman"/>
          <w:sz w:val="24"/>
          <w:rtl/>
          <w:lang w:bidi="ar-SA"/>
        </w:rPr>
      </w:pPr>
    </w:p>
    <w:sectPr w:rsidR="00494664" w:rsidRPr="004D44BD" w:rsidSect="000A7A81">
      <w:headerReference w:type="default" r:id="rId9"/>
      <w:footerReference w:type="default" r:id="rId10"/>
      <w:pgSz w:w="11906" w:h="16838"/>
      <w:pgMar w:top="1350" w:right="1418" w:bottom="1418" w:left="1418" w:header="720" w:footer="720" w:gutter="0"/>
      <w:cols w:space="720"/>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47BCC" w:rsidRDefault="00C47BCC" w:rsidP="004C03A6">
      <w:pPr>
        <w:spacing w:after="0" w:line="240" w:lineRule="auto"/>
      </w:pPr>
      <w:r>
        <w:separator/>
      </w:r>
    </w:p>
  </w:endnote>
  <w:endnote w:type="continuationSeparator" w:id="1">
    <w:p w:rsidR="00C47BCC" w:rsidRDefault="00C47BCC" w:rsidP="004C03A6">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B Nazanin">
    <w:panose1 w:val="00000400000000000000"/>
    <w:charset w:val="B2"/>
    <w:family w:val="auto"/>
    <w:pitch w:val="variable"/>
    <w:sig w:usb0="00002001" w:usb1="80000000" w:usb2="00000008" w:usb3="00000000" w:csb0="00000040" w:csb1="00000000"/>
    <w:embedRegular r:id="rId1" w:fontKey="{EB36B7AA-9EE8-4CF0-9246-6E311A51AD75}"/>
    <w:embedBold r:id="rId2" w:fontKey="{1C613CA4-FBE7-42A6-A7AE-AADA259EEEF2}"/>
    <w:embedItalic r:id="rId3" w:fontKey="{64E713F9-B5C7-46A9-B5E2-B564E98B40C3}"/>
  </w:font>
  <w:font w:name="Calibri">
    <w:panose1 w:val="020F0502020204030204"/>
    <w:charset w:val="00"/>
    <w:family w:val="swiss"/>
    <w:pitch w:val="variable"/>
    <w:sig w:usb0="E00002FF" w:usb1="4000ACFF" w:usb2="00000001" w:usb3="00000000" w:csb0="0000019F" w:csb1="00000000"/>
    <w:embedRegular r:id="rId4" w:fontKey="{EFDF5993-262C-48DC-BAE1-827E23076D0F}"/>
    <w:embedBold r:id="rId5" w:fontKey="{A713B036-303D-4FEE-AD07-42C87D5598C7}"/>
    <w:embedItalic r:id="rId6" w:fontKey="{34B83633-E06B-4185-8A33-9C02E0C7E389}"/>
  </w:font>
  <w:font w:name="Arial">
    <w:panose1 w:val="020B0604020202020204"/>
    <w:charset w:val="00"/>
    <w:family w:val="swiss"/>
    <w:pitch w:val="variable"/>
    <w:sig w:usb0="E0002AFF" w:usb1="C0007843" w:usb2="00000009" w:usb3="00000000" w:csb0="000001FF" w:csb1="00000000"/>
  </w:font>
  <w:font w:name="B Lotus">
    <w:panose1 w:val="00000400000000000000"/>
    <w:charset w:val="B2"/>
    <w:family w:val="auto"/>
    <w:pitch w:val="variable"/>
    <w:sig w:usb0="00002001" w:usb1="80000000" w:usb2="00000008" w:usb3="00000000" w:csb0="00000040" w:csb1="00000000"/>
    <w:embedRegular r:id="rId7" w:fontKey="{89F52F55-4C24-4C37-B271-2C14EB03C2F5}"/>
    <w:embedBold r:id="rId8" w:fontKey="{321687CF-F380-4CE9-A075-619734AE75D6}"/>
  </w:font>
  <w:font w:name="TimesNewRoman">
    <w:altName w:val="Arial"/>
    <w:panose1 w:val="00000000000000000000"/>
    <w:charset w:val="00"/>
    <w:family w:val="swiss"/>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embedRegular r:id="rId9" w:fontKey="{E826A0CB-39F1-4362-AAC9-0FF5B0A02C6A}"/>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tl/>
      </w:rPr>
      <w:id w:val="1893067945"/>
      <w:docPartObj>
        <w:docPartGallery w:val="Page Numbers (Bottom of Page)"/>
        <w:docPartUnique/>
      </w:docPartObj>
    </w:sdtPr>
    <w:sdtEndPr>
      <w:rPr>
        <w:noProof/>
      </w:rPr>
    </w:sdtEndPr>
    <w:sdtContent>
      <w:p w:rsidR="008D4D84" w:rsidRDefault="00075C0B">
        <w:pPr>
          <w:pStyle w:val="Footer"/>
          <w:jc w:val="center"/>
        </w:pPr>
        <w:r>
          <w:fldChar w:fldCharType="begin"/>
        </w:r>
        <w:r w:rsidR="008D4D84">
          <w:instrText xml:space="preserve"> PAGE   \* MERGEFORMAT </w:instrText>
        </w:r>
        <w:r>
          <w:fldChar w:fldCharType="separate"/>
        </w:r>
        <w:r w:rsidR="00DB2F84">
          <w:rPr>
            <w:noProof/>
            <w:rtl/>
          </w:rPr>
          <w:t>1</w:t>
        </w:r>
        <w:r>
          <w:rPr>
            <w:noProof/>
          </w:rPr>
          <w:fldChar w:fldCharType="end"/>
        </w:r>
      </w:p>
    </w:sdtContent>
  </w:sdt>
  <w:p w:rsidR="008D4D84" w:rsidRDefault="008D4D84">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47BCC" w:rsidRDefault="00C47BCC" w:rsidP="004C03A6">
      <w:pPr>
        <w:spacing w:after="0" w:line="240" w:lineRule="auto"/>
      </w:pPr>
      <w:r>
        <w:separator/>
      </w:r>
    </w:p>
  </w:footnote>
  <w:footnote w:type="continuationSeparator" w:id="1">
    <w:p w:rsidR="00C47BCC" w:rsidRDefault="00C47BCC" w:rsidP="004C03A6">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C03A6" w:rsidRPr="004C7F9F" w:rsidRDefault="000A7A81" w:rsidP="000A7A81">
    <w:pPr>
      <w:pStyle w:val="Header"/>
      <w:spacing w:after="0"/>
    </w:pPr>
    <w:r>
      <w:rPr>
        <w:noProof/>
        <w:lang w:bidi="ar-SA"/>
      </w:rPr>
      <w:drawing>
        <wp:anchor distT="0" distB="0" distL="114300" distR="114300" simplePos="0" relativeHeight="251658240" behindDoc="0" locked="0" layoutInCell="1" allowOverlap="1">
          <wp:simplePos x="0" y="0"/>
          <wp:positionH relativeFrom="column">
            <wp:posOffset>-835025</wp:posOffset>
          </wp:positionH>
          <wp:positionV relativeFrom="paragraph">
            <wp:posOffset>-390525</wp:posOffset>
          </wp:positionV>
          <wp:extent cx="7414895" cy="1390650"/>
          <wp:effectExtent l="0" t="0" r="0" b="0"/>
          <wp:wrapThrough wrapText="bothSides">
            <wp:wrapPolygon edited="0">
              <wp:start x="0" y="0"/>
              <wp:lineTo x="0" y="21304"/>
              <wp:lineTo x="21532" y="21304"/>
              <wp:lineTo x="21532" y="0"/>
              <wp:lineTo x="0" y="0"/>
            </wp:wrapPolygon>
          </wp:wrapThrough>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هیدر مقاله برای سایت.png"/>
                  <pic:cNvPicPr/>
                </pic:nvPicPr>
                <pic:blipFill>
                  <a:blip r:embed="rId1">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414895" cy="1390650"/>
                  </a:xfrm>
                  <a:prstGeom prst="rect">
                    <a:avLst/>
                  </a:prstGeom>
                </pic:spPr>
              </pic:pic>
            </a:graphicData>
          </a:graphic>
        </wp:anchor>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643C313A"/>
    <w:multiLevelType w:val="hybridMultilevel"/>
    <w:tmpl w:val="E2764D76"/>
    <w:lvl w:ilvl="0" w:tplc="AE8A5C42">
      <w:start w:val="1"/>
      <w:numFmt w:val="decimal"/>
      <w:lvlText w:val="%1."/>
      <w:lvlJc w:val="left"/>
      <w:pPr>
        <w:ind w:left="720" w:hanging="360"/>
      </w:pPr>
      <w:rPr>
        <w:rFonts w:ascii="Times New Roman" w:hAnsi="Times New Roman" w:cs="B Nazanin" w:hint="default"/>
        <w:b/>
        <w:color w:val="auto"/>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TrueTypeFonts/>
  <w:defaultTabStop w:val="720"/>
  <w:characterSpacingControl w:val="doNotCompress"/>
  <w:hdrShapeDefaults>
    <o:shapedefaults v:ext="edit" spidmax="32770"/>
  </w:hdrShapeDefaults>
  <w:footnotePr>
    <w:footnote w:id="0"/>
    <w:footnote w:id="1"/>
  </w:footnotePr>
  <w:endnotePr>
    <w:endnote w:id="0"/>
    <w:endnote w:id="1"/>
  </w:endnotePr>
  <w:compat/>
  <w:rsids>
    <w:rsidRoot w:val="00165622"/>
    <w:rsid w:val="0004207F"/>
    <w:rsid w:val="00064CF6"/>
    <w:rsid w:val="00075C0B"/>
    <w:rsid w:val="0008772F"/>
    <w:rsid w:val="000A7A81"/>
    <w:rsid w:val="000B73A3"/>
    <w:rsid w:val="00121A4E"/>
    <w:rsid w:val="00125225"/>
    <w:rsid w:val="00125A20"/>
    <w:rsid w:val="00140AC0"/>
    <w:rsid w:val="00165622"/>
    <w:rsid w:val="001753EE"/>
    <w:rsid w:val="00192627"/>
    <w:rsid w:val="0019679F"/>
    <w:rsid w:val="001C53BA"/>
    <w:rsid w:val="001D7549"/>
    <w:rsid w:val="001E623C"/>
    <w:rsid w:val="00203E29"/>
    <w:rsid w:val="00205D88"/>
    <w:rsid w:val="00224409"/>
    <w:rsid w:val="002257D8"/>
    <w:rsid w:val="00235CAB"/>
    <w:rsid w:val="00240540"/>
    <w:rsid w:val="00244A92"/>
    <w:rsid w:val="00245C47"/>
    <w:rsid w:val="002545F6"/>
    <w:rsid w:val="002701D9"/>
    <w:rsid w:val="002A59FC"/>
    <w:rsid w:val="002B2B66"/>
    <w:rsid w:val="002B67C0"/>
    <w:rsid w:val="002B725C"/>
    <w:rsid w:val="002E74BC"/>
    <w:rsid w:val="0033568B"/>
    <w:rsid w:val="00346A15"/>
    <w:rsid w:val="00371613"/>
    <w:rsid w:val="003B4A2C"/>
    <w:rsid w:val="003B765B"/>
    <w:rsid w:val="003C53BD"/>
    <w:rsid w:val="003F7F15"/>
    <w:rsid w:val="0040217D"/>
    <w:rsid w:val="00412D96"/>
    <w:rsid w:val="00421C63"/>
    <w:rsid w:val="00426A4C"/>
    <w:rsid w:val="004327D9"/>
    <w:rsid w:val="00434114"/>
    <w:rsid w:val="00436021"/>
    <w:rsid w:val="004840F1"/>
    <w:rsid w:val="00494664"/>
    <w:rsid w:val="004B6BC1"/>
    <w:rsid w:val="004C03A6"/>
    <w:rsid w:val="004C5279"/>
    <w:rsid w:val="004C7F9F"/>
    <w:rsid w:val="004D44BD"/>
    <w:rsid w:val="00516AEC"/>
    <w:rsid w:val="00540EC1"/>
    <w:rsid w:val="0054749E"/>
    <w:rsid w:val="00570581"/>
    <w:rsid w:val="00590E20"/>
    <w:rsid w:val="005A6E76"/>
    <w:rsid w:val="005D78AC"/>
    <w:rsid w:val="0060620A"/>
    <w:rsid w:val="0065479B"/>
    <w:rsid w:val="006A4D07"/>
    <w:rsid w:val="006B4721"/>
    <w:rsid w:val="006C3369"/>
    <w:rsid w:val="006E4BF4"/>
    <w:rsid w:val="007016AB"/>
    <w:rsid w:val="00707D4D"/>
    <w:rsid w:val="00744BFE"/>
    <w:rsid w:val="00751037"/>
    <w:rsid w:val="00751E86"/>
    <w:rsid w:val="007710B8"/>
    <w:rsid w:val="00790C55"/>
    <w:rsid w:val="007958D4"/>
    <w:rsid w:val="007A6BF2"/>
    <w:rsid w:val="007B40E4"/>
    <w:rsid w:val="007D7950"/>
    <w:rsid w:val="007E1EB5"/>
    <w:rsid w:val="007E7A9F"/>
    <w:rsid w:val="00822E9D"/>
    <w:rsid w:val="00850BDE"/>
    <w:rsid w:val="00886C7B"/>
    <w:rsid w:val="008C5B60"/>
    <w:rsid w:val="008D4D84"/>
    <w:rsid w:val="008E507E"/>
    <w:rsid w:val="0090205C"/>
    <w:rsid w:val="009105BB"/>
    <w:rsid w:val="009121A9"/>
    <w:rsid w:val="009200EE"/>
    <w:rsid w:val="009209DD"/>
    <w:rsid w:val="00944C80"/>
    <w:rsid w:val="00946A0D"/>
    <w:rsid w:val="00962BA8"/>
    <w:rsid w:val="00995B0E"/>
    <w:rsid w:val="009A0C8E"/>
    <w:rsid w:val="009A512A"/>
    <w:rsid w:val="009B6A14"/>
    <w:rsid w:val="009C4682"/>
    <w:rsid w:val="009D431A"/>
    <w:rsid w:val="009E0A2B"/>
    <w:rsid w:val="009E0F50"/>
    <w:rsid w:val="009F6D07"/>
    <w:rsid w:val="00A27CC3"/>
    <w:rsid w:val="00A47D97"/>
    <w:rsid w:val="00A6146E"/>
    <w:rsid w:val="00A941B5"/>
    <w:rsid w:val="00AA0269"/>
    <w:rsid w:val="00AA323C"/>
    <w:rsid w:val="00AA57AA"/>
    <w:rsid w:val="00AA6F93"/>
    <w:rsid w:val="00AE3B1B"/>
    <w:rsid w:val="00AF561D"/>
    <w:rsid w:val="00B214F5"/>
    <w:rsid w:val="00B2767A"/>
    <w:rsid w:val="00B36818"/>
    <w:rsid w:val="00B60969"/>
    <w:rsid w:val="00B62996"/>
    <w:rsid w:val="00B7186C"/>
    <w:rsid w:val="00BA27AB"/>
    <w:rsid w:val="00BE227A"/>
    <w:rsid w:val="00BF034E"/>
    <w:rsid w:val="00BF66E0"/>
    <w:rsid w:val="00C01619"/>
    <w:rsid w:val="00C057D9"/>
    <w:rsid w:val="00C242EB"/>
    <w:rsid w:val="00C31C0C"/>
    <w:rsid w:val="00C47BCC"/>
    <w:rsid w:val="00CC333E"/>
    <w:rsid w:val="00CC6620"/>
    <w:rsid w:val="00D223F4"/>
    <w:rsid w:val="00D402FD"/>
    <w:rsid w:val="00D4553B"/>
    <w:rsid w:val="00D84E62"/>
    <w:rsid w:val="00DA44B3"/>
    <w:rsid w:val="00DB2F84"/>
    <w:rsid w:val="00DD36F9"/>
    <w:rsid w:val="00E22252"/>
    <w:rsid w:val="00E368C8"/>
    <w:rsid w:val="00E91AE5"/>
    <w:rsid w:val="00EE0939"/>
    <w:rsid w:val="00EE733F"/>
    <w:rsid w:val="00EF2329"/>
    <w:rsid w:val="00F076F0"/>
    <w:rsid w:val="00F24678"/>
    <w:rsid w:val="00F2671E"/>
    <w:rsid w:val="00F304B1"/>
    <w:rsid w:val="00F636BC"/>
    <w:rsid w:val="00F81FAF"/>
    <w:rsid w:val="00F852C4"/>
    <w:rsid w:val="00FD363A"/>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327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Calibri" w:hAnsi="Times New Roman" w:cs="B Nazani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F6D07"/>
    <w:pPr>
      <w:bidi/>
      <w:spacing w:after="160" w:line="259" w:lineRule="auto"/>
    </w:pPr>
    <w:rPr>
      <w:sz w:val="22"/>
      <w:szCs w:val="24"/>
      <w:lang w:bidi="fa-I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C03A6"/>
    <w:pPr>
      <w:tabs>
        <w:tab w:val="center" w:pos="4513"/>
        <w:tab w:val="right" w:pos="9026"/>
      </w:tabs>
    </w:pPr>
  </w:style>
  <w:style w:type="character" w:customStyle="1" w:styleId="HeaderChar">
    <w:name w:val="Header Char"/>
    <w:link w:val="Header"/>
    <w:uiPriority w:val="99"/>
    <w:rsid w:val="004C03A6"/>
    <w:rPr>
      <w:sz w:val="22"/>
      <w:szCs w:val="24"/>
    </w:rPr>
  </w:style>
  <w:style w:type="paragraph" w:styleId="Footer">
    <w:name w:val="footer"/>
    <w:basedOn w:val="Normal"/>
    <w:link w:val="FooterChar"/>
    <w:uiPriority w:val="99"/>
    <w:unhideWhenUsed/>
    <w:rsid w:val="004C03A6"/>
    <w:pPr>
      <w:tabs>
        <w:tab w:val="center" w:pos="4513"/>
        <w:tab w:val="right" w:pos="9026"/>
      </w:tabs>
    </w:pPr>
  </w:style>
  <w:style w:type="character" w:customStyle="1" w:styleId="FooterChar">
    <w:name w:val="Footer Char"/>
    <w:link w:val="Footer"/>
    <w:uiPriority w:val="99"/>
    <w:rsid w:val="004C03A6"/>
    <w:rPr>
      <w:sz w:val="22"/>
      <w:szCs w:val="24"/>
    </w:rPr>
  </w:style>
  <w:style w:type="table" w:styleId="TableGrid">
    <w:name w:val="Table Grid"/>
    <w:basedOn w:val="TableNormal"/>
    <w:uiPriority w:val="39"/>
    <w:rsid w:val="00421C6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uiPriority w:val="99"/>
    <w:unhideWhenUsed/>
    <w:rsid w:val="00412D96"/>
    <w:rPr>
      <w:color w:val="0563C1"/>
      <w:u w:val="single"/>
    </w:rPr>
  </w:style>
  <w:style w:type="paragraph" w:styleId="FootnoteText">
    <w:name w:val="footnote text"/>
    <w:basedOn w:val="Normal"/>
    <w:link w:val="FootnoteTextChar"/>
    <w:uiPriority w:val="99"/>
    <w:unhideWhenUsed/>
    <w:rsid w:val="00F304B1"/>
    <w:pPr>
      <w:spacing w:after="0" w:line="240" w:lineRule="auto"/>
    </w:pPr>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rsid w:val="00F304B1"/>
    <w:rPr>
      <w:rFonts w:asciiTheme="minorHAnsi" w:eastAsiaTheme="minorHAnsi" w:hAnsiTheme="minorHAnsi" w:cstheme="minorBidi"/>
      <w:lang w:bidi="fa-IR"/>
    </w:rPr>
  </w:style>
  <w:style w:type="character" w:styleId="Strong">
    <w:name w:val="Strong"/>
    <w:aliases w:val="Paper Title"/>
    <w:uiPriority w:val="22"/>
    <w:qFormat/>
    <w:rsid w:val="00F304B1"/>
    <w:rPr>
      <w:b/>
      <w:bCs/>
    </w:rPr>
  </w:style>
  <w:style w:type="character" w:customStyle="1" w:styleId="tlid-translation">
    <w:name w:val="tlid-translation"/>
    <w:basedOn w:val="DefaultParagraphFont"/>
    <w:rsid w:val="00B7186C"/>
  </w:style>
  <w:style w:type="paragraph" w:customStyle="1" w:styleId="AuthorName">
    <w:name w:val="Author Name"/>
    <w:basedOn w:val="Normal"/>
    <w:link w:val="AuthorNameChar"/>
    <w:qFormat/>
    <w:rsid w:val="00436021"/>
    <w:pPr>
      <w:bidi w:val="0"/>
      <w:spacing w:before="120" w:after="120" w:line="283" w:lineRule="auto"/>
      <w:jc w:val="center"/>
    </w:pPr>
    <w:rPr>
      <w:rFonts w:eastAsia="Times New Roman" w:cs="Times New Roman"/>
      <w:sz w:val="26"/>
      <w:lang w:bidi="ar-SA"/>
    </w:rPr>
  </w:style>
  <w:style w:type="character" w:customStyle="1" w:styleId="AuthorNameChar">
    <w:name w:val="Author Name Char"/>
    <w:link w:val="AuthorName"/>
    <w:rsid w:val="00436021"/>
    <w:rPr>
      <w:rFonts w:eastAsia="Times New Roman" w:cs="Times New Roman"/>
      <w:sz w:val="26"/>
      <w:szCs w:val="24"/>
    </w:rPr>
  </w:style>
  <w:style w:type="paragraph" w:styleId="ListParagraph">
    <w:name w:val="List Paragraph"/>
    <w:basedOn w:val="Normal"/>
    <w:uiPriority w:val="34"/>
    <w:qFormat/>
    <w:rsid w:val="00AA57AA"/>
    <w:pPr>
      <w:ind w:left="720"/>
      <w:contextualSpacing/>
    </w:pPr>
  </w:style>
  <w:style w:type="character" w:styleId="Emphasis">
    <w:name w:val="Emphasis"/>
    <w:basedOn w:val="DefaultParagraphFont"/>
    <w:uiPriority w:val="20"/>
    <w:qFormat/>
    <w:rsid w:val="00516AEC"/>
    <w:rPr>
      <w:i/>
      <w:iCs/>
    </w:rPr>
  </w:style>
</w:styles>
</file>

<file path=word/webSettings.xml><?xml version="1.0" encoding="utf-8"?>
<w:webSettings xmlns:r="http://schemas.openxmlformats.org/officeDocument/2006/relationships" xmlns:w="http://schemas.openxmlformats.org/wordprocessingml/2006/main">
  <w:divs>
    <w:div w:id="339234030">
      <w:bodyDiv w:val="1"/>
      <w:marLeft w:val="0"/>
      <w:marRight w:val="0"/>
      <w:marTop w:val="0"/>
      <w:marBottom w:val="0"/>
      <w:divBdr>
        <w:top w:val="none" w:sz="0" w:space="0" w:color="auto"/>
        <w:left w:val="none" w:sz="0" w:space="0" w:color="auto"/>
        <w:bottom w:val="none" w:sz="0" w:space="0" w:color="auto"/>
        <w:right w:val="none" w:sz="0" w:space="0" w:color="auto"/>
      </w:divBdr>
    </w:div>
    <w:div w:id="752047796">
      <w:bodyDiv w:val="1"/>
      <w:marLeft w:val="0"/>
      <w:marRight w:val="0"/>
      <w:marTop w:val="0"/>
      <w:marBottom w:val="0"/>
      <w:divBdr>
        <w:top w:val="none" w:sz="0" w:space="0" w:color="auto"/>
        <w:left w:val="none" w:sz="0" w:space="0" w:color="auto"/>
        <w:bottom w:val="none" w:sz="0" w:space="0" w:color="auto"/>
        <w:right w:val="none" w:sz="0" w:space="0" w:color="auto"/>
      </w:divBdr>
    </w:div>
    <w:div w:id="1325930921">
      <w:bodyDiv w:val="1"/>
      <w:marLeft w:val="0"/>
      <w:marRight w:val="0"/>
      <w:marTop w:val="0"/>
      <w:marBottom w:val="0"/>
      <w:divBdr>
        <w:top w:val="none" w:sz="0" w:space="0" w:color="auto"/>
        <w:left w:val="none" w:sz="0" w:space="0" w:color="auto"/>
        <w:bottom w:val="none" w:sz="0" w:space="0" w:color="auto"/>
        <w:right w:val="none" w:sz="0" w:space="0" w:color="auto"/>
      </w:divBdr>
    </w:div>
    <w:div w:id="1622222585">
      <w:bodyDiv w:val="1"/>
      <w:marLeft w:val="0"/>
      <w:marRight w:val="0"/>
      <w:marTop w:val="0"/>
      <w:marBottom w:val="0"/>
      <w:divBdr>
        <w:top w:val="none" w:sz="0" w:space="0" w:color="auto"/>
        <w:left w:val="none" w:sz="0" w:space="0" w:color="auto"/>
        <w:bottom w:val="none" w:sz="0" w:space="0" w:color="auto"/>
        <w:right w:val="none" w:sz="0" w:space="0" w:color="auto"/>
      </w:divBdr>
    </w:div>
    <w:div w:id="1711496619">
      <w:bodyDiv w:val="1"/>
      <w:marLeft w:val="0"/>
      <w:marRight w:val="0"/>
      <w:marTop w:val="0"/>
      <w:marBottom w:val="0"/>
      <w:divBdr>
        <w:top w:val="none" w:sz="0" w:space="0" w:color="auto"/>
        <w:left w:val="none" w:sz="0" w:space="0" w:color="auto"/>
        <w:bottom w:val="none" w:sz="0" w:space="0" w:color="auto"/>
        <w:right w:val="none" w:sz="0" w:space="0" w:color="auto"/>
      </w:divBdr>
    </w:div>
    <w:div w:id="19175892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aslnejadsamira@gmail.com" TargetMode="External"/><Relationship Id="rId3" Type="http://schemas.openxmlformats.org/officeDocument/2006/relationships/settings" Target="settings.xml"/><Relationship Id="rId7" Type="http://schemas.openxmlformats.org/officeDocument/2006/relationships/hyperlink" Target="mailto:aslnejadsamira@gmail.com"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4</Pages>
  <Words>854</Words>
  <Characters>4869</Characters>
  <Application>Microsoft Office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5712</CharactersWithSpaces>
  <SharedDoc>false</SharedDoc>
  <HLinks>
    <vt:vector size="6" baseType="variant">
      <vt:variant>
        <vt:i4>3604569</vt:i4>
      </vt:variant>
      <vt:variant>
        <vt:i4>0</vt:i4>
      </vt:variant>
      <vt:variant>
        <vt:i4>0</vt:i4>
      </vt:variant>
      <vt:variant>
        <vt:i4>5</vt:i4>
      </vt:variant>
      <vt:variant>
        <vt:lpwstr>mailto:natural@ui.ac.ir</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F.SAYADI</dc:creator>
  <cp:lastModifiedBy>8689</cp:lastModifiedBy>
  <cp:revision>2</cp:revision>
  <dcterms:created xsi:type="dcterms:W3CDTF">2019-09-07T09:35:00Z</dcterms:created>
  <dcterms:modified xsi:type="dcterms:W3CDTF">2019-09-07T09:35:00Z</dcterms:modified>
</cp:coreProperties>
</file>