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E62" w:rsidRPr="00C9609D" w:rsidRDefault="00603E40" w:rsidP="004155CC">
      <w:pPr>
        <w:spacing w:after="0" w:line="360" w:lineRule="auto"/>
        <w:ind w:firstLine="284"/>
        <w:jc w:val="center"/>
        <w:rPr>
          <w:b/>
          <w:bCs/>
          <w:sz w:val="24"/>
          <w:rtl/>
        </w:rPr>
      </w:pPr>
      <w:r>
        <w:rPr>
          <w:rFonts w:hint="cs"/>
          <w:b/>
          <w:bCs/>
          <w:sz w:val="24"/>
          <w:rtl/>
        </w:rPr>
        <w:t xml:space="preserve">بررسي </w:t>
      </w:r>
      <w:r w:rsidR="004E1213">
        <w:rPr>
          <w:rFonts w:hint="cs"/>
          <w:b/>
          <w:bCs/>
          <w:sz w:val="24"/>
          <w:rtl/>
        </w:rPr>
        <w:t>عوامل موثر در توسعه</w:t>
      </w:r>
      <w:r>
        <w:rPr>
          <w:rFonts w:hint="cs"/>
          <w:b/>
          <w:bCs/>
          <w:sz w:val="24"/>
          <w:rtl/>
        </w:rPr>
        <w:t xml:space="preserve"> عطر و طعم شكلات</w:t>
      </w:r>
    </w:p>
    <w:p w:rsidR="004C03A6" w:rsidRPr="00C9609D" w:rsidRDefault="00603E40" w:rsidP="004155CC">
      <w:pPr>
        <w:spacing w:line="360" w:lineRule="auto"/>
        <w:ind w:firstLine="284"/>
        <w:jc w:val="center"/>
        <w:rPr>
          <w:sz w:val="24"/>
          <w:rtl/>
        </w:rPr>
      </w:pPr>
      <w:r>
        <w:rPr>
          <w:rFonts w:hint="cs"/>
          <w:b/>
          <w:bCs/>
          <w:sz w:val="24"/>
          <w:rtl/>
        </w:rPr>
        <w:t>سيده</w:t>
      </w:r>
      <w:r>
        <w:rPr>
          <w:b/>
          <w:bCs/>
          <w:sz w:val="24"/>
          <w:rtl/>
        </w:rPr>
        <w:softHyphen/>
      </w:r>
      <w:r>
        <w:rPr>
          <w:rFonts w:hint="cs"/>
          <w:b/>
          <w:bCs/>
          <w:sz w:val="24"/>
          <w:rtl/>
        </w:rPr>
        <w:t>الهام موسوي</w:t>
      </w:r>
      <w:r>
        <w:rPr>
          <w:b/>
          <w:bCs/>
          <w:sz w:val="24"/>
          <w:rtl/>
        </w:rPr>
        <w:softHyphen/>
      </w:r>
      <w:r>
        <w:rPr>
          <w:rFonts w:hint="cs"/>
          <w:b/>
          <w:bCs/>
          <w:sz w:val="24"/>
          <w:rtl/>
        </w:rPr>
        <w:t>كلجاهي</w:t>
      </w:r>
      <w:r w:rsidR="00412D96" w:rsidRPr="00C9609D">
        <w:rPr>
          <w:rFonts w:hint="cs"/>
          <w:b/>
          <w:bCs/>
          <w:sz w:val="24"/>
          <w:vertAlign w:val="superscript"/>
          <w:rtl/>
        </w:rPr>
        <w:t>1</w:t>
      </w:r>
      <w:r w:rsidR="004C03A6" w:rsidRPr="00C9609D">
        <w:rPr>
          <w:rFonts w:hint="cs"/>
          <w:b/>
          <w:bCs/>
          <w:sz w:val="24"/>
          <w:rtl/>
        </w:rPr>
        <w:t xml:space="preserve">، </w:t>
      </w:r>
      <w:r>
        <w:rPr>
          <w:rFonts w:hint="cs"/>
          <w:b/>
          <w:bCs/>
          <w:sz w:val="24"/>
          <w:rtl/>
        </w:rPr>
        <w:t>امير بابايي</w:t>
      </w:r>
      <w:r>
        <w:rPr>
          <w:b/>
          <w:bCs/>
          <w:sz w:val="24"/>
          <w:rtl/>
        </w:rPr>
        <w:softHyphen/>
      </w:r>
      <w:r>
        <w:rPr>
          <w:rFonts w:hint="cs"/>
          <w:b/>
          <w:bCs/>
          <w:sz w:val="24"/>
          <w:rtl/>
        </w:rPr>
        <w:t>صدر</w:t>
      </w:r>
      <w:r w:rsidR="00412D96" w:rsidRPr="00C9609D">
        <w:rPr>
          <w:rFonts w:hint="cs"/>
          <w:b/>
          <w:bCs/>
          <w:sz w:val="24"/>
          <w:vertAlign w:val="superscript"/>
          <w:rtl/>
        </w:rPr>
        <w:t>2</w:t>
      </w:r>
      <w:r w:rsidR="004C03A6" w:rsidRPr="00C9609D">
        <w:rPr>
          <w:rFonts w:hint="cs"/>
          <w:b/>
          <w:bCs/>
          <w:sz w:val="24"/>
          <w:rtl/>
        </w:rPr>
        <w:t xml:space="preserve"> </w:t>
      </w:r>
    </w:p>
    <w:p w:rsidR="00603E40" w:rsidRDefault="00412D96" w:rsidP="004155CC">
      <w:pPr>
        <w:tabs>
          <w:tab w:val="left" w:pos="3476"/>
        </w:tabs>
        <w:spacing w:line="360" w:lineRule="auto"/>
        <w:ind w:firstLine="284"/>
        <w:jc w:val="center"/>
        <w:rPr>
          <w:rtl/>
        </w:rPr>
      </w:pPr>
      <w:r w:rsidRPr="00C9609D">
        <w:rPr>
          <w:rFonts w:hint="cs"/>
          <w:sz w:val="24"/>
          <w:rtl/>
        </w:rPr>
        <w:t xml:space="preserve">1- </w:t>
      </w:r>
      <w:r w:rsidR="00603E40" w:rsidRPr="0086202D">
        <w:rPr>
          <w:rFonts w:hint="cs"/>
          <w:rtl/>
        </w:rPr>
        <w:t>دانشجوی دکتری تخصصی</w:t>
      </w:r>
      <w:r w:rsidR="00603E40">
        <w:rPr>
          <w:rFonts w:hint="cs"/>
          <w:rtl/>
        </w:rPr>
        <w:t xml:space="preserve"> علوم و صنایع غذایی</w:t>
      </w:r>
      <w:r w:rsidR="00603E40" w:rsidRPr="0086202D">
        <w:rPr>
          <w:rFonts w:hint="cs"/>
          <w:rtl/>
        </w:rPr>
        <w:t>، واحد پژوهش</w:t>
      </w:r>
      <w:r w:rsidR="00603E40" w:rsidRPr="0086202D">
        <w:rPr>
          <w:rtl/>
        </w:rPr>
        <w:softHyphen/>
      </w:r>
      <w:r w:rsidR="00603E40" w:rsidRPr="0086202D">
        <w:rPr>
          <w:rFonts w:hint="cs"/>
          <w:rtl/>
        </w:rPr>
        <w:t>های نظری، گروه صنعتی نجاتی (آناتا)، تبریز، ایران.</w:t>
      </w:r>
    </w:p>
    <w:p w:rsidR="004327D9" w:rsidRPr="00603E40" w:rsidRDefault="00412D96" w:rsidP="00DD5F3E">
      <w:pPr>
        <w:tabs>
          <w:tab w:val="left" w:pos="3476"/>
        </w:tabs>
        <w:spacing w:line="240" w:lineRule="auto"/>
        <w:ind w:firstLine="284"/>
        <w:jc w:val="center"/>
        <w:rPr>
          <w:sz w:val="24"/>
          <w:rtl/>
        </w:rPr>
      </w:pPr>
      <w:r w:rsidRPr="00C9609D">
        <w:rPr>
          <w:rFonts w:hint="cs"/>
          <w:sz w:val="24"/>
          <w:rtl/>
        </w:rPr>
        <w:t xml:space="preserve">2- </w:t>
      </w:r>
      <w:r w:rsidR="00603E40" w:rsidRPr="00603E40">
        <w:rPr>
          <w:rFonts w:hint="cs"/>
          <w:sz w:val="24"/>
          <w:rtl/>
        </w:rPr>
        <w:t xml:space="preserve"> کارشناس ارشد شیمی کاربردی، واحد پژوهش</w:t>
      </w:r>
      <w:r w:rsidR="00603E40" w:rsidRPr="00603E40">
        <w:rPr>
          <w:sz w:val="24"/>
          <w:rtl/>
        </w:rPr>
        <w:softHyphen/>
      </w:r>
      <w:r w:rsidR="00603E40" w:rsidRPr="00603E40">
        <w:rPr>
          <w:rFonts w:hint="cs"/>
          <w:sz w:val="24"/>
          <w:rtl/>
        </w:rPr>
        <w:t>های نظری، گروه صنعتی نجاتی (آناتا)، تبریز، ایران.</w:t>
      </w:r>
    </w:p>
    <w:p w:rsidR="004327D9" w:rsidRPr="00C9609D" w:rsidRDefault="00BC562B" w:rsidP="00DD5F3E">
      <w:pPr>
        <w:spacing w:line="240" w:lineRule="auto"/>
        <w:ind w:firstLine="284"/>
        <w:jc w:val="center"/>
        <w:rPr>
          <w:b/>
          <w:bCs/>
          <w:sz w:val="24"/>
          <w:rtl/>
        </w:rPr>
      </w:pPr>
      <w:hyperlink r:id="rId8" w:history="1">
        <w:r w:rsidR="00603E40">
          <w:rPr>
            <w:rStyle w:val="Hyperlink"/>
            <w:rFonts w:asciiTheme="majorBidi" w:hAnsiTheme="majorBidi" w:cstheme="majorBidi"/>
          </w:rPr>
          <w:t>Research@nejati.com</w:t>
        </w:r>
      </w:hyperlink>
    </w:p>
    <w:p w:rsidR="002257D8" w:rsidRPr="00C9609D" w:rsidRDefault="004327D9" w:rsidP="002A27F4">
      <w:pPr>
        <w:spacing w:line="360" w:lineRule="auto"/>
        <w:rPr>
          <w:b/>
          <w:bCs/>
          <w:sz w:val="24"/>
          <w:rtl/>
        </w:rPr>
      </w:pPr>
      <w:r w:rsidRPr="00C9609D">
        <w:rPr>
          <w:rFonts w:hint="cs"/>
          <w:b/>
          <w:bCs/>
          <w:sz w:val="24"/>
          <w:rtl/>
        </w:rPr>
        <w:t>چکیده</w:t>
      </w:r>
    </w:p>
    <w:p w:rsidR="00412D96" w:rsidRPr="00C9609D" w:rsidRDefault="00412D96" w:rsidP="002A27F4">
      <w:pPr>
        <w:autoSpaceDE w:val="0"/>
        <w:autoSpaceDN w:val="0"/>
        <w:adjustRightInd w:val="0"/>
        <w:spacing w:after="0" w:line="360" w:lineRule="auto"/>
        <w:jc w:val="both"/>
        <w:rPr>
          <w:rFonts w:ascii="Calibri" w:hAnsi="Calibri"/>
          <w:b/>
          <w:bCs/>
          <w:sz w:val="24"/>
          <w:rtl/>
        </w:rPr>
      </w:pPr>
      <w:r w:rsidRPr="00C9609D">
        <w:rPr>
          <w:rFonts w:ascii="B Lotus" w:hint="cs"/>
          <w:b/>
          <w:bCs/>
          <w:sz w:val="24"/>
          <w:rtl/>
          <w:lang w:bidi="ar-SA"/>
        </w:rPr>
        <w:t>بيان</w:t>
      </w:r>
      <w:r w:rsidR="003A7F50">
        <w:rPr>
          <w:rFonts w:ascii="B Lotus" w:hint="cs"/>
          <w:b/>
          <w:bCs/>
          <w:sz w:val="24"/>
          <w:rtl/>
          <w:lang w:bidi="ar-SA"/>
        </w:rPr>
        <w:t xml:space="preserve"> </w:t>
      </w:r>
      <w:r w:rsidRPr="00C9609D">
        <w:rPr>
          <w:rFonts w:ascii="B Lotus" w:hint="cs"/>
          <w:b/>
          <w:bCs/>
          <w:sz w:val="24"/>
          <w:rtl/>
          <w:lang w:bidi="ar-SA"/>
        </w:rPr>
        <w:t>مسأله</w:t>
      </w:r>
      <w:r w:rsidR="002257D8" w:rsidRPr="00C9609D">
        <w:rPr>
          <w:rFonts w:ascii="B Lotus" w:hint="cs"/>
          <w:b/>
          <w:bCs/>
          <w:sz w:val="24"/>
          <w:rtl/>
          <w:lang w:bidi="ar-SA"/>
        </w:rPr>
        <w:t xml:space="preserve">: </w:t>
      </w:r>
      <w:r w:rsidR="009B3F56" w:rsidRPr="00C9609D">
        <w:rPr>
          <w:rFonts w:asciiTheme="majorBidi" w:hAnsiTheme="majorBidi" w:hint="cs"/>
          <w:sz w:val="24"/>
          <w:rtl/>
        </w:rPr>
        <w:t>ويژگي قابل ملاحظه</w:t>
      </w:r>
      <w:r w:rsidR="009B3F56" w:rsidRPr="00C9609D">
        <w:rPr>
          <w:rFonts w:asciiTheme="majorBidi" w:hAnsiTheme="majorBidi" w:hint="cs"/>
          <w:sz w:val="24"/>
          <w:rtl/>
        </w:rPr>
        <w:softHyphen/>
        <w:t>اي كه موجب پسند و پذيرش جهاني شكلات شده است، عطر و طعم منحصر به فرد آن مي</w:t>
      </w:r>
      <w:r w:rsidR="009B3F56" w:rsidRPr="00C9609D">
        <w:rPr>
          <w:rFonts w:asciiTheme="majorBidi" w:hAnsiTheme="majorBidi" w:hint="cs"/>
          <w:sz w:val="24"/>
          <w:rtl/>
        </w:rPr>
        <w:softHyphen/>
        <w:t>باشد. نوع و مقدار تركيباتي كه در ايجاد عطر و طعم نهايي شكلات شركت مي</w:t>
      </w:r>
      <w:r w:rsidR="009B3F56" w:rsidRPr="00C9609D">
        <w:rPr>
          <w:rFonts w:asciiTheme="majorBidi" w:hAnsiTheme="majorBidi" w:hint="cs"/>
          <w:sz w:val="24"/>
          <w:rtl/>
        </w:rPr>
        <w:softHyphen/>
        <w:t xml:space="preserve">كنند، </w:t>
      </w:r>
      <w:r w:rsidR="009B3F56">
        <w:rPr>
          <w:rFonts w:asciiTheme="majorBidi" w:hAnsiTheme="majorBidi" w:hint="cs"/>
          <w:sz w:val="24"/>
          <w:rtl/>
        </w:rPr>
        <w:t xml:space="preserve">بسيار پيچيده بوده و </w:t>
      </w:r>
      <w:r w:rsidR="009B3F56" w:rsidRPr="00C9609D">
        <w:rPr>
          <w:rFonts w:asciiTheme="majorBidi" w:hAnsiTheme="majorBidi" w:hint="cs"/>
          <w:sz w:val="24"/>
          <w:rtl/>
        </w:rPr>
        <w:t xml:space="preserve">به بسياري از عوامل </w:t>
      </w:r>
      <w:r w:rsidR="009B3F56">
        <w:rPr>
          <w:rFonts w:asciiTheme="majorBidi" w:hAnsiTheme="majorBidi" w:hint="cs"/>
          <w:sz w:val="24"/>
          <w:rtl/>
        </w:rPr>
        <w:t xml:space="preserve">وابسته </w:t>
      </w:r>
      <w:r w:rsidR="00DD5F3E">
        <w:rPr>
          <w:rFonts w:asciiTheme="majorBidi" w:hAnsiTheme="majorBidi" w:hint="cs"/>
          <w:sz w:val="24"/>
          <w:rtl/>
        </w:rPr>
        <w:t>هستند</w:t>
      </w:r>
      <w:r w:rsidR="00146DAA" w:rsidRPr="00146DAA">
        <w:rPr>
          <w:rFonts w:asciiTheme="majorBidi" w:hAnsiTheme="majorBidi" w:hint="cs"/>
          <w:sz w:val="24"/>
          <w:rtl/>
        </w:rPr>
        <w:t xml:space="preserve">. با اين حال </w:t>
      </w:r>
      <w:r w:rsidR="00146DAA">
        <w:rPr>
          <w:rFonts w:asciiTheme="majorBidi" w:hAnsiTheme="majorBidi" w:hint="cs"/>
          <w:sz w:val="24"/>
          <w:rtl/>
        </w:rPr>
        <w:t>بررسي و شناسايي هر يك از عوامل موثر بر خواص عطر و طعمي شكلات</w:t>
      </w:r>
      <w:r w:rsidR="00260ED2">
        <w:rPr>
          <w:rFonts w:asciiTheme="majorBidi" w:hAnsiTheme="majorBidi" w:hint="cs"/>
          <w:sz w:val="24"/>
          <w:rtl/>
        </w:rPr>
        <w:t xml:space="preserve"> از ديدگاه جلب رضايت مشتريان</w:t>
      </w:r>
      <w:r w:rsidR="00146DAA">
        <w:rPr>
          <w:rFonts w:asciiTheme="majorBidi" w:hAnsiTheme="majorBidi" w:hint="cs"/>
          <w:sz w:val="24"/>
          <w:rtl/>
        </w:rPr>
        <w:t xml:space="preserve"> بسيار مهم بوده و وجه تمايز</w:t>
      </w:r>
      <w:r w:rsidR="004F0AEB">
        <w:rPr>
          <w:rFonts w:asciiTheme="majorBidi" w:hAnsiTheme="majorBidi" w:hint="cs"/>
          <w:sz w:val="24"/>
          <w:rtl/>
        </w:rPr>
        <w:t xml:space="preserve"> شركت</w:t>
      </w:r>
      <w:r w:rsidR="004F0AEB">
        <w:rPr>
          <w:rFonts w:asciiTheme="majorBidi" w:hAnsiTheme="majorBidi"/>
          <w:sz w:val="24"/>
          <w:rtl/>
        </w:rPr>
        <w:softHyphen/>
      </w:r>
      <w:r w:rsidR="004F0AEB">
        <w:rPr>
          <w:rFonts w:asciiTheme="majorBidi" w:hAnsiTheme="majorBidi" w:hint="cs"/>
          <w:sz w:val="24"/>
          <w:rtl/>
        </w:rPr>
        <w:t>هاي صنعتي در</w:t>
      </w:r>
      <w:r w:rsidR="00146DAA">
        <w:rPr>
          <w:rFonts w:asciiTheme="majorBidi" w:hAnsiTheme="majorBidi" w:hint="cs"/>
          <w:sz w:val="24"/>
          <w:rtl/>
        </w:rPr>
        <w:t xml:space="preserve"> </w:t>
      </w:r>
      <w:r w:rsidR="00B43E96">
        <w:rPr>
          <w:rFonts w:asciiTheme="majorBidi" w:hAnsiTheme="majorBidi" w:hint="cs"/>
          <w:sz w:val="24"/>
          <w:rtl/>
        </w:rPr>
        <w:t xml:space="preserve">توليد و فروش شكلات </w:t>
      </w:r>
      <w:r w:rsidR="004F0AEB">
        <w:rPr>
          <w:rFonts w:asciiTheme="majorBidi" w:hAnsiTheme="majorBidi" w:hint="cs"/>
          <w:sz w:val="24"/>
          <w:rtl/>
        </w:rPr>
        <w:t>مي</w:t>
      </w:r>
      <w:r w:rsidR="004F0AEB">
        <w:rPr>
          <w:rFonts w:asciiTheme="majorBidi" w:hAnsiTheme="majorBidi"/>
          <w:sz w:val="24"/>
          <w:rtl/>
        </w:rPr>
        <w:softHyphen/>
      </w:r>
      <w:r w:rsidR="004F0AEB">
        <w:rPr>
          <w:rFonts w:asciiTheme="majorBidi" w:hAnsiTheme="majorBidi" w:hint="cs"/>
          <w:sz w:val="24"/>
          <w:rtl/>
        </w:rPr>
        <w:t>باشد.</w:t>
      </w:r>
      <w:r w:rsidR="00146DAA">
        <w:rPr>
          <w:rFonts w:ascii="Calibri" w:hAnsi="Calibri" w:hint="cs"/>
          <w:b/>
          <w:bCs/>
          <w:sz w:val="24"/>
          <w:rtl/>
        </w:rPr>
        <w:t xml:space="preserve"> </w:t>
      </w:r>
    </w:p>
    <w:p w:rsidR="002257D8" w:rsidRPr="00260ED2" w:rsidRDefault="00412D96" w:rsidP="002A27F4">
      <w:pPr>
        <w:autoSpaceDE w:val="0"/>
        <w:autoSpaceDN w:val="0"/>
        <w:adjustRightInd w:val="0"/>
        <w:spacing w:after="0" w:line="360" w:lineRule="auto"/>
        <w:jc w:val="both"/>
        <w:rPr>
          <w:rFonts w:ascii="Calibri" w:hAnsi="Calibri"/>
          <w:b/>
          <w:bCs/>
          <w:sz w:val="24"/>
        </w:rPr>
      </w:pPr>
      <w:r w:rsidRPr="00C9609D">
        <w:rPr>
          <w:rFonts w:ascii="B Lotus" w:hint="cs"/>
          <w:b/>
          <w:bCs/>
          <w:sz w:val="24"/>
          <w:rtl/>
          <w:lang w:bidi="ar-SA"/>
        </w:rPr>
        <w:t>هدف</w:t>
      </w:r>
      <w:r w:rsidR="003A7F50">
        <w:rPr>
          <w:rFonts w:ascii="B Lotus" w:hint="cs"/>
          <w:b/>
          <w:bCs/>
          <w:sz w:val="24"/>
          <w:rtl/>
          <w:lang w:bidi="ar-SA"/>
        </w:rPr>
        <w:t xml:space="preserve"> </w:t>
      </w:r>
      <w:r w:rsidRPr="00C9609D">
        <w:rPr>
          <w:rFonts w:ascii="B Lotus" w:hint="cs"/>
          <w:b/>
          <w:bCs/>
          <w:sz w:val="24"/>
          <w:rtl/>
          <w:lang w:bidi="ar-SA"/>
        </w:rPr>
        <w:t>پژوهش</w:t>
      </w:r>
      <w:r w:rsidR="002257D8" w:rsidRPr="00C9609D">
        <w:rPr>
          <w:rFonts w:ascii="B Lotus" w:hint="cs"/>
          <w:b/>
          <w:bCs/>
          <w:sz w:val="24"/>
          <w:rtl/>
        </w:rPr>
        <w:t xml:space="preserve">: </w:t>
      </w:r>
      <w:r w:rsidR="00A656B2" w:rsidRPr="00260ED2">
        <w:rPr>
          <w:rFonts w:asciiTheme="majorBidi" w:hAnsiTheme="majorBidi" w:hint="cs"/>
          <w:sz w:val="24"/>
          <w:rtl/>
        </w:rPr>
        <w:t>اين مطالعه با هدف بررسي</w:t>
      </w:r>
      <w:r w:rsidR="00260ED2">
        <w:rPr>
          <w:rFonts w:asciiTheme="majorBidi" w:hAnsiTheme="majorBidi" w:hint="cs"/>
          <w:sz w:val="24"/>
          <w:rtl/>
        </w:rPr>
        <w:t xml:space="preserve"> تاثير</w:t>
      </w:r>
      <w:r w:rsidR="00A656B2" w:rsidRPr="00260ED2">
        <w:rPr>
          <w:rFonts w:asciiTheme="majorBidi" w:hAnsiTheme="majorBidi" w:hint="cs"/>
          <w:sz w:val="24"/>
          <w:rtl/>
        </w:rPr>
        <w:t xml:space="preserve"> </w:t>
      </w:r>
      <w:r w:rsidR="00260ED2">
        <w:rPr>
          <w:rFonts w:asciiTheme="majorBidi" w:hAnsiTheme="majorBidi" w:hint="cs"/>
          <w:sz w:val="24"/>
          <w:rtl/>
        </w:rPr>
        <w:t>عوامل موثر</w:t>
      </w:r>
      <w:r w:rsidR="004155CC">
        <w:rPr>
          <w:rFonts w:asciiTheme="majorBidi" w:hAnsiTheme="majorBidi" w:hint="cs"/>
          <w:sz w:val="24"/>
          <w:rtl/>
        </w:rPr>
        <w:t xml:space="preserve"> </w:t>
      </w:r>
      <w:r w:rsidR="00260ED2">
        <w:rPr>
          <w:rFonts w:asciiTheme="majorBidi" w:hAnsiTheme="majorBidi" w:hint="cs"/>
          <w:sz w:val="24"/>
          <w:rtl/>
        </w:rPr>
        <w:t>بر تركيبات شيميايي ايجاد كننده عطر و طعم در شكلات صورت گرفته است.</w:t>
      </w:r>
      <w:r w:rsidR="00A656B2">
        <w:rPr>
          <w:rFonts w:ascii="Calibri" w:hAnsi="Calibri" w:hint="cs"/>
          <w:b/>
          <w:bCs/>
          <w:sz w:val="24"/>
          <w:rtl/>
        </w:rPr>
        <w:t xml:space="preserve"> </w:t>
      </w:r>
    </w:p>
    <w:p w:rsidR="00DD5F3E" w:rsidRPr="00533B5A" w:rsidRDefault="00412D96" w:rsidP="00533B5A">
      <w:pPr>
        <w:spacing w:after="120" w:line="360" w:lineRule="auto"/>
        <w:jc w:val="both"/>
        <w:rPr>
          <w:rFonts w:ascii="B Lotus"/>
          <w:sz w:val="24"/>
          <w:rtl/>
        </w:rPr>
      </w:pPr>
      <w:r w:rsidRPr="00C9609D">
        <w:rPr>
          <w:rFonts w:ascii="B Lotus" w:hint="cs"/>
          <w:b/>
          <w:bCs/>
          <w:sz w:val="24"/>
          <w:rtl/>
          <w:lang w:bidi="ar-SA"/>
        </w:rPr>
        <w:t>يافته</w:t>
      </w:r>
      <w:r w:rsidR="003A7F50">
        <w:rPr>
          <w:rFonts w:ascii="B Lotus"/>
          <w:b/>
          <w:bCs/>
          <w:sz w:val="24"/>
          <w:rtl/>
          <w:lang w:bidi="ar-SA"/>
        </w:rPr>
        <w:softHyphen/>
      </w:r>
      <w:r w:rsidRPr="00C9609D">
        <w:rPr>
          <w:rFonts w:ascii="B Lotus" w:hint="cs"/>
          <w:b/>
          <w:bCs/>
          <w:sz w:val="24"/>
          <w:rtl/>
          <w:lang w:bidi="ar-SA"/>
        </w:rPr>
        <w:t>هاونتيجه</w:t>
      </w:r>
      <w:r w:rsidR="003A7F50">
        <w:rPr>
          <w:rFonts w:ascii="B Lotus"/>
          <w:b/>
          <w:bCs/>
          <w:sz w:val="24"/>
          <w:rtl/>
          <w:lang w:bidi="ar-SA"/>
        </w:rPr>
        <w:softHyphen/>
      </w:r>
      <w:r w:rsidRPr="00C9609D">
        <w:rPr>
          <w:rFonts w:ascii="B Lotus" w:hint="cs"/>
          <w:b/>
          <w:bCs/>
          <w:sz w:val="24"/>
          <w:rtl/>
          <w:lang w:bidi="ar-SA"/>
        </w:rPr>
        <w:t>گيری</w:t>
      </w:r>
      <w:r w:rsidR="002257D8" w:rsidRPr="00C9609D">
        <w:rPr>
          <w:rFonts w:ascii="B Lotus" w:hint="cs"/>
          <w:b/>
          <w:bCs/>
          <w:sz w:val="24"/>
          <w:rtl/>
          <w:lang w:bidi="ar-SA"/>
        </w:rPr>
        <w:t>:</w:t>
      </w:r>
      <w:r w:rsidR="00260ED2" w:rsidRPr="004155CC">
        <w:rPr>
          <w:rFonts w:ascii="B Lotus" w:hint="cs"/>
          <w:b/>
          <w:bCs/>
          <w:sz w:val="24"/>
          <w:rtl/>
          <w:lang w:bidi="ar-SA"/>
        </w:rPr>
        <w:t xml:space="preserve"> </w:t>
      </w:r>
      <w:r w:rsidR="004155CC" w:rsidRPr="004155CC">
        <w:rPr>
          <w:rFonts w:ascii="B Lotus" w:hint="cs"/>
          <w:sz w:val="24"/>
          <w:rtl/>
          <w:lang w:bidi="ar-SA"/>
        </w:rPr>
        <w:t>نوع و مقدار تركيباتي كه در ايجاد عطر و طعم نهايي شكلات شركت مي</w:t>
      </w:r>
      <w:r w:rsidR="004155CC" w:rsidRPr="004155CC">
        <w:rPr>
          <w:rFonts w:ascii="B Lotus" w:hint="cs"/>
          <w:sz w:val="24"/>
          <w:rtl/>
          <w:lang w:bidi="ar-SA"/>
        </w:rPr>
        <w:softHyphen/>
        <w:t>كنند، به بسياري از عوامل نظير ژنوتيپ و مورفولوژي لوبياي كاكائو، مديريت پس از برداشت شامل تخمير، خشك</w:t>
      </w:r>
      <w:r w:rsidR="004155CC" w:rsidRPr="004155CC">
        <w:rPr>
          <w:rFonts w:ascii="B Lotus"/>
          <w:sz w:val="24"/>
          <w:rtl/>
          <w:lang w:bidi="ar-SA"/>
        </w:rPr>
        <w:softHyphen/>
      </w:r>
      <w:r w:rsidR="004155CC" w:rsidRPr="004155CC">
        <w:rPr>
          <w:rFonts w:ascii="B Lotus" w:hint="cs"/>
          <w:sz w:val="24"/>
          <w:rtl/>
          <w:lang w:bidi="ar-SA"/>
        </w:rPr>
        <w:t>كردن و برشته</w:t>
      </w:r>
      <w:r w:rsidR="004155CC" w:rsidRPr="004155CC">
        <w:rPr>
          <w:rFonts w:ascii="B Lotus" w:hint="cs"/>
          <w:sz w:val="24"/>
          <w:rtl/>
          <w:lang w:bidi="ar-SA"/>
        </w:rPr>
        <w:softHyphen/>
        <w:t xml:space="preserve">كردن و فرايندهاي صنعتي مربوط به توليد شكلات </w:t>
      </w:r>
      <w:r w:rsidR="00533B5A">
        <w:rPr>
          <w:rFonts w:ascii="B Lotus" w:hint="cs"/>
          <w:sz w:val="24"/>
          <w:rtl/>
          <w:lang w:bidi="ar-SA"/>
        </w:rPr>
        <w:t xml:space="preserve">نظير ريفاينر و كونچ بستگي دارد. </w:t>
      </w:r>
      <w:r w:rsidR="004155CC" w:rsidRPr="004155CC">
        <w:rPr>
          <w:rFonts w:ascii="B Lotus" w:hint="cs"/>
          <w:sz w:val="24"/>
          <w:rtl/>
          <w:lang w:bidi="ar-SA"/>
        </w:rPr>
        <w:t>تخمير يكي از مهمترين مراحل تاثيرگذار در گسترش پيش</w:t>
      </w:r>
      <w:r w:rsidR="004155CC" w:rsidRPr="004155CC">
        <w:rPr>
          <w:rFonts w:ascii="B Lotus" w:hint="cs"/>
          <w:sz w:val="24"/>
          <w:rtl/>
          <w:lang w:bidi="ar-SA"/>
        </w:rPr>
        <w:softHyphen/>
        <w:t>ساز</w:t>
      </w:r>
      <w:r w:rsidR="004155CC" w:rsidRPr="004155CC">
        <w:rPr>
          <w:rFonts w:ascii="B Lotus"/>
          <w:sz w:val="24"/>
          <w:rtl/>
          <w:lang w:bidi="ar-SA"/>
        </w:rPr>
        <w:softHyphen/>
      </w:r>
      <w:r w:rsidR="004155CC" w:rsidRPr="004155CC">
        <w:rPr>
          <w:rFonts w:ascii="B Lotus" w:hint="cs"/>
          <w:sz w:val="24"/>
          <w:rtl/>
          <w:lang w:bidi="ar-SA"/>
        </w:rPr>
        <w:t>هاي عطر و طعم در شكلات مي</w:t>
      </w:r>
      <w:r w:rsidR="004155CC" w:rsidRPr="004155CC">
        <w:rPr>
          <w:rFonts w:ascii="B Lotus" w:hint="cs"/>
          <w:sz w:val="24"/>
          <w:rtl/>
          <w:lang w:bidi="ar-SA"/>
        </w:rPr>
        <w:softHyphen/>
        <w:t xml:space="preserve">باشد كه متاثر از </w:t>
      </w:r>
      <w:r w:rsidR="004155CC" w:rsidRPr="004155CC">
        <w:rPr>
          <w:rFonts w:ascii="B Lotus" w:hint="eastAsia"/>
          <w:sz w:val="24"/>
          <w:rtl/>
          <w:lang w:bidi="ar-SA"/>
        </w:rPr>
        <w:t>روش</w:t>
      </w:r>
      <w:r w:rsidR="004155CC" w:rsidRPr="004155CC">
        <w:rPr>
          <w:rFonts w:ascii="B Lotus"/>
          <w:sz w:val="24"/>
          <w:rtl/>
          <w:lang w:bidi="ar-SA"/>
        </w:rPr>
        <w:softHyphen/>
      </w:r>
      <w:r w:rsidR="004155CC" w:rsidRPr="004155CC">
        <w:rPr>
          <w:rFonts w:ascii="B Lotus" w:hint="cs"/>
          <w:sz w:val="24"/>
          <w:rtl/>
          <w:lang w:bidi="ar-SA"/>
        </w:rPr>
        <w:t>هاي</w:t>
      </w:r>
      <w:r w:rsidR="004155CC" w:rsidRPr="004155CC">
        <w:rPr>
          <w:rFonts w:ascii="B Lotus"/>
          <w:sz w:val="24"/>
          <w:rtl/>
          <w:lang w:bidi="ar-SA"/>
        </w:rPr>
        <w:t xml:space="preserve"> </w:t>
      </w:r>
      <w:r w:rsidR="004155CC" w:rsidRPr="004155CC">
        <w:rPr>
          <w:rFonts w:ascii="B Lotus" w:hint="eastAsia"/>
          <w:sz w:val="24"/>
          <w:rtl/>
          <w:lang w:bidi="ar-SA"/>
        </w:rPr>
        <w:t>تخم</w:t>
      </w:r>
      <w:r w:rsidR="004155CC" w:rsidRPr="004155CC">
        <w:rPr>
          <w:rFonts w:ascii="B Lotus" w:hint="cs"/>
          <w:sz w:val="24"/>
          <w:rtl/>
          <w:lang w:bidi="ar-SA"/>
        </w:rPr>
        <w:t>ی</w:t>
      </w:r>
      <w:r w:rsidR="004155CC" w:rsidRPr="004155CC">
        <w:rPr>
          <w:rFonts w:ascii="B Lotus" w:hint="eastAsia"/>
          <w:sz w:val="24"/>
          <w:rtl/>
          <w:lang w:bidi="ar-SA"/>
        </w:rPr>
        <w:t>ر</w:t>
      </w:r>
      <w:r w:rsidR="004155CC" w:rsidRPr="004155CC">
        <w:rPr>
          <w:rFonts w:ascii="B Lotus" w:hint="cs"/>
          <w:sz w:val="24"/>
          <w:rtl/>
          <w:lang w:bidi="ar-SA"/>
        </w:rPr>
        <w:t xml:space="preserve">، </w:t>
      </w:r>
      <w:r w:rsidR="00DD5F3E">
        <w:rPr>
          <w:rFonts w:ascii="B Lotus" w:hint="cs"/>
          <w:sz w:val="24"/>
          <w:rtl/>
        </w:rPr>
        <w:t xml:space="preserve">نوع </w:t>
      </w:r>
      <w:r w:rsidR="004155CC" w:rsidRPr="004155CC">
        <w:rPr>
          <w:rFonts w:ascii="B Lotus" w:hint="eastAsia"/>
          <w:sz w:val="24"/>
          <w:rtl/>
          <w:lang w:bidi="ar-SA"/>
        </w:rPr>
        <w:t>كشت</w:t>
      </w:r>
      <w:r w:rsidR="004155CC" w:rsidRPr="004155CC">
        <w:rPr>
          <w:rFonts w:ascii="B Lotus"/>
          <w:sz w:val="24"/>
          <w:rtl/>
          <w:lang w:bidi="ar-SA"/>
        </w:rPr>
        <w:t xml:space="preserve"> </w:t>
      </w:r>
      <w:r w:rsidR="004155CC" w:rsidRPr="004155CC">
        <w:rPr>
          <w:rFonts w:ascii="B Lotus" w:hint="eastAsia"/>
          <w:sz w:val="24"/>
          <w:rtl/>
          <w:lang w:bidi="ar-SA"/>
        </w:rPr>
        <w:t>استارت</w:t>
      </w:r>
      <w:r w:rsidR="004155CC" w:rsidRPr="004155CC">
        <w:rPr>
          <w:rFonts w:ascii="B Lotus" w:hint="cs"/>
          <w:sz w:val="24"/>
          <w:rtl/>
          <w:lang w:bidi="ar-SA"/>
        </w:rPr>
        <w:t>ر، فعاليت</w:t>
      </w:r>
      <w:r w:rsidR="004155CC" w:rsidRPr="004155CC">
        <w:rPr>
          <w:rFonts w:ascii="B Lotus"/>
          <w:sz w:val="24"/>
          <w:rtl/>
          <w:lang w:bidi="ar-SA"/>
        </w:rPr>
        <w:t xml:space="preserve"> </w:t>
      </w:r>
      <w:r w:rsidR="004155CC" w:rsidRPr="004155CC">
        <w:rPr>
          <w:rFonts w:ascii="B Lotus" w:hint="eastAsia"/>
          <w:sz w:val="24"/>
          <w:rtl/>
          <w:lang w:bidi="ar-SA"/>
        </w:rPr>
        <w:t>آنز</w:t>
      </w:r>
      <w:r w:rsidR="004155CC" w:rsidRPr="004155CC">
        <w:rPr>
          <w:rFonts w:ascii="B Lotus" w:hint="cs"/>
          <w:sz w:val="24"/>
          <w:rtl/>
          <w:lang w:bidi="ar-SA"/>
        </w:rPr>
        <w:t>ی</w:t>
      </w:r>
      <w:r w:rsidR="004155CC" w:rsidRPr="004155CC">
        <w:rPr>
          <w:rFonts w:ascii="B Lotus" w:hint="eastAsia"/>
          <w:sz w:val="24"/>
          <w:rtl/>
          <w:lang w:bidi="ar-SA"/>
        </w:rPr>
        <w:t>م</w:t>
      </w:r>
      <w:r w:rsidR="004155CC" w:rsidRPr="004155CC">
        <w:rPr>
          <w:rFonts w:ascii="B Lotus" w:hint="cs"/>
          <w:sz w:val="24"/>
          <w:rtl/>
          <w:lang w:bidi="ar-SA"/>
        </w:rPr>
        <w:t>ی پالپ و حجم مواد به كار رفته</w:t>
      </w:r>
      <w:r w:rsidR="004155CC" w:rsidRPr="004155CC">
        <w:rPr>
          <w:rFonts w:ascii="B Lotus"/>
          <w:sz w:val="24"/>
          <w:rtl/>
          <w:lang w:bidi="ar-SA"/>
        </w:rPr>
        <w:t xml:space="preserve"> </w:t>
      </w:r>
      <w:r w:rsidR="004155CC" w:rsidRPr="004155CC">
        <w:rPr>
          <w:rFonts w:ascii="B Lotus" w:hint="cs"/>
          <w:sz w:val="24"/>
          <w:rtl/>
          <w:lang w:bidi="ar-SA"/>
        </w:rPr>
        <w:t>است</w:t>
      </w:r>
      <w:r w:rsidR="004155CC" w:rsidRPr="004155CC">
        <w:rPr>
          <w:rFonts w:ascii="B Lotus"/>
          <w:sz w:val="24"/>
          <w:rtl/>
          <w:lang w:bidi="ar-SA"/>
        </w:rPr>
        <w:t>.</w:t>
      </w:r>
      <w:r w:rsidR="004155CC" w:rsidRPr="004155CC">
        <w:rPr>
          <w:rFonts w:ascii="B Lotus" w:hint="cs"/>
          <w:sz w:val="24"/>
          <w:rtl/>
          <w:lang w:bidi="ar-SA"/>
        </w:rPr>
        <w:t xml:space="preserve"> طي تخمير، پالپ موسيلاژي متحمل تخمير الكلي، لاكتيكي و استيك</w:t>
      </w:r>
      <w:r w:rsidR="00DD5F3E">
        <w:rPr>
          <w:rFonts w:ascii="B Lotus" w:hint="cs"/>
          <w:sz w:val="24"/>
          <w:rtl/>
          <w:lang w:bidi="ar-SA"/>
        </w:rPr>
        <w:t>ي</w:t>
      </w:r>
      <w:r w:rsidR="004155CC" w:rsidRPr="004155CC">
        <w:rPr>
          <w:rFonts w:ascii="B Lotus" w:hint="cs"/>
          <w:sz w:val="24"/>
          <w:rtl/>
          <w:lang w:bidi="ar-SA"/>
        </w:rPr>
        <w:t xml:space="preserve"> مي</w:t>
      </w:r>
      <w:r w:rsidR="004155CC" w:rsidRPr="004155CC">
        <w:rPr>
          <w:rFonts w:ascii="B Lotus" w:hint="cs"/>
          <w:sz w:val="24"/>
          <w:rtl/>
          <w:lang w:bidi="ar-SA"/>
        </w:rPr>
        <w:softHyphen/>
        <w:t>شود و دانه</w:t>
      </w:r>
      <w:r w:rsidR="004155CC" w:rsidRPr="004155CC">
        <w:rPr>
          <w:rFonts w:ascii="B Lotus" w:hint="cs"/>
          <w:sz w:val="24"/>
          <w:rtl/>
          <w:lang w:bidi="ar-SA"/>
        </w:rPr>
        <w:softHyphen/>
        <w:t>هاي تخمير نشده، در صورت برشته شدن، عطر و طعم شكلاتي ايجاد نمي</w:t>
      </w:r>
      <w:r w:rsidR="004155CC" w:rsidRPr="004155CC">
        <w:rPr>
          <w:rFonts w:ascii="B Lotus" w:hint="cs"/>
          <w:sz w:val="24"/>
          <w:rtl/>
          <w:lang w:bidi="ar-SA"/>
        </w:rPr>
        <w:softHyphen/>
        <w:t>كنند؛ همچنين تخمير بيش از اندازه نيز موجب توليد عطر و طعم ناخواسته و نامطلوب مي</w:t>
      </w:r>
      <w:r w:rsidR="004155CC" w:rsidRPr="004155CC">
        <w:rPr>
          <w:rFonts w:ascii="B Lotus" w:hint="cs"/>
          <w:sz w:val="24"/>
          <w:rtl/>
          <w:lang w:bidi="ar-SA"/>
        </w:rPr>
        <w:softHyphen/>
        <w:t>شود</w:t>
      </w:r>
      <w:r w:rsidR="004155CC" w:rsidRPr="004155CC">
        <w:rPr>
          <w:rFonts w:ascii="B Lotus"/>
          <w:sz w:val="24"/>
          <w:rtl/>
          <w:lang w:bidi="ar-SA"/>
        </w:rPr>
        <w:t>.</w:t>
      </w:r>
      <w:r w:rsidR="004155CC" w:rsidRPr="004155CC">
        <w:rPr>
          <w:rFonts w:ascii="B Lotus" w:hint="cs"/>
          <w:sz w:val="24"/>
          <w:rtl/>
          <w:lang w:bidi="ar-SA"/>
        </w:rPr>
        <w:t xml:space="preserve"> طي مرحله هوازي تخمير اكسيداسيون تركيبات پروتئيني و پلي</w:t>
      </w:r>
      <w:r w:rsidR="004155CC" w:rsidRPr="004155CC">
        <w:rPr>
          <w:rFonts w:ascii="B Lotus" w:hint="cs"/>
          <w:sz w:val="24"/>
          <w:rtl/>
          <w:lang w:bidi="ar-SA"/>
        </w:rPr>
        <w:softHyphen/>
        <w:t>فنل</w:t>
      </w:r>
      <w:r w:rsidR="004155CC" w:rsidRPr="004155CC">
        <w:rPr>
          <w:rFonts w:ascii="B Lotus" w:hint="cs"/>
          <w:sz w:val="24"/>
          <w:rtl/>
          <w:lang w:bidi="ar-SA"/>
        </w:rPr>
        <w:softHyphen/>
        <w:t>ها صورت مي</w:t>
      </w:r>
      <w:r w:rsidR="004155CC" w:rsidRPr="004155CC">
        <w:rPr>
          <w:rFonts w:ascii="B Lotus" w:hint="cs"/>
          <w:sz w:val="24"/>
          <w:rtl/>
          <w:lang w:bidi="ar-SA"/>
        </w:rPr>
        <w:softHyphen/>
        <w:t>گيرد و پلي</w:t>
      </w:r>
      <w:r w:rsidR="004155CC" w:rsidRPr="004155CC">
        <w:rPr>
          <w:rFonts w:ascii="B Lotus"/>
          <w:sz w:val="24"/>
          <w:rtl/>
          <w:lang w:bidi="ar-SA"/>
        </w:rPr>
        <w:softHyphen/>
      </w:r>
      <w:r w:rsidR="004155CC" w:rsidRPr="004155CC">
        <w:rPr>
          <w:rFonts w:ascii="B Lotus" w:hint="cs"/>
          <w:sz w:val="24"/>
          <w:rtl/>
          <w:lang w:bidi="ar-SA"/>
        </w:rPr>
        <w:t>فنول</w:t>
      </w:r>
      <w:r w:rsidR="004155CC" w:rsidRPr="004155CC">
        <w:rPr>
          <w:rFonts w:ascii="B Lotus"/>
          <w:sz w:val="24"/>
          <w:rtl/>
          <w:lang w:bidi="ar-SA"/>
        </w:rPr>
        <w:softHyphen/>
      </w:r>
      <w:r w:rsidR="004155CC" w:rsidRPr="004155CC">
        <w:rPr>
          <w:rFonts w:ascii="B Lotus" w:hint="cs"/>
          <w:sz w:val="24"/>
          <w:rtl/>
          <w:lang w:bidi="ar-SA"/>
        </w:rPr>
        <w:t>هاي اكسيد شده با پروتئين</w:t>
      </w:r>
      <w:r w:rsidR="004155CC" w:rsidRPr="004155CC">
        <w:rPr>
          <w:rFonts w:ascii="B Lotus"/>
          <w:sz w:val="24"/>
          <w:rtl/>
          <w:lang w:bidi="ar-SA"/>
        </w:rPr>
        <w:softHyphen/>
      </w:r>
      <w:r w:rsidR="004155CC" w:rsidRPr="004155CC">
        <w:rPr>
          <w:rFonts w:ascii="B Lotus" w:hint="cs"/>
          <w:sz w:val="24"/>
          <w:rtl/>
          <w:lang w:bidi="ar-SA"/>
        </w:rPr>
        <w:t xml:space="preserve">ها و پپتيدها تركيب </w:t>
      </w:r>
      <w:r w:rsidR="00DD5F3E">
        <w:rPr>
          <w:rFonts w:ascii="B Lotus" w:hint="cs"/>
          <w:sz w:val="24"/>
          <w:rtl/>
          <w:lang w:bidi="ar-SA"/>
        </w:rPr>
        <w:t xml:space="preserve">شده و </w:t>
      </w:r>
      <w:r w:rsidR="004155CC" w:rsidRPr="004155CC">
        <w:rPr>
          <w:rFonts w:ascii="B Lotus" w:hint="cs"/>
          <w:sz w:val="24"/>
          <w:rtl/>
          <w:lang w:bidi="ar-SA"/>
        </w:rPr>
        <w:t>طعم تلخ و گس را كاهش مي</w:t>
      </w:r>
      <w:r w:rsidR="004155CC" w:rsidRPr="004155CC">
        <w:rPr>
          <w:rFonts w:ascii="B Lotus"/>
          <w:sz w:val="24"/>
          <w:rtl/>
          <w:lang w:bidi="ar-SA"/>
        </w:rPr>
        <w:softHyphen/>
      </w:r>
      <w:r w:rsidR="004155CC" w:rsidRPr="004155CC">
        <w:rPr>
          <w:rFonts w:ascii="B Lotus" w:hint="cs"/>
          <w:sz w:val="24"/>
          <w:rtl/>
          <w:lang w:bidi="ar-SA"/>
        </w:rPr>
        <w:t xml:space="preserve">دهند. لوبياها پس از </w:t>
      </w:r>
      <w:r w:rsidR="00DD5F3E">
        <w:rPr>
          <w:rFonts w:ascii="B Lotus" w:hint="cs"/>
          <w:sz w:val="24"/>
          <w:rtl/>
          <w:lang w:bidi="ar-SA"/>
        </w:rPr>
        <w:t xml:space="preserve">مرحله </w:t>
      </w:r>
      <w:r w:rsidR="004155CC" w:rsidRPr="004155CC">
        <w:rPr>
          <w:rFonts w:ascii="B Lotus" w:hint="cs"/>
          <w:sz w:val="24"/>
          <w:rtl/>
          <w:lang w:bidi="ar-SA"/>
        </w:rPr>
        <w:t>تخمير</w:t>
      </w:r>
      <w:r w:rsidR="00DD5F3E">
        <w:rPr>
          <w:rFonts w:ascii="B Lotus" w:hint="cs"/>
          <w:sz w:val="24"/>
          <w:rtl/>
          <w:lang w:bidi="ar-SA"/>
        </w:rPr>
        <w:t xml:space="preserve"> خشك مي</w:t>
      </w:r>
      <w:r w:rsidR="00DD5F3E">
        <w:rPr>
          <w:rFonts w:ascii="B Lotus" w:hint="cs"/>
          <w:sz w:val="24"/>
          <w:rtl/>
          <w:lang w:bidi="ar-SA"/>
        </w:rPr>
        <w:softHyphen/>
        <w:t>شوند.</w:t>
      </w:r>
      <w:r w:rsidR="004155CC" w:rsidRPr="004155CC">
        <w:rPr>
          <w:rFonts w:ascii="B Lotus" w:hint="cs"/>
          <w:sz w:val="24"/>
          <w:rtl/>
          <w:lang w:bidi="ar-SA"/>
        </w:rPr>
        <w:t>تغييرات عمومي در طي خشك</w:t>
      </w:r>
      <w:r w:rsidR="004155CC" w:rsidRPr="004155CC">
        <w:rPr>
          <w:rFonts w:ascii="B Lotus"/>
          <w:sz w:val="24"/>
          <w:rtl/>
          <w:lang w:bidi="ar-SA"/>
        </w:rPr>
        <w:softHyphen/>
      </w:r>
      <w:r w:rsidR="00DD5F3E">
        <w:rPr>
          <w:rFonts w:ascii="B Lotus" w:hint="cs"/>
          <w:sz w:val="24"/>
          <w:rtl/>
          <w:lang w:bidi="ar-SA"/>
        </w:rPr>
        <w:t>كردن شامل كاهش قندهاي احيا</w:t>
      </w:r>
      <w:r w:rsidR="004155CC" w:rsidRPr="004155CC">
        <w:rPr>
          <w:rFonts w:ascii="B Lotus" w:hint="cs"/>
          <w:sz w:val="24"/>
          <w:rtl/>
          <w:lang w:bidi="ar-SA"/>
        </w:rPr>
        <w:t xml:space="preserve"> به دليل مشاركت در واكنش</w:t>
      </w:r>
      <w:r w:rsidR="004155CC" w:rsidRPr="004155CC">
        <w:rPr>
          <w:rFonts w:ascii="B Lotus"/>
          <w:sz w:val="24"/>
          <w:rtl/>
          <w:lang w:bidi="ar-SA"/>
        </w:rPr>
        <w:softHyphen/>
      </w:r>
      <w:r w:rsidR="004155CC" w:rsidRPr="004155CC">
        <w:rPr>
          <w:rFonts w:ascii="B Lotus" w:hint="cs"/>
          <w:sz w:val="24"/>
          <w:rtl/>
          <w:lang w:bidi="ar-SA"/>
        </w:rPr>
        <w:t>هاي قهوه</w:t>
      </w:r>
      <w:r w:rsidR="004155CC" w:rsidRPr="004155CC">
        <w:rPr>
          <w:rFonts w:ascii="B Lotus"/>
          <w:sz w:val="24"/>
          <w:rtl/>
          <w:lang w:bidi="ar-SA"/>
        </w:rPr>
        <w:softHyphen/>
      </w:r>
      <w:r w:rsidR="004155CC" w:rsidRPr="004155CC">
        <w:rPr>
          <w:rFonts w:ascii="B Lotus" w:hint="cs"/>
          <w:sz w:val="24"/>
          <w:rtl/>
          <w:lang w:bidi="ar-SA"/>
        </w:rPr>
        <w:t>اي شدن غير آنزيمي براي تشكيل تركيبات فرار، كاهش قندهاي غير احيا (نشانگر ادامه تخمير)، كاهش غلظت پروتئين به دليل هيدروليز مداوم پروتئين</w:t>
      </w:r>
      <w:r w:rsidR="004155CC" w:rsidRPr="004155CC">
        <w:rPr>
          <w:rFonts w:ascii="B Lotus"/>
          <w:sz w:val="24"/>
          <w:rtl/>
          <w:lang w:bidi="ar-SA"/>
        </w:rPr>
        <w:softHyphen/>
      </w:r>
      <w:r w:rsidR="004155CC" w:rsidRPr="004155CC">
        <w:rPr>
          <w:rFonts w:ascii="B Lotus" w:hint="cs"/>
          <w:sz w:val="24"/>
          <w:rtl/>
          <w:lang w:bidi="ar-SA"/>
        </w:rPr>
        <w:lastRenderedPageBreak/>
        <w:t>هاي لوبيا كاكائو و افزايش اسيدهاي چرب آزاد به دليل فعاليت ليپاز مي</w:t>
      </w:r>
      <w:r w:rsidR="004155CC" w:rsidRPr="004155CC">
        <w:rPr>
          <w:rFonts w:ascii="B Lotus" w:hint="cs"/>
          <w:sz w:val="24"/>
          <w:rtl/>
          <w:lang w:bidi="ar-SA"/>
        </w:rPr>
        <w:softHyphen/>
        <w:t xml:space="preserve">باشد. توسعه طعم بهينه در طول برشته كردن به تركيب زمان و دما بستگي دارد </w:t>
      </w:r>
      <w:r w:rsidR="00DD5F3E">
        <w:rPr>
          <w:rFonts w:ascii="B Lotus" w:hint="cs"/>
          <w:sz w:val="24"/>
          <w:rtl/>
          <w:lang w:bidi="ar-SA"/>
        </w:rPr>
        <w:t xml:space="preserve">و </w:t>
      </w:r>
      <w:r w:rsidR="004155CC" w:rsidRPr="004155CC">
        <w:rPr>
          <w:rFonts w:ascii="B Lotus" w:hint="cs"/>
          <w:sz w:val="24"/>
          <w:rtl/>
          <w:lang w:bidi="ar-SA"/>
        </w:rPr>
        <w:t>درجه حرارت بالاي برشته نمودن</w:t>
      </w:r>
      <w:r w:rsidR="004155CC" w:rsidRPr="004155CC">
        <w:rPr>
          <w:rFonts w:ascii="B Lotus" w:hint="eastAsia"/>
          <w:sz w:val="24"/>
          <w:rtl/>
          <w:lang w:bidi="ar-SA"/>
        </w:rPr>
        <w:t>،</w:t>
      </w:r>
      <w:r w:rsidR="004155CC" w:rsidRPr="004155CC">
        <w:rPr>
          <w:rFonts w:ascii="B Lotus"/>
          <w:sz w:val="24"/>
          <w:rtl/>
          <w:lang w:bidi="ar-SA"/>
        </w:rPr>
        <w:t xml:space="preserve"> </w:t>
      </w:r>
      <w:r w:rsidR="004155CC" w:rsidRPr="004155CC">
        <w:rPr>
          <w:rFonts w:ascii="B Lotus" w:hint="eastAsia"/>
          <w:sz w:val="24"/>
          <w:rtl/>
          <w:lang w:bidi="ar-SA"/>
        </w:rPr>
        <w:t>به</w:t>
      </w:r>
      <w:r w:rsidR="004155CC" w:rsidRPr="004155CC">
        <w:rPr>
          <w:rFonts w:ascii="B Lotus"/>
          <w:sz w:val="24"/>
          <w:rtl/>
          <w:lang w:bidi="ar-SA"/>
        </w:rPr>
        <w:t xml:space="preserve"> </w:t>
      </w:r>
      <w:r w:rsidR="004155CC" w:rsidRPr="004155CC">
        <w:rPr>
          <w:rFonts w:ascii="B Lotus" w:hint="eastAsia"/>
          <w:sz w:val="24"/>
          <w:rtl/>
          <w:lang w:bidi="ar-SA"/>
        </w:rPr>
        <w:t>دل</w:t>
      </w:r>
      <w:r w:rsidR="004155CC" w:rsidRPr="004155CC">
        <w:rPr>
          <w:rFonts w:ascii="B Lotus" w:hint="cs"/>
          <w:sz w:val="24"/>
          <w:rtl/>
          <w:lang w:bidi="ar-SA"/>
        </w:rPr>
        <w:t>ی</w:t>
      </w:r>
      <w:r w:rsidR="004155CC" w:rsidRPr="004155CC">
        <w:rPr>
          <w:rFonts w:ascii="B Lotus" w:hint="eastAsia"/>
          <w:sz w:val="24"/>
          <w:rtl/>
          <w:lang w:bidi="ar-SA"/>
        </w:rPr>
        <w:t>ل</w:t>
      </w:r>
      <w:r w:rsidR="004155CC" w:rsidRPr="004155CC">
        <w:rPr>
          <w:rFonts w:ascii="B Lotus"/>
          <w:sz w:val="24"/>
          <w:rtl/>
          <w:lang w:bidi="ar-SA"/>
        </w:rPr>
        <w:t xml:space="preserve"> </w:t>
      </w:r>
      <w:r w:rsidR="004155CC" w:rsidRPr="004155CC">
        <w:rPr>
          <w:rFonts w:ascii="B Lotus" w:hint="cs"/>
          <w:sz w:val="24"/>
          <w:rtl/>
          <w:lang w:bidi="ar-SA"/>
        </w:rPr>
        <w:t xml:space="preserve">ايجاد </w:t>
      </w:r>
      <w:r w:rsidR="004155CC" w:rsidRPr="004155CC">
        <w:rPr>
          <w:rFonts w:ascii="B Lotus" w:hint="eastAsia"/>
          <w:sz w:val="24"/>
          <w:rtl/>
          <w:lang w:bidi="ar-SA"/>
        </w:rPr>
        <w:t>بو</w:t>
      </w:r>
      <w:r w:rsidR="004155CC" w:rsidRPr="004155CC">
        <w:rPr>
          <w:rFonts w:ascii="B Lotus"/>
          <w:sz w:val="24"/>
          <w:rtl/>
          <w:lang w:bidi="ar-SA"/>
        </w:rPr>
        <w:t xml:space="preserve"> </w:t>
      </w:r>
      <w:r w:rsidR="004155CC" w:rsidRPr="004155CC">
        <w:rPr>
          <w:rFonts w:ascii="B Lotus" w:hint="eastAsia"/>
          <w:sz w:val="24"/>
          <w:rtl/>
          <w:lang w:bidi="ar-SA"/>
        </w:rPr>
        <w:t>و</w:t>
      </w:r>
      <w:r w:rsidR="004155CC" w:rsidRPr="004155CC">
        <w:rPr>
          <w:rFonts w:ascii="B Lotus"/>
          <w:sz w:val="24"/>
          <w:rtl/>
          <w:lang w:bidi="ar-SA"/>
        </w:rPr>
        <w:t xml:space="preserve"> </w:t>
      </w:r>
      <w:r w:rsidR="004155CC" w:rsidRPr="004155CC">
        <w:rPr>
          <w:rFonts w:ascii="B Lotus" w:hint="eastAsia"/>
          <w:sz w:val="24"/>
          <w:rtl/>
          <w:lang w:bidi="ar-SA"/>
        </w:rPr>
        <w:t>طعم</w:t>
      </w:r>
      <w:r w:rsidR="004155CC" w:rsidRPr="004155CC">
        <w:rPr>
          <w:rFonts w:ascii="B Lotus" w:hint="cs"/>
          <w:sz w:val="24"/>
          <w:rtl/>
          <w:lang w:bidi="ar-SA"/>
        </w:rPr>
        <w:softHyphen/>
      </w:r>
      <w:r w:rsidR="004155CC" w:rsidRPr="004155CC">
        <w:rPr>
          <w:rFonts w:ascii="B Lotus" w:hint="eastAsia"/>
          <w:sz w:val="24"/>
          <w:rtl/>
          <w:lang w:bidi="ar-SA"/>
        </w:rPr>
        <w:t>ها</w:t>
      </w:r>
      <w:r w:rsidR="004155CC" w:rsidRPr="004155CC">
        <w:rPr>
          <w:rFonts w:ascii="B Lotus" w:hint="cs"/>
          <w:sz w:val="24"/>
          <w:rtl/>
          <w:lang w:bidi="ar-SA"/>
        </w:rPr>
        <w:t>ی</w:t>
      </w:r>
      <w:r w:rsidR="004155CC" w:rsidRPr="004155CC">
        <w:rPr>
          <w:rFonts w:ascii="B Lotus"/>
          <w:sz w:val="24"/>
          <w:rtl/>
          <w:lang w:bidi="ar-SA"/>
        </w:rPr>
        <w:t xml:space="preserve"> </w:t>
      </w:r>
      <w:r w:rsidR="004155CC" w:rsidRPr="004155CC">
        <w:rPr>
          <w:rFonts w:ascii="B Lotus" w:hint="eastAsia"/>
          <w:sz w:val="24"/>
          <w:rtl/>
          <w:lang w:bidi="ar-SA"/>
        </w:rPr>
        <w:t>نامطلوب</w:t>
      </w:r>
      <w:r w:rsidR="004155CC" w:rsidRPr="004155CC">
        <w:rPr>
          <w:rFonts w:ascii="B Lotus"/>
          <w:sz w:val="24"/>
          <w:rtl/>
          <w:lang w:bidi="ar-SA"/>
        </w:rPr>
        <w:t xml:space="preserve"> </w:t>
      </w:r>
      <w:r w:rsidR="004155CC" w:rsidRPr="004155CC">
        <w:rPr>
          <w:rFonts w:ascii="B Lotus" w:hint="eastAsia"/>
          <w:sz w:val="24"/>
          <w:rtl/>
          <w:lang w:bidi="ar-SA"/>
        </w:rPr>
        <w:t>سوخته،</w:t>
      </w:r>
      <w:r w:rsidR="004155CC" w:rsidRPr="004155CC">
        <w:rPr>
          <w:rFonts w:ascii="B Lotus"/>
          <w:sz w:val="24"/>
          <w:rtl/>
          <w:lang w:bidi="ar-SA"/>
        </w:rPr>
        <w:t xml:space="preserve"> </w:t>
      </w:r>
      <w:r w:rsidR="004155CC" w:rsidRPr="004155CC">
        <w:rPr>
          <w:rFonts w:ascii="B Lotus" w:hint="eastAsia"/>
          <w:sz w:val="24"/>
          <w:rtl/>
          <w:lang w:bidi="ar-SA"/>
        </w:rPr>
        <w:t>م</w:t>
      </w:r>
      <w:r w:rsidR="004155CC" w:rsidRPr="004155CC">
        <w:rPr>
          <w:rFonts w:ascii="B Lotus" w:hint="cs"/>
          <w:sz w:val="24"/>
          <w:rtl/>
          <w:lang w:bidi="ar-SA"/>
        </w:rPr>
        <w:t>ی</w:t>
      </w:r>
      <w:r w:rsidR="004155CC" w:rsidRPr="004155CC">
        <w:rPr>
          <w:rFonts w:ascii="B Lotus" w:hint="eastAsia"/>
          <w:sz w:val="24"/>
          <w:rtl/>
          <w:lang w:bidi="ar-SA"/>
        </w:rPr>
        <w:t>زان</w:t>
      </w:r>
      <w:r w:rsidR="004155CC" w:rsidRPr="004155CC">
        <w:rPr>
          <w:rFonts w:ascii="B Lotus"/>
          <w:sz w:val="24"/>
          <w:rtl/>
          <w:lang w:bidi="ar-SA"/>
        </w:rPr>
        <w:t xml:space="preserve"> </w:t>
      </w:r>
      <w:r w:rsidR="004155CC" w:rsidRPr="004155CC">
        <w:rPr>
          <w:rFonts w:ascii="B Lotus" w:hint="eastAsia"/>
          <w:sz w:val="24"/>
          <w:rtl/>
          <w:lang w:bidi="ar-SA"/>
        </w:rPr>
        <w:t>پذ</w:t>
      </w:r>
      <w:r w:rsidR="004155CC" w:rsidRPr="004155CC">
        <w:rPr>
          <w:rFonts w:ascii="B Lotus" w:hint="cs"/>
          <w:sz w:val="24"/>
          <w:rtl/>
          <w:lang w:bidi="ar-SA"/>
        </w:rPr>
        <w:t>ی</w:t>
      </w:r>
      <w:r w:rsidR="004155CC" w:rsidRPr="004155CC">
        <w:rPr>
          <w:rFonts w:ascii="B Lotus" w:hint="eastAsia"/>
          <w:sz w:val="24"/>
          <w:rtl/>
          <w:lang w:bidi="ar-SA"/>
        </w:rPr>
        <w:t>رش</w:t>
      </w:r>
      <w:r w:rsidR="004155CC" w:rsidRPr="004155CC">
        <w:rPr>
          <w:rFonts w:ascii="B Lotus"/>
          <w:sz w:val="24"/>
          <w:rtl/>
          <w:lang w:bidi="ar-SA"/>
        </w:rPr>
        <w:t xml:space="preserve"> </w:t>
      </w:r>
      <w:r w:rsidR="004155CC" w:rsidRPr="004155CC">
        <w:rPr>
          <w:rFonts w:ascii="B Lotus" w:hint="eastAsia"/>
          <w:sz w:val="24"/>
          <w:rtl/>
          <w:lang w:bidi="ar-SA"/>
        </w:rPr>
        <w:t>شکلات</w:t>
      </w:r>
      <w:r w:rsidR="004155CC" w:rsidRPr="004155CC">
        <w:rPr>
          <w:rFonts w:ascii="B Lotus"/>
          <w:sz w:val="24"/>
          <w:rtl/>
          <w:lang w:bidi="ar-SA"/>
        </w:rPr>
        <w:t xml:space="preserve"> </w:t>
      </w:r>
      <w:r w:rsidR="004155CC" w:rsidRPr="004155CC">
        <w:rPr>
          <w:rFonts w:ascii="B Lotus" w:hint="eastAsia"/>
          <w:sz w:val="24"/>
          <w:rtl/>
          <w:lang w:bidi="ar-SA"/>
        </w:rPr>
        <w:t>را</w:t>
      </w:r>
      <w:r w:rsidR="004155CC" w:rsidRPr="004155CC">
        <w:rPr>
          <w:rFonts w:ascii="B Lotus"/>
          <w:sz w:val="24"/>
          <w:rtl/>
          <w:lang w:bidi="ar-SA"/>
        </w:rPr>
        <w:t xml:space="preserve"> </w:t>
      </w:r>
      <w:r w:rsidR="004155CC" w:rsidRPr="004155CC">
        <w:rPr>
          <w:rFonts w:ascii="B Lotus" w:hint="eastAsia"/>
          <w:sz w:val="24"/>
          <w:rtl/>
          <w:lang w:bidi="ar-SA"/>
        </w:rPr>
        <w:t>کاهش</w:t>
      </w:r>
      <w:r w:rsidR="004155CC" w:rsidRPr="004155CC">
        <w:rPr>
          <w:rFonts w:ascii="B Lotus"/>
          <w:sz w:val="24"/>
          <w:rtl/>
          <w:lang w:bidi="ar-SA"/>
        </w:rPr>
        <w:t xml:space="preserve"> </w:t>
      </w:r>
      <w:r w:rsidR="004155CC" w:rsidRPr="004155CC">
        <w:rPr>
          <w:rFonts w:ascii="B Lotus" w:hint="eastAsia"/>
          <w:sz w:val="24"/>
          <w:rtl/>
          <w:lang w:bidi="ar-SA"/>
        </w:rPr>
        <w:t>م</w:t>
      </w:r>
      <w:r w:rsidR="004155CC" w:rsidRPr="004155CC">
        <w:rPr>
          <w:rFonts w:ascii="B Lotus" w:hint="cs"/>
          <w:sz w:val="24"/>
          <w:rtl/>
          <w:lang w:bidi="ar-SA"/>
        </w:rPr>
        <w:t>ی</w:t>
      </w:r>
      <w:r w:rsidR="004155CC" w:rsidRPr="004155CC">
        <w:rPr>
          <w:rFonts w:ascii="B Lotus" w:hint="cs"/>
          <w:sz w:val="24"/>
          <w:rtl/>
          <w:lang w:bidi="ar-SA"/>
        </w:rPr>
        <w:softHyphen/>
      </w:r>
      <w:r w:rsidR="004155CC" w:rsidRPr="004155CC">
        <w:rPr>
          <w:rFonts w:ascii="B Lotus" w:hint="eastAsia"/>
          <w:sz w:val="24"/>
          <w:rtl/>
          <w:lang w:bidi="ar-SA"/>
        </w:rPr>
        <w:t>دهد</w:t>
      </w:r>
      <w:r w:rsidR="004155CC" w:rsidRPr="004155CC">
        <w:rPr>
          <w:rFonts w:ascii="B Lotus"/>
          <w:sz w:val="24"/>
          <w:rtl/>
          <w:lang w:bidi="ar-SA"/>
        </w:rPr>
        <w:t xml:space="preserve">. </w:t>
      </w:r>
      <w:r w:rsidR="004155CC" w:rsidRPr="004155CC">
        <w:rPr>
          <w:rFonts w:ascii="B Lotus" w:hint="cs"/>
          <w:sz w:val="24"/>
          <w:rtl/>
          <w:lang w:bidi="ar-SA"/>
        </w:rPr>
        <w:t>تقريباً 600 تركيب فعال از الكل</w:t>
      </w:r>
      <w:r w:rsidR="004155CC" w:rsidRPr="004155CC">
        <w:rPr>
          <w:rFonts w:ascii="B Lotus"/>
          <w:sz w:val="24"/>
          <w:rtl/>
          <w:lang w:bidi="ar-SA"/>
        </w:rPr>
        <w:softHyphen/>
      </w:r>
      <w:r w:rsidR="004155CC" w:rsidRPr="004155CC">
        <w:rPr>
          <w:rFonts w:ascii="B Lotus" w:hint="cs"/>
          <w:sz w:val="24"/>
          <w:rtl/>
          <w:lang w:bidi="ar-SA"/>
        </w:rPr>
        <w:t>ها، كربوكسيليك</w:t>
      </w:r>
      <w:r w:rsidR="004155CC" w:rsidRPr="004155CC">
        <w:rPr>
          <w:rFonts w:ascii="B Lotus"/>
          <w:sz w:val="24"/>
          <w:rtl/>
          <w:lang w:bidi="ar-SA"/>
        </w:rPr>
        <w:softHyphen/>
      </w:r>
      <w:r w:rsidR="004155CC" w:rsidRPr="004155CC">
        <w:rPr>
          <w:rFonts w:ascii="B Lotus" w:hint="cs"/>
          <w:sz w:val="24"/>
          <w:rtl/>
          <w:lang w:bidi="ar-SA"/>
        </w:rPr>
        <w:t>اسيدها، آلدهيدها، كتون</w:t>
      </w:r>
      <w:r w:rsidR="004155CC" w:rsidRPr="004155CC">
        <w:rPr>
          <w:rFonts w:ascii="B Lotus"/>
          <w:sz w:val="24"/>
          <w:rtl/>
          <w:lang w:bidi="ar-SA"/>
        </w:rPr>
        <w:softHyphen/>
      </w:r>
      <w:r w:rsidR="004155CC" w:rsidRPr="004155CC">
        <w:rPr>
          <w:rFonts w:ascii="B Lotus" w:hint="cs"/>
          <w:sz w:val="24"/>
          <w:rtl/>
          <w:lang w:bidi="ar-SA"/>
        </w:rPr>
        <w:t>ها، استرها و پيرازين</w:t>
      </w:r>
      <w:r w:rsidR="004155CC" w:rsidRPr="004155CC">
        <w:rPr>
          <w:rFonts w:ascii="B Lotus"/>
          <w:sz w:val="24"/>
          <w:rtl/>
          <w:lang w:bidi="ar-SA"/>
        </w:rPr>
        <w:softHyphen/>
      </w:r>
      <w:r w:rsidR="004155CC" w:rsidRPr="004155CC">
        <w:rPr>
          <w:rFonts w:ascii="B Lotus" w:hint="cs"/>
          <w:sz w:val="24"/>
          <w:rtl/>
          <w:lang w:bidi="ar-SA"/>
        </w:rPr>
        <w:t>ها به عنوان مولفه</w:t>
      </w:r>
      <w:r w:rsidR="004155CC" w:rsidRPr="004155CC">
        <w:rPr>
          <w:rFonts w:ascii="B Lotus"/>
          <w:sz w:val="24"/>
          <w:rtl/>
          <w:lang w:bidi="ar-SA"/>
        </w:rPr>
        <w:softHyphen/>
      </w:r>
      <w:r w:rsidR="004155CC" w:rsidRPr="004155CC">
        <w:rPr>
          <w:rFonts w:ascii="B Lotus" w:hint="cs"/>
          <w:sz w:val="24"/>
          <w:rtl/>
          <w:lang w:bidi="ar-SA"/>
        </w:rPr>
        <w:t>هاي فعال بو در طي برشته نمودن مورد شناسايي قرار گرفته است. در ميان اين تركيبات پيرازين</w:t>
      </w:r>
      <w:r w:rsidR="004155CC" w:rsidRPr="004155CC">
        <w:rPr>
          <w:rFonts w:ascii="B Lotus"/>
          <w:sz w:val="24"/>
          <w:rtl/>
          <w:lang w:bidi="ar-SA"/>
        </w:rPr>
        <w:softHyphen/>
      </w:r>
      <w:r w:rsidR="004155CC" w:rsidRPr="004155CC">
        <w:rPr>
          <w:rFonts w:ascii="B Lotus" w:hint="cs"/>
          <w:sz w:val="24"/>
          <w:rtl/>
          <w:lang w:bidi="ar-SA"/>
        </w:rPr>
        <w:t>ها نماينده طعم غالب در كاكائو هستند و تترا</w:t>
      </w:r>
      <w:r w:rsidR="004155CC" w:rsidRPr="004155CC">
        <w:rPr>
          <w:rFonts w:ascii="B Lotus"/>
          <w:sz w:val="24"/>
          <w:rtl/>
          <w:lang w:bidi="ar-SA"/>
        </w:rPr>
        <w:softHyphen/>
      </w:r>
      <w:r w:rsidR="004155CC" w:rsidRPr="004155CC">
        <w:rPr>
          <w:rFonts w:ascii="B Lotus" w:hint="cs"/>
          <w:sz w:val="24"/>
          <w:rtl/>
          <w:lang w:bidi="ar-SA"/>
        </w:rPr>
        <w:t>متيل</w:t>
      </w:r>
      <w:r w:rsidR="004155CC" w:rsidRPr="004155CC">
        <w:rPr>
          <w:rFonts w:ascii="B Lotus"/>
          <w:sz w:val="24"/>
          <w:rtl/>
          <w:lang w:bidi="ar-SA"/>
        </w:rPr>
        <w:softHyphen/>
      </w:r>
      <w:r w:rsidR="004155CC" w:rsidRPr="004155CC">
        <w:rPr>
          <w:rFonts w:ascii="B Lotus" w:hint="cs"/>
          <w:sz w:val="24"/>
          <w:rtl/>
          <w:lang w:bidi="ar-SA"/>
        </w:rPr>
        <w:t>پيرازين فراوان</w:t>
      </w:r>
      <w:r w:rsidR="004155CC" w:rsidRPr="004155CC">
        <w:rPr>
          <w:rFonts w:ascii="B Lotus" w:hint="cs"/>
          <w:sz w:val="24"/>
          <w:rtl/>
          <w:lang w:bidi="ar-SA"/>
        </w:rPr>
        <w:softHyphen/>
        <w:t>ترين و مهمترين تركيب در توسعه عطر و طعم شكلات مي</w:t>
      </w:r>
      <w:r w:rsidR="004155CC" w:rsidRPr="004155CC">
        <w:rPr>
          <w:rFonts w:ascii="B Lotus"/>
          <w:sz w:val="24"/>
          <w:rtl/>
          <w:lang w:bidi="ar-SA"/>
        </w:rPr>
        <w:softHyphen/>
      </w:r>
      <w:r w:rsidR="004155CC" w:rsidRPr="004155CC">
        <w:rPr>
          <w:rFonts w:ascii="B Lotus" w:hint="cs"/>
          <w:sz w:val="24"/>
          <w:rtl/>
          <w:lang w:bidi="ar-SA"/>
        </w:rPr>
        <w:t xml:space="preserve">باشد. </w:t>
      </w:r>
      <w:r w:rsidR="00FF3B75">
        <w:rPr>
          <w:rFonts w:ascii="B Lotus" w:hint="cs"/>
          <w:sz w:val="24"/>
          <w:rtl/>
          <w:lang w:bidi="ar-SA"/>
        </w:rPr>
        <w:t>كونچ</w:t>
      </w:r>
      <w:r w:rsidR="004155CC" w:rsidRPr="004155CC">
        <w:rPr>
          <w:rFonts w:ascii="B Lotus" w:hint="cs"/>
          <w:sz w:val="24"/>
          <w:rtl/>
          <w:lang w:bidi="ar-SA"/>
        </w:rPr>
        <w:t xml:space="preserve"> و ريفاينيگ با كاهش تركيبات فرار نامطلوب، رطوبت و توسعه اندازه ذرات در ماتريكس شكلات نقش مهمي را در توسعه عطر و طعم بر عهده دارند و با توزيع ذرات در فاز پيوسته و پوشش ذرات با ليپيدها در درك هر چه بيشتر عوامل عطر و طعم</w:t>
      </w:r>
      <w:r w:rsidR="004155CC" w:rsidRPr="004155CC">
        <w:rPr>
          <w:rFonts w:ascii="B Lotus" w:hint="cs"/>
          <w:sz w:val="24"/>
          <w:rtl/>
          <w:lang w:bidi="ar-SA"/>
        </w:rPr>
        <w:softHyphen/>
        <w:t xml:space="preserve">زا موثر هستند. </w:t>
      </w:r>
    </w:p>
    <w:p w:rsidR="00F304B1" w:rsidRPr="00C9609D" w:rsidRDefault="00DD5F3E" w:rsidP="00533B5A">
      <w:pPr>
        <w:spacing w:after="120" w:line="360" w:lineRule="auto"/>
        <w:jc w:val="both"/>
        <w:rPr>
          <w:sz w:val="24"/>
        </w:rPr>
      </w:pPr>
      <w:r w:rsidRPr="00C9609D">
        <w:rPr>
          <w:rFonts w:hint="cs"/>
          <w:b/>
          <w:bCs/>
          <w:sz w:val="24"/>
          <w:rtl/>
        </w:rPr>
        <w:t>ک</w:t>
      </w:r>
      <w:r>
        <w:rPr>
          <w:b/>
          <w:bCs/>
          <w:sz w:val="24"/>
          <w:rtl/>
        </w:rPr>
        <w:t>ليد واژه</w:t>
      </w:r>
      <w:r>
        <w:rPr>
          <w:rFonts w:hint="cs"/>
          <w:b/>
          <w:bCs/>
          <w:sz w:val="24"/>
          <w:rtl/>
        </w:rPr>
        <w:softHyphen/>
      </w:r>
      <w:r w:rsidRPr="00C9609D">
        <w:rPr>
          <w:b/>
          <w:bCs/>
          <w:sz w:val="24"/>
          <w:rtl/>
        </w:rPr>
        <w:t>ها:</w:t>
      </w:r>
      <w:r w:rsidRPr="00C9609D">
        <w:rPr>
          <w:rFonts w:hint="cs"/>
          <w:sz w:val="24"/>
          <w:rtl/>
        </w:rPr>
        <w:t xml:space="preserve"> </w:t>
      </w:r>
      <w:r w:rsidR="00533B5A">
        <w:rPr>
          <w:rFonts w:hint="cs"/>
          <w:sz w:val="24"/>
          <w:rtl/>
        </w:rPr>
        <w:t>پيرازين، شكلات، عطر و طعم</w:t>
      </w:r>
      <w:r w:rsidR="00F304B1" w:rsidRPr="00C9609D">
        <w:rPr>
          <w:sz w:val="24"/>
          <w:rtl/>
        </w:rPr>
        <w:br w:type="page"/>
      </w:r>
    </w:p>
    <w:p w:rsidR="00D84E62" w:rsidRPr="00C9609D" w:rsidRDefault="00D84E62" w:rsidP="002A27F4">
      <w:pPr>
        <w:bidi w:val="0"/>
        <w:spacing w:after="0" w:line="360" w:lineRule="auto"/>
        <w:ind w:firstLine="284"/>
        <w:rPr>
          <w:b/>
          <w:bCs/>
          <w:sz w:val="24"/>
          <w:rtl/>
          <w:lang w:bidi="ar-SA"/>
        </w:rPr>
      </w:pPr>
    </w:p>
    <w:p w:rsidR="00F304B1" w:rsidRPr="00C9609D" w:rsidRDefault="003B57CB" w:rsidP="00DD5F3E">
      <w:pPr>
        <w:bidi w:val="0"/>
        <w:spacing w:after="0" w:line="360" w:lineRule="auto"/>
        <w:ind w:firstLine="284"/>
        <w:jc w:val="center"/>
        <w:rPr>
          <w:b/>
          <w:bCs/>
          <w:sz w:val="24"/>
          <w:lang w:bidi="ar-SA"/>
        </w:rPr>
      </w:pPr>
      <w:r>
        <w:rPr>
          <w:b/>
          <w:bCs/>
          <w:sz w:val="24"/>
          <w:lang w:bidi="ar-SA"/>
        </w:rPr>
        <w:t>Investigation</w:t>
      </w:r>
      <w:r w:rsidR="009B3F56">
        <w:rPr>
          <w:b/>
          <w:bCs/>
          <w:sz w:val="24"/>
          <w:lang w:bidi="ar-SA"/>
        </w:rPr>
        <w:t xml:space="preserve"> of</w:t>
      </w:r>
      <w:r>
        <w:rPr>
          <w:b/>
          <w:bCs/>
          <w:sz w:val="24"/>
          <w:lang w:bidi="ar-SA"/>
        </w:rPr>
        <w:t xml:space="preserve"> factors affecting the development of chocolate flavor</w:t>
      </w:r>
    </w:p>
    <w:p w:rsidR="00E01A2B" w:rsidRDefault="00E01A2B" w:rsidP="000F3070">
      <w:pPr>
        <w:spacing w:line="360" w:lineRule="auto"/>
        <w:ind w:left="-335" w:right="-426" w:firstLine="284"/>
        <w:jc w:val="center"/>
        <w:rPr>
          <w:rStyle w:val="Strong"/>
          <w:b w:val="0"/>
          <w:bCs w:val="0"/>
          <w:szCs w:val="16"/>
          <w:vertAlign w:val="superscript"/>
        </w:rPr>
      </w:pPr>
      <w:r w:rsidRPr="00C11D5C">
        <w:rPr>
          <w:rStyle w:val="Strong"/>
          <w:b w:val="0"/>
          <w:bCs w:val="0"/>
          <w:szCs w:val="16"/>
        </w:rPr>
        <w:t>Seyede</w:t>
      </w:r>
      <w:r>
        <w:rPr>
          <w:rStyle w:val="Strong"/>
          <w:b w:val="0"/>
          <w:bCs w:val="0"/>
          <w:szCs w:val="16"/>
        </w:rPr>
        <w:t xml:space="preserve"> </w:t>
      </w:r>
      <w:r w:rsidRPr="00C11D5C">
        <w:rPr>
          <w:rStyle w:val="Strong"/>
          <w:b w:val="0"/>
          <w:bCs w:val="0"/>
          <w:szCs w:val="16"/>
        </w:rPr>
        <w:t>Elham Mousavi Kalajahi</w:t>
      </w:r>
      <w:r>
        <w:rPr>
          <w:rStyle w:val="Strong"/>
          <w:b w:val="0"/>
          <w:bCs w:val="0"/>
          <w:szCs w:val="16"/>
          <w:vertAlign w:val="superscript"/>
        </w:rPr>
        <w:t>1</w:t>
      </w:r>
      <w:r w:rsidRPr="00ED4DAC">
        <w:rPr>
          <w:rStyle w:val="Strong"/>
          <w:b w:val="0"/>
          <w:bCs w:val="0"/>
          <w:szCs w:val="16"/>
        </w:rPr>
        <w:t>,</w:t>
      </w:r>
      <w:r w:rsidR="000F3070">
        <w:rPr>
          <w:rStyle w:val="Strong"/>
          <w:b w:val="0"/>
          <w:bCs w:val="0"/>
          <w:szCs w:val="16"/>
        </w:rPr>
        <w:t xml:space="preserve"> </w:t>
      </w:r>
      <w:r>
        <w:rPr>
          <w:rStyle w:val="Strong"/>
          <w:b w:val="0"/>
          <w:bCs w:val="0"/>
          <w:szCs w:val="16"/>
        </w:rPr>
        <w:t>AmirBabayi Sadr</w:t>
      </w:r>
      <w:r w:rsidRPr="0018148D">
        <w:rPr>
          <w:rStyle w:val="Strong"/>
          <w:b w:val="0"/>
          <w:bCs w:val="0"/>
          <w:szCs w:val="16"/>
          <w:vertAlign w:val="superscript"/>
        </w:rPr>
        <w:t>2</w:t>
      </w:r>
    </w:p>
    <w:p w:rsidR="00E01A2B" w:rsidRPr="0086202D" w:rsidRDefault="00E01A2B" w:rsidP="00DD5F3E">
      <w:pPr>
        <w:pStyle w:val="AuthorName"/>
        <w:spacing w:line="360" w:lineRule="auto"/>
        <w:ind w:left="-335" w:right="-426" w:firstLine="284"/>
        <w:rPr>
          <w:rStyle w:val="Strong"/>
          <w:iCs/>
        </w:rPr>
      </w:pPr>
      <w:r>
        <w:rPr>
          <w:rStyle w:val="Strong"/>
          <w:b w:val="0"/>
          <w:bCs w:val="0"/>
          <w:sz w:val="22"/>
          <w:szCs w:val="16"/>
        </w:rPr>
        <w:t xml:space="preserve">1- </w:t>
      </w:r>
      <w:r w:rsidRPr="00C946AF">
        <w:rPr>
          <w:sz w:val="20"/>
          <w:szCs w:val="20"/>
        </w:rPr>
        <w:t>Ph.D Student</w:t>
      </w:r>
      <w:r>
        <w:rPr>
          <w:sz w:val="20"/>
          <w:szCs w:val="20"/>
        </w:rPr>
        <w:t xml:space="preserve">of food science and </w:t>
      </w:r>
      <w:r w:rsidRPr="002B2CCE">
        <w:rPr>
          <w:sz w:val="20"/>
          <w:szCs w:val="20"/>
        </w:rPr>
        <w:t>Technology</w:t>
      </w:r>
      <w:r w:rsidRPr="00C946AF">
        <w:rPr>
          <w:sz w:val="20"/>
          <w:szCs w:val="20"/>
        </w:rPr>
        <w:t xml:space="preserve">, </w:t>
      </w:r>
      <w:r w:rsidRPr="0086202D">
        <w:rPr>
          <w:sz w:val="20"/>
          <w:szCs w:val="20"/>
        </w:rPr>
        <w:t>Research Center</w:t>
      </w:r>
      <w:r w:rsidRPr="00C946AF">
        <w:rPr>
          <w:sz w:val="20"/>
          <w:szCs w:val="20"/>
        </w:rPr>
        <w:t>, Nejati Industrial Group, Tabriz, Iran</w:t>
      </w:r>
    </w:p>
    <w:p w:rsidR="00E01A2B" w:rsidRPr="00DD5F3E" w:rsidRDefault="00E01A2B" w:rsidP="00DD5F3E">
      <w:pPr>
        <w:pStyle w:val="AuthorName"/>
        <w:spacing w:line="360" w:lineRule="auto"/>
        <w:ind w:left="-335" w:right="-426" w:firstLine="284"/>
        <w:rPr>
          <w:b/>
          <w:bCs/>
          <w:iCs/>
        </w:rPr>
      </w:pPr>
      <w:r>
        <w:rPr>
          <w:rStyle w:val="Strong"/>
          <w:b w:val="0"/>
          <w:bCs w:val="0"/>
          <w:sz w:val="22"/>
          <w:szCs w:val="16"/>
        </w:rPr>
        <w:t xml:space="preserve">2- </w:t>
      </w:r>
      <w:r w:rsidRPr="00ED4DAC">
        <w:rPr>
          <w:sz w:val="20"/>
          <w:szCs w:val="20"/>
        </w:rPr>
        <w:t>Master of Applied Chemistry</w:t>
      </w:r>
      <w:r w:rsidRPr="00C946AF">
        <w:rPr>
          <w:sz w:val="20"/>
          <w:szCs w:val="20"/>
        </w:rPr>
        <w:t xml:space="preserve">, </w:t>
      </w:r>
      <w:r w:rsidRPr="0086202D">
        <w:rPr>
          <w:sz w:val="20"/>
          <w:szCs w:val="20"/>
        </w:rPr>
        <w:t>Research Center</w:t>
      </w:r>
      <w:r w:rsidRPr="00C946AF">
        <w:rPr>
          <w:sz w:val="20"/>
          <w:szCs w:val="20"/>
        </w:rPr>
        <w:t>, Nejati Industrial Group, Tabriz, Iran</w:t>
      </w:r>
    </w:p>
    <w:p w:rsidR="00E01A2B" w:rsidRPr="00E01A2B" w:rsidRDefault="00BC562B" w:rsidP="00DD5F3E">
      <w:pPr>
        <w:pStyle w:val="AuthorName"/>
        <w:spacing w:line="360" w:lineRule="auto"/>
        <w:ind w:left="-335" w:right="-426" w:firstLine="284"/>
        <w:rPr>
          <w:sz w:val="20"/>
          <w:szCs w:val="20"/>
          <w:rtl/>
        </w:rPr>
      </w:pPr>
      <w:hyperlink r:id="rId9" w:history="1">
        <w:r w:rsidR="00E01A2B" w:rsidRPr="00E01A2B">
          <w:rPr>
            <w:sz w:val="20"/>
            <w:szCs w:val="20"/>
          </w:rPr>
          <w:t>Research@nejati.com</w:t>
        </w:r>
      </w:hyperlink>
    </w:p>
    <w:p w:rsidR="00533B5A" w:rsidRPr="00B84475" w:rsidRDefault="00533B5A" w:rsidP="00533B5A">
      <w:pPr>
        <w:pStyle w:val="AuthorName"/>
        <w:spacing w:line="360" w:lineRule="auto"/>
        <w:ind w:left="-335" w:right="-426" w:firstLine="284"/>
        <w:jc w:val="left"/>
        <w:rPr>
          <w:b/>
          <w:bCs/>
          <w:sz w:val="24"/>
        </w:rPr>
      </w:pPr>
      <w:r w:rsidRPr="00B84475">
        <w:rPr>
          <w:b/>
          <w:bCs/>
          <w:sz w:val="24"/>
        </w:rPr>
        <w:t>Abstract</w:t>
      </w:r>
    </w:p>
    <w:p w:rsidR="00533B5A" w:rsidRDefault="00533B5A" w:rsidP="005335A3">
      <w:pPr>
        <w:bidi w:val="0"/>
        <w:jc w:val="both"/>
      </w:pPr>
      <w:r>
        <w:rPr>
          <w:rFonts w:cs="Times New Roman"/>
          <w:b/>
          <w:bCs/>
          <w:lang w:bidi="ar-SA"/>
        </w:rPr>
        <w:t>‌</w:t>
      </w:r>
      <w:r w:rsidRPr="00D7008A">
        <w:rPr>
          <w:rFonts w:asciiTheme="majorBidi" w:hAnsiTheme="majorBidi" w:cstheme="majorBidi"/>
          <w:b/>
          <w:bCs/>
          <w:sz w:val="24"/>
          <w:lang w:bidi="ar-SA"/>
        </w:rPr>
        <w:t>Statement of Problem</w:t>
      </w:r>
      <w:r>
        <w:rPr>
          <w:rFonts w:asciiTheme="majorBidi" w:hAnsiTheme="majorBidi" w:cstheme="majorBidi"/>
          <w:b/>
          <w:bCs/>
          <w:sz w:val="24"/>
          <w:lang w:bidi="ar-SA"/>
        </w:rPr>
        <w:t>:</w:t>
      </w:r>
      <w:r w:rsidRPr="00B84475">
        <w:rPr>
          <w:rFonts w:asciiTheme="majorBidi" w:hAnsiTheme="majorBidi" w:cstheme="majorBidi"/>
          <w:sz w:val="24"/>
        </w:rPr>
        <w:t xml:space="preserve"> </w:t>
      </w:r>
      <w:r w:rsidRPr="00061DEB">
        <w:t>A noteworthy feature that has led to the worldwide acceptance of chocolate is its unique flavor. The type and amount of ingredients that contribute to the final flavor of chocolate are very complex and depend on many factors. However, investigating and identifying each of the factors affecting the flavor properties of chocolate is very important from the point of view of customer satisfaction and distinguishes industrial companies in the production and sale of chocolate</w:t>
      </w:r>
      <w:r w:rsidRPr="00061DEB">
        <w:rPr>
          <w:rFonts w:cs="Arial"/>
          <w:rtl/>
        </w:rPr>
        <w:t>.</w:t>
      </w:r>
    </w:p>
    <w:p w:rsidR="00533B5A" w:rsidRDefault="00533B5A" w:rsidP="00533B5A">
      <w:pPr>
        <w:bidi w:val="0"/>
        <w:jc w:val="both"/>
      </w:pPr>
      <w:r w:rsidRPr="00D7008A">
        <w:rPr>
          <w:rFonts w:asciiTheme="majorBidi" w:hAnsiTheme="majorBidi" w:cstheme="majorBidi"/>
          <w:b/>
          <w:bCs/>
          <w:sz w:val="24"/>
          <w:lang w:bidi="ar-SA"/>
        </w:rPr>
        <w:t>Research Purpose</w:t>
      </w:r>
      <w:r>
        <w:rPr>
          <w:rFonts w:asciiTheme="majorBidi" w:hAnsiTheme="majorBidi" w:cstheme="majorBidi"/>
          <w:b/>
          <w:bCs/>
          <w:sz w:val="24"/>
          <w:lang w:bidi="ar-SA"/>
        </w:rPr>
        <w:t>:</w:t>
      </w:r>
      <w:r w:rsidRPr="00533B5A">
        <w:t xml:space="preserve"> </w:t>
      </w:r>
      <w:r w:rsidRPr="00061DEB">
        <w:t>The aim of this study was to investigate the effect of factors on the chemical composition of the flavor in chocolate.</w:t>
      </w:r>
    </w:p>
    <w:p w:rsidR="00533B5A" w:rsidRPr="00061DEB" w:rsidRDefault="00533B5A" w:rsidP="009405CB">
      <w:pPr>
        <w:bidi w:val="0"/>
        <w:jc w:val="both"/>
      </w:pPr>
      <w:r w:rsidRPr="00D7008A">
        <w:rPr>
          <w:rFonts w:asciiTheme="majorBidi" w:hAnsiTheme="majorBidi" w:cstheme="majorBidi"/>
          <w:b/>
          <w:bCs/>
          <w:sz w:val="24"/>
        </w:rPr>
        <w:t>Results and Conclusion</w:t>
      </w:r>
      <w:r>
        <w:rPr>
          <w:rFonts w:asciiTheme="majorBidi" w:hAnsiTheme="majorBidi" w:cstheme="majorBidi"/>
          <w:b/>
          <w:bCs/>
          <w:sz w:val="24"/>
        </w:rPr>
        <w:t>:</w:t>
      </w:r>
      <w:r w:rsidRPr="00C141F4">
        <w:rPr>
          <w:rFonts w:asciiTheme="majorBidi" w:hAnsiTheme="majorBidi" w:cstheme="majorBidi"/>
          <w:sz w:val="24"/>
        </w:rPr>
        <w:t xml:space="preserve"> </w:t>
      </w:r>
      <w:r w:rsidRPr="00061DEB">
        <w:t>The type and amount of compounds that contribute to the final flavor of chocolate include many factors such as the genotype and morphology of cocoa beans, post-harvest management including fermentation, drying and roasting, and industrial processes related to production</w:t>
      </w:r>
      <w:r w:rsidR="005335A3">
        <w:t xml:space="preserve"> such as</w:t>
      </w:r>
      <w:r w:rsidRPr="00061DEB">
        <w:t xml:space="preserve"> refiner and conch.</w:t>
      </w:r>
      <w:r>
        <w:t xml:space="preserve"> </w:t>
      </w:r>
      <w:r w:rsidRPr="002524FA">
        <w:t>Fermentation is one of the most important steps in the development of chocolate flavor preference, influenced by fermentation methods, starter culture type, pulp enzymatic activity, and volume of materials used.</w:t>
      </w:r>
      <w:r>
        <w:t xml:space="preserve"> </w:t>
      </w:r>
      <w:r w:rsidRPr="002524FA">
        <w:t xml:space="preserve">During fermentation, the pulp of mucilage undergoes alcoholic, lactic and </w:t>
      </w:r>
      <w:r w:rsidR="005335A3" w:rsidRPr="005335A3">
        <w:t>acetic</w:t>
      </w:r>
      <w:r w:rsidR="005335A3">
        <w:t xml:space="preserve"> fermentation, and un</w:t>
      </w:r>
      <w:r w:rsidRPr="002524FA">
        <w:t>fermented seeds do not produce a chocolate flavor when roasted</w:t>
      </w:r>
      <w:r w:rsidR="005335A3">
        <w:t>, Also</w:t>
      </w:r>
      <w:r w:rsidRPr="002524FA">
        <w:t xml:space="preserve"> </w:t>
      </w:r>
      <w:r w:rsidR="005335A3">
        <w:t xml:space="preserve">excessive fermentation </w:t>
      </w:r>
      <w:r w:rsidRPr="002524FA">
        <w:t>produces an unwanted and undesirable flavor. During the aerobic fermentation phase, protein compounds and polyphenols are oxidized and oxidized polyphenols combine with proteins and peptides to reduce bitter and astringent taste</w:t>
      </w:r>
      <w:r w:rsidRPr="002524FA">
        <w:rPr>
          <w:szCs w:val="22"/>
        </w:rPr>
        <w:t>.</w:t>
      </w:r>
      <w:r>
        <w:t xml:space="preserve"> </w:t>
      </w:r>
      <w:r w:rsidRPr="002524FA">
        <w:t>The beans are dried after fermentation. Protein concentration is due to the constant hydrolysis of cocoa bean proteins and increased free fatty acids due to lipase activity.</w:t>
      </w:r>
      <w:r>
        <w:t xml:space="preserve"> </w:t>
      </w:r>
      <w:r w:rsidRPr="002524FA">
        <w:t>The optimal flavor development during roasting depends on the composition of time and temperature, and the high roasting temperature reduces the acceptance of chocolate due to the creation of undesirable odors and burnt flavors.</w:t>
      </w:r>
      <w:r>
        <w:t xml:space="preserve"> </w:t>
      </w:r>
      <w:r w:rsidRPr="002524FA">
        <w:t>Approximately 600 active compounds of alcohols, carboxylic acids, aldehydes, ketones, esters and pyrazines have been identified as active constituents of odor during roasting. Among these compounds, pyrazinas represent the dominant taste in cocoa, and tetramethylpyrazine is the most abundant and most important compound in the development of chocolate flavor.</w:t>
      </w:r>
      <w:r>
        <w:t xml:space="preserve"> </w:t>
      </w:r>
      <w:r w:rsidRPr="002524FA">
        <w:t xml:space="preserve">conch and refining </w:t>
      </w:r>
      <w:r w:rsidR="009405CB">
        <w:t>b</w:t>
      </w:r>
      <w:r w:rsidRPr="002524FA">
        <w:t xml:space="preserve">y reducing undesirable volatile compounds, moisture and particle size development in the chocolate matrix, play an important role in the development of aroma and flavor, and </w:t>
      </w:r>
      <w:r w:rsidR="009405CB" w:rsidRPr="002524FA">
        <w:t>They are effective</w:t>
      </w:r>
      <w:r w:rsidR="009405CB">
        <w:t xml:space="preserve">, </w:t>
      </w:r>
      <w:r w:rsidRPr="002524FA">
        <w:t xml:space="preserve">by incorporating particles in the continuous phase and coating the particles with lipids to better understand the flavor factors. </w:t>
      </w:r>
    </w:p>
    <w:p w:rsidR="00533B5A" w:rsidRDefault="00533B5A" w:rsidP="00533B5A">
      <w:pPr>
        <w:bidi w:val="0"/>
        <w:rPr>
          <w:rFonts w:asciiTheme="majorBidi" w:hAnsiTheme="majorBidi" w:cstheme="majorBidi"/>
          <w:sz w:val="24"/>
        </w:rPr>
      </w:pPr>
      <w:r w:rsidRPr="00D7008A">
        <w:rPr>
          <w:rFonts w:cs="Times New Roman"/>
          <w:b/>
          <w:bCs/>
          <w:sz w:val="24"/>
        </w:rPr>
        <w:t>Keywords</w:t>
      </w:r>
      <w:r>
        <w:rPr>
          <w:rFonts w:cs="Times New Roman"/>
          <w:b/>
          <w:bCs/>
          <w:sz w:val="24"/>
        </w:rPr>
        <w:t>:</w:t>
      </w:r>
      <w:r w:rsidRPr="00533B5A">
        <w:t xml:space="preserve"> chocolate , flavor, Pyrazine</w:t>
      </w:r>
    </w:p>
    <w:p w:rsidR="00EE686D" w:rsidRPr="00D7008A" w:rsidRDefault="00EE686D" w:rsidP="00EE686D">
      <w:pPr>
        <w:bidi w:val="0"/>
        <w:rPr>
          <w:rFonts w:asciiTheme="majorBidi" w:hAnsiTheme="majorBidi" w:cstheme="majorBidi"/>
          <w:sz w:val="24"/>
        </w:rPr>
      </w:pPr>
    </w:p>
    <w:sectPr w:rsidR="00EE686D" w:rsidRPr="00D7008A" w:rsidSect="000A7A81">
      <w:headerReference w:type="default" r:id="rId10"/>
      <w:footerReference w:type="default" r:id="rId11"/>
      <w:pgSz w:w="11906" w:h="16838"/>
      <w:pgMar w:top="1350" w:right="1418" w:bottom="1418" w:left="1418"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277" w:rsidRDefault="00E85277" w:rsidP="004C03A6">
      <w:pPr>
        <w:spacing w:after="0" w:line="240" w:lineRule="auto"/>
      </w:pPr>
      <w:r>
        <w:separator/>
      </w:r>
    </w:p>
  </w:endnote>
  <w:endnote w:type="continuationSeparator" w:id="1">
    <w:p w:rsidR="00E85277" w:rsidRDefault="00E85277" w:rsidP="004C0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embedRegular r:id="rId1" w:fontKey="{8362FF32-D048-45EE-B0FC-7C010FAB73C4}"/>
    <w:embedBold r:id="rId2" w:fontKey="{760E4A65-D35C-476A-8735-DB1B53767417}"/>
  </w:font>
  <w:font w:name="Calibri">
    <w:panose1 w:val="020F0502020204030204"/>
    <w:charset w:val="00"/>
    <w:family w:val="swiss"/>
    <w:pitch w:val="variable"/>
    <w:sig w:usb0="E00002FF" w:usb1="4000ACFF" w:usb2="00000001" w:usb3="00000000" w:csb0="0000019F" w:csb1="00000000"/>
    <w:embedRegular r:id="rId3" w:fontKey="{9FDE3A26-C400-4645-9E9C-AEDA837EF312}"/>
    <w:embedBold r:id="rId4" w:fontKey="{8C4C9A2D-9B9D-467E-8A0A-B56414FA1FEC}"/>
  </w:font>
  <w:font w:name="B Nazanin">
    <w:panose1 w:val="00000400000000000000"/>
    <w:charset w:val="B2"/>
    <w:family w:val="auto"/>
    <w:pitch w:val="variable"/>
    <w:sig w:usb0="00002001" w:usb1="80000000" w:usb2="00000008" w:usb3="00000000" w:csb0="00000040" w:csb1="00000000"/>
    <w:embedRegular r:id="rId5" w:fontKey="{1965E818-0A72-4C92-B1FF-2CBE693B98FB}"/>
    <w:embedBold r:id="rId6" w:fontKey="{F7EB4B7D-4BD3-461C-8AF9-09B9D9657E6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B57C3252-DC9A-4D52-A657-2DC6AB791F51}"/>
  </w:font>
  <w:font w:name="Calibri Light">
    <w:panose1 w:val="020F0302020204030204"/>
    <w:charset w:val="00"/>
    <w:family w:val="swiss"/>
    <w:pitch w:val="variable"/>
    <w:sig w:usb0="A00002EF" w:usb1="4000207B" w:usb2="00000000" w:usb3="00000000" w:csb0="0000019F" w:csb1="00000000"/>
    <w:embedRegular r:id="rId8" w:fontKey="{6301D9E2-548A-4517-AC45-D527D46C4C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93067945"/>
      <w:docPartObj>
        <w:docPartGallery w:val="Page Numbers (Bottom of Page)"/>
        <w:docPartUnique/>
      </w:docPartObj>
    </w:sdtPr>
    <w:sdtEndPr>
      <w:rPr>
        <w:noProof/>
      </w:rPr>
    </w:sdtEndPr>
    <w:sdtContent>
      <w:p w:rsidR="008D4D84" w:rsidRDefault="00BC562B">
        <w:pPr>
          <w:pStyle w:val="Footer"/>
          <w:jc w:val="center"/>
        </w:pPr>
        <w:r>
          <w:fldChar w:fldCharType="begin"/>
        </w:r>
        <w:r w:rsidR="008D4D84">
          <w:instrText xml:space="preserve"> PAGE   \* MERGEFORMAT </w:instrText>
        </w:r>
        <w:r>
          <w:fldChar w:fldCharType="separate"/>
        </w:r>
        <w:r w:rsidR="007010E7">
          <w:rPr>
            <w:noProof/>
            <w:rtl/>
          </w:rPr>
          <w:t>3</w:t>
        </w:r>
        <w:r>
          <w:rPr>
            <w:noProof/>
          </w:rPr>
          <w:fldChar w:fldCharType="end"/>
        </w:r>
      </w:p>
    </w:sdtContent>
  </w:sdt>
  <w:p w:rsidR="008D4D84" w:rsidRDefault="008D4D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277" w:rsidRDefault="00E85277" w:rsidP="004C03A6">
      <w:pPr>
        <w:spacing w:after="0" w:line="240" w:lineRule="auto"/>
      </w:pPr>
      <w:r>
        <w:separator/>
      </w:r>
    </w:p>
  </w:footnote>
  <w:footnote w:type="continuationSeparator" w:id="1">
    <w:p w:rsidR="00E85277" w:rsidRDefault="00E85277" w:rsidP="004C03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3A6" w:rsidRPr="004C7F9F" w:rsidRDefault="000A7A81" w:rsidP="000A7A81">
    <w:pPr>
      <w:pStyle w:val="Header"/>
      <w:spacing w:after="0"/>
    </w:pPr>
    <w:r>
      <w:rPr>
        <w:noProof/>
      </w:rPr>
      <w:drawing>
        <wp:anchor distT="0" distB="0" distL="114300" distR="114300" simplePos="0" relativeHeight="251658240" behindDoc="0" locked="0" layoutInCell="1" allowOverlap="1">
          <wp:simplePos x="0" y="0"/>
          <wp:positionH relativeFrom="column">
            <wp:posOffset>-835025</wp:posOffset>
          </wp:positionH>
          <wp:positionV relativeFrom="paragraph">
            <wp:posOffset>-390525</wp:posOffset>
          </wp:positionV>
          <wp:extent cx="7414895" cy="1390650"/>
          <wp:effectExtent l="0" t="0" r="0" b="0"/>
          <wp:wrapThrough wrapText="bothSides">
            <wp:wrapPolygon edited="0">
              <wp:start x="0" y="0"/>
              <wp:lineTo x="0" y="21304"/>
              <wp:lineTo x="21532" y="21304"/>
              <wp:lineTo x="215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هیدر مقاله برای سایت.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14895" cy="13906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F12500"/>
    <w:multiLevelType w:val="hybridMultilevel"/>
    <w:tmpl w:val="4314A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47813"/>
    <w:multiLevelType w:val="hybridMultilevel"/>
    <w:tmpl w:val="B6767D9C"/>
    <w:lvl w:ilvl="0" w:tplc="54387430">
      <w:start w:val="1"/>
      <w:numFmt w:val="decimal"/>
      <w:lvlText w:val="%1."/>
      <w:lvlJc w:val="left"/>
      <w:pPr>
        <w:ind w:left="720" w:hanging="360"/>
      </w:pPr>
      <w:rPr>
        <w:rFonts w:asciiTheme="majorBidi" w:hAnsiTheme="majorBidi" w:cs="B Lotu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1B300A"/>
    <w:multiLevelType w:val="hybridMultilevel"/>
    <w:tmpl w:val="9CCCE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370B4A"/>
    <w:multiLevelType w:val="hybridMultilevel"/>
    <w:tmpl w:val="3B30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defaultTabStop w:val="720"/>
  <w:characterSpacingControl w:val="doNotCompress"/>
  <w:hdrShapeDefaults>
    <o:shapedefaults v:ext="edit" spidmax="17410"/>
  </w:hdrShapeDefaults>
  <w:footnotePr>
    <w:footnote w:id="0"/>
    <w:footnote w:id="1"/>
  </w:footnotePr>
  <w:endnotePr>
    <w:endnote w:id="0"/>
    <w:endnote w:id="1"/>
  </w:endnotePr>
  <w:compat/>
  <w:rsids>
    <w:rsidRoot w:val="00165622"/>
    <w:rsid w:val="0000077C"/>
    <w:rsid w:val="000A7A81"/>
    <w:rsid w:val="000B73A3"/>
    <w:rsid w:val="000F3070"/>
    <w:rsid w:val="00146DAA"/>
    <w:rsid w:val="00165622"/>
    <w:rsid w:val="0019679F"/>
    <w:rsid w:val="001D7549"/>
    <w:rsid w:val="001F439E"/>
    <w:rsid w:val="001F583F"/>
    <w:rsid w:val="00205D88"/>
    <w:rsid w:val="002257D8"/>
    <w:rsid w:val="00235CAB"/>
    <w:rsid w:val="00260ED2"/>
    <w:rsid w:val="002618AC"/>
    <w:rsid w:val="002A27F4"/>
    <w:rsid w:val="002B2B66"/>
    <w:rsid w:val="0033568B"/>
    <w:rsid w:val="00371613"/>
    <w:rsid w:val="003A7F50"/>
    <w:rsid w:val="003B4A2C"/>
    <w:rsid w:val="003B57CB"/>
    <w:rsid w:val="003B765B"/>
    <w:rsid w:val="0040217D"/>
    <w:rsid w:val="00412D96"/>
    <w:rsid w:val="004155CC"/>
    <w:rsid w:val="00421C63"/>
    <w:rsid w:val="00426A4C"/>
    <w:rsid w:val="004327D9"/>
    <w:rsid w:val="004B6BC1"/>
    <w:rsid w:val="004C03A6"/>
    <w:rsid w:val="004C5279"/>
    <w:rsid w:val="004C7F9F"/>
    <w:rsid w:val="004E1213"/>
    <w:rsid w:val="004F0AEB"/>
    <w:rsid w:val="005335A3"/>
    <w:rsid w:val="00533B5A"/>
    <w:rsid w:val="00570581"/>
    <w:rsid w:val="0057651A"/>
    <w:rsid w:val="005D78AC"/>
    <w:rsid w:val="00603E40"/>
    <w:rsid w:val="00661DBA"/>
    <w:rsid w:val="006672F4"/>
    <w:rsid w:val="006A4D07"/>
    <w:rsid w:val="007010E7"/>
    <w:rsid w:val="00744BFE"/>
    <w:rsid w:val="007A6BF2"/>
    <w:rsid w:val="00822E9D"/>
    <w:rsid w:val="008D4D84"/>
    <w:rsid w:val="008E507E"/>
    <w:rsid w:val="0090205C"/>
    <w:rsid w:val="009200EE"/>
    <w:rsid w:val="009405CB"/>
    <w:rsid w:val="00946A0D"/>
    <w:rsid w:val="00954081"/>
    <w:rsid w:val="00995B0E"/>
    <w:rsid w:val="009A0C8E"/>
    <w:rsid w:val="009B3F56"/>
    <w:rsid w:val="00A36F56"/>
    <w:rsid w:val="00A656B2"/>
    <w:rsid w:val="00AB6DE5"/>
    <w:rsid w:val="00AF561D"/>
    <w:rsid w:val="00AF72A3"/>
    <w:rsid w:val="00B2767A"/>
    <w:rsid w:val="00B43E96"/>
    <w:rsid w:val="00B62996"/>
    <w:rsid w:val="00BC562B"/>
    <w:rsid w:val="00BE227A"/>
    <w:rsid w:val="00BF034E"/>
    <w:rsid w:val="00BF66E0"/>
    <w:rsid w:val="00C01619"/>
    <w:rsid w:val="00C9609D"/>
    <w:rsid w:val="00CC6620"/>
    <w:rsid w:val="00D402FD"/>
    <w:rsid w:val="00D4553B"/>
    <w:rsid w:val="00D76E64"/>
    <w:rsid w:val="00D84E62"/>
    <w:rsid w:val="00DD36F9"/>
    <w:rsid w:val="00DD5F3E"/>
    <w:rsid w:val="00E01A2B"/>
    <w:rsid w:val="00E85277"/>
    <w:rsid w:val="00EB0DB5"/>
    <w:rsid w:val="00EC48A4"/>
    <w:rsid w:val="00EE686D"/>
    <w:rsid w:val="00EF2329"/>
    <w:rsid w:val="00F2671E"/>
    <w:rsid w:val="00F304B1"/>
    <w:rsid w:val="00F81FAF"/>
    <w:rsid w:val="00F852C4"/>
    <w:rsid w:val="00F8699A"/>
    <w:rsid w:val="00FA7689"/>
    <w:rsid w:val="00FD363A"/>
    <w:rsid w:val="00FF15F5"/>
    <w:rsid w:val="00FF3B75"/>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9E"/>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aliases w:val="Paper Title"/>
    <w:uiPriority w:val="22"/>
    <w:qFormat/>
    <w:rsid w:val="00F304B1"/>
    <w:rPr>
      <w:b/>
      <w:bCs/>
    </w:rPr>
  </w:style>
  <w:style w:type="paragraph" w:styleId="ListParagraph">
    <w:name w:val="List Paragraph"/>
    <w:basedOn w:val="Normal"/>
    <w:uiPriority w:val="34"/>
    <w:qFormat/>
    <w:rsid w:val="00C9609D"/>
    <w:pPr>
      <w:spacing w:after="200" w:line="276" w:lineRule="auto"/>
      <w:ind w:left="720"/>
      <w:contextualSpacing/>
    </w:pPr>
    <w:rPr>
      <w:rFonts w:asciiTheme="minorHAnsi" w:eastAsiaTheme="minorEastAsia" w:hAnsiTheme="minorHAnsi" w:cstheme="minorBidi"/>
      <w:szCs w:val="22"/>
    </w:rPr>
  </w:style>
  <w:style w:type="paragraph" w:styleId="BalloonText">
    <w:name w:val="Balloon Text"/>
    <w:basedOn w:val="Normal"/>
    <w:link w:val="BalloonTextChar"/>
    <w:uiPriority w:val="99"/>
    <w:semiHidden/>
    <w:unhideWhenUsed/>
    <w:rsid w:val="00C9609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C9609D"/>
    <w:rPr>
      <w:rFonts w:ascii="Tahoma" w:eastAsiaTheme="minorEastAsia" w:hAnsi="Tahoma" w:cs="Tahoma"/>
      <w:sz w:val="16"/>
      <w:szCs w:val="16"/>
      <w:lang w:bidi="fa-IR"/>
    </w:rPr>
  </w:style>
  <w:style w:type="character" w:customStyle="1" w:styleId="tlid-translation">
    <w:name w:val="tlid-translation"/>
    <w:basedOn w:val="DefaultParagraphFont"/>
    <w:rsid w:val="00C9609D"/>
  </w:style>
  <w:style w:type="character" w:styleId="FootnoteReference">
    <w:name w:val="footnote reference"/>
    <w:basedOn w:val="DefaultParagraphFont"/>
    <w:uiPriority w:val="99"/>
    <w:semiHidden/>
    <w:unhideWhenUsed/>
    <w:rsid w:val="00C9609D"/>
    <w:rPr>
      <w:vertAlign w:val="superscript"/>
    </w:rPr>
  </w:style>
  <w:style w:type="paragraph" w:customStyle="1" w:styleId="AuthorName">
    <w:name w:val="Author Name"/>
    <w:basedOn w:val="Normal"/>
    <w:link w:val="AuthorNameChar"/>
    <w:qFormat/>
    <w:rsid w:val="00E01A2B"/>
    <w:pPr>
      <w:bidi w:val="0"/>
      <w:spacing w:before="120" w:after="120" w:line="283" w:lineRule="auto"/>
      <w:jc w:val="center"/>
    </w:pPr>
    <w:rPr>
      <w:rFonts w:eastAsia="Times New Roman" w:cs="Times New Roman"/>
      <w:sz w:val="26"/>
      <w:lang w:bidi="ar-SA"/>
    </w:rPr>
  </w:style>
  <w:style w:type="character" w:customStyle="1" w:styleId="AuthorNameChar">
    <w:name w:val="Author Name Char"/>
    <w:link w:val="AuthorName"/>
    <w:rsid w:val="00E01A2B"/>
    <w:rPr>
      <w:rFonts w:eastAsia="Times New Roman" w:cs="Times New Roman"/>
      <w:sz w:val="26"/>
      <w:szCs w:val="24"/>
    </w:rPr>
  </w:style>
</w:styles>
</file>

<file path=word/webSettings.xml><?xml version="1.0" encoding="utf-8"?>
<w:webSettings xmlns:r="http://schemas.openxmlformats.org/officeDocument/2006/relationships" xmlns:w="http://schemas.openxmlformats.org/wordprocessingml/2006/main">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hammousavi68@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hammousavi68@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EE73F-3AB7-469E-ABED-9B5D7DB0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7577</cp:lastModifiedBy>
  <cp:revision>37</cp:revision>
  <dcterms:created xsi:type="dcterms:W3CDTF">2019-02-28T20:07:00Z</dcterms:created>
  <dcterms:modified xsi:type="dcterms:W3CDTF">2019-10-07T12:14:00Z</dcterms:modified>
</cp:coreProperties>
</file>