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D0AD7" w:rsidRDefault="00DD0AD7" w:rsidP="00BC5456">
      <w:pPr>
        <w:spacing w:after="0"/>
        <w:jc w:val="center"/>
        <w:rPr>
          <w:b/>
          <w:bCs/>
          <w:sz w:val="24"/>
        </w:rPr>
      </w:pPr>
      <w:r>
        <w:rPr>
          <w:rFonts w:hint="cs"/>
          <w:b/>
          <w:bCs/>
          <w:sz w:val="24"/>
          <w:szCs w:val="28"/>
          <w:rtl/>
        </w:rPr>
        <w:t>کابرد پروبی</w:t>
      </w:r>
      <w:r w:rsidR="00480161">
        <w:rPr>
          <w:rFonts w:hint="cs"/>
          <w:b/>
          <w:bCs/>
          <w:sz w:val="24"/>
          <w:szCs w:val="28"/>
          <w:rtl/>
        </w:rPr>
        <w:t>و</w:t>
      </w:r>
      <w:r>
        <w:rPr>
          <w:rFonts w:hint="cs"/>
          <w:b/>
          <w:bCs/>
          <w:sz w:val="24"/>
          <w:szCs w:val="28"/>
          <w:rtl/>
        </w:rPr>
        <w:t>ت</w:t>
      </w:r>
      <w:r w:rsidR="00163736">
        <w:rPr>
          <w:rFonts w:hint="cs"/>
          <w:b/>
          <w:bCs/>
          <w:sz w:val="24"/>
          <w:szCs w:val="28"/>
          <w:rtl/>
        </w:rPr>
        <w:t>ی</w:t>
      </w:r>
      <w:r>
        <w:rPr>
          <w:rFonts w:hint="cs"/>
          <w:b/>
          <w:bCs/>
          <w:sz w:val="24"/>
          <w:szCs w:val="28"/>
          <w:rtl/>
        </w:rPr>
        <w:t>ک</w:t>
      </w:r>
      <w:r>
        <w:rPr>
          <w:b/>
          <w:bCs/>
          <w:sz w:val="24"/>
          <w:szCs w:val="28"/>
          <w:rtl/>
        </w:rPr>
        <w:softHyphen/>
      </w:r>
      <w:r>
        <w:rPr>
          <w:rFonts w:hint="cs"/>
          <w:b/>
          <w:bCs/>
          <w:sz w:val="24"/>
          <w:szCs w:val="28"/>
          <w:rtl/>
        </w:rPr>
        <w:t>ها در شکلات به</w:t>
      </w:r>
      <w:r>
        <w:rPr>
          <w:b/>
          <w:bCs/>
          <w:sz w:val="24"/>
          <w:szCs w:val="28"/>
          <w:rtl/>
        </w:rPr>
        <w:softHyphen/>
      </w:r>
      <w:r>
        <w:rPr>
          <w:rFonts w:hint="cs"/>
          <w:b/>
          <w:bCs/>
          <w:sz w:val="24"/>
          <w:szCs w:val="28"/>
          <w:rtl/>
        </w:rPr>
        <w:t>عنوان یک غذای فراسودمند</w:t>
      </w:r>
    </w:p>
    <w:p w:rsidR="00500C64" w:rsidRDefault="00170907" w:rsidP="00500C64">
      <w:pPr>
        <w:jc w:val="center"/>
        <w:rPr>
          <w:b/>
          <w:bCs/>
          <w:sz w:val="24"/>
          <w:vertAlign w:val="superscript"/>
          <w:rtl/>
        </w:rPr>
      </w:pPr>
      <w:r>
        <w:rPr>
          <w:rFonts w:hint="cs"/>
          <w:b/>
          <w:bCs/>
          <w:sz w:val="24"/>
          <w:rtl/>
        </w:rPr>
        <w:t>احسان پرندی</w:t>
      </w:r>
      <w:r w:rsidR="00CB1F9D">
        <w:rPr>
          <w:rFonts w:hint="cs"/>
          <w:b/>
          <w:bCs/>
          <w:sz w:val="24"/>
          <w:vertAlign w:val="superscript"/>
          <w:rtl/>
        </w:rPr>
        <w:t>*</w:t>
      </w:r>
      <w:r w:rsidR="00412D96" w:rsidRPr="00412D96">
        <w:rPr>
          <w:rFonts w:hint="cs"/>
          <w:b/>
          <w:bCs/>
          <w:sz w:val="24"/>
          <w:vertAlign w:val="superscript"/>
          <w:rtl/>
        </w:rPr>
        <w:t>1</w:t>
      </w:r>
      <w:r w:rsidR="004C03A6" w:rsidRPr="00412D96">
        <w:rPr>
          <w:rFonts w:hint="cs"/>
          <w:b/>
          <w:bCs/>
          <w:sz w:val="24"/>
          <w:rtl/>
        </w:rPr>
        <w:t xml:space="preserve">، </w:t>
      </w:r>
      <w:r>
        <w:rPr>
          <w:rFonts w:hint="cs"/>
          <w:b/>
          <w:bCs/>
          <w:sz w:val="24"/>
          <w:rtl/>
        </w:rPr>
        <w:t>معصومه محمودی میمند</w:t>
      </w:r>
      <w:r w:rsidR="00412D96">
        <w:rPr>
          <w:rFonts w:hint="cs"/>
          <w:b/>
          <w:bCs/>
          <w:sz w:val="24"/>
          <w:rtl/>
        </w:rPr>
        <w:t xml:space="preserve"> </w:t>
      </w:r>
      <w:r w:rsidR="00412D96" w:rsidRPr="00412D96">
        <w:rPr>
          <w:rFonts w:hint="cs"/>
          <w:b/>
          <w:bCs/>
          <w:sz w:val="24"/>
          <w:vertAlign w:val="superscript"/>
          <w:rtl/>
        </w:rPr>
        <w:t>2</w:t>
      </w:r>
      <w:r>
        <w:rPr>
          <w:rFonts w:hint="cs"/>
          <w:b/>
          <w:bCs/>
          <w:sz w:val="24"/>
          <w:rtl/>
        </w:rPr>
        <w:t xml:space="preserve">، </w:t>
      </w:r>
      <w:r w:rsidR="00C2576F">
        <w:rPr>
          <w:rFonts w:hint="cs"/>
          <w:b/>
          <w:bCs/>
          <w:sz w:val="24"/>
          <w:rtl/>
        </w:rPr>
        <w:t>نازنین مصلح</w:t>
      </w:r>
      <w:r w:rsidR="00500C64" w:rsidRPr="00500C64">
        <w:rPr>
          <w:rFonts w:hint="cs"/>
          <w:b/>
          <w:bCs/>
          <w:sz w:val="24"/>
          <w:vertAlign w:val="superscript"/>
          <w:rtl/>
        </w:rPr>
        <w:t>3</w:t>
      </w:r>
      <w:r w:rsidR="00500C64">
        <w:rPr>
          <w:rFonts w:hint="cs"/>
          <w:b/>
          <w:bCs/>
          <w:sz w:val="24"/>
          <w:rtl/>
        </w:rPr>
        <w:t xml:space="preserve">، </w:t>
      </w:r>
      <w:r>
        <w:rPr>
          <w:rFonts w:hint="cs"/>
          <w:b/>
          <w:bCs/>
          <w:sz w:val="24"/>
          <w:rtl/>
        </w:rPr>
        <w:t xml:space="preserve">میلاد کمالی </w:t>
      </w:r>
      <w:r w:rsidR="00500C64">
        <w:rPr>
          <w:rFonts w:hint="cs"/>
          <w:b/>
          <w:bCs/>
          <w:sz w:val="24"/>
          <w:vertAlign w:val="superscript"/>
          <w:rtl/>
        </w:rPr>
        <w:t>4</w:t>
      </w:r>
    </w:p>
    <w:p w:rsidR="004C03A6" w:rsidRPr="00500C64" w:rsidRDefault="007E0F9A" w:rsidP="00500C64">
      <w:pPr>
        <w:pStyle w:val="ListParagraph"/>
        <w:numPr>
          <w:ilvl w:val="0"/>
          <w:numId w:val="11"/>
        </w:numPr>
        <w:bidi/>
        <w:jc w:val="center"/>
        <w:rPr>
          <w:rFonts w:cs="B Nazanin"/>
        </w:rPr>
      </w:pPr>
      <w:r w:rsidRPr="00500C64">
        <w:rPr>
          <w:rFonts w:cs="B Nazanin" w:hint="cs"/>
          <w:rtl/>
        </w:rPr>
        <w:t xml:space="preserve">دانشجوی </w:t>
      </w:r>
      <w:r w:rsidRPr="00500C64">
        <w:rPr>
          <w:rFonts w:cs="B Nazanin" w:hint="cs"/>
          <w:sz w:val="24"/>
          <w:rtl/>
        </w:rPr>
        <w:t>دکتری</w:t>
      </w:r>
      <w:r w:rsidRPr="00500C64">
        <w:rPr>
          <w:rFonts w:cs="B Nazanin" w:hint="cs"/>
          <w:rtl/>
        </w:rPr>
        <w:t xml:space="preserve"> علوم و مهندسی صنایع غذایی، دانشگاه تهران</w:t>
      </w:r>
    </w:p>
    <w:p w:rsidR="00CB1F9D" w:rsidRPr="00500C64" w:rsidRDefault="00C14899" w:rsidP="00500C64">
      <w:pPr>
        <w:pStyle w:val="ListParagraph"/>
        <w:numPr>
          <w:ilvl w:val="0"/>
          <w:numId w:val="11"/>
        </w:numPr>
        <w:bidi/>
        <w:jc w:val="center"/>
        <w:rPr>
          <w:rFonts w:cs="B Nazanin"/>
          <w:sz w:val="24"/>
          <w:rtl/>
        </w:rPr>
      </w:pPr>
      <w:r w:rsidRPr="00500C64">
        <w:rPr>
          <w:rFonts w:cs="B Nazanin" w:hint="cs"/>
          <w:sz w:val="24"/>
          <w:rtl/>
        </w:rPr>
        <w:t>عضو هیات علمی، گروه پژوهشی سم شناسی مواد غذایی، پژوهشکده صنایع غذایی و فرآورده</w:t>
      </w:r>
      <w:r w:rsidR="00050492">
        <w:rPr>
          <w:rFonts w:cs="B Nazanin"/>
          <w:sz w:val="24"/>
          <w:rtl/>
        </w:rPr>
        <w:softHyphen/>
      </w:r>
      <w:r w:rsidRPr="00500C64">
        <w:rPr>
          <w:rFonts w:cs="B Nazanin" w:hint="cs"/>
          <w:sz w:val="24"/>
          <w:rtl/>
        </w:rPr>
        <w:t>های کشاورزی، پژوهشگاه استاندارد</w:t>
      </w:r>
      <w:r w:rsidR="00B91655">
        <w:rPr>
          <w:rFonts w:cs="B Nazanin" w:hint="cs"/>
          <w:sz w:val="24"/>
          <w:rtl/>
        </w:rPr>
        <w:t>،</w:t>
      </w:r>
      <w:r w:rsidR="00B91655">
        <w:rPr>
          <w:rFonts w:cs="B Nazanin" w:hint="cs"/>
          <w:rtl/>
          <w:lang w:bidi="fa-IR"/>
        </w:rPr>
        <w:t>کرج، ایران</w:t>
      </w:r>
    </w:p>
    <w:p w:rsidR="00500C64" w:rsidRPr="00500C64" w:rsidRDefault="00B91655" w:rsidP="00500C64">
      <w:pPr>
        <w:pStyle w:val="ListParagraph"/>
        <w:numPr>
          <w:ilvl w:val="0"/>
          <w:numId w:val="11"/>
        </w:numPr>
        <w:tabs>
          <w:tab w:val="center" w:pos="4535"/>
          <w:tab w:val="right" w:pos="9070"/>
        </w:tabs>
        <w:bidi/>
        <w:jc w:val="center"/>
        <w:rPr>
          <w:rFonts w:cs="B Nazanin"/>
          <w:sz w:val="24"/>
          <w:rtl/>
        </w:rPr>
      </w:pPr>
      <w:r>
        <w:rPr>
          <w:rFonts w:cs="B Nazanin" w:hint="cs"/>
          <w:rtl/>
        </w:rPr>
        <w:t>کارشناس سازمان استاندارد</w:t>
      </w:r>
      <w:r>
        <w:rPr>
          <w:rFonts w:cs="B Nazanin" w:hint="cs"/>
          <w:rtl/>
          <w:lang w:bidi="fa-IR"/>
        </w:rPr>
        <w:t>، کرج، ایران</w:t>
      </w:r>
    </w:p>
    <w:p w:rsidR="004327D9" w:rsidRPr="00500C64" w:rsidRDefault="00624BD7" w:rsidP="00500C64">
      <w:pPr>
        <w:pStyle w:val="ListParagraph"/>
        <w:numPr>
          <w:ilvl w:val="0"/>
          <w:numId w:val="11"/>
        </w:numPr>
        <w:tabs>
          <w:tab w:val="center" w:pos="4535"/>
          <w:tab w:val="right" w:pos="9070"/>
        </w:tabs>
        <w:bidi/>
        <w:jc w:val="center"/>
        <w:rPr>
          <w:rFonts w:cs="B Nazanin"/>
          <w:rtl/>
        </w:rPr>
      </w:pPr>
      <w:r w:rsidRPr="00500C64">
        <w:rPr>
          <w:rFonts w:cs="B Nazanin" w:hint="cs"/>
          <w:rtl/>
        </w:rPr>
        <w:t>دانشجوی کارشناسی ارشد علوم و مهندسی صنایع غذایی، دانشگاه تهران</w:t>
      </w:r>
    </w:p>
    <w:p w:rsidR="004327D9" w:rsidRDefault="00CC240C" w:rsidP="00BC5456">
      <w:pPr>
        <w:bidi w:val="0"/>
        <w:jc w:val="center"/>
        <w:rPr>
          <w:b/>
          <w:bCs/>
          <w:sz w:val="24"/>
          <w:szCs w:val="28"/>
          <w:rtl/>
        </w:rPr>
      </w:pPr>
      <w:r>
        <w:t xml:space="preserve">Email: </w:t>
      </w:r>
      <w:hyperlink r:id="rId8" w:history="1">
        <w:r w:rsidR="00170907" w:rsidRPr="00F83374">
          <w:rPr>
            <w:rStyle w:val="Hyperlink"/>
            <w:szCs w:val="22"/>
            <w:u w:val="none"/>
          </w:rPr>
          <w:t>ehsan_parandi@ut.ac.ir</w:t>
        </w:r>
      </w:hyperlink>
    </w:p>
    <w:p w:rsidR="004327D9" w:rsidRDefault="004327D9" w:rsidP="004327D9">
      <w:pPr>
        <w:rPr>
          <w:b/>
          <w:bCs/>
          <w:sz w:val="24"/>
          <w:szCs w:val="28"/>
          <w:rtl/>
        </w:rPr>
      </w:pPr>
      <w:r>
        <w:rPr>
          <w:rFonts w:hint="cs"/>
          <w:b/>
          <w:bCs/>
          <w:sz w:val="24"/>
          <w:szCs w:val="28"/>
          <w:rtl/>
        </w:rPr>
        <w:t>چکیده</w:t>
      </w:r>
    </w:p>
    <w:p w:rsidR="00A001A2" w:rsidRDefault="00A001A2" w:rsidP="00A001A2">
      <w:pPr>
        <w:autoSpaceDE w:val="0"/>
        <w:autoSpaceDN w:val="0"/>
        <w:adjustRightInd w:val="0"/>
        <w:spacing w:after="0" w:line="360" w:lineRule="auto"/>
        <w:rPr>
          <w:sz w:val="24"/>
        </w:rPr>
      </w:pPr>
      <w:r w:rsidRPr="00A001A2">
        <w:rPr>
          <w:rFonts w:ascii="B Lotus" w:hint="cs"/>
          <w:b/>
          <w:bCs/>
          <w:sz w:val="24"/>
          <w:rtl/>
          <w:lang w:bidi="ar-SA"/>
        </w:rPr>
        <w:t>بيان</w:t>
      </w:r>
      <w:r w:rsidRPr="00BC5456">
        <w:rPr>
          <w:rFonts w:ascii="B Lotus"/>
          <w:b/>
          <w:bCs/>
          <w:sz w:val="24"/>
          <w:lang w:bidi="ar-SA"/>
        </w:rPr>
        <w:t xml:space="preserve"> </w:t>
      </w:r>
      <w:r w:rsidRPr="00BC5456">
        <w:rPr>
          <w:rFonts w:ascii="B Lotus" w:hint="cs"/>
          <w:b/>
          <w:bCs/>
          <w:sz w:val="24"/>
          <w:rtl/>
          <w:lang w:bidi="ar-SA"/>
        </w:rPr>
        <w:t xml:space="preserve">مسأله: </w:t>
      </w:r>
      <w:r w:rsidR="00BB60B7">
        <w:rPr>
          <w:rFonts w:hint="cs"/>
          <w:sz w:val="24"/>
          <w:rtl/>
        </w:rPr>
        <w:t>شکلات محصولی غذایی است که توسط سنین مختلف و در بین تمام اقشار جامعه در نقاط مختلف دنیا مورد مصرف قرار می</w:t>
      </w:r>
      <w:r w:rsidR="00BB60B7">
        <w:rPr>
          <w:sz w:val="24"/>
          <w:rtl/>
        </w:rPr>
        <w:softHyphen/>
      </w:r>
      <w:r w:rsidR="00BB60B7">
        <w:rPr>
          <w:rFonts w:hint="cs"/>
          <w:sz w:val="24"/>
          <w:rtl/>
        </w:rPr>
        <w:t xml:space="preserve">گیرد. </w:t>
      </w:r>
      <w:r w:rsidR="00A04AB3">
        <w:rPr>
          <w:rFonts w:hint="cs"/>
          <w:sz w:val="24"/>
          <w:rtl/>
        </w:rPr>
        <w:t>دلیل اصلی محبوبیت این ماده</w:t>
      </w:r>
      <w:r w:rsidR="00A04AB3">
        <w:rPr>
          <w:sz w:val="24"/>
          <w:rtl/>
        </w:rPr>
        <w:softHyphen/>
      </w:r>
      <w:r w:rsidR="00A04AB3">
        <w:rPr>
          <w:rFonts w:hint="cs"/>
          <w:sz w:val="24"/>
          <w:rtl/>
        </w:rPr>
        <w:t>ی غذایی به</w:t>
      </w:r>
      <w:r w:rsidR="00A04AB3">
        <w:rPr>
          <w:sz w:val="24"/>
          <w:rtl/>
        </w:rPr>
        <w:softHyphen/>
      </w:r>
      <w:r w:rsidR="00A04AB3">
        <w:rPr>
          <w:rFonts w:hint="cs"/>
          <w:sz w:val="24"/>
          <w:rtl/>
        </w:rPr>
        <w:t>خاطر حس مثبت و مطلوبیتی است که این محصول با خود به ارمغان می</w:t>
      </w:r>
      <w:r w:rsidR="00A04AB3">
        <w:rPr>
          <w:sz w:val="24"/>
          <w:rtl/>
        </w:rPr>
        <w:softHyphen/>
      </w:r>
      <w:r w:rsidR="00A04AB3">
        <w:rPr>
          <w:rFonts w:hint="cs"/>
          <w:sz w:val="24"/>
          <w:rtl/>
        </w:rPr>
        <w:t>آورد. افزایش آگاهی در زمینه</w:t>
      </w:r>
      <w:r w:rsidR="00A04AB3">
        <w:rPr>
          <w:sz w:val="24"/>
          <w:rtl/>
        </w:rPr>
        <w:softHyphen/>
      </w:r>
      <w:r w:rsidR="00A04AB3">
        <w:rPr>
          <w:rFonts w:hint="cs"/>
          <w:sz w:val="24"/>
          <w:rtl/>
        </w:rPr>
        <w:t>ی ارتباط بین غذای سالم و سلامت مصرف کنندگان به</w:t>
      </w:r>
      <w:r w:rsidR="00A04AB3">
        <w:rPr>
          <w:sz w:val="24"/>
          <w:rtl/>
        </w:rPr>
        <w:softHyphen/>
      </w:r>
      <w:r w:rsidR="00A04AB3">
        <w:rPr>
          <w:rFonts w:hint="cs"/>
          <w:sz w:val="24"/>
          <w:rtl/>
        </w:rPr>
        <w:t xml:space="preserve">صورت روزافزون در حال افزایش است. </w:t>
      </w:r>
    </w:p>
    <w:p w:rsidR="00A001A2" w:rsidRDefault="00A001A2" w:rsidP="00A001A2">
      <w:pPr>
        <w:autoSpaceDE w:val="0"/>
        <w:autoSpaceDN w:val="0"/>
        <w:adjustRightInd w:val="0"/>
        <w:spacing w:after="0" w:line="360" w:lineRule="auto"/>
        <w:rPr>
          <w:sz w:val="24"/>
        </w:rPr>
      </w:pPr>
      <w:r w:rsidRPr="002257D8">
        <w:rPr>
          <w:rFonts w:ascii="B Lotus" w:hint="cs"/>
          <w:b/>
          <w:bCs/>
          <w:sz w:val="24"/>
          <w:rtl/>
          <w:lang w:bidi="ar-SA"/>
        </w:rPr>
        <w:t>هدف</w:t>
      </w:r>
      <w:r w:rsidRPr="002257D8">
        <w:rPr>
          <w:rFonts w:ascii="B Lotus"/>
          <w:b/>
          <w:bCs/>
          <w:sz w:val="24"/>
          <w:lang w:bidi="ar-SA"/>
        </w:rPr>
        <w:t xml:space="preserve"> </w:t>
      </w:r>
      <w:r w:rsidRPr="002257D8">
        <w:rPr>
          <w:rFonts w:ascii="B Lotus" w:hint="cs"/>
          <w:b/>
          <w:bCs/>
          <w:sz w:val="24"/>
          <w:rtl/>
          <w:lang w:bidi="ar-SA"/>
        </w:rPr>
        <w:t>پژوهش</w:t>
      </w:r>
      <w:r>
        <w:rPr>
          <w:rFonts w:ascii="B Lotus" w:hint="cs"/>
          <w:b/>
          <w:bCs/>
          <w:sz w:val="24"/>
          <w:rtl/>
        </w:rPr>
        <w:t xml:space="preserve">: </w:t>
      </w:r>
      <w:r w:rsidR="00A04AB3">
        <w:rPr>
          <w:rFonts w:hint="cs"/>
          <w:sz w:val="24"/>
          <w:rtl/>
        </w:rPr>
        <w:t>مصرف کنندگان مواد غذایی فراسودمند را به</w:t>
      </w:r>
      <w:r w:rsidR="00A04AB3">
        <w:rPr>
          <w:sz w:val="24"/>
          <w:rtl/>
        </w:rPr>
        <w:softHyphen/>
      </w:r>
      <w:r w:rsidR="00A04AB3">
        <w:rPr>
          <w:rFonts w:hint="cs"/>
          <w:sz w:val="24"/>
          <w:rtl/>
        </w:rPr>
        <w:t>عنوان یکی از ضرورت</w:t>
      </w:r>
      <w:r w:rsidR="00A04AB3">
        <w:rPr>
          <w:sz w:val="24"/>
          <w:rtl/>
        </w:rPr>
        <w:softHyphen/>
      </w:r>
      <w:r w:rsidR="00A04AB3">
        <w:rPr>
          <w:rFonts w:hint="cs"/>
          <w:sz w:val="24"/>
          <w:rtl/>
        </w:rPr>
        <w:t>های غذایی که به آن نیاز دارند مد نظر قرار می</w:t>
      </w:r>
      <w:r w:rsidR="00A04AB3">
        <w:rPr>
          <w:sz w:val="24"/>
          <w:rtl/>
        </w:rPr>
        <w:softHyphen/>
      </w:r>
      <w:r w:rsidR="00A04AB3">
        <w:rPr>
          <w:rFonts w:hint="cs"/>
          <w:sz w:val="24"/>
          <w:rtl/>
        </w:rPr>
        <w:t>گیرند. همچنین، در جوامع و اقتصادهای پیشرفته، یکی از ت</w:t>
      </w:r>
      <w:r w:rsidR="00FA6220">
        <w:rPr>
          <w:rFonts w:hint="cs"/>
          <w:sz w:val="24"/>
          <w:rtl/>
        </w:rPr>
        <w:t>مایلات</w:t>
      </w:r>
      <w:r w:rsidR="00A04AB3">
        <w:rPr>
          <w:rFonts w:hint="cs"/>
          <w:sz w:val="24"/>
          <w:rtl/>
        </w:rPr>
        <w:t xml:space="preserve"> مهم و جدید استفاده از محصولات قنادی فراسودمند همچون شکلات است که می</w:t>
      </w:r>
      <w:r w:rsidR="00A04AB3">
        <w:rPr>
          <w:sz w:val="24"/>
          <w:rtl/>
        </w:rPr>
        <w:softHyphen/>
      </w:r>
      <w:r w:rsidR="00A04AB3">
        <w:rPr>
          <w:rFonts w:hint="cs"/>
          <w:sz w:val="24"/>
          <w:rtl/>
        </w:rPr>
        <w:t>توا</w:t>
      </w:r>
      <w:r>
        <w:rPr>
          <w:rFonts w:hint="cs"/>
          <w:sz w:val="24"/>
          <w:rtl/>
        </w:rPr>
        <w:t>نن</w:t>
      </w:r>
      <w:r w:rsidR="00A04AB3">
        <w:rPr>
          <w:rFonts w:hint="cs"/>
          <w:sz w:val="24"/>
          <w:rtl/>
        </w:rPr>
        <w:t>د خواص فراسودمندی و سلامتی را به همراه حس مطلوب فرآورده</w:t>
      </w:r>
      <w:r w:rsidR="00A04AB3">
        <w:rPr>
          <w:sz w:val="24"/>
          <w:rtl/>
        </w:rPr>
        <w:softHyphen/>
      </w:r>
      <w:r w:rsidR="00A04AB3">
        <w:rPr>
          <w:rFonts w:hint="cs"/>
          <w:sz w:val="24"/>
          <w:rtl/>
        </w:rPr>
        <w:t xml:space="preserve">ی مورد نظر به ارمغان آورند. </w:t>
      </w:r>
    </w:p>
    <w:p w:rsidR="00A001A2" w:rsidRDefault="00A001A2" w:rsidP="00A001A2">
      <w:pPr>
        <w:autoSpaceDE w:val="0"/>
        <w:autoSpaceDN w:val="0"/>
        <w:adjustRightInd w:val="0"/>
        <w:spacing w:after="0" w:line="360" w:lineRule="auto"/>
        <w:rPr>
          <w:sz w:val="24"/>
        </w:rPr>
      </w:pPr>
      <w:r w:rsidRPr="002257D8">
        <w:rPr>
          <w:rFonts w:ascii="B Lotus" w:hint="cs"/>
          <w:b/>
          <w:bCs/>
          <w:sz w:val="24"/>
          <w:rtl/>
          <w:lang w:bidi="ar-SA"/>
        </w:rPr>
        <w:t>روش</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چگونگي</w:t>
      </w:r>
      <w:r w:rsidRPr="002257D8">
        <w:rPr>
          <w:rFonts w:ascii="B Lotus"/>
          <w:b/>
          <w:bCs/>
          <w:sz w:val="24"/>
          <w:lang w:bidi="ar-SA"/>
        </w:rPr>
        <w:t xml:space="preserve"> </w:t>
      </w:r>
      <w:r w:rsidRPr="002257D8">
        <w:rPr>
          <w:rFonts w:ascii="B Lotus" w:hint="cs"/>
          <w:b/>
          <w:bCs/>
          <w:sz w:val="24"/>
          <w:rtl/>
          <w:lang w:bidi="ar-SA"/>
        </w:rPr>
        <w:t>انجام</w:t>
      </w:r>
      <w:r w:rsidRPr="002257D8">
        <w:rPr>
          <w:rFonts w:ascii="B Lotus"/>
          <w:b/>
          <w:bCs/>
          <w:sz w:val="24"/>
          <w:lang w:bidi="ar-SA"/>
        </w:rPr>
        <w:t xml:space="preserve"> </w:t>
      </w:r>
      <w:r w:rsidRPr="002257D8">
        <w:rPr>
          <w:rFonts w:ascii="B Lotus" w:hint="cs"/>
          <w:b/>
          <w:bCs/>
          <w:sz w:val="24"/>
          <w:rtl/>
          <w:lang w:bidi="ar-SA"/>
        </w:rPr>
        <w:t>پژوهش</w:t>
      </w:r>
      <w:r>
        <w:rPr>
          <w:rFonts w:ascii="B Lotus" w:hint="cs"/>
          <w:sz w:val="26"/>
          <w:szCs w:val="26"/>
          <w:rtl/>
          <w:lang w:bidi="ar-SA"/>
        </w:rPr>
        <w:t xml:space="preserve">: </w:t>
      </w:r>
      <w:r w:rsidR="00A04AB3">
        <w:rPr>
          <w:rFonts w:hint="cs"/>
          <w:sz w:val="24"/>
          <w:rtl/>
        </w:rPr>
        <w:t>در این مقاله</w:t>
      </w:r>
      <w:r w:rsidR="00A04AB3">
        <w:rPr>
          <w:sz w:val="24"/>
          <w:rtl/>
        </w:rPr>
        <w:softHyphen/>
      </w:r>
      <w:r w:rsidR="00A04AB3">
        <w:rPr>
          <w:rFonts w:hint="cs"/>
          <w:sz w:val="24"/>
          <w:rtl/>
        </w:rPr>
        <w:t xml:space="preserve">ی مروری، </w:t>
      </w:r>
      <w:r w:rsidR="005C1F6E">
        <w:rPr>
          <w:rFonts w:hint="cs"/>
          <w:sz w:val="24"/>
          <w:rtl/>
        </w:rPr>
        <w:t>اطلاعات مرتبط با میکروارگانیسم</w:t>
      </w:r>
      <w:r w:rsidR="005C1F6E">
        <w:rPr>
          <w:sz w:val="24"/>
          <w:rtl/>
        </w:rPr>
        <w:softHyphen/>
      </w:r>
      <w:r w:rsidR="005C1F6E">
        <w:rPr>
          <w:rFonts w:hint="cs"/>
          <w:sz w:val="24"/>
          <w:rtl/>
        </w:rPr>
        <w:t>های پروبیوتیک، مواد پری</w:t>
      </w:r>
      <w:r w:rsidR="005C1F6E">
        <w:rPr>
          <w:sz w:val="24"/>
          <w:rtl/>
        </w:rPr>
        <w:softHyphen/>
      </w:r>
      <w:r w:rsidR="005C1F6E">
        <w:rPr>
          <w:rFonts w:hint="cs"/>
          <w:sz w:val="24"/>
          <w:rtl/>
        </w:rPr>
        <w:t>بیوتیک و همچنین سین بیوتیک</w:t>
      </w:r>
      <w:r w:rsidR="005C1F6E">
        <w:rPr>
          <w:sz w:val="24"/>
          <w:rtl/>
        </w:rPr>
        <w:softHyphen/>
      </w:r>
      <w:r w:rsidR="005C1F6E">
        <w:rPr>
          <w:rFonts w:hint="cs"/>
          <w:sz w:val="24"/>
          <w:rtl/>
        </w:rPr>
        <w:t>ها</w:t>
      </w:r>
      <w:r w:rsidR="00C8160F">
        <w:rPr>
          <w:rFonts w:hint="cs"/>
          <w:sz w:val="24"/>
          <w:rtl/>
        </w:rPr>
        <w:t>، ویژگی</w:t>
      </w:r>
      <w:r w:rsidR="00C8160F">
        <w:rPr>
          <w:sz w:val="24"/>
          <w:rtl/>
        </w:rPr>
        <w:softHyphen/>
      </w:r>
      <w:r w:rsidR="00C8160F">
        <w:rPr>
          <w:rFonts w:hint="cs"/>
          <w:sz w:val="24"/>
          <w:rtl/>
        </w:rPr>
        <w:t>های مثبت و منفی آن</w:t>
      </w:r>
      <w:r w:rsidR="00C8160F">
        <w:rPr>
          <w:sz w:val="24"/>
          <w:rtl/>
        </w:rPr>
        <w:softHyphen/>
      </w:r>
      <w:r w:rsidR="00C8160F">
        <w:rPr>
          <w:rFonts w:hint="cs"/>
          <w:sz w:val="24"/>
          <w:rtl/>
        </w:rPr>
        <w:t>ها، چالش</w:t>
      </w:r>
      <w:r w:rsidR="00C8160F">
        <w:rPr>
          <w:sz w:val="24"/>
          <w:rtl/>
        </w:rPr>
        <w:softHyphen/>
      </w:r>
      <w:r w:rsidR="00C8160F">
        <w:rPr>
          <w:rFonts w:hint="cs"/>
          <w:sz w:val="24"/>
          <w:rtl/>
        </w:rPr>
        <w:t>های مرتبط،</w:t>
      </w:r>
      <w:r w:rsidR="005C1F6E">
        <w:rPr>
          <w:rFonts w:hint="cs"/>
          <w:sz w:val="24"/>
          <w:rtl/>
        </w:rPr>
        <w:t xml:space="preserve"> و استفاده از این</w:t>
      </w:r>
      <w:r w:rsidR="005C1F6E">
        <w:rPr>
          <w:sz w:val="24"/>
          <w:rtl/>
        </w:rPr>
        <w:softHyphen/>
      </w:r>
      <w:r w:rsidR="005C1F6E">
        <w:rPr>
          <w:rFonts w:hint="cs"/>
          <w:sz w:val="24"/>
          <w:rtl/>
        </w:rPr>
        <w:t>ها در مواد غذایی همچون شکلات مورد بررسی قرار گرفته</w:t>
      </w:r>
      <w:r w:rsidR="005C1F6E">
        <w:rPr>
          <w:sz w:val="24"/>
          <w:rtl/>
        </w:rPr>
        <w:softHyphen/>
      </w:r>
      <w:r w:rsidR="005C1F6E">
        <w:rPr>
          <w:rFonts w:hint="cs"/>
          <w:sz w:val="24"/>
          <w:rtl/>
        </w:rPr>
        <w:t>است.</w:t>
      </w:r>
      <w:r w:rsidR="00C8160F">
        <w:rPr>
          <w:rFonts w:hint="cs"/>
          <w:sz w:val="24"/>
          <w:rtl/>
        </w:rPr>
        <w:t xml:space="preserve"> </w:t>
      </w:r>
    </w:p>
    <w:p w:rsidR="004327D9" w:rsidRPr="002257D8" w:rsidRDefault="00A001A2" w:rsidP="00A001A2">
      <w:pPr>
        <w:autoSpaceDE w:val="0"/>
        <w:autoSpaceDN w:val="0"/>
        <w:adjustRightInd w:val="0"/>
        <w:spacing w:after="0" w:line="360" w:lineRule="auto"/>
        <w:rPr>
          <w:rFonts w:ascii="B Lotus"/>
          <w:sz w:val="24"/>
          <w:lang w:bidi="ar-SA"/>
        </w:rPr>
      </w:pPr>
      <w:r w:rsidRPr="002257D8">
        <w:rPr>
          <w:rFonts w:ascii="B Lotus" w:hint="cs"/>
          <w:b/>
          <w:bCs/>
          <w:sz w:val="24"/>
          <w:rtl/>
          <w:lang w:bidi="ar-SA"/>
        </w:rPr>
        <w:t>يافته</w:t>
      </w:r>
      <w:r>
        <w:rPr>
          <w:rFonts w:ascii="B Lotus"/>
          <w:b/>
          <w:bCs/>
          <w:sz w:val="24"/>
          <w:lang w:bidi="ar-SA"/>
        </w:rPr>
        <w:softHyphen/>
      </w:r>
      <w:r w:rsidRPr="002257D8">
        <w:rPr>
          <w:rFonts w:ascii="B Lotus" w:hint="cs"/>
          <w:b/>
          <w:bCs/>
          <w:sz w:val="24"/>
          <w:rtl/>
          <w:lang w:bidi="ar-SA"/>
        </w:rPr>
        <w:t>ها</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نتيجه</w:t>
      </w:r>
      <w:r>
        <w:rPr>
          <w:rFonts w:ascii="B Lotus"/>
          <w:b/>
          <w:bCs/>
          <w:sz w:val="24"/>
          <w:lang w:bidi="ar-SA"/>
        </w:rPr>
        <w:softHyphen/>
      </w:r>
      <w:r w:rsidRPr="002257D8">
        <w:rPr>
          <w:rFonts w:ascii="B Lotus" w:hint="cs"/>
          <w:b/>
          <w:bCs/>
          <w:sz w:val="24"/>
          <w:rtl/>
          <w:lang w:bidi="ar-SA"/>
        </w:rPr>
        <w:t>گيری:</w:t>
      </w:r>
      <w:r>
        <w:rPr>
          <w:rFonts w:ascii="B Lotus" w:hint="cs"/>
          <w:b/>
          <w:bCs/>
          <w:sz w:val="24"/>
          <w:rtl/>
          <w:lang w:bidi="ar-SA"/>
        </w:rPr>
        <w:t xml:space="preserve"> </w:t>
      </w:r>
      <w:r w:rsidR="00C8160F">
        <w:rPr>
          <w:rFonts w:hint="cs"/>
          <w:sz w:val="24"/>
          <w:rtl/>
        </w:rPr>
        <w:t>پس از بررسی</w:t>
      </w:r>
      <w:r w:rsidR="00C8160F">
        <w:rPr>
          <w:sz w:val="24"/>
          <w:rtl/>
        </w:rPr>
        <w:softHyphen/>
      </w:r>
      <w:r w:rsidR="00C8160F">
        <w:rPr>
          <w:rFonts w:hint="cs"/>
          <w:sz w:val="24"/>
          <w:rtl/>
        </w:rPr>
        <w:t xml:space="preserve"> مطالعات انجام گرفته در زمینه</w:t>
      </w:r>
      <w:r w:rsidR="00C8160F">
        <w:rPr>
          <w:sz w:val="24"/>
          <w:rtl/>
        </w:rPr>
        <w:softHyphen/>
      </w:r>
      <w:r w:rsidR="00C8160F">
        <w:rPr>
          <w:rFonts w:hint="cs"/>
          <w:sz w:val="24"/>
          <w:rtl/>
        </w:rPr>
        <w:t>ی پروبیوتیک</w:t>
      </w:r>
      <w:r w:rsidR="00C8160F">
        <w:rPr>
          <w:sz w:val="24"/>
          <w:rtl/>
        </w:rPr>
        <w:softHyphen/>
      </w:r>
      <w:r w:rsidR="00C8160F">
        <w:rPr>
          <w:rFonts w:hint="cs"/>
          <w:sz w:val="24"/>
          <w:rtl/>
        </w:rPr>
        <w:t>ها و کاربرد مواد غذایی مختلف به</w:t>
      </w:r>
      <w:r w:rsidR="00C8160F">
        <w:rPr>
          <w:sz w:val="24"/>
          <w:rtl/>
        </w:rPr>
        <w:softHyphen/>
      </w:r>
      <w:r w:rsidR="00C8160F">
        <w:rPr>
          <w:rFonts w:hint="cs"/>
          <w:sz w:val="24"/>
          <w:rtl/>
        </w:rPr>
        <w:t>عنوان حامل آن</w:t>
      </w:r>
      <w:r w:rsidR="00C8160F">
        <w:rPr>
          <w:sz w:val="24"/>
          <w:rtl/>
        </w:rPr>
        <w:softHyphen/>
      </w:r>
      <w:r w:rsidR="00C8160F">
        <w:rPr>
          <w:rFonts w:hint="cs"/>
          <w:sz w:val="24"/>
          <w:rtl/>
        </w:rPr>
        <w:t>ها مشخص شد که شکلات بستر مناسبی برای این دسته از مواد است و به</w:t>
      </w:r>
      <w:r w:rsidR="00C8160F">
        <w:rPr>
          <w:sz w:val="24"/>
          <w:rtl/>
        </w:rPr>
        <w:softHyphen/>
      </w:r>
      <w:r w:rsidR="00C8160F">
        <w:rPr>
          <w:rFonts w:hint="cs"/>
          <w:sz w:val="24"/>
          <w:rtl/>
        </w:rPr>
        <w:t>منظور بررسی زیست فراهمی و زیست دسترسی شکلات</w:t>
      </w:r>
      <w:r w:rsidR="00C8160F">
        <w:rPr>
          <w:sz w:val="24"/>
          <w:rtl/>
        </w:rPr>
        <w:softHyphen/>
      </w:r>
      <w:r w:rsidR="00C8160F">
        <w:rPr>
          <w:rFonts w:hint="cs"/>
          <w:sz w:val="24"/>
          <w:rtl/>
        </w:rPr>
        <w:t>های فرسودمند می</w:t>
      </w:r>
      <w:r w:rsidR="00C8160F">
        <w:rPr>
          <w:sz w:val="24"/>
          <w:rtl/>
        </w:rPr>
        <w:softHyphen/>
      </w:r>
      <w:r w:rsidR="00C8160F">
        <w:rPr>
          <w:rFonts w:hint="cs"/>
          <w:sz w:val="24"/>
          <w:rtl/>
        </w:rPr>
        <w:t>توان از آزمایش</w:t>
      </w:r>
      <w:r w:rsidR="00C8160F">
        <w:rPr>
          <w:sz w:val="24"/>
          <w:rtl/>
        </w:rPr>
        <w:softHyphen/>
      </w:r>
      <w:r w:rsidR="00C8160F">
        <w:rPr>
          <w:rFonts w:hint="cs"/>
          <w:sz w:val="24"/>
          <w:rtl/>
        </w:rPr>
        <w:t>های درون و برون تن استفاده کرد.</w:t>
      </w:r>
      <w:r w:rsidR="00FA6220">
        <w:rPr>
          <w:rFonts w:hint="cs"/>
          <w:sz w:val="24"/>
          <w:rtl/>
        </w:rPr>
        <w:t xml:space="preserve"> همچنین، به</w:t>
      </w:r>
      <w:r w:rsidR="00FA6220">
        <w:rPr>
          <w:sz w:val="24"/>
          <w:rtl/>
        </w:rPr>
        <w:softHyphen/>
      </w:r>
      <w:r w:rsidR="00FA6220">
        <w:rPr>
          <w:rFonts w:hint="cs"/>
          <w:sz w:val="24"/>
          <w:rtl/>
        </w:rPr>
        <w:t>منظور بهبود زیست فراهمی و زیست دسترسی این محصولات غذایی انجام آزمون</w:t>
      </w:r>
      <w:r w:rsidR="00FA6220">
        <w:rPr>
          <w:sz w:val="24"/>
          <w:rtl/>
        </w:rPr>
        <w:softHyphen/>
      </w:r>
      <w:r w:rsidR="00FA6220">
        <w:rPr>
          <w:rFonts w:hint="cs"/>
          <w:sz w:val="24"/>
          <w:rtl/>
        </w:rPr>
        <w:t>های بیش</w:t>
      </w:r>
      <w:r w:rsidR="00FA6220">
        <w:rPr>
          <w:sz w:val="24"/>
          <w:rtl/>
        </w:rPr>
        <w:softHyphen/>
      </w:r>
      <w:r w:rsidR="00FA6220">
        <w:rPr>
          <w:rFonts w:hint="cs"/>
          <w:sz w:val="24"/>
          <w:rtl/>
        </w:rPr>
        <w:t>تر و تمرکز تحقیقات بر روی این دسته از مواد ضرورت دارد.</w:t>
      </w:r>
    </w:p>
    <w:p w:rsidR="00F304B1" w:rsidRDefault="00412D96" w:rsidP="005E75FB">
      <w:pPr>
        <w:spacing w:after="120" w:line="240" w:lineRule="auto"/>
        <w:rPr>
          <w:rtl/>
        </w:rPr>
      </w:pPr>
      <w:r w:rsidRPr="00412D96">
        <w:rPr>
          <w:rFonts w:hint="cs"/>
          <w:b/>
          <w:bCs/>
          <w:rtl/>
        </w:rPr>
        <w:t>ک</w:t>
      </w:r>
      <w:r>
        <w:rPr>
          <w:b/>
          <w:bCs/>
          <w:rtl/>
        </w:rPr>
        <w:t xml:space="preserve">ليد </w:t>
      </w:r>
      <w:r w:rsidR="005E75FB">
        <w:rPr>
          <w:b/>
          <w:bCs/>
          <w:rtl/>
        </w:rPr>
        <w:t>واژه</w:t>
      </w:r>
      <w:r w:rsidR="005E75FB">
        <w:rPr>
          <w:b/>
          <w:bCs/>
          <w:rtl/>
        </w:rPr>
        <w:softHyphen/>
      </w:r>
      <w:r>
        <w:rPr>
          <w:b/>
          <w:bCs/>
          <w:rtl/>
        </w:rPr>
        <w:t>ها</w:t>
      </w:r>
      <w:r w:rsidRPr="00412D96">
        <w:rPr>
          <w:b/>
          <w:bCs/>
          <w:rtl/>
        </w:rPr>
        <w:t xml:space="preserve">: </w:t>
      </w:r>
      <w:r w:rsidR="005E75FB">
        <w:rPr>
          <w:rFonts w:hint="cs"/>
          <w:rtl/>
        </w:rPr>
        <w:t xml:space="preserve">پروبیوتیک، شکلات، </w:t>
      </w:r>
      <w:r w:rsidR="00A02BF1">
        <w:rPr>
          <w:rFonts w:hint="cs"/>
          <w:rtl/>
        </w:rPr>
        <w:t xml:space="preserve">غذای </w:t>
      </w:r>
      <w:r w:rsidR="005E75FB">
        <w:rPr>
          <w:rFonts w:hint="cs"/>
          <w:rtl/>
        </w:rPr>
        <w:t>فراسودمن</w:t>
      </w:r>
      <w:bookmarkStart w:id="0" w:name="_GoBack"/>
      <w:bookmarkEnd w:id="0"/>
      <w:r w:rsidR="005E75FB">
        <w:rPr>
          <w:rFonts w:hint="cs"/>
          <w:rtl/>
        </w:rPr>
        <w:t>د</w:t>
      </w:r>
    </w:p>
    <w:p w:rsidR="00BF5446" w:rsidRDefault="00F304B1" w:rsidP="00BF5446">
      <w:pPr>
        <w:bidi w:val="0"/>
        <w:spacing w:after="0" w:line="240" w:lineRule="auto"/>
        <w:jc w:val="center"/>
      </w:pPr>
      <w:r>
        <w:rPr>
          <w:rtl/>
        </w:rPr>
        <w:br w:type="page"/>
      </w:r>
    </w:p>
    <w:p w:rsidR="00DD0AD7" w:rsidRDefault="00DD0AD7" w:rsidP="00BC5456">
      <w:pPr>
        <w:pStyle w:val="NormalWeb"/>
        <w:spacing w:before="0" w:beforeAutospacing="0" w:after="240" w:afterAutospacing="0"/>
        <w:jc w:val="center"/>
      </w:pPr>
      <w:r w:rsidRPr="00A001A2">
        <w:rPr>
          <w:b/>
          <w:bCs/>
          <w:sz w:val="28"/>
          <w:szCs w:val="28"/>
        </w:rPr>
        <w:lastRenderedPageBreak/>
        <w:t>The usage of probiotics in chocolate as a functional food</w:t>
      </w:r>
    </w:p>
    <w:p w:rsidR="00BF5446" w:rsidRDefault="00BF5446" w:rsidP="003C26D9">
      <w:pPr>
        <w:pStyle w:val="NormalWeb"/>
        <w:spacing w:after="240"/>
        <w:jc w:val="center"/>
        <w:rPr>
          <w:vertAlign w:val="superscript"/>
        </w:rPr>
      </w:pPr>
      <w:r>
        <w:t>Ehsan Parandi</w:t>
      </w:r>
      <w:r w:rsidRPr="00BF5446">
        <w:rPr>
          <w:vertAlign w:val="superscript"/>
        </w:rPr>
        <w:t>*1</w:t>
      </w:r>
      <w:r>
        <w:t xml:space="preserve">, </w:t>
      </w:r>
      <w:r w:rsidRPr="00BF5446">
        <w:t>Masoumeh  Mahmoudi- Meymand</w:t>
      </w:r>
      <w:r w:rsidRPr="00BF5446">
        <w:rPr>
          <w:vertAlign w:val="superscript"/>
        </w:rPr>
        <w:t>2</w:t>
      </w:r>
      <w:r>
        <w:t>,</w:t>
      </w:r>
      <w:r w:rsidR="003C26D9">
        <w:t xml:space="preserve"> Nazanin Mosleh</w:t>
      </w:r>
      <w:r w:rsidR="003C26D9" w:rsidRPr="003C26D9">
        <w:rPr>
          <w:vertAlign w:val="superscript"/>
        </w:rPr>
        <w:t>3</w:t>
      </w:r>
      <w:r w:rsidR="003C26D9">
        <w:t>,</w:t>
      </w:r>
      <w:r>
        <w:t xml:space="preserve"> Milad Kamali</w:t>
      </w:r>
      <w:r w:rsidR="003C26D9">
        <w:rPr>
          <w:vertAlign w:val="superscript"/>
        </w:rPr>
        <w:t>4</w:t>
      </w:r>
    </w:p>
    <w:p w:rsidR="00BF5446" w:rsidRPr="00CC240C" w:rsidRDefault="00BF5446" w:rsidP="00C36B14">
      <w:pPr>
        <w:pStyle w:val="NormalWeb"/>
        <w:numPr>
          <w:ilvl w:val="0"/>
          <w:numId w:val="9"/>
        </w:numPr>
        <w:spacing w:before="0" w:beforeAutospacing="0" w:after="0" w:afterAutospacing="0"/>
        <w:jc w:val="center"/>
        <w:rPr>
          <w:sz w:val="20"/>
          <w:szCs w:val="20"/>
        </w:rPr>
      </w:pPr>
      <w:r w:rsidRPr="00CC240C">
        <w:rPr>
          <w:sz w:val="20"/>
          <w:szCs w:val="20"/>
        </w:rPr>
        <w:t>PhD student, food sci</w:t>
      </w:r>
      <w:r w:rsidR="00C36B14" w:rsidRPr="00CC240C">
        <w:rPr>
          <w:sz w:val="20"/>
          <w:szCs w:val="20"/>
        </w:rPr>
        <w:t xml:space="preserve">ence and engineering, University of Tehran, </w:t>
      </w:r>
      <w:r w:rsidR="00C36B14" w:rsidRPr="00CC240C">
        <w:rPr>
          <w:rFonts w:eastAsia="Calibri"/>
          <w:sz w:val="20"/>
          <w:szCs w:val="20"/>
        </w:rPr>
        <w:t>Karaj, Iran</w:t>
      </w:r>
    </w:p>
    <w:p w:rsidR="00C93973" w:rsidRDefault="00C93973" w:rsidP="00C36B14">
      <w:pPr>
        <w:pStyle w:val="NormalWeb"/>
        <w:numPr>
          <w:ilvl w:val="0"/>
          <w:numId w:val="9"/>
        </w:numPr>
        <w:spacing w:before="0" w:beforeAutospacing="0" w:after="0" w:afterAutospacing="0"/>
        <w:jc w:val="center"/>
        <w:rPr>
          <w:sz w:val="20"/>
          <w:szCs w:val="20"/>
        </w:rPr>
      </w:pPr>
      <w:r w:rsidRPr="00C93973">
        <w:rPr>
          <w:sz w:val="20"/>
          <w:szCs w:val="20"/>
        </w:rPr>
        <w:t>Research Group of Food Toxicology, Research Department of Food Technology and Agricultural Products, Standard Research Institute (SRI), Karaj, Iran</w:t>
      </w:r>
      <w:r w:rsidRPr="00CC240C">
        <w:rPr>
          <w:sz w:val="20"/>
          <w:szCs w:val="20"/>
        </w:rPr>
        <w:t xml:space="preserve"> </w:t>
      </w:r>
    </w:p>
    <w:p w:rsidR="003C26D9" w:rsidRDefault="00B91655" w:rsidP="00C36B14">
      <w:pPr>
        <w:pStyle w:val="NormalWeb"/>
        <w:numPr>
          <w:ilvl w:val="0"/>
          <w:numId w:val="9"/>
        </w:numPr>
        <w:spacing w:before="0" w:beforeAutospacing="0" w:after="0" w:afterAutospacing="0"/>
        <w:jc w:val="center"/>
        <w:rPr>
          <w:sz w:val="20"/>
          <w:szCs w:val="20"/>
        </w:rPr>
      </w:pPr>
      <w:r>
        <w:rPr>
          <w:sz w:val="20"/>
          <w:szCs w:val="20"/>
        </w:rPr>
        <w:t xml:space="preserve">Expert of </w:t>
      </w:r>
      <w:r w:rsidRPr="00C93973">
        <w:rPr>
          <w:sz w:val="20"/>
          <w:szCs w:val="20"/>
        </w:rPr>
        <w:t>Standard Research Institute</w:t>
      </w:r>
      <w:r>
        <w:rPr>
          <w:sz w:val="20"/>
          <w:szCs w:val="20"/>
        </w:rPr>
        <w:t>, Karaj, Iran</w:t>
      </w:r>
    </w:p>
    <w:p w:rsidR="00C36B14" w:rsidRPr="00CC240C" w:rsidRDefault="00C36B14" w:rsidP="00C36B14">
      <w:pPr>
        <w:pStyle w:val="NormalWeb"/>
        <w:numPr>
          <w:ilvl w:val="0"/>
          <w:numId w:val="9"/>
        </w:numPr>
        <w:spacing w:before="0" w:beforeAutospacing="0" w:after="0" w:afterAutospacing="0"/>
        <w:jc w:val="center"/>
        <w:rPr>
          <w:sz w:val="20"/>
          <w:szCs w:val="20"/>
        </w:rPr>
      </w:pPr>
      <w:r w:rsidRPr="00CC240C">
        <w:rPr>
          <w:sz w:val="20"/>
          <w:szCs w:val="20"/>
        </w:rPr>
        <w:t xml:space="preserve">MSc student, food science and engineering, University of Tehran, </w:t>
      </w:r>
      <w:r w:rsidRPr="00CC240C">
        <w:rPr>
          <w:rFonts w:eastAsia="Calibri"/>
          <w:sz w:val="20"/>
          <w:szCs w:val="20"/>
        </w:rPr>
        <w:t>Karaj, Iran</w:t>
      </w:r>
    </w:p>
    <w:p w:rsidR="00CC240C" w:rsidRDefault="00CC240C" w:rsidP="00CC240C">
      <w:pPr>
        <w:bidi w:val="0"/>
        <w:ind w:left="360"/>
      </w:pPr>
    </w:p>
    <w:p w:rsidR="00CC240C" w:rsidRPr="00CC240C" w:rsidRDefault="00CC240C" w:rsidP="00CC240C">
      <w:pPr>
        <w:bidi w:val="0"/>
        <w:ind w:left="360"/>
        <w:jc w:val="center"/>
        <w:rPr>
          <w:szCs w:val="22"/>
        </w:rPr>
      </w:pPr>
      <w:r>
        <w:t xml:space="preserve">Email: </w:t>
      </w:r>
      <w:hyperlink r:id="rId9" w:history="1">
        <w:r w:rsidRPr="00CC240C">
          <w:rPr>
            <w:rStyle w:val="Hyperlink"/>
            <w:szCs w:val="22"/>
            <w:u w:val="none"/>
          </w:rPr>
          <w:t>ehsan_parandi@ut.ac.ir</w:t>
        </w:r>
      </w:hyperlink>
    </w:p>
    <w:p w:rsidR="00BF5446" w:rsidRDefault="00BF5446" w:rsidP="00BF5446">
      <w:pPr>
        <w:pStyle w:val="NormalWeb"/>
        <w:spacing w:before="0" w:beforeAutospacing="0" w:after="240" w:afterAutospacing="0"/>
        <w:jc w:val="center"/>
      </w:pPr>
    </w:p>
    <w:p w:rsidR="00BF5446" w:rsidRDefault="00BF5446" w:rsidP="00BF5446">
      <w:pPr>
        <w:pStyle w:val="NormalWeb"/>
        <w:spacing w:before="0" w:beforeAutospacing="0" w:after="240" w:afterAutospacing="0"/>
      </w:pPr>
      <w:r>
        <w:t>Abstract</w:t>
      </w:r>
    </w:p>
    <w:p w:rsidR="00A001A2" w:rsidRDefault="00A001A2" w:rsidP="00C36B14">
      <w:pPr>
        <w:pStyle w:val="NormalWeb"/>
        <w:spacing w:before="0" w:beforeAutospacing="0" w:after="0" w:afterAutospacing="0" w:line="390" w:lineRule="atLeast"/>
        <w:jc w:val="both"/>
        <w:rPr>
          <w:rFonts w:asciiTheme="majorBidi" w:hAnsiTheme="majorBidi" w:cstheme="majorBidi"/>
          <w:color w:val="2E2E2E"/>
        </w:rPr>
      </w:pPr>
      <w:r>
        <w:rPr>
          <w:b/>
          <w:bCs/>
        </w:rPr>
        <w:t xml:space="preserve">‌ </w:t>
      </w:r>
      <w:r w:rsidRPr="00F149FF">
        <w:rPr>
          <w:rFonts w:asciiTheme="majorBidi" w:hAnsiTheme="majorBidi" w:cstheme="majorBidi"/>
          <w:b/>
          <w:bCs/>
        </w:rPr>
        <w:t xml:space="preserve">Statement of Problem: </w:t>
      </w:r>
      <w:r w:rsidR="00BF5446" w:rsidRPr="00C36B14">
        <w:rPr>
          <w:rFonts w:asciiTheme="majorBidi" w:hAnsiTheme="majorBidi" w:cstheme="majorBidi"/>
          <w:color w:val="2E2E2E"/>
        </w:rPr>
        <w:t xml:space="preserve">Chocolate is consumed by people of all ages in all segments of society throughout the world. The popularity of this food is mainly associated with its potential to arouse sensory pleasure and positive emotions. Increasing awareness of the link between healthy eating and well-being is reflected in the current views of the general consumers. </w:t>
      </w:r>
    </w:p>
    <w:p w:rsidR="00A001A2" w:rsidRDefault="00A001A2" w:rsidP="00C36B14">
      <w:pPr>
        <w:pStyle w:val="NormalWeb"/>
        <w:spacing w:before="0" w:beforeAutospacing="0" w:after="0" w:afterAutospacing="0" w:line="390" w:lineRule="atLeast"/>
        <w:jc w:val="both"/>
        <w:rPr>
          <w:rFonts w:asciiTheme="majorBidi" w:hAnsiTheme="majorBidi" w:cstheme="majorBidi"/>
          <w:color w:val="2E2E2E"/>
        </w:rPr>
      </w:pPr>
      <w:r>
        <w:rPr>
          <w:rFonts w:asciiTheme="majorBidi" w:hAnsiTheme="majorBidi" w:cstheme="majorBidi"/>
          <w:b/>
          <w:bCs/>
        </w:rPr>
        <w:t>R</w:t>
      </w:r>
      <w:r w:rsidRPr="00F149FF">
        <w:rPr>
          <w:rFonts w:asciiTheme="majorBidi" w:hAnsiTheme="majorBidi" w:cstheme="majorBidi"/>
          <w:b/>
          <w:bCs/>
        </w:rPr>
        <w:t xml:space="preserve">esearch </w:t>
      </w:r>
      <w:r>
        <w:rPr>
          <w:rFonts w:asciiTheme="majorBidi" w:hAnsiTheme="majorBidi" w:cstheme="majorBidi"/>
          <w:b/>
          <w:bCs/>
        </w:rPr>
        <w:t>P</w:t>
      </w:r>
      <w:r w:rsidRPr="00F149FF">
        <w:rPr>
          <w:rFonts w:asciiTheme="majorBidi" w:hAnsiTheme="majorBidi" w:cstheme="majorBidi"/>
          <w:b/>
          <w:bCs/>
        </w:rPr>
        <w:t xml:space="preserve">urpose: </w:t>
      </w:r>
      <w:r w:rsidR="00BF5446" w:rsidRPr="00C36B14">
        <w:rPr>
          <w:rFonts w:asciiTheme="majorBidi" w:hAnsiTheme="majorBidi" w:cstheme="majorBidi"/>
          <w:color w:val="2E2E2E"/>
        </w:rPr>
        <w:t>Consumers perceive functional foods as a member of the specific food category to which they belong. Also, in developed economies, a key trend at the moment is confectionery products that deliver functional benefits for health and well-being, such as functional chocolate.</w:t>
      </w:r>
      <w:r w:rsidR="00C36B14" w:rsidRPr="00C36B14">
        <w:rPr>
          <w:rFonts w:asciiTheme="majorBidi" w:hAnsiTheme="majorBidi" w:cstheme="majorBidi"/>
          <w:color w:val="2E2E2E"/>
        </w:rPr>
        <w:t xml:space="preserve"> </w:t>
      </w:r>
    </w:p>
    <w:p w:rsidR="00A001A2" w:rsidRDefault="00A001A2" w:rsidP="00BC5456">
      <w:pPr>
        <w:pStyle w:val="NormalWeb"/>
        <w:spacing w:before="0" w:beforeAutospacing="0" w:after="0" w:afterAutospacing="0" w:line="390" w:lineRule="atLeast"/>
        <w:jc w:val="both"/>
        <w:rPr>
          <w:rFonts w:asciiTheme="majorBidi" w:hAnsiTheme="majorBidi" w:cstheme="majorBidi"/>
          <w:color w:val="2E2E2E"/>
          <w:lang w:val="en"/>
        </w:rPr>
      </w:pPr>
      <w:r w:rsidRPr="00BB2A3A">
        <w:rPr>
          <w:rFonts w:asciiTheme="majorBidi" w:hAnsiTheme="majorBidi" w:cstheme="majorBidi"/>
          <w:b/>
          <w:bCs/>
        </w:rPr>
        <w:t xml:space="preserve">Research Method: </w:t>
      </w:r>
      <w:r w:rsidR="00C36B14" w:rsidRPr="00C36B14">
        <w:rPr>
          <w:rFonts w:asciiTheme="majorBidi" w:hAnsiTheme="majorBidi" w:cstheme="majorBidi"/>
          <w:color w:val="2E2E2E"/>
        </w:rPr>
        <w:t>In this review, studies related with production of prebiotic, probiotic and synbiotic chocolates as a functional food were investigated and positive and negative aspects of these functional products when compared with standard one were stated, which could shape the following related studies in food area and the production of prebiotic, probiotic and synbiotic chocolates in the food industry.</w:t>
      </w:r>
      <w:r w:rsidR="00C36B14" w:rsidRPr="00C36B14">
        <w:rPr>
          <w:rFonts w:asciiTheme="majorBidi" w:hAnsiTheme="majorBidi" w:cstheme="majorBidi"/>
          <w:color w:val="2E2E2E"/>
          <w:lang w:val="en"/>
        </w:rPr>
        <w:t xml:space="preserve"> </w:t>
      </w:r>
    </w:p>
    <w:p w:rsidR="00C36B14" w:rsidRDefault="00A001A2" w:rsidP="00C36B14">
      <w:pPr>
        <w:pStyle w:val="NormalWeb"/>
        <w:spacing w:before="0" w:beforeAutospacing="0" w:after="0" w:afterAutospacing="0" w:line="390" w:lineRule="atLeast"/>
        <w:jc w:val="both"/>
        <w:rPr>
          <w:rFonts w:asciiTheme="majorBidi" w:hAnsiTheme="majorBidi" w:cstheme="majorBidi"/>
          <w:color w:val="2E2E2E"/>
          <w:lang w:val="en"/>
        </w:rPr>
      </w:pPr>
      <w:r w:rsidRPr="00F149FF">
        <w:rPr>
          <w:rFonts w:asciiTheme="majorBidi" w:hAnsiTheme="majorBidi" w:cstheme="majorBidi"/>
          <w:b/>
          <w:bCs/>
        </w:rPr>
        <w:t xml:space="preserve">Results and </w:t>
      </w:r>
      <w:r w:rsidRPr="00AE0444">
        <w:rPr>
          <w:rFonts w:asciiTheme="majorBidi" w:hAnsiTheme="majorBidi" w:cstheme="majorBidi"/>
          <w:b/>
          <w:bCs/>
        </w:rPr>
        <w:t>Conclusion</w:t>
      </w:r>
      <w:r w:rsidRPr="00AE0444">
        <w:rPr>
          <w:rFonts w:asciiTheme="majorBidi" w:hAnsiTheme="majorBidi" w:cstheme="majorBidi"/>
          <w:b/>
          <w:bCs/>
          <w:rtl/>
        </w:rPr>
        <w:t>:</w:t>
      </w:r>
      <w:r w:rsidRPr="00AE0444">
        <w:rPr>
          <w:rFonts w:asciiTheme="majorBidi" w:hAnsiTheme="majorBidi" w:cstheme="majorBidi"/>
          <w:b/>
          <w:bCs/>
        </w:rPr>
        <w:t xml:space="preserve"> </w:t>
      </w:r>
      <w:r w:rsidR="00C36B14" w:rsidRPr="00C36B14">
        <w:rPr>
          <w:rFonts w:asciiTheme="majorBidi" w:hAnsiTheme="majorBidi" w:cstheme="majorBidi"/>
          <w:color w:val="2E2E2E"/>
          <w:lang w:val="en"/>
        </w:rPr>
        <w:t>When the studies related with this topic were investigated it could be concluded that the studies associated with chocolate which could play a role in transportation of probiotics and prebiotics might be supported by studies in which bioavailability and bioaccessibility characteristics of them </w:t>
      </w:r>
      <w:r w:rsidR="00C36B14" w:rsidRPr="00C36B14">
        <w:rPr>
          <w:rStyle w:val="Emphasis"/>
          <w:rFonts w:asciiTheme="majorBidi" w:hAnsiTheme="majorBidi" w:cstheme="majorBidi"/>
          <w:color w:val="2E2E2E"/>
          <w:lang w:val="en"/>
        </w:rPr>
        <w:t>in vivo</w:t>
      </w:r>
      <w:r w:rsidR="00C36B14" w:rsidRPr="00C36B14">
        <w:rPr>
          <w:rFonts w:asciiTheme="majorBidi" w:hAnsiTheme="majorBidi" w:cstheme="majorBidi"/>
          <w:color w:val="2E2E2E"/>
          <w:lang w:val="en"/>
        </w:rPr>
        <w:t> and </w:t>
      </w:r>
      <w:r w:rsidR="00C36B14" w:rsidRPr="00C36B14">
        <w:rPr>
          <w:rStyle w:val="Emphasis"/>
          <w:rFonts w:asciiTheme="majorBidi" w:hAnsiTheme="majorBidi" w:cstheme="majorBidi"/>
          <w:color w:val="2E2E2E"/>
          <w:lang w:val="en"/>
        </w:rPr>
        <w:t>in vitro</w:t>
      </w:r>
      <w:r w:rsidR="00C36B14" w:rsidRPr="00C36B14">
        <w:rPr>
          <w:rFonts w:asciiTheme="majorBidi" w:hAnsiTheme="majorBidi" w:cstheme="majorBidi"/>
          <w:color w:val="2E2E2E"/>
          <w:lang w:val="en"/>
        </w:rPr>
        <w:t> media will be determined. Moreover, in order to improve bioavailability and bioaccessibility properties product quality optimization studies might be required in the future.</w:t>
      </w:r>
    </w:p>
    <w:p w:rsidR="00C36B14" w:rsidRDefault="00C36B14" w:rsidP="00C36B14">
      <w:pPr>
        <w:pStyle w:val="NormalWeb"/>
        <w:spacing w:before="0" w:beforeAutospacing="0" w:after="0" w:afterAutospacing="0" w:line="390" w:lineRule="atLeast"/>
        <w:jc w:val="both"/>
        <w:rPr>
          <w:rFonts w:asciiTheme="majorBidi" w:hAnsiTheme="majorBidi" w:cstheme="majorBidi"/>
          <w:color w:val="2E2E2E"/>
          <w:lang w:val="en"/>
        </w:rPr>
      </w:pPr>
    </w:p>
    <w:p w:rsidR="00C36B14" w:rsidRPr="00C36B14" w:rsidRDefault="00C36B14" w:rsidP="00C36B14">
      <w:pPr>
        <w:pStyle w:val="NormalWeb"/>
        <w:spacing w:before="0" w:beforeAutospacing="0" w:after="0" w:afterAutospacing="0" w:line="390" w:lineRule="atLeast"/>
        <w:jc w:val="both"/>
        <w:rPr>
          <w:rFonts w:asciiTheme="majorBidi" w:hAnsiTheme="majorBidi" w:cstheme="majorBidi"/>
          <w:color w:val="2E2E2E"/>
          <w:lang w:val="en"/>
        </w:rPr>
      </w:pPr>
      <w:r w:rsidRPr="0022699E">
        <w:rPr>
          <w:rFonts w:asciiTheme="majorBidi" w:hAnsiTheme="majorBidi" w:cstheme="majorBidi"/>
          <w:b/>
          <w:bCs/>
          <w:color w:val="2E2E2E"/>
          <w:lang w:val="en"/>
        </w:rPr>
        <w:t>Key words:</w:t>
      </w:r>
      <w:r>
        <w:rPr>
          <w:rFonts w:asciiTheme="majorBidi" w:hAnsiTheme="majorBidi" w:cstheme="majorBidi"/>
          <w:color w:val="2E2E2E"/>
          <w:lang w:val="en"/>
        </w:rPr>
        <w:t xml:space="preserve"> Probiotic, Chocolate, Functional food</w:t>
      </w:r>
    </w:p>
    <w:p w:rsidR="00F304B1" w:rsidRPr="00BC5456" w:rsidRDefault="00F304B1" w:rsidP="00BC5456">
      <w:pPr>
        <w:tabs>
          <w:tab w:val="left" w:pos="2010"/>
        </w:tabs>
        <w:bidi w:val="0"/>
        <w:rPr>
          <w:rFonts w:asciiTheme="majorBidi" w:hAnsiTheme="majorBidi" w:cstheme="majorBidi"/>
          <w:sz w:val="24"/>
          <w:rtl/>
        </w:rPr>
      </w:pPr>
    </w:p>
    <w:sectPr w:rsidR="00F304B1" w:rsidRPr="00BC5456" w:rsidSect="00EF452A">
      <w:headerReference w:type="default" r:id="rId10"/>
      <w:footerReference w:type="default" r:id="rId11"/>
      <w:footnotePr>
        <w:numRestart w:val="eachPage"/>
      </w:footnotePr>
      <w:pgSz w:w="11906" w:h="16838"/>
      <w:pgMar w:top="2155"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A6AE9" w:rsidRDefault="00FA6AE9" w:rsidP="004C03A6">
      <w:pPr>
        <w:spacing w:after="0" w:line="240" w:lineRule="auto"/>
      </w:pPr>
      <w:r>
        <w:separator/>
      </w:r>
    </w:p>
  </w:endnote>
  <w:endnote w:type="continuationSeparator" w:id="0">
    <w:p w:rsidR="00FA6AE9" w:rsidRDefault="00FA6AE9"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975A88BE-0345-4864-A649-EBDB5873FF10}"/>
    <w:embedBold r:id="rId2" w:fontKey="{E9175EF8-883F-47C7-83A1-08FE339C025F}"/>
  </w:font>
  <w:font w:name="B Nazanin">
    <w:panose1 w:val="00000400000000000000"/>
    <w:charset w:val="B2"/>
    <w:family w:val="auto"/>
    <w:pitch w:val="variable"/>
    <w:sig w:usb0="00002001" w:usb1="80000000" w:usb2="00000008" w:usb3="00000000" w:csb0="00000040" w:csb1="00000000"/>
    <w:embedRegular r:id="rId3" w:fontKey="{A662A8AC-6233-49E8-B221-D52F09E61EBF}"/>
    <w:embedBold r:id="rId4" w:fontKey="{C2A89226-D702-4B30-B62E-5BA2C6E6CDB2}"/>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67629C5F-6158-4E41-A667-B2E5C7CDF181}"/>
  </w:font>
  <w:font w:name="B Lotus">
    <w:panose1 w:val="00000400000000000000"/>
    <w:charset w:val="B2"/>
    <w:family w:val="auto"/>
    <w:pitch w:val="variable"/>
    <w:sig w:usb0="00002001" w:usb1="80000000" w:usb2="00000008" w:usb3="00000000" w:csb0="00000040" w:csb1="00000000"/>
    <w:embedRegular r:id="rId6" w:fontKey="{A1287821-9CD0-44CD-AA21-8BE55FA69A67}"/>
    <w:embedBold r:id="rId7" w:fontKey="{35315382-6B67-4396-9AF7-8D7EEB121808}"/>
  </w:font>
  <w:font w:name="IranNastaliq">
    <w:altName w:val="Arial Unicode MS"/>
    <w:charset w:val="00"/>
    <w:family w:val="roman"/>
    <w:pitch w:val="variable"/>
    <w:sig w:usb0="00000000" w:usb1="80000000" w:usb2="00000008" w:usb3="00000000" w:csb0="000101FF" w:csb1="00000000"/>
    <w:embedRegular r:id="rId8" w:fontKey="{2568805C-D0A7-4852-A5E8-59FD9F2A48BB}"/>
  </w:font>
  <w:font w:name="B Arash">
    <w:charset w:val="B2"/>
    <w:family w:val="auto"/>
    <w:pitch w:val="variable"/>
    <w:sig w:usb0="00002001" w:usb1="80000000" w:usb2="00000008" w:usb3="00000000" w:csb0="00000040" w:csb1="00000000"/>
    <w:embedBold r:id="rId9" w:fontKey="{02D169D7-560D-464D-A178-0CBFD2D8F6D8}"/>
  </w:font>
  <w:font w:name="Calibri Light">
    <w:panose1 w:val="020F0302020204030204"/>
    <w:charset w:val="00"/>
    <w:family w:val="swiss"/>
    <w:pitch w:val="variable"/>
    <w:sig w:usb0="E4002EFF" w:usb1="C000247B" w:usb2="00000009" w:usb3="00000000" w:csb0="000001FF" w:csb1="00000000"/>
    <w:embedRegular r:id="rId10" w:fontKey="{8477AB67-A2E5-4A7A-BCE9-C8C4D65851E5}"/>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715405413"/>
      <w:docPartObj>
        <w:docPartGallery w:val="Page Numbers (Bottom of Page)"/>
        <w:docPartUnique/>
      </w:docPartObj>
    </w:sdtPr>
    <w:sdtEndPr>
      <w:rPr>
        <w:noProof/>
      </w:rPr>
    </w:sdtEndPr>
    <w:sdtContent>
      <w:p w:rsidR="004772BE" w:rsidRDefault="004772BE">
        <w:pPr>
          <w:pStyle w:val="Footer"/>
          <w:jc w:val="center"/>
        </w:pPr>
        <w:r>
          <w:fldChar w:fldCharType="begin"/>
        </w:r>
        <w:r>
          <w:instrText xml:space="preserve"> PAGE   \* MERGEFORMAT </w:instrText>
        </w:r>
        <w:r>
          <w:fldChar w:fldCharType="separate"/>
        </w:r>
        <w:r w:rsidR="0022699E">
          <w:rPr>
            <w:noProof/>
            <w:rtl/>
          </w:rPr>
          <w:t>1</w:t>
        </w:r>
        <w:r>
          <w:rPr>
            <w:noProof/>
          </w:rPr>
          <w:fldChar w:fldCharType="end"/>
        </w:r>
      </w:p>
    </w:sdtContent>
  </w:sdt>
  <w:p w:rsidR="004772BE" w:rsidRDefault="004772B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A6AE9" w:rsidRDefault="00FA6AE9" w:rsidP="00666BDB">
      <w:pPr>
        <w:bidi w:val="0"/>
        <w:spacing w:after="0" w:line="240" w:lineRule="auto"/>
      </w:pPr>
      <w:r>
        <w:separator/>
      </w:r>
    </w:p>
  </w:footnote>
  <w:footnote w:type="continuationSeparator" w:id="0">
    <w:p w:rsidR="00FA6AE9" w:rsidRDefault="00FA6AE9" w:rsidP="004C03A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72BE" w:rsidRPr="004C7F9F" w:rsidRDefault="004772BE" w:rsidP="00D84E62">
    <w:pPr>
      <w:pStyle w:val="Header"/>
      <w:spacing w:after="0"/>
    </w:pPr>
    <w:r>
      <w:rPr>
        <w:noProof/>
        <w:lang w:bidi="ar-SA"/>
      </w:rPr>
      <w:drawing>
        <wp:anchor distT="0" distB="0" distL="114300" distR="114300" simplePos="0" relativeHeight="251663360" behindDoc="1" locked="0" layoutInCell="1" allowOverlap="1">
          <wp:simplePos x="0" y="0"/>
          <wp:positionH relativeFrom="column">
            <wp:posOffset>-938530</wp:posOffset>
          </wp:positionH>
          <wp:positionV relativeFrom="paragraph">
            <wp:posOffset>-466725</wp:posOffset>
          </wp:positionV>
          <wp:extent cx="7634807" cy="1323975"/>
          <wp:effectExtent l="0" t="0" r="444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هیدرنهایی.jpg"/>
                  <pic:cNvPicPr/>
                </pic:nvPicPr>
                <pic:blipFill rotWithShape="1">
                  <a:blip r:embed="rId1" cstate="print">
                    <a:extLst>
                      <a:ext uri="{28A0092B-C50C-407E-A947-70E740481C1C}">
                        <a14:useLocalDpi xmlns:a14="http://schemas.microsoft.com/office/drawing/2010/main" val="0"/>
                      </a:ext>
                    </a:extLst>
                  </a:blip>
                  <a:srcRect t="4141" b="82849"/>
                  <a:stretch/>
                </pic:blipFill>
                <pic:spPr bwMode="auto">
                  <a:xfrm>
                    <a:off x="0" y="0"/>
                    <a:ext cx="7634807" cy="13239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bidi="ar-SA"/>
      </w:rPr>
      <mc:AlternateContent>
        <mc:Choice Requires="wps">
          <w:drawing>
            <wp:anchor distT="45720" distB="45720" distL="114300" distR="114300" simplePos="0" relativeHeight="251660288" behindDoc="0" locked="0" layoutInCell="1" allowOverlap="1">
              <wp:simplePos x="0" y="0"/>
              <wp:positionH relativeFrom="column">
                <wp:posOffset>440690</wp:posOffset>
              </wp:positionH>
              <wp:positionV relativeFrom="paragraph">
                <wp:posOffset>-29400</wp:posOffset>
              </wp:positionV>
              <wp:extent cx="1685925" cy="486410"/>
              <wp:effectExtent l="0" t="0" r="0" b="889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5925" cy="48641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rsidR="004772BE" w:rsidRPr="00946A0D" w:rsidRDefault="004772BE" w:rsidP="00946A0D">
                          <w:pPr>
                            <w:jc w:val="center"/>
                            <w:rPr>
                              <w:rFonts w:ascii="IranNastaliq" w:hAnsi="IranNastaliq" w:cs="IranNastaliq"/>
                              <w:color w:val="FFFFFF" w:themeColor="background1"/>
                              <w:sz w:val="36"/>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6A0D">
                            <w:rPr>
                              <w:rFonts w:ascii="IranNastaliq" w:hAnsi="IranNastaliq" w:cs="IranNastaliq"/>
                              <w:color w:val="FFFFFF" w:themeColor="background1"/>
                              <w:sz w:val="36"/>
                              <w:szCs w:val="40"/>
                              <w:rt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آبان 1398</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34.7pt;margin-top:-2.3pt;width:132.75pt;height:38.3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" filled="f" stroked="f">
              <v:textbox>
                <w:txbxContent>
                  <w:p w:rsidR="004772BE" w:rsidRPr="00946A0D" w:rsidRDefault="004772BE" w:rsidP="00946A0D">
                    <w:pPr>
                      <w:jc w:val="center"/>
                      <w:rPr>
                        <w:rFonts w:ascii="IranNastaliq" w:hAnsi="IranNastaliq" w:cs="IranNastaliq"/>
                        <w:color w:val="FFFFFF" w:themeColor="background1"/>
                        <w:sz w:val="36"/>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6A0D">
                      <w:rPr>
                        <w:rFonts w:ascii="IranNastaliq" w:hAnsi="IranNastaliq" w:cs="IranNastaliq"/>
                        <w:color w:val="FFFFFF" w:themeColor="background1"/>
                        <w:sz w:val="36"/>
                        <w:szCs w:val="40"/>
                        <w:rt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آبان 1398</w:t>
                    </w:r>
                  </w:p>
                </w:txbxContent>
              </v:textbox>
              <w10:wrap type="square"/>
            </v:shape>
          </w:pict>
        </mc:Fallback>
      </mc:AlternateContent>
    </w:r>
    <w:r>
      <w:rPr>
        <w:noProof/>
        <w:lang w:bidi="ar-SA"/>
      </w:rPr>
      <mc:AlternateContent>
        <mc:Choice Requires="wps">
          <w:drawing>
            <wp:anchor distT="45720" distB="45720" distL="114300" distR="114300" simplePos="0" relativeHeight="251662336" behindDoc="0" locked="0" layoutInCell="1" allowOverlap="1" wp14:anchorId="7ED3379A" wp14:editId="08090DCD">
              <wp:simplePos x="0" y="0"/>
              <wp:positionH relativeFrom="column">
                <wp:posOffset>3599807</wp:posOffset>
              </wp:positionH>
              <wp:positionV relativeFrom="paragraph">
                <wp:posOffset>-18464</wp:posOffset>
              </wp:positionV>
              <wp:extent cx="1685925" cy="498475"/>
              <wp:effectExtent l="0" t="0" r="0" b="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5925" cy="49847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rsidR="004772BE" w:rsidRPr="00946A0D" w:rsidRDefault="004772BE" w:rsidP="00946A0D">
                          <w:pPr>
                            <w:jc w:val="center"/>
                            <w:rPr>
                              <w:rFonts w:cs="B Arash"/>
                              <w:b/>
                              <w:bCs/>
                              <w:color w:val="FFFFFF" w:themeColor="background1"/>
                              <w:sz w:val="36"/>
                              <w:szCs w:val="40"/>
                              <w:rt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6A0D">
                            <w:rPr>
                              <w:rFonts w:cs="B Arash" w:hint="cs"/>
                              <w:b/>
                              <w:bCs/>
                              <w:color w:val="FFFFFF" w:themeColor="background1"/>
                              <w:sz w:val="36"/>
                              <w:szCs w:val="40"/>
                              <w:rt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دانشگاه اصفهان</w:t>
                          </w:r>
                        </w:p>
                        <w:p w:rsidR="004772BE" w:rsidRPr="00946A0D" w:rsidRDefault="004772BE" w:rsidP="00946A0D">
                          <w:pPr>
                            <w:jc w:val="center"/>
                            <w:rPr>
                              <w:rFonts w:cs="B Arash"/>
                              <w:b/>
                              <w:bCs/>
                              <w:color w:val="FFFFFF" w:themeColor="background1"/>
                              <w:sz w:val="36"/>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ED3379A" id="_x0000_s1027" type="#_x0000_t202" style="position:absolute;left:0;text-align:left;margin-left:283.45pt;margin-top:-1.45pt;width:132.75pt;height:39.2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" filled="f" stroked="f">
              <v:textbox>
                <w:txbxContent>
                  <w:p w:rsidR="004772BE" w:rsidRPr="00946A0D" w:rsidRDefault="004772BE" w:rsidP="00946A0D">
                    <w:pPr>
                      <w:jc w:val="center"/>
                      <w:rPr>
                        <w:rFonts w:cs="B Arash"/>
                        <w:b/>
                        <w:bCs/>
                        <w:color w:val="FFFFFF" w:themeColor="background1"/>
                        <w:sz w:val="36"/>
                        <w:szCs w:val="40"/>
                        <w:rt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6A0D">
                      <w:rPr>
                        <w:rFonts w:cs="B Arash" w:hint="cs"/>
                        <w:b/>
                        <w:bCs/>
                        <w:color w:val="FFFFFF" w:themeColor="background1"/>
                        <w:sz w:val="36"/>
                        <w:szCs w:val="40"/>
                        <w:rt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دانشگاه اصفهان</w:t>
                    </w:r>
                  </w:p>
                  <w:p w:rsidR="004772BE" w:rsidRPr="00946A0D" w:rsidRDefault="004772BE" w:rsidP="00946A0D">
                    <w:pPr>
                      <w:jc w:val="center"/>
                      <w:rPr>
                        <w:rFonts w:cs="B Arash"/>
                        <w:b/>
                        <w:bCs/>
                        <w:color w:val="FFFFFF" w:themeColor="background1"/>
                        <w:sz w:val="36"/>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type="squar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7756492"/>
    <w:multiLevelType w:val="hybridMultilevel"/>
    <w:tmpl w:val="EF16B53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27A3413D"/>
    <w:multiLevelType w:val="hybridMultilevel"/>
    <w:tmpl w:val="C24EE71C"/>
    <w:lvl w:ilvl="0" w:tplc="D662302E">
      <w:start w:val="1"/>
      <w:numFmt w:val="decimal"/>
      <w:lvlText w:val="%1."/>
      <w:lvlJc w:val="left"/>
      <w:pPr>
        <w:ind w:left="644" w:hanging="360"/>
      </w:pPr>
      <w:rPr>
        <w:rFonts w:asciiTheme="majorBidi" w:hAnsiTheme="majorBidi" w:cstheme="majorBidi" w:hint="default"/>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323C716B"/>
    <w:multiLevelType w:val="hybridMultilevel"/>
    <w:tmpl w:val="B67C2DA0"/>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3C6B2666"/>
    <w:multiLevelType w:val="hybridMultilevel"/>
    <w:tmpl w:val="C726B1F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43334516"/>
    <w:multiLevelType w:val="hybridMultilevel"/>
    <w:tmpl w:val="F1F86BC6"/>
    <w:lvl w:ilvl="0" w:tplc="E5F0A5E0">
      <w:start w:val="1"/>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FAD6085"/>
    <w:multiLevelType w:val="hybridMultilevel"/>
    <w:tmpl w:val="409023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53703B87"/>
    <w:multiLevelType w:val="hybridMultilevel"/>
    <w:tmpl w:val="C98E0962"/>
    <w:lvl w:ilvl="0" w:tplc="0409000F">
      <w:start w:val="1"/>
      <w:numFmt w:val="decimal"/>
      <w:lvlText w:val="%1."/>
      <w:lvlJc w:val="left"/>
      <w:pPr>
        <w:ind w:left="1212"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7">
    <w:nsid w:val="68EC0014"/>
    <w:multiLevelType w:val="hybridMultilevel"/>
    <w:tmpl w:val="599E839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707462E3"/>
    <w:multiLevelType w:val="hybridMultilevel"/>
    <w:tmpl w:val="F5241B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71330CAC"/>
    <w:multiLevelType w:val="hybridMultilevel"/>
    <w:tmpl w:val="9F6C8B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763E00C4"/>
    <w:multiLevelType w:val="hybridMultilevel"/>
    <w:tmpl w:val="B44409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7C022326"/>
    <w:multiLevelType w:val="hybridMultilevel"/>
    <w:tmpl w:val="7CF2DB38"/>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7"/>
  </w:num>
  <w:num w:numId="4">
    <w:abstractNumId w:val="6"/>
  </w:num>
  <w:num w:numId="5">
    <w:abstractNumId w:val="11"/>
  </w:num>
  <w:num w:numId="6">
    <w:abstractNumId w:val="10"/>
  </w:num>
  <w:num w:numId="7">
    <w:abstractNumId w:val="1"/>
  </w:num>
  <w:num w:numId="8">
    <w:abstractNumId w:val="2"/>
  </w:num>
  <w:num w:numId="9">
    <w:abstractNumId w:val="5"/>
  </w:num>
  <w:num w:numId="10">
    <w:abstractNumId w:val="9"/>
  </w:num>
  <w:num w:numId="11">
    <w:abstractNumId w:val="8"/>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trackRevisions/>
  <w:defaultTabStop w:val="720"/>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DYzNje3NDI0tzQ2NDdU0lEKTi0uzszPAymwqAUAnziUwywAAAA="/>
    <w:docVar w:name="EN.InstantFormat" w:val="&lt;ENInstantFormat&gt;&lt;Enabled&gt;1&lt;/Enabled&gt;&lt;ScanUnformatted&gt;1&lt;/ScanUnformatted&gt;&lt;ScanChanges&gt;1&lt;/ScanChanges&gt;&lt;Suspended&gt;0&lt;/Suspended&gt;&lt;/ENInstantFormat&gt;"/>
    <w:docVar w:name="EN.Layout" w:val="&lt;ENLayout&gt;&lt;Style&gt;APA 6th&lt;/Style&gt;&lt;LeftDelim&gt;{&lt;/LeftDelim&gt;&lt;RightDelim&gt;}&lt;/RightDelim&gt;&lt;FontName&gt;Times New Roman&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165622"/>
    <w:rsid w:val="00032AEE"/>
    <w:rsid w:val="00050492"/>
    <w:rsid w:val="00063A02"/>
    <w:rsid w:val="000A6914"/>
    <w:rsid w:val="000B73A3"/>
    <w:rsid w:val="000F7AE0"/>
    <w:rsid w:val="00101B8E"/>
    <w:rsid w:val="00103150"/>
    <w:rsid w:val="001179E5"/>
    <w:rsid w:val="001316D9"/>
    <w:rsid w:val="001347EE"/>
    <w:rsid w:val="00150C55"/>
    <w:rsid w:val="00163736"/>
    <w:rsid w:val="00165622"/>
    <w:rsid w:val="00170907"/>
    <w:rsid w:val="00193257"/>
    <w:rsid w:val="0019679F"/>
    <w:rsid w:val="001C02F2"/>
    <w:rsid w:val="001C721A"/>
    <w:rsid w:val="001D738D"/>
    <w:rsid w:val="001D7549"/>
    <w:rsid w:val="001E2572"/>
    <w:rsid w:val="00205D88"/>
    <w:rsid w:val="00216E80"/>
    <w:rsid w:val="0021747B"/>
    <w:rsid w:val="002257D8"/>
    <w:rsid w:val="0022699E"/>
    <w:rsid w:val="00235CAB"/>
    <w:rsid w:val="002468DF"/>
    <w:rsid w:val="00247729"/>
    <w:rsid w:val="00270BEF"/>
    <w:rsid w:val="00277AE0"/>
    <w:rsid w:val="00290949"/>
    <w:rsid w:val="002D049E"/>
    <w:rsid w:val="002D5748"/>
    <w:rsid w:val="0033568B"/>
    <w:rsid w:val="00337C7C"/>
    <w:rsid w:val="00364130"/>
    <w:rsid w:val="0036720A"/>
    <w:rsid w:val="00371613"/>
    <w:rsid w:val="0037279D"/>
    <w:rsid w:val="003848CE"/>
    <w:rsid w:val="00384BB5"/>
    <w:rsid w:val="003B4A2C"/>
    <w:rsid w:val="003B765B"/>
    <w:rsid w:val="003C26D9"/>
    <w:rsid w:val="0040217D"/>
    <w:rsid w:val="00412D96"/>
    <w:rsid w:val="00415C2C"/>
    <w:rsid w:val="00421C63"/>
    <w:rsid w:val="00426A4C"/>
    <w:rsid w:val="004327D9"/>
    <w:rsid w:val="004424FC"/>
    <w:rsid w:val="004438DD"/>
    <w:rsid w:val="004772BE"/>
    <w:rsid w:val="00480161"/>
    <w:rsid w:val="00495997"/>
    <w:rsid w:val="004A2F7A"/>
    <w:rsid w:val="004A5B7D"/>
    <w:rsid w:val="004A7075"/>
    <w:rsid w:val="004B5200"/>
    <w:rsid w:val="004B6BC1"/>
    <w:rsid w:val="004C03A6"/>
    <w:rsid w:val="004C5279"/>
    <w:rsid w:val="004C7F9F"/>
    <w:rsid w:val="004E6312"/>
    <w:rsid w:val="00500C64"/>
    <w:rsid w:val="0052606A"/>
    <w:rsid w:val="00527857"/>
    <w:rsid w:val="005312BD"/>
    <w:rsid w:val="00570581"/>
    <w:rsid w:val="0057411A"/>
    <w:rsid w:val="005C1F6E"/>
    <w:rsid w:val="005C36AD"/>
    <w:rsid w:val="005D78AC"/>
    <w:rsid w:val="005E2EDA"/>
    <w:rsid w:val="005E75FB"/>
    <w:rsid w:val="00617127"/>
    <w:rsid w:val="00624BD7"/>
    <w:rsid w:val="00650D1A"/>
    <w:rsid w:val="00666BDB"/>
    <w:rsid w:val="00677C23"/>
    <w:rsid w:val="006A4D07"/>
    <w:rsid w:val="006C77AD"/>
    <w:rsid w:val="006E2140"/>
    <w:rsid w:val="00701E82"/>
    <w:rsid w:val="007102B7"/>
    <w:rsid w:val="00744BFE"/>
    <w:rsid w:val="00761A8C"/>
    <w:rsid w:val="007739D6"/>
    <w:rsid w:val="00794476"/>
    <w:rsid w:val="007A6BF2"/>
    <w:rsid w:val="007E0F9A"/>
    <w:rsid w:val="00822E9D"/>
    <w:rsid w:val="00825002"/>
    <w:rsid w:val="008307A7"/>
    <w:rsid w:val="00832B2F"/>
    <w:rsid w:val="00840806"/>
    <w:rsid w:val="00861BAE"/>
    <w:rsid w:val="00884595"/>
    <w:rsid w:val="00891BAC"/>
    <w:rsid w:val="00893AB8"/>
    <w:rsid w:val="008A5B5A"/>
    <w:rsid w:val="008B310A"/>
    <w:rsid w:val="008C05E7"/>
    <w:rsid w:val="008D4D84"/>
    <w:rsid w:val="008D6C11"/>
    <w:rsid w:val="008E507E"/>
    <w:rsid w:val="0090205C"/>
    <w:rsid w:val="00907D7B"/>
    <w:rsid w:val="00916EED"/>
    <w:rsid w:val="009200EE"/>
    <w:rsid w:val="00925E3F"/>
    <w:rsid w:val="009301CA"/>
    <w:rsid w:val="00933F3F"/>
    <w:rsid w:val="00942D96"/>
    <w:rsid w:val="00946A0D"/>
    <w:rsid w:val="009638F9"/>
    <w:rsid w:val="00995B0E"/>
    <w:rsid w:val="009A0C8E"/>
    <w:rsid w:val="009D5426"/>
    <w:rsid w:val="00A001A2"/>
    <w:rsid w:val="00A02BF1"/>
    <w:rsid w:val="00A04AB3"/>
    <w:rsid w:val="00A12FAC"/>
    <w:rsid w:val="00A15ACB"/>
    <w:rsid w:val="00A269A0"/>
    <w:rsid w:val="00A85FB8"/>
    <w:rsid w:val="00AF561D"/>
    <w:rsid w:val="00B05123"/>
    <w:rsid w:val="00B2767A"/>
    <w:rsid w:val="00B3799A"/>
    <w:rsid w:val="00B40AD2"/>
    <w:rsid w:val="00B62996"/>
    <w:rsid w:val="00B91655"/>
    <w:rsid w:val="00B94E6B"/>
    <w:rsid w:val="00BB60B7"/>
    <w:rsid w:val="00BB611E"/>
    <w:rsid w:val="00BC5456"/>
    <w:rsid w:val="00BE227A"/>
    <w:rsid w:val="00BE7782"/>
    <w:rsid w:val="00BF034E"/>
    <w:rsid w:val="00BF5446"/>
    <w:rsid w:val="00BF66E0"/>
    <w:rsid w:val="00C01619"/>
    <w:rsid w:val="00C14899"/>
    <w:rsid w:val="00C20CF7"/>
    <w:rsid w:val="00C2576F"/>
    <w:rsid w:val="00C31A24"/>
    <w:rsid w:val="00C36B14"/>
    <w:rsid w:val="00C54C21"/>
    <w:rsid w:val="00C54EEF"/>
    <w:rsid w:val="00C8160F"/>
    <w:rsid w:val="00C93973"/>
    <w:rsid w:val="00C964F1"/>
    <w:rsid w:val="00CB1F9D"/>
    <w:rsid w:val="00CC240C"/>
    <w:rsid w:val="00CC6620"/>
    <w:rsid w:val="00D25B0D"/>
    <w:rsid w:val="00D37F9B"/>
    <w:rsid w:val="00D402FD"/>
    <w:rsid w:val="00D41557"/>
    <w:rsid w:val="00D441CF"/>
    <w:rsid w:val="00D4553B"/>
    <w:rsid w:val="00D47DE1"/>
    <w:rsid w:val="00D532D5"/>
    <w:rsid w:val="00D63929"/>
    <w:rsid w:val="00D66D58"/>
    <w:rsid w:val="00D820FE"/>
    <w:rsid w:val="00D84E62"/>
    <w:rsid w:val="00D91B0C"/>
    <w:rsid w:val="00DA2D9D"/>
    <w:rsid w:val="00DA57EB"/>
    <w:rsid w:val="00DC0DE6"/>
    <w:rsid w:val="00DC5B76"/>
    <w:rsid w:val="00DD0AD7"/>
    <w:rsid w:val="00DD3464"/>
    <w:rsid w:val="00DD36F9"/>
    <w:rsid w:val="00E12FD6"/>
    <w:rsid w:val="00E54B48"/>
    <w:rsid w:val="00E81C3A"/>
    <w:rsid w:val="00E86FFD"/>
    <w:rsid w:val="00EB496C"/>
    <w:rsid w:val="00EC6910"/>
    <w:rsid w:val="00EE5077"/>
    <w:rsid w:val="00EF2329"/>
    <w:rsid w:val="00EF452A"/>
    <w:rsid w:val="00F00CB4"/>
    <w:rsid w:val="00F027D8"/>
    <w:rsid w:val="00F25A8E"/>
    <w:rsid w:val="00F2671E"/>
    <w:rsid w:val="00F304B1"/>
    <w:rsid w:val="00F3467A"/>
    <w:rsid w:val="00F439DD"/>
    <w:rsid w:val="00F50EE0"/>
    <w:rsid w:val="00F80F95"/>
    <w:rsid w:val="00F81FAF"/>
    <w:rsid w:val="00F83374"/>
    <w:rsid w:val="00F83803"/>
    <w:rsid w:val="00F852C4"/>
    <w:rsid w:val="00F9066B"/>
    <w:rsid w:val="00F947A1"/>
    <w:rsid w:val="00F968E2"/>
    <w:rsid w:val="00FA1BD0"/>
    <w:rsid w:val="00FA6220"/>
    <w:rsid w:val="00FA6AE9"/>
    <w:rsid w:val="00FB0293"/>
    <w:rsid w:val="00FB2765"/>
    <w:rsid w:val="00FC52EA"/>
    <w:rsid w:val="00FD363A"/>
    <w:rsid w:val="00FD575A"/>
    <w:rsid w:val="00FF4EAB"/>
    <w:rsid w:val="00FF770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391A373-F604-4BE1-939F-873BCB8EC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Calibri" w:hAnsi="Times New Roman" w:cs="B Nazani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84BB5"/>
    <w:pPr>
      <w:bidi/>
      <w:spacing w:after="160" w:line="259" w:lineRule="auto"/>
      <w:jc w:val="both"/>
    </w:pPr>
    <w:rPr>
      <w:szCs w:val="24"/>
      <w:lang w:bidi="fa-IR"/>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 w:type="paragraph" w:customStyle="1" w:styleId="EndNoteBibliographyTitle">
    <w:name w:val="EndNote Bibliography Title"/>
    <w:basedOn w:val="Normal"/>
    <w:link w:val="EndNoteBibliographyTitleChar"/>
    <w:rsid w:val="004A2F7A"/>
    <w:pPr>
      <w:spacing w:after="0"/>
      <w:jc w:val="center"/>
    </w:pPr>
    <w:rPr>
      <w:rFonts w:cs="Times New Roman"/>
      <w:noProof/>
      <w:sz w:val="22"/>
    </w:rPr>
  </w:style>
  <w:style w:type="character" w:customStyle="1" w:styleId="EndNoteBibliographyTitleChar">
    <w:name w:val="EndNote Bibliography Title Char"/>
    <w:basedOn w:val="DefaultParagraphFont"/>
    <w:link w:val="EndNoteBibliographyTitle"/>
    <w:rsid w:val="004A2F7A"/>
    <w:rPr>
      <w:rFonts w:cs="Times New Roman"/>
      <w:noProof/>
      <w:sz w:val="22"/>
      <w:szCs w:val="24"/>
      <w:lang w:bidi="fa-IR"/>
    </w:rPr>
  </w:style>
  <w:style w:type="paragraph" w:customStyle="1" w:styleId="EndNoteBibliography">
    <w:name w:val="EndNote Bibliography"/>
    <w:basedOn w:val="Normal"/>
    <w:link w:val="EndNoteBibliographyChar"/>
    <w:rsid w:val="004A2F7A"/>
    <w:pPr>
      <w:spacing w:line="240" w:lineRule="auto"/>
    </w:pPr>
    <w:rPr>
      <w:rFonts w:cs="Times New Roman"/>
      <w:noProof/>
      <w:sz w:val="22"/>
    </w:rPr>
  </w:style>
  <w:style w:type="character" w:customStyle="1" w:styleId="EndNoteBibliographyChar">
    <w:name w:val="EndNote Bibliography Char"/>
    <w:basedOn w:val="DefaultParagraphFont"/>
    <w:link w:val="EndNoteBibliography"/>
    <w:rsid w:val="004A2F7A"/>
    <w:rPr>
      <w:rFonts w:cs="Times New Roman"/>
      <w:noProof/>
      <w:sz w:val="22"/>
      <w:szCs w:val="24"/>
      <w:lang w:bidi="fa-IR"/>
    </w:rPr>
  </w:style>
  <w:style w:type="character" w:styleId="FootnoteReference">
    <w:name w:val="footnote reference"/>
    <w:basedOn w:val="DefaultParagraphFont"/>
    <w:uiPriority w:val="99"/>
    <w:semiHidden/>
    <w:unhideWhenUsed/>
    <w:rsid w:val="00666BDB"/>
    <w:rPr>
      <w:vertAlign w:val="superscript"/>
    </w:rPr>
  </w:style>
  <w:style w:type="paragraph" w:styleId="ListParagraph">
    <w:name w:val="List Paragraph"/>
    <w:basedOn w:val="Normal"/>
    <w:uiPriority w:val="34"/>
    <w:qFormat/>
    <w:rsid w:val="006C77AD"/>
    <w:pPr>
      <w:bidi w:val="0"/>
      <w:spacing w:after="200" w:line="276" w:lineRule="auto"/>
      <w:ind w:left="720"/>
      <w:contextualSpacing/>
      <w:jc w:val="left"/>
    </w:pPr>
    <w:rPr>
      <w:rFonts w:asciiTheme="minorHAnsi" w:eastAsiaTheme="minorHAnsi" w:hAnsiTheme="minorHAnsi" w:cstheme="minorBidi"/>
      <w:sz w:val="22"/>
      <w:szCs w:val="22"/>
      <w:lang w:val="en-GB" w:bidi="ar-SA"/>
    </w:rPr>
  </w:style>
  <w:style w:type="paragraph" w:styleId="BalloonText">
    <w:name w:val="Balloon Text"/>
    <w:basedOn w:val="Normal"/>
    <w:link w:val="BalloonTextChar"/>
    <w:uiPriority w:val="99"/>
    <w:semiHidden/>
    <w:unhideWhenUsed/>
    <w:rsid w:val="006C77AD"/>
    <w:pPr>
      <w:bidi w:val="0"/>
      <w:spacing w:after="0" w:line="240" w:lineRule="auto"/>
      <w:jc w:val="left"/>
    </w:pPr>
    <w:rPr>
      <w:rFonts w:ascii="Tahoma" w:eastAsiaTheme="minorHAnsi" w:hAnsi="Tahoma" w:cs="Tahoma"/>
      <w:sz w:val="16"/>
      <w:szCs w:val="16"/>
      <w:lang w:val="en-GB" w:bidi="ar-SA"/>
    </w:rPr>
  </w:style>
  <w:style w:type="character" w:customStyle="1" w:styleId="BalloonTextChar">
    <w:name w:val="Balloon Text Char"/>
    <w:basedOn w:val="DefaultParagraphFont"/>
    <w:link w:val="BalloonText"/>
    <w:uiPriority w:val="99"/>
    <w:semiHidden/>
    <w:rsid w:val="006C77AD"/>
    <w:rPr>
      <w:rFonts w:ascii="Tahoma" w:eastAsiaTheme="minorHAnsi" w:hAnsi="Tahoma" w:cs="Tahoma"/>
      <w:sz w:val="16"/>
      <w:szCs w:val="16"/>
      <w:lang w:val="en-GB"/>
    </w:rPr>
  </w:style>
  <w:style w:type="character" w:customStyle="1" w:styleId="hps">
    <w:name w:val="hps"/>
    <w:basedOn w:val="DefaultParagraphFont"/>
    <w:rsid w:val="00916EED"/>
  </w:style>
  <w:style w:type="paragraph" w:styleId="NormalWeb">
    <w:name w:val="Normal (Web)"/>
    <w:basedOn w:val="Normal"/>
    <w:uiPriority w:val="99"/>
    <w:semiHidden/>
    <w:unhideWhenUsed/>
    <w:rsid w:val="00BF5446"/>
    <w:pPr>
      <w:bidi w:val="0"/>
      <w:spacing w:before="100" w:beforeAutospacing="1" w:after="100" w:afterAutospacing="1" w:line="240" w:lineRule="auto"/>
      <w:jc w:val="left"/>
    </w:pPr>
    <w:rPr>
      <w:rFonts w:eastAsia="Times New Roman" w:cs="Times New Roman"/>
      <w:sz w:val="24"/>
      <w:lang w:bidi="ar-SA"/>
    </w:rPr>
  </w:style>
  <w:style w:type="character" w:styleId="Emphasis">
    <w:name w:val="Emphasis"/>
    <w:basedOn w:val="DefaultParagraphFont"/>
    <w:uiPriority w:val="20"/>
    <w:qFormat/>
    <w:rsid w:val="00C36B1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874460623">
      <w:bodyDiv w:val="1"/>
      <w:marLeft w:val="0"/>
      <w:marRight w:val="0"/>
      <w:marTop w:val="0"/>
      <w:marBottom w:val="0"/>
      <w:divBdr>
        <w:top w:val="none" w:sz="0" w:space="0" w:color="auto"/>
        <w:left w:val="none" w:sz="0" w:space="0" w:color="auto"/>
        <w:bottom w:val="none" w:sz="0" w:space="0" w:color="auto"/>
        <w:right w:val="none" w:sz="0" w:space="0" w:color="auto"/>
      </w:divBdr>
      <w:divsChild>
        <w:div w:id="901792144">
          <w:marLeft w:val="0"/>
          <w:marRight w:val="0"/>
          <w:marTop w:val="0"/>
          <w:marBottom w:val="0"/>
          <w:divBdr>
            <w:top w:val="none" w:sz="0" w:space="0" w:color="auto"/>
            <w:left w:val="none" w:sz="0" w:space="0" w:color="auto"/>
            <w:bottom w:val="none" w:sz="0" w:space="0" w:color="auto"/>
            <w:right w:val="none" w:sz="0" w:space="0" w:color="auto"/>
          </w:divBdr>
          <w:divsChild>
            <w:div w:id="372267105">
              <w:marLeft w:val="0"/>
              <w:marRight w:val="0"/>
              <w:marTop w:val="0"/>
              <w:marBottom w:val="120"/>
              <w:divBdr>
                <w:top w:val="none" w:sz="0" w:space="0" w:color="auto"/>
                <w:left w:val="none" w:sz="0" w:space="0" w:color="auto"/>
                <w:bottom w:val="none" w:sz="0" w:space="0" w:color="auto"/>
                <w:right w:val="none" w:sz="0" w:space="0" w:color="auto"/>
              </w:divBdr>
              <w:divsChild>
                <w:div w:id="168697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9244867">
      <w:bodyDiv w:val="1"/>
      <w:marLeft w:val="0"/>
      <w:marRight w:val="0"/>
      <w:marTop w:val="0"/>
      <w:marBottom w:val="0"/>
      <w:divBdr>
        <w:top w:val="none" w:sz="0" w:space="0" w:color="auto"/>
        <w:left w:val="none" w:sz="0" w:space="0" w:color="auto"/>
        <w:bottom w:val="none" w:sz="0" w:space="0" w:color="auto"/>
        <w:right w:val="none" w:sz="0" w:space="0" w:color="auto"/>
      </w:divBdr>
      <w:divsChild>
        <w:div w:id="1542016005">
          <w:marLeft w:val="0"/>
          <w:marRight w:val="0"/>
          <w:marTop w:val="0"/>
          <w:marBottom w:val="0"/>
          <w:divBdr>
            <w:top w:val="none" w:sz="0" w:space="0" w:color="auto"/>
            <w:left w:val="none" w:sz="0" w:space="0" w:color="auto"/>
            <w:bottom w:val="none" w:sz="0" w:space="0" w:color="auto"/>
            <w:right w:val="none" w:sz="0" w:space="0" w:color="auto"/>
          </w:divBdr>
        </w:div>
      </w:divsChild>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 w:id="1937639898">
      <w:bodyDiv w:val="1"/>
      <w:marLeft w:val="0"/>
      <w:marRight w:val="0"/>
      <w:marTop w:val="0"/>
      <w:marBottom w:val="0"/>
      <w:divBdr>
        <w:top w:val="none" w:sz="0" w:space="0" w:color="auto"/>
        <w:left w:val="none" w:sz="0" w:space="0" w:color="auto"/>
        <w:bottom w:val="none" w:sz="0" w:space="0" w:color="auto"/>
        <w:right w:val="none" w:sz="0" w:space="0" w:color="auto"/>
      </w:divBdr>
      <w:divsChild>
        <w:div w:id="128785582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hsan_parandi@ut.ac.ir"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ehsan_parandi@ut.ac.ir"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238410-5B53-4E62-8C9A-BBA4283AD7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2</Pages>
  <Words>611</Words>
  <Characters>3483</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4086</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MRT www.Win2Farsi.com</cp:lastModifiedBy>
  <cp:revision>11</cp:revision>
  <cp:lastPrinted>2019-10-11T13:28:00Z</cp:lastPrinted>
  <dcterms:created xsi:type="dcterms:W3CDTF">2019-10-11T13:23:00Z</dcterms:created>
  <dcterms:modified xsi:type="dcterms:W3CDTF">2019-10-18T15:50:00Z</dcterms:modified>
</cp:coreProperties>
</file>