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41CC" w:rsidRPr="00CB5B33" w:rsidRDefault="007A41CC" w:rsidP="00D76A1A">
      <w:pPr>
        <w:pStyle w:val="BlockText"/>
        <w:ind w:left="720" w:hanging="720"/>
        <w:contextualSpacing/>
        <w:jc w:val="center"/>
        <w:rPr>
          <w:rFonts w:cs="B Titr"/>
          <w:b/>
          <w:bCs/>
          <w:sz w:val="28"/>
          <w:szCs w:val="28"/>
          <w:lang w:bidi="fa-IR"/>
        </w:rPr>
      </w:pPr>
      <w:bookmarkStart w:id="0" w:name="OLE_LINK1"/>
      <w:bookmarkStart w:id="1" w:name="OLE_LINK2"/>
      <w:bookmarkStart w:id="2" w:name="_GoBack"/>
      <w:bookmarkEnd w:id="2"/>
    </w:p>
    <w:p w:rsidR="007A41CC" w:rsidRDefault="002C69AC" w:rsidP="00D76A1A">
      <w:pPr>
        <w:pStyle w:val="BlockText"/>
        <w:bidi/>
        <w:ind w:left="0"/>
        <w:contextualSpacing/>
        <w:jc w:val="center"/>
        <w:rPr>
          <w:rFonts w:cs="B Titr"/>
          <w:b/>
          <w:bCs/>
          <w:sz w:val="28"/>
          <w:szCs w:val="28"/>
          <w:rtl/>
          <w:lang w:val="en-GB" w:bidi="fa-IR"/>
        </w:rPr>
      </w:pPr>
      <w:r w:rsidRPr="002C69AC">
        <w:rPr>
          <w:rFonts w:cs="B Titr"/>
          <w:b/>
          <w:bCs/>
          <w:sz w:val="28"/>
          <w:szCs w:val="28"/>
          <w:rtl/>
          <w:lang w:val="en-GB" w:bidi="fa-IR"/>
        </w:rPr>
        <w:t>بررس</w:t>
      </w:r>
      <w:r w:rsidRPr="002C69AC">
        <w:rPr>
          <w:rFonts w:cs="B Titr" w:hint="cs"/>
          <w:b/>
          <w:bCs/>
          <w:sz w:val="28"/>
          <w:szCs w:val="28"/>
          <w:rtl/>
          <w:lang w:val="en-GB" w:bidi="fa-IR"/>
        </w:rPr>
        <w:t>ی</w:t>
      </w:r>
      <w:r w:rsidRPr="002C69AC">
        <w:rPr>
          <w:rFonts w:cs="B Titr"/>
          <w:b/>
          <w:bCs/>
          <w:sz w:val="28"/>
          <w:szCs w:val="28"/>
          <w:rtl/>
          <w:lang w:val="en-GB" w:bidi="fa-IR"/>
        </w:rPr>
        <w:t xml:space="preserve"> عوامل مؤثر بر نگرش‌ها</w:t>
      </w:r>
      <w:r w:rsidRPr="002C69AC">
        <w:rPr>
          <w:rFonts w:cs="B Titr" w:hint="cs"/>
          <w:b/>
          <w:bCs/>
          <w:sz w:val="28"/>
          <w:szCs w:val="28"/>
          <w:rtl/>
          <w:lang w:val="en-GB" w:bidi="fa-IR"/>
        </w:rPr>
        <w:t>ی</w:t>
      </w:r>
      <w:r w:rsidRPr="002C69AC">
        <w:rPr>
          <w:rFonts w:cs="B Titr"/>
          <w:b/>
          <w:bCs/>
          <w:sz w:val="28"/>
          <w:szCs w:val="28"/>
          <w:rtl/>
          <w:lang w:val="en-GB" w:bidi="fa-IR"/>
        </w:rPr>
        <w:t xml:space="preserve"> افراد درباره تبل</w:t>
      </w:r>
      <w:r w:rsidRPr="002C69AC">
        <w:rPr>
          <w:rFonts w:cs="B Titr" w:hint="cs"/>
          <w:b/>
          <w:bCs/>
          <w:sz w:val="28"/>
          <w:szCs w:val="28"/>
          <w:rtl/>
          <w:lang w:val="en-GB" w:bidi="fa-IR"/>
        </w:rPr>
        <w:t>ی</w:t>
      </w:r>
      <w:r w:rsidRPr="002C69AC">
        <w:rPr>
          <w:rFonts w:cs="B Titr" w:hint="eastAsia"/>
          <w:b/>
          <w:bCs/>
          <w:sz w:val="28"/>
          <w:szCs w:val="28"/>
          <w:rtl/>
          <w:lang w:val="en-GB" w:bidi="fa-IR"/>
        </w:rPr>
        <w:t>غات</w:t>
      </w:r>
      <w:r w:rsidRPr="002C69AC">
        <w:rPr>
          <w:rFonts w:cs="B Titr"/>
          <w:b/>
          <w:bCs/>
          <w:sz w:val="28"/>
          <w:szCs w:val="28"/>
          <w:rtl/>
          <w:lang w:val="en-GB" w:bidi="fa-IR"/>
        </w:rPr>
        <w:t xml:space="preserve"> درباز</w:t>
      </w:r>
      <w:r w:rsidRPr="002C69AC">
        <w:rPr>
          <w:rFonts w:cs="B Titr" w:hint="cs"/>
          <w:b/>
          <w:bCs/>
          <w:sz w:val="28"/>
          <w:szCs w:val="28"/>
          <w:rtl/>
          <w:lang w:val="en-GB" w:bidi="fa-IR"/>
        </w:rPr>
        <w:t>ی‌</w:t>
      </w:r>
      <w:r w:rsidRPr="002C69AC">
        <w:rPr>
          <w:rFonts w:cs="B Titr" w:hint="eastAsia"/>
          <w:b/>
          <w:bCs/>
          <w:sz w:val="28"/>
          <w:szCs w:val="28"/>
          <w:rtl/>
          <w:lang w:val="en-GB" w:bidi="fa-IR"/>
        </w:rPr>
        <w:t>ها</w:t>
      </w:r>
      <w:r w:rsidRPr="002C69AC">
        <w:rPr>
          <w:rFonts w:cs="B Titr" w:hint="cs"/>
          <w:b/>
          <w:bCs/>
          <w:sz w:val="28"/>
          <w:szCs w:val="28"/>
          <w:rtl/>
          <w:lang w:val="en-GB" w:bidi="fa-IR"/>
        </w:rPr>
        <w:t>ی</w:t>
      </w:r>
      <w:r w:rsidRPr="002C69AC">
        <w:rPr>
          <w:rFonts w:cs="B Titr"/>
          <w:b/>
          <w:bCs/>
          <w:sz w:val="28"/>
          <w:szCs w:val="28"/>
          <w:rtl/>
          <w:lang w:val="en-GB" w:bidi="fa-IR"/>
        </w:rPr>
        <w:t xml:space="preserve"> د</w:t>
      </w:r>
      <w:r w:rsidRPr="002C69AC">
        <w:rPr>
          <w:rFonts w:cs="B Titr" w:hint="cs"/>
          <w:b/>
          <w:bCs/>
          <w:sz w:val="28"/>
          <w:szCs w:val="28"/>
          <w:rtl/>
          <w:lang w:val="en-GB" w:bidi="fa-IR"/>
        </w:rPr>
        <w:t>ی</w:t>
      </w:r>
      <w:r w:rsidRPr="002C69AC">
        <w:rPr>
          <w:rFonts w:cs="B Titr" w:hint="eastAsia"/>
          <w:b/>
          <w:bCs/>
          <w:sz w:val="28"/>
          <w:szCs w:val="28"/>
          <w:rtl/>
          <w:lang w:val="en-GB" w:bidi="fa-IR"/>
        </w:rPr>
        <w:t>ج</w:t>
      </w:r>
      <w:r w:rsidRPr="002C69AC">
        <w:rPr>
          <w:rFonts w:cs="B Titr" w:hint="cs"/>
          <w:b/>
          <w:bCs/>
          <w:sz w:val="28"/>
          <w:szCs w:val="28"/>
          <w:rtl/>
          <w:lang w:val="en-GB" w:bidi="fa-IR"/>
        </w:rPr>
        <w:t>ی</w:t>
      </w:r>
      <w:r w:rsidRPr="002C69AC">
        <w:rPr>
          <w:rFonts w:cs="B Titr" w:hint="eastAsia"/>
          <w:b/>
          <w:bCs/>
          <w:sz w:val="28"/>
          <w:szCs w:val="28"/>
          <w:rtl/>
          <w:lang w:val="en-GB" w:bidi="fa-IR"/>
        </w:rPr>
        <w:t>تال</w:t>
      </w:r>
    </w:p>
    <w:p w:rsidR="002C69AC" w:rsidRPr="00EC03E6" w:rsidRDefault="002C69AC" w:rsidP="00D76A1A">
      <w:pPr>
        <w:pStyle w:val="BlockText"/>
        <w:bidi/>
        <w:ind w:left="0"/>
        <w:contextualSpacing/>
        <w:jc w:val="center"/>
        <w:rPr>
          <w:rFonts w:cs="B Zar"/>
          <w:b/>
          <w:bCs/>
          <w:szCs w:val="18"/>
          <w:rtl/>
          <w:lang w:val="en-GB" w:bidi="fa-IR"/>
        </w:rPr>
      </w:pPr>
    </w:p>
    <w:p w:rsidR="007A41CC" w:rsidRPr="00EC03E6" w:rsidRDefault="002C69AC" w:rsidP="00D76A1A">
      <w:pPr>
        <w:pStyle w:val="BlockText"/>
        <w:bidi/>
        <w:ind w:left="0"/>
        <w:contextualSpacing/>
        <w:jc w:val="center"/>
        <w:rPr>
          <w:rFonts w:cs="B Zar"/>
          <w:b/>
          <w:bCs/>
          <w:sz w:val="28"/>
          <w:szCs w:val="28"/>
          <w:rtl/>
          <w:lang w:val="en-GB" w:bidi="fa-IR"/>
        </w:rPr>
      </w:pPr>
      <w:r>
        <w:rPr>
          <w:rFonts w:cs="B Zar" w:hint="cs"/>
          <w:b/>
          <w:bCs/>
          <w:sz w:val="28"/>
          <w:szCs w:val="28"/>
          <w:rtl/>
          <w:lang w:val="en-GB" w:bidi="fa-IR"/>
        </w:rPr>
        <w:t>مهدی بشیرپور</w:t>
      </w:r>
    </w:p>
    <w:p w:rsidR="007A41CC" w:rsidRDefault="002C69AC" w:rsidP="00D76A1A">
      <w:pPr>
        <w:pStyle w:val="BlockText"/>
        <w:numPr>
          <w:ilvl w:val="0"/>
          <w:numId w:val="14"/>
        </w:numPr>
        <w:bidi/>
        <w:ind w:left="360"/>
        <w:contextualSpacing/>
        <w:jc w:val="center"/>
        <w:rPr>
          <w:rFonts w:cs="B Zar"/>
          <w:b/>
          <w:bCs/>
          <w:sz w:val="24"/>
          <w:lang w:val="en-GB" w:bidi="fa-IR"/>
        </w:rPr>
      </w:pPr>
      <w:r>
        <w:rPr>
          <w:rFonts w:cs="B Zar" w:hint="cs"/>
          <w:b/>
          <w:bCs/>
          <w:sz w:val="24"/>
          <w:rtl/>
          <w:lang w:val="en-GB" w:bidi="fa-IR"/>
        </w:rPr>
        <w:t>دانشجوی کارشناسی ارشد مدیریت بازرگانی دانشگاه علامه طباطبائی</w:t>
      </w:r>
    </w:p>
    <w:p w:rsidR="008D320F" w:rsidRPr="00372AAB" w:rsidRDefault="002C69AC" w:rsidP="00D76A1A">
      <w:pPr>
        <w:pStyle w:val="BlockText"/>
        <w:bidi/>
        <w:contextualSpacing/>
        <w:jc w:val="center"/>
        <w:rPr>
          <w:rFonts w:cs="B Nazanin"/>
          <w:sz w:val="20"/>
          <w:szCs w:val="20"/>
          <w:rtl/>
          <w:lang w:bidi="fa-IR"/>
        </w:rPr>
      </w:pPr>
      <w:r>
        <w:rPr>
          <w:rFonts w:cs="B Nazanin"/>
          <w:sz w:val="20"/>
          <w:szCs w:val="20"/>
          <w:lang w:bidi="fa-IR"/>
        </w:rPr>
        <w:t>www.mahdibashirpour@gmail.com</w:t>
      </w:r>
    </w:p>
    <w:p w:rsidR="007A41CC" w:rsidRDefault="007A41CC" w:rsidP="00D76A1A">
      <w:pPr>
        <w:pStyle w:val="BlockText"/>
        <w:bidi/>
        <w:ind w:left="0"/>
        <w:contextualSpacing/>
        <w:jc w:val="center"/>
        <w:rPr>
          <w:rFonts w:cs="B Zar"/>
          <w:b/>
          <w:bCs/>
          <w:sz w:val="8"/>
          <w:szCs w:val="8"/>
          <w:rtl/>
          <w:lang w:val="en-GB" w:bidi="fa-IR"/>
        </w:rPr>
      </w:pPr>
    </w:p>
    <w:p w:rsidR="002C69AC" w:rsidRPr="00EC03E6" w:rsidRDefault="002C69AC" w:rsidP="00D76A1A">
      <w:pPr>
        <w:pStyle w:val="BlockText"/>
        <w:bidi/>
        <w:ind w:left="0"/>
        <w:contextualSpacing/>
        <w:jc w:val="center"/>
        <w:rPr>
          <w:rFonts w:cs="B Zar"/>
          <w:b/>
          <w:bCs/>
          <w:sz w:val="8"/>
          <w:szCs w:val="8"/>
          <w:rtl/>
          <w:lang w:val="en-GB" w:bidi="fa-IR"/>
        </w:rPr>
      </w:pPr>
    </w:p>
    <w:p w:rsidR="007A41CC" w:rsidRPr="00185115" w:rsidRDefault="007A41CC" w:rsidP="00D76A1A">
      <w:pPr>
        <w:pStyle w:val="BlockText"/>
        <w:bidi/>
        <w:ind w:left="0" w:right="0"/>
        <w:contextualSpacing/>
        <w:jc w:val="lowKashida"/>
        <w:rPr>
          <w:rFonts w:cs="B Titr"/>
          <w:sz w:val="24"/>
          <w:rtl/>
          <w:lang w:bidi="fa-IR"/>
        </w:rPr>
      </w:pPr>
      <w:r w:rsidRPr="00185115">
        <w:rPr>
          <w:rFonts w:cs="B Titr" w:hint="eastAsia"/>
          <w:sz w:val="24"/>
          <w:rtl/>
        </w:rPr>
        <w:t>چک</w:t>
      </w:r>
      <w:r w:rsidRPr="00185115">
        <w:rPr>
          <w:rFonts w:cs="B Titr" w:hint="cs"/>
          <w:sz w:val="24"/>
          <w:rtl/>
        </w:rPr>
        <w:t>ی</w:t>
      </w:r>
      <w:r w:rsidRPr="00185115">
        <w:rPr>
          <w:rFonts w:cs="B Titr" w:hint="eastAsia"/>
          <w:sz w:val="24"/>
          <w:rtl/>
        </w:rPr>
        <w:t>ده</w:t>
      </w:r>
      <w:r w:rsidRPr="00185115">
        <w:rPr>
          <w:rFonts w:cs="B Titr"/>
          <w:sz w:val="24"/>
        </w:rPr>
        <w:t xml:space="preserve"> </w:t>
      </w:r>
    </w:p>
    <w:p w:rsidR="007A41CC" w:rsidRPr="00876C11" w:rsidRDefault="002C69AC" w:rsidP="00D76A1A">
      <w:pPr>
        <w:pStyle w:val="BlockText"/>
        <w:bidi/>
        <w:ind w:left="0" w:right="0"/>
        <w:contextualSpacing/>
        <w:rPr>
          <w:rFonts w:cs="B Zar"/>
          <w:b/>
          <w:bCs/>
          <w:sz w:val="22"/>
          <w:szCs w:val="18"/>
          <w:rtl/>
          <w:lang w:bidi="fa-IR"/>
        </w:rPr>
      </w:pPr>
      <w:r w:rsidRPr="002C69AC">
        <w:rPr>
          <w:rFonts w:cs="B Mitra"/>
          <w:sz w:val="22"/>
          <w:szCs w:val="26"/>
          <w:rtl/>
        </w:rPr>
        <w:t>با توجه به توسعه ابزار بازار</w:t>
      </w:r>
      <w:r w:rsidRPr="002C69AC">
        <w:rPr>
          <w:rFonts w:cs="B Mitra" w:hint="cs"/>
          <w:sz w:val="22"/>
          <w:szCs w:val="26"/>
          <w:rtl/>
        </w:rPr>
        <w:t>ی</w:t>
      </w:r>
      <w:r w:rsidRPr="002C69AC">
        <w:rPr>
          <w:rFonts w:cs="B Mitra" w:hint="eastAsia"/>
          <w:sz w:val="22"/>
          <w:szCs w:val="26"/>
          <w:rtl/>
        </w:rPr>
        <w:t>اب</w:t>
      </w:r>
      <w:r w:rsidRPr="002C69AC">
        <w:rPr>
          <w:rFonts w:cs="B Mitra" w:hint="cs"/>
          <w:sz w:val="22"/>
          <w:szCs w:val="26"/>
          <w:rtl/>
        </w:rPr>
        <w:t>ی</w:t>
      </w:r>
      <w:r w:rsidRPr="002C69AC">
        <w:rPr>
          <w:rFonts w:cs="B Mitra"/>
          <w:sz w:val="22"/>
          <w:szCs w:val="26"/>
          <w:rtl/>
        </w:rPr>
        <w:t xml:space="preserve"> د</w:t>
      </w:r>
      <w:r w:rsidRPr="002C69AC">
        <w:rPr>
          <w:rFonts w:cs="B Mitra" w:hint="cs"/>
          <w:sz w:val="22"/>
          <w:szCs w:val="26"/>
          <w:rtl/>
        </w:rPr>
        <w:t>ی</w:t>
      </w:r>
      <w:r w:rsidRPr="002C69AC">
        <w:rPr>
          <w:rFonts w:cs="B Mitra" w:hint="eastAsia"/>
          <w:sz w:val="22"/>
          <w:szCs w:val="26"/>
          <w:rtl/>
        </w:rPr>
        <w:t>ج</w:t>
      </w:r>
      <w:r w:rsidRPr="002C69AC">
        <w:rPr>
          <w:rFonts w:cs="B Mitra" w:hint="cs"/>
          <w:sz w:val="22"/>
          <w:szCs w:val="26"/>
          <w:rtl/>
        </w:rPr>
        <w:t>ی</w:t>
      </w:r>
      <w:r w:rsidRPr="002C69AC">
        <w:rPr>
          <w:rFonts w:cs="B Mitra" w:hint="eastAsia"/>
          <w:sz w:val="22"/>
          <w:szCs w:val="26"/>
          <w:rtl/>
        </w:rPr>
        <w:t>تال</w:t>
      </w:r>
      <w:r w:rsidRPr="002C69AC">
        <w:rPr>
          <w:rFonts w:cs="B Mitra"/>
          <w:sz w:val="22"/>
          <w:szCs w:val="26"/>
          <w:rtl/>
        </w:rPr>
        <w:t xml:space="preserve"> تبل</w:t>
      </w:r>
      <w:r w:rsidRPr="002C69AC">
        <w:rPr>
          <w:rFonts w:cs="B Mitra" w:hint="cs"/>
          <w:sz w:val="22"/>
          <w:szCs w:val="26"/>
          <w:rtl/>
        </w:rPr>
        <w:t>ی</w:t>
      </w:r>
      <w:r w:rsidRPr="002C69AC">
        <w:rPr>
          <w:rFonts w:cs="B Mitra" w:hint="eastAsia"/>
          <w:sz w:val="22"/>
          <w:szCs w:val="26"/>
          <w:rtl/>
        </w:rPr>
        <w:t>غات</w:t>
      </w:r>
      <w:r w:rsidRPr="002C69AC">
        <w:rPr>
          <w:rFonts w:cs="B Mitra"/>
          <w:sz w:val="22"/>
          <w:szCs w:val="26"/>
          <w:rtl/>
        </w:rPr>
        <w:t xml:space="preserve"> در رسانه‌ها</w:t>
      </w:r>
      <w:r w:rsidRPr="002C69AC">
        <w:rPr>
          <w:rFonts w:cs="B Mitra" w:hint="cs"/>
          <w:sz w:val="22"/>
          <w:szCs w:val="26"/>
          <w:rtl/>
        </w:rPr>
        <w:t>ی</w:t>
      </w:r>
      <w:r w:rsidRPr="002C69AC">
        <w:rPr>
          <w:rFonts w:cs="B Mitra"/>
          <w:sz w:val="22"/>
          <w:szCs w:val="26"/>
          <w:rtl/>
        </w:rPr>
        <w:t xml:space="preserve"> د</w:t>
      </w:r>
      <w:r w:rsidRPr="002C69AC">
        <w:rPr>
          <w:rFonts w:cs="B Mitra" w:hint="cs"/>
          <w:sz w:val="22"/>
          <w:szCs w:val="26"/>
          <w:rtl/>
        </w:rPr>
        <w:t>ی</w:t>
      </w:r>
      <w:r w:rsidRPr="002C69AC">
        <w:rPr>
          <w:rFonts w:cs="B Mitra" w:hint="eastAsia"/>
          <w:sz w:val="22"/>
          <w:szCs w:val="26"/>
          <w:rtl/>
        </w:rPr>
        <w:t>ج</w:t>
      </w:r>
      <w:r w:rsidRPr="002C69AC">
        <w:rPr>
          <w:rFonts w:cs="B Mitra" w:hint="cs"/>
          <w:sz w:val="22"/>
          <w:szCs w:val="26"/>
          <w:rtl/>
        </w:rPr>
        <w:t>ی</w:t>
      </w:r>
      <w:r w:rsidRPr="002C69AC">
        <w:rPr>
          <w:rFonts w:cs="B Mitra" w:hint="eastAsia"/>
          <w:sz w:val="22"/>
          <w:szCs w:val="26"/>
          <w:rtl/>
        </w:rPr>
        <w:t>تال</w:t>
      </w:r>
      <w:r w:rsidRPr="002C69AC">
        <w:rPr>
          <w:rFonts w:cs="B Mitra"/>
          <w:sz w:val="22"/>
          <w:szCs w:val="26"/>
          <w:rtl/>
        </w:rPr>
        <w:t xml:space="preserve"> مانند باز</w:t>
      </w:r>
      <w:r w:rsidRPr="002C69AC">
        <w:rPr>
          <w:rFonts w:cs="B Mitra" w:hint="cs"/>
          <w:sz w:val="22"/>
          <w:szCs w:val="26"/>
          <w:rtl/>
        </w:rPr>
        <w:t>ی‌</w:t>
      </w:r>
      <w:r w:rsidRPr="002C69AC">
        <w:rPr>
          <w:rFonts w:cs="B Mitra" w:hint="eastAsia"/>
          <w:sz w:val="22"/>
          <w:szCs w:val="26"/>
          <w:rtl/>
        </w:rPr>
        <w:t>ها</w:t>
      </w:r>
      <w:r w:rsidRPr="002C69AC">
        <w:rPr>
          <w:rFonts w:cs="B Mitra" w:hint="cs"/>
          <w:sz w:val="22"/>
          <w:szCs w:val="26"/>
          <w:rtl/>
        </w:rPr>
        <w:t>ی</w:t>
      </w:r>
      <w:r w:rsidRPr="002C69AC">
        <w:rPr>
          <w:rFonts w:cs="B Mitra"/>
          <w:sz w:val="22"/>
          <w:szCs w:val="26"/>
          <w:rtl/>
        </w:rPr>
        <w:t xml:space="preserve"> را</w:t>
      </w:r>
      <w:r w:rsidRPr="002C69AC">
        <w:rPr>
          <w:rFonts w:cs="B Mitra" w:hint="cs"/>
          <w:sz w:val="22"/>
          <w:szCs w:val="26"/>
          <w:rtl/>
        </w:rPr>
        <w:t>ی</w:t>
      </w:r>
      <w:r w:rsidRPr="002C69AC">
        <w:rPr>
          <w:rFonts w:cs="B Mitra" w:hint="eastAsia"/>
          <w:sz w:val="22"/>
          <w:szCs w:val="26"/>
          <w:rtl/>
        </w:rPr>
        <w:t>انه‌ا</w:t>
      </w:r>
      <w:r w:rsidRPr="002C69AC">
        <w:rPr>
          <w:rFonts w:cs="B Mitra" w:hint="cs"/>
          <w:sz w:val="22"/>
          <w:szCs w:val="26"/>
          <w:rtl/>
        </w:rPr>
        <w:t>ی</w:t>
      </w:r>
      <w:r w:rsidRPr="002C69AC">
        <w:rPr>
          <w:rFonts w:cs="B Mitra"/>
          <w:sz w:val="22"/>
          <w:szCs w:val="26"/>
          <w:rtl/>
        </w:rPr>
        <w:t xml:space="preserve"> ن</w:t>
      </w:r>
      <w:r w:rsidRPr="002C69AC">
        <w:rPr>
          <w:rFonts w:cs="B Mitra" w:hint="cs"/>
          <w:sz w:val="22"/>
          <w:szCs w:val="26"/>
          <w:rtl/>
        </w:rPr>
        <w:t>ی</w:t>
      </w:r>
      <w:r w:rsidRPr="002C69AC">
        <w:rPr>
          <w:rFonts w:cs="B Mitra" w:hint="eastAsia"/>
          <w:sz w:val="22"/>
          <w:szCs w:val="26"/>
          <w:rtl/>
        </w:rPr>
        <w:t>ز</w:t>
      </w:r>
      <w:r w:rsidRPr="002C69AC">
        <w:rPr>
          <w:rFonts w:cs="B Mitra"/>
          <w:sz w:val="22"/>
          <w:szCs w:val="26"/>
          <w:rtl/>
        </w:rPr>
        <w:t xml:space="preserve"> در حال افزا</w:t>
      </w:r>
      <w:r w:rsidRPr="002C69AC">
        <w:rPr>
          <w:rFonts w:cs="B Mitra" w:hint="cs"/>
          <w:sz w:val="22"/>
          <w:szCs w:val="26"/>
          <w:rtl/>
        </w:rPr>
        <w:t>ی</w:t>
      </w:r>
      <w:r w:rsidRPr="002C69AC">
        <w:rPr>
          <w:rFonts w:cs="B Mitra" w:hint="eastAsia"/>
          <w:sz w:val="22"/>
          <w:szCs w:val="26"/>
          <w:rtl/>
        </w:rPr>
        <w:t>ش</w:t>
      </w:r>
      <w:r w:rsidRPr="002C69AC">
        <w:rPr>
          <w:rFonts w:cs="B Mitra"/>
          <w:sz w:val="22"/>
          <w:szCs w:val="26"/>
          <w:rtl/>
        </w:rPr>
        <w:t xml:space="preserve"> است ازا</w:t>
      </w:r>
      <w:r w:rsidRPr="002C69AC">
        <w:rPr>
          <w:rFonts w:cs="B Mitra" w:hint="cs"/>
          <w:sz w:val="22"/>
          <w:szCs w:val="26"/>
          <w:rtl/>
        </w:rPr>
        <w:t>ی</w:t>
      </w:r>
      <w:r w:rsidRPr="002C69AC">
        <w:rPr>
          <w:rFonts w:cs="B Mitra" w:hint="eastAsia"/>
          <w:sz w:val="22"/>
          <w:szCs w:val="26"/>
          <w:rtl/>
        </w:rPr>
        <w:t>ن‌رو</w:t>
      </w:r>
      <w:r w:rsidRPr="002C69AC">
        <w:rPr>
          <w:rFonts w:cs="B Mitra"/>
          <w:sz w:val="22"/>
          <w:szCs w:val="26"/>
          <w:rtl/>
        </w:rPr>
        <w:t xml:space="preserve"> با توجه به تمرکز بالا</w:t>
      </w:r>
      <w:r w:rsidRPr="002C69AC">
        <w:rPr>
          <w:rFonts w:cs="B Mitra" w:hint="cs"/>
          <w:sz w:val="22"/>
          <w:szCs w:val="26"/>
          <w:rtl/>
        </w:rPr>
        <w:t>ی</w:t>
      </w:r>
      <w:r w:rsidRPr="002C69AC">
        <w:rPr>
          <w:rFonts w:cs="B Mitra"/>
          <w:sz w:val="22"/>
          <w:szCs w:val="26"/>
          <w:rtl/>
        </w:rPr>
        <w:t xml:space="preserve"> استفاده‌کنندگان باز</w:t>
      </w:r>
      <w:r w:rsidRPr="002C69AC">
        <w:rPr>
          <w:rFonts w:cs="B Mitra" w:hint="cs"/>
          <w:sz w:val="22"/>
          <w:szCs w:val="26"/>
          <w:rtl/>
        </w:rPr>
        <w:t>ی‌</w:t>
      </w:r>
      <w:r w:rsidRPr="002C69AC">
        <w:rPr>
          <w:rFonts w:cs="B Mitra" w:hint="eastAsia"/>
          <w:sz w:val="22"/>
          <w:szCs w:val="26"/>
          <w:rtl/>
        </w:rPr>
        <w:t>ها</w:t>
      </w:r>
      <w:r w:rsidRPr="002C69AC">
        <w:rPr>
          <w:rFonts w:cs="B Mitra" w:hint="cs"/>
          <w:sz w:val="22"/>
          <w:szCs w:val="26"/>
          <w:rtl/>
        </w:rPr>
        <w:t>ی</w:t>
      </w:r>
      <w:r w:rsidRPr="002C69AC">
        <w:rPr>
          <w:rFonts w:cs="B Mitra"/>
          <w:sz w:val="22"/>
          <w:szCs w:val="26"/>
          <w:rtl/>
        </w:rPr>
        <w:t xml:space="preserve"> د</w:t>
      </w:r>
      <w:r w:rsidRPr="002C69AC">
        <w:rPr>
          <w:rFonts w:cs="B Mitra" w:hint="cs"/>
          <w:sz w:val="22"/>
          <w:szCs w:val="26"/>
          <w:rtl/>
        </w:rPr>
        <w:t>ی</w:t>
      </w:r>
      <w:r w:rsidRPr="002C69AC">
        <w:rPr>
          <w:rFonts w:cs="B Mitra" w:hint="eastAsia"/>
          <w:sz w:val="22"/>
          <w:szCs w:val="26"/>
          <w:rtl/>
        </w:rPr>
        <w:t>ج</w:t>
      </w:r>
      <w:r w:rsidRPr="002C69AC">
        <w:rPr>
          <w:rFonts w:cs="B Mitra" w:hint="cs"/>
          <w:sz w:val="22"/>
          <w:szCs w:val="26"/>
          <w:rtl/>
        </w:rPr>
        <w:t>ی</w:t>
      </w:r>
      <w:r w:rsidRPr="002C69AC">
        <w:rPr>
          <w:rFonts w:cs="B Mitra" w:hint="eastAsia"/>
          <w:sz w:val="22"/>
          <w:szCs w:val="26"/>
          <w:rtl/>
        </w:rPr>
        <w:t>تال</w:t>
      </w:r>
      <w:r w:rsidRPr="002C69AC">
        <w:rPr>
          <w:rFonts w:cs="B Mitra"/>
          <w:sz w:val="22"/>
          <w:szCs w:val="26"/>
          <w:rtl/>
        </w:rPr>
        <w:t xml:space="preserve"> ح</w:t>
      </w:r>
      <w:r w:rsidRPr="002C69AC">
        <w:rPr>
          <w:rFonts w:cs="B Mitra" w:hint="cs"/>
          <w:sz w:val="22"/>
          <w:szCs w:val="26"/>
          <w:rtl/>
        </w:rPr>
        <w:t>ی</w:t>
      </w:r>
      <w:r w:rsidRPr="002C69AC">
        <w:rPr>
          <w:rFonts w:cs="B Mitra" w:hint="eastAsia"/>
          <w:sz w:val="22"/>
          <w:szCs w:val="26"/>
          <w:rtl/>
        </w:rPr>
        <w:t>ن</w:t>
      </w:r>
      <w:r w:rsidRPr="002C69AC">
        <w:rPr>
          <w:rFonts w:cs="B Mitra"/>
          <w:sz w:val="22"/>
          <w:szCs w:val="26"/>
          <w:rtl/>
        </w:rPr>
        <w:t xml:space="preserve"> باز</w:t>
      </w:r>
      <w:r w:rsidRPr="002C69AC">
        <w:rPr>
          <w:rFonts w:cs="B Mitra" w:hint="cs"/>
          <w:sz w:val="22"/>
          <w:szCs w:val="26"/>
          <w:rtl/>
        </w:rPr>
        <w:t>ی</w:t>
      </w:r>
      <w:r w:rsidRPr="002C69AC">
        <w:rPr>
          <w:rFonts w:cs="B Mitra"/>
          <w:sz w:val="22"/>
          <w:szCs w:val="26"/>
          <w:rtl/>
        </w:rPr>
        <w:t xml:space="preserve"> ، فرصت‌ها</w:t>
      </w:r>
      <w:r w:rsidRPr="002C69AC">
        <w:rPr>
          <w:rFonts w:cs="B Mitra" w:hint="cs"/>
          <w:sz w:val="22"/>
          <w:szCs w:val="26"/>
          <w:rtl/>
        </w:rPr>
        <w:t>ی</w:t>
      </w:r>
      <w:r w:rsidRPr="002C69AC">
        <w:rPr>
          <w:rFonts w:cs="B Mitra"/>
          <w:sz w:val="22"/>
          <w:szCs w:val="26"/>
          <w:rtl/>
        </w:rPr>
        <w:t xml:space="preserve"> بس</w:t>
      </w:r>
      <w:r w:rsidRPr="002C69AC">
        <w:rPr>
          <w:rFonts w:cs="B Mitra" w:hint="cs"/>
          <w:sz w:val="22"/>
          <w:szCs w:val="26"/>
          <w:rtl/>
        </w:rPr>
        <w:t>ی</w:t>
      </w:r>
      <w:r w:rsidRPr="002C69AC">
        <w:rPr>
          <w:rFonts w:cs="B Mitra" w:hint="eastAsia"/>
          <w:sz w:val="22"/>
          <w:szCs w:val="26"/>
          <w:rtl/>
        </w:rPr>
        <w:t>ار</w:t>
      </w:r>
      <w:r w:rsidRPr="002C69AC">
        <w:rPr>
          <w:rFonts w:cs="B Mitra"/>
          <w:sz w:val="22"/>
          <w:szCs w:val="26"/>
          <w:rtl/>
        </w:rPr>
        <w:t xml:space="preserve"> خوب</w:t>
      </w:r>
      <w:r w:rsidRPr="002C69AC">
        <w:rPr>
          <w:rFonts w:cs="B Mitra" w:hint="cs"/>
          <w:sz w:val="22"/>
          <w:szCs w:val="26"/>
          <w:rtl/>
        </w:rPr>
        <w:t>ی</w:t>
      </w:r>
      <w:r w:rsidRPr="002C69AC">
        <w:rPr>
          <w:rFonts w:cs="B Mitra"/>
          <w:sz w:val="22"/>
          <w:szCs w:val="26"/>
          <w:rtl/>
        </w:rPr>
        <w:t xml:space="preserve"> در جهت تبل</w:t>
      </w:r>
      <w:r w:rsidRPr="002C69AC">
        <w:rPr>
          <w:rFonts w:cs="B Mitra" w:hint="cs"/>
          <w:sz w:val="22"/>
          <w:szCs w:val="26"/>
          <w:rtl/>
        </w:rPr>
        <w:t>ی</w:t>
      </w:r>
      <w:r w:rsidRPr="002C69AC">
        <w:rPr>
          <w:rFonts w:cs="B Mitra" w:hint="eastAsia"/>
          <w:sz w:val="22"/>
          <w:szCs w:val="26"/>
          <w:rtl/>
        </w:rPr>
        <w:t>غات</w:t>
      </w:r>
      <w:r w:rsidRPr="002C69AC">
        <w:rPr>
          <w:rFonts w:cs="B Mitra"/>
          <w:sz w:val="22"/>
          <w:szCs w:val="26"/>
          <w:rtl/>
        </w:rPr>
        <w:t xml:space="preserve"> درباز</w:t>
      </w:r>
      <w:r w:rsidRPr="002C69AC">
        <w:rPr>
          <w:rFonts w:cs="B Mitra" w:hint="cs"/>
          <w:sz w:val="22"/>
          <w:szCs w:val="26"/>
          <w:rtl/>
        </w:rPr>
        <w:t>ی‌</w:t>
      </w:r>
      <w:r w:rsidRPr="002C69AC">
        <w:rPr>
          <w:rFonts w:cs="B Mitra" w:hint="eastAsia"/>
          <w:sz w:val="22"/>
          <w:szCs w:val="26"/>
          <w:rtl/>
        </w:rPr>
        <w:t>ها</w:t>
      </w:r>
      <w:r w:rsidRPr="002C69AC">
        <w:rPr>
          <w:rFonts w:cs="B Mitra" w:hint="cs"/>
          <w:sz w:val="22"/>
          <w:szCs w:val="26"/>
          <w:rtl/>
        </w:rPr>
        <w:t>ی</w:t>
      </w:r>
      <w:r w:rsidRPr="002C69AC">
        <w:rPr>
          <w:rFonts w:cs="B Mitra"/>
          <w:sz w:val="22"/>
          <w:szCs w:val="26"/>
          <w:rtl/>
        </w:rPr>
        <w:t xml:space="preserve"> د</w:t>
      </w:r>
      <w:r w:rsidRPr="002C69AC">
        <w:rPr>
          <w:rFonts w:cs="B Mitra" w:hint="cs"/>
          <w:sz w:val="22"/>
          <w:szCs w:val="26"/>
          <w:rtl/>
        </w:rPr>
        <w:t>ی</w:t>
      </w:r>
      <w:r w:rsidRPr="002C69AC">
        <w:rPr>
          <w:rFonts w:cs="B Mitra" w:hint="eastAsia"/>
          <w:sz w:val="22"/>
          <w:szCs w:val="26"/>
          <w:rtl/>
        </w:rPr>
        <w:t>ج</w:t>
      </w:r>
      <w:r w:rsidRPr="002C69AC">
        <w:rPr>
          <w:rFonts w:cs="B Mitra" w:hint="cs"/>
          <w:sz w:val="22"/>
          <w:szCs w:val="26"/>
          <w:rtl/>
        </w:rPr>
        <w:t>ی</w:t>
      </w:r>
      <w:r w:rsidRPr="002C69AC">
        <w:rPr>
          <w:rFonts w:cs="B Mitra" w:hint="eastAsia"/>
          <w:sz w:val="22"/>
          <w:szCs w:val="26"/>
          <w:rtl/>
        </w:rPr>
        <w:t>تال</w:t>
      </w:r>
      <w:r w:rsidRPr="002C69AC">
        <w:rPr>
          <w:rFonts w:cs="B Mitra"/>
          <w:sz w:val="22"/>
          <w:szCs w:val="26"/>
          <w:rtl/>
        </w:rPr>
        <w:t xml:space="preserve"> وجود دارد</w:t>
      </w:r>
      <w:r w:rsidRPr="002C69AC">
        <w:rPr>
          <w:rFonts w:cs="B Mitra" w:hint="eastAsia"/>
          <w:sz w:val="22"/>
          <w:szCs w:val="26"/>
          <w:rtl/>
        </w:rPr>
        <w:t>،</w:t>
      </w:r>
      <w:r w:rsidRPr="002C69AC">
        <w:rPr>
          <w:rFonts w:cs="B Mitra"/>
          <w:sz w:val="22"/>
          <w:szCs w:val="26"/>
          <w:rtl/>
        </w:rPr>
        <w:t xml:space="preserve"> </w:t>
      </w:r>
      <w:r w:rsidRPr="002C69AC">
        <w:rPr>
          <w:rFonts w:cs="B Mitra" w:hint="cs"/>
          <w:sz w:val="22"/>
          <w:szCs w:val="26"/>
          <w:rtl/>
        </w:rPr>
        <w:t>ی</w:t>
      </w:r>
      <w:r w:rsidRPr="002C69AC">
        <w:rPr>
          <w:rFonts w:cs="B Mitra" w:hint="eastAsia"/>
          <w:sz w:val="22"/>
          <w:szCs w:val="26"/>
          <w:rtl/>
        </w:rPr>
        <w:t>ک</w:t>
      </w:r>
      <w:r w:rsidRPr="002C69AC">
        <w:rPr>
          <w:rFonts w:cs="B Mitra" w:hint="cs"/>
          <w:sz w:val="22"/>
          <w:szCs w:val="26"/>
          <w:rtl/>
        </w:rPr>
        <w:t>ی</w:t>
      </w:r>
      <w:r w:rsidRPr="002C69AC">
        <w:rPr>
          <w:rFonts w:cs="B Mitra"/>
          <w:sz w:val="22"/>
          <w:szCs w:val="26"/>
          <w:rtl/>
        </w:rPr>
        <w:t xml:space="preserve"> از راهبردها</w:t>
      </w:r>
      <w:r w:rsidRPr="002C69AC">
        <w:rPr>
          <w:rFonts w:cs="B Mitra" w:hint="cs"/>
          <w:sz w:val="22"/>
          <w:szCs w:val="26"/>
          <w:rtl/>
        </w:rPr>
        <w:t>ی</w:t>
      </w:r>
      <w:r w:rsidRPr="002C69AC">
        <w:rPr>
          <w:rFonts w:cs="B Mitra"/>
          <w:sz w:val="22"/>
          <w:szCs w:val="26"/>
          <w:rtl/>
        </w:rPr>
        <w:t xml:space="preserve"> اثربخش نمودن تبل</w:t>
      </w:r>
      <w:r w:rsidRPr="002C69AC">
        <w:rPr>
          <w:rFonts w:cs="B Mitra" w:hint="cs"/>
          <w:sz w:val="22"/>
          <w:szCs w:val="26"/>
          <w:rtl/>
        </w:rPr>
        <w:t>ی</w:t>
      </w:r>
      <w:r w:rsidRPr="002C69AC">
        <w:rPr>
          <w:rFonts w:cs="B Mitra" w:hint="eastAsia"/>
          <w:sz w:val="22"/>
          <w:szCs w:val="26"/>
          <w:rtl/>
        </w:rPr>
        <w:t>غات</w:t>
      </w:r>
      <w:r w:rsidRPr="002C69AC">
        <w:rPr>
          <w:rFonts w:cs="B Mitra"/>
          <w:sz w:val="22"/>
          <w:szCs w:val="26"/>
          <w:rtl/>
        </w:rPr>
        <w:t xml:space="preserve"> درباز</w:t>
      </w:r>
      <w:r w:rsidRPr="002C69AC">
        <w:rPr>
          <w:rFonts w:cs="B Mitra" w:hint="cs"/>
          <w:sz w:val="22"/>
          <w:szCs w:val="26"/>
          <w:rtl/>
        </w:rPr>
        <w:t>ی‌</w:t>
      </w:r>
      <w:r w:rsidRPr="002C69AC">
        <w:rPr>
          <w:rFonts w:cs="B Mitra" w:hint="eastAsia"/>
          <w:sz w:val="22"/>
          <w:szCs w:val="26"/>
          <w:rtl/>
        </w:rPr>
        <w:t>ها</w:t>
      </w:r>
      <w:r w:rsidRPr="002C69AC">
        <w:rPr>
          <w:rFonts w:cs="B Mitra" w:hint="cs"/>
          <w:sz w:val="22"/>
          <w:szCs w:val="26"/>
          <w:rtl/>
        </w:rPr>
        <w:t>ی</w:t>
      </w:r>
      <w:r w:rsidRPr="002C69AC">
        <w:rPr>
          <w:rFonts w:cs="B Mitra"/>
          <w:sz w:val="22"/>
          <w:szCs w:val="26"/>
          <w:rtl/>
        </w:rPr>
        <w:t xml:space="preserve"> د</w:t>
      </w:r>
      <w:r w:rsidRPr="002C69AC">
        <w:rPr>
          <w:rFonts w:cs="B Mitra" w:hint="cs"/>
          <w:sz w:val="22"/>
          <w:szCs w:val="26"/>
          <w:rtl/>
        </w:rPr>
        <w:t>ی</w:t>
      </w:r>
      <w:r w:rsidRPr="002C69AC">
        <w:rPr>
          <w:rFonts w:cs="B Mitra" w:hint="eastAsia"/>
          <w:sz w:val="22"/>
          <w:szCs w:val="26"/>
          <w:rtl/>
        </w:rPr>
        <w:t>ج</w:t>
      </w:r>
      <w:r w:rsidRPr="002C69AC">
        <w:rPr>
          <w:rFonts w:cs="B Mitra" w:hint="cs"/>
          <w:sz w:val="22"/>
          <w:szCs w:val="26"/>
          <w:rtl/>
        </w:rPr>
        <w:t>ی</w:t>
      </w:r>
      <w:r w:rsidRPr="002C69AC">
        <w:rPr>
          <w:rFonts w:cs="B Mitra" w:hint="eastAsia"/>
          <w:sz w:val="22"/>
          <w:szCs w:val="26"/>
          <w:rtl/>
        </w:rPr>
        <w:t>تال</w:t>
      </w:r>
      <w:r w:rsidRPr="002C69AC">
        <w:rPr>
          <w:rFonts w:cs="B Mitra"/>
          <w:sz w:val="22"/>
          <w:szCs w:val="26"/>
          <w:rtl/>
        </w:rPr>
        <w:t xml:space="preserve"> تمرکز بر نگرش استفاده‌کنندگان نسبت به تبل</w:t>
      </w:r>
      <w:r w:rsidRPr="002C69AC">
        <w:rPr>
          <w:rFonts w:cs="B Mitra" w:hint="cs"/>
          <w:sz w:val="22"/>
          <w:szCs w:val="26"/>
          <w:rtl/>
        </w:rPr>
        <w:t>ی</w:t>
      </w:r>
      <w:r w:rsidRPr="002C69AC">
        <w:rPr>
          <w:rFonts w:cs="B Mitra" w:hint="eastAsia"/>
          <w:sz w:val="22"/>
          <w:szCs w:val="26"/>
          <w:rtl/>
        </w:rPr>
        <w:t>غات</w:t>
      </w:r>
      <w:r w:rsidRPr="002C69AC">
        <w:rPr>
          <w:rFonts w:cs="B Mitra"/>
          <w:sz w:val="22"/>
          <w:szCs w:val="26"/>
          <w:rtl/>
        </w:rPr>
        <w:t xml:space="preserve"> درباز</w:t>
      </w:r>
      <w:r w:rsidRPr="002C69AC">
        <w:rPr>
          <w:rFonts w:cs="B Mitra" w:hint="cs"/>
          <w:sz w:val="22"/>
          <w:szCs w:val="26"/>
          <w:rtl/>
        </w:rPr>
        <w:t>ی‌</w:t>
      </w:r>
      <w:r w:rsidRPr="002C69AC">
        <w:rPr>
          <w:rFonts w:cs="B Mitra" w:hint="eastAsia"/>
          <w:sz w:val="22"/>
          <w:szCs w:val="26"/>
          <w:rtl/>
        </w:rPr>
        <w:t>ها</w:t>
      </w:r>
      <w:r w:rsidRPr="002C69AC">
        <w:rPr>
          <w:rFonts w:cs="B Mitra" w:hint="cs"/>
          <w:sz w:val="22"/>
          <w:szCs w:val="26"/>
          <w:rtl/>
        </w:rPr>
        <w:t>ی</w:t>
      </w:r>
      <w:r w:rsidRPr="002C69AC">
        <w:rPr>
          <w:rFonts w:cs="B Mitra"/>
          <w:sz w:val="22"/>
          <w:szCs w:val="26"/>
          <w:rtl/>
        </w:rPr>
        <w:t xml:space="preserve"> د</w:t>
      </w:r>
      <w:r w:rsidRPr="002C69AC">
        <w:rPr>
          <w:rFonts w:cs="B Mitra" w:hint="cs"/>
          <w:sz w:val="22"/>
          <w:szCs w:val="26"/>
          <w:rtl/>
        </w:rPr>
        <w:t>ی</w:t>
      </w:r>
      <w:r w:rsidRPr="002C69AC">
        <w:rPr>
          <w:rFonts w:cs="B Mitra" w:hint="eastAsia"/>
          <w:sz w:val="22"/>
          <w:szCs w:val="26"/>
          <w:rtl/>
        </w:rPr>
        <w:t>ج</w:t>
      </w:r>
      <w:r w:rsidRPr="002C69AC">
        <w:rPr>
          <w:rFonts w:cs="B Mitra" w:hint="cs"/>
          <w:sz w:val="22"/>
          <w:szCs w:val="26"/>
          <w:rtl/>
        </w:rPr>
        <w:t>ی</w:t>
      </w:r>
      <w:r w:rsidRPr="002C69AC">
        <w:rPr>
          <w:rFonts w:cs="B Mitra" w:hint="eastAsia"/>
          <w:sz w:val="22"/>
          <w:szCs w:val="26"/>
          <w:rtl/>
        </w:rPr>
        <w:t>تال</w:t>
      </w:r>
      <w:r w:rsidRPr="002C69AC">
        <w:rPr>
          <w:rFonts w:cs="B Mitra"/>
          <w:sz w:val="22"/>
          <w:szCs w:val="26"/>
          <w:rtl/>
        </w:rPr>
        <w:t xml:space="preserve"> م</w:t>
      </w:r>
      <w:r w:rsidRPr="002C69AC">
        <w:rPr>
          <w:rFonts w:cs="B Mitra" w:hint="cs"/>
          <w:sz w:val="22"/>
          <w:szCs w:val="26"/>
          <w:rtl/>
        </w:rPr>
        <w:t>ی‌</w:t>
      </w:r>
      <w:r w:rsidRPr="002C69AC">
        <w:rPr>
          <w:rFonts w:cs="B Mitra" w:hint="eastAsia"/>
          <w:sz w:val="22"/>
          <w:szCs w:val="26"/>
          <w:rtl/>
        </w:rPr>
        <w:t>باشد</w:t>
      </w:r>
      <w:r w:rsidRPr="002C69AC">
        <w:rPr>
          <w:rFonts w:cs="B Mitra"/>
          <w:sz w:val="22"/>
          <w:szCs w:val="26"/>
          <w:rtl/>
        </w:rPr>
        <w:t>. در ا</w:t>
      </w:r>
      <w:r w:rsidRPr="002C69AC">
        <w:rPr>
          <w:rFonts w:cs="B Mitra" w:hint="cs"/>
          <w:sz w:val="22"/>
          <w:szCs w:val="26"/>
          <w:rtl/>
        </w:rPr>
        <w:t>ی</w:t>
      </w:r>
      <w:r w:rsidRPr="002C69AC">
        <w:rPr>
          <w:rFonts w:cs="B Mitra" w:hint="eastAsia"/>
          <w:sz w:val="22"/>
          <w:szCs w:val="26"/>
          <w:rtl/>
        </w:rPr>
        <w:t>ن</w:t>
      </w:r>
      <w:r w:rsidRPr="002C69AC">
        <w:rPr>
          <w:rFonts w:cs="B Mitra"/>
          <w:sz w:val="22"/>
          <w:szCs w:val="26"/>
          <w:rtl/>
        </w:rPr>
        <w:t xml:space="preserve"> تحق</w:t>
      </w:r>
      <w:r w:rsidRPr="002C69AC">
        <w:rPr>
          <w:rFonts w:cs="B Mitra" w:hint="cs"/>
          <w:sz w:val="22"/>
          <w:szCs w:val="26"/>
          <w:rtl/>
        </w:rPr>
        <w:t>ی</w:t>
      </w:r>
      <w:r w:rsidRPr="002C69AC">
        <w:rPr>
          <w:rFonts w:cs="B Mitra" w:hint="eastAsia"/>
          <w:sz w:val="22"/>
          <w:szCs w:val="26"/>
          <w:rtl/>
        </w:rPr>
        <w:t>ق</w:t>
      </w:r>
      <w:r w:rsidRPr="002C69AC">
        <w:rPr>
          <w:rFonts w:cs="B Mitra"/>
          <w:sz w:val="22"/>
          <w:szCs w:val="26"/>
          <w:rtl/>
        </w:rPr>
        <w:t xml:space="preserve"> 6 عامل برازندگ</w:t>
      </w:r>
      <w:r w:rsidRPr="002C69AC">
        <w:rPr>
          <w:rFonts w:cs="B Mitra" w:hint="cs"/>
          <w:sz w:val="22"/>
          <w:szCs w:val="26"/>
          <w:rtl/>
        </w:rPr>
        <w:t>ی</w:t>
      </w:r>
      <w:r w:rsidRPr="002C69AC">
        <w:rPr>
          <w:rFonts w:cs="B Mitra"/>
          <w:sz w:val="22"/>
          <w:szCs w:val="26"/>
          <w:rtl/>
        </w:rPr>
        <w:t xml:space="preserve"> تبل</w:t>
      </w:r>
      <w:r w:rsidRPr="002C69AC">
        <w:rPr>
          <w:rFonts w:cs="B Mitra" w:hint="cs"/>
          <w:sz w:val="22"/>
          <w:szCs w:val="26"/>
          <w:rtl/>
        </w:rPr>
        <w:t>ی</w:t>
      </w:r>
      <w:r w:rsidRPr="002C69AC">
        <w:rPr>
          <w:rFonts w:cs="B Mitra" w:hint="eastAsia"/>
          <w:sz w:val="22"/>
          <w:szCs w:val="26"/>
          <w:rtl/>
        </w:rPr>
        <w:t>غات،</w:t>
      </w:r>
      <w:r w:rsidRPr="002C69AC">
        <w:rPr>
          <w:rFonts w:cs="B Mitra"/>
          <w:sz w:val="22"/>
          <w:szCs w:val="26"/>
          <w:rtl/>
        </w:rPr>
        <w:t xml:space="preserve"> تعامل در تبل</w:t>
      </w:r>
      <w:r w:rsidRPr="002C69AC">
        <w:rPr>
          <w:rFonts w:cs="B Mitra" w:hint="cs"/>
          <w:sz w:val="22"/>
          <w:szCs w:val="26"/>
          <w:rtl/>
        </w:rPr>
        <w:t>ی</w:t>
      </w:r>
      <w:r w:rsidRPr="002C69AC">
        <w:rPr>
          <w:rFonts w:cs="B Mitra" w:hint="eastAsia"/>
          <w:sz w:val="22"/>
          <w:szCs w:val="26"/>
          <w:rtl/>
        </w:rPr>
        <w:t>غات،</w:t>
      </w:r>
      <w:r w:rsidRPr="002C69AC">
        <w:rPr>
          <w:rFonts w:cs="B Mitra"/>
          <w:sz w:val="22"/>
          <w:szCs w:val="26"/>
          <w:rtl/>
        </w:rPr>
        <w:t xml:space="preserve"> آگاه</w:t>
      </w:r>
      <w:r w:rsidRPr="002C69AC">
        <w:rPr>
          <w:rFonts w:cs="B Mitra" w:hint="cs"/>
          <w:sz w:val="22"/>
          <w:szCs w:val="26"/>
          <w:rtl/>
        </w:rPr>
        <w:t>ی‌</w:t>
      </w:r>
      <w:r w:rsidRPr="002C69AC">
        <w:rPr>
          <w:rFonts w:cs="B Mitra" w:hint="eastAsia"/>
          <w:sz w:val="22"/>
          <w:szCs w:val="26"/>
          <w:rtl/>
        </w:rPr>
        <w:t>بخش</w:t>
      </w:r>
      <w:r w:rsidRPr="002C69AC">
        <w:rPr>
          <w:rFonts w:cs="B Mitra" w:hint="cs"/>
          <w:sz w:val="22"/>
          <w:szCs w:val="26"/>
          <w:rtl/>
        </w:rPr>
        <w:t>ی</w:t>
      </w:r>
      <w:r w:rsidRPr="002C69AC">
        <w:rPr>
          <w:rFonts w:cs="B Mitra"/>
          <w:sz w:val="22"/>
          <w:szCs w:val="26"/>
          <w:rtl/>
        </w:rPr>
        <w:t xml:space="preserve"> تبل</w:t>
      </w:r>
      <w:r w:rsidRPr="002C69AC">
        <w:rPr>
          <w:rFonts w:cs="B Mitra" w:hint="cs"/>
          <w:sz w:val="22"/>
          <w:szCs w:val="26"/>
          <w:rtl/>
        </w:rPr>
        <w:t>ی</w:t>
      </w:r>
      <w:r w:rsidRPr="002C69AC">
        <w:rPr>
          <w:rFonts w:cs="B Mitra" w:hint="eastAsia"/>
          <w:sz w:val="22"/>
          <w:szCs w:val="26"/>
          <w:rtl/>
        </w:rPr>
        <w:t>غات</w:t>
      </w:r>
      <w:r w:rsidRPr="002C69AC">
        <w:rPr>
          <w:rFonts w:cs="B Mitra"/>
          <w:sz w:val="22"/>
          <w:szCs w:val="26"/>
          <w:rtl/>
        </w:rPr>
        <w:t xml:space="preserve"> ، جذاب</w:t>
      </w:r>
      <w:r w:rsidRPr="002C69AC">
        <w:rPr>
          <w:rFonts w:cs="B Mitra" w:hint="cs"/>
          <w:sz w:val="22"/>
          <w:szCs w:val="26"/>
          <w:rtl/>
        </w:rPr>
        <w:t>ی</w:t>
      </w:r>
      <w:r w:rsidRPr="002C69AC">
        <w:rPr>
          <w:rFonts w:cs="B Mitra" w:hint="eastAsia"/>
          <w:sz w:val="22"/>
          <w:szCs w:val="26"/>
          <w:rtl/>
        </w:rPr>
        <w:t>ت</w:t>
      </w:r>
      <w:r w:rsidRPr="002C69AC">
        <w:rPr>
          <w:rFonts w:cs="B Mitra"/>
          <w:sz w:val="22"/>
          <w:szCs w:val="26"/>
          <w:rtl/>
        </w:rPr>
        <w:t xml:space="preserve"> تبل</w:t>
      </w:r>
      <w:r w:rsidRPr="002C69AC">
        <w:rPr>
          <w:rFonts w:cs="B Mitra" w:hint="cs"/>
          <w:sz w:val="22"/>
          <w:szCs w:val="26"/>
          <w:rtl/>
        </w:rPr>
        <w:t>ی</w:t>
      </w:r>
      <w:r w:rsidRPr="002C69AC">
        <w:rPr>
          <w:rFonts w:cs="B Mitra" w:hint="eastAsia"/>
          <w:sz w:val="22"/>
          <w:szCs w:val="26"/>
          <w:rtl/>
        </w:rPr>
        <w:t>غات</w:t>
      </w:r>
      <w:r w:rsidRPr="002C69AC">
        <w:rPr>
          <w:rFonts w:cs="B Mitra"/>
          <w:sz w:val="22"/>
          <w:szCs w:val="26"/>
          <w:rtl/>
        </w:rPr>
        <w:t xml:space="preserve"> ، نفوذپذ</w:t>
      </w:r>
      <w:r w:rsidRPr="002C69AC">
        <w:rPr>
          <w:rFonts w:cs="B Mitra" w:hint="cs"/>
          <w:sz w:val="22"/>
          <w:szCs w:val="26"/>
          <w:rtl/>
        </w:rPr>
        <w:t>ی</w:t>
      </w:r>
      <w:r w:rsidRPr="002C69AC">
        <w:rPr>
          <w:rFonts w:cs="B Mitra" w:hint="eastAsia"/>
          <w:sz w:val="22"/>
          <w:szCs w:val="26"/>
          <w:rtl/>
        </w:rPr>
        <w:t>ر</w:t>
      </w:r>
      <w:r w:rsidRPr="002C69AC">
        <w:rPr>
          <w:rFonts w:cs="B Mitra" w:hint="cs"/>
          <w:sz w:val="22"/>
          <w:szCs w:val="26"/>
          <w:rtl/>
        </w:rPr>
        <w:t>ی</w:t>
      </w:r>
      <w:r w:rsidRPr="002C69AC">
        <w:rPr>
          <w:rFonts w:cs="B Mitra"/>
          <w:sz w:val="22"/>
          <w:szCs w:val="26"/>
          <w:rtl/>
        </w:rPr>
        <w:t xml:space="preserve"> تبل</w:t>
      </w:r>
      <w:r w:rsidRPr="002C69AC">
        <w:rPr>
          <w:rFonts w:cs="B Mitra" w:hint="cs"/>
          <w:sz w:val="22"/>
          <w:szCs w:val="26"/>
          <w:rtl/>
        </w:rPr>
        <w:t>ی</w:t>
      </w:r>
      <w:r w:rsidRPr="002C69AC">
        <w:rPr>
          <w:rFonts w:cs="B Mitra" w:hint="eastAsia"/>
          <w:sz w:val="22"/>
          <w:szCs w:val="26"/>
          <w:rtl/>
        </w:rPr>
        <w:t>غات</w:t>
      </w:r>
      <w:r w:rsidRPr="002C69AC">
        <w:rPr>
          <w:rFonts w:cs="B Mitra"/>
          <w:sz w:val="22"/>
          <w:szCs w:val="26"/>
          <w:rtl/>
        </w:rPr>
        <w:t xml:space="preserve"> و واقع‌گرا</w:t>
      </w:r>
      <w:r w:rsidRPr="002C69AC">
        <w:rPr>
          <w:rFonts w:cs="B Mitra" w:hint="cs"/>
          <w:sz w:val="22"/>
          <w:szCs w:val="26"/>
          <w:rtl/>
        </w:rPr>
        <w:t>یی</w:t>
      </w:r>
      <w:r w:rsidRPr="002C69AC">
        <w:rPr>
          <w:rFonts w:cs="B Mitra"/>
          <w:sz w:val="22"/>
          <w:szCs w:val="26"/>
          <w:rtl/>
        </w:rPr>
        <w:t xml:space="preserve"> در تبل</w:t>
      </w:r>
      <w:r w:rsidRPr="002C69AC">
        <w:rPr>
          <w:rFonts w:cs="B Mitra" w:hint="cs"/>
          <w:sz w:val="22"/>
          <w:szCs w:val="26"/>
          <w:rtl/>
        </w:rPr>
        <w:t>ی</w:t>
      </w:r>
      <w:r w:rsidRPr="002C69AC">
        <w:rPr>
          <w:rFonts w:cs="B Mitra" w:hint="eastAsia"/>
          <w:sz w:val="22"/>
          <w:szCs w:val="26"/>
          <w:rtl/>
        </w:rPr>
        <w:t>غات</w:t>
      </w:r>
      <w:r w:rsidRPr="002C69AC">
        <w:rPr>
          <w:rFonts w:cs="B Mitra"/>
          <w:sz w:val="22"/>
          <w:szCs w:val="26"/>
          <w:rtl/>
        </w:rPr>
        <w:t xml:space="preserve"> به‌عنوان عوامل مؤثر بر نگرش‌ها</w:t>
      </w:r>
      <w:r w:rsidRPr="002C69AC">
        <w:rPr>
          <w:rFonts w:cs="B Mitra" w:hint="cs"/>
          <w:sz w:val="22"/>
          <w:szCs w:val="26"/>
          <w:rtl/>
        </w:rPr>
        <w:t>ی</w:t>
      </w:r>
      <w:r w:rsidRPr="002C69AC">
        <w:rPr>
          <w:rFonts w:cs="B Mitra"/>
          <w:sz w:val="22"/>
          <w:szCs w:val="26"/>
          <w:rtl/>
        </w:rPr>
        <w:t xml:space="preserve"> افراد نسبت به تبل</w:t>
      </w:r>
      <w:r w:rsidRPr="002C69AC">
        <w:rPr>
          <w:rFonts w:cs="B Mitra" w:hint="cs"/>
          <w:sz w:val="22"/>
          <w:szCs w:val="26"/>
          <w:rtl/>
        </w:rPr>
        <w:t>ی</w:t>
      </w:r>
      <w:r w:rsidRPr="002C69AC">
        <w:rPr>
          <w:rFonts w:cs="B Mitra" w:hint="eastAsia"/>
          <w:sz w:val="22"/>
          <w:szCs w:val="26"/>
          <w:rtl/>
        </w:rPr>
        <w:t>غات</w:t>
      </w:r>
      <w:r w:rsidRPr="002C69AC">
        <w:rPr>
          <w:rFonts w:cs="B Mitra"/>
          <w:sz w:val="22"/>
          <w:szCs w:val="26"/>
          <w:rtl/>
        </w:rPr>
        <w:t xml:space="preserve"> درباز</w:t>
      </w:r>
      <w:r w:rsidRPr="002C69AC">
        <w:rPr>
          <w:rFonts w:cs="B Mitra" w:hint="cs"/>
          <w:sz w:val="22"/>
          <w:szCs w:val="26"/>
          <w:rtl/>
        </w:rPr>
        <w:t>ی‌</w:t>
      </w:r>
      <w:r w:rsidRPr="002C69AC">
        <w:rPr>
          <w:rFonts w:cs="B Mitra" w:hint="eastAsia"/>
          <w:sz w:val="22"/>
          <w:szCs w:val="26"/>
          <w:rtl/>
        </w:rPr>
        <w:t>ها</w:t>
      </w:r>
      <w:r w:rsidRPr="002C69AC">
        <w:rPr>
          <w:rFonts w:cs="B Mitra" w:hint="cs"/>
          <w:sz w:val="22"/>
          <w:szCs w:val="26"/>
          <w:rtl/>
        </w:rPr>
        <w:t>ی</w:t>
      </w:r>
      <w:r w:rsidRPr="002C69AC">
        <w:rPr>
          <w:rFonts w:cs="B Mitra"/>
          <w:sz w:val="22"/>
          <w:szCs w:val="26"/>
          <w:rtl/>
        </w:rPr>
        <w:t xml:space="preserve"> د</w:t>
      </w:r>
      <w:r w:rsidRPr="002C69AC">
        <w:rPr>
          <w:rFonts w:cs="B Mitra" w:hint="cs"/>
          <w:sz w:val="22"/>
          <w:szCs w:val="26"/>
          <w:rtl/>
        </w:rPr>
        <w:t>ی</w:t>
      </w:r>
      <w:r w:rsidRPr="002C69AC">
        <w:rPr>
          <w:rFonts w:cs="B Mitra" w:hint="eastAsia"/>
          <w:sz w:val="22"/>
          <w:szCs w:val="26"/>
          <w:rtl/>
        </w:rPr>
        <w:t>ج</w:t>
      </w:r>
      <w:r w:rsidRPr="002C69AC">
        <w:rPr>
          <w:rFonts w:cs="B Mitra" w:hint="cs"/>
          <w:sz w:val="22"/>
          <w:szCs w:val="26"/>
          <w:rtl/>
        </w:rPr>
        <w:t>ی</w:t>
      </w:r>
      <w:r w:rsidRPr="002C69AC">
        <w:rPr>
          <w:rFonts w:cs="B Mitra" w:hint="eastAsia"/>
          <w:sz w:val="22"/>
          <w:szCs w:val="26"/>
          <w:rtl/>
        </w:rPr>
        <w:t>تال</w:t>
      </w:r>
      <w:r w:rsidRPr="002C69AC">
        <w:rPr>
          <w:rFonts w:cs="B Mitra"/>
          <w:sz w:val="22"/>
          <w:szCs w:val="26"/>
          <w:rtl/>
        </w:rPr>
        <w:t xml:space="preserve"> شناسا</w:t>
      </w:r>
      <w:r w:rsidRPr="002C69AC">
        <w:rPr>
          <w:rFonts w:cs="B Mitra" w:hint="cs"/>
          <w:sz w:val="22"/>
          <w:szCs w:val="26"/>
          <w:rtl/>
        </w:rPr>
        <w:t>یی</w:t>
      </w:r>
      <w:r w:rsidRPr="002C69AC">
        <w:rPr>
          <w:rFonts w:cs="B Mitra"/>
          <w:sz w:val="22"/>
          <w:szCs w:val="26"/>
          <w:rtl/>
        </w:rPr>
        <w:t xml:space="preserve"> شد و با بررس</w:t>
      </w:r>
      <w:r w:rsidRPr="002C69AC">
        <w:rPr>
          <w:rFonts w:cs="B Mitra" w:hint="cs"/>
          <w:sz w:val="22"/>
          <w:szCs w:val="26"/>
          <w:rtl/>
        </w:rPr>
        <w:t>ی</w:t>
      </w:r>
      <w:r w:rsidRPr="002C69AC">
        <w:rPr>
          <w:rFonts w:cs="B Mitra"/>
          <w:sz w:val="22"/>
          <w:szCs w:val="26"/>
          <w:rtl/>
        </w:rPr>
        <w:t xml:space="preserve"> ا</w:t>
      </w:r>
      <w:r w:rsidRPr="002C69AC">
        <w:rPr>
          <w:rFonts w:cs="B Mitra" w:hint="cs"/>
          <w:sz w:val="22"/>
          <w:szCs w:val="26"/>
          <w:rtl/>
        </w:rPr>
        <w:t>ی</w:t>
      </w:r>
      <w:r w:rsidRPr="002C69AC">
        <w:rPr>
          <w:rFonts w:cs="B Mitra" w:hint="eastAsia"/>
          <w:sz w:val="22"/>
          <w:szCs w:val="26"/>
          <w:rtl/>
        </w:rPr>
        <w:t>ن</w:t>
      </w:r>
      <w:r w:rsidRPr="002C69AC">
        <w:rPr>
          <w:rFonts w:cs="B Mitra"/>
          <w:sz w:val="22"/>
          <w:szCs w:val="26"/>
          <w:rtl/>
        </w:rPr>
        <w:t xml:space="preserve"> عوامل در نمونه‌ا</w:t>
      </w:r>
      <w:r w:rsidRPr="002C69AC">
        <w:rPr>
          <w:rFonts w:cs="B Mitra" w:hint="cs"/>
          <w:sz w:val="22"/>
          <w:szCs w:val="26"/>
          <w:rtl/>
        </w:rPr>
        <w:t>ی</w:t>
      </w:r>
      <w:r w:rsidRPr="002C69AC">
        <w:rPr>
          <w:rFonts w:cs="B Mitra"/>
          <w:sz w:val="22"/>
          <w:szCs w:val="26"/>
          <w:rtl/>
        </w:rPr>
        <w:t xml:space="preserve"> به حجم 263 نفر از افراد</w:t>
      </w:r>
      <w:r w:rsidRPr="002C69AC">
        <w:rPr>
          <w:rFonts w:cs="B Mitra" w:hint="cs"/>
          <w:sz w:val="22"/>
          <w:szCs w:val="26"/>
          <w:rtl/>
        </w:rPr>
        <w:t>ی</w:t>
      </w:r>
      <w:r w:rsidRPr="002C69AC">
        <w:rPr>
          <w:rFonts w:cs="B Mitra"/>
          <w:sz w:val="22"/>
          <w:szCs w:val="26"/>
          <w:rtl/>
        </w:rPr>
        <w:t xml:space="preserve"> که هرروز باز</w:t>
      </w:r>
      <w:r w:rsidRPr="002C69AC">
        <w:rPr>
          <w:rFonts w:cs="B Mitra" w:hint="cs"/>
          <w:sz w:val="22"/>
          <w:szCs w:val="26"/>
          <w:rtl/>
        </w:rPr>
        <w:t>ی</w:t>
      </w:r>
      <w:r w:rsidRPr="002C69AC">
        <w:rPr>
          <w:rFonts w:cs="B Mitra"/>
          <w:sz w:val="22"/>
          <w:szCs w:val="26"/>
          <w:rtl/>
        </w:rPr>
        <w:t xml:space="preserve"> د</w:t>
      </w:r>
      <w:r w:rsidRPr="002C69AC">
        <w:rPr>
          <w:rFonts w:cs="B Mitra" w:hint="cs"/>
          <w:sz w:val="22"/>
          <w:szCs w:val="26"/>
          <w:rtl/>
        </w:rPr>
        <w:t>ی</w:t>
      </w:r>
      <w:r w:rsidRPr="002C69AC">
        <w:rPr>
          <w:rFonts w:cs="B Mitra" w:hint="eastAsia"/>
          <w:sz w:val="22"/>
          <w:szCs w:val="26"/>
          <w:rtl/>
        </w:rPr>
        <w:t>ج</w:t>
      </w:r>
      <w:r w:rsidRPr="002C69AC">
        <w:rPr>
          <w:rFonts w:cs="B Mitra" w:hint="cs"/>
          <w:sz w:val="22"/>
          <w:szCs w:val="26"/>
          <w:rtl/>
        </w:rPr>
        <w:t>ی</w:t>
      </w:r>
      <w:r w:rsidRPr="002C69AC">
        <w:rPr>
          <w:rFonts w:cs="B Mitra" w:hint="eastAsia"/>
          <w:sz w:val="22"/>
          <w:szCs w:val="26"/>
          <w:rtl/>
        </w:rPr>
        <w:t>تال</w:t>
      </w:r>
      <w:r w:rsidRPr="002C69AC">
        <w:rPr>
          <w:rFonts w:cs="B Mitra"/>
          <w:sz w:val="22"/>
          <w:szCs w:val="26"/>
          <w:rtl/>
        </w:rPr>
        <w:t xml:space="preserve"> انجام م</w:t>
      </w:r>
      <w:r w:rsidRPr="002C69AC">
        <w:rPr>
          <w:rFonts w:cs="B Mitra" w:hint="cs"/>
          <w:sz w:val="22"/>
          <w:szCs w:val="26"/>
          <w:rtl/>
        </w:rPr>
        <w:t>ی‌</w:t>
      </w:r>
      <w:r w:rsidRPr="002C69AC">
        <w:rPr>
          <w:rFonts w:cs="B Mitra" w:hint="eastAsia"/>
          <w:sz w:val="22"/>
          <w:szCs w:val="26"/>
          <w:rtl/>
        </w:rPr>
        <w:t>دادند</w:t>
      </w:r>
      <w:r w:rsidRPr="002C69AC">
        <w:rPr>
          <w:rFonts w:cs="B Mitra"/>
          <w:sz w:val="22"/>
          <w:szCs w:val="26"/>
          <w:rtl/>
        </w:rPr>
        <w:t xml:space="preserve"> مشخص شد که عامل تعامل</w:t>
      </w:r>
      <w:r w:rsidRPr="002C69AC">
        <w:rPr>
          <w:rFonts w:cs="B Mitra" w:hint="cs"/>
          <w:sz w:val="22"/>
          <w:szCs w:val="26"/>
          <w:rtl/>
        </w:rPr>
        <w:t>ی</w:t>
      </w:r>
      <w:r w:rsidRPr="002C69AC">
        <w:rPr>
          <w:rFonts w:cs="B Mitra"/>
          <w:sz w:val="22"/>
          <w:szCs w:val="26"/>
          <w:rtl/>
        </w:rPr>
        <w:t xml:space="preserve"> بودن تبل</w:t>
      </w:r>
      <w:r w:rsidRPr="002C69AC">
        <w:rPr>
          <w:rFonts w:cs="B Mitra" w:hint="cs"/>
          <w:sz w:val="22"/>
          <w:szCs w:val="26"/>
          <w:rtl/>
        </w:rPr>
        <w:t>ی</w:t>
      </w:r>
      <w:r w:rsidRPr="002C69AC">
        <w:rPr>
          <w:rFonts w:cs="B Mitra" w:hint="eastAsia"/>
          <w:sz w:val="22"/>
          <w:szCs w:val="26"/>
          <w:rtl/>
        </w:rPr>
        <w:t>غات</w:t>
      </w:r>
      <w:r w:rsidRPr="002C69AC">
        <w:rPr>
          <w:rFonts w:cs="B Mitra"/>
          <w:sz w:val="22"/>
          <w:szCs w:val="26"/>
          <w:rtl/>
        </w:rPr>
        <w:t xml:space="preserve"> نقش مهم‌تر</w:t>
      </w:r>
      <w:r w:rsidRPr="002C69AC">
        <w:rPr>
          <w:rFonts w:cs="B Mitra" w:hint="cs"/>
          <w:sz w:val="22"/>
          <w:szCs w:val="26"/>
          <w:rtl/>
        </w:rPr>
        <w:t>ی</w:t>
      </w:r>
      <w:r w:rsidRPr="002C69AC">
        <w:rPr>
          <w:rFonts w:cs="B Mitra"/>
          <w:sz w:val="22"/>
          <w:szCs w:val="26"/>
          <w:rtl/>
        </w:rPr>
        <w:t xml:space="preserve"> نسبت به سا</w:t>
      </w:r>
      <w:r w:rsidRPr="002C69AC">
        <w:rPr>
          <w:rFonts w:cs="B Mitra" w:hint="cs"/>
          <w:sz w:val="22"/>
          <w:szCs w:val="26"/>
          <w:rtl/>
        </w:rPr>
        <w:t>ی</w:t>
      </w:r>
      <w:r w:rsidRPr="002C69AC">
        <w:rPr>
          <w:rFonts w:cs="B Mitra" w:hint="eastAsia"/>
          <w:sz w:val="22"/>
          <w:szCs w:val="26"/>
          <w:rtl/>
        </w:rPr>
        <w:t>ر</w:t>
      </w:r>
      <w:r w:rsidRPr="002C69AC">
        <w:rPr>
          <w:rFonts w:cs="B Mitra"/>
          <w:sz w:val="22"/>
          <w:szCs w:val="26"/>
          <w:rtl/>
        </w:rPr>
        <w:t xml:space="preserve"> عوا</w:t>
      </w:r>
      <w:r w:rsidRPr="002C69AC">
        <w:rPr>
          <w:rFonts w:cs="B Mitra" w:hint="eastAsia"/>
          <w:sz w:val="22"/>
          <w:szCs w:val="26"/>
          <w:rtl/>
        </w:rPr>
        <w:t>مل</w:t>
      </w:r>
      <w:r w:rsidRPr="002C69AC">
        <w:rPr>
          <w:rFonts w:cs="B Mitra"/>
          <w:sz w:val="22"/>
          <w:szCs w:val="26"/>
          <w:rtl/>
        </w:rPr>
        <w:t xml:space="preserve"> در نگرش‌ها</w:t>
      </w:r>
      <w:r w:rsidRPr="002C69AC">
        <w:rPr>
          <w:rFonts w:cs="B Mitra" w:hint="cs"/>
          <w:sz w:val="22"/>
          <w:szCs w:val="26"/>
          <w:rtl/>
        </w:rPr>
        <w:t>ی</w:t>
      </w:r>
      <w:r w:rsidRPr="002C69AC">
        <w:rPr>
          <w:rFonts w:cs="B Mitra"/>
          <w:sz w:val="22"/>
          <w:szCs w:val="26"/>
          <w:rtl/>
        </w:rPr>
        <w:t xml:space="preserve"> افراد نسبت به تبل</w:t>
      </w:r>
      <w:r w:rsidRPr="002C69AC">
        <w:rPr>
          <w:rFonts w:cs="B Mitra" w:hint="cs"/>
          <w:sz w:val="22"/>
          <w:szCs w:val="26"/>
          <w:rtl/>
        </w:rPr>
        <w:t>ی</w:t>
      </w:r>
      <w:r w:rsidRPr="002C69AC">
        <w:rPr>
          <w:rFonts w:cs="B Mitra" w:hint="eastAsia"/>
          <w:sz w:val="22"/>
          <w:szCs w:val="26"/>
          <w:rtl/>
        </w:rPr>
        <w:t>غات</w:t>
      </w:r>
      <w:r w:rsidRPr="002C69AC">
        <w:rPr>
          <w:rFonts w:cs="B Mitra"/>
          <w:sz w:val="22"/>
          <w:szCs w:val="26"/>
          <w:rtl/>
        </w:rPr>
        <w:t xml:space="preserve"> د</w:t>
      </w:r>
      <w:r w:rsidRPr="002C69AC">
        <w:rPr>
          <w:rFonts w:cs="B Mitra" w:hint="cs"/>
          <w:sz w:val="22"/>
          <w:szCs w:val="26"/>
          <w:rtl/>
        </w:rPr>
        <w:t>ی</w:t>
      </w:r>
      <w:r w:rsidRPr="002C69AC">
        <w:rPr>
          <w:rFonts w:cs="B Mitra" w:hint="eastAsia"/>
          <w:sz w:val="22"/>
          <w:szCs w:val="26"/>
          <w:rtl/>
        </w:rPr>
        <w:t>ج</w:t>
      </w:r>
      <w:r w:rsidRPr="002C69AC">
        <w:rPr>
          <w:rFonts w:cs="B Mitra" w:hint="cs"/>
          <w:sz w:val="22"/>
          <w:szCs w:val="26"/>
          <w:rtl/>
        </w:rPr>
        <w:t>ی</w:t>
      </w:r>
      <w:r w:rsidRPr="002C69AC">
        <w:rPr>
          <w:rFonts w:cs="B Mitra" w:hint="eastAsia"/>
          <w:sz w:val="22"/>
          <w:szCs w:val="26"/>
          <w:rtl/>
        </w:rPr>
        <w:t>تال</w:t>
      </w:r>
      <w:r w:rsidRPr="002C69AC">
        <w:rPr>
          <w:rFonts w:cs="B Mitra"/>
          <w:sz w:val="22"/>
          <w:szCs w:val="26"/>
          <w:rtl/>
        </w:rPr>
        <w:t xml:space="preserve"> دارد اولو</w:t>
      </w:r>
      <w:r w:rsidRPr="002C69AC">
        <w:rPr>
          <w:rFonts w:cs="B Mitra" w:hint="cs"/>
          <w:sz w:val="22"/>
          <w:szCs w:val="26"/>
          <w:rtl/>
        </w:rPr>
        <w:t>ی</w:t>
      </w:r>
      <w:r w:rsidRPr="002C69AC">
        <w:rPr>
          <w:rFonts w:cs="B Mitra" w:hint="eastAsia"/>
          <w:sz w:val="22"/>
          <w:szCs w:val="26"/>
          <w:rtl/>
        </w:rPr>
        <w:t>ت‌بند</w:t>
      </w:r>
      <w:r w:rsidRPr="002C69AC">
        <w:rPr>
          <w:rFonts w:cs="B Mitra" w:hint="cs"/>
          <w:sz w:val="22"/>
          <w:szCs w:val="26"/>
          <w:rtl/>
        </w:rPr>
        <w:t>ی</w:t>
      </w:r>
      <w:r w:rsidRPr="002C69AC">
        <w:rPr>
          <w:rFonts w:cs="B Mitra"/>
          <w:sz w:val="22"/>
          <w:szCs w:val="26"/>
          <w:rtl/>
        </w:rPr>
        <w:t xml:space="preserve"> عوامل مؤثر و راهبردها</w:t>
      </w:r>
      <w:r w:rsidRPr="002C69AC">
        <w:rPr>
          <w:rFonts w:cs="B Mitra" w:hint="cs"/>
          <w:sz w:val="22"/>
          <w:szCs w:val="26"/>
          <w:rtl/>
        </w:rPr>
        <w:t>ی</w:t>
      </w:r>
      <w:r w:rsidRPr="002C69AC">
        <w:rPr>
          <w:rFonts w:cs="B Mitra"/>
          <w:sz w:val="22"/>
          <w:szCs w:val="26"/>
          <w:rtl/>
        </w:rPr>
        <w:t xml:space="preserve"> پ</w:t>
      </w:r>
      <w:r w:rsidRPr="002C69AC">
        <w:rPr>
          <w:rFonts w:cs="B Mitra" w:hint="cs"/>
          <w:sz w:val="22"/>
          <w:szCs w:val="26"/>
          <w:rtl/>
        </w:rPr>
        <w:t>ی</w:t>
      </w:r>
      <w:r w:rsidRPr="002C69AC">
        <w:rPr>
          <w:rFonts w:cs="B Mitra" w:hint="eastAsia"/>
          <w:sz w:val="22"/>
          <w:szCs w:val="26"/>
          <w:rtl/>
        </w:rPr>
        <w:t>شنهاد</w:t>
      </w:r>
      <w:r w:rsidRPr="002C69AC">
        <w:rPr>
          <w:rFonts w:cs="B Mitra" w:hint="cs"/>
          <w:sz w:val="22"/>
          <w:szCs w:val="26"/>
          <w:rtl/>
        </w:rPr>
        <w:t>ی</w:t>
      </w:r>
      <w:r w:rsidRPr="002C69AC">
        <w:rPr>
          <w:rFonts w:cs="B Mitra"/>
          <w:sz w:val="22"/>
          <w:szCs w:val="26"/>
          <w:rtl/>
        </w:rPr>
        <w:t xml:space="preserve"> جهت استفاده از ا</w:t>
      </w:r>
      <w:r w:rsidRPr="002C69AC">
        <w:rPr>
          <w:rFonts w:cs="B Mitra" w:hint="cs"/>
          <w:sz w:val="22"/>
          <w:szCs w:val="26"/>
          <w:rtl/>
        </w:rPr>
        <w:t>ی</w:t>
      </w:r>
      <w:r w:rsidRPr="002C69AC">
        <w:rPr>
          <w:rFonts w:cs="B Mitra" w:hint="eastAsia"/>
          <w:sz w:val="22"/>
          <w:szCs w:val="26"/>
          <w:rtl/>
        </w:rPr>
        <w:t>ن</w:t>
      </w:r>
      <w:r w:rsidRPr="002C69AC">
        <w:rPr>
          <w:rFonts w:cs="B Mitra"/>
          <w:sz w:val="22"/>
          <w:szCs w:val="26"/>
          <w:rtl/>
        </w:rPr>
        <w:t xml:space="preserve"> عوامل در بخش نت</w:t>
      </w:r>
      <w:r w:rsidRPr="002C69AC">
        <w:rPr>
          <w:rFonts w:cs="B Mitra" w:hint="cs"/>
          <w:sz w:val="22"/>
          <w:szCs w:val="26"/>
          <w:rtl/>
        </w:rPr>
        <w:t>ی</w:t>
      </w:r>
      <w:r w:rsidRPr="002C69AC">
        <w:rPr>
          <w:rFonts w:cs="B Mitra" w:hint="eastAsia"/>
          <w:sz w:val="22"/>
          <w:szCs w:val="26"/>
          <w:rtl/>
        </w:rPr>
        <w:t>جه‌گ</w:t>
      </w:r>
      <w:r w:rsidRPr="002C69AC">
        <w:rPr>
          <w:rFonts w:cs="B Mitra" w:hint="cs"/>
          <w:sz w:val="22"/>
          <w:szCs w:val="26"/>
          <w:rtl/>
        </w:rPr>
        <w:t>ی</w:t>
      </w:r>
      <w:r w:rsidRPr="002C69AC">
        <w:rPr>
          <w:rFonts w:cs="B Mitra" w:hint="eastAsia"/>
          <w:sz w:val="22"/>
          <w:szCs w:val="26"/>
          <w:rtl/>
        </w:rPr>
        <w:t>ر</w:t>
      </w:r>
      <w:r w:rsidRPr="002C69AC">
        <w:rPr>
          <w:rFonts w:cs="B Mitra" w:hint="cs"/>
          <w:sz w:val="22"/>
          <w:szCs w:val="26"/>
          <w:rtl/>
        </w:rPr>
        <w:t>ی</w:t>
      </w:r>
      <w:r w:rsidRPr="002C69AC">
        <w:rPr>
          <w:rFonts w:cs="B Mitra"/>
          <w:sz w:val="22"/>
          <w:szCs w:val="26"/>
          <w:rtl/>
        </w:rPr>
        <w:t xml:space="preserve"> تحق</w:t>
      </w:r>
      <w:r w:rsidRPr="002C69AC">
        <w:rPr>
          <w:rFonts w:cs="B Mitra" w:hint="cs"/>
          <w:sz w:val="22"/>
          <w:szCs w:val="26"/>
          <w:rtl/>
        </w:rPr>
        <w:t>ی</w:t>
      </w:r>
      <w:r w:rsidRPr="002C69AC">
        <w:rPr>
          <w:rFonts w:cs="B Mitra" w:hint="eastAsia"/>
          <w:sz w:val="22"/>
          <w:szCs w:val="26"/>
          <w:rtl/>
        </w:rPr>
        <w:t>ق</w:t>
      </w:r>
      <w:r w:rsidRPr="002C69AC">
        <w:rPr>
          <w:rFonts w:cs="B Mitra"/>
          <w:sz w:val="22"/>
          <w:szCs w:val="26"/>
          <w:rtl/>
        </w:rPr>
        <w:t xml:space="preserve"> گزارش‌شده است</w:t>
      </w:r>
    </w:p>
    <w:p w:rsidR="007A41CC" w:rsidRPr="00876C11" w:rsidRDefault="007A41CC" w:rsidP="00D76A1A">
      <w:pPr>
        <w:pStyle w:val="BlockText"/>
        <w:bidi/>
        <w:ind w:left="0" w:right="0"/>
        <w:contextualSpacing/>
        <w:rPr>
          <w:rFonts w:cs="B Zar"/>
          <w:b/>
          <w:bCs/>
          <w:sz w:val="22"/>
          <w:szCs w:val="18"/>
          <w:rtl/>
          <w:lang w:val="en-GB" w:bidi="fa-IR"/>
        </w:rPr>
      </w:pPr>
      <w:r w:rsidRPr="00876C11">
        <w:rPr>
          <w:rFonts w:cs="B Zar" w:hint="eastAsia"/>
          <w:b/>
          <w:bCs/>
          <w:sz w:val="22"/>
          <w:szCs w:val="18"/>
          <w:rtl/>
        </w:rPr>
        <w:t>کلمات</w:t>
      </w:r>
      <w:r w:rsidRPr="00876C11">
        <w:rPr>
          <w:rFonts w:cs="B Zar"/>
          <w:b/>
          <w:bCs/>
          <w:sz w:val="22"/>
          <w:szCs w:val="18"/>
          <w:rtl/>
        </w:rPr>
        <w:t xml:space="preserve"> کليدي:</w:t>
      </w:r>
      <w:r w:rsidRPr="00876C11">
        <w:rPr>
          <w:rFonts w:cs="B Zar"/>
          <w:b/>
          <w:bCs/>
          <w:sz w:val="22"/>
          <w:szCs w:val="18"/>
          <w:rtl/>
          <w:lang w:val="en-GB" w:bidi="fa-IR"/>
        </w:rPr>
        <w:t xml:space="preserve"> </w:t>
      </w:r>
      <w:r w:rsidR="00192E5B" w:rsidRPr="00192E5B">
        <w:rPr>
          <w:rFonts w:cs="B Zar"/>
          <w:b/>
          <w:bCs/>
          <w:sz w:val="22"/>
          <w:szCs w:val="18"/>
          <w:rtl/>
          <w:lang w:val="en-GB" w:bidi="fa-IR"/>
        </w:rPr>
        <w:t>نگرش‌ها نسبت به تبل</w:t>
      </w:r>
      <w:r w:rsidR="00192E5B" w:rsidRPr="00192E5B">
        <w:rPr>
          <w:rFonts w:cs="B Zar" w:hint="cs"/>
          <w:b/>
          <w:bCs/>
          <w:sz w:val="22"/>
          <w:szCs w:val="18"/>
          <w:rtl/>
          <w:lang w:val="en-GB" w:bidi="fa-IR"/>
        </w:rPr>
        <w:t>ی</w:t>
      </w:r>
      <w:r w:rsidR="00192E5B" w:rsidRPr="00192E5B">
        <w:rPr>
          <w:rFonts w:cs="B Zar" w:hint="eastAsia"/>
          <w:b/>
          <w:bCs/>
          <w:sz w:val="22"/>
          <w:szCs w:val="18"/>
          <w:rtl/>
          <w:lang w:val="en-GB" w:bidi="fa-IR"/>
        </w:rPr>
        <w:t>غات</w:t>
      </w:r>
      <w:r w:rsidR="00192E5B" w:rsidRPr="00192E5B">
        <w:rPr>
          <w:rFonts w:cs="B Zar"/>
          <w:b/>
          <w:bCs/>
          <w:sz w:val="22"/>
          <w:szCs w:val="18"/>
          <w:rtl/>
          <w:lang w:val="en-GB" w:bidi="fa-IR"/>
        </w:rPr>
        <w:t xml:space="preserve"> درباز</w:t>
      </w:r>
      <w:r w:rsidR="00192E5B" w:rsidRPr="00192E5B">
        <w:rPr>
          <w:rFonts w:cs="B Zar" w:hint="cs"/>
          <w:b/>
          <w:bCs/>
          <w:sz w:val="22"/>
          <w:szCs w:val="18"/>
          <w:rtl/>
          <w:lang w:val="en-GB" w:bidi="fa-IR"/>
        </w:rPr>
        <w:t>ی‌</w:t>
      </w:r>
      <w:r w:rsidR="00192E5B" w:rsidRPr="00192E5B">
        <w:rPr>
          <w:rFonts w:cs="B Zar" w:hint="eastAsia"/>
          <w:b/>
          <w:bCs/>
          <w:sz w:val="22"/>
          <w:szCs w:val="18"/>
          <w:rtl/>
          <w:lang w:val="en-GB" w:bidi="fa-IR"/>
        </w:rPr>
        <w:t>ها</w:t>
      </w:r>
      <w:r w:rsidR="00192E5B" w:rsidRPr="00192E5B">
        <w:rPr>
          <w:rFonts w:cs="B Zar" w:hint="cs"/>
          <w:b/>
          <w:bCs/>
          <w:sz w:val="22"/>
          <w:szCs w:val="18"/>
          <w:rtl/>
          <w:lang w:val="en-GB" w:bidi="fa-IR"/>
        </w:rPr>
        <w:t>ی</w:t>
      </w:r>
      <w:r w:rsidR="00192E5B" w:rsidRPr="00192E5B">
        <w:rPr>
          <w:rFonts w:cs="B Zar"/>
          <w:b/>
          <w:bCs/>
          <w:sz w:val="22"/>
          <w:szCs w:val="18"/>
          <w:rtl/>
          <w:lang w:val="en-GB" w:bidi="fa-IR"/>
        </w:rPr>
        <w:t xml:space="preserve"> د</w:t>
      </w:r>
      <w:r w:rsidR="00192E5B" w:rsidRPr="00192E5B">
        <w:rPr>
          <w:rFonts w:cs="B Zar" w:hint="cs"/>
          <w:b/>
          <w:bCs/>
          <w:sz w:val="22"/>
          <w:szCs w:val="18"/>
          <w:rtl/>
          <w:lang w:val="en-GB" w:bidi="fa-IR"/>
        </w:rPr>
        <w:t>ی</w:t>
      </w:r>
      <w:r w:rsidR="00192E5B" w:rsidRPr="00192E5B">
        <w:rPr>
          <w:rFonts w:cs="B Zar" w:hint="eastAsia"/>
          <w:b/>
          <w:bCs/>
          <w:sz w:val="22"/>
          <w:szCs w:val="18"/>
          <w:rtl/>
          <w:lang w:val="en-GB" w:bidi="fa-IR"/>
        </w:rPr>
        <w:t>ج</w:t>
      </w:r>
      <w:r w:rsidR="00192E5B" w:rsidRPr="00192E5B">
        <w:rPr>
          <w:rFonts w:cs="B Zar" w:hint="cs"/>
          <w:b/>
          <w:bCs/>
          <w:sz w:val="22"/>
          <w:szCs w:val="18"/>
          <w:rtl/>
          <w:lang w:val="en-GB" w:bidi="fa-IR"/>
        </w:rPr>
        <w:t>ی</w:t>
      </w:r>
      <w:r w:rsidR="00192E5B" w:rsidRPr="00192E5B">
        <w:rPr>
          <w:rFonts w:cs="B Zar" w:hint="eastAsia"/>
          <w:b/>
          <w:bCs/>
          <w:sz w:val="22"/>
          <w:szCs w:val="18"/>
          <w:rtl/>
          <w:lang w:val="en-GB" w:bidi="fa-IR"/>
        </w:rPr>
        <w:t>تال،</w:t>
      </w:r>
      <w:r w:rsidR="00192E5B" w:rsidRPr="00192E5B">
        <w:rPr>
          <w:rFonts w:cs="B Zar"/>
          <w:b/>
          <w:bCs/>
          <w:sz w:val="22"/>
          <w:szCs w:val="18"/>
          <w:rtl/>
          <w:lang w:val="en-GB" w:bidi="fa-IR"/>
        </w:rPr>
        <w:t xml:space="preserve"> تبل</w:t>
      </w:r>
      <w:r w:rsidR="00192E5B" w:rsidRPr="00192E5B">
        <w:rPr>
          <w:rFonts w:cs="B Zar" w:hint="cs"/>
          <w:b/>
          <w:bCs/>
          <w:sz w:val="22"/>
          <w:szCs w:val="18"/>
          <w:rtl/>
          <w:lang w:val="en-GB" w:bidi="fa-IR"/>
        </w:rPr>
        <w:t>ی</w:t>
      </w:r>
      <w:r w:rsidR="00192E5B" w:rsidRPr="00192E5B">
        <w:rPr>
          <w:rFonts w:cs="B Zar" w:hint="eastAsia"/>
          <w:b/>
          <w:bCs/>
          <w:sz w:val="22"/>
          <w:szCs w:val="18"/>
          <w:rtl/>
          <w:lang w:val="en-GB" w:bidi="fa-IR"/>
        </w:rPr>
        <w:t>غات</w:t>
      </w:r>
      <w:r w:rsidR="00192E5B" w:rsidRPr="00192E5B">
        <w:rPr>
          <w:rFonts w:cs="B Zar"/>
          <w:b/>
          <w:bCs/>
          <w:sz w:val="22"/>
          <w:szCs w:val="18"/>
          <w:rtl/>
          <w:lang w:val="en-GB" w:bidi="fa-IR"/>
        </w:rPr>
        <w:t xml:space="preserve"> درون باز</w:t>
      </w:r>
      <w:r w:rsidR="00192E5B" w:rsidRPr="00192E5B">
        <w:rPr>
          <w:rFonts w:cs="B Zar" w:hint="cs"/>
          <w:b/>
          <w:bCs/>
          <w:sz w:val="22"/>
          <w:szCs w:val="18"/>
          <w:rtl/>
          <w:lang w:val="en-GB" w:bidi="fa-IR"/>
        </w:rPr>
        <w:t>ی‌</w:t>
      </w:r>
      <w:r w:rsidR="00192E5B" w:rsidRPr="00192E5B">
        <w:rPr>
          <w:rFonts w:cs="B Zar" w:hint="eastAsia"/>
          <w:b/>
          <w:bCs/>
          <w:sz w:val="22"/>
          <w:szCs w:val="18"/>
          <w:rtl/>
          <w:lang w:val="en-GB" w:bidi="fa-IR"/>
        </w:rPr>
        <w:t>ها</w:t>
      </w:r>
      <w:r w:rsidR="00192E5B" w:rsidRPr="00192E5B">
        <w:rPr>
          <w:rFonts w:cs="B Zar" w:hint="cs"/>
          <w:b/>
          <w:bCs/>
          <w:sz w:val="22"/>
          <w:szCs w:val="18"/>
          <w:rtl/>
          <w:lang w:val="en-GB" w:bidi="fa-IR"/>
        </w:rPr>
        <w:t>ی</w:t>
      </w:r>
      <w:r w:rsidR="00192E5B" w:rsidRPr="00192E5B">
        <w:rPr>
          <w:rFonts w:cs="B Zar"/>
          <w:b/>
          <w:bCs/>
          <w:sz w:val="22"/>
          <w:szCs w:val="18"/>
          <w:rtl/>
          <w:lang w:val="en-GB" w:bidi="fa-IR"/>
        </w:rPr>
        <w:t xml:space="preserve"> د</w:t>
      </w:r>
      <w:r w:rsidR="00192E5B" w:rsidRPr="00192E5B">
        <w:rPr>
          <w:rFonts w:cs="B Zar" w:hint="cs"/>
          <w:b/>
          <w:bCs/>
          <w:sz w:val="22"/>
          <w:szCs w:val="18"/>
          <w:rtl/>
          <w:lang w:val="en-GB" w:bidi="fa-IR"/>
        </w:rPr>
        <w:t>ی</w:t>
      </w:r>
      <w:r w:rsidR="00192E5B" w:rsidRPr="00192E5B">
        <w:rPr>
          <w:rFonts w:cs="B Zar" w:hint="eastAsia"/>
          <w:b/>
          <w:bCs/>
          <w:sz w:val="22"/>
          <w:szCs w:val="18"/>
          <w:rtl/>
          <w:lang w:val="en-GB" w:bidi="fa-IR"/>
        </w:rPr>
        <w:t>ج</w:t>
      </w:r>
      <w:r w:rsidR="00192E5B" w:rsidRPr="00192E5B">
        <w:rPr>
          <w:rFonts w:cs="B Zar" w:hint="cs"/>
          <w:b/>
          <w:bCs/>
          <w:sz w:val="22"/>
          <w:szCs w:val="18"/>
          <w:rtl/>
          <w:lang w:val="en-GB" w:bidi="fa-IR"/>
        </w:rPr>
        <w:t>ی</w:t>
      </w:r>
      <w:r w:rsidR="00192E5B" w:rsidRPr="00192E5B">
        <w:rPr>
          <w:rFonts w:cs="B Zar" w:hint="eastAsia"/>
          <w:b/>
          <w:bCs/>
          <w:sz w:val="22"/>
          <w:szCs w:val="18"/>
          <w:rtl/>
          <w:lang w:val="en-GB" w:bidi="fa-IR"/>
        </w:rPr>
        <w:t>تال،</w:t>
      </w:r>
      <w:r w:rsidR="00192E5B" w:rsidRPr="00192E5B">
        <w:rPr>
          <w:rFonts w:cs="B Zar"/>
          <w:b/>
          <w:bCs/>
          <w:sz w:val="22"/>
          <w:szCs w:val="18"/>
          <w:rtl/>
          <w:lang w:val="en-GB" w:bidi="fa-IR"/>
        </w:rPr>
        <w:t xml:space="preserve"> تبل</w:t>
      </w:r>
      <w:r w:rsidR="00192E5B" w:rsidRPr="00192E5B">
        <w:rPr>
          <w:rFonts w:cs="B Zar" w:hint="cs"/>
          <w:b/>
          <w:bCs/>
          <w:sz w:val="22"/>
          <w:szCs w:val="18"/>
          <w:rtl/>
          <w:lang w:val="en-GB" w:bidi="fa-IR"/>
        </w:rPr>
        <w:t>ی</w:t>
      </w:r>
      <w:r w:rsidR="00192E5B" w:rsidRPr="00192E5B">
        <w:rPr>
          <w:rFonts w:cs="B Zar" w:hint="eastAsia"/>
          <w:b/>
          <w:bCs/>
          <w:sz w:val="22"/>
          <w:szCs w:val="18"/>
          <w:rtl/>
          <w:lang w:val="en-GB" w:bidi="fa-IR"/>
        </w:rPr>
        <w:t>غات</w:t>
      </w:r>
      <w:r w:rsidR="00192E5B" w:rsidRPr="00192E5B">
        <w:rPr>
          <w:rFonts w:cs="B Zar"/>
          <w:b/>
          <w:bCs/>
          <w:sz w:val="22"/>
          <w:szCs w:val="18"/>
          <w:rtl/>
          <w:lang w:val="en-GB" w:bidi="fa-IR"/>
        </w:rPr>
        <w:t xml:space="preserve"> تعامل</w:t>
      </w:r>
      <w:r w:rsidR="00192E5B" w:rsidRPr="00192E5B">
        <w:rPr>
          <w:rFonts w:cs="B Zar" w:hint="cs"/>
          <w:b/>
          <w:bCs/>
          <w:sz w:val="22"/>
          <w:szCs w:val="18"/>
          <w:rtl/>
          <w:lang w:val="en-GB" w:bidi="fa-IR"/>
        </w:rPr>
        <w:t>ی</w:t>
      </w:r>
      <w:r w:rsidR="00192E5B" w:rsidRPr="00192E5B">
        <w:rPr>
          <w:rFonts w:cs="B Zar"/>
          <w:b/>
          <w:bCs/>
          <w:sz w:val="22"/>
          <w:szCs w:val="18"/>
          <w:rtl/>
          <w:lang w:val="en-GB" w:bidi="fa-IR"/>
        </w:rPr>
        <w:t xml:space="preserve"> درباز</w:t>
      </w:r>
      <w:r w:rsidR="00192E5B" w:rsidRPr="00192E5B">
        <w:rPr>
          <w:rFonts w:cs="B Zar" w:hint="cs"/>
          <w:b/>
          <w:bCs/>
          <w:sz w:val="22"/>
          <w:szCs w:val="18"/>
          <w:rtl/>
          <w:lang w:val="en-GB" w:bidi="fa-IR"/>
        </w:rPr>
        <w:t>ی‌</w:t>
      </w:r>
      <w:r w:rsidR="00192E5B" w:rsidRPr="00192E5B">
        <w:rPr>
          <w:rFonts w:cs="B Zar" w:hint="eastAsia"/>
          <w:b/>
          <w:bCs/>
          <w:sz w:val="22"/>
          <w:szCs w:val="18"/>
          <w:rtl/>
          <w:lang w:val="en-GB" w:bidi="fa-IR"/>
        </w:rPr>
        <w:t>ها</w:t>
      </w:r>
      <w:r w:rsidR="00192E5B" w:rsidRPr="00192E5B">
        <w:rPr>
          <w:rFonts w:cs="B Zar" w:hint="cs"/>
          <w:b/>
          <w:bCs/>
          <w:sz w:val="22"/>
          <w:szCs w:val="18"/>
          <w:rtl/>
          <w:lang w:val="en-GB" w:bidi="fa-IR"/>
        </w:rPr>
        <w:t>ی</w:t>
      </w:r>
      <w:r w:rsidR="00192E5B" w:rsidRPr="00192E5B">
        <w:rPr>
          <w:rFonts w:cs="B Zar"/>
          <w:b/>
          <w:bCs/>
          <w:sz w:val="22"/>
          <w:szCs w:val="18"/>
          <w:rtl/>
          <w:lang w:val="en-GB" w:bidi="fa-IR"/>
        </w:rPr>
        <w:t xml:space="preserve"> د</w:t>
      </w:r>
      <w:r w:rsidR="00192E5B" w:rsidRPr="00192E5B">
        <w:rPr>
          <w:rFonts w:cs="B Zar" w:hint="cs"/>
          <w:b/>
          <w:bCs/>
          <w:sz w:val="22"/>
          <w:szCs w:val="18"/>
          <w:rtl/>
          <w:lang w:val="en-GB" w:bidi="fa-IR"/>
        </w:rPr>
        <w:t>ی</w:t>
      </w:r>
      <w:r w:rsidR="00192E5B" w:rsidRPr="00192E5B">
        <w:rPr>
          <w:rFonts w:cs="B Zar" w:hint="eastAsia"/>
          <w:b/>
          <w:bCs/>
          <w:sz w:val="22"/>
          <w:szCs w:val="18"/>
          <w:rtl/>
          <w:lang w:val="en-GB" w:bidi="fa-IR"/>
        </w:rPr>
        <w:t>ج</w:t>
      </w:r>
      <w:r w:rsidR="00192E5B" w:rsidRPr="00192E5B">
        <w:rPr>
          <w:rFonts w:cs="B Zar" w:hint="cs"/>
          <w:b/>
          <w:bCs/>
          <w:sz w:val="22"/>
          <w:szCs w:val="18"/>
          <w:rtl/>
          <w:lang w:val="en-GB" w:bidi="fa-IR"/>
        </w:rPr>
        <w:t>ی</w:t>
      </w:r>
      <w:r w:rsidR="00192E5B" w:rsidRPr="00192E5B">
        <w:rPr>
          <w:rFonts w:cs="B Zar" w:hint="eastAsia"/>
          <w:b/>
          <w:bCs/>
          <w:sz w:val="22"/>
          <w:szCs w:val="18"/>
          <w:rtl/>
          <w:lang w:val="en-GB" w:bidi="fa-IR"/>
        </w:rPr>
        <w:t>تال</w:t>
      </w:r>
    </w:p>
    <w:bookmarkEnd w:id="0"/>
    <w:bookmarkEnd w:id="1"/>
    <w:p w:rsidR="00D76A1A" w:rsidRDefault="00D76A1A" w:rsidP="00D76A1A">
      <w:pPr>
        <w:pStyle w:val="Heading1"/>
        <w:rPr>
          <w:rtl/>
        </w:rPr>
      </w:pPr>
    </w:p>
    <w:p w:rsidR="00D76A1A" w:rsidRPr="00D76A1A" w:rsidRDefault="00D76A1A" w:rsidP="00D76A1A">
      <w:pPr>
        <w:pStyle w:val="Heading1"/>
        <w:rPr>
          <w:lang w:bidi="fa-IR"/>
        </w:rPr>
      </w:pPr>
      <w:r w:rsidRPr="00D76A1A">
        <w:rPr>
          <w:rFonts w:hint="cs"/>
          <w:rtl/>
        </w:rPr>
        <w:t>1</w:t>
      </w:r>
      <w:r w:rsidRPr="00D76A1A">
        <w:rPr>
          <w:rFonts w:hint="cs"/>
        </w:rPr>
        <w:t xml:space="preserve"> </w:t>
      </w:r>
      <w:r w:rsidRPr="00D76A1A">
        <w:rPr>
          <w:rFonts w:hint="cs"/>
          <w:rtl/>
          <w:lang w:bidi="fa-IR"/>
        </w:rPr>
        <w:t xml:space="preserve">- مقدمه </w:t>
      </w:r>
    </w:p>
    <w:p w:rsidR="00D76A1A" w:rsidRPr="00D76A1A" w:rsidRDefault="00D76A1A" w:rsidP="00D76A1A">
      <w:pPr>
        <w:bidi/>
        <w:ind w:hanging="2"/>
        <w:contextualSpacing/>
        <w:jc w:val="both"/>
        <w:rPr>
          <w:rFonts w:cs="B Mitra"/>
          <w:noProof/>
          <w:sz w:val="26"/>
          <w:szCs w:val="26"/>
          <w:rtl/>
          <w:lang w:bidi="fa-IR"/>
        </w:rPr>
      </w:pPr>
      <w:r w:rsidRPr="00D76A1A">
        <w:rPr>
          <w:rFonts w:cs="B Mitra" w:hint="cs"/>
          <w:noProof/>
          <w:sz w:val="26"/>
          <w:szCs w:val="26"/>
          <w:rtl/>
          <w:lang w:bidi="fa-IR"/>
        </w:rPr>
        <w:t xml:space="preserve">در دنیای </w:t>
      </w:r>
      <w:r w:rsidRPr="00D76A1A">
        <w:rPr>
          <w:rFonts w:cs="B Mitra"/>
          <w:noProof/>
          <w:sz w:val="26"/>
          <w:szCs w:val="26"/>
          <w:rtl/>
          <w:lang w:bidi="fa-IR"/>
        </w:rPr>
        <w:t>کسب‌وکار</w:t>
      </w:r>
      <w:r w:rsidRPr="00D76A1A">
        <w:rPr>
          <w:rFonts w:cs="B Mitra" w:hint="cs"/>
          <w:noProof/>
          <w:sz w:val="26"/>
          <w:szCs w:val="26"/>
          <w:rtl/>
          <w:lang w:bidi="fa-IR"/>
        </w:rPr>
        <w:t xml:space="preserve"> امروزی عرضه بر تقاضا پیشی گرفته است و رقابت شدیدی بین </w:t>
      </w:r>
      <w:r w:rsidRPr="00D76A1A">
        <w:rPr>
          <w:rFonts w:cs="B Mitra"/>
          <w:noProof/>
          <w:sz w:val="26"/>
          <w:szCs w:val="26"/>
          <w:rtl/>
          <w:lang w:bidi="fa-IR"/>
        </w:rPr>
        <w:t>شرکت‌ها</w:t>
      </w:r>
      <w:r w:rsidRPr="00D76A1A">
        <w:rPr>
          <w:rFonts w:cs="B Mitra" w:hint="cs"/>
          <w:noProof/>
          <w:sz w:val="26"/>
          <w:szCs w:val="26"/>
          <w:rtl/>
          <w:lang w:bidi="fa-IR"/>
        </w:rPr>
        <w:t xml:space="preserve">ی مختلف در جهت جذب مخاطبان و مشتریان </w:t>
      </w:r>
      <w:r w:rsidRPr="00D76A1A">
        <w:rPr>
          <w:rFonts w:cs="B Mitra"/>
          <w:noProof/>
          <w:sz w:val="26"/>
          <w:szCs w:val="26"/>
          <w:rtl/>
          <w:lang w:bidi="fa-IR"/>
        </w:rPr>
        <w:t>ا</w:t>
      </w:r>
      <w:r w:rsidRPr="00D76A1A">
        <w:rPr>
          <w:rFonts w:cs="B Mitra" w:hint="cs"/>
          <w:noProof/>
          <w:sz w:val="26"/>
          <w:szCs w:val="26"/>
          <w:rtl/>
          <w:lang w:bidi="fa-IR"/>
        </w:rPr>
        <w:t>ی</w:t>
      </w:r>
      <w:r w:rsidRPr="00D76A1A">
        <w:rPr>
          <w:rFonts w:cs="B Mitra" w:hint="eastAsia"/>
          <w:noProof/>
          <w:sz w:val="26"/>
          <w:szCs w:val="26"/>
          <w:rtl/>
          <w:lang w:bidi="fa-IR"/>
        </w:rPr>
        <w:t>جادشده</w:t>
      </w:r>
      <w:r w:rsidRPr="00D76A1A">
        <w:rPr>
          <w:rFonts w:cs="B Mitra" w:hint="cs"/>
          <w:noProof/>
          <w:sz w:val="26"/>
          <w:szCs w:val="26"/>
          <w:rtl/>
          <w:lang w:bidi="fa-IR"/>
        </w:rPr>
        <w:t xml:space="preserve"> است </w:t>
      </w:r>
      <w:r w:rsidRPr="00D76A1A">
        <w:rPr>
          <w:rFonts w:cs="B Mitra"/>
          <w:noProof/>
          <w:sz w:val="26"/>
          <w:szCs w:val="26"/>
          <w:rtl/>
          <w:lang w:bidi="fa-IR"/>
        </w:rPr>
        <w:t>ازا</w:t>
      </w:r>
      <w:r w:rsidRPr="00D76A1A">
        <w:rPr>
          <w:rFonts w:cs="B Mitra" w:hint="cs"/>
          <w:noProof/>
          <w:sz w:val="26"/>
          <w:szCs w:val="26"/>
          <w:rtl/>
          <w:lang w:bidi="fa-IR"/>
        </w:rPr>
        <w:t>ی</w:t>
      </w:r>
      <w:r w:rsidRPr="00D76A1A">
        <w:rPr>
          <w:rFonts w:cs="B Mitra" w:hint="eastAsia"/>
          <w:noProof/>
          <w:sz w:val="26"/>
          <w:szCs w:val="26"/>
          <w:rtl/>
          <w:lang w:bidi="fa-IR"/>
        </w:rPr>
        <w:t>ن‌رو</w:t>
      </w:r>
      <w:r w:rsidRPr="00D76A1A">
        <w:rPr>
          <w:rFonts w:cs="B Mitra" w:hint="cs"/>
          <w:noProof/>
          <w:sz w:val="26"/>
          <w:szCs w:val="26"/>
          <w:rtl/>
          <w:lang w:bidi="fa-IR"/>
        </w:rPr>
        <w:t xml:space="preserve"> مدیران بازاریابی </w:t>
      </w:r>
      <w:r w:rsidRPr="00D76A1A">
        <w:rPr>
          <w:rFonts w:cs="B Mitra"/>
          <w:noProof/>
          <w:sz w:val="26"/>
          <w:szCs w:val="26"/>
          <w:rtl/>
          <w:lang w:bidi="fa-IR"/>
        </w:rPr>
        <w:t>همواره</w:t>
      </w:r>
      <w:r w:rsidRPr="00D76A1A">
        <w:rPr>
          <w:rFonts w:cs="B Mitra" w:hint="cs"/>
          <w:noProof/>
          <w:sz w:val="26"/>
          <w:szCs w:val="26"/>
          <w:rtl/>
          <w:lang w:bidi="fa-IR"/>
        </w:rPr>
        <w:t xml:space="preserve"> در تلاش هستند که </w:t>
      </w:r>
      <w:r w:rsidRPr="00D76A1A">
        <w:rPr>
          <w:rFonts w:cs="B Mitra"/>
          <w:noProof/>
          <w:sz w:val="26"/>
          <w:szCs w:val="26"/>
          <w:rtl/>
          <w:lang w:bidi="fa-IR"/>
        </w:rPr>
        <w:t>راه‌ها</w:t>
      </w:r>
      <w:r w:rsidRPr="00D76A1A">
        <w:rPr>
          <w:rFonts w:cs="B Mitra" w:hint="cs"/>
          <w:noProof/>
          <w:sz w:val="26"/>
          <w:szCs w:val="26"/>
          <w:rtl/>
          <w:lang w:bidi="fa-IR"/>
        </w:rPr>
        <w:t xml:space="preserve">ی مناسبی در جهت جذب مشتریان پیدا کنند، </w:t>
      </w:r>
      <w:r w:rsidRPr="00D76A1A">
        <w:rPr>
          <w:rFonts w:cs="B Mitra"/>
          <w:noProof/>
          <w:sz w:val="26"/>
          <w:szCs w:val="26"/>
          <w:rtl/>
          <w:lang w:bidi="fa-IR"/>
        </w:rPr>
        <w:t>ازا</w:t>
      </w:r>
      <w:r w:rsidRPr="00D76A1A">
        <w:rPr>
          <w:rFonts w:cs="B Mitra" w:hint="cs"/>
          <w:noProof/>
          <w:sz w:val="26"/>
          <w:szCs w:val="26"/>
          <w:rtl/>
          <w:lang w:bidi="fa-IR"/>
        </w:rPr>
        <w:t>ی</w:t>
      </w:r>
      <w:r w:rsidRPr="00D76A1A">
        <w:rPr>
          <w:rFonts w:cs="B Mitra" w:hint="eastAsia"/>
          <w:noProof/>
          <w:sz w:val="26"/>
          <w:szCs w:val="26"/>
          <w:rtl/>
          <w:lang w:bidi="fa-IR"/>
        </w:rPr>
        <w:t>ن‌رو</w:t>
      </w:r>
      <w:r w:rsidRPr="00D76A1A">
        <w:rPr>
          <w:rFonts w:cs="B Mitra" w:hint="cs"/>
          <w:noProof/>
          <w:sz w:val="26"/>
          <w:szCs w:val="26"/>
          <w:rtl/>
          <w:lang w:bidi="fa-IR"/>
        </w:rPr>
        <w:t xml:space="preserve"> نقش </w:t>
      </w:r>
      <w:r w:rsidRPr="00D76A1A">
        <w:rPr>
          <w:rFonts w:cs="B Mitra"/>
          <w:noProof/>
          <w:sz w:val="26"/>
          <w:szCs w:val="26"/>
          <w:rtl/>
          <w:lang w:bidi="fa-IR"/>
        </w:rPr>
        <w:t>رسانه‌ها</w:t>
      </w:r>
      <w:r w:rsidRPr="00D76A1A">
        <w:rPr>
          <w:rFonts w:cs="B Mitra" w:hint="cs"/>
          <w:noProof/>
          <w:sz w:val="26"/>
          <w:szCs w:val="26"/>
          <w:rtl/>
          <w:lang w:bidi="fa-IR"/>
        </w:rPr>
        <w:t xml:space="preserve"> در بازاریابی </w:t>
      </w:r>
      <w:r w:rsidRPr="00D76A1A">
        <w:rPr>
          <w:rFonts w:cs="B Mitra"/>
          <w:noProof/>
          <w:sz w:val="26"/>
          <w:szCs w:val="26"/>
          <w:rtl/>
          <w:lang w:bidi="fa-IR"/>
        </w:rPr>
        <w:t>پررنگ‌تر</w:t>
      </w:r>
      <w:r w:rsidRPr="00D76A1A">
        <w:rPr>
          <w:rFonts w:cs="B Mitra" w:hint="cs"/>
          <w:noProof/>
          <w:sz w:val="26"/>
          <w:szCs w:val="26"/>
          <w:rtl/>
          <w:lang w:bidi="fa-IR"/>
        </w:rPr>
        <w:t xml:space="preserve"> شده است زیرا </w:t>
      </w:r>
      <w:r w:rsidRPr="00D76A1A">
        <w:rPr>
          <w:rFonts w:cs="B Mitra"/>
          <w:noProof/>
          <w:sz w:val="26"/>
          <w:szCs w:val="26"/>
          <w:rtl/>
          <w:lang w:bidi="fa-IR"/>
        </w:rPr>
        <w:t>پ</w:t>
      </w:r>
      <w:r w:rsidRPr="00D76A1A">
        <w:rPr>
          <w:rFonts w:cs="B Mitra" w:hint="cs"/>
          <w:noProof/>
          <w:sz w:val="26"/>
          <w:szCs w:val="26"/>
          <w:rtl/>
          <w:lang w:bidi="fa-IR"/>
        </w:rPr>
        <w:t>ی</w:t>
      </w:r>
      <w:r w:rsidRPr="00D76A1A">
        <w:rPr>
          <w:rFonts w:cs="B Mitra" w:hint="eastAsia"/>
          <w:noProof/>
          <w:sz w:val="26"/>
          <w:szCs w:val="26"/>
          <w:rtl/>
          <w:lang w:bidi="fa-IR"/>
        </w:rPr>
        <w:t>ام‌ها</w:t>
      </w:r>
      <w:r w:rsidRPr="00D76A1A">
        <w:rPr>
          <w:rFonts w:cs="B Mitra" w:hint="cs"/>
          <w:noProof/>
          <w:sz w:val="26"/>
          <w:szCs w:val="26"/>
          <w:rtl/>
          <w:lang w:bidi="fa-IR"/>
        </w:rPr>
        <w:t xml:space="preserve">ی شرکت در </w:t>
      </w:r>
      <w:r w:rsidRPr="00D76A1A">
        <w:rPr>
          <w:rFonts w:cs="B Mitra"/>
          <w:noProof/>
          <w:sz w:val="26"/>
          <w:szCs w:val="26"/>
          <w:rtl/>
          <w:lang w:bidi="fa-IR"/>
        </w:rPr>
        <w:t>قالب‌ها</w:t>
      </w:r>
      <w:r w:rsidRPr="00D76A1A">
        <w:rPr>
          <w:rFonts w:cs="B Mitra" w:hint="cs"/>
          <w:noProof/>
          <w:sz w:val="26"/>
          <w:szCs w:val="26"/>
          <w:rtl/>
          <w:lang w:bidi="fa-IR"/>
        </w:rPr>
        <w:t xml:space="preserve">ی مختلفی مانند تبلیغات از طریق </w:t>
      </w:r>
      <w:r w:rsidRPr="00D76A1A">
        <w:rPr>
          <w:rFonts w:cs="B Mitra"/>
          <w:noProof/>
          <w:sz w:val="26"/>
          <w:szCs w:val="26"/>
          <w:rtl/>
          <w:lang w:bidi="fa-IR"/>
        </w:rPr>
        <w:t>رسانه‌ها</w:t>
      </w:r>
      <w:r w:rsidRPr="00D76A1A">
        <w:rPr>
          <w:rFonts w:cs="B Mitra" w:hint="cs"/>
          <w:noProof/>
          <w:sz w:val="26"/>
          <w:szCs w:val="26"/>
          <w:rtl/>
          <w:lang w:bidi="fa-IR"/>
        </w:rPr>
        <w:t xml:space="preserve"> برای مخاطب ارسال </w:t>
      </w:r>
      <w:r w:rsidRPr="00D76A1A">
        <w:rPr>
          <w:rFonts w:cs="B Mitra"/>
          <w:noProof/>
          <w:sz w:val="26"/>
          <w:szCs w:val="26"/>
          <w:rtl/>
          <w:lang w:bidi="fa-IR"/>
        </w:rPr>
        <w:t>م</w:t>
      </w:r>
      <w:r w:rsidRPr="00D76A1A">
        <w:rPr>
          <w:rFonts w:cs="B Mitra" w:hint="cs"/>
          <w:noProof/>
          <w:sz w:val="26"/>
          <w:szCs w:val="26"/>
          <w:rtl/>
          <w:lang w:bidi="fa-IR"/>
        </w:rPr>
        <w:t>ی‌</w:t>
      </w:r>
      <w:r w:rsidRPr="00D76A1A">
        <w:rPr>
          <w:rFonts w:cs="B Mitra" w:hint="eastAsia"/>
          <w:noProof/>
          <w:sz w:val="26"/>
          <w:szCs w:val="26"/>
          <w:rtl/>
          <w:lang w:bidi="fa-IR"/>
        </w:rPr>
        <w:t>شود</w:t>
      </w:r>
      <w:r w:rsidRPr="00D76A1A">
        <w:rPr>
          <w:rFonts w:cs="B Mitra" w:hint="cs"/>
          <w:noProof/>
          <w:sz w:val="26"/>
          <w:szCs w:val="26"/>
          <w:rtl/>
          <w:lang w:bidi="fa-IR"/>
        </w:rPr>
        <w:t xml:space="preserve"> [1] بازاریابی و تبلیغات از طریق </w:t>
      </w:r>
      <w:r w:rsidRPr="00D76A1A">
        <w:rPr>
          <w:rFonts w:cs="B Mitra"/>
          <w:noProof/>
          <w:sz w:val="26"/>
          <w:szCs w:val="26"/>
          <w:rtl/>
          <w:lang w:bidi="fa-IR"/>
        </w:rPr>
        <w:t>رسانه‌ها</w:t>
      </w:r>
      <w:r w:rsidRPr="00D76A1A">
        <w:rPr>
          <w:rFonts w:cs="B Mitra" w:hint="cs"/>
          <w:noProof/>
          <w:sz w:val="26"/>
          <w:szCs w:val="26"/>
          <w:rtl/>
          <w:lang w:bidi="fa-IR"/>
        </w:rPr>
        <w:t xml:space="preserve">ی دیجیتال یکی از بهترین راهبردها برای جذب مشتری </w:t>
      </w:r>
      <w:r w:rsidRPr="00D76A1A">
        <w:rPr>
          <w:rFonts w:cs="B Mitra"/>
          <w:noProof/>
          <w:sz w:val="26"/>
          <w:szCs w:val="26"/>
          <w:rtl/>
          <w:lang w:bidi="fa-IR"/>
        </w:rPr>
        <w:t>م</w:t>
      </w:r>
      <w:r w:rsidRPr="00D76A1A">
        <w:rPr>
          <w:rFonts w:cs="B Mitra" w:hint="cs"/>
          <w:noProof/>
          <w:sz w:val="26"/>
          <w:szCs w:val="26"/>
          <w:rtl/>
          <w:lang w:bidi="fa-IR"/>
        </w:rPr>
        <w:t>ی‌</w:t>
      </w:r>
      <w:r w:rsidRPr="00D76A1A">
        <w:rPr>
          <w:rFonts w:cs="B Mitra" w:hint="eastAsia"/>
          <w:noProof/>
          <w:sz w:val="26"/>
          <w:szCs w:val="26"/>
          <w:rtl/>
          <w:lang w:bidi="fa-IR"/>
        </w:rPr>
        <w:t>باشد</w:t>
      </w:r>
      <w:r w:rsidRPr="00D76A1A">
        <w:rPr>
          <w:rFonts w:cs="B Mitra" w:hint="cs"/>
          <w:noProof/>
          <w:sz w:val="26"/>
          <w:szCs w:val="26"/>
          <w:rtl/>
          <w:lang w:bidi="fa-IR"/>
        </w:rPr>
        <w:t xml:space="preserve"> زیرا </w:t>
      </w:r>
      <w:r w:rsidRPr="00D76A1A">
        <w:rPr>
          <w:rFonts w:cs="B Mitra"/>
          <w:noProof/>
          <w:sz w:val="26"/>
          <w:szCs w:val="26"/>
          <w:rtl/>
          <w:lang w:bidi="fa-IR"/>
        </w:rPr>
        <w:t>رسانه‌ها</w:t>
      </w:r>
      <w:r w:rsidRPr="00D76A1A">
        <w:rPr>
          <w:rFonts w:cs="B Mitra" w:hint="cs"/>
          <w:noProof/>
          <w:sz w:val="26"/>
          <w:szCs w:val="26"/>
          <w:rtl/>
          <w:lang w:bidi="fa-IR"/>
        </w:rPr>
        <w:t xml:space="preserve">ی دیجیتال متعدد بوده و همچنین </w:t>
      </w:r>
      <w:r w:rsidRPr="00D76A1A">
        <w:rPr>
          <w:rFonts w:cs="B Mitra"/>
          <w:noProof/>
          <w:sz w:val="26"/>
          <w:szCs w:val="26"/>
          <w:rtl/>
          <w:lang w:bidi="fa-IR"/>
        </w:rPr>
        <w:t>استفاده‌کنندگان</w:t>
      </w:r>
      <w:r w:rsidRPr="00D76A1A">
        <w:rPr>
          <w:rFonts w:cs="B Mitra" w:hint="cs"/>
          <w:noProof/>
          <w:sz w:val="26"/>
          <w:szCs w:val="26"/>
          <w:rtl/>
          <w:lang w:bidi="fa-IR"/>
        </w:rPr>
        <w:t xml:space="preserve"> زیادی دارند، یکی از </w:t>
      </w:r>
      <w:r w:rsidRPr="00D76A1A">
        <w:rPr>
          <w:rFonts w:cs="B Mitra"/>
          <w:noProof/>
          <w:sz w:val="26"/>
          <w:szCs w:val="26"/>
          <w:rtl/>
          <w:lang w:bidi="fa-IR"/>
        </w:rPr>
        <w:t>رسانه‌ها</w:t>
      </w:r>
      <w:r w:rsidRPr="00D76A1A">
        <w:rPr>
          <w:rFonts w:cs="B Mitra" w:hint="cs"/>
          <w:noProof/>
          <w:sz w:val="26"/>
          <w:szCs w:val="26"/>
          <w:rtl/>
          <w:lang w:bidi="fa-IR"/>
        </w:rPr>
        <w:t xml:space="preserve">ی دیجیتال </w:t>
      </w:r>
      <w:r w:rsidRPr="00D76A1A">
        <w:rPr>
          <w:rFonts w:cs="B Mitra"/>
          <w:noProof/>
          <w:sz w:val="26"/>
          <w:szCs w:val="26"/>
          <w:rtl/>
          <w:lang w:bidi="fa-IR"/>
        </w:rPr>
        <w:t>پرمخاطب</w:t>
      </w:r>
      <w:r w:rsidRPr="00D76A1A">
        <w:rPr>
          <w:rFonts w:cs="B Mitra" w:hint="cs"/>
          <w:noProof/>
          <w:sz w:val="26"/>
          <w:szCs w:val="26"/>
          <w:rtl/>
          <w:lang w:bidi="fa-IR"/>
        </w:rPr>
        <w:t xml:space="preserve"> بازی‌های دیجیتال </w:t>
      </w:r>
      <w:r w:rsidRPr="00D76A1A">
        <w:rPr>
          <w:rFonts w:cs="B Mitra"/>
          <w:noProof/>
          <w:sz w:val="26"/>
          <w:szCs w:val="26"/>
          <w:rtl/>
          <w:lang w:bidi="fa-IR"/>
        </w:rPr>
        <w:t>م</w:t>
      </w:r>
      <w:r w:rsidRPr="00D76A1A">
        <w:rPr>
          <w:rFonts w:cs="B Mitra" w:hint="cs"/>
          <w:noProof/>
          <w:sz w:val="26"/>
          <w:szCs w:val="26"/>
          <w:rtl/>
          <w:lang w:bidi="fa-IR"/>
        </w:rPr>
        <w:t>ی‌</w:t>
      </w:r>
      <w:r w:rsidRPr="00D76A1A">
        <w:rPr>
          <w:rFonts w:cs="B Mitra" w:hint="eastAsia"/>
          <w:noProof/>
          <w:sz w:val="26"/>
          <w:szCs w:val="26"/>
          <w:rtl/>
          <w:lang w:bidi="fa-IR"/>
        </w:rPr>
        <w:t>باشند</w:t>
      </w:r>
      <w:r w:rsidRPr="00D76A1A">
        <w:rPr>
          <w:rFonts w:cs="B Mitra" w:hint="cs"/>
          <w:noProof/>
          <w:sz w:val="26"/>
          <w:szCs w:val="26"/>
          <w:rtl/>
          <w:lang w:bidi="fa-IR"/>
        </w:rPr>
        <w:t xml:space="preserve"> و با استفاده از بازی‌های دیجیتال </w:t>
      </w:r>
      <w:r w:rsidRPr="00D76A1A">
        <w:rPr>
          <w:rFonts w:cs="B Mitra"/>
          <w:noProof/>
          <w:sz w:val="26"/>
          <w:szCs w:val="26"/>
          <w:rtl/>
          <w:lang w:bidi="fa-IR"/>
        </w:rPr>
        <w:t>م</w:t>
      </w:r>
      <w:r w:rsidRPr="00D76A1A">
        <w:rPr>
          <w:rFonts w:cs="B Mitra" w:hint="cs"/>
          <w:noProof/>
          <w:sz w:val="26"/>
          <w:szCs w:val="26"/>
          <w:rtl/>
          <w:lang w:bidi="fa-IR"/>
        </w:rPr>
        <w:t>ی‌</w:t>
      </w:r>
      <w:r w:rsidRPr="00D76A1A">
        <w:rPr>
          <w:rFonts w:cs="B Mitra" w:hint="eastAsia"/>
          <w:noProof/>
          <w:sz w:val="26"/>
          <w:szCs w:val="26"/>
          <w:rtl/>
          <w:lang w:bidi="fa-IR"/>
        </w:rPr>
        <w:t>توان</w:t>
      </w:r>
      <w:r w:rsidRPr="00D76A1A">
        <w:rPr>
          <w:rFonts w:cs="B Mitra" w:hint="cs"/>
          <w:noProof/>
          <w:sz w:val="26"/>
          <w:szCs w:val="26"/>
          <w:rtl/>
          <w:lang w:bidi="fa-IR"/>
        </w:rPr>
        <w:t xml:space="preserve"> تبلیغات موفقی برای برند و محصولات داشت [2] ارزش بازار تبلیغات </w:t>
      </w:r>
      <w:r w:rsidRPr="00D76A1A">
        <w:rPr>
          <w:rFonts w:cs="B Mitra"/>
          <w:noProof/>
          <w:sz w:val="26"/>
          <w:szCs w:val="26"/>
          <w:rtl/>
          <w:lang w:bidi="fa-IR"/>
        </w:rPr>
        <w:t>درباز</w:t>
      </w:r>
      <w:r w:rsidRPr="00D76A1A">
        <w:rPr>
          <w:rFonts w:cs="B Mitra" w:hint="cs"/>
          <w:noProof/>
          <w:sz w:val="26"/>
          <w:szCs w:val="26"/>
          <w:rtl/>
          <w:lang w:bidi="fa-IR"/>
        </w:rPr>
        <w:t>ی‌</w:t>
      </w:r>
      <w:r w:rsidRPr="00D76A1A">
        <w:rPr>
          <w:rFonts w:cs="B Mitra" w:hint="eastAsia"/>
          <w:noProof/>
          <w:sz w:val="26"/>
          <w:szCs w:val="26"/>
          <w:rtl/>
          <w:lang w:bidi="fa-IR"/>
        </w:rPr>
        <w:t>ها</w:t>
      </w:r>
      <w:r w:rsidRPr="00D76A1A">
        <w:rPr>
          <w:rFonts w:cs="B Mitra" w:hint="cs"/>
          <w:noProof/>
          <w:sz w:val="26"/>
          <w:szCs w:val="26"/>
          <w:rtl/>
          <w:lang w:bidi="fa-IR"/>
        </w:rPr>
        <w:t xml:space="preserve">ی دیجیتال از سال 2010 تا سال 2016 بیش از دو برابر شده است و </w:t>
      </w:r>
      <w:r w:rsidRPr="00D76A1A">
        <w:rPr>
          <w:rFonts w:cs="B Mitra"/>
          <w:noProof/>
          <w:sz w:val="26"/>
          <w:szCs w:val="26"/>
          <w:rtl/>
          <w:lang w:bidi="fa-IR"/>
        </w:rPr>
        <w:t>پ</w:t>
      </w:r>
      <w:r w:rsidRPr="00D76A1A">
        <w:rPr>
          <w:rFonts w:cs="B Mitra" w:hint="cs"/>
          <w:noProof/>
          <w:sz w:val="26"/>
          <w:szCs w:val="26"/>
          <w:rtl/>
          <w:lang w:bidi="fa-IR"/>
        </w:rPr>
        <w:t>ی</w:t>
      </w:r>
      <w:r w:rsidRPr="00D76A1A">
        <w:rPr>
          <w:rFonts w:cs="B Mitra" w:hint="eastAsia"/>
          <w:noProof/>
          <w:sz w:val="26"/>
          <w:szCs w:val="26"/>
          <w:rtl/>
          <w:lang w:bidi="fa-IR"/>
        </w:rPr>
        <w:t>ش‌ب</w:t>
      </w:r>
      <w:r w:rsidRPr="00D76A1A">
        <w:rPr>
          <w:rFonts w:cs="B Mitra" w:hint="cs"/>
          <w:noProof/>
          <w:sz w:val="26"/>
          <w:szCs w:val="26"/>
          <w:rtl/>
          <w:lang w:bidi="fa-IR"/>
        </w:rPr>
        <w:t>ی</w:t>
      </w:r>
      <w:r w:rsidRPr="00D76A1A">
        <w:rPr>
          <w:rFonts w:cs="B Mitra" w:hint="eastAsia"/>
          <w:noProof/>
          <w:sz w:val="26"/>
          <w:szCs w:val="26"/>
          <w:rtl/>
          <w:lang w:bidi="fa-IR"/>
        </w:rPr>
        <w:t>ن</w:t>
      </w:r>
      <w:r w:rsidRPr="00D76A1A">
        <w:rPr>
          <w:rFonts w:cs="B Mitra" w:hint="cs"/>
          <w:noProof/>
          <w:sz w:val="26"/>
          <w:szCs w:val="26"/>
          <w:rtl/>
          <w:lang w:bidi="fa-IR"/>
        </w:rPr>
        <w:t>ی‌</w:t>
      </w:r>
      <w:r w:rsidRPr="00D76A1A">
        <w:rPr>
          <w:rFonts w:cs="B Mitra" w:hint="eastAsia"/>
          <w:noProof/>
          <w:sz w:val="26"/>
          <w:szCs w:val="26"/>
          <w:rtl/>
          <w:lang w:bidi="fa-IR"/>
        </w:rPr>
        <w:t>ها</w:t>
      </w:r>
      <w:r w:rsidRPr="00D76A1A">
        <w:rPr>
          <w:rFonts w:cs="B Mitra" w:hint="cs"/>
          <w:noProof/>
          <w:sz w:val="26"/>
          <w:szCs w:val="26"/>
          <w:rtl/>
          <w:lang w:bidi="fa-IR"/>
        </w:rPr>
        <w:t xml:space="preserve"> </w:t>
      </w:r>
      <w:r w:rsidRPr="00D76A1A">
        <w:rPr>
          <w:rFonts w:cs="B Mitra"/>
          <w:noProof/>
          <w:sz w:val="26"/>
          <w:szCs w:val="26"/>
          <w:rtl/>
          <w:lang w:bidi="fa-IR"/>
        </w:rPr>
        <w:t>نشان‌دهنده</w:t>
      </w:r>
      <w:r w:rsidRPr="00D76A1A">
        <w:rPr>
          <w:rFonts w:cs="B Mitra" w:hint="cs"/>
          <w:noProof/>
          <w:sz w:val="26"/>
          <w:szCs w:val="26"/>
          <w:rtl/>
          <w:lang w:bidi="fa-IR"/>
        </w:rPr>
        <w:t xml:space="preserve"> است که </w:t>
      </w:r>
      <w:r w:rsidRPr="00D76A1A">
        <w:rPr>
          <w:rFonts w:cs="B Mitra"/>
          <w:noProof/>
          <w:sz w:val="26"/>
          <w:szCs w:val="26"/>
          <w:rtl/>
          <w:lang w:bidi="fa-IR"/>
        </w:rPr>
        <w:t>تا</w:t>
      </w:r>
      <w:r w:rsidRPr="00D76A1A">
        <w:rPr>
          <w:rFonts w:cs="B Mitra" w:hint="cs"/>
          <w:noProof/>
          <w:sz w:val="26"/>
          <w:szCs w:val="26"/>
          <w:rtl/>
          <w:lang w:bidi="fa-IR"/>
        </w:rPr>
        <w:t xml:space="preserve"> سال 2020 ارزش این بازار نسبت به سال 2016 دو برابر خواهد شد، از </w:t>
      </w:r>
      <w:r w:rsidRPr="00D76A1A">
        <w:rPr>
          <w:rFonts w:cs="B Mitra"/>
          <w:noProof/>
          <w:sz w:val="26"/>
          <w:szCs w:val="26"/>
          <w:rtl/>
          <w:lang w:bidi="fa-IR"/>
        </w:rPr>
        <w:t>ا</w:t>
      </w:r>
      <w:r w:rsidRPr="00D76A1A">
        <w:rPr>
          <w:rFonts w:cs="B Mitra" w:hint="cs"/>
          <w:noProof/>
          <w:sz w:val="26"/>
          <w:szCs w:val="26"/>
          <w:rtl/>
          <w:lang w:bidi="fa-IR"/>
        </w:rPr>
        <w:t>ی</w:t>
      </w:r>
      <w:r w:rsidRPr="00D76A1A">
        <w:rPr>
          <w:rFonts w:cs="B Mitra" w:hint="eastAsia"/>
          <w:noProof/>
          <w:sz w:val="26"/>
          <w:szCs w:val="26"/>
          <w:rtl/>
          <w:lang w:bidi="fa-IR"/>
        </w:rPr>
        <w:t>ن</w:t>
      </w:r>
      <w:r w:rsidRPr="00D76A1A">
        <w:rPr>
          <w:rFonts w:cs="B Mitra" w:hint="cs"/>
          <w:noProof/>
          <w:sz w:val="26"/>
          <w:szCs w:val="26"/>
          <w:rtl/>
          <w:lang w:bidi="fa-IR"/>
        </w:rPr>
        <w:t xml:space="preserve"> بازار و این نوع از تبلیغات فرصت مناسبی برای جذب مخاطبان و مشتریان </w:t>
      </w:r>
      <w:r w:rsidRPr="00D76A1A">
        <w:rPr>
          <w:rFonts w:cs="B Mitra"/>
          <w:noProof/>
          <w:sz w:val="26"/>
          <w:szCs w:val="26"/>
          <w:rtl/>
          <w:lang w:bidi="fa-IR"/>
        </w:rPr>
        <w:t>م</w:t>
      </w:r>
      <w:r w:rsidRPr="00D76A1A">
        <w:rPr>
          <w:rFonts w:cs="B Mitra" w:hint="cs"/>
          <w:noProof/>
          <w:sz w:val="26"/>
          <w:szCs w:val="26"/>
          <w:rtl/>
          <w:lang w:bidi="fa-IR"/>
        </w:rPr>
        <w:t>ی‌</w:t>
      </w:r>
      <w:r w:rsidRPr="00D76A1A">
        <w:rPr>
          <w:rFonts w:cs="B Mitra" w:hint="eastAsia"/>
          <w:noProof/>
          <w:sz w:val="26"/>
          <w:szCs w:val="26"/>
          <w:rtl/>
          <w:lang w:bidi="fa-IR"/>
        </w:rPr>
        <w:t>باشد</w:t>
      </w:r>
      <w:r w:rsidRPr="00D76A1A">
        <w:rPr>
          <w:rFonts w:cs="B Mitra" w:hint="cs"/>
          <w:noProof/>
          <w:sz w:val="26"/>
          <w:szCs w:val="26"/>
          <w:rtl/>
          <w:lang w:bidi="fa-IR"/>
        </w:rPr>
        <w:t xml:space="preserve">[3] بازی‌های دیجیتال مزایای زیادی برای تبلیغات دارند، </w:t>
      </w:r>
      <w:r w:rsidRPr="00D76A1A">
        <w:rPr>
          <w:rFonts w:cs="B Mitra"/>
          <w:noProof/>
          <w:sz w:val="26"/>
          <w:szCs w:val="26"/>
          <w:rtl/>
          <w:lang w:bidi="fa-IR"/>
        </w:rPr>
        <w:t>مهم‌تر</w:t>
      </w:r>
      <w:r w:rsidRPr="00D76A1A">
        <w:rPr>
          <w:rFonts w:cs="B Mitra" w:hint="cs"/>
          <w:noProof/>
          <w:sz w:val="26"/>
          <w:szCs w:val="26"/>
          <w:rtl/>
          <w:lang w:bidi="fa-IR"/>
        </w:rPr>
        <w:t>ی</w:t>
      </w:r>
      <w:r w:rsidRPr="00D76A1A">
        <w:rPr>
          <w:rFonts w:cs="B Mitra" w:hint="eastAsia"/>
          <w:noProof/>
          <w:sz w:val="26"/>
          <w:szCs w:val="26"/>
          <w:rtl/>
          <w:lang w:bidi="fa-IR"/>
        </w:rPr>
        <w:t>ن</w:t>
      </w:r>
      <w:r w:rsidRPr="00D76A1A">
        <w:rPr>
          <w:rFonts w:cs="B Mitra" w:hint="cs"/>
          <w:noProof/>
          <w:sz w:val="26"/>
          <w:szCs w:val="26"/>
          <w:rtl/>
          <w:lang w:bidi="fa-IR"/>
        </w:rPr>
        <w:t xml:space="preserve"> مزیت این نوع تبلیغ در این است مخاطبان برای بازی توجه زیاد و تمرکز بالایی دارند و </w:t>
      </w:r>
      <w:r w:rsidRPr="00D76A1A">
        <w:rPr>
          <w:rFonts w:cs="B Mitra"/>
          <w:noProof/>
          <w:sz w:val="26"/>
          <w:szCs w:val="26"/>
          <w:rtl/>
          <w:lang w:bidi="fa-IR"/>
        </w:rPr>
        <w:t>م</w:t>
      </w:r>
      <w:r w:rsidRPr="00D76A1A">
        <w:rPr>
          <w:rFonts w:cs="B Mitra" w:hint="cs"/>
          <w:noProof/>
          <w:sz w:val="26"/>
          <w:szCs w:val="26"/>
          <w:rtl/>
          <w:lang w:bidi="fa-IR"/>
        </w:rPr>
        <w:t>ی‌</w:t>
      </w:r>
      <w:r w:rsidRPr="00D76A1A">
        <w:rPr>
          <w:rFonts w:cs="B Mitra" w:hint="eastAsia"/>
          <w:noProof/>
          <w:sz w:val="26"/>
          <w:szCs w:val="26"/>
          <w:rtl/>
          <w:lang w:bidi="fa-IR"/>
        </w:rPr>
        <w:t>توان</w:t>
      </w:r>
      <w:r w:rsidRPr="00D76A1A">
        <w:rPr>
          <w:rFonts w:cs="B Mitra" w:hint="cs"/>
          <w:noProof/>
          <w:sz w:val="26"/>
          <w:szCs w:val="26"/>
          <w:rtl/>
          <w:lang w:bidi="fa-IR"/>
        </w:rPr>
        <w:t xml:space="preserve"> از این فرصت برای گنجاندن تبلیغات </w:t>
      </w:r>
      <w:r w:rsidRPr="00D76A1A">
        <w:rPr>
          <w:rFonts w:cs="B Mitra"/>
          <w:noProof/>
          <w:sz w:val="26"/>
          <w:szCs w:val="26"/>
          <w:rtl/>
          <w:lang w:bidi="fa-IR"/>
        </w:rPr>
        <w:t>درباز</w:t>
      </w:r>
      <w:r w:rsidRPr="00D76A1A">
        <w:rPr>
          <w:rFonts w:cs="B Mitra" w:hint="cs"/>
          <w:noProof/>
          <w:sz w:val="26"/>
          <w:szCs w:val="26"/>
          <w:rtl/>
          <w:lang w:bidi="fa-IR"/>
        </w:rPr>
        <w:t>ی‌</w:t>
      </w:r>
      <w:r w:rsidRPr="00D76A1A">
        <w:rPr>
          <w:rFonts w:cs="B Mitra" w:hint="eastAsia"/>
          <w:noProof/>
          <w:sz w:val="26"/>
          <w:szCs w:val="26"/>
          <w:rtl/>
          <w:lang w:bidi="fa-IR"/>
        </w:rPr>
        <w:t>ها</w:t>
      </w:r>
      <w:r w:rsidRPr="00D76A1A">
        <w:rPr>
          <w:rFonts w:cs="B Mitra" w:hint="cs"/>
          <w:noProof/>
          <w:sz w:val="26"/>
          <w:szCs w:val="26"/>
          <w:rtl/>
          <w:lang w:bidi="fa-IR"/>
        </w:rPr>
        <w:t xml:space="preserve"> استفاده کرد[4] به همین دلیل است که تبلیغات </w:t>
      </w:r>
      <w:r w:rsidRPr="00D76A1A">
        <w:rPr>
          <w:rFonts w:cs="B Mitra"/>
          <w:noProof/>
          <w:sz w:val="26"/>
          <w:szCs w:val="26"/>
          <w:rtl/>
          <w:lang w:bidi="fa-IR"/>
        </w:rPr>
        <w:t>درباز</w:t>
      </w:r>
      <w:r w:rsidRPr="00D76A1A">
        <w:rPr>
          <w:rFonts w:cs="B Mitra" w:hint="cs"/>
          <w:noProof/>
          <w:sz w:val="26"/>
          <w:szCs w:val="26"/>
          <w:rtl/>
          <w:lang w:bidi="fa-IR"/>
        </w:rPr>
        <w:t>ی‌</w:t>
      </w:r>
      <w:r w:rsidRPr="00D76A1A">
        <w:rPr>
          <w:rFonts w:cs="B Mitra" w:hint="eastAsia"/>
          <w:noProof/>
          <w:sz w:val="26"/>
          <w:szCs w:val="26"/>
          <w:rtl/>
          <w:lang w:bidi="fa-IR"/>
        </w:rPr>
        <w:t>ها</w:t>
      </w:r>
      <w:r w:rsidRPr="00D76A1A">
        <w:rPr>
          <w:rFonts w:cs="B Mitra" w:hint="cs"/>
          <w:noProof/>
          <w:sz w:val="26"/>
          <w:szCs w:val="26"/>
          <w:rtl/>
          <w:lang w:bidi="fa-IR"/>
        </w:rPr>
        <w:t xml:space="preserve">ی دیجیتال اثربخشی بالایی داشته و </w:t>
      </w:r>
      <w:r w:rsidRPr="00D76A1A">
        <w:rPr>
          <w:rFonts w:cs="B Mitra"/>
          <w:noProof/>
          <w:sz w:val="26"/>
          <w:szCs w:val="26"/>
          <w:rtl/>
          <w:lang w:bidi="fa-IR"/>
        </w:rPr>
        <w:t>نگرش‌ها</w:t>
      </w:r>
      <w:r w:rsidRPr="00D76A1A">
        <w:rPr>
          <w:rFonts w:cs="B Mitra" w:hint="cs"/>
          <w:noProof/>
          <w:sz w:val="26"/>
          <w:szCs w:val="26"/>
          <w:rtl/>
          <w:lang w:bidi="fa-IR"/>
        </w:rPr>
        <w:t xml:space="preserve">ی مشتریان را نسبت به تبلیغات و </w:t>
      </w:r>
      <w:r w:rsidRPr="00D76A1A">
        <w:rPr>
          <w:rFonts w:cs="B Mitra"/>
          <w:noProof/>
          <w:sz w:val="26"/>
          <w:szCs w:val="26"/>
          <w:rtl/>
          <w:lang w:bidi="fa-IR"/>
        </w:rPr>
        <w:t>برندها</w:t>
      </w:r>
      <w:r w:rsidRPr="00D76A1A">
        <w:rPr>
          <w:rFonts w:cs="B Mitra" w:hint="cs"/>
          <w:noProof/>
          <w:sz w:val="26"/>
          <w:szCs w:val="26"/>
          <w:rtl/>
          <w:lang w:bidi="fa-IR"/>
        </w:rPr>
        <w:t xml:space="preserve"> تحت </w:t>
      </w:r>
      <w:r w:rsidRPr="00D76A1A">
        <w:rPr>
          <w:rFonts w:cs="B Mitra"/>
          <w:noProof/>
          <w:sz w:val="26"/>
          <w:szCs w:val="26"/>
          <w:rtl/>
          <w:lang w:bidi="fa-IR"/>
        </w:rPr>
        <w:t>تأثیر</w:t>
      </w:r>
      <w:r w:rsidRPr="00D76A1A">
        <w:rPr>
          <w:rFonts w:cs="B Mitra" w:hint="cs"/>
          <w:noProof/>
          <w:sz w:val="26"/>
          <w:szCs w:val="26"/>
          <w:rtl/>
          <w:lang w:bidi="fa-IR"/>
        </w:rPr>
        <w:t xml:space="preserve"> قرار </w:t>
      </w:r>
      <w:r w:rsidRPr="00D76A1A">
        <w:rPr>
          <w:rFonts w:cs="B Mitra"/>
          <w:noProof/>
          <w:sz w:val="26"/>
          <w:szCs w:val="26"/>
          <w:rtl/>
          <w:lang w:bidi="fa-IR"/>
        </w:rPr>
        <w:t>م</w:t>
      </w:r>
      <w:r w:rsidRPr="00D76A1A">
        <w:rPr>
          <w:rFonts w:cs="B Mitra" w:hint="cs"/>
          <w:noProof/>
          <w:sz w:val="26"/>
          <w:szCs w:val="26"/>
          <w:rtl/>
          <w:lang w:bidi="fa-IR"/>
        </w:rPr>
        <w:t>ی‌</w:t>
      </w:r>
      <w:r w:rsidRPr="00D76A1A">
        <w:rPr>
          <w:rFonts w:cs="B Mitra" w:hint="eastAsia"/>
          <w:noProof/>
          <w:sz w:val="26"/>
          <w:szCs w:val="26"/>
          <w:rtl/>
          <w:lang w:bidi="fa-IR"/>
        </w:rPr>
        <w:t>دهد</w:t>
      </w:r>
      <w:r w:rsidRPr="00D76A1A">
        <w:rPr>
          <w:rFonts w:cs="B Mitra" w:hint="cs"/>
          <w:noProof/>
          <w:sz w:val="26"/>
          <w:szCs w:val="26"/>
          <w:rtl/>
          <w:lang w:bidi="fa-IR"/>
        </w:rPr>
        <w:t>[5]</w:t>
      </w:r>
    </w:p>
    <w:p w:rsidR="00D76A1A" w:rsidRPr="00D76A1A" w:rsidRDefault="00D76A1A" w:rsidP="00D76A1A">
      <w:pPr>
        <w:bidi/>
        <w:ind w:hanging="2"/>
        <w:contextualSpacing/>
        <w:jc w:val="both"/>
        <w:rPr>
          <w:rFonts w:cs="B Mitra"/>
          <w:noProof/>
          <w:sz w:val="26"/>
          <w:szCs w:val="26"/>
          <w:rtl/>
          <w:lang w:bidi="fa-IR"/>
        </w:rPr>
      </w:pPr>
      <w:r w:rsidRPr="00D76A1A">
        <w:rPr>
          <w:rFonts w:cs="B Mitra" w:hint="cs"/>
          <w:noProof/>
          <w:sz w:val="26"/>
          <w:szCs w:val="26"/>
          <w:rtl/>
          <w:lang w:bidi="fa-IR"/>
        </w:rPr>
        <w:t xml:space="preserve">با توجه به مزایای تبلیغات درون بازی‌های دیجیتال و همچنین مخاطبین فراوانی که بازی‌های دیجیتال در ایران دارند ضروری است تحقیقاتی درباره تبلیغات </w:t>
      </w:r>
      <w:r w:rsidRPr="00D76A1A">
        <w:rPr>
          <w:rFonts w:cs="B Mitra"/>
          <w:noProof/>
          <w:sz w:val="26"/>
          <w:szCs w:val="26"/>
          <w:rtl/>
          <w:lang w:bidi="fa-IR"/>
        </w:rPr>
        <w:t>درباز</w:t>
      </w:r>
      <w:r w:rsidRPr="00D76A1A">
        <w:rPr>
          <w:rFonts w:cs="B Mitra" w:hint="cs"/>
          <w:noProof/>
          <w:sz w:val="26"/>
          <w:szCs w:val="26"/>
          <w:rtl/>
          <w:lang w:bidi="fa-IR"/>
        </w:rPr>
        <w:t>ی‌</w:t>
      </w:r>
      <w:r w:rsidRPr="00D76A1A">
        <w:rPr>
          <w:rFonts w:cs="B Mitra" w:hint="eastAsia"/>
          <w:noProof/>
          <w:sz w:val="26"/>
          <w:szCs w:val="26"/>
          <w:rtl/>
          <w:lang w:bidi="fa-IR"/>
        </w:rPr>
        <w:t>ها</w:t>
      </w:r>
      <w:r w:rsidRPr="00D76A1A">
        <w:rPr>
          <w:rFonts w:cs="B Mitra" w:hint="cs"/>
          <w:noProof/>
          <w:sz w:val="26"/>
          <w:szCs w:val="26"/>
          <w:rtl/>
          <w:lang w:bidi="fa-IR"/>
        </w:rPr>
        <w:t>ی دیجیتال در کشور ایران صورت گیرد ،</w:t>
      </w:r>
      <w:r w:rsidRPr="00D76A1A">
        <w:rPr>
          <w:rFonts w:cs="B Mitra"/>
          <w:noProof/>
          <w:sz w:val="26"/>
          <w:szCs w:val="26"/>
          <w:rtl/>
          <w:lang w:bidi="fa-IR"/>
        </w:rPr>
        <w:t>نگرش‌ها</w:t>
      </w:r>
      <w:r w:rsidRPr="00D76A1A">
        <w:rPr>
          <w:rFonts w:cs="B Mitra" w:hint="cs"/>
          <w:noProof/>
          <w:sz w:val="26"/>
          <w:szCs w:val="26"/>
          <w:rtl/>
          <w:lang w:bidi="fa-IR"/>
        </w:rPr>
        <w:t xml:space="preserve">ی افراد نسبت به تبلیغات یکی از </w:t>
      </w:r>
      <w:r w:rsidRPr="00D76A1A">
        <w:rPr>
          <w:rFonts w:cs="B Mitra" w:hint="cs"/>
          <w:noProof/>
          <w:sz w:val="26"/>
          <w:szCs w:val="26"/>
          <w:rtl/>
          <w:lang w:bidi="fa-IR"/>
        </w:rPr>
        <w:lastRenderedPageBreak/>
        <w:t xml:space="preserve">عوامل </w:t>
      </w:r>
      <w:r w:rsidRPr="00D76A1A">
        <w:rPr>
          <w:rFonts w:cs="B Mitra"/>
          <w:noProof/>
          <w:sz w:val="26"/>
          <w:szCs w:val="26"/>
          <w:rtl/>
          <w:lang w:bidi="fa-IR"/>
        </w:rPr>
        <w:t>مؤثر</w:t>
      </w:r>
      <w:r w:rsidRPr="00D76A1A">
        <w:rPr>
          <w:rFonts w:cs="B Mitra" w:hint="cs"/>
          <w:noProof/>
          <w:sz w:val="26"/>
          <w:szCs w:val="26"/>
          <w:rtl/>
          <w:lang w:bidi="fa-IR"/>
        </w:rPr>
        <w:t xml:space="preserve"> بر اثربخشی تبلیغات </w:t>
      </w:r>
      <w:r w:rsidRPr="00D76A1A">
        <w:rPr>
          <w:rFonts w:cs="B Mitra"/>
          <w:noProof/>
          <w:sz w:val="26"/>
          <w:szCs w:val="26"/>
          <w:rtl/>
          <w:lang w:bidi="fa-IR"/>
        </w:rPr>
        <w:t>درباز</w:t>
      </w:r>
      <w:r w:rsidRPr="00D76A1A">
        <w:rPr>
          <w:rFonts w:cs="B Mitra" w:hint="cs"/>
          <w:noProof/>
          <w:sz w:val="26"/>
          <w:szCs w:val="26"/>
          <w:rtl/>
          <w:lang w:bidi="fa-IR"/>
        </w:rPr>
        <w:t>ی‌</w:t>
      </w:r>
      <w:r w:rsidRPr="00D76A1A">
        <w:rPr>
          <w:rFonts w:cs="B Mitra" w:hint="eastAsia"/>
          <w:noProof/>
          <w:sz w:val="26"/>
          <w:szCs w:val="26"/>
          <w:rtl/>
          <w:lang w:bidi="fa-IR"/>
        </w:rPr>
        <w:t>ها</w:t>
      </w:r>
      <w:r w:rsidRPr="00D76A1A">
        <w:rPr>
          <w:rFonts w:cs="B Mitra" w:hint="cs"/>
          <w:noProof/>
          <w:sz w:val="26"/>
          <w:szCs w:val="26"/>
          <w:rtl/>
          <w:lang w:bidi="fa-IR"/>
        </w:rPr>
        <w:t xml:space="preserve">ی دیجیتال </w:t>
      </w:r>
      <w:r w:rsidRPr="00D76A1A">
        <w:rPr>
          <w:rFonts w:cs="B Mitra"/>
          <w:noProof/>
          <w:sz w:val="26"/>
          <w:szCs w:val="26"/>
          <w:rtl/>
          <w:lang w:bidi="fa-IR"/>
        </w:rPr>
        <w:t>م</w:t>
      </w:r>
      <w:r w:rsidRPr="00D76A1A">
        <w:rPr>
          <w:rFonts w:cs="B Mitra" w:hint="cs"/>
          <w:noProof/>
          <w:sz w:val="26"/>
          <w:szCs w:val="26"/>
          <w:rtl/>
          <w:lang w:bidi="fa-IR"/>
        </w:rPr>
        <w:t>ی‌</w:t>
      </w:r>
      <w:r w:rsidRPr="00D76A1A">
        <w:rPr>
          <w:rFonts w:cs="B Mitra" w:hint="eastAsia"/>
          <w:noProof/>
          <w:sz w:val="26"/>
          <w:szCs w:val="26"/>
          <w:rtl/>
          <w:lang w:bidi="fa-IR"/>
        </w:rPr>
        <w:t>باشد</w:t>
      </w:r>
      <w:r w:rsidRPr="00D76A1A">
        <w:rPr>
          <w:rFonts w:cs="B Mitra" w:hint="cs"/>
          <w:noProof/>
          <w:sz w:val="26"/>
          <w:szCs w:val="26"/>
          <w:rtl/>
          <w:lang w:bidi="fa-IR"/>
        </w:rPr>
        <w:t xml:space="preserve"> </w:t>
      </w:r>
      <w:r w:rsidRPr="00D76A1A">
        <w:rPr>
          <w:rFonts w:cs="B Mitra"/>
          <w:noProof/>
          <w:sz w:val="26"/>
          <w:szCs w:val="26"/>
          <w:rtl/>
          <w:lang w:bidi="fa-IR"/>
        </w:rPr>
        <w:t>ازا</w:t>
      </w:r>
      <w:r w:rsidRPr="00D76A1A">
        <w:rPr>
          <w:rFonts w:cs="B Mitra" w:hint="cs"/>
          <w:noProof/>
          <w:sz w:val="26"/>
          <w:szCs w:val="26"/>
          <w:rtl/>
          <w:lang w:bidi="fa-IR"/>
        </w:rPr>
        <w:t>ی</w:t>
      </w:r>
      <w:r w:rsidRPr="00D76A1A">
        <w:rPr>
          <w:rFonts w:cs="B Mitra" w:hint="eastAsia"/>
          <w:noProof/>
          <w:sz w:val="26"/>
          <w:szCs w:val="26"/>
          <w:rtl/>
          <w:lang w:bidi="fa-IR"/>
        </w:rPr>
        <w:t>ن‌رو</w:t>
      </w:r>
      <w:r w:rsidRPr="00D76A1A">
        <w:rPr>
          <w:rFonts w:cs="B Mitra" w:hint="cs"/>
          <w:noProof/>
          <w:sz w:val="26"/>
          <w:szCs w:val="26"/>
          <w:rtl/>
          <w:lang w:bidi="fa-IR"/>
        </w:rPr>
        <w:t xml:space="preserve"> در این تحقیق به دنبال پاسخگویی به این </w:t>
      </w:r>
      <w:r w:rsidRPr="00D76A1A">
        <w:rPr>
          <w:rFonts w:cs="B Mitra"/>
          <w:noProof/>
          <w:sz w:val="26"/>
          <w:szCs w:val="26"/>
          <w:rtl/>
          <w:lang w:bidi="fa-IR"/>
        </w:rPr>
        <w:t>سؤال</w:t>
      </w:r>
      <w:r w:rsidRPr="00D76A1A">
        <w:rPr>
          <w:rFonts w:cs="B Mitra" w:hint="cs"/>
          <w:noProof/>
          <w:sz w:val="26"/>
          <w:szCs w:val="26"/>
          <w:rtl/>
          <w:lang w:bidi="fa-IR"/>
        </w:rPr>
        <w:t xml:space="preserve"> هستیم که چه عواملی بر </w:t>
      </w:r>
      <w:r w:rsidRPr="00D76A1A">
        <w:rPr>
          <w:rFonts w:cs="B Mitra"/>
          <w:noProof/>
          <w:sz w:val="26"/>
          <w:szCs w:val="26"/>
          <w:rtl/>
          <w:lang w:bidi="fa-IR"/>
        </w:rPr>
        <w:t>نگرش‌ها</w:t>
      </w:r>
      <w:r w:rsidRPr="00D76A1A">
        <w:rPr>
          <w:rFonts w:cs="B Mitra" w:hint="cs"/>
          <w:noProof/>
          <w:sz w:val="26"/>
          <w:szCs w:val="26"/>
          <w:rtl/>
          <w:lang w:bidi="fa-IR"/>
        </w:rPr>
        <w:t xml:space="preserve">ی افراد نسبت به تبلیغات </w:t>
      </w:r>
      <w:r w:rsidRPr="00D76A1A">
        <w:rPr>
          <w:rFonts w:cs="B Mitra"/>
          <w:noProof/>
          <w:sz w:val="26"/>
          <w:szCs w:val="26"/>
          <w:rtl/>
          <w:lang w:bidi="fa-IR"/>
        </w:rPr>
        <w:t>درباز</w:t>
      </w:r>
      <w:r w:rsidRPr="00D76A1A">
        <w:rPr>
          <w:rFonts w:cs="B Mitra" w:hint="cs"/>
          <w:noProof/>
          <w:sz w:val="26"/>
          <w:szCs w:val="26"/>
          <w:rtl/>
          <w:lang w:bidi="fa-IR"/>
        </w:rPr>
        <w:t>ی‌</w:t>
      </w:r>
      <w:r w:rsidRPr="00D76A1A">
        <w:rPr>
          <w:rFonts w:cs="B Mitra" w:hint="eastAsia"/>
          <w:noProof/>
          <w:sz w:val="26"/>
          <w:szCs w:val="26"/>
          <w:rtl/>
          <w:lang w:bidi="fa-IR"/>
        </w:rPr>
        <w:t>ها</w:t>
      </w:r>
      <w:r w:rsidRPr="00D76A1A">
        <w:rPr>
          <w:rFonts w:cs="B Mitra" w:hint="cs"/>
          <w:noProof/>
          <w:sz w:val="26"/>
          <w:szCs w:val="26"/>
          <w:rtl/>
          <w:lang w:bidi="fa-IR"/>
        </w:rPr>
        <w:t xml:space="preserve">ی دیجیتال </w:t>
      </w:r>
      <w:r w:rsidRPr="00D76A1A">
        <w:rPr>
          <w:rFonts w:cs="B Mitra"/>
          <w:noProof/>
          <w:sz w:val="26"/>
          <w:szCs w:val="26"/>
          <w:rtl/>
          <w:lang w:bidi="fa-IR"/>
        </w:rPr>
        <w:t>تأثیر</w:t>
      </w:r>
      <w:r w:rsidRPr="00D76A1A">
        <w:rPr>
          <w:rFonts w:cs="B Mitra" w:hint="cs"/>
          <w:noProof/>
          <w:sz w:val="26"/>
          <w:szCs w:val="26"/>
          <w:rtl/>
          <w:lang w:bidi="fa-IR"/>
        </w:rPr>
        <w:t xml:space="preserve"> </w:t>
      </w:r>
      <w:r w:rsidRPr="00D76A1A">
        <w:rPr>
          <w:rFonts w:cs="B Mitra"/>
          <w:noProof/>
          <w:sz w:val="26"/>
          <w:szCs w:val="26"/>
          <w:rtl/>
          <w:lang w:bidi="fa-IR"/>
        </w:rPr>
        <w:t>م</w:t>
      </w:r>
      <w:r w:rsidRPr="00D76A1A">
        <w:rPr>
          <w:rFonts w:cs="B Mitra" w:hint="cs"/>
          <w:noProof/>
          <w:sz w:val="26"/>
          <w:szCs w:val="26"/>
          <w:rtl/>
          <w:lang w:bidi="fa-IR"/>
        </w:rPr>
        <w:t>ی‌</w:t>
      </w:r>
      <w:r w:rsidRPr="00D76A1A">
        <w:rPr>
          <w:rFonts w:cs="B Mitra" w:hint="eastAsia"/>
          <w:noProof/>
          <w:sz w:val="26"/>
          <w:szCs w:val="26"/>
          <w:rtl/>
          <w:lang w:bidi="fa-IR"/>
        </w:rPr>
        <w:t>گذارد</w:t>
      </w:r>
      <w:r w:rsidRPr="00D76A1A">
        <w:rPr>
          <w:rFonts w:cs="B Mitra" w:hint="cs"/>
          <w:noProof/>
          <w:sz w:val="26"/>
          <w:szCs w:val="26"/>
          <w:rtl/>
          <w:lang w:bidi="fa-IR"/>
        </w:rPr>
        <w:t xml:space="preserve"> ؟ و با پاسخ به این </w:t>
      </w:r>
      <w:r w:rsidRPr="00D76A1A">
        <w:rPr>
          <w:rFonts w:cs="B Mitra"/>
          <w:noProof/>
          <w:sz w:val="26"/>
          <w:szCs w:val="26"/>
          <w:rtl/>
          <w:lang w:bidi="fa-IR"/>
        </w:rPr>
        <w:t>سؤال</w:t>
      </w:r>
      <w:r w:rsidRPr="00D76A1A">
        <w:rPr>
          <w:rFonts w:cs="B Mitra" w:hint="cs"/>
          <w:noProof/>
          <w:sz w:val="26"/>
          <w:szCs w:val="26"/>
          <w:rtl/>
          <w:lang w:bidi="fa-IR"/>
        </w:rPr>
        <w:t xml:space="preserve"> به دنبال رسیدن به این هدف هستیم که عوامل </w:t>
      </w:r>
      <w:r w:rsidRPr="00D76A1A">
        <w:rPr>
          <w:rFonts w:cs="B Mitra"/>
          <w:noProof/>
          <w:sz w:val="26"/>
          <w:szCs w:val="26"/>
          <w:rtl/>
          <w:lang w:bidi="fa-IR"/>
        </w:rPr>
        <w:t>مؤثر</w:t>
      </w:r>
      <w:r w:rsidRPr="00D76A1A">
        <w:rPr>
          <w:rFonts w:cs="B Mitra" w:hint="cs"/>
          <w:noProof/>
          <w:sz w:val="26"/>
          <w:szCs w:val="26"/>
          <w:rtl/>
          <w:lang w:bidi="fa-IR"/>
        </w:rPr>
        <w:t xml:space="preserve"> بر </w:t>
      </w:r>
      <w:r w:rsidRPr="00D76A1A">
        <w:rPr>
          <w:rFonts w:cs="B Mitra"/>
          <w:noProof/>
          <w:sz w:val="26"/>
          <w:szCs w:val="26"/>
          <w:rtl/>
          <w:lang w:bidi="fa-IR"/>
        </w:rPr>
        <w:t>نگرش‌ها</w:t>
      </w:r>
      <w:r w:rsidRPr="00D76A1A">
        <w:rPr>
          <w:rFonts w:cs="B Mitra" w:hint="cs"/>
          <w:noProof/>
          <w:sz w:val="26"/>
          <w:szCs w:val="26"/>
          <w:rtl/>
          <w:lang w:bidi="fa-IR"/>
        </w:rPr>
        <w:t xml:space="preserve">ی فردی را شناسایی و </w:t>
      </w:r>
      <w:r w:rsidRPr="00D76A1A">
        <w:rPr>
          <w:rFonts w:cs="B Mitra"/>
          <w:noProof/>
          <w:sz w:val="26"/>
          <w:szCs w:val="26"/>
          <w:rtl/>
          <w:lang w:bidi="fa-IR"/>
        </w:rPr>
        <w:t>رتبه‌بند</w:t>
      </w:r>
      <w:r w:rsidRPr="00D76A1A">
        <w:rPr>
          <w:rFonts w:cs="B Mitra" w:hint="cs"/>
          <w:noProof/>
          <w:sz w:val="26"/>
          <w:szCs w:val="26"/>
          <w:rtl/>
          <w:lang w:bidi="fa-IR"/>
        </w:rPr>
        <w:t xml:space="preserve">ی کنیم. نتایج تحقیق </w:t>
      </w:r>
      <w:r w:rsidRPr="00D76A1A">
        <w:rPr>
          <w:rFonts w:cs="B Mitra"/>
          <w:noProof/>
          <w:sz w:val="26"/>
          <w:szCs w:val="26"/>
          <w:rtl/>
          <w:lang w:bidi="fa-IR"/>
        </w:rPr>
        <w:t>م</w:t>
      </w:r>
      <w:r w:rsidRPr="00D76A1A">
        <w:rPr>
          <w:rFonts w:cs="B Mitra" w:hint="cs"/>
          <w:noProof/>
          <w:sz w:val="26"/>
          <w:szCs w:val="26"/>
          <w:rtl/>
          <w:lang w:bidi="fa-IR"/>
        </w:rPr>
        <w:t>ی‌</w:t>
      </w:r>
      <w:r w:rsidRPr="00D76A1A">
        <w:rPr>
          <w:rFonts w:cs="B Mitra" w:hint="eastAsia"/>
          <w:noProof/>
          <w:sz w:val="26"/>
          <w:szCs w:val="26"/>
          <w:rtl/>
          <w:lang w:bidi="fa-IR"/>
        </w:rPr>
        <w:t>تواند</w:t>
      </w:r>
      <w:r w:rsidRPr="00D76A1A">
        <w:rPr>
          <w:rFonts w:cs="B Mitra" w:hint="cs"/>
          <w:noProof/>
          <w:sz w:val="26"/>
          <w:szCs w:val="26"/>
          <w:rtl/>
          <w:lang w:bidi="fa-IR"/>
        </w:rPr>
        <w:t xml:space="preserve"> کاربردی مناسبی برای سازندگان </w:t>
      </w:r>
      <w:r w:rsidRPr="00D76A1A">
        <w:rPr>
          <w:rFonts w:cs="B Mitra"/>
          <w:noProof/>
          <w:sz w:val="26"/>
          <w:szCs w:val="26"/>
          <w:rtl/>
          <w:lang w:bidi="fa-IR"/>
        </w:rPr>
        <w:t>تبل</w:t>
      </w:r>
      <w:r w:rsidRPr="00D76A1A">
        <w:rPr>
          <w:rFonts w:cs="B Mitra" w:hint="cs"/>
          <w:noProof/>
          <w:sz w:val="26"/>
          <w:szCs w:val="26"/>
          <w:rtl/>
          <w:lang w:bidi="fa-IR"/>
        </w:rPr>
        <w:t>ی</w:t>
      </w:r>
      <w:r w:rsidRPr="00D76A1A">
        <w:rPr>
          <w:rFonts w:cs="B Mitra" w:hint="eastAsia"/>
          <w:noProof/>
          <w:sz w:val="26"/>
          <w:szCs w:val="26"/>
          <w:rtl/>
          <w:lang w:bidi="fa-IR"/>
        </w:rPr>
        <w:t>غ‌ها</w:t>
      </w:r>
      <w:r w:rsidRPr="00D76A1A">
        <w:rPr>
          <w:rFonts w:cs="B Mitra" w:hint="cs"/>
          <w:noProof/>
          <w:sz w:val="26"/>
          <w:szCs w:val="26"/>
          <w:rtl/>
          <w:lang w:bidi="fa-IR"/>
        </w:rPr>
        <w:t xml:space="preserve"> و </w:t>
      </w:r>
      <w:r w:rsidRPr="00D76A1A">
        <w:rPr>
          <w:rFonts w:cs="B Mitra"/>
          <w:noProof/>
          <w:sz w:val="26"/>
          <w:szCs w:val="26"/>
          <w:rtl/>
          <w:lang w:bidi="fa-IR"/>
        </w:rPr>
        <w:t>شرکت‌ها</w:t>
      </w:r>
      <w:r w:rsidRPr="00D76A1A">
        <w:rPr>
          <w:rFonts w:cs="B Mitra" w:hint="cs"/>
          <w:noProof/>
          <w:sz w:val="26"/>
          <w:szCs w:val="26"/>
          <w:rtl/>
          <w:lang w:bidi="fa-IR"/>
        </w:rPr>
        <w:t xml:space="preserve">یی که قصد تبلیغات </w:t>
      </w:r>
      <w:r w:rsidRPr="00D76A1A">
        <w:rPr>
          <w:rFonts w:cs="B Mitra"/>
          <w:noProof/>
          <w:sz w:val="26"/>
          <w:szCs w:val="26"/>
          <w:rtl/>
          <w:lang w:bidi="fa-IR"/>
        </w:rPr>
        <w:t>درباز</w:t>
      </w:r>
      <w:r w:rsidRPr="00D76A1A">
        <w:rPr>
          <w:rFonts w:cs="B Mitra" w:hint="cs"/>
          <w:noProof/>
          <w:sz w:val="26"/>
          <w:szCs w:val="26"/>
          <w:rtl/>
          <w:lang w:bidi="fa-IR"/>
        </w:rPr>
        <w:t>ی‌</w:t>
      </w:r>
      <w:r w:rsidRPr="00D76A1A">
        <w:rPr>
          <w:rFonts w:cs="B Mitra" w:hint="eastAsia"/>
          <w:noProof/>
          <w:sz w:val="26"/>
          <w:szCs w:val="26"/>
          <w:rtl/>
          <w:lang w:bidi="fa-IR"/>
        </w:rPr>
        <w:t>ها</w:t>
      </w:r>
      <w:r w:rsidRPr="00D76A1A">
        <w:rPr>
          <w:rFonts w:cs="B Mitra" w:hint="cs"/>
          <w:noProof/>
          <w:sz w:val="26"/>
          <w:szCs w:val="26"/>
          <w:rtl/>
          <w:lang w:bidi="fa-IR"/>
        </w:rPr>
        <w:t xml:space="preserve">ی دیجیتال </w:t>
      </w:r>
      <w:r w:rsidRPr="00D76A1A">
        <w:rPr>
          <w:rFonts w:cs="B Mitra"/>
          <w:noProof/>
          <w:sz w:val="26"/>
          <w:szCs w:val="26"/>
          <w:rtl/>
          <w:lang w:bidi="fa-IR"/>
        </w:rPr>
        <w:t>رادارند</w:t>
      </w:r>
      <w:r w:rsidRPr="00D76A1A">
        <w:rPr>
          <w:rFonts w:cs="B Mitra" w:hint="cs"/>
          <w:noProof/>
          <w:sz w:val="26"/>
          <w:szCs w:val="26"/>
          <w:rtl/>
          <w:lang w:bidi="fa-IR"/>
        </w:rPr>
        <w:t>، داشته باشد.</w:t>
      </w:r>
    </w:p>
    <w:p w:rsidR="00D76A1A" w:rsidRPr="00D76A1A" w:rsidRDefault="00D76A1A" w:rsidP="00D76A1A">
      <w:pPr>
        <w:pStyle w:val="Heading1"/>
        <w:rPr>
          <w:rtl/>
          <w:lang w:bidi="fa-IR"/>
        </w:rPr>
      </w:pPr>
      <w:r w:rsidRPr="00D76A1A">
        <w:rPr>
          <w:rFonts w:hint="cs"/>
          <w:rtl/>
          <w:lang w:bidi="fa-IR"/>
        </w:rPr>
        <w:t>2- ادبیات و پیشینه تحقیق</w:t>
      </w:r>
    </w:p>
    <w:p w:rsidR="00D76A1A" w:rsidRPr="00D76A1A" w:rsidRDefault="00D76A1A" w:rsidP="00D76A1A">
      <w:pPr>
        <w:bidi/>
        <w:ind w:hanging="2"/>
        <w:contextualSpacing/>
        <w:jc w:val="both"/>
        <w:rPr>
          <w:rFonts w:cs="B Mitra"/>
          <w:noProof/>
          <w:sz w:val="26"/>
          <w:szCs w:val="26"/>
          <w:rtl/>
          <w:lang w:bidi="fa-IR"/>
        </w:rPr>
      </w:pPr>
      <w:r w:rsidRPr="00D76A1A">
        <w:rPr>
          <w:rFonts w:cs="B Mitra" w:hint="cs"/>
          <w:noProof/>
          <w:sz w:val="26"/>
          <w:szCs w:val="26"/>
          <w:rtl/>
          <w:lang w:bidi="fa-IR"/>
        </w:rPr>
        <w:t xml:space="preserve">در قسمت ادبیات و پیشینه تحقیق به تعاریف ، مبانی نظری و پیشینه تجربی تحقیق </w:t>
      </w:r>
      <w:r w:rsidRPr="00D76A1A">
        <w:rPr>
          <w:rFonts w:cs="B Mitra"/>
          <w:noProof/>
          <w:sz w:val="26"/>
          <w:szCs w:val="26"/>
          <w:rtl/>
          <w:lang w:bidi="fa-IR"/>
        </w:rPr>
        <w:t>اشاره‌شده</w:t>
      </w:r>
      <w:r w:rsidRPr="00D76A1A">
        <w:rPr>
          <w:rFonts w:cs="B Mitra" w:hint="cs"/>
          <w:noProof/>
          <w:sz w:val="26"/>
          <w:szCs w:val="26"/>
          <w:rtl/>
          <w:lang w:bidi="fa-IR"/>
        </w:rPr>
        <w:t xml:space="preserve"> است و با استفاده از مطالعات صورت گرفته مدل تحقیق و فرضیات </w:t>
      </w:r>
      <w:r w:rsidRPr="00D76A1A">
        <w:rPr>
          <w:rFonts w:cs="B Mitra"/>
          <w:noProof/>
          <w:sz w:val="26"/>
          <w:szCs w:val="26"/>
          <w:rtl/>
          <w:lang w:bidi="fa-IR"/>
        </w:rPr>
        <w:t>ارائه‌شده</w:t>
      </w:r>
      <w:r w:rsidRPr="00D76A1A">
        <w:rPr>
          <w:rFonts w:cs="B Mitra" w:hint="cs"/>
          <w:noProof/>
          <w:sz w:val="26"/>
          <w:szCs w:val="26"/>
          <w:rtl/>
          <w:lang w:bidi="fa-IR"/>
        </w:rPr>
        <w:t xml:space="preserve"> است.</w:t>
      </w:r>
    </w:p>
    <w:p w:rsidR="00D76A1A" w:rsidRPr="00D76A1A" w:rsidRDefault="00D76A1A" w:rsidP="00D76A1A">
      <w:pPr>
        <w:bidi/>
        <w:ind w:firstLine="1"/>
        <w:contextualSpacing/>
        <w:jc w:val="both"/>
        <w:rPr>
          <w:rFonts w:cs="B Mitra"/>
          <w:b/>
          <w:bCs/>
          <w:noProof/>
          <w:sz w:val="26"/>
          <w:szCs w:val="26"/>
          <w:rtl/>
          <w:lang w:bidi="fa-IR"/>
        </w:rPr>
      </w:pPr>
      <w:r w:rsidRPr="00D76A1A">
        <w:rPr>
          <w:rFonts w:cs="B Mitra" w:hint="cs"/>
          <w:b/>
          <w:bCs/>
          <w:noProof/>
          <w:sz w:val="26"/>
          <w:szCs w:val="26"/>
          <w:rtl/>
          <w:lang w:bidi="fa-IR"/>
        </w:rPr>
        <w:t>2-1- مبانی نظری تحقیق</w:t>
      </w:r>
    </w:p>
    <w:p w:rsidR="00D76A1A" w:rsidRPr="00D76A1A" w:rsidRDefault="00D76A1A" w:rsidP="00D76A1A">
      <w:pPr>
        <w:bidi/>
        <w:ind w:hanging="2"/>
        <w:contextualSpacing/>
        <w:jc w:val="both"/>
        <w:rPr>
          <w:rFonts w:cs="B Mitra"/>
          <w:noProof/>
          <w:sz w:val="26"/>
          <w:szCs w:val="26"/>
          <w:rtl/>
          <w:lang w:bidi="fa-IR"/>
        </w:rPr>
      </w:pPr>
      <w:r w:rsidRPr="00D76A1A">
        <w:rPr>
          <w:rFonts w:cs="B Mitra" w:hint="cs"/>
          <w:noProof/>
          <w:sz w:val="26"/>
          <w:szCs w:val="26"/>
          <w:rtl/>
          <w:lang w:bidi="fa-IR"/>
        </w:rPr>
        <w:t xml:space="preserve">مبانی نظری تحقیق شامل نظریه استفاده و رضایتمندی، مدل عمومی عوامل </w:t>
      </w:r>
      <w:r w:rsidRPr="00D76A1A">
        <w:rPr>
          <w:rFonts w:cs="B Mitra"/>
          <w:noProof/>
          <w:sz w:val="26"/>
          <w:szCs w:val="26"/>
          <w:rtl/>
          <w:lang w:bidi="fa-IR"/>
        </w:rPr>
        <w:t>مؤثر</w:t>
      </w:r>
      <w:r w:rsidRPr="00D76A1A">
        <w:rPr>
          <w:rFonts w:cs="B Mitra" w:hint="cs"/>
          <w:noProof/>
          <w:sz w:val="26"/>
          <w:szCs w:val="26"/>
          <w:rtl/>
          <w:lang w:bidi="fa-IR"/>
        </w:rPr>
        <w:t xml:space="preserve"> بر </w:t>
      </w:r>
      <w:r w:rsidRPr="00D76A1A">
        <w:rPr>
          <w:rFonts w:cs="B Mitra"/>
          <w:noProof/>
          <w:sz w:val="26"/>
          <w:szCs w:val="26"/>
          <w:rtl/>
          <w:lang w:bidi="fa-IR"/>
        </w:rPr>
        <w:t>نگرش‌ها</w:t>
      </w:r>
      <w:r w:rsidRPr="00D76A1A">
        <w:rPr>
          <w:rFonts w:cs="B Mitra" w:hint="cs"/>
          <w:noProof/>
          <w:sz w:val="26"/>
          <w:szCs w:val="26"/>
          <w:rtl/>
          <w:lang w:bidi="fa-IR"/>
        </w:rPr>
        <w:t xml:space="preserve"> و </w:t>
      </w:r>
      <w:r w:rsidRPr="00D76A1A">
        <w:rPr>
          <w:rFonts w:cs="B Mitra"/>
          <w:noProof/>
          <w:sz w:val="26"/>
          <w:szCs w:val="26"/>
          <w:rtl/>
          <w:lang w:bidi="fa-IR"/>
        </w:rPr>
        <w:t>درنها</w:t>
      </w:r>
      <w:r w:rsidRPr="00D76A1A">
        <w:rPr>
          <w:rFonts w:cs="B Mitra" w:hint="cs"/>
          <w:noProof/>
          <w:sz w:val="26"/>
          <w:szCs w:val="26"/>
          <w:rtl/>
          <w:lang w:bidi="fa-IR"/>
        </w:rPr>
        <w:t>ی</w:t>
      </w:r>
      <w:r w:rsidRPr="00D76A1A">
        <w:rPr>
          <w:rFonts w:cs="B Mitra" w:hint="eastAsia"/>
          <w:noProof/>
          <w:sz w:val="26"/>
          <w:szCs w:val="26"/>
          <w:rtl/>
          <w:lang w:bidi="fa-IR"/>
        </w:rPr>
        <w:t>ت</w:t>
      </w:r>
      <w:r w:rsidRPr="00D76A1A">
        <w:rPr>
          <w:rFonts w:cs="B Mitra" w:hint="cs"/>
          <w:noProof/>
          <w:sz w:val="26"/>
          <w:szCs w:val="26"/>
          <w:rtl/>
          <w:lang w:bidi="fa-IR"/>
        </w:rPr>
        <w:t xml:space="preserve"> بررسی تعاریف بازاریابی و تبلیغات دیجیتال </w:t>
      </w:r>
      <w:r w:rsidRPr="00D76A1A">
        <w:rPr>
          <w:rFonts w:cs="B Mitra"/>
          <w:noProof/>
          <w:sz w:val="26"/>
          <w:szCs w:val="26"/>
          <w:rtl/>
          <w:lang w:bidi="fa-IR"/>
        </w:rPr>
        <w:t>م</w:t>
      </w:r>
      <w:r w:rsidRPr="00D76A1A">
        <w:rPr>
          <w:rFonts w:cs="B Mitra" w:hint="cs"/>
          <w:noProof/>
          <w:sz w:val="26"/>
          <w:szCs w:val="26"/>
          <w:rtl/>
          <w:lang w:bidi="fa-IR"/>
        </w:rPr>
        <w:t>ی‌</w:t>
      </w:r>
      <w:r w:rsidRPr="00D76A1A">
        <w:rPr>
          <w:rFonts w:cs="B Mitra" w:hint="eastAsia"/>
          <w:noProof/>
          <w:sz w:val="26"/>
          <w:szCs w:val="26"/>
          <w:rtl/>
          <w:lang w:bidi="fa-IR"/>
        </w:rPr>
        <w:t>شود</w:t>
      </w:r>
      <w:r w:rsidRPr="00D76A1A">
        <w:rPr>
          <w:rFonts w:cs="B Mitra" w:hint="cs"/>
          <w:noProof/>
          <w:sz w:val="26"/>
          <w:szCs w:val="26"/>
          <w:rtl/>
          <w:lang w:bidi="fa-IR"/>
        </w:rPr>
        <w:t xml:space="preserve"> که هرکدام از این موارد جداگانه توضیح </w:t>
      </w:r>
      <w:r w:rsidRPr="00D76A1A">
        <w:rPr>
          <w:rFonts w:cs="B Mitra"/>
          <w:noProof/>
          <w:sz w:val="26"/>
          <w:szCs w:val="26"/>
          <w:rtl/>
          <w:lang w:bidi="fa-IR"/>
        </w:rPr>
        <w:t>داده‌شده</w:t>
      </w:r>
      <w:r w:rsidRPr="00D76A1A">
        <w:rPr>
          <w:rFonts w:cs="B Mitra" w:hint="cs"/>
          <w:noProof/>
          <w:sz w:val="26"/>
          <w:szCs w:val="26"/>
          <w:rtl/>
          <w:lang w:bidi="fa-IR"/>
        </w:rPr>
        <w:t xml:space="preserve"> است.</w:t>
      </w:r>
    </w:p>
    <w:p w:rsidR="00D76A1A" w:rsidRPr="00D76A1A" w:rsidRDefault="00D76A1A" w:rsidP="00D76A1A">
      <w:pPr>
        <w:bidi/>
        <w:ind w:firstLine="1"/>
        <w:contextualSpacing/>
        <w:jc w:val="both"/>
        <w:rPr>
          <w:rFonts w:cs="B Mitra"/>
          <w:b/>
          <w:bCs/>
          <w:noProof/>
          <w:sz w:val="26"/>
          <w:szCs w:val="26"/>
          <w:rtl/>
          <w:lang w:bidi="fa-IR"/>
        </w:rPr>
      </w:pPr>
      <w:r w:rsidRPr="00D76A1A">
        <w:rPr>
          <w:rFonts w:cs="B Mitra" w:hint="cs"/>
          <w:b/>
          <w:bCs/>
          <w:noProof/>
          <w:sz w:val="26"/>
          <w:szCs w:val="26"/>
          <w:rtl/>
          <w:lang w:bidi="fa-IR"/>
        </w:rPr>
        <w:t>2-1-1- نظریه استفاده و رضایتمندی</w:t>
      </w:r>
      <w:r w:rsidRPr="00D76A1A">
        <w:rPr>
          <w:rFonts w:cs="B Mitra"/>
          <w:b/>
          <w:bCs/>
          <w:noProof/>
          <w:sz w:val="26"/>
          <w:szCs w:val="26"/>
          <w:vertAlign w:val="superscript"/>
          <w:rtl/>
          <w:lang w:bidi="fa-IR"/>
        </w:rPr>
        <w:footnoteReference w:id="1"/>
      </w:r>
    </w:p>
    <w:p w:rsidR="00D76A1A" w:rsidRPr="00D76A1A" w:rsidRDefault="00D76A1A" w:rsidP="00D76A1A">
      <w:pPr>
        <w:bidi/>
        <w:ind w:hanging="2"/>
        <w:contextualSpacing/>
        <w:jc w:val="both"/>
        <w:rPr>
          <w:rFonts w:cs="B Mitra"/>
          <w:noProof/>
          <w:sz w:val="26"/>
          <w:szCs w:val="26"/>
          <w:rtl/>
          <w:lang w:bidi="fa-IR"/>
        </w:rPr>
      </w:pPr>
      <w:r w:rsidRPr="00D76A1A">
        <w:rPr>
          <w:rFonts w:cs="B Mitra" w:hint="cs"/>
          <w:noProof/>
          <w:sz w:val="26"/>
          <w:szCs w:val="26"/>
          <w:rtl/>
          <w:lang w:bidi="fa-IR"/>
        </w:rPr>
        <w:t xml:space="preserve">این نظریه توسط کاتز در سال 1959 </w:t>
      </w:r>
      <w:r w:rsidRPr="00D76A1A">
        <w:rPr>
          <w:rFonts w:cs="B Mitra"/>
          <w:noProof/>
          <w:sz w:val="26"/>
          <w:szCs w:val="26"/>
          <w:rtl/>
          <w:lang w:bidi="fa-IR"/>
        </w:rPr>
        <w:t>ارائه‌شده</w:t>
      </w:r>
      <w:r w:rsidRPr="00D76A1A">
        <w:rPr>
          <w:rFonts w:cs="B Mitra" w:hint="cs"/>
          <w:noProof/>
          <w:sz w:val="26"/>
          <w:szCs w:val="26"/>
          <w:rtl/>
          <w:lang w:bidi="fa-IR"/>
        </w:rPr>
        <w:t xml:space="preserve"> است و </w:t>
      </w:r>
      <w:r w:rsidRPr="00D76A1A">
        <w:rPr>
          <w:rFonts w:cs="B Mitra"/>
          <w:noProof/>
          <w:sz w:val="26"/>
          <w:szCs w:val="26"/>
          <w:rtl/>
          <w:lang w:bidi="fa-IR"/>
        </w:rPr>
        <w:t>ب</w:t>
      </w:r>
      <w:r w:rsidRPr="00D76A1A">
        <w:rPr>
          <w:rFonts w:cs="B Mitra" w:hint="cs"/>
          <w:noProof/>
          <w:sz w:val="26"/>
          <w:szCs w:val="26"/>
          <w:rtl/>
          <w:lang w:bidi="fa-IR"/>
        </w:rPr>
        <w:t>ی</w:t>
      </w:r>
      <w:r w:rsidRPr="00D76A1A">
        <w:rPr>
          <w:rFonts w:cs="B Mitra" w:hint="eastAsia"/>
          <w:noProof/>
          <w:sz w:val="26"/>
          <w:szCs w:val="26"/>
          <w:rtl/>
          <w:lang w:bidi="fa-IR"/>
        </w:rPr>
        <w:t>ان‌کننده</w:t>
      </w:r>
      <w:r w:rsidRPr="00D76A1A">
        <w:rPr>
          <w:rFonts w:cs="B Mitra" w:hint="cs"/>
          <w:noProof/>
          <w:sz w:val="26"/>
          <w:szCs w:val="26"/>
          <w:rtl/>
          <w:lang w:bidi="fa-IR"/>
        </w:rPr>
        <w:t xml:space="preserve"> این است که انگیزه مردم برای استفاده از </w:t>
      </w:r>
      <w:r w:rsidRPr="00D76A1A">
        <w:rPr>
          <w:rFonts w:cs="B Mitra"/>
          <w:noProof/>
          <w:sz w:val="26"/>
          <w:szCs w:val="26"/>
          <w:rtl/>
          <w:lang w:bidi="fa-IR"/>
        </w:rPr>
        <w:t>رسانه‌ها</w:t>
      </w:r>
      <w:r w:rsidRPr="00D76A1A">
        <w:rPr>
          <w:rFonts w:cs="B Mitra" w:hint="cs"/>
          <w:noProof/>
          <w:sz w:val="26"/>
          <w:szCs w:val="26"/>
          <w:rtl/>
          <w:lang w:bidi="fa-IR"/>
        </w:rPr>
        <w:t xml:space="preserve"> در چیست؟ و در پاسخ به این </w:t>
      </w:r>
      <w:r w:rsidRPr="00D76A1A">
        <w:rPr>
          <w:rFonts w:cs="B Mitra"/>
          <w:noProof/>
          <w:sz w:val="26"/>
          <w:szCs w:val="26"/>
          <w:rtl/>
          <w:lang w:bidi="fa-IR"/>
        </w:rPr>
        <w:t>سؤال</w:t>
      </w:r>
      <w:r w:rsidRPr="00D76A1A">
        <w:rPr>
          <w:rFonts w:cs="B Mitra" w:hint="cs"/>
          <w:noProof/>
          <w:sz w:val="26"/>
          <w:szCs w:val="26"/>
          <w:rtl/>
          <w:lang w:bidi="fa-IR"/>
        </w:rPr>
        <w:t xml:space="preserve"> به بیان ابعاد متفاوتی از بهبود ارتباطات اشاره </w:t>
      </w:r>
      <w:r w:rsidRPr="00D76A1A">
        <w:rPr>
          <w:rFonts w:cs="B Mitra"/>
          <w:noProof/>
          <w:sz w:val="26"/>
          <w:szCs w:val="26"/>
          <w:rtl/>
          <w:lang w:bidi="fa-IR"/>
        </w:rPr>
        <w:t>م</w:t>
      </w:r>
      <w:r w:rsidRPr="00D76A1A">
        <w:rPr>
          <w:rFonts w:cs="B Mitra" w:hint="cs"/>
          <w:noProof/>
          <w:sz w:val="26"/>
          <w:szCs w:val="26"/>
          <w:rtl/>
          <w:lang w:bidi="fa-IR"/>
        </w:rPr>
        <w:t>ی‌</w:t>
      </w:r>
      <w:r w:rsidRPr="00D76A1A">
        <w:rPr>
          <w:rFonts w:cs="B Mitra" w:hint="eastAsia"/>
          <w:noProof/>
          <w:sz w:val="26"/>
          <w:szCs w:val="26"/>
          <w:rtl/>
          <w:lang w:bidi="fa-IR"/>
        </w:rPr>
        <w:t>کند</w:t>
      </w:r>
      <w:r w:rsidRPr="00D76A1A">
        <w:rPr>
          <w:rFonts w:cs="B Mitra" w:hint="cs"/>
          <w:noProof/>
          <w:sz w:val="26"/>
          <w:szCs w:val="26"/>
          <w:rtl/>
          <w:lang w:bidi="fa-IR"/>
        </w:rPr>
        <w:t xml:space="preserve"> که توسط </w:t>
      </w:r>
      <w:r w:rsidRPr="00D76A1A">
        <w:rPr>
          <w:rFonts w:cs="B Mitra"/>
          <w:noProof/>
          <w:sz w:val="26"/>
          <w:szCs w:val="26"/>
          <w:rtl/>
          <w:lang w:bidi="fa-IR"/>
        </w:rPr>
        <w:t>رسانه‌ها</w:t>
      </w:r>
      <w:r w:rsidRPr="00D76A1A">
        <w:rPr>
          <w:rFonts w:cs="B Mitra" w:hint="cs"/>
          <w:noProof/>
          <w:sz w:val="26"/>
          <w:szCs w:val="26"/>
          <w:rtl/>
          <w:lang w:bidi="fa-IR"/>
        </w:rPr>
        <w:t xml:space="preserve"> ایجاد </w:t>
      </w:r>
      <w:r w:rsidRPr="00D76A1A">
        <w:rPr>
          <w:rFonts w:cs="B Mitra"/>
          <w:noProof/>
          <w:sz w:val="26"/>
          <w:szCs w:val="26"/>
          <w:rtl/>
          <w:lang w:bidi="fa-IR"/>
        </w:rPr>
        <w:t>م</w:t>
      </w:r>
      <w:r w:rsidRPr="00D76A1A">
        <w:rPr>
          <w:rFonts w:cs="B Mitra" w:hint="cs"/>
          <w:noProof/>
          <w:sz w:val="26"/>
          <w:szCs w:val="26"/>
          <w:rtl/>
          <w:lang w:bidi="fa-IR"/>
        </w:rPr>
        <w:t>ی‌</w:t>
      </w:r>
      <w:r w:rsidRPr="00D76A1A">
        <w:rPr>
          <w:rFonts w:cs="B Mitra" w:hint="eastAsia"/>
          <w:noProof/>
          <w:sz w:val="26"/>
          <w:szCs w:val="26"/>
          <w:rtl/>
          <w:lang w:bidi="fa-IR"/>
        </w:rPr>
        <w:t>گردد</w:t>
      </w:r>
      <w:r w:rsidRPr="00D76A1A">
        <w:rPr>
          <w:rFonts w:cs="B Mitra" w:hint="cs"/>
          <w:noProof/>
          <w:sz w:val="26"/>
          <w:szCs w:val="26"/>
          <w:rtl/>
          <w:lang w:bidi="fa-IR"/>
        </w:rPr>
        <w:t>[6] طبق بیان این نظریه افراد رسانه یا رسانه‌هایی را برای ارتباطات انتخاب می‌کنند که رضایت بیشتری از آن داشته باشند و درواقع نگرش مثبتی نسبت به آن رسانه در فرد وجود داشته باشد[7] بر اساس این نظریه نگرش مثبت و رضایت در اثر تحقق اهداف شخصی و اجتماعی در بین افراد به وجود می‌آید و مهم‌ترین این اهداف شامل آرامش، اطلاع‌رسانی ، تسریع اطلاع‌رسانی و ارزش‌آفرینی اجتماعی می‌باشد [8]</w:t>
      </w:r>
    </w:p>
    <w:p w:rsidR="00D76A1A" w:rsidRPr="00D76A1A" w:rsidRDefault="00D76A1A" w:rsidP="00D76A1A">
      <w:pPr>
        <w:bidi/>
        <w:ind w:firstLine="1"/>
        <w:contextualSpacing/>
        <w:jc w:val="both"/>
        <w:rPr>
          <w:rFonts w:cs="B Mitra"/>
          <w:b/>
          <w:bCs/>
          <w:noProof/>
          <w:sz w:val="26"/>
          <w:szCs w:val="26"/>
          <w:rtl/>
          <w:lang w:bidi="fa-IR"/>
        </w:rPr>
      </w:pPr>
      <w:r w:rsidRPr="00D76A1A">
        <w:rPr>
          <w:rFonts w:cs="B Mitra" w:hint="cs"/>
          <w:b/>
          <w:bCs/>
          <w:noProof/>
          <w:sz w:val="26"/>
          <w:szCs w:val="26"/>
          <w:rtl/>
          <w:lang w:bidi="fa-IR"/>
        </w:rPr>
        <w:t>2-1-2- مدل عمومی عوامل مؤثر بر نگرش‌ها</w:t>
      </w:r>
      <w:r w:rsidRPr="00D76A1A">
        <w:rPr>
          <w:rFonts w:cs="B Mitra"/>
          <w:b/>
          <w:bCs/>
          <w:noProof/>
          <w:sz w:val="26"/>
          <w:szCs w:val="26"/>
          <w:vertAlign w:val="superscript"/>
          <w:rtl/>
          <w:lang w:bidi="fa-IR"/>
        </w:rPr>
        <w:footnoteReference w:id="2"/>
      </w:r>
    </w:p>
    <w:p w:rsidR="00D76A1A" w:rsidRPr="00D76A1A" w:rsidRDefault="00D76A1A" w:rsidP="00D76A1A">
      <w:pPr>
        <w:bidi/>
        <w:ind w:hanging="2"/>
        <w:contextualSpacing/>
        <w:jc w:val="both"/>
        <w:rPr>
          <w:rFonts w:cs="B Mitra"/>
          <w:noProof/>
          <w:sz w:val="26"/>
          <w:szCs w:val="26"/>
          <w:rtl/>
          <w:lang w:bidi="fa-IR"/>
        </w:rPr>
      </w:pPr>
      <w:r w:rsidRPr="00D76A1A">
        <w:rPr>
          <w:rFonts w:cs="B Mitra" w:hint="cs"/>
          <w:noProof/>
          <w:sz w:val="26"/>
          <w:szCs w:val="26"/>
          <w:rtl/>
          <w:lang w:bidi="fa-IR"/>
        </w:rPr>
        <w:t>سالامون در سال 2010 در کتاب رفتار مصرف‌کننده خود اقدام به بررسی محتوا و عوامل مؤثر بر نگرش‌های مصرف‌کنندگان می‌کند از دیدگاه سالامون محتوای نگرشی افراد طی فرآیند تشخیص منفعت، درک ارزش، نفوذ و درنهایت ایجاد دانش در افراد تغییر می‌کند [9] عوامل مؤثر بر این نگرش‌ها نیز از شامل ادراک دیداری ، یادگیری و تأثیرات گروه می‌باشد [10]</w:t>
      </w:r>
    </w:p>
    <w:p w:rsidR="00D76A1A" w:rsidRPr="00D76A1A" w:rsidRDefault="00D76A1A" w:rsidP="00D76A1A">
      <w:pPr>
        <w:bidi/>
        <w:ind w:firstLine="1"/>
        <w:contextualSpacing/>
        <w:jc w:val="both"/>
        <w:rPr>
          <w:rFonts w:cs="B Mitra"/>
          <w:noProof/>
          <w:sz w:val="26"/>
          <w:szCs w:val="26"/>
        </w:rPr>
      </w:pPr>
      <w:r w:rsidRPr="00D76A1A">
        <w:rPr>
          <w:rFonts w:cs="B Mitra" w:hint="cs"/>
          <w:b/>
          <w:bCs/>
          <w:noProof/>
          <w:sz w:val="26"/>
          <w:szCs w:val="26"/>
          <w:rtl/>
          <w:lang w:bidi="fa-IR"/>
        </w:rPr>
        <w:t>2-1-3- بازاریابی و تبلیغات با استفاده از رسانه‌های دیجیتال</w:t>
      </w:r>
      <w:r w:rsidRPr="00D76A1A">
        <w:rPr>
          <w:rFonts w:cs="B Mitra"/>
          <w:noProof/>
          <w:sz w:val="26"/>
          <w:szCs w:val="26"/>
          <w:vertAlign w:val="superscript"/>
        </w:rPr>
        <w:footnoteReference w:id="3"/>
      </w:r>
    </w:p>
    <w:p w:rsidR="00D76A1A" w:rsidRPr="00D76A1A" w:rsidRDefault="00D76A1A" w:rsidP="00D76A1A">
      <w:pPr>
        <w:bidi/>
        <w:ind w:hanging="2"/>
        <w:contextualSpacing/>
        <w:jc w:val="both"/>
        <w:rPr>
          <w:rFonts w:cs="B Mitra"/>
          <w:noProof/>
          <w:sz w:val="26"/>
          <w:szCs w:val="26"/>
          <w:rtl/>
          <w:lang w:bidi="fa-IR"/>
        </w:rPr>
      </w:pPr>
      <w:r w:rsidRPr="00D76A1A">
        <w:rPr>
          <w:rFonts w:cs="B Mitra" w:hint="cs"/>
          <w:noProof/>
          <w:sz w:val="26"/>
          <w:szCs w:val="26"/>
          <w:rtl/>
          <w:lang w:bidi="fa-IR"/>
        </w:rPr>
        <w:t>بازاریابی دیجیتال یکی از انواع بازاریابی است که  در آن با استفاده از ابزار الکترونیکی و رسانه‌های دیجیتال فرآیند بازاریابی انجام می‌شود [11] یکی از ابزارها و شیوه‌های کاربردی در بازاریابی دیجیتال تبلیغات با استفاده از رسانه‌های دیجیتال می‌باشد، این رسانه‌ها شامل وب‌سایت‌ها ، شبکه‌های اجتماعی و حتی بازی‌های دیجیتال می‌باشد [12]تبلیغات در فضای دیجیتال به شکل تعاملی‌تری بوده و تعامل بیشتر در این نوع از تبلیغات باعث اثربخش نمودن تبلیغات می‌گردد [13]</w:t>
      </w:r>
    </w:p>
    <w:p w:rsidR="00D76A1A" w:rsidRPr="00D76A1A" w:rsidRDefault="00D76A1A" w:rsidP="00D76A1A">
      <w:pPr>
        <w:bidi/>
        <w:ind w:firstLine="1"/>
        <w:contextualSpacing/>
        <w:jc w:val="both"/>
        <w:rPr>
          <w:rFonts w:cs="B Mitra"/>
          <w:b/>
          <w:bCs/>
          <w:noProof/>
          <w:sz w:val="26"/>
          <w:szCs w:val="26"/>
          <w:rtl/>
          <w:lang w:bidi="fa-IR"/>
        </w:rPr>
      </w:pPr>
      <w:r w:rsidRPr="00D76A1A">
        <w:rPr>
          <w:rFonts w:cs="B Mitra" w:hint="cs"/>
          <w:b/>
          <w:bCs/>
          <w:noProof/>
          <w:sz w:val="26"/>
          <w:szCs w:val="26"/>
          <w:rtl/>
          <w:lang w:bidi="fa-IR"/>
        </w:rPr>
        <w:t>2-2- پیشینه تجربی تحقیق</w:t>
      </w:r>
    </w:p>
    <w:p w:rsidR="00D76A1A" w:rsidRPr="00D76A1A" w:rsidRDefault="00D76A1A" w:rsidP="00D76A1A">
      <w:pPr>
        <w:bidi/>
        <w:ind w:hanging="2"/>
        <w:contextualSpacing/>
        <w:jc w:val="both"/>
        <w:rPr>
          <w:rFonts w:cs="B Mitra"/>
          <w:noProof/>
          <w:sz w:val="26"/>
          <w:szCs w:val="26"/>
          <w:rtl/>
          <w:lang w:bidi="fa-IR"/>
        </w:rPr>
      </w:pPr>
      <w:r w:rsidRPr="00D76A1A">
        <w:rPr>
          <w:rFonts w:cs="B Mitra" w:hint="cs"/>
          <w:noProof/>
          <w:sz w:val="26"/>
          <w:szCs w:val="26"/>
          <w:rtl/>
          <w:lang w:bidi="fa-IR"/>
        </w:rPr>
        <w:t>تحقیقات زیادی در زمینه نگرش‌های افراد به تبلیغات در رسانه‌های اجتماعی صورت گرفته است در جدول زیر برخی از این تحقیقات که ازنظر موضوعی ، ساختاری و محتوایی با تحقیق حاضر شباهت داشتند آورده شده است.</w:t>
      </w:r>
    </w:p>
    <w:p w:rsidR="00D76A1A" w:rsidRPr="00D76A1A" w:rsidRDefault="00D76A1A" w:rsidP="00D76A1A">
      <w:pPr>
        <w:bidi/>
        <w:ind w:firstLine="426"/>
        <w:contextualSpacing/>
        <w:jc w:val="both"/>
        <w:rPr>
          <w:rFonts w:cs="B Mitra"/>
          <w:noProof/>
          <w:sz w:val="26"/>
          <w:szCs w:val="26"/>
          <w:rtl/>
          <w:lang w:bidi="fa-IR"/>
        </w:rPr>
      </w:pPr>
    </w:p>
    <w:tbl>
      <w:tblPr>
        <w:bidiVisual/>
        <w:tblW w:w="9072" w:type="dxa"/>
        <w:tblInd w:w="109"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4A0" w:firstRow="1" w:lastRow="0" w:firstColumn="1" w:lastColumn="0" w:noHBand="0" w:noVBand="1"/>
      </w:tblPr>
      <w:tblGrid>
        <w:gridCol w:w="1275"/>
        <w:gridCol w:w="1985"/>
        <w:gridCol w:w="2533"/>
        <w:gridCol w:w="2573"/>
        <w:gridCol w:w="706"/>
      </w:tblGrid>
      <w:tr w:rsidR="00D76A1A" w:rsidRPr="00D76A1A" w:rsidTr="00D76A1A">
        <w:trPr>
          <w:trHeight w:val="351"/>
        </w:trPr>
        <w:tc>
          <w:tcPr>
            <w:tcW w:w="1275" w:type="dxa"/>
            <w:tcBorders>
              <w:bottom w:val="single" w:sz="12" w:space="0" w:color="666666"/>
            </w:tcBorders>
            <w:shd w:val="clear" w:color="auto" w:fill="auto"/>
          </w:tcPr>
          <w:p w:rsidR="00D76A1A" w:rsidRPr="00D76A1A" w:rsidRDefault="00D76A1A" w:rsidP="00D76A1A">
            <w:pPr>
              <w:bidi/>
              <w:contextualSpacing/>
              <w:jc w:val="center"/>
              <w:rPr>
                <w:rFonts w:cs="B Mitra"/>
                <w:b/>
                <w:bCs/>
                <w:noProof/>
                <w:color w:val="000000"/>
                <w:sz w:val="26"/>
                <w:szCs w:val="26"/>
                <w:rtl/>
                <w:lang w:bidi="fa-IR"/>
              </w:rPr>
            </w:pPr>
            <w:r w:rsidRPr="00D76A1A">
              <w:rPr>
                <w:rFonts w:cs="B Mitra" w:hint="cs"/>
                <w:b/>
                <w:bCs/>
                <w:noProof/>
                <w:color w:val="000000"/>
                <w:sz w:val="26"/>
                <w:szCs w:val="26"/>
                <w:rtl/>
                <w:lang w:bidi="fa-IR"/>
              </w:rPr>
              <w:lastRenderedPageBreak/>
              <w:t>نویسنده</w:t>
            </w:r>
          </w:p>
        </w:tc>
        <w:tc>
          <w:tcPr>
            <w:tcW w:w="1985" w:type="dxa"/>
            <w:tcBorders>
              <w:bottom w:val="single" w:sz="12" w:space="0" w:color="666666"/>
            </w:tcBorders>
            <w:shd w:val="clear" w:color="auto" w:fill="auto"/>
          </w:tcPr>
          <w:p w:rsidR="00D76A1A" w:rsidRPr="00D76A1A" w:rsidRDefault="00D76A1A" w:rsidP="00D76A1A">
            <w:pPr>
              <w:bidi/>
              <w:contextualSpacing/>
              <w:jc w:val="center"/>
              <w:rPr>
                <w:rFonts w:cs="B Mitra"/>
                <w:b/>
                <w:bCs/>
                <w:noProof/>
                <w:color w:val="000000"/>
                <w:sz w:val="26"/>
                <w:szCs w:val="26"/>
                <w:rtl/>
                <w:lang w:bidi="fa-IR"/>
              </w:rPr>
            </w:pPr>
            <w:r w:rsidRPr="00D76A1A">
              <w:rPr>
                <w:rFonts w:cs="B Mitra" w:hint="cs"/>
                <w:b/>
                <w:bCs/>
                <w:noProof/>
                <w:color w:val="000000"/>
                <w:sz w:val="26"/>
                <w:szCs w:val="26"/>
                <w:rtl/>
                <w:lang w:bidi="fa-IR"/>
              </w:rPr>
              <w:t>عنوان</w:t>
            </w:r>
          </w:p>
        </w:tc>
        <w:tc>
          <w:tcPr>
            <w:tcW w:w="2533" w:type="dxa"/>
            <w:tcBorders>
              <w:bottom w:val="single" w:sz="12" w:space="0" w:color="666666"/>
            </w:tcBorders>
            <w:shd w:val="clear" w:color="auto" w:fill="auto"/>
          </w:tcPr>
          <w:p w:rsidR="00D76A1A" w:rsidRPr="00D76A1A" w:rsidRDefault="00D76A1A" w:rsidP="00D76A1A">
            <w:pPr>
              <w:bidi/>
              <w:contextualSpacing/>
              <w:jc w:val="center"/>
              <w:rPr>
                <w:rFonts w:cs="B Mitra"/>
                <w:b/>
                <w:bCs/>
                <w:noProof/>
                <w:color w:val="000000"/>
                <w:sz w:val="26"/>
                <w:szCs w:val="26"/>
                <w:rtl/>
                <w:lang w:bidi="fa-IR"/>
              </w:rPr>
            </w:pPr>
            <w:r w:rsidRPr="00D76A1A">
              <w:rPr>
                <w:rFonts w:cs="B Mitra" w:hint="cs"/>
                <w:b/>
                <w:bCs/>
                <w:noProof/>
                <w:color w:val="000000"/>
                <w:sz w:val="26"/>
                <w:szCs w:val="26"/>
                <w:rtl/>
                <w:lang w:bidi="fa-IR"/>
              </w:rPr>
              <w:t>متغیرها</w:t>
            </w:r>
          </w:p>
        </w:tc>
        <w:tc>
          <w:tcPr>
            <w:tcW w:w="2573" w:type="dxa"/>
            <w:tcBorders>
              <w:bottom w:val="single" w:sz="12" w:space="0" w:color="666666"/>
            </w:tcBorders>
            <w:shd w:val="clear" w:color="auto" w:fill="auto"/>
          </w:tcPr>
          <w:p w:rsidR="00D76A1A" w:rsidRPr="00D76A1A" w:rsidRDefault="00D76A1A" w:rsidP="00D76A1A">
            <w:pPr>
              <w:bidi/>
              <w:contextualSpacing/>
              <w:jc w:val="center"/>
              <w:rPr>
                <w:rFonts w:cs="B Mitra"/>
                <w:b/>
                <w:bCs/>
                <w:noProof/>
                <w:color w:val="000000"/>
                <w:sz w:val="26"/>
                <w:szCs w:val="26"/>
                <w:rtl/>
                <w:lang w:bidi="fa-IR"/>
              </w:rPr>
            </w:pPr>
            <w:r w:rsidRPr="00D76A1A">
              <w:rPr>
                <w:rFonts w:cs="B Mitra" w:hint="cs"/>
                <w:b/>
                <w:bCs/>
                <w:noProof/>
                <w:color w:val="000000"/>
                <w:sz w:val="26"/>
                <w:szCs w:val="26"/>
                <w:rtl/>
                <w:lang w:bidi="fa-IR"/>
              </w:rPr>
              <w:t>نتایج</w:t>
            </w:r>
          </w:p>
        </w:tc>
        <w:tc>
          <w:tcPr>
            <w:tcW w:w="706" w:type="dxa"/>
            <w:tcBorders>
              <w:bottom w:val="single" w:sz="12" w:space="0" w:color="666666"/>
            </w:tcBorders>
            <w:shd w:val="clear" w:color="auto" w:fill="auto"/>
          </w:tcPr>
          <w:p w:rsidR="00D76A1A" w:rsidRPr="00D76A1A" w:rsidRDefault="00D76A1A" w:rsidP="00D76A1A">
            <w:pPr>
              <w:bidi/>
              <w:contextualSpacing/>
              <w:jc w:val="center"/>
              <w:rPr>
                <w:rFonts w:cs="B Mitra"/>
                <w:b/>
                <w:bCs/>
                <w:noProof/>
                <w:color w:val="000000"/>
                <w:sz w:val="26"/>
                <w:szCs w:val="26"/>
                <w:rtl/>
                <w:lang w:bidi="fa-IR"/>
              </w:rPr>
            </w:pPr>
            <w:r w:rsidRPr="00D76A1A">
              <w:rPr>
                <w:rFonts w:cs="B Mitra" w:hint="cs"/>
                <w:b/>
                <w:bCs/>
                <w:noProof/>
                <w:color w:val="000000"/>
                <w:sz w:val="26"/>
                <w:szCs w:val="26"/>
                <w:rtl/>
                <w:lang w:bidi="fa-IR"/>
              </w:rPr>
              <w:t>ارجاع</w:t>
            </w:r>
          </w:p>
        </w:tc>
      </w:tr>
      <w:tr w:rsidR="00D76A1A" w:rsidRPr="00D76A1A" w:rsidTr="00D76A1A">
        <w:trPr>
          <w:trHeight w:val="110"/>
        </w:trPr>
        <w:tc>
          <w:tcPr>
            <w:tcW w:w="1275" w:type="dxa"/>
            <w:shd w:val="clear" w:color="auto" w:fill="CCCCCC"/>
          </w:tcPr>
          <w:p w:rsidR="00D76A1A" w:rsidRPr="00D76A1A" w:rsidRDefault="00D76A1A" w:rsidP="00D76A1A">
            <w:pPr>
              <w:bidi/>
              <w:contextualSpacing/>
              <w:jc w:val="lowKashida"/>
              <w:rPr>
                <w:rFonts w:cs="B Mitra"/>
                <w:noProof/>
                <w:color w:val="000000"/>
                <w:rtl/>
                <w:lang w:bidi="fa-IR"/>
              </w:rPr>
            </w:pPr>
            <w:r w:rsidRPr="00D76A1A">
              <w:rPr>
                <w:rFonts w:cs="B Mitra" w:hint="cs"/>
                <w:noProof/>
                <w:color w:val="000000"/>
                <w:rtl/>
                <w:lang w:bidi="fa-IR"/>
              </w:rPr>
              <w:t>هوانگ و همکاران،2017</w:t>
            </w:r>
          </w:p>
        </w:tc>
        <w:tc>
          <w:tcPr>
            <w:tcW w:w="1985" w:type="dxa"/>
            <w:shd w:val="clear" w:color="auto" w:fill="CCCCCC"/>
          </w:tcPr>
          <w:p w:rsidR="00D76A1A" w:rsidRPr="00D76A1A" w:rsidRDefault="00D76A1A" w:rsidP="00D76A1A">
            <w:pPr>
              <w:bidi/>
              <w:contextualSpacing/>
              <w:jc w:val="lowKashida"/>
              <w:rPr>
                <w:rFonts w:cs="B Mitra"/>
                <w:noProof/>
                <w:color w:val="000000"/>
                <w:rtl/>
                <w:lang w:bidi="fa-IR"/>
              </w:rPr>
            </w:pPr>
            <w:r w:rsidRPr="00D76A1A">
              <w:rPr>
                <w:rFonts w:cs="B Mitra"/>
                <w:noProof/>
                <w:color w:val="000000"/>
                <w:rtl/>
                <w:lang w:bidi="fa-IR"/>
              </w:rPr>
              <w:t>تأثیر</w:t>
            </w:r>
            <w:r w:rsidRPr="00D76A1A">
              <w:rPr>
                <w:rFonts w:cs="B Mitra" w:hint="cs"/>
                <w:noProof/>
                <w:color w:val="000000"/>
                <w:rtl/>
                <w:lang w:bidi="fa-IR"/>
              </w:rPr>
              <w:t xml:space="preserve"> برازندگی تبلیغات برند و اثربخشی تبلیغات در تبلیغات بازی‌های دیجیتال</w:t>
            </w:r>
          </w:p>
        </w:tc>
        <w:tc>
          <w:tcPr>
            <w:tcW w:w="2533" w:type="dxa"/>
            <w:shd w:val="clear" w:color="auto" w:fill="CCCCCC"/>
          </w:tcPr>
          <w:p w:rsidR="00D76A1A" w:rsidRPr="00D76A1A" w:rsidRDefault="00D76A1A" w:rsidP="00D76A1A">
            <w:pPr>
              <w:bidi/>
              <w:contextualSpacing/>
              <w:jc w:val="lowKashida"/>
              <w:rPr>
                <w:rFonts w:cs="B Mitra"/>
                <w:noProof/>
                <w:color w:val="000000"/>
                <w:rtl/>
                <w:lang w:bidi="fa-IR"/>
              </w:rPr>
            </w:pPr>
            <w:r w:rsidRPr="00D76A1A">
              <w:rPr>
                <w:rFonts w:cs="B Mitra" w:hint="cs"/>
                <w:noProof/>
                <w:color w:val="000000"/>
                <w:rtl/>
                <w:lang w:bidi="fa-IR"/>
              </w:rPr>
              <w:t>برازندگی تبلیغ برند ، یادآوری برند ،شناخت برند، نگرش‌ها نسبت به تبلیغات</w:t>
            </w:r>
          </w:p>
        </w:tc>
        <w:tc>
          <w:tcPr>
            <w:tcW w:w="2573" w:type="dxa"/>
            <w:shd w:val="clear" w:color="auto" w:fill="CCCCCC"/>
          </w:tcPr>
          <w:p w:rsidR="00D76A1A" w:rsidRPr="00D76A1A" w:rsidRDefault="00D76A1A" w:rsidP="00D76A1A">
            <w:pPr>
              <w:bidi/>
              <w:contextualSpacing/>
              <w:jc w:val="lowKashida"/>
              <w:rPr>
                <w:rFonts w:cs="B Mitra"/>
                <w:noProof/>
                <w:color w:val="000000"/>
                <w:rtl/>
                <w:lang w:bidi="fa-IR"/>
              </w:rPr>
            </w:pPr>
            <w:r w:rsidRPr="00D76A1A">
              <w:rPr>
                <w:rFonts w:cs="B Mitra" w:hint="cs"/>
                <w:noProof/>
                <w:color w:val="000000"/>
                <w:rtl/>
                <w:lang w:bidi="fa-IR"/>
              </w:rPr>
              <w:t xml:space="preserve">برازندگی تبلیغ دربازی‌های دیجیتال باعث یادآوری بهتر برند و بهبود نگرش‌ها نسبت به برند می‌شود و تبلیغات درون بازی‌های </w:t>
            </w:r>
            <w:r w:rsidRPr="00D76A1A">
              <w:rPr>
                <w:rFonts w:cs="B Mitra"/>
                <w:noProof/>
                <w:color w:val="000000"/>
                <w:rtl/>
                <w:lang w:bidi="fa-IR"/>
              </w:rPr>
              <w:t>د</w:t>
            </w:r>
            <w:r w:rsidRPr="00D76A1A">
              <w:rPr>
                <w:rFonts w:cs="B Mitra" w:hint="cs"/>
                <w:noProof/>
                <w:color w:val="000000"/>
                <w:rtl/>
                <w:lang w:bidi="fa-IR"/>
              </w:rPr>
              <w:t>ی</w:t>
            </w:r>
            <w:r w:rsidRPr="00D76A1A">
              <w:rPr>
                <w:rFonts w:cs="B Mitra" w:hint="eastAsia"/>
                <w:noProof/>
                <w:color w:val="000000"/>
                <w:rtl/>
                <w:lang w:bidi="fa-IR"/>
              </w:rPr>
              <w:t>ج</w:t>
            </w:r>
            <w:r w:rsidRPr="00D76A1A">
              <w:rPr>
                <w:rFonts w:cs="B Mitra" w:hint="cs"/>
                <w:noProof/>
                <w:color w:val="000000"/>
                <w:rtl/>
                <w:lang w:bidi="fa-IR"/>
              </w:rPr>
              <w:t>ی</w:t>
            </w:r>
            <w:r w:rsidRPr="00D76A1A">
              <w:rPr>
                <w:rFonts w:cs="B Mitra" w:hint="eastAsia"/>
                <w:noProof/>
                <w:color w:val="000000"/>
                <w:rtl/>
                <w:lang w:bidi="fa-IR"/>
              </w:rPr>
              <w:t>تال</w:t>
            </w:r>
            <w:r w:rsidRPr="00D76A1A">
              <w:rPr>
                <w:rFonts w:cs="B Mitra" w:hint="cs"/>
                <w:noProof/>
                <w:color w:val="000000"/>
                <w:rtl/>
                <w:lang w:bidi="fa-IR"/>
              </w:rPr>
              <w:t xml:space="preserve"> را  </w:t>
            </w:r>
            <w:r w:rsidRPr="00D76A1A">
              <w:rPr>
                <w:rFonts w:cs="B Mitra"/>
                <w:noProof/>
                <w:color w:val="000000"/>
                <w:rtl/>
                <w:lang w:bidi="fa-IR"/>
              </w:rPr>
              <w:t>اثربخش‌تر</w:t>
            </w:r>
            <w:r w:rsidRPr="00D76A1A">
              <w:rPr>
                <w:rFonts w:cs="B Mitra" w:hint="cs"/>
                <w:noProof/>
                <w:color w:val="000000"/>
                <w:rtl/>
                <w:lang w:bidi="fa-IR"/>
              </w:rPr>
              <w:t xml:space="preserve"> می‌کند.</w:t>
            </w:r>
          </w:p>
        </w:tc>
        <w:tc>
          <w:tcPr>
            <w:tcW w:w="706" w:type="dxa"/>
            <w:shd w:val="clear" w:color="auto" w:fill="CCCCCC"/>
          </w:tcPr>
          <w:p w:rsidR="00D76A1A" w:rsidRPr="00D76A1A" w:rsidRDefault="00D76A1A" w:rsidP="00D76A1A">
            <w:pPr>
              <w:bidi/>
              <w:contextualSpacing/>
              <w:jc w:val="center"/>
              <w:rPr>
                <w:rFonts w:cs="B Mitra"/>
                <w:noProof/>
                <w:color w:val="000000"/>
                <w:sz w:val="26"/>
                <w:szCs w:val="26"/>
                <w:rtl/>
                <w:lang w:bidi="fa-IR"/>
              </w:rPr>
            </w:pPr>
            <w:r w:rsidRPr="00D76A1A">
              <w:rPr>
                <w:rFonts w:cs="B Mitra" w:hint="cs"/>
                <w:noProof/>
                <w:color w:val="000000"/>
                <w:sz w:val="26"/>
                <w:szCs w:val="26"/>
                <w:rtl/>
                <w:lang w:bidi="fa-IR"/>
              </w:rPr>
              <w:t>14</w:t>
            </w:r>
          </w:p>
        </w:tc>
      </w:tr>
      <w:tr w:rsidR="00D76A1A" w:rsidRPr="00D76A1A" w:rsidTr="00D76A1A">
        <w:trPr>
          <w:trHeight w:val="66"/>
        </w:trPr>
        <w:tc>
          <w:tcPr>
            <w:tcW w:w="1275" w:type="dxa"/>
            <w:shd w:val="clear" w:color="auto" w:fill="auto"/>
          </w:tcPr>
          <w:p w:rsidR="00D76A1A" w:rsidRPr="00D76A1A" w:rsidRDefault="00D76A1A" w:rsidP="00D76A1A">
            <w:pPr>
              <w:bidi/>
              <w:contextualSpacing/>
              <w:jc w:val="lowKashida"/>
              <w:rPr>
                <w:rFonts w:cs="B Mitra"/>
                <w:noProof/>
                <w:color w:val="000000"/>
                <w:rtl/>
                <w:lang w:bidi="fa-IR"/>
              </w:rPr>
            </w:pPr>
            <w:r w:rsidRPr="00D76A1A">
              <w:rPr>
                <w:rFonts w:cs="B Mitra" w:hint="cs"/>
                <w:noProof/>
                <w:color w:val="000000"/>
                <w:rtl/>
                <w:lang w:bidi="fa-IR"/>
              </w:rPr>
              <w:t>گائو و رائو، 2009</w:t>
            </w:r>
          </w:p>
        </w:tc>
        <w:tc>
          <w:tcPr>
            <w:tcW w:w="1985" w:type="dxa"/>
            <w:shd w:val="clear" w:color="auto" w:fill="auto"/>
          </w:tcPr>
          <w:p w:rsidR="00D76A1A" w:rsidRPr="00D76A1A" w:rsidRDefault="00D76A1A" w:rsidP="00D76A1A">
            <w:pPr>
              <w:bidi/>
              <w:contextualSpacing/>
              <w:jc w:val="lowKashida"/>
              <w:rPr>
                <w:rFonts w:cs="B Mitra"/>
                <w:noProof/>
                <w:color w:val="000000"/>
                <w:rtl/>
                <w:lang w:bidi="fa-IR"/>
              </w:rPr>
            </w:pPr>
            <w:r w:rsidRPr="00D76A1A">
              <w:rPr>
                <w:rFonts w:cs="B Mitra" w:hint="cs"/>
                <w:noProof/>
                <w:color w:val="000000"/>
                <w:rtl/>
                <w:lang w:bidi="fa-IR"/>
              </w:rPr>
              <w:t xml:space="preserve">ادراک تعامل در </w:t>
            </w:r>
            <w:r w:rsidRPr="00D76A1A">
              <w:rPr>
                <w:rFonts w:cs="B Mitra"/>
                <w:noProof/>
                <w:color w:val="000000"/>
                <w:rtl/>
                <w:lang w:bidi="fa-IR"/>
              </w:rPr>
              <w:t>تبل</w:t>
            </w:r>
            <w:r w:rsidRPr="00D76A1A">
              <w:rPr>
                <w:rFonts w:cs="B Mitra" w:hint="cs"/>
                <w:noProof/>
                <w:color w:val="000000"/>
                <w:rtl/>
                <w:lang w:bidi="fa-IR"/>
              </w:rPr>
              <w:t>ی</w:t>
            </w:r>
            <w:r w:rsidRPr="00D76A1A">
              <w:rPr>
                <w:rFonts w:cs="B Mitra" w:hint="eastAsia"/>
                <w:noProof/>
                <w:color w:val="000000"/>
                <w:rtl/>
                <w:lang w:bidi="fa-IR"/>
              </w:rPr>
              <w:t>غات</w:t>
            </w:r>
            <w:r w:rsidRPr="00D76A1A">
              <w:rPr>
                <w:rFonts w:cs="B Mitra" w:hint="cs"/>
                <w:noProof/>
                <w:color w:val="000000"/>
                <w:rtl/>
                <w:lang w:bidi="fa-IR"/>
              </w:rPr>
              <w:t xml:space="preserve"> : 4 متغیر کلیدی تبلیغات در تلفن همراه</w:t>
            </w:r>
          </w:p>
        </w:tc>
        <w:tc>
          <w:tcPr>
            <w:tcW w:w="2533" w:type="dxa"/>
            <w:shd w:val="clear" w:color="auto" w:fill="auto"/>
          </w:tcPr>
          <w:p w:rsidR="00D76A1A" w:rsidRPr="00D76A1A" w:rsidRDefault="00D76A1A" w:rsidP="00D76A1A">
            <w:pPr>
              <w:bidi/>
              <w:contextualSpacing/>
              <w:jc w:val="lowKashida"/>
              <w:rPr>
                <w:rFonts w:cs="B Mitra"/>
                <w:noProof/>
                <w:color w:val="000000"/>
                <w:rtl/>
                <w:lang w:bidi="fa-IR"/>
              </w:rPr>
            </w:pPr>
            <w:r w:rsidRPr="00D76A1A">
              <w:rPr>
                <w:rFonts w:cs="B Mitra"/>
                <w:noProof/>
                <w:color w:val="000000"/>
                <w:rtl/>
                <w:lang w:bidi="fa-IR"/>
              </w:rPr>
              <w:t>پ</w:t>
            </w:r>
            <w:r w:rsidRPr="00D76A1A">
              <w:rPr>
                <w:rFonts w:cs="B Mitra" w:hint="cs"/>
                <w:noProof/>
                <w:color w:val="000000"/>
                <w:rtl/>
                <w:lang w:bidi="fa-IR"/>
              </w:rPr>
              <w:t>ی</w:t>
            </w:r>
            <w:r w:rsidRPr="00D76A1A">
              <w:rPr>
                <w:rFonts w:cs="B Mitra" w:hint="eastAsia"/>
                <w:noProof/>
                <w:color w:val="000000"/>
                <w:rtl/>
                <w:lang w:bidi="fa-IR"/>
              </w:rPr>
              <w:t>ام‌ها</w:t>
            </w:r>
            <w:r w:rsidRPr="00D76A1A">
              <w:rPr>
                <w:rFonts w:cs="B Mitra" w:hint="cs"/>
                <w:noProof/>
                <w:color w:val="000000"/>
                <w:rtl/>
                <w:lang w:bidi="fa-IR"/>
              </w:rPr>
              <w:t xml:space="preserve">ی تبلیغاتی، تبلیغات از طریق شبکه اینترنت، تبلیغات از طریق بازی، </w:t>
            </w:r>
            <w:r w:rsidRPr="00D76A1A">
              <w:rPr>
                <w:rFonts w:cs="B Mitra"/>
                <w:noProof/>
                <w:color w:val="000000"/>
                <w:rtl/>
                <w:lang w:bidi="fa-IR"/>
              </w:rPr>
              <w:t>سفارش</w:t>
            </w:r>
            <w:r w:rsidRPr="00D76A1A">
              <w:rPr>
                <w:rFonts w:cs="B Mitra" w:hint="cs"/>
                <w:noProof/>
                <w:color w:val="000000"/>
                <w:rtl/>
                <w:lang w:bidi="fa-IR"/>
              </w:rPr>
              <w:t>ی‌</w:t>
            </w:r>
            <w:r w:rsidRPr="00D76A1A">
              <w:rPr>
                <w:rFonts w:cs="B Mitra" w:hint="eastAsia"/>
                <w:noProof/>
                <w:color w:val="000000"/>
                <w:rtl/>
                <w:lang w:bidi="fa-IR"/>
              </w:rPr>
              <w:t>ساز</w:t>
            </w:r>
            <w:r w:rsidRPr="00D76A1A">
              <w:rPr>
                <w:rFonts w:cs="B Mitra" w:hint="cs"/>
                <w:noProof/>
                <w:color w:val="000000"/>
                <w:rtl/>
                <w:lang w:bidi="fa-IR"/>
              </w:rPr>
              <w:t>ی تبلیغات، نگرش‌های نسبت به تبلیغات</w:t>
            </w:r>
          </w:p>
        </w:tc>
        <w:tc>
          <w:tcPr>
            <w:tcW w:w="2573" w:type="dxa"/>
            <w:shd w:val="clear" w:color="auto" w:fill="auto"/>
          </w:tcPr>
          <w:p w:rsidR="00D76A1A" w:rsidRPr="00D76A1A" w:rsidRDefault="00D76A1A" w:rsidP="00D76A1A">
            <w:pPr>
              <w:bidi/>
              <w:contextualSpacing/>
              <w:jc w:val="lowKashida"/>
              <w:rPr>
                <w:rFonts w:cs="B Mitra"/>
                <w:noProof/>
                <w:color w:val="000000"/>
                <w:rtl/>
                <w:lang w:bidi="fa-IR"/>
              </w:rPr>
            </w:pPr>
            <w:r w:rsidRPr="00D76A1A">
              <w:rPr>
                <w:rFonts w:cs="B Mitra" w:hint="cs"/>
                <w:noProof/>
                <w:color w:val="000000"/>
                <w:rtl/>
                <w:lang w:bidi="fa-IR"/>
              </w:rPr>
              <w:t xml:space="preserve">رسانه‌های مختلف در تلفن همراه باعث بهبود تعامل با مشتریان می‌شود و بهبود تعاملات در تبلیغات باعث ایجاد نگرش‌های مثبت در مشتریان نسبت به تبلیغات و اثربخش نمودن تبلیغات می‌گردد </w:t>
            </w:r>
          </w:p>
        </w:tc>
        <w:tc>
          <w:tcPr>
            <w:tcW w:w="706" w:type="dxa"/>
            <w:shd w:val="clear" w:color="auto" w:fill="auto"/>
          </w:tcPr>
          <w:p w:rsidR="00D76A1A" w:rsidRPr="00D76A1A" w:rsidRDefault="00D76A1A" w:rsidP="00D76A1A">
            <w:pPr>
              <w:bidi/>
              <w:contextualSpacing/>
              <w:jc w:val="center"/>
              <w:rPr>
                <w:rFonts w:cs="B Mitra"/>
                <w:noProof/>
                <w:color w:val="000000"/>
                <w:sz w:val="26"/>
                <w:szCs w:val="26"/>
                <w:rtl/>
                <w:lang w:bidi="fa-IR"/>
              </w:rPr>
            </w:pPr>
            <w:r w:rsidRPr="00D76A1A">
              <w:rPr>
                <w:rFonts w:cs="B Mitra" w:hint="cs"/>
                <w:noProof/>
                <w:color w:val="000000"/>
                <w:sz w:val="26"/>
                <w:szCs w:val="26"/>
                <w:rtl/>
                <w:lang w:bidi="fa-IR"/>
              </w:rPr>
              <w:t>15</w:t>
            </w:r>
          </w:p>
        </w:tc>
      </w:tr>
      <w:tr w:rsidR="00D76A1A" w:rsidRPr="00D76A1A" w:rsidTr="00D76A1A">
        <w:trPr>
          <w:trHeight w:val="98"/>
        </w:trPr>
        <w:tc>
          <w:tcPr>
            <w:tcW w:w="1275" w:type="dxa"/>
            <w:shd w:val="clear" w:color="auto" w:fill="CCCCCC"/>
          </w:tcPr>
          <w:p w:rsidR="00D76A1A" w:rsidRPr="00D76A1A" w:rsidRDefault="00D76A1A" w:rsidP="00D76A1A">
            <w:pPr>
              <w:bidi/>
              <w:contextualSpacing/>
              <w:jc w:val="lowKashida"/>
              <w:rPr>
                <w:rFonts w:cs="B Mitra"/>
                <w:noProof/>
                <w:color w:val="000000"/>
                <w:rtl/>
                <w:lang w:bidi="fa-IR"/>
              </w:rPr>
            </w:pPr>
            <w:r w:rsidRPr="00D76A1A">
              <w:rPr>
                <w:rFonts w:cs="B Mitra" w:hint="cs"/>
                <w:noProof/>
                <w:color w:val="000000"/>
                <w:rtl/>
                <w:lang w:bidi="fa-IR"/>
              </w:rPr>
              <w:t>واشیت و چاهین ، 2017</w:t>
            </w:r>
          </w:p>
        </w:tc>
        <w:tc>
          <w:tcPr>
            <w:tcW w:w="1985" w:type="dxa"/>
            <w:shd w:val="clear" w:color="auto" w:fill="CCCCCC"/>
          </w:tcPr>
          <w:p w:rsidR="00D76A1A" w:rsidRPr="00D76A1A" w:rsidRDefault="00D76A1A" w:rsidP="00D76A1A">
            <w:pPr>
              <w:bidi/>
              <w:contextualSpacing/>
              <w:jc w:val="lowKashida"/>
              <w:rPr>
                <w:rFonts w:cs="B Mitra"/>
                <w:noProof/>
                <w:color w:val="000000"/>
                <w:rtl/>
                <w:lang w:bidi="fa-IR"/>
              </w:rPr>
            </w:pPr>
            <w:r w:rsidRPr="00D76A1A">
              <w:rPr>
                <w:rFonts w:cs="B Mitra"/>
                <w:noProof/>
                <w:color w:val="000000"/>
                <w:rtl/>
                <w:lang w:bidi="fa-IR"/>
              </w:rPr>
              <w:t>تأثیر</w:t>
            </w:r>
            <w:r w:rsidRPr="00D76A1A">
              <w:rPr>
                <w:rFonts w:cs="B Mitra" w:hint="cs"/>
                <w:noProof/>
                <w:color w:val="000000"/>
                <w:rtl/>
                <w:lang w:bidi="fa-IR"/>
              </w:rPr>
              <w:t xml:space="preserve"> برازندگی و تعاملی بودن تبلیغات دربازی‌های دیجیتال بر نگرش‌های مشتریان </w:t>
            </w:r>
          </w:p>
        </w:tc>
        <w:tc>
          <w:tcPr>
            <w:tcW w:w="2533" w:type="dxa"/>
            <w:shd w:val="clear" w:color="auto" w:fill="CCCCCC"/>
          </w:tcPr>
          <w:p w:rsidR="00D76A1A" w:rsidRPr="00D76A1A" w:rsidRDefault="00D76A1A" w:rsidP="00D76A1A">
            <w:pPr>
              <w:bidi/>
              <w:contextualSpacing/>
              <w:jc w:val="lowKashida"/>
              <w:rPr>
                <w:rFonts w:cs="B Mitra"/>
                <w:noProof/>
                <w:color w:val="000000"/>
                <w:rtl/>
                <w:lang w:bidi="fa-IR"/>
              </w:rPr>
            </w:pPr>
            <w:r w:rsidRPr="00D76A1A">
              <w:rPr>
                <w:rFonts w:cs="B Mitra" w:hint="cs"/>
                <w:noProof/>
                <w:color w:val="000000"/>
                <w:rtl/>
                <w:lang w:bidi="fa-IR"/>
              </w:rPr>
              <w:t>تعامل در تبلیغات، برازندگی تبلیغات ، نگرش‌ها نسبت به برند</w:t>
            </w:r>
          </w:p>
        </w:tc>
        <w:tc>
          <w:tcPr>
            <w:tcW w:w="2573" w:type="dxa"/>
            <w:shd w:val="clear" w:color="auto" w:fill="CCCCCC"/>
          </w:tcPr>
          <w:p w:rsidR="00D76A1A" w:rsidRPr="00D76A1A" w:rsidRDefault="00D76A1A" w:rsidP="00D76A1A">
            <w:pPr>
              <w:bidi/>
              <w:contextualSpacing/>
              <w:jc w:val="lowKashida"/>
              <w:rPr>
                <w:rFonts w:cs="B Mitra"/>
                <w:noProof/>
                <w:color w:val="000000"/>
                <w:rtl/>
                <w:lang w:bidi="fa-IR"/>
              </w:rPr>
            </w:pPr>
            <w:r w:rsidRPr="00D76A1A">
              <w:rPr>
                <w:rFonts w:cs="B Mitra" w:hint="cs"/>
                <w:noProof/>
                <w:color w:val="000000"/>
                <w:rtl/>
                <w:lang w:bidi="fa-IR"/>
              </w:rPr>
              <w:t xml:space="preserve">تبلیغات تعاملی و برازندگی تبلیغات در بازی باعث بهبود نگرش‌ها نسبت به </w:t>
            </w:r>
            <w:r w:rsidRPr="00D76A1A">
              <w:rPr>
                <w:rFonts w:cs="B Mitra"/>
                <w:noProof/>
                <w:color w:val="000000"/>
                <w:rtl/>
                <w:lang w:bidi="fa-IR"/>
              </w:rPr>
              <w:t>تبل</w:t>
            </w:r>
            <w:r w:rsidRPr="00D76A1A">
              <w:rPr>
                <w:rFonts w:cs="B Mitra" w:hint="cs"/>
                <w:noProof/>
                <w:color w:val="000000"/>
                <w:rtl/>
                <w:lang w:bidi="fa-IR"/>
              </w:rPr>
              <w:t>ی</w:t>
            </w:r>
            <w:r w:rsidRPr="00D76A1A">
              <w:rPr>
                <w:rFonts w:cs="B Mitra" w:hint="eastAsia"/>
                <w:noProof/>
                <w:color w:val="000000"/>
                <w:rtl/>
                <w:lang w:bidi="fa-IR"/>
              </w:rPr>
              <w:t>غات</w:t>
            </w:r>
            <w:r w:rsidRPr="00D76A1A">
              <w:rPr>
                <w:rFonts w:cs="B Mitra" w:hint="cs"/>
                <w:noProof/>
                <w:color w:val="000000"/>
                <w:rtl/>
                <w:lang w:bidi="fa-IR"/>
              </w:rPr>
              <w:t xml:space="preserve"> در </w:t>
            </w:r>
            <w:r w:rsidRPr="00D76A1A">
              <w:rPr>
                <w:rFonts w:cs="B Mitra"/>
                <w:noProof/>
                <w:color w:val="000000"/>
                <w:rtl/>
                <w:lang w:bidi="fa-IR"/>
              </w:rPr>
              <w:t>باز</w:t>
            </w:r>
            <w:r w:rsidRPr="00D76A1A">
              <w:rPr>
                <w:rFonts w:cs="B Mitra" w:hint="cs"/>
                <w:noProof/>
                <w:color w:val="000000"/>
                <w:rtl/>
                <w:lang w:bidi="fa-IR"/>
              </w:rPr>
              <w:t>ی‌</w:t>
            </w:r>
            <w:r w:rsidRPr="00D76A1A">
              <w:rPr>
                <w:rFonts w:cs="B Mitra" w:hint="eastAsia"/>
                <w:noProof/>
                <w:color w:val="000000"/>
                <w:rtl/>
                <w:lang w:bidi="fa-IR"/>
              </w:rPr>
              <w:t>ها</w:t>
            </w:r>
            <w:r w:rsidRPr="00D76A1A">
              <w:rPr>
                <w:rFonts w:cs="B Mitra" w:hint="cs"/>
                <w:noProof/>
                <w:color w:val="000000"/>
                <w:rtl/>
                <w:lang w:bidi="fa-IR"/>
              </w:rPr>
              <w:t xml:space="preserve"> می‌گردد</w:t>
            </w:r>
          </w:p>
        </w:tc>
        <w:tc>
          <w:tcPr>
            <w:tcW w:w="706" w:type="dxa"/>
            <w:shd w:val="clear" w:color="auto" w:fill="CCCCCC"/>
          </w:tcPr>
          <w:p w:rsidR="00D76A1A" w:rsidRPr="00D76A1A" w:rsidRDefault="00D76A1A" w:rsidP="00D76A1A">
            <w:pPr>
              <w:keepNext/>
              <w:bidi/>
              <w:contextualSpacing/>
              <w:jc w:val="center"/>
              <w:rPr>
                <w:rFonts w:cs="B Mitra"/>
                <w:noProof/>
                <w:color w:val="000000"/>
                <w:sz w:val="26"/>
                <w:szCs w:val="26"/>
                <w:rtl/>
                <w:lang w:bidi="fa-IR"/>
              </w:rPr>
            </w:pPr>
            <w:r w:rsidRPr="00D76A1A">
              <w:rPr>
                <w:rFonts w:cs="B Mitra" w:hint="cs"/>
                <w:noProof/>
                <w:color w:val="000000"/>
                <w:sz w:val="26"/>
                <w:szCs w:val="26"/>
                <w:rtl/>
                <w:lang w:bidi="fa-IR"/>
              </w:rPr>
              <w:t>16</w:t>
            </w:r>
          </w:p>
        </w:tc>
      </w:tr>
      <w:tr w:rsidR="00D76A1A" w:rsidRPr="00D76A1A" w:rsidTr="00D76A1A">
        <w:trPr>
          <w:trHeight w:val="98"/>
        </w:trPr>
        <w:tc>
          <w:tcPr>
            <w:tcW w:w="1275" w:type="dxa"/>
            <w:shd w:val="clear" w:color="auto" w:fill="auto"/>
          </w:tcPr>
          <w:p w:rsidR="00D76A1A" w:rsidRPr="00D76A1A" w:rsidRDefault="00D76A1A" w:rsidP="00D76A1A">
            <w:pPr>
              <w:bidi/>
              <w:contextualSpacing/>
              <w:jc w:val="lowKashida"/>
              <w:rPr>
                <w:rFonts w:cs="B Mitra"/>
                <w:noProof/>
                <w:color w:val="000000"/>
                <w:rtl/>
                <w:lang w:bidi="fa-IR"/>
              </w:rPr>
            </w:pPr>
            <w:r w:rsidRPr="00D76A1A">
              <w:rPr>
                <w:rFonts w:cs="B Mitra" w:hint="cs"/>
                <w:noProof/>
                <w:color w:val="000000"/>
                <w:rtl/>
                <w:lang w:bidi="fa-IR"/>
              </w:rPr>
              <w:t>کیم و همکاران،2016</w:t>
            </w:r>
          </w:p>
        </w:tc>
        <w:tc>
          <w:tcPr>
            <w:tcW w:w="1985" w:type="dxa"/>
            <w:shd w:val="clear" w:color="auto" w:fill="auto"/>
          </w:tcPr>
          <w:p w:rsidR="00D76A1A" w:rsidRPr="00D76A1A" w:rsidRDefault="00D76A1A" w:rsidP="00D76A1A">
            <w:pPr>
              <w:bidi/>
              <w:contextualSpacing/>
              <w:jc w:val="lowKashida"/>
              <w:rPr>
                <w:rFonts w:cs="B Mitra"/>
                <w:noProof/>
                <w:color w:val="000000"/>
                <w:rtl/>
                <w:lang w:bidi="fa-IR"/>
              </w:rPr>
            </w:pPr>
            <w:r w:rsidRPr="00D76A1A">
              <w:rPr>
                <w:rFonts w:cs="B Mitra" w:hint="cs"/>
                <w:noProof/>
                <w:color w:val="000000"/>
                <w:rtl/>
                <w:lang w:bidi="fa-IR"/>
              </w:rPr>
              <w:t>اثرات تبلیغات برجسته دربازی‌های دیجیتال</w:t>
            </w:r>
          </w:p>
        </w:tc>
        <w:tc>
          <w:tcPr>
            <w:tcW w:w="2533" w:type="dxa"/>
            <w:shd w:val="clear" w:color="auto" w:fill="auto"/>
          </w:tcPr>
          <w:p w:rsidR="00D76A1A" w:rsidRPr="00D76A1A" w:rsidRDefault="00D76A1A" w:rsidP="00D76A1A">
            <w:pPr>
              <w:bidi/>
              <w:contextualSpacing/>
              <w:jc w:val="lowKashida"/>
              <w:rPr>
                <w:rFonts w:cs="B Mitra"/>
                <w:noProof/>
                <w:color w:val="000000"/>
                <w:rtl/>
                <w:lang w:bidi="fa-IR"/>
              </w:rPr>
            </w:pPr>
            <w:r w:rsidRPr="00D76A1A">
              <w:rPr>
                <w:rFonts w:cs="B Mitra" w:hint="cs"/>
                <w:noProof/>
                <w:color w:val="000000"/>
                <w:rtl/>
                <w:lang w:bidi="fa-IR"/>
              </w:rPr>
              <w:t>یادآوری برند، یادآوری محصول،نگرش‌های نسبت به تبلیغات در بازی، نگرش‌ها نسبت به برند، برجستگی و برازندگی تبلیغات</w:t>
            </w:r>
          </w:p>
        </w:tc>
        <w:tc>
          <w:tcPr>
            <w:tcW w:w="2573" w:type="dxa"/>
            <w:shd w:val="clear" w:color="auto" w:fill="auto"/>
          </w:tcPr>
          <w:p w:rsidR="00D76A1A" w:rsidRPr="00D76A1A" w:rsidRDefault="00D76A1A" w:rsidP="00D76A1A">
            <w:pPr>
              <w:bidi/>
              <w:contextualSpacing/>
              <w:jc w:val="lowKashida"/>
              <w:rPr>
                <w:rFonts w:cs="B Mitra"/>
                <w:noProof/>
                <w:color w:val="000000"/>
                <w:rtl/>
                <w:lang w:bidi="fa-IR"/>
              </w:rPr>
            </w:pPr>
            <w:r w:rsidRPr="00D76A1A">
              <w:rPr>
                <w:rFonts w:cs="B Mitra" w:hint="cs"/>
                <w:noProof/>
                <w:color w:val="000000"/>
                <w:rtl/>
                <w:lang w:bidi="fa-IR"/>
              </w:rPr>
              <w:t>برازندگی تبلیغات دربازی‌های دیجیتال باعث بهبود نگرش‌ها نسبت به برند و نسبت به تبلیغات می‌گردد</w:t>
            </w:r>
          </w:p>
        </w:tc>
        <w:tc>
          <w:tcPr>
            <w:tcW w:w="706" w:type="dxa"/>
            <w:shd w:val="clear" w:color="auto" w:fill="auto"/>
          </w:tcPr>
          <w:p w:rsidR="00D76A1A" w:rsidRPr="00D76A1A" w:rsidRDefault="00D76A1A" w:rsidP="00D76A1A">
            <w:pPr>
              <w:keepNext/>
              <w:bidi/>
              <w:contextualSpacing/>
              <w:jc w:val="center"/>
              <w:rPr>
                <w:rFonts w:cs="B Mitra"/>
                <w:noProof/>
                <w:color w:val="000000"/>
                <w:sz w:val="26"/>
                <w:szCs w:val="26"/>
                <w:rtl/>
                <w:lang w:bidi="fa-IR"/>
              </w:rPr>
            </w:pPr>
            <w:r w:rsidRPr="00D76A1A">
              <w:rPr>
                <w:rFonts w:cs="B Mitra" w:hint="cs"/>
                <w:noProof/>
                <w:color w:val="000000"/>
                <w:sz w:val="26"/>
                <w:szCs w:val="26"/>
                <w:rtl/>
                <w:lang w:bidi="fa-IR"/>
              </w:rPr>
              <w:t>17</w:t>
            </w:r>
          </w:p>
        </w:tc>
      </w:tr>
      <w:tr w:rsidR="00D76A1A" w:rsidRPr="00D76A1A" w:rsidTr="00D76A1A">
        <w:trPr>
          <w:trHeight w:val="98"/>
        </w:trPr>
        <w:tc>
          <w:tcPr>
            <w:tcW w:w="1275" w:type="dxa"/>
            <w:shd w:val="clear" w:color="auto" w:fill="CCCCCC"/>
          </w:tcPr>
          <w:p w:rsidR="00D76A1A" w:rsidRPr="00D76A1A" w:rsidRDefault="00D76A1A" w:rsidP="00D76A1A">
            <w:pPr>
              <w:bidi/>
              <w:contextualSpacing/>
              <w:jc w:val="lowKashida"/>
              <w:rPr>
                <w:rFonts w:cs="B Mitra"/>
                <w:noProof/>
                <w:color w:val="000000"/>
                <w:rtl/>
                <w:lang w:bidi="fa-IR"/>
              </w:rPr>
            </w:pPr>
            <w:r w:rsidRPr="00D76A1A">
              <w:rPr>
                <w:rFonts w:cs="B Mitra" w:hint="cs"/>
                <w:noProof/>
                <w:color w:val="000000"/>
                <w:rtl/>
                <w:lang w:bidi="fa-IR"/>
              </w:rPr>
              <w:t>پولز و همکاران،2013</w:t>
            </w:r>
          </w:p>
        </w:tc>
        <w:tc>
          <w:tcPr>
            <w:tcW w:w="1985" w:type="dxa"/>
            <w:shd w:val="clear" w:color="auto" w:fill="CCCCCC"/>
          </w:tcPr>
          <w:p w:rsidR="00D76A1A" w:rsidRPr="00D76A1A" w:rsidRDefault="00D76A1A" w:rsidP="00D76A1A">
            <w:pPr>
              <w:bidi/>
              <w:contextualSpacing/>
              <w:jc w:val="lowKashida"/>
              <w:rPr>
                <w:rFonts w:cs="B Mitra"/>
                <w:noProof/>
                <w:color w:val="000000"/>
                <w:rtl/>
                <w:lang w:bidi="fa-IR"/>
              </w:rPr>
            </w:pPr>
            <w:r w:rsidRPr="00D76A1A">
              <w:rPr>
                <w:rFonts w:cs="B Mitra" w:hint="cs"/>
                <w:noProof/>
                <w:color w:val="000000"/>
                <w:rtl/>
                <w:lang w:bidi="fa-IR"/>
              </w:rPr>
              <w:t xml:space="preserve">نگرش‌های </w:t>
            </w:r>
            <w:r w:rsidRPr="00D76A1A">
              <w:rPr>
                <w:rFonts w:cs="B Mitra"/>
                <w:noProof/>
                <w:color w:val="000000"/>
                <w:rtl/>
                <w:lang w:bidi="fa-IR"/>
              </w:rPr>
              <w:t>استفاده‌کنندگان</w:t>
            </w:r>
            <w:r w:rsidRPr="00D76A1A">
              <w:rPr>
                <w:rFonts w:cs="B Mitra" w:hint="cs"/>
                <w:noProof/>
                <w:color w:val="000000"/>
                <w:rtl/>
                <w:lang w:bidi="fa-IR"/>
              </w:rPr>
              <w:t xml:space="preserve"> نسبت به تبلیغات دربازی‌های </w:t>
            </w:r>
            <w:r w:rsidRPr="00D76A1A">
              <w:rPr>
                <w:rFonts w:cs="B Mitra"/>
                <w:noProof/>
                <w:color w:val="000000"/>
                <w:rtl/>
                <w:lang w:bidi="fa-IR"/>
              </w:rPr>
              <w:t>د</w:t>
            </w:r>
            <w:r w:rsidRPr="00D76A1A">
              <w:rPr>
                <w:rFonts w:cs="B Mitra" w:hint="cs"/>
                <w:noProof/>
                <w:color w:val="000000"/>
                <w:rtl/>
                <w:lang w:bidi="fa-IR"/>
              </w:rPr>
              <w:t>ی</w:t>
            </w:r>
            <w:r w:rsidRPr="00D76A1A">
              <w:rPr>
                <w:rFonts w:cs="B Mitra" w:hint="eastAsia"/>
                <w:noProof/>
                <w:color w:val="000000"/>
                <w:rtl/>
                <w:lang w:bidi="fa-IR"/>
              </w:rPr>
              <w:t>ج</w:t>
            </w:r>
            <w:r w:rsidRPr="00D76A1A">
              <w:rPr>
                <w:rFonts w:cs="B Mitra" w:hint="cs"/>
                <w:noProof/>
                <w:color w:val="000000"/>
                <w:rtl/>
                <w:lang w:bidi="fa-IR"/>
              </w:rPr>
              <w:t>ی</w:t>
            </w:r>
            <w:r w:rsidRPr="00D76A1A">
              <w:rPr>
                <w:rFonts w:cs="B Mitra" w:hint="eastAsia"/>
                <w:noProof/>
                <w:color w:val="000000"/>
                <w:rtl/>
                <w:lang w:bidi="fa-IR"/>
              </w:rPr>
              <w:t>تال</w:t>
            </w:r>
          </w:p>
        </w:tc>
        <w:tc>
          <w:tcPr>
            <w:tcW w:w="2533" w:type="dxa"/>
            <w:shd w:val="clear" w:color="auto" w:fill="CCCCCC"/>
          </w:tcPr>
          <w:p w:rsidR="00D76A1A" w:rsidRPr="00D76A1A" w:rsidRDefault="00D76A1A" w:rsidP="00D76A1A">
            <w:pPr>
              <w:bidi/>
              <w:contextualSpacing/>
              <w:jc w:val="lowKashida"/>
              <w:rPr>
                <w:rFonts w:cs="B Mitra"/>
                <w:noProof/>
                <w:color w:val="000000"/>
                <w:rtl/>
                <w:lang w:bidi="fa-IR"/>
              </w:rPr>
            </w:pPr>
            <w:r w:rsidRPr="00D76A1A">
              <w:rPr>
                <w:rFonts w:cs="B Mitra" w:hint="cs"/>
                <w:noProof/>
                <w:color w:val="000000"/>
                <w:rtl/>
                <w:lang w:bidi="fa-IR"/>
              </w:rPr>
              <w:t>آگاهی‌بخشی،نقش اجتماعی،</w:t>
            </w:r>
            <w:r w:rsidRPr="00D76A1A">
              <w:rPr>
                <w:rFonts w:cs="B Mitra"/>
                <w:noProof/>
                <w:color w:val="000000"/>
                <w:rtl/>
                <w:lang w:bidi="fa-IR"/>
              </w:rPr>
              <w:t>لذت‌گرا</w:t>
            </w:r>
            <w:r w:rsidRPr="00D76A1A">
              <w:rPr>
                <w:rFonts w:cs="B Mitra" w:hint="cs"/>
                <w:noProof/>
                <w:color w:val="000000"/>
                <w:rtl/>
                <w:lang w:bidi="fa-IR"/>
              </w:rPr>
              <w:t xml:space="preserve">یی،منفعت </w:t>
            </w:r>
            <w:r w:rsidRPr="00D76A1A">
              <w:rPr>
                <w:rFonts w:cs="B Mitra"/>
                <w:noProof/>
                <w:color w:val="000000"/>
                <w:rtl/>
                <w:lang w:bidi="fa-IR"/>
              </w:rPr>
              <w:t>هز</w:t>
            </w:r>
            <w:r w:rsidRPr="00D76A1A">
              <w:rPr>
                <w:rFonts w:cs="B Mitra" w:hint="cs"/>
                <w:noProof/>
                <w:color w:val="000000"/>
                <w:rtl/>
                <w:lang w:bidi="fa-IR"/>
              </w:rPr>
              <w:t>ی</w:t>
            </w:r>
            <w:r w:rsidRPr="00D76A1A">
              <w:rPr>
                <w:rFonts w:cs="B Mitra" w:hint="eastAsia"/>
                <w:noProof/>
                <w:color w:val="000000"/>
                <w:rtl/>
                <w:lang w:bidi="fa-IR"/>
              </w:rPr>
              <w:t>نه‌ا</w:t>
            </w:r>
            <w:r w:rsidRPr="00D76A1A">
              <w:rPr>
                <w:rFonts w:cs="B Mitra" w:hint="cs"/>
                <w:noProof/>
                <w:color w:val="000000"/>
                <w:rtl/>
                <w:lang w:bidi="fa-IR"/>
              </w:rPr>
              <w:t>ی،ارزش‌آفرینی،</w:t>
            </w:r>
            <w:r w:rsidRPr="00D76A1A">
              <w:rPr>
                <w:rFonts w:cs="B Mitra"/>
                <w:noProof/>
                <w:color w:val="000000"/>
                <w:rtl/>
                <w:lang w:bidi="fa-IR"/>
              </w:rPr>
              <w:t>واقع‌گرا</w:t>
            </w:r>
            <w:r w:rsidRPr="00D76A1A">
              <w:rPr>
                <w:rFonts w:cs="B Mitra" w:hint="cs"/>
                <w:noProof/>
                <w:color w:val="000000"/>
                <w:rtl/>
                <w:lang w:bidi="fa-IR"/>
              </w:rPr>
              <w:t>یی، تناسب و برازندگی،</w:t>
            </w:r>
          </w:p>
        </w:tc>
        <w:tc>
          <w:tcPr>
            <w:tcW w:w="2573" w:type="dxa"/>
            <w:shd w:val="clear" w:color="auto" w:fill="CCCCCC"/>
          </w:tcPr>
          <w:p w:rsidR="00D76A1A" w:rsidRPr="00D76A1A" w:rsidRDefault="00D76A1A" w:rsidP="00D76A1A">
            <w:pPr>
              <w:bidi/>
              <w:contextualSpacing/>
              <w:jc w:val="lowKashida"/>
              <w:rPr>
                <w:rFonts w:cs="B Mitra"/>
                <w:noProof/>
                <w:color w:val="000000"/>
                <w:rtl/>
                <w:lang w:bidi="fa-IR"/>
              </w:rPr>
            </w:pPr>
            <w:r w:rsidRPr="00D76A1A">
              <w:rPr>
                <w:rFonts w:cs="B Mitra" w:hint="cs"/>
                <w:noProof/>
                <w:color w:val="000000"/>
                <w:rtl/>
                <w:lang w:bidi="fa-IR"/>
              </w:rPr>
              <w:t xml:space="preserve">تبلیغات </w:t>
            </w:r>
            <w:r w:rsidRPr="00D76A1A">
              <w:rPr>
                <w:rFonts w:cs="B Mitra"/>
                <w:noProof/>
                <w:color w:val="000000"/>
                <w:rtl/>
                <w:lang w:bidi="fa-IR"/>
              </w:rPr>
              <w:t>آگاه</w:t>
            </w:r>
            <w:r w:rsidRPr="00D76A1A">
              <w:rPr>
                <w:rFonts w:cs="B Mitra" w:hint="cs"/>
                <w:noProof/>
                <w:color w:val="000000"/>
                <w:rtl/>
                <w:lang w:bidi="fa-IR"/>
              </w:rPr>
              <w:t>ی‌</w:t>
            </w:r>
            <w:r w:rsidRPr="00D76A1A">
              <w:rPr>
                <w:rFonts w:cs="B Mitra" w:hint="eastAsia"/>
                <w:noProof/>
                <w:color w:val="000000"/>
                <w:rtl/>
                <w:lang w:bidi="fa-IR"/>
              </w:rPr>
              <w:t>دهنده</w:t>
            </w:r>
            <w:r w:rsidRPr="00D76A1A">
              <w:rPr>
                <w:rFonts w:cs="B Mitra" w:hint="cs"/>
                <w:noProof/>
                <w:color w:val="000000"/>
                <w:rtl/>
                <w:lang w:bidi="fa-IR"/>
              </w:rPr>
              <w:t xml:space="preserve">، </w:t>
            </w:r>
            <w:r w:rsidRPr="00D76A1A">
              <w:rPr>
                <w:rFonts w:cs="B Mitra"/>
                <w:noProof/>
                <w:color w:val="000000"/>
                <w:rtl/>
                <w:lang w:bidi="fa-IR"/>
              </w:rPr>
              <w:t>واقع‌گرا</w:t>
            </w:r>
            <w:r w:rsidRPr="00D76A1A">
              <w:rPr>
                <w:rFonts w:cs="B Mitra" w:hint="cs"/>
                <w:noProof/>
                <w:color w:val="000000"/>
                <w:rtl/>
                <w:lang w:bidi="fa-IR"/>
              </w:rPr>
              <w:t xml:space="preserve"> و برازنده </w:t>
            </w:r>
            <w:r w:rsidRPr="00D76A1A">
              <w:rPr>
                <w:rFonts w:cs="B Mitra"/>
                <w:noProof/>
                <w:color w:val="000000"/>
                <w:rtl/>
                <w:lang w:bidi="fa-IR"/>
              </w:rPr>
              <w:t>تأثیر</w:t>
            </w:r>
            <w:r w:rsidRPr="00D76A1A">
              <w:rPr>
                <w:rFonts w:cs="B Mitra" w:hint="cs"/>
                <w:noProof/>
                <w:color w:val="000000"/>
                <w:rtl/>
                <w:lang w:bidi="fa-IR"/>
              </w:rPr>
              <w:t xml:space="preserve"> بسیار خوبی بر نگرش‌های مصرف‌کنندگان نسبت به تبلیغات در </w:t>
            </w:r>
            <w:r w:rsidRPr="00D76A1A">
              <w:rPr>
                <w:rFonts w:cs="B Mitra"/>
                <w:noProof/>
                <w:color w:val="000000"/>
                <w:rtl/>
                <w:lang w:bidi="fa-IR"/>
              </w:rPr>
              <w:t>باز</w:t>
            </w:r>
            <w:r w:rsidRPr="00D76A1A">
              <w:rPr>
                <w:rFonts w:cs="B Mitra" w:hint="cs"/>
                <w:noProof/>
                <w:color w:val="000000"/>
                <w:rtl/>
                <w:lang w:bidi="fa-IR"/>
              </w:rPr>
              <w:t>ی‌</w:t>
            </w:r>
            <w:r w:rsidRPr="00D76A1A">
              <w:rPr>
                <w:rFonts w:cs="B Mitra" w:hint="eastAsia"/>
                <w:noProof/>
                <w:color w:val="000000"/>
                <w:rtl/>
                <w:lang w:bidi="fa-IR"/>
              </w:rPr>
              <w:t>ها</w:t>
            </w:r>
            <w:r w:rsidRPr="00D76A1A">
              <w:rPr>
                <w:rFonts w:cs="B Mitra" w:hint="cs"/>
                <w:noProof/>
                <w:color w:val="000000"/>
                <w:rtl/>
                <w:lang w:bidi="fa-IR"/>
              </w:rPr>
              <w:t xml:space="preserve"> دارند و نسبت به سایر عوامل </w:t>
            </w:r>
            <w:r w:rsidRPr="00D76A1A">
              <w:rPr>
                <w:rFonts w:cs="B Mitra"/>
                <w:noProof/>
                <w:color w:val="000000"/>
                <w:rtl/>
                <w:lang w:bidi="fa-IR"/>
              </w:rPr>
              <w:t>مؤثرترند</w:t>
            </w:r>
          </w:p>
        </w:tc>
        <w:tc>
          <w:tcPr>
            <w:tcW w:w="706" w:type="dxa"/>
            <w:shd w:val="clear" w:color="auto" w:fill="CCCCCC"/>
          </w:tcPr>
          <w:p w:rsidR="00D76A1A" w:rsidRPr="00D76A1A" w:rsidRDefault="00D76A1A" w:rsidP="00D76A1A">
            <w:pPr>
              <w:keepNext/>
              <w:bidi/>
              <w:contextualSpacing/>
              <w:jc w:val="center"/>
              <w:rPr>
                <w:rFonts w:cs="B Mitra"/>
                <w:noProof/>
                <w:color w:val="000000"/>
                <w:sz w:val="26"/>
                <w:szCs w:val="26"/>
                <w:rtl/>
                <w:lang w:bidi="fa-IR"/>
              </w:rPr>
            </w:pPr>
            <w:r w:rsidRPr="00D76A1A">
              <w:rPr>
                <w:rFonts w:cs="B Mitra" w:hint="cs"/>
                <w:noProof/>
                <w:color w:val="000000"/>
                <w:sz w:val="26"/>
                <w:szCs w:val="26"/>
                <w:rtl/>
                <w:lang w:bidi="fa-IR"/>
              </w:rPr>
              <w:t>18</w:t>
            </w:r>
          </w:p>
        </w:tc>
      </w:tr>
      <w:tr w:rsidR="00D76A1A" w:rsidRPr="00D76A1A" w:rsidTr="00D76A1A">
        <w:trPr>
          <w:trHeight w:val="98"/>
        </w:trPr>
        <w:tc>
          <w:tcPr>
            <w:tcW w:w="1275" w:type="dxa"/>
            <w:shd w:val="clear" w:color="auto" w:fill="auto"/>
          </w:tcPr>
          <w:p w:rsidR="00D76A1A" w:rsidRPr="00D76A1A" w:rsidRDefault="00D76A1A" w:rsidP="00D76A1A">
            <w:pPr>
              <w:bidi/>
              <w:contextualSpacing/>
              <w:rPr>
                <w:rFonts w:cs="B Mitra"/>
                <w:noProof/>
                <w:color w:val="000000"/>
                <w:rtl/>
                <w:lang w:bidi="fa-IR"/>
              </w:rPr>
            </w:pPr>
            <w:r w:rsidRPr="00D76A1A">
              <w:rPr>
                <w:rFonts w:cs="B Mitra" w:hint="cs"/>
                <w:noProof/>
                <w:color w:val="000000"/>
                <w:rtl/>
                <w:lang w:bidi="fa-IR"/>
              </w:rPr>
              <w:t>ورمیر و همکاران،2015</w:t>
            </w:r>
          </w:p>
        </w:tc>
        <w:tc>
          <w:tcPr>
            <w:tcW w:w="1985" w:type="dxa"/>
            <w:shd w:val="clear" w:color="auto" w:fill="auto"/>
          </w:tcPr>
          <w:p w:rsidR="00D76A1A" w:rsidRPr="00D76A1A" w:rsidRDefault="00D76A1A" w:rsidP="00D76A1A">
            <w:pPr>
              <w:bidi/>
              <w:contextualSpacing/>
              <w:jc w:val="lowKashida"/>
              <w:rPr>
                <w:rFonts w:cs="B Mitra"/>
                <w:noProof/>
                <w:color w:val="000000"/>
                <w:rtl/>
                <w:lang w:bidi="fa-IR"/>
              </w:rPr>
            </w:pPr>
            <w:r w:rsidRPr="00D76A1A">
              <w:rPr>
                <w:rFonts w:cs="B Mitra" w:hint="cs"/>
                <w:noProof/>
                <w:color w:val="000000"/>
                <w:rtl/>
                <w:lang w:bidi="fa-IR"/>
              </w:rPr>
              <w:t xml:space="preserve">تأثیر جریان شناختی بر نگرش‌های </w:t>
            </w:r>
            <w:r>
              <w:rPr>
                <w:rFonts w:cs="B Mitra" w:hint="cs"/>
                <w:noProof/>
                <w:color w:val="000000"/>
                <w:rtl/>
                <w:lang w:bidi="fa-IR"/>
              </w:rPr>
              <w:t>مص</w:t>
            </w:r>
            <w:r w:rsidRPr="00D76A1A">
              <w:rPr>
                <w:rFonts w:cs="B Mitra" w:hint="cs"/>
                <w:noProof/>
                <w:color w:val="000000"/>
                <w:rtl/>
                <w:lang w:bidi="fa-IR"/>
              </w:rPr>
              <w:t xml:space="preserve">رف‌کنندگان نسبت به تبلیغات </w:t>
            </w:r>
            <w:r w:rsidRPr="00D76A1A">
              <w:rPr>
                <w:rFonts w:cs="B Mitra"/>
                <w:noProof/>
                <w:color w:val="000000"/>
                <w:rtl/>
                <w:lang w:bidi="fa-IR"/>
              </w:rPr>
              <w:t>جا</w:t>
            </w:r>
            <w:r w:rsidRPr="00D76A1A">
              <w:rPr>
                <w:rFonts w:cs="B Mitra" w:hint="cs"/>
                <w:noProof/>
                <w:color w:val="000000"/>
                <w:rtl/>
                <w:lang w:bidi="fa-IR"/>
              </w:rPr>
              <w:t>ی</w:t>
            </w:r>
            <w:r w:rsidRPr="00D76A1A">
              <w:rPr>
                <w:rFonts w:cs="B Mitra" w:hint="eastAsia"/>
                <w:noProof/>
                <w:color w:val="000000"/>
                <w:rtl/>
                <w:lang w:bidi="fa-IR"/>
              </w:rPr>
              <w:t>گاه‌</w:t>
            </w:r>
            <w:r w:rsidRPr="00D76A1A">
              <w:rPr>
                <w:rFonts w:cs="B Mitra" w:hint="cs"/>
                <w:noProof/>
                <w:color w:val="000000"/>
                <w:rtl/>
                <w:lang w:bidi="fa-IR"/>
              </w:rPr>
              <w:t>ی</w:t>
            </w:r>
            <w:r w:rsidRPr="00D76A1A">
              <w:rPr>
                <w:rFonts w:cs="B Mitra" w:hint="eastAsia"/>
                <w:noProof/>
                <w:color w:val="000000"/>
                <w:rtl/>
                <w:lang w:bidi="fa-IR"/>
              </w:rPr>
              <w:t>اب</w:t>
            </w:r>
            <w:r w:rsidRPr="00D76A1A">
              <w:rPr>
                <w:rFonts w:cs="B Mitra" w:hint="cs"/>
                <w:noProof/>
                <w:color w:val="000000"/>
                <w:rtl/>
                <w:lang w:bidi="fa-IR"/>
              </w:rPr>
              <w:t>ی محصول درباز</w:t>
            </w:r>
            <w:r>
              <w:rPr>
                <w:rFonts w:cs="B Mitra" w:hint="cs"/>
                <w:noProof/>
                <w:color w:val="000000"/>
                <w:rtl/>
                <w:lang w:bidi="fa-IR"/>
              </w:rPr>
              <w:t>ی</w:t>
            </w:r>
          </w:p>
        </w:tc>
        <w:tc>
          <w:tcPr>
            <w:tcW w:w="2533" w:type="dxa"/>
            <w:shd w:val="clear" w:color="auto" w:fill="auto"/>
          </w:tcPr>
          <w:p w:rsidR="00D76A1A" w:rsidRPr="00D76A1A" w:rsidRDefault="00D76A1A" w:rsidP="00D76A1A">
            <w:pPr>
              <w:bidi/>
              <w:contextualSpacing/>
              <w:jc w:val="lowKashida"/>
              <w:rPr>
                <w:rFonts w:cs="B Mitra"/>
                <w:noProof/>
                <w:color w:val="000000"/>
                <w:rtl/>
                <w:lang w:bidi="fa-IR"/>
              </w:rPr>
            </w:pPr>
            <w:r w:rsidRPr="00D76A1A">
              <w:rPr>
                <w:rFonts w:cs="B Mitra" w:hint="cs"/>
                <w:noProof/>
                <w:color w:val="000000"/>
                <w:rtl/>
                <w:lang w:bidi="fa-IR"/>
              </w:rPr>
              <w:t>برازندگی تبلیغ،</w:t>
            </w:r>
            <w:r w:rsidRPr="00D76A1A">
              <w:rPr>
                <w:rFonts w:cs="B Mitra"/>
                <w:noProof/>
                <w:color w:val="000000"/>
                <w:rtl/>
                <w:lang w:bidi="fa-IR"/>
              </w:rPr>
              <w:t>جا</w:t>
            </w:r>
            <w:r w:rsidRPr="00D76A1A">
              <w:rPr>
                <w:rFonts w:cs="B Mitra" w:hint="cs"/>
                <w:noProof/>
                <w:color w:val="000000"/>
                <w:rtl/>
                <w:lang w:bidi="fa-IR"/>
              </w:rPr>
              <w:t>ی</w:t>
            </w:r>
            <w:r w:rsidRPr="00D76A1A">
              <w:rPr>
                <w:rFonts w:cs="B Mitra" w:hint="eastAsia"/>
                <w:noProof/>
                <w:color w:val="000000"/>
                <w:rtl/>
                <w:lang w:bidi="fa-IR"/>
              </w:rPr>
              <w:t>گاه‌</w:t>
            </w:r>
            <w:r w:rsidRPr="00D76A1A">
              <w:rPr>
                <w:rFonts w:cs="B Mitra" w:hint="cs"/>
                <w:noProof/>
                <w:color w:val="000000"/>
                <w:rtl/>
                <w:lang w:bidi="fa-IR"/>
              </w:rPr>
              <w:t>ی</w:t>
            </w:r>
            <w:r w:rsidRPr="00D76A1A">
              <w:rPr>
                <w:rFonts w:cs="B Mitra" w:hint="eastAsia"/>
                <w:noProof/>
                <w:color w:val="000000"/>
                <w:rtl/>
                <w:lang w:bidi="fa-IR"/>
              </w:rPr>
              <w:t>اب</w:t>
            </w:r>
            <w:r w:rsidRPr="00D76A1A">
              <w:rPr>
                <w:rFonts w:cs="B Mitra" w:hint="cs"/>
                <w:noProof/>
                <w:color w:val="000000"/>
                <w:rtl/>
                <w:lang w:bidi="fa-IR"/>
              </w:rPr>
              <w:t>ی محصول، نگرش‌ها نسبت به تبلیغات، شناخت برند</w:t>
            </w:r>
          </w:p>
        </w:tc>
        <w:tc>
          <w:tcPr>
            <w:tcW w:w="2573" w:type="dxa"/>
            <w:shd w:val="clear" w:color="auto" w:fill="auto"/>
          </w:tcPr>
          <w:p w:rsidR="00D76A1A" w:rsidRPr="00D76A1A" w:rsidRDefault="00D76A1A" w:rsidP="00D76A1A">
            <w:pPr>
              <w:bidi/>
              <w:contextualSpacing/>
              <w:jc w:val="lowKashida"/>
              <w:rPr>
                <w:rFonts w:cs="B Mitra"/>
                <w:noProof/>
                <w:color w:val="000000"/>
                <w:rtl/>
                <w:lang w:bidi="fa-IR"/>
              </w:rPr>
            </w:pPr>
            <w:r w:rsidRPr="00D76A1A">
              <w:rPr>
                <w:rFonts w:cs="B Mitra" w:hint="cs"/>
                <w:noProof/>
                <w:color w:val="000000"/>
                <w:rtl/>
                <w:lang w:bidi="fa-IR"/>
              </w:rPr>
              <w:t xml:space="preserve">برازندگی تبلیغات باعث بهبود نگرش‌ها و اثربخشی </w:t>
            </w:r>
            <w:r w:rsidRPr="00D76A1A">
              <w:rPr>
                <w:rFonts w:cs="B Mitra"/>
                <w:noProof/>
                <w:color w:val="000000"/>
                <w:rtl/>
                <w:lang w:bidi="fa-IR"/>
              </w:rPr>
              <w:t>جا</w:t>
            </w:r>
            <w:r w:rsidRPr="00D76A1A">
              <w:rPr>
                <w:rFonts w:cs="B Mitra" w:hint="cs"/>
                <w:noProof/>
                <w:color w:val="000000"/>
                <w:rtl/>
                <w:lang w:bidi="fa-IR"/>
              </w:rPr>
              <w:t>ی</w:t>
            </w:r>
            <w:r w:rsidRPr="00D76A1A">
              <w:rPr>
                <w:rFonts w:cs="B Mitra" w:hint="eastAsia"/>
                <w:noProof/>
                <w:color w:val="000000"/>
                <w:rtl/>
                <w:lang w:bidi="fa-IR"/>
              </w:rPr>
              <w:t>گاه‌</w:t>
            </w:r>
            <w:r w:rsidRPr="00D76A1A">
              <w:rPr>
                <w:rFonts w:cs="B Mitra" w:hint="cs"/>
                <w:noProof/>
                <w:color w:val="000000"/>
                <w:rtl/>
                <w:lang w:bidi="fa-IR"/>
              </w:rPr>
              <w:t>ی</w:t>
            </w:r>
            <w:r w:rsidRPr="00D76A1A">
              <w:rPr>
                <w:rFonts w:cs="B Mitra" w:hint="eastAsia"/>
                <w:noProof/>
                <w:color w:val="000000"/>
                <w:rtl/>
                <w:lang w:bidi="fa-IR"/>
              </w:rPr>
              <w:t>اب</w:t>
            </w:r>
            <w:r w:rsidRPr="00D76A1A">
              <w:rPr>
                <w:rFonts w:cs="B Mitra" w:hint="cs"/>
                <w:noProof/>
                <w:color w:val="000000"/>
                <w:rtl/>
                <w:lang w:bidi="fa-IR"/>
              </w:rPr>
              <w:t>ی برند و محصول می‌شود</w:t>
            </w:r>
          </w:p>
        </w:tc>
        <w:tc>
          <w:tcPr>
            <w:tcW w:w="706" w:type="dxa"/>
            <w:shd w:val="clear" w:color="auto" w:fill="auto"/>
          </w:tcPr>
          <w:p w:rsidR="00D76A1A" w:rsidRPr="00D76A1A" w:rsidRDefault="00D76A1A" w:rsidP="00D76A1A">
            <w:pPr>
              <w:keepNext/>
              <w:bidi/>
              <w:contextualSpacing/>
              <w:jc w:val="center"/>
              <w:rPr>
                <w:rFonts w:cs="B Mitra"/>
                <w:noProof/>
                <w:color w:val="000000"/>
                <w:sz w:val="26"/>
                <w:szCs w:val="26"/>
                <w:rtl/>
                <w:lang w:bidi="fa-IR"/>
              </w:rPr>
            </w:pPr>
            <w:r w:rsidRPr="00D76A1A">
              <w:rPr>
                <w:rFonts w:cs="B Mitra" w:hint="cs"/>
                <w:noProof/>
                <w:color w:val="000000"/>
                <w:sz w:val="26"/>
                <w:szCs w:val="26"/>
                <w:rtl/>
                <w:lang w:bidi="fa-IR"/>
              </w:rPr>
              <w:t>19</w:t>
            </w:r>
          </w:p>
        </w:tc>
      </w:tr>
      <w:tr w:rsidR="00D76A1A" w:rsidRPr="00D76A1A" w:rsidTr="00D76A1A">
        <w:trPr>
          <w:trHeight w:val="98"/>
        </w:trPr>
        <w:tc>
          <w:tcPr>
            <w:tcW w:w="1275" w:type="dxa"/>
            <w:shd w:val="clear" w:color="auto" w:fill="CCCCCC"/>
          </w:tcPr>
          <w:p w:rsidR="00D76A1A" w:rsidRPr="00D76A1A" w:rsidRDefault="00D76A1A" w:rsidP="00D76A1A">
            <w:pPr>
              <w:bidi/>
              <w:contextualSpacing/>
              <w:rPr>
                <w:rFonts w:cs="B Mitra"/>
                <w:noProof/>
                <w:color w:val="000000"/>
                <w:rtl/>
                <w:lang w:bidi="fa-IR"/>
              </w:rPr>
            </w:pPr>
            <w:r w:rsidRPr="00D76A1A">
              <w:rPr>
                <w:rFonts w:cs="B Mitra" w:hint="cs"/>
                <w:noProof/>
                <w:color w:val="000000"/>
                <w:rtl/>
                <w:lang w:bidi="fa-IR"/>
              </w:rPr>
              <w:t>وایز و همکاران ، 2015</w:t>
            </w:r>
          </w:p>
        </w:tc>
        <w:tc>
          <w:tcPr>
            <w:tcW w:w="1985" w:type="dxa"/>
            <w:shd w:val="clear" w:color="auto" w:fill="CCCCCC"/>
          </w:tcPr>
          <w:p w:rsidR="00D76A1A" w:rsidRPr="00D76A1A" w:rsidRDefault="00D76A1A" w:rsidP="00D76A1A">
            <w:pPr>
              <w:bidi/>
              <w:contextualSpacing/>
              <w:jc w:val="lowKashida"/>
              <w:rPr>
                <w:rFonts w:cs="B Mitra"/>
                <w:noProof/>
                <w:color w:val="000000"/>
                <w:rtl/>
                <w:lang w:bidi="fa-IR"/>
              </w:rPr>
            </w:pPr>
            <w:r w:rsidRPr="00D76A1A">
              <w:rPr>
                <w:rFonts w:cs="B Mitra" w:hint="cs"/>
                <w:noProof/>
                <w:color w:val="000000"/>
                <w:rtl/>
                <w:lang w:bidi="fa-IR"/>
              </w:rPr>
              <w:t>تأثیر جذابیت و لذت بخشی تبلیغات دربازی‌های دیجیتال بر نگرش‌های افراد درباره تبلیغات در بازی‌ها</w:t>
            </w:r>
          </w:p>
        </w:tc>
        <w:tc>
          <w:tcPr>
            <w:tcW w:w="2533" w:type="dxa"/>
            <w:shd w:val="clear" w:color="auto" w:fill="CCCCCC"/>
          </w:tcPr>
          <w:p w:rsidR="00D76A1A" w:rsidRPr="00D76A1A" w:rsidRDefault="00D76A1A" w:rsidP="00D76A1A">
            <w:pPr>
              <w:bidi/>
              <w:contextualSpacing/>
              <w:jc w:val="lowKashida"/>
              <w:rPr>
                <w:rFonts w:cs="B Mitra"/>
                <w:noProof/>
                <w:color w:val="000000"/>
                <w:rtl/>
                <w:lang w:bidi="fa-IR"/>
              </w:rPr>
            </w:pPr>
            <w:r w:rsidRPr="00D76A1A">
              <w:rPr>
                <w:rFonts w:cs="B Mitra" w:hint="cs"/>
                <w:noProof/>
                <w:color w:val="000000"/>
                <w:rtl/>
                <w:lang w:bidi="fa-IR"/>
              </w:rPr>
              <w:t>طراحی تبلیغ، گرافیک تبلیغ ، برازندگی و تناسب تبلیغ با بازی ، نگرش نسبت به تبلیغ</w:t>
            </w:r>
          </w:p>
        </w:tc>
        <w:tc>
          <w:tcPr>
            <w:tcW w:w="2573" w:type="dxa"/>
            <w:shd w:val="clear" w:color="auto" w:fill="CCCCCC"/>
          </w:tcPr>
          <w:p w:rsidR="00D76A1A" w:rsidRPr="00D76A1A" w:rsidRDefault="00D76A1A" w:rsidP="00D76A1A">
            <w:pPr>
              <w:bidi/>
              <w:contextualSpacing/>
              <w:jc w:val="lowKashida"/>
              <w:rPr>
                <w:rFonts w:cs="B Mitra"/>
                <w:noProof/>
                <w:color w:val="000000"/>
                <w:rtl/>
                <w:lang w:bidi="fa-IR"/>
              </w:rPr>
            </w:pPr>
            <w:r w:rsidRPr="00D76A1A">
              <w:rPr>
                <w:rFonts w:cs="B Mitra" w:hint="cs"/>
                <w:noProof/>
                <w:color w:val="000000"/>
                <w:rtl/>
                <w:lang w:bidi="fa-IR"/>
              </w:rPr>
              <w:t>هرچقدر تبلیغات جذاب‌تر باشد تأثیر بهتری بر نگرش‌های افراد نسبت به تبلیغات دربازی‌های دیجیتال دارد.</w:t>
            </w:r>
          </w:p>
        </w:tc>
        <w:tc>
          <w:tcPr>
            <w:tcW w:w="706" w:type="dxa"/>
            <w:shd w:val="clear" w:color="auto" w:fill="CCCCCC"/>
          </w:tcPr>
          <w:p w:rsidR="00D76A1A" w:rsidRPr="00D76A1A" w:rsidRDefault="00D76A1A" w:rsidP="00D76A1A">
            <w:pPr>
              <w:keepNext/>
              <w:bidi/>
              <w:contextualSpacing/>
              <w:jc w:val="center"/>
              <w:rPr>
                <w:rFonts w:cs="B Mitra"/>
                <w:noProof/>
                <w:color w:val="000000"/>
                <w:sz w:val="26"/>
                <w:szCs w:val="26"/>
                <w:rtl/>
                <w:lang w:bidi="fa-IR"/>
              </w:rPr>
            </w:pPr>
            <w:r w:rsidRPr="00D76A1A">
              <w:rPr>
                <w:rFonts w:cs="B Mitra" w:hint="cs"/>
                <w:noProof/>
                <w:color w:val="000000"/>
                <w:sz w:val="26"/>
                <w:szCs w:val="26"/>
                <w:rtl/>
                <w:lang w:bidi="fa-IR"/>
              </w:rPr>
              <w:t>20</w:t>
            </w:r>
          </w:p>
        </w:tc>
      </w:tr>
    </w:tbl>
    <w:p w:rsidR="00D76A1A" w:rsidRPr="00D76A1A" w:rsidRDefault="00D76A1A" w:rsidP="00D76A1A">
      <w:pPr>
        <w:bidi/>
        <w:ind w:firstLine="426"/>
        <w:contextualSpacing/>
        <w:jc w:val="center"/>
        <w:rPr>
          <w:rFonts w:cs="B Mitra"/>
          <w:b/>
          <w:bCs/>
          <w:noProof/>
          <w:sz w:val="20"/>
          <w:szCs w:val="20"/>
          <w:rtl/>
          <w:lang w:bidi="fa-IR"/>
        </w:rPr>
      </w:pPr>
      <w:r w:rsidRPr="00D76A1A">
        <w:rPr>
          <w:rFonts w:cs="B Mitra"/>
          <w:b/>
          <w:bCs/>
          <w:noProof/>
          <w:sz w:val="20"/>
          <w:szCs w:val="20"/>
          <w:rtl/>
          <w:lang w:bidi="fa-IR"/>
        </w:rPr>
        <w:t xml:space="preserve">جدول </w:t>
      </w:r>
      <w:r w:rsidRPr="00D76A1A">
        <w:rPr>
          <w:rFonts w:cs="B Mitra"/>
          <w:b/>
          <w:bCs/>
          <w:noProof/>
          <w:sz w:val="20"/>
          <w:szCs w:val="20"/>
          <w:rtl/>
          <w:lang w:bidi="fa-IR"/>
        </w:rPr>
        <w:fldChar w:fldCharType="begin"/>
      </w:r>
      <w:r w:rsidRPr="00D76A1A">
        <w:rPr>
          <w:rFonts w:cs="B Mitra"/>
          <w:b/>
          <w:bCs/>
          <w:noProof/>
          <w:sz w:val="20"/>
          <w:szCs w:val="20"/>
          <w:rtl/>
          <w:lang w:bidi="fa-IR"/>
        </w:rPr>
        <w:instrText xml:space="preserve"> </w:instrText>
      </w:r>
      <w:r w:rsidRPr="00D76A1A">
        <w:rPr>
          <w:rFonts w:cs="B Mitra"/>
          <w:b/>
          <w:bCs/>
          <w:noProof/>
          <w:sz w:val="20"/>
          <w:szCs w:val="20"/>
          <w:lang w:bidi="fa-IR"/>
        </w:rPr>
        <w:instrText>SEQ</w:instrText>
      </w:r>
      <w:r w:rsidRPr="00D76A1A">
        <w:rPr>
          <w:rFonts w:cs="B Mitra"/>
          <w:b/>
          <w:bCs/>
          <w:noProof/>
          <w:sz w:val="20"/>
          <w:szCs w:val="20"/>
          <w:rtl/>
          <w:lang w:bidi="fa-IR"/>
        </w:rPr>
        <w:instrText xml:space="preserve"> جدول \* </w:instrText>
      </w:r>
      <w:r w:rsidRPr="00D76A1A">
        <w:rPr>
          <w:rFonts w:cs="B Mitra"/>
          <w:b/>
          <w:bCs/>
          <w:noProof/>
          <w:sz w:val="20"/>
          <w:szCs w:val="20"/>
          <w:lang w:bidi="fa-IR"/>
        </w:rPr>
        <w:instrText>ARABIC</w:instrText>
      </w:r>
      <w:r w:rsidRPr="00D76A1A">
        <w:rPr>
          <w:rFonts w:cs="B Mitra"/>
          <w:b/>
          <w:bCs/>
          <w:noProof/>
          <w:sz w:val="20"/>
          <w:szCs w:val="20"/>
          <w:rtl/>
          <w:lang w:bidi="fa-IR"/>
        </w:rPr>
        <w:instrText xml:space="preserve"> </w:instrText>
      </w:r>
      <w:r w:rsidRPr="00D76A1A">
        <w:rPr>
          <w:rFonts w:cs="B Mitra"/>
          <w:b/>
          <w:bCs/>
          <w:noProof/>
          <w:sz w:val="20"/>
          <w:szCs w:val="20"/>
          <w:rtl/>
          <w:lang w:bidi="fa-IR"/>
        </w:rPr>
        <w:fldChar w:fldCharType="separate"/>
      </w:r>
      <w:r w:rsidR="00B43D6D">
        <w:rPr>
          <w:rFonts w:cs="B Mitra"/>
          <w:b/>
          <w:bCs/>
          <w:noProof/>
          <w:sz w:val="20"/>
          <w:szCs w:val="20"/>
          <w:rtl/>
          <w:lang w:bidi="fa-IR"/>
        </w:rPr>
        <w:t>1</w:t>
      </w:r>
      <w:r w:rsidRPr="00D76A1A">
        <w:rPr>
          <w:rFonts w:cs="B Mitra"/>
          <w:b/>
          <w:bCs/>
          <w:noProof/>
          <w:sz w:val="20"/>
          <w:szCs w:val="20"/>
          <w:rtl/>
          <w:lang w:bidi="fa-IR"/>
        </w:rPr>
        <w:fldChar w:fldCharType="end"/>
      </w:r>
      <w:r w:rsidRPr="00D76A1A">
        <w:rPr>
          <w:rFonts w:cs="B Mitra" w:hint="cs"/>
          <w:b/>
          <w:bCs/>
          <w:noProof/>
          <w:sz w:val="20"/>
          <w:szCs w:val="20"/>
          <w:rtl/>
          <w:lang w:bidi="fa-IR"/>
        </w:rPr>
        <w:t>-مروری بر مطالعات پیشین تحقیق</w:t>
      </w:r>
    </w:p>
    <w:p w:rsidR="00D76A1A" w:rsidRPr="00D76A1A" w:rsidRDefault="00D76A1A" w:rsidP="00D76A1A">
      <w:pPr>
        <w:bidi/>
        <w:contextualSpacing/>
        <w:jc w:val="both"/>
        <w:rPr>
          <w:rFonts w:cs="B Mitra"/>
          <w:noProof/>
          <w:sz w:val="26"/>
          <w:szCs w:val="26"/>
          <w:rtl/>
          <w:lang w:bidi="fa-IR"/>
        </w:rPr>
      </w:pPr>
      <w:r w:rsidRPr="00D76A1A">
        <w:rPr>
          <w:rFonts w:cs="B Mitra" w:hint="cs"/>
          <w:noProof/>
          <w:sz w:val="26"/>
          <w:szCs w:val="26"/>
          <w:rtl/>
          <w:lang w:bidi="fa-IR"/>
        </w:rPr>
        <w:lastRenderedPageBreak/>
        <w:t xml:space="preserve">بر اساس مطالعه پیشینه نظری و پیشینه تجربی تحقیق مشخص شد که عوامل مؤثر بر نگرش‌های فردی نسبت به تبلیغات دربازی‌های دیجیتال شامل </w:t>
      </w:r>
      <w:r w:rsidRPr="00D76A1A">
        <w:rPr>
          <w:rFonts w:cs="B Mitra"/>
          <w:noProof/>
          <w:sz w:val="26"/>
          <w:szCs w:val="26"/>
          <w:rtl/>
          <w:lang w:bidi="fa-IR"/>
        </w:rPr>
        <w:t>واقع‌گرایی در تبل</w:t>
      </w:r>
      <w:r w:rsidRPr="00D76A1A">
        <w:rPr>
          <w:rFonts w:cs="B Mitra" w:hint="cs"/>
          <w:noProof/>
          <w:sz w:val="26"/>
          <w:szCs w:val="26"/>
          <w:rtl/>
          <w:lang w:bidi="fa-IR"/>
        </w:rPr>
        <w:t>ی</w:t>
      </w:r>
      <w:r w:rsidRPr="00D76A1A">
        <w:rPr>
          <w:rFonts w:cs="B Mitra" w:hint="eastAsia"/>
          <w:noProof/>
          <w:sz w:val="26"/>
          <w:szCs w:val="26"/>
          <w:rtl/>
          <w:lang w:bidi="fa-IR"/>
        </w:rPr>
        <w:t>غات</w:t>
      </w:r>
      <w:r w:rsidRPr="00D76A1A">
        <w:rPr>
          <w:rFonts w:cs="B Mitra" w:hint="cs"/>
          <w:noProof/>
          <w:sz w:val="26"/>
          <w:szCs w:val="26"/>
          <w:rtl/>
          <w:lang w:bidi="fa-IR"/>
        </w:rPr>
        <w:t>،</w:t>
      </w:r>
      <w:r w:rsidRPr="00D76A1A">
        <w:rPr>
          <w:rFonts w:cs="B Mitra" w:hint="eastAsia"/>
          <w:noProof/>
          <w:sz w:val="26"/>
          <w:szCs w:val="26"/>
          <w:rtl/>
          <w:lang w:bidi="fa-IR"/>
        </w:rPr>
        <w:t>نفوذپذ</w:t>
      </w:r>
      <w:r w:rsidRPr="00D76A1A">
        <w:rPr>
          <w:rFonts w:cs="B Mitra" w:hint="cs"/>
          <w:noProof/>
          <w:sz w:val="26"/>
          <w:szCs w:val="26"/>
          <w:rtl/>
          <w:lang w:bidi="fa-IR"/>
        </w:rPr>
        <w:t>ی</w:t>
      </w:r>
      <w:r w:rsidRPr="00D76A1A">
        <w:rPr>
          <w:rFonts w:cs="B Mitra" w:hint="eastAsia"/>
          <w:noProof/>
          <w:sz w:val="26"/>
          <w:szCs w:val="26"/>
          <w:rtl/>
          <w:lang w:bidi="fa-IR"/>
        </w:rPr>
        <w:t>ر</w:t>
      </w:r>
      <w:r w:rsidRPr="00D76A1A">
        <w:rPr>
          <w:rFonts w:cs="B Mitra" w:hint="cs"/>
          <w:noProof/>
          <w:sz w:val="26"/>
          <w:szCs w:val="26"/>
          <w:rtl/>
          <w:lang w:bidi="fa-IR"/>
        </w:rPr>
        <w:t>ی</w:t>
      </w:r>
      <w:r w:rsidRPr="00D76A1A">
        <w:rPr>
          <w:rFonts w:cs="B Mitra"/>
          <w:noProof/>
          <w:sz w:val="26"/>
          <w:szCs w:val="26"/>
          <w:rtl/>
          <w:lang w:bidi="fa-IR"/>
        </w:rPr>
        <w:t xml:space="preserve"> تبل</w:t>
      </w:r>
      <w:r w:rsidRPr="00D76A1A">
        <w:rPr>
          <w:rFonts w:cs="B Mitra" w:hint="cs"/>
          <w:noProof/>
          <w:sz w:val="26"/>
          <w:szCs w:val="26"/>
          <w:rtl/>
          <w:lang w:bidi="fa-IR"/>
        </w:rPr>
        <w:t>ی</w:t>
      </w:r>
      <w:r w:rsidRPr="00D76A1A">
        <w:rPr>
          <w:rFonts w:cs="B Mitra" w:hint="eastAsia"/>
          <w:noProof/>
          <w:sz w:val="26"/>
          <w:szCs w:val="26"/>
          <w:rtl/>
          <w:lang w:bidi="fa-IR"/>
        </w:rPr>
        <w:t>غات</w:t>
      </w:r>
      <w:r w:rsidRPr="00D76A1A">
        <w:rPr>
          <w:rFonts w:cs="B Mitra"/>
          <w:noProof/>
          <w:sz w:val="26"/>
          <w:szCs w:val="26"/>
          <w:rtl/>
          <w:lang w:bidi="fa-IR"/>
        </w:rPr>
        <w:t xml:space="preserve"> </w:t>
      </w:r>
      <w:r w:rsidRPr="00D76A1A">
        <w:rPr>
          <w:rFonts w:cs="B Mitra" w:hint="cs"/>
          <w:noProof/>
          <w:sz w:val="26"/>
          <w:szCs w:val="26"/>
          <w:rtl/>
          <w:lang w:bidi="fa-IR"/>
        </w:rPr>
        <w:t>،</w:t>
      </w:r>
      <w:r w:rsidRPr="00D76A1A">
        <w:rPr>
          <w:rFonts w:cs="B Mitra" w:hint="eastAsia"/>
          <w:noProof/>
          <w:sz w:val="26"/>
          <w:szCs w:val="26"/>
          <w:rtl/>
          <w:lang w:bidi="fa-IR"/>
        </w:rPr>
        <w:t>آگاهی‌بخش</w:t>
      </w:r>
      <w:r w:rsidRPr="00D76A1A">
        <w:rPr>
          <w:rFonts w:cs="B Mitra" w:hint="cs"/>
          <w:noProof/>
          <w:sz w:val="26"/>
          <w:szCs w:val="26"/>
          <w:rtl/>
          <w:lang w:bidi="fa-IR"/>
        </w:rPr>
        <w:t>ی</w:t>
      </w:r>
      <w:r w:rsidRPr="00D76A1A">
        <w:rPr>
          <w:rFonts w:cs="B Mitra"/>
          <w:noProof/>
          <w:sz w:val="26"/>
          <w:szCs w:val="26"/>
          <w:rtl/>
          <w:lang w:bidi="fa-IR"/>
        </w:rPr>
        <w:t xml:space="preserve"> تبل</w:t>
      </w:r>
      <w:r w:rsidRPr="00D76A1A">
        <w:rPr>
          <w:rFonts w:cs="B Mitra" w:hint="cs"/>
          <w:noProof/>
          <w:sz w:val="26"/>
          <w:szCs w:val="26"/>
          <w:rtl/>
          <w:lang w:bidi="fa-IR"/>
        </w:rPr>
        <w:t>ی</w:t>
      </w:r>
      <w:r w:rsidRPr="00D76A1A">
        <w:rPr>
          <w:rFonts w:cs="B Mitra" w:hint="eastAsia"/>
          <w:noProof/>
          <w:sz w:val="26"/>
          <w:szCs w:val="26"/>
          <w:rtl/>
          <w:lang w:bidi="fa-IR"/>
        </w:rPr>
        <w:t>غات</w:t>
      </w:r>
      <w:r w:rsidRPr="00D76A1A">
        <w:rPr>
          <w:rFonts w:cs="B Mitra"/>
          <w:noProof/>
          <w:sz w:val="26"/>
          <w:szCs w:val="26"/>
          <w:rtl/>
          <w:lang w:bidi="fa-IR"/>
        </w:rPr>
        <w:t xml:space="preserve"> </w:t>
      </w:r>
      <w:r w:rsidRPr="00D76A1A">
        <w:rPr>
          <w:rFonts w:cs="B Mitra" w:hint="cs"/>
          <w:noProof/>
          <w:sz w:val="26"/>
          <w:szCs w:val="26"/>
          <w:rtl/>
          <w:lang w:bidi="fa-IR"/>
        </w:rPr>
        <w:t>،</w:t>
      </w:r>
      <w:r w:rsidRPr="00D76A1A">
        <w:rPr>
          <w:rFonts w:cs="B Mitra" w:hint="eastAsia"/>
          <w:noProof/>
          <w:sz w:val="26"/>
          <w:szCs w:val="26"/>
          <w:rtl/>
          <w:lang w:bidi="fa-IR"/>
        </w:rPr>
        <w:t>جذاب</w:t>
      </w:r>
      <w:r w:rsidRPr="00D76A1A">
        <w:rPr>
          <w:rFonts w:cs="B Mitra" w:hint="cs"/>
          <w:noProof/>
          <w:sz w:val="26"/>
          <w:szCs w:val="26"/>
          <w:rtl/>
          <w:lang w:bidi="fa-IR"/>
        </w:rPr>
        <w:t>ی</w:t>
      </w:r>
      <w:r w:rsidRPr="00D76A1A">
        <w:rPr>
          <w:rFonts w:cs="B Mitra" w:hint="eastAsia"/>
          <w:noProof/>
          <w:sz w:val="26"/>
          <w:szCs w:val="26"/>
          <w:rtl/>
          <w:lang w:bidi="fa-IR"/>
        </w:rPr>
        <w:t>ت</w:t>
      </w:r>
      <w:r w:rsidRPr="00D76A1A">
        <w:rPr>
          <w:rFonts w:cs="B Mitra"/>
          <w:noProof/>
          <w:sz w:val="26"/>
          <w:szCs w:val="26"/>
          <w:rtl/>
          <w:lang w:bidi="fa-IR"/>
        </w:rPr>
        <w:t xml:space="preserve"> تبل</w:t>
      </w:r>
      <w:r w:rsidRPr="00D76A1A">
        <w:rPr>
          <w:rFonts w:cs="B Mitra" w:hint="cs"/>
          <w:noProof/>
          <w:sz w:val="26"/>
          <w:szCs w:val="26"/>
          <w:rtl/>
          <w:lang w:bidi="fa-IR"/>
        </w:rPr>
        <w:t>ی</w:t>
      </w:r>
      <w:r w:rsidRPr="00D76A1A">
        <w:rPr>
          <w:rFonts w:cs="B Mitra" w:hint="eastAsia"/>
          <w:noProof/>
          <w:sz w:val="26"/>
          <w:szCs w:val="26"/>
          <w:rtl/>
          <w:lang w:bidi="fa-IR"/>
        </w:rPr>
        <w:t>غات</w:t>
      </w:r>
      <w:r w:rsidRPr="00D76A1A">
        <w:rPr>
          <w:rFonts w:cs="B Mitra"/>
          <w:noProof/>
          <w:sz w:val="26"/>
          <w:szCs w:val="26"/>
          <w:rtl/>
          <w:lang w:bidi="fa-IR"/>
        </w:rPr>
        <w:t xml:space="preserve"> </w:t>
      </w:r>
      <w:r w:rsidRPr="00D76A1A">
        <w:rPr>
          <w:rFonts w:cs="B Mitra" w:hint="cs"/>
          <w:noProof/>
          <w:sz w:val="26"/>
          <w:szCs w:val="26"/>
          <w:rtl/>
          <w:lang w:bidi="fa-IR"/>
        </w:rPr>
        <w:t>،</w:t>
      </w:r>
      <w:r w:rsidRPr="00D76A1A">
        <w:rPr>
          <w:rFonts w:cs="B Mitra" w:hint="eastAsia"/>
          <w:noProof/>
          <w:sz w:val="26"/>
          <w:szCs w:val="26"/>
          <w:rtl/>
          <w:lang w:bidi="fa-IR"/>
        </w:rPr>
        <w:t>تعامل</w:t>
      </w:r>
      <w:r w:rsidRPr="00D76A1A">
        <w:rPr>
          <w:rFonts w:cs="B Mitra"/>
          <w:noProof/>
          <w:sz w:val="26"/>
          <w:szCs w:val="26"/>
          <w:rtl/>
          <w:lang w:bidi="fa-IR"/>
        </w:rPr>
        <w:t xml:space="preserve"> در تبل</w:t>
      </w:r>
      <w:r w:rsidRPr="00D76A1A">
        <w:rPr>
          <w:rFonts w:cs="B Mitra" w:hint="cs"/>
          <w:noProof/>
          <w:sz w:val="26"/>
          <w:szCs w:val="26"/>
          <w:rtl/>
          <w:lang w:bidi="fa-IR"/>
        </w:rPr>
        <w:t>ی</w:t>
      </w:r>
      <w:r w:rsidRPr="00D76A1A">
        <w:rPr>
          <w:rFonts w:cs="B Mitra" w:hint="eastAsia"/>
          <w:noProof/>
          <w:sz w:val="26"/>
          <w:szCs w:val="26"/>
          <w:rtl/>
          <w:lang w:bidi="fa-IR"/>
        </w:rPr>
        <w:t>غات</w:t>
      </w:r>
      <w:r w:rsidRPr="00D76A1A">
        <w:rPr>
          <w:rFonts w:cs="B Mitra"/>
          <w:noProof/>
          <w:sz w:val="26"/>
          <w:szCs w:val="26"/>
          <w:rtl/>
          <w:lang w:bidi="fa-IR"/>
        </w:rPr>
        <w:t xml:space="preserve"> </w:t>
      </w:r>
      <w:r w:rsidRPr="00D76A1A">
        <w:rPr>
          <w:rFonts w:cs="B Mitra" w:hint="cs"/>
          <w:noProof/>
          <w:sz w:val="26"/>
          <w:szCs w:val="26"/>
          <w:rtl/>
          <w:lang w:bidi="fa-IR"/>
        </w:rPr>
        <w:t xml:space="preserve">و </w:t>
      </w:r>
      <w:r w:rsidRPr="00D76A1A">
        <w:rPr>
          <w:rFonts w:cs="B Mitra" w:hint="eastAsia"/>
          <w:noProof/>
          <w:sz w:val="26"/>
          <w:szCs w:val="26"/>
          <w:rtl/>
          <w:lang w:bidi="fa-IR"/>
        </w:rPr>
        <w:t>برازندگ</w:t>
      </w:r>
      <w:r w:rsidRPr="00D76A1A">
        <w:rPr>
          <w:rFonts w:cs="B Mitra" w:hint="cs"/>
          <w:noProof/>
          <w:sz w:val="26"/>
          <w:szCs w:val="26"/>
          <w:rtl/>
          <w:lang w:bidi="fa-IR"/>
        </w:rPr>
        <w:t>ی</w:t>
      </w:r>
      <w:r w:rsidRPr="00D76A1A">
        <w:rPr>
          <w:rFonts w:cs="B Mitra"/>
          <w:noProof/>
          <w:sz w:val="26"/>
          <w:szCs w:val="26"/>
          <w:rtl/>
          <w:lang w:bidi="fa-IR"/>
        </w:rPr>
        <w:t xml:space="preserve"> تبل</w:t>
      </w:r>
      <w:r w:rsidRPr="00D76A1A">
        <w:rPr>
          <w:rFonts w:cs="B Mitra" w:hint="cs"/>
          <w:noProof/>
          <w:sz w:val="26"/>
          <w:szCs w:val="26"/>
          <w:rtl/>
          <w:lang w:bidi="fa-IR"/>
        </w:rPr>
        <w:t>ی</w:t>
      </w:r>
      <w:r w:rsidRPr="00D76A1A">
        <w:rPr>
          <w:rFonts w:cs="B Mitra" w:hint="eastAsia"/>
          <w:noProof/>
          <w:sz w:val="26"/>
          <w:szCs w:val="26"/>
          <w:rtl/>
          <w:lang w:bidi="fa-IR"/>
        </w:rPr>
        <w:t>غات</w:t>
      </w:r>
      <w:r w:rsidRPr="00D76A1A">
        <w:rPr>
          <w:rFonts w:cs="B Mitra" w:hint="cs"/>
          <w:noProof/>
          <w:sz w:val="26"/>
          <w:szCs w:val="26"/>
          <w:rtl/>
          <w:lang w:bidi="fa-IR"/>
        </w:rPr>
        <w:t xml:space="preserve"> می‌باشد که این 6 عامل در ادامه مقاله توضیح داده‌شده است.</w:t>
      </w:r>
    </w:p>
    <w:p w:rsidR="00D76A1A" w:rsidRPr="00D76A1A" w:rsidRDefault="00D76A1A" w:rsidP="00D76A1A">
      <w:pPr>
        <w:bidi/>
        <w:ind w:firstLine="1"/>
        <w:contextualSpacing/>
        <w:jc w:val="both"/>
        <w:rPr>
          <w:rFonts w:cs="B Mitra"/>
          <w:b/>
          <w:bCs/>
          <w:noProof/>
          <w:sz w:val="26"/>
          <w:szCs w:val="26"/>
          <w:rtl/>
          <w:lang w:bidi="fa-IR"/>
        </w:rPr>
      </w:pPr>
      <w:r w:rsidRPr="00D76A1A">
        <w:rPr>
          <w:rFonts w:cs="B Mitra" w:hint="cs"/>
          <w:b/>
          <w:bCs/>
          <w:noProof/>
          <w:sz w:val="26"/>
          <w:szCs w:val="26"/>
          <w:rtl/>
          <w:lang w:bidi="fa-IR"/>
        </w:rPr>
        <w:t>2-2-1- واقع‌گرایی تبلیغات</w:t>
      </w:r>
      <w:r w:rsidRPr="00D76A1A">
        <w:rPr>
          <w:rFonts w:cs="B Mitra"/>
          <w:b/>
          <w:bCs/>
          <w:noProof/>
          <w:sz w:val="26"/>
          <w:szCs w:val="26"/>
          <w:vertAlign w:val="superscript"/>
          <w:rtl/>
          <w:lang w:bidi="fa-IR"/>
        </w:rPr>
        <w:footnoteReference w:id="4"/>
      </w:r>
    </w:p>
    <w:p w:rsidR="00D76A1A" w:rsidRPr="00D76A1A" w:rsidRDefault="00D76A1A" w:rsidP="00D76A1A">
      <w:pPr>
        <w:bidi/>
        <w:ind w:hanging="2"/>
        <w:contextualSpacing/>
        <w:jc w:val="both"/>
        <w:rPr>
          <w:rFonts w:cs="B Mitra"/>
          <w:noProof/>
          <w:sz w:val="26"/>
          <w:szCs w:val="26"/>
          <w:rtl/>
          <w:lang w:bidi="fa-IR"/>
        </w:rPr>
      </w:pPr>
      <w:r w:rsidRPr="00D76A1A">
        <w:rPr>
          <w:rFonts w:cs="B Mitra" w:hint="cs"/>
          <w:noProof/>
          <w:sz w:val="26"/>
          <w:szCs w:val="26"/>
          <w:rtl/>
          <w:lang w:bidi="fa-IR"/>
        </w:rPr>
        <w:t>میزان واقع‌گرایی در بازی تأثیر زیادی بر ذهن مشتریان دارد و همبستگی مثبتی بین واقع‌گرایی در بازی و نگرش مثبت و مبتنی بر اعتماد نسبت به تبلیغات دربازی‌های دیجیتال وجود دارد [21] مشتریان اقدام به توصیه شفاهی تبلیغاتی می‌کنند که برای آن‌ها واقعی تلقی می‌شود و به آن اعتماد دارند [22] و از سویی دیگر استفاده‌کنندگان این‌گونه برداشت می‌کنند که تبلیغات در رسانه دیجیتال واقع‌گرا بر ویژگی‌های واقعی محصول تمرکز می‌کنند [23] پس علاوه بر تأثیر بر موفقیت تبلیغات واقع‌گرایی اثر مثبتی نیز بر تصویر ذهنی مشتریان نسبت به آن رسانه پیدا می‌کنند [24] از سوی دیگر واقع‌گرایی در تبلیغات در رسانه‌های مختلف باعث مدریت بهینه محتوای تبلیغ می‌گردد[25]</w:t>
      </w:r>
    </w:p>
    <w:p w:rsidR="00D76A1A" w:rsidRPr="00D76A1A" w:rsidRDefault="00D76A1A" w:rsidP="00D76A1A">
      <w:pPr>
        <w:bidi/>
        <w:ind w:firstLine="1"/>
        <w:contextualSpacing/>
        <w:jc w:val="both"/>
        <w:rPr>
          <w:rFonts w:cs="B Mitra"/>
          <w:b/>
          <w:bCs/>
          <w:noProof/>
          <w:sz w:val="26"/>
          <w:szCs w:val="26"/>
          <w:rtl/>
          <w:lang w:bidi="fa-IR"/>
        </w:rPr>
      </w:pPr>
      <w:r w:rsidRPr="00D76A1A">
        <w:rPr>
          <w:rFonts w:cs="B Mitra" w:hint="cs"/>
          <w:b/>
          <w:bCs/>
          <w:noProof/>
          <w:sz w:val="26"/>
          <w:szCs w:val="26"/>
          <w:rtl/>
          <w:lang w:bidi="fa-IR"/>
        </w:rPr>
        <w:t xml:space="preserve">2-2-2- نفوذپذیری تبلیغات </w:t>
      </w:r>
      <w:r w:rsidRPr="00D76A1A">
        <w:rPr>
          <w:rFonts w:cs="B Mitra"/>
          <w:b/>
          <w:bCs/>
          <w:noProof/>
          <w:sz w:val="26"/>
          <w:szCs w:val="26"/>
          <w:vertAlign w:val="superscript"/>
          <w:rtl/>
          <w:lang w:bidi="fa-IR"/>
        </w:rPr>
        <w:footnoteReference w:id="5"/>
      </w:r>
    </w:p>
    <w:p w:rsidR="00D76A1A" w:rsidRPr="00D76A1A" w:rsidRDefault="00D76A1A" w:rsidP="00D76A1A">
      <w:pPr>
        <w:bidi/>
        <w:ind w:hanging="2"/>
        <w:contextualSpacing/>
        <w:jc w:val="both"/>
        <w:rPr>
          <w:rFonts w:cs="B Mitra"/>
          <w:noProof/>
          <w:sz w:val="26"/>
          <w:szCs w:val="26"/>
          <w:rtl/>
          <w:lang w:bidi="fa-IR"/>
        </w:rPr>
      </w:pPr>
      <w:r w:rsidRPr="00D76A1A">
        <w:rPr>
          <w:rFonts w:cs="B Mitra" w:hint="cs"/>
          <w:noProof/>
          <w:sz w:val="26"/>
          <w:szCs w:val="26"/>
          <w:rtl/>
          <w:lang w:bidi="fa-IR"/>
        </w:rPr>
        <w:t>هرچقدر تبلیغات نفوذپذیرتر باشد بهتر در ذهن مشتری باقی می‌ماند و سریع‌تر موردپذیرش قرار می‌گیرد [21] تحقیقات نشان داده است که نفوذپذیری تبلیغات همبستگی زیادی با مکان و فضای تبلیغ دارد و تبلیغاتی که در محیط‌های همگون با رسانه‌های دیجیتال مانند بازی‌ها طراحی می‌شوند نفوذپذیری بیشتری دارند [26] همچنین تحقیقات نشان داده است که تبلیغات نفوذپذیر قابلیت به یادآوری بیشتری رادارند [27] برای بهبود نفوذپذیری در تبلیغات بهتر از رسانه‌های دیجیتال استفاده کنیم چون مخاطبین زیاد و تنوع بیشتری نسبت به سایر رسانه‌ها دارند[28]</w:t>
      </w:r>
    </w:p>
    <w:p w:rsidR="00D76A1A" w:rsidRPr="00D76A1A" w:rsidRDefault="00D76A1A" w:rsidP="00D76A1A">
      <w:pPr>
        <w:bidi/>
        <w:ind w:firstLine="1"/>
        <w:contextualSpacing/>
        <w:jc w:val="both"/>
        <w:rPr>
          <w:rFonts w:cs="B Mitra"/>
          <w:b/>
          <w:bCs/>
          <w:noProof/>
          <w:sz w:val="26"/>
          <w:szCs w:val="26"/>
          <w:rtl/>
          <w:lang w:bidi="fa-IR"/>
        </w:rPr>
      </w:pPr>
      <w:r w:rsidRPr="00D76A1A">
        <w:rPr>
          <w:rFonts w:cs="B Mitra" w:hint="cs"/>
          <w:b/>
          <w:bCs/>
          <w:noProof/>
          <w:sz w:val="26"/>
          <w:szCs w:val="26"/>
          <w:rtl/>
          <w:lang w:bidi="fa-IR"/>
        </w:rPr>
        <w:t>2-2-3- آگاهی‌بخشی در تبلیغات</w:t>
      </w:r>
      <w:r w:rsidRPr="00D76A1A">
        <w:rPr>
          <w:rFonts w:cs="B Mitra"/>
          <w:b/>
          <w:bCs/>
          <w:noProof/>
          <w:sz w:val="26"/>
          <w:szCs w:val="26"/>
          <w:vertAlign w:val="superscript"/>
          <w:rtl/>
          <w:lang w:bidi="fa-IR"/>
        </w:rPr>
        <w:footnoteReference w:id="6"/>
      </w:r>
    </w:p>
    <w:p w:rsidR="00D76A1A" w:rsidRPr="00D76A1A" w:rsidRDefault="00D76A1A" w:rsidP="00D76A1A">
      <w:pPr>
        <w:bidi/>
        <w:ind w:hanging="2"/>
        <w:contextualSpacing/>
        <w:jc w:val="both"/>
        <w:rPr>
          <w:rFonts w:cs="B Mitra"/>
          <w:noProof/>
          <w:sz w:val="26"/>
          <w:szCs w:val="26"/>
          <w:rtl/>
          <w:lang w:bidi="fa-IR"/>
        </w:rPr>
      </w:pPr>
      <w:r w:rsidRPr="00D76A1A">
        <w:rPr>
          <w:rFonts w:cs="B Mitra" w:hint="cs"/>
          <w:noProof/>
          <w:sz w:val="26"/>
          <w:szCs w:val="26"/>
          <w:rtl/>
          <w:lang w:bidi="fa-IR"/>
        </w:rPr>
        <w:t xml:space="preserve">تبلیغاتی که دارای محتوای کاربردی و علمی است و ارائه‌دهنده نکاتی مثبت برای مشتریان است بیشتر از سوی آن‌ها موردپذیرش قرار می‌گیرد زیرا نگرش مثبتی را در ذهن آن‌ها ایجاد می‌کند [21] برخی از مهم‌ترین مزایایی که رسانه‌های دیجیتال و به‌خصوص شبکه‌های اجتماعی در زمینه تبلیغات دارند شامل آگاهی‌بخش ، قابلیت تقلید و مفرح بودن تبلیغات در آن‌ها می‌باشد [29] وجود آگاهی‌بخشی در تبلیغات علاوه بر اثربخش نمودن تبلیغات در بلندمدت می‌تواند بر رفتارهای افراد در دنیای مجازی تأثیر بگذارد [30] درواقع وجود آگاهی‌بخشی در تبلیغات باید افزایش اعتبار تبلیغات شده و نگرش‌های </w:t>
      </w:r>
      <w:r w:rsidRPr="00D76A1A">
        <w:rPr>
          <w:rFonts w:cs="B Mitra"/>
          <w:noProof/>
          <w:sz w:val="26"/>
          <w:szCs w:val="26"/>
          <w:rtl/>
          <w:lang w:bidi="fa-IR"/>
        </w:rPr>
        <w:t>ذهن</w:t>
      </w:r>
      <w:r w:rsidRPr="00D76A1A">
        <w:rPr>
          <w:rFonts w:cs="B Mitra" w:hint="cs"/>
          <w:noProof/>
          <w:sz w:val="26"/>
          <w:szCs w:val="26"/>
          <w:rtl/>
          <w:lang w:bidi="fa-IR"/>
        </w:rPr>
        <w:t xml:space="preserve">ی افراد درباره تبلیغات را بهبود </w:t>
      </w:r>
      <w:r w:rsidRPr="00D76A1A">
        <w:rPr>
          <w:rFonts w:cs="B Mitra"/>
          <w:noProof/>
          <w:sz w:val="26"/>
          <w:szCs w:val="26"/>
          <w:rtl/>
          <w:lang w:bidi="fa-IR"/>
        </w:rPr>
        <w:t>م</w:t>
      </w:r>
      <w:r w:rsidRPr="00D76A1A">
        <w:rPr>
          <w:rFonts w:cs="B Mitra" w:hint="cs"/>
          <w:noProof/>
          <w:sz w:val="26"/>
          <w:szCs w:val="26"/>
          <w:rtl/>
          <w:lang w:bidi="fa-IR"/>
        </w:rPr>
        <w:t>ی‌</w:t>
      </w:r>
      <w:r w:rsidRPr="00D76A1A">
        <w:rPr>
          <w:rFonts w:cs="B Mitra" w:hint="eastAsia"/>
          <w:noProof/>
          <w:sz w:val="26"/>
          <w:szCs w:val="26"/>
          <w:rtl/>
          <w:lang w:bidi="fa-IR"/>
        </w:rPr>
        <w:t>بخشد</w:t>
      </w:r>
      <w:r w:rsidRPr="00D76A1A">
        <w:rPr>
          <w:rFonts w:cs="B Mitra" w:hint="cs"/>
          <w:noProof/>
          <w:sz w:val="26"/>
          <w:szCs w:val="26"/>
          <w:rtl/>
          <w:lang w:bidi="fa-IR"/>
        </w:rPr>
        <w:t>[31]</w:t>
      </w:r>
    </w:p>
    <w:p w:rsidR="00D76A1A" w:rsidRPr="00D76A1A" w:rsidRDefault="00D76A1A" w:rsidP="00D76A1A">
      <w:pPr>
        <w:bidi/>
        <w:contextualSpacing/>
        <w:jc w:val="both"/>
        <w:rPr>
          <w:rFonts w:cs="B Mitra"/>
          <w:b/>
          <w:bCs/>
          <w:noProof/>
          <w:sz w:val="26"/>
          <w:szCs w:val="26"/>
          <w:rtl/>
          <w:lang w:bidi="fa-IR"/>
        </w:rPr>
      </w:pPr>
      <w:r w:rsidRPr="00D76A1A">
        <w:rPr>
          <w:rFonts w:cs="B Mitra" w:hint="cs"/>
          <w:b/>
          <w:bCs/>
          <w:noProof/>
          <w:sz w:val="26"/>
          <w:szCs w:val="26"/>
          <w:rtl/>
          <w:lang w:bidi="fa-IR"/>
        </w:rPr>
        <w:t>2-2-4-جذابیت تبلیغات</w:t>
      </w:r>
      <w:r w:rsidRPr="00D76A1A">
        <w:rPr>
          <w:rFonts w:cs="B Mitra"/>
          <w:b/>
          <w:bCs/>
          <w:noProof/>
          <w:sz w:val="26"/>
          <w:szCs w:val="26"/>
          <w:vertAlign w:val="superscript"/>
          <w:rtl/>
          <w:lang w:bidi="fa-IR"/>
        </w:rPr>
        <w:footnoteReference w:id="7"/>
      </w:r>
    </w:p>
    <w:p w:rsidR="00D76A1A" w:rsidRPr="00D76A1A" w:rsidRDefault="00D76A1A" w:rsidP="00D76A1A">
      <w:pPr>
        <w:bidi/>
        <w:ind w:hanging="2"/>
        <w:contextualSpacing/>
        <w:jc w:val="both"/>
        <w:rPr>
          <w:rFonts w:cs="B Mitra"/>
          <w:noProof/>
          <w:sz w:val="26"/>
          <w:szCs w:val="26"/>
          <w:rtl/>
          <w:lang w:bidi="fa-IR"/>
        </w:rPr>
      </w:pPr>
      <w:r w:rsidRPr="00D76A1A">
        <w:rPr>
          <w:rFonts w:cs="B Mitra" w:hint="cs"/>
          <w:noProof/>
          <w:sz w:val="26"/>
          <w:szCs w:val="26"/>
          <w:rtl/>
          <w:lang w:bidi="fa-IR"/>
        </w:rPr>
        <w:t xml:space="preserve">بسیاری از تبلیغاتی که در رسانه‌های دیجیتال مانند شبکه‌های اجتماعی صورت می‌گیرد به علل مختلفی مانند عدم جذابیت </w:t>
      </w:r>
      <w:r w:rsidRPr="00D76A1A">
        <w:rPr>
          <w:rFonts w:cs="B Mitra"/>
          <w:noProof/>
          <w:sz w:val="26"/>
          <w:szCs w:val="26"/>
          <w:rtl/>
          <w:lang w:bidi="fa-IR"/>
        </w:rPr>
        <w:t>موردتوجه</w:t>
      </w:r>
      <w:r w:rsidRPr="00D76A1A">
        <w:rPr>
          <w:rFonts w:cs="B Mitra" w:hint="cs"/>
          <w:noProof/>
          <w:sz w:val="26"/>
          <w:szCs w:val="26"/>
          <w:rtl/>
          <w:lang w:bidi="fa-IR"/>
        </w:rPr>
        <w:t xml:space="preserve"> واقع نمی‌شوند، یکی از راه مای </w:t>
      </w:r>
      <w:r w:rsidRPr="00D76A1A">
        <w:rPr>
          <w:rFonts w:cs="B Mitra"/>
          <w:noProof/>
          <w:sz w:val="26"/>
          <w:szCs w:val="26"/>
          <w:rtl/>
          <w:lang w:bidi="fa-IR"/>
        </w:rPr>
        <w:t>جلب‌توجه</w:t>
      </w:r>
      <w:r w:rsidRPr="00D76A1A">
        <w:rPr>
          <w:rFonts w:cs="B Mitra" w:hint="cs"/>
          <w:noProof/>
          <w:sz w:val="26"/>
          <w:szCs w:val="26"/>
          <w:rtl/>
          <w:lang w:bidi="fa-IR"/>
        </w:rPr>
        <w:t xml:space="preserve"> مخاطب جذاب نمودن خود تبلیغ با استفاده از راهکارهای مختلف می‌باشد [22] جذابیت در تبلیغات یکی از مهم‌ترین منابع تبلیغات برای کسب اعتبار و تأثیر بر نگرش‌های افراد می‌باشد [32]در دنیای امروزی ما از تبلیغات به دنبال جذب مخاطب هستیم و پس از جذب مخاطب تلاش </w:t>
      </w:r>
      <w:r w:rsidRPr="00D76A1A">
        <w:rPr>
          <w:rFonts w:cs="B Mitra"/>
          <w:noProof/>
          <w:sz w:val="26"/>
          <w:szCs w:val="26"/>
          <w:rtl/>
          <w:lang w:bidi="fa-IR"/>
        </w:rPr>
        <w:t>م</w:t>
      </w:r>
      <w:r w:rsidRPr="00D76A1A">
        <w:rPr>
          <w:rFonts w:cs="B Mitra" w:hint="cs"/>
          <w:noProof/>
          <w:sz w:val="26"/>
          <w:szCs w:val="26"/>
          <w:rtl/>
          <w:lang w:bidi="fa-IR"/>
        </w:rPr>
        <w:t>ی‌</w:t>
      </w:r>
      <w:r w:rsidRPr="00D76A1A">
        <w:rPr>
          <w:rFonts w:cs="B Mitra" w:hint="eastAsia"/>
          <w:noProof/>
          <w:sz w:val="26"/>
          <w:szCs w:val="26"/>
          <w:rtl/>
          <w:lang w:bidi="fa-IR"/>
        </w:rPr>
        <w:t>کن</w:t>
      </w:r>
      <w:r w:rsidRPr="00D76A1A">
        <w:rPr>
          <w:rFonts w:cs="B Mitra" w:hint="cs"/>
          <w:noProof/>
          <w:sz w:val="26"/>
          <w:szCs w:val="26"/>
          <w:rtl/>
          <w:lang w:bidi="fa-IR"/>
        </w:rPr>
        <w:t>ی</w:t>
      </w:r>
      <w:r w:rsidRPr="00D76A1A">
        <w:rPr>
          <w:rFonts w:cs="B Mitra" w:hint="eastAsia"/>
          <w:noProof/>
          <w:sz w:val="26"/>
          <w:szCs w:val="26"/>
          <w:rtl/>
          <w:lang w:bidi="fa-IR"/>
        </w:rPr>
        <w:t>م</w:t>
      </w:r>
      <w:r w:rsidRPr="00D76A1A">
        <w:rPr>
          <w:rFonts w:cs="B Mitra" w:hint="cs"/>
          <w:noProof/>
          <w:sz w:val="26"/>
          <w:szCs w:val="26"/>
          <w:rtl/>
          <w:lang w:bidi="fa-IR"/>
        </w:rPr>
        <w:t xml:space="preserve"> از وی یک مشتری بسازیم [33] مخاطبانی که تبلیغات برای آن‌ها جذاب باشد </w:t>
      </w:r>
      <w:r w:rsidRPr="00D76A1A">
        <w:rPr>
          <w:rFonts w:cs="B Mitra"/>
          <w:noProof/>
          <w:sz w:val="26"/>
          <w:szCs w:val="26"/>
          <w:rtl/>
          <w:lang w:bidi="fa-IR"/>
        </w:rPr>
        <w:t>به‌احتمال</w:t>
      </w:r>
      <w:r w:rsidRPr="00D76A1A">
        <w:rPr>
          <w:rFonts w:cs="B Mitra" w:hint="cs"/>
          <w:noProof/>
          <w:sz w:val="26"/>
          <w:szCs w:val="26"/>
          <w:rtl/>
          <w:lang w:bidi="fa-IR"/>
        </w:rPr>
        <w:t xml:space="preserve"> زیادی مشتری شرکت خواهند شد و علاوه بر این، یکی از مهم‌ترین مزایای چنین مشتریانی توصیه شفاهی محصولات از سوی آن‌هاست. [34]</w:t>
      </w:r>
    </w:p>
    <w:p w:rsidR="00D76A1A" w:rsidRPr="00D76A1A" w:rsidRDefault="00D76A1A" w:rsidP="00D76A1A">
      <w:pPr>
        <w:bidi/>
        <w:contextualSpacing/>
        <w:jc w:val="both"/>
        <w:rPr>
          <w:rFonts w:cs="B Mitra"/>
          <w:b/>
          <w:bCs/>
          <w:noProof/>
          <w:sz w:val="26"/>
          <w:szCs w:val="26"/>
          <w:rtl/>
          <w:lang w:bidi="fa-IR"/>
        </w:rPr>
      </w:pPr>
      <w:r w:rsidRPr="00D76A1A">
        <w:rPr>
          <w:rFonts w:cs="B Mitra" w:hint="cs"/>
          <w:b/>
          <w:bCs/>
          <w:noProof/>
          <w:sz w:val="26"/>
          <w:szCs w:val="26"/>
          <w:rtl/>
          <w:lang w:bidi="fa-IR"/>
        </w:rPr>
        <w:lastRenderedPageBreak/>
        <w:t xml:space="preserve">2-2-5-تعامل در تبلیغات </w:t>
      </w:r>
      <w:r w:rsidRPr="00D76A1A">
        <w:rPr>
          <w:rFonts w:cs="B Mitra"/>
          <w:b/>
          <w:bCs/>
          <w:noProof/>
          <w:sz w:val="26"/>
          <w:szCs w:val="26"/>
          <w:vertAlign w:val="superscript"/>
          <w:rtl/>
          <w:lang w:bidi="fa-IR"/>
        </w:rPr>
        <w:footnoteReference w:id="8"/>
      </w:r>
    </w:p>
    <w:p w:rsidR="00D76A1A" w:rsidRPr="00D76A1A" w:rsidRDefault="00D76A1A" w:rsidP="00D76A1A">
      <w:pPr>
        <w:bidi/>
        <w:ind w:hanging="2"/>
        <w:contextualSpacing/>
        <w:jc w:val="both"/>
        <w:rPr>
          <w:rFonts w:cs="B Mitra"/>
          <w:noProof/>
          <w:sz w:val="26"/>
          <w:szCs w:val="26"/>
          <w:rtl/>
          <w:lang w:bidi="fa-IR"/>
        </w:rPr>
      </w:pPr>
      <w:r w:rsidRPr="00D76A1A">
        <w:rPr>
          <w:rFonts w:cs="B Mitra" w:hint="cs"/>
          <w:noProof/>
          <w:sz w:val="26"/>
          <w:szCs w:val="26"/>
          <w:rtl/>
          <w:lang w:bidi="fa-IR"/>
        </w:rPr>
        <w:t xml:space="preserve">تعامل در تبلیغات </w:t>
      </w:r>
      <w:r w:rsidRPr="00D76A1A">
        <w:rPr>
          <w:rFonts w:cs="B Mitra"/>
          <w:noProof/>
          <w:sz w:val="26"/>
          <w:szCs w:val="26"/>
          <w:rtl/>
          <w:lang w:bidi="fa-IR"/>
        </w:rPr>
        <w:t>نه‌تنها</w:t>
      </w:r>
      <w:r w:rsidRPr="00D76A1A">
        <w:rPr>
          <w:rFonts w:cs="B Mitra" w:hint="cs"/>
          <w:noProof/>
          <w:sz w:val="26"/>
          <w:szCs w:val="26"/>
          <w:rtl/>
          <w:lang w:bidi="fa-IR"/>
        </w:rPr>
        <w:t xml:space="preserve"> تأثیر مستقیمی بر نگرش‌های افراد نسبت به تبلیغات دربازی‌های دیجیتال دارد بلکه تأثیر </w:t>
      </w:r>
      <w:r w:rsidRPr="00D76A1A">
        <w:rPr>
          <w:rFonts w:cs="B Mitra"/>
          <w:noProof/>
          <w:sz w:val="26"/>
          <w:szCs w:val="26"/>
          <w:rtl/>
          <w:lang w:bidi="fa-IR"/>
        </w:rPr>
        <w:t>تعد</w:t>
      </w:r>
      <w:r w:rsidRPr="00D76A1A">
        <w:rPr>
          <w:rFonts w:cs="B Mitra" w:hint="cs"/>
          <w:noProof/>
          <w:sz w:val="26"/>
          <w:szCs w:val="26"/>
          <w:rtl/>
          <w:lang w:bidi="fa-IR"/>
        </w:rPr>
        <w:t>ی</w:t>
      </w:r>
      <w:r w:rsidRPr="00D76A1A">
        <w:rPr>
          <w:rFonts w:cs="B Mitra" w:hint="eastAsia"/>
          <w:noProof/>
          <w:sz w:val="26"/>
          <w:szCs w:val="26"/>
          <w:rtl/>
          <w:lang w:bidi="fa-IR"/>
        </w:rPr>
        <w:t>ل‌کننده‌ا</w:t>
      </w:r>
      <w:r w:rsidRPr="00D76A1A">
        <w:rPr>
          <w:rFonts w:cs="B Mitra" w:hint="cs"/>
          <w:noProof/>
          <w:sz w:val="26"/>
          <w:szCs w:val="26"/>
          <w:rtl/>
          <w:lang w:bidi="fa-IR"/>
        </w:rPr>
        <w:t xml:space="preserve">ی نیز روی برازندگی،واقع‌گرایی و نفوذپذیری تبلیغات دارد که </w:t>
      </w:r>
      <w:r w:rsidRPr="00D76A1A">
        <w:rPr>
          <w:rFonts w:cs="B Mitra"/>
          <w:noProof/>
          <w:sz w:val="26"/>
          <w:szCs w:val="26"/>
          <w:rtl/>
          <w:lang w:bidi="fa-IR"/>
        </w:rPr>
        <w:t>هرکدام</w:t>
      </w:r>
      <w:r w:rsidRPr="00D76A1A">
        <w:rPr>
          <w:rFonts w:cs="B Mitra" w:hint="cs"/>
          <w:noProof/>
          <w:sz w:val="26"/>
          <w:szCs w:val="26"/>
          <w:rtl/>
          <w:lang w:bidi="fa-IR"/>
        </w:rPr>
        <w:t xml:space="preserve"> از این عوامل </w:t>
      </w:r>
      <w:r w:rsidRPr="00D76A1A">
        <w:rPr>
          <w:rFonts w:cs="B Mitra"/>
          <w:noProof/>
          <w:sz w:val="26"/>
          <w:szCs w:val="26"/>
          <w:rtl/>
          <w:lang w:bidi="fa-IR"/>
        </w:rPr>
        <w:t>مجدداً</w:t>
      </w:r>
      <w:r w:rsidRPr="00D76A1A">
        <w:rPr>
          <w:rFonts w:cs="B Mitra" w:hint="cs"/>
          <w:noProof/>
          <w:sz w:val="26"/>
          <w:szCs w:val="26"/>
          <w:rtl/>
          <w:lang w:bidi="fa-IR"/>
        </w:rPr>
        <w:t xml:space="preserve"> بر نگرش‌ها تأثیر </w:t>
      </w:r>
      <w:r w:rsidRPr="00D76A1A">
        <w:rPr>
          <w:rFonts w:cs="B Mitra"/>
          <w:noProof/>
          <w:sz w:val="26"/>
          <w:szCs w:val="26"/>
          <w:rtl/>
          <w:lang w:bidi="fa-IR"/>
        </w:rPr>
        <w:t>م</w:t>
      </w:r>
      <w:r w:rsidRPr="00D76A1A">
        <w:rPr>
          <w:rFonts w:cs="B Mitra" w:hint="cs"/>
          <w:noProof/>
          <w:sz w:val="26"/>
          <w:szCs w:val="26"/>
          <w:rtl/>
          <w:lang w:bidi="fa-IR"/>
        </w:rPr>
        <w:t>ی‌</w:t>
      </w:r>
      <w:r w:rsidRPr="00D76A1A">
        <w:rPr>
          <w:rFonts w:cs="B Mitra" w:hint="eastAsia"/>
          <w:noProof/>
          <w:sz w:val="26"/>
          <w:szCs w:val="26"/>
          <w:rtl/>
          <w:lang w:bidi="fa-IR"/>
        </w:rPr>
        <w:t>گذارند</w:t>
      </w:r>
      <w:r w:rsidRPr="00D76A1A">
        <w:rPr>
          <w:rFonts w:cs="B Mitra" w:hint="cs"/>
          <w:noProof/>
          <w:sz w:val="26"/>
          <w:szCs w:val="26"/>
          <w:rtl/>
          <w:lang w:bidi="fa-IR"/>
        </w:rPr>
        <w:t xml:space="preserve">، یعنی تعاملی </w:t>
      </w:r>
      <w:r w:rsidRPr="00D76A1A">
        <w:rPr>
          <w:rFonts w:cs="B Mitra"/>
          <w:noProof/>
          <w:sz w:val="26"/>
          <w:szCs w:val="26"/>
          <w:rtl/>
          <w:lang w:bidi="fa-IR"/>
        </w:rPr>
        <w:t>بودن ضمن</w:t>
      </w:r>
      <w:r w:rsidRPr="00D76A1A">
        <w:rPr>
          <w:rFonts w:cs="B Mitra" w:hint="cs"/>
          <w:noProof/>
          <w:sz w:val="26"/>
          <w:szCs w:val="26"/>
          <w:rtl/>
          <w:lang w:bidi="fa-IR"/>
        </w:rPr>
        <w:t xml:space="preserve"> داشتن اثر مستقیم دارای اثرات </w:t>
      </w:r>
      <w:r w:rsidRPr="00D76A1A">
        <w:rPr>
          <w:rFonts w:cs="B Mitra"/>
          <w:noProof/>
          <w:sz w:val="26"/>
          <w:szCs w:val="26"/>
          <w:rtl/>
          <w:lang w:bidi="fa-IR"/>
        </w:rPr>
        <w:t>غ</w:t>
      </w:r>
      <w:r w:rsidRPr="00D76A1A">
        <w:rPr>
          <w:rFonts w:cs="B Mitra" w:hint="cs"/>
          <w:noProof/>
          <w:sz w:val="26"/>
          <w:szCs w:val="26"/>
          <w:rtl/>
          <w:lang w:bidi="fa-IR"/>
        </w:rPr>
        <w:t>ی</w:t>
      </w:r>
      <w:r w:rsidRPr="00D76A1A">
        <w:rPr>
          <w:rFonts w:cs="B Mitra" w:hint="eastAsia"/>
          <w:noProof/>
          <w:sz w:val="26"/>
          <w:szCs w:val="26"/>
          <w:rtl/>
          <w:lang w:bidi="fa-IR"/>
        </w:rPr>
        <w:t>رمستق</w:t>
      </w:r>
      <w:r w:rsidRPr="00D76A1A">
        <w:rPr>
          <w:rFonts w:cs="B Mitra" w:hint="cs"/>
          <w:noProof/>
          <w:sz w:val="26"/>
          <w:szCs w:val="26"/>
          <w:rtl/>
          <w:lang w:bidi="fa-IR"/>
        </w:rPr>
        <w:t>ی</w:t>
      </w:r>
      <w:r w:rsidRPr="00D76A1A">
        <w:rPr>
          <w:rFonts w:cs="B Mitra" w:hint="eastAsia"/>
          <w:noProof/>
          <w:sz w:val="26"/>
          <w:szCs w:val="26"/>
          <w:rtl/>
          <w:lang w:bidi="fa-IR"/>
        </w:rPr>
        <w:t>م</w:t>
      </w:r>
      <w:r w:rsidRPr="00D76A1A">
        <w:rPr>
          <w:rFonts w:cs="B Mitra" w:hint="cs"/>
          <w:noProof/>
          <w:sz w:val="26"/>
          <w:szCs w:val="26"/>
          <w:rtl/>
          <w:lang w:bidi="fa-IR"/>
        </w:rPr>
        <w:t xml:space="preserve">ی نیز بر نگرش افراد نسبت به تبلیغات می‌باشد [21] مشتریان زمانی که در تبلیغات احساس کنند محصولی مورد تبلیغ است که نیاز مای آن‌ها در نظر گرفته است ناخودآگاه نگرش مثبتی نسبت به آن محصول یا برند پیدا می‌کنند [35] تبلیغات در رسانه‌های دیجیتال و </w:t>
      </w:r>
      <w:r w:rsidRPr="00D76A1A">
        <w:rPr>
          <w:rFonts w:cs="B Mitra"/>
          <w:noProof/>
          <w:sz w:val="26"/>
          <w:szCs w:val="26"/>
          <w:rtl/>
          <w:lang w:bidi="fa-IR"/>
        </w:rPr>
        <w:t>به‌و</w:t>
      </w:r>
      <w:r w:rsidRPr="00D76A1A">
        <w:rPr>
          <w:rFonts w:cs="B Mitra" w:hint="cs"/>
          <w:noProof/>
          <w:sz w:val="26"/>
          <w:szCs w:val="26"/>
          <w:rtl/>
          <w:lang w:bidi="fa-IR"/>
        </w:rPr>
        <w:t>ی</w:t>
      </w:r>
      <w:r w:rsidRPr="00D76A1A">
        <w:rPr>
          <w:rFonts w:cs="B Mitra" w:hint="eastAsia"/>
          <w:noProof/>
          <w:sz w:val="26"/>
          <w:szCs w:val="26"/>
          <w:rtl/>
          <w:lang w:bidi="fa-IR"/>
        </w:rPr>
        <w:t>ژه</w:t>
      </w:r>
      <w:r w:rsidRPr="00D76A1A">
        <w:rPr>
          <w:rFonts w:cs="B Mitra" w:hint="cs"/>
          <w:noProof/>
          <w:sz w:val="26"/>
          <w:szCs w:val="26"/>
          <w:rtl/>
          <w:lang w:bidi="fa-IR"/>
        </w:rPr>
        <w:t xml:space="preserve"> با استفاده از تلفن همراه یکی از بهترین </w:t>
      </w:r>
      <w:r w:rsidRPr="00D76A1A">
        <w:rPr>
          <w:rFonts w:cs="B Mitra"/>
          <w:noProof/>
          <w:sz w:val="26"/>
          <w:szCs w:val="26"/>
          <w:rtl/>
          <w:lang w:bidi="fa-IR"/>
        </w:rPr>
        <w:t>روش‌ها</w:t>
      </w:r>
      <w:r w:rsidRPr="00D76A1A">
        <w:rPr>
          <w:rFonts w:cs="B Mitra" w:hint="cs"/>
          <w:noProof/>
          <w:sz w:val="26"/>
          <w:szCs w:val="26"/>
          <w:rtl/>
          <w:lang w:bidi="fa-IR"/>
        </w:rPr>
        <w:t xml:space="preserve"> برای تبلیغات تعاملی است زیرا رسانه‌های متعدد و مخاطبان فراوانی دارد[36] درواقع رسانه‌هایی مانند وب‌سایت‌ها و بازی‌های دیجیتال نقش </w:t>
      </w:r>
      <w:r w:rsidRPr="00D76A1A">
        <w:rPr>
          <w:rFonts w:cs="B Mitra"/>
          <w:noProof/>
          <w:sz w:val="26"/>
          <w:szCs w:val="26"/>
          <w:rtl/>
          <w:lang w:bidi="fa-IR"/>
        </w:rPr>
        <w:t>م</w:t>
      </w:r>
      <w:r w:rsidRPr="00D76A1A">
        <w:rPr>
          <w:rFonts w:cs="B Mitra" w:hint="cs"/>
          <w:noProof/>
          <w:sz w:val="26"/>
          <w:szCs w:val="26"/>
          <w:rtl/>
          <w:lang w:bidi="fa-IR"/>
        </w:rPr>
        <w:t>ی</w:t>
      </w:r>
      <w:r w:rsidRPr="00D76A1A">
        <w:rPr>
          <w:rFonts w:cs="B Mitra" w:hint="eastAsia"/>
          <w:noProof/>
          <w:sz w:val="26"/>
          <w:szCs w:val="26"/>
          <w:rtl/>
          <w:lang w:bidi="fa-IR"/>
        </w:rPr>
        <w:t>انج</w:t>
      </w:r>
      <w:r w:rsidRPr="00D76A1A">
        <w:rPr>
          <w:rFonts w:cs="B Mitra" w:hint="cs"/>
          <w:noProof/>
          <w:sz w:val="26"/>
          <w:szCs w:val="26"/>
          <w:rtl/>
          <w:lang w:bidi="fa-IR"/>
        </w:rPr>
        <w:t>ی‌</w:t>
      </w:r>
      <w:r w:rsidRPr="00D76A1A">
        <w:rPr>
          <w:rFonts w:cs="B Mitra" w:hint="eastAsia"/>
          <w:noProof/>
          <w:sz w:val="26"/>
          <w:szCs w:val="26"/>
          <w:rtl/>
          <w:lang w:bidi="fa-IR"/>
        </w:rPr>
        <w:t>گر</w:t>
      </w:r>
      <w:r w:rsidRPr="00D76A1A">
        <w:rPr>
          <w:rFonts w:cs="B Mitra" w:hint="cs"/>
          <w:noProof/>
          <w:sz w:val="26"/>
          <w:szCs w:val="26"/>
          <w:rtl/>
          <w:lang w:bidi="fa-IR"/>
        </w:rPr>
        <w:t>ی بین تبلیغات دیجیتال و تأثیر بر نگرش‌های افراد نسبت به تبلیغات دارند [37]</w:t>
      </w:r>
    </w:p>
    <w:p w:rsidR="00D76A1A" w:rsidRPr="00D76A1A" w:rsidRDefault="00D76A1A" w:rsidP="00D76A1A">
      <w:pPr>
        <w:bidi/>
        <w:contextualSpacing/>
        <w:jc w:val="both"/>
        <w:rPr>
          <w:rFonts w:cs="B Mitra"/>
          <w:b/>
          <w:bCs/>
          <w:noProof/>
          <w:sz w:val="26"/>
          <w:szCs w:val="26"/>
          <w:rtl/>
          <w:lang w:bidi="fa-IR"/>
        </w:rPr>
      </w:pPr>
      <w:r w:rsidRPr="00D76A1A">
        <w:rPr>
          <w:rFonts w:cs="B Mitra" w:hint="cs"/>
          <w:b/>
          <w:bCs/>
          <w:noProof/>
          <w:sz w:val="26"/>
          <w:szCs w:val="26"/>
          <w:rtl/>
          <w:lang w:bidi="fa-IR"/>
        </w:rPr>
        <w:t>2-2-6-برازندگی تبلیغات</w:t>
      </w:r>
      <w:r w:rsidRPr="00D76A1A">
        <w:rPr>
          <w:rFonts w:cs="B Mitra"/>
          <w:b/>
          <w:bCs/>
          <w:noProof/>
          <w:sz w:val="26"/>
          <w:szCs w:val="26"/>
          <w:vertAlign w:val="superscript"/>
          <w:rtl/>
          <w:lang w:bidi="fa-IR"/>
        </w:rPr>
        <w:footnoteReference w:id="9"/>
      </w:r>
    </w:p>
    <w:p w:rsidR="00D76A1A" w:rsidRPr="00D76A1A" w:rsidRDefault="00D76A1A" w:rsidP="00D76A1A">
      <w:pPr>
        <w:bidi/>
        <w:ind w:hanging="2"/>
        <w:contextualSpacing/>
        <w:jc w:val="both"/>
        <w:rPr>
          <w:rFonts w:cs="B Mitra"/>
          <w:noProof/>
          <w:sz w:val="26"/>
          <w:szCs w:val="26"/>
          <w:lang w:bidi="fa-IR"/>
        </w:rPr>
      </w:pPr>
      <w:r w:rsidRPr="00D76A1A">
        <w:rPr>
          <w:rFonts w:cs="B Mitra" w:hint="cs"/>
          <w:noProof/>
          <w:sz w:val="26"/>
          <w:szCs w:val="26"/>
          <w:rtl/>
          <w:lang w:bidi="fa-IR"/>
        </w:rPr>
        <w:t xml:space="preserve">تناسب بین تبلیغ و رسانه </w:t>
      </w:r>
      <w:r w:rsidRPr="00D76A1A">
        <w:rPr>
          <w:rFonts w:cs="B Mitra"/>
          <w:noProof/>
          <w:sz w:val="26"/>
          <w:szCs w:val="26"/>
          <w:rtl/>
          <w:lang w:bidi="fa-IR"/>
        </w:rPr>
        <w:t>مورداستفاده</w:t>
      </w:r>
      <w:r w:rsidRPr="00D76A1A">
        <w:rPr>
          <w:rFonts w:cs="B Mitra" w:hint="cs"/>
          <w:noProof/>
          <w:sz w:val="26"/>
          <w:szCs w:val="26"/>
          <w:rtl/>
          <w:lang w:bidi="fa-IR"/>
        </w:rPr>
        <w:t xml:space="preserve"> برای تبلیغ در اثربخشی تبلیغات دیجیتال بسیار مهم است مثلاً دربازی‌های دیجیتال تبلیغاتی مؤثر هستند که متناسب با بازی و برازنده باشند [22] یکی از مهم‌ترین دلایل اهمیت برازندگی تبلیغات در رسانه‌های دیجیتال در این است که رسانه‌ها پل ارتباطی برای ارسال پیام هستند و ارسال پیام زمانی </w:t>
      </w:r>
      <w:r w:rsidRPr="00D76A1A">
        <w:rPr>
          <w:rFonts w:cs="B Mitra"/>
          <w:noProof/>
          <w:sz w:val="26"/>
          <w:szCs w:val="26"/>
          <w:rtl/>
          <w:lang w:bidi="fa-IR"/>
        </w:rPr>
        <w:t>اثربخش‌تر</w:t>
      </w:r>
      <w:r w:rsidRPr="00D76A1A">
        <w:rPr>
          <w:rFonts w:cs="B Mitra" w:hint="cs"/>
          <w:noProof/>
          <w:sz w:val="26"/>
          <w:szCs w:val="26"/>
          <w:rtl/>
          <w:lang w:bidi="fa-IR"/>
        </w:rPr>
        <w:t xml:space="preserve"> خواهد بود که از مسیری مناسب صورت گیرد [38] دلیل دیگر اهمیت برازندگی تبلیغات در این است که تبلیغات برازنده به علت تناسب موضوعی در ذهن مشتری </w:t>
      </w:r>
      <w:r w:rsidRPr="00D76A1A">
        <w:rPr>
          <w:rFonts w:cs="B Mitra"/>
          <w:noProof/>
          <w:sz w:val="26"/>
          <w:szCs w:val="26"/>
          <w:rtl/>
          <w:lang w:bidi="fa-IR"/>
        </w:rPr>
        <w:t>ماندگارترند</w:t>
      </w:r>
      <w:r w:rsidRPr="00D76A1A">
        <w:rPr>
          <w:rFonts w:cs="B Mitra" w:hint="cs"/>
          <w:noProof/>
          <w:sz w:val="26"/>
          <w:szCs w:val="26"/>
          <w:rtl/>
          <w:lang w:bidi="fa-IR"/>
        </w:rPr>
        <w:t xml:space="preserve"> [39] برازندگی تبلیغات باعث درگیری احساسی در مخاطبان می‌شود و به عبارتی بر نگرش‌های آن‌ها نسبت به تبلیغات، برند و محصول مؤثر است [40]</w:t>
      </w:r>
    </w:p>
    <w:p w:rsidR="00D76A1A" w:rsidRPr="00D76A1A" w:rsidRDefault="00D76A1A" w:rsidP="00D76A1A">
      <w:pPr>
        <w:bidi/>
        <w:ind w:firstLine="1"/>
        <w:contextualSpacing/>
        <w:jc w:val="both"/>
        <w:rPr>
          <w:rFonts w:cs="B Mitra"/>
          <w:b/>
          <w:bCs/>
          <w:noProof/>
          <w:sz w:val="26"/>
          <w:szCs w:val="26"/>
          <w:rtl/>
          <w:lang w:bidi="fa-IR"/>
        </w:rPr>
      </w:pPr>
      <w:r w:rsidRPr="00D76A1A">
        <w:rPr>
          <w:rFonts w:cs="B Mitra" w:hint="cs"/>
          <w:b/>
          <w:bCs/>
          <w:noProof/>
          <w:sz w:val="26"/>
          <w:szCs w:val="26"/>
          <w:rtl/>
          <w:lang w:bidi="fa-IR"/>
        </w:rPr>
        <w:t>2-3- مدل مفهومی تحقیق و فرضیات</w:t>
      </w:r>
    </w:p>
    <w:p w:rsidR="00D76A1A" w:rsidRPr="00D76A1A" w:rsidRDefault="00D76A1A" w:rsidP="00D76A1A">
      <w:pPr>
        <w:bidi/>
        <w:ind w:hanging="2"/>
        <w:contextualSpacing/>
        <w:jc w:val="both"/>
        <w:rPr>
          <w:rFonts w:cs="B Mitra"/>
          <w:noProof/>
          <w:sz w:val="26"/>
          <w:szCs w:val="26"/>
          <w:rtl/>
          <w:lang w:bidi="fa-IR"/>
        </w:rPr>
      </w:pPr>
      <w:r w:rsidRPr="00D76A1A">
        <w:rPr>
          <w:rFonts w:cs="B Mitra" w:hint="cs"/>
          <w:noProof/>
          <w:sz w:val="26"/>
          <w:szCs w:val="26"/>
          <w:rtl/>
          <w:lang w:bidi="fa-IR"/>
        </w:rPr>
        <w:t xml:space="preserve">بر اساس مطالعات صورت گرفته 6 متغیر مؤثر بر نگرش‌های افراد شناسایی شدند و مدل مفهومی تحقیق </w:t>
      </w:r>
      <w:r w:rsidRPr="00D76A1A">
        <w:rPr>
          <w:rFonts w:cs="B Mitra"/>
          <w:noProof/>
          <w:sz w:val="26"/>
          <w:szCs w:val="26"/>
          <w:rtl/>
          <w:lang w:bidi="fa-IR"/>
        </w:rPr>
        <w:t>به‌صورت</w:t>
      </w:r>
      <w:r w:rsidRPr="00D76A1A">
        <w:rPr>
          <w:rFonts w:cs="B Mitra" w:hint="cs"/>
          <w:noProof/>
          <w:sz w:val="26"/>
          <w:szCs w:val="26"/>
          <w:rtl/>
          <w:lang w:bidi="fa-IR"/>
        </w:rPr>
        <w:t xml:space="preserve"> مدلی محقق ساخته با استفاده از ترکیب مدل مای مقالات مشابه می‌باشد در جدول زیر ارجاعات اصلی مدل آورده شده است (تعداد منابع </w:t>
      </w:r>
      <w:r w:rsidRPr="00D76A1A">
        <w:rPr>
          <w:rFonts w:cs="B Mitra"/>
          <w:noProof/>
          <w:sz w:val="26"/>
          <w:szCs w:val="26"/>
          <w:rtl/>
          <w:lang w:bidi="fa-IR"/>
        </w:rPr>
        <w:t>مورداستفاده</w:t>
      </w:r>
      <w:r w:rsidRPr="00D76A1A">
        <w:rPr>
          <w:rFonts w:cs="B Mitra" w:hint="cs"/>
          <w:noProof/>
          <w:sz w:val="26"/>
          <w:szCs w:val="26"/>
          <w:rtl/>
          <w:lang w:bidi="fa-IR"/>
        </w:rPr>
        <w:t xml:space="preserve"> برای ارائه مدل مفهومی بیشتر از موارد </w:t>
      </w:r>
      <w:r w:rsidRPr="00D76A1A">
        <w:rPr>
          <w:rFonts w:cs="B Mitra"/>
          <w:noProof/>
          <w:sz w:val="26"/>
          <w:szCs w:val="26"/>
          <w:rtl/>
          <w:lang w:bidi="fa-IR"/>
        </w:rPr>
        <w:t>ذکرشده</w:t>
      </w:r>
      <w:r w:rsidRPr="00D76A1A">
        <w:rPr>
          <w:rFonts w:cs="B Mitra" w:hint="cs"/>
          <w:noProof/>
          <w:sz w:val="26"/>
          <w:szCs w:val="26"/>
          <w:rtl/>
          <w:lang w:bidi="fa-IR"/>
        </w:rPr>
        <w:t xml:space="preserve"> است ولی در جدول زیر منابع اصلی آورده شده است)</w:t>
      </w:r>
    </w:p>
    <w:p w:rsidR="00D76A1A" w:rsidRPr="00D76A1A" w:rsidRDefault="00D76A1A" w:rsidP="00D76A1A">
      <w:pPr>
        <w:bidi/>
        <w:ind w:firstLine="426"/>
        <w:contextualSpacing/>
        <w:jc w:val="both"/>
        <w:rPr>
          <w:rFonts w:cs="B Mitra"/>
          <w:noProof/>
          <w:sz w:val="26"/>
          <w:szCs w:val="26"/>
          <w:lang w:bidi="fa-IR"/>
        </w:rPr>
      </w:pPr>
    </w:p>
    <w:tbl>
      <w:tblPr>
        <w:bidiVisual/>
        <w:tblW w:w="0" w:type="auto"/>
        <w:tblInd w:w="109"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4A0" w:firstRow="1" w:lastRow="0" w:firstColumn="1" w:lastColumn="0" w:noHBand="0" w:noVBand="1"/>
      </w:tblPr>
      <w:tblGrid>
        <w:gridCol w:w="831"/>
        <w:gridCol w:w="2185"/>
        <w:gridCol w:w="2952"/>
        <w:gridCol w:w="2700"/>
      </w:tblGrid>
      <w:tr w:rsidR="00D76A1A" w:rsidRPr="00D76A1A" w:rsidTr="0002262C">
        <w:trPr>
          <w:trHeight w:val="336"/>
        </w:trPr>
        <w:tc>
          <w:tcPr>
            <w:tcW w:w="843" w:type="dxa"/>
            <w:tcBorders>
              <w:top w:val="single" w:sz="4" w:space="0" w:color="000000"/>
              <w:left w:val="single" w:sz="4" w:space="0" w:color="000000"/>
              <w:bottom w:val="single" w:sz="4" w:space="0" w:color="000000"/>
              <w:right w:val="nil"/>
            </w:tcBorders>
            <w:shd w:val="clear" w:color="auto" w:fill="000000"/>
          </w:tcPr>
          <w:p w:rsidR="00D76A1A" w:rsidRPr="00D76A1A" w:rsidRDefault="00D76A1A" w:rsidP="00D76A1A">
            <w:pPr>
              <w:bidi/>
              <w:contextualSpacing/>
              <w:jc w:val="center"/>
              <w:rPr>
                <w:rFonts w:cs="B Mitra"/>
                <w:b/>
                <w:bCs/>
                <w:noProof/>
                <w:color w:val="FFFFFF"/>
                <w:sz w:val="22"/>
                <w:szCs w:val="22"/>
                <w:rtl/>
                <w:lang w:bidi="fa-IR"/>
              </w:rPr>
            </w:pPr>
            <w:r w:rsidRPr="00D76A1A">
              <w:rPr>
                <w:rFonts w:cs="B Mitra" w:hint="cs"/>
                <w:b/>
                <w:bCs/>
                <w:noProof/>
                <w:color w:val="FFFFFF"/>
                <w:sz w:val="22"/>
                <w:szCs w:val="22"/>
                <w:rtl/>
                <w:lang w:bidi="fa-IR"/>
              </w:rPr>
              <w:t>شماره</w:t>
            </w:r>
          </w:p>
        </w:tc>
        <w:tc>
          <w:tcPr>
            <w:tcW w:w="2273" w:type="dxa"/>
            <w:tcBorders>
              <w:top w:val="single" w:sz="4" w:space="0" w:color="000000"/>
              <w:left w:val="nil"/>
              <w:bottom w:val="single" w:sz="4" w:space="0" w:color="000000"/>
              <w:right w:val="nil"/>
            </w:tcBorders>
            <w:shd w:val="clear" w:color="auto" w:fill="000000"/>
          </w:tcPr>
          <w:p w:rsidR="00D76A1A" w:rsidRPr="00D76A1A" w:rsidRDefault="00D76A1A" w:rsidP="00D76A1A">
            <w:pPr>
              <w:bidi/>
              <w:contextualSpacing/>
              <w:jc w:val="center"/>
              <w:rPr>
                <w:rFonts w:cs="B Mitra"/>
                <w:b/>
                <w:bCs/>
                <w:noProof/>
                <w:color w:val="FFFFFF"/>
                <w:sz w:val="22"/>
                <w:szCs w:val="22"/>
                <w:rtl/>
                <w:lang w:bidi="fa-IR"/>
              </w:rPr>
            </w:pPr>
            <w:r w:rsidRPr="00D76A1A">
              <w:rPr>
                <w:rFonts w:cs="B Mitra" w:hint="cs"/>
                <w:b/>
                <w:bCs/>
                <w:noProof/>
                <w:color w:val="FFFFFF"/>
                <w:sz w:val="22"/>
                <w:szCs w:val="22"/>
                <w:rtl/>
                <w:lang w:bidi="fa-IR"/>
              </w:rPr>
              <w:t>نام متغیر</w:t>
            </w:r>
          </w:p>
        </w:tc>
        <w:tc>
          <w:tcPr>
            <w:tcW w:w="3121" w:type="dxa"/>
            <w:tcBorders>
              <w:top w:val="single" w:sz="4" w:space="0" w:color="000000"/>
              <w:left w:val="nil"/>
              <w:bottom w:val="single" w:sz="4" w:space="0" w:color="000000"/>
              <w:right w:val="nil"/>
            </w:tcBorders>
            <w:shd w:val="clear" w:color="auto" w:fill="000000"/>
          </w:tcPr>
          <w:p w:rsidR="00D76A1A" w:rsidRPr="00D76A1A" w:rsidRDefault="00D76A1A" w:rsidP="00D76A1A">
            <w:pPr>
              <w:bidi/>
              <w:contextualSpacing/>
              <w:jc w:val="center"/>
              <w:rPr>
                <w:rFonts w:cs="B Mitra"/>
                <w:b/>
                <w:bCs/>
                <w:noProof/>
                <w:color w:val="FFFFFF"/>
                <w:sz w:val="22"/>
                <w:szCs w:val="22"/>
                <w:rtl/>
                <w:lang w:bidi="fa-IR"/>
              </w:rPr>
            </w:pPr>
            <w:r w:rsidRPr="00D76A1A">
              <w:rPr>
                <w:rFonts w:cs="B Mitra" w:hint="cs"/>
                <w:b/>
                <w:bCs/>
                <w:noProof/>
                <w:color w:val="FFFFFF"/>
                <w:sz w:val="22"/>
                <w:szCs w:val="22"/>
                <w:rtl/>
                <w:lang w:bidi="fa-IR"/>
              </w:rPr>
              <w:t>نوع متغیر</w:t>
            </w:r>
          </w:p>
        </w:tc>
        <w:tc>
          <w:tcPr>
            <w:tcW w:w="2835" w:type="dxa"/>
            <w:tcBorders>
              <w:top w:val="single" w:sz="4" w:space="0" w:color="000000"/>
              <w:left w:val="nil"/>
              <w:bottom w:val="single" w:sz="4" w:space="0" w:color="000000"/>
              <w:right w:val="single" w:sz="4" w:space="0" w:color="000000"/>
            </w:tcBorders>
            <w:shd w:val="clear" w:color="auto" w:fill="000000"/>
          </w:tcPr>
          <w:p w:rsidR="00D76A1A" w:rsidRPr="00D76A1A" w:rsidRDefault="00D76A1A" w:rsidP="00D76A1A">
            <w:pPr>
              <w:bidi/>
              <w:contextualSpacing/>
              <w:jc w:val="center"/>
              <w:rPr>
                <w:rFonts w:cs="B Mitra"/>
                <w:b/>
                <w:bCs/>
                <w:noProof/>
                <w:color w:val="FFFFFF"/>
                <w:sz w:val="22"/>
                <w:szCs w:val="22"/>
                <w:rtl/>
                <w:lang w:bidi="fa-IR"/>
              </w:rPr>
            </w:pPr>
            <w:r w:rsidRPr="00D76A1A">
              <w:rPr>
                <w:rFonts w:cs="B Mitra" w:hint="cs"/>
                <w:b/>
                <w:bCs/>
                <w:noProof/>
                <w:color w:val="FFFFFF"/>
                <w:sz w:val="22"/>
                <w:szCs w:val="22"/>
                <w:rtl/>
                <w:lang w:bidi="fa-IR"/>
              </w:rPr>
              <w:t>شماره ارجاعات اصلی</w:t>
            </w:r>
          </w:p>
        </w:tc>
      </w:tr>
      <w:tr w:rsidR="00D76A1A" w:rsidRPr="00D76A1A" w:rsidTr="0002262C">
        <w:trPr>
          <w:trHeight w:val="319"/>
        </w:trPr>
        <w:tc>
          <w:tcPr>
            <w:tcW w:w="843" w:type="dxa"/>
            <w:shd w:val="clear" w:color="auto" w:fill="CCCCCC"/>
          </w:tcPr>
          <w:p w:rsidR="00D76A1A" w:rsidRPr="00D76A1A" w:rsidRDefault="00D76A1A" w:rsidP="00D76A1A">
            <w:pPr>
              <w:bidi/>
              <w:contextualSpacing/>
              <w:jc w:val="center"/>
              <w:rPr>
                <w:rFonts w:cs="B Mitra"/>
                <w:b/>
                <w:bCs/>
                <w:noProof/>
                <w:sz w:val="22"/>
                <w:szCs w:val="22"/>
                <w:rtl/>
                <w:lang w:bidi="fa-IR"/>
              </w:rPr>
            </w:pPr>
            <w:r w:rsidRPr="00D76A1A">
              <w:rPr>
                <w:rFonts w:cs="B Mitra" w:hint="cs"/>
                <w:b/>
                <w:bCs/>
                <w:noProof/>
                <w:sz w:val="22"/>
                <w:szCs w:val="22"/>
                <w:rtl/>
                <w:lang w:bidi="fa-IR"/>
              </w:rPr>
              <w:t>1</w:t>
            </w:r>
          </w:p>
        </w:tc>
        <w:tc>
          <w:tcPr>
            <w:tcW w:w="2273" w:type="dxa"/>
            <w:tcBorders>
              <w:top w:val="single" w:sz="4" w:space="0" w:color="666666"/>
              <w:left w:val="single" w:sz="4" w:space="0" w:color="666666"/>
              <w:bottom w:val="single" w:sz="4" w:space="0" w:color="666666"/>
              <w:right w:val="single" w:sz="4" w:space="0" w:color="666666"/>
            </w:tcBorders>
            <w:shd w:val="clear" w:color="auto" w:fill="CCCCCC"/>
          </w:tcPr>
          <w:p w:rsidR="00D76A1A" w:rsidRPr="00D76A1A" w:rsidRDefault="00D76A1A" w:rsidP="00D76A1A">
            <w:pPr>
              <w:bidi/>
              <w:ind w:hanging="1"/>
              <w:contextualSpacing/>
              <w:rPr>
                <w:rFonts w:eastAsia="Calibri" w:cs="B Mitra"/>
                <w:sz w:val="22"/>
                <w:szCs w:val="22"/>
                <w:rtl/>
                <w:lang w:bidi="fa-IR"/>
              </w:rPr>
            </w:pPr>
            <w:r w:rsidRPr="00D76A1A">
              <w:rPr>
                <w:rFonts w:eastAsia="Calibri" w:cs="B Mitra"/>
                <w:sz w:val="22"/>
                <w:szCs w:val="22"/>
                <w:rtl/>
                <w:lang w:bidi="fa-IR"/>
              </w:rPr>
              <w:t>نگرش نسبت به تبل</w:t>
            </w:r>
            <w:r w:rsidRPr="00D76A1A">
              <w:rPr>
                <w:rFonts w:eastAsia="Calibri" w:cs="B Mitra" w:hint="cs"/>
                <w:sz w:val="22"/>
                <w:szCs w:val="22"/>
                <w:rtl/>
                <w:lang w:bidi="fa-IR"/>
              </w:rPr>
              <w:t>ی</w:t>
            </w:r>
            <w:r w:rsidRPr="00D76A1A">
              <w:rPr>
                <w:rFonts w:eastAsia="Calibri" w:cs="B Mitra" w:hint="eastAsia"/>
                <w:sz w:val="22"/>
                <w:szCs w:val="22"/>
                <w:rtl/>
                <w:lang w:bidi="fa-IR"/>
              </w:rPr>
              <w:t>غات</w:t>
            </w:r>
            <w:r w:rsidRPr="00D76A1A">
              <w:rPr>
                <w:rFonts w:eastAsia="Calibri" w:cs="B Mitra"/>
                <w:sz w:val="22"/>
                <w:szCs w:val="22"/>
                <w:rtl/>
                <w:lang w:bidi="fa-IR"/>
              </w:rPr>
              <w:t xml:space="preserve"> در باز</w:t>
            </w:r>
            <w:r w:rsidRPr="00D76A1A">
              <w:rPr>
                <w:rFonts w:eastAsia="Calibri" w:cs="B Mitra" w:hint="cs"/>
                <w:sz w:val="22"/>
                <w:szCs w:val="22"/>
                <w:rtl/>
                <w:lang w:bidi="fa-IR"/>
              </w:rPr>
              <w:t>ی</w:t>
            </w:r>
          </w:p>
        </w:tc>
        <w:tc>
          <w:tcPr>
            <w:tcW w:w="3121" w:type="dxa"/>
            <w:shd w:val="clear" w:color="auto" w:fill="CCCCCC"/>
          </w:tcPr>
          <w:p w:rsidR="00D76A1A" w:rsidRPr="00D76A1A" w:rsidRDefault="00D76A1A" w:rsidP="00D76A1A">
            <w:pPr>
              <w:bidi/>
              <w:contextualSpacing/>
              <w:jc w:val="center"/>
              <w:rPr>
                <w:rFonts w:cs="B Mitra"/>
                <w:noProof/>
                <w:sz w:val="22"/>
                <w:szCs w:val="22"/>
                <w:rtl/>
                <w:lang w:bidi="fa-IR"/>
              </w:rPr>
            </w:pPr>
            <w:r w:rsidRPr="00D76A1A">
              <w:rPr>
                <w:rFonts w:cs="B Mitra" w:hint="cs"/>
                <w:noProof/>
                <w:sz w:val="22"/>
                <w:szCs w:val="22"/>
                <w:rtl/>
                <w:lang w:bidi="fa-IR"/>
              </w:rPr>
              <w:t>وابسته</w:t>
            </w:r>
          </w:p>
        </w:tc>
        <w:tc>
          <w:tcPr>
            <w:tcW w:w="2835" w:type="dxa"/>
            <w:shd w:val="clear" w:color="auto" w:fill="CCCCCC"/>
          </w:tcPr>
          <w:p w:rsidR="00D76A1A" w:rsidRPr="00D76A1A" w:rsidRDefault="00D76A1A" w:rsidP="00D76A1A">
            <w:pPr>
              <w:bidi/>
              <w:contextualSpacing/>
              <w:jc w:val="center"/>
              <w:rPr>
                <w:rFonts w:cs="B Mitra"/>
                <w:noProof/>
                <w:sz w:val="22"/>
                <w:szCs w:val="22"/>
                <w:rtl/>
                <w:lang w:bidi="fa-IR"/>
              </w:rPr>
            </w:pPr>
            <w:r w:rsidRPr="00D76A1A">
              <w:rPr>
                <w:rFonts w:cs="B Mitra" w:hint="cs"/>
                <w:noProof/>
                <w:sz w:val="22"/>
                <w:szCs w:val="22"/>
                <w:rtl/>
                <w:lang w:bidi="fa-IR"/>
              </w:rPr>
              <w:t>21-22</w:t>
            </w:r>
          </w:p>
        </w:tc>
      </w:tr>
      <w:tr w:rsidR="00D76A1A" w:rsidRPr="00D76A1A" w:rsidTr="0002262C">
        <w:trPr>
          <w:trHeight w:val="303"/>
        </w:trPr>
        <w:tc>
          <w:tcPr>
            <w:tcW w:w="843" w:type="dxa"/>
            <w:shd w:val="clear" w:color="auto" w:fill="auto"/>
          </w:tcPr>
          <w:p w:rsidR="00D76A1A" w:rsidRPr="00D76A1A" w:rsidRDefault="00D76A1A" w:rsidP="00D76A1A">
            <w:pPr>
              <w:bidi/>
              <w:contextualSpacing/>
              <w:jc w:val="center"/>
              <w:rPr>
                <w:rFonts w:cs="B Mitra"/>
                <w:b/>
                <w:bCs/>
                <w:noProof/>
                <w:sz w:val="22"/>
                <w:szCs w:val="22"/>
                <w:rtl/>
                <w:lang w:bidi="fa-IR"/>
              </w:rPr>
            </w:pPr>
            <w:r w:rsidRPr="00D76A1A">
              <w:rPr>
                <w:rFonts w:cs="B Mitra" w:hint="cs"/>
                <w:b/>
                <w:bCs/>
                <w:noProof/>
                <w:sz w:val="22"/>
                <w:szCs w:val="22"/>
                <w:rtl/>
                <w:lang w:bidi="fa-IR"/>
              </w:rPr>
              <w:t>2</w:t>
            </w:r>
          </w:p>
        </w:tc>
        <w:tc>
          <w:tcPr>
            <w:tcW w:w="2273" w:type="dxa"/>
            <w:tcBorders>
              <w:top w:val="single" w:sz="4" w:space="0" w:color="666666"/>
              <w:left w:val="single" w:sz="4" w:space="0" w:color="666666"/>
              <w:bottom w:val="single" w:sz="4" w:space="0" w:color="666666"/>
              <w:right w:val="single" w:sz="4" w:space="0" w:color="666666"/>
            </w:tcBorders>
            <w:shd w:val="clear" w:color="auto" w:fill="auto"/>
          </w:tcPr>
          <w:p w:rsidR="00D76A1A" w:rsidRPr="00D76A1A" w:rsidRDefault="00D76A1A" w:rsidP="00D76A1A">
            <w:pPr>
              <w:bidi/>
              <w:ind w:hanging="1"/>
              <w:contextualSpacing/>
              <w:rPr>
                <w:rFonts w:eastAsia="Calibri" w:cs="B Mitra"/>
                <w:sz w:val="22"/>
                <w:szCs w:val="22"/>
                <w:rtl/>
                <w:lang w:bidi="fa-IR"/>
              </w:rPr>
            </w:pPr>
            <w:r w:rsidRPr="00D76A1A">
              <w:rPr>
                <w:rFonts w:eastAsia="Calibri" w:cs="B Mitra"/>
                <w:sz w:val="22"/>
                <w:szCs w:val="22"/>
                <w:rtl/>
                <w:lang w:bidi="fa-IR"/>
              </w:rPr>
              <w:t xml:space="preserve">واقع‌گرایی </w:t>
            </w:r>
            <w:r w:rsidRPr="00D76A1A">
              <w:rPr>
                <w:rFonts w:eastAsia="Calibri" w:cs="B Mitra" w:hint="cs"/>
                <w:sz w:val="22"/>
                <w:szCs w:val="22"/>
                <w:rtl/>
                <w:lang w:bidi="fa-IR"/>
              </w:rPr>
              <w:t>در تبلیغات</w:t>
            </w:r>
          </w:p>
        </w:tc>
        <w:tc>
          <w:tcPr>
            <w:tcW w:w="3121" w:type="dxa"/>
            <w:shd w:val="clear" w:color="auto" w:fill="auto"/>
          </w:tcPr>
          <w:p w:rsidR="00D76A1A" w:rsidRPr="00D76A1A" w:rsidRDefault="00D76A1A" w:rsidP="00D76A1A">
            <w:pPr>
              <w:bidi/>
              <w:contextualSpacing/>
              <w:jc w:val="center"/>
              <w:rPr>
                <w:rFonts w:cs="B Mitra"/>
                <w:noProof/>
                <w:sz w:val="22"/>
                <w:szCs w:val="22"/>
                <w:rtl/>
                <w:lang w:bidi="fa-IR"/>
              </w:rPr>
            </w:pPr>
            <w:r w:rsidRPr="00D76A1A">
              <w:rPr>
                <w:rFonts w:cs="B Mitra" w:hint="cs"/>
                <w:noProof/>
                <w:sz w:val="22"/>
                <w:szCs w:val="22"/>
                <w:rtl/>
                <w:lang w:bidi="fa-IR"/>
              </w:rPr>
              <w:t>مستقل</w:t>
            </w:r>
          </w:p>
        </w:tc>
        <w:tc>
          <w:tcPr>
            <w:tcW w:w="2835" w:type="dxa"/>
            <w:shd w:val="clear" w:color="auto" w:fill="auto"/>
          </w:tcPr>
          <w:p w:rsidR="00D76A1A" w:rsidRPr="00D76A1A" w:rsidRDefault="00D76A1A" w:rsidP="00D76A1A">
            <w:pPr>
              <w:bidi/>
              <w:contextualSpacing/>
              <w:jc w:val="center"/>
              <w:rPr>
                <w:rFonts w:cs="B Mitra"/>
                <w:noProof/>
                <w:sz w:val="22"/>
                <w:szCs w:val="22"/>
                <w:rtl/>
                <w:lang w:bidi="fa-IR"/>
              </w:rPr>
            </w:pPr>
            <w:r w:rsidRPr="00D76A1A">
              <w:rPr>
                <w:rFonts w:cs="B Mitra" w:hint="cs"/>
                <w:noProof/>
                <w:sz w:val="22"/>
                <w:szCs w:val="22"/>
                <w:rtl/>
                <w:lang w:bidi="fa-IR"/>
              </w:rPr>
              <w:t>21</w:t>
            </w:r>
          </w:p>
        </w:tc>
      </w:tr>
      <w:tr w:rsidR="00D76A1A" w:rsidRPr="00D76A1A" w:rsidTr="0002262C">
        <w:trPr>
          <w:trHeight w:val="303"/>
        </w:trPr>
        <w:tc>
          <w:tcPr>
            <w:tcW w:w="843" w:type="dxa"/>
            <w:shd w:val="clear" w:color="auto" w:fill="CCCCCC"/>
          </w:tcPr>
          <w:p w:rsidR="00D76A1A" w:rsidRPr="00D76A1A" w:rsidRDefault="00D76A1A" w:rsidP="00D76A1A">
            <w:pPr>
              <w:bidi/>
              <w:contextualSpacing/>
              <w:jc w:val="center"/>
              <w:rPr>
                <w:rFonts w:cs="B Mitra"/>
                <w:b/>
                <w:bCs/>
                <w:noProof/>
                <w:sz w:val="22"/>
                <w:szCs w:val="22"/>
                <w:rtl/>
                <w:lang w:bidi="fa-IR"/>
              </w:rPr>
            </w:pPr>
            <w:r w:rsidRPr="00D76A1A">
              <w:rPr>
                <w:rFonts w:cs="B Mitra" w:hint="cs"/>
                <w:b/>
                <w:bCs/>
                <w:noProof/>
                <w:sz w:val="22"/>
                <w:szCs w:val="22"/>
                <w:rtl/>
                <w:lang w:bidi="fa-IR"/>
              </w:rPr>
              <w:t>3</w:t>
            </w:r>
          </w:p>
        </w:tc>
        <w:tc>
          <w:tcPr>
            <w:tcW w:w="2273" w:type="dxa"/>
            <w:tcBorders>
              <w:top w:val="single" w:sz="4" w:space="0" w:color="666666"/>
              <w:left w:val="single" w:sz="4" w:space="0" w:color="666666"/>
              <w:bottom w:val="single" w:sz="4" w:space="0" w:color="666666"/>
              <w:right w:val="single" w:sz="4" w:space="0" w:color="666666"/>
            </w:tcBorders>
            <w:shd w:val="clear" w:color="auto" w:fill="CCCCCC"/>
          </w:tcPr>
          <w:p w:rsidR="00D76A1A" w:rsidRPr="00D76A1A" w:rsidRDefault="00D76A1A" w:rsidP="00D76A1A">
            <w:pPr>
              <w:bidi/>
              <w:ind w:hanging="1"/>
              <w:contextualSpacing/>
              <w:rPr>
                <w:rFonts w:eastAsia="Calibri" w:cs="B Mitra"/>
                <w:sz w:val="22"/>
                <w:szCs w:val="22"/>
                <w:rtl/>
                <w:lang w:bidi="fa-IR"/>
              </w:rPr>
            </w:pPr>
            <w:r w:rsidRPr="00D76A1A">
              <w:rPr>
                <w:rFonts w:eastAsia="Calibri" w:cs="B Mitra"/>
                <w:sz w:val="22"/>
                <w:szCs w:val="22"/>
                <w:rtl/>
                <w:lang w:bidi="fa-IR"/>
              </w:rPr>
              <w:t>نفوذپذ</w:t>
            </w:r>
            <w:r w:rsidRPr="00D76A1A">
              <w:rPr>
                <w:rFonts w:eastAsia="Calibri" w:cs="B Mitra" w:hint="cs"/>
                <w:sz w:val="22"/>
                <w:szCs w:val="22"/>
                <w:rtl/>
                <w:lang w:bidi="fa-IR"/>
              </w:rPr>
              <w:t>ی</w:t>
            </w:r>
            <w:r w:rsidRPr="00D76A1A">
              <w:rPr>
                <w:rFonts w:eastAsia="Calibri" w:cs="B Mitra" w:hint="eastAsia"/>
                <w:sz w:val="22"/>
                <w:szCs w:val="22"/>
                <w:rtl/>
                <w:lang w:bidi="fa-IR"/>
              </w:rPr>
              <w:t>ر</w:t>
            </w:r>
            <w:r w:rsidRPr="00D76A1A">
              <w:rPr>
                <w:rFonts w:eastAsia="Calibri" w:cs="B Mitra" w:hint="cs"/>
                <w:sz w:val="22"/>
                <w:szCs w:val="22"/>
                <w:rtl/>
                <w:lang w:bidi="fa-IR"/>
              </w:rPr>
              <w:t>ی</w:t>
            </w:r>
            <w:r w:rsidRPr="00D76A1A">
              <w:rPr>
                <w:rFonts w:eastAsia="Calibri" w:cs="B Mitra"/>
                <w:sz w:val="22"/>
                <w:szCs w:val="22"/>
                <w:rtl/>
                <w:lang w:bidi="fa-IR"/>
              </w:rPr>
              <w:t xml:space="preserve"> تبل</w:t>
            </w:r>
            <w:r w:rsidRPr="00D76A1A">
              <w:rPr>
                <w:rFonts w:eastAsia="Calibri" w:cs="B Mitra" w:hint="cs"/>
                <w:sz w:val="22"/>
                <w:szCs w:val="22"/>
                <w:rtl/>
                <w:lang w:bidi="fa-IR"/>
              </w:rPr>
              <w:t>ی</w:t>
            </w:r>
            <w:r w:rsidRPr="00D76A1A">
              <w:rPr>
                <w:rFonts w:eastAsia="Calibri" w:cs="B Mitra" w:hint="eastAsia"/>
                <w:sz w:val="22"/>
                <w:szCs w:val="22"/>
                <w:rtl/>
                <w:lang w:bidi="fa-IR"/>
              </w:rPr>
              <w:t>غات</w:t>
            </w:r>
            <w:r w:rsidRPr="00D76A1A">
              <w:rPr>
                <w:rFonts w:eastAsia="Calibri" w:cs="B Mitra"/>
                <w:sz w:val="22"/>
                <w:szCs w:val="22"/>
                <w:rtl/>
                <w:lang w:bidi="fa-IR"/>
              </w:rPr>
              <w:t xml:space="preserve"> </w:t>
            </w:r>
          </w:p>
        </w:tc>
        <w:tc>
          <w:tcPr>
            <w:tcW w:w="3121" w:type="dxa"/>
            <w:shd w:val="clear" w:color="auto" w:fill="CCCCCC"/>
          </w:tcPr>
          <w:p w:rsidR="00D76A1A" w:rsidRPr="00D76A1A" w:rsidRDefault="00D76A1A" w:rsidP="00D76A1A">
            <w:pPr>
              <w:bidi/>
              <w:contextualSpacing/>
              <w:jc w:val="center"/>
              <w:rPr>
                <w:rFonts w:cs="B Mitra"/>
                <w:noProof/>
                <w:sz w:val="22"/>
                <w:szCs w:val="22"/>
                <w:rtl/>
                <w:lang w:bidi="fa-IR"/>
              </w:rPr>
            </w:pPr>
            <w:r w:rsidRPr="00D76A1A">
              <w:rPr>
                <w:rFonts w:cs="B Mitra" w:hint="cs"/>
                <w:noProof/>
                <w:sz w:val="22"/>
                <w:szCs w:val="22"/>
                <w:rtl/>
                <w:lang w:bidi="fa-IR"/>
              </w:rPr>
              <w:t>مستقل</w:t>
            </w:r>
          </w:p>
        </w:tc>
        <w:tc>
          <w:tcPr>
            <w:tcW w:w="2835" w:type="dxa"/>
            <w:shd w:val="clear" w:color="auto" w:fill="CCCCCC"/>
          </w:tcPr>
          <w:p w:rsidR="00D76A1A" w:rsidRPr="00D76A1A" w:rsidRDefault="00D76A1A" w:rsidP="00D76A1A">
            <w:pPr>
              <w:bidi/>
              <w:contextualSpacing/>
              <w:jc w:val="center"/>
              <w:rPr>
                <w:rFonts w:cs="B Mitra"/>
                <w:noProof/>
                <w:sz w:val="22"/>
                <w:szCs w:val="22"/>
                <w:rtl/>
                <w:lang w:bidi="fa-IR"/>
              </w:rPr>
            </w:pPr>
            <w:r w:rsidRPr="00D76A1A">
              <w:rPr>
                <w:rFonts w:cs="B Mitra" w:hint="cs"/>
                <w:noProof/>
                <w:sz w:val="22"/>
                <w:szCs w:val="22"/>
                <w:rtl/>
                <w:lang w:bidi="fa-IR"/>
              </w:rPr>
              <w:t>21</w:t>
            </w:r>
          </w:p>
        </w:tc>
      </w:tr>
      <w:tr w:rsidR="00D76A1A" w:rsidRPr="00D76A1A" w:rsidTr="0002262C">
        <w:trPr>
          <w:trHeight w:val="319"/>
        </w:trPr>
        <w:tc>
          <w:tcPr>
            <w:tcW w:w="843" w:type="dxa"/>
            <w:shd w:val="clear" w:color="auto" w:fill="auto"/>
          </w:tcPr>
          <w:p w:rsidR="00D76A1A" w:rsidRPr="00D76A1A" w:rsidRDefault="00D76A1A" w:rsidP="00D76A1A">
            <w:pPr>
              <w:bidi/>
              <w:contextualSpacing/>
              <w:jc w:val="center"/>
              <w:rPr>
                <w:rFonts w:cs="B Mitra"/>
                <w:b/>
                <w:bCs/>
                <w:noProof/>
                <w:sz w:val="22"/>
                <w:szCs w:val="22"/>
                <w:rtl/>
                <w:lang w:bidi="fa-IR"/>
              </w:rPr>
            </w:pPr>
            <w:r w:rsidRPr="00D76A1A">
              <w:rPr>
                <w:rFonts w:cs="B Mitra" w:hint="cs"/>
                <w:b/>
                <w:bCs/>
                <w:noProof/>
                <w:sz w:val="22"/>
                <w:szCs w:val="22"/>
                <w:rtl/>
                <w:lang w:bidi="fa-IR"/>
              </w:rPr>
              <w:t>4</w:t>
            </w:r>
          </w:p>
        </w:tc>
        <w:tc>
          <w:tcPr>
            <w:tcW w:w="2273" w:type="dxa"/>
            <w:tcBorders>
              <w:top w:val="single" w:sz="4" w:space="0" w:color="666666"/>
              <w:left w:val="single" w:sz="4" w:space="0" w:color="666666"/>
              <w:bottom w:val="single" w:sz="4" w:space="0" w:color="666666"/>
              <w:right w:val="single" w:sz="4" w:space="0" w:color="666666"/>
            </w:tcBorders>
            <w:shd w:val="clear" w:color="auto" w:fill="auto"/>
          </w:tcPr>
          <w:p w:rsidR="00D76A1A" w:rsidRPr="00D76A1A" w:rsidRDefault="00D76A1A" w:rsidP="00D76A1A">
            <w:pPr>
              <w:bidi/>
              <w:ind w:hanging="1"/>
              <w:contextualSpacing/>
              <w:rPr>
                <w:rFonts w:eastAsia="Calibri" w:cs="B Mitra"/>
                <w:sz w:val="22"/>
                <w:szCs w:val="22"/>
                <w:rtl/>
                <w:lang w:bidi="fa-IR"/>
              </w:rPr>
            </w:pPr>
            <w:r w:rsidRPr="00D76A1A">
              <w:rPr>
                <w:rFonts w:eastAsia="Calibri" w:cs="B Mitra"/>
                <w:sz w:val="22"/>
                <w:szCs w:val="22"/>
                <w:rtl/>
                <w:lang w:bidi="fa-IR"/>
              </w:rPr>
              <w:t>آگاهی‌بخش</w:t>
            </w:r>
            <w:r w:rsidRPr="00D76A1A">
              <w:rPr>
                <w:rFonts w:eastAsia="Calibri" w:cs="B Mitra" w:hint="cs"/>
                <w:sz w:val="22"/>
                <w:szCs w:val="22"/>
                <w:rtl/>
                <w:lang w:bidi="fa-IR"/>
              </w:rPr>
              <w:t>ی</w:t>
            </w:r>
            <w:r w:rsidRPr="00D76A1A">
              <w:rPr>
                <w:rFonts w:eastAsia="Calibri" w:cs="B Mitra"/>
                <w:sz w:val="22"/>
                <w:szCs w:val="22"/>
                <w:rtl/>
                <w:lang w:bidi="fa-IR"/>
              </w:rPr>
              <w:t xml:space="preserve"> تبل</w:t>
            </w:r>
            <w:r w:rsidRPr="00D76A1A">
              <w:rPr>
                <w:rFonts w:eastAsia="Calibri" w:cs="B Mitra" w:hint="cs"/>
                <w:sz w:val="22"/>
                <w:szCs w:val="22"/>
                <w:rtl/>
                <w:lang w:bidi="fa-IR"/>
              </w:rPr>
              <w:t>ی</w:t>
            </w:r>
            <w:r w:rsidRPr="00D76A1A">
              <w:rPr>
                <w:rFonts w:eastAsia="Calibri" w:cs="B Mitra" w:hint="eastAsia"/>
                <w:sz w:val="22"/>
                <w:szCs w:val="22"/>
                <w:rtl/>
                <w:lang w:bidi="fa-IR"/>
              </w:rPr>
              <w:t>غات</w:t>
            </w:r>
            <w:r w:rsidRPr="00D76A1A">
              <w:rPr>
                <w:rFonts w:eastAsia="Calibri" w:cs="B Mitra"/>
                <w:sz w:val="22"/>
                <w:szCs w:val="22"/>
                <w:rtl/>
                <w:lang w:bidi="fa-IR"/>
              </w:rPr>
              <w:t xml:space="preserve"> </w:t>
            </w:r>
          </w:p>
        </w:tc>
        <w:tc>
          <w:tcPr>
            <w:tcW w:w="3121" w:type="dxa"/>
            <w:shd w:val="clear" w:color="auto" w:fill="auto"/>
          </w:tcPr>
          <w:p w:rsidR="00D76A1A" w:rsidRPr="00D76A1A" w:rsidRDefault="00D76A1A" w:rsidP="00D76A1A">
            <w:pPr>
              <w:bidi/>
              <w:contextualSpacing/>
              <w:jc w:val="center"/>
              <w:rPr>
                <w:rFonts w:cs="B Mitra"/>
                <w:noProof/>
                <w:sz w:val="22"/>
                <w:szCs w:val="22"/>
                <w:rtl/>
                <w:lang w:bidi="fa-IR"/>
              </w:rPr>
            </w:pPr>
            <w:r w:rsidRPr="00D76A1A">
              <w:rPr>
                <w:rFonts w:cs="B Mitra" w:hint="cs"/>
                <w:noProof/>
                <w:sz w:val="22"/>
                <w:szCs w:val="22"/>
                <w:rtl/>
                <w:lang w:bidi="fa-IR"/>
              </w:rPr>
              <w:t>مستقل</w:t>
            </w:r>
          </w:p>
        </w:tc>
        <w:tc>
          <w:tcPr>
            <w:tcW w:w="2835" w:type="dxa"/>
            <w:shd w:val="clear" w:color="auto" w:fill="auto"/>
          </w:tcPr>
          <w:p w:rsidR="00D76A1A" w:rsidRPr="00D76A1A" w:rsidRDefault="00D76A1A" w:rsidP="00D76A1A">
            <w:pPr>
              <w:bidi/>
              <w:contextualSpacing/>
              <w:jc w:val="center"/>
              <w:rPr>
                <w:rFonts w:cs="B Mitra"/>
                <w:noProof/>
                <w:sz w:val="22"/>
                <w:szCs w:val="22"/>
                <w:rtl/>
                <w:lang w:bidi="fa-IR"/>
              </w:rPr>
            </w:pPr>
            <w:r w:rsidRPr="00D76A1A">
              <w:rPr>
                <w:rFonts w:cs="B Mitra" w:hint="cs"/>
                <w:noProof/>
                <w:sz w:val="22"/>
                <w:szCs w:val="22"/>
                <w:rtl/>
                <w:lang w:bidi="fa-IR"/>
              </w:rPr>
              <w:t>21</w:t>
            </w:r>
          </w:p>
        </w:tc>
      </w:tr>
      <w:tr w:rsidR="00D76A1A" w:rsidRPr="00D76A1A" w:rsidTr="0002262C">
        <w:trPr>
          <w:trHeight w:val="286"/>
        </w:trPr>
        <w:tc>
          <w:tcPr>
            <w:tcW w:w="843" w:type="dxa"/>
            <w:shd w:val="clear" w:color="auto" w:fill="CCCCCC"/>
          </w:tcPr>
          <w:p w:rsidR="00D76A1A" w:rsidRPr="00D76A1A" w:rsidRDefault="00D76A1A" w:rsidP="00D76A1A">
            <w:pPr>
              <w:bidi/>
              <w:contextualSpacing/>
              <w:jc w:val="center"/>
              <w:rPr>
                <w:rFonts w:cs="B Mitra"/>
                <w:b/>
                <w:bCs/>
                <w:noProof/>
                <w:sz w:val="22"/>
                <w:szCs w:val="22"/>
                <w:rtl/>
                <w:lang w:bidi="fa-IR"/>
              </w:rPr>
            </w:pPr>
            <w:r w:rsidRPr="00D76A1A">
              <w:rPr>
                <w:rFonts w:cs="B Mitra" w:hint="cs"/>
                <w:b/>
                <w:bCs/>
                <w:noProof/>
                <w:sz w:val="22"/>
                <w:szCs w:val="22"/>
                <w:rtl/>
                <w:lang w:bidi="fa-IR"/>
              </w:rPr>
              <w:t>5</w:t>
            </w:r>
          </w:p>
        </w:tc>
        <w:tc>
          <w:tcPr>
            <w:tcW w:w="2273" w:type="dxa"/>
            <w:tcBorders>
              <w:top w:val="single" w:sz="4" w:space="0" w:color="666666"/>
              <w:left w:val="single" w:sz="4" w:space="0" w:color="666666"/>
              <w:bottom w:val="single" w:sz="4" w:space="0" w:color="666666"/>
              <w:right w:val="single" w:sz="4" w:space="0" w:color="666666"/>
            </w:tcBorders>
            <w:shd w:val="clear" w:color="auto" w:fill="CCCCCC"/>
          </w:tcPr>
          <w:p w:rsidR="00D76A1A" w:rsidRPr="00D76A1A" w:rsidRDefault="00D76A1A" w:rsidP="00D76A1A">
            <w:pPr>
              <w:bidi/>
              <w:ind w:hanging="1"/>
              <w:contextualSpacing/>
              <w:rPr>
                <w:rFonts w:eastAsia="Calibri" w:cs="B Mitra"/>
                <w:sz w:val="22"/>
                <w:szCs w:val="22"/>
                <w:rtl/>
                <w:lang w:bidi="fa-IR"/>
              </w:rPr>
            </w:pPr>
            <w:r w:rsidRPr="00D76A1A">
              <w:rPr>
                <w:rFonts w:eastAsia="Calibri" w:cs="B Mitra"/>
                <w:sz w:val="22"/>
                <w:szCs w:val="22"/>
                <w:rtl/>
                <w:lang w:bidi="fa-IR"/>
              </w:rPr>
              <w:t>جذاب</w:t>
            </w:r>
            <w:r w:rsidRPr="00D76A1A">
              <w:rPr>
                <w:rFonts w:eastAsia="Calibri" w:cs="B Mitra" w:hint="cs"/>
                <w:sz w:val="22"/>
                <w:szCs w:val="22"/>
                <w:rtl/>
                <w:lang w:bidi="fa-IR"/>
              </w:rPr>
              <w:t>ی</w:t>
            </w:r>
            <w:r w:rsidRPr="00D76A1A">
              <w:rPr>
                <w:rFonts w:eastAsia="Calibri" w:cs="B Mitra" w:hint="eastAsia"/>
                <w:sz w:val="22"/>
                <w:szCs w:val="22"/>
                <w:rtl/>
                <w:lang w:bidi="fa-IR"/>
              </w:rPr>
              <w:t>ت</w:t>
            </w:r>
            <w:r w:rsidRPr="00D76A1A">
              <w:rPr>
                <w:rFonts w:eastAsia="Calibri" w:cs="B Mitra"/>
                <w:sz w:val="22"/>
                <w:szCs w:val="22"/>
                <w:rtl/>
                <w:lang w:bidi="fa-IR"/>
              </w:rPr>
              <w:t xml:space="preserve"> تبل</w:t>
            </w:r>
            <w:r w:rsidRPr="00D76A1A">
              <w:rPr>
                <w:rFonts w:eastAsia="Calibri" w:cs="B Mitra" w:hint="cs"/>
                <w:sz w:val="22"/>
                <w:szCs w:val="22"/>
                <w:rtl/>
                <w:lang w:bidi="fa-IR"/>
              </w:rPr>
              <w:t>ی</w:t>
            </w:r>
            <w:r w:rsidRPr="00D76A1A">
              <w:rPr>
                <w:rFonts w:eastAsia="Calibri" w:cs="B Mitra" w:hint="eastAsia"/>
                <w:sz w:val="22"/>
                <w:szCs w:val="22"/>
                <w:rtl/>
                <w:lang w:bidi="fa-IR"/>
              </w:rPr>
              <w:t>غات</w:t>
            </w:r>
            <w:r w:rsidRPr="00D76A1A">
              <w:rPr>
                <w:rFonts w:eastAsia="Calibri" w:cs="B Mitra"/>
                <w:sz w:val="22"/>
                <w:szCs w:val="22"/>
                <w:rtl/>
                <w:lang w:bidi="fa-IR"/>
              </w:rPr>
              <w:t xml:space="preserve"> </w:t>
            </w:r>
          </w:p>
        </w:tc>
        <w:tc>
          <w:tcPr>
            <w:tcW w:w="3121" w:type="dxa"/>
            <w:shd w:val="clear" w:color="auto" w:fill="CCCCCC"/>
          </w:tcPr>
          <w:p w:rsidR="00D76A1A" w:rsidRPr="00D76A1A" w:rsidRDefault="00D76A1A" w:rsidP="00D76A1A">
            <w:pPr>
              <w:bidi/>
              <w:contextualSpacing/>
              <w:jc w:val="center"/>
              <w:rPr>
                <w:rFonts w:cs="B Mitra"/>
                <w:noProof/>
                <w:sz w:val="22"/>
                <w:szCs w:val="22"/>
                <w:rtl/>
                <w:lang w:bidi="fa-IR"/>
              </w:rPr>
            </w:pPr>
            <w:r w:rsidRPr="00D76A1A">
              <w:rPr>
                <w:rFonts w:cs="B Mitra" w:hint="cs"/>
                <w:noProof/>
                <w:sz w:val="22"/>
                <w:szCs w:val="22"/>
                <w:rtl/>
                <w:lang w:bidi="fa-IR"/>
              </w:rPr>
              <w:t>مستقل</w:t>
            </w:r>
          </w:p>
        </w:tc>
        <w:tc>
          <w:tcPr>
            <w:tcW w:w="2835" w:type="dxa"/>
            <w:shd w:val="clear" w:color="auto" w:fill="CCCCCC"/>
          </w:tcPr>
          <w:p w:rsidR="00D76A1A" w:rsidRPr="00D76A1A" w:rsidRDefault="00D76A1A" w:rsidP="00D76A1A">
            <w:pPr>
              <w:keepNext/>
              <w:bidi/>
              <w:contextualSpacing/>
              <w:jc w:val="center"/>
              <w:rPr>
                <w:rFonts w:cs="B Mitra"/>
                <w:noProof/>
                <w:sz w:val="22"/>
                <w:szCs w:val="22"/>
                <w:rtl/>
                <w:lang w:bidi="fa-IR"/>
              </w:rPr>
            </w:pPr>
            <w:r w:rsidRPr="00D76A1A">
              <w:rPr>
                <w:rFonts w:cs="B Mitra" w:hint="cs"/>
                <w:noProof/>
                <w:sz w:val="22"/>
                <w:szCs w:val="22"/>
                <w:rtl/>
                <w:lang w:bidi="fa-IR"/>
              </w:rPr>
              <w:t>22</w:t>
            </w:r>
          </w:p>
        </w:tc>
      </w:tr>
      <w:tr w:rsidR="00D76A1A" w:rsidRPr="00D76A1A" w:rsidTr="0002262C">
        <w:trPr>
          <w:trHeight w:val="286"/>
        </w:trPr>
        <w:tc>
          <w:tcPr>
            <w:tcW w:w="843" w:type="dxa"/>
            <w:shd w:val="clear" w:color="auto" w:fill="auto"/>
          </w:tcPr>
          <w:p w:rsidR="00D76A1A" w:rsidRPr="00D76A1A" w:rsidRDefault="00D76A1A" w:rsidP="00D76A1A">
            <w:pPr>
              <w:bidi/>
              <w:contextualSpacing/>
              <w:jc w:val="center"/>
              <w:rPr>
                <w:rFonts w:cs="B Mitra"/>
                <w:b/>
                <w:bCs/>
                <w:noProof/>
                <w:sz w:val="22"/>
                <w:szCs w:val="22"/>
                <w:rtl/>
                <w:lang w:bidi="fa-IR"/>
              </w:rPr>
            </w:pPr>
            <w:r w:rsidRPr="00D76A1A">
              <w:rPr>
                <w:rFonts w:cs="B Mitra" w:hint="cs"/>
                <w:b/>
                <w:bCs/>
                <w:noProof/>
                <w:sz w:val="22"/>
                <w:szCs w:val="22"/>
                <w:rtl/>
                <w:lang w:bidi="fa-IR"/>
              </w:rPr>
              <w:t>6</w:t>
            </w:r>
          </w:p>
        </w:tc>
        <w:tc>
          <w:tcPr>
            <w:tcW w:w="2273" w:type="dxa"/>
            <w:tcBorders>
              <w:top w:val="single" w:sz="4" w:space="0" w:color="666666"/>
              <w:left w:val="single" w:sz="4" w:space="0" w:color="666666"/>
              <w:bottom w:val="single" w:sz="4" w:space="0" w:color="666666"/>
              <w:right w:val="single" w:sz="4" w:space="0" w:color="666666"/>
            </w:tcBorders>
            <w:shd w:val="clear" w:color="auto" w:fill="auto"/>
          </w:tcPr>
          <w:p w:rsidR="00D76A1A" w:rsidRPr="00D76A1A" w:rsidRDefault="00D76A1A" w:rsidP="00D76A1A">
            <w:pPr>
              <w:bidi/>
              <w:ind w:hanging="1"/>
              <w:contextualSpacing/>
              <w:rPr>
                <w:rFonts w:eastAsia="Calibri" w:cs="B Mitra"/>
                <w:sz w:val="22"/>
                <w:szCs w:val="22"/>
                <w:rtl/>
                <w:lang w:bidi="fa-IR"/>
              </w:rPr>
            </w:pPr>
            <w:r w:rsidRPr="00D76A1A">
              <w:rPr>
                <w:rFonts w:eastAsia="Calibri" w:cs="B Mitra"/>
                <w:sz w:val="22"/>
                <w:szCs w:val="22"/>
                <w:rtl/>
                <w:lang w:bidi="fa-IR"/>
              </w:rPr>
              <w:t>تعامل در تبل</w:t>
            </w:r>
            <w:r w:rsidRPr="00D76A1A">
              <w:rPr>
                <w:rFonts w:eastAsia="Calibri" w:cs="B Mitra" w:hint="cs"/>
                <w:sz w:val="22"/>
                <w:szCs w:val="22"/>
                <w:rtl/>
                <w:lang w:bidi="fa-IR"/>
              </w:rPr>
              <w:t>ی</w:t>
            </w:r>
            <w:r w:rsidRPr="00D76A1A">
              <w:rPr>
                <w:rFonts w:eastAsia="Calibri" w:cs="B Mitra" w:hint="eastAsia"/>
                <w:sz w:val="22"/>
                <w:szCs w:val="22"/>
                <w:rtl/>
                <w:lang w:bidi="fa-IR"/>
              </w:rPr>
              <w:t>غات</w:t>
            </w:r>
            <w:r w:rsidRPr="00D76A1A">
              <w:rPr>
                <w:rFonts w:eastAsia="Calibri" w:cs="B Mitra"/>
                <w:sz w:val="22"/>
                <w:szCs w:val="22"/>
                <w:rtl/>
                <w:lang w:bidi="fa-IR"/>
              </w:rPr>
              <w:t xml:space="preserve"> </w:t>
            </w:r>
          </w:p>
        </w:tc>
        <w:tc>
          <w:tcPr>
            <w:tcW w:w="3121" w:type="dxa"/>
            <w:shd w:val="clear" w:color="auto" w:fill="auto"/>
          </w:tcPr>
          <w:p w:rsidR="00D76A1A" w:rsidRPr="00D76A1A" w:rsidRDefault="00D76A1A" w:rsidP="00D76A1A">
            <w:pPr>
              <w:bidi/>
              <w:contextualSpacing/>
              <w:jc w:val="center"/>
              <w:rPr>
                <w:rFonts w:cs="B Mitra"/>
                <w:noProof/>
                <w:sz w:val="22"/>
                <w:szCs w:val="22"/>
                <w:rtl/>
                <w:lang w:bidi="fa-IR"/>
              </w:rPr>
            </w:pPr>
            <w:r w:rsidRPr="00D76A1A">
              <w:rPr>
                <w:rFonts w:cs="B Mitra" w:hint="cs"/>
                <w:noProof/>
                <w:sz w:val="22"/>
                <w:szCs w:val="22"/>
                <w:rtl/>
                <w:lang w:bidi="fa-IR"/>
              </w:rPr>
              <w:t>مستقل</w:t>
            </w:r>
          </w:p>
        </w:tc>
        <w:tc>
          <w:tcPr>
            <w:tcW w:w="2835" w:type="dxa"/>
            <w:shd w:val="clear" w:color="auto" w:fill="auto"/>
          </w:tcPr>
          <w:p w:rsidR="00D76A1A" w:rsidRPr="00D76A1A" w:rsidRDefault="00D76A1A" w:rsidP="00D76A1A">
            <w:pPr>
              <w:keepNext/>
              <w:bidi/>
              <w:contextualSpacing/>
              <w:jc w:val="center"/>
              <w:rPr>
                <w:rFonts w:cs="B Mitra"/>
                <w:noProof/>
                <w:sz w:val="22"/>
                <w:szCs w:val="22"/>
                <w:rtl/>
                <w:lang w:bidi="fa-IR"/>
              </w:rPr>
            </w:pPr>
            <w:r w:rsidRPr="00D76A1A">
              <w:rPr>
                <w:rFonts w:cs="B Mitra" w:hint="cs"/>
                <w:noProof/>
                <w:sz w:val="22"/>
                <w:szCs w:val="22"/>
                <w:rtl/>
                <w:lang w:bidi="fa-IR"/>
              </w:rPr>
              <w:t>21</w:t>
            </w:r>
          </w:p>
        </w:tc>
      </w:tr>
      <w:tr w:rsidR="00D76A1A" w:rsidRPr="00D76A1A" w:rsidTr="0002262C">
        <w:trPr>
          <w:trHeight w:val="286"/>
        </w:trPr>
        <w:tc>
          <w:tcPr>
            <w:tcW w:w="843" w:type="dxa"/>
            <w:shd w:val="clear" w:color="auto" w:fill="CCCCCC"/>
          </w:tcPr>
          <w:p w:rsidR="00D76A1A" w:rsidRPr="00D76A1A" w:rsidRDefault="00D76A1A" w:rsidP="00D76A1A">
            <w:pPr>
              <w:bidi/>
              <w:contextualSpacing/>
              <w:jc w:val="center"/>
              <w:rPr>
                <w:rFonts w:cs="B Mitra"/>
                <w:b/>
                <w:bCs/>
                <w:noProof/>
                <w:sz w:val="22"/>
                <w:szCs w:val="22"/>
                <w:rtl/>
                <w:lang w:bidi="fa-IR"/>
              </w:rPr>
            </w:pPr>
            <w:r w:rsidRPr="00D76A1A">
              <w:rPr>
                <w:rFonts w:cs="B Mitra" w:hint="cs"/>
                <w:b/>
                <w:bCs/>
                <w:noProof/>
                <w:sz w:val="22"/>
                <w:szCs w:val="22"/>
                <w:rtl/>
                <w:lang w:bidi="fa-IR"/>
              </w:rPr>
              <w:t>7</w:t>
            </w:r>
          </w:p>
        </w:tc>
        <w:tc>
          <w:tcPr>
            <w:tcW w:w="2273" w:type="dxa"/>
            <w:tcBorders>
              <w:top w:val="single" w:sz="4" w:space="0" w:color="666666"/>
              <w:left w:val="single" w:sz="4" w:space="0" w:color="666666"/>
              <w:bottom w:val="single" w:sz="4" w:space="0" w:color="666666"/>
              <w:right w:val="single" w:sz="4" w:space="0" w:color="666666"/>
            </w:tcBorders>
            <w:shd w:val="clear" w:color="auto" w:fill="CCCCCC"/>
          </w:tcPr>
          <w:p w:rsidR="00D76A1A" w:rsidRPr="00D76A1A" w:rsidRDefault="00D76A1A" w:rsidP="00D76A1A">
            <w:pPr>
              <w:bidi/>
              <w:ind w:hanging="1"/>
              <w:contextualSpacing/>
              <w:rPr>
                <w:rFonts w:eastAsia="Calibri" w:cs="B Mitra"/>
                <w:sz w:val="22"/>
                <w:szCs w:val="22"/>
                <w:rtl/>
                <w:lang w:bidi="fa-IR"/>
              </w:rPr>
            </w:pPr>
            <w:r w:rsidRPr="00D76A1A">
              <w:rPr>
                <w:rFonts w:eastAsia="Calibri" w:cs="B Mitra"/>
                <w:sz w:val="22"/>
                <w:szCs w:val="22"/>
                <w:rtl/>
                <w:lang w:bidi="fa-IR"/>
              </w:rPr>
              <w:t>برازندگ</w:t>
            </w:r>
            <w:r w:rsidRPr="00D76A1A">
              <w:rPr>
                <w:rFonts w:eastAsia="Calibri" w:cs="B Mitra" w:hint="cs"/>
                <w:sz w:val="22"/>
                <w:szCs w:val="22"/>
                <w:rtl/>
                <w:lang w:bidi="fa-IR"/>
              </w:rPr>
              <w:t>ی</w:t>
            </w:r>
            <w:r w:rsidRPr="00D76A1A">
              <w:rPr>
                <w:rFonts w:eastAsia="Calibri" w:cs="B Mitra"/>
                <w:sz w:val="22"/>
                <w:szCs w:val="22"/>
                <w:rtl/>
                <w:lang w:bidi="fa-IR"/>
              </w:rPr>
              <w:t xml:space="preserve"> تبل</w:t>
            </w:r>
            <w:r w:rsidRPr="00D76A1A">
              <w:rPr>
                <w:rFonts w:eastAsia="Calibri" w:cs="B Mitra" w:hint="cs"/>
                <w:sz w:val="22"/>
                <w:szCs w:val="22"/>
                <w:rtl/>
                <w:lang w:bidi="fa-IR"/>
              </w:rPr>
              <w:t>ی</w:t>
            </w:r>
            <w:r w:rsidRPr="00D76A1A">
              <w:rPr>
                <w:rFonts w:eastAsia="Calibri" w:cs="B Mitra" w:hint="eastAsia"/>
                <w:sz w:val="22"/>
                <w:szCs w:val="22"/>
                <w:rtl/>
                <w:lang w:bidi="fa-IR"/>
              </w:rPr>
              <w:t>غات</w:t>
            </w:r>
          </w:p>
        </w:tc>
        <w:tc>
          <w:tcPr>
            <w:tcW w:w="3121" w:type="dxa"/>
            <w:shd w:val="clear" w:color="auto" w:fill="CCCCCC"/>
          </w:tcPr>
          <w:p w:rsidR="00D76A1A" w:rsidRPr="00D76A1A" w:rsidRDefault="00D76A1A" w:rsidP="00D76A1A">
            <w:pPr>
              <w:bidi/>
              <w:contextualSpacing/>
              <w:jc w:val="center"/>
              <w:rPr>
                <w:rFonts w:cs="B Mitra"/>
                <w:noProof/>
                <w:sz w:val="22"/>
                <w:szCs w:val="22"/>
                <w:rtl/>
                <w:lang w:bidi="fa-IR"/>
              </w:rPr>
            </w:pPr>
            <w:r w:rsidRPr="00D76A1A">
              <w:rPr>
                <w:rFonts w:cs="B Mitra" w:hint="cs"/>
                <w:noProof/>
                <w:sz w:val="22"/>
                <w:szCs w:val="22"/>
                <w:rtl/>
                <w:lang w:bidi="fa-IR"/>
              </w:rPr>
              <w:t>مستقل</w:t>
            </w:r>
          </w:p>
        </w:tc>
        <w:tc>
          <w:tcPr>
            <w:tcW w:w="2835" w:type="dxa"/>
            <w:shd w:val="clear" w:color="auto" w:fill="CCCCCC"/>
          </w:tcPr>
          <w:p w:rsidR="00D76A1A" w:rsidRPr="00D76A1A" w:rsidRDefault="00D76A1A" w:rsidP="00D76A1A">
            <w:pPr>
              <w:keepNext/>
              <w:bidi/>
              <w:contextualSpacing/>
              <w:jc w:val="center"/>
              <w:rPr>
                <w:rFonts w:cs="B Mitra"/>
                <w:noProof/>
                <w:sz w:val="22"/>
                <w:szCs w:val="22"/>
                <w:rtl/>
                <w:lang w:bidi="fa-IR"/>
              </w:rPr>
            </w:pPr>
            <w:r w:rsidRPr="00D76A1A">
              <w:rPr>
                <w:rFonts w:cs="B Mitra" w:hint="cs"/>
                <w:noProof/>
                <w:sz w:val="22"/>
                <w:szCs w:val="22"/>
                <w:rtl/>
                <w:lang w:bidi="fa-IR"/>
              </w:rPr>
              <w:t>22</w:t>
            </w:r>
          </w:p>
        </w:tc>
      </w:tr>
    </w:tbl>
    <w:p w:rsidR="00D76A1A" w:rsidRPr="00D76A1A" w:rsidRDefault="00D76A1A" w:rsidP="00D76A1A">
      <w:pPr>
        <w:bidi/>
        <w:ind w:firstLine="426"/>
        <w:contextualSpacing/>
        <w:jc w:val="center"/>
        <w:rPr>
          <w:rFonts w:cs="B Mitra"/>
          <w:b/>
          <w:bCs/>
          <w:noProof/>
          <w:sz w:val="20"/>
          <w:szCs w:val="20"/>
          <w:rtl/>
          <w:lang w:bidi="fa-IR"/>
        </w:rPr>
      </w:pPr>
      <w:r w:rsidRPr="00D76A1A">
        <w:rPr>
          <w:rFonts w:cs="B Mitra"/>
          <w:b/>
          <w:bCs/>
          <w:noProof/>
          <w:sz w:val="20"/>
          <w:szCs w:val="20"/>
          <w:rtl/>
          <w:lang w:bidi="fa-IR"/>
        </w:rPr>
        <w:t xml:space="preserve">جدول </w:t>
      </w:r>
      <w:r w:rsidRPr="00D76A1A">
        <w:rPr>
          <w:rFonts w:cs="B Mitra"/>
          <w:b/>
          <w:bCs/>
          <w:noProof/>
          <w:sz w:val="20"/>
          <w:szCs w:val="20"/>
          <w:rtl/>
          <w:lang w:bidi="fa-IR"/>
        </w:rPr>
        <w:fldChar w:fldCharType="begin"/>
      </w:r>
      <w:r w:rsidRPr="00D76A1A">
        <w:rPr>
          <w:rFonts w:cs="B Mitra"/>
          <w:b/>
          <w:bCs/>
          <w:noProof/>
          <w:sz w:val="20"/>
          <w:szCs w:val="20"/>
          <w:rtl/>
          <w:lang w:bidi="fa-IR"/>
        </w:rPr>
        <w:instrText xml:space="preserve"> </w:instrText>
      </w:r>
      <w:r w:rsidRPr="00D76A1A">
        <w:rPr>
          <w:rFonts w:cs="B Mitra"/>
          <w:b/>
          <w:bCs/>
          <w:noProof/>
          <w:sz w:val="20"/>
          <w:szCs w:val="20"/>
          <w:lang w:bidi="fa-IR"/>
        </w:rPr>
        <w:instrText>SEQ</w:instrText>
      </w:r>
      <w:r w:rsidRPr="00D76A1A">
        <w:rPr>
          <w:rFonts w:cs="B Mitra"/>
          <w:b/>
          <w:bCs/>
          <w:noProof/>
          <w:sz w:val="20"/>
          <w:szCs w:val="20"/>
          <w:rtl/>
          <w:lang w:bidi="fa-IR"/>
        </w:rPr>
        <w:instrText xml:space="preserve"> جدول \* </w:instrText>
      </w:r>
      <w:r w:rsidRPr="00D76A1A">
        <w:rPr>
          <w:rFonts w:cs="B Mitra"/>
          <w:b/>
          <w:bCs/>
          <w:noProof/>
          <w:sz w:val="20"/>
          <w:szCs w:val="20"/>
          <w:lang w:bidi="fa-IR"/>
        </w:rPr>
        <w:instrText>ARABIC</w:instrText>
      </w:r>
      <w:r w:rsidRPr="00D76A1A">
        <w:rPr>
          <w:rFonts w:cs="B Mitra"/>
          <w:b/>
          <w:bCs/>
          <w:noProof/>
          <w:sz w:val="20"/>
          <w:szCs w:val="20"/>
          <w:rtl/>
          <w:lang w:bidi="fa-IR"/>
        </w:rPr>
        <w:instrText xml:space="preserve"> </w:instrText>
      </w:r>
      <w:r w:rsidRPr="00D76A1A">
        <w:rPr>
          <w:rFonts w:cs="B Mitra"/>
          <w:b/>
          <w:bCs/>
          <w:noProof/>
          <w:sz w:val="20"/>
          <w:szCs w:val="20"/>
          <w:rtl/>
          <w:lang w:bidi="fa-IR"/>
        </w:rPr>
        <w:fldChar w:fldCharType="separate"/>
      </w:r>
      <w:r w:rsidR="00B43D6D">
        <w:rPr>
          <w:rFonts w:cs="B Mitra"/>
          <w:b/>
          <w:bCs/>
          <w:noProof/>
          <w:sz w:val="20"/>
          <w:szCs w:val="20"/>
          <w:rtl/>
          <w:lang w:bidi="fa-IR"/>
        </w:rPr>
        <w:t>2</w:t>
      </w:r>
      <w:r w:rsidRPr="00D76A1A">
        <w:rPr>
          <w:rFonts w:cs="B Mitra"/>
          <w:b/>
          <w:bCs/>
          <w:noProof/>
          <w:sz w:val="20"/>
          <w:szCs w:val="20"/>
          <w:rtl/>
          <w:lang w:bidi="fa-IR"/>
        </w:rPr>
        <w:fldChar w:fldCharType="end"/>
      </w:r>
      <w:r w:rsidRPr="00D76A1A">
        <w:rPr>
          <w:rFonts w:cs="B Mitra" w:hint="cs"/>
          <w:b/>
          <w:bCs/>
          <w:noProof/>
          <w:sz w:val="20"/>
          <w:szCs w:val="20"/>
          <w:rtl/>
          <w:lang w:bidi="fa-IR"/>
        </w:rPr>
        <w:t>-ارجاعات اصلی مدل مفهومی پژوهش</w:t>
      </w:r>
    </w:p>
    <w:p w:rsidR="00D76A1A" w:rsidRPr="00D76A1A" w:rsidRDefault="00D76A1A" w:rsidP="00D76A1A">
      <w:pPr>
        <w:contextualSpacing/>
        <w:rPr>
          <w:rFonts w:cs="B Mitra"/>
          <w:noProof/>
          <w:sz w:val="26"/>
          <w:szCs w:val="26"/>
          <w:rtl/>
          <w:lang w:bidi="fa-IR"/>
        </w:rPr>
      </w:pPr>
    </w:p>
    <w:p w:rsidR="00D76A1A" w:rsidRPr="00D76A1A" w:rsidRDefault="00D76A1A" w:rsidP="00D76A1A">
      <w:pPr>
        <w:bidi/>
        <w:contextualSpacing/>
        <w:rPr>
          <w:rFonts w:cs="B Mitra"/>
          <w:noProof/>
          <w:sz w:val="26"/>
          <w:szCs w:val="26"/>
          <w:rtl/>
          <w:lang w:bidi="fa-IR"/>
        </w:rPr>
      </w:pPr>
      <w:r w:rsidRPr="00D76A1A">
        <w:rPr>
          <w:rFonts w:cs="B Mitra" w:hint="cs"/>
          <w:noProof/>
          <w:sz w:val="26"/>
          <w:szCs w:val="26"/>
          <w:rtl/>
          <w:lang w:bidi="fa-IR"/>
        </w:rPr>
        <w:t xml:space="preserve">مدل مفهومی تحقیق به شکل </w:t>
      </w:r>
      <w:r w:rsidRPr="00D76A1A">
        <w:rPr>
          <w:rFonts w:cs="B Mitra"/>
          <w:noProof/>
          <w:sz w:val="26"/>
          <w:szCs w:val="26"/>
          <w:rtl/>
          <w:lang w:bidi="fa-IR"/>
        </w:rPr>
        <w:t>شما ت</w:t>
      </w:r>
      <w:r w:rsidRPr="00D76A1A">
        <w:rPr>
          <w:rFonts w:cs="B Mitra" w:hint="cs"/>
          <w:noProof/>
          <w:sz w:val="26"/>
          <w:szCs w:val="26"/>
          <w:rtl/>
          <w:lang w:bidi="fa-IR"/>
        </w:rPr>
        <w:t>ی</w:t>
      </w:r>
      <w:r w:rsidRPr="00D76A1A">
        <w:rPr>
          <w:rFonts w:cs="B Mitra" w:hint="eastAsia"/>
          <w:noProof/>
          <w:sz w:val="26"/>
          <w:szCs w:val="26"/>
          <w:rtl/>
          <w:lang w:bidi="fa-IR"/>
        </w:rPr>
        <w:t>ک</w:t>
      </w:r>
      <w:r w:rsidRPr="00D76A1A">
        <w:rPr>
          <w:rFonts w:cs="B Mitra" w:hint="cs"/>
          <w:noProof/>
          <w:sz w:val="26"/>
          <w:szCs w:val="26"/>
          <w:rtl/>
          <w:lang w:bidi="fa-IR"/>
        </w:rPr>
        <w:t xml:space="preserve"> زیر نیز </w:t>
      </w:r>
      <w:r w:rsidRPr="00D76A1A">
        <w:rPr>
          <w:rFonts w:cs="B Mitra"/>
          <w:noProof/>
          <w:sz w:val="26"/>
          <w:szCs w:val="26"/>
          <w:rtl/>
          <w:lang w:bidi="fa-IR"/>
        </w:rPr>
        <w:t>قابل‌ارائه</w:t>
      </w:r>
      <w:r w:rsidRPr="00D76A1A">
        <w:rPr>
          <w:rFonts w:cs="B Mitra" w:hint="cs"/>
          <w:noProof/>
          <w:sz w:val="26"/>
          <w:szCs w:val="26"/>
          <w:rtl/>
          <w:lang w:bidi="fa-IR"/>
        </w:rPr>
        <w:t xml:space="preserve"> است </w:t>
      </w:r>
    </w:p>
    <w:p w:rsidR="00D76A1A" w:rsidRPr="00D76A1A" w:rsidRDefault="00D76A1A" w:rsidP="00D76A1A">
      <w:pPr>
        <w:keepNext/>
        <w:bidi/>
        <w:contextualSpacing/>
        <w:jc w:val="both"/>
        <w:rPr>
          <w:rFonts w:cs="B Mitra"/>
          <w:noProof/>
          <w:sz w:val="26"/>
          <w:szCs w:val="26"/>
          <w:rtl/>
          <w:lang w:bidi="fa-IR"/>
        </w:rPr>
      </w:pPr>
      <w:r w:rsidRPr="00D76A1A">
        <w:rPr>
          <w:rFonts w:cs="B Mitra"/>
          <w:noProof/>
          <w:sz w:val="26"/>
          <w:szCs w:val="26"/>
        </w:rPr>
        <w:lastRenderedPageBreak/>
        <w:drawing>
          <wp:inline distT="0" distB="0" distL="0" distR="0">
            <wp:extent cx="5565140" cy="22479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65140" cy="2247900"/>
                    </a:xfrm>
                    <a:prstGeom prst="rect">
                      <a:avLst/>
                    </a:prstGeom>
                    <a:noFill/>
                  </pic:spPr>
                </pic:pic>
              </a:graphicData>
            </a:graphic>
          </wp:inline>
        </w:drawing>
      </w:r>
    </w:p>
    <w:p w:rsidR="00D76A1A" w:rsidRPr="00D76A1A" w:rsidRDefault="00D76A1A" w:rsidP="00D76A1A">
      <w:pPr>
        <w:bidi/>
        <w:ind w:firstLine="426"/>
        <w:contextualSpacing/>
        <w:jc w:val="center"/>
        <w:rPr>
          <w:rFonts w:cs="B Mitra"/>
          <w:b/>
          <w:bCs/>
          <w:noProof/>
          <w:sz w:val="20"/>
          <w:szCs w:val="20"/>
          <w:lang w:bidi="fa-IR"/>
        </w:rPr>
      </w:pPr>
      <w:r w:rsidRPr="00D76A1A">
        <w:rPr>
          <w:rFonts w:cs="B Mitra" w:hint="cs"/>
          <w:b/>
          <w:bCs/>
          <w:noProof/>
          <w:sz w:val="20"/>
          <w:szCs w:val="20"/>
          <w:rtl/>
          <w:lang w:bidi="fa-IR"/>
        </w:rPr>
        <w:t xml:space="preserve">شکل </w:t>
      </w:r>
      <w:r w:rsidRPr="00D76A1A">
        <w:rPr>
          <w:rFonts w:cs="B Mitra" w:hint="cs"/>
          <w:b/>
          <w:bCs/>
          <w:noProof/>
          <w:sz w:val="20"/>
          <w:szCs w:val="20"/>
          <w:rtl/>
          <w:lang w:bidi="fa-IR"/>
        </w:rPr>
        <w:fldChar w:fldCharType="begin"/>
      </w:r>
      <w:r w:rsidRPr="00D76A1A">
        <w:rPr>
          <w:rFonts w:cs="B Mitra" w:hint="cs"/>
          <w:b/>
          <w:bCs/>
          <w:noProof/>
          <w:sz w:val="20"/>
          <w:szCs w:val="20"/>
          <w:rtl/>
          <w:lang w:bidi="fa-IR"/>
        </w:rPr>
        <w:instrText xml:space="preserve"> </w:instrText>
      </w:r>
      <w:r w:rsidRPr="00D76A1A">
        <w:rPr>
          <w:rFonts w:cs="B Mitra"/>
          <w:b/>
          <w:bCs/>
          <w:noProof/>
          <w:sz w:val="20"/>
          <w:szCs w:val="20"/>
          <w:lang w:bidi="fa-IR"/>
        </w:rPr>
        <w:instrText>SEQ</w:instrText>
      </w:r>
      <w:r w:rsidRPr="00D76A1A">
        <w:rPr>
          <w:rFonts w:cs="B Mitra" w:hint="cs"/>
          <w:b/>
          <w:bCs/>
          <w:noProof/>
          <w:sz w:val="20"/>
          <w:szCs w:val="20"/>
          <w:rtl/>
          <w:lang w:bidi="fa-IR"/>
        </w:rPr>
        <w:instrText xml:space="preserve"> شکل \* </w:instrText>
      </w:r>
      <w:r w:rsidRPr="00D76A1A">
        <w:rPr>
          <w:rFonts w:cs="B Mitra"/>
          <w:b/>
          <w:bCs/>
          <w:noProof/>
          <w:sz w:val="20"/>
          <w:szCs w:val="20"/>
          <w:lang w:bidi="fa-IR"/>
        </w:rPr>
        <w:instrText>ARABIC</w:instrText>
      </w:r>
      <w:r w:rsidRPr="00D76A1A">
        <w:rPr>
          <w:rFonts w:cs="B Mitra" w:hint="cs"/>
          <w:b/>
          <w:bCs/>
          <w:noProof/>
          <w:sz w:val="20"/>
          <w:szCs w:val="20"/>
          <w:rtl/>
          <w:lang w:bidi="fa-IR"/>
        </w:rPr>
        <w:instrText xml:space="preserve"> </w:instrText>
      </w:r>
      <w:r w:rsidRPr="00D76A1A">
        <w:rPr>
          <w:rFonts w:cs="B Mitra" w:hint="cs"/>
          <w:b/>
          <w:bCs/>
          <w:noProof/>
          <w:sz w:val="20"/>
          <w:szCs w:val="20"/>
          <w:rtl/>
          <w:lang w:bidi="fa-IR"/>
        </w:rPr>
        <w:fldChar w:fldCharType="separate"/>
      </w:r>
      <w:r w:rsidR="00B43D6D">
        <w:rPr>
          <w:rFonts w:cs="B Mitra"/>
          <w:b/>
          <w:bCs/>
          <w:noProof/>
          <w:sz w:val="20"/>
          <w:szCs w:val="20"/>
          <w:rtl/>
          <w:lang w:bidi="fa-IR"/>
        </w:rPr>
        <w:t>1</w:t>
      </w:r>
      <w:r w:rsidRPr="00D76A1A">
        <w:rPr>
          <w:rFonts w:cs="B Mitra" w:hint="cs"/>
          <w:b/>
          <w:bCs/>
          <w:noProof/>
          <w:sz w:val="20"/>
          <w:szCs w:val="20"/>
          <w:rtl/>
          <w:lang w:bidi="fa-IR"/>
        </w:rPr>
        <w:fldChar w:fldCharType="end"/>
      </w:r>
      <w:r w:rsidRPr="00D76A1A">
        <w:rPr>
          <w:rFonts w:cs="B Mitra" w:hint="cs"/>
          <w:b/>
          <w:bCs/>
          <w:noProof/>
          <w:sz w:val="20"/>
          <w:szCs w:val="20"/>
          <w:rtl/>
          <w:lang w:bidi="fa-IR"/>
        </w:rPr>
        <w:t>-مدل مفهومی تحقیق</w:t>
      </w:r>
    </w:p>
    <w:p w:rsidR="00D76A1A" w:rsidRPr="00D76A1A" w:rsidRDefault="00D76A1A" w:rsidP="00D76A1A">
      <w:pPr>
        <w:bidi/>
        <w:ind w:firstLine="426"/>
        <w:contextualSpacing/>
        <w:jc w:val="both"/>
        <w:rPr>
          <w:rFonts w:cs="B Mitra"/>
          <w:noProof/>
          <w:sz w:val="26"/>
          <w:szCs w:val="26"/>
          <w:rtl/>
          <w:lang w:bidi="fa-IR"/>
        </w:rPr>
      </w:pPr>
    </w:p>
    <w:p w:rsidR="00D76A1A" w:rsidRPr="00D76A1A" w:rsidRDefault="00D76A1A" w:rsidP="00D76A1A">
      <w:pPr>
        <w:bidi/>
        <w:contextualSpacing/>
        <w:jc w:val="both"/>
        <w:rPr>
          <w:rFonts w:cs="B Mitra"/>
          <w:b/>
          <w:bCs/>
          <w:noProof/>
          <w:sz w:val="26"/>
          <w:szCs w:val="26"/>
          <w:rtl/>
          <w:lang w:bidi="fa-IR"/>
        </w:rPr>
      </w:pPr>
      <w:r w:rsidRPr="00D76A1A">
        <w:rPr>
          <w:rFonts w:cs="B Mitra" w:hint="cs"/>
          <w:b/>
          <w:bCs/>
          <w:noProof/>
          <w:sz w:val="26"/>
          <w:szCs w:val="26"/>
          <w:rtl/>
          <w:lang w:bidi="fa-IR"/>
        </w:rPr>
        <w:t>2-3-1- فرضیات اصلی تحقیق</w:t>
      </w:r>
    </w:p>
    <w:p w:rsidR="00D76A1A" w:rsidRPr="00D76A1A" w:rsidRDefault="00D76A1A" w:rsidP="00D76A1A">
      <w:pPr>
        <w:bidi/>
        <w:ind w:firstLine="426"/>
        <w:contextualSpacing/>
        <w:jc w:val="both"/>
        <w:rPr>
          <w:rFonts w:cs="B Mitra"/>
          <w:noProof/>
          <w:sz w:val="26"/>
          <w:szCs w:val="26"/>
          <w:rtl/>
          <w:lang w:bidi="fa-IR"/>
        </w:rPr>
      </w:pPr>
      <w:r w:rsidRPr="00D76A1A">
        <w:rPr>
          <w:rFonts w:cs="B Mitra" w:hint="cs"/>
          <w:noProof/>
          <w:sz w:val="26"/>
          <w:szCs w:val="26"/>
          <w:rtl/>
          <w:lang w:bidi="fa-IR"/>
        </w:rPr>
        <w:t>فرضیه 1- به نظر می‌رسد بین واقع‌گرایی در تبلیغات و نگرش نسبت به تبلیغات در بازی رابطه معناداری وجود دارد.</w:t>
      </w:r>
    </w:p>
    <w:p w:rsidR="00D76A1A" w:rsidRPr="00D76A1A" w:rsidRDefault="00D76A1A" w:rsidP="00D76A1A">
      <w:pPr>
        <w:bidi/>
        <w:ind w:firstLine="426"/>
        <w:contextualSpacing/>
        <w:jc w:val="both"/>
        <w:rPr>
          <w:rFonts w:cs="B Mitra"/>
          <w:noProof/>
          <w:sz w:val="26"/>
          <w:szCs w:val="26"/>
          <w:rtl/>
          <w:lang w:bidi="fa-IR"/>
        </w:rPr>
      </w:pPr>
      <w:r w:rsidRPr="00D76A1A">
        <w:rPr>
          <w:rFonts w:cs="B Mitra" w:hint="cs"/>
          <w:noProof/>
          <w:sz w:val="26"/>
          <w:szCs w:val="26"/>
          <w:rtl/>
          <w:lang w:bidi="fa-IR"/>
        </w:rPr>
        <w:t>فرضیه 2- به نظر می‌رسد بین نفوذپذیری تبلیغات و نگرش نسبت به تبلیغات در بازی رابطه معناداری وجود دارد.</w:t>
      </w:r>
    </w:p>
    <w:p w:rsidR="00D76A1A" w:rsidRPr="00D76A1A" w:rsidRDefault="00D76A1A" w:rsidP="00D76A1A">
      <w:pPr>
        <w:bidi/>
        <w:ind w:firstLine="426"/>
        <w:contextualSpacing/>
        <w:jc w:val="both"/>
        <w:rPr>
          <w:rFonts w:cs="B Mitra"/>
          <w:noProof/>
          <w:sz w:val="26"/>
          <w:szCs w:val="26"/>
          <w:rtl/>
          <w:lang w:bidi="fa-IR"/>
        </w:rPr>
      </w:pPr>
      <w:r w:rsidRPr="00D76A1A">
        <w:rPr>
          <w:rFonts w:cs="B Mitra" w:hint="cs"/>
          <w:noProof/>
          <w:sz w:val="26"/>
          <w:szCs w:val="26"/>
          <w:rtl/>
          <w:lang w:bidi="fa-IR"/>
        </w:rPr>
        <w:t>فرضیه 3- به نظر می‌رسد بین آگاهی‌بخشی تبلیغات و نگرش نسبت به تبلیغات در بازی رابطه معناداری وجود دارد.</w:t>
      </w:r>
    </w:p>
    <w:p w:rsidR="00D76A1A" w:rsidRPr="00D76A1A" w:rsidRDefault="00D76A1A" w:rsidP="00D76A1A">
      <w:pPr>
        <w:bidi/>
        <w:ind w:firstLine="426"/>
        <w:contextualSpacing/>
        <w:jc w:val="both"/>
        <w:rPr>
          <w:rFonts w:cs="B Mitra"/>
          <w:noProof/>
          <w:sz w:val="26"/>
          <w:szCs w:val="26"/>
          <w:rtl/>
          <w:lang w:bidi="fa-IR"/>
        </w:rPr>
      </w:pPr>
      <w:r w:rsidRPr="00D76A1A">
        <w:rPr>
          <w:rFonts w:cs="B Mitra" w:hint="cs"/>
          <w:noProof/>
          <w:sz w:val="26"/>
          <w:szCs w:val="26"/>
          <w:rtl/>
          <w:lang w:bidi="fa-IR"/>
        </w:rPr>
        <w:t>فرضیه 4- به نظر می‌رسد بین جذابیت تبلیغات و نگرش نسبت به تبلیغات در بازی رابطه معناداری وجود دارد.</w:t>
      </w:r>
    </w:p>
    <w:p w:rsidR="00D76A1A" w:rsidRPr="00D76A1A" w:rsidRDefault="00D76A1A" w:rsidP="00D76A1A">
      <w:pPr>
        <w:bidi/>
        <w:ind w:firstLine="426"/>
        <w:contextualSpacing/>
        <w:jc w:val="both"/>
        <w:rPr>
          <w:rFonts w:cs="B Mitra"/>
          <w:noProof/>
          <w:sz w:val="26"/>
          <w:szCs w:val="26"/>
          <w:rtl/>
          <w:lang w:bidi="fa-IR"/>
        </w:rPr>
      </w:pPr>
      <w:r w:rsidRPr="00D76A1A">
        <w:rPr>
          <w:rFonts w:cs="B Mitra" w:hint="cs"/>
          <w:noProof/>
          <w:sz w:val="26"/>
          <w:szCs w:val="26"/>
          <w:rtl/>
          <w:lang w:bidi="fa-IR"/>
        </w:rPr>
        <w:t>فرضیه 5- به نظر می‌رسد بین تعامل در تبلیغات و نگرش نسبت به تبلیغات در بازی رابطه معناداری وجود دارد.</w:t>
      </w:r>
    </w:p>
    <w:p w:rsidR="00D76A1A" w:rsidRPr="00D76A1A" w:rsidRDefault="00D76A1A" w:rsidP="00D76A1A">
      <w:pPr>
        <w:bidi/>
        <w:ind w:firstLine="426"/>
        <w:contextualSpacing/>
        <w:jc w:val="both"/>
        <w:rPr>
          <w:rFonts w:cs="B Mitra"/>
          <w:noProof/>
          <w:sz w:val="26"/>
          <w:szCs w:val="26"/>
          <w:rtl/>
          <w:lang w:bidi="fa-IR"/>
        </w:rPr>
      </w:pPr>
      <w:r w:rsidRPr="00D76A1A">
        <w:rPr>
          <w:rFonts w:cs="B Mitra" w:hint="cs"/>
          <w:noProof/>
          <w:sz w:val="26"/>
          <w:szCs w:val="26"/>
          <w:rtl/>
          <w:lang w:bidi="fa-IR"/>
        </w:rPr>
        <w:t>فرضیه 6- به نظر می‌رسد بین برازندگی تبلیغات و نگرش نسبت به تبلیغات در بازی رابطه معناداری وجود دارد.</w:t>
      </w:r>
    </w:p>
    <w:p w:rsidR="00D76A1A" w:rsidRPr="00D76A1A" w:rsidRDefault="00D76A1A" w:rsidP="00225F86">
      <w:pPr>
        <w:pStyle w:val="Heading1"/>
        <w:rPr>
          <w:rtl/>
          <w:lang w:bidi="fa-IR"/>
        </w:rPr>
      </w:pPr>
      <w:r w:rsidRPr="00D76A1A">
        <w:rPr>
          <w:rFonts w:hint="cs"/>
          <w:rtl/>
          <w:lang w:bidi="fa-IR"/>
        </w:rPr>
        <w:t>3- روش‌شناسی تحقیق</w:t>
      </w:r>
    </w:p>
    <w:p w:rsidR="00D76A1A" w:rsidRPr="00D76A1A" w:rsidRDefault="00D76A1A" w:rsidP="00225F86">
      <w:pPr>
        <w:bidi/>
        <w:ind w:hanging="2"/>
        <w:contextualSpacing/>
        <w:jc w:val="both"/>
        <w:rPr>
          <w:rFonts w:cs="B Mitra"/>
          <w:noProof/>
          <w:sz w:val="26"/>
          <w:szCs w:val="26"/>
          <w:rtl/>
          <w:lang w:bidi="fa-IR"/>
        </w:rPr>
      </w:pPr>
      <w:r w:rsidRPr="00D76A1A">
        <w:rPr>
          <w:rFonts w:cs="B Mitra" w:hint="cs"/>
          <w:noProof/>
          <w:sz w:val="26"/>
          <w:szCs w:val="26"/>
          <w:rtl/>
          <w:lang w:bidi="fa-IR"/>
        </w:rPr>
        <w:t xml:space="preserve">در این قسمت روش و </w:t>
      </w:r>
      <w:r w:rsidRPr="00D76A1A">
        <w:rPr>
          <w:rFonts w:cs="B Mitra"/>
          <w:noProof/>
          <w:sz w:val="26"/>
          <w:szCs w:val="26"/>
          <w:rtl/>
          <w:lang w:bidi="fa-IR"/>
        </w:rPr>
        <w:t>نوع</w:t>
      </w:r>
      <w:r w:rsidRPr="00D76A1A">
        <w:rPr>
          <w:rFonts w:cs="B Mitra" w:hint="cs"/>
          <w:noProof/>
          <w:sz w:val="26"/>
          <w:szCs w:val="26"/>
          <w:rtl/>
          <w:lang w:bidi="fa-IR"/>
        </w:rPr>
        <w:t xml:space="preserve"> تحقیق ، جامعه آماری و  ، اعتبارسنجی ابزار </w:t>
      </w:r>
      <w:r w:rsidRPr="00D76A1A">
        <w:rPr>
          <w:rFonts w:cs="B Mitra"/>
          <w:noProof/>
          <w:sz w:val="26"/>
          <w:szCs w:val="26"/>
          <w:rtl/>
          <w:lang w:bidi="fa-IR"/>
        </w:rPr>
        <w:t>جمع‌آور</w:t>
      </w:r>
      <w:r w:rsidRPr="00D76A1A">
        <w:rPr>
          <w:rFonts w:cs="B Mitra" w:hint="cs"/>
          <w:noProof/>
          <w:sz w:val="26"/>
          <w:szCs w:val="26"/>
          <w:rtl/>
          <w:lang w:bidi="fa-IR"/>
        </w:rPr>
        <w:t xml:space="preserve">ی </w:t>
      </w:r>
      <w:r w:rsidRPr="00D76A1A">
        <w:rPr>
          <w:rFonts w:cs="B Mitra"/>
          <w:noProof/>
          <w:sz w:val="26"/>
          <w:szCs w:val="26"/>
          <w:rtl/>
          <w:lang w:bidi="fa-IR"/>
        </w:rPr>
        <w:t>داده‌ها</w:t>
      </w:r>
      <w:r w:rsidRPr="00D76A1A">
        <w:rPr>
          <w:rFonts w:cs="B Mitra" w:hint="cs"/>
          <w:noProof/>
          <w:sz w:val="26"/>
          <w:szCs w:val="26"/>
          <w:rtl/>
          <w:lang w:bidi="fa-IR"/>
        </w:rPr>
        <w:t xml:space="preserve"> و روش </w:t>
      </w:r>
      <w:r w:rsidRPr="00D76A1A">
        <w:rPr>
          <w:rFonts w:cs="B Mitra"/>
          <w:noProof/>
          <w:sz w:val="26"/>
          <w:szCs w:val="26"/>
          <w:rtl/>
          <w:lang w:bidi="fa-IR"/>
        </w:rPr>
        <w:t>تجز</w:t>
      </w:r>
      <w:r w:rsidRPr="00D76A1A">
        <w:rPr>
          <w:rFonts w:cs="B Mitra" w:hint="cs"/>
          <w:noProof/>
          <w:sz w:val="26"/>
          <w:szCs w:val="26"/>
          <w:rtl/>
          <w:lang w:bidi="fa-IR"/>
        </w:rPr>
        <w:t>ی</w:t>
      </w:r>
      <w:r w:rsidRPr="00D76A1A">
        <w:rPr>
          <w:rFonts w:cs="B Mitra" w:hint="eastAsia"/>
          <w:noProof/>
          <w:sz w:val="26"/>
          <w:szCs w:val="26"/>
          <w:rtl/>
          <w:lang w:bidi="fa-IR"/>
        </w:rPr>
        <w:t>ه‌وتحل</w:t>
      </w:r>
      <w:r w:rsidRPr="00D76A1A">
        <w:rPr>
          <w:rFonts w:cs="B Mitra" w:hint="cs"/>
          <w:noProof/>
          <w:sz w:val="26"/>
          <w:szCs w:val="26"/>
          <w:rtl/>
          <w:lang w:bidi="fa-IR"/>
        </w:rPr>
        <w:t>ی</w:t>
      </w:r>
      <w:r w:rsidRPr="00D76A1A">
        <w:rPr>
          <w:rFonts w:cs="B Mitra" w:hint="eastAsia"/>
          <w:noProof/>
          <w:sz w:val="26"/>
          <w:szCs w:val="26"/>
          <w:rtl/>
          <w:lang w:bidi="fa-IR"/>
        </w:rPr>
        <w:t>ل</w:t>
      </w:r>
      <w:r w:rsidRPr="00D76A1A">
        <w:rPr>
          <w:rFonts w:cs="B Mitra" w:hint="cs"/>
          <w:noProof/>
          <w:sz w:val="26"/>
          <w:szCs w:val="26"/>
          <w:rtl/>
          <w:lang w:bidi="fa-IR"/>
        </w:rPr>
        <w:t xml:space="preserve"> </w:t>
      </w:r>
      <w:r w:rsidRPr="00D76A1A">
        <w:rPr>
          <w:rFonts w:cs="B Mitra"/>
          <w:noProof/>
          <w:sz w:val="26"/>
          <w:szCs w:val="26"/>
          <w:rtl/>
          <w:lang w:bidi="fa-IR"/>
        </w:rPr>
        <w:t>داده‌ها</w:t>
      </w:r>
      <w:r w:rsidRPr="00D76A1A">
        <w:rPr>
          <w:rFonts w:cs="B Mitra" w:hint="cs"/>
          <w:noProof/>
          <w:sz w:val="26"/>
          <w:szCs w:val="26"/>
          <w:rtl/>
          <w:lang w:bidi="fa-IR"/>
        </w:rPr>
        <w:t xml:space="preserve"> به تفکیک </w:t>
      </w:r>
      <w:r w:rsidRPr="00D76A1A">
        <w:rPr>
          <w:rFonts w:cs="B Mitra"/>
          <w:noProof/>
          <w:sz w:val="26"/>
          <w:szCs w:val="26"/>
          <w:rtl/>
          <w:lang w:bidi="fa-IR"/>
        </w:rPr>
        <w:t>ب</w:t>
      </w:r>
      <w:r w:rsidRPr="00D76A1A">
        <w:rPr>
          <w:rFonts w:cs="B Mitra" w:hint="cs"/>
          <w:noProof/>
          <w:sz w:val="26"/>
          <w:szCs w:val="26"/>
          <w:rtl/>
          <w:lang w:bidi="fa-IR"/>
        </w:rPr>
        <w:t>ی</w:t>
      </w:r>
      <w:r w:rsidRPr="00D76A1A">
        <w:rPr>
          <w:rFonts w:cs="B Mitra" w:hint="eastAsia"/>
          <w:noProof/>
          <w:sz w:val="26"/>
          <w:szCs w:val="26"/>
          <w:rtl/>
          <w:lang w:bidi="fa-IR"/>
        </w:rPr>
        <w:t>ان‌شده</w:t>
      </w:r>
      <w:r w:rsidRPr="00D76A1A">
        <w:rPr>
          <w:rFonts w:cs="B Mitra" w:hint="cs"/>
          <w:noProof/>
          <w:sz w:val="26"/>
          <w:szCs w:val="26"/>
          <w:rtl/>
          <w:lang w:bidi="fa-IR"/>
        </w:rPr>
        <w:t xml:space="preserve"> است</w:t>
      </w:r>
    </w:p>
    <w:p w:rsidR="00D76A1A" w:rsidRPr="00D76A1A" w:rsidRDefault="00D76A1A" w:rsidP="00D76A1A">
      <w:pPr>
        <w:bidi/>
        <w:ind w:firstLine="1"/>
        <w:contextualSpacing/>
        <w:jc w:val="both"/>
        <w:rPr>
          <w:rFonts w:cs="B Mitra"/>
          <w:b/>
          <w:bCs/>
          <w:noProof/>
          <w:sz w:val="26"/>
          <w:szCs w:val="26"/>
          <w:rtl/>
          <w:lang w:bidi="fa-IR"/>
        </w:rPr>
      </w:pPr>
      <w:r w:rsidRPr="00D76A1A">
        <w:rPr>
          <w:rFonts w:cs="B Mitra" w:hint="cs"/>
          <w:b/>
          <w:bCs/>
          <w:noProof/>
          <w:sz w:val="26"/>
          <w:szCs w:val="26"/>
          <w:rtl/>
          <w:lang w:bidi="fa-IR"/>
        </w:rPr>
        <w:t>3-1- روش تحقیق</w:t>
      </w:r>
    </w:p>
    <w:p w:rsidR="00D76A1A" w:rsidRPr="00D76A1A" w:rsidRDefault="00D76A1A" w:rsidP="00225F86">
      <w:pPr>
        <w:bidi/>
        <w:ind w:hanging="2"/>
        <w:contextualSpacing/>
        <w:jc w:val="both"/>
        <w:rPr>
          <w:rFonts w:cs="B Mitra"/>
          <w:noProof/>
          <w:sz w:val="26"/>
          <w:szCs w:val="26"/>
          <w:rtl/>
          <w:lang w:bidi="fa-IR"/>
        </w:rPr>
      </w:pPr>
      <w:r w:rsidRPr="00D76A1A">
        <w:rPr>
          <w:rFonts w:cs="B Mitra" w:hint="cs"/>
          <w:noProof/>
          <w:sz w:val="26"/>
          <w:szCs w:val="26"/>
          <w:rtl/>
          <w:lang w:bidi="fa-IR"/>
        </w:rPr>
        <w:t xml:space="preserve">تحقیق حاضر از نوع تحقیقات توصیفی همبستگی بوده و با استفاده از همبستگی بین متغیر مای مختلف نامبرده شده به بیان و تفسیر رابطه بین متغیرها ، شدت رابطه و معنای رابطه </w:t>
      </w:r>
      <w:r w:rsidRPr="00D76A1A">
        <w:rPr>
          <w:rFonts w:cs="B Mitra"/>
          <w:noProof/>
          <w:sz w:val="26"/>
          <w:szCs w:val="26"/>
          <w:rtl/>
          <w:lang w:bidi="fa-IR"/>
        </w:rPr>
        <w:t>م</w:t>
      </w:r>
      <w:r w:rsidRPr="00D76A1A">
        <w:rPr>
          <w:rFonts w:cs="B Mitra" w:hint="cs"/>
          <w:noProof/>
          <w:sz w:val="26"/>
          <w:szCs w:val="26"/>
          <w:rtl/>
          <w:lang w:bidi="fa-IR"/>
        </w:rPr>
        <w:t>ی‌</w:t>
      </w:r>
      <w:r w:rsidRPr="00D76A1A">
        <w:rPr>
          <w:rFonts w:cs="B Mitra" w:hint="eastAsia"/>
          <w:noProof/>
          <w:sz w:val="26"/>
          <w:szCs w:val="26"/>
          <w:rtl/>
          <w:lang w:bidi="fa-IR"/>
        </w:rPr>
        <w:t>پردازد</w:t>
      </w:r>
      <w:r w:rsidRPr="00D76A1A">
        <w:rPr>
          <w:rFonts w:cs="B Mitra" w:hint="cs"/>
          <w:noProof/>
          <w:sz w:val="26"/>
          <w:szCs w:val="26"/>
          <w:rtl/>
          <w:lang w:bidi="fa-IR"/>
        </w:rPr>
        <w:t>.</w:t>
      </w:r>
    </w:p>
    <w:p w:rsidR="00D76A1A" w:rsidRPr="00D76A1A" w:rsidRDefault="00D76A1A" w:rsidP="00D76A1A">
      <w:pPr>
        <w:bidi/>
        <w:ind w:firstLine="1"/>
        <w:contextualSpacing/>
        <w:jc w:val="both"/>
        <w:rPr>
          <w:rFonts w:cs="B Mitra"/>
          <w:b/>
          <w:bCs/>
          <w:noProof/>
          <w:sz w:val="26"/>
          <w:szCs w:val="26"/>
          <w:rtl/>
          <w:lang w:bidi="fa-IR"/>
        </w:rPr>
      </w:pPr>
      <w:r w:rsidRPr="00D76A1A">
        <w:rPr>
          <w:rFonts w:cs="B Mitra" w:hint="cs"/>
          <w:b/>
          <w:bCs/>
          <w:noProof/>
          <w:sz w:val="26"/>
          <w:szCs w:val="26"/>
          <w:rtl/>
          <w:lang w:bidi="fa-IR"/>
        </w:rPr>
        <w:t>3-2- جامعه و نمونه آماری</w:t>
      </w:r>
    </w:p>
    <w:p w:rsidR="00D76A1A" w:rsidRPr="00D76A1A" w:rsidRDefault="00D76A1A" w:rsidP="00225F86">
      <w:pPr>
        <w:bidi/>
        <w:ind w:hanging="2"/>
        <w:contextualSpacing/>
        <w:jc w:val="both"/>
        <w:rPr>
          <w:rFonts w:cs="B Mitra"/>
          <w:noProof/>
          <w:sz w:val="26"/>
          <w:szCs w:val="26"/>
          <w:rtl/>
          <w:lang w:bidi="fa-IR"/>
        </w:rPr>
      </w:pPr>
      <w:r w:rsidRPr="00D76A1A">
        <w:rPr>
          <w:rFonts w:cs="B Mitra" w:hint="cs"/>
          <w:noProof/>
          <w:sz w:val="26"/>
          <w:szCs w:val="26"/>
          <w:rtl/>
          <w:lang w:bidi="fa-IR"/>
        </w:rPr>
        <w:t xml:space="preserve">جامعه آماری </w:t>
      </w:r>
      <w:r w:rsidRPr="00D76A1A">
        <w:rPr>
          <w:rFonts w:cs="B Mitra"/>
          <w:noProof/>
          <w:sz w:val="26"/>
          <w:szCs w:val="26"/>
          <w:rtl/>
          <w:lang w:bidi="fa-IR"/>
        </w:rPr>
        <w:t>موردمطالعه</w:t>
      </w:r>
      <w:r w:rsidRPr="00D76A1A">
        <w:rPr>
          <w:rFonts w:cs="B Mitra" w:hint="cs"/>
          <w:noProof/>
          <w:sz w:val="26"/>
          <w:szCs w:val="26"/>
          <w:rtl/>
          <w:lang w:bidi="fa-IR"/>
        </w:rPr>
        <w:t xml:space="preserve"> دانشجویان مقطع کارشناسی ارشد و ساکن خوابگاه دانشگاه علامه طباطبائی بودند، با بررسی مای صورت گرفته مشخص شد که نزدیک به 800 نفر از آن‌ها برای بازی‌های دیجیتال وقت </w:t>
      </w:r>
      <w:r w:rsidRPr="00D76A1A">
        <w:rPr>
          <w:rFonts w:cs="B Mitra"/>
          <w:noProof/>
          <w:sz w:val="26"/>
          <w:szCs w:val="26"/>
          <w:rtl/>
          <w:lang w:bidi="fa-IR"/>
        </w:rPr>
        <w:t>م</w:t>
      </w:r>
      <w:r w:rsidRPr="00D76A1A">
        <w:rPr>
          <w:rFonts w:cs="B Mitra" w:hint="cs"/>
          <w:noProof/>
          <w:sz w:val="26"/>
          <w:szCs w:val="26"/>
          <w:rtl/>
          <w:lang w:bidi="fa-IR"/>
        </w:rPr>
        <w:t>ی‌</w:t>
      </w:r>
      <w:r w:rsidRPr="00D76A1A">
        <w:rPr>
          <w:rFonts w:cs="B Mitra" w:hint="eastAsia"/>
          <w:noProof/>
          <w:sz w:val="26"/>
          <w:szCs w:val="26"/>
          <w:rtl/>
          <w:lang w:bidi="fa-IR"/>
        </w:rPr>
        <w:t>گذارند</w:t>
      </w:r>
      <w:r w:rsidRPr="00D76A1A">
        <w:rPr>
          <w:rFonts w:cs="B Mitra" w:hint="cs"/>
          <w:noProof/>
          <w:sz w:val="26"/>
          <w:szCs w:val="26"/>
          <w:rtl/>
          <w:lang w:bidi="fa-IR"/>
        </w:rPr>
        <w:t xml:space="preserve"> لذا جامعه آماری 800 نفر تعیین شد و برای </w:t>
      </w:r>
      <w:r w:rsidRPr="00D76A1A">
        <w:rPr>
          <w:rFonts w:cs="B Mitra"/>
          <w:noProof/>
          <w:sz w:val="26"/>
          <w:szCs w:val="26"/>
          <w:rtl/>
          <w:lang w:bidi="fa-IR"/>
        </w:rPr>
        <w:t>نمونه‌گ</w:t>
      </w:r>
      <w:r w:rsidRPr="00D76A1A">
        <w:rPr>
          <w:rFonts w:cs="B Mitra" w:hint="cs"/>
          <w:noProof/>
          <w:sz w:val="26"/>
          <w:szCs w:val="26"/>
          <w:rtl/>
          <w:lang w:bidi="fa-IR"/>
        </w:rPr>
        <w:t>ی</w:t>
      </w:r>
      <w:r w:rsidRPr="00D76A1A">
        <w:rPr>
          <w:rFonts w:cs="B Mitra" w:hint="eastAsia"/>
          <w:noProof/>
          <w:sz w:val="26"/>
          <w:szCs w:val="26"/>
          <w:rtl/>
          <w:lang w:bidi="fa-IR"/>
        </w:rPr>
        <w:t>ر</w:t>
      </w:r>
      <w:r w:rsidRPr="00D76A1A">
        <w:rPr>
          <w:rFonts w:cs="B Mitra" w:hint="cs"/>
          <w:noProof/>
          <w:sz w:val="26"/>
          <w:szCs w:val="26"/>
          <w:rtl/>
          <w:lang w:bidi="fa-IR"/>
        </w:rPr>
        <w:t xml:space="preserve">ی از روش </w:t>
      </w:r>
      <w:r w:rsidRPr="00D76A1A">
        <w:rPr>
          <w:rFonts w:cs="B Mitra"/>
          <w:noProof/>
          <w:sz w:val="26"/>
          <w:szCs w:val="26"/>
          <w:rtl/>
          <w:lang w:bidi="fa-IR"/>
        </w:rPr>
        <w:t>نمونه‌گ</w:t>
      </w:r>
      <w:r w:rsidRPr="00D76A1A">
        <w:rPr>
          <w:rFonts w:cs="B Mitra" w:hint="cs"/>
          <w:noProof/>
          <w:sz w:val="26"/>
          <w:szCs w:val="26"/>
          <w:rtl/>
          <w:lang w:bidi="fa-IR"/>
        </w:rPr>
        <w:t>ی</w:t>
      </w:r>
      <w:r w:rsidRPr="00D76A1A">
        <w:rPr>
          <w:rFonts w:cs="B Mitra" w:hint="eastAsia"/>
          <w:noProof/>
          <w:sz w:val="26"/>
          <w:szCs w:val="26"/>
          <w:rtl/>
          <w:lang w:bidi="fa-IR"/>
        </w:rPr>
        <w:t>ر</w:t>
      </w:r>
      <w:r w:rsidRPr="00D76A1A">
        <w:rPr>
          <w:rFonts w:cs="B Mitra" w:hint="cs"/>
          <w:noProof/>
          <w:sz w:val="26"/>
          <w:szCs w:val="26"/>
          <w:rtl/>
          <w:lang w:bidi="fa-IR"/>
        </w:rPr>
        <w:t xml:space="preserve">ی تصادفی </w:t>
      </w:r>
      <w:r w:rsidRPr="00D76A1A">
        <w:rPr>
          <w:rFonts w:cs="B Mitra"/>
          <w:noProof/>
          <w:sz w:val="26"/>
          <w:szCs w:val="26"/>
          <w:rtl/>
          <w:lang w:bidi="fa-IR"/>
        </w:rPr>
        <w:t>استفاده‌شده</w:t>
      </w:r>
      <w:r w:rsidRPr="00D76A1A">
        <w:rPr>
          <w:rFonts w:cs="B Mitra" w:hint="cs"/>
          <w:noProof/>
          <w:sz w:val="26"/>
          <w:szCs w:val="26"/>
          <w:rtl/>
          <w:lang w:bidi="fa-IR"/>
        </w:rPr>
        <w:t xml:space="preserve"> است. حجم نمونه با استفاده از جدول مورگان </w:t>
      </w:r>
      <w:r w:rsidRPr="00D76A1A">
        <w:rPr>
          <w:rFonts w:cs="B Mitra"/>
          <w:noProof/>
          <w:sz w:val="26"/>
          <w:szCs w:val="26"/>
          <w:rtl/>
          <w:lang w:bidi="fa-IR"/>
        </w:rPr>
        <w:t>تع</w:t>
      </w:r>
      <w:r w:rsidRPr="00D76A1A">
        <w:rPr>
          <w:rFonts w:cs="B Mitra" w:hint="cs"/>
          <w:noProof/>
          <w:sz w:val="26"/>
          <w:szCs w:val="26"/>
          <w:rtl/>
          <w:lang w:bidi="fa-IR"/>
        </w:rPr>
        <w:t>یی</w:t>
      </w:r>
      <w:r w:rsidRPr="00D76A1A">
        <w:rPr>
          <w:rFonts w:cs="B Mitra" w:hint="eastAsia"/>
          <w:noProof/>
          <w:sz w:val="26"/>
          <w:szCs w:val="26"/>
          <w:rtl/>
          <w:lang w:bidi="fa-IR"/>
        </w:rPr>
        <w:t>ن‌شده</w:t>
      </w:r>
      <w:r w:rsidRPr="00D76A1A">
        <w:rPr>
          <w:rFonts w:cs="B Mitra" w:hint="cs"/>
          <w:noProof/>
          <w:sz w:val="26"/>
          <w:szCs w:val="26"/>
          <w:rtl/>
          <w:lang w:bidi="fa-IR"/>
        </w:rPr>
        <w:t xml:space="preserve"> است که بر اساس این جدول برای </w:t>
      </w:r>
      <w:r w:rsidRPr="00D76A1A">
        <w:rPr>
          <w:rFonts w:cs="B Mitra"/>
          <w:noProof/>
          <w:sz w:val="26"/>
          <w:szCs w:val="26"/>
          <w:rtl/>
          <w:lang w:bidi="fa-IR"/>
        </w:rPr>
        <w:t>جامعه‌ا</w:t>
      </w:r>
      <w:r w:rsidRPr="00D76A1A">
        <w:rPr>
          <w:rFonts w:cs="B Mitra" w:hint="cs"/>
          <w:noProof/>
          <w:sz w:val="26"/>
          <w:szCs w:val="26"/>
          <w:rtl/>
          <w:lang w:bidi="fa-IR"/>
        </w:rPr>
        <w:t xml:space="preserve">ی به حجم 800 نفر نمونه حداقل </w:t>
      </w:r>
      <w:r w:rsidRPr="00D76A1A">
        <w:rPr>
          <w:rFonts w:cs="B Mitra"/>
          <w:noProof/>
          <w:sz w:val="26"/>
          <w:szCs w:val="26"/>
          <w:rtl/>
          <w:lang w:bidi="fa-IR"/>
        </w:rPr>
        <w:t>به‌اندازه</w:t>
      </w:r>
      <w:r w:rsidRPr="00D76A1A">
        <w:rPr>
          <w:rFonts w:cs="B Mitra" w:hint="cs"/>
          <w:noProof/>
          <w:sz w:val="26"/>
          <w:szCs w:val="26"/>
          <w:rtl/>
          <w:lang w:bidi="fa-IR"/>
        </w:rPr>
        <w:t xml:space="preserve"> 260 نفر لازم است </w:t>
      </w:r>
      <w:r w:rsidRPr="00D76A1A">
        <w:rPr>
          <w:rFonts w:cs="B Mitra"/>
          <w:noProof/>
          <w:sz w:val="26"/>
          <w:szCs w:val="26"/>
          <w:rtl/>
          <w:lang w:bidi="fa-IR"/>
        </w:rPr>
        <w:t>ازا</w:t>
      </w:r>
      <w:r w:rsidRPr="00D76A1A">
        <w:rPr>
          <w:rFonts w:cs="B Mitra" w:hint="cs"/>
          <w:noProof/>
          <w:sz w:val="26"/>
          <w:szCs w:val="26"/>
          <w:rtl/>
          <w:lang w:bidi="fa-IR"/>
        </w:rPr>
        <w:t>ی</w:t>
      </w:r>
      <w:r w:rsidRPr="00D76A1A">
        <w:rPr>
          <w:rFonts w:cs="B Mitra" w:hint="eastAsia"/>
          <w:noProof/>
          <w:sz w:val="26"/>
          <w:szCs w:val="26"/>
          <w:rtl/>
          <w:lang w:bidi="fa-IR"/>
        </w:rPr>
        <w:t>ن‌رو</w:t>
      </w:r>
      <w:r w:rsidRPr="00D76A1A">
        <w:rPr>
          <w:rFonts w:cs="B Mitra" w:hint="cs"/>
          <w:noProof/>
          <w:sz w:val="26"/>
          <w:szCs w:val="26"/>
          <w:rtl/>
          <w:lang w:bidi="fa-IR"/>
        </w:rPr>
        <w:t xml:space="preserve"> تحقیق بر روی </w:t>
      </w:r>
      <w:r w:rsidRPr="00D76A1A">
        <w:rPr>
          <w:rFonts w:cs="B Mitra"/>
          <w:noProof/>
          <w:sz w:val="26"/>
          <w:szCs w:val="26"/>
          <w:rtl/>
          <w:lang w:bidi="fa-IR"/>
        </w:rPr>
        <w:t>نمونه‌ا</w:t>
      </w:r>
      <w:r w:rsidRPr="00D76A1A">
        <w:rPr>
          <w:rFonts w:cs="B Mitra" w:hint="cs"/>
          <w:noProof/>
          <w:sz w:val="26"/>
          <w:szCs w:val="26"/>
          <w:rtl/>
          <w:lang w:bidi="fa-IR"/>
        </w:rPr>
        <w:t>ی به حجم 263 نفر صورت گرفته است.</w:t>
      </w:r>
    </w:p>
    <w:p w:rsidR="00D76A1A" w:rsidRPr="00D76A1A" w:rsidRDefault="00D76A1A" w:rsidP="00D76A1A">
      <w:pPr>
        <w:bidi/>
        <w:ind w:firstLine="1"/>
        <w:contextualSpacing/>
        <w:jc w:val="both"/>
        <w:rPr>
          <w:rFonts w:cs="B Mitra"/>
          <w:b/>
          <w:bCs/>
          <w:noProof/>
          <w:sz w:val="26"/>
          <w:szCs w:val="26"/>
          <w:rtl/>
          <w:lang w:bidi="fa-IR"/>
        </w:rPr>
      </w:pPr>
      <w:r w:rsidRPr="00D76A1A">
        <w:rPr>
          <w:rFonts w:cs="B Mitra" w:hint="cs"/>
          <w:b/>
          <w:bCs/>
          <w:noProof/>
          <w:sz w:val="26"/>
          <w:szCs w:val="26"/>
          <w:rtl/>
          <w:lang w:bidi="fa-IR"/>
        </w:rPr>
        <w:t>3-3- روش و ابزار جمع‌آوری داده‌ها</w:t>
      </w:r>
    </w:p>
    <w:p w:rsidR="00D76A1A" w:rsidRPr="00D76A1A" w:rsidRDefault="00D76A1A" w:rsidP="00225F86">
      <w:pPr>
        <w:bidi/>
        <w:ind w:hanging="2"/>
        <w:contextualSpacing/>
        <w:jc w:val="both"/>
        <w:rPr>
          <w:rFonts w:cs="B Mitra"/>
          <w:noProof/>
          <w:sz w:val="26"/>
          <w:szCs w:val="26"/>
          <w:rtl/>
          <w:lang w:bidi="fa-IR"/>
        </w:rPr>
      </w:pPr>
      <w:r w:rsidRPr="00D76A1A">
        <w:rPr>
          <w:rFonts w:cs="B Mitra" w:hint="cs"/>
          <w:noProof/>
          <w:sz w:val="26"/>
          <w:szCs w:val="26"/>
          <w:rtl/>
          <w:lang w:bidi="fa-IR"/>
        </w:rPr>
        <w:lastRenderedPageBreak/>
        <w:t xml:space="preserve">برای </w:t>
      </w:r>
      <w:r w:rsidRPr="00D76A1A">
        <w:rPr>
          <w:rFonts w:cs="B Mitra"/>
          <w:noProof/>
          <w:sz w:val="26"/>
          <w:szCs w:val="26"/>
          <w:rtl/>
          <w:lang w:bidi="fa-IR"/>
        </w:rPr>
        <w:t>جمع‌آور</w:t>
      </w:r>
      <w:r w:rsidRPr="00D76A1A">
        <w:rPr>
          <w:rFonts w:cs="B Mitra" w:hint="cs"/>
          <w:noProof/>
          <w:sz w:val="26"/>
          <w:szCs w:val="26"/>
          <w:rtl/>
          <w:lang w:bidi="fa-IR"/>
        </w:rPr>
        <w:t xml:space="preserve">ی </w:t>
      </w:r>
      <w:r w:rsidRPr="00D76A1A">
        <w:rPr>
          <w:rFonts w:cs="B Mitra"/>
          <w:noProof/>
          <w:sz w:val="26"/>
          <w:szCs w:val="26"/>
          <w:rtl/>
          <w:lang w:bidi="fa-IR"/>
        </w:rPr>
        <w:t>داده‌ها</w:t>
      </w:r>
      <w:r w:rsidRPr="00D76A1A">
        <w:rPr>
          <w:rFonts w:cs="B Mitra" w:hint="cs"/>
          <w:noProof/>
          <w:sz w:val="26"/>
          <w:szCs w:val="26"/>
          <w:rtl/>
          <w:lang w:bidi="fa-IR"/>
        </w:rPr>
        <w:t xml:space="preserve"> از ابزار پرسشنامه استاندارد </w:t>
      </w:r>
      <w:r w:rsidRPr="00D76A1A">
        <w:rPr>
          <w:rFonts w:cs="B Mitra"/>
          <w:noProof/>
          <w:sz w:val="26"/>
          <w:szCs w:val="26"/>
          <w:rtl/>
          <w:lang w:bidi="fa-IR"/>
        </w:rPr>
        <w:t>استفاده‌شده</w:t>
      </w:r>
      <w:r w:rsidRPr="00D76A1A">
        <w:rPr>
          <w:rFonts w:cs="B Mitra" w:hint="cs"/>
          <w:noProof/>
          <w:sz w:val="26"/>
          <w:szCs w:val="26"/>
          <w:rtl/>
          <w:lang w:bidi="fa-IR"/>
        </w:rPr>
        <w:t xml:space="preserve"> است که دارای 5 </w:t>
      </w:r>
      <w:r w:rsidRPr="00D76A1A">
        <w:rPr>
          <w:rFonts w:cs="B Mitra"/>
          <w:noProof/>
          <w:sz w:val="26"/>
          <w:szCs w:val="26"/>
          <w:rtl/>
          <w:lang w:bidi="fa-IR"/>
        </w:rPr>
        <w:t>سؤال</w:t>
      </w:r>
      <w:r w:rsidRPr="00D76A1A">
        <w:rPr>
          <w:rFonts w:cs="B Mitra" w:hint="cs"/>
          <w:noProof/>
          <w:sz w:val="26"/>
          <w:szCs w:val="26"/>
          <w:rtl/>
          <w:lang w:bidi="fa-IR"/>
        </w:rPr>
        <w:t xml:space="preserve"> عمومی و 30 </w:t>
      </w:r>
      <w:r w:rsidRPr="00D76A1A">
        <w:rPr>
          <w:rFonts w:cs="B Mitra"/>
          <w:noProof/>
          <w:sz w:val="26"/>
          <w:szCs w:val="26"/>
          <w:rtl/>
          <w:lang w:bidi="fa-IR"/>
        </w:rPr>
        <w:t>سؤال</w:t>
      </w:r>
      <w:r w:rsidRPr="00D76A1A">
        <w:rPr>
          <w:rFonts w:cs="B Mitra" w:hint="cs"/>
          <w:noProof/>
          <w:sz w:val="26"/>
          <w:szCs w:val="26"/>
          <w:rtl/>
          <w:lang w:bidi="fa-IR"/>
        </w:rPr>
        <w:t xml:space="preserve"> تخصصی در قالب طیف لیکرت بوده است، ابزار </w:t>
      </w:r>
      <w:r w:rsidRPr="00D76A1A">
        <w:rPr>
          <w:rFonts w:cs="B Mitra"/>
          <w:noProof/>
          <w:sz w:val="26"/>
          <w:szCs w:val="26"/>
          <w:rtl/>
          <w:lang w:bidi="fa-IR"/>
        </w:rPr>
        <w:t>جمع‌آور</w:t>
      </w:r>
      <w:r w:rsidRPr="00D76A1A">
        <w:rPr>
          <w:rFonts w:cs="B Mitra" w:hint="cs"/>
          <w:noProof/>
          <w:sz w:val="26"/>
          <w:szCs w:val="26"/>
          <w:rtl/>
          <w:lang w:bidi="fa-IR"/>
        </w:rPr>
        <w:t xml:space="preserve">ی </w:t>
      </w:r>
      <w:r w:rsidRPr="00D76A1A">
        <w:rPr>
          <w:rFonts w:cs="B Mitra"/>
          <w:noProof/>
          <w:sz w:val="26"/>
          <w:szCs w:val="26"/>
          <w:rtl/>
          <w:lang w:bidi="fa-IR"/>
        </w:rPr>
        <w:t>داده‌ها</w:t>
      </w:r>
      <w:r w:rsidRPr="00D76A1A">
        <w:rPr>
          <w:rFonts w:cs="B Mitra" w:hint="cs"/>
          <w:noProof/>
          <w:sz w:val="26"/>
          <w:szCs w:val="26"/>
          <w:rtl/>
          <w:lang w:bidi="fa-IR"/>
        </w:rPr>
        <w:t xml:space="preserve"> باید دارای روایی و پایایی باشد تا معتبر شناخته شود به همین جهت با </w:t>
      </w:r>
      <w:r w:rsidRPr="00D76A1A">
        <w:rPr>
          <w:rFonts w:cs="B Mitra"/>
          <w:noProof/>
          <w:sz w:val="26"/>
          <w:szCs w:val="26"/>
          <w:rtl/>
          <w:lang w:bidi="fa-IR"/>
        </w:rPr>
        <w:t>استفاده</w:t>
      </w:r>
      <w:r w:rsidRPr="00D76A1A">
        <w:rPr>
          <w:rFonts w:cs="B Mitra" w:hint="cs"/>
          <w:noProof/>
          <w:sz w:val="26"/>
          <w:szCs w:val="26"/>
          <w:rtl/>
          <w:lang w:bidi="fa-IR"/>
        </w:rPr>
        <w:t xml:space="preserve"> از شاخص مای روایی همگرا و ضریب آلفای کرون باخ ، روایی و پایایی ابزار مورد </w:t>
      </w:r>
      <w:r w:rsidRPr="00D76A1A">
        <w:rPr>
          <w:rFonts w:cs="B Mitra"/>
          <w:noProof/>
          <w:sz w:val="26"/>
          <w:szCs w:val="26"/>
          <w:rtl/>
          <w:lang w:bidi="fa-IR"/>
        </w:rPr>
        <w:t>تجز</w:t>
      </w:r>
      <w:r w:rsidRPr="00D76A1A">
        <w:rPr>
          <w:rFonts w:cs="B Mitra" w:hint="cs"/>
          <w:noProof/>
          <w:sz w:val="26"/>
          <w:szCs w:val="26"/>
          <w:rtl/>
          <w:lang w:bidi="fa-IR"/>
        </w:rPr>
        <w:t>ی</w:t>
      </w:r>
      <w:r w:rsidRPr="00D76A1A">
        <w:rPr>
          <w:rFonts w:cs="B Mitra" w:hint="eastAsia"/>
          <w:noProof/>
          <w:sz w:val="26"/>
          <w:szCs w:val="26"/>
          <w:rtl/>
          <w:lang w:bidi="fa-IR"/>
        </w:rPr>
        <w:t>ه‌وتحل</w:t>
      </w:r>
      <w:r w:rsidRPr="00D76A1A">
        <w:rPr>
          <w:rFonts w:cs="B Mitra" w:hint="cs"/>
          <w:noProof/>
          <w:sz w:val="26"/>
          <w:szCs w:val="26"/>
          <w:rtl/>
          <w:lang w:bidi="fa-IR"/>
        </w:rPr>
        <w:t>ی</w:t>
      </w:r>
      <w:r w:rsidRPr="00D76A1A">
        <w:rPr>
          <w:rFonts w:cs="B Mitra" w:hint="eastAsia"/>
          <w:noProof/>
          <w:sz w:val="26"/>
          <w:szCs w:val="26"/>
          <w:rtl/>
          <w:lang w:bidi="fa-IR"/>
        </w:rPr>
        <w:t>ل</w:t>
      </w:r>
      <w:r w:rsidRPr="00D76A1A">
        <w:rPr>
          <w:rFonts w:cs="B Mitra" w:hint="cs"/>
          <w:noProof/>
          <w:sz w:val="26"/>
          <w:szCs w:val="26"/>
          <w:rtl/>
          <w:lang w:bidi="fa-IR"/>
        </w:rPr>
        <w:t xml:space="preserve"> قرار گرفت و نتایج اعتبار سنجی ابزار تحقیق در جدول زیر </w:t>
      </w:r>
      <w:r w:rsidRPr="00D76A1A">
        <w:rPr>
          <w:rFonts w:cs="B Mitra"/>
          <w:noProof/>
          <w:sz w:val="26"/>
          <w:szCs w:val="26"/>
          <w:rtl/>
          <w:lang w:bidi="fa-IR"/>
        </w:rPr>
        <w:t>گزارش‌شده</w:t>
      </w:r>
      <w:r w:rsidRPr="00D76A1A">
        <w:rPr>
          <w:rFonts w:cs="B Mitra" w:hint="cs"/>
          <w:noProof/>
          <w:sz w:val="26"/>
          <w:szCs w:val="26"/>
          <w:rtl/>
          <w:lang w:bidi="fa-IR"/>
        </w:rPr>
        <w:t xml:space="preserve"> است.(حد مجاز برای روایی همگرا 5/0 و برای آلفای کرون باخ 7/0 می‌باشد)</w:t>
      </w:r>
    </w:p>
    <w:p w:rsidR="00D76A1A" w:rsidRPr="00D76A1A" w:rsidRDefault="00D76A1A" w:rsidP="00D76A1A">
      <w:pPr>
        <w:bidi/>
        <w:ind w:firstLine="426"/>
        <w:contextualSpacing/>
        <w:jc w:val="both"/>
        <w:rPr>
          <w:rFonts w:cs="B Mitra"/>
          <w:noProof/>
          <w:sz w:val="26"/>
          <w:szCs w:val="26"/>
          <w:rtl/>
          <w:lang w:bidi="fa-IR"/>
        </w:rPr>
      </w:pPr>
    </w:p>
    <w:tbl>
      <w:tblPr>
        <w:bidiVisual/>
        <w:tblW w:w="9121" w:type="dxa"/>
        <w:tblInd w:w="6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4A0" w:firstRow="1" w:lastRow="0" w:firstColumn="1" w:lastColumn="0" w:noHBand="0" w:noVBand="1"/>
      </w:tblPr>
      <w:tblGrid>
        <w:gridCol w:w="2581"/>
        <w:gridCol w:w="1212"/>
        <w:gridCol w:w="2677"/>
        <w:gridCol w:w="2651"/>
      </w:tblGrid>
      <w:tr w:rsidR="00D76A1A" w:rsidRPr="00D76A1A" w:rsidTr="0002262C">
        <w:trPr>
          <w:trHeight w:val="279"/>
        </w:trPr>
        <w:tc>
          <w:tcPr>
            <w:tcW w:w="2581" w:type="dxa"/>
            <w:tcBorders>
              <w:top w:val="single" w:sz="4" w:space="0" w:color="000000"/>
              <w:left w:val="single" w:sz="4" w:space="0" w:color="000000"/>
              <w:bottom w:val="single" w:sz="4" w:space="0" w:color="000000"/>
              <w:right w:val="nil"/>
            </w:tcBorders>
            <w:shd w:val="clear" w:color="auto" w:fill="000000"/>
            <w:hideMark/>
          </w:tcPr>
          <w:p w:rsidR="00D76A1A" w:rsidRPr="00D76A1A" w:rsidRDefault="00D76A1A" w:rsidP="00D76A1A">
            <w:pPr>
              <w:bidi/>
              <w:ind w:hanging="1"/>
              <w:contextualSpacing/>
              <w:jc w:val="center"/>
              <w:rPr>
                <w:rFonts w:eastAsia="Calibri" w:cs="B Mitra"/>
                <w:b/>
                <w:bCs/>
                <w:color w:val="FFFFFF"/>
                <w:sz w:val="20"/>
                <w:szCs w:val="20"/>
                <w:rtl/>
                <w:lang w:bidi="fa-IR"/>
              </w:rPr>
            </w:pPr>
            <w:r w:rsidRPr="00D76A1A">
              <w:rPr>
                <w:rFonts w:eastAsia="Calibri" w:cs="B Mitra" w:hint="cs"/>
                <w:b/>
                <w:bCs/>
                <w:color w:val="FFFFFF"/>
                <w:sz w:val="20"/>
                <w:szCs w:val="20"/>
                <w:rtl/>
                <w:lang w:bidi="fa-IR"/>
              </w:rPr>
              <w:t>متغیر</w:t>
            </w:r>
          </w:p>
        </w:tc>
        <w:tc>
          <w:tcPr>
            <w:tcW w:w="1212" w:type="dxa"/>
            <w:tcBorders>
              <w:top w:val="single" w:sz="4" w:space="0" w:color="000000"/>
              <w:left w:val="nil"/>
              <w:bottom w:val="single" w:sz="4" w:space="0" w:color="000000"/>
              <w:right w:val="nil"/>
            </w:tcBorders>
            <w:shd w:val="clear" w:color="auto" w:fill="000000"/>
            <w:hideMark/>
          </w:tcPr>
          <w:p w:rsidR="00D76A1A" w:rsidRPr="00D76A1A" w:rsidRDefault="00D76A1A" w:rsidP="00D76A1A">
            <w:pPr>
              <w:bidi/>
              <w:ind w:hanging="1"/>
              <w:contextualSpacing/>
              <w:jc w:val="center"/>
              <w:rPr>
                <w:rFonts w:eastAsia="Calibri" w:cs="B Mitra"/>
                <w:b/>
                <w:bCs/>
                <w:color w:val="FFFFFF"/>
                <w:sz w:val="20"/>
                <w:szCs w:val="20"/>
                <w:lang w:bidi="fa-IR"/>
              </w:rPr>
            </w:pPr>
            <w:r w:rsidRPr="00D76A1A">
              <w:rPr>
                <w:rFonts w:eastAsia="Calibri" w:cs="B Mitra" w:hint="cs"/>
                <w:b/>
                <w:bCs/>
                <w:color w:val="FFFFFF"/>
                <w:sz w:val="20"/>
                <w:szCs w:val="20"/>
                <w:rtl/>
                <w:lang w:bidi="fa-IR"/>
              </w:rPr>
              <w:t>تعداد سؤالات</w:t>
            </w:r>
          </w:p>
        </w:tc>
        <w:tc>
          <w:tcPr>
            <w:tcW w:w="2677" w:type="dxa"/>
            <w:tcBorders>
              <w:top w:val="single" w:sz="4" w:space="0" w:color="000000"/>
              <w:left w:val="nil"/>
              <w:bottom w:val="single" w:sz="4" w:space="0" w:color="000000"/>
              <w:right w:val="nil"/>
            </w:tcBorders>
            <w:shd w:val="clear" w:color="auto" w:fill="000000"/>
            <w:hideMark/>
          </w:tcPr>
          <w:p w:rsidR="00D76A1A" w:rsidRPr="00D76A1A" w:rsidRDefault="00D76A1A" w:rsidP="00D76A1A">
            <w:pPr>
              <w:bidi/>
              <w:ind w:hanging="1"/>
              <w:contextualSpacing/>
              <w:jc w:val="center"/>
              <w:rPr>
                <w:rFonts w:eastAsia="Calibri" w:cs="B Mitra"/>
                <w:b/>
                <w:bCs/>
                <w:color w:val="FFFFFF"/>
                <w:sz w:val="20"/>
                <w:szCs w:val="20"/>
                <w:rtl/>
                <w:lang w:bidi="fa-IR"/>
              </w:rPr>
            </w:pPr>
            <w:r w:rsidRPr="00D76A1A">
              <w:rPr>
                <w:rFonts w:eastAsia="Calibri" w:cs="B Mitra" w:hint="cs"/>
                <w:b/>
                <w:bCs/>
                <w:color w:val="FFFFFF"/>
                <w:sz w:val="20"/>
                <w:szCs w:val="20"/>
                <w:rtl/>
                <w:lang w:bidi="fa-IR"/>
              </w:rPr>
              <w:t>روایی همگرا(</w:t>
            </w:r>
            <w:r w:rsidRPr="00D76A1A">
              <w:rPr>
                <w:rFonts w:eastAsia="Calibri" w:cs="B Mitra"/>
                <w:b/>
                <w:bCs/>
                <w:color w:val="FFFFFF"/>
                <w:sz w:val="20"/>
                <w:szCs w:val="20"/>
                <w:lang w:bidi="fa-IR"/>
              </w:rPr>
              <w:t>AVE</w:t>
            </w:r>
            <w:r w:rsidRPr="00D76A1A">
              <w:rPr>
                <w:rFonts w:eastAsia="Calibri" w:cs="B Mitra" w:hint="cs"/>
                <w:b/>
                <w:bCs/>
                <w:color w:val="FFFFFF"/>
                <w:sz w:val="20"/>
                <w:szCs w:val="20"/>
                <w:rtl/>
                <w:lang w:bidi="fa-IR"/>
              </w:rPr>
              <w:t>)</w:t>
            </w:r>
          </w:p>
        </w:tc>
        <w:tc>
          <w:tcPr>
            <w:tcW w:w="2651" w:type="dxa"/>
            <w:tcBorders>
              <w:top w:val="single" w:sz="4" w:space="0" w:color="000000"/>
              <w:left w:val="nil"/>
              <w:bottom w:val="single" w:sz="4" w:space="0" w:color="000000"/>
              <w:right w:val="single" w:sz="4" w:space="0" w:color="000000"/>
            </w:tcBorders>
            <w:shd w:val="clear" w:color="auto" w:fill="000000"/>
            <w:hideMark/>
          </w:tcPr>
          <w:p w:rsidR="00D76A1A" w:rsidRPr="00D76A1A" w:rsidRDefault="00D76A1A" w:rsidP="00D76A1A">
            <w:pPr>
              <w:bidi/>
              <w:ind w:hanging="1"/>
              <w:contextualSpacing/>
              <w:jc w:val="center"/>
              <w:rPr>
                <w:rFonts w:eastAsia="Calibri" w:cs="B Mitra"/>
                <w:b/>
                <w:bCs/>
                <w:color w:val="FFFFFF"/>
                <w:sz w:val="20"/>
                <w:szCs w:val="20"/>
                <w:rtl/>
                <w:lang w:bidi="fa-IR"/>
              </w:rPr>
            </w:pPr>
            <w:r w:rsidRPr="00D76A1A">
              <w:rPr>
                <w:rFonts w:eastAsia="Calibri" w:cs="B Mitra" w:hint="cs"/>
                <w:b/>
                <w:bCs/>
                <w:color w:val="FFFFFF"/>
                <w:sz w:val="20"/>
                <w:szCs w:val="20"/>
                <w:rtl/>
                <w:lang w:bidi="fa-IR"/>
              </w:rPr>
              <w:t>پایایی(ضریب آلفای کرون باخ)</w:t>
            </w:r>
          </w:p>
        </w:tc>
      </w:tr>
      <w:tr w:rsidR="00D76A1A" w:rsidRPr="00D76A1A" w:rsidTr="0002262C">
        <w:trPr>
          <w:trHeight w:val="299"/>
        </w:trPr>
        <w:tc>
          <w:tcPr>
            <w:tcW w:w="2581" w:type="dxa"/>
            <w:tcBorders>
              <w:top w:val="single" w:sz="4" w:space="0" w:color="666666"/>
              <w:left w:val="single" w:sz="4" w:space="0" w:color="666666"/>
              <w:bottom w:val="single" w:sz="4" w:space="0" w:color="666666"/>
              <w:right w:val="single" w:sz="4" w:space="0" w:color="666666"/>
            </w:tcBorders>
            <w:shd w:val="clear" w:color="auto" w:fill="CCCCCC"/>
          </w:tcPr>
          <w:p w:rsidR="00D76A1A" w:rsidRPr="00D76A1A" w:rsidRDefault="00D76A1A" w:rsidP="00D76A1A">
            <w:pPr>
              <w:bidi/>
              <w:ind w:hanging="1"/>
              <w:contextualSpacing/>
              <w:rPr>
                <w:rFonts w:eastAsia="Calibri" w:cs="B Mitra"/>
                <w:sz w:val="26"/>
                <w:szCs w:val="26"/>
                <w:rtl/>
                <w:lang w:bidi="fa-IR"/>
              </w:rPr>
            </w:pPr>
            <w:r w:rsidRPr="00D76A1A">
              <w:rPr>
                <w:rFonts w:eastAsia="Calibri" w:cs="B Mitra"/>
                <w:sz w:val="26"/>
                <w:szCs w:val="26"/>
                <w:rtl/>
                <w:lang w:bidi="fa-IR"/>
              </w:rPr>
              <w:t>نگرش نسبت به تبل</w:t>
            </w:r>
            <w:r w:rsidRPr="00D76A1A">
              <w:rPr>
                <w:rFonts w:eastAsia="Calibri" w:cs="B Mitra" w:hint="cs"/>
                <w:sz w:val="26"/>
                <w:szCs w:val="26"/>
                <w:rtl/>
                <w:lang w:bidi="fa-IR"/>
              </w:rPr>
              <w:t>ی</w:t>
            </w:r>
            <w:r w:rsidRPr="00D76A1A">
              <w:rPr>
                <w:rFonts w:eastAsia="Calibri" w:cs="B Mitra" w:hint="eastAsia"/>
                <w:sz w:val="26"/>
                <w:szCs w:val="26"/>
                <w:rtl/>
                <w:lang w:bidi="fa-IR"/>
              </w:rPr>
              <w:t>غات</w:t>
            </w:r>
            <w:r w:rsidRPr="00D76A1A">
              <w:rPr>
                <w:rFonts w:eastAsia="Calibri" w:cs="B Mitra"/>
                <w:sz w:val="26"/>
                <w:szCs w:val="26"/>
                <w:rtl/>
                <w:lang w:bidi="fa-IR"/>
              </w:rPr>
              <w:t xml:space="preserve"> در باز</w:t>
            </w:r>
            <w:r w:rsidRPr="00D76A1A">
              <w:rPr>
                <w:rFonts w:eastAsia="Calibri" w:cs="B Mitra" w:hint="cs"/>
                <w:sz w:val="26"/>
                <w:szCs w:val="26"/>
                <w:rtl/>
                <w:lang w:bidi="fa-IR"/>
              </w:rPr>
              <w:t>ی</w:t>
            </w:r>
          </w:p>
        </w:tc>
        <w:tc>
          <w:tcPr>
            <w:tcW w:w="1212" w:type="dxa"/>
            <w:tcBorders>
              <w:top w:val="single" w:sz="4" w:space="0" w:color="666666"/>
              <w:left w:val="single" w:sz="4" w:space="0" w:color="666666"/>
              <w:bottom w:val="single" w:sz="4" w:space="0" w:color="666666"/>
              <w:right w:val="single" w:sz="4" w:space="0" w:color="666666"/>
            </w:tcBorders>
            <w:shd w:val="clear" w:color="auto" w:fill="CCCCCC"/>
          </w:tcPr>
          <w:p w:rsidR="00D76A1A" w:rsidRPr="00D76A1A" w:rsidRDefault="00D76A1A" w:rsidP="00D76A1A">
            <w:pPr>
              <w:bidi/>
              <w:ind w:hanging="1"/>
              <w:contextualSpacing/>
              <w:jc w:val="center"/>
              <w:rPr>
                <w:rFonts w:eastAsia="Calibri" w:cs="B Mitra"/>
                <w:sz w:val="26"/>
                <w:szCs w:val="26"/>
                <w:rtl/>
                <w:lang w:bidi="fa-IR"/>
              </w:rPr>
            </w:pPr>
            <w:r w:rsidRPr="00D76A1A">
              <w:rPr>
                <w:rFonts w:eastAsia="Calibri" w:cs="B Mitra" w:hint="cs"/>
                <w:sz w:val="26"/>
                <w:szCs w:val="26"/>
                <w:rtl/>
                <w:lang w:bidi="fa-IR"/>
              </w:rPr>
              <w:t>5</w:t>
            </w:r>
          </w:p>
        </w:tc>
        <w:tc>
          <w:tcPr>
            <w:tcW w:w="2677" w:type="dxa"/>
            <w:tcBorders>
              <w:top w:val="single" w:sz="4" w:space="0" w:color="666666"/>
              <w:left w:val="single" w:sz="4" w:space="0" w:color="666666"/>
              <w:bottom w:val="single" w:sz="4" w:space="0" w:color="666666"/>
              <w:right w:val="single" w:sz="4" w:space="0" w:color="666666"/>
            </w:tcBorders>
            <w:shd w:val="clear" w:color="auto" w:fill="CCCCCC"/>
          </w:tcPr>
          <w:p w:rsidR="00D76A1A" w:rsidRPr="00D76A1A" w:rsidRDefault="00D76A1A" w:rsidP="00D76A1A">
            <w:pPr>
              <w:bidi/>
              <w:ind w:hanging="1"/>
              <w:contextualSpacing/>
              <w:jc w:val="center"/>
              <w:rPr>
                <w:rFonts w:eastAsia="Calibri" w:cs="B Mitra"/>
                <w:sz w:val="26"/>
                <w:szCs w:val="26"/>
                <w:rtl/>
                <w:lang w:bidi="fa-IR"/>
              </w:rPr>
            </w:pPr>
            <w:r w:rsidRPr="00D76A1A">
              <w:rPr>
                <w:rFonts w:eastAsia="Calibri" w:cs="B Mitra" w:hint="cs"/>
                <w:sz w:val="26"/>
                <w:szCs w:val="26"/>
                <w:rtl/>
                <w:lang w:bidi="fa-IR"/>
              </w:rPr>
              <w:t>632/0</w:t>
            </w:r>
          </w:p>
        </w:tc>
        <w:tc>
          <w:tcPr>
            <w:tcW w:w="2651" w:type="dxa"/>
            <w:tcBorders>
              <w:top w:val="single" w:sz="4" w:space="0" w:color="666666"/>
              <w:left w:val="single" w:sz="4" w:space="0" w:color="666666"/>
              <w:bottom w:val="single" w:sz="4" w:space="0" w:color="666666"/>
              <w:right w:val="single" w:sz="4" w:space="0" w:color="666666"/>
            </w:tcBorders>
            <w:shd w:val="clear" w:color="auto" w:fill="CCCCCC"/>
          </w:tcPr>
          <w:p w:rsidR="00D76A1A" w:rsidRPr="00D76A1A" w:rsidRDefault="00D76A1A" w:rsidP="00D76A1A">
            <w:pPr>
              <w:bidi/>
              <w:ind w:hanging="1"/>
              <w:contextualSpacing/>
              <w:jc w:val="center"/>
              <w:rPr>
                <w:rFonts w:eastAsia="Calibri" w:cs="B Mitra"/>
                <w:sz w:val="26"/>
                <w:szCs w:val="26"/>
                <w:rtl/>
                <w:lang w:bidi="fa-IR"/>
              </w:rPr>
            </w:pPr>
            <w:r w:rsidRPr="00D76A1A">
              <w:rPr>
                <w:rFonts w:eastAsia="Calibri" w:cs="B Mitra" w:hint="cs"/>
                <w:sz w:val="26"/>
                <w:szCs w:val="26"/>
                <w:rtl/>
                <w:lang w:bidi="fa-IR"/>
              </w:rPr>
              <w:t>854/0</w:t>
            </w:r>
          </w:p>
        </w:tc>
      </w:tr>
      <w:tr w:rsidR="00D76A1A" w:rsidRPr="00D76A1A" w:rsidTr="0002262C">
        <w:trPr>
          <w:trHeight w:val="279"/>
        </w:trPr>
        <w:tc>
          <w:tcPr>
            <w:tcW w:w="2581" w:type="dxa"/>
            <w:tcBorders>
              <w:top w:val="single" w:sz="4" w:space="0" w:color="666666"/>
              <w:left w:val="single" w:sz="4" w:space="0" w:color="666666"/>
              <w:bottom w:val="single" w:sz="4" w:space="0" w:color="666666"/>
              <w:right w:val="single" w:sz="4" w:space="0" w:color="666666"/>
            </w:tcBorders>
            <w:shd w:val="clear" w:color="auto" w:fill="auto"/>
          </w:tcPr>
          <w:p w:rsidR="00D76A1A" w:rsidRPr="00D76A1A" w:rsidRDefault="00D76A1A" w:rsidP="00D76A1A">
            <w:pPr>
              <w:bidi/>
              <w:ind w:hanging="1"/>
              <w:contextualSpacing/>
              <w:rPr>
                <w:rFonts w:eastAsia="Calibri" w:cs="B Mitra"/>
                <w:sz w:val="26"/>
                <w:szCs w:val="26"/>
                <w:rtl/>
                <w:lang w:bidi="fa-IR"/>
              </w:rPr>
            </w:pPr>
            <w:r w:rsidRPr="00D76A1A">
              <w:rPr>
                <w:rFonts w:eastAsia="Calibri" w:cs="B Mitra"/>
                <w:sz w:val="26"/>
                <w:szCs w:val="26"/>
                <w:rtl/>
                <w:lang w:bidi="fa-IR"/>
              </w:rPr>
              <w:t xml:space="preserve">واقع‌گرایی </w:t>
            </w:r>
            <w:r w:rsidRPr="00D76A1A">
              <w:rPr>
                <w:rFonts w:eastAsia="Calibri" w:cs="B Mitra" w:hint="cs"/>
                <w:sz w:val="26"/>
                <w:szCs w:val="26"/>
                <w:rtl/>
                <w:lang w:bidi="fa-IR"/>
              </w:rPr>
              <w:t>در تبلیغات</w:t>
            </w:r>
          </w:p>
        </w:tc>
        <w:tc>
          <w:tcPr>
            <w:tcW w:w="1212" w:type="dxa"/>
            <w:tcBorders>
              <w:top w:val="single" w:sz="4" w:space="0" w:color="666666"/>
              <w:left w:val="single" w:sz="4" w:space="0" w:color="666666"/>
              <w:bottom w:val="single" w:sz="4" w:space="0" w:color="666666"/>
              <w:right w:val="single" w:sz="4" w:space="0" w:color="666666"/>
            </w:tcBorders>
          </w:tcPr>
          <w:p w:rsidR="00D76A1A" w:rsidRPr="00D76A1A" w:rsidRDefault="00D76A1A" w:rsidP="00D76A1A">
            <w:pPr>
              <w:bidi/>
              <w:ind w:hanging="1"/>
              <w:contextualSpacing/>
              <w:jc w:val="center"/>
              <w:rPr>
                <w:rFonts w:eastAsia="Calibri" w:cs="B Mitra"/>
                <w:sz w:val="26"/>
                <w:szCs w:val="26"/>
                <w:rtl/>
                <w:lang w:bidi="fa-IR"/>
              </w:rPr>
            </w:pPr>
            <w:r w:rsidRPr="00D76A1A">
              <w:rPr>
                <w:rFonts w:eastAsia="Calibri" w:cs="B Mitra" w:hint="cs"/>
                <w:sz w:val="26"/>
                <w:szCs w:val="26"/>
                <w:rtl/>
                <w:lang w:bidi="fa-IR"/>
              </w:rPr>
              <w:t>4</w:t>
            </w:r>
          </w:p>
        </w:tc>
        <w:tc>
          <w:tcPr>
            <w:tcW w:w="2677" w:type="dxa"/>
            <w:tcBorders>
              <w:top w:val="single" w:sz="4" w:space="0" w:color="666666"/>
              <w:left w:val="single" w:sz="4" w:space="0" w:color="666666"/>
              <w:bottom w:val="single" w:sz="4" w:space="0" w:color="666666"/>
              <w:right w:val="single" w:sz="4" w:space="0" w:color="666666"/>
            </w:tcBorders>
          </w:tcPr>
          <w:p w:rsidR="00D76A1A" w:rsidRPr="00D76A1A" w:rsidRDefault="00D76A1A" w:rsidP="00D76A1A">
            <w:pPr>
              <w:bidi/>
              <w:ind w:hanging="1"/>
              <w:contextualSpacing/>
              <w:jc w:val="center"/>
              <w:rPr>
                <w:rFonts w:eastAsia="Calibri" w:cs="B Mitra"/>
                <w:sz w:val="26"/>
                <w:szCs w:val="26"/>
                <w:rtl/>
                <w:lang w:bidi="fa-IR"/>
              </w:rPr>
            </w:pPr>
            <w:r w:rsidRPr="00D76A1A">
              <w:rPr>
                <w:rFonts w:eastAsia="Calibri" w:cs="B Mitra" w:hint="cs"/>
                <w:sz w:val="26"/>
                <w:szCs w:val="26"/>
                <w:rtl/>
                <w:lang w:bidi="fa-IR"/>
              </w:rPr>
              <w:t>602/0</w:t>
            </w:r>
          </w:p>
        </w:tc>
        <w:tc>
          <w:tcPr>
            <w:tcW w:w="2651" w:type="dxa"/>
            <w:tcBorders>
              <w:top w:val="single" w:sz="4" w:space="0" w:color="666666"/>
              <w:left w:val="single" w:sz="4" w:space="0" w:color="666666"/>
              <w:bottom w:val="single" w:sz="4" w:space="0" w:color="666666"/>
              <w:right w:val="single" w:sz="4" w:space="0" w:color="666666"/>
            </w:tcBorders>
          </w:tcPr>
          <w:p w:rsidR="00D76A1A" w:rsidRPr="00D76A1A" w:rsidRDefault="00D76A1A" w:rsidP="00D76A1A">
            <w:pPr>
              <w:bidi/>
              <w:ind w:hanging="1"/>
              <w:contextualSpacing/>
              <w:jc w:val="center"/>
              <w:rPr>
                <w:rFonts w:eastAsia="Calibri" w:cs="B Mitra"/>
                <w:sz w:val="26"/>
                <w:szCs w:val="26"/>
                <w:rtl/>
                <w:lang w:bidi="fa-IR"/>
              </w:rPr>
            </w:pPr>
            <w:r w:rsidRPr="00D76A1A">
              <w:rPr>
                <w:rFonts w:eastAsia="Calibri" w:cs="B Mitra" w:hint="cs"/>
                <w:sz w:val="26"/>
                <w:szCs w:val="26"/>
                <w:rtl/>
                <w:lang w:bidi="fa-IR"/>
              </w:rPr>
              <w:t>778/0</w:t>
            </w:r>
          </w:p>
        </w:tc>
      </w:tr>
      <w:tr w:rsidR="00D76A1A" w:rsidRPr="00D76A1A" w:rsidTr="0002262C">
        <w:trPr>
          <w:trHeight w:val="299"/>
        </w:trPr>
        <w:tc>
          <w:tcPr>
            <w:tcW w:w="2581" w:type="dxa"/>
            <w:tcBorders>
              <w:top w:val="single" w:sz="4" w:space="0" w:color="666666"/>
              <w:left w:val="single" w:sz="4" w:space="0" w:color="666666"/>
              <w:bottom w:val="single" w:sz="4" w:space="0" w:color="666666"/>
              <w:right w:val="single" w:sz="4" w:space="0" w:color="666666"/>
            </w:tcBorders>
            <w:shd w:val="clear" w:color="auto" w:fill="CCCCCC"/>
          </w:tcPr>
          <w:p w:rsidR="00D76A1A" w:rsidRPr="00D76A1A" w:rsidRDefault="00D76A1A" w:rsidP="00D76A1A">
            <w:pPr>
              <w:bidi/>
              <w:ind w:hanging="1"/>
              <w:contextualSpacing/>
              <w:rPr>
                <w:rFonts w:eastAsia="Calibri" w:cs="B Mitra"/>
                <w:sz w:val="26"/>
                <w:szCs w:val="26"/>
                <w:rtl/>
                <w:lang w:bidi="fa-IR"/>
              </w:rPr>
            </w:pPr>
            <w:r w:rsidRPr="00D76A1A">
              <w:rPr>
                <w:rFonts w:eastAsia="Calibri" w:cs="B Mitra"/>
                <w:sz w:val="26"/>
                <w:szCs w:val="26"/>
                <w:rtl/>
                <w:lang w:bidi="fa-IR"/>
              </w:rPr>
              <w:t>نفوذپذ</w:t>
            </w:r>
            <w:r w:rsidRPr="00D76A1A">
              <w:rPr>
                <w:rFonts w:eastAsia="Calibri" w:cs="B Mitra" w:hint="cs"/>
                <w:sz w:val="26"/>
                <w:szCs w:val="26"/>
                <w:rtl/>
                <w:lang w:bidi="fa-IR"/>
              </w:rPr>
              <w:t>ی</w:t>
            </w:r>
            <w:r w:rsidRPr="00D76A1A">
              <w:rPr>
                <w:rFonts w:eastAsia="Calibri" w:cs="B Mitra" w:hint="eastAsia"/>
                <w:sz w:val="26"/>
                <w:szCs w:val="26"/>
                <w:rtl/>
                <w:lang w:bidi="fa-IR"/>
              </w:rPr>
              <w:t>ر</w:t>
            </w:r>
            <w:r w:rsidRPr="00D76A1A">
              <w:rPr>
                <w:rFonts w:eastAsia="Calibri" w:cs="B Mitra" w:hint="cs"/>
                <w:sz w:val="26"/>
                <w:szCs w:val="26"/>
                <w:rtl/>
                <w:lang w:bidi="fa-IR"/>
              </w:rPr>
              <w:t>ی</w:t>
            </w:r>
            <w:r w:rsidRPr="00D76A1A">
              <w:rPr>
                <w:rFonts w:eastAsia="Calibri" w:cs="B Mitra"/>
                <w:sz w:val="26"/>
                <w:szCs w:val="26"/>
                <w:rtl/>
                <w:lang w:bidi="fa-IR"/>
              </w:rPr>
              <w:t xml:space="preserve"> تبل</w:t>
            </w:r>
            <w:r w:rsidRPr="00D76A1A">
              <w:rPr>
                <w:rFonts w:eastAsia="Calibri" w:cs="B Mitra" w:hint="cs"/>
                <w:sz w:val="26"/>
                <w:szCs w:val="26"/>
                <w:rtl/>
                <w:lang w:bidi="fa-IR"/>
              </w:rPr>
              <w:t>ی</w:t>
            </w:r>
            <w:r w:rsidRPr="00D76A1A">
              <w:rPr>
                <w:rFonts w:eastAsia="Calibri" w:cs="B Mitra" w:hint="eastAsia"/>
                <w:sz w:val="26"/>
                <w:szCs w:val="26"/>
                <w:rtl/>
                <w:lang w:bidi="fa-IR"/>
              </w:rPr>
              <w:t>غات</w:t>
            </w:r>
            <w:r w:rsidRPr="00D76A1A">
              <w:rPr>
                <w:rFonts w:eastAsia="Calibri" w:cs="B Mitra"/>
                <w:sz w:val="26"/>
                <w:szCs w:val="26"/>
                <w:rtl/>
                <w:lang w:bidi="fa-IR"/>
              </w:rPr>
              <w:t xml:space="preserve"> </w:t>
            </w:r>
          </w:p>
        </w:tc>
        <w:tc>
          <w:tcPr>
            <w:tcW w:w="1212" w:type="dxa"/>
            <w:tcBorders>
              <w:top w:val="single" w:sz="4" w:space="0" w:color="666666"/>
              <w:left w:val="single" w:sz="4" w:space="0" w:color="666666"/>
              <w:bottom w:val="single" w:sz="4" w:space="0" w:color="666666"/>
              <w:right w:val="single" w:sz="4" w:space="0" w:color="666666"/>
            </w:tcBorders>
            <w:shd w:val="clear" w:color="auto" w:fill="CCCCCC"/>
          </w:tcPr>
          <w:p w:rsidR="00D76A1A" w:rsidRPr="00D76A1A" w:rsidRDefault="00D76A1A" w:rsidP="00D76A1A">
            <w:pPr>
              <w:bidi/>
              <w:ind w:hanging="1"/>
              <w:contextualSpacing/>
              <w:jc w:val="center"/>
              <w:rPr>
                <w:rFonts w:eastAsia="Calibri" w:cs="B Mitra"/>
                <w:sz w:val="26"/>
                <w:szCs w:val="26"/>
                <w:rtl/>
                <w:lang w:bidi="fa-IR"/>
              </w:rPr>
            </w:pPr>
            <w:r w:rsidRPr="00D76A1A">
              <w:rPr>
                <w:rFonts w:eastAsia="Calibri" w:cs="B Mitra" w:hint="cs"/>
                <w:sz w:val="26"/>
                <w:szCs w:val="26"/>
                <w:rtl/>
                <w:lang w:bidi="fa-IR"/>
              </w:rPr>
              <w:t>4</w:t>
            </w:r>
          </w:p>
        </w:tc>
        <w:tc>
          <w:tcPr>
            <w:tcW w:w="2677" w:type="dxa"/>
            <w:tcBorders>
              <w:top w:val="single" w:sz="4" w:space="0" w:color="666666"/>
              <w:left w:val="single" w:sz="4" w:space="0" w:color="666666"/>
              <w:bottom w:val="single" w:sz="4" w:space="0" w:color="666666"/>
              <w:right w:val="single" w:sz="4" w:space="0" w:color="666666"/>
            </w:tcBorders>
            <w:shd w:val="clear" w:color="auto" w:fill="CCCCCC"/>
          </w:tcPr>
          <w:p w:rsidR="00D76A1A" w:rsidRPr="00D76A1A" w:rsidRDefault="00D76A1A" w:rsidP="00D76A1A">
            <w:pPr>
              <w:bidi/>
              <w:ind w:hanging="1"/>
              <w:contextualSpacing/>
              <w:jc w:val="center"/>
              <w:rPr>
                <w:rFonts w:eastAsia="Calibri" w:cs="B Mitra"/>
                <w:sz w:val="26"/>
                <w:szCs w:val="26"/>
                <w:rtl/>
                <w:lang w:bidi="fa-IR"/>
              </w:rPr>
            </w:pPr>
            <w:r w:rsidRPr="00D76A1A">
              <w:rPr>
                <w:rFonts w:eastAsia="Calibri" w:cs="B Mitra" w:hint="cs"/>
                <w:sz w:val="26"/>
                <w:szCs w:val="26"/>
                <w:rtl/>
                <w:lang w:bidi="fa-IR"/>
              </w:rPr>
              <w:t>653/0</w:t>
            </w:r>
          </w:p>
        </w:tc>
        <w:tc>
          <w:tcPr>
            <w:tcW w:w="2651" w:type="dxa"/>
            <w:tcBorders>
              <w:top w:val="single" w:sz="4" w:space="0" w:color="666666"/>
              <w:left w:val="single" w:sz="4" w:space="0" w:color="666666"/>
              <w:bottom w:val="single" w:sz="4" w:space="0" w:color="666666"/>
              <w:right w:val="single" w:sz="4" w:space="0" w:color="666666"/>
            </w:tcBorders>
            <w:shd w:val="clear" w:color="auto" w:fill="CCCCCC"/>
          </w:tcPr>
          <w:p w:rsidR="00D76A1A" w:rsidRPr="00D76A1A" w:rsidRDefault="00D76A1A" w:rsidP="00D76A1A">
            <w:pPr>
              <w:bidi/>
              <w:ind w:hanging="1"/>
              <w:contextualSpacing/>
              <w:jc w:val="center"/>
              <w:rPr>
                <w:rFonts w:eastAsia="Calibri" w:cs="B Mitra"/>
                <w:sz w:val="26"/>
                <w:szCs w:val="26"/>
                <w:rtl/>
                <w:lang w:bidi="fa-IR"/>
              </w:rPr>
            </w:pPr>
            <w:r w:rsidRPr="00D76A1A">
              <w:rPr>
                <w:rFonts w:eastAsia="Calibri" w:cs="B Mitra" w:hint="cs"/>
                <w:sz w:val="26"/>
                <w:szCs w:val="26"/>
                <w:rtl/>
                <w:lang w:bidi="fa-IR"/>
              </w:rPr>
              <w:t>825/0</w:t>
            </w:r>
          </w:p>
        </w:tc>
      </w:tr>
      <w:tr w:rsidR="00D76A1A" w:rsidRPr="00D76A1A" w:rsidTr="0002262C">
        <w:trPr>
          <w:trHeight w:val="279"/>
        </w:trPr>
        <w:tc>
          <w:tcPr>
            <w:tcW w:w="2581" w:type="dxa"/>
            <w:tcBorders>
              <w:top w:val="single" w:sz="4" w:space="0" w:color="666666"/>
              <w:left w:val="single" w:sz="4" w:space="0" w:color="666666"/>
              <w:bottom w:val="single" w:sz="4" w:space="0" w:color="666666"/>
              <w:right w:val="single" w:sz="4" w:space="0" w:color="666666"/>
            </w:tcBorders>
            <w:shd w:val="clear" w:color="auto" w:fill="auto"/>
          </w:tcPr>
          <w:p w:rsidR="00D76A1A" w:rsidRPr="00D76A1A" w:rsidRDefault="00D76A1A" w:rsidP="00D76A1A">
            <w:pPr>
              <w:bidi/>
              <w:ind w:hanging="1"/>
              <w:contextualSpacing/>
              <w:rPr>
                <w:rFonts w:eastAsia="Calibri" w:cs="B Mitra"/>
                <w:sz w:val="26"/>
                <w:szCs w:val="26"/>
                <w:rtl/>
                <w:lang w:bidi="fa-IR"/>
              </w:rPr>
            </w:pPr>
            <w:r w:rsidRPr="00D76A1A">
              <w:rPr>
                <w:rFonts w:eastAsia="Calibri" w:cs="B Mitra"/>
                <w:sz w:val="26"/>
                <w:szCs w:val="26"/>
                <w:rtl/>
                <w:lang w:bidi="fa-IR"/>
              </w:rPr>
              <w:t>آگاهی‌بخش</w:t>
            </w:r>
            <w:r w:rsidRPr="00D76A1A">
              <w:rPr>
                <w:rFonts w:eastAsia="Calibri" w:cs="B Mitra" w:hint="cs"/>
                <w:sz w:val="26"/>
                <w:szCs w:val="26"/>
                <w:rtl/>
                <w:lang w:bidi="fa-IR"/>
              </w:rPr>
              <w:t>ی</w:t>
            </w:r>
            <w:r w:rsidRPr="00D76A1A">
              <w:rPr>
                <w:rFonts w:eastAsia="Calibri" w:cs="B Mitra"/>
                <w:sz w:val="26"/>
                <w:szCs w:val="26"/>
                <w:rtl/>
                <w:lang w:bidi="fa-IR"/>
              </w:rPr>
              <w:t xml:space="preserve"> تبل</w:t>
            </w:r>
            <w:r w:rsidRPr="00D76A1A">
              <w:rPr>
                <w:rFonts w:eastAsia="Calibri" w:cs="B Mitra" w:hint="cs"/>
                <w:sz w:val="26"/>
                <w:szCs w:val="26"/>
                <w:rtl/>
                <w:lang w:bidi="fa-IR"/>
              </w:rPr>
              <w:t>ی</w:t>
            </w:r>
            <w:r w:rsidRPr="00D76A1A">
              <w:rPr>
                <w:rFonts w:eastAsia="Calibri" w:cs="B Mitra" w:hint="eastAsia"/>
                <w:sz w:val="26"/>
                <w:szCs w:val="26"/>
                <w:rtl/>
                <w:lang w:bidi="fa-IR"/>
              </w:rPr>
              <w:t>غات</w:t>
            </w:r>
            <w:r w:rsidRPr="00D76A1A">
              <w:rPr>
                <w:rFonts w:eastAsia="Calibri" w:cs="B Mitra"/>
                <w:sz w:val="26"/>
                <w:szCs w:val="26"/>
                <w:rtl/>
                <w:lang w:bidi="fa-IR"/>
              </w:rPr>
              <w:t xml:space="preserve"> </w:t>
            </w:r>
          </w:p>
        </w:tc>
        <w:tc>
          <w:tcPr>
            <w:tcW w:w="1212" w:type="dxa"/>
            <w:tcBorders>
              <w:top w:val="single" w:sz="4" w:space="0" w:color="666666"/>
              <w:left w:val="single" w:sz="4" w:space="0" w:color="666666"/>
              <w:bottom w:val="single" w:sz="4" w:space="0" w:color="666666"/>
              <w:right w:val="single" w:sz="4" w:space="0" w:color="666666"/>
            </w:tcBorders>
          </w:tcPr>
          <w:p w:rsidR="00D76A1A" w:rsidRPr="00D76A1A" w:rsidRDefault="00D76A1A" w:rsidP="00D76A1A">
            <w:pPr>
              <w:bidi/>
              <w:ind w:hanging="1"/>
              <w:contextualSpacing/>
              <w:jc w:val="center"/>
              <w:rPr>
                <w:rFonts w:eastAsia="Calibri" w:cs="B Mitra"/>
                <w:sz w:val="26"/>
                <w:szCs w:val="26"/>
                <w:rtl/>
                <w:lang w:bidi="fa-IR"/>
              </w:rPr>
            </w:pPr>
            <w:r w:rsidRPr="00D76A1A">
              <w:rPr>
                <w:rFonts w:eastAsia="Calibri" w:cs="B Mitra" w:hint="cs"/>
                <w:sz w:val="26"/>
                <w:szCs w:val="26"/>
                <w:rtl/>
                <w:lang w:bidi="fa-IR"/>
              </w:rPr>
              <w:t>5</w:t>
            </w:r>
          </w:p>
        </w:tc>
        <w:tc>
          <w:tcPr>
            <w:tcW w:w="2677" w:type="dxa"/>
            <w:tcBorders>
              <w:top w:val="single" w:sz="4" w:space="0" w:color="666666"/>
              <w:left w:val="single" w:sz="4" w:space="0" w:color="666666"/>
              <w:bottom w:val="single" w:sz="4" w:space="0" w:color="666666"/>
              <w:right w:val="single" w:sz="4" w:space="0" w:color="666666"/>
            </w:tcBorders>
          </w:tcPr>
          <w:p w:rsidR="00D76A1A" w:rsidRPr="00D76A1A" w:rsidRDefault="00D76A1A" w:rsidP="00D76A1A">
            <w:pPr>
              <w:bidi/>
              <w:ind w:hanging="1"/>
              <w:contextualSpacing/>
              <w:jc w:val="center"/>
              <w:rPr>
                <w:rFonts w:eastAsia="Calibri" w:cs="B Mitra"/>
                <w:sz w:val="26"/>
                <w:szCs w:val="26"/>
                <w:rtl/>
                <w:lang w:bidi="fa-IR"/>
              </w:rPr>
            </w:pPr>
            <w:r w:rsidRPr="00D76A1A">
              <w:rPr>
                <w:rFonts w:eastAsia="Calibri" w:cs="B Mitra" w:hint="cs"/>
                <w:sz w:val="26"/>
                <w:szCs w:val="26"/>
                <w:rtl/>
                <w:lang w:bidi="fa-IR"/>
              </w:rPr>
              <w:t>625/0</w:t>
            </w:r>
          </w:p>
        </w:tc>
        <w:tc>
          <w:tcPr>
            <w:tcW w:w="2651" w:type="dxa"/>
            <w:tcBorders>
              <w:top w:val="single" w:sz="4" w:space="0" w:color="666666"/>
              <w:left w:val="single" w:sz="4" w:space="0" w:color="666666"/>
              <w:bottom w:val="single" w:sz="4" w:space="0" w:color="666666"/>
              <w:right w:val="single" w:sz="4" w:space="0" w:color="666666"/>
            </w:tcBorders>
          </w:tcPr>
          <w:p w:rsidR="00D76A1A" w:rsidRPr="00D76A1A" w:rsidRDefault="00D76A1A" w:rsidP="00D76A1A">
            <w:pPr>
              <w:bidi/>
              <w:ind w:hanging="1"/>
              <w:contextualSpacing/>
              <w:jc w:val="center"/>
              <w:rPr>
                <w:rFonts w:eastAsia="Calibri" w:cs="B Mitra"/>
                <w:sz w:val="26"/>
                <w:szCs w:val="26"/>
                <w:rtl/>
                <w:lang w:bidi="fa-IR"/>
              </w:rPr>
            </w:pPr>
            <w:r w:rsidRPr="00D76A1A">
              <w:rPr>
                <w:rFonts w:eastAsia="Calibri" w:cs="B Mitra" w:hint="cs"/>
                <w:sz w:val="26"/>
                <w:szCs w:val="26"/>
                <w:rtl/>
                <w:lang w:bidi="fa-IR"/>
              </w:rPr>
              <w:t>851/0</w:t>
            </w:r>
          </w:p>
        </w:tc>
      </w:tr>
      <w:tr w:rsidR="00D76A1A" w:rsidRPr="00D76A1A" w:rsidTr="0002262C">
        <w:trPr>
          <w:trHeight w:val="279"/>
        </w:trPr>
        <w:tc>
          <w:tcPr>
            <w:tcW w:w="2581" w:type="dxa"/>
            <w:tcBorders>
              <w:top w:val="single" w:sz="4" w:space="0" w:color="666666"/>
              <w:left w:val="single" w:sz="4" w:space="0" w:color="666666"/>
              <w:bottom w:val="single" w:sz="4" w:space="0" w:color="666666"/>
              <w:right w:val="single" w:sz="4" w:space="0" w:color="666666"/>
            </w:tcBorders>
            <w:shd w:val="clear" w:color="auto" w:fill="CCCCCC"/>
          </w:tcPr>
          <w:p w:rsidR="00D76A1A" w:rsidRPr="00D76A1A" w:rsidRDefault="00D76A1A" w:rsidP="00D76A1A">
            <w:pPr>
              <w:bidi/>
              <w:ind w:hanging="1"/>
              <w:contextualSpacing/>
              <w:rPr>
                <w:rFonts w:eastAsia="Calibri" w:cs="B Mitra"/>
                <w:sz w:val="26"/>
                <w:szCs w:val="26"/>
                <w:rtl/>
                <w:lang w:bidi="fa-IR"/>
              </w:rPr>
            </w:pPr>
            <w:r w:rsidRPr="00D76A1A">
              <w:rPr>
                <w:rFonts w:eastAsia="Calibri" w:cs="B Mitra"/>
                <w:sz w:val="26"/>
                <w:szCs w:val="26"/>
                <w:rtl/>
                <w:lang w:bidi="fa-IR"/>
              </w:rPr>
              <w:t>جذاب</w:t>
            </w:r>
            <w:r w:rsidRPr="00D76A1A">
              <w:rPr>
                <w:rFonts w:eastAsia="Calibri" w:cs="B Mitra" w:hint="cs"/>
                <w:sz w:val="26"/>
                <w:szCs w:val="26"/>
                <w:rtl/>
                <w:lang w:bidi="fa-IR"/>
              </w:rPr>
              <w:t>ی</w:t>
            </w:r>
            <w:r w:rsidRPr="00D76A1A">
              <w:rPr>
                <w:rFonts w:eastAsia="Calibri" w:cs="B Mitra" w:hint="eastAsia"/>
                <w:sz w:val="26"/>
                <w:szCs w:val="26"/>
                <w:rtl/>
                <w:lang w:bidi="fa-IR"/>
              </w:rPr>
              <w:t>ت</w:t>
            </w:r>
            <w:r w:rsidRPr="00D76A1A">
              <w:rPr>
                <w:rFonts w:eastAsia="Calibri" w:cs="B Mitra"/>
                <w:sz w:val="26"/>
                <w:szCs w:val="26"/>
                <w:rtl/>
                <w:lang w:bidi="fa-IR"/>
              </w:rPr>
              <w:t xml:space="preserve"> تبل</w:t>
            </w:r>
            <w:r w:rsidRPr="00D76A1A">
              <w:rPr>
                <w:rFonts w:eastAsia="Calibri" w:cs="B Mitra" w:hint="cs"/>
                <w:sz w:val="26"/>
                <w:szCs w:val="26"/>
                <w:rtl/>
                <w:lang w:bidi="fa-IR"/>
              </w:rPr>
              <w:t>ی</w:t>
            </w:r>
            <w:r w:rsidRPr="00D76A1A">
              <w:rPr>
                <w:rFonts w:eastAsia="Calibri" w:cs="B Mitra" w:hint="eastAsia"/>
                <w:sz w:val="26"/>
                <w:szCs w:val="26"/>
                <w:rtl/>
                <w:lang w:bidi="fa-IR"/>
              </w:rPr>
              <w:t>غات</w:t>
            </w:r>
            <w:r w:rsidRPr="00D76A1A">
              <w:rPr>
                <w:rFonts w:eastAsia="Calibri" w:cs="B Mitra"/>
                <w:sz w:val="26"/>
                <w:szCs w:val="26"/>
                <w:rtl/>
                <w:lang w:bidi="fa-IR"/>
              </w:rPr>
              <w:t xml:space="preserve"> </w:t>
            </w:r>
          </w:p>
        </w:tc>
        <w:tc>
          <w:tcPr>
            <w:tcW w:w="1212" w:type="dxa"/>
            <w:tcBorders>
              <w:top w:val="single" w:sz="4" w:space="0" w:color="666666"/>
              <w:left w:val="single" w:sz="4" w:space="0" w:color="666666"/>
              <w:bottom w:val="single" w:sz="4" w:space="0" w:color="666666"/>
              <w:right w:val="single" w:sz="4" w:space="0" w:color="666666"/>
            </w:tcBorders>
            <w:shd w:val="clear" w:color="auto" w:fill="CCCCCC"/>
          </w:tcPr>
          <w:p w:rsidR="00D76A1A" w:rsidRPr="00D76A1A" w:rsidRDefault="00D76A1A" w:rsidP="00D76A1A">
            <w:pPr>
              <w:bidi/>
              <w:ind w:hanging="1"/>
              <w:contextualSpacing/>
              <w:jc w:val="center"/>
              <w:rPr>
                <w:rFonts w:eastAsia="Calibri" w:cs="B Mitra"/>
                <w:sz w:val="26"/>
                <w:szCs w:val="26"/>
                <w:rtl/>
                <w:lang w:bidi="fa-IR"/>
              </w:rPr>
            </w:pPr>
            <w:r w:rsidRPr="00D76A1A">
              <w:rPr>
                <w:rFonts w:eastAsia="Calibri" w:cs="B Mitra" w:hint="cs"/>
                <w:sz w:val="26"/>
                <w:szCs w:val="26"/>
                <w:rtl/>
                <w:lang w:bidi="fa-IR"/>
              </w:rPr>
              <w:t>4</w:t>
            </w:r>
          </w:p>
        </w:tc>
        <w:tc>
          <w:tcPr>
            <w:tcW w:w="2677" w:type="dxa"/>
            <w:tcBorders>
              <w:top w:val="single" w:sz="4" w:space="0" w:color="666666"/>
              <w:left w:val="single" w:sz="4" w:space="0" w:color="666666"/>
              <w:bottom w:val="single" w:sz="4" w:space="0" w:color="666666"/>
              <w:right w:val="single" w:sz="4" w:space="0" w:color="666666"/>
            </w:tcBorders>
            <w:shd w:val="clear" w:color="auto" w:fill="CCCCCC"/>
          </w:tcPr>
          <w:p w:rsidR="00D76A1A" w:rsidRPr="00D76A1A" w:rsidRDefault="00D76A1A" w:rsidP="00D76A1A">
            <w:pPr>
              <w:bidi/>
              <w:ind w:hanging="1"/>
              <w:contextualSpacing/>
              <w:jc w:val="center"/>
              <w:rPr>
                <w:rFonts w:eastAsia="Calibri" w:cs="B Mitra"/>
                <w:sz w:val="26"/>
                <w:szCs w:val="26"/>
                <w:rtl/>
                <w:lang w:bidi="fa-IR"/>
              </w:rPr>
            </w:pPr>
            <w:r w:rsidRPr="00D76A1A">
              <w:rPr>
                <w:rFonts w:eastAsia="Calibri" w:cs="B Mitra" w:hint="cs"/>
                <w:sz w:val="26"/>
                <w:szCs w:val="26"/>
                <w:rtl/>
                <w:lang w:bidi="fa-IR"/>
              </w:rPr>
              <w:t>680/0</w:t>
            </w:r>
          </w:p>
        </w:tc>
        <w:tc>
          <w:tcPr>
            <w:tcW w:w="2651" w:type="dxa"/>
            <w:tcBorders>
              <w:top w:val="single" w:sz="4" w:space="0" w:color="666666"/>
              <w:left w:val="single" w:sz="4" w:space="0" w:color="666666"/>
              <w:bottom w:val="single" w:sz="4" w:space="0" w:color="666666"/>
              <w:right w:val="single" w:sz="4" w:space="0" w:color="666666"/>
            </w:tcBorders>
            <w:shd w:val="clear" w:color="auto" w:fill="CCCCCC"/>
          </w:tcPr>
          <w:p w:rsidR="00D76A1A" w:rsidRPr="00D76A1A" w:rsidRDefault="00D76A1A" w:rsidP="00D76A1A">
            <w:pPr>
              <w:bidi/>
              <w:ind w:hanging="1"/>
              <w:contextualSpacing/>
              <w:jc w:val="center"/>
              <w:rPr>
                <w:rFonts w:eastAsia="Calibri" w:cs="B Mitra"/>
                <w:sz w:val="26"/>
                <w:szCs w:val="26"/>
                <w:rtl/>
                <w:lang w:bidi="fa-IR"/>
              </w:rPr>
            </w:pPr>
            <w:r w:rsidRPr="00D76A1A">
              <w:rPr>
                <w:rFonts w:eastAsia="Calibri" w:cs="B Mitra" w:hint="cs"/>
                <w:sz w:val="26"/>
                <w:szCs w:val="26"/>
                <w:rtl/>
                <w:lang w:bidi="fa-IR"/>
              </w:rPr>
              <w:t>841/0</w:t>
            </w:r>
          </w:p>
        </w:tc>
      </w:tr>
      <w:tr w:rsidR="00D76A1A" w:rsidRPr="00D76A1A" w:rsidTr="0002262C">
        <w:trPr>
          <w:trHeight w:val="279"/>
        </w:trPr>
        <w:tc>
          <w:tcPr>
            <w:tcW w:w="2581" w:type="dxa"/>
            <w:tcBorders>
              <w:top w:val="single" w:sz="4" w:space="0" w:color="666666"/>
              <w:left w:val="single" w:sz="4" w:space="0" w:color="666666"/>
              <w:bottom w:val="single" w:sz="4" w:space="0" w:color="666666"/>
              <w:right w:val="single" w:sz="4" w:space="0" w:color="666666"/>
            </w:tcBorders>
            <w:shd w:val="clear" w:color="auto" w:fill="auto"/>
          </w:tcPr>
          <w:p w:rsidR="00D76A1A" w:rsidRPr="00D76A1A" w:rsidRDefault="00D76A1A" w:rsidP="00D76A1A">
            <w:pPr>
              <w:bidi/>
              <w:ind w:hanging="1"/>
              <w:contextualSpacing/>
              <w:rPr>
                <w:rFonts w:eastAsia="Calibri" w:cs="B Mitra"/>
                <w:sz w:val="26"/>
                <w:szCs w:val="26"/>
                <w:rtl/>
                <w:lang w:bidi="fa-IR"/>
              </w:rPr>
            </w:pPr>
            <w:r w:rsidRPr="00D76A1A">
              <w:rPr>
                <w:rFonts w:eastAsia="Calibri" w:cs="B Mitra"/>
                <w:sz w:val="26"/>
                <w:szCs w:val="26"/>
                <w:rtl/>
                <w:lang w:bidi="fa-IR"/>
              </w:rPr>
              <w:t>تعامل در تبل</w:t>
            </w:r>
            <w:r w:rsidRPr="00D76A1A">
              <w:rPr>
                <w:rFonts w:eastAsia="Calibri" w:cs="B Mitra" w:hint="cs"/>
                <w:sz w:val="26"/>
                <w:szCs w:val="26"/>
                <w:rtl/>
                <w:lang w:bidi="fa-IR"/>
              </w:rPr>
              <w:t>ی</w:t>
            </w:r>
            <w:r w:rsidRPr="00D76A1A">
              <w:rPr>
                <w:rFonts w:eastAsia="Calibri" w:cs="B Mitra" w:hint="eastAsia"/>
                <w:sz w:val="26"/>
                <w:szCs w:val="26"/>
                <w:rtl/>
                <w:lang w:bidi="fa-IR"/>
              </w:rPr>
              <w:t>غات</w:t>
            </w:r>
            <w:r w:rsidRPr="00D76A1A">
              <w:rPr>
                <w:rFonts w:eastAsia="Calibri" w:cs="B Mitra"/>
                <w:sz w:val="26"/>
                <w:szCs w:val="26"/>
                <w:rtl/>
                <w:lang w:bidi="fa-IR"/>
              </w:rPr>
              <w:t xml:space="preserve"> </w:t>
            </w:r>
          </w:p>
        </w:tc>
        <w:tc>
          <w:tcPr>
            <w:tcW w:w="1212" w:type="dxa"/>
            <w:tcBorders>
              <w:top w:val="single" w:sz="4" w:space="0" w:color="666666"/>
              <w:left w:val="single" w:sz="4" w:space="0" w:color="666666"/>
              <w:bottom w:val="single" w:sz="4" w:space="0" w:color="666666"/>
              <w:right w:val="single" w:sz="4" w:space="0" w:color="666666"/>
            </w:tcBorders>
          </w:tcPr>
          <w:p w:rsidR="00D76A1A" w:rsidRPr="00D76A1A" w:rsidRDefault="00D76A1A" w:rsidP="00D76A1A">
            <w:pPr>
              <w:bidi/>
              <w:ind w:hanging="1"/>
              <w:contextualSpacing/>
              <w:jc w:val="center"/>
              <w:rPr>
                <w:rFonts w:eastAsia="Calibri" w:cs="B Mitra"/>
                <w:sz w:val="26"/>
                <w:szCs w:val="26"/>
                <w:rtl/>
                <w:lang w:bidi="fa-IR"/>
              </w:rPr>
            </w:pPr>
            <w:r w:rsidRPr="00D76A1A">
              <w:rPr>
                <w:rFonts w:eastAsia="Calibri" w:cs="B Mitra" w:hint="cs"/>
                <w:sz w:val="26"/>
                <w:szCs w:val="26"/>
                <w:rtl/>
                <w:lang w:bidi="fa-IR"/>
              </w:rPr>
              <w:t>5</w:t>
            </w:r>
          </w:p>
        </w:tc>
        <w:tc>
          <w:tcPr>
            <w:tcW w:w="2677" w:type="dxa"/>
            <w:tcBorders>
              <w:top w:val="single" w:sz="4" w:space="0" w:color="666666"/>
              <w:left w:val="single" w:sz="4" w:space="0" w:color="666666"/>
              <w:bottom w:val="single" w:sz="4" w:space="0" w:color="666666"/>
              <w:right w:val="single" w:sz="4" w:space="0" w:color="666666"/>
            </w:tcBorders>
          </w:tcPr>
          <w:p w:rsidR="00D76A1A" w:rsidRPr="00D76A1A" w:rsidRDefault="00D76A1A" w:rsidP="00D76A1A">
            <w:pPr>
              <w:bidi/>
              <w:ind w:hanging="1"/>
              <w:contextualSpacing/>
              <w:jc w:val="center"/>
              <w:rPr>
                <w:rFonts w:eastAsia="Calibri" w:cs="B Mitra"/>
                <w:sz w:val="26"/>
                <w:szCs w:val="26"/>
                <w:rtl/>
                <w:lang w:bidi="fa-IR"/>
              </w:rPr>
            </w:pPr>
            <w:r w:rsidRPr="00D76A1A">
              <w:rPr>
                <w:rFonts w:eastAsia="Calibri" w:cs="B Mitra" w:hint="cs"/>
                <w:sz w:val="26"/>
                <w:szCs w:val="26"/>
                <w:rtl/>
                <w:lang w:bidi="fa-IR"/>
              </w:rPr>
              <w:t>640/0</w:t>
            </w:r>
          </w:p>
        </w:tc>
        <w:tc>
          <w:tcPr>
            <w:tcW w:w="2651" w:type="dxa"/>
            <w:tcBorders>
              <w:top w:val="single" w:sz="4" w:space="0" w:color="666666"/>
              <w:left w:val="single" w:sz="4" w:space="0" w:color="666666"/>
              <w:bottom w:val="single" w:sz="4" w:space="0" w:color="666666"/>
              <w:right w:val="single" w:sz="4" w:space="0" w:color="666666"/>
            </w:tcBorders>
          </w:tcPr>
          <w:p w:rsidR="00D76A1A" w:rsidRPr="00D76A1A" w:rsidRDefault="00D76A1A" w:rsidP="00D76A1A">
            <w:pPr>
              <w:bidi/>
              <w:ind w:hanging="1"/>
              <w:contextualSpacing/>
              <w:jc w:val="center"/>
              <w:rPr>
                <w:rFonts w:eastAsia="Calibri" w:cs="B Mitra"/>
                <w:sz w:val="26"/>
                <w:szCs w:val="26"/>
                <w:rtl/>
                <w:lang w:bidi="fa-IR"/>
              </w:rPr>
            </w:pPr>
            <w:r w:rsidRPr="00D76A1A">
              <w:rPr>
                <w:rFonts w:eastAsia="Calibri" w:cs="B Mitra" w:hint="cs"/>
                <w:sz w:val="26"/>
                <w:szCs w:val="26"/>
                <w:rtl/>
                <w:lang w:bidi="fa-IR"/>
              </w:rPr>
              <w:t>859/0</w:t>
            </w:r>
          </w:p>
        </w:tc>
      </w:tr>
      <w:tr w:rsidR="00D76A1A" w:rsidRPr="00D76A1A" w:rsidTr="0002262C">
        <w:trPr>
          <w:trHeight w:val="279"/>
        </w:trPr>
        <w:tc>
          <w:tcPr>
            <w:tcW w:w="2581" w:type="dxa"/>
            <w:tcBorders>
              <w:top w:val="single" w:sz="4" w:space="0" w:color="666666"/>
              <w:left w:val="single" w:sz="4" w:space="0" w:color="666666"/>
              <w:bottom w:val="single" w:sz="4" w:space="0" w:color="666666"/>
              <w:right w:val="single" w:sz="4" w:space="0" w:color="666666"/>
            </w:tcBorders>
            <w:shd w:val="clear" w:color="auto" w:fill="CCCCCC"/>
          </w:tcPr>
          <w:p w:rsidR="00D76A1A" w:rsidRPr="00D76A1A" w:rsidRDefault="00D76A1A" w:rsidP="00D76A1A">
            <w:pPr>
              <w:bidi/>
              <w:ind w:hanging="1"/>
              <w:contextualSpacing/>
              <w:rPr>
                <w:rFonts w:eastAsia="Calibri" w:cs="B Mitra"/>
                <w:sz w:val="26"/>
                <w:szCs w:val="26"/>
                <w:rtl/>
                <w:lang w:bidi="fa-IR"/>
              </w:rPr>
            </w:pPr>
            <w:r w:rsidRPr="00D76A1A">
              <w:rPr>
                <w:rFonts w:eastAsia="Calibri" w:cs="B Mitra"/>
                <w:sz w:val="26"/>
                <w:szCs w:val="26"/>
                <w:rtl/>
                <w:lang w:bidi="fa-IR"/>
              </w:rPr>
              <w:t>برازندگ</w:t>
            </w:r>
            <w:r w:rsidRPr="00D76A1A">
              <w:rPr>
                <w:rFonts w:eastAsia="Calibri" w:cs="B Mitra" w:hint="cs"/>
                <w:sz w:val="26"/>
                <w:szCs w:val="26"/>
                <w:rtl/>
                <w:lang w:bidi="fa-IR"/>
              </w:rPr>
              <w:t>ی</w:t>
            </w:r>
            <w:r w:rsidRPr="00D76A1A">
              <w:rPr>
                <w:rFonts w:eastAsia="Calibri" w:cs="B Mitra"/>
                <w:sz w:val="26"/>
                <w:szCs w:val="26"/>
                <w:rtl/>
                <w:lang w:bidi="fa-IR"/>
              </w:rPr>
              <w:t xml:space="preserve"> تبل</w:t>
            </w:r>
            <w:r w:rsidRPr="00D76A1A">
              <w:rPr>
                <w:rFonts w:eastAsia="Calibri" w:cs="B Mitra" w:hint="cs"/>
                <w:sz w:val="26"/>
                <w:szCs w:val="26"/>
                <w:rtl/>
                <w:lang w:bidi="fa-IR"/>
              </w:rPr>
              <w:t>ی</w:t>
            </w:r>
            <w:r w:rsidRPr="00D76A1A">
              <w:rPr>
                <w:rFonts w:eastAsia="Calibri" w:cs="B Mitra" w:hint="eastAsia"/>
                <w:sz w:val="26"/>
                <w:szCs w:val="26"/>
                <w:rtl/>
                <w:lang w:bidi="fa-IR"/>
              </w:rPr>
              <w:t>غات</w:t>
            </w:r>
          </w:p>
        </w:tc>
        <w:tc>
          <w:tcPr>
            <w:tcW w:w="1212" w:type="dxa"/>
            <w:tcBorders>
              <w:top w:val="single" w:sz="4" w:space="0" w:color="666666"/>
              <w:left w:val="single" w:sz="4" w:space="0" w:color="666666"/>
              <w:bottom w:val="single" w:sz="4" w:space="0" w:color="666666"/>
              <w:right w:val="single" w:sz="4" w:space="0" w:color="666666"/>
            </w:tcBorders>
            <w:shd w:val="clear" w:color="auto" w:fill="CCCCCC"/>
          </w:tcPr>
          <w:p w:rsidR="00D76A1A" w:rsidRPr="00D76A1A" w:rsidRDefault="00D76A1A" w:rsidP="00D76A1A">
            <w:pPr>
              <w:bidi/>
              <w:ind w:hanging="1"/>
              <w:contextualSpacing/>
              <w:jc w:val="center"/>
              <w:rPr>
                <w:rFonts w:eastAsia="Calibri" w:cs="B Mitra"/>
                <w:sz w:val="26"/>
                <w:szCs w:val="26"/>
                <w:rtl/>
                <w:lang w:bidi="fa-IR"/>
              </w:rPr>
            </w:pPr>
            <w:r w:rsidRPr="00D76A1A">
              <w:rPr>
                <w:rFonts w:eastAsia="Calibri" w:cs="B Mitra" w:hint="cs"/>
                <w:sz w:val="26"/>
                <w:szCs w:val="26"/>
                <w:rtl/>
                <w:lang w:bidi="fa-IR"/>
              </w:rPr>
              <w:t>3</w:t>
            </w:r>
          </w:p>
        </w:tc>
        <w:tc>
          <w:tcPr>
            <w:tcW w:w="2677" w:type="dxa"/>
            <w:tcBorders>
              <w:top w:val="single" w:sz="4" w:space="0" w:color="666666"/>
              <w:left w:val="single" w:sz="4" w:space="0" w:color="666666"/>
              <w:bottom w:val="single" w:sz="4" w:space="0" w:color="666666"/>
              <w:right w:val="single" w:sz="4" w:space="0" w:color="666666"/>
            </w:tcBorders>
            <w:shd w:val="clear" w:color="auto" w:fill="CCCCCC"/>
          </w:tcPr>
          <w:p w:rsidR="00D76A1A" w:rsidRPr="00D76A1A" w:rsidRDefault="00D76A1A" w:rsidP="00D76A1A">
            <w:pPr>
              <w:bidi/>
              <w:ind w:hanging="1"/>
              <w:contextualSpacing/>
              <w:jc w:val="center"/>
              <w:rPr>
                <w:rFonts w:eastAsia="Calibri" w:cs="B Mitra"/>
                <w:sz w:val="26"/>
                <w:szCs w:val="26"/>
                <w:rtl/>
                <w:lang w:bidi="fa-IR"/>
              </w:rPr>
            </w:pPr>
            <w:r w:rsidRPr="00D76A1A">
              <w:rPr>
                <w:rFonts w:eastAsia="Calibri" w:cs="B Mitra" w:hint="cs"/>
                <w:sz w:val="26"/>
                <w:szCs w:val="26"/>
                <w:rtl/>
                <w:lang w:bidi="fa-IR"/>
              </w:rPr>
              <w:t>757/0</w:t>
            </w:r>
          </w:p>
        </w:tc>
        <w:tc>
          <w:tcPr>
            <w:tcW w:w="2651" w:type="dxa"/>
            <w:tcBorders>
              <w:top w:val="single" w:sz="4" w:space="0" w:color="666666"/>
              <w:left w:val="single" w:sz="4" w:space="0" w:color="666666"/>
              <w:bottom w:val="single" w:sz="4" w:space="0" w:color="666666"/>
              <w:right w:val="single" w:sz="4" w:space="0" w:color="666666"/>
            </w:tcBorders>
            <w:shd w:val="clear" w:color="auto" w:fill="CCCCCC"/>
          </w:tcPr>
          <w:p w:rsidR="00D76A1A" w:rsidRPr="00D76A1A" w:rsidRDefault="00D76A1A" w:rsidP="00D76A1A">
            <w:pPr>
              <w:bidi/>
              <w:ind w:hanging="1"/>
              <w:contextualSpacing/>
              <w:jc w:val="center"/>
              <w:rPr>
                <w:rFonts w:eastAsia="Calibri" w:cs="B Mitra"/>
                <w:sz w:val="26"/>
                <w:szCs w:val="26"/>
                <w:rtl/>
                <w:lang w:bidi="fa-IR"/>
              </w:rPr>
            </w:pPr>
            <w:r w:rsidRPr="00D76A1A">
              <w:rPr>
                <w:rFonts w:eastAsia="Calibri" w:cs="B Mitra" w:hint="cs"/>
                <w:sz w:val="26"/>
                <w:szCs w:val="26"/>
                <w:rtl/>
                <w:lang w:bidi="fa-IR"/>
              </w:rPr>
              <w:t>839/0</w:t>
            </w:r>
          </w:p>
        </w:tc>
      </w:tr>
    </w:tbl>
    <w:p w:rsidR="00D76A1A" w:rsidRPr="00D76A1A" w:rsidRDefault="00D76A1A" w:rsidP="00D76A1A">
      <w:pPr>
        <w:bidi/>
        <w:ind w:firstLine="426"/>
        <w:contextualSpacing/>
        <w:jc w:val="center"/>
        <w:rPr>
          <w:rFonts w:cs="B Mitra"/>
          <w:b/>
          <w:bCs/>
          <w:noProof/>
          <w:sz w:val="20"/>
          <w:szCs w:val="20"/>
          <w:rtl/>
          <w:lang w:bidi="fa-IR"/>
        </w:rPr>
      </w:pPr>
      <w:r w:rsidRPr="00D76A1A">
        <w:rPr>
          <w:rFonts w:cs="B Mitra" w:hint="cs"/>
          <w:b/>
          <w:bCs/>
          <w:noProof/>
          <w:sz w:val="20"/>
          <w:szCs w:val="20"/>
          <w:rtl/>
          <w:lang w:bidi="fa-IR"/>
        </w:rPr>
        <w:t xml:space="preserve">جدول </w:t>
      </w:r>
      <w:r w:rsidRPr="00D76A1A">
        <w:rPr>
          <w:rFonts w:cs="B Mitra" w:hint="cs"/>
          <w:b/>
          <w:bCs/>
          <w:noProof/>
          <w:sz w:val="20"/>
          <w:szCs w:val="20"/>
          <w:rtl/>
          <w:lang w:bidi="fa-IR"/>
        </w:rPr>
        <w:fldChar w:fldCharType="begin"/>
      </w:r>
      <w:r w:rsidRPr="00D76A1A">
        <w:rPr>
          <w:rFonts w:cs="B Mitra" w:hint="cs"/>
          <w:b/>
          <w:bCs/>
          <w:noProof/>
          <w:sz w:val="20"/>
          <w:szCs w:val="20"/>
          <w:rtl/>
          <w:lang w:bidi="fa-IR"/>
        </w:rPr>
        <w:instrText xml:space="preserve"> </w:instrText>
      </w:r>
      <w:r w:rsidRPr="00D76A1A">
        <w:rPr>
          <w:rFonts w:cs="B Mitra"/>
          <w:b/>
          <w:bCs/>
          <w:noProof/>
          <w:sz w:val="20"/>
          <w:szCs w:val="20"/>
          <w:lang w:bidi="fa-IR"/>
        </w:rPr>
        <w:instrText>SEQ</w:instrText>
      </w:r>
      <w:r w:rsidRPr="00D76A1A">
        <w:rPr>
          <w:rFonts w:cs="B Mitra" w:hint="cs"/>
          <w:b/>
          <w:bCs/>
          <w:noProof/>
          <w:sz w:val="20"/>
          <w:szCs w:val="20"/>
          <w:rtl/>
          <w:lang w:bidi="fa-IR"/>
        </w:rPr>
        <w:instrText xml:space="preserve"> جدول \* </w:instrText>
      </w:r>
      <w:r w:rsidRPr="00D76A1A">
        <w:rPr>
          <w:rFonts w:cs="B Mitra"/>
          <w:b/>
          <w:bCs/>
          <w:noProof/>
          <w:sz w:val="20"/>
          <w:szCs w:val="20"/>
          <w:lang w:bidi="fa-IR"/>
        </w:rPr>
        <w:instrText>ARABIC</w:instrText>
      </w:r>
      <w:r w:rsidRPr="00D76A1A">
        <w:rPr>
          <w:rFonts w:cs="B Mitra" w:hint="cs"/>
          <w:b/>
          <w:bCs/>
          <w:noProof/>
          <w:sz w:val="20"/>
          <w:szCs w:val="20"/>
          <w:rtl/>
          <w:lang w:bidi="fa-IR"/>
        </w:rPr>
        <w:instrText xml:space="preserve"> </w:instrText>
      </w:r>
      <w:r w:rsidRPr="00D76A1A">
        <w:rPr>
          <w:rFonts w:cs="B Mitra" w:hint="cs"/>
          <w:b/>
          <w:bCs/>
          <w:noProof/>
          <w:sz w:val="20"/>
          <w:szCs w:val="20"/>
          <w:rtl/>
          <w:lang w:bidi="fa-IR"/>
        </w:rPr>
        <w:fldChar w:fldCharType="separate"/>
      </w:r>
      <w:r w:rsidR="00B43D6D">
        <w:rPr>
          <w:rFonts w:cs="B Mitra"/>
          <w:b/>
          <w:bCs/>
          <w:noProof/>
          <w:sz w:val="20"/>
          <w:szCs w:val="20"/>
          <w:rtl/>
          <w:lang w:bidi="fa-IR"/>
        </w:rPr>
        <w:t>3</w:t>
      </w:r>
      <w:r w:rsidRPr="00D76A1A">
        <w:rPr>
          <w:rFonts w:cs="B Mitra" w:hint="cs"/>
          <w:b/>
          <w:bCs/>
          <w:noProof/>
          <w:sz w:val="20"/>
          <w:szCs w:val="20"/>
          <w:rtl/>
          <w:lang w:bidi="fa-IR"/>
        </w:rPr>
        <w:fldChar w:fldCharType="end"/>
      </w:r>
      <w:r w:rsidRPr="00D76A1A">
        <w:rPr>
          <w:rFonts w:cs="B Mitra" w:hint="cs"/>
          <w:b/>
          <w:bCs/>
          <w:noProof/>
          <w:sz w:val="20"/>
          <w:szCs w:val="20"/>
          <w:rtl/>
          <w:lang w:bidi="fa-IR"/>
        </w:rPr>
        <w:t>- پایایی و روایی ابزار جمع‌آوری داده‌ها</w:t>
      </w:r>
    </w:p>
    <w:p w:rsidR="00D76A1A" w:rsidRPr="00D76A1A" w:rsidRDefault="00D76A1A" w:rsidP="00225F86">
      <w:pPr>
        <w:bidi/>
        <w:ind w:hanging="2"/>
        <w:contextualSpacing/>
        <w:jc w:val="both"/>
        <w:rPr>
          <w:rFonts w:cs="B Mitra"/>
          <w:noProof/>
          <w:sz w:val="26"/>
          <w:szCs w:val="26"/>
          <w:rtl/>
          <w:lang w:bidi="fa-IR"/>
        </w:rPr>
      </w:pPr>
      <w:r w:rsidRPr="00D76A1A">
        <w:rPr>
          <w:rFonts w:cs="B Mitra" w:hint="cs"/>
          <w:noProof/>
          <w:sz w:val="26"/>
          <w:szCs w:val="26"/>
          <w:rtl/>
          <w:lang w:bidi="fa-IR"/>
        </w:rPr>
        <w:t xml:space="preserve">نتایج </w:t>
      </w:r>
      <w:r w:rsidRPr="00D76A1A">
        <w:rPr>
          <w:rFonts w:cs="B Mitra"/>
          <w:noProof/>
          <w:sz w:val="26"/>
          <w:szCs w:val="26"/>
          <w:rtl/>
          <w:lang w:bidi="fa-IR"/>
        </w:rPr>
        <w:t>به‌دست‌آمده</w:t>
      </w:r>
      <w:r w:rsidRPr="00D76A1A">
        <w:rPr>
          <w:rFonts w:cs="B Mitra" w:hint="cs"/>
          <w:noProof/>
          <w:sz w:val="26"/>
          <w:szCs w:val="26"/>
          <w:rtl/>
          <w:lang w:bidi="fa-IR"/>
        </w:rPr>
        <w:t xml:space="preserve"> به تفکیک متغیر مای </w:t>
      </w:r>
      <w:r w:rsidRPr="00D76A1A">
        <w:rPr>
          <w:rFonts w:cs="B Mitra"/>
          <w:noProof/>
          <w:sz w:val="26"/>
          <w:szCs w:val="26"/>
          <w:rtl/>
          <w:lang w:bidi="fa-IR"/>
        </w:rPr>
        <w:t>معرف</w:t>
      </w:r>
      <w:r w:rsidRPr="00D76A1A">
        <w:rPr>
          <w:rFonts w:cs="B Mitra" w:hint="cs"/>
          <w:noProof/>
          <w:sz w:val="26"/>
          <w:szCs w:val="26"/>
          <w:rtl/>
          <w:lang w:bidi="fa-IR"/>
        </w:rPr>
        <w:t>ی‌</w:t>
      </w:r>
      <w:r w:rsidRPr="00D76A1A">
        <w:rPr>
          <w:rFonts w:cs="B Mitra" w:hint="eastAsia"/>
          <w:noProof/>
          <w:sz w:val="26"/>
          <w:szCs w:val="26"/>
          <w:rtl/>
          <w:lang w:bidi="fa-IR"/>
        </w:rPr>
        <w:t>شده</w:t>
      </w:r>
      <w:r w:rsidRPr="00D76A1A">
        <w:rPr>
          <w:rFonts w:cs="B Mitra" w:hint="cs"/>
          <w:noProof/>
          <w:sz w:val="26"/>
          <w:szCs w:val="26"/>
          <w:rtl/>
          <w:lang w:bidi="fa-IR"/>
        </w:rPr>
        <w:t xml:space="preserve"> در تحقیق می‌باشد و </w:t>
      </w:r>
      <w:r w:rsidRPr="00D76A1A">
        <w:rPr>
          <w:rFonts w:cs="B Mitra"/>
          <w:noProof/>
          <w:sz w:val="26"/>
          <w:szCs w:val="26"/>
          <w:rtl/>
          <w:lang w:bidi="fa-IR"/>
        </w:rPr>
        <w:t>نشان‌دهنده</w:t>
      </w:r>
      <w:r w:rsidRPr="00D76A1A">
        <w:rPr>
          <w:rFonts w:cs="B Mitra" w:hint="cs"/>
          <w:noProof/>
          <w:sz w:val="26"/>
          <w:szCs w:val="26"/>
          <w:rtl/>
          <w:lang w:bidi="fa-IR"/>
        </w:rPr>
        <w:t xml:space="preserve"> روایی و پایایی ابزار تحقیق می‌باشد </w:t>
      </w:r>
      <w:r w:rsidRPr="00D76A1A">
        <w:rPr>
          <w:rFonts w:cs="B Mitra"/>
          <w:noProof/>
          <w:sz w:val="26"/>
          <w:szCs w:val="26"/>
          <w:rtl/>
          <w:lang w:bidi="fa-IR"/>
        </w:rPr>
        <w:t>هم‌چن</w:t>
      </w:r>
      <w:r w:rsidRPr="00D76A1A">
        <w:rPr>
          <w:rFonts w:cs="B Mitra" w:hint="cs"/>
          <w:noProof/>
          <w:sz w:val="26"/>
          <w:szCs w:val="26"/>
          <w:rtl/>
          <w:lang w:bidi="fa-IR"/>
        </w:rPr>
        <w:t>ی</w:t>
      </w:r>
      <w:r w:rsidRPr="00D76A1A">
        <w:rPr>
          <w:rFonts w:cs="B Mitra" w:hint="eastAsia"/>
          <w:noProof/>
          <w:sz w:val="26"/>
          <w:szCs w:val="26"/>
          <w:rtl/>
          <w:lang w:bidi="fa-IR"/>
        </w:rPr>
        <w:t>ن</w:t>
      </w:r>
      <w:r w:rsidRPr="00D76A1A">
        <w:rPr>
          <w:rFonts w:cs="B Mitra" w:hint="cs"/>
          <w:noProof/>
          <w:sz w:val="26"/>
          <w:szCs w:val="26"/>
          <w:rtl/>
          <w:lang w:bidi="fa-IR"/>
        </w:rPr>
        <w:t xml:space="preserve"> ضریب آلفای کرون باخ کلی پرسشنامه معادل 91/0 بوده است، برای محاسبه آلفای کرون باخ کلی پرسشنامه از </w:t>
      </w:r>
      <w:r w:rsidRPr="00D76A1A">
        <w:rPr>
          <w:rFonts w:cs="B Mitra"/>
          <w:noProof/>
          <w:sz w:val="26"/>
          <w:szCs w:val="26"/>
          <w:rtl/>
          <w:lang w:bidi="fa-IR"/>
        </w:rPr>
        <w:t>نرم‌افزار</w:t>
      </w:r>
      <w:r w:rsidRPr="00D76A1A">
        <w:rPr>
          <w:rFonts w:cs="B Mitra" w:hint="cs"/>
          <w:noProof/>
          <w:sz w:val="26"/>
          <w:szCs w:val="26"/>
          <w:rtl/>
          <w:lang w:bidi="fa-IR"/>
        </w:rPr>
        <w:t xml:space="preserve"> </w:t>
      </w:r>
      <w:r w:rsidRPr="00D76A1A">
        <w:rPr>
          <w:rFonts w:cs="B Mitra"/>
          <w:noProof/>
          <w:sz w:val="26"/>
          <w:szCs w:val="26"/>
          <w:lang w:bidi="fa-IR"/>
        </w:rPr>
        <w:t>SPSS</w:t>
      </w:r>
      <w:r w:rsidRPr="00D76A1A">
        <w:rPr>
          <w:rFonts w:cs="B Mitra" w:hint="cs"/>
          <w:noProof/>
          <w:sz w:val="26"/>
          <w:szCs w:val="26"/>
          <w:rtl/>
          <w:lang w:bidi="fa-IR"/>
        </w:rPr>
        <w:t xml:space="preserve"> و برای محاسبه ضرایب روایی همگرا و ضریب آلفای کرون باخ به تفکیک </w:t>
      </w:r>
      <w:r w:rsidRPr="00D76A1A">
        <w:rPr>
          <w:rFonts w:cs="B Mitra"/>
          <w:noProof/>
          <w:sz w:val="26"/>
          <w:szCs w:val="26"/>
          <w:rtl/>
          <w:lang w:bidi="fa-IR"/>
        </w:rPr>
        <w:t>متغ</w:t>
      </w:r>
      <w:r w:rsidRPr="00D76A1A">
        <w:rPr>
          <w:rFonts w:cs="B Mitra" w:hint="cs"/>
          <w:noProof/>
          <w:sz w:val="26"/>
          <w:szCs w:val="26"/>
          <w:rtl/>
          <w:lang w:bidi="fa-IR"/>
        </w:rPr>
        <w:t>ی</w:t>
      </w:r>
      <w:r w:rsidRPr="00D76A1A">
        <w:rPr>
          <w:rFonts w:cs="B Mitra" w:hint="eastAsia"/>
          <w:noProof/>
          <w:sz w:val="26"/>
          <w:szCs w:val="26"/>
          <w:rtl/>
          <w:lang w:bidi="fa-IR"/>
        </w:rPr>
        <w:t>رها</w:t>
      </w:r>
      <w:r w:rsidRPr="00D76A1A">
        <w:rPr>
          <w:rFonts w:cs="B Mitra" w:hint="cs"/>
          <w:noProof/>
          <w:sz w:val="26"/>
          <w:szCs w:val="26"/>
          <w:rtl/>
          <w:lang w:bidi="fa-IR"/>
        </w:rPr>
        <w:t xml:space="preserve"> از </w:t>
      </w:r>
      <w:r w:rsidRPr="00D76A1A">
        <w:rPr>
          <w:rFonts w:cs="B Mitra"/>
          <w:noProof/>
          <w:sz w:val="26"/>
          <w:szCs w:val="26"/>
          <w:rtl/>
          <w:lang w:bidi="fa-IR"/>
        </w:rPr>
        <w:t>نرم‌افزار</w:t>
      </w:r>
      <w:r w:rsidRPr="00D76A1A">
        <w:rPr>
          <w:rFonts w:cs="B Mitra"/>
          <w:noProof/>
          <w:sz w:val="26"/>
          <w:szCs w:val="26"/>
          <w:lang w:bidi="fa-IR"/>
        </w:rPr>
        <w:t xml:space="preserve">SMARTPLS </w:t>
      </w:r>
      <w:r w:rsidRPr="00D76A1A">
        <w:rPr>
          <w:rFonts w:cs="B Mitra" w:hint="cs"/>
          <w:noProof/>
          <w:sz w:val="26"/>
          <w:szCs w:val="26"/>
          <w:rtl/>
          <w:lang w:bidi="fa-IR"/>
        </w:rPr>
        <w:t xml:space="preserve"> </w:t>
      </w:r>
      <w:r w:rsidRPr="00D76A1A">
        <w:rPr>
          <w:rFonts w:cs="B Mitra"/>
          <w:noProof/>
          <w:sz w:val="26"/>
          <w:szCs w:val="26"/>
          <w:rtl/>
          <w:lang w:bidi="fa-IR"/>
        </w:rPr>
        <w:t>استفاده‌شده</w:t>
      </w:r>
      <w:r w:rsidRPr="00D76A1A">
        <w:rPr>
          <w:rFonts w:cs="B Mitra" w:hint="cs"/>
          <w:noProof/>
          <w:sz w:val="26"/>
          <w:szCs w:val="26"/>
          <w:rtl/>
          <w:lang w:bidi="fa-IR"/>
        </w:rPr>
        <w:t xml:space="preserve"> است.</w:t>
      </w:r>
    </w:p>
    <w:p w:rsidR="00D76A1A" w:rsidRPr="00D76A1A" w:rsidRDefault="00D76A1A" w:rsidP="00D76A1A">
      <w:pPr>
        <w:bidi/>
        <w:ind w:firstLine="1"/>
        <w:contextualSpacing/>
        <w:jc w:val="both"/>
        <w:rPr>
          <w:rFonts w:cs="B Mitra"/>
          <w:b/>
          <w:bCs/>
          <w:noProof/>
          <w:sz w:val="26"/>
          <w:szCs w:val="26"/>
          <w:rtl/>
          <w:lang w:bidi="fa-IR"/>
        </w:rPr>
      </w:pPr>
      <w:r w:rsidRPr="00D76A1A">
        <w:rPr>
          <w:rFonts w:cs="B Mitra" w:hint="cs"/>
          <w:b/>
          <w:bCs/>
          <w:noProof/>
          <w:sz w:val="26"/>
          <w:szCs w:val="26"/>
          <w:rtl/>
          <w:lang w:bidi="fa-IR"/>
        </w:rPr>
        <w:t>3-4- روش و ابزار تحلیل داده‌ها</w:t>
      </w:r>
    </w:p>
    <w:p w:rsidR="00D76A1A" w:rsidRPr="00D76A1A" w:rsidRDefault="00D76A1A" w:rsidP="00225F86">
      <w:pPr>
        <w:bidi/>
        <w:ind w:hanging="2"/>
        <w:contextualSpacing/>
        <w:jc w:val="both"/>
        <w:rPr>
          <w:rFonts w:cs="B Mitra"/>
          <w:noProof/>
          <w:sz w:val="26"/>
          <w:szCs w:val="26"/>
          <w:lang w:bidi="fa-IR"/>
        </w:rPr>
      </w:pPr>
      <w:r w:rsidRPr="00D76A1A">
        <w:rPr>
          <w:rFonts w:cs="B Mitra" w:hint="cs"/>
          <w:noProof/>
          <w:sz w:val="26"/>
          <w:szCs w:val="26"/>
          <w:rtl/>
          <w:lang w:bidi="fa-IR"/>
        </w:rPr>
        <w:t xml:space="preserve">با توجه به نرمال بودن </w:t>
      </w:r>
      <w:r w:rsidRPr="00D76A1A">
        <w:rPr>
          <w:rFonts w:cs="B Mitra"/>
          <w:noProof/>
          <w:sz w:val="26"/>
          <w:szCs w:val="26"/>
          <w:rtl/>
          <w:lang w:bidi="fa-IR"/>
        </w:rPr>
        <w:t>داده‌ها</w:t>
      </w:r>
      <w:r w:rsidRPr="00D76A1A">
        <w:rPr>
          <w:rFonts w:cs="B Mitra" w:hint="cs"/>
          <w:noProof/>
          <w:sz w:val="26"/>
          <w:szCs w:val="26"/>
          <w:rtl/>
          <w:lang w:bidi="fa-IR"/>
        </w:rPr>
        <w:t xml:space="preserve"> و حجم نمونه بالای تحقیق از </w:t>
      </w:r>
      <w:r w:rsidRPr="00D76A1A">
        <w:rPr>
          <w:rFonts w:cs="B Mitra"/>
          <w:noProof/>
          <w:sz w:val="26"/>
          <w:szCs w:val="26"/>
          <w:rtl/>
          <w:lang w:bidi="fa-IR"/>
        </w:rPr>
        <w:t>نرم‌افزار</w:t>
      </w:r>
      <w:r w:rsidRPr="00D76A1A">
        <w:rPr>
          <w:rFonts w:cs="B Mitra" w:hint="cs"/>
          <w:noProof/>
          <w:sz w:val="26"/>
          <w:szCs w:val="26"/>
          <w:rtl/>
          <w:lang w:bidi="fa-IR"/>
        </w:rPr>
        <w:t xml:space="preserve"> </w:t>
      </w:r>
      <w:r w:rsidRPr="00D76A1A">
        <w:rPr>
          <w:rFonts w:cs="B Mitra"/>
          <w:noProof/>
          <w:sz w:val="26"/>
          <w:szCs w:val="26"/>
          <w:lang w:bidi="fa-IR"/>
        </w:rPr>
        <w:t xml:space="preserve">lisrel </w:t>
      </w:r>
      <w:r w:rsidRPr="00D76A1A">
        <w:rPr>
          <w:rFonts w:cs="B Mitra" w:hint="cs"/>
          <w:noProof/>
          <w:sz w:val="26"/>
          <w:szCs w:val="26"/>
          <w:rtl/>
          <w:lang w:bidi="fa-IR"/>
        </w:rPr>
        <w:t xml:space="preserve"> برای تحلیل آماری </w:t>
      </w:r>
      <w:r w:rsidRPr="00D76A1A">
        <w:rPr>
          <w:rFonts w:cs="B Mitra"/>
          <w:noProof/>
          <w:sz w:val="26"/>
          <w:szCs w:val="26"/>
          <w:rtl/>
          <w:lang w:bidi="fa-IR"/>
        </w:rPr>
        <w:t>داده‌ها</w:t>
      </w:r>
      <w:r w:rsidRPr="00D76A1A">
        <w:rPr>
          <w:rFonts w:cs="B Mitra" w:hint="cs"/>
          <w:noProof/>
          <w:sz w:val="26"/>
          <w:szCs w:val="26"/>
          <w:rtl/>
          <w:lang w:bidi="fa-IR"/>
        </w:rPr>
        <w:t xml:space="preserve"> </w:t>
      </w:r>
      <w:r w:rsidRPr="00D76A1A">
        <w:rPr>
          <w:rFonts w:cs="B Mitra"/>
          <w:noProof/>
          <w:sz w:val="26"/>
          <w:szCs w:val="26"/>
          <w:rtl/>
          <w:lang w:bidi="fa-IR"/>
        </w:rPr>
        <w:t>استفاده‌شده</w:t>
      </w:r>
      <w:r w:rsidRPr="00D76A1A">
        <w:rPr>
          <w:rFonts w:cs="B Mitra" w:hint="cs"/>
          <w:noProof/>
          <w:sz w:val="26"/>
          <w:szCs w:val="26"/>
          <w:rtl/>
          <w:lang w:bidi="fa-IR"/>
        </w:rPr>
        <w:t xml:space="preserve"> است، روش تحلیل آماری معادلات ساختاری و تحلیل عاملی تائیدی بوده است، خروجی مای </w:t>
      </w:r>
      <w:r w:rsidRPr="00D76A1A">
        <w:rPr>
          <w:rFonts w:cs="B Mitra"/>
          <w:noProof/>
          <w:sz w:val="26"/>
          <w:szCs w:val="26"/>
          <w:rtl/>
          <w:lang w:bidi="fa-IR"/>
        </w:rPr>
        <w:t>نرم‌افزار</w:t>
      </w:r>
      <w:r w:rsidRPr="00D76A1A">
        <w:rPr>
          <w:rFonts w:cs="B Mitra" w:hint="cs"/>
          <w:noProof/>
          <w:sz w:val="26"/>
          <w:szCs w:val="26"/>
          <w:rtl/>
          <w:lang w:bidi="fa-IR"/>
        </w:rPr>
        <w:t xml:space="preserve"> </w:t>
      </w:r>
      <w:r w:rsidRPr="00D76A1A">
        <w:rPr>
          <w:rFonts w:cs="B Mitra"/>
          <w:noProof/>
          <w:sz w:val="26"/>
          <w:szCs w:val="26"/>
          <w:lang w:bidi="fa-IR"/>
        </w:rPr>
        <w:t>lisrel</w:t>
      </w:r>
      <w:r w:rsidRPr="00D76A1A">
        <w:rPr>
          <w:rFonts w:cs="B Mitra" w:hint="cs"/>
          <w:noProof/>
          <w:sz w:val="26"/>
          <w:szCs w:val="26"/>
          <w:rtl/>
          <w:lang w:bidi="fa-IR"/>
        </w:rPr>
        <w:t xml:space="preserve"> در شکل مای زیر </w:t>
      </w:r>
      <w:r w:rsidRPr="00D76A1A">
        <w:rPr>
          <w:rFonts w:cs="B Mitra"/>
          <w:noProof/>
          <w:sz w:val="26"/>
          <w:szCs w:val="26"/>
          <w:rtl/>
          <w:lang w:bidi="fa-IR"/>
        </w:rPr>
        <w:t>گزارش‌شده</w:t>
      </w:r>
      <w:r w:rsidRPr="00D76A1A">
        <w:rPr>
          <w:rFonts w:cs="B Mitra" w:hint="cs"/>
          <w:noProof/>
          <w:sz w:val="26"/>
          <w:szCs w:val="26"/>
          <w:rtl/>
          <w:lang w:bidi="fa-IR"/>
        </w:rPr>
        <w:t xml:space="preserve"> است.</w:t>
      </w:r>
    </w:p>
    <w:p w:rsidR="00D76A1A" w:rsidRPr="00D76A1A" w:rsidRDefault="00D76A1A" w:rsidP="00D76A1A">
      <w:pPr>
        <w:bidi/>
        <w:ind w:firstLine="426"/>
        <w:contextualSpacing/>
        <w:jc w:val="both"/>
        <w:rPr>
          <w:rFonts w:cs="B Mitra"/>
          <w:noProof/>
          <w:sz w:val="26"/>
          <w:szCs w:val="26"/>
          <w:lang w:bidi="fa-IR"/>
        </w:rPr>
      </w:pPr>
    </w:p>
    <w:p w:rsidR="00D76A1A" w:rsidRPr="00D76A1A" w:rsidRDefault="00D76A1A" w:rsidP="00D76A1A">
      <w:pPr>
        <w:keepNext/>
        <w:bidi/>
        <w:ind w:firstLine="426"/>
        <w:contextualSpacing/>
        <w:jc w:val="both"/>
        <w:rPr>
          <w:rFonts w:cs="B Mitra"/>
          <w:noProof/>
          <w:sz w:val="26"/>
          <w:szCs w:val="26"/>
        </w:rPr>
      </w:pPr>
      <w:r w:rsidRPr="00D76A1A">
        <w:rPr>
          <w:rFonts w:cs="B Mitra"/>
          <w:noProof/>
          <w:sz w:val="26"/>
          <w:szCs w:val="26"/>
        </w:rPr>
        <w:drawing>
          <wp:inline distT="0" distB="0" distL="0" distR="0">
            <wp:extent cx="5143500" cy="2295525"/>
            <wp:effectExtent l="0" t="0" r="0" b="9525"/>
            <wp:docPr id="1" name="Picture 1"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0" cy="2295525"/>
                    </a:xfrm>
                    <a:prstGeom prst="rect">
                      <a:avLst/>
                    </a:prstGeom>
                    <a:noFill/>
                    <a:ln>
                      <a:noFill/>
                    </a:ln>
                  </pic:spPr>
                </pic:pic>
              </a:graphicData>
            </a:graphic>
          </wp:inline>
        </w:drawing>
      </w:r>
    </w:p>
    <w:p w:rsidR="00D76A1A" w:rsidRPr="00D76A1A" w:rsidRDefault="00D76A1A" w:rsidP="00D76A1A">
      <w:pPr>
        <w:bidi/>
        <w:ind w:firstLine="426"/>
        <w:contextualSpacing/>
        <w:jc w:val="center"/>
        <w:rPr>
          <w:rFonts w:cs="B Mitra"/>
          <w:noProof/>
          <w:sz w:val="26"/>
          <w:szCs w:val="26"/>
          <w:lang w:bidi="fa-IR"/>
        </w:rPr>
      </w:pPr>
      <w:r w:rsidRPr="00D76A1A">
        <w:rPr>
          <w:rFonts w:cs="B Mitra"/>
          <w:noProof/>
          <w:sz w:val="20"/>
          <w:szCs w:val="20"/>
          <w:rtl/>
          <w:lang w:bidi="fa-IR"/>
        </w:rPr>
        <w:t xml:space="preserve">شکل </w:t>
      </w:r>
      <w:r w:rsidRPr="00D76A1A">
        <w:rPr>
          <w:rFonts w:cs="B Mitra"/>
          <w:noProof/>
          <w:sz w:val="20"/>
          <w:szCs w:val="20"/>
          <w:rtl/>
          <w:lang w:bidi="fa-IR"/>
        </w:rPr>
        <w:fldChar w:fldCharType="begin"/>
      </w:r>
      <w:r w:rsidRPr="00D76A1A">
        <w:rPr>
          <w:rFonts w:cs="B Mitra"/>
          <w:noProof/>
          <w:sz w:val="20"/>
          <w:szCs w:val="20"/>
          <w:rtl/>
          <w:lang w:bidi="fa-IR"/>
        </w:rPr>
        <w:instrText xml:space="preserve"> </w:instrText>
      </w:r>
      <w:r w:rsidRPr="00D76A1A">
        <w:rPr>
          <w:rFonts w:cs="B Mitra"/>
          <w:noProof/>
          <w:sz w:val="20"/>
          <w:szCs w:val="20"/>
          <w:lang w:bidi="fa-IR"/>
        </w:rPr>
        <w:instrText>SEQ</w:instrText>
      </w:r>
      <w:r w:rsidRPr="00D76A1A">
        <w:rPr>
          <w:rFonts w:cs="B Mitra"/>
          <w:noProof/>
          <w:sz w:val="20"/>
          <w:szCs w:val="20"/>
          <w:rtl/>
          <w:lang w:bidi="fa-IR"/>
        </w:rPr>
        <w:instrText xml:space="preserve"> شکل \* </w:instrText>
      </w:r>
      <w:r w:rsidRPr="00D76A1A">
        <w:rPr>
          <w:rFonts w:cs="B Mitra"/>
          <w:noProof/>
          <w:sz w:val="20"/>
          <w:szCs w:val="20"/>
          <w:lang w:bidi="fa-IR"/>
        </w:rPr>
        <w:instrText>ARABIC</w:instrText>
      </w:r>
      <w:r w:rsidRPr="00D76A1A">
        <w:rPr>
          <w:rFonts w:cs="B Mitra"/>
          <w:noProof/>
          <w:sz w:val="20"/>
          <w:szCs w:val="20"/>
          <w:rtl/>
          <w:lang w:bidi="fa-IR"/>
        </w:rPr>
        <w:instrText xml:space="preserve"> </w:instrText>
      </w:r>
      <w:r w:rsidRPr="00D76A1A">
        <w:rPr>
          <w:rFonts w:cs="B Mitra"/>
          <w:noProof/>
          <w:sz w:val="20"/>
          <w:szCs w:val="20"/>
          <w:rtl/>
          <w:lang w:bidi="fa-IR"/>
        </w:rPr>
        <w:fldChar w:fldCharType="separate"/>
      </w:r>
      <w:r w:rsidR="00B43D6D">
        <w:rPr>
          <w:rFonts w:cs="B Mitra"/>
          <w:noProof/>
          <w:sz w:val="20"/>
          <w:szCs w:val="20"/>
          <w:rtl/>
          <w:lang w:bidi="fa-IR"/>
        </w:rPr>
        <w:t>2</w:t>
      </w:r>
      <w:r w:rsidRPr="00D76A1A">
        <w:rPr>
          <w:rFonts w:cs="B Mitra"/>
          <w:noProof/>
          <w:sz w:val="20"/>
          <w:szCs w:val="20"/>
          <w:rtl/>
          <w:lang w:bidi="fa-IR"/>
        </w:rPr>
        <w:fldChar w:fldCharType="end"/>
      </w:r>
      <w:r w:rsidRPr="00D76A1A">
        <w:rPr>
          <w:rFonts w:cs="B Mitra" w:hint="cs"/>
          <w:noProof/>
          <w:sz w:val="20"/>
          <w:szCs w:val="20"/>
          <w:rtl/>
          <w:lang w:bidi="fa-IR"/>
        </w:rPr>
        <w:t>- بارهای عاملی و آماره تی آزمون</w:t>
      </w:r>
    </w:p>
    <w:p w:rsidR="00D76A1A" w:rsidRPr="00D76A1A" w:rsidRDefault="00D76A1A" w:rsidP="00225F86">
      <w:pPr>
        <w:pStyle w:val="Heading1"/>
        <w:rPr>
          <w:rtl/>
          <w:lang w:bidi="fa-IR"/>
        </w:rPr>
      </w:pPr>
      <w:r w:rsidRPr="00D76A1A">
        <w:rPr>
          <w:rFonts w:hint="cs"/>
          <w:rtl/>
          <w:lang w:bidi="fa-IR"/>
        </w:rPr>
        <w:lastRenderedPageBreak/>
        <w:t>4- یافته‌های تحقیق</w:t>
      </w:r>
    </w:p>
    <w:p w:rsidR="00D76A1A" w:rsidRPr="00D76A1A" w:rsidRDefault="00D76A1A" w:rsidP="00225F86">
      <w:pPr>
        <w:bidi/>
        <w:ind w:hanging="2"/>
        <w:contextualSpacing/>
        <w:jc w:val="both"/>
        <w:rPr>
          <w:rFonts w:cs="B Mitra"/>
          <w:noProof/>
          <w:sz w:val="26"/>
          <w:szCs w:val="26"/>
          <w:rtl/>
          <w:lang w:bidi="fa-IR"/>
        </w:rPr>
      </w:pPr>
      <w:r w:rsidRPr="00D76A1A">
        <w:rPr>
          <w:rFonts w:cs="B Mitra" w:hint="cs"/>
          <w:noProof/>
          <w:sz w:val="26"/>
          <w:szCs w:val="26"/>
          <w:rtl/>
          <w:lang w:bidi="fa-IR"/>
        </w:rPr>
        <w:t>بر اساس خروجی مای نرم‌افزار جدول زیر برای رد یا تائید فرضیات قابل‌ارائه است برای تائید هر فرضیه اولاً مدل باید دارای برازش مناسبی باشد که شاخص مای برازش مدل  در ادامه مقاله آورده خواهد شد و پس از تائید برازش مدل چنانچه بار عاملی بزرگ‌تر از 3/0 و آماره آزمون بزرگ‌تر از 96/1 باشد فرضیه تائید می‌گردد، سطح خطای در نظر گرفته‌شده معادل 5 درصد بوده که در این سطح از خطا مقدار بحرانی آماره 96/1 می‌باشد.</w:t>
      </w:r>
    </w:p>
    <w:tbl>
      <w:tblPr>
        <w:bidiVisual/>
        <w:tblW w:w="8974" w:type="dxa"/>
        <w:tblInd w:w="12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4A0" w:firstRow="1" w:lastRow="0" w:firstColumn="1" w:lastColumn="0" w:noHBand="0" w:noVBand="1"/>
      </w:tblPr>
      <w:tblGrid>
        <w:gridCol w:w="973"/>
        <w:gridCol w:w="3094"/>
        <w:gridCol w:w="1002"/>
        <w:gridCol w:w="976"/>
        <w:gridCol w:w="944"/>
        <w:gridCol w:w="1050"/>
        <w:gridCol w:w="935"/>
      </w:tblGrid>
      <w:tr w:rsidR="00D76A1A" w:rsidRPr="00D76A1A" w:rsidTr="00225F86">
        <w:trPr>
          <w:trHeight w:val="252"/>
        </w:trPr>
        <w:tc>
          <w:tcPr>
            <w:tcW w:w="973" w:type="dxa"/>
            <w:tcBorders>
              <w:top w:val="single" w:sz="4" w:space="0" w:color="000000"/>
              <w:left w:val="single" w:sz="4" w:space="0" w:color="000000"/>
              <w:bottom w:val="single" w:sz="4" w:space="0" w:color="000000"/>
              <w:right w:val="nil"/>
            </w:tcBorders>
            <w:shd w:val="clear" w:color="auto" w:fill="000000"/>
            <w:hideMark/>
          </w:tcPr>
          <w:p w:rsidR="00D76A1A" w:rsidRPr="00D76A1A" w:rsidRDefault="00D76A1A" w:rsidP="00D76A1A">
            <w:pPr>
              <w:bidi/>
              <w:contextualSpacing/>
              <w:jc w:val="center"/>
              <w:rPr>
                <w:rFonts w:cs="B Mitra"/>
                <w:b/>
                <w:bCs/>
                <w:noProof/>
                <w:color w:val="FFFFFF"/>
                <w:sz w:val="18"/>
                <w:szCs w:val="18"/>
                <w:rtl/>
                <w:lang w:bidi="fa-IR"/>
              </w:rPr>
            </w:pPr>
            <w:r w:rsidRPr="00D76A1A">
              <w:rPr>
                <w:rFonts w:cs="B Mitra" w:hint="cs"/>
                <w:b/>
                <w:bCs/>
                <w:noProof/>
                <w:color w:val="FFFFFF"/>
                <w:sz w:val="18"/>
                <w:szCs w:val="18"/>
                <w:rtl/>
                <w:lang w:bidi="fa-IR"/>
              </w:rPr>
              <w:t>شماره</w:t>
            </w:r>
          </w:p>
        </w:tc>
        <w:tc>
          <w:tcPr>
            <w:tcW w:w="3094" w:type="dxa"/>
            <w:tcBorders>
              <w:top w:val="single" w:sz="4" w:space="0" w:color="000000"/>
              <w:left w:val="nil"/>
              <w:bottom w:val="single" w:sz="4" w:space="0" w:color="000000"/>
              <w:right w:val="nil"/>
            </w:tcBorders>
            <w:shd w:val="clear" w:color="auto" w:fill="000000"/>
            <w:hideMark/>
          </w:tcPr>
          <w:p w:rsidR="00D76A1A" w:rsidRPr="00D76A1A" w:rsidRDefault="00D76A1A" w:rsidP="00D76A1A">
            <w:pPr>
              <w:bidi/>
              <w:contextualSpacing/>
              <w:jc w:val="center"/>
              <w:rPr>
                <w:rFonts w:cs="B Mitra"/>
                <w:b/>
                <w:bCs/>
                <w:noProof/>
                <w:color w:val="FFFFFF"/>
                <w:sz w:val="18"/>
                <w:szCs w:val="18"/>
                <w:rtl/>
                <w:lang w:bidi="fa-IR"/>
              </w:rPr>
            </w:pPr>
            <w:r w:rsidRPr="00D76A1A">
              <w:rPr>
                <w:rFonts w:cs="B Mitra" w:hint="cs"/>
                <w:b/>
                <w:bCs/>
                <w:noProof/>
                <w:color w:val="FFFFFF"/>
                <w:sz w:val="18"/>
                <w:szCs w:val="18"/>
                <w:rtl/>
                <w:lang w:bidi="fa-IR"/>
              </w:rPr>
              <w:t>فرضیه</w:t>
            </w:r>
          </w:p>
        </w:tc>
        <w:tc>
          <w:tcPr>
            <w:tcW w:w="1002" w:type="dxa"/>
            <w:tcBorders>
              <w:top w:val="single" w:sz="4" w:space="0" w:color="000000"/>
              <w:left w:val="nil"/>
              <w:bottom w:val="single" w:sz="4" w:space="0" w:color="000000"/>
              <w:right w:val="nil"/>
            </w:tcBorders>
            <w:shd w:val="clear" w:color="auto" w:fill="000000"/>
            <w:hideMark/>
          </w:tcPr>
          <w:p w:rsidR="00D76A1A" w:rsidRPr="00D76A1A" w:rsidRDefault="00D76A1A" w:rsidP="00D76A1A">
            <w:pPr>
              <w:bidi/>
              <w:contextualSpacing/>
              <w:jc w:val="center"/>
              <w:rPr>
                <w:rFonts w:cs="B Mitra"/>
                <w:b/>
                <w:bCs/>
                <w:noProof/>
                <w:color w:val="FFFFFF"/>
                <w:sz w:val="18"/>
                <w:szCs w:val="18"/>
                <w:rtl/>
                <w:lang w:bidi="fa-IR"/>
              </w:rPr>
            </w:pPr>
            <w:r w:rsidRPr="00D76A1A">
              <w:rPr>
                <w:rFonts w:cs="B Mitra" w:hint="cs"/>
                <w:b/>
                <w:bCs/>
                <w:noProof/>
                <w:color w:val="FFFFFF"/>
                <w:sz w:val="18"/>
                <w:szCs w:val="18"/>
                <w:rtl/>
                <w:lang w:bidi="fa-IR"/>
              </w:rPr>
              <w:t>بار عاملی</w:t>
            </w:r>
          </w:p>
        </w:tc>
        <w:tc>
          <w:tcPr>
            <w:tcW w:w="976" w:type="dxa"/>
            <w:tcBorders>
              <w:top w:val="single" w:sz="4" w:space="0" w:color="000000"/>
              <w:left w:val="nil"/>
              <w:bottom w:val="single" w:sz="4" w:space="0" w:color="000000"/>
              <w:right w:val="nil"/>
            </w:tcBorders>
            <w:shd w:val="clear" w:color="auto" w:fill="000000"/>
            <w:hideMark/>
          </w:tcPr>
          <w:p w:rsidR="00D76A1A" w:rsidRPr="00D76A1A" w:rsidRDefault="00D76A1A" w:rsidP="00D76A1A">
            <w:pPr>
              <w:bidi/>
              <w:contextualSpacing/>
              <w:jc w:val="center"/>
              <w:rPr>
                <w:rFonts w:cs="B Mitra"/>
                <w:b/>
                <w:bCs/>
                <w:noProof/>
                <w:color w:val="FFFFFF"/>
                <w:sz w:val="18"/>
                <w:szCs w:val="18"/>
                <w:rtl/>
                <w:lang w:bidi="fa-IR"/>
              </w:rPr>
            </w:pPr>
            <w:r w:rsidRPr="00D76A1A">
              <w:rPr>
                <w:rFonts w:cs="B Mitra" w:hint="cs"/>
                <w:b/>
                <w:bCs/>
                <w:noProof/>
                <w:color w:val="FFFFFF"/>
                <w:sz w:val="18"/>
                <w:szCs w:val="18"/>
                <w:rtl/>
                <w:lang w:bidi="fa-IR"/>
              </w:rPr>
              <w:t xml:space="preserve">آماره </w:t>
            </w:r>
            <w:r w:rsidRPr="00D76A1A">
              <w:rPr>
                <w:rFonts w:cs="B Mitra"/>
                <w:b/>
                <w:bCs/>
                <w:noProof/>
                <w:color w:val="FFFFFF"/>
                <w:sz w:val="18"/>
                <w:szCs w:val="18"/>
                <w:lang w:bidi="fa-IR"/>
              </w:rPr>
              <w:t>t</w:t>
            </w:r>
          </w:p>
        </w:tc>
        <w:tc>
          <w:tcPr>
            <w:tcW w:w="944" w:type="dxa"/>
            <w:tcBorders>
              <w:top w:val="single" w:sz="4" w:space="0" w:color="000000"/>
              <w:left w:val="nil"/>
              <w:bottom w:val="single" w:sz="4" w:space="0" w:color="000000"/>
              <w:right w:val="nil"/>
            </w:tcBorders>
            <w:shd w:val="clear" w:color="auto" w:fill="000000"/>
            <w:hideMark/>
          </w:tcPr>
          <w:p w:rsidR="00D76A1A" w:rsidRPr="00D76A1A" w:rsidRDefault="00D76A1A" w:rsidP="00D76A1A">
            <w:pPr>
              <w:bidi/>
              <w:contextualSpacing/>
              <w:jc w:val="center"/>
              <w:rPr>
                <w:rFonts w:cs="B Mitra"/>
                <w:b/>
                <w:bCs/>
                <w:noProof/>
                <w:color w:val="FFFFFF"/>
                <w:sz w:val="18"/>
                <w:szCs w:val="18"/>
                <w:rtl/>
                <w:lang w:bidi="fa-IR"/>
              </w:rPr>
            </w:pPr>
            <w:r w:rsidRPr="00D76A1A">
              <w:rPr>
                <w:rFonts w:cs="B Mitra" w:hint="cs"/>
                <w:b/>
                <w:bCs/>
                <w:noProof/>
                <w:color w:val="FFFFFF"/>
                <w:sz w:val="18"/>
                <w:szCs w:val="18"/>
                <w:rtl/>
                <w:lang w:bidi="fa-IR"/>
              </w:rPr>
              <w:t>سطح خطا</w:t>
            </w:r>
          </w:p>
        </w:tc>
        <w:tc>
          <w:tcPr>
            <w:tcW w:w="1050" w:type="dxa"/>
            <w:tcBorders>
              <w:top w:val="single" w:sz="4" w:space="0" w:color="000000"/>
              <w:left w:val="nil"/>
              <w:bottom w:val="single" w:sz="4" w:space="0" w:color="000000"/>
              <w:right w:val="nil"/>
            </w:tcBorders>
            <w:shd w:val="clear" w:color="auto" w:fill="000000"/>
            <w:hideMark/>
          </w:tcPr>
          <w:p w:rsidR="00D76A1A" w:rsidRPr="00D76A1A" w:rsidRDefault="00D76A1A" w:rsidP="00D76A1A">
            <w:pPr>
              <w:bidi/>
              <w:contextualSpacing/>
              <w:jc w:val="center"/>
              <w:rPr>
                <w:rFonts w:cs="B Mitra"/>
                <w:b/>
                <w:bCs/>
                <w:noProof/>
                <w:color w:val="FFFFFF"/>
                <w:sz w:val="18"/>
                <w:szCs w:val="18"/>
                <w:lang w:bidi="fa-IR"/>
              </w:rPr>
            </w:pPr>
            <w:r w:rsidRPr="00D76A1A">
              <w:rPr>
                <w:rFonts w:cs="B Mitra" w:hint="cs"/>
                <w:b/>
                <w:bCs/>
                <w:noProof/>
                <w:color w:val="FFFFFF"/>
                <w:sz w:val="18"/>
                <w:szCs w:val="18"/>
                <w:rtl/>
                <w:lang w:bidi="fa-IR"/>
              </w:rPr>
              <w:t>مقدار بحرانی</w:t>
            </w:r>
          </w:p>
        </w:tc>
        <w:tc>
          <w:tcPr>
            <w:tcW w:w="935" w:type="dxa"/>
            <w:tcBorders>
              <w:top w:val="single" w:sz="4" w:space="0" w:color="000000"/>
              <w:left w:val="nil"/>
              <w:bottom w:val="single" w:sz="4" w:space="0" w:color="000000"/>
              <w:right w:val="single" w:sz="4" w:space="0" w:color="000000"/>
            </w:tcBorders>
            <w:shd w:val="clear" w:color="auto" w:fill="000000"/>
            <w:hideMark/>
          </w:tcPr>
          <w:p w:rsidR="00D76A1A" w:rsidRPr="00D76A1A" w:rsidRDefault="00D76A1A" w:rsidP="00D76A1A">
            <w:pPr>
              <w:bidi/>
              <w:contextualSpacing/>
              <w:jc w:val="center"/>
              <w:rPr>
                <w:rFonts w:cs="B Mitra"/>
                <w:b/>
                <w:bCs/>
                <w:noProof/>
                <w:color w:val="FFFFFF"/>
                <w:sz w:val="18"/>
                <w:szCs w:val="18"/>
                <w:rtl/>
                <w:lang w:bidi="fa-IR"/>
              </w:rPr>
            </w:pPr>
            <w:r w:rsidRPr="00D76A1A">
              <w:rPr>
                <w:rFonts w:cs="B Mitra" w:hint="cs"/>
                <w:b/>
                <w:bCs/>
                <w:noProof/>
                <w:color w:val="FFFFFF"/>
                <w:sz w:val="18"/>
                <w:szCs w:val="18"/>
                <w:rtl/>
                <w:lang w:bidi="fa-IR"/>
              </w:rPr>
              <w:t>نتیجه</w:t>
            </w:r>
          </w:p>
        </w:tc>
      </w:tr>
      <w:tr w:rsidR="00D76A1A" w:rsidRPr="00D76A1A" w:rsidTr="00225F86">
        <w:trPr>
          <w:trHeight w:val="219"/>
        </w:trPr>
        <w:tc>
          <w:tcPr>
            <w:tcW w:w="973" w:type="dxa"/>
            <w:shd w:val="clear" w:color="auto" w:fill="CCCCCC"/>
          </w:tcPr>
          <w:p w:rsidR="00D76A1A" w:rsidRPr="00D76A1A" w:rsidRDefault="00D76A1A" w:rsidP="00D76A1A">
            <w:pPr>
              <w:bidi/>
              <w:contextualSpacing/>
              <w:jc w:val="center"/>
              <w:rPr>
                <w:rFonts w:cs="B Mitra"/>
                <w:b/>
                <w:bCs/>
                <w:noProof/>
                <w:sz w:val="26"/>
                <w:szCs w:val="26"/>
                <w:rtl/>
                <w:lang w:bidi="fa-IR"/>
              </w:rPr>
            </w:pPr>
            <w:r w:rsidRPr="00D76A1A">
              <w:rPr>
                <w:rFonts w:cs="B Mitra" w:hint="cs"/>
                <w:b/>
                <w:bCs/>
                <w:noProof/>
                <w:sz w:val="26"/>
                <w:szCs w:val="26"/>
                <w:rtl/>
                <w:lang w:bidi="fa-IR"/>
              </w:rPr>
              <w:t>1</w:t>
            </w:r>
          </w:p>
        </w:tc>
        <w:tc>
          <w:tcPr>
            <w:tcW w:w="3094" w:type="dxa"/>
            <w:tcBorders>
              <w:top w:val="single" w:sz="4" w:space="0" w:color="666666"/>
              <w:left w:val="single" w:sz="4" w:space="0" w:color="666666"/>
              <w:bottom w:val="single" w:sz="4" w:space="0" w:color="666666"/>
              <w:right w:val="single" w:sz="4" w:space="0" w:color="666666"/>
            </w:tcBorders>
            <w:shd w:val="clear" w:color="auto" w:fill="auto"/>
          </w:tcPr>
          <w:p w:rsidR="00D76A1A" w:rsidRPr="00D76A1A" w:rsidRDefault="00D76A1A" w:rsidP="00D76A1A">
            <w:pPr>
              <w:bidi/>
              <w:ind w:hanging="1"/>
              <w:contextualSpacing/>
              <w:rPr>
                <w:rFonts w:eastAsia="Calibri" w:cs="B Mitra"/>
                <w:sz w:val="26"/>
                <w:szCs w:val="26"/>
                <w:rtl/>
                <w:lang w:bidi="fa-IR"/>
              </w:rPr>
            </w:pPr>
            <w:r w:rsidRPr="00D76A1A">
              <w:rPr>
                <w:rFonts w:eastAsia="Calibri" w:cs="B Mitra" w:hint="cs"/>
                <w:sz w:val="26"/>
                <w:szCs w:val="26"/>
                <w:rtl/>
                <w:lang w:bidi="fa-IR"/>
              </w:rPr>
              <w:t xml:space="preserve">تأثیر </w:t>
            </w:r>
            <w:r w:rsidRPr="00D76A1A">
              <w:rPr>
                <w:rFonts w:eastAsia="Calibri" w:cs="B Mitra"/>
                <w:sz w:val="26"/>
                <w:szCs w:val="26"/>
                <w:rtl/>
                <w:lang w:bidi="fa-IR"/>
              </w:rPr>
              <w:t xml:space="preserve">واقع‌گرایی </w:t>
            </w:r>
            <w:r w:rsidRPr="00D76A1A">
              <w:rPr>
                <w:rFonts w:eastAsia="Calibri" w:cs="B Mitra" w:hint="cs"/>
                <w:sz w:val="26"/>
                <w:szCs w:val="26"/>
                <w:rtl/>
                <w:lang w:bidi="fa-IR"/>
              </w:rPr>
              <w:t>در تبلیغات بر نگرش‌ها</w:t>
            </w:r>
          </w:p>
        </w:tc>
        <w:tc>
          <w:tcPr>
            <w:tcW w:w="1002" w:type="dxa"/>
            <w:shd w:val="clear" w:color="auto" w:fill="CCCCCC"/>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53/0</w:t>
            </w:r>
          </w:p>
        </w:tc>
        <w:tc>
          <w:tcPr>
            <w:tcW w:w="976" w:type="dxa"/>
            <w:shd w:val="clear" w:color="auto" w:fill="CCCCCC"/>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66/6</w:t>
            </w:r>
          </w:p>
        </w:tc>
        <w:tc>
          <w:tcPr>
            <w:tcW w:w="944" w:type="dxa"/>
            <w:shd w:val="clear" w:color="auto" w:fill="CCCCCC"/>
            <w:hideMark/>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05/0</w:t>
            </w:r>
          </w:p>
        </w:tc>
        <w:tc>
          <w:tcPr>
            <w:tcW w:w="1050" w:type="dxa"/>
            <w:shd w:val="clear" w:color="auto" w:fill="CCCCCC"/>
            <w:hideMark/>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96/1</w:t>
            </w:r>
          </w:p>
        </w:tc>
        <w:tc>
          <w:tcPr>
            <w:tcW w:w="935" w:type="dxa"/>
            <w:shd w:val="clear" w:color="auto" w:fill="CCCCCC"/>
            <w:hideMark/>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تائید</w:t>
            </w:r>
          </w:p>
        </w:tc>
      </w:tr>
      <w:tr w:rsidR="00D76A1A" w:rsidRPr="00D76A1A" w:rsidTr="00225F86">
        <w:trPr>
          <w:trHeight w:val="247"/>
        </w:trPr>
        <w:tc>
          <w:tcPr>
            <w:tcW w:w="973" w:type="dxa"/>
            <w:shd w:val="clear" w:color="auto" w:fill="auto"/>
          </w:tcPr>
          <w:p w:rsidR="00D76A1A" w:rsidRPr="00D76A1A" w:rsidRDefault="00D76A1A" w:rsidP="00D76A1A">
            <w:pPr>
              <w:bidi/>
              <w:contextualSpacing/>
              <w:jc w:val="center"/>
              <w:rPr>
                <w:rFonts w:cs="B Mitra"/>
                <w:b/>
                <w:bCs/>
                <w:noProof/>
                <w:sz w:val="26"/>
                <w:szCs w:val="26"/>
                <w:rtl/>
                <w:lang w:bidi="fa-IR"/>
              </w:rPr>
            </w:pPr>
            <w:r w:rsidRPr="00D76A1A">
              <w:rPr>
                <w:rFonts w:cs="B Mitra" w:hint="cs"/>
                <w:b/>
                <w:bCs/>
                <w:noProof/>
                <w:sz w:val="26"/>
                <w:szCs w:val="26"/>
                <w:rtl/>
                <w:lang w:bidi="fa-IR"/>
              </w:rPr>
              <w:t>2</w:t>
            </w:r>
          </w:p>
        </w:tc>
        <w:tc>
          <w:tcPr>
            <w:tcW w:w="3094" w:type="dxa"/>
            <w:tcBorders>
              <w:top w:val="single" w:sz="4" w:space="0" w:color="666666"/>
              <w:left w:val="single" w:sz="4" w:space="0" w:color="666666"/>
              <w:bottom w:val="single" w:sz="4" w:space="0" w:color="666666"/>
              <w:right w:val="single" w:sz="4" w:space="0" w:color="666666"/>
            </w:tcBorders>
            <w:shd w:val="clear" w:color="auto" w:fill="CCCCCC"/>
          </w:tcPr>
          <w:p w:rsidR="00D76A1A" w:rsidRPr="00D76A1A" w:rsidRDefault="00D76A1A" w:rsidP="00D76A1A">
            <w:pPr>
              <w:bidi/>
              <w:ind w:hanging="1"/>
              <w:contextualSpacing/>
              <w:rPr>
                <w:rFonts w:eastAsia="Calibri" w:cs="B Mitra"/>
                <w:sz w:val="26"/>
                <w:szCs w:val="26"/>
                <w:rtl/>
                <w:lang w:bidi="fa-IR"/>
              </w:rPr>
            </w:pPr>
            <w:r w:rsidRPr="00D76A1A">
              <w:rPr>
                <w:rFonts w:eastAsia="Calibri" w:cs="B Mitra" w:hint="cs"/>
                <w:sz w:val="26"/>
                <w:szCs w:val="26"/>
                <w:rtl/>
                <w:lang w:bidi="fa-IR"/>
              </w:rPr>
              <w:t xml:space="preserve">تأثیر </w:t>
            </w:r>
            <w:r w:rsidRPr="00D76A1A">
              <w:rPr>
                <w:rFonts w:eastAsia="Calibri" w:cs="B Mitra"/>
                <w:sz w:val="26"/>
                <w:szCs w:val="26"/>
                <w:rtl/>
                <w:lang w:bidi="fa-IR"/>
              </w:rPr>
              <w:t>نفوذپذ</w:t>
            </w:r>
            <w:r w:rsidRPr="00D76A1A">
              <w:rPr>
                <w:rFonts w:eastAsia="Calibri" w:cs="B Mitra" w:hint="cs"/>
                <w:sz w:val="26"/>
                <w:szCs w:val="26"/>
                <w:rtl/>
                <w:lang w:bidi="fa-IR"/>
              </w:rPr>
              <w:t>ی</w:t>
            </w:r>
            <w:r w:rsidRPr="00D76A1A">
              <w:rPr>
                <w:rFonts w:eastAsia="Calibri" w:cs="B Mitra" w:hint="eastAsia"/>
                <w:sz w:val="26"/>
                <w:szCs w:val="26"/>
                <w:rtl/>
                <w:lang w:bidi="fa-IR"/>
              </w:rPr>
              <w:t>ر</w:t>
            </w:r>
            <w:r w:rsidRPr="00D76A1A">
              <w:rPr>
                <w:rFonts w:eastAsia="Calibri" w:cs="B Mitra" w:hint="cs"/>
                <w:sz w:val="26"/>
                <w:szCs w:val="26"/>
                <w:rtl/>
                <w:lang w:bidi="fa-IR"/>
              </w:rPr>
              <w:t>ی</w:t>
            </w:r>
            <w:r w:rsidRPr="00D76A1A">
              <w:rPr>
                <w:rFonts w:eastAsia="Calibri" w:cs="B Mitra"/>
                <w:sz w:val="26"/>
                <w:szCs w:val="26"/>
                <w:rtl/>
                <w:lang w:bidi="fa-IR"/>
              </w:rPr>
              <w:t xml:space="preserve"> تبل</w:t>
            </w:r>
            <w:r w:rsidRPr="00D76A1A">
              <w:rPr>
                <w:rFonts w:eastAsia="Calibri" w:cs="B Mitra" w:hint="cs"/>
                <w:sz w:val="26"/>
                <w:szCs w:val="26"/>
                <w:rtl/>
                <w:lang w:bidi="fa-IR"/>
              </w:rPr>
              <w:t>ی</w:t>
            </w:r>
            <w:r w:rsidRPr="00D76A1A">
              <w:rPr>
                <w:rFonts w:eastAsia="Calibri" w:cs="B Mitra" w:hint="eastAsia"/>
                <w:sz w:val="26"/>
                <w:szCs w:val="26"/>
                <w:rtl/>
                <w:lang w:bidi="fa-IR"/>
              </w:rPr>
              <w:t>غات</w:t>
            </w:r>
            <w:r w:rsidRPr="00D76A1A">
              <w:rPr>
                <w:rFonts w:eastAsia="Calibri" w:cs="B Mitra"/>
                <w:sz w:val="26"/>
                <w:szCs w:val="26"/>
                <w:rtl/>
                <w:lang w:bidi="fa-IR"/>
              </w:rPr>
              <w:t xml:space="preserve"> </w:t>
            </w:r>
            <w:r w:rsidRPr="00D76A1A">
              <w:rPr>
                <w:rFonts w:eastAsia="Calibri" w:cs="B Mitra" w:hint="cs"/>
                <w:sz w:val="26"/>
                <w:szCs w:val="26"/>
                <w:rtl/>
                <w:lang w:bidi="fa-IR"/>
              </w:rPr>
              <w:t>بر نگرش‌ها</w:t>
            </w:r>
          </w:p>
        </w:tc>
        <w:tc>
          <w:tcPr>
            <w:tcW w:w="1002" w:type="dxa"/>
            <w:shd w:val="clear" w:color="auto" w:fill="auto"/>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43/0</w:t>
            </w:r>
          </w:p>
        </w:tc>
        <w:tc>
          <w:tcPr>
            <w:tcW w:w="976" w:type="dxa"/>
            <w:shd w:val="clear" w:color="auto" w:fill="auto"/>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99/5</w:t>
            </w:r>
          </w:p>
        </w:tc>
        <w:tc>
          <w:tcPr>
            <w:tcW w:w="944" w:type="dxa"/>
            <w:shd w:val="clear" w:color="auto" w:fill="auto"/>
            <w:hideMark/>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05/0</w:t>
            </w:r>
          </w:p>
        </w:tc>
        <w:tc>
          <w:tcPr>
            <w:tcW w:w="1050" w:type="dxa"/>
            <w:shd w:val="clear" w:color="auto" w:fill="auto"/>
            <w:hideMark/>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96/1</w:t>
            </w:r>
          </w:p>
        </w:tc>
        <w:tc>
          <w:tcPr>
            <w:tcW w:w="935" w:type="dxa"/>
            <w:shd w:val="clear" w:color="auto" w:fill="auto"/>
            <w:hideMark/>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تائید</w:t>
            </w:r>
          </w:p>
        </w:tc>
      </w:tr>
      <w:tr w:rsidR="00D76A1A" w:rsidRPr="00D76A1A" w:rsidTr="00225F86">
        <w:trPr>
          <w:trHeight w:val="247"/>
        </w:trPr>
        <w:tc>
          <w:tcPr>
            <w:tcW w:w="973" w:type="dxa"/>
            <w:shd w:val="clear" w:color="auto" w:fill="CCCCCC"/>
          </w:tcPr>
          <w:p w:rsidR="00D76A1A" w:rsidRPr="00D76A1A" w:rsidRDefault="00D76A1A" w:rsidP="00D76A1A">
            <w:pPr>
              <w:bidi/>
              <w:contextualSpacing/>
              <w:jc w:val="center"/>
              <w:rPr>
                <w:rFonts w:cs="B Mitra"/>
                <w:b/>
                <w:bCs/>
                <w:noProof/>
                <w:sz w:val="26"/>
                <w:szCs w:val="26"/>
                <w:rtl/>
                <w:lang w:bidi="fa-IR"/>
              </w:rPr>
            </w:pPr>
            <w:r w:rsidRPr="00D76A1A">
              <w:rPr>
                <w:rFonts w:cs="B Mitra" w:hint="cs"/>
                <w:b/>
                <w:bCs/>
                <w:noProof/>
                <w:sz w:val="26"/>
                <w:szCs w:val="26"/>
                <w:rtl/>
                <w:lang w:bidi="fa-IR"/>
              </w:rPr>
              <w:t>3</w:t>
            </w:r>
          </w:p>
        </w:tc>
        <w:tc>
          <w:tcPr>
            <w:tcW w:w="3094" w:type="dxa"/>
            <w:tcBorders>
              <w:top w:val="single" w:sz="4" w:space="0" w:color="666666"/>
              <w:left w:val="single" w:sz="4" w:space="0" w:color="666666"/>
              <w:bottom w:val="single" w:sz="4" w:space="0" w:color="666666"/>
              <w:right w:val="single" w:sz="4" w:space="0" w:color="666666"/>
            </w:tcBorders>
            <w:shd w:val="clear" w:color="auto" w:fill="auto"/>
          </w:tcPr>
          <w:p w:rsidR="00D76A1A" w:rsidRPr="00D76A1A" w:rsidRDefault="00D76A1A" w:rsidP="00D76A1A">
            <w:pPr>
              <w:bidi/>
              <w:ind w:hanging="1"/>
              <w:contextualSpacing/>
              <w:rPr>
                <w:rFonts w:eastAsia="Calibri" w:cs="B Mitra"/>
                <w:sz w:val="26"/>
                <w:szCs w:val="26"/>
                <w:rtl/>
                <w:lang w:bidi="fa-IR"/>
              </w:rPr>
            </w:pPr>
            <w:r w:rsidRPr="00D76A1A">
              <w:rPr>
                <w:rFonts w:eastAsia="Calibri" w:cs="B Mitra" w:hint="cs"/>
                <w:sz w:val="26"/>
                <w:szCs w:val="26"/>
                <w:rtl/>
                <w:lang w:bidi="fa-IR"/>
              </w:rPr>
              <w:t xml:space="preserve">تأثیر </w:t>
            </w:r>
            <w:r w:rsidRPr="00D76A1A">
              <w:rPr>
                <w:rFonts w:eastAsia="Calibri" w:cs="B Mitra"/>
                <w:sz w:val="26"/>
                <w:szCs w:val="26"/>
                <w:rtl/>
                <w:lang w:bidi="fa-IR"/>
              </w:rPr>
              <w:t>آگاهی‌بخش</w:t>
            </w:r>
            <w:r w:rsidRPr="00D76A1A">
              <w:rPr>
                <w:rFonts w:eastAsia="Calibri" w:cs="B Mitra" w:hint="cs"/>
                <w:sz w:val="26"/>
                <w:szCs w:val="26"/>
                <w:rtl/>
                <w:lang w:bidi="fa-IR"/>
              </w:rPr>
              <w:t>ی</w:t>
            </w:r>
            <w:r w:rsidRPr="00D76A1A">
              <w:rPr>
                <w:rFonts w:eastAsia="Calibri" w:cs="B Mitra"/>
                <w:sz w:val="26"/>
                <w:szCs w:val="26"/>
                <w:rtl/>
                <w:lang w:bidi="fa-IR"/>
              </w:rPr>
              <w:t xml:space="preserve"> تبل</w:t>
            </w:r>
            <w:r w:rsidRPr="00D76A1A">
              <w:rPr>
                <w:rFonts w:eastAsia="Calibri" w:cs="B Mitra" w:hint="cs"/>
                <w:sz w:val="26"/>
                <w:szCs w:val="26"/>
                <w:rtl/>
                <w:lang w:bidi="fa-IR"/>
              </w:rPr>
              <w:t>ی</w:t>
            </w:r>
            <w:r w:rsidRPr="00D76A1A">
              <w:rPr>
                <w:rFonts w:eastAsia="Calibri" w:cs="B Mitra" w:hint="eastAsia"/>
                <w:sz w:val="26"/>
                <w:szCs w:val="26"/>
                <w:rtl/>
                <w:lang w:bidi="fa-IR"/>
              </w:rPr>
              <w:t>غات</w:t>
            </w:r>
            <w:r w:rsidRPr="00D76A1A">
              <w:rPr>
                <w:rFonts w:eastAsia="Calibri" w:cs="B Mitra"/>
                <w:sz w:val="26"/>
                <w:szCs w:val="26"/>
                <w:rtl/>
                <w:lang w:bidi="fa-IR"/>
              </w:rPr>
              <w:t xml:space="preserve"> </w:t>
            </w:r>
            <w:r w:rsidRPr="00D76A1A">
              <w:rPr>
                <w:rFonts w:eastAsia="Calibri" w:cs="B Mitra" w:hint="cs"/>
                <w:sz w:val="26"/>
                <w:szCs w:val="26"/>
                <w:rtl/>
                <w:lang w:bidi="fa-IR"/>
              </w:rPr>
              <w:t>بر نگرش‌ها</w:t>
            </w:r>
          </w:p>
        </w:tc>
        <w:tc>
          <w:tcPr>
            <w:tcW w:w="1002" w:type="dxa"/>
            <w:shd w:val="clear" w:color="auto" w:fill="CCCCCC"/>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48/0</w:t>
            </w:r>
          </w:p>
        </w:tc>
        <w:tc>
          <w:tcPr>
            <w:tcW w:w="976" w:type="dxa"/>
            <w:shd w:val="clear" w:color="auto" w:fill="CCCCCC"/>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09/6</w:t>
            </w:r>
          </w:p>
        </w:tc>
        <w:tc>
          <w:tcPr>
            <w:tcW w:w="944" w:type="dxa"/>
            <w:shd w:val="clear" w:color="auto" w:fill="CCCCCC"/>
            <w:hideMark/>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05/0</w:t>
            </w:r>
          </w:p>
        </w:tc>
        <w:tc>
          <w:tcPr>
            <w:tcW w:w="1050" w:type="dxa"/>
            <w:shd w:val="clear" w:color="auto" w:fill="CCCCCC"/>
            <w:hideMark/>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96/1</w:t>
            </w:r>
          </w:p>
        </w:tc>
        <w:tc>
          <w:tcPr>
            <w:tcW w:w="935" w:type="dxa"/>
            <w:shd w:val="clear" w:color="auto" w:fill="CCCCCC"/>
            <w:hideMark/>
          </w:tcPr>
          <w:p w:rsidR="00D76A1A" w:rsidRPr="00D76A1A" w:rsidRDefault="00D76A1A" w:rsidP="00D76A1A">
            <w:pPr>
              <w:keepNext/>
              <w:bidi/>
              <w:contextualSpacing/>
              <w:jc w:val="center"/>
              <w:rPr>
                <w:rFonts w:cs="B Mitra"/>
                <w:noProof/>
                <w:sz w:val="26"/>
                <w:szCs w:val="26"/>
                <w:rtl/>
                <w:lang w:bidi="fa-IR"/>
              </w:rPr>
            </w:pPr>
            <w:r w:rsidRPr="00D76A1A">
              <w:rPr>
                <w:rFonts w:cs="B Mitra" w:hint="cs"/>
                <w:noProof/>
                <w:sz w:val="26"/>
                <w:szCs w:val="26"/>
                <w:rtl/>
                <w:lang w:bidi="fa-IR"/>
              </w:rPr>
              <w:t>تائید</w:t>
            </w:r>
          </w:p>
        </w:tc>
      </w:tr>
      <w:tr w:rsidR="00D76A1A" w:rsidRPr="00D76A1A" w:rsidTr="00225F86">
        <w:trPr>
          <w:trHeight w:val="247"/>
        </w:trPr>
        <w:tc>
          <w:tcPr>
            <w:tcW w:w="973" w:type="dxa"/>
            <w:shd w:val="clear" w:color="auto" w:fill="auto"/>
          </w:tcPr>
          <w:p w:rsidR="00D76A1A" w:rsidRPr="00D76A1A" w:rsidRDefault="00D76A1A" w:rsidP="00D76A1A">
            <w:pPr>
              <w:bidi/>
              <w:contextualSpacing/>
              <w:jc w:val="center"/>
              <w:rPr>
                <w:rFonts w:cs="B Mitra"/>
                <w:b/>
                <w:bCs/>
                <w:noProof/>
                <w:sz w:val="26"/>
                <w:szCs w:val="26"/>
                <w:rtl/>
                <w:lang w:bidi="fa-IR"/>
              </w:rPr>
            </w:pPr>
            <w:r w:rsidRPr="00D76A1A">
              <w:rPr>
                <w:rFonts w:cs="B Mitra" w:hint="cs"/>
                <w:b/>
                <w:bCs/>
                <w:noProof/>
                <w:sz w:val="26"/>
                <w:szCs w:val="26"/>
                <w:rtl/>
                <w:lang w:bidi="fa-IR"/>
              </w:rPr>
              <w:t>4</w:t>
            </w:r>
          </w:p>
        </w:tc>
        <w:tc>
          <w:tcPr>
            <w:tcW w:w="3094" w:type="dxa"/>
            <w:tcBorders>
              <w:top w:val="single" w:sz="4" w:space="0" w:color="666666"/>
              <w:left w:val="single" w:sz="4" w:space="0" w:color="666666"/>
              <w:bottom w:val="single" w:sz="4" w:space="0" w:color="666666"/>
              <w:right w:val="single" w:sz="4" w:space="0" w:color="666666"/>
            </w:tcBorders>
            <w:shd w:val="clear" w:color="auto" w:fill="CCCCCC"/>
          </w:tcPr>
          <w:p w:rsidR="00D76A1A" w:rsidRPr="00D76A1A" w:rsidRDefault="00D76A1A" w:rsidP="00D76A1A">
            <w:pPr>
              <w:bidi/>
              <w:ind w:hanging="1"/>
              <w:contextualSpacing/>
              <w:rPr>
                <w:rFonts w:eastAsia="Calibri" w:cs="B Mitra"/>
                <w:sz w:val="26"/>
                <w:szCs w:val="26"/>
                <w:rtl/>
                <w:lang w:bidi="fa-IR"/>
              </w:rPr>
            </w:pPr>
            <w:r w:rsidRPr="00D76A1A">
              <w:rPr>
                <w:rFonts w:eastAsia="Calibri" w:cs="B Mitra" w:hint="cs"/>
                <w:sz w:val="26"/>
                <w:szCs w:val="26"/>
                <w:rtl/>
                <w:lang w:bidi="fa-IR"/>
              </w:rPr>
              <w:t xml:space="preserve">تأثیر </w:t>
            </w:r>
            <w:r w:rsidRPr="00D76A1A">
              <w:rPr>
                <w:rFonts w:eastAsia="Calibri" w:cs="B Mitra"/>
                <w:sz w:val="26"/>
                <w:szCs w:val="26"/>
                <w:rtl/>
                <w:lang w:bidi="fa-IR"/>
              </w:rPr>
              <w:t>جذاب</w:t>
            </w:r>
            <w:r w:rsidRPr="00D76A1A">
              <w:rPr>
                <w:rFonts w:eastAsia="Calibri" w:cs="B Mitra" w:hint="cs"/>
                <w:sz w:val="26"/>
                <w:szCs w:val="26"/>
                <w:rtl/>
                <w:lang w:bidi="fa-IR"/>
              </w:rPr>
              <w:t>ی</w:t>
            </w:r>
            <w:r w:rsidRPr="00D76A1A">
              <w:rPr>
                <w:rFonts w:eastAsia="Calibri" w:cs="B Mitra" w:hint="eastAsia"/>
                <w:sz w:val="26"/>
                <w:szCs w:val="26"/>
                <w:rtl/>
                <w:lang w:bidi="fa-IR"/>
              </w:rPr>
              <w:t>ت</w:t>
            </w:r>
            <w:r w:rsidRPr="00D76A1A">
              <w:rPr>
                <w:rFonts w:eastAsia="Calibri" w:cs="B Mitra"/>
                <w:sz w:val="26"/>
                <w:szCs w:val="26"/>
                <w:rtl/>
                <w:lang w:bidi="fa-IR"/>
              </w:rPr>
              <w:t xml:space="preserve"> تبل</w:t>
            </w:r>
            <w:r w:rsidRPr="00D76A1A">
              <w:rPr>
                <w:rFonts w:eastAsia="Calibri" w:cs="B Mitra" w:hint="cs"/>
                <w:sz w:val="26"/>
                <w:szCs w:val="26"/>
                <w:rtl/>
                <w:lang w:bidi="fa-IR"/>
              </w:rPr>
              <w:t>ی</w:t>
            </w:r>
            <w:r w:rsidRPr="00D76A1A">
              <w:rPr>
                <w:rFonts w:eastAsia="Calibri" w:cs="B Mitra" w:hint="eastAsia"/>
                <w:sz w:val="26"/>
                <w:szCs w:val="26"/>
                <w:rtl/>
                <w:lang w:bidi="fa-IR"/>
              </w:rPr>
              <w:t>غات</w:t>
            </w:r>
            <w:r w:rsidRPr="00D76A1A">
              <w:rPr>
                <w:rFonts w:eastAsia="Calibri" w:cs="B Mitra"/>
                <w:sz w:val="26"/>
                <w:szCs w:val="26"/>
                <w:rtl/>
                <w:lang w:bidi="fa-IR"/>
              </w:rPr>
              <w:t xml:space="preserve"> </w:t>
            </w:r>
            <w:r w:rsidRPr="00D76A1A">
              <w:rPr>
                <w:rFonts w:eastAsia="Calibri" w:cs="B Mitra" w:hint="cs"/>
                <w:sz w:val="26"/>
                <w:szCs w:val="26"/>
                <w:rtl/>
                <w:lang w:bidi="fa-IR"/>
              </w:rPr>
              <w:t>بر نگرش‌ها</w:t>
            </w:r>
          </w:p>
        </w:tc>
        <w:tc>
          <w:tcPr>
            <w:tcW w:w="1002" w:type="dxa"/>
            <w:shd w:val="clear" w:color="auto" w:fill="auto"/>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53/0</w:t>
            </w:r>
          </w:p>
        </w:tc>
        <w:tc>
          <w:tcPr>
            <w:tcW w:w="976" w:type="dxa"/>
            <w:shd w:val="clear" w:color="auto" w:fill="auto"/>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41/7</w:t>
            </w:r>
          </w:p>
        </w:tc>
        <w:tc>
          <w:tcPr>
            <w:tcW w:w="944" w:type="dxa"/>
            <w:shd w:val="clear" w:color="auto" w:fill="auto"/>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05/0</w:t>
            </w:r>
          </w:p>
        </w:tc>
        <w:tc>
          <w:tcPr>
            <w:tcW w:w="1050" w:type="dxa"/>
            <w:shd w:val="clear" w:color="auto" w:fill="auto"/>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96/1</w:t>
            </w:r>
          </w:p>
        </w:tc>
        <w:tc>
          <w:tcPr>
            <w:tcW w:w="935" w:type="dxa"/>
            <w:shd w:val="clear" w:color="auto" w:fill="auto"/>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تائید</w:t>
            </w:r>
          </w:p>
        </w:tc>
      </w:tr>
      <w:tr w:rsidR="00D76A1A" w:rsidRPr="00D76A1A" w:rsidTr="00225F86">
        <w:trPr>
          <w:trHeight w:val="247"/>
        </w:trPr>
        <w:tc>
          <w:tcPr>
            <w:tcW w:w="973" w:type="dxa"/>
            <w:shd w:val="clear" w:color="auto" w:fill="CCCCCC"/>
          </w:tcPr>
          <w:p w:rsidR="00D76A1A" w:rsidRPr="00D76A1A" w:rsidRDefault="00D76A1A" w:rsidP="00D76A1A">
            <w:pPr>
              <w:bidi/>
              <w:contextualSpacing/>
              <w:jc w:val="center"/>
              <w:rPr>
                <w:rFonts w:cs="B Mitra"/>
                <w:b/>
                <w:bCs/>
                <w:noProof/>
                <w:sz w:val="26"/>
                <w:szCs w:val="26"/>
                <w:rtl/>
                <w:lang w:bidi="fa-IR"/>
              </w:rPr>
            </w:pPr>
            <w:r w:rsidRPr="00D76A1A">
              <w:rPr>
                <w:rFonts w:cs="B Mitra" w:hint="cs"/>
                <w:b/>
                <w:bCs/>
                <w:noProof/>
                <w:sz w:val="26"/>
                <w:szCs w:val="26"/>
                <w:rtl/>
                <w:lang w:bidi="fa-IR"/>
              </w:rPr>
              <w:t>5</w:t>
            </w:r>
          </w:p>
        </w:tc>
        <w:tc>
          <w:tcPr>
            <w:tcW w:w="3094" w:type="dxa"/>
            <w:tcBorders>
              <w:top w:val="single" w:sz="4" w:space="0" w:color="666666"/>
              <w:left w:val="single" w:sz="4" w:space="0" w:color="666666"/>
              <w:bottom w:val="single" w:sz="4" w:space="0" w:color="666666"/>
              <w:right w:val="single" w:sz="4" w:space="0" w:color="666666"/>
            </w:tcBorders>
            <w:shd w:val="clear" w:color="auto" w:fill="auto"/>
          </w:tcPr>
          <w:p w:rsidR="00D76A1A" w:rsidRPr="00D76A1A" w:rsidRDefault="00D76A1A" w:rsidP="00D76A1A">
            <w:pPr>
              <w:bidi/>
              <w:ind w:hanging="1"/>
              <w:contextualSpacing/>
              <w:rPr>
                <w:rFonts w:eastAsia="Calibri" w:cs="B Mitra"/>
                <w:sz w:val="26"/>
                <w:szCs w:val="26"/>
                <w:rtl/>
                <w:lang w:bidi="fa-IR"/>
              </w:rPr>
            </w:pPr>
            <w:r w:rsidRPr="00D76A1A">
              <w:rPr>
                <w:rFonts w:eastAsia="Calibri" w:cs="B Mitra" w:hint="cs"/>
                <w:sz w:val="26"/>
                <w:szCs w:val="26"/>
                <w:rtl/>
                <w:lang w:bidi="fa-IR"/>
              </w:rPr>
              <w:t xml:space="preserve">تأثیر </w:t>
            </w:r>
            <w:r w:rsidRPr="00D76A1A">
              <w:rPr>
                <w:rFonts w:eastAsia="Calibri" w:cs="B Mitra"/>
                <w:sz w:val="26"/>
                <w:szCs w:val="26"/>
                <w:rtl/>
                <w:lang w:bidi="fa-IR"/>
              </w:rPr>
              <w:t>تعامل در تبل</w:t>
            </w:r>
            <w:r w:rsidRPr="00D76A1A">
              <w:rPr>
                <w:rFonts w:eastAsia="Calibri" w:cs="B Mitra" w:hint="cs"/>
                <w:sz w:val="26"/>
                <w:szCs w:val="26"/>
                <w:rtl/>
                <w:lang w:bidi="fa-IR"/>
              </w:rPr>
              <w:t>ی</w:t>
            </w:r>
            <w:r w:rsidRPr="00D76A1A">
              <w:rPr>
                <w:rFonts w:eastAsia="Calibri" w:cs="B Mitra" w:hint="eastAsia"/>
                <w:sz w:val="26"/>
                <w:szCs w:val="26"/>
                <w:rtl/>
                <w:lang w:bidi="fa-IR"/>
              </w:rPr>
              <w:t>غات</w:t>
            </w:r>
            <w:r w:rsidRPr="00D76A1A">
              <w:rPr>
                <w:rFonts w:eastAsia="Calibri" w:cs="B Mitra"/>
                <w:sz w:val="26"/>
                <w:szCs w:val="26"/>
                <w:rtl/>
                <w:lang w:bidi="fa-IR"/>
              </w:rPr>
              <w:t xml:space="preserve"> </w:t>
            </w:r>
            <w:r w:rsidRPr="00D76A1A">
              <w:rPr>
                <w:rFonts w:eastAsia="Calibri" w:cs="B Mitra" w:hint="cs"/>
                <w:sz w:val="26"/>
                <w:szCs w:val="26"/>
                <w:rtl/>
                <w:lang w:bidi="fa-IR"/>
              </w:rPr>
              <w:t>بر نگرش‌ها</w:t>
            </w:r>
          </w:p>
        </w:tc>
        <w:tc>
          <w:tcPr>
            <w:tcW w:w="1002" w:type="dxa"/>
            <w:shd w:val="clear" w:color="auto" w:fill="CCCCCC"/>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61/0</w:t>
            </w:r>
          </w:p>
        </w:tc>
        <w:tc>
          <w:tcPr>
            <w:tcW w:w="976" w:type="dxa"/>
            <w:shd w:val="clear" w:color="auto" w:fill="CCCCCC"/>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44/8</w:t>
            </w:r>
          </w:p>
        </w:tc>
        <w:tc>
          <w:tcPr>
            <w:tcW w:w="944" w:type="dxa"/>
            <w:shd w:val="clear" w:color="auto" w:fill="CCCCCC"/>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05/0</w:t>
            </w:r>
          </w:p>
        </w:tc>
        <w:tc>
          <w:tcPr>
            <w:tcW w:w="1050" w:type="dxa"/>
            <w:shd w:val="clear" w:color="auto" w:fill="CCCCCC"/>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96/1</w:t>
            </w:r>
          </w:p>
        </w:tc>
        <w:tc>
          <w:tcPr>
            <w:tcW w:w="935" w:type="dxa"/>
            <w:shd w:val="clear" w:color="auto" w:fill="CCCCCC"/>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تائید</w:t>
            </w:r>
          </w:p>
        </w:tc>
      </w:tr>
      <w:tr w:rsidR="00D76A1A" w:rsidRPr="00D76A1A" w:rsidTr="00225F86">
        <w:trPr>
          <w:trHeight w:val="247"/>
        </w:trPr>
        <w:tc>
          <w:tcPr>
            <w:tcW w:w="973" w:type="dxa"/>
            <w:shd w:val="clear" w:color="auto" w:fill="auto"/>
          </w:tcPr>
          <w:p w:rsidR="00D76A1A" w:rsidRPr="00D76A1A" w:rsidRDefault="00D76A1A" w:rsidP="00D76A1A">
            <w:pPr>
              <w:bidi/>
              <w:contextualSpacing/>
              <w:jc w:val="center"/>
              <w:rPr>
                <w:rFonts w:cs="B Mitra"/>
                <w:b/>
                <w:bCs/>
                <w:noProof/>
                <w:sz w:val="26"/>
                <w:szCs w:val="26"/>
                <w:rtl/>
                <w:lang w:bidi="fa-IR"/>
              </w:rPr>
            </w:pPr>
            <w:r w:rsidRPr="00D76A1A">
              <w:rPr>
                <w:rFonts w:cs="B Mitra" w:hint="cs"/>
                <w:b/>
                <w:bCs/>
                <w:noProof/>
                <w:sz w:val="26"/>
                <w:szCs w:val="26"/>
                <w:rtl/>
                <w:lang w:bidi="fa-IR"/>
              </w:rPr>
              <w:t>6</w:t>
            </w:r>
          </w:p>
        </w:tc>
        <w:tc>
          <w:tcPr>
            <w:tcW w:w="3094" w:type="dxa"/>
            <w:tcBorders>
              <w:top w:val="single" w:sz="4" w:space="0" w:color="666666"/>
              <w:left w:val="single" w:sz="4" w:space="0" w:color="666666"/>
              <w:bottom w:val="single" w:sz="4" w:space="0" w:color="666666"/>
              <w:right w:val="single" w:sz="4" w:space="0" w:color="666666"/>
            </w:tcBorders>
            <w:shd w:val="clear" w:color="auto" w:fill="CCCCCC"/>
          </w:tcPr>
          <w:p w:rsidR="00D76A1A" w:rsidRPr="00D76A1A" w:rsidRDefault="00D76A1A" w:rsidP="00D76A1A">
            <w:pPr>
              <w:bidi/>
              <w:ind w:hanging="1"/>
              <w:contextualSpacing/>
              <w:rPr>
                <w:rFonts w:eastAsia="Calibri" w:cs="B Mitra"/>
                <w:sz w:val="26"/>
                <w:szCs w:val="26"/>
                <w:rtl/>
                <w:lang w:bidi="fa-IR"/>
              </w:rPr>
            </w:pPr>
            <w:r w:rsidRPr="00D76A1A">
              <w:rPr>
                <w:rFonts w:eastAsia="Calibri" w:cs="B Mitra" w:hint="cs"/>
                <w:sz w:val="26"/>
                <w:szCs w:val="26"/>
                <w:rtl/>
                <w:lang w:bidi="fa-IR"/>
              </w:rPr>
              <w:t xml:space="preserve">تأثیر </w:t>
            </w:r>
            <w:r w:rsidRPr="00D76A1A">
              <w:rPr>
                <w:rFonts w:eastAsia="Calibri" w:cs="B Mitra"/>
                <w:sz w:val="26"/>
                <w:szCs w:val="26"/>
                <w:rtl/>
                <w:lang w:bidi="fa-IR"/>
              </w:rPr>
              <w:t>برازندگ</w:t>
            </w:r>
            <w:r w:rsidRPr="00D76A1A">
              <w:rPr>
                <w:rFonts w:eastAsia="Calibri" w:cs="B Mitra" w:hint="cs"/>
                <w:sz w:val="26"/>
                <w:szCs w:val="26"/>
                <w:rtl/>
                <w:lang w:bidi="fa-IR"/>
              </w:rPr>
              <w:t>ی</w:t>
            </w:r>
            <w:r w:rsidRPr="00D76A1A">
              <w:rPr>
                <w:rFonts w:eastAsia="Calibri" w:cs="B Mitra"/>
                <w:sz w:val="26"/>
                <w:szCs w:val="26"/>
                <w:rtl/>
                <w:lang w:bidi="fa-IR"/>
              </w:rPr>
              <w:t xml:space="preserve"> تبل</w:t>
            </w:r>
            <w:r w:rsidRPr="00D76A1A">
              <w:rPr>
                <w:rFonts w:eastAsia="Calibri" w:cs="B Mitra" w:hint="cs"/>
                <w:sz w:val="26"/>
                <w:szCs w:val="26"/>
                <w:rtl/>
                <w:lang w:bidi="fa-IR"/>
              </w:rPr>
              <w:t>ی</w:t>
            </w:r>
            <w:r w:rsidRPr="00D76A1A">
              <w:rPr>
                <w:rFonts w:eastAsia="Calibri" w:cs="B Mitra" w:hint="eastAsia"/>
                <w:sz w:val="26"/>
                <w:szCs w:val="26"/>
                <w:rtl/>
                <w:lang w:bidi="fa-IR"/>
              </w:rPr>
              <w:t>غات</w:t>
            </w:r>
            <w:r w:rsidRPr="00D76A1A">
              <w:rPr>
                <w:rFonts w:eastAsia="Calibri" w:cs="B Mitra" w:hint="cs"/>
                <w:sz w:val="26"/>
                <w:szCs w:val="26"/>
                <w:rtl/>
                <w:lang w:bidi="fa-IR"/>
              </w:rPr>
              <w:t xml:space="preserve"> بر نگرش‌ها</w:t>
            </w:r>
          </w:p>
        </w:tc>
        <w:tc>
          <w:tcPr>
            <w:tcW w:w="1002" w:type="dxa"/>
            <w:shd w:val="clear" w:color="auto" w:fill="auto"/>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7/0</w:t>
            </w:r>
          </w:p>
        </w:tc>
        <w:tc>
          <w:tcPr>
            <w:tcW w:w="976" w:type="dxa"/>
            <w:shd w:val="clear" w:color="auto" w:fill="auto"/>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24/9</w:t>
            </w:r>
          </w:p>
        </w:tc>
        <w:tc>
          <w:tcPr>
            <w:tcW w:w="944" w:type="dxa"/>
            <w:shd w:val="clear" w:color="auto" w:fill="auto"/>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05/0</w:t>
            </w:r>
          </w:p>
        </w:tc>
        <w:tc>
          <w:tcPr>
            <w:tcW w:w="1050" w:type="dxa"/>
            <w:shd w:val="clear" w:color="auto" w:fill="auto"/>
          </w:tcPr>
          <w:p w:rsidR="00D76A1A" w:rsidRPr="00D76A1A" w:rsidRDefault="00D76A1A" w:rsidP="00D76A1A">
            <w:pPr>
              <w:bidi/>
              <w:contextualSpacing/>
              <w:jc w:val="center"/>
              <w:rPr>
                <w:rFonts w:cs="B Mitra"/>
                <w:noProof/>
                <w:sz w:val="26"/>
                <w:szCs w:val="26"/>
                <w:rtl/>
                <w:lang w:bidi="fa-IR"/>
              </w:rPr>
            </w:pPr>
            <w:r w:rsidRPr="00D76A1A">
              <w:rPr>
                <w:rFonts w:cs="B Mitra" w:hint="cs"/>
                <w:noProof/>
                <w:sz w:val="26"/>
                <w:szCs w:val="26"/>
                <w:rtl/>
                <w:lang w:bidi="fa-IR"/>
              </w:rPr>
              <w:t>96/1</w:t>
            </w:r>
          </w:p>
        </w:tc>
        <w:tc>
          <w:tcPr>
            <w:tcW w:w="935" w:type="dxa"/>
            <w:shd w:val="clear" w:color="auto" w:fill="auto"/>
          </w:tcPr>
          <w:p w:rsidR="00D76A1A" w:rsidRPr="00D76A1A" w:rsidRDefault="00D76A1A" w:rsidP="00D76A1A">
            <w:pPr>
              <w:keepNext/>
              <w:bidi/>
              <w:contextualSpacing/>
              <w:jc w:val="center"/>
              <w:rPr>
                <w:rFonts w:cs="B Mitra"/>
                <w:noProof/>
                <w:sz w:val="26"/>
                <w:szCs w:val="26"/>
                <w:rtl/>
                <w:lang w:bidi="fa-IR"/>
              </w:rPr>
            </w:pPr>
            <w:r w:rsidRPr="00D76A1A">
              <w:rPr>
                <w:rFonts w:cs="B Mitra" w:hint="cs"/>
                <w:noProof/>
                <w:sz w:val="26"/>
                <w:szCs w:val="26"/>
                <w:rtl/>
                <w:lang w:bidi="fa-IR"/>
              </w:rPr>
              <w:t>تائید</w:t>
            </w:r>
          </w:p>
        </w:tc>
      </w:tr>
    </w:tbl>
    <w:p w:rsidR="00D76A1A" w:rsidRPr="00D76A1A" w:rsidRDefault="00D76A1A" w:rsidP="00D76A1A">
      <w:pPr>
        <w:bidi/>
        <w:ind w:firstLine="426"/>
        <w:contextualSpacing/>
        <w:jc w:val="center"/>
        <w:rPr>
          <w:rFonts w:cs="B Mitra"/>
          <w:b/>
          <w:bCs/>
          <w:noProof/>
          <w:sz w:val="20"/>
          <w:szCs w:val="20"/>
          <w:rtl/>
          <w:lang w:bidi="fa-IR"/>
        </w:rPr>
      </w:pPr>
      <w:r w:rsidRPr="00D76A1A">
        <w:rPr>
          <w:rFonts w:cs="B Mitra" w:hint="cs"/>
          <w:b/>
          <w:bCs/>
          <w:noProof/>
          <w:sz w:val="20"/>
          <w:szCs w:val="20"/>
          <w:rtl/>
          <w:lang w:bidi="fa-IR"/>
        </w:rPr>
        <w:t xml:space="preserve">جدول </w:t>
      </w:r>
      <w:r w:rsidRPr="00D76A1A">
        <w:rPr>
          <w:rFonts w:cs="B Mitra" w:hint="cs"/>
          <w:b/>
          <w:bCs/>
          <w:noProof/>
          <w:sz w:val="20"/>
          <w:szCs w:val="20"/>
          <w:rtl/>
          <w:lang w:bidi="fa-IR"/>
        </w:rPr>
        <w:fldChar w:fldCharType="begin"/>
      </w:r>
      <w:r w:rsidRPr="00D76A1A">
        <w:rPr>
          <w:rFonts w:cs="B Mitra" w:hint="cs"/>
          <w:b/>
          <w:bCs/>
          <w:noProof/>
          <w:sz w:val="20"/>
          <w:szCs w:val="20"/>
          <w:rtl/>
          <w:lang w:bidi="fa-IR"/>
        </w:rPr>
        <w:instrText xml:space="preserve"> </w:instrText>
      </w:r>
      <w:r w:rsidRPr="00D76A1A">
        <w:rPr>
          <w:rFonts w:cs="B Mitra"/>
          <w:b/>
          <w:bCs/>
          <w:noProof/>
          <w:sz w:val="20"/>
          <w:szCs w:val="20"/>
          <w:lang w:bidi="fa-IR"/>
        </w:rPr>
        <w:instrText>SEQ</w:instrText>
      </w:r>
      <w:r w:rsidRPr="00D76A1A">
        <w:rPr>
          <w:rFonts w:cs="B Mitra" w:hint="cs"/>
          <w:b/>
          <w:bCs/>
          <w:noProof/>
          <w:sz w:val="20"/>
          <w:szCs w:val="20"/>
          <w:rtl/>
          <w:lang w:bidi="fa-IR"/>
        </w:rPr>
        <w:instrText xml:space="preserve"> جدول \* </w:instrText>
      </w:r>
      <w:r w:rsidRPr="00D76A1A">
        <w:rPr>
          <w:rFonts w:cs="B Mitra"/>
          <w:b/>
          <w:bCs/>
          <w:noProof/>
          <w:sz w:val="20"/>
          <w:szCs w:val="20"/>
          <w:lang w:bidi="fa-IR"/>
        </w:rPr>
        <w:instrText>ARABIC</w:instrText>
      </w:r>
      <w:r w:rsidRPr="00D76A1A">
        <w:rPr>
          <w:rFonts w:cs="B Mitra" w:hint="cs"/>
          <w:b/>
          <w:bCs/>
          <w:noProof/>
          <w:sz w:val="20"/>
          <w:szCs w:val="20"/>
          <w:rtl/>
          <w:lang w:bidi="fa-IR"/>
        </w:rPr>
        <w:instrText xml:space="preserve"> </w:instrText>
      </w:r>
      <w:r w:rsidRPr="00D76A1A">
        <w:rPr>
          <w:rFonts w:cs="B Mitra" w:hint="cs"/>
          <w:b/>
          <w:bCs/>
          <w:noProof/>
          <w:sz w:val="20"/>
          <w:szCs w:val="20"/>
          <w:rtl/>
          <w:lang w:bidi="fa-IR"/>
        </w:rPr>
        <w:fldChar w:fldCharType="separate"/>
      </w:r>
      <w:r w:rsidR="00B43D6D">
        <w:rPr>
          <w:rFonts w:cs="B Mitra"/>
          <w:b/>
          <w:bCs/>
          <w:noProof/>
          <w:sz w:val="20"/>
          <w:szCs w:val="20"/>
          <w:rtl/>
          <w:lang w:bidi="fa-IR"/>
        </w:rPr>
        <w:t>4</w:t>
      </w:r>
      <w:r w:rsidRPr="00D76A1A">
        <w:rPr>
          <w:rFonts w:cs="B Mitra" w:hint="cs"/>
          <w:b/>
          <w:bCs/>
          <w:noProof/>
          <w:sz w:val="20"/>
          <w:szCs w:val="20"/>
          <w:rtl/>
          <w:lang w:bidi="fa-IR"/>
        </w:rPr>
        <w:fldChar w:fldCharType="end"/>
      </w:r>
      <w:r w:rsidRPr="00D76A1A">
        <w:rPr>
          <w:rFonts w:cs="B Mitra" w:hint="cs"/>
          <w:b/>
          <w:bCs/>
          <w:noProof/>
          <w:sz w:val="20"/>
          <w:szCs w:val="20"/>
          <w:rtl/>
          <w:lang w:bidi="fa-IR"/>
        </w:rPr>
        <w:t xml:space="preserve">-نتایج رد و تائید فرضیات </w:t>
      </w:r>
    </w:p>
    <w:p w:rsidR="00D76A1A" w:rsidRPr="00D76A1A" w:rsidRDefault="00D76A1A" w:rsidP="00225F86">
      <w:pPr>
        <w:bidi/>
        <w:ind w:hanging="2"/>
        <w:contextualSpacing/>
        <w:jc w:val="both"/>
        <w:rPr>
          <w:rFonts w:cs="B Mitra"/>
          <w:noProof/>
          <w:sz w:val="26"/>
          <w:szCs w:val="26"/>
          <w:rtl/>
          <w:lang w:bidi="fa-IR"/>
        </w:rPr>
      </w:pPr>
      <w:r w:rsidRPr="00D76A1A">
        <w:rPr>
          <w:rFonts w:cs="B Mitra" w:hint="cs"/>
          <w:noProof/>
          <w:sz w:val="26"/>
          <w:szCs w:val="26"/>
          <w:rtl/>
          <w:lang w:bidi="fa-IR"/>
        </w:rPr>
        <w:t xml:space="preserve">بر اساس خروجی </w:t>
      </w:r>
      <w:r w:rsidR="00225F86">
        <w:rPr>
          <w:rFonts w:cs="B Mitra" w:hint="cs"/>
          <w:noProof/>
          <w:sz w:val="26"/>
          <w:szCs w:val="26"/>
          <w:rtl/>
          <w:lang w:bidi="fa-IR"/>
        </w:rPr>
        <w:t>های</w:t>
      </w:r>
      <w:r w:rsidRPr="00D76A1A">
        <w:rPr>
          <w:rFonts w:cs="B Mitra" w:hint="cs"/>
          <w:noProof/>
          <w:sz w:val="26"/>
          <w:szCs w:val="26"/>
          <w:rtl/>
          <w:lang w:bidi="fa-IR"/>
        </w:rPr>
        <w:t xml:space="preserve"> نرم‌افزار بار عاملی و آماره آزمون مورد تائید است ولی برای تائید نهایی فرضیات لازم است شاخص </w:t>
      </w:r>
      <w:r w:rsidR="00225F86">
        <w:rPr>
          <w:rFonts w:cs="B Mitra" w:hint="cs"/>
          <w:noProof/>
          <w:sz w:val="26"/>
          <w:szCs w:val="26"/>
          <w:rtl/>
          <w:lang w:bidi="fa-IR"/>
        </w:rPr>
        <w:t>های</w:t>
      </w:r>
      <w:r w:rsidRPr="00D76A1A">
        <w:rPr>
          <w:rFonts w:cs="B Mitra" w:hint="cs"/>
          <w:noProof/>
          <w:sz w:val="26"/>
          <w:szCs w:val="26"/>
          <w:rtl/>
          <w:lang w:bidi="fa-IR"/>
        </w:rPr>
        <w:t xml:space="preserve"> برازش مدل نیز مورد تائید قرار بگیرند، شاخص مای برازش مدل برای این تحقیق در جدول زیر گزارش‌شده‌اند.</w:t>
      </w:r>
    </w:p>
    <w:tbl>
      <w:tblPr>
        <w:bidiVisual/>
        <w:tblW w:w="9151" w:type="dxa"/>
        <w:tblInd w:w="35"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4A0" w:firstRow="1" w:lastRow="0" w:firstColumn="1" w:lastColumn="0" w:noHBand="0" w:noVBand="1"/>
      </w:tblPr>
      <w:tblGrid>
        <w:gridCol w:w="4722"/>
        <w:gridCol w:w="2086"/>
        <w:gridCol w:w="2343"/>
      </w:tblGrid>
      <w:tr w:rsidR="00D76A1A" w:rsidRPr="00D76A1A" w:rsidTr="00225F86">
        <w:trPr>
          <w:trHeight w:val="222"/>
        </w:trPr>
        <w:tc>
          <w:tcPr>
            <w:tcW w:w="4722" w:type="dxa"/>
            <w:tcBorders>
              <w:top w:val="single" w:sz="4" w:space="0" w:color="000000"/>
              <w:left w:val="single" w:sz="4" w:space="0" w:color="000000"/>
              <w:bottom w:val="single" w:sz="4" w:space="0" w:color="000000"/>
              <w:right w:val="nil"/>
            </w:tcBorders>
            <w:shd w:val="clear" w:color="auto" w:fill="000000"/>
            <w:hideMark/>
          </w:tcPr>
          <w:p w:rsidR="00D76A1A" w:rsidRPr="00D76A1A" w:rsidRDefault="00D76A1A" w:rsidP="00D76A1A">
            <w:pPr>
              <w:bidi/>
              <w:contextualSpacing/>
              <w:jc w:val="center"/>
              <w:rPr>
                <w:rFonts w:ascii="Times New Roman Bold" w:eastAsia="Calibri" w:hAnsi="Times New Roman Bold" w:cs="B Mitra"/>
                <w:b/>
                <w:bCs/>
                <w:color w:val="FFFFFF"/>
                <w:sz w:val="22"/>
                <w:szCs w:val="22"/>
                <w:lang w:bidi="fa-IR"/>
              </w:rPr>
            </w:pPr>
            <w:r w:rsidRPr="00D76A1A">
              <w:rPr>
                <w:rFonts w:ascii="Times New Roman Bold" w:eastAsia="Calibri" w:hAnsi="Times New Roman Bold" w:cs="B Mitra" w:hint="cs"/>
                <w:b/>
                <w:bCs/>
                <w:color w:val="FFFFFF"/>
                <w:sz w:val="22"/>
                <w:szCs w:val="22"/>
                <w:rtl/>
                <w:lang w:bidi="fa-IR"/>
              </w:rPr>
              <w:t>نام شاخص</w:t>
            </w:r>
          </w:p>
        </w:tc>
        <w:tc>
          <w:tcPr>
            <w:tcW w:w="2086" w:type="dxa"/>
            <w:tcBorders>
              <w:top w:val="single" w:sz="4" w:space="0" w:color="000000"/>
              <w:left w:val="nil"/>
              <w:bottom w:val="single" w:sz="4" w:space="0" w:color="000000"/>
              <w:right w:val="nil"/>
            </w:tcBorders>
            <w:shd w:val="clear" w:color="auto" w:fill="000000"/>
          </w:tcPr>
          <w:p w:rsidR="00D76A1A" w:rsidRPr="00D76A1A" w:rsidRDefault="00D76A1A" w:rsidP="00D76A1A">
            <w:pPr>
              <w:bidi/>
              <w:contextualSpacing/>
              <w:jc w:val="center"/>
              <w:rPr>
                <w:rFonts w:ascii="Times New Roman Bold" w:eastAsia="Calibri" w:hAnsi="Times New Roman Bold" w:cs="B Mitra"/>
                <w:b/>
                <w:bCs/>
                <w:color w:val="FFFFFF"/>
                <w:sz w:val="22"/>
                <w:szCs w:val="22"/>
                <w:rtl/>
                <w:lang w:bidi="fa-IR"/>
              </w:rPr>
            </w:pPr>
            <w:r w:rsidRPr="00D76A1A">
              <w:rPr>
                <w:rFonts w:ascii="Times New Roman Bold" w:eastAsia="Calibri" w:hAnsi="Times New Roman Bold" w:cs="B Mitra"/>
                <w:b/>
                <w:bCs/>
                <w:color w:val="FFFFFF"/>
                <w:sz w:val="22"/>
                <w:szCs w:val="22"/>
                <w:rtl/>
                <w:lang w:bidi="fa-IR"/>
              </w:rPr>
              <w:t>مقدار شاخص</w:t>
            </w:r>
          </w:p>
        </w:tc>
        <w:tc>
          <w:tcPr>
            <w:tcW w:w="2343" w:type="dxa"/>
            <w:tcBorders>
              <w:top w:val="single" w:sz="4" w:space="0" w:color="000000"/>
              <w:left w:val="nil"/>
              <w:bottom w:val="single" w:sz="4" w:space="0" w:color="000000"/>
              <w:right w:val="single" w:sz="4" w:space="0" w:color="000000"/>
            </w:tcBorders>
            <w:shd w:val="clear" w:color="auto" w:fill="000000"/>
            <w:hideMark/>
          </w:tcPr>
          <w:p w:rsidR="00D76A1A" w:rsidRPr="00D76A1A" w:rsidRDefault="00D76A1A" w:rsidP="00D76A1A">
            <w:pPr>
              <w:bidi/>
              <w:contextualSpacing/>
              <w:jc w:val="center"/>
              <w:rPr>
                <w:rFonts w:ascii="Times New Roman Bold" w:eastAsia="Calibri" w:hAnsi="Times New Roman Bold" w:cs="B Mitra"/>
                <w:b/>
                <w:bCs/>
                <w:color w:val="FFFFFF"/>
                <w:sz w:val="22"/>
                <w:szCs w:val="22"/>
                <w:lang w:bidi="fa-IR"/>
              </w:rPr>
            </w:pPr>
            <w:r w:rsidRPr="00D76A1A">
              <w:rPr>
                <w:rFonts w:ascii="Times New Roman Bold" w:eastAsia="Calibri" w:hAnsi="Times New Roman Bold" w:cs="B Mitra" w:hint="cs"/>
                <w:b/>
                <w:bCs/>
                <w:color w:val="FFFFFF"/>
                <w:sz w:val="22"/>
                <w:szCs w:val="22"/>
                <w:rtl/>
                <w:lang w:bidi="fa-IR"/>
              </w:rPr>
              <w:t>حد مجاز</w:t>
            </w:r>
          </w:p>
        </w:tc>
      </w:tr>
      <w:tr w:rsidR="00D76A1A" w:rsidRPr="00D76A1A" w:rsidTr="00225F86">
        <w:trPr>
          <w:trHeight w:val="266"/>
        </w:trPr>
        <w:tc>
          <w:tcPr>
            <w:tcW w:w="4722" w:type="dxa"/>
            <w:shd w:val="clear" w:color="auto" w:fill="CCCCCC"/>
            <w:hideMark/>
          </w:tcPr>
          <w:p w:rsidR="00D76A1A" w:rsidRPr="00D76A1A" w:rsidRDefault="00D76A1A" w:rsidP="00D76A1A">
            <w:pPr>
              <w:bidi/>
              <w:contextualSpacing/>
              <w:jc w:val="both"/>
              <w:rPr>
                <w:rFonts w:ascii="Times New Roman Bold" w:eastAsia="Calibri" w:hAnsi="Times New Roman Bold" w:cs="B Mitra"/>
                <w:b/>
                <w:bCs/>
                <w:sz w:val="22"/>
                <w:szCs w:val="22"/>
                <w:lang w:bidi="fa-IR"/>
              </w:rPr>
            </w:pPr>
            <w:r w:rsidRPr="00D76A1A">
              <w:rPr>
                <w:rFonts w:ascii="Times New Roman Bold" w:eastAsia="Calibri" w:hAnsi="Times New Roman Bold" w:cs="B Mitra"/>
                <w:b/>
                <w:bCs/>
                <w:sz w:val="22"/>
                <w:szCs w:val="22"/>
                <w:rtl/>
                <w:lang w:bidi="fa-IR"/>
              </w:rPr>
              <w:t xml:space="preserve">(کای </w:t>
            </w:r>
            <w:r w:rsidRPr="00D76A1A">
              <w:rPr>
                <w:rFonts w:ascii="Times New Roman Bold" w:eastAsia="Calibri" w:hAnsi="Times New Roman Bold" w:cs="B Mitra" w:hint="cs"/>
                <w:b/>
                <w:bCs/>
                <w:sz w:val="22"/>
                <w:szCs w:val="22"/>
                <w:rtl/>
                <w:lang w:bidi="fa-IR"/>
              </w:rPr>
              <w:t xml:space="preserve">دو بر درجه‌ي آزادي)                                                   </w:t>
            </w:r>
          </w:p>
        </w:tc>
        <w:tc>
          <w:tcPr>
            <w:tcW w:w="2086" w:type="dxa"/>
            <w:shd w:val="clear" w:color="auto" w:fill="CCCCCC"/>
          </w:tcPr>
          <w:p w:rsidR="00D76A1A" w:rsidRPr="00D76A1A" w:rsidRDefault="00D76A1A" w:rsidP="00D76A1A">
            <w:pPr>
              <w:bidi/>
              <w:contextualSpacing/>
              <w:jc w:val="center"/>
              <w:rPr>
                <w:rFonts w:ascii="Times New Roman Bold" w:eastAsia="Calibri" w:hAnsi="Times New Roman Bold" w:cs="B Mitra"/>
                <w:sz w:val="22"/>
                <w:szCs w:val="22"/>
                <w:rtl/>
                <w:lang w:bidi="fa-IR"/>
              </w:rPr>
            </w:pPr>
            <w:r w:rsidRPr="00D76A1A">
              <w:rPr>
                <w:rFonts w:ascii="Times New Roman Bold" w:eastAsia="Calibri" w:hAnsi="Times New Roman Bold" w:cs="B Mitra" w:hint="cs"/>
                <w:sz w:val="22"/>
                <w:szCs w:val="22"/>
                <w:rtl/>
                <w:lang w:bidi="fa-IR"/>
              </w:rPr>
              <w:t>13/2</w:t>
            </w:r>
          </w:p>
        </w:tc>
        <w:tc>
          <w:tcPr>
            <w:tcW w:w="2343" w:type="dxa"/>
            <w:shd w:val="clear" w:color="auto" w:fill="CCCCCC"/>
            <w:hideMark/>
          </w:tcPr>
          <w:p w:rsidR="00D76A1A" w:rsidRPr="00D76A1A" w:rsidRDefault="00D76A1A" w:rsidP="00D76A1A">
            <w:pPr>
              <w:bidi/>
              <w:contextualSpacing/>
              <w:jc w:val="center"/>
              <w:rPr>
                <w:rFonts w:ascii="Times New Roman Bold" w:eastAsia="Calibri" w:hAnsi="Times New Roman Bold" w:cs="B Mitra"/>
                <w:sz w:val="22"/>
                <w:szCs w:val="22"/>
                <w:lang w:bidi="fa-IR"/>
              </w:rPr>
            </w:pPr>
            <w:r w:rsidRPr="00D76A1A">
              <w:rPr>
                <w:rFonts w:ascii="Times New Roman Bold" w:eastAsia="Calibri" w:hAnsi="Times New Roman Bold" w:cs="B Mitra" w:hint="cs"/>
                <w:sz w:val="22"/>
                <w:szCs w:val="22"/>
                <w:rtl/>
                <w:lang w:bidi="fa-IR"/>
              </w:rPr>
              <w:t>کمتر از  ۳</w:t>
            </w:r>
          </w:p>
        </w:tc>
      </w:tr>
      <w:tr w:rsidR="00D76A1A" w:rsidRPr="00D76A1A" w:rsidTr="00225F86">
        <w:trPr>
          <w:trHeight w:val="169"/>
        </w:trPr>
        <w:tc>
          <w:tcPr>
            <w:tcW w:w="4722" w:type="dxa"/>
            <w:shd w:val="clear" w:color="auto" w:fill="auto"/>
            <w:hideMark/>
          </w:tcPr>
          <w:p w:rsidR="00D76A1A" w:rsidRPr="00D76A1A" w:rsidRDefault="00D76A1A" w:rsidP="00D76A1A">
            <w:pPr>
              <w:bidi/>
              <w:contextualSpacing/>
              <w:jc w:val="both"/>
              <w:rPr>
                <w:rFonts w:ascii="Times New Roman Bold" w:eastAsia="Calibri" w:hAnsi="Times New Roman Bold" w:cs="B Mitra"/>
                <w:b/>
                <w:bCs/>
                <w:sz w:val="22"/>
                <w:szCs w:val="22"/>
                <w:lang w:bidi="fa-IR"/>
              </w:rPr>
            </w:pPr>
            <w:r w:rsidRPr="00D76A1A">
              <w:rPr>
                <w:rFonts w:ascii="Times New Roman Bold" w:eastAsia="Calibri" w:hAnsi="Times New Roman Bold" w:cs="B Mitra"/>
                <w:b/>
                <w:bCs/>
                <w:sz w:val="22"/>
                <w:szCs w:val="22"/>
                <w:lang w:bidi="fa-IR"/>
              </w:rPr>
              <w:t xml:space="preserve">GFI </w:t>
            </w:r>
            <w:r w:rsidRPr="00D76A1A">
              <w:rPr>
                <w:rFonts w:ascii="Times New Roman Bold" w:eastAsia="Calibri" w:hAnsi="Times New Roman Bold" w:cs="B Mitra"/>
                <w:b/>
                <w:bCs/>
                <w:sz w:val="22"/>
                <w:szCs w:val="22"/>
                <w:rtl/>
                <w:lang w:bidi="fa-IR"/>
              </w:rPr>
              <w:t>(نيكويي برازش)</w:t>
            </w:r>
          </w:p>
        </w:tc>
        <w:tc>
          <w:tcPr>
            <w:tcW w:w="2086" w:type="dxa"/>
            <w:shd w:val="clear" w:color="auto" w:fill="auto"/>
          </w:tcPr>
          <w:p w:rsidR="00D76A1A" w:rsidRPr="00D76A1A" w:rsidRDefault="00D76A1A" w:rsidP="00D76A1A">
            <w:pPr>
              <w:bidi/>
              <w:contextualSpacing/>
              <w:jc w:val="center"/>
              <w:rPr>
                <w:rFonts w:ascii="Times New Roman Bold" w:eastAsia="Calibri" w:hAnsi="Times New Roman Bold" w:cs="B Mitra"/>
                <w:sz w:val="22"/>
                <w:szCs w:val="22"/>
                <w:rtl/>
                <w:lang w:bidi="fa-IR"/>
              </w:rPr>
            </w:pPr>
            <w:r w:rsidRPr="00D76A1A">
              <w:rPr>
                <w:rFonts w:ascii="Times New Roman Bold" w:eastAsia="Calibri" w:hAnsi="Times New Roman Bold" w:cs="B Mitra" w:hint="cs"/>
                <w:sz w:val="22"/>
                <w:szCs w:val="22"/>
                <w:rtl/>
                <w:lang w:bidi="fa-IR"/>
              </w:rPr>
              <w:t>82/0</w:t>
            </w:r>
          </w:p>
        </w:tc>
        <w:tc>
          <w:tcPr>
            <w:tcW w:w="2343" w:type="dxa"/>
            <w:shd w:val="clear" w:color="auto" w:fill="auto"/>
            <w:hideMark/>
          </w:tcPr>
          <w:p w:rsidR="00D76A1A" w:rsidRPr="00D76A1A" w:rsidRDefault="00D76A1A" w:rsidP="00D76A1A">
            <w:pPr>
              <w:bidi/>
              <w:contextualSpacing/>
              <w:jc w:val="center"/>
              <w:rPr>
                <w:rFonts w:ascii="Times New Roman Bold" w:eastAsia="Calibri" w:hAnsi="Times New Roman Bold" w:cs="B Mitra"/>
                <w:sz w:val="22"/>
                <w:szCs w:val="22"/>
                <w:lang w:bidi="fa-IR"/>
              </w:rPr>
            </w:pPr>
            <w:r w:rsidRPr="00D76A1A">
              <w:rPr>
                <w:rFonts w:ascii="Times New Roman Bold" w:eastAsia="Calibri" w:hAnsi="Times New Roman Bold" w:cs="B Mitra" w:hint="cs"/>
                <w:sz w:val="22"/>
                <w:szCs w:val="22"/>
                <w:rtl/>
                <w:lang w:bidi="fa-IR"/>
              </w:rPr>
              <w:t xml:space="preserve">بالاتر از </w:t>
            </w:r>
            <w:r w:rsidRPr="00D76A1A">
              <w:rPr>
                <w:rFonts w:ascii="Times New Roman Bold" w:eastAsia="Calibri" w:hAnsi="Times New Roman Bold" w:cs="B Mitra"/>
                <w:sz w:val="22"/>
                <w:szCs w:val="22"/>
                <w:rtl/>
                <w:lang w:bidi="fa-IR"/>
              </w:rPr>
              <w:t xml:space="preserve"> </w:t>
            </w:r>
            <w:r w:rsidRPr="00D76A1A">
              <w:rPr>
                <w:rFonts w:ascii="Times New Roman Bold" w:eastAsia="Calibri" w:hAnsi="Times New Roman Bold" w:cs="B Mitra" w:hint="cs"/>
                <w:sz w:val="22"/>
                <w:szCs w:val="22"/>
                <w:rtl/>
                <w:lang w:bidi="fa-IR"/>
              </w:rPr>
              <w:t>9/0</w:t>
            </w:r>
          </w:p>
        </w:tc>
      </w:tr>
      <w:tr w:rsidR="00D76A1A" w:rsidRPr="00D76A1A" w:rsidTr="00225F86">
        <w:trPr>
          <w:trHeight w:val="271"/>
        </w:trPr>
        <w:tc>
          <w:tcPr>
            <w:tcW w:w="4722" w:type="dxa"/>
            <w:shd w:val="clear" w:color="auto" w:fill="CCCCCC"/>
            <w:hideMark/>
          </w:tcPr>
          <w:p w:rsidR="00D76A1A" w:rsidRPr="00D76A1A" w:rsidRDefault="00D76A1A" w:rsidP="00D76A1A">
            <w:pPr>
              <w:bidi/>
              <w:contextualSpacing/>
              <w:jc w:val="both"/>
              <w:rPr>
                <w:rFonts w:ascii="Times New Roman Bold" w:eastAsia="Calibri" w:hAnsi="Times New Roman Bold" w:cs="B Mitra"/>
                <w:b/>
                <w:bCs/>
                <w:sz w:val="22"/>
                <w:szCs w:val="22"/>
                <w:lang w:bidi="fa-IR"/>
              </w:rPr>
            </w:pPr>
            <w:r w:rsidRPr="00D76A1A">
              <w:rPr>
                <w:rFonts w:ascii="Times New Roman Bold" w:eastAsia="Calibri" w:hAnsi="Times New Roman Bold" w:cs="B Mitra"/>
                <w:b/>
                <w:bCs/>
                <w:sz w:val="22"/>
                <w:szCs w:val="22"/>
                <w:lang w:bidi="fa-IR"/>
              </w:rPr>
              <w:t xml:space="preserve">RMSEA </w:t>
            </w:r>
            <w:r w:rsidRPr="00D76A1A">
              <w:rPr>
                <w:rFonts w:ascii="Times New Roman Bold" w:eastAsia="Calibri" w:hAnsi="Times New Roman Bold" w:cs="B Mitra"/>
                <w:b/>
                <w:bCs/>
                <w:sz w:val="22"/>
                <w:szCs w:val="22"/>
                <w:rtl/>
                <w:lang w:bidi="fa-IR"/>
              </w:rPr>
              <w:t>(ريشه ميانگين مربعات خطاي برآورد)</w:t>
            </w:r>
          </w:p>
        </w:tc>
        <w:tc>
          <w:tcPr>
            <w:tcW w:w="2086" w:type="dxa"/>
            <w:shd w:val="clear" w:color="auto" w:fill="CCCCCC"/>
          </w:tcPr>
          <w:p w:rsidR="00D76A1A" w:rsidRPr="00D76A1A" w:rsidRDefault="00D76A1A" w:rsidP="00D76A1A">
            <w:pPr>
              <w:bidi/>
              <w:contextualSpacing/>
              <w:jc w:val="center"/>
              <w:rPr>
                <w:rFonts w:ascii="Times New Roman Bold" w:eastAsia="Calibri" w:hAnsi="Times New Roman Bold" w:cs="B Mitra"/>
                <w:sz w:val="22"/>
                <w:szCs w:val="22"/>
                <w:rtl/>
                <w:lang w:bidi="fa-IR"/>
              </w:rPr>
            </w:pPr>
            <w:r w:rsidRPr="00D76A1A">
              <w:rPr>
                <w:rFonts w:ascii="Times New Roman Bold" w:eastAsia="Calibri" w:hAnsi="Times New Roman Bold" w:cs="B Mitra" w:hint="cs"/>
                <w:sz w:val="22"/>
                <w:szCs w:val="22"/>
                <w:rtl/>
                <w:lang w:bidi="fa-IR"/>
              </w:rPr>
              <w:t>066/0</w:t>
            </w:r>
          </w:p>
        </w:tc>
        <w:tc>
          <w:tcPr>
            <w:tcW w:w="2343" w:type="dxa"/>
            <w:shd w:val="clear" w:color="auto" w:fill="CCCCCC"/>
            <w:hideMark/>
          </w:tcPr>
          <w:p w:rsidR="00D76A1A" w:rsidRPr="00D76A1A" w:rsidRDefault="00D76A1A" w:rsidP="00D76A1A">
            <w:pPr>
              <w:bidi/>
              <w:contextualSpacing/>
              <w:jc w:val="center"/>
              <w:rPr>
                <w:rFonts w:ascii="Times New Roman Bold" w:eastAsia="Calibri" w:hAnsi="Times New Roman Bold" w:cs="B Mitra"/>
                <w:sz w:val="22"/>
                <w:szCs w:val="22"/>
                <w:lang w:bidi="fa-IR"/>
              </w:rPr>
            </w:pPr>
            <w:r w:rsidRPr="00D76A1A">
              <w:rPr>
                <w:rFonts w:ascii="Times New Roman Bold" w:eastAsia="Calibri" w:hAnsi="Times New Roman Bold" w:cs="B Mitra" w:hint="cs"/>
                <w:sz w:val="22"/>
                <w:szCs w:val="22"/>
                <w:rtl/>
                <w:lang w:bidi="fa-IR"/>
              </w:rPr>
              <w:t>کمتر از  09/0</w:t>
            </w:r>
          </w:p>
        </w:tc>
      </w:tr>
      <w:tr w:rsidR="00D76A1A" w:rsidRPr="00D76A1A" w:rsidTr="00225F86">
        <w:trPr>
          <w:trHeight w:val="327"/>
        </w:trPr>
        <w:tc>
          <w:tcPr>
            <w:tcW w:w="4722" w:type="dxa"/>
            <w:shd w:val="clear" w:color="auto" w:fill="auto"/>
            <w:hideMark/>
          </w:tcPr>
          <w:p w:rsidR="00D76A1A" w:rsidRPr="00D76A1A" w:rsidRDefault="00D76A1A" w:rsidP="00D76A1A">
            <w:pPr>
              <w:bidi/>
              <w:contextualSpacing/>
              <w:jc w:val="both"/>
              <w:rPr>
                <w:rFonts w:ascii="Times New Roman Bold" w:eastAsia="Calibri" w:hAnsi="Times New Roman Bold" w:cs="B Mitra"/>
                <w:b/>
                <w:bCs/>
                <w:sz w:val="22"/>
                <w:szCs w:val="22"/>
                <w:lang w:bidi="fa-IR"/>
              </w:rPr>
            </w:pPr>
            <w:r w:rsidRPr="00D76A1A">
              <w:rPr>
                <w:rFonts w:ascii="Times New Roman Bold" w:eastAsia="Calibri" w:hAnsi="Times New Roman Bold" w:cs="B Mitra"/>
                <w:b/>
                <w:bCs/>
                <w:sz w:val="22"/>
                <w:szCs w:val="22"/>
                <w:lang w:bidi="fa-IR"/>
              </w:rPr>
              <w:t>CFI</w:t>
            </w:r>
            <w:r w:rsidRPr="00D76A1A">
              <w:rPr>
                <w:rFonts w:ascii="Times New Roman Bold" w:eastAsia="Calibri" w:hAnsi="Times New Roman Bold" w:cs="B Mitra"/>
                <w:b/>
                <w:bCs/>
                <w:sz w:val="22"/>
                <w:szCs w:val="22"/>
                <w:rtl/>
                <w:lang w:bidi="fa-IR"/>
              </w:rPr>
              <w:t xml:space="preserve"> (برازندگي تعدیل‌یافته)</w:t>
            </w:r>
          </w:p>
        </w:tc>
        <w:tc>
          <w:tcPr>
            <w:tcW w:w="2086" w:type="dxa"/>
            <w:shd w:val="clear" w:color="auto" w:fill="auto"/>
          </w:tcPr>
          <w:p w:rsidR="00D76A1A" w:rsidRPr="00D76A1A" w:rsidRDefault="00D76A1A" w:rsidP="00D76A1A">
            <w:pPr>
              <w:bidi/>
              <w:contextualSpacing/>
              <w:jc w:val="center"/>
              <w:rPr>
                <w:rFonts w:ascii="Times New Roman Bold" w:eastAsia="Calibri" w:hAnsi="Times New Roman Bold" w:cs="B Mitra"/>
                <w:sz w:val="22"/>
                <w:szCs w:val="22"/>
                <w:rtl/>
                <w:lang w:bidi="fa-IR"/>
              </w:rPr>
            </w:pPr>
            <w:r w:rsidRPr="00D76A1A">
              <w:rPr>
                <w:rFonts w:ascii="Times New Roman Bold" w:eastAsia="Calibri" w:hAnsi="Times New Roman Bold" w:cs="B Mitra" w:hint="cs"/>
                <w:sz w:val="22"/>
                <w:szCs w:val="22"/>
                <w:rtl/>
                <w:lang w:bidi="fa-IR"/>
              </w:rPr>
              <w:t>96/0</w:t>
            </w:r>
          </w:p>
        </w:tc>
        <w:tc>
          <w:tcPr>
            <w:tcW w:w="2343" w:type="dxa"/>
            <w:shd w:val="clear" w:color="auto" w:fill="auto"/>
            <w:hideMark/>
          </w:tcPr>
          <w:p w:rsidR="00D76A1A" w:rsidRPr="00D76A1A" w:rsidRDefault="00D76A1A" w:rsidP="00D76A1A">
            <w:pPr>
              <w:bidi/>
              <w:contextualSpacing/>
              <w:jc w:val="center"/>
              <w:rPr>
                <w:rFonts w:ascii="Times New Roman Bold" w:eastAsia="Calibri" w:hAnsi="Times New Roman Bold" w:cs="B Mitra"/>
                <w:sz w:val="22"/>
                <w:szCs w:val="22"/>
                <w:lang w:bidi="fa-IR"/>
              </w:rPr>
            </w:pPr>
            <w:r w:rsidRPr="00D76A1A">
              <w:rPr>
                <w:rFonts w:ascii="Times New Roman Bold" w:eastAsia="Calibri" w:hAnsi="Times New Roman Bold" w:cs="B Mitra" w:hint="cs"/>
                <w:sz w:val="22"/>
                <w:szCs w:val="22"/>
                <w:rtl/>
                <w:lang w:bidi="fa-IR"/>
              </w:rPr>
              <w:t>بالاتر از  9/0</w:t>
            </w:r>
          </w:p>
        </w:tc>
      </w:tr>
      <w:tr w:rsidR="00D76A1A" w:rsidRPr="00D76A1A" w:rsidTr="00225F86">
        <w:trPr>
          <w:trHeight w:val="108"/>
        </w:trPr>
        <w:tc>
          <w:tcPr>
            <w:tcW w:w="4722" w:type="dxa"/>
            <w:shd w:val="clear" w:color="auto" w:fill="CCCCCC"/>
            <w:hideMark/>
          </w:tcPr>
          <w:p w:rsidR="00D76A1A" w:rsidRPr="00D76A1A" w:rsidRDefault="00D76A1A" w:rsidP="00D76A1A">
            <w:pPr>
              <w:bidi/>
              <w:contextualSpacing/>
              <w:jc w:val="both"/>
              <w:rPr>
                <w:rFonts w:ascii="Times New Roman Bold" w:eastAsia="Calibri" w:hAnsi="Times New Roman Bold" w:cs="B Mitra"/>
                <w:b/>
                <w:bCs/>
                <w:sz w:val="22"/>
                <w:szCs w:val="22"/>
                <w:lang w:bidi="fa-IR"/>
              </w:rPr>
            </w:pPr>
            <w:r w:rsidRPr="00D76A1A">
              <w:rPr>
                <w:rFonts w:ascii="Times New Roman Bold" w:eastAsia="Calibri" w:hAnsi="Times New Roman Bold" w:cs="B Mitra"/>
                <w:b/>
                <w:bCs/>
                <w:sz w:val="22"/>
                <w:szCs w:val="22"/>
                <w:lang w:bidi="fa-IR"/>
              </w:rPr>
              <w:t xml:space="preserve">AGFI </w:t>
            </w:r>
            <w:r w:rsidRPr="00D76A1A">
              <w:rPr>
                <w:rFonts w:ascii="Times New Roman Bold" w:eastAsia="Calibri" w:hAnsi="Times New Roman Bold" w:cs="B Mitra"/>
                <w:b/>
                <w:bCs/>
                <w:sz w:val="22"/>
                <w:szCs w:val="22"/>
                <w:rtl/>
                <w:lang w:bidi="fa-IR"/>
              </w:rPr>
              <w:t>(نيکويي برازش تعدیل‌شده)</w:t>
            </w:r>
          </w:p>
        </w:tc>
        <w:tc>
          <w:tcPr>
            <w:tcW w:w="2086" w:type="dxa"/>
            <w:shd w:val="clear" w:color="auto" w:fill="CCCCCC"/>
          </w:tcPr>
          <w:p w:rsidR="00D76A1A" w:rsidRPr="00D76A1A" w:rsidRDefault="00D76A1A" w:rsidP="00D76A1A">
            <w:pPr>
              <w:bidi/>
              <w:contextualSpacing/>
              <w:jc w:val="center"/>
              <w:rPr>
                <w:rFonts w:ascii="Times New Roman Bold" w:eastAsia="Calibri" w:hAnsi="Times New Roman Bold" w:cs="B Mitra"/>
                <w:sz w:val="22"/>
                <w:szCs w:val="22"/>
                <w:rtl/>
                <w:lang w:bidi="fa-IR"/>
              </w:rPr>
            </w:pPr>
            <w:r w:rsidRPr="00D76A1A">
              <w:rPr>
                <w:rFonts w:ascii="Times New Roman Bold" w:eastAsia="Calibri" w:hAnsi="Times New Roman Bold" w:cs="B Mitra" w:hint="cs"/>
                <w:sz w:val="22"/>
                <w:szCs w:val="22"/>
                <w:rtl/>
                <w:lang w:bidi="fa-IR"/>
              </w:rPr>
              <w:t>8/0</w:t>
            </w:r>
          </w:p>
        </w:tc>
        <w:tc>
          <w:tcPr>
            <w:tcW w:w="2343" w:type="dxa"/>
            <w:shd w:val="clear" w:color="auto" w:fill="CCCCCC"/>
            <w:hideMark/>
          </w:tcPr>
          <w:p w:rsidR="00D76A1A" w:rsidRPr="00D76A1A" w:rsidRDefault="00D76A1A" w:rsidP="00D76A1A">
            <w:pPr>
              <w:bidi/>
              <w:contextualSpacing/>
              <w:jc w:val="center"/>
              <w:rPr>
                <w:rFonts w:ascii="Times New Roman Bold" w:eastAsia="Calibri" w:hAnsi="Times New Roman Bold" w:cs="B Mitra"/>
                <w:sz w:val="22"/>
                <w:szCs w:val="22"/>
                <w:lang w:bidi="fa-IR"/>
              </w:rPr>
            </w:pPr>
            <w:r w:rsidRPr="00D76A1A">
              <w:rPr>
                <w:rFonts w:ascii="Times New Roman Bold" w:eastAsia="Calibri" w:hAnsi="Times New Roman Bold" w:cs="B Mitra" w:hint="cs"/>
                <w:sz w:val="22"/>
                <w:szCs w:val="22"/>
                <w:rtl/>
                <w:lang w:bidi="fa-IR"/>
              </w:rPr>
              <w:t xml:space="preserve">بالاتر از </w:t>
            </w:r>
            <w:r w:rsidRPr="00D76A1A">
              <w:rPr>
                <w:rFonts w:ascii="Times New Roman Bold" w:eastAsia="Calibri" w:hAnsi="Times New Roman Bold" w:cs="B Mitra"/>
                <w:sz w:val="22"/>
                <w:szCs w:val="22"/>
                <w:rtl/>
                <w:lang w:bidi="fa-IR"/>
              </w:rPr>
              <w:t xml:space="preserve"> </w:t>
            </w:r>
            <w:r w:rsidRPr="00D76A1A">
              <w:rPr>
                <w:rFonts w:ascii="Times New Roman Bold" w:eastAsia="Calibri" w:hAnsi="Times New Roman Bold" w:cs="B Mitra" w:hint="cs"/>
                <w:sz w:val="22"/>
                <w:szCs w:val="22"/>
                <w:rtl/>
                <w:lang w:bidi="fa-IR"/>
              </w:rPr>
              <w:t>8/0</w:t>
            </w:r>
          </w:p>
        </w:tc>
      </w:tr>
      <w:tr w:rsidR="00D76A1A" w:rsidRPr="00D76A1A" w:rsidTr="00225F86">
        <w:trPr>
          <w:trHeight w:val="131"/>
        </w:trPr>
        <w:tc>
          <w:tcPr>
            <w:tcW w:w="4722" w:type="dxa"/>
            <w:shd w:val="clear" w:color="auto" w:fill="auto"/>
            <w:hideMark/>
          </w:tcPr>
          <w:p w:rsidR="00D76A1A" w:rsidRPr="00D76A1A" w:rsidRDefault="00D76A1A" w:rsidP="00D76A1A">
            <w:pPr>
              <w:bidi/>
              <w:contextualSpacing/>
              <w:jc w:val="both"/>
              <w:rPr>
                <w:rFonts w:ascii="Times New Roman Bold" w:eastAsia="Calibri" w:hAnsi="Times New Roman Bold" w:cs="B Mitra"/>
                <w:b/>
                <w:bCs/>
                <w:sz w:val="22"/>
                <w:szCs w:val="22"/>
                <w:lang w:bidi="fa-IR"/>
              </w:rPr>
            </w:pPr>
            <w:r w:rsidRPr="00D76A1A">
              <w:rPr>
                <w:rFonts w:ascii="Times New Roman Bold" w:eastAsia="Calibri" w:hAnsi="Times New Roman Bold" w:cs="B Mitra"/>
                <w:b/>
                <w:bCs/>
                <w:sz w:val="22"/>
                <w:szCs w:val="22"/>
                <w:lang w:bidi="fa-IR"/>
              </w:rPr>
              <w:t xml:space="preserve">NFI </w:t>
            </w:r>
            <w:r w:rsidRPr="00D76A1A">
              <w:rPr>
                <w:rFonts w:ascii="Times New Roman Bold" w:eastAsia="Calibri" w:hAnsi="Times New Roman Bold" w:cs="B Mitra"/>
                <w:b/>
                <w:bCs/>
                <w:sz w:val="22"/>
                <w:szCs w:val="22"/>
                <w:rtl/>
                <w:lang w:bidi="fa-IR"/>
              </w:rPr>
              <w:t>(برازندگي نرم شده)</w:t>
            </w:r>
          </w:p>
        </w:tc>
        <w:tc>
          <w:tcPr>
            <w:tcW w:w="2086" w:type="dxa"/>
            <w:shd w:val="clear" w:color="auto" w:fill="auto"/>
          </w:tcPr>
          <w:p w:rsidR="00D76A1A" w:rsidRPr="00D76A1A" w:rsidRDefault="00D76A1A" w:rsidP="00D76A1A">
            <w:pPr>
              <w:bidi/>
              <w:contextualSpacing/>
              <w:jc w:val="center"/>
              <w:rPr>
                <w:rFonts w:ascii="Times New Roman Bold" w:eastAsia="Calibri" w:hAnsi="Times New Roman Bold" w:cs="B Mitra"/>
                <w:sz w:val="22"/>
                <w:szCs w:val="22"/>
                <w:rtl/>
                <w:lang w:bidi="fa-IR"/>
              </w:rPr>
            </w:pPr>
            <w:r w:rsidRPr="00D76A1A">
              <w:rPr>
                <w:rFonts w:ascii="Times New Roman Bold" w:eastAsia="Calibri" w:hAnsi="Times New Roman Bold" w:cs="B Mitra" w:hint="cs"/>
                <w:sz w:val="22"/>
                <w:szCs w:val="22"/>
                <w:rtl/>
                <w:lang w:bidi="fa-IR"/>
              </w:rPr>
              <w:t>92/0</w:t>
            </w:r>
          </w:p>
        </w:tc>
        <w:tc>
          <w:tcPr>
            <w:tcW w:w="2343" w:type="dxa"/>
            <w:shd w:val="clear" w:color="auto" w:fill="auto"/>
            <w:hideMark/>
          </w:tcPr>
          <w:p w:rsidR="00D76A1A" w:rsidRPr="00D76A1A" w:rsidRDefault="00D76A1A" w:rsidP="00D76A1A">
            <w:pPr>
              <w:bidi/>
              <w:contextualSpacing/>
              <w:jc w:val="center"/>
              <w:rPr>
                <w:rFonts w:ascii="Times New Roman Bold" w:eastAsia="Calibri" w:hAnsi="Times New Roman Bold" w:cs="B Mitra"/>
                <w:sz w:val="22"/>
                <w:szCs w:val="22"/>
                <w:lang w:bidi="fa-IR"/>
              </w:rPr>
            </w:pPr>
            <w:r w:rsidRPr="00D76A1A">
              <w:rPr>
                <w:rFonts w:ascii="Times New Roman Bold" w:eastAsia="Calibri" w:hAnsi="Times New Roman Bold" w:cs="B Mitra" w:hint="cs"/>
                <w:sz w:val="22"/>
                <w:szCs w:val="22"/>
                <w:rtl/>
                <w:lang w:bidi="fa-IR"/>
              </w:rPr>
              <w:t>بالاتر از  9/0</w:t>
            </w:r>
          </w:p>
        </w:tc>
      </w:tr>
      <w:tr w:rsidR="00D76A1A" w:rsidRPr="00D76A1A" w:rsidTr="00225F86">
        <w:trPr>
          <w:trHeight w:val="69"/>
        </w:trPr>
        <w:tc>
          <w:tcPr>
            <w:tcW w:w="4722" w:type="dxa"/>
            <w:shd w:val="clear" w:color="auto" w:fill="CCCCCC"/>
            <w:hideMark/>
          </w:tcPr>
          <w:p w:rsidR="00D76A1A" w:rsidRPr="00D76A1A" w:rsidRDefault="00D76A1A" w:rsidP="00D76A1A">
            <w:pPr>
              <w:bidi/>
              <w:contextualSpacing/>
              <w:jc w:val="both"/>
              <w:rPr>
                <w:rFonts w:ascii="Times New Roman Bold" w:eastAsia="Calibri" w:hAnsi="Times New Roman Bold" w:cs="B Mitra"/>
                <w:b/>
                <w:bCs/>
                <w:sz w:val="22"/>
                <w:szCs w:val="22"/>
                <w:lang w:bidi="fa-IR"/>
              </w:rPr>
            </w:pPr>
            <w:r w:rsidRPr="00D76A1A">
              <w:rPr>
                <w:rFonts w:ascii="Times New Roman Bold" w:eastAsia="Calibri" w:hAnsi="Times New Roman Bold" w:cs="B Mitra"/>
                <w:b/>
                <w:bCs/>
                <w:sz w:val="22"/>
                <w:szCs w:val="22"/>
                <w:lang w:bidi="fa-IR"/>
              </w:rPr>
              <w:t xml:space="preserve">NNFI </w:t>
            </w:r>
            <w:r w:rsidRPr="00D76A1A">
              <w:rPr>
                <w:rFonts w:ascii="Times New Roman Bold" w:eastAsia="Calibri" w:hAnsi="Times New Roman Bold" w:cs="B Mitra"/>
                <w:b/>
                <w:bCs/>
                <w:sz w:val="22"/>
                <w:szCs w:val="22"/>
                <w:rtl/>
                <w:lang w:bidi="fa-IR"/>
              </w:rPr>
              <w:t>(برازندگي نرم نشده)</w:t>
            </w:r>
          </w:p>
        </w:tc>
        <w:tc>
          <w:tcPr>
            <w:tcW w:w="2086" w:type="dxa"/>
            <w:shd w:val="clear" w:color="auto" w:fill="CCCCCC"/>
          </w:tcPr>
          <w:p w:rsidR="00D76A1A" w:rsidRPr="00D76A1A" w:rsidRDefault="00D76A1A" w:rsidP="00D76A1A">
            <w:pPr>
              <w:keepNext/>
              <w:bidi/>
              <w:contextualSpacing/>
              <w:jc w:val="center"/>
              <w:rPr>
                <w:rFonts w:ascii="Times New Roman Bold" w:eastAsia="Calibri" w:hAnsi="Times New Roman Bold" w:cs="B Mitra"/>
                <w:sz w:val="22"/>
                <w:szCs w:val="22"/>
                <w:rtl/>
                <w:lang w:bidi="fa-IR"/>
              </w:rPr>
            </w:pPr>
            <w:r w:rsidRPr="00D76A1A">
              <w:rPr>
                <w:rFonts w:ascii="Times New Roman Bold" w:eastAsia="Calibri" w:hAnsi="Times New Roman Bold" w:cs="B Mitra" w:hint="cs"/>
                <w:sz w:val="22"/>
                <w:szCs w:val="22"/>
                <w:rtl/>
                <w:lang w:bidi="fa-IR"/>
              </w:rPr>
              <w:t>95/0</w:t>
            </w:r>
          </w:p>
        </w:tc>
        <w:tc>
          <w:tcPr>
            <w:tcW w:w="2343" w:type="dxa"/>
            <w:shd w:val="clear" w:color="auto" w:fill="CCCCCC"/>
            <w:hideMark/>
          </w:tcPr>
          <w:p w:rsidR="00D76A1A" w:rsidRPr="00D76A1A" w:rsidRDefault="00D76A1A" w:rsidP="00D76A1A">
            <w:pPr>
              <w:keepNext/>
              <w:bidi/>
              <w:contextualSpacing/>
              <w:jc w:val="center"/>
              <w:rPr>
                <w:rFonts w:ascii="Times New Roman Bold" w:eastAsia="Calibri" w:hAnsi="Times New Roman Bold" w:cs="B Mitra"/>
                <w:sz w:val="22"/>
                <w:szCs w:val="22"/>
                <w:lang w:bidi="fa-IR"/>
              </w:rPr>
            </w:pPr>
            <w:r w:rsidRPr="00D76A1A">
              <w:rPr>
                <w:rFonts w:ascii="Times New Roman Bold" w:eastAsia="Calibri" w:hAnsi="Times New Roman Bold" w:cs="B Mitra" w:hint="cs"/>
                <w:sz w:val="22"/>
                <w:szCs w:val="22"/>
                <w:rtl/>
                <w:lang w:bidi="fa-IR"/>
              </w:rPr>
              <w:t>بالاتر از  9/0</w:t>
            </w:r>
          </w:p>
        </w:tc>
      </w:tr>
    </w:tbl>
    <w:p w:rsidR="00D76A1A" w:rsidRPr="00D76A1A" w:rsidRDefault="00D76A1A" w:rsidP="00D76A1A">
      <w:pPr>
        <w:bidi/>
        <w:ind w:firstLine="426"/>
        <w:contextualSpacing/>
        <w:jc w:val="center"/>
        <w:rPr>
          <w:rFonts w:cs="B Mitra"/>
          <w:b/>
          <w:bCs/>
          <w:noProof/>
          <w:sz w:val="26"/>
          <w:szCs w:val="26"/>
          <w:rtl/>
          <w:lang w:bidi="fa-IR"/>
        </w:rPr>
      </w:pPr>
      <w:r w:rsidRPr="00D76A1A">
        <w:rPr>
          <w:rFonts w:cs="B Mitra"/>
          <w:b/>
          <w:bCs/>
          <w:noProof/>
          <w:sz w:val="26"/>
          <w:szCs w:val="26"/>
          <w:rtl/>
          <w:lang w:bidi="fa-IR"/>
        </w:rPr>
        <w:t xml:space="preserve">جدول </w:t>
      </w:r>
      <w:r w:rsidRPr="00D76A1A">
        <w:rPr>
          <w:rFonts w:cs="B Mitra"/>
          <w:b/>
          <w:bCs/>
          <w:noProof/>
          <w:sz w:val="26"/>
          <w:szCs w:val="26"/>
          <w:rtl/>
          <w:lang w:bidi="fa-IR"/>
        </w:rPr>
        <w:fldChar w:fldCharType="begin"/>
      </w:r>
      <w:r w:rsidRPr="00D76A1A">
        <w:rPr>
          <w:rFonts w:cs="B Mitra"/>
          <w:b/>
          <w:bCs/>
          <w:noProof/>
          <w:sz w:val="26"/>
          <w:szCs w:val="26"/>
          <w:rtl/>
          <w:lang w:bidi="fa-IR"/>
        </w:rPr>
        <w:instrText xml:space="preserve"> </w:instrText>
      </w:r>
      <w:r w:rsidRPr="00D76A1A">
        <w:rPr>
          <w:rFonts w:cs="B Mitra"/>
          <w:b/>
          <w:bCs/>
          <w:noProof/>
          <w:sz w:val="26"/>
          <w:szCs w:val="26"/>
          <w:lang w:bidi="fa-IR"/>
        </w:rPr>
        <w:instrText>SEQ</w:instrText>
      </w:r>
      <w:r w:rsidRPr="00D76A1A">
        <w:rPr>
          <w:rFonts w:cs="B Mitra"/>
          <w:b/>
          <w:bCs/>
          <w:noProof/>
          <w:sz w:val="26"/>
          <w:szCs w:val="26"/>
          <w:rtl/>
          <w:lang w:bidi="fa-IR"/>
        </w:rPr>
        <w:instrText xml:space="preserve"> جدول \* </w:instrText>
      </w:r>
      <w:r w:rsidRPr="00D76A1A">
        <w:rPr>
          <w:rFonts w:cs="B Mitra"/>
          <w:b/>
          <w:bCs/>
          <w:noProof/>
          <w:sz w:val="26"/>
          <w:szCs w:val="26"/>
          <w:lang w:bidi="fa-IR"/>
        </w:rPr>
        <w:instrText>ARABIC</w:instrText>
      </w:r>
      <w:r w:rsidRPr="00D76A1A">
        <w:rPr>
          <w:rFonts w:cs="B Mitra"/>
          <w:b/>
          <w:bCs/>
          <w:noProof/>
          <w:sz w:val="26"/>
          <w:szCs w:val="26"/>
          <w:rtl/>
          <w:lang w:bidi="fa-IR"/>
        </w:rPr>
        <w:instrText xml:space="preserve"> </w:instrText>
      </w:r>
      <w:r w:rsidRPr="00D76A1A">
        <w:rPr>
          <w:rFonts w:cs="B Mitra"/>
          <w:b/>
          <w:bCs/>
          <w:noProof/>
          <w:sz w:val="26"/>
          <w:szCs w:val="26"/>
          <w:rtl/>
          <w:lang w:bidi="fa-IR"/>
        </w:rPr>
        <w:fldChar w:fldCharType="separate"/>
      </w:r>
      <w:r w:rsidR="00B43D6D">
        <w:rPr>
          <w:rFonts w:cs="B Mitra"/>
          <w:b/>
          <w:bCs/>
          <w:noProof/>
          <w:sz w:val="26"/>
          <w:szCs w:val="26"/>
          <w:rtl/>
          <w:lang w:bidi="fa-IR"/>
        </w:rPr>
        <w:t>5</w:t>
      </w:r>
      <w:r w:rsidRPr="00D76A1A">
        <w:rPr>
          <w:rFonts w:cs="B Mitra"/>
          <w:b/>
          <w:bCs/>
          <w:noProof/>
          <w:sz w:val="26"/>
          <w:szCs w:val="26"/>
          <w:rtl/>
          <w:lang w:bidi="fa-IR"/>
        </w:rPr>
        <w:fldChar w:fldCharType="end"/>
      </w:r>
      <w:r w:rsidRPr="00D76A1A">
        <w:rPr>
          <w:rFonts w:cs="B Mitra" w:hint="cs"/>
          <w:b/>
          <w:bCs/>
          <w:noProof/>
          <w:sz w:val="26"/>
          <w:szCs w:val="26"/>
          <w:rtl/>
          <w:lang w:bidi="fa-IR"/>
        </w:rPr>
        <w:t>-شاخص مای برازش مدل</w:t>
      </w:r>
    </w:p>
    <w:p w:rsidR="00D76A1A" w:rsidRPr="00D76A1A" w:rsidRDefault="00D76A1A" w:rsidP="00225F86">
      <w:pPr>
        <w:bidi/>
        <w:ind w:hanging="2"/>
        <w:contextualSpacing/>
        <w:jc w:val="both"/>
        <w:rPr>
          <w:rFonts w:cs="B Mitra"/>
          <w:noProof/>
          <w:sz w:val="26"/>
          <w:szCs w:val="26"/>
          <w:rtl/>
          <w:lang w:bidi="fa-IR"/>
        </w:rPr>
      </w:pPr>
      <w:r w:rsidRPr="00D76A1A">
        <w:rPr>
          <w:rFonts w:cs="B Mitra" w:hint="cs"/>
          <w:noProof/>
          <w:sz w:val="26"/>
          <w:szCs w:val="26"/>
          <w:rtl/>
          <w:lang w:bidi="fa-IR"/>
        </w:rPr>
        <w:t xml:space="preserve">شاخص مای برازش مدل در وضعیت مناسبی قرار دارند و تقریباً همه آن‌ها در محدوده قابل تائید می‌باشد لذا با توجه به خروجی مای نرم‌افزار و برازش مناسب مدل </w:t>
      </w:r>
      <w:r w:rsidRPr="00D76A1A">
        <w:rPr>
          <w:rFonts w:cs="B Mitra"/>
          <w:noProof/>
          <w:sz w:val="26"/>
          <w:szCs w:val="26"/>
          <w:rtl/>
          <w:lang w:bidi="fa-IR"/>
        </w:rPr>
        <w:t>م</w:t>
      </w:r>
      <w:r w:rsidRPr="00D76A1A">
        <w:rPr>
          <w:rFonts w:cs="B Mitra" w:hint="cs"/>
          <w:noProof/>
          <w:sz w:val="26"/>
          <w:szCs w:val="26"/>
          <w:rtl/>
          <w:lang w:bidi="fa-IR"/>
        </w:rPr>
        <w:t>ی‌</w:t>
      </w:r>
      <w:r w:rsidRPr="00D76A1A">
        <w:rPr>
          <w:rFonts w:cs="B Mitra" w:hint="eastAsia"/>
          <w:noProof/>
          <w:sz w:val="26"/>
          <w:szCs w:val="26"/>
          <w:rtl/>
          <w:lang w:bidi="fa-IR"/>
        </w:rPr>
        <w:t>توان</w:t>
      </w:r>
      <w:r w:rsidRPr="00D76A1A">
        <w:rPr>
          <w:rFonts w:cs="B Mitra" w:hint="cs"/>
          <w:noProof/>
          <w:sz w:val="26"/>
          <w:szCs w:val="26"/>
          <w:rtl/>
          <w:lang w:bidi="fa-IR"/>
        </w:rPr>
        <w:t xml:space="preserve"> گفت </w:t>
      </w:r>
      <w:r w:rsidRPr="00D76A1A">
        <w:rPr>
          <w:rFonts w:cs="B Mitra"/>
          <w:noProof/>
          <w:sz w:val="26"/>
          <w:szCs w:val="26"/>
          <w:rtl/>
          <w:lang w:bidi="fa-IR"/>
        </w:rPr>
        <w:t>که</w:t>
      </w:r>
      <w:r w:rsidRPr="00D76A1A">
        <w:rPr>
          <w:rFonts w:cs="B Mitra" w:hint="cs"/>
          <w:noProof/>
          <w:sz w:val="26"/>
          <w:szCs w:val="26"/>
          <w:rtl/>
          <w:lang w:bidi="fa-IR"/>
        </w:rPr>
        <w:t xml:space="preserve"> در سطح خطای 5 درصد دلیلی بر رد فرضیات </w:t>
      </w:r>
      <w:r w:rsidRPr="00D76A1A">
        <w:rPr>
          <w:rFonts w:cs="B Mitra"/>
          <w:noProof/>
          <w:sz w:val="26"/>
          <w:szCs w:val="26"/>
          <w:rtl/>
          <w:lang w:bidi="fa-IR"/>
        </w:rPr>
        <w:t>مطرح‌شده</w:t>
      </w:r>
      <w:r w:rsidRPr="00D76A1A">
        <w:rPr>
          <w:rFonts w:cs="B Mitra" w:hint="cs"/>
          <w:noProof/>
          <w:sz w:val="26"/>
          <w:szCs w:val="26"/>
          <w:rtl/>
          <w:lang w:bidi="fa-IR"/>
        </w:rPr>
        <w:t xml:space="preserve"> وجود ندارد</w:t>
      </w:r>
    </w:p>
    <w:p w:rsidR="00D76A1A" w:rsidRPr="00D76A1A" w:rsidRDefault="00D76A1A" w:rsidP="00225F86">
      <w:pPr>
        <w:pStyle w:val="Heading1"/>
        <w:rPr>
          <w:rtl/>
          <w:lang w:bidi="fa-IR"/>
        </w:rPr>
      </w:pPr>
      <w:r w:rsidRPr="00D76A1A">
        <w:rPr>
          <w:rFonts w:hint="cs"/>
          <w:rtl/>
          <w:lang w:bidi="fa-IR"/>
        </w:rPr>
        <w:t>5- نتیجه‌گیری</w:t>
      </w:r>
    </w:p>
    <w:p w:rsidR="00D76A1A" w:rsidRPr="00D76A1A" w:rsidRDefault="00D76A1A" w:rsidP="00225F86">
      <w:pPr>
        <w:keepNext/>
        <w:bidi/>
        <w:ind w:hanging="2"/>
        <w:contextualSpacing/>
        <w:jc w:val="both"/>
        <w:outlineLvl w:val="2"/>
        <w:rPr>
          <w:rFonts w:cs="B Mitra"/>
          <w:noProof/>
          <w:sz w:val="26"/>
          <w:szCs w:val="26"/>
          <w:rtl/>
          <w:lang w:bidi="fa-IR"/>
        </w:rPr>
      </w:pPr>
      <w:r w:rsidRPr="00D76A1A">
        <w:rPr>
          <w:rFonts w:cs="B Mitra" w:hint="cs"/>
          <w:noProof/>
          <w:sz w:val="26"/>
          <w:szCs w:val="26"/>
          <w:rtl/>
          <w:lang w:bidi="fa-IR"/>
        </w:rPr>
        <w:t xml:space="preserve">بر اساس مطالعات صورت پذیرفته درباره عوامل مؤثر بر نگرش‌های افراد نسبت به تبلیغات دربازی‌های دیجیتال 6 عامل شناسایی شد که شامل </w:t>
      </w:r>
      <w:r w:rsidRPr="00D76A1A">
        <w:rPr>
          <w:rFonts w:cs="B Mitra"/>
          <w:noProof/>
          <w:sz w:val="26"/>
          <w:szCs w:val="26"/>
          <w:rtl/>
          <w:lang w:bidi="fa-IR"/>
        </w:rPr>
        <w:t>واقع‌گرایی در تبل</w:t>
      </w:r>
      <w:r w:rsidRPr="00D76A1A">
        <w:rPr>
          <w:rFonts w:cs="B Mitra" w:hint="cs"/>
          <w:noProof/>
          <w:sz w:val="26"/>
          <w:szCs w:val="26"/>
          <w:rtl/>
          <w:lang w:bidi="fa-IR"/>
        </w:rPr>
        <w:t>ی</w:t>
      </w:r>
      <w:r w:rsidRPr="00D76A1A">
        <w:rPr>
          <w:rFonts w:cs="B Mitra" w:hint="eastAsia"/>
          <w:noProof/>
          <w:sz w:val="26"/>
          <w:szCs w:val="26"/>
          <w:rtl/>
          <w:lang w:bidi="fa-IR"/>
        </w:rPr>
        <w:t>غات</w:t>
      </w:r>
      <w:r w:rsidRPr="00D76A1A">
        <w:rPr>
          <w:rFonts w:cs="B Mitra" w:hint="cs"/>
          <w:noProof/>
          <w:sz w:val="26"/>
          <w:szCs w:val="26"/>
          <w:rtl/>
          <w:lang w:bidi="fa-IR"/>
        </w:rPr>
        <w:t xml:space="preserve"> ، </w:t>
      </w:r>
      <w:r w:rsidRPr="00D76A1A">
        <w:rPr>
          <w:rFonts w:cs="B Mitra" w:hint="eastAsia"/>
          <w:noProof/>
          <w:sz w:val="26"/>
          <w:szCs w:val="26"/>
          <w:rtl/>
          <w:lang w:bidi="fa-IR"/>
        </w:rPr>
        <w:t>نفوذپذ</w:t>
      </w:r>
      <w:r w:rsidRPr="00D76A1A">
        <w:rPr>
          <w:rFonts w:cs="B Mitra" w:hint="cs"/>
          <w:noProof/>
          <w:sz w:val="26"/>
          <w:szCs w:val="26"/>
          <w:rtl/>
          <w:lang w:bidi="fa-IR"/>
        </w:rPr>
        <w:t>ی</w:t>
      </w:r>
      <w:r w:rsidRPr="00D76A1A">
        <w:rPr>
          <w:rFonts w:cs="B Mitra" w:hint="eastAsia"/>
          <w:noProof/>
          <w:sz w:val="26"/>
          <w:szCs w:val="26"/>
          <w:rtl/>
          <w:lang w:bidi="fa-IR"/>
        </w:rPr>
        <w:t>ر</w:t>
      </w:r>
      <w:r w:rsidRPr="00D76A1A">
        <w:rPr>
          <w:rFonts w:cs="B Mitra" w:hint="cs"/>
          <w:noProof/>
          <w:sz w:val="26"/>
          <w:szCs w:val="26"/>
          <w:rtl/>
          <w:lang w:bidi="fa-IR"/>
        </w:rPr>
        <w:t>ی</w:t>
      </w:r>
      <w:r w:rsidRPr="00D76A1A">
        <w:rPr>
          <w:rFonts w:cs="B Mitra"/>
          <w:noProof/>
          <w:sz w:val="26"/>
          <w:szCs w:val="26"/>
          <w:rtl/>
          <w:lang w:bidi="fa-IR"/>
        </w:rPr>
        <w:t xml:space="preserve"> تبل</w:t>
      </w:r>
      <w:r w:rsidRPr="00D76A1A">
        <w:rPr>
          <w:rFonts w:cs="B Mitra" w:hint="cs"/>
          <w:noProof/>
          <w:sz w:val="26"/>
          <w:szCs w:val="26"/>
          <w:rtl/>
          <w:lang w:bidi="fa-IR"/>
        </w:rPr>
        <w:t>ی</w:t>
      </w:r>
      <w:r w:rsidRPr="00D76A1A">
        <w:rPr>
          <w:rFonts w:cs="B Mitra" w:hint="eastAsia"/>
          <w:noProof/>
          <w:sz w:val="26"/>
          <w:szCs w:val="26"/>
          <w:rtl/>
          <w:lang w:bidi="fa-IR"/>
        </w:rPr>
        <w:t>غات</w:t>
      </w:r>
      <w:r w:rsidRPr="00D76A1A">
        <w:rPr>
          <w:rFonts w:cs="B Mitra"/>
          <w:noProof/>
          <w:sz w:val="26"/>
          <w:szCs w:val="26"/>
          <w:rtl/>
          <w:lang w:bidi="fa-IR"/>
        </w:rPr>
        <w:t xml:space="preserve"> </w:t>
      </w:r>
      <w:r w:rsidRPr="00D76A1A">
        <w:rPr>
          <w:rFonts w:cs="B Mitra" w:hint="cs"/>
          <w:noProof/>
          <w:sz w:val="26"/>
          <w:szCs w:val="26"/>
          <w:rtl/>
          <w:lang w:bidi="fa-IR"/>
        </w:rPr>
        <w:t>،</w:t>
      </w:r>
      <w:r w:rsidRPr="00D76A1A">
        <w:rPr>
          <w:rFonts w:cs="B Mitra" w:hint="eastAsia"/>
          <w:noProof/>
          <w:sz w:val="26"/>
          <w:szCs w:val="26"/>
          <w:rtl/>
          <w:lang w:bidi="fa-IR"/>
        </w:rPr>
        <w:t>آگاهی‌بخش</w:t>
      </w:r>
      <w:r w:rsidRPr="00D76A1A">
        <w:rPr>
          <w:rFonts w:cs="B Mitra" w:hint="cs"/>
          <w:noProof/>
          <w:sz w:val="26"/>
          <w:szCs w:val="26"/>
          <w:rtl/>
          <w:lang w:bidi="fa-IR"/>
        </w:rPr>
        <w:t>ی</w:t>
      </w:r>
      <w:r w:rsidRPr="00D76A1A">
        <w:rPr>
          <w:rFonts w:cs="B Mitra"/>
          <w:noProof/>
          <w:sz w:val="26"/>
          <w:szCs w:val="26"/>
          <w:rtl/>
          <w:lang w:bidi="fa-IR"/>
        </w:rPr>
        <w:t xml:space="preserve"> تبل</w:t>
      </w:r>
      <w:r w:rsidRPr="00D76A1A">
        <w:rPr>
          <w:rFonts w:cs="B Mitra" w:hint="cs"/>
          <w:noProof/>
          <w:sz w:val="26"/>
          <w:szCs w:val="26"/>
          <w:rtl/>
          <w:lang w:bidi="fa-IR"/>
        </w:rPr>
        <w:t>ی</w:t>
      </w:r>
      <w:r w:rsidRPr="00D76A1A">
        <w:rPr>
          <w:rFonts w:cs="B Mitra" w:hint="eastAsia"/>
          <w:noProof/>
          <w:sz w:val="26"/>
          <w:szCs w:val="26"/>
          <w:rtl/>
          <w:lang w:bidi="fa-IR"/>
        </w:rPr>
        <w:t>غات</w:t>
      </w:r>
      <w:r w:rsidRPr="00D76A1A">
        <w:rPr>
          <w:rFonts w:cs="B Mitra"/>
          <w:noProof/>
          <w:sz w:val="26"/>
          <w:szCs w:val="26"/>
          <w:rtl/>
          <w:lang w:bidi="fa-IR"/>
        </w:rPr>
        <w:t xml:space="preserve"> </w:t>
      </w:r>
      <w:r w:rsidRPr="00D76A1A">
        <w:rPr>
          <w:rFonts w:cs="B Mitra" w:hint="cs"/>
          <w:noProof/>
          <w:sz w:val="26"/>
          <w:szCs w:val="26"/>
          <w:rtl/>
          <w:lang w:bidi="fa-IR"/>
        </w:rPr>
        <w:t>،</w:t>
      </w:r>
      <w:r w:rsidRPr="00D76A1A">
        <w:rPr>
          <w:rFonts w:cs="B Mitra" w:hint="eastAsia"/>
          <w:noProof/>
          <w:sz w:val="26"/>
          <w:szCs w:val="26"/>
          <w:rtl/>
          <w:lang w:bidi="fa-IR"/>
        </w:rPr>
        <w:t>جذاب</w:t>
      </w:r>
      <w:r w:rsidRPr="00D76A1A">
        <w:rPr>
          <w:rFonts w:cs="B Mitra" w:hint="cs"/>
          <w:noProof/>
          <w:sz w:val="26"/>
          <w:szCs w:val="26"/>
          <w:rtl/>
          <w:lang w:bidi="fa-IR"/>
        </w:rPr>
        <w:t>ی</w:t>
      </w:r>
      <w:r w:rsidRPr="00D76A1A">
        <w:rPr>
          <w:rFonts w:cs="B Mitra" w:hint="eastAsia"/>
          <w:noProof/>
          <w:sz w:val="26"/>
          <w:szCs w:val="26"/>
          <w:rtl/>
          <w:lang w:bidi="fa-IR"/>
        </w:rPr>
        <w:t>ت</w:t>
      </w:r>
      <w:r w:rsidRPr="00D76A1A">
        <w:rPr>
          <w:rFonts w:cs="B Mitra"/>
          <w:noProof/>
          <w:sz w:val="26"/>
          <w:szCs w:val="26"/>
          <w:rtl/>
          <w:lang w:bidi="fa-IR"/>
        </w:rPr>
        <w:t xml:space="preserve"> تبل</w:t>
      </w:r>
      <w:r w:rsidRPr="00D76A1A">
        <w:rPr>
          <w:rFonts w:cs="B Mitra" w:hint="cs"/>
          <w:noProof/>
          <w:sz w:val="26"/>
          <w:szCs w:val="26"/>
          <w:rtl/>
          <w:lang w:bidi="fa-IR"/>
        </w:rPr>
        <w:t>ی</w:t>
      </w:r>
      <w:r w:rsidRPr="00D76A1A">
        <w:rPr>
          <w:rFonts w:cs="B Mitra" w:hint="eastAsia"/>
          <w:noProof/>
          <w:sz w:val="26"/>
          <w:szCs w:val="26"/>
          <w:rtl/>
          <w:lang w:bidi="fa-IR"/>
        </w:rPr>
        <w:t>غات</w:t>
      </w:r>
      <w:r w:rsidRPr="00D76A1A">
        <w:rPr>
          <w:rFonts w:cs="B Mitra"/>
          <w:noProof/>
          <w:sz w:val="26"/>
          <w:szCs w:val="26"/>
          <w:rtl/>
          <w:lang w:bidi="fa-IR"/>
        </w:rPr>
        <w:t xml:space="preserve"> </w:t>
      </w:r>
      <w:r w:rsidRPr="00D76A1A">
        <w:rPr>
          <w:rFonts w:cs="B Mitra" w:hint="cs"/>
          <w:noProof/>
          <w:sz w:val="26"/>
          <w:szCs w:val="26"/>
          <w:rtl/>
          <w:lang w:bidi="fa-IR"/>
        </w:rPr>
        <w:t>،</w:t>
      </w:r>
      <w:r w:rsidRPr="00D76A1A">
        <w:rPr>
          <w:rFonts w:cs="B Mitra" w:hint="eastAsia"/>
          <w:noProof/>
          <w:sz w:val="26"/>
          <w:szCs w:val="26"/>
          <w:rtl/>
          <w:lang w:bidi="fa-IR"/>
        </w:rPr>
        <w:t>تعامل</w:t>
      </w:r>
      <w:r w:rsidRPr="00D76A1A">
        <w:rPr>
          <w:rFonts w:cs="B Mitra"/>
          <w:noProof/>
          <w:sz w:val="26"/>
          <w:szCs w:val="26"/>
          <w:rtl/>
          <w:lang w:bidi="fa-IR"/>
        </w:rPr>
        <w:t xml:space="preserve"> در تبل</w:t>
      </w:r>
      <w:r w:rsidRPr="00D76A1A">
        <w:rPr>
          <w:rFonts w:cs="B Mitra" w:hint="cs"/>
          <w:noProof/>
          <w:sz w:val="26"/>
          <w:szCs w:val="26"/>
          <w:rtl/>
          <w:lang w:bidi="fa-IR"/>
        </w:rPr>
        <w:t>ی</w:t>
      </w:r>
      <w:r w:rsidRPr="00D76A1A">
        <w:rPr>
          <w:rFonts w:cs="B Mitra" w:hint="eastAsia"/>
          <w:noProof/>
          <w:sz w:val="26"/>
          <w:szCs w:val="26"/>
          <w:rtl/>
          <w:lang w:bidi="fa-IR"/>
        </w:rPr>
        <w:t>غات</w:t>
      </w:r>
      <w:r w:rsidRPr="00D76A1A">
        <w:rPr>
          <w:rFonts w:cs="B Mitra"/>
          <w:noProof/>
          <w:sz w:val="26"/>
          <w:szCs w:val="26"/>
          <w:rtl/>
          <w:lang w:bidi="fa-IR"/>
        </w:rPr>
        <w:t xml:space="preserve"> </w:t>
      </w:r>
      <w:r w:rsidRPr="00D76A1A">
        <w:rPr>
          <w:rFonts w:cs="B Mitra" w:hint="cs"/>
          <w:noProof/>
          <w:sz w:val="26"/>
          <w:szCs w:val="26"/>
          <w:rtl/>
          <w:lang w:bidi="fa-IR"/>
        </w:rPr>
        <w:t xml:space="preserve">و </w:t>
      </w:r>
      <w:r w:rsidRPr="00D76A1A">
        <w:rPr>
          <w:rFonts w:cs="B Mitra" w:hint="eastAsia"/>
          <w:noProof/>
          <w:sz w:val="26"/>
          <w:szCs w:val="26"/>
          <w:rtl/>
          <w:lang w:bidi="fa-IR"/>
        </w:rPr>
        <w:t>برازندگ</w:t>
      </w:r>
      <w:r w:rsidRPr="00D76A1A">
        <w:rPr>
          <w:rFonts w:cs="B Mitra" w:hint="cs"/>
          <w:noProof/>
          <w:sz w:val="26"/>
          <w:szCs w:val="26"/>
          <w:rtl/>
          <w:lang w:bidi="fa-IR"/>
        </w:rPr>
        <w:t>ی</w:t>
      </w:r>
      <w:r w:rsidRPr="00D76A1A">
        <w:rPr>
          <w:rFonts w:cs="B Mitra"/>
          <w:noProof/>
          <w:sz w:val="26"/>
          <w:szCs w:val="26"/>
          <w:rtl/>
          <w:lang w:bidi="fa-IR"/>
        </w:rPr>
        <w:t xml:space="preserve"> تبل</w:t>
      </w:r>
      <w:r w:rsidRPr="00D76A1A">
        <w:rPr>
          <w:rFonts w:cs="B Mitra" w:hint="cs"/>
          <w:noProof/>
          <w:sz w:val="26"/>
          <w:szCs w:val="26"/>
          <w:rtl/>
          <w:lang w:bidi="fa-IR"/>
        </w:rPr>
        <w:t>ی</w:t>
      </w:r>
      <w:r w:rsidRPr="00D76A1A">
        <w:rPr>
          <w:rFonts w:cs="B Mitra" w:hint="eastAsia"/>
          <w:noProof/>
          <w:sz w:val="26"/>
          <w:szCs w:val="26"/>
          <w:rtl/>
          <w:lang w:bidi="fa-IR"/>
        </w:rPr>
        <w:t>غات</w:t>
      </w:r>
      <w:r w:rsidRPr="00D76A1A">
        <w:rPr>
          <w:rFonts w:cs="B Mitra" w:hint="cs"/>
          <w:noProof/>
          <w:sz w:val="26"/>
          <w:szCs w:val="26"/>
          <w:rtl/>
          <w:lang w:bidi="fa-IR"/>
        </w:rPr>
        <w:t xml:space="preserve"> بودند هدف اول تحقیق شناسایی عوامل مؤثر بر نگرش‌ها بود که با استفاده از تحلیل آماری صورت گرفته اثر هر 6 متغیر بر نگرش‌های افراد مورد تائید قرار گرفت، اما هدف دومی که در تحقیق دنبال شد </w:t>
      </w:r>
      <w:r w:rsidRPr="00D76A1A">
        <w:rPr>
          <w:rFonts w:cs="B Mitra"/>
          <w:noProof/>
          <w:sz w:val="26"/>
          <w:szCs w:val="26"/>
          <w:rtl/>
          <w:lang w:bidi="fa-IR"/>
        </w:rPr>
        <w:t>رتبه‌بند</w:t>
      </w:r>
      <w:r w:rsidRPr="00D76A1A">
        <w:rPr>
          <w:rFonts w:cs="B Mitra" w:hint="cs"/>
          <w:noProof/>
          <w:sz w:val="26"/>
          <w:szCs w:val="26"/>
          <w:rtl/>
          <w:lang w:bidi="fa-IR"/>
        </w:rPr>
        <w:t xml:space="preserve">ی این عوامل بود با </w:t>
      </w:r>
      <w:r w:rsidRPr="00D76A1A">
        <w:rPr>
          <w:rFonts w:cs="B Mitra" w:hint="cs"/>
          <w:noProof/>
          <w:sz w:val="26"/>
          <w:szCs w:val="26"/>
          <w:rtl/>
          <w:lang w:bidi="fa-IR"/>
        </w:rPr>
        <w:lastRenderedPageBreak/>
        <w:t xml:space="preserve">استفاده از بارهای عاملی </w:t>
      </w:r>
      <w:r w:rsidRPr="00D76A1A">
        <w:rPr>
          <w:rFonts w:cs="B Mitra"/>
          <w:noProof/>
          <w:sz w:val="26"/>
          <w:szCs w:val="26"/>
          <w:rtl/>
          <w:lang w:bidi="fa-IR"/>
        </w:rPr>
        <w:t>به‌دست‌آمده</w:t>
      </w:r>
      <w:r w:rsidRPr="00D76A1A">
        <w:rPr>
          <w:rFonts w:cs="B Mitra" w:hint="cs"/>
          <w:noProof/>
          <w:sz w:val="26"/>
          <w:szCs w:val="26"/>
          <w:rtl/>
          <w:lang w:bidi="fa-IR"/>
        </w:rPr>
        <w:t xml:space="preserve"> در تحلیل آماری صورت گرفته این </w:t>
      </w:r>
      <w:r w:rsidRPr="00D76A1A">
        <w:rPr>
          <w:rFonts w:cs="B Mitra"/>
          <w:noProof/>
          <w:sz w:val="26"/>
          <w:szCs w:val="26"/>
          <w:rtl/>
          <w:lang w:bidi="fa-IR"/>
        </w:rPr>
        <w:t>رتبه‌بند</w:t>
      </w:r>
      <w:r w:rsidRPr="00D76A1A">
        <w:rPr>
          <w:rFonts w:cs="B Mitra" w:hint="cs"/>
          <w:noProof/>
          <w:sz w:val="26"/>
          <w:szCs w:val="26"/>
          <w:rtl/>
          <w:lang w:bidi="fa-IR"/>
        </w:rPr>
        <w:t xml:space="preserve">ی قابل‌ارائه است و در جدول زیر نتایج آن گزارش‌شده است . </w:t>
      </w:r>
    </w:p>
    <w:tbl>
      <w:tblPr>
        <w:bidiVisual/>
        <w:tblW w:w="0" w:type="auto"/>
        <w:tblInd w:w="2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4A0" w:firstRow="1" w:lastRow="0" w:firstColumn="1" w:lastColumn="0" w:noHBand="0" w:noVBand="1"/>
      </w:tblPr>
      <w:tblGrid>
        <w:gridCol w:w="885"/>
        <w:gridCol w:w="1791"/>
        <w:gridCol w:w="6081"/>
      </w:tblGrid>
      <w:tr w:rsidR="00D76A1A" w:rsidRPr="00D76A1A" w:rsidTr="00225F86">
        <w:trPr>
          <w:trHeight w:val="329"/>
        </w:trPr>
        <w:tc>
          <w:tcPr>
            <w:tcW w:w="885" w:type="dxa"/>
            <w:tcBorders>
              <w:top w:val="single" w:sz="4" w:space="0" w:color="000000"/>
              <w:left w:val="single" w:sz="4" w:space="0" w:color="000000"/>
              <w:bottom w:val="single" w:sz="4" w:space="0" w:color="000000"/>
              <w:right w:val="nil"/>
            </w:tcBorders>
            <w:shd w:val="clear" w:color="auto" w:fill="000000"/>
          </w:tcPr>
          <w:p w:rsidR="00D76A1A" w:rsidRPr="00D76A1A" w:rsidRDefault="00D76A1A" w:rsidP="00D76A1A">
            <w:pPr>
              <w:bidi/>
              <w:contextualSpacing/>
              <w:jc w:val="center"/>
              <w:rPr>
                <w:rFonts w:ascii="Times New Roman Bold" w:eastAsia="Calibri" w:hAnsi="Times New Roman Bold" w:cs="B Mitra"/>
                <w:b/>
                <w:bCs/>
                <w:color w:val="FFFFFF"/>
                <w:sz w:val="26"/>
                <w:szCs w:val="26"/>
                <w:rtl/>
                <w:lang w:bidi="fa-IR"/>
              </w:rPr>
            </w:pPr>
            <w:r w:rsidRPr="00D76A1A">
              <w:rPr>
                <w:rFonts w:ascii="Times New Roman Bold" w:eastAsia="Calibri" w:hAnsi="Times New Roman Bold" w:cs="B Mitra" w:hint="cs"/>
                <w:b/>
                <w:bCs/>
                <w:color w:val="FFFFFF"/>
                <w:sz w:val="26"/>
                <w:szCs w:val="26"/>
                <w:rtl/>
                <w:lang w:bidi="fa-IR"/>
              </w:rPr>
              <w:t>رتبه</w:t>
            </w:r>
          </w:p>
        </w:tc>
        <w:tc>
          <w:tcPr>
            <w:tcW w:w="1792" w:type="dxa"/>
            <w:tcBorders>
              <w:top w:val="single" w:sz="4" w:space="0" w:color="000000"/>
              <w:left w:val="nil"/>
              <w:bottom w:val="single" w:sz="4" w:space="0" w:color="000000"/>
              <w:right w:val="nil"/>
            </w:tcBorders>
            <w:shd w:val="clear" w:color="auto" w:fill="000000"/>
          </w:tcPr>
          <w:p w:rsidR="00D76A1A" w:rsidRPr="00D76A1A" w:rsidRDefault="00D76A1A" w:rsidP="00D76A1A">
            <w:pPr>
              <w:bidi/>
              <w:contextualSpacing/>
              <w:jc w:val="center"/>
              <w:rPr>
                <w:rFonts w:ascii="Times New Roman Bold" w:eastAsia="Calibri" w:hAnsi="Times New Roman Bold" w:cs="B Mitra"/>
                <w:b/>
                <w:bCs/>
                <w:color w:val="FFFFFF"/>
                <w:sz w:val="26"/>
                <w:szCs w:val="26"/>
                <w:rtl/>
                <w:lang w:bidi="fa-IR"/>
              </w:rPr>
            </w:pPr>
            <w:r w:rsidRPr="00D76A1A">
              <w:rPr>
                <w:rFonts w:ascii="Times New Roman Bold" w:eastAsia="Calibri" w:hAnsi="Times New Roman Bold" w:cs="B Mitra" w:hint="cs"/>
                <w:b/>
                <w:bCs/>
                <w:color w:val="FFFFFF"/>
                <w:sz w:val="26"/>
                <w:szCs w:val="26"/>
                <w:rtl/>
                <w:lang w:bidi="fa-IR"/>
              </w:rPr>
              <w:t>متغیر</w:t>
            </w:r>
          </w:p>
        </w:tc>
        <w:tc>
          <w:tcPr>
            <w:tcW w:w="6085" w:type="dxa"/>
            <w:tcBorders>
              <w:top w:val="single" w:sz="4" w:space="0" w:color="000000"/>
              <w:left w:val="nil"/>
              <w:bottom w:val="single" w:sz="4" w:space="0" w:color="000000"/>
              <w:right w:val="single" w:sz="4" w:space="0" w:color="000000"/>
            </w:tcBorders>
            <w:shd w:val="clear" w:color="auto" w:fill="000000"/>
          </w:tcPr>
          <w:p w:rsidR="00D76A1A" w:rsidRPr="00D76A1A" w:rsidRDefault="00D76A1A" w:rsidP="00D76A1A">
            <w:pPr>
              <w:bidi/>
              <w:contextualSpacing/>
              <w:jc w:val="center"/>
              <w:rPr>
                <w:rFonts w:ascii="Times New Roman Bold" w:eastAsia="Calibri" w:hAnsi="Times New Roman Bold" w:cs="B Mitra"/>
                <w:b/>
                <w:bCs/>
                <w:color w:val="FFFFFF"/>
                <w:sz w:val="26"/>
                <w:szCs w:val="26"/>
                <w:rtl/>
                <w:lang w:bidi="fa-IR"/>
              </w:rPr>
            </w:pPr>
            <w:r w:rsidRPr="00D76A1A">
              <w:rPr>
                <w:rFonts w:ascii="Times New Roman Bold" w:eastAsia="Calibri" w:hAnsi="Times New Roman Bold" w:cs="B Mitra" w:hint="cs"/>
                <w:b/>
                <w:bCs/>
                <w:color w:val="FFFFFF"/>
                <w:sz w:val="26"/>
                <w:szCs w:val="26"/>
                <w:rtl/>
                <w:lang w:bidi="fa-IR"/>
              </w:rPr>
              <w:t>راهبرد پیشنهادی</w:t>
            </w:r>
          </w:p>
        </w:tc>
      </w:tr>
      <w:tr w:rsidR="00D76A1A" w:rsidRPr="00D76A1A" w:rsidTr="00225F86">
        <w:trPr>
          <w:trHeight w:val="234"/>
        </w:trPr>
        <w:tc>
          <w:tcPr>
            <w:tcW w:w="885" w:type="dxa"/>
            <w:shd w:val="clear" w:color="auto" w:fill="CCCCCC"/>
          </w:tcPr>
          <w:p w:rsidR="00D76A1A" w:rsidRPr="00D76A1A" w:rsidRDefault="00D76A1A" w:rsidP="00D76A1A">
            <w:pPr>
              <w:bidi/>
              <w:contextualSpacing/>
              <w:jc w:val="center"/>
              <w:rPr>
                <w:rFonts w:ascii="Times New Roman Bold" w:eastAsia="Calibri" w:hAnsi="Times New Roman Bold" w:cs="B Mitra"/>
                <w:b/>
                <w:bCs/>
                <w:sz w:val="26"/>
                <w:szCs w:val="26"/>
                <w:rtl/>
                <w:lang w:bidi="fa-IR"/>
              </w:rPr>
            </w:pPr>
            <w:r w:rsidRPr="00D76A1A">
              <w:rPr>
                <w:rFonts w:ascii="Times New Roman Bold" w:eastAsia="Calibri" w:hAnsi="Times New Roman Bold" w:cs="B Mitra" w:hint="cs"/>
                <w:b/>
                <w:bCs/>
                <w:sz w:val="26"/>
                <w:szCs w:val="26"/>
                <w:rtl/>
                <w:lang w:bidi="fa-IR"/>
              </w:rPr>
              <w:t>1</w:t>
            </w:r>
          </w:p>
        </w:tc>
        <w:tc>
          <w:tcPr>
            <w:tcW w:w="1792" w:type="dxa"/>
            <w:shd w:val="clear" w:color="auto" w:fill="CCCCCC"/>
          </w:tcPr>
          <w:p w:rsidR="00D76A1A" w:rsidRPr="00D76A1A" w:rsidRDefault="00D76A1A" w:rsidP="00D76A1A">
            <w:pPr>
              <w:bidi/>
              <w:contextualSpacing/>
              <w:jc w:val="both"/>
              <w:rPr>
                <w:rFonts w:ascii="Times New Roman Bold" w:eastAsia="Calibri" w:hAnsi="Times New Roman Bold" w:cs="B Mitra"/>
                <w:sz w:val="26"/>
                <w:szCs w:val="26"/>
                <w:rtl/>
                <w:lang w:bidi="fa-IR"/>
              </w:rPr>
            </w:pPr>
            <w:r w:rsidRPr="00D76A1A">
              <w:rPr>
                <w:rFonts w:ascii="Times New Roman Bold" w:eastAsia="Calibri" w:hAnsi="Times New Roman Bold" w:cs="B Mitra" w:hint="cs"/>
                <w:sz w:val="26"/>
                <w:szCs w:val="26"/>
                <w:rtl/>
                <w:lang w:bidi="fa-IR"/>
              </w:rPr>
              <w:t>تبلیغات تعاملی</w:t>
            </w:r>
          </w:p>
        </w:tc>
        <w:tc>
          <w:tcPr>
            <w:tcW w:w="6085" w:type="dxa"/>
            <w:shd w:val="clear" w:color="auto" w:fill="CCCCCC"/>
          </w:tcPr>
          <w:p w:rsidR="00D76A1A" w:rsidRPr="00D76A1A" w:rsidRDefault="00D76A1A" w:rsidP="00D76A1A">
            <w:pPr>
              <w:bidi/>
              <w:contextualSpacing/>
              <w:jc w:val="both"/>
              <w:rPr>
                <w:rFonts w:ascii="Times New Roman Bold" w:eastAsia="Calibri" w:hAnsi="Times New Roman Bold" w:cs="B Mitra"/>
                <w:sz w:val="26"/>
                <w:szCs w:val="26"/>
                <w:rtl/>
                <w:lang w:bidi="fa-IR"/>
              </w:rPr>
            </w:pPr>
            <w:r w:rsidRPr="00D76A1A">
              <w:rPr>
                <w:rFonts w:ascii="Times New Roman Bold" w:eastAsia="Calibri" w:hAnsi="Times New Roman Bold" w:cs="B Mitra" w:hint="cs"/>
                <w:sz w:val="26"/>
                <w:szCs w:val="26"/>
                <w:rtl/>
                <w:lang w:bidi="fa-IR"/>
              </w:rPr>
              <w:t>استفاده از رسانه‌های متعدد و استفاده از تبلیغات درون بازی‌های دیجیتال متنوع</w:t>
            </w:r>
          </w:p>
        </w:tc>
      </w:tr>
      <w:tr w:rsidR="00D76A1A" w:rsidRPr="00D76A1A" w:rsidTr="00225F86">
        <w:trPr>
          <w:trHeight w:val="290"/>
        </w:trPr>
        <w:tc>
          <w:tcPr>
            <w:tcW w:w="885" w:type="dxa"/>
            <w:shd w:val="clear" w:color="auto" w:fill="auto"/>
          </w:tcPr>
          <w:p w:rsidR="00D76A1A" w:rsidRPr="00D76A1A" w:rsidRDefault="00D76A1A" w:rsidP="00D76A1A">
            <w:pPr>
              <w:bidi/>
              <w:contextualSpacing/>
              <w:jc w:val="center"/>
              <w:rPr>
                <w:rFonts w:ascii="Times New Roman Bold" w:eastAsia="Calibri" w:hAnsi="Times New Roman Bold" w:cs="B Mitra"/>
                <w:b/>
                <w:bCs/>
                <w:sz w:val="26"/>
                <w:szCs w:val="26"/>
                <w:rtl/>
                <w:lang w:bidi="fa-IR"/>
              </w:rPr>
            </w:pPr>
            <w:r w:rsidRPr="00D76A1A">
              <w:rPr>
                <w:rFonts w:ascii="Times New Roman Bold" w:eastAsia="Calibri" w:hAnsi="Times New Roman Bold" w:cs="B Mitra" w:hint="cs"/>
                <w:b/>
                <w:bCs/>
                <w:sz w:val="26"/>
                <w:szCs w:val="26"/>
                <w:rtl/>
                <w:lang w:bidi="fa-IR"/>
              </w:rPr>
              <w:t>2</w:t>
            </w:r>
          </w:p>
        </w:tc>
        <w:tc>
          <w:tcPr>
            <w:tcW w:w="1792" w:type="dxa"/>
            <w:shd w:val="clear" w:color="auto" w:fill="auto"/>
          </w:tcPr>
          <w:p w:rsidR="00D76A1A" w:rsidRPr="00D76A1A" w:rsidRDefault="00D76A1A" w:rsidP="00D76A1A">
            <w:pPr>
              <w:bidi/>
              <w:contextualSpacing/>
              <w:jc w:val="both"/>
              <w:rPr>
                <w:rFonts w:ascii="Times New Roman Bold" w:eastAsia="Calibri" w:hAnsi="Times New Roman Bold" w:cs="B Mitra"/>
                <w:sz w:val="26"/>
                <w:szCs w:val="26"/>
                <w:rtl/>
                <w:lang w:bidi="fa-IR"/>
              </w:rPr>
            </w:pPr>
            <w:r w:rsidRPr="00D76A1A">
              <w:rPr>
                <w:rFonts w:ascii="Times New Roman Bold" w:eastAsia="Calibri" w:hAnsi="Times New Roman Bold" w:cs="B Mitra" w:hint="cs"/>
                <w:sz w:val="26"/>
                <w:szCs w:val="26"/>
                <w:rtl/>
                <w:lang w:bidi="fa-IR"/>
              </w:rPr>
              <w:t>برازندگی تبلیغات</w:t>
            </w:r>
          </w:p>
        </w:tc>
        <w:tc>
          <w:tcPr>
            <w:tcW w:w="6085" w:type="dxa"/>
            <w:shd w:val="clear" w:color="auto" w:fill="auto"/>
          </w:tcPr>
          <w:p w:rsidR="00D76A1A" w:rsidRPr="00D76A1A" w:rsidRDefault="00D76A1A" w:rsidP="00D76A1A">
            <w:pPr>
              <w:bidi/>
              <w:contextualSpacing/>
              <w:jc w:val="both"/>
              <w:rPr>
                <w:rFonts w:ascii="Times New Roman Bold" w:eastAsia="Calibri" w:hAnsi="Times New Roman Bold" w:cs="B Mitra"/>
                <w:sz w:val="26"/>
                <w:szCs w:val="26"/>
                <w:rtl/>
                <w:lang w:bidi="fa-IR"/>
              </w:rPr>
            </w:pPr>
            <w:r w:rsidRPr="00D76A1A">
              <w:rPr>
                <w:rFonts w:ascii="Times New Roman Bold" w:eastAsia="Calibri" w:hAnsi="Times New Roman Bold" w:cs="B Mitra" w:hint="cs"/>
                <w:sz w:val="26"/>
                <w:szCs w:val="26"/>
                <w:rtl/>
                <w:lang w:bidi="fa-IR"/>
              </w:rPr>
              <w:t>انتخاب بازی‌های متناسب با موضوع و محتوای تبلیغ و برند</w:t>
            </w:r>
          </w:p>
        </w:tc>
      </w:tr>
      <w:tr w:rsidR="00D76A1A" w:rsidRPr="00D76A1A" w:rsidTr="00225F86">
        <w:trPr>
          <w:trHeight w:val="329"/>
        </w:trPr>
        <w:tc>
          <w:tcPr>
            <w:tcW w:w="885" w:type="dxa"/>
            <w:shd w:val="clear" w:color="auto" w:fill="CCCCCC"/>
          </w:tcPr>
          <w:p w:rsidR="00D76A1A" w:rsidRPr="00D76A1A" w:rsidRDefault="00D76A1A" w:rsidP="00D76A1A">
            <w:pPr>
              <w:bidi/>
              <w:contextualSpacing/>
              <w:jc w:val="center"/>
              <w:rPr>
                <w:rFonts w:ascii="Times New Roman Bold" w:eastAsia="Calibri" w:hAnsi="Times New Roman Bold" w:cs="B Mitra"/>
                <w:b/>
                <w:bCs/>
                <w:sz w:val="26"/>
                <w:szCs w:val="26"/>
                <w:rtl/>
                <w:lang w:bidi="fa-IR"/>
              </w:rPr>
            </w:pPr>
            <w:r w:rsidRPr="00D76A1A">
              <w:rPr>
                <w:rFonts w:ascii="Times New Roman Bold" w:eastAsia="Calibri" w:hAnsi="Times New Roman Bold" w:cs="B Mitra" w:hint="cs"/>
                <w:b/>
                <w:bCs/>
                <w:sz w:val="26"/>
                <w:szCs w:val="26"/>
                <w:rtl/>
                <w:lang w:bidi="fa-IR"/>
              </w:rPr>
              <w:t>3</w:t>
            </w:r>
          </w:p>
        </w:tc>
        <w:tc>
          <w:tcPr>
            <w:tcW w:w="1792" w:type="dxa"/>
            <w:shd w:val="clear" w:color="auto" w:fill="CCCCCC"/>
          </w:tcPr>
          <w:p w:rsidR="00D76A1A" w:rsidRPr="00D76A1A" w:rsidRDefault="00D76A1A" w:rsidP="00D76A1A">
            <w:pPr>
              <w:bidi/>
              <w:contextualSpacing/>
              <w:jc w:val="both"/>
              <w:rPr>
                <w:rFonts w:ascii="Times New Roman Bold" w:eastAsia="Calibri" w:hAnsi="Times New Roman Bold" w:cs="B Mitra"/>
                <w:sz w:val="26"/>
                <w:szCs w:val="26"/>
                <w:rtl/>
                <w:lang w:bidi="fa-IR"/>
              </w:rPr>
            </w:pPr>
            <w:r w:rsidRPr="00D76A1A">
              <w:rPr>
                <w:rFonts w:ascii="Times New Roman Bold" w:eastAsia="Calibri" w:hAnsi="Times New Roman Bold" w:cs="B Mitra" w:hint="cs"/>
                <w:sz w:val="26"/>
                <w:szCs w:val="26"/>
                <w:rtl/>
                <w:lang w:bidi="fa-IR"/>
              </w:rPr>
              <w:t>واقع‌گرایی تبلیغات</w:t>
            </w:r>
          </w:p>
        </w:tc>
        <w:tc>
          <w:tcPr>
            <w:tcW w:w="6085" w:type="dxa"/>
            <w:shd w:val="clear" w:color="auto" w:fill="CCCCCC"/>
          </w:tcPr>
          <w:p w:rsidR="00D76A1A" w:rsidRPr="00D76A1A" w:rsidRDefault="00D76A1A" w:rsidP="00D76A1A">
            <w:pPr>
              <w:bidi/>
              <w:contextualSpacing/>
              <w:jc w:val="both"/>
              <w:rPr>
                <w:rFonts w:ascii="Times New Roman Bold" w:eastAsia="Calibri" w:hAnsi="Times New Roman Bold" w:cs="B Mitra"/>
                <w:sz w:val="26"/>
                <w:szCs w:val="26"/>
                <w:rtl/>
                <w:lang w:bidi="fa-IR"/>
              </w:rPr>
            </w:pPr>
            <w:r w:rsidRPr="00D76A1A">
              <w:rPr>
                <w:rFonts w:ascii="Times New Roman Bold" w:eastAsia="Calibri" w:hAnsi="Times New Roman Bold" w:cs="B Mitra" w:hint="cs"/>
                <w:sz w:val="26"/>
                <w:szCs w:val="26"/>
                <w:rtl/>
                <w:lang w:bidi="fa-IR"/>
              </w:rPr>
              <w:t>تبلیغ دربازی‌هایی که داستان</w:t>
            </w:r>
            <w:r w:rsidRPr="00D76A1A">
              <w:rPr>
                <w:rFonts w:ascii="Times New Roman Bold" w:eastAsia="Calibri" w:hAnsi="Times New Roman Bold" w:cs="B Mitra"/>
                <w:sz w:val="26"/>
                <w:szCs w:val="26"/>
                <w:rtl/>
                <w:lang w:bidi="fa-IR"/>
              </w:rPr>
              <w:t xml:space="preserve"> </w:t>
            </w:r>
            <w:r w:rsidRPr="00D76A1A">
              <w:rPr>
                <w:rFonts w:ascii="Times New Roman Bold" w:eastAsia="Calibri" w:hAnsi="Times New Roman Bold" w:cs="B Mitra" w:hint="cs"/>
                <w:sz w:val="26"/>
                <w:szCs w:val="26"/>
                <w:rtl/>
                <w:lang w:bidi="fa-IR"/>
              </w:rPr>
              <w:t>آن‌های نزدیک به واقعیت دارند</w:t>
            </w:r>
          </w:p>
        </w:tc>
      </w:tr>
      <w:tr w:rsidR="00D76A1A" w:rsidRPr="00D76A1A" w:rsidTr="00225F86">
        <w:trPr>
          <w:trHeight w:val="329"/>
        </w:trPr>
        <w:tc>
          <w:tcPr>
            <w:tcW w:w="885" w:type="dxa"/>
            <w:shd w:val="clear" w:color="auto" w:fill="auto"/>
          </w:tcPr>
          <w:p w:rsidR="00D76A1A" w:rsidRPr="00D76A1A" w:rsidRDefault="00D76A1A" w:rsidP="00D76A1A">
            <w:pPr>
              <w:bidi/>
              <w:contextualSpacing/>
              <w:jc w:val="center"/>
              <w:rPr>
                <w:rFonts w:ascii="Times New Roman Bold" w:eastAsia="Calibri" w:hAnsi="Times New Roman Bold" w:cs="B Mitra"/>
                <w:b/>
                <w:bCs/>
                <w:sz w:val="26"/>
                <w:szCs w:val="26"/>
                <w:rtl/>
                <w:lang w:bidi="fa-IR"/>
              </w:rPr>
            </w:pPr>
            <w:r w:rsidRPr="00D76A1A">
              <w:rPr>
                <w:rFonts w:ascii="Times New Roman Bold" w:eastAsia="Calibri" w:hAnsi="Times New Roman Bold" w:cs="B Mitra" w:hint="cs"/>
                <w:b/>
                <w:bCs/>
                <w:sz w:val="26"/>
                <w:szCs w:val="26"/>
                <w:rtl/>
                <w:lang w:bidi="fa-IR"/>
              </w:rPr>
              <w:t>4</w:t>
            </w:r>
          </w:p>
        </w:tc>
        <w:tc>
          <w:tcPr>
            <w:tcW w:w="1792" w:type="dxa"/>
            <w:shd w:val="clear" w:color="auto" w:fill="auto"/>
          </w:tcPr>
          <w:p w:rsidR="00D76A1A" w:rsidRPr="00D76A1A" w:rsidRDefault="00D76A1A" w:rsidP="00D76A1A">
            <w:pPr>
              <w:tabs>
                <w:tab w:val="left" w:pos="1158"/>
              </w:tabs>
              <w:bidi/>
              <w:contextualSpacing/>
              <w:jc w:val="both"/>
              <w:rPr>
                <w:rFonts w:ascii="Times New Roman Bold" w:eastAsia="Calibri" w:hAnsi="Times New Roman Bold" w:cs="B Mitra"/>
                <w:sz w:val="26"/>
                <w:szCs w:val="26"/>
                <w:rtl/>
                <w:lang w:bidi="fa-IR"/>
              </w:rPr>
            </w:pPr>
            <w:r w:rsidRPr="00D76A1A">
              <w:rPr>
                <w:rFonts w:ascii="Times New Roman Bold" w:eastAsia="Calibri" w:hAnsi="Times New Roman Bold" w:cs="B Mitra" w:hint="cs"/>
                <w:sz w:val="26"/>
                <w:szCs w:val="26"/>
                <w:rtl/>
                <w:lang w:bidi="fa-IR"/>
              </w:rPr>
              <w:t>جذابیت تبلیغات</w:t>
            </w:r>
          </w:p>
        </w:tc>
        <w:tc>
          <w:tcPr>
            <w:tcW w:w="6085" w:type="dxa"/>
            <w:shd w:val="clear" w:color="auto" w:fill="auto"/>
          </w:tcPr>
          <w:p w:rsidR="00D76A1A" w:rsidRPr="00D76A1A" w:rsidRDefault="00D76A1A" w:rsidP="00225F86">
            <w:pPr>
              <w:bidi/>
              <w:contextualSpacing/>
              <w:jc w:val="both"/>
              <w:rPr>
                <w:rFonts w:ascii="Times New Roman Bold" w:eastAsia="Calibri" w:hAnsi="Times New Roman Bold" w:cs="B Mitra"/>
                <w:sz w:val="26"/>
                <w:szCs w:val="26"/>
                <w:rtl/>
                <w:lang w:bidi="fa-IR"/>
              </w:rPr>
            </w:pPr>
            <w:r w:rsidRPr="00D76A1A">
              <w:rPr>
                <w:rFonts w:ascii="Times New Roman Bold" w:eastAsia="Calibri" w:hAnsi="Times New Roman Bold" w:cs="B Mitra" w:hint="cs"/>
                <w:sz w:val="26"/>
                <w:szCs w:val="26"/>
                <w:rtl/>
                <w:lang w:bidi="fa-IR"/>
              </w:rPr>
              <w:t xml:space="preserve">طراحی گرافیکی زیبا و استفاده از جلوه </w:t>
            </w:r>
            <w:r w:rsidR="00225F86">
              <w:rPr>
                <w:rFonts w:ascii="Times New Roman Bold" w:eastAsia="Calibri" w:hAnsi="Times New Roman Bold" w:cs="B Mitra" w:hint="cs"/>
                <w:sz w:val="26"/>
                <w:szCs w:val="26"/>
                <w:rtl/>
                <w:lang w:bidi="fa-IR"/>
              </w:rPr>
              <w:t>های</w:t>
            </w:r>
            <w:r w:rsidRPr="00D76A1A">
              <w:rPr>
                <w:rFonts w:ascii="Times New Roman Bold" w:eastAsia="Calibri" w:hAnsi="Times New Roman Bold" w:cs="B Mitra" w:hint="cs"/>
                <w:sz w:val="26"/>
                <w:szCs w:val="26"/>
                <w:rtl/>
                <w:lang w:bidi="fa-IR"/>
              </w:rPr>
              <w:t xml:space="preserve"> تصویری در تبلیغ</w:t>
            </w:r>
          </w:p>
        </w:tc>
      </w:tr>
      <w:tr w:rsidR="00D76A1A" w:rsidRPr="00D76A1A" w:rsidTr="00225F86">
        <w:trPr>
          <w:trHeight w:val="339"/>
        </w:trPr>
        <w:tc>
          <w:tcPr>
            <w:tcW w:w="885" w:type="dxa"/>
            <w:shd w:val="clear" w:color="auto" w:fill="CCCCCC"/>
          </w:tcPr>
          <w:p w:rsidR="00D76A1A" w:rsidRPr="00D76A1A" w:rsidRDefault="00D76A1A" w:rsidP="00D76A1A">
            <w:pPr>
              <w:bidi/>
              <w:contextualSpacing/>
              <w:jc w:val="center"/>
              <w:rPr>
                <w:rFonts w:ascii="Times New Roman Bold" w:eastAsia="Calibri" w:hAnsi="Times New Roman Bold" w:cs="B Mitra"/>
                <w:b/>
                <w:bCs/>
                <w:sz w:val="26"/>
                <w:szCs w:val="26"/>
                <w:rtl/>
                <w:lang w:bidi="fa-IR"/>
              </w:rPr>
            </w:pPr>
            <w:r w:rsidRPr="00D76A1A">
              <w:rPr>
                <w:rFonts w:ascii="Times New Roman Bold" w:eastAsia="Calibri" w:hAnsi="Times New Roman Bold" w:cs="B Mitra" w:hint="cs"/>
                <w:b/>
                <w:bCs/>
                <w:sz w:val="26"/>
                <w:szCs w:val="26"/>
                <w:rtl/>
                <w:lang w:bidi="fa-IR"/>
              </w:rPr>
              <w:t>5</w:t>
            </w:r>
          </w:p>
        </w:tc>
        <w:tc>
          <w:tcPr>
            <w:tcW w:w="1792" w:type="dxa"/>
            <w:shd w:val="clear" w:color="auto" w:fill="CCCCCC"/>
          </w:tcPr>
          <w:p w:rsidR="00D76A1A" w:rsidRPr="00D76A1A" w:rsidRDefault="00D76A1A" w:rsidP="00D76A1A">
            <w:pPr>
              <w:bidi/>
              <w:contextualSpacing/>
              <w:jc w:val="both"/>
              <w:rPr>
                <w:rFonts w:ascii="Times New Roman Bold" w:eastAsia="Calibri" w:hAnsi="Times New Roman Bold" w:cs="B Mitra"/>
                <w:sz w:val="26"/>
                <w:szCs w:val="26"/>
                <w:rtl/>
                <w:lang w:bidi="fa-IR"/>
              </w:rPr>
            </w:pPr>
            <w:r w:rsidRPr="00D76A1A">
              <w:rPr>
                <w:rFonts w:ascii="Times New Roman Bold" w:eastAsia="Calibri" w:hAnsi="Times New Roman Bold" w:cs="B Mitra" w:hint="cs"/>
                <w:sz w:val="26"/>
                <w:szCs w:val="26"/>
                <w:rtl/>
                <w:lang w:bidi="fa-IR"/>
              </w:rPr>
              <w:t>آگاهی‌بخشی تبلیغات</w:t>
            </w:r>
          </w:p>
        </w:tc>
        <w:tc>
          <w:tcPr>
            <w:tcW w:w="6085" w:type="dxa"/>
            <w:shd w:val="clear" w:color="auto" w:fill="CCCCCC"/>
          </w:tcPr>
          <w:p w:rsidR="00D76A1A" w:rsidRPr="00D76A1A" w:rsidRDefault="00D76A1A" w:rsidP="00D76A1A">
            <w:pPr>
              <w:bidi/>
              <w:contextualSpacing/>
              <w:jc w:val="both"/>
              <w:rPr>
                <w:rFonts w:ascii="Times New Roman Bold" w:eastAsia="Calibri" w:hAnsi="Times New Roman Bold" w:cs="B Mitra"/>
                <w:sz w:val="26"/>
                <w:szCs w:val="26"/>
                <w:rtl/>
                <w:lang w:bidi="fa-IR"/>
              </w:rPr>
            </w:pPr>
            <w:r w:rsidRPr="00D76A1A">
              <w:rPr>
                <w:rFonts w:ascii="Times New Roman Bold" w:eastAsia="Calibri" w:hAnsi="Times New Roman Bold" w:cs="B Mitra" w:hint="cs"/>
                <w:sz w:val="26"/>
                <w:szCs w:val="26"/>
                <w:rtl/>
                <w:lang w:bidi="fa-IR"/>
              </w:rPr>
              <w:t>تمرکز بر محتوای کاربردی و آموزشی در تبلیغات</w:t>
            </w:r>
          </w:p>
        </w:tc>
      </w:tr>
      <w:tr w:rsidR="00D76A1A" w:rsidRPr="00D76A1A" w:rsidTr="00225F86">
        <w:trPr>
          <w:trHeight w:val="287"/>
        </w:trPr>
        <w:tc>
          <w:tcPr>
            <w:tcW w:w="885" w:type="dxa"/>
            <w:shd w:val="clear" w:color="auto" w:fill="auto"/>
          </w:tcPr>
          <w:p w:rsidR="00D76A1A" w:rsidRPr="00D76A1A" w:rsidRDefault="00D76A1A" w:rsidP="00D76A1A">
            <w:pPr>
              <w:bidi/>
              <w:contextualSpacing/>
              <w:jc w:val="center"/>
              <w:rPr>
                <w:rFonts w:ascii="Times New Roman Bold" w:eastAsia="Calibri" w:hAnsi="Times New Roman Bold" w:cs="B Mitra"/>
                <w:b/>
                <w:bCs/>
                <w:sz w:val="26"/>
                <w:szCs w:val="26"/>
                <w:rtl/>
                <w:lang w:bidi="fa-IR"/>
              </w:rPr>
            </w:pPr>
            <w:r w:rsidRPr="00D76A1A">
              <w:rPr>
                <w:rFonts w:ascii="Times New Roman Bold" w:eastAsia="Calibri" w:hAnsi="Times New Roman Bold" w:cs="B Mitra" w:hint="cs"/>
                <w:b/>
                <w:bCs/>
                <w:sz w:val="26"/>
                <w:szCs w:val="26"/>
                <w:rtl/>
                <w:lang w:bidi="fa-IR"/>
              </w:rPr>
              <w:t>6</w:t>
            </w:r>
          </w:p>
        </w:tc>
        <w:tc>
          <w:tcPr>
            <w:tcW w:w="1792" w:type="dxa"/>
            <w:shd w:val="clear" w:color="auto" w:fill="auto"/>
          </w:tcPr>
          <w:p w:rsidR="00D76A1A" w:rsidRPr="00D76A1A" w:rsidRDefault="00D76A1A" w:rsidP="00D76A1A">
            <w:pPr>
              <w:bidi/>
              <w:contextualSpacing/>
              <w:jc w:val="both"/>
              <w:rPr>
                <w:rFonts w:ascii="Times New Roman Bold" w:eastAsia="Calibri" w:hAnsi="Times New Roman Bold" w:cs="B Mitra"/>
                <w:sz w:val="26"/>
                <w:szCs w:val="26"/>
                <w:rtl/>
                <w:lang w:bidi="fa-IR"/>
              </w:rPr>
            </w:pPr>
            <w:r w:rsidRPr="00D76A1A">
              <w:rPr>
                <w:rFonts w:ascii="Times New Roman Bold" w:eastAsia="Calibri" w:hAnsi="Times New Roman Bold" w:cs="B Mitra" w:hint="cs"/>
                <w:sz w:val="26"/>
                <w:szCs w:val="26"/>
                <w:rtl/>
                <w:lang w:bidi="fa-IR"/>
              </w:rPr>
              <w:t>نفوذپذیری تبلیغات</w:t>
            </w:r>
          </w:p>
        </w:tc>
        <w:tc>
          <w:tcPr>
            <w:tcW w:w="6085" w:type="dxa"/>
            <w:shd w:val="clear" w:color="auto" w:fill="auto"/>
          </w:tcPr>
          <w:p w:rsidR="00D76A1A" w:rsidRPr="00D76A1A" w:rsidRDefault="00D76A1A" w:rsidP="00225F86">
            <w:pPr>
              <w:keepNext/>
              <w:bidi/>
              <w:contextualSpacing/>
              <w:jc w:val="both"/>
              <w:rPr>
                <w:rFonts w:ascii="Times New Roman Bold" w:eastAsia="Calibri" w:hAnsi="Times New Roman Bold" w:cs="B Mitra"/>
                <w:sz w:val="26"/>
                <w:szCs w:val="26"/>
                <w:rtl/>
                <w:lang w:bidi="fa-IR"/>
              </w:rPr>
            </w:pPr>
            <w:r w:rsidRPr="00D76A1A">
              <w:rPr>
                <w:rFonts w:ascii="Times New Roman Bold" w:eastAsia="Calibri" w:hAnsi="Times New Roman Bold" w:cs="B Mitra" w:hint="cs"/>
                <w:sz w:val="26"/>
                <w:szCs w:val="26"/>
                <w:rtl/>
                <w:lang w:bidi="fa-IR"/>
              </w:rPr>
              <w:t xml:space="preserve">استفاده از نماد مای نزدیک به موضوع بازی در تبلیغات جهت بهبود </w:t>
            </w:r>
            <w:r w:rsidR="00225F86">
              <w:rPr>
                <w:rFonts w:ascii="Times New Roman Bold" w:eastAsia="Calibri" w:hAnsi="Times New Roman Bold" w:cs="B Mitra" w:hint="cs"/>
                <w:sz w:val="26"/>
                <w:szCs w:val="26"/>
                <w:rtl/>
                <w:lang w:bidi="fa-IR"/>
              </w:rPr>
              <w:t>یادآوری</w:t>
            </w:r>
            <w:r w:rsidRPr="00D76A1A">
              <w:rPr>
                <w:rFonts w:ascii="Times New Roman Bold" w:eastAsia="Calibri" w:hAnsi="Times New Roman Bold" w:cs="B Mitra" w:hint="cs"/>
                <w:sz w:val="26"/>
                <w:szCs w:val="26"/>
                <w:rtl/>
                <w:lang w:bidi="fa-IR"/>
              </w:rPr>
              <w:t xml:space="preserve"> تبلیغ</w:t>
            </w:r>
          </w:p>
        </w:tc>
      </w:tr>
    </w:tbl>
    <w:p w:rsidR="00D76A1A" w:rsidRPr="00D76A1A" w:rsidRDefault="00D76A1A" w:rsidP="00D76A1A">
      <w:pPr>
        <w:bidi/>
        <w:ind w:firstLine="426"/>
        <w:contextualSpacing/>
        <w:jc w:val="center"/>
        <w:rPr>
          <w:rFonts w:cs="B Mitra"/>
          <w:b/>
          <w:bCs/>
          <w:noProof/>
          <w:sz w:val="22"/>
          <w:szCs w:val="22"/>
          <w:rtl/>
          <w:lang w:bidi="fa-IR"/>
        </w:rPr>
      </w:pPr>
      <w:r w:rsidRPr="00D76A1A">
        <w:rPr>
          <w:rFonts w:cs="B Mitra"/>
          <w:b/>
          <w:bCs/>
          <w:noProof/>
          <w:sz w:val="22"/>
          <w:szCs w:val="22"/>
          <w:rtl/>
          <w:lang w:bidi="fa-IR"/>
        </w:rPr>
        <w:t xml:space="preserve">جدول </w:t>
      </w:r>
      <w:r w:rsidRPr="00D76A1A">
        <w:rPr>
          <w:rFonts w:cs="B Mitra"/>
          <w:b/>
          <w:bCs/>
          <w:noProof/>
          <w:sz w:val="22"/>
          <w:szCs w:val="22"/>
          <w:rtl/>
          <w:lang w:bidi="fa-IR"/>
        </w:rPr>
        <w:fldChar w:fldCharType="begin"/>
      </w:r>
      <w:r w:rsidRPr="00D76A1A">
        <w:rPr>
          <w:rFonts w:cs="B Mitra"/>
          <w:b/>
          <w:bCs/>
          <w:noProof/>
          <w:sz w:val="22"/>
          <w:szCs w:val="22"/>
          <w:rtl/>
          <w:lang w:bidi="fa-IR"/>
        </w:rPr>
        <w:instrText xml:space="preserve"> </w:instrText>
      </w:r>
      <w:r w:rsidRPr="00D76A1A">
        <w:rPr>
          <w:rFonts w:cs="B Mitra"/>
          <w:b/>
          <w:bCs/>
          <w:noProof/>
          <w:sz w:val="22"/>
          <w:szCs w:val="22"/>
          <w:lang w:bidi="fa-IR"/>
        </w:rPr>
        <w:instrText>SEQ</w:instrText>
      </w:r>
      <w:r w:rsidRPr="00D76A1A">
        <w:rPr>
          <w:rFonts w:cs="B Mitra"/>
          <w:b/>
          <w:bCs/>
          <w:noProof/>
          <w:sz w:val="22"/>
          <w:szCs w:val="22"/>
          <w:rtl/>
          <w:lang w:bidi="fa-IR"/>
        </w:rPr>
        <w:instrText xml:space="preserve"> جدول \* </w:instrText>
      </w:r>
      <w:r w:rsidRPr="00D76A1A">
        <w:rPr>
          <w:rFonts w:cs="B Mitra"/>
          <w:b/>
          <w:bCs/>
          <w:noProof/>
          <w:sz w:val="22"/>
          <w:szCs w:val="22"/>
          <w:lang w:bidi="fa-IR"/>
        </w:rPr>
        <w:instrText>ARABIC</w:instrText>
      </w:r>
      <w:r w:rsidRPr="00D76A1A">
        <w:rPr>
          <w:rFonts w:cs="B Mitra"/>
          <w:b/>
          <w:bCs/>
          <w:noProof/>
          <w:sz w:val="22"/>
          <w:szCs w:val="22"/>
          <w:rtl/>
          <w:lang w:bidi="fa-IR"/>
        </w:rPr>
        <w:instrText xml:space="preserve"> </w:instrText>
      </w:r>
      <w:r w:rsidRPr="00D76A1A">
        <w:rPr>
          <w:rFonts w:cs="B Mitra"/>
          <w:b/>
          <w:bCs/>
          <w:noProof/>
          <w:sz w:val="22"/>
          <w:szCs w:val="22"/>
          <w:rtl/>
          <w:lang w:bidi="fa-IR"/>
        </w:rPr>
        <w:fldChar w:fldCharType="separate"/>
      </w:r>
      <w:r w:rsidR="00B43D6D">
        <w:rPr>
          <w:rFonts w:cs="B Mitra"/>
          <w:b/>
          <w:bCs/>
          <w:noProof/>
          <w:sz w:val="22"/>
          <w:szCs w:val="22"/>
          <w:rtl/>
          <w:lang w:bidi="fa-IR"/>
        </w:rPr>
        <w:t>6</w:t>
      </w:r>
      <w:r w:rsidRPr="00D76A1A">
        <w:rPr>
          <w:rFonts w:cs="B Mitra"/>
          <w:b/>
          <w:bCs/>
          <w:noProof/>
          <w:sz w:val="22"/>
          <w:szCs w:val="22"/>
          <w:rtl/>
          <w:lang w:bidi="fa-IR"/>
        </w:rPr>
        <w:fldChar w:fldCharType="end"/>
      </w:r>
      <w:r w:rsidRPr="00D76A1A">
        <w:rPr>
          <w:rFonts w:cs="B Mitra" w:hint="cs"/>
          <w:b/>
          <w:bCs/>
          <w:noProof/>
          <w:sz w:val="22"/>
          <w:szCs w:val="22"/>
          <w:rtl/>
          <w:lang w:bidi="fa-IR"/>
        </w:rPr>
        <w:t>-</w:t>
      </w:r>
      <w:r w:rsidRPr="00D76A1A">
        <w:rPr>
          <w:rFonts w:cs="B Mitra"/>
          <w:b/>
          <w:bCs/>
          <w:noProof/>
          <w:sz w:val="22"/>
          <w:szCs w:val="22"/>
          <w:rtl/>
          <w:lang w:bidi="fa-IR"/>
        </w:rPr>
        <w:t>رتبه‌بند</w:t>
      </w:r>
      <w:r w:rsidRPr="00D76A1A">
        <w:rPr>
          <w:rFonts w:cs="B Mitra" w:hint="cs"/>
          <w:b/>
          <w:bCs/>
          <w:noProof/>
          <w:sz w:val="22"/>
          <w:szCs w:val="22"/>
          <w:rtl/>
          <w:lang w:bidi="fa-IR"/>
        </w:rPr>
        <w:t>ی عوامل و راهبردهای پیشنهادی</w:t>
      </w:r>
    </w:p>
    <w:p w:rsidR="00D76A1A" w:rsidRPr="00D76A1A" w:rsidRDefault="00D76A1A" w:rsidP="00D76A1A">
      <w:pPr>
        <w:bidi/>
        <w:contextualSpacing/>
        <w:jc w:val="both"/>
        <w:rPr>
          <w:rFonts w:cs="B Mitra"/>
          <w:noProof/>
          <w:sz w:val="26"/>
          <w:szCs w:val="26"/>
          <w:rtl/>
          <w:lang w:bidi="fa-IR"/>
        </w:rPr>
      </w:pPr>
      <w:r w:rsidRPr="00D76A1A">
        <w:rPr>
          <w:rFonts w:cs="B Mitra" w:hint="cs"/>
          <w:noProof/>
          <w:sz w:val="26"/>
          <w:szCs w:val="26"/>
          <w:rtl/>
          <w:lang w:bidi="fa-IR"/>
        </w:rPr>
        <w:t xml:space="preserve">بر اساس نتایج </w:t>
      </w:r>
      <w:r w:rsidRPr="00D76A1A">
        <w:rPr>
          <w:rFonts w:cs="B Mitra"/>
          <w:noProof/>
          <w:sz w:val="26"/>
          <w:szCs w:val="26"/>
          <w:rtl/>
          <w:lang w:bidi="fa-IR"/>
        </w:rPr>
        <w:t>به‌دست‌آمده</w:t>
      </w:r>
      <w:r w:rsidRPr="00D76A1A">
        <w:rPr>
          <w:rFonts w:cs="B Mitra" w:hint="cs"/>
          <w:noProof/>
          <w:sz w:val="26"/>
          <w:szCs w:val="26"/>
          <w:rtl/>
          <w:lang w:bidi="fa-IR"/>
        </w:rPr>
        <w:t xml:space="preserve"> </w:t>
      </w:r>
      <w:r w:rsidRPr="00D76A1A">
        <w:rPr>
          <w:rFonts w:cs="B Mitra"/>
          <w:noProof/>
          <w:sz w:val="26"/>
          <w:szCs w:val="26"/>
          <w:rtl/>
          <w:lang w:bidi="fa-IR"/>
        </w:rPr>
        <w:t>اولو</w:t>
      </w:r>
      <w:r w:rsidRPr="00D76A1A">
        <w:rPr>
          <w:rFonts w:cs="B Mitra" w:hint="cs"/>
          <w:noProof/>
          <w:sz w:val="26"/>
          <w:szCs w:val="26"/>
          <w:rtl/>
          <w:lang w:bidi="fa-IR"/>
        </w:rPr>
        <w:t>ی</w:t>
      </w:r>
      <w:r w:rsidRPr="00D76A1A">
        <w:rPr>
          <w:rFonts w:cs="B Mitra" w:hint="eastAsia"/>
          <w:noProof/>
          <w:sz w:val="26"/>
          <w:szCs w:val="26"/>
          <w:rtl/>
          <w:lang w:bidi="fa-IR"/>
        </w:rPr>
        <w:t>ت‌بند</w:t>
      </w:r>
      <w:r w:rsidRPr="00D76A1A">
        <w:rPr>
          <w:rFonts w:cs="B Mitra" w:hint="cs"/>
          <w:noProof/>
          <w:sz w:val="26"/>
          <w:szCs w:val="26"/>
          <w:rtl/>
          <w:lang w:bidi="fa-IR"/>
        </w:rPr>
        <w:t xml:space="preserve">ی اجرایی در زمینه </w:t>
      </w:r>
      <w:r w:rsidRPr="00D76A1A">
        <w:rPr>
          <w:rFonts w:cs="B Mitra"/>
          <w:noProof/>
          <w:sz w:val="26"/>
          <w:szCs w:val="26"/>
          <w:rtl/>
          <w:lang w:bidi="fa-IR"/>
        </w:rPr>
        <w:t>راهبردها</w:t>
      </w:r>
      <w:r w:rsidRPr="00D76A1A">
        <w:rPr>
          <w:rFonts w:cs="B Mitra" w:hint="cs"/>
          <w:noProof/>
          <w:sz w:val="26"/>
          <w:szCs w:val="26"/>
          <w:rtl/>
          <w:lang w:bidi="fa-IR"/>
        </w:rPr>
        <w:t xml:space="preserve"> به شکل جدول بالا </w:t>
      </w:r>
      <w:r w:rsidRPr="00D76A1A">
        <w:rPr>
          <w:rFonts w:cs="B Mitra"/>
          <w:noProof/>
          <w:sz w:val="26"/>
          <w:szCs w:val="26"/>
          <w:rtl/>
          <w:lang w:bidi="fa-IR"/>
        </w:rPr>
        <w:t>ارائه‌شده</w:t>
      </w:r>
      <w:r w:rsidRPr="00D76A1A">
        <w:rPr>
          <w:rFonts w:cs="B Mitra" w:hint="cs"/>
          <w:noProof/>
          <w:sz w:val="26"/>
          <w:szCs w:val="26"/>
          <w:rtl/>
          <w:lang w:bidi="fa-IR"/>
        </w:rPr>
        <w:t xml:space="preserve"> است همچنین راهبردهایی پیشنهادی برای نتایج </w:t>
      </w:r>
      <w:r w:rsidRPr="00D76A1A">
        <w:rPr>
          <w:rFonts w:cs="B Mitra"/>
          <w:noProof/>
          <w:sz w:val="26"/>
          <w:szCs w:val="26"/>
          <w:rtl/>
          <w:lang w:bidi="fa-IR"/>
        </w:rPr>
        <w:t>به‌دست‌آمده</w:t>
      </w:r>
      <w:r w:rsidRPr="00D76A1A">
        <w:rPr>
          <w:rFonts w:cs="B Mitra" w:hint="cs"/>
          <w:noProof/>
          <w:sz w:val="26"/>
          <w:szCs w:val="26"/>
          <w:rtl/>
          <w:lang w:bidi="fa-IR"/>
        </w:rPr>
        <w:t xml:space="preserve"> </w:t>
      </w:r>
      <w:r w:rsidRPr="00D76A1A">
        <w:rPr>
          <w:rFonts w:cs="B Mitra"/>
          <w:noProof/>
          <w:sz w:val="26"/>
          <w:szCs w:val="26"/>
          <w:rtl/>
          <w:lang w:bidi="fa-IR"/>
        </w:rPr>
        <w:t>ذکرشده</w:t>
      </w:r>
      <w:r w:rsidRPr="00D76A1A">
        <w:rPr>
          <w:rFonts w:cs="B Mitra" w:hint="cs"/>
          <w:noProof/>
          <w:sz w:val="26"/>
          <w:szCs w:val="26"/>
          <w:rtl/>
          <w:lang w:bidi="fa-IR"/>
        </w:rPr>
        <w:t xml:space="preserve"> است ولی نتایج کلی بر این موضوع </w:t>
      </w:r>
      <w:r w:rsidRPr="00D76A1A">
        <w:rPr>
          <w:rFonts w:cs="B Mitra"/>
          <w:noProof/>
          <w:sz w:val="26"/>
          <w:szCs w:val="26"/>
          <w:rtl/>
          <w:lang w:bidi="fa-IR"/>
        </w:rPr>
        <w:t>تأک</w:t>
      </w:r>
      <w:r w:rsidRPr="00D76A1A">
        <w:rPr>
          <w:rFonts w:cs="B Mitra" w:hint="cs"/>
          <w:noProof/>
          <w:sz w:val="26"/>
          <w:szCs w:val="26"/>
          <w:rtl/>
          <w:lang w:bidi="fa-IR"/>
        </w:rPr>
        <w:t>ی</w:t>
      </w:r>
      <w:r w:rsidRPr="00D76A1A">
        <w:rPr>
          <w:rFonts w:cs="B Mitra" w:hint="eastAsia"/>
          <w:noProof/>
          <w:sz w:val="26"/>
          <w:szCs w:val="26"/>
          <w:rtl/>
          <w:lang w:bidi="fa-IR"/>
        </w:rPr>
        <w:t>د</w:t>
      </w:r>
      <w:r w:rsidRPr="00D76A1A">
        <w:rPr>
          <w:rFonts w:cs="B Mitra" w:hint="cs"/>
          <w:noProof/>
          <w:sz w:val="26"/>
          <w:szCs w:val="26"/>
          <w:rtl/>
          <w:lang w:bidi="fa-IR"/>
        </w:rPr>
        <w:t xml:space="preserve"> دارد که نقش تعاملی بودن تبلیغات در رسانه‌های اجتماعی و </w:t>
      </w:r>
      <w:r w:rsidRPr="00D76A1A">
        <w:rPr>
          <w:rFonts w:cs="B Mitra"/>
          <w:noProof/>
          <w:sz w:val="26"/>
          <w:szCs w:val="26"/>
          <w:rtl/>
          <w:lang w:bidi="fa-IR"/>
        </w:rPr>
        <w:t>به‌و</w:t>
      </w:r>
      <w:r w:rsidRPr="00D76A1A">
        <w:rPr>
          <w:rFonts w:cs="B Mitra" w:hint="cs"/>
          <w:noProof/>
          <w:sz w:val="26"/>
          <w:szCs w:val="26"/>
          <w:rtl/>
          <w:lang w:bidi="fa-IR"/>
        </w:rPr>
        <w:t>ی</w:t>
      </w:r>
      <w:r w:rsidRPr="00D76A1A">
        <w:rPr>
          <w:rFonts w:cs="B Mitra" w:hint="eastAsia"/>
          <w:noProof/>
          <w:sz w:val="26"/>
          <w:szCs w:val="26"/>
          <w:rtl/>
          <w:lang w:bidi="fa-IR"/>
        </w:rPr>
        <w:t>ژه</w:t>
      </w:r>
      <w:r w:rsidRPr="00D76A1A">
        <w:rPr>
          <w:rFonts w:cs="B Mitra" w:hint="cs"/>
          <w:noProof/>
          <w:sz w:val="26"/>
          <w:szCs w:val="26"/>
          <w:rtl/>
          <w:lang w:bidi="fa-IR"/>
        </w:rPr>
        <w:t xml:space="preserve"> بازی‌های دیجیتال </w:t>
      </w:r>
      <w:r w:rsidRPr="00D76A1A">
        <w:rPr>
          <w:rFonts w:cs="B Mitra"/>
          <w:noProof/>
          <w:sz w:val="26"/>
          <w:szCs w:val="26"/>
          <w:rtl/>
          <w:lang w:bidi="fa-IR"/>
        </w:rPr>
        <w:t>پررنگ‌تر</w:t>
      </w:r>
      <w:r w:rsidRPr="00D76A1A">
        <w:rPr>
          <w:rFonts w:cs="B Mitra" w:hint="cs"/>
          <w:noProof/>
          <w:sz w:val="26"/>
          <w:szCs w:val="26"/>
          <w:rtl/>
          <w:lang w:bidi="fa-IR"/>
        </w:rPr>
        <w:t xml:space="preserve"> و </w:t>
      </w:r>
      <w:r w:rsidRPr="00D76A1A">
        <w:rPr>
          <w:rFonts w:cs="B Mitra"/>
          <w:noProof/>
          <w:sz w:val="26"/>
          <w:szCs w:val="26"/>
          <w:rtl/>
          <w:lang w:bidi="fa-IR"/>
        </w:rPr>
        <w:t>مهم‌تر</w:t>
      </w:r>
      <w:r w:rsidRPr="00D76A1A">
        <w:rPr>
          <w:rFonts w:cs="B Mitra" w:hint="cs"/>
          <w:noProof/>
          <w:sz w:val="26"/>
          <w:szCs w:val="26"/>
          <w:rtl/>
          <w:lang w:bidi="fa-IR"/>
        </w:rPr>
        <w:t xml:space="preserve"> از سایر </w:t>
      </w:r>
      <w:r w:rsidRPr="00D76A1A">
        <w:rPr>
          <w:rFonts w:cs="B Mitra"/>
          <w:noProof/>
          <w:sz w:val="26"/>
          <w:szCs w:val="26"/>
          <w:rtl/>
          <w:lang w:bidi="fa-IR"/>
        </w:rPr>
        <w:t>متغ</w:t>
      </w:r>
      <w:r w:rsidRPr="00D76A1A">
        <w:rPr>
          <w:rFonts w:cs="B Mitra" w:hint="cs"/>
          <w:noProof/>
          <w:sz w:val="26"/>
          <w:szCs w:val="26"/>
          <w:rtl/>
          <w:lang w:bidi="fa-IR"/>
        </w:rPr>
        <w:t>ی</w:t>
      </w:r>
      <w:r w:rsidRPr="00D76A1A">
        <w:rPr>
          <w:rFonts w:cs="B Mitra" w:hint="eastAsia"/>
          <w:noProof/>
          <w:sz w:val="26"/>
          <w:szCs w:val="26"/>
          <w:rtl/>
          <w:lang w:bidi="fa-IR"/>
        </w:rPr>
        <w:t>رها</w:t>
      </w:r>
      <w:r w:rsidRPr="00D76A1A">
        <w:rPr>
          <w:rFonts w:cs="B Mitra" w:hint="cs"/>
          <w:noProof/>
          <w:sz w:val="26"/>
          <w:szCs w:val="26"/>
          <w:rtl/>
          <w:lang w:bidi="fa-IR"/>
        </w:rPr>
        <w:t xml:space="preserve"> می‌باشد، با </w:t>
      </w:r>
      <w:r w:rsidRPr="00D76A1A">
        <w:rPr>
          <w:rFonts w:cs="B Mitra"/>
          <w:noProof/>
          <w:sz w:val="26"/>
          <w:szCs w:val="26"/>
          <w:rtl/>
          <w:lang w:bidi="fa-IR"/>
        </w:rPr>
        <w:t>تک</w:t>
      </w:r>
      <w:r w:rsidRPr="00D76A1A">
        <w:rPr>
          <w:rFonts w:cs="B Mitra" w:hint="cs"/>
          <w:noProof/>
          <w:sz w:val="26"/>
          <w:szCs w:val="26"/>
          <w:rtl/>
          <w:lang w:bidi="fa-IR"/>
        </w:rPr>
        <w:t>ی</w:t>
      </w:r>
      <w:r w:rsidRPr="00D76A1A">
        <w:rPr>
          <w:rFonts w:cs="B Mitra" w:hint="eastAsia"/>
          <w:noProof/>
          <w:sz w:val="26"/>
          <w:szCs w:val="26"/>
          <w:rtl/>
          <w:lang w:bidi="fa-IR"/>
        </w:rPr>
        <w:t>ه‌بر</w:t>
      </w:r>
      <w:r w:rsidRPr="00D76A1A">
        <w:rPr>
          <w:rFonts w:cs="B Mitra" w:hint="cs"/>
          <w:noProof/>
          <w:sz w:val="26"/>
          <w:szCs w:val="26"/>
          <w:rtl/>
          <w:lang w:bidi="fa-IR"/>
        </w:rPr>
        <w:t xml:space="preserve"> موارد بالا و اجرای آن‌ها نگرش‌های افراد نسبت به تبلیغات دیجیتال </w:t>
      </w:r>
      <w:r w:rsidRPr="00D76A1A">
        <w:rPr>
          <w:rFonts w:cs="B Mitra"/>
          <w:noProof/>
          <w:sz w:val="26"/>
          <w:szCs w:val="26"/>
          <w:rtl/>
          <w:lang w:bidi="fa-IR"/>
        </w:rPr>
        <w:t>بهبود</w:t>
      </w:r>
      <w:r w:rsidRPr="00D76A1A">
        <w:rPr>
          <w:rFonts w:cs="B Mitra" w:hint="cs"/>
          <w:noProof/>
          <w:sz w:val="26"/>
          <w:szCs w:val="26"/>
          <w:rtl/>
          <w:lang w:bidi="fa-IR"/>
        </w:rPr>
        <w:t>ی</w:t>
      </w:r>
      <w:r w:rsidRPr="00D76A1A">
        <w:rPr>
          <w:rFonts w:cs="B Mitra" w:hint="eastAsia"/>
          <w:noProof/>
          <w:sz w:val="26"/>
          <w:szCs w:val="26"/>
          <w:rtl/>
          <w:lang w:bidi="fa-IR"/>
        </w:rPr>
        <w:t>افته</w:t>
      </w:r>
      <w:r w:rsidRPr="00D76A1A">
        <w:rPr>
          <w:rFonts w:cs="B Mitra" w:hint="cs"/>
          <w:noProof/>
          <w:sz w:val="26"/>
          <w:szCs w:val="26"/>
          <w:rtl/>
          <w:lang w:bidi="fa-IR"/>
        </w:rPr>
        <w:t xml:space="preserve"> و می‌تواند در اثربخشی تبلیغات درون بازی‌های دیجیتال مؤثر باشد. برای تحقیقات آتی در این زمینه موضوعات زیر پیشنهاد می‌شود</w:t>
      </w:r>
    </w:p>
    <w:p w:rsidR="00D76A1A" w:rsidRPr="00D76A1A" w:rsidRDefault="00D76A1A" w:rsidP="00D76A1A">
      <w:pPr>
        <w:numPr>
          <w:ilvl w:val="0"/>
          <w:numId w:val="28"/>
        </w:numPr>
        <w:bidi/>
        <w:contextualSpacing/>
        <w:jc w:val="both"/>
        <w:rPr>
          <w:rFonts w:cs="B Mitra"/>
          <w:noProof/>
          <w:sz w:val="26"/>
          <w:szCs w:val="26"/>
          <w:rtl/>
          <w:lang w:bidi="fa-IR"/>
        </w:rPr>
      </w:pPr>
      <w:r w:rsidRPr="00D76A1A">
        <w:rPr>
          <w:rFonts w:cs="B Mitra" w:hint="cs"/>
          <w:noProof/>
          <w:sz w:val="26"/>
          <w:szCs w:val="26"/>
          <w:rtl/>
          <w:lang w:bidi="fa-IR"/>
        </w:rPr>
        <w:t xml:space="preserve">بررسی رابطه تبلیغات دربازی‌های دیجیتال و افزایش تبلیغات </w:t>
      </w:r>
      <w:r w:rsidRPr="00D76A1A">
        <w:rPr>
          <w:rFonts w:cs="B Mitra"/>
          <w:noProof/>
          <w:sz w:val="26"/>
          <w:szCs w:val="26"/>
          <w:rtl/>
          <w:lang w:bidi="fa-IR"/>
        </w:rPr>
        <w:t>دهان‌به‌دهان</w:t>
      </w:r>
    </w:p>
    <w:p w:rsidR="00D76A1A" w:rsidRPr="00D76A1A" w:rsidRDefault="00D76A1A" w:rsidP="00D76A1A">
      <w:pPr>
        <w:numPr>
          <w:ilvl w:val="0"/>
          <w:numId w:val="28"/>
        </w:numPr>
        <w:bidi/>
        <w:contextualSpacing/>
        <w:jc w:val="both"/>
        <w:rPr>
          <w:rFonts w:cs="B Mitra"/>
          <w:noProof/>
          <w:sz w:val="26"/>
          <w:szCs w:val="26"/>
          <w:rtl/>
          <w:lang w:bidi="fa-IR"/>
        </w:rPr>
      </w:pPr>
      <w:r w:rsidRPr="00D76A1A">
        <w:rPr>
          <w:rFonts w:cs="B Mitra" w:hint="cs"/>
          <w:noProof/>
          <w:sz w:val="26"/>
          <w:szCs w:val="26"/>
          <w:rtl/>
          <w:lang w:bidi="fa-IR"/>
        </w:rPr>
        <w:t xml:space="preserve">ارائه الگویی از </w:t>
      </w:r>
      <w:r w:rsidRPr="00D76A1A">
        <w:rPr>
          <w:rFonts w:cs="B Mitra"/>
          <w:noProof/>
          <w:sz w:val="26"/>
          <w:szCs w:val="26"/>
          <w:rtl/>
          <w:lang w:bidi="fa-IR"/>
        </w:rPr>
        <w:t>تاکت</w:t>
      </w:r>
      <w:r w:rsidRPr="00D76A1A">
        <w:rPr>
          <w:rFonts w:cs="B Mitra" w:hint="cs"/>
          <w:noProof/>
          <w:sz w:val="26"/>
          <w:szCs w:val="26"/>
          <w:rtl/>
          <w:lang w:bidi="fa-IR"/>
        </w:rPr>
        <w:t>ی</w:t>
      </w:r>
      <w:r w:rsidRPr="00D76A1A">
        <w:rPr>
          <w:rFonts w:cs="B Mitra" w:hint="eastAsia"/>
          <w:noProof/>
          <w:sz w:val="26"/>
          <w:szCs w:val="26"/>
          <w:rtl/>
          <w:lang w:bidi="fa-IR"/>
        </w:rPr>
        <w:t>ک</w:t>
      </w:r>
      <w:r w:rsidRPr="00D76A1A">
        <w:rPr>
          <w:rFonts w:cs="B Mitra" w:hint="cs"/>
          <w:noProof/>
          <w:sz w:val="26"/>
          <w:szCs w:val="26"/>
          <w:rtl/>
          <w:lang w:bidi="fa-IR"/>
        </w:rPr>
        <w:t xml:space="preserve"> مای بهبود پذیرش تبلیغات دربازی‌های دیجیتال</w:t>
      </w:r>
    </w:p>
    <w:p w:rsidR="00D76A1A" w:rsidRPr="00D76A1A" w:rsidRDefault="00D76A1A" w:rsidP="00D76A1A">
      <w:pPr>
        <w:numPr>
          <w:ilvl w:val="0"/>
          <w:numId w:val="28"/>
        </w:numPr>
        <w:bidi/>
        <w:contextualSpacing/>
        <w:jc w:val="both"/>
        <w:rPr>
          <w:rFonts w:cs="B Mitra"/>
          <w:noProof/>
          <w:sz w:val="26"/>
          <w:szCs w:val="26"/>
          <w:rtl/>
          <w:lang w:bidi="fa-IR"/>
        </w:rPr>
      </w:pPr>
      <w:r w:rsidRPr="00D76A1A">
        <w:rPr>
          <w:rFonts w:cs="B Mitra" w:hint="cs"/>
          <w:noProof/>
          <w:sz w:val="26"/>
          <w:szCs w:val="26"/>
          <w:rtl/>
          <w:lang w:bidi="fa-IR"/>
        </w:rPr>
        <w:t>نقش رضایت مشتریان از بازی در پذیرش تبلیغات درون بازی‌های دیجیتال</w:t>
      </w:r>
    </w:p>
    <w:p w:rsidR="00D76A1A" w:rsidRPr="00D76A1A" w:rsidRDefault="00D76A1A" w:rsidP="00D76A1A">
      <w:pPr>
        <w:numPr>
          <w:ilvl w:val="0"/>
          <w:numId w:val="28"/>
        </w:numPr>
        <w:bidi/>
        <w:contextualSpacing/>
        <w:jc w:val="both"/>
        <w:rPr>
          <w:rFonts w:cs="B Mitra"/>
          <w:noProof/>
          <w:sz w:val="26"/>
          <w:szCs w:val="26"/>
          <w:rtl/>
          <w:lang w:bidi="fa-IR"/>
        </w:rPr>
      </w:pPr>
      <w:r w:rsidRPr="00D76A1A">
        <w:rPr>
          <w:rFonts w:cs="B Mitra" w:hint="cs"/>
          <w:noProof/>
          <w:sz w:val="26"/>
          <w:szCs w:val="26"/>
          <w:rtl/>
          <w:lang w:bidi="fa-IR"/>
        </w:rPr>
        <w:t xml:space="preserve">شناسایی و </w:t>
      </w:r>
      <w:r w:rsidRPr="00D76A1A">
        <w:rPr>
          <w:rFonts w:cs="B Mitra"/>
          <w:noProof/>
          <w:sz w:val="26"/>
          <w:szCs w:val="26"/>
          <w:rtl/>
          <w:lang w:bidi="fa-IR"/>
        </w:rPr>
        <w:t>رتبه‌بند</w:t>
      </w:r>
      <w:r w:rsidRPr="00D76A1A">
        <w:rPr>
          <w:rFonts w:cs="B Mitra" w:hint="cs"/>
          <w:noProof/>
          <w:sz w:val="26"/>
          <w:szCs w:val="26"/>
          <w:rtl/>
          <w:lang w:bidi="fa-IR"/>
        </w:rPr>
        <w:t>ی عوامل مؤثر بر پذیرش تبلیغات دربازی‌های دیجیتال</w:t>
      </w:r>
    </w:p>
    <w:p w:rsidR="00D76A1A" w:rsidRPr="00D76A1A" w:rsidRDefault="00D76A1A" w:rsidP="00D76A1A">
      <w:pPr>
        <w:numPr>
          <w:ilvl w:val="0"/>
          <w:numId w:val="28"/>
        </w:numPr>
        <w:bidi/>
        <w:contextualSpacing/>
        <w:jc w:val="both"/>
        <w:rPr>
          <w:rFonts w:cs="B Mitra"/>
          <w:noProof/>
          <w:sz w:val="26"/>
          <w:szCs w:val="26"/>
          <w:rtl/>
          <w:lang w:bidi="fa-IR"/>
        </w:rPr>
      </w:pPr>
      <w:r w:rsidRPr="00D76A1A">
        <w:rPr>
          <w:rFonts w:cs="B Mitra" w:hint="cs"/>
          <w:noProof/>
          <w:sz w:val="26"/>
          <w:szCs w:val="26"/>
          <w:rtl/>
          <w:lang w:bidi="fa-IR"/>
        </w:rPr>
        <w:t>ارائه الگویی در جهت بهبود اثربخشی تبلیغات دربازی‌های دیجیتال</w:t>
      </w:r>
    </w:p>
    <w:p w:rsidR="00192E5B" w:rsidRDefault="00D76A1A" w:rsidP="00D76A1A">
      <w:pPr>
        <w:pStyle w:val="BodyText"/>
        <w:numPr>
          <w:ilvl w:val="0"/>
          <w:numId w:val="29"/>
        </w:numPr>
        <w:tabs>
          <w:tab w:val="right" w:pos="555"/>
        </w:tabs>
        <w:bidi/>
        <w:ind w:right="27"/>
        <w:contextualSpacing/>
        <w:jc w:val="left"/>
        <w:rPr>
          <w:rFonts w:cs="B Nazanin"/>
          <w:noProof/>
          <w:sz w:val="24"/>
          <w:szCs w:val="24"/>
          <w:lang w:val="en-US" w:eastAsia="en-US" w:bidi="fa-IR"/>
        </w:rPr>
      </w:pPr>
      <w:r w:rsidRPr="00D76A1A">
        <w:rPr>
          <w:rFonts w:cs="B Mitra" w:hint="cs"/>
          <w:noProof/>
          <w:sz w:val="26"/>
          <w:szCs w:val="26"/>
          <w:rtl/>
          <w:lang w:val="en-US" w:eastAsia="en-US" w:bidi="fa-IR"/>
        </w:rPr>
        <w:t>بررسی قیاسی تبلیغات دربازی‌های دیجیتال و تبلیغ در شبکه‌های اجتماعی</w:t>
      </w:r>
    </w:p>
    <w:p w:rsidR="00D76A1A" w:rsidRPr="00192E5B" w:rsidRDefault="00D76A1A" w:rsidP="00D76A1A">
      <w:pPr>
        <w:pStyle w:val="BodyText"/>
        <w:tabs>
          <w:tab w:val="right" w:pos="555"/>
        </w:tabs>
        <w:bidi/>
        <w:ind w:right="27"/>
        <w:contextualSpacing/>
        <w:jc w:val="left"/>
        <w:rPr>
          <w:rFonts w:cs="B Titr"/>
          <w:sz w:val="28"/>
          <w:szCs w:val="28"/>
          <w:lang w:bidi="fa-IR"/>
        </w:rPr>
      </w:pPr>
      <w:r>
        <w:rPr>
          <w:rFonts w:cs="B Titr" w:hint="cs"/>
          <w:sz w:val="28"/>
          <w:szCs w:val="28"/>
          <w:rtl/>
          <w:lang w:bidi="fa-IR"/>
        </w:rPr>
        <w:t>منابع</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192E5B">
        <w:rPr>
          <w:rFonts w:asciiTheme="majorBidi" w:hAnsiTheme="majorBidi" w:cstheme="majorBidi"/>
          <w:sz w:val="24"/>
          <w:szCs w:val="24"/>
          <w:rtl/>
          <w:lang w:bidi="fa-IR"/>
        </w:rPr>
        <w:t xml:space="preserve"> [1</w:t>
      </w:r>
      <w:r w:rsidRPr="00225F86">
        <w:rPr>
          <w:rFonts w:asciiTheme="majorBidi" w:hAnsiTheme="majorBidi" w:cstheme="majorBidi"/>
          <w:i/>
          <w:iCs/>
          <w:sz w:val="20"/>
          <w:szCs w:val="20"/>
          <w:rtl/>
          <w:lang w:bidi="fa-IR"/>
        </w:rPr>
        <w:t>]</w:t>
      </w:r>
      <w:r w:rsidRPr="00225F86">
        <w:rPr>
          <w:rFonts w:asciiTheme="majorBidi" w:hAnsiTheme="majorBidi" w:cstheme="majorBidi"/>
          <w:i/>
          <w:iCs/>
          <w:sz w:val="20"/>
          <w:szCs w:val="20"/>
          <w:lang w:bidi="fa-IR"/>
        </w:rPr>
        <w:t>Wells, W. D. (2014). Measuring advertising effectiveness. Psychology Press</w:t>
      </w:r>
      <w:r w:rsidRPr="00225F86">
        <w:rPr>
          <w:rFonts w:asciiTheme="majorBidi" w:hAnsiTheme="majorBidi" w:cstheme="majorBidi"/>
          <w:i/>
          <w:iCs/>
          <w:sz w:val="20"/>
          <w:szCs w:val="20"/>
          <w:rtl/>
          <w:lang w:bidi="fa-IR"/>
        </w:rPr>
        <w:t>.</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[2]</w:t>
      </w:r>
      <w:r w:rsidRPr="00225F86">
        <w:rPr>
          <w:rFonts w:asciiTheme="majorBidi" w:hAnsiTheme="majorBidi" w:cstheme="majorBidi"/>
          <w:i/>
          <w:iCs/>
          <w:sz w:val="20"/>
          <w:szCs w:val="20"/>
          <w:lang w:bidi="fa-IR"/>
        </w:rPr>
        <w:t>Ralf Terlutter &amp; Michael L. Capella (2013) The Gamification of Advertising: Analysis and Research</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lang w:bidi="fa-IR"/>
        </w:rPr>
        <w:t>Directions of In-Game Advertising, Advergames, and Advertising in Social Network Games, Journal of Advertising, 42:2-3, 95-112</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[3]</w:t>
      </w:r>
      <w:r w:rsidRPr="00225F86">
        <w:rPr>
          <w:rFonts w:asciiTheme="majorBidi" w:hAnsiTheme="majorBidi" w:cstheme="majorBidi"/>
          <w:i/>
          <w:iCs/>
          <w:sz w:val="20"/>
          <w:szCs w:val="20"/>
          <w:lang w:bidi="fa-IR"/>
        </w:rPr>
        <w:t>Video games advertising revenue worldwide from 2009 to 2019. (2016). statista, 1-3</w:t>
      </w:r>
      <w:r w:rsidRPr="00225F86">
        <w:rPr>
          <w:rFonts w:asciiTheme="majorBidi" w:hAnsiTheme="majorBidi" w:cstheme="majorBidi"/>
          <w:i/>
          <w:iCs/>
          <w:sz w:val="20"/>
          <w:szCs w:val="20"/>
          <w:rtl/>
          <w:lang w:bidi="fa-IR"/>
        </w:rPr>
        <w:t>.</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[4]</w:t>
      </w:r>
      <w:r w:rsidRPr="00225F86">
        <w:rPr>
          <w:rFonts w:asciiTheme="majorBidi" w:hAnsiTheme="majorBidi" w:cstheme="majorBidi"/>
          <w:i/>
          <w:iCs/>
          <w:sz w:val="20"/>
          <w:szCs w:val="20"/>
          <w:lang w:bidi="fa-IR"/>
        </w:rPr>
        <w:t>Herrewijn, L., &amp; Poels, K. (2014). Recall and recognition of in-game advertising: the role of game control. Frontiers in psychology, 4, 1023</w:t>
      </w:r>
      <w:r w:rsidRPr="00225F86">
        <w:rPr>
          <w:rFonts w:asciiTheme="majorBidi" w:hAnsiTheme="majorBidi" w:cstheme="majorBidi"/>
          <w:i/>
          <w:iCs/>
          <w:sz w:val="20"/>
          <w:szCs w:val="20"/>
          <w:rtl/>
          <w:lang w:bidi="fa-IR"/>
        </w:rPr>
        <w:t>.</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[5]</w:t>
      </w:r>
      <w:r w:rsidRPr="00225F86">
        <w:rPr>
          <w:rFonts w:asciiTheme="majorBidi" w:hAnsiTheme="majorBidi" w:cstheme="majorBidi"/>
          <w:i/>
          <w:iCs/>
          <w:sz w:val="20"/>
          <w:szCs w:val="20"/>
          <w:lang w:bidi="fa-IR"/>
        </w:rPr>
        <w:t>Vanwesenbeeck, I., Walrave, M., &amp; Ponnet, K. (2017). Children and advergames: the role of product involvement, prior brand attitude, persuasion knowledge and game attitude in purchase intentions and changing attitudes. International Journal of Advertising, 36(4), 520-541</w:t>
      </w:r>
      <w:r w:rsidRPr="00225F86">
        <w:rPr>
          <w:rFonts w:asciiTheme="majorBidi" w:hAnsiTheme="majorBidi" w:cstheme="majorBidi"/>
          <w:i/>
          <w:iCs/>
          <w:sz w:val="20"/>
          <w:szCs w:val="20"/>
          <w:rtl/>
          <w:lang w:bidi="fa-IR"/>
        </w:rPr>
        <w:t>.</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[6]</w:t>
      </w:r>
      <w:r w:rsidRPr="00225F86">
        <w:rPr>
          <w:rFonts w:asciiTheme="majorBidi" w:hAnsiTheme="majorBidi" w:cstheme="majorBidi"/>
          <w:i/>
          <w:iCs/>
          <w:sz w:val="20"/>
          <w:szCs w:val="20"/>
          <w:lang w:bidi="fa-IR"/>
        </w:rPr>
        <w:t>Ahad, A. D., &amp; Anshari, M. (2017). Smartphone Habits Among Youth: Uses and Gratification Theory. International Journal of Cyber Behavior, Psychology and Learning (IJCBPL), 7(1), 65-75</w:t>
      </w:r>
      <w:r w:rsidRPr="00225F86">
        <w:rPr>
          <w:rFonts w:asciiTheme="majorBidi" w:hAnsiTheme="majorBidi" w:cstheme="majorBidi"/>
          <w:i/>
          <w:iCs/>
          <w:sz w:val="20"/>
          <w:szCs w:val="20"/>
          <w:rtl/>
          <w:lang w:bidi="fa-IR"/>
        </w:rPr>
        <w:t>.</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[7]</w:t>
      </w:r>
      <w:r w:rsidRPr="00225F86">
        <w:rPr>
          <w:rFonts w:asciiTheme="majorBidi" w:hAnsiTheme="majorBidi" w:cstheme="majorBidi"/>
          <w:i/>
          <w:iCs/>
          <w:sz w:val="20"/>
          <w:szCs w:val="20"/>
          <w:lang w:bidi="fa-IR"/>
        </w:rPr>
        <w:t>Ifinedo, P. (2016). Applying uses and gratifications theory and social influence processes to understand students' pervasive adoption of social networking sites: Perspectives from the Americas. International Journal of Information Management, 36(2), 192-206</w:t>
      </w:r>
      <w:r w:rsidRPr="00225F86">
        <w:rPr>
          <w:rFonts w:asciiTheme="majorBidi" w:hAnsiTheme="majorBidi" w:cstheme="majorBidi"/>
          <w:i/>
          <w:iCs/>
          <w:sz w:val="20"/>
          <w:szCs w:val="20"/>
          <w:rtl/>
          <w:lang w:bidi="fa-IR"/>
        </w:rPr>
        <w:t>.</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lastRenderedPageBreak/>
        <w:t>[8]</w:t>
      </w:r>
      <w:r w:rsidRPr="00225F86">
        <w:rPr>
          <w:rFonts w:asciiTheme="majorBidi" w:hAnsiTheme="majorBidi" w:cstheme="majorBidi"/>
          <w:i/>
          <w:iCs/>
          <w:sz w:val="20"/>
          <w:szCs w:val="20"/>
          <w:lang w:bidi="fa-IR"/>
        </w:rPr>
        <w:t>Ledbetter, A. M., Taylor, S. H., &amp; Mazer, J. P. (2016). Enjoyment fosters media use frequency and determines its relational outcomes: Toward a synthesis of uses and gratifications theory and media multiplexity theory. Computers in Human Behavior, 54, 149-157</w:t>
      </w:r>
      <w:r w:rsidRPr="00225F86">
        <w:rPr>
          <w:rFonts w:asciiTheme="majorBidi" w:hAnsiTheme="majorBidi" w:cstheme="majorBidi"/>
          <w:i/>
          <w:iCs/>
          <w:sz w:val="20"/>
          <w:szCs w:val="20"/>
          <w:rtl/>
          <w:lang w:bidi="fa-IR"/>
        </w:rPr>
        <w:t>.</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[9]</w:t>
      </w:r>
      <w:r w:rsidRPr="00225F86">
        <w:rPr>
          <w:rFonts w:asciiTheme="majorBidi" w:hAnsiTheme="majorBidi" w:cstheme="majorBidi"/>
          <w:i/>
          <w:iCs/>
          <w:sz w:val="20"/>
          <w:szCs w:val="20"/>
          <w:lang w:bidi="fa-IR"/>
        </w:rPr>
        <w:t>Solomon, M., Russell-Bennett, R., &amp; Previte, J. (2012). Consumer behaviour. Pearson Higher Education AU</w:t>
      </w:r>
      <w:r w:rsidRPr="00225F86">
        <w:rPr>
          <w:rFonts w:asciiTheme="majorBidi" w:hAnsiTheme="majorBidi" w:cstheme="majorBidi"/>
          <w:i/>
          <w:iCs/>
          <w:sz w:val="20"/>
          <w:szCs w:val="20"/>
          <w:rtl/>
          <w:lang w:bidi="fa-IR"/>
        </w:rPr>
        <w:t>.</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[10]</w:t>
      </w:r>
      <w:r w:rsidRPr="00225F86">
        <w:rPr>
          <w:rFonts w:asciiTheme="majorBidi" w:hAnsiTheme="majorBidi" w:cstheme="majorBidi"/>
          <w:i/>
          <w:iCs/>
          <w:sz w:val="20"/>
          <w:szCs w:val="20"/>
          <w:lang w:bidi="fa-IR"/>
        </w:rPr>
        <w:t>Li, Z., &amp; Naeem, M. B. (2011). Factors affecting attitudes: A study of immigrants' attitude towards the brochures and website of Växjö Kommun</w:t>
      </w:r>
      <w:r w:rsidRPr="00225F86">
        <w:rPr>
          <w:rFonts w:asciiTheme="majorBidi" w:hAnsiTheme="majorBidi" w:cstheme="majorBidi"/>
          <w:i/>
          <w:iCs/>
          <w:sz w:val="20"/>
          <w:szCs w:val="20"/>
          <w:rtl/>
          <w:lang w:bidi="fa-IR"/>
        </w:rPr>
        <w:t>.</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[11]</w:t>
      </w:r>
      <w:r w:rsidRPr="00225F86">
        <w:rPr>
          <w:rFonts w:asciiTheme="majorBidi" w:hAnsiTheme="majorBidi" w:cstheme="majorBidi"/>
          <w:i/>
          <w:iCs/>
          <w:sz w:val="20"/>
          <w:szCs w:val="20"/>
          <w:lang w:bidi="fa-IR"/>
        </w:rPr>
        <w:t>Rowley, J., &amp; Keegan, B. (2017). Looking back, Going forward: the role and nature of systematic literature reviews in digital marketing: a meta-analysis</w:t>
      </w:r>
      <w:r w:rsidRPr="00225F86">
        <w:rPr>
          <w:rFonts w:asciiTheme="majorBidi" w:hAnsiTheme="majorBidi" w:cstheme="majorBidi"/>
          <w:i/>
          <w:iCs/>
          <w:sz w:val="20"/>
          <w:szCs w:val="20"/>
          <w:rtl/>
          <w:lang w:bidi="fa-IR"/>
        </w:rPr>
        <w:t>.</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[12]</w:t>
      </w:r>
      <w:r w:rsidRPr="00225F86">
        <w:rPr>
          <w:rFonts w:asciiTheme="majorBidi" w:hAnsiTheme="majorBidi" w:cstheme="majorBidi"/>
          <w:i/>
          <w:iCs/>
          <w:sz w:val="20"/>
          <w:szCs w:val="20"/>
          <w:lang w:bidi="fa-IR"/>
        </w:rPr>
        <w:t>Rodgers, S., &amp; Thorson, E. (Eds.). (2017). Digital Advertising: Theory and Research. Taylor &amp; Francis</w:t>
      </w:r>
      <w:r w:rsidRPr="00225F86">
        <w:rPr>
          <w:rFonts w:asciiTheme="majorBidi" w:hAnsiTheme="majorBidi" w:cstheme="majorBidi"/>
          <w:i/>
          <w:iCs/>
          <w:sz w:val="20"/>
          <w:szCs w:val="20"/>
          <w:rtl/>
          <w:lang w:bidi="fa-IR"/>
        </w:rPr>
        <w:t>.</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[13]</w:t>
      </w:r>
      <w:r w:rsidRPr="00225F86">
        <w:rPr>
          <w:rFonts w:asciiTheme="majorBidi" w:hAnsiTheme="majorBidi" w:cstheme="majorBidi"/>
          <w:i/>
          <w:iCs/>
          <w:sz w:val="20"/>
          <w:szCs w:val="20"/>
          <w:lang w:bidi="fa-IR"/>
        </w:rPr>
        <w:t>Salciuviene, L., Miller, C., Reardon, J., Mikoliunas, T., Lee, K., &amp; Miller, K. E. (2017). Media involvement and consumer attitude formation towards digital advertising</w:t>
      </w:r>
      <w:r w:rsidRPr="00225F86">
        <w:rPr>
          <w:rFonts w:asciiTheme="majorBidi" w:hAnsiTheme="majorBidi" w:cstheme="majorBidi"/>
          <w:i/>
          <w:iCs/>
          <w:sz w:val="20"/>
          <w:szCs w:val="20"/>
          <w:rtl/>
          <w:lang w:bidi="fa-IR"/>
        </w:rPr>
        <w:t>.</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[14]</w:t>
      </w:r>
      <w:r w:rsidRPr="00225F86">
        <w:rPr>
          <w:rFonts w:asciiTheme="majorBidi" w:hAnsiTheme="majorBidi" w:cstheme="majorBidi"/>
          <w:i/>
          <w:iCs/>
          <w:sz w:val="20"/>
          <w:szCs w:val="20"/>
          <w:lang w:bidi="fa-IR"/>
        </w:rPr>
        <w:t>Hwang, Y., Ballouli, K., So, K., &amp; Heere, B. (2017). Effects of Brand Congruity and Game Difficulty on Gamers’ Response to Advertising in Sport Video Games. Journal of Sport Management, 1-47</w:t>
      </w:r>
      <w:r w:rsidRPr="00225F86">
        <w:rPr>
          <w:rFonts w:asciiTheme="majorBidi" w:hAnsiTheme="majorBidi" w:cstheme="majorBidi"/>
          <w:i/>
          <w:iCs/>
          <w:sz w:val="20"/>
          <w:szCs w:val="20"/>
          <w:rtl/>
          <w:lang w:bidi="fa-IR"/>
        </w:rPr>
        <w:t>.</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[15]</w:t>
      </w:r>
      <w:r w:rsidRPr="00225F86">
        <w:rPr>
          <w:rFonts w:asciiTheme="majorBidi" w:hAnsiTheme="majorBidi" w:cstheme="majorBidi"/>
          <w:i/>
          <w:iCs/>
          <w:sz w:val="20"/>
          <w:szCs w:val="20"/>
          <w:lang w:bidi="fa-IR"/>
        </w:rPr>
        <w:t>Gao, Q., Rau, P. L. P., &amp; Salvendy, G. (2009). Perception of interactivity: Affects of four key variables in mobile advertising. International Journal of Human-Computer Interaction, 25(6), 479-505</w:t>
      </w:r>
      <w:r w:rsidRPr="00225F86">
        <w:rPr>
          <w:rFonts w:asciiTheme="majorBidi" w:hAnsiTheme="majorBidi" w:cstheme="majorBidi"/>
          <w:i/>
          <w:iCs/>
          <w:sz w:val="20"/>
          <w:szCs w:val="20"/>
          <w:rtl/>
          <w:lang w:bidi="fa-IR"/>
        </w:rPr>
        <w:t>.</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[16]</w:t>
      </w:r>
      <w:r w:rsidRPr="00225F86">
        <w:rPr>
          <w:rFonts w:asciiTheme="majorBidi" w:hAnsiTheme="majorBidi" w:cstheme="majorBidi"/>
          <w:i/>
          <w:iCs/>
          <w:sz w:val="20"/>
          <w:szCs w:val="20"/>
          <w:lang w:bidi="fa-IR"/>
        </w:rPr>
        <w:t>Devika Vashisht, Abhishek Chauhan, (2017) "Effect of game-interactivity and congruence on presence and brand attitude", Marketing Intelligence &amp; Planning</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[17]</w:t>
      </w:r>
      <w:r w:rsidRPr="00225F86">
        <w:rPr>
          <w:rFonts w:asciiTheme="majorBidi" w:hAnsiTheme="majorBidi" w:cstheme="majorBidi"/>
          <w:i/>
          <w:iCs/>
          <w:sz w:val="20"/>
          <w:szCs w:val="20"/>
          <w:lang w:bidi="fa-IR"/>
        </w:rPr>
        <w:t>Kim, S., Lee, J., Hwang, Y., &amp; Jeong, S. H. (2016). Effects of prominent in-game advertising in mobile media: cognitive, affective, and behavioural outcomes and the moderating role of persuasion knowledge. International Journal of Mobile Communications, 14(3), 203-225</w:t>
      </w:r>
      <w:r w:rsidRPr="00225F86">
        <w:rPr>
          <w:rFonts w:asciiTheme="majorBidi" w:hAnsiTheme="majorBidi" w:cstheme="majorBidi"/>
          <w:i/>
          <w:iCs/>
          <w:sz w:val="20"/>
          <w:szCs w:val="20"/>
          <w:rtl/>
          <w:lang w:bidi="fa-IR"/>
        </w:rPr>
        <w:t>.</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[18]</w:t>
      </w:r>
      <w:r w:rsidRPr="00225F86">
        <w:rPr>
          <w:rFonts w:asciiTheme="majorBidi" w:hAnsiTheme="majorBidi" w:cstheme="majorBidi"/>
          <w:i/>
          <w:iCs/>
          <w:sz w:val="20"/>
          <w:szCs w:val="20"/>
          <w:lang w:bidi="fa-IR"/>
        </w:rPr>
        <w:t>Karolien Poels , Wim Janssens &amp; Laura Herrewijn (2013) Play Buddies or Space Invaders? Players</w:t>
      </w:r>
      <w:r w:rsidRPr="00225F86">
        <w:rPr>
          <w:rFonts w:asciiTheme="majorBidi" w:hAnsiTheme="majorBidi" w:cstheme="majorBidi"/>
          <w:i/>
          <w:iCs/>
          <w:sz w:val="20"/>
          <w:szCs w:val="20"/>
          <w:rtl/>
          <w:lang w:bidi="fa-IR"/>
        </w:rPr>
        <w:t>’</w:t>
      </w:r>
      <w:r w:rsidRPr="00225F86">
        <w:rPr>
          <w:rFonts w:asciiTheme="majorBidi" w:hAnsiTheme="majorBidi" w:cstheme="majorBidi"/>
          <w:i/>
          <w:iCs/>
          <w:sz w:val="20"/>
          <w:szCs w:val="20"/>
          <w:lang w:bidi="fa-IR"/>
        </w:rPr>
        <w:t>Attitudes Toward In-Game Advertising, Journal of Advertising, 42:2-3, 204-218</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[19]</w:t>
      </w:r>
      <w:r w:rsidRPr="00225F86">
        <w:rPr>
          <w:rFonts w:asciiTheme="majorBidi" w:hAnsiTheme="majorBidi" w:cstheme="majorBidi"/>
          <w:i/>
          <w:iCs/>
          <w:sz w:val="20"/>
          <w:szCs w:val="20"/>
          <w:lang w:bidi="fa-IR"/>
        </w:rPr>
        <w:t>Iris Vermeir, Snezhanka Kazakova, Tina Tessitore, Verolien Cauberghe &amp; HendrikSlabbinck (2014) Impact of flow on recognition of and attitudes towards in-game brand placements, International Journal of Advertising: The Review of Marketing Communications, 33:4, 785-810</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[20]</w:t>
      </w:r>
      <w:r w:rsidRPr="00225F86">
        <w:rPr>
          <w:rFonts w:asciiTheme="majorBidi" w:hAnsiTheme="majorBidi" w:cstheme="majorBidi"/>
          <w:i/>
          <w:iCs/>
          <w:sz w:val="20"/>
          <w:szCs w:val="20"/>
          <w:lang w:bidi="fa-IR"/>
        </w:rPr>
        <w:t>Kevin Wise, Paul D. Bolls, Hyo Kim, Arun Venkataraman &amp; Ryan Meyer (2008) Enjoyment of Advergames</w:t>
      </w:r>
      <w:r w:rsidRPr="00225F86">
        <w:rPr>
          <w:rFonts w:asciiTheme="majorBidi" w:hAnsiTheme="majorBidi" w:cstheme="majorBidi"/>
          <w:i/>
          <w:iCs/>
          <w:sz w:val="20"/>
          <w:szCs w:val="20"/>
          <w:lang w:val="en-US" w:bidi="fa-IR"/>
        </w:rPr>
        <w:t xml:space="preserve"> </w:t>
      </w:r>
      <w:r w:rsidRPr="00225F86">
        <w:rPr>
          <w:rFonts w:asciiTheme="majorBidi" w:hAnsiTheme="majorBidi" w:cstheme="majorBidi"/>
          <w:i/>
          <w:iCs/>
          <w:sz w:val="20"/>
          <w:szCs w:val="20"/>
          <w:lang w:bidi="fa-IR"/>
        </w:rPr>
        <w:t>and Brand Attitudes, Journal of Interactive Advertising, 9:1, 27-36</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[21]</w:t>
      </w:r>
      <w:r w:rsidRPr="00225F86">
        <w:rPr>
          <w:rFonts w:asciiTheme="majorBidi" w:hAnsiTheme="majorBidi" w:cstheme="majorBidi"/>
          <w:i/>
          <w:iCs/>
          <w:sz w:val="20"/>
          <w:szCs w:val="20"/>
          <w:lang w:bidi="fa-IR"/>
        </w:rPr>
        <w:t>Verberckmoes, S., Poels, K., Dens, N., Herrewijn, L., &amp; De Pelsmacker, P. (2016). When and why is perceived congruity important for in-game advertising in fantasy games?. Computers in Human Behavior, 64, 871-880</w:t>
      </w:r>
      <w:r w:rsidRPr="00225F86">
        <w:rPr>
          <w:rFonts w:asciiTheme="majorBidi" w:hAnsiTheme="majorBidi" w:cstheme="majorBidi"/>
          <w:i/>
          <w:iCs/>
          <w:sz w:val="20"/>
          <w:szCs w:val="20"/>
          <w:rtl/>
          <w:lang w:bidi="fa-IR"/>
        </w:rPr>
        <w:t>.</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[22]</w:t>
      </w:r>
      <w:r w:rsidRPr="00225F86">
        <w:rPr>
          <w:rFonts w:asciiTheme="majorBidi" w:hAnsiTheme="majorBidi" w:cstheme="majorBidi"/>
          <w:i/>
          <w:iCs/>
          <w:sz w:val="20"/>
          <w:szCs w:val="20"/>
          <w:lang w:bidi="fa-IR"/>
        </w:rPr>
        <w:t>Tran, G. A., &amp; Strutton, D. (2013). What Factors Affect Consumer Acceptance Of In-Game Advertisements?. Journal of Advertising Research, 53(4), 455-469</w:t>
      </w:r>
      <w:r w:rsidRPr="00225F86">
        <w:rPr>
          <w:rFonts w:asciiTheme="majorBidi" w:hAnsiTheme="majorBidi" w:cstheme="majorBidi"/>
          <w:i/>
          <w:iCs/>
          <w:sz w:val="20"/>
          <w:szCs w:val="20"/>
          <w:rtl/>
          <w:lang w:bidi="fa-IR"/>
        </w:rPr>
        <w:t>.</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[23]</w:t>
      </w:r>
      <w:r w:rsidRPr="00225F86">
        <w:rPr>
          <w:rFonts w:asciiTheme="majorBidi" w:hAnsiTheme="majorBidi" w:cstheme="majorBidi"/>
          <w:i/>
          <w:iCs/>
          <w:sz w:val="20"/>
          <w:szCs w:val="20"/>
          <w:lang w:bidi="fa-IR"/>
        </w:rPr>
        <w:t>Ahn, S. J. G., &amp; Fox, J. (2016). Persuasive avatars: Extending the self through new media advertising. The New Advertising: Branding, Content, and Consumer Relationships in the Data-Driven Social Media Era, 1-2</w:t>
      </w:r>
      <w:r w:rsidRPr="00225F86">
        <w:rPr>
          <w:rFonts w:asciiTheme="majorBidi" w:hAnsiTheme="majorBidi" w:cstheme="majorBidi"/>
          <w:i/>
          <w:iCs/>
          <w:sz w:val="20"/>
          <w:szCs w:val="20"/>
          <w:rtl/>
          <w:lang w:bidi="fa-IR"/>
        </w:rPr>
        <w:t>.</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[24]</w:t>
      </w:r>
      <w:r w:rsidRPr="00225F86">
        <w:rPr>
          <w:rFonts w:asciiTheme="majorBidi" w:hAnsiTheme="majorBidi" w:cstheme="majorBidi"/>
          <w:i/>
          <w:iCs/>
          <w:sz w:val="20"/>
          <w:szCs w:val="20"/>
          <w:lang w:bidi="fa-IR"/>
        </w:rPr>
        <w:t>Ribbens, W., Malliet, S., Van Eck, R., &amp; Larkin, D. (2016). Perceived realism in shooting games: Towards scale validation. Computers in Human Behavior, 64, 308-318</w:t>
      </w:r>
      <w:r w:rsidRPr="00225F86">
        <w:rPr>
          <w:rFonts w:asciiTheme="majorBidi" w:hAnsiTheme="majorBidi" w:cstheme="majorBidi"/>
          <w:i/>
          <w:iCs/>
          <w:sz w:val="20"/>
          <w:szCs w:val="20"/>
          <w:rtl/>
          <w:lang w:bidi="fa-IR"/>
        </w:rPr>
        <w:t>.</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[25]</w:t>
      </w:r>
      <w:r w:rsidRPr="00225F86">
        <w:rPr>
          <w:rFonts w:asciiTheme="majorBidi" w:hAnsiTheme="majorBidi" w:cstheme="majorBidi"/>
          <w:i/>
          <w:iCs/>
          <w:sz w:val="20"/>
          <w:szCs w:val="20"/>
          <w:lang w:bidi="fa-IR"/>
        </w:rPr>
        <w:t>Dan M. Grigorovici &amp; Corina D. Constantin (2004) Experiencing Interactive Advertising beyond Rich Media, Journal of Interactive Advertising, 5:1, 22-36</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[26]</w:t>
      </w:r>
      <w:r w:rsidRPr="00225F86">
        <w:rPr>
          <w:rFonts w:asciiTheme="majorBidi" w:hAnsiTheme="majorBidi" w:cstheme="majorBidi"/>
          <w:i/>
          <w:iCs/>
          <w:sz w:val="20"/>
          <w:szCs w:val="20"/>
          <w:lang w:bidi="fa-IR"/>
        </w:rPr>
        <w:t>Hühn, A. E., Khan, V. J., Ketelaar, P., van't Riet, J., Konig, R., Rozendaal, E., ... &amp; Markopoulos, P. (2017). Does location congruence matter? A field study on the effects of location-based advertising on perceived AD intrusiveness, relevance &amp; value. Computers in Human Behavior</w:t>
      </w:r>
      <w:r w:rsidRPr="00225F86">
        <w:rPr>
          <w:rFonts w:asciiTheme="majorBidi" w:hAnsiTheme="majorBidi" w:cstheme="majorBidi"/>
          <w:i/>
          <w:iCs/>
          <w:sz w:val="20"/>
          <w:szCs w:val="20"/>
          <w:rtl/>
          <w:lang w:bidi="fa-IR"/>
        </w:rPr>
        <w:t>.</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[27]</w:t>
      </w:r>
      <w:r w:rsidRPr="00225F86">
        <w:rPr>
          <w:rFonts w:asciiTheme="majorBidi" w:hAnsiTheme="majorBidi" w:cstheme="majorBidi"/>
          <w:i/>
          <w:iCs/>
          <w:sz w:val="20"/>
          <w:szCs w:val="20"/>
          <w:lang w:bidi="fa-IR"/>
        </w:rPr>
        <w:t>McCoy, S., Everard, A., Galletta, D. F., &amp; Moody, G. D. (2017). Here we go again! The impact of website ad repetition on recall, intrusiveness, attitudes, and site revisit intentions. Information &amp; Management, 54(1), 14-24</w:t>
      </w:r>
      <w:r w:rsidRPr="00225F86">
        <w:rPr>
          <w:rFonts w:asciiTheme="majorBidi" w:hAnsiTheme="majorBidi" w:cstheme="majorBidi"/>
          <w:i/>
          <w:iCs/>
          <w:sz w:val="20"/>
          <w:szCs w:val="20"/>
          <w:rtl/>
          <w:lang w:bidi="fa-IR"/>
        </w:rPr>
        <w:t>.</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[28]</w:t>
      </w:r>
      <w:r w:rsidRPr="00225F86">
        <w:rPr>
          <w:rFonts w:asciiTheme="majorBidi" w:hAnsiTheme="majorBidi" w:cstheme="majorBidi"/>
          <w:i/>
          <w:iCs/>
          <w:sz w:val="20"/>
          <w:szCs w:val="20"/>
          <w:lang w:bidi="fa-IR"/>
        </w:rPr>
        <w:t>Bakhtiyari, K., Ziegler, J., &amp; Husain, H. (2017, April). The Effect of Presentation in Online Advertising on Perceived Intrusiveness and Annoyance in Different Emotional States. In Asian Conference on Intelligent Information and Database Systems (pp. 140-149). Springer, Cham</w:t>
      </w:r>
      <w:r w:rsidRPr="00225F86">
        <w:rPr>
          <w:rFonts w:asciiTheme="majorBidi" w:hAnsiTheme="majorBidi" w:cstheme="majorBidi"/>
          <w:i/>
          <w:iCs/>
          <w:sz w:val="20"/>
          <w:szCs w:val="20"/>
          <w:rtl/>
          <w:lang w:bidi="fa-IR"/>
        </w:rPr>
        <w:t>.</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[29]</w:t>
      </w:r>
      <w:r w:rsidRPr="00225F86">
        <w:rPr>
          <w:rFonts w:asciiTheme="majorBidi" w:hAnsiTheme="majorBidi" w:cstheme="majorBidi"/>
          <w:i/>
          <w:iCs/>
          <w:sz w:val="20"/>
          <w:szCs w:val="20"/>
          <w:lang w:bidi="fa-IR"/>
        </w:rPr>
        <w:t>Young Wook Ha, Myeong-Cheol Park &amp; Euehun Lee (2014) A framework for mobile SNS advertising effectiveness: user perceptions and behaviour perspective, Behaviour &amp; Information Technology, 33:12, 1333-1346</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lastRenderedPageBreak/>
        <w:t>[30]</w:t>
      </w:r>
      <w:r w:rsidRPr="00225F86">
        <w:rPr>
          <w:rFonts w:asciiTheme="majorBidi" w:hAnsiTheme="majorBidi" w:cstheme="majorBidi"/>
          <w:i/>
          <w:iCs/>
          <w:sz w:val="20"/>
          <w:szCs w:val="20"/>
          <w:lang w:bidi="fa-IR"/>
        </w:rPr>
        <w:t>Lee, J., &amp; Hong, I. B. (2016). Predicting positive user responses to social media advertising: The roles of emotional appeal, informativeness, and creativity. International Journal of Information Management, 36(3), 360-373</w:t>
      </w:r>
      <w:r w:rsidRPr="00225F86">
        <w:rPr>
          <w:rFonts w:asciiTheme="majorBidi" w:hAnsiTheme="majorBidi" w:cstheme="majorBidi"/>
          <w:i/>
          <w:iCs/>
          <w:sz w:val="20"/>
          <w:szCs w:val="20"/>
          <w:rtl/>
          <w:lang w:bidi="fa-IR"/>
        </w:rPr>
        <w:t>.</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[31]</w:t>
      </w:r>
      <w:r w:rsidRPr="00225F86">
        <w:rPr>
          <w:rFonts w:asciiTheme="majorBidi" w:hAnsiTheme="majorBidi" w:cstheme="majorBidi"/>
          <w:i/>
          <w:iCs/>
          <w:sz w:val="20"/>
          <w:szCs w:val="20"/>
          <w:lang w:bidi="fa-IR"/>
        </w:rPr>
        <w:t>Kim, Y. J., &amp; Han, J. (2014). Why smartphone advertising attracts customers: A model of Web advertising, flow, and personalization. Computers in Human Behavior, 33, 256-269</w:t>
      </w:r>
      <w:r w:rsidRPr="00225F86">
        <w:rPr>
          <w:rFonts w:asciiTheme="majorBidi" w:hAnsiTheme="majorBidi" w:cstheme="majorBidi"/>
          <w:i/>
          <w:iCs/>
          <w:sz w:val="20"/>
          <w:szCs w:val="20"/>
          <w:rtl/>
          <w:lang w:bidi="fa-IR"/>
        </w:rPr>
        <w:t>.</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[32]</w:t>
      </w:r>
      <w:r w:rsidRPr="00225F86">
        <w:rPr>
          <w:rFonts w:asciiTheme="majorBidi" w:hAnsiTheme="majorBidi" w:cstheme="majorBidi"/>
          <w:i/>
          <w:iCs/>
          <w:sz w:val="20"/>
          <w:szCs w:val="20"/>
          <w:lang w:bidi="fa-IR"/>
        </w:rPr>
        <w:t>Rifon, N. J., Jiang, M., &amp; Kim, S. (2016). Don’t hate me because I am beautiful: Identifying the relative influence of celebrity attractiveness and character traits on credibility. In Advances in Advertising Research (Vol. VI) (pp. 125-134). Springer Fachmedien Wiesbaden</w:t>
      </w:r>
      <w:r w:rsidRPr="00225F86">
        <w:rPr>
          <w:rFonts w:asciiTheme="majorBidi" w:hAnsiTheme="majorBidi" w:cstheme="majorBidi"/>
          <w:i/>
          <w:iCs/>
          <w:sz w:val="20"/>
          <w:szCs w:val="20"/>
          <w:rtl/>
          <w:lang w:bidi="fa-IR"/>
        </w:rPr>
        <w:t>.</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[33]</w:t>
      </w:r>
      <w:r w:rsidRPr="00225F86">
        <w:rPr>
          <w:rFonts w:asciiTheme="majorBidi" w:hAnsiTheme="majorBidi" w:cstheme="majorBidi"/>
          <w:i/>
          <w:iCs/>
          <w:sz w:val="20"/>
          <w:szCs w:val="20"/>
          <w:lang w:bidi="fa-IR"/>
        </w:rPr>
        <w:t>Schnurr, B., Brunner-Sperdin, A., &amp; Stokburger-Sauer, N. E. (2017). The effect of context attractiveness on product attractiveness and product quality: the moderating role of product familiarity. Marketing Letters, 28(2), 241-253</w:t>
      </w:r>
      <w:r w:rsidRPr="00225F86">
        <w:rPr>
          <w:rFonts w:asciiTheme="majorBidi" w:hAnsiTheme="majorBidi" w:cstheme="majorBidi"/>
          <w:i/>
          <w:iCs/>
          <w:sz w:val="20"/>
          <w:szCs w:val="20"/>
          <w:rtl/>
          <w:lang w:bidi="fa-IR"/>
        </w:rPr>
        <w:t>.</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[34]</w:t>
      </w:r>
      <w:r w:rsidRPr="00225F86">
        <w:rPr>
          <w:rFonts w:asciiTheme="majorBidi" w:hAnsiTheme="majorBidi" w:cstheme="majorBidi"/>
          <w:i/>
          <w:iCs/>
          <w:sz w:val="20"/>
          <w:szCs w:val="20"/>
          <w:lang w:bidi="fa-IR"/>
        </w:rPr>
        <w:t>Sara Rosengren &amp; Niklas Bondesson (2014) Consumer advertising as a signal of employer attractiveness, International Journal of Advertising: The Review of Marketing Communications, 33:2, 253-269</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[35]</w:t>
      </w:r>
      <w:r w:rsidRPr="00225F86">
        <w:rPr>
          <w:rFonts w:asciiTheme="majorBidi" w:hAnsiTheme="majorBidi" w:cstheme="majorBidi"/>
          <w:i/>
          <w:iCs/>
          <w:sz w:val="20"/>
          <w:szCs w:val="20"/>
          <w:lang w:bidi="fa-IR"/>
        </w:rPr>
        <w:t>Doyle Yoon Ph.D. &amp; Seounmi Youn Ph.D. (2016): Online Brand Experience: Its Mediating Role between Perceived Interactivity and Relationship Quality, Journal of Interactive Advertising</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[36]</w:t>
      </w:r>
      <w:r w:rsidRPr="00225F86">
        <w:rPr>
          <w:rFonts w:asciiTheme="majorBidi" w:hAnsiTheme="majorBidi" w:cstheme="majorBidi"/>
          <w:i/>
          <w:iCs/>
          <w:sz w:val="20"/>
          <w:szCs w:val="20"/>
          <w:lang w:bidi="fa-IR"/>
        </w:rPr>
        <w:t>Sujin Yang &amp; Yun Jung Lee (2017) The Dimensions of M-Interactivity and Their Impacts in the Mobile Commerce Context, International Journal of Electronic Commerce, 21:4, 548-571</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[37]</w:t>
      </w:r>
      <w:r w:rsidRPr="00225F86">
        <w:rPr>
          <w:rFonts w:asciiTheme="majorBidi" w:hAnsiTheme="majorBidi" w:cstheme="majorBidi"/>
          <w:i/>
          <w:iCs/>
          <w:sz w:val="20"/>
          <w:szCs w:val="20"/>
          <w:lang w:bidi="fa-IR"/>
        </w:rPr>
        <w:t>Taesoo Ahn, Moonki Hong &amp; Paul M. Pedersen (2014) Effects of perceived interactivity and web organization on user attitudes, European Sport Management Quarterly, 14:2, 111-128</w:t>
      </w:r>
      <w:r w:rsidRPr="00225F86">
        <w:rPr>
          <w:rFonts w:asciiTheme="majorBidi" w:hAnsiTheme="majorBidi" w:cstheme="majorBidi"/>
          <w:i/>
          <w:iCs/>
          <w:sz w:val="20"/>
          <w:szCs w:val="20"/>
          <w:rtl/>
          <w:lang w:bidi="fa-IR"/>
        </w:rPr>
        <w:t>,</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[38]</w:t>
      </w:r>
      <w:r w:rsidRPr="00225F86">
        <w:rPr>
          <w:rFonts w:asciiTheme="majorBidi" w:hAnsiTheme="majorBidi" w:cstheme="majorBidi"/>
          <w:i/>
          <w:iCs/>
          <w:sz w:val="20"/>
          <w:szCs w:val="20"/>
          <w:lang w:bidi="fa-IR"/>
        </w:rPr>
        <w:t>EunHa Jeong &amp; SooCheong Jang (2016): Moderating effects of self-image congruity on the relationship between advertisement message strength and revisiting intention, Journal of Foodservice Business Research</w:t>
      </w:r>
    </w:p>
    <w:p w:rsidR="00192E5B"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[39]</w:t>
      </w:r>
      <w:r w:rsidRPr="00225F86">
        <w:rPr>
          <w:rFonts w:asciiTheme="majorBidi" w:hAnsiTheme="majorBidi" w:cstheme="majorBidi"/>
          <w:i/>
          <w:iCs/>
          <w:sz w:val="20"/>
          <w:szCs w:val="20"/>
          <w:lang w:bidi="fa-IR"/>
        </w:rPr>
        <w:t>Eunha Jeong, SooCheong (Shawn) Jang, "Heuristic evaluation of healthy menus: examining the effect of brand image congruity", International Journal of Contemporary Hospitality Management</w:t>
      </w:r>
    </w:p>
    <w:p w:rsidR="007A41CC" w:rsidRPr="00225F86" w:rsidRDefault="00192E5B" w:rsidP="00D76A1A">
      <w:pPr>
        <w:pStyle w:val="BodyText"/>
        <w:tabs>
          <w:tab w:val="right" w:pos="555"/>
        </w:tabs>
        <w:ind w:right="27"/>
        <w:contextualSpacing/>
        <w:rPr>
          <w:rFonts w:asciiTheme="majorBidi" w:hAnsiTheme="majorBidi" w:cstheme="majorBidi"/>
          <w:i/>
          <w:iCs/>
          <w:sz w:val="20"/>
          <w:szCs w:val="20"/>
          <w:lang w:bidi="fa-IR"/>
        </w:rPr>
      </w:pPr>
      <w:r w:rsidRPr="00225F86">
        <w:rPr>
          <w:rFonts w:asciiTheme="majorBidi" w:hAnsiTheme="majorBidi" w:cstheme="majorBidi"/>
          <w:i/>
          <w:iCs/>
          <w:sz w:val="20"/>
          <w:szCs w:val="20"/>
          <w:rtl/>
          <w:lang w:bidi="fa-IR"/>
        </w:rPr>
        <w:t>[40]</w:t>
      </w:r>
      <w:r w:rsidRPr="00225F86">
        <w:rPr>
          <w:rFonts w:asciiTheme="majorBidi" w:hAnsiTheme="majorBidi" w:cstheme="majorBidi"/>
          <w:i/>
          <w:iCs/>
          <w:sz w:val="20"/>
          <w:szCs w:val="20"/>
          <w:lang w:bidi="fa-IR"/>
        </w:rPr>
        <w:t>Melissa M. Bishop, E. Deanne Brocato &amp; Akshaya Vijayalakshmi (2015): The role of medium content and ad format congruity in influencing advertising outcomes, Journal of Marketing Communications</w:t>
      </w:r>
    </w:p>
    <w:sectPr w:rsidR="007A41CC" w:rsidRPr="00225F86" w:rsidSect="00247DAD">
      <w:headerReference w:type="default" r:id="rId10"/>
      <w:footerReference w:type="even" r:id="rId11"/>
      <w:footerReference w:type="default" r:id="rId12"/>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1EE3" w:rsidRDefault="005E1EE3">
      <w:r>
        <w:separator/>
      </w:r>
    </w:p>
  </w:endnote>
  <w:endnote w:type="continuationSeparator" w:id="0">
    <w:p w:rsidR="005E1EE3" w:rsidRDefault="005E1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Nazanin">
    <w:panose1 w:val="00000700000000000000"/>
    <w:charset w:val="B2"/>
    <w:family w:val="auto"/>
    <w:pitch w:val="variable"/>
    <w:sig w:usb0="00002007" w:usb1="0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itra">
    <w:panose1 w:val="00000500000000000000"/>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Lotus">
    <w:charset w:val="B2"/>
    <w:family w:val="auto"/>
    <w:pitch w:val="variable"/>
    <w:sig w:usb0="00002001" w:usb1="00000000" w:usb2="00000000"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 Mitra">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74B" w:rsidRDefault="001867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8674B" w:rsidRDefault="001867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74B" w:rsidRPr="009151D0" w:rsidRDefault="0018674B" w:rsidP="009151D0">
    <w:pPr>
      <w:pStyle w:val="Footer"/>
      <w:framePr w:wrap="around" w:vAnchor="text" w:hAnchor="margin" w:xAlign="center" w:y="1"/>
      <w:bidi/>
      <w:rPr>
        <w:rStyle w:val="PageNumber"/>
        <w:rFonts w:cs="B Nazanin"/>
      </w:rPr>
    </w:pPr>
    <w:r w:rsidRPr="009151D0">
      <w:rPr>
        <w:rStyle w:val="PageNumber"/>
        <w:rFonts w:cs="B Nazanin"/>
      </w:rPr>
      <w:fldChar w:fldCharType="begin"/>
    </w:r>
    <w:r w:rsidRPr="009151D0">
      <w:rPr>
        <w:rStyle w:val="PageNumber"/>
        <w:rFonts w:cs="B Nazanin"/>
      </w:rPr>
      <w:instrText xml:space="preserve">PAGE  </w:instrText>
    </w:r>
    <w:r w:rsidRPr="009151D0">
      <w:rPr>
        <w:rStyle w:val="PageNumber"/>
        <w:rFonts w:cs="B Nazanin"/>
      </w:rPr>
      <w:fldChar w:fldCharType="separate"/>
    </w:r>
    <w:r w:rsidR="00B43D6D">
      <w:rPr>
        <w:rStyle w:val="PageNumber"/>
        <w:rFonts w:cs="B Nazanin"/>
        <w:noProof/>
        <w:rtl/>
      </w:rPr>
      <w:t>11</w:t>
    </w:r>
    <w:r w:rsidRPr="009151D0">
      <w:rPr>
        <w:rStyle w:val="PageNumber"/>
        <w:rFonts w:cs="B Nazanin"/>
      </w:rPr>
      <w:fldChar w:fldCharType="end"/>
    </w:r>
  </w:p>
  <w:p w:rsidR="0018674B" w:rsidRDefault="001867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1EE3" w:rsidRDefault="005E1EE3">
      <w:r>
        <w:separator/>
      </w:r>
    </w:p>
  </w:footnote>
  <w:footnote w:type="continuationSeparator" w:id="0">
    <w:p w:rsidR="005E1EE3" w:rsidRDefault="005E1EE3">
      <w:r>
        <w:continuationSeparator/>
      </w:r>
    </w:p>
  </w:footnote>
  <w:footnote w:id="1">
    <w:p w:rsidR="00D76A1A" w:rsidRPr="003C21C2" w:rsidRDefault="00D76A1A" w:rsidP="00D76A1A">
      <w:pPr>
        <w:pStyle w:val="FootnoteText"/>
        <w:rPr>
          <w:sz w:val="18"/>
          <w:szCs w:val="18"/>
        </w:rPr>
      </w:pPr>
      <w:r w:rsidRPr="003C21C2">
        <w:rPr>
          <w:rStyle w:val="FootnoteReference"/>
          <w:sz w:val="18"/>
          <w:szCs w:val="18"/>
        </w:rPr>
        <w:footnoteRef/>
      </w:r>
      <w:r w:rsidRPr="003C21C2">
        <w:rPr>
          <w:sz w:val="18"/>
          <w:szCs w:val="18"/>
        </w:rPr>
        <w:t xml:space="preserve"> Gratification theory</w:t>
      </w:r>
    </w:p>
  </w:footnote>
  <w:footnote w:id="2">
    <w:p w:rsidR="00D76A1A" w:rsidRPr="003C21C2" w:rsidRDefault="00D76A1A" w:rsidP="00D76A1A">
      <w:pPr>
        <w:pStyle w:val="FootnoteText"/>
        <w:rPr>
          <w:sz w:val="18"/>
          <w:szCs w:val="18"/>
        </w:rPr>
      </w:pPr>
      <w:r w:rsidRPr="003C21C2">
        <w:rPr>
          <w:rStyle w:val="FootnoteReference"/>
          <w:sz w:val="18"/>
          <w:szCs w:val="18"/>
        </w:rPr>
        <w:footnoteRef/>
      </w:r>
      <w:r w:rsidRPr="003C21C2">
        <w:rPr>
          <w:sz w:val="18"/>
          <w:szCs w:val="18"/>
        </w:rPr>
        <w:t xml:space="preserve"> Factors effect attitudes  toward  advertising</w:t>
      </w:r>
    </w:p>
  </w:footnote>
  <w:footnote w:id="3">
    <w:p w:rsidR="00D76A1A" w:rsidRDefault="00D76A1A" w:rsidP="00D76A1A">
      <w:pPr>
        <w:pStyle w:val="FootnoteText"/>
      </w:pPr>
      <w:r w:rsidRPr="003C21C2">
        <w:rPr>
          <w:rStyle w:val="FootnoteReference"/>
          <w:sz w:val="18"/>
          <w:szCs w:val="18"/>
        </w:rPr>
        <w:footnoteRef/>
      </w:r>
      <w:r w:rsidRPr="003C21C2">
        <w:rPr>
          <w:sz w:val="18"/>
          <w:szCs w:val="18"/>
        </w:rPr>
        <w:t xml:space="preserve"> Digital advertising</w:t>
      </w:r>
    </w:p>
  </w:footnote>
  <w:footnote w:id="4">
    <w:p w:rsidR="00D76A1A" w:rsidRPr="003C21C2" w:rsidRDefault="00D76A1A" w:rsidP="00D76A1A">
      <w:pPr>
        <w:pStyle w:val="FootnoteText"/>
        <w:rPr>
          <w:sz w:val="18"/>
          <w:szCs w:val="18"/>
        </w:rPr>
      </w:pPr>
      <w:r w:rsidRPr="003C21C2">
        <w:rPr>
          <w:rStyle w:val="FootnoteReference"/>
          <w:sz w:val="18"/>
          <w:szCs w:val="18"/>
        </w:rPr>
        <w:footnoteRef/>
      </w:r>
      <w:r w:rsidRPr="003C21C2">
        <w:rPr>
          <w:sz w:val="18"/>
          <w:szCs w:val="18"/>
        </w:rPr>
        <w:t xml:space="preserve"> Realism of advertising</w:t>
      </w:r>
    </w:p>
  </w:footnote>
  <w:footnote w:id="5">
    <w:p w:rsidR="00D76A1A" w:rsidRPr="003C21C2" w:rsidRDefault="00D76A1A" w:rsidP="00D76A1A">
      <w:pPr>
        <w:pStyle w:val="FootnoteText"/>
        <w:rPr>
          <w:sz w:val="18"/>
          <w:szCs w:val="18"/>
        </w:rPr>
      </w:pPr>
      <w:r w:rsidRPr="003C21C2">
        <w:rPr>
          <w:rStyle w:val="FootnoteReference"/>
          <w:sz w:val="18"/>
          <w:szCs w:val="18"/>
        </w:rPr>
        <w:footnoteRef/>
      </w:r>
      <w:r w:rsidRPr="003C21C2">
        <w:rPr>
          <w:sz w:val="18"/>
          <w:szCs w:val="18"/>
        </w:rPr>
        <w:t xml:space="preserve"> </w:t>
      </w:r>
      <w:r w:rsidRPr="00BA1B57">
        <w:rPr>
          <w:sz w:val="18"/>
          <w:szCs w:val="18"/>
        </w:rPr>
        <w:t xml:space="preserve">Intrusiveness </w:t>
      </w:r>
      <w:r w:rsidRPr="003C21C2">
        <w:rPr>
          <w:sz w:val="18"/>
          <w:szCs w:val="18"/>
        </w:rPr>
        <w:t>of advertisnig</w:t>
      </w:r>
    </w:p>
  </w:footnote>
  <w:footnote w:id="6">
    <w:p w:rsidR="00D76A1A" w:rsidRPr="003C21C2" w:rsidRDefault="00D76A1A" w:rsidP="00D76A1A">
      <w:pPr>
        <w:pStyle w:val="FootnoteText"/>
        <w:rPr>
          <w:sz w:val="18"/>
          <w:szCs w:val="18"/>
        </w:rPr>
      </w:pPr>
      <w:r w:rsidRPr="003C21C2">
        <w:rPr>
          <w:rStyle w:val="FootnoteReference"/>
          <w:sz w:val="18"/>
          <w:szCs w:val="18"/>
        </w:rPr>
        <w:footnoteRef/>
      </w:r>
      <w:r w:rsidRPr="003C21C2">
        <w:rPr>
          <w:sz w:val="18"/>
          <w:szCs w:val="18"/>
        </w:rPr>
        <w:t xml:space="preserve"> Informativeness of advertising</w:t>
      </w:r>
    </w:p>
  </w:footnote>
  <w:footnote w:id="7">
    <w:p w:rsidR="00D76A1A" w:rsidRPr="003C21C2" w:rsidRDefault="00D76A1A" w:rsidP="00D76A1A">
      <w:pPr>
        <w:pStyle w:val="FootnoteText"/>
        <w:rPr>
          <w:sz w:val="18"/>
          <w:szCs w:val="18"/>
        </w:rPr>
      </w:pPr>
      <w:r w:rsidRPr="003C21C2">
        <w:rPr>
          <w:rStyle w:val="FootnoteReference"/>
          <w:sz w:val="18"/>
          <w:szCs w:val="18"/>
        </w:rPr>
        <w:footnoteRef/>
      </w:r>
      <w:r w:rsidRPr="003C21C2">
        <w:rPr>
          <w:sz w:val="18"/>
          <w:szCs w:val="18"/>
        </w:rPr>
        <w:t xml:space="preserve"> Attractiveness and entertainment of advertising</w:t>
      </w:r>
    </w:p>
  </w:footnote>
  <w:footnote w:id="8">
    <w:p w:rsidR="00D76A1A" w:rsidRPr="003C21C2" w:rsidRDefault="00D76A1A" w:rsidP="00D76A1A">
      <w:pPr>
        <w:pStyle w:val="FootnoteText"/>
        <w:rPr>
          <w:sz w:val="18"/>
          <w:szCs w:val="18"/>
        </w:rPr>
      </w:pPr>
      <w:r w:rsidRPr="003C21C2">
        <w:rPr>
          <w:rStyle w:val="FootnoteReference"/>
          <w:sz w:val="18"/>
          <w:szCs w:val="18"/>
        </w:rPr>
        <w:footnoteRef/>
      </w:r>
      <w:r w:rsidRPr="003C21C2">
        <w:rPr>
          <w:sz w:val="18"/>
          <w:szCs w:val="18"/>
        </w:rPr>
        <w:t xml:space="preserve"> Interactivity of advertising</w:t>
      </w:r>
    </w:p>
  </w:footnote>
  <w:footnote w:id="9">
    <w:p w:rsidR="00D76A1A" w:rsidRDefault="00D76A1A" w:rsidP="00D76A1A">
      <w:pPr>
        <w:pStyle w:val="FootnoteText"/>
      </w:pPr>
      <w:r w:rsidRPr="003C21C2">
        <w:rPr>
          <w:rStyle w:val="FootnoteReference"/>
          <w:sz w:val="18"/>
          <w:szCs w:val="18"/>
        </w:rPr>
        <w:footnoteRef/>
      </w:r>
      <w:r w:rsidRPr="003C21C2">
        <w:rPr>
          <w:sz w:val="18"/>
          <w:szCs w:val="18"/>
        </w:rPr>
        <w:t xml:space="preserve"> </w:t>
      </w:r>
      <w:r w:rsidRPr="006678FB">
        <w:rPr>
          <w:sz w:val="18"/>
          <w:szCs w:val="18"/>
        </w:rPr>
        <w:t xml:space="preserve">Congruity </w:t>
      </w:r>
      <w:r w:rsidRPr="003C21C2">
        <w:rPr>
          <w:sz w:val="18"/>
          <w:szCs w:val="18"/>
        </w:rPr>
        <w:t xml:space="preserve">of advertising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D68" w:rsidRPr="0090728A" w:rsidRDefault="00890D68" w:rsidP="00890D68">
    <w:pPr>
      <w:pStyle w:val="Header"/>
      <w:bidi/>
      <w:jc w:val="center"/>
      <w:rPr>
        <w:rFonts w:cs="B Titr"/>
        <w:noProof/>
        <w:sz w:val="28"/>
        <w:szCs w:val="28"/>
        <w:rtl/>
        <w:lang w:bidi="fa-IR"/>
      </w:rPr>
    </w:pPr>
    <w:r w:rsidRPr="0090728A">
      <w:rPr>
        <w:rFonts w:cs="B Titr"/>
        <w:noProof/>
        <w:sz w:val="28"/>
        <w:szCs w:val="28"/>
        <w:rtl/>
      </w:rPr>
      <w:drawing>
        <wp:anchor distT="0" distB="0" distL="114300" distR="114300" simplePos="0" relativeHeight="251659264" behindDoc="0" locked="0" layoutInCell="1" allowOverlap="1" wp14:anchorId="4669C4A5" wp14:editId="62A9CE4C">
          <wp:simplePos x="0" y="0"/>
          <wp:positionH relativeFrom="column">
            <wp:posOffset>-605155</wp:posOffset>
          </wp:positionH>
          <wp:positionV relativeFrom="paragraph">
            <wp:posOffset>-136525</wp:posOffset>
          </wp:positionV>
          <wp:extent cx="714375" cy="733425"/>
          <wp:effectExtent l="0" t="0" r="9525" b="9525"/>
          <wp:wrapSquare wrapText="bothSides"/>
          <wp:docPr id="3" name="Picture 3" descr="D:\University\مرکز تخصصی بازی‌سازی رایانه‌ای\کنفرانس\دوره اول\امور تبلیغاتی\طراحی آرم\Final\ARM-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niversity\مرکز تخصصی بازی‌سازی رایانه‌ای\کنفرانس\دوره اول\امور تبلیغاتی\طراحی آرم\Final\ARM-BW.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4375"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rFonts w:cs="B Titr"/>
        <w:noProof/>
        <w:sz w:val="20"/>
        <w:szCs w:val="20"/>
      </w:rPr>
      <w:drawing>
        <wp:anchor distT="0" distB="0" distL="114300" distR="114300" simplePos="0" relativeHeight="251656192" behindDoc="0" locked="0" layoutInCell="1" allowOverlap="1" wp14:anchorId="275C2A14" wp14:editId="15C70D65">
          <wp:simplePos x="0" y="0"/>
          <wp:positionH relativeFrom="column">
            <wp:posOffset>5633720</wp:posOffset>
          </wp:positionH>
          <wp:positionV relativeFrom="paragraph">
            <wp:posOffset>-173990</wp:posOffset>
          </wp:positionV>
          <wp:extent cx="732155" cy="728980"/>
          <wp:effectExtent l="0" t="0" r="0" b="0"/>
          <wp:wrapSquare wrapText="bothSides"/>
          <wp:docPr id="2" name="Picture 2" descr="D:\Scientific\University\own\Research\کارگروه بازي‌هاي رايانه‌اي\کنفرانس\طراحی آرم\gray-University_of_Isfahan_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cientific\University\own\Research\کارگروه بازي‌هاي رايانه‌اي\کنفرانس\طراحی آرم\gray-University_of_Isfahan_Logo.t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2155" cy="728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728A">
      <w:rPr>
        <w:snapToGrid w:val="0"/>
        <w:color w:val="000000"/>
        <w:w w:val="0"/>
        <w:sz w:val="2"/>
        <w:szCs w:val="2"/>
        <w:u w:color="000000"/>
        <w:bdr w:val="none" w:sz="0" w:space="0" w:color="000000"/>
        <w:shd w:val="clear" w:color="000000" w:fill="000000"/>
        <w:lang w:val="x-none" w:eastAsia="x-none" w:bidi="x-none"/>
      </w:rPr>
      <w:t xml:space="preserve"> </w:t>
    </w:r>
    <w:r w:rsidRPr="0090728A">
      <w:rPr>
        <w:rFonts w:cs="B Titr" w:hint="cs"/>
        <w:noProof/>
        <w:sz w:val="28"/>
        <w:szCs w:val="28"/>
        <w:rtl/>
        <w:lang w:bidi="fa-IR"/>
      </w:rPr>
      <w:t xml:space="preserve"> سومین کنفرانس ملّی و اولین کنفرانس بین‌المللی</w:t>
    </w:r>
  </w:p>
  <w:p w:rsidR="00890D68" w:rsidRPr="0090728A" w:rsidRDefault="00890D68" w:rsidP="00890D68">
    <w:pPr>
      <w:pStyle w:val="Header"/>
      <w:bidi/>
      <w:jc w:val="center"/>
      <w:rPr>
        <w:rFonts w:cs="B Titr"/>
        <w:noProof/>
        <w:sz w:val="40"/>
        <w:szCs w:val="40"/>
        <w:lang w:bidi="fa-IR"/>
      </w:rPr>
    </w:pPr>
    <w:r w:rsidRPr="0090728A">
      <w:rPr>
        <w:rFonts w:cs="B Titr" w:hint="cs"/>
        <w:noProof/>
        <w:sz w:val="40"/>
        <w:szCs w:val="40"/>
        <w:rtl/>
        <w:lang w:bidi="fa-IR"/>
      </w:rPr>
      <w:t xml:space="preserve"> «بازی‌های رایانه‌ای؛ فرصت‌ها و چالش‌ها»</w:t>
    </w:r>
    <w:r w:rsidRPr="0090728A">
      <w:rPr>
        <w:rFonts w:cs="B Titr"/>
        <w:noProof/>
        <w:sz w:val="40"/>
        <w:szCs w:val="40"/>
        <w:rtl/>
      </w:rPr>
      <w:t xml:space="preserve"> </w:t>
    </w:r>
  </w:p>
  <w:p w:rsidR="00890D68" w:rsidRPr="00EC72CA" w:rsidRDefault="00890D68" w:rsidP="00890D68">
    <w:pPr>
      <w:pStyle w:val="Header"/>
      <w:pBdr>
        <w:bottom w:val="single" w:sz="6" w:space="1" w:color="auto"/>
      </w:pBdr>
      <w:jc w:val="center"/>
      <w:rPr>
        <w:rFonts w:cs="B Titr"/>
        <w:sz w:val="28"/>
        <w:szCs w:val="28"/>
        <w:rtl/>
        <w:lang w:bidi="fa-IR"/>
      </w:rPr>
    </w:pPr>
    <w:r w:rsidRPr="0090728A">
      <w:rPr>
        <w:rFonts w:cs="B Titr" w:hint="cs"/>
        <w:noProof/>
        <w:rtl/>
        <w:lang w:bidi="fa-IR"/>
      </w:rPr>
      <w:t xml:space="preserve">بهمن‌ماه 1396 </w:t>
    </w:r>
    <w:r w:rsidRPr="0090728A">
      <w:rPr>
        <w:rFonts w:hint="cs"/>
        <w:noProof/>
        <w:rtl/>
        <w:lang w:bidi="fa-IR"/>
      </w:rPr>
      <w:t>–</w:t>
    </w:r>
    <w:r w:rsidRPr="0090728A">
      <w:rPr>
        <w:rFonts w:cs="B Titr" w:hint="cs"/>
        <w:noProof/>
        <w:rtl/>
        <w:lang w:bidi="fa-IR"/>
      </w:rPr>
      <w:t xml:space="preserve"> دانشگاه اصفهان</w:t>
    </w:r>
  </w:p>
  <w:p w:rsidR="00890D68" w:rsidRDefault="00890D68" w:rsidP="00890D68">
    <w:pPr>
      <w:pStyle w:val="Header"/>
      <w:jc w:val="right"/>
      <w:rPr>
        <w:sz w:val="18"/>
        <w:szCs w:val="18"/>
      </w:rPr>
    </w:pPr>
  </w:p>
  <w:p w:rsidR="0018674B" w:rsidRPr="00890D68" w:rsidRDefault="00890D68" w:rsidP="00890D68">
    <w:pPr>
      <w:pStyle w:val="Header"/>
      <w:jc w:val="right"/>
      <w:rPr>
        <w:rFonts w:cs="B Nazanin"/>
        <w:sz w:val="18"/>
        <w:szCs w:val="18"/>
        <w:lang w:bidi="fa-IR"/>
      </w:rPr>
    </w:pPr>
    <w:r w:rsidRPr="00FD457A">
      <w:rPr>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0603C"/>
    <w:multiLevelType w:val="hybridMultilevel"/>
    <w:tmpl w:val="CF50D7C8"/>
    <w:lvl w:ilvl="0" w:tplc="C8C84854">
      <w:start w:val="1"/>
      <w:numFmt w:val="decimal"/>
      <w:lvlText w:val="%1."/>
      <w:lvlJc w:val="left"/>
      <w:pPr>
        <w:ind w:left="720" w:hanging="360"/>
      </w:pPr>
      <w:rPr>
        <w:rFonts w:cs="Arabic Typesetting"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6AE694D"/>
    <w:multiLevelType w:val="hybridMultilevel"/>
    <w:tmpl w:val="E478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DEE0EB4"/>
    <w:multiLevelType w:val="hybridMultilevel"/>
    <w:tmpl w:val="7174EE2C"/>
    <w:lvl w:ilvl="0" w:tplc="D3A60560">
      <w:start w:val="1"/>
      <w:numFmt w:val="decimal"/>
      <w:lvlText w:val="%1."/>
      <w:lvlJc w:val="left"/>
      <w:pPr>
        <w:ind w:left="-177" w:hanging="360"/>
      </w:pPr>
      <w:rPr>
        <w:rFonts w:cs="B Titr" w:hint="default"/>
        <w:b/>
        <w:sz w:val="24"/>
      </w:rPr>
    </w:lvl>
    <w:lvl w:ilvl="1" w:tplc="04090019" w:tentative="1">
      <w:start w:val="1"/>
      <w:numFmt w:val="lowerLetter"/>
      <w:lvlText w:val="%2."/>
      <w:lvlJc w:val="left"/>
      <w:pPr>
        <w:ind w:left="543" w:hanging="360"/>
      </w:pPr>
    </w:lvl>
    <w:lvl w:ilvl="2" w:tplc="0409001B" w:tentative="1">
      <w:start w:val="1"/>
      <w:numFmt w:val="lowerRoman"/>
      <w:lvlText w:val="%3."/>
      <w:lvlJc w:val="right"/>
      <w:pPr>
        <w:ind w:left="1263" w:hanging="180"/>
      </w:pPr>
    </w:lvl>
    <w:lvl w:ilvl="3" w:tplc="0409000F" w:tentative="1">
      <w:start w:val="1"/>
      <w:numFmt w:val="decimal"/>
      <w:lvlText w:val="%4."/>
      <w:lvlJc w:val="left"/>
      <w:pPr>
        <w:ind w:left="1983" w:hanging="360"/>
      </w:pPr>
    </w:lvl>
    <w:lvl w:ilvl="4" w:tplc="04090019" w:tentative="1">
      <w:start w:val="1"/>
      <w:numFmt w:val="lowerLetter"/>
      <w:lvlText w:val="%5."/>
      <w:lvlJc w:val="left"/>
      <w:pPr>
        <w:ind w:left="2703" w:hanging="360"/>
      </w:pPr>
    </w:lvl>
    <w:lvl w:ilvl="5" w:tplc="0409001B" w:tentative="1">
      <w:start w:val="1"/>
      <w:numFmt w:val="lowerRoman"/>
      <w:lvlText w:val="%6."/>
      <w:lvlJc w:val="right"/>
      <w:pPr>
        <w:ind w:left="3423" w:hanging="180"/>
      </w:pPr>
    </w:lvl>
    <w:lvl w:ilvl="6" w:tplc="0409000F" w:tentative="1">
      <w:start w:val="1"/>
      <w:numFmt w:val="decimal"/>
      <w:lvlText w:val="%7."/>
      <w:lvlJc w:val="left"/>
      <w:pPr>
        <w:ind w:left="4143" w:hanging="360"/>
      </w:pPr>
    </w:lvl>
    <w:lvl w:ilvl="7" w:tplc="04090019" w:tentative="1">
      <w:start w:val="1"/>
      <w:numFmt w:val="lowerLetter"/>
      <w:lvlText w:val="%8."/>
      <w:lvlJc w:val="left"/>
      <w:pPr>
        <w:ind w:left="4863" w:hanging="360"/>
      </w:pPr>
    </w:lvl>
    <w:lvl w:ilvl="8" w:tplc="0409001B" w:tentative="1">
      <w:start w:val="1"/>
      <w:numFmt w:val="lowerRoman"/>
      <w:lvlText w:val="%9."/>
      <w:lvlJc w:val="right"/>
      <w:pPr>
        <w:ind w:left="5583" w:hanging="180"/>
      </w:pPr>
    </w:lvl>
  </w:abstractNum>
  <w:abstractNum w:abstractNumId="5">
    <w:nsid w:val="0E1F69B6"/>
    <w:multiLevelType w:val="hybridMultilevel"/>
    <w:tmpl w:val="7DFEE9EE"/>
    <w:lvl w:ilvl="0" w:tplc="04090009">
      <w:start w:val="1"/>
      <w:numFmt w:val="bullet"/>
      <w:lvlText w:val=""/>
      <w:lvlJc w:val="left"/>
      <w:pPr>
        <w:ind w:left="1146" w:hanging="360"/>
      </w:pPr>
      <w:rPr>
        <w:rFonts w:ascii="Wingdings" w:hAnsi="Wingdings"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6">
    <w:nsid w:val="199E6ABC"/>
    <w:multiLevelType w:val="hybridMultilevel"/>
    <w:tmpl w:val="0366C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6937CA9"/>
    <w:multiLevelType w:val="hybridMultilevel"/>
    <w:tmpl w:val="49722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EE44B4"/>
    <w:multiLevelType w:val="hybridMultilevel"/>
    <w:tmpl w:val="EC94AE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nsid w:val="3EE75FBC"/>
    <w:multiLevelType w:val="hybridMultilevel"/>
    <w:tmpl w:val="D03AD800"/>
    <w:lvl w:ilvl="0" w:tplc="00586AA6">
      <w:start w:val="2"/>
      <w:numFmt w:val="decimal"/>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0216B89"/>
    <w:multiLevelType w:val="hybridMultilevel"/>
    <w:tmpl w:val="4B0C92E2"/>
    <w:lvl w:ilvl="0" w:tplc="C74AE478">
      <w:start w:val="1"/>
      <w:numFmt w:val="decima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6777B18"/>
    <w:multiLevelType w:val="hybridMultilevel"/>
    <w:tmpl w:val="55AC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5D10204"/>
    <w:multiLevelType w:val="hybridMultilevel"/>
    <w:tmpl w:val="E508149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CE669C"/>
    <w:multiLevelType w:val="hybridMultilevel"/>
    <w:tmpl w:val="2F16CBF4"/>
    <w:lvl w:ilvl="0" w:tplc="6B0A00C8">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EE42527"/>
    <w:multiLevelType w:val="hybridMultilevel"/>
    <w:tmpl w:val="A726D4E2"/>
    <w:lvl w:ilvl="0" w:tplc="9C0267FC">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nsid w:val="6EFC7A3A"/>
    <w:multiLevelType w:val="hybridMultilevel"/>
    <w:tmpl w:val="DFC06750"/>
    <w:lvl w:ilvl="0" w:tplc="F00812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3F6021F"/>
    <w:multiLevelType w:val="hybridMultilevel"/>
    <w:tmpl w:val="4156E97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7DDC37B3"/>
    <w:multiLevelType w:val="hybridMultilevel"/>
    <w:tmpl w:val="93046FB0"/>
    <w:lvl w:ilvl="0" w:tplc="188E5A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3"/>
  </w:num>
  <w:num w:numId="2">
    <w:abstractNumId w:val="22"/>
  </w:num>
  <w:num w:numId="3">
    <w:abstractNumId w:val="19"/>
  </w:num>
  <w:num w:numId="4">
    <w:abstractNumId w:val="18"/>
  </w:num>
  <w:num w:numId="5">
    <w:abstractNumId w:val="14"/>
  </w:num>
  <w:num w:numId="6">
    <w:abstractNumId w:val="11"/>
  </w:num>
  <w:num w:numId="7">
    <w:abstractNumId w:val="20"/>
  </w:num>
  <w:num w:numId="8">
    <w:abstractNumId w:val="8"/>
  </w:num>
  <w:num w:numId="9">
    <w:abstractNumId w:val="23"/>
  </w:num>
  <w:num w:numId="10">
    <w:abstractNumId w:val="4"/>
  </w:num>
  <w:num w:numId="11">
    <w:abstractNumId w:val="6"/>
  </w:num>
  <w:num w:numId="12">
    <w:abstractNumId w:val="0"/>
  </w:num>
  <w:num w:numId="13">
    <w:abstractNumId w:val="2"/>
  </w:num>
  <w:num w:numId="14">
    <w:abstractNumId w:val="27"/>
  </w:num>
  <w:num w:numId="15">
    <w:abstractNumId w:val="16"/>
  </w:num>
  <w:num w:numId="16">
    <w:abstractNumId w:val="7"/>
  </w:num>
  <w:num w:numId="17">
    <w:abstractNumId w:val="26"/>
  </w:num>
  <w:num w:numId="18">
    <w:abstractNumId w:val="1"/>
  </w:num>
  <w:num w:numId="19">
    <w:abstractNumId w:val="12"/>
  </w:num>
  <w:num w:numId="20">
    <w:abstractNumId w:val="25"/>
  </w:num>
  <w:num w:numId="21">
    <w:abstractNumId w:val="3"/>
  </w:num>
  <w:num w:numId="22">
    <w:abstractNumId w:val="21"/>
  </w:num>
  <w:num w:numId="23">
    <w:abstractNumId w:val="24"/>
  </w:num>
  <w:num w:numId="24">
    <w:abstractNumId w:val="9"/>
  </w:num>
  <w:num w:numId="25">
    <w:abstractNumId w:val="15"/>
  </w:num>
  <w:num w:numId="26">
    <w:abstractNumId w:val="5"/>
  </w:num>
  <w:num w:numId="27">
    <w:abstractNumId w:val="5"/>
  </w:num>
  <w:num w:numId="28">
    <w:abstractNumId w:val="17"/>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49">
      <o:colormru v:ext="edit" colors="#c00"/>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A3B"/>
    <w:rsid w:val="00002377"/>
    <w:rsid w:val="0000350C"/>
    <w:rsid w:val="000205CE"/>
    <w:rsid w:val="0002177B"/>
    <w:rsid w:val="0002180F"/>
    <w:rsid w:val="00021850"/>
    <w:rsid w:val="00026124"/>
    <w:rsid w:val="000272E6"/>
    <w:rsid w:val="000305CA"/>
    <w:rsid w:val="00032561"/>
    <w:rsid w:val="000347EC"/>
    <w:rsid w:val="00046EA2"/>
    <w:rsid w:val="00057E32"/>
    <w:rsid w:val="00062E77"/>
    <w:rsid w:val="00072166"/>
    <w:rsid w:val="00080508"/>
    <w:rsid w:val="000859CA"/>
    <w:rsid w:val="00087196"/>
    <w:rsid w:val="000905C2"/>
    <w:rsid w:val="0009519D"/>
    <w:rsid w:val="000A2C9F"/>
    <w:rsid w:val="000B6D2D"/>
    <w:rsid w:val="000C2455"/>
    <w:rsid w:val="000D2313"/>
    <w:rsid w:val="000D2493"/>
    <w:rsid w:val="000D594D"/>
    <w:rsid w:val="000D7721"/>
    <w:rsid w:val="00110678"/>
    <w:rsid w:val="001138C8"/>
    <w:rsid w:val="0012580F"/>
    <w:rsid w:val="001267C4"/>
    <w:rsid w:val="00126AC2"/>
    <w:rsid w:val="00130C86"/>
    <w:rsid w:val="00135B46"/>
    <w:rsid w:val="00141DBB"/>
    <w:rsid w:val="00142026"/>
    <w:rsid w:val="001429EC"/>
    <w:rsid w:val="00144398"/>
    <w:rsid w:val="001455C4"/>
    <w:rsid w:val="00162F36"/>
    <w:rsid w:val="00164E34"/>
    <w:rsid w:val="00165A56"/>
    <w:rsid w:val="00173803"/>
    <w:rsid w:val="00185115"/>
    <w:rsid w:val="0018674B"/>
    <w:rsid w:val="00187567"/>
    <w:rsid w:val="00187BE5"/>
    <w:rsid w:val="00192E5B"/>
    <w:rsid w:val="001967F3"/>
    <w:rsid w:val="001970A3"/>
    <w:rsid w:val="001A48AC"/>
    <w:rsid w:val="001A744C"/>
    <w:rsid w:val="001B008B"/>
    <w:rsid w:val="001C269F"/>
    <w:rsid w:val="001D0E43"/>
    <w:rsid w:val="001E4656"/>
    <w:rsid w:val="001F7187"/>
    <w:rsid w:val="00214CB3"/>
    <w:rsid w:val="00223A5E"/>
    <w:rsid w:val="002241D3"/>
    <w:rsid w:val="0022504C"/>
    <w:rsid w:val="00225F86"/>
    <w:rsid w:val="002351E7"/>
    <w:rsid w:val="002451C3"/>
    <w:rsid w:val="00247ABF"/>
    <w:rsid w:val="00247DAD"/>
    <w:rsid w:val="002632FE"/>
    <w:rsid w:val="00272181"/>
    <w:rsid w:val="00280381"/>
    <w:rsid w:val="00281731"/>
    <w:rsid w:val="002822E9"/>
    <w:rsid w:val="00283E35"/>
    <w:rsid w:val="00286741"/>
    <w:rsid w:val="00287297"/>
    <w:rsid w:val="00295117"/>
    <w:rsid w:val="002A22F7"/>
    <w:rsid w:val="002A2A52"/>
    <w:rsid w:val="002B6189"/>
    <w:rsid w:val="002C0261"/>
    <w:rsid w:val="002C69AC"/>
    <w:rsid w:val="002E4217"/>
    <w:rsid w:val="002F7B2C"/>
    <w:rsid w:val="002F7E64"/>
    <w:rsid w:val="003031B8"/>
    <w:rsid w:val="00327BF9"/>
    <w:rsid w:val="003338F6"/>
    <w:rsid w:val="003530D1"/>
    <w:rsid w:val="003610EC"/>
    <w:rsid w:val="003633B5"/>
    <w:rsid w:val="00387EB2"/>
    <w:rsid w:val="00395956"/>
    <w:rsid w:val="003A06B1"/>
    <w:rsid w:val="003A2D39"/>
    <w:rsid w:val="003A33DD"/>
    <w:rsid w:val="003C13BE"/>
    <w:rsid w:val="003C1DBA"/>
    <w:rsid w:val="003D4FE9"/>
    <w:rsid w:val="003E68D4"/>
    <w:rsid w:val="003F334C"/>
    <w:rsid w:val="003F3438"/>
    <w:rsid w:val="003F6A9D"/>
    <w:rsid w:val="003F7AB7"/>
    <w:rsid w:val="00402889"/>
    <w:rsid w:val="004045FA"/>
    <w:rsid w:val="00407B2A"/>
    <w:rsid w:val="00416E84"/>
    <w:rsid w:val="00425213"/>
    <w:rsid w:val="00427BED"/>
    <w:rsid w:val="00427F08"/>
    <w:rsid w:val="00433813"/>
    <w:rsid w:val="004408A3"/>
    <w:rsid w:val="00456841"/>
    <w:rsid w:val="0046185D"/>
    <w:rsid w:val="004902BA"/>
    <w:rsid w:val="004A65C4"/>
    <w:rsid w:val="004B22BB"/>
    <w:rsid w:val="004B3BBE"/>
    <w:rsid w:val="004C3933"/>
    <w:rsid w:val="004C436C"/>
    <w:rsid w:val="004C6D16"/>
    <w:rsid w:val="004D2328"/>
    <w:rsid w:val="004D65C0"/>
    <w:rsid w:val="004E299C"/>
    <w:rsid w:val="004F417C"/>
    <w:rsid w:val="004F46D1"/>
    <w:rsid w:val="005108A6"/>
    <w:rsid w:val="00513F81"/>
    <w:rsid w:val="00514CBB"/>
    <w:rsid w:val="005370DC"/>
    <w:rsid w:val="005434B4"/>
    <w:rsid w:val="005627BC"/>
    <w:rsid w:val="00580158"/>
    <w:rsid w:val="00582598"/>
    <w:rsid w:val="005901A6"/>
    <w:rsid w:val="005917FE"/>
    <w:rsid w:val="005A34E7"/>
    <w:rsid w:val="005B6DDB"/>
    <w:rsid w:val="005C2A53"/>
    <w:rsid w:val="005D2BC9"/>
    <w:rsid w:val="005D5908"/>
    <w:rsid w:val="005E1EE3"/>
    <w:rsid w:val="006031F0"/>
    <w:rsid w:val="006060B3"/>
    <w:rsid w:val="00606C93"/>
    <w:rsid w:val="00611FCE"/>
    <w:rsid w:val="00617123"/>
    <w:rsid w:val="00622B96"/>
    <w:rsid w:val="00625E3C"/>
    <w:rsid w:val="00631885"/>
    <w:rsid w:val="006346AC"/>
    <w:rsid w:val="00634BBC"/>
    <w:rsid w:val="00657BDD"/>
    <w:rsid w:val="00672E51"/>
    <w:rsid w:val="00675B53"/>
    <w:rsid w:val="00684D6D"/>
    <w:rsid w:val="006B492D"/>
    <w:rsid w:val="006B4BD3"/>
    <w:rsid w:val="006B66FA"/>
    <w:rsid w:val="006E029D"/>
    <w:rsid w:val="006E430F"/>
    <w:rsid w:val="00712C0B"/>
    <w:rsid w:val="00720F14"/>
    <w:rsid w:val="00730EC7"/>
    <w:rsid w:val="007363B2"/>
    <w:rsid w:val="0074037E"/>
    <w:rsid w:val="00745C4C"/>
    <w:rsid w:val="0075174B"/>
    <w:rsid w:val="00767118"/>
    <w:rsid w:val="007741CF"/>
    <w:rsid w:val="007804CC"/>
    <w:rsid w:val="00783D98"/>
    <w:rsid w:val="00786F91"/>
    <w:rsid w:val="007A3AAC"/>
    <w:rsid w:val="007A41CC"/>
    <w:rsid w:val="007A7DD1"/>
    <w:rsid w:val="007B3830"/>
    <w:rsid w:val="007E13A7"/>
    <w:rsid w:val="007F292F"/>
    <w:rsid w:val="00804230"/>
    <w:rsid w:val="00804EA7"/>
    <w:rsid w:val="00841244"/>
    <w:rsid w:val="00842D3B"/>
    <w:rsid w:val="008540DF"/>
    <w:rsid w:val="008554A1"/>
    <w:rsid w:val="00857ABA"/>
    <w:rsid w:val="00857B8B"/>
    <w:rsid w:val="00872E46"/>
    <w:rsid w:val="00875A12"/>
    <w:rsid w:val="00875E62"/>
    <w:rsid w:val="00876C11"/>
    <w:rsid w:val="00890D68"/>
    <w:rsid w:val="008A1942"/>
    <w:rsid w:val="008A4236"/>
    <w:rsid w:val="008C2302"/>
    <w:rsid w:val="008D2123"/>
    <w:rsid w:val="008D320F"/>
    <w:rsid w:val="008D6ECB"/>
    <w:rsid w:val="00905A32"/>
    <w:rsid w:val="009151D0"/>
    <w:rsid w:val="00917173"/>
    <w:rsid w:val="009210DF"/>
    <w:rsid w:val="00926C66"/>
    <w:rsid w:val="00930A58"/>
    <w:rsid w:val="0093391A"/>
    <w:rsid w:val="009372F0"/>
    <w:rsid w:val="009463C5"/>
    <w:rsid w:val="00956E9B"/>
    <w:rsid w:val="00960985"/>
    <w:rsid w:val="00961A0E"/>
    <w:rsid w:val="00962335"/>
    <w:rsid w:val="0097656E"/>
    <w:rsid w:val="009927CD"/>
    <w:rsid w:val="009A57FF"/>
    <w:rsid w:val="009D6C1D"/>
    <w:rsid w:val="009E768A"/>
    <w:rsid w:val="00A06481"/>
    <w:rsid w:val="00A1251C"/>
    <w:rsid w:val="00A12BCC"/>
    <w:rsid w:val="00A2169D"/>
    <w:rsid w:val="00A25A12"/>
    <w:rsid w:val="00A41D00"/>
    <w:rsid w:val="00A5540E"/>
    <w:rsid w:val="00A720E4"/>
    <w:rsid w:val="00A85B00"/>
    <w:rsid w:val="00A90DF3"/>
    <w:rsid w:val="00A94C09"/>
    <w:rsid w:val="00AA1264"/>
    <w:rsid w:val="00AB2AE9"/>
    <w:rsid w:val="00AC145D"/>
    <w:rsid w:val="00AD334D"/>
    <w:rsid w:val="00AE77FB"/>
    <w:rsid w:val="00AF10A5"/>
    <w:rsid w:val="00AF160F"/>
    <w:rsid w:val="00AF6B72"/>
    <w:rsid w:val="00AF7868"/>
    <w:rsid w:val="00AF7A13"/>
    <w:rsid w:val="00AF7B74"/>
    <w:rsid w:val="00B0067A"/>
    <w:rsid w:val="00B04CE8"/>
    <w:rsid w:val="00B065DF"/>
    <w:rsid w:val="00B21324"/>
    <w:rsid w:val="00B37DF7"/>
    <w:rsid w:val="00B43626"/>
    <w:rsid w:val="00B43D6D"/>
    <w:rsid w:val="00B517C2"/>
    <w:rsid w:val="00B518EA"/>
    <w:rsid w:val="00B86CFA"/>
    <w:rsid w:val="00B875A2"/>
    <w:rsid w:val="00BA0658"/>
    <w:rsid w:val="00BB3C58"/>
    <w:rsid w:val="00BC177B"/>
    <w:rsid w:val="00BE2475"/>
    <w:rsid w:val="00BE7253"/>
    <w:rsid w:val="00C02204"/>
    <w:rsid w:val="00C06DF0"/>
    <w:rsid w:val="00C20DB0"/>
    <w:rsid w:val="00C2338C"/>
    <w:rsid w:val="00C27DAD"/>
    <w:rsid w:val="00C36407"/>
    <w:rsid w:val="00C610E7"/>
    <w:rsid w:val="00C72AB2"/>
    <w:rsid w:val="00C93113"/>
    <w:rsid w:val="00CA0F69"/>
    <w:rsid w:val="00CA143F"/>
    <w:rsid w:val="00CA2A45"/>
    <w:rsid w:val="00CA4E8A"/>
    <w:rsid w:val="00CB5B33"/>
    <w:rsid w:val="00CC5248"/>
    <w:rsid w:val="00CC6D61"/>
    <w:rsid w:val="00CD09E6"/>
    <w:rsid w:val="00CF3BC9"/>
    <w:rsid w:val="00D104F5"/>
    <w:rsid w:val="00D1475F"/>
    <w:rsid w:val="00D23D70"/>
    <w:rsid w:val="00D27D9A"/>
    <w:rsid w:val="00D56D0A"/>
    <w:rsid w:val="00D61A3B"/>
    <w:rsid w:val="00D6368D"/>
    <w:rsid w:val="00D76A1A"/>
    <w:rsid w:val="00D86AEC"/>
    <w:rsid w:val="00DA3D28"/>
    <w:rsid w:val="00DB434E"/>
    <w:rsid w:val="00DB46EF"/>
    <w:rsid w:val="00DC1CC0"/>
    <w:rsid w:val="00DC303D"/>
    <w:rsid w:val="00DC40F7"/>
    <w:rsid w:val="00DD1BFA"/>
    <w:rsid w:val="00DD1C97"/>
    <w:rsid w:val="00DD24F9"/>
    <w:rsid w:val="00DE027C"/>
    <w:rsid w:val="00DE3865"/>
    <w:rsid w:val="00DE389C"/>
    <w:rsid w:val="00DF5530"/>
    <w:rsid w:val="00E00C5C"/>
    <w:rsid w:val="00E24237"/>
    <w:rsid w:val="00E42839"/>
    <w:rsid w:val="00E51179"/>
    <w:rsid w:val="00E551A7"/>
    <w:rsid w:val="00E65DC0"/>
    <w:rsid w:val="00E86544"/>
    <w:rsid w:val="00E90E96"/>
    <w:rsid w:val="00EA65A9"/>
    <w:rsid w:val="00EB62DE"/>
    <w:rsid w:val="00EC29A4"/>
    <w:rsid w:val="00EC72CA"/>
    <w:rsid w:val="00EE162A"/>
    <w:rsid w:val="00EE3EE7"/>
    <w:rsid w:val="00EF10CA"/>
    <w:rsid w:val="00F0250F"/>
    <w:rsid w:val="00F054A9"/>
    <w:rsid w:val="00F1555B"/>
    <w:rsid w:val="00F33160"/>
    <w:rsid w:val="00F333DC"/>
    <w:rsid w:val="00F36A32"/>
    <w:rsid w:val="00F44FAB"/>
    <w:rsid w:val="00F45451"/>
    <w:rsid w:val="00F52ED1"/>
    <w:rsid w:val="00F60856"/>
    <w:rsid w:val="00F61A27"/>
    <w:rsid w:val="00F63888"/>
    <w:rsid w:val="00F661E6"/>
    <w:rsid w:val="00F8270D"/>
    <w:rsid w:val="00F95A07"/>
    <w:rsid w:val="00FA2081"/>
    <w:rsid w:val="00FA364A"/>
    <w:rsid w:val="00FB1142"/>
    <w:rsid w:val="00FB7BEC"/>
    <w:rsid w:val="00FD457A"/>
    <w:rsid w:val="00FD52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00"/>
    </o:shapedefaults>
    <o:shapelayout v:ext="edit">
      <o:idmap v:ext="edit" data="1"/>
    </o:shapelayout>
  </w:shapeDefaults>
  <w:decimalSymbol w:val="."/>
  <w:listSeparator w:val=";"/>
  <w15:docId w15:val="{F3688871-99FD-4738-AB5D-7B506B51B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D76A1A"/>
    <w:pPr>
      <w:keepNext/>
      <w:bidi/>
      <w:outlineLvl w:val="0"/>
    </w:pPr>
    <w:rPr>
      <w:rFonts w:cs="B Titr"/>
      <w:b/>
      <w:bCs/>
      <w:noProof/>
    </w:rPr>
  </w:style>
  <w:style w:type="paragraph" w:styleId="Heading2">
    <w:name w:val="heading 2"/>
    <w:basedOn w:val="Normal"/>
    <w:next w:val="Normal"/>
    <w:link w:val="Heading2Char"/>
    <w:qFormat/>
    <w:pPr>
      <w:keepNext/>
      <w:outlineLvl w:val="1"/>
    </w:pPr>
    <w:rPr>
      <w:b/>
      <w:bCs/>
      <w:sz w:val="22"/>
    </w:rPr>
  </w:style>
  <w:style w:type="paragraph" w:styleId="Heading3">
    <w:name w:val="heading 3"/>
    <w:basedOn w:val="Normal"/>
    <w:next w:val="Normal"/>
    <w:link w:val="Heading3Char"/>
    <w:qFormat/>
    <w:pPr>
      <w:keepNext/>
      <w:outlineLvl w:val="2"/>
    </w:pPr>
    <w:rPr>
      <w:b/>
      <w:bCs/>
      <w:sz w:val="22"/>
      <w:szCs w:val="22"/>
    </w:rPr>
  </w:style>
  <w:style w:type="paragraph" w:styleId="Heading4">
    <w:name w:val="heading 4"/>
    <w:basedOn w:val="Normal"/>
    <w:next w:val="Normal"/>
    <w:link w:val="Heading4Char"/>
    <w:qFormat/>
    <w:rsid w:val="00D76A1A"/>
    <w:pPr>
      <w:keepNext/>
      <w:bidi/>
      <w:outlineLvl w:val="3"/>
    </w:pPr>
    <w:rPr>
      <w:rFonts w:cs="Nazanin"/>
      <w:b/>
      <w:bCs/>
      <w:noProof/>
    </w:rPr>
  </w:style>
  <w:style w:type="paragraph" w:styleId="Heading9">
    <w:name w:val="heading 9"/>
    <w:basedOn w:val="Normal"/>
    <w:next w:val="Normal"/>
    <w:link w:val="Heading9Char"/>
    <w:uiPriority w:val="99"/>
    <w:qFormat/>
    <w:rsid w:val="00D76A1A"/>
    <w:pPr>
      <w:spacing w:before="240" w:after="60"/>
      <w:outlineLvl w:val="8"/>
    </w:pPr>
    <w:rPr>
      <w:rFonts w:ascii="Arial" w:hAnsi="Arial" w:cs="Arial"/>
      <w:noProo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jc w:val="both"/>
    </w:pPr>
    <w:rPr>
      <w:sz w:val="18"/>
      <w:szCs w:val="18"/>
      <w:lang w:val="x-none" w:eastAsia="x-none"/>
    </w:rPr>
  </w:style>
  <w:style w:type="paragraph" w:styleId="FootnoteText">
    <w:name w:val="footnote text"/>
    <w:basedOn w:val="Normal"/>
    <w:link w:val="FootnoteTextChar"/>
    <w:uiPriority w:val="99"/>
    <w:semiHidden/>
    <w:rPr>
      <w:sz w:val="20"/>
      <w:szCs w:val="20"/>
      <w:lang w:val="x-none" w:eastAsia="x-none"/>
    </w:rPr>
  </w:style>
  <w:style w:type="character" w:styleId="FootnoteReference">
    <w:name w:val="footnote reference"/>
    <w:semiHidden/>
    <w:rPr>
      <w:vertAlign w:val="superscript"/>
    </w:rPr>
  </w:style>
  <w:style w:type="paragraph" w:styleId="Date">
    <w:name w:val="Date"/>
    <w:basedOn w:val="Normal"/>
    <w:next w:val="Normal"/>
  </w:style>
  <w:style w:type="paragraph" w:styleId="Title">
    <w:name w:val="Title"/>
    <w:basedOn w:val="Normal"/>
    <w:link w:val="TitleChar"/>
    <w:uiPriority w:val="99"/>
    <w:qFormat/>
    <w:pPr>
      <w:jc w:val="center"/>
    </w:pPr>
    <w:rPr>
      <w:b/>
      <w:bCs/>
      <w:sz w:val="32"/>
      <w:szCs w:val="32"/>
    </w:rPr>
  </w:style>
  <w:style w:type="paragraph" w:styleId="BodyText2">
    <w:name w:val="Body Text 2"/>
    <w:basedOn w:val="Normal"/>
    <w:link w:val="BodyText2Char"/>
    <w:uiPriority w:val="99"/>
    <w:pPr>
      <w:jc w:val="center"/>
    </w:pPr>
    <w:rPr>
      <w:b/>
      <w:bCs/>
      <w:sz w:val="32"/>
    </w:rPr>
  </w:style>
  <w:style w:type="paragraph" w:styleId="BodyText3">
    <w:name w:val="Body Text 3"/>
    <w:basedOn w:val="Normal"/>
    <w:link w:val="BodyText3Char"/>
    <w:uiPriority w:val="99"/>
    <w:pPr>
      <w:jc w:val="both"/>
    </w:pPr>
    <w:rPr>
      <w:lang w:val="x-none" w:eastAsia="x-none"/>
    </w:rPr>
  </w:style>
  <w:style w:type="paragraph" w:styleId="BodyTextIndent">
    <w:name w:val="Body Text Indent"/>
    <w:basedOn w:val="Normal"/>
    <w:link w:val="BodyTextIndentChar"/>
    <w:uiPriority w:val="99"/>
    <w:pPr>
      <w:ind w:firstLine="284"/>
      <w:jc w:val="both"/>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ind w:left="113" w:hanging="113"/>
    </w:pPr>
    <w:rPr>
      <w:rFonts w:ascii="Arial" w:hAnsi="Arial" w:cs="Arial"/>
      <w:sz w:val="16"/>
      <w:szCs w:val="16"/>
    </w:rPr>
  </w:style>
  <w:style w:type="paragraph" w:styleId="BlockText">
    <w:name w:val="Block Text"/>
    <w:basedOn w:val="Normal"/>
    <w:pPr>
      <w:ind w:left="567" w:right="567"/>
      <w:jc w:val="both"/>
    </w:pPr>
    <w:rPr>
      <w:sz w:val="18"/>
    </w:rPr>
  </w:style>
  <w:style w:type="character" w:styleId="Hyperlink">
    <w:name w:val="Hyperlink"/>
    <w:rsid w:val="003A33DD"/>
    <w:rPr>
      <w:color w:val="0000FF"/>
      <w:u w:val="single"/>
    </w:rPr>
  </w:style>
  <w:style w:type="paragraph" w:styleId="BalloonText">
    <w:name w:val="Balloon Text"/>
    <w:basedOn w:val="Normal"/>
    <w:semiHidden/>
    <w:rsid w:val="00657BDD"/>
    <w:rPr>
      <w:rFonts w:ascii="Tahoma" w:hAnsi="Tahoma" w:cs="Tahoma"/>
      <w:sz w:val="16"/>
      <w:szCs w:val="16"/>
    </w:rPr>
  </w:style>
  <w:style w:type="paragraph" w:customStyle="1" w:styleId="a">
    <w:name w:val="مراجع فارسي"/>
    <w:basedOn w:val="Normal"/>
    <w:rsid w:val="00684D6D"/>
    <w:pPr>
      <w:widowControl w:val="0"/>
      <w:overflowPunct w:val="0"/>
      <w:autoSpaceDE w:val="0"/>
      <w:autoSpaceDN w:val="0"/>
      <w:bidi/>
      <w:adjustRightInd w:val="0"/>
      <w:spacing w:after="200" w:line="264" w:lineRule="auto"/>
      <w:ind w:left="357" w:hanging="357"/>
      <w:jc w:val="both"/>
      <w:textAlignment w:val="baseline"/>
    </w:pPr>
    <w:rPr>
      <w:rFonts w:cs="B Titr"/>
      <w:sz w:val="18"/>
      <w:szCs w:val="22"/>
      <w:lang w:bidi="fa-IR"/>
    </w:rPr>
  </w:style>
  <w:style w:type="paragraph" w:customStyle="1" w:styleId="a0">
    <w:name w:val="متن چكيده"/>
    <w:basedOn w:val="Normal"/>
    <w:rsid w:val="000D2493"/>
    <w:pPr>
      <w:widowControl w:val="0"/>
      <w:overflowPunct w:val="0"/>
      <w:autoSpaceDE w:val="0"/>
      <w:autoSpaceDN w:val="0"/>
      <w:bidi/>
      <w:adjustRightInd w:val="0"/>
      <w:spacing w:line="264" w:lineRule="auto"/>
      <w:ind w:left="1134" w:right="1134"/>
      <w:jc w:val="lowKashida"/>
      <w:textAlignment w:val="baseline"/>
    </w:pPr>
    <w:rPr>
      <w:rFonts w:cs="Mitra"/>
      <w:sz w:val="16"/>
      <w:szCs w:val="20"/>
      <w:lang w:bidi="fa-IR"/>
    </w:rPr>
  </w:style>
  <w:style w:type="character" w:customStyle="1" w:styleId="information">
    <w:name w:val="information"/>
    <w:rsid w:val="002451C3"/>
  </w:style>
  <w:style w:type="table" w:styleId="TableGrid">
    <w:name w:val="Table Grid"/>
    <w:basedOn w:val="TableNormal"/>
    <w:rsid w:val="00BC17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rsid w:val="00783D98"/>
  </w:style>
  <w:style w:type="character" w:customStyle="1" w:styleId="alt-edited1">
    <w:name w:val="alt-edited1"/>
    <w:rsid w:val="00783D98"/>
    <w:rPr>
      <w:color w:val="4D90F0"/>
    </w:rPr>
  </w:style>
  <w:style w:type="character" w:customStyle="1" w:styleId="FootnoteTextChar">
    <w:name w:val="Footnote Text Char"/>
    <w:link w:val="FootnoteText"/>
    <w:uiPriority w:val="99"/>
    <w:semiHidden/>
    <w:rsid w:val="005901A6"/>
    <w:rPr>
      <w:lang w:bidi="ar-SA"/>
    </w:rPr>
  </w:style>
  <w:style w:type="paragraph" w:styleId="ListParagraph">
    <w:name w:val="List Paragraph"/>
    <w:basedOn w:val="Normal"/>
    <w:uiPriority w:val="34"/>
    <w:qFormat/>
    <w:rsid w:val="005901A6"/>
    <w:pPr>
      <w:bidi/>
      <w:ind w:left="720"/>
      <w:contextualSpacing/>
    </w:pPr>
    <w:rPr>
      <w:rFonts w:eastAsia="SimSun"/>
      <w:szCs w:val="28"/>
      <w:lang w:eastAsia="zh-CN" w:bidi="fa-IR"/>
    </w:rPr>
  </w:style>
  <w:style w:type="character" w:customStyle="1" w:styleId="BodyTextChar">
    <w:name w:val="Body Text Char"/>
    <w:link w:val="BodyText"/>
    <w:uiPriority w:val="99"/>
    <w:rsid w:val="00CB5B33"/>
    <w:rPr>
      <w:sz w:val="18"/>
      <w:szCs w:val="18"/>
      <w:lang w:bidi="ar-SA"/>
    </w:rPr>
  </w:style>
  <w:style w:type="character" w:customStyle="1" w:styleId="BodyText3Char">
    <w:name w:val="Body Text 3 Char"/>
    <w:link w:val="BodyText3"/>
    <w:uiPriority w:val="99"/>
    <w:rsid w:val="00CB5B33"/>
    <w:rPr>
      <w:sz w:val="24"/>
      <w:szCs w:val="24"/>
      <w:lang w:bidi="ar-SA"/>
    </w:rPr>
  </w:style>
  <w:style w:type="character" w:customStyle="1" w:styleId="HeaderChar">
    <w:name w:val="Header Char"/>
    <w:basedOn w:val="DefaultParagraphFont"/>
    <w:link w:val="Header"/>
    <w:uiPriority w:val="99"/>
    <w:rsid w:val="00890D68"/>
    <w:rPr>
      <w:sz w:val="24"/>
      <w:szCs w:val="24"/>
    </w:rPr>
  </w:style>
  <w:style w:type="character" w:customStyle="1" w:styleId="Heading4Char">
    <w:name w:val="Heading 4 Char"/>
    <w:basedOn w:val="DefaultParagraphFont"/>
    <w:link w:val="Heading4"/>
    <w:rsid w:val="00D76A1A"/>
    <w:rPr>
      <w:rFonts w:cs="Nazanin"/>
      <w:b/>
      <w:bCs/>
      <w:noProof/>
      <w:sz w:val="24"/>
      <w:szCs w:val="24"/>
    </w:rPr>
  </w:style>
  <w:style w:type="character" w:customStyle="1" w:styleId="Heading9Char">
    <w:name w:val="Heading 9 Char"/>
    <w:basedOn w:val="DefaultParagraphFont"/>
    <w:link w:val="Heading9"/>
    <w:uiPriority w:val="99"/>
    <w:rsid w:val="00D76A1A"/>
    <w:rPr>
      <w:rFonts w:ascii="Arial" w:hAnsi="Arial" w:cs="Arial"/>
      <w:noProof/>
      <w:sz w:val="22"/>
      <w:szCs w:val="22"/>
    </w:rPr>
  </w:style>
  <w:style w:type="numbering" w:customStyle="1" w:styleId="NoList1">
    <w:name w:val="No List1"/>
    <w:next w:val="NoList"/>
    <w:uiPriority w:val="99"/>
    <w:semiHidden/>
    <w:rsid w:val="00D76A1A"/>
  </w:style>
  <w:style w:type="paragraph" w:customStyle="1" w:styleId="a1">
    <w:name w:val="متن"/>
    <w:basedOn w:val="Normal"/>
    <w:uiPriority w:val="99"/>
    <w:rsid w:val="00D76A1A"/>
    <w:pPr>
      <w:widowControl w:val="0"/>
      <w:bidi/>
      <w:ind w:firstLine="284"/>
      <w:jc w:val="lowKashida"/>
    </w:pPr>
    <w:rPr>
      <w:rFonts w:cs="Lotus"/>
      <w:sz w:val="28"/>
      <w:szCs w:val="28"/>
    </w:rPr>
  </w:style>
  <w:style w:type="paragraph" w:customStyle="1" w:styleId="Titletext">
    <w:name w:val="Title_text"/>
    <w:basedOn w:val="Normal"/>
    <w:uiPriority w:val="99"/>
    <w:rsid w:val="00D76A1A"/>
    <w:pPr>
      <w:jc w:val="center"/>
    </w:pPr>
    <w:rPr>
      <w:rFonts w:ascii="Arial" w:hAnsi="Arial"/>
      <w:b/>
      <w:sz w:val="36"/>
      <w:szCs w:val="20"/>
      <w:lang w:val="en-GB"/>
    </w:rPr>
  </w:style>
  <w:style w:type="paragraph" w:customStyle="1" w:styleId="author">
    <w:name w:val="author"/>
    <w:basedOn w:val="Normal"/>
    <w:uiPriority w:val="99"/>
    <w:rsid w:val="00D76A1A"/>
    <w:pPr>
      <w:jc w:val="center"/>
    </w:pPr>
    <w:rPr>
      <w:rFonts w:eastAsia="MS Mincho"/>
      <w:b/>
      <w:sz w:val="28"/>
    </w:rPr>
  </w:style>
  <w:style w:type="paragraph" w:customStyle="1" w:styleId="address">
    <w:name w:val="address"/>
    <w:basedOn w:val="Normal"/>
    <w:uiPriority w:val="99"/>
    <w:rsid w:val="00D76A1A"/>
    <w:pPr>
      <w:jc w:val="center"/>
    </w:pPr>
    <w:rPr>
      <w:rFonts w:eastAsia="MS Mincho"/>
      <w:b/>
      <w:sz w:val="20"/>
    </w:rPr>
  </w:style>
  <w:style w:type="paragraph" w:styleId="DocumentMap">
    <w:name w:val="Document Map"/>
    <w:basedOn w:val="Normal"/>
    <w:link w:val="DocumentMapChar"/>
    <w:uiPriority w:val="99"/>
    <w:semiHidden/>
    <w:rsid w:val="00D76A1A"/>
    <w:pPr>
      <w:shd w:val="clear" w:color="auto" w:fill="000080"/>
    </w:pPr>
    <w:rPr>
      <w:rFonts w:ascii="Tahoma" w:hAnsi="Tahoma" w:cs="Tahoma"/>
      <w:noProof/>
      <w:sz w:val="20"/>
      <w:szCs w:val="20"/>
    </w:rPr>
  </w:style>
  <w:style w:type="character" w:customStyle="1" w:styleId="DocumentMapChar">
    <w:name w:val="Document Map Char"/>
    <w:basedOn w:val="DefaultParagraphFont"/>
    <w:link w:val="DocumentMap"/>
    <w:uiPriority w:val="99"/>
    <w:semiHidden/>
    <w:rsid w:val="00D76A1A"/>
    <w:rPr>
      <w:rFonts w:ascii="Tahoma" w:hAnsi="Tahoma" w:cs="Tahoma"/>
      <w:noProof/>
      <w:shd w:val="clear" w:color="auto" w:fill="000080"/>
    </w:rPr>
  </w:style>
  <w:style w:type="character" w:customStyle="1" w:styleId="FooterChar">
    <w:name w:val="Footer Char"/>
    <w:link w:val="Footer"/>
    <w:uiPriority w:val="99"/>
    <w:rsid w:val="00D76A1A"/>
    <w:rPr>
      <w:sz w:val="24"/>
      <w:szCs w:val="24"/>
    </w:rPr>
  </w:style>
  <w:style w:type="paragraph" w:customStyle="1" w:styleId="tabel">
    <w:name w:val="tabel"/>
    <w:basedOn w:val="Normal"/>
    <w:uiPriority w:val="99"/>
    <w:rsid w:val="00D76A1A"/>
    <w:pPr>
      <w:bidi/>
      <w:spacing w:line="220" w:lineRule="exact"/>
      <w:jc w:val="center"/>
    </w:pPr>
    <w:rPr>
      <w:rFonts w:cs="B Nazanin"/>
      <w:sz w:val="18"/>
      <w:szCs w:val="20"/>
      <w:lang w:bidi="fa-IR"/>
    </w:rPr>
  </w:style>
  <w:style w:type="paragraph" w:customStyle="1" w:styleId="table">
    <w:name w:val="table"/>
    <w:basedOn w:val="Normal"/>
    <w:uiPriority w:val="99"/>
    <w:rsid w:val="00D76A1A"/>
    <w:pPr>
      <w:bidi/>
      <w:spacing w:line="180" w:lineRule="exact"/>
      <w:jc w:val="center"/>
    </w:pPr>
    <w:rPr>
      <w:rFonts w:cs="B Nazanin"/>
      <w:sz w:val="18"/>
      <w:szCs w:val="20"/>
    </w:rPr>
  </w:style>
  <w:style w:type="character" w:customStyle="1" w:styleId="TitleChar">
    <w:name w:val="Title Char"/>
    <w:link w:val="Title"/>
    <w:uiPriority w:val="99"/>
    <w:rsid w:val="00D76A1A"/>
    <w:rPr>
      <w:b/>
      <w:bCs/>
      <w:sz w:val="32"/>
      <w:szCs w:val="32"/>
    </w:rPr>
  </w:style>
  <w:style w:type="paragraph" w:styleId="NormalWeb">
    <w:name w:val="Normal (Web)"/>
    <w:basedOn w:val="Normal"/>
    <w:uiPriority w:val="99"/>
    <w:unhideWhenUsed/>
    <w:rsid w:val="00D76A1A"/>
    <w:pPr>
      <w:spacing w:before="100" w:beforeAutospacing="1" w:after="100" w:afterAutospacing="1"/>
    </w:pPr>
    <w:rPr>
      <w:lang w:bidi="fa-IR"/>
    </w:rPr>
  </w:style>
  <w:style w:type="character" w:customStyle="1" w:styleId="Heading1Char">
    <w:name w:val="Heading 1 Char"/>
    <w:link w:val="Heading1"/>
    <w:rsid w:val="00D76A1A"/>
    <w:rPr>
      <w:rFonts w:cs="B Titr"/>
      <w:b/>
      <w:bCs/>
      <w:noProof/>
      <w:sz w:val="24"/>
      <w:szCs w:val="24"/>
    </w:rPr>
  </w:style>
  <w:style w:type="character" w:customStyle="1" w:styleId="Heading2Char">
    <w:name w:val="Heading 2 Char"/>
    <w:link w:val="Heading2"/>
    <w:rsid w:val="00D76A1A"/>
    <w:rPr>
      <w:b/>
      <w:bCs/>
      <w:sz w:val="22"/>
      <w:szCs w:val="24"/>
    </w:rPr>
  </w:style>
  <w:style w:type="character" w:customStyle="1" w:styleId="Heading3Char">
    <w:name w:val="Heading 3 Char"/>
    <w:link w:val="Heading3"/>
    <w:rsid w:val="00D76A1A"/>
    <w:rPr>
      <w:b/>
      <w:bCs/>
      <w:sz w:val="22"/>
      <w:szCs w:val="22"/>
    </w:rPr>
  </w:style>
  <w:style w:type="character" w:styleId="FollowedHyperlink">
    <w:name w:val="FollowedHyperlink"/>
    <w:uiPriority w:val="99"/>
    <w:unhideWhenUsed/>
    <w:rsid w:val="00D76A1A"/>
    <w:rPr>
      <w:color w:val="954F72"/>
      <w:u w:val="single"/>
    </w:rPr>
  </w:style>
  <w:style w:type="paragraph" w:styleId="Caption">
    <w:name w:val="caption"/>
    <w:basedOn w:val="Normal"/>
    <w:next w:val="Normal"/>
    <w:uiPriority w:val="99"/>
    <w:unhideWhenUsed/>
    <w:qFormat/>
    <w:rsid w:val="00D76A1A"/>
    <w:pPr>
      <w:bidi/>
      <w:ind w:firstLine="426"/>
      <w:jc w:val="both"/>
    </w:pPr>
    <w:rPr>
      <w:rFonts w:cs="B Nazanin"/>
      <w:b/>
      <w:bCs/>
      <w:noProof/>
      <w:sz w:val="20"/>
      <w:szCs w:val="20"/>
      <w:lang w:bidi="fa-IR"/>
    </w:rPr>
  </w:style>
  <w:style w:type="character" w:customStyle="1" w:styleId="BodyTextIndentChar">
    <w:name w:val="Body Text Indent Char"/>
    <w:link w:val="BodyTextIndent"/>
    <w:uiPriority w:val="99"/>
    <w:rsid w:val="00D76A1A"/>
    <w:rPr>
      <w:sz w:val="24"/>
      <w:szCs w:val="24"/>
    </w:rPr>
  </w:style>
  <w:style w:type="character" w:customStyle="1" w:styleId="BodyText2Char">
    <w:name w:val="Body Text 2 Char"/>
    <w:link w:val="BodyText2"/>
    <w:uiPriority w:val="99"/>
    <w:rsid w:val="00D76A1A"/>
    <w:rPr>
      <w:b/>
      <w:bCs/>
      <w:sz w:val="32"/>
      <w:szCs w:val="24"/>
    </w:rPr>
  </w:style>
  <w:style w:type="character" w:customStyle="1" w:styleId="2Char">
    <w:name w:val="پ. 2 مالي Char"/>
    <w:link w:val="2"/>
    <w:locked/>
    <w:rsid w:val="00D76A1A"/>
    <w:rPr>
      <w:rFonts w:ascii="Calibri" w:eastAsia="Calibri" w:hAnsi="Calibri" w:cs="B Mitra"/>
      <w:sz w:val="22"/>
      <w:szCs w:val="26"/>
      <w:lang w:bidi="fa-IR"/>
    </w:rPr>
  </w:style>
  <w:style w:type="paragraph" w:customStyle="1" w:styleId="2">
    <w:name w:val="پ. 2 مالي"/>
    <w:basedOn w:val="Normal"/>
    <w:link w:val="2Char"/>
    <w:qFormat/>
    <w:rsid w:val="00D76A1A"/>
    <w:pPr>
      <w:bidi/>
      <w:ind w:firstLine="284"/>
      <w:jc w:val="lowKashida"/>
    </w:pPr>
    <w:rPr>
      <w:rFonts w:ascii="Calibri" w:eastAsia="Calibri" w:hAnsi="Calibri" w:cs="B Mitra"/>
      <w:sz w:val="22"/>
      <w:szCs w:val="26"/>
      <w:lang w:bidi="fa-IR"/>
    </w:rPr>
  </w:style>
  <w:style w:type="table" w:styleId="GridTable4">
    <w:name w:val="Grid Table 4"/>
    <w:basedOn w:val="TableNormal"/>
    <w:uiPriority w:val="49"/>
    <w:rsid w:val="00D76A1A"/>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
    <w:name w:val="Grid Table 6 Colorful"/>
    <w:basedOn w:val="TableNormal"/>
    <w:uiPriority w:val="51"/>
    <w:rsid w:val="00D76A1A"/>
    <w:rPr>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1">
    <w:name w:val="Grid Table 41"/>
    <w:basedOn w:val="TableNormal"/>
    <w:next w:val="GridTable4"/>
    <w:uiPriority w:val="49"/>
    <w:rsid w:val="00D76A1A"/>
    <w:pPr>
      <w:bidi/>
      <w:jc w:val="both"/>
    </w:p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2">
    <w:name w:val="Grid Table 42"/>
    <w:basedOn w:val="TableNormal"/>
    <w:next w:val="GridTable4"/>
    <w:uiPriority w:val="49"/>
    <w:rsid w:val="00D76A1A"/>
    <w:pPr>
      <w:bidi/>
      <w:jc w:val="both"/>
    </w:p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3">
    <w:name w:val="Grid Table 43"/>
    <w:basedOn w:val="TableNormal"/>
    <w:next w:val="GridTable4"/>
    <w:uiPriority w:val="49"/>
    <w:rsid w:val="00D76A1A"/>
    <w:pPr>
      <w:bidi/>
      <w:jc w:val="both"/>
    </w:p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8322698">
      <w:bodyDiv w:val="1"/>
      <w:marLeft w:val="0"/>
      <w:marRight w:val="0"/>
      <w:marTop w:val="0"/>
      <w:marBottom w:val="0"/>
      <w:divBdr>
        <w:top w:val="none" w:sz="0" w:space="0" w:color="auto"/>
        <w:left w:val="none" w:sz="0" w:space="0" w:color="auto"/>
        <w:bottom w:val="none" w:sz="0" w:space="0" w:color="auto"/>
        <w:right w:val="none" w:sz="0" w:space="0" w:color="auto"/>
      </w:divBdr>
    </w:div>
    <w:div w:id="1834485530">
      <w:bodyDiv w:val="1"/>
      <w:marLeft w:val="0"/>
      <w:marRight w:val="0"/>
      <w:marTop w:val="0"/>
      <w:marBottom w:val="0"/>
      <w:divBdr>
        <w:top w:val="none" w:sz="0" w:space="0" w:color="auto"/>
        <w:left w:val="none" w:sz="0" w:space="0" w:color="auto"/>
        <w:bottom w:val="none" w:sz="0" w:space="0" w:color="auto"/>
        <w:right w:val="none" w:sz="0" w:space="0" w:color="auto"/>
      </w:divBdr>
      <w:divsChild>
        <w:div w:id="348677807">
          <w:marLeft w:val="0"/>
          <w:marRight w:val="0"/>
          <w:marTop w:val="0"/>
          <w:marBottom w:val="0"/>
          <w:divBdr>
            <w:top w:val="none" w:sz="0" w:space="0" w:color="auto"/>
            <w:left w:val="none" w:sz="0" w:space="0" w:color="auto"/>
            <w:bottom w:val="none" w:sz="0" w:space="0" w:color="auto"/>
            <w:right w:val="none" w:sz="0" w:space="0" w:color="auto"/>
          </w:divBdr>
          <w:divsChild>
            <w:div w:id="122278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tiff"/><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82606-03BE-43EB-88A3-EC5CFC069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4072</Words>
  <Characters>23213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ISME CONFERENCE 2002 AUTHORS GUIDE, PAPER TITLE</vt:lpstr>
    </vt:vector>
  </TitlesOfParts>
  <Company>Kahkeshan</Company>
  <LinksUpToDate>false</LinksUpToDate>
  <CharactersWithSpaces>27231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ISME CONFERENCE 2002 AUTHORS GUIDE, PAPER TITLE</dc:title>
  <dc:creator>Ali Konjin</dc:creator>
  <cp:lastModifiedBy>M B S</cp:lastModifiedBy>
  <cp:revision>5</cp:revision>
  <cp:lastPrinted>2017-12-01T10:21:00Z</cp:lastPrinted>
  <dcterms:created xsi:type="dcterms:W3CDTF">2017-12-01T09:52:00Z</dcterms:created>
  <dcterms:modified xsi:type="dcterms:W3CDTF">2017-12-01T10:21:00Z</dcterms:modified>
</cp:coreProperties>
</file>