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26381" w14:textId="77777777" w:rsidR="003635AE" w:rsidRDefault="003635AE" w:rsidP="002F3920">
      <w:pPr>
        <w:spacing w:line="240" w:lineRule="auto"/>
        <w:jc w:val="center"/>
        <w:rPr>
          <w:rFonts w:cs="B Titr"/>
          <w:sz w:val="28"/>
          <w:szCs w:val="28"/>
          <w:lang w:bidi="fa-IR"/>
        </w:rPr>
      </w:pPr>
      <w:bookmarkStart w:id="0" w:name="_GoBack"/>
      <w:bookmarkEnd w:id="0"/>
    </w:p>
    <w:p w14:paraId="6D00203B" w14:textId="77777777" w:rsidR="003635AE" w:rsidRDefault="003635AE" w:rsidP="002F3920">
      <w:pPr>
        <w:spacing w:line="240" w:lineRule="auto"/>
        <w:jc w:val="center"/>
        <w:rPr>
          <w:rFonts w:cs="B Titr"/>
          <w:sz w:val="28"/>
          <w:szCs w:val="28"/>
          <w:lang w:bidi="fa-IR"/>
        </w:rPr>
      </w:pPr>
    </w:p>
    <w:p w14:paraId="30D0E1D8" w14:textId="77777777" w:rsidR="00896DB8" w:rsidRDefault="006641CA" w:rsidP="001511D7">
      <w:pPr>
        <w:spacing w:line="240" w:lineRule="auto"/>
        <w:jc w:val="center"/>
        <w:rPr>
          <w:rFonts w:cs="B Titr"/>
          <w:sz w:val="28"/>
          <w:szCs w:val="28"/>
          <w:rtl/>
          <w:lang w:bidi="fa-IR"/>
        </w:rPr>
      </w:pPr>
      <w:r w:rsidRPr="006641CA">
        <w:rPr>
          <w:rFonts w:cs="B Titr" w:hint="cs"/>
          <w:sz w:val="28"/>
          <w:szCs w:val="28"/>
          <w:rtl/>
          <w:lang w:bidi="fa-IR"/>
        </w:rPr>
        <w:t>تاثیر توانبخشی در فضای مجازی بر ادراک روابط دیداری</w:t>
      </w:r>
      <w:r w:rsidR="00CD28C4">
        <w:rPr>
          <w:rFonts w:cs="B Titr" w:hint="cs"/>
          <w:sz w:val="28"/>
          <w:szCs w:val="28"/>
          <w:rtl/>
          <w:lang w:bidi="fa-IR"/>
        </w:rPr>
        <w:t>-</w:t>
      </w:r>
      <w:r w:rsidRPr="006641CA">
        <w:rPr>
          <w:rFonts w:cs="B Titr" w:hint="cs"/>
          <w:sz w:val="28"/>
          <w:szCs w:val="28"/>
          <w:rtl/>
          <w:lang w:bidi="fa-IR"/>
        </w:rPr>
        <w:t xml:space="preserve"> فضایی دانش آموزان پسر با نارساخوانی مقطع دوم و سوم دبستان</w:t>
      </w:r>
    </w:p>
    <w:p w14:paraId="5874F681" w14:textId="22301F27" w:rsidR="009E1F80" w:rsidRDefault="009E1F80" w:rsidP="002F3920">
      <w:pPr>
        <w:spacing w:line="240" w:lineRule="auto"/>
        <w:jc w:val="center"/>
        <w:rPr>
          <w:rFonts w:cs="B Zar"/>
          <w:b/>
          <w:bCs/>
          <w:sz w:val="28"/>
          <w:szCs w:val="28"/>
          <w:rtl/>
          <w:lang w:bidi="fa-IR"/>
        </w:rPr>
      </w:pPr>
      <w:r w:rsidRPr="009E1F80">
        <w:rPr>
          <w:rFonts w:cs="B Zar" w:hint="cs"/>
          <w:b/>
          <w:bCs/>
          <w:sz w:val="28"/>
          <w:szCs w:val="28"/>
          <w:rtl/>
          <w:lang w:bidi="fa-IR"/>
        </w:rPr>
        <w:t xml:space="preserve">شیرین صابری </w:t>
      </w:r>
      <w:r w:rsidR="00DB1661">
        <w:rPr>
          <w:rFonts w:cs="B Zar" w:hint="cs"/>
          <w:b/>
          <w:bCs/>
          <w:sz w:val="28"/>
          <w:szCs w:val="28"/>
          <w:rtl/>
          <w:lang w:bidi="fa-IR"/>
        </w:rPr>
        <w:t>مبارکه</w:t>
      </w:r>
      <w:r w:rsidRPr="009E1F80">
        <w:rPr>
          <w:rFonts w:cs="B Zar" w:hint="cs"/>
          <w:b/>
          <w:bCs/>
          <w:sz w:val="28"/>
          <w:szCs w:val="28"/>
          <w:vertAlign w:val="superscript"/>
          <w:rtl/>
          <w:lang w:bidi="fa-IR"/>
        </w:rPr>
        <w:t>۱</w:t>
      </w:r>
      <w:r w:rsidR="008F0613">
        <w:rPr>
          <w:rFonts w:cs="B Zar" w:hint="cs"/>
          <w:b/>
          <w:bCs/>
          <w:sz w:val="28"/>
          <w:szCs w:val="28"/>
          <w:vertAlign w:val="superscript"/>
          <w:rtl/>
          <w:lang w:bidi="fa-IR"/>
        </w:rPr>
        <w:t>،۲</w:t>
      </w:r>
      <w:r w:rsidR="002174FD" w:rsidRPr="002174FD">
        <w:rPr>
          <w:rFonts w:cs="B Zar"/>
          <w:b/>
          <w:bCs/>
          <w:sz w:val="28"/>
          <w:szCs w:val="28"/>
          <w:vertAlign w:val="superscript"/>
          <w:rtl/>
          <w:lang w:bidi="fa-IR"/>
        </w:rPr>
        <w:t>*</w:t>
      </w:r>
      <w:r w:rsidRPr="009E1F80">
        <w:rPr>
          <w:rFonts w:cs="B Zar" w:hint="cs"/>
          <w:b/>
          <w:bCs/>
          <w:sz w:val="28"/>
          <w:szCs w:val="28"/>
          <w:rtl/>
          <w:lang w:bidi="fa-IR"/>
        </w:rPr>
        <w:t>، ابراهیم پیشیاره</w:t>
      </w:r>
      <w:r w:rsidR="008F0613">
        <w:rPr>
          <w:rFonts w:cs="B Zar" w:hint="cs"/>
          <w:b/>
          <w:bCs/>
          <w:sz w:val="28"/>
          <w:szCs w:val="28"/>
          <w:vertAlign w:val="superscript"/>
          <w:rtl/>
          <w:lang w:bidi="fa-IR"/>
        </w:rPr>
        <w:t>۳</w:t>
      </w:r>
      <w:r w:rsidRPr="009E1F80">
        <w:rPr>
          <w:rFonts w:cs="B Zar" w:hint="cs"/>
          <w:b/>
          <w:bCs/>
          <w:sz w:val="28"/>
          <w:szCs w:val="28"/>
          <w:rtl/>
          <w:lang w:bidi="fa-IR"/>
        </w:rPr>
        <w:t>، مژگان فرهبد</w:t>
      </w:r>
      <w:r w:rsidR="008F0613">
        <w:rPr>
          <w:rFonts w:cs="B Zar" w:hint="cs"/>
          <w:b/>
          <w:bCs/>
          <w:sz w:val="28"/>
          <w:szCs w:val="28"/>
          <w:vertAlign w:val="superscript"/>
          <w:rtl/>
          <w:lang w:bidi="fa-IR"/>
        </w:rPr>
        <w:t>۴</w:t>
      </w:r>
      <w:r w:rsidRPr="009E1F80">
        <w:rPr>
          <w:rFonts w:cs="B Zar" w:hint="cs"/>
          <w:b/>
          <w:bCs/>
          <w:sz w:val="28"/>
          <w:szCs w:val="28"/>
          <w:rtl/>
          <w:lang w:bidi="fa-IR"/>
        </w:rPr>
        <w:t>،</w:t>
      </w:r>
      <w:r w:rsidR="00074CE6">
        <w:rPr>
          <w:rFonts w:cs="B Zar" w:hint="cs"/>
          <w:b/>
          <w:bCs/>
          <w:sz w:val="28"/>
          <w:szCs w:val="28"/>
          <w:rtl/>
          <w:lang w:bidi="fa-IR"/>
        </w:rPr>
        <w:t xml:space="preserve"> </w:t>
      </w:r>
      <w:r w:rsidRPr="009E1F80">
        <w:rPr>
          <w:rFonts w:cs="B Zar" w:hint="cs"/>
          <w:b/>
          <w:bCs/>
          <w:sz w:val="28"/>
          <w:szCs w:val="28"/>
          <w:rtl/>
          <w:lang w:bidi="fa-IR"/>
        </w:rPr>
        <w:t>محسن شتی</w:t>
      </w:r>
      <w:r w:rsidR="008F0613">
        <w:rPr>
          <w:rFonts w:cs="B Zar" w:hint="cs"/>
          <w:b/>
          <w:bCs/>
          <w:sz w:val="28"/>
          <w:szCs w:val="28"/>
          <w:vertAlign w:val="superscript"/>
          <w:rtl/>
          <w:lang w:bidi="fa-IR"/>
        </w:rPr>
        <w:t>۵</w:t>
      </w:r>
    </w:p>
    <w:p w14:paraId="1A21A74E" w14:textId="77777777" w:rsidR="009E1F80" w:rsidRPr="009E1F80" w:rsidRDefault="009E1F80" w:rsidP="008F0613">
      <w:pPr>
        <w:tabs>
          <w:tab w:val="left" w:pos="7875"/>
        </w:tabs>
        <w:bidi/>
        <w:spacing w:line="240" w:lineRule="auto"/>
        <w:jc w:val="center"/>
        <w:rPr>
          <w:rFonts w:cs="B Zar"/>
          <w:b/>
          <w:bCs/>
          <w:sz w:val="24"/>
          <w:szCs w:val="24"/>
          <w:rtl/>
          <w:lang w:bidi="fa-IR"/>
        </w:rPr>
      </w:pPr>
      <w:r w:rsidRPr="009E1F80">
        <w:rPr>
          <w:rFonts w:cs="B Zar" w:hint="cs"/>
          <w:b/>
          <w:bCs/>
          <w:sz w:val="24"/>
          <w:szCs w:val="24"/>
          <w:rtl/>
          <w:lang w:bidi="fa-IR"/>
        </w:rPr>
        <w:t>۱-کارشناس ارشد کاردرمانی، دپارتمان کاردرمانی، دانشگاه علوم بهزیستی و توانبخشی، تهران، ایران</w:t>
      </w:r>
    </w:p>
    <w:p w14:paraId="181C1928" w14:textId="3A1E02E9" w:rsidR="009E1F80" w:rsidRPr="009E1F80" w:rsidRDefault="008F0613" w:rsidP="008F0613">
      <w:pPr>
        <w:tabs>
          <w:tab w:val="left" w:pos="7875"/>
        </w:tabs>
        <w:bidi/>
        <w:spacing w:line="240" w:lineRule="auto"/>
        <w:ind w:left="360"/>
        <w:jc w:val="center"/>
        <w:rPr>
          <w:rFonts w:cs="B Zar"/>
          <w:b/>
          <w:bCs/>
          <w:sz w:val="24"/>
          <w:szCs w:val="24"/>
          <w:rtl/>
          <w:lang w:bidi="fa-IR"/>
        </w:rPr>
      </w:pPr>
      <w:r>
        <w:rPr>
          <w:rFonts w:cs="B Zar" w:hint="cs"/>
          <w:b/>
          <w:bCs/>
          <w:sz w:val="24"/>
          <w:szCs w:val="24"/>
          <w:rtl/>
          <w:lang w:bidi="fa-IR"/>
        </w:rPr>
        <w:t>۲ -</w:t>
      </w:r>
      <w:r w:rsidR="009E1F80" w:rsidRPr="009E1F80">
        <w:rPr>
          <w:rFonts w:cs="B Zar" w:hint="cs"/>
          <w:b/>
          <w:bCs/>
          <w:sz w:val="24"/>
          <w:szCs w:val="24"/>
          <w:rtl/>
          <w:lang w:bidi="fa-IR"/>
        </w:rPr>
        <w:t>کارشناس ارشد کاردرمانی، مرکز تحقیقات اختلالات اسکلتی و عضلانی، دانشگاه علوم پزشکی اصفهان، اصفهان، ایران</w:t>
      </w:r>
    </w:p>
    <w:p w14:paraId="08FDC164" w14:textId="77777777" w:rsidR="009E1F80" w:rsidRDefault="00600B21" w:rsidP="008F0613">
      <w:pPr>
        <w:tabs>
          <w:tab w:val="left" w:pos="7875"/>
        </w:tabs>
        <w:bidi/>
        <w:spacing w:line="240" w:lineRule="auto"/>
        <w:jc w:val="center"/>
        <w:rPr>
          <w:rFonts w:asciiTheme="majorBidi" w:hAnsiTheme="majorBidi" w:cstheme="majorBidi"/>
          <w:sz w:val="20"/>
          <w:szCs w:val="20"/>
          <w:lang w:bidi="fa-IR"/>
        </w:rPr>
      </w:pPr>
      <w:r>
        <w:rPr>
          <w:rFonts w:cs="B Zar" w:hint="cs"/>
          <w:sz w:val="24"/>
          <w:szCs w:val="24"/>
          <w:rtl/>
          <w:lang w:bidi="fa-IR"/>
        </w:rPr>
        <w:t>‌</w:t>
      </w:r>
      <w:r>
        <w:rPr>
          <w:rFonts w:asciiTheme="majorBidi" w:hAnsiTheme="majorBidi" w:cstheme="majorBidi"/>
          <w:sz w:val="20"/>
          <w:szCs w:val="20"/>
          <w:lang w:bidi="fa-IR"/>
        </w:rPr>
        <w:t xml:space="preserve">Email: </w:t>
      </w:r>
      <w:hyperlink r:id="rId8" w:history="1">
        <w:r w:rsidRPr="00C83E93">
          <w:rPr>
            <w:rStyle w:val="Hyperlink"/>
            <w:rFonts w:asciiTheme="majorBidi" w:hAnsiTheme="majorBidi" w:cstheme="majorBidi"/>
            <w:sz w:val="20"/>
            <w:szCs w:val="20"/>
            <w:lang w:bidi="fa-IR"/>
          </w:rPr>
          <w:t>shirin.saberi69@gmail.com</w:t>
        </w:r>
      </w:hyperlink>
    </w:p>
    <w:p w14:paraId="09F0D31A" w14:textId="0B0175BE" w:rsidR="00600B21" w:rsidRDefault="008F0613" w:rsidP="008F0613">
      <w:pPr>
        <w:tabs>
          <w:tab w:val="left" w:pos="7875"/>
        </w:tabs>
        <w:bidi/>
        <w:spacing w:line="240" w:lineRule="auto"/>
        <w:ind w:left="360"/>
        <w:jc w:val="center"/>
        <w:rPr>
          <w:rFonts w:asciiTheme="majorBidi" w:hAnsiTheme="majorBidi" w:cs="B Zar"/>
          <w:b/>
          <w:bCs/>
          <w:sz w:val="24"/>
          <w:szCs w:val="24"/>
          <w:rtl/>
          <w:lang w:bidi="fa-IR"/>
        </w:rPr>
      </w:pPr>
      <w:r>
        <w:rPr>
          <w:rFonts w:asciiTheme="majorBidi" w:hAnsiTheme="majorBidi" w:cs="B Zar" w:hint="cs"/>
          <w:b/>
          <w:bCs/>
          <w:sz w:val="24"/>
          <w:szCs w:val="24"/>
          <w:rtl/>
          <w:lang w:bidi="fa-IR"/>
        </w:rPr>
        <w:t>۳</w:t>
      </w:r>
      <w:r w:rsidR="00600B21" w:rsidRPr="00A074CB">
        <w:rPr>
          <w:rFonts w:asciiTheme="majorBidi" w:hAnsiTheme="majorBidi" w:cs="B Zar" w:hint="cs"/>
          <w:b/>
          <w:bCs/>
          <w:sz w:val="24"/>
          <w:szCs w:val="24"/>
          <w:rtl/>
          <w:lang w:bidi="fa-IR"/>
        </w:rPr>
        <w:t>-</w:t>
      </w:r>
      <w:r w:rsidR="00DB1661">
        <w:rPr>
          <w:rFonts w:asciiTheme="majorBidi" w:hAnsiTheme="majorBidi" w:cs="B Zar" w:hint="cs"/>
          <w:b/>
          <w:bCs/>
          <w:sz w:val="24"/>
          <w:szCs w:val="24"/>
          <w:rtl/>
          <w:lang w:bidi="fa-IR"/>
        </w:rPr>
        <w:t>دکترای علوم اعصاب شناختی، دپارتمان کاردرمانی، دانشگاه علوم بهزیستی و توانبخشی، تهران، ایران</w:t>
      </w:r>
    </w:p>
    <w:p w14:paraId="76DF41A4" w14:textId="77777777" w:rsidR="00F533EE" w:rsidRDefault="00F533EE" w:rsidP="008F0613">
      <w:pPr>
        <w:tabs>
          <w:tab w:val="left" w:pos="7875"/>
        </w:tabs>
        <w:bidi/>
        <w:spacing w:line="240" w:lineRule="auto"/>
        <w:jc w:val="center"/>
        <w:rPr>
          <w:rFonts w:asciiTheme="majorBidi" w:hAnsiTheme="majorBidi" w:cs="B Zar"/>
          <w:b/>
          <w:bCs/>
          <w:sz w:val="24"/>
          <w:szCs w:val="24"/>
          <w:rtl/>
          <w:lang w:bidi="fa-IR"/>
        </w:rPr>
      </w:pPr>
      <w:r>
        <w:rPr>
          <w:rFonts w:asciiTheme="majorBidi" w:hAnsiTheme="majorBidi" w:cstheme="majorBidi"/>
          <w:sz w:val="20"/>
          <w:szCs w:val="20"/>
          <w:lang w:bidi="fa-IR"/>
        </w:rPr>
        <w:t>Email:</w:t>
      </w:r>
      <w:r w:rsidRPr="00F533EE">
        <w:rPr>
          <w:rFonts w:ascii="Tahoma" w:hAnsi="Tahoma" w:cs="Tahoma"/>
          <w:color w:val="000000"/>
          <w:sz w:val="20"/>
          <w:szCs w:val="20"/>
          <w:shd w:val="clear" w:color="auto" w:fill="FFFFFF"/>
          <w:lang w:bidi="fa-IR"/>
        </w:rPr>
        <w:t xml:space="preserve"> </w:t>
      </w:r>
      <w:hyperlink r:id="rId9" w:history="1">
        <w:r w:rsidRPr="00F533EE">
          <w:rPr>
            <w:rStyle w:val="Hyperlink"/>
            <w:rFonts w:asciiTheme="majorBidi" w:hAnsiTheme="majorBidi" w:cstheme="majorBidi"/>
            <w:sz w:val="20"/>
            <w:szCs w:val="20"/>
            <w:lang w:bidi="fa-IR"/>
          </w:rPr>
          <w:t>eb.pishyareh@uswr.ac.ir</w:t>
        </w:r>
      </w:hyperlink>
    </w:p>
    <w:p w14:paraId="6DE62F6E" w14:textId="190E8E92" w:rsidR="00F533EE" w:rsidRDefault="008F0613" w:rsidP="008F0613">
      <w:pPr>
        <w:tabs>
          <w:tab w:val="left" w:pos="7875"/>
        </w:tabs>
        <w:bidi/>
        <w:spacing w:line="240" w:lineRule="auto"/>
        <w:ind w:left="450"/>
        <w:jc w:val="center"/>
        <w:rPr>
          <w:rFonts w:asciiTheme="majorBidi" w:hAnsiTheme="majorBidi" w:cs="B Zar"/>
          <w:b/>
          <w:bCs/>
          <w:sz w:val="24"/>
          <w:szCs w:val="24"/>
          <w:lang w:bidi="fa-IR"/>
        </w:rPr>
      </w:pPr>
      <w:r>
        <w:rPr>
          <w:rFonts w:asciiTheme="majorBidi" w:hAnsiTheme="majorBidi" w:cs="B Zar" w:hint="cs"/>
          <w:b/>
          <w:bCs/>
          <w:sz w:val="24"/>
          <w:szCs w:val="24"/>
          <w:rtl/>
          <w:lang w:bidi="fa-IR"/>
        </w:rPr>
        <w:t>۴</w:t>
      </w:r>
      <w:r w:rsidR="00F533EE">
        <w:rPr>
          <w:rFonts w:asciiTheme="majorBidi" w:hAnsiTheme="majorBidi" w:cs="B Zar" w:hint="cs"/>
          <w:b/>
          <w:bCs/>
          <w:sz w:val="24"/>
          <w:szCs w:val="24"/>
          <w:rtl/>
          <w:lang w:bidi="fa-IR"/>
        </w:rPr>
        <w:t>-کارشناس ارشد کاردرمانی، سازمان پژوهش و برنامه ریزی درسی، پژوهشگاه مطالعات آموزش و پرورش</w:t>
      </w:r>
      <w:r w:rsidR="00FF18E0">
        <w:rPr>
          <w:rFonts w:asciiTheme="majorBidi" w:hAnsiTheme="majorBidi" w:cs="B Zar" w:hint="cs"/>
          <w:b/>
          <w:bCs/>
          <w:sz w:val="24"/>
          <w:szCs w:val="24"/>
          <w:rtl/>
          <w:lang w:bidi="fa-IR"/>
        </w:rPr>
        <w:t>، تهران، ایران</w:t>
      </w:r>
    </w:p>
    <w:p w14:paraId="32B67CBB" w14:textId="77777777" w:rsidR="00C2695A" w:rsidRDefault="00C2695A" w:rsidP="008F0613">
      <w:pPr>
        <w:tabs>
          <w:tab w:val="left" w:pos="7875"/>
        </w:tabs>
        <w:bidi/>
        <w:spacing w:line="240" w:lineRule="auto"/>
        <w:jc w:val="center"/>
        <w:rPr>
          <w:rFonts w:asciiTheme="majorBidi" w:hAnsiTheme="majorBidi" w:cstheme="majorBidi"/>
          <w:sz w:val="20"/>
          <w:szCs w:val="20"/>
          <w:lang w:bidi="fa-IR"/>
        </w:rPr>
      </w:pPr>
      <w:r>
        <w:rPr>
          <w:rFonts w:asciiTheme="majorBidi" w:hAnsiTheme="majorBidi" w:cstheme="majorBidi"/>
          <w:sz w:val="20"/>
          <w:szCs w:val="20"/>
          <w:lang w:bidi="fa-IR"/>
        </w:rPr>
        <w:t>Email:</w:t>
      </w:r>
      <w:r w:rsidRPr="00F533EE">
        <w:rPr>
          <w:rFonts w:ascii="Tahoma" w:hAnsi="Tahoma" w:cs="Tahoma"/>
          <w:color w:val="000000"/>
          <w:sz w:val="20"/>
          <w:szCs w:val="20"/>
          <w:shd w:val="clear" w:color="auto" w:fill="FFFFFF"/>
          <w:lang w:bidi="fa-IR"/>
        </w:rPr>
        <w:t xml:space="preserve"> </w:t>
      </w:r>
      <w:hyperlink r:id="rId10" w:history="1">
        <w:r w:rsidR="00211E09" w:rsidRPr="00493C22">
          <w:rPr>
            <w:rStyle w:val="Hyperlink"/>
            <w:rFonts w:asciiTheme="majorBidi" w:hAnsiTheme="majorBidi" w:cstheme="majorBidi"/>
            <w:sz w:val="20"/>
            <w:szCs w:val="20"/>
            <w:lang w:bidi="fa-IR"/>
          </w:rPr>
          <w:t>m.farahot@yahoo.com</w:t>
        </w:r>
      </w:hyperlink>
    </w:p>
    <w:p w14:paraId="1DDBEFD2" w14:textId="76F44FB9" w:rsidR="00211E09" w:rsidRDefault="008F0613" w:rsidP="008F0613">
      <w:pPr>
        <w:tabs>
          <w:tab w:val="left" w:pos="7875"/>
        </w:tabs>
        <w:bidi/>
        <w:spacing w:line="240" w:lineRule="auto"/>
        <w:ind w:left="-630" w:firstLine="180"/>
        <w:jc w:val="center"/>
        <w:rPr>
          <w:rFonts w:asciiTheme="majorBidi" w:hAnsiTheme="majorBidi" w:cs="B Zar"/>
          <w:b/>
          <w:bCs/>
          <w:sz w:val="24"/>
          <w:szCs w:val="24"/>
          <w:rtl/>
          <w:lang w:bidi="fa-IR"/>
        </w:rPr>
      </w:pPr>
      <w:r>
        <w:rPr>
          <w:rFonts w:asciiTheme="majorBidi" w:hAnsiTheme="majorBidi" w:cs="B Zar" w:hint="cs"/>
          <w:b/>
          <w:bCs/>
          <w:sz w:val="24"/>
          <w:szCs w:val="24"/>
          <w:rtl/>
          <w:lang w:bidi="fa-IR"/>
        </w:rPr>
        <w:t>۵</w:t>
      </w:r>
      <w:r w:rsidR="00211E09">
        <w:rPr>
          <w:rFonts w:asciiTheme="majorBidi" w:hAnsiTheme="majorBidi" w:cs="B Zar" w:hint="cs"/>
          <w:b/>
          <w:bCs/>
          <w:sz w:val="24"/>
          <w:szCs w:val="24"/>
          <w:rtl/>
          <w:lang w:bidi="fa-IR"/>
        </w:rPr>
        <w:t>-استادیار اپیدمیولوژی، دپارتمان سالمندی، دانشگاه علوم بهزیستی و توانبخشی، تهران، ایران</w:t>
      </w:r>
    </w:p>
    <w:p w14:paraId="1B995493" w14:textId="2B7E1081" w:rsidR="00477353" w:rsidRDefault="00211E09" w:rsidP="008F0613">
      <w:pPr>
        <w:tabs>
          <w:tab w:val="left" w:pos="7875"/>
        </w:tabs>
        <w:bidi/>
        <w:spacing w:line="240" w:lineRule="auto"/>
        <w:jc w:val="center"/>
        <w:rPr>
          <w:rStyle w:val="Hyperlink"/>
          <w:rFonts w:asciiTheme="majorBidi" w:hAnsiTheme="majorBidi" w:cstheme="majorBidi"/>
          <w:sz w:val="20"/>
          <w:szCs w:val="20"/>
          <w:lang w:bidi="fa-IR"/>
        </w:rPr>
        <w:sectPr w:rsidR="00477353">
          <w:headerReference w:type="default" r:id="rId11"/>
          <w:pgSz w:w="12240" w:h="15840"/>
          <w:pgMar w:top="1440" w:right="1440" w:bottom="1440" w:left="1440" w:header="720" w:footer="720" w:gutter="0"/>
          <w:cols w:space="720"/>
          <w:docGrid w:linePitch="360"/>
        </w:sectPr>
      </w:pPr>
      <w:r>
        <w:rPr>
          <w:rFonts w:asciiTheme="majorBidi" w:hAnsiTheme="majorBidi" w:cstheme="majorBidi"/>
          <w:sz w:val="20"/>
          <w:szCs w:val="20"/>
          <w:lang w:bidi="fa-IR"/>
        </w:rPr>
        <w:t>Email:</w:t>
      </w:r>
      <w:r w:rsidRPr="00F533EE">
        <w:rPr>
          <w:rFonts w:ascii="Tahoma" w:hAnsi="Tahoma" w:cs="Tahoma"/>
          <w:color w:val="000000"/>
          <w:sz w:val="20"/>
          <w:szCs w:val="20"/>
          <w:shd w:val="clear" w:color="auto" w:fill="FFFFFF"/>
          <w:lang w:bidi="fa-IR"/>
        </w:rPr>
        <w:t xml:space="preserve"> </w:t>
      </w:r>
      <w:r w:rsidR="002174FD" w:rsidRPr="00477353">
        <w:rPr>
          <w:rFonts w:asciiTheme="majorBidi" w:hAnsiTheme="majorBidi" w:cstheme="majorBidi"/>
          <w:sz w:val="20"/>
          <w:szCs w:val="20"/>
          <w:lang w:bidi="fa-IR"/>
        </w:rPr>
        <w:t>mohsen.shati@gmail.com</w:t>
      </w:r>
    </w:p>
    <w:p w14:paraId="54AC2DE5" w14:textId="77777777" w:rsidR="002521B0" w:rsidRPr="002521B0" w:rsidRDefault="002521B0" w:rsidP="00B509D7">
      <w:pPr>
        <w:tabs>
          <w:tab w:val="left" w:pos="7875"/>
        </w:tabs>
        <w:bidi/>
        <w:spacing w:line="240" w:lineRule="auto"/>
        <w:jc w:val="both"/>
        <w:rPr>
          <w:rFonts w:ascii="XB Niloofar" w:eastAsia="Calibri" w:hAnsi="XB Niloofar" w:cs="B Zar"/>
          <w:b/>
          <w:bCs/>
          <w:color w:val="000000"/>
          <w:sz w:val="18"/>
          <w:szCs w:val="18"/>
          <w:rtl/>
          <w:lang w:bidi="fa-IR"/>
        </w:rPr>
      </w:pPr>
    </w:p>
    <w:p w14:paraId="2C7B2FAD" w14:textId="255FDDF2" w:rsidR="00A67987" w:rsidRDefault="00477353" w:rsidP="00B509D7">
      <w:pPr>
        <w:tabs>
          <w:tab w:val="left" w:pos="7875"/>
        </w:tabs>
        <w:bidi/>
        <w:spacing w:before="600" w:after="600" w:line="240" w:lineRule="auto"/>
        <w:ind w:left="432" w:right="288"/>
        <w:jc w:val="both"/>
        <w:rPr>
          <w:rFonts w:asciiTheme="majorBidi" w:hAnsiTheme="majorBidi" w:cs="B Titr"/>
          <w:b/>
          <w:bCs/>
          <w:sz w:val="24"/>
          <w:szCs w:val="24"/>
          <w:rtl/>
          <w:lang w:bidi="fa-IR"/>
        </w:rPr>
      </w:pPr>
      <w:r>
        <w:rPr>
          <w:rFonts w:asciiTheme="majorBidi" w:hAnsiTheme="majorBidi" w:cs="B Titr" w:hint="cs"/>
          <w:b/>
          <w:bCs/>
          <w:sz w:val="24"/>
          <w:szCs w:val="24"/>
          <w:rtl/>
          <w:lang w:bidi="fa-IR"/>
        </w:rPr>
        <w:t>۱</w:t>
      </w:r>
      <w:r w:rsidR="002024C5">
        <w:rPr>
          <w:rFonts w:asciiTheme="majorBidi" w:hAnsiTheme="majorBidi" w:cs="B Titr" w:hint="cs"/>
          <w:b/>
          <w:bCs/>
          <w:sz w:val="24"/>
          <w:szCs w:val="24"/>
          <w:rtl/>
          <w:lang w:bidi="fa-IR"/>
        </w:rPr>
        <w:t>-</w:t>
      </w:r>
      <w:r w:rsidR="008C243D" w:rsidRPr="008C243D">
        <w:rPr>
          <w:rFonts w:asciiTheme="majorBidi" w:hAnsiTheme="majorBidi" w:cs="B Titr" w:hint="cs"/>
          <w:b/>
          <w:bCs/>
          <w:sz w:val="24"/>
          <w:szCs w:val="24"/>
          <w:rtl/>
          <w:lang w:bidi="fa-IR"/>
        </w:rPr>
        <w:t>مقدمه</w:t>
      </w:r>
    </w:p>
    <w:p w14:paraId="0CE0DCB0" w14:textId="774F036C" w:rsidR="008C243D" w:rsidRPr="008C243D" w:rsidRDefault="008C243D" w:rsidP="00ED30EB">
      <w:pPr>
        <w:tabs>
          <w:tab w:val="left" w:pos="7875"/>
        </w:tabs>
        <w:bidi/>
        <w:spacing w:before="600" w:after="600" w:line="240" w:lineRule="auto"/>
        <w:ind w:left="432" w:right="288"/>
        <w:jc w:val="both"/>
        <w:rPr>
          <w:rFonts w:asciiTheme="majorBidi" w:hAnsiTheme="majorBidi" w:cs="B Mitra"/>
          <w:sz w:val="26"/>
          <w:szCs w:val="26"/>
          <w:rtl/>
          <w:lang w:bidi="fa-IR"/>
        </w:rPr>
      </w:pPr>
      <w:r w:rsidRPr="008C243D">
        <w:rPr>
          <w:rFonts w:asciiTheme="majorBidi" w:hAnsiTheme="majorBidi" w:cs="B Mitra" w:hint="eastAsia"/>
          <w:sz w:val="26"/>
          <w:szCs w:val="26"/>
          <w:rtl/>
          <w:lang w:bidi="fa-IR"/>
        </w:rPr>
        <w:t>خواندن</w:t>
      </w:r>
      <w:r w:rsidRPr="008C243D">
        <w:rPr>
          <w:rFonts w:asciiTheme="majorBidi" w:hAnsiTheme="majorBidi" w:cs="B Mitra" w:hint="cs"/>
          <w:sz w:val="26"/>
          <w:szCs w:val="26"/>
          <w:rtl/>
          <w:lang w:bidi="fa-IR"/>
        </w:rPr>
        <w:t>،</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اساسي</w:t>
      </w:r>
      <w:r w:rsidRPr="008C243D">
        <w:rPr>
          <w:rFonts w:asciiTheme="majorBidi" w:hAnsiTheme="majorBidi" w:cs="B Mitra"/>
          <w:sz w:val="26"/>
          <w:szCs w:val="26"/>
          <w:rtl/>
          <w:lang w:bidi="fa-IR"/>
        </w:rPr>
        <w:softHyphen/>
      </w:r>
      <w:r w:rsidRPr="008C243D">
        <w:rPr>
          <w:rFonts w:asciiTheme="majorBidi" w:hAnsiTheme="majorBidi" w:cs="B Mitra" w:hint="eastAsia"/>
          <w:sz w:val="26"/>
          <w:szCs w:val="26"/>
          <w:rtl/>
          <w:lang w:bidi="fa-IR"/>
        </w:rPr>
        <w:t>ترين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ابزار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يادگيري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دانش</w:t>
      </w:r>
      <w:r w:rsidRPr="008C243D">
        <w:rPr>
          <w:rFonts w:asciiTheme="majorBidi" w:hAnsiTheme="majorBidi" w:cs="B Mitra"/>
          <w:sz w:val="26"/>
          <w:szCs w:val="26"/>
          <w:rtl/>
          <w:lang w:bidi="fa-IR"/>
        </w:rPr>
        <w:softHyphen/>
      </w:r>
      <w:r w:rsidRPr="008C243D">
        <w:rPr>
          <w:rFonts w:asciiTheme="majorBidi" w:hAnsiTheme="majorBidi" w:cs="B Mitra" w:hint="eastAsia"/>
          <w:sz w:val="26"/>
          <w:szCs w:val="26"/>
          <w:rtl/>
          <w:lang w:bidi="fa-IR"/>
        </w:rPr>
        <w:t>آموزان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است</w:t>
      </w:r>
      <w:r w:rsidRPr="008C243D">
        <w:rPr>
          <w:rFonts w:asciiTheme="majorBidi" w:hAnsiTheme="majorBidi" w:cs="B Mitra"/>
          <w:sz w:val="26"/>
          <w:szCs w:val="26"/>
          <w:rtl/>
          <w:lang w:bidi="fa-IR"/>
        </w:rPr>
        <w:fldChar w:fldCharType="begin"/>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lang w:bidi="fa-IR"/>
        </w:rPr>
        <w:instrText>ADDIN EN.CITE &lt;EndNote&gt;&lt;Cite&gt;&lt;Author&gt;Sen&lt;/Author&gt;&lt;Year&gt;2009&lt;/Year&gt;&lt;RecNum&gt;141&lt;/RecNum&gt;&lt;DisplayText&gt;[16]&lt;/DisplayText&gt;&lt;record&gt;&lt;rec-number&gt;141&lt;/rec-number&gt;&lt;foreign-keys&gt;&lt;key app="EN" db-id="9svfsfxt0p0vpueprpy5v2x4ppddewvdfx5f" timestamp="1424298521"&gt;141</w:instrText>
      </w:r>
      <w:r w:rsidRPr="008C243D">
        <w:rPr>
          <w:rFonts w:asciiTheme="majorBidi" w:hAnsiTheme="majorBidi" w:cs="B Mitra"/>
          <w:sz w:val="26"/>
          <w:szCs w:val="26"/>
          <w:rtl/>
          <w:lang w:bidi="fa-IR"/>
        </w:rPr>
        <w:instrText>&lt;/</w:instrText>
      </w:r>
      <w:r w:rsidRPr="008C243D">
        <w:rPr>
          <w:rFonts w:asciiTheme="majorBidi" w:hAnsiTheme="majorBidi" w:cs="B Mitra"/>
          <w:sz w:val="26"/>
          <w:szCs w:val="26"/>
          <w:lang w:bidi="fa-IR"/>
        </w:rPr>
        <w:instrText>key&gt;&lt;/foreign-keys&gt;&lt;ref-type name="Journal Article"&gt;17&lt;/ref-type&gt;&lt;contributors&gt;&lt;authors&gt;&lt;author&gt;Sen, H&lt;/author&gt;&lt;/authors&gt;&lt;/contributors&gt;&lt;titles&gt;&lt;title&gt;The Relationship between the Use of Metacognitive Strategies and Reading Comprehension&lt;/title&gt;&lt;secondary</w:instrText>
      </w:r>
      <w:r w:rsidRPr="008C243D">
        <w:rPr>
          <w:rFonts w:asciiTheme="majorBidi" w:hAnsiTheme="majorBidi" w:cs="B Mitra"/>
          <w:sz w:val="26"/>
          <w:szCs w:val="26"/>
          <w:rtl/>
          <w:lang w:bidi="fa-IR"/>
        </w:rPr>
        <w:instrText>-</w:instrText>
      </w:r>
      <w:r w:rsidRPr="008C243D">
        <w:rPr>
          <w:rFonts w:asciiTheme="majorBidi" w:hAnsiTheme="majorBidi" w:cs="B Mitra"/>
          <w:sz w:val="26"/>
          <w:szCs w:val="26"/>
          <w:lang w:bidi="fa-IR"/>
        </w:rPr>
        <w:instrText>title&gt;Procedia - Social and Behavioral Sciences&lt;/secondary-title&gt;&lt;/titles&gt;&lt;periodical&gt;&lt;full-title&gt;Procedia - Social and Behavioral Sciences&lt;/full-title&gt;&lt;/periodical&gt;&lt;pages&gt;2301–2305&lt;/pages&gt;&lt;volume&gt;1&lt;/volume&gt;&lt;dates&gt;&lt;year&gt;2009&lt;/year&gt;&lt;/dates&gt;&lt;urls&gt;&lt;/urls</w:instrText>
      </w:r>
      <w:r w:rsidRPr="008C243D">
        <w:rPr>
          <w:rFonts w:asciiTheme="majorBidi" w:hAnsiTheme="majorBidi" w:cs="B Mitra"/>
          <w:sz w:val="26"/>
          <w:szCs w:val="26"/>
          <w:rtl/>
          <w:lang w:bidi="fa-IR"/>
        </w:rPr>
        <w:instrText>&gt;&lt;/</w:instrText>
      </w:r>
      <w:r w:rsidRPr="008C243D">
        <w:rPr>
          <w:rFonts w:asciiTheme="majorBidi" w:hAnsiTheme="majorBidi" w:cs="B Mitra"/>
          <w:sz w:val="26"/>
          <w:szCs w:val="26"/>
          <w:lang w:bidi="fa-IR"/>
        </w:rPr>
        <w:instrText>record&gt;&lt;/Cite&gt;&lt;/EndNote</w:instrText>
      </w:r>
      <w:r w:rsidRPr="008C243D">
        <w:rPr>
          <w:rFonts w:asciiTheme="majorBidi" w:hAnsiTheme="majorBidi" w:cs="B Mitra"/>
          <w:sz w:val="26"/>
          <w:szCs w:val="26"/>
          <w:rtl/>
          <w:lang w:bidi="fa-IR"/>
        </w:rPr>
        <w:instrText>&gt;</w:instrText>
      </w:r>
      <w:r w:rsidRPr="008C243D">
        <w:rPr>
          <w:rFonts w:asciiTheme="majorBidi" w:hAnsiTheme="majorBidi" w:cs="B Mitra"/>
          <w:sz w:val="26"/>
          <w:szCs w:val="26"/>
          <w:rtl/>
          <w:lang w:bidi="fa-IR"/>
        </w:rPr>
        <w:fldChar w:fldCharType="separate"/>
      </w:r>
      <w:r w:rsidRPr="008C243D">
        <w:rPr>
          <w:rFonts w:asciiTheme="majorBidi" w:hAnsiTheme="majorBidi" w:cs="B Mitra"/>
          <w:sz w:val="26"/>
          <w:szCs w:val="26"/>
          <w:rtl/>
          <w:lang w:bidi="fa-IR"/>
        </w:rPr>
        <w:t xml:space="preserve"> [</w:t>
      </w:r>
      <w:r w:rsidR="00ED30EB">
        <w:rPr>
          <w:rFonts w:asciiTheme="majorBidi" w:hAnsiTheme="majorBidi" w:cs="B Mitra" w:hint="cs"/>
          <w:sz w:val="26"/>
          <w:szCs w:val="26"/>
          <w:rtl/>
          <w:lang w:bidi="fa-IR"/>
        </w:rPr>
        <w:t>۱</w:t>
      </w:r>
      <w:r w:rsidRPr="008C243D">
        <w:rPr>
          <w:rFonts w:asciiTheme="majorBidi" w:hAnsiTheme="majorBidi" w:cs="B Mitra"/>
          <w:sz w:val="26"/>
          <w:szCs w:val="26"/>
          <w:rtl/>
          <w:lang w:bidi="fa-IR"/>
        </w:rPr>
        <w:t>]</w:t>
      </w:r>
      <w:r w:rsidRPr="008C243D">
        <w:rPr>
          <w:rFonts w:asciiTheme="majorBidi" w:hAnsiTheme="majorBidi" w:cs="B Mitra"/>
          <w:sz w:val="26"/>
          <w:szCs w:val="26"/>
          <w:rtl/>
          <w:lang w:bidi="fa-IR"/>
        </w:rPr>
        <w:fldChar w:fldCharType="end"/>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برخي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پژوهشگران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معتقدند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كه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بيش</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از</w:t>
      </w:r>
      <w:r w:rsidRPr="008C243D">
        <w:rPr>
          <w:rFonts w:asciiTheme="majorBidi" w:hAnsiTheme="majorBidi" w:cs="B Mitra"/>
          <w:sz w:val="26"/>
          <w:szCs w:val="26"/>
          <w:rtl/>
          <w:lang w:bidi="fa-IR"/>
        </w:rPr>
        <w:t xml:space="preserve"> </w:t>
      </w:r>
      <w:r w:rsidR="00AD558F">
        <w:rPr>
          <w:rFonts w:asciiTheme="majorBidi" w:hAnsiTheme="majorBidi" w:cs="B Mitra" w:hint="cs"/>
          <w:sz w:val="26"/>
          <w:szCs w:val="26"/>
          <w:rtl/>
          <w:lang w:bidi="fa-IR"/>
        </w:rPr>
        <w:t>۲۵</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درصد</w:t>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از</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افت</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تحصيلي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كودكان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دبستاني</w:t>
      </w:r>
      <w:r w:rsidRPr="008C243D">
        <w:rPr>
          <w:rFonts w:asciiTheme="majorBidi" w:hAnsiTheme="majorBidi" w:cs="B Mitra" w:hint="cs"/>
          <w:sz w:val="26"/>
          <w:szCs w:val="26"/>
          <w:rtl/>
          <w:lang w:bidi="fa-IR"/>
        </w:rPr>
        <w:t>،</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از</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نارسايي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خواندن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سرچشمه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مي</w:t>
      </w:r>
      <w:r w:rsidRPr="008C243D">
        <w:rPr>
          <w:rFonts w:asciiTheme="majorBidi" w:hAnsiTheme="majorBidi" w:cs="B Mitra"/>
          <w:sz w:val="26"/>
          <w:szCs w:val="26"/>
          <w:rtl/>
          <w:lang w:bidi="fa-IR"/>
        </w:rPr>
        <w:softHyphen/>
      </w:r>
      <w:r w:rsidRPr="008C243D">
        <w:rPr>
          <w:rFonts w:asciiTheme="majorBidi" w:hAnsiTheme="majorBidi" w:cs="B Mitra" w:hint="eastAsia"/>
          <w:sz w:val="26"/>
          <w:szCs w:val="26"/>
          <w:rtl/>
          <w:lang w:bidi="fa-IR"/>
        </w:rPr>
        <w:t>گيرد</w:t>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افراد</w:t>
      </w:r>
      <w:r w:rsidRPr="008C243D">
        <w:rPr>
          <w:rFonts w:asciiTheme="majorBidi" w:hAnsiTheme="majorBidi" w:cs="B Mitra" w:hint="cs"/>
          <w:sz w:val="26"/>
          <w:szCs w:val="26"/>
          <w:rtl/>
          <w:lang w:bidi="fa-IR"/>
        </w:rPr>
        <w:t xml:space="preserve"> با</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نارساخوان</w:t>
      </w:r>
      <w:r w:rsidRPr="008C243D">
        <w:rPr>
          <w:rFonts w:asciiTheme="majorBidi" w:hAnsiTheme="majorBidi" w:cs="B Mitra" w:hint="cs"/>
          <w:sz w:val="26"/>
          <w:szCs w:val="26"/>
          <w:rtl/>
          <w:lang w:bidi="fa-IR"/>
        </w:rPr>
        <w:t>ی</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دليل</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داشتن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اختلال</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خواندن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اغلب</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دروس</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خود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با</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مشكل</w:t>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مواجه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مي</w:t>
      </w:r>
      <w:r w:rsidRPr="008C243D">
        <w:rPr>
          <w:rFonts w:asciiTheme="majorBidi" w:hAnsiTheme="majorBidi" w:cs="B Mitra"/>
          <w:sz w:val="26"/>
          <w:szCs w:val="26"/>
          <w:rtl/>
          <w:lang w:bidi="fa-IR"/>
        </w:rPr>
        <w:softHyphen/>
      </w:r>
      <w:r w:rsidRPr="008C243D">
        <w:rPr>
          <w:rFonts w:asciiTheme="majorBidi" w:hAnsiTheme="majorBidi" w:cs="B Mitra" w:hint="eastAsia"/>
          <w:sz w:val="26"/>
          <w:szCs w:val="26"/>
          <w:rtl/>
          <w:lang w:bidi="fa-IR"/>
        </w:rPr>
        <w:t>شوند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اين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گروه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با</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اين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كه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اكثر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مواقع</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از</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هوش</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طبيعي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برخوردارند،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نمی‌توانند</w:t>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پيشرفت</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تحصيلي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به</w:t>
      </w:r>
      <w:r w:rsidRPr="008C243D">
        <w:rPr>
          <w:rFonts w:asciiTheme="majorBidi" w:hAnsiTheme="majorBidi" w:cs="B Mitra"/>
          <w:sz w:val="26"/>
          <w:szCs w:val="26"/>
          <w:rtl/>
          <w:lang w:bidi="fa-IR"/>
        </w:rPr>
        <w:softHyphen/>
      </w:r>
      <w:r w:rsidRPr="008C243D">
        <w:rPr>
          <w:rFonts w:asciiTheme="majorBidi" w:hAnsiTheme="majorBidi" w:cs="B Mitra" w:hint="eastAsia"/>
          <w:sz w:val="26"/>
          <w:szCs w:val="26"/>
          <w:rtl/>
          <w:lang w:bidi="fa-IR"/>
        </w:rPr>
        <w:t>هنجار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داشته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باشند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و</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همين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دليل</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يا</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سختي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بسيار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تحصيل</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ادامه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مي</w:t>
      </w:r>
      <w:r w:rsidRPr="008C243D">
        <w:rPr>
          <w:rFonts w:asciiTheme="majorBidi" w:hAnsiTheme="majorBidi" w:cs="B Mitra"/>
          <w:sz w:val="26"/>
          <w:szCs w:val="26"/>
          <w:rtl/>
          <w:lang w:bidi="fa-IR"/>
        </w:rPr>
        <w:softHyphen/>
      </w:r>
      <w:r w:rsidRPr="008C243D">
        <w:rPr>
          <w:rFonts w:asciiTheme="majorBidi" w:hAnsiTheme="majorBidi" w:cs="B Mitra" w:hint="eastAsia"/>
          <w:sz w:val="26"/>
          <w:szCs w:val="26"/>
          <w:rtl/>
          <w:lang w:bidi="fa-IR"/>
        </w:rPr>
        <w:t>دهند،</w:t>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يا</w:t>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ترك</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تحصيل</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مي</w:t>
      </w:r>
      <w:r w:rsidRPr="008C243D">
        <w:rPr>
          <w:rFonts w:asciiTheme="majorBidi" w:hAnsiTheme="majorBidi" w:cs="B Mitra"/>
          <w:sz w:val="26"/>
          <w:szCs w:val="26"/>
          <w:rtl/>
          <w:lang w:bidi="fa-IR"/>
        </w:rPr>
        <w:softHyphen/>
      </w:r>
      <w:r w:rsidRPr="008C243D">
        <w:rPr>
          <w:rFonts w:asciiTheme="majorBidi" w:hAnsiTheme="majorBidi" w:cs="B Mitra" w:hint="eastAsia"/>
          <w:sz w:val="26"/>
          <w:szCs w:val="26"/>
          <w:rtl/>
          <w:lang w:bidi="fa-IR"/>
        </w:rPr>
        <w:t>كنند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كه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اين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خود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صدمات</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اجتماعي،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اقتصادي،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فرهنگي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و</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عاطفي</w:t>
      </w:r>
      <w:r w:rsidRPr="008C243D">
        <w:rPr>
          <w:rFonts w:asciiTheme="majorBidi" w:hAnsiTheme="majorBidi" w:cs="B Mitra"/>
          <w:sz w:val="26"/>
          <w:szCs w:val="26"/>
          <w:rtl/>
          <w:lang w:bidi="fa-IR"/>
        </w:rPr>
        <w:t>-</w:t>
      </w:r>
      <w:r w:rsidRPr="008C243D">
        <w:rPr>
          <w:rFonts w:asciiTheme="majorBidi" w:hAnsiTheme="majorBidi" w:cs="B Mitra" w:hint="eastAsia"/>
          <w:sz w:val="26"/>
          <w:szCs w:val="26"/>
          <w:rtl/>
          <w:lang w:bidi="fa-IR"/>
        </w:rPr>
        <w:t>رواني</w:t>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بسيار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براي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فرد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و</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جامعه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در</w:t>
      </w:r>
      <w:r w:rsidRPr="008C243D">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پي</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دارد</w:t>
      </w:r>
      <w:r w:rsidRPr="008C243D">
        <w:rPr>
          <w:rFonts w:asciiTheme="majorBidi" w:hAnsiTheme="majorBidi" w:cs="B Mitra"/>
          <w:sz w:val="26"/>
          <w:szCs w:val="26"/>
          <w:rtl/>
          <w:lang w:bidi="fa-IR"/>
        </w:rPr>
        <w:fldChar w:fldCharType="begin"/>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lang w:bidi="fa-IR"/>
        </w:rPr>
        <w:instrText>ADDIN EN.CITE &lt;EndNote&gt;&lt;Cite&gt;&lt;Author&gt;Hutzler&lt;/Author&gt;&lt;Year&gt;2006&lt;/Year&gt;&lt;RecNum&gt;142&lt;/RecNum&gt;&lt;DisplayText&gt;[17]&lt;/DisplayText&gt;&lt;record&gt;&lt;rec-number&gt;142&lt;/rec-number&gt;&lt;foreign-keys&gt;&lt;key app="EN" db-id="9svfsfxt0p0vpueprpy5v2x4ppddewvdfx5f" timestamp="1424298915"&gt;1</w:instrText>
      </w:r>
      <w:r w:rsidRPr="008C243D">
        <w:rPr>
          <w:rFonts w:asciiTheme="majorBidi" w:hAnsiTheme="majorBidi" w:cs="B Mitra"/>
          <w:sz w:val="26"/>
          <w:szCs w:val="26"/>
          <w:rtl/>
          <w:lang w:bidi="fa-IR"/>
        </w:rPr>
        <w:instrText>42&lt;/</w:instrText>
      </w:r>
      <w:r w:rsidRPr="008C243D">
        <w:rPr>
          <w:rFonts w:asciiTheme="majorBidi" w:hAnsiTheme="majorBidi" w:cs="B Mitra"/>
          <w:sz w:val="26"/>
          <w:szCs w:val="26"/>
          <w:lang w:bidi="fa-IR"/>
        </w:rPr>
        <w:instrText>key&gt;&lt;/foreign-keys&gt;&lt;ref-type name="Journal Article"&gt;17&lt;/ref-type&gt;&lt;contributors&gt;&lt;authors&gt;&lt;author&gt;Hutzler, Florian&lt;/author&gt;&lt;author&gt;Kronbichler, Martin&lt;/author&gt;&lt;author&gt;Jacobs, Arthur M&lt;/author&gt;&lt;author&gt;Wimmer, Heinz&lt;/author&gt;&lt;/authors&gt;&lt;/contributors&gt;&lt;titles&gt;&lt;title&gt;Perhaps correlational but not causal: no effect of dyslexic readers’ magnocellular system on their eye movements during reading&lt;/title&gt;&lt;secondary-title&gt;Neuropsychologia&lt;/secondary-title&gt;&lt;/titles&gt;&lt;periodical&gt;&lt;full-title&gt;Neuropsychologia&lt;/full-title&gt;&lt;/periodical&gt;&lt;pages&gt;637-648&lt;/pages&gt;&lt;volume&gt;44&lt;/volume&gt;&lt;number&gt;4&lt;/number&gt;&lt;dates&gt;&lt;year&gt;2006&lt;/year&gt;&lt;/dates&gt;&lt;isbn&gt;0028-3932&lt;/isbn&gt;&lt;urls&gt;&lt;/urls&gt;&lt;/record&gt;&lt;/Cite&gt;&lt;/EndNote</w:instrText>
      </w:r>
      <w:r w:rsidRPr="008C243D">
        <w:rPr>
          <w:rFonts w:asciiTheme="majorBidi" w:hAnsiTheme="majorBidi" w:cs="B Mitra"/>
          <w:sz w:val="26"/>
          <w:szCs w:val="26"/>
          <w:rtl/>
          <w:lang w:bidi="fa-IR"/>
        </w:rPr>
        <w:instrText>&gt;</w:instrText>
      </w:r>
      <w:r w:rsidRPr="008C243D">
        <w:rPr>
          <w:rFonts w:asciiTheme="majorBidi" w:hAnsiTheme="majorBidi" w:cs="B Mitra"/>
          <w:sz w:val="26"/>
          <w:szCs w:val="26"/>
          <w:rtl/>
          <w:lang w:bidi="fa-IR"/>
        </w:rPr>
        <w:fldChar w:fldCharType="separate"/>
      </w:r>
      <w:r w:rsidRPr="008C243D">
        <w:rPr>
          <w:rFonts w:asciiTheme="majorBidi" w:hAnsiTheme="majorBidi" w:cs="B Mitra"/>
          <w:sz w:val="26"/>
          <w:szCs w:val="26"/>
          <w:rtl/>
          <w:lang w:bidi="fa-IR"/>
        </w:rPr>
        <w:t xml:space="preserve"> [</w:t>
      </w:r>
      <w:r w:rsidR="00ED30EB">
        <w:rPr>
          <w:rFonts w:asciiTheme="majorBidi" w:hAnsiTheme="majorBidi" w:cs="B Mitra" w:hint="cs"/>
          <w:sz w:val="26"/>
          <w:szCs w:val="26"/>
          <w:rtl/>
          <w:lang w:bidi="fa-IR"/>
        </w:rPr>
        <w:t>۲</w:t>
      </w:r>
      <w:r w:rsidRPr="008C243D">
        <w:rPr>
          <w:rFonts w:asciiTheme="majorBidi" w:hAnsiTheme="majorBidi" w:cs="B Mitra"/>
          <w:sz w:val="26"/>
          <w:szCs w:val="26"/>
          <w:rtl/>
          <w:lang w:bidi="fa-IR"/>
        </w:rPr>
        <w:t>]</w:t>
      </w:r>
      <w:r w:rsidRPr="008C243D">
        <w:rPr>
          <w:rFonts w:asciiTheme="majorBidi" w:hAnsiTheme="majorBidi" w:cs="B Mitra"/>
          <w:sz w:val="26"/>
          <w:szCs w:val="26"/>
          <w:rtl/>
          <w:lang w:bidi="fa-IR"/>
        </w:rPr>
        <w:fldChar w:fldCharType="end"/>
      </w:r>
      <w:r w:rsidRPr="008C243D">
        <w:rPr>
          <w:rFonts w:asciiTheme="majorBidi" w:hAnsiTheme="majorBidi" w:cs="B Mitra" w:hint="cs"/>
          <w:sz w:val="26"/>
          <w:szCs w:val="26"/>
          <w:rtl/>
          <w:lang w:bidi="fa-IR"/>
        </w:rPr>
        <w:t>.</w:t>
      </w:r>
    </w:p>
    <w:p w14:paraId="297F0170" w14:textId="747D87E4" w:rsidR="008C243D" w:rsidRDefault="008C243D" w:rsidP="008D6238">
      <w:pPr>
        <w:tabs>
          <w:tab w:val="left" w:pos="7875"/>
        </w:tabs>
        <w:bidi/>
        <w:spacing w:before="600" w:after="600" w:line="240" w:lineRule="auto"/>
        <w:ind w:left="576" w:right="288"/>
        <w:jc w:val="both"/>
        <w:rPr>
          <w:rFonts w:asciiTheme="majorBidi" w:hAnsiTheme="majorBidi" w:cs="B Mitra"/>
          <w:sz w:val="26"/>
          <w:szCs w:val="26"/>
          <w:rtl/>
          <w:lang w:bidi="fa-IR"/>
        </w:rPr>
      </w:pPr>
      <w:r w:rsidRPr="008C243D">
        <w:rPr>
          <w:rFonts w:asciiTheme="majorBidi" w:hAnsiTheme="majorBidi" w:cs="B Mitra" w:hint="cs"/>
          <w:sz w:val="26"/>
          <w:szCs w:val="26"/>
          <w:rtl/>
          <w:lang w:bidi="fa-IR"/>
        </w:rPr>
        <w:t>ضعف ادراک روابط دیداری-فضایی یکی از مهم‌ترین علل اختلال خواندن محسوب می‌شود</w:t>
      </w:r>
      <w:r w:rsidRPr="008C243D">
        <w:rPr>
          <w:rFonts w:asciiTheme="majorBidi" w:hAnsiTheme="majorBidi" w:cs="B Mitra"/>
          <w:sz w:val="26"/>
          <w:szCs w:val="26"/>
          <w:rtl/>
          <w:lang w:bidi="fa-IR"/>
        </w:rPr>
        <w:fldChar w:fldCharType="begin">
          <w:fldData xml:space="preserve">PEVuZE5vdGU+PENpdGU+PEF1dGhvcj5GcmFuY2VzY2hpbmk8L0F1dGhvcj48WWVhcj4yMDEyPC9Z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</w:fldData>
        </w:fldChar>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lang w:bidi="fa-IR"/>
        </w:rPr>
        <w:instrText>ADDIN EN.CITE</w:instrText>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rtl/>
          <w:lang w:bidi="fa-IR"/>
        </w:rPr>
        <w:fldChar w:fldCharType="begin">
          <w:fldData xml:space="preserve">PEVuZE5vdGU+PENpdGU+PEF1dGhvcj5GcmFuY2VzY2hpbmk8L0F1dGhvcj48WWVhcj4yMDEyPC9Z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</w:fldData>
        </w:fldChar>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lang w:bidi="fa-IR"/>
        </w:rPr>
        <w:instrText>ADDIN EN.CITE.DATA</w:instrText>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rtl/>
          <w:lang w:bidi="fa-IR"/>
        </w:rPr>
      </w:r>
      <w:r w:rsidRPr="008C243D">
        <w:rPr>
          <w:rFonts w:asciiTheme="majorBidi" w:hAnsiTheme="majorBidi" w:cs="B Mitra"/>
          <w:sz w:val="26"/>
          <w:szCs w:val="26"/>
          <w:rtl/>
          <w:lang w:bidi="fa-IR"/>
        </w:rPr>
        <w:fldChar w:fldCharType="end"/>
      </w:r>
      <w:r w:rsidRPr="008C243D">
        <w:rPr>
          <w:rFonts w:asciiTheme="majorBidi" w:hAnsiTheme="majorBidi" w:cs="B Mitra"/>
          <w:sz w:val="26"/>
          <w:szCs w:val="26"/>
          <w:rtl/>
          <w:lang w:bidi="fa-IR"/>
        </w:rPr>
      </w:r>
      <w:r w:rsidRPr="008C243D">
        <w:rPr>
          <w:rFonts w:asciiTheme="majorBidi" w:hAnsiTheme="majorBidi" w:cs="B Mitra"/>
          <w:sz w:val="26"/>
          <w:szCs w:val="26"/>
          <w:rtl/>
          <w:lang w:bidi="fa-IR"/>
        </w:rPr>
        <w:fldChar w:fldCharType="separate"/>
      </w:r>
      <w:r w:rsidRPr="008C243D">
        <w:rPr>
          <w:rFonts w:asciiTheme="majorBidi" w:hAnsiTheme="majorBidi" w:cs="B Mitra"/>
          <w:sz w:val="26"/>
          <w:szCs w:val="26"/>
          <w:rtl/>
          <w:lang w:bidi="fa-IR"/>
        </w:rPr>
        <w:t xml:space="preserve"> [</w:t>
      </w:r>
      <w:r w:rsidR="004146DD">
        <w:rPr>
          <w:rFonts w:asciiTheme="majorBidi" w:hAnsiTheme="majorBidi" w:cs="B Mitra" w:hint="cs"/>
          <w:sz w:val="26"/>
          <w:szCs w:val="26"/>
          <w:rtl/>
          <w:lang w:bidi="fa-IR"/>
        </w:rPr>
        <w:t>۶-۳</w:t>
      </w:r>
      <w:r w:rsidRPr="008C243D">
        <w:rPr>
          <w:rFonts w:asciiTheme="majorBidi" w:hAnsiTheme="majorBidi" w:cs="B Mitra"/>
          <w:sz w:val="26"/>
          <w:szCs w:val="26"/>
          <w:rtl/>
          <w:lang w:bidi="fa-IR"/>
        </w:rPr>
        <w:t>]</w:t>
      </w:r>
      <w:r w:rsidRPr="008C243D">
        <w:rPr>
          <w:rFonts w:asciiTheme="majorBidi" w:hAnsiTheme="majorBidi" w:cs="B Mitra"/>
          <w:sz w:val="26"/>
          <w:szCs w:val="26"/>
          <w:rtl/>
          <w:lang w:bidi="fa-IR"/>
        </w:rPr>
        <w:fldChar w:fldCharType="end"/>
      </w:r>
      <w:r w:rsidRPr="008C243D">
        <w:rPr>
          <w:rFonts w:asciiTheme="majorBidi" w:hAnsiTheme="majorBidi" w:cs="B Mitra" w:hint="cs"/>
          <w:sz w:val="26"/>
          <w:szCs w:val="26"/>
          <w:rtl/>
          <w:lang w:bidi="fa-IR"/>
        </w:rPr>
        <w:t>.</w:t>
      </w:r>
      <w:r>
        <w:rPr>
          <w:rFonts w:asciiTheme="majorBidi" w:hAnsiTheme="majorBidi" w:cs="B Mitra" w:hint="cs"/>
          <w:sz w:val="26"/>
          <w:szCs w:val="26"/>
          <w:rtl/>
          <w:lang w:bidi="fa-IR"/>
        </w:rPr>
        <w:t xml:space="preserve"> </w:t>
      </w:r>
      <w:r w:rsidRPr="008C243D">
        <w:rPr>
          <w:rFonts w:asciiTheme="majorBidi" w:hAnsiTheme="majorBidi" w:cs="B Mitra" w:hint="eastAsia"/>
          <w:sz w:val="26"/>
          <w:szCs w:val="26"/>
          <w:rtl/>
          <w:lang w:bidi="fa-IR"/>
        </w:rPr>
        <w:t>در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زم</w:t>
      </w:r>
      <w:r w:rsidRPr="008C243D">
        <w:rPr>
          <w:rFonts w:asciiTheme="majorBidi" w:hAnsiTheme="majorBidi" w:cs="B Mitra" w:hint="cs"/>
          <w:sz w:val="26"/>
          <w:szCs w:val="26"/>
          <w:rtl/>
          <w:lang w:bidi="fa-IR"/>
        </w:rPr>
        <w:t>ی</w:t>
      </w:r>
      <w:r w:rsidRPr="008C243D">
        <w:rPr>
          <w:rFonts w:asciiTheme="majorBidi" w:hAnsiTheme="majorBidi" w:cs="B Mitra" w:hint="eastAsia"/>
          <w:sz w:val="26"/>
          <w:szCs w:val="26"/>
          <w:rtl/>
          <w:lang w:bidi="fa-IR"/>
        </w:rPr>
        <w:t>نه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مشکلات</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w:t>
      </w:r>
      <w:r w:rsidRPr="008C243D">
        <w:rPr>
          <w:rFonts w:asciiTheme="majorBidi" w:hAnsiTheme="majorBidi" w:cs="B Mitra" w:hint="cs"/>
          <w:sz w:val="26"/>
          <w:szCs w:val="26"/>
          <w:rtl/>
          <w:lang w:bidi="fa-IR"/>
        </w:rPr>
        <w:t>ی</w:t>
      </w:r>
      <w:r w:rsidRPr="008C243D">
        <w:rPr>
          <w:rFonts w:asciiTheme="majorBidi" w:hAnsiTheme="majorBidi" w:cs="B Mitra" w:hint="eastAsia"/>
          <w:sz w:val="26"/>
          <w:szCs w:val="26"/>
          <w:rtl/>
          <w:lang w:bidi="fa-IR"/>
        </w:rPr>
        <w:t>دار</w:t>
      </w:r>
      <w:r w:rsidRPr="008C243D">
        <w:rPr>
          <w:rFonts w:asciiTheme="majorBidi" w:hAnsiTheme="majorBidi" w:cs="B Mitra" w:hint="cs"/>
          <w:sz w:val="26"/>
          <w:szCs w:val="26"/>
          <w:rtl/>
          <w:lang w:bidi="fa-IR"/>
        </w:rPr>
        <w:t>ی</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فضا</w:t>
      </w:r>
      <w:r w:rsidRPr="008C243D">
        <w:rPr>
          <w:rFonts w:asciiTheme="majorBidi" w:hAnsiTheme="majorBidi" w:cs="B Mitra" w:hint="cs"/>
          <w:sz w:val="26"/>
          <w:szCs w:val="26"/>
          <w:rtl/>
          <w:lang w:bidi="fa-IR"/>
        </w:rPr>
        <w:t>یی</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کودکان</w:t>
      </w:r>
      <w:r w:rsidRPr="008C243D">
        <w:rPr>
          <w:rFonts w:asciiTheme="majorBidi" w:hAnsiTheme="majorBidi" w:cs="B Mitra" w:hint="cs"/>
          <w:sz w:val="26"/>
          <w:szCs w:val="26"/>
          <w:rtl/>
          <w:lang w:bidi="fa-IR"/>
        </w:rPr>
        <w:t xml:space="preserve"> با</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نارساخوان</w:t>
      </w:r>
      <w:r w:rsidRPr="008C243D">
        <w:rPr>
          <w:rFonts w:asciiTheme="majorBidi" w:hAnsiTheme="majorBidi" w:cs="B Mitra" w:hint="cs"/>
          <w:sz w:val="26"/>
          <w:szCs w:val="26"/>
          <w:rtl/>
          <w:lang w:bidi="fa-IR"/>
        </w:rPr>
        <w:t>ی</w:t>
      </w:r>
      <w:r w:rsidRPr="008C243D">
        <w:rPr>
          <w:rFonts w:asciiTheme="majorBidi" w:hAnsiTheme="majorBidi" w:cs="B Mitra" w:hint="eastAsia"/>
          <w:sz w:val="26"/>
          <w:szCs w:val="26"/>
          <w:rtl/>
          <w:lang w:bidi="fa-IR"/>
        </w:rPr>
        <w:t>،</w:t>
      </w:r>
      <w:r w:rsidRPr="008C243D">
        <w:rPr>
          <w:rFonts w:asciiTheme="majorBidi" w:hAnsiTheme="majorBidi" w:cs="B Mitra"/>
          <w:sz w:val="26"/>
          <w:szCs w:val="26"/>
          <w:rtl/>
          <w:lang w:bidi="fa-IR"/>
        </w:rPr>
        <w:t xml:space="preserve"> جابجا</w:t>
      </w:r>
      <w:r w:rsidRPr="008C243D">
        <w:rPr>
          <w:rFonts w:asciiTheme="majorBidi" w:hAnsiTheme="majorBidi" w:cs="B Mitra" w:hint="cs"/>
          <w:sz w:val="26"/>
          <w:szCs w:val="26"/>
          <w:rtl/>
          <w:lang w:bidi="fa-IR"/>
        </w:rPr>
        <w:t>یی</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حروف</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در</w:t>
      </w:r>
      <w:r w:rsidRPr="008C243D">
        <w:rPr>
          <w:rFonts w:asciiTheme="majorBidi" w:hAnsiTheme="majorBidi" w:cs="B Mitra"/>
          <w:sz w:val="26"/>
          <w:szCs w:val="26"/>
          <w:rtl/>
          <w:lang w:bidi="fa-IR"/>
        </w:rPr>
        <w:t xml:space="preserve"> </w:t>
      </w:r>
      <w:r w:rsidRPr="008C243D">
        <w:rPr>
          <w:rFonts w:asciiTheme="majorBidi" w:hAnsiTheme="majorBidi" w:cs="B Mitra" w:hint="cs"/>
          <w:sz w:val="26"/>
          <w:szCs w:val="26"/>
          <w:rtl/>
          <w:lang w:bidi="fa-IR"/>
        </w:rPr>
        <w:t>ی</w:t>
      </w:r>
      <w:r w:rsidRPr="008C243D">
        <w:rPr>
          <w:rFonts w:asciiTheme="majorBidi" w:hAnsiTheme="majorBidi" w:cs="B Mitra" w:hint="eastAsia"/>
          <w:sz w:val="26"/>
          <w:szCs w:val="26"/>
          <w:rtl/>
          <w:lang w:bidi="fa-IR"/>
        </w:rPr>
        <w:t>ک</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کلمه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و</w:t>
      </w:r>
      <w:r w:rsidRPr="008C243D">
        <w:rPr>
          <w:rFonts w:asciiTheme="majorBidi" w:hAnsiTheme="majorBidi" w:cs="B Mitra"/>
          <w:sz w:val="26"/>
          <w:szCs w:val="26"/>
          <w:rtl/>
          <w:lang w:bidi="fa-IR"/>
        </w:rPr>
        <w:t xml:space="preserve"> </w:t>
      </w:r>
      <w:r w:rsidRPr="008C243D">
        <w:rPr>
          <w:rFonts w:asciiTheme="majorBidi" w:hAnsiTheme="majorBidi" w:cs="B Mitra" w:hint="cs"/>
          <w:sz w:val="26"/>
          <w:szCs w:val="26"/>
          <w:rtl/>
          <w:lang w:bidi="fa-IR"/>
        </w:rPr>
        <w:t xml:space="preserve">یا </w:t>
      </w:r>
      <w:r w:rsidRPr="008C243D">
        <w:rPr>
          <w:rFonts w:asciiTheme="majorBidi" w:hAnsiTheme="majorBidi" w:cs="B Mitra" w:hint="eastAsia"/>
          <w:sz w:val="26"/>
          <w:szCs w:val="26"/>
          <w:rtl/>
          <w:lang w:bidi="fa-IR"/>
        </w:rPr>
        <w:t>معکوس</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کردن</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آن‌ها،</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باعث</w:t>
      </w:r>
      <w:r w:rsidRPr="008C243D">
        <w:rPr>
          <w:rFonts w:asciiTheme="majorBidi" w:hAnsiTheme="majorBidi" w:cs="B Mitra"/>
          <w:sz w:val="26"/>
          <w:szCs w:val="26"/>
          <w:rtl/>
          <w:lang w:bidi="fa-IR"/>
        </w:rPr>
        <w:t xml:space="preserve"> م</w:t>
      </w:r>
      <w:r w:rsidRPr="008C243D">
        <w:rPr>
          <w:rFonts w:asciiTheme="majorBidi" w:hAnsiTheme="majorBidi" w:cs="B Mitra" w:hint="cs"/>
          <w:sz w:val="26"/>
          <w:szCs w:val="26"/>
          <w:rtl/>
          <w:lang w:bidi="fa-IR"/>
        </w:rPr>
        <w:t>ی</w:t>
      </w:r>
      <w:r w:rsidRPr="008C243D">
        <w:rPr>
          <w:rFonts w:asciiTheme="majorBidi" w:hAnsiTheme="majorBidi" w:cs="B Mitra" w:hint="eastAsia"/>
          <w:sz w:val="26"/>
          <w:szCs w:val="26"/>
          <w:rtl/>
          <w:lang w:bidi="fa-IR"/>
        </w:rPr>
        <w:t>‌شود</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کلمات</w:t>
      </w:r>
      <w:r w:rsidRPr="008C243D">
        <w:rPr>
          <w:rFonts w:asciiTheme="majorBidi" w:hAnsiTheme="majorBidi" w:cs="B Mitra" w:hint="cs"/>
          <w:sz w:val="26"/>
          <w:szCs w:val="26"/>
          <w:rtl/>
          <w:lang w:bidi="fa-IR"/>
        </w:rPr>
        <w:t>،</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تحر</w:t>
      </w:r>
      <w:r w:rsidRPr="008C243D">
        <w:rPr>
          <w:rFonts w:asciiTheme="majorBidi" w:hAnsiTheme="majorBidi" w:cs="B Mitra" w:hint="cs"/>
          <w:sz w:val="26"/>
          <w:szCs w:val="26"/>
          <w:rtl/>
          <w:lang w:bidi="fa-IR"/>
        </w:rPr>
        <w:t>ی</w:t>
      </w:r>
      <w:r w:rsidRPr="008C243D">
        <w:rPr>
          <w:rFonts w:asciiTheme="majorBidi" w:hAnsiTheme="majorBidi" w:cs="B Mitra" w:hint="eastAsia"/>
          <w:sz w:val="26"/>
          <w:szCs w:val="26"/>
          <w:rtl/>
          <w:lang w:bidi="fa-IR"/>
        </w:rPr>
        <w:t>ف</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شده</w:t>
      </w:r>
      <w:r w:rsidRPr="008C243D">
        <w:rPr>
          <w:rFonts w:asciiTheme="majorBidi" w:hAnsiTheme="majorBidi" w:cs="B Mitra" w:hint="cs"/>
          <w:sz w:val="26"/>
          <w:szCs w:val="26"/>
          <w:rtl/>
          <w:lang w:bidi="fa-IR"/>
        </w:rPr>
        <w:t xml:space="preserve"> و به‌هم‌ریخته و</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حال</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حرکت</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نظر</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برسند</w:t>
      </w:r>
      <w:r w:rsidRPr="008C243D">
        <w:rPr>
          <w:rFonts w:asciiTheme="majorBidi" w:hAnsiTheme="majorBidi" w:cs="B Mitra" w:hint="cs"/>
          <w:sz w:val="26"/>
          <w:szCs w:val="26"/>
          <w:rtl/>
          <w:lang w:bidi="fa-IR"/>
        </w:rPr>
        <w:t xml:space="preserve"> و </w:t>
      </w:r>
      <w:r w:rsidRPr="008C243D">
        <w:rPr>
          <w:rFonts w:asciiTheme="majorBidi" w:hAnsiTheme="majorBidi" w:cs="B Mitra" w:hint="eastAsia"/>
          <w:sz w:val="26"/>
          <w:szCs w:val="26"/>
          <w:rtl/>
          <w:lang w:bidi="fa-IR"/>
        </w:rPr>
        <w:t>با</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هم</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تداخل</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داشته</w:t>
      </w:r>
      <w:r w:rsidRPr="008C243D">
        <w:rPr>
          <w:rFonts w:asciiTheme="majorBidi" w:hAnsiTheme="majorBidi" w:cs="B Mitra"/>
          <w:sz w:val="26"/>
          <w:szCs w:val="26"/>
          <w:rtl/>
          <w:lang w:bidi="fa-IR"/>
        </w:rPr>
        <w:t xml:space="preserve"> </w:t>
      </w:r>
      <w:r w:rsidRPr="008C243D">
        <w:rPr>
          <w:rFonts w:asciiTheme="majorBidi" w:hAnsiTheme="majorBidi" w:cs="B Mitra" w:hint="eastAsia"/>
          <w:sz w:val="26"/>
          <w:szCs w:val="26"/>
          <w:rtl/>
          <w:lang w:bidi="fa-IR"/>
        </w:rPr>
        <w:t>باشند</w:t>
      </w:r>
      <w:r w:rsidRPr="008C243D">
        <w:rPr>
          <w:rFonts w:asciiTheme="majorBidi" w:hAnsiTheme="majorBidi" w:cs="B Mitra"/>
          <w:sz w:val="26"/>
          <w:szCs w:val="26"/>
          <w:rtl/>
          <w:lang w:bidi="fa-IR"/>
        </w:rPr>
        <w:fldChar w:fldCharType="begin"/>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lang w:bidi="fa-IR"/>
        </w:rPr>
        <w:instrText>ADDIN EN.CITE &lt;EndNote&gt;&lt;Cite&gt;&lt;Author&gt;Ganji&lt;/Author&gt;&lt;Year&gt;2012&lt;/Year&gt;&lt;RecNum&gt;93&lt;/RecNum&gt;&lt;DisplayText&gt;[28]&lt;/DisplayText&gt;&lt;record&gt;&lt;rec-number&gt;93&lt;/rec-number&gt;&lt;foreign-keys&gt;&lt;key app="EN" db-id="9svfsfxt0p0vpueprpy5v2x4ppddewvdfx5f" timestamp="1419665883"&gt;93&lt;/key&gt;&lt;/foreign-keys&gt;&lt;ref-type name="Journal Article"&gt;17&lt;/ref-type&gt;&lt;contributors&gt;&lt;authors&gt;&lt;author&gt;Ganji, M&lt;/author&gt;&lt;author&gt;Zahedbabolan, A&lt;/author&gt;&lt;author&gt;Moinikia, M&lt;/author&gt;&lt;/authors&gt;&lt;/contributors&gt;&lt;titles&gt;&lt;title&gt;Meta-analysis study conducted in The role of teaching models on academic achievement&lt;/title&gt;&lt;secondary-title&gt;Journal of School Psychology&lt;/secondary-title&gt;&lt;/titles&gt;&lt;periodical&gt;&lt;full-title&gt;Journal of school psychology&lt;/full-title&gt;&lt;/periodical&gt;&lt;pages&gt;93-108&lt;/pages&gt;&lt;volume&gt;1&lt;/volume&gt;&lt;number&gt;1&lt;/number</w:instrText>
      </w:r>
      <w:r w:rsidRPr="008C243D">
        <w:rPr>
          <w:rFonts w:asciiTheme="majorBidi" w:hAnsiTheme="majorBidi" w:cs="B Mitra"/>
          <w:sz w:val="26"/>
          <w:szCs w:val="26"/>
          <w:rtl/>
          <w:lang w:bidi="fa-IR"/>
        </w:rPr>
        <w:instrText>&gt;&lt;</w:instrText>
      </w:r>
      <w:r w:rsidRPr="008C243D">
        <w:rPr>
          <w:rFonts w:asciiTheme="majorBidi" w:hAnsiTheme="majorBidi" w:cs="B Mitra"/>
          <w:sz w:val="26"/>
          <w:szCs w:val="26"/>
          <w:lang w:bidi="fa-IR"/>
        </w:rPr>
        <w:instrText>dates&gt;&lt;year&gt;2012&lt;/year&gt;&lt;/dates&gt;&lt;urls&gt;&lt;/urls&gt;&lt;/record&gt;&lt;/Cite&gt;&lt;/EndNote</w:instrText>
      </w:r>
      <w:r w:rsidRPr="008C243D">
        <w:rPr>
          <w:rFonts w:asciiTheme="majorBidi" w:hAnsiTheme="majorBidi" w:cs="B Mitra"/>
          <w:sz w:val="26"/>
          <w:szCs w:val="26"/>
          <w:rtl/>
          <w:lang w:bidi="fa-IR"/>
        </w:rPr>
        <w:instrText>&gt;</w:instrText>
      </w:r>
      <w:r w:rsidRPr="008C243D">
        <w:rPr>
          <w:rFonts w:asciiTheme="majorBidi" w:hAnsiTheme="majorBidi" w:cs="B Mitra"/>
          <w:sz w:val="26"/>
          <w:szCs w:val="26"/>
          <w:rtl/>
          <w:lang w:bidi="fa-IR"/>
        </w:rPr>
        <w:fldChar w:fldCharType="separate"/>
      </w:r>
      <w:r w:rsidRPr="008C243D">
        <w:rPr>
          <w:rFonts w:asciiTheme="majorBidi" w:hAnsiTheme="majorBidi" w:cs="B Mitra"/>
          <w:sz w:val="26"/>
          <w:szCs w:val="26"/>
          <w:rtl/>
          <w:lang w:bidi="fa-IR"/>
        </w:rPr>
        <w:t xml:space="preserve"> [</w:t>
      </w:r>
      <w:r w:rsidR="008D6238">
        <w:rPr>
          <w:rFonts w:asciiTheme="majorBidi" w:hAnsiTheme="majorBidi" w:cs="B Mitra" w:hint="cs"/>
          <w:sz w:val="26"/>
          <w:szCs w:val="26"/>
          <w:rtl/>
          <w:lang w:bidi="fa-IR"/>
        </w:rPr>
        <w:t>۷</w:t>
      </w:r>
      <w:r w:rsidRPr="008C243D">
        <w:rPr>
          <w:rFonts w:asciiTheme="majorBidi" w:hAnsiTheme="majorBidi" w:cs="B Mitra"/>
          <w:sz w:val="26"/>
          <w:szCs w:val="26"/>
          <w:rtl/>
          <w:lang w:bidi="fa-IR"/>
        </w:rPr>
        <w:t>]</w:t>
      </w:r>
      <w:r w:rsidRPr="008C243D">
        <w:rPr>
          <w:rFonts w:asciiTheme="majorBidi" w:hAnsiTheme="majorBidi" w:cs="B Mitra"/>
          <w:sz w:val="26"/>
          <w:szCs w:val="26"/>
          <w:rtl/>
          <w:lang w:bidi="fa-IR"/>
        </w:rPr>
        <w:fldChar w:fldCharType="end"/>
      </w:r>
      <w:r w:rsidRPr="008C243D">
        <w:rPr>
          <w:rFonts w:asciiTheme="majorBidi" w:hAnsiTheme="majorBidi" w:cs="B Mitra" w:hint="cs"/>
          <w:sz w:val="26"/>
          <w:szCs w:val="26"/>
          <w:rtl/>
          <w:lang w:bidi="fa-IR"/>
        </w:rPr>
        <w:t>. تحقیقات انجام شده در رابطه با نقص مهارت دیداری-فضایی در کودکان با نارساخوانی، نشان دهنده</w:t>
      </w:r>
      <w:r w:rsidRPr="008C243D">
        <w:rPr>
          <w:rFonts w:asciiTheme="majorBidi" w:hAnsiTheme="majorBidi" w:cs="B Mitra"/>
          <w:sz w:val="26"/>
          <w:szCs w:val="26"/>
          <w:rtl/>
          <w:lang w:bidi="fa-IR"/>
        </w:rPr>
        <w:softHyphen/>
      </w:r>
      <w:r w:rsidRPr="008C243D">
        <w:rPr>
          <w:rFonts w:asciiTheme="majorBidi" w:hAnsiTheme="majorBidi" w:cs="B Mitra" w:hint="cs"/>
          <w:sz w:val="26"/>
          <w:szCs w:val="26"/>
          <w:rtl/>
          <w:lang w:bidi="fa-IR"/>
        </w:rPr>
        <w:t>ی ارتباط نقص این مهارت با ضعف در سرعت و دقت خواندن می</w:t>
      </w:r>
      <w:r w:rsidRPr="008C243D">
        <w:rPr>
          <w:rFonts w:asciiTheme="majorBidi" w:hAnsiTheme="majorBidi" w:cs="B Mitra"/>
          <w:sz w:val="26"/>
          <w:szCs w:val="26"/>
          <w:rtl/>
          <w:lang w:bidi="fa-IR"/>
        </w:rPr>
        <w:softHyphen/>
      </w:r>
      <w:r w:rsidRPr="008C243D">
        <w:rPr>
          <w:rFonts w:asciiTheme="majorBidi" w:hAnsiTheme="majorBidi" w:cs="B Mitra" w:hint="cs"/>
          <w:sz w:val="26"/>
          <w:szCs w:val="26"/>
          <w:rtl/>
          <w:lang w:bidi="fa-IR"/>
        </w:rPr>
        <w:t>باشد</w:t>
      </w:r>
      <w:r w:rsidRPr="008C243D">
        <w:rPr>
          <w:rFonts w:asciiTheme="majorBidi" w:hAnsiTheme="majorBidi" w:cs="B Mitra"/>
          <w:sz w:val="26"/>
          <w:szCs w:val="26"/>
          <w:rtl/>
          <w:lang w:bidi="fa-IR"/>
        </w:rPr>
        <w:fldChar w:fldCharType="begin">
          <w:fldData xml:space="preserve">PEVuZE5vdGU+PENpdGU+PEF1dGhvcj5GYWNvZXR0aTwvQXV0aG9yPjxZZWFyPjIwMDM8L1llYXI+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</w:fldData>
        </w:fldChar>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lang w:bidi="fa-IR"/>
        </w:rPr>
        <w:instrText>ADDIN EN.CITE</w:instrText>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rtl/>
          <w:lang w:bidi="fa-IR"/>
        </w:rPr>
        <w:fldChar w:fldCharType="begin">
          <w:fldData xml:space="preserve">PEVuZE5vdGU+PENpdGU+PEF1dGhvcj5GYWNvZXR0aTwvQXV0aG9yPjxZZWFyPjIwMDM8L1llYXI+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</w:fldData>
        </w:fldChar>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lang w:bidi="fa-IR"/>
        </w:rPr>
        <w:instrText>ADDIN EN.CITE.DATA</w:instrText>
      </w:r>
      <w:r w:rsidRPr="008C243D">
        <w:rPr>
          <w:rFonts w:asciiTheme="majorBidi" w:hAnsiTheme="majorBidi" w:cs="B Mitra"/>
          <w:sz w:val="26"/>
          <w:szCs w:val="26"/>
          <w:rtl/>
          <w:lang w:bidi="fa-IR"/>
        </w:rPr>
        <w:instrText xml:space="preserve"> </w:instrText>
      </w:r>
      <w:r w:rsidRPr="008C243D">
        <w:rPr>
          <w:rFonts w:asciiTheme="majorBidi" w:hAnsiTheme="majorBidi" w:cs="B Mitra"/>
          <w:sz w:val="26"/>
          <w:szCs w:val="26"/>
          <w:rtl/>
          <w:lang w:bidi="fa-IR"/>
        </w:rPr>
      </w:r>
      <w:r w:rsidRPr="008C243D">
        <w:rPr>
          <w:rFonts w:asciiTheme="majorBidi" w:hAnsiTheme="majorBidi" w:cs="B Mitra"/>
          <w:sz w:val="26"/>
          <w:szCs w:val="26"/>
          <w:rtl/>
          <w:lang w:bidi="fa-IR"/>
        </w:rPr>
        <w:fldChar w:fldCharType="end"/>
      </w:r>
      <w:r w:rsidRPr="008C243D">
        <w:rPr>
          <w:rFonts w:asciiTheme="majorBidi" w:hAnsiTheme="majorBidi" w:cs="B Mitra"/>
          <w:sz w:val="26"/>
          <w:szCs w:val="26"/>
          <w:rtl/>
          <w:lang w:bidi="fa-IR"/>
        </w:rPr>
      </w:r>
      <w:r w:rsidRPr="008C243D">
        <w:rPr>
          <w:rFonts w:asciiTheme="majorBidi" w:hAnsiTheme="majorBidi" w:cs="B Mitra"/>
          <w:sz w:val="26"/>
          <w:szCs w:val="26"/>
          <w:rtl/>
          <w:lang w:bidi="fa-IR"/>
        </w:rPr>
        <w:fldChar w:fldCharType="separate"/>
      </w:r>
      <w:r w:rsidRPr="008C243D">
        <w:rPr>
          <w:rFonts w:asciiTheme="majorBidi" w:hAnsiTheme="majorBidi" w:cs="B Mitra"/>
          <w:sz w:val="26"/>
          <w:szCs w:val="26"/>
          <w:rtl/>
          <w:lang w:bidi="fa-IR"/>
        </w:rPr>
        <w:t xml:space="preserve"> [</w:t>
      </w:r>
      <w:r w:rsidR="008D6238">
        <w:rPr>
          <w:rFonts w:asciiTheme="majorBidi" w:hAnsiTheme="majorBidi" w:cs="B Mitra" w:hint="cs"/>
          <w:sz w:val="26"/>
          <w:szCs w:val="26"/>
          <w:rtl/>
          <w:lang w:bidi="fa-IR"/>
        </w:rPr>
        <w:t>۱۱-۸</w:t>
      </w:r>
      <w:r w:rsidRPr="008C243D">
        <w:rPr>
          <w:rFonts w:asciiTheme="majorBidi" w:hAnsiTheme="majorBidi" w:cs="B Mitra"/>
          <w:sz w:val="26"/>
          <w:szCs w:val="26"/>
          <w:rtl/>
          <w:lang w:bidi="fa-IR"/>
        </w:rPr>
        <w:t>]</w:t>
      </w:r>
      <w:r w:rsidRPr="008C243D">
        <w:rPr>
          <w:rFonts w:asciiTheme="majorBidi" w:hAnsiTheme="majorBidi" w:cs="B Mitra"/>
          <w:sz w:val="26"/>
          <w:szCs w:val="26"/>
          <w:rtl/>
          <w:lang w:bidi="fa-IR"/>
        </w:rPr>
        <w:fldChar w:fldCharType="end"/>
      </w:r>
      <w:r>
        <w:rPr>
          <w:rFonts w:asciiTheme="majorBidi" w:hAnsiTheme="majorBidi" w:cs="B Mitra" w:hint="cs"/>
          <w:sz w:val="26"/>
          <w:szCs w:val="26"/>
          <w:rtl/>
          <w:lang w:bidi="fa-IR"/>
        </w:rPr>
        <w:t>.</w:t>
      </w:r>
    </w:p>
    <w:p w14:paraId="00BE6D6D" w14:textId="30E2D9F0" w:rsidR="00E04025" w:rsidRDefault="005227ED" w:rsidP="001D6DDF">
      <w:pPr>
        <w:tabs>
          <w:tab w:val="left" w:pos="7875"/>
        </w:tabs>
        <w:bidi/>
        <w:spacing w:before="600" w:after="600" w:line="240" w:lineRule="auto"/>
        <w:ind w:left="576" w:right="288"/>
        <w:jc w:val="both"/>
        <w:rPr>
          <w:rFonts w:asciiTheme="majorBidi" w:hAnsiTheme="majorBidi" w:cs="B Mitra"/>
          <w:sz w:val="26"/>
          <w:szCs w:val="26"/>
          <w:rtl/>
          <w:lang w:bidi="fa-IR"/>
        </w:rPr>
      </w:pPr>
      <w:r w:rsidRPr="005227ED">
        <w:rPr>
          <w:rFonts w:asciiTheme="majorBidi" w:hAnsiTheme="majorBidi" w:cs="B Mitra"/>
          <w:sz w:val="26"/>
          <w:szCs w:val="26"/>
          <w:rtl/>
          <w:lang w:bidi="fa-IR"/>
        </w:rPr>
        <w:t>یکی از روش های جدید توانبخشی، استفاده از فضای مجازی می باشد</w:t>
      </w:r>
      <w:r w:rsidRPr="005227ED">
        <w:rPr>
          <w:rFonts w:asciiTheme="majorBidi" w:hAnsiTheme="majorBidi" w:cs="B Mitra"/>
          <w:sz w:val="26"/>
          <w:szCs w:val="26"/>
          <w:rtl/>
          <w:lang w:bidi="fa-IR"/>
        </w:rPr>
        <w:fldChar w:fldCharType="begin"/>
      </w:r>
      <w:r w:rsidRPr="005227ED">
        <w:rPr>
          <w:rFonts w:asciiTheme="majorBidi" w:hAnsiTheme="majorBidi" w:cs="B Mitra"/>
          <w:sz w:val="26"/>
          <w:szCs w:val="26"/>
          <w:lang w:bidi="fa-IR"/>
        </w:rPr>
        <w:instrText>ADDIN EN.CITE &lt;EndNote&gt;&lt;Cite&gt;&lt;Author&gt;Holden&lt;/Author&gt;&lt;Year&gt;2005&lt;/Year&gt;&lt;RecNum&gt;43&lt;/RecNum&gt;&lt;DisplayText&gt;[15]&lt;/DisplayText&gt;&lt;record&gt;&lt;rec-number&gt;43&lt;/rec-number&gt;&lt;foreign-keys&gt;&lt;key app="EN" db-id="9svfsfxt0p0vpueprpy5v2x4ppddewvdfx5f" timestamp="1418495593"&gt;43</w:instrText>
      </w:r>
      <w:r w:rsidRPr="005227ED">
        <w:rPr>
          <w:rFonts w:asciiTheme="majorBidi" w:hAnsiTheme="majorBidi" w:cs="B Mitra"/>
          <w:sz w:val="26"/>
          <w:szCs w:val="26"/>
          <w:rtl/>
          <w:lang w:bidi="fa-IR"/>
        </w:rPr>
        <w:instrText>&lt;/</w:instrText>
      </w:r>
      <w:r w:rsidRPr="005227ED">
        <w:rPr>
          <w:rFonts w:asciiTheme="majorBidi" w:hAnsiTheme="majorBidi" w:cs="B Mitra"/>
          <w:sz w:val="26"/>
          <w:szCs w:val="26"/>
          <w:lang w:bidi="fa-IR"/>
        </w:rPr>
        <w:instrText>key&gt;&lt;/foreign-keys&gt;&lt;ref-type name="Journal Article"&gt;17&lt;/ref-type&gt;&lt;contributors&gt;&lt;authors&gt;&lt;author&gt;Holden, Maureen K&lt;/author&gt;&lt;/authors&gt;&lt;/contributors&gt;&lt;titles&gt;&lt;title&gt;Virtual environments for motor rehabilitation: review&lt;/title&gt;&lt;secondary-title&gt;Cyberpsychology</w:instrText>
      </w:r>
      <w:r w:rsidRPr="005227ED">
        <w:rPr>
          <w:rFonts w:asciiTheme="majorBidi" w:hAnsiTheme="majorBidi" w:cs="B Mitra"/>
          <w:sz w:val="26"/>
          <w:szCs w:val="26"/>
          <w:rtl/>
          <w:lang w:bidi="fa-IR"/>
        </w:rPr>
        <w:instrText>&amp;</w:instrText>
      </w:r>
      <w:r w:rsidRPr="005227ED">
        <w:rPr>
          <w:rFonts w:asciiTheme="majorBidi" w:hAnsiTheme="majorBidi" w:cs="B Mitra"/>
          <w:sz w:val="26"/>
          <w:szCs w:val="26"/>
          <w:lang w:bidi="fa-IR"/>
        </w:rPr>
        <w:instrText>amp; behavior&lt;/secondary-title&gt;&lt;/titles&gt;&lt;periodical&gt;&lt;full-title&gt;Cyberpsychology &amp;amp; behavior&lt;/full-title&gt;&lt;/periodical&gt;&lt;pages&gt;187-211&lt;/pages&gt;&lt;volume&gt;8&lt;/volume&gt;&lt;number&gt;3&lt;/number&gt;&lt;dates&gt;&lt;year&gt;2005&lt;/year&gt;&lt;/dates&gt;&lt;isbn&gt;1094-9313&lt;/isbn&gt;&lt;urls&gt;&lt;/urls&gt;&lt;/record</w:instrText>
      </w:r>
      <w:r w:rsidRPr="005227ED">
        <w:rPr>
          <w:rFonts w:asciiTheme="majorBidi" w:hAnsiTheme="majorBidi" w:cs="B Mitra"/>
          <w:sz w:val="26"/>
          <w:szCs w:val="26"/>
          <w:rtl/>
          <w:lang w:bidi="fa-IR"/>
        </w:rPr>
        <w:instrText>&gt;&lt;/</w:instrText>
      </w:r>
      <w:r w:rsidRPr="005227ED">
        <w:rPr>
          <w:rFonts w:asciiTheme="majorBidi" w:hAnsiTheme="majorBidi" w:cs="B Mitra"/>
          <w:sz w:val="26"/>
          <w:szCs w:val="26"/>
          <w:lang w:bidi="fa-IR"/>
        </w:rPr>
        <w:instrText>Cite&gt;&lt;/EndNote</w:instrText>
      </w:r>
      <w:r w:rsidRPr="005227ED">
        <w:rPr>
          <w:rFonts w:asciiTheme="majorBidi" w:hAnsiTheme="majorBidi" w:cs="B Mitra"/>
          <w:sz w:val="26"/>
          <w:szCs w:val="26"/>
          <w:rtl/>
          <w:lang w:bidi="fa-IR"/>
        </w:rPr>
        <w:instrText>&gt;</w:instrText>
      </w:r>
      <w:r w:rsidRPr="005227ED">
        <w:rPr>
          <w:rFonts w:asciiTheme="majorBidi" w:hAnsiTheme="majorBidi" w:cs="B Mitra"/>
          <w:sz w:val="26"/>
          <w:szCs w:val="26"/>
          <w:rtl/>
          <w:lang w:bidi="fa-IR"/>
        </w:rPr>
        <w:fldChar w:fldCharType="separate"/>
      </w:r>
      <w:r w:rsidRPr="005227ED">
        <w:rPr>
          <w:rFonts w:asciiTheme="majorBidi" w:hAnsiTheme="majorBidi" w:cs="B Mitra"/>
          <w:sz w:val="26"/>
          <w:szCs w:val="26"/>
          <w:rtl/>
          <w:lang w:bidi="fa-IR"/>
        </w:rPr>
        <w:t>[</w:t>
      </w:r>
      <w:r w:rsidR="00E55371">
        <w:rPr>
          <w:rFonts w:asciiTheme="majorBidi" w:hAnsiTheme="majorBidi" w:cs="B Mitra" w:hint="cs"/>
          <w:sz w:val="26"/>
          <w:szCs w:val="26"/>
          <w:rtl/>
          <w:lang w:bidi="fa-IR"/>
        </w:rPr>
        <w:t>۱۲</w:t>
      </w:r>
      <w:r w:rsidRPr="005227ED">
        <w:rPr>
          <w:rFonts w:asciiTheme="majorBidi" w:hAnsiTheme="majorBidi" w:cs="B Mitra"/>
          <w:sz w:val="26"/>
          <w:szCs w:val="26"/>
          <w:rtl/>
          <w:lang w:bidi="fa-IR"/>
        </w:rPr>
        <w:t>]</w:t>
      </w:r>
      <w:r w:rsidRPr="005227ED">
        <w:rPr>
          <w:rFonts w:asciiTheme="majorBidi" w:hAnsiTheme="majorBidi" w:cs="B Mitra"/>
          <w:sz w:val="26"/>
          <w:szCs w:val="26"/>
          <w:rtl/>
          <w:lang w:bidi="fa-IR"/>
        </w:rPr>
        <w:fldChar w:fldCharType="end"/>
      </w:r>
      <w:r w:rsidRPr="005227ED">
        <w:rPr>
          <w:rFonts w:asciiTheme="majorBidi" w:hAnsiTheme="majorBidi" w:cs="B Mitra"/>
          <w:sz w:val="26"/>
          <w:szCs w:val="26"/>
          <w:rtl/>
          <w:lang w:bidi="fa-IR"/>
        </w:rPr>
        <w:t xml:space="preserve">. توانبخشی در فضای مجازی به واسطه ي ماهيت ترغيب كننده ي خود موجب افزايش علاقه و انگيزه ي بيماران به ادامه و پیگیری برنامه هاي  توانبخشی - درماني </w:t>
      </w:r>
      <w:r w:rsidRPr="005227ED">
        <w:rPr>
          <w:rFonts w:asciiTheme="majorBidi" w:hAnsiTheme="majorBidi" w:cs="B Mitra" w:hint="cs"/>
          <w:sz w:val="26"/>
          <w:szCs w:val="26"/>
          <w:rtl/>
          <w:lang w:bidi="fa-IR"/>
        </w:rPr>
        <w:t xml:space="preserve">می شود </w:t>
      </w:r>
      <w:r w:rsidRPr="005227ED">
        <w:rPr>
          <w:rFonts w:asciiTheme="majorBidi" w:hAnsiTheme="majorBidi" w:cs="B Mitra"/>
          <w:sz w:val="26"/>
          <w:szCs w:val="26"/>
          <w:rtl/>
          <w:lang w:bidi="fa-IR"/>
        </w:rPr>
        <w:fldChar w:fldCharType="begin"/>
      </w:r>
      <w:r w:rsidRPr="005227ED">
        <w:rPr>
          <w:rFonts w:asciiTheme="majorBidi" w:hAnsiTheme="majorBidi" w:cs="B Mitra"/>
          <w:sz w:val="26"/>
          <w:szCs w:val="26"/>
          <w:lang w:bidi="fa-IR"/>
        </w:rPr>
        <w:instrText>ADDIN EN.CITE &lt;EndNote&gt;&lt;Cite&gt;&lt;Author&gt;Berger-Vachon&lt;/Author&gt;&lt;Year&gt;2006&lt;/Year&gt;&lt;RecNum&gt;44&lt;/RecNum&gt;&lt;DisplayText&gt;[16]&lt;/DisplayText&gt;&lt;record&gt;&lt;rec-number&gt;44&lt;/rec-number&gt;&lt;foreign-keys&gt;&lt;key app="EN" db-id="9svfsfxt0p0vpueprpy5v2x4ppddewvdfx5f" timestamp="141849581</w:instrText>
      </w:r>
      <w:r w:rsidRPr="005227ED">
        <w:rPr>
          <w:rFonts w:asciiTheme="majorBidi" w:hAnsiTheme="majorBidi" w:cs="B Mitra"/>
          <w:sz w:val="26"/>
          <w:szCs w:val="26"/>
          <w:rtl/>
          <w:lang w:bidi="fa-IR"/>
        </w:rPr>
        <w:instrText>2"&gt;44&lt;/</w:instrText>
      </w:r>
      <w:r w:rsidRPr="005227ED">
        <w:rPr>
          <w:rFonts w:asciiTheme="majorBidi" w:hAnsiTheme="majorBidi" w:cs="B Mitra"/>
          <w:sz w:val="26"/>
          <w:szCs w:val="26"/>
          <w:lang w:bidi="fa-IR"/>
        </w:rPr>
        <w:instrText>key&gt;&lt;/foreign-keys&gt;&lt;ref-type name="Journal Article"&gt;17&lt;/ref-type&gt;&lt;contributors&gt;&lt;authors&gt;&lt;author&gt;Berger-Vachon, C&lt;/author&gt;&lt;/authors&gt;&lt;/contributors&gt;&lt;titles&gt;&lt;title&gt;Virtual reality and disability&lt;/title&gt;&lt;secondary-title&gt;Technology and Disability&lt;/secondary-title&gt;&lt;/titles&gt;&lt;periodical&gt;&lt;full-title&gt;Technology and Disability&lt;/full-title&gt;&lt;/periodical&gt;&lt;pages&gt;163-165&lt;/pages&gt;&lt;volume&gt;18&lt;/volume&gt;&lt;number&gt;4&lt;/number&gt;&lt;dates&gt;&lt;year&gt;2006&lt;/year&gt;&lt;/dates&gt;&lt;urls&gt;&lt;/urls&gt;&lt;/record&gt;&lt;/Cite&gt;&lt;/EndNote</w:instrText>
      </w:r>
      <w:r w:rsidRPr="005227ED">
        <w:rPr>
          <w:rFonts w:asciiTheme="majorBidi" w:hAnsiTheme="majorBidi" w:cs="B Mitra"/>
          <w:sz w:val="26"/>
          <w:szCs w:val="26"/>
          <w:rtl/>
          <w:lang w:bidi="fa-IR"/>
        </w:rPr>
        <w:instrText>&gt;</w:instrText>
      </w:r>
      <w:r w:rsidRPr="005227ED">
        <w:rPr>
          <w:rFonts w:asciiTheme="majorBidi" w:hAnsiTheme="majorBidi" w:cs="B Mitra"/>
          <w:sz w:val="26"/>
          <w:szCs w:val="26"/>
          <w:rtl/>
          <w:lang w:bidi="fa-IR"/>
        </w:rPr>
        <w:fldChar w:fldCharType="separate"/>
      </w:r>
      <w:r w:rsidRPr="005227ED">
        <w:rPr>
          <w:rFonts w:asciiTheme="majorBidi" w:hAnsiTheme="majorBidi" w:cs="B Mitra"/>
          <w:sz w:val="26"/>
          <w:szCs w:val="26"/>
          <w:rtl/>
          <w:lang w:bidi="fa-IR"/>
        </w:rPr>
        <w:t>[</w:t>
      </w:r>
      <w:r w:rsidR="001D6DDF">
        <w:rPr>
          <w:rFonts w:asciiTheme="majorBidi" w:hAnsiTheme="majorBidi" w:cs="B Mitra" w:hint="cs"/>
          <w:sz w:val="26"/>
          <w:szCs w:val="26"/>
          <w:rtl/>
          <w:lang w:bidi="fa-IR"/>
        </w:rPr>
        <w:t>۱۳</w:t>
      </w:r>
      <w:r w:rsidRPr="005227ED">
        <w:rPr>
          <w:rFonts w:asciiTheme="majorBidi" w:hAnsiTheme="majorBidi" w:cs="B Mitra"/>
          <w:sz w:val="26"/>
          <w:szCs w:val="26"/>
          <w:rtl/>
          <w:lang w:bidi="fa-IR"/>
        </w:rPr>
        <w:t>]</w:t>
      </w:r>
      <w:r w:rsidRPr="005227ED">
        <w:rPr>
          <w:rFonts w:asciiTheme="majorBidi" w:hAnsiTheme="majorBidi" w:cs="B Mitra"/>
          <w:sz w:val="26"/>
          <w:szCs w:val="26"/>
          <w:rtl/>
          <w:lang w:bidi="fa-IR"/>
        </w:rPr>
        <w:fldChar w:fldCharType="end"/>
      </w:r>
      <w:r w:rsidRPr="005227ED">
        <w:rPr>
          <w:rFonts w:asciiTheme="majorBidi" w:hAnsiTheme="majorBidi" w:cs="B Mitra"/>
          <w:sz w:val="26"/>
          <w:szCs w:val="26"/>
          <w:rtl/>
          <w:lang w:bidi="fa-IR"/>
        </w:rPr>
        <w:t xml:space="preserve"> و مزیت آن در فراهم نمودن امکان تکرار و همچنین بی خطر بودن آن سبب شده است تا مطالعات و تحقیقات مرتبط آن با سرعت فزاینده ای در محافل علمی رشد یابد.</w:t>
      </w:r>
      <w:r>
        <w:rPr>
          <w:rFonts w:asciiTheme="majorBidi" w:hAnsiTheme="majorBidi" w:cs="B Mitra"/>
          <w:sz w:val="26"/>
          <w:szCs w:val="26"/>
          <w:lang w:bidi="fa-IR"/>
        </w:rPr>
        <w:t xml:space="preserve"> </w:t>
      </w:r>
    </w:p>
    <w:p w14:paraId="27B69249" w14:textId="46E5357C" w:rsidR="00E04025" w:rsidRPr="00E04025" w:rsidRDefault="00477353" w:rsidP="00B509D7">
      <w:pPr>
        <w:tabs>
          <w:tab w:val="left" w:pos="7875"/>
        </w:tabs>
        <w:bidi/>
        <w:spacing w:before="600" w:after="600" w:line="240" w:lineRule="auto"/>
        <w:ind w:left="432" w:right="288"/>
        <w:jc w:val="both"/>
        <w:rPr>
          <w:rFonts w:asciiTheme="majorBidi" w:hAnsiTheme="majorBidi" w:cs="B Titr"/>
          <w:b/>
          <w:bCs/>
          <w:sz w:val="24"/>
          <w:szCs w:val="24"/>
          <w:rtl/>
          <w:lang w:bidi="fa-IR"/>
        </w:rPr>
      </w:pPr>
      <w:r>
        <w:rPr>
          <w:rFonts w:asciiTheme="majorBidi" w:hAnsiTheme="majorBidi" w:cs="B Titr" w:hint="cs"/>
          <w:b/>
          <w:bCs/>
          <w:sz w:val="24"/>
          <w:szCs w:val="24"/>
          <w:rtl/>
          <w:lang w:bidi="fa-IR"/>
        </w:rPr>
        <w:t>۲</w:t>
      </w:r>
      <w:r w:rsidR="002024C5">
        <w:rPr>
          <w:rFonts w:asciiTheme="majorBidi" w:hAnsiTheme="majorBidi" w:cs="B Titr" w:hint="cs"/>
          <w:b/>
          <w:bCs/>
          <w:sz w:val="24"/>
          <w:szCs w:val="24"/>
          <w:rtl/>
          <w:lang w:bidi="fa-IR"/>
        </w:rPr>
        <w:t>-</w:t>
      </w:r>
      <w:r w:rsidR="00E04025">
        <w:rPr>
          <w:rFonts w:asciiTheme="majorBidi" w:hAnsiTheme="majorBidi" w:cs="B Titr" w:hint="cs"/>
          <w:b/>
          <w:bCs/>
          <w:sz w:val="24"/>
          <w:szCs w:val="24"/>
          <w:rtl/>
          <w:lang w:bidi="fa-IR"/>
        </w:rPr>
        <w:t>پیشینه تحقیق</w:t>
      </w:r>
    </w:p>
    <w:p w14:paraId="0866F3B1" w14:textId="70935CEC" w:rsidR="005227ED" w:rsidRDefault="005227ED" w:rsidP="001247E1">
      <w:pPr>
        <w:tabs>
          <w:tab w:val="left" w:pos="7875"/>
        </w:tabs>
        <w:bidi/>
        <w:spacing w:before="600" w:after="600" w:line="240" w:lineRule="auto"/>
        <w:ind w:left="432" w:right="288"/>
        <w:jc w:val="both"/>
        <w:rPr>
          <w:rFonts w:asciiTheme="majorBidi" w:hAnsiTheme="majorBidi" w:cs="B Mitra"/>
          <w:sz w:val="26"/>
          <w:szCs w:val="26"/>
          <w:rtl/>
          <w:lang w:bidi="fa-IR"/>
        </w:rPr>
      </w:pPr>
      <w:r w:rsidRPr="005227ED">
        <w:rPr>
          <w:rFonts w:asciiTheme="majorBidi" w:hAnsiTheme="majorBidi" w:cs="B Mitra"/>
          <w:sz w:val="26"/>
          <w:szCs w:val="26"/>
          <w:rtl/>
          <w:lang w:bidi="fa-IR"/>
        </w:rPr>
        <w:t>مطالعات</w:t>
      </w:r>
      <w:r w:rsidRPr="005227ED">
        <w:rPr>
          <w:rFonts w:asciiTheme="majorBidi" w:hAnsiTheme="majorBidi" w:cs="B Mitra" w:hint="cs"/>
          <w:sz w:val="26"/>
          <w:szCs w:val="26"/>
          <w:rtl/>
          <w:lang w:bidi="fa-IR"/>
        </w:rPr>
        <w:t xml:space="preserve"> بسیاری بهبود ادراک روابط دیداری-فضایی از طریق انجام "بازی‌های رایانه</w:t>
      </w:r>
      <w:r w:rsidRPr="005227ED">
        <w:rPr>
          <w:rFonts w:asciiTheme="majorBidi" w:hAnsiTheme="majorBidi" w:cs="B Mitra"/>
          <w:sz w:val="26"/>
          <w:szCs w:val="26"/>
          <w:rtl/>
          <w:lang w:bidi="fa-IR"/>
        </w:rPr>
        <w:softHyphen/>
      </w:r>
      <w:r w:rsidRPr="005227ED">
        <w:rPr>
          <w:rFonts w:asciiTheme="majorBidi" w:hAnsiTheme="majorBidi" w:cs="B Mitra" w:hint="cs"/>
          <w:sz w:val="26"/>
          <w:szCs w:val="26"/>
          <w:rtl/>
          <w:lang w:bidi="fa-IR"/>
        </w:rPr>
        <w:t>ای ماجراجویانه</w:t>
      </w:r>
      <w:r w:rsidRPr="005227ED">
        <w:rPr>
          <w:rFonts w:asciiTheme="majorBidi" w:hAnsiTheme="majorBidi" w:cs="B Mitra"/>
          <w:sz w:val="26"/>
          <w:szCs w:val="26"/>
          <w:vertAlign w:val="superscript"/>
          <w:rtl/>
          <w:lang w:bidi="fa-IR"/>
        </w:rPr>
        <w:footnoteReference w:id="1"/>
      </w:r>
      <w:r w:rsidRPr="005227ED">
        <w:rPr>
          <w:rFonts w:asciiTheme="majorBidi" w:hAnsiTheme="majorBidi" w:cs="B Mitra" w:hint="cs"/>
          <w:sz w:val="26"/>
          <w:szCs w:val="26"/>
          <w:rtl/>
          <w:lang w:bidi="fa-IR"/>
        </w:rPr>
        <w:t>" را بررسی کرده و به تأثیرگذاری انجام این بازی</w:t>
      </w:r>
      <w:r w:rsidRPr="005227ED">
        <w:rPr>
          <w:rFonts w:asciiTheme="majorBidi" w:hAnsiTheme="majorBidi" w:cs="B Mitra"/>
          <w:sz w:val="26"/>
          <w:szCs w:val="26"/>
          <w:rtl/>
          <w:lang w:bidi="fa-IR"/>
        </w:rPr>
        <w:softHyphen/>
      </w:r>
      <w:r w:rsidRPr="005227ED">
        <w:rPr>
          <w:rFonts w:asciiTheme="majorBidi" w:hAnsiTheme="majorBidi" w:cs="B Mitra" w:hint="cs"/>
          <w:sz w:val="26"/>
          <w:szCs w:val="26"/>
          <w:rtl/>
          <w:lang w:bidi="fa-IR"/>
        </w:rPr>
        <w:t>ها در بهبود این مهارت اشاره نموده</w:t>
      </w:r>
      <w:r w:rsidRPr="005227ED">
        <w:rPr>
          <w:rFonts w:asciiTheme="majorBidi" w:hAnsiTheme="majorBidi" w:cs="B Mitra"/>
          <w:sz w:val="26"/>
          <w:szCs w:val="26"/>
          <w:rtl/>
          <w:lang w:bidi="fa-IR"/>
        </w:rPr>
        <w:softHyphen/>
      </w:r>
      <w:r w:rsidRPr="005227ED">
        <w:rPr>
          <w:rFonts w:asciiTheme="majorBidi" w:hAnsiTheme="majorBidi" w:cs="B Mitra" w:hint="cs"/>
          <w:sz w:val="26"/>
          <w:szCs w:val="26"/>
          <w:rtl/>
          <w:lang w:bidi="fa-IR"/>
        </w:rPr>
        <w:t>اند</w:t>
      </w:r>
      <w:r w:rsidRPr="005227ED">
        <w:rPr>
          <w:rFonts w:asciiTheme="majorBidi" w:hAnsiTheme="majorBidi" w:cs="B Mitra"/>
          <w:sz w:val="26"/>
          <w:szCs w:val="26"/>
          <w:rtl/>
          <w:lang w:bidi="fa-IR"/>
        </w:rPr>
        <w:fldChar w:fldCharType="begin">
          <w:fldData xml:space="preserve">PEVuZE5vdGU+PENpdGU+PEF1dGhvcj5SaWNoYXJkc29uPC9BdXRob3I+PFllYXI+MjAxMTwvWWVh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</w:fldData>
        </w:fldChar>
      </w:r>
      <w:r w:rsidRPr="005227ED">
        <w:rPr>
          <w:rFonts w:asciiTheme="majorBidi" w:hAnsiTheme="majorBidi" w:cs="B Mitra"/>
          <w:sz w:val="26"/>
          <w:szCs w:val="26"/>
          <w:rtl/>
          <w:lang w:bidi="fa-IR"/>
        </w:rPr>
        <w:instrText xml:space="preserve"> </w:instrText>
      </w:r>
      <w:r w:rsidRPr="005227ED">
        <w:rPr>
          <w:rFonts w:asciiTheme="majorBidi" w:hAnsiTheme="majorBidi" w:cs="B Mitra"/>
          <w:sz w:val="26"/>
          <w:szCs w:val="26"/>
          <w:lang w:bidi="fa-IR"/>
        </w:rPr>
        <w:instrText>ADDIN EN.CITE</w:instrText>
      </w:r>
      <w:r w:rsidRPr="005227ED">
        <w:rPr>
          <w:rFonts w:asciiTheme="majorBidi" w:hAnsiTheme="majorBidi" w:cs="B Mitra"/>
          <w:sz w:val="26"/>
          <w:szCs w:val="26"/>
          <w:rtl/>
          <w:lang w:bidi="fa-IR"/>
        </w:rPr>
        <w:instrText xml:space="preserve"> </w:instrText>
      </w:r>
      <w:r w:rsidRPr="005227ED">
        <w:rPr>
          <w:rFonts w:asciiTheme="majorBidi" w:hAnsiTheme="majorBidi" w:cs="B Mitra"/>
          <w:sz w:val="26"/>
          <w:szCs w:val="26"/>
          <w:rtl/>
          <w:lang w:bidi="fa-IR"/>
        </w:rPr>
        <w:fldChar w:fldCharType="begin">
          <w:fldData xml:space="preserve">PEVuZE5vdGU+PENpdGU+PEF1dGhvcj5SaWNoYXJkc29uPC9BdXRob3I+PFllYXI+MjAxMTwvWWVh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</w:fldData>
        </w:fldChar>
      </w:r>
      <w:r w:rsidRPr="005227ED">
        <w:rPr>
          <w:rFonts w:asciiTheme="majorBidi" w:hAnsiTheme="majorBidi" w:cs="B Mitra"/>
          <w:sz w:val="26"/>
          <w:szCs w:val="26"/>
          <w:rtl/>
          <w:lang w:bidi="fa-IR"/>
        </w:rPr>
        <w:instrText xml:space="preserve"> </w:instrText>
      </w:r>
      <w:r w:rsidRPr="005227ED">
        <w:rPr>
          <w:rFonts w:asciiTheme="majorBidi" w:hAnsiTheme="majorBidi" w:cs="B Mitra"/>
          <w:sz w:val="26"/>
          <w:szCs w:val="26"/>
          <w:lang w:bidi="fa-IR"/>
        </w:rPr>
        <w:instrText>ADDIN EN.CITE.DATA</w:instrText>
      </w:r>
      <w:r w:rsidRPr="005227ED">
        <w:rPr>
          <w:rFonts w:asciiTheme="majorBidi" w:hAnsiTheme="majorBidi" w:cs="B Mitra"/>
          <w:sz w:val="26"/>
          <w:szCs w:val="26"/>
          <w:rtl/>
          <w:lang w:bidi="fa-IR"/>
        </w:rPr>
        <w:instrText xml:space="preserve"> </w:instrText>
      </w:r>
      <w:r w:rsidRPr="005227ED">
        <w:rPr>
          <w:rFonts w:asciiTheme="majorBidi" w:hAnsiTheme="majorBidi" w:cs="B Mitra"/>
          <w:sz w:val="26"/>
          <w:szCs w:val="26"/>
          <w:rtl/>
          <w:lang w:bidi="fa-IR"/>
        </w:rPr>
      </w:r>
      <w:r w:rsidRPr="005227ED">
        <w:rPr>
          <w:rFonts w:asciiTheme="majorBidi" w:hAnsiTheme="majorBidi" w:cs="B Mitra"/>
          <w:sz w:val="26"/>
          <w:szCs w:val="26"/>
          <w:rtl/>
          <w:lang w:bidi="fa-IR"/>
        </w:rPr>
        <w:fldChar w:fldCharType="end"/>
      </w:r>
      <w:r w:rsidRPr="005227ED">
        <w:rPr>
          <w:rFonts w:asciiTheme="majorBidi" w:hAnsiTheme="majorBidi" w:cs="B Mitra"/>
          <w:sz w:val="26"/>
          <w:szCs w:val="26"/>
          <w:rtl/>
          <w:lang w:bidi="fa-IR"/>
        </w:rPr>
      </w:r>
      <w:r w:rsidRPr="005227ED">
        <w:rPr>
          <w:rFonts w:asciiTheme="majorBidi" w:hAnsiTheme="majorBidi" w:cs="B Mitra"/>
          <w:sz w:val="26"/>
          <w:szCs w:val="26"/>
          <w:rtl/>
          <w:lang w:bidi="fa-IR"/>
        </w:rPr>
        <w:fldChar w:fldCharType="separate"/>
      </w:r>
      <w:r w:rsidRPr="005227ED">
        <w:rPr>
          <w:rFonts w:asciiTheme="majorBidi" w:hAnsiTheme="majorBidi" w:cs="B Mitra"/>
          <w:sz w:val="26"/>
          <w:szCs w:val="26"/>
          <w:rtl/>
          <w:lang w:bidi="fa-IR"/>
        </w:rPr>
        <w:t xml:space="preserve"> [</w:t>
      </w:r>
      <w:r w:rsidR="001247E1">
        <w:rPr>
          <w:rFonts w:asciiTheme="majorBidi" w:hAnsiTheme="majorBidi" w:cs="B Mitra" w:hint="cs"/>
          <w:sz w:val="26"/>
          <w:szCs w:val="26"/>
          <w:rtl/>
          <w:lang w:bidi="fa-IR"/>
        </w:rPr>
        <w:t>۱۷-۱۴</w:t>
      </w:r>
      <w:r w:rsidRPr="005227ED">
        <w:rPr>
          <w:rFonts w:asciiTheme="majorBidi" w:hAnsiTheme="majorBidi" w:cs="B Mitra"/>
          <w:sz w:val="26"/>
          <w:szCs w:val="26"/>
          <w:rtl/>
          <w:lang w:bidi="fa-IR"/>
        </w:rPr>
        <w:t>]</w:t>
      </w:r>
      <w:r w:rsidRPr="005227ED">
        <w:rPr>
          <w:rFonts w:asciiTheme="majorBidi" w:hAnsiTheme="majorBidi" w:cs="B Mitra"/>
          <w:sz w:val="26"/>
          <w:szCs w:val="26"/>
          <w:rtl/>
          <w:lang w:bidi="fa-IR"/>
        </w:rPr>
        <w:fldChar w:fldCharType="end"/>
      </w:r>
      <w:r>
        <w:rPr>
          <w:rFonts w:asciiTheme="majorBidi" w:hAnsiTheme="majorBidi" w:cs="B Mitra"/>
          <w:sz w:val="26"/>
          <w:szCs w:val="26"/>
          <w:lang w:bidi="fa-IR"/>
        </w:rPr>
        <w:t xml:space="preserve"> </w:t>
      </w:r>
      <w:r w:rsidR="00992A1C">
        <w:rPr>
          <w:rFonts w:asciiTheme="majorBidi" w:hAnsiTheme="majorBidi" w:cs="B Mitra" w:hint="cs"/>
          <w:sz w:val="26"/>
          <w:szCs w:val="26"/>
          <w:rtl/>
          <w:lang w:bidi="fa-IR"/>
        </w:rPr>
        <w:t>همچنین فرانسس چینی و همکاران در مطالعه خود تاثیر استفاده از بازی ماجراجویانه را بر مهارت خواندن دانش آموزان با نارساخوانی نشان داده اند،</w:t>
      </w:r>
      <w:r>
        <w:rPr>
          <w:rFonts w:asciiTheme="majorBidi" w:hAnsiTheme="majorBidi" w:cs="B Mitra"/>
          <w:sz w:val="26"/>
          <w:szCs w:val="26"/>
          <w:lang w:bidi="fa-IR"/>
        </w:rPr>
        <w:t xml:space="preserve"> </w:t>
      </w:r>
      <w:r>
        <w:rPr>
          <w:rFonts w:asciiTheme="majorBidi" w:hAnsiTheme="majorBidi" w:cs="B Mitra" w:hint="cs"/>
          <w:sz w:val="26"/>
          <w:szCs w:val="26"/>
          <w:rtl/>
          <w:lang w:bidi="fa-IR"/>
        </w:rPr>
        <w:t xml:space="preserve"> اما تاکنون به بررسی تاثیر </w:t>
      </w:r>
      <w:r w:rsidR="008F73B5">
        <w:rPr>
          <w:rFonts w:asciiTheme="majorBidi" w:hAnsiTheme="majorBidi" w:cs="B Mitra" w:hint="cs"/>
          <w:sz w:val="26"/>
          <w:szCs w:val="26"/>
          <w:rtl/>
          <w:lang w:bidi="fa-IR"/>
        </w:rPr>
        <w:t xml:space="preserve">بازی های رایانه ای ماجراجویانه بر مهارت خواندن و ادراک روابط دیداری فضایی دانش آموزان فارسی زبان پرداخته </w:t>
      </w:r>
      <w:r w:rsidR="008F73B5">
        <w:rPr>
          <w:rFonts w:asciiTheme="majorBidi" w:hAnsiTheme="majorBidi" w:cs="B Mitra" w:hint="cs"/>
          <w:sz w:val="26"/>
          <w:szCs w:val="26"/>
          <w:rtl/>
          <w:lang w:bidi="fa-IR"/>
        </w:rPr>
        <w:lastRenderedPageBreak/>
        <w:t xml:space="preserve">نشده است. </w:t>
      </w:r>
      <w:r w:rsidR="000533D2" w:rsidRPr="000533D2">
        <w:rPr>
          <w:rFonts w:asciiTheme="majorBidi" w:hAnsiTheme="majorBidi" w:cs="B Mitra" w:hint="cs"/>
          <w:sz w:val="26"/>
          <w:szCs w:val="26"/>
          <w:rtl/>
          <w:lang w:bidi="fa-IR"/>
        </w:rPr>
        <w:t xml:space="preserve">بنابراین پژوهش حاضر با هدف بررسی </w:t>
      </w:r>
      <w:r w:rsidR="000533D2" w:rsidRPr="000533D2">
        <w:rPr>
          <w:rFonts w:asciiTheme="majorBidi" w:hAnsiTheme="majorBidi" w:cs="B Mitra"/>
          <w:sz w:val="26"/>
          <w:szCs w:val="26"/>
          <w:rtl/>
          <w:lang w:bidi="fa-IR"/>
        </w:rPr>
        <w:t>تأث</w:t>
      </w:r>
      <w:r w:rsidR="000533D2" w:rsidRPr="000533D2">
        <w:rPr>
          <w:rFonts w:asciiTheme="majorBidi" w:hAnsiTheme="majorBidi" w:cs="B Mitra" w:hint="cs"/>
          <w:sz w:val="26"/>
          <w:szCs w:val="26"/>
          <w:rtl/>
          <w:lang w:bidi="fa-IR"/>
        </w:rPr>
        <w:t>ی</w:t>
      </w:r>
      <w:r w:rsidR="000533D2" w:rsidRPr="000533D2">
        <w:rPr>
          <w:rFonts w:asciiTheme="majorBidi" w:hAnsiTheme="majorBidi" w:cs="B Mitra" w:hint="eastAsia"/>
          <w:sz w:val="26"/>
          <w:szCs w:val="26"/>
          <w:rtl/>
          <w:lang w:bidi="fa-IR"/>
        </w:rPr>
        <w:t>ر</w:t>
      </w:r>
      <w:r w:rsidR="000533D2" w:rsidRPr="000533D2">
        <w:rPr>
          <w:rFonts w:asciiTheme="majorBidi" w:hAnsiTheme="majorBidi" w:cs="B Mitra"/>
          <w:sz w:val="26"/>
          <w:szCs w:val="26"/>
          <w:rtl/>
          <w:lang w:bidi="fa-IR"/>
        </w:rPr>
        <w:t xml:space="preserve"> </w:t>
      </w:r>
      <w:r w:rsidR="000533D2" w:rsidRPr="000533D2">
        <w:rPr>
          <w:rFonts w:asciiTheme="majorBidi" w:hAnsiTheme="majorBidi" w:cs="B Mitra" w:hint="cs"/>
          <w:sz w:val="26"/>
          <w:szCs w:val="26"/>
          <w:rtl/>
          <w:lang w:bidi="fa-IR"/>
        </w:rPr>
        <w:t>توانبخشی</w:t>
      </w:r>
      <w:r w:rsidR="000533D2" w:rsidRPr="000533D2">
        <w:rPr>
          <w:rFonts w:asciiTheme="majorBidi" w:hAnsiTheme="majorBidi" w:cs="B Mitra"/>
          <w:sz w:val="26"/>
          <w:szCs w:val="26"/>
          <w:rtl/>
          <w:lang w:bidi="fa-IR"/>
        </w:rPr>
        <w:t xml:space="preserve"> </w:t>
      </w:r>
      <w:r w:rsidR="000533D2" w:rsidRPr="000533D2">
        <w:rPr>
          <w:rFonts w:asciiTheme="majorBidi" w:hAnsiTheme="majorBidi" w:cs="B Mitra" w:hint="cs"/>
          <w:sz w:val="26"/>
          <w:szCs w:val="26"/>
          <w:rtl/>
          <w:lang w:bidi="fa-IR"/>
        </w:rPr>
        <w:t>در</w:t>
      </w:r>
      <w:r w:rsidR="000533D2" w:rsidRPr="000533D2">
        <w:rPr>
          <w:rFonts w:asciiTheme="majorBidi" w:hAnsiTheme="majorBidi" w:cs="B Mitra"/>
          <w:sz w:val="26"/>
          <w:szCs w:val="26"/>
          <w:rtl/>
          <w:lang w:bidi="fa-IR"/>
        </w:rPr>
        <w:t xml:space="preserve"> </w:t>
      </w:r>
      <w:r w:rsidR="000533D2" w:rsidRPr="000533D2">
        <w:rPr>
          <w:rFonts w:asciiTheme="majorBidi" w:hAnsiTheme="majorBidi" w:cs="B Mitra" w:hint="cs"/>
          <w:sz w:val="26"/>
          <w:szCs w:val="26"/>
          <w:rtl/>
          <w:lang w:bidi="fa-IR"/>
        </w:rPr>
        <w:t>فضای</w:t>
      </w:r>
      <w:r w:rsidR="000533D2" w:rsidRPr="000533D2">
        <w:rPr>
          <w:rFonts w:asciiTheme="majorBidi" w:hAnsiTheme="majorBidi" w:cs="B Mitra"/>
          <w:sz w:val="26"/>
          <w:szCs w:val="26"/>
          <w:rtl/>
          <w:lang w:bidi="fa-IR"/>
        </w:rPr>
        <w:t xml:space="preserve"> </w:t>
      </w:r>
      <w:r w:rsidR="000533D2" w:rsidRPr="000533D2">
        <w:rPr>
          <w:rFonts w:asciiTheme="majorBidi" w:hAnsiTheme="majorBidi" w:cs="B Mitra" w:hint="cs"/>
          <w:sz w:val="26"/>
          <w:szCs w:val="26"/>
          <w:rtl/>
          <w:lang w:bidi="fa-IR"/>
        </w:rPr>
        <w:t>مجازی</w:t>
      </w:r>
      <w:r w:rsidR="000533D2" w:rsidRPr="000533D2">
        <w:rPr>
          <w:rFonts w:asciiTheme="majorBidi" w:hAnsiTheme="majorBidi" w:cs="B Mitra"/>
          <w:sz w:val="26"/>
          <w:szCs w:val="26"/>
          <w:rtl/>
          <w:lang w:bidi="fa-IR"/>
        </w:rPr>
        <w:t xml:space="preserve"> بر </w:t>
      </w:r>
      <w:r w:rsidR="000533D2">
        <w:rPr>
          <w:rFonts w:asciiTheme="majorBidi" w:hAnsiTheme="majorBidi" w:cs="B Mitra" w:hint="cs"/>
          <w:sz w:val="26"/>
          <w:szCs w:val="26"/>
          <w:rtl/>
          <w:lang w:bidi="fa-IR"/>
        </w:rPr>
        <w:t>مهارت خواندن و ادراک روابط دیداری-فضایی</w:t>
      </w:r>
      <w:r w:rsidR="00295AE9">
        <w:rPr>
          <w:rFonts w:asciiTheme="majorBidi" w:hAnsiTheme="majorBidi" w:cs="B Mitra" w:hint="cs"/>
          <w:sz w:val="26"/>
          <w:szCs w:val="26"/>
          <w:rtl/>
          <w:lang w:bidi="fa-IR"/>
        </w:rPr>
        <w:t xml:space="preserve"> دانش آ</w:t>
      </w:r>
      <w:r w:rsidR="000533D2">
        <w:rPr>
          <w:rFonts w:asciiTheme="majorBidi" w:hAnsiTheme="majorBidi" w:cs="B Mitra" w:hint="cs"/>
          <w:sz w:val="26"/>
          <w:szCs w:val="26"/>
          <w:rtl/>
          <w:lang w:bidi="fa-IR"/>
        </w:rPr>
        <w:t>موزان با نارساخوانی انجام شد.</w:t>
      </w:r>
    </w:p>
    <w:p w14:paraId="7CA8DC6F" w14:textId="0D47862A" w:rsidR="00C30FBA" w:rsidRDefault="00477353" w:rsidP="00B509D7">
      <w:pPr>
        <w:tabs>
          <w:tab w:val="left" w:pos="7875"/>
        </w:tabs>
        <w:bidi/>
        <w:spacing w:before="600" w:after="600" w:line="240" w:lineRule="auto"/>
        <w:ind w:left="432" w:right="288"/>
        <w:jc w:val="both"/>
        <w:rPr>
          <w:rFonts w:asciiTheme="majorBidi" w:hAnsiTheme="majorBidi" w:cs="B Titr"/>
          <w:b/>
          <w:bCs/>
          <w:sz w:val="24"/>
          <w:szCs w:val="24"/>
          <w:rtl/>
          <w:lang w:bidi="fa-IR"/>
        </w:rPr>
      </w:pPr>
      <w:r>
        <w:rPr>
          <w:rFonts w:asciiTheme="majorBidi" w:hAnsiTheme="majorBidi" w:cs="B Titr" w:hint="cs"/>
          <w:b/>
          <w:bCs/>
          <w:sz w:val="24"/>
          <w:szCs w:val="24"/>
          <w:rtl/>
          <w:lang w:bidi="fa-IR"/>
        </w:rPr>
        <w:t>۳</w:t>
      </w:r>
      <w:r w:rsidR="002024C5">
        <w:rPr>
          <w:rFonts w:asciiTheme="majorBidi" w:hAnsiTheme="majorBidi" w:cs="B Titr" w:hint="cs"/>
          <w:b/>
          <w:bCs/>
          <w:sz w:val="24"/>
          <w:szCs w:val="24"/>
          <w:rtl/>
          <w:lang w:bidi="fa-IR"/>
        </w:rPr>
        <w:t>-</w:t>
      </w:r>
      <w:r w:rsidR="002E67E1" w:rsidRPr="002E67E1">
        <w:rPr>
          <w:rFonts w:asciiTheme="majorBidi" w:hAnsiTheme="majorBidi" w:cs="B Titr" w:hint="cs"/>
          <w:b/>
          <w:bCs/>
          <w:sz w:val="24"/>
          <w:szCs w:val="24"/>
          <w:rtl/>
          <w:lang w:bidi="fa-IR"/>
        </w:rPr>
        <w:t>روش</w:t>
      </w:r>
    </w:p>
    <w:p w14:paraId="3282C409" w14:textId="5AAB1203" w:rsidR="002E67E1" w:rsidRPr="002E67E1" w:rsidRDefault="002E67E1" w:rsidP="00C024B4">
      <w:pPr>
        <w:tabs>
          <w:tab w:val="left" w:pos="7875"/>
        </w:tabs>
        <w:bidi/>
        <w:spacing w:before="600" w:after="600" w:line="240" w:lineRule="auto"/>
        <w:ind w:left="432" w:right="288"/>
        <w:jc w:val="both"/>
        <w:rPr>
          <w:rFonts w:asciiTheme="majorBidi" w:hAnsiTheme="majorBidi" w:cs="B Mitra"/>
          <w:b/>
          <w:bCs/>
          <w:sz w:val="26"/>
          <w:szCs w:val="26"/>
          <w:rtl/>
          <w:lang w:bidi="fa-IR"/>
        </w:rPr>
      </w:pPr>
      <w:r w:rsidRPr="002E67E1">
        <w:rPr>
          <w:rFonts w:asciiTheme="majorBidi" w:hAnsiTheme="majorBidi" w:cs="B Mitra"/>
          <w:sz w:val="26"/>
          <w:szCs w:val="26"/>
          <w:rtl/>
        </w:rPr>
        <w:t xml:space="preserve">این مطالعه </w:t>
      </w:r>
      <w:r w:rsidRPr="002E67E1">
        <w:rPr>
          <w:rFonts w:asciiTheme="majorBidi" w:hAnsiTheme="majorBidi" w:cs="B Mitra" w:hint="cs"/>
          <w:sz w:val="26"/>
          <w:szCs w:val="26"/>
          <w:rtl/>
        </w:rPr>
        <w:t>به صورت</w:t>
      </w:r>
      <w:r w:rsidRPr="002E67E1">
        <w:rPr>
          <w:rFonts w:asciiTheme="majorBidi" w:hAnsiTheme="majorBidi" w:cs="B Mitra"/>
          <w:sz w:val="26"/>
          <w:szCs w:val="26"/>
          <w:rtl/>
        </w:rPr>
        <w:t xml:space="preserve"> کارآزمایی بالینی تصادفی</w:t>
      </w:r>
      <w:r w:rsidRPr="006B1C5A">
        <w:rPr>
          <w:rFonts w:asciiTheme="majorBidi" w:hAnsiTheme="majorBidi" w:cs="B Mitra"/>
          <w:sz w:val="20"/>
          <w:szCs w:val="20"/>
          <w:rtl/>
        </w:rPr>
        <w:t xml:space="preserve"> (</w:t>
      </w:r>
      <w:r w:rsidRPr="006B1C5A">
        <w:rPr>
          <w:rFonts w:asciiTheme="majorBidi" w:hAnsiTheme="majorBidi" w:cs="B Mitra"/>
          <w:sz w:val="20"/>
          <w:szCs w:val="20"/>
          <w:lang w:bidi="fa-IR"/>
        </w:rPr>
        <w:t>RCT</w:t>
      </w:r>
      <w:r w:rsidRPr="006B1C5A">
        <w:rPr>
          <w:rFonts w:asciiTheme="majorBidi" w:hAnsiTheme="majorBidi" w:cs="B Mitra"/>
          <w:sz w:val="20"/>
          <w:szCs w:val="20"/>
          <w:rtl/>
          <w:lang w:bidi="fa-IR"/>
        </w:rPr>
        <w:t>)</w:t>
      </w:r>
      <w:r w:rsidRPr="002E67E1">
        <w:rPr>
          <w:rFonts w:asciiTheme="majorBidi" w:hAnsiTheme="majorBidi" w:cs="B Mitra"/>
          <w:sz w:val="26"/>
          <w:szCs w:val="26"/>
          <w:vertAlign w:val="superscript"/>
          <w:rtl/>
          <w:lang w:bidi="fa-IR"/>
        </w:rPr>
        <w:footnoteReference w:id="2"/>
      </w:r>
      <w:r w:rsidRPr="002E67E1">
        <w:rPr>
          <w:rFonts w:asciiTheme="majorBidi" w:hAnsiTheme="majorBidi" w:cs="B Mitra" w:hint="cs"/>
          <w:sz w:val="26"/>
          <w:szCs w:val="26"/>
          <w:rtl/>
          <w:lang w:bidi="fa-IR"/>
        </w:rPr>
        <w:t xml:space="preserve"> بر روی </w:t>
      </w:r>
      <w:r w:rsidRPr="002E67E1">
        <w:rPr>
          <w:rFonts w:asciiTheme="majorBidi" w:hAnsiTheme="majorBidi" w:cs="B Mitra"/>
          <w:sz w:val="26"/>
          <w:szCs w:val="26"/>
          <w:rtl/>
          <w:lang w:bidi="fa-IR"/>
        </w:rPr>
        <w:t xml:space="preserve">تعداد </w:t>
      </w:r>
      <w:r w:rsidR="00C024B4">
        <w:rPr>
          <w:rFonts w:asciiTheme="majorBidi" w:hAnsiTheme="majorBidi" w:cs="B Mitra" w:hint="cs"/>
          <w:sz w:val="26"/>
          <w:szCs w:val="26"/>
          <w:u w:val="single"/>
          <w:rtl/>
          <w:lang w:bidi="fa-IR"/>
        </w:rPr>
        <w:t>۲۸</w:t>
      </w:r>
      <w:r w:rsidRPr="002E67E1">
        <w:rPr>
          <w:rFonts w:asciiTheme="majorBidi" w:hAnsiTheme="majorBidi" w:cs="B Mitra"/>
          <w:sz w:val="26"/>
          <w:szCs w:val="26"/>
          <w:rtl/>
          <w:lang w:bidi="fa-IR"/>
        </w:rPr>
        <w:t xml:space="preserve"> نفر از</w:t>
      </w:r>
      <w:r w:rsidR="005067F3">
        <w:rPr>
          <w:rFonts w:asciiTheme="majorBidi" w:hAnsiTheme="majorBidi" w:cs="B Mitra" w:hint="cs"/>
          <w:sz w:val="26"/>
          <w:szCs w:val="26"/>
          <w:rtl/>
          <w:lang w:bidi="fa-IR"/>
        </w:rPr>
        <w:t xml:space="preserve"> </w:t>
      </w:r>
      <w:r w:rsidRPr="002E67E1">
        <w:rPr>
          <w:rFonts w:asciiTheme="majorBidi" w:hAnsiTheme="majorBidi" w:cs="B Mitra"/>
          <w:sz w:val="26"/>
          <w:szCs w:val="26"/>
          <w:rtl/>
          <w:lang w:bidi="fa-IR"/>
        </w:rPr>
        <w:t>دانش آموزان</w:t>
      </w:r>
      <w:r w:rsidRPr="002E67E1">
        <w:rPr>
          <w:rFonts w:asciiTheme="majorBidi" w:hAnsiTheme="majorBidi" w:cs="B Mitra" w:hint="cs"/>
          <w:sz w:val="26"/>
          <w:szCs w:val="26"/>
          <w:rtl/>
          <w:lang w:bidi="fa-IR"/>
        </w:rPr>
        <w:t xml:space="preserve"> </w:t>
      </w:r>
      <w:r w:rsidRPr="002E67E1">
        <w:rPr>
          <w:rFonts w:asciiTheme="majorBidi" w:hAnsiTheme="majorBidi" w:cs="B Mitra"/>
          <w:sz w:val="26"/>
          <w:szCs w:val="26"/>
          <w:rtl/>
          <w:lang w:bidi="fa-IR"/>
        </w:rPr>
        <w:t xml:space="preserve"> مرکز اختلال یادگیری که طبق آزمون سنجش اداره آموزش و پرورش دارای</w:t>
      </w:r>
      <w:r w:rsidRPr="002E67E1">
        <w:rPr>
          <w:rFonts w:asciiTheme="majorBidi" w:hAnsiTheme="majorBidi" w:cs="B Mitra" w:hint="cs"/>
          <w:sz w:val="26"/>
          <w:szCs w:val="26"/>
          <w:rtl/>
          <w:lang w:bidi="fa-IR"/>
        </w:rPr>
        <w:t xml:space="preserve"> </w:t>
      </w:r>
      <w:r w:rsidRPr="002E67E1">
        <w:rPr>
          <w:rFonts w:asciiTheme="majorBidi" w:hAnsiTheme="majorBidi" w:cs="B Mitra"/>
          <w:sz w:val="26"/>
          <w:szCs w:val="26"/>
          <w:rtl/>
          <w:lang w:bidi="fa-IR"/>
        </w:rPr>
        <w:t>تشخیص نارساخوانی (دقت و سرعت) بودند</w:t>
      </w:r>
      <w:r w:rsidRPr="002E67E1">
        <w:rPr>
          <w:rFonts w:asciiTheme="majorBidi" w:hAnsiTheme="majorBidi" w:cs="B Mitra" w:hint="cs"/>
          <w:sz w:val="26"/>
          <w:szCs w:val="26"/>
          <w:rtl/>
          <w:lang w:bidi="fa-IR"/>
        </w:rPr>
        <w:t xml:space="preserve"> انجام پذیرفت. گروه هدف در این مطالعه </w:t>
      </w:r>
      <w:r w:rsidRPr="002E67E1">
        <w:rPr>
          <w:rFonts w:asciiTheme="majorBidi" w:hAnsiTheme="majorBidi" w:cs="B Mitra"/>
          <w:sz w:val="26"/>
          <w:szCs w:val="26"/>
          <w:rtl/>
          <w:lang w:bidi="fa-IR"/>
        </w:rPr>
        <w:t>بر اساس سن(</w:t>
      </w:r>
      <w:r w:rsidR="00C024B4">
        <w:rPr>
          <w:rFonts w:asciiTheme="majorBidi" w:hAnsiTheme="majorBidi" w:cs="B Mitra" w:hint="cs"/>
          <w:sz w:val="26"/>
          <w:szCs w:val="26"/>
          <w:u w:val="single"/>
          <w:rtl/>
          <w:lang w:bidi="fa-IR"/>
        </w:rPr>
        <w:t>۷</w:t>
      </w:r>
      <w:r w:rsidRPr="002E67E1">
        <w:rPr>
          <w:rFonts w:asciiTheme="majorBidi" w:hAnsiTheme="majorBidi" w:cs="B Mitra"/>
          <w:sz w:val="26"/>
          <w:szCs w:val="26"/>
          <w:rtl/>
          <w:lang w:bidi="fa-IR"/>
        </w:rPr>
        <w:t xml:space="preserve"> تا </w:t>
      </w:r>
      <w:r w:rsidR="00C024B4">
        <w:rPr>
          <w:rFonts w:asciiTheme="majorBidi" w:hAnsiTheme="majorBidi" w:cs="B Mitra" w:hint="cs"/>
          <w:sz w:val="26"/>
          <w:szCs w:val="26"/>
          <w:u w:val="single"/>
          <w:rtl/>
          <w:lang w:bidi="fa-IR"/>
        </w:rPr>
        <w:t>۹</w:t>
      </w:r>
      <w:r w:rsidRPr="002E67E1">
        <w:rPr>
          <w:rFonts w:asciiTheme="majorBidi" w:hAnsiTheme="majorBidi" w:cs="B Mitra"/>
          <w:sz w:val="26"/>
          <w:szCs w:val="26"/>
          <w:rtl/>
          <w:lang w:bidi="fa-IR"/>
        </w:rPr>
        <w:t xml:space="preserve"> سال)، مقطع تحصیلی( دوم و سوم دبستان)، جنسیت(پسر)، </w:t>
      </w:r>
      <w:r w:rsidRPr="002E67E1">
        <w:rPr>
          <w:rFonts w:asciiTheme="majorBidi" w:hAnsiTheme="majorBidi" w:cs="B Mitra" w:hint="cs"/>
          <w:sz w:val="26"/>
          <w:szCs w:val="26"/>
          <w:rtl/>
          <w:lang w:bidi="fa-IR"/>
        </w:rPr>
        <w:t xml:space="preserve">بر مبنای ملاک های ورود و خروج  و </w:t>
      </w:r>
      <w:r w:rsidRPr="002E67E1">
        <w:rPr>
          <w:rFonts w:asciiTheme="majorBidi" w:hAnsiTheme="majorBidi" w:cs="B Mitra"/>
          <w:sz w:val="26"/>
          <w:szCs w:val="26"/>
          <w:rtl/>
          <w:lang w:bidi="fa-IR"/>
        </w:rPr>
        <w:t>پس از تکمیل فرم رضایتمندی والدین، بطور تصادفی در دو گروه کنترل و مداخله قرار گرفتند.</w:t>
      </w:r>
    </w:p>
    <w:p w14:paraId="540654D2" w14:textId="77777777" w:rsidR="00E77C62" w:rsidRDefault="002E67E1" w:rsidP="009E4795">
      <w:pPr>
        <w:tabs>
          <w:tab w:val="left" w:pos="7875"/>
        </w:tabs>
        <w:bidi/>
        <w:spacing w:before="600" w:after="600" w:line="240" w:lineRule="auto"/>
        <w:ind w:left="576" w:right="288"/>
        <w:jc w:val="both"/>
        <w:rPr>
          <w:rFonts w:asciiTheme="majorBidi" w:hAnsiTheme="majorBidi" w:cs="B Mitra"/>
          <w:sz w:val="26"/>
          <w:szCs w:val="26"/>
          <w:lang w:bidi="fa-IR"/>
        </w:rPr>
      </w:pPr>
      <w:r w:rsidRPr="002E67E1">
        <w:rPr>
          <w:rFonts w:asciiTheme="majorBidi" w:hAnsiTheme="majorBidi" w:cs="B Mitra"/>
          <w:sz w:val="26"/>
          <w:szCs w:val="26"/>
          <w:rtl/>
          <w:lang w:bidi="fa-IR"/>
        </w:rPr>
        <w:t>ابزارهای این مطالعه شامل آزمون تشخیصی خواندن (شیرازی و نیلی پور)</w:t>
      </w:r>
      <w:r w:rsidRPr="002E67E1">
        <w:rPr>
          <w:rFonts w:asciiTheme="majorBidi" w:hAnsiTheme="majorBidi" w:cs="B Mitra"/>
          <w:b/>
          <w:bCs/>
          <w:sz w:val="26"/>
          <w:szCs w:val="26"/>
          <w:rtl/>
          <w:lang w:bidi="fa-IR"/>
        </w:rPr>
        <w:t>،</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آزمون</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ادراک</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مهارت‌های</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cs"/>
          <w:sz w:val="26"/>
          <w:szCs w:val="26"/>
          <w:rtl/>
          <w:lang w:bidi="fa-IR"/>
        </w:rPr>
        <w:t>دیداری</w:t>
      </w:r>
      <w:r w:rsidR="00E77C62" w:rsidRPr="00E77C62">
        <w:rPr>
          <w:rFonts w:asciiTheme="majorBidi" w:hAnsiTheme="majorBidi" w:cs="B Mitra"/>
          <w:sz w:val="26"/>
          <w:szCs w:val="26"/>
          <w:rtl/>
          <w:lang w:bidi="fa-IR"/>
        </w:rPr>
        <w:t xml:space="preserve"> </w:t>
      </w:r>
      <w:r w:rsidR="00E77C62" w:rsidRPr="000D5FFE">
        <w:rPr>
          <w:rFonts w:asciiTheme="majorBidi" w:hAnsiTheme="majorBidi" w:cs="B Mitra"/>
          <w:sz w:val="20"/>
          <w:szCs w:val="20"/>
          <w:lang w:bidi="fa-IR"/>
        </w:rPr>
        <w:t>(TVPS-R)</w:t>
      </w:r>
      <w:r w:rsidR="00E77C62" w:rsidRPr="00E77C62">
        <w:rPr>
          <w:rFonts w:asciiTheme="majorBidi" w:hAnsiTheme="majorBidi" w:cs="B Mitra"/>
          <w:sz w:val="26"/>
          <w:szCs w:val="26"/>
          <w:rtl/>
          <w:lang w:bidi="fa-IR"/>
        </w:rPr>
        <w:t xml:space="preserve"> </w:t>
      </w:r>
      <w:r>
        <w:rPr>
          <w:rFonts w:asciiTheme="majorBidi" w:hAnsiTheme="majorBidi" w:cs="B Mitra"/>
          <w:sz w:val="26"/>
          <w:szCs w:val="26"/>
          <w:lang w:bidi="fa-IR"/>
        </w:rPr>
        <w:t xml:space="preserve"> </w:t>
      </w:r>
      <w:r w:rsidRPr="002E67E1">
        <w:rPr>
          <w:rFonts w:asciiTheme="majorBidi" w:hAnsiTheme="majorBidi" w:cs="B Mitra"/>
          <w:sz w:val="26"/>
          <w:szCs w:val="26"/>
          <w:rtl/>
          <w:lang w:bidi="fa-IR"/>
        </w:rPr>
        <w:t>و بازی کامپیوتری</w:t>
      </w:r>
      <w:r w:rsidRPr="000D5FFE">
        <w:rPr>
          <w:rFonts w:asciiTheme="majorBidi" w:hAnsiTheme="majorBidi" w:cs="B Mitra"/>
          <w:sz w:val="20"/>
          <w:szCs w:val="20"/>
          <w:rtl/>
          <w:lang w:bidi="fa-IR"/>
        </w:rPr>
        <w:t xml:space="preserve"> </w:t>
      </w:r>
      <w:r w:rsidR="00E77C62" w:rsidRPr="000D5FFE">
        <w:rPr>
          <w:rFonts w:asciiTheme="majorBidi" w:hAnsiTheme="majorBidi" w:cs="B Mitra"/>
          <w:sz w:val="20"/>
          <w:szCs w:val="20"/>
          <w:lang w:bidi="fa-IR"/>
        </w:rPr>
        <w:t xml:space="preserve"> </w:t>
      </w:r>
      <w:r w:rsidRPr="000D5FFE">
        <w:rPr>
          <w:rFonts w:asciiTheme="majorBidi" w:hAnsiTheme="majorBidi" w:cs="B Mitra"/>
          <w:sz w:val="20"/>
          <w:szCs w:val="20"/>
          <w:lang w:bidi="fa-IR"/>
        </w:rPr>
        <w:t>Rayman Raving Rabbids</w:t>
      </w:r>
      <w:r w:rsidRPr="002E67E1">
        <w:rPr>
          <w:rFonts w:asciiTheme="majorBidi" w:hAnsiTheme="majorBidi" w:cs="B Mitra"/>
          <w:sz w:val="26"/>
          <w:szCs w:val="26"/>
          <w:rtl/>
          <w:lang w:bidi="fa-IR"/>
        </w:rPr>
        <w:t>بودند.</w:t>
      </w:r>
    </w:p>
    <w:p w14:paraId="5DA7665C" w14:textId="1DF1F776" w:rsidR="002E67E1" w:rsidRPr="002E67E1" w:rsidRDefault="002E67E1" w:rsidP="00C024B4">
      <w:pPr>
        <w:tabs>
          <w:tab w:val="left" w:pos="7875"/>
        </w:tabs>
        <w:bidi/>
        <w:spacing w:before="600" w:after="600" w:line="240" w:lineRule="auto"/>
        <w:ind w:left="576" w:right="288"/>
        <w:jc w:val="both"/>
        <w:rPr>
          <w:rFonts w:asciiTheme="majorBidi" w:hAnsiTheme="majorBidi" w:cs="B Mitra"/>
          <w:sz w:val="26"/>
          <w:szCs w:val="26"/>
          <w:rtl/>
          <w:lang w:bidi="fa-IR"/>
        </w:rPr>
      </w:pPr>
      <w:r w:rsidRPr="002E67E1">
        <w:rPr>
          <w:rFonts w:asciiTheme="majorBidi" w:hAnsiTheme="majorBidi" w:cs="B Mitra"/>
          <w:sz w:val="26"/>
          <w:szCs w:val="26"/>
          <w:rtl/>
          <w:lang w:bidi="fa-IR"/>
        </w:rPr>
        <w:t>آزمون تشخیصی خواندن، یک آزمون انفرادی و مرکب از آزمون خواندن متن و آزمونهای تکمیلی می باشد</w:t>
      </w:r>
      <w:r w:rsidRPr="002E67E1">
        <w:rPr>
          <w:rFonts w:asciiTheme="majorBidi" w:hAnsiTheme="majorBidi" w:cs="B Mitra" w:hint="cs"/>
          <w:sz w:val="26"/>
          <w:szCs w:val="26"/>
          <w:rtl/>
          <w:lang w:bidi="fa-IR"/>
        </w:rPr>
        <w:t xml:space="preserve"> که با استفاد از آن </w:t>
      </w:r>
      <w:r w:rsidRPr="002E67E1">
        <w:rPr>
          <w:rFonts w:asciiTheme="majorBidi" w:hAnsiTheme="majorBidi" w:cs="B Mitra"/>
          <w:sz w:val="26"/>
          <w:szCs w:val="26"/>
          <w:rtl/>
          <w:lang w:bidi="fa-IR"/>
        </w:rPr>
        <w:t>میتوان سطح  توانایی خواندن کودک را بررسی کرد و در صورت وجود مشکلات خواندن آن را تحلیل کرد</w:t>
      </w:r>
      <w:r w:rsidRPr="002E67E1">
        <w:rPr>
          <w:rFonts w:asciiTheme="majorBidi" w:hAnsiTheme="majorBidi" w:cs="B Mitra" w:hint="cs"/>
          <w:sz w:val="26"/>
          <w:szCs w:val="26"/>
          <w:rtl/>
          <w:lang w:bidi="fa-IR"/>
        </w:rPr>
        <w:t xml:space="preserve">. </w:t>
      </w:r>
      <w:r w:rsidRPr="002E67E1">
        <w:rPr>
          <w:rFonts w:asciiTheme="majorBidi" w:hAnsiTheme="majorBidi" w:cs="B Mitra"/>
          <w:sz w:val="26"/>
          <w:szCs w:val="26"/>
          <w:rtl/>
          <w:lang w:bidi="fa-IR"/>
        </w:rPr>
        <w:t>هدف از این آزمون بررسی سطح خواندن آزمودنی از لحاظ دقت ، سرعت می باشد.</w:t>
      </w:r>
      <w:r w:rsidR="009347BC" w:rsidRPr="009347BC">
        <w:rPr>
          <w:rFonts w:ascii="Times New Roman" w:eastAsia="Times New Roman" w:hAnsi="Times New Roman" w:cs="B Nazanin" w:hint="cs"/>
          <w:sz w:val="28"/>
          <w:szCs w:val="28"/>
          <w:rtl/>
          <w:lang w:bidi="fa-IR"/>
        </w:rPr>
        <w:t xml:space="preserve"> </w:t>
      </w:r>
      <w:r w:rsidR="009347BC" w:rsidRPr="009347BC">
        <w:rPr>
          <w:rFonts w:asciiTheme="majorBidi" w:hAnsiTheme="majorBidi" w:cs="B Mitra" w:hint="cs"/>
          <w:sz w:val="26"/>
          <w:szCs w:val="26"/>
          <w:rtl/>
          <w:lang w:bidi="fa-IR"/>
        </w:rPr>
        <w:t xml:space="preserve">. </w:t>
      </w:r>
      <w:r w:rsidR="009347BC" w:rsidRPr="009347BC">
        <w:rPr>
          <w:rFonts w:asciiTheme="majorBidi" w:hAnsiTheme="majorBidi" w:cs="B Mitra" w:hint="eastAsia"/>
          <w:sz w:val="26"/>
          <w:szCs w:val="26"/>
          <w:rtl/>
          <w:lang w:bidi="fa-IR"/>
        </w:rPr>
        <w:t>برا</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بررس</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اعتبار</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w:t>
      </w:r>
      <w:r w:rsidR="009347BC" w:rsidRPr="009347BC">
        <w:rPr>
          <w:rFonts w:asciiTheme="majorBidi" w:hAnsiTheme="majorBidi" w:cs="B Mitra" w:hint="cs"/>
          <w:sz w:val="26"/>
          <w:szCs w:val="26"/>
          <w:rtl/>
          <w:lang w:bidi="fa-IR"/>
        </w:rPr>
        <w:t>ی</w:t>
      </w:r>
      <w:r w:rsidR="009347BC" w:rsidRPr="009347BC">
        <w:rPr>
          <w:rFonts w:asciiTheme="majorBidi" w:hAnsiTheme="majorBidi" w:cs="B Mitra" w:hint="eastAsia"/>
          <w:sz w:val="26"/>
          <w:szCs w:val="26"/>
          <w:rtl/>
          <w:lang w:bidi="fa-IR"/>
        </w:rPr>
        <w:t>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آزمون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از</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روش</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فرم‌های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همتا</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استفاده</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شده</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است</w:t>
      </w:r>
      <w:r w:rsidR="009347BC" w:rsidRPr="009347BC">
        <w:rPr>
          <w:rFonts w:asciiTheme="majorBidi" w:hAnsiTheme="majorBidi" w:cs="B Mitra" w:hint="cs"/>
          <w:sz w:val="26"/>
          <w:szCs w:val="26"/>
          <w:rtl/>
          <w:lang w:bidi="fa-IR"/>
        </w:rPr>
        <w:t>.</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نتا</w:t>
      </w:r>
      <w:r w:rsidR="009347BC" w:rsidRPr="009347BC">
        <w:rPr>
          <w:rFonts w:asciiTheme="majorBidi" w:hAnsiTheme="majorBidi" w:cs="B Mitra" w:hint="cs"/>
          <w:sz w:val="26"/>
          <w:szCs w:val="26"/>
          <w:rtl/>
          <w:lang w:bidi="fa-IR"/>
        </w:rPr>
        <w:t>ی</w:t>
      </w:r>
      <w:r w:rsidR="009347BC" w:rsidRPr="009347BC">
        <w:rPr>
          <w:rFonts w:asciiTheme="majorBidi" w:hAnsiTheme="majorBidi" w:cs="B Mitra" w:hint="eastAsia"/>
          <w:sz w:val="26"/>
          <w:szCs w:val="26"/>
          <w:rtl/>
          <w:lang w:bidi="fa-IR"/>
        </w:rPr>
        <w:t>ج</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به دست</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آمده</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حاک</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از</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همبستگ</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بالا</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دقت</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خواندن</w:t>
      </w:r>
      <w:r w:rsidR="009347BC" w:rsidRPr="009347BC">
        <w:rPr>
          <w:rFonts w:asciiTheme="majorBidi" w:hAnsiTheme="majorBidi" w:cs="B Mitra"/>
          <w:sz w:val="26"/>
          <w:szCs w:val="26"/>
          <w:rtl/>
          <w:lang w:bidi="fa-IR"/>
        </w:rPr>
        <w:t xml:space="preserve"> (</w:t>
      </w:r>
      <w:r w:rsidR="00C024B4">
        <w:rPr>
          <w:rFonts w:asciiTheme="majorBidi" w:hAnsiTheme="majorBidi" w:cs="B Mitra" w:hint="cs"/>
          <w:sz w:val="26"/>
          <w:szCs w:val="26"/>
          <w:rtl/>
          <w:lang w:bidi="fa-IR"/>
        </w:rPr>
        <w:t>۸۷</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و</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همچن</w:t>
      </w:r>
      <w:r w:rsidR="009347BC" w:rsidRPr="009347BC">
        <w:rPr>
          <w:rFonts w:asciiTheme="majorBidi" w:hAnsiTheme="majorBidi" w:cs="B Mitra" w:hint="cs"/>
          <w:sz w:val="26"/>
          <w:szCs w:val="26"/>
          <w:rtl/>
          <w:lang w:bidi="fa-IR"/>
        </w:rPr>
        <w:t>ی</w:t>
      </w:r>
      <w:r w:rsidR="009347BC" w:rsidRPr="009347BC">
        <w:rPr>
          <w:rFonts w:asciiTheme="majorBidi" w:hAnsiTheme="majorBidi" w:cs="B Mitra" w:hint="eastAsia"/>
          <w:sz w:val="26"/>
          <w:szCs w:val="26"/>
          <w:rtl/>
          <w:lang w:bidi="fa-IR"/>
        </w:rPr>
        <w:t>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همبستگ</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بالا</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سرعت</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خواندن</w:t>
      </w:r>
      <w:r w:rsidR="009347BC" w:rsidRPr="009347BC">
        <w:rPr>
          <w:rFonts w:asciiTheme="majorBidi" w:hAnsiTheme="majorBidi" w:cs="B Mitra"/>
          <w:sz w:val="26"/>
          <w:szCs w:val="26"/>
          <w:rtl/>
          <w:lang w:bidi="fa-IR"/>
        </w:rPr>
        <w:t xml:space="preserve"> (</w:t>
      </w:r>
      <w:r w:rsidR="00C024B4">
        <w:rPr>
          <w:rFonts w:asciiTheme="majorBidi" w:hAnsiTheme="majorBidi" w:cs="B Mitra" w:hint="cs"/>
          <w:sz w:val="26"/>
          <w:szCs w:val="26"/>
          <w:rtl/>
          <w:lang w:bidi="fa-IR"/>
        </w:rPr>
        <w:t>۹۴</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است</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روا</w:t>
      </w:r>
      <w:r w:rsidR="009347BC" w:rsidRPr="009347BC">
        <w:rPr>
          <w:rFonts w:asciiTheme="majorBidi" w:hAnsiTheme="majorBidi" w:cs="B Mitra" w:hint="cs"/>
          <w:sz w:val="26"/>
          <w:szCs w:val="26"/>
          <w:rtl/>
          <w:lang w:bidi="fa-IR"/>
        </w:rPr>
        <w:t>یی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w:t>
      </w:r>
      <w:r w:rsidR="009347BC" w:rsidRPr="009347BC">
        <w:rPr>
          <w:rFonts w:asciiTheme="majorBidi" w:hAnsiTheme="majorBidi" w:cs="B Mitra" w:hint="cs"/>
          <w:sz w:val="26"/>
          <w:szCs w:val="26"/>
          <w:rtl/>
          <w:lang w:bidi="fa-IR"/>
        </w:rPr>
        <w:t>ی</w:t>
      </w:r>
      <w:r w:rsidR="009347BC" w:rsidRPr="009347BC">
        <w:rPr>
          <w:rFonts w:asciiTheme="majorBidi" w:hAnsiTheme="majorBidi" w:cs="B Mitra" w:hint="eastAsia"/>
          <w:sz w:val="26"/>
          <w:szCs w:val="26"/>
          <w:rtl/>
          <w:lang w:bidi="fa-IR"/>
        </w:rPr>
        <w:t>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آزمون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ن</w:t>
      </w:r>
      <w:r w:rsidR="009347BC" w:rsidRPr="009347BC">
        <w:rPr>
          <w:rFonts w:asciiTheme="majorBidi" w:hAnsiTheme="majorBidi" w:cs="B Mitra" w:hint="cs"/>
          <w:sz w:val="26"/>
          <w:szCs w:val="26"/>
          <w:rtl/>
          <w:lang w:bidi="fa-IR"/>
        </w:rPr>
        <w:t>ی</w:t>
      </w:r>
      <w:r w:rsidR="009347BC" w:rsidRPr="009347BC">
        <w:rPr>
          <w:rFonts w:asciiTheme="majorBidi" w:hAnsiTheme="majorBidi" w:cs="B Mitra" w:hint="eastAsia"/>
          <w:sz w:val="26"/>
          <w:szCs w:val="26"/>
          <w:rtl/>
          <w:lang w:bidi="fa-IR"/>
        </w:rPr>
        <w:t>ز</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بر</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رو</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C024B4">
        <w:rPr>
          <w:rFonts w:asciiTheme="majorBidi" w:hAnsiTheme="majorBidi" w:cs="B Mitra" w:hint="cs"/>
          <w:sz w:val="26"/>
          <w:szCs w:val="26"/>
          <w:rtl/>
          <w:lang w:bidi="fa-IR"/>
        </w:rPr>
        <w:t>۶۰۵</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دانش‌آموز</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در</w:t>
      </w:r>
      <w:r w:rsidR="009347BC" w:rsidRPr="009347BC">
        <w:rPr>
          <w:rFonts w:asciiTheme="majorBidi" w:hAnsiTheme="majorBidi" w:cs="B Mitra"/>
          <w:sz w:val="26"/>
          <w:szCs w:val="26"/>
          <w:rtl/>
          <w:lang w:bidi="fa-IR"/>
        </w:rPr>
        <w:t xml:space="preserve"> </w:t>
      </w:r>
      <w:r w:rsidR="00C024B4">
        <w:rPr>
          <w:rFonts w:asciiTheme="majorBidi" w:hAnsiTheme="majorBidi" w:cs="B Mitra" w:hint="cs"/>
          <w:sz w:val="26"/>
          <w:szCs w:val="26"/>
          <w:rtl/>
          <w:lang w:bidi="fa-IR"/>
        </w:rPr>
        <w:t>۲۰</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مدرسه</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از</w:t>
      </w:r>
      <w:r w:rsidR="009347BC" w:rsidRPr="009347BC">
        <w:rPr>
          <w:rFonts w:asciiTheme="majorBidi" w:hAnsiTheme="majorBidi" w:cs="B Mitra"/>
          <w:sz w:val="26"/>
          <w:szCs w:val="26"/>
          <w:rtl/>
          <w:lang w:bidi="fa-IR"/>
        </w:rPr>
        <w:t xml:space="preserve"> </w:t>
      </w:r>
      <w:r w:rsidR="00C024B4">
        <w:rPr>
          <w:rFonts w:asciiTheme="majorBidi" w:hAnsiTheme="majorBidi" w:cs="B Mitra" w:hint="cs"/>
          <w:sz w:val="26"/>
          <w:szCs w:val="26"/>
          <w:rtl/>
          <w:lang w:bidi="fa-IR"/>
        </w:rPr>
        <w:t>۱۰</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منطقه</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آموزش</w:t>
      </w:r>
      <w:r w:rsidR="009347BC" w:rsidRPr="009347BC">
        <w:rPr>
          <w:rFonts w:asciiTheme="majorBidi" w:hAnsiTheme="majorBidi" w:cs="B Mitra" w:hint="cs"/>
          <w:sz w:val="26"/>
          <w:szCs w:val="26"/>
          <w:rtl/>
          <w:lang w:bidi="fa-IR"/>
        </w:rPr>
        <w:t>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سطح</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شهر</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تهران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و</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معلم</w:t>
      </w:r>
      <w:r w:rsidR="009347BC" w:rsidRPr="009347BC">
        <w:rPr>
          <w:rFonts w:asciiTheme="majorBidi" w:hAnsiTheme="majorBidi" w:cs="B Mitra" w:hint="cs"/>
          <w:sz w:val="26"/>
          <w:szCs w:val="26"/>
          <w:rtl/>
          <w:lang w:bidi="fa-IR"/>
        </w:rPr>
        <w:t>ی</w:t>
      </w:r>
      <w:r w:rsidR="009347BC" w:rsidRPr="009347BC">
        <w:rPr>
          <w:rFonts w:asciiTheme="majorBidi" w:hAnsiTheme="majorBidi" w:cs="B Mitra" w:hint="eastAsia"/>
          <w:sz w:val="26"/>
          <w:szCs w:val="26"/>
          <w:rtl/>
          <w:lang w:bidi="fa-IR"/>
        </w:rPr>
        <w:t>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آن‌ها</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صورت</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گرفت</w:t>
      </w:r>
      <w:r w:rsidR="009347BC" w:rsidRPr="009347BC">
        <w:rPr>
          <w:rFonts w:asciiTheme="majorBidi" w:hAnsiTheme="majorBidi" w:cs="B Mitra" w:hint="cs"/>
          <w:sz w:val="26"/>
          <w:szCs w:val="26"/>
          <w:rtl/>
          <w:lang w:bidi="fa-IR"/>
        </w:rPr>
        <w:t xml:space="preserve">ه است. </w:t>
      </w:r>
      <w:r w:rsidR="009347BC" w:rsidRPr="009347BC">
        <w:rPr>
          <w:rFonts w:asciiTheme="majorBidi" w:hAnsiTheme="majorBidi" w:cs="B Mitra" w:hint="eastAsia"/>
          <w:sz w:val="26"/>
          <w:szCs w:val="26"/>
          <w:rtl/>
          <w:lang w:bidi="fa-IR"/>
        </w:rPr>
        <w:t>پاسخ</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معلم</w:t>
      </w:r>
      <w:r w:rsidR="009347BC" w:rsidRPr="009347BC">
        <w:rPr>
          <w:rFonts w:asciiTheme="majorBidi" w:hAnsiTheme="majorBidi" w:cs="B Mitra" w:hint="cs"/>
          <w:sz w:val="26"/>
          <w:szCs w:val="26"/>
          <w:rtl/>
          <w:lang w:bidi="fa-IR"/>
        </w:rPr>
        <w:t>ی</w:t>
      </w:r>
      <w:r w:rsidR="009347BC" w:rsidRPr="009347BC">
        <w:rPr>
          <w:rFonts w:asciiTheme="majorBidi" w:hAnsiTheme="majorBidi" w:cs="B Mitra" w:hint="eastAsia"/>
          <w:sz w:val="26"/>
          <w:szCs w:val="26"/>
          <w:rtl/>
          <w:lang w:bidi="fa-IR"/>
        </w:rPr>
        <w:t>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و</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نمرات</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دانش‌آموزان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در</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خواندن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متن‌ها</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نشان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دهنده</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روا</w:t>
      </w:r>
      <w:r w:rsidR="009347BC" w:rsidRPr="009347BC">
        <w:rPr>
          <w:rFonts w:asciiTheme="majorBidi" w:hAnsiTheme="majorBidi" w:cs="B Mitra" w:hint="cs"/>
          <w:sz w:val="26"/>
          <w:szCs w:val="26"/>
          <w:rtl/>
          <w:lang w:bidi="fa-IR"/>
        </w:rPr>
        <w:t>یی</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قابل</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قبول</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آزمون</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بوده</w:t>
      </w:r>
      <w:r w:rsidR="009347BC" w:rsidRPr="009347BC">
        <w:rPr>
          <w:rFonts w:asciiTheme="majorBidi" w:hAnsiTheme="majorBidi" w:cs="B Mitra"/>
          <w:sz w:val="26"/>
          <w:szCs w:val="26"/>
          <w:rtl/>
          <w:lang w:bidi="fa-IR"/>
        </w:rPr>
        <w:t xml:space="preserve"> </w:t>
      </w:r>
      <w:r w:rsidR="009347BC" w:rsidRPr="009347BC">
        <w:rPr>
          <w:rFonts w:asciiTheme="majorBidi" w:hAnsiTheme="majorBidi" w:cs="B Mitra" w:hint="eastAsia"/>
          <w:sz w:val="26"/>
          <w:szCs w:val="26"/>
          <w:rtl/>
          <w:lang w:bidi="fa-IR"/>
        </w:rPr>
        <w:t>است</w:t>
      </w:r>
      <w:r w:rsidR="009347BC" w:rsidRPr="009347BC">
        <w:rPr>
          <w:rFonts w:asciiTheme="majorBidi" w:hAnsiTheme="majorBidi" w:cs="B Mitra"/>
          <w:sz w:val="26"/>
          <w:szCs w:val="26"/>
          <w:rtl/>
          <w:lang w:bidi="fa-IR"/>
        </w:rPr>
        <w:t>.</w:t>
      </w:r>
    </w:p>
    <w:p w14:paraId="651DD89A" w14:textId="05B01475" w:rsidR="00E77C62" w:rsidRPr="00E77C62" w:rsidRDefault="009347BC" w:rsidP="009E4795">
      <w:pPr>
        <w:tabs>
          <w:tab w:val="left" w:pos="7875"/>
        </w:tabs>
        <w:bidi/>
        <w:spacing w:before="600" w:after="600" w:line="240" w:lineRule="auto"/>
        <w:ind w:left="576" w:right="288"/>
        <w:jc w:val="both"/>
        <w:rPr>
          <w:rFonts w:asciiTheme="majorBidi" w:hAnsiTheme="majorBidi" w:cs="B Mitra"/>
          <w:sz w:val="26"/>
          <w:szCs w:val="26"/>
          <w:rtl/>
          <w:lang w:bidi="fa-IR"/>
        </w:rPr>
      </w:pPr>
      <w:r w:rsidRPr="009347BC">
        <w:rPr>
          <w:rFonts w:asciiTheme="majorBidi" w:hAnsiTheme="majorBidi" w:cs="B Mitra" w:hint="eastAsia"/>
          <w:sz w:val="26"/>
          <w:szCs w:val="26"/>
          <w:rtl/>
          <w:lang w:bidi="fa-IR"/>
        </w:rPr>
        <w:t>آزمون</w:t>
      </w:r>
      <w:r w:rsidRPr="009347BC">
        <w:rPr>
          <w:rFonts w:asciiTheme="majorBidi" w:hAnsiTheme="majorBidi" w:cs="B Mitra"/>
          <w:sz w:val="26"/>
          <w:szCs w:val="26"/>
          <w:rtl/>
          <w:lang w:bidi="fa-IR"/>
        </w:rPr>
        <w:t xml:space="preserve"> </w:t>
      </w:r>
      <w:r w:rsidRPr="009347BC">
        <w:rPr>
          <w:rFonts w:asciiTheme="majorBidi" w:hAnsiTheme="majorBidi" w:cs="B Mitra" w:hint="eastAsia"/>
          <w:sz w:val="26"/>
          <w:szCs w:val="26"/>
          <w:rtl/>
          <w:lang w:bidi="fa-IR"/>
        </w:rPr>
        <w:t>ادراک</w:t>
      </w:r>
      <w:r w:rsidRPr="009347BC">
        <w:rPr>
          <w:rFonts w:asciiTheme="majorBidi" w:hAnsiTheme="majorBidi" w:cs="B Mitra"/>
          <w:sz w:val="26"/>
          <w:szCs w:val="26"/>
          <w:rtl/>
          <w:lang w:bidi="fa-IR"/>
        </w:rPr>
        <w:t xml:space="preserve"> </w:t>
      </w:r>
      <w:r w:rsidRPr="009347BC">
        <w:rPr>
          <w:rFonts w:asciiTheme="majorBidi" w:hAnsiTheme="majorBidi" w:cs="B Mitra" w:hint="eastAsia"/>
          <w:sz w:val="26"/>
          <w:szCs w:val="26"/>
          <w:rtl/>
          <w:lang w:bidi="fa-IR"/>
        </w:rPr>
        <w:t>مهارت‌های</w:t>
      </w:r>
      <w:r w:rsidRPr="009347BC">
        <w:rPr>
          <w:rFonts w:asciiTheme="majorBidi" w:hAnsiTheme="majorBidi" w:cs="B Mitra"/>
          <w:sz w:val="26"/>
          <w:szCs w:val="26"/>
          <w:rtl/>
          <w:lang w:bidi="fa-IR"/>
        </w:rPr>
        <w:t xml:space="preserve"> </w:t>
      </w:r>
      <w:r w:rsidRPr="009347BC">
        <w:rPr>
          <w:rFonts w:asciiTheme="majorBidi" w:hAnsiTheme="majorBidi" w:cs="B Mitra" w:hint="cs"/>
          <w:sz w:val="26"/>
          <w:szCs w:val="26"/>
          <w:rtl/>
          <w:lang w:bidi="fa-IR"/>
        </w:rPr>
        <w:t>دیداری</w:t>
      </w:r>
      <w:r w:rsidRPr="009347BC">
        <w:rPr>
          <w:rFonts w:asciiTheme="majorBidi" w:hAnsiTheme="majorBidi" w:cs="B Mitra"/>
          <w:sz w:val="26"/>
          <w:szCs w:val="26"/>
          <w:rtl/>
          <w:lang w:bidi="fa-IR"/>
        </w:rPr>
        <w:t xml:space="preserve"> </w:t>
      </w:r>
      <w:r w:rsidR="00E77C62" w:rsidRPr="00E77C62">
        <w:rPr>
          <w:rFonts w:asciiTheme="majorBidi" w:hAnsiTheme="majorBidi" w:cs="B Mitra"/>
          <w:sz w:val="26"/>
          <w:szCs w:val="26"/>
          <w:rtl/>
          <w:lang w:bidi="fa-IR"/>
        </w:rPr>
        <w:t>جهت بررس</w:t>
      </w:r>
      <w:r w:rsidR="00E77C62" w:rsidRPr="00E77C62">
        <w:rPr>
          <w:rFonts w:asciiTheme="majorBidi" w:hAnsiTheme="majorBidi" w:cs="B Mitra" w:hint="cs"/>
          <w:sz w:val="26"/>
          <w:szCs w:val="26"/>
          <w:rtl/>
          <w:lang w:bidi="fa-IR"/>
        </w:rPr>
        <w:t>ی</w:t>
      </w:r>
      <w:r w:rsidR="00E77C62" w:rsidRPr="00E77C62">
        <w:rPr>
          <w:rFonts w:asciiTheme="majorBidi" w:hAnsiTheme="majorBidi" w:cs="B Mitra"/>
          <w:sz w:val="26"/>
          <w:szCs w:val="26"/>
          <w:rtl/>
          <w:lang w:bidi="fa-IR"/>
        </w:rPr>
        <w:t xml:space="preserve"> مهارت دیداری- فضا</w:t>
      </w:r>
      <w:r w:rsidR="00E77C62" w:rsidRPr="00E77C62">
        <w:rPr>
          <w:rFonts w:asciiTheme="majorBidi" w:hAnsiTheme="majorBidi" w:cs="B Mitra" w:hint="cs"/>
          <w:sz w:val="26"/>
          <w:szCs w:val="26"/>
          <w:rtl/>
          <w:lang w:bidi="fa-IR"/>
        </w:rPr>
        <w:t>یی</w:t>
      </w:r>
      <w:r w:rsidR="00E77C62" w:rsidRPr="00E77C62">
        <w:rPr>
          <w:rFonts w:asciiTheme="majorBidi" w:hAnsiTheme="majorBidi" w:cs="B Mitra"/>
          <w:sz w:val="26"/>
          <w:szCs w:val="26"/>
          <w:rtl/>
          <w:lang w:bidi="fa-IR"/>
        </w:rPr>
        <w:t xml:space="preserve"> قبل و بعد از مداخله گرفته می‌شود، مهارت ذکر شده</w:t>
      </w:r>
      <w:r w:rsidR="00E77C62" w:rsidRPr="00E77C62">
        <w:rPr>
          <w:rFonts w:asciiTheme="majorBidi" w:hAnsiTheme="majorBidi" w:cs="B Mitra" w:hint="cs"/>
          <w:sz w:val="26"/>
          <w:szCs w:val="26"/>
          <w:rtl/>
          <w:lang w:bidi="fa-IR"/>
        </w:rPr>
        <w:t xml:space="preserve"> ی</w:t>
      </w:r>
      <w:r w:rsidR="00E77C62" w:rsidRPr="00E77C62">
        <w:rPr>
          <w:rFonts w:asciiTheme="majorBidi" w:hAnsiTheme="majorBidi" w:cs="B Mitra" w:hint="eastAsia"/>
          <w:sz w:val="26"/>
          <w:szCs w:val="26"/>
          <w:rtl/>
          <w:lang w:bidi="fa-IR"/>
        </w:rPr>
        <w:t>ک</w:t>
      </w:r>
      <w:r w:rsidR="00E77C62" w:rsidRPr="00E77C62">
        <w:rPr>
          <w:rFonts w:asciiTheme="majorBidi" w:hAnsiTheme="majorBidi" w:cs="B Mitra" w:hint="cs"/>
          <w:sz w:val="26"/>
          <w:szCs w:val="26"/>
          <w:rtl/>
          <w:lang w:bidi="fa-IR"/>
        </w:rPr>
        <w:t>ی</w:t>
      </w:r>
      <w:r w:rsidR="00E77C62" w:rsidRPr="00E77C62">
        <w:rPr>
          <w:rFonts w:asciiTheme="majorBidi" w:hAnsiTheme="majorBidi" w:cs="B Mitra"/>
          <w:sz w:val="26"/>
          <w:szCs w:val="26"/>
          <w:rtl/>
          <w:lang w:bidi="fa-IR"/>
        </w:rPr>
        <w:t xml:space="preserve"> از خرده آزمون‌های ا</w:t>
      </w:r>
      <w:r w:rsidR="00E77C62" w:rsidRPr="00E77C62">
        <w:rPr>
          <w:rFonts w:asciiTheme="majorBidi" w:hAnsiTheme="majorBidi" w:cs="B Mitra" w:hint="cs"/>
          <w:sz w:val="26"/>
          <w:szCs w:val="26"/>
          <w:rtl/>
          <w:lang w:bidi="fa-IR"/>
        </w:rPr>
        <w:t>ی</w:t>
      </w:r>
      <w:r w:rsidR="00E77C62" w:rsidRPr="00E77C62">
        <w:rPr>
          <w:rFonts w:asciiTheme="majorBidi" w:hAnsiTheme="majorBidi" w:cs="B Mitra" w:hint="eastAsia"/>
          <w:sz w:val="26"/>
          <w:szCs w:val="26"/>
          <w:rtl/>
          <w:lang w:bidi="fa-IR"/>
        </w:rPr>
        <w:t>ن</w:t>
      </w:r>
      <w:r w:rsidR="00E77C62" w:rsidRPr="00E77C62">
        <w:rPr>
          <w:rFonts w:asciiTheme="majorBidi" w:hAnsiTheme="majorBidi" w:cs="B Mitra"/>
          <w:sz w:val="26"/>
          <w:szCs w:val="26"/>
          <w:rtl/>
          <w:lang w:bidi="fa-IR"/>
        </w:rPr>
        <w:t xml:space="preserve"> تست می‌باشد. با استفاده از جداول استاندارد ارائه شده توسط طراحان آزمون </w:t>
      </w:r>
      <w:r w:rsidR="00E77C62" w:rsidRPr="006B1C5A">
        <w:rPr>
          <w:rFonts w:asciiTheme="majorBidi" w:hAnsiTheme="majorBidi" w:cs="B Mitra"/>
          <w:sz w:val="20"/>
          <w:szCs w:val="20"/>
          <w:lang w:bidi="fa-IR"/>
        </w:rPr>
        <w:t>TVPS-R</w:t>
      </w:r>
      <w:r w:rsidR="00E77C62" w:rsidRPr="00E77C62">
        <w:rPr>
          <w:rFonts w:asciiTheme="majorBidi" w:hAnsiTheme="majorBidi" w:cs="B Mitra"/>
          <w:sz w:val="26"/>
          <w:szCs w:val="26"/>
          <w:rtl/>
          <w:lang w:bidi="fa-IR"/>
        </w:rPr>
        <w:t xml:space="preserve"> سن ادراک</w:t>
      </w:r>
      <w:r w:rsidR="00E77C62" w:rsidRPr="00E77C62">
        <w:rPr>
          <w:rFonts w:asciiTheme="majorBidi" w:hAnsiTheme="majorBidi" w:cs="B Mitra" w:hint="cs"/>
          <w:sz w:val="26"/>
          <w:szCs w:val="26"/>
          <w:rtl/>
          <w:lang w:bidi="fa-IR"/>
        </w:rPr>
        <w:t>ی</w:t>
      </w:r>
      <w:r w:rsidR="00E77C62" w:rsidRPr="00E77C62">
        <w:rPr>
          <w:rFonts w:asciiTheme="majorBidi" w:hAnsiTheme="majorBidi" w:cs="B Mitra"/>
          <w:sz w:val="26"/>
          <w:szCs w:val="26"/>
          <w:rtl/>
          <w:lang w:bidi="fa-IR"/>
        </w:rPr>
        <w:t xml:space="preserve"> هر </w:t>
      </w:r>
      <w:r w:rsidR="00E77C62" w:rsidRPr="00E77C62">
        <w:rPr>
          <w:rFonts w:asciiTheme="majorBidi" w:hAnsiTheme="majorBidi" w:cs="B Mitra" w:hint="cs"/>
          <w:sz w:val="26"/>
          <w:szCs w:val="26"/>
          <w:rtl/>
          <w:lang w:bidi="fa-IR"/>
        </w:rPr>
        <w:t>ی</w:t>
      </w:r>
      <w:r w:rsidR="00E77C62" w:rsidRPr="00E77C62">
        <w:rPr>
          <w:rFonts w:asciiTheme="majorBidi" w:hAnsiTheme="majorBidi" w:cs="B Mitra" w:hint="eastAsia"/>
          <w:sz w:val="26"/>
          <w:szCs w:val="26"/>
          <w:rtl/>
          <w:lang w:bidi="fa-IR"/>
        </w:rPr>
        <w:t>ک</w:t>
      </w:r>
      <w:r w:rsidR="00E77C62" w:rsidRPr="00E77C62">
        <w:rPr>
          <w:rFonts w:asciiTheme="majorBidi" w:hAnsiTheme="majorBidi" w:cs="B Mitra"/>
          <w:sz w:val="26"/>
          <w:szCs w:val="26"/>
          <w:rtl/>
          <w:lang w:bidi="fa-IR"/>
        </w:rPr>
        <w:t xml:space="preserve"> از خرده آزمون‌ها به دست خواهد آمد. ا</w:t>
      </w:r>
      <w:r w:rsidR="00E77C62" w:rsidRPr="00E77C62">
        <w:rPr>
          <w:rFonts w:asciiTheme="majorBidi" w:hAnsiTheme="majorBidi" w:cs="B Mitra" w:hint="cs"/>
          <w:sz w:val="26"/>
          <w:szCs w:val="26"/>
          <w:rtl/>
          <w:lang w:bidi="fa-IR"/>
        </w:rPr>
        <w:t>ی</w:t>
      </w:r>
      <w:r w:rsidR="00E77C62" w:rsidRPr="00E77C62">
        <w:rPr>
          <w:rFonts w:asciiTheme="majorBidi" w:hAnsiTheme="majorBidi" w:cs="B Mitra" w:hint="eastAsia"/>
          <w:sz w:val="26"/>
          <w:szCs w:val="26"/>
          <w:rtl/>
          <w:lang w:bidi="fa-IR"/>
        </w:rPr>
        <w:t>ن</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آزمون</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شامل</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هفت</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خرده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آزمون</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و</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هر</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خرده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آزمون</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شامل</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شانزده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مورد</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می‌باشد</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هر</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مورد</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تصو</w:t>
      </w:r>
      <w:r w:rsidR="00E77C62" w:rsidRPr="00E77C62">
        <w:rPr>
          <w:rFonts w:asciiTheme="majorBidi" w:hAnsiTheme="majorBidi" w:cs="B Mitra" w:hint="cs"/>
          <w:sz w:val="26"/>
          <w:szCs w:val="26"/>
          <w:rtl/>
          <w:lang w:bidi="fa-IR"/>
        </w:rPr>
        <w:t>ی</w:t>
      </w:r>
      <w:r w:rsidR="00E77C62" w:rsidRPr="00E77C62">
        <w:rPr>
          <w:rFonts w:asciiTheme="majorBidi" w:hAnsiTheme="majorBidi" w:cs="B Mitra" w:hint="eastAsia"/>
          <w:sz w:val="26"/>
          <w:szCs w:val="26"/>
          <w:rtl/>
          <w:lang w:bidi="fa-IR"/>
        </w:rPr>
        <w:t>ر</w:t>
      </w:r>
      <w:r w:rsidR="00E77C62" w:rsidRPr="00E77C62">
        <w:rPr>
          <w:rFonts w:asciiTheme="majorBidi" w:hAnsiTheme="majorBidi" w:cs="B Mitra" w:hint="cs"/>
          <w:sz w:val="26"/>
          <w:szCs w:val="26"/>
          <w:rtl/>
          <w:lang w:bidi="fa-IR"/>
        </w:rPr>
        <w:t>ی</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است</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که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به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کودک</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نشان</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داده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شده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و</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کودک</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با</w:t>
      </w:r>
      <w:r w:rsidR="00E77C62" w:rsidRPr="00E77C62">
        <w:rPr>
          <w:rFonts w:asciiTheme="majorBidi" w:hAnsiTheme="majorBidi" w:cs="B Mitra" w:hint="cs"/>
          <w:sz w:val="26"/>
          <w:szCs w:val="26"/>
          <w:rtl/>
          <w:lang w:bidi="fa-IR"/>
        </w:rPr>
        <w:t>ی</w:t>
      </w:r>
      <w:r w:rsidR="00E77C62" w:rsidRPr="00E77C62">
        <w:rPr>
          <w:rFonts w:asciiTheme="majorBidi" w:hAnsiTheme="majorBidi" w:cs="B Mitra" w:hint="eastAsia"/>
          <w:sz w:val="26"/>
          <w:szCs w:val="26"/>
          <w:rtl/>
          <w:lang w:bidi="fa-IR"/>
        </w:rPr>
        <w:t>د</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با</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مشاهده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تصو</w:t>
      </w:r>
      <w:r w:rsidR="00E77C62" w:rsidRPr="00E77C62">
        <w:rPr>
          <w:rFonts w:asciiTheme="majorBidi" w:hAnsiTheme="majorBidi" w:cs="B Mitra" w:hint="cs"/>
          <w:sz w:val="26"/>
          <w:szCs w:val="26"/>
          <w:rtl/>
          <w:lang w:bidi="fa-IR"/>
        </w:rPr>
        <w:t>ی</w:t>
      </w:r>
      <w:r w:rsidR="00E77C62" w:rsidRPr="00E77C62">
        <w:rPr>
          <w:rFonts w:asciiTheme="majorBidi" w:hAnsiTheme="majorBidi" w:cs="B Mitra" w:hint="eastAsia"/>
          <w:sz w:val="26"/>
          <w:szCs w:val="26"/>
          <w:rtl/>
          <w:lang w:bidi="fa-IR"/>
        </w:rPr>
        <w:t>ر</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گز</w:t>
      </w:r>
      <w:r w:rsidR="00E77C62" w:rsidRPr="00E77C62">
        <w:rPr>
          <w:rFonts w:asciiTheme="majorBidi" w:hAnsiTheme="majorBidi" w:cs="B Mitra" w:hint="cs"/>
          <w:sz w:val="26"/>
          <w:szCs w:val="26"/>
          <w:rtl/>
          <w:lang w:bidi="fa-IR"/>
        </w:rPr>
        <w:t>ی</w:t>
      </w:r>
      <w:r w:rsidR="00E77C62" w:rsidRPr="00E77C62">
        <w:rPr>
          <w:rFonts w:asciiTheme="majorBidi" w:hAnsiTheme="majorBidi" w:cs="B Mitra" w:hint="eastAsia"/>
          <w:sz w:val="26"/>
          <w:szCs w:val="26"/>
          <w:rtl/>
          <w:lang w:bidi="fa-IR"/>
        </w:rPr>
        <w:t>نه</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صح</w:t>
      </w:r>
      <w:r w:rsidR="00E77C62" w:rsidRPr="00E77C62">
        <w:rPr>
          <w:rFonts w:asciiTheme="majorBidi" w:hAnsiTheme="majorBidi" w:cs="B Mitra" w:hint="cs"/>
          <w:sz w:val="26"/>
          <w:szCs w:val="26"/>
          <w:rtl/>
          <w:lang w:bidi="fa-IR"/>
        </w:rPr>
        <w:t>ی</w:t>
      </w:r>
      <w:r w:rsidR="00E77C62" w:rsidRPr="00E77C62">
        <w:rPr>
          <w:rFonts w:asciiTheme="majorBidi" w:hAnsiTheme="majorBidi" w:cs="B Mitra" w:hint="eastAsia"/>
          <w:sz w:val="26"/>
          <w:szCs w:val="26"/>
          <w:rtl/>
          <w:lang w:bidi="fa-IR"/>
        </w:rPr>
        <w:t>ح</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را</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انتخاب</w:t>
      </w:r>
      <w:r w:rsidR="00E77C62" w:rsidRPr="00E77C62">
        <w:rPr>
          <w:rFonts w:asciiTheme="majorBidi" w:hAnsiTheme="majorBidi" w:cs="B Mitra"/>
          <w:sz w:val="26"/>
          <w:szCs w:val="26"/>
          <w:rtl/>
          <w:lang w:bidi="fa-IR"/>
        </w:rPr>
        <w:t xml:space="preserve"> </w:t>
      </w:r>
      <w:r w:rsidR="00E77C62" w:rsidRPr="00E77C62">
        <w:rPr>
          <w:rFonts w:asciiTheme="majorBidi" w:hAnsiTheme="majorBidi" w:cs="B Mitra" w:hint="eastAsia"/>
          <w:sz w:val="26"/>
          <w:szCs w:val="26"/>
          <w:rtl/>
          <w:lang w:bidi="fa-IR"/>
        </w:rPr>
        <w:t>کند</w:t>
      </w:r>
      <w:r w:rsidR="00E77C62" w:rsidRPr="00E77C62">
        <w:rPr>
          <w:rFonts w:asciiTheme="majorBidi" w:hAnsiTheme="majorBidi" w:cs="B Mitra"/>
          <w:sz w:val="26"/>
          <w:szCs w:val="26"/>
          <w:rtl/>
          <w:lang w:bidi="fa-IR"/>
        </w:rPr>
        <w:t>.</w:t>
      </w:r>
    </w:p>
    <w:p w14:paraId="4F0D84C6" w14:textId="27121E09" w:rsidR="009347BC" w:rsidRDefault="00E77C62" w:rsidP="00CD4015">
      <w:pPr>
        <w:tabs>
          <w:tab w:val="left" w:pos="7875"/>
        </w:tabs>
        <w:bidi/>
        <w:spacing w:before="600" w:after="600" w:line="240" w:lineRule="auto"/>
        <w:ind w:left="576" w:right="288"/>
        <w:jc w:val="both"/>
        <w:rPr>
          <w:rFonts w:asciiTheme="majorBidi" w:hAnsiTheme="majorBidi" w:cs="B Mitra"/>
          <w:sz w:val="26"/>
          <w:szCs w:val="26"/>
          <w:rtl/>
          <w:lang w:bidi="fa-IR"/>
        </w:rPr>
      </w:pPr>
      <w:r w:rsidRPr="00E77C62">
        <w:rPr>
          <w:rFonts w:asciiTheme="majorBidi" w:hAnsiTheme="majorBidi" w:cs="B Mitra" w:hint="eastAsia"/>
          <w:sz w:val="26"/>
          <w:szCs w:val="26"/>
          <w:rtl/>
          <w:lang w:bidi="fa-IR"/>
        </w:rPr>
        <w:t>اعتبار</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w:t>
      </w:r>
      <w:r w:rsidRPr="00E77C62">
        <w:rPr>
          <w:rFonts w:asciiTheme="majorBidi" w:hAnsiTheme="majorBidi" w:cs="B Mitra" w:hint="cs"/>
          <w:sz w:val="26"/>
          <w:szCs w:val="26"/>
          <w:rtl/>
          <w:lang w:bidi="fa-IR"/>
        </w:rPr>
        <w:t>ی</w:t>
      </w:r>
      <w:r w:rsidRPr="00E77C62">
        <w:rPr>
          <w:rFonts w:asciiTheme="majorBidi" w:hAnsiTheme="majorBidi" w:cs="B Mitra" w:hint="eastAsia"/>
          <w:sz w:val="26"/>
          <w:szCs w:val="26"/>
          <w:rtl/>
          <w:lang w:bidi="fa-IR"/>
        </w:rPr>
        <w:t>ن</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آزمون</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از</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لحاظ</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محتوا</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ساختار</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تشخ</w:t>
      </w:r>
      <w:r w:rsidRPr="00E77C62">
        <w:rPr>
          <w:rFonts w:asciiTheme="majorBidi" w:hAnsiTheme="majorBidi" w:cs="B Mitra" w:hint="cs"/>
          <w:sz w:val="26"/>
          <w:szCs w:val="26"/>
          <w:rtl/>
          <w:lang w:bidi="fa-IR"/>
        </w:rPr>
        <w:t>ی</w:t>
      </w:r>
      <w:r w:rsidRPr="00E77C62">
        <w:rPr>
          <w:rFonts w:asciiTheme="majorBidi" w:hAnsiTheme="majorBidi" w:cs="B Mitra" w:hint="eastAsia"/>
          <w:sz w:val="26"/>
          <w:szCs w:val="26"/>
          <w:rtl/>
          <w:lang w:bidi="fa-IR"/>
        </w:rPr>
        <w:t>ص</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و</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سازگار</w:t>
      </w:r>
      <w:r w:rsidRPr="00E77C62">
        <w:rPr>
          <w:rFonts w:asciiTheme="majorBidi" w:hAnsiTheme="majorBidi" w:cs="B Mitra" w:hint="cs"/>
          <w:sz w:val="26"/>
          <w:szCs w:val="26"/>
          <w:rtl/>
          <w:lang w:bidi="fa-IR"/>
        </w:rPr>
        <w:t>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توسط</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طراحان</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آزمون</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مورد</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بررس</w:t>
      </w:r>
      <w:r w:rsidRPr="00E77C62">
        <w:rPr>
          <w:rFonts w:asciiTheme="majorBidi" w:hAnsiTheme="majorBidi" w:cs="B Mitra" w:hint="cs"/>
          <w:sz w:val="26"/>
          <w:szCs w:val="26"/>
          <w:rtl/>
          <w:lang w:bidi="fa-IR"/>
        </w:rPr>
        <w:t>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قرار</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گرفته</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است</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از</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نظر</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محتوا</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در</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ه</w:t>
      </w:r>
      <w:r w:rsidRPr="00E77C62">
        <w:rPr>
          <w:rFonts w:asciiTheme="majorBidi" w:hAnsiTheme="majorBidi" w:cs="B Mitra" w:hint="cs"/>
          <w:sz w:val="26"/>
          <w:szCs w:val="26"/>
          <w:rtl/>
          <w:lang w:bidi="fa-IR"/>
        </w:rPr>
        <w:t>ی</w:t>
      </w:r>
      <w:r w:rsidRPr="00E77C62">
        <w:rPr>
          <w:rFonts w:asciiTheme="majorBidi" w:hAnsiTheme="majorBidi" w:cs="B Mitra" w:hint="eastAsia"/>
          <w:sz w:val="26"/>
          <w:szCs w:val="26"/>
          <w:rtl/>
          <w:lang w:bidi="fa-IR"/>
        </w:rPr>
        <w:t>چ</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مورد</w:t>
      </w:r>
      <w:r w:rsidRPr="00E77C62">
        <w:rPr>
          <w:rFonts w:asciiTheme="majorBidi" w:hAnsiTheme="majorBidi" w:cs="B Mitra" w:hint="cs"/>
          <w:sz w:val="26"/>
          <w:szCs w:val="26"/>
          <w:rtl/>
          <w:lang w:bidi="fa-IR"/>
        </w:rPr>
        <w:t>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سوگ</w:t>
      </w:r>
      <w:r w:rsidRPr="00E77C62">
        <w:rPr>
          <w:rFonts w:asciiTheme="majorBidi" w:hAnsiTheme="majorBidi" w:cs="B Mitra" w:hint="cs"/>
          <w:sz w:val="26"/>
          <w:szCs w:val="26"/>
          <w:rtl/>
          <w:lang w:bidi="fa-IR"/>
        </w:rPr>
        <w:t>ی</w:t>
      </w:r>
      <w:r w:rsidRPr="00E77C62">
        <w:rPr>
          <w:rFonts w:asciiTheme="majorBidi" w:hAnsiTheme="majorBidi" w:cs="B Mitra" w:hint="eastAsia"/>
          <w:sz w:val="26"/>
          <w:szCs w:val="26"/>
          <w:rtl/>
          <w:lang w:bidi="fa-IR"/>
        </w:rPr>
        <w:t>ر</w:t>
      </w:r>
      <w:r w:rsidRPr="00E77C62">
        <w:rPr>
          <w:rFonts w:asciiTheme="majorBidi" w:hAnsiTheme="majorBidi" w:cs="B Mitra" w:hint="cs"/>
          <w:sz w:val="26"/>
          <w:szCs w:val="26"/>
          <w:rtl/>
          <w:lang w:bidi="fa-IR"/>
        </w:rPr>
        <w:t>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جنس</w:t>
      </w:r>
      <w:r w:rsidRPr="00E77C62">
        <w:rPr>
          <w:rFonts w:asciiTheme="majorBidi" w:hAnsiTheme="majorBidi" w:cs="B Mitra" w:hint="cs"/>
          <w:sz w:val="26"/>
          <w:szCs w:val="26"/>
          <w:rtl/>
          <w:lang w:bidi="fa-IR"/>
        </w:rPr>
        <w:t>ی</w:t>
      </w:r>
      <w:r w:rsidRPr="00E77C62">
        <w:rPr>
          <w:rFonts w:asciiTheme="majorBidi" w:hAnsiTheme="majorBidi" w:cs="B Mitra" w:hint="eastAsia"/>
          <w:sz w:val="26"/>
          <w:szCs w:val="26"/>
          <w:rtl/>
          <w:lang w:bidi="fa-IR"/>
        </w:rPr>
        <w:t>ت</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وجود</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ندارد</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و</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از</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نظر</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ساختار</w:t>
      </w:r>
      <w:r w:rsidRPr="00E77C62">
        <w:rPr>
          <w:rFonts w:asciiTheme="majorBidi" w:hAnsiTheme="majorBidi" w:cs="B Mitra" w:hint="cs"/>
          <w:sz w:val="26"/>
          <w:szCs w:val="26"/>
          <w:rtl/>
          <w:lang w:bidi="fa-IR"/>
        </w:rPr>
        <w:t>،</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همبستگ</w:t>
      </w:r>
      <w:r w:rsidRPr="00E77C62">
        <w:rPr>
          <w:rFonts w:asciiTheme="majorBidi" w:hAnsiTheme="majorBidi" w:cs="B Mitra" w:hint="cs"/>
          <w:sz w:val="26"/>
          <w:szCs w:val="26"/>
          <w:rtl/>
          <w:lang w:bidi="fa-IR"/>
        </w:rPr>
        <w:t>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خرده</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آزمون‌ها</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نمره</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پا</w:t>
      </w:r>
      <w:r w:rsidRPr="00E77C62">
        <w:rPr>
          <w:rFonts w:asciiTheme="majorBidi" w:hAnsiTheme="majorBidi" w:cs="B Mitra" w:hint="cs"/>
          <w:sz w:val="26"/>
          <w:szCs w:val="26"/>
          <w:rtl/>
          <w:lang w:bidi="fa-IR"/>
        </w:rPr>
        <w:t>یی</w:t>
      </w:r>
      <w:r w:rsidRPr="00E77C62">
        <w:rPr>
          <w:rFonts w:asciiTheme="majorBidi" w:hAnsiTheme="majorBidi" w:cs="B Mitra" w:hint="eastAsia"/>
          <w:sz w:val="26"/>
          <w:szCs w:val="26"/>
          <w:rtl/>
          <w:lang w:bidi="fa-IR"/>
        </w:rPr>
        <w:t>ن</w:t>
      </w:r>
      <w:r w:rsidRPr="00E77C62">
        <w:rPr>
          <w:rFonts w:asciiTheme="majorBidi" w:hAnsiTheme="majorBidi" w:cs="B Mitra" w:hint="cs"/>
          <w:sz w:val="26"/>
          <w:szCs w:val="26"/>
          <w:rtl/>
          <w:lang w:bidi="fa-IR"/>
        </w:rPr>
        <w:t>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دارد</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که</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نشان</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lastRenderedPageBreak/>
        <w:t>دهنده</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w:t>
      </w:r>
      <w:r w:rsidRPr="00E77C62">
        <w:rPr>
          <w:rFonts w:asciiTheme="majorBidi" w:hAnsiTheme="majorBidi" w:cs="B Mitra" w:hint="cs"/>
          <w:sz w:val="26"/>
          <w:szCs w:val="26"/>
          <w:rtl/>
          <w:lang w:bidi="fa-IR"/>
        </w:rPr>
        <w:t>ی</w:t>
      </w:r>
      <w:r w:rsidRPr="00E77C62">
        <w:rPr>
          <w:rFonts w:asciiTheme="majorBidi" w:hAnsiTheme="majorBidi" w:cs="B Mitra" w:hint="eastAsia"/>
          <w:sz w:val="26"/>
          <w:szCs w:val="26"/>
          <w:rtl/>
          <w:lang w:bidi="fa-IR"/>
        </w:rPr>
        <w:t>ن</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است</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که</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هر</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خرده</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آزمون</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جنبه</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متفاوت</w:t>
      </w:r>
      <w:r w:rsidRPr="00E77C62">
        <w:rPr>
          <w:rFonts w:asciiTheme="majorBidi" w:hAnsiTheme="majorBidi" w:cs="B Mitra" w:hint="cs"/>
          <w:sz w:val="26"/>
          <w:szCs w:val="26"/>
          <w:rtl/>
          <w:lang w:bidi="fa-IR"/>
        </w:rPr>
        <w:t>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از</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ادراک</w:t>
      </w:r>
      <w:r w:rsidRPr="00E77C62">
        <w:rPr>
          <w:rFonts w:asciiTheme="majorBidi" w:hAnsiTheme="majorBidi" w:cs="B Mitra"/>
          <w:sz w:val="26"/>
          <w:szCs w:val="26"/>
          <w:rtl/>
          <w:lang w:bidi="fa-IR"/>
        </w:rPr>
        <w:t xml:space="preserve"> </w:t>
      </w:r>
      <w:r w:rsidRPr="00E77C62">
        <w:rPr>
          <w:rFonts w:asciiTheme="majorBidi" w:hAnsiTheme="majorBidi" w:cs="B Mitra" w:hint="cs"/>
          <w:sz w:val="26"/>
          <w:szCs w:val="26"/>
          <w:rtl/>
          <w:lang w:bidi="fa-IR"/>
        </w:rPr>
        <w:t>دیداری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را</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م</w:t>
      </w:r>
      <w:r w:rsidRPr="00E77C62">
        <w:rPr>
          <w:rFonts w:asciiTheme="majorBidi" w:hAnsiTheme="majorBidi" w:cs="B Mitra" w:hint="cs"/>
          <w:sz w:val="26"/>
          <w:szCs w:val="26"/>
          <w:rtl/>
          <w:lang w:bidi="fa-IR"/>
        </w:rPr>
        <w:t>ی</w:t>
      </w:r>
      <w:r w:rsidRPr="00E77C62">
        <w:rPr>
          <w:rFonts w:asciiTheme="majorBidi" w:hAnsiTheme="majorBidi" w:cs="B Mitra"/>
          <w:sz w:val="26"/>
          <w:szCs w:val="26"/>
          <w:rtl/>
          <w:lang w:bidi="fa-IR"/>
        </w:rPr>
        <w:t xml:space="preserve"> </w:t>
      </w:r>
      <w:r w:rsidRPr="00E77C62">
        <w:rPr>
          <w:rFonts w:asciiTheme="majorBidi" w:hAnsiTheme="majorBidi" w:cs="B Mitra" w:hint="eastAsia"/>
          <w:sz w:val="26"/>
          <w:szCs w:val="26"/>
          <w:rtl/>
          <w:lang w:bidi="fa-IR"/>
        </w:rPr>
        <w:t>سنجد</w:t>
      </w:r>
      <w:r w:rsidRPr="00E77C62">
        <w:rPr>
          <w:rFonts w:asciiTheme="majorBidi" w:hAnsiTheme="majorBidi" w:cs="B Mitra"/>
          <w:sz w:val="26"/>
          <w:szCs w:val="26"/>
          <w:rtl/>
          <w:lang w:bidi="fa-IR"/>
        </w:rPr>
        <w:t xml:space="preserve">. </w:t>
      </w:r>
      <w:r w:rsidRPr="00E77C62">
        <w:rPr>
          <w:rFonts w:asciiTheme="majorBidi" w:hAnsiTheme="majorBidi" w:cs="B Mitra" w:hint="cs"/>
          <w:sz w:val="26"/>
          <w:szCs w:val="26"/>
          <w:rtl/>
          <w:lang w:bidi="fa-IR"/>
        </w:rPr>
        <w:t>هر کدام از خرده آزمون‌های این تست به تنهایی قابلیت استفاده دارند</w:t>
      </w:r>
      <w:r w:rsidRPr="00E77C62">
        <w:rPr>
          <w:rFonts w:asciiTheme="majorBidi" w:hAnsiTheme="majorBidi" w:cs="B Mitra"/>
          <w:sz w:val="26"/>
          <w:szCs w:val="26"/>
          <w:rtl/>
          <w:lang w:bidi="fa-IR"/>
        </w:rPr>
        <w:fldChar w:fldCharType="begin"/>
      </w:r>
      <w:r w:rsidRPr="00E77C62">
        <w:rPr>
          <w:rFonts w:asciiTheme="majorBidi" w:hAnsiTheme="majorBidi" w:cs="B Mitra"/>
          <w:sz w:val="26"/>
          <w:szCs w:val="26"/>
          <w:rtl/>
          <w:lang w:bidi="fa-IR"/>
        </w:rPr>
        <w:instrText xml:space="preserve"> </w:instrText>
      </w:r>
      <w:r w:rsidRPr="00E77C62">
        <w:rPr>
          <w:rFonts w:asciiTheme="majorBidi" w:hAnsiTheme="majorBidi" w:cs="B Mitra"/>
          <w:sz w:val="26"/>
          <w:szCs w:val="26"/>
          <w:lang w:bidi="fa-IR"/>
        </w:rPr>
        <w:instrText>ADDIN EN.CITE &lt;EndNote&gt;&lt;Cite&gt;&lt;Author&gt;F&lt;/Author&gt;&lt;Year&gt;1996&lt;/Year&gt;&lt;RecNum&gt;208&lt;/RecNum&gt;&lt;DisplayText&gt;[155]&lt;/DisplayText&gt;&lt;record&gt;&lt;rec-number&gt;208&lt;/rec-number&gt;&lt;foreign-keys&gt;&lt;key app="EN" db-id="9svfsfxt0p0vpueprpy5v2x4ppddewvdfx5f" timestamp="1431088003"&gt;208&lt;/key&gt;&lt;/foreign-keys&gt;&lt;ref-type name="Journal Article"&gt;17&lt;/ref-type&gt;&lt;contributors&gt;&lt;authors&gt;&lt;author&gt;Morison F&lt;/author&gt;&lt;/authors&gt;&lt;/contributors&gt;&lt;titles&gt;&lt;title&gt;test of visual perceptual skills (non motor) – Revised Manual&lt;/title&gt;&lt;/titles&gt;&lt;pages&gt;7-24&lt;/pages&gt;&lt;dates&gt;&lt;year&gt;1996&lt;/year&gt;&lt;/dates&gt;&lt;orig-pub&gt;psychological and Educational Puplication INC&lt;/orig-pub&gt;&lt;urls&gt;&lt;/urls&gt;&lt;/record&gt;&lt;/Cite&gt;&lt;/EndNote</w:instrText>
      </w:r>
      <w:r w:rsidRPr="00E77C62">
        <w:rPr>
          <w:rFonts w:asciiTheme="majorBidi" w:hAnsiTheme="majorBidi" w:cs="B Mitra"/>
          <w:sz w:val="26"/>
          <w:szCs w:val="26"/>
          <w:rtl/>
          <w:lang w:bidi="fa-IR"/>
        </w:rPr>
        <w:instrText>&gt;</w:instrText>
      </w:r>
      <w:r w:rsidRPr="00E77C62">
        <w:rPr>
          <w:rFonts w:asciiTheme="majorBidi" w:hAnsiTheme="majorBidi" w:cs="B Mitra"/>
          <w:sz w:val="26"/>
          <w:szCs w:val="26"/>
          <w:rtl/>
          <w:lang w:bidi="fa-IR"/>
        </w:rPr>
        <w:fldChar w:fldCharType="separate"/>
      </w:r>
      <w:r w:rsidRPr="00E77C62">
        <w:rPr>
          <w:rFonts w:asciiTheme="majorBidi" w:hAnsiTheme="majorBidi" w:cs="B Mitra"/>
          <w:sz w:val="26"/>
          <w:szCs w:val="26"/>
          <w:rtl/>
          <w:lang w:bidi="fa-IR"/>
        </w:rPr>
        <w:t xml:space="preserve"> [</w:t>
      </w:r>
      <w:r w:rsidR="00CD4015">
        <w:rPr>
          <w:rFonts w:asciiTheme="majorBidi" w:hAnsiTheme="majorBidi" w:cs="B Mitra" w:hint="cs"/>
          <w:sz w:val="26"/>
          <w:szCs w:val="26"/>
          <w:rtl/>
          <w:lang w:bidi="fa-IR"/>
        </w:rPr>
        <w:t>۱۸</w:t>
      </w:r>
      <w:r w:rsidRPr="00E77C62">
        <w:rPr>
          <w:rFonts w:asciiTheme="majorBidi" w:hAnsiTheme="majorBidi" w:cs="B Mitra"/>
          <w:sz w:val="26"/>
          <w:szCs w:val="26"/>
          <w:rtl/>
          <w:lang w:bidi="fa-IR"/>
        </w:rPr>
        <w:t>]</w:t>
      </w:r>
      <w:r w:rsidRPr="00E77C62">
        <w:rPr>
          <w:rFonts w:asciiTheme="majorBidi" w:hAnsiTheme="majorBidi" w:cs="B Mitra"/>
          <w:sz w:val="26"/>
          <w:szCs w:val="26"/>
          <w:rtl/>
          <w:lang w:bidi="fa-IR"/>
        </w:rPr>
        <w:fldChar w:fldCharType="end"/>
      </w:r>
      <w:r w:rsidRPr="00E77C62">
        <w:rPr>
          <w:rFonts w:asciiTheme="majorBidi" w:hAnsiTheme="majorBidi" w:cs="B Mitra" w:hint="cs"/>
          <w:sz w:val="26"/>
          <w:szCs w:val="26"/>
          <w:rtl/>
          <w:lang w:bidi="fa-IR"/>
        </w:rPr>
        <w:t>.</w:t>
      </w:r>
    </w:p>
    <w:p w14:paraId="5083A748" w14:textId="1FE47E6D" w:rsidR="004C1292" w:rsidRPr="004C1292" w:rsidRDefault="00E77C62" w:rsidP="00C1080F">
      <w:pPr>
        <w:tabs>
          <w:tab w:val="left" w:pos="7875"/>
        </w:tabs>
        <w:bidi/>
        <w:spacing w:before="600" w:after="600" w:line="240" w:lineRule="auto"/>
        <w:ind w:left="576" w:right="288"/>
        <w:jc w:val="both"/>
        <w:rPr>
          <w:rFonts w:asciiTheme="majorBidi" w:hAnsiTheme="majorBidi" w:cs="B Mitra"/>
          <w:sz w:val="26"/>
          <w:szCs w:val="26"/>
          <w:rtl/>
          <w:lang w:bidi="fa-IR"/>
        </w:rPr>
      </w:pPr>
      <w:r w:rsidRPr="00E77C62">
        <w:rPr>
          <w:rFonts w:asciiTheme="majorBidi" w:hAnsiTheme="majorBidi" w:cs="B Mitra" w:hint="cs"/>
          <w:sz w:val="26"/>
          <w:szCs w:val="26"/>
          <w:rtl/>
          <w:lang w:bidi="fa-IR"/>
        </w:rPr>
        <w:t xml:space="preserve"> </w:t>
      </w:r>
      <w:r w:rsidR="002E67E1" w:rsidRPr="002E67E1">
        <w:rPr>
          <w:rFonts w:asciiTheme="majorBidi" w:hAnsiTheme="majorBidi" w:cs="B Mitra"/>
          <w:sz w:val="26"/>
          <w:szCs w:val="26"/>
          <w:rtl/>
          <w:lang w:bidi="fa-IR"/>
        </w:rPr>
        <w:t>بازی</w:t>
      </w:r>
      <w:r w:rsidR="002E67E1" w:rsidRPr="000D5FFE">
        <w:rPr>
          <w:rFonts w:asciiTheme="majorBidi" w:hAnsiTheme="majorBidi" w:cs="B Mitra"/>
          <w:sz w:val="20"/>
          <w:szCs w:val="20"/>
          <w:lang w:bidi="fa-IR"/>
        </w:rPr>
        <w:t>Rayman's Raving Rabbids</w:t>
      </w:r>
      <w:r w:rsidR="002E67E1" w:rsidRPr="000D5FFE">
        <w:rPr>
          <w:rFonts w:asciiTheme="majorBidi" w:hAnsiTheme="majorBidi" w:cs="B Mitra"/>
          <w:sz w:val="20"/>
          <w:szCs w:val="20"/>
          <w:rtl/>
          <w:lang w:bidi="fa-IR"/>
        </w:rPr>
        <w:t xml:space="preserve"> </w:t>
      </w:r>
      <w:r w:rsidR="002E67E1" w:rsidRPr="002E67E1">
        <w:rPr>
          <w:rFonts w:asciiTheme="majorBidi" w:hAnsiTheme="majorBidi" w:cs="B Mitra"/>
          <w:sz w:val="26"/>
          <w:szCs w:val="26"/>
          <w:rtl/>
          <w:lang w:bidi="fa-IR"/>
        </w:rPr>
        <w:t xml:space="preserve">شامل </w:t>
      </w:r>
      <w:r w:rsidR="00C1080F">
        <w:rPr>
          <w:rFonts w:asciiTheme="majorBidi" w:hAnsiTheme="majorBidi" w:cs="B Mitra" w:hint="cs"/>
          <w:sz w:val="26"/>
          <w:szCs w:val="26"/>
          <w:rtl/>
          <w:lang w:bidi="fa-IR"/>
        </w:rPr>
        <w:t>۷۵</w:t>
      </w:r>
      <w:r w:rsidR="002E67E1" w:rsidRPr="002E67E1">
        <w:rPr>
          <w:rFonts w:asciiTheme="majorBidi" w:hAnsiTheme="majorBidi" w:cs="B Mitra"/>
          <w:sz w:val="26"/>
          <w:szCs w:val="26"/>
          <w:rtl/>
          <w:lang w:bidi="fa-IR"/>
        </w:rPr>
        <w:t xml:space="preserve"> بازی متناسب با سن کودکان دبستانی است</w:t>
      </w:r>
      <w:r w:rsidR="002E67E1" w:rsidRPr="002E67E1">
        <w:rPr>
          <w:rFonts w:asciiTheme="majorBidi" w:hAnsiTheme="majorBidi" w:cs="B Mitra" w:hint="cs"/>
          <w:sz w:val="26"/>
          <w:szCs w:val="26"/>
          <w:rtl/>
          <w:lang w:bidi="fa-IR"/>
        </w:rPr>
        <w:t xml:space="preserve">. </w:t>
      </w:r>
      <w:r w:rsidR="002E67E1" w:rsidRPr="002E67E1">
        <w:rPr>
          <w:rFonts w:asciiTheme="majorBidi" w:hAnsiTheme="majorBidi" w:cs="B Mitra"/>
          <w:sz w:val="26"/>
          <w:szCs w:val="26"/>
          <w:rtl/>
          <w:lang w:bidi="fa-IR"/>
        </w:rPr>
        <w:t xml:space="preserve">در این تحقیق پروتکل مداخله، </w:t>
      </w:r>
      <w:r w:rsidR="002E67E1" w:rsidRPr="002E67E1">
        <w:rPr>
          <w:rFonts w:asciiTheme="majorBidi" w:hAnsiTheme="majorBidi" w:cs="B Mitra" w:hint="cs"/>
          <w:sz w:val="26"/>
          <w:szCs w:val="26"/>
          <w:rtl/>
          <w:lang w:bidi="fa-IR"/>
        </w:rPr>
        <w:t xml:space="preserve">مطابق </w:t>
      </w:r>
      <w:r w:rsidR="002E67E1" w:rsidRPr="002E67E1">
        <w:rPr>
          <w:rFonts w:asciiTheme="majorBidi" w:hAnsiTheme="majorBidi" w:cs="B Mitra"/>
          <w:sz w:val="26"/>
          <w:szCs w:val="26"/>
          <w:rtl/>
          <w:lang w:bidi="fa-IR"/>
        </w:rPr>
        <w:t>بازیهای منتخب و مورد استفاده در تحقیق فرانسس چینی و همکاران</w:t>
      </w:r>
      <w:r w:rsidR="002E67E1" w:rsidRPr="002E67E1">
        <w:rPr>
          <w:rFonts w:asciiTheme="majorBidi" w:hAnsiTheme="majorBidi" w:cs="B Mitra"/>
          <w:sz w:val="26"/>
          <w:szCs w:val="26"/>
          <w:vertAlign w:val="superscript"/>
          <w:rtl/>
          <w:lang w:bidi="fa-IR"/>
        </w:rPr>
        <w:footnoteReference w:id="3"/>
      </w:r>
      <w:r w:rsidR="004C1292">
        <w:rPr>
          <w:rFonts w:asciiTheme="majorBidi" w:hAnsiTheme="majorBidi" w:cs="B Mitra"/>
          <w:sz w:val="26"/>
          <w:szCs w:val="26"/>
          <w:rtl/>
          <w:lang w:bidi="fa-IR"/>
        </w:rPr>
        <w:t xml:space="preserve"> بود.</w:t>
      </w:r>
      <w:r w:rsidR="004C1292">
        <w:rPr>
          <w:rFonts w:asciiTheme="majorBidi" w:hAnsiTheme="majorBidi" w:cs="B Mitra" w:hint="cs"/>
          <w:sz w:val="26"/>
          <w:szCs w:val="26"/>
          <w:rtl/>
          <w:lang w:bidi="fa-IR"/>
        </w:rPr>
        <w:t xml:space="preserve"> بدین ترتیب</w:t>
      </w:r>
      <w:r w:rsidR="004C1292" w:rsidRPr="004C1292">
        <w:rPr>
          <w:rFonts w:asciiTheme="majorBidi" w:hAnsiTheme="majorBidi" w:cs="B Mitra"/>
          <w:sz w:val="26"/>
          <w:szCs w:val="26"/>
          <w:rtl/>
          <w:lang w:bidi="fa-IR"/>
        </w:rPr>
        <w:t xml:space="preserve"> </w:t>
      </w:r>
      <w:r w:rsidR="00C1080F">
        <w:rPr>
          <w:rFonts w:asciiTheme="majorBidi" w:hAnsiTheme="majorBidi" w:cs="B Mitra" w:hint="cs"/>
          <w:sz w:val="26"/>
          <w:szCs w:val="26"/>
          <w:rtl/>
          <w:lang w:bidi="fa-IR"/>
        </w:rPr>
        <w:t>۱۰</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باز</w:t>
      </w:r>
      <w:r w:rsidR="004C1292" w:rsidRPr="004C1292">
        <w:rPr>
          <w:rFonts w:asciiTheme="majorBidi" w:hAnsiTheme="majorBidi" w:cs="B Mitra" w:hint="cs"/>
          <w:sz w:val="26"/>
          <w:szCs w:val="26"/>
          <w:rtl/>
          <w:lang w:bidi="fa-IR"/>
        </w:rPr>
        <w:t>ی</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ماجراجویانه</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cs"/>
          <w:sz w:val="26"/>
          <w:szCs w:val="26"/>
          <w:rtl/>
          <w:lang w:bidi="fa-IR"/>
        </w:rPr>
        <w:t xml:space="preserve">، </w:t>
      </w:r>
      <w:r w:rsidR="004C1292" w:rsidRPr="004C1292">
        <w:rPr>
          <w:rFonts w:asciiTheme="majorBidi" w:hAnsiTheme="majorBidi" w:cs="B Mitra" w:hint="eastAsia"/>
          <w:sz w:val="26"/>
          <w:szCs w:val="26"/>
          <w:rtl/>
          <w:lang w:bidi="fa-IR"/>
        </w:rPr>
        <w:t>انتخاب</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cs"/>
          <w:sz w:val="26"/>
          <w:szCs w:val="26"/>
          <w:rtl/>
          <w:lang w:bidi="fa-IR"/>
        </w:rPr>
        <w:t>شدند. هر یک از این بازی‌ها دارای مراحل چندگانه، از سطح آسان به دشوار بودند.</w:t>
      </w:r>
      <w:r w:rsidR="004C1292" w:rsidRPr="004C1292">
        <w:rPr>
          <w:rFonts w:asciiTheme="majorBidi" w:hAnsiTheme="majorBidi" w:cs="B Mitra"/>
          <w:sz w:val="26"/>
          <w:szCs w:val="26"/>
          <w:rtl/>
          <w:lang w:bidi="fa-IR"/>
        </w:rPr>
        <w:t xml:space="preserve"> زمان </w:t>
      </w:r>
      <w:r w:rsidR="004C1292" w:rsidRPr="004C1292">
        <w:rPr>
          <w:rFonts w:asciiTheme="majorBidi" w:hAnsiTheme="majorBidi" w:cs="B Mitra" w:hint="eastAsia"/>
          <w:sz w:val="26"/>
          <w:szCs w:val="26"/>
          <w:rtl/>
          <w:lang w:bidi="fa-IR"/>
        </w:rPr>
        <w:t>مورد</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نظر</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برا</w:t>
      </w:r>
      <w:r w:rsidR="004C1292" w:rsidRPr="004C1292">
        <w:rPr>
          <w:rFonts w:asciiTheme="majorBidi" w:hAnsiTheme="majorBidi" w:cs="B Mitra" w:hint="cs"/>
          <w:sz w:val="26"/>
          <w:szCs w:val="26"/>
          <w:rtl/>
          <w:lang w:bidi="fa-IR"/>
        </w:rPr>
        <w:t>ی</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مداخله</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حاضر</w:t>
      </w:r>
      <w:r w:rsidR="004C1292" w:rsidRPr="004C1292">
        <w:rPr>
          <w:rFonts w:asciiTheme="majorBidi" w:hAnsiTheme="majorBidi" w:cs="B Mitra"/>
          <w:sz w:val="26"/>
          <w:szCs w:val="26"/>
          <w:rtl/>
          <w:lang w:bidi="fa-IR"/>
        </w:rPr>
        <w:t xml:space="preserve"> </w:t>
      </w:r>
      <w:r w:rsidR="00C1080F">
        <w:rPr>
          <w:rFonts w:asciiTheme="majorBidi" w:hAnsiTheme="majorBidi" w:cs="B Mitra" w:hint="cs"/>
          <w:sz w:val="26"/>
          <w:szCs w:val="26"/>
          <w:rtl/>
          <w:lang w:bidi="fa-IR"/>
        </w:rPr>
        <w:t>۱۵</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ساعت</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در</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ط</w:t>
      </w:r>
      <w:r w:rsidR="004C1292" w:rsidRPr="004C1292">
        <w:rPr>
          <w:rFonts w:asciiTheme="majorBidi" w:hAnsiTheme="majorBidi" w:cs="B Mitra" w:hint="cs"/>
          <w:sz w:val="26"/>
          <w:szCs w:val="26"/>
          <w:rtl/>
          <w:lang w:bidi="fa-IR"/>
        </w:rPr>
        <w:t>ی</w:t>
      </w:r>
      <w:r w:rsidR="004C1292" w:rsidRPr="004C1292">
        <w:rPr>
          <w:rFonts w:asciiTheme="majorBidi" w:hAnsiTheme="majorBidi" w:cs="B Mitra"/>
          <w:sz w:val="26"/>
          <w:szCs w:val="26"/>
          <w:rtl/>
          <w:lang w:bidi="fa-IR"/>
        </w:rPr>
        <w:t xml:space="preserve"> </w:t>
      </w:r>
      <w:r w:rsidR="00C1080F">
        <w:rPr>
          <w:rFonts w:asciiTheme="majorBidi" w:hAnsiTheme="majorBidi" w:cs="B Mitra" w:hint="cs"/>
          <w:sz w:val="26"/>
          <w:szCs w:val="26"/>
          <w:rtl/>
          <w:lang w:bidi="fa-IR"/>
        </w:rPr>
        <w:t>۱۰</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روز</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cs"/>
          <w:sz w:val="26"/>
          <w:szCs w:val="26"/>
          <w:rtl/>
          <w:lang w:bidi="fa-IR"/>
        </w:rPr>
        <w:t xml:space="preserve">و زمان </w:t>
      </w:r>
      <w:r w:rsidR="004C1292" w:rsidRPr="004C1292">
        <w:rPr>
          <w:rFonts w:asciiTheme="majorBidi" w:hAnsiTheme="majorBidi" w:cs="B Mitra" w:hint="eastAsia"/>
          <w:sz w:val="26"/>
          <w:szCs w:val="26"/>
          <w:rtl/>
          <w:lang w:bidi="fa-IR"/>
        </w:rPr>
        <w:t>هر</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جلسه</w:t>
      </w:r>
      <w:r w:rsidR="004C1292" w:rsidRPr="004C1292">
        <w:rPr>
          <w:rFonts w:asciiTheme="majorBidi" w:hAnsiTheme="majorBidi" w:cs="B Mitra"/>
          <w:sz w:val="26"/>
          <w:szCs w:val="26"/>
          <w:rtl/>
          <w:lang w:bidi="fa-IR"/>
        </w:rPr>
        <w:t xml:space="preserve">، </w:t>
      </w:r>
      <w:r w:rsidR="00C1080F">
        <w:rPr>
          <w:rFonts w:asciiTheme="majorBidi" w:hAnsiTheme="majorBidi" w:cs="B Mitra" w:hint="cs"/>
          <w:sz w:val="26"/>
          <w:szCs w:val="26"/>
          <w:rtl/>
          <w:lang w:bidi="fa-IR"/>
        </w:rPr>
        <w:t>۹۰</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eastAsia"/>
          <w:sz w:val="26"/>
          <w:szCs w:val="26"/>
          <w:rtl/>
          <w:lang w:bidi="fa-IR"/>
        </w:rPr>
        <w:t>دق</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قه</w:t>
      </w:r>
      <w:r w:rsidR="004C1292" w:rsidRPr="004C1292">
        <w:rPr>
          <w:rFonts w:asciiTheme="majorBidi" w:hAnsiTheme="majorBidi" w:cs="B Mitra"/>
          <w:sz w:val="26"/>
          <w:szCs w:val="26"/>
          <w:rtl/>
          <w:lang w:bidi="fa-IR"/>
        </w:rPr>
        <w:t xml:space="preserve"> </w:t>
      </w:r>
      <w:r w:rsidR="004C1292" w:rsidRPr="004C1292">
        <w:rPr>
          <w:rFonts w:asciiTheme="majorBidi" w:hAnsiTheme="majorBidi" w:cs="B Mitra" w:hint="cs"/>
          <w:sz w:val="26"/>
          <w:szCs w:val="26"/>
          <w:rtl/>
          <w:lang w:bidi="fa-IR"/>
        </w:rPr>
        <w:t>بود.</w:t>
      </w:r>
      <w:r w:rsidR="004C1292" w:rsidRPr="004C1292">
        <w:rPr>
          <w:rFonts w:asciiTheme="majorBidi" w:hAnsiTheme="majorBidi" w:cs="B Mitra"/>
          <w:sz w:val="26"/>
          <w:szCs w:val="26"/>
          <w:rtl/>
        </w:rPr>
        <w:t xml:space="preserve"> </w:t>
      </w:r>
      <w:r w:rsidR="004C1292" w:rsidRPr="004C1292">
        <w:rPr>
          <w:rFonts w:asciiTheme="majorBidi" w:hAnsiTheme="majorBidi" w:cs="B Mitra"/>
          <w:sz w:val="26"/>
          <w:szCs w:val="26"/>
          <w:rtl/>
          <w:lang w:bidi="fa-IR"/>
        </w:rPr>
        <w:t xml:space="preserve">انجام هر </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ک</w:t>
      </w:r>
      <w:r w:rsidR="004C1292" w:rsidRPr="004C1292">
        <w:rPr>
          <w:rFonts w:asciiTheme="majorBidi" w:hAnsiTheme="majorBidi" w:cs="B Mitra" w:hint="cs"/>
          <w:sz w:val="26"/>
          <w:szCs w:val="26"/>
          <w:rtl/>
          <w:lang w:bidi="fa-IR"/>
        </w:rPr>
        <w:t xml:space="preserve"> از بازی‌ها</w:t>
      </w:r>
      <w:r w:rsidR="004C1292" w:rsidRPr="004C1292">
        <w:rPr>
          <w:rFonts w:asciiTheme="majorBidi" w:hAnsiTheme="majorBidi" w:cs="B Mitra"/>
          <w:sz w:val="26"/>
          <w:szCs w:val="26"/>
          <w:rtl/>
          <w:lang w:bidi="fa-IR"/>
        </w:rPr>
        <w:t xml:space="preserve"> حدود </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ک</w:t>
      </w:r>
      <w:r w:rsidR="004C1292" w:rsidRPr="004C1292">
        <w:rPr>
          <w:rFonts w:asciiTheme="majorBidi" w:hAnsiTheme="majorBidi" w:cs="B Mitra"/>
          <w:sz w:val="26"/>
          <w:szCs w:val="26"/>
          <w:rtl/>
          <w:lang w:bidi="fa-IR"/>
        </w:rPr>
        <w:t xml:space="preserve"> ال</w:t>
      </w:r>
      <w:r w:rsidR="004C1292" w:rsidRPr="004C1292">
        <w:rPr>
          <w:rFonts w:asciiTheme="majorBidi" w:hAnsiTheme="majorBidi" w:cs="B Mitra" w:hint="cs"/>
          <w:sz w:val="26"/>
          <w:szCs w:val="26"/>
          <w:rtl/>
          <w:lang w:bidi="fa-IR"/>
        </w:rPr>
        <w:t>ی</w:t>
      </w:r>
      <w:r w:rsidR="004C1292" w:rsidRPr="004C1292">
        <w:rPr>
          <w:rFonts w:asciiTheme="majorBidi" w:hAnsiTheme="majorBidi" w:cs="B Mitra"/>
          <w:sz w:val="26"/>
          <w:szCs w:val="26"/>
          <w:rtl/>
          <w:lang w:bidi="fa-IR"/>
        </w:rPr>
        <w:t xml:space="preserve"> </w:t>
      </w:r>
      <w:r w:rsidR="00C1080F">
        <w:rPr>
          <w:rFonts w:asciiTheme="majorBidi" w:hAnsiTheme="majorBidi" w:cs="B Mitra" w:hint="cs"/>
          <w:sz w:val="26"/>
          <w:szCs w:val="26"/>
          <w:rtl/>
          <w:lang w:bidi="fa-IR"/>
        </w:rPr>
        <w:t>دو</w:t>
      </w:r>
      <w:r w:rsidR="004C1292" w:rsidRPr="004C1292">
        <w:rPr>
          <w:rFonts w:asciiTheme="majorBidi" w:hAnsiTheme="majorBidi" w:cs="B Mitra"/>
          <w:sz w:val="26"/>
          <w:szCs w:val="26"/>
          <w:rtl/>
          <w:lang w:bidi="fa-IR"/>
        </w:rPr>
        <w:t xml:space="preserve"> دق</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قه</w:t>
      </w:r>
      <w:r w:rsidR="004C1292" w:rsidRPr="004C1292">
        <w:rPr>
          <w:rFonts w:asciiTheme="majorBidi" w:hAnsiTheme="majorBidi" w:cs="B Mitra"/>
          <w:sz w:val="26"/>
          <w:szCs w:val="26"/>
          <w:rtl/>
          <w:lang w:bidi="fa-IR"/>
        </w:rPr>
        <w:t xml:space="preserve"> به طول می‌انجامید که </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ا</w:t>
      </w:r>
      <w:r w:rsidR="004C1292" w:rsidRPr="004C1292">
        <w:rPr>
          <w:rFonts w:asciiTheme="majorBidi" w:hAnsiTheme="majorBidi" w:cs="B Mitra"/>
          <w:sz w:val="26"/>
          <w:szCs w:val="26"/>
          <w:rtl/>
          <w:lang w:bidi="fa-IR"/>
        </w:rPr>
        <w:t xml:space="preserve"> با پ</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روز</w:t>
      </w:r>
      <w:r w:rsidR="004C1292" w:rsidRPr="004C1292">
        <w:rPr>
          <w:rFonts w:asciiTheme="majorBidi" w:hAnsiTheme="majorBidi" w:cs="B Mitra" w:hint="cs"/>
          <w:sz w:val="26"/>
          <w:szCs w:val="26"/>
          <w:rtl/>
          <w:lang w:bidi="fa-IR"/>
        </w:rPr>
        <w:t>ی</w:t>
      </w:r>
      <w:r w:rsidR="004C1292" w:rsidRPr="004C1292">
        <w:rPr>
          <w:rFonts w:asciiTheme="majorBidi" w:hAnsiTheme="majorBidi" w:cs="B Mitra"/>
          <w:sz w:val="26"/>
          <w:szCs w:val="26"/>
          <w:rtl/>
          <w:lang w:bidi="fa-IR"/>
        </w:rPr>
        <w:t xml:space="preserve"> و کسب امت</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از</w:t>
      </w:r>
      <w:r w:rsidR="004C1292" w:rsidRPr="004C1292">
        <w:rPr>
          <w:rFonts w:asciiTheme="majorBidi" w:hAnsiTheme="majorBidi" w:cs="B Mitra"/>
          <w:sz w:val="26"/>
          <w:szCs w:val="26"/>
          <w:rtl/>
          <w:lang w:bidi="fa-IR"/>
        </w:rPr>
        <w:t xml:space="preserve"> مشخص شده و </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ا</w:t>
      </w:r>
      <w:r w:rsidR="004C1292" w:rsidRPr="004C1292">
        <w:rPr>
          <w:rFonts w:asciiTheme="majorBidi" w:hAnsiTheme="majorBidi" w:cs="B Mitra"/>
          <w:sz w:val="26"/>
          <w:szCs w:val="26"/>
          <w:rtl/>
          <w:lang w:bidi="fa-IR"/>
        </w:rPr>
        <w:t xml:space="preserve"> با تکرار باز</w:t>
      </w:r>
      <w:r w:rsidR="004C1292" w:rsidRPr="004C1292">
        <w:rPr>
          <w:rFonts w:asciiTheme="majorBidi" w:hAnsiTheme="majorBidi" w:cs="B Mitra" w:hint="cs"/>
          <w:sz w:val="26"/>
          <w:szCs w:val="26"/>
          <w:rtl/>
          <w:lang w:bidi="fa-IR"/>
        </w:rPr>
        <w:t>ی</w:t>
      </w:r>
      <w:r w:rsidR="004C1292" w:rsidRPr="004C1292">
        <w:rPr>
          <w:rFonts w:asciiTheme="majorBidi" w:hAnsiTheme="majorBidi" w:cs="B Mitra"/>
          <w:sz w:val="26"/>
          <w:szCs w:val="26"/>
          <w:rtl/>
          <w:lang w:bidi="fa-IR"/>
        </w:rPr>
        <w:t xml:space="preserve"> جهت رس</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دن</w:t>
      </w:r>
      <w:r w:rsidR="004C1292" w:rsidRPr="004C1292">
        <w:rPr>
          <w:rFonts w:asciiTheme="majorBidi" w:hAnsiTheme="majorBidi" w:cs="B Mitra"/>
          <w:sz w:val="26"/>
          <w:szCs w:val="26"/>
          <w:rtl/>
          <w:lang w:bidi="fa-IR"/>
        </w:rPr>
        <w:t xml:space="preserve"> به امت</w:t>
      </w:r>
      <w:r w:rsidR="004C1292" w:rsidRPr="004C1292">
        <w:rPr>
          <w:rFonts w:asciiTheme="majorBidi" w:hAnsiTheme="majorBidi" w:cs="B Mitra" w:hint="cs"/>
          <w:sz w:val="26"/>
          <w:szCs w:val="26"/>
          <w:rtl/>
          <w:lang w:bidi="fa-IR"/>
        </w:rPr>
        <w:t>ی</w:t>
      </w:r>
      <w:r w:rsidR="004C1292" w:rsidRPr="004C1292">
        <w:rPr>
          <w:rFonts w:asciiTheme="majorBidi" w:hAnsiTheme="majorBidi" w:cs="B Mitra" w:hint="eastAsia"/>
          <w:sz w:val="26"/>
          <w:szCs w:val="26"/>
          <w:rtl/>
          <w:lang w:bidi="fa-IR"/>
        </w:rPr>
        <w:t>از</w:t>
      </w:r>
      <w:r w:rsidR="004C1292" w:rsidRPr="004C1292">
        <w:rPr>
          <w:rFonts w:asciiTheme="majorBidi" w:hAnsiTheme="majorBidi" w:cs="B Mitra"/>
          <w:sz w:val="26"/>
          <w:szCs w:val="26"/>
          <w:rtl/>
          <w:lang w:bidi="fa-IR"/>
        </w:rPr>
        <w:t xml:space="preserve"> تع</w:t>
      </w:r>
      <w:r w:rsidR="004C1292" w:rsidRPr="004C1292">
        <w:rPr>
          <w:rFonts w:asciiTheme="majorBidi" w:hAnsiTheme="majorBidi" w:cs="B Mitra" w:hint="cs"/>
          <w:sz w:val="26"/>
          <w:szCs w:val="26"/>
          <w:rtl/>
          <w:lang w:bidi="fa-IR"/>
        </w:rPr>
        <w:t>یی</w:t>
      </w:r>
      <w:r w:rsidR="004C1292" w:rsidRPr="004C1292">
        <w:rPr>
          <w:rFonts w:asciiTheme="majorBidi" w:hAnsiTheme="majorBidi" w:cs="B Mitra" w:hint="eastAsia"/>
          <w:sz w:val="26"/>
          <w:szCs w:val="26"/>
          <w:rtl/>
          <w:lang w:bidi="fa-IR"/>
        </w:rPr>
        <w:t>ن</w:t>
      </w:r>
      <w:r w:rsidR="004C1292" w:rsidRPr="004C1292">
        <w:rPr>
          <w:rFonts w:asciiTheme="majorBidi" w:hAnsiTheme="majorBidi" w:cs="B Mitra"/>
          <w:sz w:val="26"/>
          <w:szCs w:val="26"/>
          <w:rtl/>
          <w:lang w:bidi="fa-IR"/>
        </w:rPr>
        <w:t xml:space="preserve"> شده برا</w:t>
      </w:r>
      <w:r w:rsidR="004C1292" w:rsidRPr="004C1292">
        <w:rPr>
          <w:rFonts w:asciiTheme="majorBidi" w:hAnsiTheme="majorBidi" w:cs="B Mitra" w:hint="cs"/>
          <w:sz w:val="26"/>
          <w:szCs w:val="26"/>
          <w:rtl/>
          <w:lang w:bidi="fa-IR"/>
        </w:rPr>
        <w:t>ی</w:t>
      </w:r>
      <w:r w:rsidR="004C1292" w:rsidRPr="004C1292">
        <w:rPr>
          <w:rFonts w:asciiTheme="majorBidi" w:hAnsiTheme="majorBidi" w:cs="B Mitra"/>
          <w:sz w:val="26"/>
          <w:szCs w:val="26"/>
          <w:rtl/>
          <w:lang w:bidi="fa-IR"/>
        </w:rPr>
        <w:t xml:space="preserve"> آن مرحله همراه </w:t>
      </w:r>
      <w:r w:rsidR="004C1292" w:rsidRPr="004C1292">
        <w:rPr>
          <w:rFonts w:asciiTheme="majorBidi" w:hAnsiTheme="majorBidi" w:cs="B Mitra" w:hint="cs"/>
          <w:sz w:val="26"/>
          <w:szCs w:val="26"/>
          <w:rtl/>
          <w:lang w:bidi="fa-IR"/>
        </w:rPr>
        <w:t>بود</w:t>
      </w:r>
      <w:r w:rsidR="006A35BE">
        <w:rPr>
          <w:rFonts w:asciiTheme="majorBidi" w:hAnsiTheme="majorBidi" w:cs="B Mitra" w:hint="cs"/>
          <w:sz w:val="26"/>
          <w:szCs w:val="26"/>
          <w:rtl/>
          <w:lang w:bidi="fa-IR"/>
        </w:rPr>
        <w:t>.</w:t>
      </w:r>
    </w:p>
    <w:p w14:paraId="1E18FD32" w14:textId="4E15EA85" w:rsidR="002E67E1" w:rsidRPr="002E67E1" w:rsidRDefault="002E67E1" w:rsidP="000924E8">
      <w:pPr>
        <w:tabs>
          <w:tab w:val="left" w:pos="7875"/>
        </w:tabs>
        <w:bidi/>
        <w:spacing w:before="600" w:after="600" w:line="240" w:lineRule="auto"/>
        <w:ind w:left="576" w:right="288"/>
        <w:jc w:val="both"/>
        <w:rPr>
          <w:rFonts w:asciiTheme="majorBidi" w:hAnsiTheme="majorBidi" w:cs="B Mitra"/>
          <w:sz w:val="26"/>
          <w:szCs w:val="26"/>
          <w:lang w:bidi="fa-IR"/>
        </w:rPr>
      </w:pPr>
      <w:r w:rsidRPr="002E67E1">
        <w:rPr>
          <w:rFonts w:asciiTheme="majorBidi" w:hAnsiTheme="majorBidi" w:cs="B Mitra"/>
          <w:sz w:val="26"/>
          <w:szCs w:val="26"/>
          <w:rtl/>
          <w:lang w:bidi="fa-IR"/>
        </w:rPr>
        <w:t xml:space="preserve">پس از مشخص شدن گروههای مشارکت کننده ی دانش آموزان نارساخوان مورد نظر در این تحقیق، کلیه دانش آموزان بصورت انفرادی به اتاقی آرام و بدون وجود تحریکات محیطی آزاردهنده دعوت شدند. در ابتدا آزمون </w:t>
      </w:r>
      <w:r w:rsidRPr="002E67E1">
        <w:rPr>
          <w:rFonts w:asciiTheme="majorBidi" w:hAnsiTheme="majorBidi" w:cs="B Mitra"/>
          <w:sz w:val="26"/>
          <w:szCs w:val="26"/>
          <w:rtl/>
        </w:rPr>
        <w:t>تشخیصی خواندن از دانش آموز گرفته شد.</w:t>
      </w:r>
      <w:r w:rsidRPr="002E67E1">
        <w:rPr>
          <w:rFonts w:asciiTheme="majorBidi" w:hAnsiTheme="majorBidi" w:cs="B Mitra"/>
          <w:sz w:val="26"/>
          <w:szCs w:val="26"/>
          <w:rtl/>
          <w:lang w:bidi="fa-IR"/>
        </w:rPr>
        <w:t xml:space="preserve"> اجرای آزمون تشخیصی خواندن حدود </w:t>
      </w:r>
      <w:r w:rsidR="000924E8">
        <w:rPr>
          <w:rFonts w:asciiTheme="majorBidi" w:hAnsiTheme="majorBidi" w:cs="B Mitra" w:hint="cs"/>
          <w:sz w:val="26"/>
          <w:szCs w:val="26"/>
          <w:rtl/>
          <w:lang w:bidi="fa-IR"/>
        </w:rPr>
        <w:t>۱۵-۱۰</w:t>
      </w:r>
      <w:r w:rsidRPr="002E67E1">
        <w:rPr>
          <w:rFonts w:asciiTheme="majorBidi" w:hAnsiTheme="majorBidi" w:cs="B Mitra"/>
          <w:sz w:val="26"/>
          <w:szCs w:val="26"/>
          <w:rtl/>
          <w:lang w:bidi="fa-IR"/>
        </w:rPr>
        <w:t xml:space="preserve"> دقیقه به طول می انجامد.در این تحقیق از آزمون خواندن "متن جوجه" به منظور بررسی دقت و سرعت رو خوانی استفاده شد</w:t>
      </w:r>
      <w:r w:rsidRPr="002E67E1">
        <w:rPr>
          <w:rFonts w:asciiTheme="majorBidi" w:hAnsiTheme="majorBidi" w:cs="B Mitra" w:hint="cs"/>
          <w:sz w:val="26"/>
          <w:szCs w:val="26"/>
          <w:rtl/>
          <w:lang w:bidi="fa-IR"/>
        </w:rPr>
        <w:t>.</w:t>
      </w:r>
      <w:r w:rsidRPr="002E67E1">
        <w:rPr>
          <w:rFonts w:asciiTheme="majorBidi" w:hAnsiTheme="majorBidi" w:cs="B Mitra"/>
          <w:sz w:val="26"/>
          <w:szCs w:val="26"/>
          <w:rtl/>
        </w:rPr>
        <w:t xml:space="preserve"> موارد مورد نیاز برای انجام آزمون تشخیصی</w:t>
      </w:r>
      <w:r w:rsidRPr="002E67E1">
        <w:rPr>
          <w:rFonts w:asciiTheme="majorBidi" w:hAnsiTheme="majorBidi" w:cs="B Mitra" w:hint="cs"/>
          <w:sz w:val="26"/>
          <w:szCs w:val="26"/>
          <w:rtl/>
          <w:lang w:bidi="fa-IR"/>
        </w:rPr>
        <w:t xml:space="preserve"> </w:t>
      </w:r>
      <w:r w:rsidRPr="002E67E1">
        <w:rPr>
          <w:rFonts w:asciiTheme="majorBidi" w:hAnsiTheme="majorBidi" w:cs="B Mitra"/>
          <w:sz w:val="26"/>
          <w:szCs w:val="26"/>
          <w:rtl/>
          <w:lang w:bidi="fa-IR"/>
        </w:rPr>
        <w:t xml:space="preserve">خواندن شامل متن های خواندن ، پاسخنامه ، زمانسنج ، نرم افزارهای دقیق ضبط صدا </w:t>
      </w:r>
      <w:r w:rsidRPr="000D5FFE">
        <w:rPr>
          <w:rFonts w:asciiTheme="majorBidi" w:hAnsiTheme="majorBidi" w:cs="B Mitra"/>
          <w:sz w:val="20"/>
          <w:szCs w:val="20"/>
          <w:rtl/>
          <w:lang w:bidi="fa-IR"/>
        </w:rPr>
        <w:t>(</w:t>
      </w:r>
      <w:r w:rsidRPr="000D5FFE">
        <w:rPr>
          <w:rFonts w:asciiTheme="majorBidi" w:hAnsiTheme="majorBidi" w:cs="B Mitra"/>
          <w:sz w:val="20"/>
          <w:szCs w:val="20"/>
          <w:lang w:bidi="fa-IR"/>
        </w:rPr>
        <w:t xml:space="preserve">Jet Audio </w:t>
      </w:r>
      <w:r w:rsidRPr="000D5FFE">
        <w:rPr>
          <w:rFonts w:asciiTheme="majorBidi" w:hAnsiTheme="majorBidi" w:cs="B Mitra"/>
          <w:sz w:val="20"/>
          <w:szCs w:val="20"/>
          <w:rtl/>
          <w:lang w:bidi="fa-IR"/>
        </w:rPr>
        <w:t xml:space="preserve"> )</w:t>
      </w:r>
      <w:r w:rsidRPr="002E67E1">
        <w:rPr>
          <w:rFonts w:asciiTheme="majorBidi" w:hAnsiTheme="majorBidi" w:cs="B Mitra"/>
          <w:sz w:val="26"/>
          <w:szCs w:val="26"/>
          <w:rtl/>
          <w:lang w:bidi="fa-IR"/>
        </w:rPr>
        <w:t xml:space="preserve"> بود. قسمت های سرعت و دقت خواندن  آزمون برای مطالعه حاضر مد نظر بودند.</w:t>
      </w:r>
    </w:p>
    <w:p w14:paraId="038510F0" w14:textId="03088B17" w:rsidR="002E67E1" w:rsidRDefault="002E67E1" w:rsidP="009E4795">
      <w:pPr>
        <w:tabs>
          <w:tab w:val="left" w:pos="7875"/>
        </w:tabs>
        <w:bidi/>
        <w:spacing w:before="600" w:after="600" w:line="240" w:lineRule="auto"/>
        <w:ind w:left="576" w:right="288"/>
        <w:jc w:val="both"/>
        <w:rPr>
          <w:rFonts w:asciiTheme="majorBidi" w:hAnsiTheme="majorBidi" w:cs="B Mitra"/>
          <w:sz w:val="26"/>
          <w:szCs w:val="26"/>
          <w:rtl/>
          <w:lang w:bidi="fa-IR"/>
        </w:rPr>
      </w:pPr>
      <w:r w:rsidRPr="002E67E1">
        <w:rPr>
          <w:rFonts w:asciiTheme="majorBidi" w:hAnsiTheme="majorBidi" w:cs="B Mitra"/>
          <w:sz w:val="26"/>
          <w:szCs w:val="26"/>
          <w:rtl/>
          <w:lang w:bidi="fa-IR"/>
        </w:rPr>
        <w:t xml:space="preserve">پس از انجام ارزیابی ها، برنامه مداخله برای گروه مورد </w:t>
      </w:r>
      <w:r w:rsidRPr="002E67E1">
        <w:rPr>
          <w:rFonts w:asciiTheme="majorBidi" w:hAnsiTheme="majorBidi" w:cs="B Mitra" w:hint="cs"/>
          <w:sz w:val="26"/>
          <w:szCs w:val="26"/>
          <w:rtl/>
          <w:lang w:bidi="fa-IR"/>
        </w:rPr>
        <w:t xml:space="preserve">نظر </w:t>
      </w:r>
      <w:r w:rsidRPr="002E67E1">
        <w:rPr>
          <w:rFonts w:asciiTheme="majorBidi" w:hAnsiTheme="majorBidi" w:cs="B Mitra"/>
          <w:sz w:val="26"/>
          <w:szCs w:val="26"/>
          <w:rtl/>
          <w:lang w:bidi="fa-IR"/>
        </w:rPr>
        <w:t>انجام شد. بعد از اتمام جلسات مداخلاتی، جهت بررسی نتایج، کلیه کودکان مجددا مورد آزمون های فوق الذکر  قرار گرفتند.</w:t>
      </w:r>
      <w:r w:rsidR="00A931CB">
        <w:rPr>
          <w:rFonts w:asciiTheme="majorBidi" w:hAnsiTheme="majorBidi" w:cs="B Mitra" w:hint="cs"/>
          <w:sz w:val="26"/>
          <w:szCs w:val="26"/>
          <w:rtl/>
          <w:lang w:bidi="fa-IR"/>
        </w:rPr>
        <w:t xml:space="preserve"> </w:t>
      </w:r>
      <w:r w:rsidRPr="002E67E1">
        <w:rPr>
          <w:rFonts w:asciiTheme="majorBidi" w:hAnsiTheme="majorBidi" w:cs="B Mitra"/>
          <w:sz w:val="26"/>
          <w:szCs w:val="26"/>
          <w:rtl/>
          <w:lang w:bidi="fa-IR"/>
        </w:rPr>
        <w:t>پس از اتمام برنامه مداخله، هر دو گروه مورد ارزیابی مجدد قرار گرفتند. سپس اطلاعات پیش آزمون و پس آزمون دانش آموزان، وارد نرم افزار</w:t>
      </w:r>
      <w:r w:rsidRPr="000D5FFE">
        <w:rPr>
          <w:rFonts w:asciiTheme="majorBidi" w:hAnsiTheme="majorBidi" w:cs="B Mitra"/>
          <w:sz w:val="20"/>
          <w:szCs w:val="20"/>
          <w:lang w:bidi="fa-IR"/>
        </w:rPr>
        <w:t>SPSS 22</w:t>
      </w:r>
      <w:r w:rsidRPr="002E67E1">
        <w:rPr>
          <w:rFonts w:asciiTheme="majorBidi" w:hAnsiTheme="majorBidi" w:cs="B Mitra"/>
          <w:sz w:val="26"/>
          <w:szCs w:val="26"/>
          <w:rtl/>
          <w:lang w:bidi="fa-IR"/>
        </w:rPr>
        <w:t xml:space="preserve">   شدند و تفاضل نمرات قبل و بعد از مداخله برای گروه مداخله و کنترل جهت مقایسه دو گروه انجام گرفت . سپس برای بررسی اثر بخشی برنامه مداخله، در صورت توزیع هنجار متغیرها از آزمون آماری</w:t>
      </w:r>
      <w:r w:rsidRPr="002E67E1">
        <w:rPr>
          <w:rFonts w:asciiTheme="majorBidi" w:hAnsiTheme="majorBidi" w:cs="B Mitra"/>
          <w:sz w:val="26"/>
          <w:szCs w:val="26"/>
          <w:lang w:bidi="fa-IR"/>
        </w:rPr>
        <w:t xml:space="preserve">t </w:t>
      </w:r>
      <w:r w:rsidRPr="002E67E1">
        <w:rPr>
          <w:rFonts w:asciiTheme="majorBidi" w:hAnsiTheme="majorBidi" w:cs="B Mitra"/>
          <w:sz w:val="26"/>
          <w:szCs w:val="26"/>
          <w:rtl/>
          <w:lang w:bidi="fa-IR"/>
        </w:rPr>
        <w:t>مستقل و در صورت توزیع غیر هنجار از آزمون آماری یومن ویتنی استفاده شد</w:t>
      </w:r>
      <w:r w:rsidRPr="002E67E1">
        <w:rPr>
          <w:rFonts w:asciiTheme="majorBidi" w:hAnsiTheme="majorBidi" w:cs="B Mitra" w:hint="cs"/>
          <w:sz w:val="26"/>
          <w:szCs w:val="26"/>
          <w:rtl/>
          <w:lang w:bidi="fa-IR"/>
        </w:rPr>
        <w:t>.</w:t>
      </w:r>
    </w:p>
    <w:p w14:paraId="6871B179" w14:textId="7AD337B2" w:rsidR="00155F5C" w:rsidRDefault="00477353" w:rsidP="00B509D7">
      <w:pPr>
        <w:tabs>
          <w:tab w:val="left" w:pos="7875"/>
        </w:tabs>
        <w:bidi/>
        <w:spacing w:before="600" w:after="600" w:line="240" w:lineRule="auto"/>
        <w:ind w:left="432" w:right="288"/>
        <w:jc w:val="both"/>
        <w:rPr>
          <w:rFonts w:asciiTheme="majorBidi" w:hAnsiTheme="majorBidi" w:cs="B Titr"/>
          <w:b/>
          <w:bCs/>
          <w:sz w:val="24"/>
          <w:szCs w:val="24"/>
          <w:rtl/>
          <w:lang w:bidi="fa-IR"/>
        </w:rPr>
      </w:pPr>
      <w:r>
        <w:rPr>
          <w:rFonts w:asciiTheme="majorBidi" w:hAnsiTheme="majorBidi" w:cs="B Titr" w:hint="cs"/>
          <w:b/>
          <w:bCs/>
          <w:sz w:val="24"/>
          <w:szCs w:val="24"/>
          <w:rtl/>
          <w:lang w:bidi="fa-IR"/>
        </w:rPr>
        <w:t>۴</w:t>
      </w:r>
      <w:r w:rsidR="002024C5">
        <w:rPr>
          <w:rFonts w:asciiTheme="majorBidi" w:hAnsiTheme="majorBidi" w:cs="B Titr" w:hint="cs"/>
          <w:b/>
          <w:bCs/>
          <w:sz w:val="24"/>
          <w:szCs w:val="24"/>
          <w:rtl/>
          <w:lang w:bidi="fa-IR"/>
        </w:rPr>
        <w:t>-</w:t>
      </w:r>
      <w:r w:rsidR="00155F5C">
        <w:rPr>
          <w:rFonts w:asciiTheme="majorBidi" w:hAnsiTheme="majorBidi" w:cs="B Titr" w:hint="cs"/>
          <w:b/>
          <w:bCs/>
          <w:sz w:val="24"/>
          <w:szCs w:val="24"/>
          <w:rtl/>
          <w:lang w:bidi="fa-IR"/>
        </w:rPr>
        <w:t>یافته ها</w:t>
      </w:r>
    </w:p>
    <w:p w14:paraId="44E8D93A" w14:textId="698C315B" w:rsidR="00155F5C" w:rsidRPr="00155F5C" w:rsidRDefault="00155F5C" w:rsidP="00C02FA6">
      <w:pPr>
        <w:tabs>
          <w:tab w:val="left" w:pos="7875"/>
        </w:tabs>
        <w:bidi/>
        <w:spacing w:before="600" w:after="600" w:line="240" w:lineRule="auto"/>
        <w:ind w:left="432" w:right="288"/>
        <w:jc w:val="both"/>
        <w:rPr>
          <w:rFonts w:asciiTheme="majorBidi" w:hAnsiTheme="majorBidi" w:cs="B Mitra"/>
          <w:sz w:val="26"/>
          <w:szCs w:val="26"/>
          <w:lang w:bidi="fa-IR"/>
        </w:rPr>
      </w:pPr>
      <w:r w:rsidRPr="00155F5C">
        <w:rPr>
          <w:rFonts w:asciiTheme="majorBidi" w:hAnsiTheme="majorBidi" w:cs="B Mitra"/>
          <w:sz w:val="26"/>
          <w:szCs w:val="26"/>
          <w:rtl/>
          <w:lang w:bidi="fa-IR"/>
        </w:rPr>
        <w:t xml:space="preserve">نتایج آزمون های آماری </w:t>
      </w:r>
      <w:r w:rsidRPr="00155F5C">
        <w:rPr>
          <w:rFonts w:asciiTheme="majorBidi" w:hAnsiTheme="majorBidi" w:cs="B Mitra"/>
          <w:sz w:val="26"/>
          <w:szCs w:val="26"/>
          <w:lang w:bidi="fa-IR"/>
        </w:rPr>
        <w:t>t</w:t>
      </w:r>
      <w:r w:rsidRPr="00155F5C">
        <w:rPr>
          <w:rFonts w:asciiTheme="majorBidi" w:hAnsiTheme="majorBidi" w:cs="B Mitra"/>
          <w:sz w:val="26"/>
          <w:szCs w:val="26"/>
          <w:rtl/>
          <w:lang w:bidi="fa-IR"/>
        </w:rPr>
        <w:t xml:space="preserve"> مستقل</w:t>
      </w:r>
      <w:r w:rsidRPr="00155F5C">
        <w:rPr>
          <w:rFonts w:asciiTheme="majorBidi" w:hAnsiTheme="majorBidi" w:cs="B Mitra" w:hint="cs"/>
          <w:sz w:val="26"/>
          <w:szCs w:val="26"/>
          <w:rtl/>
          <w:lang w:bidi="fa-IR"/>
        </w:rPr>
        <w:t xml:space="preserve"> و</w:t>
      </w:r>
      <w:r w:rsidRPr="00155F5C">
        <w:rPr>
          <w:rFonts w:asciiTheme="majorBidi" w:hAnsiTheme="majorBidi" w:cs="B Mitra"/>
          <w:sz w:val="26"/>
          <w:szCs w:val="26"/>
          <w:rtl/>
          <w:lang w:bidi="fa-IR"/>
        </w:rPr>
        <w:t xml:space="preserve"> </w:t>
      </w:r>
      <w:r w:rsidRPr="00155F5C">
        <w:rPr>
          <w:rFonts w:asciiTheme="majorBidi" w:hAnsiTheme="majorBidi" w:cs="B Mitra" w:hint="cs"/>
          <w:sz w:val="26"/>
          <w:szCs w:val="26"/>
          <w:rtl/>
          <w:lang w:bidi="fa-IR"/>
        </w:rPr>
        <w:t>ي</w:t>
      </w:r>
      <w:r w:rsidRPr="00155F5C">
        <w:rPr>
          <w:rFonts w:asciiTheme="majorBidi" w:hAnsiTheme="majorBidi" w:cs="B Mitra"/>
          <w:sz w:val="26"/>
          <w:szCs w:val="26"/>
          <w:rtl/>
          <w:lang w:bidi="fa-IR"/>
        </w:rPr>
        <w:t xml:space="preserve">ومن ویتنی مربوط به مقایسه میانگین تفاضل نمرات آزمون گروه مداخله و کنترل در حیطه آزمون تشخیصی خواندن (سرعت و دقت) و </w:t>
      </w:r>
      <w:r w:rsidR="00AD5D6B">
        <w:rPr>
          <w:rFonts w:asciiTheme="majorBidi" w:hAnsiTheme="majorBidi" w:cs="B Mitra" w:hint="cs"/>
          <w:sz w:val="26"/>
          <w:szCs w:val="26"/>
          <w:rtl/>
          <w:lang w:bidi="fa-IR"/>
        </w:rPr>
        <w:t>آزمون مهارت های ادراک دیداری</w:t>
      </w:r>
      <w:r w:rsidR="00AD5D6B" w:rsidRPr="000D5FFE">
        <w:rPr>
          <w:rFonts w:asciiTheme="majorBidi" w:hAnsiTheme="majorBidi" w:cs="B Mitra" w:hint="cs"/>
          <w:sz w:val="20"/>
          <w:szCs w:val="20"/>
          <w:rtl/>
          <w:lang w:bidi="fa-IR"/>
        </w:rPr>
        <w:t>(</w:t>
      </w:r>
      <w:r w:rsidR="00AD5D6B" w:rsidRPr="000D5FFE">
        <w:rPr>
          <w:rFonts w:asciiTheme="majorBidi" w:hAnsiTheme="majorBidi" w:cs="B Mitra"/>
          <w:sz w:val="20"/>
          <w:szCs w:val="20"/>
          <w:lang w:bidi="fa-IR"/>
        </w:rPr>
        <w:t>TVPS-R</w:t>
      </w:r>
      <w:r w:rsidR="00AD5D6B" w:rsidRPr="000D5FFE">
        <w:rPr>
          <w:rFonts w:asciiTheme="majorBidi" w:hAnsiTheme="majorBidi" w:cs="B Mitra" w:hint="cs"/>
          <w:sz w:val="20"/>
          <w:szCs w:val="20"/>
          <w:rtl/>
          <w:lang w:bidi="fa-IR"/>
        </w:rPr>
        <w:t>)</w:t>
      </w:r>
      <w:r w:rsidRPr="000D5FFE">
        <w:rPr>
          <w:rFonts w:asciiTheme="majorBidi" w:hAnsiTheme="majorBidi" w:cs="B Mitra"/>
          <w:sz w:val="20"/>
          <w:szCs w:val="20"/>
          <w:rtl/>
          <w:lang w:bidi="fa-IR"/>
        </w:rPr>
        <w:t xml:space="preserve"> </w:t>
      </w:r>
      <w:r w:rsidRPr="00155F5C">
        <w:rPr>
          <w:rFonts w:asciiTheme="majorBidi" w:hAnsiTheme="majorBidi" w:cs="B Mitra"/>
          <w:sz w:val="26"/>
          <w:szCs w:val="26"/>
          <w:rtl/>
          <w:lang w:bidi="fa-IR"/>
        </w:rPr>
        <w:t>در مراحل پیش آزمون و پس آزمون</w:t>
      </w:r>
      <w:r w:rsidRPr="00155F5C">
        <w:rPr>
          <w:rFonts w:asciiTheme="majorBidi" w:hAnsiTheme="majorBidi" w:cs="B Mitra" w:hint="cs"/>
          <w:sz w:val="26"/>
          <w:szCs w:val="26"/>
          <w:rtl/>
          <w:lang w:bidi="fa-IR"/>
        </w:rPr>
        <w:t xml:space="preserve"> در جدول </w:t>
      </w:r>
      <w:r w:rsidR="00C02FA6">
        <w:rPr>
          <w:rFonts w:asciiTheme="majorBidi" w:hAnsiTheme="majorBidi" w:cs="B Mitra" w:hint="cs"/>
          <w:sz w:val="26"/>
          <w:szCs w:val="26"/>
          <w:rtl/>
          <w:lang w:bidi="fa-IR"/>
        </w:rPr>
        <w:t>۱</w:t>
      </w:r>
      <w:r w:rsidRPr="00155F5C">
        <w:rPr>
          <w:rFonts w:asciiTheme="majorBidi" w:hAnsiTheme="majorBidi" w:cs="B Mitra" w:hint="cs"/>
          <w:sz w:val="26"/>
          <w:szCs w:val="26"/>
          <w:rtl/>
          <w:lang w:bidi="fa-IR"/>
        </w:rPr>
        <w:t xml:space="preserve"> آمده است</w:t>
      </w:r>
      <w:r w:rsidR="00AD5D6B">
        <w:rPr>
          <w:rFonts w:asciiTheme="majorBidi" w:hAnsiTheme="majorBidi" w:cs="B Mitra" w:hint="cs"/>
          <w:sz w:val="26"/>
          <w:szCs w:val="26"/>
          <w:rtl/>
          <w:lang w:bidi="fa-IR"/>
        </w:rPr>
        <w:t>.</w:t>
      </w:r>
    </w:p>
    <w:p w14:paraId="33E263BB" w14:textId="4E6A9C12" w:rsidR="00155F5C" w:rsidRPr="00C02FA6" w:rsidRDefault="00155F5C" w:rsidP="00C02FA6">
      <w:pPr>
        <w:tabs>
          <w:tab w:val="left" w:pos="7875"/>
        </w:tabs>
        <w:bidi/>
        <w:spacing w:line="240" w:lineRule="auto"/>
        <w:jc w:val="both"/>
        <w:rPr>
          <w:rFonts w:asciiTheme="majorBidi" w:hAnsiTheme="majorBidi" w:cs="B Zar"/>
          <w:b/>
          <w:bCs/>
          <w:sz w:val="18"/>
          <w:szCs w:val="18"/>
          <w:lang w:bidi="fa-IR"/>
        </w:rPr>
      </w:pPr>
      <w:r w:rsidRPr="00C02FA6">
        <w:rPr>
          <w:rFonts w:asciiTheme="majorBidi" w:hAnsiTheme="majorBidi" w:cs="B Zar"/>
          <w:b/>
          <w:bCs/>
          <w:sz w:val="18"/>
          <w:szCs w:val="18"/>
          <w:rtl/>
          <w:lang w:bidi="fa-IR"/>
        </w:rPr>
        <w:lastRenderedPageBreak/>
        <w:t xml:space="preserve">جدول </w:t>
      </w:r>
      <w:r w:rsidR="00C02FA6">
        <w:rPr>
          <w:rFonts w:asciiTheme="majorBidi" w:hAnsiTheme="majorBidi" w:cs="B Zar" w:hint="cs"/>
          <w:b/>
          <w:bCs/>
          <w:sz w:val="18"/>
          <w:szCs w:val="18"/>
          <w:rtl/>
          <w:lang w:bidi="fa-IR"/>
        </w:rPr>
        <w:t>۱</w:t>
      </w:r>
      <w:r w:rsidRPr="00C02FA6">
        <w:rPr>
          <w:rFonts w:asciiTheme="majorBidi" w:hAnsiTheme="majorBidi" w:cs="B Zar" w:hint="cs"/>
          <w:b/>
          <w:bCs/>
          <w:sz w:val="18"/>
          <w:szCs w:val="18"/>
          <w:rtl/>
          <w:lang w:bidi="fa-IR"/>
        </w:rPr>
        <w:t xml:space="preserve">- </w:t>
      </w:r>
      <w:r w:rsidRPr="00C02FA6">
        <w:rPr>
          <w:rFonts w:asciiTheme="majorBidi" w:hAnsiTheme="majorBidi" w:cs="B Zar"/>
          <w:b/>
          <w:bCs/>
          <w:sz w:val="18"/>
          <w:szCs w:val="18"/>
          <w:rtl/>
          <w:lang w:bidi="fa-IR"/>
        </w:rPr>
        <w:t xml:space="preserve">مقایسه میانگین تفاضل نمرات آزمون گروه مداخله و کنترل در حیطه آزمون تشخیصی خواندن و </w:t>
      </w:r>
      <w:r w:rsidR="00AD5D6B" w:rsidRPr="00C02FA6">
        <w:rPr>
          <w:rFonts w:asciiTheme="majorBidi" w:hAnsiTheme="majorBidi" w:cs="B Zar" w:hint="cs"/>
          <w:b/>
          <w:bCs/>
          <w:sz w:val="18"/>
          <w:szCs w:val="18"/>
          <w:rtl/>
          <w:lang w:bidi="fa-IR"/>
        </w:rPr>
        <w:t>آزمون مهارت های ادراک دیداری(</w:t>
      </w:r>
      <w:r w:rsidR="00AD5D6B" w:rsidRPr="00C02FA6">
        <w:rPr>
          <w:rFonts w:asciiTheme="majorBidi" w:hAnsiTheme="majorBidi" w:cs="B Zar"/>
          <w:b/>
          <w:bCs/>
          <w:sz w:val="18"/>
          <w:szCs w:val="18"/>
          <w:lang w:bidi="fa-IR"/>
        </w:rPr>
        <w:t>TVPS-R</w:t>
      </w:r>
      <w:r w:rsidR="00AD5D6B" w:rsidRPr="00C02FA6">
        <w:rPr>
          <w:rFonts w:asciiTheme="majorBidi" w:hAnsiTheme="majorBidi" w:cs="B Zar" w:hint="cs"/>
          <w:b/>
          <w:bCs/>
          <w:sz w:val="18"/>
          <w:szCs w:val="18"/>
          <w:rtl/>
          <w:lang w:bidi="fa-IR"/>
        </w:rPr>
        <w:t>)</w:t>
      </w:r>
      <w:r w:rsidRPr="00C02FA6">
        <w:rPr>
          <w:rFonts w:asciiTheme="majorBidi" w:hAnsiTheme="majorBidi" w:cs="B Zar" w:hint="cs"/>
          <w:b/>
          <w:bCs/>
          <w:sz w:val="18"/>
          <w:szCs w:val="18"/>
          <w:rtl/>
          <w:lang w:bidi="fa-IR"/>
        </w:rPr>
        <w:t xml:space="preserve"> </w:t>
      </w:r>
      <w:r w:rsidRPr="00C02FA6">
        <w:rPr>
          <w:rFonts w:asciiTheme="majorBidi" w:hAnsiTheme="majorBidi" w:cs="B Zar"/>
          <w:b/>
          <w:bCs/>
          <w:sz w:val="18"/>
          <w:szCs w:val="18"/>
          <w:rtl/>
          <w:lang w:bidi="fa-IR"/>
        </w:rPr>
        <w:t>در مراحل پیش و پس آزمون</w:t>
      </w:r>
    </w:p>
    <w:tbl>
      <w:tblPr>
        <w:tblpPr w:leftFromText="180" w:rightFromText="180" w:vertAnchor="text" w:tblpXSpec="center" w:tblpY="1"/>
        <w:tblOverlap w:val="never"/>
        <w:bidiVisual/>
        <w:tblW w:w="9466" w:type="dxa"/>
        <w:tblBorders>
          <w:top w:val="single" w:sz="4" w:space="0" w:color="666666"/>
          <w:bottom w:val="single" w:sz="4" w:space="0" w:color="666666"/>
          <w:insideH w:val="single" w:sz="4" w:space="0" w:color="666666"/>
        </w:tblBorders>
        <w:tblLook w:val="04A0" w:firstRow="1" w:lastRow="0" w:firstColumn="1" w:lastColumn="0" w:noHBand="0" w:noVBand="1"/>
      </w:tblPr>
      <w:tblGrid>
        <w:gridCol w:w="2877"/>
        <w:gridCol w:w="720"/>
        <w:gridCol w:w="889"/>
        <w:gridCol w:w="1238"/>
        <w:gridCol w:w="1240"/>
        <w:gridCol w:w="1120"/>
        <w:gridCol w:w="1382"/>
      </w:tblGrid>
      <w:tr w:rsidR="00155F5C" w:rsidRPr="00155F5C" w14:paraId="79D875A5" w14:textId="77777777" w:rsidTr="007C1190">
        <w:tc>
          <w:tcPr>
            <w:tcW w:w="2877" w:type="dxa"/>
            <w:tcBorders>
              <w:left w:val="single" w:sz="4" w:space="0" w:color="auto"/>
              <w:right w:val="single" w:sz="4" w:space="0" w:color="auto"/>
            </w:tcBorders>
            <w:shd w:val="clear" w:color="auto" w:fill="auto"/>
          </w:tcPr>
          <w:p w14:paraId="0F18D8B9"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sz w:val="26"/>
                <w:szCs w:val="26"/>
                <w:rtl/>
                <w:lang w:bidi="fa-IR"/>
              </w:rPr>
              <w:t>آزمون</w:t>
            </w:r>
          </w:p>
        </w:tc>
        <w:tc>
          <w:tcPr>
            <w:tcW w:w="720" w:type="dxa"/>
            <w:tcBorders>
              <w:left w:val="single" w:sz="4" w:space="0" w:color="auto"/>
              <w:right w:val="single" w:sz="4" w:space="0" w:color="auto"/>
            </w:tcBorders>
            <w:shd w:val="clear" w:color="auto" w:fill="auto"/>
          </w:tcPr>
          <w:p w14:paraId="473EF83D"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گروه</w:t>
            </w:r>
          </w:p>
        </w:tc>
        <w:tc>
          <w:tcPr>
            <w:tcW w:w="889" w:type="dxa"/>
            <w:tcBorders>
              <w:right w:val="single" w:sz="4" w:space="0" w:color="auto"/>
            </w:tcBorders>
            <w:shd w:val="clear" w:color="auto" w:fill="auto"/>
          </w:tcPr>
          <w:p w14:paraId="55C61D7E"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میانگین</w:t>
            </w:r>
          </w:p>
        </w:tc>
        <w:tc>
          <w:tcPr>
            <w:tcW w:w="1238" w:type="dxa"/>
            <w:tcBorders>
              <w:left w:val="single" w:sz="4" w:space="0" w:color="auto"/>
              <w:right w:val="single" w:sz="4" w:space="0" w:color="auto"/>
            </w:tcBorders>
            <w:shd w:val="clear" w:color="auto" w:fill="auto"/>
          </w:tcPr>
          <w:p w14:paraId="2C6642BE"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انحراف معیار</w:t>
            </w:r>
          </w:p>
        </w:tc>
        <w:tc>
          <w:tcPr>
            <w:tcW w:w="1240" w:type="dxa"/>
            <w:tcBorders>
              <w:left w:val="single" w:sz="4" w:space="0" w:color="auto"/>
              <w:right w:val="single" w:sz="4" w:space="0" w:color="auto"/>
            </w:tcBorders>
            <w:shd w:val="clear" w:color="auto" w:fill="auto"/>
          </w:tcPr>
          <w:p w14:paraId="6A1B2FF0"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sz w:val="26"/>
                <w:szCs w:val="26"/>
                <w:rtl/>
                <w:lang w:bidi="fa-IR"/>
              </w:rPr>
              <w:t>آزمون آماری</w:t>
            </w:r>
          </w:p>
        </w:tc>
        <w:tc>
          <w:tcPr>
            <w:tcW w:w="1120" w:type="dxa"/>
            <w:tcBorders>
              <w:left w:val="single" w:sz="4" w:space="0" w:color="auto"/>
              <w:right w:val="single" w:sz="4" w:space="0" w:color="auto"/>
            </w:tcBorders>
            <w:shd w:val="clear" w:color="auto" w:fill="auto"/>
          </w:tcPr>
          <w:p w14:paraId="300AFDE1" w14:textId="77777777" w:rsidR="00155F5C" w:rsidRPr="00155F5C" w:rsidRDefault="00155F5C" w:rsidP="00B509D7">
            <w:pPr>
              <w:tabs>
                <w:tab w:val="left" w:pos="7875"/>
              </w:tabs>
              <w:bidi/>
              <w:spacing w:line="240" w:lineRule="auto"/>
              <w:jc w:val="both"/>
              <w:rPr>
                <w:rFonts w:asciiTheme="majorBidi" w:hAnsiTheme="majorBidi" w:cs="B Mitra"/>
                <w:sz w:val="26"/>
                <w:szCs w:val="26"/>
                <w:lang w:bidi="fa-IR"/>
              </w:rPr>
            </w:pPr>
            <w:r w:rsidRPr="00155F5C">
              <w:rPr>
                <w:rFonts w:asciiTheme="majorBidi" w:hAnsiTheme="majorBidi" w:cs="B Mitra"/>
                <w:sz w:val="26"/>
                <w:szCs w:val="26"/>
                <w:rtl/>
                <w:lang w:bidi="fa-IR"/>
              </w:rPr>
              <w:t xml:space="preserve">آماره </w:t>
            </w:r>
            <w:r w:rsidRPr="000D5FFE">
              <w:rPr>
                <w:rFonts w:asciiTheme="majorBidi" w:hAnsiTheme="majorBidi" w:cs="B Mitra"/>
                <w:sz w:val="20"/>
                <w:szCs w:val="20"/>
                <w:lang w:bidi="fa-IR"/>
              </w:rPr>
              <w:t>t/z</w:t>
            </w:r>
          </w:p>
        </w:tc>
        <w:tc>
          <w:tcPr>
            <w:tcW w:w="1382" w:type="dxa"/>
            <w:tcBorders>
              <w:left w:val="single" w:sz="4" w:space="0" w:color="auto"/>
              <w:right w:val="single" w:sz="4" w:space="0" w:color="auto"/>
            </w:tcBorders>
            <w:shd w:val="clear" w:color="auto" w:fill="auto"/>
          </w:tcPr>
          <w:p w14:paraId="30BA6599"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sz w:val="26"/>
                <w:szCs w:val="26"/>
                <w:rtl/>
                <w:lang w:bidi="fa-IR"/>
              </w:rPr>
              <w:t>سطح معناداری</w:t>
            </w:r>
          </w:p>
        </w:tc>
      </w:tr>
      <w:tr w:rsidR="00155F5C" w:rsidRPr="00155F5C" w14:paraId="14A190B4" w14:textId="77777777" w:rsidTr="007C1190">
        <w:trPr>
          <w:trHeight w:val="375"/>
        </w:trPr>
        <w:tc>
          <w:tcPr>
            <w:tcW w:w="2877" w:type="dxa"/>
            <w:vMerge w:val="restart"/>
            <w:tcBorders>
              <w:left w:val="single" w:sz="4" w:space="0" w:color="auto"/>
              <w:right w:val="single" w:sz="4" w:space="0" w:color="auto"/>
            </w:tcBorders>
            <w:shd w:val="clear" w:color="auto" w:fill="CCCCCC"/>
          </w:tcPr>
          <w:p w14:paraId="00263DB2"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sz w:val="26"/>
                <w:szCs w:val="26"/>
                <w:rtl/>
                <w:lang w:bidi="fa-IR"/>
              </w:rPr>
              <w:t>خواندن(سرعت)</w:t>
            </w:r>
          </w:p>
        </w:tc>
        <w:tc>
          <w:tcPr>
            <w:tcW w:w="720" w:type="dxa"/>
            <w:tcBorders>
              <w:left w:val="single" w:sz="4" w:space="0" w:color="auto"/>
              <w:bottom w:val="single" w:sz="4" w:space="0" w:color="auto"/>
              <w:right w:val="single" w:sz="4" w:space="0" w:color="auto"/>
            </w:tcBorders>
            <w:shd w:val="clear" w:color="auto" w:fill="CCCCCC"/>
          </w:tcPr>
          <w:p w14:paraId="561987CA"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مداخله</w:t>
            </w:r>
          </w:p>
        </w:tc>
        <w:tc>
          <w:tcPr>
            <w:tcW w:w="889" w:type="dxa"/>
            <w:tcBorders>
              <w:bottom w:val="single" w:sz="4" w:space="0" w:color="auto"/>
              <w:right w:val="single" w:sz="4" w:space="0" w:color="auto"/>
            </w:tcBorders>
            <w:shd w:val="clear" w:color="auto" w:fill="CCCCCC"/>
          </w:tcPr>
          <w:p w14:paraId="2C7B3E15" w14:textId="350210BE"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۸/۰</w:t>
            </w:r>
          </w:p>
        </w:tc>
        <w:tc>
          <w:tcPr>
            <w:tcW w:w="1238" w:type="dxa"/>
            <w:tcBorders>
              <w:left w:val="single" w:sz="4" w:space="0" w:color="auto"/>
              <w:bottom w:val="single" w:sz="4" w:space="0" w:color="auto"/>
              <w:right w:val="single" w:sz="4" w:space="0" w:color="auto"/>
            </w:tcBorders>
            <w:shd w:val="clear" w:color="auto" w:fill="CCCCCC"/>
          </w:tcPr>
          <w:p w14:paraId="0F096A7F" w14:textId="11DC2CC2"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۳/۰</w:t>
            </w:r>
          </w:p>
        </w:tc>
        <w:tc>
          <w:tcPr>
            <w:tcW w:w="1240" w:type="dxa"/>
            <w:vMerge w:val="restart"/>
            <w:tcBorders>
              <w:left w:val="single" w:sz="4" w:space="0" w:color="auto"/>
              <w:right w:val="single" w:sz="4" w:space="0" w:color="auto"/>
            </w:tcBorders>
            <w:shd w:val="clear" w:color="auto" w:fill="CCCCCC"/>
          </w:tcPr>
          <w:p w14:paraId="77474CD2"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0D5FFE">
              <w:rPr>
                <w:rFonts w:asciiTheme="majorBidi" w:hAnsiTheme="majorBidi" w:cs="B Mitra"/>
                <w:sz w:val="20"/>
                <w:szCs w:val="20"/>
                <w:lang w:bidi="fa-IR"/>
              </w:rPr>
              <w:t>T</w:t>
            </w:r>
            <w:r w:rsidRPr="00155F5C">
              <w:rPr>
                <w:rFonts w:asciiTheme="majorBidi" w:hAnsiTheme="majorBidi" w:cs="B Mitra"/>
                <w:sz w:val="26"/>
                <w:szCs w:val="26"/>
                <w:rtl/>
                <w:lang w:bidi="fa-IR"/>
              </w:rPr>
              <w:t xml:space="preserve"> مستقل</w:t>
            </w:r>
          </w:p>
        </w:tc>
        <w:tc>
          <w:tcPr>
            <w:tcW w:w="1120" w:type="dxa"/>
            <w:tcBorders>
              <w:left w:val="single" w:sz="4" w:space="0" w:color="auto"/>
              <w:bottom w:val="single" w:sz="4" w:space="0" w:color="auto"/>
              <w:right w:val="single" w:sz="4" w:space="0" w:color="auto"/>
            </w:tcBorders>
            <w:shd w:val="clear" w:color="auto" w:fill="CCCCCC"/>
          </w:tcPr>
          <w:p w14:paraId="055B0775" w14:textId="58A0261A" w:rsidR="00155F5C" w:rsidRPr="00155F5C" w:rsidRDefault="00155F5C" w:rsidP="00B509D7">
            <w:pPr>
              <w:tabs>
                <w:tab w:val="left" w:pos="7875"/>
              </w:tabs>
              <w:spacing w:line="240" w:lineRule="auto"/>
              <w:jc w:val="both"/>
              <w:rPr>
                <w:rFonts w:asciiTheme="majorBidi" w:hAnsiTheme="majorBidi" w:cs="B Mitra"/>
                <w:sz w:val="26"/>
                <w:szCs w:val="26"/>
                <w:rtl/>
                <w:lang w:bidi="fa-IR"/>
              </w:rPr>
            </w:pPr>
            <w:r w:rsidRPr="000D5FFE">
              <w:rPr>
                <w:rFonts w:asciiTheme="majorBidi" w:hAnsiTheme="majorBidi" w:cs="B Mitra"/>
                <w:sz w:val="20"/>
                <w:szCs w:val="20"/>
                <w:lang w:bidi="fa-IR"/>
              </w:rPr>
              <w:t>T</w:t>
            </w:r>
            <w:r w:rsidRPr="00155F5C">
              <w:rPr>
                <w:rFonts w:asciiTheme="majorBidi" w:hAnsiTheme="majorBidi" w:cs="B Mitra"/>
                <w:sz w:val="26"/>
                <w:szCs w:val="26"/>
                <w:lang w:bidi="fa-IR"/>
              </w:rPr>
              <w:t>=</w:t>
            </w:r>
            <w:r w:rsidR="006A3733">
              <w:rPr>
                <w:rFonts w:asciiTheme="majorBidi" w:hAnsiTheme="majorBidi" w:cs="B Mitra" w:hint="cs"/>
                <w:sz w:val="26"/>
                <w:szCs w:val="26"/>
                <w:rtl/>
                <w:lang w:bidi="fa-IR"/>
              </w:rPr>
              <w:t>۰/۱۰</w:t>
            </w:r>
          </w:p>
        </w:tc>
        <w:tc>
          <w:tcPr>
            <w:tcW w:w="1382" w:type="dxa"/>
            <w:tcBorders>
              <w:left w:val="single" w:sz="4" w:space="0" w:color="auto"/>
              <w:bottom w:val="single" w:sz="4" w:space="0" w:color="auto"/>
              <w:right w:val="single" w:sz="4" w:space="0" w:color="auto"/>
            </w:tcBorders>
            <w:shd w:val="clear" w:color="auto" w:fill="CCCCCC"/>
          </w:tcPr>
          <w:p w14:paraId="1039CE07" w14:textId="55757C9C" w:rsidR="00155F5C" w:rsidRPr="00155F5C" w:rsidRDefault="006A3733"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۰۰۰/۰</w:t>
            </w:r>
          </w:p>
        </w:tc>
      </w:tr>
      <w:tr w:rsidR="00155F5C" w:rsidRPr="00155F5C" w14:paraId="3F3799EC" w14:textId="77777777" w:rsidTr="007C1190">
        <w:trPr>
          <w:trHeight w:val="165"/>
        </w:trPr>
        <w:tc>
          <w:tcPr>
            <w:tcW w:w="2877" w:type="dxa"/>
            <w:vMerge/>
            <w:tcBorders>
              <w:left w:val="single" w:sz="4" w:space="0" w:color="auto"/>
              <w:right w:val="single" w:sz="4" w:space="0" w:color="auto"/>
            </w:tcBorders>
            <w:shd w:val="clear" w:color="auto" w:fill="CCCCCC"/>
          </w:tcPr>
          <w:p w14:paraId="1538F8AC"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p>
        </w:tc>
        <w:tc>
          <w:tcPr>
            <w:tcW w:w="720" w:type="dxa"/>
            <w:tcBorders>
              <w:top w:val="single" w:sz="4" w:space="0" w:color="auto"/>
              <w:left w:val="single" w:sz="4" w:space="0" w:color="auto"/>
              <w:right w:val="single" w:sz="4" w:space="0" w:color="auto"/>
            </w:tcBorders>
            <w:shd w:val="clear" w:color="auto" w:fill="CCCCCC"/>
          </w:tcPr>
          <w:p w14:paraId="45A8A990"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کنترل</w:t>
            </w:r>
          </w:p>
        </w:tc>
        <w:tc>
          <w:tcPr>
            <w:tcW w:w="889" w:type="dxa"/>
            <w:tcBorders>
              <w:top w:val="single" w:sz="4" w:space="0" w:color="auto"/>
              <w:right w:val="single" w:sz="4" w:space="0" w:color="auto"/>
            </w:tcBorders>
            <w:shd w:val="clear" w:color="auto" w:fill="CCCCCC"/>
          </w:tcPr>
          <w:p w14:paraId="727DD34C" w14:textId="1401D34A"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۰</w:t>
            </w:r>
          </w:p>
        </w:tc>
        <w:tc>
          <w:tcPr>
            <w:tcW w:w="1238" w:type="dxa"/>
            <w:tcBorders>
              <w:top w:val="single" w:sz="4" w:space="0" w:color="auto"/>
              <w:left w:val="single" w:sz="4" w:space="0" w:color="auto"/>
              <w:right w:val="single" w:sz="4" w:space="0" w:color="auto"/>
            </w:tcBorders>
            <w:shd w:val="clear" w:color="auto" w:fill="CCCCCC"/>
          </w:tcPr>
          <w:p w14:paraId="60201094" w14:textId="75EDC838"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۰</w:t>
            </w:r>
          </w:p>
        </w:tc>
        <w:tc>
          <w:tcPr>
            <w:tcW w:w="1240" w:type="dxa"/>
            <w:vMerge/>
            <w:tcBorders>
              <w:left w:val="single" w:sz="4" w:space="0" w:color="auto"/>
              <w:right w:val="single" w:sz="4" w:space="0" w:color="auto"/>
            </w:tcBorders>
            <w:shd w:val="clear" w:color="auto" w:fill="CCCCCC"/>
          </w:tcPr>
          <w:p w14:paraId="4928F547" w14:textId="77777777" w:rsidR="00155F5C" w:rsidRPr="00155F5C" w:rsidRDefault="00155F5C" w:rsidP="00B509D7">
            <w:pPr>
              <w:tabs>
                <w:tab w:val="left" w:pos="7875"/>
              </w:tabs>
              <w:bidi/>
              <w:spacing w:line="240" w:lineRule="auto"/>
              <w:jc w:val="both"/>
              <w:rPr>
                <w:rFonts w:asciiTheme="majorBidi" w:hAnsiTheme="majorBidi" w:cs="B Mitra"/>
                <w:sz w:val="26"/>
                <w:szCs w:val="26"/>
                <w:lang w:bidi="fa-IR"/>
              </w:rPr>
            </w:pPr>
          </w:p>
        </w:tc>
        <w:tc>
          <w:tcPr>
            <w:tcW w:w="1120" w:type="dxa"/>
            <w:tcBorders>
              <w:top w:val="single" w:sz="4" w:space="0" w:color="auto"/>
              <w:left w:val="single" w:sz="4" w:space="0" w:color="auto"/>
              <w:right w:val="single" w:sz="4" w:space="0" w:color="auto"/>
            </w:tcBorders>
            <w:shd w:val="clear" w:color="auto" w:fill="CCCCCC"/>
          </w:tcPr>
          <w:p w14:paraId="435673C4" w14:textId="77777777" w:rsidR="00155F5C" w:rsidRPr="00155F5C" w:rsidRDefault="00155F5C" w:rsidP="00B509D7">
            <w:pPr>
              <w:tabs>
                <w:tab w:val="left" w:pos="7875"/>
              </w:tabs>
              <w:bidi/>
              <w:spacing w:line="240" w:lineRule="auto"/>
              <w:jc w:val="both"/>
              <w:rPr>
                <w:rFonts w:asciiTheme="majorBidi" w:hAnsiTheme="majorBidi" w:cs="B Mitra"/>
                <w:sz w:val="26"/>
                <w:szCs w:val="26"/>
                <w:lang w:bidi="fa-IR"/>
              </w:rPr>
            </w:pPr>
          </w:p>
        </w:tc>
        <w:tc>
          <w:tcPr>
            <w:tcW w:w="1382" w:type="dxa"/>
            <w:tcBorders>
              <w:top w:val="single" w:sz="4" w:space="0" w:color="auto"/>
              <w:left w:val="single" w:sz="4" w:space="0" w:color="auto"/>
              <w:right w:val="single" w:sz="4" w:space="0" w:color="auto"/>
            </w:tcBorders>
            <w:shd w:val="clear" w:color="auto" w:fill="CCCCCC"/>
          </w:tcPr>
          <w:p w14:paraId="66A41146" w14:textId="6CD3FF8C" w:rsidR="00155F5C" w:rsidRPr="00155F5C" w:rsidRDefault="006A3733" w:rsidP="00B509D7">
            <w:pPr>
              <w:tabs>
                <w:tab w:val="left" w:pos="7875"/>
              </w:tabs>
              <w:bidi/>
              <w:spacing w:line="240" w:lineRule="auto"/>
              <w:jc w:val="both"/>
              <w:rPr>
                <w:rFonts w:asciiTheme="majorBidi" w:hAnsiTheme="majorBidi" w:cs="B Mitra"/>
                <w:sz w:val="26"/>
                <w:szCs w:val="26"/>
                <w:lang w:bidi="fa-IR"/>
              </w:rPr>
            </w:pPr>
            <w:r>
              <w:rPr>
                <w:rFonts w:asciiTheme="majorBidi" w:hAnsiTheme="majorBidi" w:cs="B Mitra" w:hint="cs"/>
                <w:sz w:val="26"/>
                <w:szCs w:val="26"/>
                <w:rtl/>
                <w:lang w:bidi="fa-IR"/>
              </w:rPr>
              <w:t>۰۰۰/۰</w:t>
            </w:r>
          </w:p>
        </w:tc>
      </w:tr>
      <w:tr w:rsidR="00155F5C" w:rsidRPr="00155F5C" w14:paraId="6958BEF6" w14:textId="77777777" w:rsidTr="007C1190">
        <w:trPr>
          <w:trHeight w:val="375"/>
        </w:trPr>
        <w:tc>
          <w:tcPr>
            <w:tcW w:w="2877" w:type="dxa"/>
            <w:vMerge w:val="restart"/>
            <w:tcBorders>
              <w:left w:val="single" w:sz="4" w:space="0" w:color="auto"/>
              <w:right w:val="single" w:sz="4" w:space="0" w:color="auto"/>
            </w:tcBorders>
            <w:shd w:val="clear" w:color="auto" w:fill="auto"/>
          </w:tcPr>
          <w:p w14:paraId="5318D75D"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sz w:val="26"/>
                <w:szCs w:val="26"/>
                <w:rtl/>
                <w:lang w:bidi="fa-IR"/>
              </w:rPr>
              <w:t>خواندن(دقت)</w:t>
            </w:r>
          </w:p>
        </w:tc>
        <w:tc>
          <w:tcPr>
            <w:tcW w:w="720" w:type="dxa"/>
            <w:tcBorders>
              <w:left w:val="single" w:sz="4" w:space="0" w:color="auto"/>
              <w:bottom w:val="single" w:sz="4" w:space="0" w:color="auto"/>
              <w:right w:val="single" w:sz="4" w:space="0" w:color="auto"/>
            </w:tcBorders>
            <w:shd w:val="clear" w:color="auto" w:fill="auto"/>
          </w:tcPr>
          <w:p w14:paraId="7B0AE273"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مداخله</w:t>
            </w:r>
          </w:p>
        </w:tc>
        <w:tc>
          <w:tcPr>
            <w:tcW w:w="889" w:type="dxa"/>
            <w:tcBorders>
              <w:bottom w:val="single" w:sz="4" w:space="0" w:color="auto"/>
              <w:right w:val="single" w:sz="4" w:space="0" w:color="auto"/>
            </w:tcBorders>
            <w:shd w:val="clear" w:color="auto" w:fill="auto"/>
          </w:tcPr>
          <w:p w14:paraId="6B9E438C" w14:textId="7BA60231"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۲</w:t>
            </w:r>
          </w:p>
        </w:tc>
        <w:tc>
          <w:tcPr>
            <w:tcW w:w="1238" w:type="dxa"/>
            <w:tcBorders>
              <w:left w:val="single" w:sz="4" w:space="0" w:color="auto"/>
              <w:bottom w:val="single" w:sz="4" w:space="0" w:color="auto"/>
              <w:right w:val="single" w:sz="4" w:space="0" w:color="auto"/>
            </w:tcBorders>
            <w:shd w:val="clear" w:color="auto" w:fill="auto"/>
          </w:tcPr>
          <w:p w14:paraId="31922FBF" w14:textId="5090D9D1"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۸/۰</w:t>
            </w:r>
          </w:p>
        </w:tc>
        <w:tc>
          <w:tcPr>
            <w:tcW w:w="1240" w:type="dxa"/>
            <w:vMerge w:val="restart"/>
            <w:tcBorders>
              <w:left w:val="single" w:sz="4" w:space="0" w:color="auto"/>
              <w:right w:val="single" w:sz="4" w:space="0" w:color="auto"/>
            </w:tcBorders>
            <w:shd w:val="clear" w:color="auto" w:fill="auto"/>
          </w:tcPr>
          <w:p w14:paraId="503E7CCA"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sz w:val="26"/>
                <w:szCs w:val="26"/>
                <w:rtl/>
                <w:lang w:bidi="fa-IR"/>
              </w:rPr>
              <w:t>من ویتنی</w:t>
            </w:r>
          </w:p>
        </w:tc>
        <w:tc>
          <w:tcPr>
            <w:tcW w:w="1120" w:type="dxa"/>
            <w:tcBorders>
              <w:left w:val="single" w:sz="4" w:space="0" w:color="auto"/>
              <w:bottom w:val="single" w:sz="4" w:space="0" w:color="auto"/>
              <w:right w:val="single" w:sz="4" w:space="0" w:color="auto"/>
            </w:tcBorders>
            <w:shd w:val="clear" w:color="auto" w:fill="auto"/>
          </w:tcPr>
          <w:p w14:paraId="08463963" w14:textId="3B727B50" w:rsidR="00155F5C" w:rsidRPr="00155F5C" w:rsidRDefault="00155F5C" w:rsidP="00B509D7">
            <w:pPr>
              <w:tabs>
                <w:tab w:val="left" w:pos="7875"/>
              </w:tabs>
              <w:spacing w:line="240" w:lineRule="auto"/>
              <w:jc w:val="both"/>
              <w:rPr>
                <w:rFonts w:asciiTheme="majorBidi" w:hAnsiTheme="majorBidi" w:cs="B Mitra"/>
                <w:sz w:val="26"/>
                <w:szCs w:val="26"/>
                <w:rtl/>
                <w:lang w:bidi="fa-IR"/>
              </w:rPr>
            </w:pPr>
            <w:r w:rsidRPr="000D5FFE">
              <w:rPr>
                <w:rFonts w:asciiTheme="majorBidi" w:hAnsiTheme="majorBidi" w:cs="B Mitra"/>
                <w:sz w:val="20"/>
                <w:szCs w:val="20"/>
                <w:lang w:bidi="fa-IR"/>
              </w:rPr>
              <w:t>Z</w:t>
            </w:r>
            <w:r w:rsidRPr="00155F5C">
              <w:rPr>
                <w:rFonts w:asciiTheme="majorBidi" w:hAnsiTheme="majorBidi" w:cs="B Mitra"/>
                <w:sz w:val="26"/>
                <w:szCs w:val="26"/>
                <w:lang w:bidi="fa-IR"/>
              </w:rPr>
              <w:t>=-</w:t>
            </w:r>
            <w:r w:rsidR="006A3733">
              <w:rPr>
                <w:rFonts w:asciiTheme="majorBidi" w:hAnsiTheme="majorBidi" w:cs="B Mitra" w:hint="cs"/>
                <w:sz w:val="26"/>
                <w:szCs w:val="26"/>
                <w:rtl/>
                <w:lang w:bidi="fa-IR"/>
              </w:rPr>
              <w:t>۵/۴</w:t>
            </w:r>
          </w:p>
        </w:tc>
        <w:tc>
          <w:tcPr>
            <w:tcW w:w="1382" w:type="dxa"/>
            <w:tcBorders>
              <w:left w:val="single" w:sz="4" w:space="0" w:color="auto"/>
              <w:bottom w:val="single" w:sz="4" w:space="0" w:color="auto"/>
              <w:right w:val="single" w:sz="4" w:space="0" w:color="auto"/>
            </w:tcBorders>
            <w:shd w:val="clear" w:color="auto" w:fill="auto"/>
          </w:tcPr>
          <w:p w14:paraId="091442F1" w14:textId="3B87D643" w:rsidR="00155F5C" w:rsidRPr="00155F5C" w:rsidRDefault="006A3733"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۰۰۰/۰</w:t>
            </w:r>
          </w:p>
        </w:tc>
      </w:tr>
      <w:tr w:rsidR="00155F5C" w:rsidRPr="00155F5C" w14:paraId="3632D661" w14:textId="77777777" w:rsidTr="007C1190">
        <w:trPr>
          <w:trHeight w:val="150"/>
        </w:trPr>
        <w:tc>
          <w:tcPr>
            <w:tcW w:w="2877" w:type="dxa"/>
            <w:vMerge/>
            <w:tcBorders>
              <w:left w:val="single" w:sz="4" w:space="0" w:color="auto"/>
              <w:right w:val="single" w:sz="4" w:space="0" w:color="auto"/>
            </w:tcBorders>
            <w:shd w:val="clear" w:color="auto" w:fill="auto"/>
          </w:tcPr>
          <w:p w14:paraId="0CA2D20A"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p>
        </w:tc>
        <w:tc>
          <w:tcPr>
            <w:tcW w:w="720" w:type="dxa"/>
            <w:tcBorders>
              <w:top w:val="single" w:sz="4" w:space="0" w:color="auto"/>
              <w:left w:val="single" w:sz="4" w:space="0" w:color="auto"/>
              <w:right w:val="single" w:sz="4" w:space="0" w:color="auto"/>
            </w:tcBorders>
            <w:shd w:val="clear" w:color="auto" w:fill="auto"/>
          </w:tcPr>
          <w:p w14:paraId="5D6087F9"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کنترل</w:t>
            </w:r>
          </w:p>
        </w:tc>
        <w:tc>
          <w:tcPr>
            <w:tcW w:w="889" w:type="dxa"/>
            <w:tcBorders>
              <w:top w:val="single" w:sz="4" w:space="0" w:color="auto"/>
              <w:right w:val="single" w:sz="4" w:space="0" w:color="auto"/>
            </w:tcBorders>
            <w:shd w:val="clear" w:color="auto" w:fill="auto"/>
          </w:tcPr>
          <w:p w14:paraId="5B4D3A17" w14:textId="222269E5"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۰</w:t>
            </w:r>
          </w:p>
        </w:tc>
        <w:tc>
          <w:tcPr>
            <w:tcW w:w="1238" w:type="dxa"/>
            <w:tcBorders>
              <w:top w:val="single" w:sz="4" w:space="0" w:color="auto"/>
              <w:left w:val="single" w:sz="4" w:space="0" w:color="auto"/>
              <w:right w:val="single" w:sz="4" w:space="0" w:color="auto"/>
            </w:tcBorders>
            <w:shd w:val="clear" w:color="auto" w:fill="auto"/>
          </w:tcPr>
          <w:p w14:paraId="3CBA6E01" w14:textId="28E238A4"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۱/۰</w:t>
            </w:r>
          </w:p>
        </w:tc>
        <w:tc>
          <w:tcPr>
            <w:tcW w:w="1240" w:type="dxa"/>
            <w:vMerge/>
            <w:tcBorders>
              <w:left w:val="single" w:sz="4" w:space="0" w:color="auto"/>
              <w:right w:val="single" w:sz="4" w:space="0" w:color="auto"/>
            </w:tcBorders>
            <w:shd w:val="clear" w:color="auto" w:fill="auto"/>
          </w:tcPr>
          <w:p w14:paraId="571AFA8C"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p>
        </w:tc>
        <w:tc>
          <w:tcPr>
            <w:tcW w:w="1120" w:type="dxa"/>
            <w:tcBorders>
              <w:top w:val="single" w:sz="4" w:space="0" w:color="auto"/>
              <w:left w:val="single" w:sz="4" w:space="0" w:color="auto"/>
              <w:right w:val="single" w:sz="4" w:space="0" w:color="auto"/>
            </w:tcBorders>
            <w:shd w:val="clear" w:color="auto" w:fill="auto"/>
          </w:tcPr>
          <w:p w14:paraId="410AB310" w14:textId="77777777" w:rsidR="00155F5C" w:rsidRPr="00155F5C" w:rsidRDefault="00155F5C" w:rsidP="00B509D7">
            <w:pPr>
              <w:tabs>
                <w:tab w:val="left" w:pos="7875"/>
              </w:tabs>
              <w:bidi/>
              <w:spacing w:line="240" w:lineRule="auto"/>
              <w:jc w:val="both"/>
              <w:rPr>
                <w:rFonts w:asciiTheme="majorBidi" w:hAnsiTheme="majorBidi" w:cs="B Mitra"/>
                <w:sz w:val="26"/>
                <w:szCs w:val="26"/>
                <w:lang w:bidi="fa-IR"/>
              </w:rPr>
            </w:pPr>
          </w:p>
        </w:tc>
        <w:tc>
          <w:tcPr>
            <w:tcW w:w="1382" w:type="dxa"/>
            <w:tcBorders>
              <w:top w:val="single" w:sz="4" w:space="0" w:color="auto"/>
              <w:left w:val="single" w:sz="4" w:space="0" w:color="auto"/>
              <w:right w:val="single" w:sz="4" w:space="0" w:color="auto"/>
            </w:tcBorders>
            <w:shd w:val="clear" w:color="auto" w:fill="auto"/>
          </w:tcPr>
          <w:p w14:paraId="52843D5C" w14:textId="6489C797" w:rsidR="00155F5C" w:rsidRPr="00155F5C" w:rsidRDefault="006A3733" w:rsidP="00B509D7">
            <w:pPr>
              <w:tabs>
                <w:tab w:val="left" w:pos="7875"/>
              </w:tabs>
              <w:bidi/>
              <w:spacing w:line="240" w:lineRule="auto"/>
              <w:jc w:val="both"/>
              <w:rPr>
                <w:rFonts w:asciiTheme="majorBidi" w:hAnsiTheme="majorBidi" w:cs="B Mitra"/>
                <w:sz w:val="26"/>
                <w:szCs w:val="26"/>
                <w:lang w:bidi="fa-IR"/>
              </w:rPr>
            </w:pPr>
            <w:r>
              <w:rPr>
                <w:rFonts w:asciiTheme="majorBidi" w:hAnsiTheme="majorBidi" w:cs="B Mitra" w:hint="cs"/>
                <w:sz w:val="26"/>
                <w:szCs w:val="26"/>
                <w:rtl/>
                <w:lang w:bidi="fa-IR"/>
              </w:rPr>
              <w:t>۰۰۰/۰</w:t>
            </w:r>
          </w:p>
        </w:tc>
      </w:tr>
      <w:tr w:rsidR="00155F5C" w:rsidRPr="00155F5C" w14:paraId="599DF144" w14:textId="77777777" w:rsidTr="007C1190">
        <w:trPr>
          <w:trHeight w:val="810"/>
        </w:trPr>
        <w:tc>
          <w:tcPr>
            <w:tcW w:w="2877" w:type="dxa"/>
            <w:vMerge w:val="restart"/>
            <w:tcBorders>
              <w:left w:val="single" w:sz="4" w:space="0" w:color="auto"/>
              <w:right w:val="single" w:sz="4" w:space="0" w:color="auto"/>
            </w:tcBorders>
            <w:shd w:val="clear" w:color="auto" w:fill="CCCCCC"/>
          </w:tcPr>
          <w:p w14:paraId="5757068D" w14:textId="76554826" w:rsidR="00155F5C" w:rsidRPr="00155F5C" w:rsidRDefault="00111776"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ادراک روابط دیداری-فضایی</w:t>
            </w:r>
          </w:p>
        </w:tc>
        <w:tc>
          <w:tcPr>
            <w:tcW w:w="720" w:type="dxa"/>
            <w:tcBorders>
              <w:left w:val="single" w:sz="4" w:space="0" w:color="auto"/>
              <w:bottom w:val="single" w:sz="4" w:space="0" w:color="auto"/>
              <w:right w:val="single" w:sz="4" w:space="0" w:color="auto"/>
            </w:tcBorders>
            <w:shd w:val="clear" w:color="auto" w:fill="CCCCCC"/>
          </w:tcPr>
          <w:p w14:paraId="40A33BB8"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مداخله</w:t>
            </w:r>
          </w:p>
        </w:tc>
        <w:tc>
          <w:tcPr>
            <w:tcW w:w="889" w:type="dxa"/>
            <w:tcBorders>
              <w:bottom w:val="single" w:sz="4" w:space="0" w:color="auto"/>
              <w:right w:val="single" w:sz="4" w:space="0" w:color="auto"/>
            </w:tcBorders>
            <w:shd w:val="clear" w:color="auto" w:fill="CCCCCC"/>
          </w:tcPr>
          <w:p w14:paraId="5136DC48" w14:textId="2802ABA1"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۳/۸۳</w:t>
            </w:r>
          </w:p>
        </w:tc>
        <w:tc>
          <w:tcPr>
            <w:tcW w:w="1238" w:type="dxa"/>
            <w:tcBorders>
              <w:left w:val="single" w:sz="4" w:space="0" w:color="auto"/>
              <w:bottom w:val="single" w:sz="4" w:space="0" w:color="auto"/>
              <w:right w:val="single" w:sz="4" w:space="0" w:color="auto"/>
            </w:tcBorders>
            <w:shd w:val="clear" w:color="auto" w:fill="CCCCCC"/>
          </w:tcPr>
          <w:p w14:paraId="40AD9936" w14:textId="78DDB3D6"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۸/۱۸</w:t>
            </w:r>
          </w:p>
        </w:tc>
        <w:tc>
          <w:tcPr>
            <w:tcW w:w="1240" w:type="dxa"/>
            <w:vMerge w:val="restart"/>
            <w:tcBorders>
              <w:left w:val="single" w:sz="4" w:space="0" w:color="auto"/>
              <w:right w:val="single" w:sz="4" w:space="0" w:color="auto"/>
            </w:tcBorders>
            <w:shd w:val="clear" w:color="auto" w:fill="CCCCCC"/>
          </w:tcPr>
          <w:p w14:paraId="5EDB8B66"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0D5FFE">
              <w:rPr>
                <w:rFonts w:asciiTheme="majorBidi" w:hAnsiTheme="majorBidi" w:cs="B Mitra"/>
                <w:sz w:val="20"/>
                <w:szCs w:val="20"/>
                <w:lang w:bidi="fa-IR"/>
              </w:rPr>
              <w:t>T</w:t>
            </w:r>
            <w:r w:rsidRPr="00155F5C">
              <w:rPr>
                <w:rFonts w:asciiTheme="majorBidi" w:hAnsiTheme="majorBidi" w:cs="B Mitra"/>
                <w:sz w:val="26"/>
                <w:szCs w:val="26"/>
                <w:rtl/>
                <w:lang w:bidi="fa-IR"/>
              </w:rPr>
              <w:t xml:space="preserve"> مستقل</w:t>
            </w:r>
          </w:p>
        </w:tc>
        <w:tc>
          <w:tcPr>
            <w:tcW w:w="1120" w:type="dxa"/>
            <w:tcBorders>
              <w:left w:val="single" w:sz="4" w:space="0" w:color="auto"/>
              <w:bottom w:val="single" w:sz="4" w:space="0" w:color="auto"/>
              <w:right w:val="single" w:sz="4" w:space="0" w:color="auto"/>
            </w:tcBorders>
            <w:shd w:val="clear" w:color="auto" w:fill="CCCCCC"/>
          </w:tcPr>
          <w:p w14:paraId="277FBFA4" w14:textId="642B800E" w:rsidR="00155F5C" w:rsidRPr="00155F5C" w:rsidRDefault="00155F5C" w:rsidP="00B509D7">
            <w:pPr>
              <w:tabs>
                <w:tab w:val="left" w:pos="7875"/>
              </w:tabs>
              <w:spacing w:line="240" w:lineRule="auto"/>
              <w:jc w:val="both"/>
              <w:rPr>
                <w:rFonts w:asciiTheme="majorBidi" w:hAnsiTheme="majorBidi" w:cs="B Mitra"/>
                <w:sz w:val="26"/>
                <w:szCs w:val="26"/>
                <w:rtl/>
                <w:lang w:bidi="fa-IR"/>
              </w:rPr>
            </w:pPr>
            <w:r w:rsidRPr="000D5FFE">
              <w:rPr>
                <w:rFonts w:asciiTheme="majorBidi" w:hAnsiTheme="majorBidi" w:cs="B Mitra"/>
                <w:sz w:val="20"/>
                <w:szCs w:val="20"/>
                <w:lang w:bidi="fa-IR"/>
              </w:rPr>
              <w:t>T</w:t>
            </w:r>
            <w:r w:rsidRPr="00155F5C">
              <w:rPr>
                <w:rFonts w:asciiTheme="majorBidi" w:hAnsiTheme="majorBidi" w:cs="B Mitra"/>
                <w:sz w:val="26"/>
                <w:szCs w:val="26"/>
                <w:lang w:bidi="fa-IR"/>
              </w:rPr>
              <w:t>=</w:t>
            </w:r>
            <w:r w:rsidR="006A3733">
              <w:rPr>
                <w:rFonts w:asciiTheme="majorBidi" w:hAnsiTheme="majorBidi" w:cs="B Mitra" w:hint="cs"/>
                <w:sz w:val="26"/>
                <w:szCs w:val="26"/>
                <w:rtl/>
                <w:lang w:bidi="fa-IR"/>
              </w:rPr>
              <w:t>۰/۹</w:t>
            </w:r>
          </w:p>
        </w:tc>
        <w:tc>
          <w:tcPr>
            <w:tcW w:w="1382" w:type="dxa"/>
            <w:tcBorders>
              <w:left w:val="single" w:sz="4" w:space="0" w:color="auto"/>
              <w:bottom w:val="single" w:sz="4" w:space="0" w:color="auto"/>
              <w:right w:val="single" w:sz="4" w:space="0" w:color="auto"/>
            </w:tcBorders>
            <w:shd w:val="clear" w:color="auto" w:fill="CCCCCC"/>
          </w:tcPr>
          <w:p w14:paraId="6AE7CC85" w14:textId="55FC59BB" w:rsidR="00155F5C" w:rsidRPr="00155F5C" w:rsidRDefault="00D145FD"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۰۰۰/۰</w:t>
            </w:r>
          </w:p>
        </w:tc>
      </w:tr>
      <w:tr w:rsidR="00155F5C" w:rsidRPr="00155F5C" w14:paraId="6A61720B" w14:textId="77777777" w:rsidTr="007C1190">
        <w:trPr>
          <w:trHeight w:val="255"/>
        </w:trPr>
        <w:tc>
          <w:tcPr>
            <w:tcW w:w="2877" w:type="dxa"/>
            <w:vMerge/>
            <w:tcBorders>
              <w:left w:val="single" w:sz="4" w:space="0" w:color="auto"/>
              <w:right w:val="single" w:sz="4" w:space="0" w:color="auto"/>
            </w:tcBorders>
            <w:shd w:val="clear" w:color="auto" w:fill="CCCCCC"/>
          </w:tcPr>
          <w:p w14:paraId="1B3DADB9"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p>
        </w:tc>
        <w:tc>
          <w:tcPr>
            <w:tcW w:w="720" w:type="dxa"/>
            <w:tcBorders>
              <w:top w:val="single" w:sz="4" w:space="0" w:color="auto"/>
              <w:left w:val="single" w:sz="4" w:space="0" w:color="auto"/>
              <w:right w:val="single" w:sz="4" w:space="0" w:color="auto"/>
            </w:tcBorders>
            <w:shd w:val="clear" w:color="auto" w:fill="CCCCCC"/>
          </w:tcPr>
          <w:p w14:paraId="283E5AE4"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r w:rsidRPr="00155F5C">
              <w:rPr>
                <w:rFonts w:asciiTheme="majorBidi" w:hAnsiTheme="majorBidi" w:cs="B Mitra" w:hint="cs"/>
                <w:sz w:val="26"/>
                <w:szCs w:val="26"/>
                <w:rtl/>
                <w:lang w:bidi="fa-IR"/>
              </w:rPr>
              <w:t>کنترل</w:t>
            </w:r>
          </w:p>
        </w:tc>
        <w:tc>
          <w:tcPr>
            <w:tcW w:w="889" w:type="dxa"/>
            <w:tcBorders>
              <w:top w:val="single" w:sz="4" w:space="0" w:color="auto"/>
              <w:right w:val="single" w:sz="4" w:space="0" w:color="auto"/>
            </w:tcBorders>
            <w:shd w:val="clear" w:color="auto" w:fill="CCCCCC"/>
          </w:tcPr>
          <w:p w14:paraId="7B3197A5" w14:textId="2EC55A9A"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۹/۰</w:t>
            </w:r>
          </w:p>
        </w:tc>
        <w:tc>
          <w:tcPr>
            <w:tcW w:w="1238" w:type="dxa"/>
            <w:tcBorders>
              <w:top w:val="single" w:sz="4" w:space="0" w:color="auto"/>
              <w:left w:val="single" w:sz="4" w:space="0" w:color="auto"/>
              <w:right w:val="single" w:sz="4" w:space="0" w:color="auto"/>
            </w:tcBorders>
            <w:shd w:val="clear" w:color="auto" w:fill="CCCCCC"/>
          </w:tcPr>
          <w:p w14:paraId="38938556" w14:textId="55C425B7" w:rsidR="00155F5C" w:rsidRPr="00155F5C" w:rsidRDefault="00115109" w:rsidP="00B509D7">
            <w:pPr>
              <w:tabs>
                <w:tab w:val="left" w:pos="7875"/>
              </w:tabs>
              <w:bidi/>
              <w:spacing w:line="240" w:lineRule="auto"/>
              <w:jc w:val="both"/>
              <w:rPr>
                <w:rFonts w:asciiTheme="majorBidi" w:hAnsiTheme="majorBidi" w:cs="B Mitra"/>
                <w:sz w:val="26"/>
                <w:szCs w:val="26"/>
                <w:rtl/>
                <w:lang w:bidi="fa-IR"/>
              </w:rPr>
            </w:pPr>
            <w:r>
              <w:rPr>
                <w:rFonts w:asciiTheme="majorBidi" w:hAnsiTheme="majorBidi" w:cs="B Mitra" w:hint="cs"/>
                <w:sz w:val="26"/>
                <w:szCs w:val="26"/>
                <w:rtl/>
                <w:lang w:bidi="fa-IR"/>
              </w:rPr>
              <w:t>۰/۲</w:t>
            </w:r>
          </w:p>
        </w:tc>
        <w:tc>
          <w:tcPr>
            <w:tcW w:w="1240" w:type="dxa"/>
            <w:vMerge/>
            <w:tcBorders>
              <w:left w:val="single" w:sz="4" w:space="0" w:color="auto"/>
              <w:right w:val="single" w:sz="4" w:space="0" w:color="auto"/>
            </w:tcBorders>
            <w:shd w:val="clear" w:color="auto" w:fill="CCCCCC"/>
          </w:tcPr>
          <w:p w14:paraId="0E6EF968" w14:textId="77777777" w:rsidR="00155F5C" w:rsidRPr="00155F5C" w:rsidRDefault="00155F5C" w:rsidP="00B509D7">
            <w:pPr>
              <w:tabs>
                <w:tab w:val="left" w:pos="7875"/>
              </w:tabs>
              <w:bidi/>
              <w:spacing w:line="240" w:lineRule="auto"/>
              <w:jc w:val="both"/>
              <w:rPr>
                <w:rFonts w:asciiTheme="majorBidi" w:hAnsiTheme="majorBidi" w:cs="B Mitra"/>
                <w:sz w:val="26"/>
                <w:szCs w:val="26"/>
                <w:lang w:bidi="fa-IR"/>
              </w:rPr>
            </w:pPr>
          </w:p>
        </w:tc>
        <w:tc>
          <w:tcPr>
            <w:tcW w:w="1120" w:type="dxa"/>
            <w:tcBorders>
              <w:top w:val="single" w:sz="4" w:space="0" w:color="auto"/>
              <w:left w:val="single" w:sz="4" w:space="0" w:color="auto"/>
              <w:right w:val="single" w:sz="4" w:space="0" w:color="auto"/>
            </w:tcBorders>
            <w:shd w:val="clear" w:color="auto" w:fill="CCCCCC"/>
          </w:tcPr>
          <w:p w14:paraId="5262B0FE" w14:textId="77777777" w:rsidR="00155F5C" w:rsidRPr="00155F5C" w:rsidRDefault="00155F5C" w:rsidP="00B509D7">
            <w:pPr>
              <w:tabs>
                <w:tab w:val="left" w:pos="7875"/>
              </w:tabs>
              <w:bidi/>
              <w:spacing w:line="240" w:lineRule="auto"/>
              <w:jc w:val="both"/>
              <w:rPr>
                <w:rFonts w:asciiTheme="majorBidi" w:hAnsiTheme="majorBidi" w:cs="B Mitra"/>
                <w:sz w:val="26"/>
                <w:szCs w:val="26"/>
                <w:lang w:bidi="fa-IR"/>
              </w:rPr>
            </w:pPr>
          </w:p>
        </w:tc>
        <w:tc>
          <w:tcPr>
            <w:tcW w:w="1382" w:type="dxa"/>
            <w:tcBorders>
              <w:top w:val="single" w:sz="4" w:space="0" w:color="auto"/>
              <w:left w:val="single" w:sz="4" w:space="0" w:color="auto"/>
              <w:right w:val="single" w:sz="4" w:space="0" w:color="auto"/>
            </w:tcBorders>
            <w:shd w:val="clear" w:color="auto" w:fill="CCCCCC"/>
          </w:tcPr>
          <w:p w14:paraId="2F2CF28A" w14:textId="77777777" w:rsidR="00155F5C" w:rsidRPr="00155F5C" w:rsidRDefault="00155F5C" w:rsidP="00B509D7">
            <w:pPr>
              <w:tabs>
                <w:tab w:val="left" w:pos="7875"/>
              </w:tabs>
              <w:bidi/>
              <w:spacing w:line="240" w:lineRule="auto"/>
              <w:jc w:val="both"/>
              <w:rPr>
                <w:rFonts w:asciiTheme="majorBidi" w:hAnsiTheme="majorBidi" w:cs="B Mitra"/>
                <w:sz w:val="26"/>
                <w:szCs w:val="26"/>
                <w:lang w:bidi="fa-IR"/>
              </w:rPr>
            </w:pPr>
          </w:p>
        </w:tc>
      </w:tr>
    </w:tbl>
    <w:p w14:paraId="221321AF" w14:textId="77777777" w:rsidR="00155F5C" w:rsidRPr="00155F5C" w:rsidRDefault="00155F5C" w:rsidP="00B509D7">
      <w:pPr>
        <w:tabs>
          <w:tab w:val="left" w:pos="7875"/>
        </w:tabs>
        <w:bidi/>
        <w:spacing w:line="240" w:lineRule="auto"/>
        <w:jc w:val="both"/>
        <w:rPr>
          <w:rFonts w:asciiTheme="majorBidi" w:hAnsiTheme="majorBidi" w:cs="B Mitra"/>
          <w:sz w:val="26"/>
          <w:szCs w:val="26"/>
          <w:rtl/>
          <w:lang w:bidi="fa-IR"/>
        </w:rPr>
      </w:pPr>
    </w:p>
    <w:p w14:paraId="5300082C" w14:textId="578FACDC" w:rsidR="00155F5C" w:rsidRPr="00155F5C" w:rsidRDefault="00155F5C" w:rsidP="009E4795">
      <w:pPr>
        <w:tabs>
          <w:tab w:val="left" w:pos="7875"/>
        </w:tabs>
        <w:bidi/>
        <w:spacing w:before="600" w:after="600" w:line="240" w:lineRule="auto"/>
        <w:ind w:left="576" w:right="288"/>
        <w:jc w:val="both"/>
        <w:rPr>
          <w:rFonts w:asciiTheme="majorBidi" w:hAnsiTheme="majorBidi" w:cs="B Mitra"/>
          <w:sz w:val="26"/>
          <w:szCs w:val="26"/>
          <w:rtl/>
          <w:lang w:bidi="fa-IR"/>
        </w:rPr>
      </w:pPr>
      <w:r w:rsidRPr="00155F5C">
        <w:rPr>
          <w:rFonts w:asciiTheme="majorBidi" w:hAnsiTheme="majorBidi" w:cs="B Mitra"/>
          <w:sz w:val="26"/>
          <w:szCs w:val="26"/>
          <w:rtl/>
          <w:lang w:bidi="fa-IR"/>
        </w:rPr>
        <w:t xml:space="preserve">نتایج </w:t>
      </w:r>
      <w:r w:rsidRPr="00155F5C">
        <w:rPr>
          <w:rFonts w:asciiTheme="majorBidi" w:hAnsiTheme="majorBidi" w:cs="B Mitra" w:hint="cs"/>
          <w:sz w:val="26"/>
          <w:szCs w:val="26"/>
          <w:rtl/>
          <w:lang w:bidi="fa-IR"/>
        </w:rPr>
        <w:t xml:space="preserve">به دست آمده از </w:t>
      </w:r>
      <w:r w:rsidRPr="00155F5C">
        <w:rPr>
          <w:rFonts w:asciiTheme="majorBidi" w:hAnsiTheme="majorBidi" w:cs="B Mitra"/>
          <w:sz w:val="26"/>
          <w:szCs w:val="26"/>
          <w:rtl/>
          <w:lang w:bidi="fa-IR"/>
        </w:rPr>
        <w:t xml:space="preserve">آزمون </w:t>
      </w:r>
      <w:r w:rsidRPr="00155F5C">
        <w:rPr>
          <w:rFonts w:asciiTheme="majorBidi" w:hAnsiTheme="majorBidi" w:cs="B Mitra"/>
          <w:sz w:val="26"/>
          <w:szCs w:val="26"/>
          <w:lang w:bidi="fa-IR"/>
        </w:rPr>
        <w:t>t</w:t>
      </w:r>
      <w:r w:rsidRPr="00155F5C">
        <w:rPr>
          <w:rFonts w:asciiTheme="majorBidi" w:hAnsiTheme="majorBidi" w:cs="B Mitra"/>
          <w:sz w:val="26"/>
          <w:szCs w:val="26"/>
          <w:rtl/>
          <w:lang w:bidi="fa-IR"/>
        </w:rPr>
        <w:t xml:space="preserve"> مستقل در رابطه با مهارت خواندن{سرعت(</w:t>
      </w:r>
      <w:r w:rsidRPr="00155F5C">
        <w:rPr>
          <w:rFonts w:asciiTheme="majorBidi" w:hAnsiTheme="majorBidi" w:cs="B Mitra"/>
          <w:sz w:val="26"/>
          <w:szCs w:val="26"/>
          <w:lang w:bidi="fa-IR"/>
        </w:rPr>
        <w:t xml:space="preserve"> p=.000</w:t>
      </w:r>
      <w:r w:rsidRPr="00155F5C">
        <w:rPr>
          <w:rFonts w:asciiTheme="majorBidi" w:hAnsiTheme="majorBidi" w:cs="B Mitra"/>
          <w:sz w:val="26"/>
          <w:szCs w:val="26"/>
          <w:rtl/>
          <w:lang w:bidi="fa-IR"/>
        </w:rPr>
        <w:t xml:space="preserve">)} </w:t>
      </w:r>
      <w:r w:rsidRPr="00155F5C">
        <w:rPr>
          <w:rFonts w:asciiTheme="majorBidi" w:hAnsiTheme="majorBidi" w:cs="B Mitra" w:hint="cs"/>
          <w:sz w:val="26"/>
          <w:szCs w:val="26"/>
          <w:rtl/>
          <w:lang w:bidi="fa-IR"/>
        </w:rPr>
        <w:t xml:space="preserve">نشان می دهد </w:t>
      </w:r>
      <w:r w:rsidRPr="00155F5C">
        <w:rPr>
          <w:rFonts w:asciiTheme="majorBidi" w:hAnsiTheme="majorBidi" w:cs="B Mitra"/>
          <w:sz w:val="26"/>
          <w:szCs w:val="26"/>
          <w:rtl/>
          <w:lang w:bidi="fa-IR"/>
        </w:rPr>
        <w:t xml:space="preserve"> که بین میانگین تفاضل نمرات آزمون مهارت خواندن{سرعت (</w:t>
      </w:r>
      <w:r w:rsidRPr="00155F5C">
        <w:rPr>
          <w:rFonts w:asciiTheme="majorBidi" w:hAnsiTheme="majorBidi" w:cs="B Mitra"/>
          <w:sz w:val="26"/>
          <w:szCs w:val="26"/>
          <w:lang w:bidi="fa-IR"/>
        </w:rPr>
        <w:t>p&lt;001</w:t>
      </w:r>
      <w:r w:rsidRPr="00155F5C">
        <w:rPr>
          <w:rFonts w:asciiTheme="majorBidi" w:hAnsiTheme="majorBidi" w:cs="B Mitra"/>
          <w:sz w:val="26"/>
          <w:szCs w:val="26"/>
          <w:rtl/>
          <w:lang w:bidi="fa-IR"/>
        </w:rPr>
        <w:t>)}</w:t>
      </w:r>
      <w:r w:rsidR="001E1AC4" w:rsidRPr="00155F5C">
        <w:rPr>
          <w:rFonts w:asciiTheme="majorBidi" w:hAnsiTheme="majorBidi" w:cs="B Mitra"/>
          <w:sz w:val="26"/>
          <w:szCs w:val="26"/>
          <w:rtl/>
          <w:lang w:bidi="fa-IR"/>
        </w:rPr>
        <w:t xml:space="preserve"> </w:t>
      </w:r>
      <w:r w:rsidRPr="00155F5C">
        <w:rPr>
          <w:rFonts w:asciiTheme="majorBidi" w:hAnsiTheme="majorBidi" w:cs="B Mitra"/>
          <w:sz w:val="26"/>
          <w:szCs w:val="26"/>
          <w:rtl/>
          <w:lang w:bidi="fa-IR"/>
        </w:rPr>
        <w:t>دانش آموزان با اختلال خواندن دو گروه مداخله و کنترل در مراحل پیش آزمون-پس آزمون تفاوت معنادار وجود دارد. بدین معنا که برنامه مداخله منجر به افزایش توانایی</w:t>
      </w:r>
      <w:r w:rsidR="001E1AC4">
        <w:rPr>
          <w:rFonts w:asciiTheme="majorBidi" w:hAnsiTheme="majorBidi" w:cs="B Mitra" w:hint="cs"/>
          <w:sz w:val="26"/>
          <w:szCs w:val="26"/>
          <w:rtl/>
          <w:lang w:bidi="fa-IR"/>
        </w:rPr>
        <w:t xml:space="preserve"> </w:t>
      </w:r>
      <w:r w:rsidRPr="00155F5C">
        <w:rPr>
          <w:rFonts w:asciiTheme="majorBidi" w:hAnsiTheme="majorBidi" w:cs="B Mitra"/>
          <w:sz w:val="26"/>
          <w:szCs w:val="26"/>
          <w:rtl/>
          <w:lang w:bidi="fa-IR"/>
        </w:rPr>
        <w:t>مهارت خواندن(سرعت) دانش آموزان گروه مداخله شده است.</w:t>
      </w:r>
    </w:p>
    <w:p w14:paraId="43465268" w14:textId="23B6F208" w:rsidR="00155F5C" w:rsidRDefault="00155F5C" w:rsidP="009E4795">
      <w:pPr>
        <w:tabs>
          <w:tab w:val="left" w:pos="7875"/>
        </w:tabs>
        <w:bidi/>
        <w:spacing w:before="600" w:after="600" w:line="240" w:lineRule="auto"/>
        <w:ind w:left="576" w:right="288"/>
        <w:jc w:val="both"/>
        <w:rPr>
          <w:rFonts w:asciiTheme="majorBidi" w:hAnsiTheme="majorBidi" w:cs="B Mitra"/>
          <w:sz w:val="26"/>
          <w:szCs w:val="26"/>
          <w:lang w:bidi="fa-IR"/>
        </w:rPr>
      </w:pPr>
      <w:r w:rsidRPr="00155F5C">
        <w:rPr>
          <w:rFonts w:asciiTheme="majorBidi" w:hAnsiTheme="majorBidi" w:cs="B Mitra"/>
          <w:sz w:val="26"/>
          <w:szCs w:val="26"/>
          <w:rtl/>
          <w:lang w:bidi="fa-IR"/>
        </w:rPr>
        <w:t xml:space="preserve">همچنین </w:t>
      </w:r>
      <w:r w:rsidRPr="00155F5C">
        <w:rPr>
          <w:rFonts w:asciiTheme="majorBidi" w:hAnsiTheme="majorBidi" w:cs="B Mitra" w:hint="cs"/>
          <w:sz w:val="26"/>
          <w:szCs w:val="26"/>
          <w:rtl/>
          <w:lang w:bidi="fa-IR"/>
        </w:rPr>
        <w:t xml:space="preserve">مطابق </w:t>
      </w:r>
      <w:r w:rsidRPr="00155F5C">
        <w:rPr>
          <w:rFonts w:asciiTheme="majorBidi" w:hAnsiTheme="majorBidi" w:cs="B Mitra"/>
          <w:sz w:val="26"/>
          <w:szCs w:val="26"/>
          <w:rtl/>
          <w:lang w:bidi="fa-IR"/>
        </w:rPr>
        <w:t xml:space="preserve">نتایج </w:t>
      </w:r>
      <w:r w:rsidRPr="00155F5C">
        <w:rPr>
          <w:rFonts w:asciiTheme="majorBidi" w:hAnsiTheme="majorBidi" w:cs="B Mitra" w:hint="cs"/>
          <w:sz w:val="26"/>
          <w:szCs w:val="26"/>
          <w:rtl/>
          <w:lang w:bidi="fa-IR"/>
        </w:rPr>
        <w:t xml:space="preserve">به دست آمده از </w:t>
      </w:r>
      <w:r w:rsidRPr="00155F5C">
        <w:rPr>
          <w:rFonts w:asciiTheme="majorBidi" w:hAnsiTheme="majorBidi" w:cs="B Mitra"/>
          <w:sz w:val="26"/>
          <w:szCs w:val="26"/>
          <w:rtl/>
          <w:lang w:bidi="fa-IR"/>
        </w:rPr>
        <w:t xml:space="preserve">آزمون </w:t>
      </w:r>
      <w:r w:rsidRPr="00155F5C">
        <w:rPr>
          <w:rFonts w:asciiTheme="majorBidi" w:hAnsiTheme="majorBidi" w:cs="B Mitra" w:hint="cs"/>
          <w:sz w:val="26"/>
          <w:szCs w:val="26"/>
          <w:rtl/>
          <w:lang w:bidi="fa-IR"/>
        </w:rPr>
        <w:t>يو</w:t>
      </w:r>
      <w:r w:rsidRPr="00155F5C">
        <w:rPr>
          <w:rFonts w:asciiTheme="majorBidi" w:hAnsiTheme="majorBidi" w:cs="B Mitra"/>
          <w:sz w:val="26"/>
          <w:szCs w:val="26"/>
          <w:rtl/>
          <w:lang w:bidi="fa-IR"/>
        </w:rPr>
        <w:t>من ویتنی در مورد خواندن{ دقت</w:t>
      </w:r>
      <w:r w:rsidRPr="005E0FF4">
        <w:rPr>
          <w:rFonts w:asciiTheme="majorBidi" w:hAnsiTheme="majorBidi" w:cs="B Mitra"/>
          <w:sz w:val="20"/>
          <w:szCs w:val="20"/>
          <w:rtl/>
          <w:lang w:bidi="fa-IR"/>
        </w:rPr>
        <w:t>(</w:t>
      </w:r>
      <w:r w:rsidRPr="005E0FF4">
        <w:rPr>
          <w:rFonts w:asciiTheme="majorBidi" w:hAnsiTheme="majorBidi" w:cs="B Mitra"/>
          <w:sz w:val="20"/>
          <w:szCs w:val="20"/>
          <w:lang w:bidi="fa-IR"/>
        </w:rPr>
        <w:t>p=.000</w:t>
      </w:r>
      <w:r w:rsidRPr="005E0FF4">
        <w:rPr>
          <w:rFonts w:asciiTheme="majorBidi" w:hAnsiTheme="majorBidi" w:cs="B Mitra"/>
          <w:sz w:val="20"/>
          <w:szCs w:val="20"/>
          <w:rtl/>
          <w:lang w:bidi="fa-IR"/>
        </w:rPr>
        <w:t>)</w:t>
      </w:r>
      <w:r w:rsidRPr="00155F5C">
        <w:rPr>
          <w:rFonts w:asciiTheme="majorBidi" w:hAnsiTheme="majorBidi" w:cs="B Mitra"/>
          <w:sz w:val="26"/>
          <w:szCs w:val="26"/>
          <w:rtl/>
          <w:lang w:bidi="fa-IR"/>
        </w:rPr>
        <w:t>}</w:t>
      </w:r>
      <w:r w:rsidR="00DD33DB">
        <w:rPr>
          <w:rFonts w:asciiTheme="majorBidi" w:hAnsiTheme="majorBidi" w:cs="B Mitra" w:hint="cs"/>
          <w:sz w:val="26"/>
          <w:szCs w:val="26"/>
          <w:rtl/>
          <w:lang w:bidi="fa-IR"/>
        </w:rPr>
        <w:t xml:space="preserve"> و ادراک روابط دیداری-فضایی</w:t>
      </w:r>
      <w:r w:rsidR="00DD33DB" w:rsidRPr="005E0FF4">
        <w:rPr>
          <w:rFonts w:asciiTheme="majorBidi" w:hAnsiTheme="majorBidi" w:cs="B Mitra"/>
          <w:sz w:val="20"/>
          <w:szCs w:val="20"/>
          <w:rtl/>
          <w:lang w:bidi="fa-IR"/>
        </w:rPr>
        <w:t>(</w:t>
      </w:r>
      <w:r w:rsidR="00DD33DB" w:rsidRPr="005E0FF4">
        <w:rPr>
          <w:rFonts w:asciiTheme="majorBidi" w:hAnsiTheme="majorBidi" w:cs="B Mitra"/>
          <w:sz w:val="20"/>
          <w:szCs w:val="20"/>
          <w:lang w:bidi="fa-IR"/>
        </w:rPr>
        <w:t>p=.000</w:t>
      </w:r>
      <w:r w:rsidR="00DD33DB" w:rsidRPr="005E0FF4">
        <w:rPr>
          <w:rFonts w:asciiTheme="majorBidi" w:hAnsiTheme="majorBidi" w:cs="B Mitra"/>
          <w:sz w:val="20"/>
          <w:szCs w:val="20"/>
          <w:rtl/>
          <w:lang w:bidi="fa-IR"/>
        </w:rPr>
        <w:t>)</w:t>
      </w:r>
      <w:r w:rsidRPr="00155F5C">
        <w:rPr>
          <w:rFonts w:asciiTheme="majorBidi" w:hAnsiTheme="majorBidi" w:cs="B Mitra" w:hint="cs"/>
          <w:sz w:val="26"/>
          <w:szCs w:val="26"/>
          <w:rtl/>
          <w:lang w:bidi="fa-IR"/>
        </w:rPr>
        <w:t xml:space="preserve"> </w:t>
      </w:r>
      <w:r w:rsidRPr="00155F5C">
        <w:rPr>
          <w:rFonts w:asciiTheme="majorBidi" w:hAnsiTheme="majorBidi" w:cs="B Mitra"/>
          <w:sz w:val="26"/>
          <w:szCs w:val="26"/>
          <w:rtl/>
          <w:lang w:bidi="fa-IR"/>
        </w:rPr>
        <w:t>بین میانگین تفاضل نمرات آزمون خواندن{دقت</w:t>
      </w:r>
      <w:r w:rsidRPr="005E0FF4">
        <w:rPr>
          <w:rFonts w:asciiTheme="majorBidi" w:hAnsiTheme="majorBidi" w:cs="B Mitra"/>
          <w:sz w:val="20"/>
          <w:szCs w:val="20"/>
          <w:rtl/>
          <w:lang w:bidi="fa-IR"/>
        </w:rPr>
        <w:t>(</w:t>
      </w:r>
      <w:r w:rsidRPr="005E0FF4">
        <w:rPr>
          <w:rFonts w:asciiTheme="majorBidi" w:hAnsiTheme="majorBidi" w:cs="B Mitra"/>
          <w:sz w:val="20"/>
          <w:szCs w:val="20"/>
          <w:lang w:bidi="fa-IR"/>
        </w:rPr>
        <w:t>p&lt;.001</w:t>
      </w:r>
      <w:r w:rsidRPr="005E0FF4">
        <w:rPr>
          <w:rFonts w:asciiTheme="majorBidi" w:hAnsiTheme="majorBidi" w:cs="B Mitra"/>
          <w:sz w:val="20"/>
          <w:szCs w:val="20"/>
          <w:rtl/>
          <w:lang w:bidi="fa-IR"/>
        </w:rPr>
        <w:t>)</w:t>
      </w:r>
      <w:r w:rsidRPr="00155F5C">
        <w:rPr>
          <w:rFonts w:asciiTheme="majorBidi" w:hAnsiTheme="majorBidi" w:cs="B Mitra"/>
          <w:sz w:val="26"/>
          <w:szCs w:val="26"/>
          <w:rtl/>
          <w:lang w:bidi="fa-IR"/>
        </w:rPr>
        <w:t>}</w:t>
      </w:r>
      <w:r w:rsidR="00DD33DB">
        <w:rPr>
          <w:rFonts w:asciiTheme="majorBidi" w:hAnsiTheme="majorBidi" w:cs="B Mitra" w:hint="cs"/>
          <w:sz w:val="26"/>
          <w:szCs w:val="26"/>
          <w:rtl/>
          <w:lang w:bidi="fa-IR"/>
        </w:rPr>
        <w:t>و ادراک روابط دیداری-فضایی</w:t>
      </w:r>
      <w:r w:rsidRPr="00155F5C">
        <w:rPr>
          <w:rFonts w:asciiTheme="majorBidi" w:hAnsiTheme="majorBidi" w:cs="B Mitra"/>
          <w:sz w:val="26"/>
          <w:szCs w:val="26"/>
          <w:rtl/>
          <w:lang w:bidi="fa-IR"/>
        </w:rPr>
        <w:t xml:space="preserve"> دانش آموزان با اختلال خواندن دو گروه مداخله و کنترل در مراحل پیش آزمون-پس آزمون تفاوت معنادار وجود دارد. بدین معنا که برنامه مداخله منجر به بهبود مهارت خواندن(دقت)</w:t>
      </w:r>
      <w:r w:rsidR="00DD33DB">
        <w:rPr>
          <w:rFonts w:asciiTheme="majorBidi" w:hAnsiTheme="majorBidi" w:cs="B Mitra" w:hint="cs"/>
          <w:sz w:val="26"/>
          <w:szCs w:val="26"/>
          <w:rtl/>
          <w:lang w:bidi="fa-IR"/>
        </w:rPr>
        <w:t xml:space="preserve"> و ادراک روابط دیداری-فضایی</w:t>
      </w:r>
      <w:r w:rsidRPr="00155F5C">
        <w:rPr>
          <w:rFonts w:asciiTheme="majorBidi" w:hAnsiTheme="majorBidi" w:cs="B Mitra"/>
          <w:sz w:val="26"/>
          <w:szCs w:val="26"/>
          <w:rtl/>
          <w:lang w:bidi="fa-IR"/>
        </w:rPr>
        <w:t xml:space="preserve"> دانش آموزان گروه مداخله شده است.</w:t>
      </w:r>
    </w:p>
    <w:p w14:paraId="1DDA4B78" w14:textId="41D08128" w:rsidR="003046F6" w:rsidRDefault="00477353" w:rsidP="009E4795">
      <w:pPr>
        <w:tabs>
          <w:tab w:val="left" w:pos="7875"/>
        </w:tabs>
        <w:bidi/>
        <w:spacing w:before="600" w:after="600" w:line="240" w:lineRule="auto"/>
        <w:ind w:left="432" w:right="288"/>
        <w:jc w:val="both"/>
        <w:rPr>
          <w:rFonts w:asciiTheme="majorBidi" w:hAnsiTheme="majorBidi" w:cs="B Titr"/>
          <w:b/>
          <w:bCs/>
          <w:sz w:val="24"/>
          <w:szCs w:val="24"/>
          <w:rtl/>
          <w:lang w:bidi="fa-IR"/>
        </w:rPr>
      </w:pPr>
      <w:r>
        <w:rPr>
          <w:rFonts w:asciiTheme="majorBidi" w:hAnsiTheme="majorBidi" w:cs="B Titr" w:hint="cs"/>
          <w:b/>
          <w:bCs/>
          <w:sz w:val="24"/>
          <w:szCs w:val="24"/>
          <w:rtl/>
          <w:lang w:bidi="fa-IR"/>
        </w:rPr>
        <w:t>۵</w:t>
      </w:r>
      <w:r w:rsidR="002024C5">
        <w:rPr>
          <w:rFonts w:asciiTheme="majorBidi" w:hAnsiTheme="majorBidi" w:cs="B Titr" w:hint="cs"/>
          <w:b/>
          <w:bCs/>
          <w:sz w:val="24"/>
          <w:szCs w:val="24"/>
          <w:rtl/>
          <w:lang w:bidi="fa-IR"/>
        </w:rPr>
        <w:t>-</w:t>
      </w:r>
      <w:r w:rsidR="005067F3">
        <w:rPr>
          <w:rFonts w:asciiTheme="majorBidi" w:hAnsiTheme="majorBidi" w:cs="B Titr" w:hint="cs"/>
          <w:b/>
          <w:bCs/>
          <w:sz w:val="24"/>
          <w:szCs w:val="24"/>
          <w:rtl/>
          <w:lang w:bidi="fa-IR"/>
        </w:rPr>
        <w:t>بحث و نتیجه گیری</w:t>
      </w:r>
    </w:p>
    <w:p w14:paraId="2D2EDAE3" w14:textId="40364D11" w:rsidR="005067F3" w:rsidRPr="005067F3" w:rsidRDefault="005067F3" w:rsidP="009E4795">
      <w:pPr>
        <w:tabs>
          <w:tab w:val="left" w:pos="7875"/>
        </w:tabs>
        <w:bidi/>
        <w:spacing w:before="600" w:after="600" w:line="240" w:lineRule="auto"/>
        <w:ind w:left="432" w:right="288"/>
        <w:jc w:val="both"/>
        <w:rPr>
          <w:rFonts w:asciiTheme="majorBidi" w:hAnsiTheme="majorBidi" w:cs="B Mitra"/>
          <w:b/>
          <w:sz w:val="26"/>
          <w:szCs w:val="26"/>
          <w:rtl/>
          <w:lang w:bidi="fa-IR"/>
        </w:rPr>
      </w:pPr>
      <w:r w:rsidRPr="005067F3">
        <w:rPr>
          <w:rFonts w:asciiTheme="majorBidi" w:hAnsiTheme="majorBidi" w:cs="B Mitra" w:hint="cs"/>
          <w:b/>
          <w:sz w:val="26"/>
          <w:szCs w:val="26"/>
          <w:rtl/>
        </w:rPr>
        <w:t>نتایج حاصل از انجام مداخله، نشان دهنده‌ی بهبودی</w:t>
      </w:r>
      <w:r w:rsidR="00EC6DEF">
        <w:rPr>
          <w:rFonts w:asciiTheme="majorBidi" w:hAnsiTheme="majorBidi" w:cs="B Mitra" w:hint="cs"/>
          <w:b/>
          <w:sz w:val="26"/>
          <w:szCs w:val="26"/>
          <w:rtl/>
        </w:rPr>
        <w:t xml:space="preserve"> مهارت‌های خواندن(دقت و سرعت) و</w:t>
      </w:r>
      <w:r w:rsidRPr="005067F3">
        <w:rPr>
          <w:rFonts w:asciiTheme="majorBidi" w:hAnsiTheme="majorBidi" w:cs="B Mitra" w:hint="cs"/>
          <w:b/>
          <w:sz w:val="26"/>
          <w:szCs w:val="26"/>
          <w:rtl/>
        </w:rPr>
        <w:t xml:space="preserve"> مهارت ادراک روابط دیداری-فضایی بود که مطالعات پیشین نیز با انجام مداخلات در حیطه توانبخ</w:t>
      </w:r>
      <w:r>
        <w:rPr>
          <w:rFonts w:asciiTheme="majorBidi" w:hAnsiTheme="majorBidi" w:cs="B Mitra" w:hint="cs"/>
          <w:b/>
          <w:sz w:val="26"/>
          <w:szCs w:val="26"/>
          <w:rtl/>
        </w:rPr>
        <w:t>شی مجازی گویای این نتیجه هستند.</w:t>
      </w:r>
    </w:p>
    <w:p w14:paraId="446385FD" w14:textId="1A8A73F5" w:rsidR="005067F3" w:rsidRDefault="005067F3" w:rsidP="00FB221D">
      <w:pPr>
        <w:tabs>
          <w:tab w:val="left" w:pos="7875"/>
        </w:tabs>
        <w:bidi/>
        <w:spacing w:before="600" w:after="600" w:line="240" w:lineRule="auto"/>
        <w:ind w:left="576" w:right="288"/>
        <w:jc w:val="both"/>
        <w:rPr>
          <w:rFonts w:asciiTheme="majorBidi" w:hAnsiTheme="majorBidi" w:cs="B Mitra"/>
          <w:b/>
          <w:sz w:val="26"/>
          <w:szCs w:val="26"/>
          <w:rtl/>
          <w:lang w:bidi="fa-IR"/>
        </w:rPr>
      </w:pPr>
      <w:r w:rsidRPr="005067F3">
        <w:rPr>
          <w:rFonts w:asciiTheme="majorBidi" w:hAnsiTheme="majorBidi" w:cs="B Mitra" w:hint="cs"/>
          <w:b/>
          <w:sz w:val="26"/>
          <w:szCs w:val="26"/>
          <w:rtl/>
          <w:lang w:bidi="fa-IR"/>
        </w:rPr>
        <w:lastRenderedPageBreak/>
        <w:t>در رابطه با چگونگی تأثیر بازی‌های اکشن بر مهارت‌های دیداری، هربرت و همکاران</w:t>
      </w:r>
      <w:r w:rsidRPr="005067F3">
        <w:rPr>
          <w:rFonts w:asciiTheme="majorBidi" w:hAnsiTheme="majorBidi" w:cs="B Mitra"/>
          <w:b/>
          <w:sz w:val="26"/>
          <w:szCs w:val="26"/>
          <w:vertAlign w:val="superscript"/>
          <w:rtl/>
          <w:lang w:bidi="fa-IR"/>
        </w:rPr>
        <w:footnoteReference w:id="4"/>
      </w:r>
      <w:r w:rsidRPr="005067F3">
        <w:rPr>
          <w:rFonts w:asciiTheme="majorBidi" w:hAnsiTheme="majorBidi" w:cs="B Mitra" w:hint="cs"/>
          <w:b/>
          <w:sz w:val="26"/>
          <w:szCs w:val="26"/>
          <w:rtl/>
          <w:lang w:bidi="fa-IR"/>
        </w:rPr>
        <w:t xml:space="preserve"> بیان داشتند که همه بازی‌های ویدئویی این ویژگی را ندارند و بازی‌های اکشنی که شامل فعالیت‌های دیداری-حرکتی با ویژگی‌های پیمایش سریع</w:t>
      </w:r>
      <w:r w:rsidRPr="005067F3">
        <w:rPr>
          <w:rFonts w:asciiTheme="majorBidi" w:hAnsiTheme="majorBidi" w:cs="B Mitra"/>
          <w:b/>
          <w:sz w:val="26"/>
          <w:szCs w:val="26"/>
          <w:vertAlign w:val="superscript"/>
          <w:rtl/>
          <w:lang w:bidi="fa-IR"/>
        </w:rPr>
        <w:footnoteReference w:id="5"/>
      </w:r>
      <w:r w:rsidRPr="005067F3">
        <w:rPr>
          <w:rFonts w:asciiTheme="majorBidi" w:hAnsiTheme="majorBidi" w:cs="B Mitra" w:hint="cs"/>
          <w:b/>
          <w:sz w:val="26"/>
          <w:szCs w:val="26"/>
          <w:rtl/>
          <w:lang w:bidi="fa-IR"/>
        </w:rPr>
        <w:t xml:space="preserve"> و نیاز به توجه تقسیم شده</w:t>
      </w:r>
      <w:r w:rsidRPr="005067F3">
        <w:rPr>
          <w:rFonts w:asciiTheme="majorBidi" w:hAnsiTheme="majorBidi" w:cs="B Mitra"/>
          <w:b/>
          <w:sz w:val="26"/>
          <w:szCs w:val="26"/>
          <w:vertAlign w:val="superscript"/>
          <w:rtl/>
          <w:lang w:bidi="fa-IR"/>
        </w:rPr>
        <w:footnoteReference w:id="6"/>
      </w:r>
      <w:r w:rsidRPr="005067F3">
        <w:rPr>
          <w:rFonts w:asciiTheme="majorBidi" w:hAnsiTheme="majorBidi" w:cs="B Mitra" w:hint="cs"/>
          <w:b/>
          <w:sz w:val="26"/>
          <w:szCs w:val="26"/>
          <w:rtl/>
          <w:lang w:bidi="fa-IR"/>
        </w:rPr>
        <w:t xml:space="preserve"> باشد این تأثیر را دارند. در بازی اکشن بازیکن می‌بایستی سریعا به محرک‌هایی که به صورت ناگهانی در میان سایر عوامل مداخله گر بازی</w:t>
      </w:r>
      <w:r w:rsidRPr="005067F3">
        <w:rPr>
          <w:rFonts w:asciiTheme="majorBidi" w:hAnsiTheme="majorBidi" w:cs="B Mitra"/>
          <w:b/>
          <w:sz w:val="26"/>
          <w:szCs w:val="26"/>
          <w:vertAlign w:val="superscript"/>
          <w:rtl/>
          <w:lang w:bidi="fa-IR"/>
        </w:rPr>
        <w:footnoteReference w:id="7"/>
      </w:r>
      <w:r w:rsidRPr="005067F3">
        <w:rPr>
          <w:rFonts w:asciiTheme="majorBidi" w:hAnsiTheme="majorBidi" w:cs="B Mitra" w:hint="cs"/>
          <w:b/>
          <w:sz w:val="26"/>
          <w:szCs w:val="26"/>
          <w:rtl/>
          <w:lang w:bidi="fa-IR"/>
        </w:rPr>
        <w:t xml:space="preserve"> ظاهر می‌شوند، واکنش نشان دهد، بسیاری از اشیائی که به سرعت در حال حرکت هستند را تعقیب کرده و عملیات بازی را بر روی آن‌ها انجام دهد و بتواند فعالیت‌های چندگانه</w:t>
      </w:r>
      <w:r w:rsidRPr="005067F3">
        <w:rPr>
          <w:rFonts w:asciiTheme="majorBidi" w:hAnsiTheme="majorBidi" w:cs="B Mitra"/>
          <w:b/>
          <w:sz w:val="26"/>
          <w:szCs w:val="26"/>
          <w:vertAlign w:val="superscript"/>
          <w:rtl/>
          <w:lang w:bidi="fa-IR"/>
        </w:rPr>
        <w:footnoteReference w:id="8"/>
      </w:r>
      <w:r w:rsidRPr="005067F3">
        <w:rPr>
          <w:rFonts w:asciiTheme="majorBidi" w:hAnsiTheme="majorBidi" w:cs="B Mitra" w:hint="cs"/>
          <w:b/>
          <w:sz w:val="26"/>
          <w:szCs w:val="26"/>
          <w:rtl/>
          <w:lang w:bidi="fa-IR"/>
        </w:rPr>
        <w:t xml:space="preserve"> را همزمان مدیریت کند. بازی‌های اکشنی که چنین ویژگی‌هایی داشته باشند مستلزم به‌کارگیری زیاد مهارت‌های دیداری-فضایی و توجه تقسیم شده هستند بدین صورت که بایستی به صورت دقیق هدف‌گیری کرده و سایر عوامل را، در حالی که موارد غیرمنتظره نیز ظاهر می‌شوند، دنبال کنند. همچنین افزایش ظرفیت توجه به چند شی به صورت همزمان از دیگر ویژگی‌هایی است که با انجام بازی‌های ویدئویی اکشن به دست می‌آید</w:t>
      </w:r>
      <w:r w:rsidRPr="005067F3">
        <w:rPr>
          <w:rFonts w:asciiTheme="majorBidi" w:hAnsiTheme="majorBidi" w:cs="B Mitra"/>
          <w:b/>
          <w:sz w:val="26"/>
          <w:szCs w:val="26"/>
          <w:rtl/>
          <w:lang w:bidi="fa-IR"/>
        </w:rPr>
        <w:fldChar w:fldCharType="begin"/>
      </w:r>
      <w:r w:rsidRPr="005067F3">
        <w:rPr>
          <w:rFonts w:asciiTheme="majorBidi" w:hAnsiTheme="majorBidi" w:cs="B Mitra"/>
          <w:b/>
          <w:sz w:val="26"/>
          <w:szCs w:val="26"/>
          <w:rtl/>
          <w:lang w:bidi="fa-IR"/>
        </w:rPr>
        <w:instrText xml:space="preserve"> </w:instrText>
      </w:r>
      <w:r w:rsidRPr="005067F3">
        <w:rPr>
          <w:rFonts w:asciiTheme="majorBidi" w:hAnsiTheme="majorBidi" w:cs="B Mitra"/>
          <w:b/>
          <w:sz w:val="26"/>
          <w:szCs w:val="26"/>
          <w:lang w:bidi="fa-IR"/>
        </w:rPr>
        <w:instrText>ADDIN EN.CITE &lt;EndNote&gt;&lt;Cite&gt;&lt;Author&gt;Luck&lt;/Author&gt;&lt;Year&gt;1997&lt;/Year&gt;&lt;RecNum&gt;280&lt;/RecNum&gt;&lt;DisplayText&gt;[159]&lt;/DisplayText&gt;&lt;record&gt;&lt;rec-number&gt;280&lt;/rec-number&gt;&lt;foreign-keys&gt;&lt;key app="EN" db-id="9svfsfxt0p0vpueprpy5v2x4ppddewvdfx5f" timestamp="1480234731"&gt;280</w:instrText>
      </w:r>
      <w:r w:rsidRPr="005067F3">
        <w:rPr>
          <w:rFonts w:asciiTheme="majorBidi" w:hAnsiTheme="majorBidi" w:cs="B Mitra"/>
          <w:b/>
          <w:sz w:val="26"/>
          <w:szCs w:val="26"/>
          <w:rtl/>
          <w:lang w:bidi="fa-IR"/>
        </w:rPr>
        <w:instrText>&lt;/</w:instrText>
      </w:r>
      <w:r w:rsidRPr="005067F3">
        <w:rPr>
          <w:rFonts w:asciiTheme="majorBidi" w:hAnsiTheme="majorBidi" w:cs="B Mitra"/>
          <w:b/>
          <w:sz w:val="26"/>
          <w:szCs w:val="26"/>
          <w:lang w:bidi="fa-IR"/>
        </w:rPr>
        <w:instrText>key&gt;&lt;/foreign-keys&gt;&lt;ref-type name="Journal Article"&gt;17&lt;/ref-type&gt;&lt;contributors&gt;&lt;authors&gt;&lt;author&gt;Luck, Steven J&lt;/author&gt;&lt;author&gt;Vogel, Edward K&lt;/author&gt;&lt;/authors&gt;&lt;/contributors&gt;&lt;titles&gt;&lt;title&gt;The capacity of visual working memory for features and conjunctions&lt;/title&gt;&lt;secondary-title&gt;Nature&lt;/secondary-title&gt;&lt;/titles&gt;&lt;periodical&gt;&lt;full-title&gt;Nature&lt;/full-title&gt;&lt;/periodical&gt;&lt;pages&gt;279-281&lt;/pages&gt;&lt;volume&gt;390&lt;/volume&gt;&lt;number&gt;6657&lt;/number&gt;&lt;dates&gt;&lt;year&gt;1997&lt;/year&gt;&lt;/dates&gt;&lt;isbn&gt;0028-0836&lt;/isbn&gt;&lt;urls&gt;&lt;/urls&gt;&lt;/record&gt;&lt;/Cite&gt;&lt;/EndNote</w:instrText>
      </w:r>
      <w:r w:rsidRPr="005067F3">
        <w:rPr>
          <w:rFonts w:asciiTheme="majorBidi" w:hAnsiTheme="majorBidi" w:cs="B Mitra"/>
          <w:b/>
          <w:sz w:val="26"/>
          <w:szCs w:val="26"/>
          <w:rtl/>
          <w:lang w:bidi="fa-IR"/>
        </w:rPr>
        <w:instrText>&gt;</w:instrText>
      </w:r>
      <w:r w:rsidRPr="005067F3">
        <w:rPr>
          <w:rFonts w:asciiTheme="majorBidi" w:hAnsiTheme="majorBidi" w:cs="B Mitra"/>
          <w:b/>
          <w:sz w:val="26"/>
          <w:szCs w:val="26"/>
          <w:rtl/>
          <w:lang w:bidi="fa-IR"/>
        </w:rPr>
        <w:fldChar w:fldCharType="separate"/>
      </w:r>
      <w:r w:rsidRPr="005067F3">
        <w:rPr>
          <w:rFonts w:asciiTheme="majorBidi" w:hAnsiTheme="majorBidi" w:cs="B Mitra"/>
          <w:b/>
          <w:sz w:val="26"/>
          <w:szCs w:val="26"/>
          <w:rtl/>
          <w:lang w:bidi="fa-IR"/>
        </w:rPr>
        <w:t xml:space="preserve"> [</w:t>
      </w:r>
      <w:r w:rsidR="00FB221D">
        <w:rPr>
          <w:rFonts w:asciiTheme="majorBidi" w:hAnsiTheme="majorBidi" w:cs="B Mitra" w:hint="cs"/>
          <w:b/>
          <w:sz w:val="26"/>
          <w:szCs w:val="26"/>
          <w:rtl/>
          <w:lang w:bidi="fa-IR"/>
        </w:rPr>
        <w:t>۱۹</w:t>
      </w:r>
      <w:r w:rsidRPr="005067F3">
        <w:rPr>
          <w:rFonts w:asciiTheme="majorBidi" w:hAnsiTheme="majorBidi" w:cs="B Mitra"/>
          <w:b/>
          <w:sz w:val="26"/>
          <w:szCs w:val="26"/>
          <w:rtl/>
          <w:lang w:bidi="fa-IR"/>
        </w:rPr>
        <w:t>]</w:t>
      </w:r>
      <w:r w:rsidRPr="005067F3">
        <w:rPr>
          <w:rFonts w:asciiTheme="majorBidi" w:hAnsiTheme="majorBidi" w:cs="B Mitra"/>
          <w:sz w:val="26"/>
          <w:szCs w:val="26"/>
          <w:rtl/>
          <w:lang w:bidi="fa-IR"/>
        </w:rPr>
        <w:fldChar w:fldCharType="end"/>
      </w:r>
      <w:r w:rsidRPr="005067F3">
        <w:rPr>
          <w:rFonts w:asciiTheme="majorBidi" w:hAnsiTheme="majorBidi" w:cs="B Mitra" w:hint="cs"/>
          <w:b/>
          <w:sz w:val="26"/>
          <w:szCs w:val="26"/>
          <w:rtl/>
          <w:lang w:bidi="fa-IR"/>
        </w:rPr>
        <w:t xml:space="preserve">. </w:t>
      </w:r>
    </w:p>
    <w:p w14:paraId="3207A1C8" w14:textId="55D2C3B8" w:rsidR="00884DF3" w:rsidRDefault="001E3EE3" w:rsidP="005B797E">
      <w:pPr>
        <w:tabs>
          <w:tab w:val="left" w:pos="7875"/>
        </w:tabs>
        <w:bidi/>
        <w:spacing w:before="600" w:after="600" w:line="240" w:lineRule="auto"/>
        <w:ind w:left="576" w:right="288"/>
        <w:jc w:val="both"/>
        <w:rPr>
          <w:rFonts w:asciiTheme="majorBidi" w:hAnsiTheme="majorBidi" w:cs="B Mitra"/>
          <w:b/>
          <w:sz w:val="26"/>
          <w:szCs w:val="26"/>
          <w:rtl/>
          <w:lang w:bidi="fa-IR"/>
        </w:rPr>
      </w:pPr>
      <w:r w:rsidRPr="001E3EE3">
        <w:rPr>
          <w:rFonts w:asciiTheme="majorBidi" w:hAnsiTheme="majorBidi" w:cs="B Mitra" w:hint="cs"/>
          <w:b/>
          <w:sz w:val="26"/>
          <w:szCs w:val="26"/>
          <w:rtl/>
          <w:lang w:bidi="fa-IR"/>
        </w:rPr>
        <w:t>با توجه به اینکه در مطالعه حاضر بهبودی مهارت خواندن نیز (سرعت و دقت) مدنظر بود و این بهبودی حاصل شد می‌توان به جنبه‌های توجهی، تعقیب و گریز و سرعت عمل مورد نیاز در بازی‌های اکشن اشاره نمود.</w:t>
      </w:r>
      <w:r w:rsidRPr="001E3EE3">
        <w:rPr>
          <w:rFonts w:asciiTheme="majorBidi" w:hAnsiTheme="majorBidi" w:cs="B Mitra"/>
          <w:b/>
          <w:sz w:val="26"/>
          <w:szCs w:val="26"/>
          <w:rtl/>
          <w:lang w:bidi="fa-IR"/>
        </w:rPr>
        <w:t xml:space="preserve"> فرانسس</w:t>
      </w:r>
      <w:r w:rsidRPr="001E3EE3">
        <w:rPr>
          <w:rFonts w:asciiTheme="majorBidi" w:hAnsiTheme="majorBidi" w:cs="B Mitra" w:hint="cs"/>
          <w:b/>
          <w:sz w:val="26"/>
          <w:szCs w:val="26"/>
          <w:rtl/>
          <w:lang w:bidi="fa-IR"/>
        </w:rPr>
        <w:t xml:space="preserve"> چینی و همکاران با استفاده از چک لیست ویژگی‌های بازی اکشن که توسط گرین و همکاران</w:t>
      </w:r>
      <w:r w:rsidRPr="001E3EE3">
        <w:rPr>
          <w:rFonts w:asciiTheme="majorBidi" w:hAnsiTheme="majorBidi" w:cs="B Mitra"/>
          <w:b/>
          <w:sz w:val="26"/>
          <w:szCs w:val="26"/>
          <w:vertAlign w:val="superscript"/>
          <w:rtl/>
          <w:lang w:bidi="fa-IR"/>
        </w:rPr>
        <w:footnoteReference w:id="9"/>
      </w:r>
      <w:r w:rsidRPr="001E3EE3">
        <w:rPr>
          <w:rFonts w:asciiTheme="majorBidi" w:hAnsiTheme="majorBidi" w:cs="B Mitra" w:hint="cs"/>
          <w:b/>
          <w:sz w:val="26"/>
          <w:szCs w:val="26"/>
          <w:rtl/>
          <w:lang w:bidi="fa-IR"/>
        </w:rPr>
        <w:t xml:space="preserve"> توسعه یافته است به بررسی و انتخاب مراحل بازی</w:t>
      </w:r>
      <w:r w:rsidR="005E0FF4" w:rsidRPr="005E0FF4">
        <w:rPr>
          <w:rFonts w:asciiTheme="majorBidi" w:hAnsiTheme="majorBidi" w:cs="B Mitra"/>
          <w:bCs/>
          <w:sz w:val="20"/>
          <w:szCs w:val="20"/>
          <w:lang w:bidi="fa-IR"/>
        </w:rPr>
        <w:t>Rayman's Raving Rabbids</w:t>
      </w:r>
      <w:r w:rsidR="005E0FF4">
        <w:rPr>
          <w:rFonts w:asciiTheme="majorBidi" w:hAnsiTheme="majorBidi" w:cs="B Mitra" w:hint="cs"/>
          <w:bCs/>
          <w:sz w:val="20"/>
          <w:szCs w:val="20"/>
          <w:rtl/>
          <w:lang w:bidi="fa-IR"/>
        </w:rPr>
        <w:t xml:space="preserve"> </w:t>
      </w:r>
      <w:r w:rsidRPr="001E3EE3">
        <w:rPr>
          <w:rFonts w:asciiTheme="majorBidi" w:hAnsiTheme="majorBidi" w:cs="B Mitra"/>
          <w:b/>
          <w:sz w:val="26"/>
          <w:szCs w:val="26"/>
          <w:rtl/>
          <w:lang w:bidi="fa-IR"/>
        </w:rPr>
        <w:t>که</w:t>
      </w:r>
      <w:r w:rsidRPr="001E3EE3">
        <w:rPr>
          <w:rFonts w:asciiTheme="majorBidi" w:hAnsiTheme="majorBidi" w:cs="B Mitra" w:hint="cs"/>
          <w:b/>
          <w:sz w:val="26"/>
          <w:szCs w:val="26"/>
          <w:rtl/>
          <w:lang w:bidi="fa-IR"/>
        </w:rPr>
        <w:t xml:space="preserve"> در مطالعه حاضر نیز به عنوان برنامه مداخله استفاده شد، پرداختند. این ویژگی‌ها شامل: </w:t>
      </w:r>
      <w:r w:rsidR="00AD558F">
        <w:rPr>
          <w:rFonts w:asciiTheme="majorBidi" w:hAnsiTheme="majorBidi" w:cs="B Mitra" w:hint="cs"/>
          <w:b/>
          <w:sz w:val="26"/>
          <w:szCs w:val="26"/>
          <w:rtl/>
          <w:lang w:bidi="fa-IR"/>
        </w:rPr>
        <w:t>۱</w:t>
      </w:r>
      <w:r w:rsidRPr="001E3EE3">
        <w:rPr>
          <w:rFonts w:asciiTheme="majorBidi" w:hAnsiTheme="majorBidi" w:cs="B Mitra" w:hint="cs"/>
          <w:b/>
          <w:sz w:val="26"/>
          <w:szCs w:val="26"/>
          <w:rtl/>
          <w:lang w:bidi="fa-IR"/>
        </w:rPr>
        <w:t>) داشتن سرعت</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فوق</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العاده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هم</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در مورد</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وقایع</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بسیار</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گذرا</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و</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هم</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شتاب</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اجسام</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در</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حال</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 xml:space="preserve">حرکت </w:t>
      </w:r>
      <w:r w:rsidR="00AD558F">
        <w:rPr>
          <w:rFonts w:asciiTheme="majorBidi" w:hAnsiTheme="majorBidi" w:cs="B Mitra" w:hint="cs"/>
          <w:b/>
          <w:sz w:val="26"/>
          <w:szCs w:val="26"/>
          <w:rtl/>
          <w:lang w:bidi="fa-IR"/>
        </w:rPr>
        <w:t>۲</w:t>
      </w:r>
      <w:r w:rsidRPr="001E3EE3">
        <w:rPr>
          <w:rFonts w:asciiTheme="majorBidi" w:hAnsiTheme="majorBidi" w:cs="B Mitra" w:hint="cs"/>
          <w:b/>
          <w:sz w:val="26"/>
          <w:szCs w:val="26"/>
          <w:rtl/>
          <w:lang w:bidi="fa-IR"/>
        </w:rPr>
        <w:t xml:space="preserve">) داشتن درجه بالایی از بار ادراکی، شناختی و حرکتی در یک برنامه حرکتی </w:t>
      </w:r>
      <w:r w:rsidRPr="001E3EE3">
        <w:rPr>
          <w:rFonts w:asciiTheme="majorBidi" w:hAnsiTheme="majorBidi" w:cs="B Mitra"/>
          <w:b/>
          <w:sz w:val="26"/>
          <w:szCs w:val="26"/>
          <w:rtl/>
          <w:lang w:bidi="fa-IR"/>
        </w:rPr>
        <w:t>دق</w:t>
      </w:r>
      <w:r w:rsidRPr="001E3EE3">
        <w:rPr>
          <w:rFonts w:asciiTheme="majorBidi" w:hAnsiTheme="majorBidi" w:cs="B Mitra" w:hint="cs"/>
          <w:b/>
          <w:sz w:val="26"/>
          <w:szCs w:val="26"/>
          <w:rtl/>
          <w:lang w:bidi="fa-IR"/>
        </w:rPr>
        <w:t>ی</w:t>
      </w:r>
      <w:r w:rsidRPr="001E3EE3">
        <w:rPr>
          <w:rFonts w:asciiTheme="majorBidi" w:hAnsiTheme="majorBidi" w:cs="B Mitra" w:hint="eastAsia"/>
          <w:b/>
          <w:sz w:val="26"/>
          <w:szCs w:val="26"/>
          <w:rtl/>
          <w:lang w:bidi="fa-IR"/>
        </w:rPr>
        <w:t>ق</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آیتم‌های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متعددی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که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نیاز</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به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ردیابی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و</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یا</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نگهداری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در</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حافظه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دارند،</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برنامه‌های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چند</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عملیاتی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که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باید</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در</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نظر</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گرفته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شده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و</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به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سرعت</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معمولاً</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از</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طریق</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هدف‌گیری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دقیق</w:t>
      </w:r>
      <w:r w:rsidRPr="001E3EE3">
        <w:rPr>
          <w:rFonts w:asciiTheme="majorBidi" w:hAnsiTheme="majorBidi" w:cs="B Mitra"/>
          <w:b/>
          <w:sz w:val="26"/>
          <w:szCs w:val="26"/>
          <w:rtl/>
          <w:lang w:bidi="fa-IR"/>
        </w:rPr>
        <w:t xml:space="preserve"> و به </w:t>
      </w:r>
      <w:r w:rsidRPr="001E3EE3">
        <w:rPr>
          <w:rFonts w:asciiTheme="majorBidi" w:hAnsiTheme="majorBidi" w:cs="B Mitra" w:hint="cs"/>
          <w:b/>
          <w:sz w:val="26"/>
          <w:szCs w:val="26"/>
          <w:rtl/>
          <w:lang w:bidi="fa-IR"/>
        </w:rPr>
        <w:t>موقع</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اجرا</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 xml:space="preserve">شوند) </w:t>
      </w:r>
      <w:r w:rsidR="00AD558F">
        <w:rPr>
          <w:rFonts w:asciiTheme="majorBidi" w:hAnsiTheme="majorBidi" w:cs="B Mitra" w:hint="cs"/>
          <w:b/>
          <w:sz w:val="26"/>
          <w:szCs w:val="26"/>
          <w:rtl/>
          <w:lang w:bidi="fa-IR"/>
        </w:rPr>
        <w:t>۳</w:t>
      </w:r>
      <w:r w:rsidRPr="001E3EE3">
        <w:rPr>
          <w:rFonts w:asciiTheme="majorBidi" w:hAnsiTheme="majorBidi" w:cs="B Mitra" w:hint="cs"/>
          <w:b/>
          <w:sz w:val="26"/>
          <w:szCs w:val="26"/>
          <w:rtl/>
          <w:lang w:bidi="fa-IR"/>
        </w:rPr>
        <w:t>)</w:t>
      </w:r>
      <w:r w:rsidRPr="001E3EE3">
        <w:rPr>
          <w:rFonts w:asciiTheme="majorBidi" w:hAnsiTheme="majorBidi" w:cs="B Mitra"/>
          <w:b/>
          <w:sz w:val="26"/>
          <w:szCs w:val="26"/>
          <w:rtl/>
          <w:lang w:bidi="fa-IR"/>
        </w:rPr>
        <w:t xml:space="preserve"> غ</w:t>
      </w:r>
      <w:r w:rsidRPr="001E3EE3">
        <w:rPr>
          <w:rFonts w:asciiTheme="majorBidi" w:hAnsiTheme="majorBidi" w:cs="B Mitra" w:hint="cs"/>
          <w:b/>
          <w:sz w:val="26"/>
          <w:szCs w:val="26"/>
          <w:rtl/>
          <w:lang w:bidi="fa-IR"/>
        </w:rPr>
        <w:t>ی</w:t>
      </w:r>
      <w:r w:rsidRPr="001E3EE3">
        <w:rPr>
          <w:rFonts w:asciiTheme="majorBidi" w:hAnsiTheme="majorBidi" w:cs="B Mitra" w:hint="eastAsia"/>
          <w:b/>
          <w:sz w:val="26"/>
          <w:szCs w:val="26"/>
          <w:rtl/>
          <w:lang w:bidi="fa-IR"/>
        </w:rPr>
        <w:t>رقابل‌پ</w:t>
      </w:r>
      <w:r w:rsidRPr="001E3EE3">
        <w:rPr>
          <w:rFonts w:asciiTheme="majorBidi" w:hAnsiTheme="majorBidi" w:cs="B Mitra" w:hint="cs"/>
          <w:b/>
          <w:sz w:val="26"/>
          <w:szCs w:val="26"/>
          <w:rtl/>
          <w:lang w:bidi="fa-IR"/>
        </w:rPr>
        <w:t>ی</w:t>
      </w:r>
      <w:r w:rsidRPr="001E3EE3">
        <w:rPr>
          <w:rFonts w:asciiTheme="majorBidi" w:hAnsiTheme="majorBidi" w:cs="B Mitra" w:hint="eastAsia"/>
          <w:b/>
          <w:sz w:val="26"/>
          <w:szCs w:val="26"/>
          <w:rtl/>
          <w:lang w:bidi="fa-IR"/>
        </w:rPr>
        <w:t>ش‌ب</w:t>
      </w:r>
      <w:r w:rsidRPr="001E3EE3">
        <w:rPr>
          <w:rFonts w:asciiTheme="majorBidi" w:hAnsiTheme="majorBidi" w:cs="B Mitra" w:hint="cs"/>
          <w:b/>
          <w:sz w:val="26"/>
          <w:szCs w:val="26"/>
          <w:rtl/>
          <w:lang w:bidi="fa-IR"/>
        </w:rPr>
        <w:t>ی</w:t>
      </w:r>
      <w:r w:rsidRPr="001E3EE3">
        <w:rPr>
          <w:rFonts w:asciiTheme="majorBidi" w:hAnsiTheme="majorBidi" w:cs="B Mitra" w:hint="eastAsia"/>
          <w:b/>
          <w:sz w:val="26"/>
          <w:szCs w:val="26"/>
          <w:rtl/>
          <w:lang w:bidi="fa-IR"/>
        </w:rPr>
        <w:t>ن</w:t>
      </w:r>
      <w:r w:rsidRPr="001E3EE3">
        <w:rPr>
          <w:rFonts w:asciiTheme="majorBidi" w:hAnsiTheme="majorBidi" w:cs="B Mitra" w:hint="cs"/>
          <w:b/>
          <w:sz w:val="26"/>
          <w:szCs w:val="26"/>
          <w:rtl/>
          <w:lang w:bidi="fa-IR"/>
        </w:rPr>
        <w:t>ی بودن هم از نظر زمانی</w:t>
      </w:r>
      <w:r w:rsidRPr="001E3EE3">
        <w:rPr>
          <w:rFonts w:asciiTheme="majorBidi" w:hAnsiTheme="majorBidi" w:cs="B Mitra"/>
          <w:b/>
          <w:sz w:val="26"/>
          <w:szCs w:val="26"/>
          <w:vertAlign w:val="superscript"/>
          <w:rtl/>
          <w:lang w:bidi="fa-IR"/>
        </w:rPr>
        <w:footnoteReference w:id="10"/>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و هم</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مکانی</w:t>
      </w:r>
      <w:r w:rsidRPr="001E3EE3">
        <w:rPr>
          <w:rFonts w:asciiTheme="majorBidi" w:hAnsiTheme="majorBidi" w:cs="B Mitra"/>
          <w:b/>
          <w:sz w:val="26"/>
          <w:szCs w:val="26"/>
          <w:vertAlign w:val="superscript"/>
          <w:rtl/>
          <w:lang w:bidi="fa-IR"/>
        </w:rPr>
        <w:footnoteReference w:id="11"/>
      </w:r>
      <w:r w:rsidRPr="001E3EE3">
        <w:rPr>
          <w:rFonts w:asciiTheme="majorBidi" w:hAnsiTheme="majorBidi" w:cs="B Mitra"/>
          <w:b/>
          <w:sz w:val="26"/>
          <w:szCs w:val="26"/>
          <w:rtl/>
          <w:lang w:bidi="fa-IR"/>
        </w:rPr>
        <w:t xml:space="preserve"> </w:t>
      </w:r>
      <w:r w:rsidR="00AD558F">
        <w:rPr>
          <w:rFonts w:asciiTheme="majorBidi" w:hAnsiTheme="majorBidi" w:cs="B Mitra" w:hint="cs"/>
          <w:b/>
          <w:sz w:val="26"/>
          <w:szCs w:val="26"/>
          <w:rtl/>
          <w:lang w:bidi="fa-IR"/>
        </w:rPr>
        <w:t>۴</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تأکید</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بر</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پردازش</w:t>
      </w:r>
      <w:r w:rsidRPr="001E3EE3">
        <w:rPr>
          <w:rFonts w:asciiTheme="majorBidi" w:hAnsiTheme="majorBidi" w:cs="B Mitra"/>
          <w:b/>
          <w:sz w:val="26"/>
          <w:szCs w:val="26"/>
          <w:rtl/>
          <w:lang w:bidi="fa-IR"/>
        </w:rPr>
        <w:t xml:space="preserve"> مح</w:t>
      </w:r>
      <w:r w:rsidRPr="001E3EE3">
        <w:rPr>
          <w:rFonts w:asciiTheme="majorBidi" w:hAnsiTheme="majorBidi" w:cs="B Mitra" w:hint="cs"/>
          <w:b/>
          <w:sz w:val="26"/>
          <w:szCs w:val="26"/>
          <w:rtl/>
          <w:lang w:bidi="fa-IR"/>
        </w:rPr>
        <w:t>ی</w:t>
      </w:r>
      <w:r w:rsidRPr="001E3EE3">
        <w:rPr>
          <w:rFonts w:asciiTheme="majorBidi" w:hAnsiTheme="majorBidi" w:cs="B Mitra" w:hint="eastAsia"/>
          <w:b/>
          <w:sz w:val="26"/>
          <w:szCs w:val="26"/>
          <w:rtl/>
          <w:lang w:bidi="fa-IR"/>
        </w:rPr>
        <w:t>ط</w:t>
      </w:r>
      <w:r w:rsidRPr="001E3EE3">
        <w:rPr>
          <w:rFonts w:asciiTheme="majorBidi" w:hAnsiTheme="majorBidi" w:cs="B Mitra" w:hint="cs"/>
          <w:b/>
          <w:sz w:val="26"/>
          <w:szCs w:val="26"/>
          <w:rtl/>
          <w:lang w:bidi="fa-IR"/>
        </w:rPr>
        <w:t>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آیتم‌های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مهمی که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اغلب</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به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دور</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از</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مرکز صفحه</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نمایش ظاهر</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می‌شود)</w:t>
      </w:r>
      <w:r w:rsidRPr="001E3EE3">
        <w:rPr>
          <w:rFonts w:asciiTheme="majorBidi" w:hAnsiTheme="majorBidi" w:cs="B Mitra"/>
          <w:b/>
          <w:sz w:val="26"/>
          <w:szCs w:val="26"/>
          <w:rtl/>
          <w:lang w:bidi="fa-IR"/>
        </w:rPr>
        <w:t>.</w:t>
      </w:r>
      <w:r w:rsidRPr="001E3EE3">
        <w:rPr>
          <w:rFonts w:asciiTheme="majorBidi" w:hAnsiTheme="majorBidi" w:cs="B Mitra" w:hint="cs"/>
          <w:b/>
          <w:sz w:val="26"/>
          <w:szCs w:val="26"/>
          <w:rtl/>
          <w:lang w:bidi="fa-IR"/>
        </w:rPr>
        <w:t xml:space="preserve"> آن‌ها</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وجود</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ویژگی‌های</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مذکور را در این بازی تأیید</w:t>
      </w:r>
      <w:r w:rsidRPr="001E3EE3">
        <w:rPr>
          <w:rFonts w:asciiTheme="majorBidi" w:hAnsiTheme="majorBidi" w:cs="B Mitra"/>
          <w:b/>
          <w:sz w:val="26"/>
          <w:szCs w:val="26"/>
          <w:rtl/>
          <w:lang w:bidi="fa-IR"/>
        </w:rPr>
        <w:t xml:space="preserve"> </w:t>
      </w:r>
      <w:r w:rsidRPr="001E3EE3">
        <w:rPr>
          <w:rFonts w:asciiTheme="majorBidi" w:hAnsiTheme="majorBidi" w:cs="B Mitra" w:hint="cs"/>
          <w:b/>
          <w:sz w:val="26"/>
          <w:szCs w:val="26"/>
          <w:rtl/>
          <w:lang w:bidi="fa-IR"/>
        </w:rPr>
        <w:t>نمودند</w:t>
      </w:r>
      <w:r w:rsidR="005B797E" w:rsidRPr="005B797E">
        <w:rPr>
          <w:rFonts w:asciiTheme="majorBidi" w:hAnsiTheme="majorBidi" w:cs="B Mitra"/>
          <w:b/>
          <w:sz w:val="26"/>
          <w:szCs w:val="26"/>
          <w:rtl/>
          <w:lang w:bidi="fa-IR"/>
        </w:rPr>
        <w:t xml:space="preserve"> [</w:t>
      </w:r>
      <w:r w:rsidR="005B797E">
        <w:rPr>
          <w:rFonts w:asciiTheme="majorBidi" w:hAnsiTheme="majorBidi" w:cs="B Mitra" w:hint="cs"/>
          <w:b/>
          <w:sz w:val="26"/>
          <w:szCs w:val="26"/>
          <w:rtl/>
          <w:lang w:bidi="fa-IR"/>
        </w:rPr>
        <w:t>۲۰</w:t>
      </w:r>
      <w:r w:rsidR="005B797E" w:rsidRPr="005B797E">
        <w:rPr>
          <w:rFonts w:asciiTheme="majorBidi" w:hAnsiTheme="majorBidi" w:cs="B Mitra"/>
          <w:b/>
          <w:sz w:val="26"/>
          <w:szCs w:val="26"/>
          <w:rtl/>
          <w:lang w:bidi="fa-IR"/>
        </w:rPr>
        <w:t>]</w:t>
      </w:r>
      <w:r w:rsidR="00D52C81">
        <w:rPr>
          <w:rFonts w:asciiTheme="majorBidi" w:hAnsiTheme="majorBidi" w:cs="B Mitra" w:hint="cs"/>
          <w:b/>
          <w:sz w:val="26"/>
          <w:szCs w:val="26"/>
          <w:rtl/>
          <w:lang w:bidi="fa-IR"/>
        </w:rPr>
        <w:t>.</w:t>
      </w:r>
    </w:p>
    <w:p w14:paraId="1DD82B43" w14:textId="41D18959" w:rsidR="0055329C" w:rsidRDefault="0055329C" w:rsidP="009E4795">
      <w:pPr>
        <w:tabs>
          <w:tab w:val="left" w:pos="7875"/>
        </w:tabs>
        <w:bidi/>
        <w:spacing w:before="600" w:after="600" w:line="240" w:lineRule="auto"/>
        <w:ind w:left="576" w:right="288"/>
        <w:jc w:val="both"/>
        <w:rPr>
          <w:rFonts w:asciiTheme="majorBidi" w:hAnsiTheme="majorBidi" w:cs="B Mitra"/>
          <w:b/>
          <w:sz w:val="26"/>
          <w:szCs w:val="26"/>
          <w:rtl/>
          <w:lang w:bidi="fa-IR"/>
        </w:rPr>
      </w:pPr>
      <w:r w:rsidRPr="0055329C">
        <w:rPr>
          <w:rFonts w:asciiTheme="majorBidi" w:hAnsiTheme="majorBidi" w:cs="B Mitra" w:hint="cs"/>
          <w:b/>
          <w:sz w:val="26"/>
          <w:szCs w:val="26"/>
          <w:rtl/>
          <w:lang w:bidi="fa-IR"/>
        </w:rPr>
        <w:t>استفاده ی  صحیح از یک پروتکل مدون ساختار یافته</w:t>
      </w:r>
      <w:r>
        <w:rPr>
          <w:rFonts w:asciiTheme="majorBidi" w:hAnsiTheme="majorBidi" w:cs="B Mitra" w:hint="cs"/>
          <w:b/>
          <w:sz w:val="26"/>
          <w:szCs w:val="26"/>
          <w:rtl/>
          <w:lang w:bidi="fa-IR"/>
        </w:rPr>
        <w:t xml:space="preserve"> می‌تواند</w:t>
      </w:r>
      <w:r w:rsidRPr="0055329C">
        <w:rPr>
          <w:rFonts w:asciiTheme="majorBidi" w:hAnsiTheme="majorBidi" w:cs="B Mitra" w:hint="cs"/>
          <w:b/>
          <w:sz w:val="26"/>
          <w:szCs w:val="26"/>
          <w:rtl/>
          <w:lang w:bidi="fa-IR"/>
        </w:rPr>
        <w:t xml:space="preserve"> راهکار توانبخشی مفیدی در حیطه کودکان باشد</w:t>
      </w:r>
      <w:r>
        <w:rPr>
          <w:rFonts w:asciiTheme="majorBidi" w:hAnsiTheme="majorBidi" w:cs="B Mitra" w:hint="cs"/>
          <w:b/>
          <w:sz w:val="26"/>
          <w:szCs w:val="26"/>
          <w:rtl/>
          <w:lang w:bidi="fa-IR"/>
        </w:rPr>
        <w:t xml:space="preserve"> بنابراین</w:t>
      </w:r>
      <w:r w:rsidRPr="0055329C">
        <w:rPr>
          <w:rFonts w:asciiTheme="majorBidi" w:hAnsiTheme="majorBidi" w:cs="B Mitra" w:hint="cs"/>
          <w:b/>
          <w:sz w:val="26"/>
          <w:szCs w:val="26"/>
          <w:rtl/>
          <w:lang w:bidi="fa-IR"/>
        </w:rPr>
        <w:t xml:space="preserve"> بازی رایانه ای ماجراجویانه منتخب در این مطالعه نیز به دلیل ماهیت به دور از خشونت  و شکست و همچنین مرحله بندی از سطح آسان به دشوار و افزایش رغبت و انگیزه با ثبت امتیاز فردی و همچنین تحریک مسیرهای نوروآناتومیکال مربوط به نارساخوانی، می تواند به عنوان یک روش آموزشی غیر مستقیم</w:t>
      </w:r>
      <w:r>
        <w:rPr>
          <w:rFonts w:asciiTheme="majorBidi" w:hAnsiTheme="majorBidi" w:cs="B Mitra" w:hint="cs"/>
          <w:b/>
          <w:sz w:val="26"/>
          <w:szCs w:val="26"/>
          <w:rtl/>
          <w:lang w:bidi="fa-IR"/>
        </w:rPr>
        <w:t>،</w:t>
      </w:r>
      <w:r w:rsidRPr="0055329C">
        <w:rPr>
          <w:rFonts w:asciiTheme="majorBidi" w:hAnsiTheme="majorBidi" w:cs="B Mitra" w:hint="cs"/>
          <w:b/>
          <w:sz w:val="26"/>
          <w:szCs w:val="26"/>
          <w:rtl/>
          <w:lang w:bidi="fa-IR"/>
        </w:rPr>
        <w:t xml:space="preserve"> بخشی از پروتکل مداخلاتی در رویکرد توانبخشی مجازی در کودکان با نارساخوانی در نظر گرفته شود.</w:t>
      </w:r>
    </w:p>
    <w:p w14:paraId="49BB1FB1" w14:textId="1610050B" w:rsidR="00D340C7" w:rsidRPr="00D340C7" w:rsidRDefault="00477353" w:rsidP="009E4795">
      <w:pPr>
        <w:tabs>
          <w:tab w:val="left" w:pos="7875"/>
        </w:tabs>
        <w:bidi/>
        <w:spacing w:before="600" w:after="600" w:line="240" w:lineRule="auto"/>
        <w:ind w:left="432" w:right="288"/>
        <w:jc w:val="both"/>
        <w:rPr>
          <w:rFonts w:asciiTheme="majorBidi" w:hAnsiTheme="majorBidi" w:cs="B Titr"/>
          <w:bCs/>
          <w:sz w:val="24"/>
          <w:szCs w:val="24"/>
          <w:rtl/>
          <w:lang w:bidi="fa-IR"/>
        </w:rPr>
      </w:pPr>
      <w:r>
        <w:rPr>
          <w:rFonts w:asciiTheme="majorBidi" w:hAnsiTheme="majorBidi" w:cs="B Titr" w:hint="cs"/>
          <w:bCs/>
          <w:sz w:val="24"/>
          <w:szCs w:val="24"/>
          <w:rtl/>
          <w:lang w:bidi="fa-IR"/>
        </w:rPr>
        <w:lastRenderedPageBreak/>
        <w:t>۶</w:t>
      </w:r>
      <w:r w:rsidR="002024C5">
        <w:rPr>
          <w:rFonts w:asciiTheme="majorBidi" w:hAnsiTheme="majorBidi" w:cs="B Titr" w:hint="cs"/>
          <w:bCs/>
          <w:sz w:val="24"/>
          <w:szCs w:val="24"/>
          <w:rtl/>
          <w:lang w:bidi="fa-IR"/>
        </w:rPr>
        <w:t>-</w:t>
      </w:r>
      <w:r w:rsidR="00D340C7" w:rsidRPr="00D340C7">
        <w:rPr>
          <w:rFonts w:asciiTheme="majorBidi" w:hAnsiTheme="majorBidi" w:cs="B Titr" w:hint="cs"/>
          <w:bCs/>
          <w:sz w:val="24"/>
          <w:szCs w:val="24"/>
          <w:rtl/>
          <w:lang w:bidi="fa-IR"/>
        </w:rPr>
        <w:t>پیشنهادها</w:t>
      </w:r>
    </w:p>
    <w:p w14:paraId="64742220" w14:textId="40C6E7B2" w:rsidR="00D340C7" w:rsidRPr="005067F3" w:rsidRDefault="002B1FA7" w:rsidP="007E4461">
      <w:pPr>
        <w:tabs>
          <w:tab w:val="left" w:pos="7875"/>
        </w:tabs>
        <w:bidi/>
        <w:spacing w:before="600" w:after="600" w:line="240" w:lineRule="auto"/>
        <w:ind w:left="432" w:right="288"/>
        <w:jc w:val="both"/>
        <w:rPr>
          <w:rFonts w:asciiTheme="majorBidi" w:hAnsiTheme="majorBidi" w:cs="B Mitra"/>
          <w:sz w:val="26"/>
          <w:szCs w:val="26"/>
          <w:rtl/>
          <w:lang w:bidi="fa-IR"/>
        </w:rPr>
      </w:pPr>
      <w:r w:rsidRPr="002B1FA7">
        <w:rPr>
          <w:rFonts w:asciiTheme="majorBidi" w:hAnsiTheme="majorBidi" w:cs="B Mitra" w:hint="cs"/>
          <w:sz w:val="26"/>
          <w:szCs w:val="26"/>
          <w:rtl/>
          <w:lang w:bidi="fa-IR"/>
        </w:rPr>
        <w:t>پیشنهاد می‌شود که این مداخله در کودکانی که از لحاظ خانوادگی در ریسک اختلال خواندن قرار دارند نیز انجام شود زیرا همواره مطالعاتی که جنبه پیشگیری دارند از ارزش بالایی برخوردارند. همچنین استفاده از این مداخله و یا بازی‌هایی که ویژگی‌های آن جهت آموزش تأیید شده است در حیطه اختلالاتی نظیر نقص توجه، سایر جنبه‌های اختلال یادگیری خاص و اختلالات مربوط به حیطه یادگیری توصیه می‌گردد. علاوه بر این افزایش حجم نمونه و انجام برنامه مداخله در بازه زمانی بیش تر</w:t>
      </w:r>
      <w:r w:rsidRPr="002B1FA7">
        <w:rPr>
          <w:rFonts w:asciiTheme="majorBidi" w:hAnsiTheme="majorBidi" w:cs="B Mitra"/>
          <w:sz w:val="26"/>
          <w:szCs w:val="26"/>
          <w:rtl/>
          <w:lang w:bidi="fa-IR"/>
        </w:rPr>
        <w:t xml:space="preserve"> (</w:t>
      </w:r>
      <w:r w:rsidRPr="002B1FA7">
        <w:rPr>
          <w:rFonts w:asciiTheme="majorBidi" w:hAnsiTheme="majorBidi" w:cs="B Mitra" w:hint="cs"/>
          <w:sz w:val="26"/>
          <w:szCs w:val="26"/>
          <w:rtl/>
          <w:lang w:bidi="fa-IR"/>
        </w:rPr>
        <w:t xml:space="preserve">حداقل </w:t>
      </w:r>
      <w:r w:rsidR="007E4461">
        <w:rPr>
          <w:rFonts w:asciiTheme="majorBidi" w:hAnsiTheme="majorBidi" w:cs="B Mitra" w:hint="cs"/>
          <w:sz w:val="26"/>
          <w:szCs w:val="26"/>
          <w:rtl/>
          <w:lang w:bidi="fa-IR"/>
        </w:rPr>
        <w:t>۶</w:t>
      </w:r>
      <w:r w:rsidRPr="002B1FA7">
        <w:rPr>
          <w:rFonts w:asciiTheme="majorBidi" w:hAnsiTheme="majorBidi" w:cs="B Mitra" w:hint="cs"/>
          <w:sz w:val="26"/>
          <w:szCs w:val="26"/>
          <w:rtl/>
          <w:lang w:bidi="fa-IR"/>
        </w:rPr>
        <w:t xml:space="preserve"> هفته) همراه با پیگیری</w:t>
      </w:r>
      <w:r w:rsidRPr="002B1FA7">
        <w:rPr>
          <w:rFonts w:asciiTheme="majorBidi" w:hAnsiTheme="majorBidi" w:cs="B Mitra"/>
          <w:sz w:val="26"/>
          <w:szCs w:val="26"/>
          <w:vertAlign w:val="superscript"/>
          <w:rtl/>
          <w:lang w:bidi="fa-IR"/>
        </w:rPr>
        <w:footnoteReference w:id="12"/>
      </w:r>
      <w:r w:rsidRPr="002B1FA7">
        <w:rPr>
          <w:rFonts w:asciiTheme="majorBidi" w:hAnsiTheme="majorBidi" w:cs="B Mitra" w:hint="cs"/>
          <w:sz w:val="26"/>
          <w:szCs w:val="26"/>
          <w:rtl/>
          <w:lang w:bidi="fa-IR"/>
        </w:rPr>
        <w:t xml:space="preserve"> برنامه درمان، نیز جهت بررسی بیش تر ارتباط و پیوستگی بین متغیرها توصیه می‌شود.</w:t>
      </w:r>
    </w:p>
    <w:p w14:paraId="38E424E3" w14:textId="0F7EDD00" w:rsidR="00155F5C" w:rsidRDefault="00016BCE" w:rsidP="001C444E">
      <w:pPr>
        <w:tabs>
          <w:tab w:val="left" w:pos="7875"/>
        </w:tabs>
        <w:bidi/>
        <w:spacing w:before="600" w:after="600" w:line="240" w:lineRule="auto"/>
        <w:ind w:left="432" w:right="288"/>
        <w:jc w:val="both"/>
        <w:rPr>
          <w:rFonts w:asciiTheme="majorBidi" w:hAnsiTheme="majorBidi" w:cs="B Titr"/>
          <w:b/>
          <w:bCs/>
          <w:sz w:val="24"/>
          <w:szCs w:val="24"/>
          <w:rtl/>
          <w:lang w:bidi="fa-IR"/>
        </w:rPr>
      </w:pPr>
      <w:r w:rsidRPr="00016BCE">
        <w:rPr>
          <w:rFonts w:asciiTheme="majorBidi" w:hAnsiTheme="majorBidi" w:cs="B Titr" w:hint="cs"/>
          <w:b/>
          <w:bCs/>
          <w:sz w:val="24"/>
          <w:szCs w:val="24"/>
          <w:rtl/>
          <w:lang w:bidi="fa-IR"/>
        </w:rPr>
        <w:t>منابع:</w:t>
      </w:r>
    </w:p>
    <w:p w14:paraId="14066D56" w14:textId="08CC8813" w:rsidR="006D41EE" w:rsidRPr="006D41EE" w:rsidRDefault="00961767"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r w:rsidRPr="006D41EE">
        <w:rPr>
          <w:rFonts w:asciiTheme="majorBidi" w:hAnsiTheme="majorBidi" w:cstheme="majorBidi"/>
          <w:i/>
          <w:iCs/>
          <w:sz w:val="20"/>
          <w:szCs w:val="20"/>
          <w:lang w:bidi="fa-IR"/>
        </w:rPr>
        <w:t xml:space="preserve">Sen, H., </w:t>
      </w:r>
      <w:proofErr w:type="gramStart"/>
      <w:r w:rsidRPr="006D41EE">
        <w:rPr>
          <w:rFonts w:asciiTheme="majorBidi" w:hAnsiTheme="majorBidi" w:cstheme="majorBidi"/>
          <w:i/>
          <w:iCs/>
          <w:sz w:val="20"/>
          <w:szCs w:val="20"/>
          <w:lang w:bidi="fa-IR"/>
        </w:rPr>
        <w:t>The</w:t>
      </w:r>
      <w:proofErr w:type="gramEnd"/>
      <w:r w:rsidRPr="006D41EE">
        <w:rPr>
          <w:rFonts w:asciiTheme="majorBidi" w:hAnsiTheme="majorBidi" w:cstheme="majorBidi"/>
          <w:i/>
          <w:iCs/>
          <w:sz w:val="20"/>
          <w:szCs w:val="20"/>
          <w:lang w:bidi="fa-IR"/>
        </w:rPr>
        <w:t xml:space="preserve"> Relationship between the Use of Metacognitive Strategies and Reading Comprehension. </w:t>
      </w:r>
      <w:proofErr w:type="spellStart"/>
      <w:r w:rsidRPr="006D41EE">
        <w:rPr>
          <w:rFonts w:asciiTheme="majorBidi" w:hAnsiTheme="majorBidi" w:cstheme="majorBidi"/>
          <w:i/>
          <w:iCs/>
          <w:sz w:val="20"/>
          <w:szCs w:val="20"/>
          <w:lang w:bidi="fa-IR"/>
        </w:rPr>
        <w:t>Procedia</w:t>
      </w:r>
      <w:proofErr w:type="spellEnd"/>
      <w:r w:rsidRPr="006D41EE">
        <w:rPr>
          <w:rFonts w:asciiTheme="majorBidi" w:hAnsiTheme="majorBidi" w:cstheme="majorBidi"/>
          <w:i/>
          <w:iCs/>
          <w:sz w:val="20"/>
          <w:szCs w:val="20"/>
          <w:lang w:bidi="fa-IR"/>
        </w:rPr>
        <w:t xml:space="preserve"> - Social and Behavioral Sciences, 2009. </w:t>
      </w:r>
      <w:r w:rsidRPr="006D41EE">
        <w:rPr>
          <w:rFonts w:asciiTheme="majorBidi" w:hAnsiTheme="majorBidi" w:cstheme="majorBidi"/>
          <w:b/>
          <w:i/>
          <w:iCs/>
          <w:sz w:val="20"/>
          <w:szCs w:val="20"/>
          <w:lang w:bidi="fa-IR"/>
        </w:rPr>
        <w:t>1</w:t>
      </w:r>
      <w:r w:rsidRPr="006D41EE">
        <w:rPr>
          <w:rFonts w:asciiTheme="majorBidi" w:hAnsiTheme="majorBidi" w:cstheme="majorBidi"/>
          <w:i/>
          <w:iCs/>
          <w:sz w:val="20"/>
          <w:szCs w:val="20"/>
          <w:lang w:bidi="fa-IR"/>
        </w:rPr>
        <w:t>: p. 2301–2305</w:t>
      </w:r>
      <w:r w:rsidRPr="006D41EE">
        <w:rPr>
          <w:rFonts w:asciiTheme="majorBidi" w:hAnsiTheme="majorBidi" w:cstheme="majorBidi"/>
          <w:i/>
          <w:iCs/>
          <w:sz w:val="20"/>
          <w:szCs w:val="20"/>
          <w:rtl/>
          <w:lang w:bidi="fa-IR"/>
        </w:rPr>
        <w:t>.</w:t>
      </w:r>
    </w:p>
    <w:p w14:paraId="458D4D70" w14:textId="77777777" w:rsidR="006D41EE" w:rsidRDefault="00961767"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proofErr w:type="spellStart"/>
      <w:r w:rsidRPr="006D41EE">
        <w:rPr>
          <w:rFonts w:asciiTheme="majorBidi" w:hAnsiTheme="majorBidi" w:cstheme="majorBidi"/>
          <w:i/>
          <w:iCs/>
          <w:sz w:val="20"/>
          <w:szCs w:val="20"/>
          <w:lang w:bidi="fa-IR"/>
        </w:rPr>
        <w:t>Hutzler</w:t>
      </w:r>
      <w:proofErr w:type="spellEnd"/>
      <w:r w:rsidRPr="006D41EE">
        <w:rPr>
          <w:rFonts w:asciiTheme="majorBidi" w:hAnsiTheme="majorBidi" w:cstheme="majorBidi"/>
          <w:i/>
          <w:iCs/>
          <w:sz w:val="20"/>
          <w:szCs w:val="20"/>
          <w:lang w:bidi="fa-IR"/>
        </w:rPr>
        <w:t xml:space="preserve">, F., et al., Perhaps correlational but not causal: no effect of dyslexic readers’ </w:t>
      </w:r>
      <w:proofErr w:type="spellStart"/>
      <w:r w:rsidRPr="006D41EE">
        <w:rPr>
          <w:rFonts w:asciiTheme="majorBidi" w:hAnsiTheme="majorBidi" w:cstheme="majorBidi"/>
          <w:i/>
          <w:iCs/>
          <w:sz w:val="20"/>
          <w:szCs w:val="20"/>
          <w:lang w:bidi="fa-IR"/>
        </w:rPr>
        <w:t>magnocellular</w:t>
      </w:r>
      <w:proofErr w:type="spellEnd"/>
      <w:r w:rsidRPr="006D41EE">
        <w:rPr>
          <w:rFonts w:asciiTheme="majorBidi" w:hAnsiTheme="majorBidi" w:cstheme="majorBidi"/>
          <w:i/>
          <w:iCs/>
          <w:sz w:val="20"/>
          <w:szCs w:val="20"/>
          <w:lang w:bidi="fa-IR"/>
        </w:rPr>
        <w:t xml:space="preserve"> system on their eye movements during reading. </w:t>
      </w:r>
      <w:proofErr w:type="spellStart"/>
      <w:r w:rsidRPr="006D41EE">
        <w:rPr>
          <w:rFonts w:asciiTheme="majorBidi" w:hAnsiTheme="majorBidi" w:cstheme="majorBidi"/>
          <w:i/>
          <w:iCs/>
          <w:sz w:val="20"/>
          <w:szCs w:val="20"/>
          <w:lang w:bidi="fa-IR"/>
        </w:rPr>
        <w:t>Neuropsychologia</w:t>
      </w:r>
      <w:proofErr w:type="spellEnd"/>
      <w:r w:rsidRPr="006D41EE">
        <w:rPr>
          <w:rFonts w:asciiTheme="majorBidi" w:hAnsiTheme="majorBidi" w:cstheme="majorBidi"/>
          <w:i/>
          <w:iCs/>
          <w:sz w:val="20"/>
          <w:szCs w:val="20"/>
          <w:lang w:bidi="fa-IR"/>
        </w:rPr>
        <w:t xml:space="preserve">, 2006. </w:t>
      </w:r>
      <w:r w:rsidRPr="006D41EE">
        <w:rPr>
          <w:rFonts w:asciiTheme="majorBidi" w:hAnsiTheme="majorBidi" w:cstheme="majorBidi"/>
          <w:b/>
          <w:i/>
          <w:iCs/>
          <w:sz w:val="20"/>
          <w:szCs w:val="20"/>
          <w:lang w:bidi="fa-IR"/>
        </w:rPr>
        <w:t>44</w:t>
      </w:r>
      <w:r w:rsidRPr="006D41EE">
        <w:rPr>
          <w:rFonts w:asciiTheme="majorBidi" w:hAnsiTheme="majorBidi" w:cstheme="majorBidi"/>
          <w:i/>
          <w:iCs/>
          <w:sz w:val="20"/>
          <w:szCs w:val="20"/>
          <w:lang w:bidi="fa-IR"/>
        </w:rPr>
        <w:t>(4): p. 637-648</w:t>
      </w:r>
      <w:r w:rsidRPr="006D41EE">
        <w:rPr>
          <w:rFonts w:asciiTheme="majorBidi" w:hAnsiTheme="majorBidi" w:cstheme="majorBidi"/>
          <w:i/>
          <w:iCs/>
          <w:sz w:val="20"/>
          <w:szCs w:val="20"/>
          <w:rtl/>
          <w:lang w:bidi="fa-IR"/>
        </w:rPr>
        <w:t>.</w:t>
      </w:r>
    </w:p>
    <w:p w14:paraId="069AD626" w14:textId="77777777" w:rsidR="006D41EE" w:rsidRDefault="001C0167"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r w:rsidRPr="006D41EE">
        <w:rPr>
          <w:rFonts w:ascii="Calibri" w:eastAsia="Calibri" w:hAnsi="Calibri" w:cs="Arial"/>
          <w:b/>
          <w:bCs/>
          <w:noProof/>
          <w:rtl/>
          <w:lang w:bidi="fa-IR"/>
        </w:rPr>
        <w:t xml:space="preserve"> </w:t>
      </w:r>
      <w:r w:rsidRPr="006D41EE">
        <w:rPr>
          <w:rFonts w:asciiTheme="majorBidi" w:hAnsiTheme="majorBidi" w:cstheme="majorBidi"/>
          <w:i/>
          <w:iCs/>
          <w:sz w:val="20"/>
          <w:szCs w:val="20"/>
          <w:lang w:bidi="fa-IR"/>
        </w:rPr>
        <w:t xml:space="preserve">Franceschini, S., et al., A causal link between visual spatial attention and reading acquisition. Current Biology, 2012. </w:t>
      </w:r>
      <w:r w:rsidRPr="006D41EE">
        <w:rPr>
          <w:rFonts w:asciiTheme="majorBidi" w:hAnsiTheme="majorBidi" w:cstheme="majorBidi"/>
          <w:b/>
          <w:i/>
          <w:iCs/>
          <w:sz w:val="20"/>
          <w:szCs w:val="20"/>
          <w:lang w:bidi="fa-IR"/>
        </w:rPr>
        <w:t>22</w:t>
      </w:r>
      <w:r w:rsidRPr="006D41EE">
        <w:rPr>
          <w:rFonts w:asciiTheme="majorBidi" w:hAnsiTheme="majorBidi" w:cstheme="majorBidi"/>
          <w:i/>
          <w:iCs/>
          <w:sz w:val="20"/>
          <w:szCs w:val="20"/>
          <w:lang w:bidi="fa-IR"/>
        </w:rPr>
        <w:t>(9): p. 814-819</w:t>
      </w:r>
      <w:r w:rsidRPr="006D41EE">
        <w:rPr>
          <w:rFonts w:asciiTheme="majorBidi" w:hAnsiTheme="majorBidi" w:cstheme="majorBidi"/>
          <w:i/>
          <w:iCs/>
          <w:sz w:val="20"/>
          <w:szCs w:val="20"/>
          <w:rtl/>
          <w:lang w:bidi="fa-IR"/>
        </w:rPr>
        <w:t>.</w:t>
      </w:r>
    </w:p>
    <w:p w14:paraId="17F4DE50" w14:textId="77777777" w:rsidR="001A6C77" w:rsidRDefault="001C0167"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proofErr w:type="spellStart"/>
      <w:r w:rsidRPr="006D41EE">
        <w:rPr>
          <w:rFonts w:asciiTheme="majorBidi" w:hAnsiTheme="majorBidi" w:cstheme="majorBidi"/>
          <w:i/>
          <w:iCs/>
          <w:sz w:val="20"/>
          <w:szCs w:val="20"/>
          <w:lang w:bidi="fa-IR"/>
        </w:rPr>
        <w:t>Gabrieli</w:t>
      </w:r>
      <w:proofErr w:type="spellEnd"/>
      <w:r w:rsidRPr="006D41EE">
        <w:rPr>
          <w:rFonts w:asciiTheme="majorBidi" w:hAnsiTheme="majorBidi" w:cstheme="majorBidi"/>
          <w:i/>
          <w:iCs/>
          <w:sz w:val="20"/>
          <w:szCs w:val="20"/>
          <w:lang w:bidi="fa-IR"/>
        </w:rPr>
        <w:t xml:space="preserve">, J.D. and E.S. Norton, Reading abilities: importance of visual-spatial attention. Current Biology, 2012. </w:t>
      </w:r>
      <w:r w:rsidRPr="006D41EE">
        <w:rPr>
          <w:rFonts w:asciiTheme="majorBidi" w:hAnsiTheme="majorBidi" w:cstheme="majorBidi"/>
          <w:b/>
          <w:i/>
          <w:iCs/>
          <w:sz w:val="20"/>
          <w:szCs w:val="20"/>
          <w:lang w:bidi="fa-IR"/>
        </w:rPr>
        <w:t>22</w:t>
      </w:r>
      <w:r w:rsidRPr="006D41EE">
        <w:rPr>
          <w:rFonts w:asciiTheme="majorBidi" w:hAnsiTheme="majorBidi" w:cstheme="majorBidi"/>
          <w:i/>
          <w:iCs/>
          <w:sz w:val="20"/>
          <w:szCs w:val="20"/>
          <w:lang w:bidi="fa-IR"/>
        </w:rPr>
        <w:t>(9): p. R298-R299</w:t>
      </w:r>
      <w:r w:rsidRPr="006D41EE">
        <w:rPr>
          <w:rFonts w:asciiTheme="majorBidi" w:hAnsiTheme="majorBidi" w:cstheme="majorBidi"/>
          <w:i/>
          <w:iCs/>
          <w:sz w:val="20"/>
          <w:szCs w:val="20"/>
          <w:rtl/>
          <w:lang w:bidi="fa-IR"/>
        </w:rPr>
        <w:t>.</w:t>
      </w:r>
    </w:p>
    <w:p w14:paraId="70985695" w14:textId="77777777" w:rsidR="001A6C77" w:rsidRDefault="001C0167"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proofErr w:type="spellStart"/>
      <w:r w:rsidRPr="001A6C77">
        <w:rPr>
          <w:rFonts w:asciiTheme="majorBidi" w:hAnsiTheme="majorBidi" w:cstheme="majorBidi"/>
          <w:i/>
          <w:iCs/>
          <w:sz w:val="20"/>
          <w:szCs w:val="20"/>
          <w:lang w:bidi="fa-IR"/>
        </w:rPr>
        <w:t>Facoetti</w:t>
      </w:r>
      <w:proofErr w:type="spellEnd"/>
      <w:r w:rsidRPr="001A6C77">
        <w:rPr>
          <w:rFonts w:asciiTheme="majorBidi" w:hAnsiTheme="majorBidi" w:cstheme="majorBidi"/>
          <w:i/>
          <w:iCs/>
          <w:sz w:val="20"/>
          <w:szCs w:val="20"/>
          <w:lang w:bidi="fa-IR"/>
        </w:rPr>
        <w:t xml:space="preserve">, A., et al., The role of visuospatial attention in developmental dyslexia: evidence from a rehabilitation study. Cognitive Brain Research, 2003. </w:t>
      </w:r>
      <w:r w:rsidRPr="001A6C77">
        <w:rPr>
          <w:rFonts w:asciiTheme="majorBidi" w:hAnsiTheme="majorBidi" w:cstheme="majorBidi"/>
          <w:b/>
          <w:i/>
          <w:iCs/>
          <w:sz w:val="20"/>
          <w:szCs w:val="20"/>
          <w:lang w:bidi="fa-IR"/>
        </w:rPr>
        <w:t>15</w:t>
      </w:r>
      <w:r w:rsidRPr="001A6C77">
        <w:rPr>
          <w:rFonts w:asciiTheme="majorBidi" w:hAnsiTheme="majorBidi" w:cstheme="majorBidi"/>
          <w:i/>
          <w:iCs/>
          <w:sz w:val="20"/>
          <w:szCs w:val="20"/>
          <w:lang w:bidi="fa-IR"/>
        </w:rPr>
        <w:t>(2): p. 154-164</w:t>
      </w:r>
      <w:r w:rsidRPr="001A6C77">
        <w:rPr>
          <w:rFonts w:asciiTheme="majorBidi" w:hAnsiTheme="majorBidi" w:cstheme="majorBidi"/>
          <w:i/>
          <w:iCs/>
          <w:sz w:val="20"/>
          <w:szCs w:val="20"/>
          <w:rtl/>
          <w:lang w:bidi="fa-IR"/>
        </w:rPr>
        <w:t>.</w:t>
      </w:r>
    </w:p>
    <w:p w14:paraId="177E2C84" w14:textId="77777777" w:rsidR="001A6C77" w:rsidRDefault="005B2CD0"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r w:rsidRPr="001A6C77">
        <w:rPr>
          <w:rFonts w:asciiTheme="majorBidi" w:hAnsiTheme="majorBidi" w:cstheme="majorBidi"/>
          <w:i/>
          <w:iCs/>
          <w:sz w:val="20"/>
          <w:szCs w:val="20"/>
          <w:lang w:bidi="fa-IR"/>
        </w:rPr>
        <w:t xml:space="preserve"> </w:t>
      </w:r>
      <w:proofErr w:type="spellStart"/>
      <w:r w:rsidR="001C0167" w:rsidRPr="001A6C77">
        <w:rPr>
          <w:rFonts w:asciiTheme="majorBidi" w:hAnsiTheme="majorBidi" w:cstheme="majorBidi"/>
          <w:i/>
          <w:iCs/>
          <w:sz w:val="20"/>
          <w:szCs w:val="20"/>
          <w:lang w:bidi="fa-IR"/>
        </w:rPr>
        <w:t>Vidyasagar</w:t>
      </w:r>
      <w:proofErr w:type="spellEnd"/>
      <w:r w:rsidR="001C0167" w:rsidRPr="001A6C77">
        <w:rPr>
          <w:rFonts w:asciiTheme="majorBidi" w:hAnsiTheme="majorBidi" w:cstheme="majorBidi"/>
          <w:i/>
          <w:iCs/>
          <w:sz w:val="20"/>
          <w:szCs w:val="20"/>
          <w:lang w:bidi="fa-IR"/>
        </w:rPr>
        <w:t>, T</w:t>
      </w:r>
      <w:r w:rsidR="001C0167" w:rsidRPr="001A6C77">
        <w:rPr>
          <w:rFonts w:asciiTheme="majorBidi" w:hAnsiTheme="majorBidi" w:cstheme="majorBidi"/>
          <w:i/>
          <w:iCs/>
          <w:sz w:val="20"/>
          <w:szCs w:val="20"/>
          <w:rtl/>
          <w:lang w:bidi="fa-IR"/>
        </w:rPr>
        <w:t>.</w:t>
      </w:r>
      <w:r w:rsidR="001C0167" w:rsidRPr="001A6C77">
        <w:rPr>
          <w:rFonts w:asciiTheme="majorBidi" w:hAnsiTheme="majorBidi" w:cstheme="majorBidi"/>
          <w:i/>
          <w:iCs/>
          <w:sz w:val="20"/>
          <w:szCs w:val="20"/>
          <w:lang w:bidi="fa-IR"/>
        </w:rPr>
        <w:t xml:space="preserve">R. and K. </w:t>
      </w:r>
      <w:proofErr w:type="spellStart"/>
      <w:r w:rsidR="001C0167" w:rsidRPr="001A6C77">
        <w:rPr>
          <w:rFonts w:asciiTheme="majorBidi" w:hAnsiTheme="majorBidi" w:cstheme="majorBidi"/>
          <w:i/>
          <w:iCs/>
          <w:sz w:val="20"/>
          <w:szCs w:val="20"/>
          <w:lang w:bidi="fa-IR"/>
        </w:rPr>
        <w:t>Pammer</w:t>
      </w:r>
      <w:proofErr w:type="spellEnd"/>
      <w:r w:rsidR="001C0167" w:rsidRPr="001A6C77">
        <w:rPr>
          <w:rFonts w:asciiTheme="majorBidi" w:hAnsiTheme="majorBidi" w:cstheme="majorBidi"/>
          <w:i/>
          <w:iCs/>
          <w:sz w:val="20"/>
          <w:szCs w:val="20"/>
          <w:lang w:bidi="fa-IR"/>
        </w:rPr>
        <w:t xml:space="preserve">, Dyslexia: a deficit in </w:t>
      </w:r>
      <w:proofErr w:type="spellStart"/>
      <w:r w:rsidR="001C0167" w:rsidRPr="001A6C77">
        <w:rPr>
          <w:rFonts w:asciiTheme="majorBidi" w:hAnsiTheme="majorBidi" w:cstheme="majorBidi"/>
          <w:i/>
          <w:iCs/>
          <w:sz w:val="20"/>
          <w:szCs w:val="20"/>
          <w:lang w:bidi="fa-IR"/>
        </w:rPr>
        <w:t>visuo</w:t>
      </w:r>
      <w:proofErr w:type="spellEnd"/>
      <w:r w:rsidR="001C0167" w:rsidRPr="001A6C77">
        <w:rPr>
          <w:rFonts w:asciiTheme="majorBidi" w:hAnsiTheme="majorBidi" w:cstheme="majorBidi"/>
          <w:i/>
          <w:iCs/>
          <w:sz w:val="20"/>
          <w:szCs w:val="20"/>
          <w:lang w:bidi="fa-IR"/>
        </w:rPr>
        <w:t xml:space="preserve">-spatial attention, not in phonological processing. Trends in cognitive sciences, 2010. </w:t>
      </w:r>
      <w:r w:rsidR="001C0167" w:rsidRPr="001A6C77">
        <w:rPr>
          <w:rFonts w:asciiTheme="majorBidi" w:hAnsiTheme="majorBidi" w:cstheme="majorBidi"/>
          <w:b/>
          <w:i/>
          <w:iCs/>
          <w:sz w:val="20"/>
          <w:szCs w:val="20"/>
          <w:lang w:bidi="fa-IR"/>
        </w:rPr>
        <w:t>14</w:t>
      </w:r>
      <w:r w:rsidR="001C0167" w:rsidRPr="001A6C77">
        <w:rPr>
          <w:rFonts w:asciiTheme="majorBidi" w:hAnsiTheme="majorBidi" w:cstheme="majorBidi"/>
          <w:i/>
          <w:iCs/>
          <w:sz w:val="20"/>
          <w:szCs w:val="20"/>
          <w:lang w:bidi="fa-IR"/>
        </w:rPr>
        <w:t>(2): p. 57-63</w:t>
      </w:r>
      <w:r w:rsidR="001C0167" w:rsidRPr="001A6C77">
        <w:rPr>
          <w:rFonts w:asciiTheme="majorBidi" w:hAnsiTheme="majorBidi" w:cstheme="majorBidi"/>
          <w:i/>
          <w:iCs/>
          <w:sz w:val="20"/>
          <w:szCs w:val="20"/>
          <w:rtl/>
          <w:lang w:bidi="fa-IR"/>
        </w:rPr>
        <w:t>.</w:t>
      </w:r>
    </w:p>
    <w:p w14:paraId="4675210C" w14:textId="77777777" w:rsidR="001A6C77" w:rsidRDefault="008D6238"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proofErr w:type="spellStart"/>
      <w:r w:rsidRPr="001A6C77">
        <w:rPr>
          <w:rFonts w:asciiTheme="majorBidi" w:hAnsiTheme="majorBidi" w:cstheme="majorBidi"/>
          <w:i/>
          <w:iCs/>
          <w:sz w:val="20"/>
          <w:szCs w:val="20"/>
          <w:lang w:bidi="fa-IR"/>
        </w:rPr>
        <w:t>Ganji</w:t>
      </w:r>
      <w:proofErr w:type="spellEnd"/>
      <w:r w:rsidRPr="001A6C77">
        <w:rPr>
          <w:rFonts w:asciiTheme="majorBidi" w:hAnsiTheme="majorBidi" w:cstheme="majorBidi"/>
          <w:i/>
          <w:iCs/>
          <w:sz w:val="20"/>
          <w:szCs w:val="20"/>
          <w:lang w:bidi="fa-IR"/>
        </w:rPr>
        <w:t xml:space="preserve">, M., A. </w:t>
      </w:r>
      <w:proofErr w:type="spellStart"/>
      <w:r w:rsidRPr="001A6C77">
        <w:rPr>
          <w:rFonts w:asciiTheme="majorBidi" w:hAnsiTheme="majorBidi" w:cstheme="majorBidi"/>
          <w:i/>
          <w:iCs/>
          <w:sz w:val="20"/>
          <w:szCs w:val="20"/>
          <w:lang w:bidi="fa-IR"/>
        </w:rPr>
        <w:t>Zahedbabolan</w:t>
      </w:r>
      <w:proofErr w:type="spellEnd"/>
      <w:r w:rsidRPr="001A6C77">
        <w:rPr>
          <w:rFonts w:asciiTheme="majorBidi" w:hAnsiTheme="majorBidi" w:cstheme="majorBidi"/>
          <w:i/>
          <w:iCs/>
          <w:sz w:val="20"/>
          <w:szCs w:val="20"/>
          <w:lang w:bidi="fa-IR"/>
        </w:rPr>
        <w:t xml:space="preserve">, and M. </w:t>
      </w:r>
      <w:proofErr w:type="spellStart"/>
      <w:r w:rsidRPr="001A6C77">
        <w:rPr>
          <w:rFonts w:asciiTheme="majorBidi" w:hAnsiTheme="majorBidi" w:cstheme="majorBidi"/>
          <w:i/>
          <w:iCs/>
          <w:sz w:val="20"/>
          <w:szCs w:val="20"/>
          <w:lang w:bidi="fa-IR"/>
        </w:rPr>
        <w:t>Moinikia</w:t>
      </w:r>
      <w:proofErr w:type="spellEnd"/>
      <w:r w:rsidRPr="001A6C77">
        <w:rPr>
          <w:rFonts w:asciiTheme="majorBidi" w:hAnsiTheme="majorBidi" w:cstheme="majorBidi"/>
          <w:i/>
          <w:iCs/>
          <w:sz w:val="20"/>
          <w:szCs w:val="20"/>
          <w:lang w:bidi="fa-IR"/>
        </w:rPr>
        <w:t xml:space="preserve">, Meta-analysis study conducted in </w:t>
      </w:r>
      <w:proofErr w:type="gramStart"/>
      <w:r w:rsidRPr="001A6C77">
        <w:rPr>
          <w:rFonts w:asciiTheme="majorBidi" w:hAnsiTheme="majorBidi" w:cstheme="majorBidi"/>
          <w:i/>
          <w:iCs/>
          <w:sz w:val="20"/>
          <w:szCs w:val="20"/>
          <w:lang w:bidi="fa-IR"/>
        </w:rPr>
        <w:t>The</w:t>
      </w:r>
      <w:proofErr w:type="gramEnd"/>
      <w:r w:rsidRPr="001A6C77">
        <w:rPr>
          <w:rFonts w:asciiTheme="majorBidi" w:hAnsiTheme="majorBidi" w:cstheme="majorBidi"/>
          <w:i/>
          <w:iCs/>
          <w:sz w:val="20"/>
          <w:szCs w:val="20"/>
          <w:lang w:bidi="fa-IR"/>
        </w:rPr>
        <w:t xml:space="preserve"> role of teaching models on academic achievement. Journal of School</w:t>
      </w:r>
      <w:r w:rsidRPr="001A6C77">
        <w:rPr>
          <w:rFonts w:asciiTheme="majorBidi" w:hAnsiTheme="majorBidi" w:cstheme="majorBidi"/>
          <w:i/>
          <w:iCs/>
          <w:sz w:val="20"/>
          <w:szCs w:val="20"/>
          <w:rtl/>
          <w:lang w:bidi="fa-IR"/>
        </w:rPr>
        <w:t xml:space="preserve"> </w:t>
      </w:r>
      <w:r w:rsidRPr="001A6C77">
        <w:rPr>
          <w:rFonts w:asciiTheme="majorBidi" w:hAnsiTheme="majorBidi" w:cstheme="majorBidi"/>
          <w:i/>
          <w:iCs/>
          <w:sz w:val="20"/>
          <w:szCs w:val="20"/>
          <w:lang w:bidi="fa-IR"/>
        </w:rPr>
        <w:t xml:space="preserve">Psychology, 2012. </w:t>
      </w:r>
      <w:r w:rsidRPr="001A6C77">
        <w:rPr>
          <w:rFonts w:asciiTheme="majorBidi" w:hAnsiTheme="majorBidi" w:cstheme="majorBidi"/>
          <w:b/>
          <w:i/>
          <w:iCs/>
          <w:sz w:val="20"/>
          <w:szCs w:val="20"/>
          <w:lang w:bidi="fa-IR"/>
        </w:rPr>
        <w:t>1</w:t>
      </w:r>
      <w:r w:rsidRPr="001A6C77">
        <w:rPr>
          <w:rFonts w:asciiTheme="majorBidi" w:hAnsiTheme="majorBidi" w:cstheme="majorBidi"/>
          <w:i/>
          <w:iCs/>
          <w:sz w:val="20"/>
          <w:szCs w:val="20"/>
          <w:lang w:bidi="fa-IR"/>
        </w:rPr>
        <w:t>(1): p. 93-108</w:t>
      </w:r>
      <w:r w:rsidRPr="001A6C77">
        <w:rPr>
          <w:rFonts w:asciiTheme="majorBidi" w:hAnsiTheme="majorBidi" w:cstheme="majorBidi"/>
          <w:i/>
          <w:iCs/>
          <w:sz w:val="20"/>
          <w:szCs w:val="20"/>
          <w:rtl/>
          <w:lang w:bidi="fa-IR"/>
        </w:rPr>
        <w:t>.</w:t>
      </w:r>
    </w:p>
    <w:p w14:paraId="30222BB6" w14:textId="77777777" w:rsidR="001A6C77" w:rsidRDefault="00E6471B"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r w:rsidRPr="001A6C77">
        <w:rPr>
          <w:rFonts w:asciiTheme="majorBidi" w:hAnsiTheme="majorBidi" w:cstheme="majorBidi"/>
          <w:i/>
          <w:iCs/>
          <w:sz w:val="20"/>
          <w:szCs w:val="20"/>
          <w:lang w:bidi="fa-IR"/>
        </w:rPr>
        <w:t xml:space="preserve">Winner, E., et al., Dyslexia and visual-spatial talents: Compensation vs deficit model. Brain and Language, 2001. </w:t>
      </w:r>
      <w:r w:rsidRPr="001A6C77">
        <w:rPr>
          <w:rFonts w:asciiTheme="majorBidi" w:hAnsiTheme="majorBidi" w:cstheme="majorBidi"/>
          <w:b/>
          <w:i/>
          <w:iCs/>
          <w:sz w:val="20"/>
          <w:szCs w:val="20"/>
          <w:lang w:bidi="fa-IR"/>
        </w:rPr>
        <w:t>76</w:t>
      </w:r>
      <w:r w:rsidRPr="001A6C77">
        <w:rPr>
          <w:rFonts w:asciiTheme="majorBidi" w:hAnsiTheme="majorBidi" w:cstheme="majorBidi"/>
          <w:i/>
          <w:iCs/>
          <w:sz w:val="20"/>
          <w:szCs w:val="20"/>
          <w:lang w:bidi="fa-IR"/>
        </w:rPr>
        <w:t>(2): p. 81-110</w:t>
      </w:r>
      <w:r w:rsidRPr="001A6C77">
        <w:rPr>
          <w:rFonts w:asciiTheme="majorBidi" w:hAnsiTheme="majorBidi" w:cstheme="majorBidi"/>
          <w:i/>
          <w:iCs/>
          <w:sz w:val="20"/>
          <w:szCs w:val="20"/>
          <w:rtl/>
          <w:lang w:bidi="fa-IR"/>
        </w:rPr>
        <w:t>.</w:t>
      </w:r>
    </w:p>
    <w:p w14:paraId="15204806" w14:textId="77777777" w:rsidR="001A6C77" w:rsidRDefault="00736956"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r w:rsidRPr="001A6C77">
        <w:rPr>
          <w:rFonts w:asciiTheme="majorBidi" w:hAnsiTheme="majorBidi" w:cstheme="majorBidi"/>
          <w:i/>
          <w:iCs/>
          <w:sz w:val="20"/>
          <w:szCs w:val="20"/>
          <w:lang w:bidi="fa-IR"/>
        </w:rPr>
        <w:t xml:space="preserve"> </w:t>
      </w:r>
      <w:proofErr w:type="spellStart"/>
      <w:r w:rsidR="00E6471B" w:rsidRPr="001A6C77">
        <w:rPr>
          <w:rFonts w:asciiTheme="majorBidi" w:hAnsiTheme="majorBidi" w:cstheme="majorBidi"/>
          <w:i/>
          <w:iCs/>
          <w:sz w:val="20"/>
          <w:szCs w:val="20"/>
          <w:lang w:bidi="fa-IR"/>
        </w:rPr>
        <w:t>Lorusso</w:t>
      </w:r>
      <w:proofErr w:type="spellEnd"/>
      <w:r w:rsidR="00E6471B" w:rsidRPr="001A6C77">
        <w:rPr>
          <w:rFonts w:asciiTheme="majorBidi" w:hAnsiTheme="majorBidi" w:cstheme="majorBidi"/>
          <w:i/>
          <w:iCs/>
          <w:sz w:val="20"/>
          <w:szCs w:val="20"/>
          <w:lang w:bidi="fa-IR"/>
        </w:rPr>
        <w:t>, M.L., et al., Effects of visual hemisphere-specific stimulation versus</w:t>
      </w:r>
      <w:r w:rsidR="00E6471B" w:rsidRPr="001A6C77">
        <w:rPr>
          <w:rFonts w:asciiTheme="majorBidi" w:hAnsiTheme="majorBidi" w:cstheme="majorBidi"/>
          <w:i/>
          <w:iCs/>
          <w:sz w:val="20"/>
          <w:szCs w:val="20"/>
          <w:rtl/>
          <w:lang w:bidi="fa-IR"/>
        </w:rPr>
        <w:t xml:space="preserve"> </w:t>
      </w:r>
      <w:r w:rsidR="00E6471B" w:rsidRPr="001A6C77">
        <w:rPr>
          <w:rFonts w:asciiTheme="majorBidi" w:hAnsiTheme="majorBidi" w:cstheme="majorBidi"/>
          <w:i/>
          <w:iCs/>
          <w:sz w:val="20"/>
          <w:szCs w:val="20"/>
          <w:lang w:bidi="fa-IR"/>
        </w:rPr>
        <w:t xml:space="preserve">reading-focused training in dyslexic children. Neuropsychological rehabilitation, 2006. </w:t>
      </w:r>
      <w:r w:rsidR="00E6471B" w:rsidRPr="001A6C77">
        <w:rPr>
          <w:rFonts w:asciiTheme="majorBidi" w:hAnsiTheme="majorBidi" w:cstheme="majorBidi"/>
          <w:b/>
          <w:i/>
          <w:iCs/>
          <w:sz w:val="20"/>
          <w:szCs w:val="20"/>
          <w:lang w:bidi="fa-IR"/>
        </w:rPr>
        <w:t>16</w:t>
      </w:r>
      <w:r w:rsidR="00E6471B" w:rsidRPr="001A6C77">
        <w:rPr>
          <w:rFonts w:asciiTheme="majorBidi" w:hAnsiTheme="majorBidi" w:cstheme="majorBidi"/>
          <w:i/>
          <w:iCs/>
          <w:sz w:val="20"/>
          <w:szCs w:val="20"/>
          <w:lang w:bidi="fa-IR"/>
        </w:rPr>
        <w:t>(2): p. 194-212</w:t>
      </w:r>
      <w:r w:rsidR="00E6471B" w:rsidRPr="001A6C77">
        <w:rPr>
          <w:rFonts w:asciiTheme="majorBidi" w:hAnsiTheme="majorBidi" w:cstheme="majorBidi"/>
          <w:i/>
          <w:iCs/>
          <w:sz w:val="20"/>
          <w:szCs w:val="20"/>
          <w:rtl/>
          <w:lang w:bidi="fa-IR"/>
        </w:rPr>
        <w:t>.</w:t>
      </w:r>
    </w:p>
    <w:p w14:paraId="4989D0C3" w14:textId="77777777" w:rsidR="001A6C77" w:rsidRDefault="00E6471B"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r w:rsidRPr="001A6C77">
        <w:rPr>
          <w:rFonts w:asciiTheme="majorBidi" w:hAnsiTheme="majorBidi" w:cstheme="majorBidi"/>
          <w:i/>
          <w:iCs/>
          <w:sz w:val="20"/>
          <w:szCs w:val="20"/>
          <w:lang w:bidi="fa-IR"/>
        </w:rPr>
        <w:t xml:space="preserve">McCloskey, M. and B. Rapp, A visually based developmental reading deficit. Journal of Memory and Language, 2000. </w:t>
      </w:r>
      <w:r w:rsidRPr="001A6C77">
        <w:rPr>
          <w:rFonts w:asciiTheme="majorBidi" w:hAnsiTheme="majorBidi" w:cstheme="majorBidi"/>
          <w:b/>
          <w:i/>
          <w:iCs/>
          <w:sz w:val="20"/>
          <w:szCs w:val="20"/>
          <w:lang w:bidi="fa-IR"/>
        </w:rPr>
        <w:t>43</w:t>
      </w:r>
      <w:r w:rsidRPr="001A6C77">
        <w:rPr>
          <w:rFonts w:asciiTheme="majorBidi" w:hAnsiTheme="majorBidi" w:cstheme="majorBidi"/>
          <w:i/>
          <w:iCs/>
          <w:sz w:val="20"/>
          <w:szCs w:val="20"/>
          <w:lang w:bidi="fa-IR"/>
        </w:rPr>
        <w:t>(2): p. 157-181</w:t>
      </w:r>
      <w:r w:rsidRPr="001A6C77">
        <w:rPr>
          <w:rFonts w:asciiTheme="majorBidi" w:hAnsiTheme="majorBidi" w:cstheme="majorBidi"/>
          <w:i/>
          <w:iCs/>
          <w:sz w:val="20"/>
          <w:szCs w:val="20"/>
          <w:rtl/>
          <w:lang w:bidi="fa-IR"/>
        </w:rPr>
        <w:t>.</w:t>
      </w:r>
    </w:p>
    <w:p w14:paraId="7AC75765" w14:textId="77777777" w:rsidR="001A6C77" w:rsidRDefault="00331E77"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proofErr w:type="spellStart"/>
      <w:r w:rsidRPr="001A6C77">
        <w:rPr>
          <w:rFonts w:asciiTheme="majorBidi" w:hAnsiTheme="majorBidi" w:cstheme="majorBidi"/>
          <w:i/>
          <w:iCs/>
          <w:sz w:val="20"/>
          <w:szCs w:val="20"/>
          <w:lang w:bidi="fa-IR"/>
        </w:rPr>
        <w:t>Facoetti</w:t>
      </w:r>
      <w:proofErr w:type="spellEnd"/>
      <w:r w:rsidRPr="001A6C77">
        <w:rPr>
          <w:rFonts w:asciiTheme="majorBidi" w:hAnsiTheme="majorBidi" w:cstheme="majorBidi"/>
          <w:i/>
          <w:iCs/>
          <w:sz w:val="20"/>
          <w:szCs w:val="20"/>
          <w:lang w:bidi="fa-IR"/>
        </w:rPr>
        <w:t xml:space="preserve">, A., et al., The role of visuospatial attention in developmental dyslexia: evidence from a rehabilitation study. Cognitive Brain Research, 2003. </w:t>
      </w:r>
      <w:r w:rsidRPr="001A6C77">
        <w:rPr>
          <w:rFonts w:asciiTheme="majorBidi" w:hAnsiTheme="majorBidi" w:cstheme="majorBidi"/>
          <w:b/>
          <w:i/>
          <w:iCs/>
          <w:sz w:val="20"/>
          <w:szCs w:val="20"/>
          <w:lang w:bidi="fa-IR"/>
        </w:rPr>
        <w:t>15</w:t>
      </w:r>
      <w:r w:rsidRPr="001A6C77">
        <w:rPr>
          <w:rFonts w:asciiTheme="majorBidi" w:hAnsiTheme="majorBidi" w:cstheme="majorBidi"/>
          <w:i/>
          <w:iCs/>
          <w:sz w:val="20"/>
          <w:szCs w:val="20"/>
          <w:lang w:bidi="fa-IR"/>
        </w:rPr>
        <w:t>(2): p. 154-164</w:t>
      </w:r>
      <w:r w:rsidRPr="001A6C77">
        <w:rPr>
          <w:rFonts w:asciiTheme="majorBidi" w:hAnsiTheme="majorBidi" w:cstheme="majorBidi"/>
          <w:i/>
          <w:iCs/>
          <w:sz w:val="20"/>
          <w:szCs w:val="20"/>
          <w:rtl/>
          <w:lang w:bidi="fa-IR"/>
        </w:rPr>
        <w:t>.</w:t>
      </w:r>
    </w:p>
    <w:p w14:paraId="01E929F2" w14:textId="4C70B26E" w:rsidR="006D41EE" w:rsidRPr="001A6C77" w:rsidRDefault="006D41EE" w:rsidP="001C444E">
      <w:pPr>
        <w:pStyle w:val="ListParagraph"/>
        <w:numPr>
          <w:ilvl w:val="0"/>
          <w:numId w:val="4"/>
        </w:numPr>
        <w:tabs>
          <w:tab w:val="left" w:pos="7875"/>
        </w:tabs>
        <w:spacing w:before="600" w:after="600" w:line="240" w:lineRule="auto"/>
        <w:ind w:right="288"/>
        <w:jc w:val="both"/>
        <w:rPr>
          <w:rFonts w:asciiTheme="majorBidi" w:hAnsiTheme="majorBidi" w:cstheme="majorBidi"/>
          <w:i/>
          <w:iCs/>
          <w:sz w:val="20"/>
          <w:szCs w:val="20"/>
          <w:lang w:bidi="fa-IR"/>
        </w:rPr>
      </w:pPr>
      <w:r w:rsidRPr="001A6C77">
        <w:rPr>
          <w:rFonts w:asciiTheme="majorBidi" w:hAnsiTheme="majorBidi" w:cstheme="majorBidi"/>
          <w:i/>
          <w:iCs/>
          <w:sz w:val="20"/>
          <w:szCs w:val="20"/>
          <w:lang w:bidi="fa-IR"/>
        </w:rPr>
        <w:t xml:space="preserve">Holden, M.K., Virtual environments for motor rehabilitation: review. </w:t>
      </w:r>
      <w:proofErr w:type="spellStart"/>
      <w:r w:rsidRPr="001A6C77">
        <w:rPr>
          <w:rFonts w:asciiTheme="majorBidi" w:hAnsiTheme="majorBidi" w:cstheme="majorBidi"/>
          <w:i/>
          <w:iCs/>
          <w:sz w:val="20"/>
          <w:szCs w:val="20"/>
          <w:lang w:bidi="fa-IR"/>
        </w:rPr>
        <w:t>Cyberpsychology</w:t>
      </w:r>
      <w:proofErr w:type="spellEnd"/>
      <w:r w:rsidRPr="001A6C77">
        <w:rPr>
          <w:rFonts w:asciiTheme="majorBidi" w:hAnsiTheme="majorBidi" w:cstheme="majorBidi"/>
          <w:i/>
          <w:iCs/>
          <w:sz w:val="20"/>
          <w:szCs w:val="20"/>
          <w:lang w:bidi="fa-IR"/>
        </w:rPr>
        <w:t xml:space="preserve"> &amp; behavior, 2005. </w:t>
      </w:r>
      <w:r w:rsidRPr="001A6C77">
        <w:rPr>
          <w:rFonts w:asciiTheme="majorBidi" w:hAnsiTheme="majorBidi" w:cstheme="majorBidi"/>
          <w:b/>
          <w:i/>
          <w:iCs/>
          <w:sz w:val="20"/>
          <w:szCs w:val="20"/>
          <w:lang w:bidi="fa-IR"/>
        </w:rPr>
        <w:t>8</w:t>
      </w:r>
      <w:r w:rsidRPr="001A6C77">
        <w:rPr>
          <w:rFonts w:asciiTheme="majorBidi" w:hAnsiTheme="majorBidi" w:cstheme="majorBidi"/>
          <w:i/>
          <w:iCs/>
          <w:sz w:val="20"/>
          <w:szCs w:val="20"/>
          <w:lang w:bidi="fa-IR"/>
        </w:rPr>
        <w:t>(3): p. 187-211</w:t>
      </w:r>
      <w:r w:rsidRPr="001A6C77">
        <w:rPr>
          <w:rFonts w:asciiTheme="majorBidi" w:hAnsiTheme="majorBidi" w:cstheme="majorBidi"/>
          <w:i/>
          <w:iCs/>
          <w:sz w:val="20"/>
          <w:szCs w:val="20"/>
          <w:rtl/>
          <w:lang w:bidi="fa-IR"/>
        </w:rPr>
        <w:t>.</w:t>
      </w:r>
    </w:p>
    <w:p w14:paraId="5488AC5C" w14:textId="77777777" w:rsidR="001C444E" w:rsidRPr="001C444E" w:rsidRDefault="006D41EE" w:rsidP="001C444E">
      <w:pPr>
        <w:pStyle w:val="ListParagraph"/>
        <w:numPr>
          <w:ilvl w:val="0"/>
          <w:numId w:val="3"/>
        </w:numPr>
        <w:spacing w:line="240" w:lineRule="auto"/>
        <w:jc w:val="both"/>
        <w:rPr>
          <w:rFonts w:asciiTheme="majorBidi" w:hAnsiTheme="majorBidi" w:cstheme="majorBidi"/>
          <w:i/>
          <w:iCs/>
          <w:sz w:val="20"/>
          <w:szCs w:val="20"/>
          <w:lang w:bidi="fa-IR"/>
        </w:rPr>
      </w:pPr>
      <w:r w:rsidRPr="006D41EE">
        <w:rPr>
          <w:rFonts w:asciiTheme="majorBidi" w:hAnsiTheme="majorBidi" w:cstheme="majorBidi"/>
          <w:i/>
          <w:iCs/>
          <w:sz w:val="20"/>
          <w:szCs w:val="20"/>
          <w:lang w:bidi="fa-IR"/>
        </w:rPr>
        <w:t>Berger-</w:t>
      </w:r>
      <w:proofErr w:type="spellStart"/>
      <w:r w:rsidRPr="006D41EE">
        <w:rPr>
          <w:rFonts w:asciiTheme="majorBidi" w:hAnsiTheme="majorBidi" w:cstheme="majorBidi"/>
          <w:i/>
          <w:iCs/>
          <w:sz w:val="20"/>
          <w:szCs w:val="20"/>
          <w:lang w:bidi="fa-IR"/>
        </w:rPr>
        <w:t>Vachon</w:t>
      </w:r>
      <w:proofErr w:type="spellEnd"/>
      <w:r w:rsidRPr="006D41EE">
        <w:rPr>
          <w:rFonts w:asciiTheme="majorBidi" w:hAnsiTheme="majorBidi" w:cstheme="majorBidi"/>
          <w:i/>
          <w:iCs/>
          <w:sz w:val="20"/>
          <w:szCs w:val="20"/>
          <w:lang w:bidi="fa-IR"/>
        </w:rPr>
        <w:t>, C., Virtual reality and disability. Technology and Disability, 2006. 18(4): p. 163-165</w:t>
      </w:r>
      <w:r w:rsidRPr="006D41EE">
        <w:rPr>
          <w:rFonts w:asciiTheme="majorBidi" w:hAnsiTheme="majorBidi" w:cs="Times New Roman"/>
          <w:i/>
          <w:iCs/>
          <w:sz w:val="20"/>
          <w:szCs w:val="20"/>
          <w:rtl/>
          <w:lang w:bidi="fa-IR"/>
        </w:rPr>
        <w:t>.</w:t>
      </w:r>
    </w:p>
    <w:p w14:paraId="37BDE15C" w14:textId="77777777" w:rsidR="001C444E" w:rsidRDefault="001247E1" w:rsidP="001C444E">
      <w:pPr>
        <w:pStyle w:val="ListParagraph"/>
        <w:numPr>
          <w:ilvl w:val="0"/>
          <w:numId w:val="3"/>
        </w:numPr>
        <w:spacing w:line="240" w:lineRule="auto"/>
        <w:jc w:val="both"/>
        <w:rPr>
          <w:rFonts w:asciiTheme="majorBidi" w:hAnsiTheme="majorBidi" w:cstheme="majorBidi"/>
          <w:i/>
          <w:iCs/>
          <w:sz w:val="20"/>
          <w:szCs w:val="20"/>
          <w:lang w:bidi="fa-IR"/>
        </w:rPr>
      </w:pPr>
      <w:r w:rsidRPr="001C444E">
        <w:rPr>
          <w:rFonts w:asciiTheme="majorBidi" w:hAnsiTheme="majorBidi" w:cstheme="majorBidi"/>
          <w:i/>
          <w:iCs/>
          <w:sz w:val="20"/>
          <w:szCs w:val="20"/>
          <w:lang w:bidi="fa-IR"/>
        </w:rPr>
        <w:t xml:space="preserve">Green, C.S. and D. </w:t>
      </w:r>
      <w:proofErr w:type="spellStart"/>
      <w:r w:rsidRPr="001C444E">
        <w:rPr>
          <w:rFonts w:asciiTheme="majorBidi" w:hAnsiTheme="majorBidi" w:cstheme="majorBidi"/>
          <w:i/>
          <w:iCs/>
          <w:sz w:val="20"/>
          <w:szCs w:val="20"/>
          <w:lang w:bidi="fa-IR"/>
        </w:rPr>
        <w:t>Bavelier</w:t>
      </w:r>
      <w:proofErr w:type="spellEnd"/>
      <w:r w:rsidRPr="001C444E">
        <w:rPr>
          <w:rFonts w:asciiTheme="majorBidi" w:hAnsiTheme="majorBidi" w:cstheme="majorBidi"/>
          <w:i/>
          <w:iCs/>
          <w:sz w:val="20"/>
          <w:szCs w:val="20"/>
          <w:lang w:bidi="fa-IR"/>
        </w:rPr>
        <w:t xml:space="preserve">, Effect of action video games on the spatial distribution of visuospatial attention. Journal of experimental psychology: Human perception and performance, 2006. </w:t>
      </w:r>
      <w:r w:rsidRPr="001C444E">
        <w:rPr>
          <w:rFonts w:asciiTheme="majorBidi" w:hAnsiTheme="majorBidi" w:cstheme="majorBidi"/>
          <w:b/>
          <w:i/>
          <w:iCs/>
          <w:sz w:val="20"/>
          <w:szCs w:val="20"/>
          <w:lang w:bidi="fa-IR"/>
        </w:rPr>
        <w:t>32</w:t>
      </w:r>
      <w:r w:rsidRPr="001C444E">
        <w:rPr>
          <w:rFonts w:asciiTheme="majorBidi" w:hAnsiTheme="majorBidi" w:cstheme="majorBidi"/>
          <w:i/>
          <w:iCs/>
          <w:sz w:val="20"/>
          <w:szCs w:val="20"/>
          <w:lang w:bidi="fa-IR"/>
        </w:rPr>
        <w:t>(6): p. 1465</w:t>
      </w:r>
      <w:r w:rsidRPr="001C444E">
        <w:rPr>
          <w:rFonts w:asciiTheme="majorBidi" w:hAnsiTheme="majorBidi" w:cstheme="majorBidi"/>
          <w:i/>
          <w:iCs/>
          <w:sz w:val="20"/>
          <w:szCs w:val="20"/>
          <w:rtl/>
          <w:lang w:bidi="fa-IR"/>
        </w:rPr>
        <w:t>.</w:t>
      </w:r>
    </w:p>
    <w:p w14:paraId="37E97B21" w14:textId="0A7B612A" w:rsidR="001247E1" w:rsidRDefault="008E3832" w:rsidP="001C444E">
      <w:pPr>
        <w:pStyle w:val="ListParagraph"/>
        <w:numPr>
          <w:ilvl w:val="0"/>
          <w:numId w:val="3"/>
        </w:numPr>
        <w:spacing w:line="240" w:lineRule="auto"/>
        <w:jc w:val="both"/>
        <w:rPr>
          <w:rFonts w:asciiTheme="majorBidi" w:hAnsiTheme="majorBidi" w:cstheme="majorBidi"/>
          <w:i/>
          <w:iCs/>
          <w:sz w:val="20"/>
          <w:szCs w:val="20"/>
          <w:lang w:bidi="fa-IR"/>
        </w:rPr>
      </w:pPr>
      <w:r w:rsidRPr="001C444E">
        <w:rPr>
          <w:rFonts w:asciiTheme="majorBidi" w:hAnsiTheme="majorBidi" w:cstheme="majorBidi"/>
          <w:i/>
          <w:iCs/>
          <w:sz w:val="20"/>
          <w:szCs w:val="20"/>
          <w:lang w:bidi="fa-IR"/>
        </w:rPr>
        <w:t xml:space="preserve">Green, C.S. and D. </w:t>
      </w:r>
      <w:proofErr w:type="spellStart"/>
      <w:r w:rsidRPr="001C444E">
        <w:rPr>
          <w:rFonts w:asciiTheme="majorBidi" w:hAnsiTheme="majorBidi" w:cstheme="majorBidi"/>
          <w:i/>
          <w:iCs/>
          <w:sz w:val="20"/>
          <w:szCs w:val="20"/>
          <w:lang w:bidi="fa-IR"/>
        </w:rPr>
        <w:t>Bavelier</w:t>
      </w:r>
      <w:proofErr w:type="spellEnd"/>
      <w:r w:rsidRPr="001C444E">
        <w:rPr>
          <w:rFonts w:asciiTheme="majorBidi" w:hAnsiTheme="majorBidi" w:cstheme="majorBidi"/>
          <w:i/>
          <w:iCs/>
          <w:sz w:val="20"/>
          <w:szCs w:val="20"/>
          <w:lang w:bidi="fa-IR"/>
        </w:rPr>
        <w:t xml:space="preserve">, Action-video-game experience alters the spatial resolution of vision. Psychological Science, 2007. </w:t>
      </w:r>
      <w:r w:rsidRPr="001C444E">
        <w:rPr>
          <w:rFonts w:asciiTheme="majorBidi" w:hAnsiTheme="majorBidi" w:cstheme="majorBidi"/>
          <w:b/>
          <w:i/>
          <w:iCs/>
          <w:sz w:val="20"/>
          <w:szCs w:val="20"/>
          <w:lang w:bidi="fa-IR"/>
        </w:rPr>
        <w:t>18</w:t>
      </w:r>
      <w:r w:rsidRPr="001C444E">
        <w:rPr>
          <w:rFonts w:asciiTheme="majorBidi" w:hAnsiTheme="majorBidi" w:cstheme="majorBidi"/>
          <w:i/>
          <w:iCs/>
          <w:sz w:val="20"/>
          <w:szCs w:val="20"/>
          <w:lang w:bidi="fa-IR"/>
        </w:rPr>
        <w:t>(1): p. 88-94</w:t>
      </w:r>
      <w:r w:rsidRPr="001C444E">
        <w:rPr>
          <w:rFonts w:asciiTheme="majorBidi" w:hAnsiTheme="majorBidi" w:cstheme="majorBidi"/>
          <w:i/>
          <w:iCs/>
          <w:sz w:val="20"/>
          <w:szCs w:val="20"/>
          <w:rtl/>
          <w:lang w:bidi="fa-IR"/>
        </w:rPr>
        <w:t>.</w:t>
      </w:r>
    </w:p>
    <w:p w14:paraId="6CD10595" w14:textId="77777777" w:rsidR="001C444E" w:rsidRPr="001C444E" w:rsidRDefault="001C444E" w:rsidP="001C444E">
      <w:pPr>
        <w:spacing w:line="240" w:lineRule="auto"/>
        <w:jc w:val="both"/>
        <w:rPr>
          <w:rFonts w:asciiTheme="majorBidi" w:hAnsiTheme="majorBidi" w:cstheme="majorBidi"/>
          <w:i/>
          <w:iCs/>
          <w:sz w:val="20"/>
          <w:szCs w:val="20"/>
          <w:lang w:bidi="fa-IR"/>
        </w:rPr>
      </w:pPr>
    </w:p>
    <w:p w14:paraId="3E94C257" w14:textId="77777777" w:rsidR="008E3832" w:rsidRPr="008E3832" w:rsidRDefault="008E3832" w:rsidP="001C444E">
      <w:pPr>
        <w:pStyle w:val="ListParagraph"/>
        <w:jc w:val="both"/>
        <w:rPr>
          <w:rFonts w:asciiTheme="majorBidi" w:hAnsiTheme="majorBidi" w:cstheme="majorBidi"/>
          <w:i/>
          <w:iCs/>
          <w:sz w:val="20"/>
          <w:szCs w:val="20"/>
          <w:lang w:bidi="fa-IR"/>
        </w:rPr>
      </w:pPr>
    </w:p>
    <w:p w14:paraId="31116F61" w14:textId="77777777" w:rsidR="001C444E" w:rsidRDefault="00CA7C3B" w:rsidP="001C444E">
      <w:pPr>
        <w:pStyle w:val="ListParagraph"/>
        <w:numPr>
          <w:ilvl w:val="0"/>
          <w:numId w:val="3"/>
        </w:numPr>
        <w:jc w:val="both"/>
        <w:rPr>
          <w:rFonts w:asciiTheme="majorBidi" w:hAnsiTheme="majorBidi" w:cstheme="majorBidi"/>
          <w:i/>
          <w:iCs/>
          <w:sz w:val="20"/>
          <w:szCs w:val="20"/>
          <w:lang w:bidi="fa-IR"/>
        </w:rPr>
      </w:pPr>
      <w:r w:rsidRPr="00CA7C3B">
        <w:rPr>
          <w:rFonts w:asciiTheme="majorBidi" w:hAnsiTheme="majorBidi" w:cstheme="majorBidi"/>
          <w:i/>
          <w:iCs/>
          <w:sz w:val="20"/>
          <w:szCs w:val="20"/>
          <w:lang w:bidi="fa-IR"/>
        </w:rPr>
        <w:lastRenderedPageBreak/>
        <w:t xml:space="preserve">Richardson, A.E., M.E. Powers, and L.G. </w:t>
      </w:r>
      <w:proofErr w:type="spellStart"/>
      <w:r w:rsidRPr="00CA7C3B">
        <w:rPr>
          <w:rFonts w:asciiTheme="majorBidi" w:hAnsiTheme="majorBidi" w:cstheme="majorBidi"/>
          <w:i/>
          <w:iCs/>
          <w:sz w:val="20"/>
          <w:szCs w:val="20"/>
          <w:lang w:bidi="fa-IR"/>
        </w:rPr>
        <w:t>Bousquet</w:t>
      </w:r>
      <w:proofErr w:type="spellEnd"/>
      <w:r w:rsidRPr="00CA7C3B">
        <w:rPr>
          <w:rFonts w:asciiTheme="majorBidi" w:hAnsiTheme="majorBidi" w:cstheme="majorBidi"/>
          <w:i/>
          <w:iCs/>
          <w:sz w:val="20"/>
          <w:szCs w:val="20"/>
          <w:lang w:bidi="fa-IR"/>
        </w:rPr>
        <w:t>, Video game experience</w:t>
      </w:r>
      <w:r w:rsidRPr="00CA7C3B">
        <w:rPr>
          <w:rFonts w:asciiTheme="majorBidi" w:hAnsiTheme="majorBidi" w:cstheme="majorBidi"/>
          <w:i/>
          <w:iCs/>
          <w:sz w:val="20"/>
          <w:szCs w:val="20"/>
          <w:rtl/>
          <w:lang w:bidi="fa-IR"/>
        </w:rPr>
        <w:t xml:space="preserve"> </w:t>
      </w:r>
      <w:r w:rsidRPr="00CA7C3B">
        <w:rPr>
          <w:rFonts w:asciiTheme="majorBidi" w:hAnsiTheme="majorBidi" w:cstheme="majorBidi"/>
          <w:i/>
          <w:iCs/>
          <w:sz w:val="20"/>
          <w:szCs w:val="20"/>
          <w:lang w:bidi="fa-IR"/>
        </w:rPr>
        <w:t xml:space="preserve">predicts virtual, but not real navigation performance. Computers in Human Behavior, 2011. </w:t>
      </w:r>
      <w:r w:rsidRPr="00CA7C3B">
        <w:rPr>
          <w:rFonts w:asciiTheme="majorBidi" w:hAnsiTheme="majorBidi" w:cstheme="majorBidi"/>
          <w:b/>
          <w:i/>
          <w:iCs/>
          <w:sz w:val="20"/>
          <w:szCs w:val="20"/>
          <w:lang w:bidi="fa-IR"/>
        </w:rPr>
        <w:t>27</w:t>
      </w:r>
      <w:r w:rsidRPr="00CA7C3B">
        <w:rPr>
          <w:rFonts w:asciiTheme="majorBidi" w:hAnsiTheme="majorBidi" w:cstheme="majorBidi"/>
          <w:i/>
          <w:iCs/>
          <w:sz w:val="20"/>
          <w:szCs w:val="20"/>
          <w:lang w:bidi="fa-IR"/>
        </w:rPr>
        <w:t>(1): p. 552-560</w:t>
      </w:r>
    </w:p>
    <w:p w14:paraId="21EDB259" w14:textId="77777777" w:rsidR="001C444E" w:rsidRDefault="007B60F9" w:rsidP="001C444E">
      <w:pPr>
        <w:pStyle w:val="ListParagraph"/>
        <w:numPr>
          <w:ilvl w:val="0"/>
          <w:numId w:val="3"/>
        </w:numPr>
        <w:jc w:val="both"/>
        <w:rPr>
          <w:rFonts w:asciiTheme="majorBidi" w:hAnsiTheme="majorBidi" w:cstheme="majorBidi"/>
          <w:i/>
          <w:iCs/>
          <w:sz w:val="20"/>
          <w:szCs w:val="20"/>
          <w:lang w:bidi="fa-IR"/>
        </w:rPr>
      </w:pPr>
      <w:r w:rsidRPr="001C444E">
        <w:rPr>
          <w:rFonts w:asciiTheme="majorBidi" w:hAnsiTheme="majorBidi" w:cstheme="majorBidi"/>
          <w:i/>
          <w:iCs/>
          <w:sz w:val="20"/>
          <w:szCs w:val="20"/>
          <w:lang w:bidi="fa-IR"/>
        </w:rPr>
        <w:t xml:space="preserve">Dye, M.W. and D. </w:t>
      </w:r>
      <w:proofErr w:type="spellStart"/>
      <w:r w:rsidRPr="001C444E">
        <w:rPr>
          <w:rFonts w:asciiTheme="majorBidi" w:hAnsiTheme="majorBidi" w:cstheme="majorBidi"/>
          <w:i/>
          <w:iCs/>
          <w:sz w:val="20"/>
          <w:szCs w:val="20"/>
          <w:lang w:bidi="fa-IR"/>
        </w:rPr>
        <w:t>Bavelier</w:t>
      </w:r>
      <w:proofErr w:type="spellEnd"/>
      <w:r w:rsidRPr="001C444E">
        <w:rPr>
          <w:rFonts w:asciiTheme="majorBidi" w:hAnsiTheme="majorBidi" w:cstheme="majorBidi"/>
          <w:i/>
          <w:iCs/>
          <w:sz w:val="20"/>
          <w:szCs w:val="20"/>
          <w:lang w:bidi="fa-IR"/>
        </w:rPr>
        <w:t xml:space="preserve">, Differential development of visual attention skills in school-age children. Vision research, 2010. </w:t>
      </w:r>
      <w:r w:rsidRPr="001C444E">
        <w:rPr>
          <w:rFonts w:asciiTheme="majorBidi" w:hAnsiTheme="majorBidi" w:cstheme="majorBidi"/>
          <w:b/>
          <w:i/>
          <w:iCs/>
          <w:sz w:val="20"/>
          <w:szCs w:val="20"/>
          <w:lang w:bidi="fa-IR"/>
        </w:rPr>
        <w:t>50</w:t>
      </w:r>
      <w:r w:rsidRPr="001C444E">
        <w:rPr>
          <w:rFonts w:asciiTheme="majorBidi" w:hAnsiTheme="majorBidi" w:cstheme="majorBidi"/>
          <w:i/>
          <w:iCs/>
          <w:sz w:val="20"/>
          <w:szCs w:val="20"/>
          <w:lang w:bidi="fa-IR"/>
        </w:rPr>
        <w:t>(4): p. 452-459.</w:t>
      </w:r>
    </w:p>
    <w:p w14:paraId="34AEB4AB" w14:textId="77777777" w:rsidR="001C444E" w:rsidRDefault="00CD4015" w:rsidP="001C444E">
      <w:pPr>
        <w:pStyle w:val="ListParagraph"/>
        <w:numPr>
          <w:ilvl w:val="0"/>
          <w:numId w:val="3"/>
        </w:numPr>
        <w:jc w:val="both"/>
        <w:rPr>
          <w:rFonts w:asciiTheme="majorBidi" w:hAnsiTheme="majorBidi" w:cstheme="majorBidi"/>
          <w:i/>
          <w:iCs/>
          <w:sz w:val="20"/>
          <w:szCs w:val="20"/>
          <w:lang w:bidi="fa-IR"/>
        </w:rPr>
      </w:pPr>
      <w:r w:rsidRPr="001C444E">
        <w:rPr>
          <w:rFonts w:asciiTheme="majorBidi" w:hAnsiTheme="majorBidi" w:cstheme="majorBidi"/>
          <w:i/>
          <w:iCs/>
          <w:sz w:val="20"/>
          <w:szCs w:val="20"/>
          <w:lang w:bidi="fa-IR"/>
        </w:rPr>
        <w:t>F, M., test of visual perceptual skills (</w:t>
      </w:r>
      <w:proofErr w:type="spellStart"/>
      <w:r w:rsidRPr="001C444E">
        <w:rPr>
          <w:rFonts w:asciiTheme="majorBidi" w:hAnsiTheme="majorBidi" w:cstheme="majorBidi"/>
          <w:i/>
          <w:iCs/>
          <w:sz w:val="20"/>
          <w:szCs w:val="20"/>
          <w:lang w:bidi="fa-IR"/>
        </w:rPr>
        <w:t>non motor</w:t>
      </w:r>
      <w:proofErr w:type="spellEnd"/>
      <w:r w:rsidRPr="001C444E">
        <w:rPr>
          <w:rFonts w:asciiTheme="majorBidi" w:hAnsiTheme="majorBidi" w:cstheme="majorBidi"/>
          <w:i/>
          <w:iCs/>
          <w:sz w:val="20"/>
          <w:szCs w:val="20"/>
          <w:lang w:bidi="fa-IR"/>
        </w:rPr>
        <w:t>) – Revised Manual. 1996: p. 7-24.</w:t>
      </w:r>
      <w:r w:rsidR="00CB29F8" w:rsidRPr="001C444E">
        <w:rPr>
          <w:rFonts w:asciiTheme="majorBidi" w:hAnsiTheme="majorBidi" w:cstheme="majorBidi"/>
          <w:i/>
          <w:iCs/>
          <w:sz w:val="20"/>
          <w:szCs w:val="20"/>
          <w:lang w:bidi="fa-IR"/>
        </w:rPr>
        <w:t>Luck, S.J. and E.K. Vogel, The</w:t>
      </w:r>
      <w:r w:rsidR="00CB29F8" w:rsidRPr="001C444E">
        <w:rPr>
          <w:rFonts w:asciiTheme="majorBidi" w:hAnsiTheme="majorBidi" w:cstheme="majorBidi"/>
          <w:i/>
          <w:iCs/>
          <w:sz w:val="20"/>
          <w:szCs w:val="20"/>
          <w:rtl/>
          <w:lang w:bidi="fa-IR"/>
        </w:rPr>
        <w:t xml:space="preserve"> </w:t>
      </w:r>
      <w:r w:rsidR="00CB29F8" w:rsidRPr="001C444E">
        <w:rPr>
          <w:rFonts w:asciiTheme="majorBidi" w:hAnsiTheme="majorBidi" w:cstheme="majorBidi"/>
          <w:i/>
          <w:iCs/>
          <w:sz w:val="20"/>
          <w:szCs w:val="20"/>
          <w:lang w:bidi="fa-IR"/>
        </w:rPr>
        <w:t xml:space="preserve">capacity of visual working memory for features and conjunctions. Nature, 1997. </w:t>
      </w:r>
      <w:r w:rsidR="00CB29F8" w:rsidRPr="001C444E">
        <w:rPr>
          <w:rFonts w:asciiTheme="majorBidi" w:hAnsiTheme="majorBidi" w:cstheme="majorBidi"/>
          <w:b/>
          <w:i/>
          <w:iCs/>
          <w:sz w:val="20"/>
          <w:szCs w:val="20"/>
          <w:lang w:bidi="fa-IR"/>
        </w:rPr>
        <w:t>390</w:t>
      </w:r>
      <w:r w:rsidR="00CB29F8" w:rsidRPr="001C444E">
        <w:rPr>
          <w:rFonts w:asciiTheme="majorBidi" w:hAnsiTheme="majorBidi" w:cstheme="majorBidi"/>
          <w:i/>
          <w:iCs/>
          <w:sz w:val="20"/>
          <w:szCs w:val="20"/>
          <w:lang w:bidi="fa-IR"/>
        </w:rPr>
        <w:t>(6657): p. 279-281</w:t>
      </w:r>
      <w:r w:rsidR="00CB29F8" w:rsidRPr="001C444E">
        <w:rPr>
          <w:rFonts w:asciiTheme="majorBidi" w:hAnsiTheme="majorBidi" w:cstheme="majorBidi"/>
          <w:i/>
          <w:iCs/>
          <w:sz w:val="20"/>
          <w:szCs w:val="20"/>
          <w:rtl/>
          <w:lang w:bidi="fa-IR"/>
        </w:rPr>
        <w:t>.</w:t>
      </w:r>
    </w:p>
    <w:p w14:paraId="3B87F010" w14:textId="2D55D8B7" w:rsidR="00987F81" w:rsidRPr="001C444E" w:rsidRDefault="00507D0B" w:rsidP="001C444E">
      <w:pPr>
        <w:pStyle w:val="ListParagraph"/>
        <w:numPr>
          <w:ilvl w:val="0"/>
          <w:numId w:val="3"/>
        </w:numPr>
        <w:jc w:val="both"/>
        <w:rPr>
          <w:rFonts w:asciiTheme="majorBidi" w:hAnsiTheme="majorBidi" w:cstheme="majorBidi"/>
          <w:i/>
          <w:iCs/>
          <w:sz w:val="20"/>
          <w:szCs w:val="20"/>
          <w:lang w:bidi="fa-IR"/>
        </w:rPr>
      </w:pPr>
      <w:r w:rsidRPr="001C444E">
        <w:rPr>
          <w:rFonts w:asciiTheme="majorBidi" w:hAnsiTheme="majorBidi" w:cstheme="majorBidi"/>
          <w:i/>
          <w:iCs/>
          <w:sz w:val="20"/>
          <w:szCs w:val="20"/>
          <w:lang w:bidi="fa-IR"/>
        </w:rPr>
        <w:t>Franceschini, S., et al., Action video games make dyslexic children read better. Current Biology, 2013. 23(6): p. 462-466.</w:t>
      </w:r>
    </w:p>
    <w:p w14:paraId="55ECECB9" w14:textId="77777777" w:rsidR="006D41EE" w:rsidRPr="006D41EE" w:rsidRDefault="006D41EE" w:rsidP="006D41EE">
      <w:pPr>
        <w:rPr>
          <w:rFonts w:asciiTheme="majorBidi" w:hAnsiTheme="majorBidi" w:cstheme="majorBidi"/>
          <w:i/>
          <w:iCs/>
          <w:sz w:val="20"/>
          <w:szCs w:val="20"/>
          <w:rtl/>
          <w:lang w:bidi="fa-IR"/>
        </w:rPr>
      </w:pPr>
    </w:p>
    <w:p w14:paraId="37E20622" w14:textId="77777777" w:rsidR="004737E9" w:rsidRPr="00331E77" w:rsidRDefault="004737E9" w:rsidP="00331E77">
      <w:pPr>
        <w:tabs>
          <w:tab w:val="left" w:pos="7875"/>
        </w:tabs>
        <w:spacing w:before="600" w:after="600" w:line="240" w:lineRule="auto"/>
        <w:ind w:left="432" w:right="288"/>
        <w:jc w:val="both"/>
        <w:rPr>
          <w:rFonts w:asciiTheme="majorBidi" w:hAnsiTheme="majorBidi" w:cstheme="majorBidi"/>
          <w:i/>
          <w:iCs/>
          <w:sz w:val="20"/>
          <w:szCs w:val="20"/>
          <w:lang w:bidi="fa-IR"/>
        </w:rPr>
      </w:pPr>
    </w:p>
    <w:p w14:paraId="2393A7F8" w14:textId="77777777" w:rsidR="00331E77" w:rsidRPr="00E6471B" w:rsidRDefault="00331E77" w:rsidP="00E6471B">
      <w:pPr>
        <w:tabs>
          <w:tab w:val="left" w:pos="7875"/>
        </w:tabs>
        <w:spacing w:before="600" w:after="600" w:line="240" w:lineRule="auto"/>
        <w:ind w:left="432" w:right="288"/>
        <w:jc w:val="both"/>
        <w:rPr>
          <w:rFonts w:asciiTheme="majorBidi" w:hAnsiTheme="majorBidi" w:cstheme="majorBidi"/>
          <w:i/>
          <w:iCs/>
          <w:sz w:val="20"/>
          <w:szCs w:val="20"/>
          <w:rtl/>
          <w:lang w:bidi="fa-IR"/>
        </w:rPr>
      </w:pPr>
    </w:p>
    <w:p w14:paraId="60E837B9" w14:textId="77777777" w:rsidR="00B828F4" w:rsidRDefault="00B828F4" w:rsidP="008D6238">
      <w:pPr>
        <w:tabs>
          <w:tab w:val="left" w:pos="7875"/>
        </w:tabs>
        <w:spacing w:before="600" w:after="600" w:line="240" w:lineRule="auto"/>
        <w:ind w:left="432" w:right="288"/>
        <w:jc w:val="both"/>
        <w:rPr>
          <w:rFonts w:asciiTheme="majorBidi" w:hAnsiTheme="majorBidi" w:cstheme="majorBidi"/>
          <w:i/>
          <w:iCs/>
          <w:sz w:val="20"/>
          <w:szCs w:val="20"/>
          <w:lang w:bidi="fa-IR"/>
        </w:rPr>
      </w:pPr>
    </w:p>
    <w:p w14:paraId="42367E99" w14:textId="77777777" w:rsidR="008D6238" w:rsidRDefault="008D6238" w:rsidP="008D6238">
      <w:pPr>
        <w:tabs>
          <w:tab w:val="left" w:pos="7875"/>
        </w:tabs>
        <w:spacing w:before="600" w:after="600" w:line="240" w:lineRule="auto"/>
        <w:ind w:left="432" w:right="288"/>
        <w:jc w:val="both"/>
        <w:rPr>
          <w:rFonts w:asciiTheme="majorBidi" w:hAnsiTheme="majorBidi" w:cstheme="majorBidi"/>
          <w:i/>
          <w:iCs/>
          <w:sz w:val="20"/>
          <w:szCs w:val="20"/>
          <w:rtl/>
          <w:lang w:bidi="fa-IR"/>
        </w:rPr>
      </w:pPr>
    </w:p>
    <w:p w14:paraId="439F986E" w14:textId="77777777" w:rsidR="008D6238" w:rsidRPr="001C0167" w:rsidRDefault="008D6238" w:rsidP="001C0167">
      <w:pPr>
        <w:tabs>
          <w:tab w:val="left" w:pos="7875"/>
        </w:tabs>
        <w:spacing w:before="600" w:after="600" w:line="240" w:lineRule="auto"/>
        <w:ind w:left="432" w:right="288"/>
        <w:jc w:val="both"/>
        <w:rPr>
          <w:rFonts w:asciiTheme="majorBidi" w:hAnsiTheme="majorBidi" w:cstheme="majorBidi"/>
          <w:i/>
          <w:iCs/>
          <w:sz w:val="20"/>
          <w:szCs w:val="20"/>
          <w:lang w:bidi="fa-IR"/>
        </w:rPr>
      </w:pPr>
    </w:p>
    <w:p w14:paraId="74C946E3" w14:textId="449033EB" w:rsidR="001C0167" w:rsidRPr="00016BCE" w:rsidRDefault="001C0167" w:rsidP="009D45CE">
      <w:pPr>
        <w:tabs>
          <w:tab w:val="left" w:pos="7875"/>
        </w:tabs>
        <w:spacing w:before="600" w:after="600" w:line="240" w:lineRule="auto"/>
        <w:ind w:left="432" w:right="288"/>
        <w:jc w:val="both"/>
        <w:rPr>
          <w:rFonts w:asciiTheme="majorBidi" w:hAnsiTheme="majorBidi" w:cstheme="majorBidi"/>
          <w:i/>
          <w:iCs/>
          <w:sz w:val="20"/>
          <w:szCs w:val="20"/>
          <w:lang w:bidi="fa-IR"/>
        </w:rPr>
      </w:pPr>
    </w:p>
    <w:sectPr w:rsidR="001C0167" w:rsidRPr="00016B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09A44" w14:textId="77777777" w:rsidR="00B57DA1" w:rsidRDefault="00B57DA1" w:rsidP="00685F7F">
      <w:pPr>
        <w:spacing w:after="0" w:line="240" w:lineRule="auto"/>
      </w:pPr>
      <w:r>
        <w:separator/>
      </w:r>
    </w:p>
  </w:endnote>
  <w:endnote w:type="continuationSeparator" w:id="0">
    <w:p w14:paraId="36819389" w14:textId="77777777" w:rsidR="00B57DA1" w:rsidRDefault="00B57DA1" w:rsidP="00685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XB Niloofar">
    <w:altName w:val="Times New Roman"/>
    <w:charset w:val="00"/>
    <w:family w:val="auto"/>
    <w:pitch w:val="variable"/>
    <w:sig w:usb0="00000000" w:usb1="80000000" w:usb2="00000008" w:usb3="00000000" w:csb0="00000051"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15EAD" w14:textId="77777777" w:rsidR="00B57DA1" w:rsidRDefault="00B57DA1" w:rsidP="00685F7F">
      <w:pPr>
        <w:spacing w:after="0" w:line="240" w:lineRule="auto"/>
      </w:pPr>
      <w:r>
        <w:separator/>
      </w:r>
    </w:p>
  </w:footnote>
  <w:footnote w:type="continuationSeparator" w:id="0">
    <w:p w14:paraId="328499B2" w14:textId="77777777" w:rsidR="00B57DA1" w:rsidRDefault="00B57DA1" w:rsidP="00685F7F">
      <w:pPr>
        <w:spacing w:after="0" w:line="240" w:lineRule="auto"/>
      </w:pPr>
      <w:r>
        <w:continuationSeparator/>
      </w:r>
    </w:p>
  </w:footnote>
  <w:footnote w:id="1">
    <w:p w14:paraId="07FF724F" w14:textId="77777777" w:rsidR="005227ED" w:rsidRPr="00050545" w:rsidRDefault="005227ED" w:rsidP="005227ED">
      <w:pPr>
        <w:pStyle w:val="FootnoteText"/>
        <w:bidi w:val="0"/>
        <w:rPr>
          <w:sz w:val="18"/>
          <w:szCs w:val="18"/>
        </w:rPr>
      </w:pPr>
      <w:r w:rsidRPr="00050545">
        <w:rPr>
          <w:rFonts w:ascii="Times New Roman" w:hAnsi="Times New Roman" w:cs="Times New Roman"/>
          <w:sz w:val="18"/>
          <w:szCs w:val="18"/>
        </w:rPr>
        <w:t>1 action video-game</w:t>
      </w:r>
    </w:p>
  </w:footnote>
  <w:footnote w:id="2">
    <w:p w14:paraId="4C5EC6C1" w14:textId="77777777" w:rsidR="002E67E1" w:rsidRPr="00050545" w:rsidRDefault="002E67E1" w:rsidP="002E67E1">
      <w:pPr>
        <w:pStyle w:val="FootnoteText"/>
        <w:bidi w:val="0"/>
        <w:jc w:val="both"/>
        <w:rPr>
          <w:rFonts w:cs="B Zar"/>
          <w:sz w:val="18"/>
          <w:szCs w:val="18"/>
        </w:rPr>
      </w:pPr>
      <w:r w:rsidRPr="00050545">
        <w:rPr>
          <w:rStyle w:val="FootnoteReference"/>
          <w:rFonts w:ascii="Times New Roman" w:hAnsi="Times New Roman" w:cs="B Zar"/>
          <w:sz w:val="18"/>
          <w:szCs w:val="18"/>
        </w:rPr>
        <w:footnoteRef/>
      </w:r>
      <w:r w:rsidRPr="00050545">
        <w:rPr>
          <w:rFonts w:ascii="Times New Roman" w:hAnsi="Times New Roman" w:cs="B Zar"/>
          <w:sz w:val="18"/>
          <w:szCs w:val="18"/>
          <w:vertAlign w:val="superscript"/>
        </w:rPr>
        <w:t>.</w:t>
      </w:r>
      <w:r w:rsidRPr="00050545">
        <w:rPr>
          <w:rFonts w:ascii="Times New Roman" w:hAnsi="Times New Roman" w:cs="B Zar"/>
          <w:sz w:val="18"/>
          <w:szCs w:val="18"/>
        </w:rPr>
        <w:t>randomized control trial</w:t>
      </w:r>
    </w:p>
  </w:footnote>
  <w:footnote w:id="3">
    <w:p w14:paraId="6AFBA8A3" w14:textId="2281480D" w:rsidR="002E67E1" w:rsidRPr="00050545" w:rsidRDefault="002E67E1" w:rsidP="00D62D19">
      <w:pPr>
        <w:pStyle w:val="FootnoteText"/>
        <w:bidi w:val="0"/>
        <w:rPr>
          <w:sz w:val="18"/>
          <w:szCs w:val="18"/>
        </w:rPr>
      </w:pPr>
      <w:r w:rsidRPr="00050545">
        <w:rPr>
          <w:rStyle w:val="FootnoteReference"/>
          <w:sz w:val="18"/>
          <w:szCs w:val="18"/>
        </w:rPr>
        <w:footnoteRef/>
      </w:r>
      <w:r w:rsidRPr="00050545">
        <w:rPr>
          <w:sz w:val="18"/>
          <w:szCs w:val="18"/>
          <w:vertAlign w:val="superscript"/>
        </w:rPr>
        <w:t>.</w:t>
      </w:r>
      <w:r w:rsidRPr="00050545">
        <w:rPr>
          <w:rFonts w:ascii="Times New Roman" w:hAnsi="Times New Roman" w:cs="Times New Roman"/>
          <w:sz w:val="18"/>
          <w:szCs w:val="18"/>
        </w:rPr>
        <w:t>Sandro</w:t>
      </w:r>
      <w:r w:rsidR="00D62D19">
        <w:rPr>
          <w:rFonts w:ascii="Times New Roman" w:hAnsi="Times New Roman" w:cs="Times New Roman"/>
          <w:sz w:val="18"/>
          <w:szCs w:val="18"/>
        </w:rPr>
        <w:t xml:space="preserve"> </w:t>
      </w:r>
      <w:r w:rsidRPr="00050545">
        <w:rPr>
          <w:rFonts w:ascii="Times New Roman" w:hAnsi="Times New Roman" w:cs="Times New Roman"/>
          <w:sz w:val="18"/>
          <w:szCs w:val="18"/>
        </w:rPr>
        <w:t>Franceschini</w:t>
      </w:r>
    </w:p>
  </w:footnote>
  <w:footnote w:id="4">
    <w:p w14:paraId="167371F1" w14:textId="77777777" w:rsidR="005067F3" w:rsidRPr="00050545" w:rsidRDefault="005067F3" w:rsidP="005067F3">
      <w:pPr>
        <w:pStyle w:val="FootnoteText"/>
        <w:bidi w:val="0"/>
        <w:rPr>
          <w:sz w:val="18"/>
          <w:szCs w:val="18"/>
        </w:rPr>
      </w:pPr>
      <w:r w:rsidRPr="00050545">
        <w:rPr>
          <w:rStyle w:val="FootnoteReference"/>
          <w:sz w:val="18"/>
          <w:szCs w:val="18"/>
          <w:vertAlign w:val="baseline"/>
        </w:rPr>
        <w:footnoteRef/>
      </w:r>
      <w:r w:rsidRPr="00050545">
        <w:rPr>
          <w:sz w:val="18"/>
          <w:szCs w:val="18"/>
          <w:rtl/>
        </w:rPr>
        <w:t xml:space="preserve"> </w:t>
      </w:r>
      <w:r w:rsidRPr="00050545">
        <w:rPr>
          <w:sz w:val="18"/>
          <w:szCs w:val="18"/>
        </w:rPr>
        <w:t>Bjorn Hubert-</w:t>
      </w:r>
      <w:proofErr w:type="spellStart"/>
      <w:r w:rsidRPr="00050545">
        <w:rPr>
          <w:sz w:val="18"/>
          <w:szCs w:val="18"/>
        </w:rPr>
        <w:t>Wallander</w:t>
      </w:r>
      <w:proofErr w:type="spellEnd"/>
    </w:p>
  </w:footnote>
  <w:footnote w:id="5">
    <w:p w14:paraId="65E6DBC7" w14:textId="77777777" w:rsidR="005067F3" w:rsidRPr="00050545" w:rsidRDefault="005067F3" w:rsidP="005067F3">
      <w:pPr>
        <w:pStyle w:val="FootnoteText"/>
        <w:bidi w:val="0"/>
        <w:rPr>
          <w:sz w:val="18"/>
          <w:szCs w:val="18"/>
        </w:rPr>
      </w:pPr>
      <w:r w:rsidRPr="00050545">
        <w:rPr>
          <w:rStyle w:val="FootnoteReference"/>
          <w:sz w:val="18"/>
          <w:szCs w:val="18"/>
          <w:vertAlign w:val="baseline"/>
        </w:rPr>
        <w:footnoteRef/>
      </w:r>
      <w:r w:rsidRPr="00050545">
        <w:rPr>
          <w:sz w:val="18"/>
          <w:szCs w:val="18"/>
          <w:rtl/>
        </w:rPr>
        <w:t xml:space="preserve"> </w:t>
      </w:r>
      <w:r w:rsidRPr="00050545">
        <w:rPr>
          <w:sz w:val="18"/>
          <w:szCs w:val="18"/>
        </w:rPr>
        <w:t xml:space="preserve"> fast-paced</w:t>
      </w:r>
    </w:p>
  </w:footnote>
  <w:footnote w:id="6">
    <w:p w14:paraId="648A4818" w14:textId="77777777" w:rsidR="005067F3" w:rsidRPr="00050545" w:rsidRDefault="005067F3" w:rsidP="005067F3">
      <w:pPr>
        <w:pStyle w:val="FootnoteText"/>
        <w:bidi w:val="0"/>
        <w:rPr>
          <w:sz w:val="18"/>
          <w:szCs w:val="18"/>
        </w:rPr>
      </w:pPr>
      <w:r w:rsidRPr="00050545">
        <w:rPr>
          <w:rStyle w:val="FootnoteReference"/>
          <w:sz w:val="18"/>
          <w:szCs w:val="18"/>
          <w:vertAlign w:val="baseline"/>
        </w:rPr>
        <w:footnoteRef/>
      </w:r>
      <w:r w:rsidRPr="00050545">
        <w:rPr>
          <w:sz w:val="18"/>
          <w:szCs w:val="18"/>
          <w:rtl/>
        </w:rPr>
        <w:t xml:space="preserve"> </w:t>
      </w:r>
      <w:r w:rsidRPr="00050545">
        <w:rPr>
          <w:sz w:val="18"/>
          <w:szCs w:val="18"/>
        </w:rPr>
        <w:t xml:space="preserve"> divided attention</w:t>
      </w:r>
    </w:p>
  </w:footnote>
  <w:footnote w:id="7">
    <w:p w14:paraId="27FCA2A7" w14:textId="77777777" w:rsidR="005067F3" w:rsidRPr="00050545" w:rsidRDefault="005067F3" w:rsidP="005067F3">
      <w:pPr>
        <w:pStyle w:val="FootnoteText"/>
        <w:bidi w:val="0"/>
        <w:rPr>
          <w:sz w:val="18"/>
          <w:szCs w:val="18"/>
        </w:rPr>
      </w:pPr>
      <w:r w:rsidRPr="00050545">
        <w:rPr>
          <w:rStyle w:val="FootnoteReference"/>
          <w:sz w:val="18"/>
          <w:szCs w:val="18"/>
          <w:vertAlign w:val="baseline"/>
        </w:rPr>
        <w:footnoteRef/>
      </w:r>
      <w:r w:rsidRPr="00050545">
        <w:rPr>
          <w:sz w:val="18"/>
          <w:szCs w:val="18"/>
          <w:rtl/>
        </w:rPr>
        <w:t xml:space="preserve"> </w:t>
      </w:r>
      <w:r w:rsidRPr="00050545">
        <w:rPr>
          <w:sz w:val="18"/>
          <w:szCs w:val="18"/>
        </w:rPr>
        <w:t xml:space="preserve"> </w:t>
      </w:r>
      <w:r w:rsidRPr="00050545">
        <w:rPr>
          <w:rFonts w:hint="cs"/>
          <w:sz w:val="18"/>
          <w:szCs w:val="18"/>
        </w:rPr>
        <w:t>distractors</w:t>
      </w:r>
    </w:p>
  </w:footnote>
  <w:footnote w:id="8">
    <w:p w14:paraId="21F8A3A8" w14:textId="77777777" w:rsidR="005067F3" w:rsidRPr="00050545" w:rsidRDefault="005067F3" w:rsidP="005067F3">
      <w:pPr>
        <w:pStyle w:val="FootnoteText"/>
        <w:bidi w:val="0"/>
        <w:rPr>
          <w:sz w:val="18"/>
          <w:szCs w:val="18"/>
        </w:rPr>
      </w:pPr>
      <w:r w:rsidRPr="00050545">
        <w:rPr>
          <w:rStyle w:val="FootnoteReference"/>
          <w:sz w:val="18"/>
          <w:szCs w:val="18"/>
          <w:vertAlign w:val="baseline"/>
        </w:rPr>
        <w:footnoteRef/>
      </w:r>
      <w:r w:rsidRPr="00050545">
        <w:rPr>
          <w:sz w:val="18"/>
          <w:szCs w:val="18"/>
          <w:rtl/>
        </w:rPr>
        <w:t xml:space="preserve"> </w:t>
      </w:r>
      <w:r w:rsidRPr="00050545">
        <w:rPr>
          <w:sz w:val="18"/>
          <w:szCs w:val="18"/>
        </w:rPr>
        <w:t xml:space="preserve"> multiple tasks</w:t>
      </w:r>
    </w:p>
  </w:footnote>
  <w:footnote w:id="9">
    <w:p w14:paraId="138120A1" w14:textId="77777777" w:rsidR="001E3EE3" w:rsidRPr="00050545" w:rsidRDefault="001E3EE3" w:rsidP="001E3EE3">
      <w:pPr>
        <w:pStyle w:val="FootnoteText"/>
        <w:bidi w:val="0"/>
        <w:rPr>
          <w:sz w:val="18"/>
          <w:szCs w:val="18"/>
        </w:rPr>
      </w:pPr>
      <w:r w:rsidRPr="00050545">
        <w:rPr>
          <w:rStyle w:val="FootnoteReference"/>
          <w:sz w:val="18"/>
          <w:szCs w:val="18"/>
          <w:vertAlign w:val="baseline"/>
        </w:rPr>
        <w:footnoteRef/>
      </w:r>
      <w:r w:rsidRPr="00050545">
        <w:rPr>
          <w:sz w:val="18"/>
          <w:szCs w:val="18"/>
          <w:rtl/>
        </w:rPr>
        <w:t xml:space="preserve"> </w:t>
      </w:r>
      <w:r w:rsidRPr="00050545">
        <w:rPr>
          <w:sz w:val="18"/>
          <w:szCs w:val="18"/>
        </w:rPr>
        <w:t>Green</w:t>
      </w:r>
    </w:p>
  </w:footnote>
  <w:footnote w:id="10">
    <w:p w14:paraId="5BCD7696" w14:textId="77777777" w:rsidR="001E3EE3" w:rsidRPr="00050545" w:rsidRDefault="001E3EE3" w:rsidP="001E3EE3">
      <w:pPr>
        <w:pStyle w:val="FootnoteText"/>
        <w:bidi w:val="0"/>
        <w:rPr>
          <w:sz w:val="18"/>
          <w:szCs w:val="18"/>
        </w:rPr>
      </w:pPr>
      <w:r w:rsidRPr="00050545">
        <w:rPr>
          <w:rStyle w:val="FootnoteReference"/>
          <w:sz w:val="18"/>
          <w:szCs w:val="18"/>
          <w:vertAlign w:val="baseline"/>
        </w:rPr>
        <w:footnoteRef/>
      </w:r>
      <w:r w:rsidRPr="00050545">
        <w:rPr>
          <w:sz w:val="18"/>
          <w:szCs w:val="18"/>
          <w:rtl/>
        </w:rPr>
        <w:t xml:space="preserve"> </w:t>
      </w:r>
      <w:r w:rsidRPr="00050545">
        <w:rPr>
          <w:sz w:val="18"/>
          <w:szCs w:val="18"/>
        </w:rPr>
        <w:t>temporal</w:t>
      </w:r>
    </w:p>
  </w:footnote>
  <w:footnote w:id="11">
    <w:p w14:paraId="744B37DF" w14:textId="77777777" w:rsidR="001E3EE3" w:rsidRPr="00050545" w:rsidRDefault="001E3EE3" w:rsidP="001E3EE3">
      <w:pPr>
        <w:pStyle w:val="FootnoteText"/>
        <w:bidi w:val="0"/>
        <w:rPr>
          <w:sz w:val="18"/>
          <w:szCs w:val="18"/>
        </w:rPr>
      </w:pPr>
      <w:r w:rsidRPr="00050545">
        <w:rPr>
          <w:rStyle w:val="FootnoteReference"/>
          <w:sz w:val="18"/>
          <w:szCs w:val="18"/>
          <w:vertAlign w:val="baseline"/>
        </w:rPr>
        <w:footnoteRef/>
      </w:r>
      <w:r w:rsidRPr="00050545">
        <w:rPr>
          <w:sz w:val="18"/>
          <w:szCs w:val="18"/>
          <w:rtl/>
        </w:rPr>
        <w:t xml:space="preserve"> </w:t>
      </w:r>
      <w:r w:rsidRPr="00050545">
        <w:rPr>
          <w:sz w:val="18"/>
          <w:szCs w:val="18"/>
        </w:rPr>
        <w:t>spatial</w:t>
      </w:r>
    </w:p>
  </w:footnote>
  <w:footnote w:id="12">
    <w:p w14:paraId="32E6095E" w14:textId="77777777" w:rsidR="002B1FA7" w:rsidRPr="00050545" w:rsidRDefault="002B1FA7" w:rsidP="002B1FA7">
      <w:pPr>
        <w:pStyle w:val="FootnoteText"/>
        <w:bidi w:val="0"/>
        <w:rPr>
          <w:sz w:val="18"/>
          <w:szCs w:val="18"/>
        </w:rPr>
      </w:pPr>
      <w:r w:rsidRPr="00050545">
        <w:rPr>
          <w:rStyle w:val="FootnoteReference"/>
          <w:sz w:val="18"/>
          <w:szCs w:val="18"/>
        </w:rPr>
        <w:footnoteRef/>
      </w:r>
      <w:r w:rsidRPr="00050545">
        <w:rPr>
          <w:sz w:val="18"/>
          <w:szCs w:val="18"/>
        </w:rPr>
        <w:t>follow up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0CE9E" w14:textId="1D5657BD" w:rsidR="005D2F22" w:rsidRPr="005D2F22" w:rsidRDefault="009E745E" w:rsidP="00477353">
    <w:pPr>
      <w:pStyle w:val="Header"/>
      <w:bidi/>
      <w:rPr>
        <w:rFonts w:cs="B Mitra"/>
        <w:b/>
        <w:bCs/>
      </w:rPr>
    </w:pPr>
    <w:r w:rsidRPr="009E745E">
      <w:rPr>
        <w:rFonts w:cs="B Mitra"/>
        <w:noProof/>
      </w:rPr>
      <w:drawing>
        <wp:anchor distT="0" distB="0" distL="114300" distR="114300" simplePos="0" relativeHeight="251658240" behindDoc="0" locked="0" layoutInCell="1" allowOverlap="1" wp14:anchorId="3B2D6789" wp14:editId="4B453F82">
          <wp:simplePos x="0" y="0"/>
          <wp:positionH relativeFrom="column">
            <wp:posOffset>-847725</wp:posOffset>
          </wp:positionH>
          <wp:positionV relativeFrom="paragraph">
            <wp:posOffset>-381000</wp:posOffset>
          </wp:positionV>
          <wp:extent cx="815975" cy="748665"/>
          <wp:effectExtent l="0" t="0" r="0" b="0"/>
          <wp:wrapThrough wrapText="bothSides">
            <wp:wrapPolygon edited="0">
              <wp:start x="7564" y="0"/>
              <wp:lineTo x="4034" y="1099"/>
              <wp:lineTo x="0" y="5496"/>
              <wp:lineTo x="0" y="8794"/>
              <wp:lineTo x="2017" y="17588"/>
              <wp:lineTo x="7060" y="20885"/>
              <wp:lineTo x="8573" y="20885"/>
              <wp:lineTo x="12607" y="20885"/>
              <wp:lineTo x="14120" y="20885"/>
              <wp:lineTo x="19163" y="17588"/>
              <wp:lineTo x="20675" y="10992"/>
              <wp:lineTo x="20675" y="6046"/>
              <wp:lineTo x="16641" y="550"/>
              <wp:lineTo x="14120" y="0"/>
              <wp:lineTo x="7564" y="0"/>
            </wp:wrapPolygon>
          </wp:wrapThrough>
          <wp:docPr id="1" name="Picture 1" descr="بازی های رایانه ای دانشگاه اصفه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بازی های رایانه ای دانشگاه اصفهان"/>
                  <pic:cNvPicPr>
                    <a:picLocks noChangeAspect="1" noChangeArrowheads="1"/>
                  </pic:cNvPicPr>
                </pic:nvPicPr>
                <pic:blipFill>
                  <a:blip r:embed="rId1">
                    <a:extLst>
                      <a:ext uri="{BEBA8EAE-BF5A-486C-A8C5-ECC9F3942E4B}">
                        <a14:imgProps xmlns:a14="http://schemas.microsoft.com/office/drawing/2010/main">
                          <a14:imgLayer r:embed="rId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815975" cy="748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1003" w:rsidRPr="006E1003">
      <w:rPr>
        <w:rFonts w:cs="B Mitra" w:hint="cs"/>
        <w:rtl/>
        <w:lang w:bidi="fa-IR"/>
      </w:rPr>
      <w:t>(س</w:t>
    </w:r>
    <w:r w:rsidR="006E1003" w:rsidRPr="006E1003">
      <w:rPr>
        <w:rFonts w:cs="B Mitra" w:hint="cs"/>
        <w:rtl/>
      </w:rPr>
      <w:t>ومین کنفرانس ملّی «بازی‌های رایانه‌ای؛ فرصت‌ها و چالش‌ها»)</w:t>
    </w:r>
  </w:p>
  <w:p w14:paraId="6258C792" w14:textId="383EAC16" w:rsidR="006E1003" w:rsidRPr="006E1003" w:rsidRDefault="005D2F22" w:rsidP="009E745E">
    <w:pPr>
      <w:pStyle w:val="Header"/>
      <w:bidi/>
      <w:rPr>
        <w:rFonts w:cs="B Mitra"/>
      </w:rPr>
    </w:pPr>
    <w:r>
      <w:rPr>
        <w:rFonts w:cs="B Mitr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8C1E06"/>
    <w:multiLevelType w:val="hybridMultilevel"/>
    <w:tmpl w:val="2D5C694E"/>
    <w:lvl w:ilvl="0" w:tplc="3E525B7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4A8E5E8E"/>
    <w:multiLevelType w:val="hybridMultilevel"/>
    <w:tmpl w:val="2D929AE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E2337E"/>
    <w:multiLevelType w:val="hybridMultilevel"/>
    <w:tmpl w:val="2B803206"/>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772A55"/>
    <w:multiLevelType w:val="hybridMultilevel"/>
    <w:tmpl w:val="79BCA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602"/>
    <w:rsid w:val="00016BCE"/>
    <w:rsid w:val="00050545"/>
    <w:rsid w:val="000533D2"/>
    <w:rsid w:val="00074CE6"/>
    <w:rsid w:val="000924E8"/>
    <w:rsid w:val="000D5FFE"/>
    <w:rsid w:val="00111776"/>
    <w:rsid w:val="00115109"/>
    <w:rsid w:val="001247E1"/>
    <w:rsid w:val="00124E8A"/>
    <w:rsid w:val="00137BEF"/>
    <w:rsid w:val="001511D7"/>
    <w:rsid w:val="00155F5C"/>
    <w:rsid w:val="001A6C77"/>
    <w:rsid w:val="001C0167"/>
    <w:rsid w:val="001C444E"/>
    <w:rsid w:val="001D6DDF"/>
    <w:rsid w:val="001E1AC4"/>
    <w:rsid w:val="001E3EE3"/>
    <w:rsid w:val="002024C5"/>
    <w:rsid w:val="00211E09"/>
    <w:rsid w:val="002174FD"/>
    <w:rsid w:val="00217F74"/>
    <w:rsid w:val="00227FBB"/>
    <w:rsid w:val="00231DF2"/>
    <w:rsid w:val="002521B0"/>
    <w:rsid w:val="00295AE9"/>
    <w:rsid w:val="002B1FA7"/>
    <w:rsid w:val="002E67E1"/>
    <w:rsid w:val="002F3920"/>
    <w:rsid w:val="003046F6"/>
    <w:rsid w:val="00331601"/>
    <w:rsid w:val="00331E77"/>
    <w:rsid w:val="003635AE"/>
    <w:rsid w:val="0037366C"/>
    <w:rsid w:val="003A1404"/>
    <w:rsid w:val="003D000E"/>
    <w:rsid w:val="004146DD"/>
    <w:rsid w:val="00425BBE"/>
    <w:rsid w:val="004274EF"/>
    <w:rsid w:val="004737E9"/>
    <w:rsid w:val="00477353"/>
    <w:rsid w:val="004C1292"/>
    <w:rsid w:val="005067F3"/>
    <w:rsid w:val="00507D0B"/>
    <w:rsid w:val="005227ED"/>
    <w:rsid w:val="0054120D"/>
    <w:rsid w:val="0055329C"/>
    <w:rsid w:val="0058397A"/>
    <w:rsid w:val="005B2CD0"/>
    <w:rsid w:val="005B797E"/>
    <w:rsid w:val="005D14AB"/>
    <w:rsid w:val="005D2F22"/>
    <w:rsid w:val="005E0FF4"/>
    <w:rsid w:val="005E10EF"/>
    <w:rsid w:val="00600B21"/>
    <w:rsid w:val="006641CA"/>
    <w:rsid w:val="006657F9"/>
    <w:rsid w:val="00685F7F"/>
    <w:rsid w:val="0069687F"/>
    <w:rsid w:val="006A35BE"/>
    <w:rsid w:val="006A3733"/>
    <w:rsid w:val="006B1C5A"/>
    <w:rsid w:val="006D356F"/>
    <w:rsid w:val="006D41EE"/>
    <w:rsid w:val="006E1003"/>
    <w:rsid w:val="006F0584"/>
    <w:rsid w:val="007022B8"/>
    <w:rsid w:val="007158E7"/>
    <w:rsid w:val="00736956"/>
    <w:rsid w:val="00736C3B"/>
    <w:rsid w:val="00750F24"/>
    <w:rsid w:val="007A4BED"/>
    <w:rsid w:val="007B60F9"/>
    <w:rsid w:val="007C7737"/>
    <w:rsid w:val="007E4461"/>
    <w:rsid w:val="0083673C"/>
    <w:rsid w:val="00884DF3"/>
    <w:rsid w:val="00896DB8"/>
    <w:rsid w:val="008C2110"/>
    <w:rsid w:val="008C243D"/>
    <w:rsid w:val="008D6238"/>
    <w:rsid w:val="008E3832"/>
    <w:rsid w:val="008F0613"/>
    <w:rsid w:val="008F73B5"/>
    <w:rsid w:val="00910D38"/>
    <w:rsid w:val="009347BC"/>
    <w:rsid w:val="00956538"/>
    <w:rsid w:val="00961767"/>
    <w:rsid w:val="00985A01"/>
    <w:rsid w:val="00987F81"/>
    <w:rsid w:val="00992A1C"/>
    <w:rsid w:val="009D23E8"/>
    <w:rsid w:val="009D45CE"/>
    <w:rsid w:val="009E1F80"/>
    <w:rsid w:val="009E4795"/>
    <w:rsid w:val="009E745E"/>
    <w:rsid w:val="00A03DB1"/>
    <w:rsid w:val="00A060D5"/>
    <w:rsid w:val="00A074CB"/>
    <w:rsid w:val="00A67987"/>
    <w:rsid w:val="00A931CB"/>
    <w:rsid w:val="00AD558F"/>
    <w:rsid w:val="00AD5D6B"/>
    <w:rsid w:val="00B45B72"/>
    <w:rsid w:val="00B509D7"/>
    <w:rsid w:val="00B57DA1"/>
    <w:rsid w:val="00B828F4"/>
    <w:rsid w:val="00B95837"/>
    <w:rsid w:val="00C024B4"/>
    <w:rsid w:val="00C02FA6"/>
    <w:rsid w:val="00C1080F"/>
    <w:rsid w:val="00C2695A"/>
    <w:rsid w:val="00C30FBA"/>
    <w:rsid w:val="00C943EA"/>
    <w:rsid w:val="00CA7C3B"/>
    <w:rsid w:val="00CB29F8"/>
    <w:rsid w:val="00CD28C4"/>
    <w:rsid w:val="00CD4015"/>
    <w:rsid w:val="00CE151F"/>
    <w:rsid w:val="00D001A7"/>
    <w:rsid w:val="00D145FD"/>
    <w:rsid w:val="00D340C7"/>
    <w:rsid w:val="00D41158"/>
    <w:rsid w:val="00D52C81"/>
    <w:rsid w:val="00D62D19"/>
    <w:rsid w:val="00DB1661"/>
    <w:rsid w:val="00DC26C5"/>
    <w:rsid w:val="00DD33DB"/>
    <w:rsid w:val="00E04025"/>
    <w:rsid w:val="00E55371"/>
    <w:rsid w:val="00E6471B"/>
    <w:rsid w:val="00E73010"/>
    <w:rsid w:val="00E779CA"/>
    <w:rsid w:val="00E77C62"/>
    <w:rsid w:val="00EB3FF6"/>
    <w:rsid w:val="00EC6602"/>
    <w:rsid w:val="00EC6DEF"/>
    <w:rsid w:val="00ED30EB"/>
    <w:rsid w:val="00F26F8A"/>
    <w:rsid w:val="00F533EE"/>
    <w:rsid w:val="00F60EFE"/>
    <w:rsid w:val="00FB221D"/>
    <w:rsid w:val="00FF18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4C5A5"/>
  <w15:chartTrackingRefBased/>
  <w15:docId w15:val="{727CE849-3901-4761-AD57-54BF19F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E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0B21"/>
    <w:rPr>
      <w:color w:val="0563C1" w:themeColor="hyperlink"/>
      <w:u w:val="single"/>
    </w:rPr>
  </w:style>
  <w:style w:type="paragraph" w:styleId="FootnoteText">
    <w:name w:val="footnote text"/>
    <w:basedOn w:val="Normal"/>
    <w:link w:val="FootnoteTextChar"/>
    <w:uiPriority w:val="99"/>
    <w:semiHidden/>
    <w:unhideWhenUsed/>
    <w:rsid w:val="00685F7F"/>
    <w:pPr>
      <w:bidi/>
      <w:spacing w:after="0" w:line="240" w:lineRule="auto"/>
    </w:pPr>
    <w:rPr>
      <w:rFonts w:ascii="Calibri" w:eastAsia="Calibri" w:hAnsi="Calibri" w:cs="Arial"/>
      <w:sz w:val="20"/>
      <w:szCs w:val="20"/>
      <w:lang w:bidi="fa-IR"/>
    </w:rPr>
  </w:style>
  <w:style w:type="character" w:customStyle="1" w:styleId="FootnoteTextChar">
    <w:name w:val="Footnote Text Char"/>
    <w:basedOn w:val="DefaultParagraphFont"/>
    <w:link w:val="FootnoteText"/>
    <w:uiPriority w:val="99"/>
    <w:semiHidden/>
    <w:rsid w:val="00685F7F"/>
    <w:rPr>
      <w:rFonts w:ascii="Calibri" w:eastAsia="Calibri" w:hAnsi="Calibri" w:cs="Arial"/>
      <w:sz w:val="20"/>
      <w:szCs w:val="20"/>
      <w:lang w:bidi="fa-IR"/>
    </w:rPr>
  </w:style>
  <w:style w:type="character" w:styleId="FootnoteReference">
    <w:name w:val="footnote reference"/>
    <w:uiPriority w:val="99"/>
    <w:rsid w:val="0037366C"/>
    <w:rPr>
      <w:vertAlign w:val="superscript"/>
    </w:rPr>
  </w:style>
  <w:style w:type="character" w:styleId="CommentReference">
    <w:name w:val="annotation reference"/>
    <w:basedOn w:val="DefaultParagraphFont"/>
    <w:uiPriority w:val="99"/>
    <w:semiHidden/>
    <w:unhideWhenUsed/>
    <w:rsid w:val="005227ED"/>
    <w:rPr>
      <w:sz w:val="16"/>
      <w:szCs w:val="16"/>
    </w:rPr>
  </w:style>
  <w:style w:type="paragraph" w:styleId="CommentText">
    <w:name w:val="annotation text"/>
    <w:basedOn w:val="Normal"/>
    <w:link w:val="CommentTextChar"/>
    <w:uiPriority w:val="99"/>
    <w:semiHidden/>
    <w:unhideWhenUsed/>
    <w:rsid w:val="005227ED"/>
    <w:pPr>
      <w:spacing w:line="240" w:lineRule="auto"/>
    </w:pPr>
    <w:rPr>
      <w:sz w:val="20"/>
      <w:szCs w:val="20"/>
    </w:rPr>
  </w:style>
  <w:style w:type="character" w:customStyle="1" w:styleId="CommentTextChar">
    <w:name w:val="Comment Text Char"/>
    <w:basedOn w:val="DefaultParagraphFont"/>
    <w:link w:val="CommentText"/>
    <w:uiPriority w:val="99"/>
    <w:semiHidden/>
    <w:rsid w:val="005227ED"/>
    <w:rPr>
      <w:sz w:val="20"/>
      <w:szCs w:val="20"/>
    </w:rPr>
  </w:style>
  <w:style w:type="paragraph" w:styleId="CommentSubject">
    <w:name w:val="annotation subject"/>
    <w:basedOn w:val="CommentText"/>
    <w:next w:val="CommentText"/>
    <w:link w:val="CommentSubjectChar"/>
    <w:uiPriority w:val="99"/>
    <w:semiHidden/>
    <w:unhideWhenUsed/>
    <w:rsid w:val="005227ED"/>
    <w:rPr>
      <w:b/>
      <w:bCs/>
    </w:rPr>
  </w:style>
  <w:style w:type="character" w:customStyle="1" w:styleId="CommentSubjectChar">
    <w:name w:val="Comment Subject Char"/>
    <w:basedOn w:val="CommentTextChar"/>
    <w:link w:val="CommentSubject"/>
    <w:uiPriority w:val="99"/>
    <w:semiHidden/>
    <w:rsid w:val="005227ED"/>
    <w:rPr>
      <w:b/>
      <w:bCs/>
      <w:sz w:val="20"/>
      <w:szCs w:val="20"/>
    </w:rPr>
  </w:style>
  <w:style w:type="paragraph" w:styleId="BalloonText">
    <w:name w:val="Balloon Text"/>
    <w:basedOn w:val="Normal"/>
    <w:link w:val="BalloonTextChar"/>
    <w:uiPriority w:val="99"/>
    <w:semiHidden/>
    <w:unhideWhenUsed/>
    <w:rsid w:val="005227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7ED"/>
    <w:rPr>
      <w:rFonts w:ascii="Segoe UI" w:hAnsi="Segoe UI" w:cs="Segoe UI"/>
      <w:sz w:val="18"/>
      <w:szCs w:val="18"/>
    </w:rPr>
  </w:style>
  <w:style w:type="paragraph" w:styleId="Header">
    <w:name w:val="header"/>
    <w:basedOn w:val="Normal"/>
    <w:link w:val="HeaderChar"/>
    <w:uiPriority w:val="99"/>
    <w:unhideWhenUsed/>
    <w:rsid w:val="000505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0545"/>
  </w:style>
  <w:style w:type="paragraph" w:styleId="Footer">
    <w:name w:val="footer"/>
    <w:basedOn w:val="Normal"/>
    <w:link w:val="FooterChar"/>
    <w:uiPriority w:val="99"/>
    <w:unhideWhenUsed/>
    <w:rsid w:val="000505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0545"/>
  </w:style>
  <w:style w:type="paragraph" w:styleId="ListParagraph">
    <w:name w:val="List Paragraph"/>
    <w:basedOn w:val="Normal"/>
    <w:uiPriority w:val="34"/>
    <w:qFormat/>
    <w:rsid w:val="006D41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9034743">
      <w:bodyDiv w:val="1"/>
      <w:marLeft w:val="0"/>
      <w:marRight w:val="0"/>
      <w:marTop w:val="0"/>
      <w:marBottom w:val="0"/>
      <w:divBdr>
        <w:top w:val="none" w:sz="0" w:space="0" w:color="auto"/>
        <w:left w:val="none" w:sz="0" w:space="0" w:color="auto"/>
        <w:bottom w:val="none" w:sz="0" w:space="0" w:color="auto"/>
        <w:right w:val="none" w:sz="0" w:space="0" w:color="auto"/>
      </w:divBdr>
      <w:divsChild>
        <w:div w:id="1369840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irin.saberi69@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farahot@yahoo.com" TargetMode="External"/><Relationship Id="rId4" Type="http://schemas.openxmlformats.org/officeDocument/2006/relationships/settings" Target="settings.xml"/><Relationship Id="rId9" Type="http://schemas.openxmlformats.org/officeDocument/2006/relationships/hyperlink" Target="mailto:eb.pishyareh@uswr.ac.ir"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8BA1D-8221-4D9A-A1D9-0BEE55D0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8</Pages>
  <Words>2961</Words>
  <Characters>16883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19805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rehab84</dc:creator>
  <cp:keywords/>
  <dc:description/>
  <cp:lastModifiedBy>rehab84</cp:lastModifiedBy>
  <cp:revision>167</cp:revision>
  <dcterms:created xsi:type="dcterms:W3CDTF">2017-12-03T11:05:00Z</dcterms:created>
  <dcterms:modified xsi:type="dcterms:W3CDTF">2017-12-25T05:48:00Z</dcterms:modified>
</cp:coreProperties>
</file>