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8C7DA6" w14:textId="77777777" w:rsidR="007A41CC" w:rsidRPr="00CB5B33" w:rsidRDefault="006E08D6" w:rsidP="003F60E4">
      <w:pPr>
        <w:pStyle w:val="BlockText"/>
        <w:bidi/>
        <w:ind w:left="720" w:hanging="720"/>
        <w:jc w:val="center"/>
        <w:rPr>
          <w:rFonts w:cs="B Titr"/>
          <w:b/>
          <w:bCs/>
          <w:sz w:val="28"/>
          <w:szCs w:val="28"/>
          <w:lang w:val="en-GB" w:bidi="fa-IR"/>
        </w:rPr>
      </w:pPr>
      <w:bookmarkStart w:id="0" w:name="OLE_LINK1"/>
      <w:bookmarkStart w:id="1" w:name="OLE_LINK2"/>
      <w:r>
        <w:rPr>
          <w:rFonts w:cs="B Titr" w:hint="cs"/>
          <w:b/>
          <w:bCs/>
          <w:sz w:val="28"/>
          <w:szCs w:val="28"/>
          <w:rtl/>
          <w:lang w:val="en-GB" w:bidi="fa-IR"/>
        </w:rPr>
        <w:t>تأثیر نوار پیشرفت بر میزان مشارکت کاربران در سامانه مدیریت یادگیری بازی</w:t>
      </w:r>
      <w:r>
        <w:rPr>
          <w:rFonts w:cs="B Titr" w:hint="eastAsia"/>
          <w:b/>
          <w:bCs/>
          <w:sz w:val="28"/>
          <w:szCs w:val="28"/>
          <w:rtl/>
          <w:lang w:val="en-GB" w:bidi="fa-IR"/>
        </w:rPr>
        <w:t>‌</w:t>
      </w:r>
      <w:r w:rsidR="003F60E4">
        <w:rPr>
          <w:rFonts w:cs="B Titr" w:hint="cs"/>
          <w:b/>
          <w:bCs/>
          <w:sz w:val="28"/>
          <w:szCs w:val="28"/>
          <w:rtl/>
          <w:lang w:val="en-GB" w:bidi="fa-IR"/>
        </w:rPr>
        <w:t>وار</w:t>
      </w:r>
      <w:r>
        <w:rPr>
          <w:rFonts w:cs="B Titr" w:hint="eastAsia"/>
          <w:b/>
          <w:bCs/>
          <w:sz w:val="28"/>
          <w:szCs w:val="28"/>
          <w:rtl/>
          <w:lang w:val="en-GB" w:bidi="fa-IR"/>
        </w:rPr>
        <w:t>‌شده</w:t>
      </w:r>
    </w:p>
    <w:p w14:paraId="48BD131C" w14:textId="77777777" w:rsidR="007A41CC" w:rsidRPr="00EC03E6" w:rsidRDefault="007A41CC" w:rsidP="006E08D6">
      <w:pPr>
        <w:pStyle w:val="BlockText"/>
        <w:bidi/>
        <w:ind w:left="0"/>
        <w:rPr>
          <w:rFonts w:cs="B Zar"/>
          <w:b/>
          <w:bCs/>
          <w:szCs w:val="18"/>
          <w:rtl/>
          <w:lang w:val="en-GB" w:bidi="fa-IR"/>
        </w:rPr>
      </w:pPr>
    </w:p>
    <w:p w14:paraId="1892EFCB" w14:textId="77777777" w:rsidR="007A41CC" w:rsidRPr="00B67CE4" w:rsidRDefault="006E08D6" w:rsidP="006E08D6">
      <w:pPr>
        <w:pStyle w:val="BlockText"/>
        <w:bidi/>
        <w:ind w:left="0"/>
        <w:jc w:val="center"/>
        <w:rPr>
          <w:rFonts w:cs="B Zar"/>
          <w:b/>
          <w:bCs/>
          <w:sz w:val="28"/>
          <w:szCs w:val="28"/>
          <w:vertAlign w:val="superscript"/>
          <w:rtl/>
          <w:lang w:val="en-GB" w:bidi="fa-IR"/>
        </w:rPr>
      </w:pPr>
      <w:r w:rsidRPr="00B67CE4">
        <w:rPr>
          <w:rFonts w:cs="B Zar" w:hint="cs"/>
          <w:b/>
          <w:bCs/>
          <w:sz w:val="28"/>
          <w:szCs w:val="28"/>
          <w:rtl/>
          <w:lang w:val="en-GB" w:bidi="fa-IR"/>
        </w:rPr>
        <w:t>احسان بهرامی</w:t>
      </w:r>
      <w:r w:rsidRPr="00B67CE4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1*</w:t>
      </w:r>
      <w:r w:rsidR="007A41CC" w:rsidRPr="00B67CE4">
        <w:rPr>
          <w:rFonts w:cs="B Zar"/>
          <w:b/>
          <w:bCs/>
          <w:sz w:val="28"/>
          <w:szCs w:val="28"/>
          <w:rtl/>
          <w:lang w:val="en-GB" w:bidi="fa-IR"/>
        </w:rPr>
        <w:t xml:space="preserve">، </w:t>
      </w:r>
      <w:r w:rsidRPr="00B67CE4">
        <w:rPr>
          <w:rFonts w:cs="B Zar" w:hint="cs"/>
          <w:b/>
          <w:bCs/>
          <w:sz w:val="28"/>
          <w:szCs w:val="28"/>
          <w:rtl/>
          <w:lang w:val="en-GB" w:bidi="fa-IR"/>
        </w:rPr>
        <w:t>مجتبی وحیدی اصل</w:t>
      </w:r>
      <w:r w:rsidRPr="00B67CE4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</w:p>
    <w:p w14:paraId="5805F152" w14:textId="77777777" w:rsidR="007A41CC" w:rsidRDefault="003F60E4" w:rsidP="003F60E4">
      <w:pPr>
        <w:pStyle w:val="BlockText"/>
        <w:numPr>
          <w:ilvl w:val="0"/>
          <w:numId w:val="14"/>
        </w:numPr>
        <w:bidi/>
        <w:ind w:left="360"/>
        <w:jc w:val="center"/>
        <w:rPr>
          <w:rFonts w:cs="B Zar"/>
          <w:b/>
          <w:bCs/>
          <w:sz w:val="24"/>
          <w:lang w:val="en-GB" w:bidi="fa-IR"/>
        </w:rPr>
      </w:pPr>
      <w:r>
        <w:rPr>
          <w:rFonts w:cs="B Zar" w:hint="cs"/>
          <w:b/>
          <w:bCs/>
          <w:sz w:val="24"/>
          <w:rtl/>
          <w:lang w:val="en-GB" w:bidi="fa-IR"/>
        </w:rPr>
        <w:t>کارشناس</w:t>
      </w:r>
      <w:r w:rsidR="006E08D6">
        <w:rPr>
          <w:rFonts w:cs="B Zar" w:hint="cs"/>
          <w:b/>
          <w:bCs/>
          <w:sz w:val="24"/>
          <w:rtl/>
          <w:lang w:val="en-GB" w:bidi="fa-IR"/>
        </w:rPr>
        <w:t xml:space="preserve"> ارشد</w:t>
      </w:r>
      <w:r>
        <w:rPr>
          <w:rFonts w:cs="B Zar" w:hint="cs"/>
          <w:b/>
          <w:bCs/>
          <w:sz w:val="24"/>
          <w:rtl/>
          <w:lang w:val="en-GB" w:bidi="fa-IR"/>
        </w:rPr>
        <w:t xml:space="preserve"> مهندسی</w:t>
      </w:r>
      <w:r>
        <w:rPr>
          <w:rFonts w:cs="B Zar" w:hint="eastAsia"/>
          <w:b/>
          <w:bCs/>
          <w:sz w:val="24"/>
          <w:rtl/>
          <w:lang w:val="en-GB" w:bidi="fa-IR"/>
        </w:rPr>
        <w:t>‌</w:t>
      </w:r>
      <w:r>
        <w:rPr>
          <w:rFonts w:cs="B Zar" w:hint="cs"/>
          <w:b/>
          <w:bCs/>
          <w:sz w:val="24"/>
          <w:rtl/>
          <w:lang w:val="en-GB" w:bidi="fa-IR"/>
        </w:rPr>
        <w:t>کامپیوتر، گرایش نرم</w:t>
      </w:r>
      <w:r>
        <w:rPr>
          <w:rFonts w:cs="B Zar" w:hint="eastAsia"/>
          <w:b/>
          <w:bCs/>
          <w:sz w:val="24"/>
          <w:rtl/>
          <w:lang w:val="en-GB" w:bidi="fa-IR"/>
        </w:rPr>
        <w:t>‌</w:t>
      </w:r>
      <w:r>
        <w:rPr>
          <w:rFonts w:cs="B Zar" w:hint="cs"/>
          <w:b/>
          <w:bCs/>
          <w:sz w:val="24"/>
          <w:rtl/>
          <w:lang w:val="en-GB" w:bidi="fa-IR"/>
        </w:rPr>
        <w:t xml:space="preserve">افزار، دانشکده مهندسی و علوم کامپیوتر، </w:t>
      </w:r>
      <w:r w:rsidR="006E08D6">
        <w:rPr>
          <w:rFonts w:cs="B Zar" w:hint="cs"/>
          <w:b/>
          <w:bCs/>
          <w:sz w:val="24"/>
          <w:rtl/>
          <w:lang w:val="en-GB" w:bidi="fa-IR"/>
        </w:rPr>
        <w:t>دانشگاه شهید بهشتی</w:t>
      </w:r>
      <w:r w:rsidR="007A41CC" w:rsidRPr="00EC03E6">
        <w:rPr>
          <w:rFonts w:cs="B Zar"/>
          <w:b/>
          <w:bCs/>
          <w:sz w:val="24"/>
          <w:lang w:val="en-GB" w:bidi="fa-IR"/>
        </w:rPr>
        <w:t xml:space="preserve"> </w:t>
      </w:r>
    </w:p>
    <w:p w14:paraId="7707C7EE" w14:textId="77777777" w:rsidR="008D320F" w:rsidRPr="00372AAB" w:rsidRDefault="008D320F" w:rsidP="006E08D6">
      <w:pPr>
        <w:pStyle w:val="BlockText"/>
        <w:bidi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lang w:bidi="fa-IR"/>
        </w:rPr>
        <w:t>Email:</w:t>
      </w:r>
      <w:r w:rsidRPr="0006472F">
        <w:rPr>
          <w:rFonts w:cs="B Nazanin"/>
          <w:sz w:val="20"/>
          <w:szCs w:val="20"/>
        </w:rPr>
        <w:t xml:space="preserve"> </w:t>
      </w:r>
      <w:r w:rsidR="006E08D6">
        <w:rPr>
          <w:rFonts w:cs="B Nazanin"/>
          <w:sz w:val="20"/>
          <w:szCs w:val="20"/>
        </w:rPr>
        <w:t>ehsan.bahrami.p@gmail.com</w:t>
      </w:r>
    </w:p>
    <w:p w14:paraId="008DD9F2" w14:textId="77777777" w:rsidR="007A41CC" w:rsidRDefault="003F60E4" w:rsidP="006E08D6">
      <w:pPr>
        <w:pStyle w:val="BlockText"/>
        <w:numPr>
          <w:ilvl w:val="0"/>
          <w:numId w:val="14"/>
        </w:numPr>
        <w:bidi/>
        <w:ind w:left="360"/>
        <w:jc w:val="center"/>
        <w:rPr>
          <w:rFonts w:cs="B Zar"/>
          <w:b/>
          <w:bCs/>
          <w:sz w:val="24"/>
          <w:lang w:val="en-GB" w:bidi="fa-IR"/>
        </w:rPr>
      </w:pPr>
      <w:r>
        <w:rPr>
          <w:rFonts w:cs="B Zar" w:hint="cs"/>
          <w:b/>
          <w:bCs/>
          <w:sz w:val="24"/>
          <w:rtl/>
          <w:lang w:val="en-GB" w:bidi="fa-IR"/>
        </w:rPr>
        <w:t xml:space="preserve">عضو </w:t>
      </w:r>
      <w:r w:rsidR="006E08D6">
        <w:rPr>
          <w:rFonts w:cs="B Zar" w:hint="cs"/>
          <w:b/>
          <w:bCs/>
          <w:sz w:val="24"/>
          <w:rtl/>
          <w:lang w:val="en-GB" w:bidi="fa-IR"/>
        </w:rPr>
        <w:t>هیئت علمی</w:t>
      </w:r>
      <w:r w:rsidR="006C2F2B">
        <w:rPr>
          <w:rFonts w:cs="B Zar" w:hint="cs"/>
          <w:b/>
          <w:bCs/>
          <w:sz w:val="24"/>
          <w:rtl/>
          <w:lang w:val="en-GB" w:bidi="fa-IR"/>
        </w:rPr>
        <w:t>، استادیار</w:t>
      </w:r>
      <w:r>
        <w:rPr>
          <w:rFonts w:cs="B Zar" w:hint="cs"/>
          <w:b/>
          <w:bCs/>
          <w:sz w:val="24"/>
          <w:rtl/>
          <w:lang w:val="en-GB" w:bidi="fa-IR"/>
        </w:rPr>
        <w:t xml:space="preserve"> گروه نرم افزار،</w:t>
      </w:r>
      <w:r w:rsidR="006E08D6">
        <w:rPr>
          <w:rFonts w:cs="B Zar" w:hint="cs"/>
          <w:b/>
          <w:bCs/>
          <w:sz w:val="24"/>
          <w:rtl/>
          <w:lang w:val="en-GB" w:bidi="fa-IR"/>
        </w:rPr>
        <w:t xml:space="preserve"> </w:t>
      </w:r>
      <w:r>
        <w:rPr>
          <w:rFonts w:cs="B Zar" w:hint="cs"/>
          <w:b/>
          <w:bCs/>
          <w:sz w:val="24"/>
          <w:rtl/>
          <w:lang w:val="en-GB" w:bidi="fa-IR"/>
        </w:rPr>
        <w:t xml:space="preserve">دانشکده مهندسی و علوم کامپیوتر، </w:t>
      </w:r>
      <w:r w:rsidR="006E08D6">
        <w:rPr>
          <w:rFonts w:cs="B Zar" w:hint="cs"/>
          <w:b/>
          <w:bCs/>
          <w:sz w:val="24"/>
          <w:rtl/>
          <w:lang w:val="en-GB" w:bidi="fa-IR"/>
        </w:rPr>
        <w:t>دانشگاه شهید بهشتی</w:t>
      </w:r>
      <w:r w:rsidR="007A41CC" w:rsidRPr="00372AAB">
        <w:rPr>
          <w:rFonts w:cs="B Zar"/>
          <w:b/>
          <w:bCs/>
          <w:sz w:val="24"/>
          <w:lang w:val="en-GB" w:bidi="fa-IR"/>
        </w:rPr>
        <w:t xml:space="preserve"> </w:t>
      </w:r>
    </w:p>
    <w:p w14:paraId="5CEEBC5B" w14:textId="77777777" w:rsidR="008D320F" w:rsidRDefault="008D320F" w:rsidP="006E08D6">
      <w:pPr>
        <w:pStyle w:val="BlockText"/>
        <w:bidi/>
        <w:jc w:val="center"/>
        <w:rPr>
          <w:rFonts w:cs="B Nazanin"/>
          <w:sz w:val="20"/>
          <w:szCs w:val="20"/>
          <w:rtl/>
          <w:lang w:bidi="fa-IR"/>
        </w:rPr>
      </w:pPr>
      <w:r>
        <w:rPr>
          <w:rFonts w:cs="B Nazanin"/>
          <w:sz w:val="20"/>
          <w:szCs w:val="20"/>
          <w:lang w:bidi="fa-IR"/>
        </w:rPr>
        <w:t>Email:</w:t>
      </w:r>
      <w:r w:rsidRPr="0006472F">
        <w:rPr>
          <w:rFonts w:cs="B Nazanin"/>
          <w:sz w:val="20"/>
          <w:szCs w:val="20"/>
        </w:rPr>
        <w:t xml:space="preserve"> </w:t>
      </w:r>
      <w:r w:rsidR="006E08D6">
        <w:rPr>
          <w:rFonts w:cs="B Nazanin"/>
          <w:sz w:val="20"/>
          <w:szCs w:val="20"/>
        </w:rPr>
        <w:t>mo_vahidi@sbu.ac.ir</w:t>
      </w:r>
    </w:p>
    <w:p w14:paraId="4DBCC5AD" w14:textId="77777777" w:rsidR="007F292F" w:rsidRPr="008D320F" w:rsidRDefault="007F292F" w:rsidP="007F292F">
      <w:pPr>
        <w:pStyle w:val="BlockText"/>
        <w:bidi/>
        <w:jc w:val="center"/>
        <w:rPr>
          <w:rFonts w:cs="B Nazanin"/>
          <w:sz w:val="20"/>
          <w:szCs w:val="20"/>
          <w:rtl/>
          <w:lang w:bidi="fa-IR"/>
        </w:rPr>
      </w:pPr>
    </w:p>
    <w:p w14:paraId="5DF86240" w14:textId="77777777" w:rsidR="007A41CC" w:rsidRPr="00EC03E6" w:rsidRDefault="007A41CC" w:rsidP="00EC72CA">
      <w:pPr>
        <w:pStyle w:val="BlockText"/>
        <w:bidi/>
        <w:ind w:left="0"/>
        <w:jc w:val="center"/>
        <w:rPr>
          <w:rFonts w:cs="B Zar"/>
          <w:b/>
          <w:bCs/>
          <w:sz w:val="8"/>
          <w:szCs w:val="8"/>
          <w:rtl/>
          <w:lang w:val="en-GB" w:bidi="fa-IR"/>
        </w:rPr>
      </w:pPr>
    </w:p>
    <w:p w14:paraId="1CDE1A60" w14:textId="77777777" w:rsidR="007A41CC" w:rsidRPr="00185115" w:rsidRDefault="007A41CC" w:rsidP="00EC72CA">
      <w:pPr>
        <w:pStyle w:val="BlockText"/>
        <w:bidi/>
        <w:ind w:left="0" w:right="0"/>
        <w:jc w:val="lowKashida"/>
        <w:rPr>
          <w:rFonts w:cs="B Titr"/>
          <w:sz w:val="24"/>
          <w:rtl/>
          <w:lang w:bidi="fa-IR"/>
        </w:rPr>
      </w:pPr>
      <w:r w:rsidRPr="00185115">
        <w:rPr>
          <w:rFonts w:cs="B Titr" w:hint="eastAsia"/>
          <w:sz w:val="24"/>
          <w:rtl/>
        </w:rPr>
        <w:t>چک</w:t>
      </w:r>
      <w:r w:rsidRPr="00185115">
        <w:rPr>
          <w:rFonts w:cs="B Titr" w:hint="cs"/>
          <w:sz w:val="24"/>
          <w:rtl/>
        </w:rPr>
        <w:t>ی</w:t>
      </w:r>
      <w:r w:rsidRPr="00185115">
        <w:rPr>
          <w:rFonts w:cs="B Titr" w:hint="eastAsia"/>
          <w:sz w:val="24"/>
          <w:rtl/>
        </w:rPr>
        <w:t>ده</w:t>
      </w:r>
      <w:r w:rsidRPr="00185115">
        <w:rPr>
          <w:rFonts w:cs="B Titr"/>
          <w:sz w:val="24"/>
        </w:rPr>
        <w:t xml:space="preserve"> </w:t>
      </w:r>
    </w:p>
    <w:p w14:paraId="0FA6A8A6" w14:textId="77777777" w:rsidR="007A41CC" w:rsidRPr="00B67CE4" w:rsidRDefault="007A41CC" w:rsidP="00FD7B8A">
      <w:pPr>
        <w:pStyle w:val="BlockText"/>
        <w:bidi/>
        <w:ind w:left="0" w:right="0"/>
        <w:jc w:val="lowKashida"/>
        <w:rPr>
          <w:rFonts w:cs="B Mitra"/>
          <w:sz w:val="22"/>
          <w:szCs w:val="26"/>
          <w:rtl/>
        </w:rPr>
      </w:pPr>
      <w:r w:rsidRPr="00B67CE4">
        <w:rPr>
          <w:rFonts w:cs="B Mitra"/>
          <w:sz w:val="22"/>
          <w:szCs w:val="26"/>
        </w:rPr>
        <w:t xml:space="preserve"> </w:t>
      </w:r>
      <w:r w:rsidR="00AD764D" w:rsidRPr="00B67CE4">
        <w:rPr>
          <w:rFonts w:cs="B Mitra" w:hint="cs"/>
          <w:sz w:val="22"/>
          <w:szCs w:val="26"/>
          <w:rtl/>
        </w:rPr>
        <w:t>جذب دانش‏آموزان و دانشجویان به محتوای آموزشی</w:t>
      </w:r>
      <w:r w:rsidR="007B15C4" w:rsidRPr="00B67CE4">
        <w:rPr>
          <w:rFonts w:cs="B Mitra" w:hint="cs"/>
          <w:sz w:val="22"/>
          <w:szCs w:val="26"/>
          <w:rtl/>
          <w:lang w:bidi="fa-IR"/>
        </w:rPr>
        <w:t>،</w:t>
      </w:r>
      <w:r w:rsidR="00AD764D" w:rsidRPr="00B67CE4">
        <w:rPr>
          <w:rFonts w:cs="B Mitra" w:hint="cs"/>
          <w:sz w:val="22"/>
          <w:szCs w:val="26"/>
          <w:rtl/>
        </w:rPr>
        <w:t xml:space="preserve"> یکی از نیازهای </w:t>
      </w:r>
      <w:r w:rsidR="007B15C4" w:rsidRPr="00B67CE4">
        <w:rPr>
          <w:rFonts w:cs="B Mitra" w:hint="cs"/>
          <w:sz w:val="22"/>
          <w:szCs w:val="26"/>
          <w:rtl/>
        </w:rPr>
        <w:t>اساسیِ</w:t>
      </w:r>
      <w:r w:rsidR="00AD764D" w:rsidRPr="00B67CE4">
        <w:rPr>
          <w:rFonts w:cs="B Mitra" w:hint="cs"/>
          <w:sz w:val="22"/>
          <w:szCs w:val="26"/>
          <w:rtl/>
        </w:rPr>
        <w:t xml:space="preserve"> آموزش</w:t>
      </w:r>
      <w:r w:rsidR="000E2050" w:rsidRPr="00B67CE4">
        <w:rPr>
          <w:rFonts w:cs="B Mitra" w:hint="cs"/>
          <w:sz w:val="22"/>
          <w:szCs w:val="26"/>
          <w:rtl/>
        </w:rPr>
        <w:t>ِ</w:t>
      </w:r>
      <w:r w:rsidR="00AD764D" w:rsidRPr="00B67CE4">
        <w:rPr>
          <w:rFonts w:cs="B Mitra" w:hint="cs"/>
          <w:sz w:val="22"/>
          <w:szCs w:val="26"/>
          <w:rtl/>
        </w:rPr>
        <w:t xml:space="preserve"> موفق و تأثیرگذار می‏باشد.</w:t>
      </w:r>
      <w:r w:rsidRPr="00B67CE4">
        <w:rPr>
          <w:rFonts w:cs="B Mitra"/>
          <w:sz w:val="22"/>
          <w:szCs w:val="26"/>
          <w:rtl/>
        </w:rPr>
        <w:t xml:space="preserve"> </w:t>
      </w:r>
      <w:r w:rsidR="007B15C4" w:rsidRPr="00B67CE4">
        <w:rPr>
          <w:rFonts w:cs="B Mitra" w:hint="cs"/>
          <w:sz w:val="22"/>
          <w:szCs w:val="26"/>
          <w:rtl/>
        </w:rPr>
        <w:t xml:space="preserve">شیوه‏های گوناگونی توسط دبیران و اساتید استفاده </w:t>
      </w:r>
      <w:r w:rsidR="002162EF">
        <w:rPr>
          <w:rFonts w:cs="B Mitra" w:hint="cs"/>
          <w:sz w:val="22"/>
          <w:szCs w:val="26"/>
          <w:rtl/>
        </w:rPr>
        <w:t>شده‏</w:t>
      </w:r>
      <w:r w:rsidR="00FD7B8A">
        <w:rPr>
          <w:rFonts w:cs="B Mitra" w:hint="cs"/>
          <w:sz w:val="22"/>
          <w:szCs w:val="26"/>
          <w:rtl/>
        </w:rPr>
        <w:t xml:space="preserve"> که</w:t>
      </w:r>
      <w:r w:rsidR="007B15C4" w:rsidRPr="00B67CE4">
        <w:rPr>
          <w:rFonts w:cs="B Mitra" w:hint="cs"/>
          <w:sz w:val="22"/>
          <w:szCs w:val="26"/>
          <w:rtl/>
        </w:rPr>
        <w:t xml:space="preserve"> </w:t>
      </w:r>
      <w:r w:rsidR="00FD7B8A">
        <w:rPr>
          <w:rFonts w:cs="B Mitra" w:hint="cs"/>
          <w:sz w:val="22"/>
          <w:szCs w:val="26"/>
          <w:rtl/>
        </w:rPr>
        <w:t>اغلب</w:t>
      </w:r>
      <w:r w:rsidR="007B15C4" w:rsidRPr="00B67CE4">
        <w:rPr>
          <w:rFonts w:cs="B Mitra" w:hint="cs"/>
          <w:sz w:val="22"/>
          <w:szCs w:val="26"/>
          <w:rtl/>
        </w:rPr>
        <w:t xml:space="preserve"> در آموزش‏های رودررو مؤثر بوده‏اند. همان‏طور که امروز</w:t>
      </w:r>
      <w:r w:rsidR="00776C79">
        <w:rPr>
          <w:rFonts w:cs="B Mitra" w:hint="cs"/>
          <w:sz w:val="22"/>
          <w:szCs w:val="26"/>
          <w:rtl/>
          <w:lang w:bidi="fa-IR"/>
        </w:rPr>
        <w:t>ه</w:t>
      </w:r>
      <w:r w:rsidR="007B15C4" w:rsidRPr="00B67CE4">
        <w:rPr>
          <w:rFonts w:cs="B Mitra" w:hint="cs"/>
          <w:sz w:val="22"/>
          <w:szCs w:val="26"/>
          <w:rtl/>
        </w:rPr>
        <w:t>، فناوری اطلاعات به بخش‏های گوناگون زندگی بشری ورود پیدا کرده ، آموزش از این امر مستثنی نبوده و استفاده از سامانه مدیریت یادگیری که آموزش را تحت بستر وب تسهیل می‏نماید، یکی از نمونه‏های به</w:t>
      </w:r>
      <w:r w:rsidR="00FD7B8A">
        <w:rPr>
          <w:rFonts w:cs="B Mitra" w:hint="eastAsia"/>
          <w:sz w:val="22"/>
          <w:szCs w:val="26"/>
          <w:rtl/>
        </w:rPr>
        <w:t>‌</w:t>
      </w:r>
      <w:r w:rsidR="007B15C4" w:rsidRPr="00B67CE4">
        <w:rPr>
          <w:rFonts w:cs="B Mitra" w:hint="cs"/>
          <w:sz w:val="22"/>
          <w:szCs w:val="26"/>
          <w:rtl/>
        </w:rPr>
        <w:t>کارگیری فناوری اطلاعات در آموزش می‏باشد.</w:t>
      </w:r>
    </w:p>
    <w:p w14:paraId="07A09EA2" w14:textId="77777777" w:rsidR="00036442" w:rsidRPr="00B67CE4" w:rsidRDefault="00036442" w:rsidP="00FD7B8A">
      <w:pPr>
        <w:pStyle w:val="BlockText"/>
        <w:bidi/>
        <w:ind w:left="0" w:right="0" w:firstLine="567"/>
        <w:jc w:val="lowKashida"/>
        <w:rPr>
          <w:rFonts w:cs="B Mitra"/>
          <w:sz w:val="22"/>
          <w:szCs w:val="26"/>
          <w:rtl/>
        </w:rPr>
      </w:pPr>
      <w:r w:rsidRPr="00B67CE4">
        <w:rPr>
          <w:rFonts w:cs="B Mitra" w:hint="cs"/>
          <w:sz w:val="22"/>
          <w:szCs w:val="26"/>
          <w:rtl/>
        </w:rPr>
        <w:t>بازی‏</w:t>
      </w:r>
      <w:r w:rsidR="003F60E4">
        <w:rPr>
          <w:rFonts w:cs="B Mitra" w:hint="cs"/>
          <w:sz w:val="22"/>
          <w:szCs w:val="26"/>
          <w:rtl/>
        </w:rPr>
        <w:t>وارساز</w:t>
      </w:r>
      <w:r w:rsidRPr="00B67CE4">
        <w:rPr>
          <w:rFonts w:cs="B Mitra" w:hint="cs"/>
          <w:sz w:val="22"/>
          <w:szCs w:val="26"/>
          <w:rtl/>
        </w:rPr>
        <w:t xml:space="preserve">ی، یکی از روش‏های ارتقای جذابیت سامانه‏های نرم‏افزاری </w:t>
      </w:r>
      <w:r w:rsidR="003308EE">
        <w:rPr>
          <w:rFonts w:cs="B Mitra" w:hint="cs"/>
          <w:sz w:val="22"/>
          <w:szCs w:val="26"/>
          <w:rtl/>
        </w:rPr>
        <w:t>می‏</w:t>
      </w:r>
      <w:r w:rsidR="00FD7B8A">
        <w:rPr>
          <w:rFonts w:cs="B Mitra" w:hint="cs"/>
          <w:sz w:val="22"/>
          <w:szCs w:val="26"/>
          <w:rtl/>
        </w:rPr>
        <w:t>باشد؛ به</w:t>
      </w:r>
      <w:r w:rsidR="00FD7B8A">
        <w:rPr>
          <w:rFonts w:cs="B Mitra" w:hint="eastAsia"/>
          <w:sz w:val="22"/>
          <w:szCs w:val="26"/>
          <w:rtl/>
        </w:rPr>
        <w:t>‌</w:t>
      </w:r>
      <w:r w:rsidR="00FD7B8A">
        <w:rPr>
          <w:rFonts w:cs="B Mitra" w:hint="cs"/>
          <w:sz w:val="22"/>
          <w:szCs w:val="26"/>
          <w:rtl/>
        </w:rPr>
        <w:t>طوری</w:t>
      </w:r>
      <w:r w:rsidR="00FD7B8A">
        <w:rPr>
          <w:rFonts w:cs="B Mitra" w:hint="eastAsia"/>
          <w:sz w:val="22"/>
          <w:szCs w:val="26"/>
          <w:rtl/>
        </w:rPr>
        <w:t>‌</w:t>
      </w:r>
      <w:r w:rsidR="00FD7B8A">
        <w:rPr>
          <w:rFonts w:cs="B Mitra" w:hint="cs"/>
          <w:sz w:val="22"/>
          <w:szCs w:val="26"/>
          <w:rtl/>
        </w:rPr>
        <w:t>که</w:t>
      </w:r>
      <w:r w:rsidRPr="00B67CE4">
        <w:rPr>
          <w:rFonts w:cs="B Mitra" w:hint="cs"/>
          <w:sz w:val="22"/>
          <w:szCs w:val="26"/>
          <w:rtl/>
        </w:rPr>
        <w:t xml:space="preserve"> استفاده از عناصر بازی مانند امتیاز، جدول رده‏بندی و نوار پیشرفت، در محیط‏های غیرِ بازی</w:t>
      </w:r>
      <w:r w:rsidR="00776C79">
        <w:rPr>
          <w:rFonts w:cs="B Mitra" w:hint="cs"/>
          <w:sz w:val="22"/>
          <w:szCs w:val="26"/>
          <w:rtl/>
        </w:rPr>
        <w:t xml:space="preserve"> به منظور جذب کاربران</w:t>
      </w:r>
      <w:r w:rsidRPr="00B67CE4">
        <w:rPr>
          <w:rFonts w:cs="B Mitra" w:hint="cs"/>
          <w:sz w:val="22"/>
          <w:szCs w:val="26"/>
          <w:rtl/>
        </w:rPr>
        <w:t xml:space="preserve"> تعریف </w:t>
      </w:r>
      <w:r w:rsidR="002162EF">
        <w:rPr>
          <w:rFonts w:cs="B Mitra" w:hint="cs"/>
          <w:sz w:val="22"/>
          <w:szCs w:val="26"/>
          <w:rtl/>
        </w:rPr>
        <w:t>شده‏است. در این حوزه پژوهشی، علی</w:t>
      </w:r>
      <w:r w:rsidRPr="00B67CE4">
        <w:rPr>
          <w:rFonts w:cs="B Mitra" w:hint="cs"/>
          <w:sz w:val="22"/>
          <w:szCs w:val="26"/>
          <w:rtl/>
        </w:rPr>
        <w:t>رغم نوین بودن، پژوهش‏های گسترده‏ای صورت گرفته که نتایج آن‏ها، نشان‏دهنده تأثیر</w:t>
      </w:r>
      <w:r w:rsidR="00776C79">
        <w:rPr>
          <w:rFonts w:cs="B Mitra" w:hint="cs"/>
          <w:sz w:val="22"/>
          <w:szCs w:val="26"/>
          <w:rtl/>
        </w:rPr>
        <w:t>ِ</w:t>
      </w:r>
      <w:r w:rsidRPr="00B67CE4">
        <w:rPr>
          <w:rFonts w:cs="B Mitra" w:hint="cs"/>
          <w:sz w:val="22"/>
          <w:szCs w:val="26"/>
          <w:rtl/>
        </w:rPr>
        <w:t xml:space="preserve"> مثبت بازی‏</w:t>
      </w:r>
      <w:r w:rsidR="003F60E4">
        <w:rPr>
          <w:rFonts w:cs="B Mitra" w:hint="cs"/>
          <w:sz w:val="22"/>
          <w:szCs w:val="26"/>
          <w:rtl/>
        </w:rPr>
        <w:t>وارسازی</w:t>
      </w:r>
      <w:r w:rsidRPr="00B67CE4">
        <w:rPr>
          <w:rFonts w:cs="B Mitra" w:hint="cs"/>
          <w:sz w:val="22"/>
          <w:szCs w:val="26"/>
          <w:rtl/>
        </w:rPr>
        <w:t xml:space="preserve"> بر معیارهایی مانند میزان مشارکت کاربران و سطح یادگیری بوده‏است.</w:t>
      </w:r>
    </w:p>
    <w:p w14:paraId="37F2546A" w14:textId="77777777" w:rsidR="00036442" w:rsidRPr="00876C11" w:rsidRDefault="00560453" w:rsidP="00FD7B8A">
      <w:pPr>
        <w:pStyle w:val="BlockText"/>
        <w:bidi/>
        <w:ind w:left="0" w:right="0" w:firstLine="567"/>
        <w:jc w:val="lowKashida"/>
        <w:rPr>
          <w:rFonts w:cs="B Zar"/>
          <w:b/>
          <w:bCs/>
          <w:sz w:val="22"/>
          <w:szCs w:val="18"/>
          <w:rtl/>
          <w:lang w:val="en-GB" w:bidi="fa-IR"/>
        </w:rPr>
      </w:pPr>
      <w:r w:rsidRPr="00B67CE4">
        <w:rPr>
          <w:rFonts w:cs="B Mitra" w:hint="cs"/>
          <w:sz w:val="22"/>
          <w:szCs w:val="26"/>
          <w:rtl/>
        </w:rPr>
        <w:t>تحقیقات پیشین در اکثر موارد</w:t>
      </w:r>
      <w:r w:rsidR="00776C79">
        <w:rPr>
          <w:rFonts w:cs="B Mitra" w:hint="cs"/>
          <w:sz w:val="22"/>
          <w:szCs w:val="26"/>
          <w:rtl/>
        </w:rPr>
        <w:t>،</w:t>
      </w:r>
      <w:r w:rsidRPr="00B67CE4">
        <w:rPr>
          <w:rFonts w:cs="B Mitra" w:hint="cs"/>
          <w:sz w:val="22"/>
          <w:szCs w:val="26"/>
          <w:rtl/>
        </w:rPr>
        <w:t xml:space="preserve"> وجود یا عدم وجود بازی‏</w:t>
      </w:r>
      <w:r w:rsidR="003F60E4">
        <w:rPr>
          <w:rFonts w:cs="B Mitra" w:hint="cs"/>
          <w:sz w:val="22"/>
          <w:szCs w:val="26"/>
          <w:rtl/>
        </w:rPr>
        <w:t>وارسازی</w:t>
      </w:r>
      <w:r w:rsidR="00FD7B8A">
        <w:rPr>
          <w:rFonts w:cs="B Mitra" w:hint="cs"/>
          <w:sz w:val="22"/>
          <w:szCs w:val="26"/>
          <w:rtl/>
        </w:rPr>
        <w:t xml:space="preserve"> را در حالت کلی بررسی نموده</w:t>
      </w:r>
      <w:r w:rsidRPr="00B67CE4">
        <w:rPr>
          <w:rFonts w:cs="B Mitra" w:hint="cs"/>
          <w:sz w:val="22"/>
          <w:szCs w:val="26"/>
          <w:rtl/>
        </w:rPr>
        <w:t xml:space="preserve"> و </w:t>
      </w:r>
      <w:r w:rsidR="00FD7B8A">
        <w:rPr>
          <w:rFonts w:cs="B Mitra" w:hint="cs"/>
          <w:sz w:val="22"/>
          <w:szCs w:val="26"/>
          <w:rtl/>
        </w:rPr>
        <w:t>در بیشتر آنها،</w:t>
      </w:r>
      <w:r w:rsidRPr="00B67CE4">
        <w:rPr>
          <w:rFonts w:cs="B Mitra" w:hint="cs"/>
          <w:sz w:val="22"/>
          <w:szCs w:val="26"/>
          <w:rtl/>
        </w:rPr>
        <w:t xml:space="preserve"> عناصر بازی به صورت جزئی مورد بررسی قرار نگرفته‏اند. این تحقیق، به صورت ریزدانه، تأثیر عنصر بازیِ نوار پیشرفت بر میزان مشارکت کاربران را مورد بررسی قرار می‏دهد. در این راستا</w:t>
      </w:r>
      <w:r w:rsidR="00776C79">
        <w:rPr>
          <w:rFonts w:cs="B Mitra" w:hint="cs"/>
          <w:sz w:val="22"/>
          <w:szCs w:val="26"/>
          <w:rtl/>
        </w:rPr>
        <w:t>،</w:t>
      </w:r>
      <w:r w:rsidRPr="00B67CE4">
        <w:rPr>
          <w:rFonts w:cs="B Mitra" w:hint="cs"/>
          <w:sz w:val="22"/>
          <w:szCs w:val="26"/>
          <w:rtl/>
        </w:rPr>
        <w:t xml:space="preserve"> کاربران بر اساس معیار رده‏سنی و استفاده یا عدم استفاده از </w:t>
      </w:r>
      <w:r w:rsidRPr="00B67CE4">
        <w:rPr>
          <w:rFonts w:cs="B Mitra" w:hint="cs"/>
          <w:sz w:val="22"/>
          <w:szCs w:val="26"/>
          <w:rtl/>
          <w:lang w:bidi="fa-IR"/>
        </w:rPr>
        <w:t>سامانه بازی‏</w:t>
      </w:r>
      <w:r w:rsidR="003F60E4">
        <w:rPr>
          <w:rFonts w:cs="B Mitra" w:hint="cs"/>
          <w:sz w:val="22"/>
          <w:szCs w:val="26"/>
          <w:rtl/>
          <w:lang w:bidi="fa-IR"/>
        </w:rPr>
        <w:t>وار</w:t>
      </w:r>
      <w:r w:rsidRPr="00B67CE4">
        <w:rPr>
          <w:rFonts w:cs="B Mitra" w:hint="cs"/>
          <w:sz w:val="22"/>
          <w:szCs w:val="26"/>
          <w:rtl/>
          <w:lang w:bidi="fa-IR"/>
        </w:rPr>
        <w:t>‏شده، دسته‏بندی می‏شوند.</w:t>
      </w:r>
      <w:r w:rsidR="00272256" w:rsidRPr="00B67CE4">
        <w:rPr>
          <w:rFonts w:cs="B Mitra" w:hint="cs"/>
          <w:sz w:val="22"/>
          <w:szCs w:val="26"/>
          <w:rtl/>
          <w:lang w:bidi="fa-IR"/>
        </w:rPr>
        <w:t xml:space="preserve"> نتایج تحقیق، نشان‏دهنده تأثیر بیشتر عنصر نوار پیشرفت بر افزایش میزان مشارکتِ کاربران</w:t>
      </w:r>
      <w:r w:rsidR="00776C79">
        <w:rPr>
          <w:rFonts w:cs="B Mitra" w:hint="cs"/>
          <w:sz w:val="22"/>
          <w:szCs w:val="26"/>
          <w:rtl/>
          <w:lang w:bidi="fa-IR"/>
        </w:rPr>
        <w:t xml:space="preserve"> در مقطع تحصیلیِ</w:t>
      </w:r>
      <w:r w:rsidR="00272256" w:rsidRPr="00B67CE4">
        <w:rPr>
          <w:rFonts w:cs="B Mitra" w:hint="cs"/>
          <w:sz w:val="22"/>
          <w:szCs w:val="26"/>
          <w:rtl/>
          <w:lang w:bidi="fa-IR"/>
        </w:rPr>
        <w:t xml:space="preserve"> متوسطه دوره دوم</w:t>
      </w:r>
      <w:r w:rsidR="00FD7B8A">
        <w:rPr>
          <w:rFonts w:cs="B Mitra" w:hint="cs"/>
          <w:sz w:val="22"/>
          <w:szCs w:val="26"/>
          <w:rtl/>
          <w:lang w:bidi="fa-IR"/>
        </w:rPr>
        <w:t xml:space="preserve"> </w:t>
      </w:r>
      <w:r w:rsidR="00272256" w:rsidRPr="00B67CE4">
        <w:rPr>
          <w:rFonts w:cs="B Mitra" w:hint="cs"/>
          <w:sz w:val="22"/>
          <w:szCs w:val="26"/>
          <w:rtl/>
          <w:lang w:bidi="fa-IR"/>
        </w:rPr>
        <w:t>(دبیرستان) می‏باشد و به صورت کلی</w:t>
      </w:r>
      <w:r w:rsidR="00776C79">
        <w:rPr>
          <w:rFonts w:cs="B Mitra" w:hint="cs"/>
          <w:sz w:val="22"/>
          <w:szCs w:val="26"/>
          <w:rtl/>
          <w:lang w:bidi="fa-IR"/>
        </w:rPr>
        <w:t>،</w:t>
      </w:r>
      <w:r w:rsidR="003F60E4">
        <w:rPr>
          <w:rFonts w:cs="B Mitra" w:hint="cs"/>
          <w:sz w:val="22"/>
          <w:szCs w:val="26"/>
          <w:rtl/>
          <w:lang w:bidi="fa-IR"/>
        </w:rPr>
        <w:t xml:space="preserve"> نشان‏دهنده این موضوع </w:t>
      </w:r>
      <w:r w:rsidR="002162EF">
        <w:rPr>
          <w:rFonts w:cs="B Mitra" w:hint="cs"/>
          <w:sz w:val="22"/>
          <w:szCs w:val="26"/>
          <w:rtl/>
          <w:lang w:bidi="fa-IR"/>
        </w:rPr>
        <w:t xml:space="preserve">است </w:t>
      </w:r>
      <w:r w:rsidR="003F60E4">
        <w:rPr>
          <w:rFonts w:cs="B Mitra" w:hint="cs"/>
          <w:sz w:val="22"/>
          <w:szCs w:val="26"/>
          <w:rtl/>
          <w:lang w:bidi="fa-IR"/>
        </w:rPr>
        <w:t>که بازی‏وارساز</w:t>
      </w:r>
      <w:r w:rsidR="00272256" w:rsidRPr="00B67CE4">
        <w:rPr>
          <w:rFonts w:cs="B Mitra" w:hint="cs"/>
          <w:sz w:val="22"/>
          <w:szCs w:val="26"/>
          <w:rtl/>
          <w:lang w:bidi="fa-IR"/>
        </w:rPr>
        <w:t>ی در صورتی تأثیر بهینه بر افزایش میزان مشارکت کاربران خواهد داشت که براساس خصوصیات کاربران گوناگون شخصی‏سازی گردد.</w:t>
      </w:r>
    </w:p>
    <w:p w14:paraId="669D3CC0" w14:textId="77777777" w:rsidR="007A41CC" w:rsidRPr="00876C11" w:rsidRDefault="007A41CC" w:rsidP="00FA364A">
      <w:pPr>
        <w:pStyle w:val="BlockText"/>
        <w:bidi/>
        <w:ind w:left="0"/>
        <w:rPr>
          <w:rFonts w:cs="B Zar"/>
          <w:b/>
          <w:bCs/>
          <w:sz w:val="22"/>
          <w:szCs w:val="18"/>
          <w:rtl/>
          <w:lang w:bidi="fa-IR"/>
        </w:rPr>
      </w:pPr>
    </w:p>
    <w:p w14:paraId="39306E36" w14:textId="77777777" w:rsidR="007A41CC" w:rsidRPr="00876C11" w:rsidRDefault="007A41CC" w:rsidP="00FD7B8A">
      <w:pPr>
        <w:pStyle w:val="BlockText"/>
        <w:bidi/>
        <w:ind w:left="0"/>
        <w:rPr>
          <w:rFonts w:cs="B Zar"/>
          <w:b/>
          <w:bCs/>
          <w:sz w:val="22"/>
          <w:szCs w:val="18"/>
          <w:rtl/>
          <w:lang w:val="en-GB" w:bidi="fa-IR"/>
        </w:rPr>
      </w:pPr>
      <w:r w:rsidRPr="00876C11">
        <w:rPr>
          <w:rFonts w:cs="B Zar" w:hint="eastAsia"/>
          <w:b/>
          <w:bCs/>
          <w:sz w:val="22"/>
          <w:szCs w:val="18"/>
          <w:rtl/>
        </w:rPr>
        <w:t>کلمات</w:t>
      </w:r>
      <w:r w:rsidRPr="00876C11">
        <w:rPr>
          <w:rFonts w:cs="B Zar"/>
          <w:b/>
          <w:bCs/>
          <w:sz w:val="22"/>
          <w:szCs w:val="18"/>
          <w:rtl/>
        </w:rPr>
        <w:t xml:space="preserve"> کليدي:</w:t>
      </w:r>
      <w:r w:rsidRPr="00876C11">
        <w:rPr>
          <w:rFonts w:cs="B Zar"/>
          <w:b/>
          <w:bCs/>
          <w:sz w:val="22"/>
          <w:szCs w:val="18"/>
          <w:rtl/>
          <w:lang w:val="en-GB" w:bidi="fa-IR"/>
        </w:rPr>
        <w:t xml:space="preserve"> </w:t>
      </w:r>
      <w:r w:rsidR="00E05942">
        <w:rPr>
          <w:rFonts w:cs="B Zar" w:hint="cs"/>
          <w:b/>
          <w:bCs/>
          <w:sz w:val="22"/>
          <w:szCs w:val="18"/>
          <w:rtl/>
          <w:lang w:val="en-GB" w:bidi="fa-IR"/>
        </w:rPr>
        <w:t>بازی</w:t>
      </w:r>
      <w:r w:rsidR="00FD7B8A">
        <w:rPr>
          <w:rFonts w:cs="B Zar" w:hint="eastAsia"/>
          <w:b/>
          <w:bCs/>
          <w:sz w:val="22"/>
          <w:szCs w:val="18"/>
          <w:rtl/>
          <w:lang w:val="en-GB" w:bidi="fa-IR"/>
        </w:rPr>
        <w:t>‌</w:t>
      </w:r>
      <w:r w:rsidR="00FD7B8A">
        <w:rPr>
          <w:rFonts w:cs="B Zar" w:hint="cs"/>
          <w:b/>
          <w:bCs/>
          <w:sz w:val="22"/>
          <w:szCs w:val="18"/>
          <w:rtl/>
          <w:lang w:val="en-GB" w:bidi="fa-IR"/>
        </w:rPr>
        <w:t>وارساز</w:t>
      </w:r>
      <w:r w:rsidR="00E05942">
        <w:rPr>
          <w:rFonts w:cs="B Zar" w:hint="eastAsia"/>
          <w:b/>
          <w:bCs/>
          <w:sz w:val="22"/>
          <w:szCs w:val="18"/>
          <w:rtl/>
          <w:lang w:val="en-GB" w:bidi="fa-IR"/>
        </w:rPr>
        <w:t xml:space="preserve">ی، </w:t>
      </w:r>
      <w:r w:rsidR="00E05942">
        <w:rPr>
          <w:rFonts w:cs="B Zar" w:hint="cs"/>
          <w:b/>
          <w:bCs/>
          <w:sz w:val="22"/>
          <w:szCs w:val="18"/>
          <w:rtl/>
          <w:lang w:val="en-GB" w:bidi="fa-IR"/>
        </w:rPr>
        <w:t>سامانه مدیریت یادگیری</w:t>
      </w:r>
      <w:r w:rsidR="00E05942">
        <w:rPr>
          <w:rFonts w:cs="B Zar" w:hint="eastAsia"/>
          <w:b/>
          <w:bCs/>
          <w:sz w:val="22"/>
          <w:szCs w:val="18"/>
          <w:rtl/>
          <w:lang w:val="en-GB" w:bidi="fa-IR"/>
        </w:rPr>
        <w:t xml:space="preserve">، </w:t>
      </w:r>
      <w:r w:rsidR="00E05942">
        <w:rPr>
          <w:rFonts w:cs="B Zar" w:hint="cs"/>
          <w:b/>
          <w:bCs/>
          <w:sz w:val="22"/>
          <w:szCs w:val="18"/>
          <w:rtl/>
          <w:lang w:val="en-GB" w:bidi="fa-IR"/>
        </w:rPr>
        <w:t>نوار پیشرفت</w:t>
      </w:r>
      <w:r w:rsidR="00E05942">
        <w:rPr>
          <w:rFonts w:cs="B Zar" w:hint="eastAsia"/>
          <w:b/>
          <w:bCs/>
          <w:sz w:val="22"/>
          <w:szCs w:val="18"/>
          <w:rtl/>
          <w:lang w:val="en-GB" w:bidi="fa-IR"/>
        </w:rPr>
        <w:t xml:space="preserve">، </w:t>
      </w:r>
      <w:r w:rsidR="00E05942">
        <w:rPr>
          <w:rFonts w:cs="B Zar" w:hint="cs"/>
          <w:b/>
          <w:bCs/>
          <w:sz w:val="22"/>
          <w:szCs w:val="18"/>
          <w:rtl/>
          <w:lang w:val="en-GB" w:bidi="fa-IR"/>
        </w:rPr>
        <w:t>افزایش مشارکت دانش</w:t>
      </w:r>
      <w:r w:rsidR="00E05942">
        <w:rPr>
          <w:rFonts w:cs="B Zar" w:hint="eastAsia"/>
          <w:b/>
          <w:bCs/>
          <w:sz w:val="22"/>
          <w:szCs w:val="18"/>
          <w:rtl/>
          <w:lang w:val="en-GB" w:bidi="fa-IR"/>
        </w:rPr>
        <w:t>‌آموزان</w:t>
      </w:r>
    </w:p>
    <w:p w14:paraId="1200ED01" w14:textId="77777777" w:rsidR="007A41CC" w:rsidRDefault="007A41CC" w:rsidP="007A41CC">
      <w:pPr>
        <w:pStyle w:val="BlockText"/>
        <w:bidi/>
        <w:ind w:left="0"/>
        <w:rPr>
          <w:rFonts w:cs="B Zar"/>
          <w:b/>
          <w:bCs/>
          <w:sz w:val="22"/>
          <w:szCs w:val="18"/>
          <w:lang w:val="en-GB" w:bidi="fa-IR"/>
        </w:rPr>
      </w:pPr>
    </w:p>
    <w:p w14:paraId="4890FB9B" w14:textId="77777777" w:rsidR="00B67CE4" w:rsidRPr="00876C11" w:rsidRDefault="00B67CE4" w:rsidP="00B67CE4">
      <w:pPr>
        <w:pStyle w:val="BlockText"/>
        <w:bidi/>
        <w:ind w:left="0"/>
        <w:rPr>
          <w:rFonts w:cs="B Zar"/>
          <w:b/>
          <w:bCs/>
          <w:sz w:val="22"/>
          <w:szCs w:val="18"/>
          <w:rtl/>
          <w:lang w:val="en-GB" w:bidi="fa-IR"/>
        </w:rPr>
      </w:pPr>
    </w:p>
    <w:bookmarkEnd w:id="0"/>
    <w:bookmarkEnd w:id="1"/>
    <w:p w14:paraId="7D1144A5" w14:textId="77777777" w:rsidR="007A41CC" w:rsidRPr="00876C11" w:rsidRDefault="007A41CC" w:rsidP="00B67CE4">
      <w:pPr>
        <w:pStyle w:val="BodyText"/>
        <w:tabs>
          <w:tab w:val="right" w:pos="555"/>
        </w:tabs>
        <w:bidi/>
        <w:ind w:right="27"/>
        <w:jc w:val="left"/>
        <w:rPr>
          <w:rFonts w:cs="B Nazanin"/>
          <w:sz w:val="22"/>
          <w:szCs w:val="20"/>
          <w:rtl/>
        </w:rPr>
      </w:pPr>
      <w:r w:rsidRPr="00876C11">
        <w:rPr>
          <w:rFonts w:cs="B Titr" w:hint="cs"/>
          <w:b/>
          <w:bCs/>
          <w:sz w:val="22"/>
          <w:szCs w:val="24"/>
          <w:rtl/>
        </w:rPr>
        <w:t>1</w:t>
      </w:r>
      <w:r w:rsidR="00FA364A" w:rsidRPr="00876C11">
        <w:rPr>
          <w:rFonts w:cs="B Titr" w:hint="cs"/>
          <w:b/>
          <w:bCs/>
          <w:sz w:val="22"/>
          <w:szCs w:val="24"/>
          <w:rtl/>
        </w:rPr>
        <w:t>-</w:t>
      </w:r>
      <w:r w:rsidRPr="00876C11">
        <w:rPr>
          <w:rFonts w:cs="B Titr" w:hint="cs"/>
          <w:b/>
          <w:bCs/>
          <w:sz w:val="22"/>
          <w:szCs w:val="24"/>
          <w:rtl/>
        </w:rPr>
        <w:t>مقدمه</w:t>
      </w:r>
      <w:r w:rsidRPr="00876C11">
        <w:rPr>
          <w:rFonts w:cs="B Nazanin" w:hint="cs"/>
          <w:sz w:val="22"/>
          <w:szCs w:val="24"/>
          <w:rtl/>
        </w:rPr>
        <w:t xml:space="preserve"> </w:t>
      </w:r>
    </w:p>
    <w:p w14:paraId="1A8357E5" w14:textId="31EB1620" w:rsidR="007A41CC" w:rsidRDefault="00E77FBF" w:rsidP="00B1643C">
      <w:pPr>
        <w:bidi/>
        <w:jc w:val="both"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lastRenderedPageBreak/>
        <w:t xml:space="preserve">گیمیفیکیشن یا </w:t>
      </w:r>
      <w:r w:rsidR="00F55FBC">
        <w:rPr>
          <w:rFonts w:cs="B Mitra" w:hint="cs"/>
          <w:sz w:val="22"/>
          <w:szCs w:val="26"/>
          <w:rtl/>
        </w:rPr>
        <w:t>بازی</w:t>
      </w:r>
      <w:r w:rsidR="006C2F2B">
        <w:rPr>
          <w:rFonts w:cs="B Mitra" w:hint="eastAsia"/>
          <w:sz w:val="22"/>
          <w:szCs w:val="26"/>
          <w:rtl/>
        </w:rPr>
        <w:t>‌</w:t>
      </w:r>
      <w:r w:rsidR="006C2F2B">
        <w:rPr>
          <w:rFonts w:cs="B Mitra" w:hint="cs"/>
          <w:sz w:val="22"/>
          <w:szCs w:val="26"/>
          <w:rtl/>
        </w:rPr>
        <w:t>وارسازی</w:t>
      </w:r>
      <w:r w:rsidR="00EF1963">
        <w:rPr>
          <w:rStyle w:val="FootnoteReference"/>
          <w:rFonts w:cs="B Mitra"/>
          <w:sz w:val="22"/>
          <w:szCs w:val="26"/>
          <w:rtl/>
        </w:rPr>
        <w:footnoteReference w:id="1"/>
      </w:r>
      <w:r w:rsidR="00F55FBC">
        <w:rPr>
          <w:rFonts w:cs="B Mitra" w:hint="cs"/>
          <w:sz w:val="22"/>
          <w:szCs w:val="26"/>
          <w:rtl/>
        </w:rPr>
        <w:t xml:space="preserve"> که در زبان فارسی برای آن معادل‏هایی مانند بازی‏گونه‏سازی و بازی‏</w:t>
      </w:r>
      <w:r>
        <w:rPr>
          <w:rFonts w:cs="B Mitra" w:hint="cs"/>
          <w:sz w:val="22"/>
          <w:szCs w:val="26"/>
          <w:rtl/>
        </w:rPr>
        <w:t>نمای</w:t>
      </w:r>
      <w:r w:rsidR="00F55FBC">
        <w:rPr>
          <w:rFonts w:cs="B Mitra" w:hint="cs"/>
          <w:sz w:val="22"/>
          <w:szCs w:val="26"/>
          <w:rtl/>
        </w:rPr>
        <w:t>ی نیز بیان شده‏است، در مراجع مختلف دارای تعاریف گوناگونی است</w:t>
      </w:r>
      <w:r>
        <w:rPr>
          <w:rFonts w:cs="B Mitra" w:hint="cs"/>
          <w:sz w:val="22"/>
          <w:szCs w:val="26"/>
          <w:rtl/>
        </w:rPr>
        <w:t xml:space="preserve">. </w:t>
      </w:r>
      <w:r w:rsidR="00F55FBC">
        <w:rPr>
          <w:rFonts w:cs="B Mitra" w:hint="cs"/>
          <w:sz w:val="22"/>
          <w:szCs w:val="26"/>
          <w:rtl/>
        </w:rPr>
        <w:t xml:space="preserve"> </w:t>
      </w:r>
      <w:r>
        <w:rPr>
          <w:rFonts w:cs="B Mitra" w:hint="cs"/>
          <w:sz w:val="22"/>
          <w:szCs w:val="26"/>
          <w:rtl/>
        </w:rPr>
        <w:t>بازی</w:t>
      </w:r>
      <w:r>
        <w:rPr>
          <w:rFonts w:cs="B Mitra" w:hint="eastAsia"/>
          <w:sz w:val="22"/>
          <w:szCs w:val="26"/>
          <w:rtl/>
        </w:rPr>
        <w:t>‌</w:t>
      </w:r>
      <w:r>
        <w:rPr>
          <w:rFonts w:cs="B Mitra" w:hint="cs"/>
          <w:sz w:val="22"/>
          <w:szCs w:val="26"/>
          <w:rtl/>
        </w:rPr>
        <w:t xml:space="preserve">وارسازی </w:t>
      </w:r>
      <w:r w:rsidR="0073247D">
        <w:rPr>
          <w:rFonts w:cs="B Mitra" w:hint="cs"/>
          <w:sz w:val="22"/>
          <w:szCs w:val="26"/>
          <w:rtl/>
        </w:rPr>
        <w:t>به صورت کلی</w:t>
      </w:r>
      <w:r>
        <w:rPr>
          <w:rFonts w:cs="B Mitra" w:hint="cs"/>
          <w:sz w:val="22"/>
          <w:szCs w:val="26"/>
          <w:rtl/>
        </w:rPr>
        <w:t>،</w:t>
      </w:r>
      <w:r w:rsidR="0073247D">
        <w:rPr>
          <w:rFonts w:cs="B Mitra" w:hint="cs"/>
          <w:sz w:val="22"/>
          <w:szCs w:val="26"/>
          <w:rtl/>
        </w:rPr>
        <w:t xml:space="preserve"> </w:t>
      </w:r>
      <w:r>
        <w:rPr>
          <w:rFonts w:cs="B Mitra" w:hint="cs"/>
          <w:sz w:val="22"/>
          <w:szCs w:val="26"/>
          <w:rtl/>
        </w:rPr>
        <w:t xml:space="preserve">به </w:t>
      </w:r>
      <w:r w:rsidR="0073247D">
        <w:rPr>
          <w:rFonts w:cs="B Mitra" w:hint="cs"/>
          <w:sz w:val="22"/>
          <w:szCs w:val="26"/>
          <w:rtl/>
        </w:rPr>
        <w:t>استفاده از عناصر بازی</w:t>
      </w:r>
      <w:r w:rsidR="00EF1963">
        <w:rPr>
          <w:rStyle w:val="FootnoteReference"/>
          <w:rFonts w:cs="B Mitra"/>
          <w:sz w:val="22"/>
          <w:szCs w:val="26"/>
          <w:rtl/>
        </w:rPr>
        <w:footnoteReference w:id="2"/>
      </w:r>
      <w:r w:rsidR="0073247D">
        <w:rPr>
          <w:rFonts w:cs="B Mitra" w:hint="cs"/>
          <w:sz w:val="22"/>
          <w:szCs w:val="26"/>
          <w:rtl/>
        </w:rPr>
        <w:t xml:space="preserve"> در محیط غیرِ بازی به منظور جذب مخاطبان </w:t>
      </w:r>
      <w:r>
        <w:rPr>
          <w:rFonts w:cs="B Mitra" w:hint="cs"/>
          <w:sz w:val="22"/>
          <w:szCs w:val="26"/>
          <w:rtl/>
        </w:rPr>
        <w:t>گفته می</w:t>
      </w:r>
      <w:r>
        <w:rPr>
          <w:rFonts w:cs="B Mitra" w:hint="eastAsia"/>
          <w:sz w:val="22"/>
          <w:szCs w:val="26"/>
          <w:rtl/>
        </w:rPr>
        <w:t>‌</w:t>
      </w:r>
      <w:r>
        <w:rPr>
          <w:rFonts w:cs="B Mitra" w:hint="cs"/>
          <w:sz w:val="22"/>
          <w:szCs w:val="26"/>
          <w:rtl/>
        </w:rPr>
        <w:t xml:space="preserve">شود </w:t>
      </w:r>
      <w:r w:rsidR="007F6DFE">
        <w:rPr>
          <w:rFonts w:cs="B Mitra"/>
          <w:sz w:val="22"/>
          <w:szCs w:val="26"/>
          <w:rtl/>
        </w:rPr>
        <w:fldChar w:fldCharType="begin">
          <w:fldData xml:space="preserve">PEVuZE5vdGU+PENpdGU+PEF1dGhvcj5aaWNoZXJtYW5uPC9BdXRob3I+PFllYXI+MjAxMTwvWWVh
cj48UmVjTnVtPjE8L1JlY051bT48RGlzcGxheVRleHQ+WzEtNl08L0Rpc3BsYXlUZXh0PjxyZWNv
cmQ+PHJlYy1udW1iZXI+MTwvcmVjLW51bWJlcj48Zm9yZWlnbi1rZXlzPjxrZXkgYXBwPSJFTiIg
ZGItaWQ9Ind4cHYwenh4ZzlyeGRsZTVmNXp4c2VyNWV2ZXNhcDJyNWZ6OSIgdGltZXN0YW1wPSIx
NTEzMjQxMjc0Ij4xPC9rZXk+PC9mb3JlaWduLWtleXM+PHJlZi10eXBlIG5hbWU9IkJvb2siPjY8
L3JlZi10eXBlPjxjb250cmlidXRvcnM+PGF1dGhvcnM+PGF1dGhvcj5aaWNoZXJtYW5uLCBHYWJl
PC9hdXRob3I+PGF1dGhvcj5DdW5uaW5naGFtLCBDaHJpc3RvcGhlcjwvYXV0aG9yPjwvYXV0aG9y
cz48L2NvbnRyaWJ1dG9ycz48dGl0bGVzPjx0aXRsZT5HYW1pZmljYXRpb24gYnkgZGVzaWduOiBJ
bXBsZW1lbnRpbmcgZ2FtZSBtZWNoYW5pY3MgaW4gd2ViIGFuZCBtb2JpbGUgYXBwczwvdGl0bGU+
PC90aXRsZXM+PGRhdGVzPjx5ZWFyPjIwMTE8L3llYXI+PC9kYXRlcz48cHVibGlzaGVyPiZxdW90
OyBPJmFwb3M7UmVpbGx5IE1lZGlhLCBJbmMuJnF1b3Q7PC9wdWJsaXNoZXI+PGlzYm4+MTQ0OTMx
NTM5OTwvaXNibj48dXJscz48L3VybHM+PC9yZWNvcmQ+PC9DaXRlPjxDaXRlPjxBdXRob3I+V2Vy
YmFjaDwvQXV0aG9yPjxZZWFyPjIwMTI8L1llYXI+PFJlY051bT4yPC9SZWNOdW0+PHJlY29yZD48
cmVjLW51bWJlcj4yPC9yZWMtbnVtYmVyPjxmb3JlaWduLWtleXM+PGtleSBhcHA9IkVOIiBkYi1p
ZD0id3hwdjB6eHhnOXJ4ZGxlNWY1enhzZXI1ZXZlc2FwMnI1Zno5IiB0aW1lc3RhbXA9IjE1MTMy
NDE2OTEiPjI8L2tleT48L2ZvcmVpZ24ta2V5cz48cmVmLXR5cGUgbmFtZT0iQm9vayI+NjwvcmVm
LXR5cGU+PGNvbnRyaWJ1dG9ycz48YXV0aG9ycz48YXV0aG9yPldlcmJhY2gsIEtldmluPC9hdXRo
b3I+PGF1dGhvcj5IdW50ZXIsIERhbjwvYXV0aG9yPjwvYXV0aG9ycz48L2NvbnRyaWJ1dG9ycz48
dGl0bGVzPjx0aXRsZT5Gb3IgdGhlIHdpbjogSG93IGdhbWUgdGhpbmtpbmcgY2FuIHJldm9sdXRp
b25pemUgeW91ciBidXNpbmVzczwvdGl0bGU+PC90aXRsZXM+PGRhdGVzPjx5ZWFyPjIwMTI8L3ll
YXI+PC9kYXRlcz48cHVibGlzaGVyPldoYXJ0b24gRGlnaXRhbCBQcmVzczwvcHVibGlzaGVyPjxp
c2JuPjE2MTM2MzAyMzk8L2lzYm4+PHVybHM+PC91cmxzPjwvcmVjb3JkPjwvQ2l0ZT48Q2l0ZT48
QXV0aG9yPlNlYWJvcm48L0F1dGhvcj48WWVhcj4yMDE1PC9ZZWFyPjxSZWNOdW0+NTwvUmVjTnVt
PjxyZWNvcmQ+PHJlYy1udW1iZXI+NTwvcmVjLW51bWJlcj48Zm9yZWlnbi1rZXlzPjxrZXkgYXBw
PSJFTiIgZGItaWQ9Ind4cHYwenh4ZzlyeGRsZTVmNXp4c2VyNWV2ZXNhcDJyNWZ6OSIgdGltZXN0
YW1wPSIxNTEzMjQxOTc3Ij41PC9rZXk+PC9mb3JlaWduLWtleXM+PHJlZi10eXBlIG5hbWU9Ikpv
dXJuYWwgQXJ0aWNsZSI+MTc8L3JlZi10eXBlPjxjb250cmlidXRvcnM+PGF1dGhvcnM+PGF1dGhv
cj5TZWFib3JuLCBLYXRpZTwvYXV0aG9yPjxhdXRob3I+RmVscywgRGVib3JhaCBJPC9hdXRob3I+
PC9hdXRob3JzPjwvY29udHJpYnV0b3JzPjx0aXRsZXM+PHRpdGxlPkdhbWlmaWNhdGlvbiBpbiB0
aGVvcnkgYW5kIGFjdGlvbjogQSBzdXJ2ZXk8L3RpdGxlPjxzZWNvbmRhcnktdGl0bGU+SW50ZXJu
YXRpb25hbCBKb3VybmFsIG9mIEh1bWFuLUNvbXB1dGVyIFN0dWRpZXM8L3NlY29uZGFyeS10aXRs
ZT48L3RpdGxlcz48cGVyaW9kaWNhbD48ZnVsbC10aXRsZT5JbnRlcm5hdGlvbmFsIEpvdXJuYWwg
b2YgSHVtYW4tQ29tcHV0ZXIgU3R1ZGllczwvZnVsbC10aXRsZT48L3BlcmlvZGljYWw+PHBhZ2Vz
PjE0LTMxPC9wYWdlcz48dm9sdW1lPjc0PC92b2x1bWU+PGRhdGVzPjx5ZWFyPjIwMTU8L3llYXI+
PC9kYXRlcz48aXNibj4xMDcxLTU4MTk8L2lzYm4+PHVybHM+PC91cmxzPjwvcmVjb3JkPjwvQ2l0
ZT48Q2l0ZT48QXV0aG9yPkRldGVyZGluZzwvQXV0aG9yPjxZZWFyPjIwMTE8L1llYXI+PFJlY051
bT4zPC9SZWNOdW0+PHJlY29yZD48cmVjLW51bWJlcj4zPC9yZWMtbnVtYmVyPjxmb3JlaWduLWtl
eXM+PGtleSBhcHA9IkVOIiBkYi1pZD0id3hwdjB6eHhnOXJ4ZGxlNWY1enhzZXI1ZXZlc2FwMnI1
Zno5IiB0aW1lc3RhbXA9IjE1MTMyNDE3MzciPjM8L2tleT48L2ZvcmVpZ24ta2V5cz48cmVmLXR5
cGUgbmFtZT0iQ29uZmVyZW5jZSBQcm9jZWVkaW5ncyI+MTA8L3JlZi10eXBlPjxjb250cmlidXRv
cnM+PGF1dGhvcnM+PGF1dGhvcj5EZXRlcmRpbmcsIFNlYmFzdGlhbjwvYXV0aG9yPjxhdXRob3I+
RGl4b24sIERhbjwvYXV0aG9yPjxhdXRob3I+S2hhbGVkLCBSaWxsYTwvYXV0aG9yPjxhdXRob3I+
TmFja2UsIExlbm5hcnQ8L2F1dGhvcj48L2F1dGhvcnM+PC9jb250cmlidXRvcnM+PHRpdGxlcz48
dGl0bGU+RnJvbSBnYW1lIGRlc2lnbiBlbGVtZW50cyB0byBnYW1lZnVsbmVzczogZGVmaW5pbmcg
Z2FtaWZpY2F0aW9uPC90aXRsZT48c2Vjb25kYXJ5LXRpdGxlPlByb2NlZWRpbmdzIG9mIHRoZSAx
NXRoIGludGVybmF0aW9uYWwgYWNhZGVtaWMgTWluZFRyZWsgY29uZmVyZW5jZTogRW52aXNpb25p
bmcgZnV0dXJlIG1lZGlhIGVudmlyb25tZW50czwvc2Vjb25kYXJ5LXRpdGxlPjwvdGl0bGVzPjxw
YWdlcz45LTE1PC9wYWdlcz48ZGF0ZXM+PHllYXI+MjAxMTwveWVhcj48L2RhdGVzPjxwdWJsaXNo
ZXI+QUNNPC9wdWJsaXNoZXI+PGlzYm4+MTQ1MDMwODE2MzwvaXNibj48dXJscz48L3VybHM+PC9y
ZWNvcmQ+PC9DaXRlPjxDaXRlPjxBdXRob3I+TGVlPC9BdXRob3I+PFllYXI+MjAxMTwvWWVhcj48
UmVjTnVtPjQ8L1JlY051bT48cmVjb3JkPjxyZWMtbnVtYmVyPjQ8L3JlYy1udW1iZXI+PGZvcmVp
Z24ta2V5cz48a2V5IGFwcD0iRU4iIGRiLWlkPSJ3eHB2MHp4eGc5cnhkbGU1ZjV6eHNlcjVldmVz
YXAycjVmejkiIHRpbWVzdGFtcD0iMTUxMzI0MTgwNyI+NDwva2V5PjwvZm9yZWlnbi1rZXlzPjxy
ZWYtdHlwZSBuYW1lPSJKb3VybmFsIEFydGljbGUiPjE3PC9yZWYtdHlwZT48Y29udHJpYnV0b3Jz
PjxhdXRob3JzPjxhdXRob3I+TGVlLCBKb2V5IEo8L2F1dGhvcj48YXV0aG9yPkhhbW1lciwgSmVz
c2ljYTwvYXV0aG9yPjwvYXV0aG9ycz48L2NvbnRyaWJ1dG9ycz48dGl0bGVzPjx0aXRsZT5HYW1p
ZmljYXRpb24gaW4gZWR1Y2F0aW9uOiBXaGF0LCBob3csIHdoeSBib3RoZXI/PC90aXRsZT48c2Vj
b25kYXJ5LXRpdGxlPkFjYWRlbWljIGV4Y2hhbmdlIHF1YXJ0ZXJseTwvc2Vjb25kYXJ5LXRpdGxl
PjwvdGl0bGVzPjxwZXJpb2RpY2FsPjxmdWxsLXRpdGxlPkFjYWRlbWljIGV4Y2hhbmdlIHF1YXJ0
ZXJseTwvZnVsbC10aXRsZT48L3BlcmlvZGljYWw+PHBhZ2VzPjE0NjwvcGFnZXM+PHZvbHVtZT4x
NTwvdm9sdW1lPjxudW1iZXI+MjwvbnVtYmVyPjxkYXRlcz48eWVhcj4yMDExPC95ZWFyPjwvZGF0
ZXM+PGlzYm4+MTA5Ni0xNDUzPC9pc2JuPjx1cmxzPjwvdXJscz48L3JlY29yZD48L0NpdGU+PENp
dGU+PEF1dGhvcj5LYXBwPC9BdXRob3I+PFllYXI+MjAxMjwvWWVhcj48UmVjTnVtPjY8L1JlY051
bT48cmVjb3JkPjxyZWMtbnVtYmVyPjY8L3JlYy1udW1iZXI+PGZvcmVpZ24ta2V5cz48a2V5IGFw
cD0iRU4iIGRiLWlkPSJ3eHB2MHp4eGc5cnhkbGU1ZjV6eHNlcjVldmVzYXAycjVmejkiIHRpbWVz
dGFtcD0iMTUxMzI0Mjg3NCI+Njwva2V5PjwvZm9yZWlnbi1rZXlzPjxyZWYtdHlwZSBuYW1lPSJC
b29rIj42PC9yZWYtdHlwZT48Y29udHJpYnV0b3JzPjxhdXRob3JzPjxhdXRob3I+S2FwcCwgS2Fy
bCBNPC9hdXRob3I+PC9hdXRob3JzPjwvY29udHJpYnV0b3JzPjx0aXRsZXM+PHRpdGxlPlRoZSBn
YW1pZmljYXRpb24gb2YgbGVhcm5pbmcgYW5kIGluc3RydWN0aW9uOiBnYW1lLWJhc2VkIG1ldGhv
ZHMgYW5kIHN0cmF0ZWdpZXMgZm9yIHRyYWluaW5nIGFuZCBlZHVjYXRpb248L3RpdGxlPjwvdGl0
bGVzPjxkYXRlcz48eWVhcj4yMDEyPC95ZWFyPjwvZGF0ZXM+PHB1Ymxpc2hlcj5Kb2huIFdpbGV5
ICZhbXA7IFNvbnM8L3B1Ymxpc2hlcj48aXNibj4xMTE4MDk2MzQ3PC9pc2JuPjx1cmxzPjwvdXJs
cz48L3JlY29yZD48L0NpdGU+PC9FbmROb3RlPn==
</w:fldData>
        </w:fldChar>
      </w:r>
      <w:r w:rsidR="000076C3">
        <w:rPr>
          <w:rFonts w:cs="B Mitra"/>
          <w:sz w:val="22"/>
          <w:szCs w:val="26"/>
          <w:rtl/>
        </w:rPr>
        <w:instrText xml:space="preserve"> </w:instrText>
      </w:r>
      <w:r w:rsidR="000076C3">
        <w:rPr>
          <w:rFonts w:cs="B Mitra"/>
          <w:sz w:val="22"/>
          <w:szCs w:val="26"/>
        </w:rPr>
        <w:instrText xml:space="preserve">ADDIN EN.CITE </w:instrText>
      </w:r>
      <w:r w:rsidR="000076C3">
        <w:rPr>
          <w:rFonts w:cs="B Mitra"/>
          <w:sz w:val="22"/>
          <w:szCs w:val="26"/>
        </w:rPr>
        <w:fldChar w:fldCharType="begin">
          <w:fldData xml:space="preserve">PEVuZE5vdGU+PENpdGU+PEF1dGhvcj5aaWNoZXJtYW5uPC9BdXRob3I+PFllYXI+MjAxMTwvWWVh
cj48UmVjTnVtPjE8L1JlY051bT48RGlzcGxheVRleHQ+WzEtNl08L0Rpc3BsYXlUZXh0PjxyZWNv
cmQ+PHJlYy1udW1iZXI+MTwvcmVjLW51bWJlcj48Zm9yZWlnbi1rZXlzPjxrZXkgYXBwPSJFTiIg
ZGItaWQ9Ind4cHYwenh4ZzlyeGRsZTVmNXp4c2VyNWV2ZXNhcDJyNWZ6OSIgdGltZXN0YW1wPSIx
NTEzMjQxMjc0Ij4xPC9rZXk+PC9mb3JlaWduLWtleXM+PHJlZi10eXBlIG5hbWU9IkJvb2siPjY8
L3JlZi10eXBlPjxjb250cmlidXRvcnM+PGF1dGhvcnM+PGF1dGhvcj5aaWNoZXJtYW5uLCBHYWJl
PC9hdXRob3I+PGF1dGhvcj5DdW5uaW5naGFtLCBDaHJpc3RvcGhlcjwvYXV0aG9yPjwvYXV0aG9y
cz48L2NvbnRyaWJ1dG9ycz48dGl0bGVzPjx0aXRsZT5HYW1pZmljYXRpb24gYnkgZGVzaWduOiBJ
bXBsZW1lbnRpbmcgZ2FtZSBtZWNoYW5pY3MgaW4gd2ViIGFuZCBtb2JpbGUgYXBwczwvdGl0bGU+
PC90aXRsZXM+PGRhdGVzPjx5ZWFyPjIwMTE8L3llYXI+PC9kYXRlcz48cHVibGlzaGVyPiZxdW90
OyBPJmFwb3M7UmVpbGx5IE1lZGlhLCBJbmMuJnF1b3Q7PC9wdWJsaXNoZXI+PGlzYm4+MTQ0OTMx
NTM5OTwvaXNibj48dXJscz48L3VybHM+PC9yZWNvcmQ+PC9DaXRlPjxDaXRlPjxBdXRob3I+V2Vy
YmFjaDwvQXV0aG9yPjxZZWFyPjIwMTI8L1llYXI+PFJlY051bT4yPC9SZWNOdW0+PHJlY29yZD48
cmVjLW51bWJlcj4yPC9yZWMtbnVtYmVyPjxmb3JlaWduLWtleXM+PGtleSBhcHA9IkVOIiBkYi1p
ZD0id3hwdjB6eHhnOXJ4ZGxlNWY1enhzZXI1ZXZlc2FwMnI1Zno5IiB0aW1lc3RhbXA9IjE1MTMy
NDE2OTEiPjI8L2tleT48L2ZvcmVpZ24ta2V5cz48cmVmLXR5cGUgbmFtZT0iQm9vayI+NjwvcmVm
LXR5cGU+PGNvbnRyaWJ1dG9ycz48YXV0aG9ycz48YXV0aG9yPldlcmJhY2gsIEtldmluPC9hdXRo
b3I+PGF1dGhvcj5IdW50ZXIsIERhbjwvYXV0aG9yPjwvYXV0aG9ycz48L2NvbnRyaWJ1dG9ycz48
dGl0bGVzPjx0aXRsZT5Gb3IgdGhlIHdpbjogSG93IGdhbWUgdGhpbmtpbmcgY2FuIHJldm9sdXRp
b25pemUgeW91ciBidXNpbmVzczwvdGl0bGU+PC90aXRsZXM+PGRhdGVzPjx5ZWFyPjIwMTI8L3ll
YXI+PC9kYXRlcz48cHVibGlzaGVyPldoYXJ0b24gRGlnaXRhbCBQcmVzczwvcHVibGlzaGVyPjxp
c2JuPjE2MTM2MzAyMzk8L2lzYm4+PHVybHM+PC91cmxzPjwvcmVjb3JkPjwvQ2l0ZT48Q2l0ZT48
QXV0aG9yPlNlYWJvcm48L0F1dGhvcj48WWVhcj4yMDE1PC9ZZWFyPjxSZWNOdW0+NTwvUmVjTnVt
PjxyZWNvcmQ+PHJlYy1udW1iZXI+NTwvcmVjLW51bWJlcj48Zm9yZWlnbi1rZXlzPjxrZXkgYXBw
PSJFTiIgZGItaWQ9Ind4cHYwenh4ZzlyeGRsZTVmNXp4c2VyNWV2ZXNhcDJyNWZ6OSIgdGltZXN0
YW1wPSIxNTEzMjQxOTc3Ij41PC9rZXk+PC9mb3JlaWduLWtleXM+PHJlZi10eXBlIG5hbWU9Ikpv
dXJuYWwgQXJ0aWNsZSI+MTc8L3JlZi10eXBlPjxjb250cmlidXRvcnM+PGF1dGhvcnM+PGF1dGhv
cj5TZWFib3JuLCBLYXRpZTwvYXV0aG9yPjxhdXRob3I+RmVscywgRGVib3JhaCBJPC9hdXRob3I+
PC9hdXRob3JzPjwvY29udHJpYnV0b3JzPjx0aXRsZXM+PHRpdGxlPkdhbWlmaWNhdGlvbiBpbiB0
aGVvcnkgYW5kIGFjdGlvbjogQSBzdXJ2ZXk8L3RpdGxlPjxzZWNvbmRhcnktdGl0bGU+SW50ZXJu
YXRpb25hbCBKb3VybmFsIG9mIEh1bWFuLUNvbXB1dGVyIFN0dWRpZXM8L3NlY29uZGFyeS10aXRs
ZT48L3RpdGxlcz48cGVyaW9kaWNhbD48ZnVsbC10aXRsZT5JbnRlcm5hdGlvbmFsIEpvdXJuYWwg
b2YgSHVtYW4tQ29tcHV0ZXIgU3R1ZGllczwvZnVsbC10aXRsZT48L3BlcmlvZGljYWw+PHBhZ2Vz
PjE0LTMxPC9wYWdlcz48dm9sdW1lPjc0PC92b2x1bWU+PGRhdGVzPjx5ZWFyPjIwMTU8L3llYXI+
PC9kYXRlcz48aXNibj4xMDcxLTU4MTk8L2lzYm4+PHVybHM+PC91cmxzPjwvcmVjb3JkPjwvQ2l0
ZT48Q2l0ZT48QXV0aG9yPkRldGVyZGluZzwvQXV0aG9yPjxZZWFyPjIwMTE8L1llYXI+PFJlY051
bT4zPC9SZWNOdW0+PHJlY29yZD48cmVjLW51bWJlcj4zPC9yZWMtbnVtYmVyPjxmb3JlaWduLWtl
eXM+PGtleSBhcHA9IkVOIiBkYi1pZD0id3hwdjB6eHhnOXJ4ZGxlNWY1enhzZXI1ZXZlc2FwMnI1
Zno5IiB0aW1lc3RhbXA9IjE1MTMyNDE3MzciPjM8L2tleT48L2ZvcmVpZ24ta2V5cz48cmVmLXR5
cGUgbmFtZT0iQ29uZmVyZW5jZSBQcm9jZWVkaW5ncyI+MTA8L3JlZi10eXBlPjxjb250cmlidXRv
cnM+PGF1dGhvcnM+PGF1dGhvcj5EZXRlcmRpbmcsIFNlYmFzdGlhbjwvYXV0aG9yPjxhdXRob3I+
RGl4b24sIERhbjwvYXV0aG9yPjxhdXRob3I+S2hhbGVkLCBSaWxsYTwvYXV0aG9yPjxhdXRob3I+
TmFja2UsIExlbm5hcnQ8L2F1dGhvcj48L2F1dGhvcnM+PC9jb250cmlidXRvcnM+PHRpdGxlcz48
dGl0bGU+RnJvbSBnYW1lIGRlc2lnbiBlbGVtZW50cyB0byBnYW1lZnVsbmVzczogZGVmaW5pbmcg
Z2FtaWZpY2F0aW9uPC90aXRsZT48c2Vjb25kYXJ5LXRpdGxlPlByb2NlZWRpbmdzIG9mIHRoZSAx
NXRoIGludGVybmF0aW9uYWwgYWNhZGVtaWMgTWluZFRyZWsgY29uZmVyZW5jZTogRW52aXNpb25p
bmcgZnV0dXJlIG1lZGlhIGVudmlyb25tZW50czwvc2Vjb25kYXJ5LXRpdGxlPjwvdGl0bGVzPjxw
YWdlcz45LTE1PC9wYWdlcz48ZGF0ZXM+PHllYXI+MjAxMTwveWVhcj48L2RhdGVzPjxwdWJsaXNo
ZXI+QUNNPC9wdWJsaXNoZXI+PGlzYm4+MTQ1MDMwODE2MzwvaXNibj48dXJscz48L3VybHM+PC9y
ZWNvcmQ+PC9DaXRlPjxDaXRlPjxBdXRob3I+TGVlPC9BdXRob3I+PFllYXI+MjAxMTwvWWVhcj48
UmVjTnVtPjQ8L1JlY051bT48cmVjb3JkPjxyZWMtbnVtYmVyPjQ8L3JlYy1udW1iZXI+PGZvcmVp
Z24ta2V5cz48a2V5IGFwcD0iRU4iIGRiLWlkPSJ3eHB2MHp4eGc5cnhkbGU1ZjV6eHNlcjVldmVz
YXAycjVmejkiIHRpbWVzdGFtcD0iMTUxMzI0MTgwNyI+NDwva2V5PjwvZm9yZWlnbi1rZXlzPjxy
ZWYtdHlwZSBuYW1lPSJKb3VybmFsIEFydGljbGUiPjE3PC9yZWYtdHlwZT48Y29udHJpYnV0b3Jz
PjxhdXRob3JzPjxhdXRob3I+TGVlLCBKb2V5IEo8L2F1dGhvcj48YXV0aG9yPkhhbW1lciwgSmVz
c2ljYTwvYXV0aG9yPjwvYXV0aG9ycz48L2NvbnRyaWJ1dG9ycz48dGl0bGVzPjx0aXRsZT5HYW1p
ZmljYXRpb24gaW4gZWR1Y2F0aW9uOiBXaGF0LCBob3csIHdoeSBib3RoZXI/PC90aXRsZT48c2Vj
b25kYXJ5LXRpdGxlPkFjYWRlbWljIGV4Y2hhbmdlIHF1YXJ0ZXJseTwvc2Vjb25kYXJ5LXRpdGxl
PjwvdGl0bGVzPjxwZXJpb2RpY2FsPjxmdWxsLXRpdGxlPkFjYWRlbWljIGV4Y2hhbmdlIHF1YXJ0
ZXJseTwvZnVsbC10aXRsZT48L3BlcmlvZGljYWw+PHBhZ2VzPjE0NjwvcGFnZXM+PHZvbHVtZT4x
NTwvdm9sdW1lPjxudW1iZXI+MjwvbnVtYmVyPjxkYXRlcz48eWVhcj4yMDExPC95ZWFyPjwvZGF0
ZXM+PGlzYm4+MTA5Ni0xNDUzPC9pc2JuPjx1cmxzPjwvdXJscz48L3JlY29yZD48L0NpdGU+PENp
dGU+PEF1dGhvcj5LYXBwPC9BdXRob3I+PFllYXI+MjAxMjwvWWVhcj48UmVjTnVtPjY8L1JlY051
bT48cmVjb3JkPjxyZWMtbnVtYmVyPjY8L3JlYy1udW1iZXI+PGZvcmVpZ24ta2V5cz48a2V5IGFw
cD0iRU4iIGRiLWlkPSJ3eHB2MHp4eGc5cnhkbGU1ZjV6eHNlcjVldmVzYXAycjVmejkiIHRpbWVz
dGFtcD0iMTUxMzI0Mjg3NCI+Njwva2V5PjwvZm9yZWlnbi1rZXlzPjxyZWYtdHlwZSBuYW1lPSJC
b29rIj42PC9yZWYtdHlwZT48Y29udHJpYnV0b3JzPjxhdXRob3JzPjxhdXRob3I+S2FwcCwgS2Fy
bCBNPC9hdXRob3I+PC9hdXRob3JzPjwvY29udHJpYnV0b3JzPjx0aXRsZXM+PHRpdGxlPlRoZSBn
YW1pZmljYXRpb24gb2YgbGVhcm5pbmcgYW5kIGluc3RydWN0aW9uOiBnYW1lLWJhc2VkIG1ldGhv
ZHMgYW5kIHN0cmF0ZWdpZXMgZm9yIHRyYWluaW5nIGFuZCBlZHVjYXRpb248L3RpdGxlPjwvdGl0
bGVzPjxkYXRlcz48eWVhcj4yMDEyPC95ZWFyPjwvZGF0ZXM+PHB1Ymxpc2hlcj5Kb2huIFdpbGV5
ICZhbXA7IFNvbnM8L3B1Ymxpc2hlcj48aXNibj4xMTE4MDk2MzQ3PC9pc2JuPjx1cmxzPjwvdXJs
cz48L3JlY29yZD48L0NpdGU+PC9FbmROb3RlPn==
</w:fldData>
        </w:fldChar>
      </w:r>
      <w:r w:rsidR="000076C3">
        <w:rPr>
          <w:rFonts w:cs="B Mitra"/>
          <w:sz w:val="22"/>
          <w:szCs w:val="26"/>
        </w:rPr>
        <w:instrText xml:space="preserve"> ADDIN EN.CITE.DATA </w:instrText>
      </w:r>
      <w:r w:rsidR="000076C3">
        <w:rPr>
          <w:rFonts w:cs="B Mitra"/>
          <w:sz w:val="22"/>
          <w:szCs w:val="26"/>
        </w:rPr>
      </w:r>
      <w:r w:rsidR="000076C3">
        <w:rPr>
          <w:rFonts w:cs="B Mitra"/>
          <w:sz w:val="22"/>
          <w:szCs w:val="26"/>
        </w:rPr>
        <w:fldChar w:fldCharType="end"/>
      </w:r>
      <w:r w:rsidR="007F6DFE">
        <w:rPr>
          <w:rFonts w:cs="B Mitra"/>
          <w:sz w:val="22"/>
          <w:szCs w:val="26"/>
          <w:rtl/>
        </w:rPr>
      </w:r>
      <w:r w:rsidR="007F6DFE">
        <w:rPr>
          <w:rFonts w:cs="B Mitra"/>
          <w:sz w:val="22"/>
          <w:szCs w:val="26"/>
          <w:rtl/>
        </w:rPr>
        <w:fldChar w:fldCharType="separate"/>
      </w:r>
      <w:r w:rsidR="000076C3">
        <w:rPr>
          <w:rFonts w:cs="B Mitra"/>
          <w:noProof/>
          <w:sz w:val="22"/>
          <w:szCs w:val="26"/>
          <w:rtl/>
        </w:rPr>
        <w:t>[1-6]</w:t>
      </w:r>
      <w:r w:rsidR="007F6DFE">
        <w:rPr>
          <w:rFonts w:cs="B Mitra"/>
          <w:sz w:val="22"/>
          <w:szCs w:val="26"/>
          <w:rtl/>
        </w:rPr>
        <w:fldChar w:fldCharType="end"/>
      </w:r>
      <w:r w:rsidR="0073247D">
        <w:rPr>
          <w:rFonts w:cs="B Mitra" w:hint="cs"/>
          <w:sz w:val="22"/>
          <w:szCs w:val="26"/>
          <w:rtl/>
        </w:rPr>
        <w:t>. کلمه بازی‏</w:t>
      </w:r>
      <w:r w:rsidR="00B1643C">
        <w:rPr>
          <w:rFonts w:cs="B Mitra" w:hint="cs"/>
          <w:sz w:val="22"/>
          <w:szCs w:val="26"/>
          <w:rtl/>
        </w:rPr>
        <w:t>وارساز</w:t>
      </w:r>
      <w:r w:rsidR="0073247D">
        <w:rPr>
          <w:rFonts w:cs="B Mitra" w:hint="cs"/>
          <w:sz w:val="22"/>
          <w:szCs w:val="26"/>
          <w:rtl/>
        </w:rPr>
        <w:t>ی، اولین بار در سال 2008 میلادی بیان شد و از سال 2011 میلادی به بعد</w:t>
      </w:r>
      <w:r w:rsidR="000660F9">
        <w:rPr>
          <w:rFonts w:cs="B Mitra" w:hint="cs"/>
          <w:sz w:val="22"/>
          <w:szCs w:val="26"/>
          <w:rtl/>
        </w:rPr>
        <w:t>،</w:t>
      </w:r>
      <w:r w:rsidR="0073247D">
        <w:rPr>
          <w:rFonts w:cs="B Mitra" w:hint="cs"/>
          <w:sz w:val="22"/>
          <w:szCs w:val="26"/>
          <w:rtl/>
        </w:rPr>
        <w:t xml:space="preserve"> پژوهش‏های گسترده‏ای در این عرصه صورت گرفت</w:t>
      </w:r>
      <w:r w:rsidR="00B1643C">
        <w:rPr>
          <w:rFonts w:cs="B Mitra" w:hint="cs"/>
          <w:sz w:val="22"/>
          <w:szCs w:val="26"/>
          <w:rtl/>
        </w:rPr>
        <w:t xml:space="preserve"> </w:t>
      </w:r>
      <w:r w:rsidR="00FC00EF">
        <w:rPr>
          <w:rFonts w:cs="B Mitra"/>
          <w:sz w:val="22"/>
          <w:szCs w:val="26"/>
          <w:rtl/>
        </w:rPr>
        <w:fldChar w:fldCharType="begin"/>
      </w:r>
      <w:r w:rsidR="00FC00EF">
        <w:rPr>
          <w:rFonts w:cs="B Mitra"/>
          <w:sz w:val="22"/>
          <w:szCs w:val="26"/>
          <w:rtl/>
        </w:rPr>
        <w:instrText xml:space="preserve"> </w:instrText>
      </w:r>
      <w:r w:rsidR="00FC00EF">
        <w:rPr>
          <w:rFonts w:cs="B Mitra"/>
          <w:sz w:val="22"/>
          <w:szCs w:val="26"/>
        </w:rPr>
        <w:instrText>ADDIN EN.CITE &lt;EndNote&gt;&lt;Cite&gt;&lt;Author&gt;Seaborn&lt;/Author&gt;&lt;Year&gt;2015&lt;/Year&gt;&lt;RecNum&gt;5&lt;/RecNum&gt;&lt;DisplayText&gt;[3]&lt;/DisplayText&gt;&lt;record&gt;&lt;rec-number&gt;5&lt;/rec-number&gt;&lt;foreign-keys&gt;&lt;key app="EN" db-id="wxpv0zxxg9rxdle5f5zxser5evesap2r5fz9" timestamp="1513241977"&gt;5&lt;/key</w:instrText>
      </w:r>
      <w:r w:rsidR="00FC00EF">
        <w:rPr>
          <w:rFonts w:cs="B Mitra"/>
          <w:sz w:val="22"/>
          <w:szCs w:val="26"/>
          <w:rtl/>
        </w:rPr>
        <w:instrText>&gt;&lt;/</w:instrText>
      </w:r>
      <w:r w:rsidR="00FC00EF">
        <w:rPr>
          <w:rFonts w:cs="B Mitra"/>
          <w:sz w:val="22"/>
          <w:szCs w:val="26"/>
        </w:rPr>
        <w:instrText>foreign-keys&gt;&lt;ref-type name="Journal Article"&gt;17&lt;/ref-type&gt;&lt;contributors&gt;&lt;authors&gt;&lt;author&gt;Seaborn, Katie&lt;/author&gt;&lt;author&gt;Fels, Deborah I&lt;/author&gt;&lt;/authors&gt;&lt;/contributors&gt;&lt;titles&gt;&lt;title&gt;Gamification in theory and action: A survey&lt;/title&gt;&lt;secondary-title</w:instrText>
      </w:r>
      <w:r w:rsidR="00FC00EF">
        <w:rPr>
          <w:rFonts w:cs="B Mitra"/>
          <w:sz w:val="22"/>
          <w:szCs w:val="26"/>
          <w:rtl/>
        </w:rPr>
        <w:instrText>&gt;</w:instrText>
      </w:r>
      <w:r w:rsidR="00FC00EF">
        <w:rPr>
          <w:rFonts w:cs="B Mitra"/>
          <w:sz w:val="22"/>
          <w:szCs w:val="26"/>
        </w:rPr>
        <w:instrText>International Journal of Human-Computer Studies&lt;/secondary-title&gt;&lt;/titles&gt;&lt;periodical&gt;&lt;full-title&gt;International Journal of Human-Computer Studies&lt;/full-title&gt;&lt;/periodical&gt;&lt;pages&gt;14-31&lt;/pages&gt;&lt;volume&gt;74&lt;/volume&gt;&lt;dates&gt;&lt;year&gt;2015&lt;/year&gt;&lt;/dates&gt;&lt;isbn&gt;1071-5</w:instrText>
      </w:r>
      <w:r w:rsidR="00FC00EF">
        <w:rPr>
          <w:rFonts w:cs="B Mitra"/>
          <w:sz w:val="22"/>
          <w:szCs w:val="26"/>
          <w:rtl/>
        </w:rPr>
        <w:instrText>819&lt;/</w:instrText>
      </w:r>
      <w:r w:rsidR="00FC00EF">
        <w:rPr>
          <w:rFonts w:cs="B Mitra"/>
          <w:sz w:val="22"/>
          <w:szCs w:val="26"/>
        </w:rPr>
        <w:instrText>isbn&gt;&lt;urls&gt;&lt;/urls&gt;&lt;/record&gt;&lt;/Cite&gt;&lt;/EndNote&gt;</w:instrText>
      </w:r>
      <w:r w:rsidR="00FC00EF">
        <w:rPr>
          <w:rFonts w:cs="B Mitra"/>
          <w:sz w:val="22"/>
          <w:szCs w:val="26"/>
          <w:rtl/>
        </w:rPr>
        <w:fldChar w:fldCharType="separate"/>
      </w:r>
      <w:r w:rsidR="00FC00EF">
        <w:rPr>
          <w:rFonts w:cs="B Mitra"/>
          <w:noProof/>
          <w:sz w:val="22"/>
          <w:szCs w:val="26"/>
          <w:rtl/>
        </w:rPr>
        <w:t>[3]</w:t>
      </w:r>
      <w:r w:rsidR="00FC00EF">
        <w:rPr>
          <w:rFonts w:cs="B Mitra"/>
          <w:sz w:val="22"/>
          <w:szCs w:val="26"/>
          <w:rtl/>
        </w:rPr>
        <w:fldChar w:fldCharType="end"/>
      </w:r>
      <w:r w:rsidR="0073247D">
        <w:rPr>
          <w:rFonts w:cs="B Mitra" w:hint="cs"/>
          <w:sz w:val="22"/>
          <w:szCs w:val="26"/>
          <w:rtl/>
        </w:rPr>
        <w:t>. برآیند کلی نتایج تحقیقات، نشان‏دهنده تأثیر مثبت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 w:rsidR="0073247D">
        <w:rPr>
          <w:rFonts w:cs="B Mitra" w:hint="cs"/>
          <w:sz w:val="22"/>
          <w:szCs w:val="26"/>
          <w:rtl/>
        </w:rPr>
        <w:t xml:space="preserve"> بر افزایش م</w:t>
      </w:r>
      <w:r w:rsidR="000660F9">
        <w:rPr>
          <w:rFonts w:cs="B Mitra" w:hint="cs"/>
          <w:sz w:val="22"/>
          <w:szCs w:val="26"/>
          <w:rtl/>
        </w:rPr>
        <w:t>شارکت کاربران است.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 w:rsidR="0073247D">
        <w:rPr>
          <w:rFonts w:cs="B Mitra" w:hint="cs"/>
          <w:sz w:val="22"/>
          <w:szCs w:val="26"/>
          <w:rtl/>
        </w:rPr>
        <w:t xml:space="preserve"> در حوزه‏هایی گوناگونی استفاده شده‏است که آموزش، تجارت و سلامت</w:t>
      </w:r>
      <w:r w:rsidR="000660F9">
        <w:rPr>
          <w:rFonts w:cs="B Mitra" w:hint="cs"/>
          <w:sz w:val="22"/>
          <w:szCs w:val="26"/>
          <w:rtl/>
        </w:rPr>
        <w:t>،</w:t>
      </w:r>
      <w:r w:rsidR="0073247D">
        <w:rPr>
          <w:rFonts w:cs="B Mitra" w:hint="cs"/>
          <w:sz w:val="22"/>
          <w:szCs w:val="26"/>
          <w:rtl/>
        </w:rPr>
        <w:t xml:space="preserve"> نمونه‏هایی از موارد پرکاربرد</w:t>
      </w:r>
      <w:r w:rsidR="000660F9">
        <w:rPr>
          <w:rFonts w:cs="B Mitra" w:hint="cs"/>
          <w:sz w:val="22"/>
          <w:szCs w:val="26"/>
          <w:rtl/>
        </w:rPr>
        <w:t>ِ</w:t>
      </w:r>
      <w:r w:rsidR="0073247D">
        <w:rPr>
          <w:rFonts w:cs="B Mitra" w:hint="cs"/>
          <w:sz w:val="22"/>
          <w:szCs w:val="26"/>
          <w:rtl/>
        </w:rPr>
        <w:t xml:space="preserve"> استفاده از آن می‏باشند</w:t>
      </w:r>
      <w:r w:rsidR="00FC00EF">
        <w:rPr>
          <w:rFonts w:cs="B Mitra"/>
          <w:sz w:val="22"/>
          <w:szCs w:val="26"/>
          <w:rtl/>
        </w:rPr>
        <w:fldChar w:fldCharType="begin"/>
      </w:r>
      <w:r w:rsidR="00FC00EF">
        <w:rPr>
          <w:rFonts w:cs="B Mitra"/>
          <w:sz w:val="22"/>
          <w:szCs w:val="26"/>
          <w:rtl/>
        </w:rPr>
        <w:instrText xml:space="preserve"> </w:instrText>
      </w:r>
      <w:r w:rsidR="00FC00EF">
        <w:rPr>
          <w:rFonts w:cs="B Mitra"/>
          <w:sz w:val="22"/>
          <w:szCs w:val="26"/>
        </w:rPr>
        <w:instrText>ADDIN EN.CITE &lt;EndNote&gt;&lt;Cite&gt;&lt;Author&gt;Seaborn&lt;/Author&gt;&lt;Year&gt;2015&lt;/Year&gt;&lt;RecNum&gt;5&lt;/RecNum&gt;&lt;DisplayText&gt;[3]&lt;/DisplayText&gt;&lt;record&gt;&lt;rec-number&gt;5&lt;/rec-number&gt;&lt;foreign-keys&gt;&lt;key app="EN" db-id="wxpv0zxxg9rxdle5f5zxser5evesap2r5fz9" timestamp="1513241977"&gt;5&lt;/key</w:instrText>
      </w:r>
      <w:r w:rsidR="00FC00EF">
        <w:rPr>
          <w:rFonts w:cs="B Mitra"/>
          <w:sz w:val="22"/>
          <w:szCs w:val="26"/>
          <w:rtl/>
        </w:rPr>
        <w:instrText>&gt;&lt;/</w:instrText>
      </w:r>
      <w:r w:rsidR="00FC00EF">
        <w:rPr>
          <w:rFonts w:cs="B Mitra"/>
          <w:sz w:val="22"/>
          <w:szCs w:val="26"/>
        </w:rPr>
        <w:instrText>foreign-keys&gt;&lt;ref-type name="Journal Article"&gt;17&lt;/ref-type&gt;&lt;contributors&gt;&lt;authors&gt;&lt;author&gt;Seaborn, Katie&lt;/author&gt;&lt;author&gt;Fels, Deborah I&lt;/author&gt;&lt;/authors&gt;&lt;/contributors&gt;&lt;titles&gt;&lt;title&gt;Gamification in theory and action: A survey&lt;/title&gt;&lt;secondary-title</w:instrText>
      </w:r>
      <w:r w:rsidR="00FC00EF">
        <w:rPr>
          <w:rFonts w:cs="B Mitra"/>
          <w:sz w:val="22"/>
          <w:szCs w:val="26"/>
          <w:rtl/>
        </w:rPr>
        <w:instrText>&gt;</w:instrText>
      </w:r>
      <w:r w:rsidR="00FC00EF">
        <w:rPr>
          <w:rFonts w:cs="B Mitra"/>
          <w:sz w:val="22"/>
          <w:szCs w:val="26"/>
        </w:rPr>
        <w:instrText>International Journal of Human-Computer Studies&lt;/secondary-title&gt;&lt;/titles&gt;&lt;periodical&gt;&lt;full-title&gt;International Journal of Human-Computer Studies&lt;/full-title&gt;&lt;/periodical&gt;&lt;pages&gt;14-31&lt;/pages&gt;&lt;volume&gt;74&lt;/volume&gt;&lt;dates&gt;&lt;year&gt;2015&lt;/year&gt;&lt;/dates&gt;&lt;isbn&gt;1071-5</w:instrText>
      </w:r>
      <w:r w:rsidR="00FC00EF">
        <w:rPr>
          <w:rFonts w:cs="B Mitra"/>
          <w:sz w:val="22"/>
          <w:szCs w:val="26"/>
          <w:rtl/>
        </w:rPr>
        <w:instrText>819&lt;/</w:instrText>
      </w:r>
      <w:r w:rsidR="00FC00EF">
        <w:rPr>
          <w:rFonts w:cs="B Mitra"/>
          <w:sz w:val="22"/>
          <w:szCs w:val="26"/>
        </w:rPr>
        <w:instrText>isbn&gt;&lt;urls&gt;&lt;/urls&gt;&lt;/record&gt;&lt;/Cite&gt;&lt;/EndNote&gt;</w:instrText>
      </w:r>
      <w:r w:rsidR="00FC00EF">
        <w:rPr>
          <w:rFonts w:cs="B Mitra"/>
          <w:sz w:val="22"/>
          <w:szCs w:val="26"/>
          <w:rtl/>
        </w:rPr>
        <w:fldChar w:fldCharType="separate"/>
      </w:r>
      <w:r w:rsidR="00FC00EF">
        <w:rPr>
          <w:rFonts w:cs="B Mitra"/>
          <w:noProof/>
          <w:sz w:val="22"/>
          <w:szCs w:val="26"/>
          <w:rtl/>
        </w:rPr>
        <w:t>[3]</w:t>
      </w:r>
      <w:r w:rsidR="00FC00EF">
        <w:rPr>
          <w:rFonts w:cs="B Mitra"/>
          <w:sz w:val="22"/>
          <w:szCs w:val="26"/>
          <w:rtl/>
        </w:rPr>
        <w:fldChar w:fldCharType="end"/>
      </w:r>
      <w:r w:rsidR="0073247D">
        <w:rPr>
          <w:rFonts w:cs="B Mitra" w:hint="cs"/>
          <w:sz w:val="22"/>
          <w:szCs w:val="26"/>
          <w:rtl/>
        </w:rPr>
        <w:t>.</w:t>
      </w:r>
    </w:p>
    <w:p w14:paraId="3BCF99AC" w14:textId="0159FB8D" w:rsidR="00FD5B7C" w:rsidRDefault="00E80602" w:rsidP="00FB5DD7">
      <w:pPr>
        <w:bidi/>
        <w:ind w:firstLine="567"/>
        <w:jc w:val="both"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>امروزه، فناوری اطلاعات در بسیاری از بخش‏های زندگ</w:t>
      </w:r>
      <w:r w:rsidR="00FB5DD7">
        <w:rPr>
          <w:rFonts w:cs="B Mitra" w:hint="cs"/>
          <w:sz w:val="22"/>
          <w:szCs w:val="26"/>
          <w:rtl/>
        </w:rPr>
        <w:t xml:space="preserve">ی جامعه بشری، </w:t>
      </w:r>
      <w:r w:rsidR="00FB5DD7">
        <w:rPr>
          <w:rFonts w:cs="B Mitra" w:hint="cs"/>
          <w:sz w:val="22"/>
          <w:szCs w:val="26"/>
          <w:rtl/>
          <w:lang w:bidi="fa-IR"/>
        </w:rPr>
        <w:t xml:space="preserve">از جمله </w:t>
      </w:r>
      <w:r w:rsidR="00FB5DD7">
        <w:rPr>
          <w:rFonts w:cs="B Mitra" w:hint="cs"/>
          <w:sz w:val="22"/>
          <w:szCs w:val="26"/>
          <w:rtl/>
        </w:rPr>
        <w:t>آموزش، ورود پیدا کرده است.</w:t>
      </w:r>
      <w:r>
        <w:rPr>
          <w:rFonts w:cs="B Mitra" w:hint="cs"/>
          <w:sz w:val="22"/>
          <w:szCs w:val="26"/>
          <w:rtl/>
        </w:rPr>
        <w:t xml:space="preserve"> استفاده از </w:t>
      </w:r>
      <w:r w:rsidR="00E437BC">
        <w:rPr>
          <w:rFonts w:cs="B Mitra" w:hint="cs"/>
          <w:sz w:val="22"/>
          <w:szCs w:val="26"/>
          <w:rtl/>
        </w:rPr>
        <w:t>سامانه مدیریت یادگیری</w:t>
      </w:r>
      <w:r w:rsidR="00EF1963">
        <w:rPr>
          <w:rStyle w:val="FootnoteReference"/>
          <w:rFonts w:cs="B Mitra"/>
          <w:sz w:val="22"/>
          <w:szCs w:val="26"/>
          <w:rtl/>
        </w:rPr>
        <w:footnoteReference w:id="3"/>
      </w:r>
      <w:r w:rsidR="00E910D5">
        <w:rPr>
          <w:rFonts w:cs="B Mitra" w:hint="cs"/>
          <w:sz w:val="22"/>
          <w:szCs w:val="26"/>
          <w:rtl/>
        </w:rPr>
        <w:t>،</w:t>
      </w:r>
      <w:r w:rsidR="00E437BC">
        <w:rPr>
          <w:rFonts w:cs="B Mitra" w:hint="cs"/>
          <w:sz w:val="22"/>
          <w:szCs w:val="26"/>
          <w:rtl/>
        </w:rPr>
        <w:t xml:space="preserve"> </w:t>
      </w:r>
      <w:r w:rsidR="00FB5DD7">
        <w:rPr>
          <w:rFonts w:cs="B Mitra" w:hint="cs"/>
          <w:sz w:val="22"/>
          <w:szCs w:val="26"/>
          <w:rtl/>
        </w:rPr>
        <w:t>در حوزه آموزش بسیار مورد توجه قرار گرفته است</w:t>
      </w:r>
      <w:r w:rsidR="00E437BC">
        <w:rPr>
          <w:rFonts w:cs="B Mitra" w:hint="cs"/>
          <w:sz w:val="22"/>
          <w:szCs w:val="26"/>
          <w:rtl/>
        </w:rPr>
        <w:t xml:space="preserve">. سامانه مدیریت یادگیری تحت وب به علت </w:t>
      </w:r>
      <w:r w:rsidR="00FB5DD7">
        <w:rPr>
          <w:rFonts w:cs="B Mitra" w:hint="cs"/>
          <w:sz w:val="22"/>
          <w:szCs w:val="26"/>
          <w:rtl/>
        </w:rPr>
        <w:t xml:space="preserve">امکان </w:t>
      </w:r>
      <w:r w:rsidR="00E437BC">
        <w:rPr>
          <w:rFonts w:cs="B Mitra" w:hint="cs"/>
          <w:sz w:val="22"/>
          <w:szCs w:val="26"/>
          <w:rtl/>
        </w:rPr>
        <w:t xml:space="preserve">دسترسی </w:t>
      </w:r>
      <w:r w:rsidR="00FB5DD7">
        <w:rPr>
          <w:rFonts w:cs="B Mitra" w:hint="cs"/>
          <w:sz w:val="22"/>
          <w:szCs w:val="26"/>
          <w:rtl/>
        </w:rPr>
        <w:t>مخاطب به محتواهای آموزشی در</w:t>
      </w:r>
      <w:r w:rsidR="00011FE3">
        <w:rPr>
          <w:rFonts w:cs="B Mitra" w:hint="cs"/>
          <w:sz w:val="22"/>
          <w:szCs w:val="26"/>
          <w:rtl/>
        </w:rPr>
        <w:t>ب</w:t>
      </w:r>
      <w:r w:rsidR="00E437BC">
        <w:rPr>
          <w:rFonts w:cs="B Mitra" w:hint="cs"/>
          <w:sz w:val="22"/>
          <w:szCs w:val="26"/>
          <w:rtl/>
        </w:rPr>
        <w:t>ستر اینترنت، باعث شده است</w:t>
      </w:r>
      <w:r w:rsidR="00E910D5">
        <w:rPr>
          <w:rFonts w:cs="B Mitra" w:hint="cs"/>
          <w:sz w:val="22"/>
          <w:szCs w:val="26"/>
          <w:rtl/>
        </w:rPr>
        <w:t>،</w:t>
      </w:r>
      <w:r w:rsidR="00E437BC">
        <w:rPr>
          <w:rFonts w:cs="B Mitra" w:hint="cs"/>
          <w:sz w:val="22"/>
          <w:szCs w:val="26"/>
          <w:rtl/>
        </w:rPr>
        <w:t xml:space="preserve"> محتوای آموزشی به صورت شبانه‏رو</w:t>
      </w:r>
      <w:r w:rsidR="00EF1963">
        <w:rPr>
          <w:rFonts w:cs="B Mitra" w:hint="cs"/>
          <w:sz w:val="22"/>
          <w:szCs w:val="26"/>
          <w:rtl/>
          <w:lang w:bidi="fa-IR"/>
        </w:rPr>
        <w:t>ز</w:t>
      </w:r>
      <w:r w:rsidR="00E437BC">
        <w:rPr>
          <w:rFonts w:cs="B Mitra" w:hint="cs"/>
          <w:sz w:val="22"/>
          <w:szCs w:val="26"/>
          <w:rtl/>
        </w:rPr>
        <w:t>ی در اختیار کاربران باشد</w:t>
      </w:r>
      <w:r w:rsidR="00FD5B7C">
        <w:rPr>
          <w:rFonts w:cs="B Mitra" w:hint="cs"/>
          <w:sz w:val="22"/>
          <w:szCs w:val="26"/>
          <w:rtl/>
        </w:rPr>
        <w:t xml:space="preserve"> و موجب تسهیل فرآیند آموزش شده است. استفاده از این سامانه‏ها</w:t>
      </w:r>
      <w:r w:rsidR="00E910D5">
        <w:rPr>
          <w:rFonts w:cs="B Mitra" w:hint="cs"/>
          <w:sz w:val="22"/>
          <w:szCs w:val="26"/>
          <w:rtl/>
        </w:rPr>
        <w:t>،</w:t>
      </w:r>
      <w:r w:rsidR="00FD5B7C">
        <w:rPr>
          <w:rFonts w:cs="B Mitra" w:hint="cs"/>
          <w:sz w:val="22"/>
          <w:szCs w:val="26"/>
          <w:rtl/>
        </w:rPr>
        <w:t xml:space="preserve"> ارتباط جدیدی میان دبیران و اساتید با دانش‏آموزان و دانشجویان ایجاد می‏نماید که </w:t>
      </w:r>
      <w:r w:rsidR="00AE077F">
        <w:rPr>
          <w:rFonts w:cs="B Mitra" w:hint="cs"/>
          <w:sz w:val="22"/>
          <w:szCs w:val="26"/>
          <w:rtl/>
        </w:rPr>
        <w:t>همانند ارتباط رودررو</w:t>
      </w:r>
      <w:r w:rsidR="00E910D5">
        <w:rPr>
          <w:rFonts w:cs="B Mitra" w:hint="cs"/>
          <w:sz w:val="22"/>
          <w:szCs w:val="26"/>
          <w:rtl/>
        </w:rPr>
        <w:t>ی</w:t>
      </w:r>
      <w:r w:rsidR="00EF1963">
        <w:rPr>
          <w:rStyle w:val="FootnoteReference"/>
          <w:rFonts w:cs="B Mitra"/>
          <w:sz w:val="22"/>
          <w:szCs w:val="26"/>
          <w:rtl/>
        </w:rPr>
        <w:footnoteReference w:id="4"/>
      </w:r>
      <w:r w:rsidR="00AE077F">
        <w:rPr>
          <w:rFonts w:cs="B Mitra" w:hint="cs"/>
          <w:sz w:val="22"/>
          <w:szCs w:val="26"/>
          <w:rtl/>
        </w:rPr>
        <w:t xml:space="preserve"> سنتی نمی‏باشد. این نوع از ارتباطات به علت حذف ارتباط چشمی</w:t>
      </w:r>
      <w:r w:rsidR="00EF1963">
        <w:rPr>
          <w:rStyle w:val="FootnoteReference"/>
          <w:rFonts w:cs="B Mitra"/>
          <w:sz w:val="22"/>
          <w:szCs w:val="26"/>
          <w:rtl/>
        </w:rPr>
        <w:footnoteReference w:id="5"/>
      </w:r>
      <w:r w:rsidR="00AE077F">
        <w:rPr>
          <w:rFonts w:cs="B Mitra" w:hint="cs"/>
          <w:sz w:val="22"/>
          <w:szCs w:val="26"/>
          <w:rtl/>
        </w:rPr>
        <w:t xml:space="preserve"> و زبان بدن</w:t>
      </w:r>
      <w:r w:rsidR="00EF1963">
        <w:rPr>
          <w:rStyle w:val="FootnoteReference"/>
          <w:rFonts w:cs="B Mitra"/>
          <w:sz w:val="22"/>
          <w:szCs w:val="26"/>
          <w:rtl/>
        </w:rPr>
        <w:footnoteReference w:id="6"/>
      </w:r>
      <w:r w:rsidR="00AE077F">
        <w:rPr>
          <w:rFonts w:cs="B Mitra" w:hint="cs"/>
          <w:sz w:val="22"/>
          <w:szCs w:val="26"/>
          <w:rtl/>
        </w:rPr>
        <w:t xml:space="preserve"> می‏توانند با خطر جدی مواجه شوند.</w:t>
      </w:r>
    </w:p>
    <w:p w14:paraId="26473F24" w14:textId="00D0D9B1" w:rsidR="00AE077F" w:rsidRDefault="00AE077F" w:rsidP="00947B46">
      <w:pPr>
        <w:bidi/>
        <w:ind w:firstLine="567"/>
        <w:jc w:val="both"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>یکی از اهداف اصلی در آموزش، جذب دانش‏آموزان و دانشجویان به محتوای آموزشی می‏باشد. در این راستا دبیران و اساتید شیوه‏های گوناگونی را استفاده می‏نمایند تا به این هدف دست یابند</w:t>
      </w:r>
      <w:r w:rsidR="00CC156B">
        <w:rPr>
          <w:rFonts w:cs="B Mitra" w:hint="cs"/>
          <w:sz w:val="22"/>
          <w:szCs w:val="26"/>
          <w:rtl/>
        </w:rPr>
        <w:t xml:space="preserve"> </w:t>
      </w:r>
      <w:r w:rsidR="000076C3">
        <w:rPr>
          <w:rFonts w:cs="B Mitra"/>
          <w:sz w:val="22"/>
          <w:szCs w:val="26"/>
          <w:rtl/>
        </w:rPr>
        <w:fldChar w:fldCharType="begin"/>
      </w:r>
      <w:r w:rsidR="000076C3">
        <w:rPr>
          <w:rFonts w:cs="B Mitra"/>
          <w:sz w:val="22"/>
          <w:szCs w:val="26"/>
          <w:rtl/>
        </w:rPr>
        <w:instrText xml:space="preserve"> </w:instrText>
      </w:r>
      <w:r w:rsidR="000076C3">
        <w:rPr>
          <w:rFonts w:cs="B Mitra"/>
          <w:sz w:val="22"/>
          <w:szCs w:val="26"/>
        </w:rPr>
        <w:instrText>ADDIN EN.CITE &lt;EndNote&gt;&lt;Cite&gt;&lt;Author&gt;Astin&lt;/Author&gt;&lt;Year&gt;1984&lt;/Year&gt;&lt;RecNum&gt;7&lt;/RecNum&gt;&lt;DisplayText&gt;[7, 8]&lt;/DisplayText&gt;&lt;record&gt;&lt;rec-number&gt;7&lt;/rec-number&gt;&lt;foreign-keys&gt;&lt;key app="EN" db-id="wxpv0zxxg9rxdle5f5zxser5evesap2r5fz9" timestamp="1513242933"&gt;7&lt;/key&gt;&lt;/foreign-keys&gt;&lt;ref-type name="Journal Article"&gt;17&lt;/ref-type&gt;&lt;contributors&gt;&lt;authors&gt;&lt;author&gt;Astin, Alexander W&lt;/author&gt;&lt;/authors&gt;&lt;/contributors&gt;&lt;titles&gt;&lt;title&gt;Student involvement: A developmental theory for higher education&lt;/title&gt;&lt;secondary-title&gt;Journal of college student personnel&lt;/secondary-title&gt;&lt;/titles&gt;&lt;periodical&gt;&lt;full-title&gt;Journal of college student personnel&lt;/full-title&gt;&lt;/periodical&gt;&lt;pages&gt;297-308&lt;/pages&gt;&lt;volume&gt;25&lt;/volume&gt;&lt;number&gt;4&lt;/number&gt;&lt;dates&gt;&lt;year&gt;1984&lt;/year&gt;&lt;/dates&gt;&lt;urls&gt;&lt;/urls&gt;&lt;/record&gt;&lt;/Cite&gt;&lt;Cite&gt;&lt;Author&gt;McMahon&lt;/Author&gt;&lt;Year&gt;2004&lt;/Year&gt;&lt;RecNum&gt;8&lt;/RecNum&gt;&lt;record&gt;&lt;rec-number&gt;8&lt;/rec-number&gt;&lt;foreign-keys&gt;&lt;key app="EN" db-id="wxpv0zxxg9rxdle5f5zxser5evesap2r5fz9" timestamp="1513242978"&gt;8&lt;/key&gt;&lt;/foreign-keys&gt;&lt;ref-type name="Journal Article"&gt;17&lt;/ref-type&gt;&lt;contributors&gt;&lt;authors&gt;&lt;author&gt;McMahon, Brenda&lt;/author&gt;&lt;author&gt;Portelli, John P&lt;/author&gt;&lt;/authors&gt;&lt;/contributors&gt;&lt;titles&gt;&lt;title&gt;Engagement for what? Beyond popular discourses of student engagement&lt;/title&gt;&lt;secondary-title&gt;Leadership and Policy in Schools&lt;/secondary-title&gt;&lt;/titles&gt;&lt;periodical&gt;&lt;full-title&gt;Leadership and Policy in Schools&lt;/full-title&gt;&lt;/periodical&gt;&lt;pages&gt;59-76&lt;/pages&gt;&lt;volume&gt;3&lt;/volume&gt;&lt;number&gt;1&lt;/number&gt;&lt;dates&gt;&lt;year&gt;2004&lt;/year&gt;&lt;/dates&gt;&lt;isbn&gt;1570-0763&lt;/isbn&gt;&lt;urls&gt;&lt;/urls&gt;&lt;/record</w:instrText>
      </w:r>
      <w:r w:rsidR="000076C3">
        <w:rPr>
          <w:rFonts w:cs="B Mitra"/>
          <w:sz w:val="22"/>
          <w:szCs w:val="26"/>
          <w:rtl/>
        </w:rPr>
        <w:instrText>&gt;&lt;/</w:instrText>
      </w:r>
      <w:r w:rsidR="000076C3">
        <w:rPr>
          <w:rFonts w:cs="B Mitra"/>
          <w:sz w:val="22"/>
          <w:szCs w:val="26"/>
        </w:rPr>
        <w:instrText>Cite&gt;&lt;/EndNote&gt;</w:instrText>
      </w:r>
      <w:r w:rsidR="000076C3">
        <w:rPr>
          <w:rFonts w:cs="B Mitra"/>
          <w:sz w:val="22"/>
          <w:szCs w:val="26"/>
          <w:rtl/>
        </w:rPr>
        <w:fldChar w:fldCharType="separate"/>
      </w:r>
      <w:r w:rsidR="000076C3">
        <w:rPr>
          <w:rFonts w:cs="B Mitra"/>
          <w:noProof/>
          <w:sz w:val="22"/>
          <w:szCs w:val="26"/>
          <w:rtl/>
        </w:rPr>
        <w:t>[7, 8]</w:t>
      </w:r>
      <w:r w:rsidR="000076C3">
        <w:rPr>
          <w:rFonts w:cs="B Mitra"/>
          <w:sz w:val="22"/>
          <w:szCs w:val="26"/>
          <w:rtl/>
        </w:rPr>
        <w:fldChar w:fldCharType="end"/>
      </w:r>
      <w:r>
        <w:rPr>
          <w:rFonts w:cs="B Mitra" w:hint="cs"/>
          <w:sz w:val="22"/>
          <w:szCs w:val="26"/>
          <w:rtl/>
        </w:rPr>
        <w:t>.</w:t>
      </w:r>
      <w:r w:rsidR="009A4328">
        <w:rPr>
          <w:rFonts w:cs="B Mitra" w:hint="cs"/>
          <w:sz w:val="22"/>
          <w:szCs w:val="26"/>
          <w:rtl/>
        </w:rPr>
        <w:t xml:space="preserve"> شیوه‏های گوناگو</w:t>
      </w:r>
      <w:r w:rsidR="001B0EFB">
        <w:rPr>
          <w:rFonts w:cs="B Mitra" w:hint="cs"/>
          <w:sz w:val="22"/>
          <w:szCs w:val="26"/>
          <w:rtl/>
        </w:rPr>
        <w:t>نی در این راستا وجود دارد که علی</w:t>
      </w:r>
      <w:r w:rsidR="009A4328">
        <w:rPr>
          <w:rFonts w:cs="B Mitra" w:hint="cs"/>
          <w:sz w:val="22"/>
          <w:szCs w:val="26"/>
          <w:rtl/>
        </w:rPr>
        <w:t>رغم موفق بودن</w:t>
      </w:r>
      <w:r w:rsidR="00CE70E9">
        <w:rPr>
          <w:rFonts w:cs="B Mitra" w:hint="cs"/>
          <w:sz w:val="22"/>
          <w:szCs w:val="26"/>
          <w:rtl/>
        </w:rPr>
        <w:t>ِ</w:t>
      </w:r>
      <w:r w:rsidR="009A4328">
        <w:rPr>
          <w:rFonts w:cs="B Mitra" w:hint="cs"/>
          <w:sz w:val="22"/>
          <w:szCs w:val="26"/>
          <w:rtl/>
        </w:rPr>
        <w:t xml:space="preserve"> بسیاری از آن‏ها، امکان استفاده در محیط‏های نرم‏افزاری که ارتباط رودرو وجود ندارد، میسر نخواهد بود. بنابراین، نیاز به استفاده از راهکارهای نوین</w:t>
      </w:r>
      <w:r w:rsidR="00CE70E9">
        <w:rPr>
          <w:rFonts w:cs="B Mitra" w:hint="cs"/>
          <w:sz w:val="22"/>
          <w:szCs w:val="26"/>
          <w:rtl/>
        </w:rPr>
        <w:t>ِ</w:t>
      </w:r>
      <w:r w:rsidR="009A4328">
        <w:rPr>
          <w:rFonts w:cs="B Mitra" w:hint="cs"/>
          <w:sz w:val="22"/>
          <w:szCs w:val="26"/>
          <w:rtl/>
        </w:rPr>
        <w:t xml:space="preserve"> دیگری مانند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 w:rsidR="009A4328">
        <w:rPr>
          <w:rFonts w:cs="B Mitra" w:hint="cs"/>
          <w:sz w:val="22"/>
          <w:szCs w:val="26"/>
          <w:rtl/>
        </w:rPr>
        <w:t xml:space="preserve"> سامانه مدیریت یادگیری وجود دارد</w:t>
      </w:r>
      <w:r w:rsidR="00CE70E9">
        <w:rPr>
          <w:rFonts w:cs="B Mitra" w:hint="cs"/>
          <w:sz w:val="22"/>
          <w:szCs w:val="26"/>
          <w:rtl/>
        </w:rPr>
        <w:t>،</w:t>
      </w:r>
      <w:r w:rsidR="009A4328">
        <w:rPr>
          <w:rFonts w:cs="B Mitra" w:hint="cs"/>
          <w:sz w:val="22"/>
          <w:szCs w:val="26"/>
          <w:rtl/>
        </w:rPr>
        <w:t xml:space="preserve"> زیرا همان‏طور که اشاره شد،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 w:rsidR="009A4328">
        <w:rPr>
          <w:rFonts w:cs="B Mitra" w:hint="cs"/>
          <w:sz w:val="22"/>
          <w:szCs w:val="26"/>
          <w:rtl/>
        </w:rPr>
        <w:t xml:space="preserve"> باعث جذاب شدن محیط‏های غیرِ بازی با استفاده از عناصر بازی خواهد شد و تا به امروز استفاده‏های گوناگونی در عرصه آموزش صورت گرفته است که برآیند کلی آن‏ها، تأثیر مثبت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 w:rsidR="009A4328">
        <w:rPr>
          <w:rFonts w:cs="B Mitra" w:hint="cs"/>
          <w:sz w:val="22"/>
          <w:szCs w:val="26"/>
          <w:rtl/>
        </w:rPr>
        <w:t xml:space="preserve"> بر افزایش</w:t>
      </w:r>
      <w:r w:rsidR="00CE70E9">
        <w:rPr>
          <w:rFonts w:cs="B Mitra" w:hint="cs"/>
          <w:sz w:val="22"/>
          <w:szCs w:val="26"/>
          <w:rtl/>
        </w:rPr>
        <w:t>ِ</w:t>
      </w:r>
      <w:r w:rsidR="009A4328">
        <w:rPr>
          <w:rFonts w:cs="B Mitra" w:hint="cs"/>
          <w:sz w:val="22"/>
          <w:szCs w:val="26"/>
          <w:rtl/>
        </w:rPr>
        <w:t xml:space="preserve"> میزان مشارکت کاربران را نشان می‏دهند.</w:t>
      </w:r>
    </w:p>
    <w:p w14:paraId="164E11E3" w14:textId="2D66EC04" w:rsidR="009A4328" w:rsidRDefault="009A4328" w:rsidP="001B0EFB">
      <w:pPr>
        <w:bidi/>
        <w:ind w:firstLine="567"/>
        <w:jc w:val="both"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>در اکثر تحقیقات صورت گرفته تا به امروز، ریزدانگی</w:t>
      </w:r>
      <w:r w:rsidR="00EF1963">
        <w:rPr>
          <w:rStyle w:val="FootnoteReference"/>
          <w:rFonts w:cs="B Mitra"/>
          <w:sz w:val="22"/>
          <w:szCs w:val="26"/>
          <w:rtl/>
        </w:rPr>
        <w:footnoteReference w:id="7"/>
      </w:r>
      <w:r>
        <w:rPr>
          <w:rFonts w:cs="B Mitra" w:hint="cs"/>
          <w:sz w:val="22"/>
          <w:szCs w:val="26"/>
          <w:rtl/>
        </w:rPr>
        <w:t xml:space="preserve"> در تحقیق وجود نداشته است. برای مثال، یک سامانه بازی‏</w:t>
      </w:r>
      <w:r w:rsidR="00B1643C">
        <w:rPr>
          <w:rFonts w:cs="B Mitra" w:hint="cs"/>
          <w:sz w:val="22"/>
          <w:szCs w:val="26"/>
          <w:rtl/>
        </w:rPr>
        <w:t>وار‏شده با یک سامانه غیر بازی</w:t>
      </w:r>
      <w:r w:rsidR="00B1643C">
        <w:rPr>
          <w:rFonts w:cs="B Mitra" w:hint="eastAsia"/>
          <w:sz w:val="22"/>
          <w:szCs w:val="26"/>
          <w:rtl/>
        </w:rPr>
        <w:t>‌</w:t>
      </w:r>
      <w:r w:rsidR="00B1643C">
        <w:rPr>
          <w:rFonts w:cs="B Mitra" w:hint="cs"/>
          <w:sz w:val="22"/>
          <w:szCs w:val="26"/>
          <w:rtl/>
        </w:rPr>
        <w:t>وار</w:t>
      </w:r>
      <w:r>
        <w:rPr>
          <w:rFonts w:cs="B Mitra" w:hint="cs"/>
          <w:sz w:val="22"/>
          <w:szCs w:val="26"/>
          <w:rtl/>
        </w:rPr>
        <w:t>‏شده به صورت یک کل</w:t>
      </w:r>
      <w:r w:rsidR="0081202D">
        <w:rPr>
          <w:rFonts w:cs="B Mitra" w:hint="cs"/>
          <w:sz w:val="22"/>
          <w:szCs w:val="26"/>
          <w:rtl/>
        </w:rPr>
        <w:t>،</w:t>
      </w:r>
      <w:r>
        <w:rPr>
          <w:rFonts w:cs="B Mitra" w:hint="cs"/>
          <w:sz w:val="22"/>
          <w:szCs w:val="26"/>
          <w:rtl/>
        </w:rPr>
        <w:t xml:space="preserve"> مو</w:t>
      </w:r>
      <w:r w:rsidR="0081202D">
        <w:rPr>
          <w:rFonts w:cs="B Mitra" w:hint="cs"/>
          <w:sz w:val="22"/>
          <w:szCs w:val="26"/>
          <w:rtl/>
        </w:rPr>
        <w:t>رد</w:t>
      </w:r>
      <w:r>
        <w:rPr>
          <w:rFonts w:cs="B Mitra" w:hint="cs"/>
          <w:sz w:val="22"/>
          <w:szCs w:val="26"/>
          <w:rtl/>
        </w:rPr>
        <w:t xml:space="preserve"> مقایسه قرار گرفته است و در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 w:rsidR="001B0EFB">
        <w:rPr>
          <w:rFonts w:cs="B Mitra" w:hint="cs"/>
          <w:sz w:val="22"/>
          <w:szCs w:val="26"/>
          <w:rtl/>
        </w:rPr>
        <w:t>ِ</w:t>
      </w:r>
      <w:r>
        <w:rPr>
          <w:rFonts w:cs="B Mitra" w:hint="cs"/>
          <w:sz w:val="22"/>
          <w:szCs w:val="26"/>
          <w:rtl/>
        </w:rPr>
        <w:t xml:space="preserve"> صورت گرفته از چندین عنصر بازی مختلف بهره گرفته شده است. این نوع از تحقیقات</w:t>
      </w:r>
      <w:r w:rsidR="0081202D">
        <w:rPr>
          <w:rFonts w:cs="B Mitra" w:hint="cs"/>
          <w:sz w:val="22"/>
          <w:szCs w:val="26"/>
          <w:rtl/>
        </w:rPr>
        <w:t>،</w:t>
      </w:r>
      <w:r w:rsidR="001B0EFB">
        <w:rPr>
          <w:rFonts w:cs="B Mitra" w:hint="cs"/>
          <w:sz w:val="22"/>
          <w:szCs w:val="26"/>
          <w:rtl/>
        </w:rPr>
        <w:t xml:space="preserve"> علی</w:t>
      </w:r>
      <w:r>
        <w:rPr>
          <w:rFonts w:cs="B Mitra" w:hint="cs"/>
          <w:sz w:val="22"/>
          <w:szCs w:val="26"/>
          <w:rtl/>
        </w:rPr>
        <w:t>رغم اینکه نتایج مفیدی در زمینه تأثیر مثبت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>
        <w:rPr>
          <w:rFonts w:cs="B Mitra" w:hint="cs"/>
          <w:sz w:val="22"/>
          <w:szCs w:val="26"/>
          <w:rtl/>
        </w:rPr>
        <w:t xml:space="preserve"> بر جنبه‏های گوناگون کاربران </w:t>
      </w:r>
      <w:r w:rsidR="0081202D">
        <w:rPr>
          <w:rFonts w:cs="B Mitra" w:hint="cs"/>
          <w:sz w:val="22"/>
          <w:szCs w:val="26"/>
          <w:rtl/>
        </w:rPr>
        <w:t>نمایان می‏کنند</w:t>
      </w:r>
      <w:r w:rsidR="001B0EFB">
        <w:rPr>
          <w:rFonts w:cs="B Mitra" w:hint="cs"/>
          <w:sz w:val="22"/>
          <w:szCs w:val="26"/>
          <w:rtl/>
        </w:rPr>
        <w:t>،</w:t>
      </w:r>
      <w:r>
        <w:rPr>
          <w:rFonts w:cs="B Mitra" w:hint="cs"/>
          <w:sz w:val="22"/>
          <w:szCs w:val="26"/>
          <w:rtl/>
        </w:rPr>
        <w:t xml:space="preserve"> ولی جزئیات را مورد بررسی قرار نمی</w:t>
      </w:r>
      <w:r w:rsidR="0081202D">
        <w:rPr>
          <w:rFonts w:cs="B Mitra" w:hint="cs"/>
          <w:sz w:val="22"/>
          <w:szCs w:val="26"/>
          <w:rtl/>
        </w:rPr>
        <w:t>‏</w:t>
      </w:r>
      <w:r>
        <w:rPr>
          <w:rFonts w:cs="B Mitra" w:hint="cs"/>
          <w:sz w:val="22"/>
          <w:szCs w:val="26"/>
          <w:rtl/>
        </w:rPr>
        <w:t>دهند</w:t>
      </w:r>
      <w:r w:rsidR="001B0EFB">
        <w:rPr>
          <w:rFonts w:cs="B Mitra" w:hint="cs"/>
          <w:sz w:val="22"/>
          <w:szCs w:val="26"/>
          <w:rtl/>
        </w:rPr>
        <w:t xml:space="preserve"> </w:t>
      </w:r>
      <w:r w:rsidR="00185A76">
        <w:rPr>
          <w:rFonts w:cs="B Mitra"/>
          <w:sz w:val="22"/>
          <w:szCs w:val="26"/>
          <w:rtl/>
        </w:rPr>
        <w:fldChar w:fldCharType="begin">
          <w:fldData xml:space="preserve">PEVuZE5vdGU+PENpdGU+PEF1dGhvcj5CYXJhdGE8L0F1dGhvcj48WWVhcj4yMDEzPC9ZZWFyPjxS
ZWNOdW0+OTwvUmVjTnVtPjxEaXNwbGF5VGV4dD5bOS0xMV08L0Rpc3BsYXlUZXh0PjxyZWNvcmQ+
PHJlYy1udW1iZXI+OTwvcmVjLW51bWJlcj48Zm9yZWlnbi1rZXlzPjxrZXkgYXBwPSJFTiIgZGIt
aWQ9Ind4cHYwenh4ZzlyeGRsZTVmNXp4c2VyNWV2ZXNhcDJyNWZ6OSIgdGltZXN0YW1wPSIxNTEz
MjQzMDYzIj45PC9rZXk+PC9mb3JlaWduLWtleXM+PHJlZi10eXBlIG5hbWU9IkNvbmZlcmVuY2Ug
UHJvY2VlZGluZ3MiPjEwPC9yZWYtdHlwZT48Y29udHJpYnV0b3JzPjxhdXRob3JzPjxhdXRob3I+
QmFyYXRhLCBHYWJyaWVsPC9hdXRob3I+PGF1dGhvcj5HYW1hLCBTYW5kcmE8L2F1dGhvcj48YXV0
aG9yPkpvcmdlLCBKb2FxdWltPC9hdXRob3I+PGF1dGhvcj5Hb27Dp2FsdmVzLCBEYW5pZWw8L2F1
dGhvcj48L2F1dGhvcnM+PC9jb250cmlidXRvcnM+PHRpdGxlcz48dGl0bGU+RW5nYWdpbmcgZW5n
aW5lZXJpbmcgc3R1ZGVudHMgd2l0aCBnYW1pZmljYXRpb248L3RpdGxlPjxzZWNvbmRhcnktdGl0
bGU+R2FtZXMgYW5kIHZpcnR1YWwgd29ybGRzIGZvciBzZXJpb3VzIGFwcGxpY2F0aW9ucyAoVlMt
R0FNRVMpLCAyMDEzIDV0aCBpbnRlcm5hdGlvbmFsIGNvbmZlcmVuY2Ugb248L3NlY29uZGFyeS10
aXRsZT48L3RpdGxlcz48cGFnZXM+MS04PC9wYWdlcz48ZGF0ZXM+PHllYXI+MjAxMzwveWVhcj48
L2RhdGVzPjxwdWJsaXNoZXI+SUVFRTwvcHVibGlzaGVyPjxpc2JuPjE0Nzk5MDk2NTM8L2lzYm4+
PHVybHM+PC91cmxzPjwvcmVjb3JkPjwvQ2l0ZT48Q2l0ZT48QXV0aG9yPkRpY2hldmE8L0F1dGhv
cj48WWVhcj4yMDE1PC9ZZWFyPjxSZWNOdW0+MTA8L1JlY051bT48cmVjb3JkPjxyZWMtbnVtYmVy
PjEwPC9yZWMtbnVtYmVyPjxmb3JlaWduLWtleXM+PGtleSBhcHA9IkVOIiBkYi1pZD0id3hwdjB6
eHhnOXJ4ZGxlNWY1enhzZXI1ZXZlc2FwMnI1Zno5IiB0aW1lc3RhbXA9IjE1MTMyNDM1NjQiPjEw
PC9rZXk+PC9mb3JlaWduLWtleXM+PHJlZi10eXBlIG5hbWU9IkpvdXJuYWwgQXJ0aWNsZSI+MTc8
L3JlZi10eXBlPjxjb250cmlidXRvcnM+PGF1dGhvcnM+PGF1dGhvcj5EaWNoZXZhLCBEYXJpbmE8
L2F1dGhvcj48YXV0aG9yPkRpY2hldiwgQ2hyaXN0bzwvYXV0aG9yPjxhdXRob3I+QWdyZSwgR2Vu
bmFkeTwvYXV0aG9yPjxhdXRob3I+QW5nZWxvdmEsIEdhbGlhPC9hdXRob3I+PC9hdXRob3JzPjwv
Y29udHJpYnV0b3JzPjx0aXRsZXM+PHRpdGxlPkdhbWlmaWNhdGlvbiBpbiBlZHVjYXRpb246IGEg
c3lzdGVtYXRpYyBtYXBwaW5nIHN0dWR5PC90aXRsZT48c2Vjb25kYXJ5LXRpdGxlPkpvdXJuYWwg
b2YgRWR1Y2F0aW9uYWwgVGVjaG5vbG9neSAmYW1wOyBTb2NpZXR5PC9zZWNvbmRhcnktdGl0bGU+
PC90aXRsZXM+PHBlcmlvZGljYWw+PGZ1bGwtdGl0bGU+Sm91cm5hbCBvZiBFZHVjYXRpb25hbCBU
ZWNobm9sb2d5ICZhbXA7IFNvY2lldHk8L2Z1bGwtdGl0bGU+PC9wZXJpb2RpY2FsPjxwYWdlcz43
NTwvcGFnZXM+PHZvbHVtZT4xODwvdm9sdW1lPjxudW1iZXI+MzwvbnVtYmVyPjxkYXRlcz48eWVh
cj4yMDE1PC95ZWFyPjwvZGF0ZXM+PGlzYm4+MTE3Ni0zNjQ3PC9pc2JuPjx1cmxzPjwvdXJscz48
L3JlY29yZD48L0NpdGU+PENpdGU+PEF1dGhvcj5EZS1NYXJjb3M8L0F1dGhvcj48WWVhcj4yMDE0
PC9ZZWFyPjxSZWNOdW0+MTM8L1JlY051bT48cmVjb3JkPjxyZWMtbnVtYmVyPjEzPC9yZWMtbnVt
YmVyPjxmb3JlaWduLWtleXM+PGtleSBhcHA9IkVOIiBkYi1pZD0id3hwdjB6eHhnOXJ4ZGxlNWY1
enhzZXI1ZXZlc2FwMnI1Zno5IiB0aW1lc3RhbXA9IjE1MTMyNDQyNDUiPjEzPC9rZXk+PC9mb3Jl
aWduLWtleXM+PHJlZi10eXBlIG5hbWU9IkpvdXJuYWwgQXJ0aWNsZSI+MTc8L3JlZi10eXBlPjxj
b250cmlidXRvcnM+PGF1dGhvcnM+PGF1dGhvcj5EZS1NYXJjb3MsIEx1aXM8L2F1dGhvcj48YXV0
aG9yPkRvbcOtbmd1ZXosIEFkcmnDoW48L2F1dGhvcj48YXV0aG9yPlNhZW56LWRlLU5hdmFycmV0
ZSwgSm9zZWJhPC9hdXRob3I+PGF1dGhvcj5QYWfDqXMsIENhcm1lbjwvYXV0aG9yPjwvYXV0aG9y
cz48L2NvbnRyaWJ1dG9ycz48dGl0bGVzPjx0aXRsZT5BbiBlbXBpcmljYWwgc3R1ZHkgY29tcGFy
aW5nIGdhbWlmaWNhdGlvbiBhbmQgc29jaWFsIG5ldHdvcmtpbmcgb24gZS1sZWFybmluZzwvdGl0
bGU+PHNlY29uZGFyeS10aXRsZT5Db21wdXRlcnMgJmFtcDsgRWR1Y2F0aW9uPC9zZWNvbmRhcnkt
dGl0bGU+PC90aXRsZXM+PHBlcmlvZGljYWw+PGZ1bGwtdGl0bGU+Q29tcHV0ZXJzICZhbXA7IEVk
dWNhdGlvbjwvZnVsbC10aXRsZT48L3BlcmlvZGljYWw+PHBhZ2VzPjgyLTkxPC9wYWdlcz48dm9s
dW1lPjc1PC92b2x1bWU+PGRhdGVzPjx5ZWFyPjIwMTQ8L3llYXI+PC9kYXRlcz48aXNibj4wMzYw
LTEzMTU8L2lzYm4+PHVybHM+PC91cmxzPjwvcmVjb3JkPjwvQ2l0ZT48L0VuZE5vdGU+
</w:fldData>
        </w:fldChar>
      </w:r>
      <w:r w:rsidR="00644186">
        <w:rPr>
          <w:rFonts w:cs="B Mitra"/>
          <w:sz w:val="22"/>
          <w:szCs w:val="26"/>
          <w:rtl/>
        </w:rPr>
        <w:instrText xml:space="preserve"> </w:instrText>
      </w:r>
      <w:r w:rsidR="00644186">
        <w:rPr>
          <w:rFonts w:cs="B Mitra"/>
          <w:sz w:val="22"/>
          <w:szCs w:val="26"/>
        </w:rPr>
        <w:instrText xml:space="preserve">ADDIN EN.CITE </w:instrText>
      </w:r>
      <w:r w:rsidR="00644186">
        <w:rPr>
          <w:rFonts w:cs="B Mitra"/>
          <w:sz w:val="22"/>
          <w:szCs w:val="26"/>
        </w:rPr>
        <w:fldChar w:fldCharType="begin">
          <w:fldData xml:space="preserve">PEVuZE5vdGU+PENpdGU+PEF1dGhvcj5CYXJhdGE8L0F1dGhvcj48WWVhcj4yMDEzPC9ZZWFyPjxS
ZWNOdW0+OTwvUmVjTnVtPjxEaXNwbGF5VGV4dD5bOS0xMV08L0Rpc3BsYXlUZXh0PjxyZWNvcmQ+
PHJlYy1udW1iZXI+OTwvcmVjLW51bWJlcj48Zm9yZWlnbi1rZXlzPjxrZXkgYXBwPSJFTiIgZGIt
aWQ9Ind4cHYwenh4ZzlyeGRsZTVmNXp4c2VyNWV2ZXNhcDJyNWZ6OSIgdGltZXN0YW1wPSIxNTEz
MjQzMDYzIj45PC9rZXk+PC9mb3JlaWduLWtleXM+PHJlZi10eXBlIG5hbWU9IkNvbmZlcmVuY2Ug
UHJvY2VlZGluZ3MiPjEwPC9yZWYtdHlwZT48Y29udHJpYnV0b3JzPjxhdXRob3JzPjxhdXRob3I+
QmFyYXRhLCBHYWJyaWVsPC9hdXRob3I+PGF1dGhvcj5HYW1hLCBTYW5kcmE8L2F1dGhvcj48YXV0
aG9yPkpvcmdlLCBKb2FxdWltPC9hdXRob3I+PGF1dGhvcj5Hb27Dp2FsdmVzLCBEYW5pZWw8L2F1
dGhvcj48L2F1dGhvcnM+PC9jb250cmlidXRvcnM+PHRpdGxlcz48dGl0bGU+RW5nYWdpbmcgZW5n
aW5lZXJpbmcgc3R1ZGVudHMgd2l0aCBnYW1pZmljYXRpb248L3RpdGxlPjxzZWNvbmRhcnktdGl0
bGU+R2FtZXMgYW5kIHZpcnR1YWwgd29ybGRzIGZvciBzZXJpb3VzIGFwcGxpY2F0aW9ucyAoVlMt
R0FNRVMpLCAyMDEzIDV0aCBpbnRlcm5hdGlvbmFsIGNvbmZlcmVuY2Ugb248L3NlY29uZGFyeS10
aXRsZT48L3RpdGxlcz48cGFnZXM+MS04PC9wYWdlcz48ZGF0ZXM+PHllYXI+MjAxMzwveWVhcj48
L2RhdGVzPjxwdWJsaXNoZXI+SUVFRTwvcHVibGlzaGVyPjxpc2JuPjE0Nzk5MDk2NTM8L2lzYm4+
PHVybHM+PC91cmxzPjwvcmVjb3JkPjwvQ2l0ZT48Q2l0ZT48QXV0aG9yPkRpY2hldmE8L0F1dGhv
cj48WWVhcj4yMDE1PC9ZZWFyPjxSZWNOdW0+MTA8L1JlY051bT48cmVjb3JkPjxyZWMtbnVtYmVy
PjEwPC9yZWMtbnVtYmVyPjxmb3JlaWduLWtleXM+PGtleSBhcHA9IkVOIiBkYi1pZD0id3hwdjB6
eHhnOXJ4ZGxlNWY1enhzZXI1ZXZlc2FwMnI1Zno5IiB0aW1lc3RhbXA9IjE1MTMyNDM1NjQiPjEw
PC9rZXk+PC9mb3JlaWduLWtleXM+PHJlZi10eXBlIG5hbWU9IkpvdXJuYWwgQXJ0aWNsZSI+MTc8
L3JlZi10eXBlPjxjb250cmlidXRvcnM+PGF1dGhvcnM+PGF1dGhvcj5EaWNoZXZhLCBEYXJpbmE8
L2F1dGhvcj48YXV0aG9yPkRpY2hldiwgQ2hyaXN0bzwvYXV0aG9yPjxhdXRob3I+QWdyZSwgR2Vu
bmFkeTwvYXV0aG9yPjxhdXRob3I+QW5nZWxvdmEsIEdhbGlhPC9hdXRob3I+PC9hdXRob3JzPjwv
Y29udHJpYnV0b3JzPjx0aXRsZXM+PHRpdGxlPkdhbWlmaWNhdGlvbiBpbiBlZHVjYXRpb246IGEg
c3lzdGVtYXRpYyBtYXBwaW5nIHN0dWR5PC90aXRsZT48c2Vjb25kYXJ5LXRpdGxlPkpvdXJuYWwg
b2YgRWR1Y2F0aW9uYWwgVGVjaG5vbG9neSAmYW1wOyBTb2NpZXR5PC9zZWNvbmRhcnktdGl0bGU+
PC90aXRsZXM+PHBlcmlvZGljYWw+PGZ1bGwtdGl0bGU+Sm91cm5hbCBvZiBFZHVjYXRpb25hbCBU
ZWNobm9sb2d5ICZhbXA7IFNvY2lldHk8L2Z1bGwtdGl0bGU+PC9wZXJpb2RpY2FsPjxwYWdlcz43
NTwvcGFnZXM+PHZvbHVtZT4xODwvdm9sdW1lPjxudW1iZXI+MzwvbnVtYmVyPjxkYXRlcz48eWVh
cj4yMDE1PC95ZWFyPjwvZGF0ZXM+PGlzYm4+MTE3Ni0zNjQ3PC9pc2JuPjx1cmxzPjwvdXJscz48
L3JlY29yZD48L0NpdGU+PENpdGU+PEF1dGhvcj5EZS1NYXJjb3M8L0F1dGhvcj48WWVhcj4yMDE0
PC9ZZWFyPjxSZWNOdW0+MTM8L1JlY051bT48cmVjb3JkPjxyZWMtbnVtYmVyPjEzPC9yZWMtbnVt
YmVyPjxmb3JlaWduLWtleXM+PGtleSBhcHA9IkVOIiBkYi1pZD0id3hwdjB6eHhnOXJ4ZGxlNWY1
enhzZXI1ZXZlc2FwMnI1Zno5IiB0aW1lc3RhbXA9IjE1MTMyNDQyNDUiPjEzPC9rZXk+PC9mb3Jl
aWduLWtleXM+PHJlZi10eXBlIG5hbWU9IkpvdXJuYWwgQXJ0aWNsZSI+MTc8L3JlZi10eXBlPjxj
b250cmlidXRvcnM+PGF1dGhvcnM+PGF1dGhvcj5EZS1NYXJjb3MsIEx1aXM8L2F1dGhvcj48YXV0
aG9yPkRvbcOtbmd1ZXosIEFkcmnDoW48L2F1dGhvcj48YXV0aG9yPlNhZW56LWRlLU5hdmFycmV0
ZSwgSm9zZWJhPC9hdXRob3I+PGF1dGhvcj5QYWfDqXMsIENhcm1lbjwvYXV0aG9yPjwvYXV0aG9y
cz48L2NvbnRyaWJ1dG9ycz48dGl0bGVzPjx0aXRsZT5BbiBlbXBpcmljYWwgc3R1ZHkgY29tcGFy
aW5nIGdhbWlmaWNhdGlvbiBhbmQgc29jaWFsIG5ldHdvcmtpbmcgb24gZS1sZWFybmluZzwvdGl0
bGU+PHNlY29uZGFyeS10aXRsZT5Db21wdXRlcnMgJmFtcDsgRWR1Y2F0aW9uPC9zZWNvbmRhcnkt
dGl0bGU+PC90aXRsZXM+PHBlcmlvZGljYWw+PGZ1bGwtdGl0bGU+Q29tcHV0ZXJzICZhbXA7IEVk
dWNhdGlvbjwvZnVsbC10aXRsZT48L3BlcmlvZGljYWw+PHBhZ2VzPjgyLTkxPC9wYWdlcz48dm9s
dW1lPjc1PC92b2x1bWU+PGRhdGVzPjx5ZWFyPjIwMTQ8L3llYXI+PC9kYXRlcz48aXNibj4wMzYw
LTEzMTU8L2lzYm4+PHVybHM+PC91cmxzPjwvcmVjb3JkPjwvQ2l0ZT48L0VuZE5vdGU+
</w:fldData>
        </w:fldChar>
      </w:r>
      <w:r w:rsidR="00644186">
        <w:rPr>
          <w:rFonts w:cs="B Mitra"/>
          <w:sz w:val="22"/>
          <w:szCs w:val="26"/>
        </w:rPr>
        <w:instrText xml:space="preserve"> ADDIN EN.CITE.DATA </w:instrText>
      </w:r>
      <w:r w:rsidR="00644186">
        <w:rPr>
          <w:rFonts w:cs="B Mitra"/>
          <w:sz w:val="22"/>
          <w:szCs w:val="26"/>
        </w:rPr>
      </w:r>
      <w:r w:rsidR="00644186">
        <w:rPr>
          <w:rFonts w:cs="B Mitra"/>
          <w:sz w:val="22"/>
          <w:szCs w:val="26"/>
        </w:rPr>
        <w:fldChar w:fldCharType="end"/>
      </w:r>
      <w:r w:rsidR="00185A76">
        <w:rPr>
          <w:rFonts w:cs="B Mitra"/>
          <w:sz w:val="22"/>
          <w:szCs w:val="26"/>
          <w:rtl/>
        </w:rPr>
      </w:r>
      <w:r w:rsidR="00185A76">
        <w:rPr>
          <w:rFonts w:cs="B Mitra"/>
          <w:sz w:val="22"/>
          <w:szCs w:val="26"/>
          <w:rtl/>
        </w:rPr>
        <w:fldChar w:fldCharType="separate"/>
      </w:r>
      <w:r w:rsidR="00644186">
        <w:rPr>
          <w:rFonts w:cs="B Mitra"/>
          <w:noProof/>
          <w:sz w:val="22"/>
          <w:szCs w:val="26"/>
          <w:rtl/>
        </w:rPr>
        <w:t>[9-11]</w:t>
      </w:r>
      <w:r w:rsidR="00185A76">
        <w:rPr>
          <w:rFonts w:cs="B Mitra"/>
          <w:sz w:val="22"/>
          <w:szCs w:val="26"/>
          <w:rtl/>
        </w:rPr>
        <w:fldChar w:fldCharType="end"/>
      </w:r>
      <w:r>
        <w:rPr>
          <w:rFonts w:cs="B Mitra" w:hint="cs"/>
          <w:sz w:val="22"/>
          <w:szCs w:val="26"/>
          <w:rtl/>
        </w:rPr>
        <w:t>.</w:t>
      </w:r>
      <w:r w:rsidR="00734DF9">
        <w:rPr>
          <w:rFonts w:cs="B Mitra" w:hint="cs"/>
          <w:sz w:val="22"/>
          <w:szCs w:val="26"/>
          <w:rtl/>
        </w:rPr>
        <w:t xml:space="preserve"> از سوی دیگر</w:t>
      </w:r>
      <w:r w:rsidR="001B0EFB">
        <w:rPr>
          <w:rFonts w:cs="B Mitra" w:hint="cs"/>
          <w:sz w:val="22"/>
          <w:szCs w:val="26"/>
          <w:rtl/>
        </w:rPr>
        <w:t>،</w:t>
      </w:r>
      <w:r w:rsidR="00734DF9">
        <w:rPr>
          <w:rFonts w:cs="B Mitra" w:hint="cs"/>
          <w:sz w:val="22"/>
          <w:szCs w:val="26"/>
          <w:rtl/>
        </w:rPr>
        <w:t xml:space="preserve"> برخی از تحقیقات که یک عنصر بازی را به تنهایی مورد بررسی قرار داده‏اند، دسته</w:t>
      </w:r>
      <w:r w:rsidR="003E0CBA">
        <w:rPr>
          <w:rFonts w:cs="B Mitra" w:hint="cs"/>
          <w:sz w:val="22"/>
          <w:szCs w:val="26"/>
          <w:rtl/>
        </w:rPr>
        <w:t>‏</w:t>
      </w:r>
      <w:r w:rsidR="00734DF9">
        <w:rPr>
          <w:rFonts w:cs="B Mitra" w:hint="cs"/>
          <w:sz w:val="22"/>
          <w:szCs w:val="26"/>
          <w:rtl/>
        </w:rPr>
        <w:t>بندی مناسبی بر روی کاربران خود صورت نداده‏اند تا نتایج مناسبی در راستای شخصی‏سازی</w:t>
      </w:r>
      <w:r w:rsidR="00EF1963">
        <w:rPr>
          <w:rStyle w:val="FootnoteReference"/>
          <w:rFonts w:cs="B Mitra"/>
          <w:sz w:val="22"/>
          <w:szCs w:val="26"/>
          <w:rtl/>
        </w:rPr>
        <w:footnoteReference w:id="8"/>
      </w:r>
      <w:r w:rsidR="00734DF9">
        <w:rPr>
          <w:rFonts w:cs="B Mitra" w:hint="cs"/>
          <w:sz w:val="22"/>
          <w:szCs w:val="26"/>
          <w:rtl/>
        </w:rPr>
        <w:t xml:space="preserve">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 w:rsidR="00734DF9">
        <w:rPr>
          <w:rFonts w:cs="B Mitra" w:hint="cs"/>
          <w:sz w:val="22"/>
          <w:szCs w:val="26"/>
          <w:rtl/>
        </w:rPr>
        <w:t xml:space="preserve"> مهیا گردد.</w:t>
      </w:r>
      <w:r w:rsidR="00EE1B50">
        <w:rPr>
          <w:rFonts w:cs="B Mitra" w:hint="cs"/>
          <w:sz w:val="22"/>
          <w:szCs w:val="26"/>
          <w:rtl/>
        </w:rPr>
        <w:t xml:space="preserve"> این تحقیق، در راستای برطرف نمودن نیازهای موجود، به صورت ریزدانه، میزان تأثیر یک عنصر بازی خاص به نام نوار پیشرفت</w:t>
      </w:r>
      <w:r w:rsidR="00EF1963">
        <w:rPr>
          <w:rStyle w:val="FootnoteReference"/>
          <w:rFonts w:cs="B Mitra"/>
          <w:sz w:val="22"/>
          <w:szCs w:val="26"/>
          <w:rtl/>
        </w:rPr>
        <w:footnoteReference w:id="9"/>
      </w:r>
      <w:r w:rsidR="00EE1B50">
        <w:rPr>
          <w:rFonts w:cs="B Mitra" w:hint="cs"/>
          <w:sz w:val="22"/>
          <w:szCs w:val="26"/>
          <w:rtl/>
        </w:rPr>
        <w:t xml:space="preserve"> را مورد بررسی قرار می‏دهد. هم‏چنین به منظور امکان شخصی‏سازی</w:t>
      </w:r>
      <w:r w:rsidR="003E0CBA">
        <w:rPr>
          <w:rFonts w:cs="B Mitra" w:hint="cs"/>
          <w:sz w:val="22"/>
          <w:szCs w:val="26"/>
          <w:rtl/>
        </w:rPr>
        <w:t>ِ</w:t>
      </w:r>
      <w:r w:rsidR="00EE1B50">
        <w:rPr>
          <w:rFonts w:cs="B Mitra" w:hint="cs"/>
          <w:sz w:val="22"/>
          <w:szCs w:val="26"/>
          <w:rtl/>
        </w:rPr>
        <w:t xml:space="preserve">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 w:rsidR="00EE1B50">
        <w:rPr>
          <w:rFonts w:cs="B Mitra" w:hint="cs"/>
          <w:sz w:val="22"/>
          <w:szCs w:val="26"/>
          <w:rtl/>
        </w:rPr>
        <w:t xml:space="preserve"> برای کاربران با خصوصیات مختلف، کاربران بر اساس رده‏سنی، دسته‏بندی شده‏اند. کاربران شرکت </w:t>
      </w:r>
      <w:r w:rsidR="00EE1B50">
        <w:rPr>
          <w:rFonts w:cs="B Mitra" w:hint="cs"/>
          <w:sz w:val="22"/>
          <w:szCs w:val="26"/>
          <w:rtl/>
        </w:rPr>
        <w:lastRenderedPageBreak/>
        <w:t>کننده در این آزمایش شامل رده‏سنی</w:t>
      </w:r>
      <w:r w:rsidR="003E0CBA">
        <w:rPr>
          <w:rFonts w:cs="B Mitra" w:hint="cs"/>
          <w:sz w:val="22"/>
          <w:szCs w:val="26"/>
          <w:rtl/>
        </w:rPr>
        <w:t xml:space="preserve"> یا به عبارت دیگر مقطع تحصیلیِ</w:t>
      </w:r>
      <w:r w:rsidR="00EE1B50">
        <w:rPr>
          <w:rFonts w:cs="B Mitra" w:hint="cs"/>
          <w:sz w:val="22"/>
          <w:szCs w:val="26"/>
          <w:rtl/>
        </w:rPr>
        <w:t xml:space="preserve"> دبستان و متوسطه دوره دوم</w:t>
      </w:r>
      <w:r w:rsidR="001B0EFB">
        <w:rPr>
          <w:rFonts w:cs="B Mitra" w:hint="cs"/>
          <w:sz w:val="22"/>
          <w:szCs w:val="26"/>
          <w:rtl/>
        </w:rPr>
        <w:t xml:space="preserve"> </w:t>
      </w:r>
      <w:r w:rsidR="00EE1B50">
        <w:rPr>
          <w:rFonts w:cs="B Mitra" w:hint="cs"/>
          <w:sz w:val="22"/>
          <w:szCs w:val="26"/>
          <w:rtl/>
        </w:rPr>
        <w:t>(دبیرستان) می‏باشند.</w:t>
      </w:r>
      <w:r w:rsidR="00DC764D">
        <w:rPr>
          <w:rFonts w:cs="B Mitra" w:hint="cs"/>
          <w:sz w:val="22"/>
          <w:szCs w:val="26"/>
          <w:rtl/>
        </w:rPr>
        <w:t xml:space="preserve"> از سوی دیگر</w:t>
      </w:r>
      <w:r w:rsidR="003E0CBA">
        <w:rPr>
          <w:rFonts w:cs="B Mitra" w:hint="cs"/>
          <w:sz w:val="22"/>
          <w:szCs w:val="26"/>
          <w:rtl/>
        </w:rPr>
        <w:t>،</w:t>
      </w:r>
      <w:r w:rsidR="00DC764D">
        <w:rPr>
          <w:rFonts w:cs="B Mitra" w:hint="cs"/>
          <w:sz w:val="22"/>
          <w:szCs w:val="26"/>
          <w:rtl/>
        </w:rPr>
        <w:t xml:space="preserve"> به منظور حفظ ریزدانگی و قابل مقایسه بودن نتایج، تمامی کاربران دارای جنسیت دختر هستند تا تحقیق شامل دو متغیر اصلی، رده‏سنی و استفاده یا عدم استفاده از عنصر بازیِ نوار پیشرفت باشد تا تأثیرات جانبی بر روی نتایج به حداقل برسند.</w:t>
      </w:r>
    </w:p>
    <w:p w14:paraId="4C10E1B8" w14:textId="091028EB" w:rsidR="00EE1B50" w:rsidRPr="00876C11" w:rsidRDefault="00734DF9" w:rsidP="006E7B4E">
      <w:pPr>
        <w:bidi/>
        <w:ind w:firstLine="567"/>
        <w:jc w:val="both"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>در ادامه، ساختار محتوای مقاله بیان شده است. ابتدا در بخش 2، کارهای مرتبط و پیشینه تحقیق آمده است.</w:t>
      </w:r>
      <w:r w:rsidR="00EE1B50">
        <w:rPr>
          <w:rFonts w:cs="B Mitra" w:hint="cs"/>
          <w:sz w:val="22"/>
          <w:szCs w:val="26"/>
          <w:rtl/>
        </w:rPr>
        <w:t xml:space="preserve"> سپس در بخش 3، طراحی و چگونگی آزمایش بیان شده است. بخش 4، </w:t>
      </w:r>
      <w:r w:rsidR="006E7B4E">
        <w:rPr>
          <w:rFonts w:cs="B Mitra" w:hint="cs"/>
          <w:sz w:val="22"/>
          <w:szCs w:val="26"/>
          <w:rtl/>
        </w:rPr>
        <w:t>به</w:t>
      </w:r>
      <w:r w:rsidR="00EE1B50">
        <w:rPr>
          <w:rFonts w:cs="B Mitra" w:hint="cs"/>
          <w:sz w:val="22"/>
          <w:szCs w:val="26"/>
          <w:rtl/>
        </w:rPr>
        <w:t xml:space="preserve"> نتایج تحقیق می‏پردازد. در انتها نیز بخش 5، نتیجه‏گیری و کار‏های آینده تحقیق را </w:t>
      </w:r>
      <w:r w:rsidR="006E7B4E">
        <w:rPr>
          <w:rFonts w:cs="B Mitra" w:hint="cs"/>
          <w:sz w:val="22"/>
          <w:szCs w:val="26"/>
          <w:rtl/>
        </w:rPr>
        <w:t>ارائه نموده</w:t>
      </w:r>
      <w:r w:rsidR="00EE1B50">
        <w:rPr>
          <w:rFonts w:cs="B Mitra" w:hint="cs"/>
          <w:sz w:val="22"/>
          <w:szCs w:val="26"/>
          <w:rtl/>
        </w:rPr>
        <w:t xml:space="preserve"> است.</w:t>
      </w:r>
    </w:p>
    <w:p w14:paraId="3EB028C9" w14:textId="77777777" w:rsidR="007A41CC" w:rsidRPr="00EE1B50" w:rsidRDefault="007A41CC" w:rsidP="00876C11">
      <w:pPr>
        <w:pStyle w:val="BodyText3"/>
        <w:bidi/>
        <w:rPr>
          <w:rFonts w:cs="B Mitra"/>
          <w:sz w:val="18"/>
          <w:szCs w:val="18"/>
          <w:rtl/>
        </w:rPr>
      </w:pPr>
    </w:p>
    <w:p w14:paraId="071971CD" w14:textId="77777777" w:rsidR="007A41CC" w:rsidRPr="00876C11" w:rsidRDefault="007A41CC" w:rsidP="00DC764D">
      <w:pPr>
        <w:pStyle w:val="BodyText3"/>
        <w:bidi/>
        <w:rPr>
          <w:rFonts w:cs="B Titr"/>
          <w:sz w:val="22"/>
          <w:rtl/>
        </w:rPr>
      </w:pPr>
      <w:r w:rsidRPr="00876C11">
        <w:rPr>
          <w:rFonts w:cs="B Titr" w:hint="cs"/>
          <w:b/>
          <w:bCs/>
          <w:sz w:val="22"/>
          <w:rtl/>
        </w:rPr>
        <w:t>2</w:t>
      </w:r>
      <w:r w:rsidR="00FA364A" w:rsidRPr="00876C11">
        <w:rPr>
          <w:rFonts w:cs="B Titr" w:hint="cs"/>
          <w:b/>
          <w:bCs/>
          <w:sz w:val="22"/>
          <w:rtl/>
        </w:rPr>
        <w:t>-</w:t>
      </w:r>
      <w:r w:rsidR="00DC764D">
        <w:rPr>
          <w:rFonts w:cs="B Titr" w:hint="cs"/>
          <w:b/>
          <w:bCs/>
          <w:sz w:val="22"/>
          <w:rtl/>
        </w:rPr>
        <w:t>کارهای مرتبط</w:t>
      </w:r>
      <w:r w:rsidRPr="00876C11">
        <w:rPr>
          <w:rFonts w:cs="B Titr" w:hint="cs"/>
          <w:sz w:val="22"/>
          <w:rtl/>
        </w:rPr>
        <w:t xml:space="preserve"> </w:t>
      </w:r>
    </w:p>
    <w:p w14:paraId="762F8396" w14:textId="19BE6595" w:rsidR="000D1745" w:rsidRDefault="00FC4D35" w:rsidP="000D1745">
      <w:pPr>
        <w:pStyle w:val="BodyText3"/>
        <w:bidi/>
        <w:jc w:val="lowKashida"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>حوزه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>
        <w:rPr>
          <w:rFonts w:cs="B Mitra" w:hint="cs"/>
          <w:sz w:val="22"/>
          <w:szCs w:val="26"/>
          <w:rtl/>
        </w:rPr>
        <w:t>، یکی از حوزه‏های نوین پژوهشی می باشد و اولین بار در سال 2008 میلادی بیان شده‏است. اغلب تحقیقات موجود در این حوزه از سال 2011 میلادی به بعد صورت گرفته‏اند. با این وجود، تحقیقات فراوانی در این حوزه وجود دارند که در اکثر موارد به تأثیر مثبت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>
        <w:rPr>
          <w:rFonts w:cs="B Mitra" w:hint="cs"/>
          <w:sz w:val="22"/>
          <w:szCs w:val="26"/>
          <w:rtl/>
        </w:rPr>
        <w:t xml:space="preserve"> بر معیارهای گوناگون مانند افزایش میزان مشارکت و افزایش سطح یادگیری کاربران اشاره کرده‏اند.</w:t>
      </w:r>
    </w:p>
    <w:p w14:paraId="17D80196" w14:textId="0556C59A" w:rsidR="007A41CC" w:rsidRDefault="00FC4D35" w:rsidP="00003F25">
      <w:pPr>
        <w:pStyle w:val="BodyText3"/>
        <w:bidi/>
        <w:ind w:firstLine="567"/>
        <w:jc w:val="lowKashida"/>
        <w:rPr>
          <w:rFonts w:cs="B Mitra"/>
          <w:sz w:val="22"/>
          <w:szCs w:val="26"/>
          <w:rtl/>
          <w:lang w:val="en-US" w:bidi="fa-IR"/>
        </w:rPr>
      </w:pPr>
      <w:r>
        <w:rPr>
          <w:rFonts w:cs="B Mitra" w:hint="cs"/>
          <w:sz w:val="22"/>
          <w:szCs w:val="26"/>
          <w:rtl/>
        </w:rPr>
        <w:t xml:space="preserve">در </w:t>
      </w:r>
      <w:r w:rsidR="00185A76">
        <w:rPr>
          <w:rFonts w:cs="B Mitra"/>
          <w:sz w:val="22"/>
          <w:szCs w:val="26"/>
          <w:rtl/>
        </w:rPr>
        <w:fldChar w:fldCharType="begin"/>
      </w:r>
      <w:r w:rsidR="00644186">
        <w:rPr>
          <w:rFonts w:cs="B Mitra"/>
          <w:sz w:val="22"/>
          <w:szCs w:val="26"/>
          <w:rtl/>
        </w:rPr>
        <w:instrText xml:space="preserve"> </w:instrText>
      </w:r>
      <w:r w:rsidR="00644186">
        <w:rPr>
          <w:rFonts w:cs="B Mitra"/>
          <w:sz w:val="22"/>
          <w:szCs w:val="26"/>
        </w:rPr>
        <w:instrText>ADDIN EN.CITE &lt;EndNote&gt;&lt;Cite&gt;&lt;Author&gt;Simões&lt;/Author&gt;&lt;Year&gt;2013&lt;/Year&gt;&lt;RecNum&gt;12&lt;/RecNum&gt;&lt;DisplayText&gt;[12]&lt;/DisplayText&gt;&lt;record&gt;&lt;rec-number&gt;12&lt;/rec-number&gt;&lt;foreign-keys&gt;&lt;key app="EN" db-id="wxpv0zxxg9rxdle5f5zxser5evesap2r5fz9" timestamp="1513243897"&gt;12&lt;/key&gt;&lt;/foreign-keys&gt;&lt;ref-type name="Journal Article"&gt;17&lt;/ref-type&gt;&lt;contributors&gt;&lt;authors&gt;&lt;author&gt;Simões, Jorge&lt;/author&gt;&lt;author&gt;Redondo, Rebeca DíAz&lt;/author&gt;&lt;author&gt;Vilas, Ana FernáNdez&lt;/author&gt;&lt;/authors&gt;&lt;/contributors&gt;&lt;titles&gt;&lt;title&gt;A social gamification framework for a K-6 learning platform&lt;/title&gt;&lt;secondary-title&gt;Computers in Human Behavior&lt;/secondary-title&gt;&lt;/titles&gt;&lt;periodical&gt;&lt;full-title&gt;Computers in Human Behavior&lt;/full-title&gt;&lt;/periodical&gt;&lt;pages&gt;345-353&lt;/pages&gt;&lt;volume&gt;29&lt;/volume&gt;&lt;number&gt;2&lt;/number&gt;&lt;dates&gt;&lt;year&gt;2013&lt;/year&gt;&lt;/dates&gt;&lt;isbn&gt;0747-5632&lt;/isbn&gt;&lt;urls&gt;&lt;/urls&gt;&lt;/record&gt;&lt;/Cite&gt;&lt;/EndNote&gt;</w:instrText>
      </w:r>
      <w:r w:rsidR="00185A76">
        <w:rPr>
          <w:rFonts w:cs="B Mitra"/>
          <w:sz w:val="22"/>
          <w:szCs w:val="26"/>
          <w:rtl/>
        </w:rPr>
        <w:fldChar w:fldCharType="separate"/>
      </w:r>
      <w:r w:rsidR="00644186">
        <w:rPr>
          <w:rFonts w:cs="B Mitra"/>
          <w:noProof/>
          <w:sz w:val="22"/>
          <w:szCs w:val="26"/>
          <w:rtl/>
        </w:rPr>
        <w:t>[12]</w:t>
      </w:r>
      <w:r w:rsidR="00185A76">
        <w:rPr>
          <w:rFonts w:cs="B Mitra"/>
          <w:sz w:val="22"/>
          <w:szCs w:val="26"/>
          <w:rtl/>
        </w:rPr>
        <w:fldChar w:fldCharType="end"/>
      </w:r>
      <w:r>
        <w:rPr>
          <w:rFonts w:cs="B Mitra" w:hint="cs"/>
          <w:sz w:val="22"/>
          <w:szCs w:val="26"/>
          <w:rtl/>
          <w:lang w:val="en-US" w:bidi="fa-IR"/>
        </w:rPr>
        <w:t xml:space="preserve">، </w:t>
      </w:r>
      <w:r w:rsidR="003B67A2">
        <w:rPr>
          <w:rFonts w:cs="B Mitra" w:hint="cs"/>
          <w:sz w:val="22"/>
          <w:szCs w:val="26"/>
          <w:rtl/>
          <w:lang w:val="en-US" w:bidi="fa-IR"/>
        </w:rPr>
        <w:t xml:space="preserve">سامانه‏ای به نام </w:t>
      </w:r>
      <w:r w:rsidR="003B67A2" w:rsidRPr="00B67CE4">
        <w:rPr>
          <w:rFonts w:cs="B Mitra"/>
          <w:sz w:val="20"/>
          <w:lang w:val="en-US" w:bidi="fa-IR"/>
        </w:rPr>
        <w:t>schoooools.com</w:t>
      </w:r>
      <w:r w:rsidR="003B67A2">
        <w:rPr>
          <w:rFonts w:cs="B Mitra" w:hint="cs"/>
          <w:sz w:val="22"/>
          <w:szCs w:val="26"/>
          <w:rtl/>
          <w:lang w:val="en-US" w:bidi="fa-IR"/>
        </w:rPr>
        <w:t xml:space="preserve"> وجود داشته‏است و با استفاده از افزونه‏هایی</w:t>
      </w:r>
      <w:r w:rsidR="002910D7">
        <w:rPr>
          <w:rStyle w:val="FootnoteReference"/>
          <w:rFonts w:cs="B Mitra"/>
          <w:sz w:val="22"/>
          <w:szCs w:val="26"/>
          <w:rtl/>
          <w:lang w:val="en-US" w:bidi="fa-IR"/>
        </w:rPr>
        <w:footnoteReference w:id="10"/>
      </w:r>
      <w:r w:rsidR="003B67A2">
        <w:rPr>
          <w:rFonts w:cs="B Mitra" w:hint="cs"/>
          <w:sz w:val="22"/>
          <w:szCs w:val="26"/>
          <w:rtl/>
          <w:lang w:val="en-US" w:bidi="fa-IR"/>
        </w:rPr>
        <w:t>،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3B67A2">
        <w:rPr>
          <w:rFonts w:cs="B Mitra" w:hint="cs"/>
          <w:sz w:val="22"/>
          <w:szCs w:val="26"/>
          <w:rtl/>
          <w:lang w:val="en-US" w:bidi="fa-IR"/>
        </w:rPr>
        <w:t xml:space="preserve"> شده‏است.  هدف </w:t>
      </w:r>
      <w:r w:rsidR="00003F25">
        <w:rPr>
          <w:rFonts w:cs="B Mitra" w:hint="cs"/>
          <w:sz w:val="22"/>
          <w:szCs w:val="26"/>
          <w:rtl/>
          <w:lang w:val="en-US" w:bidi="fa-IR"/>
        </w:rPr>
        <w:t xml:space="preserve">این تحقیق، </w:t>
      </w:r>
      <w:r w:rsidR="003B67A2">
        <w:rPr>
          <w:rFonts w:cs="B Mitra" w:hint="cs"/>
          <w:sz w:val="22"/>
          <w:szCs w:val="26"/>
          <w:rtl/>
          <w:lang w:val="en-US" w:bidi="fa-IR"/>
        </w:rPr>
        <w:t>بررسی</w:t>
      </w:r>
      <w:r w:rsidR="000D1745">
        <w:rPr>
          <w:rFonts w:cs="B Mitra" w:hint="cs"/>
          <w:sz w:val="22"/>
          <w:szCs w:val="26"/>
          <w:rtl/>
          <w:lang w:val="en-US" w:bidi="fa-IR"/>
        </w:rPr>
        <w:t>ِ</w:t>
      </w:r>
      <w:r w:rsidR="003B67A2">
        <w:rPr>
          <w:rFonts w:cs="B Mitra" w:hint="cs"/>
          <w:sz w:val="22"/>
          <w:szCs w:val="26"/>
          <w:rtl/>
          <w:lang w:val="en-US" w:bidi="fa-IR"/>
        </w:rPr>
        <w:t xml:space="preserve"> چگونگی اعمال</w:t>
      </w:r>
      <w:r w:rsidR="00241206">
        <w:rPr>
          <w:rFonts w:cs="B Mitra" w:hint="cs"/>
          <w:sz w:val="22"/>
          <w:szCs w:val="26"/>
          <w:rtl/>
          <w:lang w:val="en-US" w:bidi="fa-IR"/>
        </w:rPr>
        <w:t>ِ</w:t>
      </w:r>
      <w:r w:rsidR="003B67A2">
        <w:rPr>
          <w:rFonts w:cs="B Mitra" w:hint="cs"/>
          <w:sz w:val="22"/>
          <w:szCs w:val="26"/>
          <w:rtl/>
          <w:lang w:val="en-US" w:bidi="fa-IR"/>
        </w:rPr>
        <w:t xml:space="preserve">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3B67A2">
        <w:rPr>
          <w:rFonts w:cs="B Mitra" w:hint="cs"/>
          <w:sz w:val="22"/>
          <w:szCs w:val="26"/>
          <w:rtl/>
          <w:lang w:val="en-US" w:bidi="fa-IR"/>
        </w:rPr>
        <w:t xml:space="preserve"> بر سامانه‏های آموزشی و ارزیابی نتایج است. افراد شرکت‏کننده در این آزمایش</w:t>
      </w:r>
      <w:r w:rsidR="00003F25">
        <w:rPr>
          <w:rFonts w:cs="B Mitra" w:hint="cs"/>
          <w:sz w:val="22"/>
          <w:szCs w:val="26"/>
          <w:rtl/>
          <w:lang w:val="en-US" w:bidi="fa-IR"/>
        </w:rPr>
        <w:t>،</w:t>
      </w:r>
      <w:r w:rsidR="003B67A2">
        <w:rPr>
          <w:rFonts w:cs="B Mitra" w:hint="cs"/>
          <w:sz w:val="22"/>
          <w:szCs w:val="26"/>
          <w:rtl/>
          <w:lang w:val="en-US" w:bidi="fa-IR"/>
        </w:rPr>
        <w:t xml:space="preserve"> شامل دانش‏آموزان دبستانی در بازه سنی 6 تا 12 سال می‏باشند که در مدارس مختلفی در کشور پرتغال تحصیل می‏کنند.</w:t>
      </w:r>
      <w:r w:rsidR="009517BB">
        <w:rPr>
          <w:rFonts w:cs="B Mitra" w:hint="cs"/>
          <w:sz w:val="22"/>
          <w:szCs w:val="26"/>
          <w:rtl/>
          <w:lang w:val="en-US" w:bidi="fa-IR"/>
        </w:rPr>
        <w:t xml:space="preserve"> در این تحقیق</w:t>
      </w:r>
      <w:r w:rsidR="00003F25">
        <w:rPr>
          <w:rFonts w:cs="B Mitra" w:hint="cs"/>
          <w:sz w:val="22"/>
          <w:szCs w:val="26"/>
          <w:rtl/>
          <w:lang w:val="en-US" w:bidi="fa-IR"/>
        </w:rPr>
        <w:t>،</w:t>
      </w:r>
      <w:r w:rsidR="009517BB">
        <w:rPr>
          <w:rFonts w:cs="B Mitra" w:hint="cs"/>
          <w:sz w:val="22"/>
          <w:szCs w:val="26"/>
          <w:rtl/>
          <w:lang w:val="en-US" w:bidi="fa-IR"/>
        </w:rPr>
        <w:t xml:space="preserve">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9517BB">
        <w:rPr>
          <w:rFonts w:cs="B Mitra" w:hint="cs"/>
          <w:sz w:val="22"/>
          <w:szCs w:val="26"/>
          <w:rtl/>
          <w:lang w:val="en-US" w:bidi="fa-IR"/>
        </w:rPr>
        <w:t xml:space="preserve"> اجتماعی </w:t>
      </w:r>
      <w:r w:rsidR="00003F25">
        <w:rPr>
          <w:rFonts w:cs="B Mitra" w:hint="cs"/>
          <w:sz w:val="22"/>
          <w:szCs w:val="26"/>
          <w:rtl/>
          <w:lang w:val="en-US" w:bidi="fa-IR"/>
        </w:rPr>
        <w:t>مورد بررسی گرفته</w:t>
      </w:r>
      <w:r w:rsidR="009517BB">
        <w:rPr>
          <w:rFonts w:cs="B Mitra" w:hint="cs"/>
          <w:sz w:val="22"/>
          <w:szCs w:val="26"/>
          <w:rtl/>
          <w:lang w:val="en-US" w:bidi="fa-IR"/>
        </w:rPr>
        <w:t xml:space="preserve"> و دبیران این امکان را دارند که با انتخاب میان امکانات مختلف به صورت شخصی‏سازی</w:t>
      </w:r>
      <w:r w:rsidR="00241206">
        <w:rPr>
          <w:rFonts w:cs="B Mitra" w:hint="cs"/>
          <w:sz w:val="22"/>
          <w:szCs w:val="26"/>
          <w:rtl/>
          <w:lang w:val="en-US" w:bidi="fa-IR"/>
        </w:rPr>
        <w:t>‏</w:t>
      </w:r>
      <w:r w:rsidR="009517BB">
        <w:rPr>
          <w:rFonts w:cs="B Mitra" w:hint="cs"/>
          <w:sz w:val="22"/>
          <w:szCs w:val="26"/>
          <w:rtl/>
          <w:lang w:val="en-US" w:bidi="fa-IR"/>
        </w:rPr>
        <w:t>شده، درس مورد نظر را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9517BB">
        <w:rPr>
          <w:rFonts w:cs="B Mitra" w:hint="cs"/>
          <w:sz w:val="22"/>
          <w:szCs w:val="26"/>
          <w:rtl/>
          <w:lang w:val="en-US" w:bidi="fa-IR"/>
        </w:rPr>
        <w:t xml:space="preserve"> نمایند. چگونگی ترغیب نمودن دانش‏آموزان با استفاده از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9517BB">
        <w:rPr>
          <w:rFonts w:cs="B Mitra" w:hint="cs"/>
          <w:sz w:val="22"/>
          <w:szCs w:val="26"/>
          <w:rtl/>
          <w:lang w:val="en-US" w:bidi="fa-IR"/>
        </w:rPr>
        <w:t xml:space="preserve"> اجتماعی و بررسی میزان تأثیر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9517BB">
        <w:rPr>
          <w:rFonts w:cs="B Mitra" w:hint="cs"/>
          <w:sz w:val="22"/>
          <w:szCs w:val="26"/>
          <w:rtl/>
          <w:lang w:val="en-US" w:bidi="fa-IR"/>
        </w:rPr>
        <w:t xml:space="preserve"> اجتماعی در آموزش</w:t>
      </w:r>
      <w:r w:rsidR="00241206">
        <w:rPr>
          <w:rFonts w:cs="B Mitra" w:hint="cs"/>
          <w:sz w:val="22"/>
          <w:szCs w:val="26"/>
          <w:rtl/>
          <w:lang w:val="en-US" w:bidi="fa-IR"/>
        </w:rPr>
        <w:t>،</w:t>
      </w:r>
      <w:r w:rsidR="009517BB">
        <w:rPr>
          <w:rFonts w:cs="B Mitra" w:hint="cs"/>
          <w:sz w:val="22"/>
          <w:szCs w:val="26"/>
          <w:rtl/>
          <w:lang w:val="en-US" w:bidi="fa-IR"/>
        </w:rPr>
        <w:t xml:space="preserve"> دو سوال اصلی این تحقیق می‏باشند.</w:t>
      </w:r>
      <w:r w:rsidR="00FB74EE">
        <w:rPr>
          <w:rFonts w:cs="B Mitra" w:hint="cs"/>
          <w:sz w:val="22"/>
          <w:szCs w:val="26"/>
          <w:rtl/>
          <w:lang w:val="en-US" w:bidi="fa-IR"/>
        </w:rPr>
        <w:t xml:space="preserve"> محققان در راستای دفاع از سکوی انتخاب‏شده جهت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FB74EE">
        <w:rPr>
          <w:rFonts w:cs="B Mitra" w:hint="cs"/>
          <w:sz w:val="22"/>
          <w:szCs w:val="26"/>
          <w:rtl/>
          <w:lang w:val="en-US" w:bidi="fa-IR"/>
        </w:rPr>
        <w:t xml:space="preserve"> به این نکته اشاره کرده‏اند که سامانه‏های مدیریت یادگیری رایج مانند </w:t>
      </w:r>
      <w:r w:rsidR="00FB74EE" w:rsidRPr="00B67CE4">
        <w:rPr>
          <w:rFonts w:cs="B Mitra"/>
          <w:sz w:val="20"/>
          <w:lang w:val="en-US" w:bidi="fa-IR"/>
        </w:rPr>
        <w:t>Moodle</w:t>
      </w:r>
      <w:r w:rsidR="00FB74EE">
        <w:rPr>
          <w:rFonts w:cs="B Mitra" w:hint="cs"/>
          <w:sz w:val="22"/>
          <w:szCs w:val="26"/>
          <w:rtl/>
          <w:lang w:val="en-US" w:bidi="fa-IR"/>
        </w:rPr>
        <w:t>، به‏گونه‏ای طراحی نشده‏اند که کارکردن با آن‏ها برای افراد با سن پایین آ</w:t>
      </w:r>
      <w:r w:rsidR="00241206">
        <w:rPr>
          <w:rFonts w:cs="B Mitra" w:hint="cs"/>
          <w:sz w:val="22"/>
          <w:szCs w:val="26"/>
          <w:rtl/>
          <w:lang w:val="en-US" w:bidi="fa-IR"/>
        </w:rPr>
        <w:t>س</w:t>
      </w:r>
      <w:r w:rsidR="00FB74EE">
        <w:rPr>
          <w:rFonts w:cs="B Mitra" w:hint="cs"/>
          <w:sz w:val="22"/>
          <w:szCs w:val="26"/>
          <w:rtl/>
          <w:lang w:val="en-US" w:bidi="fa-IR"/>
        </w:rPr>
        <w:t>ان باشد و از سوی دیگر</w:t>
      </w:r>
      <w:r w:rsidR="00003F25">
        <w:rPr>
          <w:rFonts w:cs="B Mitra" w:hint="cs"/>
          <w:sz w:val="22"/>
          <w:szCs w:val="26"/>
          <w:rtl/>
          <w:lang w:val="en-US" w:bidi="fa-IR"/>
        </w:rPr>
        <w:t>،</w:t>
      </w:r>
      <w:r w:rsidR="00FB74EE">
        <w:rPr>
          <w:rFonts w:cs="B Mitra" w:hint="cs"/>
          <w:sz w:val="22"/>
          <w:szCs w:val="26"/>
          <w:rtl/>
          <w:lang w:val="en-US" w:bidi="fa-IR"/>
        </w:rPr>
        <w:t xml:space="preserve"> ابزارهای دیگری که بخواهد ویژگی‏های اجتماعی را به سامانه اصلی بیفزاید، از میان شبکه‏های اجتماعی رایج مانند </w:t>
      </w:r>
      <w:r w:rsidR="00003F25">
        <w:rPr>
          <w:rFonts w:cs="B Mitra" w:hint="cs"/>
          <w:sz w:val="20"/>
          <w:rtl/>
          <w:lang w:val="en-US" w:bidi="fa-IR"/>
        </w:rPr>
        <w:t>فیسبوک</w:t>
      </w:r>
      <w:r w:rsidR="00FB74EE">
        <w:rPr>
          <w:rFonts w:cs="B Mitra" w:hint="cs"/>
          <w:sz w:val="22"/>
          <w:szCs w:val="26"/>
          <w:rtl/>
          <w:lang w:val="en-US" w:bidi="fa-IR"/>
        </w:rPr>
        <w:t xml:space="preserve"> قابل انتخ</w:t>
      </w:r>
      <w:r w:rsidR="00241206">
        <w:rPr>
          <w:rFonts w:cs="B Mitra" w:hint="cs"/>
          <w:sz w:val="22"/>
          <w:szCs w:val="26"/>
          <w:rtl/>
          <w:lang w:val="en-US" w:bidi="fa-IR"/>
        </w:rPr>
        <w:t>ا</w:t>
      </w:r>
      <w:r w:rsidR="00FB74EE">
        <w:rPr>
          <w:rFonts w:cs="B Mitra" w:hint="cs"/>
          <w:sz w:val="22"/>
          <w:szCs w:val="26"/>
          <w:rtl/>
          <w:lang w:val="en-US" w:bidi="fa-IR"/>
        </w:rPr>
        <w:t>ب نیستند</w:t>
      </w:r>
      <w:r w:rsidR="00241206">
        <w:rPr>
          <w:rFonts w:cs="B Mitra" w:hint="cs"/>
          <w:sz w:val="22"/>
          <w:szCs w:val="26"/>
          <w:rtl/>
          <w:lang w:val="en-US" w:bidi="fa-IR"/>
        </w:rPr>
        <w:t>،</w:t>
      </w:r>
      <w:r w:rsidR="00FB74EE">
        <w:rPr>
          <w:rFonts w:cs="B Mitra" w:hint="cs"/>
          <w:sz w:val="22"/>
          <w:szCs w:val="26"/>
          <w:rtl/>
          <w:lang w:val="en-US" w:bidi="fa-IR"/>
        </w:rPr>
        <w:t xml:space="preserve"> زیرا برای مثال، </w:t>
      </w:r>
      <w:r w:rsidR="00003F25">
        <w:rPr>
          <w:rFonts w:cs="B Mitra" w:hint="cs"/>
          <w:sz w:val="20"/>
          <w:rtl/>
          <w:lang w:val="en-US" w:bidi="fa-IR"/>
        </w:rPr>
        <w:t>فیسبوک</w:t>
      </w:r>
      <w:r w:rsidR="00FB74EE">
        <w:rPr>
          <w:rFonts w:cs="B Mitra" w:hint="cs"/>
          <w:sz w:val="22"/>
          <w:szCs w:val="26"/>
          <w:rtl/>
          <w:lang w:val="en-US" w:bidi="fa-IR"/>
        </w:rPr>
        <w:t>، کاربران با سن کمتر از 13 سال</w:t>
      </w:r>
      <w:r w:rsidR="00241206">
        <w:rPr>
          <w:rFonts w:cs="B Mitra" w:hint="cs"/>
          <w:sz w:val="22"/>
          <w:szCs w:val="26"/>
          <w:rtl/>
          <w:lang w:val="en-US" w:bidi="fa-IR"/>
        </w:rPr>
        <w:t xml:space="preserve"> را نمی‏پذیرد. این سکو در ابتدا،</w:t>
      </w:r>
      <w:r w:rsidR="00FB74EE">
        <w:rPr>
          <w:rFonts w:cs="B Mitra" w:hint="cs"/>
          <w:sz w:val="22"/>
          <w:szCs w:val="26"/>
          <w:rtl/>
          <w:lang w:val="en-US" w:bidi="fa-IR"/>
        </w:rPr>
        <w:t xml:space="preserve"> با 54 مدرسه کار خود را شروع نمود و در حال حاضر 240 مدرسه از آن بهره می‏گیرند و به یک سکوی ملی در کشور پرتغال تبدیل شده است.</w:t>
      </w:r>
      <w:r w:rsidR="006F4CC9">
        <w:rPr>
          <w:rFonts w:cs="B Mitra" w:hint="cs"/>
          <w:sz w:val="22"/>
          <w:szCs w:val="26"/>
          <w:rtl/>
          <w:lang w:val="en-US" w:bidi="fa-IR"/>
        </w:rPr>
        <w:t xml:space="preserve"> هم‏چنین، نتیجه مثبت اعمال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6F4CC9">
        <w:rPr>
          <w:rFonts w:cs="B Mitra" w:hint="cs"/>
          <w:sz w:val="22"/>
          <w:szCs w:val="26"/>
          <w:rtl/>
          <w:lang w:val="en-US" w:bidi="fa-IR"/>
        </w:rPr>
        <w:t xml:space="preserve"> بر سامانه‏های آموزشی نیز توسط این تحقیق گزارش شده‏است.</w:t>
      </w:r>
      <w:r w:rsidR="00FB74EE">
        <w:rPr>
          <w:rFonts w:cs="B Mitra" w:hint="cs"/>
          <w:sz w:val="22"/>
          <w:szCs w:val="26"/>
          <w:rtl/>
          <w:lang w:val="en-US" w:bidi="fa-IR"/>
        </w:rPr>
        <w:t xml:space="preserve"> شایان ذکر است که این تحقیق تنها به بازخوردهای شفاهی</w:t>
      </w:r>
      <w:r w:rsidR="00241206">
        <w:rPr>
          <w:rFonts w:cs="B Mitra" w:hint="cs"/>
          <w:sz w:val="22"/>
          <w:szCs w:val="26"/>
          <w:rtl/>
          <w:lang w:val="en-US" w:bidi="fa-IR"/>
        </w:rPr>
        <w:t>ِ</w:t>
      </w:r>
      <w:r w:rsidR="00FB74EE">
        <w:rPr>
          <w:rFonts w:cs="B Mitra" w:hint="cs"/>
          <w:sz w:val="22"/>
          <w:szCs w:val="26"/>
          <w:rtl/>
          <w:lang w:val="en-US" w:bidi="fa-IR"/>
        </w:rPr>
        <w:t xml:space="preserve"> دریافت شده از دانش‏آموزان بسنده کرده و تحلیل‏های آماری بر روی نتایج صورت نداده است که یکی از معایب تحقیق می‏باشد.</w:t>
      </w:r>
    </w:p>
    <w:p w14:paraId="54C1A724" w14:textId="51490F84" w:rsidR="00FB74EE" w:rsidRDefault="00FB74EE" w:rsidP="00003F25">
      <w:pPr>
        <w:pStyle w:val="BodyText3"/>
        <w:bidi/>
        <w:ind w:firstLine="567"/>
        <w:jc w:val="lowKashida"/>
        <w:rPr>
          <w:rFonts w:cs="B Mitra"/>
          <w:sz w:val="22"/>
          <w:szCs w:val="26"/>
          <w:rtl/>
          <w:lang w:val="en-US" w:bidi="fa-IR"/>
        </w:rPr>
      </w:pPr>
      <w:r>
        <w:rPr>
          <w:rFonts w:cs="B Mitra" w:hint="cs"/>
          <w:sz w:val="22"/>
          <w:szCs w:val="26"/>
          <w:rtl/>
          <w:lang w:val="en-US" w:bidi="fa-IR"/>
        </w:rPr>
        <w:t xml:space="preserve">در </w:t>
      </w:r>
      <w:r w:rsidR="00185A76">
        <w:rPr>
          <w:rFonts w:cs="B Mitra"/>
          <w:sz w:val="22"/>
          <w:szCs w:val="26"/>
          <w:rtl/>
          <w:lang w:val="en-US" w:bidi="fa-IR"/>
        </w:rPr>
        <w:fldChar w:fldCharType="begin"/>
      </w:r>
      <w:r w:rsidR="00644186">
        <w:rPr>
          <w:rFonts w:cs="B Mitra"/>
          <w:sz w:val="22"/>
          <w:szCs w:val="26"/>
          <w:rtl/>
          <w:lang w:val="en-US" w:bidi="fa-IR"/>
        </w:rPr>
        <w:instrText xml:space="preserve"> </w:instrText>
      </w:r>
      <w:r w:rsidR="00644186">
        <w:rPr>
          <w:rFonts w:cs="B Mitra"/>
          <w:sz w:val="22"/>
          <w:szCs w:val="26"/>
          <w:lang w:val="en-US" w:bidi="fa-IR"/>
        </w:rPr>
        <w:instrText>ADDIN EN.CITE &lt;EndNote&gt;&lt;Cite&gt;&lt;Author&gt;Ibáñez&lt;/Author&gt;&lt;Year&gt;2014&lt;/Year&gt;&lt;RecNum&gt;11&lt;/RecNum&gt;&lt;DisplayText&gt;[13]&lt;/DisplayText&gt;&lt;record&gt;&lt;rec-number&gt;11&lt;/rec-number&gt;&lt;foreign-keys&gt;&lt;key app="EN" db-id="wxpv0zxxg9rxdle5f5zxser5evesap2r5fz9" timestamp="1513243716"&gt;11&lt;/key&gt;&lt;/foreign-keys&gt;&lt;ref-type name="Journal Article"&gt;17&lt;/ref-type&gt;&lt;contributors&gt;&lt;authors&gt;&lt;author&gt;Ibáñez, María-Blanca&lt;/author&gt;&lt;author&gt;Di-Serio, Angela&lt;/author&gt;&lt;author&gt;Delgado-Kloos, Carlos&lt;/author&gt;&lt;/authors&gt;&lt;/contributors&gt;&lt;titles&gt;&lt;title&gt;Gamification for engaging computer science students in learning activities: A case study&lt;/title&gt;&lt;secondary-title&gt;IEEE Transactions on Learning Technologies&lt;/secondary-title&gt;&lt;/titles&gt;&lt;periodical&gt;&lt;full-title&gt;IEEE Transactions on Learning Technologies&lt;/full-title&gt;&lt;/periodical&gt;</w:instrText>
      </w:r>
      <w:r w:rsidR="00644186">
        <w:rPr>
          <w:rFonts w:cs="B Mitra"/>
          <w:sz w:val="22"/>
          <w:szCs w:val="26"/>
          <w:rtl/>
          <w:lang w:val="en-US" w:bidi="fa-IR"/>
        </w:rPr>
        <w:instrText>&lt;</w:instrText>
      </w:r>
      <w:r w:rsidR="00644186">
        <w:rPr>
          <w:rFonts w:cs="B Mitra"/>
          <w:sz w:val="22"/>
          <w:szCs w:val="26"/>
          <w:lang w:val="en-US" w:bidi="fa-IR"/>
        </w:rPr>
        <w:instrText>pages&gt;291-301&lt;/pages&gt;&lt;volume&gt;7&lt;/volume&gt;&lt;number&gt;3&lt;/number&gt;&lt;dates&gt;&lt;year&gt;2014&lt;/year&gt;&lt;/dates&gt;&lt;isbn&gt;1939-1382&lt;/isbn&gt;&lt;urls&gt;&lt;/urls&gt;&lt;/record&gt;&lt;/Cite&gt;&lt;/EndNote&gt;</w:instrText>
      </w:r>
      <w:r w:rsidR="00185A76">
        <w:rPr>
          <w:rFonts w:cs="B Mitra"/>
          <w:sz w:val="22"/>
          <w:szCs w:val="26"/>
          <w:rtl/>
          <w:lang w:val="en-US" w:bidi="fa-IR"/>
        </w:rPr>
        <w:fldChar w:fldCharType="separate"/>
      </w:r>
      <w:r w:rsidR="00644186">
        <w:rPr>
          <w:rFonts w:cs="B Mitra"/>
          <w:noProof/>
          <w:sz w:val="22"/>
          <w:szCs w:val="26"/>
          <w:rtl/>
          <w:lang w:val="en-US" w:bidi="fa-IR"/>
        </w:rPr>
        <w:t>[13]</w:t>
      </w:r>
      <w:r w:rsidR="00185A76">
        <w:rPr>
          <w:rFonts w:cs="B Mitra"/>
          <w:sz w:val="22"/>
          <w:szCs w:val="26"/>
          <w:rtl/>
          <w:lang w:val="en-US" w:bidi="fa-IR"/>
        </w:rPr>
        <w:fldChar w:fldCharType="end"/>
      </w:r>
      <w:r>
        <w:rPr>
          <w:rFonts w:cs="B Mitra" w:hint="cs"/>
          <w:sz w:val="22"/>
          <w:szCs w:val="26"/>
          <w:rtl/>
          <w:lang w:val="en-US" w:bidi="fa-IR"/>
        </w:rPr>
        <w:t xml:space="preserve">، </w:t>
      </w:r>
      <w:r w:rsidR="00003F25">
        <w:rPr>
          <w:rFonts w:cs="B Mitra" w:hint="cs"/>
          <w:sz w:val="22"/>
          <w:szCs w:val="26"/>
          <w:rtl/>
          <w:lang w:val="en-US" w:bidi="fa-IR"/>
        </w:rPr>
        <w:t>یادگیری و آ</w:t>
      </w:r>
      <w:r w:rsidR="00C52AF1">
        <w:rPr>
          <w:rFonts w:cs="B Mitra" w:hint="cs"/>
          <w:sz w:val="22"/>
          <w:szCs w:val="26"/>
          <w:rtl/>
          <w:lang w:val="en-US" w:bidi="fa-IR"/>
        </w:rPr>
        <w:t xml:space="preserve">موزش زبان برنامه نویسی </w:t>
      </w:r>
      <w:r w:rsidR="00C52AF1" w:rsidRPr="00B67CE4">
        <w:rPr>
          <w:rFonts w:cs="B Mitra"/>
          <w:sz w:val="20"/>
          <w:lang w:val="en-US" w:bidi="fa-IR"/>
        </w:rPr>
        <w:t>C</w:t>
      </w:r>
      <w:r w:rsidR="00C52AF1">
        <w:rPr>
          <w:rFonts w:cs="B Mitra" w:hint="cs"/>
          <w:sz w:val="22"/>
          <w:szCs w:val="26"/>
          <w:rtl/>
          <w:lang w:val="en-US" w:bidi="fa-IR"/>
        </w:rPr>
        <w:t>،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</w:t>
      </w:r>
      <w:r w:rsidR="00C52AF1">
        <w:rPr>
          <w:rFonts w:cs="B Mitra" w:hint="cs"/>
          <w:sz w:val="22"/>
          <w:szCs w:val="26"/>
          <w:rtl/>
          <w:lang w:val="en-US" w:bidi="fa-IR"/>
        </w:rPr>
        <w:t xml:space="preserve"> شده است. به این منظور، سامانه‏ای به نام </w:t>
      </w:r>
      <w:r w:rsidR="00C52AF1" w:rsidRPr="00B67CE4">
        <w:rPr>
          <w:rFonts w:cs="B Mitra"/>
          <w:sz w:val="20"/>
          <w:lang w:val="en-US" w:bidi="fa-IR"/>
        </w:rPr>
        <w:t>Q-Learning-G</w:t>
      </w:r>
      <w:r w:rsidR="00C52AF1" w:rsidRPr="00B67CE4">
        <w:rPr>
          <w:rFonts w:cs="B Mitra" w:hint="cs"/>
          <w:sz w:val="20"/>
          <w:rtl/>
          <w:lang w:val="en-US" w:bidi="fa-IR"/>
        </w:rPr>
        <w:t xml:space="preserve"> </w:t>
      </w:r>
      <w:r w:rsidR="00C52AF1">
        <w:rPr>
          <w:rFonts w:cs="B Mitra" w:hint="cs"/>
          <w:sz w:val="22"/>
          <w:szCs w:val="26"/>
          <w:rtl/>
          <w:lang w:val="en-US" w:bidi="fa-IR"/>
        </w:rPr>
        <w:t>توسعه یافته‏است. در این سامانه</w:t>
      </w:r>
      <w:r w:rsidR="008255AD">
        <w:rPr>
          <w:rFonts w:cs="B Mitra" w:hint="cs"/>
          <w:sz w:val="22"/>
          <w:szCs w:val="26"/>
          <w:rtl/>
          <w:lang w:val="en-US" w:bidi="fa-IR"/>
        </w:rPr>
        <w:t>،</w:t>
      </w:r>
      <w:r w:rsidR="00C52AF1">
        <w:rPr>
          <w:rFonts w:cs="B Mitra" w:hint="cs"/>
          <w:sz w:val="22"/>
          <w:szCs w:val="26"/>
          <w:rtl/>
          <w:lang w:val="en-US" w:bidi="fa-IR"/>
        </w:rPr>
        <w:t xml:space="preserve"> فعالیت‏هایی مانند تولید سوال، پاسخ به سوالات موجود، ارزیابی سوالات</w:t>
      </w:r>
      <w:r w:rsidR="008255AD">
        <w:rPr>
          <w:rFonts w:cs="B Mitra" w:hint="cs"/>
          <w:sz w:val="22"/>
          <w:szCs w:val="26"/>
          <w:rtl/>
          <w:lang w:val="en-US" w:bidi="fa-IR"/>
        </w:rPr>
        <w:t>،</w:t>
      </w:r>
      <w:r w:rsidR="00C52AF1">
        <w:rPr>
          <w:rFonts w:cs="B Mitra" w:hint="cs"/>
          <w:sz w:val="22"/>
          <w:szCs w:val="26"/>
          <w:rtl/>
          <w:lang w:val="en-US" w:bidi="fa-IR"/>
        </w:rPr>
        <w:t xml:space="preserve"> وجود دارد که با استفاده از این فعالیت‏ها، فرآیند یادگیری زبان برنامه‏نویسی </w:t>
      </w:r>
      <w:r w:rsidR="00C52AF1" w:rsidRPr="00B67CE4">
        <w:rPr>
          <w:rFonts w:cs="B Mitra"/>
          <w:sz w:val="20"/>
          <w:lang w:val="en-US" w:bidi="fa-IR"/>
        </w:rPr>
        <w:t>C</w:t>
      </w:r>
      <w:r w:rsidR="00C52AF1">
        <w:rPr>
          <w:rFonts w:cs="B Mitra" w:hint="cs"/>
          <w:sz w:val="22"/>
          <w:szCs w:val="26"/>
          <w:rtl/>
          <w:lang w:val="en-US" w:bidi="fa-IR"/>
        </w:rPr>
        <w:t>، صورت می‏گیرد.</w:t>
      </w:r>
      <w:r w:rsidR="00A816BE">
        <w:rPr>
          <w:rFonts w:cs="B Mitra" w:hint="cs"/>
          <w:sz w:val="22"/>
          <w:szCs w:val="26"/>
          <w:rtl/>
          <w:lang w:val="en-US" w:bidi="fa-IR"/>
        </w:rPr>
        <w:t xml:space="preserve"> این تحقیق، به منظور استخراج داده از ثبت </w:t>
      </w:r>
      <w:r w:rsidR="00A816BE">
        <w:rPr>
          <w:rFonts w:cs="B Mitra" w:hint="cs"/>
          <w:sz w:val="22"/>
          <w:szCs w:val="26"/>
          <w:rtl/>
          <w:lang w:val="en-US" w:bidi="fa-IR"/>
        </w:rPr>
        <w:lastRenderedPageBreak/>
        <w:t>رویدادها</w:t>
      </w:r>
      <w:r w:rsidR="002910D7">
        <w:rPr>
          <w:rStyle w:val="FootnoteReference"/>
          <w:rFonts w:cs="B Mitra"/>
          <w:sz w:val="22"/>
          <w:szCs w:val="26"/>
          <w:rtl/>
          <w:lang w:val="en-US" w:bidi="fa-IR"/>
        </w:rPr>
        <w:footnoteReference w:id="11"/>
      </w:r>
      <w:r w:rsidR="00A816BE">
        <w:rPr>
          <w:rFonts w:cs="B Mitra" w:hint="cs"/>
          <w:sz w:val="22"/>
          <w:szCs w:val="26"/>
          <w:rtl/>
          <w:lang w:val="en-US" w:bidi="fa-IR"/>
        </w:rPr>
        <w:t>، پیش‏آزمون</w:t>
      </w:r>
      <w:r w:rsidR="002910D7">
        <w:rPr>
          <w:rStyle w:val="FootnoteReference"/>
          <w:rFonts w:cs="B Mitra"/>
          <w:sz w:val="22"/>
          <w:szCs w:val="26"/>
          <w:rtl/>
          <w:lang w:val="en-US" w:bidi="fa-IR"/>
        </w:rPr>
        <w:footnoteReference w:id="12"/>
      </w:r>
      <w:r w:rsidR="00A816BE">
        <w:rPr>
          <w:rFonts w:cs="B Mitra" w:hint="cs"/>
          <w:sz w:val="22"/>
          <w:szCs w:val="26"/>
          <w:rtl/>
          <w:lang w:val="en-US" w:bidi="fa-IR"/>
        </w:rPr>
        <w:t>، پس‏آزمون</w:t>
      </w:r>
      <w:r w:rsidR="002910D7">
        <w:rPr>
          <w:rStyle w:val="FootnoteReference"/>
          <w:rFonts w:cs="B Mitra"/>
          <w:sz w:val="22"/>
          <w:szCs w:val="26"/>
          <w:rtl/>
          <w:lang w:val="en-US" w:bidi="fa-IR"/>
        </w:rPr>
        <w:footnoteReference w:id="13"/>
      </w:r>
      <w:r w:rsidR="00A816BE">
        <w:rPr>
          <w:rFonts w:cs="B Mitra" w:hint="cs"/>
          <w:sz w:val="22"/>
          <w:szCs w:val="26"/>
          <w:rtl/>
          <w:lang w:val="en-US" w:bidi="fa-IR"/>
        </w:rPr>
        <w:t xml:space="preserve"> و پرسشنامه استفاده می‏نماید. کاربران در این سامانه باید حداقل 100 امتیاز کسب نمایند</w:t>
      </w:r>
      <w:r w:rsidR="006F4CC9">
        <w:rPr>
          <w:rFonts w:cs="B Mitra" w:hint="cs"/>
          <w:sz w:val="22"/>
          <w:szCs w:val="26"/>
          <w:rtl/>
          <w:lang w:val="en-US" w:bidi="fa-IR"/>
        </w:rPr>
        <w:t>. این امتیازات باید از 10 فعالیت مختلف و از هر فعالیت حداقل 10 امتیاز کسب شود تا یادگیری زبان</w:t>
      </w:r>
      <w:r w:rsidR="008255AD">
        <w:rPr>
          <w:rFonts w:cs="B Mitra" w:hint="cs"/>
          <w:sz w:val="22"/>
          <w:szCs w:val="26"/>
          <w:rtl/>
          <w:lang w:val="en-US" w:bidi="fa-IR"/>
        </w:rPr>
        <w:t xml:space="preserve"> برنامه‏نویسی</w:t>
      </w:r>
      <w:r w:rsidR="006F4CC9">
        <w:rPr>
          <w:rFonts w:cs="B Mitra" w:hint="cs"/>
          <w:sz w:val="22"/>
          <w:szCs w:val="26"/>
          <w:rtl/>
          <w:lang w:val="en-US" w:bidi="fa-IR"/>
        </w:rPr>
        <w:t xml:space="preserve"> با موفقیت به پایان برسد. به صورت کلی، فعالیت</w:t>
      </w:r>
      <w:r w:rsidR="003308EE">
        <w:rPr>
          <w:rFonts w:cs="B Mitra" w:hint="cs"/>
          <w:sz w:val="22"/>
          <w:szCs w:val="26"/>
          <w:rtl/>
          <w:lang w:val="en-US" w:bidi="fa-IR"/>
        </w:rPr>
        <w:t>‏ها</w:t>
      </w:r>
      <w:r w:rsidR="006F4CC9">
        <w:rPr>
          <w:rFonts w:cs="B Mitra" w:hint="cs"/>
          <w:sz w:val="22"/>
          <w:szCs w:val="26"/>
          <w:rtl/>
          <w:lang w:val="en-US" w:bidi="fa-IR"/>
        </w:rPr>
        <w:t>ی موجود در سامانه به سه دسته فعالیت‏های برنامه‏ریزی، فعالیت‏های کاری و فعالیت‏های اجتماعی تقسیم می‏شوند. شرکت‏کنندگان در این پژوهش</w:t>
      </w:r>
      <w:r w:rsidR="00810C7F">
        <w:rPr>
          <w:rFonts w:cs="B Mitra" w:hint="cs"/>
          <w:sz w:val="22"/>
          <w:szCs w:val="26"/>
          <w:rtl/>
          <w:lang w:val="en-US" w:bidi="fa-IR"/>
        </w:rPr>
        <w:t>،</w:t>
      </w:r>
      <w:r w:rsidR="006F4CC9">
        <w:rPr>
          <w:rFonts w:cs="B Mitra" w:hint="cs"/>
          <w:sz w:val="22"/>
          <w:szCs w:val="26"/>
          <w:rtl/>
          <w:lang w:val="en-US" w:bidi="fa-IR"/>
        </w:rPr>
        <w:t xml:space="preserve"> 22 نفر از دانشجویان درس س</w:t>
      </w:r>
      <w:r w:rsidR="00003F25">
        <w:rPr>
          <w:rFonts w:cs="B Mitra" w:hint="cs"/>
          <w:sz w:val="22"/>
          <w:szCs w:val="26"/>
          <w:rtl/>
          <w:lang w:val="en-US" w:bidi="fa-IR"/>
        </w:rPr>
        <w:t>یستم عامل در مقطع کارشناسی</w:t>
      </w:r>
      <w:r w:rsidR="006F4CC9">
        <w:rPr>
          <w:rFonts w:cs="B Mitra" w:hint="cs"/>
          <w:sz w:val="22"/>
          <w:szCs w:val="26"/>
          <w:rtl/>
          <w:lang w:val="en-US" w:bidi="fa-IR"/>
        </w:rPr>
        <w:t xml:space="preserve"> </w:t>
      </w:r>
      <w:r w:rsidR="00003F25">
        <w:rPr>
          <w:rFonts w:cs="B Mitra" w:hint="cs"/>
          <w:sz w:val="22"/>
          <w:szCs w:val="26"/>
          <w:rtl/>
          <w:lang w:val="en-US" w:bidi="fa-IR"/>
        </w:rPr>
        <w:t xml:space="preserve">در </w:t>
      </w:r>
      <w:r w:rsidR="006F4CC9">
        <w:rPr>
          <w:rFonts w:cs="B Mitra" w:hint="cs"/>
          <w:sz w:val="22"/>
          <w:szCs w:val="26"/>
          <w:rtl/>
          <w:lang w:val="en-US" w:bidi="fa-IR"/>
        </w:rPr>
        <w:t xml:space="preserve">رده‏سنی 20 الی 25 سال </w:t>
      </w:r>
      <w:r w:rsidR="00003F25">
        <w:rPr>
          <w:rFonts w:cs="B Mitra" w:hint="cs"/>
          <w:sz w:val="22"/>
          <w:szCs w:val="26"/>
          <w:rtl/>
          <w:lang w:val="en-US" w:bidi="fa-IR"/>
        </w:rPr>
        <w:t>و</w:t>
      </w:r>
      <w:r w:rsidR="006F4CC9">
        <w:rPr>
          <w:rFonts w:cs="B Mitra" w:hint="cs"/>
          <w:sz w:val="22"/>
          <w:szCs w:val="26"/>
          <w:rtl/>
          <w:lang w:val="en-US" w:bidi="fa-IR"/>
        </w:rPr>
        <w:t xml:space="preserve"> شامل 17 مرد و 5 زن </w:t>
      </w:r>
      <w:r w:rsidR="00003F25">
        <w:rPr>
          <w:rFonts w:cs="B Mitra" w:hint="cs"/>
          <w:sz w:val="22"/>
          <w:szCs w:val="26"/>
          <w:rtl/>
          <w:lang w:val="en-US" w:bidi="fa-IR"/>
        </w:rPr>
        <w:t>بودند</w:t>
      </w:r>
      <w:r w:rsidR="006F4CC9">
        <w:rPr>
          <w:rFonts w:cs="B Mitra" w:hint="cs"/>
          <w:sz w:val="22"/>
          <w:szCs w:val="26"/>
          <w:rtl/>
          <w:lang w:val="en-US" w:bidi="fa-IR"/>
        </w:rPr>
        <w:t>. به منظور جمع‏آوری داده در این تحقیق</w:t>
      </w:r>
      <w:r w:rsidR="00003F25">
        <w:rPr>
          <w:rFonts w:cs="B Mitra" w:hint="cs"/>
          <w:sz w:val="22"/>
          <w:szCs w:val="26"/>
          <w:rtl/>
          <w:lang w:val="en-US" w:bidi="fa-IR"/>
        </w:rPr>
        <w:t>،</w:t>
      </w:r>
      <w:r w:rsidR="006F4CC9">
        <w:rPr>
          <w:rFonts w:cs="B Mitra" w:hint="cs"/>
          <w:sz w:val="22"/>
          <w:szCs w:val="26"/>
          <w:rtl/>
          <w:lang w:val="en-US" w:bidi="fa-IR"/>
        </w:rPr>
        <w:t xml:space="preserve"> از 5 پرسشنامه استفاده شده‏است. پیش‏آزمون</w:t>
      </w:r>
      <w:r w:rsidR="00810C7F">
        <w:rPr>
          <w:rFonts w:cs="B Mitra" w:hint="cs"/>
          <w:sz w:val="22"/>
          <w:szCs w:val="26"/>
          <w:rtl/>
          <w:lang w:val="en-US" w:bidi="fa-IR"/>
        </w:rPr>
        <w:t>،</w:t>
      </w:r>
      <w:r w:rsidR="006F4CC9">
        <w:rPr>
          <w:rFonts w:cs="B Mitra" w:hint="cs"/>
          <w:sz w:val="22"/>
          <w:szCs w:val="26"/>
          <w:rtl/>
          <w:lang w:val="en-US" w:bidi="fa-IR"/>
        </w:rPr>
        <w:t xml:space="preserve"> به منظور ارزیابی دانش</w:t>
      </w:r>
      <w:r w:rsidR="00810C7F">
        <w:rPr>
          <w:rFonts w:cs="B Mitra" w:hint="cs"/>
          <w:sz w:val="22"/>
          <w:szCs w:val="26"/>
          <w:rtl/>
          <w:lang w:val="en-US" w:bidi="fa-IR"/>
        </w:rPr>
        <w:t>ِ</w:t>
      </w:r>
      <w:r w:rsidR="006F4CC9">
        <w:rPr>
          <w:rFonts w:cs="B Mitra" w:hint="cs"/>
          <w:sz w:val="22"/>
          <w:szCs w:val="26"/>
          <w:rtl/>
          <w:lang w:val="en-US" w:bidi="fa-IR"/>
        </w:rPr>
        <w:t xml:space="preserve"> کاربران قبل از استفاده از سامانه و پس‏آزمون</w:t>
      </w:r>
      <w:r w:rsidR="00810C7F">
        <w:rPr>
          <w:rFonts w:cs="B Mitra" w:hint="cs"/>
          <w:sz w:val="22"/>
          <w:szCs w:val="26"/>
          <w:rtl/>
          <w:lang w:val="en-US" w:bidi="fa-IR"/>
        </w:rPr>
        <w:t>،</w:t>
      </w:r>
      <w:r w:rsidR="006F4CC9">
        <w:rPr>
          <w:rFonts w:cs="B Mitra" w:hint="cs"/>
          <w:sz w:val="22"/>
          <w:szCs w:val="26"/>
          <w:rtl/>
          <w:lang w:val="en-US" w:bidi="fa-IR"/>
        </w:rPr>
        <w:t xml:space="preserve"> به منظور ارزیابی دانش کاربران پس از استفاده از سامانه</w:t>
      </w:r>
      <w:r w:rsidR="00ED19E9">
        <w:rPr>
          <w:rFonts w:cs="B Mitra" w:hint="cs"/>
          <w:sz w:val="22"/>
          <w:szCs w:val="26"/>
          <w:rtl/>
          <w:lang w:val="en-US" w:bidi="fa-IR"/>
        </w:rPr>
        <w:t xml:space="preserve"> برگزار شده است تا علاوه بر تأثیر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ED19E9">
        <w:rPr>
          <w:rFonts w:cs="B Mitra" w:hint="cs"/>
          <w:sz w:val="22"/>
          <w:szCs w:val="26"/>
          <w:rtl/>
          <w:lang w:val="en-US" w:bidi="fa-IR"/>
        </w:rPr>
        <w:t xml:space="preserve"> بر میزان مشارکت و چگونگی مشارکت کاربران، میزان تأثیر آن بر افزایش دانش کاربران نیز بررسی گردد. محققان در طراحی این سامانه از چارچوب متمرکز بر کاربر</w:t>
      </w:r>
      <w:r w:rsidR="00AA7BAA">
        <w:rPr>
          <w:rStyle w:val="FootnoteReference"/>
          <w:rFonts w:cs="B Mitra"/>
          <w:sz w:val="22"/>
          <w:szCs w:val="26"/>
          <w:rtl/>
          <w:lang w:val="en-US" w:bidi="fa-IR"/>
        </w:rPr>
        <w:footnoteReference w:id="14"/>
      </w:r>
      <w:r w:rsidR="00ED19E9">
        <w:rPr>
          <w:rFonts w:cs="B Mitra" w:hint="cs"/>
          <w:sz w:val="22"/>
          <w:szCs w:val="26"/>
          <w:rtl/>
          <w:lang w:val="en-US" w:bidi="fa-IR"/>
        </w:rPr>
        <w:t xml:space="preserve"> استفاده کرده‏اند. در انتها نیز تأثیر مثبت استفاده از سامانه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ED19E9">
        <w:rPr>
          <w:rFonts w:cs="B Mitra" w:hint="cs"/>
          <w:sz w:val="22"/>
          <w:szCs w:val="26"/>
          <w:rtl/>
          <w:lang w:val="en-US" w:bidi="fa-IR"/>
        </w:rPr>
        <w:t xml:space="preserve"> را گزارش داده‏اند و این تأثیر مثبت بر هر دو مورد میزان مشارکت کاربران و ارتقای سطح دانش کاربران بیان گردیده‏است. یکی از نقص</w:t>
      </w:r>
      <w:r w:rsidR="00AA7BAA">
        <w:rPr>
          <w:rFonts w:cs="B Mitra" w:hint="cs"/>
          <w:sz w:val="22"/>
          <w:szCs w:val="26"/>
          <w:rtl/>
          <w:lang w:val="en-US" w:bidi="fa-IR"/>
        </w:rPr>
        <w:t>‏</w:t>
      </w:r>
      <w:r w:rsidR="00ED19E9">
        <w:rPr>
          <w:rFonts w:cs="B Mitra" w:hint="cs"/>
          <w:sz w:val="22"/>
          <w:szCs w:val="26"/>
          <w:rtl/>
          <w:lang w:val="en-US" w:bidi="fa-IR"/>
        </w:rPr>
        <w:t>های این تحقیق، عدم وجود یک گروه کنترلی برای اعتبارسنجی نتایج می‏باشد.</w:t>
      </w:r>
    </w:p>
    <w:p w14:paraId="2435ED24" w14:textId="2251799B" w:rsidR="00ED19E9" w:rsidRPr="00FC4D35" w:rsidRDefault="00ED19E9" w:rsidP="00392E23">
      <w:pPr>
        <w:pStyle w:val="BodyText3"/>
        <w:bidi/>
        <w:ind w:firstLine="567"/>
        <w:jc w:val="lowKashida"/>
        <w:rPr>
          <w:rFonts w:cs="B Mitra"/>
          <w:sz w:val="22"/>
          <w:szCs w:val="26"/>
          <w:rtl/>
          <w:lang w:val="en-US" w:bidi="fa-IR"/>
        </w:rPr>
      </w:pPr>
      <w:r>
        <w:rPr>
          <w:rFonts w:cs="B Mitra" w:hint="cs"/>
          <w:sz w:val="22"/>
          <w:szCs w:val="26"/>
          <w:rtl/>
          <w:lang w:val="en-US" w:bidi="fa-IR"/>
        </w:rPr>
        <w:t xml:space="preserve">در پژوهش‏هایی که به آن‏ها اشاره شد، مشکلاتی وجود دارد که این تحقیق سعی دارد به این موارد غلبه نماید. </w:t>
      </w:r>
      <w:r w:rsidR="00104298">
        <w:rPr>
          <w:rFonts w:cs="B Mitra" w:hint="cs"/>
          <w:sz w:val="22"/>
          <w:szCs w:val="26"/>
          <w:rtl/>
          <w:lang w:val="en-US" w:bidi="fa-IR"/>
        </w:rPr>
        <w:t>مشکل اول، ریزدانه نبودن پژوهش</w:t>
      </w:r>
      <w:r w:rsidR="00003F25">
        <w:rPr>
          <w:rFonts w:cs="B Mitra" w:hint="cs"/>
          <w:sz w:val="22"/>
          <w:szCs w:val="26"/>
          <w:rtl/>
          <w:lang w:val="en-US" w:bidi="fa-IR"/>
        </w:rPr>
        <w:t>های پیشین</w:t>
      </w:r>
      <w:r w:rsidR="00104298">
        <w:rPr>
          <w:rFonts w:cs="B Mitra" w:hint="cs"/>
          <w:sz w:val="22"/>
          <w:szCs w:val="26"/>
          <w:rtl/>
          <w:lang w:val="en-US" w:bidi="fa-IR"/>
        </w:rPr>
        <w:t xml:space="preserve"> می‏باشد. در واقع،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104298">
        <w:rPr>
          <w:rFonts w:cs="B Mitra" w:hint="cs"/>
          <w:sz w:val="22"/>
          <w:szCs w:val="26"/>
          <w:rtl/>
          <w:lang w:val="en-US" w:bidi="fa-IR"/>
        </w:rPr>
        <w:t xml:space="preserve"> با عناصر بازی</w:t>
      </w:r>
      <w:r w:rsidR="00ED63EC">
        <w:rPr>
          <w:rFonts w:cs="B Mitra" w:hint="cs"/>
          <w:sz w:val="22"/>
          <w:szCs w:val="26"/>
          <w:rtl/>
          <w:lang w:val="en-US" w:bidi="fa-IR"/>
        </w:rPr>
        <w:t>ِ</w:t>
      </w:r>
      <w:r w:rsidR="00104298">
        <w:rPr>
          <w:rFonts w:cs="B Mitra" w:hint="cs"/>
          <w:sz w:val="22"/>
          <w:szCs w:val="26"/>
          <w:rtl/>
          <w:lang w:val="en-US" w:bidi="fa-IR"/>
        </w:rPr>
        <w:t xml:space="preserve"> گوناگون بر روی سامانه اعمال شده است و در بسیاری از موارد یا از جزئیات چ</w:t>
      </w:r>
      <w:r w:rsidR="007A6C19">
        <w:rPr>
          <w:rFonts w:cs="B Mitra" w:hint="cs"/>
          <w:sz w:val="22"/>
          <w:szCs w:val="26"/>
          <w:rtl/>
          <w:lang w:val="en-US" w:bidi="fa-IR"/>
        </w:rPr>
        <w:t>گ</w:t>
      </w:r>
      <w:r w:rsidR="00104298">
        <w:rPr>
          <w:rFonts w:cs="B Mitra" w:hint="cs"/>
          <w:sz w:val="22"/>
          <w:szCs w:val="26"/>
          <w:rtl/>
          <w:lang w:val="en-US" w:bidi="fa-IR"/>
        </w:rPr>
        <w:t>ونگی اعمال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003F25">
        <w:rPr>
          <w:rFonts w:cs="B Mitra" w:hint="cs"/>
          <w:sz w:val="22"/>
          <w:szCs w:val="26"/>
          <w:rtl/>
          <w:lang w:val="en-US" w:bidi="fa-IR"/>
        </w:rPr>
        <w:t>،</w:t>
      </w:r>
      <w:r w:rsidR="00104298">
        <w:rPr>
          <w:rFonts w:cs="B Mitra" w:hint="cs"/>
          <w:sz w:val="22"/>
          <w:szCs w:val="26"/>
          <w:rtl/>
          <w:lang w:val="en-US" w:bidi="fa-IR"/>
        </w:rPr>
        <w:t xml:space="preserve"> اطلاعاتی در دسترس نیست یا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104298">
        <w:rPr>
          <w:rFonts w:cs="B Mitra" w:hint="cs"/>
          <w:sz w:val="22"/>
          <w:szCs w:val="26"/>
          <w:rtl/>
          <w:lang w:val="en-US" w:bidi="fa-IR"/>
        </w:rPr>
        <w:t xml:space="preserve"> به صورت کلی درنظر گرفته‏شده‏است و میزان تأثیر هر عنصر </w:t>
      </w:r>
      <w:r w:rsidR="007A6C19">
        <w:rPr>
          <w:rFonts w:cs="B Mitra" w:hint="cs"/>
          <w:sz w:val="22"/>
          <w:szCs w:val="26"/>
          <w:rtl/>
          <w:lang w:val="en-US" w:bidi="fa-IR"/>
        </w:rPr>
        <w:t>ب</w:t>
      </w:r>
      <w:r w:rsidR="00104298">
        <w:rPr>
          <w:rFonts w:cs="B Mitra" w:hint="cs"/>
          <w:sz w:val="22"/>
          <w:szCs w:val="26"/>
          <w:rtl/>
          <w:lang w:val="en-US" w:bidi="fa-IR"/>
        </w:rPr>
        <w:t>ه تنهایی مشخص نمی‏باشد.</w:t>
      </w:r>
      <w:r w:rsidR="00C84184">
        <w:rPr>
          <w:rFonts w:cs="B Mitra" w:hint="cs"/>
          <w:sz w:val="22"/>
          <w:szCs w:val="26"/>
          <w:rtl/>
          <w:lang w:val="en-US" w:bidi="fa-IR"/>
        </w:rPr>
        <w:t xml:space="preserve"> این موضوع باعث می‏شود که میزان و چگونگی تأثیر یک عنصر بازی خاص بر روی معیارهای گوناگون مانند افزایش م</w:t>
      </w:r>
      <w:r w:rsidR="007A6C19">
        <w:rPr>
          <w:rFonts w:cs="B Mitra" w:hint="cs"/>
          <w:sz w:val="22"/>
          <w:szCs w:val="26"/>
          <w:rtl/>
          <w:lang w:val="en-US" w:bidi="fa-IR"/>
        </w:rPr>
        <w:t>ی</w:t>
      </w:r>
      <w:r w:rsidR="00C84184">
        <w:rPr>
          <w:rFonts w:cs="B Mitra" w:hint="cs"/>
          <w:sz w:val="22"/>
          <w:szCs w:val="26"/>
          <w:rtl/>
          <w:lang w:val="en-US" w:bidi="fa-IR"/>
        </w:rPr>
        <w:t>زان مشارکت کاربران مشخص نگردد و فقط نشان‏دهنده این باشد که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C84184">
        <w:rPr>
          <w:rFonts w:cs="B Mitra" w:hint="cs"/>
          <w:sz w:val="22"/>
          <w:szCs w:val="26"/>
          <w:rtl/>
          <w:lang w:val="en-US" w:bidi="fa-IR"/>
        </w:rPr>
        <w:t xml:space="preserve"> تأثیر مثبت دارد یا خیر. مشکل دوم، عدم ا</w:t>
      </w:r>
      <w:r w:rsidR="001B0EFB">
        <w:rPr>
          <w:rFonts w:cs="B Mitra" w:hint="cs"/>
          <w:sz w:val="22"/>
          <w:szCs w:val="26"/>
          <w:rtl/>
          <w:lang w:val="en-US" w:bidi="fa-IR"/>
        </w:rPr>
        <w:t>ِ</w:t>
      </w:r>
      <w:r w:rsidR="00C84184">
        <w:rPr>
          <w:rFonts w:cs="B Mitra" w:hint="cs"/>
          <w:sz w:val="22"/>
          <w:szCs w:val="26"/>
          <w:rtl/>
          <w:lang w:val="en-US" w:bidi="fa-IR"/>
        </w:rPr>
        <w:t>عمال دسته‏بندی بر کاربران است. این موضوع باعث می‏شود که تحقیق، اطلاعات دقیقی از چگونگی تأثیر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C84184">
        <w:rPr>
          <w:rFonts w:cs="B Mitra" w:hint="cs"/>
          <w:sz w:val="22"/>
          <w:szCs w:val="26"/>
          <w:rtl/>
          <w:lang w:val="en-US" w:bidi="fa-IR"/>
        </w:rPr>
        <w:t xml:space="preserve"> بر روی هریک از دسته‏های کاربران با ویژگی‏های متفاوت برای مثال</w:t>
      </w:r>
      <w:r w:rsidR="00ED63EC">
        <w:rPr>
          <w:rFonts w:cs="B Mitra" w:hint="cs"/>
          <w:sz w:val="22"/>
          <w:szCs w:val="26"/>
          <w:rtl/>
          <w:lang w:val="en-US" w:bidi="fa-IR"/>
        </w:rPr>
        <w:t>،</w:t>
      </w:r>
      <w:r w:rsidR="00C84184">
        <w:rPr>
          <w:rFonts w:cs="B Mitra" w:hint="cs"/>
          <w:sz w:val="22"/>
          <w:szCs w:val="26"/>
          <w:rtl/>
          <w:lang w:val="en-US" w:bidi="fa-IR"/>
        </w:rPr>
        <w:t xml:space="preserve"> با رده‏های سنی مختلف ارائه ندهد و یکی از اهداف اصلی در راستای بهینه‏سازی تأثیر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C84184">
        <w:rPr>
          <w:rFonts w:cs="B Mitra" w:hint="cs"/>
          <w:sz w:val="22"/>
          <w:szCs w:val="26"/>
          <w:rtl/>
          <w:lang w:val="en-US" w:bidi="fa-IR"/>
        </w:rPr>
        <w:t xml:space="preserve"> بر میزان مشارکت کاربران کسب نشود. این مقاله، با بررسی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C84184">
        <w:rPr>
          <w:rFonts w:cs="B Mitra" w:hint="cs"/>
          <w:sz w:val="22"/>
          <w:szCs w:val="26"/>
          <w:rtl/>
          <w:lang w:val="en-US" w:bidi="fa-IR"/>
        </w:rPr>
        <w:t xml:space="preserve"> به صورت ریزدانه و </w:t>
      </w:r>
      <w:r w:rsidR="00E21C39">
        <w:rPr>
          <w:rFonts w:cs="B Mitra" w:hint="cs"/>
          <w:sz w:val="22"/>
          <w:szCs w:val="26"/>
          <w:rtl/>
          <w:lang w:val="en-US" w:bidi="fa-IR"/>
        </w:rPr>
        <w:t>استفاده از</w:t>
      </w:r>
      <w:r w:rsidR="00C84184">
        <w:rPr>
          <w:rFonts w:cs="B Mitra" w:hint="cs"/>
          <w:sz w:val="22"/>
          <w:szCs w:val="26"/>
          <w:rtl/>
          <w:lang w:val="en-US" w:bidi="fa-IR"/>
        </w:rPr>
        <w:t xml:space="preserve"> یک عنصر بازی خاص به نام نوار پیشرفت</w:t>
      </w:r>
      <w:r w:rsidR="00DD0213">
        <w:rPr>
          <w:rFonts w:cs="B Mitra" w:hint="cs"/>
          <w:sz w:val="22"/>
          <w:szCs w:val="26"/>
          <w:rtl/>
          <w:lang w:val="en-US" w:bidi="fa-IR"/>
        </w:rPr>
        <w:t>،</w:t>
      </w:r>
      <w:r w:rsidR="00C84184">
        <w:rPr>
          <w:rFonts w:cs="B Mitra" w:hint="cs"/>
          <w:sz w:val="22"/>
          <w:szCs w:val="26"/>
          <w:rtl/>
          <w:lang w:val="en-US" w:bidi="fa-IR"/>
        </w:rPr>
        <w:t xml:space="preserve"> بر مشکل اول غلبه </w:t>
      </w:r>
      <w:r w:rsidR="003308EE">
        <w:rPr>
          <w:rFonts w:cs="B Mitra" w:hint="cs"/>
          <w:sz w:val="22"/>
          <w:szCs w:val="26"/>
          <w:rtl/>
          <w:lang w:val="en-US" w:bidi="fa-IR"/>
        </w:rPr>
        <w:t>می‏</w:t>
      </w:r>
      <w:r w:rsidR="00C84184">
        <w:rPr>
          <w:rFonts w:cs="B Mitra" w:hint="cs"/>
          <w:sz w:val="22"/>
          <w:szCs w:val="26"/>
          <w:rtl/>
          <w:lang w:val="en-US" w:bidi="fa-IR"/>
        </w:rPr>
        <w:t>نماید و با دسته‏بندی کردن کاربران براساس</w:t>
      </w:r>
      <w:r w:rsidR="00E21C39">
        <w:rPr>
          <w:rFonts w:cs="B Mitra" w:hint="cs"/>
          <w:sz w:val="22"/>
          <w:szCs w:val="26"/>
          <w:rtl/>
          <w:lang w:val="en-US" w:bidi="fa-IR"/>
        </w:rPr>
        <w:t xml:space="preserve"> معیارهایی مانند رده‏سنی برای مشکل دوم راه‏حل ایجاد می‏نماید</w:t>
      </w:r>
      <w:r w:rsidR="00D3771B">
        <w:rPr>
          <w:rFonts w:cs="B Mitra" w:hint="cs"/>
          <w:sz w:val="22"/>
          <w:szCs w:val="26"/>
          <w:rtl/>
          <w:lang w:val="en-US" w:bidi="fa-IR"/>
        </w:rPr>
        <w:t xml:space="preserve"> تا چگونگی تأثیر این عنصر بازی بر میزان مشارکت کاربران با ویژگی‏های متفاوت مشخص گردد و امکان شخصی‏سازی بازی‏</w:t>
      </w:r>
      <w:r w:rsidR="00B1643C">
        <w:rPr>
          <w:rFonts w:cs="B Mitra" w:hint="cs"/>
          <w:sz w:val="22"/>
          <w:szCs w:val="26"/>
          <w:rtl/>
          <w:lang w:val="en-US" w:bidi="fa-IR"/>
        </w:rPr>
        <w:t>وارسازی</w:t>
      </w:r>
      <w:r w:rsidR="00D3771B">
        <w:rPr>
          <w:rFonts w:cs="B Mitra" w:hint="cs"/>
          <w:sz w:val="22"/>
          <w:szCs w:val="26"/>
          <w:rtl/>
          <w:lang w:val="en-US" w:bidi="fa-IR"/>
        </w:rPr>
        <w:t xml:space="preserve"> بر اساس این اطلاعات میسّر گردد.</w:t>
      </w:r>
      <w:r w:rsidR="00392E23">
        <w:rPr>
          <w:rFonts w:cs="B Mitra" w:hint="cs"/>
          <w:sz w:val="22"/>
          <w:szCs w:val="26"/>
          <w:rtl/>
          <w:lang w:val="en-US" w:bidi="fa-IR"/>
        </w:rPr>
        <w:t xml:space="preserve"> در </w:t>
      </w:r>
      <w:r w:rsidR="00392E23">
        <w:rPr>
          <w:rFonts w:cs="B Mitra"/>
          <w:sz w:val="22"/>
          <w:szCs w:val="26"/>
          <w:rtl/>
          <w:lang w:val="en-US" w:bidi="fa-IR"/>
        </w:rPr>
        <w:fldChar w:fldCharType="begin"/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</w:instrText>
      </w:r>
      <w:r w:rsidR="00392E23">
        <w:rPr>
          <w:rFonts w:cs="B Mitra"/>
          <w:sz w:val="22"/>
          <w:szCs w:val="26"/>
          <w:lang w:val="en-US" w:bidi="fa-IR"/>
        </w:rPr>
        <w:instrText>ADDIN EN.CITE &lt;EndNote&gt;&lt;Cite&gt;&lt;Author&gt;</w:instrText>
      </w:r>
      <w:r w:rsidR="00392E23">
        <w:rPr>
          <w:rFonts w:cs="B Mitra"/>
          <w:sz w:val="22"/>
          <w:szCs w:val="26"/>
          <w:rtl/>
          <w:lang w:val="en-US" w:bidi="fa-IR"/>
        </w:rPr>
        <w:instrText>مجتب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>&lt;/</w:instrText>
      </w:r>
      <w:r w:rsidR="00392E23">
        <w:rPr>
          <w:rFonts w:cs="B Mitra"/>
          <w:sz w:val="22"/>
          <w:szCs w:val="26"/>
          <w:lang w:val="en-US" w:bidi="fa-IR"/>
        </w:rPr>
        <w:instrText>Author&gt;&lt;Year&gt;1396&lt;/Year&gt;&lt;RecNum&gt;15&lt;/RecNum&gt;&lt;DisplayText&gt;[14]&lt;/DisplayText&gt;&lt;record&gt;&lt;rec-number&gt;15&lt;/rec-number&gt;&lt;foreign-keys&gt;&lt;key app="EN" db-id="wxpv0zxxg9rxdle5f5zxser5evesap2r5fz9" timestamp="1514964061"&gt;15&lt;/key&gt;&lt;/foreign-keys&gt;&lt;ref-type name="Journal Article"&gt;17&lt;/ref-type&gt;&lt;contributors&gt;&lt;authors&gt;&lt;author&gt;&lt;style face="normal" font="default" charset="178" size="100%"&gt;</w:instrText>
      </w:r>
      <w:r w:rsidR="00392E23">
        <w:rPr>
          <w:rFonts w:cs="B Mitra"/>
          <w:sz w:val="22"/>
          <w:szCs w:val="26"/>
          <w:rtl/>
          <w:lang w:val="en-US" w:bidi="fa-IR"/>
        </w:rPr>
        <w:instrText>بهرام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احسان و وح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د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اصل، مجتب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>&lt;/</w:instrText>
      </w:r>
      <w:r w:rsidR="00392E23">
        <w:rPr>
          <w:rFonts w:cs="B Mitra"/>
          <w:sz w:val="22"/>
          <w:szCs w:val="26"/>
          <w:lang w:val="en-US" w:bidi="fa-IR"/>
        </w:rPr>
        <w:instrText>style&gt;&lt;/author&gt;&lt;/authors&gt;&lt;/contributors&gt;&lt;titles&gt;&lt;title&gt;&lt;style face="normal" font="default" charset="178" size="100%"&gt;</w:instrText>
      </w:r>
      <w:r w:rsidR="00392E23">
        <w:rPr>
          <w:rFonts w:cs="B Mitra"/>
          <w:sz w:val="22"/>
          <w:szCs w:val="26"/>
          <w:rtl/>
          <w:lang w:val="en-US" w:bidi="fa-IR"/>
        </w:rPr>
        <w:instrText>بررس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تأث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رِ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امت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از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بر م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زان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مشارکت کاربران در سامانه مد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ر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ت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ادگ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ر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>&lt;/</w:instrText>
      </w:r>
      <w:r w:rsidR="00392E23">
        <w:rPr>
          <w:rFonts w:cs="B Mitra"/>
          <w:sz w:val="22"/>
          <w:szCs w:val="26"/>
          <w:lang w:val="en-US" w:bidi="fa-IR"/>
        </w:rPr>
        <w:instrText>style&gt;&lt;style face="normal" font="default" size="100%"&gt;&amp;#xD;&lt;/style&gt;&lt;style face="normal" font="default" charset="178" size="100%"&gt;</w:instrText>
      </w:r>
      <w:r w:rsidR="00392E23">
        <w:rPr>
          <w:rFonts w:cs="B Mitra"/>
          <w:sz w:val="22"/>
          <w:szCs w:val="26"/>
          <w:rtl/>
          <w:lang w:val="en-US" w:bidi="fa-IR"/>
        </w:rPr>
        <w:instrText>باز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گونه ساز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شده&lt;/</w:instrText>
      </w:r>
      <w:r w:rsidR="00392E23">
        <w:rPr>
          <w:rFonts w:cs="B Mitra"/>
          <w:sz w:val="22"/>
          <w:szCs w:val="26"/>
          <w:lang w:val="en-US" w:bidi="fa-IR"/>
        </w:rPr>
        <w:instrText>style&gt;&lt;/title&gt;&lt;secondary-title&gt;&lt;style face="normal" font="default" charset="178" size="100%"&gt;</w:instrText>
      </w:r>
      <w:r w:rsidR="00392E23">
        <w:rPr>
          <w:rFonts w:cs="B Mitra"/>
          <w:sz w:val="22"/>
          <w:szCs w:val="26"/>
          <w:rtl/>
          <w:lang w:val="en-US" w:bidi="fa-IR"/>
        </w:rPr>
        <w:instrText>پنجم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ن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هما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ش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مل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مد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ران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فناور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اطلاعات&lt;/</w:instrText>
      </w:r>
      <w:r w:rsidR="00392E23">
        <w:rPr>
          <w:rFonts w:cs="B Mitra"/>
          <w:sz w:val="22"/>
          <w:szCs w:val="26"/>
          <w:lang w:val="en-US" w:bidi="fa-IR"/>
        </w:rPr>
        <w:instrText>style&gt;&lt;/secondary-title&gt;&lt;/titles&gt;&lt;periodical&gt;&lt;full-title&gt;</w:instrText>
      </w:r>
      <w:r w:rsidR="00392E23">
        <w:rPr>
          <w:rFonts w:cs="B Mitra"/>
          <w:sz w:val="22"/>
          <w:szCs w:val="26"/>
          <w:rtl/>
          <w:lang w:val="en-US" w:bidi="fa-IR"/>
        </w:rPr>
        <w:instrText>پنجم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ن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هما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ش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مل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مد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ران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فناور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اطلاعات&lt;/</w:instrText>
      </w:r>
      <w:r w:rsidR="00392E23">
        <w:rPr>
          <w:rFonts w:cs="B Mitra"/>
          <w:sz w:val="22"/>
          <w:szCs w:val="26"/>
          <w:lang w:val="en-US" w:bidi="fa-IR"/>
        </w:rPr>
        <w:instrText>full-title&gt;&lt;/periodical&gt;&lt;dates&gt;&lt;year&gt;&lt;style face="normal" font="default" charset="178" size="100%"&gt;1396&lt;/style&gt;&lt;/year&gt;&lt;/dates&gt;&lt;urls&gt;&lt;/urls&gt;&lt;/record&gt;&lt;/Cite&gt;&lt;/EndNote&gt;</w:instrText>
      </w:r>
      <w:r w:rsidR="00392E23">
        <w:rPr>
          <w:rFonts w:cs="B Mitra"/>
          <w:sz w:val="22"/>
          <w:szCs w:val="26"/>
          <w:rtl/>
          <w:lang w:val="en-US" w:bidi="fa-IR"/>
        </w:rPr>
        <w:fldChar w:fldCharType="separate"/>
      </w:r>
      <w:r w:rsidR="00392E23">
        <w:rPr>
          <w:rFonts w:cs="B Mitra"/>
          <w:noProof/>
          <w:sz w:val="22"/>
          <w:szCs w:val="26"/>
          <w:rtl/>
          <w:lang w:val="en-US" w:bidi="fa-IR"/>
        </w:rPr>
        <w:t>[14]</w:t>
      </w:r>
      <w:r w:rsidR="00392E23">
        <w:rPr>
          <w:rFonts w:cs="B Mitra"/>
          <w:sz w:val="22"/>
          <w:szCs w:val="26"/>
          <w:rtl/>
          <w:lang w:val="en-US" w:bidi="fa-IR"/>
        </w:rPr>
        <w:fldChar w:fldCharType="end"/>
      </w:r>
      <w:r w:rsidR="00392E23">
        <w:rPr>
          <w:rFonts w:cs="B Mitra" w:hint="cs"/>
          <w:sz w:val="22"/>
          <w:szCs w:val="26"/>
          <w:rtl/>
          <w:lang w:val="en-US" w:bidi="fa-IR"/>
        </w:rPr>
        <w:t xml:space="preserve"> و  </w:t>
      </w:r>
      <w:r w:rsidR="00392E23">
        <w:rPr>
          <w:rFonts w:cs="B Mitra"/>
          <w:sz w:val="22"/>
          <w:szCs w:val="26"/>
          <w:rtl/>
          <w:lang w:val="en-US" w:bidi="fa-IR"/>
        </w:rPr>
        <w:fldChar w:fldCharType="begin"/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</w:instrText>
      </w:r>
      <w:r w:rsidR="00392E23">
        <w:rPr>
          <w:rFonts w:cs="B Mitra"/>
          <w:sz w:val="22"/>
          <w:szCs w:val="26"/>
          <w:lang w:val="en-US" w:bidi="fa-IR"/>
        </w:rPr>
        <w:instrText>ADDIN EN.CITE &lt;EndNote&gt;&lt;Cite&gt;&lt;Author&gt;</w:instrText>
      </w:r>
      <w:r w:rsidR="00392E23">
        <w:rPr>
          <w:rFonts w:cs="B Mitra"/>
          <w:sz w:val="22"/>
          <w:szCs w:val="26"/>
          <w:rtl/>
          <w:lang w:val="en-US" w:bidi="fa-IR"/>
        </w:rPr>
        <w:instrText>مجتب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>&lt;/</w:instrText>
      </w:r>
      <w:r w:rsidR="00392E23">
        <w:rPr>
          <w:rFonts w:cs="B Mitra"/>
          <w:sz w:val="22"/>
          <w:szCs w:val="26"/>
          <w:lang w:val="en-US" w:bidi="fa-IR"/>
        </w:rPr>
        <w:instrText>Author&gt;&lt;Year&gt;1396&lt;/Year&gt;&lt;RecNum&gt;16&lt;/RecNum&gt;&lt;DisplayText&gt;[15]&lt;/DisplayText&gt;&lt;record&gt;&lt;rec-number&gt;16&lt;/rec-number&gt;&lt;foreign-keys&gt;&lt;key app="EN" db-id="wxpv0zxxg9rxdle5f5zxser5evesap2r5fz9" timestamp="1514964380"&gt;16&lt;/key&gt;&lt;/foreign-keys&gt;&lt;ref-type name="Journal Article"&gt;17&lt;/ref-type&gt;&lt;contributors&gt;&lt;authors&gt;&lt;author&gt;&lt;style face="normal" font="default" charset="178" size="100%"&gt;</w:instrText>
      </w:r>
      <w:r w:rsidR="00392E23">
        <w:rPr>
          <w:rFonts w:cs="B Mitra"/>
          <w:sz w:val="22"/>
          <w:szCs w:val="26"/>
          <w:rtl/>
          <w:lang w:val="en-US" w:bidi="fa-IR"/>
        </w:rPr>
        <w:instrText>بهرام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احسان و وح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د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اصل، مجتب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>&lt;/</w:instrText>
      </w:r>
      <w:r w:rsidR="00392E23">
        <w:rPr>
          <w:rFonts w:cs="B Mitra"/>
          <w:sz w:val="22"/>
          <w:szCs w:val="26"/>
          <w:lang w:val="en-US" w:bidi="fa-IR"/>
        </w:rPr>
        <w:instrText>style&gt;&lt;/author&gt;&lt;/authors&gt;&lt;/contributors&gt;&lt;titles&gt;&lt;title&gt;&lt;style face="normal" font="default" charset="178" size="100%"&gt;</w:instrText>
      </w:r>
      <w:r w:rsidR="00392E23">
        <w:rPr>
          <w:rFonts w:cs="B Mitra"/>
          <w:sz w:val="22"/>
          <w:szCs w:val="26"/>
          <w:rtl/>
          <w:lang w:val="en-US" w:bidi="fa-IR"/>
        </w:rPr>
        <w:instrText>جدول رده بند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و م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زان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مشارکت کاربران در سامانه مد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ر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ت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ادگ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ر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باز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گونه ساز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شده&lt;/</w:instrText>
      </w:r>
      <w:r w:rsidR="00392E23">
        <w:rPr>
          <w:rFonts w:cs="B Mitra"/>
          <w:sz w:val="22"/>
          <w:szCs w:val="26"/>
          <w:lang w:val="en-US" w:bidi="fa-IR"/>
        </w:rPr>
        <w:instrText>style&gt;&lt;/title&gt;&lt;secondary-title&gt;&lt;style face="normal" font="default" charset="178" size="100%"&gt;</w:instrText>
      </w:r>
      <w:r w:rsidR="00392E23">
        <w:rPr>
          <w:rFonts w:cs="B Mitra"/>
          <w:sz w:val="22"/>
          <w:szCs w:val="26"/>
          <w:rtl/>
          <w:lang w:val="en-US" w:bidi="fa-IR"/>
        </w:rPr>
        <w:instrText>نخست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ن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کنفرانس مل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تحق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قات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باز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ها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د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ج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تال</w:instrText>
      </w:r>
      <w:r w:rsidR="00392E23">
        <w:rPr>
          <w:rFonts w:cs="B Mitra"/>
          <w:sz w:val="22"/>
          <w:szCs w:val="26"/>
          <w:rtl/>
          <w:lang w:val="en-US" w:bidi="fa-IR"/>
        </w:rPr>
        <w:instrText>&lt;/</w:instrText>
      </w:r>
      <w:r w:rsidR="00392E23">
        <w:rPr>
          <w:rFonts w:cs="B Mitra"/>
          <w:sz w:val="22"/>
          <w:szCs w:val="26"/>
          <w:lang w:val="en-US" w:bidi="fa-IR"/>
        </w:rPr>
        <w:instrText>style&gt;&lt;/secondary-title&gt;&lt;/titles&gt;&lt;periodical&gt;&lt;full-title&gt;</w:instrText>
      </w:r>
      <w:r w:rsidR="00392E23">
        <w:rPr>
          <w:rFonts w:cs="B Mitra"/>
          <w:sz w:val="22"/>
          <w:szCs w:val="26"/>
          <w:rtl/>
          <w:lang w:val="en-US" w:bidi="fa-IR"/>
        </w:rPr>
        <w:instrText>نخست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ن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کنفرانس مل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تحق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قات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باز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ها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/>
          <w:sz w:val="22"/>
          <w:szCs w:val="26"/>
          <w:rtl/>
          <w:lang w:val="en-US" w:bidi="fa-IR"/>
        </w:rPr>
        <w:instrText xml:space="preserve"> د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ج</w:instrText>
      </w:r>
      <w:r w:rsidR="00392E23">
        <w:rPr>
          <w:rFonts w:cs="B Mitra" w:hint="cs"/>
          <w:sz w:val="22"/>
          <w:szCs w:val="26"/>
          <w:rtl/>
          <w:lang w:val="en-US" w:bidi="fa-IR"/>
        </w:rPr>
        <w:instrText>ی</w:instrText>
      </w:r>
      <w:r w:rsidR="00392E23">
        <w:rPr>
          <w:rFonts w:cs="B Mitra" w:hint="eastAsia"/>
          <w:sz w:val="22"/>
          <w:szCs w:val="26"/>
          <w:rtl/>
          <w:lang w:val="en-US" w:bidi="fa-IR"/>
        </w:rPr>
        <w:instrText>تال</w:instrText>
      </w:r>
      <w:r w:rsidR="00392E23">
        <w:rPr>
          <w:rFonts w:cs="B Mitra"/>
          <w:sz w:val="22"/>
          <w:szCs w:val="26"/>
          <w:rtl/>
          <w:lang w:val="en-US" w:bidi="fa-IR"/>
        </w:rPr>
        <w:instrText>&lt;/</w:instrText>
      </w:r>
      <w:r w:rsidR="00392E23">
        <w:rPr>
          <w:rFonts w:cs="B Mitra"/>
          <w:sz w:val="22"/>
          <w:szCs w:val="26"/>
          <w:lang w:val="en-US" w:bidi="fa-IR"/>
        </w:rPr>
        <w:instrText>full-title&gt;&lt;/periodical&gt;&lt;dates&gt;&lt;year&gt;&lt;style face="normal" font="default" charset="178" size="100%"&gt;1396&lt;/style&gt;&lt;/year&gt;&lt;/dates&gt;&lt;urls&gt;&lt;/urls&gt;&lt;/record&gt;&lt;/Cite&gt;&lt;/EndNote&gt;</w:instrText>
      </w:r>
      <w:r w:rsidR="00392E23">
        <w:rPr>
          <w:rFonts w:cs="B Mitra"/>
          <w:sz w:val="22"/>
          <w:szCs w:val="26"/>
          <w:rtl/>
          <w:lang w:val="en-US" w:bidi="fa-IR"/>
        </w:rPr>
        <w:fldChar w:fldCharType="separate"/>
      </w:r>
      <w:r w:rsidR="00392E23">
        <w:rPr>
          <w:rFonts w:cs="B Mitra"/>
          <w:noProof/>
          <w:sz w:val="22"/>
          <w:szCs w:val="26"/>
          <w:rtl/>
          <w:lang w:val="en-US" w:bidi="fa-IR"/>
        </w:rPr>
        <w:t>[15]</w:t>
      </w:r>
      <w:r w:rsidR="00392E23">
        <w:rPr>
          <w:rFonts w:cs="B Mitra"/>
          <w:sz w:val="22"/>
          <w:szCs w:val="26"/>
          <w:rtl/>
          <w:lang w:val="en-US" w:bidi="fa-IR"/>
        </w:rPr>
        <w:fldChar w:fldCharType="end"/>
      </w:r>
      <w:r w:rsidR="00392E23">
        <w:rPr>
          <w:rFonts w:cs="B Mitra" w:hint="cs"/>
          <w:sz w:val="22"/>
          <w:szCs w:val="26"/>
          <w:rtl/>
          <w:lang w:val="en-US" w:bidi="fa-IR"/>
        </w:rPr>
        <w:t xml:space="preserve">، </w:t>
      </w:r>
      <w:r w:rsidR="00392E23" w:rsidRPr="00FA7FCF">
        <w:rPr>
          <w:rFonts w:cs="B Mitra" w:hint="cs"/>
          <w:sz w:val="22"/>
          <w:szCs w:val="26"/>
          <w:rtl/>
          <w:lang w:val="en-US" w:bidi="fa-IR"/>
        </w:rPr>
        <w:t>دو عنصر دیگر</w:t>
      </w:r>
      <w:r w:rsidR="00392E23">
        <w:rPr>
          <w:rFonts w:cs="B Mitra" w:hint="cs"/>
          <w:sz w:val="22"/>
          <w:szCs w:val="26"/>
          <w:rtl/>
          <w:lang w:val="en-US" w:bidi="fa-IR"/>
        </w:rPr>
        <w:t xml:space="preserve"> بازی به نام</w:t>
      </w:r>
      <w:r w:rsidR="00392E23">
        <w:rPr>
          <w:rFonts w:cs="B Mitra" w:hint="eastAsia"/>
          <w:sz w:val="22"/>
          <w:szCs w:val="26"/>
          <w:rtl/>
          <w:lang w:val="en-US" w:bidi="fa-IR"/>
        </w:rPr>
        <w:t>‌های جدول رده‌بندی و امتیاز</w:t>
      </w:r>
      <w:r w:rsidR="00392E23">
        <w:rPr>
          <w:rFonts w:cs="B Mitra" w:hint="cs"/>
          <w:sz w:val="22"/>
          <w:szCs w:val="26"/>
          <w:rtl/>
          <w:lang w:val="en-US" w:bidi="fa-IR"/>
        </w:rPr>
        <w:t>، به این</w:t>
      </w:r>
      <w:r w:rsidR="00392E23">
        <w:rPr>
          <w:rFonts w:cs="B Mitra" w:hint="cs"/>
          <w:sz w:val="22"/>
          <w:szCs w:val="26"/>
          <w:rtl/>
          <w:lang w:val="en-US" w:bidi="fa-IR"/>
        </w:rPr>
        <w:t xml:space="preserve"> شیوه مورد بررسی قرار گرفته است و تحقیق جاری، در راستای دستیابی به نتایج جامع و یکپارچه از چگونگی میزان تأثیر عناصر بازی بر روی میزان مشارکت</w:t>
      </w:r>
      <w:r w:rsidR="00227808">
        <w:rPr>
          <w:rFonts w:cs="B Mitra" w:hint="cs"/>
          <w:sz w:val="22"/>
          <w:szCs w:val="26"/>
          <w:rtl/>
          <w:lang w:val="en-US" w:bidi="fa-IR"/>
        </w:rPr>
        <w:t>ِ</w:t>
      </w:r>
      <w:r w:rsidR="00392E23">
        <w:rPr>
          <w:rFonts w:cs="B Mitra" w:hint="cs"/>
          <w:sz w:val="22"/>
          <w:szCs w:val="26"/>
          <w:rtl/>
          <w:lang w:val="en-US" w:bidi="fa-IR"/>
        </w:rPr>
        <w:t xml:space="preserve"> کاربران در سامانه مدیریت یادگیری این مسیر را ادامه داده است.</w:t>
      </w:r>
    </w:p>
    <w:p w14:paraId="43D7487B" w14:textId="77777777" w:rsidR="00D23D70" w:rsidRPr="00876C11" w:rsidRDefault="00D23D70" w:rsidP="00D23D70">
      <w:pPr>
        <w:pStyle w:val="BodyText3"/>
        <w:bidi/>
        <w:jc w:val="lowKashida"/>
        <w:rPr>
          <w:rFonts w:cs="B Mitra"/>
          <w:sz w:val="22"/>
          <w:szCs w:val="18"/>
          <w:rtl/>
        </w:rPr>
      </w:pPr>
    </w:p>
    <w:p w14:paraId="35047EAF" w14:textId="77777777" w:rsidR="007A41CC" w:rsidRPr="00876C11" w:rsidRDefault="007A41CC" w:rsidP="00BC6FAD">
      <w:pPr>
        <w:pStyle w:val="BodyText3"/>
        <w:bidi/>
        <w:rPr>
          <w:rFonts w:cs="B Titr"/>
          <w:sz w:val="22"/>
          <w:rtl/>
        </w:rPr>
      </w:pPr>
      <w:r w:rsidRPr="00876C11">
        <w:rPr>
          <w:rFonts w:cs="B Titr" w:hint="cs"/>
          <w:b/>
          <w:bCs/>
          <w:sz w:val="22"/>
          <w:rtl/>
          <w:lang w:bidi="fa-IR"/>
        </w:rPr>
        <w:t>3</w:t>
      </w:r>
      <w:r w:rsidR="00FA364A" w:rsidRPr="00876C11">
        <w:rPr>
          <w:rFonts w:cs="B Titr" w:hint="cs"/>
          <w:b/>
          <w:bCs/>
          <w:sz w:val="22"/>
          <w:rtl/>
          <w:lang w:bidi="fa-IR"/>
        </w:rPr>
        <w:t>-</w:t>
      </w:r>
      <w:r w:rsidR="00BC6FAD">
        <w:rPr>
          <w:rFonts w:cs="B Titr" w:hint="cs"/>
          <w:b/>
          <w:bCs/>
          <w:sz w:val="22"/>
          <w:rtl/>
          <w:lang w:bidi="fa-IR"/>
        </w:rPr>
        <w:t>روش پژوهش</w:t>
      </w:r>
      <w:r w:rsidRPr="00876C11">
        <w:rPr>
          <w:rFonts w:cs="B Titr" w:hint="cs"/>
          <w:sz w:val="22"/>
          <w:rtl/>
        </w:rPr>
        <w:t xml:space="preserve"> </w:t>
      </w:r>
    </w:p>
    <w:p w14:paraId="087CDDEA" w14:textId="77777777" w:rsidR="007A41CC" w:rsidRPr="00876C11" w:rsidRDefault="00BC6FAD" w:rsidP="00876C11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>در این بخش، به مواردی مانند سوالات تحقیق</w:t>
      </w:r>
      <w:r w:rsidR="00E213D1">
        <w:rPr>
          <w:rFonts w:cs="B Mitra" w:hint="cs"/>
          <w:sz w:val="22"/>
          <w:szCs w:val="26"/>
          <w:rtl/>
        </w:rPr>
        <w:t xml:space="preserve"> وساختاربندی آزمایش پرداخته می‏شود.</w:t>
      </w:r>
    </w:p>
    <w:p w14:paraId="395A016C" w14:textId="77777777" w:rsidR="00FA364A" w:rsidRPr="00876C11" w:rsidRDefault="00FA364A" w:rsidP="00FA364A">
      <w:pPr>
        <w:pStyle w:val="BodyText3"/>
        <w:bidi/>
        <w:jc w:val="lowKashida"/>
        <w:rPr>
          <w:rFonts w:cs="B Mitra"/>
          <w:sz w:val="22"/>
          <w:szCs w:val="18"/>
          <w:rtl/>
        </w:rPr>
      </w:pPr>
    </w:p>
    <w:p w14:paraId="4CF5548A" w14:textId="77777777" w:rsidR="00EC72CA" w:rsidRPr="00876C11" w:rsidRDefault="00BC6FAD" w:rsidP="00BC6FAD">
      <w:pPr>
        <w:pStyle w:val="BodyText3"/>
        <w:bidi/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t>1</w:t>
      </w:r>
      <w:r w:rsidR="00FA364A" w:rsidRPr="00876C11">
        <w:rPr>
          <w:rFonts w:cs="B Titr" w:hint="cs"/>
          <w:b/>
          <w:bCs/>
          <w:sz w:val="22"/>
          <w:szCs w:val="22"/>
          <w:rtl/>
          <w:lang w:bidi="fa-IR"/>
        </w:rPr>
        <w:t>-</w:t>
      </w:r>
      <w:r>
        <w:rPr>
          <w:rFonts w:cs="B Titr" w:hint="cs"/>
          <w:b/>
          <w:bCs/>
          <w:sz w:val="22"/>
          <w:szCs w:val="22"/>
          <w:rtl/>
          <w:lang w:bidi="fa-IR"/>
        </w:rPr>
        <w:t>3</w:t>
      </w:r>
      <w:r w:rsidR="00FA364A" w:rsidRPr="00876C11">
        <w:rPr>
          <w:rFonts w:cs="B Titr" w:hint="cs"/>
          <w:b/>
          <w:bCs/>
          <w:sz w:val="22"/>
          <w:szCs w:val="22"/>
          <w:rtl/>
          <w:lang w:bidi="fa-IR"/>
        </w:rPr>
        <w:t>-</w:t>
      </w:r>
      <w:r>
        <w:rPr>
          <w:rFonts w:cs="B Titr" w:hint="cs"/>
          <w:b/>
          <w:bCs/>
          <w:sz w:val="22"/>
          <w:szCs w:val="22"/>
          <w:rtl/>
          <w:lang w:bidi="fa-IR"/>
        </w:rPr>
        <w:t>سوالات تحقیق</w:t>
      </w:r>
    </w:p>
    <w:p w14:paraId="7AB916D5" w14:textId="77777777" w:rsidR="00FA364A" w:rsidRDefault="00E213D1" w:rsidP="00FA364A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lastRenderedPageBreak/>
        <w:t>تحقیق در راستای پاسخ به سوالات زیر ایجاد شده است:</w:t>
      </w:r>
    </w:p>
    <w:p w14:paraId="29ADEE61" w14:textId="77777777" w:rsidR="00E213D1" w:rsidRDefault="00870455" w:rsidP="00E213D1">
      <w:pPr>
        <w:pStyle w:val="BodyText3"/>
        <w:numPr>
          <w:ilvl w:val="0"/>
          <w:numId w:val="15"/>
        </w:numPr>
        <w:bidi/>
        <w:rPr>
          <w:rFonts w:cs="B Mitra"/>
          <w:sz w:val="22"/>
          <w:szCs w:val="22"/>
        </w:rPr>
      </w:pPr>
      <w:r>
        <w:rPr>
          <w:rFonts w:cs="B Mitra" w:hint="cs"/>
          <w:sz w:val="22"/>
          <w:szCs w:val="22"/>
          <w:rtl/>
        </w:rPr>
        <w:t>آیا عنصر بازی نوار پیشرفت بر روی افزایش میزان مشارکت کاربران تأثیر دارد؟</w:t>
      </w:r>
    </w:p>
    <w:p w14:paraId="109EC29A" w14:textId="77777777" w:rsidR="00E213D1" w:rsidRDefault="00870455" w:rsidP="00870455">
      <w:pPr>
        <w:pStyle w:val="BodyText3"/>
        <w:numPr>
          <w:ilvl w:val="0"/>
          <w:numId w:val="15"/>
        </w:numPr>
        <w:bidi/>
        <w:rPr>
          <w:rFonts w:cs="B Mitra"/>
          <w:sz w:val="22"/>
          <w:szCs w:val="22"/>
        </w:rPr>
      </w:pPr>
      <w:r>
        <w:rPr>
          <w:rFonts w:cs="B Mitra" w:hint="cs"/>
          <w:sz w:val="22"/>
          <w:szCs w:val="22"/>
          <w:rtl/>
        </w:rPr>
        <w:t>آیا عنصر بازی نوار پیشرفت بر روی افزایش میزان مشارکت کاربران با رده سنی مختلف به صورت متفاوت تأثیر می‏گذارد؟</w:t>
      </w:r>
    </w:p>
    <w:p w14:paraId="359C4CBC" w14:textId="77777777" w:rsidR="00E213D1" w:rsidRDefault="00E213D1" w:rsidP="00E213D1">
      <w:pPr>
        <w:pStyle w:val="BodyText3"/>
        <w:bidi/>
        <w:rPr>
          <w:rFonts w:cs="B Mitra"/>
          <w:sz w:val="22"/>
          <w:szCs w:val="22"/>
          <w:rtl/>
        </w:rPr>
      </w:pPr>
      <w:r>
        <w:rPr>
          <w:rFonts w:cs="B Mitra" w:hint="cs"/>
          <w:sz w:val="22"/>
          <w:szCs w:val="26"/>
          <w:rtl/>
        </w:rPr>
        <w:t>این پژوهش، اهداف زیر را دنبال می‏نماید:</w:t>
      </w:r>
      <w:r>
        <w:rPr>
          <w:rFonts w:cs="B Mitra" w:hint="cs"/>
          <w:sz w:val="22"/>
          <w:szCs w:val="22"/>
          <w:rtl/>
        </w:rPr>
        <w:t xml:space="preserve"> </w:t>
      </w:r>
    </w:p>
    <w:p w14:paraId="4838AA61" w14:textId="71931D87" w:rsidR="00E213D1" w:rsidRDefault="00794480" w:rsidP="00E213D1">
      <w:pPr>
        <w:pStyle w:val="BodyText3"/>
        <w:numPr>
          <w:ilvl w:val="0"/>
          <w:numId w:val="16"/>
        </w:numPr>
        <w:bidi/>
        <w:rPr>
          <w:rFonts w:cs="B Mitra"/>
          <w:sz w:val="22"/>
          <w:szCs w:val="22"/>
        </w:rPr>
      </w:pPr>
      <w:r>
        <w:rPr>
          <w:rFonts w:cs="B Mitra" w:hint="cs"/>
          <w:sz w:val="22"/>
          <w:szCs w:val="22"/>
          <w:rtl/>
        </w:rPr>
        <w:t>بررسی تأثیر</w:t>
      </w:r>
      <w:r w:rsidR="00ED63EC">
        <w:rPr>
          <w:rFonts w:cs="B Mitra" w:hint="cs"/>
          <w:sz w:val="22"/>
          <w:szCs w:val="22"/>
          <w:rtl/>
        </w:rPr>
        <w:t>ِ</w:t>
      </w:r>
      <w:r>
        <w:rPr>
          <w:rFonts w:cs="B Mitra" w:hint="cs"/>
          <w:sz w:val="22"/>
          <w:szCs w:val="22"/>
          <w:rtl/>
        </w:rPr>
        <w:t xml:space="preserve"> عنصر بازی نوار پیشرفت در بازی‏</w:t>
      </w:r>
      <w:r w:rsidR="00B1643C">
        <w:rPr>
          <w:rFonts w:cs="B Mitra" w:hint="cs"/>
          <w:sz w:val="22"/>
          <w:szCs w:val="22"/>
          <w:rtl/>
        </w:rPr>
        <w:t>وارسازی</w:t>
      </w:r>
      <w:r>
        <w:rPr>
          <w:rFonts w:cs="B Mitra" w:hint="cs"/>
          <w:sz w:val="22"/>
          <w:szCs w:val="22"/>
          <w:rtl/>
        </w:rPr>
        <w:t xml:space="preserve"> سامانه مدیریت یادگیری بر روی میزان مشارکت کاربران</w:t>
      </w:r>
    </w:p>
    <w:p w14:paraId="40ED1C29" w14:textId="77777777" w:rsidR="00794480" w:rsidRDefault="00794480" w:rsidP="00794480">
      <w:pPr>
        <w:pStyle w:val="BodyText3"/>
        <w:numPr>
          <w:ilvl w:val="0"/>
          <w:numId w:val="16"/>
        </w:numPr>
        <w:bidi/>
        <w:rPr>
          <w:rFonts w:cs="B Mitra"/>
          <w:sz w:val="22"/>
          <w:szCs w:val="22"/>
        </w:rPr>
      </w:pPr>
      <w:r>
        <w:rPr>
          <w:rFonts w:cs="B Mitra" w:hint="cs"/>
          <w:sz w:val="22"/>
          <w:szCs w:val="22"/>
          <w:rtl/>
        </w:rPr>
        <w:t xml:space="preserve">بررسی چگونگی تأثیر عنصر بازی نوار پیشرفت بر روی میزان مشارکت کاربران با </w:t>
      </w:r>
      <w:r w:rsidR="00096B04">
        <w:rPr>
          <w:rFonts w:cs="B Mitra" w:hint="cs"/>
          <w:sz w:val="22"/>
          <w:szCs w:val="22"/>
          <w:rtl/>
        </w:rPr>
        <w:t xml:space="preserve">معیار </w:t>
      </w:r>
      <w:r>
        <w:rPr>
          <w:rFonts w:cs="B Mitra" w:hint="cs"/>
          <w:sz w:val="22"/>
          <w:szCs w:val="22"/>
          <w:rtl/>
        </w:rPr>
        <w:t>دسته‏بندی</w:t>
      </w:r>
      <w:r w:rsidR="00ED63EC">
        <w:rPr>
          <w:rFonts w:cs="B Mitra" w:hint="cs"/>
          <w:sz w:val="22"/>
          <w:szCs w:val="22"/>
          <w:rtl/>
        </w:rPr>
        <w:t>ِ</w:t>
      </w:r>
      <w:r>
        <w:rPr>
          <w:rFonts w:cs="B Mitra" w:hint="cs"/>
          <w:sz w:val="22"/>
          <w:szCs w:val="22"/>
          <w:rtl/>
        </w:rPr>
        <w:t xml:space="preserve"> رده‏سنی متفاوت</w:t>
      </w:r>
    </w:p>
    <w:p w14:paraId="635E3153" w14:textId="77777777" w:rsidR="00947B46" w:rsidRPr="00947B46" w:rsidRDefault="00947B46" w:rsidP="00947B46">
      <w:pPr>
        <w:pStyle w:val="BodyText3"/>
        <w:bidi/>
        <w:ind w:left="720"/>
        <w:rPr>
          <w:rFonts w:cs="B Mitra"/>
          <w:sz w:val="18"/>
          <w:szCs w:val="18"/>
        </w:rPr>
      </w:pPr>
    </w:p>
    <w:p w14:paraId="2F973497" w14:textId="77777777" w:rsidR="0093212E" w:rsidRDefault="0093212E" w:rsidP="0093212E">
      <w:pPr>
        <w:pStyle w:val="BodyText3"/>
        <w:bidi/>
        <w:rPr>
          <w:rFonts w:cs="B Titr"/>
          <w:b/>
          <w:bCs/>
          <w:sz w:val="22"/>
          <w:szCs w:val="22"/>
          <w:rtl/>
        </w:rPr>
      </w:pPr>
      <w:r w:rsidRPr="0093212E">
        <w:rPr>
          <w:rFonts w:cs="B Titr" w:hint="cs"/>
          <w:b/>
          <w:bCs/>
          <w:sz w:val="22"/>
          <w:szCs w:val="22"/>
          <w:rtl/>
        </w:rPr>
        <w:t>3-2- ساختاربندی تحقیق</w:t>
      </w:r>
    </w:p>
    <w:p w14:paraId="56C94CDC" w14:textId="77777777" w:rsidR="0093212E" w:rsidRDefault="005B00D6" w:rsidP="00325660">
      <w:pPr>
        <w:pStyle w:val="BodyText3"/>
        <w:bidi/>
        <w:rPr>
          <w:rFonts w:cs="B Mitra"/>
          <w:sz w:val="22"/>
          <w:szCs w:val="26"/>
          <w:rtl/>
          <w:lang w:val="en-US" w:bidi="fa-IR"/>
        </w:rPr>
      </w:pPr>
      <w:r>
        <w:rPr>
          <w:rFonts w:cs="B Mitra" w:hint="cs"/>
          <w:sz w:val="22"/>
          <w:szCs w:val="26"/>
          <w:rtl/>
          <w:lang w:val="en-US" w:bidi="fa-IR"/>
        </w:rPr>
        <w:t>در هسته اصلی این آزمایش، از یک سامانه مدیریت یادگیری به نام سامانه مدیریت آموزش مدرسه‏افزار</w:t>
      </w:r>
      <w:r w:rsidR="007A6C19">
        <w:rPr>
          <w:rStyle w:val="FootnoteReference"/>
          <w:rFonts w:cs="B Mitra"/>
          <w:sz w:val="22"/>
          <w:szCs w:val="26"/>
          <w:rtl/>
          <w:lang w:val="en-US" w:bidi="fa-IR"/>
        </w:rPr>
        <w:footnoteReference w:id="15"/>
      </w:r>
      <w:r>
        <w:rPr>
          <w:rFonts w:cs="B Mitra" w:hint="cs"/>
          <w:sz w:val="22"/>
          <w:szCs w:val="26"/>
          <w:rtl/>
          <w:lang w:val="en-US" w:bidi="fa-IR"/>
        </w:rPr>
        <w:t xml:space="preserve"> استفاده شده‏است. مدرسه‏افزار، سامانه‏ای تحت وب و یکپارچه در راستای فرآیندهای آموزشی </w:t>
      </w:r>
      <w:r w:rsidR="003308EE">
        <w:rPr>
          <w:rFonts w:cs="B Mitra" w:hint="cs"/>
          <w:sz w:val="22"/>
          <w:szCs w:val="26"/>
          <w:rtl/>
          <w:lang w:val="en-US" w:bidi="fa-IR"/>
        </w:rPr>
        <w:t>می‏</w:t>
      </w:r>
      <w:r>
        <w:rPr>
          <w:rFonts w:cs="B Mitra" w:hint="cs"/>
          <w:sz w:val="22"/>
          <w:szCs w:val="26"/>
          <w:rtl/>
          <w:lang w:val="en-US" w:bidi="fa-IR"/>
        </w:rPr>
        <w:t xml:space="preserve">باشد و به صورت جامع، فرآیندهای ساده‏ای مانند وب سایت یک مدرسه </w:t>
      </w:r>
      <w:r w:rsidR="00325660">
        <w:rPr>
          <w:rFonts w:cs="B Mitra" w:hint="cs"/>
          <w:sz w:val="22"/>
          <w:szCs w:val="26"/>
          <w:rtl/>
          <w:lang w:val="en-US" w:bidi="fa-IR"/>
        </w:rPr>
        <w:t>به منظورِ</w:t>
      </w:r>
      <w:r>
        <w:rPr>
          <w:rFonts w:cs="B Mitra" w:hint="cs"/>
          <w:sz w:val="22"/>
          <w:szCs w:val="26"/>
          <w:rtl/>
          <w:lang w:val="en-US" w:bidi="fa-IR"/>
        </w:rPr>
        <w:t xml:space="preserve"> معرفی امکانات و افتخارات آن مرکز آموزشی و فرآیندهای پیچیده‏تر مانند برگزاری آزمون‏های آنلاین، تولید کارنامه و پیشرفت تحصیلی را در خود جای داده است.</w:t>
      </w:r>
      <w:r w:rsidR="00443669">
        <w:rPr>
          <w:rFonts w:cs="B Mitra" w:hint="cs"/>
          <w:sz w:val="22"/>
          <w:szCs w:val="26"/>
          <w:rtl/>
          <w:lang w:val="en-US" w:bidi="fa-IR"/>
        </w:rPr>
        <w:t xml:space="preserve"> دلایل گوناگونی در انتخاب این سامانه برای تحقیق وجود داشته است که در ادامه</w:t>
      </w:r>
      <w:r w:rsidR="00325660">
        <w:rPr>
          <w:rFonts w:cs="B Mitra" w:hint="cs"/>
          <w:sz w:val="22"/>
          <w:szCs w:val="26"/>
          <w:rtl/>
          <w:lang w:val="en-US" w:bidi="fa-IR"/>
        </w:rPr>
        <w:t>،</w:t>
      </w:r>
      <w:r w:rsidR="00443669">
        <w:rPr>
          <w:rFonts w:cs="B Mitra" w:hint="cs"/>
          <w:sz w:val="22"/>
          <w:szCs w:val="26"/>
          <w:rtl/>
          <w:lang w:val="en-US" w:bidi="fa-IR"/>
        </w:rPr>
        <w:t xml:space="preserve"> برخی از موارد</w:t>
      </w:r>
      <w:r w:rsidR="00325660">
        <w:rPr>
          <w:rFonts w:cs="B Mitra" w:hint="cs"/>
          <w:sz w:val="22"/>
          <w:szCs w:val="26"/>
          <w:rtl/>
          <w:lang w:val="en-US" w:bidi="fa-IR"/>
        </w:rPr>
        <w:t>ِ</w:t>
      </w:r>
      <w:r w:rsidR="00443669">
        <w:rPr>
          <w:rFonts w:cs="B Mitra" w:hint="cs"/>
          <w:sz w:val="22"/>
          <w:szCs w:val="26"/>
          <w:rtl/>
          <w:lang w:val="en-US" w:bidi="fa-IR"/>
        </w:rPr>
        <w:t xml:space="preserve"> با اهمیت ذکر شده‏اند:</w:t>
      </w:r>
    </w:p>
    <w:p w14:paraId="0396831F" w14:textId="77777777" w:rsidR="00443669" w:rsidRDefault="00443669" w:rsidP="00443669">
      <w:pPr>
        <w:pStyle w:val="BodyText3"/>
        <w:numPr>
          <w:ilvl w:val="0"/>
          <w:numId w:val="17"/>
        </w:numPr>
        <w:bidi/>
        <w:rPr>
          <w:rFonts w:cs="B Nazanin"/>
          <w:sz w:val="22"/>
          <w:szCs w:val="22"/>
          <w:lang w:val="en-US" w:bidi="fa-IR"/>
        </w:rPr>
      </w:pPr>
      <w:r>
        <w:rPr>
          <w:rFonts w:cs="B Nazanin" w:hint="cs"/>
          <w:sz w:val="22"/>
          <w:szCs w:val="22"/>
          <w:rtl/>
          <w:lang w:val="en-US" w:bidi="fa-IR"/>
        </w:rPr>
        <w:t>سامانه‏ای بومی می</w:t>
      </w:r>
      <w:r>
        <w:rPr>
          <w:rFonts w:cs="B Nazanin" w:hint="eastAsia"/>
          <w:sz w:val="22"/>
          <w:szCs w:val="22"/>
          <w:rtl/>
          <w:lang w:val="en-US" w:bidi="fa-IR"/>
        </w:rPr>
        <w:t>‌</w:t>
      </w:r>
      <w:r>
        <w:rPr>
          <w:rFonts w:cs="B Nazanin" w:hint="cs"/>
          <w:sz w:val="22"/>
          <w:szCs w:val="22"/>
          <w:rtl/>
          <w:lang w:val="en-US" w:bidi="fa-IR"/>
        </w:rPr>
        <w:t>باشد و منطبق با استانداردها و فرهنگ آموزشی کشور تولید شده‏است.</w:t>
      </w:r>
    </w:p>
    <w:p w14:paraId="4030DEA7" w14:textId="77777777" w:rsidR="00443669" w:rsidRDefault="00443669" w:rsidP="00443669">
      <w:pPr>
        <w:pStyle w:val="BodyText3"/>
        <w:numPr>
          <w:ilvl w:val="0"/>
          <w:numId w:val="17"/>
        </w:numPr>
        <w:bidi/>
        <w:rPr>
          <w:rFonts w:cs="B Nazanin"/>
          <w:sz w:val="22"/>
          <w:szCs w:val="22"/>
          <w:lang w:val="en-US" w:bidi="fa-IR"/>
        </w:rPr>
      </w:pPr>
      <w:r>
        <w:rPr>
          <w:rFonts w:cs="B Nazanin" w:hint="cs"/>
          <w:sz w:val="22"/>
          <w:szCs w:val="22"/>
          <w:rtl/>
          <w:lang w:val="en-US" w:bidi="fa-IR"/>
        </w:rPr>
        <w:t xml:space="preserve"> دارای حدود 100 هزار کاربر می</w:t>
      </w:r>
      <w:r>
        <w:rPr>
          <w:rFonts w:cs="B Nazanin" w:hint="eastAsia"/>
          <w:sz w:val="22"/>
          <w:szCs w:val="22"/>
          <w:rtl/>
          <w:lang w:val="en-US" w:bidi="fa-IR"/>
        </w:rPr>
        <w:t>‌</w:t>
      </w:r>
      <w:r>
        <w:rPr>
          <w:rFonts w:cs="B Nazanin" w:hint="cs"/>
          <w:sz w:val="22"/>
          <w:szCs w:val="22"/>
          <w:rtl/>
          <w:lang w:val="en-US" w:bidi="fa-IR"/>
        </w:rPr>
        <w:t>باشد و تنوع لازم در جنسیت و مقطع تحصیلی را برای تحقیقات مهیّا می‏سازد.</w:t>
      </w:r>
    </w:p>
    <w:p w14:paraId="2DDA94D2" w14:textId="1F9C17FC" w:rsidR="00443669" w:rsidRDefault="00443669" w:rsidP="00443669">
      <w:pPr>
        <w:pStyle w:val="BodyText3"/>
        <w:numPr>
          <w:ilvl w:val="0"/>
          <w:numId w:val="17"/>
        </w:numPr>
        <w:bidi/>
        <w:rPr>
          <w:rFonts w:cs="B Nazanin"/>
          <w:sz w:val="22"/>
          <w:szCs w:val="22"/>
          <w:lang w:val="en-US" w:bidi="fa-IR"/>
        </w:rPr>
      </w:pPr>
      <w:r>
        <w:rPr>
          <w:rFonts w:cs="B Nazanin" w:hint="cs"/>
          <w:sz w:val="22"/>
          <w:szCs w:val="22"/>
          <w:rtl/>
          <w:lang w:val="en-US" w:bidi="fa-IR"/>
        </w:rPr>
        <w:t>قابلیت اعمال تغییرات و بازی‏</w:t>
      </w:r>
      <w:r w:rsidR="00B1643C">
        <w:rPr>
          <w:rFonts w:cs="B Nazanin" w:hint="cs"/>
          <w:sz w:val="22"/>
          <w:szCs w:val="22"/>
          <w:rtl/>
          <w:lang w:val="en-US" w:bidi="fa-IR"/>
        </w:rPr>
        <w:t>وارسازی</w:t>
      </w:r>
      <w:r>
        <w:rPr>
          <w:rFonts w:cs="B Nazanin" w:hint="cs"/>
          <w:sz w:val="22"/>
          <w:szCs w:val="22"/>
          <w:rtl/>
          <w:lang w:val="en-US" w:bidi="fa-IR"/>
        </w:rPr>
        <w:t xml:space="preserve"> وجود دارد.</w:t>
      </w:r>
    </w:p>
    <w:p w14:paraId="358C0233" w14:textId="28547105" w:rsidR="00443669" w:rsidRDefault="00443669" w:rsidP="00A10748">
      <w:pPr>
        <w:pStyle w:val="BodyText3"/>
        <w:bidi/>
        <w:rPr>
          <w:rFonts w:cs="B Nazanin"/>
          <w:sz w:val="22"/>
          <w:szCs w:val="22"/>
          <w:rtl/>
          <w:lang w:val="en-US" w:bidi="fa-IR"/>
        </w:rPr>
      </w:pPr>
      <w:r>
        <w:rPr>
          <w:rFonts w:cs="B Nazanin" w:hint="cs"/>
          <w:sz w:val="22"/>
          <w:szCs w:val="22"/>
          <w:rtl/>
          <w:lang w:val="en-US" w:bidi="fa-IR"/>
        </w:rPr>
        <w:t>افراد شرکت کننده در این تحقیق را 400 نفر تشکیل می‏دهند که شامل 200 نفر دانش‏آموز دبستانی و 200 نفر دانش‏آموز متوسطه دوره دوم</w:t>
      </w:r>
      <w:r w:rsidR="006867E3">
        <w:rPr>
          <w:rFonts w:cs="B Nazanin"/>
          <w:sz w:val="22"/>
          <w:szCs w:val="22"/>
          <w:lang w:val="en-US" w:bidi="fa-IR"/>
        </w:rPr>
        <w:t xml:space="preserve"> </w:t>
      </w:r>
      <w:r>
        <w:rPr>
          <w:rFonts w:cs="B Nazanin" w:hint="cs"/>
          <w:sz w:val="22"/>
          <w:szCs w:val="22"/>
          <w:rtl/>
          <w:lang w:val="en-US" w:bidi="fa-IR"/>
        </w:rPr>
        <w:t xml:space="preserve">(دبیرستان) می‏باشند. هم‏چنین در راستای محدود کردن تعداد متغیرها به منظور </w:t>
      </w:r>
      <w:r w:rsidR="00A10748">
        <w:rPr>
          <w:rFonts w:cs="B Nazanin" w:hint="cs"/>
          <w:sz w:val="22"/>
          <w:szCs w:val="22"/>
          <w:rtl/>
          <w:lang w:val="en-US" w:bidi="fa-IR"/>
        </w:rPr>
        <w:t>عدم تأثیر در نتایج نهایی، تمامی 400 نفر دارای جنسیت دختر می‏باشند. با توجه به هدف اصلی پژوهش که بررسی تأثیر عنصر بازی نوار پیشرفت بر افزایش میزان مشارکت کاربران با رده‏های سنی متفاوت می‏باشد، شرکت‏کنندگان در آزمایش به چهار گروه زیر</w:t>
      </w:r>
      <w:r>
        <w:rPr>
          <w:rFonts w:cs="B Nazanin" w:hint="cs"/>
          <w:sz w:val="22"/>
          <w:szCs w:val="22"/>
          <w:rtl/>
          <w:lang w:val="en-US" w:bidi="fa-IR"/>
        </w:rPr>
        <w:t xml:space="preserve"> </w:t>
      </w:r>
      <w:r w:rsidR="00A10748">
        <w:rPr>
          <w:rFonts w:cs="B Nazanin" w:hint="cs"/>
          <w:sz w:val="22"/>
          <w:szCs w:val="22"/>
          <w:rtl/>
          <w:lang w:val="en-US" w:bidi="fa-IR"/>
        </w:rPr>
        <w:t>تقسیم می‏شوند:</w:t>
      </w:r>
    </w:p>
    <w:p w14:paraId="573D240F" w14:textId="6192E3D2" w:rsidR="00A10748" w:rsidRDefault="00A10748" w:rsidP="006867E3">
      <w:pPr>
        <w:pStyle w:val="BodyText3"/>
        <w:numPr>
          <w:ilvl w:val="0"/>
          <w:numId w:val="18"/>
        </w:numPr>
        <w:bidi/>
        <w:rPr>
          <w:rFonts w:cs="B Nazanin"/>
          <w:sz w:val="22"/>
          <w:szCs w:val="22"/>
          <w:lang w:val="en-US" w:bidi="fa-IR"/>
        </w:rPr>
      </w:pPr>
      <w:r>
        <w:rPr>
          <w:rFonts w:cs="B Nazanin" w:hint="cs"/>
          <w:sz w:val="22"/>
          <w:szCs w:val="22"/>
          <w:rtl/>
          <w:lang w:val="en-US" w:bidi="fa-IR"/>
        </w:rPr>
        <w:t xml:space="preserve">دختر دبستانی </w:t>
      </w:r>
      <w:r>
        <w:rPr>
          <w:rFonts w:hint="cs"/>
          <w:sz w:val="22"/>
          <w:szCs w:val="22"/>
          <w:rtl/>
          <w:lang w:val="en-US" w:bidi="fa-IR"/>
        </w:rPr>
        <w:t>–</w:t>
      </w:r>
      <w:r>
        <w:rPr>
          <w:rFonts w:cs="B Nazanin" w:hint="cs"/>
          <w:sz w:val="22"/>
          <w:szCs w:val="22"/>
          <w:rtl/>
          <w:lang w:val="en-US" w:bidi="fa-IR"/>
        </w:rPr>
        <w:t xml:space="preserve"> سامانه بازی‏</w:t>
      </w:r>
      <w:r w:rsidR="00B1643C">
        <w:rPr>
          <w:rFonts w:cs="B Nazanin" w:hint="cs"/>
          <w:sz w:val="22"/>
          <w:szCs w:val="22"/>
          <w:rtl/>
          <w:lang w:val="en-US" w:bidi="fa-IR"/>
        </w:rPr>
        <w:t>وار</w:t>
      </w:r>
      <w:r w:rsidR="003308EE">
        <w:rPr>
          <w:rFonts w:cs="B Nazanin" w:hint="cs"/>
          <w:sz w:val="22"/>
          <w:szCs w:val="22"/>
          <w:rtl/>
          <w:lang w:val="en-US" w:bidi="fa-IR"/>
        </w:rPr>
        <w:t>‏شده</w:t>
      </w:r>
      <w:r>
        <w:rPr>
          <w:rFonts w:cs="B Nazanin" w:hint="cs"/>
          <w:sz w:val="22"/>
          <w:szCs w:val="22"/>
          <w:rtl/>
          <w:lang w:val="en-US" w:bidi="fa-IR"/>
        </w:rPr>
        <w:t xml:space="preserve"> با عنصر بازی</w:t>
      </w:r>
      <w:r w:rsidR="00325660">
        <w:rPr>
          <w:rFonts w:cs="B Nazanin" w:hint="cs"/>
          <w:sz w:val="22"/>
          <w:szCs w:val="22"/>
          <w:rtl/>
          <w:lang w:val="en-US" w:bidi="fa-IR"/>
        </w:rPr>
        <w:t>ِ</w:t>
      </w:r>
      <w:r>
        <w:rPr>
          <w:rFonts w:cs="B Nazanin" w:hint="cs"/>
          <w:sz w:val="22"/>
          <w:szCs w:val="22"/>
          <w:rtl/>
          <w:lang w:val="en-US" w:bidi="fa-IR"/>
        </w:rPr>
        <w:t xml:space="preserve"> نوار پیشرفت</w:t>
      </w:r>
    </w:p>
    <w:p w14:paraId="5F9D42DE" w14:textId="2F2E8613" w:rsidR="00A10748" w:rsidRDefault="00A10748" w:rsidP="006867E3">
      <w:pPr>
        <w:pStyle w:val="BodyText3"/>
        <w:numPr>
          <w:ilvl w:val="0"/>
          <w:numId w:val="18"/>
        </w:numPr>
        <w:bidi/>
        <w:rPr>
          <w:rFonts w:cs="B Nazanin"/>
          <w:sz w:val="22"/>
          <w:szCs w:val="22"/>
          <w:lang w:val="en-US" w:bidi="fa-IR"/>
        </w:rPr>
      </w:pPr>
      <w:r>
        <w:rPr>
          <w:rFonts w:cs="B Nazanin" w:hint="cs"/>
          <w:sz w:val="22"/>
          <w:szCs w:val="22"/>
          <w:rtl/>
          <w:lang w:val="en-US" w:bidi="fa-IR"/>
        </w:rPr>
        <w:t xml:space="preserve">دختر دبستانی </w:t>
      </w:r>
      <w:r>
        <w:rPr>
          <w:rFonts w:hint="cs"/>
          <w:sz w:val="22"/>
          <w:szCs w:val="22"/>
          <w:rtl/>
          <w:lang w:val="en-US" w:bidi="fa-IR"/>
        </w:rPr>
        <w:t>–</w:t>
      </w:r>
      <w:r>
        <w:rPr>
          <w:rFonts w:cs="B Nazanin" w:hint="cs"/>
          <w:sz w:val="22"/>
          <w:szCs w:val="22"/>
          <w:rtl/>
          <w:lang w:val="en-US" w:bidi="fa-IR"/>
        </w:rPr>
        <w:t xml:space="preserve"> سامانه بازی‏</w:t>
      </w:r>
      <w:r w:rsidR="00B1643C">
        <w:rPr>
          <w:rFonts w:cs="B Nazanin" w:hint="cs"/>
          <w:sz w:val="22"/>
          <w:szCs w:val="22"/>
          <w:rtl/>
          <w:lang w:val="en-US" w:bidi="fa-IR"/>
        </w:rPr>
        <w:t>وار</w:t>
      </w:r>
      <w:r>
        <w:rPr>
          <w:rFonts w:cs="B Nazanin" w:hint="cs"/>
          <w:sz w:val="22"/>
          <w:szCs w:val="22"/>
          <w:rtl/>
          <w:lang w:val="en-US" w:bidi="fa-IR"/>
        </w:rPr>
        <w:t>نشده</w:t>
      </w:r>
    </w:p>
    <w:p w14:paraId="2F1B1C4F" w14:textId="1DF21B95" w:rsidR="00A10748" w:rsidRDefault="00A10748" w:rsidP="006867E3">
      <w:pPr>
        <w:pStyle w:val="BodyText3"/>
        <w:numPr>
          <w:ilvl w:val="0"/>
          <w:numId w:val="18"/>
        </w:numPr>
        <w:bidi/>
        <w:rPr>
          <w:rFonts w:cs="B Nazanin"/>
          <w:sz w:val="22"/>
          <w:szCs w:val="22"/>
          <w:lang w:val="en-US" w:bidi="fa-IR"/>
        </w:rPr>
      </w:pPr>
      <w:r>
        <w:rPr>
          <w:rFonts w:cs="B Nazanin" w:hint="cs"/>
          <w:sz w:val="22"/>
          <w:szCs w:val="22"/>
          <w:rtl/>
          <w:lang w:val="en-US" w:bidi="fa-IR"/>
        </w:rPr>
        <w:t xml:space="preserve">دختر متوسطه دوره دوم(دبیرستان) </w:t>
      </w:r>
      <w:r>
        <w:rPr>
          <w:rFonts w:hint="cs"/>
          <w:sz w:val="22"/>
          <w:szCs w:val="22"/>
          <w:rtl/>
          <w:lang w:val="en-US" w:bidi="fa-IR"/>
        </w:rPr>
        <w:t>–</w:t>
      </w:r>
      <w:r>
        <w:rPr>
          <w:rFonts w:cs="B Nazanin" w:hint="cs"/>
          <w:sz w:val="22"/>
          <w:szCs w:val="22"/>
          <w:rtl/>
          <w:lang w:val="en-US" w:bidi="fa-IR"/>
        </w:rPr>
        <w:t xml:space="preserve"> سامانه بازی‏</w:t>
      </w:r>
      <w:r w:rsidR="00B1643C">
        <w:rPr>
          <w:rFonts w:cs="B Nazanin" w:hint="cs"/>
          <w:sz w:val="22"/>
          <w:szCs w:val="22"/>
          <w:rtl/>
          <w:lang w:val="en-US" w:bidi="fa-IR"/>
        </w:rPr>
        <w:t>وار</w:t>
      </w:r>
      <w:r w:rsidR="003308EE">
        <w:rPr>
          <w:rFonts w:cs="B Nazanin" w:hint="cs"/>
          <w:sz w:val="22"/>
          <w:szCs w:val="22"/>
          <w:rtl/>
          <w:lang w:val="en-US" w:bidi="fa-IR"/>
        </w:rPr>
        <w:t>شده</w:t>
      </w:r>
      <w:r>
        <w:rPr>
          <w:rFonts w:cs="B Nazanin" w:hint="cs"/>
          <w:sz w:val="22"/>
          <w:szCs w:val="22"/>
          <w:rtl/>
          <w:lang w:val="en-US" w:bidi="fa-IR"/>
        </w:rPr>
        <w:t xml:space="preserve"> با عنصر بازی</w:t>
      </w:r>
      <w:r w:rsidR="00325660">
        <w:rPr>
          <w:rFonts w:cs="B Nazanin" w:hint="cs"/>
          <w:sz w:val="22"/>
          <w:szCs w:val="22"/>
          <w:rtl/>
          <w:lang w:val="en-US" w:bidi="fa-IR"/>
        </w:rPr>
        <w:t>ِ</w:t>
      </w:r>
      <w:r>
        <w:rPr>
          <w:rFonts w:cs="B Nazanin" w:hint="cs"/>
          <w:sz w:val="22"/>
          <w:szCs w:val="22"/>
          <w:rtl/>
          <w:lang w:val="en-US" w:bidi="fa-IR"/>
        </w:rPr>
        <w:t xml:space="preserve"> نوار پیشرفت</w:t>
      </w:r>
    </w:p>
    <w:p w14:paraId="3E19DE7D" w14:textId="0D609B82" w:rsidR="00A10748" w:rsidRDefault="00A10748" w:rsidP="006867E3">
      <w:pPr>
        <w:pStyle w:val="BodyText3"/>
        <w:numPr>
          <w:ilvl w:val="0"/>
          <w:numId w:val="18"/>
        </w:numPr>
        <w:bidi/>
        <w:rPr>
          <w:rFonts w:cs="B Nazanin"/>
          <w:sz w:val="22"/>
          <w:szCs w:val="22"/>
          <w:lang w:val="en-US" w:bidi="fa-IR"/>
        </w:rPr>
      </w:pPr>
      <w:r>
        <w:rPr>
          <w:rFonts w:cs="B Nazanin" w:hint="cs"/>
          <w:sz w:val="22"/>
          <w:szCs w:val="22"/>
          <w:rtl/>
          <w:lang w:val="en-US" w:bidi="fa-IR"/>
        </w:rPr>
        <w:t xml:space="preserve">دختر متوسطه دوره دوم(دبیرستان) </w:t>
      </w:r>
      <w:r>
        <w:rPr>
          <w:rFonts w:hint="cs"/>
          <w:sz w:val="22"/>
          <w:szCs w:val="22"/>
          <w:rtl/>
          <w:lang w:val="en-US" w:bidi="fa-IR"/>
        </w:rPr>
        <w:t>–</w:t>
      </w:r>
      <w:r>
        <w:rPr>
          <w:rFonts w:cs="B Nazanin" w:hint="cs"/>
          <w:sz w:val="22"/>
          <w:szCs w:val="22"/>
          <w:rtl/>
          <w:lang w:val="en-US" w:bidi="fa-IR"/>
        </w:rPr>
        <w:t xml:space="preserve"> سامانه بازی‏</w:t>
      </w:r>
      <w:r w:rsidR="00B1643C">
        <w:rPr>
          <w:rFonts w:cs="B Nazanin" w:hint="cs"/>
          <w:sz w:val="22"/>
          <w:szCs w:val="22"/>
          <w:rtl/>
          <w:lang w:val="en-US" w:bidi="fa-IR"/>
        </w:rPr>
        <w:t>وار</w:t>
      </w:r>
      <w:r>
        <w:rPr>
          <w:rFonts w:cs="B Nazanin" w:hint="cs"/>
          <w:sz w:val="22"/>
          <w:szCs w:val="22"/>
          <w:rtl/>
          <w:lang w:val="en-US" w:bidi="fa-IR"/>
        </w:rPr>
        <w:t>نشده</w:t>
      </w:r>
    </w:p>
    <w:p w14:paraId="01792872" w14:textId="1A1A6FA3" w:rsidR="00A10748" w:rsidRDefault="00C42FC8" w:rsidP="006867E3">
      <w:pPr>
        <w:pStyle w:val="BodyText3"/>
        <w:bidi/>
        <w:rPr>
          <w:rFonts w:cs="B Nazanin"/>
          <w:sz w:val="22"/>
          <w:szCs w:val="22"/>
          <w:rtl/>
          <w:lang w:val="en-US" w:bidi="fa-IR"/>
        </w:rPr>
      </w:pPr>
      <w:r>
        <w:rPr>
          <w:rFonts w:cs="B Nazanin" w:hint="cs"/>
          <w:sz w:val="22"/>
          <w:szCs w:val="22"/>
          <w:rtl/>
          <w:lang w:val="en-US" w:bidi="fa-IR"/>
        </w:rPr>
        <w:t>در هر یک از 4 گروه بیان</w:t>
      </w:r>
      <w:r w:rsidR="003308EE">
        <w:rPr>
          <w:rFonts w:cs="B Nazanin" w:hint="cs"/>
          <w:sz w:val="22"/>
          <w:szCs w:val="22"/>
          <w:rtl/>
          <w:lang w:val="en-US" w:bidi="fa-IR"/>
        </w:rPr>
        <w:t>‏شده</w:t>
      </w:r>
      <w:r>
        <w:rPr>
          <w:rFonts w:cs="B Nazanin" w:hint="cs"/>
          <w:sz w:val="22"/>
          <w:szCs w:val="22"/>
          <w:rtl/>
          <w:lang w:val="en-US" w:bidi="fa-IR"/>
        </w:rPr>
        <w:t>، تعداد 100 شرکت</w:t>
      </w:r>
      <w:r w:rsidR="006867E3">
        <w:rPr>
          <w:rFonts w:cs="B Nazanin" w:hint="eastAsia"/>
          <w:sz w:val="22"/>
          <w:szCs w:val="22"/>
          <w:lang w:val="en-US" w:bidi="fa-IR"/>
        </w:rPr>
        <w:t>‌</w:t>
      </w:r>
      <w:r>
        <w:rPr>
          <w:rFonts w:cs="B Nazanin" w:hint="cs"/>
          <w:sz w:val="22"/>
          <w:szCs w:val="22"/>
          <w:rtl/>
          <w:lang w:val="en-US" w:bidi="fa-IR"/>
        </w:rPr>
        <w:t>کننده قرار دارند که در مجموع</w:t>
      </w:r>
      <w:r w:rsidR="00282518">
        <w:rPr>
          <w:rFonts w:cs="B Nazanin" w:hint="cs"/>
          <w:sz w:val="22"/>
          <w:szCs w:val="22"/>
          <w:rtl/>
          <w:lang w:val="en-US" w:bidi="fa-IR"/>
        </w:rPr>
        <w:t>،</w:t>
      </w:r>
      <w:r>
        <w:rPr>
          <w:rFonts w:cs="B Nazanin" w:hint="cs"/>
          <w:sz w:val="22"/>
          <w:szCs w:val="22"/>
          <w:rtl/>
          <w:lang w:val="en-US" w:bidi="fa-IR"/>
        </w:rPr>
        <w:t xml:space="preserve"> جامعه آماری 400 نفری آزمایش را تشکیل می‏دهند. هم‏چنین به منظور افزایش دقت داده‏های استخراج‏شده، نکاتی رعایت شده است که در ادامه به آن‏ها پرداخته می‏شود. انتخاب و دسته‏بندی افراد از میان کل جامعه آماری به صورت تصادفی صورت گرفته‏‏است. هم‏چنین کاربران از مدارس مختلف گزینش شده‏اند و افراد از وجود گروه‏های دیگر اطلاعی ندارند. شایان ذکر است که شرکت‏کنندگان </w:t>
      </w:r>
      <w:r w:rsidR="00FF6C4A">
        <w:rPr>
          <w:rFonts w:cs="B Nazanin" w:hint="cs"/>
          <w:sz w:val="22"/>
          <w:szCs w:val="22"/>
          <w:rtl/>
          <w:lang w:val="en-US" w:bidi="fa-IR"/>
        </w:rPr>
        <w:t>از انجام تحقیقات مطلع هستند و از اجرای پژوهش رضایت‏مندی کامل دارند.</w:t>
      </w:r>
    </w:p>
    <w:p w14:paraId="20115863" w14:textId="30F84E38" w:rsidR="00FF6C4A" w:rsidRDefault="00FF6C4A" w:rsidP="006867E3">
      <w:pPr>
        <w:pStyle w:val="BodyText3"/>
        <w:bidi/>
        <w:ind w:firstLine="567"/>
        <w:rPr>
          <w:rFonts w:cs="B Nazanin"/>
          <w:sz w:val="22"/>
          <w:szCs w:val="22"/>
          <w:rtl/>
          <w:lang w:val="en-US" w:bidi="fa-IR"/>
        </w:rPr>
      </w:pPr>
      <w:r>
        <w:rPr>
          <w:rFonts w:cs="B Nazanin" w:hint="cs"/>
          <w:sz w:val="22"/>
          <w:szCs w:val="22"/>
          <w:rtl/>
          <w:lang w:val="en-US" w:bidi="fa-IR"/>
        </w:rPr>
        <w:t>از 4 گروه موجود در تحقیق، 2 گروه که از سامانه بازی‏</w:t>
      </w:r>
      <w:r w:rsidR="00B1643C">
        <w:rPr>
          <w:rFonts w:cs="B Nazanin" w:hint="cs"/>
          <w:sz w:val="22"/>
          <w:szCs w:val="22"/>
          <w:rtl/>
          <w:lang w:val="en-US" w:bidi="fa-IR"/>
        </w:rPr>
        <w:t>وار</w:t>
      </w:r>
      <w:r>
        <w:rPr>
          <w:rFonts w:cs="B Nazanin" w:hint="cs"/>
          <w:sz w:val="22"/>
          <w:szCs w:val="22"/>
          <w:rtl/>
          <w:lang w:val="en-US" w:bidi="fa-IR"/>
        </w:rPr>
        <w:t>نشده استفاده می‏نمایند، به عنوان گروه کنترل آزمایش در نظر گرفته‏شده‏اند تا امکان مقایسه به صورت دقیق و تحلیل‏های آماری میس</w:t>
      </w:r>
      <w:r w:rsidR="00282518">
        <w:rPr>
          <w:rFonts w:cs="B Nazanin" w:hint="cs"/>
          <w:sz w:val="22"/>
          <w:szCs w:val="22"/>
          <w:rtl/>
          <w:lang w:val="en-US" w:bidi="fa-IR"/>
        </w:rPr>
        <w:t>ّ</w:t>
      </w:r>
      <w:r>
        <w:rPr>
          <w:rFonts w:cs="B Nazanin" w:hint="cs"/>
          <w:sz w:val="22"/>
          <w:szCs w:val="22"/>
          <w:rtl/>
          <w:lang w:val="en-US" w:bidi="fa-IR"/>
        </w:rPr>
        <w:t>ر گردد. با استفاده از گروه‏های کنترل</w:t>
      </w:r>
      <w:r w:rsidR="00282518">
        <w:rPr>
          <w:rFonts w:cs="B Nazanin" w:hint="cs"/>
          <w:sz w:val="22"/>
          <w:szCs w:val="22"/>
          <w:rtl/>
          <w:lang w:val="en-US" w:bidi="fa-IR"/>
        </w:rPr>
        <w:t>،</w:t>
      </w:r>
      <w:r>
        <w:rPr>
          <w:rFonts w:cs="B Nazanin" w:hint="cs"/>
          <w:sz w:val="22"/>
          <w:szCs w:val="22"/>
          <w:rtl/>
          <w:lang w:val="en-US" w:bidi="fa-IR"/>
        </w:rPr>
        <w:t xml:space="preserve"> جزئیات تأثیر عنصر بازی نوار پیشرفت بر میزان مشارکت کاربران نمایان </w:t>
      </w:r>
      <w:r w:rsidR="003308EE">
        <w:rPr>
          <w:rFonts w:cs="B Nazanin" w:hint="cs"/>
          <w:sz w:val="22"/>
          <w:szCs w:val="22"/>
          <w:rtl/>
          <w:lang w:val="en-US" w:bidi="fa-IR"/>
        </w:rPr>
        <w:t>می‏</w:t>
      </w:r>
      <w:r>
        <w:rPr>
          <w:rFonts w:cs="B Nazanin" w:hint="cs"/>
          <w:sz w:val="22"/>
          <w:szCs w:val="22"/>
          <w:rtl/>
          <w:lang w:val="en-US" w:bidi="fa-IR"/>
        </w:rPr>
        <w:t>گردد.</w:t>
      </w:r>
    </w:p>
    <w:p w14:paraId="54787F91" w14:textId="4B3D0BD2" w:rsidR="00FF6C4A" w:rsidRPr="00A10748" w:rsidRDefault="00FF6C4A" w:rsidP="00B47910">
      <w:pPr>
        <w:pStyle w:val="BodyText3"/>
        <w:bidi/>
        <w:ind w:firstLine="567"/>
        <w:rPr>
          <w:rFonts w:cs="B Nazanin"/>
          <w:sz w:val="22"/>
          <w:szCs w:val="22"/>
          <w:rtl/>
          <w:lang w:val="en-US" w:bidi="fa-IR"/>
        </w:rPr>
      </w:pPr>
      <w:r>
        <w:rPr>
          <w:rFonts w:cs="B Nazanin" w:hint="cs"/>
          <w:sz w:val="22"/>
          <w:szCs w:val="22"/>
          <w:rtl/>
          <w:lang w:val="en-US" w:bidi="fa-IR"/>
        </w:rPr>
        <w:t>به منظور استخراج داده و ثبت چگونگی فعالیت کاربران، ماژول ثبت‏کننده رویداد، فعالیت‏های کاربران را در پایگاه‏داده ذخیره می‏نماید. سپس، ماژول دیگری بر اساس معیارهای از پیش تعیین شده، به هریک از فعالیت‏های کاربران</w:t>
      </w:r>
      <w:r w:rsidR="00E82B4C">
        <w:rPr>
          <w:rFonts w:cs="B Nazanin" w:hint="cs"/>
          <w:sz w:val="22"/>
          <w:szCs w:val="22"/>
          <w:rtl/>
          <w:lang w:val="en-US" w:bidi="fa-IR"/>
        </w:rPr>
        <w:t>،</w:t>
      </w:r>
      <w:r>
        <w:rPr>
          <w:rFonts w:cs="B Nazanin" w:hint="cs"/>
          <w:sz w:val="22"/>
          <w:szCs w:val="22"/>
          <w:rtl/>
          <w:lang w:val="en-US" w:bidi="fa-IR"/>
        </w:rPr>
        <w:t xml:space="preserve"> امتیازی را نسبت می‏دهد تا تمام فعالیت‏های کاربران با یک امتیاز عددی متناظر گردد.</w:t>
      </w:r>
      <w:r w:rsidR="00512BFD">
        <w:rPr>
          <w:rFonts w:cs="B Nazanin" w:hint="cs"/>
          <w:sz w:val="22"/>
          <w:szCs w:val="22"/>
          <w:rtl/>
          <w:lang w:val="en-US" w:bidi="fa-IR"/>
        </w:rPr>
        <w:t xml:space="preserve"> امتیاز هر کاربر، نشان‏دهنده میزان مشارکت کاربر در سامانه مدیریت یادگیری </w:t>
      </w:r>
      <w:r w:rsidR="00512BFD">
        <w:rPr>
          <w:rFonts w:cs="B Nazanin" w:hint="cs"/>
          <w:sz w:val="22"/>
          <w:szCs w:val="22"/>
          <w:rtl/>
          <w:lang w:val="en-US" w:bidi="fa-IR"/>
        </w:rPr>
        <w:lastRenderedPageBreak/>
        <w:t>می‏باشد.</w:t>
      </w:r>
      <w:r>
        <w:rPr>
          <w:rFonts w:cs="B Nazanin" w:hint="cs"/>
          <w:sz w:val="22"/>
          <w:szCs w:val="22"/>
          <w:rtl/>
          <w:lang w:val="en-US" w:bidi="fa-IR"/>
        </w:rPr>
        <w:t xml:space="preserve"> این تناظر باعث می‏شود، قابلیت مقایسه‏های کمّی و تحلیل‏های آماری ایجاد شود</w:t>
      </w:r>
      <w:r w:rsidR="00512BFD">
        <w:rPr>
          <w:rFonts w:cs="B Nazanin" w:hint="cs"/>
          <w:sz w:val="22"/>
          <w:szCs w:val="22"/>
          <w:rtl/>
          <w:lang w:val="en-US" w:bidi="fa-IR"/>
        </w:rPr>
        <w:t>. در ادامه، بر اساس امتیازهای ذخیره</w:t>
      </w:r>
      <w:r w:rsidR="003308EE">
        <w:rPr>
          <w:rFonts w:cs="B Nazanin" w:hint="cs"/>
          <w:sz w:val="22"/>
          <w:szCs w:val="22"/>
          <w:rtl/>
          <w:lang w:val="en-US" w:bidi="fa-IR"/>
        </w:rPr>
        <w:t>‏شده</w:t>
      </w:r>
      <w:r w:rsidR="00512BFD">
        <w:rPr>
          <w:rFonts w:cs="B Nazanin" w:hint="cs"/>
          <w:sz w:val="22"/>
          <w:szCs w:val="22"/>
          <w:rtl/>
          <w:lang w:val="en-US" w:bidi="fa-IR"/>
        </w:rPr>
        <w:t xml:space="preserve"> در پایگاه‏داده، در راستای دستیابی به اهداف تحقیق، تحلیل‏ها و</w:t>
      </w:r>
      <w:r w:rsidR="007A6C19">
        <w:rPr>
          <w:rFonts w:cs="B Nazanin" w:hint="cs"/>
          <w:sz w:val="22"/>
          <w:szCs w:val="22"/>
          <w:rtl/>
          <w:lang w:val="en-US" w:bidi="fa-IR"/>
        </w:rPr>
        <w:t xml:space="preserve"> </w:t>
      </w:r>
      <w:r w:rsidR="00512BFD">
        <w:rPr>
          <w:rFonts w:cs="B Nazanin" w:hint="cs"/>
          <w:sz w:val="22"/>
          <w:szCs w:val="22"/>
          <w:rtl/>
          <w:lang w:val="en-US" w:bidi="fa-IR"/>
        </w:rPr>
        <w:t>پردازش‏هایی صورت گرفته است.</w:t>
      </w:r>
    </w:p>
    <w:p w14:paraId="2DC2CC75" w14:textId="77777777" w:rsidR="00FA364A" w:rsidRPr="00876C11" w:rsidRDefault="00FA364A" w:rsidP="00FA364A">
      <w:pPr>
        <w:pStyle w:val="BodyText3"/>
        <w:bidi/>
        <w:jc w:val="lowKashida"/>
        <w:rPr>
          <w:rFonts w:cs="B Mitra"/>
          <w:sz w:val="22"/>
          <w:szCs w:val="18"/>
          <w:rtl/>
        </w:rPr>
      </w:pPr>
    </w:p>
    <w:p w14:paraId="252A8085" w14:textId="77777777" w:rsidR="007A41CC" w:rsidRPr="00876C11" w:rsidRDefault="007A41CC" w:rsidP="002132B1">
      <w:pPr>
        <w:pStyle w:val="BodyText"/>
        <w:tabs>
          <w:tab w:val="right" w:pos="567"/>
        </w:tabs>
        <w:bidi/>
        <w:ind w:right="27"/>
        <w:jc w:val="left"/>
        <w:rPr>
          <w:rFonts w:cs="B Titr"/>
          <w:b/>
          <w:bCs/>
          <w:sz w:val="22"/>
          <w:szCs w:val="24"/>
          <w:rtl/>
          <w:lang w:bidi="fa-IR"/>
        </w:rPr>
      </w:pPr>
      <w:r w:rsidRPr="00876C11">
        <w:rPr>
          <w:rFonts w:cs="B Titr" w:hint="cs"/>
          <w:b/>
          <w:bCs/>
          <w:sz w:val="22"/>
          <w:szCs w:val="24"/>
          <w:rtl/>
          <w:lang w:bidi="fa-IR"/>
        </w:rPr>
        <w:t>4</w:t>
      </w:r>
      <w:r w:rsidR="00FA364A" w:rsidRPr="00876C11">
        <w:rPr>
          <w:rFonts w:cs="B Titr" w:hint="cs"/>
          <w:b/>
          <w:bCs/>
          <w:sz w:val="22"/>
          <w:szCs w:val="24"/>
          <w:rtl/>
          <w:lang w:bidi="fa-IR"/>
        </w:rPr>
        <w:t>-</w:t>
      </w:r>
      <w:r w:rsidR="002132B1">
        <w:rPr>
          <w:rFonts w:cs="B Titr" w:hint="cs"/>
          <w:b/>
          <w:bCs/>
          <w:sz w:val="22"/>
          <w:szCs w:val="24"/>
          <w:rtl/>
          <w:lang w:bidi="fa-IR"/>
        </w:rPr>
        <w:t>تحلیل داده‏ها</w:t>
      </w:r>
      <w:r w:rsidRPr="00876C11">
        <w:rPr>
          <w:rFonts w:cs="B Titr" w:hint="cs"/>
          <w:b/>
          <w:bCs/>
          <w:sz w:val="22"/>
          <w:szCs w:val="24"/>
          <w:rtl/>
          <w:lang w:bidi="fa-IR"/>
        </w:rPr>
        <w:t xml:space="preserve"> </w:t>
      </w:r>
    </w:p>
    <w:p w14:paraId="6A9123E3" w14:textId="56192333" w:rsidR="00FA364A" w:rsidRPr="00235BA9" w:rsidRDefault="00D10022" w:rsidP="00235BA9">
      <w:pPr>
        <w:pStyle w:val="BodyText3"/>
        <w:bidi/>
        <w:rPr>
          <w:rFonts w:cs="B Mitra" w:hint="cs"/>
          <w:sz w:val="22"/>
          <w:szCs w:val="26"/>
          <w:rtl/>
          <w:lang w:val="en-US" w:bidi="fa-IR"/>
        </w:rPr>
      </w:pPr>
      <w:r>
        <w:rPr>
          <w:rFonts w:cs="B Mitra" w:hint="cs"/>
          <w:sz w:val="22"/>
          <w:szCs w:val="26"/>
          <w:rtl/>
        </w:rPr>
        <w:t>هر یک از 4 گروه موجود در آزمایش، دارای 100 کاربر می‏باشند و میان این گ</w:t>
      </w:r>
      <w:r w:rsidR="00B47910">
        <w:rPr>
          <w:rFonts w:cs="B Mitra" w:hint="cs"/>
          <w:sz w:val="22"/>
          <w:szCs w:val="26"/>
          <w:rtl/>
        </w:rPr>
        <w:t>روه‏ها</w:t>
      </w:r>
      <w:r w:rsidR="000B36D8">
        <w:rPr>
          <w:rFonts w:cs="B Mitra" w:hint="cs"/>
          <w:sz w:val="22"/>
          <w:szCs w:val="26"/>
          <w:rtl/>
        </w:rPr>
        <w:t>،</w:t>
      </w:r>
      <w:r w:rsidR="00B47910">
        <w:rPr>
          <w:rFonts w:cs="B Mitra" w:hint="cs"/>
          <w:sz w:val="22"/>
          <w:szCs w:val="26"/>
          <w:rtl/>
        </w:rPr>
        <w:t xml:space="preserve"> تفاوت‏هایی از لحاظ امتیازِ</w:t>
      </w:r>
      <w:r>
        <w:rPr>
          <w:rFonts w:cs="B Mitra" w:hint="cs"/>
          <w:sz w:val="22"/>
          <w:szCs w:val="26"/>
          <w:rtl/>
        </w:rPr>
        <w:t xml:space="preserve"> کسب‏شده</w:t>
      </w:r>
      <w:r w:rsidR="00B47910">
        <w:rPr>
          <w:rFonts w:cs="B Mitra" w:hint="cs"/>
          <w:sz w:val="22"/>
          <w:szCs w:val="26"/>
          <w:rtl/>
        </w:rPr>
        <w:t>،</w:t>
      </w:r>
      <w:r>
        <w:rPr>
          <w:rFonts w:cs="B Mitra" w:hint="cs"/>
          <w:sz w:val="22"/>
          <w:szCs w:val="26"/>
          <w:rtl/>
        </w:rPr>
        <w:t xml:space="preserve"> مشاهده می‏گردد. به تعبیری دیگر، گویی هریک از گروه‏ها میزان مشارکت متفاوتی با سامانه مدیریت یادگیری داشته‏اند که این موضوع می</w:t>
      </w:r>
      <w:r w:rsidR="00B47910">
        <w:rPr>
          <w:rFonts w:cs="B Mitra" w:hint="eastAsia"/>
          <w:sz w:val="22"/>
          <w:szCs w:val="26"/>
          <w:lang w:val="en-US"/>
        </w:rPr>
        <w:t>‌</w:t>
      </w:r>
      <w:r>
        <w:rPr>
          <w:rFonts w:cs="B Mitra" w:hint="cs"/>
          <w:sz w:val="22"/>
          <w:szCs w:val="26"/>
          <w:rtl/>
        </w:rPr>
        <w:t>تواند نشان</w:t>
      </w:r>
      <w:r>
        <w:rPr>
          <w:rFonts w:cs="B Mitra" w:hint="eastAsia"/>
          <w:sz w:val="22"/>
          <w:szCs w:val="26"/>
          <w:rtl/>
        </w:rPr>
        <w:t>‌</w:t>
      </w:r>
      <w:r>
        <w:rPr>
          <w:rFonts w:cs="B Mitra" w:hint="cs"/>
          <w:sz w:val="22"/>
          <w:szCs w:val="26"/>
          <w:rtl/>
        </w:rPr>
        <w:t>دهنده تأثیرگذاری</w:t>
      </w:r>
      <w:r w:rsidR="000B36D8">
        <w:rPr>
          <w:rFonts w:cs="B Mitra" w:hint="cs"/>
          <w:sz w:val="22"/>
          <w:szCs w:val="26"/>
          <w:rtl/>
        </w:rPr>
        <w:t>ِ</w:t>
      </w:r>
      <w:r>
        <w:rPr>
          <w:rFonts w:cs="B Mitra" w:hint="cs"/>
          <w:sz w:val="22"/>
          <w:szCs w:val="26"/>
          <w:rtl/>
        </w:rPr>
        <w:t xml:space="preserve"> </w:t>
      </w:r>
      <w:r w:rsidR="00BE73DC">
        <w:rPr>
          <w:rFonts w:cs="B Mitra" w:hint="cs"/>
          <w:sz w:val="22"/>
          <w:szCs w:val="26"/>
          <w:rtl/>
        </w:rPr>
        <w:t>عنصر بازیِ نوار پیشرفت و تفاوت میان کاربران با رده‏سنی متفاوت باشد. جهت بررسی معنادار بودن این تفاوت‏های مشاهده</w:t>
      </w:r>
      <w:r w:rsidR="003308EE">
        <w:rPr>
          <w:rFonts w:cs="B Mitra" w:hint="cs"/>
          <w:sz w:val="22"/>
          <w:szCs w:val="26"/>
          <w:rtl/>
        </w:rPr>
        <w:t>‏شده</w:t>
      </w:r>
      <w:r w:rsidR="00BE73DC">
        <w:rPr>
          <w:rFonts w:cs="B Mitra" w:hint="cs"/>
          <w:sz w:val="22"/>
          <w:szCs w:val="26"/>
          <w:rtl/>
        </w:rPr>
        <w:t>، تحلیل‏های آماری وجود دارند که با توجه به نوع توزیع داده‏ها</w:t>
      </w:r>
      <w:r w:rsidR="00E82B4C">
        <w:rPr>
          <w:rFonts w:cs="B Mitra" w:hint="cs"/>
          <w:sz w:val="22"/>
          <w:szCs w:val="26"/>
          <w:rtl/>
        </w:rPr>
        <w:t>،</w:t>
      </w:r>
      <w:r w:rsidR="00BE73DC">
        <w:rPr>
          <w:rFonts w:cs="B Mitra" w:hint="cs"/>
          <w:sz w:val="22"/>
          <w:szCs w:val="26"/>
          <w:rtl/>
        </w:rPr>
        <w:t xml:space="preserve"> شیوه‏ای در راستای اعتبارسنجی مهیّا می‏سازند. در گام اول</w:t>
      </w:r>
      <w:r w:rsidR="006A15C4">
        <w:rPr>
          <w:rFonts w:cs="B Mitra" w:hint="cs"/>
          <w:sz w:val="22"/>
          <w:szCs w:val="26"/>
          <w:rtl/>
        </w:rPr>
        <w:t>،</w:t>
      </w:r>
      <w:r w:rsidR="00BE73DC">
        <w:rPr>
          <w:rFonts w:cs="B Mitra" w:hint="cs"/>
          <w:sz w:val="22"/>
          <w:szCs w:val="26"/>
          <w:rtl/>
        </w:rPr>
        <w:t xml:space="preserve"> برای تعیین آزمون </w:t>
      </w:r>
      <w:r w:rsidR="00B47910">
        <w:rPr>
          <w:rFonts w:cs="B Mitra" w:hint="cs"/>
          <w:sz w:val="22"/>
          <w:szCs w:val="26"/>
          <w:rtl/>
          <w:lang w:val="en-US" w:bidi="fa-IR"/>
        </w:rPr>
        <w:t>آ</w:t>
      </w:r>
      <w:r w:rsidR="00BE73DC">
        <w:rPr>
          <w:rFonts w:cs="B Mitra" w:hint="cs"/>
          <w:sz w:val="22"/>
          <w:szCs w:val="26"/>
          <w:rtl/>
        </w:rPr>
        <w:t>ماری مناسب، توزیع داده‏ها از لحاظ نرمال یا غیرنرمال بودن،</w:t>
      </w:r>
      <w:r w:rsidR="006A15C4">
        <w:rPr>
          <w:rFonts w:cs="B Mitra" w:hint="cs"/>
          <w:sz w:val="22"/>
          <w:szCs w:val="26"/>
          <w:rtl/>
        </w:rPr>
        <w:t xml:space="preserve"> </w:t>
      </w:r>
      <w:r w:rsidR="00BE73DC">
        <w:rPr>
          <w:rFonts w:cs="B Mitra" w:hint="cs"/>
          <w:sz w:val="22"/>
          <w:szCs w:val="26"/>
          <w:rtl/>
        </w:rPr>
        <w:t>مورد بررسی قرار می‏</w:t>
      </w:r>
      <w:r w:rsidR="006A15C4">
        <w:rPr>
          <w:rFonts w:cs="B Mitra" w:hint="cs"/>
          <w:sz w:val="22"/>
          <w:szCs w:val="26"/>
          <w:rtl/>
        </w:rPr>
        <w:t>گیرد</w:t>
      </w:r>
      <w:r w:rsidR="00BE73DC">
        <w:rPr>
          <w:rFonts w:cs="B Mitra" w:hint="cs"/>
          <w:sz w:val="22"/>
          <w:szCs w:val="26"/>
          <w:rtl/>
        </w:rPr>
        <w:t xml:space="preserve"> تا در صورت نرمال بودن از آزمون‏های پارامتریک و در صورت غیرنرمال بودن توزیع داده‏ها، از آزمون‏های غیرپارامتریک استفاده شود. بنابراین، آزمون کولمگروف </w:t>
      </w:r>
      <w:r w:rsidR="00BE73DC">
        <w:rPr>
          <w:rFonts w:hint="cs"/>
          <w:sz w:val="22"/>
          <w:szCs w:val="26"/>
          <w:rtl/>
        </w:rPr>
        <w:t>–</w:t>
      </w:r>
      <w:r w:rsidR="00BE73DC">
        <w:rPr>
          <w:rFonts w:cs="B Mitra" w:hint="cs"/>
          <w:sz w:val="22"/>
          <w:szCs w:val="26"/>
          <w:rtl/>
        </w:rPr>
        <w:t xml:space="preserve"> اسمیرنوف</w:t>
      </w:r>
      <w:r w:rsidR="007A6C19">
        <w:rPr>
          <w:rStyle w:val="FootnoteReference"/>
          <w:rFonts w:cs="B Mitra"/>
          <w:sz w:val="22"/>
          <w:szCs w:val="26"/>
          <w:rtl/>
        </w:rPr>
        <w:footnoteReference w:id="16"/>
      </w:r>
      <w:r w:rsidR="00BE73DC">
        <w:rPr>
          <w:rFonts w:cs="B Mitra" w:hint="cs"/>
          <w:sz w:val="22"/>
          <w:szCs w:val="26"/>
          <w:rtl/>
        </w:rPr>
        <w:t xml:space="preserve"> بر روی داده‏ها اجرا می‏گردد و جدول 1، نشان‏دهنده خروجی این آزمون می‏باشد.</w:t>
      </w:r>
      <w:r w:rsidR="00235BA9">
        <w:rPr>
          <w:rFonts w:cs="B Mitra" w:hint="cs"/>
          <w:sz w:val="22"/>
          <w:szCs w:val="26"/>
          <w:rtl/>
        </w:rPr>
        <w:t xml:space="preserve"> در این جدول، </w:t>
      </w:r>
      <w:r w:rsidR="00235BA9">
        <w:rPr>
          <w:rFonts w:cs="B Mitra"/>
          <w:sz w:val="22"/>
          <w:szCs w:val="26"/>
          <w:lang w:val="en-US"/>
        </w:rPr>
        <w:t>df</w:t>
      </w:r>
      <w:r w:rsidR="00235BA9">
        <w:rPr>
          <w:rFonts w:cs="B Mitra" w:hint="cs"/>
          <w:sz w:val="22"/>
          <w:szCs w:val="26"/>
          <w:rtl/>
          <w:lang w:val="en-US" w:bidi="fa-IR"/>
        </w:rPr>
        <w:t xml:space="preserve"> نماینگرِ تعداد افراد شرکت</w:t>
      </w:r>
      <w:r w:rsidR="00235BA9">
        <w:rPr>
          <w:rFonts w:cs="B Mitra" w:hint="eastAsia"/>
          <w:sz w:val="22"/>
          <w:szCs w:val="26"/>
          <w:rtl/>
          <w:lang w:val="en-US" w:bidi="fa-IR"/>
        </w:rPr>
        <w:t xml:space="preserve">‌کننده در آزمایش می باشد و </w:t>
      </w:r>
      <w:r w:rsidR="00235BA9">
        <w:rPr>
          <w:rFonts w:cs="B Mitra"/>
          <w:sz w:val="22"/>
          <w:szCs w:val="26"/>
          <w:lang w:val="en-US" w:bidi="fa-IR"/>
        </w:rPr>
        <w:t>statistic</w:t>
      </w:r>
      <w:r w:rsidR="00235BA9">
        <w:rPr>
          <w:rFonts w:cs="B Mitra" w:hint="cs"/>
          <w:sz w:val="22"/>
          <w:szCs w:val="26"/>
          <w:rtl/>
          <w:lang w:val="en-US" w:bidi="fa-IR"/>
        </w:rPr>
        <w:t xml:space="preserve"> یک خروجی آماری دیگر است که در تحلیل</w:t>
      </w:r>
      <w:r w:rsidR="00235BA9">
        <w:rPr>
          <w:rFonts w:cs="B Mitra" w:hint="eastAsia"/>
          <w:sz w:val="22"/>
          <w:szCs w:val="26"/>
          <w:rtl/>
          <w:lang w:val="en-US" w:bidi="fa-IR"/>
        </w:rPr>
        <w:t>‌های این آزمایش</w:t>
      </w:r>
      <w:r w:rsidR="000B36D8">
        <w:rPr>
          <w:rFonts w:cs="B Mitra" w:hint="cs"/>
          <w:sz w:val="22"/>
          <w:szCs w:val="26"/>
          <w:rtl/>
          <w:lang w:val="en-US" w:bidi="fa-IR"/>
        </w:rPr>
        <w:t>،</w:t>
      </w:r>
      <w:r w:rsidR="00235BA9">
        <w:rPr>
          <w:rFonts w:cs="B Mitra" w:hint="eastAsia"/>
          <w:sz w:val="22"/>
          <w:szCs w:val="26"/>
          <w:rtl/>
          <w:lang w:val="en-US" w:bidi="fa-IR"/>
        </w:rPr>
        <w:t xml:space="preserve"> کاربرد</w:t>
      </w:r>
      <w:r w:rsidR="00235BA9">
        <w:rPr>
          <w:rFonts w:cs="B Mitra" w:hint="cs"/>
          <w:sz w:val="22"/>
          <w:szCs w:val="26"/>
          <w:rtl/>
          <w:lang w:val="en-US" w:bidi="fa-IR"/>
        </w:rPr>
        <w:t xml:space="preserve"> مستقیم ندارد</w:t>
      </w:r>
      <w:r w:rsidR="000B36D8">
        <w:rPr>
          <w:rFonts w:cs="B Mitra" w:hint="cs"/>
          <w:sz w:val="22"/>
          <w:szCs w:val="26"/>
          <w:rtl/>
          <w:lang w:val="en-US" w:bidi="fa-IR"/>
        </w:rPr>
        <w:t xml:space="preserve"> و در پایین جدول توضیح داده</w:t>
      </w:r>
      <w:r w:rsidR="000B36D8">
        <w:rPr>
          <w:rFonts w:cs="B Mitra" w:hint="eastAsia"/>
          <w:sz w:val="22"/>
          <w:szCs w:val="26"/>
          <w:rtl/>
          <w:lang w:val="en-US" w:bidi="fa-IR"/>
        </w:rPr>
        <w:t>‌شده‌است</w:t>
      </w:r>
      <w:r w:rsidR="00235BA9">
        <w:rPr>
          <w:rFonts w:cs="B Mitra" w:hint="cs"/>
          <w:sz w:val="22"/>
          <w:szCs w:val="26"/>
          <w:rtl/>
          <w:lang w:val="en-US" w:bidi="fa-IR"/>
        </w:rPr>
        <w:t xml:space="preserve">. مقدار با اهمیّت در این جدول، </w:t>
      </w:r>
      <w:r w:rsidR="00235BA9">
        <w:rPr>
          <w:rFonts w:cs="B Mitra"/>
          <w:sz w:val="22"/>
          <w:szCs w:val="26"/>
          <w:lang w:val="en-US" w:bidi="fa-IR"/>
        </w:rPr>
        <w:t>sig</w:t>
      </w:r>
      <w:r w:rsidR="00235BA9">
        <w:rPr>
          <w:rFonts w:cs="B Mitra" w:hint="cs"/>
          <w:sz w:val="22"/>
          <w:szCs w:val="26"/>
          <w:rtl/>
          <w:lang w:val="en-US" w:bidi="fa-IR"/>
        </w:rPr>
        <w:t xml:space="preserve"> می</w:t>
      </w:r>
      <w:r w:rsidR="00235BA9">
        <w:rPr>
          <w:rFonts w:cs="B Mitra" w:hint="eastAsia"/>
          <w:sz w:val="22"/>
          <w:szCs w:val="26"/>
          <w:rtl/>
          <w:lang w:val="en-US" w:bidi="fa-IR"/>
        </w:rPr>
        <w:t>‌</w:t>
      </w:r>
      <w:r w:rsidR="00235BA9">
        <w:rPr>
          <w:rFonts w:cs="B Mitra" w:hint="cs"/>
          <w:sz w:val="22"/>
          <w:szCs w:val="26"/>
          <w:rtl/>
          <w:lang w:val="en-US" w:bidi="fa-IR"/>
        </w:rPr>
        <w:t xml:space="preserve">باشد که نمایانگر مقدار </w:t>
      </w:r>
      <w:r w:rsidR="00235BA9">
        <w:rPr>
          <w:rFonts w:cs="B Mitra"/>
          <w:sz w:val="22"/>
          <w:szCs w:val="26"/>
          <w:lang w:val="en-US" w:bidi="fa-IR"/>
        </w:rPr>
        <w:t>P</w:t>
      </w:r>
      <w:r w:rsidR="00235BA9">
        <w:rPr>
          <w:rFonts w:cs="B Mitra" w:hint="cs"/>
          <w:sz w:val="22"/>
          <w:szCs w:val="26"/>
          <w:rtl/>
          <w:lang w:val="en-US" w:bidi="fa-IR"/>
        </w:rPr>
        <w:t xml:space="preserve"> در تحلیل</w:t>
      </w:r>
      <w:r w:rsidR="00235BA9">
        <w:rPr>
          <w:rFonts w:cs="B Mitra" w:hint="eastAsia"/>
          <w:sz w:val="22"/>
          <w:szCs w:val="26"/>
          <w:rtl/>
          <w:lang w:val="en-US" w:bidi="fa-IR"/>
        </w:rPr>
        <w:t xml:space="preserve">‌های آماری </w:t>
      </w:r>
      <w:r w:rsidR="00235BA9">
        <w:rPr>
          <w:rFonts w:cs="B Mitra" w:hint="cs"/>
          <w:sz w:val="22"/>
          <w:szCs w:val="26"/>
          <w:rtl/>
          <w:lang w:val="en-US" w:bidi="fa-IR"/>
        </w:rPr>
        <w:t>خواهد بود.</w:t>
      </w:r>
    </w:p>
    <w:p w14:paraId="5D1AB6CC" w14:textId="77777777" w:rsidR="0020562C" w:rsidRPr="00947B46" w:rsidRDefault="0020562C" w:rsidP="0020562C">
      <w:pPr>
        <w:jc w:val="center"/>
        <w:rPr>
          <w:rFonts w:cs="B Zar"/>
          <w:b/>
          <w:bCs/>
          <w:sz w:val="18"/>
          <w:szCs w:val="18"/>
        </w:rPr>
      </w:pPr>
      <w:r w:rsidRPr="00947B46">
        <w:rPr>
          <w:rFonts w:cs="B Zar" w:hint="cs"/>
          <w:b/>
          <w:bCs/>
          <w:sz w:val="18"/>
          <w:szCs w:val="18"/>
          <w:rtl/>
        </w:rPr>
        <w:t>جدول 1: بررسی نرمال بودن توزیع داده‌ها</w:t>
      </w:r>
    </w:p>
    <w:tbl>
      <w:tblPr>
        <w:tblW w:w="4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56"/>
        <w:gridCol w:w="1095"/>
        <w:gridCol w:w="1095"/>
        <w:gridCol w:w="1097"/>
        <w:gridCol w:w="1095"/>
        <w:gridCol w:w="1095"/>
        <w:gridCol w:w="1100"/>
      </w:tblGrid>
      <w:tr w:rsidR="0020562C" w:rsidRPr="006D224B" w14:paraId="0813423F" w14:textId="77777777" w:rsidTr="00603EAD">
        <w:trPr>
          <w:trHeight w:val="338"/>
          <w:jc w:val="center"/>
        </w:trPr>
        <w:tc>
          <w:tcPr>
            <w:tcW w:w="5000" w:type="pct"/>
            <w:gridSpan w:val="7"/>
            <w:shd w:val="clear" w:color="auto" w:fill="auto"/>
          </w:tcPr>
          <w:p w14:paraId="64E38932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b/>
                <w:bCs/>
                <w:sz w:val="20"/>
                <w:szCs w:val="20"/>
              </w:rPr>
              <w:t>Tests of Normality</w:t>
            </w:r>
          </w:p>
        </w:tc>
      </w:tr>
      <w:tr w:rsidR="0020562C" w:rsidRPr="006D224B" w14:paraId="7F7C81E7" w14:textId="77777777" w:rsidTr="00603EAD">
        <w:trPr>
          <w:trHeight w:val="354"/>
          <w:jc w:val="center"/>
        </w:trPr>
        <w:tc>
          <w:tcPr>
            <w:tcW w:w="802" w:type="pct"/>
            <w:vMerge w:val="restart"/>
            <w:shd w:val="clear" w:color="auto" w:fill="auto"/>
          </w:tcPr>
          <w:p w14:paraId="65E120C2" w14:textId="77777777" w:rsidR="0020562C" w:rsidRPr="0020562C" w:rsidRDefault="0020562C" w:rsidP="00603E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98" w:type="pct"/>
            <w:gridSpan w:val="3"/>
            <w:shd w:val="clear" w:color="auto" w:fill="auto"/>
          </w:tcPr>
          <w:p w14:paraId="08B2A353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Kolmogorov-Smirnov</w:t>
            </w:r>
            <w:r w:rsidRPr="0020562C">
              <w:rPr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2099" w:type="pct"/>
            <w:gridSpan w:val="3"/>
            <w:shd w:val="clear" w:color="auto" w:fill="auto"/>
          </w:tcPr>
          <w:p w14:paraId="48304965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Shapiro-Wilk</w:t>
            </w:r>
          </w:p>
        </w:tc>
      </w:tr>
      <w:tr w:rsidR="0020562C" w:rsidRPr="006D224B" w14:paraId="1DD0381A" w14:textId="77777777" w:rsidTr="00603EAD">
        <w:trPr>
          <w:trHeight w:val="338"/>
          <w:jc w:val="center"/>
        </w:trPr>
        <w:tc>
          <w:tcPr>
            <w:tcW w:w="802" w:type="pct"/>
            <w:vMerge/>
            <w:shd w:val="clear" w:color="auto" w:fill="auto"/>
          </w:tcPr>
          <w:p w14:paraId="66906F6E" w14:textId="77777777" w:rsidR="0020562C" w:rsidRPr="0020562C" w:rsidRDefault="0020562C" w:rsidP="00603EA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99" w:type="pct"/>
            <w:shd w:val="clear" w:color="auto" w:fill="auto"/>
          </w:tcPr>
          <w:p w14:paraId="4E0FBA2F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Statistic</w:t>
            </w:r>
          </w:p>
        </w:tc>
        <w:tc>
          <w:tcPr>
            <w:tcW w:w="699" w:type="pct"/>
            <w:shd w:val="clear" w:color="auto" w:fill="auto"/>
          </w:tcPr>
          <w:p w14:paraId="4C667424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df</w:t>
            </w:r>
          </w:p>
        </w:tc>
        <w:tc>
          <w:tcPr>
            <w:tcW w:w="700" w:type="pct"/>
            <w:shd w:val="clear" w:color="auto" w:fill="auto"/>
          </w:tcPr>
          <w:p w14:paraId="11826578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Sig.</w:t>
            </w:r>
          </w:p>
        </w:tc>
        <w:tc>
          <w:tcPr>
            <w:tcW w:w="699" w:type="pct"/>
            <w:shd w:val="clear" w:color="auto" w:fill="auto"/>
          </w:tcPr>
          <w:p w14:paraId="527B5EA5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Statistic</w:t>
            </w:r>
          </w:p>
        </w:tc>
        <w:tc>
          <w:tcPr>
            <w:tcW w:w="699" w:type="pct"/>
            <w:shd w:val="clear" w:color="auto" w:fill="auto"/>
          </w:tcPr>
          <w:p w14:paraId="61EAC6AB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df</w:t>
            </w:r>
          </w:p>
        </w:tc>
        <w:tc>
          <w:tcPr>
            <w:tcW w:w="702" w:type="pct"/>
            <w:shd w:val="clear" w:color="auto" w:fill="auto"/>
          </w:tcPr>
          <w:p w14:paraId="06D46916" w14:textId="77777777" w:rsidR="0020562C" w:rsidRPr="006D224B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</w:pPr>
            <w:r w:rsidRPr="009E479E">
              <w:rPr>
                <w:sz w:val="20"/>
                <w:szCs w:val="20"/>
              </w:rPr>
              <w:t>Sig.</w:t>
            </w:r>
          </w:p>
        </w:tc>
      </w:tr>
      <w:tr w:rsidR="0020562C" w:rsidRPr="006D224B" w14:paraId="718222EC" w14:textId="77777777" w:rsidTr="00603EAD">
        <w:trPr>
          <w:trHeight w:val="354"/>
          <w:jc w:val="center"/>
        </w:trPr>
        <w:tc>
          <w:tcPr>
            <w:tcW w:w="802" w:type="pct"/>
            <w:shd w:val="clear" w:color="auto" w:fill="auto"/>
          </w:tcPr>
          <w:p w14:paraId="5804FF62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Point</w:t>
            </w:r>
          </w:p>
        </w:tc>
        <w:tc>
          <w:tcPr>
            <w:tcW w:w="699" w:type="pct"/>
            <w:shd w:val="clear" w:color="auto" w:fill="auto"/>
          </w:tcPr>
          <w:p w14:paraId="52C62672" w14:textId="77777777" w:rsidR="0020562C" w:rsidRPr="0020562C" w:rsidRDefault="0020562C" w:rsidP="0020562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91</w:t>
            </w:r>
          </w:p>
        </w:tc>
        <w:tc>
          <w:tcPr>
            <w:tcW w:w="699" w:type="pct"/>
            <w:shd w:val="clear" w:color="auto" w:fill="auto"/>
          </w:tcPr>
          <w:p w14:paraId="16BDC712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400</w:t>
            </w:r>
          </w:p>
        </w:tc>
        <w:tc>
          <w:tcPr>
            <w:tcW w:w="700" w:type="pct"/>
            <w:shd w:val="clear" w:color="auto" w:fill="auto"/>
          </w:tcPr>
          <w:p w14:paraId="098AC759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.000</w:t>
            </w:r>
          </w:p>
        </w:tc>
        <w:tc>
          <w:tcPr>
            <w:tcW w:w="699" w:type="pct"/>
            <w:shd w:val="clear" w:color="auto" w:fill="auto"/>
          </w:tcPr>
          <w:p w14:paraId="2C0E5196" w14:textId="77777777" w:rsidR="0020562C" w:rsidRPr="0020562C" w:rsidRDefault="0020562C" w:rsidP="0020562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.9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699" w:type="pct"/>
            <w:shd w:val="clear" w:color="auto" w:fill="auto"/>
          </w:tcPr>
          <w:p w14:paraId="3C5CC06F" w14:textId="77777777" w:rsidR="0020562C" w:rsidRP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20562C">
              <w:rPr>
                <w:sz w:val="20"/>
                <w:szCs w:val="20"/>
              </w:rPr>
              <w:t>400</w:t>
            </w:r>
          </w:p>
        </w:tc>
        <w:tc>
          <w:tcPr>
            <w:tcW w:w="702" w:type="pct"/>
            <w:shd w:val="clear" w:color="auto" w:fill="auto"/>
          </w:tcPr>
          <w:p w14:paraId="4D4F2D1A" w14:textId="77777777" w:rsidR="0020562C" w:rsidRPr="006D224B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</w:pPr>
            <w:r w:rsidRPr="006D224B">
              <w:t>.</w:t>
            </w:r>
            <w:r w:rsidRPr="009E479E">
              <w:rPr>
                <w:sz w:val="20"/>
                <w:szCs w:val="20"/>
              </w:rPr>
              <w:t>000</w:t>
            </w:r>
          </w:p>
        </w:tc>
      </w:tr>
      <w:tr w:rsidR="0020562C" w:rsidRPr="006D224B" w14:paraId="376D3FAA" w14:textId="77777777" w:rsidTr="00603EAD">
        <w:trPr>
          <w:trHeight w:val="338"/>
          <w:jc w:val="center"/>
        </w:trPr>
        <w:tc>
          <w:tcPr>
            <w:tcW w:w="5000" w:type="pct"/>
            <w:gridSpan w:val="7"/>
            <w:shd w:val="clear" w:color="auto" w:fill="auto"/>
          </w:tcPr>
          <w:p w14:paraId="4A936A82" w14:textId="77777777" w:rsidR="0020562C" w:rsidRDefault="0020562C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  <w:rtl/>
              </w:rPr>
            </w:pPr>
            <w:r w:rsidRPr="0020562C">
              <w:rPr>
                <w:sz w:val="20"/>
                <w:szCs w:val="20"/>
              </w:rPr>
              <w:t>a. Lilliefors Significance Correction</w:t>
            </w:r>
          </w:p>
          <w:p w14:paraId="2882A7D4" w14:textId="595AE0E7" w:rsidR="00612F88" w:rsidRPr="0020562C" w:rsidRDefault="00612F88" w:rsidP="00612F88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612F88">
              <w:rPr>
                <w:sz w:val="20"/>
                <w:szCs w:val="20"/>
              </w:rPr>
              <w:t>Statistics</w:t>
            </w:r>
            <w:r>
              <w:rPr>
                <w:rFonts w:hint="cs"/>
                <w:sz w:val="20"/>
                <w:szCs w:val="20"/>
                <w:rtl/>
              </w:rPr>
              <w:t>:</w:t>
            </w:r>
            <w:r w:rsidRPr="00612F88">
              <w:rPr>
                <w:sz w:val="20"/>
                <w:szCs w:val="20"/>
              </w:rPr>
              <w:t xml:space="preserve"> Mean, standard deviation, minimum, maximum, number of nonmissing cases, and quartiles.</w:t>
            </w:r>
          </w:p>
        </w:tc>
      </w:tr>
    </w:tbl>
    <w:p w14:paraId="753039D1" w14:textId="77777777" w:rsidR="00BE73DC" w:rsidRDefault="00BE73DC" w:rsidP="00BE73DC">
      <w:pPr>
        <w:pStyle w:val="BodyText3"/>
        <w:bidi/>
        <w:rPr>
          <w:rFonts w:cs="B Mitra"/>
          <w:sz w:val="22"/>
          <w:szCs w:val="26"/>
          <w:rtl/>
        </w:rPr>
      </w:pPr>
    </w:p>
    <w:p w14:paraId="5626F7B1" w14:textId="44EA08FA" w:rsidR="00BE73DC" w:rsidRPr="000D3DF7" w:rsidRDefault="00BE73DC" w:rsidP="00947B46">
      <w:pPr>
        <w:pStyle w:val="BodyText3"/>
        <w:bidi/>
        <w:ind w:firstLine="567"/>
        <w:rPr>
          <w:rFonts w:cs="B Mitra" w:hint="cs"/>
          <w:i/>
          <w:iCs/>
          <w:sz w:val="22"/>
          <w:szCs w:val="26"/>
          <w:rtl/>
          <w:lang w:val="en-US" w:bidi="fa-IR"/>
        </w:rPr>
      </w:pPr>
      <w:r>
        <w:rPr>
          <w:rFonts w:cs="B Mitra" w:hint="cs"/>
          <w:sz w:val="22"/>
          <w:szCs w:val="26"/>
          <w:rtl/>
        </w:rPr>
        <w:t xml:space="preserve">اگر مقدار </w:t>
      </w:r>
      <w:r w:rsidRPr="00B67CE4">
        <w:rPr>
          <w:rFonts w:cs="B Mitra"/>
          <w:sz w:val="20"/>
          <w:lang w:val="en-US"/>
        </w:rPr>
        <w:t>P</w:t>
      </w:r>
      <w:r w:rsidR="007A6C19">
        <w:rPr>
          <w:rStyle w:val="FootnoteReference"/>
          <w:rFonts w:cs="B Mitra"/>
          <w:sz w:val="22"/>
          <w:szCs w:val="26"/>
          <w:rtl/>
          <w:lang w:val="en-US" w:bidi="fa-IR"/>
        </w:rPr>
        <w:footnoteReference w:id="17"/>
      </w:r>
      <w:r>
        <w:rPr>
          <w:rFonts w:cs="B Mitra" w:hint="cs"/>
          <w:sz w:val="22"/>
          <w:szCs w:val="26"/>
          <w:rtl/>
          <w:lang w:val="en-US" w:bidi="fa-IR"/>
        </w:rPr>
        <w:t xml:space="preserve">، از پنج صدم کوچکتر باشد، داده‏ها دارای توزیع غیرنرمال و اگر مقدار </w:t>
      </w:r>
      <w:r w:rsidRPr="00B67CE4">
        <w:rPr>
          <w:rFonts w:cs="B Mitra"/>
          <w:sz w:val="20"/>
          <w:lang w:val="en-US" w:bidi="fa-IR"/>
        </w:rPr>
        <w:t>P</w:t>
      </w:r>
      <w:r>
        <w:rPr>
          <w:rFonts w:cs="B Mitra" w:hint="cs"/>
          <w:sz w:val="22"/>
          <w:szCs w:val="26"/>
          <w:rtl/>
          <w:lang w:val="en-US" w:bidi="fa-IR"/>
        </w:rPr>
        <w:t xml:space="preserve">، از پنج صدم بیشتر باشد، داده‏ها دارای توزیع نرمال هستند. همان‏طور که در جدول 1، نمایان است، مقدار </w:t>
      </w:r>
      <w:r w:rsidRPr="00B67CE4">
        <w:rPr>
          <w:rFonts w:cs="B Mitra"/>
          <w:sz w:val="20"/>
          <w:lang w:val="en-US" w:bidi="fa-IR"/>
        </w:rPr>
        <w:t>P</w:t>
      </w:r>
      <w:r>
        <w:rPr>
          <w:rFonts w:cs="B Mitra" w:hint="cs"/>
          <w:sz w:val="22"/>
          <w:szCs w:val="26"/>
          <w:rtl/>
          <w:lang w:val="en-US" w:bidi="fa-IR"/>
        </w:rPr>
        <w:t xml:space="preserve"> یا همان </w:t>
      </w:r>
      <w:r w:rsidRPr="00B67CE4">
        <w:rPr>
          <w:rFonts w:cs="B Mitra"/>
          <w:sz w:val="20"/>
          <w:lang w:val="en-US" w:bidi="fa-IR"/>
        </w:rPr>
        <w:t>sigma</w:t>
      </w:r>
      <w:r w:rsidRPr="00B67CE4">
        <w:rPr>
          <w:rFonts w:cs="B Mitra" w:hint="cs"/>
          <w:sz w:val="20"/>
          <w:rtl/>
          <w:lang w:val="en-US" w:bidi="fa-IR"/>
        </w:rPr>
        <w:t xml:space="preserve"> </w:t>
      </w:r>
      <w:r>
        <w:rPr>
          <w:rFonts w:cs="B Mitra" w:hint="cs"/>
          <w:sz w:val="22"/>
          <w:szCs w:val="26"/>
          <w:rtl/>
          <w:lang w:val="en-US" w:bidi="fa-IR"/>
        </w:rPr>
        <w:t>در جدول کوچکتر از پنج صدم می‏باشد و توزیع داده‏ها غیر نرمال است. بنابراین، در ادامه</w:t>
      </w:r>
      <w:r w:rsidR="006A15C4">
        <w:rPr>
          <w:rFonts w:cs="B Mitra" w:hint="cs"/>
          <w:sz w:val="22"/>
          <w:szCs w:val="26"/>
          <w:rtl/>
          <w:lang w:val="en-US" w:bidi="fa-IR"/>
        </w:rPr>
        <w:t>،</w:t>
      </w:r>
      <w:r>
        <w:rPr>
          <w:rFonts w:cs="B Mitra" w:hint="cs"/>
          <w:sz w:val="22"/>
          <w:szCs w:val="26"/>
          <w:rtl/>
          <w:lang w:val="en-US" w:bidi="fa-IR"/>
        </w:rPr>
        <w:t xml:space="preserve"> جهت تحلیل‏های آماری باید از آزمون‏های غ</w:t>
      </w:r>
      <w:r w:rsidR="009E479E">
        <w:rPr>
          <w:rFonts w:cs="B Mitra" w:hint="cs"/>
          <w:sz w:val="22"/>
          <w:szCs w:val="26"/>
          <w:rtl/>
          <w:lang w:val="en-US" w:bidi="fa-IR"/>
        </w:rPr>
        <w:t>یرپارامتریک استفاده نمود و بر</w:t>
      </w:r>
      <w:r w:rsidR="002F6174">
        <w:rPr>
          <w:rFonts w:cs="B Mitra" w:hint="cs"/>
          <w:sz w:val="22"/>
          <w:szCs w:val="26"/>
          <w:rtl/>
          <w:lang w:val="en-US" w:bidi="fa-IR"/>
        </w:rPr>
        <w:t>اساس شرایط موجود در آزمایش و داده‏ها، آزمون کراسکال والیس</w:t>
      </w:r>
      <w:r w:rsidR="007A6C19">
        <w:rPr>
          <w:rStyle w:val="FootnoteReference"/>
          <w:rFonts w:cs="B Mitra"/>
          <w:sz w:val="22"/>
          <w:szCs w:val="26"/>
          <w:rtl/>
          <w:lang w:val="en-US" w:bidi="fa-IR"/>
        </w:rPr>
        <w:footnoteReference w:id="18"/>
      </w:r>
      <w:r w:rsidR="0084695A">
        <w:rPr>
          <w:rFonts w:cs="B Mitra" w:hint="cs"/>
          <w:sz w:val="22"/>
          <w:szCs w:val="26"/>
          <w:rtl/>
          <w:lang w:val="en-US" w:bidi="fa-IR"/>
        </w:rPr>
        <w:t>،</w:t>
      </w:r>
      <w:r w:rsidR="002F6174">
        <w:rPr>
          <w:rFonts w:cs="B Mitra" w:hint="cs"/>
          <w:sz w:val="22"/>
          <w:szCs w:val="26"/>
          <w:rtl/>
          <w:lang w:val="en-US" w:bidi="fa-IR"/>
        </w:rPr>
        <w:t xml:space="preserve"> گزینه مناسبی می‏باشد که خروجی این آزمون در جدول 2 مشخص شده‏است.</w:t>
      </w:r>
      <w:r w:rsidR="000D3DF7">
        <w:rPr>
          <w:rFonts w:cs="B Mitra" w:hint="cs"/>
          <w:sz w:val="22"/>
          <w:szCs w:val="26"/>
          <w:rtl/>
          <w:lang w:val="en-US" w:bidi="fa-IR"/>
        </w:rPr>
        <w:t xml:space="preserve"> ستون امتیاز در جدول 2، به معیاری اشاره دارد که میزان فعالیتِ کاربران را به صورتِ عددی، با عنوان امتیاز</w:t>
      </w:r>
      <w:r w:rsidR="00984A87">
        <w:rPr>
          <w:rFonts w:cs="B Mitra" w:hint="cs"/>
          <w:sz w:val="22"/>
          <w:szCs w:val="26"/>
          <w:rtl/>
          <w:lang w:val="en-US" w:bidi="fa-IR"/>
        </w:rPr>
        <w:t>،</w:t>
      </w:r>
      <w:r w:rsidR="000D3DF7">
        <w:rPr>
          <w:rFonts w:cs="B Mitra" w:hint="cs"/>
          <w:sz w:val="22"/>
          <w:szCs w:val="26"/>
          <w:rtl/>
          <w:lang w:val="en-US" w:bidi="fa-IR"/>
        </w:rPr>
        <w:t xml:space="preserve"> در سامانه ذخیره</w:t>
      </w:r>
      <w:r w:rsidR="000D3DF7">
        <w:rPr>
          <w:rFonts w:cs="B Mitra" w:hint="eastAsia"/>
          <w:sz w:val="22"/>
          <w:szCs w:val="26"/>
          <w:rtl/>
          <w:lang w:val="en-US" w:bidi="fa-IR"/>
        </w:rPr>
        <w:t>‌سازی می‌نماید تا امکان تحلی</w:t>
      </w:r>
      <w:r w:rsidR="000D3DF7">
        <w:rPr>
          <w:rFonts w:cs="B Mitra" w:hint="cs"/>
          <w:sz w:val="22"/>
          <w:szCs w:val="26"/>
          <w:rtl/>
          <w:lang w:val="en-US" w:bidi="fa-IR"/>
        </w:rPr>
        <w:t>ل</w:t>
      </w:r>
      <w:r w:rsidR="000D3DF7">
        <w:rPr>
          <w:rFonts w:cs="B Mitra" w:hint="eastAsia"/>
          <w:sz w:val="22"/>
          <w:szCs w:val="26"/>
          <w:rtl/>
          <w:lang w:val="en-US" w:bidi="fa-IR"/>
        </w:rPr>
        <w:t>‌های آماری میس</w:t>
      </w:r>
      <w:r w:rsidR="000D3DF7">
        <w:rPr>
          <w:rFonts w:cs="B Mitra" w:hint="cs"/>
          <w:sz w:val="22"/>
          <w:szCs w:val="26"/>
          <w:rtl/>
          <w:lang w:val="en-US" w:bidi="fa-IR"/>
        </w:rPr>
        <w:t>ّ</w:t>
      </w:r>
      <w:r w:rsidR="000D3DF7">
        <w:rPr>
          <w:rFonts w:cs="B Mitra" w:hint="eastAsia"/>
          <w:sz w:val="22"/>
          <w:szCs w:val="26"/>
          <w:rtl/>
          <w:lang w:val="en-US" w:bidi="fa-IR"/>
        </w:rPr>
        <w:t>ر گردد.</w:t>
      </w:r>
      <w:r w:rsidR="005C4DBE">
        <w:rPr>
          <w:rFonts w:cs="B Mitra" w:hint="cs"/>
          <w:sz w:val="22"/>
          <w:szCs w:val="26"/>
          <w:rtl/>
          <w:lang w:val="en-US" w:bidi="fa-IR"/>
        </w:rPr>
        <w:t xml:space="preserve"> در این جدول، فیلدهای </w:t>
      </w:r>
      <w:r w:rsidR="005C4DBE">
        <w:rPr>
          <w:rFonts w:cs="B Mitra"/>
          <w:sz w:val="22"/>
          <w:szCs w:val="26"/>
          <w:lang w:val="en-US" w:bidi="fa-IR"/>
        </w:rPr>
        <w:t>chi-square</w:t>
      </w:r>
      <w:r w:rsidR="005C4DBE">
        <w:rPr>
          <w:rFonts w:cs="B Mitra" w:hint="cs"/>
          <w:sz w:val="22"/>
          <w:szCs w:val="26"/>
          <w:rtl/>
          <w:lang w:val="en-US" w:bidi="fa-IR"/>
        </w:rPr>
        <w:t xml:space="preserve"> و </w:t>
      </w:r>
      <w:r w:rsidR="005C4DBE">
        <w:rPr>
          <w:rFonts w:cs="B Mitra"/>
          <w:sz w:val="22"/>
          <w:szCs w:val="26"/>
          <w:lang w:val="en-US" w:bidi="fa-IR"/>
        </w:rPr>
        <w:t>df</w:t>
      </w:r>
      <w:r w:rsidR="005C4DBE">
        <w:rPr>
          <w:rFonts w:cs="B Mitra" w:hint="cs"/>
          <w:sz w:val="22"/>
          <w:szCs w:val="26"/>
          <w:rtl/>
          <w:lang w:val="en-US" w:bidi="fa-IR"/>
        </w:rPr>
        <w:t>، اهمیّت مستقیم در تحلیل</w:t>
      </w:r>
      <w:r w:rsidR="005C4DBE">
        <w:rPr>
          <w:rFonts w:cs="B Mitra" w:hint="eastAsia"/>
          <w:sz w:val="22"/>
          <w:szCs w:val="26"/>
          <w:rtl/>
          <w:lang w:val="en-US" w:bidi="fa-IR"/>
        </w:rPr>
        <w:t>‌ها ندارند</w:t>
      </w:r>
      <w:r w:rsidR="005C4DBE">
        <w:rPr>
          <w:rFonts w:cs="B Mitra" w:hint="cs"/>
          <w:sz w:val="22"/>
          <w:szCs w:val="26"/>
          <w:rtl/>
          <w:lang w:val="en-US" w:bidi="fa-IR"/>
        </w:rPr>
        <w:t xml:space="preserve"> و تنها خروجی با اهمیّت جدول</w:t>
      </w:r>
      <w:r w:rsidR="0084695A">
        <w:rPr>
          <w:rFonts w:cs="B Mitra" w:hint="cs"/>
          <w:sz w:val="22"/>
          <w:szCs w:val="26"/>
          <w:rtl/>
          <w:lang w:val="en-US" w:bidi="fa-IR"/>
        </w:rPr>
        <w:t>،</w:t>
      </w:r>
      <w:r w:rsidR="005C4DBE">
        <w:rPr>
          <w:rFonts w:cs="B Mitra" w:hint="cs"/>
          <w:sz w:val="22"/>
          <w:szCs w:val="26"/>
          <w:rtl/>
          <w:lang w:val="en-US" w:bidi="fa-IR"/>
        </w:rPr>
        <w:t xml:space="preserve"> مقدار </w:t>
      </w:r>
      <w:r w:rsidR="005C4DBE">
        <w:rPr>
          <w:rFonts w:cs="B Mitra"/>
          <w:sz w:val="22"/>
          <w:szCs w:val="26"/>
          <w:lang w:val="en-US" w:bidi="fa-IR"/>
        </w:rPr>
        <w:t>sig</w:t>
      </w:r>
      <w:r w:rsidR="005C4DBE">
        <w:rPr>
          <w:rFonts w:cs="B Mitra" w:hint="cs"/>
          <w:sz w:val="22"/>
          <w:szCs w:val="26"/>
          <w:rtl/>
          <w:lang w:val="en-US" w:bidi="fa-IR"/>
        </w:rPr>
        <w:t xml:space="preserve"> که همان مقدار </w:t>
      </w:r>
      <w:r w:rsidR="005C4DBE">
        <w:rPr>
          <w:rFonts w:cs="B Mitra"/>
          <w:sz w:val="22"/>
          <w:szCs w:val="26"/>
          <w:lang w:val="en-US" w:bidi="fa-IR"/>
        </w:rPr>
        <w:t>P</w:t>
      </w:r>
      <w:r w:rsidR="005C4DBE">
        <w:rPr>
          <w:rFonts w:cs="B Mitra" w:hint="cs"/>
          <w:sz w:val="22"/>
          <w:szCs w:val="26"/>
          <w:rtl/>
          <w:lang w:val="en-US" w:bidi="fa-IR"/>
        </w:rPr>
        <w:t xml:space="preserve"> در تحلیل</w:t>
      </w:r>
      <w:r w:rsidR="005C4DBE">
        <w:rPr>
          <w:rFonts w:cs="B Mitra" w:hint="eastAsia"/>
          <w:sz w:val="22"/>
          <w:szCs w:val="26"/>
          <w:rtl/>
          <w:lang w:val="en-US" w:bidi="fa-IR"/>
        </w:rPr>
        <w:t>‌های آماری است، می‌باشد.</w:t>
      </w:r>
    </w:p>
    <w:p w14:paraId="2FF92961" w14:textId="77777777" w:rsidR="008526F3" w:rsidRPr="00947B46" w:rsidRDefault="008526F3" w:rsidP="008526F3">
      <w:pPr>
        <w:bidi/>
        <w:ind w:firstLine="440"/>
        <w:jc w:val="center"/>
        <w:rPr>
          <w:rFonts w:cs="B Zar"/>
          <w:b/>
          <w:bCs/>
          <w:sz w:val="18"/>
          <w:szCs w:val="18"/>
          <w:rtl/>
          <w:lang w:bidi="fa-IR"/>
        </w:rPr>
      </w:pPr>
      <w:r w:rsidRPr="00947B46">
        <w:rPr>
          <w:rFonts w:cs="B Zar" w:hint="cs"/>
          <w:b/>
          <w:bCs/>
          <w:sz w:val="18"/>
          <w:szCs w:val="18"/>
          <w:rtl/>
          <w:lang w:bidi="fa-IR"/>
        </w:rPr>
        <w:t>جدول 2: نتایج آزمون کراسکال والیس</w:t>
      </w:r>
    </w:p>
    <w:tbl>
      <w:tblPr>
        <w:tblW w:w="45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79"/>
        <w:gridCol w:w="3873"/>
      </w:tblGrid>
      <w:tr w:rsidR="008526F3" w:rsidRPr="0013109F" w14:paraId="3593075E" w14:textId="77777777" w:rsidTr="00603EAD">
        <w:trPr>
          <w:trHeight w:val="288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04B52D2F" w14:textId="77777777" w:rsidR="008526F3" w:rsidRPr="008526F3" w:rsidRDefault="008526F3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16"/>
                <w:szCs w:val="16"/>
              </w:rPr>
            </w:pPr>
            <w:r w:rsidRPr="00947B46">
              <w:rPr>
                <w:b/>
                <w:bCs/>
                <w:sz w:val="20"/>
                <w:szCs w:val="20"/>
              </w:rPr>
              <w:lastRenderedPageBreak/>
              <w:t>Test Statistics</w:t>
            </w:r>
            <w:r w:rsidRPr="00947B46">
              <w:rPr>
                <w:b/>
                <w:bCs/>
                <w:sz w:val="20"/>
                <w:szCs w:val="20"/>
                <w:vertAlign w:val="superscript"/>
              </w:rPr>
              <w:t>a,b</w:t>
            </w:r>
          </w:p>
        </w:tc>
      </w:tr>
      <w:tr w:rsidR="008526F3" w:rsidRPr="0013109F" w14:paraId="644E8C1B" w14:textId="77777777" w:rsidTr="00603EAD">
        <w:trPr>
          <w:trHeight w:val="288"/>
          <w:jc w:val="center"/>
        </w:trPr>
        <w:tc>
          <w:tcPr>
            <w:tcW w:w="2595" w:type="pct"/>
            <w:shd w:val="clear" w:color="auto" w:fill="auto"/>
          </w:tcPr>
          <w:p w14:paraId="648E69D4" w14:textId="77777777" w:rsidR="008526F3" w:rsidRPr="008526F3" w:rsidRDefault="008526F3" w:rsidP="00603EA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  <w:rtl/>
              </w:rPr>
            </w:pPr>
          </w:p>
          <w:p w14:paraId="467ECB33" w14:textId="77777777" w:rsidR="008526F3" w:rsidRPr="008526F3" w:rsidRDefault="008526F3" w:rsidP="00603EAD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405" w:type="pct"/>
            <w:shd w:val="clear" w:color="auto" w:fill="auto"/>
          </w:tcPr>
          <w:p w14:paraId="09462D8F" w14:textId="77777777" w:rsidR="008526F3" w:rsidRPr="00F85AF4" w:rsidRDefault="008526F3" w:rsidP="00603EAD">
            <w:pPr>
              <w:jc w:val="both"/>
              <w:rPr>
                <w:rFonts w:cs="B Mitra"/>
              </w:rPr>
            </w:pPr>
            <w:r w:rsidRPr="00F85AF4">
              <w:rPr>
                <w:rFonts w:cs="B Mitra" w:hint="cs"/>
                <w:rtl/>
              </w:rPr>
              <w:t>امتیاز</w:t>
            </w:r>
          </w:p>
        </w:tc>
      </w:tr>
      <w:tr w:rsidR="008526F3" w:rsidRPr="0013109F" w14:paraId="298BB795" w14:textId="77777777" w:rsidTr="00603EAD">
        <w:trPr>
          <w:trHeight w:val="288"/>
          <w:jc w:val="center"/>
        </w:trPr>
        <w:tc>
          <w:tcPr>
            <w:tcW w:w="2595" w:type="pct"/>
            <w:shd w:val="clear" w:color="auto" w:fill="auto"/>
          </w:tcPr>
          <w:p w14:paraId="3461DAC0" w14:textId="77777777" w:rsidR="008526F3" w:rsidRPr="00947B46" w:rsidRDefault="008526F3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947B46">
              <w:rPr>
                <w:sz w:val="20"/>
                <w:szCs w:val="20"/>
              </w:rPr>
              <w:t>Chi-Square</w:t>
            </w:r>
          </w:p>
        </w:tc>
        <w:tc>
          <w:tcPr>
            <w:tcW w:w="2405" w:type="pct"/>
            <w:shd w:val="clear" w:color="auto" w:fill="auto"/>
          </w:tcPr>
          <w:p w14:paraId="2911C3A7" w14:textId="77777777" w:rsidR="008526F3" w:rsidRPr="00F85AF4" w:rsidRDefault="008526F3" w:rsidP="008526F3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rFonts w:ascii="Arial" w:hAnsi="Arial" w:cs="B Mitra"/>
              </w:rPr>
            </w:pPr>
            <w:r w:rsidRPr="00F85AF4">
              <w:rPr>
                <w:rFonts w:ascii="Arial" w:hAnsi="Arial" w:cs="B Mitra" w:hint="cs"/>
                <w:rtl/>
              </w:rPr>
              <w:t>130/1472</w:t>
            </w:r>
          </w:p>
        </w:tc>
      </w:tr>
      <w:tr w:rsidR="008526F3" w:rsidRPr="0013109F" w14:paraId="28B7B17E" w14:textId="77777777" w:rsidTr="00603EAD">
        <w:trPr>
          <w:trHeight w:val="288"/>
          <w:jc w:val="center"/>
        </w:trPr>
        <w:tc>
          <w:tcPr>
            <w:tcW w:w="2595" w:type="pct"/>
            <w:shd w:val="clear" w:color="auto" w:fill="auto"/>
          </w:tcPr>
          <w:p w14:paraId="700EA7C4" w14:textId="77777777" w:rsidR="008526F3" w:rsidRPr="00947B46" w:rsidRDefault="008526F3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947B46">
              <w:rPr>
                <w:sz w:val="20"/>
                <w:szCs w:val="20"/>
              </w:rPr>
              <w:t>df</w:t>
            </w:r>
          </w:p>
        </w:tc>
        <w:tc>
          <w:tcPr>
            <w:tcW w:w="2405" w:type="pct"/>
            <w:shd w:val="clear" w:color="auto" w:fill="auto"/>
          </w:tcPr>
          <w:p w14:paraId="7D4705D5" w14:textId="77777777" w:rsidR="008526F3" w:rsidRPr="00F85AF4" w:rsidRDefault="008526F3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rFonts w:ascii="Arial" w:hAnsi="Arial" w:cs="B Mitra"/>
              </w:rPr>
            </w:pPr>
            <w:r w:rsidRPr="00F85AF4">
              <w:rPr>
                <w:rFonts w:ascii="Arial" w:hAnsi="Arial" w:cs="B Mitra" w:hint="cs"/>
                <w:rtl/>
              </w:rPr>
              <w:t>41</w:t>
            </w:r>
            <w:bookmarkStart w:id="2" w:name="_GoBack"/>
            <w:bookmarkEnd w:id="2"/>
          </w:p>
        </w:tc>
      </w:tr>
      <w:tr w:rsidR="008526F3" w:rsidRPr="0013109F" w14:paraId="1E0F5E65" w14:textId="77777777" w:rsidTr="00603EAD">
        <w:trPr>
          <w:trHeight w:val="288"/>
          <w:jc w:val="center"/>
        </w:trPr>
        <w:tc>
          <w:tcPr>
            <w:tcW w:w="2595" w:type="pct"/>
            <w:shd w:val="clear" w:color="auto" w:fill="auto"/>
          </w:tcPr>
          <w:p w14:paraId="2A210504" w14:textId="77777777" w:rsidR="008526F3" w:rsidRPr="00947B46" w:rsidRDefault="008526F3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947B46">
              <w:rPr>
                <w:sz w:val="20"/>
                <w:szCs w:val="20"/>
              </w:rPr>
              <w:t>Asymp. Sig.</w:t>
            </w:r>
          </w:p>
        </w:tc>
        <w:tc>
          <w:tcPr>
            <w:tcW w:w="2405" w:type="pct"/>
            <w:shd w:val="clear" w:color="auto" w:fill="auto"/>
          </w:tcPr>
          <w:p w14:paraId="4FCA46EA" w14:textId="77777777" w:rsidR="008526F3" w:rsidRPr="00F85AF4" w:rsidRDefault="008526F3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rFonts w:ascii="Arial" w:hAnsi="Arial" w:cs="B Mitra"/>
              </w:rPr>
            </w:pPr>
            <w:r w:rsidRPr="00F85AF4">
              <w:rPr>
                <w:rFonts w:ascii="Arial" w:hAnsi="Arial" w:cs="B Mitra" w:hint="cs"/>
                <w:rtl/>
              </w:rPr>
              <w:t>000/0</w:t>
            </w:r>
          </w:p>
        </w:tc>
      </w:tr>
      <w:tr w:rsidR="008526F3" w:rsidRPr="0013109F" w14:paraId="2BBB202A" w14:textId="77777777" w:rsidTr="00603EAD">
        <w:trPr>
          <w:trHeight w:val="288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4EA504EF" w14:textId="77777777" w:rsidR="008526F3" w:rsidRPr="008526F3" w:rsidRDefault="008526F3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8526F3">
              <w:rPr>
                <w:sz w:val="20"/>
                <w:szCs w:val="20"/>
              </w:rPr>
              <w:t>a. Kruskal Wallis Test</w:t>
            </w:r>
          </w:p>
        </w:tc>
      </w:tr>
      <w:tr w:rsidR="008526F3" w:rsidRPr="0013109F" w14:paraId="21B9682A" w14:textId="77777777" w:rsidTr="00603EAD">
        <w:trPr>
          <w:trHeight w:val="288"/>
          <w:jc w:val="center"/>
        </w:trPr>
        <w:tc>
          <w:tcPr>
            <w:tcW w:w="5000" w:type="pct"/>
            <w:gridSpan w:val="2"/>
            <w:shd w:val="clear" w:color="auto" w:fill="auto"/>
          </w:tcPr>
          <w:p w14:paraId="44CDAED8" w14:textId="77777777" w:rsidR="008526F3" w:rsidRPr="008526F3" w:rsidRDefault="008526F3" w:rsidP="00603EA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both"/>
              <w:rPr>
                <w:sz w:val="20"/>
                <w:szCs w:val="20"/>
              </w:rPr>
            </w:pPr>
            <w:r w:rsidRPr="008526F3">
              <w:rPr>
                <w:sz w:val="20"/>
                <w:szCs w:val="20"/>
              </w:rPr>
              <w:t>b. Grouping Variable: Group</w:t>
            </w:r>
          </w:p>
        </w:tc>
      </w:tr>
    </w:tbl>
    <w:p w14:paraId="60DDE8F9" w14:textId="77777777" w:rsidR="002F6174" w:rsidRDefault="002F6174" w:rsidP="002F6174">
      <w:pPr>
        <w:pStyle w:val="BodyText3"/>
        <w:bidi/>
        <w:rPr>
          <w:rFonts w:cs="B Mitra"/>
          <w:sz w:val="22"/>
          <w:szCs w:val="26"/>
          <w:rtl/>
          <w:lang w:val="en-US" w:bidi="fa-IR"/>
        </w:rPr>
      </w:pPr>
    </w:p>
    <w:p w14:paraId="3C3F90DE" w14:textId="6A2390F2" w:rsidR="002F6174" w:rsidRPr="00BE73DC" w:rsidRDefault="002F6174" w:rsidP="00DE4C1C">
      <w:pPr>
        <w:pStyle w:val="BodyText3"/>
        <w:bidi/>
        <w:ind w:firstLine="567"/>
        <w:rPr>
          <w:rFonts w:cs="B Mitra"/>
          <w:sz w:val="22"/>
          <w:szCs w:val="26"/>
          <w:rtl/>
          <w:lang w:val="en-US" w:bidi="fa-IR"/>
        </w:rPr>
      </w:pPr>
      <w:r>
        <w:rPr>
          <w:rFonts w:cs="B Mitra" w:hint="cs"/>
          <w:sz w:val="22"/>
          <w:szCs w:val="26"/>
          <w:rtl/>
          <w:lang w:val="en-US" w:bidi="fa-IR"/>
        </w:rPr>
        <w:t>خروجی جدول 2، نمایانگر معنادار بودن تفاوت مشاهده</w:t>
      </w:r>
      <w:r w:rsidR="003308EE">
        <w:rPr>
          <w:rFonts w:cs="B Mitra" w:hint="cs"/>
          <w:sz w:val="22"/>
          <w:szCs w:val="26"/>
          <w:rtl/>
          <w:lang w:val="en-US" w:bidi="fa-IR"/>
        </w:rPr>
        <w:t>‏شده</w:t>
      </w:r>
      <w:r>
        <w:rPr>
          <w:rFonts w:cs="B Mitra" w:hint="cs"/>
          <w:sz w:val="22"/>
          <w:szCs w:val="26"/>
          <w:rtl/>
          <w:lang w:val="en-US" w:bidi="fa-IR"/>
        </w:rPr>
        <w:t xml:space="preserve"> میان گروه‏های مختلف است، زیرا مقدار </w:t>
      </w:r>
      <w:r w:rsidRPr="00B67CE4">
        <w:rPr>
          <w:rFonts w:cs="B Mitra"/>
          <w:sz w:val="20"/>
          <w:lang w:val="en-US" w:bidi="fa-IR"/>
        </w:rPr>
        <w:t>P</w:t>
      </w:r>
      <w:r>
        <w:rPr>
          <w:rFonts w:cs="B Mitra" w:hint="cs"/>
          <w:sz w:val="22"/>
          <w:szCs w:val="26"/>
          <w:rtl/>
          <w:lang w:val="en-US" w:bidi="fa-IR"/>
        </w:rPr>
        <w:t xml:space="preserve"> که در جدول با </w:t>
      </w:r>
      <w:r w:rsidRPr="00B67CE4">
        <w:rPr>
          <w:rFonts w:cs="B Mitra"/>
          <w:sz w:val="20"/>
          <w:lang w:val="en-US" w:bidi="fa-IR"/>
        </w:rPr>
        <w:t>sig</w:t>
      </w:r>
      <w:r>
        <w:rPr>
          <w:rFonts w:cs="B Mitra" w:hint="cs"/>
          <w:sz w:val="22"/>
          <w:szCs w:val="26"/>
          <w:rtl/>
          <w:lang w:val="en-US" w:bidi="fa-IR"/>
        </w:rPr>
        <w:t xml:space="preserve"> </w:t>
      </w:r>
      <w:r w:rsidR="00DE4C1C">
        <w:rPr>
          <w:rFonts w:cs="B Mitra" w:hint="cs"/>
          <w:sz w:val="22"/>
          <w:szCs w:val="26"/>
          <w:rtl/>
          <w:lang w:val="en-US" w:bidi="fa-IR"/>
        </w:rPr>
        <w:t xml:space="preserve">یا همان </w:t>
      </w:r>
      <w:r w:rsidR="00DE4C1C">
        <w:rPr>
          <w:rFonts w:cs="B Mitra"/>
          <w:sz w:val="22"/>
          <w:szCs w:val="26"/>
          <w:lang w:val="en-US" w:bidi="fa-IR"/>
        </w:rPr>
        <w:t>sigma</w:t>
      </w:r>
      <w:r w:rsidR="00DE4C1C">
        <w:rPr>
          <w:rFonts w:cs="B Mitra" w:hint="cs"/>
          <w:sz w:val="22"/>
          <w:szCs w:val="26"/>
          <w:rtl/>
          <w:lang w:val="en-US" w:bidi="fa-IR"/>
        </w:rPr>
        <w:t xml:space="preserve">، </w:t>
      </w:r>
      <w:r>
        <w:rPr>
          <w:rFonts w:cs="B Mitra" w:hint="cs"/>
          <w:sz w:val="22"/>
          <w:szCs w:val="26"/>
          <w:rtl/>
          <w:lang w:val="en-US" w:bidi="fa-IR"/>
        </w:rPr>
        <w:t>نشان داده شده است، کوچکتر از پنج صدم می‏باشد. به تعبیری دیگر، نتایج آزمون‏های آماری، اجازه می‏دهند تا تحلیل و نتایج ادامه تحقیق</w:t>
      </w:r>
      <w:r w:rsidR="006F427A">
        <w:rPr>
          <w:rFonts w:cs="B Mitra" w:hint="cs"/>
          <w:sz w:val="22"/>
          <w:szCs w:val="26"/>
          <w:rtl/>
          <w:lang w:val="en-US" w:bidi="fa-IR"/>
        </w:rPr>
        <w:t>،</w:t>
      </w:r>
      <w:r>
        <w:rPr>
          <w:rFonts w:cs="B Mitra" w:hint="cs"/>
          <w:sz w:val="22"/>
          <w:szCs w:val="26"/>
          <w:rtl/>
          <w:lang w:val="en-US" w:bidi="fa-IR"/>
        </w:rPr>
        <w:t xml:space="preserve"> براساس تفاوت‏های معنادار مشا</w:t>
      </w:r>
      <w:r w:rsidR="00271990">
        <w:rPr>
          <w:rFonts w:cs="B Mitra" w:hint="cs"/>
          <w:sz w:val="22"/>
          <w:szCs w:val="26"/>
          <w:rtl/>
          <w:lang w:val="en-US" w:bidi="fa-IR"/>
        </w:rPr>
        <w:t>ه</w:t>
      </w:r>
      <w:r>
        <w:rPr>
          <w:rFonts w:cs="B Mitra" w:hint="cs"/>
          <w:sz w:val="22"/>
          <w:szCs w:val="26"/>
          <w:rtl/>
          <w:lang w:val="en-US" w:bidi="fa-IR"/>
        </w:rPr>
        <w:t xml:space="preserve">ده شده میان گروه‏های مختلف صورت پذیرد. </w:t>
      </w:r>
      <w:r w:rsidR="00413CB4">
        <w:rPr>
          <w:rFonts w:cs="B Mitra" w:hint="cs"/>
          <w:sz w:val="22"/>
          <w:szCs w:val="26"/>
          <w:rtl/>
          <w:lang w:val="en-US" w:bidi="fa-IR"/>
        </w:rPr>
        <w:t>اطلاعات مفید دیگری در راستای تحلیل و نتیجه</w:t>
      </w:r>
      <w:r w:rsidR="00271990">
        <w:rPr>
          <w:rFonts w:cs="B Mitra" w:hint="cs"/>
          <w:sz w:val="22"/>
          <w:szCs w:val="26"/>
          <w:rtl/>
          <w:lang w:val="en-US" w:bidi="fa-IR"/>
        </w:rPr>
        <w:t>‏</w:t>
      </w:r>
      <w:r w:rsidR="00413CB4">
        <w:rPr>
          <w:rFonts w:cs="B Mitra" w:hint="cs"/>
          <w:sz w:val="22"/>
          <w:szCs w:val="26"/>
          <w:rtl/>
          <w:lang w:val="en-US" w:bidi="fa-IR"/>
        </w:rPr>
        <w:t xml:space="preserve">گیری، توسط آزمون کراسکال والیس </w:t>
      </w:r>
      <w:r w:rsidR="00B57266">
        <w:rPr>
          <w:rFonts w:cs="B Mitra" w:hint="cs"/>
          <w:sz w:val="22"/>
          <w:szCs w:val="26"/>
          <w:rtl/>
          <w:lang w:val="en-US" w:bidi="fa-IR"/>
        </w:rPr>
        <w:t>تولید می‏شود که در جدول 3، قابل مشاهده است.</w:t>
      </w:r>
      <w:r w:rsidR="000D3DF7">
        <w:rPr>
          <w:rFonts w:cs="B Mitra" w:hint="cs"/>
          <w:sz w:val="22"/>
          <w:szCs w:val="26"/>
          <w:rtl/>
          <w:lang w:val="en-US" w:bidi="fa-IR"/>
        </w:rPr>
        <w:t xml:space="preserve"> فعالیتِ کاربران در سامانه، به امتیازی عددی متناظر شده است که کسب امتیاز بیشتر، نشان</w:t>
      </w:r>
      <w:r w:rsidR="000D3DF7">
        <w:rPr>
          <w:rFonts w:cs="B Mitra" w:hint="eastAsia"/>
          <w:sz w:val="22"/>
          <w:szCs w:val="26"/>
          <w:rtl/>
          <w:lang w:val="en-US" w:bidi="fa-IR"/>
        </w:rPr>
        <w:t>‌دهنده میزان فعالیت</w:t>
      </w:r>
      <w:r w:rsidR="000D3DF7">
        <w:rPr>
          <w:rFonts w:cs="B Mitra" w:hint="cs"/>
          <w:sz w:val="22"/>
          <w:szCs w:val="26"/>
          <w:rtl/>
          <w:lang w:val="en-US" w:bidi="fa-IR"/>
        </w:rPr>
        <w:t>ِ</w:t>
      </w:r>
      <w:r w:rsidR="000D3DF7">
        <w:rPr>
          <w:rFonts w:cs="B Mitra" w:hint="eastAsia"/>
          <w:sz w:val="22"/>
          <w:szCs w:val="26"/>
          <w:rtl/>
          <w:lang w:val="en-US" w:bidi="fa-IR"/>
        </w:rPr>
        <w:t xml:space="preserve"> بیشتر</w:t>
      </w:r>
      <w:r w:rsidR="000D3DF7">
        <w:rPr>
          <w:rFonts w:cs="B Mitra" w:hint="cs"/>
          <w:sz w:val="22"/>
          <w:szCs w:val="26"/>
          <w:rtl/>
          <w:lang w:val="en-US" w:bidi="fa-IR"/>
        </w:rPr>
        <w:t>ِ</w:t>
      </w:r>
      <w:r w:rsidR="000D3DF7">
        <w:rPr>
          <w:rFonts w:cs="B Mitra" w:hint="eastAsia"/>
          <w:sz w:val="22"/>
          <w:szCs w:val="26"/>
          <w:rtl/>
          <w:lang w:val="en-US" w:bidi="fa-IR"/>
        </w:rPr>
        <w:t xml:space="preserve"> کاربران خواهد بود</w:t>
      </w:r>
      <w:r w:rsidR="000D3DF7">
        <w:rPr>
          <w:rFonts w:cs="B Mitra" w:hint="cs"/>
          <w:sz w:val="22"/>
          <w:szCs w:val="26"/>
          <w:rtl/>
          <w:lang w:val="en-US" w:bidi="fa-IR"/>
        </w:rPr>
        <w:t xml:space="preserve"> و </w:t>
      </w:r>
      <w:r w:rsidR="000D3DF7">
        <w:rPr>
          <w:rFonts w:cs="B Mitra" w:hint="eastAsia"/>
          <w:sz w:val="22"/>
          <w:szCs w:val="26"/>
          <w:rtl/>
          <w:lang w:val="en-US" w:bidi="fa-IR"/>
        </w:rPr>
        <w:t xml:space="preserve">ستون </w:t>
      </w:r>
      <w:r w:rsidR="000D3DF7">
        <w:rPr>
          <w:rFonts w:cs="B Mitra" w:hint="cs"/>
          <w:sz w:val="22"/>
          <w:szCs w:val="26"/>
          <w:rtl/>
          <w:lang w:val="en-US" w:bidi="fa-IR"/>
        </w:rPr>
        <w:t>میانگین رتبه بر اساس امتیاز در جدول 3، به این معیار اشاره دارد.</w:t>
      </w:r>
    </w:p>
    <w:p w14:paraId="6DA56A84" w14:textId="77777777" w:rsidR="00BF62B2" w:rsidRPr="00947B46" w:rsidRDefault="00BF62B2" w:rsidP="00BF62B2">
      <w:pPr>
        <w:bidi/>
        <w:ind w:firstLine="440"/>
        <w:jc w:val="center"/>
        <w:rPr>
          <w:rFonts w:cs="B Zar"/>
          <w:b/>
          <w:bCs/>
          <w:rtl/>
        </w:rPr>
      </w:pPr>
      <w:r w:rsidRPr="00947B46">
        <w:rPr>
          <w:rFonts w:cs="B Zar" w:hint="cs"/>
          <w:b/>
          <w:bCs/>
          <w:sz w:val="18"/>
          <w:szCs w:val="18"/>
          <w:rtl/>
        </w:rPr>
        <w:t>جدول 3: رتبه‏بندی آزمون کراسکال والیس</w:t>
      </w: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0"/>
        <w:gridCol w:w="683"/>
        <w:gridCol w:w="2924"/>
      </w:tblGrid>
      <w:tr w:rsidR="00BF62B2" w:rsidRPr="006D224B" w14:paraId="08F480F5" w14:textId="77777777" w:rsidTr="00947B46">
        <w:trPr>
          <w:jc w:val="center"/>
        </w:trPr>
        <w:tc>
          <w:tcPr>
            <w:tcW w:w="2945" w:type="pct"/>
            <w:shd w:val="clear" w:color="auto" w:fill="auto"/>
          </w:tcPr>
          <w:p w14:paraId="7DF429EF" w14:textId="77777777" w:rsidR="00BF62B2" w:rsidRPr="00F85AF4" w:rsidRDefault="00BF62B2" w:rsidP="00947B46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F85AF4">
              <w:rPr>
                <w:rFonts w:cs="B Mitra" w:hint="cs"/>
                <w:b/>
                <w:bCs/>
                <w:sz w:val="22"/>
                <w:szCs w:val="22"/>
                <w:rtl/>
              </w:rPr>
              <w:t>گروه</w:t>
            </w:r>
          </w:p>
        </w:tc>
        <w:tc>
          <w:tcPr>
            <w:tcW w:w="389" w:type="pct"/>
            <w:shd w:val="clear" w:color="auto" w:fill="auto"/>
          </w:tcPr>
          <w:p w14:paraId="1AF9A9E4" w14:textId="77777777" w:rsidR="00BF62B2" w:rsidRPr="00F85AF4" w:rsidRDefault="00BF62B2" w:rsidP="00947B46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F85AF4">
              <w:rPr>
                <w:rFonts w:cs="B Mitra" w:hint="cs"/>
                <w:b/>
                <w:bCs/>
                <w:sz w:val="22"/>
                <w:szCs w:val="22"/>
                <w:rtl/>
              </w:rPr>
              <w:t>تعداد</w:t>
            </w:r>
          </w:p>
        </w:tc>
        <w:tc>
          <w:tcPr>
            <w:tcW w:w="1666" w:type="pct"/>
            <w:shd w:val="clear" w:color="auto" w:fill="auto"/>
          </w:tcPr>
          <w:p w14:paraId="76F7513D" w14:textId="77777777" w:rsidR="00BF62B2" w:rsidRPr="00F85AF4" w:rsidRDefault="00BF62B2" w:rsidP="00947B46">
            <w:pPr>
              <w:bidi/>
              <w:jc w:val="center"/>
              <w:rPr>
                <w:rFonts w:cs="B Mitra"/>
                <w:b/>
                <w:bCs/>
                <w:sz w:val="22"/>
                <w:szCs w:val="22"/>
                <w:rtl/>
              </w:rPr>
            </w:pPr>
            <w:r w:rsidRPr="00F85AF4">
              <w:rPr>
                <w:rFonts w:cs="B Mitra" w:hint="cs"/>
                <w:b/>
                <w:bCs/>
                <w:sz w:val="22"/>
                <w:szCs w:val="22"/>
                <w:rtl/>
              </w:rPr>
              <w:t>میانگین رتبه بر اساس امتیاز</w:t>
            </w:r>
          </w:p>
        </w:tc>
      </w:tr>
      <w:tr w:rsidR="00BF62B2" w:rsidRPr="006D224B" w14:paraId="3D0328D0" w14:textId="77777777" w:rsidTr="00947B46">
        <w:trPr>
          <w:jc w:val="center"/>
        </w:trPr>
        <w:tc>
          <w:tcPr>
            <w:tcW w:w="2945" w:type="pct"/>
            <w:shd w:val="clear" w:color="auto" w:fill="auto"/>
          </w:tcPr>
          <w:p w14:paraId="2703EAC8" w14:textId="77777777" w:rsidR="00BF62B2" w:rsidRPr="00F85AF4" w:rsidRDefault="00BF62B2" w:rsidP="00947B46">
            <w:pPr>
              <w:bidi/>
              <w:jc w:val="center"/>
              <w:rPr>
                <w:rFonts w:cs="B Mitra"/>
                <w:rtl/>
              </w:rPr>
            </w:pPr>
            <w:r w:rsidRPr="00F85AF4">
              <w:rPr>
                <w:rFonts w:cs="B Mitra" w:hint="cs"/>
                <w:rtl/>
              </w:rPr>
              <w:t xml:space="preserve">دختر </w:t>
            </w:r>
            <w:r w:rsidRPr="00F85AF4">
              <w:rPr>
                <w:rFonts w:hint="cs"/>
                <w:rtl/>
              </w:rPr>
              <w:t>–</w:t>
            </w:r>
            <w:r w:rsidR="00EC03A8" w:rsidRPr="00F85AF4">
              <w:rPr>
                <w:rFonts w:cs="B Mitra" w:hint="cs"/>
                <w:rtl/>
              </w:rPr>
              <w:t xml:space="preserve"> دبستان -</w:t>
            </w:r>
            <w:r w:rsidRPr="00F85AF4">
              <w:rPr>
                <w:rFonts w:cs="B Mitra" w:hint="cs"/>
                <w:rtl/>
              </w:rPr>
              <w:t xml:space="preserve"> نوار پیشرفت</w:t>
            </w:r>
          </w:p>
        </w:tc>
        <w:tc>
          <w:tcPr>
            <w:tcW w:w="389" w:type="pct"/>
            <w:shd w:val="clear" w:color="auto" w:fill="auto"/>
          </w:tcPr>
          <w:p w14:paraId="5C52C1D6" w14:textId="77777777" w:rsidR="00BF62B2" w:rsidRPr="00F85AF4" w:rsidRDefault="00BF62B2" w:rsidP="00947B46">
            <w:pPr>
              <w:bidi/>
              <w:jc w:val="center"/>
              <w:rPr>
                <w:rFonts w:cs="B Mitra"/>
                <w:rtl/>
              </w:rPr>
            </w:pPr>
            <w:r w:rsidRPr="00F85AF4">
              <w:rPr>
                <w:rFonts w:cs="B Mitra" w:hint="cs"/>
                <w:rtl/>
              </w:rPr>
              <w:t>100</w:t>
            </w:r>
          </w:p>
        </w:tc>
        <w:tc>
          <w:tcPr>
            <w:tcW w:w="1666" w:type="pct"/>
            <w:shd w:val="clear" w:color="auto" w:fill="auto"/>
          </w:tcPr>
          <w:p w14:paraId="6DE31E02" w14:textId="77777777" w:rsidR="00BF62B2" w:rsidRPr="00F85AF4" w:rsidRDefault="0073225F" w:rsidP="00947B46">
            <w:pPr>
              <w:bidi/>
              <w:jc w:val="center"/>
              <w:rPr>
                <w:rFonts w:cs="B Mitra"/>
                <w:rtl/>
              </w:rPr>
            </w:pPr>
            <w:r w:rsidRPr="00F85AF4">
              <w:rPr>
                <w:rFonts w:cs="B Mitra" w:hint="cs"/>
                <w:rtl/>
              </w:rPr>
              <w:t>1305</w:t>
            </w:r>
          </w:p>
        </w:tc>
      </w:tr>
      <w:tr w:rsidR="00BF62B2" w:rsidRPr="006D224B" w14:paraId="5F5D1230" w14:textId="77777777" w:rsidTr="00947B46">
        <w:trPr>
          <w:jc w:val="center"/>
        </w:trPr>
        <w:tc>
          <w:tcPr>
            <w:tcW w:w="2945" w:type="pct"/>
            <w:shd w:val="clear" w:color="auto" w:fill="auto"/>
          </w:tcPr>
          <w:p w14:paraId="3D419798" w14:textId="77777777" w:rsidR="00BF62B2" w:rsidRPr="00F85AF4" w:rsidRDefault="00BF62B2" w:rsidP="00947B46">
            <w:pPr>
              <w:bidi/>
              <w:jc w:val="center"/>
              <w:rPr>
                <w:rFonts w:cs="B Mitra"/>
                <w:rtl/>
              </w:rPr>
            </w:pPr>
            <w:r w:rsidRPr="00F85AF4">
              <w:rPr>
                <w:rFonts w:cs="B Mitra" w:hint="cs"/>
                <w:rtl/>
              </w:rPr>
              <w:t xml:space="preserve">دختر </w:t>
            </w:r>
            <w:r w:rsidR="00EC03A8" w:rsidRPr="00F85AF4">
              <w:rPr>
                <w:rFonts w:hint="cs"/>
                <w:rtl/>
              </w:rPr>
              <w:t>–</w:t>
            </w:r>
            <w:r w:rsidR="00EC03A8" w:rsidRPr="00F85AF4">
              <w:rPr>
                <w:rFonts w:cs="B Mitra" w:hint="cs"/>
                <w:rtl/>
              </w:rPr>
              <w:t xml:space="preserve"> دبستان -</w:t>
            </w:r>
            <w:r w:rsidRPr="00F85AF4">
              <w:rPr>
                <w:rFonts w:cs="B Mitra" w:hint="cs"/>
                <w:rtl/>
              </w:rPr>
              <w:t xml:space="preserve"> بدون </w:t>
            </w:r>
            <w:r w:rsidR="00EC03A8" w:rsidRPr="00F85AF4">
              <w:rPr>
                <w:rFonts w:cs="B Mitra" w:hint="cs"/>
                <w:rtl/>
              </w:rPr>
              <w:t>ن</w:t>
            </w:r>
            <w:r w:rsidRPr="00F85AF4">
              <w:rPr>
                <w:rFonts w:cs="B Mitra" w:hint="cs"/>
                <w:rtl/>
              </w:rPr>
              <w:t>وار پیشرفت (گروه کنترل)</w:t>
            </w:r>
          </w:p>
        </w:tc>
        <w:tc>
          <w:tcPr>
            <w:tcW w:w="389" w:type="pct"/>
            <w:shd w:val="clear" w:color="auto" w:fill="auto"/>
          </w:tcPr>
          <w:p w14:paraId="18616881" w14:textId="77777777" w:rsidR="00BF62B2" w:rsidRPr="00F85AF4" w:rsidRDefault="00BF62B2" w:rsidP="00947B46">
            <w:pPr>
              <w:bidi/>
              <w:jc w:val="center"/>
              <w:rPr>
                <w:rFonts w:cs="B Mitra"/>
                <w:rtl/>
              </w:rPr>
            </w:pPr>
            <w:r w:rsidRPr="00F85AF4">
              <w:rPr>
                <w:rFonts w:cs="B Mitra" w:hint="cs"/>
                <w:rtl/>
              </w:rPr>
              <w:t>100</w:t>
            </w:r>
          </w:p>
        </w:tc>
        <w:tc>
          <w:tcPr>
            <w:tcW w:w="1666" w:type="pct"/>
            <w:shd w:val="clear" w:color="auto" w:fill="auto"/>
          </w:tcPr>
          <w:p w14:paraId="6BF2DEDF" w14:textId="77777777" w:rsidR="00BF62B2" w:rsidRPr="00F85AF4" w:rsidRDefault="0090091C" w:rsidP="00947B46">
            <w:pPr>
              <w:bidi/>
              <w:jc w:val="center"/>
              <w:rPr>
                <w:rFonts w:cs="B Mitra"/>
                <w:rtl/>
              </w:rPr>
            </w:pPr>
            <w:r w:rsidRPr="00F85AF4">
              <w:rPr>
                <w:rFonts w:cs="B Mitra" w:hint="cs"/>
                <w:rtl/>
              </w:rPr>
              <w:t>179</w:t>
            </w:r>
          </w:p>
        </w:tc>
      </w:tr>
      <w:tr w:rsidR="00BF62B2" w:rsidRPr="006D224B" w14:paraId="2DC76D79" w14:textId="77777777" w:rsidTr="00947B46">
        <w:trPr>
          <w:jc w:val="center"/>
        </w:trPr>
        <w:tc>
          <w:tcPr>
            <w:tcW w:w="2945" w:type="pct"/>
            <w:shd w:val="clear" w:color="auto" w:fill="auto"/>
          </w:tcPr>
          <w:p w14:paraId="108F9AF9" w14:textId="77777777" w:rsidR="00BF62B2" w:rsidRPr="00F85AF4" w:rsidRDefault="00BF62B2" w:rsidP="00947B46">
            <w:pPr>
              <w:bidi/>
              <w:jc w:val="center"/>
              <w:rPr>
                <w:rFonts w:cs="B Mitra"/>
                <w:rtl/>
              </w:rPr>
            </w:pPr>
            <w:r w:rsidRPr="00F85AF4">
              <w:rPr>
                <w:rFonts w:cs="B Mitra" w:hint="cs"/>
                <w:rtl/>
              </w:rPr>
              <w:t xml:space="preserve">دختر </w:t>
            </w:r>
            <w:r w:rsidRPr="00F85AF4">
              <w:rPr>
                <w:rFonts w:hint="cs"/>
                <w:rtl/>
              </w:rPr>
              <w:t>–</w:t>
            </w:r>
            <w:r w:rsidR="00EC03A8" w:rsidRPr="00F85AF4">
              <w:rPr>
                <w:rFonts w:cs="B Mitra" w:hint="cs"/>
                <w:rtl/>
              </w:rPr>
              <w:t xml:space="preserve"> دبیرستان دوره دوم - </w:t>
            </w:r>
            <w:r w:rsidRPr="00F85AF4">
              <w:rPr>
                <w:rFonts w:cs="B Mitra" w:hint="cs"/>
                <w:rtl/>
              </w:rPr>
              <w:t xml:space="preserve"> </w:t>
            </w:r>
            <w:r w:rsidR="00EC03A8" w:rsidRPr="00F85AF4">
              <w:rPr>
                <w:rFonts w:cs="B Mitra" w:hint="cs"/>
                <w:rtl/>
              </w:rPr>
              <w:t>ن</w:t>
            </w:r>
            <w:r w:rsidRPr="00F85AF4">
              <w:rPr>
                <w:rFonts w:cs="B Mitra" w:hint="cs"/>
                <w:rtl/>
              </w:rPr>
              <w:t>وار پیشرفت</w:t>
            </w:r>
          </w:p>
        </w:tc>
        <w:tc>
          <w:tcPr>
            <w:tcW w:w="389" w:type="pct"/>
            <w:shd w:val="clear" w:color="auto" w:fill="auto"/>
          </w:tcPr>
          <w:p w14:paraId="70390CA2" w14:textId="77777777" w:rsidR="00BF62B2" w:rsidRPr="00F85AF4" w:rsidRDefault="00BF62B2" w:rsidP="00947B46">
            <w:pPr>
              <w:bidi/>
              <w:jc w:val="center"/>
              <w:rPr>
                <w:rFonts w:cs="B Mitra"/>
                <w:rtl/>
              </w:rPr>
            </w:pPr>
            <w:r w:rsidRPr="00F85AF4">
              <w:rPr>
                <w:rFonts w:cs="B Mitra" w:hint="cs"/>
                <w:rtl/>
              </w:rPr>
              <w:t>100</w:t>
            </w:r>
          </w:p>
        </w:tc>
        <w:tc>
          <w:tcPr>
            <w:tcW w:w="1666" w:type="pct"/>
            <w:shd w:val="clear" w:color="auto" w:fill="auto"/>
          </w:tcPr>
          <w:p w14:paraId="57A69C4F" w14:textId="77777777" w:rsidR="00BF62B2" w:rsidRPr="00F85AF4" w:rsidRDefault="0073225F" w:rsidP="00947B46">
            <w:pPr>
              <w:bidi/>
              <w:jc w:val="center"/>
              <w:rPr>
                <w:rFonts w:cs="B Mitra"/>
                <w:rtl/>
              </w:rPr>
            </w:pPr>
            <w:r w:rsidRPr="00F85AF4">
              <w:rPr>
                <w:rFonts w:cs="B Mitra" w:hint="cs"/>
                <w:rtl/>
              </w:rPr>
              <w:t>1742</w:t>
            </w:r>
          </w:p>
        </w:tc>
      </w:tr>
      <w:tr w:rsidR="00BF62B2" w:rsidRPr="006D224B" w14:paraId="569082C1" w14:textId="77777777" w:rsidTr="00947B46">
        <w:trPr>
          <w:jc w:val="center"/>
        </w:trPr>
        <w:tc>
          <w:tcPr>
            <w:tcW w:w="2945" w:type="pct"/>
            <w:shd w:val="clear" w:color="auto" w:fill="auto"/>
          </w:tcPr>
          <w:p w14:paraId="56BF8E93" w14:textId="77777777" w:rsidR="00BF62B2" w:rsidRPr="00F85AF4" w:rsidRDefault="00BF62B2" w:rsidP="00947B46">
            <w:pPr>
              <w:bidi/>
              <w:jc w:val="center"/>
              <w:rPr>
                <w:rFonts w:cs="B Mitra"/>
                <w:rtl/>
              </w:rPr>
            </w:pPr>
            <w:r w:rsidRPr="00F85AF4">
              <w:rPr>
                <w:rFonts w:cs="B Mitra" w:hint="cs"/>
                <w:rtl/>
              </w:rPr>
              <w:t xml:space="preserve">دختر </w:t>
            </w:r>
            <w:r w:rsidRPr="00F85AF4">
              <w:rPr>
                <w:rFonts w:hint="cs"/>
                <w:rtl/>
              </w:rPr>
              <w:t>–</w:t>
            </w:r>
            <w:r w:rsidRPr="00F85AF4">
              <w:rPr>
                <w:rFonts w:cs="B Mitra" w:hint="cs"/>
                <w:rtl/>
              </w:rPr>
              <w:t xml:space="preserve"> </w:t>
            </w:r>
            <w:r w:rsidR="00EC03A8" w:rsidRPr="00F85AF4">
              <w:rPr>
                <w:rFonts w:cs="B Mitra" w:hint="cs"/>
                <w:rtl/>
              </w:rPr>
              <w:t xml:space="preserve">دبیرستان دوره دوم - </w:t>
            </w:r>
            <w:r w:rsidRPr="00F85AF4">
              <w:rPr>
                <w:rFonts w:cs="B Mitra" w:hint="cs"/>
                <w:rtl/>
              </w:rPr>
              <w:t xml:space="preserve">بدون </w:t>
            </w:r>
            <w:r w:rsidR="00EC03A8" w:rsidRPr="00F85AF4">
              <w:rPr>
                <w:rFonts w:cs="B Mitra" w:hint="cs"/>
                <w:rtl/>
              </w:rPr>
              <w:t>ن</w:t>
            </w:r>
            <w:r w:rsidRPr="00F85AF4">
              <w:rPr>
                <w:rFonts w:cs="B Mitra" w:hint="cs"/>
                <w:rtl/>
              </w:rPr>
              <w:t>وار پیشرفت</w:t>
            </w:r>
            <w:r w:rsidR="00EC03A8" w:rsidRPr="00F85AF4">
              <w:rPr>
                <w:rFonts w:cs="B Mitra" w:hint="cs"/>
                <w:rtl/>
              </w:rPr>
              <w:t>(</w:t>
            </w:r>
            <w:r w:rsidRPr="00F85AF4">
              <w:rPr>
                <w:rFonts w:cs="B Mitra" w:hint="cs"/>
                <w:rtl/>
              </w:rPr>
              <w:t>گروه کنترل)</w:t>
            </w:r>
          </w:p>
        </w:tc>
        <w:tc>
          <w:tcPr>
            <w:tcW w:w="389" w:type="pct"/>
            <w:shd w:val="clear" w:color="auto" w:fill="auto"/>
          </w:tcPr>
          <w:p w14:paraId="0DCD9285" w14:textId="77777777" w:rsidR="00BF62B2" w:rsidRPr="00F85AF4" w:rsidRDefault="00BF62B2" w:rsidP="00947B46">
            <w:pPr>
              <w:bidi/>
              <w:jc w:val="center"/>
              <w:rPr>
                <w:rFonts w:cs="B Mitra"/>
                <w:rtl/>
              </w:rPr>
            </w:pPr>
            <w:r w:rsidRPr="00F85AF4">
              <w:rPr>
                <w:rFonts w:cs="B Mitra" w:hint="cs"/>
                <w:rtl/>
              </w:rPr>
              <w:t>100</w:t>
            </w:r>
          </w:p>
        </w:tc>
        <w:tc>
          <w:tcPr>
            <w:tcW w:w="1666" w:type="pct"/>
            <w:shd w:val="clear" w:color="auto" w:fill="auto"/>
          </w:tcPr>
          <w:p w14:paraId="227AA81F" w14:textId="77777777" w:rsidR="00BF62B2" w:rsidRPr="00F85AF4" w:rsidRDefault="0090091C" w:rsidP="00947B46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F85AF4">
              <w:rPr>
                <w:rFonts w:cs="B Mitra" w:hint="cs"/>
                <w:rtl/>
                <w:lang w:bidi="fa-IR"/>
              </w:rPr>
              <w:t>238</w:t>
            </w:r>
          </w:p>
        </w:tc>
      </w:tr>
    </w:tbl>
    <w:p w14:paraId="00F5099F" w14:textId="77777777" w:rsidR="00BE73DC" w:rsidRDefault="00BE73DC" w:rsidP="00BE73DC">
      <w:pPr>
        <w:pStyle w:val="BodyText3"/>
        <w:bidi/>
        <w:rPr>
          <w:rFonts w:cs="B Mitra"/>
          <w:sz w:val="22"/>
          <w:szCs w:val="26"/>
          <w:rtl/>
        </w:rPr>
      </w:pPr>
    </w:p>
    <w:p w14:paraId="537ED4A1" w14:textId="77777777" w:rsidR="00B57266" w:rsidRDefault="00B57266" w:rsidP="00B57266">
      <w:pPr>
        <w:pStyle w:val="BodyText3"/>
        <w:bidi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>با توجه به نتایج جدول 3 و داده‏های استخراج‏شده از مراحل مختلف آزمایش، تحلیل‏های زیر قابل بیان هستند:</w:t>
      </w:r>
    </w:p>
    <w:p w14:paraId="43B00359" w14:textId="7086A924" w:rsidR="00B57266" w:rsidRDefault="00B57266" w:rsidP="009E479E">
      <w:pPr>
        <w:pStyle w:val="BodyText3"/>
        <w:numPr>
          <w:ilvl w:val="0"/>
          <w:numId w:val="19"/>
        </w:numPr>
        <w:bidi/>
        <w:rPr>
          <w:rFonts w:cs="B Mitra"/>
          <w:sz w:val="22"/>
          <w:szCs w:val="26"/>
        </w:rPr>
      </w:pPr>
      <w:r>
        <w:rPr>
          <w:rFonts w:cs="B Mitra" w:hint="cs"/>
          <w:sz w:val="22"/>
          <w:szCs w:val="26"/>
          <w:rtl/>
        </w:rPr>
        <w:t>کاربرانی که از سامانه مدیریت یادگیری بازی‏</w:t>
      </w:r>
      <w:r w:rsidR="00B1643C">
        <w:rPr>
          <w:rFonts w:cs="B Mitra" w:hint="cs"/>
          <w:sz w:val="22"/>
          <w:szCs w:val="26"/>
          <w:rtl/>
        </w:rPr>
        <w:t>وار</w:t>
      </w:r>
      <w:r>
        <w:rPr>
          <w:rFonts w:cs="B Mitra" w:hint="cs"/>
          <w:sz w:val="22"/>
          <w:szCs w:val="26"/>
          <w:rtl/>
        </w:rPr>
        <w:t>‏شده استفاده کرده‏اند، بیشترین میزان مشارکت</w:t>
      </w:r>
      <w:r w:rsidR="009E479E">
        <w:rPr>
          <w:rFonts w:cs="B Mitra" w:hint="cs"/>
          <w:sz w:val="22"/>
          <w:szCs w:val="26"/>
          <w:rtl/>
        </w:rPr>
        <w:t xml:space="preserve"> را</w:t>
      </w:r>
      <w:r>
        <w:rPr>
          <w:rFonts w:cs="B Mitra" w:hint="cs"/>
          <w:sz w:val="22"/>
          <w:szCs w:val="26"/>
          <w:rtl/>
        </w:rPr>
        <w:t xml:space="preserve"> در سامانه داشته‏اند. به عبارتی دیگر،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>
        <w:rPr>
          <w:rFonts w:cs="B Mitra" w:hint="cs"/>
          <w:sz w:val="22"/>
          <w:szCs w:val="26"/>
          <w:rtl/>
        </w:rPr>
        <w:t xml:space="preserve"> سامانه مدیریت یادگیری، تأثیر</w:t>
      </w:r>
      <w:r w:rsidR="009E479E">
        <w:rPr>
          <w:rFonts w:cs="B Mitra" w:hint="cs"/>
          <w:sz w:val="22"/>
          <w:szCs w:val="26"/>
          <w:rtl/>
        </w:rPr>
        <w:t>ی بسیار</w:t>
      </w:r>
      <w:r>
        <w:rPr>
          <w:rFonts w:cs="B Mitra" w:hint="cs"/>
          <w:sz w:val="22"/>
          <w:szCs w:val="26"/>
          <w:rtl/>
        </w:rPr>
        <w:t xml:space="preserve"> مثبت در افزایش میزان مشارکت کاربران داشته‏است.</w:t>
      </w:r>
      <w:r w:rsidR="006A5C58">
        <w:rPr>
          <w:rFonts w:cs="B Mitra" w:hint="cs"/>
          <w:sz w:val="22"/>
          <w:szCs w:val="26"/>
          <w:rtl/>
        </w:rPr>
        <w:t xml:space="preserve"> این نکته در اکثر تحقیقاتی که به شیوه‏ای صحیح و مناسب</w:t>
      </w:r>
      <w:r w:rsidR="00AC2959">
        <w:rPr>
          <w:rFonts w:cs="B Mitra" w:hint="cs"/>
          <w:sz w:val="22"/>
          <w:szCs w:val="26"/>
          <w:rtl/>
        </w:rPr>
        <w:t>ِ</w:t>
      </w:r>
      <w:r w:rsidR="009E479E">
        <w:rPr>
          <w:rFonts w:cs="B Mitra" w:hint="cs"/>
          <w:sz w:val="22"/>
          <w:szCs w:val="26"/>
          <w:rtl/>
        </w:rPr>
        <w:t xml:space="preserve"> حالِ </w:t>
      </w:r>
      <w:r w:rsidR="006A5C58">
        <w:rPr>
          <w:rFonts w:cs="B Mitra" w:hint="cs"/>
          <w:sz w:val="22"/>
          <w:szCs w:val="26"/>
          <w:rtl/>
        </w:rPr>
        <w:t>کاربران،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 w:rsidR="006A5C58">
        <w:rPr>
          <w:rFonts w:cs="B Mitra" w:hint="cs"/>
          <w:sz w:val="22"/>
          <w:szCs w:val="26"/>
          <w:rtl/>
        </w:rPr>
        <w:t xml:space="preserve"> را </w:t>
      </w:r>
      <w:r w:rsidR="009E479E">
        <w:rPr>
          <w:rFonts w:cs="B Mitra" w:hint="cs"/>
          <w:sz w:val="22"/>
          <w:szCs w:val="26"/>
          <w:rtl/>
        </w:rPr>
        <w:t xml:space="preserve">در حالت کلی </w:t>
      </w:r>
      <w:r w:rsidR="006A5C58">
        <w:rPr>
          <w:rFonts w:cs="B Mitra" w:hint="cs"/>
          <w:sz w:val="22"/>
          <w:szCs w:val="26"/>
          <w:rtl/>
        </w:rPr>
        <w:t>اعمال کرده‏اند</w:t>
      </w:r>
      <w:r w:rsidR="009E479E">
        <w:rPr>
          <w:rFonts w:cs="B Mitra" w:hint="cs"/>
          <w:sz w:val="22"/>
          <w:szCs w:val="26"/>
          <w:rtl/>
        </w:rPr>
        <w:t>،</w:t>
      </w:r>
      <w:r w:rsidR="006A5C58">
        <w:rPr>
          <w:rFonts w:cs="B Mitra" w:hint="cs"/>
          <w:sz w:val="22"/>
          <w:szCs w:val="26"/>
          <w:rtl/>
        </w:rPr>
        <w:t xml:space="preserve"> بارها بیان‏شده</w:t>
      </w:r>
      <w:r w:rsidR="004C6F24">
        <w:rPr>
          <w:rFonts w:cs="B Mitra" w:hint="cs"/>
          <w:sz w:val="22"/>
          <w:szCs w:val="26"/>
          <w:rtl/>
          <w:lang w:bidi="fa-IR"/>
        </w:rPr>
        <w:t xml:space="preserve"> که در این تحقیق، به عنوان یک نتیجه فرعی ارائه شده</w:t>
      </w:r>
      <w:r w:rsidR="004C6F24">
        <w:rPr>
          <w:rFonts w:cs="B Mitra" w:hint="eastAsia"/>
          <w:sz w:val="22"/>
          <w:szCs w:val="26"/>
          <w:rtl/>
          <w:lang w:bidi="fa-IR"/>
        </w:rPr>
        <w:t>‌است</w:t>
      </w:r>
      <w:r w:rsidR="006A5C58">
        <w:rPr>
          <w:rFonts w:cs="B Mitra" w:hint="cs"/>
          <w:sz w:val="22"/>
          <w:szCs w:val="26"/>
          <w:rtl/>
        </w:rPr>
        <w:t xml:space="preserve"> و به گونه‏ای </w:t>
      </w:r>
      <w:r w:rsidR="009E479E">
        <w:rPr>
          <w:rFonts w:cs="B Mitra" w:hint="cs"/>
          <w:sz w:val="22"/>
          <w:szCs w:val="26"/>
          <w:rtl/>
        </w:rPr>
        <w:t>تاییدکننده</w:t>
      </w:r>
      <w:r w:rsidR="006A5C58">
        <w:rPr>
          <w:rFonts w:cs="B Mitra" w:hint="cs"/>
          <w:sz w:val="22"/>
          <w:szCs w:val="26"/>
          <w:rtl/>
        </w:rPr>
        <w:t xml:space="preserve"> صحت آزمایش اجرا شده نیز می‏باشد</w:t>
      </w:r>
      <w:r w:rsidR="009E479E">
        <w:rPr>
          <w:rFonts w:cs="B Mitra" w:hint="cs"/>
          <w:sz w:val="22"/>
          <w:szCs w:val="26"/>
          <w:rtl/>
        </w:rPr>
        <w:t xml:space="preserve"> </w:t>
      </w:r>
      <w:r w:rsidR="00644186">
        <w:rPr>
          <w:rFonts w:cs="B Mitra"/>
          <w:sz w:val="22"/>
          <w:szCs w:val="26"/>
          <w:rtl/>
        </w:rPr>
        <w:fldChar w:fldCharType="begin"/>
      </w:r>
      <w:r w:rsidR="00644186">
        <w:rPr>
          <w:rFonts w:cs="B Mitra"/>
          <w:sz w:val="22"/>
          <w:szCs w:val="26"/>
          <w:rtl/>
        </w:rPr>
        <w:instrText xml:space="preserve"> </w:instrText>
      </w:r>
      <w:r w:rsidR="00644186">
        <w:rPr>
          <w:rFonts w:cs="B Mitra"/>
          <w:sz w:val="22"/>
          <w:szCs w:val="26"/>
        </w:rPr>
        <w:instrText>ADDIN EN.CITE &lt;EndNote&gt;&lt;Cite&gt;&lt;Author&gt;Seaborn&lt;/Author&gt;&lt;Year&gt;2015&lt;/Year&gt;&lt;RecNum&gt;5&lt;/RecNum&gt;&lt;DisplayText&gt;[3]&lt;/DisplayText&gt;&lt;record&gt;&lt;rec-number&gt;5&lt;/rec-number&gt;&lt;foreign-keys&gt;&lt;key app="EN" db-id="wxpv0zxxg9rxdle5f5zxser5evesap2r5fz9" timestamp="1513241977"&gt;5&lt;/key</w:instrText>
      </w:r>
      <w:r w:rsidR="00644186">
        <w:rPr>
          <w:rFonts w:cs="B Mitra"/>
          <w:sz w:val="22"/>
          <w:szCs w:val="26"/>
          <w:rtl/>
        </w:rPr>
        <w:instrText>&gt;&lt;/</w:instrText>
      </w:r>
      <w:r w:rsidR="00644186">
        <w:rPr>
          <w:rFonts w:cs="B Mitra"/>
          <w:sz w:val="22"/>
          <w:szCs w:val="26"/>
        </w:rPr>
        <w:instrText>foreign-keys&gt;&lt;ref-type name="Journal Article"&gt;17&lt;/ref-type&gt;&lt;contributors&gt;&lt;authors&gt;&lt;author&gt;Seaborn, Katie&lt;/author&gt;&lt;author&gt;Fels, Deborah I&lt;/author&gt;&lt;/authors&gt;&lt;/contributors&gt;&lt;titles&gt;&lt;title&gt;Gamification in theory and action: A survey&lt;/title&gt;&lt;secondary-title</w:instrText>
      </w:r>
      <w:r w:rsidR="00644186">
        <w:rPr>
          <w:rFonts w:cs="B Mitra"/>
          <w:sz w:val="22"/>
          <w:szCs w:val="26"/>
          <w:rtl/>
        </w:rPr>
        <w:instrText>&gt;</w:instrText>
      </w:r>
      <w:r w:rsidR="00644186">
        <w:rPr>
          <w:rFonts w:cs="B Mitra"/>
          <w:sz w:val="22"/>
          <w:szCs w:val="26"/>
        </w:rPr>
        <w:instrText>International Journal of Human-Computer Studies&lt;/secondary-title&gt;&lt;/titles&gt;&lt;periodical&gt;&lt;full-title&gt;International Journal of Human-Computer Studies&lt;/full-title&gt;&lt;/periodical&gt;&lt;pages&gt;14-31&lt;/pages&gt;&lt;volume&gt;74&lt;/volume&gt;&lt;dates&gt;&lt;year&gt;2015&lt;/year&gt;&lt;/dates&gt;&lt;isbn&gt;1071-5</w:instrText>
      </w:r>
      <w:r w:rsidR="00644186">
        <w:rPr>
          <w:rFonts w:cs="B Mitra"/>
          <w:sz w:val="22"/>
          <w:szCs w:val="26"/>
          <w:rtl/>
        </w:rPr>
        <w:instrText>819&lt;/</w:instrText>
      </w:r>
      <w:r w:rsidR="00644186">
        <w:rPr>
          <w:rFonts w:cs="B Mitra"/>
          <w:sz w:val="22"/>
          <w:szCs w:val="26"/>
        </w:rPr>
        <w:instrText>isbn&gt;&lt;urls&gt;&lt;/urls&gt;&lt;/record&gt;&lt;/Cite&gt;&lt;/EndNote&gt;</w:instrText>
      </w:r>
      <w:r w:rsidR="00644186">
        <w:rPr>
          <w:rFonts w:cs="B Mitra"/>
          <w:sz w:val="22"/>
          <w:szCs w:val="26"/>
          <w:rtl/>
        </w:rPr>
        <w:fldChar w:fldCharType="separate"/>
      </w:r>
      <w:r w:rsidR="00644186">
        <w:rPr>
          <w:rFonts w:cs="B Mitra"/>
          <w:noProof/>
          <w:sz w:val="22"/>
          <w:szCs w:val="26"/>
          <w:rtl/>
        </w:rPr>
        <w:t>[3]</w:t>
      </w:r>
      <w:r w:rsidR="00644186">
        <w:rPr>
          <w:rFonts w:cs="B Mitra"/>
          <w:sz w:val="22"/>
          <w:szCs w:val="26"/>
          <w:rtl/>
        </w:rPr>
        <w:fldChar w:fldCharType="end"/>
      </w:r>
      <w:r w:rsidR="006A5C58">
        <w:rPr>
          <w:rFonts w:cs="B Mitra" w:hint="cs"/>
          <w:sz w:val="22"/>
          <w:szCs w:val="26"/>
          <w:rtl/>
        </w:rPr>
        <w:t>.</w:t>
      </w:r>
    </w:p>
    <w:p w14:paraId="527D50FC" w14:textId="72C7F9AB" w:rsidR="00B57266" w:rsidRDefault="00B57266" w:rsidP="00392E23">
      <w:pPr>
        <w:pStyle w:val="BodyText3"/>
        <w:numPr>
          <w:ilvl w:val="0"/>
          <w:numId w:val="19"/>
        </w:numPr>
        <w:bidi/>
        <w:rPr>
          <w:rFonts w:cs="B Mitra"/>
          <w:sz w:val="22"/>
          <w:szCs w:val="26"/>
        </w:rPr>
      </w:pPr>
      <w:r>
        <w:rPr>
          <w:rFonts w:cs="B Mitra" w:hint="cs"/>
          <w:sz w:val="22"/>
          <w:szCs w:val="26"/>
          <w:rtl/>
        </w:rPr>
        <w:t>بیشترین میزانِ افزایش مشارکت در سامانه مدیریت یادگیری، در میان کاربرانی مشاهده شده‏است که از سامانه مدیریت یادگیری</w:t>
      </w:r>
      <w:r w:rsidR="00AC2959">
        <w:rPr>
          <w:rFonts w:cs="B Mitra" w:hint="cs"/>
          <w:sz w:val="22"/>
          <w:szCs w:val="26"/>
          <w:rtl/>
        </w:rPr>
        <w:t>ِ</w:t>
      </w:r>
      <w:r>
        <w:rPr>
          <w:rFonts w:cs="B Mitra" w:hint="cs"/>
          <w:sz w:val="22"/>
          <w:szCs w:val="26"/>
          <w:rtl/>
        </w:rPr>
        <w:t xml:space="preserve"> بازی‏</w:t>
      </w:r>
      <w:r w:rsidR="00B1643C">
        <w:rPr>
          <w:rFonts w:cs="B Mitra" w:hint="cs"/>
          <w:sz w:val="22"/>
          <w:szCs w:val="26"/>
          <w:rtl/>
        </w:rPr>
        <w:t>وار</w:t>
      </w:r>
      <w:r w:rsidR="003308EE">
        <w:rPr>
          <w:rFonts w:cs="B Mitra" w:hint="cs"/>
          <w:sz w:val="22"/>
          <w:szCs w:val="26"/>
          <w:rtl/>
        </w:rPr>
        <w:t>‏شده</w:t>
      </w:r>
      <w:r>
        <w:rPr>
          <w:rFonts w:cs="B Mitra" w:hint="cs"/>
          <w:sz w:val="22"/>
          <w:szCs w:val="26"/>
          <w:rtl/>
        </w:rPr>
        <w:t xml:space="preserve"> با عنصر بازیِ نوار پیشرفت بهره برده‏اند و در مقطع تحصیلی متوسطه دوره دوم</w:t>
      </w:r>
      <w:r w:rsidR="009E479E">
        <w:rPr>
          <w:rFonts w:cs="B Mitra" w:hint="cs"/>
          <w:sz w:val="22"/>
          <w:szCs w:val="26"/>
          <w:rtl/>
        </w:rPr>
        <w:t xml:space="preserve"> </w:t>
      </w:r>
      <w:r>
        <w:rPr>
          <w:rFonts w:cs="B Mitra" w:hint="cs"/>
          <w:sz w:val="22"/>
          <w:szCs w:val="26"/>
          <w:rtl/>
        </w:rPr>
        <w:t xml:space="preserve">(دبیرستان) تحصیل </w:t>
      </w:r>
      <w:r w:rsidR="00AC2959">
        <w:rPr>
          <w:rFonts w:cs="B Mitra" w:hint="cs"/>
          <w:sz w:val="22"/>
          <w:szCs w:val="26"/>
          <w:rtl/>
        </w:rPr>
        <w:t>می‏کرده</w:t>
      </w:r>
      <w:r>
        <w:rPr>
          <w:rFonts w:cs="B Mitra" w:hint="cs"/>
          <w:sz w:val="22"/>
          <w:szCs w:val="26"/>
          <w:rtl/>
        </w:rPr>
        <w:t xml:space="preserve">‏اند. به تعبیری دیگر، </w:t>
      </w:r>
      <w:r w:rsidR="006A5C58">
        <w:rPr>
          <w:rFonts w:cs="B Mitra" w:hint="cs"/>
          <w:sz w:val="22"/>
          <w:szCs w:val="26"/>
          <w:rtl/>
        </w:rPr>
        <w:t>بیش</w:t>
      </w:r>
      <w:r w:rsidR="00AC2959">
        <w:rPr>
          <w:rFonts w:cs="B Mitra" w:hint="cs"/>
          <w:sz w:val="22"/>
          <w:szCs w:val="26"/>
          <w:rtl/>
        </w:rPr>
        <w:t>ت</w:t>
      </w:r>
      <w:r w:rsidR="006A5C58">
        <w:rPr>
          <w:rFonts w:cs="B Mitra" w:hint="cs"/>
          <w:sz w:val="22"/>
          <w:szCs w:val="26"/>
          <w:rtl/>
        </w:rPr>
        <w:t>رین میزان تأثیر مثبت</w:t>
      </w:r>
      <w:r w:rsidR="00AC2959">
        <w:rPr>
          <w:rFonts w:cs="B Mitra" w:hint="cs"/>
          <w:sz w:val="22"/>
          <w:szCs w:val="26"/>
          <w:rtl/>
        </w:rPr>
        <w:t>ِ</w:t>
      </w:r>
      <w:r w:rsidR="006A5C58">
        <w:rPr>
          <w:rFonts w:cs="B Mitra" w:hint="cs"/>
          <w:sz w:val="22"/>
          <w:szCs w:val="26"/>
          <w:rtl/>
        </w:rPr>
        <w:t xml:space="preserve"> عنصر بازیِ نوار پیشرفت بر افزایش مشارکت کاربران بر روی گروه متوسطه دوره </w:t>
      </w:r>
      <w:r w:rsidR="000D4C53">
        <w:rPr>
          <w:rFonts w:cs="B Mitra" w:hint="cs"/>
          <w:sz w:val="22"/>
          <w:szCs w:val="26"/>
          <w:rtl/>
        </w:rPr>
        <w:t>دوم</w:t>
      </w:r>
      <w:r w:rsidR="009E479E">
        <w:rPr>
          <w:rFonts w:cs="B Mitra" w:hint="cs"/>
          <w:sz w:val="22"/>
          <w:szCs w:val="26"/>
          <w:rtl/>
        </w:rPr>
        <w:t xml:space="preserve"> </w:t>
      </w:r>
      <w:r w:rsidR="006A5C58">
        <w:rPr>
          <w:rFonts w:cs="B Mitra" w:hint="cs"/>
          <w:sz w:val="22"/>
          <w:szCs w:val="26"/>
          <w:rtl/>
        </w:rPr>
        <w:t xml:space="preserve">(دبیرستان) مشاهده شده‏است. این موضوع از لحاظ روانشناختی می‏تواند دلایل گوناگونی داشته باشد که یکی از اصلی‏ترین </w:t>
      </w:r>
      <w:r w:rsidR="006E7B4E">
        <w:rPr>
          <w:rFonts w:cs="B Mitra" w:hint="cs"/>
          <w:sz w:val="22"/>
          <w:szCs w:val="26"/>
          <w:rtl/>
        </w:rPr>
        <w:t>آن،</w:t>
      </w:r>
      <w:r w:rsidR="006A5C58">
        <w:rPr>
          <w:rFonts w:cs="B Mitra" w:hint="cs"/>
          <w:sz w:val="22"/>
          <w:szCs w:val="26"/>
          <w:rtl/>
        </w:rPr>
        <w:t xml:space="preserve"> رابطه مستقیم افزایش سن با افزایش میزان استفاده از فناوری و استقلال در کارها توسط کاربران می‏باشد</w:t>
      </w:r>
      <w:r w:rsidR="006E7B4E">
        <w:rPr>
          <w:rFonts w:cs="B Mitra" w:hint="cs"/>
          <w:sz w:val="22"/>
          <w:szCs w:val="26"/>
          <w:rtl/>
        </w:rPr>
        <w:t xml:space="preserve"> </w:t>
      </w:r>
      <w:r w:rsidR="00644186">
        <w:rPr>
          <w:rFonts w:cs="B Mitra"/>
          <w:sz w:val="22"/>
          <w:szCs w:val="26"/>
          <w:rtl/>
        </w:rPr>
        <w:fldChar w:fldCharType="begin"/>
      </w:r>
      <w:r w:rsidR="00392E23">
        <w:rPr>
          <w:rFonts w:cs="B Mitra"/>
          <w:sz w:val="22"/>
          <w:szCs w:val="26"/>
          <w:rtl/>
        </w:rPr>
        <w:instrText xml:space="preserve"> </w:instrText>
      </w:r>
      <w:r w:rsidR="00392E23">
        <w:rPr>
          <w:rFonts w:cs="B Mitra"/>
          <w:sz w:val="22"/>
          <w:szCs w:val="26"/>
        </w:rPr>
        <w:instrText>ADDIN EN.CITE &lt;EndNote&gt;&lt;Cite&gt;&lt;Year&gt;2015&lt;/Year&gt;&lt;RecNum&gt;14&lt;/RecNum&gt;&lt;DisplayText&gt;[16]&lt;/DisplayText&gt;&lt;record&gt;&lt;rec-number&gt;14&lt;/rec-number&gt;&lt;foreign-keys&gt;&lt;key app="EN" db-id="wxpv0zxxg9rxdle5f5zxser5evesap2r5fz9" timestamp="1513244401"&gt;14&lt;/key&gt;&lt;/foreign-keys&gt;&lt;ref</w:instrText>
      </w:r>
      <w:r w:rsidR="00392E23">
        <w:rPr>
          <w:rFonts w:cs="B Mitra"/>
          <w:sz w:val="22"/>
          <w:szCs w:val="26"/>
          <w:rtl/>
        </w:rPr>
        <w:instrText>-</w:instrText>
      </w:r>
      <w:r w:rsidR="00392E23">
        <w:rPr>
          <w:rFonts w:cs="B Mitra"/>
          <w:sz w:val="22"/>
          <w:szCs w:val="26"/>
        </w:rPr>
        <w:instrText>type name="Journal Article"&gt;17&lt;/ref-type&gt;&lt;contributors&gt;&lt;authors&gt;&lt;author&gt;Child Trends DataBank&lt;/author&gt;&lt;/authors&gt;&lt;/contributors&gt;&lt;titles&gt;&lt;title&gt;Home computer access and internet use&lt;/title&gt;&lt;/titles&gt;&lt;dates&gt;&lt;year&gt;2015&lt;/year&gt;&lt;/dates&gt;&lt;urls&gt;&lt;related-urls&gt;&lt;url&gt;&lt;style face="underline" font="default" size="100%"&gt;https://www.childtrends.org/indicators/home-computer-access/&lt;/style&gt;&lt;/url&gt;&lt;/related-urls&gt;&lt;/urls&gt;&lt;/record&gt;&lt;/Cite&gt;&lt;/EndNote&gt;</w:instrText>
      </w:r>
      <w:r w:rsidR="00644186">
        <w:rPr>
          <w:rFonts w:cs="B Mitra"/>
          <w:sz w:val="22"/>
          <w:szCs w:val="26"/>
          <w:rtl/>
        </w:rPr>
        <w:fldChar w:fldCharType="separate"/>
      </w:r>
      <w:r w:rsidR="00392E23">
        <w:rPr>
          <w:rFonts w:cs="B Mitra"/>
          <w:noProof/>
          <w:sz w:val="22"/>
          <w:szCs w:val="26"/>
          <w:rtl/>
        </w:rPr>
        <w:t>[16]</w:t>
      </w:r>
      <w:r w:rsidR="00644186">
        <w:rPr>
          <w:rFonts w:cs="B Mitra"/>
          <w:sz w:val="22"/>
          <w:szCs w:val="26"/>
          <w:rtl/>
        </w:rPr>
        <w:fldChar w:fldCharType="end"/>
      </w:r>
      <w:r w:rsidR="00644186">
        <w:rPr>
          <w:rFonts w:cs="B Mitra" w:hint="cs"/>
          <w:sz w:val="22"/>
          <w:szCs w:val="26"/>
          <w:rtl/>
          <w:lang w:bidi="fa-IR"/>
        </w:rPr>
        <w:t>.</w:t>
      </w:r>
    </w:p>
    <w:p w14:paraId="2C98C3B7" w14:textId="77777777" w:rsidR="00947B46" w:rsidRPr="00947B46" w:rsidRDefault="00947B46" w:rsidP="00947B46">
      <w:pPr>
        <w:pStyle w:val="BodyText3"/>
        <w:bidi/>
        <w:ind w:left="720"/>
        <w:rPr>
          <w:rFonts w:cs="B Mitra"/>
          <w:sz w:val="18"/>
          <w:szCs w:val="18"/>
        </w:rPr>
      </w:pPr>
    </w:p>
    <w:p w14:paraId="7B991A18" w14:textId="77777777" w:rsidR="007A41CC" w:rsidRPr="00876C11" w:rsidRDefault="007A41CC" w:rsidP="002132B1">
      <w:pPr>
        <w:pStyle w:val="BodyText3"/>
        <w:bidi/>
        <w:rPr>
          <w:rFonts w:cs="B Titr"/>
          <w:b/>
          <w:bCs/>
          <w:sz w:val="22"/>
          <w:rtl/>
        </w:rPr>
      </w:pPr>
      <w:r w:rsidRPr="00876C11">
        <w:rPr>
          <w:rFonts w:cs="B Titr" w:hint="cs"/>
          <w:b/>
          <w:bCs/>
          <w:sz w:val="22"/>
          <w:rtl/>
        </w:rPr>
        <w:t>5</w:t>
      </w:r>
      <w:r w:rsidR="00FA364A" w:rsidRPr="00876C11">
        <w:rPr>
          <w:rFonts w:cs="B Titr" w:hint="cs"/>
          <w:b/>
          <w:bCs/>
          <w:sz w:val="22"/>
          <w:rtl/>
        </w:rPr>
        <w:t>-</w:t>
      </w:r>
      <w:r w:rsidR="002132B1">
        <w:rPr>
          <w:rFonts w:cs="B Titr" w:hint="cs"/>
          <w:b/>
          <w:bCs/>
          <w:sz w:val="22"/>
          <w:rtl/>
        </w:rPr>
        <w:t>نتیجه‏گیری</w:t>
      </w:r>
    </w:p>
    <w:p w14:paraId="3B8B0A06" w14:textId="4A4B0365" w:rsidR="007A41CC" w:rsidRDefault="00E159E2" w:rsidP="006E7B4E">
      <w:pPr>
        <w:pStyle w:val="BodyText3"/>
        <w:bidi/>
        <w:jc w:val="lowKashida"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lastRenderedPageBreak/>
        <w:t>توجه به خصوصیات کاربران و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>
        <w:rPr>
          <w:rFonts w:cs="B Mitra" w:hint="cs"/>
          <w:sz w:val="22"/>
          <w:szCs w:val="26"/>
          <w:rtl/>
        </w:rPr>
        <w:t xml:space="preserve"> مبتنی بر خصوصیات کاربران</w:t>
      </w:r>
      <w:r w:rsidR="006E7B4E">
        <w:rPr>
          <w:rFonts w:cs="B Mitra" w:hint="cs"/>
          <w:sz w:val="22"/>
          <w:szCs w:val="26"/>
          <w:rtl/>
        </w:rPr>
        <w:t>،</w:t>
      </w:r>
      <w:r>
        <w:rPr>
          <w:rFonts w:cs="B Mitra" w:hint="cs"/>
          <w:sz w:val="22"/>
          <w:szCs w:val="26"/>
          <w:rtl/>
        </w:rPr>
        <w:t xml:space="preserve"> یکی از نتایج اصلی این تحقیق می‏باشد. همان‏طور که نشان داده‏شد، کاربران با رده‏سنی مختلف</w:t>
      </w:r>
      <w:r w:rsidR="00485587">
        <w:rPr>
          <w:rFonts w:cs="B Mitra" w:hint="cs"/>
          <w:sz w:val="22"/>
          <w:szCs w:val="26"/>
          <w:rtl/>
        </w:rPr>
        <w:t>،</w:t>
      </w:r>
      <w:r>
        <w:rPr>
          <w:rFonts w:cs="B Mitra" w:hint="cs"/>
          <w:sz w:val="22"/>
          <w:szCs w:val="26"/>
          <w:rtl/>
        </w:rPr>
        <w:t xml:space="preserve"> به میزان‏های متفاوت</w:t>
      </w:r>
      <w:r w:rsidR="006F427A">
        <w:rPr>
          <w:rFonts w:cs="B Mitra" w:hint="cs"/>
          <w:sz w:val="22"/>
          <w:szCs w:val="26"/>
          <w:rtl/>
        </w:rPr>
        <w:t>،</w:t>
      </w:r>
      <w:r>
        <w:rPr>
          <w:rFonts w:cs="B Mitra" w:hint="cs"/>
          <w:sz w:val="22"/>
          <w:szCs w:val="26"/>
          <w:rtl/>
        </w:rPr>
        <w:t xml:space="preserve"> تحت تأثیر عنصر بازیِ نوار پیشرفت قرار گرفتند. به گونه‏ای که دختران متوسط دوره دوم</w:t>
      </w:r>
      <w:r w:rsidR="006E7B4E">
        <w:rPr>
          <w:rFonts w:cs="B Mitra" w:hint="cs"/>
          <w:sz w:val="22"/>
          <w:szCs w:val="26"/>
          <w:rtl/>
        </w:rPr>
        <w:t xml:space="preserve"> </w:t>
      </w:r>
      <w:r>
        <w:rPr>
          <w:rFonts w:cs="B Mitra" w:hint="cs"/>
          <w:sz w:val="22"/>
          <w:szCs w:val="26"/>
          <w:rtl/>
        </w:rPr>
        <w:t>(دبیرستان) بیشترین افزایش میزان مشارکت در سامانه مدیریت یادگیری بازی‏</w:t>
      </w:r>
      <w:r w:rsidR="006E7B4E">
        <w:rPr>
          <w:rFonts w:cs="B Mitra" w:hint="cs"/>
          <w:sz w:val="22"/>
          <w:szCs w:val="26"/>
          <w:rtl/>
        </w:rPr>
        <w:t>وار</w:t>
      </w:r>
      <w:r w:rsidR="003308EE">
        <w:rPr>
          <w:rFonts w:cs="B Mitra" w:hint="cs"/>
          <w:sz w:val="22"/>
          <w:szCs w:val="26"/>
          <w:rtl/>
        </w:rPr>
        <w:t>‏شده</w:t>
      </w:r>
      <w:r>
        <w:rPr>
          <w:rFonts w:cs="B Mitra" w:hint="cs"/>
          <w:sz w:val="22"/>
          <w:szCs w:val="26"/>
          <w:rtl/>
        </w:rPr>
        <w:t xml:space="preserve"> را از خود نشان دادند. بنابراین، شخصی‏سازیِ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 w:rsidR="007A41CC" w:rsidRPr="00876C11">
        <w:rPr>
          <w:rFonts w:cs="B Mitra" w:hint="cs"/>
          <w:sz w:val="22"/>
          <w:szCs w:val="26"/>
          <w:rtl/>
        </w:rPr>
        <w:t xml:space="preserve"> </w:t>
      </w:r>
      <w:r>
        <w:rPr>
          <w:rFonts w:cs="B Mitra" w:hint="cs"/>
          <w:sz w:val="22"/>
          <w:szCs w:val="26"/>
          <w:rtl/>
        </w:rPr>
        <w:t>براساس خصوصیات کاربران</w:t>
      </w:r>
      <w:r w:rsidR="006E7B4E">
        <w:rPr>
          <w:rFonts w:cs="B Mitra" w:hint="cs"/>
          <w:sz w:val="22"/>
          <w:szCs w:val="26"/>
          <w:rtl/>
        </w:rPr>
        <w:t>،</w:t>
      </w:r>
      <w:r>
        <w:rPr>
          <w:rFonts w:cs="B Mitra" w:hint="cs"/>
          <w:sz w:val="22"/>
          <w:szCs w:val="26"/>
          <w:rtl/>
        </w:rPr>
        <w:t xml:space="preserve"> </w:t>
      </w:r>
      <w:r w:rsidR="003308EE">
        <w:rPr>
          <w:rFonts w:cs="B Mitra" w:hint="cs"/>
          <w:sz w:val="22"/>
          <w:szCs w:val="26"/>
          <w:rtl/>
        </w:rPr>
        <w:t>می‏</w:t>
      </w:r>
      <w:r>
        <w:rPr>
          <w:rFonts w:cs="B Mitra" w:hint="cs"/>
          <w:sz w:val="22"/>
          <w:szCs w:val="26"/>
          <w:rtl/>
        </w:rPr>
        <w:t>تواند منجر به نتیجه بهینه بر افزایش میزان مشارکت کاربران گردد. این شخصی‏سازی نیز باید به صورت ریزدانه و در سطح عناصر بازی صورت پذیرد</w:t>
      </w:r>
      <w:r w:rsidR="006E7B4E">
        <w:rPr>
          <w:rFonts w:cs="B Mitra" w:hint="cs"/>
          <w:sz w:val="22"/>
          <w:szCs w:val="26"/>
          <w:rtl/>
        </w:rPr>
        <w:t>؛</w:t>
      </w:r>
      <w:r>
        <w:rPr>
          <w:rFonts w:cs="B Mitra" w:hint="cs"/>
          <w:sz w:val="22"/>
          <w:szCs w:val="26"/>
          <w:rtl/>
        </w:rPr>
        <w:t xml:space="preserve"> زیرا همان‏طور که مشاهده شد، ه</w:t>
      </w:r>
      <w:r w:rsidR="00485587">
        <w:rPr>
          <w:rFonts w:cs="B Mitra" w:hint="cs"/>
          <w:sz w:val="22"/>
          <w:szCs w:val="26"/>
          <w:rtl/>
        </w:rPr>
        <w:t>ر</w:t>
      </w:r>
      <w:r>
        <w:rPr>
          <w:rFonts w:cs="B Mitra" w:hint="cs"/>
          <w:sz w:val="22"/>
          <w:szCs w:val="26"/>
          <w:rtl/>
        </w:rPr>
        <w:t>یک از گروه‏های کاربران نسبت به یک عنصر بازی خاص که در این تحقیق</w:t>
      </w:r>
      <w:r w:rsidR="006F427A">
        <w:rPr>
          <w:rFonts w:cs="B Mitra" w:hint="cs"/>
          <w:sz w:val="22"/>
          <w:szCs w:val="26"/>
          <w:rtl/>
        </w:rPr>
        <w:t>،</w:t>
      </w:r>
      <w:r>
        <w:rPr>
          <w:rFonts w:cs="B Mitra" w:hint="cs"/>
          <w:sz w:val="22"/>
          <w:szCs w:val="26"/>
          <w:rtl/>
        </w:rPr>
        <w:t xml:space="preserve"> عنصر بازیِ نوار پیشرفت بود، واکن</w:t>
      </w:r>
      <w:r w:rsidR="00485587">
        <w:rPr>
          <w:rFonts w:cs="B Mitra" w:hint="cs"/>
          <w:sz w:val="22"/>
          <w:szCs w:val="26"/>
          <w:rtl/>
        </w:rPr>
        <w:t>ش</w:t>
      </w:r>
      <w:r>
        <w:rPr>
          <w:rFonts w:cs="B Mitra" w:hint="cs"/>
          <w:sz w:val="22"/>
          <w:szCs w:val="26"/>
          <w:rtl/>
        </w:rPr>
        <w:t xml:space="preserve"> متفاوتی نشان داده‏اند.</w:t>
      </w:r>
    </w:p>
    <w:p w14:paraId="600C5308" w14:textId="697FEF80" w:rsidR="00E159E2" w:rsidRDefault="00D11C96" w:rsidP="00947B46">
      <w:pPr>
        <w:pStyle w:val="BodyText3"/>
        <w:bidi/>
        <w:ind w:firstLine="567"/>
        <w:jc w:val="lowKashida"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>در این تحقیق محدودیت‏هایی وجود داشت که در ادامه</w:t>
      </w:r>
      <w:r w:rsidR="00485587">
        <w:rPr>
          <w:rFonts w:cs="B Mitra" w:hint="cs"/>
          <w:sz w:val="22"/>
          <w:szCs w:val="26"/>
          <w:rtl/>
        </w:rPr>
        <w:t>،</w:t>
      </w:r>
      <w:r>
        <w:rPr>
          <w:rFonts w:cs="B Mitra" w:hint="cs"/>
          <w:sz w:val="22"/>
          <w:szCs w:val="26"/>
          <w:rtl/>
        </w:rPr>
        <w:t xml:space="preserve"> برخی از این موارد بیان می‏گردند. داده‏های استخراج‏شده، مربوط به یک ترم تحصیلی هستند و امکان تغییر</w:t>
      </w:r>
      <w:r w:rsidR="006F427A">
        <w:rPr>
          <w:rFonts w:cs="B Mitra" w:hint="cs"/>
          <w:sz w:val="22"/>
          <w:szCs w:val="26"/>
          <w:rtl/>
        </w:rPr>
        <w:t>ِ</w:t>
      </w:r>
      <w:r>
        <w:rPr>
          <w:rFonts w:cs="B Mitra" w:hint="cs"/>
          <w:sz w:val="22"/>
          <w:szCs w:val="26"/>
          <w:rtl/>
        </w:rPr>
        <w:t xml:space="preserve"> رفتار کاربران در ترم‏ها و سالیان آ</w:t>
      </w:r>
      <w:r w:rsidR="006E7B4E">
        <w:rPr>
          <w:rFonts w:cs="B Mitra" w:hint="cs"/>
          <w:sz w:val="22"/>
          <w:szCs w:val="26"/>
          <w:rtl/>
        </w:rPr>
        <w:t>ینده وجود داشته‏است. هم‏چنین علی</w:t>
      </w:r>
      <w:r>
        <w:rPr>
          <w:rFonts w:cs="B Mitra" w:hint="cs"/>
          <w:sz w:val="22"/>
          <w:szCs w:val="26"/>
          <w:rtl/>
        </w:rPr>
        <w:t>رغم اینکه سعی شده‏است متغیرهای دیگری که در آزمایش مشخص شده‏اند</w:t>
      </w:r>
      <w:r w:rsidR="006E7B4E">
        <w:rPr>
          <w:rFonts w:cs="B Mitra" w:hint="cs"/>
          <w:sz w:val="22"/>
          <w:szCs w:val="26"/>
          <w:rtl/>
        </w:rPr>
        <w:t>،</w:t>
      </w:r>
      <w:r>
        <w:rPr>
          <w:rFonts w:cs="B Mitra" w:hint="cs"/>
          <w:sz w:val="22"/>
          <w:szCs w:val="26"/>
          <w:rtl/>
        </w:rPr>
        <w:t xml:space="preserve"> مانند جنسیت کاربران به صورت ثابت در نظر گرفته شوند</w:t>
      </w:r>
      <w:r w:rsidR="006E7B4E">
        <w:rPr>
          <w:rFonts w:cs="B Mitra" w:hint="cs"/>
          <w:sz w:val="22"/>
          <w:szCs w:val="26"/>
          <w:rtl/>
        </w:rPr>
        <w:t xml:space="preserve"> </w:t>
      </w:r>
      <w:r>
        <w:rPr>
          <w:rFonts w:cs="B Mitra" w:hint="cs"/>
          <w:sz w:val="22"/>
          <w:szCs w:val="26"/>
          <w:rtl/>
        </w:rPr>
        <w:t>(انتخاب کاربران از میان دا</w:t>
      </w:r>
      <w:r w:rsidR="006E7B4E">
        <w:rPr>
          <w:rFonts w:cs="B Mitra" w:hint="cs"/>
          <w:sz w:val="22"/>
          <w:szCs w:val="26"/>
          <w:rtl/>
        </w:rPr>
        <w:t>نش‏آموزان دختر)، امکان دارد متغ</w:t>
      </w:r>
      <w:r>
        <w:rPr>
          <w:rFonts w:cs="B Mitra" w:hint="cs"/>
          <w:sz w:val="22"/>
          <w:szCs w:val="26"/>
          <w:rtl/>
        </w:rPr>
        <w:t>یرهای دیگری نیز نتایج تحقیق را تحت تأثیر قرار دهند که پنهان هستند.</w:t>
      </w:r>
    </w:p>
    <w:p w14:paraId="53DA455A" w14:textId="570CA08C" w:rsidR="00D11C96" w:rsidRPr="00876C11" w:rsidRDefault="00D11C96" w:rsidP="006E7B4E">
      <w:pPr>
        <w:pStyle w:val="BodyText3"/>
        <w:bidi/>
        <w:ind w:firstLine="567"/>
        <w:jc w:val="lowKashida"/>
        <w:rPr>
          <w:rFonts w:cs="B Mitra"/>
          <w:sz w:val="22"/>
          <w:szCs w:val="26"/>
          <w:rtl/>
        </w:rPr>
      </w:pPr>
      <w:r>
        <w:rPr>
          <w:rFonts w:cs="B Mitra" w:hint="cs"/>
          <w:sz w:val="22"/>
          <w:szCs w:val="26"/>
          <w:rtl/>
        </w:rPr>
        <w:t xml:space="preserve">در ادامه مسیر پژوهش و در راستای کارهای آینده می‏توان، </w:t>
      </w:r>
      <w:r w:rsidR="00A02C34">
        <w:rPr>
          <w:rFonts w:cs="B Mitra" w:hint="cs"/>
          <w:sz w:val="22"/>
          <w:szCs w:val="26"/>
          <w:rtl/>
        </w:rPr>
        <w:t>مقاطع تحصیلی دیگر را پوشش داد. کاربران پسر را تحلیل نمود و طول مدت استخراج داده را نیز</w:t>
      </w:r>
      <w:r w:rsidR="006F427A">
        <w:rPr>
          <w:rFonts w:cs="B Mitra" w:hint="cs"/>
          <w:sz w:val="22"/>
          <w:szCs w:val="26"/>
          <w:rtl/>
        </w:rPr>
        <w:t>،</w:t>
      </w:r>
      <w:r w:rsidR="00A02C34">
        <w:rPr>
          <w:rFonts w:cs="B Mitra" w:hint="cs"/>
          <w:sz w:val="22"/>
          <w:szCs w:val="26"/>
          <w:rtl/>
        </w:rPr>
        <w:t xml:space="preserve"> از یک ترم تحصیلی فراتر برد. این موارد</w:t>
      </w:r>
      <w:r w:rsidR="006F427A">
        <w:rPr>
          <w:rFonts w:cs="B Mitra" w:hint="cs"/>
          <w:sz w:val="22"/>
          <w:szCs w:val="26"/>
          <w:rtl/>
        </w:rPr>
        <w:t>،</w:t>
      </w:r>
      <w:r w:rsidR="00A02C34">
        <w:rPr>
          <w:rFonts w:cs="B Mitra" w:hint="cs"/>
          <w:sz w:val="22"/>
          <w:szCs w:val="26"/>
          <w:rtl/>
        </w:rPr>
        <w:t xml:space="preserve"> باعث می‏شوند که اطلاعات جامعی از چگونگی تأثیر هر یک از گروه‏های کاربران با خصوصیات متفاوت مورد بررسی قرار گیرند و براساس این اطلاعات بتوان بازی‏</w:t>
      </w:r>
      <w:r w:rsidR="00B1643C">
        <w:rPr>
          <w:rFonts w:cs="B Mitra" w:hint="cs"/>
          <w:sz w:val="22"/>
          <w:szCs w:val="26"/>
          <w:rtl/>
        </w:rPr>
        <w:t>وارسازی</w:t>
      </w:r>
      <w:r w:rsidR="00A02C34">
        <w:rPr>
          <w:rFonts w:cs="B Mitra" w:hint="cs"/>
          <w:sz w:val="22"/>
          <w:szCs w:val="26"/>
          <w:rtl/>
        </w:rPr>
        <w:t xml:space="preserve"> سامانه مدیریت یادگیری را وابسته به خصوصیات کاربران شخصی‏سازی نمود.</w:t>
      </w:r>
    </w:p>
    <w:p w14:paraId="160321DA" w14:textId="77777777" w:rsidR="006E7B4E" w:rsidRDefault="006E7B4E" w:rsidP="00644186">
      <w:pPr>
        <w:pStyle w:val="BodyText3"/>
        <w:bidi/>
        <w:rPr>
          <w:rFonts w:cs="B Titr"/>
          <w:b/>
          <w:bCs/>
          <w:sz w:val="22"/>
          <w:rtl/>
        </w:rPr>
      </w:pPr>
    </w:p>
    <w:p w14:paraId="557F6525" w14:textId="75D20B29" w:rsidR="007F6DFE" w:rsidRPr="00644186" w:rsidRDefault="007A41CC" w:rsidP="006E7B4E">
      <w:pPr>
        <w:pStyle w:val="BodyText3"/>
        <w:bidi/>
        <w:rPr>
          <w:rFonts w:cs="B Titr"/>
          <w:b/>
          <w:bCs/>
          <w:sz w:val="22"/>
          <w:rtl/>
          <w:lang w:bidi="fa-IR"/>
        </w:rPr>
      </w:pPr>
      <w:r w:rsidRPr="00876C11">
        <w:rPr>
          <w:rFonts w:cs="B Titr" w:hint="cs"/>
          <w:b/>
          <w:bCs/>
          <w:sz w:val="22"/>
          <w:rtl/>
        </w:rPr>
        <w:t>مراجع</w:t>
      </w:r>
    </w:p>
    <w:p w14:paraId="3C622A36" w14:textId="77777777" w:rsidR="00392E23" w:rsidRPr="005C4DBE" w:rsidRDefault="007F6DFE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  <w:lang w:bidi="fa-IR"/>
        </w:rPr>
        <w:fldChar w:fldCharType="begin"/>
      </w:r>
      <w:r w:rsidRPr="005C4DBE">
        <w:rPr>
          <w:sz w:val="20"/>
          <w:szCs w:val="20"/>
          <w:rtl/>
          <w:lang w:bidi="fa-IR"/>
        </w:rPr>
        <w:instrText xml:space="preserve"> </w:instrText>
      </w:r>
      <w:r w:rsidRPr="005C4DBE">
        <w:rPr>
          <w:sz w:val="20"/>
          <w:szCs w:val="20"/>
          <w:lang w:bidi="fa-IR"/>
        </w:rPr>
        <w:instrText xml:space="preserve">ADDIN EN.REFLIST </w:instrText>
      </w:r>
      <w:r w:rsidRPr="005C4DBE">
        <w:rPr>
          <w:sz w:val="20"/>
          <w:szCs w:val="20"/>
          <w:rtl/>
          <w:lang w:bidi="fa-IR"/>
        </w:rPr>
        <w:fldChar w:fldCharType="separate"/>
      </w:r>
      <w:r w:rsidR="00392E23" w:rsidRPr="005C4DBE">
        <w:rPr>
          <w:sz w:val="20"/>
          <w:szCs w:val="20"/>
          <w:rtl/>
        </w:rPr>
        <w:t>[1]</w:t>
      </w:r>
      <w:r w:rsidR="00392E23" w:rsidRPr="005C4DBE">
        <w:rPr>
          <w:sz w:val="20"/>
          <w:szCs w:val="20"/>
          <w:rtl/>
        </w:rPr>
        <w:tab/>
      </w:r>
      <w:r w:rsidR="00392E23" w:rsidRPr="005C4DBE">
        <w:rPr>
          <w:sz w:val="20"/>
          <w:szCs w:val="20"/>
        </w:rPr>
        <w:t xml:space="preserve">G. Zichermann and C. Cunningham, </w:t>
      </w:r>
      <w:r w:rsidR="00392E23" w:rsidRPr="005C4DBE">
        <w:rPr>
          <w:i/>
          <w:sz w:val="20"/>
          <w:szCs w:val="20"/>
        </w:rPr>
        <w:t>Gamification by design: Implementing game mechanics in web and mobile apps</w:t>
      </w:r>
      <w:r w:rsidR="00392E23" w:rsidRPr="005C4DBE">
        <w:rPr>
          <w:sz w:val="20"/>
          <w:szCs w:val="20"/>
        </w:rPr>
        <w:t>. " O'Reilly Media, Inc.", 2011.</w:t>
      </w:r>
    </w:p>
    <w:p w14:paraId="0B6206C9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[2]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K. Werbach and D. Hunter, </w:t>
      </w:r>
      <w:r w:rsidRPr="005C4DBE">
        <w:rPr>
          <w:i/>
          <w:sz w:val="20"/>
          <w:szCs w:val="20"/>
        </w:rPr>
        <w:t>For the win: How game thinking can revolutionize your business</w:t>
      </w:r>
      <w:r w:rsidRPr="005C4DBE">
        <w:rPr>
          <w:sz w:val="20"/>
          <w:szCs w:val="20"/>
        </w:rPr>
        <w:t>. Wharton Digital Press, 2012.</w:t>
      </w:r>
    </w:p>
    <w:p w14:paraId="1F2D4391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[3]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K. Seaborn and D. I. Fels, "Gamification in theory and action: A survey," </w:t>
      </w:r>
      <w:r w:rsidRPr="005C4DBE">
        <w:rPr>
          <w:i/>
          <w:sz w:val="20"/>
          <w:szCs w:val="20"/>
        </w:rPr>
        <w:t xml:space="preserve">International Journal of Human-Computer Studies, </w:t>
      </w:r>
      <w:r w:rsidRPr="005C4DBE">
        <w:rPr>
          <w:sz w:val="20"/>
          <w:szCs w:val="20"/>
        </w:rPr>
        <w:t>vol. 74, pp. 14-31, 2015.</w:t>
      </w:r>
    </w:p>
    <w:p w14:paraId="0E9382DA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[4]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S. Deterding, D. Dixon, R. Khaled, and L. Nacke, "From game design elements to gamefulness: defining gamification," in </w:t>
      </w:r>
      <w:r w:rsidRPr="005C4DBE">
        <w:rPr>
          <w:i/>
          <w:sz w:val="20"/>
          <w:szCs w:val="20"/>
        </w:rPr>
        <w:t>Proceedings of the 15th international academic MindTrek conference: Envisioning future media environments</w:t>
      </w:r>
      <w:r w:rsidRPr="005C4DBE">
        <w:rPr>
          <w:sz w:val="20"/>
          <w:szCs w:val="20"/>
        </w:rPr>
        <w:t>, 2011, pp. 9-15: ACM.</w:t>
      </w:r>
    </w:p>
    <w:p w14:paraId="326D017D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[5]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J. J. Lee and J. Hammer, "Gamification in education: What, how, why bother?," </w:t>
      </w:r>
      <w:r w:rsidRPr="005C4DBE">
        <w:rPr>
          <w:i/>
          <w:sz w:val="20"/>
          <w:szCs w:val="20"/>
        </w:rPr>
        <w:t xml:space="preserve">Academic exchange quarterly, </w:t>
      </w:r>
      <w:r w:rsidRPr="005C4DBE">
        <w:rPr>
          <w:sz w:val="20"/>
          <w:szCs w:val="20"/>
        </w:rPr>
        <w:t>vol. 15, no. 2, p. 146, 2011.</w:t>
      </w:r>
    </w:p>
    <w:p w14:paraId="75EC33D3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[6]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K. M. Kapp, </w:t>
      </w:r>
      <w:r w:rsidRPr="005C4DBE">
        <w:rPr>
          <w:i/>
          <w:sz w:val="20"/>
          <w:szCs w:val="20"/>
        </w:rPr>
        <w:t>The gamification of learning and instruction: game-based methods and strategies for training and education</w:t>
      </w:r>
      <w:r w:rsidRPr="005C4DBE">
        <w:rPr>
          <w:sz w:val="20"/>
          <w:szCs w:val="20"/>
        </w:rPr>
        <w:t>. John Wiley &amp; Sons, 2012.</w:t>
      </w:r>
    </w:p>
    <w:p w14:paraId="7D6FB11B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[7]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A. W. Astin, "Student involvement: A developmental theory for higher education," </w:t>
      </w:r>
      <w:r w:rsidRPr="005C4DBE">
        <w:rPr>
          <w:i/>
          <w:sz w:val="20"/>
          <w:szCs w:val="20"/>
        </w:rPr>
        <w:t xml:space="preserve">Journal of college student personnel, </w:t>
      </w:r>
      <w:r w:rsidRPr="005C4DBE">
        <w:rPr>
          <w:sz w:val="20"/>
          <w:szCs w:val="20"/>
        </w:rPr>
        <w:t>vol. 25, no. 4, pp. 297-308, 1984.</w:t>
      </w:r>
    </w:p>
    <w:p w14:paraId="5A0C8EF4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[8]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B. McMahon and J. P. Portelli, "Engagement for what? Beyond popular discourses of student engagement," </w:t>
      </w:r>
      <w:r w:rsidRPr="005C4DBE">
        <w:rPr>
          <w:i/>
          <w:sz w:val="20"/>
          <w:szCs w:val="20"/>
        </w:rPr>
        <w:t xml:space="preserve">Leadership and Policy in Schools, </w:t>
      </w:r>
      <w:r w:rsidRPr="005C4DBE">
        <w:rPr>
          <w:sz w:val="20"/>
          <w:szCs w:val="20"/>
        </w:rPr>
        <w:t>vol. 3, no. 1, pp. 59-76, 2004.</w:t>
      </w:r>
    </w:p>
    <w:p w14:paraId="3F1B225A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[9]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G. Barata, S. Gama, J. Jorge, and D. Gonçalves, "Engaging engineering students with gamification," in </w:t>
      </w:r>
      <w:r w:rsidRPr="005C4DBE">
        <w:rPr>
          <w:i/>
          <w:sz w:val="20"/>
          <w:szCs w:val="20"/>
        </w:rPr>
        <w:t>Games and virtual worlds for serious applications (VS-GAMES), 2013 5th international conference on</w:t>
      </w:r>
      <w:r w:rsidRPr="005C4DBE">
        <w:rPr>
          <w:sz w:val="20"/>
          <w:szCs w:val="20"/>
        </w:rPr>
        <w:t>, 2013, pp. 1-8: IEEE.</w:t>
      </w:r>
    </w:p>
    <w:p w14:paraId="660E5DB9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[10]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D. Dicheva, C. Dichev, G. Agre, and G. Angelova, "Gamification in education: a systematic mapping study," </w:t>
      </w:r>
      <w:r w:rsidRPr="005C4DBE">
        <w:rPr>
          <w:i/>
          <w:sz w:val="20"/>
          <w:szCs w:val="20"/>
        </w:rPr>
        <w:t xml:space="preserve">Journal of Educational Technology &amp; Society, </w:t>
      </w:r>
      <w:r w:rsidRPr="005C4DBE">
        <w:rPr>
          <w:sz w:val="20"/>
          <w:szCs w:val="20"/>
        </w:rPr>
        <w:t>vol. 18, no. 3, p. 75, 2015.</w:t>
      </w:r>
    </w:p>
    <w:p w14:paraId="6343E2A7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[11]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L. De-Marcos, A. Domínguez, J. Saenz-de-Navarrete, and C. Pagés, "An empirical study comparing gamification and social networking on e-learning," </w:t>
      </w:r>
      <w:r w:rsidRPr="005C4DBE">
        <w:rPr>
          <w:i/>
          <w:sz w:val="20"/>
          <w:szCs w:val="20"/>
        </w:rPr>
        <w:t xml:space="preserve">Computers &amp; Education, </w:t>
      </w:r>
      <w:r w:rsidRPr="005C4DBE">
        <w:rPr>
          <w:sz w:val="20"/>
          <w:szCs w:val="20"/>
        </w:rPr>
        <w:t>vol. 75, pp. 82-91, 2014.</w:t>
      </w:r>
    </w:p>
    <w:p w14:paraId="7E05E7B5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lastRenderedPageBreak/>
        <w:t>[12]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J. Simões, R. D. Redondo, and A. F. Vilas, "A social gamification framework for a K-6 learning platform," </w:t>
      </w:r>
      <w:r w:rsidRPr="005C4DBE">
        <w:rPr>
          <w:i/>
          <w:sz w:val="20"/>
          <w:szCs w:val="20"/>
        </w:rPr>
        <w:t xml:space="preserve">Computers in Human Behavior, </w:t>
      </w:r>
      <w:r w:rsidRPr="005C4DBE">
        <w:rPr>
          <w:sz w:val="20"/>
          <w:szCs w:val="20"/>
        </w:rPr>
        <w:t>vol. 29, no. 2, pp. 345-353, 2013.</w:t>
      </w:r>
    </w:p>
    <w:p w14:paraId="5A7A3EF0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[13]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 xml:space="preserve">M.-B. Ibáñez, A. Di-Serio, and C. Delgado-Kloos, "Gamification for engaging computer science students in learning activities: A case study," </w:t>
      </w:r>
      <w:r w:rsidRPr="005C4DBE">
        <w:rPr>
          <w:i/>
          <w:sz w:val="20"/>
          <w:szCs w:val="20"/>
        </w:rPr>
        <w:t xml:space="preserve">IEEE Transactions on Learning Technologies, </w:t>
      </w:r>
      <w:r w:rsidRPr="005C4DBE">
        <w:rPr>
          <w:sz w:val="20"/>
          <w:szCs w:val="20"/>
        </w:rPr>
        <w:t>vol. 7, no. 3, pp. 291-301</w:t>
      </w:r>
      <w:r w:rsidRPr="005C4DBE">
        <w:rPr>
          <w:sz w:val="20"/>
          <w:szCs w:val="20"/>
          <w:rtl/>
        </w:rPr>
        <w:t>, 2014.</w:t>
      </w:r>
    </w:p>
    <w:p w14:paraId="61FC6775" w14:textId="77777777" w:rsidR="00392E23" w:rsidRPr="005C4DBE" w:rsidRDefault="00392E23" w:rsidP="004359C2">
      <w:pPr>
        <w:pStyle w:val="EndNoteBibliography"/>
        <w:bidi/>
        <w:ind w:left="720" w:hanging="720"/>
        <w:rPr>
          <w:rFonts w:cs="B Mitra"/>
          <w:sz w:val="26"/>
          <w:szCs w:val="26"/>
          <w:rtl/>
        </w:rPr>
      </w:pPr>
      <w:r w:rsidRPr="005C4DBE">
        <w:rPr>
          <w:rFonts w:cs="B Mitra"/>
          <w:sz w:val="26"/>
          <w:szCs w:val="26"/>
          <w:rtl/>
        </w:rPr>
        <w:t>[14]</w:t>
      </w:r>
      <w:r w:rsidRPr="005C4DBE">
        <w:rPr>
          <w:rFonts w:cs="B Mitra"/>
          <w:sz w:val="26"/>
          <w:szCs w:val="26"/>
          <w:rtl/>
        </w:rPr>
        <w:tab/>
        <w:t>ب. ا. و. و. ا. مجتبی, "بررسی تأثیرِ امتیاز بر میزان مشارکت کاربران در سامانه مدیریت یادگیری</w:t>
      </w:r>
    </w:p>
    <w:p w14:paraId="250E21D3" w14:textId="77777777" w:rsidR="00392E23" w:rsidRPr="005C4DBE" w:rsidRDefault="00392E23" w:rsidP="004359C2">
      <w:pPr>
        <w:pStyle w:val="EndNoteBibliography"/>
        <w:bidi/>
        <w:ind w:left="720" w:hanging="720"/>
        <w:rPr>
          <w:rFonts w:cs="B Mitra"/>
          <w:sz w:val="26"/>
          <w:szCs w:val="26"/>
          <w:rtl/>
        </w:rPr>
      </w:pPr>
      <w:r w:rsidRPr="005C4DBE">
        <w:rPr>
          <w:rFonts w:cs="B Mitra"/>
          <w:sz w:val="26"/>
          <w:szCs w:val="26"/>
          <w:rtl/>
        </w:rPr>
        <w:t xml:space="preserve">بازی گونه سازی شده," </w:t>
      </w:r>
      <w:r w:rsidRPr="005C4DBE">
        <w:rPr>
          <w:rFonts w:cs="B Mitra"/>
          <w:i/>
          <w:sz w:val="26"/>
          <w:szCs w:val="26"/>
          <w:rtl/>
        </w:rPr>
        <w:t xml:space="preserve">پنجمین همایش ملی مدیران فناوری اطلاعات, </w:t>
      </w:r>
      <w:r w:rsidRPr="005C4DBE">
        <w:rPr>
          <w:rFonts w:cs="B Mitra"/>
          <w:sz w:val="26"/>
          <w:szCs w:val="26"/>
          <w:rtl/>
        </w:rPr>
        <w:t>1396.</w:t>
      </w:r>
    </w:p>
    <w:p w14:paraId="077677C9" w14:textId="77777777" w:rsidR="00392E23" w:rsidRPr="005C4DBE" w:rsidRDefault="00392E23" w:rsidP="004359C2">
      <w:pPr>
        <w:pStyle w:val="EndNoteBibliography"/>
        <w:bidi/>
        <w:ind w:left="720" w:hanging="720"/>
        <w:rPr>
          <w:rFonts w:cs="B Mitra"/>
          <w:sz w:val="26"/>
          <w:szCs w:val="26"/>
          <w:rtl/>
        </w:rPr>
      </w:pPr>
      <w:r w:rsidRPr="005C4DBE">
        <w:rPr>
          <w:rFonts w:cs="B Mitra"/>
          <w:sz w:val="26"/>
          <w:szCs w:val="26"/>
          <w:rtl/>
        </w:rPr>
        <w:t>[15]</w:t>
      </w:r>
      <w:r w:rsidRPr="005C4DBE">
        <w:rPr>
          <w:rFonts w:cs="B Mitra"/>
          <w:sz w:val="26"/>
          <w:szCs w:val="26"/>
          <w:rtl/>
        </w:rPr>
        <w:tab/>
        <w:t xml:space="preserve">ب. ا. و. و. ا. مجتبی, "جدول رده بندی و میزان مشارکت کاربران در سامانه مدیریت یادگیری بازی گونه سازی شده," </w:t>
      </w:r>
      <w:r w:rsidRPr="005C4DBE">
        <w:rPr>
          <w:rFonts w:cs="B Mitra"/>
          <w:i/>
          <w:sz w:val="26"/>
          <w:szCs w:val="26"/>
          <w:rtl/>
        </w:rPr>
        <w:t xml:space="preserve">نخستین کنفرانس ملی تحقیقات بازیهای دیجیتال, </w:t>
      </w:r>
      <w:r w:rsidRPr="005C4DBE">
        <w:rPr>
          <w:rFonts w:cs="B Mitra"/>
          <w:sz w:val="26"/>
          <w:szCs w:val="26"/>
          <w:rtl/>
        </w:rPr>
        <w:t>1396.</w:t>
      </w:r>
    </w:p>
    <w:p w14:paraId="6FAA3374" w14:textId="77777777" w:rsidR="00392E23" w:rsidRPr="005C4DBE" w:rsidRDefault="00392E23" w:rsidP="00392E23">
      <w:pPr>
        <w:pStyle w:val="EndNoteBibliography"/>
        <w:ind w:left="720" w:hanging="720"/>
        <w:rPr>
          <w:sz w:val="20"/>
          <w:szCs w:val="20"/>
          <w:rtl/>
        </w:rPr>
      </w:pPr>
      <w:r w:rsidRPr="005C4DBE">
        <w:rPr>
          <w:sz w:val="20"/>
          <w:szCs w:val="20"/>
          <w:rtl/>
        </w:rPr>
        <w:t>[16]</w:t>
      </w:r>
      <w:r w:rsidRPr="005C4DBE">
        <w:rPr>
          <w:sz w:val="20"/>
          <w:szCs w:val="20"/>
          <w:rtl/>
        </w:rPr>
        <w:tab/>
      </w:r>
      <w:r w:rsidRPr="005C4DBE">
        <w:rPr>
          <w:sz w:val="20"/>
          <w:szCs w:val="20"/>
        </w:rPr>
        <w:t>C. T. DataBank, "Home computer access and internet use," 2015.</w:t>
      </w:r>
    </w:p>
    <w:p w14:paraId="2AB0B3D8" w14:textId="66DE0D1E" w:rsidR="007A41CC" w:rsidRDefault="007F6DFE" w:rsidP="00392E23">
      <w:pPr>
        <w:jc w:val="lowKashida"/>
        <w:rPr>
          <w:rFonts w:cs="B Mitra"/>
          <w:sz w:val="26"/>
          <w:szCs w:val="26"/>
          <w:rtl/>
          <w:lang w:bidi="fa-IR"/>
        </w:rPr>
      </w:pPr>
      <w:r w:rsidRPr="005C4DBE">
        <w:rPr>
          <w:sz w:val="20"/>
          <w:szCs w:val="20"/>
          <w:rtl/>
          <w:lang w:bidi="fa-IR"/>
        </w:rPr>
        <w:fldChar w:fldCharType="end"/>
      </w:r>
    </w:p>
    <w:sectPr w:rsidR="007A41CC" w:rsidSect="00247DAD">
      <w:headerReference w:type="default" r:id="rId8"/>
      <w:footerReference w:type="even" r:id="rId9"/>
      <w:footerReference w:type="default" r:id="rId10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13CBA" w14:textId="77777777" w:rsidR="006E7845" w:rsidRDefault="006E7845">
      <w:r>
        <w:separator/>
      </w:r>
    </w:p>
  </w:endnote>
  <w:endnote w:type="continuationSeparator" w:id="0">
    <w:p w14:paraId="4D367E8A" w14:textId="77777777" w:rsidR="006E7845" w:rsidRDefault="006E7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ra"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Za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DF374" w14:textId="77777777" w:rsidR="0018674B" w:rsidRDefault="0018674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E17EA3" w14:textId="77777777" w:rsidR="0018674B" w:rsidRDefault="001867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8B54B" w14:textId="66E0A338" w:rsidR="0018674B" w:rsidRPr="009151D0" w:rsidRDefault="0018674B" w:rsidP="009151D0">
    <w:pPr>
      <w:pStyle w:val="Footer"/>
      <w:framePr w:wrap="around" w:vAnchor="text" w:hAnchor="margin" w:xAlign="center" w:y="1"/>
      <w:bidi/>
      <w:rPr>
        <w:rStyle w:val="PageNumber"/>
        <w:rFonts w:cs="B Nazanin"/>
      </w:rPr>
    </w:pPr>
    <w:r w:rsidRPr="009151D0">
      <w:rPr>
        <w:rStyle w:val="PageNumber"/>
        <w:rFonts w:cs="B Nazanin"/>
      </w:rPr>
      <w:fldChar w:fldCharType="begin"/>
    </w:r>
    <w:r w:rsidRPr="009151D0">
      <w:rPr>
        <w:rStyle w:val="PageNumber"/>
        <w:rFonts w:cs="B Nazanin"/>
      </w:rPr>
      <w:instrText xml:space="preserve">PAGE  </w:instrText>
    </w:r>
    <w:r w:rsidRPr="009151D0">
      <w:rPr>
        <w:rStyle w:val="PageNumber"/>
        <w:rFonts w:cs="B Nazanin"/>
      </w:rPr>
      <w:fldChar w:fldCharType="separate"/>
    </w:r>
    <w:r w:rsidR="00F85AF4">
      <w:rPr>
        <w:rStyle w:val="PageNumber"/>
        <w:rFonts w:cs="B Nazanin"/>
        <w:noProof/>
        <w:rtl/>
      </w:rPr>
      <w:t>6</w:t>
    </w:r>
    <w:r w:rsidRPr="009151D0">
      <w:rPr>
        <w:rStyle w:val="PageNumber"/>
        <w:rFonts w:cs="B Nazanin"/>
      </w:rPr>
      <w:fldChar w:fldCharType="end"/>
    </w:r>
  </w:p>
  <w:p w14:paraId="777FB6BD" w14:textId="77777777" w:rsidR="0018674B" w:rsidRDefault="00186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A109B" w14:textId="77777777" w:rsidR="006E7845" w:rsidRDefault="006E7845">
      <w:r>
        <w:separator/>
      </w:r>
    </w:p>
  </w:footnote>
  <w:footnote w:type="continuationSeparator" w:id="0">
    <w:p w14:paraId="72C26E3C" w14:textId="77777777" w:rsidR="006E7845" w:rsidRDefault="006E7845">
      <w:r>
        <w:continuationSeparator/>
      </w:r>
    </w:p>
  </w:footnote>
  <w:footnote w:id="1">
    <w:p w14:paraId="7671C357" w14:textId="77777777" w:rsidR="00EF1963" w:rsidRPr="00EF1963" w:rsidRDefault="00EF196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gamification</w:t>
      </w:r>
    </w:p>
  </w:footnote>
  <w:footnote w:id="2">
    <w:p w14:paraId="055FC636" w14:textId="77777777" w:rsidR="00EF1963" w:rsidRPr="00EF1963" w:rsidRDefault="00EF1963" w:rsidP="00EF196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game elements</w:t>
      </w:r>
    </w:p>
  </w:footnote>
  <w:footnote w:id="3">
    <w:p w14:paraId="766BD65E" w14:textId="77777777" w:rsidR="00EF1963" w:rsidRPr="00EF1963" w:rsidRDefault="00EF1963" w:rsidP="00EF196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learning management system</w:t>
      </w:r>
    </w:p>
  </w:footnote>
  <w:footnote w:id="4">
    <w:p w14:paraId="220BC870" w14:textId="77777777" w:rsidR="00EF1963" w:rsidRPr="00EF1963" w:rsidRDefault="00EF1963" w:rsidP="00EF1963">
      <w:pPr>
        <w:pStyle w:val="FootnoteText"/>
        <w:rPr>
          <w:lang w:val="en-US"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 w:bidi="fa-IR"/>
        </w:rPr>
        <w:t>face to face</w:t>
      </w:r>
    </w:p>
  </w:footnote>
  <w:footnote w:id="5">
    <w:p w14:paraId="391546EE" w14:textId="77777777" w:rsidR="00EF1963" w:rsidRPr="00EF1963" w:rsidRDefault="00EF1963" w:rsidP="00EF196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eye contact</w:t>
      </w:r>
    </w:p>
  </w:footnote>
  <w:footnote w:id="6">
    <w:p w14:paraId="004EF4ED" w14:textId="77777777" w:rsidR="00EF1963" w:rsidRPr="00EF1963" w:rsidRDefault="00EF1963" w:rsidP="00EF196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body language</w:t>
      </w:r>
    </w:p>
  </w:footnote>
  <w:footnote w:id="7">
    <w:p w14:paraId="7016E11E" w14:textId="77777777" w:rsidR="00EF1963" w:rsidRPr="00EF1963" w:rsidRDefault="00EF1963" w:rsidP="00EF196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fine-grained</w:t>
      </w:r>
    </w:p>
  </w:footnote>
  <w:footnote w:id="8">
    <w:p w14:paraId="38C71E82" w14:textId="77777777" w:rsidR="00EF1963" w:rsidRPr="00EF1963" w:rsidRDefault="00EF196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customization</w:t>
      </w:r>
    </w:p>
  </w:footnote>
  <w:footnote w:id="9">
    <w:p w14:paraId="49EA2496" w14:textId="77777777" w:rsidR="00EF1963" w:rsidRPr="00EF1963" w:rsidRDefault="00EF1963" w:rsidP="00EF196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progress bar</w:t>
      </w:r>
    </w:p>
  </w:footnote>
  <w:footnote w:id="10">
    <w:p w14:paraId="368A73A5" w14:textId="77777777" w:rsidR="002910D7" w:rsidRPr="002910D7" w:rsidRDefault="002910D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plugins</w:t>
      </w:r>
    </w:p>
  </w:footnote>
  <w:footnote w:id="11">
    <w:p w14:paraId="78836305" w14:textId="77777777" w:rsidR="002910D7" w:rsidRPr="002910D7" w:rsidRDefault="002910D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log</w:t>
      </w:r>
    </w:p>
  </w:footnote>
  <w:footnote w:id="12">
    <w:p w14:paraId="637AAE1A" w14:textId="77777777" w:rsidR="002910D7" w:rsidRPr="002910D7" w:rsidRDefault="002910D7" w:rsidP="002910D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pre-test</w:t>
      </w:r>
    </w:p>
  </w:footnote>
  <w:footnote w:id="13">
    <w:p w14:paraId="7475FBE0" w14:textId="77777777" w:rsidR="002910D7" w:rsidRPr="002910D7" w:rsidRDefault="002910D7" w:rsidP="002910D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post-test</w:t>
      </w:r>
    </w:p>
  </w:footnote>
  <w:footnote w:id="14">
    <w:p w14:paraId="6D4CB7CF" w14:textId="77777777" w:rsidR="00AA7BAA" w:rsidRPr="00AA7BAA" w:rsidRDefault="00AA7BAA" w:rsidP="00AA7BAA">
      <w:pPr>
        <w:pStyle w:val="FootnoteText"/>
        <w:rPr>
          <w:lang w:val="en-US"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 w:bidi="fa-IR"/>
        </w:rPr>
        <w:t>user-centered framework</w:t>
      </w:r>
    </w:p>
  </w:footnote>
  <w:footnote w:id="15">
    <w:p w14:paraId="33346EB8" w14:textId="77777777" w:rsidR="007A6C19" w:rsidRPr="007A6C19" w:rsidRDefault="007A6C19" w:rsidP="007A6C19">
      <w:pPr>
        <w:pStyle w:val="FootnoteText"/>
        <w:rPr>
          <w:lang w:val="en-US"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 w:bidi="fa-IR"/>
        </w:rPr>
        <w:t>schoolware learning management system</w:t>
      </w:r>
    </w:p>
  </w:footnote>
  <w:footnote w:id="16">
    <w:p w14:paraId="7D885FAF" w14:textId="77777777" w:rsidR="007A6C19" w:rsidRPr="007A6C19" w:rsidRDefault="007A6C19" w:rsidP="007A6C1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kolmogorov-smirnov</w:t>
      </w:r>
    </w:p>
  </w:footnote>
  <w:footnote w:id="17">
    <w:p w14:paraId="73CBAA6B" w14:textId="77777777" w:rsidR="007A6C19" w:rsidRPr="007A6C19" w:rsidRDefault="007A6C19">
      <w:pPr>
        <w:pStyle w:val="FootnoteText"/>
        <w:rPr>
          <w:lang w:val="en-US"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 w:bidi="fa-IR"/>
        </w:rPr>
        <w:t>P-value</w:t>
      </w:r>
    </w:p>
  </w:footnote>
  <w:footnote w:id="18">
    <w:p w14:paraId="6755AFCC" w14:textId="77777777" w:rsidR="007A6C19" w:rsidRPr="007A6C19" w:rsidRDefault="007A6C19" w:rsidP="007A6C1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kruskal wallis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12963" w14:textId="2AD129D8" w:rsidR="00890D68" w:rsidRPr="0090728A" w:rsidRDefault="00890D68" w:rsidP="00DE4C1C">
    <w:pPr>
      <w:pStyle w:val="Header"/>
      <w:bidi/>
      <w:jc w:val="center"/>
      <w:rPr>
        <w:rFonts w:cs="B Titr"/>
        <w:noProof/>
        <w:sz w:val="28"/>
        <w:szCs w:val="28"/>
        <w:rtl/>
        <w:lang w:bidi="fa-IR"/>
      </w:rPr>
    </w:pPr>
    <w:r w:rsidRPr="0090728A">
      <w:rPr>
        <w:rFonts w:cs="B Titr"/>
        <w:noProof/>
        <w:sz w:val="28"/>
        <w:szCs w:val="28"/>
        <w:rtl/>
      </w:rPr>
      <w:drawing>
        <wp:anchor distT="0" distB="0" distL="114300" distR="114300" simplePos="0" relativeHeight="251659264" behindDoc="0" locked="0" layoutInCell="1" allowOverlap="1" wp14:anchorId="72FB19BE" wp14:editId="26177D39">
          <wp:simplePos x="0" y="0"/>
          <wp:positionH relativeFrom="column">
            <wp:posOffset>-605155</wp:posOffset>
          </wp:positionH>
          <wp:positionV relativeFrom="paragraph">
            <wp:posOffset>-136525</wp:posOffset>
          </wp:positionV>
          <wp:extent cx="714375" cy="733425"/>
          <wp:effectExtent l="0" t="0" r="9525" b="9525"/>
          <wp:wrapSquare wrapText="bothSides"/>
          <wp:docPr id="3" name="Picture 3" descr="D:\University\مرکز تخصصی بازی‌سازی رایانه‌ای\کنفرانس\دوره اول\امور تبلیغاتی\طراحی آرم\Final\ARM-B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y\مرکز تخصصی بازی‌سازی رایانه‌ای\کنفرانس\دوره اول\امور تبلیغاتی\طراحی آرم\Final\ARM-BW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3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728A">
      <w:rPr>
        <w:rFonts w:cs="B Titr"/>
        <w:noProof/>
        <w:sz w:val="20"/>
        <w:szCs w:val="20"/>
      </w:rPr>
      <w:drawing>
        <wp:anchor distT="0" distB="0" distL="114300" distR="114300" simplePos="0" relativeHeight="251656192" behindDoc="0" locked="0" layoutInCell="1" allowOverlap="1" wp14:anchorId="6E2BAD2D" wp14:editId="1C9F7D67">
          <wp:simplePos x="0" y="0"/>
          <wp:positionH relativeFrom="column">
            <wp:posOffset>5633720</wp:posOffset>
          </wp:positionH>
          <wp:positionV relativeFrom="paragraph">
            <wp:posOffset>-173990</wp:posOffset>
          </wp:positionV>
          <wp:extent cx="732155" cy="728980"/>
          <wp:effectExtent l="0" t="0" r="0" b="0"/>
          <wp:wrapSquare wrapText="bothSides"/>
          <wp:docPr id="2" name="Picture 2" descr="D:\Scientific\University\own\Research\کارگروه بازي‌هاي رايانه‌اي\کنفرانس\طراحی آرم\gray-University_of_Isfahan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:\Scientific\University\own\Research\کارگروه بازي‌هاي رايانه‌اي\کنفرانس\طراحی آرم\gray-University_of_Isfahan_Logo.t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155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0728A">
      <w:rPr>
        <w:rFonts w:cs="B Titr" w:hint="cs"/>
        <w:noProof/>
        <w:sz w:val="28"/>
        <w:szCs w:val="28"/>
        <w:rtl/>
        <w:lang w:bidi="fa-IR"/>
      </w:rPr>
      <w:t>سومین کنفرانس ملّی و اولین کنفرانس بین‌المللی</w:t>
    </w:r>
  </w:p>
  <w:p w14:paraId="5BED61C7" w14:textId="77777777" w:rsidR="00890D68" w:rsidRPr="0090728A" w:rsidRDefault="00890D68" w:rsidP="00890D68">
    <w:pPr>
      <w:pStyle w:val="Header"/>
      <w:bidi/>
      <w:jc w:val="center"/>
      <w:rPr>
        <w:rFonts w:cs="B Titr"/>
        <w:noProof/>
        <w:sz w:val="40"/>
        <w:szCs w:val="40"/>
        <w:lang w:bidi="fa-IR"/>
      </w:rPr>
    </w:pPr>
    <w:r w:rsidRPr="0090728A">
      <w:rPr>
        <w:rFonts w:cs="B Titr" w:hint="cs"/>
        <w:noProof/>
        <w:sz w:val="40"/>
        <w:szCs w:val="40"/>
        <w:rtl/>
        <w:lang w:bidi="fa-IR"/>
      </w:rPr>
      <w:t xml:space="preserve"> «بازی‌های رایانه‌ای؛ فرصت‌ها و چالش‌ها»</w:t>
    </w:r>
    <w:r w:rsidRPr="0090728A">
      <w:rPr>
        <w:rFonts w:cs="B Titr"/>
        <w:noProof/>
        <w:sz w:val="40"/>
        <w:szCs w:val="40"/>
        <w:rtl/>
      </w:rPr>
      <w:t xml:space="preserve"> </w:t>
    </w:r>
  </w:p>
  <w:p w14:paraId="3CCCEC95" w14:textId="77777777" w:rsidR="00890D68" w:rsidRPr="00EC72CA" w:rsidRDefault="00890D68" w:rsidP="00890D68">
    <w:pPr>
      <w:pStyle w:val="Header"/>
      <w:pBdr>
        <w:bottom w:val="single" w:sz="6" w:space="1" w:color="auto"/>
      </w:pBdr>
      <w:jc w:val="center"/>
      <w:rPr>
        <w:rFonts w:cs="B Titr"/>
        <w:sz w:val="28"/>
        <w:szCs w:val="28"/>
        <w:rtl/>
        <w:lang w:bidi="fa-IR"/>
      </w:rPr>
    </w:pPr>
    <w:r w:rsidRPr="0090728A">
      <w:rPr>
        <w:rFonts w:cs="B Titr" w:hint="cs"/>
        <w:noProof/>
        <w:rtl/>
        <w:lang w:bidi="fa-IR"/>
      </w:rPr>
      <w:t xml:space="preserve">بهمن‌ماه 1396 </w:t>
    </w:r>
    <w:r w:rsidRPr="0090728A">
      <w:rPr>
        <w:rFonts w:hint="cs"/>
        <w:noProof/>
        <w:rtl/>
        <w:lang w:bidi="fa-IR"/>
      </w:rPr>
      <w:t>–</w:t>
    </w:r>
    <w:r w:rsidRPr="0090728A">
      <w:rPr>
        <w:rFonts w:cs="B Titr" w:hint="cs"/>
        <w:noProof/>
        <w:rtl/>
        <w:lang w:bidi="fa-IR"/>
      </w:rPr>
      <w:t xml:space="preserve"> دانشگاه اصفهان</w:t>
    </w:r>
  </w:p>
  <w:p w14:paraId="1C9CD48A" w14:textId="77777777" w:rsidR="00890D68" w:rsidRDefault="00890D68" w:rsidP="00890D68">
    <w:pPr>
      <w:pStyle w:val="Header"/>
      <w:jc w:val="right"/>
      <w:rPr>
        <w:sz w:val="18"/>
        <w:szCs w:val="18"/>
      </w:rPr>
    </w:pPr>
  </w:p>
  <w:p w14:paraId="479285C1" w14:textId="77777777" w:rsidR="0018674B" w:rsidRPr="00890D68" w:rsidRDefault="00890D68" w:rsidP="00890D68">
    <w:pPr>
      <w:pStyle w:val="Header"/>
      <w:jc w:val="right"/>
      <w:rPr>
        <w:rFonts w:cs="B Nazanin"/>
        <w:sz w:val="18"/>
        <w:szCs w:val="18"/>
        <w:lang w:bidi="fa-IR"/>
      </w:rPr>
    </w:pPr>
    <w:r w:rsidRPr="00FD457A">
      <w:rPr>
        <w:sz w:val="18"/>
        <w:szCs w:val="18"/>
      </w:rPr>
      <w:t xml:space="preserve">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874"/>
    <w:multiLevelType w:val="hybridMultilevel"/>
    <w:tmpl w:val="57189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0603C"/>
    <w:multiLevelType w:val="hybridMultilevel"/>
    <w:tmpl w:val="CF50D7C8"/>
    <w:lvl w:ilvl="0" w:tplc="C8C84854">
      <w:start w:val="1"/>
      <w:numFmt w:val="decimal"/>
      <w:lvlText w:val="%1."/>
      <w:lvlJc w:val="left"/>
      <w:pPr>
        <w:ind w:left="720" w:hanging="360"/>
      </w:pPr>
      <w:rPr>
        <w:rFonts w:cs="Arabic Typesetting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E694D"/>
    <w:multiLevelType w:val="hybridMultilevel"/>
    <w:tmpl w:val="E4787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3300F"/>
    <w:multiLevelType w:val="hybridMultilevel"/>
    <w:tmpl w:val="D5F0F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E0EB4"/>
    <w:multiLevelType w:val="hybridMultilevel"/>
    <w:tmpl w:val="7174EE2C"/>
    <w:lvl w:ilvl="0" w:tplc="D3A60560">
      <w:start w:val="1"/>
      <w:numFmt w:val="decimal"/>
      <w:lvlText w:val="%1."/>
      <w:lvlJc w:val="left"/>
      <w:pPr>
        <w:ind w:left="-177" w:hanging="360"/>
      </w:pPr>
      <w:rPr>
        <w:rFonts w:cs="B Titr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543" w:hanging="360"/>
      </w:pPr>
    </w:lvl>
    <w:lvl w:ilvl="2" w:tplc="0409001B" w:tentative="1">
      <w:start w:val="1"/>
      <w:numFmt w:val="lowerRoman"/>
      <w:lvlText w:val="%3."/>
      <w:lvlJc w:val="right"/>
      <w:pPr>
        <w:ind w:left="1263" w:hanging="180"/>
      </w:pPr>
    </w:lvl>
    <w:lvl w:ilvl="3" w:tplc="0409000F" w:tentative="1">
      <w:start w:val="1"/>
      <w:numFmt w:val="decimal"/>
      <w:lvlText w:val="%4."/>
      <w:lvlJc w:val="left"/>
      <w:pPr>
        <w:ind w:left="1983" w:hanging="360"/>
      </w:pPr>
    </w:lvl>
    <w:lvl w:ilvl="4" w:tplc="04090019" w:tentative="1">
      <w:start w:val="1"/>
      <w:numFmt w:val="lowerLetter"/>
      <w:lvlText w:val="%5."/>
      <w:lvlJc w:val="left"/>
      <w:pPr>
        <w:ind w:left="2703" w:hanging="360"/>
      </w:pPr>
    </w:lvl>
    <w:lvl w:ilvl="5" w:tplc="0409001B" w:tentative="1">
      <w:start w:val="1"/>
      <w:numFmt w:val="lowerRoman"/>
      <w:lvlText w:val="%6."/>
      <w:lvlJc w:val="right"/>
      <w:pPr>
        <w:ind w:left="3423" w:hanging="180"/>
      </w:pPr>
    </w:lvl>
    <w:lvl w:ilvl="6" w:tplc="0409000F" w:tentative="1">
      <w:start w:val="1"/>
      <w:numFmt w:val="decimal"/>
      <w:lvlText w:val="%7."/>
      <w:lvlJc w:val="left"/>
      <w:pPr>
        <w:ind w:left="4143" w:hanging="360"/>
      </w:pPr>
    </w:lvl>
    <w:lvl w:ilvl="7" w:tplc="04090019" w:tentative="1">
      <w:start w:val="1"/>
      <w:numFmt w:val="lowerLetter"/>
      <w:lvlText w:val="%8."/>
      <w:lvlJc w:val="left"/>
      <w:pPr>
        <w:ind w:left="4863" w:hanging="360"/>
      </w:pPr>
    </w:lvl>
    <w:lvl w:ilvl="8" w:tplc="0409001B" w:tentative="1">
      <w:start w:val="1"/>
      <w:numFmt w:val="lowerRoman"/>
      <w:lvlText w:val="%9."/>
      <w:lvlJc w:val="right"/>
      <w:pPr>
        <w:ind w:left="5583" w:hanging="180"/>
      </w:pPr>
    </w:lvl>
  </w:abstractNum>
  <w:abstractNum w:abstractNumId="5" w15:restartNumberingAfterBreak="0">
    <w:nsid w:val="199E6ABC"/>
    <w:multiLevelType w:val="hybridMultilevel"/>
    <w:tmpl w:val="0366CD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362C6"/>
    <w:multiLevelType w:val="hybridMultilevel"/>
    <w:tmpl w:val="41AA6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982946"/>
    <w:multiLevelType w:val="hybridMultilevel"/>
    <w:tmpl w:val="303CB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4B338B"/>
    <w:multiLevelType w:val="hybridMultilevel"/>
    <w:tmpl w:val="313E8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A393D24"/>
    <w:multiLevelType w:val="hybridMultilevel"/>
    <w:tmpl w:val="7BA0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DC37B3"/>
    <w:multiLevelType w:val="hybridMultilevel"/>
    <w:tmpl w:val="93046FB0"/>
    <w:lvl w:ilvl="0" w:tplc="188E5A4C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1"/>
  </w:num>
  <w:num w:numId="5">
    <w:abstractNumId w:val="10"/>
  </w:num>
  <w:num w:numId="6">
    <w:abstractNumId w:val="8"/>
  </w:num>
  <w:num w:numId="7">
    <w:abstractNumId w:val="15"/>
  </w:num>
  <w:num w:numId="8">
    <w:abstractNumId w:val="7"/>
  </w:num>
  <w:num w:numId="9">
    <w:abstractNumId w:val="17"/>
  </w:num>
  <w:num w:numId="10">
    <w:abstractNumId w:val="4"/>
  </w:num>
  <w:num w:numId="11">
    <w:abstractNumId w:val="5"/>
  </w:num>
  <w:num w:numId="12">
    <w:abstractNumId w:val="1"/>
  </w:num>
  <w:num w:numId="13">
    <w:abstractNumId w:val="2"/>
  </w:num>
  <w:num w:numId="14">
    <w:abstractNumId w:val="19"/>
  </w:num>
  <w:num w:numId="15">
    <w:abstractNumId w:val="0"/>
  </w:num>
  <w:num w:numId="16">
    <w:abstractNumId w:val="14"/>
  </w:num>
  <w:num w:numId="17">
    <w:abstractNumId w:val="6"/>
  </w:num>
  <w:num w:numId="18">
    <w:abstractNumId w:val="18"/>
  </w:num>
  <w:num w:numId="19">
    <w:abstractNumId w:val="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6"/>
  <w:drawingGridVerticalSpacing w:val="6"/>
  <w:noPunctuationKerning/>
  <w:characterSpacingControl w:val="doNotCompress"/>
  <w:hdrShapeDefaults>
    <o:shapedefaults v:ext="edit" spidmax="2049">
      <o:colormru v:ext="edit" colors="#c00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c2szCxNLU0NDMzNzdU0lEKTi0uzszPAymwrAUAnpuUsS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xpv0zxxg9rxdle5f5zxser5evesap2r5fz9&quot;&gt;My EndNote Library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/record-ids&gt;&lt;/item&gt;&lt;/Libraries&gt;"/>
  </w:docVars>
  <w:rsids>
    <w:rsidRoot w:val="00D61A3B"/>
    <w:rsid w:val="00002377"/>
    <w:rsid w:val="0000350C"/>
    <w:rsid w:val="00003F25"/>
    <w:rsid w:val="000076C3"/>
    <w:rsid w:val="00011FE3"/>
    <w:rsid w:val="000205CE"/>
    <w:rsid w:val="0002177B"/>
    <w:rsid w:val="0002180F"/>
    <w:rsid w:val="00021850"/>
    <w:rsid w:val="00026124"/>
    <w:rsid w:val="000272E6"/>
    <w:rsid w:val="000305CA"/>
    <w:rsid w:val="00032561"/>
    <w:rsid w:val="000347EC"/>
    <w:rsid w:val="00036442"/>
    <w:rsid w:val="00046EA2"/>
    <w:rsid w:val="00057E32"/>
    <w:rsid w:val="00062E77"/>
    <w:rsid w:val="000660F9"/>
    <w:rsid w:val="00072166"/>
    <w:rsid w:val="00080508"/>
    <w:rsid w:val="000859CA"/>
    <w:rsid w:val="00087196"/>
    <w:rsid w:val="000905C2"/>
    <w:rsid w:val="0009519D"/>
    <w:rsid w:val="00096B04"/>
    <w:rsid w:val="000A2C9F"/>
    <w:rsid w:val="000B36D8"/>
    <w:rsid w:val="000B6D2D"/>
    <w:rsid w:val="000C2455"/>
    <w:rsid w:val="000D1745"/>
    <w:rsid w:val="000D2313"/>
    <w:rsid w:val="000D2493"/>
    <w:rsid w:val="000D3DF7"/>
    <w:rsid w:val="000D4C53"/>
    <w:rsid w:val="000D594D"/>
    <w:rsid w:val="000D7721"/>
    <w:rsid w:val="000E2050"/>
    <w:rsid w:val="00104298"/>
    <w:rsid w:val="00110678"/>
    <w:rsid w:val="001138C8"/>
    <w:rsid w:val="0012580F"/>
    <w:rsid w:val="001267C4"/>
    <w:rsid w:val="00126AC2"/>
    <w:rsid w:val="00130C86"/>
    <w:rsid w:val="00135B46"/>
    <w:rsid w:val="00141DBB"/>
    <w:rsid w:val="00142026"/>
    <w:rsid w:val="001429EC"/>
    <w:rsid w:val="00144398"/>
    <w:rsid w:val="001455C4"/>
    <w:rsid w:val="00162D2A"/>
    <w:rsid w:val="00162F36"/>
    <w:rsid w:val="00164E34"/>
    <w:rsid w:val="00165A56"/>
    <w:rsid w:val="00185115"/>
    <w:rsid w:val="00185A76"/>
    <w:rsid w:val="0018674B"/>
    <w:rsid w:val="00187567"/>
    <w:rsid w:val="00187BE5"/>
    <w:rsid w:val="001967F3"/>
    <w:rsid w:val="001970A3"/>
    <w:rsid w:val="001A48AC"/>
    <w:rsid w:val="001A744C"/>
    <w:rsid w:val="001B008B"/>
    <w:rsid w:val="001B0EFB"/>
    <w:rsid w:val="001C269F"/>
    <w:rsid w:val="001D0E43"/>
    <w:rsid w:val="001E4656"/>
    <w:rsid w:val="001F7187"/>
    <w:rsid w:val="00201E18"/>
    <w:rsid w:val="0020562C"/>
    <w:rsid w:val="002132B1"/>
    <w:rsid w:val="00214CB3"/>
    <w:rsid w:val="002162EF"/>
    <w:rsid w:val="00223A5E"/>
    <w:rsid w:val="002241D3"/>
    <w:rsid w:val="0022504C"/>
    <w:rsid w:val="00227808"/>
    <w:rsid w:val="002323CD"/>
    <w:rsid w:val="002351E7"/>
    <w:rsid w:val="00235BA9"/>
    <w:rsid w:val="00241206"/>
    <w:rsid w:val="002451C3"/>
    <w:rsid w:val="00247ABF"/>
    <w:rsid w:val="00247DAD"/>
    <w:rsid w:val="002632FE"/>
    <w:rsid w:val="00271990"/>
    <w:rsid w:val="00272181"/>
    <w:rsid w:val="00272256"/>
    <w:rsid w:val="00280381"/>
    <w:rsid w:val="00281731"/>
    <w:rsid w:val="002822E9"/>
    <w:rsid w:val="00282518"/>
    <w:rsid w:val="00283E35"/>
    <w:rsid w:val="00286741"/>
    <w:rsid w:val="00287297"/>
    <w:rsid w:val="002910D7"/>
    <w:rsid w:val="00295117"/>
    <w:rsid w:val="002A22F7"/>
    <w:rsid w:val="002A2A52"/>
    <w:rsid w:val="002B6189"/>
    <w:rsid w:val="002C0261"/>
    <w:rsid w:val="002E4217"/>
    <w:rsid w:val="002F6174"/>
    <w:rsid w:val="002F7B2C"/>
    <w:rsid w:val="002F7E64"/>
    <w:rsid w:val="003031B8"/>
    <w:rsid w:val="00325660"/>
    <w:rsid w:val="00327BF9"/>
    <w:rsid w:val="003308EE"/>
    <w:rsid w:val="003338F6"/>
    <w:rsid w:val="003530D1"/>
    <w:rsid w:val="003610EC"/>
    <w:rsid w:val="003633B5"/>
    <w:rsid w:val="00387EB2"/>
    <w:rsid w:val="00392E23"/>
    <w:rsid w:val="00395956"/>
    <w:rsid w:val="003A06B1"/>
    <w:rsid w:val="003A2D39"/>
    <w:rsid w:val="003A33DD"/>
    <w:rsid w:val="003B67A2"/>
    <w:rsid w:val="003C13BE"/>
    <w:rsid w:val="003C1DBA"/>
    <w:rsid w:val="003D4FE9"/>
    <w:rsid w:val="003E0CBA"/>
    <w:rsid w:val="003E1670"/>
    <w:rsid w:val="003E68D4"/>
    <w:rsid w:val="003F334C"/>
    <w:rsid w:val="003F3438"/>
    <w:rsid w:val="003F60E4"/>
    <w:rsid w:val="003F6A9D"/>
    <w:rsid w:val="003F7708"/>
    <w:rsid w:val="003F7AB7"/>
    <w:rsid w:val="00401C8C"/>
    <w:rsid w:val="00402889"/>
    <w:rsid w:val="004045FA"/>
    <w:rsid w:val="00407ACA"/>
    <w:rsid w:val="00407B2A"/>
    <w:rsid w:val="00413CB4"/>
    <w:rsid w:val="00416E84"/>
    <w:rsid w:val="00425213"/>
    <w:rsid w:val="00427BED"/>
    <w:rsid w:val="00427F08"/>
    <w:rsid w:val="00433813"/>
    <w:rsid w:val="004359C2"/>
    <w:rsid w:val="004408A3"/>
    <w:rsid w:val="00443669"/>
    <w:rsid w:val="00456841"/>
    <w:rsid w:val="0046185D"/>
    <w:rsid w:val="00485587"/>
    <w:rsid w:val="004902BA"/>
    <w:rsid w:val="004A65C4"/>
    <w:rsid w:val="004B22BB"/>
    <w:rsid w:val="004B3BBE"/>
    <w:rsid w:val="004C3933"/>
    <w:rsid w:val="004C436C"/>
    <w:rsid w:val="004C6D16"/>
    <w:rsid w:val="004C6F24"/>
    <w:rsid w:val="004D2328"/>
    <w:rsid w:val="004D65C0"/>
    <w:rsid w:val="004E299C"/>
    <w:rsid w:val="004F417C"/>
    <w:rsid w:val="004F46D1"/>
    <w:rsid w:val="005108A6"/>
    <w:rsid w:val="00512BFD"/>
    <w:rsid w:val="00513F81"/>
    <w:rsid w:val="00514CBB"/>
    <w:rsid w:val="005370DC"/>
    <w:rsid w:val="005434B4"/>
    <w:rsid w:val="00560453"/>
    <w:rsid w:val="005627BC"/>
    <w:rsid w:val="00580158"/>
    <w:rsid w:val="00582598"/>
    <w:rsid w:val="005901A6"/>
    <w:rsid w:val="005917FE"/>
    <w:rsid w:val="005A34E7"/>
    <w:rsid w:val="005B00D6"/>
    <w:rsid w:val="005B6DDB"/>
    <w:rsid w:val="005C2A53"/>
    <w:rsid w:val="005C4DBE"/>
    <w:rsid w:val="005D2BC9"/>
    <w:rsid w:val="005D5908"/>
    <w:rsid w:val="006031F0"/>
    <w:rsid w:val="006060B3"/>
    <w:rsid w:val="00606C93"/>
    <w:rsid w:val="00611FCE"/>
    <w:rsid w:val="00612F88"/>
    <w:rsid w:val="00617123"/>
    <w:rsid w:val="00622B96"/>
    <w:rsid w:val="00625E3C"/>
    <w:rsid w:val="00631885"/>
    <w:rsid w:val="006346AC"/>
    <w:rsid w:val="00634BBC"/>
    <w:rsid w:val="00644186"/>
    <w:rsid w:val="00657931"/>
    <w:rsid w:val="00657BDD"/>
    <w:rsid w:val="00672E51"/>
    <w:rsid w:val="00675B53"/>
    <w:rsid w:val="00684D6D"/>
    <w:rsid w:val="006867E3"/>
    <w:rsid w:val="006A15C4"/>
    <w:rsid w:val="006A5C58"/>
    <w:rsid w:val="006B492D"/>
    <w:rsid w:val="006B4BD3"/>
    <w:rsid w:val="006B66FA"/>
    <w:rsid w:val="006C2F2B"/>
    <w:rsid w:val="006E029D"/>
    <w:rsid w:val="006E08D6"/>
    <w:rsid w:val="006E430F"/>
    <w:rsid w:val="006E7845"/>
    <w:rsid w:val="006E7B4E"/>
    <w:rsid w:val="006F3FB4"/>
    <w:rsid w:val="006F427A"/>
    <w:rsid w:val="006F4CC9"/>
    <w:rsid w:val="00712C0B"/>
    <w:rsid w:val="00720F14"/>
    <w:rsid w:val="00730EC7"/>
    <w:rsid w:val="0073225F"/>
    <w:rsid w:val="0073247D"/>
    <w:rsid w:val="00734DF9"/>
    <w:rsid w:val="007363B2"/>
    <w:rsid w:val="0074037E"/>
    <w:rsid w:val="00745C4C"/>
    <w:rsid w:val="0075174B"/>
    <w:rsid w:val="00767118"/>
    <w:rsid w:val="007741CF"/>
    <w:rsid w:val="00776C79"/>
    <w:rsid w:val="007804CC"/>
    <w:rsid w:val="00783D98"/>
    <w:rsid w:val="00786F91"/>
    <w:rsid w:val="00794480"/>
    <w:rsid w:val="007A3AAC"/>
    <w:rsid w:val="007A41CC"/>
    <w:rsid w:val="007A6C19"/>
    <w:rsid w:val="007A7DD1"/>
    <w:rsid w:val="007B15C4"/>
    <w:rsid w:val="007B3830"/>
    <w:rsid w:val="007C16D5"/>
    <w:rsid w:val="007E13A7"/>
    <w:rsid w:val="007F292F"/>
    <w:rsid w:val="007F6DFE"/>
    <w:rsid w:val="00804230"/>
    <w:rsid w:val="00804EA7"/>
    <w:rsid w:val="00810C7F"/>
    <w:rsid w:val="0081202D"/>
    <w:rsid w:val="008255AD"/>
    <w:rsid w:val="00841244"/>
    <w:rsid w:val="00842D3B"/>
    <w:rsid w:val="0084695A"/>
    <w:rsid w:val="008526F3"/>
    <w:rsid w:val="008540DF"/>
    <w:rsid w:val="008554A1"/>
    <w:rsid w:val="00857ABA"/>
    <w:rsid w:val="00857B8B"/>
    <w:rsid w:val="00870455"/>
    <w:rsid w:val="00872E46"/>
    <w:rsid w:val="00875405"/>
    <w:rsid w:val="00875A12"/>
    <w:rsid w:val="00875E62"/>
    <w:rsid w:val="00876C11"/>
    <w:rsid w:val="00887BF4"/>
    <w:rsid w:val="00890D68"/>
    <w:rsid w:val="008A1942"/>
    <w:rsid w:val="008A4236"/>
    <w:rsid w:val="008C2302"/>
    <w:rsid w:val="008C759F"/>
    <w:rsid w:val="008D2123"/>
    <w:rsid w:val="008D320F"/>
    <w:rsid w:val="008D6ECB"/>
    <w:rsid w:val="0090091C"/>
    <w:rsid w:val="00905A32"/>
    <w:rsid w:val="009151D0"/>
    <w:rsid w:val="00917173"/>
    <w:rsid w:val="009210DF"/>
    <w:rsid w:val="00926C66"/>
    <w:rsid w:val="00930A58"/>
    <w:rsid w:val="0093212E"/>
    <w:rsid w:val="0093391A"/>
    <w:rsid w:val="009372F0"/>
    <w:rsid w:val="009463C5"/>
    <w:rsid w:val="00947B46"/>
    <w:rsid w:val="009517BB"/>
    <w:rsid w:val="00956E9B"/>
    <w:rsid w:val="00960985"/>
    <w:rsid w:val="00961A0E"/>
    <w:rsid w:val="00962335"/>
    <w:rsid w:val="0097656E"/>
    <w:rsid w:val="00984A87"/>
    <w:rsid w:val="009927CD"/>
    <w:rsid w:val="009A4328"/>
    <w:rsid w:val="009A57FF"/>
    <w:rsid w:val="009D6C1D"/>
    <w:rsid w:val="009E479E"/>
    <w:rsid w:val="009E768A"/>
    <w:rsid w:val="00A02C34"/>
    <w:rsid w:val="00A0488E"/>
    <w:rsid w:val="00A06481"/>
    <w:rsid w:val="00A10748"/>
    <w:rsid w:val="00A1251C"/>
    <w:rsid w:val="00A12BCC"/>
    <w:rsid w:val="00A2169D"/>
    <w:rsid w:val="00A25A12"/>
    <w:rsid w:val="00A41D00"/>
    <w:rsid w:val="00A5540E"/>
    <w:rsid w:val="00A720E4"/>
    <w:rsid w:val="00A816BE"/>
    <w:rsid w:val="00A85B00"/>
    <w:rsid w:val="00A90DF3"/>
    <w:rsid w:val="00A94C09"/>
    <w:rsid w:val="00AA1264"/>
    <w:rsid w:val="00AA7BAA"/>
    <w:rsid w:val="00AB2AE9"/>
    <w:rsid w:val="00AC145D"/>
    <w:rsid w:val="00AC2959"/>
    <w:rsid w:val="00AD334D"/>
    <w:rsid w:val="00AD764D"/>
    <w:rsid w:val="00AE077F"/>
    <w:rsid w:val="00AE77FB"/>
    <w:rsid w:val="00AF10A5"/>
    <w:rsid w:val="00AF160F"/>
    <w:rsid w:val="00AF6B72"/>
    <w:rsid w:val="00AF7868"/>
    <w:rsid w:val="00AF7A13"/>
    <w:rsid w:val="00AF7B74"/>
    <w:rsid w:val="00B0067A"/>
    <w:rsid w:val="00B04CE8"/>
    <w:rsid w:val="00B065DF"/>
    <w:rsid w:val="00B1643C"/>
    <w:rsid w:val="00B21324"/>
    <w:rsid w:val="00B37DF7"/>
    <w:rsid w:val="00B43626"/>
    <w:rsid w:val="00B47910"/>
    <w:rsid w:val="00B517C2"/>
    <w:rsid w:val="00B518EA"/>
    <w:rsid w:val="00B57266"/>
    <w:rsid w:val="00B67CE4"/>
    <w:rsid w:val="00B86CFA"/>
    <w:rsid w:val="00B875A2"/>
    <w:rsid w:val="00BA0658"/>
    <w:rsid w:val="00BB3C58"/>
    <w:rsid w:val="00BC177B"/>
    <w:rsid w:val="00BC6FAD"/>
    <w:rsid w:val="00BE2475"/>
    <w:rsid w:val="00BE7253"/>
    <w:rsid w:val="00BE73DC"/>
    <w:rsid w:val="00BF2940"/>
    <w:rsid w:val="00BF62B2"/>
    <w:rsid w:val="00C02204"/>
    <w:rsid w:val="00C038E8"/>
    <w:rsid w:val="00C20DB0"/>
    <w:rsid w:val="00C21B71"/>
    <w:rsid w:val="00C2338C"/>
    <w:rsid w:val="00C27DAD"/>
    <w:rsid w:val="00C36407"/>
    <w:rsid w:val="00C42FC8"/>
    <w:rsid w:val="00C52AF1"/>
    <w:rsid w:val="00C610E7"/>
    <w:rsid w:val="00C72AB2"/>
    <w:rsid w:val="00C84184"/>
    <w:rsid w:val="00C93113"/>
    <w:rsid w:val="00CA0F69"/>
    <w:rsid w:val="00CA143F"/>
    <w:rsid w:val="00CA2A45"/>
    <w:rsid w:val="00CA4E8A"/>
    <w:rsid w:val="00CB5B33"/>
    <w:rsid w:val="00CC156B"/>
    <w:rsid w:val="00CC5248"/>
    <w:rsid w:val="00CC6D61"/>
    <w:rsid w:val="00CD09E6"/>
    <w:rsid w:val="00CE70E9"/>
    <w:rsid w:val="00CF3BC9"/>
    <w:rsid w:val="00D10022"/>
    <w:rsid w:val="00D104F5"/>
    <w:rsid w:val="00D11C96"/>
    <w:rsid w:val="00D1475F"/>
    <w:rsid w:val="00D23D70"/>
    <w:rsid w:val="00D27D9A"/>
    <w:rsid w:val="00D3771B"/>
    <w:rsid w:val="00D56D0A"/>
    <w:rsid w:val="00D61A3B"/>
    <w:rsid w:val="00D6368D"/>
    <w:rsid w:val="00D86AEC"/>
    <w:rsid w:val="00DA3D28"/>
    <w:rsid w:val="00DB434E"/>
    <w:rsid w:val="00DB46EF"/>
    <w:rsid w:val="00DC1CC0"/>
    <w:rsid w:val="00DC303D"/>
    <w:rsid w:val="00DC40F7"/>
    <w:rsid w:val="00DC764D"/>
    <w:rsid w:val="00DD0213"/>
    <w:rsid w:val="00DD1BFA"/>
    <w:rsid w:val="00DD1C97"/>
    <w:rsid w:val="00DD24F9"/>
    <w:rsid w:val="00DE027C"/>
    <w:rsid w:val="00DE3865"/>
    <w:rsid w:val="00DE389C"/>
    <w:rsid w:val="00DE4C1C"/>
    <w:rsid w:val="00DF5530"/>
    <w:rsid w:val="00E00C5C"/>
    <w:rsid w:val="00E05942"/>
    <w:rsid w:val="00E159E2"/>
    <w:rsid w:val="00E213D1"/>
    <w:rsid w:val="00E21C39"/>
    <w:rsid w:val="00E24237"/>
    <w:rsid w:val="00E42839"/>
    <w:rsid w:val="00E437BC"/>
    <w:rsid w:val="00E51179"/>
    <w:rsid w:val="00E551A7"/>
    <w:rsid w:val="00E65DC0"/>
    <w:rsid w:val="00E77FBF"/>
    <w:rsid w:val="00E80602"/>
    <w:rsid w:val="00E82B4C"/>
    <w:rsid w:val="00E86544"/>
    <w:rsid w:val="00E90E96"/>
    <w:rsid w:val="00E910D5"/>
    <w:rsid w:val="00EA65A9"/>
    <w:rsid w:val="00EB62DE"/>
    <w:rsid w:val="00EC03A8"/>
    <w:rsid w:val="00EC29A4"/>
    <w:rsid w:val="00EC4E83"/>
    <w:rsid w:val="00EC72CA"/>
    <w:rsid w:val="00ED19E9"/>
    <w:rsid w:val="00ED63EC"/>
    <w:rsid w:val="00EE162A"/>
    <w:rsid w:val="00EE1B50"/>
    <w:rsid w:val="00EE3EE7"/>
    <w:rsid w:val="00EF10CA"/>
    <w:rsid w:val="00EF1963"/>
    <w:rsid w:val="00F0250F"/>
    <w:rsid w:val="00F029FD"/>
    <w:rsid w:val="00F054A9"/>
    <w:rsid w:val="00F1555B"/>
    <w:rsid w:val="00F33160"/>
    <w:rsid w:val="00F333DC"/>
    <w:rsid w:val="00F3358E"/>
    <w:rsid w:val="00F36A32"/>
    <w:rsid w:val="00F44FAB"/>
    <w:rsid w:val="00F45451"/>
    <w:rsid w:val="00F52ED1"/>
    <w:rsid w:val="00F55FBC"/>
    <w:rsid w:val="00F60856"/>
    <w:rsid w:val="00F61A27"/>
    <w:rsid w:val="00F63888"/>
    <w:rsid w:val="00F661E6"/>
    <w:rsid w:val="00F8270D"/>
    <w:rsid w:val="00F85AF4"/>
    <w:rsid w:val="00F95A07"/>
    <w:rsid w:val="00FA2081"/>
    <w:rsid w:val="00FA364A"/>
    <w:rsid w:val="00FB1142"/>
    <w:rsid w:val="00FB5DD7"/>
    <w:rsid w:val="00FB74EE"/>
    <w:rsid w:val="00FB7BEC"/>
    <w:rsid w:val="00FC00EF"/>
    <w:rsid w:val="00FC4D35"/>
    <w:rsid w:val="00FD457A"/>
    <w:rsid w:val="00FD52A9"/>
    <w:rsid w:val="00FD5B7C"/>
    <w:rsid w:val="00FD7B8A"/>
    <w:rsid w:val="00FF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00"/>
    </o:shapedefaults>
    <o:shapelayout v:ext="edit">
      <o:idmap v:ext="edit" data="1"/>
    </o:shapelayout>
  </w:shapeDefaults>
  <w:decimalSymbol w:val="."/>
  <w:listSeparator w:val=","/>
  <w14:docId w14:val="2DB55F80"/>
  <w15:docId w15:val="{F3688871-99FD-4738-AB5D-7B506B51B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  <w:rPr>
      <w:sz w:val="18"/>
      <w:szCs w:val="18"/>
      <w:lang w:val="x-none" w:eastAsia="x-none"/>
    </w:rPr>
  </w:style>
  <w:style w:type="paragraph" w:styleId="FootnoteText">
    <w:name w:val="footnote text"/>
    <w:basedOn w:val="Normal"/>
    <w:link w:val="FootnoteTextChar"/>
    <w:semiHidden/>
    <w:rPr>
      <w:sz w:val="20"/>
      <w:szCs w:val="20"/>
      <w:lang w:val="x-none" w:eastAsia="x-none"/>
    </w:rPr>
  </w:style>
  <w:style w:type="character" w:styleId="FootnoteReference">
    <w:name w:val="footnote reference"/>
    <w:semiHidden/>
    <w:rPr>
      <w:vertAlign w:val="superscript"/>
    </w:rPr>
  </w:style>
  <w:style w:type="paragraph" w:styleId="Date">
    <w:name w:val="Date"/>
    <w:basedOn w:val="Normal"/>
    <w:next w:val="Normal"/>
  </w:style>
  <w:style w:type="paragraph" w:styleId="Title">
    <w:name w:val="Title"/>
    <w:basedOn w:val="Normal"/>
    <w:qFormat/>
    <w:pPr>
      <w:jc w:val="center"/>
    </w:pPr>
    <w:rPr>
      <w:b/>
      <w:bCs/>
      <w:sz w:val="32"/>
      <w:szCs w:val="32"/>
    </w:rPr>
  </w:style>
  <w:style w:type="paragraph" w:styleId="BodyText2">
    <w:name w:val="Body Text 2"/>
    <w:basedOn w:val="Normal"/>
    <w:pPr>
      <w:jc w:val="center"/>
    </w:pPr>
    <w:rPr>
      <w:b/>
      <w:bCs/>
      <w:sz w:val="32"/>
    </w:rPr>
  </w:style>
  <w:style w:type="paragraph" w:styleId="BodyText3">
    <w:name w:val="Body Text 3"/>
    <w:basedOn w:val="Normal"/>
    <w:link w:val="BodyText3Char"/>
    <w:pPr>
      <w:jc w:val="both"/>
    </w:pPr>
    <w:rPr>
      <w:lang w:val="x-none" w:eastAsia="x-none"/>
    </w:rPr>
  </w:style>
  <w:style w:type="paragraph" w:styleId="BodyTextIndent">
    <w:name w:val="Body Text Indent"/>
    <w:basedOn w:val="Normal"/>
    <w:pPr>
      <w:ind w:firstLine="284"/>
      <w:jc w:val="both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pPr>
      <w:ind w:left="113" w:hanging="113"/>
    </w:pPr>
    <w:rPr>
      <w:rFonts w:ascii="Arial" w:hAnsi="Arial" w:cs="Arial"/>
      <w:sz w:val="16"/>
      <w:szCs w:val="16"/>
    </w:rPr>
  </w:style>
  <w:style w:type="paragraph" w:styleId="BlockText">
    <w:name w:val="Block Text"/>
    <w:basedOn w:val="Normal"/>
    <w:pPr>
      <w:ind w:left="567" w:right="567"/>
      <w:jc w:val="both"/>
    </w:pPr>
    <w:rPr>
      <w:sz w:val="18"/>
    </w:rPr>
  </w:style>
  <w:style w:type="character" w:styleId="Hyperlink">
    <w:name w:val="Hyperlink"/>
    <w:rsid w:val="003A33DD"/>
    <w:rPr>
      <w:color w:val="0000FF"/>
      <w:u w:val="single"/>
    </w:rPr>
  </w:style>
  <w:style w:type="paragraph" w:styleId="BalloonText">
    <w:name w:val="Balloon Text"/>
    <w:basedOn w:val="Normal"/>
    <w:semiHidden/>
    <w:rsid w:val="00657BDD"/>
    <w:rPr>
      <w:rFonts w:ascii="Tahoma" w:hAnsi="Tahoma" w:cs="Tahoma"/>
      <w:sz w:val="16"/>
      <w:szCs w:val="16"/>
    </w:rPr>
  </w:style>
  <w:style w:type="paragraph" w:customStyle="1" w:styleId="a">
    <w:name w:val="مراجع فارسي"/>
    <w:basedOn w:val="Normal"/>
    <w:rsid w:val="00684D6D"/>
    <w:pPr>
      <w:widowControl w:val="0"/>
      <w:overflowPunct w:val="0"/>
      <w:autoSpaceDE w:val="0"/>
      <w:autoSpaceDN w:val="0"/>
      <w:bidi/>
      <w:adjustRightInd w:val="0"/>
      <w:spacing w:after="200" w:line="264" w:lineRule="auto"/>
      <w:ind w:left="357" w:hanging="357"/>
      <w:jc w:val="both"/>
      <w:textAlignment w:val="baseline"/>
    </w:pPr>
    <w:rPr>
      <w:rFonts w:cs="B Titr"/>
      <w:sz w:val="18"/>
      <w:szCs w:val="22"/>
      <w:lang w:bidi="fa-IR"/>
    </w:rPr>
  </w:style>
  <w:style w:type="paragraph" w:customStyle="1" w:styleId="a0">
    <w:name w:val="متن چكيده"/>
    <w:basedOn w:val="Normal"/>
    <w:rsid w:val="000D2493"/>
    <w:pPr>
      <w:widowControl w:val="0"/>
      <w:overflowPunct w:val="0"/>
      <w:autoSpaceDE w:val="0"/>
      <w:autoSpaceDN w:val="0"/>
      <w:bidi/>
      <w:adjustRightInd w:val="0"/>
      <w:spacing w:line="264" w:lineRule="auto"/>
      <w:ind w:left="1134" w:right="1134"/>
      <w:jc w:val="lowKashida"/>
      <w:textAlignment w:val="baseline"/>
    </w:pPr>
    <w:rPr>
      <w:rFonts w:cs="Mitra"/>
      <w:sz w:val="16"/>
      <w:szCs w:val="20"/>
      <w:lang w:bidi="fa-IR"/>
    </w:rPr>
  </w:style>
  <w:style w:type="character" w:customStyle="1" w:styleId="information">
    <w:name w:val="information"/>
    <w:rsid w:val="002451C3"/>
  </w:style>
  <w:style w:type="table" w:styleId="TableGrid">
    <w:name w:val="Table Grid"/>
    <w:basedOn w:val="TableNormal"/>
    <w:rsid w:val="00BC1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783D98"/>
  </w:style>
  <w:style w:type="character" w:customStyle="1" w:styleId="alt-edited1">
    <w:name w:val="alt-edited1"/>
    <w:rsid w:val="00783D98"/>
    <w:rPr>
      <w:color w:val="4D90F0"/>
    </w:rPr>
  </w:style>
  <w:style w:type="character" w:customStyle="1" w:styleId="FootnoteTextChar">
    <w:name w:val="Footnote Text Char"/>
    <w:link w:val="FootnoteText"/>
    <w:semiHidden/>
    <w:rsid w:val="005901A6"/>
    <w:rPr>
      <w:lang w:bidi="ar-SA"/>
    </w:rPr>
  </w:style>
  <w:style w:type="paragraph" w:styleId="ListParagraph">
    <w:name w:val="List Paragraph"/>
    <w:basedOn w:val="Normal"/>
    <w:qFormat/>
    <w:rsid w:val="005901A6"/>
    <w:pPr>
      <w:bidi/>
      <w:ind w:left="720"/>
      <w:contextualSpacing/>
    </w:pPr>
    <w:rPr>
      <w:rFonts w:eastAsia="SimSun"/>
      <w:szCs w:val="28"/>
      <w:lang w:eastAsia="zh-CN" w:bidi="fa-IR"/>
    </w:rPr>
  </w:style>
  <w:style w:type="character" w:customStyle="1" w:styleId="BodyTextChar">
    <w:name w:val="Body Text Char"/>
    <w:link w:val="BodyText"/>
    <w:rsid w:val="00CB5B33"/>
    <w:rPr>
      <w:sz w:val="18"/>
      <w:szCs w:val="18"/>
      <w:lang w:bidi="ar-SA"/>
    </w:rPr>
  </w:style>
  <w:style w:type="character" w:customStyle="1" w:styleId="BodyText3Char">
    <w:name w:val="Body Text 3 Char"/>
    <w:link w:val="BodyText3"/>
    <w:rsid w:val="00CB5B33"/>
    <w:rPr>
      <w:sz w:val="24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890D68"/>
    <w:rPr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7F6DFE"/>
    <w:pPr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F6DFE"/>
    <w:rPr>
      <w:noProof/>
      <w:sz w:val="24"/>
      <w:szCs w:val="24"/>
    </w:rPr>
  </w:style>
  <w:style w:type="paragraph" w:customStyle="1" w:styleId="EndNoteBibliography">
    <w:name w:val="EndNote Bibliography"/>
    <w:basedOn w:val="Normal"/>
    <w:link w:val="EndNoteBibliographyChar"/>
    <w:rsid w:val="007F6DFE"/>
    <w:pPr>
      <w:jc w:val="lowKashida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F6DFE"/>
    <w:rPr>
      <w:noProof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6C2F2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C2F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C2F2B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C2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C2F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7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8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91A0F-E143-4BD3-BB2B-7B3CCCBC9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9</Pages>
  <Words>4669</Words>
  <Characters>26618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ISME CONFERENCE 2002 AUTHORS GUIDE, PAPER TITLE</vt:lpstr>
    </vt:vector>
  </TitlesOfParts>
  <Company>Kahkeshan</Company>
  <LinksUpToDate>false</LinksUpToDate>
  <CharactersWithSpaces>31225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ISME CONFERENCE 2002 AUTHORS GUIDE, PAPER TITLE</dc:title>
  <dc:creator>Ali Konjin</dc:creator>
  <cp:lastModifiedBy>Sony</cp:lastModifiedBy>
  <cp:revision>27</cp:revision>
  <cp:lastPrinted>2012-01-08T08:20:00Z</cp:lastPrinted>
  <dcterms:created xsi:type="dcterms:W3CDTF">2018-01-03T16:43:00Z</dcterms:created>
  <dcterms:modified xsi:type="dcterms:W3CDTF">2018-01-05T09:12:00Z</dcterms:modified>
</cp:coreProperties>
</file>