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46F" w:rsidRPr="000830C6" w:rsidRDefault="00EE7725" w:rsidP="00EE7725">
      <w:pPr>
        <w:bidi/>
        <w:spacing w:after="0" w:line="240" w:lineRule="auto"/>
        <w:jc w:val="center"/>
        <w:rPr>
          <w:rFonts w:ascii="Arial" w:eastAsia="Times New Roman" w:hAnsi="Arial" w:cs="B Nazanin"/>
          <w:b/>
          <w:bCs/>
          <w:sz w:val="28"/>
          <w:szCs w:val="28"/>
          <w:rtl/>
        </w:rPr>
      </w:pPr>
      <w:r>
        <w:rPr>
          <w:rFonts w:ascii="Arial" w:eastAsia="Times New Roman" w:hAnsi="Arial" w:cs="B Nazanin" w:hint="cs"/>
          <w:b/>
          <w:bCs/>
          <w:sz w:val="32"/>
          <w:szCs w:val="32"/>
          <w:highlight w:val="yellow"/>
          <w:rtl/>
        </w:rPr>
        <w:t xml:space="preserve">  </w:t>
      </w:r>
      <w:r w:rsidRPr="000830C6">
        <w:rPr>
          <w:rFonts w:ascii="Arial" w:eastAsia="Times New Roman" w:hAnsi="Arial" w:cs="B Nazanin" w:hint="cs"/>
          <w:b/>
          <w:bCs/>
          <w:sz w:val="28"/>
          <w:szCs w:val="28"/>
          <w:highlight w:val="yellow"/>
          <w:rtl/>
        </w:rPr>
        <w:t xml:space="preserve">نگاهی اجمالی به نقش </w:t>
      </w:r>
      <w:r w:rsidR="004B446F" w:rsidRPr="000830C6">
        <w:rPr>
          <w:rFonts w:ascii="Arial" w:eastAsia="Times New Roman" w:hAnsi="Arial" w:cs="B Nazanin" w:hint="cs"/>
          <w:b/>
          <w:bCs/>
          <w:sz w:val="28"/>
          <w:szCs w:val="28"/>
          <w:highlight w:val="yellow"/>
          <w:rtl/>
        </w:rPr>
        <w:t xml:space="preserve">برنامه درسی معنوی </w:t>
      </w:r>
      <w:r w:rsidRPr="000830C6">
        <w:rPr>
          <w:rFonts w:ascii="Arial" w:eastAsia="Times New Roman" w:hAnsi="Arial" w:cs="B Nazanin" w:hint="cs"/>
          <w:b/>
          <w:bCs/>
          <w:sz w:val="28"/>
          <w:szCs w:val="28"/>
          <w:highlight w:val="yellow"/>
          <w:rtl/>
          <w:lang w:bidi="fa-IR"/>
        </w:rPr>
        <w:t>در تربیت</w:t>
      </w:r>
      <w:r w:rsidR="004B446F" w:rsidRPr="000830C6">
        <w:rPr>
          <w:rFonts w:ascii="Arial" w:eastAsia="Times New Roman" w:hAnsi="Arial" w:cs="B Nazanin" w:hint="cs"/>
          <w:b/>
          <w:bCs/>
          <w:sz w:val="28"/>
          <w:szCs w:val="28"/>
          <w:highlight w:val="yellow"/>
          <w:rtl/>
        </w:rPr>
        <w:t xml:space="preserve"> اخلاقی</w:t>
      </w:r>
    </w:p>
    <w:p w:rsidR="004B446F" w:rsidRPr="00772998" w:rsidRDefault="004B446F" w:rsidP="004B446F">
      <w:pPr>
        <w:bidi/>
        <w:spacing w:line="240" w:lineRule="auto"/>
        <w:jc w:val="center"/>
        <w:rPr>
          <w:rStyle w:val="Strong"/>
          <w:rFonts w:cs="B Nazanin"/>
          <w:sz w:val="24"/>
          <w:szCs w:val="24"/>
          <w:rtl/>
          <w:lang w:bidi="fa-IR"/>
        </w:rPr>
      </w:pPr>
    </w:p>
    <w:p w:rsidR="004B446F" w:rsidRPr="00772998" w:rsidRDefault="004B446F" w:rsidP="004B446F">
      <w:pPr>
        <w:bidi/>
        <w:spacing w:line="240" w:lineRule="auto"/>
        <w:jc w:val="center"/>
        <w:rPr>
          <w:rStyle w:val="Strong"/>
          <w:rFonts w:cs="B Nazanin"/>
          <w:sz w:val="24"/>
          <w:szCs w:val="24"/>
          <w:rtl/>
          <w:lang w:bidi="fa-IR"/>
        </w:rPr>
      </w:pPr>
    </w:p>
    <w:p w:rsidR="004B446F" w:rsidRPr="00772998" w:rsidRDefault="004B446F" w:rsidP="004B446F">
      <w:pPr>
        <w:bidi/>
        <w:spacing w:after="0" w:line="240" w:lineRule="auto"/>
        <w:rPr>
          <w:rFonts w:ascii="Arial" w:eastAsia="Times New Roman" w:hAnsi="Arial" w:cs="B Nazanin"/>
          <w:b/>
          <w:bCs/>
          <w:sz w:val="32"/>
          <w:szCs w:val="32"/>
          <w:rtl/>
        </w:rPr>
      </w:pPr>
    </w:p>
    <w:p w:rsidR="004B446F" w:rsidRPr="00772998" w:rsidRDefault="004B446F" w:rsidP="004B446F">
      <w:pPr>
        <w:bidi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772998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چکیده</w:t>
      </w:r>
    </w:p>
    <w:p w:rsidR="004B446F" w:rsidRPr="000830C6" w:rsidRDefault="004B446F" w:rsidP="000830C6">
      <w:pPr>
        <w:bidi/>
        <w:jc w:val="both"/>
        <w:rPr>
          <w:rFonts w:ascii="Tahoma" w:hAnsi="Tahoma" w:cs="B Nazanin"/>
          <w:color w:val="000000"/>
          <w:sz w:val="24"/>
          <w:szCs w:val="24"/>
          <w:rtl/>
        </w:rPr>
      </w:pPr>
      <w:r w:rsidRPr="000830C6">
        <w:rPr>
          <w:rStyle w:val="apple-style-span"/>
          <w:rFonts w:cs="B Nazanin" w:hint="cs"/>
          <w:color w:val="000000"/>
          <w:sz w:val="24"/>
          <w:szCs w:val="24"/>
          <w:rtl/>
        </w:rPr>
        <w:t>یکی از مهمترین کارکرد های نهاد های متولی امر تعلیم و تربیت در زندگی معاصر و جامعه کنونی،تربیت فراگیرانی متدین برای به عهده گرفتن مسئولیت ها  در جامعه اسلامی است.</w:t>
      </w:r>
      <w:r w:rsidRPr="000830C6">
        <w:rPr>
          <w:rStyle w:val="apple-style-span"/>
          <w:rFonts w:cs="B Nazanin"/>
          <w:color w:val="000000"/>
          <w:sz w:val="24"/>
          <w:szCs w:val="24"/>
          <w:rtl/>
        </w:rPr>
        <w:t xml:space="preserve"> </w:t>
      </w:r>
      <w:r w:rsidRPr="000830C6">
        <w:rPr>
          <w:rStyle w:val="apple-style-span"/>
          <w:rFonts w:cs="B Nazanin" w:hint="cs"/>
          <w:color w:val="000000"/>
          <w:sz w:val="24"/>
          <w:szCs w:val="24"/>
          <w:rtl/>
        </w:rPr>
        <w:t>ا</w:t>
      </w:r>
      <w:r w:rsidRPr="000830C6">
        <w:rPr>
          <w:rStyle w:val="apple-style-span"/>
          <w:rFonts w:cs="B Nazanin"/>
          <w:color w:val="000000"/>
          <w:sz w:val="24"/>
          <w:szCs w:val="24"/>
          <w:rtl/>
        </w:rPr>
        <w:t xml:space="preserve">نسان در دنياي امروز و آغاز هزارة سوم درگير بزرگ‌ترين بحران‌ها شده است. يکي از اين بحران‌ها، بحران در </w:t>
      </w:r>
      <w:r w:rsidR="00EE7725" w:rsidRPr="000830C6">
        <w:rPr>
          <w:rStyle w:val="apple-style-span"/>
          <w:rFonts w:cs="B Nazanin" w:hint="cs"/>
          <w:color w:val="000000"/>
          <w:sz w:val="24"/>
          <w:szCs w:val="24"/>
          <w:rtl/>
        </w:rPr>
        <w:t>زمینه اخلاقی</w:t>
      </w:r>
      <w:r w:rsidRPr="000830C6">
        <w:rPr>
          <w:rStyle w:val="apple-style-span"/>
          <w:rFonts w:cs="B Nazanin"/>
          <w:color w:val="000000"/>
          <w:sz w:val="24"/>
          <w:szCs w:val="24"/>
          <w:rtl/>
        </w:rPr>
        <w:t xml:space="preserve"> است. بحراني که زاييدة گم‌گشتگي انسان از فطرت اوست. به همين دليل، نياز به برنامة درسي معنوي، بيش از پيش احساس مي‌شود</w:t>
      </w:r>
      <w:r w:rsidR="00EE7725" w:rsidRPr="000830C6">
        <w:rPr>
          <w:rStyle w:val="apple-style-span"/>
          <w:rFonts w:cs="B Nazanin" w:hint="cs"/>
          <w:color w:val="000000"/>
          <w:sz w:val="24"/>
          <w:szCs w:val="24"/>
          <w:rtl/>
        </w:rPr>
        <w:t>. روش پژوهش حاضر توصیفی تح</w:t>
      </w:r>
      <w:r w:rsidR="00136679">
        <w:rPr>
          <w:rStyle w:val="apple-style-span"/>
          <w:rFonts w:cs="B Nazanin" w:hint="cs"/>
          <w:color w:val="000000"/>
          <w:sz w:val="24"/>
          <w:szCs w:val="24"/>
          <w:rtl/>
          <w:lang w:bidi="fa-IR"/>
        </w:rPr>
        <w:t>ل</w:t>
      </w:r>
      <w:bookmarkStart w:id="0" w:name="_GoBack"/>
      <w:bookmarkEnd w:id="0"/>
      <w:r w:rsidR="00EE7725" w:rsidRPr="000830C6">
        <w:rPr>
          <w:rStyle w:val="apple-style-span"/>
          <w:rFonts w:cs="B Nazanin" w:hint="cs"/>
          <w:color w:val="000000"/>
          <w:sz w:val="24"/>
          <w:szCs w:val="24"/>
          <w:rtl/>
        </w:rPr>
        <w:t>یلی است</w:t>
      </w:r>
      <w:r w:rsidRPr="000830C6">
        <w:rPr>
          <w:rStyle w:val="apple-style-span"/>
          <w:rFonts w:cs="B Nazanin"/>
          <w:color w:val="000000"/>
          <w:sz w:val="24"/>
          <w:szCs w:val="24"/>
        </w:rPr>
        <w:t>.</w:t>
      </w:r>
      <w:r w:rsidRPr="000830C6">
        <w:rPr>
          <w:rStyle w:val="apple-style-span"/>
          <w:rFonts w:cs="B Nazanin"/>
          <w:color w:val="000000"/>
          <w:sz w:val="24"/>
          <w:szCs w:val="24"/>
          <w:rtl/>
        </w:rPr>
        <w:t xml:space="preserve">در </w:t>
      </w:r>
      <w:r w:rsidRPr="000830C6">
        <w:rPr>
          <w:rFonts w:ascii="Tahoma" w:eastAsia="Times New Roman" w:hAnsi="Tahoma" w:cs="B Nazanin"/>
          <w:sz w:val="24"/>
          <w:szCs w:val="24"/>
          <w:rtl/>
        </w:rPr>
        <w:t xml:space="preserve">این مقاله، پس از تعریف اصل و بیان ضرورت آن در مباحث تعلیم و تربیت، به ویژگی‏های حاکم بر </w:t>
      </w:r>
      <w:r w:rsidRPr="000830C6">
        <w:rPr>
          <w:rFonts w:ascii="Tahoma" w:eastAsia="Times New Roman" w:hAnsi="Tahoma" w:cs="B Nazanin" w:hint="cs"/>
          <w:sz w:val="24"/>
          <w:szCs w:val="24"/>
          <w:rtl/>
        </w:rPr>
        <w:t>برنامه درسی معنوی</w:t>
      </w:r>
      <w:r w:rsidRPr="000830C6">
        <w:rPr>
          <w:rFonts w:ascii="Tahoma" w:eastAsia="Times New Roman" w:hAnsi="Tahoma" w:cs="B Nazanin"/>
          <w:sz w:val="24"/>
          <w:szCs w:val="24"/>
          <w:rtl/>
        </w:rPr>
        <w:t xml:space="preserve"> می‏پردازد، </w:t>
      </w:r>
      <w:r w:rsidRPr="000830C6">
        <w:rPr>
          <w:rFonts w:ascii="Tahoma" w:eastAsia="Times New Roman" w:hAnsi="Tahoma" w:cs="B Nazanin" w:hint="cs"/>
          <w:sz w:val="24"/>
          <w:szCs w:val="24"/>
          <w:rtl/>
        </w:rPr>
        <w:t>بر اساس</w:t>
      </w:r>
      <w:r w:rsidRPr="000830C6">
        <w:rPr>
          <w:rFonts w:ascii="Tahoma" w:eastAsia="Times New Roman" w:hAnsi="Tahoma" w:cs="B Nazanin"/>
          <w:sz w:val="24"/>
          <w:szCs w:val="24"/>
          <w:rtl/>
        </w:rPr>
        <w:t xml:space="preserve"> اصولی از قبیل: خدامحوری، تعبدمداری، متربی‏محوری، زندگی محوری، فردمحوری، عمل‏گرایی، اخلاق‏مداری، سعی‏محوری، اعتدال‏گرایی، محبت‏محوری، نظارت‏مداری، خوف و رجا، مرگ‏اندیشی، آخرت‏اندیشی و آرمان‏گرایی را </w:t>
      </w:r>
      <w:r w:rsidRPr="000830C6">
        <w:rPr>
          <w:rFonts w:ascii="Tahoma" w:eastAsia="Times New Roman" w:hAnsi="Tahoma" w:cs="B Nazanin" w:hint="cs"/>
          <w:sz w:val="24"/>
          <w:szCs w:val="24"/>
          <w:rtl/>
        </w:rPr>
        <w:t>می پردازد</w:t>
      </w:r>
      <w:r w:rsidRPr="000830C6">
        <w:rPr>
          <w:rFonts w:ascii="Tahoma" w:eastAsia="Times New Roman" w:hAnsi="Tahoma" w:cs="B Nazanin"/>
          <w:sz w:val="24"/>
          <w:szCs w:val="24"/>
          <w:rtl/>
        </w:rPr>
        <w:t xml:space="preserve"> و در پایان به دست‏آوردهای تربیتی این اصول می‏پردازد.</w:t>
      </w:r>
      <w:r w:rsidR="00EE7725" w:rsidRPr="000830C6">
        <w:rPr>
          <w:rFonts w:ascii="Tahoma" w:eastAsia="Times New Roman" w:hAnsi="Tahoma" w:cs="B Nazanin" w:hint="cs"/>
          <w:sz w:val="24"/>
          <w:szCs w:val="24"/>
          <w:rtl/>
        </w:rPr>
        <w:t xml:space="preserve"> برنامه های درسی معنوی قلبها را شکافته، عاطفه، احساس، عشق، نشاط و دلسوزی را در فراگیران رشد می دهد و کمک می کند و زمینه تربیت اخلاقی را تسهیل می نماید.</w:t>
      </w:r>
    </w:p>
    <w:p w:rsidR="004B446F" w:rsidRPr="00772998" w:rsidRDefault="004B446F" w:rsidP="004B446F">
      <w:pPr>
        <w:bidi/>
        <w:spacing w:line="240" w:lineRule="auto"/>
        <w:rPr>
          <w:rFonts w:ascii="Tahoma" w:hAnsi="Tahoma" w:cs="B Nazanin"/>
          <w:b/>
          <w:bCs/>
          <w:color w:val="000000"/>
          <w:rtl/>
        </w:rPr>
      </w:pPr>
      <w:r w:rsidRPr="00772998">
        <w:rPr>
          <w:rFonts w:ascii="Tahoma" w:eastAsia="Times New Roman" w:hAnsi="Tahoma" w:cs="B Nazanin"/>
          <w:b/>
          <w:bCs/>
          <w:rtl/>
        </w:rPr>
        <w:t>واژه‏های کلیدی</w:t>
      </w:r>
      <w:r w:rsidRPr="000830C6">
        <w:rPr>
          <w:rFonts w:ascii="Tahoma" w:eastAsia="Times New Roman" w:hAnsi="Tahoma" w:cs="B Nazanin"/>
          <w:sz w:val="24"/>
          <w:szCs w:val="24"/>
          <w:rtl/>
        </w:rPr>
        <w:t xml:space="preserve">: </w:t>
      </w:r>
      <w:r w:rsidRPr="000830C6">
        <w:rPr>
          <w:rFonts w:ascii="Tahoma" w:eastAsia="Times New Roman" w:hAnsi="Tahoma" w:cs="B Nazanin" w:hint="cs"/>
          <w:sz w:val="24"/>
          <w:szCs w:val="24"/>
          <w:rtl/>
        </w:rPr>
        <w:t>برنامه درسی معنوی، تربیت اخلاقی</w:t>
      </w:r>
    </w:p>
    <w:p w:rsidR="00B468B5" w:rsidRDefault="00B468B5">
      <w:pPr>
        <w:rPr>
          <w:rtl/>
          <w:lang w:bidi="fa-IR"/>
        </w:rPr>
      </w:pPr>
    </w:p>
    <w:sectPr w:rsidR="00B46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4E9" w:rsidRDefault="006344E9" w:rsidP="004B446F">
      <w:pPr>
        <w:spacing w:after="0" w:line="240" w:lineRule="auto"/>
      </w:pPr>
      <w:r>
        <w:separator/>
      </w:r>
    </w:p>
  </w:endnote>
  <w:endnote w:type="continuationSeparator" w:id="0">
    <w:p w:rsidR="006344E9" w:rsidRDefault="006344E9" w:rsidP="004B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4E9" w:rsidRDefault="006344E9" w:rsidP="004B446F">
      <w:pPr>
        <w:spacing w:after="0" w:line="240" w:lineRule="auto"/>
      </w:pPr>
      <w:r>
        <w:separator/>
      </w:r>
    </w:p>
  </w:footnote>
  <w:footnote w:type="continuationSeparator" w:id="0">
    <w:p w:rsidR="006344E9" w:rsidRDefault="006344E9" w:rsidP="004B44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6F"/>
    <w:rsid w:val="000830C6"/>
    <w:rsid w:val="00136679"/>
    <w:rsid w:val="00444B68"/>
    <w:rsid w:val="004B446F"/>
    <w:rsid w:val="006344E9"/>
    <w:rsid w:val="00A81613"/>
    <w:rsid w:val="00B468B5"/>
    <w:rsid w:val="00E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2F9C4A-3472-4E63-A5D4-32407381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46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 Char Char Char Char Char, Char Char Char Char,Char Char Char Char Char Char,Char Char Char Char"/>
    <w:basedOn w:val="Normal"/>
    <w:link w:val="FootnoteTextChar"/>
    <w:semiHidden/>
    <w:unhideWhenUsed/>
    <w:rsid w:val="004B446F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 Char Char Char Char Char Char Char, Char Char Char Char Char,Char Char Char Char Char Char Char,Char Char Char Char Char"/>
    <w:basedOn w:val="DefaultParagraphFont"/>
    <w:link w:val="FootnoteText"/>
    <w:semiHidden/>
    <w:rsid w:val="004B446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B446F"/>
    <w:rPr>
      <w:vertAlign w:val="superscript"/>
    </w:rPr>
  </w:style>
  <w:style w:type="character" w:customStyle="1" w:styleId="apple-style-span">
    <w:name w:val="apple-style-span"/>
    <w:basedOn w:val="DefaultParagraphFont"/>
    <w:rsid w:val="004B446F"/>
  </w:style>
  <w:style w:type="character" w:styleId="Strong">
    <w:name w:val="Strong"/>
    <w:basedOn w:val="DefaultParagraphFont"/>
    <w:qFormat/>
    <w:rsid w:val="004B4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ccs</cp:lastModifiedBy>
  <cp:revision>4</cp:revision>
  <dcterms:created xsi:type="dcterms:W3CDTF">2017-11-05T05:55:00Z</dcterms:created>
  <dcterms:modified xsi:type="dcterms:W3CDTF">2017-11-05T05:56:00Z</dcterms:modified>
</cp:coreProperties>
</file>