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5F7" w:rsidRDefault="003865F7" w:rsidP="003865F7">
      <w:pPr>
        <w:jc w:val="center"/>
        <w:rPr>
          <w:rFonts w:cs="B Zar"/>
          <w:b/>
          <w:bCs/>
          <w:sz w:val="24"/>
          <w:szCs w:val="24"/>
          <w:lang w:bidi="fa-IR"/>
        </w:rPr>
      </w:pPr>
      <w:r w:rsidRPr="007E6712">
        <w:rPr>
          <w:rFonts w:cs="B Zar" w:hint="cs"/>
          <w:b/>
          <w:bCs/>
          <w:sz w:val="24"/>
          <w:szCs w:val="24"/>
          <w:rtl/>
          <w:lang w:bidi="fa-IR"/>
        </w:rPr>
        <w:t>اهمیت تدوین اصول اخلاق حرفه ای رسانه های جهانی</w:t>
      </w:r>
    </w:p>
    <w:p w:rsidR="003865F7" w:rsidRDefault="003865F7" w:rsidP="003865F7">
      <w:pPr>
        <w:jc w:val="center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>دکترصدیقه ببران، محبوبه آطاهریان</w:t>
      </w:r>
    </w:p>
    <w:p w:rsidR="003865F7" w:rsidRPr="007E6712" w:rsidRDefault="003865F7" w:rsidP="003865F7">
      <w:pPr>
        <w:jc w:val="center"/>
        <w:rPr>
          <w:rFonts w:cs="B Zar"/>
          <w:b/>
          <w:bCs/>
          <w:sz w:val="24"/>
          <w:szCs w:val="24"/>
          <w:rtl/>
          <w:lang w:bidi="fa-IR"/>
        </w:rPr>
      </w:pPr>
    </w:p>
    <w:p w:rsidR="003865F7" w:rsidRPr="007E6712" w:rsidRDefault="003865F7" w:rsidP="003865F7">
      <w:pPr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7E6712">
        <w:rPr>
          <w:rFonts w:cs="B Nazanin" w:hint="cs"/>
          <w:b/>
          <w:bCs/>
          <w:sz w:val="26"/>
          <w:szCs w:val="26"/>
          <w:rtl/>
          <w:lang w:bidi="fa-IR"/>
        </w:rPr>
        <w:t xml:space="preserve">چکیده </w:t>
      </w:r>
    </w:p>
    <w:p w:rsidR="003865F7" w:rsidRPr="007E6712" w:rsidRDefault="003865F7" w:rsidP="003865F7">
      <w:pPr>
        <w:jc w:val="both"/>
        <w:rPr>
          <w:rFonts w:cs="B Nazanin"/>
          <w:sz w:val="26"/>
          <w:szCs w:val="26"/>
          <w:rtl/>
          <w:lang w:bidi="fa-IR"/>
        </w:rPr>
      </w:pPr>
    </w:p>
    <w:p w:rsidR="003865F7" w:rsidRPr="007E6712" w:rsidRDefault="003865F7" w:rsidP="003865F7">
      <w:pPr>
        <w:jc w:val="both"/>
        <w:rPr>
          <w:rFonts w:cs="B Nazanin"/>
          <w:sz w:val="26"/>
          <w:szCs w:val="26"/>
          <w:rtl/>
          <w:lang w:bidi="fa-IR"/>
        </w:rPr>
      </w:pPr>
      <w:r w:rsidRPr="007E6712">
        <w:rPr>
          <w:rFonts w:cs="B Nazanin" w:hint="cs"/>
          <w:sz w:val="26"/>
          <w:szCs w:val="26"/>
          <w:rtl/>
          <w:lang w:bidi="fa-IR"/>
        </w:rPr>
        <w:t>پژوهش حاضر به بررسی اهمیت رعایت اصول اخلاق حرفه ای از سوی رسانه های جهانی می پردازد. هدف اصلی این مقاله تاکید بر اهمیت و ضرورت تهیه و تدوین اصول و مقررات اخلاقی برای رسانه</w:t>
      </w:r>
      <w:r w:rsidRPr="007E6712">
        <w:rPr>
          <w:rFonts w:cs="B Nazanin"/>
          <w:sz w:val="26"/>
          <w:szCs w:val="26"/>
          <w:rtl/>
          <w:lang w:bidi="fa-IR"/>
        </w:rPr>
        <w:softHyphen/>
      </w:r>
      <w:r w:rsidRPr="007E6712">
        <w:rPr>
          <w:rFonts w:cs="B Nazanin" w:hint="cs"/>
          <w:sz w:val="26"/>
          <w:szCs w:val="26"/>
          <w:rtl/>
          <w:lang w:bidi="fa-IR"/>
        </w:rPr>
        <w:t>های جهانی است. اخلاق رسانه ای در سطح جهانی درصدد است که در عصر جهانی شدن، با ارائه مجموعه</w:t>
      </w:r>
      <w:r w:rsidRPr="007E6712">
        <w:rPr>
          <w:rFonts w:cs="B Nazanin"/>
          <w:sz w:val="26"/>
          <w:szCs w:val="26"/>
          <w:rtl/>
          <w:lang w:bidi="fa-IR"/>
        </w:rPr>
        <w:softHyphen/>
      </w:r>
      <w:r w:rsidRPr="007E6712">
        <w:rPr>
          <w:rFonts w:cs="B Nazanin" w:hint="cs"/>
          <w:sz w:val="26"/>
          <w:szCs w:val="26"/>
          <w:rtl/>
          <w:lang w:bidi="fa-IR"/>
        </w:rPr>
        <w:t xml:space="preserve">ای جامع، قوانین و استانداردهای فراگیری برای رسانه ها فراهم کند. </w:t>
      </w:r>
    </w:p>
    <w:p w:rsidR="003865F7" w:rsidRPr="007E6712" w:rsidRDefault="003865F7" w:rsidP="003865F7">
      <w:pPr>
        <w:jc w:val="both"/>
        <w:rPr>
          <w:rFonts w:cs="B Nazanin"/>
          <w:sz w:val="26"/>
          <w:szCs w:val="26"/>
          <w:rtl/>
          <w:lang w:bidi="fa-IR"/>
        </w:rPr>
      </w:pPr>
      <w:r w:rsidRPr="007E6712">
        <w:rPr>
          <w:rFonts w:cs="B Nazanin" w:hint="cs"/>
          <w:sz w:val="26"/>
          <w:szCs w:val="26"/>
          <w:rtl/>
          <w:lang w:bidi="fa-IR"/>
        </w:rPr>
        <w:t>این پژوهش با بررسی نظريه های جامع حوزه اخلاق و رسانه به ارتباط این دو می پردازد. در این مقاله همچنین به بررسی مقایسه</w:t>
      </w:r>
      <w:r w:rsidRPr="007E6712">
        <w:rPr>
          <w:rFonts w:cs="B Nazanin" w:hint="cs"/>
          <w:sz w:val="26"/>
          <w:szCs w:val="26"/>
          <w:rtl/>
          <w:lang w:bidi="fa-IR"/>
        </w:rPr>
        <w:softHyphen/>
        <w:t>ای اصول اخلاق حرفه</w:t>
      </w:r>
      <w:r w:rsidRPr="007E6712">
        <w:rPr>
          <w:rFonts w:cs="B Nazanin" w:hint="cs"/>
          <w:sz w:val="26"/>
          <w:szCs w:val="26"/>
          <w:rtl/>
          <w:lang w:bidi="fa-IR"/>
        </w:rPr>
        <w:softHyphen/>
        <w:t xml:space="preserve">ای رسانه در کشورهای مختلف پرداخته شده است. یافته های این تحقیق نشان می دهد که اخلاق حاکم بر رسانه های هر کشور از ارزش ها، هنجارها و اصول نظام حاکم بر آن جامعه  نشأت می گیرد. بدین ترتیب ارتباط مستقیمی بین اصول اخلاق رسانه ای و ارزش ها، هنجارها و فرهنگ یک جامعه وجود دارد. </w:t>
      </w:r>
    </w:p>
    <w:p w:rsidR="003865F7" w:rsidRPr="007E6712" w:rsidRDefault="003865F7" w:rsidP="003865F7">
      <w:pPr>
        <w:jc w:val="both"/>
        <w:rPr>
          <w:rFonts w:cs="B Nazanin"/>
          <w:sz w:val="26"/>
          <w:szCs w:val="26"/>
          <w:rtl/>
          <w:lang w:bidi="fa-IR"/>
        </w:rPr>
      </w:pPr>
      <w:r w:rsidRPr="007E6712">
        <w:rPr>
          <w:rFonts w:cs="B Nazanin" w:hint="cs"/>
          <w:sz w:val="26"/>
          <w:szCs w:val="26"/>
          <w:rtl/>
          <w:lang w:bidi="fa-IR"/>
        </w:rPr>
        <w:t xml:space="preserve">بر اساس یافته های این پژ‍وهش و چارچوب نظري و بررسی ادبیات و تحليل مقایسه ای اصول اخلاق حرفه ای رسانه ها در کشورهای مختلف، این مقاله به معرفی دستورالعمل اخلاقی قابل اجرا و اصول اساسی اخلاق حرفه ای برای رسانه های جهانی می پردازد. </w:t>
      </w:r>
    </w:p>
    <w:p w:rsidR="003865F7" w:rsidRPr="007E6712" w:rsidRDefault="003865F7" w:rsidP="003865F7">
      <w:pPr>
        <w:jc w:val="both"/>
        <w:rPr>
          <w:rFonts w:cs="B Nazanin"/>
          <w:sz w:val="26"/>
          <w:szCs w:val="26"/>
          <w:rtl/>
          <w:lang w:bidi="fa-IR"/>
        </w:rPr>
      </w:pPr>
      <w:r w:rsidRPr="007E6712">
        <w:rPr>
          <w:rFonts w:cs="B Nazanin" w:hint="cs"/>
          <w:b/>
          <w:bCs/>
          <w:sz w:val="26"/>
          <w:szCs w:val="26"/>
          <w:rtl/>
          <w:lang w:bidi="fa-IR"/>
        </w:rPr>
        <w:t>کلمات کلیدی:</w:t>
      </w:r>
      <w:r w:rsidRPr="007E6712">
        <w:rPr>
          <w:rFonts w:cs="B Nazanin" w:hint="cs"/>
          <w:sz w:val="26"/>
          <w:szCs w:val="26"/>
          <w:rtl/>
          <w:lang w:bidi="fa-IR"/>
        </w:rPr>
        <w:t xml:space="preserve"> اخلاق، رسانه جهانی، اصول اخلاق حرفه ای </w:t>
      </w:r>
    </w:p>
    <w:p w:rsidR="003865F7" w:rsidRPr="007E6712" w:rsidRDefault="003865F7" w:rsidP="003865F7">
      <w:pPr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8F5FED" w:rsidRDefault="008F5FED">
      <w:bookmarkStart w:id="0" w:name="_GoBack"/>
      <w:bookmarkEnd w:id="0"/>
    </w:p>
    <w:sectPr w:rsidR="008F5F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5F7"/>
    <w:rsid w:val="003865F7"/>
    <w:rsid w:val="008F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5F7"/>
    <w:pPr>
      <w:bidi/>
      <w:spacing w:after="0" w:line="360" w:lineRule="auto"/>
    </w:pPr>
    <w:rPr>
      <w:rFonts w:ascii="2  Nazanin" w:eastAsia="2  Nazanin" w:hAnsi="2  Nazanin" w:cs="2 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5F7"/>
    <w:pPr>
      <w:bidi/>
      <w:spacing w:after="0" w:line="360" w:lineRule="auto"/>
    </w:pPr>
    <w:rPr>
      <w:rFonts w:ascii="2  Nazanin" w:eastAsia="2  Nazanin" w:hAnsi="2  Nazanin" w:cs="2  Nazani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Ataherian</dc:creator>
  <cp:lastModifiedBy>Ataherian</cp:lastModifiedBy>
  <cp:revision>1</cp:revision>
  <dcterms:created xsi:type="dcterms:W3CDTF">2018-01-05T20:38:00Z</dcterms:created>
  <dcterms:modified xsi:type="dcterms:W3CDTF">2018-01-05T20:38:00Z</dcterms:modified>
</cp:coreProperties>
</file>