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AC" w:rsidRPr="00F33EAC" w:rsidRDefault="00F33EAC">
      <w:pPr>
        <w:rPr>
          <w:rFonts w:asciiTheme="majorBidi" w:hAnsiTheme="majorBidi" w:cstheme="majorBidi"/>
          <w:b/>
          <w:bCs/>
          <w:color w:val="333333"/>
          <w:sz w:val="24"/>
          <w:szCs w:val="24"/>
          <w:shd w:val="clear" w:color="auto" w:fill="FFFFFF"/>
        </w:rPr>
      </w:pPr>
      <w:r w:rsidRPr="00F33EAC">
        <w:rPr>
          <w:rFonts w:asciiTheme="majorBidi" w:hAnsiTheme="majorBidi" w:cstheme="majorBidi"/>
          <w:b/>
          <w:bCs/>
          <w:color w:val="333333"/>
          <w:sz w:val="24"/>
          <w:szCs w:val="24"/>
          <w:shd w:val="clear" w:color="auto" w:fill="FFFFFF"/>
        </w:rPr>
        <w:t>‘Highlights’ as the Abstract of Abstracts? – A Genre Analysis</w:t>
      </w:r>
    </w:p>
    <w:p w:rsidR="009D27D9" w:rsidRPr="00F33EAC" w:rsidRDefault="00F33EAC" w:rsidP="00F33EAC">
      <w:pPr>
        <w:jc w:val="both"/>
        <w:rPr>
          <w:rFonts w:asciiTheme="majorBidi" w:hAnsiTheme="majorBidi" w:cstheme="majorBidi"/>
          <w:sz w:val="24"/>
          <w:szCs w:val="24"/>
        </w:rPr>
      </w:pPr>
      <w:r w:rsidRPr="00F33EAC">
        <w:rPr>
          <w:rFonts w:asciiTheme="majorBidi" w:hAnsiTheme="majorBidi" w:cstheme="majorBidi"/>
          <w:color w:val="333333"/>
          <w:sz w:val="24"/>
          <w:szCs w:val="24"/>
          <w:shd w:val="clear" w:color="auto" w:fill="FFFFFF"/>
        </w:rPr>
        <w:t>The current genre analysis study seeks to investigate the rhetorical structure of ‘Highlights’ as a recently emerged genre. The corpus (including 240 highlight sections) complied from two leading journals, ‘English for Specific Purposes’ and ‘English for Academic Purposes’ during a five-year period (2014-2018), was analyzed through a grounded theory approach. The qualitative analysis revealed a number of moves and steps recurrent in the corpus. Bearing similarities to the move structure of ‘abstracts’, the identified moves of highlights were research background, research purpose, research significance, research procedure, re</w:t>
      </w:r>
      <w:bookmarkStart w:id="0" w:name="_GoBack"/>
      <w:bookmarkEnd w:id="0"/>
      <w:r w:rsidRPr="00F33EAC">
        <w:rPr>
          <w:rFonts w:asciiTheme="majorBidi" w:hAnsiTheme="majorBidi" w:cstheme="majorBidi"/>
          <w:color w:val="333333"/>
          <w:sz w:val="24"/>
          <w:szCs w:val="24"/>
          <w:shd w:val="clear" w:color="auto" w:fill="FFFFFF"/>
        </w:rPr>
        <w:t>search findings, and research implications/ suggestions for further research. Additionally, the research procedure move was further sub-divided into research design, data collection, corpus/ participants, and data analysis steps. Quantitative analysis also indicated the frequency of occurrence of the moves and steps, leading to prioritizing the moves as obligatory and optional. Further studies could be carried out to investigate the disciplinary variations of highlights’ genre analytic structure.</w:t>
      </w:r>
    </w:p>
    <w:sectPr w:rsidR="009D27D9" w:rsidRPr="00F33EAC" w:rsidSect="00F3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AC"/>
    <w:rsid w:val="00447D1F"/>
    <w:rsid w:val="009D27D9"/>
    <w:rsid w:val="00F33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C3F4"/>
  <w15:chartTrackingRefBased/>
  <w15:docId w15:val="{6C960F55-6208-4895-A3EF-E7A801A2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Mahdieh Mofidi</dc:creator>
  <cp:keywords/>
  <dc:description/>
  <cp:lastModifiedBy>Mahdieh Mofidi</cp:lastModifiedBy>
  <cp:revision>1</cp:revision>
  <dcterms:created xsi:type="dcterms:W3CDTF">2019-09-15T11:15:00Z</dcterms:created>
  <dcterms:modified xsi:type="dcterms:W3CDTF">2019-09-15T11:19:00Z</dcterms:modified>
</cp:coreProperties>
</file>