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F85D2B" w:rsidRPr="00F85D2B" w:rsidRDefault="00F85D2B" w:rsidP="00F85D2B">
      <w:pPr>
        <w:spacing w:after="160" w:line="259" w:lineRule="auto"/>
        <w:jc w:val="center"/>
        <w:rPr>
          <w:rFonts w:asciiTheme="majorBidi" w:eastAsiaTheme="minorHAnsi" w:hAnsiTheme="majorBidi" w:cstheme="majorBidi"/>
          <w:b/>
          <w:bCs/>
          <w:noProof w:val="0"/>
          <w:sz w:val="28"/>
          <w:szCs w:val="28"/>
        </w:rPr>
      </w:pPr>
      <w:r w:rsidRPr="00F85D2B">
        <w:rPr>
          <w:rFonts w:asciiTheme="majorBidi" w:eastAsiaTheme="minorHAnsi" w:hAnsiTheme="majorBidi" w:cstheme="majorBidi"/>
          <w:b/>
          <w:bCs/>
          <w:noProof w:val="0"/>
          <w:sz w:val="28"/>
          <w:szCs w:val="28"/>
        </w:rPr>
        <w:t>The effect of teaching academic collocates on the writing performance of Iranian medical students</w:t>
      </w:r>
    </w:p>
    <w:p w:rsidR="009E060F" w:rsidRDefault="00F85D2B" w:rsidP="00F85D2B">
      <w:pPr>
        <w:jc w:val="center"/>
        <w:rPr>
          <w:rFonts w:cs="B Lotus"/>
          <w:b/>
          <w:bCs/>
        </w:rPr>
      </w:pPr>
      <w:r>
        <w:rPr>
          <w:rFonts w:cs="B Lotus"/>
          <w:b/>
          <w:bCs/>
        </w:rPr>
        <w:t>Mohsen Shirazizadeh</w:t>
      </w:r>
      <w:r w:rsidR="009E060F" w:rsidRPr="000C4A23">
        <w:rPr>
          <w:rFonts w:cs="B Lotus"/>
          <w:b/>
          <w:bCs/>
          <w:vertAlign w:val="superscript"/>
        </w:rPr>
        <w:t>1</w:t>
      </w:r>
      <w:r>
        <w:rPr>
          <w:rFonts w:cs="B Lotus"/>
          <w:b/>
          <w:bCs/>
          <w:vertAlign w:val="superscript"/>
        </w:rPr>
        <w:t xml:space="preserve"> </w:t>
      </w:r>
      <w:r>
        <w:rPr>
          <w:rFonts w:cs="B Lotus"/>
          <w:b/>
          <w:bCs/>
        </w:rPr>
        <w:t>and Mahboubeh Karimpour</w:t>
      </w:r>
      <w:r w:rsidR="00397A84" w:rsidRPr="000C4A23">
        <w:rPr>
          <w:rFonts w:cs="B Lotus"/>
          <w:b/>
          <w:bCs/>
          <w:vertAlign w:val="superscript"/>
        </w:rPr>
        <w:t xml:space="preserve"> </w:t>
      </w:r>
      <w:r>
        <w:rPr>
          <w:rFonts w:cs="B Lotus"/>
          <w:b/>
          <w:bCs/>
          <w:vertAlign w:val="superscript"/>
        </w:rPr>
        <w:t>2</w:t>
      </w:r>
      <w:r w:rsidR="009E060F" w:rsidRPr="000C4A23">
        <w:rPr>
          <w:rFonts w:cs="B Lotus"/>
          <w:b/>
          <w:bCs/>
        </w:rPr>
        <w:t xml:space="preserve"> </w:t>
      </w:r>
    </w:p>
    <w:p w:rsidR="00DE4090" w:rsidRDefault="00DE4090" w:rsidP="00F85D2B">
      <w:pPr>
        <w:jc w:val="center"/>
        <w:rPr>
          <w:rFonts w:cs="B Lotus"/>
          <w:b/>
          <w:bCs/>
          <w:color w:val="0000FF"/>
        </w:rPr>
      </w:pPr>
    </w:p>
    <w:p w:rsidR="009E060F" w:rsidRPr="00D95D33" w:rsidRDefault="009E060F" w:rsidP="00F85D2B">
      <w:pPr>
        <w:jc w:val="center"/>
        <w:rPr>
          <w:rFonts w:cs="B Lotus"/>
          <w:i/>
          <w:iCs/>
        </w:rPr>
      </w:pPr>
      <w:r w:rsidRPr="000C4A23">
        <w:rPr>
          <w:rFonts w:cs="B Lotus"/>
          <w:i/>
          <w:iCs/>
          <w:vertAlign w:val="superscript"/>
        </w:rPr>
        <w:t>1</w:t>
      </w:r>
      <w:r w:rsidRPr="00D95D33">
        <w:rPr>
          <w:rFonts w:cs="B Lotus"/>
          <w:i/>
          <w:iCs/>
        </w:rPr>
        <w:t xml:space="preserve"> </w:t>
      </w:r>
      <w:r w:rsidR="00F85D2B">
        <w:rPr>
          <w:rFonts w:cs="B Lotus"/>
          <w:i/>
          <w:iCs/>
        </w:rPr>
        <w:t>Assistant professor of TEFl</w:t>
      </w:r>
      <w:r w:rsidR="006D7326">
        <w:rPr>
          <w:rFonts w:cs="B Lotus"/>
          <w:i/>
          <w:iCs/>
        </w:rPr>
        <w:t>,</w:t>
      </w:r>
      <w:r w:rsidRPr="000C4A23">
        <w:rPr>
          <w:rFonts w:cs="B Lotus"/>
          <w:i/>
          <w:iCs/>
        </w:rPr>
        <w:t xml:space="preserve"> </w:t>
      </w:r>
      <w:r w:rsidR="00F85D2B">
        <w:rPr>
          <w:rFonts w:cs="B Lotus"/>
          <w:i/>
          <w:iCs/>
        </w:rPr>
        <w:t xml:space="preserve">Alzahra </w:t>
      </w:r>
      <w:r w:rsidRPr="000C4A23">
        <w:rPr>
          <w:rFonts w:cs="B Lotus"/>
          <w:i/>
          <w:iCs/>
        </w:rPr>
        <w:t>Universit</w:t>
      </w:r>
      <w:bookmarkStart w:id="0" w:name="_GoBack"/>
      <w:bookmarkEnd w:id="0"/>
      <w:r w:rsidRPr="000C4A23">
        <w:rPr>
          <w:rFonts w:cs="B Lotus"/>
          <w:i/>
          <w:iCs/>
        </w:rPr>
        <w:t>y</w:t>
      </w:r>
      <w:r w:rsidR="006D7326" w:rsidRPr="006D7326">
        <w:rPr>
          <w:rFonts w:cs="B Lotus"/>
          <w:i/>
          <w:iCs/>
        </w:rPr>
        <w:t>;</w:t>
      </w:r>
      <w:r w:rsidR="006D7326">
        <w:rPr>
          <w:rFonts w:cs="B Lotus"/>
          <w:i/>
          <w:iCs/>
        </w:rPr>
        <w:t xml:space="preserve"> Email: </w:t>
      </w:r>
      <w:r w:rsidR="00F85D2B">
        <w:rPr>
          <w:rFonts w:cs="B Lotus"/>
          <w:i/>
          <w:iCs/>
        </w:rPr>
        <w:t>Shirazizadeh@gmail.com</w:t>
      </w:r>
    </w:p>
    <w:p w:rsidR="000A2D91" w:rsidRDefault="006D7326" w:rsidP="005B4A05">
      <w:pPr>
        <w:jc w:val="center"/>
        <w:rPr>
          <w:rFonts w:cs="B Lotus"/>
          <w:i/>
          <w:iCs/>
        </w:rPr>
      </w:pPr>
      <w:r>
        <w:rPr>
          <w:rFonts w:cs="B Lotus"/>
          <w:i/>
          <w:iCs/>
          <w:vertAlign w:val="superscript"/>
        </w:rPr>
        <w:t>2</w:t>
      </w:r>
      <w:r w:rsidRPr="00D95D33">
        <w:rPr>
          <w:rFonts w:cs="B Lotus"/>
          <w:i/>
          <w:iCs/>
        </w:rPr>
        <w:t xml:space="preserve"> </w:t>
      </w:r>
      <w:r>
        <w:rPr>
          <w:rFonts w:cs="B Lotus"/>
          <w:i/>
          <w:iCs/>
        </w:rPr>
        <w:t xml:space="preserve">MA </w:t>
      </w:r>
      <w:r w:rsidR="00F85D2B">
        <w:rPr>
          <w:rFonts w:cs="B Lotus"/>
          <w:i/>
          <w:iCs/>
        </w:rPr>
        <w:t>graduate in TEFL</w:t>
      </w:r>
      <w:r>
        <w:rPr>
          <w:rFonts w:cs="B Lotus"/>
          <w:i/>
          <w:iCs/>
        </w:rPr>
        <w:t>,</w:t>
      </w:r>
      <w:r w:rsidRPr="000C4A23">
        <w:rPr>
          <w:rFonts w:cs="B Lotus"/>
          <w:i/>
          <w:iCs/>
        </w:rPr>
        <w:t xml:space="preserve"> </w:t>
      </w:r>
      <w:r w:rsidR="00F85D2B">
        <w:rPr>
          <w:rFonts w:cs="B Lotus"/>
          <w:i/>
          <w:iCs/>
        </w:rPr>
        <w:t>Alzahra</w:t>
      </w:r>
      <w:r w:rsidR="00115A78">
        <w:rPr>
          <w:rFonts w:cs="B Lotus"/>
          <w:i/>
          <w:iCs/>
        </w:rPr>
        <w:t xml:space="preserve"> University</w:t>
      </w:r>
      <w:r w:rsidRPr="006D7326">
        <w:rPr>
          <w:rFonts w:cs="B Lotus"/>
          <w:i/>
          <w:iCs/>
        </w:rPr>
        <w:t>;</w:t>
      </w:r>
      <w:r>
        <w:rPr>
          <w:rFonts w:cs="B Lotus"/>
          <w:i/>
          <w:iCs/>
        </w:rPr>
        <w:t xml:space="preserve"> Email:</w:t>
      </w:r>
      <w:r w:rsidR="00B75EB9">
        <w:rPr>
          <w:rFonts w:cs="B Lotus"/>
          <w:i/>
          <w:iCs/>
        </w:rPr>
        <w:t xml:space="preserve"> </w:t>
      </w:r>
      <w:hyperlink r:id="rId8" w:history="1">
        <w:r w:rsidR="005B4A05" w:rsidRPr="00092503">
          <w:rPr>
            <w:rStyle w:val="Hyperlink"/>
            <w:rFonts w:cs="B Lotus"/>
            <w:i/>
            <w:iCs/>
          </w:rPr>
          <w:t>Karimpour.mitra@gmail.com</w:t>
        </w:r>
      </w:hyperlink>
    </w:p>
    <w:p w:rsidR="005B4A05" w:rsidRDefault="005B4A05" w:rsidP="005B4A05">
      <w:pPr>
        <w:jc w:val="center"/>
        <w:rPr>
          <w:rFonts w:cs="B Lotus"/>
          <w:i/>
          <w:iCs/>
        </w:rPr>
      </w:pPr>
    </w:p>
    <w:p w:rsidR="005B4A05" w:rsidRPr="00D95D33" w:rsidRDefault="005B4A05" w:rsidP="005B4A05">
      <w:pPr>
        <w:jc w:val="center"/>
        <w:rPr>
          <w:rFonts w:cs="B Lotus"/>
          <w:i/>
          <w:iCs/>
        </w:rPr>
      </w:pPr>
    </w:p>
    <w:p w:rsidR="009E060F" w:rsidRPr="00115A78" w:rsidRDefault="009E060F" w:rsidP="00DE4090">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9E060F" w:rsidRPr="006E5438" w:rsidRDefault="009E060F" w:rsidP="00DE4090">
      <w:pPr>
        <w:jc w:val="center"/>
        <w:rPr>
          <w:rFonts w:cs="B Nazanin"/>
          <w:color w:val="8EAADB"/>
          <w:lang w:bidi="fa-IR"/>
        </w:rPr>
      </w:pPr>
    </w:p>
    <w:p w:rsidR="009E060F" w:rsidRDefault="00DE4090" w:rsidP="00DE4090">
      <w:pPr>
        <w:ind w:left="567" w:right="582"/>
        <w:jc w:val="both"/>
        <w:rPr>
          <w:rFonts w:cs="B Lotus"/>
          <w:i/>
          <w:iCs/>
          <w:color w:val="0000FF"/>
          <w:sz w:val="22"/>
          <w:szCs w:val="22"/>
        </w:rPr>
      </w:pPr>
      <w:r w:rsidRPr="00DE4090">
        <w:rPr>
          <w:rFonts w:asciiTheme="majorBidi" w:hAnsiTheme="majorBidi" w:cstheme="majorBidi"/>
        </w:rPr>
        <w:t xml:space="preserve"> </w:t>
      </w:r>
      <w:r>
        <w:rPr>
          <w:rStyle w:val="fontstyle01"/>
          <w:rFonts w:asciiTheme="majorBidi" w:hAnsiTheme="majorBidi" w:cstheme="majorBidi"/>
        </w:rPr>
        <w:t>I</w:t>
      </w:r>
      <w:r w:rsidRPr="00391943">
        <w:rPr>
          <w:rStyle w:val="fontstyle01"/>
          <w:rFonts w:asciiTheme="majorBidi" w:hAnsiTheme="majorBidi" w:cstheme="majorBidi"/>
        </w:rPr>
        <w:t>n this research we investigated the effects of teaching academic words with and without their collocates on the writing quality of Iranian medical students.</w:t>
      </w:r>
      <w:r w:rsidRPr="00DE4090">
        <w:rPr>
          <w:rFonts w:asciiTheme="majorBidi" w:hAnsiTheme="majorBidi" w:cstheme="majorBidi"/>
        </w:rPr>
        <w:t xml:space="preserve"> </w:t>
      </w:r>
      <w:r w:rsidRPr="00391943">
        <w:rPr>
          <w:rStyle w:val="fontstyle01"/>
          <w:rFonts w:asciiTheme="majorBidi" w:hAnsiTheme="majorBidi" w:cstheme="majorBidi"/>
        </w:rPr>
        <w:t xml:space="preserve">To this aim, we selected, with the help of a subject matter expert, 300 academic words from the </w:t>
      </w:r>
      <w:r>
        <w:rPr>
          <w:rStyle w:val="fontstyle01"/>
          <w:rFonts w:asciiTheme="majorBidi" w:hAnsiTheme="majorBidi" w:cstheme="majorBidi"/>
        </w:rPr>
        <w:t>Academic Vocabulary List</w:t>
      </w:r>
      <w:r w:rsidRPr="00391943">
        <w:rPr>
          <w:rStyle w:val="fontstyle01"/>
          <w:rFonts w:asciiTheme="majorBidi" w:hAnsiTheme="majorBidi" w:cstheme="majorBidi"/>
        </w:rPr>
        <w:t xml:space="preserve"> which bore high relevance to Medicine. A cohort of 32 medical students were then divided randomly into two groups, each consisting</w:t>
      </w:r>
      <w:r w:rsidR="00B75EB9">
        <w:rPr>
          <w:rStyle w:val="fontstyle01"/>
          <w:rFonts w:asciiTheme="majorBidi" w:hAnsiTheme="majorBidi" w:cstheme="majorBidi"/>
        </w:rPr>
        <w:t xml:space="preserve"> of 16 students. As for the pre</w:t>
      </w:r>
      <w:r w:rsidRPr="00391943">
        <w:rPr>
          <w:rStyle w:val="fontstyle01"/>
          <w:rFonts w:asciiTheme="majorBidi" w:hAnsiTheme="majorBidi" w:cstheme="majorBidi"/>
        </w:rPr>
        <w:t xml:space="preserve">test, they wrote an academic essay on a topic related to their major. Both groups were then taught in the same way the major principles of academic writing for 12 sessions. Half an hour in each session was, however, devoted to academic vocabulary instruction which </w:t>
      </w:r>
      <w:r>
        <w:rPr>
          <w:rStyle w:val="fontstyle01"/>
          <w:rFonts w:asciiTheme="majorBidi" w:hAnsiTheme="majorBidi" w:cstheme="majorBidi"/>
        </w:rPr>
        <w:t>was</w:t>
      </w:r>
      <w:r w:rsidRPr="00391943">
        <w:rPr>
          <w:rStyle w:val="fontstyle01"/>
          <w:rFonts w:asciiTheme="majorBidi" w:hAnsiTheme="majorBidi" w:cstheme="majorBidi"/>
        </w:rPr>
        <w:t xml:space="preserve"> different for each of the groups. One group was taught just the academic words while the other group </w:t>
      </w:r>
      <w:r>
        <w:rPr>
          <w:rStyle w:val="fontstyle01"/>
          <w:rFonts w:asciiTheme="majorBidi" w:hAnsiTheme="majorBidi" w:cstheme="majorBidi"/>
        </w:rPr>
        <w:t>was</w:t>
      </w:r>
      <w:r w:rsidRPr="00391943">
        <w:rPr>
          <w:rStyle w:val="fontstyle01"/>
          <w:rFonts w:asciiTheme="majorBidi" w:hAnsiTheme="majorBidi" w:cstheme="majorBidi"/>
        </w:rPr>
        <w:t xml:space="preserve"> presented with academic words plus their top collocates. </w:t>
      </w:r>
      <w:r>
        <w:rPr>
          <w:rStyle w:val="fontstyle01"/>
          <w:rFonts w:asciiTheme="majorBidi" w:hAnsiTheme="majorBidi" w:cstheme="majorBidi"/>
        </w:rPr>
        <w:t>After the instruction period, both groups were asked to write an essay similar in its topic to the pretest. The pretest and posttest essays were evaluated by two experienced raters who assigned holistic scores based on Jacob et al</w:t>
      </w:r>
      <w:r w:rsidR="00066324">
        <w:rPr>
          <w:rStyle w:val="fontstyle01"/>
          <w:rFonts w:asciiTheme="majorBidi" w:hAnsiTheme="majorBidi" w:cstheme="majorBidi"/>
        </w:rPr>
        <w:t>.</w:t>
      </w:r>
      <w:r>
        <w:rPr>
          <w:rStyle w:val="fontstyle01"/>
          <w:rFonts w:asciiTheme="majorBidi" w:hAnsiTheme="majorBidi" w:cstheme="majorBidi"/>
        </w:rPr>
        <w:t xml:space="preserve"> (1981) writing assessment rubric.</w:t>
      </w:r>
      <w:r w:rsidRPr="00DE4090">
        <w:rPr>
          <w:rFonts w:asciiTheme="majorBidi" w:hAnsiTheme="majorBidi" w:cstheme="majorBidi"/>
        </w:rPr>
        <w:t xml:space="preserve"> </w:t>
      </w:r>
      <w:r>
        <w:rPr>
          <w:rStyle w:val="fontstyle01"/>
          <w:rFonts w:asciiTheme="majorBidi" w:hAnsiTheme="majorBidi" w:cstheme="majorBidi"/>
        </w:rPr>
        <w:t xml:space="preserve">Data were analysed through ANCOVA with students’ scores on the pretest essays as covariate. </w:t>
      </w:r>
      <w:r>
        <w:rPr>
          <w:rStyle w:val="fontstyle01"/>
        </w:rPr>
        <w:t>The findings showed that teaching academic words in combination with their collocates</w:t>
      </w:r>
      <w:r>
        <w:rPr>
          <w:rFonts w:ascii="TimesNewRomanPSMT" w:hAnsi="TimesNewRomanPSMT"/>
          <w:color w:val="000000"/>
        </w:rPr>
        <w:t xml:space="preserve"> </w:t>
      </w:r>
      <w:r>
        <w:rPr>
          <w:rStyle w:val="fontstyle01"/>
        </w:rPr>
        <w:t>had no significant effect on learners academic writing performance.</w:t>
      </w:r>
      <w:r w:rsidRPr="00DE4090">
        <w:t xml:space="preserve"> </w:t>
      </w:r>
      <w:r>
        <w:rPr>
          <w:rStyle w:val="fontstyle01"/>
        </w:rPr>
        <w:t>The results are justified and discussed in light of theories of L2 writing development,</w:t>
      </w:r>
      <w:r w:rsidRPr="00DE4090">
        <w:t xml:space="preserve"> </w:t>
      </w:r>
      <w:r>
        <w:rPr>
          <w:rStyle w:val="fontstyle01"/>
        </w:rPr>
        <w:t xml:space="preserve">academic writing perspectives and phrasological views of second language acquisision. </w:t>
      </w:r>
    </w:p>
    <w:p w:rsidR="00DE4090" w:rsidRDefault="00DE4090" w:rsidP="003B4097">
      <w:pPr>
        <w:jc w:val="both"/>
        <w:rPr>
          <w:rFonts w:cs="B Nazanin"/>
          <w:color w:val="8EAADB"/>
          <w:lang w:bidi="fa-IR"/>
        </w:rPr>
      </w:pPr>
    </w:p>
    <w:p w:rsidR="00541A86" w:rsidRPr="000A2D91" w:rsidRDefault="00541A86" w:rsidP="00DE4090">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DE4090" w:rsidRPr="000A2D91">
        <w:rPr>
          <w:i/>
          <w:iCs/>
          <w:sz w:val="22"/>
          <w:szCs w:val="22"/>
        </w:rPr>
        <w:t>Collocation, EAP, L2 writing</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9"/>
      <w:headerReference w:type="default" r:id="rId10"/>
      <w:headerReference w:type="first" r:id="rId11"/>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184" w:rsidRDefault="007C1184">
      <w:r>
        <w:separator/>
      </w:r>
    </w:p>
  </w:endnote>
  <w:endnote w:type="continuationSeparator" w:id="0">
    <w:p w:rsidR="007C1184" w:rsidRDefault="007C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B Lotus">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184" w:rsidRDefault="007C1184" w:rsidP="00D509B4">
      <w:pPr>
        <w:bidi/>
      </w:pPr>
      <w:r>
        <w:separator/>
      </w:r>
    </w:p>
  </w:footnote>
  <w:footnote w:type="continuationSeparator" w:id="0">
    <w:p w:rsidR="007C1184" w:rsidRDefault="007C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7C1184">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7C1184"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7"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28"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29"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0"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7C1184">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66324"/>
    <w:rsid w:val="00075BF3"/>
    <w:rsid w:val="00076D30"/>
    <w:rsid w:val="000772B9"/>
    <w:rsid w:val="00077F77"/>
    <w:rsid w:val="00080D73"/>
    <w:rsid w:val="000818AE"/>
    <w:rsid w:val="00082178"/>
    <w:rsid w:val="0008444E"/>
    <w:rsid w:val="00084597"/>
    <w:rsid w:val="0009108B"/>
    <w:rsid w:val="000A0215"/>
    <w:rsid w:val="000A126F"/>
    <w:rsid w:val="000A2D91"/>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B409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4B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4A05"/>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184"/>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EB9"/>
    <w:rsid w:val="00B75F33"/>
    <w:rsid w:val="00B801B1"/>
    <w:rsid w:val="00B8268F"/>
    <w:rsid w:val="00B96390"/>
    <w:rsid w:val="00BA11DC"/>
    <w:rsid w:val="00BA2AED"/>
    <w:rsid w:val="00BA5A0B"/>
    <w:rsid w:val="00BB773E"/>
    <w:rsid w:val="00BC43AC"/>
    <w:rsid w:val="00BC6F33"/>
    <w:rsid w:val="00BD0793"/>
    <w:rsid w:val="00BD2611"/>
    <w:rsid w:val="00BD3256"/>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E4090"/>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5D2B"/>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 w:type="character" w:customStyle="1" w:styleId="fontstyle01">
    <w:name w:val="fontstyle01"/>
    <w:basedOn w:val="DefaultParagraphFont"/>
    <w:rsid w:val="00DE4090"/>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impour.mitr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1DEBB-C860-4698-A2FE-C79F03CC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Mitra</cp:lastModifiedBy>
  <cp:revision>5</cp:revision>
  <cp:lastPrinted>2005-06-24T06:31:00Z</cp:lastPrinted>
  <dcterms:created xsi:type="dcterms:W3CDTF">2019-10-14T14:34:00Z</dcterms:created>
  <dcterms:modified xsi:type="dcterms:W3CDTF">2019-10-14T15:33:00Z</dcterms:modified>
</cp:coreProperties>
</file>