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58D" w:rsidRDefault="008D258D" w:rsidP="008D258D">
      <w:pPr>
        <w:bidi w:val="0"/>
        <w:rPr>
          <w:rFonts w:asciiTheme="majorBidi" w:hAnsiTheme="majorBidi" w:cstheme="majorBidi"/>
          <w:b/>
          <w:bCs/>
          <w:sz w:val="28"/>
          <w:szCs w:val="28"/>
        </w:rPr>
      </w:pPr>
      <w:r w:rsidRPr="00827C6C">
        <w:rPr>
          <w:rFonts w:asciiTheme="majorBidi" w:hAnsiTheme="majorBidi" w:cstheme="majorBidi"/>
          <w:b/>
          <w:bCs/>
          <w:sz w:val="28"/>
          <w:szCs w:val="28"/>
        </w:rPr>
        <w:t>A Corpus-Based Contrastive Semantic Study of the Phrasal Verbs</w:t>
      </w:r>
      <w:r w:rsidRPr="00827C6C">
        <w:rPr>
          <w:rFonts w:asciiTheme="majorBidi" w:hAnsiTheme="majorBidi" w:cstheme="majorBidi"/>
          <w:b/>
          <w:bCs/>
          <w:i/>
          <w:iCs/>
          <w:sz w:val="28"/>
          <w:szCs w:val="28"/>
        </w:rPr>
        <w:t xml:space="preserve"> </w:t>
      </w:r>
      <w:r w:rsidRPr="00827C6C">
        <w:rPr>
          <w:rFonts w:asciiTheme="majorBidi" w:hAnsiTheme="majorBidi" w:cstheme="majorBidi"/>
          <w:b/>
          <w:bCs/>
          <w:sz w:val="28"/>
          <w:szCs w:val="28"/>
        </w:rPr>
        <w:t>in Iranian EFL learners' and Native Speakers' Writings</w:t>
      </w:r>
    </w:p>
    <w:p w:rsidR="008D258D" w:rsidRDefault="008D258D" w:rsidP="008D258D">
      <w:pPr>
        <w:bidi w:val="0"/>
        <w:rPr>
          <w:rFonts w:asciiTheme="majorBidi" w:hAnsiTheme="majorBidi" w:cstheme="majorBidi"/>
          <w:sz w:val="20"/>
          <w:szCs w:val="20"/>
        </w:rPr>
      </w:pPr>
      <w:r w:rsidRPr="00827C6C">
        <w:rPr>
          <w:rFonts w:asciiTheme="majorBidi" w:hAnsiTheme="majorBidi" w:cstheme="majorBidi"/>
          <w:b/>
          <w:bCs/>
          <w:sz w:val="20"/>
          <w:szCs w:val="20"/>
        </w:rPr>
        <w:t>Zahra Sahafizadeh</w:t>
      </w:r>
      <w:r>
        <w:rPr>
          <w:rFonts w:asciiTheme="majorBidi" w:hAnsiTheme="majorBidi" w:cstheme="majorBidi"/>
          <w:b/>
          <w:bCs/>
          <w:sz w:val="20"/>
          <w:szCs w:val="20"/>
        </w:rPr>
        <w:t xml:space="preserve"> ¹; </w:t>
      </w:r>
      <w:r w:rsidRPr="00827C6C">
        <w:rPr>
          <w:rFonts w:asciiTheme="majorBidi" w:hAnsiTheme="majorBidi" w:cstheme="majorBidi"/>
          <w:b/>
          <w:bCs/>
          <w:sz w:val="20"/>
          <w:szCs w:val="20"/>
        </w:rPr>
        <w:t>Abbas Abbasi</w:t>
      </w:r>
      <w:r>
        <w:rPr>
          <w:rFonts w:asciiTheme="majorBidi" w:hAnsiTheme="majorBidi" w:cstheme="majorBidi"/>
          <w:b/>
          <w:bCs/>
          <w:sz w:val="20"/>
          <w:szCs w:val="20"/>
        </w:rPr>
        <w:t xml:space="preserve"> ²; </w:t>
      </w:r>
      <w:r w:rsidRPr="00827C6C">
        <w:rPr>
          <w:rFonts w:asciiTheme="majorBidi" w:hAnsiTheme="majorBidi" w:cstheme="majorBidi"/>
          <w:b/>
          <w:bCs/>
          <w:sz w:val="20"/>
          <w:szCs w:val="20"/>
        </w:rPr>
        <w:t>Fatemeh Nemati</w:t>
      </w:r>
      <w:r>
        <w:rPr>
          <w:rFonts w:asciiTheme="majorBidi" w:hAnsiTheme="majorBidi" w:cstheme="majorBidi"/>
          <w:b/>
          <w:bCs/>
          <w:sz w:val="20"/>
          <w:szCs w:val="20"/>
        </w:rPr>
        <w:t xml:space="preserve"> </w:t>
      </w:r>
      <w:r>
        <w:rPr>
          <w:rFonts w:ascii="MS Gothic" w:eastAsia="MS Gothic" w:hAnsi="MS Gothic" w:cstheme="majorBidi" w:hint="eastAsia"/>
          <w:b/>
          <w:bCs/>
          <w:sz w:val="20"/>
          <w:szCs w:val="20"/>
        </w:rPr>
        <w:t>³</w:t>
      </w:r>
    </w:p>
    <w:p w:rsidR="008D258D" w:rsidRDefault="008D258D" w:rsidP="008D258D">
      <w:pPr>
        <w:bidi w:val="0"/>
        <w:spacing w:after="0"/>
        <w:rPr>
          <w:rFonts w:asciiTheme="majorBidi" w:hAnsiTheme="majorBidi" w:cstheme="majorBidi"/>
          <w:i/>
          <w:iCs/>
          <w:sz w:val="20"/>
          <w:szCs w:val="20"/>
        </w:rPr>
      </w:pPr>
      <w:r w:rsidRPr="00827C6C">
        <w:rPr>
          <w:rFonts w:asciiTheme="majorBidi" w:hAnsiTheme="majorBidi" w:cstheme="majorBidi"/>
          <w:b/>
          <w:bCs/>
          <w:sz w:val="20"/>
          <w:szCs w:val="20"/>
        </w:rPr>
        <w:t xml:space="preserve"> </w:t>
      </w:r>
      <w:r w:rsidRPr="007D7C9B">
        <w:rPr>
          <w:rFonts w:asciiTheme="majorBidi" w:hAnsiTheme="majorBidi" w:cstheme="majorBidi"/>
          <w:i/>
          <w:iCs/>
          <w:sz w:val="20"/>
          <w:szCs w:val="20"/>
        </w:rPr>
        <w:t>¹</w:t>
      </w:r>
      <w:r>
        <w:rPr>
          <w:rFonts w:asciiTheme="majorBidi" w:hAnsiTheme="majorBidi" w:cstheme="majorBidi"/>
          <w:i/>
          <w:iCs/>
          <w:sz w:val="28"/>
          <w:szCs w:val="28"/>
        </w:rPr>
        <w:t xml:space="preserve"> </w:t>
      </w:r>
      <w:r w:rsidRPr="007D7C9B">
        <w:rPr>
          <w:rFonts w:asciiTheme="majorBidi" w:hAnsiTheme="majorBidi" w:cstheme="majorBidi"/>
          <w:i/>
          <w:iCs/>
          <w:sz w:val="20"/>
          <w:szCs w:val="20"/>
        </w:rPr>
        <w:t>MA in TEFL</w:t>
      </w:r>
      <w:r>
        <w:rPr>
          <w:rFonts w:asciiTheme="majorBidi" w:hAnsiTheme="majorBidi" w:cstheme="majorBidi"/>
          <w:i/>
          <w:iCs/>
          <w:sz w:val="28"/>
          <w:szCs w:val="28"/>
        </w:rPr>
        <w:t xml:space="preserve">, </w:t>
      </w:r>
      <w:r w:rsidRPr="00970404">
        <w:rPr>
          <w:rFonts w:asciiTheme="majorBidi" w:hAnsiTheme="majorBidi" w:cstheme="majorBidi"/>
          <w:i/>
          <w:iCs/>
          <w:sz w:val="20"/>
          <w:szCs w:val="20"/>
        </w:rPr>
        <w:t>Persian Gulf University;</w:t>
      </w:r>
      <w:r>
        <w:rPr>
          <w:rFonts w:asciiTheme="majorBidi" w:hAnsiTheme="majorBidi" w:cstheme="majorBidi"/>
          <w:i/>
          <w:iCs/>
          <w:sz w:val="28"/>
          <w:szCs w:val="28"/>
        </w:rPr>
        <w:t xml:space="preserve"> </w:t>
      </w:r>
      <w:hyperlink r:id="rId5" w:history="1">
        <w:r w:rsidRPr="00970404">
          <w:rPr>
            <w:rStyle w:val="Hyperlink"/>
            <w:rFonts w:asciiTheme="majorBidi" w:hAnsiTheme="majorBidi" w:cstheme="majorBidi"/>
            <w:i/>
            <w:iCs/>
            <w:sz w:val="20"/>
            <w:szCs w:val="20"/>
          </w:rPr>
          <w:t>z_sahafizadeh@mehr.pgu.ac.i</w:t>
        </w:r>
        <w:r w:rsidRPr="00970404">
          <w:rPr>
            <w:rStyle w:val="Hyperlink"/>
            <w:rFonts w:asciiTheme="majorBidi" w:hAnsiTheme="majorBidi" w:cstheme="majorBidi"/>
            <w:i/>
            <w:iCs/>
            <w:sz w:val="20"/>
            <w:szCs w:val="20"/>
          </w:rPr>
          <w:t>r</w:t>
        </w:r>
      </w:hyperlink>
    </w:p>
    <w:p w:rsidR="008D258D" w:rsidRDefault="008D258D" w:rsidP="008D258D">
      <w:pPr>
        <w:bidi w:val="0"/>
        <w:spacing w:after="0"/>
        <w:rPr>
          <w:rFonts w:asciiTheme="majorBidi" w:hAnsiTheme="majorBidi" w:cstheme="majorBidi"/>
          <w:i/>
          <w:iCs/>
          <w:sz w:val="20"/>
          <w:szCs w:val="20"/>
        </w:rPr>
      </w:pPr>
      <w:r>
        <w:rPr>
          <w:rFonts w:asciiTheme="majorBidi" w:hAnsiTheme="majorBidi" w:cstheme="majorBidi"/>
          <w:i/>
          <w:iCs/>
          <w:sz w:val="20"/>
          <w:szCs w:val="20"/>
        </w:rPr>
        <w:t xml:space="preserve">   ² Assistant professor of TEFL; Persian Gulf University, </w:t>
      </w:r>
      <w:hyperlink r:id="rId6" w:history="1">
        <w:r w:rsidRPr="00E97F21">
          <w:rPr>
            <w:rStyle w:val="Hyperlink"/>
            <w:rFonts w:asciiTheme="majorBidi" w:hAnsiTheme="majorBidi" w:cstheme="majorBidi"/>
            <w:i/>
            <w:iCs/>
            <w:sz w:val="20"/>
            <w:szCs w:val="20"/>
          </w:rPr>
          <w:t>abbasi@pgu.ac.ir</w:t>
        </w:r>
      </w:hyperlink>
    </w:p>
    <w:p w:rsidR="008D258D" w:rsidRDefault="008D258D" w:rsidP="008D258D">
      <w:pPr>
        <w:bidi w:val="0"/>
        <w:spacing w:after="0"/>
        <w:rPr>
          <w:rFonts w:asciiTheme="majorBidi" w:hAnsiTheme="majorBidi" w:cstheme="majorBidi"/>
          <w:sz w:val="20"/>
          <w:szCs w:val="20"/>
        </w:rPr>
      </w:pPr>
      <w:r w:rsidRPr="003E0DD9">
        <w:rPr>
          <w:rFonts w:asciiTheme="majorBidi" w:hAnsiTheme="majorBidi" w:cstheme="majorBidi"/>
          <w:i/>
          <w:iCs/>
          <w:sz w:val="20"/>
          <w:szCs w:val="20"/>
        </w:rPr>
        <w:t xml:space="preserve">   </w:t>
      </w:r>
      <w:r w:rsidRPr="003E0DD9">
        <w:rPr>
          <w:rFonts w:asciiTheme="majorBidi" w:eastAsia="MS Gothic" w:hAnsiTheme="majorBidi" w:cstheme="majorBidi"/>
          <w:i/>
          <w:iCs/>
          <w:sz w:val="20"/>
          <w:szCs w:val="20"/>
        </w:rPr>
        <w:t xml:space="preserve">  ³ Assistant p</w:t>
      </w:r>
      <w:r>
        <w:rPr>
          <w:rFonts w:asciiTheme="majorBidi" w:eastAsia="MS Gothic" w:hAnsiTheme="majorBidi" w:cstheme="majorBidi"/>
          <w:i/>
          <w:iCs/>
          <w:sz w:val="20"/>
          <w:szCs w:val="20"/>
        </w:rPr>
        <w:t xml:space="preserve">rofessor of General Linguistics; Persian Gulf University, </w:t>
      </w:r>
      <w:hyperlink r:id="rId7" w:history="1">
        <w:r w:rsidRPr="00E97F21">
          <w:rPr>
            <w:rStyle w:val="Hyperlink"/>
            <w:rFonts w:asciiTheme="majorBidi" w:eastAsia="MS Gothic" w:hAnsiTheme="majorBidi" w:cstheme="majorBidi"/>
            <w:i/>
            <w:iCs/>
            <w:sz w:val="20"/>
            <w:szCs w:val="20"/>
          </w:rPr>
          <w:t>Nemati@pgu.ac.</w:t>
        </w:r>
        <w:r w:rsidRPr="00DD5E26">
          <w:rPr>
            <w:rStyle w:val="Hyperlink"/>
            <w:rFonts w:asciiTheme="majorBidi" w:eastAsia="MS Gothic" w:hAnsiTheme="majorBidi" w:cstheme="majorBidi"/>
            <w:sz w:val="20"/>
            <w:szCs w:val="20"/>
          </w:rPr>
          <w:t>ir</w:t>
        </w:r>
      </w:hyperlink>
    </w:p>
    <w:p w:rsidR="008D258D" w:rsidRDefault="008D258D" w:rsidP="008D258D">
      <w:pPr>
        <w:bidi w:val="0"/>
        <w:spacing w:after="0"/>
        <w:rPr>
          <w:rFonts w:asciiTheme="majorBidi" w:hAnsiTheme="majorBidi" w:cstheme="majorBidi"/>
          <w:sz w:val="20"/>
          <w:szCs w:val="20"/>
        </w:rPr>
      </w:pPr>
    </w:p>
    <w:p w:rsidR="008D258D" w:rsidRDefault="008D258D" w:rsidP="008D258D">
      <w:pPr>
        <w:bidi w:val="0"/>
        <w:spacing w:after="0"/>
        <w:rPr>
          <w:rFonts w:asciiTheme="majorBidi" w:hAnsiTheme="majorBidi" w:cstheme="majorBidi"/>
          <w:sz w:val="20"/>
          <w:szCs w:val="20"/>
        </w:rPr>
      </w:pPr>
    </w:p>
    <w:p w:rsidR="008D258D" w:rsidRDefault="008D258D" w:rsidP="008D258D">
      <w:pPr>
        <w:bidi w:val="0"/>
        <w:spacing w:after="0"/>
        <w:rPr>
          <w:rFonts w:asciiTheme="majorBidi" w:hAnsiTheme="majorBidi" w:cstheme="majorBidi"/>
          <w:sz w:val="20"/>
          <w:szCs w:val="20"/>
        </w:rPr>
      </w:pPr>
    </w:p>
    <w:p w:rsidR="008D258D" w:rsidRDefault="008D258D" w:rsidP="008D258D">
      <w:pPr>
        <w:bidi w:val="0"/>
        <w:spacing w:after="0"/>
        <w:rPr>
          <w:rFonts w:asciiTheme="majorBidi" w:hAnsiTheme="majorBidi" w:cstheme="majorBidi"/>
          <w:b/>
          <w:bCs/>
          <w:sz w:val="24"/>
          <w:szCs w:val="24"/>
        </w:rPr>
      </w:pPr>
      <w:r w:rsidRPr="00DD5E26">
        <w:rPr>
          <w:rFonts w:asciiTheme="majorBidi" w:hAnsiTheme="majorBidi" w:cstheme="majorBidi"/>
          <w:b/>
          <w:bCs/>
          <w:sz w:val="24"/>
          <w:szCs w:val="24"/>
        </w:rPr>
        <w:t>Abstract</w:t>
      </w:r>
    </w:p>
    <w:p w:rsidR="008D258D" w:rsidRDefault="008D258D" w:rsidP="008D258D">
      <w:pPr>
        <w:bidi w:val="0"/>
        <w:spacing w:after="0"/>
        <w:rPr>
          <w:rFonts w:asciiTheme="majorBidi" w:hAnsiTheme="majorBidi" w:cstheme="majorBidi"/>
          <w:sz w:val="20"/>
          <w:szCs w:val="20"/>
        </w:rPr>
      </w:pPr>
    </w:p>
    <w:p w:rsidR="008D258D" w:rsidRDefault="008D258D" w:rsidP="008D258D">
      <w:pPr>
        <w:bidi w:val="0"/>
        <w:spacing w:after="0"/>
        <w:jc w:val="both"/>
        <w:rPr>
          <w:rFonts w:asciiTheme="majorBidi" w:hAnsiTheme="majorBidi" w:cstheme="majorBidi"/>
          <w:b/>
          <w:bCs/>
        </w:rPr>
      </w:pPr>
      <w:r w:rsidRPr="00DD5E26">
        <w:rPr>
          <w:rFonts w:asciiTheme="majorBidi" w:hAnsiTheme="majorBidi" w:cstheme="majorBidi"/>
        </w:rPr>
        <w:t xml:space="preserve">The present corpus-based study is an attempt to explore the semantic analysis of </w:t>
      </w:r>
      <w:r w:rsidRPr="00DD5E26">
        <w:rPr>
          <w:rFonts w:asciiTheme="majorBidi" w:hAnsiTheme="majorBidi" w:cstheme="majorBidi"/>
          <w:i/>
          <w:iCs/>
        </w:rPr>
        <w:t xml:space="preserve">take off, bring up, look up and point out </w:t>
      </w:r>
      <w:r w:rsidRPr="00DD5E26">
        <w:rPr>
          <w:rFonts w:asciiTheme="majorBidi" w:hAnsiTheme="majorBidi" w:cstheme="majorBidi"/>
        </w:rPr>
        <w:t>as</w:t>
      </w:r>
      <w:r w:rsidRPr="00DD5E26">
        <w:rPr>
          <w:rFonts w:asciiTheme="majorBidi" w:hAnsiTheme="majorBidi" w:cstheme="majorBidi"/>
          <w:i/>
          <w:iCs/>
        </w:rPr>
        <w:t xml:space="preserve"> </w:t>
      </w:r>
      <w:r w:rsidRPr="00DD5E26">
        <w:rPr>
          <w:rFonts w:asciiTheme="majorBidi" w:hAnsiTheme="majorBidi" w:cstheme="majorBidi"/>
        </w:rPr>
        <w:t xml:space="preserve">the most frequent common phrasal verbs used differently in the Iranian EFL learners' writings in comparison with those of the native speakers. To this end, two corpora were used: Persian Gulf University Learner Corpus (PerGulc) and </w:t>
      </w:r>
      <w:r w:rsidRPr="00DD5E26">
        <w:rPr>
          <w:rFonts w:asciiTheme="majorBidi" w:hAnsiTheme="majorBidi" w:cstheme="majorBidi"/>
          <w:lang w:val="en"/>
        </w:rPr>
        <w:t>The Louvain Corpus of Native English Essays</w:t>
      </w:r>
      <w:r w:rsidRPr="00DD5E26">
        <w:rPr>
          <w:rFonts w:asciiTheme="majorBidi" w:hAnsiTheme="majorBidi" w:cstheme="majorBidi"/>
          <w:b/>
          <w:bCs/>
          <w:lang w:val="en"/>
        </w:rPr>
        <w:t xml:space="preserve"> (</w:t>
      </w:r>
      <w:r w:rsidRPr="00DD5E26">
        <w:rPr>
          <w:rFonts w:asciiTheme="majorBidi" w:hAnsiTheme="majorBidi" w:cstheme="majorBidi"/>
        </w:rPr>
        <w:t>LOCNESS). Using the Stanford tagger and AntConc to tag the texts for their parts of speech and to ana</w:t>
      </w:r>
      <w:bookmarkStart w:id="0" w:name="_GoBack"/>
      <w:bookmarkEnd w:id="0"/>
      <w:r w:rsidRPr="00DD5E26">
        <w:rPr>
          <w:rFonts w:asciiTheme="majorBidi" w:hAnsiTheme="majorBidi" w:cstheme="majorBidi"/>
        </w:rPr>
        <w:t xml:space="preserve">lyze them as the research instruments, the study revealed that the Iranian EFL learners' use of the different meanings of phrasal verbs and the most frequent meanings were different from those of the native speakers'. These findings suggest that the Iranian EFL learners are unaware of the different meanings of the phrasal verbs, especially those which are used by the native speakers. Therefore, the selection and presentation of phrasal verbs are suggested to be based on how they are actually used by the native speakers of English rather than being selected and offered at random in the classroom. </w:t>
      </w:r>
    </w:p>
    <w:p w:rsidR="008D258D" w:rsidRDefault="008D258D" w:rsidP="008D258D">
      <w:pPr>
        <w:bidi w:val="0"/>
        <w:spacing w:after="0"/>
        <w:rPr>
          <w:rFonts w:asciiTheme="majorBidi" w:hAnsiTheme="majorBidi" w:cstheme="majorBidi"/>
          <w:b/>
          <w:bCs/>
        </w:rPr>
      </w:pPr>
    </w:p>
    <w:p w:rsidR="008D258D" w:rsidRPr="00B42332" w:rsidRDefault="008D258D" w:rsidP="008D258D">
      <w:pPr>
        <w:bidi w:val="0"/>
        <w:spacing w:after="0"/>
        <w:rPr>
          <w:rFonts w:asciiTheme="majorBidi" w:hAnsiTheme="majorBidi" w:cstheme="majorBidi"/>
          <w:b/>
          <w:bCs/>
          <w:sz w:val="24"/>
          <w:szCs w:val="24"/>
        </w:rPr>
      </w:pPr>
      <w:r w:rsidRPr="002F30D3">
        <w:rPr>
          <w:rFonts w:asciiTheme="majorBidi" w:hAnsiTheme="majorBidi" w:cstheme="majorBidi"/>
          <w:b/>
          <w:bCs/>
          <w:i/>
          <w:iCs/>
          <w:sz w:val="24"/>
          <w:szCs w:val="24"/>
        </w:rPr>
        <w:t>Key words:</w:t>
      </w:r>
      <w:r w:rsidRPr="002F30D3">
        <w:rPr>
          <w:rFonts w:asciiTheme="majorBidi" w:hAnsiTheme="majorBidi" w:cstheme="majorBidi"/>
          <w:b/>
          <w:bCs/>
          <w:sz w:val="24"/>
          <w:szCs w:val="24"/>
        </w:rPr>
        <w:t xml:space="preserve"> </w:t>
      </w:r>
      <w:r w:rsidRPr="00B42332">
        <w:rPr>
          <w:rFonts w:asciiTheme="majorBidi" w:hAnsiTheme="majorBidi" w:cstheme="majorBidi"/>
          <w:i/>
          <w:iCs/>
        </w:rPr>
        <w:t>Phrasal verbs, Learner corpus, Semantic analysis, Contrastive analysis</w:t>
      </w:r>
    </w:p>
    <w:p w:rsidR="00C169BB" w:rsidRDefault="00C169BB" w:rsidP="008D258D">
      <w:pPr>
        <w:jc w:val="right"/>
        <w:rPr>
          <w:rFonts w:hint="cs"/>
          <w:rtl/>
        </w:rPr>
      </w:pPr>
    </w:p>
    <w:sectPr w:rsidR="00C169BB" w:rsidSect="00634DBC">
      <w:pgSz w:w="11907" w:h="16839" w:code="9"/>
      <w:pgMar w:top="1728"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8B7"/>
    <w:rsid w:val="000438B7"/>
    <w:rsid w:val="00634DBC"/>
    <w:rsid w:val="008D258D"/>
    <w:rsid w:val="00C169BB"/>
    <w:rsid w:val="00E700F5"/>
    <w:rsid w:val="00FB132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58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5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58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5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mati@pgu.ac.i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bbasi@pgu.ac.ir" TargetMode="External"/><Relationship Id="rId5" Type="http://schemas.openxmlformats.org/officeDocument/2006/relationships/hyperlink" Target="mailto:z_sahafizadeh@mehr.pgu.ac.i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زهرا</dc:creator>
  <cp:keywords/>
  <dc:description/>
  <cp:lastModifiedBy>زهرا</cp:lastModifiedBy>
  <cp:revision>2</cp:revision>
  <dcterms:created xsi:type="dcterms:W3CDTF">2019-09-30T18:08:00Z</dcterms:created>
  <dcterms:modified xsi:type="dcterms:W3CDTF">2019-09-30T18:25:00Z</dcterms:modified>
</cp:coreProperties>
</file>