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11" w:rsidRDefault="00BD2611" w:rsidP="00E14E2A">
      <w:pPr>
        <w:pStyle w:val="Title"/>
        <w:tabs>
          <w:tab w:val="left" w:pos="3882"/>
        </w:tabs>
        <w:bidi w:val="0"/>
        <w:jc w:val="left"/>
        <w:rPr>
          <w:rFonts w:cs="B Nazanin"/>
          <w:sz w:val="32"/>
          <w:szCs w:val="32"/>
          <w:lang w:bidi="fa-IR"/>
        </w:rPr>
      </w:pPr>
      <w:bookmarkStart w:id="0" w:name="_GoBack"/>
      <w:bookmarkEnd w:id="0"/>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B1704C" w:rsidRDefault="000B4E60" w:rsidP="000B4E60">
      <w:pPr>
        <w:jc w:val="center"/>
        <w:rPr>
          <w:rFonts w:cs="B Lotus" w:hint="cs"/>
          <w:b/>
          <w:bCs/>
          <w:color w:val="0000FF"/>
          <w:sz w:val="28"/>
          <w:szCs w:val="28"/>
          <w:rtl/>
          <w:lang w:bidi="fa-IR"/>
        </w:rPr>
      </w:pPr>
      <w:r w:rsidRPr="000B4E60">
        <w:rPr>
          <w:rStyle w:val="hps"/>
          <w:b/>
          <w:bCs/>
          <w:sz w:val="28"/>
          <w:szCs w:val="28"/>
          <w:lang w:val="en"/>
        </w:rPr>
        <w:t>On Problem-Solving Strategies OF THE Introvert AND Extrovert Translation Students</w:t>
      </w:r>
      <w:r w:rsidR="00952C79" w:rsidRPr="00AE56A3">
        <w:rPr>
          <w:rStyle w:val="hps"/>
          <w:b/>
          <w:bCs/>
          <w:sz w:val="28"/>
          <w:szCs w:val="28"/>
          <w:lang w:val="en"/>
        </w:rPr>
        <w:t xml:space="preserve"> </w:t>
      </w:r>
    </w:p>
    <w:p w:rsidR="009E060F" w:rsidRPr="00763E7A" w:rsidRDefault="00931BF8" w:rsidP="008D2A97">
      <w:pPr>
        <w:jc w:val="center"/>
        <w:rPr>
          <w:rFonts w:cs="B Lotus"/>
          <w:b/>
          <w:bCs/>
          <w:color w:val="0000FF"/>
          <w:vertAlign w:val="superscript"/>
        </w:rPr>
      </w:pPr>
      <w:r>
        <w:rPr>
          <w:rFonts w:cs="B Lotus"/>
          <w:b/>
          <w:bCs/>
        </w:rPr>
        <w:t>Najmeh Yoosefi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Maryam Hosseinzadeh</w:t>
      </w:r>
      <w:r w:rsidR="00763E7A">
        <w:rPr>
          <w:rFonts w:cs="B Lotus"/>
          <w:b/>
          <w:bCs/>
          <w:vertAlign w:val="superscript"/>
        </w:rPr>
        <w:t>2</w:t>
      </w:r>
    </w:p>
    <w:p w:rsidR="009E060F" w:rsidRPr="00D95D33" w:rsidRDefault="009E060F" w:rsidP="00E14E2A">
      <w:pPr>
        <w:jc w:val="center"/>
        <w:rPr>
          <w:rFonts w:cs="B Lotus"/>
          <w:i/>
          <w:iCs/>
        </w:rPr>
      </w:pPr>
      <w:r w:rsidRPr="000C4A23">
        <w:rPr>
          <w:rFonts w:cs="B Lotus"/>
          <w:i/>
          <w:iCs/>
          <w:vertAlign w:val="superscript"/>
        </w:rPr>
        <w:t>1</w:t>
      </w:r>
      <w:r w:rsidRPr="00D95D33">
        <w:rPr>
          <w:rFonts w:cs="B Lotus"/>
          <w:i/>
          <w:iCs/>
        </w:rPr>
        <w:t xml:space="preserve"> </w:t>
      </w:r>
      <w:r w:rsidR="008D2A97">
        <w:rPr>
          <w:rFonts w:cs="B Lotus"/>
          <w:i/>
          <w:iCs/>
        </w:rPr>
        <w:t>MA in English Translation</w:t>
      </w:r>
      <w:r w:rsidR="006D7326">
        <w:rPr>
          <w:rFonts w:cs="B Lotus"/>
          <w:i/>
          <w:iCs/>
        </w:rPr>
        <w:t>,</w:t>
      </w:r>
      <w:r w:rsidR="008D2A97">
        <w:rPr>
          <w:rFonts w:cs="B Lotus"/>
          <w:i/>
          <w:iCs/>
        </w:rPr>
        <w:t xml:space="preserve"> Islamic Azad University of Qaemshahr</w:t>
      </w:r>
      <w:r w:rsidR="006D7326" w:rsidRPr="006D7326">
        <w:rPr>
          <w:rFonts w:cs="B Lotus"/>
          <w:i/>
          <w:iCs/>
        </w:rPr>
        <w:t>;</w:t>
      </w:r>
      <w:r w:rsidR="006D7326">
        <w:rPr>
          <w:rFonts w:cs="B Lotus"/>
          <w:i/>
          <w:iCs/>
        </w:rPr>
        <w:t xml:space="preserve"> Email:</w:t>
      </w:r>
      <w:r w:rsidR="008D2A97">
        <w:rPr>
          <w:rFonts w:cs="B Lotus"/>
          <w:i/>
          <w:iCs/>
        </w:rPr>
        <w:t>najmeh.yoosefi@gmail.com</w:t>
      </w:r>
    </w:p>
    <w:p w:rsidR="006D7326" w:rsidRDefault="006D7326" w:rsidP="00E14E2A">
      <w:pPr>
        <w:jc w:val="center"/>
        <w:rPr>
          <w:rFonts w:cs="B Lotus"/>
          <w:i/>
          <w:iCs/>
        </w:rPr>
      </w:pPr>
      <w:r>
        <w:rPr>
          <w:rFonts w:cs="B Lotus"/>
          <w:i/>
          <w:iCs/>
          <w:vertAlign w:val="superscript"/>
        </w:rPr>
        <w:t>2</w:t>
      </w:r>
      <w:r w:rsidRPr="00D95D33">
        <w:rPr>
          <w:rFonts w:cs="B Lotus"/>
          <w:i/>
          <w:iCs/>
        </w:rPr>
        <w:t xml:space="preserve"> </w:t>
      </w:r>
      <w:r w:rsidR="008D2A97">
        <w:rPr>
          <w:rFonts w:cs="B Lotus"/>
          <w:i/>
          <w:iCs/>
        </w:rPr>
        <w:t>Assistant Professor of Translation Studies</w:t>
      </w:r>
      <w:r>
        <w:rPr>
          <w:rFonts w:cs="B Lotus"/>
          <w:i/>
          <w:iCs/>
        </w:rPr>
        <w:t>,</w:t>
      </w:r>
      <w:r w:rsidRPr="000C4A23">
        <w:rPr>
          <w:rFonts w:cs="B Lotus"/>
          <w:i/>
          <w:iCs/>
        </w:rPr>
        <w:t xml:space="preserve"> </w:t>
      </w:r>
      <w:r w:rsidR="008D2A97">
        <w:rPr>
          <w:rFonts w:cs="B Lotus"/>
          <w:i/>
          <w:iCs/>
        </w:rPr>
        <w:t>Islamic Azad University of Qaemshahr</w:t>
      </w:r>
      <w:r w:rsidRPr="006D7326">
        <w:rPr>
          <w:rFonts w:cs="B Lotus"/>
          <w:i/>
          <w:iCs/>
        </w:rPr>
        <w:t>;</w:t>
      </w:r>
      <w:r>
        <w:rPr>
          <w:rFonts w:cs="B Lotus"/>
          <w:i/>
          <w:iCs/>
        </w:rPr>
        <w:t xml:space="preserve"> Email: </w:t>
      </w:r>
      <w:r w:rsidR="008D2A97">
        <w:rPr>
          <w:rFonts w:cs="B Lotus"/>
          <w:i/>
          <w:iCs/>
        </w:rPr>
        <w:t>mrmhoseinzadeh@gmail.com</w:t>
      </w:r>
    </w:p>
    <w:p w:rsidR="008D2A97" w:rsidRDefault="008D2A97" w:rsidP="00E14E2A">
      <w:pPr>
        <w:ind w:left="567"/>
        <w:rPr>
          <w:rFonts w:cs="B Lotus"/>
          <w:b/>
          <w:bCs/>
          <w:sz w:val="24"/>
          <w:szCs w:val="24"/>
        </w:rPr>
      </w:pPr>
    </w:p>
    <w:p w:rsidR="008D2A97" w:rsidRDefault="008D2A97" w:rsidP="00E14E2A">
      <w:pPr>
        <w:ind w:left="567"/>
        <w:rPr>
          <w:rFonts w:cs="B Lotus"/>
          <w:b/>
          <w:bCs/>
          <w:sz w:val="24"/>
          <w:szCs w:val="24"/>
        </w:rPr>
      </w:pPr>
    </w:p>
    <w:p w:rsidR="009E060F" w:rsidRPr="00115A78" w:rsidRDefault="009E060F" w:rsidP="00763E7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763E7A" w:rsidRDefault="00763E7A" w:rsidP="00E14E2A">
      <w:pPr>
        <w:ind w:left="567" w:right="582"/>
        <w:jc w:val="both"/>
        <w:rPr>
          <w:rFonts w:cs="B Lotus"/>
          <w:sz w:val="22"/>
          <w:szCs w:val="22"/>
        </w:rPr>
      </w:pPr>
    </w:p>
    <w:p w:rsidR="009E060F" w:rsidRDefault="00763E7A" w:rsidP="0099234C">
      <w:pPr>
        <w:ind w:left="567" w:right="582"/>
        <w:jc w:val="both"/>
        <w:rPr>
          <w:rFonts w:cs="B Lotus"/>
          <w:i/>
          <w:iCs/>
          <w:color w:val="0000FF"/>
          <w:sz w:val="22"/>
          <w:szCs w:val="22"/>
        </w:rPr>
      </w:pPr>
      <w:r w:rsidRPr="00763E7A">
        <w:rPr>
          <w:rFonts w:cs="B Lotus"/>
          <w:sz w:val="22"/>
          <w:szCs w:val="22"/>
        </w:rPr>
        <w:t xml:space="preserve">Translating, in many ways, involves the cognitive process of problem-solving. Exploring the strategies the translators use in solving the problems may fairly delineate how translators’ minds work. The present study aimed at investigating the different problem-solving strategies used by the introvert and extrovert translation students of the Islamic Azad University of Qaemshahr in their translations. Having given a language proficiency test, followed by the Eysenck Personality Questionnaire, </w:t>
      </w:r>
      <w:r w:rsidR="0099234C">
        <w:rPr>
          <w:rFonts w:cs="B Lotus"/>
          <w:sz w:val="22"/>
          <w:szCs w:val="22"/>
        </w:rPr>
        <w:t xml:space="preserve">the researchers selected </w:t>
      </w:r>
      <w:r w:rsidRPr="00763E7A">
        <w:rPr>
          <w:rFonts w:cs="B Lotus"/>
          <w:sz w:val="22"/>
          <w:szCs w:val="22"/>
        </w:rPr>
        <w:t>two introvert and two extrovert translation students. The participants received a three-session of think-aloud training to practice verbalizing whatever went on in their mind while translating. Think Aloud Protocol (TAP) was hence applied to observe the translation process while the participants were translating an English literary text into Persian, proceeded by a retrospective interview. The drafts, audios, and videos of TAP, as well as the transcribed interviews were all analyzed looking for the employed problem-solving strategies. Analyzing the strategies applied in solving the translation problems, initially, entailed recognizing the problems the participants encountered, for which Krings’ (1986) problem indicators categorization was used. The respective identified strategies were further examined by applying the researchers’ devised framework, drawing on Oxford (1990), Eftekhari &amp; Aminizadeh (2012), and Kaur (2005). Eventually, it was found that twenty-eight types of strategies were applied by the introvert and extrovert translation students in solving their translation problems. The findings of the study also confirmed that there is a significant relationship between the translation students’ being extrovert or introvert and the problem-solving strategies they applied in their translations.</w:t>
      </w:r>
      <w:r w:rsidR="00EA3678">
        <w:rPr>
          <w:rFonts w:cs="B Nazanin"/>
          <w:szCs w:val="22"/>
          <w:rtl/>
        </w:rPr>
        <mc:AlternateContent>
          <mc:Choice Requires="wps">
            <w:drawing>
              <wp:anchor distT="0" distB="0" distL="114300" distR="114300" simplePos="0" relativeHeight="251656192" behindDoc="0" locked="0" layoutInCell="1" allowOverlap="1">
                <wp:simplePos x="0" y="0"/>
                <wp:positionH relativeFrom="column">
                  <wp:posOffset>5432425</wp:posOffset>
                </wp:positionH>
                <wp:positionV relativeFrom="paragraph">
                  <wp:posOffset>1179195</wp:posOffset>
                </wp:positionV>
                <wp:extent cx="1259840" cy="0"/>
                <wp:effectExtent l="22225" t="55245" r="13335" b="590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5pt,92.85pt" to="526.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mtMAIAAFUEAAAOAAAAZHJzL2Uyb0RvYy54bWysVMGO0zAQvSPxD5bv3SQlLW206Qo1LRwK&#10;VNrlA1zbaSwc27K9TSvEvzPjdru7cEGIHJxxZub5zcxzbu+OvSYH6YOypqbFTU6JNNwKZfY1/faw&#10;Hs0oCZEZwbQ1sqYnGejd4u2b28FVcmw7q4X0BEBMqAZX0y5GV2VZ4J3sWbixThpwttb3LMLW7zPh&#10;2QDovc7GeT7NBuuF85bLEOBrc3bSRcJvW8nj17YNMhJdU+AW0+rTusM1W9yyau+Z6xS/0GD/wKJn&#10;ysChV6iGRUYevfoDqlfc22DbeMNtn9m2VVymGqCaIv+tmvuOOZlqgeYEd21T+H+w/Mth64kSMLuC&#10;EsN6mNFGGUmKCfZmcKGCkKXZeqyOH82921j+PRBjlx0ze5k4Ppwc5BWYkb1KwU1wcMJu+GwFxLDH&#10;aFOjjq3vSauV+4SJCA7NIMc0mdN1MvIYCYePxXgyn5UwQP7ky1iFEJjofIgfpe0JGjXVQD8BssMm&#10;RKT0HILhxq6V1mnw2pChpvPJeJISgtVKoBPDgt/vltqTA0PppCfVB56XYd4+GpHAOsnE6mJHpjTY&#10;JKbGhCiZjh3Fw3opKNESLgtaZ3ba4IFQK/C9WGfx/Jjn89VsNStH5Xi6GpV504w+rJflaLou3k+a&#10;d81y2RQ/kXtRVp0SQhqk/yTkovw7oVyu1FmCVylf+5S9Rk8NBbJP70Q6jR0nfdbMzorT1mN1qADQ&#10;bgq+3DO8HC/3Ker5b7D4BQAA//8DAFBLAwQUAAYACAAAACEA7eQKeN0AAAAMAQAADwAAAGRycy9k&#10;b3ducmV2LnhtbEyPQU/DMAyF70j8h8hI3FgyUEYpTSeEhuDCYRvcs8a0FY1TmnQt/x5PQoKj/Z6f&#10;v1esZ9+JIw6xDWRguVAgkKrgWqoNvO2frjIQMVlytguEBr4xwro8Pyts7sJEWzzuUi04hGJuDTQp&#10;9bmUsWrQ27gIPRJrH2HwNvE41NINduJw38lrpVbS25b4Q2N7fGyw+tyNnjF69a7Da9hPL7P/asdp&#10;s1w9b4y5vJgf7kEknNOfGU74fAMlMx3CSC6KzkCmtWYrC5m+BXFyKH1zB+Lwu5JlIf+XKH8AAAD/&#10;/wMAUEsBAi0AFAAGAAgAAAAhALaDOJL+AAAA4QEAABMAAAAAAAAAAAAAAAAAAAAAAFtDb250ZW50&#10;X1R5cGVzXS54bWxQSwECLQAUAAYACAAAACEAOP0h/9YAAACUAQAACwAAAAAAAAAAAAAAAAAvAQAA&#10;X3JlbHMvLnJlbHNQSwECLQAUAAYACAAAACEA1PTZrTACAABVBAAADgAAAAAAAAAAAAAAAAAuAgAA&#10;ZHJzL2Uyb0RvYy54bWxQSwECLQAUAAYACAAAACEA7eQKeN0AAAAMAQAADwAAAAAAAAAAAAAAAACK&#10;BAAAZHJzL2Rvd25yZXYueG1sUEsFBgAAAAAEAAQA8wAAAJQFAAAAAA==&#10;">
                <v:stroke endarrow="classic"/>
              </v:line>
            </w:pict>
          </mc:Fallback>
        </mc:AlternateContent>
      </w:r>
      <w:r w:rsidR="00EA3678">
        <w:rPr>
          <w:rFonts w:cs="B Nazanin"/>
          <w:rtl/>
        </w:rPr>
        <mc:AlternateContent>
          <mc:Choice Requires="wps">
            <w:drawing>
              <wp:anchor distT="0" distB="0" distL="114300" distR="114300" simplePos="0" relativeHeight="251655168" behindDoc="0" locked="0" layoutInCell="1" allowOverlap="1">
                <wp:simplePos x="0" y="0"/>
                <wp:positionH relativeFrom="column">
                  <wp:posOffset>5234305</wp:posOffset>
                </wp:positionH>
                <wp:positionV relativeFrom="paragraph">
                  <wp:posOffset>1189990</wp:posOffset>
                </wp:positionV>
                <wp:extent cx="395605" cy="0"/>
                <wp:effectExtent l="12700" t="10795" r="6350" b="1270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00EA3678">
        <w:rPr>
          <w:rFonts w:cs="B Nazanin"/>
          <w:sz w:val="28"/>
          <w:szCs w:val="28"/>
          <w:rtl/>
        </w:rPr>
        <mc:AlternateContent>
          <mc:Choice Requires="wps">
            <w:drawing>
              <wp:anchor distT="0" distB="0" distL="114300" distR="114300" simplePos="0" relativeHeight="251657216" behindDoc="1" locked="0" layoutInCell="1" allowOverlap="1">
                <wp:simplePos x="0" y="0"/>
                <wp:positionH relativeFrom="column">
                  <wp:posOffset>5764530</wp:posOffset>
                </wp:positionH>
                <wp:positionV relativeFrom="paragraph">
                  <wp:posOffset>844550</wp:posOffset>
                </wp:positionV>
                <wp:extent cx="621665" cy="307340"/>
                <wp:effectExtent l="11430" t="6350" r="5080" b="1016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00EA3678">
        <w:rPr>
          <w:rFonts w:cs="B Nazanin"/>
          <w:sz w:val="28"/>
          <w:szCs w:val="28"/>
          <w:rtl/>
        </w:rPr>
        <mc:AlternateContent>
          <mc:Choice Requires="wps">
            <w:drawing>
              <wp:anchor distT="0" distB="0" distL="114300" distR="114300" simplePos="0" relativeHeight="251659264" behindDoc="1" locked="0" layoutInCell="1" allowOverlap="1">
                <wp:simplePos x="0" y="0"/>
                <wp:positionH relativeFrom="column">
                  <wp:posOffset>-621665</wp:posOffset>
                </wp:positionH>
                <wp:positionV relativeFrom="paragraph">
                  <wp:posOffset>770890</wp:posOffset>
                </wp:positionV>
                <wp:extent cx="621665" cy="307340"/>
                <wp:effectExtent l="6985" t="8890" r="9525" b="762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mJwIAAFcEAAAOAAAAZHJzL2Uyb0RvYy54bWysVF1v2yAUfZ+0/4B4X2ynSdpacaouXaZJ&#10;3YfU7gdgjG004DIgsbtfvwtO0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nw9b58NnAZrESUUdOp/A2eHe&#10;h0iGlc9b4l0elGx2UqkUuK7eKkcODLtkl77E/9U2ZchQ0evlfDnV/wYILQO2u5Ia9c7jNzVgVO2T&#10;aVIzBibVNEfKyhxljMpNGoaxHpNhSeMocQ3NE+rqYOpufI046cH9oWTAzq6o/71nTlCivhj05rpY&#10;oHokpGCxvJxj4M4z9XmGGY5QFQ2UTNNtmJ7P3jrZ9XjT1A0GbtHPViatX1gd6WP3JguOLy0+j/M4&#10;7Xr5H2z+AgAA//8DAFBLAwQUAAYACAAAACEAHzIa19wAAAAIAQAADwAAAGRycy9kb3ducmV2Lnht&#10;bEyPwW7CMBBE75X6D9ZW4lKBQ1RREuIghEA9Q3vpzcRLEhGvk9iQwNd3e2qPoxnNvMnWo23EDXtf&#10;O1Iwn0UgkApnaioVfH3up0sQPmgyunGECu7oYZ0/P2U6NW6gA96OoRRcQj7VCqoQ2lRKX1RotZ+5&#10;Fom9s+utDiz7UppeD1xuGxlH0UJaXRMvVLrFbYXF5Xi1Ctywu1uHXRS/fj/sx3bTHc5xp9TkZdys&#10;QAQcw18YfvEZHXJmOrkrGS8aBdPkPeEoG/H8DQQn+NqJ5SJZgswz+f9A/gMAAP//AwBQSwECLQAU&#10;AAYACAAAACEAtoM4kv4AAADhAQAAEwAAAAAAAAAAAAAAAAAAAAAAW0NvbnRlbnRfVHlwZXNdLnht&#10;bFBLAQItABQABgAIAAAAIQA4/SH/1gAAAJQBAAALAAAAAAAAAAAAAAAAAC8BAABfcmVscy8ucmVs&#10;c1BLAQItABQABgAIAAAAIQBg0dxmJwIAAFcEAAAOAAAAAAAAAAAAAAAAAC4CAABkcnMvZTJvRG9j&#10;LnhtbFBLAQItABQABgAIAAAAIQAfMhrX3AAAAAgBAAAPAAAAAAAAAAAAAAAAAIEEAABkcnMvZG93&#10;bnJldi54bWxQSwUGAAAAAAQABADzAAAAigUAAAAA&#10;" strokecolor="white">
                <v:textbo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00EA3678">
        <w:rPr>
          <w:rFonts w:cs="B Nazanin"/>
          <w:szCs w:val="22"/>
          <w:rtl/>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1172845</wp:posOffset>
                </wp:positionV>
                <wp:extent cx="395605" cy="0"/>
                <wp:effectExtent l="5080" t="12700" r="13970" b="1079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00EA3678">
        <w:rPr>
          <w:rFonts w:cs="B Nazanin"/>
          <w:szCs w:val="22"/>
          <w:rtl/>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1151890</wp:posOffset>
                </wp:positionV>
                <wp:extent cx="1259840" cy="0"/>
                <wp:effectExtent l="11430" t="56515" r="14605" b="5778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90.7pt" to="24.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Lb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PsIZSmN64Ai0rtbEiOntWz2Wr6zSGlq5aoA48UXy4G/LLgkbxxCRdnIMC+/6wZ2JCj17FO&#10;58Z2ARIqgM6xHZd7O/jZIwofs8l0Mc+ha/SmS0hxczTW+U9cdygIJZZAOgKT09b5QIQUN5MQR+mN&#10;kDJ2WyrUl3gxnUyjg9NSsKAMZs4e9pW06ETCvMQnZgWa12ZWHxWLYC0nbD3InggJMvKxHM5zIn2L&#10;Q7COM4wkhw0J0pWdVCEg5Ap8B+k6Md8X6WI9X8/zUT6ZrUd5Wtejj5sqH8022cO0/lBXVZ39CNyz&#10;vGgFY1wF+rfpzfK/m45hj65zd5/fe52St+ixoED29o6kY7NDf6+TstfssrMhu9B3GNhoPCxX2IjX&#10;92j16xew+gkAAP//AwBQSwMEFAAGAAgAAAAhAL63mcvcAAAACwEAAA8AAABkcnMvZG93bnJldi54&#10;bWxMj8FOwzAQRO9I/IO1SNxaJygqIcSpECoXLoiUcnbjbRyI11HstubvWSQkOO7M0+xMvU5uFCec&#10;w+BJQb7MQCB13gzUK3jbPi1KECFqMnr0hAq+MMC6ubyodWX8mV7x1MZecAiFSiuwMU6VlKGz6HRY&#10;+gmJvYOfnY58zr00sz5zuBvlTZatpNMD8QerJ3y02H22R6dgg+2z3R5ws3pJ7Ucqd7h7z1Gp66v0&#10;cA8iYop/MPzU5+rQcKe9P5IJYlSwyIu7W2bZKfMCBCNFycL+V5BNLf9vaL4BAAD//wMAUEsBAi0A&#10;FAAGAAgAAAAhALaDOJL+AAAA4QEAABMAAAAAAAAAAAAAAAAAAAAAAFtDb250ZW50X1R5cGVzXS54&#10;bWxQSwECLQAUAAYACAAAACEAOP0h/9YAAACUAQAACwAAAAAAAAAAAAAAAAAvAQAAX3JlbHMvLnJl&#10;bHNQSwECLQAUAAYACAAAACEACvcy2ygCAABKBAAADgAAAAAAAAAAAAAAAAAuAgAAZHJzL2Uyb0Rv&#10;Yy54bWxQSwECLQAUAAYACAAAACEAvreZy9wAAAALAQAADwAAAAAAAAAAAAAAAACCBAAAZHJzL2Rv&#10;d25yZXYueG1sUEsFBgAAAAAEAAQA8wAAAIsFAAAAAA==&#10;">
                <v:stroke endarrow="classic"/>
              </v:line>
            </w:pict>
          </mc:Fallback>
        </mc:AlternateContent>
      </w:r>
    </w:p>
    <w:p w:rsidR="00763E7A" w:rsidRDefault="00763E7A" w:rsidP="00E14E2A">
      <w:pPr>
        <w:ind w:left="567"/>
        <w:jc w:val="both"/>
        <w:rPr>
          <w:rFonts w:cs="B Lotus"/>
          <w:b/>
          <w:bCs/>
          <w:sz w:val="24"/>
          <w:szCs w:val="24"/>
        </w:rPr>
      </w:pPr>
    </w:p>
    <w:p w:rsidR="00541A86" w:rsidRDefault="00541A86" w:rsidP="00763E7A">
      <w:pPr>
        <w:ind w:left="567"/>
        <w:jc w:val="both"/>
        <w:rPr>
          <w:rFonts w:cs="B Lotus"/>
          <w:i/>
          <w:iCs/>
          <w:sz w:val="22"/>
          <w:szCs w:val="22"/>
        </w:rPr>
      </w:pPr>
      <w:r w:rsidRPr="00541A86">
        <w:rPr>
          <w:rFonts w:cs="B Lotus"/>
          <w:b/>
          <w:bCs/>
          <w:sz w:val="24"/>
          <w:szCs w:val="24"/>
        </w:rPr>
        <w:t>Keywords:</w:t>
      </w:r>
      <w:r w:rsidRPr="00541A86">
        <w:rPr>
          <w:b/>
          <w:bCs/>
          <w:sz w:val="23"/>
          <w:szCs w:val="23"/>
        </w:rPr>
        <w:t xml:space="preserve"> </w:t>
      </w:r>
      <w:r w:rsidR="00763E7A" w:rsidRPr="00763E7A">
        <w:rPr>
          <w:i/>
          <w:iCs/>
          <w:sz w:val="22"/>
          <w:szCs w:val="22"/>
        </w:rPr>
        <w:t>Extrovert, Introvert, Think Aloud Protocol, Translation problem solving strategies</w:t>
      </w:r>
      <w:r w:rsidR="00763E7A" w:rsidRPr="00763E7A">
        <w:rPr>
          <w:b/>
          <w:bCs/>
          <w:sz w:val="23"/>
          <w:szCs w:val="23"/>
        </w:rPr>
        <w:t xml:space="preserve"> </w:t>
      </w:r>
    </w:p>
    <w:p w:rsidR="00541A86" w:rsidRDefault="00541A86" w:rsidP="009E060F">
      <w:pPr>
        <w:jc w:val="both"/>
        <w:rPr>
          <w:rFonts w:cs="B Lotus"/>
          <w:i/>
          <w:iCs/>
          <w:sz w:val="22"/>
          <w:szCs w:val="22"/>
        </w:rPr>
      </w:pPr>
    </w:p>
    <w:p w:rsidR="00B755CC" w:rsidRDefault="00B755CC" w:rsidP="007C2B72">
      <w:pPr>
        <w:bidi/>
        <w:jc w:val="both"/>
        <w:rPr>
          <w:rFonts w:cs="B Lotus" w:hint="cs"/>
          <w:i/>
          <w:iCs/>
          <w:sz w:val="22"/>
          <w:szCs w:val="22"/>
          <w:rtl/>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81" w:rsidRDefault="00C86481">
      <w:r>
        <w:separator/>
      </w:r>
    </w:p>
  </w:endnote>
  <w:endnote w:type="continuationSeparator" w:id="0">
    <w:p w:rsidR="00C86481" w:rsidRDefault="00C8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81" w:rsidRDefault="00C86481" w:rsidP="00D509B4">
      <w:pPr>
        <w:bidi/>
      </w:pPr>
      <w:r>
        <w:separator/>
      </w:r>
    </w:p>
  </w:footnote>
  <w:footnote w:type="continuationSeparator" w:id="0">
    <w:p w:rsidR="00C86481" w:rsidRDefault="00C8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5" w:rsidRPr="005C0C40" w:rsidRDefault="0027315A" w:rsidP="005C0C40">
    <w:pPr>
      <w:pStyle w:val="Title"/>
      <w:rPr>
        <w:rFonts w:cs="B Nazanin" w:hint="cs"/>
        <w:sz w:val="24"/>
        <w:szCs w:val="24"/>
        <w:rtl/>
        <w:lang w:bidi="fa-IR"/>
      </w:rPr>
    </w:pPr>
    <w:r>
      <w:rPr>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v:shape>
      </w:pict>
    </w:r>
    <w:r w:rsidR="00EA3678">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9525"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78">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080" t="17780" r="1397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tI2AMAAO4LAAAOAAAAZHJzL2Uyb0RvYy54bWzcVttu4zYQfS/QfyD47uhiKbaFKIvUl7RA&#10;2gbYbd9piZKISqRK0pGDov/e4UWy10FbI0W3QP0gkyI5nDlzzozuPhy7Fr1QqZjgOY5uQowoL0TJ&#10;eJ3jnz7tZkuMlCa8JK3gNMevVOEP919/dTf0GY1FI9qSSgRGuMqGPseN1n0WBKpoaEfUjegph8VK&#10;yI5omMo6KCUZwHrXBnEY3gaDkGUvRUGVgrcbt4jvrf2qooX+saoU1ajNMfim7VPa5948g/s7ktWS&#10;9A0rvBvkHV50hHG4dDK1IZqgg2RvTHWskEKJSt8UogtEVbGC2hggmii8iOZRikNvY6mzoe4nmADa&#10;C5zebbb44eVZIlZC7jDipIMU2VtRZKAZ+jqDHY+y/9g/SxcfDJ9E8YuC5eBy3cxrtxnth+9FCebI&#10;QQsLzbGSnTEBQaOjzcDrlAF61KiAl2k8Xy5SjApYisJlGM1Tl6KigTyaY3GcxBidThbN1p9dxuPB&#10;RWi9D0jm7rR+er9MUEA1dUJT/TM0PzakpzZJymDl0QQfHZqfTGjfiCOKHaB2k0ET6SO8NrgbUJQD&#10;FXGxbgiv6YOUYmgoKcE7F4xxG+y7RJiJMkb+DuV4ngIqAFcaeiRHqBcR+OhxXhnfJrhI1kulH6no&#10;kBnkWIKMrJfk5Ulpt3XcYp0XLSt3rG3tRNb7dSvRCwHJ7ezPW1fn21qOhhyvUkjae010TEPtaFmX&#10;42Vofo4qBrUtL8FNkmnCWjeG6FpuKeuQczzQx/0RNho496J8BUClcDUCahoMzBOjAepDjtWvByIp&#10;Ru13HJKyipLEFBQ7SdJFDBN5vrI/XyG8aASUHTDmhmvtitChl6xu4CZHAy4eQC4VsyCfvPJ+A2ud&#10;Ji2X3fBEuflIOSfguePbvyfgSyWOxLqNwRNLLK9Dkl2h3jenJjr+B+pNRiifGKcocUha+a35s/SE&#10;+XP9oapl/c9jTn29i1NT2E6Fa4QLeHMO1hT2GxW24MtfqZALI0FL+6vFZWVjdQP3fqZPaD1eQ15P&#10;SL/2UM6VpqTVDYgixx0tQQ4UGr8ZnQvums1ekSQDJKCsGLkaTGzX/G0VrrbL7TKZJfHtdpaEm83s&#10;YbdOZre7aJFu5pv1ehP9btCIkqxhZUm5CX7s4FFyXU333xKu9049fAIy+Ny6LZHg4vhvnQZ2nhcU&#10;V0UACvveC/YL9Buglus3lrG21BvHoDpcz9hvLxk7ttpoEvJI2kmtI3fG5j62Bd85vixnzeUbohrX&#10;e0oYOVK+4fI5VU2uXG/43zPxVEktP+1HpY3efwCbr9bzud11+ky//wMAAP//AwBQSwMEFAAGAAgA&#10;AAAhAAB/vW3fAAAACQEAAA8AAABkcnMvZG93bnJldi54bWxMj8FKw0AQhu+C77CM4C3dpEFt02xK&#10;KeqpCLaC9DbNTpPQ7G7IbpP07R1PevuH+fjnm3w9mVYM1PvGWQXJLAZBtnS6sZWCr8NbtADhA1qN&#10;rbOk4EYe1sX9XY6ZdqP9pGEfKsEl1meooA6hy6T0ZU0G/cx1ZHl3dr3BwGNfSd3jyOWmlfM4fpYG&#10;G8sXauxoW1N52V+NgvcRx02avA67y3l7Ox6ePr53CSn1+DBtViACTeEPhl99VoeCnU7uarUXrYJo&#10;kc4Z5ZAuOTARvYA4MZjGS5BFLv9/UPwAAAD//wMAUEsBAi0AFAAGAAgAAAAhALaDOJL+AAAA4QEA&#10;ABMAAAAAAAAAAAAAAAAAAAAAAFtDb250ZW50X1R5cGVzXS54bWxQSwECLQAUAAYACAAAACEAOP0h&#10;/9YAAACUAQAACwAAAAAAAAAAAAAAAAAvAQAAX3JlbHMvLnJlbHNQSwECLQAUAAYACAAAACEAXim7&#10;SNgDAADuCwAADgAAAAAAAAAAAAAAAAAuAgAAZHJzL2Uyb0RvYy54bWxQSwECLQAUAAYACAAAACEA&#10;AH+9bd8AAAAJAQAADwAAAAAAAAAAAAAAAAAyBgAAZHJzL2Rvd25yZXYueG1sUEsFBgAAAAAEAAQA&#10;8wAAAD4HA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hint="cs"/>
        <w:b w:val="0"/>
        <w:bCs w:val="0"/>
        <w:sz w:val="24"/>
        <w:szCs w:val="24"/>
        <w:lang w:bidi="fa-IR"/>
      </w:rPr>
    </w:pPr>
    <w:r>
      <w:rPr>
        <w:rStyle w:val="hps"/>
      </w:rPr>
      <w:t>(ICELS 2019)</w:t>
    </w:r>
  </w:p>
  <w:p w:rsidR="007A1EC6" w:rsidRPr="005A1587" w:rsidRDefault="007A1EC6" w:rsidP="001358C5">
    <w:pPr>
      <w:pStyle w:val="Header"/>
      <w:rPr>
        <w:rFonts w:cs="B Nazanin" w:hint="cs"/>
        <w:noProof/>
        <w:snapToGrid/>
        <w:sz w:val="24"/>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60"/>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C5A08"/>
    <w:rsid w:val="004D2087"/>
    <w:rsid w:val="004D3E01"/>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3E7A"/>
    <w:rsid w:val="00765D9C"/>
    <w:rsid w:val="00767D54"/>
    <w:rsid w:val="00777A52"/>
    <w:rsid w:val="00783DE3"/>
    <w:rsid w:val="007847A5"/>
    <w:rsid w:val="00785D67"/>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2A9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1BF8"/>
    <w:rsid w:val="009332A6"/>
    <w:rsid w:val="00947BA6"/>
    <w:rsid w:val="00950CE8"/>
    <w:rsid w:val="00952C79"/>
    <w:rsid w:val="00962D64"/>
    <w:rsid w:val="009664D1"/>
    <w:rsid w:val="0097248D"/>
    <w:rsid w:val="00975A4A"/>
    <w:rsid w:val="00975FD8"/>
    <w:rsid w:val="009776B3"/>
    <w:rsid w:val="00982CF3"/>
    <w:rsid w:val="0098311E"/>
    <w:rsid w:val="0099234C"/>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481"/>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3678"/>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141C-BCA2-4973-B97A-EF392F26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maryam</cp:lastModifiedBy>
  <cp:revision>2</cp:revision>
  <cp:lastPrinted>2005-06-24T18:01:00Z</cp:lastPrinted>
  <dcterms:created xsi:type="dcterms:W3CDTF">2019-10-12T11:23:00Z</dcterms:created>
  <dcterms:modified xsi:type="dcterms:W3CDTF">2019-10-12T11:23:00Z</dcterms:modified>
</cp:coreProperties>
</file>