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tabs>
          <w:tab w:val="clear" w:pos="720"/>
          <w:tab w:val="left" w:pos="3882" w:leader="none"/>
        </w:tabs>
        <w:bidi w:val="0"/>
        <w:jc w:val="left"/>
        <w:rPr>
          <w:sz w:val="32"/>
          <w:szCs w:val="32"/>
        </w:rPr>
      </w:pPr>
      <w:r>
        <w:rPr>
          <w:sz w:val="32"/>
          <w:szCs w:val="32"/>
        </w:rPr>
      </w:r>
    </w:p>
    <w:p>
      <w:pPr>
        <w:pStyle w:val="Body"/>
        <w:ind w:left="567" w:right="567" w:hanging="0"/>
        <w:jc w:val="both"/>
        <w:rPr>
          <w:sz w:val="22"/>
          <w:szCs w:val="22"/>
        </w:rPr>
      </w:pPr>
      <w:r>
        <w:rPr>
          <w:sz w:val="22"/>
          <w:szCs w:val="22"/>
        </w:rPr>
        <w:t xml:space="preserve"> </w:t>
      </w:r>
    </w:p>
    <w:p>
      <w:pPr>
        <w:pStyle w:val="Body"/>
        <w:jc w:val="center"/>
        <w:rPr/>
      </w:pPr>
      <w:r>
        <w:rPr>
          <w:b/>
          <w:bCs/>
          <w:sz w:val="28"/>
          <w:szCs w:val="28"/>
        </w:rPr>
        <w:t xml:space="preserve">Performing Cosmopolitical Perspective in Jill Worrall’s </w:t>
      </w:r>
      <w:r>
        <w:rPr>
          <w:b/>
          <w:bCs/>
          <w:i/>
          <w:iCs/>
          <w:sz w:val="28"/>
          <w:szCs w:val="28"/>
        </w:rPr>
        <w:t>Two Wings of a Nightingale, Persian Soul, Islamic Heart</w:t>
      </w:r>
    </w:p>
    <w:p>
      <w:pPr>
        <w:pStyle w:val="Body"/>
        <w:jc w:val="center"/>
        <w:rPr/>
      </w:pPr>
      <w:r>
        <w:rPr>
          <w:b/>
          <w:bCs/>
          <w:sz w:val="28"/>
          <w:szCs w:val="28"/>
        </w:rPr>
        <w:t xml:space="preserve"> </w:t>
      </w:r>
    </w:p>
    <w:p>
      <w:pPr>
        <w:pStyle w:val="Body"/>
        <w:jc w:val="center"/>
        <w:rPr>
          <w:b/>
          <w:b/>
          <w:bCs/>
          <w:color w:val="8EAADB"/>
          <w:sz w:val="28"/>
          <w:szCs w:val="28"/>
          <w:u w:val="none" w:color="8EAADB"/>
        </w:rPr>
      </w:pPr>
      <w:r>
        <w:rPr>
          <w:b/>
          <w:bCs/>
          <w:color w:val="8EAADB"/>
          <w:sz w:val="28"/>
          <w:szCs w:val="28"/>
          <w:u w:val="none" w:color="8EAADB"/>
        </w:rPr>
      </w:r>
    </w:p>
    <w:p>
      <w:pPr>
        <w:pStyle w:val="Body"/>
        <w:jc w:val="center"/>
        <w:rPr>
          <w:sz w:val="20"/>
          <w:szCs w:val="20"/>
        </w:rPr>
      </w:pPr>
      <w:r>
        <w:rPr>
          <w:b/>
          <w:bCs/>
          <w:sz w:val="20"/>
          <w:szCs w:val="20"/>
        </w:rPr>
        <w:t xml:space="preserve">Farzaneh Ebrahimzadeh Holasu </w:t>
      </w:r>
      <w:r>
        <w:rPr>
          <w:b/>
          <w:bCs/>
          <w:sz w:val="20"/>
          <w:szCs w:val="20"/>
          <w:vertAlign w:val="superscript"/>
        </w:rPr>
        <w:t>1</w:t>
      </w:r>
      <w:r>
        <w:rPr>
          <w:b/>
          <w:bCs/>
          <w:sz w:val="20"/>
          <w:szCs w:val="20"/>
        </w:rPr>
        <w:t xml:space="preserve">; Farah Ghaderi </w:t>
      </w:r>
      <w:r>
        <w:rPr>
          <w:b/>
          <w:bCs/>
          <w:sz w:val="20"/>
          <w:szCs w:val="20"/>
          <w:vertAlign w:val="superscript"/>
        </w:rPr>
        <w:t>2</w:t>
      </w:r>
    </w:p>
    <w:p>
      <w:pPr>
        <w:pStyle w:val="Body"/>
        <w:jc w:val="center"/>
        <w:rPr>
          <w:color w:val="8EAADB"/>
          <w:u w:val="none" w:color="8EAADB"/>
        </w:rPr>
      </w:pPr>
      <w:r>
        <w:rPr>
          <w:color w:val="8EAADB"/>
          <w:u w:val="none" w:color="8EAADB"/>
        </w:rPr>
      </w:r>
    </w:p>
    <w:p>
      <w:pPr>
        <w:pStyle w:val="Body"/>
        <w:jc w:val="center"/>
        <w:rPr>
          <w:sz w:val="20"/>
          <w:szCs w:val="20"/>
        </w:rPr>
      </w:pPr>
      <w:r>
        <w:rPr>
          <w:i/>
          <w:iCs/>
          <w:sz w:val="20"/>
          <w:szCs w:val="20"/>
          <w:vertAlign w:val="superscript"/>
        </w:rPr>
        <w:t>1</w:t>
      </w:r>
      <w:r>
        <w:rPr>
          <w:i/>
          <w:iCs/>
          <w:sz w:val="20"/>
          <w:szCs w:val="20"/>
        </w:rPr>
        <w:t xml:space="preserve"> MA Candidate in English Literature, University of Urmia; Email:</w:t>
      </w:r>
      <w:r>
        <w:rPr>
          <w:i/>
          <w:iCs/>
          <w:sz w:val="20"/>
          <w:szCs w:val="20"/>
          <w:vertAlign w:val="superscript"/>
        </w:rPr>
        <w:t xml:space="preserve"> </w:t>
      </w:r>
      <w:r>
        <w:rPr>
          <w:i/>
          <w:iCs/>
          <w:sz w:val="20"/>
          <w:szCs w:val="20"/>
        </w:rPr>
        <w:t>Farzanehebrahimzadeh@rocketmail.com</w:t>
      </w:r>
    </w:p>
    <w:p>
      <w:pPr>
        <w:pStyle w:val="Body"/>
        <w:jc w:val="center"/>
        <w:rPr>
          <w:sz w:val="20"/>
          <w:szCs w:val="20"/>
        </w:rPr>
      </w:pPr>
      <w:r>
        <w:rPr>
          <w:i/>
          <w:iCs/>
          <w:sz w:val="20"/>
          <w:szCs w:val="20"/>
          <w:vertAlign w:val="superscript"/>
        </w:rPr>
        <w:t>2</w:t>
      </w:r>
      <w:r>
        <w:rPr>
          <w:i/>
          <w:iCs/>
          <w:sz w:val="20"/>
          <w:szCs w:val="20"/>
        </w:rPr>
        <w:t xml:space="preserve"> Assistant Professor of English Literature, Urmia University; Email: f.ghaderi@urmia.ac.ir</w:t>
      </w:r>
    </w:p>
    <w:p>
      <w:pPr>
        <w:pStyle w:val="Body"/>
        <w:jc w:val="center"/>
        <w:rPr>
          <w:i/>
          <w:i/>
          <w:iCs/>
          <w:color w:val="C00000"/>
          <w:u w:val="none" w:color="C00000"/>
        </w:rPr>
      </w:pPr>
      <w:r>
        <w:rPr>
          <w:i/>
          <w:iCs/>
          <w:color w:val="C00000"/>
          <w:u w:val="none" w:color="C00000"/>
        </w:rPr>
      </w:r>
    </w:p>
    <w:p>
      <w:pPr>
        <w:pStyle w:val="Body"/>
        <w:jc w:val="center"/>
        <w:rPr>
          <w:color w:val="8EAADB"/>
          <w:u w:val="none" w:color="8EAADB"/>
        </w:rPr>
      </w:pPr>
      <w:r>
        <w:rPr>
          <w:color w:val="8EAADB"/>
          <w:u w:val="none" w:color="8EAADB"/>
        </w:rPr>
      </w:r>
    </w:p>
    <w:p>
      <w:pPr>
        <w:pStyle w:val="Body"/>
        <w:jc w:val="center"/>
        <w:rPr>
          <w:color w:val="8EAADB"/>
          <w:u w:val="none" w:color="8EAADB"/>
        </w:rPr>
      </w:pPr>
      <w:r>
        <w:rPr>
          <w:color w:val="8EAADB"/>
          <w:u w:val="none" w:color="8EAADB"/>
        </w:rPr>
      </w:r>
    </w:p>
    <w:p>
      <w:pPr>
        <w:pStyle w:val="Body"/>
        <w:ind w:left="567" w:hanging="0"/>
        <w:rPr/>
      </w:pPr>
      <w:r>
        <w:rPr>
          <w:b/>
          <w:bCs/>
          <w:sz w:val="24"/>
          <w:szCs w:val="24"/>
          <w:lang w:val="de-DE"/>
        </w:rPr>
        <w:t>Abstract</w:t>
      </w:r>
      <w:r>
        <w:rPr>
          <w:b/>
          <w:bCs/>
          <w:color w:val="0000FF"/>
          <w:u w:val="none" w:color="0000FF"/>
        </w:rPr>
        <w:t xml:space="preserve"> </w:t>
      </w:r>
    </w:p>
    <w:p>
      <w:pPr>
        <w:pStyle w:val="Body"/>
        <w:jc w:val="center"/>
        <w:rPr>
          <w:color w:val="8EAADB"/>
          <w:u w:val="none" w:color="8EAADB"/>
        </w:rPr>
      </w:pPr>
      <w:r>
        <w:rPr>
          <w:color w:val="8EAADB"/>
          <w:u w:val="none" w:color="8EAADB"/>
        </w:rPr>
      </w:r>
    </w:p>
    <w:p>
      <w:pPr>
        <w:pStyle w:val="Body"/>
        <w:ind w:left="567" w:right="582" w:hanging="0"/>
        <w:jc w:val="both"/>
        <w:rPr/>
      </w:pPr>
      <w:r>
        <mc:AlternateContent>
          <mc:Choice Requires="wps">
            <w:drawing>
              <wp:anchor behindDoc="0" distT="0" distB="0" distL="0" distR="0" simplePos="0" locked="0" layoutInCell="1" allowOverlap="1" relativeHeight="4" wp14:anchorId="225B36CE">
                <wp:simplePos x="0" y="0"/>
                <wp:positionH relativeFrom="column">
                  <wp:posOffset>5427345</wp:posOffset>
                </wp:positionH>
                <wp:positionV relativeFrom="line">
                  <wp:posOffset>982345</wp:posOffset>
                </wp:positionV>
                <wp:extent cx="13335" cy="13335"/>
                <wp:effectExtent l="0" t="0" r="0" b="0"/>
                <wp:wrapNone/>
                <wp:docPr id="1" name="officeArt object" descr="Image1"/>
                <a:graphic xmlns:a="http://schemas.openxmlformats.org/drawingml/2006/main">
                  <a:graphicData uri="http://schemas.microsoft.com/office/word/2010/wordprocessingShape">
                    <wps:wsp>
                      <wps:cNvSpPr/>
                      <wps:spPr>
                        <a:xfrm flipH="1" flipV="1">
                          <a:off x="0" y="0"/>
                          <a:ext cx="12600" cy="12600"/>
                        </a:xfrm>
                        <a:prstGeom prst="line">
                          <a:avLst/>
                        </a:prstGeom>
                        <a:ln w="9360">
                          <a:solidFill>
                            <a:srgbClr val="000000"/>
                          </a:solidFill>
                          <a:custDash>
                            <a:ds d="500000" sp="600000"/>
                          </a:custDash>
                          <a:miter/>
                        </a:ln>
                      </wps:spPr>
                      <wps:style>
                        <a:lnRef idx="0"/>
                        <a:fillRef idx="0"/>
                        <a:effectRef idx="0"/>
                        <a:fontRef idx="minor"/>
                      </wps:style>
                      <wps:bodyPr/>
                    </wps:wsp>
                  </a:graphicData>
                </a:graphic>
              </wp:anchor>
            </w:drawing>
          </mc:Choice>
          <mc:Fallback>
            <w:pict>
              <v:line id="shape_0" from="427.15pt,77.15pt" to="428.1pt,78.1pt" ID="officeArt object" stroked="t" style="position:absolute;flip:xy" wp14:anchorId="225B36CE">
                <v:stroke color="black" weight="9360" dashstyle="dash" joinstyle="miter" endcap="flat"/>
                <v:fill o:detectmouseclick="t" on="false"/>
              </v:line>
            </w:pict>
          </mc:Fallback>
        </mc:AlternateContent>
        <mc:AlternateContent>
          <mc:Choice Requires="wps">
            <w:drawing>
              <wp:anchor behindDoc="0" distT="0" distB="0" distL="0" distR="0" simplePos="0" locked="0" layoutInCell="1" allowOverlap="1" relativeHeight="6" wp14:anchorId="0C75FA57">
                <wp:simplePos x="0" y="0"/>
                <wp:positionH relativeFrom="column">
                  <wp:posOffset>314325</wp:posOffset>
                </wp:positionH>
                <wp:positionV relativeFrom="line">
                  <wp:posOffset>964565</wp:posOffset>
                </wp:positionV>
                <wp:extent cx="13335" cy="13335"/>
                <wp:effectExtent l="0" t="0" r="0" b="0"/>
                <wp:wrapNone/>
                <wp:docPr id="2" name="officeArt object" descr="Image2"/>
                <a:graphic xmlns:a="http://schemas.openxmlformats.org/drawingml/2006/main">
                  <a:graphicData uri="http://schemas.microsoft.com/office/word/2010/wordprocessingShape">
                    <wps:wsp>
                      <wps:cNvSpPr/>
                      <wps:spPr>
                        <a:xfrm flipH="1" flipV="1">
                          <a:off x="0" y="0"/>
                          <a:ext cx="12600" cy="12600"/>
                        </a:xfrm>
                        <a:prstGeom prst="line">
                          <a:avLst/>
                        </a:prstGeom>
                        <a:ln w="9360">
                          <a:solidFill>
                            <a:srgbClr val="000000"/>
                          </a:solidFill>
                          <a:custDash>
                            <a:ds d="500000" sp="600000"/>
                          </a:custDash>
                          <a:miter/>
                        </a:ln>
                      </wps:spPr>
                      <wps:style>
                        <a:lnRef idx="0"/>
                        <a:fillRef idx="0"/>
                        <a:effectRef idx="0"/>
                        <a:fontRef idx="minor"/>
                      </wps:style>
                      <wps:bodyPr/>
                    </wps:wsp>
                  </a:graphicData>
                </a:graphic>
              </wp:anchor>
            </w:drawing>
          </mc:Choice>
          <mc:Fallback>
            <w:pict>
              <v:line id="shape_0" from="24.55pt,75.75pt" to="25.5pt,76.7pt" ID="officeArt object" stroked="t" style="position:absolute;flip:xy" wp14:anchorId="0C75FA57">
                <v:stroke color="black" weight="9360" dashstyle="dash" joinstyle="miter" endcap="flat"/>
                <v:fill o:detectmouseclick="t" on="false"/>
              </v:line>
            </w:pict>
          </mc:Fallback>
        </mc:AlternateContent>
      </w:r>
      <w:r>
        <w:rPr>
          <w:sz w:val="22"/>
          <w:szCs w:val="22"/>
        </w:rPr>
        <w:t>T</w:t>
      </w:r>
      <w:r>
        <w:rPr>
          <w:sz w:val="22"/>
          <w:szCs w:val="22"/>
        </w:rPr>
        <w:t xml:space="preserve">he flowering of interest in travel narratives in the recent decades has produced much research on the vast body of Western travel writing on Iran. Iran has been a favorite destination for women travelers from various walks of life since the mid-nineteenth century.  Jill Worrall (1960-),  a tour guide and travel writer from New Zealand, recently travelled to Iran and explored the country with a Persian tour guide taking the ancient silk routes for the basis of their journey. </w:t>
      </w:r>
      <w:r>
        <w:rPr>
          <w:i/>
          <w:iCs/>
          <w:sz w:val="22"/>
          <w:szCs w:val="22"/>
        </w:rPr>
        <w:t>Two Wings of a Nightingale, Persian Soul, Islamic Heart</w:t>
      </w:r>
      <w:r>
        <w:rPr>
          <w:sz w:val="22"/>
          <w:szCs w:val="22"/>
        </w:rPr>
        <w:t xml:space="preserve"> (2011) documents this journey and the ways she responds to the difference she encounters in the contact zone. Despite the critical responses that travel accounts on Iran have received, Worrall’s recent travel book has been generally overlooked. This study aims to tease out Worrall’s representations of the Persians and their culture in her travel account deploying the concept of cosmopolitanism. </w:t>
      </w:r>
      <w:r>
        <w:rPr>
          <w:i/>
          <w:iCs/>
          <w:sz w:val="22"/>
          <w:szCs w:val="22"/>
        </w:rPr>
        <w:t>Two Wings of a Nightingale</w:t>
      </w:r>
      <w:r>
        <w:rPr>
          <w:sz w:val="22"/>
          <w:szCs w:val="22"/>
        </w:rPr>
        <w:t xml:space="preserve"> depicts Worrall as a cosmopolite who questions and even refutes the Eurocentric perspectives on the other and is ready to engage with the Persian people and their culture. Self-transformation, appreciation and recognition of the other and cultural consumption are indicative of her cosmopolitan outlook in the way she responds to the differences encountered in Iran. </w:t>
      </w:r>
    </w:p>
    <w:p>
      <w:pPr>
        <w:pStyle w:val="Body"/>
        <w:jc w:val="center"/>
        <w:rPr>
          <w:color w:val="8EAADB"/>
          <w:u w:val="none" w:color="8EAADB"/>
        </w:rPr>
      </w:pPr>
      <w:r>
        <w:rPr>
          <w:color w:val="8EAADB"/>
          <w:u w:val="none" w:color="8EAADB"/>
        </w:rPr>
      </w:r>
    </w:p>
    <w:p>
      <w:pPr>
        <w:pStyle w:val="Body"/>
        <w:ind w:left="567" w:hanging="0"/>
        <w:jc w:val="both"/>
        <w:rPr>
          <w:sz w:val="22"/>
          <w:szCs w:val="22"/>
        </w:rPr>
      </w:pPr>
      <w:r>
        <w:rPr>
          <w:b/>
          <w:bCs/>
          <w:sz w:val="22"/>
          <w:szCs w:val="22"/>
        </w:rPr>
        <w:t xml:space="preserve">Keywords: </w:t>
      </w:r>
      <w:r>
        <w:rPr>
          <w:b/>
          <w:bCs/>
          <w:i/>
          <w:iCs/>
          <w:sz w:val="22"/>
          <w:szCs w:val="22"/>
        </w:rPr>
        <w:t>Travel Writing, Cosmopolitanism, Cultural consumption, difference, Jill Worrall</w:t>
      </w:r>
      <w:bookmarkStart w:id="0" w:name="_GoBack"/>
      <w:bookmarkEnd w:id="0"/>
    </w:p>
    <w:p>
      <w:pPr>
        <w:pStyle w:val="Body"/>
        <w:jc w:val="both"/>
        <w:rPr>
          <w:i/>
          <w:i/>
          <w:iCs/>
          <w:color w:val="C00000"/>
          <w:sz w:val="22"/>
          <w:szCs w:val="22"/>
          <w:u w:val="none" w:color="C00000"/>
        </w:rPr>
      </w:pPr>
      <w:r>
        <w:rPr>
          <w:i/>
          <w:iCs/>
          <w:color w:val="C00000"/>
          <w:sz w:val="22"/>
          <w:szCs w:val="22"/>
          <w:u w:val="none" w:color="C00000"/>
        </w:rPr>
      </w:r>
    </w:p>
    <w:p>
      <w:pPr>
        <w:pStyle w:val="Body"/>
        <w:jc w:val="both"/>
        <w:rPr>
          <w:i/>
          <w:i/>
          <w:iCs/>
          <w:sz w:val="22"/>
          <w:szCs w:val="22"/>
        </w:rPr>
      </w:pPr>
      <w:r>
        <w:rPr>
          <w:i/>
          <w:iCs/>
          <w:sz w:val="22"/>
          <w:szCs w:val="22"/>
        </w:rPr>
      </w:r>
    </w:p>
    <w:p>
      <w:pPr>
        <w:pStyle w:val="Body"/>
        <w:bidi w:val="1"/>
        <w:jc w:val="both"/>
        <w:rPr>
          <w:i/>
          <w:i/>
          <w:iCs/>
          <w:sz w:val="22"/>
          <w:szCs w:val="22"/>
        </w:rPr>
      </w:pPr>
      <w:r>
        <w:rPr>
          <w:i/>
          <w:iCs/>
          <w:sz w:val="22"/>
          <w:szCs w:val="22"/>
          <w:rtl w:val="true"/>
        </w:rPr>
      </w:r>
    </w:p>
    <w:p>
      <w:pPr>
        <w:pStyle w:val="Body"/>
        <w:bidi w:val="1"/>
        <w:jc w:val="both"/>
        <w:rPr>
          <w:b/>
          <w:b/>
          <w:bCs/>
          <w:i/>
          <w:i/>
          <w:iCs/>
          <w:sz w:val="26"/>
          <w:szCs w:val="26"/>
        </w:rPr>
      </w:pPr>
      <w:r>
        <w:rPr>
          <w:b/>
          <w:bCs/>
          <w:i/>
          <w:iCs/>
          <w:sz w:val="26"/>
          <w:szCs w:val="26"/>
          <w:rtl w:val="true"/>
        </w:rPr>
      </w:r>
    </w:p>
    <w:p>
      <w:pPr>
        <w:pStyle w:val="Body"/>
        <w:bidi w:val="1"/>
        <w:jc w:val="both"/>
        <w:rPr>
          <w:b/>
          <w:b/>
          <w:bCs/>
          <w:sz w:val="26"/>
          <w:szCs w:val="26"/>
        </w:rPr>
      </w:pPr>
      <w:r>
        <w:rPr>
          <w:b/>
          <w:bCs/>
          <w:sz w:val="26"/>
          <w:szCs w:val="26"/>
          <w:rtl w:val="true"/>
        </w:rPr>
      </w:r>
    </w:p>
    <w:p>
      <w:pPr>
        <w:pStyle w:val="Body"/>
        <w:bidi w:val="1"/>
        <w:jc w:val="both"/>
        <w:rPr/>
      </w:pPr>
      <w:r>
        <w:rPr>
          <w:rtl w:val="true"/>
        </w:rPr>
      </w:r>
    </w:p>
    <w:sectPr>
      <w:headerReference w:type="default" r:id="rId2"/>
      <w:footerReference w:type="default" r:id="rId3"/>
      <w:type w:val="nextPage"/>
      <w:pgSz w:w="11906" w:h="16838"/>
      <w:pgMar w:left="1411" w:right="1411" w:header="426" w:top="1699" w:footer="0" w:bottom="1699"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Helvetica Neue">
    <w:charset w:val="01"/>
    <w:family w:val="roman"/>
    <w:pitch w:val="variable"/>
  </w:font>
  <w:font w:name="Arial">
    <w:charset w:val="01"/>
    <w:family w:val="auto"/>
    <w:pitch w:val="default"/>
  </w:font>
  <w:font w:name="B Nazanin">
    <w:altName w:val="Courier New"/>
    <w:charset w:val="01"/>
    <w:family w:val="roman"/>
    <w:pitch w:val="variable"/>
  </w:font>
  <w:font w:name="Mitr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ing"/>
      <w:rPr>
        <w:sz w:val="24"/>
        <w:szCs w:val="24"/>
      </w:rPr>
    </w:pPr>
    <w:r>
      <mc:AlternateContent>
        <mc:Choice Requires="wpg">
          <w:drawing>
            <wp:anchor behindDoc="1" distT="152400" distB="152400" distL="152400" distR="152400" simplePos="0" locked="0" layoutInCell="1" allowOverlap="1" relativeHeight="2">
              <wp:simplePos x="0" y="0"/>
              <wp:positionH relativeFrom="page">
                <wp:posOffset>7446010</wp:posOffset>
              </wp:positionH>
              <wp:positionV relativeFrom="page">
                <wp:posOffset>-1062355</wp:posOffset>
              </wp:positionV>
              <wp:extent cx="576580" cy="1082675"/>
              <wp:effectExtent l="0" t="0" r="0" b="0"/>
              <wp:wrapNone/>
              <wp:docPr id="3" name="officeArt object" descr="Image3"/>
              <a:graphic xmlns:a="http://schemas.openxmlformats.org/drawingml/2006/main">
                <a:graphicData uri="http://schemas.microsoft.com/office/word/2010/wordprocessingGroup">
                  <wpg:wgp>
                    <wpg:cNvGrpSpPr/>
                    <wpg:grpSpPr>
                      <a:xfrm>
                        <a:off x="0" y="0"/>
                        <a:ext cx="576000" cy="1082160"/>
                      </a:xfrm>
                    </wpg:grpSpPr>
                    <wpg:grpSp>
                      <wpg:cNvGrpSpPr/>
                      <wpg:grpSpPr>
                        <a:xfrm>
                          <a:off x="0" y="320760"/>
                          <a:ext cx="307440" cy="692280"/>
                        </a:xfrm>
                      </wpg:grpSpPr>
                      <wps:wsp>
                        <wps:cNvSpPr/>
                        <wps:spPr>
                          <a:xfrm rot="5400000">
                            <a:off x="-499680" y="192240"/>
                            <a:ext cx="692280" cy="307440"/>
                          </a:xfrm>
                          <a:prstGeom prst="rect">
                            <a:avLst/>
                          </a:prstGeom>
                          <a:solidFill>
                            <a:srgbClr val="ffffff"/>
                          </a:solidFill>
                          <a:ln w="9360">
                            <a:solidFill>
                              <a:srgbClr val="ffffff"/>
                            </a:solidFill>
                            <a:miter/>
                          </a:ln>
                        </wps:spPr>
                        <wps:style>
                          <a:lnRef idx="0"/>
                          <a:fillRef idx="0"/>
                          <a:effectRef idx="0"/>
                          <a:fontRef idx="minor"/>
                        </wps:style>
                        <wps:bodyPr/>
                      </wps:wsp>
                      <wps:wsp>
                        <wps:cNvSpPr/>
                        <wps:spPr>
                          <a:xfrm rot="5400000">
                            <a:off x="-499680" y="192240"/>
                            <a:ext cx="692280" cy="307440"/>
                          </a:xfrm>
                          <a:prstGeom prst="rect">
                            <a:avLst/>
                          </a:prstGeom>
                          <a:noFill/>
                          <a:ln w="12600">
                            <a:noFill/>
                          </a:ln>
                        </wps:spPr>
                        <wps:style>
                          <a:lnRef idx="0"/>
                          <a:fillRef idx="0"/>
                          <a:effectRef idx="0"/>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Arial" w:hAnsi="Arial"/>
                                  <w:color w:val="00000A"/>
                                </w:rPr>
                                <w:t xml:space="preserve">cm </w:t>
                              </w:r>
                              <w:r>
                                <w:rPr>
                                  <w:b w:val="false"/>
                                  <w:u w:val="none"/>
                                  <w:dstrike w:val="false"/>
                                  <w:strike w:val="false"/>
                                  <w:i w:val="false"/>
                                  <w:vertAlign w:val="baseline"/>
                                  <w:position w:val="0"/>
                                  <w:sz w:val="24"/>
                                  <w:spacing w:val="0"/>
                                  <w:bCs w:val="false"/>
                                  <w:iCs w:val="false"/>
                                  <w:smallCaps w:val="false"/>
                                  <w:caps w:val="false"/>
                                  <w:sz w:val="24"/>
                                  <w:szCs w:val="24"/>
                                  <w:rFonts w:ascii="Arial" w:hAnsi="Arial"/>
                                  <w:color w:val="00000A"/>
                                </w:rPr>
                                <w:t>3</w:t>
                              </w:r>
                            </w:p>
                          </w:txbxContent>
                        </wps:txbx>
                        <wps:bodyPr lIns="45720" rIns="45720">
                          <a:noAutofit/>
                        </wps:bodyPr>
                      </wps:wsp>
                    </wpg:grpSp>
                    <wpg:grpSp>
                      <wpg:cNvGrpSpPr/>
                      <wpg:grpSpPr>
                        <a:xfrm>
                          <a:off x="306720" y="0"/>
                          <a:ext cx="269280" cy="1082160"/>
                        </a:xfrm>
                      </wpg:grpSpPr>
                      <wps:wsp>
                        <wps:cNvSpPr/>
                        <wps:spPr>
                          <a:xfrm flipV="1">
                            <a:off x="144720" y="0"/>
                            <a:ext cx="0" cy="1081440"/>
                          </a:xfrm>
                          <a:prstGeom prst="line">
                            <a:avLst/>
                          </a:prstGeom>
                          <a:ln w="9360">
                            <a:solidFill>
                              <a:srgbClr val="000000"/>
                            </a:solidFill>
                            <a:miter/>
                            <a:headEnd len="med" type="stealth" w="med"/>
                            <a:tailEnd len="med" type="stealth" w="med"/>
                          </a:ln>
                        </wps:spPr>
                        <wps:style>
                          <a:lnRef idx="0"/>
                          <a:fillRef idx="0"/>
                          <a:effectRef idx="0"/>
                          <a:fontRef idx="minor"/>
                        </wps:style>
                        <wps:bodyPr/>
                      </wps:wsp>
                      <wps:wsp>
                        <wps:cNvSpPr/>
                        <wps:spPr>
                          <a:xfrm flipH="1">
                            <a:off x="0" y="1082160"/>
                            <a:ext cx="269280" cy="0"/>
                          </a:xfrm>
                          <a:prstGeom prst="line">
                            <a:avLst/>
                          </a:prstGeom>
                          <a:ln w="9360">
                            <a:solidFill>
                              <a:srgbClr val="000000"/>
                            </a:solidFill>
                            <a:custDash>
                              <a:ds d="500000" sp="600000"/>
                            </a:custDash>
                            <a:miter/>
                          </a:ln>
                        </wps:spPr>
                        <wps:style>
                          <a:lnRef idx="0"/>
                          <a:fillRef idx="0"/>
                          <a:effectRef idx="0"/>
                          <a:fontRef idx="minor"/>
                        </wps:style>
                        <wps:bodyPr/>
                      </wps:wsp>
                    </wpg:grpSp>
                  </wpg:wgp>
                </a:graphicData>
              </a:graphic>
            </wp:anchor>
          </w:drawing>
        </mc:Choice>
        <mc:Fallback>
          <w:pict>
            <v:group id="shape_0" alt="officeArt object" style="position:absolute;margin-left:551.2pt;margin-top:-63.75pt;width:60.5pt;height:85.2pt" coordorigin="11024,-1275" coordsize="1210,1704">
              <v:group id="shape_0" alt="Group 1073741827" style="position:absolute;left:11024;top:-467;width:1090;height:484">
                <v:rect id="shape_0" ID="Shape 1073741825" fillcolor="white" stroked="t" style="position:absolute;left:11026;top:-467;width:1089;height:483;rotation:90;mso-position-horizontal-relative:page;mso-position-vertical-relative:page">
                  <w10:wrap type="none"/>
                  <v:fill o:detectmouseclick="t" type="solid" color2="black"/>
                  <v:stroke color="white" weight="9360" joinstyle="miter" endcap="flat"/>
                </v:rect>
                <v:rect id="shape_0" ID="Shape 1073741826" stroked="f" style="position:absolute;left:11026;top:-467;width:1089;height:483;rotation:90;mso-position-horizontal-relative:page;mso-position-vertical-relative:page">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Arial" w:hAnsi="Arial"/>
                            <w:color w:val="00000A"/>
                          </w:rPr>
                          <w:t xml:space="preserve">cm </w:t>
                        </w:r>
                        <w:r>
                          <w:rPr>
                            <w:b w:val="false"/>
                            <w:u w:val="none"/>
                            <w:dstrike w:val="false"/>
                            <w:strike w:val="false"/>
                            <w:i w:val="false"/>
                            <w:vertAlign w:val="baseline"/>
                            <w:position w:val="0"/>
                            <w:sz w:val="24"/>
                            <w:spacing w:val="0"/>
                            <w:bCs w:val="false"/>
                            <w:iCs w:val="false"/>
                            <w:smallCaps w:val="false"/>
                            <w:caps w:val="false"/>
                            <w:sz w:val="24"/>
                            <w:szCs w:val="24"/>
                            <w:rFonts w:ascii="Arial" w:hAnsi="Arial"/>
                            <w:color w:val="00000A"/>
                          </w:rPr>
                          <w:t>3</w:t>
                        </w:r>
                      </w:p>
                    </w:txbxContent>
                  </v:textbox>
                  <w10:wrap type="square"/>
                  <v:fill o:detectmouseclick="t" on="false"/>
                  <v:stroke color="#3465a4" weight="12600" joinstyle="miter" endcap="flat"/>
                </v:rect>
              </v:group>
              <v:group id="shape_0" alt="Group 1073741830" style="position:absolute;left:11810;top:-1275;width:424;height:1704">
                <v:line id="shape_0" from="12039,-1275" to="12039,427" ID="Shape 1073741828" stroked="t" style="position:absolute;flip:y;mso-position-horizontal-relative:page;mso-position-vertical-relative:page">
                  <v:stroke color="black" weight="9360" startarrow="classic" endarrow="classic" startarrowwidth="medium" startarrowlength="medium" endarrowwidth="medium" endarrowlength="medium" joinstyle="miter" endcap="flat"/>
                  <v:fill o:detectmouseclick="t" on="false"/>
                </v:line>
                <v:line id="shape_0" from="11811,429" to="12234,429" ID="Shape 1073741829" stroked="t" style="position:absolute;flip:x;mso-position-horizontal-relative:page;mso-position-vertical-relative:page">
                  <v:stroke color="black" weight="9360" dashstyle="dash" joinstyle="miter" endcap="flat"/>
                  <v:fill o:detectmouseclick="t" on="false"/>
                </v:line>
              </v:group>
            </v:group>
          </w:pict>
        </mc:Fallback>
      </mc:AlternateContent>
      <w:drawing>
        <wp:anchor behindDoc="1" distT="152400" distB="152400" distL="152400" distR="152400" simplePos="0" locked="0" layoutInCell="1" allowOverlap="1" relativeHeight="3">
          <wp:simplePos x="0" y="0"/>
          <wp:positionH relativeFrom="page">
            <wp:posOffset>-1905</wp:posOffset>
          </wp:positionH>
          <wp:positionV relativeFrom="page">
            <wp:posOffset>3175</wp:posOffset>
          </wp:positionV>
          <wp:extent cx="7559040" cy="1827530"/>
          <wp:effectExtent l="0" t="0" r="0" b="0"/>
          <wp:wrapNone/>
          <wp:docPr id="4" name="officeArt objec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iceArt object" descr=""/>
                  <pic:cNvPicPr>
                    <a:picLocks noChangeAspect="1" noChangeArrowheads="1"/>
                  </pic:cNvPicPr>
                </pic:nvPicPr>
                <pic:blipFill>
                  <a:blip r:embed="rId1"/>
                  <a:stretch>
                    <a:fillRect/>
                  </a:stretch>
                </pic:blipFill>
                <pic:spPr bwMode="auto">
                  <a:xfrm>
                    <a:off x="0" y="0"/>
                    <a:ext cx="7559040" cy="1827530"/>
                  </a:xfrm>
                  <a:prstGeom prst="rect">
                    <a:avLst/>
                  </a:prstGeom>
                </pic:spPr>
              </pic:pic>
            </a:graphicData>
          </a:graphic>
        </wp:anchor>
      </w:drawing>
      <w:drawing>
        <wp:anchor behindDoc="1" distT="152400" distB="152400" distL="152400" distR="152400" simplePos="0" locked="0" layoutInCell="1" allowOverlap="1" relativeHeight="5">
          <wp:simplePos x="0" y="0"/>
          <wp:positionH relativeFrom="page">
            <wp:posOffset>897890</wp:posOffset>
          </wp:positionH>
          <wp:positionV relativeFrom="page">
            <wp:posOffset>2327275</wp:posOffset>
          </wp:positionV>
          <wp:extent cx="5764530" cy="6038215"/>
          <wp:effectExtent l="0" t="0" r="0" b="0"/>
          <wp:wrapNone/>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2"/>
                  <a:stretch>
                    <a:fillRect/>
                  </a:stretch>
                </pic:blipFill>
                <pic:spPr bwMode="auto">
                  <a:xfrm>
                    <a:off x="0" y="0"/>
                    <a:ext cx="5764530" cy="6038215"/>
                  </a:xfrm>
                  <a:prstGeom prst="rect">
                    <a:avLst/>
                  </a:prstGeom>
                </pic:spPr>
              </pic:pic>
            </a:graphicData>
          </a:graphic>
        </wp:anchor>
      </w:drawing>
    </w:r>
    <w:r>
      <w:rPr>
        <w:sz w:val="24"/>
        <w:szCs w:val="24"/>
        <w:rtl w:val="true"/>
        <w:lang w:val="ar-SA"/>
      </w:rPr>
      <w:t xml:space="preserve"> </w:t>
    </w:r>
    <w:r>
      <w:rPr>
        <w:rFonts w:ascii="B Nazanin;Courier New" w:hAnsi="B Nazanin;Courier New" w:eastAsia="B Nazanin;Courier New" w:cs="Times New Roman"/>
        <w:sz w:val="44"/>
        <w:sz w:val="44"/>
        <w:szCs w:val="44"/>
        <w:rtl w:val="true"/>
        <w:lang w:val="ar-SA"/>
      </w:rPr>
      <w:t>اولین</w:t>
    </w:r>
    <w:r>
      <w:rPr>
        <w:sz w:val="44"/>
        <w:sz w:val="44"/>
        <w:szCs w:val="44"/>
        <w:rtl w:val="true"/>
        <w:lang w:val="ar-SA"/>
      </w:rPr>
      <w:t xml:space="preserve"> </w:t>
    </w:r>
    <w:r>
      <w:rPr>
        <w:rFonts w:ascii="B Nazanin;Courier New" w:hAnsi="B Nazanin;Courier New" w:eastAsia="B Nazanin;Courier New" w:cs="Times New Roman"/>
        <w:sz w:val="44"/>
        <w:sz w:val="44"/>
        <w:szCs w:val="44"/>
        <w:rtl w:val="true"/>
        <w:lang w:val="ar-SA"/>
      </w:rPr>
      <w:t>کنفرانس</w:t>
    </w:r>
    <w:r>
      <w:rPr>
        <w:sz w:val="44"/>
        <w:sz w:val="44"/>
        <w:szCs w:val="44"/>
        <w:rtl w:val="true"/>
        <w:lang w:val="ar-SA"/>
      </w:rPr>
      <w:t xml:space="preserve"> </w:t>
    </w:r>
    <w:r>
      <w:rPr>
        <w:rFonts w:ascii="B Nazanin;Courier New" w:hAnsi="B Nazanin;Courier New" w:eastAsia="B Nazanin;Courier New" w:cs="Times New Roman"/>
        <w:sz w:val="44"/>
        <w:sz w:val="44"/>
        <w:szCs w:val="44"/>
        <w:rtl w:val="true"/>
        <w:lang w:val="ar-SA"/>
      </w:rPr>
      <w:t>بین</w:t>
    </w:r>
    <w:r>
      <w:rPr>
        <w:rFonts w:ascii="B Nazanin;Courier New" w:hAnsi="B Nazanin;Courier New" w:eastAsia="B Nazanin;Courier New" w:cs="B Nazanin;Courier New"/>
        <w:sz w:val="44"/>
        <w:sz w:val="44"/>
        <w:szCs w:val="44"/>
        <w:rtl w:val="true"/>
        <w:lang w:val="ar-SA"/>
      </w:rPr>
      <w:t>‌</w:t>
    </w:r>
    <w:r>
      <w:rPr>
        <w:rFonts w:ascii="B Nazanin;Courier New" w:hAnsi="B Nazanin;Courier New" w:eastAsia="B Nazanin;Courier New" w:cs="Times New Roman"/>
        <w:sz w:val="44"/>
        <w:sz w:val="44"/>
        <w:szCs w:val="44"/>
        <w:rtl w:val="true"/>
        <w:lang w:val="ar-SA"/>
      </w:rPr>
      <w:t>المللی</w:t>
    </w:r>
    <w:r>
      <w:rPr>
        <w:sz w:val="44"/>
        <w:sz w:val="44"/>
        <w:szCs w:val="44"/>
        <w:rtl w:val="true"/>
        <w:lang w:val="ar-SA"/>
      </w:rPr>
      <w:t xml:space="preserve"> </w:t>
    </w:r>
    <w:r>
      <w:rPr>
        <w:rFonts w:ascii="B Nazanin;Courier New" w:hAnsi="B Nazanin;Courier New" w:eastAsia="B Nazanin;Courier New" w:cs="Times New Roman"/>
        <w:sz w:val="44"/>
        <w:sz w:val="44"/>
        <w:szCs w:val="44"/>
        <w:rtl w:val="true"/>
        <w:lang w:val="ar-SA"/>
      </w:rPr>
      <w:t>مطالعات</w:t>
    </w:r>
    <w:r>
      <w:rPr>
        <w:sz w:val="44"/>
        <w:sz w:val="44"/>
        <w:szCs w:val="44"/>
        <w:rtl w:val="true"/>
        <w:lang w:val="ar-SA"/>
      </w:rPr>
      <w:t xml:space="preserve"> </w:t>
    </w:r>
    <w:r>
      <w:rPr>
        <w:rFonts w:ascii="B Nazanin;Courier New" w:hAnsi="B Nazanin;Courier New" w:eastAsia="B Nazanin;Courier New" w:cs="Times New Roman"/>
        <w:sz w:val="44"/>
        <w:sz w:val="44"/>
        <w:szCs w:val="44"/>
        <w:rtl w:val="true"/>
        <w:lang w:val="ar-SA"/>
      </w:rPr>
      <w:t>زبانی</w:t>
    </w:r>
    <w:r>
      <w:rPr>
        <w:sz w:val="44"/>
        <w:sz w:val="44"/>
        <w:szCs w:val="44"/>
        <w:rtl w:val="true"/>
        <w:lang w:val="ar-SA"/>
      </w:rPr>
      <w:t xml:space="preserve"> </w:t>
    </w:r>
    <w:r>
      <w:rPr>
        <w:rFonts w:eastAsia="B Nazanin;Courier New" w:cs="B Nazanin;Courier New" w:ascii="B Nazanin;Courier New" w:hAnsi="B Nazanin;Courier New"/>
        <w:sz w:val="44"/>
        <w:szCs w:val="44"/>
        <w:rtl w:val="true"/>
        <w:lang w:val="ar-SA"/>
      </w:rPr>
      <w:t>(</w:t>
    </w:r>
    <w:r>
      <w:rPr>
        <w:rFonts w:ascii="B Nazanin;Courier New" w:hAnsi="B Nazanin;Courier New" w:eastAsia="B Nazanin;Courier New" w:cs="Times New Roman"/>
        <w:sz w:val="44"/>
        <w:sz w:val="44"/>
        <w:szCs w:val="44"/>
        <w:rtl w:val="true"/>
        <w:lang w:val="ar-SA"/>
      </w:rPr>
      <w:t>آیسلز</w:t>
    </w:r>
    <w:r>
      <w:rPr>
        <w:sz w:val="44"/>
        <w:sz w:val="44"/>
        <w:szCs w:val="44"/>
        <w:rtl w:val="true"/>
        <w:lang w:val="ar-SA"/>
      </w:rPr>
      <w:t xml:space="preserve"> </w:t>
    </w:r>
    <w:r>
      <w:rPr>
        <w:sz w:val="44"/>
        <w:szCs w:val="44"/>
      </w:rPr>
      <w:t>2019</w:t>
    </w:r>
    <w:r>
      <w:rPr>
        <w:rFonts w:eastAsia="B Nazanin;Courier New" w:cs="B Nazanin;Courier New" w:ascii="B Nazanin;Courier New" w:hAnsi="B Nazanin;Courier New"/>
        <w:sz w:val="44"/>
        <w:szCs w:val="44"/>
        <w:rtl w:val="true"/>
        <w:lang w:val="ar-SA"/>
      </w:rPr>
      <w:t>)</w:t>
    </w:r>
  </w:p>
  <w:p>
    <w:pPr>
      <w:pStyle w:val="Heading"/>
      <w:rPr>
        <w:sz w:val="20"/>
        <w:szCs w:val="20"/>
      </w:rPr>
    </w:pPr>
    <w:r>
      <w:rPr>
        <w:sz w:val="28"/>
        <w:szCs w:val="28"/>
      </w:rPr>
      <w:t xml:space="preserve">The First </w:t>
    </w:r>
    <w:r>
      <w:rPr>
        <w:sz w:val="44"/>
        <w:szCs w:val="44"/>
      </w:rPr>
      <w:t>I</w:t>
    </w:r>
    <w:r>
      <w:rPr>
        <w:sz w:val="28"/>
        <w:szCs w:val="28"/>
      </w:rPr>
      <w:t xml:space="preserve">nternational </w:t>
    </w:r>
    <w:r>
      <w:rPr>
        <w:sz w:val="44"/>
        <w:szCs w:val="44"/>
      </w:rPr>
      <w:t>C</w:t>
    </w:r>
    <w:r>
      <w:rPr>
        <w:sz w:val="28"/>
        <w:szCs w:val="28"/>
      </w:rPr>
      <w:t xml:space="preserve">onference on </w:t>
    </w:r>
    <w:r>
      <w:rPr>
        <w:sz w:val="44"/>
        <w:szCs w:val="44"/>
      </w:rPr>
      <w:t>E</w:t>
    </w:r>
    <w:r>
      <w:rPr>
        <w:sz w:val="28"/>
        <w:szCs w:val="28"/>
      </w:rPr>
      <w:t xml:space="preserve">nglish </w:t>
    </w:r>
    <w:r>
      <w:rPr>
        <w:sz w:val="44"/>
        <w:szCs w:val="44"/>
      </w:rPr>
      <w:t>L</w:t>
    </w:r>
    <w:r>
      <w:rPr>
        <w:sz w:val="28"/>
        <w:szCs w:val="28"/>
      </w:rPr>
      <w:t xml:space="preserve">anguage </w:t>
    </w:r>
    <w:r>
      <w:rPr>
        <w:sz w:val="44"/>
        <w:szCs w:val="44"/>
      </w:rPr>
      <w:t>S</w:t>
    </w:r>
    <w:r>
      <w:rPr>
        <w:sz w:val="28"/>
        <w:szCs w:val="28"/>
      </w:rPr>
      <w:t>tudies</w:t>
    </w:r>
    <w:r>
      <w:rPr>
        <w:rFonts w:eastAsia="Mitra" w:cs="Mitra" w:ascii="Mitra" w:hAnsi="Mitra"/>
        <w:sz w:val="32"/>
        <w:szCs w:val="32"/>
        <w:rtl w:val="true"/>
        <w:lang w:val="ar-SA"/>
      </w:rPr>
      <w:t xml:space="preserve"> </w:t>
    </w:r>
  </w:p>
  <w:p>
    <w:pPr>
      <w:pStyle w:val="Heading"/>
      <w:rPr/>
    </w:pPr>
    <w:r>
      <w:rPr>
        <w:rFonts w:eastAsia="Mitra" w:cs="Mitra" w:ascii="Mitra" w:hAnsi="Mitra"/>
        <w:rtl w:val="true"/>
        <w:lang w:val="ar-SA"/>
      </w:rPr>
      <w:t>(</w:t>
    </w:r>
    <w:r>
      <w:rPr/>
      <w:t>ICELS 2019</w:t>
    </w:r>
    <w:r>
      <w:rPr>
        <w:rFonts w:eastAsia="Mitra" w:cs="Mitra" w:ascii="Mitra" w:hAnsi="Mitra"/>
        <w:rtl w:val="true"/>
        <w:lang w:val="ar-SA"/>
      </w:rPr>
      <w:t>)</w:t>
    </w:r>
  </w:p>
</w:hdr>
</file>

<file path=word/settings.xml><?xml version="1.0" encoding="utf-8"?>
<w:settings xmlns:w="http://schemas.openxmlformats.org/wordprocessingml/2006/main">
  <w:zoom w:percent="100"/>
  <w:defaultTabStop w:val="720"/>
  <w:compat>
    <w:compatSetting w:name="compatibilityMode" w:uri="http://schemas.microsoft.com/office/word" w:val="14"/>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pBdr/>
      <w:bidi w:val="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rPr>
      <w:u w:val="single"/>
    </w:rPr>
  </w:style>
  <w:style w:type="paragraph" w:styleId="Heading" w:customStyle="1">
    <w:name w:val="Heading"/>
    <w:basedOn w:val="Normal"/>
    <w:next w:val="TextBody"/>
    <w:qFormat/>
    <w:pPr>
      <w:widowControl/>
      <w:bidi w:val="1"/>
      <w:jc w:val="center"/>
      <w:outlineLvl w:val="0"/>
    </w:pPr>
    <w:rPr>
      <w:rFonts w:cs="Arial Unicode MS"/>
      <w:b/>
      <w:bCs/>
      <w:color w:val="000000"/>
      <w:sz w:val="36"/>
      <w:szCs w:val="36"/>
      <w:u w:val="none" w:color="000000"/>
      <w14:textOutline w14:w="0" w14:cap="flat" w14:cmpd="sng" w14:algn="ctr">
        <w14:noFill/>
        <w14:prstDash w14:val="solid"/>
        <w14:bevel/>
      </w14:textOutline>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Caption1">
    <w:name w:val="caption"/>
    <w:qFormat/>
    <w:pPr>
      <w:widowControl/>
      <w:suppressAutoHyphens w:val="true"/>
      <w:bidi w:val="0"/>
      <w:jc w:val="left"/>
      <w:outlineLvl w:val="0"/>
    </w:pPr>
    <w:rPr>
      <w:rFonts w:ascii="Cambria" w:hAnsi="Cambria" w:eastAsia="Cambria" w:cs="Cambria"/>
      <w:color w:val="000000"/>
      <w:kern w:val="0"/>
      <w:sz w:val="36"/>
      <w:szCs w:val="36"/>
      <w:lang w:val="en-US" w:eastAsia="en-US" w:bidi="ar-SA"/>
      <w14:textOutline w14:w="12700" w14:cap="flat" w14:cmpd="sng" w14:algn="ctr">
        <w14:noFill/>
        <w14:prstDash w14:val="solid"/>
        <w14:miter w14:lim="400000"/>
      </w14:textOutline>
    </w:rPr>
  </w:style>
  <w:style w:type="paragraph" w:styleId="HeaderFooter" w:customStyle="1">
    <w:name w:val="Header &amp; Footer"/>
    <w:qFormat/>
    <w:pPr>
      <w:widowControl/>
      <w:tabs>
        <w:tab w:val="clear" w:pos="720"/>
        <w:tab w:val="right" w:pos="9020" w:leader="none"/>
      </w:tabs>
      <w:bidi w:val="0"/>
      <w:jc w:val="left"/>
    </w:pPr>
    <w:rPr>
      <w:rFonts w:ascii="Helvetica Neue" w:hAnsi="Helvetica Neue" w:eastAsia="Helvetica Neue" w:cs="Helvetica Neue"/>
      <w:color w:val="000000"/>
      <w:kern w:val="0"/>
      <w:sz w:val="24"/>
      <w:szCs w:val="24"/>
      <w:lang w:val="en-US" w:eastAsia="en-US" w:bidi="ar-SA"/>
      <w14:textOutline w14:w="0" w14:cap="flat" w14:cmpd="sng" w14:algn="ctr">
        <w14:noFill/>
        <w14:prstDash w14:val="solid"/>
        <w14:bevel/>
      </w14:textOutline>
    </w:rPr>
  </w:style>
  <w:style w:type="paragraph" w:styleId="Body" w:customStyle="1">
    <w:name w:val="Body"/>
    <w:qFormat/>
    <w:pPr>
      <w:widowControl/>
      <w:bidi w:val="0"/>
      <w:jc w:val="left"/>
    </w:pPr>
    <w:rPr>
      <w:rFonts w:cs="Arial Unicode MS" w:ascii="Times New Roman" w:hAnsi="Times New Roman" w:eastAsia="Arial Unicode MS"/>
      <w:color w:val="000000"/>
      <w:kern w:val="0"/>
      <w:sz w:val="24"/>
      <w:szCs w:val="20"/>
      <w:u w:val="none" w:color="000000"/>
      <w:lang w:val="en-US" w:eastAsia="en-US" w:bidi="ar-SA"/>
      <w14:textOutline w14:w="0" w14:cap="flat" w14:cmpd="sng" w14:algn="ctr">
        <w14:noFill/>
        <w14:prstDash w14:val="solid"/>
        <w14:bevel/>
      </w14:textOutline>
    </w:rPr>
  </w:style>
  <w:style w:type="paragraph" w:styleId="Header">
    <w:name w:val="Header"/>
    <w:basedOn w:val="Normal"/>
    <w:pPr/>
    <w:rPr/>
  </w:style>
  <w:style w:type="paragraph" w:styleId="Footer">
    <w:name w:val="Footer"/>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LibreOffice/6.1.4.2$MacOSX_X86_64 LibreOffice_project/9d0f32d1f0b509096fd65e0d4bec26ddd1938fd3</Application>
  <Pages>1</Pages>
  <Words>278</Words>
  <Characters>1628</Characters>
  <CharactersWithSpaces>1904</CharactersWithSpaces>
  <Paragraphs>12</Paragraphs>
  <Company>MRT www.Win2Farsi.com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2019-10-14T09:55:00Z</dcterms:created>
  <dc:creator>Rose</dc:creator>
  <dc:description/>
  <dc:language>en-US</dc:language>
  <cp:lastModifiedBy/>
  <dcterms:modified xsi:type="dcterms:W3CDTF">2019-10-14T16:18:14Z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MRT www.Win2Farsi.com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