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2F07B7" w:rsidRDefault="002F07B7" w:rsidP="002F07B7">
      <w:pPr>
        <w:jc w:val="center"/>
        <w:rPr>
          <w:rFonts w:asciiTheme="majorBidi" w:hAnsiTheme="majorBidi" w:cstheme="majorBidi"/>
          <w:b/>
          <w:bCs/>
          <w:sz w:val="28"/>
          <w:szCs w:val="28"/>
        </w:rPr>
      </w:pPr>
    </w:p>
    <w:p w:rsidR="002F07B7" w:rsidRDefault="002F07B7" w:rsidP="002F07B7">
      <w:pPr>
        <w:pBdr>
          <w:bottom w:val="single" w:sz="6" w:space="1" w:color="auto"/>
        </w:pBdr>
        <w:jc w:val="center"/>
        <w:rPr>
          <w:rFonts w:asciiTheme="majorBidi" w:hAnsiTheme="majorBidi" w:cstheme="majorBidi"/>
          <w:b/>
          <w:bCs/>
          <w:i/>
          <w:iCs/>
          <w:sz w:val="28"/>
          <w:szCs w:val="28"/>
        </w:rPr>
      </w:pPr>
      <w:r w:rsidRPr="002F07B7">
        <w:rPr>
          <w:rFonts w:asciiTheme="majorBidi" w:hAnsiTheme="majorBidi" w:cstheme="majorBidi"/>
          <w:b/>
          <w:bCs/>
          <w:sz w:val="28"/>
          <w:szCs w:val="28"/>
        </w:rPr>
        <w:t xml:space="preserve">When the Persian Cat Finds an Escapade: Baniameri's Use of Humor as a Decolonizing Strategy in </w:t>
      </w:r>
      <w:r w:rsidRPr="002F07B7">
        <w:rPr>
          <w:rFonts w:asciiTheme="majorBidi" w:hAnsiTheme="majorBidi" w:cstheme="majorBidi"/>
          <w:b/>
          <w:bCs/>
          <w:i/>
          <w:iCs/>
          <w:sz w:val="28"/>
          <w:szCs w:val="28"/>
        </w:rPr>
        <w:t xml:space="preserve">The Iranican </w:t>
      </w:r>
      <w:r w:rsidRPr="002F07B7">
        <w:rPr>
          <w:rFonts w:asciiTheme="majorBidi" w:hAnsiTheme="majorBidi" w:cstheme="majorBidi"/>
          <w:b/>
          <w:bCs/>
          <w:i/>
          <w:iCs/>
          <w:sz w:val="28"/>
          <w:szCs w:val="28"/>
        </w:rPr>
        <w:t>Dream</w:t>
      </w:r>
    </w:p>
    <w:p w:rsidR="00B0544E" w:rsidRPr="002F07B7" w:rsidRDefault="00B0544E" w:rsidP="002F07B7">
      <w:pPr>
        <w:pBdr>
          <w:bottom w:val="single" w:sz="6" w:space="1" w:color="auto"/>
        </w:pBdr>
        <w:jc w:val="center"/>
        <w:rPr>
          <w:rFonts w:asciiTheme="majorBidi" w:hAnsiTheme="majorBidi" w:cstheme="majorBidi"/>
          <w:b/>
          <w:bCs/>
          <w:i/>
          <w:iCs/>
          <w:sz w:val="28"/>
          <w:szCs w:val="28"/>
        </w:rPr>
      </w:pPr>
    </w:p>
    <w:p w:rsidR="00B0544E" w:rsidRDefault="00B0544E" w:rsidP="00B0544E">
      <w:pPr>
        <w:jc w:val="center"/>
        <w:rPr>
          <w:rFonts w:asciiTheme="majorBidi" w:hAnsiTheme="majorBidi" w:cstheme="majorBidi"/>
          <w:b/>
          <w:bCs/>
        </w:rPr>
      </w:pPr>
    </w:p>
    <w:p w:rsidR="00B0544E" w:rsidRPr="000B73C9" w:rsidRDefault="002F07B7" w:rsidP="00B0544E">
      <w:pPr>
        <w:jc w:val="center"/>
        <w:rPr>
          <w:rFonts w:asciiTheme="majorBidi" w:hAnsiTheme="majorBidi" w:cstheme="majorBidi"/>
          <w:b/>
          <w:bCs/>
        </w:rPr>
      </w:pPr>
      <w:r w:rsidRPr="000B73C9">
        <w:rPr>
          <w:rFonts w:asciiTheme="majorBidi" w:hAnsiTheme="majorBidi" w:cstheme="majorBidi"/>
          <w:b/>
          <w:bCs/>
        </w:rPr>
        <w:t>Soma Habibzadeh</w:t>
      </w:r>
      <w:r w:rsidR="000B73C9" w:rsidRPr="000B73C9">
        <w:rPr>
          <w:rStyle w:val="FootnoteReference"/>
          <w:rFonts w:asciiTheme="majorBidi" w:hAnsiTheme="majorBidi" w:cstheme="majorBidi"/>
          <w:b/>
          <w:bCs/>
        </w:rPr>
        <w:footnoteReference w:id="1"/>
      </w:r>
      <w:r w:rsidR="00B0544E">
        <w:rPr>
          <w:rFonts w:asciiTheme="majorBidi" w:hAnsiTheme="majorBidi" w:cstheme="majorBidi"/>
          <w:b/>
          <w:bCs/>
        </w:rPr>
        <w:t xml:space="preserve">; </w:t>
      </w:r>
      <w:r w:rsidR="000B73C9">
        <w:rPr>
          <w:rFonts w:asciiTheme="majorBidi" w:hAnsiTheme="majorBidi" w:cstheme="majorBidi"/>
          <w:b/>
          <w:bCs/>
        </w:rPr>
        <w:t>Cyrus Amiri</w:t>
      </w:r>
      <w:r w:rsidR="000B73C9">
        <w:rPr>
          <w:rStyle w:val="FootnoteReference"/>
          <w:rFonts w:asciiTheme="majorBidi" w:hAnsiTheme="majorBidi" w:cstheme="majorBidi"/>
          <w:b/>
          <w:bCs/>
        </w:rPr>
        <w:footnoteReference w:id="2"/>
      </w:r>
    </w:p>
    <w:p w:rsidR="002F07B7" w:rsidRDefault="000B73C9" w:rsidP="002F07B7">
      <w:pPr>
        <w:jc w:val="center"/>
        <w:rPr>
          <w:rFonts w:asciiTheme="majorBidi" w:hAnsiTheme="majorBidi" w:cstheme="majorBidi"/>
          <w:b/>
          <w:bCs/>
          <w:sz w:val="32"/>
          <w:szCs w:val="32"/>
        </w:rPr>
      </w:pPr>
      <w:r>
        <w:rPr>
          <w:rFonts w:asciiTheme="majorBidi" w:hAnsiTheme="majorBidi" w:cstheme="majorBidi"/>
          <w:b/>
          <w:bCs/>
          <w:sz w:val="32"/>
          <w:szCs w:val="32"/>
        </w:rPr>
        <w:t>--------------------------------------------------------------------------------------------------------------------------------------------------------------------------</w:t>
      </w:r>
    </w:p>
    <w:p w:rsidR="000B73C9" w:rsidRPr="000B73C9" w:rsidRDefault="000B73C9" w:rsidP="002F07B7">
      <w:pPr>
        <w:jc w:val="center"/>
        <w:rPr>
          <w:rFonts w:asciiTheme="majorBidi" w:hAnsiTheme="majorBidi" w:cstheme="majorBidi"/>
          <w:b/>
          <w:bCs/>
          <w:sz w:val="32"/>
          <w:szCs w:val="32"/>
        </w:rPr>
      </w:pPr>
    </w:p>
    <w:p w:rsidR="002F07B7" w:rsidRDefault="002F07B7" w:rsidP="002F07B7">
      <w:pPr>
        <w:jc w:val="center"/>
        <w:rPr>
          <w:rFonts w:asciiTheme="majorBidi" w:hAnsiTheme="majorBidi" w:cstheme="majorBidi"/>
          <w:b/>
          <w:bCs/>
          <w:i/>
          <w:iCs/>
          <w:sz w:val="32"/>
          <w:szCs w:val="32"/>
        </w:rPr>
      </w:pPr>
    </w:p>
    <w:p w:rsidR="002F07B7" w:rsidRDefault="002F07B7" w:rsidP="002F07B7">
      <w:pPr>
        <w:jc w:val="center"/>
        <w:rPr>
          <w:rFonts w:asciiTheme="majorBidi" w:hAnsiTheme="majorBidi" w:cstheme="majorBidi"/>
          <w:b/>
          <w:bCs/>
          <w:i/>
          <w:iCs/>
          <w:sz w:val="32"/>
          <w:szCs w:val="32"/>
        </w:rPr>
      </w:pPr>
    </w:p>
    <w:p w:rsidR="002F07B7" w:rsidRDefault="002F07B7" w:rsidP="002F07B7">
      <w:pPr>
        <w:jc w:val="center"/>
        <w:rPr>
          <w:rFonts w:asciiTheme="majorBidi" w:hAnsiTheme="majorBidi" w:cstheme="majorBidi"/>
          <w:b/>
          <w:bCs/>
          <w:i/>
          <w:iCs/>
          <w:sz w:val="32"/>
          <w:szCs w:val="32"/>
        </w:rPr>
      </w:pPr>
    </w:p>
    <w:p w:rsidR="009E060F" w:rsidRPr="00115A78" w:rsidRDefault="009E060F" w:rsidP="000B73C9">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9E060F" w:rsidRPr="000B73C9" w:rsidRDefault="006E5438" w:rsidP="000B73C9">
      <w:pPr>
        <w:jc w:val="center"/>
        <w:rPr>
          <w:rFonts w:cs="B Nazanin"/>
          <w:lang w:bidi="fa-IR"/>
        </w:rPr>
      </w:pPr>
      <w:r w:rsidRPr="000B73C9">
        <w:rPr>
          <w:rFonts w:cs="B Nazanin" w:hint="cs"/>
          <w:rtl/>
          <w:lang w:bidi="fa-IR"/>
        </w:rPr>
        <w:t xml:space="preserve">----- </w:t>
      </w:r>
      <w:r w:rsidR="000B73C9" w:rsidRPr="000B73C9">
        <w:rPr>
          <w:rFonts w:cs="B Nazanin"/>
          <w:b/>
          <w:bCs/>
          <w:lang w:bidi="fa-IR"/>
        </w:rPr>
        <w:t>----------------------------------------------------------------------------------------------------------------------------------</w:t>
      </w:r>
    </w:p>
    <w:p w:rsidR="000B73C9" w:rsidRPr="006E5438" w:rsidRDefault="000B73C9" w:rsidP="000B73C9">
      <w:pPr>
        <w:jc w:val="center"/>
        <w:rPr>
          <w:rFonts w:cs="B Nazanin"/>
          <w:color w:val="8EAADB"/>
          <w:lang w:bidi="fa-IR"/>
        </w:rPr>
      </w:pPr>
    </w:p>
    <w:p w:rsidR="000B73C9" w:rsidRPr="000B73C9" w:rsidRDefault="00EE4F44" w:rsidP="000B73C9">
      <w:pPr>
        <w:ind w:left="567" w:right="582"/>
        <w:jc w:val="both"/>
        <w:rPr>
          <w:rFonts w:asciiTheme="majorBidi" w:hAnsiTheme="majorBidi" w:cstheme="majorBidi"/>
          <w:sz w:val="22"/>
          <w:szCs w:val="22"/>
        </w:rPr>
      </w:pPr>
      <w:r w:rsidRPr="000B73C9">
        <w:rPr>
          <w:rFonts w:cs="B Nazanin"/>
          <w:sz w:val="22"/>
          <w:szCs w:val="22"/>
          <w:rtl/>
        </w:rPr>
        <mc:AlternateContent>
          <mc:Choice Requires="wps">
            <w:drawing>
              <wp:anchor distT="0" distB="0" distL="114300" distR="114300" simplePos="0" relativeHeight="251657216" behindDoc="1" locked="0" layoutInCell="1" allowOverlap="1" wp14:anchorId="464AEE8A" wp14:editId="43AE0684">
                <wp:simplePos x="0" y="0"/>
                <wp:positionH relativeFrom="column">
                  <wp:posOffset>5764530</wp:posOffset>
                </wp:positionH>
                <wp:positionV relativeFrom="paragraph">
                  <wp:posOffset>844550</wp:posOffset>
                </wp:positionV>
                <wp:extent cx="621665" cy="307340"/>
                <wp:effectExtent l="12065" t="10795" r="13970" b="571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rsidR="007A1EC6" w:rsidRPr="00874D9F" w:rsidRDefault="007A1EC6" w:rsidP="000B73C9">
                            <w:pPr>
                              <w:bidi/>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AEE8A" id="_x0000_t202" coordsize="21600,21600" o:spt="202" path="m,l,21600r21600,l21600,xe">
                <v:stroke joinstyle="miter"/>
                <v:path gradientshapeok="t" o:connecttype="rect"/>
              </v:shapetype>
              <v:shape id="Text Box 16" o:spid="_x0000_s1026" type="#_x0000_t202" style="position:absolute;left:0;text-align:left;margin-left:453.9pt;margin-top:66.5pt;width:48.9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" strokecolor="white">
                <v:textbox>
                  <w:txbxContent>
                    <w:p w:rsidR="007A1EC6" w:rsidRPr="00874D9F" w:rsidRDefault="007A1EC6" w:rsidP="000B73C9">
                      <w:pPr>
                        <w:bidi/>
                        <w:rPr>
                          <w:rFonts w:cs="B Nazanin"/>
                          <w:rtl/>
                          <w:lang w:bidi="fa-IR"/>
                        </w:rPr>
                      </w:pPr>
                    </w:p>
                  </w:txbxContent>
                </v:textbox>
              </v:shape>
            </w:pict>
          </mc:Fallback>
        </mc:AlternateContent>
      </w:r>
      <w:r w:rsidR="000B73C9" w:rsidRPr="000B73C9">
        <w:rPr>
          <w:rFonts w:asciiTheme="majorBidi" w:eastAsiaTheme="minorHAnsi" w:hAnsiTheme="majorBidi" w:cstheme="majorBidi"/>
          <w:noProof w:val="0"/>
          <w:sz w:val="22"/>
          <w:szCs w:val="22"/>
        </w:rPr>
        <w:t xml:space="preserve"> </w:t>
      </w:r>
      <w:r w:rsidR="000B73C9" w:rsidRPr="000B73C9">
        <w:rPr>
          <w:rFonts w:cs="B Nazanin"/>
          <w:sz w:val="22"/>
          <w:szCs w:val="22"/>
        </w:rPr>
        <w:t xml:space="preserve">Drawing on Post-colonial theories and humor theories, this study seeks to </w:t>
      </w:r>
      <w:r w:rsidR="000B73C9" w:rsidRPr="000B73C9">
        <w:rPr>
          <w:rFonts w:asciiTheme="majorBidi" w:hAnsiTheme="majorBidi" w:cstheme="majorBidi"/>
          <w:sz w:val="22"/>
          <w:szCs w:val="22"/>
        </w:rPr>
        <w:t xml:space="preserve">illuminate the latent aspects of the Iranian diaspora by means of scrutinizing a novel written by the Iranian-American Writer, Siamak Baniameri. In this novel, Baniameri has sought to unravel the Iranian experience as a diasporic community in this melting pot. Since Post-colonialism is a critical reading of Literature, we have chosen one of the most eminent writers Homi Bhabha with a dramatic emphasis on his landmark book </w:t>
      </w:r>
      <w:r w:rsidR="000B73C9" w:rsidRPr="000B73C9">
        <w:rPr>
          <w:rFonts w:asciiTheme="majorBidi" w:hAnsiTheme="majorBidi" w:cstheme="majorBidi"/>
          <w:i/>
          <w:iCs/>
          <w:sz w:val="22"/>
          <w:szCs w:val="22"/>
        </w:rPr>
        <w:t>Location of the Culture.</w:t>
      </w:r>
      <w:r w:rsidR="000B73C9" w:rsidRPr="000B73C9">
        <w:rPr>
          <w:rFonts w:asciiTheme="majorBidi" w:hAnsiTheme="majorBidi" w:cstheme="majorBidi"/>
          <w:sz w:val="22"/>
          <w:szCs w:val="22"/>
        </w:rPr>
        <w:t xml:space="preserve"> We have applied different humor theories to show how this unique element helps him to decolonize and devalue the American dream. Finally, we come to this conclusion that Baniameri makes use of humor and his special narrative to counter-attack the American discourse towards the Iranian diaspore.  He discusses his ethnic community’s sense of inferiority after the events of 9/11. He also partakes of humor in order to reveal the incongruous nature of tainted descriptions of Iran and Iranians by showing how far away from the truth they are.</w:t>
      </w:r>
    </w:p>
    <w:p w:rsidR="000B73C9" w:rsidRPr="000B73C9" w:rsidRDefault="000B73C9" w:rsidP="000B73C9">
      <w:pPr>
        <w:ind w:left="567" w:right="582"/>
        <w:jc w:val="both"/>
        <w:rPr>
          <w:rFonts w:cs="B Nazanin"/>
          <w:szCs w:val="22"/>
        </w:rPr>
      </w:pPr>
    </w:p>
    <w:p w:rsidR="00115A78" w:rsidRPr="000B73C9" w:rsidRDefault="000B73C9" w:rsidP="00E14E2A">
      <w:pPr>
        <w:jc w:val="center"/>
        <w:rPr>
          <w:rFonts w:cs="B Nazanin"/>
          <w:b/>
          <w:bCs/>
          <w:lang w:bidi="fa-IR"/>
        </w:rPr>
      </w:pPr>
      <w:r w:rsidRPr="000B73C9">
        <w:rPr>
          <w:rFonts w:cs="B Nazanin"/>
          <w:b/>
          <w:bCs/>
          <w:lang w:bidi="fa-IR"/>
        </w:rPr>
        <w:t>----------------------------------------------------------------------------------------------------------------------------------------</w:t>
      </w:r>
    </w:p>
    <w:p w:rsidR="000B73C9" w:rsidRPr="000B73C9" w:rsidRDefault="00541A86" w:rsidP="000B73C9">
      <w:pPr>
        <w:spacing w:line="360" w:lineRule="auto"/>
        <w:jc w:val="both"/>
        <w:rPr>
          <w:rFonts w:asciiTheme="majorBidi" w:hAnsiTheme="majorBidi" w:cstheme="majorBidi"/>
          <w:i/>
          <w:iCs/>
          <w:sz w:val="22"/>
          <w:szCs w:val="22"/>
        </w:rPr>
      </w:pPr>
      <w:r w:rsidRPr="00541A86">
        <w:rPr>
          <w:rFonts w:cs="B Lotus"/>
          <w:b/>
          <w:bCs/>
          <w:sz w:val="24"/>
          <w:szCs w:val="24"/>
        </w:rPr>
        <w:t>Keywords:</w:t>
      </w:r>
      <w:r w:rsidRPr="00541A86">
        <w:rPr>
          <w:b/>
          <w:bCs/>
          <w:sz w:val="23"/>
          <w:szCs w:val="23"/>
        </w:rPr>
        <w:t xml:space="preserve"> </w:t>
      </w:r>
      <w:r w:rsidR="000B73C9" w:rsidRPr="000B73C9">
        <w:rPr>
          <w:rFonts w:asciiTheme="majorBidi" w:hAnsiTheme="majorBidi" w:cstheme="majorBidi"/>
          <w:i/>
          <w:iCs/>
          <w:sz w:val="22"/>
          <w:szCs w:val="22"/>
        </w:rPr>
        <w:t>Diasporic Literature, Post-colonialism, Decolonialization, Homi Bhabha</w:t>
      </w:r>
    </w:p>
    <w:p w:rsidR="00541A86" w:rsidRPr="000B73C9" w:rsidRDefault="00541A86" w:rsidP="000B73C9">
      <w:pPr>
        <w:ind w:left="567"/>
        <w:jc w:val="both"/>
        <w:rPr>
          <w:rFonts w:cs="B Lotus"/>
          <w:i/>
          <w:iCs/>
          <w:sz w:val="22"/>
          <w:szCs w:val="22"/>
        </w:rPr>
      </w:pPr>
    </w:p>
    <w:p w:rsidR="00541A86" w:rsidRPr="000B73C9"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bookmarkStart w:id="0" w:name="_GoBack"/>
      <w:bookmarkEnd w:id="0"/>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DBF" w:rsidRDefault="001F3DBF">
      <w:r>
        <w:separator/>
      </w:r>
    </w:p>
  </w:endnote>
  <w:endnote w:type="continuationSeparator" w:id="0">
    <w:p w:rsidR="001F3DBF" w:rsidRDefault="001F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DBF" w:rsidRDefault="001F3DBF" w:rsidP="00D509B4">
      <w:pPr>
        <w:bidi/>
      </w:pPr>
      <w:r>
        <w:separator/>
      </w:r>
    </w:p>
  </w:footnote>
  <w:footnote w:type="continuationSeparator" w:id="0">
    <w:p w:rsidR="001F3DBF" w:rsidRDefault="001F3DBF">
      <w:r>
        <w:continuationSeparator/>
      </w:r>
    </w:p>
  </w:footnote>
  <w:footnote w:id="1">
    <w:p w:rsidR="000B73C9" w:rsidRPr="00B0544E" w:rsidRDefault="000B73C9" w:rsidP="000B73C9">
      <w:pPr>
        <w:pStyle w:val="FootnoteText"/>
        <w:rPr>
          <w:rFonts w:asciiTheme="majorBidi" w:hAnsiTheme="majorBidi" w:cstheme="majorBidi"/>
          <w:i/>
          <w:iCs/>
        </w:rPr>
      </w:pPr>
      <w:r w:rsidRPr="00B0544E">
        <w:rPr>
          <w:rStyle w:val="FootnoteReference"/>
          <w:rFonts w:asciiTheme="majorBidi" w:hAnsiTheme="majorBidi" w:cstheme="majorBidi"/>
          <w:i/>
          <w:iCs/>
        </w:rPr>
        <w:footnoteRef/>
      </w:r>
      <w:r w:rsidRPr="00B0544E">
        <w:rPr>
          <w:rFonts w:asciiTheme="majorBidi" w:hAnsiTheme="majorBidi" w:cstheme="majorBidi"/>
          <w:i/>
          <w:iCs/>
        </w:rPr>
        <w:t xml:space="preserve"> M.A student of English, University of Kurdistan; Email: somahabibzadeh@yahoo.com</w:t>
      </w:r>
    </w:p>
  </w:footnote>
  <w:footnote w:id="2">
    <w:p w:rsidR="000B73C9" w:rsidRPr="00B0544E" w:rsidRDefault="000B73C9">
      <w:pPr>
        <w:pStyle w:val="FootnoteText"/>
        <w:rPr>
          <w:rFonts w:asciiTheme="majorBidi" w:hAnsiTheme="majorBidi" w:cstheme="majorBidi"/>
          <w:i/>
          <w:iCs/>
        </w:rPr>
      </w:pPr>
      <w:r w:rsidRPr="00B0544E">
        <w:rPr>
          <w:rStyle w:val="FootnoteReference"/>
          <w:rFonts w:asciiTheme="majorBidi" w:hAnsiTheme="majorBidi" w:cstheme="majorBidi"/>
          <w:i/>
          <w:iCs/>
        </w:rPr>
        <w:footnoteRef/>
      </w:r>
      <w:r w:rsidRPr="00B0544E">
        <w:rPr>
          <w:rFonts w:asciiTheme="majorBidi" w:hAnsiTheme="majorBidi" w:cstheme="majorBidi"/>
          <w:i/>
          <w:iCs/>
        </w:rPr>
        <w:t xml:space="preserve"> Assistant professor of English, University of Kurdistan; </w:t>
      </w:r>
      <w:r w:rsidR="00B0544E" w:rsidRPr="00B0544E">
        <w:rPr>
          <w:rFonts w:asciiTheme="majorBidi" w:hAnsiTheme="majorBidi" w:cstheme="majorBidi"/>
          <w:i/>
          <w:iCs/>
        </w:rPr>
        <w:t xml:space="preserve">Email: </w:t>
      </w:r>
      <w:r w:rsidRPr="00B0544E">
        <w:rPr>
          <w:rFonts w:asciiTheme="majorBidi" w:hAnsiTheme="majorBidi" w:cstheme="majorBidi"/>
          <w:i/>
          <w:iCs/>
        </w:rPr>
        <w:t>amiri.cyrus@gmail.com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1F3DBF">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C6" w:rsidRPr="005A1587" w:rsidRDefault="001F3DBF"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1F3DBF">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B73C9"/>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3DBF"/>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07B7"/>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4E"/>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42DAFBEF"/>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51F5A-F235-4DAE-9721-BE1953F7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Somio</cp:lastModifiedBy>
  <cp:revision>3</cp:revision>
  <cp:lastPrinted>2005-06-24T06:31:00Z</cp:lastPrinted>
  <dcterms:created xsi:type="dcterms:W3CDTF">2019-08-30T07:52:00Z</dcterms:created>
  <dcterms:modified xsi:type="dcterms:W3CDTF">2019-10-13T20:16:00Z</dcterms:modified>
</cp:coreProperties>
</file>