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14" w:rsidRDefault="00EA21FC" w:rsidP="008B161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A21FC">
        <w:rPr>
          <w:rFonts w:ascii="Times New Roman" w:eastAsia="Times New Roman" w:hAnsi="Times New Roman"/>
          <w:b/>
          <w:bCs/>
          <w:sz w:val="28"/>
          <w:szCs w:val="28"/>
        </w:rPr>
        <w:t>The Effects of Comprehen</w:t>
      </w:r>
      <w:r w:rsidR="005A1A5D">
        <w:rPr>
          <w:rFonts w:ascii="Times New Roman" w:eastAsia="Times New Roman" w:hAnsi="Times New Roman"/>
          <w:b/>
          <w:bCs/>
          <w:sz w:val="28"/>
          <w:szCs w:val="28"/>
        </w:rPr>
        <w:t xml:space="preserve">sion and Production Pre-Reading </w:t>
      </w:r>
      <w:r w:rsidRPr="00EA21FC">
        <w:rPr>
          <w:rFonts w:ascii="Times New Roman" w:eastAsia="Times New Roman" w:hAnsi="Times New Roman"/>
          <w:b/>
          <w:bCs/>
          <w:sz w:val="28"/>
          <w:szCs w:val="28"/>
        </w:rPr>
        <w:t>Tasks on Language Learners’ Reading Comprehension Ability</w:t>
      </w:r>
    </w:p>
    <w:p w:rsidR="008B1614" w:rsidRDefault="000157C4" w:rsidP="008B161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B1614">
        <w:rPr>
          <w:rFonts w:asciiTheme="majorBidi" w:hAnsiTheme="majorBidi" w:cstheme="majorBidi"/>
          <w:b/>
          <w:bCs/>
          <w:sz w:val="20"/>
          <w:szCs w:val="20"/>
        </w:rPr>
        <w:t xml:space="preserve">Sara </w:t>
      </w:r>
      <w:proofErr w:type="spellStart"/>
      <w:proofErr w:type="gramStart"/>
      <w:r w:rsidRPr="008B1614">
        <w:rPr>
          <w:rFonts w:asciiTheme="majorBidi" w:hAnsiTheme="majorBidi" w:cstheme="majorBidi"/>
          <w:b/>
          <w:bCs/>
          <w:sz w:val="20"/>
          <w:szCs w:val="20"/>
        </w:rPr>
        <w:t>Alizadeh</w:t>
      </w:r>
      <w:proofErr w:type="spellEnd"/>
      <w:r w:rsidRPr="008B1614">
        <w:rPr>
          <w:rFonts w:asciiTheme="majorBidi" w:hAnsiTheme="majorBidi" w:cstheme="majorBidi"/>
          <w:b/>
          <w:bCs/>
          <w:sz w:val="20"/>
          <w:szCs w:val="20"/>
        </w:rPr>
        <w:t xml:space="preserve"> ;</w:t>
      </w:r>
      <w:proofErr w:type="gramEnd"/>
      <w:r w:rsidRPr="008B161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8B1614">
        <w:rPr>
          <w:rFonts w:asciiTheme="majorBidi" w:hAnsiTheme="majorBidi" w:cstheme="majorBidi"/>
          <w:b/>
          <w:bCs/>
          <w:sz w:val="20"/>
          <w:szCs w:val="20"/>
        </w:rPr>
        <w:t>Babak</w:t>
      </w:r>
      <w:proofErr w:type="spellEnd"/>
      <w:r w:rsidRPr="008B161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8B1614">
        <w:rPr>
          <w:rFonts w:asciiTheme="majorBidi" w:hAnsiTheme="majorBidi" w:cstheme="majorBidi"/>
          <w:b/>
          <w:bCs/>
          <w:sz w:val="20"/>
          <w:szCs w:val="20"/>
        </w:rPr>
        <w:t>Mahdavy</w:t>
      </w:r>
      <w:proofErr w:type="spellEnd"/>
    </w:p>
    <w:p w:rsidR="00E003CA" w:rsidRPr="008B1614" w:rsidRDefault="00E003CA" w:rsidP="00E003C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M.A. i</w:t>
      </w:r>
      <w:r w:rsidRPr="008B1614">
        <w:rPr>
          <w:rFonts w:asciiTheme="majorBidi" w:hAnsiTheme="majorBidi" w:cstheme="majorBidi"/>
          <w:i/>
          <w:iCs/>
          <w:sz w:val="20"/>
          <w:szCs w:val="20"/>
        </w:rPr>
        <w:t xml:space="preserve">n TEFL, </w:t>
      </w:r>
      <w:r>
        <w:rPr>
          <w:rFonts w:asciiTheme="majorBidi" w:hAnsiTheme="majorBidi" w:cstheme="majorBidi"/>
          <w:i/>
          <w:iCs/>
          <w:sz w:val="20"/>
          <w:szCs w:val="20"/>
        </w:rPr>
        <w:t>Sari Branch</w:t>
      </w:r>
      <w:r w:rsidRPr="008B1614">
        <w:rPr>
          <w:rFonts w:asciiTheme="majorBidi" w:hAnsiTheme="majorBidi" w:cstheme="majorBidi"/>
          <w:i/>
          <w:iCs/>
          <w:sz w:val="20"/>
          <w:szCs w:val="20"/>
        </w:rPr>
        <w:t>; Email: Alizadeh_TESL@yahoo.com</w:t>
      </w:r>
    </w:p>
    <w:p w:rsidR="008B1614" w:rsidRPr="00426160" w:rsidRDefault="008B1614" w:rsidP="00426160">
      <w:pPr>
        <w:jc w:val="center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8B1614">
        <w:rPr>
          <w:rFonts w:asciiTheme="majorBidi" w:hAnsiTheme="majorBidi" w:cstheme="majorBidi"/>
          <w:i/>
          <w:iCs/>
          <w:sz w:val="20"/>
          <w:szCs w:val="20"/>
        </w:rPr>
        <w:t xml:space="preserve">Assistant Professor of TEFL, </w:t>
      </w:r>
      <w:proofErr w:type="spellStart"/>
      <w:r w:rsidRPr="008B1614">
        <w:rPr>
          <w:rFonts w:asciiTheme="majorBidi" w:hAnsiTheme="majorBidi" w:cstheme="majorBidi"/>
          <w:i/>
          <w:iCs/>
          <w:sz w:val="20"/>
          <w:szCs w:val="20"/>
        </w:rPr>
        <w:t>Qaemshahr</w:t>
      </w:r>
      <w:proofErr w:type="spellEnd"/>
      <w:r w:rsidRPr="008B1614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907008" w:rsidRPr="008B1614">
        <w:rPr>
          <w:rFonts w:asciiTheme="majorBidi" w:hAnsiTheme="majorBidi" w:cstheme="majorBidi"/>
          <w:i/>
          <w:iCs/>
          <w:sz w:val="20"/>
          <w:szCs w:val="20"/>
        </w:rPr>
        <w:t>University</w:t>
      </w:r>
      <w:r w:rsidRPr="008B1614">
        <w:rPr>
          <w:rFonts w:asciiTheme="majorBidi" w:hAnsiTheme="majorBidi" w:cstheme="majorBidi"/>
          <w:i/>
          <w:iCs/>
          <w:sz w:val="20"/>
          <w:szCs w:val="20"/>
        </w:rPr>
        <w:t xml:space="preserve">; Email: </w:t>
      </w:r>
      <w:r w:rsidR="00426160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B.Mahdavy@yahoo.com</w:t>
      </w:r>
    </w:p>
    <w:p w:rsidR="00426160" w:rsidRDefault="00426160" w:rsidP="00426160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426160" w:rsidRDefault="00426160" w:rsidP="00426160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426160" w:rsidRDefault="00426160" w:rsidP="00426160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426160" w:rsidRPr="008B1614" w:rsidRDefault="00426160" w:rsidP="00426160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8B1614" w:rsidRDefault="00EA21FC" w:rsidP="008B1614">
      <w:pPr>
        <w:spacing w:line="48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B1614">
        <w:rPr>
          <w:rFonts w:ascii="Times New Roman" w:eastAsia="Times New Roman" w:hAnsi="Times New Roman"/>
          <w:b/>
          <w:bCs/>
          <w:sz w:val="24"/>
          <w:szCs w:val="24"/>
        </w:rPr>
        <w:t>Abstract</w:t>
      </w:r>
    </w:p>
    <w:p w:rsidR="00EA21FC" w:rsidRPr="008B1614" w:rsidRDefault="00EA21FC" w:rsidP="008B1614">
      <w:pPr>
        <w:spacing w:line="48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B1614">
        <w:rPr>
          <w:rFonts w:ascii="Times New Roman" w:eastAsia="Times New Roman" w:hAnsi="Times New Roman"/>
        </w:rPr>
        <w:t xml:space="preserve">In the present study, </w:t>
      </w:r>
      <w:r w:rsidRPr="008B1614">
        <w:rPr>
          <w:rFonts w:ascii="Times New Roman" w:eastAsia="Times New Roman" w:hAnsi="Times New Roman"/>
          <w:color w:val="000000"/>
        </w:rPr>
        <w:t xml:space="preserve">three pre-reading activities including pre-questioning, acquiring knowledge, and information-gap tasks were used to examine the effects of production and comprehension tasks on students reading comprehension. </w:t>
      </w:r>
      <w:r w:rsidRPr="008B1614">
        <w:rPr>
          <w:rFonts w:ascii="Times New Roman" w:eastAsia="Times New Roman" w:hAnsi="Times New Roman"/>
        </w:rPr>
        <w:t xml:space="preserve">The participants of the study </w:t>
      </w:r>
      <w:r w:rsidRPr="008B1614">
        <w:rPr>
          <w:rFonts w:ascii="Times New Roman" w:eastAsia="Times New Roman" w:hAnsi="Times New Roman"/>
          <w:color w:val="000000"/>
        </w:rPr>
        <w:t>were 90</w:t>
      </w:r>
      <w:r w:rsidRPr="008B1614">
        <w:rPr>
          <w:rFonts w:ascii="Times New Roman" w:eastAsia="Times New Roman" w:hAnsi="Times New Roman"/>
        </w:rPr>
        <w:t xml:space="preserve"> Iranian male and female English as Foreign language (EFL) learners from two English Institutes in </w:t>
      </w:r>
      <w:proofErr w:type="spellStart"/>
      <w:r w:rsidRPr="008B1614">
        <w:rPr>
          <w:rFonts w:ascii="Times New Roman" w:eastAsia="Times New Roman" w:hAnsi="Times New Roman"/>
        </w:rPr>
        <w:t>Amol</w:t>
      </w:r>
      <w:proofErr w:type="spellEnd"/>
      <w:r w:rsidRPr="008B1614">
        <w:rPr>
          <w:rFonts w:ascii="Times New Roman" w:eastAsia="Times New Roman" w:hAnsi="Times New Roman"/>
        </w:rPr>
        <w:t xml:space="preserve">. The instruments of this study were reading passages containing pre-questioning, acquiring knowledge, and information-gap tasks which were performed at the pre-reading stage. To make sure of the learners` homogeneity, the researcher administered </w:t>
      </w:r>
      <w:r w:rsidRPr="008B1614">
        <w:rPr>
          <w:rStyle w:val="Emphasis"/>
          <w:rFonts w:ascii="Times New Roman" w:eastAsia="Times New Roman" w:hAnsi="Times New Roman"/>
          <w:i w:val="0"/>
          <w:iCs w:val="0"/>
          <w:color w:val="000000"/>
        </w:rPr>
        <w:t xml:space="preserve">Key English Test (KET) </w:t>
      </w:r>
      <w:r w:rsidRPr="008B1614">
        <w:rPr>
          <w:rFonts w:ascii="Times New Roman" w:eastAsia="Times New Roman" w:hAnsi="Times New Roman"/>
        </w:rPr>
        <w:t xml:space="preserve">to </w:t>
      </w:r>
      <w:r w:rsidRPr="008B1614">
        <w:rPr>
          <w:rFonts w:ascii="Times New Roman" w:eastAsia="Times New Roman" w:hAnsi="Times New Roman"/>
          <w:color w:val="000000"/>
        </w:rPr>
        <w:t>90</w:t>
      </w:r>
      <w:r w:rsidRPr="008B1614">
        <w:rPr>
          <w:rFonts w:ascii="Times New Roman" w:eastAsia="Times New Roman" w:hAnsi="Times New Roman"/>
        </w:rPr>
        <w:t xml:space="preserve"> participants. The obtained data was analyzed using descriptive and inferential statistics. The results of post hoc analyses indicated that the effects of `acquiring knowledge` on learners’ comprehension was statistically significant. </w:t>
      </w:r>
      <w:r w:rsidRPr="008B1614">
        <w:rPr>
          <w:rFonts w:ascii="Times New Roman" w:eastAsia="Times New Roman" w:hAnsi="Times New Roman"/>
          <w:color w:val="000000"/>
        </w:rPr>
        <w:t>Therefore, as ‘acquiring knowledge’ can be regarded as a comprehension task, it could be claimed that comprehension-based techniques play a more effective role in the process of preparing learners for the reading stage.</w:t>
      </w:r>
    </w:p>
    <w:p w:rsidR="00EA21FC" w:rsidRDefault="00EA21FC" w:rsidP="00EA21F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i/>
          <w:iCs/>
        </w:rPr>
      </w:pPr>
      <w:r w:rsidRPr="00E70420">
        <w:rPr>
          <w:rFonts w:ascii="Times New Roman" w:eastAsia="Times New Roman" w:hAnsi="Times New Roman"/>
          <w:b/>
          <w:bCs/>
          <w:i/>
          <w:iCs/>
        </w:rPr>
        <w:t>Key words</w:t>
      </w:r>
      <w:r w:rsidRPr="00E70420">
        <w:rPr>
          <w:rFonts w:ascii="Times New Roman" w:eastAsia="Times New Roman" w:hAnsi="Times New Roman"/>
          <w:i/>
          <w:iCs/>
        </w:rPr>
        <w:t>: pre-reading activities; pre-questioning; acquiring knowledge; information-gap tasks; reading comprehension ability; production and compreh</w:t>
      </w:r>
      <w:r w:rsidR="00E70420" w:rsidRPr="00E70420">
        <w:rPr>
          <w:rFonts w:ascii="Times New Roman" w:eastAsia="Times New Roman" w:hAnsi="Times New Roman"/>
          <w:i/>
          <w:iCs/>
        </w:rPr>
        <w:t>ension processes</w:t>
      </w:r>
    </w:p>
    <w:p w:rsidR="00E70420" w:rsidRPr="00E70420" w:rsidRDefault="00E70420" w:rsidP="00EA21F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i/>
          <w:iCs/>
        </w:rPr>
      </w:pPr>
    </w:p>
    <w:p w:rsidR="00EA21FC" w:rsidRDefault="00EA21FC">
      <w:pPr>
        <w:rPr>
          <w:rFonts w:asciiTheme="majorBidi" w:hAnsiTheme="majorBidi" w:cstheme="majorBidi"/>
          <w:sz w:val="28"/>
          <w:szCs w:val="28"/>
        </w:rPr>
      </w:pPr>
    </w:p>
    <w:p w:rsidR="00402DCB" w:rsidRPr="006833B3" w:rsidRDefault="00402DCB" w:rsidP="006833B3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EA21FC" w:rsidRPr="00EA21FC" w:rsidRDefault="00EA21FC">
      <w:pPr>
        <w:rPr>
          <w:rFonts w:asciiTheme="majorBidi" w:hAnsiTheme="majorBidi" w:cstheme="majorBidi"/>
          <w:sz w:val="28"/>
          <w:szCs w:val="28"/>
        </w:rPr>
      </w:pPr>
    </w:p>
    <w:sectPr w:rsidR="00EA21FC" w:rsidRPr="00EA21FC" w:rsidSect="0022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21FC"/>
    <w:rsid w:val="000157C4"/>
    <w:rsid w:val="00145ACF"/>
    <w:rsid w:val="001A2CB6"/>
    <w:rsid w:val="00200121"/>
    <w:rsid w:val="00225685"/>
    <w:rsid w:val="00375015"/>
    <w:rsid w:val="00402DCB"/>
    <w:rsid w:val="00426160"/>
    <w:rsid w:val="00543EED"/>
    <w:rsid w:val="005A1A5D"/>
    <w:rsid w:val="00665FE8"/>
    <w:rsid w:val="006720E7"/>
    <w:rsid w:val="00681011"/>
    <w:rsid w:val="006833B3"/>
    <w:rsid w:val="007516BD"/>
    <w:rsid w:val="007D0EA1"/>
    <w:rsid w:val="0085326A"/>
    <w:rsid w:val="008673A3"/>
    <w:rsid w:val="008B1614"/>
    <w:rsid w:val="00907008"/>
    <w:rsid w:val="009440A2"/>
    <w:rsid w:val="009C57DA"/>
    <w:rsid w:val="00A650D8"/>
    <w:rsid w:val="00BB5FBE"/>
    <w:rsid w:val="00C6609B"/>
    <w:rsid w:val="00E003CA"/>
    <w:rsid w:val="00E70420"/>
    <w:rsid w:val="00E86017"/>
    <w:rsid w:val="00EA21FC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B543E-D2C2-4468-B241-5427C483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8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A21FC"/>
    <w:rPr>
      <w:i/>
      <w:iCs/>
    </w:rPr>
  </w:style>
  <w:style w:type="character" w:styleId="Hyperlink">
    <w:name w:val="Hyperlink"/>
    <w:basedOn w:val="DefaultParagraphFont"/>
    <w:uiPriority w:val="99"/>
    <w:unhideWhenUsed/>
    <w:rsid w:val="008B1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Samir Hassanvandi</cp:lastModifiedBy>
  <cp:revision>12</cp:revision>
  <dcterms:created xsi:type="dcterms:W3CDTF">2017-07-11T09:01:00Z</dcterms:created>
  <dcterms:modified xsi:type="dcterms:W3CDTF">2019-10-17T13:52:00Z</dcterms:modified>
</cp:coreProperties>
</file>