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801E" w14:textId="54EF2292" w:rsidR="00A701C8" w:rsidRDefault="00A701C8" w:rsidP="000D2B6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Comparative Effects 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>Output</w:t>
      </w:r>
      <w:r w:rsidR="002D0F58">
        <w:rPr>
          <w:rFonts w:asciiTheme="majorBidi" w:hAnsiTheme="majorBidi" w:cstheme="majorBidi"/>
          <w:b/>
          <w:bCs/>
          <w:sz w:val="28"/>
          <w:szCs w:val="28"/>
        </w:rPr>
        <w:t>-based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 Activities 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Enhanced Input 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on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>Learning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 of English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>Past Perfect Tense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>A Closer Look</w:t>
      </w:r>
      <w:r w:rsidRPr="00A701C8">
        <w:rPr>
          <w:rFonts w:asciiTheme="majorBidi" w:hAnsiTheme="majorBidi" w:cstheme="majorBidi"/>
          <w:b/>
          <w:bCs/>
          <w:sz w:val="28"/>
          <w:szCs w:val="28"/>
        </w:rPr>
        <w:t xml:space="preserve"> at </w:t>
      </w:r>
      <w:r w:rsidR="00A23540" w:rsidRPr="00A701C8">
        <w:rPr>
          <w:rFonts w:asciiTheme="majorBidi" w:hAnsiTheme="majorBidi" w:cstheme="majorBidi"/>
          <w:b/>
          <w:bCs/>
          <w:sz w:val="28"/>
          <w:szCs w:val="28"/>
        </w:rPr>
        <w:t>Output Hypothesis</w:t>
      </w:r>
    </w:p>
    <w:p w14:paraId="03F5A511" w14:textId="77777777" w:rsidR="000D2B6B" w:rsidRDefault="000D2B6B" w:rsidP="000D2B6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D816F53" w14:textId="0D2D9A89" w:rsidR="00011814" w:rsidRDefault="00011814" w:rsidP="000D2B6B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  <w:r w:rsidRPr="00011814">
        <w:rPr>
          <w:rFonts w:asciiTheme="majorBidi" w:hAnsiTheme="majorBidi" w:cstheme="majorBidi"/>
          <w:b/>
          <w:bCs/>
          <w:sz w:val="20"/>
          <w:szCs w:val="20"/>
        </w:rPr>
        <w:t>Seyed Mohsen Hosseini</w:t>
      </w:r>
      <w:r w:rsidRPr="0001181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011814">
        <w:rPr>
          <w:rFonts w:asciiTheme="majorBidi" w:hAnsiTheme="majorBidi" w:cstheme="majorBidi"/>
          <w:b/>
          <w:bCs/>
          <w:sz w:val="20"/>
          <w:szCs w:val="20"/>
        </w:rPr>
        <w:t>; Azizullah Mirzaei</w:t>
      </w:r>
      <w:r w:rsidRPr="0001181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</w:p>
    <w:p w14:paraId="298E4287" w14:textId="519AF6D4" w:rsidR="00011814" w:rsidRPr="00011814" w:rsidRDefault="00011814" w:rsidP="000D2B6B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vertAlign w:val="superscript"/>
        </w:rPr>
      </w:pPr>
    </w:p>
    <w:p w14:paraId="40FC0F4A" w14:textId="04895BAE" w:rsidR="00011814" w:rsidRPr="00011814" w:rsidRDefault="00011814" w:rsidP="000D2B6B">
      <w:pPr>
        <w:spacing w:after="0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>1</w:t>
      </w: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PhD Candidate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of TEFL</w:t>
      </w: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, University of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Shahrekord</w:t>
      </w: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; Email: mohsenhope@gmail.com</w:t>
      </w:r>
    </w:p>
    <w:p w14:paraId="708F83DE" w14:textId="700B158D" w:rsidR="00011814" w:rsidRPr="00011814" w:rsidRDefault="00011814" w:rsidP="000D2B6B">
      <w:pPr>
        <w:spacing w:after="0" w:line="240" w:lineRule="auto"/>
        <w:ind w:left="-720" w:right="-613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  <w:vertAlign w:val="superscript"/>
        </w:rPr>
        <w:t>2</w:t>
      </w: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Associate Professor of TEFL, University 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of </w:t>
      </w:r>
      <w:r w:rsidRPr="00011814">
        <w:rPr>
          <w:rFonts w:ascii="Times New Roman" w:hAnsi="Times New Roman" w:cs="Times New Roman"/>
          <w:i/>
          <w:iCs/>
          <w:sz w:val="20"/>
          <w:szCs w:val="20"/>
        </w:rPr>
        <w:t>Shahrekord</w:t>
      </w:r>
      <w:r w:rsidRPr="0001181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; Email:</w:t>
      </w:r>
      <w:r w:rsidRPr="0001181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hyperlink r:id="rId4" w:history="1">
        <w:r w:rsidRPr="00011814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0"/>
            <w:szCs w:val="20"/>
            <w:u w:val="none"/>
          </w:rPr>
          <w:t>mirzaei-a@lit.sku.ac.ir</w:t>
        </w:r>
      </w:hyperlink>
    </w:p>
    <w:p w14:paraId="69B368E4" w14:textId="77777777" w:rsidR="000D2B6B" w:rsidRDefault="00011814" w:rsidP="000D2B6B">
      <w:pPr>
        <w:spacing w:after="0" w:line="480" w:lineRule="auto"/>
        <w:ind w:left="-180" w:right="-613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1181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fazizullahyahoo.com</w:t>
      </w:r>
    </w:p>
    <w:p w14:paraId="035D00EC" w14:textId="77777777" w:rsidR="000D2B6B" w:rsidRDefault="000D2B6B" w:rsidP="000D2B6B">
      <w:pPr>
        <w:spacing w:after="0" w:line="480" w:lineRule="auto"/>
        <w:ind w:left="-180" w:right="-613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C3FE6E9" w14:textId="22CBE6AB" w:rsidR="00A701C8" w:rsidRPr="001A514D" w:rsidRDefault="00A701C8" w:rsidP="000D2B6B">
      <w:pPr>
        <w:spacing w:after="0" w:line="480" w:lineRule="auto"/>
        <w:ind w:left="562" w:right="576"/>
        <w:rPr>
          <w:rFonts w:asciiTheme="majorBidi" w:hAnsiTheme="majorBidi" w:cstheme="majorBidi"/>
          <w:b/>
          <w:bCs/>
          <w:sz w:val="24"/>
          <w:szCs w:val="24"/>
        </w:rPr>
      </w:pPr>
      <w:r w:rsidRPr="001A514D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4A8A4F90" w14:textId="71316DC8" w:rsidR="00A701C8" w:rsidRDefault="00A701C8" w:rsidP="000D2B6B">
      <w:pPr>
        <w:spacing w:after="0"/>
        <w:ind w:left="562" w:right="576"/>
        <w:jc w:val="both"/>
        <w:rPr>
          <w:rFonts w:asciiTheme="majorBidi" w:hAnsiTheme="majorBidi" w:cstheme="majorBidi"/>
        </w:rPr>
      </w:pPr>
      <w:r w:rsidRPr="000D2B6B">
        <w:rPr>
          <w:rFonts w:asciiTheme="majorBidi" w:hAnsiTheme="majorBidi" w:cstheme="majorBidi"/>
        </w:rPr>
        <w:t xml:space="preserve">comprehensible input is regarded as an essential element in second language (L2) learning; however, input alone has been shown to be insufficient. This study aimed to compare the effect of input and output follow-up activities on learning of the English past perfect tense. </w:t>
      </w:r>
      <w:r w:rsidRPr="000D2B6B">
        <w:rPr>
          <w:rStyle w:val="fontstyle01"/>
          <w:rFonts w:asciiTheme="majorBidi" w:hAnsiTheme="majorBidi" w:cstheme="majorBidi"/>
          <w:sz w:val="22"/>
          <w:szCs w:val="22"/>
        </w:rPr>
        <w:t>Sixty Iranian English as a foreign language (EFL) learners of pre-intermediate level participated in this quasi-experimental study. After the pretest given to both groups, the targeted structures were presented to the L2 learners inductively. Then participants of one group were exposed to a flood of enhanced input (i.e., textually and aurally enhanced) related to the targeted structures and the ones in the second group experienced output production activities (i.e., dictogloss and picture-cued description). A post-test was given to both groups after the treatment. The results of ANCOVA test revealed a significant difference between the two groups with output group outperforming input group in the learning of past perfect tense.</w:t>
      </w:r>
      <w:r w:rsidR="002145B1">
        <w:rPr>
          <w:rStyle w:val="fontstyle01"/>
          <w:rFonts w:asciiTheme="majorBidi" w:hAnsiTheme="majorBidi" w:cstheme="majorBidi"/>
          <w:sz w:val="22"/>
          <w:szCs w:val="22"/>
        </w:rPr>
        <w:t xml:space="preserve"> Although the enhanced input group showed </w:t>
      </w:r>
      <w:r w:rsidR="00947CCB">
        <w:rPr>
          <w:rStyle w:val="fontstyle01"/>
          <w:rFonts w:asciiTheme="majorBidi" w:hAnsiTheme="majorBidi" w:cstheme="majorBidi"/>
          <w:sz w:val="22"/>
          <w:szCs w:val="22"/>
        </w:rPr>
        <w:t>some</w:t>
      </w:r>
      <w:r w:rsidR="002145B1">
        <w:rPr>
          <w:rStyle w:val="fontstyle01"/>
          <w:rFonts w:asciiTheme="majorBidi" w:hAnsiTheme="majorBidi" w:cstheme="majorBidi"/>
          <w:sz w:val="22"/>
          <w:szCs w:val="22"/>
        </w:rPr>
        <w:t xml:space="preserve"> learning gain</w:t>
      </w:r>
      <w:r w:rsidR="00947CCB">
        <w:rPr>
          <w:rStyle w:val="fontstyle01"/>
          <w:rFonts w:asciiTheme="majorBidi" w:hAnsiTheme="majorBidi" w:cstheme="majorBidi"/>
          <w:sz w:val="22"/>
          <w:szCs w:val="22"/>
        </w:rPr>
        <w:t>s</w:t>
      </w:r>
      <w:r w:rsidR="002145B1">
        <w:rPr>
          <w:rStyle w:val="fontstyle01"/>
          <w:rFonts w:asciiTheme="majorBidi" w:hAnsiTheme="majorBidi" w:cstheme="majorBidi"/>
          <w:sz w:val="22"/>
          <w:szCs w:val="22"/>
        </w:rPr>
        <w:t xml:space="preserve"> on the targeted structure, they need to be provided with the opportunity to produce their own L2</w:t>
      </w:r>
      <w:r w:rsidR="00947CCB">
        <w:rPr>
          <w:rStyle w:val="fontstyle01"/>
          <w:rFonts w:asciiTheme="majorBidi" w:hAnsiTheme="majorBidi" w:cstheme="majorBidi"/>
          <w:sz w:val="22"/>
          <w:szCs w:val="22"/>
        </w:rPr>
        <w:t xml:space="preserve"> to develop more grammatical accuracy</w:t>
      </w:r>
      <w:bookmarkStart w:id="0" w:name="_GoBack"/>
      <w:bookmarkEnd w:id="0"/>
      <w:r w:rsidR="002145B1">
        <w:rPr>
          <w:rStyle w:val="fontstyle01"/>
          <w:rFonts w:asciiTheme="majorBidi" w:hAnsiTheme="majorBidi" w:cstheme="majorBidi"/>
          <w:sz w:val="22"/>
          <w:szCs w:val="22"/>
        </w:rPr>
        <w:t>.</w:t>
      </w:r>
      <w:r w:rsidR="002145B1" w:rsidRPr="000D2B6B">
        <w:rPr>
          <w:rStyle w:val="fontstyle01"/>
          <w:rFonts w:asciiTheme="majorBidi" w:hAnsiTheme="majorBidi" w:cstheme="majorBidi"/>
          <w:sz w:val="22"/>
          <w:szCs w:val="22"/>
        </w:rPr>
        <w:t xml:space="preserve"> The</w:t>
      </w:r>
      <w:r w:rsidRPr="000D2B6B">
        <w:rPr>
          <w:rStyle w:val="fontstyle01"/>
          <w:rFonts w:asciiTheme="majorBidi" w:hAnsiTheme="majorBidi" w:cstheme="majorBidi"/>
          <w:sz w:val="22"/>
          <w:szCs w:val="22"/>
        </w:rPr>
        <w:t xml:space="preserve"> results of this study are considered to be useful in teaching grammatical forms for language teachers and syllabus designers especially in EFL contexts.</w:t>
      </w:r>
      <w:r w:rsidRPr="000D2B6B">
        <w:rPr>
          <w:rFonts w:asciiTheme="majorBidi" w:hAnsiTheme="majorBidi" w:cstheme="majorBidi"/>
        </w:rPr>
        <w:t xml:space="preserve"> </w:t>
      </w:r>
    </w:p>
    <w:p w14:paraId="29FA4558" w14:textId="77777777" w:rsidR="000D2B6B" w:rsidRPr="000D2B6B" w:rsidRDefault="000D2B6B" w:rsidP="000D2B6B">
      <w:pPr>
        <w:spacing w:after="0"/>
        <w:ind w:left="562" w:right="576"/>
        <w:jc w:val="both"/>
        <w:rPr>
          <w:rFonts w:asciiTheme="majorBidi" w:hAnsiTheme="majorBidi" w:cstheme="majorBidi"/>
        </w:rPr>
      </w:pPr>
    </w:p>
    <w:p w14:paraId="371B15C3" w14:textId="634DE65D" w:rsidR="00A701C8" w:rsidRPr="000D2B6B" w:rsidRDefault="00A701C8" w:rsidP="000D2B6B">
      <w:pPr>
        <w:spacing w:after="0"/>
        <w:ind w:left="562" w:right="576"/>
        <w:jc w:val="both"/>
        <w:rPr>
          <w:rStyle w:val="fontstyle01"/>
          <w:rFonts w:asciiTheme="majorBidi" w:hAnsiTheme="majorBidi" w:cstheme="majorBidi"/>
          <w:i/>
          <w:iCs/>
          <w:sz w:val="22"/>
          <w:szCs w:val="22"/>
        </w:rPr>
      </w:pPr>
      <w:r w:rsidRPr="000D2B6B">
        <w:rPr>
          <w:rFonts w:asciiTheme="majorBidi" w:hAnsiTheme="majorBidi" w:cstheme="majorBidi"/>
          <w:b/>
          <w:bCs/>
          <w:i/>
          <w:iCs/>
        </w:rPr>
        <w:t>Keywords:</w:t>
      </w:r>
      <w:r w:rsidRPr="000D2B6B">
        <w:rPr>
          <w:rStyle w:val="fontstyle01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D2B6B">
        <w:rPr>
          <w:rStyle w:val="fontstyle01"/>
          <w:rFonts w:asciiTheme="majorBidi" w:hAnsiTheme="majorBidi" w:cstheme="majorBidi"/>
          <w:i/>
          <w:iCs/>
          <w:sz w:val="22"/>
          <w:szCs w:val="22"/>
        </w:rPr>
        <w:t>input enhancement; output production; teaching grammatical structures; dictogloss activity; picture-cued description; input flood; noticing; hypothesis-testing</w:t>
      </w:r>
      <w:r w:rsidR="002D0F58">
        <w:rPr>
          <w:rStyle w:val="fontstyle01"/>
          <w:rFonts w:asciiTheme="majorBidi" w:hAnsiTheme="majorBidi" w:cstheme="majorBidi"/>
          <w:i/>
          <w:iCs/>
          <w:sz w:val="22"/>
          <w:szCs w:val="22"/>
        </w:rPr>
        <w:t>; noticing hypothesis; English past perfect tense; grammatical forms</w:t>
      </w:r>
    </w:p>
    <w:p w14:paraId="16EDBC8A" w14:textId="77777777" w:rsidR="008E2914" w:rsidRDefault="008E2914" w:rsidP="000D2B6B">
      <w:pPr>
        <w:spacing w:after="0"/>
      </w:pPr>
    </w:p>
    <w:sectPr w:rsidR="008E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14"/>
    <w:rsid w:val="00011814"/>
    <w:rsid w:val="0007091C"/>
    <w:rsid w:val="000D2B6B"/>
    <w:rsid w:val="001B43F0"/>
    <w:rsid w:val="002145B1"/>
    <w:rsid w:val="002D0F58"/>
    <w:rsid w:val="008E2914"/>
    <w:rsid w:val="00947CCB"/>
    <w:rsid w:val="00A23540"/>
    <w:rsid w:val="00A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EC40"/>
  <w15:chartTrackingRefBased/>
  <w15:docId w15:val="{A9B5BB20-81C9-4112-8B22-20585A32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E2914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uiPriority w:val="99"/>
    <w:unhideWhenUsed/>
    <w:rsid w:val="00011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zaei-a@lit.sk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6</cp:revision>
  <dcterms:created xsi:type="dcterms:W3CDTF">2019-10-14T01:57:00Z</dcterms:created>
  <dcterms:modified xsi:type="dcterms:W3CDTF">2019-10-17T07:04:00Z</dcterms:modified>
</cp:coreProperties>
</file>