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C9" w:rsidRDefault="009B5CD0" w:rsidP="000658C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3A51">
        <w:rPr>
          <w:rFonts w:asciiTheme="majorBidi" w:hAnsiTheme="majorBidi" w:cstheme="majorBidi"/>
          <w:b/>
          <w:bCs/>
          <w:sz w:val="28"/>
          <w:szCs w:val="28"/>
        </w:rPr>
        <w:t>The Effect of Synchronous and Asynchronous Multimodal Scaffolding</w:t>
      </w:r>
      <w:r w:rsidR="000658CD">
        <w:rPr>
          <w:rFonts w:asciiTheme="majorBidi" w:hAnsiTheme="majorBidi" w:cstheme="majorBidi"/>
          <w:b/>
          <w:bCs/>
          <w:sz w:val="28"/>
          <w:szCs w:val="28"/>
        </w:rPr>
        <w:t xml:space="preserve"> on the Iranian Intermediate EFL Learners</w:t>
      </w:r>
    </w:p>
    <w:p w:rsidR="000658CD" w:rsidRPr="000658CD" w:rsidRDefault="000658CD" w:rsidP="00FD3A79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</w:t>
      </w:r>
      <w:proofErr w:type="spellStart"/>
      <w:r w:rsidRPr="000658CD">
        <w:rPr>
          <w:rFonts w:asciiTheme="majorBidi" w:hAnsiTheme="majorBidi" w:cstheme="majorBidi"/>
          <w:b/>
          <w:bCs/>
          <w:sz w:val="20"/>
          <w:szCs w:val="20"/>
        </w:rPr>
        <w:t>Giti</w:t>
      </w:r>
      <w:proofErr w:type="spellEnd"/>
      <w:r w:rsidRPr="000658CD">
        <w:rPr>
          <w:rFonts w:asciiTheme="majorBidi" w:hAnsiTheme="majorBidi" w:cstheme="majorBidi"/>
          <w:b/>
          <w:bCs/>
          <w:sz w:val="20"/>
          <w:szCs w:val="20"/>
        </w:rPr>
        <w:t xml:space="preserve"> Mousapo</w:t>
      </w:r>
      <w:r w:rsidR="00FD3A79">
        <w:rPr>
          <w:rFonts w:asciiTheme="majorBidi" w:hAnsiTheme="majorBidi" w:cstheme="majorBidi"/>
          <w:b/>
          <w:bCs/>
          <w:sz w:val="20"/>
          <w:szCs w:val="20"/>
        </w:rPr>
        <w:t>u</w:t>
      </w:r>
      <w:r w:rsidRPr="000658CD">
        <w:rPr>
          <w:rFonts w:asciiTheme="majorBidi" w:hAnsiTheme="majorBidi" w:cstheme="majorBidi"/>
          <w:b/>
          <w:bCs/>
          <w:sz w:val="20"/>
          <w:szCs w:val="20"/>
        </w:rPr>
        <w:t>r</w:t>
      </w:r>
      <w:r w:rsidR="003F492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1</w:t>
      </w:r>
      <w:r w:rsidRPr="000658CD">
        <w:rPr>
          <w:rFonts w:asciiTheme="majorBidi" w:hAnsiTheme="majorBidi" w:cstheme="majorBidi"/>
          <w:b/>
          <w:bCs/>
          <w:sz w:val="20"/>
          <w:szCs w:val="20"/>
        </w:rPr>
        <w:t>; Maryam Zeynali</w:t>
      </w:r>
      <w:r w:rsidR="003F4926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9941C9" w:rsidRDefault="009941C9" w:rsidP="000D145A">
      <w:pPr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B30B60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="003F4926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1</w:t>
      </w:r>
      <w:r w:rsidR="00B30B6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0658CD">
        <w:rPr>
          <w:rFonts w:asciiTheme="majorBidi" w:hAnsiTheme="majorBidi" w:cstheme="majorBidi"/>
          <w:i/>
          <w:iCs/>
          <w:sz w:val="20"/>
          <w:szCs w:val="20"/>
        </w:rPr>
        <w:t xml:space="preserve">Associate Professor of TEFL, University of </w:t>
      </w:r>
      <w:proofErr w:type="spellStart"/>
      <w:r w:rsidR="000658CD">
        <w:rPr>
          <w:rFonts w:asciiTheme="majorBidi" w:hAnsiTheme="majorBidi" w:cstheme="majorBidi"/>
          <w:i/>
          <w:iCs/>
          <w:sz w:val="20"/>
          <w:szCs w:val="20"/>
        </w:rPr>
        <w:t>Sistan</w:t>
      </w:r>
      <w:proofErr w:type="spellEnd"/>
      <w:r w:rsidR="000658CD">
        <w:rPr>
          <w:rFonts w:asciiTheme="majorBidi" w:hAnsiTheme="majorBidi" w:cstheme="majorBidi"/>
          <w:i/>
          <w:iCs/>
          <w:sz w:val="20"/>
          <w:szCs w:val="20"/>
        </w:rPr>
        <w:t xml:space="preserve"> and </w:t>
      </w:r>
      <w:proofErr w:type="spellStart"/>
      <w:r w:rsidR="000658CD">
        <w:rPr>
          <w:rFonts w:asciiTheme="majorBidi" w:hAnsiTheme="majorBidi" w:cstheme="majorBidi"/>
          <w:i/>
          <w:iCs/>
          <w:sz w:val="20"/>
          <w:szCs w:val="20"/>
        </w:rPr>
        <w:t>Balouchestan</w:t>
      </w:r>
      <w:proofErr w:type="spellEnd"/>
      <w:r w:rsidR="00B30B60">
        <w:rPr>
          <w:rFonts w:asciiTheme="majorBidi" w:hAnsiTheme="majorBidi" w:cstheme="majorBidi"/>
          <w:i/>
          <w:iCs/>
          <w:sz w:val="20"/>
          <w:szCs w:val="20"/>
        </w:rPr>
        <w:t xml:space="preserve">; Email: </w:t>
      </w:r>
      <w:hyperlink r:id="rId4" w:history="1">
        <w:r w:rsidR="00FD3A79" w:rsidRPr="00313CBC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gmousapour@gmail.com</w:t>
        </w:r>
      </w:hyperlink>
      <w:r w:rsidR="00FD3A79">
        <w:rPr>
          <w:rFonts w:asciiTheme="majorBidi" w:hAnsiTheme="majorBidi" w:cstheme="majorBidi"/>
          <w:i/>
          <w:iCs/>
          <w:sz w:val="20"/>
          <w:szCs w:val="20"/>
        </w:rPr>
        <w:t xml:space="preserve">               </w:t>
      </w:r>
      <w:r w:rsidR="003F4926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2</w:t>
      </w:r>
      <w:r w:rsidR="000658CD">
        <w:rPr>
          <w:rFonts w:asciiTheme="majorBidi" w:hAnsiTheme="majorBidi" w:cstheme="majorBidi"/>
          <w:i/>
          <w:iCs/>
          <w:sz w:val="20"/>
          <w:szCs w:val="20"/>
        </w:rPr>
        <w:t xml:space="preserve">MA in English Language Teaching, </w:t>
      </w:r>
      <w:proofErr w:type="spellStart"/>
      <w:r w:rsidR="000658CD">
        <w:rPr>
          <w:rFonts w:asciiTheme="majorBidi" w:hAnsiTheme="majorBidi" w:cstheme="majorBidi"/>
          <w:i/>
          <w:iCs/>
          <w:sz w:val="20"/>
          <w:szCs w:val="20"/>
        </w:rPr>
        <w:t>Sistan</w:t>
      </w:r>
      <w:proofErr w:type="spellEnd"/>
      <w:r w:rsidR="000658CD">
        <w:rPr>
          <w:rFonts w:asciiTheme="majorBidi" w:hAnsiTheme="majorBidi" w:cstheme="majorBidi"/>
          <w:i/>
          <w:iCs/>
          <w:sz w:val="20"/>
          <w:szCs w:val="20"/>
        </w:rPr>
        <w:t xml:space="preserve"> and </w:t>
      </w:r>
      <w:proofErr w:type="spellStart"/>
      <w:r w:rsidR="000658CD">
        <w:rPr>
          <w:rFonts w:asciiTheme="majorBidi" w:hAnsiTheme="majorBidi" w:cstheme="majorBidi"/>
          <w:i/>
          <w:iCs/>
          <w:sz w:val="20"/>
          <w:szCs w:val="20"/>
        </w:rPr>
        <w:t>Balouchestan</w:t>
      </w:r>
      <w:proofErr w:type="spellEnd"/>
      <w:r w:rsidR="000658C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658CD">
        <w:rPr>
          <w:rFonts w:asciiTheme="majorBidi" w:hAnsiTheme="majorBidi" w:cstheme="majorBidi"/>
          <w:i/>
          <w:iCs/>
          <w:sz w:val="20"/>
          <w:szCs w:val="20"/>
        </w:rPr>
        <w:t>Universit</w:t>
      </w:r>
      <w:proofErr w:type="spellEnd"/>
      <w:r w:rsidR="00B30B60">
        <w:rPr>
          <w:rFonts w:asciiTheme="majorBidi" w:hAnsiTheme="majorBidi" w:cstheme="majorBidi"/>
          <w:i/>
          <w:iCs/>
          <w:sz w:val="20"/>
          <w:szCs w:val="20"/>
        </w:rPr>
        <w:t>; Email: Maryam</w:t>
      </w:r>
      <w:r w:rsidR="000D145A">
        <w:rPr>
          <w:rFonts w:asciiTheme="majorBidi" w:hAnsiTheme="majorBidi" w:cstheme="majorBidi"/>
          <w:i/>
          <w:iCs/>
          <w:sz w:val="20"/>
          <w:szCs w:val="20"/>
        </w:rPr>
        <w:t>z</w:t>
      </w:r>
      <w:r w:rsidR="00B30B60">
        <w:rPr>
          <w:rFonts w:asciiTheme="majorBidi" w:hAnsiTheme="majorBidi" w:cstheme="majorBidi"/>
          <w:i/>
          <w:iCs/>
          <w:sz w:val="20"/>
          <w:szCs w:val="20"/>
        </w:rPr>
        <w:t>eynali88@gmail.com</w:t>
      </w:r>
    </w:p>
    <w:p w:rsidR="000658CD" w:rsidRPr="009941C9" w:rsidRDefault="000658CD" w:rsidP="000658CD">
      <w:pPr>
        <w:rPr>
          <w:rFonts w:asciiTheme="majorBidi" w:hAnsiTheme="majorBidi" w:cstheme="majorBidi"/>
          <w:i/>
          <w:iCs/>
          <w:sz w:val="20"/>
          <w:szCs w:val="20"/>
        </w:rPr>
      </w:pPr>
    </w:p>
    <w:p w:rsidR="000C6E1A" w:rsidRPr="000C6E1A" w:rsidRDefault="000C6E1A" w:rsidP="00B1259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0C6E1A">
        <w:rPr>
          <w:rFonts w:asciiTheme="majorBidi" w:hAnsiTheme="majorBidi" w:cstheme="majorBidi"/>
          <w:b/>
          <w:bCs/>
          <w:sz w:val="20"/>
          <w:szCs w:val="20"/>
        </w:rPr>
        <w:t>Abstract</w:t>
      </w:r>
      <w:bookmarkStart w:id="0" w:name="_GoBack"/>
      <w:bookmarkEnd w:id="0"/>
    </w:p>
    <w:p w:rsidR="008E12B1" w:rsidRPr="009B5CD0" w:rsidRDefault="00D33DE9" w:rsidP="00B12592">
      <w:pPr>
        <w:rPr>
          <w:rFonts w:asciiTheme="majorBidi" w:hAnsiTheme="majorBidi" w:cstheme="majorBidi"/>
        </w:rPr>
      </w:pPr>
      <w:r w:rsidRPr="009B5CD0">
        <w:rPr>
          <w:rFonts w:asciiTheme="majorBidi" w:hAnsiTheme="majorBidi" w:cstheme="majorBidi"/>
        </w:rPr>
        <w:t>Due to the progress of electronic devices, t</w:t>
      </w:r>
      <w:r w:rsidR="00257E05" w:rsidRPr="009B5CD0">
        <w:rPr>
          <w:rFonts w:asciiTheme="majorBidi" w:hAnsiTheme="majorBidi" w:cstheme="majorBidi"/>
        </w:rPr>
        <w:t xml:space="preserve">he theoretical and methodological views related to </w:t>
      </w:r>
      <w:r w:rsidRPr="009B5CD0">
        <w:rPr>
          <w:rFonts w:asciiTheme="majorBidi" w:hAnsiTheme="majorBidi" w:cstheme="majorBidi"/>
        </w:rPr>
        <w:t>writing</w:t>
      </w:r>
      <w:r w:rsidR="00257E05" w:rsidRPr="009B5CD0">
        <w:rPr>
          <w:rFonts w:asciiTheme="majorBidi" w:hAnsiTheme="majorBidi" w:cstheme="majorBidi"/>
        </w:rPr>
        <w:t xml:space="preserve"> have been changed</w:t>
      </w:r>
      <w:r w:rsidRPr="009B5CD0">
        <w:rPr>
          <w:rFonts w:asciiTheme="majorBidi" w:hAnsiTheme="majorBidi" w:cstheme="majorBidi"/>
        </w:rPr>
        <w:t xml:space="preserve">. </w:t>
      </w:r>
      <w:r w:rsidR="00F776DE" w:rsidRPr="009B5CD0">
        <w:rPr>
          <w:rFonts w:asciiTheme="majorBidi" w:hAnsiTheme="majorBidi" w:cstheme="majorBidi"/>
        </w:rPr>
        <w:t>The present study aim</w:t>
      </w:r>
      <w:r w:rsidR="006B6CA3" w:rsidRPr="009B5CD0">
        <w:rPr>
          <w:rFonts w:asciiTheme="majorBidi" w:hAnsiTheme="majorBidi" w:cstheme="majorBidi"/>
        </w:rPr>
        <w:t>ed</w:t>
      </w:r>
      <w:r w:rsidR="00F776DE" w:rsidRPr="009B5CD0">
        <w:rPr>
          <w:rFonts w:asciiTheme="majorBidi" w:hAnsiTheme="majorBidi" w:cstheme="majorBidi"/>
        </w:rPr>
        <w:t xml:space="preserve"> to investigate the utilizing scaffolding through digital tools. The </w:t>
      </w:r>
      <w:r w:rsidR="006B6CA3" w:rsidRPr="009B5CD0">
        <w:rPr>
          <w:rFonts w:asciiTheme="majorBidi" w:hAnsiTheme="majorBidi" w:cstheme="majorBidi"/>
        </w:rPr>
        <w:t xml:space="preserve">attempt was </w:t>
      </w:r>
      <w:r w:rsidR="00F776DE" w:rsidRPr="009B5CD0">
        <w:rPr>
          <w:rFonts w:asciiTheme="majorBidi" w:hAnsiTheme="majorBidi" w:cstheme="majorBidi"/>
        </w:rPr>
        <w:t xml:space="preserve">put to uncover the effective role of multimodal scaffolding on the development of learners’ writing complexity. In fact, a comparison </w:t>
      </w:r>
      <w:r w:rsidR="006B6CA3" w:rsidRPr="009B5CD0">
        <w:rPr>
          <w:rFonts w:asciiTheme="majorBidi" w:hAnsiTheme="majorBidi" w:cstheme="majorBidi"/>
        </w:rPr>
        <w:t>was</w:t>
      </w:r>
      <w:r w:rsidR="00F776DE" w:rsidRPr="009B5CD0">
        <w:rPr>
          <w:rFonts w:asciiTheme="majorBidi" w:hAnsiTheme="majorBidi" w:cstheme="majorBidi"/>
        </w:rPr>
        <w:t xml:space="preserve"> made between synchronous and asynchronous e-learning environments. Additionally, this study</w:t>
      </w:r>
      <w:r w:rsidR="006B6CA3" w:rsidRPr="009B5CD0">
        <w:rPr>
          <w:rFonts w:asciiTheme="majorBidi" w:hAnsiTheme="majorBidi" w:cstheme="majorBidi"/>
        </w:rPr>
        <w:t xml:space="preserve"> was</w:t>
      </w:r>
      <w:r w:rsidR="00F776DE" w:rsidRPr="009B5CD0">
        <w:rPr>
          <w:rFonts w:asciiTheme="majorBidi" w:hAnsiTheme="majorBidi" w:cstheme="majorBidi"/>
        </w:rPr>
        <w:t xml:space="preserve"> established a comparison with regard to genders’ tendency towards using multimodal scaffolding.</w:t>
      </w:r>
      <w:r w:rsidR="009A7446" w:rsidRPr="009B5CD0">
        <w:rPr>
          <w:rFonts w:asciiTheme="majorBidi" w:hAnsiTheme="majorBidi" w:cstheme="majorBidi"/>
        </w:rPr>
        <w:t xml:space="preserve"> </w:t>
      </w:r>
      <w:r w:rsidR="002670E6" w:rsidRPr="009B5CD0">
        <w:rPr>
          <w:rFonts w:asciiTheme="majorBidi" w:hAnsiTheme="majorBidi" w:cstheme="majorBidi"/>
        </w:rPr>
        <w:t>T</w:t>
      </w:r>
      <w:r w:rsidR="009A7446" w:rsidRPr="009B5CD0">
        <w:rPr>
          <w:rFonts w:asciiTheme="majorBidi" w:hAnsiTheme="majorBidi" w:cstheme="majorBidi"/>
        </w:rPr>
        <w:t>he sample</w:t>
      </w:r>
      <w:r w:rsidR="002670E6" w:rsidRPr="009B5CD0">
        <w:rPr>
          <w:rFonts w:asciiTheme="majorBidi" w:hAnsiTheme="majorBidi" w:cstheme="majorBidi"/>
        </w:rPr>
        <w:t xml:space="preserve"> of 90 participants</w:t>
      </w:r>
      <w:r w:rsidR="009A7446" w:rsidRPr="009B5CD0">
        <w:rPr>
          <w:rFonts w:asciiTheme="majorBidi" w:hAnsiTheme="majorBidi" w:cstheme="majorBidi"/>
        </w:rPr>
        <w:t xml:space="preserve"> </w:t>
      </w:r>
      <w:r w:rsidR="006B6CA3" w:rsidRPr="009B5CD0">
        <w:rPr>
          <w:rFonts w:asciiTheme="majorBidi" w:hAnsiTheme="majorBidi" w:cstheme="majorBidi"/>
        </w:rPr>
        <w:t>was</w:t>
      </w:r>
      <w:r w:rsidR="009A7446" w:rsidRPr="009B5CD0">
        <w:rPr>
          <w:rFonts w:asciiTheme="majorBidi" w:hAnsiTheme="majorBidi" w:cstheme="majorBidi"/>
        </w:rPr>
        <w:t xml:space="preserve"> provided with Oxford Placement Test to ensure the homogeneit</w:t>
      </w:r>
      <w:r w:rsidR="006B6CA3" w:rsidRPr="009B5CD0">
        <w:rPr>
          <w:rFonts w:asciiTheme="majorBidi" w:hAnsiTheme="majorBidi" w:cstheme="majorBidi"/>
        </w:rPr>
        <w:t>y of them</w:t>
      </w:r>
      <w:r w:rsidR="009A7446" w:rsidRPr="009B5CD0">
        <w:rPr>
          <w:rFonts w:asciiTheme="majorBidi" w:hAnsiTheme="majorBidi" w:cstheme="majorBidi"/>
        </w:rPr>
        <w:t xml:space="preserve">. Afterwards, </w:t>
      </w:r>
      <w:r w:rsidR="002670E6" w:rsidRPr="009B5CD0">
        <w:rPr>
          <w:rFonts w:asciiTheme="majorBidi" w:hAnsiTheme="majorBidi" w:cstheme="majorBidi"/>
        </w:rPr>
        <w:t>they</w:t>
      </w:r>
      <w:r w:rsidR="009A7446" w:rsidRPr="009B5CD0">
        <w:rPr>
          <w:rFonts w:asciiTheme="majorBidi" w:hAnsiTheme="majorBidi" w:cstheme="majorBidi"/>
        </w:rPr>
        <w:t xml:space="preserve"> w</w:t>
      </w:r>
      <w:r w:rsidR="006B6CA3" w:rsidRPr="009B5CD0">
        <w:rPr>
          <w:rFonts w:asciiTheme="majorBidi" w:hAnsiTheme="majorBidi" w:cstheme="majorBidi"/>
        </w:rPr>
        <w:t>ere</w:t>
      </w:r>
      <w:r w:rsidR="009A7446" w:rsidRPr="009B5CD0">
        <w:rPr>
          <w:rFonts w:asciiTheme="majorBidi" w:hAnsiTheme="majorBidi" w:cstheme="majorBidi"/>
        </w:rPr>
        <w:t xml:space="preserve"> randomly divided into </w:t>
      </w:r>
      <w:r w:rsidR="006B6CA3" w:rsidRPr="009B5CD0">
        <w:rPr>
          <w:rFonts w:asciiTheme="majorBidi" w:hAnsiTheme="majorBidi" w:cstheme="majorBidi"/>
        </w:rPr>
        <w:t>three</w:t>
      </w:r>
      <w:r w:rsidR="009A7446" w:rsidRPr="009B5CD0">
        <w:rPr>
          <w:rFonts w:asciiTheme="majorBidi" w:hAnsiTheme="majorBidi" w:cstheme="majorBidi"/>
        </w:rPr>
        <w:t xml:space="preserve"> groups; </w:t>
      </w:r>
      <w:r w:rsidR="006B6CA3" w:rsidRPr="009B5CD0">
        <w:rPr>
          <w:rFonts w:asciiTheme="majorBidi" w:hAnsiTheme="majorBidi" w:cstheme="majorBidi"/>
        </w:rPr>
        <w:t>two</w:t>
      </w:r>
      <w:r w:rsidR="009A7446" w:rsidRPr="009B5CD0">
        <w:rPr>
          <w:rFonts w:asciiTheme="majorBidi" w:hAnsiTheme="majorBidi" w:cstheme="majorBidi"/>
        </w:rPr>
        <w:t xml:space="preserve"> as experimental group</w:t>
      </w:r>
      <w:r w:rsidR="006B6CA3" w:rsidRPr="009B5CD0">
        <w:rPr>
          <w:rFonts w:asciiTheme="majorBidi" w:hAnsiTheme="majorBidi" w:cstheme="majorBidi"/>
        </w:rPr>
        <w:t>s</w:t>
      </w:r>
      <w:r w:rsidR="002670E6" w:rsidRPr="009B5CD0">
        <w:rPr>
          <w:rFonts w:asciiTheme="majorBidi" w:hAnsiTheme="majorBidi" w:cstheme="majorBidi"/>
        </w:rPr>
        <w:t xml:space="preserve"> to</w:t>
      </w:r>
      <w:r w:rsidR="009A7446" w:rsidRPr="009B5CD0">
        <w:rPr>
          <w:rFonts w:asciiTheme="majorBidi" w:hAnsiTheme="majorBidi" w:cstheme="majorBidi"/>
        </w:rPr>
        <w:t xml:space="preserve"> provide the comparison between the synchronous and asynchronous environments. </w:t>
      </w:r>
      <w:r w:rsidR="006B6CA3" w:rsidRPr="009B5CD0">
        <w:rPr>
          <w:rFonts w:asciiTheme="majorBidi" w:hAnsiTheme="majorBidi" w:cstheme="majorBidi"/>
        </w:rPr>
        <w:t>All</w:t>
      </w:r>
      <w:r w:rsidR="009A7446" w:rsidRPr="009B5CD0">
        <w:rPr>
          <w:rFonts w:asciiTheme="majorBidi" w:hAnsiTheme="majorBidi" w:cstheme="majorBidi"/>
        </w:rPr>
        <w:t xml:space="preserve"> groups (experimental and control) </w:t>
      </w:r>
      <w:r w:rsidR="006B6CA3" w:rsidRPr="009B5CD0">
        <w:rPr>
          <w:rFonts w:asciiTheme="majorBidi" w:hAnsiTheme="majorBidi" w:cstheme="majorBidi"/>
        </w:rPr>
        <w:t>were</w:t>
      </w:r>
      <w:r w:rsidR="009A7446" w:rsidRPr="009B5CD0">
        <w:rPr>
          <w:rFonts w:asciiTheme="majorBidi" w:hAnsiTheme="majorBidi" w:cstheme="majorBidi"/>
        </w:rPr>
        <w:t xml:space="preserve"> receive</w:t>
      </w:r>
      <w:r w:rsidR="006B6CA3" w:rsidRPr="009B5CD0">
        <w:rPr>
          <w:rFonts w:asciiTheme="majorBidi" w:hAnsiTheme="majorBidi" w:cstheme="majorBidi"/>
        </w:rPr>
        <w:t>d</w:t>
      </w:r>
      <w:r w:rsidR="009A7446" w:rsidRPr="009B5CD0">
        <w:rPr>
          <w:rFonts w:asciiTheme="majorBidi" w:hAnsiTheme="majorBidi" w:cstheme="majorBidi"/>
        </w:rPr>
        <w:t xml:space="preserve"> instruction to get familiar with the process of writing the participants </w:t>
      </w:r>
      <w:r w:rsidR="00387449" w:rsidRPr="009B5CD0">
        <w:rPr>
          <w:rFonts w:asciiTheme="majorBidi" w:hAnsiTheme="majorBidi" w:cstheme="majorBidi"/>
        </w:rPr>
        <w:t>were</w:t>
      </w:r>
      <w:r w:rsidR="009A7446" w:rsidRPr="009B5CD0">
        <w:rPr>
          <w:rFonts w:asciiTheme="majorBidi" w:hAnsiTheme="majorBidi" w:cstheme="majorBidi"/>
        </w:rPr>
        <w:t xml:space="preserve"> asked to produce their composition</w:t>
      </w:r>
      <w:r w:rsidR="00387449" w:rsidRPr="009B5CD0">
        <w:rPr>
          <w:rFonts w:asciiTheme="majorBidi" w:hAnsiTheme="majorBidi" w:cstheme="majorBidi"/>
        </w:rPr>
        <w:t>s</w:t>
      </w:r>
      <w:r w:rsidR="009A7446" w:rsidRPr="009B5CD0">
        <w:rPr>
          <w:rFonts w:asciiTheme="majorBidi" w:hAnsiTheme="majorBidi" w:cstheme="majorBidi"/>
        </w:rPr>
        <w:t xml:space="preserve"> in time limited of 45 minutes. The topic </w:t>
      </w:r>
      <w:r w:rsidR="002670E6" w:rsidRPr="009B5CD0">
        <w:rPr>
          <w:rFonts w:asciiTheme="majorBidi" w:hAnsiTheme="majorBidi" w:cstheme="majorBidi"/>
        </w:rPr>
        <w:t>was</w:t>
      </w:r>
      <w:r w:rsidR="009A7446" w:rsidRPr="009B5CD0">
        <w:rPr>
          <w:rFonts w:asciiTheme="majorBidi" w:hAnsiTheme="majorBidi" w:cstheme="majorBidi"/>
        </w:rPr>
        <w:t xml:space="preserve"> chosen based on their interest through free discussion and brainstorming. Th</w:t>
      </w:r>
      <w:r w:rsidR="00B47AA2" w:rsidRPr="009B5CD0">
        <w:rPr>
          <w:rFonts w:asciiTheme="majorBidi" w:hAnsiTheme="majorBidi" w:cstheme="majorBidi"/>
        </w:rPr>
        <w:t>eir</w:t>
      </w:r>
      <w:r w:rsidR="00C65EF1" w:rsidRPr="009B5CD0">
        <w:rPr>
          <w:rFonts w:asciiTheme="majorBidi" w:hAnsiTheme="majorBidi" w:cstheme="majorBidi"/>
        </w:rPr>
        <w:t xml:space="preserve"> essays </w:t>
      </w:r>
      <w:r w:rsidR="009A7446" w:rsidRPr="009B5CD0">
        <w:rPr>
          <w:rFonts w:asciiTheme="majorBidi" w:hAnsiTheme="majorBidi" w:cstheme="majorBidi"/>
        </w:rPr>
        <w:t>considered as the p</w:t>
      </w:r>
      <w:r w:rsidR="00387449" w:rsidRPr="009B5CD0">
        <w:rPr>
          <w:rFonts w:asciiTheme="majorBidi" w:hAnsiTheme="majorBidi" w:cstheme="majorBidi"/>
        </w:rPr>
        <w:t xml:space="preserve">retest and </w:t>
      </w:r>
      <w:r w:rsidR="009A7446" w:rsidRPr="009B5CD0">
        <w:rPr>
          <w:rFonts w:asciiTheme="majorBidi" w:hAnsiTheme="majorBidi" w:cstheme="majorBidi"/>
        </w:rPr>
        <w:t xml:space="preserve">posttest. The control group </w:t>
      </w:r>
      <w:r w:rsidR="00387449" w:rsidRPr="009B5CD0">
        <w:rPr>
          <w:rFonts w:asciiTheme="majorBidi" w:hAnsiTheme="majorBidi" w:cstheme="majorBidi"/>
        </w:rPr>
        <w:t>was</w:t>
      </w:r>
      <w:r w:rsidR="009A7446" w:rsidRPr="009B5CD0">
        <w:rPr>
          <w:rFonts w:asciiTheme="majorBidi" w:hAnsiTheme="majorBidi" w:cstheme="majorBidi"/>
        </w:rPr>
        <w:t xml:space="preserve"> receive</w:t>
      </w:r>
      <w:r w:rsidR="00387449" w:rsidRPr="009B5CD0">
        <w:rPr>
          <w:rFonts w:asciiTheme="majorBidi" w:hAnsiTheme="majorBidi" w:cstheme="majorBidi"/>
        </w:rPr>
        <w:t>d</w:t>
      </w:r>
      <w:r w:rsidR="009A7446" w:rsidRPr="009B5CD0">
        <w:rPr>
          <w:rFonts w:asciiTheme="majorBidi" w:hAnsiTheme="majorBidi" w:cstheme="majorBidi"/>
        </w:rPr>
        <w:t xml:space="preserve"> no treatment. Reversely, experimental group</w:t>
      </w:r>
      <w:r w:rsidR="00C35512" w:rsidRPr="009B5CD0">
        <w:rPr>
          <w:rFonts w:asciiTheme="majorBidi" w:hAnsiTheme="majorBidi" w:cstheme="majorBidi"/>
        </w:rPr>
        <w:t>s</w:t>
      </w:r>
      <w:r w:rsidR="009A7446" w:rsidRPr="009B5CD0">
        <w:rPr>
          <w:rFonts w:asciiTheme="majorBidi" w:hAnsiTheme="majorBidi" w:cstheme="majorBidi"/>
        </w:rPr>
        <w:t xml:space="preserve"> </w:t>
      </w:r>
      <w:r w:rsidR="00C35512" w:rsidRPr="009B5CD0">
        <w:rPr>
          <w:rFonts w:asciiTheme="majorBidi" w:hAnsiTheme="majorBidi" w:cstheme="majorBidi"/>
        </w:rPr>
        <w:t>were</w:t>
      </w:r>
      <w:r w:rsidR="009A7446" w:rsidRPr="009B5CD0">
        <w:rPr>
          <w:rFonts w:asciiTheme="majorBidi" w:hAnsiTheme="majorBidi" w:cstheme="majorBidi"/>
        </w:rPr>
        <w:t xml:space="preserve"> receive</w:t>
      </w:r>
      <w:r w:rsidR="00C35512" w:rsidRPr="009B5CD0">
        <w:rPr>
          <w:rFonts w:asciiTheme="majorBidi" w:hAnsiTheme="majorBidi" w:cstheme="majorBidi"/>
        </w:rPr>
        <w:t>d</w:t>
      </w:r>
      <w:r w:rsidR="009A7446" w:rsidRPr="009B5CD0">
        <w:rPr>
          <w:rFonts w:asciiTheme="majorBidi" w:hAnsiTheme="majorBidi" w:cstheme="majorBidi"/>
        </w:rPr>
        <w:t xml:space="preserve"> scaffolding. One sub group </w:t>
      </w:r>
      <w:r w:rsidR="00387449" w:rsidRPr="009B5CD0">
        <w:rPr>
          <w:rFonts w:asciiTheme="majorBidi" w:hAnsiTheme="majorBidi" w:cstheme="majorBidi"/>
        </w:rPr>
        <w:t>was</w:t>
      </w:r>
      <w:r w:rsidR="009A7446" w:rsidRPr="009B5CD0">
        <w:rPr>
          <w:rFonts w:asciiTheme="majorBidi" w:hAnsiTheme="majorBidi" w:cstheme="majorBidi"/>
        </w:rPr>
        <w:t xml:space="preserve"> receive</w:t>
      </w:r>
      <w:r w:rsidR="00387449" w:rsidRPr="009B5CD0">
        <w:rPr>
          <w:rFonts w:asciiTheme="majorBidi" w:hAnsiTheme="majorBidi" w:cstheme="majorBidi"/>
        </w:rPr>
        <w:t>d</w:t>
      </w:r>
      <w:r w:rsidR="009A7446" w:rsidRPr="009B5CD0">
        <w:rPr>
          <w:rFonts w:asciiTheme="majorBidi" w:hAnsiTheme="majorBidi" w:cstheme="majorBidi"/>
        </w:rPr>
        <w:t xml:space="preserve"> scaffolding in synchronous environment through sending instant messages and the other sub group w</w:t>
      </w:r>
      <w:r w:rsidR="00387449" w:rsidRPr="009B5CD0">
        <w:rPr>
          <w:rFonts w:asciiTheme="majorBidi" w:hAnsiTheme="majorBidi" w:cstheme="majorBidi"/>
        </w:rPr>
        <w:t>as</w:t>
      </w:r>
      <w:r w:rsidR="009A7446" w:rsidRPr="009B5CD0">
        <w:rPr>
          <w:rFonts w:asciiTheme="majorBidi" w:hAnsiTheme="majorBidi" w:cstheme="majorBidi"/>
        </w:rPr>
        <w:t xml:space="preserve"> receive</w:t>
      </w:r>
      <w:r w:rsidR="00387449" w:rsidRPr="009B5CD0">
        <w:rPr>
          <w:rFonts w:asciiTheme="majorBidi" w:hAnsiTheme="majorBidi" w:cstheme="majorBidi"/>
        </w:rPr>
        <w:t>d</w:t>
      </w:r>
      <w:r w:rsidR="009A7446" w:rsidRPr="009B5CD0">
        <w:rPr>
          <w:rFonts w:asciiTheme="majorBidi" w:hAnsiTheme="majorBidi" w:cstheme="majorBidi"/>
        </w:rPr>
        <w:t xml:space="preserve"> help in asynchronous environment through email. Different modes </w:t>
      </w:r>
      <w:r w:rsidR="00387449" w:rsidRPr="009B5CD0">
        <w:rPr>
          <w:rFonts w:asciiTheme="majorBidi" w:hAnsiTheme="majorBidi" w:cstheme="majorBidi"/>
        </w:rPr>
        <w:t>were</w:t>
      </w:r>
      <w:r w:rsidR="009A7446" w:rsidRPr="009B5CD0">
        <w:rPr>
          <w:rFonts w:asciiTheme="majorBidi" w:hAnsiTheme="majorBidi" w:cstheme="majorBidi"/>
        </w:rPr>
        <w:t xml:space="preserve"> used for com</w:t>
      </w:r>
      <w:r w:rsidR="00B47AA2" w:rsidRPr="009B5CD0">
        <w:rPr>
          <w:rFonts w:asciiTheme="majorBidi" w:hAnsiTheme="majorBidi" w:cstheme="majorBidi"/>
        </w:rPr>
        <w:t>munication for instance graphic, podcasts and movie trailers</w:t>
      </w:r>
      <w:r w:rsidR="009A7446" w:rsidRPr="009B5CD0">
        <w:rPr>
          <w:rFonts w:asciiTheme="majorBidi" w:hAnsiTheme="majorBidi" w:cstheme="majorBidi"/>
        </w:rPr>
        <w:t xml:space="preserve">. In order to estimate writing complexity </w:t>
      </w:r>
      <w:proofErr w:type="spellStart"/>
      <w:r w:rsidR="009A7446" w:rsidRPr="009B5CD0">
        <w:rPr>
          <w:rFonts w:asciiTheme="majorBidi" w:hAnsiTheme="majorBidi" w:cstheme="majorBidi"/>
        </w:rPr>
        <w:t>coh</w:t>
      </w:r>
      <w:proofErr w:type="spellEnd"/>
      <w:r w:rsidR="009A7446" w:rsidRPr="009B5CD0">
        <w:rPr>
          <w:rFonts w:asciiTheme="majorBidi" w:hAnsiTheme="majorBidi" w:cstheme="majorBidi"/>
        </w:rPr>
        <w:t xml:space="preserve">-Metrix </w:t>
      </w:r>
      <w:r w:rsidR="00C65EF1" w:rsidRPr="009B5CD0">
        <w:rPr>
          <w:rFonts w:asciiTheme="majorBidi" w:hAnsiTheme="majorBidi" w:cstheme="majorBidi"/>
        </w:rPr>
        <w:t xml:space="preserve">software was </w:t>
      </w:r>
      <w:r w:rsidR="009A7446" w:rsidRPr="009B5CD0">
        <w:rPr>
          <w:rFonts w:asciiTheme="majorBidi" w:hAnsiTheme="majorBidi" w:cstheme="majorBidi"/>
        </w:rPr>
        <w:t xml:space="preserve">applied. Moreover, a structured interview </w:t>
      </w:r>
      <w:r w:rsidR="00C65EF1" w:rsidRPr="009B5CD0">
        <w:rPr>
          <w:rFonts w:asciiTheme="majorBidi" w:hAnsiTheme="majorBidi" w:cstheme="majorBidi"/>
        </w:rPr>
        <w:t>was</w:t>
      </w:r>
      <w:r w:rsidR="009A7446" w:rsidRPr="009B5CD0">
        <w:rPr>
          <w:rFonts w:asciiTheme="majorBidi" w:hAnsiTheme="majorBidi" w:cstheme="majorBidi"/>
        </w:rPr>
        <w:t xml:space="preserve"> used to obtain in-depth understanding towards male and females’ tendency using multimodal scaffolding.</w:t>
      </w:r>
      <w:r w:rsidR="00257E05" w:rsidRPr="009B5CD0">
        <w:rPr>
          <w:rFonts w:asciiTheme="majorBidi" w:hAnsiTheme="majorBidi" w:cstheme="majorBidi"/>
        </w:rPr>
        <w:tab/>
      </w:r>
    </w:p>
    <w:p w:rsidR="0018500C" w:rsidRPr="000C6E1A" w:rsidRDefault="0018500C" w:rsidP="000C6E1A">
      <w:pPr>
        <w:rPr>
          <w:rFonts w:asciiTheme="majorBidi" w:hAnsiTheme="majorBidi" w:cstheme="majorBidi"/>
          <w:i/>
          <w:iCs/>
        </w:rPr>
      </w:pPr>
      <w:r w:rsidRPr="000C6E1A">
        <w:rPr>
          <w:rFonts w:asciiTheme="majorBidi" w:hAnsiTheme="majorBidi" w:cstheme="majorBidi"/>
          <w:i/>
          <w:iCs/>
        </w:rPr>
        <w:t xml:space="preserve">Keywords: </w:t>
      </w:r>
      <w:r w:rsidR="000C6E1A" w:rsidRPr="000C6E1A">
        <w:rPr>
          <w:rFonts w:asciiTheme="majorBidi" w:hAnsiTheme="majorBidi" w:cstheme="majorBidi"/>
          <w:i/>
          <w:iCs/>
        </w:rPr>
        <w:t xml:space="preserve">Synchronous, Asynchronous, Scaffolding, Multimodality, Writing complexity </w:t>
      </w:r>
    </w:p>
    <w:sectPr w:rsidR="0018500C" w:rsidRPr="000C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D4"/>
    <w:rsid w:val="000658CD"/>
    <w:rsid w:val="000C6E1A"/>
    <w:rsid w:val="000D145A"/>
    <w:rsid w:val="0018500C"/>
    <w:rsid w:val="00257E05"/>
    <w:rsid w:val="002670E6"/>
    <w:rsid w:val="00387449"/>
    <w:rsid w:val="003F4926"/>
    <w:rsid w:val="004A4559"/>
    <w:rsid w:val="005B3A51"/>
    <w:rsid w:val="006B6CA3"/>
    <w:rsid w:val="006D6D47"/>
    <w:rsid w:val="009754F3"/>
    <w:rsid w:val="009941C9"/>
    <w:rsid w:val="009A7446"/>
    <w:rsid w:val="009B5CD0"/>
    <w:rsid w:val="00AC08D4"/>
    <w:rsid w:val="00B12592"/>
    <w:rsid w:val="00B30B60"/>
    <w:rsid w:val="00B47AA2"/>
    <w:rsid w:val="00C35512"/>
    <w:rsid w:val="00C65EF1"/>
    <w:rsid w:val="00D33DE9"/>
    <w:rsid w:val="00F776DE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BE92"/>
  <w15:chartTrackingRefBased/>
  <w15:docId w15:val="{51EE0A23-5034-4D9E-B431-31C6841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ousapo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2019-10-15T06:49:00Z</dcterms:created>
  <dcterms:modified xsi:type="dcterms:W3CDTF">2019-10-17T07:04:00Z</dcterms:modified>
</cp:coreProperties>
</file>