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11" w:rsidRDefault="00BD2611" w:rsidP="00E14E2A">
      <w:pPr>
        <w:pStyle w:val="Title"/>
        <w:tabs>
          <w:tab w:val="left" w:pos="3882"/>
        </w:tabs>
        <w:bidi w:val="0"/>
        <w:jc w:val="left"/>
        <w:rPr>
          <w:rFonts w:cs="B Nazanin"/>
          <w:sz w:val="32"/>
          <w:szCs w:val="32"/>
          <w:lang w:bidi="fa-IR"/>
        </w:rPr>
      </w:pPr>
    </w:p>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B1704C" w:rsidRPr="00856392" w:rsidRDefault="00D37C3E" w:rsidP="00D37C3E">
      <w:pPr>
        <w:jc w:val="center"/>
        <w:rPr>
          <w:rFonts w:cs="B Lotus" w:hint="cs"/>
          <w:b/>
          <w:bCs/>
          <w:color w:val="0000FF"/>
          <w:sz w:val="28"/>
          <w:szCs w:val="28"/>
          <w:rtl/>
          <w:lang w:bidi="fa-IR"/>
        </w:rPr>
      </w:pPr>
      <w:r w:rsidRPr="00856392">
        <w:rPr>
          <w:rFonts w:cs="Times New Roman"/>
          <w:b/>
          <w:bCs/>
          <w:noProof w:val="0"/>
          <w:sz w:val="28"/>
          <w:szCs w:val="28"/>
        </w:rPr>
        <w:t xml:space="preserve">Genre Analysis of Iranian Companies Replies to </w:t>
      </w:r>
      <w:r w:rsidR="00856392">
        <w:rPr>
          <w:rFonts w:cs="Times New Roman"/>
          <w:b/>
          <w:bCs/>
          <w:noProof w:val="0"/>
          <w:sz w:val="28"/>
          <w:szCs w:val="28"/>
        </w:rPr>
        <w:t xml:space="preserve">Foreign </w:t>
      </w:r>
      <w:r w:rsidRPr="00856392">
        <w:rPr>
          <w:rFonts w:cs="Times New Roman"/>
          <w:b/>
          <w:bCs/>
          <w:noProof w:val="0"/>
          <w:sz w:val="28"/>
          <w:szCs w:val="28"/>
        </w:rPr>
        <w:t>Customers’ Inquiry Emails</w:t>
      </w:r>
    </w:p>
    <w:p w:rsidR="00D37C3E" w:rsidRDefault="00D37C3E" w:rsidP="00E14E2A">
      <w:pPr>
        <w:jc w:val="center"/>
        <w:rPr>
          <w:rStyle w:val="hps"/>
          <w:b/>
          <w:bCs/>
          <w:color w:val="8EAADB"/>
          <w:sz w:val="28"/>
          <w:szCs w:val="28"/>
          <w:lang w:val="en"/>
        </w:rPr>
      </w:pPr>
    </w:p>
    <w:p w:rsidR="009E060F" w:rsidRDefault="00D37C3E" w:rsidP="00856392">
      <w:pPr>
        <w:spacing w:line="276" w:lineRule="auto"/>
        <w:jc w:val="center"/>
        <w:rPr>
          <w:rFonts w:cs="B Lotus"/>
          <w:b/>
          <w:bCs/>
          <w:vertAlign w:val="superscript"/>
        </w:rPr>
      </w:pPr>
      <w:r w:rsidRPr="00856392">
        <w:rPr>
          <w:rFonts w:cs="Times New Roman"/>
          <w:b/>
          <w:bCs/>
          <w:noProof w:val="0"/>
        </w:rPr>
        <w:t>Faezeh</w:t>
      </w:r>
      <w:r>
        <w:rPr>
          <w:rFonts w:cs="Times New Roman"/>
          <w:i/>
          <w:iCs/>
          <w:noProof w:val="0"/>
          <w:sz w:val="24"/>
          <w:szCs w:val="24"/>
        </w:rPr>
        <w:t xml:space="preserve"> </w:t>
      </w:r>
      <w:r w:rsidRPr="00856392">
        <w:rPr>
          <w:rFonts w:cs="Times New Roman"/>
          <w:b/>
          <w:bCs/>
          <w:noProof w:val="0"/>
        </w:rPr>
        <w:t>Ebrahimi</w:t>
      </w:r>
      <w:r w:rsidR="009E060F" w:rsidRPr="00856392">
        <w:rPr>
          <w:rFonts w:cs="B Lotus"/>
          <w:b/>
          <w:bCs/>
          <w:vertAlign w:val="superscript"/>
        </w:rPr>
        <w:t>1</w:t>
      </w:r>
      <w:r w:rsidR="009E060F" w:rsidRPr="000C4A23">
        <w:rPr>
          <w:rFonts w:cs="B Lotus"/>
          <w:b/>
          <w:bCs/>
        </w:rPr>
        <w:t xml:space="preserve">; </w:t>
      </w:r>
      <w:r w:rsidR="00F518F1">
        <w:rPr>
          <w:rFonts w:cs="B Lotus"/>
          <w:b/>
          <w:bCs/>
        </w:rPr>
        <w:t>Prof. Behzad Ghonsooly</w:t>
      </w:r>
      <w:r w:rsidR="00856392" w:rsidRPr="00856392">
        <w:rPr>
          <w:rFonts w:cs="B Lotus"/>
          <w:b/>
          <w:bCs/>
          <w:vertAlign w:val="superscript"/>
        </w:rPr>
        <w:t>2</w:t>
      </w:r>
      <w:r w:rsidR="00397A84" w:rsidRPr="000C4A23">
        <w:rPr>
          <w:rFonts w:cs="B Lotus"/>
          <w:b/>
          <w:bCs/>
        </w:rPr>
        <w:t>;</w:t>
      </w:r>
      <w:r w:rsidR="009E060F" w:rsidRPr="000C4A23">
        <w:rPr>
          <w:rFonts w:cs="B Lotus"/>
          <w:b/>
          <w:bCs/>
        </w:rPr>
        <w:t xml:space="preserve"> </w:t>
      </w:r>
      <w:r w:rsidR="00856392" w:rsidRPr="00856392">
        <w:rPr>
          <w:rFonts w:cs="Times New Roman"/>
          <w:b/>
          <w:bCs/>
          <w:szCs w:val="24"/>
        </w:rPr>
        <w:t>Dr. Azar Hosseini Fatemi</w:t>
      </w:r>
      <w:r w:rsidR="00115A78">
        <w:rPr>
          <w:rFonts w:cs="B Lotus"/>
          <w:b/>
          <w:bCs/>
          <w:vertAlign w:val="superscript"/>
        </w:rPr>
        <w:t>3</w:t>
      </w:r>
    </w:p>
    <w:p w:rsidR="00856392" w:rsidRPr="00856392" w:rsidRDefault="00856392" w:rsidP="00856392">
      <w:pPr>
        <w:spacing w:line="276" w:lineRule="auto"/>
        <w:jc w:val="center"/>
        <w:rPr>
          <w:rFonts w:cs="Times New Roman"/>
          <w:b/>
          <w:bCs/>
          <w:szCs w:val="24"/>
        </w:rPr>
      </w:pPr>
    </w:p>
    <w:p w:rsidR="009E060F" w:rsidRPr="00D95D33" w:rsidRDefault="009E060F" w:rsidP="00856392">
      <w:pPr>
        <w:jc w:val="center"/>
        <w:rPr>
          <w:rFonts w:cs="B Lotus"/>
          <w:i/>
          <w:iCs/>
        </w:rPr>
      </w:pPr>
      <w:r w:rsidRPr="000C4A23">
        <w:rPr>
          <w:rFonts w:cs="B Lotus"/>
          <w:i/>
          <w:iCs/>
          <w:vertAlign w:val="superscript"/>
        </w:rPr>
        <w:t>1</w:t>
      </w:r>
      <w:r w:rsidRPr="00D95D33">
        <w:rPr>
          <w:rFonts w:cs="B Lotus"/>
          <w:i/>
          <w:iCs/>
        </w:rPr>
        <w:t xml:space="preserve"> </w:t>
      </w:r>
      <w:r w:rsidR="00856392">
        <w:rPr>
          <w:rFonts w:cs="B Lotus"/>
          <w:i/>
          <w:iCs/>
        </w:rPr>
        <w:t>MA in English Language and Literature</w:t>
      </w:r>
      <w:r w:rsidR="006D7326">
        <w:rPr>
          <w:rFonts w:cs="B Lotus"/>
          <w:i/>
          <w:iCs/>
        </w:rPr>
        <w:t>,</w:t>
      </w:r>
      <w:r w:rsidRPr="000C4A23">
        <w:rPr>
          <w:rFonts w:cs="B Lotus"/>
          <w:i/>
          <w:iCs/>
        </w:rPr>
        <w:t xml:space="preserve"> </w:t>
      </w:r>
      <w:r w:rsidR="00856392">
        <w:rPr>
          <w:rFonts w:cs="B Lotus"/>
          <w:i/>
          <w:iCs/>
        </w:rPr>
        <w:t xml:space="preserve">Ferdowsi </w:t>
      </w:r>
      <w:r w:rsidRPr="000C4A23">
        <w:rPr>
          <w:rFonts w:cs="B Lotus"/>
          <w:i/>
          <w:iCs/>
        </w:rPr>
        <w:t>University</w:t>
      </w:r>
      <w:r w:rsidR="006D7326" w:rsidRPr="006D7326">
        <w:rPr>
          <w:rFonts w:cs="B Lotus"/>
          <w:i/>
          <w:iCs/>
        </w:rPr>
        <w:t>;</w:t>
      </w:r>
      <w:r w:rsidR="006D7326">
        <w:rPr>
          <w:rFonts w:cs="B Lotus"/>
          <w:i/>
          <w:iCs/>
        </w:rPr>
        <w:t xml:space="preserve"> Email: </w:t>
      </w:r>
      <w:r w:rsidR="00856392">
        <w:rPr>
          <w:rFonts w:cs="B Lotus"/>
          <w:i/>
          <w:iCs/>
        </w:rPr>
        <w:t>faezeh.ebrahimi@gmail.com</w:t>
      </w:r>
    </w:p>
    <w:p w:rsidR="006D7326" w:rsidRPr="00856392" w:rsidRDefault="006D7326" w:rsidP="00856392">
      <w:pPr>
        <w:jc w:val="center"/>
        <w:rPr>
          <w:rFonts w:cs="B Lotus"/>
          <w:i/>
          <w:iCs/>
          <w:lang w:val="en-GB"/>
        </w:rPr>
      </w:pPr>
      <w:r>
        <w:rPr>
          <w:rFonts w:cs="B Lotus"/>
          <w:i/>
          <w:iCs/>
          <w:vertAlign w:val="superscript"/>
        </w:rPr>
        <w:t>2</w:t>
      </w:r>
      <w:r w:rsidR="00856392" w:rsidRPr="00856392">
        <w:rPr>
          <w:rFonts w:cs="B Lotus"/>
          <w:i/>
          <w:iCs/>
        </w:rPr>
        <w:t xml:space="preserve"> </w:t>
      </w:r>
      <w:r w:rsidR="00856392">
        <w:rPr>
          <w:rFonts w:cs="B Lotus"/>
          <w:i/>
          <w:iCs/>
          <w:lang w:val="en-GB"/>
        </w:rPr>
        <w:t>Full</w:t>
      </w:r>
      <w:r w:rsidR="00856392">
        <w:rPr>
          <w:rFonts w:cs="B Lotus"/>
          <w:i/>
          <w:iCs/>
        </w:rPr>
        <w:t xml:space="preserve"> Professor of TEFL</w:t>
      </w:r>
      <w:r>
        <w:rPr>
          <w:rFonts w:cs="B Lotus"/>
          <w:i/>
          <w:iCs/>
        </w:rPr>
        <w:t>,</w:t>
      </w:r>
      <w:r w:rsidRPr="000C4A23">
        <w:rPr>
          <w:rFonts w:cs="B Lotus"/>
          <w:i/>
          <w:iCs/>
        </w:rPr>
        <w:t xml:space="preserve"> </w:t>
      </w:r>
      <w:r w:rsidR="00856392">
        <w:rPr>
          <w:rFonts w:cs="B Lotus"/>
          <w:i/>
          <w:iCs/>
        </w:rPr>
        <w:t>Ferdowsi University</w:t>
      </w:r>
      <w:r w:rsidRPr="006D7326">
        <w:rPr>
          <w:rFonts w:cs="B Lotus"/>
          <w:i/>
          <w:iCs/>
        </w:rPr>
        <w:t>;</w:t>
      </w:r>
      <w:r>
        <w:rPr>
          <w:rFonts w:cs="B Lotus"/>
          <w:i/>
          <w:iCs/>
        </w:rPr>
        <w:t xml:space="preserve"> Email: </w:t>
      </w:r>
      <w:r w:rsidR="00856392" w:rsidRPr="00856392">
        <w:rPr>
          <w:rFonts w:cs="Times New Roman"/>
          <w:i/>
          <w:iCs/>
          <w:color w:val="333333"/>
          <w:shd w:val="clear" w:color="auto" w:fill="FFFFFF"/>
        </w:rPr>
        <w:t>ghonsooly@ferdowsi.um.ac.ir</w:t>
      </w:r>
    </w:p>
    <w:p w:rsidR="006D7326" w:rsidRPr="00D95D33" w:rsidRDefault="006D7326" w:rsidP="00856392">
      <w:pPr>
        <w:jc w:val="center"/>
        <w:rPr>
          <w:rFonts w:cs="B Lotus"/>
          <w:i/>
          <w:iCs/>
        </w:rPr>
      </w:pPr>
      <w:r>
        <w:rPr>
          <w:rFonts w:cs="B Lotus"/>
          <w:i/>
          <w:iCs/>
          <w:vertAlign w:val="superscript"/>
        </w:rPr>
        <w:t>3</w:t>
      </w:r>
      <w:r w:rsidRPr="00D95D33">
        <w:rPr>
          <w:rFonts w:cs="B Lotus"/>
          <w:i/>
          <w:iCs/>
        </w:rPr>
        <w:t xml:space="preserve"> </w:t>
      </w:r>
      <w:r w:rsidR="00115A78">
        <w:rPr>
          <w:rFonts w:cs="B Lotus"/>
          <w:i/>
          <w:iCs/>
        </w:rPr>
        <w:t>Associate Professor of TEFL</w:t>
      </w:r>
      <w:r>
        <w:rPr>
          <w:rFonts w:cs="B Lotus"/>
          <w:i/>
          <w:iCs/>
        </w:rPr>
        <w:t>,</w:t>
      </w:r>
      <w:r w:rsidRPr="000C4A23">
        <w:rPr>
          <w:rFonts w:cs="B Lotus"/>
          <w:i/>
          <w:iCs/>
        </w:rPr>
        <w:t xml:space="preserve"> </w:t>
      </w:r>
      <w:r w:rsidR="00856392">
        <w:rPr>
          <w:rFonts w:cs="B Lotus"/>
          <w:i/>
          <w:iCs/>
        </w:rPr>
        <w:t>Ferdowsi University</w:t>
      </w:r>
      <w:r w:rsidRPr="006D7326">
        <w:rPr>
          <w:rFonts w:cs="B Lotus"/>
          <w:i/>
          <w:iCs/>
        </w:rPr>
        <w:t>;</w:t>
      </w:r>
      <w:r>
        <w:rPr>
          <w:rFonts w:cs="B Lotus"/>
          <w:i/>
          <w:iCs/>
        </w:rPr>
        <w:t xml:space="preserve"> Email: </w:t>
      </w:r>
      <w:r w:rsidR="00856392" w:rsidRPr="00856392">
        <w:rPr>
          <w:rFonts w:cs="B Lotus"/>
          <w:i/>
          <w:iCs/>
        </w:rPr>
        <w:t>hfatemi@ferdowsi.um.ac.ir</w:t>
      </w:r>
    </w:p>
    <w:p w:rsidR="00856392" w:rsidRDefault="00856392" w:rsidP="00856392">
      <w:pPr>
        <w:ind w:left="567"/>
        <w:rPr>
          <w:rFonts w:cs="B Nazanin"/>
          <w:color w:val="8EAADB"/>
          <w:lang w:bidi="fa-IR"/>
        </w:rPr>
      </w:pPr>
    </w:p>
    <w:p w:rsidR="00856392" w:rsidRDefault="00856392" w:rsidP="00856392">
      <w:pPr>
        <w:ind w:left="567"/>
        <w:rPr>
          <w:rFonts w:cs="B Nazanin"/>
          <w:color w:val="8EAADB"/>
          <w:lang w:bidi="fa-IR"/>
        </w:rPr>
      </w:pPr>
    </w:p>
    <w:p w:rsidR="00856392" w:rsidRDefault="00856392" w:rsidP="00856392">
      <w:pPr>
        <w:ind w:left="567"/>
        <w:rPr>
          <w:rFonts w:cs="B Nazanin"/>
          <w:color w:val="8EAADB"/>
          <w:lang w:bidi="fa-IR"/>
        </w:rPr>
      </w:pPr>
    </w:p>
    <w:p w:rsidR="00856392" w:rsidRDefault="00856392" w:rsidP="00856392">
      <w:pPr>
        <w:ind w:left="567"/>
        <w:rPr>
          <w:rFonts w:cs="B Nazanin"/>
          <w:color w:val="8EAADB"/>
          <w:lang w:bidi="fa-IR"/>
        </w:rPr>
      </w:pPr>
    </w:p>
    <w:p w:rsidR="009E060F" w:rsidRPr="00115A78" w:rsidRDefault="009E060F" w:rsidP="00856392">
      <w:pPr>
        <w:ind w:left="567"/>
        <w:rPr>
          <w:rFonts w:cs="B Lotus"/>
          <w:b/>
          <w:bCs/>
          <w:sz w:val="24"/>
          <w:szCs w:val="32"/>
        </w:rPr>
      </w:pPr>
      <w:r w:rsidRPr="00541A86">
        <w:rPr>
          <w:rFonts w:cs="B Lotus"/>
          <w:b/>
          <w:bCs/>
          <w:sz w:val="24"/>
          <w:szCs w:val="24"/>
        </w:rPr>
        <w:t>Abstract</w:t>
      </w:r>
    </w:p>
    <w:p w:rsidR="00856392" w:rsidRDefault="00856392" w:rsidP="00856392">
      <w:pPr>
        <w:ind w:left="567" w:right="582"/>
        <w:jc w:val="both"/>
        <w:rPr>
          <w:rFonts w:cs="B Nazanin"/>
          <w:color w:val="8EAADB"/>
          <w:lang w:bidi="fa-IR"/>
        </w:rPr>
      </w:pPr>
    </w:p>
    <w:p w:rsidR="00856392" w:rsidRPr="00856392" w:rsidRDefault="00856392" w:rsidP="00856392">
      <w:pPr>
        <w:ind w:left="567" w:right="582"/>
        <w:jc w:val="both"/>
        <w:rPr>
          <w:rFonts w:cs="Times New Roman"/>
          <w:sz w:val="22"/>
          <w:szCs w:val="22"/>
        </w:rPr>
      </w:pPr>
      <w:r w:rsidRPr="00856392">
        <w:rPr>
          <w:rFonts w:cs="Times New Roman"/>
          <w:sz w:val="22"/>
          <w:szCs w:val="22"/>
        </w:rPr>
        <w:t>English language as an important means of international communication has received an undeniable role in international business communications</w:t>
      </w:r>
      <w:r>
        <w:rPr>
          <w:rFonts w:cs="Times New Roman"/>
          <w:sz w:val="22"/>
          <w:szCs w:val="22"/>
        </w:rPr>
        <w:t xml:space="preserve"> </w:t>
      </w:r>
      <w:r w:rsidRPr="00856392">
        <w:rPr>
          <w:rFonts w:cs="Times New Roman"/>
          <w:sz w:val="22"/>
          <w:szCs w:val="22"/>
        </w:rPr>
        <w:t>around the world. In this respect, in an attempt to find the distinguishing features of different texts many studies have been carried out with a focus on the analysis of different written genres in EBP (English for Business Purposes). Studies of this type can be considered as the starting point for the purpose of teaching, as such an approach to teaching can be useful in exposing learners to the authentic use of English. However, there are few studies that have examined the genre of electronic mail, especially as used in business communications. This descriptive study involves a genre analysis of e-mails written by Iranian companies in reply to inquiries sent via e-mail by foreign customers in the English language</w:t>
      </w:r>
      <w:r>
        <w:rPr>
          <w:rFonts w:cs="Times New Roman"/>
          <w:sz w:val="22"/>
          <w:szCs w:val="22"/>
        </w:rPr>
        <w:t xml:space="preserve"> and compares the results with similar studies on alternative English users such as Dutch and American and studies on related genres such as letters of negotiation. </w:t>
      </w:r>
      <w:r w:rsidRPr="00856392">
        <w:rPr>
          <w:rFonts w:eastAsia="AdvPSTim" w:cs="Times New Roman"/>
          <w:sz w:val="22"/>
          <w:szCs w:val="22"/>
        </w:rPr>
        <w:t>The process of genre analysis conducted on our corpus was based on Swales’ (1990) ‘move’ and ‘step’ framework and five moves were identified in the genre. The implications of the study regarding the stance of e-communication among Iranian companies and also relevant implications for language teaching are further discussed.</w:t>
      </w:r>
    </w:p>
    <w:p w:rsidR="00856392" w:rsidRDefault="00856392" w:rsidP="00E14E2A">
      <w:pPr>
        <w:ind w:left="567"/>
        <w:jc w:val="both"/>
        <w:rPr>
          <w:rFonts w:cs="B Nazanin"/>
          <w:color w:val="8EAADB"/>
          <w:lang w:bidi="fa-IR"/>
        </w:rPr>
      </w:pPr>
    </w:p>
    <w:p w:rsidR="00B755CC" w:rsidRPr="0009215B" w:rsidRDefault="00541A86" w:rsidP="0009215B">
      <w:pPr>
        <w:ind w:left="567"/>
        <w:jc w:val="both"/>
        <w:rPr>
          <w:rFonts w:cs="B Lotus" w:hint="cs"/>
          <w:i/>
          <w:iCs/>
          <w:color w:val="C00000"/>
          <w:sz w:val="22"/>
          <w:szCs w:val="22"/>
          <w:rtl/>
        </w:rPr>
      </w:pPr>
      <w:r w:rsidRPr="00541A86">
        <w:rPr>
          <w:rFonts w:cs="B Lotus"/>
          <w:b/>
          <w:bCs/>
          <w:sz w:val="24"/>
          <w:szCs w:val="24"/>
        </w:rPr>
        <w:t>Keywords:</w:t>
      </w:r>
      <w:r w:rsidRPr="00541A86">
        <w:rPr>
          <w:b/>
          <w:bCs/>
          <w:sz w:val="23"/>
          <w:szCs w:val="23"/>
        </w:rPr>
        <w:t xml:space="preserve"> </w:t>
      </w:r>
      <w:r w:rsidR="00856392" w:rsidRPr="00856392">
        <w:rPr>
          <w:rFonts w:eastAsia="AdvPSTim" w:cs="Times New Roman"/>
          <w:i/>
          <w:iCs/>
          <w:sz w:val="22"/>
          <w:szCs w:val="22"/>
        </w:rPr>
        <w:t>Business English; Inquiry e-mail; Genre analysis</w:t>
      </w:r>
    </w:p>
    <w:p w:rsidR="00EE63A8" w:rsidRDefault="00EE63A8" w:rsidP="00EE63A8">
      <w:pPr>
        <w:bidi/>
        <w:jc w:val="both"/>
        <w:rPr>
          <w:rFonts w:cs="B Nazanin"/>
          <w:b/>
          <w:bCs/>
          <w:sz w:val="26"/>
          <w:szCs w:val="26"/>
          <w:rtl/>
          <w:lang w:bidi="fa-IR"/>
        </w:rPr>
      </w:pPr>
      <w:bookmarkStart w:id="0" w:name="_GoBack"/>
      <w:bookmarkEnd w:id="0"/>
    </w:p>
    <w:p w:rsidR="00EE63A8" w:rsidRDefault="00EE63A8" w:rsidP="00EE63A8">
      <w:pPr>
        <w:bidi/>
        <w:jc w:val="both"/>
        <w:rPr>
          <w:rFonts w:cs="B Nazanin" w:hint="cs"/>
          <w:b/>
          <w:bCs/>
          <w:sz w:val="26"/>
          <w:szCs w:val="26"/>
          <w:rtl/>
          <w:lang w:bidi="fa-IR"/>
        </w:rPr>
      </w:pPr>
    </w:p>
    <w:p w:rsidR="00B755CC" w:rsidRDefault="00B755CC" w:rsidP="00B755CC">
      <w:pPr>
        <w:bidi/>
        <w:jc w:val="both"/>
        <w:rPr>
          <w:rFonts w:cs="B Nazanin" w:hint="cs"/>
          <w:b/>
          <w:bCs/>
          <w:sz w:val="26"/>
          <w:szCs w:val="26"/>
          <w:rtl/>
          <w:lang w:bidi="fa-IR"/>
        </w:rPr>
      </w:pPr>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A4" w:rsidRDefault="00DC75A4">
      <w:r>
        <w:separator/>
      </w:r>
    </w:p>
  </w:endnote>
  <w:endnote w:type="continuationSeparator" w:id="0">
    <w:p w:rsidR="00DC75A4" w:rsidRDefault="00DC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AdvPSTi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A4" w:rsidRDefault="00DC75A4" w:rsidP="00D509B4">
      <w:pPr>
        <w:bidi/>
      </w:pPr>
      <w:r>
        <w:separator/>
      </w:r>
    </w:p>
  </w:footnote>
  <w:footnote w:type="continuationSeparator" w:id="0">
    <w:p w:rsidR="00DC75A4" w:rsidRDefault="00DC7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8C5" w:rsidRPr="005C0C40" w:rsidRDefault="0027315A" w:rsidP="005C0C40">
    <w:pPr>
      <w:pStyle w:val="Title"/>
      <w:rPr>
        <w:rFonts w:cs="B Nazanin" w:hint="cs"/>
        <w:sz w:val="24"/>
        <w:szCs w:val="24"/>
        <w:rtl/>
        <w:lang w:bidi="fa-IR"/>
      </w:rPr>
    </w:pPr>
    <w:r>
      <w:rPr>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v:shape>
      </w:pict>
    </w:r>
    <w:r w:rsidR="00CD4AFB">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9525"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AFB"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r w:rsidR="001358C5" w:rsidRPr="005C0C40">
      <w:rPr>
        <w:rFonts w:cs="B Nazanin" w:hint="cs"/>
        <w:sz w:val="24"/>
        <w:szCs w:val="24"/>
        <w:rtl/>
      </w:rPr>
      <w:t xml:space="preserve"> </w:t>
    </w:r>
    <w:r w:rsidR="005C0C40" w:rsidRPr="005C0C40">
      <w:rPr>
        <w:rFonts w:cs="B Nazanin" w:hint="cs"/>
        <w:sz w:val="44"/>
        <w:szCs w:val="44"/>
        <w:rtl/>
        <w:lang w:bidi="fa-IR"/>
      </w:rPr>
      <w:t>اولین کنفرانس بین‌المللی مطالعات زبانی (آیسلز 2019)</w:t>
    </w:r>
  </w:p>
  <w:p w:rsidR="005C0C40" w:rsidRPr="005C0C40" w:rsidRDefault="005C0C40" w:rsidP="005C0C40">
    <w:pPr>
      <w:pStyle w:val="Title"/>
      <w:rPr>
        <w:rStyle w:val="hps"/>
        <w:sz w:val="20"/>
        <w:szCs w:val="26"/>
      </w:rPr>
    </w:pPr>
    <w:r w:rsidRPr="005C0C40">
      <w:rPr>
        <w:rStyle w:val="hps"/>
        <w:sz w:val="28"/>
        <w:szCs w:val="32"/>
      </w:rPr>
      <w:t xml:space="preserve">The First </w:t>
    </w:r>
    <w:r w:rsidRPr="005C0C40">
      <w:rPr>
        <w:rStyle w:val="hps"/>
        <w:sz w:val="44"/>
        <w:szCs w:val="40"/>
      </w:rPr>
      <w:t>I</w:t>
    </w:r>
    <w:r w:rsidRPr="005C0C40">
      <w:rPr>
        <w:rStyle w:val="hps"/>
        <w:sz w:val="28"/>
        <w:szCs w:val="32"/>
      </w:rPr>
      <w:t xml:space="preserve">nternational </w:t>
    </w:r>
    <w:r w:rsidRPr="005C0C40">
      <w:rPr>
        <w:rStyle w:val="hps"/>
        <w:sz w:val="44"/>
        <w:szCs w:val="40"/>
      </w:rPr>
      <w:t>C</w:t>
    </w:r>
    <w:r w:rsidRPr="005C0C40">
      <w:rPr>
        <w:rStyle w:val="hps"/>
        <w:sz w:val="28"/>
        <w:szCs w:val="32"/>
      </w:rPr>
      <w:t xml:space="preserve">onference on </w:t>
    </w:r>
    <w:r w:rsidRPr="005C0C40">
      <w:rPr>
        <w:rStyle w:val="hps"/>
        <w:sz w:val="44"/>
        <w:szCs w:val="40"/>
      </w:rPr>
      <w:t>E</w:t>
    </w:r>
    <w:r w:rsidRPr="005C0C40">
      <w:rPr>
        <w:rStyle w:val="hps"/>
        <w:sz w:val="28"/>
        <w:szCs w:val="32"/>
      </w:rPr>
      <w:t xml:space="preserve">nglish </w:t>
    </w:r>
    <w:r w:rsidRPr="005C0C40">
      <w:rPr>
        <w:rStyle w:val="hps"/>
        <w:sz w:val="44"/>
        <w:szCs w:val="40"/>
      </w:rPr>
      <w:t>L</w:t>
    </w:r>
    <w:r w:rsidRPr="005C0C40">
      <w:rPr>
        <w:rStyle w:val="hps"/>
        <w:sz w:val="28"/>
        <w:szCs w:val="32"/>
      </w:rPr>
      <w:t xml:space="preserve">anguage </w:t>
    </w:r>
    <w:r w:rsidRPr="005C0C40">
      <w:rPr>
        <w:rStyle w:val="hps"/>
        <w:sz w:val="44"/>
        <w:szCs w:val="40"/>
      </w:rPr>
      <w:t>S</w:t>
    </w:r>
    <w:r w:rsidRPr="005C0C40">
      <w:rPr>
        <w:rStyle w:val="hps"/>
        <w:sz w:val="28"/>
        <w:szCs w:val="32"/>
      </w:rPr>
      <w:t xml:space="preserve">tudies </w:t>
    </w:r>
  </w:p>
  <w:p w:rsidR="005A1587" w:rsidRPr="005C0C40" w:rsidRDefault="005C0C40" w:rsidP="005C0C40">
    <w:pPr>
      <w:pStyle w:val="Title"/>
      <w:rPr>
        <w:rFonts w:cs="B Nazanin" w:hint="cs"/>
        <w:b w:val="0"/>
        <w:bCs w:val="0"/>
        <w:sz w:val="24"/>
        <w:szCs w:val="24"/>
        <w:lang w:bidi="fa-IR"/>
      </w:rPr>
    </w:pPr>
    <w:r>
      <w:rPr>
        <w:rStyle w:val="hps"/>
      </w:rPr>
      <w:t>(ICELS 2019)</w:t>
    </w:r>
  </w:p>
  <w:p w:rsidR="007A1EC6" w:rsidRPr="005A1587" w:rsidRDefault="007A1EC6" w:rsidP="001358C5">
    <w:pPr>
      <w:pStyle w:val="Header"/>
      <w:rPr>
        <w:rFonts w:cs="B Nazanin" w:hint="cs"/>
        <w:noProof/>
        <w:snapToGrid/>
        <w:sz w:val="24"/>
        <w:szCs w:val="24"/>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27315A">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9215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4176"/>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56392"/>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4AFB"/>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37C3E"/>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5A4"/>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63A8"/>
    <w:rsid w:val="00EF4683"/>
    <w:rsid w:val="00EF68E4"/>
    <w:rsid w:val="00EF7BC2"/>
    <w:rsid w:val="00F03934"/>
    <w:rsid w:val="00F11726"/>
    <w:rsid w:val="00F12787"/>
    <w:rsid w:val="00F1735E"/>
    <w:rsid w:val="00F2673C"/>
    <w:rsid w:val="00F423A3"/>
    <w:rsid w:val="00F4265D"/>
    <w:rsid w:val="00F43220"/>
    <w:rsid w:val="00F518F1"/>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91348EDE-D9F4-472B-9F6F-9ED5AE34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0B09-9FDB-4803-9F88-37A7BEBA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dc:description/>
  <cp:lastModifiedBy>Windows User</cp:lastModifiedBy>
  <cp:revision>2</cp:revision>
  <cp:lastPrinted>2005-06-24T07:31:00Z</cp:lastPrinted>
  <dcterms:created xsi:type="dcterms:W3CDTF">2019-10-22T05:46:00Z</dcterms:created>
  <dcterms:modified xsi:type="dcterms:W3CDTF">2019-10-22T05:46:00Z</dcterms:modified>
</cp:coreProperties>
</file>