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24A" w:rsidRPr="00A06A25" w:rsidRDefault="00F46508" w:rsidP="0040424A">
      <w:pPr>
        <w:tabs>
          <w:tab w:val="right" w:pos="1521"/>
        </w:tabs>
        <w:bidi/>
        <w:ind w:left="-138"/>
        <w:jc w:val="both"/>
        <w:rPr>
          <w:rFonts w:cs="B Lotus"/>
          <w:b/>
          <w:bCs/>
          <w:sz w:val="32"/>
          <w:szCs w:val="32"/>
          <w:rtl/>
          <w:lang w:bidi="fa-IR"/>
        </w:rPr>
      </w:pPr>
      <w:r w:rsidRPr="00A06A25">
        <w:rPr>
          <w:rFonts w:cs="B Lotus" w:hint="cs"/>
          <w:b/>
          <w:bCs/>
          <w:sz w:val="32"/>
          <w:szCs w:val="32"/>
          <w:rtl/>
          <w:lang w:bidi="fa-IR"/>
        </w:rPr>
        <w:t xml:space="preserve">عنوان </w:t>
      </w:r>
      <w:r w:rsidRPr="00A06A25">
        <w:rPr>
          <w:rFonts w:cs="B Lotus" w:hint="cs"/>
          <w:sz w:val="32"/>
          <w:szCs w:val="32"/>
          <w:rtl/>
          <w:lang w:bidi="fa-IR"/>
        </w:rPr>
        <w:t xml:space="preserve">: </w:t>
      </w:r>
      <w:r w:rsidRPr="00A06A25">
        <w:rPr>
          <w:rFonts w:cs="B Lotus" w:hint="cs"/>
          <w:b/>
          <w:bCs/>
          <w:sz w:val="32"/>
          <w:szCs w:val="32"/>
          <w:rtl/>
          <w:lang w:bidi="fa-IR"/>
        </w:rPr>
        <w:t>ب</w:t>
      </w:r>
      <w:r w:rsidR="006155E2" w:rsidRPr="00A06A25">
        <w:rPr>
          <w:rFonts w:cs="B Lotus" w:hint="cs"/>
          <w:b/>
          <w:bCs/>
          <w:sz w:val="32"/>
          <w:szCs w:val="32"/>
          <w:rtl/>
          <w:lang w:bidi="fa-IR"/>
        </w:rPr>
        <w:t xml:space="preserve">ررسی چالش ها و تفاوت های </w:t>
      </w:r>
      <w:r w:rsidRPr="00A06A25">
        <w:rPr>
          <w:rFonts w:cs="B Lotus" w:hint="cs"/>
          <w:b/>
          <w:bCs/>
          <w:sz w:val="32"/>
          <w:szCs w:val="32"/>
          <w:rtl/>
          <w:lang w:bidi="fa-IR"/>
        </w:rPr>
        <w:t>استاندارد های</w:t>
      </w:r>
      <w:r w:rsidR="00E64EFD" w:rsidRPr="00A06A25">
        <w:rPr>
          <w:rFonts w:cs="B Lotus" w:hint="cs"/>
          <w:b/>
          <w:bCs/>
          <w:sz w:val="32"/>
          <w:szCs w:val="32"/>
          <w:rtl/>
          <w:lang w:bidi="fa-IR"/>
        </w:rPr>
        <w:t xml:space="preserve"> گزارشگری بین المللی مالی </w:t>
      </w:r>
      <w:r w:rsidRPr="00A06A25">
        <w:rPr>
          <w:rFonts w:cs="B Lotus" w:hint="cs"/>
          <w:b/>
          <w:bCs/>
          <w:sz w:val="32"/>
          <w:szCs w:val="32"/>
          <w:rtl/>
          <w:lang w:bidi="fa-IR"/>
        </w:rPr>
        <w:t>(</w:t>
      </w:r>
      <w:r w:rsidR="00E64EFD" w:rsidRPr="00A06A25">
        <w:rPr>
          <w:rFonts w:cs="B Lotus"/>
          <w:b/>
          <w:bCs/>
          <w:sz w:val="32"/>
          <w:szCs w:val="32"/>
          <w:lang w:bidi="fa-IR"/>
        </w:rPr>
        <w:t>IFRS</w:t>
      </w:r>
      <w:r w:rsidR="008B3139" w:rsidRPr="00A06A25">
        <w:rPr>
          <w:rFonts w:cs="B Lotus" w:hint="cs"/>
          <w:b/>
          <w:bCs/>
          <w:sz w:val="32"/>
          <w:szCs w:val="32"/>
          <w:rtl/>
          <w:lang w:bidi="fa-IR"/>
        </w:rPr>
        <w:t xml:space="preserve">) با استاندارد های حسابداری ایران </w:t>
      </w:r>
      <w:r w:rsidR="00196FC3" w:rsidRPr="00A06A25">
        <w:rPr>
          <w:rFonts w:cs="B Lotus" w:hint="cs"/>
          <w:b/>
          <w:bCs/>
          <w:sz w:val="32"/>
          <w:szCs w:val="32"/>
          <w:rtl/>
          <w:lang w:bidi="fa-IR"/>
        </w:rPr>
        <w:t>وبررسی راه حل های موجود</w:t>
      </w:r>
      <w:r w:rsidR="00FC6974">
        <w:rPr>
          <w:rFonts w:cs="B Lotus" w:hint="cs"/>
          <w:b/>
          <w:bCs/>
          <w:sz w:val="32"/>
          <w:szCs w:val="32"/>
          <w:rtl/>
          <w:lang w:bidi="fa-IR"/>
        </w:rPr>
        <w:t xml:space="preserve">درراستای هماهنگ سازی </w:t>
      </w:r>
      <w:r w:rsidR="00196FC3" w:rsidRPr="00A06A25">
        <w:rPr>
          <w:rFonts w:cs="B Lotus" w:hint="cs"/>
          <w:b/>
          <w:bCs/>
          <w:sz w:val="32"/>
          <w:szCs w:val="32"/>
          <w:rtl/>
          <w:lang w:bidi="fa-IR"/>
        </w:rPr>
        <w:t xml:space="preserve"> </w:t>
      </w:r>
    </w:p>
    <w:p w:rsidR="006D497D" w:rsidRDefault="006D497D" w:rsidP="006D497D">
      <w:pPr>
        <w:tabs>
          <w:tab w:val="right" w:pos="1521"/>
        </w:tabs>
        <w:bidi/>
        <w:jc w:val="both"/>
        <w:rPr>
          <w:rFonts w:cs="B Nazanin"/>
          <w:b/>
          <w:bCs/>
          <w:rtl/>
          <w:lang w:bidi="fa-IR"/>
        </w:rPr>
      </w:pPr>
    </w:p>
    <w:p w:rsidR="00F46508" w:rsidRPr="00D317A8" w:rsidRDefault="00F46508" w:rsidP="006D497D">
      <w:pPr>
        <w:tabs>
          <w:tab w:val="right" w:pos="1521"/>
        </w:tabs>
        <w:bidi/>
        <w:jc w:val="both"/>
        <w:rPr>
          <w:rFonts w:cs="B Lotus"/>
          <w:b/>
          <w:bCs/>
          <w:sz w:val="28"/>
          <w:szCs w:val="28"/>
          <w:rtl/>
          <w:lang w:bidi="fa-IR"/>
        </w:rPr>
      </w:pPr>
      <w:r w:rsidRPr="00D317A8">
        <w:rPr>
          <w:rFonts w:cs="B Lotus" w:hint="cs"/>
          <w:b/>
          <w:bCs/>
          <w:sz w:val="28"/>
          <w:szCs w:val="28"/>
          <w:rtl/>
          <w:lang w:bidi="fa-IR"/>
        </w:rPr>
        <w:t>چکیده :</w:t>
      </w:r>
    </w:p>
    <w:p w:rsidR="00000982" w:rsidRPr="00A06A25" w:rsidRDefault="009E2202" w:rsidP="00EF6BF1">
      <w:pPr>
        <w:bidi/>
        <w:spacing w:line="240" w:lineRule="auto"/>
        <w:ind w:left="-138"/>
        <w:jc w:val="both"/>
        <w:rPr>
          <w:rFonts w:cs="B Lotus"/>
          <w:b/>
          <w:bCs/>
          <w:sz w:val="24"/>
          <w:szCs w:val="24"/>
        </w:rPr>
      </w:pPr>
      <w:r w:rsidRPr="00A06A25">
        <w:rPr>
          <w:rFonts w:asciiTheme="majorBidi" w:eastAsia="Times New Roman" w:hAnsiTheme="majorBidi" w:cs="B Lotus" w:hint="cs"/>
          <w:b/>
          <w:bCs/>
          <w:sz w:val="24"/>
          <w:szCs w:val="24"/>
          <w:rtl/>
          <w:lang w:bidi="fa-IR"/>
        </w:rPr>
        <w:t>هدف کلی از مطالعه</w:t>
      </w:r>
      <w:r w:rsidR="00204DF3" w:rsidRPr="00A06A25">
        <w:rPr>
          <w:rFonts w:asciiTheme="majorBidi" w:eastAsia="Times New Roman" w:hAnsiTheme="majorBidi" w:cs="B Lotus" w:hint="cs"/>
          <w:b/>
          <w:bCs/>
          <w:sz w:val="24"/>
          <w:szCs w:val="24"/>
          <w:rtl/>
          <w:lang w:bidi="fa-IR"/>
        </w:rPr>
        <w:t xml:space="preserve"> حاضر </w:t>
      </w:r>
      <w:r w:rsidR="00204DF3" w:rsidRPr="00A06A25">
        <w:rPr>
          <w:rFonts w:ascii="B Lotus" w:cs="B Lotus" w:hint="cs"/>
          <w:b/>
          <w:bCs/>
          <w:sz w:val="24"/>
          <w:szCs w:val="24"/>
          <w:rtl/>
        </w:rPr>
        <w:t>بررسی توصیفی و بیان تفاوت های استاندارد های بین المللی گزارشگری مالی</w:t>
      </w:r>
      <w:r w:rsidR="00627723" w:rsidRPr="00A06A25">
        <w:rPr>
          <w:rStyle w:val="FootnoteReference"/>
          <w:rFonts w:ascii="B Lotus" w:cs="B Lotus"/>
          <w:b/>
          <w:bCs/>
          <w:sz w:val="24"/>
          <w:szCs w:val="24"/>
          <w:rtl/>
        </w:rPr>
        <w:footnoteReference w:id="1"/>
      </w:r>
      <w:r w:rsidR="00204DF3" w:rsidRPr="00A06A25">
        <w:rPr>
          <w:rFonts w:ascii="B Lotus" w:cs="B Lotus" w:hint="cs"/>
          <w:b/>
          <w:bCs/>
          <w:sz w:val="24"/>
          <w:szCs w:val="24"/>
          <w:rtl/>
        </w:rPr>
        <w:t xml:space="preserve"> با استاندارد</w:t>
      </w:r>
      <w:r w:rsidR="00CE1BEC" w:rsidRPr="00A06A25">
        <w:rPr>
          <w:rFonts w:ascii="B Lotus" w:cs="B Lotus" w:hint="cs"/>
          <w:b/>
          <w:bCs/>
          <w:sz w:val="24"/>
          <w:szCs w:val="24"/>
          <w:rtl/>
        </w:rPr>
        <w:t>های حسابداری ایران  و بررسی چالش</w:t>
      </w:r>
      <w:r w:rsidR="00204DF3" w:rsidRPr="00A06A25">
        <w:rPr>
          <w:rFonts w:ascii="B Lotus" w:cs="B Lotus" w:hint="cs"/>
          <w:b/>
          <w:bCs/>
          <w:sz w:val="24"/>
          <w:szCs w:val="24"/>
          <w:rtl/>
        </w:rPr>
        <w:t xml:space="preserve"> های موجود و همچنین ارائه ی راهکار برای همانگ</w:t>
      </w:r>
      <w:r w:rsidR="00CE1BEC" w:rsidRPr="00A06A25">
        <w:rPr>
          <w:rFonts w:ascii="B Lotus" w:cs="B Lotus" w:hint="cs"/>
          <w:b/>
          <w:bCs/>
          <w:sz w:val="24"/>
          <w:szCs w:val="24"/>
          <w:rtl/>
        </w:rPr>
        <w:t xml:space="preserve"> </w:t>
      </w:r>
      <w:r w:rsidR="00204DF3" w:rsidRPr="00A06A25">
        <w:rPr>
          <w:rFonts w:ascii="B Lotus" w:cs="B Lotus" w:hint="cs"/>
          <w:b/>
          <w:bCs/>
          <w:sz w:val="24"/>
          <w:szCs w:val="24"/>
          <w:rtl/>
        </w:rPr>
        <w:t>سازی</w:t>
      </w:r>
      <w:r w:rsidR="00627723" w:rsidRPr="00A06A25">
        <w:rPr>
          <w:rStyle w:val="FootnoteReference"/>
          <w:rFonts w:ascii="B Lotus" w:cs="B Lotus"/>
          <w:b/>
          <w:bCs/>
          <w:sz w:val="24"/>
          <w:szCs w:val="24"/>
          <w:rtl/>
        </w:rPr>
        <w:footnoteReference w:id="2"/>
      </w:r>
      <w:r w:rsidR="00204DF3" w:rsidRPr="00A06A25">
        <w:rPr>
          <w:rFonts w:ascii="B Lotus" w:cs="B Lotus" w:hint="cs"/>
          <w:b/>
          <w:bCs/>
          <w:sz w:val="24"/>
          <w:szCs w:val="24"/>
          <w:rtl/>
        </w:rPr>
        <w:t xml:space="preserve"> استاندارد هاي ایران با </w:t>
      </w:r>
      <w:r w:rsidR="00204DF3" w:rsidRPr="00D317A8">
        <w:rPr>
          <w:rFonts w:ascii="Times New Roman" w:hAnsi="Times New Roman" w:cs="Times New Roman"/>
          <w:sz w:val="24"/>
          <w:szCs w:val="24"/>
          <w:rtl/>
        </w:rPr>
        <w:t xml:space="preserve">( </w:t>
      </w:r>
      <w:r w:rsidR="00204DF3" w:rsidRPr="00D317A8">
        <w:rPr>
          <w:rFonts w:ascii="Times New Roman" w:hAnsi="Times New Roman" w:cs="Times New Roman"/>
          <w:sz w:val="24"/>
          <w:szCs w:val="24"/>
        </w:rPr>
        <w:t>IFRS</w:t>
      </w:r>
      <w:r w:rsidR="00204DF3" w:rsidRPr="00D317A8">
        <w:rPr>
          <w:rFonts w:ascii="Times New Roman" w:hAnsi="Times New Roman" w:cs="Times New Roman"/>
          <w:sz w:val="24"/>
          <w:szCs w:val="24"/>
          <w:rtl/>
          <w:lang w:bidi="fa-IR"/>
        </w:rPr>
        <w:t>)</w:t>
      </w:r>
      <w:r w:rsidR="00204DF3" w:rsidRPr="00D317A8">
        <w:rPr>
          <w:rFonts w:ascii="Times New Roman" w:hAnsi="Times New Roman" w:cs="Times New Roman"/>
          <w:sz w:val="24"/>
          <w:szCs w:val="24"/>
          <w:rtl/>
        </w:rPr>
        <w:t xml:space="preserve"> </w:t>
      </w:r>
      <w:r w:rsidR="00204DF3" w:rsidRPr="00A06A25">
        <w:rPr>
          <w:rFonts w:ascii="B Lotus" w:cs="B Lotus" w:hint="cs"/>
          <w:b/>
          <w:bCs/>
          <w:sz w:val="24"/>
          <w:szCs w:val="24"/>
          <w:rtl/>
        </w:rPr>
        <w:t xml:space="preserve"> می باشد.</w:t>
      </w:r>
      <w:r w:rsidR="00000982" w:rsidRPr="00A06A25">
        <w:rPr>
          <w:rFonts w:asciiTheme="majorBidi" w:eastAsia="Times New Roman" w:hAnsiTheme="majorBidi" w:cs="B Lotus" w:hint="cs"/>
          <w:b/>
          <w:bCs/>
          <w:sz w:val="24"/>
          <w:szCs w:val="24"/>
          <w:rtl/>
          <w:lang w:bidi="fa-IR"/>
        </w:rPr>
        <w:t>در ایران بر اساس دیدگاه تدوین استانداردهای حسابداری مبتنی بر استانداردهای بین المللی ،مبنای اولیه تدوین استانداردهای حسابداری،همان استانداردهای بین المللی است مگر آنکه شرایط اجرای آن استانداردها وجود نداشته باشد که در اینصورت بخشهای ازآن مورد تعدیل قرار می گیرد. به دلیل نزدیک بودن استانداردهای حسابداری ایران با</w:t>
      </w:r>
      <w:r w:rsidR="00000982" w:rsidRPr="00D317A8">
        <w:rPr>
          <w:rFonts w:asciiTheme="majorBidi" w:eastAsia="Times New Roman" w:hAnsiTheme="majorBidi" w:cs="B Lotus"/>
          <w:sz w:val="24"/>
          <w:szCs w:val="24"/>
          <w:lang w:bidi="fa-IR"/>
        </w:rPr>
        <w:t>IFRS</w:t>
      </w:r>
      <w:r w:rsidR="00000982" w:rsidRPr="00A06A25">
        <w:rPr>
          <w:rFonts w:asciiTheme="majorBidi" w:eastAsia="Times New Roman" w:hAnsiTheme="majorBidi" w:cs="B Lotus" w:hint="cs"/>
          <w:b/>
          <w:bCs/>
          <w:sz w:val="24"/>
          <w:szCs w:val="24"/>
          <w:rtl/>
          <w:lang w:bidi="fa-IR"/>
        </w:rPr>
        <w:t>بخش قابل توجهی از این دو استاندارد بر هم انطباق دارند ولی تفاوت های معنی</w:t>
      </w:r>
      <w:r w:rsidR="00F30616" w:rsidRPr="00A06A25">
        <w:rPr>
          <w:rFonts w:asciiTheme="majorBidi" w:eastAsia="Times New Roman" w:hAnsiTheme="majorBidi" w:cs="B Lotus" w:hint="cs"/>
          <w:b/>
          <w:bCs/>
          <w:sz w:val="24"/>
          <w:szCs w:val="24"/>
          <w:rtl/>
          <w:lang w:bidi="fa-IR"/>
        </w:rPr>
        <w:t xml:space="preserve"> دار موجود را می توان در دوسطح طبقه بندی کرد: اولین  سطح مفاهیم کلی</w:t>
      </w:r>
      <w:r w:rsidR="00AE5D23" w:rsidRPr="00A06A25">
        <w:rPr>
          <w:rFonts w:asciiTheme="majorBidi" w:eastAsia="Times New Roman" w:hAnsiTheme="majorBidi" w:cs="B Lotus" w:hint="cs"/>
          <w:b/>
          <w:bCs/>
          <w:sz w:val="24"/>
          <w:szCs w:val="24"/>
          <w:rtl/>
          <w:lang w:bidi="fa-IR"/>
        </w:rPr>
        <w:t xml:space="preserve"> </w:t>
      </w:r>
      <w:r w:rsidR="00F30616" w:rsidRPr="00A06A25">
        <w:rPr>
          <w:rFonts w:asciiTheme="majorBidi" w:eastAsia="Times New Roman" w:hAnsiTheme="majorBidi" w:cs="B Lotus" w:hint="cs"/>
          <w:b/>
          <w:bCs/>
          <w:sz w:val="24"/>
          <w:szCs w:val="24"/>
          <w:rtl/>
          <w:lang w:bidi="fa-IR"/>
        </w:rPr>
        <w:t xml:space="preserve">و دومین سطح </w:t>
      </w:r>
      <w:r w:rsidR="00000982" w:rsidRPr="00A06A25">
        <w:rPr>
          <w:rFonts w:asciiTheme="majorBidi" w:eastAsia="Times New Roman" w:hAnsiTheme="majorBidi" w:cs="B Lotus" w:hint="cs"/>
          <w:b/>
          <w:bCs/>
          <w:sz w:val="24"/>
          <w:szCs w:val="24"/>
          <w:rtl/>
          <w:lang w:bidi="fa-IR"/>
        </w:rPr>
        <w:t xml:space="preserve"> استانداردهای حسابداری</w:t>
      </w:r>
      <w:r w:rsidR="00204DF3" w:rsidRPr="00A06A25">
        <w:rPr>
          <w:rFonts w:asciiTheme="majorBidi" w:eastAsia="Times New Roman" w:hAnsiTheme="majorBidi" w:cs="B Lotus" w:hint="cs"/>
          <w:b/>
          <w:bCs/>
          <w:sz w:val="24"/>
          <w:szCs w:val="24"/>
          <w:rtl/>
          <w:lang w:bidi="fa-IR"/>
        </w:rPr>
        <w:t>،</w:t>
      </w:r>
      <w:r w:rsidR="00F30616" w:rsidRPr="00A06A25">
        <w:rPr>
          <w:rFonts w:asciiTheme="majorBidi" w:eastAsia="Times New Roman" w:hAnsiTheme="majorBidi" w:cs="B Lotus" w:hint="cs"/>
          <w:b/>
          <w:bCs/>
          <w:sz w:val="24"/>
          <w:szCs w:val="24"/>
          <w:rtl/>
          <w:lang w:bidi="fa-IR"/>
        </w:rPr>
        <w:t>می باشد</w:t>
      </w:r>
      <w:r w:rsidR="00AE5D23" w:rsidRPr="00A06A25">
        <w:rPr>
          <w:rFonts w:asciiTheme="majorBidi" w:eastAsia="Times New Roman" w:hAnsiTheme="majorBidi" w:cs="B Lotus" w:hint="cs"/>
          <w:b/>
          <w:bCs/>
          <w:sz w:val="24"/>
          <w:szCs w:val="24"/>
          <w:rtl/>
          <w:lang w:bidi="fa-IR"/>
        </w:rPr>
        <w:t>.</w:t>
      </w:r>
      <w:r w:rsidR="00F30616" w:rsidRPr="00A06A25">
        <w:rPr>
          <w:rFonts w:asciiTheme="majorBidi" w:eastAsia="Times New Roman" w:hAnsiTheme="majorBidi" w:cs="B Lotus" w:hint="cs"/>
          <w:b/>
          <w:bCs/>
          <w:sz w:val="24"/>
          <w:szCs w:val="24"/>
          <w:rtl/>
          <w:lang w:bidi="fa-IR"/>
        </w:rPr>
        <w:t xml:space="preserve"> </w:t>
      </w:r>
      <w:r w:rsidR="00204DF3" w:rsidRPr="00A06A25">
        <w:rPr>
          <w:rFonts w:asciiTheme="majorBidi" w:eastAsia="Times New Roman" w:hAnsiTheme="majorBidi" w:cs="B Lotus" w:hint="cs"/>
          <w:b/>
          <w:bCs/>
          <w:sz w:val="24"/>
          <w:szCs w:val="24"/>
          <w:rtl/>
          <w:lang w:bidi="fa-IR"/>
        </w:rPr>
        <w:t xml:space="preserve"> برای انجام این پژوهش استاندارد های متفاوت و مغایر و همچنین </w:t>
      </w:r>
      <w:r w:rsidR="00CE1BEC" w:rsidRPr="00A06A25">
        <w:rPr>
          <w:rFonts w:ascii="Times New Roman" w:eastAsia="Times New Roman" w:hAnsi="Times New Roman" w:cs="B Lotus" w:hint="cs"/>
          <w:b/>
          <w:bCs/>
          <w:sz w:val="24"/>
          <w:szCs w:val="24"/>
          <w:rtl/>
          <w:lang w:bidi="fa-IR"/>
        </w:rPr>
        <w:t>استانداردهای بین المللی که تجدید نظر شده اند اما در استاندارد ایران بازنگری نشده است و استانداردهای بین المللی که معادل ملی ندارند</w:t>
      </w:r>
      <w:r w:rsidR="00CE1BEC" w:rsidRPr="00A06A25">
        <w:rPr>
          <w:rFonts w:asciiTheme="majorBidi" w:eastAsia="Times New Roman" w:hAnsiTheme="majorBidi" w:cs="B Lotus" w:hint="cs"/>
          <w:b/>
          <w:bCs/>
          <w:sz w:val="24"/>
          <w:szCs w:val="24"/>
          <w:rtl/>
          <w:lang w:bidi="fa-IR"/>
        </w:rPr>
        <w:t xml:space="preserve"> و </w:t>
      </w:r>
      <w:r w:rsidR="00204DF3" w:rsidRPr="00A06A25">
        <w:rPr>
          <w:rFonts w:asciiTheme="majorBidi" w:eastAsia="Times New Roman" w:hAnsiTheme="majorBidi" w:cs="B Lotus" w:hint="cs"/>
          <w:b/>
          <w:bCs/>
          <w:sz w:val="24"/>
          <w:szCs w:val="24"/>
          <w:rtl/>
          <w:lang w:bidi="fa-IR"/>
        </w:rPr>
        <w:t xml:space="preserve">چالش ها ی موجود </w:t>
      </w:r>
      <w:r w:rsidR="006D54F6" w:rsidRPr="00A06A25">
        <w:rPr>
          <w:rFonts w:asciiTheme="majorBidi" w:eastAsia="Times New Roman" w:hAnsiTheme="majorBidi" w:cs="B Lotus" w:hint="cs"/>
          <w:b/>
          <w:bCs/>
          <w:sz w:val="24"/>
          <w:szCs w:val="24"/>
          <w:rtl/>
          <w:lang w:bidi="fa-IR"/>
        </w:rPr>
        <w:t xml:space="preserve">و </w:t>
      </w:r>
      <w:r w:rsidR="006D54F6" w:rsidRPr="00A06A25">
        <w:rPr>
          <w:rFonts w:ascii="Times New Roman" w:eastAsia="Times New Roman" w:hAnsi="Times New Roman" w:cs="B Lotus" w:hint="cs"/>
          <w:b/>
          <w:bCs/>
          <w:sz w:val="24"/>
          <w:szCs w:val="24"/>
          <w:rtl/>
          <w:lang w:bidi="fa-IR"/>
        </w:rPr>
        <w:t>مبنای  غیر مشابه گزارشگری مالی طبق استانداردهای بین ال</w:t>
      </w:r>
      <w:r w:rsidR="001028E2" w:rsidRPr="00A06A25">
        <w:rPr>
          <w:rFonts w:ascii="Times New Roman" w:eastAsia="Times New Roman" w:hAnsi="Times New Roman" w:cs="B Lotus" w:hint="cs"/>
          <w:b/>
          <w:bCs/>
          <w:sz w:val="24"/>
          <w:szCs w:val="24"/>
          <w:rtl/>
          <w:lang w:bidi="fa-IR"/>
        </w:rPr>
        <w:t xml:space="preserve">ملی گزارشگری مالی و </w:t>
      </w:r>
      <w:r w:rsidR="006D54F6" w:rsidRPr="00A06A25">
        <w:rPr>
          <w:rFonts w:ascii="Times New Roman" w:eastAsia="Times New Roman" w:hAnsi="Times New Roman" w:cs="B Lotus" w:hint="cs"/>
          <w:b/>
          <w:bCs/>
          <w:sz w:val="24"/>
          <w:szCs w:val="24"/>
          <w:rtl/>
          <w:lang w:bidi="fa-IR"/>
        </w:rPr>
        <w:t xml:space="preserve">استانداردهای حسابداری ایران </w:t>
      </w:r>
      <w:r w:rsidR="00204DF3" w:rsidRPr="00A06A25">
        <w:rPr>
          <w:rFonts w:asciiTheme="majorBidi" w:eastAsia="Times New Roman" w:hAnsiTheme="majorBidi" w:cs="B Lotus" w:hint="cs"/>
          <w:b/>
          <w:bCs/>
          <w:sz w:val="24"/>
          <w:szCs w:val="24"/>
          <w:rtl/>
          <w:lang w:bidi="fa-IR"/>
        </w:rPr>
        <w:t xml:space="preserve">مورد بررسی قرار گرفته و به </w:t>
      </w:r>
      <w:r w:rsidR="00CF54AB" w:rsidRPr="00A06A25">
        <w:rPr>
          <w:rFonts w:asciiTheme="majorBidi" w:eastAsia="Times New Roman" w:hAnsiTheme="majorBidi" w:cs="B Lotus" w:hint="cs"/>
          <w:b/>
          <w:bCs/>
          <w:sz w:val="24"/>
          <w:szCs w:val="24"/>
          <w:rtl/>
          <w:lang w:bidi="fa-IR"/>
        </w:rPr>
        <w:t>راهکار</w:t>
      </w:r>
      <w:r w:rsidR="00204DF3" w:rsidRPr="00A06A25">
        <w:rPr>
          <w:rFonts w:asciiTheme="majorBidi" w:eastAsia="Times New Roman" w:hAnsiTheme="majorBidi" w:cs="B Lotus" w:hint="cs"/>
          <w:b/>
          <w:bCs/>
          <w:sz w:val="24"/>
          <w:szCs w:val="24"/>
          <w:rtl/>
          <w:lang w:bidi="fa-IR"/>
        </w:rPr>
        <w:t>حل چالش ها</w:t>
      </w:r>
      <w:r w:rsidR="00CF54AB" w:rsidRPr="00A06A25">
        <w:rPr>
          <w:rFonts w:asciiTheme="majorBidi" w:eastAsia="Times New Roman" w:hAnsiTheme="majorBidi" w:cs="B Lotus" w:hint="cs"/>
          <w:b/>
          <w:bCs/>
          <w:sz w:val="24"/>
          <w:szCs w:val="24"/>
          <w:rtl/>
          <w:lang w:bidi="fa-IR"/>
        </w:rPr>
        <w:t xml:space="preserve"> و افزایش سطح توافقات </w:t>
      </w:r>
      <w:r w:rsidR="00204DF3" w:rsidRPr="00A06A25">
        <w:rPr>
          <w:rFonts w:asciiTheme="majorBidi" w:eastAsia="Times New Roman" w:hAnsiTheme="majorBidi" w:cs="B Lotus" w:hint="cs"/>
          <w:b/>
          <w:bCs/>
          <w:sz w:val="24"/>
          <w:szCs w:val="24"/>
          <w:rtl/>
          <w:lang w:bidi="fa-IR"/>
        </w:rPr>
        <w:t xml:space="preserve"> اشاره شده است. </w:t>
      </w:r>
      <w:r w:rsidR="00000982" w:rsidRPr="00A06A25">
        <w:rPr>
          <w:rFonts w:asciiTheme="majorBidi" w:eastAsia="Times New Roman" w:hAnsiTheme="majorBidi" w:cs="B Lotus" w:hint="cs"/>
          <w:b/>
          <w:bCs/>
          <w:sz w:val="24"/>
          <w:szCs w:val="24"/>
          <w:rtl/>
          <w:lang w:bidi="fa-IR"/>
        </w:rPr>
        <w:t xml:space="preserve">این پژوهش از </w:t>
      </w:r>
      <w:r w:rsidR="00000982" w:rsidRPr="00A06A25">
        <w:rPr>
          <w:rFonts w:ascii="B Lotus" w:cs="B Lotus" w:hint="cs"/>
          <w:b/>
          <w:bCs/>
          <w:sz w:val="24"/>
          <w:szCs w:val="24"/>
          <w:rtl/>
        </w:rPr>
        <w:t xml:space="preserve">منظر هدف توصیفی </w:t>
      </w:r>
      <w:r w:rsidR="00000982" w:rsidRPr="00A06A25">
        <w:rPr>
          <w:rFonts w:ascii="Times New Roman" w:hAnsi="Times New Roman" w:cs="Times New Roman" w:hint="cs"/>
          <w:b/>
          <w:bCs/>
          <w:sz w:val="24"/>
          <w:szCs w:val="24"/>
          <w:rtl/>
        </w:rPr>
        <w:t>–</w:t>
      </w:r>
      <w:r w:rsidR="00204DF3" w:rsidRPr="00A06A25">
        <w:rPr>
          <w:rFonts w:ascii="B Lotus" w:cs="B Lotus" w:hint="cs"/>
          <w:b/>
          <w:bCs/>
          <w:sz w:val="24"/>
          <w:szCs w:val="24"/>
          <w:rtl/>
        </w:rPr>
        <w:t xml:space="preserve"> تطبیقی می باشد،</w:t>
      </w:r>
      <w:r w:rsidR="00000982" w:rsidRPr="00A06A25">
        <w:rPr>
          <w:rFonts w:ascii="B Lotus" w:cs="B Lotus" w:hint="cs"/>
          <w:b/>
          <w:bCs/>
          <w:sz w:val="24"/>
          <w:szCs w:val="24"/>
          <w:rtl/>
        </w:rPr>
        <w:t xml:space="preserve"> و از منظر نتیجه اجرا کاربردی  و همچنین از نظر ف</w:t>
      </w:r>
      <w:r w:rsidR="00446890" w:rsidRPr="00A06A25">
        <w:rPr>
          <w:rFonts w:ascii="B Lotus" w:cs="B Lotus" w:hint="cs"/>
          <w:b/>
          <w:bCs/>
          <w:sz w:val="24"/>
          <w:szCs w:val="24"/>
          <w:rtl/>
        </w:rPr>
        <w:t>رایند اجرا به صورت کیفی به انجام</w:t>
      </w:r>
      <w:r w:rsidR="00000982" w:rsidRPr="00A06A25">
        <w:rPr>
          <w:rFonts w:ascii="B Lotus" w:cs="B Lotus" w:hint="cs"/>
          <w:b/>
          <w:bCs/>
          <w:sz w:val="24"/>
          <w:szCs w:val="24"/>
          <w:rtl/>
        </w:rPr>
        <w:t xml:space="preserve"> آن پرداخته شده است .</w:t>
      </w:r>
      <w:r w:rsidR="00EB01B9" w:rsidRPr="00A06A25">
        <w:rPr>
          <w:rFonts w:ascii="B Lotus" w:cs="B Lotus" w:hint="cs"/>
          <w:b/>
          <w:bCs/>
          <w:sz w:val="24"/>
          <w:szCs w:val="24"/>
          <w:rtl/>
        </w:rPr>
        <w:t xml:space="preserve"> </w:t>
      </w:r>
      <w:r w:rsidR="00667F4F" w:rsidRPr="00A06A25">
        <w:rPr>
          <w:rFonts w:ascii="B Lotus" w:cs="B Lotus" w:hint="cs"/>
          <w:b/>
          <w:bCs/>
          <w:sz w:val="24"/>
          <w:szCs w:val="24"/>
          <w:rtl/>
        </w:rPr>
        <w:t>نتایج بدست آمده</w:t>
      </w:r>
      <w:r w:rsidRPr="00A06A25">
        <w:rPr>
          <w:rFonts w:ascii="B Lotus" w:cs="B Lotus" w:hint="cs"/>
          <w:b/>
          <w:bCs/>
          <w:sz w:val="24"/>
          <w:szCs w:val="24"/>
          <w:rtl/>
        </w:rPr>
        <w:t xml:space="preserve"> از تحق</w:t>
      </w:r>
      <w:r w:rsidR="00627723" w:rsidRPr="00A06A25">
        <w:rPr>
          <w:rFonts w:ascii="B Lotus" w:cs="B Lotus" w:hint="cs"/>
          <w:b/>
          <w:bCs/>
          <w:sz w:val="24"/>
          <w:szCs w:val="24"/>
          <w:rtl/>
        </w:rPr>
        <w:t>ی</w:t>
      </w:r>
      <w:r w:rsidRPr="00A06A25">
        <w:rPr>
          <w:rFonts w:ascii="B Lotus" w:cs="B Lotus" w:hint="cs"/>
          <w:b/>
          <w:bCs/>
          <w:sz w:val="24"/>
          <w:szCs w:val="24"/>
          <w:rtl/>
        </w:rPr>
        <w:t xml:space="preserve">ق حاضر </w:t>
      </w:r>
      <w:r w:rsidR="00667F4F" w:rsidRPr="00A06A25">
        <w:rPr>
          <w:rFonts w:ascii="B Lotus" w:cs="B Lotus" w:hint="cs"/>
          <w:b/>
          <w:bCs/>
          <w:sz w:val="24"/>
          <w:szCs w:val="24"/>
          <w:rtl/>
        </w:rPr>
        <w:t>حاکی از آن است که</w:t>
      </w:r>
      <w:r w:rsidR="006A3696" w:rsidRPr="00A06A25">
        <w:rPr>
          <w:rFonts w:ascii="B Lotus" w:cs="B Lotus" w:hint="cs"/>
          <w:b/>
          <w:bCs/>
          <w:sz w:val="24"/>
          <w:szCs w:val="24"/>
          <w:rtl/>
        </w:rPr>
        <w:t xml:space="preserve"> چهار چالش اساسی موجود است </w:t>
      </w:r>
      <w:r w:rsidR="00CF54AB" w:rsidRPr="00A06A25">
        <w:rPr>
          <w:rFonts w:ascii="B Lotus" w:cs="B Lotus" w:hint="cs"/>
          <w:b/>
          <w:bCs/>
          <w:sz w:val="24"/>
          <w:szCs w:val="24"/>
          <w:rtl/>
        </w:rPr>
        <w:t>،</w:t>
      </w:r>
      <w:r w:rsidR="006A3696" w:rsidRPr="00A06A25">
        <w:rPr>
          <w:rFonts w:ascii="B Lotus" w:cs="B Lotus" w:hint="cs"/>
          <w:b/>
          <w:bCs/>
          <w:sz w:val="24"/>
          <w:szCs w:val="24"/>
          <w:rtl/>
        </w:rPr>
        <w:t>که برای همه آن ها راه</w:t>
      </w:r>
      <w:r w:rsidR="001028E2" w:rsidRPr="00A06A25">
        <w:rPr>
          <w:rFonts w:ascii="B Lotus" w:cs="B Lotus" w:hint="cs"/>
          <w:b/>
          <w:bCs/>
          <w:sz w:val="24"/>
          <w:szCs w:val="24"/>
          <w:rtl/>
        </w:rPr>
        <w:t>کارهای منطقی ومعقول وجود دار</w:t>
      </w:r>
      <w:r w:rsidR="00D317A8">
        <w:rPr>
          <w:rFonts w:ascii="B Lotus" w:cs="B Lotus" w:hint="cs"/>
          <w:b/>
          <w:bCs/>
          <w:sz w:val="24"/>
          <w:szCs w:val="24"/>
          <w:rtl/>
        </w:rPr>
        <w:t>د،که می توان با استفاده ازراهکارها</w:t>
      </w:r>
      <w:r w:rsidR="001028E2" w:rsidRPr="00A06A25">
        <w:rPr>
          <w:rFonts w:ascii="B Lotus" w:cs="B Lotus" w:hint="cs"/>
          <w:b/>
          <w:bCs/>
          <w:sz w:val="24"/>
          <w:szCs w:val="24"/>
          <w:rtl/>
        </w:rPr>
        <w:t xml:space="preserve"> مغایرت ها و تفاوت ها را از بین برده یا به حداقل رسانی</w:t>
      </w:r>
      <w:r w:rsidR="00CF54AB" w:rsidRPr="00A06A25">
        <w:rPr>
          <w:rFonts w:ascii="B Lotus" w:cs="B Lotus" w:hint="cs"/>
          <w:b/>
          <w:bCs/>
          <w:sz w:val="24"/>
          <w:szCs w:val="24"/>
          <w:rtl/>
        </w:rPr>
        <w:t>د،</w:t>
      </w:r>
      <w:r w:rsidR="001028E2" w:rsidRPr="00A06A25">
        <w:rPr>
          <w:rFonts w:ascii="B Lotus" w:cs="B Lotus" w:hint="cs"/>
          <w:b/>
          <w:bCs/>
          <w:sz w:val="24"/>
          <w:szCs w:val="24"/>
          <w:rtl/>
        </w:rPr>
        <w:t>همچنین تفاوت ها و مغایرت ها و کاستی های استاندارد های ایران در مقابل استاندارد های بین المللی گزارشگری مالی بیان شده است .</w:t>
      </w:r>
    </w:p>
    <w:p w:rsidR="0019574F" w:rsidRPr="00A06A25" w:rsidRDefault="0060717B" w:rsidP="00EF6BF1">
      <w:pPr>
        <w:bidi/>
        <w:spacing w:line="240" w:lineRule="auto"/>
        <w:ind w:left="-138"/>
        <w:jc w:val="both"/>
        <w:rPr>
          <w:rFonts w:ascii="B Lotus" w:cs="B Lotus"/>
          <w:sz w:val="24"/>
          <w:szCs w:val="24"/>
        </w:rPr>
      </w:pPr>
      <w:r w:rsidRPr="00A06A25">
        <w:rPr>
          <w:rFonts w:ascii="B Lotus" w:cs="B Lotus" w:hint="cs"/>
          <w:b/>
          <w:bCs/>
          <w:sz w:val="24"/>
          <w:szCs w:val="24"/>
          <w:rtl/>
        </w:rPr>
        <w:t>کلید واژه ها :</w:t>
      </w:r>
      <w:r w:rsidR="00865B8C" w:rsidRPr="00A06A25">
        <w:rPr>
          <w:rFonts w:ascii="B Lotus" w:cs="B Lotus" w:hint="cs"/>
          <w:sz w:val="24"/>
          <w:szCs w:val="24"/>
          <w:rtl/>
        </w:rPr>
        <w:t xml:space="preserve"> </w:t>
      </w:r>
    </w:p>
    <w:p w:rsidR="00BE0016" w:rsidRPr="00A06A25" w:rsidRDefault="002A4948" w:rsidP="0019574F">
      <w:pPr>
        <w:bidi/>
        <w:spacing w:line="240" w:lineRule="auto"/>
        <w:ind w:left="-138"/>
        <w:jc w:val="both"/>
        <w:rPr>
          <w:rFonts w:ascii="B Lotus" w:cs="B Lotus"/>
          <w:sz w:val="24"/>
          <w:szCs w:val="24"/>
        </w:rPr>
      </w:pPr>
      <w:r w:rsidRPr="00A06A25">
        <w:rPr>
          <w:rFonts w:ascii="B Lotus" w:cs="B Lotus" w:hint="cs"/>
          <w:sz w:val="24"/>
          <w:szCs w:val="24"/>
          <w:rtl/>
        </w:rPr>
        <w:t>چالش ها ،</w:t>
      </w:r>
      <w:r w:rsidR="0019574F" w:rsidRPr="00A06A25">
        <w:rPr>
          <w:rFonts w:ascii="B Lotus" w:cs="B Lotus" w:hint="cs"/>
          <w:sz w:val="24"/>
          <w:szCs w:val="24"/>
          <w:rtl/>
        </w:rPr>
        <w:t xml:space="preserve"> هماهنگ سازی</w:t>
      </w:r>
      <w:r w:rsidR="00865B8C" w:rsidRPr="00A06A25">
        <w:rPr>
          <w:rFonts w:ascii="B Lotus" w:cs="B Lotus" w:hint="cs"/>
          <w:sz w:val="24"/>
          <w:szCs w:val="24"/>
          <w:rtl/>
        </w:rPr>
        <w:t xml:space="preserve"> </w:t>
      </w:r>
      <w:r w:rsidR="00FD6264" w:rsidRPr="00A06A25">
        <w:rPr>
          <w:rFonts w:ascii="B Lotus" w:cs="B Lotus" w:hint="cs"/>
          <w:sz w:val="24"/>
          <w:szCs w:val="24"/>
          <w:rtl/>
        </w:rPr>
        <w:t xml:space="preserve">، استانداردهای بین المللی گزارشگری مالی </w:t>
      </w:r>
      <w:r w:rsidR="0019574F" w:rsidRPr="00A06A25">
        <w:rPr>
          <w:rFonts w:ascii="Cambria" w:hAnsi="Cambria" w:cs="B Lotus" w:hint="cs"/>
          <w:sz w:val="24"/>
          <w:szCs w:val="24"/>
          <w:rtl/>
          <w:lang w:bidi="fa-IR"/>
        </w:rPr>
        <w:t>،</w:t>
      </w:r>
      <w:r w:rsidR="008B3139" w:rsidRPr="00A06A25">
        <w:rPr>
          <w:rFonts w:cs="B Lotus" w:hint="cs"/>
          <w:sz w:val="24"/>
          <w:szCs w:val="24"/>
          <w:rtl/>
          <w:lang w:bidi="fa-IR"/>
        </w:rPr>
        <w:t>استاندارد های حسابداری ایران</w:t>
      </w:r>
    </w:p>
    <w:p w:rsidR="00A06A25" w:rsidRDefault="00A06A25" w:rsidP="00EF6BF1">
      <w:pPr>
        <w:bidi/>
        <w:spacing w:line="240" w:lineRule="auto"/>
        <w:ind w:left="-138"/>
        <w:jc w:val="both"/>
        <w:rPr>
          <w:rFonts w:ascii="Cambria" w:hAnsi="Cambria" w:cs="B Nazanin"/>
          <w:sz w:val="28"/>
          <w:szCs w:val="28"/>
          <w:rtl/>
          <w:lang w:bidi="fa-IR"/>
        </w:rPr>
      </w:pPr>
    </w:p>
    <w:p w:rsidR="00A06A25" w:rsidRDefault="00A06A25" w:rsidP="00A06A25">
      <w:pPr>
        <w:bidi/>
        <w:spacing w:line="240" w:lineRule="auto"/>
        <w:ind w:left="-138"/>
        <w:jc w:val="both"/>
        <w:rPr>
          <w:rFonts w:ascii="Cambria" w:hAnsi="Cambria" w:cs="B Nazanin"/>
          <w:sz w:val="28"/>
          <w:szCs w:val="28"/>
          <w:rtl/>
          <w:lang w:bidi="fa-IR"/>
        </w:rPr>
      </w:pPr>
    </w:p>
    <w:p w:rsidR="00A06A25" w:rsidRDefault="00A06A25" w:rsidP="00A06A25">
      <w:pPr>
        <w:bidi/>
        <w:spacing w:line="240" w:lineRule="auto"/>
        <w:ind w:left="-138"/>
        <w:jc w:val="both"/>
        <w:rPr>
          <w:rFonts w:ascii="Cambria" w:hAnsi="Cambria" w:cs="B Nazanin"/>
          <w:sz w:val="28"/>
          <w:szCs w:val="28"/>
          <w:rtl/>
          <w:lang w:bidi="fa-IR"/>
        </w:rPr>
      </w:pPr>
    </w:p>
    <w:p w:rsidR="00E939D1" w:rsidRPr="00D317A8" w:rsidRDefault="00E939D1" w:rsidP="00A06A25">
      <w:pPr>
        <w:bidi/>
        <w:spacing w:line="240" w:lineRule="auto"/>
        <w:ind w:left="-138"/>
        <w:jc w:val="both"/>
        <w:rPr>
          <w:rFonts w:ascii="Cambria" w:hAnsi="Cambria" w:cs="B Lotus"/>
          <w:b/>
          <w:bCs/>
          <w:sz w:val="28"/>
          <w:szCs w:val="28"/>
          <w:rtl/>
          <w:lang w:bidi="fa-IR"/>
        </w:rPr>
      </w:pPr>
      <w:r w:rsidRPr="00D317A8">
        <w:rPr>
          <w:rFonts w:ascii="Cambria" w:hAnsi="Cambria" w:cs="B Lotus" w:hint="cs"/>
          <w:b/>
          <w:bCs/>
          <w:sz w:val="28"/>
          <w:szCs w:val="28"/>
          <w:rtl/>
          <w:lang w:bidi="fa-IR"/>
        </w:rPr>
        <w:lastRenderedPageBreak/>
        <w:t>مقدمه :</w:t>
      </w:r>
    </w:p>
    <w:p w:rsidR="00FE31AC" w:rsidRPr="00D317A8" w:rsidRDefault="00FD6264" w:rsidP="00E02DC1">
      <w:pPr>
        <w:bidi/>
        <w:spacing w:line="240" w:lineRule="auto"/>
        <w:ind w:left="-138"/>
        <w:jc w:val="both"/>
        <w:rPr>
          <w:rFonts w:cs="B Lotus"/>
          <w:sz w:val="26"/>
          <w:szCs w:val="26"/>
          <w:rtl/>
          <w:lang w:bidi="fa-IR"/>
        </w:rPr>
      </w:pPr>
      <w:r w:rsidRPr="00D317A8">
        <w:rPr>
          <w:rFonts w:ascii="Cambria" w:hAnsi="Cambria" w:cs="B Lotus" w:hint="cs"/>
          <w:sz w:val="26"/>
          <w:szCs w:val="26"/>
          <w:rtl/>
          <w:lang w:bidi="fa-IR"/>
        </w:rPr>
        <w:t>استاندارد های بین المللی گزارشگری مالی به مجموعه ای از استاندارد های گفت</w:t>
      </w:r>
      <w:r w:rsidR="00204DF3" w:rsidRPr="00D317A8">
        <w:rPr>
          <w:rFonts w:ascii="Cambria" w:hAnsi="Cambria" w:cs="B Lotus" w:hint="cs"/>
          <w:sz w:val="26"/>
          <w:szCs w:val="26"/>
          <w:rtl/>
          <w:lang w:bidi="fa-IR"/>
        </w:rPr>
        <w:t>ه می شود که توسط هیئت تدوین استاندارد های بین المللی گزارشگری مالی</w:t>
      </w:r>
      <w:r w:rsidRPr="00D317A8">
        <w:rPr>
          <w:rFonts w:ascii="Cambria" w:hAnsi="Cambria" w:cs="B Lotus" w:hint="cs"/>
          <w:sz w:val="26"/>
          <w:szCs w:val="26"/>
          <w:rtl/>
          <w:lang w:bidi="fa-IR"/>
        </w:rPr>
        <w:t xml:space="preserve"> برای شناخت اندازه گیری و گزارشگری رویداد های مالی یک شخصیت حسابداری تدوین و مورد توافق قرار گرفته است ( هوپ و همکاران 2006)</w:t>
      </w:r>
      <w:r w:rsidR="00204DF3" w:rsidRPr="00D317A8">
        <w:rPr>
          <w:rFonts w:ascii="Cambria" w:hAnsi="Cambria" w:cs="B Lotus" w:hint="cs"/>
          <w:sz w:val="26"/>
          <w:szCs w:val="26"/>
          <w:rtl/>
          <w:lang w:bidi="fa-IR"/>
        </w:rPr>
        <w:t>.</w:t>
      </w:r>
      <w:r w:rsidR="00F83C40" w:rsidRPr="00D317A8">
        <w:rPr>
          <w:rFonts w:ascii="Cambria" w:hAnsi="Cambria" w:cs="B Lotus" w:hint="cs"/>
          <w:sz w:val="26"/>
          <w:szCs w:val="26"/>
          <w:rtl/>
          <w:lang w:bidi="fa-IR"/>
        </w:rPr>
        <w:t>هماهنگ سازی فرایند کاهش استاندارد های اضافی یا متضاد (به حداقل رساندن ) که ممکن است جدای از همدیگر ایجاد شده باشند</w:t>
      </w:r>
      <w:r w:rsidR="00AB48BB">
        <w:rPr>
          <w:rFonts w:ascii="Cambria" w:hAnsi="Cambria" w:cs="B Lotus" w:hint="cs"/>
          <w:sz w:val="26"/>
          <w:szCs w:val="26"/>
          <w:rtl/>
          <w:lang w:bidi="fa-IR"/>
        </w:rPr>
        <w:t>، میباشد</w:t>
      </w:r>
      <w:r w:rsidR="00AB48BB">
        <w:rPr>
          <w:rFonts w:ascii="Candara" w:hAnsi="Candara" w:cs="B Lotus"/>
          <w:sz w:val="26"/>
          <w:szCs w:val="26"/>
          <w:rtl/>
          <w:lang w:bidi="fa-IR"/>
        </w:rPr>
        <w:t>[</w:t>
      </w:r>
      <w:r w:rsidR="00AB48BB">
        <w:rPr>
          <w:rFonts w:ascii="Cambria" w:hAnsi="Cambria" w:cs="B Lotus" w:hint="cs"/>
          <w:sz w:val="26"/>
          <w:szCs w:val="26"/>
          <w:rtl/>
          <w:lang w:bidi="fa-IR"/>
        </w:rPr>
        <w:t>12</w:t>
      </w:r>
      <w:r w:rsidR="00AB48BB">
        <w:rPr>
          <w:rFonts w:ascii="Candara" w:hAnsi="Candara" w:cs="B Lotus"/>
          <w:sz w:val="26"/>
          <w:szCs w:val="26"/>
          <w:rtl/>
          <w:lang w:bidi="fa-IR"/>
        </w:rPr>
        <w:t>]</w:t>
      </w:r>
      <w:r w:rsidR="00AB48BB">
        <w:rPr>
          <w:rFonts w:ascii="Cambria" w:hAnsi="Cambria" w:cs="B Lotus" w:hint="cs"/>
          <w:sz w:val="26"/>
          <w:szCs w:val="26"/>
          <w:rtl/>
          <w:lang w:bidi="fa-IR"/>
        </w:rPr>
        <w:t>.</w:t>
      </w:r>
      <w:r w:rsidR="00F83C40" w:rsidRPr="00D317A8">
        <w:rPr>
          <w:rFonts w:ascii="Cambria" w:hAnsi="Cambria" w:cs="B Lotus" w:hint="cs"/>
          <w:sz w:val="26"/>
          <w:szCs w:val="26"/>
          <w:rtl/>
          <w:lang w:bidi="fa-IR"/>
        </w:rPr>
        <w:t xml:space="preserve"> </w:t>
      </w:r>
      <w:r w:rsidR="00204DF3" w:rsidRPr="00D317A8">
        <w:rPr>
          <w:rFonts w:asciiTheme="majorBidi" w:eastAsia="Times New Roman" w:hAnsiTheme="majorBidi" w:cs="B Lotus"/>
          <w:sz w:val="26"/>
          <w:szCs w:val="26"/>
          <w:rtl/>
          <w:lang w:bidi="fa-IR"/>
        </w:rPr>
        <w:t>جامعه تجاری، حسابداری را به عنوان زبان تجارت پذیرفته است و به عنوان ابزاری برای تبادل اطلاعات</w:t>
      </w:r>
      <w:r w:rsidR="00E26C46" w:rsidRPr="00D317A8">
        <w:rPr>
          <w:rStyle w:val="FootnoteReference"/>
          <w:rFonts w:asciiTheme="majorBidi" w:eastAsia="Times New Roman" w:hAnsiTheme="majorBidi" w:cs="B Lotus"/>
          <w:sz w:val="26"/>
          <w:szCs w:val="26"/>
          <w:rtl/>
          <w:lang w:bidi="fa-IR"/>
        </w:rPr>
        <w:footnoteReference w:id="3"/>
      </w:r>
      <w:r w:rsidR="00204DF3" w:rsidRPr="00D317A8">
        <w:rPr>
          <w:rFonts w:asciiTheme="majorBidi" w:eastAsia="Times New Roman" w:hAnsiTheme="majorBidi" w:cs="B Lotus"/>
          <w:sz w:val="26"/>
          <w:szCs w:val="26"/>
          <w:rtl/>
          <w:lang w:bidi="fa-IR"/>
        </w:rPr>
        <w:t>، ارزیابی وضعیت مالی</w:t>
      </w:r>
      <w:r w:rsidR="00E26C46" w:rsidRPr="00D317A8">
        <w:rPr>
          <w:rStyle w:val="FootnoteReference"/>
          <w:rFonts w:asciiTheme="majorBidi" w:eastAsia="Times New Roman" w:hAnsiTheme="majorBidi" w:cs="B Lotus"/>
          <w:sz w:val="26"/>
          <w:szCs w:val="26"/>
          <w:rtl/>
          <w:lang w:bidi="fa-IR"/>
        </w:rPr>
        <w:footnoteReference w:id="4"/>
      </w:r>
      <w:r w:rsidR="00204DF3" w:rsidRPr="00D317A8">
        <w:rPr>
          <w:rFonts w:asciiTheme="majorBidi" w:eastAsia="Times New Roman" w:hAnsiTheme="majorBidi" w:cs="B Lotus"/>
          <w:sz w:val="26"/>
          <w:szCs w:val="26"/>
          <w:rtl/>
          <w:lang w:bidi="fa-IR"/>
        </w:rPr>
        <w:t xml:space="preserve"> و عملکرد واحد های اقتصادی</w:t>
      </w:r>
      <w:r w:rsidR="00E26C46" w:rsidRPr="00D317A8">
        <w:rPr>
          <w:rStyle w:val="FootnoteReference"/>
          <w:rFonts w:asciiTheme="majorBidi" w:eastAsia="Times New Roman" w:hAnsiTheme="majorBidi" w:cs="B Lotus"/>
          <w:sz w:val="26"/>
          <w:szCs w:val="26"/>
          <w:rtl/>
          <w:lang w:bidi="fa-IR"/>
        </w:rPr>
        <w:footnoteReference w:id="5"/>
      </w:r>
      <w:r w:rsidR="00204DF3" w:rsidRPr="00D317A8">
        <w:rPr>
          <w:rFonts w:asciiTheme="majorBidi" w:eastAsia="Times New Roman" w:hAnsiTheme="majorBidi" w:cs="B Lotus"/>
          <w:sz w:val="26"/>
          <w:szCs w:val="26"/>
          <w:rtl/>
          <w:lang w:bidi="fa-IR"/>
        </w:rPr>
        <w:t xml:space="preserve"> به کار می برد. این زبان باید علاوه بر قابل فهم بودن، مقایسه پذیر نیز باشد. برای رسیدن به این هدف است که بسیاری از شرکت ها از پدیده جهانی شدن پیروی و به استفاده از رویه های حسابداری و</w:t>
      </w:r>
      <w:r w:rsidR="00E26C46" w:rsidRPr="00D317A8">
        <w:rPr>
          <w:rFonts w:asciiTheme="majorBidi" w:eastAsia="Times New Roman" w:hAnsiTheme="majorBidi" w:cs="B Lotus"/>
          <w:sz w:val="26"/>
          <w:szCs w:val="26"/>
          <w:rtl/>
          <w:lang w:bidi="fa-IR"/>
        </w:rPr>
        <w:t>احد که برای جامعه تجاری قابل در</w:t>
      </w:r>
      <w:r w:rsidR="00E26C46" w:rsidRPr="00D317A8">
        <w:rPr>
          <w:rFonts w:asciiTheme="majorBidi" w:eastAsia="Times New Roman" w:hAnsiTheme="majorBidi" w:cs="B Lotus" w:hint="cs"/>
          <w:sz w:val="26"/>
          <w:szCs w:val="26"/>
          <w:rtl/>
          <w:lang w:bidi="fa-IR"/>
        </w:rPr>
        <w:t>ک</w:t>
      </w:r>
      <w:r w:rsidR="00204DF3" w:rsidRPr="00D317A8">
        <w:rPr>
          <w:rFonts w:asciiTheme="majorBidi" w:eastAsia="Times New Roman" w:hAnsiTheme="majorBidi" w:cs="B Lotus"/>
          <w:sz w:val="26"/>
          <w:szCs w:val="26"/>
          <w:rtl/>
          <w:lang w:bidi="fa-IR"/>
        </w:rPr>
        <w:t xml:space="preserve"> باشد، حرکت میکنند</w:t>
      </w:r>
      <w:r w:rsidR="00204DF3" w:rsidRPr="00D317A8">
        <w:rPr>
          <w:rFonts w:asciiTheme="majorBidi" w:eastAsia="Times New Roman" w:hAnsiTheme="majorBidi" w:cs="B Lotus" w:hint="cs"/>
          <w:sz w:val="26"/>
          <w:szCs w:val="26"/>
          <w:rtl/>
          <w:lang w:bidi="fa-IR"/>
        </w:rPr>
        <w:t>.</w:t>
      </w:r>
      <w:r w:rsidR="00AB48BB">
        <w:rPr>
          <w:rFonts w:ascii="Candara" w:eastAsia="Times New Roman" w:hAnsi="Candara" w:cs="B Lotus"/>
          <w:sz w:val="26"/>
          <w:szCs w:val="26"/>
          <w:rtl/>
          <w:lang w:bidi="fa-IR"/>
        </w:rPr>
        <w:t>[</w:t>
      </w:r>
      <w:r w:rsidR="00AB48BB">
        <w:rPr>
          <w:rFonts w:ascii="Candara" w:eastAsia="Times New Roman" w:hAnsi="Candara" w:cs="B Lotus" w:hint="cs"/>
          <w:sz w:val="26"/>
          <w:szCs w:val="26"/>
          <w:rtl/>
          <w:lang w:bidi="fa-IR"/>
        </w:rPr>
        <w:t>11-12-16</w:t>
      </w:r>
      <w:r w:rsidR="00AB48BB">
        <w:rPr>
          <w:rFonts w:ascii="Candara" w:eastAsia="Times New Roman" w:hAnsi="Candara" w:cs="B Lotus"/>
          <w:sz w:val="26"/>
          <w:szCs w:val="26"/>
          <w:rtl/>
          <w:lang w:bidi="fa-IR"/>
        </w:rPr>
        <w:t>]</w:t>
      </w:r>
      <w:r w:rsidR="00AB48BB">
        <w:rPr>
          <w:rFonts w:ascii="Candara" w:eastAsia="Times New Roman" w:hAnsi="Candara" w:cs="B Lotus" w:hint="cs"/>
          <w:sz w:val="26"/>
          <w:szCs w:val="26"/>
          <w:rtl/>
          <w:lang w:bidi="fa-IR"/>
        </w:rPr>
        <w:t xml:space="preserve"> .</w:t>
      </w:r>
      <w:r w:rsidR="00204DF3" w:rsidRPr="00D317A8">
        <w:rPr>
          <w:rFonts w:asciiTheme="majorBidi" w:eastAsia="Times New Roman" w:hAnsiTheme="majorBidi" w:cs="B Lotus" w:hint="cs"/>
          <w:sz w:val="26"/>
          <w:szCs w:val="26"/>
          <w:rtl/>
          <w:lang w:bidi="fa-IR"/>
        </w:rPr>
        <w:t xml:space="preserve"> </w:t>
      </w:r>
      <w:r w:rsidR="00E939D1" w:rsidRPr="00D317A8">
        <w:rPr>
          <w:rFonts w:asciiTheme="majorBidi" w:eastAsia="Times New Roman" w:hAnsiTheme="majorBidi" w:cs="B Lotus" w:hint="cs"/>
          <w:sz w:val="26"/>
          <w:szCs w:val="26"/>
          <w:rtl/>
          <w:lang w:bidi="fa-IR"/>
        </w:rPr>
        <w:t>اگر چه بخش عمده ای از استانداردهای حسابداری ملی با استانداردهای بین المللی گزارشگری مالی مطابقت دارند،با این حال تغییرات گسترده در محیط تجاری دنیا ،تلاشهای بیشتری را برای هماهنگ سازی ایجاب می کند.اصولا همگرایی</w:t>
      </w:r>
      <w:r w:rsidR="00EA2CF3" w:rsidRPr="00D317A8">
        <w:rPr>
          <w:rStyle w:val="FootnoteReference"/>
          <w:rFonts w:asciiTheme="majorBidi" w:eastAsia="Times New Roman" w:hAnsiTheme="majorBidi" w:cs="B Lotus"/>
          <w:sz w:val="26"/>
          <w:szCs w:val="26"/>
          <w:rtl/>
          <w:lang w:bidi="fa-IR"/>
        </w:rPr>
        <w:footnoteReference w:id="6"/>
      </w:r>
      <w:r w:rsidR="00E939D1" w:rsidRPr="00D317A8">
        <w:rPr>
          <w:rFonts w:asciiTheme="majorBidi" w:eastAsia="Times New Roman" w:hAnsiTheme="majorBidi" w:cs="B Lotus" w:hint="cs"/>
          <w:sz w:val="26"/>
          <w:szCs w:val="26"/>
          <w:rtl/>
          <w:lang w:bidi="fa-IR"/>
        </w:rPr>
        <w:t xml:space="preserve"> و پذیرش استانداردهای بین المللی گزارشگری مالی ،منع این نیست که حساسیت ها و نیازهای خاص کشور را مورد توجه قرار داده و برای موضوعی خاص،استاندا</w:t>
      </w:r>
      <w:r w:rsidR="00E64EFD" w:rsidRPr="00D317A8">
        <w:rPr>
          <w:rFonts w:asciiTheme="majorBidi" w:eastAsia="Times New Roman" w:hAnsiTheme="majorBidi" w:cs="B Lotus" w:hint="cs"/>
          <w:sz w:val="26"/>
          <w:szCs w:val="26"/>
          <w:rtl/>
          <w:lang w:bidi="fa-IR"/>
        </w:rPr>
        <w:t>رد حسابداری خاص تدوین نماییم</w:t>
      </w:r>
      <w:r w:rsidR="00EA2CF3" w:rsidRPr="00D317A8">
        <w:rPr>
          <w:rFonts w:asciiTheme="majorBidi" w:eastAsia="Times New Roman" w:hAnsiTheme="majorBidi" w:cs="B Lotus" w:hint="cs"/>
          <w:sz w:val="26"/>
          <w:szCs w:val="26"/>
          <w:rtl/>
          <w:lang w:bidi="fa-IR"/>
        </w:rPr>
        <w:t>،</w:t>
      </w:r>
      <w:r w:rsidR="00E64EFD" w:rsidRPr="00D317A8">
        <w:rPr>
          <w:rFonts w:asciiTheme="majorBidi" w:eastAsia="Times New Roman" w:hAnsiTheme="majorBidi" w:cs="B Lotus"/>
          <w:sz w:val="26"/>
          <w:szCs w:val="26"/>
          <w:lang w:bidi="fa-IR"/>
        </w:rPr>
        <w:t xml:space="preserve"> </w:t>
      </w:r>
      <w:r w:rsidR="00E64EFD" w:rsidRPr="00D317A8">
        <w:rPr>
          <w:rFonts w:asciiTheme="majorBidi" w:eastAsia="Times New Roman" w:hAnsiTheme="majorBidi" w:cs="B Lotus" w:hint="cs"/>
          <w:sz w:val="26"/>
          <w:szCs w:val="26"/>
          <w:rtl/>
          <w:lang w:bidi="fa-IR"/>
        </w:rPr>
        <w:t>بای</w:t>
      </w:r>
      <w:r w:rsidR="00E81200" w:rsidRPr="00D317A8">
        <w:rPr>
          <w:rFonts w:asciiTheme="majorBidi" w:eastAsia="Times New Roman" w:hAnsiTheme="majorBidi" w:cs="B Lotus" w:hint="cs"/>
          <w:sz w:val="26"/>
          <w:szCs w:val="26"/>
          <w:rtl/>
          <w:lang w:bidi="fa-IR"/>
        </w:rPr>
        <w:t xml:space="preserve">د </w:t>
      </w:r>
      <w:r w:rsidR="00E939D1" w:rsidRPr="00D317A8">
        <w:rPr>
          <w:rFonts w:asciiTheme="majorBidi" w:eastAsia="Times New Roman" w:hAnsiTheme="majorBidi" w:cs="B Lotus" w:hint="cs"/>
          <w:sz w:val="26"/>
          <w:szCs w:val="26"/>
          <w:rtl/>
          <w:lang w:bidi="fa-IR"/>
        </w:rPr>
        <w:t>الزامات بیشتری را حسب نیاز و جهت افزایش شفافیت اطلاعاتی ،مقرر کنیم.استانداردهای بین المللی در بیش از 120 کشور (از جمله در برخی از کشورهای اسلامی و هم جوار)مورد</w:t>
      </w:r>
      <w:r w:rsidR="00E64EFD" w:rsidRPr="00D317A8">
        <w:rPr>
          <w:rFonts w:asciiTheme="majorBidi" w:eastAsia="Times New Roman" w:hAnsiTheme="majorBidi" w:cs="B Lotus" w:hint="cs"/>
          <w:sz w:val="26"/>
          <w:szCs w:val="26"/>
          <w:rtl/>
          <w:lang w:bidi="fa-IR"/>
        </w:rPr>
        <w:t xml:space="preserve"> استفاده قرار می گیرد و به نظر </w:t>
      </w:r>
      <w:r w:rsidR="00E939D1" w:rsidRPr="00D317A8">
        <w:rPr>
          <w:rFonts w:asciiTheme="majorBidi" w:eastAsia="Times New Roman" w:hAnsiTheme="majorBidi" w:cs="B Lotus" w:hint="cs"/>
          <w:sz w:val="26"/>
          <w:szCs w:val="26"/>
          <w:rtl/>
          <w:lang w:bidi="fa-IR"/>
        </w:rPr>
        <w:t xml:space="preserve">می رسد محیط اقتصادی کشور ما با این کشورها تفاوت اساسی </w:t>
      </w:r>
      <w:r w:rsidR="00155E1B" w:rsidRPr="00D317A8">
        <w:rPr>
          <w:rFonts w:asciiTheme="majorBidi" w:eastAsia="Times New Roman" w:hAnsiTheme="majorBidi" w:cs="B Lotus" w:hint="cs"/>
          <w:sz w:val="26"/>
          <w:szCs w:val="26"/>
          <w:rtl/>
          <w:lang w:bidi="fa-IR"/>
        </w:rPr>
        <w:t>ن</w:t>
      </w:r>
      <w:r w:rsidR="00E939D1" w:rsidRPr="00D317A8">
        <w:rPr>
          <w:rFonts w:asciiTheme="majorBidi" w:eastAsia="Times New Roman" w:hAnsiTheme="majorBidi" w:cs="B Lotus" w:hint="cs"/>
          <w:sz w:val="26"/>
          <w:szCs w:val="26"/>
          <w:rtl/>
          <w:lang w:bidi="fa-IR"/>
        </w:rPr>
        <w:t>داشته باشد.</w:t>
      </w:r>
      <w:r w:rsidR="00AB48BB">
        <w:rPr>
          <w:rFonts w:ascii="Candara" w:eastAsia="Times New Roman" w:hAnsi="Candara" w:cs="B Lotus"/>
          <w:sz w:val="26"/>
          <w:szCs w:val="26"/>
          <w:rtl/>
          <w:lang w:bidi="fa-IR"/>
        </w:rPr>
        <w:t>[</w:t>
      </w:r>
      <w:r w:rsidR="00AB48BB">
        <w:rPr>
          <w:rFonts w:asciiTheme="majorBidi" w:eastAsia="Times New Roman" w:hAnsiTheme="majorBidi" w:cs="B Lotus" w:hint="cs"/>
          <w:sz w:val="26"/>
          <w:szCs w:val="26"/>
          <w:rtl/>
          <w:lang w:bidi="fa-IR"/>
        </w:rPr>
        <w:t>5-6</w:t>
      </w:r>
      <w:r w:rsidR="00AB48BB">
        <w:rPr>
          <w:rFonts w:ascii="Candara" w:eastAsia="Times New Roman" w:hAnsi="Candara" w:cs="B Lotus"/>
          <w:sz w:val="26"/>
          <w:szCs w:val="26"/>
          <w:rtl/>
          <w:lang w:bidi="fa-IR"/>
        </w:rPr>
        <w:t>]</w:t>
      </w:r>
      <w:r w:rsidR="00AB48BB">
        <w:rPr>
          <w:rFonts w:asciiTheme="majorBidi" w:eastAsia="Times New Roman" w:hAnsiTheme="majorBidi" w:cs="B Lotus" w:hint="cs"/>
          <w:sz w:val="26"/>
          <w:szCs w:val="26"/>
          <w:rtl/>
          <w:lang w:bidi="fa-IR"/>
        </w:rPr>
        <w:t xml:space="preserve"> .</w:t>
      </w:r>
      <w:r w:rsidR="00E939D1" w:rsidRPr="00D317A8">
        <w:rPr>
          <w:rFonts w:asciiTheme="majorBidi" w:eastAsia="Times New Roman" w:hAnsiTheme="majorBidi" w:cs="B Lotus" w:hint="cs"/>
          <w:sz w:val="26"/>
          <w:szCs w:val="26"/>
          <w:rtl/>
          <w:lang w:bidi="fa-IR"/>
        </w:rPr>
        <w:t>.با وجود آنکه رویکرد مرحله ای و تدریجی برای پذیرش استانداردهای بین المللی گزارشگری مالی ،ممکن است منجر به پیچیدگی هایی در ک</w:t>
      </w:r>
      <w:r w:rsidR="005D56AE" w:rsidRPr="00D317A8">
        <w:rPr>
          <w:rFonts w:asciiTheme="majorBidi" w:eastAsia="Times New Roman" w:hAnsiTheme="majorBidi" w:cs="B Lotus" w:hint="cs"/>
          <w:sz w:val="26"/>
          <w:szCs w:val="26"/>
          <w:rtl/>
          <w:lang w:bidi="fa-IR"/>
        </w:rPr>
        <w:t>اربرد استانداردها</w:t>
      </w:r>
      <w:r w:rsidR="00537DD0" w:rsidRPr="00D317A8">
        <w:rPr>
          <w:rFonts w:asciiTheme="majorBidi" w:eastAsia="Times New Roman" w:hAnsiTheme="majorBidi" w:cs="B Lotus" w:hint="cs"/>
          <w:sz w:val="26"/>
          <w:szCs w:val="26"/>
          <w:rtl/>
          <w:lang w:bidi="fa-IR"/>
        </w:rPr>
        <w:t xml:space="preserve"> </w:t>
      </w:r>
      <w:r w:rsidR="00E939D1" w:rsidRPr="00D317A8">
        <w:rPr>
          <w:rFonts w:asciiTheme="majorBidi" w:eastAsia="Times New Roman" w:hAnsiTheme="majorBidi" w:cs="B Lotus" w:hint="cs"/>
          <w:sz w:val="26"/>
          <w:szCs w:val="26"/>
          <w:rtl/>
          <w:lang w:bidi="fa-IR"/>
        </w:rPr>
        <w:t>گردد ،با این حال با توجه به تجربیات کشورهای مختلف و شرایط کشور ،رویکرد تدریجی</w:t>
      </w:r>
      <w:r w:rsidR="00537DD0" w:rsidRPr="00D317A8">
        <w:rPr>
          <w:rStyle w:val="FootnoteReference"/>
          <w:rFonts w:asciiTheme="majorBidi" w:eastAsia="Times New Roman" w:hAnsiTheme="majorBidi" w:cs="B Lotus"/>
          <w:sz w:val="26"/>
          <w:szCs w:val="26"/>
          <w:rtl/>
          <w:lang w:bidi="fa-IR"/>
        </w:rPr>
        <w:footnoteReference w:id="7"/>
      </w:r>
      <w:r w:rsidR="00E939D1" w:rsidRPr="00D317A8">
        <w:rPr>
          <w:rFonts w:asciiTheme="majorBidi" w:eastAsia="Times New Roman" w:hAnsiTheme="majorBidi" w:cs="B Lotus" w:hint="cs"/>
          <w:sz w:val="26"/>
          <w:szCs w:val="26"/>
          <w:rtl/>
          <w:lang w:bidi="fa-IR"/>
        </w:rPr>
        <w:t xml:space="preserve"> مناسب تر و اثر بخش تر به نظر میرسد.به عنوان مثال می توان تا قبل از آماده سازی شرایط برای همه واحدهای تجاری ،از ترکیب تجربه کشورهای اتحادیه اروپا و روسیه(تهیه صورتهای مالی تلفیقی</w:t>
      </w:r>
      <w:r w:rsidR="00537DD0" w:rsidRPr="00D317A8">
        <w:rPr>
          <w:rStyle w:val="FootnoteReference"/>
          <w:rFonts w:asciiTheme="majorBidi" w:eastAsia="Times New Roman" w:hAnsiTheme="majorBidi" w:cs="B Lotus"/>
          <w:sz w:val="26"/>
          <w:szCs w:val="26"/>
          <w:rtl/>
          <w:lang w:bidi="fa-IR"/>
        </w:rPr>
        <w:footnoteReference w:id="8"/>
      </w:r>
      <w:r w:rsidR="00E939D1" w:rsidRPr="00D317A8">
        <w:rPr>
          <w:rFonts w:asciiTheme="majorBidi" w:eastAsia="Times New Roman" w:hAnsiTheme="majorBidi" w:cs="B Lotus" w:hint="cs"/>
          <w:sz w:val="26"/>
          <w:szCs w:val="26"/>
          <w:rtl/>
          <w:lang w:bidi="fa-IR"/>
        </w:rPr>
        <w:t xml:space="preserve"> مبتنی بر استانداردهای بین المللی گزارشگری مالی و تهیه صورتهای مالی جداگانه مبتنی بر استانداردهای ملی توسط برخی از واحدهای تجاری بورسی)استفاده نمود. </w:t>
      </w:r>
      <w:r w:rsidR="00AB48BB">
        <w:rPr>
          <w:rFonts w:ascii="Candara" w:eastAsia="Times New Roman" w:hAnsi="Candara" w:cs="B Lotus"/>
          <w:sz w:val="26"/>
          <w:szCs w:val="26"/>
          <w:rtl/>
          <w:lang w:bidi="fa-IR"/>
        </w:rPr>
        <w:t>[</w:t>
      </w:r>
      <w:r w:rsidR="00AB48BB">
        <w:rPr>
          <w:rFonts w:asciiTheme="majorBidi" w:eastAsia="Times New Roman" w:hAnsiTheme="majorBidi" w:cs="B Lotus" w:hint="cs"/>
          <w:sz w:val="26"/>
          <w:szCs w:val="26"/>
          <w:rtl/>
          <w:lang w:bidi="fa-IR"/>
        </w:rPr>
        <w:t>6-5-12</w:t>
      </w:r>
      <w:r w:rsidR="00AB48BB">
        <w:rPr>
          <w:rFonts w:ascii="Candara" w:eastAsia="Times New Roman" w:hAnsi="Candara" w:cs="B Lotus"/>
          <w:sz w:val="26"/>
          <w:szCs w:val="26"/>
          <w:rtl/>
          <w:lang w:bidi="fa-IR"/>
        </w:rPr>
        <w:t>]</w:t>
      </w:r>
      <w:r w:rsidR="00E939D1" w:rsidRPr="00D317A8">
        <w:rPr>
          <w:rFonts w:asciiTheme="majorBidi" w:eastAsia="Times New Roman" w:hAnsiTheme="majorBidi" w:cs="B Lotus" w:hint="cs"/>
          <w:sz w:val="26"/>
          <w:szCs w:val="26"/>
          <w:rtl/>
          <w:lang w:bidi="fa-IR"/>
        </w:rPr>
        <w:t>.</w:t>
      </w:r>
      <w:r w:rsidR="00155E1B" w:rsidRPr="00D317A8">
        <w:rPr>
          <w:rFonts w:asciiTheme="majorBidi" w:eastAsia="Times New Roman" w:hAnsiTheme="majorBidi" w:cs="B Lotus" w:hint="cs"/>
          <w:sz w:val="26"/>
          <w:szCs w:val="26"/>
          <w:rtl/>
          <w:lang w:bidi="fa-IR"/>
        </w:rPr>
        <w:t xml:space="preserve"> </w:t>
      </w:r>
      <w:r w:rsidR="00E64EFD" w:rsidRPr="00D317A8">
        <w:rPr>
          <w:rFonts w:asciiTheme="majorBidi" w:eastAsia="Times New Roman" w:hAnsiTheme="majorBidi" w:cs="B Lotus" w:hint="cs"/>
          <w:sz w:val="26"/>
          <w:szCs w:val="26"/>
          <w:rtl/>
          <w:lang w:bidi="fa-IR"/>
        </w:rPr>
        <w:t xml:space="preserve">همچنین </w:t>
      </w:r>
      <w:r w:rsidR="00E81200" w:rsidRPr="00D317A8">
        <w:rPr>
          <w:rFonts w:asciiTheme="majorBidi" w:eastAsia="Times New Roman" w:hAnsiTheme="majorBidi" w:cs="B Lotus" w:hint="cs"/>
          <w:sz w:val="26"/>
          <w:szCs w:val="26"/>
          <w:rtl/>
          <w:lang w:bidi="fa-IR"/>
        </w:rPr>
        <w:t xml:space="preserve">،اذعان داشتند که </w:t>
      </w:r>
      <w:r w:rsidR="00E939D1" w:rsidRPr="00D317A8">
        <w:rPr>
          <w:rFonts w:asciiTheme="majorBidi" w:eastAsia="Times New Roman" w:hAnsiTheme="majorBidi" w:cs="B Lotus" w:hint="cs"/>
          <w:sz w:val="26"/>
          <w:szCs w:val="26"/>
          <w:rtl/>
          <w:lang w:bidi="fa-IR"/>
        </w:rPr>
        <w:t>پذیرش استانداردهای بین المللی گزارشگری مالی ،تنها محدود به جنبه های تکنیکی و نحوه عمل حسابداری خاص نیست بلکه بخش هایی از قبیل فناوری اطلاعات ،منابع انسانی و روابط سرمایه گذاران را تحت تاثیر قرار می دهد.بستر سازی مناسب مستلزم انجام اقدامات مختلفی از جمله ارزیابی مسائل مالیاتی ،الزامات قانونی و حقوقی و مسائل سازمانی و نیز ترجمه استانداردها و رسمیت بخشیدن به ترجمه ها از طریق هماهنگی با بنیاد استانداردهای بین المللی گزارشگری مالی می باشد.به علاوه همواره یکی از چالشهای اصلی در راه پذیرش استانداردهای بین المللی گزارشگری مالی در هر کشور ،مسئله آموزش است.از آنجایی</w:t>
      </w:r>
      <w:r w:rsidR="00E64EFD" w:rsidRPr="00D317A8">
        <w:rPr>
          <w:rFonts w:asciiTheme="majorBidi" w:eastAsia="Times New Roman" w:hAnsiTheme="majorBidi" w:cs="B Lotus" w:hint="cs"/>
          <w:sz w:val="26"/>
          <w:szCs w:val="26"/>
          <w:rtl/>
          <w:lang w:bidi="fa-IR"/>
        </w:rPr>
        <w:t xml:space="preserve"> </w:t>
      </w:r>
      <w:r w:rsidR="00E939D1" w:rsidRPr="00D317A8">
        <w:rPr>
          <w:rFonts w:asciiTheme="majorBidi" w:eastAsia="Times New Roman" w:hAnsiTheme="majorBidi" w:cs="B Lotus" w:hint="cs"/>
          <w:sz w:val="26"/>
          <w:szCs w:val="26"/>
          <w:rtl/>
          <w:lang w:bidi="fa-IR"/>
        </w:rPr>
        <w:t>که زیر بنای استانداردهای ایران و استانداردهای بین المللی مشابه اس</w:t>
      </w:r>
      <w:r w:rsidR="00FE0F2B" w:rsidRPr="00D317A8">
        <w:rPr>
          <w:rFonts w:asciiTheme="majorBidi" w:eastAsia="Times New Roman" w:hAnsiTheme="majorBidi" w:cs="B Lotus" w:hint="cs"/>
          <w:sz w:val="26"/>
          <w:szCs w:val="26"/>
          <w:rtl/>
          <w:lang w:bidi="fa-IR"/>
        </w:rPr>
        <w:t xml:space="preserve">ت به نظر می رسد مدرسان حسابداری </w:t>
      </w:r>
      <w:r w:rsidR="00E939D1" w:rsidRPr="00D317A8">
        <w:rPr>
          <w:rFonts w:asciiTheme="majorBidi" w:eastAsia="Times New Roman" w:hAnsiTheme="majorBidi" w:cs="B Lotus" w:hint="cs"/>
          <w:sz w:val="26"/>
          <w:szCs w:val="26"/>
          <w:rtl/>
          <w:lang w:bidi="fa-IR"/>
        </w:rPr>
        <w:lastRenderedPageBreak/>
        <w:t>به تغییرات</w:t>
      </w:r>
      <w:r w:rsidR="00C71EF5" w:rsidRPr="00D317A8">
        <w:rPr>
          <w:rFonts w:asciiTheme="majorBidi" w:eastAsia="Times New Roman" w:hAnsiTheme="majorBidi" w:cs="B Lotus" w:hint="cs"/>
          <w:sz w:val="26"/>
          <w:szCs w:val="26"/>
          <w:rtl/>
          <w:lang w:bidi="fa-IR"/>
        </w:rPr>
        <w:t xml:space="preserve"> محیطی واکنش مناسبی نشان خواهنددادودانشجویان زبده ای </w:t>
      </w:r>
      <w:r w:rsidR="00E939D1" w:rsidRPr="00D317A8">
        <w:rPr>
          <w:rFonts w:asciiTheme="majorBidi" w:eastAsia="Times New Roman" w:hAnsiTheme="majorBidi" w:cs="B Lotus" w:hint="cs"/>
          <w:sz w:val="26"/>
          <w:szCs w:val="26"/>
          <w:rtl/>
          <w:lang w:bidi="fa-IR"/>
        </w:rPr>
        <w:t>را(به عنوان حسابداران،حسابرسان،سرمایه گذاران و سایر اشخاص مرتبط با گزارشگری مالی)برای ورود به عرصه گزارشگری مالی بین المللی تربیت خواهند</w:t>
      </w:r>
      <w:r w:rsidR="00E81200" w:rsidRPr="00D317A8">
        <w:rPr>
          <w:rFonts w:asciiTheme="majorBidi" w:eastAsia="Times New Roman" w:hAnsiTheme="majorBidi" w:cs="B Lotus" w:hint="cs"/>
          <w:sz w:val="26"/>
          <w:szCs w:val="26"/>
          <w:rtl/>
          <w:lang w:bidi="fa-IR"/>
        </w:rPr>
        <w:t xml:space="preserve"> نمود. </w:t>
      </w:r>
      <w:r w:rsidR="00F116FC" w:rsidRPr="00D317A8">
        <w:rPr>
          <w:rFonts w:ascii="B Lotus" w:cs="B Lotus" w:hint="cs"/>
          <w:sz w:val="26"/>
          <w:szCs w:val="26"/>
          <w:rtl/>
        </w:rPr>
        <w:t>در کشور ما مسئولیت تد</w:t>
      </w:r>
      <w:r w:rsidR="00E939D1" w:rsidRPr="00D317A8">
        <w:rPr>
          <w:rFonts w:ascii="B Lotus" w:cs="B Lotus" w:hint="cs"/>
          <w:sz w:val="26"/>
          <w:szCs w:val="26"/>
          <w:rtl/>
        </w:rPr>
        <w:t>وین استاندارد های حسابداری طبق قانون به عهده سازمان حسابرسی است که یک سازمان حرفه ای وابسته به دولت می باشد .گزارش های حسابرسی و صورت های مالی شرکت هایی که در تدوین آن ها اصول و ضوابط تعیین شده از طرف سازمان رعایت نگردد ، برای هیچ یک از مراجع دولتی ، سازمان بورس اوراق بهادار</w:t>
      </w:r>
      <w:r w:rsidR="00537DD0" w:rsidRPr="00D317A8">
        <w:rPr>
          <w:rStyle w:val="FootnoteReference"/>
          <w:rFonts w:ascii="B Lotus" w:cs="B Lotus"/>
          <w:sz w:val="26"/>
          <w:szCs w:val="26"/>
          <w:rtl/>
        </w:rPr>
        <w:footnoteReference w:id="9"/>
      </w:r>
      <w:r w:rsidR="00E939D1" w:rsidRPr="00D317A8">
        <w:rPr>
          <w:rFonts w:ascii="B Lotus" w:cs="B Lotus" w:hint="cs"/>
          <w:sz w:val="26"/>
          <w:szCs w:val="26"/>
          <w:rtl/>
        </w:rPr>
        <w:t xml:space="preserve"> و تامین مالی از سیستم بانکی ، قابل استفاده نخواهد بود . کشور ما همانند بسیاری از کشور ها در حال توسعه به دنبال به کارگيری استاندارد های بین المللی گزارشگری مالی </w:t>
      </w:r>
      <w:r w:rsidR="00F116FC" w:rsidRPr="00D317A8">
        <w:rPr>
          <w:rFonts w:ascii="B Lotus" w:cs="B Lotus" w:hint="cs"/>
          <w:sz w:val="26"/>
          <w:szCs w:val="26"/>
          <w:rtl/>
        </w:rPr>
        <w:t xml:space="preserve">به منظور دست یابی به مزایای آن است . اما شرایط داخلی و برخی عوامل خارجی ، مانع جدی بر سر راه تحقق این هدف به شمار می آِیند . با وجود برخی مشکلات باز هم نمی توان از مزایای هماهنگ سازی استاندارد های بین المللی گزارشگری مالی در ایران بر دو عامل جذب سرمایه های خارجی و دست یابی به استاندارد گزارشگری مالی با کیفیت تر با صرف وقت و هزینه کمتر تاکید دارند </w:t>
      </w:r>
      <w:r w:rsidR="00AB48BB">
        <w:rPr>
          <w:rFonts w:ascii="Candara" w:hAnsi="Candara" w:cs="B Lotus"/>
          <w:sz w:val="26"/>
          <w:szCs w:val="26"/>
          <w:rtl/>
        </w:rPr>
        <w:t>[</w:t>
      </w:r>
      <w:r w:rsidR="00AB48BB">
        <w:rPr>
          <w:rFonts w:ascii="B Lotus" w:cs="B Lotus" w:hint="cs"/>
          <w:sz w:val="26"/>
          <w:szCs w:val="26"/>
          <w:rtl/>
        </w:rPr>
        <w:t>2،3</w:t>
      </w:r>
      <w:r w:rsidR="00AB48BB">
        <w:rPr>
          <w:rFonts w:ascii="Candara" w:hAnsi="Candara" w:cs="B Lotus"/>
          <w:sz w:val="26"/>
          <w:szCs w:val="26"/>
          <w:rtl/>
        </w:rPr>
        <w:t>]</w:t>
      </w:r>
      <w:r w:rsidR="00AB48BB">
        <w:rPr>
          <w:rFonts w:ascii="B Lotus" w:cs="B Lotus" w:hint="cs"/>
          <w:sz w:val="26"/>
          <w:szCs w:val="26"/>
          <w:rtl/>
        </w:rPr>
        <w:t xml:space="preserve"> .</w:t>
      </w:r>
      <w:r w:rsidR="00F116FC" w:rsidRPr="00D317A8">
        <w:rPr>
          <w:rFonts w:ascii="B Lotus" w:cs="B Lotus" w:hint="cs"/>
          <w:sz w:val="26"/>
          <w:szCs w:val="26"/>
          <w:rtl/>
        </w:rPr>
        <w:t xml:space="preserve"> </w:t>
      </w:r>
      <w:r w:rsidR="00E64EFD" w:rsidRPr="00D317A8">
        <w:rPr>
          <w:rFonts w:ascii="B Lotus" w:cs="B Lotus" w:hint="cs"/>
          <w:sz w:val="26"/>
          <w:szCs w:val="26"/>
          <w:rtl/>
        </w:rPr>
        <w:t>دلایل تف</w:t>
      </w:r>
      <w:r w:rsidR="00FE31AC" w:rsidRPr="00D317A8">
        <w:rPr>
          <w:rFonts w:ascii="B Lotus" w:cs="B Lotus" w:hint="cs"/>
          <w:sz w:val="26"/>
          <w:szCs w:val="26"/>
          <w:rtl/>
        </w:rPr>
        <w:t>ا</w:t>
      </w:r>
      <w:r w:rsidR="00E64EFD" w:rsidRPr="00D317A8">
        <w:rPr>
          <w:rFonts w:ascii="B Lotus" w:cs="B Lotus" w:hint="cs"/>
          <w:sz w:val="26"/>
          <w:szCs w:val="26"/>
          <w:rtl/>
        </w:rPr>
        <w:t xml:space="preserve">وت بین حسابداری بین المللی با حسابداری کشور های مختلف به قرار زیر است </w:t>
      </w:r>
      <w:r w:rsidR="00FE31AC" w:rsidRPr="00D317A8">
        <w:rPr>
          <w:rFonts w:ascii="B Lotus" w:cs="B Lotus" w:hint="cs"/>
          <w:sz w:val="26"/>
          <w:szCs w:val="26"/>
          <w:rtl/>
        </w:rPr>
        <w:t>:  سیستم های قانونی</w:t>
      </w:r>
      <w:r w:rsidR="00537DD0" w:rsidRPr="00D317A8">
        <w:rPr>
          <w:rStyle w:val="FootnoteReference"/>
          <w:rFonts w:ascii="B Lotus" w:cs="B Lotus"/>
          <w:sz w:val="26"/>
          <w:szCs w:val="26"/>
          <w:rtl/>
        </w:rPr>
        <w:footnoteReference w:id="10"/>
      </w:r>
      <w:r w:rsidR="00FE31AC" w:rsidRPr="00D317A8">
        <w:rPr>
          <w:rFonts w:ascii="B Lotus" w:cs="B Lotus" w:hint="cs"/>
          <w:sz w:val="26"/>
          <w:szCs w:val="26"/>
          <w:rtl/>
        </w:rPr>
        <w:t xml:space="preserve"> ، سیستم های مالیاتی</w:t>
      </w:r>
      <w:r w:rsidR="00537DD0" w:rsidRPr="00D317A8">
        <w:rPr>
          <w:rStyle w:val="FootnoteReference"/>
          <w:rFonts w:ascii="B Lotus" w:cs="B Lotus"/>
          <w:sz w:val="26"/>
          <w:szCs w:val="26"/>
          <w:rtl/>
        </w:rPr>
        <w:footnoteReference w:id="11"/>
      </w:r>
      <w:r w:rsidR="00FE31AC" w:rsidRPr="00D317A8">
        <w:rPr>
          <w:rFonts w:ascii="B Lotus" w:cs="B Lotus" w:hint="cs"/>
          <w:sz w:val="26"/>
          <w:szCs w:val="26"/>
          <w:rtl/>
        </w:rPr>
        <w:t xml:space="preserve"> ، سطح توسعه اقتصادی</w:t>
      </w:r>
      <w:r w:rsidR="00537DD0" w:rsidRPr="00D317A8">
        <w:rPr>
          <w:rStyle w:val="FootnoteReference"/>
          <w:rFonts w:ascii="B Lotus" w:cs="B Lotus"/>
          <w:sz w:val="26"/>
          <w:szCs w:val="26"/>
          <w:rtl/>
        </w:rPr>
        <w:footnoteReference w:id="12"/>
      </w:r>
      <w:r w:rsidR="00FE31AC" w:rsidRPr="00D317A8">
        <w:rPr>
          <w:rFonts w:ascii="B Lotus" w:cs="B Lotus" w:hint="cs"/>
          <w:sz w:val="26"/>
          <w:szCs w:val="26"/>
          <w:rtl/>
        </w:rPr>
        <w:t xml:space="preserve"> ، سطح تحصیلات ، ساختار و مالکیت شرکت ها</w:t>
      </w:r>
      <w:r w:rsidR="00714431" w:rsidRPr="00D317A8">
        <w:rPr>
          <w:rStyle w:val="FootnoteReference"/>
          <w:rFonts w:ascii="B Lotus" w:cs="B Lotus"/>
          <w:sz w:val="26"/>
          <w:szCs w:val="26"/>
          <w:rtl/>
        </w:rPr>
        <w:footnoteReference w:id="13"/>
      </w:r>
      <w:r w:rsidR="00FE31AC" w:rsidRPr="00D317A8">
        <w:rPr>
          <w:rFonts w:ascii="B Lotus" w:cs="B Lotus" w:hint="cs"/>
          <w:sz w:val="26"/>
          <w:szCs w:val="26"/>
          <w:rtl/>
        </w:rPr>
        <w:t xml:space="preserve">، مذهب </w:t>
      </w:r>
      <w:r w:rsidR="001F2037" w:rsidRPr="00D317A8">
        <w:rPr>
          <w:rStyle w:val="FootnoteReference"/>
          <w:rFonts w:ascii="B Lotus" w:cs="B Lotus"/>
          <w:sz w:val="26"/>
          <w:szCs w:val="26"/>
          <w:rtl/>
        </w:rPr>
        <w:footnoteReference w:id="14"/>
      </w:r>
      <w:r w:rsidR="00FE31AC" w:rsidRPr="00D317A8">
        <w:rPr>
          <w:rFonts w:ascii="B Lotus" w:cs="B Lotus" w:hint="cs"/>
          <w:sz w:val="26"/>
          <w:szCs w:val="26"/>
          <w:rtl/>
        </w:rPr>
        <w:t>، فرهنگ</w:t>
      </w:r>
      <w:r w:rsidR="001F2037" w:rsidRPr="00D317A8">
        <w:rPr>
          <w:rStyle w:val="FootnoteReference"/>
          <w:rFonts w:ascii="B Lotus" w:cs="B Lotus"/>
          <w:sz w:val="26"/>
          <w:szCs w:val="26"/>
          <w:rtl/>
        </w:rPr>
        <w:footnoteReference w:id="15"/>
      </w:r>
      <w:r w:rsidR="00FE31AC" w:rsidRPr="00D317A8">
        <w:rPr>
          <w:rFonts w:ascii="B Lotus" w:cs="B Lotus" w:hint="cs"/>
          <w:sz w:val="26"/>
          <w:szCs w:val="26"/>
          <w:rtl/>
        </w:rPr>
        <w:t xml:space="preserve"> ، تاریخ ، زبان </w:t>
      </w:r>
      <w:r w:rsidR="00E02DC1">
        <w:rPr>
          <w:rFonts w:ascii="B Lotus" w:cs="B Lotus" w:hint="cs"/>
          <w:sz w:val="26"/>
          <w:szCs w:val="26"/>
          <w:rtl/>
        </w:rPr>
        <w:t xml:space="preserve"> </w:t>
      </w:r>
      <w:r w:rsidR="00E02DC1">
        <w:rPr>
          <w:rFonts w:ascii="Candara" w:hAnsi="Candara" w:cs="B Lotus"/>
          <w:sz w:val="26"/>
          <w:szCs w:val="26"/>
          <w:rtl/>
        </w:rPr>
        <w:t>[</w:t>
      </w:r>
      <w:r w:rsidR="00E02DC1">
        <w:rPr>
          <w:rFonts w:ascii="B Lotus" w:cs="B Lotus" w:hint="cs"/>
          <w:sz w:val="26"/>
          <w:szCs w:val="26"/>
          <w:rtl/>
        </w:rPr>
        <w:t>12</w:t>
      </w:r>
      <w:r w:rsidR="00E02DC1">
        <w:rPr>
          <w:rFonts w:ascii="Candara" w:hAnsi="Candara" w:cs="B Lotus"/>
          <w:sz w:val="26"/>
          <w:szCs w:val="26"/>
          <w:rtl/>
        </w:rPr>
        <w:t>]</w:t>
      </w:r>
      <w:r w:rsidR="00E02DC1">
        <w:rPr>
          <w:rFonts w:ascii="B Lotus" w:cs="B Lotus" w:hint="cs"/>
          <w:sz w:val="26"/>
          <w:szCs w:val="26"/>
          <w:rtl/>
        </w:rPr>
        <w:t>.</w:t>
      </w:r>
    </w:p>
    <w:p w:rsidR="001870CA" w:rsidRPr="00D317A8" w:rsidRDefault="00B2514C" w:rsidP="00EF6BF1">
      <w:pPr>
        <w:bidi/>
        <w:spacing w:line="240" w:lineRule="auto"/>
        <w:ind w:left="-138"/>
        <w:jc w:val="both"/>
        <w:rPr>
          <w:rFonts w:ascii="B Lotus" w:cs="B Lotus"/>
          <w:b/>
          <w:bCs/>
          <w:sz w:val="28"/>
          <w:szCs w:val="28"/>
          <w:rtl/>
        </w:rPr>
      </w:pPr>
      <w:r w:rsidRPr="00D317A8">
        <w:rPr>
          <w:rFonts w:ascii="B Lotus" w:cs="B Lotus" w:hint="cs"/>
          <w:b/>
          <w:bCs/>
          <w:sz w:val="28"/>
          <w:szCs w:val="28"/>
          <w:rtl/>
        </w:rPr>
        <w:t>پيشینه پژوهش :</w:t>
      </w:r>
    </w:p>
    <w:p w:rsidR="00BE0016" w:rsidRPr="009A5FD2" w:rsidRDefault="00552E5F" w:rsidP="00783D75">
      <w:pPr>
        <w:bidi/>
        <w:ind w:left="-138"/>
        <w:jc w:val="both"/>
        <w:rPr>
          <w:rFonts w:cs="B Lotus"/>
          <w:sz w:val="26"/>
          <w:szCs w:val="26"/>
          <w:rtl/>
        </w:rPr>
      </w:pPr>
      <w:r w:rsidRPr="00D317A8">
        <w:rPr>
          <w:rFonts w:asciiTheme="majorBidi" w:eastAsia="Times New Roman" w:hAnsiTheme="majorBidi" w:cs="B Lotus"/>
          <w:sz w:val="26"/>
          <w:szCs w:val="26"/>
          <w:rtl/>
          <w:lang w:bidi="fa-IR"/>
        </w:rPr>
        <w:t>ا</w:t>
      </w:r>
      <w:r w:rsidRPr="00D317A8">
        <w:rPr>
          <w:rFonts w:asciiTheme="majorBidi" w:eastAsia="Times New Roman" w:hAnsiTheme="majorBidi" w:cs="B Lotus" w:hint="cs"/>
          <w:sz w:val="26"/>
          <w:szCs w:val="26"/>
          <w:rtl/>
          <w:lang w:bidi="fa-IR"/>
        </w:rPr>
        <w:t>ﺳﺘﺮﯾﺖ(2002) ﺑﯿﺎ</w:t>
      </w:r>
      <w:r w:rsidRPr="00D317A8">
        <w:rPr>
          <w:rFonts w:asciiTheme="majorBidi" w:eastAsia="Times New Roman" w:hAnsiTheme="majorBidi" w:cs="B Lotus" w:hint="eastAsia"/>
          <w:sz w:val="26"/>
          <w:szCs w:val="26"/>
          <w:rtl/>
          <w:lang w:bidi="fa-IR"/>
        </w:rPr>
        <w:t>ن</w:t>
      </w:r>
      <w:r w:rsidRPr="00D317A8">
        <w:rPr>
          <w:rFonts w:asciiTheme="majorBidi" w:eastAsia="Times New Roman" w:hAnsiTheme="majorBidi" w:cs="B Lotus"/>
          <w:sz w:val="26"/>
          <w:szCs w:val="26"/>
          <w:rtl/>
          <w:lang w:bidi="fa-IR"/>
        </w:rPr>
        <w:t xml:space="preserve"> </w:t>
      </w:r>
      <w:r w:rsidRPr="00D317A8">
        <w:rPr>
          <w:rFonts w:asciiTheme="majorBidi" w:eastAsia="Times New Roman" w:hAnsiTheme="majorBidi" w:cs="B Lotus" w:hint="cs"/>
          <w:sz w:val="26"/>
          <w:szCs w:val="26"/>
          <w:rtl/>
          <w:lang w:bidi="fa-IR"/>
        </w:rPr>
        <w:t>ﻣﯽﮐﻨﺪ ﮐﻪ</w:t>
      </w:r>
      <w:r w:rsidRPr="00D317A8">
        <w:rPr>
          <w:rFonts w:asciiTheme="majorBidi" w:eastAsia="Times New Roman" w:hAnsiTheme="majorBidi" w:cs="B Lotus"/>
          <w:sz w:val="26"/>
          <w:szCs w:val="26"/>
          <w:rtl/>
          <w:lang w:bidi="fa-IR"/>
        </w:rPr>
        <w:t xml:space="preserve"> ا</w:t>
      </w:r>
      <w:r w:rsidRPr="00D317A8">
        <w:rPr>
          <w:rFonts w:asciiTheme="majorBidi" w:eastAsia="Times New Roman" w:hAnsiTheme="majorBidi" w:cs="B Lotus" w:hint="cs"/>
          <w:sz w:val="26"/>
          <w:szCs w:val="26"/>
          <w:rtl/>
          <w:lang w:bidi="fa-IR"/>
        </w:rPr>
        <w:t>ﺗﺨﺎ</w:t>
      </w:r>
      <w:r w:rsidRPr="00D317A8">
        <w:rPr>
          <w:rFonts w:asciiTheme="majorBidi" w:eastAsia="Times New Roman" w:hAnsiTheme="majorBidi" w:cs="B Lotus" w:hint="eastAsia"/>
          <w:sz w:val="26"/>
          <w:szCs w:val="26"/>
          <w:rtl/>
          <w:lang w:bidi="fa-IR"/>
        </w:rPr>
        <w:t>ذ</w:t>
      </w:r>
      <w:r w:rsidRPr="00D317A8">
        <w:rPr>
          <w:rFonts w:asciiTheme="majorBidi" w:eastAsia="Times New Roman" w:hAnsiTheme="majorBidi" w:cs="B Lotus"/>
          <w:sz w:val="26"/>
          <w:szCs w:val="26"/>
          <w:rtl/>
          <w:lang w:bidi="fa-IR"/>
        </w:rPr>
        <w:t xml:space="preserve"> ا</w:t>
      </w:r>
      <w:r w:rsidRPr="00D317A8">
        <w:rPr>
          <w:rFonts w:asciiTheme="majorBidi" w:eastAsia="Times New Roman" w:hAnsiTheme="majorBidi" w:cs="B Lotus" w:hint="cs"/>
          <w:sz w:val="26"/>
          <w:szCs w:val="26"/>
          <w:rtl/>
          <w:lang w:bidi="fa-IR"/>
        </w:rPr>
        <w:t>ﺳﺘﺎﻧﺪ</w:t>
      </w:r>
      <w:r w:rsidRPr="00D317A8">
        <w:rPr>
          <w:rFonts w:asciiTheme="majorBidi" w:eastAsia="Times New Roman" w:hAnsiTheme="majorBidi" w:cs="B Lotus" w:hint="eastAsia"/>
          <w:sz w:val="26"/>
          <w:szCs w:val="26"/>
          <w:rtl/>
          <w:lang w:bidi="fa-IR"/>
        </w:rPr>
        <w:t>ارد</w:t>
      </w:r>
      <w:r w:rsidRPr="00D317A8">
        <w:rPr>
          <w:rFonts w:asciiTheme="majorBidi" w:eastAsia="Times New Roman" w:hAnsiTheme="majorBidi" w:cs="B Lotus" w:hint="cs"/>
          <w:sz w:val="26"/>
          <w:szCs w:val="26"/>
          <w:rtl/>
          <w:lang w:bidi="fa-IR"/>
        </w:rPr>
        <w:t>ﻫﺎ</w:t>
      </w:r>
      <w:r w:rsidRPr="00D317A8">
        <w:rPr>
          <w:rFonts w:asciiTheme="majorBidi" w:eastAsia="Times New Roman" w:hAnsiTheme="majorBidi" w:cs="B Lotus" w:hint="eastAsia"/>
          <w:sz w:val="26"/>
          <w:szCs w:val="26"/>
          <w:rtl/>
          <w:lang w:bidi="fa-IR"/>
        </w:rPr>
        <w:t>ي</w:t>
      </w:r>
      <w:r w:rsidRPr="00D317A8">
        <w:rPr>
          <w:rFonts w:asciiTheme="majorBidi" w:eastAsia="Times New Roman" w:hAnsiTheme="majorBidi" w:cs="B Lotus"/>
          <w:sz w:val="26"/>
          <w:szCs w:val="26"/>
          <w:rtl/>
          <w:lang w:bidi="fa-IR"/>
        </w:rPr>
        <w:t xml:space="preserve"> </w:t>
      </w:r>
      <w:r w:rsidRPr="00D317A8">
        <w:rPr>
          <w:rFonts w:asciiTheme="majorBidi" w:eastAsia="Times New Roman" w:hAnsiTheme="majorBidi" w:cs="B Lotus" w:hint="cs"/>
          <w:sz w:val="26"/>
          <w:szCs w:val="26"/>
          <w:rtl/>
          <w:lang w:bidi="fa-IR"/>
        </w:rPr>
        <w:t>ﺑﯿﻦ</w:t>
      </w:r>
      <w:r w:rsidRPr="00D317A8">
        <w:rPr>
          <w:rFonts w:asciiTheme="majorBidi" w:eastAsia="Times New Roman" w:hAnsiTheme="majorBidi" w:cs="B Lotus" w:hint="eastAsia"/>
          <w:sz w:val="26"/>
          <w:szCs w:val="26"/>
          <w:rtl/>
          <w:lang w:bidi="fa-IR"/>
        </w:rPr>
        <w:t>ا</w:t>
      </w:r>
      <w:r w:rsidRPr="00D317A8">
        <w:rPr>
          <w:rFonts w:asciiTheme="majorBidi" w:eastAsia="Times New Roman" w:hAnsiTheme="majorBidi" w:cs="B Lotus" w:hint="cs"/>
          <w:sz w:val="26"/>
          <w:szCs w:val="26"/>
          <w:rtl/>
          <w:lang w:bidi="fa-IR"/>
        </w:rPr>
        <w:t>ﻟﻤﻠﻠﯽ</w:t>
      </w:r>
      <w:r w:rsidRPr="00D317A8">
        <w:rPr>
          <w:rFonts w:asciiTheme="majorBidi" w:eastAsia="Times New Roman" w:hAnsiTheme="majorBidi" w:cs="B Lotus"/>
          <w:sz w:val="26"/>
          <w:szCs w:val="26"/>
          <w:rtl/>
          <w:lang w:bidi="fa-IR"/>
        </w:rPr>
        <w:t xml:space="preserve"> </w:t>
      </w:r>
      <w:r w:rsidRPr="00D317A8">
        <w:rPr>
          <w:rFonts w:asciiTheme="majorBidi" w:eastAsia="Times New Roman" w:hAnsiTheme="majorBidi" w:cs="B Lotus" w:hint="cs"/>
          <w:sz w:val="26"/>
          <w:szCs w:val="26"/>
          <w:rtl/>
          <w:lang w:bidi="fa-IR"/>
        </w:rPr>
        <w:t>ﺑﻪ</w:t>
      </w:r>
      <w:r w:rsidRPr="00D317A8">
        <w:rPr>
          <w:rFonts w:asciiTheme="majorBidi" w:eastAsia="Times New Roman" w:hAnsiTheme="majorBidi" w:cs="B Lotus"/>
          <w:sz w:val="26"/>
          <w:szCs w:val="26"/>
          <w:rtl/>
          <w:lang w:bidi="fa-IR"/>
        </w:rPr>
        <w:t xml:space="preserve"> </w:t>
      </w:r>
      <w:r w:rsidRPr="00D317A8">
        <w:rPr>
          <w:rFonts w:asciiTheme="majorBidi" w:eastAsia="Times New Roman" w:hAnsiTheme="majorBidi" w:cs="B Lotus" w:hint="cs"/>
          <w:sz w:val="26"/>
          <w:szCs w:val="26"/>
          <w:rtl/>
          <w:lang w:bidi="fa-IR"/>
        </w:rPr>
        <w:t>ﻋﻨﻮ</w:t>
      </w:r>
      <w:r w:rsidRPr="00D317A8">
        <w:rPr>
          <w:rFonts w:asciiTheme="majorBidi" w:eastAsia="Times New Roman" w:hAnsiTheme="majorBidi" w:cs="B Lotus" w:hint="eastAsia"/>
          <w:sz w:val="26"/>
          <w:szCs w:val="26"/>
          <w:rtl/>
          <w:lang w:bidi="fa-IR"/>
        </w:rPr>
        <w:t>ان</w:t>
      </w:r>
      <w:r w:rsidRPr="00D317A8">
        <w:rPr>
          <w:rFonts w:asciiTheme="majorBidi" w:eastAsia="Times New Roman" w:hAnsiTheme="majorBidi" w:cs="B Lotus"/>
          <w:sz w:val="26"/>
          <w:szCs w:val="26"/>
          <w:rtl/>
          <w:lang w:bidi="fa-IR"/>
        </w:rPr>
        <w:t xml:space="preserve"> </w:t>
      </w:r>
      <w:r w:rsidRPr="00D317A8">
        <w:rPr>
          <w:rFonts w:asciiTheme="majorBidi" w:eastAsia="Times New Roman" w:hAnsiTheme="majorBidi" w:cs="B Lotus" w:hint="cs"/>
          <w:sz w:val="26"/>
          <w:szCs w:val="26"/>
          <w:rtl/>
          <w:lang w:bidi="fa-IR"/>
        </w:rPr>
        <w:t>ﯾﮏ</w:t>
      </w:r>
      <w:r w:rsidRPr="00D317A8">
        <w:rPr>
          <w:rFonts w:asciiTheme="majorBidi" w:eastAsia="Times New Roman" w:hAnsiTheme="majorBidi" w:cs="B Lotus"/>
          <w:sz w:val="26"/>
          <w:szCs w:val="26"/>
          <w:rtl/>
          <w:lang w:bidi="fa-IR"/>
        </w:rPr>
        <w:t xml:space="preserve"> </w:t>
      </w:r>
      <w:r w:rsidRPr="00D317A8">
        <w:rPr>
          <w:rFonts w:asciiTheme="majorBidi" w:eastAsia="Times New Roman" w:hAnsiTheme="majorBidi" w:cs="B Lotus" w:hint="cs"/>
          <w:sz w:val="26"/>
          <w:szCs w:val="26"/>
          <w:rtl/>
          <w:lang w:bidi="fa-IR"/>
        </w:rPr>
        <w:t>ﺗﺼﻤﯿﻢ</w:t>
      </w:r>
      <w:r w:rsidRPr="00D317A8">
        <w:rPr>
          <w:rFonts w:asciiTheme="majorBidi" w:eastAsia="Times New Roman" w:hAnsiTheme="majorBidi" w:cs="B Lotus"/>
          <w:sz w:val="26"/>
          <w:szCs w:val="26"/>
          <w:rtl/>
          <w:lang w:bidi="fa-IR"/>
        </w:rPr>
        <w:t xml:space="preserve"> ا</w:t>
      </w:r>
      <w:r w:rsidRPr="00D317A8">
        <w:rPr>
          <w:rFonts w:asciiTheme="majorBidi" w:eastAsia="Times New Roman" w:hAnsiTheme="majorBidi" w:cs="B Lotus" w:hint="cs"/>
          <w:sz w:val="26"/>
          <w:szCs w:val="26"/>
          <w:rtl/>
          <w:lang w:bidi="fa-IR"/>
        </w:rPr>
        <w:t>ﺳﺘﺮ</w:t>
      </w:r>
      <w:r w:rsidRPr="00D317A8">
        <w:rPr>
          <w:rFonts w:asciiTheme="majorBidi" w:eastAsia="Times New Roman" w:hAnsiTheme="majorBidi" w:cs="B Lotus" w:hint="eastAsia"/>
          <w:sz w:val="26"/>
          <w:szCs w:val="26"/>
          <w:rtl/>
          <w:lang w:bidi="fa-IR"/>
        </w:rPr>
        <w:t>ا</w:t>
      </w:r>
      <w:r w:rsidRPr="00D317A8">
        <w:rPr>
          <w:rFonts w:asciiTheme="majorBidi" w:eastAsia="Times New Roman" w:hAnsiTheme="majorBidi" w:cs="B Lotus" w:hint="cs"/>
          <w:sz w:val="26"/>
          <w:szCs w:val="26"/>
          <w:rtl/>
          <w:lang w:bidi="fa-IR"/>
        </w:rPr>
        <w:t>ﺗﮋﯾﮏ</w:t>
      </w:r>
      <w:r w:rsidRPr="00D317A8">
        <w:rPr>
          <w:rFonts w:asciiTheme="majorBidi" w:eastAsia="Times New Roman" w:hAnsiTheme="majorBidi" w:cs="B Lotus"/>
          <w:sz w:val="26"/>
          <w:szCs w:val="26"/>
          <w:rtl/>
          <w:lang w:bidi="fa-IR"/>
        </w:rPr>
        <w:t xml:space="preserve"> ا</w:t>
      </w:r>
      <w:r w:rsidRPr="00D317A8">
        <w:rPr>
          <w:rFonts w:asciiTheme="majorBidi" w:eastAsia="Times New Roman" w:hAnsiTheme="majorBidi" w:cs="B Lotus" w:hint="cs"/>
          <w:sz w:val="26"/>
          <w:szCs w:val="26"/>
          <w:rtl/>
          <w:lang w:bidi="fa-IR"/>
        </w:rPr>
        <w:t>ﺟﺘﻤﺎﻋﯽ</w:t>
      </w:r>
      <w:r w:rsidRPr="00D317A8">
        <w:rPr>
          <w:rFonts w:asciiTheme="majorBidi" w:eastAsia="Times New Roman" w:hAnsiTheme="majorBidi" w:cs="B Lotus"/>
          <w:sz w:val="26"/>
          <w:szCs w:val="26"/>
          <w:rtl/>
          <w:lang w:bidi="fa-IR"/>
        </w:rPr>
        <w:t xml:space="preserve"> </w:t>
      </w:r>
      <w:r w:rsidRPr="00D317A8">
        <w:rPr>
          <w:rFonts w:asciiTheme="majorBidi" w:eastAsia="Times New Roman" w:hAnsiTheme="majorBidi" w:cs="B Lotus" w:hint="cs"/>
          <w:sz w:val="26"/>
          <w:szCs w:val="26"/>
          <w:rtl/>
          <w:lang w:bidi="fa-IR"/>
        </w:rPr>
        <w:t>ﻣﻄﺮ</w:t>
      </w:r>
      <w:r w:rsidRPr="00D317A8">
        <w:rPr>
          <w:rFonts w:asciiTheme="majorBidi" w:eastAsia="Times New Roman" w:hAnsiTheme="majorBidi" w:cs="B Lotus" w:hint="eastAsia"/>
          <w:sz w:val="26"/>
          <w:szCs w:val="26"/>
          <w:rtl/>
          <w:lang w:bidi="fa-IR"/>
        </w:rPr>
        <w:t>ح</w:t>
      </w:r>
      <w:r w:rsidRPr="00D317A8">
        <w:rPr>
          <w:rFonts w:asciiTheme="majorBidi" w:eastAsia="Times New Roman" w:hAnsiTheme="majorBidi" w:cs="B Lotus"/>
          <w:sz w:val="26"/>
          <w:szCs w:val="26"/>
          <w:rtl/>
          <w:lang w:bidi="fa-IR"/>
        </w:rPr>
        <w:t xml:space="preserve"> </w:t>
      </w:r>
      <w:r w:rsidRPr="00D317A8">
        <w:rPr>
          <w:rFonts w:asciiTheme="majorBidi" w:eastAsia="Times New Roman" w:hAnsiTheme="majorBidi" w:cs="B Lotus" w:hint="cs"/>
          <w:sz w:val="26"/>
          <w:szCs w:val="26"/>
          <w:rtl/>
          <w:lang w:bidi="fa-IR"/>
        </w:rPr>
        <w:t>ﻣﯽﺑﺎﺷﺪ ،</w:t>
      </w:r>
      <w:r w:rsidR="00BE0016" w:rsidRPr="00D317A8">
        <w:rPr>
          <w:rFonts w:asciiTheme="majorBidi" w:eastAsia="Times New Roman" w:hAnsiTheme="majorBidi" w:cs="B Lotus" w:hint="cs"/>
          <w:sz w:val="26"/>
          <w:szCs w:val="26"/>
          <w:rtl/>
          <w:lang w:bidi="fa-IR"/>
        </w:rPr>
        <w:t>با وجود آنکه در ایران ،کمیته تدوین استانداردهای حسابداری به تدریج استانداردهای موجود را در راستای هماهنگی با استانداردهای بین المللی گزارشگری مالی مورد بازنگری قرار می دهد،اما تفاوت های با اهمیتی بین استانداردهای ملی و استانداردهای بین المللی گزارشگری مالی وجود دارد.برای تعدادی از استانداردهای بین المللی ،هنوز استاندارد متناظر ارائه نشده است و تعداد زیادی از استانداردهای بین المللی حسابداری ویرایش و یا حتی برخی حذف شده اند ،اما استاندارد متناظر آن در ایران که قبلا معادل یا مشابه نسخه بین المللی بوده ،بطور متناسب مورد بازنگری قرار نگرفته و در نتیجه در حال حاضر مغایرتهای با اهمیتی وجود دارد.</w:t>
      </w:r>
      <w:r w:rsidR="00571297">
        <w:rPr>
          <w:rFonts w:ascii="Candara" w:eastAsia="Times New Roman" w:hAnsi="Candara" w:cs="B Lotus"/>
          <w:sz w:val="26"/>
          <w:szCs w:val="26"/>
          <w:rtl/>
          <w:lang w:bidi="fa-IR"/>
        </w:rPr>
        <w:t>[</w:t>
      </w:r>
      <w:r w:rsidR="00571297">
        <w:rPr>
          <w:rFonts w:ascii="Candara" w:eastAsia="Times New Roman" w:hAnsi="Candara" w:cs="B Lotus" w:hint="cs"/>
          <w:sz w:val="26"/>
          <w:szCs w:val="26"/>
          <w:rtl/>
          <w:lang w:bidi="fa-IR"/>
        </w:rPr>
        <w:t>12-15</w:t>
      </w:r>
      <w:r w:rsidR="00571297">
        <w:rPr>
          <w:rFonts w:ascii="Candara" w:eastAsia="Times New Roman" w:hAnsi="Candara" w:cs="B Lotus"/>
          <w:sz w:val="26"/>
          <w:szCs w:val="26"/>
          <w:rtl/>
          <w:lang w:bidi="fa-IR"/>
        </w:rPr>
        <w:t>]</w:t>
      </w:r>
      <w:r w:rsidR="002F6193" w:rsidRPr="00D317A8">
        <w:rPr>
          <w:rFonts w:asciiTheme="majorBidi" w:eastAsia="Times New Roman" w:hAnsiTheme="majorBidi" w:cs="B Lotus" w:hint="cs"/>
          <w:sz w:val="26"/>
          <w:szCs w:val="26"/>
          <w:rtl/>
          <w:lang w:bidi="fa-IR"/>
        </w:rPr>
        <w:t xml:space="preserve"> با وجود مزایایی که استاندارد های بین المللی به همراه خواهند داشت دارای چالش ها و مشکلاتی نیز می باشد که در زیر به برخی از این چالش ها و مشکلات اشاره می شود</w:t>
      </w:r>
      <w:r w:rsidR="00155E1B" w:rsidRPr="00D317A8">
        <w:rPr>
          <w:rFonts w:asciiTheme="majorBidi" w:eastAsia="Times New Roman" w:hAnsiTheme="majorBidi" w:cs="B Lotus" w:hint="cs"/>
          <w:sz w:val="26"/>
          <w:szCs w:val="26"/>
          <w:rtl/>
          <w:lang w:bidi="fa-IR"/>
        </w:rPr>
        <w:t xml:space="preserve">1- </w:t>
      </w:r>
      <w:r w:rsidR="002F6193" w:rsidRPr="00D317A8">
        <w:rPr>
          <w:rFonts w:asciiTheme="majorBidi" w:eastAsia="Times New Roman" w:hAnsiTheme="majorBidi" w:cs="B Lotus" w:hint="cs"/>
          <w:sz w:val="26"/>
          <w:szCs w:val="26"/>
          <w:rtl/>
          <w:lang w:bidi="fa-IR"/>
        </w:rPr>
        <w:t>تغییرات محیط قانونی 2- پیچیدگی های به وجود آمده در محيط گزارشگری مالی 3- مشکلات تعیین ارزش منصفانه 4- شرایط اقتصادی وسیاسی</w:t>
      </w:r>
      <w:r w:rsidR="00261CD9" w:rsidRPr="00D317A8">
        <w:rPr>
          <w:rFonts w:asciiTheme="majorBidi" w:eastAsia="Times New Roman" w:hAnsiTheme="majorBidi" w:cs="B Lotus" w:hint="cs"/>
          <w:sz w:val="26"/>
          <w:szCs w:val="26"/>
          <w:rtl/>
          <w:lang w:bidi="fa-IR"/>
        </w:rPr>
        <w:t xml:space="preserve"> و مذهبی نامشابه  برای </w:t>
      </w:r>
      <w:r w:rsidR="00261CD9" w:rsidRPr="009A5FD2">
        <w:rPr>
          <w:rFonts w:asciiTheme="majorBidi" w:eastAsia="Times New Roman" w:hAnsiTheme="majorBidi" w:cs="B Lotus" w:hint="cs"/>
          <w:sz w:val="26"/>
          <w:szCs w:val="26"/>
          <w:rtl/>
          <w:lang w:bidi="fa-IR"/>
        </w:rPr>
        <w:t xml:space="preserve">مثال:اسلام پرداخت بهره تامین مالی از نوع بدهی را ممنوع می کند.واین مشکلی است که برای کشورهای اسلامی از جمله ایران برای بین المللی شدن آن وجود دارد،یا همان مساله بانک داری اسلامی </w:t>
      </w:r>
      <w:r w:rsidR="002F6193" w:rsidRPr="009A5FD2">
        <w:rPr>
          <w:rFonts w:asciiTheme="majorBidi" w:eastAsia="Times New Roman" w:hAnsiTheme="majorBidi" w:cs="B Lotus" w:hint="cs"/>
          <w:sz w:val="26"/>
          <w:szCs w:val="26"/>
          <w:rtl/>
          <w:lang w:bidi="fa-IR"/>
        </w:rPr>
        <w:t xml:space="preserve">5- عدم حفظ </w:t>
      </w:r>
      <w:r w:rsidR="002F6193" w:rsidRPr="009A5FD2">
        <w:rPr>
          <w:rFonts w:asciiTheme="majorBidi" w:eastAsia="Times New Roman" w:hAnsiTheme="majorBidi" w:cs="B Lotus" w:hint="cs"/>
          <w:sz w:val="26"/>
          <w:szCs w:val="26"/>
          <w:rtl/>
          <w:lang w:bidi="fa-IR"/>
        </w:rPr>
        <w:lastRenderedPageBreak/>
        <w:t xml:space="preserve">منافع تمام گروه های زینفع 6- تربیت نِیروهای آموزش دیده شامل : تهیه کنندگان صورت های مالی ، حسابرسان ، اعضای هیئت مدیره و استفاده کنندگان صورت های مالی می باشند . 7- پیامد های اقتصادی که ایجاد می کند مانند تاثیر بر مالیات  تاثیر بر بازاربخصوص در شرایط رونق و رکود ، یکی از مشکلات اساسی دولتی بودن اقتصاد ایران است ، بر این اساس تاکید عمده بر تهیه اطلاعات برای دولت و فراهم آوردن اطلاعات صحیح در مورد مالیات است 8- شرایط بازار و زیر ساخت های لازم </w:t>
      </w:r>
      <w:r w:rsidR="006D17B8" w:rsidRPr="009A5FD2">
        <w:rPr>
          <w:rFonts w:asciiTheme="majorBidi" w:eastAsia="Times New Roman" w:hAnsiTheme="majorBidi" w:cs="B Lotus" w:hint="cs"/>
          <w:sz w:val="26"/>
          <w:szCs w:val="26"/>
          <w:rtl/>
          <w:lang w:bidi="fa-IR"/>
        </w:rPr>
        <w:t>مانند بازار اوراق بهادار ، بازار دارایی های زیستی ، بازار ارز ، بازار پول (نرخ سود ) وبازار اوراق مشتقه است</w:t>
      </w:r>
      <w:r w:rsidR="00571297">
        <w:rPr>
          <w:rFonts w:ascii="Candara" w:eastAsia="Times New Roman" w:hAnsi="Candara" w:cs="B Lotus"/>
          <w:sz w:val="26"/>
          <w:szCs w:val="26"/>
          <w:rtl/>
          <w:lang w:bidi="fa-IR"/>
        </w:rPr>
        <w:t>[</w:t>
      </w:r>
      <w:r w:rsidR="00571297">
        <w:rPr>
          <w:rFonts w:asciiTheme="majorBidi" w:eastAsia="Times New Roman" w:hAnsiTheme="majorBidi" w:cs="B Lotus" w:hint="cs"/>
          <w:sz w:val="26"/>
          <w:szCs w:val="26"/>
          <w:rtl/>
          <w:lang w:bidi="fa-IR"/>
        </w:rPr>
        <w:t>12-11-8</w:t>
      </w:r>
      <w:r w:rsidR="00571297">
        <w:rPr>
          <w:rFonts w:ascii="Candara" w:eastAsia="Times New Roman" w:hAnsi="Candara" w:cs="B Lotus"/>
          <w:sz w:val="26"/>
          <w:szCs w:val="26"/>
          <w:rtl/>
          <w:lang w:bidi="fa-IR"/>
        </w:rPr>
        <w:t>]</w:t>
      </w:r>
      <w:r w:rsidR="00876527" w:rsidRPr="009A5FD2">
        <w:rPr>
          <w:rFonts w:asciiTheme="majorBidi" w:eastAsia="Times New Roman" w:hAnsiTheme="majorBidi" w:cs="B Lotus" w:hint="cs"/>
          <w:sz w:val="26"/>
          <w:szCs w:val="26"/>
          <w:rtl/>
          <w:lang w:bidi="fa-IR"/>
        </w:rPr>
        <w:t>. از مهم ترین هدف های استانداردهای بین المللی گزارشگری مالی ،افزایش امکان مقایسه صورتهای مالی است.وجود مجموعه ای از استانداردهای سطح بالا ،منجر به کاهش هزینه های دسترسی به بازارهای سرمایه در سراسر جهان می شود و از این جهت،سرمایه گذاران را منتفع خواهد کرد.</w:t>
      </w:r>
      <w:r w:rsidR="00330447" w:rsidRPr="009A5FD2">
        <w:rPr>
          <w:rFonts w:asciiTheme="majorBidi" w:eastAsia="Times New Roman" w:hAnsiTheme="majorBidi" w:cs="B Lotus" w:hint="cs"/>
          <w:sz w:val="26"/>
          <w:szCs w:val="26"/>
          <w:rtl/>
          <w:lang w:bidi="fa-IR"/>
        </w:rPr>
        <w:t xml:space="preserve"> </w:t>
      </w:r>
      <w:r w:rsidR="00783D75">
        <w:rPr>
          <w:rFonts w:ascii="Candara" w:eastAsia="Times New Roman" w:hAnsi="Candara" w:cs="B Lotus"/>
          <w:sz w:val="26"/>
          <w:szCs w:val="26"/>
          <w:rtl/>
          <w:lang w:bidi="fa-IR"/>
        </w:rPr>
        <w:t>[</w:t>
      </w:r>
      <w:r w:rsidR="00783D75">
        <w:rPr>
          <w:rFonts w:ascii="Candara" w:eastAsia="Times New Roman" w:hAnsi="Candara" w:cs="B Lotus" w:hint="cs"/>
          <w:sz w:val="26"/>
          <w:szCs w:val="26"/>
          <w:rtl/>
          <w:lang w:bidi="fa-IR"/>
        </w:rPr>
        <w:t>8</w:t>
      </w:r>
      <w:r w:rsidR="00783D75">
        <w:rPr>
          <w:rFonts w:ascii="Candara" w:eastAsia="Times New Roman" w:hAnsi="Candara" w:cs="B Lotus"/>
          <w:sz w:val="26"/>
          <w:szCs w:val="26"/>
          <w:rtl/>
          <w:lang w:bidi="fa-IR"/>
        </w:rPr>
        <w:t>]</w:t>
      </w:r>
      <w:r w:rsidR="00783D75">
        <w:rPr>
          <w:rFonts w:ascii="Candara" w:eastAsia="Times New Roman" w:hAnsi="Candara" w:cs="B Lotus" w:hint="cs"/>
          <w:sz w:val="26"/>
          <w:szCs w:val="26"/>
          <w:rtl/>
          <w:lang w:bidi="fa-IR"/>
        </w:rPr>
        <w:t xml:space="preserve"> . </w:t>
      </w:r>
      <w:r w:rsidR="00BE0016" w:rsidRPr="009A5FD2">
        <w:rPr>
          <w:rFonts w:asciiTheme="majorBidi" w:eastAsia="Times New Roman" w:hAnsiTheme="majorBidi" w:cs="B Lotus" w:hint="cs"/>
          <w:sz w:val="26"/>
          <w:szCs w:val="26"/>
          <w:rtl/>
          <w:lang w:bidi="fa-IR"/>
        </w:rPr>
        <w:t>در این</w:t>
      </w:r>
      <w:r w:rsidR="00BD5787" w:rsidRPr="009A5FD2">
        <w:rPr>
          <w:rFonts w:asciiTheme="majorBidi" w:eastAsia="Times New Roman" w:hAnsiTheme="majorBidi" w:cs="B Lotus" w:hint="cs"/>
          <w:sz w:val="26"/>
          <w:szCs w:val="26"/>
          <w:rtl/>
          <w:lang w:bidi="fa-IR"/>
        </w:rPr>
        <w:t xml:space="preserve"> </w:t>
      </w:r>
      <w:r w:rsidR="00BE0016" w:rsidRPr="009A5FD2">
        <w:rPr>
          <w:rFonts w:asciiTheme="majorBidi" w:eastAsia="Times New Roman" w:hAnsiTheme="majorBidi" w:cs="B Lotus" w:hint="cs"/>
          <w:sz w:val="26"/>
          <w:szCs w:val="26"/>
          <w:rtl/>
          <w:lang w:bidi="fa-IR"/>
        </w:rPr>
        <w:t>خصوص به عنوان بخشی از راهبرد هماهنگی ،استانداردهای بین المللی را می توان به گروههای زیر تقسیم نمود:</w:t>
      </w:r>
      <w:r w:rsidR="006D17B8" w:rsidRPr="009A5FD2">
        <w:rPr>
          <w:rFonts w:asciiTheme="majorBidi" w:eastAsia="Times New Roman" w:hAnsiTheme="majorBidi" w:cs="B Lotus" w:hint="cs"/>
          <w:sz w:val="26"/>
          <w:szCs w:val="26"/>
          <w:rtl/>
          <w:lang w:bidi="fa-IR"/>
        </w:rPr>
        <w:t xml:space="preserve"> </w:t>
      </w:r>
      <w:r w:rsidR="00BE0016" w:rsidRPr="009A5FD2">
        <w:rPr>
          <w:rFonts w:asciiTheme="majorBidi" w:eastAsia="Times New Roman" w:hAnsiTheme="majorBidi" w:cs="B Lotus" w:hint="cs"/>
          <w:sz w:val="26"/>
          <w:szCs w:val="26"/>
          <w:rtl/>
          <w:lang w:bidi="fa-IR"/>
        </w:rPr>
        <w:t>گروه 1)اس</w:t>
      </w:r>
      <w:r w:rsidR="00503C43" w:rsidRPr="009A5FD2">
        <w:rPr>
          <w:rFonts w:asciiTheme="majorBidi" w:eastAsia="Times New Roman" w:hAnsiTheme="majorBidi" w:cs="B Lotus" w:hint="cs"/>
          <w:sz w:val="26"/>
          <w:szCs w:val="26"/>
          <w:rtl/>
          <w:lang w:bidi="fa-IR"/>
        </w:rPr>
        <w:t xml:space="preserve">تانداردهای بین المللی که با </w:t>
      </w:r>
      <w:r w:rsidR="001870CA" w:rsidRPr="009A5FD2">
        <w:rPr>
          <w:rFonts w:asciiTheme="majorBidi" w:eastAsia="Times New Roman" w:hAnsiTheme="majorBidi" w:cs="B Lotus" w:hint="cs"/>
          <w:sz w:val="26"/>
          <w:szCs w:val="26"/>
          <w:rtl/>
          <w:lang w:bidi="fa-IR"/>
        </w:rPr>
        <w:t>،</w:t>
      </w:r>
      <w:r w:rsidR="00BE0016" w:rsidRPr="009A5FD2">
        <w:rPr>
          <w:rFonts w:asciiTheme="majorBidi" w:eastAsia="Times New Roman" w:hAnsiTheme="majorBidi" w:cs="B Lotus" w:hint="cs"/>
          <w:sz w:val="26"/>
          <w:szCs w:val="26"/>
          <w:rtl/>
          <w:lang w:bidi="fa-IR"/>
        </w:rPr>
        <w:t xml:space="preserve"> عدم وجود تفاوت و یا تفاوت های اندک ،می توانند فورا و یا در آینده نزدیک مورد استفاده قرار گیرند(مانند قراردادهای پیمانکاری ،هزینه های تامین مالی و موجودی مواد و کالا،سود هر سهم،دارائیهای غیر جاری نگهداری شده برای فروش،کاهش ارزش دارائیها)</w:t>
      </w:r>
      <w:r w:rsidR="006D17B8" w:rsidRPr="009A5FD2">
        <w:rPr>
          <w:rFonts w:asciiTheme="majorBidi" w:eastAsia="Times New Roman" w:hAnsiTheme="majorBidi" w:cs="B Lotus" w:hint="cs"/>
          <w:sz w:val="26"/>
          <w:szCs w:val="26"/>
          <w:rtl/>
          <w:lang w:bidi="fa-IR"/>
        </w:rPr>
        <w:t xml:space="preserve"> </w:t>
      </w:r>
      <w:r w:rsidR="00BE0016" w:rsidRPr="009A5FD2">
        <w:rPr>
          <w:rFonts w:asciiTheme="majorBidi" w:eastAsia="Times New Roman" w:hAnsiTheme="majorBidi" w:cs="B Lotus" w:hint="cs"/>
          <w:sz w:val="26"/>
          <w:szCs w:val="26"/>
          <w:rtl/>
          <w:lang w:bidi="fa-IR"/>
        </w:rPr>
        <w:t>گروه2)استانداردهای بین المللی که معادل ملی ندارند(مانند استاندارد بین المللی اکتشاف و ارزیابی معادن معدنی ،مالیات بر درآمد)</w:t>
      </w:r>
      <w:r w:rsidR="006D17B8" w:rsidRPr="009A5FD2">
        <w:rPr>
          <w:rFonts w:asciiTheme="majorBidi" w:eastAsia="Times New Roman" w:hAnsiTheme="majorBidi" w:cs="B Lotus" w:hint="cs"/>
          <w:sz w:val="26"/>
          <w:szCs w:val="26"/>
          <w:rtl/>
          <w:lang w:bidi="fa-IR"/>
        </w:rPr>
        <w:t xml:space="preserve"> </w:t>
      </w:r>
      <w:r w:rsidR="00BE0016" w:rsidRPr="009A5FD2">
        <w:rPr>
          <w:rFonts w:asciiTheme="majorBidi" w:eastAsia="Times New Roman" w:hAnsiTheme="majorBidi" w:cs="B Lotus" w:hint="cs"/>
          <w:sz w:val="26"/>
          <w:szCs w:val="26"/>
          <w:rtl/>
          <w:lang w:bidi="fa-IR"/>
        </w:rPr>
        <w:t>گروه3)استانداردهای بین المللی که تجدید نظر شده اند(مانند استاندارد نحوه ارائه صورتهای مالی و ترکیب های تجاری)</w:t>
      </w:r>
      <w:r w:rsidR="006D17B8" w:rsidRPr="009A5FD2">
        <w:rPr>
          <w:rFonts w:asciiTheme="majorBidi" w:eastAsia="Times New Roman" w:hAnsiTheme="majorBidi" w:cs="B Lotus" w:hint="cs"/>
          <w:sz w:val="26"/>
          <w:szCs w:val="26"/>
          <w:rtl/>
          <w:lang w:bidi="fa-IR"/>
        </w:rPr>
        <w:t xml:space="preserve"> . </w:t>
      </w:r>
      <w:r w:rsidR="00BE0016" w:rsidRPr="009A5FD2">
        <w:rPr>
          <w:rFonts w:asciiTheme="majorBidi" w:eastAsia="Times New Roman" w:hAnsiTheme="majorBidi" w:cs="B Lotus" w:hint="cs"/>
          <w:sz w:val="26"/>
          <w:szCs w:val="26"/>
          <w:rtl/>
          <w:lang w:bidi="fa-IR"/>
        </w:rPr>
        <w:t>گروه 4)استانداردهای بین</w:t>
      </w:r>
      <w:r w:rsidR="00BE0016" w:rsidRPr="009A5FD2">
        <w:rPr>
          <w:rFonts w:asciiTheme="majorBidi" w:eastAsia="Times New Roman" w:hAnsiTheme="majorBidi" w:cs="B Lotus"/>
          <w:sz w:val="26"/>
          <w:szCs w:val="26"/>
          <w:lang w:bidi="fa-IR"/>
        </w:rPr>
        <w:t xml:space="preserve"> </w:t>
      </w:r>
      <w:r w:rsidR="00BE0016" w:rsidRPr="009A5FD2">
        <w:rPr>
          <w:rFonts w:asciiTheme="majorBidi" w:eastAsia="Times New Roman" w:hAnsiTheme="majorBidi" w:cs="B Lotus" w:hint="cs"/>
          <w:sz w:val="26"/>
          <w:szCs w:val="26"/>
          <w:rtl/>
          <w:lang w:bidi="fa-IR"/>
        </w:rPr>
        <w:t>المللی که اختلاف قابل توجه با استانداردهای ملی دارند(مانند استانداردهای حسابداری قراردادهای بیمه)</w:t>
      </w:r>
      <w:r w:rsidR="00783D75">
        <w:rPr>
          <w:rFonts w:ascii="Candara" w:eastAsia="Times New Roman" w:hAnsi="Candara" w:cs="B Lotus"/>
          <w:sz w:val="26"/>
          <w:szCs w:val="26"/>
          <w:rtl/>
          <w:lang w:bidi="fa-IR"/>
        </w:rPr>
        <w:t>[</w:t>
      </w:r>
      <w:r w:rsidR="00783D75">
        <w:rPr>
          <w:rFonts w:asciiTheme="majorBidi" w:eastAsia="Times New Roman" w:hAnsiTheme="majorBidi" w:cs="B Lotus" w:hint="cs"/>
          <w:sz w:val="26"/>
          <w:szCs w:val="26"/>
          <w:rtl/>
          <w:lang w:bidi="fa-IR"/>
        </w:rPr>
        <w:t>12-8</w:t>
      </w:r>
      <w:r w:rsidR="00783D75">
        <w:rPr>
          <w:rFonts w:ascii="Candara" w:eastAsia="Times New Roman" w:hAnsi="Candara" w:cs="B Lotus"/>
          <w:sz w:val="26"/>
          <w:szCs w:val="26"/>
          <w:rtl/>
          <w:lang w:bidi="fa-IR"/>
        </w:rPr>
        <w:t>]</w:t>
      </w:r>
      <w:r w:rsidR="00783D75">
        <w:rPr>
          <w:rFonts w:asciiTheme="majorBidi" w:eastAsia="Times New Roman" w:hAnsiTheme="majorBidi" w:cs="B Lotus" w:hint="cs"/>
          <w:sz w:val="26"/>
          <w:szCs w:val="26"/>
          <w:rtl/>
          <w:lang w:bidi="fa-IR"/>
        </w:rPr>
        <w:t>.</w:t>
      </w:r>
      <w:r w:rsidR="00E86D72" w:rsidRPr="009A5FD2">
        <w:rPr>
          <w:rFonts w:asciiTheme="majorBidi" w:eastAsia="Times New Roman" w:hAnsiTheme="majorBidi" w:cs="B Lotus" w:hint="cs"/>
          <w:sz w:val="26"/>
          <w:szCs w:val="26"/>
          <w:rtl/>
          <w:lang w:bidi="fa-IR"/>
        </w:rPr>
        <w:t xml:space="preserve"> در این مقاله بررسی چالش ها و راه حل های موجود برای حل ناهماهنگی ها ، بین اس</w:t>
      </w:r>
      <w:r w:rsidR="00EE263E" w:rsidRPr="009A5FD2">
        <w:rPr>
          <w:rFonts w:asciiTheme="majorBidi" w:eastAsia="Times New Roman" w:hAnsiTheme="majorBidi" w:cs="B Lotus" w:hint="cs"/>
          <w:sz w:val="26"/>
          <w:szCs w:val="26"/>
          <w:rtl/>
          <w:lang w:bidi="fa-IR"/>
        </w:rPr>
        <w:t xml:space="preserve">تاندارد های بین المللی گزارشگری مالی </w:t>
      </w:r>
      <w:r w:rsidR="00E86D72" w:rsidRPr="009A5FD2">
        <w:rPr>
          <w:rFonts w:asciiTheme="majorBidi" w:eastAsia="Times New Roman" w:hAnsiTheme="majorBidi" w:cs="B Lotus" w:hint="cs"/>
          <w:sz w:val="26"/>
          <w:szCs w:val="26"/>
          <w:rtl/>
          <w:lang w:bidi="fa-IR"/>
        </w:rPr>
        <w:t xml:space="preserve">و استاندارد های حسابداری ایران  مورد توجه می باشد </w:t>
      </w:r>
      <w:r w:rsidR="002D3073" w:rsidRPr="009A5FD2">
        <w:rPr>
          <w:rFonts w:asciiTheme="majorBidi" w:eastAsia="Times New Roman" w:hAnsiTheme="majorBidi" w:cs="B Lotus" w:hint="cs"/>
          <w:sz w:val="26"/>
          <w:szCs w:val="26"/>
          <w:rtl/>
          <w:lang w:bidi="fa-IR"/>
        </w:rPr>
        <w:t>به عل</w:t>
      </w:r>
      <w:r w:rsidR="001870CA" w:rsidRPr="009A5FD2">
        <w:rPr>
          <w:rFonts w:asciiTheme="majorBidi" w:eastAsia="Times New Roman" w:hAnsiTheme="majorBidi" w:cs="B Lotus" w:hint="cs"/>
          <w:sz w:val="26"/>
          <w:szCs w:val="26"/>
          <w:rtl/>
          <w:lang w:bidi="fa-IR"/>
        </w:rPr>
        <w:t xml:space="preserve">ت وجود هماهنگی در گروه 1 </w:t>
      </w:r>
      <w:r w:rsidR="00783D75">
        <w:rPr>
          <w:rFonts w:asciiTheme="majorBidi" w:eastAsia="Times New Roman" w:hAnsiTheme="majorBidi" w:cs="B Lotus" w:hint="cs"/>
          <w:sz w:val="26"/>
          <w:szCs w:val="26"/>
          <w:rtl/>
          <w:lang w:bidi="fa-IR"/>
        </w:rPr>
        <w:t xml:space="preserve">در الین پژوهش از بیان آن ها در آن ها </w:t>
      </w:r>
      <w:r w:rsidR="001870CA" w:rsidRPr="009A5FD2">
        <w:rPr>
          <w:rFonts w:asciiTheme="majorBidi" w:eastAsia="Times New Roman" w:hAnsiTheme="majorBidi" w:cs="B Lotus" w:hint="cs"/>
          <w:sz w:val="26"/>
          <w:szCs w:val="26"/>
          <w:rtl/>
          <w:lang w:bidi="fa-IR"/>
        </w:rPr>
        <w:t>خودداری میکنیم و</w:t>
      </w:r>
      <w:r w:rsidR="00EE263E" w:rsidRPr="009A5FD2">
        <w:rPr>
          <w:rFonts w:asciiTheme="majorBidi" w:eastAsia="Times New Roman" w:hAnsiTheme="majorBidi" w:cs="B Lotus" w:hint="cs"/>
          <w:sz w:val="26"/>
          <w:szCs w:val="26"/>
          <w:rtl/>
          <w:lang w:bidi="fa-IR"/>
        </w:rPr>
        <w:t xml:space="preserve">به تشریح </w:t>
      </w:r>
      <w:r w:rsidR="00E86D72" w:rsidRPr="009A5FD2">
        <w:rPr>
          <w:rFonts w:asciiTheme="majorBidi" w:eastAsia="Times New Roman" w:hAnsiTheme="majorBidi" w:cs="B Lotus" w:hint="cs"/>
          <w:sz w:val="26"/>
          <w:szCs w:val="26"/>
          <w:rtl/>
          <w:lang w:bidi="fa-IR"/>
        </w:rPr>
        <w:t>است</w:t>
      </w:r>
      <w:r w:rsidR="002D3073" w:rsidRPr="009A5FD2">
        <w:rPr>
          <w:rFonts w:asciiTheme="majorBidi" w:eastAsia="Times New Roman" w:hAnsiTheme="majorBidi" w:cs="B Lotus" w:hint="cs"/>
          <w:sz w:val="26"/>
          <w:szCs w:val="26"/>
          <w:rtl/>
          <w:lang w:bidi="fa-IR"/>
        </w:rPr>
        <w:t xml:space="preserve">اندارد های حسابداری بین المللی </w:t>
      </w:r>
      <w:r w:rsidR="00E86D72" w:rsidRPr="009A5FD2">
        <w:rPr>
          <w:rFonts w:asciiTheme="majorBidi" w:eastAsia="Times New Roman" w:hAnsiTheme="majorBidi" w:cs="B Lotus" w:hint="cs"/>
          <w:sz w:val="26"/>
          <w:szCs w:val="26"/>
          <w:rtl/>
          <w:lang w:bidi="fa-IR"/>
        </w:rPr>
        <w:t>مغایر و متفاوت با  استاندارد های ملی ایر</w:t>
      </w:r>
      <w:r w:rsidR="00EE263E" w:rsidRPr="009A5FD2">
        <w:rPr>
          <w:rFonts w:asciiTheme="majorBidi" w:eastAsia="Times New Roman" w:hAnsiTheme="majorBidi" w:cs="B Lotus" w:hint="cs"/>
          <w:sz w:val="26"/>
          <w:szCs w:val="26"/>
          <w:rtl/>
          <w:lang w:bidi="fa-IR"/>
        </w:rPr>
        <w:t>ان می پردازیم</w:t>
      </w:r>
      <w:r w:rsidR="00E86D72" w:rsidRPr="009A5FD2">
        <w:rPr>
          <w:rFonts w:asciiTheme="majorBidi" w:eastAsia="Times New Roman" w:hAnsiTheme="majorBidi" w:cs="B Lotus" w:hint="cs"/>
          <w:sz w:val="26"/>
          <w:szCs w:val="26"/>
          <w:rtl/>
          <w:lang w:bidi="fa-IR"/>
        </w:rPr>
        <w:t xml:space="preserve"> :</w:t>
      </w:r>
    </w:p>
    <w:tbl>
      <w:tblPr>
        <w:tblStyle w:val="TableGrid2"/>
        <w:tblW w:w="9634" w:type="dxa"/>
        <w:tblLook w:val="04A0" w:firstRow="1" w:lastRow="0" w:firstColumn="1" w:lastColumn="0" w:noHBand="0" w:noVBand="1"/>
      </w:tblPr>
      <w:tblGrid>
        <w:gridCol w:w="9634"/>
      </w:tblGrid>
      <w:tr w:rsidR="00BE0016" w:rsidRPr="001A4F7F" w:rsidTr="005E31DD">
        <w:tc>
          <w:tcPr>
            <w:tcW w:w="9634" w:type="dxa"/>
          </w:tcPr>
          <w:p w:rsidR="00BE0016" w:rsidRPr="001A4F7F" w:rsidRDefault="00BE0016" w:rsidP="00643B18">
            <w:pPr>
              <w:bidi/>
              <w:spacing w:after="150"/>
              <w:ind w:left="-138"/>
              <w:jc w:val="both"/>
              <w:rPr>
                <w:rFonts w:ascii="Times New Roman" w:eastAsia="Times New Roman" w:hAnsi="Times New Roman" w:cs="B Lotus"/>
                <w:u w:val="single"/>
                <w:lang w:bidi="fa-IR"/>
              </w:rPr>
            </w:pPr>
            <w:r w:rsidRPr="001A4F7F">
              <w:rPr>
                <w:rFonts w:ascii="Times New Roman" w:eastAsia="Times New Roman" w:hAnsi="Times New Roman" w:cs="B Lotus" w:hint="cs"/>
                <w:u w:val="single"/>
                <w:rtl/>
                <w:lang w:bidi="fa-IR"/>
              </w:rPr>
              <w:t>ا</w:t>
            </w:r>
            <w:r w:rsidR="00006C87" w:rsidRPr="001A4F7F">
              <w:rPr>
                <w:rFonts w:ascii="Times New Roman" w:eastAsia="Times New Roman" w:hAnsi="Times New Roman" w:cs="B Lotus" w:hint="cs"/>
                <w:u w:val="single"/>
                <w:rtl/>
                <w:lang w:bidi="fa-IR"/>
              </w:rPr>
              <w:t xml:space="preserve"> ا</w:t>
            </w:r>
            <w:r w:rsidRPr="001A4F7F">
              <w:rPr>
                <w:rFonts w:ascii="Times New Roman" w:eastAsia="Times New Roman" w:hAnsi="Times New Roman" w:cs="B Lotus" w:hint="cs"/>
                <w:u w:val="single"/>
                <w:rtl/>
                <w:lang w:bidi="fa-IR"/>
              </w:rPr>
              <w:t>ستانداردهای بین المللی که معادل ملی ندارند(گروه 2)</w:t>
            </w:r>
            <w:r w:rsidR="00643B18">
              <w:rPr>
                <w:rFonts w:ascii="Candara" w:eastAsia="Times New Roman" w:hAnsi="Candara" w:cs="B Lotus"/>
                <w:u w:val="single"/>
                <w:rtl/>
                <w:lang w:bidi="fa-IR"/>
              </w:rPr>
              <w:t>[</w:t>
            </w:r>
            <w:r w:rsidR="00643B18">
              <w:rPr>
                <w:rFonts w:ascii="Times New Roman" w:eastAsia="Times New Roman" w:hAnsi="Times New Roman" w:cs="B Lotus" w:hint="cs"/>
                <w:u w:val="single"/>
                <w:rtl/>
                <w:lang w:bidi="fa-IR"/>
              </w:rPr>
              <w:t>12-9-6-4</w:t>
            </w:r>
            <w:r w:rsidR="00643B18">
              <w:rPr>
                <w:rFonts w:ascii="Candara" w:eastAsia="Times New Roman" w:hAnsi="Candara" w:cs="B Lotus"/>
                <w:u w:val="single"/>
                <w:rtl/>
                <w:lang w:bidi="fa-IR"/>
              </w:rPr>
              <w:t>]</w:t>
            </w:r>
          </w:p>
        </w:tc>
      </w:tr>
    </w:tbl>
    <w:tbl>
      <w:tblPr>
        <w:tblStyle w:val="TableGrid1"/>
        <w:tblW w:w="9634" w:type="dxa"/>
        <w:tblLook w:val="04A0" w:firstRow="1" w:lastRow="0" w:firstColumn="1" w:lastColumn="0" w:noHBand="0" w:noVBand="1"/>
      </w:tblPr>
      <w:tblGrid>
        <w:gridCol w:w="1870"/>
        <w:gridCol w:w="2094"/>
        <w:gridCol w:w="1646"/>
        <w:gridCol w:w="2323"/>
        <w:gridCol w:w="1701"/>
      </w:tblGrid>
      <w:tr w:rsidR="00BE0016" w:rsidRPr="00706B37" w:rsidTr="00006C87">
        <w:tc>
          <w:tcPr>
            <w:tcW w:w="1870" w:type="dxa"/>
          </w:tcPr>
          <w:p w:rsidR="00BE0016" w:rsidRPr="001A4F7F" w:rsidRDefault="00BE0016" w:rsidP="005E31DD">
            <w:pPr>
              <w:bidi/>
              <w:spacing w:after="150"/>
              <w:ind w:left="-138"/>
              <w:jc w:val="center"/>
              <w:rPr>
                <w:rFonts w:ascii="Times New Roman" w:eastAsia="Times New Roman" w:hAnsi="Times New Roman" w:cs="B Lotus"/>
                <w:u w:val="single"/>
                <w:lang w:bidi="fa-IR"/>
              </w:rPr>
            </w:pPr>
            <w:r w:rsidRPr="001A4F7F">
              <w:rPr>
                <w:rFonts w:ascii="Times New Roman" w:eastAsia="Times New Roman" w:hAnsi="Times New Roman" w:cs="B Lotus" w:hint="cs"/>
                <w:u w:val="single"/>
                <w:rtl/>
                <w:lang w:bidi="fa-IR"/>
              </w:rPr>
              <w:t>عنوان فارسی</w:t>
            </w:r>
          </w:p>
        </w:tc>
        <w:tc>
          <w:tcPr>
            <w:tcW w:w="2094" w:type="dxa"/>
          </w:tcPr>
          <w:p w:rsidR="00BE0016" w:rsidRPr="001A4F7F" w:rsidRDefault="00BE0016" w:rsidP="005E31DD">
            <w:pPr>
              <w:bidi/>
              <w:spacing w:after="150"/>
              <w:ind w:left="-138"/>
              <w:jc w:val="center"/>
              <w:rPr>
                <w:rFonts w:ascii="Times New Roman" w:eastAsia="Times New Roman" w:hAnsi="Times New Roman" w:cs="B Lotus"/>
                <w:u w:val="single"/>
                <w:lang w:bidi="fa-IR"/>
              </w:rPr>
            </w:pPr>
            <w:r w:rsidRPr="001A4F7F">
              <w:rPr>
                <w:rFonts w:ascii="Times New Roman" w:eastAsia="Times New Roman" w:hAnsi="Times New Roman" w:cs="B Lotus" w:hint="cs"/>
                <w:u w:val="single"/>
                <w:rtl/>
                <w:lang w:bidi="fa-IR"/>
              </w:rPr>
              <w:t>عنوان انگلیسی</w:t>
            </w:r>
          </w:p>
        </w:tc>
        <w:tc>
          <w:tcPr>
            <w:tcW w:w="1646" w:type="dxa"/>
          </w:tcPr>
          <w:p w:rsidR="00BE0016" w:rsidRPr="001A4F7F" w:rsidRDefault="00BE0016" w:rsidP="005E31DD">
            <w:pPr>
              <w:bidi/>
              <w:spacing w:after="150"/>
              <w:ind w:left="-138"/>
              <w:jc w:val="center"/>
              <w:rPr>
                <w:rFonts w:ascii="Times New Roman" w:eastAsia="Times New Roman" w:hAnsi="Times New Roman" w:cs="B Lotus"/>
                <w:u w:val="single"/>
                <w:lang w:bidi="fa-IR"/>
              </w:rPr>
            </w:pPr>
            <w:r w:rsidRPr="001A4F7F">
              <w:rPr>
                <w:rFonts w:ascii="Times New Roman" w:eastAsia="Times New Roman" w:hAnsi="Times New Roman" w:cs="B Lotus" w:hint="cs"/>
                <w:u w:val="single"/>
                <w:rtl/>
                <w:lang w:bidi="fa-IR"/>
              </w:rPr>
              <w:t>شماره استاندارد ملی</w:t>
            </w:r>
          </w:p>
        </w:tc>
        <w:tc>
          <w:tcPr>
            <w:tcW w:w="2323" w:type="dxa"/>
          </w:tcPr>
          <w:p w:rsidR="00BE0016" w:rsidRPr="001A4F7F" w:rsidRDefault="00BE0016" w:rsidP="005E31DD">
            <w:pPr>
              <w:bidi/>
              <w:spacing w:after="150"/>
              <w:ind w:left="-138"/>
              <w:jc w:val="center"/>
              <w:rPr>
                <w:rFonts w:ascii="Times New Roman" w:eastAsia="Times New Roman" w:hAnsi="Times New Roman" w:cs="B Lotus"/>
                <w:u w:val="single"/>
                <w:lang w:bidi="fa-IR"/>
              </w:rPr>
            </w:pPr>
            <w:r w:rsidRPr="001A4F7F">
              <w:rPr>
                <w:rFonts w:ascii="Times New Roman" w:eastAsia="Times New Roman" w:hAnsi="Times New Roman" w:cs="B Lotus" w:hint="cs"/>
                <w:u w:val="single"/>
                <w:rtl/>
                <w:lang w:bidi="fa-IR"/>
              </w:rPr>
              <w:t>شماره استاندارد بین المللی</w:t>
            </w:r>
          </w:p>
        </w:tc>
        <w:tc>
          <w:tcPr>
            <w:tcW w:w="1701" w:type="dxa"/>
          </w:tcPr>
          <w:p w:rsidR="00BE0016" w:rsidRPr="001A4F7F" w:rsidRDefault="00BE0016" w:rsidP="005E31DD">
            <w:pPr>
              <w:bidi/>
              <w:spacing w:after="150"/>
              <w:ind w:left="-138"/>
              <w:jc w:val="center"/>
              <w:rPr>
                <w:rFonts w:ascii="Times New Roman" w:eastAsia="Times New Roman" w:hAnsi="Times New Roman" w:cs="B Lotus"/>
                <w:u w:val="single"/>
                <w:lang w:bidi="fa-IR"/>
              </w:rPr>
            </w:pPr>
            <w:r w:rsidRPr="001A4F7F">
              <w:rPr>
                <w:rFonts w:ascii="Times New Roman" w:eastAsia="Times New Roman" w:hAnsi="Times New Roman" w:cs="B Lotus" w:hint="cs"/>
                <w:u w:val="single"/>
                <w:rtl/>
                <w:lang w:bidi="fa-IR"/>
              </w:rPr>
              <w:t>ردیف</w:t>
            </w:r>
          </w:p>
        </w:tc>
      </w:tr>
    </w:tbl>
    <w:tbl>
      <w:tblPr>
        <w:tblStyle w:val="TableGrid2"/>
        <w:tblW w:w="9634" w:type="dxa"/>
        <w:tblLayout w:type="fixed"/>
        <w:tblLook w:val="04A0" w:firstRow="1" w:lastRow="0" w:firstColumn="1" w:lastColumn="0" w:noHBand="0" w:noVBand="1"/>
      </w:tblPr>
      <w:tblGrid>
        <w:gridCol w:w="1844"/>
        <w:gridCol w:w="2120"/>
        <w:gridCol w:w="1560"/>
        <w:gridCol w:w="2409"/>
        <w:gridCol w:w="1701"/>
      </w:tblGrid>
      <w:tr w:rsidR="00E85003" w:rsidRPr="004557D2" w:rsidTr="00006C87">
        <w:tc>
          <w:tcPr>
            <w:tcW w:w="1844" w:type="dxa"/>
          </w:tcPr>
          <w:p w:rsidR="00E85003" w:rsidRPr="00706B37" w:rsidRDefault="00E85003" w:rsidP="003B1305">
            <w:pPr>
              <w:bidi/>
              <w:ind w:left="-138"/>
              <w:jc w:val="center"/>
              <w:rPr>
                <w:rFonts w:ascii="Times New Roman" w:eastAsia="Times New Roman" w:hAnsi="Times New Roman" w:cs="B Lotus"/>
                <w:b/>
                <w:bCs/>
                <w:lang w:bidi="fa-IR"/>
              </w:rPr>
            </w:pPr>
            <w:r w:rsidRPr="00706B37">
              <w:rPr>
                <w:rFonts w:ascii="Times New Roman" w:eastAsia="Times New Roman" w:hAnsi="Times New Roman" w:cs="B Lotus" w:hint="cs"/>
                <w:b/>
                <w:bCs/>
                <w:rtl/>
                <w:lang w:bidi="fa-IR"/>
              </w:rPr>
              <w:t>پذیرش استانداردهای بین المللی گزارشگری مالی برای اولین بار</w:t>
            </w:r>
          </w:p>
        </w:tc>
        <w:tc>
          <w:tcPr>
            <w:tcW w:w="2120" w:type="dxa"/>
          </w:tcPr>
          <w:p w:rsidR="00E85003" w:rsidRPr="00686C65" w:rsidRDefault="00E85003" w:rsidP="00E85003">
            <w:pPr>
              <w:bidi/>
              <w:ind w:left="-138"/>
              <w:jc w:val="center"/>
              <w:rPr>
                <w:rFonts w:ascii="Times New Roman" w:eastAsia="Times New Roman" w:hAnsi="Times New Roman" w:cs="B Nazanin"/>
                <w:lang w:bidi="fa-IR"/>
              </w:rPr>
            </w:pPr>
            <w:r w:rsidRPr="00686C65">
              <w:rPr>
                <w:rFonts w:ascii="Times New Roman" w:eastAsia="Times New Roman" w:hAnsi="Times New Roman" w:cs="B Nazanin"/>
                <w:lang w:bidi="fa-IR"/>
              </w:rPr>
              <w:t>first time  adoption of International Financial Reporting Standards</w:t>
            </w:r>
          </w:p>
        </w:tc>
        <w:tc>
          <w:tcPr>
            <w:tcW w:w="1560" w:type="dxa"/>
          </w:tcPr>
          <w:p w:rsidR="00E85003" w:rsidRPr="00006C87" w:rsidRDefault="00E85003" w:rsidP="00E85003">
            <w:pPr>
              <w:bidi/>
              <w:ind w:left="-138"/>
              <w:jc w:val="center"/>
              <w:rPr>
                <w:rFonts w:ascii="Times New Roman" w:eastAsia="Times New Roman" w:hAnsi="Times New Roman" w:cs="B Nazanin"/>
                <w:b/>
                <w:bCs/>
                <w:strike/>
                <w:sz w:val="28"/>
                <w:szCs w:val="28"/>
                <w:lang w:bidi="fa-IR"/>
              </w:rPr>
            </w:pPr>
            <w:r w:rsidRPr="00006C87">
              <w:rPr>
                <w:rFonts w:ascii="Times New Roman" w:eastAsia="Times New Roman" w:hAnsi="Times New Roman" w:cs="B Nazanin" w:hint="cs"/>
                <w:b/>
                <w:bCs/>
                <w:strike/>
                <w:sz w:val="28"/>
                <w:szCs w:val="28"/>
                <w:rtl/>
                <w:lang w:bidi="fa-IR"/>
              </w:rPr>
              <w:t>-</w:t>
            </w:r>
          </w:p>
        </w:tc>
        <w:tc>
          <w:tcPr>
            <w:tcW w:w="2409" w:type="dxa"/>
          </w:tcPr>
          <w:p w:rsidR="00E85003" w:rsidRPr="00706B37" w:rsidRDefault="00E85003" w:rsidP="00706B37">
            <w:pPr>
              <w:bidi/>
              <w:ind w:left="-138"/>
              <w:jc w:val="center"/>
              <w:rPr>
                <w:rFonts w:ascii="Times New Roman" w:eastAsia="Times New Roman" w:hAnsi="Times New Roman" w:cs="B Nazanin"/>
                <w:b/>
                <w:bCs/>
                <w:lang w:bidi="fa-IR"/>
              </w:rPr>
            </w:pPr>
            <w:r w:rsidRPr="00706B37">
              <w:rPr>
                <w:rFonts w:ascii="Times New Roman" w:eastAsia="Times New Roman" w:hAnsi="Times New Roman" w:cs="B Nazanin"/>
                <w:b/>
                <w:bCs/>
                <w:lang w:bidi="fa-IR"/>
              </w:rPr>
              <w:t>IFRS1</w:t>
            </w:r>
          </w:p>
        </w:tc>
        <w:tc>
          <w:tcPr>
            <w:tcW w:w="1701" w:type="dxa"/>
          </w:tcPr>
          <w:p w:rsidR="00E85003" w:rsidRPr="00706B37" w:rsidRDefault="00006C87" w:rsidP="00E85003">
            <w:pPr>
              <w:bidi/>
              <w:ind w:left="-138"/>
              <w:jc w:val="center"/>
              <w:rPr>
                <w:rFonts w:ascii="Times New Roman" w:eastAsia="Times New Roman" w:hAnsi="Times New Roman" w:cs="B Lotus"/>
                <w:b/>
                <w:bCs/>
                <w:lang w:bidi="fa-IR"/>
              </w:rPr>
            </w:pPr>
            <w:r w:rsidRPr="00706B37">
              <w:rPr>
                <w:rFonts w:ascii="Times New Roman" w:eastAsia="Times New Roman" w:hAnsi="Times New Roman" w:cs="B Lotus" w:hint="cs"/>
                <w:b/>
                <w:bCs/>
                <w:rtl/>
                <w:lang w:bidi="fa-IR"/>
              </w:rPr>
              <w:t>1</w:t>
            </w:r>
          </w:p>
        </w:tc>
      </w:tr>
      <w:tr w:rsidR="00E85003" w:rsidRPr="004557D2" w:rsidTr="00006C87">
        <w:tc>
          <w:tcPr>
            <w:tcW w:w="1844" w:type="dxa"/>
          </w:tcPr>
          <w:p w:rsidR="00E85003" w:rsidRPr="00706B37" w:rsidRDefault="00E85003" w:rsidP="00E85003">
            <w:pPr>
              <w:bidi/>
              <w:ind w:left="-138"/>
              <w:jc w:val="center"/>
              <w:rPr>
                <w:rFonts w:ascii="Times New Roman" w:eastAsia="Times New Roman" w:hAnsi="Times New Roman" w:cs="B Lotus"/>
                <w:b/>
                <w:bCs/>
                <w:lang w:bidi="fa-IR"/>
              </w:rPr>
            </w:pPr>
            <w:r w:rsidRPr="00706B37">
              <w:rPr>
                <w:rFonts w:ascii="Times New Roman" w:eastAsia="Times New Roman" w:hAnsi="Times New Roman" w:cs="B Lotus" w:hint="cs"/>
                <w:b/>
                <w:bCs/>
                <w:rtl/>
                <w:lang w:bidi="fa-IR"/>
              </w:rPr>
              <w:t>پرداخت های مبتنی بر سهام</w:t>
            </w:r>
          </w:p>
        </w:tc>
        <w:tc>
          <w:tcPr>
            <w:tcW w:w="2120" w:type="dxa"/>
          </w:tcPr>
          <w:p w:rsidR="00E85003" w:rsidRPr="00686C65" w:rsidRDefault="00E85003" w:rsidP="00E85003">
            <w:pPr>
              <w:ind w:left="-138"/>
              <w:jc w:val="center"/>
              <w:rPr>
                <w:rFonts w:ascii="Times New Roman" w:eastAsia="Times New Roman" w:hAnsi="Times New Roman" w:cs="B Nazanin"/>
                <w:rtl/>
                <w:lang w:bidi="fa-IR"/>
              </w:rPr>
            </w:pPr>
            <w:r w:rsidRPr="00686C65">
              <w:rPr>
                <w:rFonts w:ascii="Times New Roman" w:eastAsia="Times New Roman" w:hAnsi="Times New Roman" w:cs="B Nazanin"/>
                <w:lang w:bidi="fa-IR"/>
              </w:rPr>
              <w:t>Share- based payments</w:t>
            </w:r>
          </w:p>
        </w:tc>
        <w:tc>
          <w:tcPr>
            <w:tcW w:w="1560" w:type="dxa"/>
          </w:tcPr>
          <w:p w:rsidR="00E85003" w:rsidRPr="00006C87" w:rsidRDefault="00E85003" w:rsidP="00E85003">
            <w:pPr>
              <w:bidi/>
              <w:ind w:left="-138"/>
              <w:jc w:val="center"/>
              <w:rPr>
                <w:rFonts w:ascii="Times New Roman" w:eastAsia="Times New Roman" w:hAnsi="Times New Roman" w:cs="B Nazanin"/>
                <w:b/>
                <w:bCs/>
                <w:strike/>
                <w:sz w:val="28"/>
                <w:szCs w:val="28"/>
                <w:lang w:bidi="fa-IR"/>
              </w:rPr>
            </w:pPr>
            <w:r w:rsidRPr="00006C87">
              <w:rPr>
                <w:rFonts w:ascii="Times New Roman" w:eastAsia="Times New Roman" w:hAnsi="Times New Roman" w:cs="B Nazanin" w:hint="cs"/>
                <w:b/>
                <w:bCs/>
                <w:strike/>
                <w:sz w:val="28"/>
                <w:szCs w:val="28"/>
                <w:rtl/>
                <w:lang w:bidi="fa-IR"/>
              </w:rPr>
              <w:t>-</w:t>
            </w:r>
          </w:p>
        </w:tc>
        <w:tc>
          <w:tcPr>
            <w:tcW w:w="2409" w:type="dxa"/>
          </w:tcPr>
          <w:p w:rsidR="00E85003" w:rsidRPr="00706B37" w:rsidRDefault="00E85003" w:rsidP="00706B37">
            <w:pPr>
              <w:bidi/>
              <w:ind w:left="-138"/>
              <w:jc w:val="center"/>
              <w:rPr>
                <w:rFonts w:ascii="Times New Roman" w:eastAsia="Times New Roman" w:hAnsi="Times New Roman" w:cs="B Nazanin"/>
                <w:b/>
                <w:bCs/>
                <w:lang w:bidi="fa-IR"/>
              </w:rPr>
            </w:pPr>
            <w:r w:rsidRPr="00706B37">
              <w:rPr>
                <w:rFonts w:ascii="Times New Roman" w:eastAsia="Times New Roman" w:hAnsi="Times New Roman" w:cs="B Nazanin"/>
                <w:b/>
                <w:bCs/>
                <w:lang w:bidi="fa-IR"/>
              </w:rPr>
              <w:t>IFRS2</w:t>
            </w:r>
          </w:p>
        </w:tc>
        <w:tc>
          <w:tcPr>
            <w:tcW w:w="1701" w:type="dxa"/>
          </w:tcPr>
          <w:p w:rsidR="00E85003" w:rsidRPr="00706B37" w:rsidRDefault="00006C87" w:rsidP="00E85003">
            <w:pPr>
              <w:bidi/>
              <w:ind w:left="-138"/>
              <w:jc w:val="center"/>
              <w:rPr>
                <w:rFonts w:ascii="Times New Roman" w:eastAsia="Times New Roman" w:hAnsi="Times New Roman" w:cs="B Lotus"/>
                <w:b/>
                <w:bCs/>
                <w:lang w:bidi="fa-IR"/>
              </w:rPr>
            </w:pPr>
            <w:r w:rsidRPr="00706B37">
              <w:rPr>
                <w:rFonts w:ascii="Times New Roman" w:eastAsia="Times New Roman" w:hAnsi="Times New Roman" w:cs="B Lotus" w:hint="cs"/>
                <w:b/>
                <w:bCs/>
                <w:rtl/>
                <w:lang w:bidi="fa-IR"/>
              </w:rPr>
              <w:t>2</w:t>
            </w:r>
          </w:p>
        </w:tc>
      </w:tr>
      <w:tr w:rsidR="00E85003" w:rsidRPr="004557D2" w:rsidTr="00006C87">
        <w:tc>
          <w:tcPr>
            <w:tcW w:w="1844" w:type="dxa"/>
          </w:tcPr>
          <w:p w:rsidR="00E85003" w:rsidRPr="00706B37" w:rsidRDefault="00E85003" w:rsidP="00E85003">
            <w:pPr>
              <w:bidi/>
              <w:ind w:left="-138"/>
              <w:jc w:val="center"/>
              <w:rPr>
                <w:rFonts w:ascii="Times New Roman" w:eastAsia="Times New Roman" w:hAnsi="Times New Roman" w:cs="B Lotus"/>
                <w:b/>
                <w:bCs/>
                <w:lang w:bidi="fa-IR"/>
              </w:rPr>
            </w:pPr>
            <w:r w:rsidRPr="00706B37">
              <w:rPr>
                <w:rFonts w:ascii="Times New Roman" w:eastAsia="Times New Roman" w:hAnsi="Times New Roman" w:cs="B Lotus" w:hint="cs"/>
                <w:b/>
                <w:bCs/>
                <w:rtl/>
                <w:lang w:bidi="fa-IR"/>
              </w:rPr>
              <w:t>قراردادهای بیمه</w:t>
            </w:r>
          </w:p>
        </w:tc>
        <w:tc>
          <w:tcPr>
            <w:tcW w:w="2120" w:type="dxa"/>
          </w:tcPr>
          <w:p w:rsidR="00E85003" w:rsidRPr="00686C65" w:rsidRDefault="00E85003" w:rsidP="00E85003">
            <w:pPr>
              <w:bidi/>
              <w:ind w:left="-138"/>
              <w:jc w:val="center"/>
              <w:rPr>
                <w:rFonts w:ascii="Times New Roman" w:eastAsia="Times New Roman" w:hAnsi="Times New Roman" w:cs="B Nazanin"/>
                <w:lang w:bidi="fa-IR"/>
              </w:rPr>
            </w:pPr>
            <w:r w:rsidRPr="00686C65">
              <w:rPr>
                <w:rFonts w:ascii="Times New Roman" w:eastAsia="Times New Roman" w:hAnsi="Times New Roman" w:cs="B Nazanin"/>
                <w:lang w:bidi="fa-IR"/>
              </w:rPr>
              <w:t>Insurance contracts</w:t>
            </w:r>
          </w:p>
        </w:tc>
        <w:tc>
          <w:tcPr>
            <w:tcW w:w="1560" w:type="dxa"/>
          </w:tcPr>
          <w:p w:rsidR="00E85003" w:rsidRPr="00006C87" w:rsidRDefault="00E85003" w:rsidP="00E85003">
            <w:pPr>
              <w:bidi/>
              <w:ind w:left="-138"/>
              <w:jc w:val="center"/>
              <w:rPr>
                <w:rFonts w:ascii="Times New Roman" w:eastAsia="Times New Roman" w:hAnsi="Times New Roman" w:cs="B Nazanin"/>
                <w:b/>
                <w:bCs/>
                <w:strike/>
                <w:sz w:val="28"/>
                <w:szCs w:val="28"/>
                <w:lang w:bidi="fa-IR"/>
              </w:rPr>
            </w:pPr>
            <w:r w:rsidRPr="00006C87">
              <w:rPr>
                <w:rFonts w:ascii="Times New Roman" w:eastAsia="Times New Roman" w:hAnsi="Times New Roman" w:cs="B Nazanin" w:hint="cs"/>
                <w:b/>
                <w:bCs/>
                <w:strike/>
                <w:sz w:val="28"/>
                <w:szCs w:val="28"/>
                <w:rtl/>
                <w:lang w:bidi="fa-IR"/>
              </w:rPr>
              <w:t>-</w:t>
            </w:r>
          </w:p>
        </w:tc>
        <w:tc>
          <w:tcPr>
            <w:tcW w:w="2409" w:type="dxa"/>
          </w:tcPr>
          <w:p w:rsidR="00E85003" w:rsidRPr="00706B37" w:rsidRDefault="00E85003" w:rsidP="00706B37">
            <w:pPr>
              <w:bidi/>
              <w:ind w:left="-138"/>
              <w:jc w:val="center"/>
              <w:rPr>
                <w:rFonts w:ascii="Times New Roman" w:eastAsia="Times New Roman" w:hAnsi="Times New Roman" w:cs="B Nazanin"/>
                <w:b/>
                <w:bCs/>
                <w:lang w:bidi="fa-IR"/>
              </w:rPr>
            </w:pPr>
            <w:r w:rsidRPr="00706B37">
              <w:rPr>
                <w:rFonts w:ascii="Times New Roman" w:eastAsia="Times New Roman" w:hAnsi="Times New Roman" w:cs="B Nazanin"/>
                <w:b/>
                <w:bCs/>
                <w:lang w:bidi="fa-IR"/>
              </w:rPr>
              <w:t>IFRS4</w:t>
            </w:r>
          </w:p>
        </w:tc>
        <w:tc>
          <w:tcPr>
            <w:tcW w:w="1701" w:type="dxa"/>
          </w:tcPr>
          <w:p w:rsidR="00E85003" w:rsidRPr="00706B37" w:rsidRDefault="00006C87" w:rsidP="00E85003">
            <w:pPr>
              <w:bidi/>
              <w:ind w:left="-138"/>
              <w:jc w:val="center"/>
              <w:rPr>
                <w:rFonts w:ascii="Times New Roman" w:eastAsia="Times New Roman" w:hAnsi="Times New Roman" w:cs="B Lotus"/>
                <w:b/>
                <w:bCs/>
                <w:lang w:bidi="fa-IR"/>
              </w:rPr>
            </w:pPr>
            <w:r w:rsidRPr="00706B37">
              <w:rPr>
                <w:rFonts w:ascii="Times New Roman" w:eastAsia="Times New Roman" w:hAnsi="Times New Roman" w:cs="B Lotus" w:hint="cs"/>
                <w:b/>
                <w:bCs/>
                <w:rtl/>
                <w:lang w:bidi="fa-IR"/>
              </w:rPr>
              <w:t>3</w:t>
            </w:r>
          </w:p>
        </w:tc>
      </w:tr>
      <w:tr w:rsidR="00E85003" w:rsidRPr="004557D2" w:rsidTr="00006C87">
        <w:tc>
          <w:tcPr>
            <w:tcW w:w="1844" w:type="dxa"/>
          </w:tcPr>
          <w:p w:rsidR="00E85003" w:rsidRPr="00706B37" w:rsidRDefault="00E85003" w:rsidP="00E85003">
            <w:pPr>
              <w:bidi/>
              <w:ind w:left="-138"/>
              <w:jc w:val="center"/>
              <w:rPr>
                <w:rFonts w:ascii="Times New Roman" w:eastAsia="Times New Roman" w:hAnsi="Times New Roman" w:cs="B Lotus"/>
                <w:b/>
                <w:bCs/>
                <w:lang w:bidi="fa-IR"/>
              </w:rPr>
            </w:pPr>
            <w:r w:rsidRPr="00706B37">
              <w:rPr>
                <w:rFonts w:ascii="Times New Roman" w:eastAsia="Times New Roman" w:hAnsi="Times New Roman" w:cs="B Lotus" w:hint="cs"/>
                <w:b/>
                <w:bCs/>
                <w:rtl/>
                <w:lang w:bidi="fa-IR"/>
              </w:rPr>
              <w:t>اکتشاف و ارزیابی منابع معدنی</w:t>
            </w:r>
          </w:p>
        </w:tc>
        <w:tc>
          <w:tcPr>
            <w:tcW w:w="2120" w:type="dxa"/>
          </w:tcPr>
          <w:p w:rsidR="00E85003" w:rsidRPr="00686C65" w:rsidRDefault="00E85003" w:rsidP="00E85003">
            <w:pPr>
              <w:bidi/>
              <w:ind w:left="-138"/>
              <w:jc w:val="center"/>
              <w:rPr>
                <w:rFonts w:ascii="Times New Roman" w:eastAsia="Times New Roman" w:hAnsi="Times New Roman" w:cs="B Nazanin"/>
                <w:lang w:bidi="fa-IR"/>
              </w:rPr>
            </w:pPr>
            <w:r w:rsidRPr="00686C65">
              <w:rPr>
                <w:rFonts w:ascii="Times New Roman" w:eastAsia="Times New Roman" w:hAnsi="Times New Roman" w:cs="B Nazanin"/>
                <w:lang w:bidi="fa-IR"/>
              </w:rPr>
              <w:t>Exploration for and evaluation of mineral resources</w:t>
            </w:r>
          </w:p>
        </w:tc>
        <w:tc>
          <w:tcPr>
            <w:tcW w:w="1560" w:type="dxa"/>
          </w:tcPr>
          <w:p w:rsidR="00E85003" w:rsidRPr="00006C87" w:rsidRDefault="00E85003" w:rsidP="00E85003">
            <w:pPr>
              <w:bidi/>
              <w:ind w:left="-138"/>
              <w:jc w:val="center"/>
              <w:rPr>
                <w:rFonts w:ascii="Times New Roman" w:eastAsia="Times New Roman" w:hAnsi="Times New Roman" w:cs="B Nazanin"/>
                <w:b/>
                <w:bCs/>
                <w:strike/>
                <w:sz w:val="28"/>
                <w:szCs w:val="28"/>
                <w:lang w:bidi="fa-IR"/>
              </w:rPr>
            </w:pPr>
            <w:r w:rsidRPr="00006C87">
              <w:rPr>
                <w:rFonts w:ascii="Times New Roman" w:eastAsia="Times New Roman" w:hAnsi="Times New Roman" w:cs="B Nazanin" w:hint="cs"/>
                <w:b/>
                <w:bCs/>
                <w:strike/>
                <w:sz w:val="28"/>
                <w:szCs w:val="28"/>
                <w:rtl/>
                <w:lang w:bidi="fa-IR"/>
              </w:rPr>
              <w:t>-</w:t>
            </w:r>
          </w:p>
        </w:tc>
        <w:tc>
          <w:tcPr>
            <w:tcW w:w="2409" w:type="dxa"/>
          </w:tcPr>
          <w:p w:rsidR="00E85003" w:rsidRPr="00706B37" w:rsidRDefault="00E85003" w:rsidP="00706B37">
            <w:pPr>
              <w:bidi/>
              <w:ind w:left="-138"/>
              <w:jc w:val="center"/>
              <w:rPr>
                <w:rFonts w:ascii="Times New Roman" w:eastAsia="Times New Roman" w:hAnsi="Times New Roman" w:cs="B Nazanin"/>
                <w:b/>
                <w:bCs/>
                <w:lang w:bidi="fa-IR"/>
              </w:rPr>
            </w:pPr>
            <w:r w:rsidRPr="00706B37">
              <w:rPr>
                <w:rFonts w:ascii="Times New Roman" w:eastAsia="Times New Roman" w:hAnsi="Times New Roman" w:cs="B Nazanin"/>
                <w:b/>
                <w:bCs/>
                <w:lang w:bidi="fa-IR"/>
              </w:rPr>
              <w:t>IFRS6</w:t>
            </w:r>
          </w:p>
        </w:tc>
        <w:tc>
          <w:tcPr>
            <w:tcW w:w="1701" w:type="dxa"/>
          </w:tcPr>
          <w:p w:rsidR="00E85003" w:rsidRPr="00706B37" w:rsidRDefault="00006C87" w:rsidP="00E85003">
            <w:pPr>
              <w:bidi/>
              <w:ind w:left="-138"/>
              <w:jc w:val="center"/>
              <w:rPr>
                <w:rFonts w:ascii="Times New Roman" w:eastAsia="Times New Roman" w:hAnsi="Times New Roman" w:cs="B Lotus"/>
                <w:b/>
                <w:bCs/>
                <w:lang w:bidi="fa-IR"/>
              </w:rPr>
            </w:pPr>
            <w:r w:rsidRPr="00706B37">
              <w:rPr>
                <w:rFonts w:ascii="Times New Roman" w:eastAsia="Times New Roman" w:hAnsi="Times New Roman" w:cs="B Lotus" w:hint="cs"/>
                <w:b/>
                <w:bCs/>
                <w:rtl/>
                <w:lang w:bidi="fa-IR"/>
              </w:rPr>
              <w:t>4</w:t>
            </w:r>
          </w:p>
        </w:tc>
      </w:tr>
      <w:tr w:rsidR="00E85003" w:rsidRPr="004557D2" w:rsidTr="00006C87">
        <w:tc>
          <w:tcPr>
            <w:tcW w:w="1844" w:type="dxa"/>
          </w:tcPr>
          <w:p w:rsidR="00E85003" w:rsidRPr="00706B37" w:rsidRDefault="00E85003" w:rsidP="00E85003">
            <w:pPr>
              <w:bidi/>
              <w:ind w:left="-138"/>
              <w:jc w:val="center"/>
              <w:rPr>
                <w:rFonts w:ascii="Times New Roman" w:eastAsia="Times New Roman" w:hAnsi="Times New Roman" w:cs="B Lotus"/>
                <w:b/>
                <w:bCs/>
                <w:lang w:bidi="fa-IR"/>
              </w:rPr>
            </w:pPr>
            <w:r w:rsidRPr="00706B37">
              <w:rPr>
                <w:rFonts w:ascii="Times New Roman" w:eastAsia="Times New Roman" w:hAnsi="Times New Roman" w:cs="B Lotus" w:hint="cs"/>
                <w:b/>
                <w:bCs/>
                <w:rtl/>
                <w:lang w:bidi="fa-IR"/>
              </w:rPr>
              <w:lastRenderedPageBreak/>
              <w:t>ابزارهای مالی:افشا</w:t>
            </w:r>
          </w:p>
        </w:tc>
        <w:tc>
          <w:tcPr>
            <w:tcW w:w="2120" w:type="dxa"/>
          </w:tcPr>
          <w:p w:rsidR="00E85003" w:rsidRPr="00686C65" w:rsidRDefault="00E85003" w:rsidP="00E85003">
            <w:pPr>
              <w:bidi/>
              <w:ind w:left="-138"/>
              <w:jc w:val="center"/>
              <w:rPr>
                <w:rFonts w:ascii="Times New Roman" w:eastAsia="Times New Roman" w:hAnsi="Times New Roman" w:cs="B Nazanin"/>
                <w:lang w:bidi="fa-IR"/>
              </w:rPr>
            </w:pPr>
            <w:r w:rsidRPr="00686C65">
              <w:rPr>
                <w:rFonts w:ascii="Times New Roman" w:eastAsia="Times New Roman" w:hAnsi="Times New Roman" w:cs="B Nazanin"/>
                <w:lang w:bidi="fa-IR"/>
              </w:rPr>
              <w:t>Financial Instruments: Disclosure</w:t>
            </w:r>
          </w:p>
        </w:tc>
        <w:tc>
          <w:tcPr>
            <w:tcW w:w="1560" w:type="dxa"/>
          </w:tcPr>
          <w:p w:rsidR="00E85003" w:rsidRPr="00006C87" w:rsidRDefault="00E85003" w:rsidP="00E85003">
            <w:pPr>
              <w:bidi/>
              <w:ind w:left="-138"/>
              <w:jc w:val="center"/>
              <w:rPr>
                <w:rFonts w:ascii="Times New Roman" w:eastAsia="Times New Roman" w:hAnsi="Times New Roman" w:cs="B Nazanin"/>
                <w:b/>
                <w:bCs/>
                <w:strike/>
                <w:sz w:val="28"/>
                <w:szCs w:val="28"/>
                <w:lang w:bidi="fa-IR"/>
              </w:rPr>
            </w:pPr>
            <w:r w:rsidRPr="00006C87">
              <w:rPr>
                <w:rFonts w:ascii="Times New Roman" w:eastAsia="Times New Roman" w:hAnsi="Times New Roman" w:cs="B Nazanin" w:hint="cs"/>
                <w:b/>
                <w:bCs/>
                <w:strike/>
                <w:sz w:val="28"/>
                <w:szCs w:val="28"/>
                <w:rtl/>
                <w:lang w:bidi="fa-IR"/>
              </w:rPr>
              <w:t>-</w:t>
            </w:r>
          </w:p>
        </w:tc>
        <w:tc>
          <w:tcPr>
            <w:tcW w:w="2409" w:type="dxa"/>
          </w:tcPr>
          <w:p w:rsidR="00E85003" w:rsidRPr="00706B37" w:rsidRDefault="00E85003" w:rsidP="00706B37">
            <w:pPr>
              <w:bidi/>
              <w:ind w:left="-138"/>
              <w:jc w:val="center"/>
              <w:rPr>
                <w:rFonts w:ascii="Times New Roman" w:eastAsia="Times New Roman" w:hAnsi="Times New Roman" w:cs="B Nazanin"/>
                <w:b/>
                <w:bCs/>
                <w:lang w:bidi="fa-IR"/>
              </w:rPr>
            </w:pPr>
            <w:r w:rsidRPr="00706B37">
              <w:rPr>
                <w:rFonts w:ascii="Times New Roman" w:eastAsia="Times New Roman" w:hAnsi="Times New Roman" w:cs="B Nazanin"/>
                <w:b/>
                <w:bCs/>
                <w:lang w:bidi="fa-IR"/>
              </w:rPr>
              <w:t>IFRS7</w:t>
            </w:r>
          </w:p>
        </w:tc>
        <w:tc>
          <w:tcPr>
            <w:tcW w:w="1701" w:type="dxa"/>
          </w:tcPr>
          <w:p w:rsidR="00E85003" w:rsidRPr="00706B37" w:rsidRDefault="00006C87" w:rsidP="00E85003">
            <w:pPr>
              <w:bidi/>
              <w:ind w:left="-138"/>
              <w:jc w:val="center"/>
              <w:rPr>
                <w:rFonts w:ascii="Times New Roman" w:eastAsia="Times New Roman" w:hAnsi="Times New Roman" w:cs="B Lotus"/>
                <w:b/>
                <w:bCs/>
                <w:lang w:bidi="fa-IR"/>
              </w:rPr>
            </w:pPr>
            <w:r w:rsidRPr="00706B37">
              <w:rPr>
                <w:rFonts w:ascii="Times New Roman" w:eastAsia="Times New Roman" w:hAnsi="Times New Roman" w:cs="B Lotus" w:hint="cs"/>
                <w:b/>
                <w:bCs/>
                <w:rtl/>
                <w:lang w:bidi="fa-IR"/>
              </w:rPr>
              <w:t>5</w:t>
            </w:r>
          </w:p>
        </w:tc>
      </w:tr>
      <w:tr w:rsidR="00E85003" w:rsidRPr="004557D2" w:rsidTr="00006C87">
        <w:tc>
          <w:tcPr>
            <w:tcW w:w="1844" w:type="dxa"/>
          </w:tcPr>
          <w:p w:rsidR="00E85003" w:rsidRPr="00706B37" w:rsidRDefault="00E85003" w:rsidP="00E85003">
            <w:pPr>
              <w:bidi/>
              <w:ind w:left="-138"/>
              <w:jc w:val="center"/>
              <w:rPr>
                <w:rFonts w:ascii="Times New Roman" w:eastAsia="Times New Roman" w:hAnsi="Times New Roman" w:cs="B Lotus"/>
                <w:b/>
                <w:bCs/>
                <w:lang w:bidi="fa-IR"/>
              </w:rPr>
            </w:pPr>
            <w:r w:rsidRPr="00706B37">
              <w:rPr>
                <w:rFonts w:ascii="Times New Roman" w:eastAsia="Times New Roman" w:hAnsi="Times New Roman" w:cs="B Lotus" w:hint="cs"/>
                <w:b/>
                <w:bCs/>
                <w:rtl/>
                <w:lang w:bidi="fa-IR"/>
              </w:rPr>
              <w:t>مالیات بر درآمد</w:t>
            </w:r>
          </w:p>
        </w:tc>
        <w:tc>
          <w:tcPr>
            <w:tcW w:w="2120" w:type="dxa"/>
          </w:tcPr>
          <w:p w:rsidR="00E85003" w:rsidRPr="00686C65" w:rsidRDefault="00E85003" w:rsidP="00E85003">
            <w:pPr>
              <w:bidi/>
              <w:ind w:left="-138"/>
              <w:jc w:val="center"/>
              <w:rPr>
                <w:rFonts w:ascii="Times New Roman" w:eastAsia="Times New Roman" w:hAnsi="Times New Roman" w:cs="B Nazanin"/>
                <w:lang w:bidi="fa-IR"/>
              </w:rPr>
            </w:pPr>
            <w:r w:rsidRPr="00686C65">
              <w:rPr>
                <w:rFonts w:ascii="Times New Roman" w:eastAsia="Times New Roman" w:hAnsi="Times New Roman" w:cs="B Nazanin"/>
                <w:lang w:bidi="fa-IR"/>
              </w:rPr>
              <w:t>income taxes</w:t>
            </w:r>
          </w:p>
        </w:tc>
        <w:tc>
          <w:tcPr>
            <w:tcW w:w="1560" w:type="dxa"/>
          </w:tcPr>
          <w:p w:rsidR="00E85003" w:rsidRPr="00006C87" w:rsidRDefault="00E85003" w:rsidP="00E85003">
            <w:pPr>
              <w:bidi/>
              <w:ind w:left="-138"/>
              <w:jc w:val="center"/>
              <w:rPr>
                <w:rFonts w:ascii="Times New Roman" w:eastAsia="Times New Roman" w:hAnsi="Times New Roman" w:cs="B Nazanin"/>
                <w:b/>
                <w:bCs/>
                <w:strike/>
                <w:sz w:val="28"/>
                <w:szCs w:val="28"/>
                <w:lang w:bidi="fa-IR"/>
              </w:rPr>
            </w:pPr>
            <w:r w:rsidRPr="00006C87">
              <w:rPr>
                <w:rFonts w:ascii="Times New Roman" w:eastAsia="Times New Roman" w:hAnsi="Times New Roman" w:cs="B Nazanin" w:hint="cs"/>
                <w:b/>
                <w:bCs/>
                <w:strike/>
                <w:sz w:val="28"/>
                <w:szCs w:val="28"/>
                <w:rtl/>
                <w:lang w:bidi="fa-IR"/>
              </w:rPr>
              <w:t>-</w:t>
            </w:r>
          </w:p>
        </w:tc>
        <w:tc>
          <w:tcPr>
            <w:tcW w:w="2409" w:type="dxa"/>
          </w:tcPr>
          <w:p w:rsidR="00E85003" w:rsidRPr="00706B37" w:rsidRDefault="00E85003" w:rsidP="00706B37">
            <w:pPr>
              <w:bidi/>
              <w:ind w:left="-138"/>
              <w:jc w:val="center"/>
              <w:rPr>
                <w:rFonts w:ascii="Times New Roman" w:eastAsia="Times New Roman" w:hAnsi="Times New Roman" w:cs="B Nazanin"/>
                <w:b/>
                <w:bCs/>
                <w:lang w:bidi="fa-IR"/>
              </w:rPr>
            </w:pPr>
            <w:r w:rsidRPr="00706B37">
              <w:rPr>
                <w:rFonts w:ascii="Times New Roman" w:eastAsia="Times New Roman" w:hAnsi="Times New Roman" w:cs="B Nazanin"/>
                <w:b/>
                <w:bCs/>
                <w:lang w:bidi="fa-IR"/>
              </w:rPr>
              <w:t>IFRS12</w:t>
            </w:r>
          </w:p>
        </w:tc>
        <w:tc>
          <w:tcPr>
            <w:tcW w:w="1701" w:type="dxa"/>
          </w:tcPr>
          <w:p w:rsidR="00E85003" w:rsidRPr="00706B37" w:rsidRDefault="00006C87" w:rsidP="00E85003">
            <w:pPr>
              <w:bidi/>
              <w:ind w:left="-138"/>
              <w:jc w:val="center"/>
              <w:rPr>
                <w:rFonts w:ascii="Times New Roman" w:eastAsia="Times New Roman" w:hAnsi="Times New Roman" w:cs="B Lotus"/>
                <w:b/>
                <w:bCs/>
                <w:lang w:bidi="fa-IR"/>
              </w:rPr>
            </w:pPr>
            <w:r w:rsidRPr="00706B37">
              <w:rPr>
                <w:rFonts w:ascii="Times New Roman" w:eastAsia="Times New Roman" w:hAnsi="Times New Roman" w:cs="B Lotus" w:hint="cs"/>
                <w:b/>
                <w:bCs/>
                <w:rtl/>
                <w:lang w:bidi="fa-IR"/>
              </w:rPr>
              <w:t>6</w:t>
            </w:r>
          </w:p>
        </w:tc>
      </w:tr>
      <w:tr w:rsidR="00E85003" w:rsidRPr="004557D2" w:rsidTr="00006C87">
        <w:tc>
          <w:tcPr>
            <w:tcW w:w="1844" w:type="dxa"/>
          </w:tcPr>
          <w:p w:rsidR="00E85003" w:rsidRPr="00706B37" w:rsidRDefault="00E85003" w:rsidP="00E85003">
            <w:pPr>
              <w:bidi/>
              <w:ind w:left="-138"/>
              <w:jc w:val="center"/>
              <w:rPr>
                <w:rFonts w:ascii="Times New Roman" w:eastAsia="Times New Roman" w:hAnsi="Times New Roman" w:cs="B Lotus"/>
                <w:b/>
                <w:bCs/>
                <w:lang w:bidi="fa-IR"/>
              </w:rPr>
            </w:pPr>
            <w:r w:rsidRPr="00706B37">
              <w:rPr>
                <w:rFonts w:ascii="Times New Roman" w:eastAsia="Times New Roman" w:hAnsi="Times New Roman" w:cs="B Lotus" w:hint="cs"/>
                <w:b/>
                <w:bCs/>
                <w:rtl/>
                <w:lang w:bidi="fa-IR"/>
              </w:rPr>
              <w:t>مزایای کارکنان</w:t>
            </w:r>
          </w:p>
        </w:tc>
        <w:tc>
          <w:tcPr>
            <w:tcW w:w="2120" w:type="dxa"/>
          </w:tcPr>
          <w:p w:rsidR="00E85003" w:rsidRPr="00686C65" w:rsidRDefault="00E85003" w:rsidP="00E85003">
            <w:pPr>
              <w:bidi/>
              <w:ind w:left="-138"/>
              <w:jc w:val="center"/>
              <w:rPr>
                <w:rFonts w:ascii="Times New Roman" w:eastAsia="Times New Roman" w:hAnsi="Times New Roman" w:cs="B Nazanin"/>
                <w:lang w:bidi="fa-IR"/>
              </w:rPr>
            </w:pPr>
            <w:r w:rsidRPr="00686C65">
              <w:rPr>
                <w:rFonts w:ascii="Times New Roman" w:eastAsia="Times New Roman" w:hAnsi="Times New Roman" w:cs="B Nazanin"/>
                <w:lang w:bidi="fa-IR"/>
              </w:rPr>
              <w:t>Employee Benefits</w:t>
            </w:r>
          </w:p>
        </w:tc>
        <w:tc>
          <w:tcPr>
            <w:tcW w:w="1560" w:type="dxa"/>
          </w:tcPr>
          <w:p w:rsidR="00E85003" w:rsidRPr="00006C87" w:rsidRDefault="00E85003" w:rsidP="00E85003">
            <w:pPr>
              <w:bidi/>
              <w:ind w:left="-138"/>
              <w:jc w:val="center"/>
              <w:rPr>
                <w:rFonts w:ascii="Times New Roman" w:eastAsia="Times New Roman" w:hAnsi="Times New Roman" w:cs="B Nazanin"/>
                <w:b/>
                <w:bCs/>
                <w:strike/>
                <w:sz w:val="28"/>
                <w:szCs w:val="28"/>
                <w:lang w:bidi="fa-IR"/>
              </w:rPr>
            </w:pPr>
            <w:r w:rsidRPr="00006C87">
              <w:rPr>
                <w:rFonts w:ascii="Times New Roman" w:eastAsia="Times New Roman" w:hAnsi="Times New Roman" w:cs="B Nazanin" w:hint="cs"/>
                <w:b/>
                <w:bCs/>
                <w:strike/>
                <w:sz w:val="28"/>
                <w:szCs w:val="28"/>
                <w:rtl/>
                <w:lang w:bidi="fa-IR"/>
              </w:rPr>
              <w:t>-</w:t>
            </w:r>
          </w:p>
        </w:tc>
        <w:tc>
          <w:tcPr>
            <w:tcW w:w="2409" w:type="dxa"/>
          </w:tcPr>
          <w:p w:rsidR="00E85003" w:rsidRPr="00706B37" w:rsidRDefault="00706B37" w:rsidP="00706B37">
            <w:pPr>
              <w:bidi/>
              <w:ind w:left="-138" w:firstLine="720"/>
              <w:jc w:val="center"/>
              <w:rPr>
                <w:rFonts w:ascii="Times New Roman" w:eastAsia="Times New Roman" w:hAnsi="Times New Roman" w:cs="B Nazanin"/>
                <w:b/>
                <w:bCs/>
                <w:lang w:bidi="fa-IR"/>
              </w:rPr>
            </w:pPr>
            <w:r>
              <w:rPr>
                <w:rFonts w:ascii="Times New Roman" w:eastAsia="Times New Roman" w:hAnsi="Times New Roman" w:cs="B Nazanin"/>
                <w:b/>
                <w:bCs/>
                <w:lang w:bidi="fa-IR"/>
              </w:rPr>
              <w:t xml:space="preserve">             </w:t>
            </w:r>
            <w:r w:rsidR="00E85003" w:rsidRPr="00706B37">
              <w:rPr>
                <w:rFonts w:ascii="Times New Roman" w:eastAsia="Times New Roman" w:hAnsi="Times New Roman" w:cs="B Nazanin"/>
                <w:b/>
                <w:bCs/>
                <w:lang w:bidi="fa-IR"/>
              </w:rPr>
              <w:t>IFRS19</w:t>
            </w:r>
          </w:p>
        </w:tc>
        <w:tc>
          <w:tcPr>
            <w:tcW w:w="1701" w:type="dxa"/>
          </w:tcPr>
          <w:p w:rsidR="00E85003" w:rsidRPr="00706B37" w:rsidRDefault="00006C87" w:rsidP="00E85003">
            <w:pPr>
              <w:bidi/>
              <w:ind w:left="-138"/>
              <w:jc w:val="center"/>
              <w:rPr>
                <w:rFonts w:ascii="Times New Roman" w:eastAsia="Times New Roman" w:hAnsi="Times New Roman" w:cs="B Lotus"/>
                <w:b/>
                <w:bCs/>
                <w:lang w:bidi="fa-IR"/>
              </w:rPr>
            </w:pPr>
            <w:r w:rsidRPr="00706B37">
              <w:rPr>
                <w:rFonts w:ascii="Times New Roman" w:eastAsia="Times New Roman" w:hAnsi="Times New Roman" w:cs="B Lotus" w:hint="cs"/>
                <w:b/>
                <w:bCs/>
                <w:rtl/>
                <w:lang w:bidi="fa-IR"/>
              </w:rPr>
              <w:t>7</w:t>
            </w:r>
          </w:p>
        </w:tc>
      </w:tr>
      <w:tr w:rsidR="00E85003" w:rsidRPr="004557D2" w:rsidTr="00006C87">
        <w:trPr>
          <w:trHeight w:val="647"/>
        </w:trPr>
        <w:tc>
          <w:tcPr>
            <w:tcW w:w="1844" w:type="dxa"/>
          </w:tcPr>
          <w:p w:rsidR="00E85003" w:rsidRPr="00706B37" w:rsidRDefault="00E85003" w:rsidP="00E85003">
            <w:pPr>
              <w:bidi/>
              <w:ind w:left="-138"/>
              <w:jc w:val="center"/>
              <w:rPr>
                <w:rFonts w:ascii="Times New Roman" w:eastAsia="Times New Roman" w:hAnsi="Times New Roman" w:cs="B Lotus"/>
                <w:b/>
                <w:bCs/>
                <w:lang w:bidi="fa-IR"/>
              </w:rPr>
            </w:pPr>
            <w:r w:rsidRPr="00706B37">
              <w:rPr>
                <w:rFonts w:ascii="Times New Roman" w:eastAsia="Times New Roman" w:hAnsi="Times New Roman" w:cs="B Lotus" w:hint="cs"/>
                <w:b/>
                <w:bCs/>
                <w:rtl/>
                <w:lang w:bidi="fa-IR"/>
              </w:rPr>
              <w:t>گزارشگری مالی در اقتصادهای با تورم حاد</w:t>
            </w:r>
          </w:p>
        </w:tc>
        <w:tc>
          <w:tcPr>
            <w:tcW w:w="2120" w:type="dxa"/>
          </w:tcPr>
          <w:p w:rsidR="00E85003" w:rsidRPr="00686C65" w:rsidRDefault="00E85003" w:rsidP="00E85003">
            <w:pPr>
              <w:bidi/>
              <w:ind w:left="-138"/>
              <w:jc w:val="center"/>
              <w:rPr>
                <w:rFonts w:ascii="Times New Roman" w:eastAsia="Times New Roman" w:hAnsi="Times New Roman" w:cs="B Nazanin"/>
                <w:lang w:bidi="fa-IR"/>
              </w:rPr>
            </w:pPr>
            <w:r w:rsidRPr="00686C65">
              <w:rPr>
                <w:rFonts w:ascii="Times New Roman" w:eastAsia="Times New Roman" w:hAnsi="Times New Roman" w:cs="B Nazanin"/>
                <w:lang w:bidi="fa-IR"/>
              </w:rPr>
              <w:t xml:space="preserve">Financial reporting in acute </w:t>
            </w:r>
            <w:proofErr w:type="spellStart"/>
            <w:r w:rsidRPr="00686C65">
              <w:rPr>
                <w:rFonts w:ascii="Times New Roman" w:eastAsia="Times New Roman" w:hAnsi="Times New Roman" w:cs="B Nazanin"/>
                <w:lang w:bidi="fa-IR"/>
              </w:rPr>
              <w:t>Hperinflationary</w:t>
            </w:r>
            <w:proofErr w:type="spellEnd"/>
            <w:r w:rsidRPr="00686C65">
              <w:rPr>
                <w:rFonts w:ascii="Times New Roman" w:eastAsia="Times New Roman" w:hAnsi="Times New Roman" w:cs="B Nazanin"/>
                <w:lang w:bidi="fa-IR"/>
              </w:rPr>
              <w:t xml:space="preserve"> economies</w:t>
            </w:r>
          </w:p>
        </w:tc>
        <w:tc>
          <w:tcPr>
            <w:tcW w:w="1560" w:type="dxa"/>
          </w:tcPr>
          <w:p w:rsidR="00E85003" w:rsidRPr="00006C87" w:rsidRDefault="00E85003" w:rsidP="00E85003">
            <w:pPr>
              <w:bidi/>
              <w:ind w:left="-138"/>
              <w:jc w:val="center"/>
              <w:rPr>
                <w:rFonts w:ascii="Times New Roman" w:eastAsia="Times New Roman" w:hAnsi="Times New Roman" w:cs="B Nazanin"/>
                <w:b/>
                <w:bCs/>
                <w:strike/>
                <w:sz w:val="28"/>
                <w:szCs w:val="28"/>
                <w:lang w:bidi="fa-IR"/>
              </w:rPr>
            </w:pPr>
            <w:r w:rsidRPr="00006C87">
              <w:rPr>
                <w:rFonts w:ascii="Times New Roman" w:eastAsia="Times New Roman" w:hAnsi="Times New Roman" w:cs="B Nazanin" w:hint="cs"/>
                <w:b/>
                <w:bCs/>
                <w:strike/>
                <w:sz w:val="28"/>
                <w:szCs w:val="28"/>
                <w:rtl/>
                <w:lang w:bidi="fa-IR"/>
              </w:rPr>
              <w:t>-</w:t>
            </w:r>
          </w:p>
        </w:tc>
        <w:tc>
          <w:tcPr>
            <w:tcW w:w="2409" w:type="dxa"/>
          </w:tcPr>
          <w:p w:rsidR="00E85003" w:rsidRPr="00706B37" w:rsidRDefault="00E85003" w:rsidP="00E85003">
            <w:pPr>
              <w:bidi/>
              <w:ind w:left="-138"/>
              <w:jc w:val="center"/>
              <w:rPr>
                <w:rFonts w:ascii="Times New Roman" w:eastAsia="Times New Roman" w:hAnsi="Times New Roman" w:cs="B Nazanin"/>
                <w:b/>
                <w:bCs/>
                <w:lang w:bidi="fa-IR"/>
              </w:rPr>
            </w:pPr>
            <w:r w:rsidRPr="00706B37">
              <w:rPr>
                <w:rFonts w:ascii="Times New Roman" w:eastAsia="Times New Roman" w:hAnsi="Times New Roman" w:cs="B Nazanin"/>
                <w:b/>
                <w:bCs/>
                <w:lang w:bidi="fa-IR"/>
              </w:rPr>
              <w:t>IFRS29</w:t>
            </w:r>
          </w:p>
        </w:tc>
        <w:tc>
          <w:tcPr>
            <w:tcW w:w="1701" w:type="dxa"/>
          </w:tcPr>
          <w:p w:rsidR="00E85003" w:rsidRPr="00706B37" w:rsidRDefault="00006C87" w:rsidP="00E85003">
            <w:pPr>
              <w:bidi/>
              <w:ind w:left="-138"/>
              <w:jc w:val="center"/>
              <w:rPr>
                <w:rFonts w:ascii="Times New Roman" w:eastAsia="Times New Roman" w:hAnsi="Times New Roman" w:cs="B Lotus"/>
                <w:b/>
                <w:bCs/>
                <w:lang w:bidi="fa-IR"/>
              </w:rPr>
            </w:pPr>
            <w:r w:rsidRPr="00706B37">
              <w:rPr>
                <w:rFonts w:ascii="Times New Roman" w:eastAsia="Times New Roman" w:hAnsi="Times New Roman" w:cs="B Lotus" w:hint="cs"/>
                <w:b/>
                <w:bCs/>
                <w:rtl/>
                <w:lang w:bidi="fa-IR"/>
              </w:rPr>
              <w:t>8</w:t>
            </w:r>
          </w:p>
        </w:tc>
      </w:tr>
      <w:tr w:rsidR="00E85003" w:rsidRPr="004557D2" w:rsidTr="00006C87">
        <w:tc>
          <w:tcPr>
            <w:tcW w:w="1844" w:type="dxa"/>
          </w:tcPr>
          <w:p w:rsidR="00E85003" w:rsidRPr="00706B37" w:rsidRDefault="00E85003" w:rsidP="00E85003">
            <w:pPr>
              <w:bidi/>
              <w:ind w:left="-138"/>
              <w:jc w:val="center"/>
              <w:rPr>
                <w:rFonts w:ascii="Times New Roman" w:eastAsia="Times New Roman" w:hAnsi="Times New Roman" w:cs="B Lotus"/>
                <w:b/>
                <w:bCs/>
                <w:lang w:bidi="fa-IR"/>
              </w:rPr>
            </w:pPr>
            <w:r w:rsidRPr="00706B37">
              <w:rPr>
                <w:rFonts w:ascii="Times New Roman" w:eastAsia="Times New Roman" w:hAnsi="Times New Roman" w:cs="B Lotus" w:hint="cs"/>
                <w:b/>
                <w:bCs/>
                <w:rtl/>
                <w:lang w:bidi="fa-IR"/>
              </w:rPr>
              <w:t>ابزارهای مالی:ارایه</w:t>
            </w:r>
          </w:p>
        </w:tc>
        <w:tc>
          <w:tcPr>
            <w:tcW w:w="2120" w:type="dxa"/>
          </w:tcPr>
          <w:p w:rsidR="00E85003" w:rsidRPr="00706B37" w:rsidRDefault="00E85003" w:rsidP="00E85003">
            <w:pPr>
              <w:bidi/>
              <w:ind w:left="-138"/>
              <w:jc w:val="center"/>
              <w:rPr>
                <w:rFonts w:ascii="Times New Roman" w:eastAsia="Times New Roman" w:hAnsi="Times New Roman" w:cs="B Nazanin"/>
                <w:b/>
                <w:bCs/>
                <w:lang w:bidi="fa-IR"/>
              </w:rPr>
            </w:pPr>
            <w:r w:rsidRPr="00686C65">
              <w:rPr>
                <w:rFonts w:ascii="Times New Roman" w:eastAsia="Times New Roman" w:hAnsi="Times New Roman" w:cs="B Nazanin"/>
                <w:lang w:bidi="fa-IR"/>
              </w:rPr>
              <w:t>Financial Instruments: Presentatio</w:t>
            </w:r>
            <w:r w:rsidRPr="00706B37">
              <w:rPr>
                <w:rFonts w:ascii="Times New Roman" w:eastAsia="Times New Roman" w:hAnsi="Times New Roman" w:cs="B Nazanin"/>
                <w:b/>
                <w:bCs/>
                <w:lang w:bidi="fa-IR"/>
              </w:rPr>
              <w:t>n</w:t>
            </w:r>
          </w:p>
        </w:tc>
        <w:tc>
          <w:tcPr>
            <w:tcW w:w="1560" w:type="dxa"/>
          </w:tcPr>
          <w:p w:rsidR="00E85003" w:rsidRPr="00006C87" w:rsidRDefault="00E85003" w:rsidP="00E85003">
            <w:pPr>
              <w:bidi/>
              <w:ind w:left="-138"/>
              <w:jc w:val="center"/>
              <w:rPr>
                <w:rFonts w:ascii="Times New Roman" w:eastAsia="Times New Roman" w:hAnsi="Times New Roman" w:cs="B Nazanin"/>
                <w:b/>
                <w:bCs/>
                <w:strike/>
                <w:sz w:val="28"/>
                <w:szCs w:val="28"/>
                <w:lang w:bidi="fa-IR"/>
              </w:rPr>
            </w:pPr>
            <w:r w:rsidRPr="00006C87">
              <w:rPr>
                <w:rFonts w:ascii="Times New Roman" w:eastAsia="Times New Roman" w:hAnsi="Times New Roman" w:cs="B Nazanin" w:hint="cs"/>
                <w:b/>
                <w:bCs/>
                <w:strike/>
                <w:sz w:val="28"/>
                <w:szCs w:val="28"/>
                <w:rtl/>
                <w:lang w:bidi="fa-IR"/>
              </w:rPr>
              <w:t>-</w:t>
            </w:r>
          </w:p>
        </w:tc>
        <w:tc>
          <w:tcPr>
            <w:tcW w:w="2409" w:type="dxa"/>
          </w:tcPr>
          <w:p w:rsidR="00E85003" w:rsidRPr="00706B37" w:rsidRDefault="00E85003" w:rsidP="00E85003">
            <w:pPr>
              <w:bidi/>
              <w:ind w:left="-138"/>
              <w:jc w:val="center"/>
              <w:rPr>
                <w:rFonts w:ascii="Times New Roman" w:eastAsia="Times New Roman" w:hAnsi="Times New Roman" w:cs="B Nazanin"/>
                <w:b/>
                <w:bCs/>
                <w:lang w:bidi="fa-IR"/>
              </w:rPr>
            </w:pPr>
            <w:r w:rsidRPr="00706B37">
              <w:rPr>
                <w:rFonts w:ascii="Times New Roman" w:eastAsia="Times New Roman" w:hAnsi="Times New Roman" w:cs="B Nazanin"/>
                <w:b/>
                <w:bCs/>
                <w:lang w:bidi="fa-IR"/>
              </w:rPr>
              <w:t>IFRS32</w:t>
            </w:r>
          </w:p>
        </w:tc>
        <w:tc>
          <w:tcPr>
            <w:tcW w:w="1701" w:type="dxa"/>
          </w:tcPr>
          <w:p w:rsidR="00E85003" w:rsidRPr="00706B37" w:rsidRDefault="00006C87" w:rsidP="00E85003">
            <w:pPr>
              <w:bidi/>
              <w:ind w:left="-138"/>
              <w:jc w:val="center"/>
              <w:rPr>
                <w:rFonts w:ascii="Times New Roman" w:eastAsia="Times New Roman" w:hAnsi="Times New Roman" w:cs="B Lotus"/>
                <w:b/>
                <w:bCs/>
                <w:lang w:bidi="fa-IR"/>
              </w:rPr>
            </w:pPr>
            <w:r w:rsidRPr="00706B37">
              <w:rPr>
                <w:rFonts w:ascii="Times New Roman" w:eastAsia="Times New Roman" w:hAnsi="Times New Roman" w:cs="B Lotus" w:hint="cs"/>
                <w:b/>
                <w:bCs/>
                <w:rtl/>
                <w:lang w:bidi="fa-IR"/>
              </w:rPr>
              <w:t>9</w:t>
            </w:r>
          </w:p>
        </w:tc>
      </w:tr>
      <w:tr w:rsidR="00E85003" w:rsidRPr="004557D2" w:rsidTr="00006C87">
        <w:tc>
          <w:tcPr>
            <w:tcW w:w="1844" w:type="dxa"/>
          </w:tcPr>
          <w:p w:rsidR="00E85003" w:rsidRPr="00706B37" w:rsidRDefault="00E85003" w:rsidP="00E85003">
            <w:pPr>
              <w:bidi/>
              <w:ind w:left="-138"/>
              <w:jc w:val="center"/>
              <w:rPr>
                <w:rFonts w:ascii="Times New Roman" w:eastAsia="Times New Roman" w:hAnsi="Times New Roman" w:cs="B Lotus"/>
                <w:b/>
                <w:bCs/>
                <w:lang w:bidi="fa-IR"/>
              </w:rPr>
            </w:pPr>
            <w:r w:rsidRPr="00706B37">
              <w:rPr>
                <w:rFonts w:ascii="Times New Roman" w:eastAsia="Times New Roman" w:hAnsi="Times New Roman" w:cs="B Lotus" w:hint="cs"/>
                <w:b/>
                <w:bCs/>
                <w:rtl/>
                <w:lang w:bidi="fa-IR"/>
              </w:rPr>
              <w:t>ابزارهای مالی:شناخت و اندازه گیری</w:t>
            </w:r>
          </w:p>
        </w:tc>
        <w:tc>
          <w:tcPr>
            <w:tcW w:w="2120" w:type="dxa"/>
          </w:tcPr>
          <w:p w:rsidR="00E85003" w:rsidRPr="00686C65" w:rsidRDefault="00E85003" w:rsidP="00E85003">
            <w:pPr>
              <w:bidi/>
              <w:ind w:left="-138"/>
              <w:jc w:val="center"/>
              <w:rPr>
                <w:rFonts w:ascii="Times New Roman" w:eastAsia="Times New Roman" w:hAnsi="Times New Roman" w:cs="B Nazanin"/>
                <w:lang w:bidi="fa-IR"/>
              </w:rPr>
            </w:pPr>
            <w:r w:rsidRPr="00686C65">
              <w:rPr>
                <w:rFonts w:ascii="Times New Roman" w:eastAsia="Times New Roman" w:hAnsi="Times New Roman" w:cs="B Nazanin"/>
                <w:lang w:bidi="fa-IR"/>
              </w:rPr>
              <w:t>Financial Instruments: Recognition and Measurement</w:t>
            </w:r>
          </w:p>
        </w:tc>
        <w:tc>
          <w:tcPr>
            <w:tcW w:w="1560" w:type="dxa"/>
          </w:tcPr>
          <w:p w:rsidR="00E85003" w:rsidRPr="00006C87" w:rsidRDefault="00E85003" w:rsidP="00E85003">
            <w:pPr>
              <w:bidi/>
              <w:ind w:left="-138"/>
              <w:jc w:val="center"/>
              <w:rPr>
                <w:rFonts w:ascii="Times New Roman" w:eastAsia="Times New Roman" w:hAnsi="Times New Roman" w:cs="B Nazanin"/>
                <w:b/>
                <w:bCs/>
                <w:strike/>
                <w:sz w:val="28"/>
                <w:szCs w:val="28"/>
                <w:lang w:bidi="fa-IR"/>
              </w:rPr>
            </w:pPr>
            <w:r w:rsidRPr="00006C87">
              <w:rPr>
                <w:rFonts w:ascii="Times New Roman" w:eastAsia="Times New Roman" w:hAnsi="Times New Roman" w:cs="B Nazanin" w:hint="cs"/>
                <w:b/>
                <w:bCs/>
                <w:strike/>
                <w:sz w:val="28"/>
                <w:szCs w:val="28"/>
                <w:rtl/>
                <w:lang w:bidi="fa-IR"/>
              </w:rPr>
              <w:t>-</w:t>
            </w:r>
          </w:p>
        </w:tc>
        <w:tc>
          <w:tcPr>
            <w:tcW w:w="2409" w:type="dxa"/>
          </w:tcPr>
          <w:p w:rsidR="00E85003" w:rsidRPr="00706B37" w:rsidRDefault="00E85003" w:rsidP="00E85003">
            <w:pPr>
              <w:bidi/>
              <w:ind w:left="-138"/>
              <w:jc w:val="center"/>
              <w:rPr>
                <w:rFonts w:ascii="Times New Roman" w:eastAsia="Times New Roman" w:hAnsi="Times New Roman" w:cs="B Nazanin"/>
                <w:b/>
                <w:bCs/>
                <w:lang w:bidi="fa-IR"/>
              </w:rPr>
            </w:pPr>
            <w:r w:rsidRPr="00706B37">
              <w:rPr>
                <w:rFonts w:ascii="Times New Roman" w:eastAsia="Times New Roman" w:hAnsi="Times New Roman" w:cs="B Nazanin"/>
                <w:b/>
                <w:bCs/>
                <w:lang w:bidi="fa-IR"/>
              </w:rPr>
              <w:t>IFRS39</w:t>
            </w:r>
          </w:p>
        </w:tc>
        <w:tc>
          <w:tcPr>
            <w:tcW w:w="1701" w:type="dxa"/>
          </w:tcPr>
          <w:p w:rsidR="00E85003" w:rsidRPr="00706B37" w:rsidRDefault="00006C87" w:rsidP="00E85003">
            <w:pPr>
              <w:bidi/>
              <w:ind w:left="-138"/>
              <w:jc w:val="center"/>
              <w:rPr>
                <w:rFonts w:ascii="Times New Roman" w:eastAsia="Times New Roman" w:hAnsi="Times New Roman" w:cs="B Lotus"/>
                <w:b/>
                <w:bCs/>
                <w:lang w:bidi="fa-IR"/>
              </w:rPr>
            </w:pPr>
            <w:r w:rsidRPr="00706B37">
              <w:rPr>
                <w:rFonts w:ascii="Times New Roman" w:eastAsia="Times New Roman" w:hAnsi="Times New Roman" w:cs="B Lotus" w:hint="cs"/>
                <w:b/>
                <w:bCs/>
                <w:rtl/>
                <w:lang w:bidi="fa-IR"/>
              </w:rPr>
              <w:t>10</w:t>
            </w:r>
          </w:p>
        </w:tc>
      </w:tr>
      <w:tr w:rsidR="00E85003" w:rsidRPr="004557D2" w:rsidTr="00006C87">
        <w:tc>
          <w:tcPr>
            <w:tcW w:w="1844" w:type="dxa"/>
          </w:tcPr>
          <w:p w:rsidR="00E85003" w:rsidRPr="00706B37" w:rsidRDefault="00E85003" w:rsidP="00E85003">
            <w:pPr>
              <w:bidi/>
              <w:ind w:left="-138"/>
              <w:jc w:val="center"/>
              <w:rPr>
                <w:rFonts w:ascii="Times New Roman" w:eastAsia="Times New Roman" w:hAnsi="Times New Roman" w:cs="B Lotus"/>
                <w:b/>
                <w:bCs/>
                <w:lang w:bidi="fa-IR"/>
              </w:rPr>
            </w:pPr>
            <w:r w:rsidRPr="00706B37">
              <w:rPr>
                <w:rFonts w:ascii="Times New Roman" w:eastAsia="Times New Roman" w:hAnsi="Times New Roman" w:cs="B Lotus" w:hint="cs"/>
                <w:b/>
                <w:bCs/>
                <w:rtl/>
                <w:lang w:bidi="fa-IR"/>
              </w:rPr>
              <w:t>سرمایه گذاری در املاک</w:t>
            </w:r>
          </w:p>
        </w:tc>
        <w:tc>
          <w:tcPr>
            <w:tcW w:w="2120" w:type="dxa"/>
          </w:tcPr>
          <w:p w:rsidR="00E85003" w:rsidRPr="00686C65" w:rsidRDefault="00E85003" w:rsidP="00E85003">
            <w:pPr>
              <w:bidi/>
              <w:ind w:left="-138"/>
              <w:jc w:val="center"/>
              <w:rPr>
                <w:rFonts w:ascii="Times New Roman" w:eastAsia="Times New Roman" w:hAnsi="Times New Roman" w:cs="B Nazanin"/>
                <w:lang w:bidi="fa-IR"/>
              </w:rPr>
            </w:pPr>
            <w:r w:rsidRPr="00686C65">
              <w:rPr>
                <w:rFonts w:ascii="Times New Roman" w:eastAsia="Times New Roman" w:hAnsi="Times New Roman" w:cs="B Nazanin"/>
                <w:lang w:bidi="fa-IR"/>
              </w:rPr>
              <w:t>Investing Property</w:t>
            </w:r>
          </w:p>
        </w:tc>
        <w:tc>
          <w:tcPr>
            <w:tcW w:w="1560" w:type="dxa"/>
          </w:tcPr>
          <w:p w:rsidR="00E85003" w:rsidRPr="00006C87" w:rsidRDefault="00E85003" w:rsidP="00E85003">
            <w:pPr>
              <w:bidi/>
              <w:ind w:left="-138"/>
              <w:jc w:val="center"/>
              <w:rPr>
                <w:rFonts w:ascii="Times New Roman" w:eastAsia="Times New Roman" w:hAnsi="Times New Roman" w:cs="B Nazanin"/>
                <w:b/>
                <w:bCs/>
                <w:strike/>
                <w:sz w:val="28"/>
                <w:szCs w:val="28"/>
                <w:lang w:bidi="fa-IR"/>
              </w:rPr>
            </w:pPr>
            <w:r w:rsidRPr="00006C87">
              <w:rPr>
                <w:rFonts w:ascii="Times New Roman" w:eastAsia="Times New Roman" w:hAnsi="Times New Roman" w:cs="B Nazanin" w:hint="cs"/>
                <w:b/>
                <w:bCs/>
                <w:strike/>
                <w:sz w:val="28"/>
                <w:szCs w:val="28"/>
                <w:rtl/>
                <w:lang w:bidi="fa-IR"/>
              </w:rPr>
              <w:t>-</w:t>
            </w:r>
          </w:p>
        </w:tc>
        <w:tc>
          <w:tcPr>
            <w:tcW w:w="2409" w:type="dxa"/>
          </w:tcPr>
          <w:p w:rsidR="00E85003" w:rsidRPr="00706B37" w:rsidRDefault="00E85003" w:rsidP="00E85003">
            <w:pPr>
              <w:bidi/>
              <w:ind w:left="-138"/>
              <w:jc w:val="center"/>
              <w:rPr>
                <w:rFonts w:ascii="Times New Roman" w:eastAsia="Times New Roman" w:hAnsi="Times New Roman" w:cs="B Nazanin"/>
                <w:b/>
                <w:bCs/>
                <w:lang w:bidi="fa-IR"/>
              </w:rPr>
            </w:pPr>
            <w:r w:rsidRPr="00706B37">
              <w:rPr>
                <w:rFonts w:ascii="Times New Roman" w:eastAsia="Times New Roman" w:hAnsi="Times New Roman" w:cs="B Nazanin"/>
                <w:b/>
                <w:bCs/>
                <w:lang w:bidi="fa-IR"/>
              </w:rPr>
              <w:t>IFRS40</w:t>
            </w:r>
          </w:p>
        </w:tc>
        <w:tc>
          <w:tcPr>
            <w:tcW w:w="1701" w:type="dxa"/>
          </w:tcPr>
          <w:p w:rsidR="00E85003" w:rsidRPr="00706B37" w:rsidRDefault="00006C87" w:rsidP="00E85003">
            <w:pPr>
              <w:bidi/>
              <w:ind w:left="-138"/>
              <w:jc w:val="center"/>
              <w:rPr>
                <w:rFonts w:ascii="Times New Roman" w:eastAsia="Times New Roman" w:hAnsi="Times New Roman" w:cs="B Lotus"/>
                <w:b/>
                <w:bCs/>
                <w:lang w:bidi="fa-IR"/>
              </w:rPr>
            </w:pPr>
            <w:r w:rsidRPr="00706B37">
              <w:rPr>
                <w:rFonts w:ascii="Times New Roman" w:eastAsia="Times New Roman" w:hAnsi="Times New Roman" w:cs="B Lotus" w:hint="cs"/>
                <w:b/>
                <w:bCs/>
                <w:rtl/>
                <w:lang w:bidi="fa-IR"/>
              </w:rPr>
              <w:t>11</w:t>
            </w:r>
          </w:p>
        </w:tc>
      </w:tr>
    </w:tbl>
    <w:p w:rsidR="00BE0016" w:rsidRPr="00814738" w:rsidRDefault="00BE0016" w:rsidP="00F9680E">
      <w:pPr>
        <w:bidi/>
        <w:spacing w:line="240" w:lineRule="auto"/>
        <w:ind w:left="-138"/>
        <w:jc w:val="center"/>
        <w:rPr>
          <w:rFonts w:cs="B Nazanin"/>
          <w:b/>
          <w:bCs/>
          <w:sz w:val="28"/>
          <w:szCs w:val="28"/>
          <w:u w:val="single"/>
          <w:rtl/>
          <w:lang w:bidi="fa-IR"/>
        </w:rPr>
      </w:pPr>
    </w:p>
    <w:tbl>
      <w:tblPr>
        <w:tblStyle w:val="TableGrid3"/>
        <w:tblW w:w="9634" w:type="dxa"/>
        <w:tblLook w:val="04A0" w:firstRow="1" w:lastRow="0" w:firstColumn="1" w:lastColumn="0" w:noHBand="0" w:noVBand="1"/>
      </w:tblPr>
      <w:tblGrid>
        <w:gridCol w:w="9634"/>
      </w:tblGrid>
      <w:tr w:rsidR="00BE0016" w:rsidRPr="007C1A9A" w:rsidTr="00E85003">
        <w:tc>
          <w:tcPr>
            <w:tcW w:w="9634" w:type="dxa"/>
          </w:tcPr>
          <w:p w:rsidR="00BE0016" w:rsidRPr="007C1A9A" w:rsidRDefault="00BE0016" w:rsidP="00643B18">
            <w:pPr>
              <w:bidi/>
              <w:spacing w:after="150"/>
              <w:ind w:left="-138"/>
              <w:jc w:val="both"/>
              <w:rPr>
                <w:rFonts w:ascii="Times New Roman" w:eastAsia="Times New Roman" w:hAnsi="Times New Roman" w:cs="B Lotus"/>
                <w:b/>
                <w:bCs/>
                <w:u w:val="single"/>
                <w:lang w:bidi="fa-IR"/>
              </w:rPr>
            </w:pPr>
            <w:r w:rsidRPr="007C1A9A">
              <w:rPr>
                <w:rFonts w:ascii="Times New Roman" w:eastAsia="Times New Roman" w:hAnsi="Times New Roman" w:cs="B Lotus" w:hint="cs"/>
                <w:b/>
                <w:bCs/>
                <w:u w:val="single"/>
                <w:rtl/>
                <w:lang w:bidi="fa-IR"/>
              </w:rPr>
              <w:t>ا</w:t>
            </w:r>
            <w:r w:rsidR="00E85003" w:rsidRPr="007C1A9A">
              <w:rPr>
                <w:rFonts w:ascii="Times New Roman" w:eastAsia="Times New Roman" w:hAnsi="Times New Roman" w:cs="B Lotus" w:hint="cs"/>
                <w:b/>
                <w:bCs/>
                <w:u w:val="single"/>
                <w:rtl/>
                <w:lang w:bidi="fa-IR"/>
              </w:rPr>
              <w:t xml:space="preserve"> ا</w:t>
            </w:r>
            <w:r w:rsidRPr="007C1A9A">
              <w:rPr>
                <w:rFonts w:ascii="Times New Roman" w:eastAsia="Times New Roman" w:hAnsi="Times New Roman" w:cs="B Lotus" w:hint="cs"/>
                <w:b/>
                <w:bCs/>
                <w:u w:val="single"/>
                <w:rtl/>
                <w:lang w:bidi="fa-IR"/>
              </w:rPr>
              <w:t>ستانداردهای بین المللی که تجدید نظر شده اند اما در استاندارد ایران بازنگری نشده است (گروه3)</w:t>
            </w:r>
            <w:r w:rsidR="00643B18">
              <w:rPr>
                <w:rFonts w:ascii="Times New Roman" w:eastAsia="Times New Roman" w:hAnsi="Times New Roman" w:cs="B Lotus" w:hint="cs"/>
                <w:b/>
                <w:bCs/>
                <w:u w:val="single"/>
                <w:rtl/>
                <w:lang w:bidi="fa-IR"/>
              </w:rPr>
              <w:t xml:space="preserve"> </w:t>
            </w:r>
            <w:r w:rsidR="00643B18">
              <w:rPr>
                <w:rFonts w:ascii="Candara" w:eastAsia="Times New Roman" w:hAnsi="Candara" w:cs="B Lotus"/>
                <w:b/>
                <w:bCs/>
                <w:u w:val="single"/>
                <w:rtl/>
                <w:lang w:bidi="fa-IR"/>
              </w:rPr>
              <w:t>[</w:t>
            </w:r>
            <w:r w:rsidR="00643B18">
              <w:rPr>
                <w:rFonts w:ascii="Times New Roman" w:eastAsia="Times New Roman" w:hAnsi="Times New Roman" w:cs="B Lotus" w:hint="cs"/>
                <w:b/>
                <w:bCs/>
                <w:u w:val="single"/>
                <w:rtl/>
                <w:lang w:bidi="fa-IR"/>
              </w:rPr>
              <w:t>12-9-6-4</w:t>
            </w:r>
            <w:r w:rsidR="00643B18">
              <w:rPr>
                <w:rFonts w:ascii="Candara" w:eastAsia="Times New Roman" w:hAnsi="Candara" w:cs="B Lotus"/>
                <w:b/>
                <w:bCs/>
                <w:u w:val="single"/>
                <w:rtl/>
                <w:lang w:bidi="fa-IR"/>
              </w:rPr>
              <w:t>]</w:t>
            </w:r>
          </w:p>
        </w:tc>
      </w:tr>
    </w:tbl>
    <w:tbl>
      <w:tblPr>
        <w:tblStyle w:val="TableGrid1"/>
        <w:tblW w:w="9634" w:type="dxa"/>
        <w:tblLook w:val="04A0" w:firstRow="1" w:lastRow="0" w:firstColumn="1" w:lastColumn="0" w:noHBand="0" w:noVBand="1"/>
      </w:tblPr>
      <w:tblGrid>
        <w:gridCol w:w="1870"/>
        <w:gridCol w:w="2094"/>
        <w:gridCol w:w="2127"/>
        <w:gridCol w:w="2126"/>
        <w:gridCol w:w="1417"/>
      </w:tblGrid>
      <w:tr w:rsidR="00BE0016" w:rsidRPr="007C1A9A" w:rsidTr="00E85003">
        <w:tc>
          <w:tcPr>
            <w:tcW w:w="1870" w:type="dxa"/>
          </w:tcPr>
          <w:p w:rsidR="00BE0016" w:rsidRPr="007C1A9A" w:rsidRDefault="00BE0016" w:rsidP="00F9680E">
            <w:pPr>
              <w:bidi/>
              <w:spacing w:after="150"/>
              <w:ind w:left="-138"/>
              <w:jc w:val="center"/>
              <w:rPr>
                <w:rFonts w:ascii="Times New Roman" w:eastAsia="Times New Roman" w:hAnsi="Times New Roman" w:cs="B Lotus"/>
                <w:b/>
                <w:bCs/>
                <w:u w:val="single"/>
                <w:lang w:bidi="fa-IR"/>
              </w:rPr>
            </w:pPr>
            <w:r w:rsidRPr="007C1A9A">
              <w:rPr>
                <w:rFonts w:ascii="Times New Roman" w:eastAsia="Times New Roman" w:hAnsi="Times New Roman" w:cs="B Lotus" w:hint="cs"/>
                <w:b/>
                <w:bCs/>
                <w:u w:val="single"/>
                <w:rtl/>
                <w:lang w:bidi="fa-IR"/>
              </w:rPr>
              <w:t>عنوان فارسی</w:t>
            </w:r>
          </w:p>
        </w:tc>
        <w:tc>
          <w:tcPr>
            <w:tcW w:w="2094" w:type="dxa"/>
          </w:tcPr>
          <w:p w:rsidR="00BE0016" w:rsidRPr="007C1A9A" w:rsidRDefault="00BE0016" w:rsidP="00F9680E">
            <w:pPr>
              <w:bidi/>
              <w:spacing w:after="150"/>
              <w:ind w:left="-138"/>
              <w:jc w:val="center"/>
              <w:rPr>
                <w:rFonts w:ascii="Times New Roman" w:eastAsia="Times New Roman" w:hAnsi="Times New Roman" w:cs="B Lotus"/>
                <w:b/>
                <w:bCs/>
                <w:u w:val="single"/>
                <w:lang w:bidi="fa-IR"/>
              </w:rPr>
            </w:pPr>
            <w:r w:rsidRPr="007C1A9A">
              <w:rPr>
                <w:rFonts w:ascii="Times New Roman" w:eastAsia="Times New Roman" w:hAnsi="Times New Roman" w:cs="B Lotus" w:hint="cs"/>
                <w:b/>
                <w:bCs/>
                <w:u w:val="single"/>
                <w:rtl/>
                <w:lang w:bidi="fa-IR"/>
              </w:rPr>
              <w:t>عنوان انگلیسی</w:t>
            </w:r>
          </w:p>
        </w:tc>
        <w:tc>
          <w:tcPr>
            <w:tcW w:w="2127" w:type="dxa"/>
          </w:tcPr>
          <w:p w:rsidR="00BE0016" w:rsidRPr="007C1A9A" w:rsidRDefault="00BE0016" w:rsidP="00F9680E">
            <w:pPr>
              <w:bidi/>
              <w:spacing w:after="150"/>
              <w:ind w:left="-138"/>
              <w:jc w:val="center"/>
              <w:rPr>
                <w:rFonts w:ascii="Times New Roman" w:eastAsia="Times New Roman" w:hAnsi="Times New Roman" w:cs="B Lotus"/>
                <w:b/>
                <w:bCs/>
                <w:u w:val="single"/>
                <w:lang w:bidi="fa-IR"/>
              </w:rPr>
            </w:pPr>
            <w:r w:rsidRPr="007C1A9A">
              <w:rPr>
                <w:rFonts w:ascii="Times New Roman" w:eastAsia="Times New Roman" w:hAnsi="Times New Roman" w:cs="B Lotus" w:hint="cs"/>
                <w:b/>
                <w:bCs/>
                <w:u w:val="single"/>
                <w:rtl/>
                <w:lang w:bidi="fa-IR"/>
              </w:rPr>
              <w:t>شماره استاندارد ملی</w:t>
            </w:r>
          </w:p>
        </w:tc>
        <w:tc>
          <w:tcPr>
            <w:tcW w:w="2126" w:type="dxa"/>
          </w:tcPr>
          <w:p w:rsidR="00BE0016" w:rsidRPr="007C1A9A" w:rsidRDefault="00BE0016" w:rsidP="00F9680E">
            <w:pPr>
              <w:bidi/>
              <w:spacing w:after="150"/>
              <w:ind w:left="-138"/>
              <w:jc w:val="center"/>
              <w:rPr>
                <w:rFonts w:ascii="Times New Roman" w:eastAsia="Times New Roman" w:hAnsi="Times New Roman" w:cs="B Lotus"/>
                <w:b/>
                <w:bCs/>
                <w:u w:val="single"/>
                <w:lang w:bidi="fa-IR"/>
              </w:rPr>
            </w:pPr>
            <w:r w:rsidRPr="007C1A9A">
              <w:rPr>
                <w:rFonts w:ascii="Times New Roman" w:eastAsia="Times New Roman" w:hAnsi="Times New Roman" w:cs="B Lotus" w:hint="cs"/>
                <w:b/>
                <w:bCs/>
                <w:u w:val="single"/>
                <w:rtl/>
                <w:lang w:bidi="fa-IR"/>
              </w:rPr>
              <w:t>شماره استاندارد بین المللی</w:t>
            </w:r>
          </w:p>
        </w:tc>
        <w:tc>
          <w:tcPr>
            <w:tcW w:w="1417" w:type="dxa"/>
          </w:tcPr>
          <w:p w:rsidR="00BE0016" w:rsidRPr="007C1A9A" w:rsidRDefault="00BE0016" w:rsidP="00F9680E">
            <w:pPr>
              <w:bidi/>
              <w:spacing w:after="150"/>
              <w:ind w:left="-138"/>
              <w:jc w:val="center"/>
              <w:rPr>
                <w:rFonts w:ascii="Times New Roman" w:eastAsia="Times New Roman" w:hAnsi="Times New Roman" w:cs="B Lotus"/>
                <w:b/>
                <w:bCs/>
                <w:u w:val="single"/>
                <w:lang w:bidi="fa-IR"/>
              </w:rPr>
            </w:pPr>
            <w:r w:rsidRPr="007C1A9A">
              <w:rPr>
                <w:rFonts w:ascii="Times New Roman" w:eastAsia="Times New Roman" w:hAnsi="Times New Roman" w:cs="B Lotus" w:hint="cs"/>
                <w:b/>
                <w:bCs/>
                <w:u w:val="single"/>
                <w:rtl/>
                <w:lang w:bidi="fa-IR"/>
              </w:rPr>
              <w:t>ردیف</w:t>
            </w:r>
          </w:p>
        </w:tc>
      </w:tr>
    </w:tbl>
    <w:tbl>
      <w:tblPr>
        <w:tblStyle w:val="TableGrid3"/>
        <w:tblW w:w="9634" w:type="dxa"/>
        <w:tblLook w:val="04A0" w:firstRow="1" w:lastRow="0" w:firstColumn="1" w:lastColumn="0" w:noHBand="0" w:noVBand="1"/>
      </w:tblPr>
      <w:tblGrid>
        <w:gridCol w:w="1870"/>
        <w:gridCol w:w="2094"/>
        <w:gridCol w:w="2127"/>
        <w:gridCol w:w="2126"/>
        <w:gridCol w:w="1417"/>
      </w:tblGrid>
      <w:tr w:rsidR="00BE0016" w:rsidRPr="004557D2" w:rsidTr="00E85003">
        <w:tc>
          <w:tcPr>
            <w:tcW w:w="1870" w:type="dxa"/>
          </w:tcPr>
          <w:p w:rsidR="00BE0016" w:rsidRPr="007C1A9A" w:rsidRDefault="00BE0016" w:rsidP="00F9680E">
            <w:pPr>
              <w:bidi/>
              <w:spacing w:after="150"/>
              <w:ind w:left="-138"/>
              <w:jc w:val="center"/>
              <w:rPr>
                <w:rFonts w:ascii="Times New Roman" w:eastAsia="Times New Roman" w:hAnsi="Times New Roman" w:cs="B Lotus"/>
                <w:lang w:bidi="fa-IR"/>
              </w:rPr>
            </w:pPr>
            <w:r w:rsidRPr="007C1A9A">
              <w:rPr>
                <w:rFonts w:ascii="Times New Roman" w:eastAsia="Times New Roman" w:hAnsi="Times New Roman" w:cs="B Lotus" w:hint="cs"/>
                <w:rtl/>
                <w:lang w:bidi="fa-IR"/>
              </w:rPr>
              <w:t>ترکیب های تجاری</w:t>
            </w:r>
          </w:p>
        </w:tc>
        <w:tc>
          <w:tcPr>
            <w:tcW w:w="2094" w:type="dxa"/>
          </w:tcPr>
          <w:p w:rsidR="00BE0016" w:rsidRPr="007C1A9A" w:rsidRDefault="00BE0016" w:rsidP="00F9680E">
            <w:pPr>
              <w:bidi/>
              <w:spacing w:after="150"/>
              <w:ind w:left="-138"/>
              <w:jc w:val="center"/>
              <w:rPr>
                <w:rFonts w:ascii="Times New Roman" w:eastAsia="Times New Roman" w:hAnsi="Times New Roman" w:cs="Times New Roman"/>
                <w:lang w:bidi="fa-IR"/>
              </w:rPr>
            </w:pPr>
            <w:r w:rsidRPr="007C1A9A">
              <w:rPr>
                <w:rFonts w:ascii="Times New Roman" w:eastAsia="Times New Roman" w:hAnsi="Times New Roman" w:cs="Times New Roman"/>
                <w:lang w:bidi="fa-IR"/>
              </w:rPr>
              <w:t>Business combinations</w:t>
            </w:r>
          </w:p>
        </w:tc>
        <w:tc>
          <w:tcPr>
            <w:tcW w:w="2127" w:type="dxa"/>
          </w:tcPr>
          <w:p w:rsidR="00BE0016" w:rsidRPr="004557D2" w:rsidRDefault="00BE0016" w:rsidP="00F9680E">
            <w:pPr>
              <w:bidi/>
              <w:spacing w:after="150"/>
              <w:ind w:left="-138"/>
              <w:jc w:val="center"/>
              <w:rPr>
                <w:rFonts w:ascii="Times New Roman" w:eastAsia="Times New Roman" w:hAnsi="Times New Roman" w:cs="B Nazanin"/>
                <w:sz w:val="28"/>
                <w:szCs w:val="28"/>
                <w:lang w:bidi="fa-IR"/>
              </w:rPr>
            </w:pPr>
            <w:r w:rsidRPr="004557D2">
              <w:rPr>
                <w:rFonts w:ascii="Times New Roman" w:eastAsia="Times New Roman" w:hAnsi="Times New Roman" w:cs="B Nazanin"/>
                <w:sz w:val="28"/>
                <w:szCs w:val="28"/>
                <w:lang w:bidi="fa-IR"/>
              </w:rPr>
              <w:t>S</w:t>
            </w:r>
            <w:r w:rsidRPr="004557D2">
              <w:rPr>
                <w:rFonts w:ascii="Times New Roman" w:eastAsia="Times New Roman" w:hAnsi="Times New Roman" w:cs="B Nazanin" w:hint="cs"/>
                <w:sz w:val="28"/>
                <w:szCs w:val="28"/>
                <w:rtl/>
                <w:lang w:bidi="fa-IR"/>
              </w:rPr>
              <w:t>19</w:t>
            </w:r>
          </w:p>
        </w:tc>
        <w:tc>
          <w:tcPr>
            <w:tcW w:w="2126" w:type="dxa"/>
          </w:tcPr>
          <w:p w:rsidR="00BE0016" w:rsidRPr="007C1A9A" w:rsidRDefault="00BE0016" w:rsidP="00F9680E">
            <w:pPr>
              <w:bidi/>
              <w:spacing w:after="150"/>
              <w:ind w:left="-138"/>
              <w:jc w:val="center"/>
              <w:rPr>
                <w:rFonts w:ascii="Times New Roman" w:eastAsia="Times New Roman" w:hAnsi="Times New Roman" w:cs="B Nazanin"/>
                <w:b/>
                <w:bCs/>
                <w:lang w:bidi="fa-IR"/>
              </w:rPr>
            </w:pPr>
            <w:r w:rsidRPr="007C1A9A">
              <w:rPr>
                <w:rFonts w:ascii="Times New Roman" w:eastAsia="Times New Roman" w:hAnsi="Times New Roman" w:cs="B Nazanin"/>
                <w:b/>
                <w:bCs/>
                <w:lang w:bidi="fa-IR"/>
              </w:rPr>
              <w:t>IFRS3</w:t>
            </w:r>
          </w:p>
        </w:tc>
        <w:tc>
          <w:tcPr>
            <w:tcW w:w="1417" w:type="dxa"/>
          </w:tcPr>
          <w:p w:rsidR="00BE0016" w:rsidRPr="007C1A9A" w:rsidRDefault="00BE0016" w:rsidP="00F9680E">
            <w:pPr>
              <w:bidi/>
              <w:spacing w:after="150"/>
              <w:ind w:left="-138"/>
              <w:jc w:val="center"/>
              <w:rPr>
                <w:rFonts w:ascii="Times New Roman" w:eastAsia="Times New Roman" w:hAnsi="Times New Roman" w:cs="B Lotus"/>
                <w:b/>
                <w:bCs/>
                <w:lang w:bidi="fa-IR"/>
              </w:rPr>
            </w:pPr>
            <w:r w:rsidRPr="007C1A9A">
              <w:rPr>
                <w:rFonts w:ascii="Times New Roman" w:eastAsia="Times New Roman" w:hAnsi="Times New Roman" w:cs="B Lotus" w:hint="cs"/>
                <w:b/>
                <w:bCs/>
                <w:rtl/>
                <w:lang w:bidi="fa-IR"/>
              </w:rPr>
              <w:t>1</w:t>
            </w:r>
          </w:p>
        </w:tc>
      </w:tr>
      <w:tr w:rsidR="00BE0016" w:rsidRPr="004557D2" w:rsidTr="00E85003">
        <w:tc>
          <w:tcPr>
            <w:tcW w:w="1870" w:type="dxa"/>
          </w:tcPr>
          <w:p w:rsidR="00BE0016" w:rsidRPr="007C1A9A" w:rsidRDefault="00D81091" w:rsidP="00F9680E">
            <w:pPr>
              <w:bidi/>
              <w:spacing w:after="150"/>
              <w:ind w:left="-138"/>
              <w:jc w:val="center"/>
              <w:rPr>
                <w:rFonts w:ascii="Times New Roman" w:eastAsia="Times New Roman" w:hAnsi="Times New Roman" w:cs="B Lotus"/>
                <w:lang w:bidi="fa-IR"/>
              </w:rPr>
            </w:pPr>
            <w:r w:rsidRPr="007C1A9A">
              <w:rPr>
                <w:rFonts w:ascii="Times New Roman" w:eastAsia="Times New Roman" w:hAnsi="Times New Roman" w:cs="B Lotus" w:hint="cs"/>
                <w:rtl/>
                <w:lang w:bidi="fa-IR"/>
              </w:rPr>
              <w:t xml:space="preserve">قسمت </w:t>
            </w:r>
            <w:r w:rsidR="00BE0016" w:rsidRPr="007C1A9A">
              <w:rPr>
                <w:rFonts w:ascii="Times New Roman" w:eastAsia="Times New Roman" w:hAnsi="Times New Roman" w:cs="B Lotus" w:hint="cs"/>
                <w:rtl/>
                <w:lang w:bidi="fa-IR"/>
              </w:rPr>
              <w:t>های عملیاتی</w:t>
            </w:r>
          </w:p>
        </w:tc>
        <w:tc>
          <w:tcPr>
            <w:tcW w:w="2094" w:type="dxa"/>
          </w:tcPr>
          <w:p w:rsidR="00BE0016" w:rsidRPr="007C1A9A" w:rsidRDefault="00BE0016" w:rsidP="00F9680E">
            <w:pPr>
              <w:bidi/>
              <w:spacing w:after="150"/>
              <w:ind w:left="-138"/>
              <w:jc w:val="center"/>
              <w:rPr>
                <w:rFonts w:ascii="Times New Roman" w:eastAsia="Times New Roman" w:hAnsi="Times New Roman" w:cs="Times New Roman"/>
                <w:lang w:bidi="fa-IR"/>
              </w:rPr>
            </w:pPr>
            <w:r w:rsidRPr="007C1A9A">
              <w:rPr>
                <w:rFonts w:ascii="Times New Roman" w:eastAsia="Times New Roman" w:hAnsi="Times New Roman" w:cs="Times New Roman"/>
                <w:lang w:bidi="fa-IR"/>
              </w:rPr>
              <w:t>Operating segments</w:t>
            </w:r>
          </w:p>
        </w:tc>
        <w:tc>
          <w:tcPr>
            <w:tcW w:w="2127" w:type="dxa"/>
          </w:tcPr>
          <w:p w:rsidR="00BE0016" w:rsidRPr="007C1A9A" w:rsidRDefault="00BE0016" w:rsidP="00F9680E">
            <w:pPr>
              <w:bidi/>
              <w:spacing w:after="150"/>
              <w:ind w:left="-138"/>
              <w:jc w:val="center"/>
              <w:rPr>
                <w:rFonts w:ascii="Times New Roman" w:eastAsia="Times New Roman" w:hAnsi="Times New Roman" w:cs="B Lotus"/>
                <w:b/>
                <w:bCs/>
                <w:lang w:bidi="fa-IR"/>
              </w:rPr>
            </w:pPr>
            <w:r w:rsidRPr="007C1A9A">
              <w:rPr>
                <w:rFonts w:ascii="Times New Roman" w:eastAsia="Times New Roman" w:hAnsi="Times New Roman" w:cs="B Lotus"/>
                <w:b/>
                <w:bCs/>
                <w:lang w:bidi="fa-IR"/>
              </w:rPr>
              <w:t>S</w:t>
            </w:r>
            <w:r w:rsidRPr="007C1A9A">
              <w:rPr>
                <w:rFonts w:ascii="Times New Roman" w:eastAsia="Times New Roman" w:hAnsi="Times New Roman" w:cs="B Lotus" w:hint="cs"/>
                <w:b/>
                <w:bCs/>
                <w:rtl/>
                <w:lang w:bidi="fa-IR"/>
              </w:rPr>
              <w:t>23</w:t>
            </w:r>
          </w:p>
        </w:tc>
        <w:tc>
          <w:tcPr>
            <w:tcW w:w="2126" w:type="dxa"/>
          </w:tcPr>
          <w:p w:rsidR="00BE0016" w:rsidRPr="007C1A9A" w:rsidRDefault="00BE0016" w:rsidP="00F9680E">
            <w:pPr>
              <w:bidi/>
              <w:spacing w:after="150"/>
              <w:ind w:left="-138"/>
              <w:jc w:val="center"/>
              <w:rPr>
                <w:rFonts w:ascii="Times New Roman" w:eastAsia="Times New Roman" w:hAnsi="Times New Roman" w:cs="B Nazanin"/>
                <w:b/>
                <w:bCs/>
                <w:lang w:bidi="fa-IR"/>
              </w:rPr>
            </w:pPr>
            <w:r w:rsidRPr="007C1A9A">
              <w:rPr>
                <w:rFonts w:ascii="Times New Roman" w:eastAsia="Times New Roman" w:hAnsi="Times New Roman" w:cs="B Nazanin"/>
                <w:b/>
                <w:bCs/>
                <w:lang w:bidi="fa-IR"/>
              </w:rPr>
              <w:t>IFRS8</w:t>
            </w:r>
          </w:p>
        </w:tc>
        <w:tc>
          <w:tcPr>
            <w:tcW w:w="1417" w:type="dxa"/>
          </w:tcPr>
          <w:p w:rsidR="00BE0016" w:rsidRPr="007C1A9A" w:rsidRDefault="00BE0016" w:rsidP="00F9680E">
            <w:pPr>
              <w:bidi/>
              <w:spacing w:after="150"/>
              <w:ind w:left="-138"/>
              <w:jc w:val="center"/>
              <w:rPr>
                <w:rFonts w:ascii="Times New Roman" w:eastAsia="Times New Roman" w:hAnsi="Times New Roman" w:cs="B Lotus"/>
                <w:b/>
                <w:bCs/>
                <w:lang w:bidi="fa-IR"/>
              </w:rPr>
            </w:pPr>
            <w:r w:rsidRPr="007C1A9A">
              <w:rPr>
                <w:rFonts w:ascii="Times New Roman" w:eastAsia="Times New Roman" w:hAnsi="Times New Roman" w:cs="B Lotus" w:hint="cs"/>
                <w:b/>
                <w:bCs/>
                <w:rtl/>
                <w:lang w:bidi="fa-IR"/>
              </w:rPr>
              <w:t>2</w:t>
            </w:r>
          </w:p>
        </w:tc>
      </w:tr>
      <w:tr w:rsidR="00BE0016" w:rsidRPr="004557D2" w:rsidTr="00E85003">
        <w:tc>
          <w:tcPr>
            <w:tcW w:w="1870" w:type="dxa"/>
          </w:tcPr>
          <w:p w:rsidR="00BE0016" w:rsidRPr="007C1A9A" w:rsidRDefault="00BE0016" w:rsidP="00F9680E">
            <w:pPr>
              <w:bidi/>
              <w:spacing w:after="150"/>
              <w:ind w:left="-138"/>
              <w:jc w:val="center"/>
              <w:rPr>
                <w:rFonts w:ascii="Times New Roman" w:eastAsia="Times New Roman" w:hAnsi="Times New Roman" w:cs="B Lotus"/>
                <w:lang w:bidi="fa-IR"/>
              </w:rPr>
            </w:pPr>
            <w:r w:rsidRPr="007C1A9A">
              <w:rPr>
                <w:rFonts w:ascii="Times New Roman" w:eastAsia="Times New Roman" w:hAnsi="Times New Roman" w:cs="B Lotus" w:hint="cs"/>
                <w:rtl/>
                <w:lang w:bidi="fa-IR"/>
              </w:rPr>
              <w:t>نحوه ارایه صورتهای مالی</w:t>
            </w:r>
          </w:p>
        </w:tc>
        <w:tc>
          <w:tcPr>
            <w:tcW w:w="2094" w:type="dxa"/>
          </w:tcPr>
          <w:p w:rsidR="00BE0016" w:rsidRPr="007C1A9A" w:rsidRDefault="00BE0016" w:rsidP="00F9680E">
            <w:pPr>
              <w:bidi/>
              <w:spacing w:after="150"/>
              <w:ind w:left="-138"/>
              <w:jc w:val="center"/>
              <w:rPr>
                <w:rFonts w:ascii="Times New Roman" w:eastAsia="Times New Roman" w:hAnsi="Times New Roman" w:cs="Times New Roman"/>
                <w:lang w:bidi="fa-IR"/>
              </w:rPr>
            </w:pPr>
            <w:proofErr w:type="spellStart"/>
            <w:r w:rsidRPr="007C1A9A">
              <w:rPr>
                <w:rFonts w:ascii="Times New Roman" w:eastAsia="Times New Roman" w:hAnsi="Times New Roman" w:cs="Times New Roman"/>
                <w:lang w:bidi="fa-IR"/>
              </w:rPr>
              <w:t>Persentation</w:t>
            </w:r>
            <w:proofErr w:type="spellEnd"/>
            <w:r w:rsidRPr="007C1A9A">
              <w:rPr>
                <w:rFonts w:ascii="Times New Roman" w:eastAsia="Times New Roman" w:hAnsi="Times New Roman" w:cs="Times New Roman"/>
                <w:lang w:bidi="fa-IR"/>
              </w:rPr>
              <w:t xml:space="preserve"> of financial statements</w:t>
            </w:r>
          </w:p>
        </w:tc>
        <w:tc>
          <w:tcPr>
            <w:tcW w:w="2127" w:type="dxa"/>
          </w:tcPr>
          <w:p w:rsidR="00BE0016" w:rsidRPr="007C1A9A" w:rsidRDefault="00BE0016" w:rsidP="00F9680E">
            <w:pPr>
              <w:bidi/>
              <w:spacing w:after="150"/>
              <w:ind w:left="-138"/>
              <w:jc w:val="center"/>
              <w:rPr>
                <w:rFonts w:ascii="Times New Roman" w:eastAsia="Times New Roman" w:hAnsi="Times New Roman" w:cs="B Lotus"/>
                <w:b/>
                <w:bCs/>
                <w:lang w:bidi="fa-IR"/>
              </w:rPr>
            </w:pPr>
            <w:r w:rsidRPr="007C1A9A">
              <w:rPr>
                <w:rFonts w:ascii="Times New Roman" w:eastAsia="Times New Roman" w:hAnsi="Times New Roman" w:cs="B Lotus"/>
                <w:b/>
                <w:bCs/>
                <w:lang w:bidi="fa-IR"/>
              </w:rPr>
              <w:t>S</w:t>
            </w:r>
            <w:r w:rsidRPr="007C1A9A">
              <w:rPr>
                <w:rFonts w:ascii="Times New Roman" w:eastAsia="Times New Roman" w:hAnsi="Times New Roman" w:cs="B Lotus" w:hint="cs"/>
                <w:b/>
                <w:bCs/>
                <w:rtl/>
                <w:lang w:bidi="fa-IR"/>
              </w:rPr>
              <w:t>1</w:t>
            </w:r>
          </w:p>
        </w:tc>
        <w:tc>
          <w:tcPr>
            <w:tcW w:w="2126" w:type="dxa"/>
          </w:tcPr>
          <w:p w:rsidR="00BE0016" w:rsidRPr="007C1A9A" w:rsidRDefault="00BE0016" w:rsidP="00F9680E">
            <w:pPr>
              <w:bidi/>
              <w:spacing w:after="150"/>
              <w:ind w:left="-138"/>
              <w:jc w:val="center"/>
              <w:rPr>
                <w:rFonts w:ascii="Times New Roman" w:eastAsia="Times New Roman" w:hAnsi="Times New Roman" w:cs="B Nazanin"/>
                <w:b/>
                <w:bCs/>
                <w:lang w:bidi="fa-IR"/>
              </w:rPr>
            </w:pPr>
            <w:r w:rsidRPr="007C1A9A">
              <w:rPr>
                <w:rFonts w:ascii="Times New Roman" w:eastAsia="Times New Roman" w:hAnsi="Times New Roman" w:cs="B Nazanin"/>
                <w:b/>
                <w:bCs/>
                <w:lang w:bidi="fa-IR"/>
              </w:rPr>
              <w:t>IFRS1</w:t>
            </w:r>
          </w:p>
        </w:tc>
        <w:tc>
          <w:tcPr>
            <w:tcW w:w="1417" w:type="dxa"/>
          </w:tcPr>
          <w:p w:rsidR="00BE0016" w:rsidRPr="007C1A9A" w:rsidRDefault="00BE0016" w:rsidP="00F9680E">
            <w:pPr>
              <w:bidi/>
              <w:spacing w:after="150"/>
              <w:ind w:left="-138"/>
              <w:jc w:val="center"/>
              <w:rPr>
                <w:rFonts w:ascii="Times New Roman" w:eastAsia="Times New Roman" w:hAnsi="Times New Roman" w:cs="B Lotus"/>
                <w:b/>
                <w:bCs/>
                <w:lang w:bidi="fa-IR"/>
              </w:rPr>
            </w:pPr>
            <w:r w:rsidRPr="007C1A9A">
              <w:rPr>
                <w:rFonts w:ascii="Times New Roman" w:eastAsia="Times New Roman" w:hAnsi="Times New Roman" w:cs="B Lotus" w:hint="cs"/>
                <w:b/>
                <w:bCs/>
                <w:rtl/>
                <w:lang w:bidi="fa-IR"/>
              </w:rPr>
              <w:t>3</w:t>
            </w:r>
          </w:p>
        </w:tc>
      </w:tr>
      <w:tr w:rsidR="00BE0016" w:rsidRPr="004557D2" w:rsidTr="00E85003">
        <w:tc>
          <w:tcPr>
            <w:tcW w:w="1870" w:type="dxa"/>
          </w:tcPr>
          <w:p w:rsidR="00BE0016" w:rsidRPr="007C1A9A" w:rsidRDefault="00BE0016" w:rsidP="00F9680E">
            <w:pPr>
              <w:bidi/>
              <w:spacing w:after="150"/>
              <w:ind w:left="-138"/>
              <w:jc w:val="center"/>
              <w:rPr>
                <w:rFonts w:ascii="Times New Roman" w:eastAsia="Times New Roman" w:hAnsi="Times New Roman" w:cs="B Lotus"/>
                <w:lang w:bidi="fa-IR"/>
              </w:rPr>
            </w:pPr>
            <w:r w:rsidRPr="007C1A9A">
              <w:rPr>
                <w:rFonts w:ascii="Times New Roman" w:eastAsia="Times New Roman" w:hAnsi="Times New Roman" w:cs="B Lotus" w:hint="cs"/>
                <w:rtl/>
                <w:lang w:bidi="fa-IR"/>
              </w:rPr>
              <w:t>موجودی مواد و کالا</w:t>
            </w:r>
          </w:p>
        </w:tc>
        <w:tc>
          <w:tcPr>
            <w:tcW w:w="2094" w:type="dxa"/>
          </w:tcPr>
          <w:p w:rsidR="00BE0016" w:rsidRPr="007C1A9A" w:rsidRDefault="00BE0016" w:rsidP="00F9680E">
            <w:pPr>
              <w:bidi/>
              <w:spacing w:after="150"/>
              <w:ind w:left="-138"/>
              <w:jc w:val="center"/>
              <w:rPr>
                <w:rFonts w:ascii="Times New Roman" w:eastAsia="Times New Roman" w:hAnsi="Times New Roman" w:cs="Times New Roman"/>
                <w:lang w:bidi="fa-IR"/>
              </w:rPr>
            </w:pPr>
            <w:r w:rsidRPr="007C1A9A">
              <w:rPr>
                <w:rFonts w:ascii="Times New Roman" w:eastAsia="Times New Roman" w:hAnsi="Times New Roman" w:cs="Times New Roman"/>
                <w:lang w:bidi="fa-IR"/>
              </w:rPr>
              <w:t>Inventories</w:t>
            </w:r>
          </w:p>
        </w:tc>
        <w:tc>
          <w:tcPr>
            <w:tcW w:w="2127" w:type="dxa"/>
          </w:tcPr>
          <w:p w:rsidR="00BE0016" w:rsidRPr="007C1A9A" w:rsidRDefault="00BE0016" w:rsidP="00F9680E">
            <w:pPr>
              <w:bidi/>
              <w:spacing w:after="150"/>
              <w:ind w:left="-138"/>
              <w:jc w:val="center"/>
              <w:rPr>
                <w:rFonts w:ascii="Times New Roman" w:eastAsia="Times New Roman" w:hAnsi="Times New Roman" w:cs="B Lotus"/>
                <w:b/>
                <w:bCs/>
                <w:lang w:bidi="fa-IR"/>
              </w:rPr>
            </w:pPr>
            <w:r w:rsidRPr="007C1A9A">
              <w:rPr>
                <w:rFonts w:ascii="Times New Roman" w:eastAsia="Times New Roman" w:hAnsi="Times New Roman" w:cs="B Lotus"/>
                <w:b/>
                <w:bCs/>
                <w:lang w:bidi="fa-IR"/>
              </w:rPr>
              <w:t>S</w:t>
            </w:r>
            <w:r w:rsidRPr="007C1A9A">
              <w:rPr>
                <w:rFonts w:ascii="Times New Roman" w:eastAsia="Times New Roman" w:hAnsi="Times New Roman" w:cs="B Lotus" w:hint="cs"/>
                <w:b/>
                <w:bCs/>
                <w:rtl/>
                <w:lang w:bidi="fa-IR"/>
              </w:rPr>
              <w:t>8</w:t>
            </w:r>
          </w:p>
        </w:tc>
        <w:tc>
          <w:tcPr>
            <w:tcW w:w="2126" w:type="dxa"/>
          </w:tcPr>
          <w:p w:rsidR="00BE0016" w:rsidRPr="007C1A9A" w:rsidRDefault="00BE0016" w:rsidP="00F9680E">
            <w:pPr>
              <w:bidi/>
              <w:spacing w:after="150"/>
              <w:ind w:left="-138"/>
              <w:jc w:val="center"/>
              <w:rPr>
                <w:rFonts w:ascii="Times New Roman" w:eastAsia="Times New Roman" w:hAnsi="Times New Roman" w:cs="B Nazanin"/>
                <w:b/>
                <w:bCs/>
                <w:lang w:bidi="fa-IR"/>
              </w:rPr>
            </w:pPr>
            <w:r w:rsidRPr="007C1A9A">
              <w:rPr>
                <w:rFonts w:ascii="Times New Roman" w:eastAsia="Times New Roman" w:hAnsi="Times New Roman" w:cs="B Nazanin"/>
                <w:b/>
                <w:bCs/>
                <w:lang w:bidi="fa-IR"/>
              </w:rPr>
              <w:t>IFRS2</w:t>
            </w:r>
          </w:p>
        </w:tc>
        <w:tc>
          <w:tcPr>
            <w:tcW w:w="1417" w:type="dxa"/>
          </w:tcPr>
          <w:p w:rsidR="00BE0016" w:rsidRPr="007C1A9A" w:rsidRDefault="00BE0016" w:rsidP="00F9680E">
            <w:pPr>
              <w:bidi/>
              <w:spacing w:after="150"/>
              <w:ind w:left="-138"/>
              <w:jc w:val="center"/>
              <w:rPr>
                <w:rFonts w:ascii="Times New Roman" w:eastAsia="Times New Roman" w:hAnsi="Times New Roman" w:cs="B Lotus"/>
                <w:b/>
                <w:bCs/>
                <w:lang w:bidi="fa-IR"/>
              </w:rPr>
            </w:pPr>
            <w:r w:rsidRPr="007C1A9A">
              <w:rPr>
                <w:rFonts w:ascii="Times New Roman" w:eastAsia="Times New Roman" w:hAnsi="Times New Roman" w:cs="B Lotus" w:hint="cs"/>
                <w:b/>
                <w:bCs/>
                <w:rtl/>
                <w:lang w:bidi="fa-IR"/>
              </w:rPr>
              <w:t>4</w:t>
            </w:r>
          </w:p>
        </w:tc>
      </w:tr>
      <w:tr w:rsidR="00BE0016" w:rsidRPr="004557D2" w:rsidTr="00E85003">
        <w:tc>
          <w:tcPr>
            <w:tcW w:w="1870" w:type="dxa"/>
          </w:tcPr>
          <w:p w:rsidR="00BE0016" w:rsidRPr="007C1A9A" w:rsidRDefault="007770E7" w:rsidP="00F9680E">
            <w:pPr>
              <w:bidi/>
              <w:spacing w:after="150"/>
              <w:ind w:left="-138"/>
              <w:jc w:val="center"/>
              <w:rPr>
                <w:rFonts w:ascii="Times New Roman" w:eastAsia="Times New Roman" w:hAnsi="Times New Roman" w:cs="B Lotus"/>
                <w:b/>
                <w:bCs/>
                <w:lang w:bidi="fa-IR"/>
              </w:rPr>
            </w:pPr>
            <w:r w:rsidRPr="007C1A9A">
              <w:rPr>
                <w:rFonts w:ascii="Times New Roman" w:eastAsia="Times New Roman" w:hAnsi="Times New Roman" w:cs="B Lotus" w:hint="cs"/>
                <w:b/>
                <w:bCs/>
                <w:rtl/>
                <w:lang w:bidi="fa-IR"/>
              </w:rPr>
              <w:t xml:space="preserve">رویه </w:t>
            </w:r>
            <w:r w:rsidR="00BE0016" w:rsidRPr="007C1A9A">
              <w:rPr>
                <w:rFonts w:ascii="Times New Roman" w:eastAsia="Times New Roman" w:hAnsi="Times New Roman" w:cs="B Lotus" w:hint="cs"/>
                <w:b/>
                <w:bCs/>
                <w:rtl/>
                <w:lang w:bidi="fa-IR"/>
              </w:rPr>
              <w:t>های حسابداری،تغییرات در برآوردهای حسابداری و اشتباهات</w:t>
            </w:r>
          </w:p>
        </w:tc>
        <w:tc>
          <w:tcPr>
            <w:tcW w:w="2094" w:type="dxa"/>
          </w:tcPr>
          <w:p w:rsidR="00BE0016" w:rsidRPr="00686C65" w:rsidRDefault="00BE0016" w:rsidP="00F9680E">
            <w:pPr>
              <w:bidi/>
              <w:spacing w:after="150"/>
              <w:ind w:left="-138"/>
              <w:jc w:val="center"/>
              <w:rPr>
                <w:rFonts w:ascii="Times New Roman" w:eastAsia="Times New Roman" w:hAnsi="Times New Roman" w:cs="Times New Roman"/>
                <w:lang w:bidi="fa-IR"/>
              </w:rPr>
            </w:pPr>
            <w:r w:rsidRPr="00686C65">
              <w:rPr>
                <w:rFonts w:ascii="Times New Roman" w:eastAsia="Times New Roman" w:hAnsi="Times New Roman" w:cs="Times New Roman"/>
                <w:lang w:bidi="fa-IR"/>
              </w:rPr>
              <w:t>Accounting policies, changes in accounting estimates and Errors</w:t>
            </w:r>
          </w:p>
        </w:tc>
        <w:tc>
          <w:tcPr>
            <w:tcW w:w="2127" w:type="dxa"/>
          </w:tcPr>
          <w:p w:rsidR="00BE0016" w:rsidRPr="007C1A9A" w:rsidRDefault="00BE0016" w:rsidP="00F9680E">
            <w:pPr>
              <w:bidi/>
              <w:spacing w:after="150"/>
              <w:ind w:left="-138"/>
              <w:jc w:val="center"/>
              <w:rPr>
                <w:rFonts w:ascii="Times New Roman" w:eastAsia="Times New Roman" w:hAnsi="Times New Roman" w:cs="B Lotus"/>
                <w:b/>
                <w:bCs/>
                <w:lang w:bidi="fa-IR"/>
              </w:rPr>
            </w:pPr>
            <w:r w:rsidRPr="007C1A9A">
              <w:rPr>
                <w:rFonts w:ascii="Times New Roman" w:eastAsia="Times New Roman" w:hAnsi="Times New Roman" w:cs="B Lotus"/>
                <w:b/>
                <w:bCs/>
                <w:lang w:bidi="fa-IR"/>
              </w:rPr>
              <w:t>S</w:t>
            </w:r>
            <w:r w:rsidRPr="007C1A9A">
              <w:rPr>
                <w:rFonts w:ascii="Times New Roman" w:eastAsia="Times New Roman" w:hAnsi="Times New Roman" w:cs="B Lotus" w:hint="cs"/>
                <w:b/>
                <w:bCs/>
                <w:rtl/>
                <w:lang w:bidi="fa-IR"/>
              </w:rPr>
              <w:t>6</w:t>
            </w:r>
          </w:p>
        </w:tc>
        <w:tc>
          <w:tcPr>
            <w:tcW w:w="2126" w:type="dxa"/>
          </w:tcPr>
          <w:p w:rsidR="00BE0016" w:rsidRPr="007C1A9A" w:rsidRDefault="00BE0016" w:rsidP="00F9680E">
            <w:pPr>
              <w:bidi/>
              <w:spacing w:after="150"/>
              <w:ind w:left="-138"/>
              <w:jc w:val="center"/>
              <w:rPr>
                <w:rFonts w:ascii="Times New Roman" w:eastAsia="Times New Roman" w:hAnsi="Times New Roman" w:cs="B Nazanin"/>
                <w:b/>
                <w:bCs/>
                <w:lang w:bidi="fa-IR"/>
              </w:rPr>
            </w:pPr>
            <w:r w:rsidRPr="007C1A9A">
              <w:rPr>
                <w:rFonts w:ascii="Times New Roman" w:eastAsia="Times New Roman" w:hAnsi="Times New Roman" w:cs="B Nazanin"/>
                <w:b/>
                <w:bCs/>
                <w:lang w:bidi="fa-IR"/>
              </w:rPr>
              <w:t>IFRS8</w:t>
            </w:r>
          </w:p>
        </w:tc>
        <w:tc>
          <w:tcPr>
            <w:tcW w:w="1417" w:type="dxa"/>
          </w:tcPr>
          <w:p w:rsidR="00BE0016" w:rsidRPr="007C1A9A" w:rsidRDefault="00BE0016" w:rsidP="00F9680E">
            <w:pPr>
              <w:bidi/>
              <w:spacing w:after="150"/>
              <w:ind w:left="-138"/>
              <w:jc w:val="center"/>
              <w:rPr>
                <w:rFonts w:ascii="Times New Roman" w:eastAsia="Times New Roman" w:hAnsi="Times New Roman" w:cs="B Lotus"/>
                <w:b/>
                <w:bCs/>
                <w:lang w:bidi="fa-IR"/>
              </w:rPr>
            </w:pPr>
            <w:r w:rsidRPr="007C1A9A">
              <w:rPr>
                <w:rFonts w:ascii="Times New Roman" w:eastAsia="Times New Roman" w:hAnsi="Times New Roman" w:cs="B Lotus" w:hint="cs"/>
                <w:b/>
                <w:bCs/>
                <w:rtl/>
                <w:lang w:bidi="fa-IR"/>
              </w:rPr>
              <w:t>5</w:t>
            </w:r>
          </w:p>
        </w:tc>
      </w:tr>
      <w:tr w:rsidR="00BE0016" w:rsidRPr="004557D2" w:rsidTr="00E85003">
        <w:tc>
          <w:tcPr>
            <w:tcW w:w="1870" w:type="dxa"/>
          </w:tcPr>
          <w:p w:rsidR="00BE0016" w:rsidRPr="007C1A9A" w:rsidRDefault="00BE0016" w:rsidP="00F9680E">
            <w:pPr>
              <w:bidi/>
              <w:spacing w:after="150"/>
              <w:ind w:left="-138"/>
              <w:jc w:val="center"/>
              <w:rPr>
                <w:rFonts w:ascii="Times New Roman" w:eastAsia="Times New Roman" w:hAnsi="Times New Roman" w:cs="B Lotus"/>
                <w:b/>
                <w:bCs/>
                <w:lang w:bidi="fa-IR"/>
              </w:rPr>
            </w:pPr>
            <w:r w:rsidRPr="007C1A9A">
              <w:rPr>
                <w:rFonts w:ascii="Times New Roman" w:eastAsia="Times New Roman" w:hAnsi="Times New Roman" w:cs="B Lotus" w:hint="cs"/>
                <w:b/>
                <w:bCs/>
                <w:rtl/>
                <w:lang w:bidi="fa-IR"/>
              </w:rPr>
              <w:t>حسابداری اجاره ها</w:t>
            </w:r>
          </w:p>
        </w:tc>
        <w:tc>
          <w:tcPr>
            <w:tcW w:w="2094" w:type="dxa"/>
          </w:tcPr>
          <w:p w:rsidR="00BE0016" w:rsidRPr="00686C65" w:rsidRDefault="00BE0016" w:rsidP="00F9680E">
            <w:pPr>
              <w:bidi/>
              <w:spacing w:after="150"/>
              <w:ind w:left="-138"/>
              <w:jc w:val="center"/>
              <w:rPr>
                <w:rFonts w:ascii="Times New Roman" w:eastAsia="Times New Roman" w:hAnsi="Times New Roman" w:cs="Times New Roman"/>
                <w:lang w:bidi="fa-IR"/>
              </w:rPr>
            </w:pPr>
            <w:r w:rsidRPr="00686C65">
              <w:rPr>
                <w:rFonts w:ascii="Times New Roman" w:eastAsia="Times New Roman" w:hAnsi="Times New Roman" w:cs="Times New Roman"/>
                <w:lang w:bidi="fa-IR"/>
              </w:rPr>
              <w:t>Leases</w:t>
            </w:r>
          </w:p>
        </w:tc>
        <w:tc>
          <w:tcPr>
            <w:tcW w:w="2127" w:type="dxa"/>
          </w:tcPr>
          <w:p w:rsidR="00BE0016" w:rsidRPr="007C1A9A" w:rsidRDefault="00BE0016" w:rsidP="00F9680E">
            <w:pPr>
              <w:bidi/>
              <w:spacing w:after="150"/>
              <w:ind w:left="-138"/>
              <w:jc w:val="center"/>
              <w:rPr>
                <w:rFonts w:ascii="Times New Roman" w:eastAsia="Times New Roman" w:hAnsi="Times New Roman" w:cs="B Lotus"/>
                <w:b/>
                <w:bCs/>
                <w:lang w:bidi="fa-IR"/>
              </w:rPr>
            </w:pPr>
            <w:r w:rsidRPr="007C1A9A">
              <w:rPr>
                <w:rFonts w:ascii="Times New Roman" w:eastAsia="Times New Roman" w:hAnsi="Times New Roman" w:cs="B Lotus"/>
                <w:b/>
                <w:bCs/>
                <w:lang w:bidi="fa-IR"/>
              </w:rPr>
              <w:t>S</w:t>
            </w:r>
            <w:r w:rsidRPr="007C1A9A">
              <w:rPr>
                <w:rFonts w:ascii="Times New Roman" w:eastAsia="Times New Roman" w:hAnsi="Times New Roman" w:cs="B Lotus" w:hint="cs"/>
                <w:b/>
                <w:bCs/>
                <w:rtl/>
                <w:lang w:bidi="fa-IR"/>
              </w:rPr>
              <w:t>21</w:t>
            </w:r>
          </w:p>
        </w:tc>
        <w:tc>
          <w:tcPr>
            <w:tcW w:w="2126" w:type="dxa"/>
          </w:tcPr>
          <w:p w:rsidR="00BE0016" w:rsidRPr="007C1A9A" w:rsidRDefault="00BE0016" w:rsidP="00F9680E">
            <w:pPr>
              <w:bidi/>
              <w:spacing w:after="150"/>
              <w:ind w:left="-138"/>
              <w:jc w:val="center"/>
              <w:rPr>
                <w:rFonts w:ascii="Times New Roman" w:eastAsia="Times New Roman" w:hAnsi="Times New Roman" w:cs="B Nazanin"/>
                <w:b/>
                <w:bCs/>
                <w:lang w:bidi="fa-IR"/>
              </w:rPr>
            </w:pPr>
            <w:r w:rsidRPr="007C1A9A">
              <w:rPr>
                <w:rFonts w:ascii="Times New Roman" w:eastAsia="Times New Roman" w:hAnsi="Times New Roman" w:cs="B Nazanin"/>
                <w:b/>
                <w:bCs/>
                <w:lang w:bidi="fa-IR"/>
              </w:rPr>
              <w:t>IFRS17</w:t>
            </w:r>
          </w:p>
        </w:tc>
        <w:tc>
          <w:tcPr>
            <w:tcW w:w="1417" w:type="dxa"/>
          </w:tcPr>
          <w:p w:rsidR="00BE0016" w:rsidRPr="007C1A9A" w:rsidRDefault="00BE0016" w:rsidP="00F9680E">
            <w:pPr>
              <w:bidi/>
              <w:spacing w:after="150"/>
              <w:ind w:left="-138"/>
              <w:jc w:val="center"/>
              <w:rPr>
                <w:rFonts w:ascii="Times New Roman" w:eastAsia="Times New Roman" w:hAnsi="Times New Roman" w:cs="B Lotus"/>
                <w:b/>
                <w:bCs/>
                <w:lang w:bidi="fa-IR"/>
              </w:rPr>
            </w:pPr>
            <w:r w:rsidRPr="007C1A9A">
              <w:rPr>
                <w:rFonts w:ascii="Times New Roman" w:eastAsia="Times New Roman" w:hAnsi="Times New Roman" w:cs="B Lotus" w:hint="cs"/>
                <w:b/>
                <w:bCs/>
                <w:rtl/>
                <w:lang w:bidi="fa-IR"/>
              </w:rPr>
              <w:t>6</w:t>
            </w:r>
          </w:p>
        </w:tc>
      </w:tr>
      <w:tr w:rsidR="00BE0016" w:rsidRPr="004557D2" w:rsidTr="00E85003">
        <w:tc>
          <w:tcPr>
            <w:tcW w:w="1870" w:type="dxa"/>
          </w:tcPr>
          <w:p w:rsidR="00BE0016" w:rsidRPr="007C1A9A" w:rsidRDefault="00BE0016" w:rsidP="00F9680E">
            <w:pPr>
              <w:bidi/>
              <w:spacing w:after="150"/>
              <w:ind w:left="-138"/>
              <w:jc w:val="center"/>
              <w:rPr>
                <w:rFonts w:ascii="Times New Roman" w:eastAsia="Times New Roman" w:hAnsi="Times New Roman" w:cs="B Lotus"/>
                <w:b/>
                <w:bCs/>
                <w:lang w:bidi="fa-IR"/>
              </w:rPr>
            </w:pPr>
            <w:r w:rsidRPr="007C1A9A">
              <w:rPr>
                <w:rFonts w:ascii="Times New Roman" w:eastAsia="Times New Roman" w:hAnsi="Times New Roman" w:cs="B Lotus" w:hint="cs"/>
                <w:b/>
                <w:bCs/>
                <w:rtl/>
                <w:lang w:bidi="fa-IR"/>
              </w:rPr>
              <w:t>مخارج تامین مالی</w:t>
            </w:r>
          </w:p>
        </w:tc>
        <w:tc>
          <w:tcPr>
            <w:tcW w:w="2094" w:type="dxa"/>
          </w:tcPr>
          <w:p w:rsidR="00BE0016" w:rsidRPr="00686C65" w:rsidRDefault="00BE0016" w:rsidP="00F9680E">
            <w:pPr>
              <w:bidi/>
              <w:spacing w:after="150"/>
              <w:ind w:left="-138"/>
              <w:jc w:val="center"/>
              <w:rPr>
                <w:rFonts w:ascii="Times New Roman" w:eastAsia="Times New Roman" w:hAnsi="Times New Roman" w:cs="Times New Roman"/>
                <w:lang w:bidi="fa-IR"/>
              </w:rPr>
            </w:pPr>
            <w:r w:rsidRPr="00686C65">
              <w:rPr>
                <w:rFonts w:ascii="Times New Roman" w:eastAsia="Times New Roman" w:hAnsi="Times New Roman" w:cs="Times New Roman"/>
                <w:lang w:bidi="fa-IR"/>
              </w:rPr>
              <w:t>Borrowing Costs</w:t>
            </w:r>
          </w:p>
        </w:tc>
        <w:tc>
          <w:tcPr>
            <w:tcW w:w="2127" w:type="dxa"/>
          </w:tcPr>
          <w:p w:rsidR="00BE0016" w:rsidRPr="007C1A9A" w:rsidRDefault="00BE0016" w:rsidP="00F9680E">
            <w:pPr>
              <w:bidi/>
              <w:spacing w:after="150"/>
              <w:ind w:left="-138"/>
              <w:jc w:val="center"/>
              <w:rPr>
                <w:rFonts w:ascii="Times New Roman" w:eastAsia="Times New Roman" w:hAnsi="Times New Roman" w:cs="B Lotus"/>
                <w:b/>
                <w:bCs/>
                <w:lang w:bidi="fa-IR"/>
              </w:rPr>
            </w:pPr>
            <w:r w:rsidRPr="007C1A9A">
              <w:rPr>
                <w:rFonts w:ascii="Times New Roman" w:eastAsia="Times New Roman" w:hAnsi="Times New Roman" w:cs="B Lotus"/>
                <w:b/>
                <w:bCs/>
                <w:lang w:bidi="fa-IR"/>
              </w:rPr>
              <w:t>S</w:t>
            </w:r>
            <w:r w:rsidRPr="007C1A9A">
              <w:rPr>
                <w:rFonts w:ascii="Times New Roman" w:eastAsia="Times New Roman" w:hAnsi="Times New Roman" w:cs="B Lotus" w:hint="cs"/>
                <w:b/>
                <w:bCs/>
                <w:rtl/>
                <w:lang w:bidi="fa-IR"/>
              </w:rPr>
              <w:t>13</w:t>
            </w:r>
          </w:p>
        </w:tc>
        <w:tc>
          <w:tcPr>
            <w:tcW w:w="2126" w:type="dxa"/>
          </w:tcPr>
          <w:p w:rsidR="00BE0016" w:rsidRPr="007C1A9A" w:rsidRDefault="00BE0016" w:rsidP="00F9680E">
            <w:pPr>
              <w:bidi/>
              <w:spacing w:after="150"/>
              <w:ind w:left="-138"/>
              <w:jc w:val="center"/>
              <w:rPr>
                <w:rFonts w:ascii="Times New Roman" w:eastAsia="Times New Roman" w:hAnsi="Times New Roman" w:cs="B Nazanin"/>
                <w:b/>
                <w:bCs/>
                <w:lang w:bidi="fa-IR"/>
              </w:rPr>
            </w:pPr>
            <w:r w:rsidRPr="007C1A9A">
              <w:rPr>
                <w:rFonts w:ascii="Times New Roman" w:eastAsia="Times New Roman" w:hAnsi="Times New Roman" w:cs="B Nazanin"/>
                <w:b/>
                <w:bCs/>
                <w:lang w:bidi="fa-IR"/>
              </w:rPr>
              <w:t>IFRS23</w:t>
            </w:r>
          </w:p>
        </w:tc>
        <w:tc>
          <w:tcPr>
            <w:tcW w:w="1417" w:type="dxa"/>
          </w:tcPr>
          <w:p w:rsidR="00BE0016" w:rsidRPr="004557D2" w:rsidRDefault="00BE0016" w:rsidP="00F9680E">
            <w:pPr>
              <w:bidi/>
              <w:spacing w:after="150"/>
              <w:ind w:left="-138"/>
              <w:jc w:val="center"/>
              <w:rPr>
                <w:rFonts w:ascii="Times New Roman" w:eastAsia="Times New Roman" w:hAnsi="Times New Roman" w:cs="B Nazanin"/>
                <w:sz w:val="28"/>
                <w:szCs w:val="28"/>
                <w:lang w:bidi="fa-IR"/>
              </w:rPr>
            </w:pPr>
            <w:r w:rsidRPr="004557D2">
              <w:rPr>
                <w:rFonts w:ascii="Times New Roman" w:eastAsia="Times New Roman" w:hAnsi="Times New Roman" w:cs="B Nazanin" w:hint="cs"/>
                <w:sz w:val="28"/>
                <w:szCs w:val="28"/>
                <w:rtl/>
                <w:lang w:bidi="fa-IR"/>
              </w:rPr>
              <w:t>7</w:t>
            </w:r>
          </w:p>
        </w:tc>
      </w:tr>
      <w:tr w:rsidR="00BE0016" w:rsidRPr="004557D2" w:rsidTr="00E85003">
        <w:tc>
          <w:tcPr>
            <w:tcW w:w="1870" w:type="dxa"/>
          </w:tcPr>
          <w:p w:rsidR="00BE0016" w:rsidRPr="007C1A9A" w:rsidRDefault="00BE0016" w:rsidP="00F9680E">
            <w:pPr>
              <w:bidi/>
              <w:spacing w:after="150"/>
              <w:ind w:left="-138"/>
              <w:jc w:val="center"/>
              <w:rPr>
                <w:rFonts w:ascii="Times New Roman" w:eastAsia="Times New Roman" w:hAnsi="Times New Roman" w:cs="B Lotus"/>
                <w:b/>
                <w:bCs/>
                <w:lang w:bidi="fa-IR"/>
              </w:rPr>
            </w:pPr>
            <w:r w:rsidRPr="007C1A9A">
              <w:rPr>
                <w:rFonts w:ascii="Times New Roman" w:eastAsia="Times New Roman" w:hAnsi="Times New Roman" w:cs="B Lotus" w:hint="cs"/>
                <w:b/>
                <w:bCs/>
                <w:rtl/>
                <w:lang w:bidi="fa-IR"/>
              </w:rPr>
              <w:t>افشای اطلاعات اشخاص وابسته</w:t>
            </w:r>
          </w:p>
        </w:tc>
        <w:tc>
          <w:tcPr>
            <w:tcW w:w="2094" w:type="dxa"/>
          </w:tcPr>
          <w:p w:rsidR="00BE0016" w:rsidRPr="00686C65" w:rsidRDefault="00BE0016" w:rsidP="00F9680E">
            <w:pPr>
              <w:bidi/>
              <w:spacing w:after="150"/>
              <w:ind w:left="-138"/>
              <w:jc w:val="center"/>
              <w:rPr>
                <w:rFonts w:ascii="Times New Roman" w:eastAsia="Times New Roman" w:hAnsi="Times New Roman" w:cs="Times New Roman"/>
                <w:lang w:bidi="fa-IR"/>
              </w:rPr>
            </w:pPr>
            <w:r w:rsidRPr="00686C65">
              <w:rPr>
                <w:rFonts w:ascii="Times New Roman" w:eastAsia="Times New Roman" w:hAnsi="Times New Roman" w:cs="Times New Roman"/>
                <w:lang w:bidi="fa-IR"/>
              </w:rPr>
              <w:t>related party Disclosures</w:t>
            </w:r>
          </w:p>
        </w:tc>
        <w:tc>
          <w:tcPr>
            <w:tcW w:w="2127" w:type="dxa"/>
          </w:tcPr>
          <w:p w:rsidR="00BE0016" w:rsidRPr="007C1A9A" w:rsidRDefault="00BE0016" w:rsidP="00F9680E">
            <w:pPr>
              <w:bidi/>
              <w:spacing w:after="150"/>
              <w:ind w:left="-138"/>
              <w:jc w:val="center"/>
              <w:rPr>
                <w:rFonts w:ascii="Times New Roman" w:eastAsia="Times New Roman" w:hAnsi="Times New Roman" w:cs="B Lotus"/>
                <w:b/>
                <w:bCs/>
                <w:lang w:bidi="fa-IR"/>
              </w:rPr>
            </w:pPr>
            <w:r w:rsidRPr="007C1A9A">
              <w:rPr>
                <w:rFonts w:ascii="Times New Roman" w:eastAsia="Times New Roman" w:hAnsi="Times New Roman" w:cs="B Lotus"/>
                <w:b/>
                <w:bCs/>
                <w:lang w:bidi="fa-IR"/>
              </w:rPr>
              <w:t>S</w:t>
            </w:r>
            <w:r w:rsidRPr="007C1A9A">
              <w:rPr>
                <w:rFonts w:ascii="Times New Roman" w:eastAsia="Times New Roman" w:hAnsi="Times New Roman" w:cs="B Lotus" w:hint="cs"/>
                <w:b/>
                <w:bCs/>
                <w:rtl/>
                <w:lang w:bidi="fa-IR"/>
              </w:rPr>
              <w:t>12</w:t>
            </w:r>
          </w:p>
        </w:tc>
        <w:tc>
          <w:tcPr>
            <w:tcW w:w="2126" w:type="dxa"/>
          </w:tcPr>
          <w:p w:rsidR="00BE0016" w:rsidRPr="007C1A9A" w:rsidRDefault="00BE0016" w:rsidP="00F9680E">
            <w:pPr>
              <w:bidi/>
              <w:spacing w:after="150"/>
              <w:ind w:left="-138"/>
              <w:jc w:val="center"/>
              <w:rPr>
                <w:rFonts w:ascii="Times New Roman" w:eastAsia="Times New Roman" w:hAnsi="Times New Roman" w:cs="B Nazanin"/>
                <w:b/>
                <w:bCs/>
                <w:lang w:bidi="fa-IR"/>
              </w:rPr>
            </w:pPr>
            <w:r w:rsidRPr="007C1A9A">
              <w:rPr>
                <w:rFonts w:ascii="Times New Roman" w:eastAsia="Times New Roman" w:hAnsi="Times New Roman" w:cs="B Nazanin"/>
                <w:b/>
                <w:bCs/>
                <w:lang w:bidi="fa-IR"/>
              </w:rPr>
              <w:t>IFRS24</w:t>
            </w:r>
          </w:p>
        </w:tc>
        <w:tc>
          <w:tcPr>
            <w:tcW w:w="1417" w:type="dxa"/>
          </w:tcPr>
          <w:p w:rsidR="00BE0016" w:rsidRPr="004557D2" w:rsidRDefault="00BE0016" w:rsidP="00F9680E">
            <w:pPr>
              <w:bidi/>
              <w:spacing w:after="150"/>
              <w:ind w:left="-138"/>
              <w:jc w:val="center"/>
              <w:rPr>
                <w:rFonts w:ascii="Times New Roman" w:eastAsia="Times New Roman" w:hAnsi="Times New Roman" w:cs="B Nazanin"/>
                <w:sz w:val="28"/>
                <w:szCs w:val="28"/>
                <w:lang w:bidi="fa-IR"/>
              </w:rPr>
            </w:pPr>
            <w:r w:rsidRPr="004557D2">
              <w:rPr>
                <w:rFonts w:ascii="Times New Roman" w:eastAsia="Times New Roman" w:hAnsi="Times New Roman" w:cs="B Nazanin" w:hint="cs"/>
                <w:sz w:val="28"/>
                <w:szCs w:val="28"/>
                <w:rtl/>
                <w:lang w:bidi="fa-IR"/>
              </w:rPr>
              <w:t>8</w:t>
            </w:r>
          </w:p>
        </w:tc>
      </w:tr>
      <w:tr w:rsidR="00BE0016" w:rsidRPr="004557D2" w:rsidTr="00E85003">
        <w:tc>
          <w:tcPr>
            <w:tcW w:w="1870" w:type="dxa"/>
          </w:tcPr>
          <w:p w:rsidR="00BE0016" w:rsidRPr="007C1A9A" w:rsidRDefault="00BE0016" w:rsidP="0028218C">
            <w:pPr>
              <w:bidi/>
              <w:spacing w:after="150"/>
              <w:ind w:left="-138"/>
              <w:jc w:val="center"/>
              <w:rPr>
                <w:rFonts w:ascii="Times New Roman" w:eastAsia="Times New Roman" w:hAnsi="Times New Roman" w:cs="B Lotus"/>
                <w:b/>
                <w:bCs/>
                <w:lang w:bidi="fa-IR"/>
              </w:rPr>
            </w:pPr>
            <w:r w:rsidRPr="007C1A9A">
              <w:rPr>
                <w:rFonts w:ascii="Times New Roman" w:eastAsia="Times New Roman" w:hAnsi="Times New Roman" w:cs="B Lotus" w:hint="cs"/>
                <w:b/>
                <w:bCs/>
                <w:rtl/>
                <w:lang w:bidi="fa-IR"/>
              </w:rPr>
              <w:lastRenderedPageBreak/>
              <w:t>گزارشگری مالی سهم الشرکه در مشارکت های خاص</w:t>
            </w:r>
          </w:p>
        </w:tc>
        <w:tc>
          <w:tcPr>
            <w:tcW w:w="2094" w:type="dxa"/>
          </w:tcPr>
          <w:p w:rsidR="00BE0016" w:rsidRPr="00686C65" w:rsidRDefault="00BE0016" w:rsidP="0028218C">
            <w:pPr>
              <w:bidi/>
              <w:spacing w:after="150"/>
              <w:ind w:left="-138"/>
              <w:jc w:val="center"/>
              <w:rPr>
                <w:rFonts w:ascii="Times New Roman" w:eastAsia="Times New Roman" w:hAnsi="Times New Roman" w:cs="Times New Roman"/>
                <w:lang w:bidi="fa-IR"/>
              </w:rPr>
            </w:pPr>
            <w:r w:rsidRPr="00686C65">
              <w:rPr>
                <w:rFonts w:ascii="Times New Roman" w:eastAsia="Times New Roman" w:hAnsi="Times New Roman" w:cs="Times New Roman"/>
                <w:lang w:bidi="fa-IR"/>
              </w:rPr>
              <w:t>Interests in joint Ventures</w:t>
            </w:r>
          </w:p>
        </w:tc>
        <w:tc>
          <w:tcPr>
            <w:tcW w:w="2127" w:type="dxa"/>
          </w:tcPr>
          <w:p w:rsidR="00BE0016" w:rsidRPr="007C1A9A" w:rsidRDefault="00BE0016" w:rsidP="0028218C">
            <w:pPr>
              <w:bidi/>
              <w:spacing w:after="150"/>
              <w:ind w:left="-138"/>
              <w:jc w:val="center"/>
              <w:rPr>
                <w:rFonts w:ascii="Times New Roman" w:eastAsia="Times New Roman" w:hAnsi="Times New Roman" w:cs="B Lotus"/>
                <w:b/>
                <w:bCs/>
                <w:lang w:bidi="fa-IR"/>
              </w:rPr>
            </w:pPr>
            <w:r w:rsidRPr="007C1A9A">
              <w:rPr>
                <w:rFonts w:ascii="Times New Roman" w:eastAsia="Times New Roman" w:hAnsi="Times New Roman" w:cs="B Lotus"/>
                <w:b/>
                <w:bCs/>
                <w:lang w:bidi="fa-IR"/>
              </w:rPr>
              <w:t>S</w:t>
            </w:r>
            <w:r w:rsidRPr="007C1A9A">
              <w:rPr>
                <w:rFonts w:ascii="Times New Roman" w:eastAsia="Times New Roman" w:hAnsi="Times New Roman" w:cs="B Lotus" w:hint="cs"/>
                <w:b/>
                <w:bCs/>
                <w:rtl/>
                <w:lang w:bidi="fa-IR"/>
              </w:rPr>
              <w:t>23</w:t>
            </w:r>
          </w:p>
        </w:tc>
        <w:tc>
          <w:tcPr>
            <w:tcW w:w="2126" w:type="dxa"/>
          </w:tcPr>
          <w:p w:rsidR="00BE0016" w:rsidRPr="007C1A9A" w:rsidRDefault="00BE0016" w:rsidP="0028218C">
            <w:pPr>
              <w:bidi/>
              <w:spacing w:after="150"/>
              <w:ind w:left="-138"/>
              <w:jc w:val="center"/>
              <w:rPr>
                <w:rFonts w:ascii="Times New Roman" w:eastAsia="Times New Roman" w:hAnsi="Times New Roman" w:cs="B Nazanin"/>
                <w:b/>
                <w:bCs/>
                <w:lang w:bidi="fa-IR"/>
              </w:rPr>
            </w:pPr>
            <w:r w:rsidRPr="007C1A9A">
              <w:rPr>
                <w:rFonts w:ascii="Times New Roman" w:eastAsia="Times New Roman" w:hAnsi="Times New Roman" w:cs="B Nazanin"/>
                <w:b/>
                <w:bCs/>
                <w:lang w:bidi="fa-IR"/>
              </w:rPr>
              <w:t>IFRS31</w:t>
            </w:r>
          </w:p>
        </w:tc>
        <w:tc>
          <w:tcPr>
            <w:tcW w:w="1417" w:type="dxa"/>
          </w:tcPr>
          <w:p w:rsidR="00BE0016" w:rsidRPr="004557D2" w:rsidRDefault="00BE0016" w:rsidP="0028218C">
            <w:pPr>
              <w:bidi/>
              <w:spacing w:after="150"/>
              <w:ind w:left="-138"/>
              <w:jc w:val="center"/>
              <w:rPr>
                <w:rFonts w:ascii="Times New Roman" w:eastAsia="Times New Roman" w:hAnsi="Times New Roman" w:cs="B Nazanin"/>
                <w:sz w:val="28"/>
                <w:szCs w:val="28"/>
                <w:lang w:bidi="fa-IR"/>
              </w:rPr>
            </w:pPr>
            <w:r w:rsidRPr="004557D2">
              <w:rPr>
                <w:rFonts w:ascii="Times New Roman" w:eastAsia="Times New Roman" w:hAnsi="Times New Roman" w:cs="B Nazanin" w:hint="cs"/>
                <w:sz w:val="28"/>
                <w:szCs w:val="28"/>
                <w:rtl/>
                <w:lang w:bidi="fa-IR"/>
              </w:rPr>
              <w:t>9</w:t>
            </w:r>
          </w:p>
        </w:tc>
      </w:tr>
    </w:tbl>
    <w:p w:rsidR="00BE0016" w:rsidRDefault="00BE0016" w:rsidP="00EF6BF1">
      <w:pPr>
        <w:bidi/>
        <w:spacing w:line="240" w:lineRule="auto"/>
        <w:ind w:left="-138"/>
        <w:jc w:val="both"/>
        <w:rPr>
          <w:rFonts w:cs="B Nazanin"/>
          <w:b/>
          <w:bCs/>
          <w:sz w:val="28"/>
          <w:szCs w:val="28"/>
          <w:rtl/>
          <w:lang w:bidi="fa-IR"/>
        </w:rPr>
      </w:pPr>
    </w:p>
    <w:p w:rsidR="009C4179" w:rsidRDefault="009C4179" w:rsidP="009C4179">
      <w:pPr>
        <w:bidi/>
        <w:spacing w:line="240" w:lineRule="auto"/>
        <w:ind w:left="-138"/>
        <w:jc w:val="both"/>
        <w:rPr>
          <w:rFonts w:cs="B Nazanin"/>
          <w:b/>
          <w:bCs/>
          <w:sz w:val="28"/>
          <w:szCs w:val="28"/>
          <w:rtl/>
          <w:lang w:bidi="fa-IR"/>
        </w:rPr>
      </w:pPr>
    </w:p>
    <w:p w:rsidR="00686C65" w:rsidRDefault="00686C65" w:rsidP="00686C65">
      <w:pPr>
        <w:bidi/>
        <w:spacing w:line="240" w:lineRule="auto"/>
        <w:ind w:left="-138"/>
        <w:jc w:val="both"/>
        <w:rPr>
          <w:rFonts w:cs="B Nazanin"/>
          <w:b/>
          <w:bCs/>
          <w:sz w:val="28"/>
          <w:szCs w:val="28"/>
          <w:rtl/>
          <w:lang w:bidi="fa-IR"/>
        </w:rPr>
      </w:pPr>
    </w:p>
    <w:p w:rsidR="00686C65" w:rsidRPr="004557D2" w:rsidRDefault="00686C65" w:rsidP="00686C65">
      <w:pPr>
        <w:bidi/>
        <w:spacing w:line="240" w:lineRule="auto"/>
        <w:ind w:left="-138"/>
        <w:jc w:val="both"/>
        <w:rPr>
          <w:rFonts w:cs="B Nazanin"/>
          <w:b/>
          <w:bCs/>
          <w:sz w:val="28"/>
          <w:szCs w:val="28"/>
          <w:rtl/>
          <w:lang w:bidi="fa-IR"/>
        </w:rPr>
      </w:pPr>
    </w:p>
    <w:tbl>
      <w:tblPr>
        <w:tblStyle w:val="TableGrid4"/>
        <w:tblW w:w="9634" w:type="dxa"/>
        <w:tblLook w:val="04A0" w:firstRow="1" w:lastRow="0" w:firstColumn="1" w:lastColumn="0" w:noHBand="0" w:noVBand="1"/>
      </w:tblPr>
      <w:tblGrid>
        <w:gridCol w:w="9634"/>
      </w:tblGrid>
      <w:tr w:rsidR="00BE0016" w:rsidRPr="004557D2" w:rsidTr="00E85003">
        <w:tc>
          <w:tcPr>
            <w:tcW w:w="9634" w:type="dxa"/>
          </w:tcPr>
          <w:p w:rsidR="00BE0016" w:rsidRPr="004557D2" w:rsidRDefault="00BE0016" w:rsidP="00006C87">
            <w:pPr>
              <w:bidi/>
              <w:spacing w:after="150"/>
              <w:ind w:left="-138"/>
              <w:jc w:val="both"/>
              <w:rPr>
                <w:rFonts w:ascii="Times New Roman" w:eastAsia="Times New Roman" w:hAnsi="Times New Roman" w:cs="B Nazanin"/>
                <w:sz w:val="28"/>
                <w:szCs w:val="28"/>
                <w:lang w:bidi="fa-IR"/>
              </w:rPr>
            </w:pPr>
            <w:r w:rsidRPr="004557D2">
              <w:rPr>
                <w:rFonts w:ascii="Times New Roman" w:eastAsia="Times New Roman" w:hAnsi="Times New Roman" w:cs="B Nazanin" w:hint="cs"/>
                <w:sz w:val="28"/>
                <w:szCs w:val="28"/>
                <w:rtl/>
                <w:lang w:bidi="fa-IR"/>
              </w:rPr>
              <w:t>ا</w:t>
            </w:r>
            <w:r w:rsidR="00006C87" w:rsidRPr="00006C87">
              <w:rPr>
                <w:rFonts w:ascii="Times New Roman" w:eastAsia="Times New Roman" w:hAnsi="Times New Roman" w:cs="B Nazanin" w:hint="cs"/>
                <w:b/>
                <w:bCs/>
                <w:sz w:val="28"/>
                <w:szCs w:val="28"/>
                <w:rtl/>
                <w:lang w:bidi="fa-IR"/>
              </w:rPr>
              <w:t xml:space="preserve"> </w:t>
            </w:r>
            <w:r w:rsidR="00006C87" w:rsidRPr="007C1A9A">
              <w:rPr>
                <w:rFonts w:ascii="Times New Roman" w:eastAsia="Times New Roman" w:hAnsi="Times New Roman" w:cs="B Lotus" w:hint="cs"/>
                <w:b/>
                <w:bCs/>
                <w:u w:val="single"/>
                <w:rtl/>
                <w:lang w:bidi="fa-IR"/>
              </w:rPr>
              <w:t>ا</w:t>
            </w:r>
            <w:r w:rsidRPr="007C1A9A">
              <w:rPr>
                <w:rFonts w:ascii="Times New Roman" w:eastAsia="Times New Roman" w:hAnsi="Times New Roman" w:cs="B Lotus" w:hint="cs"/>
                <w:b/>
                <w:bCs/>
                <w:u w:val="single"/>
                <w:rtl/>
                <w:lang w:bidi="fa-IR"/>
              </w:rPr>
              <w:t>ستانداردهای بین المللی که از سال 2013لازم الاجرا هستند و در استانداردهای ایران اعمال نشده</w:t>
            </w:r>
            <w:r w:rsidR="007C1A9A">
              <w:rPr>
                <w:rFonts w:ascii="Times New Roman" w:eastAsia="Times New Roman" w:hAnsi="Times New Roman" w:cs="B Lotus"/>
                <w:b/>
                <w:bCs/>
                <w:u w:val="single"/>
                <w:lang w:bidi="fa-IR"/>
              </w:rPr>
              <w:t xml:space="preserve"> </w:t>
            </w:r>
            <w:r w:rsidR="007C1A9A">
              <w:rPr>
                <w:rFonts w:ascii="Times New Roman" w:eastAsia="Times New Roman" w:hAnsi="Times New Roman" w:cs="B Lotus" w:hint="cs"/>
                <w:b/>
                <w:bCs/>
                <w:u w:val="single"/>
                <w:rtl/>
                <w:lang w:bidi="fa-IR"/>
              </w:rPr>
              <w:t>است.</w:t>
            </w:r>
            <w:r w:rsidR="00006C87" w:rsidRPr="007C1A9A">
              <w:rPr>
                <w:rFonts w:ascii="Times New Roman" w:eastAsia="Times New Roman" w:hAnsi="Times New Roman" w:cs="B Lotus" w:hint="cs"/>
                <w:b/>
                <w:bCs/>
                <w:u w:val="single"/>
                <w:rtl/>
                <w:lang w:bidi="fa-IR"/>
              </w:rPr>
              <w:t xml:space="preserve"> (</w:t>
            </w:r>
            <w:r w:rsidRPr="007C1A9A">
              <w:rPr>
                <w:rFonts w:ascii="Times New Roman" w:eastAsia="Times New Roman" w:hAnsi="Times New Roman" w:cs="B Lotus" w:hint="cs"/>
                <w:b/>
                <w:bCs/>
                <w:u w:val="single"/>
                <w:rtl/>
                <w:lang w:bidi="fa-IR"/>
              </w:rPr>
              <w:t>گروه4)</w:t>
            </w:r>
            <w:r w:rsidR="00643B18">
              <w:rPr>
                <w:rFonts w:ascii="Times New Roman" w:eastAsia="Times New Roman" w:hAnsi="Times New Roman" w:cs="B Lotus" w:hint="cs"/>
                <w:b/>
                <w:bCs/>
                <w:u w:val="single"/>
                <w:rtl/>
                <w:lang w:bidi="fa-IR"/>
              </w:rPr>
              <w:t xml:space="preserve"> </w:t>
            </w:r>
            <w:r w:rsidR="00643B18">
              <w:rPr>
                <w:rFonts w:ascii="Candara" w:eastAsia="Times New Roman" w:hAnsi="Candara" w:cs="B Lotus"/>
                <w:b/>
                <w:bCs/>
                <w:u w:val="single"/>
                <w:rtl/>
                <w:lang w:bidi="fa-IR"/>
              </w:rPr>
              <w:t>[</w:t>
            </w:r>
            <w:r w:rsidR="00643B18">
              <w:rPr>
                <w:rFonts w:ascii="Candara" w:eastAsia="Times New Roman" w:hAnsi="Candara" w:cs="B Lotus" w:hint="cs"/>
                <w:b/>
                <w:bCs/>
                <w:u w:val="single"/>
                <w:rtl/>
                <w:lang w:bidi="fa-IR"/>
              </w:rPr>
              <w:t>12-9-6-4</w:t>
            </w:r>
            <w:r w:rsidR="00643B18">
              <w:rPr>
                <w:rFonts w:ascii="Candara" w:eastAsia="Times New Roman" w:hAnsi="Candara" w:cs="B Lotus"/>
                <w:b/>
                <w:bCs/>
                <w:u w:val="single"/>
                <w:rtl/>
                <w:lang w:bidi="fa-IR"/>
              </w:rPr>
              <w:t>]</w:t>
            </w:r>
          </w:p>
        </w:tc>
      </w:tr>
    </w:tbl>
    <w:tbl>
      <w:tblPr>
        <w:tblStyle w:val="TableGrid1"/>
        <w:tblW w:w="9634" w:type="dxa"/>
        <w:tblLook w:val="04A0" w:firstRow="1" w:lastRow="0" w:firstColumn="1" w:lastColumn="0" w:noHBand="0" w:noVBand="1"/>
      </w:tblPr>
      <w:tblGrid>
        <w:gridCol w:w="1870"/>
        <w:gridCol w:w="2094"/>
        <w:gridCol w:w="2127"/>
        <w:gridCol w:w="1984"/>
        <w:gridCol w:w="1559"/>
      </w:tblGrid>
      <w:tr w:rsidR="00BE0016" w:rsidRPr="004557D2" w:rsidTr="00E85003">
        <w:tc>
          <w:tcPr>
            <w:tcW w:w="1870" w:type="dxa"/>
          </w:tcPr>
          <w:p w:rsidR="00BE0016" w:rsidRPr="00BA73A3" w:rsidRDefault="00BE0016" w:rsidP="0028218C">
            <w:pPr>
              <w:bidi/>
              <w:spacing w:after="150"/>
              <w:ind w:left="-138"/>
              <w:jc w:val="center"/>
              <w:rPr>
                <w:rFonts w:ascii="Times New Roman" w:eastAsia="Times New Roman" w:hAnsi="Times New Roman" w:cs="B Lotus"/>
                <w:b/>
                <w:bCs/>
                <w:u w:val="single"/>
                <w:lang w:bidi="fa-IR"/>
              </w:rPr>
            </w:pPr>
            <w:r w:rsidRPr="00BA73A3">
              <w:rPr>
                <w:rFonts w:ascii="Times New Roman" w:eastAsia="Times New Roman" w:hAnsi="Times New Roman" w:cs="B Lotus" w:hint="cs"/>
                <w:b/>
                <w:bCs/>
                <w:u w:val="single"/>
                <w:rtl/>
                <w:lang w:bidi="fa-IR"/>
              </w:rPr>
              <w:t>عنوان فارسی</w:t>
            </w:r>
          </w:p>
        </w:tc>
        <w:tc>
          <w:tcPr>
            <w:tcW w:w="2094" w:type="dxa"/>
          </w:tcPr>
          <w:p w:rsidR="00BE0016" w:rsidRPr="00BA73A3" w:rsidRDefault="00BE0016" w:rsidP="0028218C">
            <w:pPr>
              <w:bidi/>
              <w:spacing w:after="150"/>
              <w:ind w:left="-138"/>
              <w:jc w:val="center"/>
              <w:rPr>
                <w:rFonts w:ascii="Times New Roman" w:eastAsia="Times New Roman" w:hAnsi="Times New Roman" w:cs="B Lotus"/>
                <w:b/>
                <w:bCs/>
                <w:u w:val="single"/>
                <w:lang w:bidi="fa-IR"/>
              </w:rPr>
            </w:pPr>
            <w:r w:rsidRPr="00BA73A3">
              <w:rPr>
                <w:rFonts w:ascii="Times New Roman" w:eastAsia="Times New Roman" w:hAnsi="Times New Roman" w:cs="B Lotus" w:hint="cs"/>
                <w:b/>
                <w:bCs/>
                <w:u w:val="single"/>
                <w:rtl/>
                <w:lang w:bidi="fa-IR"/>
              </w:rPr>
              <w:t>عنوان انگلیسی</w:t>
            </w:r>
          </w:p>
        </w:tc>
        <w:tc>
          <w:tcPr>
            <w:tcW w:w="2127" w:type="dxa"/>
          </w:tcPr>
          <w:p w:rsidR="00BE0016" w:rsidRPr="00BA73A3" w:rsidRDefault="00BE0016" w:rsidP="0028218C">
            <w:pPr>
              <w:bidi/>
              <w:spacing w:after="150"/>
              <w:ind w:left="-138"/>
              <w:jc w:val="center"/>
              <w:rPr>
                <w:rFonts w:ascii="Times New Roman" w:eastAsia="Times New Roman" w:hAnsi="Times New Roman" w:cs="B Lotus"/>
                <w:b/>
                <w:bCs/>
                <w:u w:val="single"/>
                <w:lang w:bidi="fa-IR"/>
              </w:rPr>
            </w:pPr>
            <w:r w:rsidRPr="00BA73A3">
              <w:rPr>
                <w:rFonts w:ascii="Times New Roman" w:eastAsia="Times New Roman" w:hAnsi="Times New Roman" w:cs="B Lotus" w:hint="cs"/>
                <w:b/>
                <w:bCs/>
                <w:u w:val="single"/>
                <w:rtl/>
                <w:lang w:bidi="fa-IR"/>
              </w:rPr>
              <w:t>شماره استاندارد ملی</w:t>
            </w:r>
          </w:p>
        </w:tc>
        <w:tc>
          <w:tcPr>
            <w:tcW w:w="1984" w:type="dxa"/>
          </w:tcPr>
          <w:p w:rsidR="00BE0016" w:rsidRPr="00BA73A3" w:rsidRDefault="00BE0016" w:rsidP="0028218C">
            <w:pPr>
              <w:bidi/>
              <w:spacing w:after="150"/>
              <w:ind w:left="-138"/>
              <w:jc w:val="center"/>
              <w:rPr>
                <w:rFonts w:ascii="Times New Roman" w:eastAsia="Times New Roman" w:hAnsi="Times New Roman" w:cs="B Lotus"/>
                <w:b/>
                <w:bCs/>
                <w:u w:val="single"/>
                <w:lang w:bidi="fa-IR"/>
              </w:rPr>
            </w:pPr>
            <w:r w:rsidRPr="00BA73A3">
              <w:rPr>
                <w:rFonts w:ascii="Times New Roman" w:eastAsia="Times New Roman" w:hAnsi="Times New Roman" w:cs="B Lotus" w:hint="cs"/>
                <w:b/>
                <w:bCs/>
                <w:u w:val="single"/>
                <w:rtl/>
                <w:lang w:bidi="fa-IR"/>
              </w:rPr>
              <w:t>شماره استاندارد بین المللی</w:t>
            </w:r>
          </w:p>
        </w:tc>
        <w:tc>
          <w:tcPr>
            <w:tcW w:w="1559" w:type="dxa"/>
          </w:tcPr>
          <w:p w:rsidR="00BE0016" w:rsidRPr="00BA73A3" w:rsidRDefault="00BE0016" w:rsidP="0028218C">
            <w:pPr>
              <w:bidi/>
              <w:spacing w:after="150"/>
              <w:ind w:left="-138"/>
              <w:jc w:val="center"/>
              <w:rPr>
                <w:rFonts w:ascii="Times New Roman" w:eastAsia="Times New Roman" w:hAnsi="Times New Roman" w:cs="B Lotus"/>
                <w:b/>
                <w:bCs/>
                <w:u w:val="single"/>
                <w:lang w:bidi="fa-IR"/>
              </w:rPr>
            </w:pPr>
            <w:r w:rsidRPr="00BA73A3">
              <w:rPr>
                <w:rFonts w:ascii="Times New Roman" w:eastAsia="Times New Roman" w:hAnsi="Times New Roman" w:cs="B Lotus" w:hint="cs"/>
                <w:b/>
                <w:bCs/>
                <w:u w:val="single"/>
                <w:rtl/>
                <w:lang w:bidi="fa-IR"/>
              </w:rPr>
              <w:t>ردیف</w:t>
            </w:r>
          </w:p>
        </w:tc>
      </w:tr>
    </w:tbl>
    <w:tbl>
      <w:tblPr>
        <w:tblStyle w:val="TableGrid4"/>
        <w:tblW w:w="9634" w:type="dxa"/>
        <w:tblLook w:val="04A0" w:firstRow="1" w:lastRow="0" w:firstColumn="1" w:lastColumn="0" w:noHBand="0" w:noVBand="1"/>
      </w:tblPr>
      <w:tblGrid>
        <w:gridCol w:w="1870"/>
        <w:gridCol w:w="2094"/>
        <w:gridCol w:w="2127"/>
        <w:gridCol w:w="1984"/>
        <w:gridCol w:w="1559"/>
      </w:tblGrid>
      <w:tr w:rsidR="00BE0016" w:rsidRPr="004557D2" w:rsidTr="00E85003">
        <w:tc>
          <w:tcPr>
            <w:tcW w:w="1870" w:type="dxa"/>
          </w:tcPr>
          <w:p w:rsidR="00BE0016" w:rsidRPr="00BA73A3" w:rsidRDefault="00BE0016" w:rsidP="0028218C">
            <w:pPr>
              <w:bidi/>
              <w:spacing w:after="150"/>
              <w:ind w:left="-138"/>
              <w:jc w:val="center"/>
              <w:rPr>
                <w:rFonts w:ascii="Times New Roman" w:eastAsia="Times New Roman" w:hAnsi="Times New Roman" w:cs="B Lotus"/>
                <w:lang w:bidi="fa-IR"/>
              </w:rPr>
            </w:pPr>
            <w:r w:rsidRPr="00BA73A3">
              <w:rPr>
                <w:rFonts w:ascii="Times New Roman" w:eastAsia="Times New Roman" w:hAnsi="Times New Roman" w:cs="B Lotus" w:hint="cs"/>
                <w:rtl/>
                <w:lang w:bidi="fa-IR"/>
              </w:rPr>
              <w:t>ابزارهای مالی</w:t>
            </w:r>
          </w:p>
        </w:tc>
        <w:tc>
          <w:tcPr>
            <w:tcW w:w="2094" w:type="dxa"/>
          </w:tcPr>
          <w:p w:rsidR="00BE0016" w:rsidRPr="00686C65" w:rsidRDefault="00BE0016" w:rsidP="0028218C">
            <w:pPr>
              <w:bidi/>
              <w:spacing w:after="150"/>
              <w:ind w:left="-138"/>
              <w:jc w:val="center"/>
              <w:rPr>
                <w:rFonts w:asciiTheme="majorBidi" w:eastAsia="Times New Roman" w:hAnsiTheme="majorBidi" w:cstheme="majorBidi"/>
                <w:lang w:bidi="fa-IR"/>
              </w:rPr>
            </w:pPr>
            <w:r w:rsidRPr="00686C65">
              <w:rPr>
                <w:rFonts w:asciiTheme="majorBidi" w:eastAsia="Times New Roman" w:hAnsiTheme="majorBidi" w:cstheme="majorBidi"/>
                <w:lang w:bidi="fa-IR"/>
              </w:rPr>
              <w:t>Financial instruments</w:t>
            </w:r>
          </w:p>
        </w:tc>
        <w:tc>
          <w:tcPr>
            <w:tcW w:w="2127" w:type="dxa"/>
          </w:tcPr>
          <w:p w:rsidR="00BE0016" w:rsidRPr="00006C87" w:rsidRDefault="00006C87" w:rsidP="0028218C">
            <w:pPr>
              <w:bidi/>
              <w:spacing w:after="150"/>
              <w:ind w:left="-138"/>
              <w:jc w:val="center"/>
              <w:rPr>
                <w:rFonts w:ascii="Times New Roman" w:eastAsia="Times New Roman" w:hAnsi="Times New Roman" w:cs="B Nazanin"/>
                <w:b/>
                <w:bCs/>
                <w:strike/>
                <w:sz w:val="28"/>
                <w:szCs w:val="28"/>
                <w:lang w:bidi="fa-IR"/>
              </w:rPr>
            </w:pPr>
            <w:r w:rsidRPr="00006C87">
              <w:rPr>
                <w:rFonts w:ascii="Times New Roman" w:eastAsia="Times New Roman" w:hAnsi="Times New Roman" w:cs="B Nazanin" w:hint="cs"/>
                <w:b/>
                <w:bCs/>
                <w:strike/>
                <w:sz w:val="28"/>
                <w:szCs w:val="28"/>
                <w:rtl/>
                <w:lang w:bidi="fa-IR"/>
              </w:rPr>
              <w:t>-</w:t>
            </w:r>
          </w:p>
        </w:tc>
        <w:tc>
          <w:tcPr>
            <w:tcW w:w="1984" w:type="dxa"/>
          </w:tcPr>
          <w:p w:rsidR="00BE0016" w:rsidRPr="00BA73A3" w:rsidRDefault="00BE0016" w:rsidP="0028218C">
            <w:pPr>
              <w:bidi/>
              <w:spacing w:after="150"/>
              <w:ind w:left="-138"/>
              <w:jc w:val="center"/>
              <w:rPr>
                <w:rFonts w:ascii="Times New Roman" w:eastAsia="Times New Roman" w:hAnsi="Times New Roman" w:cs="B Nazanin"/>
                <w:b/>
                <w:bCs/>
                <w:lang w:bidi="fa-IR"/>
              </w:rPr>
            </w:pPr>
            <w:r w:rsidRPr="00BA73A3">
              <w:rPr>
                <w:rFonts w:ascii="Times New Roman" w:eastAsia="Times New Roman" w:hAnsi="Times New Roman" w:cs="B Nazanin"/>
                <w:b/>
                <w:bCs/>
                <w:lang w:bidi="fa-IR"/>
              </w:rPr>
              <w:t>IFRS9</w:t>
            </w:r>
          </w:p>
        </w:tc>
        <w:tc>
          <w:tcPr>
            <w:tcW w:w="1559" w:type="dxa"/>
          </w:tcPr>
          <w:p w:rsidR="00BE0016" w:rsidRPr="004557D2" w:rsidRDefault="00BE0016" w:rsidP="0028218C">
            <w:pPr>
              <w:bidi/>
              <w:spacing w:after="150"/>
              <w:ind w:left="-138"/>
              <w:jc w:val="center"/>
              <w:rPr>
                <w:rFonts w:ascii="Times New Roman" w:eastAsia="Times New Roman" w:hAnsi="Times New Roman" w:cs="B Nazanin"/>
                <w:sz w:val="28"/>
                <w:szCs w:val="28"/>
                <w:lang w:bidi="fa-IR"/>
              </w:rPr>
            </w:pPr>
            <w:r w:rsidRPr="004557D2">
              <w:rPr>
                <w:rFonts w:ascii="Times New Roman" w:eastAsia="Times New Roman" w:hAnsi="Times New Roman" w:cs="B Nazanin" w:hint="cs"/>
                <w:sz w:val="28"/>
                <w:szCs w:val="28"/>
                <w:rtl/>
                <w:lang w:bidi="fa-IR"/>
              </w:rPr>
              <w:t>1</w:t>
            </w:r>
          </w:p>
        </w:tc>
      </w:tr>
      <w:tr w:rsidR="00BE0016" w:rsidRPr="004557D2" w:rsidTr="00E85003">
        <w:tc>
          <w:tcPr>
            <w:tcW w:w="1870" w:type="dxa"/>
          </w:tcPr>
          <w:p w:rsidR="00BE0016" w:rsidRPr="00BA73A3" w:rsidRDefault="00BE0016" w:rsidP="0028218C">
            <w:pPr>
              <w:bidi/>
              <w:spacing w:after="150"/>
              <w:ind w:left="-138"/>
              <w:jc w:val="center"/>
              <w:rPr>
                <w:rFonts w:ascii="Times New Roman" w:eastAsia="Times New Roman" w:hAnsi="Times New Roman" w:cs="B Lotus"/>
                <w:lang w:bidi="fa-IR"/>
              </w:rPr>
            </w:pPr>
            <w:r w:rsidRPr="00BA73A3">
              <w:rPr>
                <w:rFonts w:ascii="Times New Roman" w:eastAsia="Times New Roman" w:hAnsi="Times New Roman" w:cs="B Lotus" w:hint="cs"/>
                <w:rtl/>
                <w:lang w:bidi="fa-IR"/>
              </w:rPr>
              <w:t>صورتهای مالی تلفیقی</w:t>
            </w:r>
          </w:p>
        </w:tc>
        <w:tc>
          <w:tcPr>
            <w:tcW w:w="2094" w:type="dxa"/>
          </w:tcPr>
          <w:p w:rsidR="00BE0016" w:rsidRPr="00686C65" w:rsidRDefault="00BE0016" w:rsidP="0028218C">
            <w:pPr>
              <w:bidi/>
              <w:spacing w:after="150"/>
              <w:ind w:left="-138"/>
              <w:jc w:val="center"/>
              <w:rPr>
                <w:rFonts w:asciiTheme="majorBidi" w:eastAsia="Times New Roman" w:hAnsiTheme="majorBidi" w:cstheme="majorBidi"/>
                <w:lang w:bidi="fa-IR"/>
              </w:rPr>
            </w:pPr>
            <w:r w:rsidRPr="00686C65">
              <w:rPr>
                <w:rFonts w:asciiTheme="majorBidi" w:eastAsia="Times New Roman" w:hAnsiTheme="majorBidi" w:cstheme="majorBidi"/>
                <w:lang w:bidi="fa-IR"/>
              </w:rPr>
              <w:t>Consolidated Financial Statements</w:t>
            </w:r>
          </w:p>
        </w:tc>
        <w:tc>
          <w:tcPr>
            <w:tcW w:w="2127" w:type="dxa"/>
          </w:tcPr>
          <w:p w:rsidR="00BE0016" w:rsidRPr="00006C87" w:rsidRDefault="00006C87" w:rsidP="0028218C">
            <w:pPr>
              <w:bidi/>
              <w:spacing w:after="150"/>
              <w:ind w:left="-138"/>
              <w:jc w:val="center"/>
              <w:rPr>
                <w:rFonts w:ascii="Times New Roman" w:eastAsia="Times New Roman" w:hAnsi="Times New Roman" w:cs="B Nazanin"/>
                <w:b/>
                <w:bCs/>
                <w:strike/>
                <w:sz w:val="28"/>
                <w:szCs w:val="28"/>
                <w:lang w:bidi="fa-IR"/>
              </w:rPr>
            </w:pPr>
            <w:r w:rsidRPr="00006C87">
              <w:rPr>
                <w:rFonts w:ascii="Times New Roman" w:eastAsia="Times New Roman" w:hAnsi="Times New Roman" w:cs="B Nazanin" w:hint="cs"/>
                <w:b/>
                <w:bCs/>
                <w:strike/>
                <w:sz w:val="28"/>
                <w:szCs w:val="28"/>
                <w:rtl/>
                <w:lang w:bidi="fa-IR"/>
              </w:rPr>
              <w:t>-</w:t>
            </w:r>
          </w:p>
        </w:tc>
        <w:tc>
          <w:tcPr>
            <w:tcW w:w="1984" w:type="dxa"/>
          </w:tcPr>
          <w:p w:rsidR="00BE0016" w:rsidRPr="00BA73A3" w:rsidRDefault="00BE0016" w:rsidP="0028218C">
            <w:pPr>
              <w:bidi/>
              <w:spacing w:after="150"/>
              <w:ind w:left="-138"/>
              <w:jc w:val="center"/>
              <w:rPr>
                <w:rFonts w:ascii="Times New Roman" w:eastAsia="Times New Roman" w:hAnsi="Times New Roman" w:cs="B Nazanin"/>
                <w:b/>
                <w:bCs/>
                <w:lang w:bidi="fa-IR"/>
              </w:rPr>
            </w:pPr>
            <w:r w:rsidRPr="00BA73A3">
              <w:rPr>
                <w:rFonts w:ascii="Times New Roman" w:eastAsia="Times New Roman" w:hAnsi="Times New Roman" w:cs="B Nazanin"/>
                <w:b/>
                <w:bCs/>
                <w:lang w:bidi="fa-IR"/>
              </w:rPr>
              <w:t>IFRS10</w:t>
            </w:r>
          </w:p>
        </w:tc>
        <w:tc>
          <w:tcPr>
            <w:tcW w:w="1559" w:type="dxa"/>
          </w:tcPr>
          <w:p w:rsidR="00BE0016" w:rsidRPr="004557D2" w:rsidRDefault="00BE0016" w:rsidP="0028218C">
            <w:pPr>
              <w:bidi/>
              <w:spacing w:after="150"/>
              <w:ind w:left="-138"/>
              <w:jc w:val="center"/>
              <w:rPr>
                <w:rFonts w:ascii="Times New Roman" w:eastAsia="Times New Roman" w:hAnsi="Times New Roman" w:cs="B Nazanin"/>
                <w:sz w:val="28"/>
                <w:szCs w:val="28"/>
                <w:lang w:bidi="fa-IR"/>
              </w:rPr>
            </w:pPr>
            <w:r w:rsidRPr="004557D2">
              <w:rPr>
                <w:rFonts w:ascii="Times New Roman" w:eastAsia="Times New Roman" w:hAnsi="Times New Roman" w:cs="B Nazanin" w:hint="cs"/>
                <w:sz w:val="28"/>
                <w:szCs w:val="28"/>
                <w:rtl/>
                <w:lang w:bidi="fa-IR"/>
              </w:rPr>
              <w:t>2</w:t>
            </w:r>
          </w:p>
        </w:tc>
      </w:tr>
      <w:tr w:rsidR="00BE0016" w:rsidRPr="004557D2" w:rsidTr="00E85003">
        <w:tc>
          <w:tcPr>
            <w:tcW w:w="1870" w:type="dxa"/>
          </w:tcPr>
          <w:p w:rsidR="00BE0016" w:rsidRPr="00BA73A3" w:rsidRDefault="00BE0016" w:rsidP="0028218C">
            <w:pPr>
              <w:bidi/>
              <w:spacing w:after="150"/>
              <w:ind w:left="-138"/>
              <w:jc w:val="center"/>
              <w:rPr>
                <w:rFonts w:ascii="Times New Roman" w:eastAsia="Times New Roman" w:hAnsi="Times New Roman" w:cs="B Lotus"/>
                <w:lang w:bidi="fa-IR"/>
              </w:rPr>
            </w:pPr>
            <w:r w:rsidRPr="00BA73A3">
              <w:rPr>
                <w:rFonts w:ascii="Times New Roman" w:eastAsia="Times New Roman" w:hAnsi="Times New Roman" w:cs="B Lotus" w:hint="cs"/>
                <w:rtl/>
                <w:lang w:bidi="fa-IR"/>
              </w:rPr>
              <w:t>توافق مشترک</w:t>
            </w:r>
          </w:p>
        </w:tc>
        <w:tc>
          <w:tcPr>
            <w:tcW w:w="2094" w:type="dxa"/>
          </w:tcPr>
          <w:p w:rsidR="00BE0016" w:rsidRPr="00686C65" w:rsidRDefault="00BE0016" w:rsidP="0028218C">
            <w:pPr>
              <w:bidi/>
              <w:spacing w:after="150"/>
              <w:ind w:left="-138"/>
              <w:jc w:val="center"/>
              <w:rPr>
                <w:rFonts w:asciiTheme="majorBidi" w:eastAsia="Times New Roman" w:hAnsiTheme="majorBidi" w:cstheme="majorBidi"/>
                <w:lang w:bidi="fa-IR"/>
              </w:rPr>
            </w:pPr>
            <w:r w:rsidRPr="00686C65">
              <w:rPr>
                <w:rFonts w:asciiTheme="majorBidi" w:eastAsia="Times New Roman" w:hAnsiTheme="majorBidi" w:cstheme="majorBidi"/>
                <w:lang w:bidi="fa-IR"/>
              </w:rPr>
              <w:t>Joint agreement</w:t>
            </w:r>
          </w:p>
        </w:tc>
        <w:tc>
          <w:tcPr>
            <w:tcW w:w="2127" w:type="dxa"/>
          </w:tcPr>
          <w:p w:rsidR="00BE0016" w:rsidRPr="00006C87" w:rsidRDefault="00006C87" w:rsidP="0028218C">
            <w:pPr>
              <w:bidi/>
              <w:spacing w:after="150"/>
              <w:ind w:left="-138"/>
              <w:jc w:val="center"/>
              <w:rPr>
                <w:rFonts w:ascii="Times New Roman" w:eastAsia="Times New Roman" w:hAnsi="Times New Roman" w:cs="B Nazanin"/>
                <w:b/>
                <w:bCs/>
                <w:strike/>
                <w:sz w:val="28"/>
                <w:szCs w:val="28"/>
                <w:lang w:bidi="fa-IR"/>
              </w:rPr>
            </w:pPr>
            <w:r w:rsidRPr="00006C87">
              <w:rPr>
                <w:rFonts w:ascii="Times New Roman" w:eastAsia="Times New Roman" w:hAnsi="Times New Roman" w:cs="B Nazanin" w:hint="cs"/>
                <w:b/>
                <w:bCs/>
                <w:strike/>
                <w:sz w:val="28"/>
                <w:szCs w:val="28"/>
                <w:rtl/>
                <w:lang w:bidi="fa-IR"/>
              </w:rPr>
              <w:t>-</w:t>
            </w:r>
          </w:p>
        </w:tc>
        <w:tc>
          <w:tcPr>
            <w:tcW w:w="1984" w:type="dxa"/>
          </w:tcPr>
          <w:p w:rsidR="00BE0016" w:rsidRPr="00BA73A3" w:rsidRDefault="00BE0016" w:rsidP="0028218C">
            <w:pPr>
              <w:bidi/>
              <w:spacing w:after="150"/>
              <w:ind w:left="-138"/>
              <w:jc w:val="center"/>
              <w:rPr>
                <w:rFonts w:ascii="Times New Roman" w:eastAsia="Times New Roman" w:hAnsi="Times New Roman" w:cs="B Nazanin"/>
                <w:b/>
                <w:bCs/>
                <w:lang w:bidi="fa-IR"/>
              </w:rPr>
            </w:pPr>
            <w:r w:rsidRPr="00BA73A3">
              <w:rPr>
                <w:rFonts w:ascii="Times New Roman" w:eastAsia="Times New Roman" w:hAnsi="Times New Roman" w:cs="B Nazanin"/>
                <w:b/>
                <w:bCs/>
                <w:lang w:bidi="fa-IR"/>
              </w:rPr>
              <w:t>IFRS11</w:t>
            </w:r>
          </w:p>
        </w:tc>
        <w:tc>
          <w:tcPr>
            <w:tcW w:w="1559" w:type="dxa"/>
          </w:tcPr>
          <w:p w:rsidR="00BE0016" w:rsidRPr="004557D2" w:rsidRDefault="00BE0016" w:rsidP="0028218C">
            <w:pPr>
              <w:bidi/>
              <w:spacing w:after="150"/>
              <w:ind w:left="-138"/>
              <w:jc w:val="center"/>
              <w:rPr>
                <w:rFonts w:ascii="Times New Roman" w:eastAsia="Times New Roman" w:hAnsi="Times New Roman" w:cs="B Nazanin"/>
                <w:sz w:val="28"/>
                <w:szCs w:val="28"/>
                <w:lang w:bidi="fa-IR"/>
              </w:rPr>
            </w:pPr>
            <w:r w:rsidRPr="004557D2">
              <w:rPr>
                <w:rFonts w:ascii="Times New Roman" w:eastAsia="Times New Roman" w:hAnsi="Times New Roman" w:cs="B Nazanin" w:hint="cs"/>
                <w:sz w:val="28"/>
                <w:szCs w:val="28"/>
                <w:rtl/>
                <w:lang w:bidi="fa-IR"/>
              </w:rPr>
              <w:t>3</w:t>
            </w:r>
          </w:p>
        </w:tc>
      </w:tr>
      <w:tr w:rsidR="00BE0016" w:rsidRPr="004557D2" w:rsidTr="00E85003">
        <w:tc>
          <w:tcPr>
            <w:tcW w:w="1870" w:type="dxa"/>
          </w:tcPr>
          <w:p w:rsidR="00BE0016" w:rsidRPr="00BA73A3" w:rsidRDefault="00BE0016" w:rsidP="0028218C">
            <w:pPr>
              <w:bidi/>
              <w:spacing w:after="150"/>
              <w:ind w:left="-138"/>
              <w:jc w:val="center"/>
              <w:rPr>
                <w:rFonts w:ascii="Times New Roman" w:eastAsia="Times New Roman" w:hAnsi="Times New Roman" w:cs="B Lotus"/>
                <w:lang w:bidi="fa-IR"/>
              </w:rPr>
            </w:pPr>
            <w:r w:rsidRPr="00BA73A3">
              <w:rPr>
                <w:rFonts w:ascii="Times New Roman" w:eastAsia="Times New Roman" w:hAnsi="Times New Roman" w:cs="B Lotus" w:hint="cs"/>
                <w:rtl/>
                <w:lang w:bidi="fa-IR"/>
              </w:rPr>
              <w:t>افشای منافع در سایر واحدهای تجاری</w:t>
            </w:r>
          </w:p>
        </w:tc>
        <w:tc>
          <w:tcPr>
            <w:tcW w:w="2094" w:type="dxa"/>
          </w:tcPr>
          <w:p w:rsidR="00BE0016" w:rsidRPr="00686C65" w:rsidRDefault="00BE0016" w:rsidP="0028218C">
            <w:pPr>
              <w:bidi/>
              <w:spacing w:after="150"/>
              <w:ind w:left="-138"/>
              <w:jc w:val="center"/>
              <w:rPr>
                <w:rFonts w:asciiTheme="majorBidi" w:eastAsia="Times New Roman" w:hAnsiTheme="majorBidi" w:cstheme="majorBidi"/>
                <w:lang w:bidi="fa-IR"/>
              </w:rPr>
            </w:pPr>
            <w:r w:rsidRPr="00686C65">
              <w:rPr>
                <w:rFonts w:asciiTheme="majorBidi" w:eastAsia="Times New Roman" w:hAnsiTheme="majorBidi" w:cstheme="majorBidi"/>
                <w:lang w:bidi="fa-IR"/>
              </w:rPr>
              <w:t>Disclosure of benefits in other Entities</w:t>
            </w:r>
          </w:p>
        </w:tc>
        <w:tc>
          <w:tcPr>
            <w:tcW w:w="2127" w:type="dxa"/>
          </w:tcPr>
          <w:p w:rsidR="00BE0016" w:rsidRPr="00006C87" w:rsidRDefault="00006C87" w:rsidP="0028218C">
            <w:pPr>
              <w:bidi/>
              <w:spacing w:after="150"/>
              <w:ind w:left="-138"/>
              <w:jc w:val="center"/>
              <w:rPr>
                <w:rFonts w:ascii="Times New Roman" w:eastAsia="Times New Roman" w:hAnsi="Times New Roman" w:cs="B Nazanin"/>
                <w:b/>
                <w:bCs/>
                <w:strike/>
                <w:sz w:val="28"/>
                <w:szCs w:val="28"/>
                <w:lang w:bidi="fa-IR"/>
              </w:rPr>
            </w:pPr>
            <w:r w:rsidRPr="00006C87">
              <w:rPr>
                <w:rFonts w:ascii="Times New Roman" w:eastAsia="Times New Roman" w:hAnsi="Times New Roman" w:cs="B Nazanin" w:hint="cs"/>
                <w:b/>
                <w:bCs/>
                <w:strike/>
                <w:sz w:val="28"/>
                <w:szCs w:val="28"/>
                <w:rtl/>
                <w:lang w:bidi="fa-IR"/>
              </w:rPr>
              <w:t>-</w:t>
            </w:r>
          </w:p>
        </w:tc>
        <w:tc>
          <w:tcPr>
            <w:tcW w:w="1984" w:type="dxa"/>
          </w:tcPr>
          <w:p w:rsidR="00BE0016" w:rsidRPr="00BA73A3" w:rsidRDefault="00BE0016" w:rsidP="0028218C">
            <w:pPr>
              <w:bidi/>
              <w:spacing w:after="150"/>
              <w:ind w:left="-138"/>
              <w:jc w:val="center"/>
              <w:rPr>
                <w:rFonts w:ascii="Times New Roman" w:eastAsia="Times New Roman" w:hAnsi="Times New Roman" w:cs="B Nazanin"/>
                <w:b/>
                <w:bCs/>
                <w:lang w:bidi="fa-IR"/>
              </w:rPr>
            </w:pPr>
            <w:r w:rsidRPr="00BA73A3">
              <w:rPr>
                <w:rFonts w:ascii="Times New Roman" w:eastAsia="Times New Roman" w:hAnsi="Times New Roman" w:cs="B Nazanin"/>
                <w:b/>
                <w:bCs/>
                <w:lang w:bidi="fa-IR"/>
              </w:rPr>
              <w:t>IFRS12</w:t>
            </w:r>
          </w:p>
        </w:tc>
        <w:tc>
          <w:tcPr>
            <w:tcW w:w="1559" w:type="dxa"/>
          </w:tcPr>
          <w:p w:rsidR="00BE0016" w:rsidRPr="004557D2" w:rsidRDefault="00BE0016" w:rsidP="0028218C">
            <w:pPr>
              <w:bidi/>
              <w:spacing w:after="150"/>
              <w:ind w:left="-138"/>
              <w:jc w:val="center"/>
              <w:rPr>
                <w:rFonts w:ascii="Times New Roman" w:eastAsia="Times New Roman" w:hAnsi="Times New Roman" w:cs="B Nazanin"/>
                <w:sz w:val="28"/>
                <w:szCs w:val="28"/>
                <w:lang w:bidi="fa-IR"/>
              </w:rPr>
            </w:pPr>
            <w:r w:rsidRPr="004557D2">
              <w:rPr>
                <w:rFonts w:ascii="Times New Roman" w:eastAsia="Times New Roman" w:hAnsi="Times New Roman" w:cs="B Nazanin" w:hint="cs"/>
                <w:sz w:val="28"/>
                <w:szCs w:val="28"/>
                <w:rtl/>
                <w:lang w:bidi="fa-IR"/>
              </w:rPr>
              <w:t>4</w:t>
            </w:r>
          </w:p>
        </w:tc>
      </w:tr>
      <w:tr w:rsidR="00BE0016" w:rsidRPr="004557D2" w:rsidTr="00E85003">
        <w:tc>
          <w:tcPr>
            <w:tcW w:w="1870" w:type="dxa"/>
          </w:tcPr>
          <w:p w:rsidR="00BE0016" w:rsidRPr="00BA73A3" w:rsidRDefault="00BE0016" w:rsidP="0028218C">
            <w:pPr>
              <w:bidi/>
              <w:spacing w:after="150"/>
              <w:ind w:left="-138"/>
              <w:jc w:val="center"/>
              <w:rPr>
                <w:rFonts w:ascii="Times New Roman" w:eastAsia="Times New Roman" w:hAnsi="Times New Roman" w:cs="B Lotus"/>
                <w:lang w:bidi="fa-IR"/>
              </w:rPr>
            </w:pPr>
            <w:r w:rsidRPr="00BA73A3">
              <w:rPr>
                <w:rFonts w:ascii="Times New Roman" w:eastAsia="Times New Roman" w:hAnsi="Times New Roman" w:cs="B Lotus" w:hint="cs"/>
                <w:rtl/>
                <w:lang w:bidi="fa-IR"/>
              </w:rPr>
              <w:t>اندازه گیری ارزش منصفانه</w:t>
            </w:r>
          </w:p>
        </w:tc>
        <w:tc>
          <w:tcPr>
            <w:tcW w:w="2094" w:type="dxa"/>
          </w:tcPr>
          <w:p w:rsidR="00BE0016" w:rsidRPr="00686C65" w:rsidRDefault="00BE0016" w:rsidP="0028218C">
            <w:pPr>
              <w:bidi/>
              <w:spacing w:after="150"/>
              <w:ind w:left="-138"/>
              <w:jc w:val="center"/>
              <w:rPr>
                <w:rFonts w:asciiTheme="majorBidi" w:eastAsia="Times New Roman" w:hAnsiTheme="majorBidi" w:cstheme="majorBidi"/>
                <w:lang w:bidi="fa-IR"/>
              </w:rPr>
            </w:pPr>
            <w:r w:rsidRPr="00686C65">
              <w:rPr>
                <w:rFonts w:asciiTheme="majorBidi" w:eastAsia="Times New Roman" w:hAnsiTheme="majorBidi" w:cstheme="majorBidi"/>
                <w:lang w:bidi="fa-IR"/>
              </w:rPr>
              <w:t>fair value Measurement</w:t>
            </w:r>
          </w:p>
        </w:tc>
        <w:tc>
          <w:tcPr>
            <w:tcW w:w="2127" w:type="dxa"/>
          </w:tcPr>
          <w:p w:rsidR="00BE0016" w:rsidRPr="00006C87" w:rsidRDefault="00006C87" w:rsidP="0028218C">
            <w:pPr>
              <w:bidi/>
              <w:spacing w:after="150"/>
              <w:ind w:left="-138"/>
              <w:jc w:val="center"/>
              <w:rPr>
                <w:rFonts w:ascii="Times New Roman" w:eastAsia="Times New Roman" w:hAnsi="Times New Roman" w:cs="B Nazanin"/>
                <w:b/>
                <w:bCs/>
                <w:strike/>
                <w:sz w:val="28"/>
                <w:szCs w:val="28"/>
                <w:lang w:bidi="fa-IR"/>
              </w:rPr>
            </w:pPr>
            <w:r w:rsidRPr="00006C87">
              <w:rPr>
                <w:rFonts w:ascii="Times New Roman" w:eastAsia="Times New Roman" w:hAnsi="Times New Roman" w:cs="B Nazanin" w:hint="cs"/>
                <w:b/>
                <w:bCs/>
                <w:strike/>
                <w:sz w:val="28"/>
                <w:szCs w:val="28"/>
                <w:rtl/>
                <w:lang w:bidi="fa-IR"/>
              </w:rPr>
              <w:t>-</w:t>
            </w:r>
          </w:p>
        </w:tc>
        <w:tc>
          <w:tcPr>
            <w:tcW w:w="1984" w:type="dxa"/>
          </w:tcPr>
          <w:p w:rsidR="00BE0016" w:rsidRPr="00BA73A3" w:rsidRDefault="00BE0016" w:rsidP="0028218C">
            <w:pPr>
              <w:bidi/>
              <w:spacing w:after="150"/>
              <w:ind w:left="-138"/>
              <w:jc w:val="center"/>
              <w:rPr>
                <w:rFonts w:ascii="Times New Roman" w:eastAsia="Times New Roman" w:hAnsi="Times New Roman" w:cs="B Nazanin"/>
                <w:b/>
                <w:bCs/>
                <w:lang w:bidi="fa-IR"/>
              </w:rPr>
            </w:pPr>
            <w:r w:rsidRPr="00BA73A3">
              <w:rPr>
                <w:rFonts w:ascii="Times New Roman" w:eastAsia="Times New Roman" w:hAnsi="Times New Roman" w:cs="B Nazanin"/>
                <w:b/>
                <w:bCs/>
                <w:lang w:bidi="fa-IR"/>
              </w:rPr>
              <w:t>IFRS13</w:t>
            </w:r>
          </w:p>
        </w:tc>
        <w:tc>
          <w:tcPr>
            <w:tcW w:w="1559" w:type="dxa"/>
          </w:tcPr>
          <w:p w:rsidR="00BE0016" w:rsidRPr="004557D2" w:rsidRDefault="00BE0016" w:rsidP="0028218C">
            <w:pPr>
              <w:bidi/>
              <w:spacing w:after="150"/>
              <w:ind w:left="-138"/>
              <w:jc w:val="center"/>
              <w:rPr>
                <w:rFonts w:ascii="Times New Roman" w:eastAsia="Times New Roman" w:hAnsi="Times New Roman" w:cs="B Nazanin"/>
                <w:sz w:val="28"/>
                <w:szCs w:val="28"/>
                <w:lang w:bidi="fa-IR"/>
              </w:rPr>
            </w:pPr>
            <w:r w:rsidRPr="004557D2">
              <w:rPr>
                <w:rFonts w:ascii="Times New Roman" w:eastAsia="Times New Roman" w:hAnsi="Times New Roman" w:cs="B Nazanin" w:hint="cs"/>
                <w:sz w:val="28"/>
                <w:szCs w:val="28"/>
                <w:rtl/>
                <w:lang w:bidi="fa-IR"/>
              </w:rPr>
              <w:t>5</w:t>
            </w:r>
          </w:p>
        </w:tc>
      </w:tr>
    </w:tbl>
    <w:p w:rsidR="00BE0016" w:rsidRPr="004557D2" w:rsidRDefault="00BE0016" w:rsidP="00EF6BF1">
      <w:pPr>
        <w:bidi/>
        <w:spacing w:line="240" w:lineRule="auto"/>
        <w:ind w:left="-138"/>
        <w:jc w:val="both"/>
        <w:rPr>
          <w:rFonts w:cs="B Nazanin"/>
          <w:b/>
          <w:bCs/>
          <w:sz w:val="28"/>
          <w:szCs w:val="28"/>
          <w:rtl/>
          <w:lang w:bidi="fa-IR"/>
        </w:rPr>
      </w:pPr>
    </w:p>
    <w:p w:rsidR="007632E5" w:rsidRPr="00D317A8" w:rsidRDefault="007632E5" w:rsidP="00B7644B">
      <w:pPr>
        <w:bidi/>
        <w:spacing w:line="240" w:lineRule="auto"/>
        <w:ind w:left="-136"/>
        <w:jc w:val="both"/>
        <w:rPr>
          <w:rFonts w:ascii="Times New Roman" w:eastAsia="Times New Roman" w:hAnsi="Times New Roman" w:cs="B Lotus"/>
          <w:b/>
          <w:bCs/>
          <w:sz w:val="26"/>
          <w:szCs w:val="26"/>
          <w:rtl/>
          <w:lang w:bidi="fa-IR"/>
        </w:rPr>
      </w:pPr>
      <w:r w:rsidRPr="00D317A8">
        <w:rPr>
          <w:rFonts w:ascii="Times New Roman" w:eastAsia="Times New Roman" w:hAnsi="Times New Roman" w:cs="B Lotus" w:hint="cs"/>
          <w:b/>
          <w:bCs/>
          <w:sz w:val="26"/>
          <w:szCs w:val="26"/>
          <w:rtl/>
          <w:lang w:bidi="fa-IR"/>
        </w:rPr>
        <w:t xml:space="preserve">موارد غیرمشابه مبانی گزارشگری مالی ایران و </w:t>
      </w:r>
      <w:r w:rsidRPr="00D317A8">
        <w:rPr>
          <w:rFonts w:ascii="Times New Roman" w:eastAsia="Times New Roman" w:hAnsi="Times New Roman" w:cs="Times New Roman"/>
          <w:b/>
          <w:bCs/>
          <w:lang w:bidi="fa-IR"/>
        </w:rPr>
        <w:t>IFRS</w:t>
      </w:r>
    </w:p>
    <w:p w:rsidR="00483E4B" w:rsidRPr="00166449" w:rsidRDefault="00A666AB" w:rsidP="00B7644B">
      <w:pPr>
        <w:bidi/>
        <w:spacing w:after="150" w:line="240" w:lineRule="auto"/>
        <w:ind w:left="-136" w:right="113"/>
        <w:jc w:val="both"/>
        <w:rPr>
          <w:rFonts w:ascii="Times New Roman" w:eastAsia="Times New Roman" w:hAnsi="Times New Roman" w:cs="B Lotus"/>
          <w:sz w:val="26"/>
          <w:szCs w:val="26"/>
          <w:rtl/>
          <w:lang w:bidi="fa-IR"/>
        </w:rPr>
      </w:pPr>
      <w:r>
        <w:rPr>
          <w:rFonts w:ascii="Times New Roman" w:eastAsia="Times New Roman" w:hAnsi="Times New Roman" w:cs="B Lotus" w:hint="cs"/>
          <w:b/>
          <w:bCs/>
          <w:sz w:val="26"/>
          <w:szCs w:val="26"/>
          <w:rtl/>
          <w:lang w:bidi="fa-IR"/>
        </w:rPr>
        <w:t>1</w:t>
      </w:r>
      <w:r w:rsidR="007632E5" w:rsidRPr="00A666AB">
        <w:rPr>
          <w:rFonts w:ascii="Times New Roman" w:eastAsia="Times New Roman" w:hAnsi="Times New Roman" w:cs="B Lotus" w:hint="cs"/>
          <w:b/>
          <w:bCs/>
          <w:sz w:val="26"/>
          <w:szCs w:val="26"/>
          <w:rtl/>
          <w:lang w:bidi="fa-IR"/>
        </w:rPr>
        <w:t>-</w:t>
      </w:r>
      <w:r w:rsidR="007632E5" w:rsidRPr="00D317A8">
        <w:rPr>
          <w:rFonts w:ascii="Times New Roman" w:eastAsia="Times New Roman" w:hAnsi="Times New Roman" w:cs="B Lotus" w:hint="cs"/>
          <w:sz w:val="26"/>
          <w:szCs w:val="26"/>
          <w:rtl/>
          <w:lang w:bidi="fa-IR"/>
        </w:rPr>
        <w:t xml:space="preserve"> </w:t>
      </w:r>
      <w:r w:rsidR="007632E5" w:rsidRPr="00A666AB">
        <w:rPr>
          <w:rFonts w:ascii="Times New Roman" w:eastAsia="Times New Roman" w:hAnsi="Times New Roman" w:cs="B Lotus" w:hint="cs"/>
          <w:sz w:val="26"/>
          <w:szCs w:val="26"/>
          <w:rtl/>
          <w:lang w:bidi="fa-IR"/>
        </w:rPr>
        <w:t>صورت درآمد و هزینه تشخیصی،سایر سودها(زیان ها)ی جامع و صورت سایر سود (زیان)انباشته جامع،صورت سود(زیان)جا</w:t>
      </w:r>
      <w:r w:rsidR="007770E7" w:rsidRPr="00A666AB">
        <w:rPr>
          <w:rFonts w:ascii="Times New Roman" w:eastAsia="Times New Roman" w:hAnsi="Times New Roman" w:cs="B Lotus" w:hint="cs"/>
          <w:sz w:val="26"/>
          <w:szCs w:val="26"/>
          <w:rtl/>
          <w:lang w:bidi="fa-IR"/>
        </w:rPr>
        <w:t>مع: در استاندارد های بین المللی گزارشگری مالی ،</w:t>
      </w:r>
      <w:r w:rsidR="007632E5" w:rsidRPr="00A666AB">
        <w:rPr>
          <w:rFonts w:ascii="Times New Roman" w:eastAsia="Times New Roman" w:hAnsi="Times New Roman" w:cs="B Lotus" w:hint="cs"/>
          <w:sz w:val="26"/>
          <w:szCs w:val="26"/>
          <w:rtl/>
          <w:lang w:bidi="fa-IR"/>
        </w:rPr>
        <w:t>صورت درآمد و هزینه تشخیصی،در مواردی که صورت تغییرات در حقوق صاحبان سهام ارائه نمی شود،می تواند به عنوان صورت مالی اساسی ارائه گردد.به صورتی جایگزین،</w:t>
      </w:r>
      <w:r w:rsidR="007632E5" w:rsidRPr="00686C65">
        <w:rPr>
          <w:rFonts w:ascii="Times New Roman" w:eastAsia="Times New Roman" w:hAnsi="Times New Roman" w:cs="B Lotus" w:hint="cs"/>
          <w:sz w:val="28"/>
          <w:szCs w:val="28"/>
          <w:rtl/>
          <w:lang w:bidi="fa-IR"/>
        </w:rPr>
        <w:t xml:space="preserve"> می تواند به صورت جداگانه در صورت اولیه تغییرات در حقوق صاحبان سهام ارائه گردد.</w:t>
      </w:r>
      <w:r w:rsidR="003B1305">
        <w:rPr>
          <w:rFonts w:ascii="Candara" w:eastAsia="Times New Roman" w:hAnsi="Candara" w:cs="B Lotus"/>
          <w:sz w:val="28"/>
          <w:szCs w:val="28"/>
          <w:rtl/>
          <w:lang w:bidi="fa-IR"/>
        </w:rPr>
        <w:t>[</w:t>
      </w:r>
      <w:r w:rsidR="003B1305">
        <w:rPr>
          <w:rFonts w:ascii="Times New Roman" w:eastAsia="Times New Roman" w:hAnsi="Times New Roman" w:cs="B Lotus" w:hint="cs"/>
          <w:sz w:val="28"/>
          <w:szCs w:val="28"/>
          <w:rtl/>
          <w:lang w:bidi="fa-IR"/>
        </w:rPr>
        <w:t>12</w:t>
      </w:r>
      <w:r w:rsidR="003B1305">
        <w:rPr>
          <w:rFonts w:ascii="Candara" w:eastAsia="Times New Roman" w:hAnsi="Candara" w:cs="B Lotus"/>
          <w:sz w:val="28"/>
          <w:szCs w:val="28"/>
          <w:rtl/>
          <w:lang w:bidi="fa-IR"/>
        </w:rPr>
        <w:t>]</w:t>
      </w:r>
      <w:r w:rsidR="003B1305">
        <w:rPr>
          <w:rFonts w:ascii="Times New Roman" w:eastAsia="Times New Roman" w:hAnsi="Times New Roman" w:cs="B Lotus" w:hint="cs"/>
          <w:sz w:val="28"/>
          <w:szCs w:val="28"/>
          <w:rtl/>
          <w:lang w:bidi="fa-IR"/>
        </w:rPr>
        <w:t xml:space="preserve"> </w:t>
      </w:r>
      <w:r w:rsidR="007632E5" w:rsidRPr="00686C65">
        <w:rPr>
          <w:rFonts w:ascii="Times New Roman" w:eastAsia="Times New Roman" w:hAnsi="Times New Roman" w:cs="B Lotus" w:hint="cs"/>
          <w:sz w:val="28"/>
          <w:szCs w:val="28"/>
          <w:rtl/>
          <w:lang w:bidi="fa-IR"/>
        </w:rPr>
        <w:t>وامادر ا</w:t>
      </w:r>
      <w:r w:rsidR="007770E7" w:rsidRPr="00686C65">
        <w:rPr>
          <w:rFonts w:ascii="Times New Roman" w:eastAsia="Times New Roman" w:hAnsi="Times New Roman" w:cs="B Lotus" w:hint="cs"/>
          <w:sz w:val="28"/>
          <w:szCs w:val="28"/>
          <w:rtl/>
          <w:lang w:bidi="fa-IR"/>
        </w:rPr>
        <w:t>ستاندارد های حسابداری ایران،</w:t>
      </w:r>
      <w:r w:rsidR="007632E5" w:rsidRPr="00686C65">
        <w:rPr>
          <w:rFonts w:ascii="Times New Roman" w:eastAsia="Times New Roman" w:hAnsi="Times New Roman" w:cs="B Lotus" w:hint="cs"/>
          <w:sz w:val="28"/>
          <w:szCs w:val="28"/>
          <w:rtl/>
          <w:lang w:bidi="fa-IR"/>
        </w:rPr>
        <w:t xml:space="preserve"> صورت سود(زیان)جامع و صورت سایر سودها(زیان ها)ی جامع افشا شده و به عنوان صورت </w:t>
      </w:r>
      <w:r w:rsidR="007632E5" w:rsidRPr="009A5FD2">
        <w:rPr>
          <w:rFonts w:ascii="Times New Roman" w:eastAsia="Times New Roman" w:hAnsi="Times New Roman" w:cs="B Lotus" w:hint="cs"/>
          <w:sz w:val="26"/>
          <w:szCs w:val="26"/>
          <w:rtl/>
          <w:lang w:bidi="fa-IR"/>
        </w:rPr>
        <w:t>مالی اساسی جامع یا ترکیب شده با صورت عملکرد مالی یا همراه صورت تغییرات در حقوق صاحبان سهام،ارائه می گردد</w:t>
      </w:r>
      <w:r w:rsidR="003A0FBE">
        <w:rPr>
          <w:rFonts w:ascii="Candara" w:eastAsia="Times New Roman" w:hAnsi="Candara" w:cs="B Lotus"/>
          <w:sz w:val="26"/>
          <w:szCs w:val="26"/>
          <w:rtl/>
          <w:lang w:bidi="fa-IR"/>
        </w:rPr>
        <w:t>[</w:t>
      </w:r>
      <w:r w:rsidR="003A0FBE">
        <w:rPr>
          <w:rFonts w:ascii="Candara" w:eastAsia="Times New Roman" w:hAnsi="Candara" w:cs="B Lotus" w:hint="cs"/>
          <w:sz w:val="26"/>
          <w:szCs w:val="26"/>
          <w:rtl/>
          <w:lang w:bidi="fa-IR"/>
        </w:rPr>
        <w:t xml:space="preserve">12-9 </w:t>
      </w:r>
      <w:r w:rsidR="003A0FBE">
        <w:rPr>
          <w:rFonts w:ascii="Candara" w:eastAsia="Times New Roman" w:hAnsi="Candara" w:cs="B Lotus"/>
          <w:sz w:val="26"/>
          <w:szCs w:val="26"/>
          <w:rtl/>
          <w:lang w:bidi="fa-IR"/>
        </w:rPr>
        <w:t>]</w:t>
      </w:r>
      <w:r w:rsidR="003A0FBE">
        <w:rPr>
          <w:rFonts w:ascii="Candara" w:eastAsia="Times New Roman" w:hAnsi="Candara" w:cs="B Lotus" w:hint="cs"/>
          <w:sz w:val="26"/>
          <w:szCs w:val="26"/>
          <w:rtl/>
          <w:lang w:bidi="fa-IR"/>
        </w:rPr>
        <w:t xml:space="preserve"> </w:t>
      </w:r>
      <w:r w:rsidR="007632E5" w:rsidRPr="009A5FD2">
        <w:rPr>
          <w:rFonts w:ascii="Times New Roman" w:eastAsia="Times New Roman" w:hAnsi="Times New Roman" w:cs="B Lotus" w:hint="cs"/>
          <w:sz w:val="26"/>
          <w:szCs w:val="26"/>
          <w:rtl/>
          <w:lang w:bidi="fa-IR"/>
        </w:rPr>
        <w:t xml:space="preserve">.2-.تشخیص درآمد:  در </w:t>
      </w:r>
      <w:r w:rsidR="007632E5" w:rsidRPr="009A5FD2">
        <w:rPr>
          <w:rFonts w:ascii="Times New Roman" w:eastAsia="Times New Roman" w:hAnsi="Times New Roman" w:cs="B Lotus"/>
          <w:sz w:val="26"/>
          <w:szCs w:val="26"/>
          <w:lang w:bidi="fa-IR"/>
        </w:rPr>
        <w:t>IFRS</w:t>
      </w:r>
      <w:r w:rsidRPr="009A5FD2">
        <w:rPr>
          <w:rFonts w:ascii="Times New Roman" w:eastAsia="Times New Roman" w:hAnsi="Times New Roman" w:cs="B Lotus" w:hint="cs"/>
          <w:sz w:val="26"/>
          <w:szCs w:val="26"/>
          <w:rtl/>
          <w:lang w:bidi="fa-IR"/>
        </w:rPr>
        <w:t xml:space="preserve"> </w:t>
      </w:r>
      <w:r w:rsidR="007632E5" w:rsidRPr="009A5FD2">
        <w:rPr>
          <w:rFonts w:ascii="Times New Roman" w:eastAsia="Times New Roman" w:hAnsi="Times New Roman" w:cs="B Lotus"/>
          <w:sz w:val="26"/>
          <w:szCs w:val="26"/>
          <w:lang w:bidi="fa-IR"/>
        </w:rPr>
        <w:t xml:space="preserve"> </w:t>
      </w:r>
      <w:r w:rsidRPr="009A5FD2">
        <w:rPr>
          <w:rFonts w:ascii="Times New Roman" w:eastAsia="Times New Roman" w:hAnsi="Times New Roman" w:cs="B Lotus" w:hint="cs"/>
          <w:sz w:val="26"/>
          <w:szCs w:val="26"/>
          <w:rtl/>
          <w:lang w:bidi="fa-IR"/>
        </w:rPr>
        <w:t xml:space="preserve"> </w:t>
      </w:r>
      <w:r w:rsidR="007632E5" w:rsidRPr="009A5FD2">
        <w:rPr>
          <w:rFonts w:ascii="Times New Roman" w:eastAsia="Times New Roman" w:hAnsi="Times New Roman" w:cs="B Lotus" w:hint="cs"/>
          <w:sz w:val="26"/>
          <w:szCs w:val="26"/>
          <w:rtl/>
          <w:lang w:bidi="fa-IR"/>
        </w:rPr>
        <w:t xml:space="preserve">برمبنای چند معیار،که تشخیص درآمد را به هنگام  انتقال مخاطرات </w:t>
      </w:r>
      <w:r w:rsidR="007632E5" w:rsidRPr="009A5FD2">
        <w:rPr>
          <w:rFonts w:ascii="Times New Roman" w:eastAsia="Times New Roman" w:hAnsi="Times New Roman" w:cs="B Lotus" w:hint="cs"/>
          <w:sz w:val="26"/>
          <w:szCs w:val="26"/>
          <w:rtl/>
          <w:lang w:bidi="fa-IR"/>
        </w:rPr>
        <w:lastRenderedPageBreak/>
        <w:t>و مزایا و کنترل و نیز زمانی الزامی می سازد که بتوان درآمد را به طور قابل اتکا شناسایی کرد.واما در استاندارد های</w:t>
      </w:r>
      <w:r w:rsidR="007770E7" w:rsidRPr="009A5FD2">
        <w:rPr>
          <w:rFonts w:ascii="Times New Roman" w:eastAsia="Times New Roman" w:hAnsi="Times New Roman" w:cs="B Lotus" w:hint="cs"/>
          <w:sz w:val="26"/>
          <w:szCs w:val="26"/>
          <w:rtl/>
          <w:lang w:bidi="fa-IR"/>
        </w:rPr>
        <w:t xml:space="preserve"> حسابداری ایران،</w:t>
      </w:r>
      <w:r w:rsidR="007632E5" w:rsidRPr="009A5FD2">
        <w:rPr>
          <w:rFonts w:ascii="Times New Roman" w:eastAsia="Times New Roman" w:hAnsi="Times New Roman" w:cs="B Lotus" w:hint="cs"/>
          <w:sz w:val="26"/>
          <w:szCs w:val="26"/>
          <w:rtl/>
          <w:lang w:bidi="fa-IR"/>
        </w:rPr>
        <w:t xml:space="preserve"> در اصول مانند استانداردهای بین المللی گزارشگری مالی است،گرچه رهنمودهای تفصیلی گسترده ای برای انواع خاصی از معاملات وجود دارد که در عمل می تواند متفاوت باشد. </w:t>
      </w:r>
      <w:r w:rsidR="00262A18" w:rsidRPr="009A5FD2">
        <w:rPr>
          <w:rFonts w:ascii="Times New Roman" w:eastAsia="Times New Roman" w:hAnsi="Times New Roman" w:cs="B Lotus" w:hint="cs"/>
          <w:sz w:val="26"/>
          <w:szCs w:val="26"/>
          <w:rtl/>
          <w:lang w:bidi="fa-IR"/>
        </w:rPr>
        <w:t>3-</w:t>
      </w:r>
      <w:r w:rsidR="007632E5" w:rsidRPr="009A5FD2">
        <w:rPr>
          <w:rFonts w:ascii="Times New Roman" w:eastAsia="Times New Roman" w:hAnsi="Times New Roman" w:cs="B Lotus" w:hint="cs"/>
          <w:sz w:val="26"/>
          <w:szCs w:val="26"/>
          <w:rtl/>
          <w:lang w:bidi="fa-IR"/>
        </w:rPr>
        <w:t>کمک های بلا عوض دولت</w:t>
      </w:r>
      <w:r w:rsidR="004D0287" w:rsidRPr="009A5FD2">
        <w:rPr>
          <w:rStyle w:val="FootnoteReference"/>
          <w:rFonts w:ascii="Times New Roman" w:eastAsia="Times New Roman" w:hAnsi="Times New Roman" w:cs="B Lotus"/>
          <w:sz w:val="26"/>
          <w:szCs w:val="26"/>
          <w:rtl/>
          <w:lang w:bidi="fa-IR"/>
        </w:rPr>
        <w:footnoteReference w:id="16"/>
      </w:r>
      <w:r w:rsidR="007632E5" w:rsidRPr="009A5FD2">
        <w:rPr>
          <w:rFonts w:ascii="Times New Roman" w:eastAsia="Times New Roman" w:hAnsi="Times New Roman" w:cs="B Lotus" w:hint="cs"/>
          <w:sz w:val="26"/>
          <w:szCs w:val="26"/>
          <w:rtl/>
          <w:lang w:bidi="fa-IR"/>
        </w:rPr>
        <w:t xml:space="preserve">: در </w:t>
      </w:r>
      <w:r w:rsidR="007770E7" w:rsidRPr="009A5FD2">
        <w:rPr>
          <w:rFonts w:ascii="Times New Roman" w:eastAsia="Times New Roman" w:hAnsi="Times New Roman" w:cs="B Lotus"/>
          <w:sz w:val="26"/>
          <w:szCs w:val="26"/>
          <w:lang w:bidi="fa-IR"/>
        </w:rPr>
        <w:t>IFRS</w:t>
      </w:r>
      <w:r w:rsidRPr="009A5FD2">
        <w:rPr>
          <w:rFonts w:ascii="Times New Roman" w:eastAsia="Times New Roman" w:hAnsi="Times New Roman" w:cs="B Lotus" w:hint="cs"/>
          <w:sz w:val="26"/>
          <w:szCs w:val="26"/>
          <w:rtl/>
          <w:lang w:bidi="fa-IR"/>
        </w:rPr>
        <w:t xml:space="preserve"> به </w:t>
      </w:r>
      <w:r w:rsidR="007632E5" w:rsidRPr="009A5FD2">
        <w:rPr>
          <w:rFonts w:ascii="Times New Roman" w:eastAsia="Times New Roman" w:hAnsi="Times New Roman" w:cs="B Lotus" w:hint="cs"/>
          <w:sz w:val="26"/>
          <w:szCs w:val="26"/>
          <w:rtl/>
          <w:lang w:bidi="fa-IR"/>
        </w:rPr>
        <w:t>عنوان درآمد انتقالی</w:t>
      </w:r>
      <w:r w:rsidR="004D0287" w:rsidRPr="009A5FD2">
        <w:rPr>
          <w:rStyle w:val="FootnoteReference"/>
          <w:rFonts w:ascii="Times New Roman" w:eastAsia="Times New Roman" w:hAnsi="Times New Roman" w:cs="B Lotus"/>
          <w:sz w:val="26"/>
          <w:szCs w:val="26"/>
          <w:rtl/>
          <w:lang w:bidi="fa-IR"/>
        </w:rPr>
        <w:footnoteReference w:id="17"/>
      </w:r>
      <w:r w:rsidR="007632E5" w:rsidRPr="009A5FD2">
        <w:rPr>
          <w:rFonts w:ascii="Times New Roman" w:eastAsia="Times New Roman" w:hAnsi="Times New Roman" w:cs="B Lotus" w:hint="cs"/>
          <w:sz w:val="26"/>
          <w:szCs w:val="26"/>
          <w:rtl/>
          <w:lang w:bidi="fa-IR"/>
        </w:rPr>
        <w:t xml:space="preserve"> به دوره های آتی شناسایی شده و در صورتی که اطمینان معقولی نسبت به ایفای شروط ضمیمه آن و دریافت کمک وجود داشته باشد،مستهلک می شوند.ممکن است واحدهای تجاری سرمایه اهدایی را در مقابل ارزش دارائی ها خنثی کنند.</w:t>
      </w:r>
      <w:r w:rsidR="007770E7" w:rsidRPr="009A5FD2">
        <w:rPr>
          <w:rFonts w:ascii="Times New Roman" w:eastAsia="Times New Roman" w:hAnsi="Times New Roman" w:cs="B Lotus" w:hint="cs"/>
          <w:sz w:val="26"/>
          <w:szCs w:val="26"/>
          <w:rtl/>
          <w:lang w:bidi="fa-IR"/>
        </w:rPr>
        <w:t xml:space="preserve"> </w:t>
      </w:r>
      <w:r w:rsidR="00262A18" w:rsidRPr="009A5FD2">
        <w:rPr>
          <w:rFonts w:ascii="Times New Roman" w:eastAsia="Times New Roman" w:hAnsi="Times New Roman" w:cs="B Lotus" w:hint="cs"/>
          <w:sz w:val="26"/>
          <w:szCs w:val="26"/>
          <w:rtl/>
          <w:lang w:bidi="fa-IR"/>
        </w:rPr>
        <w:t xml:space="preserve"> در استاندارد های حسابدا</w:t>
      </w:r>
      <w:r w:rsidR="007770E7" w:rsidRPr="009A5FD2">
        <w:rPr>
          <w:rFonts w:ascii="Times New Roman" w:eastAsia="Times New Roman" w:hAnsi="Times New Roman" w:cs="B Lotus" w:hint="cs"/>
          <w:sz w:val="26"/>
          <w:szCs w:val="26"/>
          <w:rtl/>
          <w:lang w:bidi="fa-IR"/>
        </w:rPr>
        <w:t>ری ایران</w:t>
      </w:r>
      <w:r w:rsidR="004D0287" w:rsidRPr="009A5FD2">
        <w:rPr>
          <w:rFonts w:ascii="Times New Roman" w:eastAsia="Times New Roman" w:hAnsi="Times New Roman" w:cs="B Lotus" w:hint="cs"/>
          <w:sz w:val="26"/>
          <w:szCs w:val="26"/>
          <w:rtl/>
          <w:lang w:bidi="fa-IR"/>
        </w:rPr>
        <w:t xml:space="preserve"> </w:t>
      </w:r>
      <w:r w:rsidR="007770E7" w:rsidRPr="009A5FD2">
        <w:rPr>
          <w:rFonts w:ascii="Times New Roman" w:eastAsia="Times New Roman" w:hAnsi="Times New Roman" w:cs="B Lotus" w:hint="cs"/>
          <w:sz w:val="26"/>
          <w:szCs w:val="26"/>
          <w:rtl/>
          <w:lang w:bidi="fa-IR"/>
        </w:rPr>
        <w:t>کمک های بلاعوض</w:t>
      </w:r>
      <w:r w:rsidR="00262A18" w:rsidRPr="009A5FD2">
        <w:rPr>
          <w:rFonts w:ascii="Times New Roman" w:eastAsia="Times New Roman" w:hAnsi="Times New Roman" w:cs="B Lotus" w:hint="cs"/>
          <w:sz w:val="26"/>
          <w:szCs w:val="26"/>
          <w:rtl/>
          <w:lang w:bidi="fa-IR"/>
        </w:rPr>
        <w:t xml:space="preserve"> مانند استانداردهای بین المللی گزارشگری مالی ،به جز مواردی که شروطی ضمیمه کمک شده باشد.در این گونه موارد،تشخیص درآمد تا اجرای آن شروط به تعویق خواهد افتاد.اهدای دارائی های با عمر مفید بلند مدت در دوره دریافت به عنوان درآمد شناسایی می شوند.4 -صورت وضعیت مالی</w:t>
      </w:r>
      <w:r w:rsidR="004D0287" w:rsidRPr="009A5FD2">
        <w:rPr>
          <w:rStyle w:val="FootnoteReference"/>
          <w:rFonts w:ascii="Times New Roman" w:eastAsia="Times New Roman" w:hAnsi="Times New Roman" w:cs="B Lotus"/>
          <w:sz w:val="26"/>
          <w:szCs w:val="26"/>
          <w:rtl/>
          <w:lang w:bidi="fa-IR"/>
        </w:rPr>
        <w:footnoteReference w:id="18"/>
      </w:r>
      <w:r w:rsidR="00262A18" w:rsidRPr="009A5FD2">
        <w:rPr>
          <w:rFonts w:ascii="Times New Roman" w:eastAsia="Times New Roman" w:hAnsi="Times New Roman" w:cs="B Lotus" w:hint="cs"/>
          <w:sz w:val="26"/>
          <w:szCs w:val="26"/>
          <w:rtl/>
          <w:lang w:bidi="fa-IR"/>
        </w:rPr>
        <w:t>:  در اس</w:t>
      </w:r>
      <w:r w:rsidR="007770E7" w:rsidRPr="009A5FD2">
        <w:rPr>
          <w:rFonts w:ascii="Times New Roman" w:eastAsia="Times New Roman" w:hAnsi="Times New Roman" w:cs="B Lotus" w:hint="cs"/>
          <w:sz w:val="26"/>
          <w:szCs w:val="26"/>
          <w:rtl/>
          <w:lang w:bidi="fa-IR"/>
        </w:rPr>
        <w:t>تاندارد های بین المللی گذارشگری مالی،</w:t>
      </w:r>
      <w:r w:rsidR="00262A18" w:rsidRPr="009A5FD2">
        <w:rPr>
          <w:rFonts w:ascii="Times New Roman" w:eastAsia="Times New Roman" w:hAnsi="Times New Roman" w:cs="B Lotus" w:hint="cs"/>
          <w:sz w:val="26"/>
          <w:szCs w:val="26"/>
          <w:rtl/>
          <w:lang w:bidi="fa-IR"/>
        </w:rPr>
        <w:t xml:space="preserve"> </w:t>
      </w:r>
      <w:r w:rsidR="007770E7" w:rsidRPr="009A5FD2">
        <w:rPr>
          <w:rFonts w:ascii="Times New Roman" w:eastAsia="Times New Roman" w:hAnsi="Times New Roman" w:cs="B Lotus" w:hint="cs"/>
          <w:sz w:val="26"/>
          <w:szCs w:val="26"/>
          <w:rtl/>
          <w:lang w:bidi="fa-IR"/>
        </w:rPr>
        <w:t xml:space="preserve">شکل خاصی را تجویز نمی کند.مادامی </w:t>
      </w:r>
      <w:r w:rsidR="00262A18" w:rsidRPr="009A5FD2">
        <w:rPr>
          <w:rFonts w:ascii="Times New Roman" w:eastAsia="Times New Roman" w:hAnsi="Times New Roman" w:cs="B Lotus" w:hint="cs"/>
          <w:sz w:val="26"/>
          <w:szCs w:val="26"/>
          <w:rtl/>
          <w:lang w:bidi="fa-IR"/>
        </w:rPr>
        <w:t xml:space="preserve">که ارائه بر مبنای تصویه اطلاعات مربوط تر و قابل اتکا </w:t>
      </w:r>
      <w:r w:rsidR="00484247" w:rsidRPr="009A5FD2">
        <w:rPr>
          <w:rStyle w:val="FootnoteReference"/>
          <w:rFonts w:ascii="Times New Roman" w:eastAsia="Times New Roman" w:hAnsi="Times New Roman" w:cs="B Lotus"/>
          <w:sz w:val="26"/>
          <w:szCs w:val="26"/>
          <w:rtl/>
          <w:lang w:bidi="fa-IR"/>
        </w:rPr>
        <w:footnoteReference w:id="19"/>
      </w:r>
      <w:r w:rsidR="00262A18" w:rsidRPr="009A5FD2">
        <w:rPr>
          <w:rFonts w:ascii="Times New Roman" w:eastAsia="Times New Roman" w:hAnsi="Times New Roman" w:cs="B Lotus" w:hint="cs"/>
          <w:sz w:val="26"/>
          <w:szCs w:val="26"/>
          <w:rtl/>
          <w:lang w:bidi="fa-IR"/>
        </w:rPr>
        <w:t>تر فراهم نکند،دارائی ها و بدهی ها به صورت جاری و غیر جاری ارائه می شوند.کمترین رقم ممکن در متن صورت وضعیت مالی ارائه می شوند</w:t>
      </w:r>
      <w:r w:rsidR="008662EE" w:rsidRPr="009A5FD2">
        <w:rPr>
          <w:rFonts w:ascii="Times New Roman" w:eastAsia="Times New Roman" w:hAnsi="Times New Roman" w:cs="B Lotus" w:hint="cs"/>
          <w:sz w:val="26"/>
          <w:szCs w:val="26"/>
          <w:rtl/>
          <w:lang w:bidi="fa-IR"/>
        </w:rPr>
        <w:t>و اما در استاندارد های حسابداری ایران واحدهای تجاری باید صورت وضعیت طبقه بندی شده  به صورت جاری و غیر جاری و به ترتیب نقد شوندگی ارائه کنند.اقلام کم اهمیت در متن صورت وضعیت مالی ارائه نمی شوند</w:t>
      </w:r>
      <w:r w:rsidR="00262A18" w:rsidRPr="009A5FD2">
        <w:rPr>
          <w:rFonts w:ascii="Times New Roman" w:eastAsia="Times New Roman" w:hAnsi="Times New Roman" w:cs="B Lotus" w:hint="cs"/>
          <w:sz w:val="26"/>
          <w:szCs w:val="26"/>
          <w:rtl/>
          <w:lang w:bidi="fa-IR"/>
        </w:rPr>
        <w:t xml:space="preserve">.5 - صورت عملکرد مالی: </w:t>
      </w:r>
      <w:r w:rsidR="008662EE" w:rsidRPr="009A5FD2">
        <w:rPr>
          <w:rFonts w:ascii="Times New Roman" w:eastAsia="Times New Roman" w:hAnsi="Times New Roman" w:cs="B Lotus" w:hint="cs"/>
          <w:sz w:val="26"/>
          <w:szCs w:val="26"/>
          <w:rtl/>
          <w:lang w:bidi="fa-IR"/>
        </w:rPr>
        <w:t xml:space="preserve"> در استاندارد های بین المللی  حسابداری برای صورت عملکرد مالی شکل خاصی را تجویز نمی کند،گرچه هزینه ها به یکی از اشکال عملیاتی و عمومی ارائه می شوندو اقلام کوچک خاص در متن صورت عملکرد مالی ارائه می شوند.و اما در ا</w:t>
      </w:r>
      <w:r w:rsidR="007770E7" w:rsidRPr="009A5FD2">
        <w:rPr>
          <w:rFonts w:ascii="Times New Roman" w:eastAsia="Times New Roman" w:hAnsi="Times New Roman" w:cs="B Lotus" w:hint="cs"/>
          <w:sz w:val="26"/>
          <w:szCs w:val="26"/>
          <w:rtl/>
          <w:lang w:bidi="fa-IR"/>
        </w:rPr>
        <w:t xml:space="preserve">ستاندارد های حسابداری ایران </w:t>
      </w:r>
      <w:r w:rsidR="008662EE" w:rsidRPr="009A5FD2">
        <w:rPr>
          <w:rFonts w:ascii="Times New Roman" w:eastAsia="Times New Roman" w:hAnsi="Times New Roman" w:cs="B Lotus" w:hint="cs"/>
          <w:sz w:val="26"/>
          <w:szCs w:val="26"/>
          <w:rtl/>
          <w:lang w:bidi="fa-IR"/>
        </w:rPr>
        <w:t>صورت عملکرد مالی را  به شکل یک مرحله ای ارائه می کند.هزینه ها به تفکیک عملیاتی و عمومی و بر اساس عملکرد آن ها ارائه می شوند.. 6 - .اقلام استثنائی</w:t>
      </w:r>
      <w:r w:rsidR="005B032A" w:rsidRPr="009A5FD2">
        <w:rPr>
          <w:rStyle w:val="FootnoteReference"/>
          <w:rFonts w:ascii="Times New Roman" w:eastAsia="Times New Roman" w:hAnsi="Times New Roman" w:cs="B Lotus"/>
          <w:sz w:val="26"/>
          <w:szCs w:val="26"/>
          <w:rtl/>
          <w:lang w:bidi="fa-IR"/>
        </w:rPr>
        <w:footnoteReference w:id="20"/>
      </w:r>
      <w:r w:rsidR="008662EE" w:rsidRPr="009A5FD2">
        <w:rPr>
          <w:rFonts w:ascii="Times New Roman" w:eastAsia="Times New Roman" w:hAnsi="Times New Roman" w:cs="B Lotus" w:hint="cs"/>
          <w:sz w:val="26"/>
          <w:szCs w:val="26"/>
          <w:rtl/>
          <w:lang w:bidi="fa-IR"/>
        </w:rPr>
        <w:t>(با اهمیت):   استاندارد های بین المللی از این عنوان استفاده نمی کنند ولی افشای جداگانه اقلامی با این ماهیت، اندازه و شرایط مالیاتی را الزامی میسازد که افشای جداگانه آن ها به منظور تشریح عملکرد واحد تجاری لازم است. واما در استاندارد های حسابداری ایران اقلام استثنایی تحت همین عنوان به طور جداگانه و ترجیحا در متن صورت عملکرد مالی افشا می شوند.7 - صورت تغییرات در حقوق صاحبان سهام: در ا</w:t>
      </w:r>
      <w:r w:rsidR="007770E7" w:rsidRPr="009A5FD2">
        <w:rPr>
          <w:rFonts w:ascii="Times New Roman" w:eastAsia="Times New Roman" w:hAnsi="Times New Roman" w:cs="B Lotus" w:hint="cs"/>
          <w:sz w:val="26"/>
          <w:szCs w:val="26"/>
          <w:rtl/>
          <w:lang w:bidi="fa-IR"/>
        </w:rPr>
        <w:t>ستاندارد های بین المللی گزارشگری مالی</w:t>
      </w:r>
      <w:r w:rsidR="008662EE" w:rsidRPr="009A5FD2">
        <w:rPr>
          <w:rFonts w:ascii="Times New Roman" w:eastAsia="Times New Roman" w:hAnsi="Times New Roman" w:cs="B Lotus" w:hint="cs"/>
          <w:sz w:val="26"/>
          <w:szCs w:val="26"/>
          <w:rtl/>
          <w:lang w:bidi="fa-IR"/>
        </w:rPr>
        <w:t xml:space="preserve"> این صورت نشانگر معاملات با مالکان، تغییرات در صورت سود(زیان)انباشته و سایر اصلاحات</w:t>
      </w:r>
      <w:r w:rsidR="008662EE" w:rsidRPr="009A5FD2">
        <w:rPr>
          <w:rFonts w:ascii="Times New Roman" w:eastAsia="Times New Roman" w:hAnsi="Times New Roman" w:cs="B Lotus"/>
          <w:sz w:val="26"/>
          <w:szCs w:val="26"/>
          <w:lang w:bidi="fa-IR"/>
        </w:rPr>
        <w:t xml:space="preserve"> </w:t>
      </w:r>
      <w:r w:rsidR="008662EE" w:rsidRPr="009A5FD2">
        <w:rPr>
          <w:rFonts w:ascii="Times New Roman" w:eastAsia="Times New Roman" w:hAnsi="Times New Roman" w:cs="B Lotus" w:hint="cs"/>
          <w:sz w:val="26"/>
          <w:szCs w:val="26"/>
          <w:rtl/>
          <w:lang w:bidi="fa-IR"/>
        </w:rPr>
        <w:t>اجزای حقوق صاحبان س</w:t>
      </w:r>
      <w:r w:rsidR="008662EE" w:rsidRPr="00686C65">
        <w:rPr>
          <w:rFonts w:ascii="Times New Roman" w:eastAsia="Times New Roman" w:hAnsi="Times New Roman" w:cs="B Lotus" w:hint="cs"/>
          <w:sz w:val="28"/>
          <w:szCs w:val="28"/>
          <w:rtl/>
          <w:lang w:bidi="fa-IR"/>
        </w:rPr>
        <w:t xml:space="preserve">هام است.به </w:t>
      </w:r>
      <w:r w:rsidR="008662EE" w:rsidRPr="00166449">
        <w:rPr>
          <w:rFonts w:ascii="Times New Roman" w:eastAsia="Times New Roman" w:hAnsi="Times New Roman" w:cs="B Lotus" w:hint="cs"/>
          <w:sz w:val="26"/>
          <w:szCs w:val="26"/>
          <w:rtl/>
          <w:lang w:bidi="fa-IR"/>
        </w:rPr>
        <w:t xml:space="preserve">غیر از مواقعی که صورت درآمد و هزینه تشخیصی ارائه می گرددصورت تغییرات در حقوق صاحبان سهام به عنوان صورت مالی اساسی ارائه می شود.در این مورد،فقط افشاء در یادداشت های توضیحی همراه به کار گرفته می شود.و اما در استاندارد های حسابداری ایران </w:t>
      </w:r>
      <w:r w:rsidR="000B3EF2" w:rsidRPr="00166449">
        <w:rPr>
          <w:rFonts w:ascii="Times New Roman" w:eastAsia="Times New Roman" w:hAnsi="Times New Roman" w:cs="B Lotus" w:hint="cs"/>
          <w:sz w:val="26"/>
          <w:szCs w:val="26"/>
          <w:rtl/>
          <w:lang w:bidi="fa-IR"/>
        </w:rPr>
        <w:t>بخشی از تغییرات در حقوق صاحبان سهام،در گردش حساب سود و زیان انباشته مستقیما در ذیل صورت عملکرد مالی و نیز سایر تغییرات از جمله گردش حساب اندوخته قانونی</w:t>
      </w:r>
      <w:r w:rsidR="00A56E42" w:rsidRPr="00166449">
        <w:rPr>
          <w:rStyle w:val="FootnoteReference"/>
          <w:rFonts w:ascii="Times New Roman" w:eastAsia="Times New Roman" w:hAnsi="Times New Roman" w:cs="B Lotus"/>
          <w:sz w:val="26"/>
          <w:szCs w:val="26"/>
          <w:rtl/>
          <w:lang w:bidi="fa-IR"/>
        </w:rPr>
        <w:footnoteReference w:id="21"/>
      </w:r>
      <w:r w:rsidR="000B3EF2" w:rsidRPr="00166449">
        <w:rPr>
          <w:rFonts w:ascii="Times New Roman" w:eastAsia="Times New Roman" w:hAnsi="Times New Roman" w:cs="B Lotus" w:hint="cs"/>
          <w:sz w:val="26"/>
          <w:szCs w:val="26"/>
          <w:rtl/>
          <w:lang w:bidi="fa-IR"/>
        </w:rPr>
        <w:t xml:space="preserve"> ،حساب اندوخته اختیاری و حساب مربوط به اقلامی که طبق استانداردهای حسابداری مستقیما به حقوق صاحبان </w:t>
      </w:r>
      <w:r w:rsidR="000B3EF2" w:rsidRPr="00166449">
        <w:rPr>
          <w:rFonts w:ascii="Times New Roman" w:eastAsia="Times New Roman" w:hAnsi="Times New Roman" w:cs="B Lotus" w:hint="cs"/>
          <w:sz w:val="26"/>
          <w:szCs w:val="26"/>
          <w:rtl/>
          <w:lang w:bidi="fa-IR"/>
        </w:rPr>
        <w:lastRenderedPageBreak/>
        <w:t>سهام منظور می گردد و همچنین تغییرات ناشی از افزایش یا کاهش سرمایه باید در یاد</w:t>
      </w:r>
      <w:r w:rsidRPr="00166449">
        <w:rPr>
          <w:rFonts w:ascii="Times New Roman" w:eastAsia="Times New Roman" w:hAnsi="Times New Roman" w:cs="B Lotus" w:hint="cs"/>
          <w:sz w:val="26"/>
          <w:szCs w:val="26"/>
          <w:rtl/>
          <w:lang w:bidi="fa-IR"/>
        </w:rPr>
        <w:t>داشت های توضیحی مربوط افشا شود.</w:t>
      </w:r>
      <w:r w:rsidR="000B3EF2" w:rsidRPr="00166449">
        <w:rPr>
          <w:rFonts w:ascii="Times New Roman" w:eastAsia="Times New Roman" w:hAnsi="Times New Roman" w:cs="B Lotus" w:hint="cs"/>
          <w:sz w:val="26"/>
          <w:szCs w:val="26"/>
          <w:rtl/>
          <w:lang w:bidi="fa-IR"/>
        </w:rPr>
        <w:t xml:space="preserve"> </w:t>
      </w:r>
      <w:r w:rsidRPr="00166449">
        <w:rPr>
          <w:rFonts w:ascii="Times New Roman" w:eastAsia="Times New Roman" w:hAnsi="Times New Roman" w:cs="B Lotus" w:hint="cs"/>
          <w:sz w:val="26"/>
          <w:szCs w:val="26"/>
          <w:rtl/>
          <w:lang w:bidi="fa-IR"/>
        </w:rPr>
        <w:t>8</w:t>
      </w:r>
      <w:r w:rsidR="000B3EF2" w:rsidRPr="00166449">
        <w:rPr>
          <w:rFonts w:ascii="Times New Roman" w:eastAsia="Times New Roman" w:hAnsi="Times New Roman" w:cs="B Lotus" w:hint="cs"/>
          <w:sz w:val="26"/>
          <w:szCs w:val="26"/>
          <w:rtl/>
          <w:lang w:bidi="fa-IR"/>
        </w:rPr>
        <w:t>-</w:t>
      </w:r>
      <w:r w:rsidRPr="00166449">
        <w:rPr>
          <w:rFonts w:ascii="Times New Roman" w:eastAsia="Times New Roman" w:hAnsi="Times New Roman" w:cs="B Lotus" w:hint="cs"/>
          <w:sz w:val="26"/>
          <w:szCs w:val="26"/>
          <w:rtl/>
          <w:lang w:bidi="fa-IR"/>
        </w:rPr>
        <w:t xml:space="preserve"> </w:t>
      </w:r>
      <w:r w:rsidR="000B3EF2" w:rsidRPr="00166449">
        <w:rPr>
          <w:rFonts w:ascii="Times New Roman" w:eastAsia="Times New Roman" w:hAnsi="Times New Roman" w:cs="B Lotus" w:hint="cs"/>
          <w:sz w:val="26"/>
          <w:szCs w:val="26"/>
          <w:rtl/>
          <w:lang w:bidi="fa-IR"/>
        </w:rPr>
        <w:t>صورت جریان وجه نقد-شکل و روش: در استاندارد های بین المللی سر فصل های استاندارد  رعایت شده ولی رهنمود هایی محدودتر در رابطه با محتوا وجود دارد.از روش مستقیم یا غیر مستقیم استفاده می شود.و اما در استاندارد های حسابداری ایران بدین صوررت است که جریان های نقدی در قالب 5 سر فصل ،شامل فعالیت های عملیاتی ،بازده سرمایه گذاری ها و سود پرداختی بابت تامین مالی،مالیات بر درآمد،فعالیت های سرمایه گذاری</w:t>
      </w:r>
      <w:r w:rsidR="00A56E42" w:rsidRPr="00166449">
        <w:rPr>
          <w:rStyle w:val="FootnoteReference"/>
          <w:rFonts w:ascii="Times New Roman" w:eastAsia="Times New Roman" w:hAnsi="Times New Roman" w:cs="B Lotus"/>
          <w:sz w:val="26"/>
          <w:szCs w:val="26"/>
          <w:rtl/>
          <w:lang w:bidi="fa-IR"/>
        </w:rPr>
        <w:footnoteReference w:id="22"/>
      </w:r>
      <w:r w:rsidR="000B3EF2" w:rsidRPr="00166449">
        <w:rPr>
          <w:rFonts w:ascii="Times New Roman" w:eastAsia="Times New Roman" w:hAnsi="Times New Roman" w:cs="B Lotus" w:hint="cs"/>
          <w:sz w:val="26"/>
          <w:szCs w:val="26"/>
          <w:rtl/>
          <w:lang w:bidi="fa-IR"/>
        </w:rPr>
        <w:t xml:space="preserve"> و فعالیت های تامین مالی</w:t>
      </w:r>
      <w:r w:rsidR="00A56E42" w:rsidRPr="00166449">
        <w:rPr>
          <w:rStyle w:val="FootnoteReference"/>
          <w:rFonts w:ascii="Times New Roman" w:eastAsia="Times New Roman" w:hAnsi="Times New Roman" w:cs="B Lotus"/>
          <w:sz w:val="26"/>
          <w:szCs w:val="26"/>
          <w:rtl/>
          <w:lang w:bidi="fa-IR"/>
        </w:rPr>
        <w:footnoteReference w:id="23"/>
      </w:r>
      <w:r w:rsidR="000B3EF2" w:rsidRPr="00166449">
        <w:rPr>
          <w:rFonts w:ascii="Times New Roman" w:eastAsia="Times New Roman" w:hAnsi="Times New Roman" w:cs="B Lotus" w:hint="cs"/>
          <w:sz w:val="26"/>
          <w:szCs w:val="26"/>
          <w:rtl/>
          <w:lang w:bidi="fa-IR"/>
        </w:rPr>
        <w:t>،ارائه می شوند.گزارش جریان های نقدی ناشی از فعالیت های عملیاتی به روش مستقیم و غیر مستقیم مجاز است.9 -.صورت جریان وجه نقد</w:t>
      </w:r>
      <w:r w:rsidR="005B032A" w:rsidRPr="00166449">
        <w:rPr>
          <w:rStyle w:val="FootnoteReference"/>
          <w:rFonts w:ascii="Times New Roman" w:eastAsia="Times New Roman" w:hAnsi="Times New Roman" w:cs="B Lotus"/>
          <w:sz w:val="26"/>
          <w:szCs w:val="26"/>
          <w:rtl/>
          <w:lang w:bidi="fa-IR"/>
        </w:rPr>
        <w:footnoteReference w:id="24"/>
      </w:r>
      <w:r w:rsidR="000B3EF2" w:rsidRPr="00166449">
        <w:rPr>
          <w:rFonts w:ascii="Times New Roman" w:eastAsia="Times New Roman" w:hAnsi="Times New Roman" w:cs="B Lotus" w:hint="cs"/>
          <w:sz w:val="26"/>
          <w:szCs w:val="26"/>
          <w:rtl/>
          <w:lang w:bidi="fa-IR"/>
        </w:rPr>
        <w:t>-تعریف وجه نقد و معادل وجه نقد: در استاندارد های بین المللی وجه نقد شامل معادل وجه نقد با سر رسید سه ماه یا کمتر از تاریخ تحصیل بوده و می تواند شامل اضافه برداشتهای بانکی نیز باشد.و اما در استاندارد های ایران وجه نقد،موجودی نقد و سپرده های دیداری نزد بانک ها و موسسات مالی اعم از ریالی و ارزی(شامل سپرده های سرمایه گذری کوتاه مدت بدون سر رسید) به کسر اضافه برداشت هایی است که بدون اطلاع قبلی مورد مطالبه قرار می گیرد در نتیجه شامل معادل وجه نقد نمی شود</w:t>
      </w:r>
      <w:r w:rsidR="009C5AA7" w:rsidRPr="00166449">
        <w:rPr>
          <w:rFonts w:ascii="Times New Roman" w:eastAsia="Times New Roman" w:hAnsi="Times New Roman" w:cs="B Lotus" w:hint="cs"/>
          <w:sz w:val="26"/>
          <w:szCs w:val="26"/>
          <w:rtl/>
          <w:lang w:bidi="fa-IR"/>
        </w:rPr>
        <w:t xml:space="preserve">ووجود این تفاوت ارتباط معناداری با توسعه اقتصادی در کشور دارد </w:t>
      </w:r>
      <w:r w:rsidR="000B3EF2" w:rsidRPr="00166449">
        <w:rPr>
          <w:rFonts w:ascii="Times New Roman" w:eastAsia="Times New Roman" w:hAnsi="Times New Roman" w:cs="B Lotus" w:hint="cs"/>
          <w:sz w:val="26"/>
          <w:szCs w:val="26"/>
          <w:rtl/>
          <w:lang w:bidi="fa-IR"/>
        </w:rPr>
        <w:t>.</w:t>
      </w:r>
      <w:r w:rsidR="00483E4B" w:rsidRPr="00166449">
        <w:rPr>
          <w:rFonts w:ascii="Times New Roman" w:eastAsia="Times New Roman" w:hAnsi="Times New Roman" w:cs="B Lotus" w:hint="cs"/>
          <w:sz w:val="26"/>
          <w:szCs w:val="26"/>
          <w:rtl/>
          <w:lang w:bidi="fa-IR"/>
        </w:rPr>
        <w:t>10- نوع تلفیق: بر مبنای سطح کنترل که قدرت راهبری سیاست های مالی و عملیاتی است.فرض می شود کنترل هنگامی وجود دارد که شرکت اصلی به طور مستقیم یا غیر مستقیم از طریق شرکت های تابعه ،بیش از نصف حق رای واحد تجاری را دراست.همچنین کنترل به هنگامی که شرکت اصلی مالک نصف یا کمتر از حق رای است ولی به موجب قانون یا قرارداد ویا بطور غیر رسمی (در شرایط نادر)حق کنترل را داراست،نیز وجود دارد.همچنین وجود حق رای بالقوه قابل اعمال موجود،قضاوتی است.و اما در استاندارد های ایران بدین صورت عمل می شود که مبنای اصلی سطح کنترل ،که قدرت راهبری سیاست های مالی و عملیاتی است و فرض اصلی این است که در صورت مالکیت بیش از نصف سهام دارای حق رای واحد دیگر ،حاصل می شود.در غیر اینصورت یکی از شرایط زیر باید واقع گردد:</w:t>
      </w:r>
    </w:p>
    <w:p w:rsidR="00483E4B" w:rsidRPr="00EF76B7" w:rsidRDefault="00483E4B" w:rsidP="00EF76B7">
      <w:pPr>
        <w:bidi/>
        <w:spacing w:after="150" w:line="240" w:lineRule="auto"/>
        <w:ind w:left="-136" w:right="113"/>
        <w:jc w:val="both"/>
        <w:rPr>
          <w:rFonts w:ascii="Times New Roman" w:eastAsia="Times New Roman" w:hAnsi="Times New Roman" w:cs="B Lotus"/>
          <w:sz w:val="26"/>
          <w:szCs w:val="26"/>
          <w:rtl/>
          <w:lang w:bidi="fa-IR"/>
        </w:rPr>
      </w:pPr>
      <w:r w:rsidRPr="00EF76B7">
        <w:rPr>
          <w:rFonts w:ascii="Times New Roman" w:eastAsia="Times New Roman" w:hAnsi="Times New Roman" w:cs="B Lotus" w:hint="cs"/>
          <w:sz w:val="26"/>
          <w:szCs w:val="26"/>
          <w:rtl/>
          <w:lang w:bidi="fa-IR"/>
        </w:rPr>
        <w:t>الف)تسلط بر بیش از نصف حق رای واحد دیگر از طریق توافق با سایر صاحبان سهام</w:t>
      </w:r>
    </w:p>
    <w:p w:rsidR="00483E4B" w:rsidRPr="00EF76B7" w:rsidRDefault="00483E4B" w:rsidP="00EF76B7">
      <w:pPr>
        <w:bidi/>
        <w:spacing w:after="150" w:line="240" w:lineRule="auto"/>
        <w:ind w:left="-136" w:right="113"/>
        <w:jc w:val="both"/>
        <w:rPr>
          <w:rFonts w:ascii="Times New Roman" w:eastAsia="Times New Roman" w:hAnsi="Times New Roman" w:cs="B Lotus"/>
          <w:sz w:val="26"/>
          <w:szCs w:val="26"/>
          <w:rtl/>
          <w:lang w:bidi="fa-IR"/>
        </w:rPr>
      </w:pPr>
      <w:r w:rsidRPr="00EF76B7">
        <w:rPr>
          <w:rFonts w:ascii="Times New Roman" w:eastAsia="Times New Roman" w:hAnsi="Times New Roman" w:cs="B Lotus" w:hint="cs"/>
          <w:sz w:val="26"/>
          <w:szCs w:val="26"/>
          <w:rtl/>
          <w:lang w:bidi="fa-IR"/>
        </w:rPr>
        <w:t>ب)توانایی راهبری سیاست های مالی و عملیاتی واحد دیگر از ریق قانون یا توافق</w:t>
      </w:r>
    </w:p>
    <w:p w:rsidR="000B3EF2" w:rsidRPr="00EF76B7" w:rsidRDefault="00483E4B" w:rsidP="00EF76B7">
      <w:pPr>
        <w:bidi/>
        <w:spacing w:after="150" w:line="240" w:lineRule="auto"/>
        <w:ind w:left="-136" w:right="113"/>
        <w:jc w:val="both"/>
        <w:rPr>
          <w:rFonts w:ascii="Times New Roman" w:eastAsia="Times New Roman" w:hAnsi="Times New Roman" w:cs="B Lotus"/>
          <w:sz w:val="26"/>
          <w:szCs w:val="26"/>
          <w:rtl/>
          <w:lang w:bidi="fa-IR"/>
        </w:rPr>
      </w:pPr>
      <w:r w:rsidRPr="00EF76B7">
        <w:rPr>
          <w:rFonts w:ascii="Times New Roman" w:eastAsia="Times New Roman" w:hAnsi="Times New Roman" w:cs="B Lotus" w:hint="cs"/>
          <w:sz w:val="26"/>
          <w:szCs w:val="26"/>
          <w:rtl/>
          <w:lang w:bidi="fa-IR"/>
        </w:rPr>
        <w:t>ج)توانایی نصب و عزل اکثریت اعضای هیات مدیره</w:t>
      </w:r>
    </w:p>
    <w:p w:rsidR="005A3657" w:rsidRPr="00EF76B7" w:rsidRDefault="005A3657" w:rsidP="00EF76B7">
      <w:pPr>
        <w:bidi/>
        <w:spacing w:after="150" w:line="240" w:lineRule="auto"/>
        <w:ind w:left="-136" w:right="113"/>
        <w:jc w:val="both"/>
        <w:rPr>
          <w:rFonts w:ascii="Times New Roman" w:eastAsia="Times New Roman" w:hAnsi="Times New Roman" w:cs="B Lotus"/>
          <w:sz w:val="26"/>
          <w:szCs w:val="26"/>
          <w:rtl/>
          <w:lang w:bidi="fa-IR"/>
        </w:rPr>
      </w:pPr>
      <w:r w:rsidRPr="00EF76B7">
        <w:rPr>
          <w:rFonts w:ascii="Times New Roman" w:eastAsia="Times New Roman" w:hAnsi="Times New Roman" w:cs="B Lotus" w:hint="cs"/>
          <w:sz w:val="26"/>
          <w:szCs w:val="26"/>
          <w:rtl/>
          <w:lang w:bidi="fa-IR"/>
        </w:rPr>
        <w:t>وجود تفاوت بیان شده ارتباط معنا داری با تفاوت سیستم های قانونی و ساختار و مالکیت شرکت ها بین حسابداری بین المللی و حسابداری ایران می باشد.</w:t>
      </w:r>
    </w:p>
    <w:p w:rsidR="00BE0016" w:rsidRPr="002E7494" w:rsidRDefault="00483E4B" w:rsidP="00A666AB">
      <w:pPr>
        <w:bidi/>
        <w:spacing w:after="150" w:line="240" w:lineRule="auto"/>
        <w:ind w:left="-136" w:right="113"/>
        <w:jc w:val="both"/>
        <w:rPr>
          <w:rFonts w:ascii="Times New Roman" w:eastAsia="Times New Roman" w:hAnsi="Times New Roman" w:cs="B Lotus"/>
          <w:sz w:val="26"/>
          <w:szCs w:val="26"/>
          <w:rtl/>
          <w:lang w:bidi="fa-IR"/>
        </w:rPr>
      </w:pPr>
      <w:r w:rsidRPr="00EF76B7">
        <w:rPr>
          <w:rFonts w:ascii="Times New Roman" w:eastAsia="Times New Roman" w:hAnsi="Times New Roman" w:cs="B Lotus" w:hint="cs"/>
          <w:sz w:val="26"/>
          <w:szCs w:val="26"/>
          <w:rtl/>
          <w:lang w:bidi="fa-IR"/>
        </w:rPr>
        <w:t>11- ارائه واحدهای تحت کنترل مشترک(مشارکت خاص</w:t>
      </w:r>
      <w:r w:rsidR="00EF76B7">
        <w:rPr>
          <w:rStyle w:val="FootnoteReference"/>
          <w:rFonts w:ascii="Times New Roman" w:eastAsia="Times New Roman" w:hAnsi="Times New Roman" w:cs="B Lotus"/>
          <w:sz w:val="26"/>
          <w:szCs w:val="26"/>
          <w:rtl/>
          <w:lang w:bidi="fa-IR"/>
        </w:rPr>
        <w:footnoteReference w:id="25"/>
      </w:r>
      <w:r w:rsidRPr="00EF76B7">
        <w:rPr>
          <w:rFonts w:ascii="Times New Roman" w:eastAsia="Times New Roman" w:hAnsi="Times New Roman" w:cs="B Lotus" w:hint="cs"/>
          <w:sz w:val="26"/>
          <w:szCs w:val="26"/>
          <w:rtl/>
          <w:lang w:bidi="fa-IR"/>
        </w:rPr>
        <w:t xml:space="preserve">): در استاندارد های بین المللی هر یک از دو روش تلفیق نسبت و ارزش ویژه مجاز است.و اما در استاندارد حسابداری ایران مشارکت خاص در واحدهای تجاری تحت کنترل </w:t>
      </w:r>
      <w:r w:rsidRPr="00EF76B7">
        <w:rPr>
          <w:rFonts w:ascii="Times New Roman" w:eastAsia="Times New Roman" w:hAnsi="Times New Roman" w:cs="B Lotus" w:hint="cs"/>
          <w:sz w:val="26"/>
          <w:szCs w:val="26"/>
          <w:rtl/>
          <w:lang w:bidi="fa-IR"/>
        </w:rPr>
        <w:lastRenderedPageBreak/>
        <w:t>مشترک ،در صورتهای مالی تلفیقی شریک خاص باید بر اساس روش ارزش ویژه ناخالص منعکس شود.12 - روش خرید-ارزش منصفانه</w:t>
      </w:r>
      <w:r w:rsidR="00EF76B7">
        <w:rPr>
          <w:rFonts w:ascii="Times New Roman" w:eastAsia="Times New Roman" w:hAnsi="Times New Roman" w:cs="B Lotus" w:hint="cs"/>
          <w:sz w:val="26"/>
          <w:szCs w:val="26"/>
          <w:rtl/>
          <w:lang w:bidi="fa-IR"/>
        </w:rPr>
        <w:t xml:space="preserve"> تحصیل:در استاندارد بین المللی </w:t>
      </w:r>
      <w:r w:rsidRPr="00EF76B7">
        <w:rPr>
          <w:rFonts w:ascii="Times New Roman" w:eastAsia="Times New Roman" w:hAnsi="Times New Roman" w:cs="B Lotus" w:hint="cs"/>
          <w:sz w:val="26"/>
          <w:szCs w:val="26"/>
          <w:rtl/>
          <w:lang w:bidi="fa-IR"/>
        </w:rPr>
        <w:t>دارائی ها و بدهی های احتمالی واحد تجاری تحصیل شده به ارزش منصفانه</w:t>
      </w:r>
      <w:r w:rsidR="00166449">
        <w:rPr>
          <w:rStyle w:val="FootnoteReference"/>
          <w:rFonts w:ascii="Times New Roman" w:eastAsia="Times New Roman" w:hAnsi="Times New Roman" w:cs="B Lotus"/>
          <w:sz w:val="26"/>
          <w:szCs w:val="26"/>
          <w:rtl/>
          <w:lang w:bidi="fa-IR"/>
        </w:rPr>
        <w:footnoteReference w:id="26"/>
      </w:r>
      <w:r w:rsidRPr="00EF76B7">
        <w:rPr>
          <w:rFonts w:ascii="Times New Roman" w:eastAsia="Times New Roman" w:hAnsi="Times New Roman" w:cs="B Lotus" w:hint="cs"/>
          <w:sz w:val="26"/>
          <w:szCs w:val="26"/>
          <w:rtl/>
          <w:lang w:bidi="fa-IR"/>
        </w:rPr>
        <w:t xml:space="preserve"> است.سر قفلی به عنوان باقیمانده(مابه التفاوت)ما به ازای پرداختی و درصد ارزش منصفانه واحد تجاری تحصیل شد تشخیص و شناسایی می گردد.تحقیق و توسعه در جریان تکمیل به طور کلی سرمایه ای می شوند.تعهدات مربوط به فعالیت های باز سازی فقط هنگامی تشخیص داده می شوند که واحد تجاری تحصیل شده در تاریخ تحصیل دارای بدهی از این بابت باشد.تعهدات مرتبط با زیان های آتی یا سایر مخارجی که انتظار می رود در نتیجه ترکیب تجاری تحمل می شود،قابل تشخیص نیست</w:t>
      </w:r>
      <w:r w:rsidR="008130B2" w:rsidRPr="00EF76B7">
        <w:rPr>
          <w:rFonts w:ascii="Times New Roman" w:eastAsia="Times New Roman" w:hAnsi="Times New Roman" w:cs="B Lotus" w:hint="cs"/>
          <w:sz w:val="26"/>
          <w:szCs w:val="26"/>
          <w:rtl/>
          <w:lang w:bidi="fa-IR"/>
        </w:rPr>
        <w:t>.واما در</w:t>
      </w:r>
      <w:r w:rsidRPr="00EF76B7">
        <w:rPr>
          <w:rFonts w:ascii="Times New Roman" w:eastAsia="Times New Roman" w:hAnsi="Times New Roman" w:cs="B Lotus" w:hint="cs"/>
          <w:sz w:val="26"/>
          <w:szCs w:val="26"/>
          <w:rtl/>
          <w:lang w:bidi="fa-IR"/>
        </w:rPr>
        <w:t>استاندارد های حسابداری ایران برای دارائی ها و بدهی های احتمالی واحد تجاری تحصیل شده،رهنمود مشخصی وجود ندارد لیکن در عمل مانند اصول پذیرفته شده حسابداری ایالات متحده با این موضوع برخورد می گردد.سرقفلی به عنوان باقیمانده(ما به التفاوت)مابه ازای پرداختی ودرصد ارزشمنصفانه واحد تجاری تحصیل شده تشخیص و شناسایی می گردد.تحقیق و توسعه در جریان تکمیل به طور کلی سرمایه ای می شوند.مانند استانداردهای بین المللی گزارشگری مالی.</w:t>
      </w:r>
      <w:r w:rsidR="008130B2" w:rsidRPr="00EF76B7">
        <w:rPr>
          <w:rFonts w:ascii="Times New Roman" w:eastAsia="Times New Roman" w:hAnsi="Times New Roman" w:cs="B Lotus" w:hint="cs"/>
          <w:sz w:val="26"/>
          <w:szCs w:val="26"/>
          <w:rtl/>
          <w:lang w:bidi="fa-IR"/>
        </w:rPr>
        <w:t>13- روش خرید-منافع اقلیت در ترکیب: در استاندارد بین المللی حسابداری در سهم اقلیت ،از ارزش منصفانه دارائی ها،بدهی ها و بدهی های احتمالی قابل شناسایی تحصیل یاد شده است.و اما در استاندارد حسابداری ایران سهم اقلیت در واحد تحصیل شده بر اساس خالص ارزش منصفانه آن اقلام اندازه گیری می شود.</w:t>
      </w:r>
      <w:r w:rsidR="005A3657" w:rsidRPr="00EF76B7">
        <w:rPr>
          <w:rFonts w:ascii="Times New Roman" w:eastAsia="Times New Roman" w:hAnsi="Times New Roman" w:cs="B Lotus" w:hint="cs"/>
          <w:sz w:val="26"/>
          <w:szCs w:val="26"/>
          <w:rtl/>
          <w:lang w:bidi="fa-IR"/>
        </w:rPr>
        <w:t xml:space="preserve"> این تفاوت نیز مجددا به تاثیر توسغه اقتصادی و رونق بازار بر می گردد. </w:t>
      </w:r>
      <w:r w:rsidR="008130B2" w:rsidRPr="00EF76B7">
        <w:rPr>
          <w:rFonts w:ascii="Times New Roman" w:eastAsia="Times New Roman" w:hAnsi="Times New Roman" w:cs="B Lotus" w:hint="cs"/>
          <w:sz w:val="26"/>
          <w:szCs w:val="26"/>
          <w:rtl/>
          <w:lang w:bidi="fa-IR"/>
        </w:rPr>
        <w:t xml:space="preserve"> </w:t>
      </w:r>
      <w:r w:rsidR="005A3657" w:rsidRPr="00EF76B7">
        <w:rPr>
          <w:rFonts w:ascii="Times New Roman" w:eastAsia="Times New Roman" w:hAnsi="Times New Roman" w:cs="B Lotus" w:hint="cs"/>
          <w:sz w:val="26"/>
          <w:szCs w:val="26"/>
          <w:rtl/>
          <w:lang w:bidi="fa-IR"/>
        </w:rPr>
        <w:t>14-</w:t>
      </w:r>
      <w:r w:rsidR="008130B2" w:rsidRPr="00EF76B7">
        <w:rPr>
          <w:rFonts w:ascii="Times New Roman" w:eastAsia="Times New Roman" w:hAnsi="Times New Roman" w:cs="B Lotus" w:hint="cs"/>
          <w:sz w:val="26"/>
          <w:szCs w:val="26"/>
          <w:rtl/>
          <w:lang w:bidi="fa-IR"/>
        </w:rPr>
        <w:t xml:space="preserve"> روش خرید -دارائی های نامشهود</w:t>
      </w:r>
      <w:r w:rsidR="00166449">
        <w:rPr>
          <w:rStyle w:val="FootnoteReference"/>
          <w:rFonts w:ascii="Times New Roman" w:eastAsia="Times New Roman" w:hAnsi="Times New Roman" w:cs="B Lotus"/>
          <w:sz w:val="26"/>
          <w:szCs w:val="26"/>
          <w:rtl/>
          <w:lang w:bidi="fa-IR"/>
        </w:rPr>
        <w:footnoteReference w:id="27"/>
      </w:r>
      <w:r w:rsidR="008130B2" w:rsidRPr="00EF76B7">
        <w:rPr>
          <w:rFonts w:ascii="Times New Roman" w:eastAsia="Times New Roman" w:hAnsi="Times New Roman" w:cs="B Lotus" w:hint="cs"/>
          <w:sz w:val="26"/>
          <w:szCs w:val="26"/>
          <w:rtl/>
          <w:lang w:bidi="fa-IR"/>
        </w:rPr>
        <w:t xml:space="preserve"> با عمر مفید نامعین و سر قفلی: در استاندارد بین المللی حسابداری  دارایی های سرمایه ای هستند،ولی استهلاک پذیر نیستند.سر قفلی</w:t>
      </w:r>
      <w:r w:rsidR="00166449">
        <w:rPr>
          <w:rStyle w:val="FootnoteReference"/>
          <w:rFonts w:ascii="Times New Roman" w:eastAsia="Times New Roman" w:hAnsi="Times New Roman" w:cs="B Lotus"/>
          <w:sz w:val="26"/>
          <w:szCs w:val="26"/>
          <w:rtl/>
          <w:lang w:bidi="fa-IR"/>
        </w:rPr>
        <w:footnoteReference w:id="28"/>
      </w:r>
      <w:r w:rsidR="008130B2" w:rsidRPr="00EF76B7">
        <w:rPr>
          <w:rFonts w:ascii="Times New Roman" w:eastAsia="Times New Roman" w:hAnsi="Times New Roman" w:cs="B Lotus" w:hint="cs"/>
          <w:sz w:val="26"/>
          <w:szCs w:val="26"/>
          <w:rtl/>
          <w:lang w:bidi="fa-IR"/>
        </w:rPr>
        <w:t xml:space="preserve"> دارائیهای نامشهود با عمر نامعین،به منظور بررسی وجود اخلال در سطح واحد مولد پول نقد یا مجموعه های ازواحدهای مولد پول نقد،به عنوان روش قابل اجرا،حداقل سالانه بررسی می گردند.و در استاندارد های حسابداری ایران دارائی های نامشهود به ارزش منصفانه انعکاس می یابد که بر مبنای قیمتهای بازار فعال تعیین می شود.</w:t>
      </w:r>
      <w:r w:rsidR="003F47B0" w:rsidRPr="00EF76B7">
        <w:rPr>
          <w:rFonts w:ascii="Times New Roman" w:eastAsia="Times New Roman" w:hAnsi="Times New Roman" w:cs="B Lotus" w:hint="cs"/>
          <w:sz w:val="26"/>
          <w:szCs w:val="26"/>
          <w:rtl/>
          <w:lang w:bidi="fa-IR"/>
        </w:rPr>
        <w:t xml:space="preserve">و این تفاوت مجددا برگرفته از نوسانات بازار ایران می باشد </w:t>
      </w:r>
      <w:r w:rsidR="00B44C9C" w:rsidRPr="00EF76B7">
        <w:rPr>
          <w:rFonts w:ascii="Times New Roman" w:eastAsia="Times New Roman" w:hAnsi="Times New Roman" w:cs="B Lotus" w:hint="cs"/>
          <w:sz w:val="26"/>
          <w:szCs w:val="26"/>
          <w:rtl/>
          <w:lang w:bidi="fa-IR"/>
        </w:rPr>
        <w:t>.</w:t>
      </w:r>
      <w:r w:rsidR="008130B2" w:rsidRPr="00EF76B7">
        <w:rPr>
          <w:rFonts w:ascii="Times New Roman" w:eastAsia="Times New Roman" w:hAnsi="Times New Roman" w:cs="B Lotus" w:hint="cs"/>
          <w:sz w:val="26"/>
          <w:szCs w:val="26"/>
          <w:rtl/>
          <w:lang w:bidi="fa-IR"/>
        </w:rPr>
        <w:t xml:space="preserve"> 15- روش خرید-سر قفلی منفی:  در استاندارد های بین المللی شناسایی و اندازه گیری دارائی ها،بدهی ها و بدهی های احتمالی واحد تحصیل شده مورد ارزیابی مجدد قرار می گیرند.هرگونه مازاد ناشی از تجدید ارزیابی ،بلادرنگ در صورت سود و زیان درج می گردد.</w:t>
      </w:r>
      <w:r w:rsidR="009E2B41" w:rsidRPr="00EF76B7">
        <w:rPr>
          <w:rFonts w:ascii="Times New Roman" w:eastAsia="Times New Roman" w:hAnsi="Times New Roman" w:cs="B Lotus" w:hint="cs"/>
          <w:sz w:val="26"/>
          <w:szCs w:val="26"/>
          <w:rtl/>
          <w:lang w:bidi="fa-IR"/>
        </w:rPr>
        <w:t xml:space="preserve"> </w:t>
      </w:r>
      <w:r w:rsidR="00F43262" w:rsidRPr="00EF76B7">
        <w:rPr>
          <w:rFonts w:ascii="Times New Roman" w:eastAsia="Times New Roman" w:hAnsi="Times New Roman" w:cs="B Lotus" w:hint="cs"/>
          <w:sz w:val="26"/>
          <w:szCs w:val="26"/>
          <w:rtl/>
          <w:lang w:bidi="fa-IR"/>
        </w:rPr>
        <w:t>و اما در استاندارد</w:t>
      </w:r>
      <w:r w:rsidR="00F43262" w:rsidRPr="00686C65">
        <w:rPr>
          <w:rFonts w:ascii="Times New Roman" w:eastAsia="Times New Roman" w:hAnsi="Times New Roman" w:cs="B Lotus" w:hint="cs"/>
          <w:sz w:val="28"/>
          <w:szCs w:val="28"/>
          <w:rtl/>
          <w:lang w:bidi="fa-IR"/>
        </w:rPr>
        <w:t xml:space="preserve"> حسابداری ایران ، </w:t>
      </w:r>
      <w:r w:rsidR="009E2B41" w:rsidRPr="00686C65">
        <w:rPr>
          <w:rFonts w:ascii="Times New Roman" w:eastAsia="Times New Roman" w:hAnsi="Times New Roman" w:cs="B Lotus" w:hint="cs"/>
          <w:sz w:val="28"/>
          <w:szCs w:val="28"/>
          <w:rtl/>
          <w:lang w:bidi="fa-IR"/>
        </w:rPr>
        <w:t xml:space="preserve">مازاد سهم واحد تحصیل کننده از ارزش منصفانه دارائی ها و </w:t>
      </w:r>
      <w:r w:rsidR="00F43262" w:rsidRPr="00686C65">
        <w:rPr>
          <w:rFonts w:ascii="Times New Roman" w:eastAsia="Times New Roman" w:hAnsi="Times New Roman" w:cs="B Lotus" w:hint="cs"/>
          <w:sz w:val="28"/>
          <w:szCs w:val="28"/>
          <w:rtl/>
          <w:lang w:bidi="fa-IR"/>
        </w:rPr>
        <w:t>ب</w:t>
      </w:r>
      <w:r w:rsidR="009E2B41" w:rsidRPr="00686C65">
        <w:rPr>
          <w:rFonts w:ascii="Times New Roman" w:eastAsia="Times New Roman" w:hAnsi="Times New Roman" w:cs="B Lotus" w:hint="cs"/>
          <w:sz w:val="28"/>
          <w:szCs w:val="28"/>
          <w:rtl/>
          <w:lang w:bidi="fa-IR"/>
        </w:rPr>
        <w:t>دهی های قابل تشخیص واحد تحصیل شده نسبت به بهای تمام شده،بین دارائی های غیر پولی قابل تشخیص به نسبت ارزش منصفانه آن ها تسهیم می شود و به عنوان درآمد شناسایی نمی گردد.</w:t>
      </w:r>
      <w:r w:rsidR="00F43262" w:rsidRPr="00686C65">
        <w:rPr>
          <w:rFonts w:ascii="Times New Roman" w:eastAsia="Times New Roman" w:hAnsi="Times New Roman" w:cs="B Lotus" w:hint="cs"/>
          <w:sz w:val="28"/>
          <w:szCs w:val="28"/>
          <w:rtl/>
          <w:lang w:bidi="fa-IR"/>
        </w:rPr>
        <w:t xml:space="preserve"> </w:t>
      </w:r>
      <w:r w:rsidR="00B44C9C" w:rsidRPr="00686C65">
        <w:rPr>
          <w:rFonts w:ascii="Times New Roman" w:eastAsia="Times New Roman" w:hAnsi="Times New Roman" w:cs="B Lotus" w:hint="cs"/>
          <w:sz w:val="28"/>
          <w:szCs w:val="28"/>
          <w:rtl/>
          <w:lang w:bidi="fa-IR"/>
        </w:rPr>
        <w:t>و نوسانات بازار سهام می تواند دلیل</w:t>
      </w:r>
      <w:r w:rsidR="00166449">
        <w:rPr>
          <w:rFonts w:ascii="Times New Roman" w:eastAsia="Times New Roman" w:hAnsi="Times New Roman" w:cs="B Lotus" w:hint="cs"/>
          <w:sz w:val="28"/>
          <w:szCs w:val="28"/>
          <w:rtl/>
          <w:lang w:bidi="fa-IR"/>
        </w:rPr>
        <w:t>ی بر این</w:t>
      </w:r>
      <w:r w:rsidR="00B44C9C" w:rsidRPr="00686C65">
        <w:rPr>
          <w:rFonts w:ascii="Times New Roman" w:eastAsia="Times New Roman" w:hAnsi="Times New Roman" w:cs="B Lotus" w:hint="cs"/>
          <w:sz w:val="28"/>
          <w:szCs w:val="28"/>
          <w:rtl/>
          <w:lang w:bidi="fa-IR"/>
        </w:rPr>
        <w:t xml:space="preserve"> تفاوت باشد 16</w:t>
      </w:r>
      <w:r w:rsidR="00F43262" w:rsidRPr="00686C65">
        <w:rPr>
          <w:rFonts w:ascii="Times New Roman" w:eastAsia="Times New Roman" w:hAnsi="Times New Roman" w:cs="B Lotus" w:hint="cs"/>
          <w:sz w:val="28"/>
          <w:szCs w:val="28"/>
          <w:rtl/>
          <w:lang w:bidi="fa-IR"/>
        </w:rPr>
        <w:t xml:space="preserve">- ترکیب تجاری واحدهای </w:t>
      </w:r>
      <w:r w:rsidR="00F43262" w:rsidRPr="002E7494">
        <w:rPr>
          <w:rFonts w:ascii="Times New Roman" w:eastAsia="Times New Roman" w:hAnsi="Times New Roman" w:cs="B Lotus" w:hint="cs"/>
          <w:sz w:val="26"/>
          <w:szCs w:val="26"/>
          <w:rtl/>
          <w:lang w:bidi="fa-IR"/>
        </w:rPr>
        <w:t xml:space="preserve">تحت کنترل مشترک: در استاندارد های بین المللی دقیقا به این عنوان خطاب نشده است.واحدهای تجاری رای گیری کرده و به طور ثابت،یکی از روش های حسابداری خرید یا اتحاد منافع را برای چنین معاملاتی به کار می گیرند.در استاندارد های حسابداری ایران مشارکت خاص در واحدهای تجاری تحت کنترل مشترک،در صورت های مالی تلفیقی شریک </w:t>
      </w:r>
      <w:r w:rsidR="00F43262" w:rsidRPr="002E7494">
        <w:rPr>
          <w:rFonts w:ascii="Times New Roman" w:eastAsia="Times New Roman" w:hAnsi="Times New Roman" w:cs="B Lotus" w:hint="cs"/>
          <w:sz w:val="26"/>
          <w:szCs w:val="26"/>
          <w:rtl/>
          <w:lang w:bidi="fa-IR"/>
        </w:rPr>
        <w:lastRenderedPageBreak/>
        <w:t>خاص باید بر اساس روش ارزش ویژه ناخالص منعکس شود.17- در استاندارد های حسابداری بین المللی حسابداری آن به روش درصد پیشرفت کار(درصد تکمیل)صورت می گیرد.روش کار تکمیل شده مجاز نیست.و در استاندارد حسابداری ایران حسابداری آن به روش درصد پیشرفت کار(درصد تکمیل)صورت می گیرد. روش کار تکمیل ش</w:t>
      </w:r>
      <w:r w:rsidR="00B44C9C" w:rsidRPr="002E7494">
        <w:rPr>
          <w:rFonts w:ascii="Times New Roman" w:eastAsia="Times New Roman" w:hAnsi="Times New Roman" w:cs="B Lotus" w:hint="cs"/>
          <w:sz w:val="26"/>
          <w:szCs w:val="26"/>
          <w:rtl/>
          <w:lang w:bidi="fa-IR"/>
        </w:rPr>
        <w:t>ده مجاز نیست.به این معنی که روش</w:t>
      </w:r>
      <w:r w:rsidR="00F43262" w:rsidRPr="002E7494">
        <w:rPr>
          <w:rFonts w:ascii="Times New Roman" w:eastAsia="Times New Roman" w:hAnsi="Times New Roman" w:cs="B Lotus" w:hint="cs"/>
          <w:sz w:val="26"/>
          <w:szCs w:val="26"/>
          <w:rtl/>
          <w:lang w:bidi="fa-IR"/>
        </w:rPr>
        <w:t xml:space="preserve"> در هر دو نوع استاندارد مشابه است . 18 - مزایای کارکنان:</w:t>
      </w:r>
      <w:r w:rsidR="00064F89" w:rsidRPr="002E7494">
        <w:rPr>
          <w:rFonts w:ascii="Times New Roman" w:eastAsia="Times New Roman" w:hAnsi="Times New Roman" w:cs="B Lotus" w:hint="cs"/>
          <w:sz w:val="26"/>
          <w:szCs w:val="26"/>
          <w:rtl/>
          <w:lang w:bidi="fa-IR"/>
        </w:rPr>
        <w:t xml:space="preserve"> </w:t>
      </w:r>
      <w:r w:rsidR="00F43262" w:rsidRPr="002E7494">
        <w:rPr>
          <w:rFonts w:ascii="Times New Roman" w:eastAsia="Times New Roman" w:hAnsi="Times New Roman" w:cs="B Lotus" w:hint="cs"/>
          <w:sz w:val="26"/>
          <w:szCs w:val="26"/>
          <w:rtl/>
          <w:lang w:bidi="fa-IR"/>
        </w:rPr>
        <w:t>مخارج بازنشستگی-طرح های مزایای مشخص</w:t>
      </w:r>
      <w:r w:rsidR="00064F89" w:rsidRPr="002E7494">
        <w:rPr>
          <w:rFonts w:ascii="Times New Roman" w:eastAsia="Times New Roman" w:hAnsi="Times New Roman" w:cs="B Lotus" w:hint="cs"/>
          <w:sz w:val="26"/>
          <w:szCs w:val="26"/>
          <w:rtl/>
          <w:lang w:bidi="fa-IR"/>
        </w:rPr>
        <w:t>: در استاندارد های بین المللی بهره گیری از روش پیش بینی اعتبار واحد برای تعیین اینکه الزامات مزایا و دارائی های طرح به ارزش منصفانه ثبت شوند.در صورتی که سودو زیان اکچوئری بلادرنگ تشخیص و شناسائی شوند،می توانند خارج از صورت سود وزیان درج گردند.و اما در استاندارد های حسابداری ایران دارائی های طرح که ماهیت سرمایه گذاری دارند باید بر اساس ارزش های منصفانه اندازه گیری شوند.برای سود وزیان اکچوئری رهنمود مشخصی وجود ندارد.19 - اجاره های بلند مدت-طبقه بندی : در استاندارد های بین المللی در صورتی اجاره تامین مالی محسوب می شود که ماهیتا کلیه مخاطرات و مزایای مالکیت، انتقال یابد.در راستای مفهوم رجحان محتوا بر شکل است. و اما در استاندارد حسابداری ایران دارایی اجاره ایی به عنوان اجاره سرمایه ای تلقی می شود که به موجب آن تمامی مخاطرات و مزایای ناشی از مالکیت دارایی منتقل شود. 20- اجاره های بلند مدت-حسابداری دفاتر اجاره دهنده(موجر): در استاندارد های بین المللی حسابداری مبالغ ما به ازای ناشی از اجاره تامین مالی سرمایه به عنوان حساب های دریافتنی ثبت می شوند.درآمد ناخالص (قبل از مالیات)،به منظور استنتاج نرخ بازده دائمی بر مبنای روش سرمایه گذاری خالص،تخصیص می یابند.و در استانداردحسابداری ایران اجاره دهنده با</w:t>
      </w:r>
      <w:r w:rsidR="00DC1BE9" w:rsidRPr="002E7494">
        <w:rPr>
          <w:rFonts w:ascii="Times New Roman" w:eastAsia="Times New Roman" w:hAnsi="Times New Roman" w:cs="B Lotus" w:hint="cs"/>
          <w:sz w:val="26"/>
          <w:szCs w:val="26"/>
          <w:rtl/>
          <w:lang w:bidi="fa-IR"/>
        </w:rPr>
        <w:t xml:space="preserve">ید دارایی مرتبط با اجاره سرمایه </w:t>
      </w:r>
      <w:r w:rsidR="00064F89" w:rsidRPr="002E7494">
        <w:rPr>
          <w:rFonts w:ascii="Times New Roman" w:eastAsia="Times New Roman" w:hAnsi="Times New Roman" w:cs="B Lotus" w:hint="cs"/>
          <w:sz w:val="26"/>
          <w:szCs w:val="26"/>
          <w:rtl/>
          <w:lang w:bidi="fa-IR"/>
        </w:rPr>
        <w:t>ای را در ترازنامه به عنوان یک قلم دریافتنی و به مبلغی معادل سرمایه گذاری خالص در اجاره منعکس کند.درآمد مالی باید بر اساس الگویی شناسایی شود که نسبت به مانده سرمایه گذاری خالص اجاره دهنده در رابطه با اجاره سرمایه ای ،نرخ بازده ادواری ثابتی ایجاد می کند.</w:t>
      </w:r>
      <w:r w:rsidR="00257BDE" w:rsidRPr="002E7494">
        <w:rPr>
          <w:rFonts w:ascii="Times New Roman" w:eastAsia="Times New Roman" w:hAnsi="Times New Roman" w:cs="B Lotus" w:hint="cs"/>
          <w:sz w:val="26"/>
          <w:szCs w:val="26"/>
          <w:rtl/>
          <w:lang w:bidi="fa-IR"/>
        </w:rPr>
        <w:t>21 - موجودی کالا: در استاندارد های بین المللی موجودی کالا به اقل بهای تمام شده و ارزش خالص بازیافتنی ثبت می شوند.روش اولن صادره از اولین وارده یا میانگین موزون برای تعیین بهای تمام شده استفاده می گردد.روش اولین صادره از آخرین وارده منع شده است.برگشت مبالغ پشین در صورت افزایش ارزش متعاقب،ضرورت می یابد.و امادر استاندارد های حسابداری ایران موجودی مواد و کالا باید بر مبنای ((اقل بهای تمام شده و خالص ارزش فروش))تک تک اقلام یا گروههای اقلام مشابه،اندازه گیری شود.بهای تمام شده موجودی مواد و کالا باید با استفاده از روش های ((شناسایی ویژه))،((اولین صادره از اولین وارده))یا(میانگین موزون))محاسبه شود.هر گونه افزایش ناشی از افزایش خالص ارزش فروش در دوره جاری باید به عنوان درآمد یا کاهش هزینه دوره جریان(حداکثر تا حد جبران کاهش قبلی)شناسایی شود.22 -</w:t>
      </w:r>
      <w:r w:rsidR="00817D91" w:rsidRPr="002E7494">
        <w:rPr>
          <w:rFonts w:ascii="Times New Roman" w:eastAsia="Times New Roman" w:hAnsi="Times New Roman" w:cs="B Lotus" w:hint="cs"/>
          <w:sz w:val="26"/>
          <w:szCs w:val="26"/>
          <w:rtl/>
          <w:lang w:bidi="fa-IR"/>
        </w:rPr>
        <w:t xml:space="preserve"> دارایی های زیستی:  در استاندارد های بین المللی به ارزش منصفانه پس از کسر مخارج برآوردی در نقطه فروش،با تغییراتی در ارزشیابی تشخیصی در صورت سود وزیان،اندازه گیری می گردد.و در استاندارد های حسابداری ایران دارایی زیستی مولد باید بر مبنای بهای تمام شده پس از کسر استهلاک انباشته و کاهش ارزش انباشته یا مبلغ تجدید ارزیابی،به عنوان نحوه عمل مجاز جایگزین،شناسایی و گزارش شود.به استثنای دارایی زیستی غیر مولد خریداری شده که تنها در زمان شناخت اولیه به بهای تمام شده شناسایی می شود،دارایی های زیستس غیر مولد به جز در </w:t>
      </w:r>
      <w:r w:rsidR="00817D91" w:rsidRPr="002E7494">
        <w:rPr>
          <w:rFonts w:ascii="Times New Roman" w:eastAsia="Times New Roman" w:hAnsi="Times New Roman" w:cs="B Lotus" w:hint="cs"/>
          <w:sz w:val="26"/>
          <w:szCs w:val="26"/>
          <w:rtl/>
          <w:lang w:bidi="fa-IR"/>
        </w:rPr>
        <w:lastRenderedPageBreak/>
        <w:t>موارد خاص باید در شناخت اولیه و در تاریخ ترازنامه به ارزش منصفانه پس از کسر مخارج برآوردی زمان فروش اندازه گیری شود.23 -.مالیات بر درآمد ابرازی(انتقالی به دوره آتی)-رویکرد کلی: در استاندارد های بین المللی روش ذخیره کامل با برخی تفاوت های موقت(یک سری استثناءها)در ترازنامه مورد استفاده قرار می گیرد.دارائی های مربوط به مالیات ابرازی ،در صورتی که بازیافت آن محتمل باشد،تشخیص و شناسایی می گردند(احتمال آن زیاد است)و اما در استاندارد حسابداری ایران در صورتی که خروج منافع محتمل باشدو بتواند به طور قابل اتکاء قابل برآورد باشد،انجام برآورد الزام است،اما میزان ابهام در رابطه با مالیات بر عملکرد ابرازی به مراتب کمتر از ذخایر است.برآورد الزم برای مالیات بر عملکرد ابرازی صورت می گیرد.24 - اجاره های بلند مدت-حسابداری دفاتر اجاره کننده(مستاجر): در استاندارد بین المللی حسابداری اجاره های تامین مالی و تعهدات مرتبط با اجاره های آتی،به عنوان دارائی ثبت شده و طی عمر مفید دارائی مستهلک می شوند.پرداخت های اجاره به منظور حصول نرخ بهره دائمی برای تعهدات معوق،تخصیص می یابند.مبالغ اجاره در اجاره های عملیاتی بر مبنای خط مستقیم پرداخت می شوند.و اما در استا</w:t>
      </w:r>
      <w:r w:rsidR="00DB47E9" w:rsidRPr="002E7494">
        <w:rPr>
          <w:rFonts w:ascii="Times New Roman" w:eastAsia="Times New Roman" w:hAnsi="Times New Roman" w:cs="B Lotus" w:hint="cs"/>
          <w:sz w:val="26"/>
          <w:szCs w:val="26"/>
          <w:rtl/>
          <w:lang w:bidi="fa-IR"/>
        </w:rPr>
        <w:t>ن</w:t>
      </w:r>
      <w:r w:rsidR="00817D91" w:rsidRPr="002E7494">
        <w:rPr>
          <w:rFonts w:ascii="Times New Roman" w:eastAsia="Times New Roman" w:hAnsi="Times New Roman" w:cs="B Lotus" w:hint="cs"/>
          <w:sz w:val="26"/>
          <w:szCs w:val="26"/>
          <w:rtl/>
          <w:lang w:bidi="fa-IR"/>
        </w:rPr>
        <w:t xml:space="preserve">دارد های حسابداری ایران </w:t>
      </w:r>
      <w:r w:rsidR="00DB47E9" w:rsidRPr="002E7494">
        <w:rPr>
          <w:rFonts w:ascii="Times New Roman" w:eastAsia="Times New Roman" w:hAnsi="Times New Roman" w:cs="B Lotus" w:hint="cs"/>
          <w:sz w:val="26"/>
          <w:szCs w:val="26"/>
          <w:rtl/>
          <w:lang w:bidi="fa-IR"/>
        </w:rPr>
        <w:t>اجاره های سرمایه ای باید تحت عنوان دارایی و بدهی و به مبلغی معادل ارزش منصفانه دارایی مورد اجاره در آغاز اجاره یا به ارزش فعلی حداقل مبالغ اجاره،هر کدام کمتر است،در ترازنامه اجاره کننده منعکس شود.در اجاره های عملیاتی ،مبالغ اجاره باید بر مبنای خط مستقیم طی دوره اجاره به عنوان هزینه دوره شناسایی شود.25 - اجاره های بلند مدت-حسابداری دفاتر اجاره کننده،معاملات فروش و اجاره مجدد: در استاندارد های حسابداری بین المللی سود حاصل از فروش و اجاره مجدد تامین مالی به دوره های آتی منتقل شده و مستهلک می گردد.اگر برای اجاره های عملیاتی چنین شود ،تشخیص درآمد منوط به انجام معامله به ارزش منصفانه است.محتوای معاملات در نظر گرفته می شود.و اما در استاندارد حسابداری ایران چنانچه معامله فروش و اجاره مجدد از نوع اجاره سرمایه ای باشد مازاد مازاد باید در طول دوره اجاره به عنوان درآمد شناسایی شود.چنانچه معامله فروش و اجاره مجدد از نوع اجاره عملیاتی باشد و مشخص گردد که معامله بر مبنای ارزش منصفانه انجام شده است،سود یا زیان باید بی درنگ شناسایی شود.در صورتی که قیمت فروش کمتر از ارزش منصفانه دارایی باشد،زیان باید بی درنگ شناسایی شود.چنانچه قیمت فروش بیش از ارزش منصفانه باشد،مبلغ مازاد باید طی دوره ای که انتظار می رود از دارایی مورد اجاره استفاده شودد،مستهلک گردد.26 - ابزارهای سرمایه-سهام خزانه(بازخرید سهام): در استاندارد های بین المللی حسابداری به عنوان رقم کاهنده حقوق صاحبان سهام نشان داده می شود.و در استاندارد های حسابداری ایران شرکت های پذیرفته شده در بورس یا بازارهای خارج از بورس با رعایت مقررات سازمان بورس و اوراق بهادار مجازند حد اکثر تا سقف ده درصد از سهام ثبت شده خود را خریداری و تحت عنوان سهام خزانه در شرکت نگهداری کنند.27 - ابزارهای مشتقه: در استاندارد بین المللی حسابداری  ابزارهای مشتقه ای که دارای شرایط الزم برای حسابداری مصون سازی نیستند،به ارزش منصفانه،ضمن تغییراتی در ارزش منصفانه تشخیصی در صورت سود و زیان،اندازه گیری می شوند.حسابداری مصون سازی در صورتی که معیارهای سختگیرانه الزم تعیین شده باشند،مجاز است.و</w:t>
      </w:r>
      <w:r w:rsidR="00DB77FE" w:rsidRPr="002E7494">
        <w:rPr>
          <w:rFonts w:ascii="Times New Roman" w:eastAsia="Times New Roman" w:hAnsi="Times New Roman" w:cs="B Lotus" w:hint="cs"/>
          <w:sz w:val="26"/>
          <w:szCs w:val="26"/>
          <w:rtl/>
          <w:lang w:bidi="fa-IR"/>
        </w:rPr>
        <w:t>اما در</w:t>
      </w:r>
      <w:r w:rsidR="00DB47E9" w:rsidRPr="002E7494">
        <w:rPr>
          <w:rFonts w:ascii="Times New Roman" w:eastAsia="Times New Roman" w:hAnsi="Times New Roman" w:cs="B Lotus" w:hint="cs"/>
          <w:sz w:val="26"/>
          <w:szCs w:val="26"/>
          <w:rtl/>
          <w:lang w:bidi="fa-IR"/>
        </w:rPr>
        <w:t xml:space="preserve"> استاندارد حسابداری ایران </w:t>
      </w:r>
      <w:r w:rsidR="00DB77FE" w:rsidRPr="002E7494">
        <w:rPr>
          <w:rFonts w:ascii="Times New Roman" w:eastAsia="Times New Roman" w:hAnsi="Times New Roman" w:cs="B Lotus" w:hint="cs"/>
          <w:sz w:val="26"/>
          <w:szCs w:val="26"/>
          <w:rtl/>
          <w:lang w:bidi="fa-IR"/>
        </w:rPr>
        <w:t xml:space="preserve">ابزارهای مشتقه ای که دارای شرایط الزم برای حسابداری مصون سازی نباشند،واجد شرایط حسابداری مصون سازی نیز نیستند.28- واحد پولی-تعیین واحد پولی: در استاندارد های بین المللی </w:t>
      </w:r>
      <w:r w:rsidR="00DB77FE" w:rsidRPr="002E7494">
        <w:rPr>
          <w:rFonts w:ascii="Times New Roman" w:eastAsia="Times New Roman" w:hAnsi="Times New Roman" w:cs="B Lotus" w:hint="cs"/>
          <w:sz w:val="26"/>
          <w:szCs w:val="26"/>
          <w:rtl/>
          <w:lang w:bidi="fa-IR"/>
        </w:rPr>
        <w:lastRenderedPageBreak/>
        <w:t>حسابداری در صورتی که علائم نامعین باشد و واحد پولی مورد استفاده مشخص نباشد،به منظور تعیین واحد پولی مورد استفاده که به منصفانه ترین وجه ممکن نتایج اقتصادی عملکرد واحد تجاری را،از طریق اولویت دهی به واحد پولی که عمدتا بر مبنای قیمت های فروش و نیز مخارج مستقیم تولید کالا و ارائه خدمات بدون در نظر گرفتن سایر عوامل تاثیر می گذارد،از قضاوت استفاده می شود.و در استاندارد های حسابداری ایران ، رهنمود مشخص،  در مواقعی وجود دارد که واحد پولی مشخصی معین نیست.29 - سود تقلیل یافته هر سهم: در استاندارد های بین المللی حسابداری استاندارد بین المللی شماره 33 در رابطه با فرآیند و روش های مورد استفاده برای تعیین اینکه آیا سهام بالقوه تقلیل دهنده است یا خیر،تجویز شده است.روش سهام خزانه برای اختیار خرید سهام/تضمین خرید سهام استفاده می شود.</w:t>
      </w:r>
      <w:r w:rsidR="00BA1513" w:rsidRPr="002E7494">
        <w:rPr>
          <w:rFonts w:ascii="Times New Roman" w:eastAsia="Times New Roman" w:hAnsi="Times New Roman" w:cs="B Lotus" w:hint="cs"/>
          <w:sz w:val="26"/>
          <w:szCs w:val="26"/>
          <w:rtl/>
          <w:lang w:bidi="fa-IR"/>
        </w:rPr>
        <w:t>و اما در استاندارد حسابداری ایران،</w:t>
      </w:r>
      <w:r w:rsidR="00DB77FE" w:rsidRPr="002E7494">
        <w:rPr>
          <w:rFonts w:ascii="Times New Roman" w:eastAsia="Times New Roman" w:hAnsi="Times New Roman" w:cs="B Lotus" w:hint="cs"/>
          <w:sz w:val="26"/>
          <w:szCs w:val="26"/>
          <w:rtl/>
          <w:lang w:bidi="fa-IR"/>
        </w:rPr>
        <w:t xml:space="preserve"> سهام عادی بالقوه تنها در صورتی باید به عنوان تقلیل دهنده در نظر گرفته شود که تبدیل آن به سهام عادی ،سود هر سهم ناشی از عملیات در حال تداوم را کاهش یا زیان هر سهم ناشی از عملیات در حال تداوم را افزایش دهد.</w:t>
      </w:r>
      <w:r w:rsidR="00BA1513" w:rsidRPr="002E7494">
        <w:rPr>
          <w:rFonts w:ascii="Times New Roman" w:eastAsia="Times New Roman" w:hAnsi="Times New Roman" w:cs="B Lotus" w:hint="cs"/>
          <w:sz w:val="26"/>
          <w:szCs w:val="26"/>
          <w:rtl/>
          <w:lang w:bidi="fa-IR"/>
        </w:rPr>
        <w:t xml:space="preserve">30 - گزارشکری بر حسب قسمتهای مختلف-افشاء:  </w:t>
      </w:r>
      <w:r w:rsidR="00F960AA" w:rsidRPr="002E7494">
        <w:rPr>
          <w:rFonts w:ascii="Times New Roman" w:eastAsia="Times New Roman" w:hAnsi="Times New Roman" w:cs="B Lotus" w:hint="cs"/>
          <w:sz w:val="26"/>
          <w:szCs w:val="26"/>
          <w:rtl/>
          <w:lang w:bidi="fa-IR"/>
        </w:rPr>
        <w:t xml:space="preserve">افشاءهای مربوط به بخش های عملیاتی برای سود وزیان،کل دارائیها و در صورتی که به طور معمول جهت اهداف داخلی گزارش شوند،نیز برای بدهی ها،صورت می پذیرد.موارد دیگری همچون درآمدهای خارجی ،درآمد فیمابین قسمت ها ،استهلاک دارائی های ثابت مشهود و استهلاک دارائی های نامشهود،مالیات،درآمد بهره و دیگر اقلام اصلی ،در جایی از صورت سود وزیان قسمت یا برای گزارشگری داخلی این موارد را شامل می شود،افشاء می گردند.برای مناطق جغرافیایی که قسمت درآن فعالیت می کند،درآمدها و دارائی های غیر جاری گزارش می شوند.افشای عوامل مورد استفاده در شناسایی قسمت و اطلاعات مشتریان بزرگ الزامی است.و در استاندارد حسابداری ایران واحد تجاری باید درآمد عملیاتی قسمت ناشی از فروش برون سازمانی و معاملات با سایر قسمت ها،نتیجه عملیات قسمت،جمع مبلغ دفتری دارائیهای قسمت،جمع اضافات دارائیهای ثابت مشهود و نامشهود هر قسمت طی دوه،جمع مبلغ هزینه استهلاک دارائی های ثابت مشهود و نامشهود هر قسمت و جمع مبلغ سایر هزینه های غیر نقدی را برای هر قسمت قابل گزارش تجاری یا جغرافیایی مبتنی بر مکان استقرار دارائی ها افشاء کند.افشای عوامل مورد استفاده در شناسایی قسمت و اطلاعات مشتریان بزرگ الزامی است.31 - .عملیات متوقف شده- تعریف:در استاندارد بین المللی حسابداری </w:t>
      </w:r>
      <w:r w:rsidR="00CB2714" w:rsidRPr="002E7494">
        <w:rPr>
          <w:rFonts w:ascii="Times New Roman" w:eastAsia="Times New Roman" w:hAnsi="Times New Roman" w:cs="B Lotus" w:hint="cs"/>
          <w:sz w:val="26"/>
          <w:szCs w:val="26"/>
          <w:rtl/>
          <w:lang w:bidi="fa-IR"/>
        </w:rPr>
        <w:t xml:space="preserve">عملیات و جریان های نقدی که به وضوح قابل تمایز برای گزارشگری مالی بوده و بیانگر خط تجاری عظیم یا منطقه جغرافیایی جداگانه ای باشد،یا یک واحد تجاری فرعی که با هدف فروش مجدد تحصیل شده باشد.واما در استاندارد حسابداری ایران  عملیات متوقف شده یک بخش از واحد تجاری است که واگذار یا برکنار شده یا به عنوان نگهداری شده برای فروش طبقه بندی شده است،و بیانگر یک فعالیت تجاری یا حوزه جغرافیایی عمده و جداگانه از عملیات بوده؛قسمتی از یک برنامه هماهنگ برای واگذاری یا برکناری یک فعالیت تجاری یا حوزه جغرافیایی عمده و جداگانه از عملیات باشد؛ویا یک واحد فرعی است که صرفا با قصد فروش مجدد خریداری شده است.32- گزارشگری مالی میان دوره ای: در استاندارد های حسابداری بین المللی، محتوا تجویز شده و مبنای عمل باید مطابق صورتهای سالانه باشد.تناوب گزارشگری(مثال:فصلی،شش ماهه)توسط قانون گذاران محلی مقرر شده و یا در صلاحدید واحد تجاری است. و در استاندارد های حسابداری ایران اقلام درآمد و هزینه بر اساس مبانی مشابه با مبانی تهیه صورت </w:t>
      </w:r>
      <w:r w:rsidR="00CB2714" w:rsidRPr="002E7494">
        <w:rPr>
          <w:rFonts w:ascii="Times New Roman" w:eastAsia="Times New Roman" w:hAnsi="Times New Roman" w:cs="B Lotus" w:hint="cs"/>
          <w:sz w:val="26"/>
          <w:szCs w:val="26"/>
          <w:rtl/>
          <w:lang w:bidi="fa-IR"/>
        </w:rPr>
        <w:lastRenderedPageBreak/>
        <w:t>های مالی سالانه اندازه گیری و شناسایی می شود(روش منفصل).برخی اقلام که ماهیت سالانه دارند،برآورد می شوند.تناوب گزارشگری مانند قوانین ازمان بورس و اوراق بهادار و صلاحدید واحد تجاری است.</w:t>
      </w:r>
    </w:p>
    <w:p w:rsidR="005A1DE5" w:rsidRPr="002E7494" w:rsidRDefault="005A1DE5" w:rsidP="00EF6BF1">
      <w:pPr>
        <w:bidi/>
        <w:spacing w:after="150"/>
        <w:ind w:left="-138" w:right="113"/>
        <w:jc w:val="both"/>
        <w:rPr>
          <w:rFonts w:ascii="Times New Roman" w:eastAsia="Times New Roman" w:hAnsi="Times New Roman" w:cs="B Lotus"/>
          <w:sz w:val="26"/>
          <w:szCs w:val="26"/>
          <w:rtl/>
          <w:lang w:bidi="fa-IR"/>
        </w:rPr>
      </w:pPr>
      <w:r w:rsidRPr="002E7494">
        <w:rPr>
          <w:rFonts w:ascii="Times New Roman" w:eastAsia="Times New Roman" w:hAnsi="Times New Roman" w:cs="B Lotus" w:hint="cs"/>
          <w:sz w:val="26"/>
          <w:szCs w:val="26"/>
          <w:rtl/>
          <w:lang w:bidi="fa-IR"/>
        </w:rPr>
        <w:t xml:space="preserve">مبانی گزارشگری مالی در </w:t>
      </w:r>
      <w:r w:rsidRPr="002E7494">
        <w:rPr>
          <w:rFonts w:ascii="Times New Roman" w:eastAsia="Times New Roman" w:hAnsi="Times New Roman" w:cs="B Lotus"/>
          <w:lang w:bidi="fa-IR"/>
        </w:rPr>
        <w:t>IFRS</w:t>
      </w:r>
      <w:r w:rsidRPr="002E7494">
        <w:rPr>
          <w:rFonts w:ascii="Times New Roman" w:eastAsia="Times New Roman" w:hAnsi="Times New Roman" w:cs="B Lotus" w:hint="cs"/>
          <w:sz w:val="26"/>
          <w:szCs w:val="26"/>
          <w:rtl/>
          <w:lang w:bidi="fa-IR"/>
        </w:rPr>
        <w:t xml:space="preserve"> که در ایران بران آن ها رهنمودی ارائه نشده است:</w:t>
      </w:r>
    </w:p>
    <w:p w:rsidR="005A1DE5" w:rsidRPr="002E7494" w:rsidRDefault="005A1DE5" w:rsidP="00EF6BF1">
      <w:pPr>
        <w:bidi/>
        <w:spacing w:after="150"/>
        <w:ind w:left="-138" w:right="113"/>
        <w:jc w:val="both"/>
        <w:rPr>
          <w:rFonts w:ascii="Times New Roman" w:eastAsia="Times New Roman" w:hAnsi="Times New Roman" w:cs="B Lotus"/>
          <w:sz w:val="26"/>
          <w:szCs w:val="26"/>
          <w:rtl/>
          <w:lang w:bidi="fa-IR"/>
        </w:rPr>
      </w:pPr>
      <w:r w:rsidRPr="002E7494">
        <w:rPr>
          <w:rFonts w:ascii="Times New Roman" w:eastAsia="Times New Roman" w:hAnsi="Times New Roman" w:cs="B Lotus" w:hint="cs"/>
          <w:sz w:val="26"/>
          <w:szCs w:val="26"/>
          <w:rtl/>
          <w:lang w:bidi="fa-IR"/>
        </w:rPr>
        <w:t>1.واحدهای تجاری با هدف خاص: در استاندارد های بین المللی حسابداری هنگامی که ذات رابطه نمایانگر کنترل باشد،تلفیق می گردد.و اما دراستاندارد حسابداری ایران رهنمود مشخصی ندارد .</w:t>
      </w:r>
    </w:p>
    <w:p w:rsidR="005A1DE5" w:rsidRPr="002E7494" w:rsidRDefault="005A1DE5" w:rsidP="00EF6BF1">
      <w:pPr>
        <w:bidi/>
        <w:spacing w:after="150"/>
        <w:ind w:left="-138" w:right="113"/>
        <w:jc w:val="both"/>
        <w:rPr>
          <w:rFonts w:ascii="Times New Roman" w:eastAsia="Times New Roman" w:hAnsi="Times New Roman" w:cs="B Lotus"/>
          <w:sz w:val="26"/>
          <w:szCs w:val="26"/>
          <w:rtl/>
          <w:lang w:bidi="fa-IR"/>
        </w:rPr>
      </w:pPr>
      <w:r w:rsidRPr="002E7494">
        <w:rPr>
          <w:rFonts w:ascii="Times New Roman" w:eastAsia="Times New Roman" w:hAnsi="Times New Roman" w:cs="B Lotus" w:hint="cs"/>
          <w:sz w:val="26"/>
          <w:szCs w:val="26"/>
          <w:rtl/>
          <w:lang w:bidi="fa-IR"/>
        </w:rPr>
        <w:t>2. سهام وثیقه کارفرما: هنگامی که رابطه ذاتا بیانگر وجود کنترل است،تلفیق می گردد(مدل ارائه شده دراستاندارد شماره 12 کمیته دائمی تفسیر)حسابداری سهام مالکیتی که به عنوان سهام وثیقه نگهداری می گردد،به روش سهام خزانه است. و اما دراستاندارد حسابداری ایران رهنمود مشخصی ندارد.</w:t>
      </w:r>
    </w:p>
    <w:p w:rsidR="005A1DE5" w:rsidRPr="002E7494" w:rsidRDefault="005A1DE5" w:rsidP="00EF6BF1">
      <w:pPr>
        <w:bidi/>
        <w:spacing w:after="150"/>
        <w:ind w:left="-138" w:right="113"/>
        <w:jc w:val="both"/>
        <w:rPr>
          <w:rFonts w:ascii="Times New Roman" w:eastAsia="Times New Roman" w:hAnsi="Times New Roman" w:cs="B Lotus"/>
          <w:sz w:val="26"/>
          <w:szCs w:val="26"/>
          <w:rtl/>
          <w:lang w:bidi="fa-IR"/>
        </w:rPr>
      </w:pPr>
      <w:r w:rsidRPr="002E7494">
        <w:rPr>
          <w:rFonts w:ascii="Times New Roman" w:eastAsia="Times New Roman" w:hAnsi="Times New Roman" w:cs="B Lotus" w:hint="cs"/>
          <w:sz w:val="26"/>
          <w:szCs w:val="26"/>
          <w:rtl/>
          <w:lang w:bidi="fa-IR"/>
        </w:rPr>
        <w:t>3. روش خرید-مبالغ تعهدات احتمالی:در استاندارد بین المللی حسابداری شامل بهای تمام شده ترکیب در تاریخ تحصیل می شود،مشروط بر اینکه اصلاحات محتمل بوده و به طور قابل اتکاء قابل اندازه گیری باشد.و هم چنین دراستاندارد حسابداری ایران رهنمود مشخصی ندارد.</w:t>
      </w:r>
    </w:p>
    <w:p w:rsidR="005A1DE5" w:rsidRPr="002E7494" w:rsidRDefault="005A1DE5" w:rsidP="00EF6BF1">
      <w:pPr>
        <w:bidi/>
        <w:spacing w:after="150"/>
        <w:ind w:left="-138" w:right="113"/>
        <w:jc w:val="both"/>
        <w:rPr>
          <w:rFonts w:ascii="Times New Roman" w:eastAsia="Times New Roman" w:hAnsi="Times New Roman" w:cs="B Lotus"/>
          <w:sz w:val="26"/>
          <w:szCs w:val="26"/>
          <w:rtl/>
          <w:lang w:bidi="fa-IR"/>
        </w:rPr>
      </w:pPr>
      <w:r w:rsidRPr="002E7494">
        <w:rPr>
          <w:rFonts w:ascii="Times New Roman" w:eastAsia="Times New Roman" w:hAnsi="Times New Roman" w:cs="B Lotus" w:hint="cs"/>
          <w:sz w:val="26"/>
          <w:szCs w:val="26"/>
          <w:rtl/>
          <w:lang w:bidi="fa-IR"/>
        </w:rPr>
        <w:t>4. معاملات مرتبط با پرداخت مبتنی بر سهم کارمند:  در استاندارد های بین المللی حسابداری هزینه خدمات تحصیل شده،بر مبنای ارزش منصفانه سرمایه اهدایی یا بدهی تحمل شده شناسایی می گردد.و دراستاندارد حسابداری ایران رهنمود مشخصی ندارد.</w:t>
      </w:r>
    </w:p>
    <w:p w:rsidR="005A1DE5" w:rsidRPr="002E7494" w:rsidRDefault="005A1DE5" w:rsidP="00EF6BF1">
      <w:pPr>
        <w:bidi/>
        <w:spacing w:after="150"/>
        <w:ind w:left="-138" w:right="113"/>
        <w:jc w:val="both"/>
        <w:rPr>
          <w:rFonts w:ascii="Times New Roman" w:eastAsia="Times New Roman" w:hAnsi="Times New Roman" w:cs="B Lotus"/>
          <w:sz w:val="26"/>
          <w:szCs w:val="26"/>
          <w:rtl/>
          <w:lang w:bidi="fa-IR"/>
        </w:rPr>
      </w:pPr>
      <w:r w:rsidRPr="002E7494">
        <w:rPr>
          <w:rFonts w:ascii="Times New Roman" w:eastAsia="Times New Roman" w:hAnsi="Times New Roman" w:cs="B Lotus" w:hint="cs"/>
          <w:sz w:val="26"/>
          <w:szCs w:val="26"/>
          <w:rtl/>
          <w:lang w:bidi="fa-IR"/>
        </w:rPr>
        <w:t>5. مزایای پایان خدمت: در استاندارد های بین المللی حسابداری</w:t>
      </w:r>
      <w:r w:rsidR="004060A2" w:rsidRPr="002E7494">
        <w:rPr>
          <w:rFonts w:ascii="Times New Roman" w:eastAsia="Times New Roman" w:hAnsi="Times New Roman" w:cs="B Lotus" w:hint="cs"/>
          <w:sz w:val="26"/>
          <w:szCs w:val="26"/>
          <w:rtl/>
          <w:lang w:bidi="fa-IR"/>
        </w:rPr>
        <w:t>،</w:t>
      </w:r>
      <w:r w:rsidRPr="002E7494">
        <w:rPr>
          <w:rFonts w:ascii="Times New Roman" w:eastAsia="Times New Roman" w:hAnsi="Times New Roman" w:cs="B Lotus" w:hint="cs"/>
          <w:sz w:val="26"/>
          <w:szCs w:val="26"/>
          <w:rtl/>
          <w:lang w:bidi="fa-IR"/>
        </w:rPr>
        <w:t xml:space="preserve"> حسابداری مزایای پایان خدمت ناشی از اخراج،مانند مقررات تدید ساختار است.حسابداری طرح غرامت پایان خدمت بر مبنای ارزش جاری اچوئری مزایا است. و  همچنین دراستاندارد حسابداری ایران رهنمود مشخصی ندارد.</w:t>
      </w:r>
    </w:p>
    <w:p w:rsidR="005A1DE5" w:rsidRPr="002E7494" w:rsidRDefault="005A1DE5" w:rsidP="00EF6BF1">
      <w:pPr>
        <w:bidi/>
        <w:spacing w:after="150"/>
        <w:ind w:left="-138" w:right="113"/>
        <w:jc w:val="both"/>
        <w:rPr>
          <w:rFonts w:ascii="Times New Roman" w:eastAsia="Times New Roman" w:hAnsi="Times New Roman" w:cs="B Lotus"/>
          <w:sz w:val="26"/>
          <w:szCs w:val="26"/>
          <w:rtl/>
          <w:lang w:bidi="fa-IR"/>
        </w:rPr>
      </w:pPr>
      <w:r w:rsidRPr="002E7494">
        <w:rPr>
          <w:rFonts w:ascii="Times New Roman" w:eastAsia="Times New Roman" w:hAnsi="Times New Roman" w:cs="B Lotus" w:hint="cs"/>
          <w:sz w:val="26"/>
          <w:szCs w:val="26"/>
          <w:rtl/>
          <w:lang w:bidi="fa-IR"/>
        </w:rPr>
        <w:t xml:space="preserve">6. اموال سرمایه گذاری: در استانداردهای  بین المللی حسابداری </w:t>
      </w:r>
      <w:r w:rsidR="004060A2" w:rsidRPr="002E7494">
        <w:rPr>
          <w:rFonts w:ascii="Times New Roman" w:eastAsia="Times New Roman" w:hAnsi="Times New Roman" w:cs="B Lotus" w:hint="cs"/>
          <w:sz w:val="26"/>
          <w:szCs w:val="26"/>
          <w:rtl/>
          <w:lang w:bidi="fa-IR"/>
        </w:rPr>
        <w:t>، به بهای تمام شده(ارزش دفتری)یا ارزش منصفانه با تغییراتی در ارزش منصفانه تشخیصی در صورت سود و زیان،اندازه گیری می شود.و دراستاندارد حسابداری ایران رهنمود مشخصی ندارد.</w:t>
      </w:r>
    </w:p>
    <w:p w:rsidR="004060A2" w:rsidRPr="002E7494" w:rsidRDefault="004060A2" w:rsidP="00EF6BF1">
      <w:pPr>
        <w:bidi/>
        <w:spacing w:after="150"/>
        <w:ind w:left="-138" w:right="113"/>
        <w:jc w:val="both"/>
        <w:rPr>
          <w:rFonts w:ascii="Times New Roman" w:eastAsia="Times New Roman" w:hAnsi="Times New Roman" w:cs="B Lotus"/>
          <w:sz w:val="26"/>
          <w:szCs w:val="26"/>
          <w:rtl/>
          <w:lang w:bidi="fa-IR"/>
        </w:rPr>
      </w:pPr>
      <w:r w:rsidRPr="002E7494">
        <w:rPr>
          <w:rFonts w:ascii="Times New Roman" w:eastAsia="Times New Roman" w:hAnsi="Times New Roman" w:cs="B Lotus" w:hint="cs"/>
          <w:sz w:val="26"/>
          <w:szCs w:val="26"/>
          <w:rtl/>
          <w:lang w:bidi="fa-IR"/>
        </w:rPr>
        <w:t xml:space="preserve">7. دارایی های مالی-اندازه گیری : در استانداردهای بین المللی حسابداری به طبقه بندی سرمایه گذاری بستگی دارد-در صورتی که تا تاریخ سر رسید یا پرداخت وام ها و حساب های دریافتنی نگهداری شوند،به بهای تمام شده پس از کسر استهلاک انباشته گزارش می گردند.در غیر اینصورت به ارزش منصفانه گزارش می شوند.سود یا زیان ناشی از بکارگیری روش ارزش منصفانه ازدیدگاه سود وزیانی (شامل ابزارهای تجارت)در صورت سود وزیان شناسایی می شود.سود و زیان </w:t>
      </w:r>
      <w:r w:rsidRPr="002E7494">
        <w:rPr>
          <w:rFonts w:ascii="Times New Roman" w:eastAsia="Times New Roman" w:hAnsi="Times New Roman" w:cs="B Lotus" w:hint="cs"/>
          <w:sz w:val="26"/>
          <w:szCs w:val="26"/>
          <w:rtl/>
          <w:lang w:bidi="fa-IR"/>
        </w:rPr>
        <w:lastRenderedPageBreak/>
        <w:t>سرمایه گذاری نگهداری شده برای فروش،سرمایه گذاری ها هنوز به فروش نرسیده باشند،به ارزش ویژه تشخیص و شناسایی می شوند. و دراستاندارد حسابداری ایران رهنمود مشخصی ندارد.</w:t>
      </w:r>
    </w:p>
    <w:p w:rsidR="004060A2" w:rsidRPr="002E7494" w:rsidRDefault="004060A2" w:rsidP="00EF6BF1">
      <w:pPr>
        <w:bidi/>
        <w:spacing w:after="150"/>
        <w:ind w:left="-138" w:right="113"/>
        <w:jc w:val="both"/>
        <w:rPr>
          <w:rFonts w:ascii="Times New Roman" w:eastAsia="Times New Roman" w:hAnsi="Times New Roman" w:cs="B Lotus"/>
          <w:sz w:val="26"/>
          <w:szCs w:val="26"/>
          <w:rtl/>
          <w:lang w:bidi="fa-IR"/>
        </w:rPr>
      </w:pPr>
      <w:r w:rsidRPr="002E7494">
        <w:rPr>
          <w:rFonts w:ascii="Times New Roman" w:eastAsia="Times New Roman" w:hAnsi="Times New Roman" w:cs="B Lotus" w:hint="cs"/>
          <w:sz w:val="26"/>
          <w:szCs w:val="26"/>
          <w:rtl/>
          <w:lang w:bidi="fa-IR"/>
        </w:rPr>
        <w:t>8- بدهی های مالی در مقابل طبقه بندی حقوق مالی:  در استاندارد های بین المللی حسابداری ابزارهای مالی مانند بدهی یا حقوق مالی،با توجه به محتوای تعهدات قراردادی ناشر طبقه بندی می گردد.سهام ممتاز الزام آور قابل بازخرید به عنوان بدهی طبقه بندی می گردد.و اما در استاندارد حسابداری ایران رهنمود مشخصی ندارد.</w:t>
      </w:r>
    </w:p>
    <w:p w:rsidR="004060A2" w:rsidRPr="002E7494" w:rsidRDefault="004060A2" w:rsidP="00EF6BF1">
      <w:pPr>
        <w:bidi/>
        <w:spacing w:after="150"/>
        <w:ind w:left="-138" w:right="113"/>
        <w:jc w:val="both"/>
        <w:rPr>
          <w:rFonts w:ascii="Times New Roman" w:eastAsia="Times New Roman" w:hAnsi="Times New Roman" w:cs="B Lotus"/>
          <w:sz w:val="26"/>
          <w:szCs w:val="26"/>
          <w:rtl/>
          <w:lang w:bidi="fa-IR"/>
        </w:rPr>
      </w:pPr>
      <w:r w:rsidRPr="002E7494">
        <w:rPr>
          <w:rFonts w:ascii="Times New Roman" w:eastAsia="Times New Roman" w:hAnsi="Times New Roman" w:cs="B Lotus" w:hint="cs"/>
          <w:sz w:val="26"/>
          <w:szCs w:val="26"/>
          <w:rtl/>
          <w:lang w:bidi="fa-IR"/>
        </w:rPr>
        <w:t xml:space="preserve">9- بدهی های قابل تبدیل: در استاندارد های بین المللی حسابداری حسابداری بدهی های قابل تبدیل (تعداد سهام مشخص در قبال مقدار وجه نقد مشخص)بر مبنای تجزیه ضمن تشخیص  عایدات بین بدهی و حقوق صاحبان سهام صورت می پذیرد.و در استاندارد حسابداری ایران رهنمود خاصی وجود ندارد </w:t>
      </w:r>
      <w:r w:rsidR="008E72A7" w:rsidRPr="002E7494">
        <w:rPr>
          <w:rFonts w:ascii="Times New Roman" w:eastAsia="Times New Roman" w:hAnsi="Times New Roman" w:cs="B Lotus" w:hint="cs"/>
          <w:sz w:val="26"/>
          <w:szCs w:val="26"/>
          <w:rtl/>
          <w:lang w:bidi="fa-IR"/>
        </w:rPr>
        <w:t>.</w:t>
      </w:r>
    </w:p>
    <w:p w:rsidR="008E72A7" w:rsidRPr="002E7494" w:rsidRDefault="008E72A7" w:rsidP="00EF6BF1">
      <w:pPr>
        <w:bidi/>
        <w:spacing w:after="150"/>
        <w:ind w:left="-138" w:right="113"/>
        <w:jc w:val="both"/>
        <w:rPr>
          <w:rFonts w:ascii="Times New Roman" w:eastAsia="Times New Roman" w:hAnsi="Times New Roman" w:cs="B Lotus"/>
          <w:sz w:val="26"/>
          <w:szCs w:val="26"/>
          <w:rtl/>
          <w:lang w:bidi="fa-IR"/>
        </w:rPr>
      </w:pPr>
      <w:r w:rsidRPr="002E7494">
        <w:rPr>
          <w:rFonts w:ascii="Times New Roman" w:eastAsia="Times New Roman" w:hAnsi="Times New Roman" w:cs="B Lotus" w:hint="cs"/>
          <w:sz w:val="26"/>
          <w:szCs w:val="26"/>
          <w:rtl/>
          <w:lang w:bidi="fa-IR"/>
        </w:rPr>
        <w:t>10- قطع شناخت از بدهی های مالی: در استاندارد های بین المللی حسابداری قطع شناخت بدهی در صورت انقضاء صورت می گیرد.تفاوت میان ارزش دفتری و مبلغ پرداختی در صورت سود و زیان شناسایی می گردد. و در استاندارد حسابداری ایران رهنمود خاصی وجود ندارد . (همتی و همکاران،1395)</w:t>
      </w:r>
    </w:p>
    <w:p w:rsidR="004557D2" w:rsidRPr="002E7494" w:rsidRDefault="004557D2" w:rsidP="00EF6BF1">
      <w:pPr>
        <w:shd w:val="clear" w:color="auto" w:fill="FFFFFF"/>
        <w:bidi/>
        <w:spacing w:after="150" w:line="240" w:lineRule="auto"/>
        <w:ind w:left="-138"/>
        <w:jc w:val="both"/>
        <w:rPr>
          <w:rFonts w:ascii="Times New Roman" w:eastAsia="Times New Roman" w:hAnsi="Times New Roman" w:cs="B Lotus"/>
          <w:b/>
          <w:bCs/>
          <w:sz w:val="26"/>
          <w:szCs w:val="26"/>
          <w:lang w:bidi="fa-IR"/>
        </w:rPr>
      </w:pPr>
      <w:r w:rsidRPr="002E7494">
        <w:rPr>
          <w:rFonts w:ascii="Times New Roman" w:eastAsia="Times New Roman" w:hAnsi="Times New Roman" w:cs="B Lotus" w:hint="cs"/>
          <w:b/>
          <w:bCs/>
          <w:sz w:val="26"/>
          <w:szCs w:val="26"/>
          <w:rtl/>
          <w:lang w:bidi="fa-IR"/>
        </w:rPr>
        <w:t>چالشها</w:t>
      </w:r>
      <w:r w:rsidR="00657E57" w:rsidRPr="002E7494">
        <w:rPr>
          <w:rFonts w:ascii="Times New Roman" w:eastAsia="Times New Roman" w:hAnsi="Times New Roman" w:cs="B Lotus" w:hint="cs"/>
          <w:b/>
          <w:bCs/>
          <w:sz w:val="26"/>
          <w:szCs w:val="26"/>
          <w:rtl/>
          <w:lang w:bidi="fa-IR"/>
        </w:rPr>
        <w:t>:</w:t>
      </w:r>
    </w:p>
    <w:p w:rsidR="004557D2" w:rsidRPr="002E7494" w:rsidRDefault="004557D2" w:rsidP="00EB116B">
      <w:pPr>
        <w:shd w:val="clear" w:color="auto" w:fill="FFFFFF"/>
        <w:bidi/>
        <w:spacing w:after="150" w:line="240" w:lineRule="auto"/>
        <w:ind w:left="-138"/>
        <w:jc w:val="both"/>
        <w:rPr>
          <w:rFonts w:ascii="Times New Roman" w:eastAsia="Times New Roman" w:hAnsi="Times New Roman" w:cs="B Lotus"/>
          <w:sz w:val="26"/>
          <w:szCs w:val="26"/>
          <w:rtl/>
          <w:lang w:bidi="fa-IR"/>
        </w:rPr>
      </w:pPr>
      <w:r w:rsidRPr="002E7494">
        <w:rPr>
          <w:rFonts w:ascii="Times New Roman" w:eastAsia="Times New Roman" w:hAnsi="Times New Roman" w:cs="B Lotus" w:hint="cs"/>
          <w:sz w:val="26"/>
          <w:szCs w:val="26"/>
          <w:rtl/>
          <w:lang w:bidi="fa-IR"/>
        </w:rPr>
        <w:t>به طور کلی،هر تغییری با دشواریهایی همراه است.به طور خاص بکارگیری استانداردهای بین المللی گزارشگری مالی در ایران نیز با چالشهایی مواجه است.هر چند برای تمامی این چالشها راه حل هایی نهایی وجود دارد که در حال حاضر اشخاص مرتبط با امور حسابداری و گزارشگری مالی کشور نظیر سازمان حسابرسی سازمان بورس و اوراق بهادار،جامعه حسابداران رسمی ایران،</w:t>
      </w:r>
      <w:r w:rsidR="00EB116B" w:rsidRPr="002E7494">
        <w:rPr>
          <w:rFonts w:ascii="Times New Roman" w:eastAsia="Times New Roman" w:hAnsi="Times New Roman" w:cs="B Lotus" w:hint="cs"/>
          <w:sz w:val="26"/>
          <w:szCs w:val="26"/>
          <w:rtl/>
          <w:lang w:bidi="fa-IR"/>
        </w:rPr>
        <w:t xml:space="preserve"> سایر انجمن های </w:t>
      </w:r>
      <w:r w:rsidRPr="002E7494">
        <w:rPr>
          <w:rFonts w:ascii="Times New Roman" w:eastAsia="Times New Roman" w:hAnsi="Times New Roman" w:cs="B Lotus" w:hint="cs"/>
          <w:sz w:val="26"/>
          <w:szCs w:val="26"/>
          <w:rtl/>
          <w:lang w:bidi="fa-IR"/>
        </w:rPr>
        <w:t>حرفه ای،</w:t>
      </w:r>
      <w:r w:rsidR="00EB116B" w:rsidRPr="002E7494">
        <w:rPr>
          <w:rFonts w:ascii="Times New Roman" w:eastAsia="Times New Roman" w:hAnsi="Times New Roman" w:cs="B Lotus" w:hint="cs"/>
          <w:sz w:val="26"/>
          <w:szCs w:val="26"/>
          <w:rtl/>
          <w:lang w:bidi="fa-IR"/>
        </w:rPr>
        <w:t xml:space="preserve"> </w:t>
      </w:r>
      <w:r w:rsidRPr="002E7494">
        <w:rPr>
          <w:rFonts w:ascii="Times New Roman" w:eastAsia="Times New Roman" w:hAnsi="Times New Roman" w:cs="B Lotus" w:hint="cs"/>
          <w:sz w:val="26"/>
          <w:szCs w:val="26"/>
          <w:rtl/>
          <w:lang w:bidi="fa-IR"/>
        </w:rPr>
        <w:t>بانک مرکزی،دانشگاهیان،سازمان امور مالیاتی و...... در حال رفع یا تعدیل آنان هستند:</w:t>
      </w:r>
    </w:p>
    <w:p w:rsidR="004557D2" w:rsidRPr="002E7494" w:rsidRDefault="00EB116B" w:rsidP="00EF6BF1">
      <w:pPr>
        <w:shd w:val="clear" w:color="auto" w:fill="FFFFFF"/>
        <w:bidi/>
        <w:spacing w:after="150" w:line="240" w:lineRule="auto"/>
        <w:ind w:left="-138"/>
        <w:jc w:val="both"/>
        <w:rPr>
          <w:rFonts w:ascii="Times New Roman" w:eastAsia="Times New Roman" w:hAnsi="Times New Roman" w:cs="B Lotus"/>
          <w:sz w:val="26"/>
          <w:szCs w:val="26"/>
          <w:rtl/>
          <w:lang w:bidi="fa-IR"/>
        </w:rPr>
      </w:pPr>
      <w:r w:rsidRPr="002E7494">
        <w:rPr>
          <w:rFonts w:ascii="Times New Roman" w:eastAsia="Times New Roman" w:hAnsi="Times New Roman" w:cs="B Lotus" w:hint="cs"/>
          <w:sz w:val="26"/>
          <w:szCs w:val="26"/>
          <w:rtl/>
          <w:lang w:bidi="fa-IR"/>
        </w:rPr>
        <w:t>1-</w:t>
      </w:r>
      <w:r w:rsidR="004557D2" w:rsidRPr="002E7494">
        <w:rPr>
          <w:rFonts w:ascii="Times New Roman" w:eastAsia="Times New Roman" w:hAnsi="Times New Roman" w:cs="B Lotus" w:hint="cs"/>
          <w:sz w:val="26"/>
          <w:szCs w:val="26"/>
          <w:rtl/>
          <w:lang w:bidi="fa-IR"/>
        </w:rPr>
        <w:t xml:space="preserve"> </w:t>
      </w:r>
      <w:r w:rsidR="00EA4C97" w:rsidRPr="002E7494">
        <w:rPr>
          <w:rFonts w:ascii="Times New Roman" w:eastAsia="Times New Roman" w:hAnsi="Times New Roman" w:cs="B Lotus" w:hint="cs"/>
          <w:sz w:val="26"/>
          <w:szCs w:val="26"/>
          <w:rtl/>
          <w:lang w:bidi="fa-IR"/>
        </w:rPr>
        <w:t xml:space="preserve">اولین چالش در زمینه بکارگیری استانداردهای بین المللی گزارشگری مالی،"کسب دانش و تخصص"لازم برای شناخت و بکارگیری استانداردها و در نهایت تحلیل و بهره گیری از صورتهای مالی مبتنی بر استانداردهای بین المللی گزارشگری مالی می باشد.با همکاری اشخاص مرتبط با امور حسابداری و گزارشگری مالی کشور نظیر سازمان حسابرسی سازمان بورس و اوراق بهادار، قابل حل است . </w:t>
      </w:r>
      <w:r w:rsidR="004557D2" w:rsidRPr="002E7494">
        <w:rPr>
          <w:rFonts w:ascii="Times New Roman" w:eastAsia="Times New Roman" w:hAnsi="Times New Roman" w:cs="B Lotus" w:hint="cs"/>
          <w:sz w:val="26"/>
          <w:szCs w:val="26"/>
          <w:rtl/>
          <w:lang w:bidi="fa-IR"/>
        </w:rPr>
        <w:t>تاکنون صورتهای مالی واحدهای تجاری فعال در ایران بر اساس استانداردهای حسابداری ایران تهیه شده است و لذا تهیه کنندگان ،حسابرسان،استفاده کنندگان،ناظران و سایر ذینفعان صورتهای مالی،عمدتا از استانداردهای حسابداری ایران استفاده نموده اند و کمتر از استانداردهای بین المللی گزارشگری مالی بهره برده اندلذا اولین چالش در زمینه بکارگیری استانداردهای بین المللی گزارشگری مالی،"کسب دانش و تخصص"لازم برای شناخت و بکارگیری استانداردها و در نهایت تحلیل و بهره گیری از صورتهای مالی مبتنی بر استانداردهای بین المللی گزارشگری مالی می باشد.</w:t>
      </w:r>
    </w:p>
    <w:p w:rsidR="00EB116B" w:rsidRPr="002E7494" w:rsidRDefault="00EB116B" w:rsidP="00EB116B">
      <w:pPr>
        <w:bidi/>
        <w:spacing w:line="240" w:lineRule="auto"/>
        <w:ind w:left="-138"/>
        <w:jc w:val="both"/>
        <w:rPr>
          <w:rFonts w:asciiTheme="majorBidi" w:eastAsia="Times New Roman" w:hAnsiTheme="majorBidi" w:cs="B Lotus"/>
          <w:sz w:val="26"/>
          <w:szCs w:val="26"/>
          <w:rtl/>
          <w:lang w:bidi="fa-IR"/>
        </w:rPr>
      </w:pPr>
      <w:r w:rsidRPr="002E7494">
        <w:rPr>
          <w:rFonts w:ascii="Times New Roman" w:eastAsia="Times New Roman" w:hAnsi="Times New Roman" w:cs="B Lotus" w:hint="cs"/>
          <w:sz w:val="26"/>
          <w:szCs w:val="26"/>
          <w:rtl/>
          <w:lang w:bidi="fa-IR"/>
        </w:rPr>
        <w:lastRenderedPageBreak/>
        <w:t>2-</w:t>
      </w:r>
      <w:r w:rsidR="004557D2" w:rsidRPr="002E7494">
        <w:rPr>
          <w:rFonts w:ascii="Times New Roman" w:eastAsia="Times New Roman" w:hAnsi="Times New Roman" w:cs="B Lotus" w:hint="cs"/>
          <w:sz w:val="26"/>
          <w:szCs w:val="26"/>
          <w:rtl/>
          <w:lang w:bidi="fa-IR"/>
        </w:rPr>
        <w:t xml:space="preserve"> استانداردهای بین المللی گزارشگری مالی در برخی از موارد با قوانین و مقررات نا هماهنگ است و از این رو ممکن است مشکلاتی برای واحد</w:t>
      </w:r>
      <w:r w:rsidR="00F838F3" w:rsidRPr="002E7494">
        <w:rPr>
          <w:rFonts w:ascii="Times New Roman" w:eastAsia="Times New Roman" w:hAnsi="Times New Roman" w:cs="B Lotus" w:hint="cs"/>
          <w:sz w:val="26"/>
          <w:szCs w:val="26"/>
          <w:rtl/>
          <w:lang w:bidi="fa-IR"/>
        </w:rPr>
        <w:t>های تجاری ایجاد نماید.برای مثال چنانچه واحدهای تجاری،در تهیه صورتهای مالی خود،استانداردهای بین المللی گزارشگری مالی را بکارگیرند،باید بسیاری از سرمایه گذاریهای خود را که تاکنون بر مبنای اقل بهای تمام شده و خالص ارزش فروش شناسایی نموده اند،به ارزش بازار گزارش نمایند. در آن شرایط با توجه به مقررات مالیاتی (یا دست کم رویه های نانوشته اجرایی)؛ از یک سو ،چنانچه واحدهای تجاری از بابت گزارش سرمایه گذاریها به ارزش بازار،سود شناسایی کنند،باید مالیات بیشتری پرداخت کنند.و از دیگر سو،چنانچه همان واحد تجاری بعدا از بابت گزارش سرمایه گذاریها به ارزش بازار،زیان شناسایی کنند،این زیان به عنوان هزینه قابل قبول مالیاتی آنان لحاظ نمی شود.</w:t>
      </w:r>
      <w:r w:rsidR="00876527" w:rsidRPr="002E7494">
        <w:rPr>
          <w:rFonts w:asciiTheme="majorBidi" w:eastAsia="Times New Roman" w:hAnsiTheme="majorBidi" w:cs="B Lotus" w:hint="cs"/>
          <w:sz w:val="26"/>
          <w:szCs w:val="26"/>
          <w:rtl/>
          <w:lang w:bidi="fa-IR"/>
        </w:rPr>
        <w:t xml:space="preserve"> (حصار زاده،بذر افشان وحسینی پور،1395).</w:t>
      </w:r>
    </w:p>
    <w:p w:rsidR="006B3F7F" w:rsidRPr="002E7494" w:rsidRDefault="00EB116B" w:rsidP="00EB116B">
      <w:pPr>
        <w:bidi/>
        <w:spacing w:line="240" w:lineRule="auto"/>
        <w:ind w:left="-138"/>
        <w:jc w:val="both"/>
        <w:rPr>
          <w:rFonts w:asciiTheme="majorBidi" w:eastAsia="Times New Roman" w:hAnsiTheme="majorBidi" w:cs="B Lotus"/>
          <w:sz w:val="26"/>
          <w:szCs w:val="26"/>
          <w:rtl/>
          <w:lang w:bidi="fa-IR"/>
        </w:rPr>
      </w:pPr>
      <w:r w:rsidRPr="002E7494">
        <w:rPr>
          <w:rFonts w:asciiTheme="majorBidi" w:eastAsia="Times New Roman" w:hAnsiTheme="majorBidi" w:cs="B Lotus" w:hint="cs"/>
          <w:sz w:val="26"/>
          <w:szCs w:val="26"/>
          <w:rtl/>
          <w:lang w:bidi="fa-IR"/>
        </w:rPr>
        <w:t>3</w:t>
      </w:r>
      <w:r w:rsidRPr="002E7494">
        <w:rPr>
          <w:rFonts w:ascii="Times New Roman" w:eastAsia="Times New Roman" w:hAnsi="Times New Roman" w:cs="B Lotus" w:hint="cs"/>
          <w:sz w:val="26"/>
          <w:szCs w:val="26"/>
          <w:rtl/>
          <w:lang w:bidi="fa-IR"/>
        </w:rPr>
        <w:t>-</w:t>
      </w:r>
      <w:r w:rsidR="004557D2" w:rsidRPr="002E7494">
        <w:rPr>
          <w:rFonts w:ascii="Times New Roman" w:eastAsia="Times New Roman" w:hAnsi="Times New Roman" w:cs="B Lotus" w:hint="cs"/>
          <w:sz w:val="26"/>
          <w:szCs w:val="26"/>
          <w:rtl/>
          <w:lang w:bidi="fa-IR"/>
        </w:rPr>
        <w:t xml:space="preserve"> استانداردهای بین المللی گزارشگری مالی نسبت به استانداردهای حسابداری ایران،تاکید بسیار بیشتری بر بکارگیری ارزشهای منصفانه در ارزشیابی دارائیها و بدهیها دارند.با توجه به اینکه در ایران برای برخی از دارائیها و بدهیها بازار فعال و قابل اتکایی وجود ندارد،بکارگیری ارزشهای منصفانه نیازمند استفاده از روشهای برآورد ارزش منصفانه(نظیر روشهای تنزیل جریانهای نقدی)خواهد بود.بدیهی است استفاده از روشهای برآوردارزش منصفانه نیز از نظر قابل اتکا بودن یا هزینه جمع آوری اطلاعات مرتبط ،برخی واحدهای تجاری را با مشکلاتی مواجه می کند. چهارم ، بکارگیری استانداردهای بین المللی گزارشگری مالی نیازمند تغییر در حوزه هایی فراتر از حوزه های حسابداری و گزارشگری مالی است.برای مثال برای بکارگیری استانداردهای بین المللی گزارشگری مالی،تغییر سامانه های اطلاعاتی،تغییر قراردادهای قانونی و عرفی،تغییر نگرش مدیریت کلان و میانی،تغییر فرهنگ سازم</w:t>
      </w:r>
      <w:r w:rsidR="00E43BA9" w:rsidRPr="002E7494">
        <w:rPr>
          <w:rFonts w:ascii="Times New Roman" w:eastAsia="Times New Roman" w:hAnsi="Times New Roman" w:cs="B Lotus" w:hint="cs"/>
          <w:sz w:val="26"/>
          <w:szCs w:val="26"/>
          <w:rtl/>
          <w:lang w:bidi="fa-IR"/>
        </w:rPr>
        <w:t>انی، و ..... اجتناب ناپذیر است.</w:t>
      </w:r>
      <w:r w:rsidR="00876527" w:rsidRPr="002E7494">
        <w:rPr>
          <w:rFonts w:asciiTheme="majorBidi" w:eastAsia="Times New Roman" w:hAnsiTheme="majorBidi" w:cs="B Lotus" w:hint="cs"/>
          <w:sz w:val="26"/>
          <w:szCs w:val="26"/>
          <w:rtl/>
          <w:lang w:bidi="fa-IR"/>
        </w:rPr>
        <w:t xml:space="preserve"> </w:t>
      </w:r>
      <w:r w:rsidRPr="002E7494">
        <w:rPr>
          <w:rFonts w:asciiTheme="majorBidi" w:eastAsia="Times New Roman" w:hAnsiTheme="majorBidi" w:cs="B Lotus" w:hint="cs"/>
          <w:sz w:val="26"/>
          <w:szCs w:val="26"/>
          <w:rtl/>
          <w:lang w:bidi="fa-IR"/>
        </w:rPr>
        <w:t xml:space="preserve">(حصار زاده وهمکاران </w:t>
      </w:r>
      <w:r w:rsidR="00876527" w:rsidRPr="002E7494">
        <w:rPr>
          <w:rFonts w:asciiTheme="majorBidi" w:eastAsia="Times New Roman" w:hAnsiTheme="majorBidi" w:cs="B Lotus" w:hint="cs"/>
          <w:sz w:val="26"/>
          <w:szCs w:val="26"/>
          <w:rtl/>
          <w:lang w:bidi="fa-IR"/>
        </w:rPr>
        <w:t>،1395). به طور کلی اهم چالش ها و مشکلات اشاره می شود بکارگیری استانداردهای بین المللی گزارشگری مالی شامل؛ تغییرات محیط قانون گذاری، پیچیدگیهای به وجود آمده در فرآیند گزارشگری مالی، مشکلات تعیین ارزش منصفانه، شرایط اقتصادی و سیاسی نامشابه، عدم حفظ منافع تمام گروههای ذینفع، تربیت نیروهای آموزش دیده( شامل: تهیه کنندگان صورتهای مالی،حسابرسان،اعضای هیات مدیره،و استفاده کنندگان صورتهای مالی)، پیامدهای اقتصادی(مالیات،تاثیر بر بازارها به خصوص در شرایط رونق و رکود یکی از مشکلات اساسی،دولتی بودن اقتصاد ایران است.بر این اساس تاکید عمده بر تهیه اطلاعات برای دولت و فراهم آوردن اطلاعات صحیح در مورد مالیات است.)، شایط بازارها و زیر ساخت های لازم:بازار اوراق بهادار،بازار دارائی های زیستی،بازار ارز،بازار پول(نرخ سود)،و بازار اوراق مشتقه است.(همتی وگراوند،1396)</w:t>
      </w:r>
      <w:r w:rsidR="001672A2" w:rsidRPr="002E7494">
        <w:rPr>
          <w:rFonts w:asciiTheme="majorBidi" w:eastAsia="Times New Roman" w:hAnsiTheme="majorBidi" w:cs="B Lotus" w:hint="cs"/>
          <w:sz w:val="26"/>
          <w:szCs w:val="26"/>
          <w:rtl/>
          <w:lang w:bidi="fa-IR"/>
        </w:rPr>
        <w:t xml:space="preserve"> امکان ورود سرمایه گذاری های مستقیم خارجی،بهبود روند سرمایه گذاری،تکمیل زنجیره تولید در زیر بخشها و تولید و صدور کالاهای نهایی و دارای ارزش افزوده بیشتر،از جمله فرصت هایی است که در فضای جدید بین المللی حاصل می شود.(همتی و زین العابدینی،1395).</w:t>
      </w:r>
      <w:r w:rsidR="00261CD9" w:rsidRPr="002E7494">
        <w:rPr>
          <w:rFonts w:asciiTheme="majorBidi" w:eastAsia="Times New Roman" w:hAnsiTheme="majorBidi" w:cs="B Lotus"/>
          <w:sz w:val="26"/>
          <w:szCs w:val="26"/>
          <w:rtl/>
          <w:lang w:bidi="fa-IR"/>
        </w:rPr>
        <w:t xml:space="preserve"> آن </w:t>
      </w:r>
      <w:r w:rsidR="00261CD9" w:rsidRPr="002E7494">
        <w:rPr>
          <w:rFonts w:asciiTheme="majorBidi" w:eastAsia="Times New Roman" w:hAnsiTheme="majorBidi" w:cs="B Lotus" w:hint="cs"/>
          <w:sz w:val="26"/>
          <w:szCs w:val="26"/>
          <w:rtl/>
          <w:lang w:bidi="fa-IR"/>
        </w:rPr>
        <w:t>ﺟﺎ</w:t>
      </w:r>
      <w:r w:rsidR="00261CD9" w:rsidRPr="002E7494">
        <w:rPr>
          <w:rFonts w:asciiTheme="majorBidi" w:eastAsia="Times New Roman" w:hAnsiTheme="majorBidi" w:cs="B Lotus"/>
          <w:sz w:val="26"/>
          <w:szCs w:val="26"/>
          <w:rtl/>
          <w:lang w:bidi="fa-IR"/>
        </w:rPr>
        <w:t xml:space="preserve"> </w:t>
      </w:r>
      <w:r w:rsidR="00261CD9" w:rsidRPr="002E7494">
        <w:rPr>
          <w:rFonts w:asciiTheme="majorBidi" w:eastAsia="Times New Roman" w:hAnsiTheme="majorBidi" w:cs="B Lotus" w:hint="cs"/>
          <w:sz w:val="26"/>
          <w:szCs w:val="26"/>
          <w:rtl/>
          <w:lang w:bidi="fa-IR"/>
        </w:rPr>
        <w:t>ﮐﻪ</w:t>
      </w:r>
      <w:r w:rsidR="00261CD9" w:rsidRPr="002E7494">
        <w:rPr>
          <w:rFonts w:asciiTheme="majorBidi" w:eastAsia="Times New Roman" w:hAnsiTheme="majorBidi" w:cs="B Lotus"/>
          <w:sz w:val="26"/>
          <w:szCs w:val="26"/>
          <w:rtl/>
          <w:lang w:bidi="fa-IR"/>
        </w:rPr>
        <w:t xml:space="preserve"> ا</w:t>
      </w:r>
      <w:r w:rsidR="00261CD9" w:rsidRPr="002E7494">
        <w:rPr>
          <w:rFonts w:asciiTheme="majorBidi" w:eastAsia="Times New Roman" w:hAnsiTheme="majorBidi" w:cs="B Lotus" w:hint="cs"/>
          <w:sz w:val="26"/>
          <w:szCs w:val="26"/>
          <w:rtl/>
          <w:lang w:bidi="fa-IR"/>
        </w:rPr>
        <w:t>ﺳﺘﺎﻧﺪ</w:t>
      </w:r>
      <w:r w:rsidR="00261CD9" w:rsidRPr="002E7494">
        <w:rPr>
          <w:rFonts w:asciiTheme="majorBidi" w:eastAsia="Times New Roman" w:hAnsiTheme="majorBidi" w:cs="B Lotus" w:hint="eastAsia"/>
          <w:sz w:val="26"/>
          <w:szCs w:val="26"/>
          <w:rtl/>
          <w:lang w:bidi="fa-IR"/>
        </w:rPr>
        <w:t>ارد</w:t>
      </w:r>
      <w:r w:rsidR="00261CD9" w:rsidRPr="002E7494">
        <w:rPr>
          <w:rFonts w:asciiTheme="majorBidi" w:eastAsia="Times New Roman" w:hAnsiTheme="majorBidi" w:cs="B Lotus" w:hint="cs"/>
          <w:sz w:val="26"/>
          <w:szCs w:val="26"/>
          <w:rtl/>
          <w:lang w:bidi="fa-IR"/>
        </w:rPr>
        <w:t>ﻫﺎ</w:t>
      </w:r>
      <w:r w:rsidR="00261CD9" w:rsidRPr="002E7494">
        <w:rPr>
          <w:rFonts w:asciiTheme="majorBidi" w:eastAsia="Times New Roman" w:hAnsiTheme="majorBidi" w:cs="B Lotus" w:hint="eastAsia"/>
          <w:sz w:val="26"/>
          <w:szCs w:val="26"/>
          <w:rtl/>
          <w:lang w:bidi="fa-IR"/>
        </w:rPr>
        <w:t>ي</w:t>
      </w:r>
      <w:r w:rsidR="00261CD9" w:rsidRPr="002E7494">
        <w:rPr>
          <w:rFonts w:asciiTheme="majorBidi" w:eastAsia="Times New Roman" w:hAnsiTheme="majorBidi" w:cs="B Lotus"/>
          <w:sz w:val="26"/>
          <w:szCs w:val="26"/>
          <w:rtl/>
          <w:lang w:bidi="fa-IR"/>
        </w:rPr>
        <w:t xml:space="preserve"> </w:t>
      </w:r>
      <w:r w:rsidR="00261CD9" w:rsidRPr="002E7494">
        <w:rPr>
          <w:rFonts w:asciiTheme="majorBidi" w:eastAsia="Times New Roman" w:hAnsiTheme="majorBidi" w:cs="B Lotus" w:hint="cs"/>
          <w:sz w:val="26"/>
          <w:szCs w:val="26"/>
          <w:rtl/>
          <w:lang w:bidi="fa-IR"/>
        </w:rPr>
        <w:t>ﺑﯿﻦ</w:t>
      </w:r>
      <w:r w:rsidR="00261CD9" w:rsidRPr="002E7494">
        <w:rPr>
          <w:rFonts w:asciiTheme="majorBidi" w:eastAsia="Times New Roman" w:hAnsiTheme="majorBidi" w:cs="B Lotus" w:hint="eastAsia"/>
          <w:sz w:val="26"/>
          <w:szCs w:val="26"/>
          <w:rtl/>
          <w:lang w:bidi="fa-IR"/>
        </w:rPr>
        <w:t>ا</w:t>
      </w:r>
      <w:r w:rsidR="00261CD9" w:rsidRPr="002E7494">
        <w:rPr>
          <w:rFonts w:asciiTheme="majorBidi" w:eastAsia="Times New Roman" w:hAnsiTheme="majorBidi" w:cs="B Lotus" w:hint="cs"/>
          <w:sz w:val="26"/>
          <w:szCs w:val="26"/>
          <w:rtl/>
          <w:lang w:bidi="fa-IR"/>
        </w:rPr>
        <w:t>ﻟﻤﻠﻠﯽ</w:t>
      </w:r>
      <w:r w:rsidR="00261CD9" w:rsidRPr="002E7494">
        <w:rPr>
          <w:rFonts w:asciiTheme="majorBidi" w:eastAsia="Times New Roman" w:hAnsiTheme="majorBidi" w:cs="B Lotus"/>
          <w:sz w:val="26"/>
          <w:szCs w:val="26"/>
          <w:rtl/>
          <w:lang w:bidi="fa-IR"/>
        </w:rPr>
        <w:t xml:space="preserve"> </w:t>
      </w:r>
      <w:r w:rsidR="00261CD9" w:rsidRPr="002E7494">
        <w:rPr>
          <w:rFonts w:asciiTheme="majorBidi" w:eastAsia="Times New Roman" w:hAnsiTheme="majorBidi" w:cs="B Lotus" w:hint="cs"/>
          <w:sz w:val="26"/>
          <w:szCs w:val="26"/>
          <w:rtl/>
          <w:lang w:bidi="fa-IR"/>
        </w:rPr>
        <w:t>ﻣﺒﺘﻨﯽ</w:t>
      </w:r>
      <w:r w:rsidR="00261CD9" w:rsidRPr="002E7494">
        <w:rPr>
          <w:rFonts w:asciiTheme="majorBidi" w:eastAsia="Times New Roman" w:hAnsiTheme="majorBidi" w:cs="B Lotus"/>
          <w:sz w:val="26"/>
          <w:szCs w:val="26"/>
          <w:rtl/>
          <w:lang w:bidi="fa-IR"/>
        </w:rPr>
        <w:t xml:space="preserve"> </w:t>
      </w:r>
      <w:r w:rsidR="00261CD9" w:rsidRPr="002E7494">
        <w:rPr>
          <w:rFonts w:asciiTheme="majorBidi" w:eastAsia="Times New Roman" w:hAnsiTheme="majorBidi" w:cs="B Lotus" w:hint="cs"/>
          <w:sz w:val="26"/>
          <w:szCs w:val="26"/>
          <w:rtl/>
          <w:lang w:bidi="fa-IR"/>
        </w:rPr>
        <w:t>ﺑﺮ</w:t>
      </w:r>
      <w:r w:rsidR="00261CD9" w:rsidRPr="002E7494">
        <w:rPr>
          <w:rFonts w:asciiTheme="majorBidi" w:eastAsia="Times New Roman" w:hAnsiTheme="majorBidi" w:cs="B Lotus"/>
          <w:sz w:val="26"/>
          <w:szCs w:val="26"/>
          <w:rtl/>
          <w:lang w:bidi="fa-IR"/>
        </w:rPr>
        <w:t xml:space="preserve"> ا</w:t>
      </w:r>
      <w:r w:rsidR="00261CD9" w:rsidRPr="002E7494">
        <w:rPr>
          <w:rFonts w:asciiTheme="majorBidi" w:eastAsia="Times New Roman" w:hAnsiTheme="majorBidi" w:cs="B Lotus" w:hint="cs"/>
          <w:sz w:val="26"/>
          <w:szCs w:val="26"/>
          <w:rtl/>
          <w:lang w:bidi="fa-IR"/>
        </w:rPr>
        <w:t>ﺻﻮ</w:t>
      </w:r>
      <w:r w:rsidR="00261CD9" w:rsidRPr="002E7494">
        <w:rPr>
          <w:rFonts w:asciiTheme="majorBidi" w:eastAsia="Times New Roman" w:hAnsiTheme="majorBidi" w:cs="B Lotus" w:hint="eastAsia"/>
          <w:sz w:val="26"/>
          <w:szCs w:val="26"/>
          <w:rtl/>
          <w:lang w:bidi="fa-IR"/>
        </w:rPr>
        <w:t>ل</w:t>
      </w:r>
      <w:r w:rsidR="00261CD9" w:rsidRPr="002E7494">
        <w:rPr>
          <w:rFonts w:asciiTheme="majorBidi" w:eastAsia="Times New Roman" w:hAnsiTheme="majorBidi" w:cs="B Lotus"/>
          <w:sz w:val="26"/>
          <w:szCs w:val="26"/>
          <w:rtl/>
          <w:lang w:bidi="fa-IR"/>
        </w:rPr>
        <w:t xml:space="preserve"> </w:t>
      </w:r>
      <w:r w:rsidR="00261CD9" w:rsidRPr="002E7494">
        <w:rPr>
          <w:rFonts w:asciiTheme="majorBidi" w:eastAsia="Times New Roman" w:hAnsiTheme="majorBidi" w:cs="B Lotus" w:hint="cs"/>
          <w:sz w:val="26"/>
          <w:szCs w:val="26"/>
          <w:rtl/>
          <w:lang w:bidi="fa-IR"/>
        </w:rPr>
        <w:t>ﻣﯽﺑﺎﺷﻨﺪ</w:t>
      </w:r>
      <w:r w:rsidR="00261CD9" w:rsidRPr="002E7494">
        <w:rPr>
          <w:rFonts w:asciiTheme="majorBidi" w:eastAsia="Times New Roman" w:hAnsiTheme="majorBidi" w:cs="B Lotus" w:hint="eastAsia"/>
          <w:sz w:val="26"/>
          <w:szCs w:val="26"/>
          <w:rtl/>
          <w:lang w:bidi="fa-IR"/>
        </w:rPr>
        <w:t>و</w:t>
      </w:r>
      <w:r w:rsidR="00261CD9" w:rsidRPr="002E7494">
        <w:rPr>
          <w:rFonts w:asciiTheme="majorBidi" w:eastAsia="Times New Roman" w:hAnsiTheme="majorBidi" w:cs="B Lotus" w:hint="cs"/>
          <w:sz w:val="26"/>
          <w:szCs w:val="26"/>
          <w:rtl/>
          <w:lang w:bidi="fa-IR"/>
        </w:rPr>
        <w:t>ﻧﯿﺎ</w:t>
      </w:r>
      <w:r w:rsidR="00261CD9" w:rsidRPr="002E7494">
        <w:rPr>
          <w:rFonts w:asciiTheme="majorBidi" w:eastAsia="Times New Roman" w:hAnsiTheme="majorBidi" w:cs="B Lotus" w:hint="eastAsia"/>
          <w:sz w:val="26"/>
          <w:szCs w:val="26"/>
          <w:rtl/>
          <w:lang w:bidi="fa-IR"/>
        </w:rPr>
        <w:t>ز</w:t>
      </w:r>
      <w:r w:rsidR="00261CD9" w:rsidRPr="002E7494">
        <w:rPr>
          <w:rFonts w:asciiTheme="majorBidi" w:eastAsia="Times New Roman" w:hAnsiTheme="majorBidi" w:cs="B Lotus"/>
          <w:sz w:val="26"/>
          <w:szCs w:val="26"/>
          <w:rtl/>
          <w:lang w:bidi="fa-IR"/>
        </w:rPr>
        <w:t xml:space="preserve"> </w:t>
      </w:r>
      <w:r w:rsidR="00261CD9" w:rsidRPr="002E7494">
        <w:rPr>
          <w:rFonts w:asciiTheme="majorBidi" w:eastAsia="Times New Roman" w:hAnsiTheme="majorBidi" w:cs="B Lotus" w:hint="cs"/>
          <w:sz w:val="26"/>
          <w:szCs w:val="26"/>
          <w:rtl/>
          <w:lang w:bidi="fa-IR"/>
        </w:rPr>
        <w:t>ﺑﻪ</w:t>
      </w:r>
      <w:r w:rsidR="00261CD9" w:rsidRPr="002E7494">
        <w:rPr>
          <w:rFonts w:asciiTheme="majorBidi" w:eastAsia="Times New Roman" w:hAnsiTheme="majorBidi" w:cs="B Lotus"/>
          <w:sz w:val="26"/>
          <w:szCs w:val="26"/>
          <w:rtl/>
          <w:lang w:bidi="fa-IR"/>
        </w:rPr>
        <w:t xml:space="preserve"> </w:t>
      </w:r>
      <w:r w:rsidR="00261CD9" w:rsidRPr="002E7494">
        <w:rPr>
          <w:rFonts w:asciiTheme="majorBidi" w:eastAsia="Times New Roman" w:hAnsiTheme="majorBidi" w:cs="B Lotus" w:hint="cs"/>
          <w:sz w:val="26"/>
          <w:szCs w:val="26"/>
          <w:rtl/>
          <w:lang w:bidi="fa-IR"/>
        </w:rPr>
        <w:t>ﻗﻀﺎ</w:t>
      </w:r>
      <w:r w:rsidR="00261CD9" w:rsidRPr="002E7494">
        <w:rPr>
          <w:rFonts w:asciiTheme="majorBidi" w:eastAsia="Times New Roman" w:hAnsiTheme="majorBidi" w:cs="B Lotus" w:hint="eastAsia"/>
          <w:sz w:val="26"/>
          <w:szCs w:val="26"/>
          <w:rtl/>
          <w:lang w:bidi="fa-IR"/>
        </w:rPr>
        <w:t>وت</w:t>
      </w:r>
      <w:r w:rsidR="00261CD9" w:rsidRPr="002E7494">
        <w:rPr>
          <w:rFonts w:asciiTheme="majorBidi" w:eastAsia="Times New Roman" w:hAnsiTheme="majorBidi" w:cs="B Lotus"/>
          <w:sz w:val="26"/>
          <w:szCs w:val="26"/>
          <w:rtl/>
          <w:lang w:bidi="fa-IR"/>
        </w:rPr>
        <w:t xml:space="preserve"> </w:t>
      </w:r>
      <w:r w:rsidR="00261CD9" w:rsidRPr="002E7494">
        <w:rPr>
          <w:rFonts w:asciiTheme="majorBidi" w:eastAsia="Times New Roman" w:hAnsiTheme="majorBidi" w:cs="B Lotus" w:hint="cs"/>
          <w:sz w:val="26"/>
          <w:szCs w:val="26"/>
          <w:rtl/>
          <w:lang w:bidi="fa-IR"/>
        </w:rPr>
        <w:t>ﺣﺮﻓﻪ</w:t>
      </w:r>
      <w:r w:rsidR="00261CD9" w:rsidRPr="002E7494">
        <w:rPr>
          <w:rFonts w:asciiTheme="majorBidi" w:eastAsia="Times New Roman" w:hAnsiTheme="majorBidi" w:cs="B Lotus" w:hint="eastAsia"/>
          <w:sz w:val="26"/>
          <w:szCs w:val="26"/>
          <w:rtl/>
          <w:lang w:bidi="fa-IR"/>
        </w:rPr>
        <w:t>اي</w:t>
      </w:r>
      <w:r w:rsidR="00261CD9" w:rsidRPr="002E7494">
        <w:rPr>
          <w:rFonts w:asciiTheme="majorBidi" w:eastAsia="Times New Roman" w:hAnsiTheme="majorBidi" w:cs="B Lotus"/>
          <w:sz w:val="26"/>
          <w:szCs w:val="26"/>
          <w:rtl/>
          <w:lang w:bidi="fa-IR"/>
        </w:rPr>
        <w:t xml:space="preserve"> </w:t>
      </w:r>
      <w:r w:rsidR="00261CD9" w:rsidRPr="002E7494">
        <w:rPr>
          <w:rFonts w:asciiTheme="majorBidi" w:eastAsia="Times New Roman" w:hAnsiTheme="majorBidi" w:cs="B Lotus" w:hint="cs"/>
          <w:sz w:val="26"/>
          <w:szCs w:val="26"/>
          <w:rtl/>
          <w:lang w:bidi="fa-IR"/>
        </w:rPr>
        <w:t>ﺑﯿﺸﺘﺮ</w:t>
      </w:r>
      <w:r w:rsidR="00261CD9" w:rsidRPr="002E7494">
        <w:rPr>
          <w:rFonts w:asciiTheme="majorBidi" w:eastAsia="Times New Roman" w:hAnsiTheme="majorBidi" w:cs="B Lotus"/>
          <w:sz w:val="26"/>
          <w:szCs w:val="26"/>
          <w:rtl/>
          <w:lang w:bidi="fa-IR"/>
        </w:rPr>
        <w:t xml:space="preserve"> دا</w:t>
      </w:r>
      <w:r w:rsidR="00261CD9" w:rsidRPr="002E7494">
        <w:rPr>
          <w:rFonts w:asciiTheme="majorBidi" w:eastAsia="Times New Roman" w:hAnsiTheme="majorBidi" w:cs="B Lotus" w:hint="cs"/>
          <w:sz w:val="26"/>
          <w:szCs w:val="26"/>
          <w:rtl/>
          <w:lang w:bidi="fa-IR"/>
        </w:rPr>
        <w:t>ﺷﺘﻪ</w:t>
      </w:r>
      <w:r w:rsidR="00261CD9" w:rsidRPr="002E7494">
        <w:rPr>
          <w:rFonts w:asciiTheme="majorBidi" w:eastAsia="Times New Roman" w:hAnsiTheme="majorBidi" w:cs="B Lotus"/>
          <w:sz w:val="26"/>
          <w:szCs w:val="26"/>
          <w:rtl/>
          <w:lang w:bidi="fa-IR"/>
        </w:rPr>
        <w:t xml:space="preserve"> و </w:t>
      </w:r>
      <w:r w:rsidR="00261CD9" w:rsidRPr="002E7494">
        <w:rPr>
          <w:rFonts w:asciiTheme="majorBidi" w:eastAsia="Times New Roman" w:hAnsiTheme="majorBidi" w:cs="B Lotus" w:hint="cs"/>
          <w:sz w:val="26"/>
          <w:szCs w:val="26"/>
          <w:rtl/>
          <w:lang w:bidi="fa-IR"/>
        </w:rPr>
        <w:t>ﻗﺎﺑﻠﯿﺖ</w:t>
      </w:r>
      <w:r w:rsidR="00261CD9" w:rsidRPr="002E7494">
        <w:rPr>
          <w:rFonts w:asciiTheme="majorBidi" w:eastAsia="Times New Roman" w:hAnsiTheme="majorBidi" w:cs="B Lotus"/>
          <w:sz w:val="26"/>
          <w:szCs w:val="26"/>
          <w:rtl/>
          <w:lang w:bidi="fa-IR"/>
        </w:rPr>
        <w:t xml:space="preserve"> ا</w:t>
      </w:r>
      <w:r w:rsidR="00261CD9" w:rsidRPr="002E7494">
        <w:rPr>
          <w:rFonts w:asciiTheme="majorBidi" w:eastAsia="Times New Roman" w:hAnsiTheme="majorBidi" w:cs="B Lotus" w:hint="cs"/>
          <w:sz w:val="26"/>
          <w:szCs w:val="26"/>
          <w:rtl/>
          <w:lang w:bidi="fa-IR"/>
        </w:rPr>
        <w:t>ﻧﻌﻄﺎ</w:t>
      </w:r>
      <w:r w:rsidR="00261CD9" w:rsidRPr="002E7494">
        <w:rPr>
          <w:rFonts w:asciiTheme="majorBidi" w:eastAsia="Times New Roman" w:hAnsiTheme="majorBidi" w:cs="B Lotus" w:hint="eastAsia"/>
          <w:sz w:val="26"/>
          <w:szCs w:val="26"/>
          <w:rtl/>
          <w:lang w:bidi="fa-IR"/>
        </w:rPr>
        <w:t>ف</w:t>
      </w:r>
      <w:r w:rsidR="00261CD9" w:rsidRPr="002E7494">
        <w:rPr>
          <w:rFonts w:asciiTheme="majorBidi" w:eastAsia="Times New Roman" w:hAnsiTheme="majorBidi" w:cs="B Lotus" w:hint="cs"/>
          <w:sz w:val="26"/>
          <w:szCs w:val="26"/>
          <w:rtl/>
          <w:lang w:bidi="fa-IR"/>
        </w:rPr>
        <w:t>ﭘﺬﯾﺮ</w:t>
      </w:r>
      <w:r w:rsidR="00261CD9" w:rsidRPr="002E7494">
        <w:rPr>
          <w:rFonts w:asciiTheme="majorBidi" w:eastAsia="Times New Roman" w:hAnsiTheme="majorBidi" w:cs="B Lotus" w:hint="eastAsia"/>
          <w:sz w:val="26"/>
          <w:szCs w:val="26"/>
          <w:rtl/>
          <w:lang w:bidi="fa-IR"/>
        </w:rPr>
        <w:t>ي</w:t>
      </w:r>
      <w:r w:rsidR="00261CD9" w:rsidRPr="002E7494">
        <w:rPr>
          <w:rFonts w:asciiTheme="majorBidi" w:eastAsia="Times New Roman" w:hAnsiTheme="majorBidi" w:cs="B Lotus"/>
          <w:sz w:val="26"/>
          <w:szCs w:val="26"/>
          <w:rtl/>
          <w:lang w:bidi="fa-IR"/>
        </w:rPr>
        <w:t xml:space="preserve"> </w:t>
      </w:r>
      <w:r w:rsidR="00261CD9" w:rsidRPr="002E7494">
        <w:rPr>
          <w:rFonts w:asciiTheme="majorBidi" w:eastAsia="Times New Roman" w:hAnsiTheme="majorBidi" w:cs="B Lotus" w:hint="cs"/>
          <w:sz w:val="26"/>
          <w:szCs w:val="26"/>
          <w:rtl/>
          <w:lang w:bidi="fa-IR"/>
        </w:rPr>
        <w:t>ﺑﯿﺸ</w:t>
      </w:r>
      <w:r w:rsidR="00261CD9" w:rsidRPr="002E7494">
        <w:rPr>
          <w:rFonts w:asciiTheme="majorBidi" w:eastAsia="Times New Roman" w:hAnsiTheme="majorBidi" w:cs="B Lotus" w:hint="eastAsia"/>
          <w:sz w:val="26"/>
          <w:szCs w:val="26"/>
          <w:rtl/>
          <w:lang w:bidi="fa-IR"/>
        </w:rPr>
        <w:t>ـ</w:t>
      </w:r>
      <w:r w:rsidR="00261CD9" w:rsidRPr="002E7494">
        <w:rPr>
          <w:rFonts w:asciiTheme="majorBidi" w:eastAsia="Times New Roman" w:hAnsiTheme="majorBidi" w:cs="B Lotus" w:hint="cs"/>
          <w:sz w:val="26"/>
          <w:szCs w:val="26"/>
          <w:rtl/>
          <w:lang w:bidi="fa-IR"/>
        </w:rPr>
        <w:t>ﺘﺮ</w:t>
      </w:r>
      <w:r w:rsidR="00261CD9" w:rsidRPr="002E7494">
        <w:rPr>
          <w:rFonts w:asciiTheme="majorBidi" w:eastAsia="Times New Roman" w:hAnsiTheme="majorBidi" w:cs="B Lotus" w:hint="eastAsia"/>
          <w:sz w:val="26"/>
          <w:szCs w:val="26"/>
          <w:rtl/>
          <w:lang w:bidi="fa-IR"/>
        </w:rPr>
        <w:t>ي</w:t>
      </w:r>
      <w:r w:rsidR="00261CD9" w:rsidRPr="002E7494">
        <w:rPr>
          <w:rFonts w:asciiTheme="majorBidi" w:eastAsia="Times New Roman" w:hAnsiTheme="majorBidi" w:cs="B Lotus"/>
          <w:sz w:val="26"/>
          <w:szCs w:val="26"/>
          <w:rtl/>
          <w:lang w:bidi="fa-IR"/>
        </w:rPr>
        <w:t xml:space="preserve"> را در </w:t>
      </w:r>
      <w:r w:rsidR="00261CD9" w:rsidRPr="002E7494">
        <w:rPr>
          <w:rFonts w:asciiTheme="majorBidi" w:eastAsia="Times New Roman" w:hAnsiTheme="majorBidi" w:cs="B Lotus" w:hint="cs"/>
          <w:sz w:val="26"/>
          <w:szCs w:val="26"/>
          <w:rtl/>
          <w:lang w:bidi="fa-IR"/>
        </w:rPr>
        <w:t>ﺗﻔﺴﯿﺮ</w:t>
      </w:r>
      <w:r w:rsidR="00261CD9" w:rsidRPr="002E7494">
        <w:rPr>
          <w:rFonts w:asciiTheme="majorBidi" w:eastAsia="Times New Roman" w:hAnsiTheme="majorBidi" w:cs="B Lotus" w:hint="eastAsia"/>
          <w:sz w:val="26"/>
          <w:szCs w:val="26"/>
          <w:rtl/>
          <w:lang w:bidi="fa-IR"/>
        </w:rPr>
        <w:t>ا</w:t>
      </w:r>
      <w:r w:rsidR="00261CD9" w:rsidRPr="002E7494">
        <w:rPr>
          <w:rFonts w:asciiTheme="majorBidi" w:eastAsia="Times New Roman" w:hAnsiTheme="majorBidi" w:cs="B Lotus" w:hint="cs"/>
          <w:sz w:val="26"/>
          <w:szCs w:val="26"/>
          <w:rtl/>
          <w:lang w:bidi="fa-IR"/>
        </w:rPr>
        <w:t>ﻣﮑﺎ</w:t>
      </w:r>
      <w:r w:rsidR="00261CD9" w:rsidRPr="002E7494">
        <w:rPr>
          <w:rFonts w:asciiTheme="majorBidi" w:eastAsia="Times New Roman" w:hAnsiTheme="majorBidi" w:cs="B Lotus" w:hint="eastAsia"/>
          <w:sz w:val="26"/>
          <w:szCs w:val="26"/>
          <w:rtl/>
          <w:lang w:bidi="fa-IR"/>
        </w:rPr>
        <w:t>ن</w:t>
      </w:r>
      <w:r w:rsidR="00261CD9" w:rsidRPr="002E7494">
        <w:rPr>
          <w:rFonts w:asciiTheme="majorBidi" w:eastAsia="Times New Roman" w:hAnsiTheme="majorBidi" w:cs="B Lotus" w:hint="cs"/>
          <w:sz w:val="26"/>
          <w:szCs w:val="26"/>
          <w:rtl/>
          <w:lang w:bidi="fa-IR"/>
        </w:rPr>
        <w:t>ﭘﺬﯾﺮ می سازد</w:t>
      </w:r>
      <w:r w:rsidR="00261CD9" w:rsidRPr="002E7494">
        <w:rPr>
          <w:rFonts w:asciiTheme="majorBidi" w:eastAsia="Times New Roman" w:hAnsiTheme="majorBidi" w:cs="B Lotus"/>
          <w:sz w:val="26"/>
          <w:szCs w:val="26"/>
          <w:rtl/>
          <w:lang w:bidi="fa-IR"/>
        </w:rPr>
        <w:t xml:space="preserve"> . </w:t>
      </w:r>
      <w:r w:rsidR="00261CD9" w:rsidRPr="002E7494">
        <w:rPr>
          <w:rFonts w:asciiTheme="majorBidi" w:eastAsia="Times New Roman" w:hAnsiTheme="majorBidi" w:cs="B Lotus" w:hint="cs"/>
          <w:sz w:val="26"/>
          <w:szCs w:val="26"/>
          <w:rtl/>
          <w:lang w:bidi="fa-IR"/>
        </w:rPr>
        <w:t>ﺑﺎ</w:t>
      </w:r>
      <w:r w:rsidR="00261CD9" w:rsidRPr="002E7494">
        <w:rPr>
          <w:rFonts w:asciiTheme="majorBidi" w:eastAsia="Times New Roman" w:hAnsiTheme="majorBidi" w:cs="B Lotus"/>
          <w:sz w:val="26"/>
          <w:szCs w:val="26"/>
          <w:rtl/>
          <w:lang w:bidi="fa-IR"/>
        </w:rPr>
        <w:t xml:space="preserve"> ا</w:t>
      </w:r>
      <w:r w:rsidR="00261CD9" w:rsidRPr="002E7494">
        <w:rPr>
          <w:rFonts w:asciiTheme="majorBidi" w:eastAsia="Times New Roman" w:hAnsiTheme="majorBidi" w:cs="B Lotus" w:hint="cs"/>
          <w:sz w:val="26"/>
          <w:szCs w:val="26"/>
          <w:rtl/>
          <w:lang w:bidi="fa-IR"/>
        </w:rPr>
        <w:t>ﺟﺮ</w:t>
      </w:r>
      <w:r w:rsidR="00261CD9" w:rsidRPr="002E7494">
        <w:rPr>
          <w:rFonts w:asciiTheme="majorBidi" w:eastAsia="Times New Roman" w:hAnsiTheme="majorBidi" w:cs="B Lotus" w:hint="eastAsia"/>
          <w:sz w:val="26"/>
          <w:szCs w:val="26"/>
          <w:rtl/>
          <w:lang w:bidi="fa-IR"/>
        </w:rPr>
        <w:t>اي</w:t>
      </w:r>
      <w:r w:rsidR="00261CD9" w:rsidRPr="002E7494">
        <w:rPr>
          <w:rFonts w:asciiTheme="majorBidi" w:eastAsia="Times New Roman" w:hAnsiTheme="majorBidi" w:cs="B Lotus"/>
          <w:sz w:val="26"/>
          <w:szCs w:val="26"/>
          <w:rtl/>
          <w:lang w:bidi="fa-IR"/>
        </w:rPr>
        <w:t xml:space="preserve"> آ</w:t>
      </w:r>
      <w:r w:rsidR="00261CD9" w:rsidRPr="002E7494">
        <w:rPr>
          <w:rFonts w:asciiTheme="majorBidi" w:eastAsia="Times New Roman" w:hAnsiTheme="majorBidi" w:cs="B Lotus" w:hint="cs"/>
          <w:sz w:val="26"/>
          <w:szCs w:val="26"/>
          <w:rtl/>
          <w:lang w:bidi="fa-IR"/>
        </w:rPr>
        <w:t>ﻧﻬﺎ</w:t>
      </w:r>
      <w:r w:rsidR="00261CD9" w:rsidRPr="002E7494">
        <w:rPr>
          <w:rFonts w:asciiTheme="majorBidi" w:eastAsia="Times New Roman" w:hAnsiTheme="majorBidi" w:cs="B Lotus"/>
          <w:sz w:val="26"/>
          <w:szCs w:val="26"/>
          <w:rtl/>
          <w:lang w:bidi="fa-IR"/>
        </w:rPr>
        <w:t xml:space="preserve"> </w:t>
      </w:r>
      <w:r w:rsidR="00261CD9" w:rsidRPr="002E7494">
        <w:rPr>
          <w:rFonts w:asciiTheme="majorBidi" w:eastAsia="Times New Roman" w:hAnsiTheme="majorBidi" w:cs="B Lotus" w:hint="cs"/>
          <w:sz w:val="26"/>
          <w:szCs w:val="26"/>
          <w:rtl/>
          <w:lang w:bidi="fa-IR"/>
        </w:rPr>
        <w:t>ﭼﺎﻟﺶﻫﺎ</w:t>
      </w:r>
      <w:r w:rsidR="00261CD9" w:rsidRPr="002E7494">
        <w:rPr>
          <w:rFonts w:asciiTheme="majorBidi" w:eastAsia="Times New Roman" w:hAnsiTheme="majorBidi" w:cs="B Lotus"/>
          <w:sz w:val="26"/>
          <w:szCs w:val="26"/>
          <w:rtl/>
          <w:lang w:bidi="fa-IR"/>
        </w:rPr>
        <w:t xml:space="preserve"> و </w:t>
      </w:r>
      <w:r w:rsidR="00261CD9" w:rsidRPr="002E7494">
        <w:rPr>
          <w:rFonts w:asciiTheme="majorBidi" w:eastAsia="Times New Roman" w:hAnsiTheme="majorBidi" w:cs="B Lotus" w:hint="cs"/>
          <w:sz w:val="26"/>
          <w:szCs w:val="26"/>
          <w:rtl/>
          <w:lang w:bidi="fa-IR"/>
        </w:rPr>
        <w:t>ﻋﺪ</w:t>
      </w:r>
      <w:r w:rsidR="00261CD9" w:rsidRPr="002E7494">
        <w:rPr>
          <w:rFonts w:asciiTheme="majorBidi" w:eastAsia="Times New Roman" w:hAnsiTheme="majorBidi" w:cs="B Lotus" w:hint="eastAsia"/>
          <w:sz w:val="26"/>
          <w:szCs w:val="26"/>
          <w:rtl/>
          <w:lang w:bidi="fa-IR"/>
        </w:rPr>
        <w:t>م</w:t>
      </w:r>
      <w:r w:rsidR="00261CD9" w:rsidRPr="002E7494">
        <w:rPr>
          <w:rFonts w:asciiTheme="majorBidi" w:eastAsia="Times New Roman" w:hAnsiTheme="majorBidi" w:cs="B Lotus"/>
          <w:sz w:val="26"/>
          <w:szCs w:val="26"/>
          <w:rtl/>
          <w:lang w:bidi="fa-IR"/>
        </w:rPr>
        <w:t xml:space="preserve"> ا</w:t>
      </w:r>
      <w:r w:rsidR="00261CD9" w:rsidRPr="002E7494">
        <w:rPr>
          <w:rFonts w:asciiTheme="majorBidi" w:eastAsia="Times New Roman" w:hAnsiTheme="majorBidi" w:cs="B Lotus" w:hint="cs"/>
          <w:sz w:val="26"/>
          <w:szCs w:val="26"/>
          <w:rtl/>
          <w:lang w:bidi="fa-IR"/>
        </w:rPr>
        <w:t>ﻃﻤﯿﻨﺎ</w:t>
      </w:r>
      <w:r w:rsidR="00261CD9" w:rsidRPr="002E7494">
        <w:rPr>
          <w:rFonts w:asciiTheme="majorBidi" w:eastAsia="Times New Roman" w:hAnsiTheme="majorBidi" w:cs="B Lotus" w:hint="eastAsia"/>
          <w:sz w:val="26"/>
          <w:szCs w:val="26"/>
          <w:rtl/>
          <w:lang w:bidi="fa-IR"/>
        </w:rPr>
        <w:t>ن</w:t>
      </w:r>
      <w:r w:rsidR="00261CD9" w:rsidRPr="002E7494">
        <w:rPr>
          <w:rFonts w:asciiTheme="majorBidi" w:eastAsia="Times New Roman" w:hAnsiTheme="majorBidi" w:cs="B Lotus" w:hint="cs"/>
          <w:sz w:val="26"/>
          <w:szCs w:val="26"/>
          <w:rtl/>
          <w:lang w:bidi="fa-IR"/>
        </w:rPr>
        <w:t>ﻫﺎ</w:t>
      </w:r>
      <w:r w:rsidR="00261CD9" w:rsidRPr="002E7494">
        <w:rPr>
          <w:rFonts w:asciiTheme="majorBidi" w:eastAsia="Times New Roman" w:hAnsiTheme="majorBidi" w:cs="B Lotus"/>
          <w:sz w:val="26"/>
          <w:szCs w:val="26"/>
          <w:rtl/>
          <w:lang w:bidi="fa-IR"/>
        </w:rPr>
        <w:t xml:space="preserve"> در ز</w:t>
      </w:r>
      <w:r w:rsidR="00261CD9" w:rsidRPr="002E7494">
        <w:rPr>
          <w:rFonts w:asciiTheme="majorBidi" w:eastAsia="Times New Roman" w:hAnsiTheme="majorBidi" w:cs="B Lotus" w:hint="cs"/>
          <w:sz w:val="26"/>
          <w:szCs w:val="26"/>
          <w:rtl/>
          <w:lang w:bidi="fa-IR"/>
        </w:rPr>
        <w:t>ﻣﯿﻨﻪ</w:t>
      </w:r>
      <w:r w:rsidR="00261CD9" w:rsidRPr="002E7494">
        <w:rPr>
          <w:rFonts w:asciiTheme="majorBidi" w:eastAsia="Times New Roman" w:hAnsiTheme="majorBidi" w:cs="B Lotus"/>
          <w:sz w:val="26"/>
          <w:szCs w:val="26"/>
          <w:rtl/>
          <w:lang w:bidi="fa-IR"/>
        </w:rPr>
        <w:t xml:space="preserve"> </w:t>
      </w:r>
      <w:r w:rsidR="00261CD9" w:rsidRPr="002E7494">
        <w:rPr>
          <w:rFonts w:asciiTheme="majorBidi" w:eastAsia="Times New Roman" w:hAnsiTheme="majorBidi" w:cs="B Lotus" w:hint="cs"/>
          <w:sz w:val="26"/>
          <w:szCs w:val="26"/>
          <w:rtl/>
          <w:lang w:bidi="fa-IR"/>
        </w:rPr>
        <w:t>ﺗﺮﺟﻤﻪ نیز</w:t>
      </w:r>
      <w:r w:rsidR="00261CD9" w:rsidRPr="002E7494">
        <w:rPr>
          <w:rFonts w:asciiTheme="majorBidi" w:eastAsia="Times New Roman" w:hAnsiTheme="majorBidi" w:cs="B Lotus"/>
          <w:sz w:val="26"/>
          <w:szCs w:val="26"/>
          <w:rtl/>
          <w:lang w:bidi="fa-IR"/>
        </w:rPr>
        <w:t xml:space="preserve"> دو</w:t>
      </w:r>
      <w:r w:rsidR="00261CD9" w:rsidRPr="002E7494">
        <w:rPr>
          <w:rFonts w:asciiTheme="majorBidi" w:eastAsia="Times New Roman" w:hAnsiTheme="majorBidi" w:cs="B Lotus" w:hint="cs"/>
          <w:sz w:val="26"/>
          <w:szCs w:val="26"/>
          <w:rtl/>
          <w:lang w:bidi="fa-IR"/>
        </w:rPr>
        <w:t>ﭼﻨﺪ</w:t>
      </w:r>
      <w:r w:rsidR="00261CD9" w:rsidRPr="002E7494">
        <w:rPr>
          <w:rFonts w:asciiTheme="majorBidi" w:eastAsia="Times New Roman" w:hAnsiTheme="majorBidi" w:cs="B Lotus" w:hint="eastAsia"/>
          <w:sz w:val="26"/>
          <w:szCs w:val="26"/>
          <w:rtl/>
          <w:lang w:bidi="fa-IR"/>
        </w:rPr>
        <w:t>ان</w:t>
      </w:r>
      <w:r w:rsidR="00261CD9" w:rsidRPr="002E7494">
        <w:rPr>
          <w:rFonts w:asciiTheme="majorBidi" w:eastAsia="Times New Roman" w:hAnsiTheme="majorBidi" w:cs="B Lotus" w:hint="cs"/>
          <w:sz w:val="26"/>
          <w:szCs w:val="26"/>
          <w:rtl/>
          <w:lang w:bidi="fa-IR"/>
        </w:rPr>
        <w:t>ﻣﯽﺷﻮ</w:t>
      </w:r>
      <w:r w:rsidR="00261CD9" w:rsidRPr="002E7494">
        <w:rPr>
          <w:rFonts w:asciiTheme="majorBidi" w:eastAsia="Times New Roman" w:hAnsiTheme="majorBidi" w:cs="B Lotus" w:hint="eastAsia"/>
          <w:sz w:val="26"/>
          <w:szCs w:val="26"/>
          <w:rtl/>
          <w:lang w:bidi="fa-IR"/>
        </w:rPr>
        <w:t>د</w:t>
      </w:r>
      <w:r w:rsidR="00261CD9" w:rsidRPr="002E7494">
        <w:rPr>
          <w:rFonts w:asciiTheme="majorBidi" w:eastAsia="Times New Roman" w:hAnsiTheme="majorBidi" w:cs="B Lotus" w:hint="cs"/>
          <w:sz w:val="26"/>
          <w:szCs w:val="26"/>
          <w:rtl/>
          <w:lang w:bidi="fa-IR"/>
        </w:rPr>
        <w:t xml:space="preserve"> (سکینه شیبه،1394)</w:t>
      </w:r>
    </w:p>
    <w:p w:rsidR="00EA4C97" w:rsidRPr="002E7494" w:rsidRDefault="00FD5748" w:rsidP="00EF6BF1">
      <w:pPr>
        <w:bidi/>
        <w:spacing w:line="240" w:lineRule="auto"/>
        <w:ind w:left="-138"/>
        <w:jc w:val="both"/>
        <w:rPr>
          <w:rFonts w:asciiTheme="majorBidi" w:eastAsia="Times New Roman" w:hAnsiTheme="majorBidi" w:cs="B Lotus"/>
          <w:sz w:val="26"/>
          <w:szCs w:val="26"/>
          <w:rtl/>
          <w:lang w:bidi="fa-IR"/>
        </w:rPr>
      </w:pPr>
      <w:r w:rsidRPr="002E7494">
        <w:rPr>
          <w:rFonts w:ascii="Times New Roman" w:eastAsia="Times New Roman" w:hAnsi="Times New Roman" w:cs="B Lotus" w:hint="cs"/>
          <w:sz w:val="26"/>
          <w:szCs w:val="26"/>
          <w:rtl/>
          <w:lang w:bidi="fa-IR"/>
        </w:rPr>
        <w:t>نتیجه گیری و پیشنهاد :</w:t>
      </w:r>
    </w:p>
    <w:p w:rsidR="002E7494" w:rsidRDefault="00A524DD" w:rsidP="002E7494">
      <w:pPr>
        <w:bidi/>
        <w:ind w:left="-138"/>
        <w:jc w:val="both"/>
        <w:rPr>
          <w:rFonts w:asciiTheme="majorBidi" w:eastAsia="Times New Roman" w:hAnsiTheme="majorBidi" w:cs="B Lotus"/>
          <w:sz w:val="26"/>
          <w:szCs w:val="26"/>
          <w:rtl/>
          <w:lang w:bidi="fa-IR"/>
        </w:rPr>
      </w:pPr>
      <w:r w:rsidRPr="002E7494">
        <w:rPr>
          <w:rFonts w:ascii="Times New Roman" w:eastAsia="Times New Roman" w:hAnsi="Times New Roman" w:cs="B Lotus" w:hint="cs"/>
          <w:sz w:val="26"/>
          <w:szCs w:val="26"/>
          <w:rtl/>
          <w:lang w:bidi="fa-IR"/>
        </w:rPr>
        <w:lastRenderedPageBreak/>
        <w:t>نتایج بدست آمده از این پژوهش حاکی از آن است</w:t>
      </w:r>
      <w:r w:rsidR="00E43BA9" w:rsidRPr="002E7494">
        <w:rPr>
          <w:rFonts w:ascii="Times New Roman" w:eastAsia="Times New Roman" w:hAnsi="Times New Roman" w:cs="B Lotus" w:hint="cs"/>
          <w:sz w:val="26"/>
          <w:szCs w:val="26"/>
          <w:rtl/>
          <w:lang w:bidi="fa-IR"/>
        </w:rPr>
        <w:t xml:space="preserve"> که</w:t>
      </w:r>
      <w:r w:rsidR="006A3696" w:rsidRPr="002E7494">
        <w:rPr>
          <w:rFonts w:ascii="Times New Roman" w:eastAsia="Times New Roman" w:hAnsi="Times New Roman" w:cs="B Lotus" w:hint="cs"/>
          <w:sz w:val="26"/>
          <w:szCs w:val="26"/>
          <w:rtl/>
          <w:lang w:bidi="fa-IR"/>
        </w:rPr>
        <w:t xml:space="preserve"> </w:t>
      </w:r>
      <w:r w:rsidR="00E43BA9" w:rsidRPr="002E7494">
        <w:rPr>
          <w:rFonts w:ascii="Times New Roman" w:eastAsia="Times New Roman" w:hAnsi="Times New Roman" w:cs="B Lotus" w:hint="cs"/>
          <w:sz w:val="26"/>
          <w:szCs w:val="26"/>
          <w:rtl/>
          <w:lang w:bidi="fa-IR"/>
        </w:rPr>
        <w:t>برای تمامی چالشها،راه حل های اولیه و منطقی وجود دارد که با بهبود آنها می توان آثار منفی احتمالی را رفع یا دست کم کاهش داد.برای مثال،در ارتباط با چالش اول،برخی از نهادهای حرفه ای و دانشگاهی ، با استفاده از ظرفیتهای داخلی و خارجی،کاملا بر مقوله آموزش استانداردهای بین المللی گزارشگری مالی متمرکز شده اند و در حال حاضر آموزش و یاد گیری استانداردهای بین المللی گزارشگری مالی به تدریج در حال فراگیر شدن می باشد..</w:t>
      </w:r>
      <w:r w:rsidRPr="002E7494">
        <w:rPr>
          <w:rFonts w:ascii="Times New Roman" w:eastAsia="Times New Roman" w:hAnsi="Times New Roman" w:cs="B Lotus" w:hint="cs"/>
          <w:sz w:val="26"/>
          <w:szCs w:val="26"/>
          <w:rtl/>
          <w:lang w:bidi="fa-IR"/>
        </w:rPr>
        <w:t xml:space="preserve"> </w:t>
      </w:r>
      <w:r w:rsidR="00F838F3" w:rsidRPr="002E7494">
        <w:rPr>
          <w:rFonts w:ascii="Times New Roman" w:eastAsia="Times New Roman" w:hAnsi="Times New Roman" w:cs="B Lotus" w:hint="cs"/>
          <w:sz w:val="26"/>
          <w:szCs w:val="26"/>
          <w:rtl/>
          <w:lang w:bidi="fa-IR"/>
        </w:rPr>
        <w:t>واحدهای تجاری مزبور،با افزایش ارزش بازار سرمایه گذاریهایشان باید مالیات پرداخت کنند اما با کاهش ارزش سرمایه گذاریهایشان،هیچ مالیاتی را بازیافت نمی کنند.لذا دومین چالش در زمینه بکارگیری استانداردهای بین المللی گزارشگری مالی ،"نا هماهنگی استانداردهای بین المللی گزارشگری مالی با قوانین و مقررات"می باشد.</w:t>
      </w:r>
      <w:r w:rsidR="00A964A0" w:rsidRPr="002E7494">
        <w:rPr>
          <w:rFonts w:ascii="Times New Roman" w:eastAsia="Times New Roman" w:hAnsi="Times New Roman" w:cs="B Lotus" w:hint="cs"/>
          <w:sz w:val="26"/>
          <w:szCs w:val="26"/>
          <w:rtl/>
          <w:lang w:bidi="fa-IR"/>
        </w:rPr>
        <w:t>و این مس</w:t>
      </w:r>
      <w:r w:rsidR="009A13C0" w:rsidRPr="002E7494">
        <w:rPr>
          <w:rFonts w:ascii="Times New Roman" w:eastAsia="Times New Roman" w:hAnsi="Times New Roman" w:cs="B Lotus" w:hint="cs"/>
          <w:sz w:val="26"/>
          <w:szCs w:val="26"/>
          <w:rtl/>
          <w:lang w:bidi="fa-IR"/>
        </w:rPr>
        <w:t>ئله باعث متفاوت بودن زمِینه های اجرایی استا</w:t>
      </w:r>
      <w:r w:rsidR="001028E2" w:rsidRPr="002E7494">
        <w:rPr>
          <w:rFonts w:ascii="Times New Roman" w:eastAsia="Times New Roman" w:hAnsi="Times New Roman" w:cs="B Lotus" w:hint="cs"/>
          <w:sz w:val="26"/>
          <w:szCs w:val="26"/>
          <w:rtl/>
          <w:lang w:bidi="fa-IR"/>
        </w:rPr>
        <w:t>ن</w:t>
      </w:r>
      <w:r w:rsidR="009A13C0" w:rsidRPr="002E7494">
        <w:rPr>
          <w:rFonts w:ascii="Times New Roman" w:eastAsia="Times New Roman" w:hAnsi="Times New Roman" w:cs="B Lotus" w:hint="cs"/>
          <w:sz w:val="26"/>
          <w:szCs w:val="26"/>
          <w:rtl/>
          <w:lang w:bidi="fa-IR"/>
        </w:rPr>
        <w:t xml:space="preserve">داردها می گردد مانند تفاوت درارائه گزارشات </w:t>
      </w:r>
      <w:r w:rsidR="00C57DDD" w:rsidRPr="002E7494">
        <w:rPr>
          <w:rFonts w:ascii="Times New Roman" w:eastAsia="Times New Roman" w:hAnsi="Times New Roman" w:cs="B Lotus" w:hint="cs"/>
          <w:sz w:val="26"/>
          <w:szCs w:val="26"/>
          <w:rtl/>
          <w:lang w:bidi="fa-IR"/>
        </w:rPr>
        <w:t>واحدهای تحت کنترل مشترک(مشارکت خاص)</w:t>
      </w:r>
      <w:r w:rsidR="009A13C0" w:rsidRPr="002E7494">
        <w:rPr>
          <w:rFonts w:ascii="Times New Roman" w:eastAsia="Times New Roman" w:hAnsi="Times New Roman" w:cs="B Lotus" w:hint="cs"/>
          <w:sz w:val="26"/>
          <w:szCs w:val="26"/>
          <w:rtl/>
          <w:lang w:bidi="fa-IR"/>
        </w:rPr>
        <w:t xml:space="preserve"> طبق استاندارد های بین المللی گزارشگری مالی و استاندارد های ایران و اندازه گیری دارایی های مال</w:t>
      </w:r>
      <w:r w:rsidR="00EA4C97" w:rsidRPr="002E7494">
        <w:rPr>
          <w:rFonts w:ascii="Times New Roman" w:eastAsia="Times New Roman" w:hAnsi="Times New Roman" w:cs="B Lotus" w:hint="cs"/>
          <w:sz w:val="26"/>
          <w:szCs w:val="26"/>
          <w:rtl/>
          <w:lang w:bidi="fa-IR"/>
        </w:rPr>
        <w:t>ی همچنین در ارتباط با چالش دوم،می توان با تصویب مقررات جدید(یا اصلاح برخی از رویه های ناهماهنگ اجرایی در مالیات ستانی)،مشکلات را تعدیل نمود.برای نمونه، در همان مثال پیشگفته،می توان با اصلاح مقررات و ضوابط مالیاتی،یا"هر دوی افزایش و کاهش ارزش سرمایه گذاریها را به ترتیب مشمول مالیات و هزینه های قابل قبول مالیاتی دانست" یا هر دوی افزایش و کاهش ارزش را غیر مشمول مالیات  و هزینه های غیر قابل قبول مالیاتی تلقی نمود".بعلاوه چنانچه(بر اساس تجربه بین المللی در بیشتر کشورهای جهان،در آغاز راه)بکارگیری استانداردهای بین المللی گزارشگری مالی محدود به سطح صورتهای مالی تلفیقی گردد،بسیاری از چالشهای حقوقی و مقرراتی رفع می گردد زیرا تقریبا همه قوانین و مقررات کشور،معطوف صورتهای مالی شخصیتهای حقوقی(ونه شخصیتهای حسابداری نظیر گروه شرکتها در تلفیق)است</w:t>
      </w:r>
      <w:r w:rsidR="00E43BA9" w:rsidRPr="002E7494">
        <w:rPr>
          <w:rFonts w:ascii="Times New Roman" w:eastAsia="Times New Roman" w:hAnsi="Times New Roman" w:cs="B Lotus" w:hint="cs"/>
          <w:sz w:val="26"/>
          <w:szCs w:val="26"/>
          <w:rtl/>
          <w:lang w:bidi="fa-IR"/>
        </w:rPr>
        <w:t>. سومین چالش در زمینه بکارگیری استانداردهای بین المللی گزارشگری مالی،"محدودیتهای محیطی در بکارگیری ارزشهای منصفانه" می باشد در ارتباط با چالش سوم چنانچه (بر اساس تجربه بین المللی در بیشتر کشورهای جهان،در آغاز راه)بکار گیری استانداردهای بین المللی گزارشگری مالی محدود به واحدهای تجاری بزرگ گردد،چالش توانایی و امکانات مالی برای بکارگیری ارزشهای منصفانه تعدیل می شود.بعلاوه در حال حاضر،در ایران دانش و رشته اکچوئری در حال گسترش است واین امر خود باعث افزایش دقت روشهای برآورد ارزش منصفانه خواهد شد.همچنین در مجموعه استانداردهای بین المللی گزارشگری مالی،بعضا معافیتها و اختیاراتی در بکارگیری ارزشهای منصفانه وجود دارد که می توان از آنها بهره برد. چهارمین چالش در زمینه بکارگیری استانداردهای بین المللی گزارشگری مالی ،"تغییرات گسترده" در بعضی از حوزه های غیر حسابداری می باشد.</w:t>
      </w:r>
      <w:r w:rsidR="006A3696" w:rsidRPr="002E7494">
        <w:rPr>
          <w:rFonts w:ascii="Times New Roman" w:eastAsia="Times New Roman" w:hAnsi="Times New Roman" w:cs="B Lotus" w:hint="cs"/>
          <w:sz w:val="26"/>
          <w:szCs w:val="26"/>
          <w:rtl/>
          <w:lang w:bidi="fa-IR"/>
        </w:rPr>
        <w:t xml:space="preserve"> در ارتباط با چالش چهارم نیز بکارگیری تدریجی و مستمر استانداردهای بین المللی گزارشگری مالی همزمان با "آموزش"،"بازخورد گرفتن از واحدهای تجاری که بطور داوطلبانه اقدام به بکارگیری استانداردهای بین المللی گزارشگری مالی می نمایند" و همچنین "افزایش تدریجی دامنه واحدهای تجاری که ملزم به بکارگیری استانداردهای بین المللی گزارشگری مالی هستند" می توان فرصت مناسبی را برای مواجه </w:t>
      </w:r>
      <w:r w:rsidR="006A3696" w:rsidRPr="002E7494">
        <w:rPr>
          <w:rFonts w:ascii="Times New Roman" w:eastAsia="Times New Roman" w:hAnsi="Times New Roman" w:cs="B Lotus" w:hint="cs"/>
          <w:sz w:val="26"/>
          <w:szCs w:val="26"/>
          <w:rtl/>
          <w:lang w:bidi="fa-IR"/>
        </w:rPr>
        <w:lastRenderedPageBreak/>
        <w:t>شدن با مسائل پیدا و نا پیدا ،و در نهایت تغییرات گسترده فراهم آورد. هم چنین در این مقاله تفاوت های اساسی استاندارد های بین المللی گزارسگری مالی و استاندارد های ایران به صورت مروری عنوان شده و</w:t>
      </w:r>
      <w:r w:rsidR="006A3696" w:rsidRPr="002E7494">
        <w:rPr>
          <w:rFonts w:ascii="B Lotus" w:cs="B Lotus" w:hint="cs"/>
          <w:sz w:val="26"/>
          <w:szCs w:val="26"/>
          <w:rtl/>
        </w:rPr>
        <w:t xml:space="preserve"> استاندارد های بین المللی گزارشگری مالی که در ایران معادل ملی ندارند به قرار شماره گذاري مقابل می باشند : (</w:t>
      </w:r>
      <w:r w:rsidR="006A3696" w:rsidRPr="002E7494">
        <w:rPr>
          <w:rFonts w:cs="B Lotus"/>
          <w:sz w:val="26"/>
          <w:szCs w:val="26"/>
        </w:rPr>
        <w:t>IFRS</w:t>
      </w:r>
      <w:r w:rsidR="006A3696" w:rsidRPr="002E7494">
        <w:rPr>
          <w:rFonts w:cs="B Lotus" w:hint="cs"/>
          <w:sz w:val="26"/>
          <w:szCs w:val="26"/>
          <w:rtl/>
          <w:lang w:bidi="fa-IR"/>
        </w:rPr>
        <w:t xml:space="preserve">) 1،2،4،6،7،12،29،32،39،40 همچنین  </w:t>
      </w:r>
      <w:r w:rsidR="006A3696" w:rsidRPr="002E7494">
        <w:rPr>
          <w:rFonts w:ascii="Times New Roman" w:eastAsia="Times New Roman" w:hAnsi="Times New Roman" w:cs="B Lotus" w:hint="cs"/>
          <w:sz w:val="26"/>
          <w:szCs w:val="26"/>
          <w:rtl/>
          <w:lang w:bidi="fa-IR"/>
        </w:rPr>
        <w:t>استانداردهای بین المللی که تجدید نظر شده اند اما در استاندارد ایران بازنگری نشده است ،شماره گزاری آن ها در (</w:t>
      </w:r>
      <w:r w:rsidR="006A3696" w:rsidRPr="002E7494">
        <w:rPr>
          <w:rFonts w:ascii="Times New Roman" w:eastAsia="Times New Roman" w:hAnsi="Times New Roman" w:cs="B Lotus"/>
          <w:sz w:val="26"/>
          <w:szCs w:val="26"/>
          <w:lang w:bidi="fa-IR"/>
        </w:rPr>
        <w:t>IFRS</w:t>
      </w:r>
      <w:r w:rsidR="006A3696" w:rsidRPr="002E7494">
        <w:rPr>
          <w:rFonts w:ascii="Times New Roman" w:eastAsia="Times New Roman" w:hAnsi="Times New Roman" w:cs="B Lotus" w:hint="cs"/>
          <w:sz w:val="26"/>
          <w:szCs w:val="26"/>
          <w:rtl/>
          <w:lang w:bidi="fa-IR"/>
        </w:rPr>
        <w:t>)</w:t>
      </w:r>
      <w:r w:rsidR="006A3696" w:rsidRPr="00584E5F">
        <w:rPr>
          <w:rFonts w:ascii="Times New Roman" w:eastAsia="Times New Roman" w:hAnsi="Times New Roman" w:cs="B Lotus" w:hint="cs"/>
          <w:sz w:val="26"/>
          <w:szCs w:val="26"/>
          <w:rtl/>
          <w:lang w:bidi="fa-IR"/>
        </w:rPr>
        <w:t xml:space="preserve"> به قرار مقابل می باشد: 1،2،3،8و استانداردهای بین المللی که از سال 2013لازم الاجرا هستند و در استانداردهای ایران اعمال نشده اند شماره گذاری آن ها در (</w:t>
      </w:r>
      <w:r w:rsidR="006A3696" w:rsidRPr="00584E5F">
        <w:rPr>
          <w:rFonts w:ascii="Times New Roman" w:eastAsia="Times New Roman" w:hAnsi="Times New Roman" w:cs="B Lotus"/>
          <w:sz w:val="26"/>
          <w:szCs w:val="26"/>
          <w:lang w:bidi="fa-IR"/>
        </w:rPr>
        <w:t>IFRS</w:t>
      </w:r>
      <w:r w:rsidR="006A3696" w:rsidRPr="00584E5F">
        <w:rPr>
          <w:rFonts w:ascii="Times New Roman" w:eastAsia="Times New Roman" w:hAnsi="Times New Roman" w:cs="B Lotus" w:hint="cs"/>
          <w:sz w:val="26"/>
          <w:szCs w:val="26"/>
          <w:rtl/>
          <w:lang w:bidi="fa-IR"/>
        </w:rPr>
        <w:t>) به ترتیب مقابل می باشد: 9،10،11،12،1</w:t>
      </w:r>
      <w:r w:rsidR="00B2304C" w:rsidRPr="00584E5F">
        <w:rPr>
          <w:rFonts w:ascii="Times New Roman" w:eastAsia="Times New Roman" w:hAnsi="Times New Roman" w:cs="B Lotus" w:hint="cs"/>
          <w:sz w:val="26"/>
          <w:szCs w:val="26"/>
          <w:rtl/>
          <w:lang w:bidi="fa-IR"/>
        </w:rPr>
        <w:t>3 که در پیشینه شرح داده شده است.</w:t>
      </w:r>
    </w:p>
    <w:p w:rsidR="002E7494" w:rsidRDefault="00EF6BF1" w:rsidP="002E7494">
      <w:pPr>
        <w:bidi/>
        <w:ind w:left="-138"/>
        <w:jc w:val="both"/>
        <w:rPr>
          <w:rFonts w:asciiTheme="majorBidi" w:eastAsia="Times New Roman" w:hAnsiTheme="majorBidi" w:cs="B Lotus"/>
          <w:b/>
          <w:bCs/>
          <w:sz w:val="28"/>
          <w:szCs w:val="28"/>
          <w:rtl/>
          <w:lang w:bidi="fa-IR"/>
        </w:rPr>
      </w:pPr>
      <w:r w:rsidRPr="002E7494">
        <w:rPr>
          <w:rFonts w:asciiTheme="majorBidi" w:eastAsia="Times New Roman" w:hAnsiTheme="majorBidi" w:cs="B Lotus" w:hint="cs"/>
          <w:b/>
          <w:bCs/>
          <w:sz w:val="28"/>
          <w:szCs w:val="28"/>
          <w:rtl/>
          <w:lang w:bidi="fa-IR"/>
        </w:rPr>
        <w:t>منابع:</w:t>
      </w:r>
    </w:p>
    <w:p w:rsidR="009605D0" w:rsidRPr="005E41CA" w:rsidRDefault="009605D0" w:rsidP="005E41CA">
      <w:pPr>
        <w:pStyle w:val="ListParagraph"/>
        <w:numPr>
          <w:ilvl w:val="0"/>
          <w:numId w:val="2"/>
        </w:numPr>
        <w:bidi/>
        <w:spacing w:line="240" w:lineRule="auto"/>
        <w:jc w:val="both"/>
        <w:rPr>
          <w:rFonts w:asciiTheme="majorBidi" w:eastAsia="Times New Roman" w:hAnsiTheme="majorBidi" w:cs="B Lotus"/>
          <w:sz w:val="26"/>
          <w:szCs w:val="26"/>
          <w:rtl/>
          <w:lang w:bidi="fa-IR"/>
        </w:rPr>
      </w:pPr>
      <w:r w:rsidRPr="005E41CA">
        <w:rPr>
          <w:rFonts w:asciiTheme="majorBidi" w:eastAsia="Times New Roman" w:hAnsiTheme="majorBidi" w:cs="B Lotus" w:hint="cs"/>
          <w:sz w:val="26"/>
          <w:szCs w:val="26"/>
          <w:rtl/>
          <w:lang w:bidi="fa-IR"/>
        </w:rPr>
        <w:t xml:space="preserve">احمدی ،فایق وخالقی ، سید حسین .(1394)سیر تکاملی استاندارد های بین المللی گزارشگری </w:t>
      </w:r>
      <w:r w:rsidR="0006758F" w:rsidRPr="005E41CA">
        <w:rPr>
          <w:rFonts w:asciiTheme="majorBidi" w:eastAsia="Times New Roman" w:hAnsiTheme="majorBidi" w:cs="B Lotus" w:hint="cs"/>
          <w:sz w:val="26"/>
          <w:szCs w:val="26"/>
          <w:rtl/>
          <w:lang w:bidi="fa-IR"/>
        </w:rPr>
        <w:t>مالی در جهان ،حسابدار رسمی شماره  42</w:t>
      </w:r>
    </w:p>
    <w:p w:rsidR="0006758F" w:rsidRPr="005E41CA" w:rsidRDefault="0006758F" w:rsidP="005E41CA">
      <w:pPr>
        <w:pStyle w:val="ListParagraph"/>
        <w:numPr>
          <w:ilvl w:val="0"/>
          <w:numId w:val="2"/>
        </w:numPr>
        <w:bidi/>
        <w:jc w:val="both"/>
        <w:rPr>
          <w:rFonts w:asciiTheme="majorBidi" w:eastAsia="Times New Roman" w:hAnsiTheme="majorBidi" w:cs="B Lotus"/>
          <w:sz w:val="26"/>
          <w:szCs w:val="26"/>
          <w:rtl/>
          <w:lang w:bidi="fa-IR"/>
        </w:rPr>
      </w:pPr>
      <w:r w:rsidRPr="005E41CA">
        <w:rPr>
          <w:rFonts w:asciiTheme="majorBidi" w:eastAsia="Times New Roman" w:hAnsiTheme="majorBidi" w:cs="B Lotus" w:hint="cs"/>
          <w:sz w:val="26"/>
          <w:szCs w:val="26"/>
          <w:rtl/>
          <w:lang w:bidi="fa-IR"/>
        </w:rPr>
        <w:t xml:space="preserve">برگرفته از سایت </w:t>
      </w:r>
      <w:r w:rsidRPr="005E41CA">
        <w:rPr>
          <w:rFonts w:asciiTheme="majorBidi" w:eastAsia="Times New Roman" w:hAnsiTheme="majorBidi" w:cs="B Lotus"/>
          <w:sz w:val="26"/>
          <w:szCs w:val="26"/>
          <w:lang w:bidi="fa-IR"/>
        </w:rPr>
        <w:fldChar w:fldCharType="begin"/>
      </w:r>
      <w:r w:rsidRPr="005E41CA">
        <w:rPr>
          <w:rFonts w:asciiTheme="majorBidi" w:eastAsia="Times New Roman" w:hAnsiTheme="majorBidi" w:cs="B Lotus"/>
          <w:sz w:val="26"/>
          <w:szCs w:val="26"/>
          <w:lang w:bidi="fa-IR"/>
        </w:rPr>
        <w:instrText xml:space="preserve"> HYPERLINK "http://www.ifrs.seo.ir" </w:instrText>
      </w:r>
      <w:r w:rsidRPr="005E41CA">
        <w:rPr>
          <w:rFonts w:asciiTheme="majorBidi" w:eastAsia="Times New Roman" w:hAnsiTheme="majorBidi" w:cs="B Lotus"/>
          <w:sz w:val="26"/>
          <w:szCs w:val="26"/>
          <w:lang w:bidi="fa-IR"/>
        </w:rPr>
        <w:fldChar w:fldCharType="separate"/>
      </w:r>
      <w:r w:rsidRPr="005E41CA">
        <w:rPr>
          <w:rStyle w:val="Hyperlink"/>
          <w:rFonts w:asciiTheme="majorBidi" w:eastAsia="Times New Roman" w:hAnsiTheme="majorBidi" w:cs="B Lotus"/>
          <w:sz w:val="26"/>
          <w:szCs w:val="26"/>
          <w:lang w:bidi="fa-IR"/>
        </w:rPr>
        <w:t>www.ifrs.seo.ir</w:t>
      </w:r>
      <w:r w:rsidRPr="005E41CA">
        <w:rPr>
          <w:rFonts w:asciiTheme="majorBidi" w:eastAsia="Times New Roman" w:hAnsiTheme="majorBidi" w:cs="B Lotus"/>
          <w:sz w:val="26"/>
          <w:szCs w:val="26"/>
          <w:lang w:bidi="fa-IR"/>
        </w:rPr>
        <w:fldChar w:fldCharType="end"/>
      </w:r>
    </w:p>
    <w:p w:rsidR="0006758F" w:rsidRPr="005E41CA" w:rsidRDefault="0006758F" w:rsidP="005E41CA">
      <w:pPr>
        <w:pStyle w:val="ListParagraph"/>
        <w:numPr>
          <w:ilvl w:val="0"/>
          <w:numId w:val="2"/>
        </w:numPr>
        <w:bidi/>
        <w:jc w:val="both"/>
        <w:rPr>
          <w:rFonts w:asciiTheme="majorBidi" w:eastAsia="Times New Roman" w:hAnsiTheme="majorBidi" w:cs="B Lotus"/>
          <w:sz w:val="26"/>
          <w:szCs w:val="26"/>
          <w:rtl/>
          <w:lang w:bidi="fa-IR"/>
        </w:rPr>
      </w:pPr>
      <w:r w:rsidRPr="005E41CA">
        <w:rPr>
          <w:rFonts w:asciiTheme="majorBidi" w:eastAsia="Times New Roman" w:hAnsiTheme="majorBidi" w:cs="B Lotus" w:hint="cs"/>
          <w:sz w:val="26"/>
          <w:szCs w:val="26"/>
          <w:rtl/>
          <w:lang w:bidi="fa-IR"/>
        </w:rPr>
        <w:t>پاکدل ، غلامرضا و حسن زاده کوجو ،صادق و حسن زاده کوجو ،محمود و رستمی ، امین (1393)با نگاهی یه استاندارد های بین المللی حسابداری تاریخچه و وضعیت فعلی استاندارد گذاری حسابداری در ایران ، نخستین ماهنامه بازار سرمایه ایران ، بورس شماره 111، 82-78 .</w:t>
      </w:r>
    </w:p>
    <w:p w:rsidR="00D40E30" w:rsidRPr="005E41CA" w:rsidRDefault="00D40E30" w:rsidP="005E41CA">
      <w:pPr>
        <w:pStyle w:val="ListParagraph"/>
        <w:numPr>
          <w:ilvl w:val="0"/>
          <w:numId w:val="2"/>
        </w:numPr>
        <w:bidi/>
        <w:jc w:val="both"/>
        <w:rPr>
          <w:rFonts w:asciiTheme="majorBidi" w:eastAsia="Times New Roman" w:hAnsiTheme="majorBidi" w:cs="B Lotus"/>
          <w:sz w:val="26"/>
          <w:szCs w:val="26"/>
          <w:rtl/>
          <w:lang w:bidi="fa-IR"/>
        </w:rPr>
      </w:pPr>
      <w:r w:rsidRPr="005E41CA">
        <w:rPr>
          <w:rFonts w:asciiTheme="majorBidi" w:eastAsia="Times New Roman" w:hAnsiTheme="majorBidi" w:cs="B Lotus" w:hint="cs"/>
          <w:sz w:val="26"/>
          <w:szCs w:val="26"/>
          <w:rtl/>
          <w:lang w:bidi="fa-IR"/>
        </w:rPr>
        <w:t>تدوین استاندارد های حسابداری «اصول و ضوابط حسابداری و حسابرسی ، استاندارد های حسابداری ، انتشارات سازمان حسابرسی .</w:t>
      </w:r>
    </w:p>
    <w:p w:rsidR="00D40E30" w:rsidRPr="005E41CA" w:rsidRDefault="00D40E30" w:rsidP="005E41CA">
      <w:pPr>
        <w:pStyle w:val="ListParagraph"/>
        <w:numPr>
          <w:ilvl w:val="0"/>
          <w:numId w:val="2"/>
        </w:numPr>
        <w:bidi/>
        <w:spacing w:line="240" w:lineRule="auto"/>
        <w:jc w:val="both"/>
        <w:rPr>
          <w:rFonts w:cs="B Lotus"/>
          <w:sz w:val="26"/>
          <w:szCs w:val="26"/>
          <w:rtl/>
          <w:lang w:bidi="fa-IR"/>
        </w:rPr>
      </w:pPr>
      <w:r w:rsidRPr="005E41CA">
        <w:rPr>
          <w:rFonts w:cs="B Lotus" w:hint="cs"/>
          <w:sz w:val="26"/>
          <w:szCs w:val="26"/>
          <w:rtl/>
          <w:lang w:bidi="fa-IR"/>
        </w:rPr>
        <w:t>حصار زاده و مرفوع.(1390)چکیده استانداردهای بین المللی گزارشگری مالی شامل استانداردهای بین المللی حسابداری.</w:t>
      </w:r>
    </w:p>
    <w:p w:rsidR="0033245E" w:rsidRDefault="0033245E" w:rsidP="005E41CA">
      <w:pPr>
        <w:pStyle w:val="ListParagraph"/>
        <w:numPr>
          <w:ilvl w:val="0"/>
          <w:numId w:val="2"/>
        </w:numPr>
        <w:bidi/>
        <w:spacing w:line="240" w:lineRule="auto"/>
        <w:jc w:val="both"/>
        <w:rPr>
          <w:rFonts w:cs="B Lotus"/>
          <w:sz w:val="26"/>
          <w:szCs w:val="26"/>
          <w:rtl/>
          <w:lang w:bidi="fa-IR"/>
        </w:rPr>
      </w:pPr>
      <w:r w:rsidRPr="0033245E">
        <w:rPr>
          <w:rFonts w:cs="B Lotus" w:hint="cs"/>
          <w:sz w:val="26"/>
          <w:szCs w:val="26"/>
          <w:rtl/>
          <w:lang w:bidi="fa-IR"/>
        </w:rPr>
        <w:t>حصار زاده،بذر افشان و حسینی پور.(1395)مقایسه استانداردهای حسابداری ملی،بین المللی و آمریکایی.</w:t>
      </w:r>
    </w:p>
    <w:p w:rsidR="00AE016D" w:rsidRPr="00AE016D" w:rsidRDefault="00AE016D" w:rsidP="005E41CA">
      <w:pPr>
        <w:pStyle w:val="ListParagraph"/>
        <w:numPr>
          <w:ilvl w:val="0"/>
          <w:numId w:val="2"/>
        </w:numPr>
        <w:bidi/>
        <w:spacing w:line="240" w:lineRule="auto"/>
        <w:jc w:val="both"/>
        <w:rPr>
          <w:rFonts w:cs="B Lotus"/>
          <w:sz w:val="26"/>
          <w:szCs w:val="26"/>
          <w:lang w:bidi="fa-IR"/>
        </w:rPr>
      </w:pPr>
      <w:r w:rsidRPr="00AE016D">
        <w:rPr>
          <w:rFonts w:cs="B Lotus"/>
          <w:sz w:val="26"/>
          <w:szCs w:val="26"/>
          <w:rtl/>
          <w:lang w:bidi="fa-IR"/>
        </w:rPr>
        <w:t>ح</w:t>
      </w:r>
      <w:r w:rsidRPr="00AE016D">
        <w:rPr>
          <w:rFonts w:cs="B Lotus" w:hint="cs"/>
          <w:sz w:val="26"/>
          <w:szCs w:val="26"/>
          <w:rtl/>
          <w:lang w:bidi="fa-IR"/>
        </w:rPr>
        <w:t>ی</w:t>
      </w:r>
      <w:r w:rsidRPr="00AE016D">
        <w:rPr>
          <w:rFonts w:cs="B Lotus" w:hint="eastAsia"/>
          <w:sz w:val="26"/>
          <w:szCs w:val="26"/>
          <w:rtl/>
          <w:lang w:bidi="fa-IR"/>
        </w:rPr>
        <w:t>در</w:t>
      </w:r>
      <w:r w:rsidRPr="00AE016D">
        <w:rPr>
          <w:rFonts w:cs="B Lotus" w:hint="cs"/>
          <w:sz w:val="26"/>
          <w:szCs w:val="26"/>
          <w:rtl/>
          <w:lang w:bidi="fa-IR"/>
        </w:rPr>
        <w:t>ی</w:t>
      </w:r>
      <w:r w:rsidRPr="00AE016D">
        <w:rPr>
          <w:rFonts w:cs="B Lotus"/>
          <w:sz w:val="26"/>
          <w:szCs w:val="26"/>
          <w:rtl/>
          <w:lang w:bidi="fa-IR"/>
        </w:rPr>
        <w:t xml:space="preserve"> بهار</w:t>
      </w:r>
      <w:r w:rsidRPr="00AE016D">
        <w:rPr>
          <w:rFonts w:cs="B Lotus" w:hint="cs"/>
          <w:sz w:val="26"/>
          <w:szCs w:val="26"/>
          <w:rtl/>
          <w:lang w:bidi="fa-IR"/>
        </w:rPr>
        <w:t>ی</w:t>
      </w:r>
      <w:r w:rsidRPr="00AE016D">
        <w:rPr>
          <w:rFonts w:cs="B Lotus" w:hint="eastAsia"/>
          <w:sz w:val="26"/>
          <w:szCs w:val="26"/>
          <w:rtl/>
          <w:lang w:bidi="fa-IR"/>
        </w:rPr>
        <w:t>،</w:t>
      </w:r>
      <w:r w:rsidRPr="00AE016D">
        <w:rPr>
          <w:rFonts w:cs="B Lotus"/>
          <w:sz w:val="26"/>
          <w:szCs w:val="26"/>
          <w:rtl/>
          <w:lang w:bidi="fa-IR"/>
        </w:rPr>
        <w:t>ص</w:t>
      </w:r>
      <w:r w:rsidRPr="00AE016D">
        <w:rPr>
          <w:rFonts w:cs="B Lotus" w:hint="cs"/>
          <w:sz w:val="26"/>
          <w:szCs w:val="26"/>
          <w:rtl/>
          <w:lang w:bidi="fa-IR"/>
        </w:rPr>
        <w:t>ی</w:t>
      </w:r>
      <w:r w:rsidRPr="00AE016D">
        <w:rPr>
          <w:rFonts w:cs="B Lotus" w:hint="eastAsia"/>
          <w:sz w:val="26"/>
          <w:szCs w:val="26"/>
          <w:rtl/>
          <w:lang w:bidi="fa-IR"/>
        </w:rPr>
        <w:t>ف</w:t>
      </w:r>
      <w:r w:rsidRPr="00AE016D">
        <w:rPr>
          <w:rFonts w:cs="B Lotus" w:hint="cs"/>
          <w:sz w:val="26"/>
          <w:szCs w:val="26"/>
          <w:rtl/>
          <w:lang w:bidi="fa-IR"/>
        </w:rPr>
        <w:t>ی</w:t>
      </w:r>
      <w:r w:rsidRPr="00AE016D">
        <w:rPr>
          <w:rFonts w:cs="B Lotus"/>
          <w:sz w:val="26"/>
          <w:szCs w:val="26"/>
          <w:lang w:bidi="fa-IR"/>
        </w:rPr>
        <w:t xml:space="preserve"> </w:t>
      </w:r>
      <w:r w:rsidRPr="00AE016D">
        <w:rPr>
          <w:rFonts w:cs="B Lotus" w:hint="cs"/>
          <w:sz w:val="26"/>
          <w:szCs w:val="26"/>
          <w:rtl/>
          <w:lang w:bidi="fa-IR"/>
        </w:rPr>
        <w:t>و</w:t>
      </w:r>
      <w:r w:rsidRPr="00AE016D">
        <w:rPr>
          <w:rFonts w:cs="B Lotus"/>
          <w:sz w:val="26"/>
          <w:szCs w:val="26"/>
          <w:rtl/>
          <w:lang w:bidi="fa-IR"/>
        </w:rPr>
        <w:t>چالاک</w:t>
      </w:r>
      <w:r w:rsidRPr="00AE016D">
        <w:rPr>
          <w:rFonts w:cs="B Lotus" w:hint="cs"/>
          <w:sz w:val="26"/>
          <w:szCs w:val="26"/>
          <w:rtl/>
          <w:lang w:bidi="fa-IR"/>
        </w:rPr>
        <w:t>ی.(1395)</w:t>
      </w:r>
      <w:r w:rsidRPr="00AE016D">
        <w:rPr>
          <w:rFonts w:cs="B Lotus"/>
          <w:sz w:val="26"/>
          <w:szCs w:val="26"/>
          <w:rtl/>
        </w:rPr>
        <w:t xml:space="preserve"> </w:t>
      </w:r>
      <w:r w:rsidRPr="00AE016D">
        <w:rPr>
          <w:rFonts w:cs="B Lotus"/>
          <w:sz w:val="26"/>
          <w:szCs w:val="26"/>
          <w:rtl/>
          <w:lang w:bidi="fa-IR"/>
        </w:rPr>
        <w:t>بررس</w:t>
      </w:r>
      <w:r w:rsidRPr="00AE016D">
        <w:rPr>
          <w:rFonts w:cs="B Lotus" w:hint="cs"/>
          <w:sz w:val="26"/>
          <w:szCs w:val="26"/>
          <w:rtl/>
          <w:lang w:bidi="fa-IR"/>
        </w:rPr>
        <w:t>ی</w:t>
      </w:r>
      <w:r w:rsidRPr="00AE016D">
        <w:rPr>
          <w:rFonts w:cs="B Lotus"/>
          <w:sz w:val="26"/>
          <w:szCs w:val="26"/>
          <w:rtl/>
          <w:lang w:bidi="fa-IR"/>
        </w:rPr>
        <w:t xml:space="preserve"> وضع</w:t>
      </w:r>
      <w:r w:rsidRPr="00AE016D">
        <w:rPr>
          <w:rFonts w:cs="B Lotus" w:hint="cs"/>
          <w:sz w:val="26"/>
          <w:szCs w:val="26"/>
          <w:rtl/>
          <w:lang w:bidi="fa-IR"/>
        </w:rPr>
        <w:t>ی</w:t>
      </w:r>
      <w:r w:rsidRPr="00AE016D">
        <w:rPr>
          <w:rFonts w:cs="B Lotus" w:hint="eastAsia"/>
          <w:sz w:val="26"/>
          <w:szCs w:val="26"/>
          <w:rtl/>
          <w:lang w:bidi="fa-IR"/>
        </w:rPr>
        <w:t>ت</w:t>
      </w:r>
      <w:r w:rsidRPr="00AE016D">
        <w:rPr>
          <w:rFonts w:cs="B Lotus"/>
          <w:sz w:val="26"/>
          <w:szCs w:val="26"/>
          <w:rtl/>
          <w:lang w:bidi="fa-IR"/>
        </w:rPr>
        <w:t xml:space="preserve"> به کارگ</w:t>
      </w:r>
      <w:r w:rsidRPr="00AE016D">
        <w:rPr>
          <w:rFonts w:cs="B Lotus" w:hint="cs"/>
          <w:sz w:val="26"/>
          <w:szCs w:val="26"/>
          <w:rtl/>
          <w:lang w:bidi="fa-IR"/>
        </w:rPr>
        <w:t>ی</w:t>
      </w:r>
      <w:r w:rsidRPr="00AE016D">
        <w:rPr>
          <w:rFonts w:cs="B Lotus" w:hint="eastAsia"/>
          <w:sz w:val="26"/>
          <w:szCs w:val="26"/>
          <w:rtl/>
          <w:lang w:bidi="fa-IR"/>
        </w:rPr>
        <w:t>ر</w:t>
      </w:r>
      <w:r w:rsidRPr="00AE016D">
        <w:rPr>
          <w:rFonts w:cs="B Lotus" w:hint="cs"/>
          <w:sz w:val="26"/>
          <w:szCs w:val="26"/>
          <w:rtl/>
          <w:lang w:bidi="fa-IR"/>
        </w:rPr>
        <w:t>ی</w:t>
      </w:r>
      <w:r w:rsidRPr="00AE016D">
        <w:rPr>
          <w:rFonts w:cs="B Lotus"/>
          <w:sz w:val="26"/>
          <w:szCs w:val="26"/>
          <w:rtl/>
          <w:lang w:bidi="fa-IR"/>
        </w:rPr>
        <w:t xml:space="preserve"> استانداردها</w:t>
      </w:r>
      <w:r w:rsidRPr="00AE016D">
        <w:rPr>
          <w:rFonts w:cs="B Lotus" w:hint="cs"/>
          <w:sz w:val="26"/>
          <w:szCs w:val="26"/>
          <w:rtl/>
          <w:lang w:bidi="fa-IR"/>
        </w:rPr>
        <w:t>ی</w:t>
      </w:r>
      <w:r w:rsidRPr="00AE016D">
        <w:rPr>
          <w:rFonts w:cs="B Lotus"/>
          <w:sz w:val="26"/>
          <w:szCs w:val="26"/>
          <w:rtl/>
          <w:lang w:bidi="fa-IR"/>
        </w:rPr>
        <w:t xml:space="preserve"> ب</w:t>
      </w:r>
      <w:r w:rsidRPr="00AE016D">
        <w:rPr>
          <w:rFonts w:cs="B Lotus" w:hint="cs"/>
          <w:sz w:val="26"/>
          <w:szCs w:val="26"/>
          <w:rtl/>
          <w:lang w:bidi="fa-IR"/>
        </w:rPr>
        <w:t>ی</w:t>
      </w:r>
      <w:r w:rsidRPr="00AE016D">
        <w:rPr>
          <w:rFonts w:cs="B Lotus" w:hint="eastAsia"/>
          <w:sz w:val="26"/>
          <w:szCs w:val="26"/>
          <w:rtl/>
          <w:lang w:bidi="fa-IR"/>
        </w:rPr>
        <w:t>ن</w:t>
      </w:r>
      <w:r w:rsidRPr="00AE016D">
        <w:rPr>
          <w:rFonts w:cs="B Lotus" w:hint="cs"/>
          <w:sz w:val="26"/>
          <w:szCs w:val="26"/>
          <w:rtl/>
          <w:lang w:bidi="fa-IR"/>
        </w:rPr>
        <w:t xml:space="preserve"> </w:t>
      </w:r>
      <w:r w:rsidRPr="00AE016D">
        <w:rPr>
          <w:rFonts w:cs="B Lotus" w:hint="eastAsia"/>
          <w:sz w:val="26"/>
          <w:szCs w:val="26"/>
          <w:rtl/>
          <w:lang w:bidi="fa-IR"/>
        </w:rPr>
        <w:t>الملل</w:t>
      </w:r>
      <w:r w:rsidRPr="00AE016D">
        <w:rPr>
          <w:rFonts w:cs="B Lotus" w:hint="cs"/>
          <w:sz w:val="26"/>
          <w:szCs w:val="26"/>
          <w:rtl/>
          <w:lang w:bidi="fa-IR"/>
        </w:rPr>
        <w:t xml:space="preserve">ی </w:t>
      </w:r>
      <w:r w:rsidRPr="00AE016D">
        <w:rPr>
          <w:rFonts w:cs="B Lotus"/>
          <w:sz w:val="26"/>
          <w:szCs w:val="26"/>
          <w:rtl/>
          <w:lang w:bidi="fa-IR"/>
        </w:rPr>
        <w:t>گزارشگر</w:t>
      </w:r>
      <w:r w:rsidRPr="00AE016D">
        <w:rPr>
          <w:rFonts w:cs="B Lotus" w:hint="cs"/>
          <w:sz w:val="26"/>
          <w:szCs w:val="26"/>
          <w:rtl/>
          <w:lang w:bidi="fa-IR"/>
        </w:rPr>
        <w:t>ی</w:t>
      </w:r>
      <w:r w:rsidRPr="00AE016D">
        <w:rPr>
          <w:rFonts w:cs="B Lotus"/>
          <w:sz w:val="26"/>
          <w:szCs w:val="26"/>
          <w:rtl/>
          <w:lang w:bidi="fa-IR"/>
        </w:rPr>
        <w:t xml:space="preserve"> مال</w:t>
      </w:r>
      <w:r w:rsidRPr="00AE016D">
        <w:rPr>
          <w:rFonts w:cs="B Lotus" w:hint="cs"/>
          <w:sz w:val="26"/>
          <w:szCs w:val="26"/>
          <w:rtl/>
          <w:lang w:bidi="fa-IR"/>
        </w:rPr>
        <w:t>ی</w:t>
      </w:r>
      <w:r w:rsidRPr="00AE016D">
        <w:rPr>
          <w:rFonts w:cs="B Lotus"/>
          <w:sz w:val="26"/>
          <w:szCs w:val="26"/>
          <w:rtl/>
          <w:lang w:bidi="fa-IR"/>
        </w:rPr>
        <w:t xml:space="preserve"> (</w:t>
      </w:r>
      <w:r w:rsidRPr="00AE016D">
        <w:rPr>
          <w:rFonts w:cs="B Lotus"/>
          <w:sz w:val="26"/>
          <w:szCs w:val="26"/>
          <w:lang w:bidi="fa-IR"/>
        </w:rPr>
        <w:t>IFRS</w:t>
      </w:r>
      <w:r w:rsidRPr="00AE016D">
        <w:rPr>
          <w:rFonts w:cs="B Lotus" w:hint="cs"/>
          <w:sz w:val="26"/>
          <w:szCs w:val="26"/>
          <w:rtl/>
          <w:lang w:bidi="fa-IR"/>
        </w:rPr>
        <w:t>)</w:t>
      </w:r>
      <w:r w:rsidRPr="00AE016D">
        <w:rPr>
          <w:rFonts w:cs="B Lotus"/>
          <w:sz w:val="26"/>
          <w:szCs w:val="26"/>
          <w:rtl/>
          <w:lang w:bidi="fa-IR"/>
        </w:rPr>
        <w:t xml:space="preserve"> در کشورها</w:t>
      </w:r>
      <w:r w:rsidRPr="00AE016D">
        <w:rPr>
          <w:rFonts w:cs="B Lotus" w:hint="cs"/>
          <w:sz w:val="26"/>
          <w:szCs w:val="26"/>
          <w:rtl/>
          <w:lang w:bidi="fa-IR"/>
        </w:rPr>
        <w:t>ی</w:t>
      </w:r>
      <w:r w:rsidRPr="00AE016D">
        <w:rPr>
          <w:rFonts w:cs="B Lotus"/>
          <w:sz w:val="26"/>
          <w:szCs w:val="26"/>
          <w:rtl/>
          <w:lang w:bidi="fa-IR"/>
        </w:rPr>
        <w:t xml:space="preserve"> مختلف جهان</w:t>
      </w:r>
      <w:r w:rsidRPr="00AE016D">
        <w:rPr>
          <w:rFonts w:cs="B Lotus" w:hint="cs"/>
          <w:sz w:val="26"/>
          <w:szCs w:val="26"/>
          <w:rtl/>
          <w:lang w:bidi="fa-IR"/>
        </w:rPr>
        <w:t xml:space="preserve"> ،</w:t>
      </w:r>
      <w:r w:rsidRPr="00AE016D">
        <w:rPr>
          <w:rFonts w:cs="B Lotus"/>
          <w:sz w:val="26"/>
          <w:szCs w:val="26"/>
          <w:rtl/>
          <w:lang w:bidi="fa-IR"/>
        </w:rPr>
        <w:t>چهاردهم</w:t>
      </w:r>
      <w:r w:rsidRPr="00AE016D">
        <w:rPr>
          <w:rFonts w:cs="B Lotus" w:hint="cs"/>
          <w:sz w:val="26"/>
          <w:szCs w:val="26"/>
          <w:rtl/>
          <w:lang w:bidi="fa-IR"/>
        </w:rPr>
        <w:t>ی</w:t>
      </w:r>
      <w:r w:rsidRPr="00AE016D">
        <w:rPr>
          <w:rFonts w:cs="B Lotus" w:hint="eastAsia"/>
          <w:sz w:val="26"/>
          <w:szCs w:val="26"/>
          <w:rtl/>
          <w:lang w:bidi="fa-IR"/>
        </w:rPr>
        <w:t>ن</w:t>
      </w:r>
      <w:r w:rsidRPr="00AE016D">
        <w:rPr>
          <w:rFonts w:cs="B Lotus"/>
          <w:sz w:val="26"/>
          <w:szCs w:val="26"/>
          <w:rtl/>
          <w:lang w:bidi="fa-IR"/>
        </w:rPr>
        <w:t xml:space="preserve"> هما</w:t>
      </w:r>
      <w:r w:rsidRPr="00AE016D">
        <w:rPr>
          <w:rFonts w:cs="B Lotus" w:hint="cs"/>
          <w:sz w:val="26"/>
          <w:szCs w:val="26"/>
          <w:rtl/>
          <w:lang w:bidi="fa-IR"/>
        </w:rPr>
        <w:t>ی</w:t>
      </w:r>
      <w:r w:rsidRPr="00AE016D">
        <w:rPr>
          <w:rFonts w:cs="B Lotus" w:hint="eastAsia"/>
          <w:sz w:val="26"/>
          <w:szCs w:val="26"/>
          <w:rtl/>
          <w:lang w:bidi="fa-IR"/>
        </w:rPr>
        <w:t>ش</w:t>
      </w:r>
      <w:r w:rsidRPr="00AE016D">
        <w:rPr>
          <w:rFonts w:cs="B Lotus"/>
          <w:sz w:val="26"/>
          <w:szCs w:val="26"/>
          <w:rtl/>
          <w:lang w:bidi="fa-IR"/>
        </w:rPr>
        <w:t xml:space="preserve"> مل</w:t>
      </w:r>
      <w:r w:rsidRPr="00AE016D">
        <w:rPr>
          <w:rFonts w:cs="B Lotus" w:hint="cs"/>
          <w:sz w:val="26"/>
          <w:szCs w:val="26"/>
          <w:rtl/>
          <w:lang w:bidi="fa-IR"/>
        </w:rPr>
        <w:t>ی</w:t>
      </w:r>
      <w:r w:rsidRPr="00AE016D">
        <w:rPr>
          <w:rFonts w:cs="B Lotus"/>
          <w:sz w:val="26"/>
          <w:szCs w:val="26"/>
          <w:rtl/>
          <w:lang w:bidi="fa-IR"/>
        </w:rPr>
        <w:t xml:space="preserve"> حسابدار</w:t>
      </w:r>
      <w:r w:rsidRPr="00AE016D">
        <w:rPr>
          <w:rFonts w:cs="B Lotus" w:hint="cs"/>
          <w:sz w:val="26"/>
          <w:szCs w:val="26"/>
          <w:rtl/>
          <w:lang w:bidi="fa-IR"/>
        </w:rPr>
        <w:t>ی</w:t>
      </w:r>
      <w:r w:rsidRPr="00AE016D">
        <w:rPr>
          <w:rFonts w:cs="B Lotus"/>
          <w:sz w:val="26"/>
          <w:szCs w:val="26"/>
          <w:rtl/>
          <w:lang w:bidi="fa-IR"/>
        </w:rPr>
        <w:t xml:space="preserve"> ا</w:t>
      </w:r>
      <w:r w:rsidRPr="00AE016D">
        <w:rPr>
          <w:rFonts w:cs="B Lotus" w:hint="cs"/>
          <w:sz w:val="26"/>
          <w:szCs w:val="26"/>
          <w:rtl/>
          <w:lang w:bidi="fa-IR"/>
        </w:rPr>
        <w:t>ی</w:t>
      </w:r>
      <w:r w:rsidRPr="00AE016D">
        <w:rPr>
          <w:rFonts w:cs="B Lotus" w:hint="eastAsia"/>
          <w:sz w:val="26"/>
          <w:szCs w:val="26"/>
          <w:rtl/>
          <w:lang w:bidi="fa-IR"/>
        </w:rPr>
        <w:t>ران</w:t>
      </w:r>
      <w:r w:rsidRPr="00AE016D">
        <w:rPr>
          <w:rFonts w:cs="B Lotus" w:hint="cs"/>
          <w:sz w:val="26"/>
          <w:szCs w:val="26"/>
          <w:rtl/>
          <w:lang w:bidi="fa-IR"/>
        </w:rPr>
        <w:t>.</w:t>
      </w:r>
    </w:p>
    <w:p w:rsidR="00AE016D" w:rsidRPr="0033245E" w:rsidRDefault="00AE016D" w:rsidP="00AE016D">
      <w:pPr>
        <w:pStyle w:val="ListParagraph"/>
        <w:bidi/>
        <w:spacing w:line="240" w:lineRule="auto"/>
        <w:ind w:left="-138"/>
        <w:jc w:val="both"/>
        <w:rPr>
          <w:rFonts w:cs="B Lotus"/>
          <w:sz w:val="26"/>
          <w:szCs w:val="26"/>
          <w:lang w:bidi="fa-IR"/>
        </w:rPr>
      </w:pPr>
    </w:p>
    <w:p w:rsidR="0006758F" w:rsidRPr="005E41CA" w:rsidRDefault="0006758F" w:rsidP="005E41CA">
      <w:pPr>
        <w:pStyle w:val="ListParagraph"/>
        <w:numPr>
          <w:ilvl w:val="0"/>
          <w:numId w:val="2"/>
        </w:numPr>
        <w:bidi/>
        <w:spacing w:line="240" w:lineRule="auto"/>
        <w:jc w:val="both"/>
        <w:rPr>
          <w:rFonts w:cs="B Lotus"/>
          <w:sz w:val="26"/>
          <w:szCs w:val="26"/>
          <w:lang w:bidi="fa-IR"/>
        </w:rPr>
      </w:pPr>
      <w:r w:rsidRPr="005E41CA">
        <w:rPr>
          <w:rFonts w:cs="B Lotus"/>
          <w:sz w:val="26"/>
          <w:szCs w:val="26"/>
          <w:rtl/>
          <w:lang w:bidi="fa-IR"/>
        </w:rPr>
        <w:t>رح</w:t>
      </w:r>
      <w:r w:rsidRPr="005E41CA">
        <w:rPr>
          <w:rFonts w:cs="B Lotus" w:hint="cs"/>
          <w:sz w:val="26"/>
          <w:szCs w:val="26"/>
          <w:rtl/>
          <w:lang w:bidi="fa-IR"/>
        </w:rPr>
        <w:t>ی</w:t>
      </w:r>
      <w:r w:rsidRPr="005E41CA">
        <w:rPr>
          <w:rFonts w:cs="B Lotus" w:hint="eastAsia"/>
          <w:sz w:val="26"/>
          <w:szCs w:val="26"/>
          <w:rtl/>
          <w:lang w:bidi="fa-IR"/>
        </w:rPr>
        <w:t>م</w:t>
      </w:r>
      <w:r w:rsidRPr="005E41CA">
        <w:rPr>
          <w:rFonts w:cs="B Lotus" w:hint="cs"/>
          <w:sz w:val="26"/>
          <w:szCs w:val="26"/>
          <w:rtl/>
          <w:lang w:bidi="fa-IR"/>
        </w:rPr>
        <w:t>ی</w:t>
      </w:r>
      <w:r w:rsidRPr="005E41CA">
        <w:rPr>
          <w:rFonts w:cs="B Lotus" w:hint="eastAsia"/>
          <w:sz w:val="26"/>
          <w:szCs w:val="26"/>
          <w:rtl/>
          <w:lang w:bidi="fa-IR"/>
        </w:rPr>
        <w:t>ان،نظام</w:t>
      </w:r>
      <w:r w:rsidRPr="005E41CA">
        <w:rPr>
          <w:rFonts w:cs="B Lotus"/>
          <w:sz w:val="26"/>
          <w:szCs w:val="26"/>
          <w:rtl/>
          <w:lang w:bidi="fa-IR"/>
        </w:rPr>
        <w:t xml:space="preserve"> الد</w:t>
      </w:r>
      <w:r w:rsidRPr="005E41CA">
        <w:rPr>
          <w:rFonts w:cs="B Lotus" w:hint="cs"/>
          <w:sz w:val="26"/>
          <w:szCs w:val="26"/>
          <w:rtl/>
          <w:lang w:bidi="fa-IR"/>
        </w:rPr>
        <w:t>ی</w:t>
      </w:r>
      <w:r w:rsidRPr="005E41CA">
        <w:rPr>
          <w:rFonts w:cs="B Lotus" w:hint="eastAsia"/>
          <w:sz w:val="26"/>
          <w:szCs w:val="26"/>
          <w:rtl/>
          <w:lang w:bidi="fa-IR"/>
        </w:rPr>
        <w:t>ن</w:t>
      </w:r>
      <w:r w:rsidRPr="005E41CA">
        <w:rPr>
          <w:rFonts w:cs="B Lotus"/>
          <w:sz w:val="26"/>
          <w:szCs w:val="26"/>
          <w:rtl/>
          <w:lang w:bidi="fa-IR"/>
        </w:rPr>
        <w:t xml:space="preserve"> و مجد</w:t>
      </w:r>
      <w:r w:rsidRPr="005E41CA">
        <w:rPr>
          <w:rFonts w:cs="B Lotus" w:hint="cs"/>
          <w:sz w:val="26"/>
          <w:szCs w:val="26"/>
          <w:rtl/>
          <w:lang w:bidi="fa-IR"/>
        </w:rPr>
        <w:t>ی</w:t>
      </w:r>
      <w:r w:rsidRPr="005E41CA">
        <w:rPr>
          <w:rFonts w:cs="B Lotus"/>
          <w:sz w:val="26"/>
          <w:szCs w:val="26"/>
          <w:rtl/>
          <w:lang w:bidi="fa-IR"/>
        </w:rPr>
        <w:t xml:space="preserve"> اوغلو ب</w:t>
      </w:r>
      <w:r w:rsidRPr="005E41CA">
        <w:rPr>
          <w:rFonts w:cs="B Lotus" w:hint="cs"/>
          <w:sz w:val="26"/>
          <w:szCs w:val="26"/>
          <w:rtl/>
          <w:lang w:bidi="fa-IR"/>
        </w:rPr>
        <w:t>ی</w:t>
      </w:r>
      <w:r w:rsidRPr="005E41CA">
        <w:rPr>
          <w:rFonts w:cs="B Lotus" w:hint="eastAsia"/>
          <w:sz w:val="26"/>
          <w:szCs w:val="26"/>
          <w:rtl/>
          <w:lang w:bidi="fa-IR"/>
        </w:rPr>
        <w:t>ک،محمود</w:t>
      </w:r>
      <w:r w:rsidRPr="005E41CA">
        <w:rPr>
          <w:rFonts w:cs="B Lotus"/>
          <w:sz w:val="26"/>
          <w:szCs w:val="26"/>
          <w:rtl/>
          <w:lang w:bidi="fa-IR"/>
        </w:rPr>
        <w:t xml:space="preserve"> و ملک</w:t>
      </w:r>
      <w:r w:rsidRPr="005E41CA">
        <w:rPr>
          <w:rFonts w:cs="B Lotus" w:hint="cs"/>
          <w:sz w:val="26"/>
          <w:szCs w:val="26"/>
          <w:rtl/>
          <w:lang w:bidi="fa-IR"/>
        </w:rPr>
        <w:t>ی</w:t>
      </w:r>
      <w:r w:rsidRPr="005E41CA">
        <w:rPr>
          <w:rFonts w:cs="B Lotus"/>
          <w:sz w:val="26"/>
          <w:szCs w:val="26"/>
          <w:rtl/>
          <w:lang w:bidi="fa-IR"/>
        </w:rPr>
        <w:t>-عل</w:t>
      </w:r>
      <w:r w:rsidRPr="005E41CA">
        <w:rPr>
          <w:rFonts w:cs="B Lotus" w:hint="cs"/>
          <w:sz w:val="26"/>
          <w:szCs w:val="26"/>
          <w:rtl/>
          <w:lang w:bidi="fa-IR"/>
        </w:rPr>
        <w:t>ی</w:t>
      </w:r>
      <w:r w:rsidRPr="005E41CA">
        <w:rPr>
          <w:rFonts w:cs="B Lotus" w:hint="eastAsia"/>
          <w:sz w:val="26"/>
          <w:szCs w:val="26"/>
          <w:rtl/>
          <w:lang w:bidi="fa-IR"/>
        </w:rPr>
        <w:t>رضا</w:t>
      </w:r>
      <w:r w:rsidRPr="005E41CA">
        <w:rPr>
          <w:rFonts w:cs="B Lotus"/>
          <w:sz w:val="26"/>
          <w:szCs w:val="26"/>
          <w:rtl/>
          <w:lang w:bidi="fa-IR"/>
        </w:rPr>
        <w:t>(1394)ضرورت بکارگ</w:t>
      </w:r>
      <w:r w:rsidRPr="005E41CA">
        <w:rPr>
          <w:rFonts w:cs="B Lotus" w:hint="cs"/>
          <w:sz w:val="26"/>
          <w:szCs w:val="26"/>
          <w:rtl/>
          <w:lang w:bidi="fa-IR"/>
        </w:rPr>
        <w:t>ی</w:t>
      </w:r>
      <w:r w:rsidRPr="005E41CA">
        <w:rPr>
          <w:rFonts w:cs="B Lotus" w:hint="eastAsia"/>
          <w:sz w:val="26"/>
          <w:szCs w:val="26"/>
          <w:rtl/>
          <w:lang w:bidi="fa-IR"/>
        </w:rPr>
        <w:t>ر</w:t>
      </w:r>
      <w:r w:rsidRPr="005E41CA">
        <w:rPr>
          <w:rFonts w:cs="B Lotus" w:hint="cs"/>
          <w:sz w:val="26"/>
          <w:szCs w:val="26"/>
          <w:rtl/>
          <w:lang w:bidi="fa-IR"/>
        </w:rPr>
        <w:t>ی</w:t>
      </w:r>
      <w:r w:rsidRPr="005E41CA">
        <w:rPr>
          <w:rFonts w:cs="B Lotus"/>
          <w:sz w:val="26"/>
          <w:szCs w:val="26"/>
          <w:rtl/>
          <w:lang w:bidi="fa-IR"/>
        </w:rPr>
        <w:t xml:space="preserve"> استانداردها</w:t>
      </w:r>
      <w:r w:rsidRPr="005E41CA">
        <w:rPr>
          <w:rFonts w:cs="B Lotus" w:hint="cs"/>
          <w:sz w:val="26"/>
          <w:szCs w:val="26"/>
          <w:rtl/>
          <w:lang w:bidi="fa-IR"/>
        </w:rPr>
        <w:t>ی</w:t>
      </w:r>
      <w:r w:rsidRPr="005E41CA">
        <w:rPr>
          <w:rFonts w:cs="B Lotus"/>
          <w:sz w:val="26"/>
          <w:szCs w:val="26"/>
          <w:rtl/>
          <w:lang w:bidi="fa-IR"/>
        </w:rPr>
        <w:t xml:space="preserve"> ب</w:t>
      </w:r>
      <w:r w:rsidRPr="005E41CA">
        <w:rPr>
          <w:rFonts w:cs="B Lotus" w:hint="cs"/>
          <w:sz w:val="26"/>
          <w:szCs w:val="26"/>
          <w:rtl/>
          <w:lang w:bidi="fa-IR"/>
        </w:rPr>
        <w:t>ی</w:t>
      </w:r>
      <w:r w:rsidRPr="005E41CA">
        <w:rPr>
          <w:rFonts w:cs="B Lotus" w:hint="eastAsia"/>
          <w:sz w:val="26"/>
          <w:szCs w:val="26"/>
          <w:rtl/>
          <w:lang w:bidi="fa-IR"/>
        </w:rPr>
        <w:t>ن</w:t>
      </w:r>
      <w:r w:rsidRPr="005E41CA">
        <w:rPr>
          <w:rFonts w:cs="B Lotus"/>
          <w:sz w:val="26"/>
          <w:szCs w:val="26"/>
          <w:rtl/>
          <w:lang w:bidi="fa-IR"/>
        </w:rPr>
        <w:t xml:space="preserve"> الملل</w:t>
      </w:r>
      <w:r w:rsidRPr="005E41CA">
        <w:rPr>
          <w:rFonts w:cs="B Lotus" w:hint="cs"/>
          <w:sz w:val="26"/>
          <w:szCs w:val="26"/>
          <w:rtl/>
          <w:lang w:bidi="fa-IR"/>
        </w:rPr>
        <w:t>ی</w:t>
      </w:r>
      <w:r w:rsidRPr="005E41CA">
        <w:rPr>
          <w:rFonts w:cs="B Lotus"/>
          <w:sz w:val="26"/>
          <w:szCs w:val="26"/>
          <w:rtl/>
          <w:lang w:bidi="fa-IR"/>
        </w:rPr>
        <w:t xml:space="preserve"> گزارشگر</w:t>
      </w:r>
      <w:r w:rsidRPr="005E41CA">
        <w:rPr>
          <w:rFonts w:cs="B Lotus" w:hint="cs"/>
          <w:sz w:val="26"/>
          <w:szCs w:val="26"/>
          <w:rtl/>
          <w:lang w:bidi="fa-IR"/>
        </w:rPr>
        <w:t>ی</w:t>
      </w:r>
      <w:r w:rsidRPr="005E41CA">
        <w:rPr>
          <w:rFonts w:cs="B Lotus"/>
          <w:sz w:val="26"/>
          <w:szCs w:val="26"/>
          <w:rtl/>
          <w:lang w:bidi="fa-IR"/>
        </w:rPr>
        <w:t xml:space="preserve"> مال</w:t>
      </w:r>
      <w:r w:rsidRPr="005E41CA">
        <w:rPr>
          <w:rFonts w:cs="B Lotus" w:hint="cs"/>
          <w:sz w:val="26"/>
          <w:szCs w:val="26"/>
          <w:rtl/>
          <w:lang w:bidi="fa-IR"/>
        </w:rPr>
        <w:t>ی</w:t>
      </w:r>
      <w:r w:rsidRPr="005E41CA">
        <w:rPr>
          <w:rFonts w:cs="B Lotus"/>
          <w:sz w:val="26"/>
          <w:szCs w:val="26"/>
          <w:rtl/>
          <w:lang w:bidi="fa-IR"/>
        </w:rPr>
        <w:t xml:space="preserve"> در ا</w:t>
      </w:r>
      <w:r w:rsidRPr="005E41CA">
        <w:rPr>
          <w:rFonts w:cs="B Lotus" w:hint="cs"/>
          <w:sz w:val="26"/>
          <w:szCs w:val="26"/>
          <w:rtl/>
          <w:lang w:bidi="fa-IR"/>
        </w:rPr>
        <w:t>ی</w:t>
      </w:r>
      <w:r w:rsidRPr="005E41CA">
        <w:rPr>
          <w:rFonts w:cs="B Lotus" w:hint="eastAsia"/>
          <w:sz w:val="26"/>
          <w:szCs w:val="26"/>
          <w:rtl/>
          <w:lang w:bidi="fa-IR"/>
        </w:rPr>
        <w:t>ران</w:t>
      </w:r>
      <w:r w:rsidRPr="005E41CA">
        <w:rPr>
          <w:rFonts w:cs="B Lotus"/>
          <w:sz w:val="26"/>
          <w:szCs w:val="26"/>
          <w:rtl/>
          <w:lang w:bidi="fa-IR"/>
        </w:rPr>
        <w:t xml:space="preserve"> و جنبه ها</w:t>
      </w:r>
      <w:r w:rsidRPr="005E41CA">
        <w:rPr>
          <w:rFonts w:cs="B Lotus" w:hint="cs"/>
          <w:sz w:val="26"/>
          <w:szCs w:val="26"/>
          <w:rtl/>
          <w:lang w:bidi="fa-IR"/>
        </w:rPr>
        <w:t>ی</w:t>
      </w:r>
      <w:r w:rsidRPr="005E41CA">
        <w:rPr>
          <w:rFonts w:cs="B Lotus"/>
          <w:sz w:val="26"/>
          <w:szCs w:val="26"/>
          <w:rtl/>
          <w:lang w:bidi="fa-IR"/>
        </w:rPr>
        <w:t xml:space="preserve"> مثبت آن،حسابرس،شماره80،ص82تا86.</w:t>
      </w:r>
    </w:p>
    <w:p w:rsidR="002E7494" w:rsidRPr="005E41CA" w:rsidRDefault="002E7494" w:rsidP="005E41CA">
      <w:pPr>
        <w:pStyle w:val="ListParagraph"/>
        <w:numPr>
          <w:ilvl w:val="0"/>
          <w:numId w:val="2"/>
        </w:numPr>
        <w:bidi/>
        <w:spacing w:line="240" w:lineRule="auto"/>
        <w:jc w:val="both"/>
        <w:rPr>
          <w:rFonts w:asciiTheme="majorBidi" w:eastAsia="Times New Roman" w:hAnsiTheme="majorBidi" w:cs="B Lotus"/>
          <w:sz w:val="26"/>
          <w:szCs w:val="26"/>
          <w:rtl/>
          <w:lang w:bidi="fa-IR"/>
        </w:rPr>
      </w:pPr>
      <w:r w:rsidRPr="005E41CA">
        <w:rPr>
          <w:rFonts w:asciiTheme="majorBidi" w:eastAsia="Times New Roman" w:hAnsiTheme="majorBidi" w:cs="B Lotus" w:hint="cs"/>
          <w:sz w:val="26"/>
          <w:szCs w:val="26"/>
          <w:rtl/>
          <w:lang w:bidi="fa-IR"/>
        </w:rPr>
        <w:t>سازمان حسابرسی (</w:t>
      </w:r>
      <w:r w:rsidR="009605D0" w:rsidRPr="005E41CA">
        <w:rPr>
          <w:rFonts w:asciiTheme="majorBidi" w:eastAsia="Times New Roman" w:hAnsiTheme="majorBidi" w:cs="B Lotus" w:hint="cs"/>
          <w:sz w:val="26"/>
          <w:szCs w:val="26"/>
          <w:rtl/>
          <w:lang w:bidi="fa-IR"/>
        </w:rPr>
        <w:t xml:space="preserve">کمیته تدوین استاندارد های حسابداری )،1394، اصول و ضوابط حسابداری و حسابرسی ( استاندارد های شماره 1 تا33) </w:t>
      </w:r>
    </w:p>
    <w:p w:rsidR="00D2089F" w:rsidRPr="005E41CA" w:rsidRDefault="00D2089F" w:rsidP="005E41CA">
      <w:pPr>
        <w:pStyle w:val="ListParagraph"/>
        <w:numPr>
          <w:ilvl w:val="0"/>
          <w:numId w:val="2"/>
        </w:numPr>
        <w:bidi/>
        <w:spacing w:line="240" w:lineRule="auto"/>
        <w:jc w:val="both"/>
        <w:rPr>
          <w:rFonts w:cs="B Lotus"/>
          <w:sz w:val="26"/>
          <w:szCs w:val="26"/>
          <w:rtl/>
          <w:lang w:bidi="fa-IR"/>
        </w:rPr>
      </w:pPr>
      <w:r w:rsidRPr="005E41CA">
        <w:rPr>
          <w:rFonts w:cs="B Lotus" w:hint="cs"/>
          <w:sz w:val="26"/>
          <w:szCs w:val="26"/>
          <w:rtl/>
          <w:lang w:bidi="fa-IR"/>
        </w:rPr>
        <w:t>ﻫﻤﺘﯽ</w:t>
      </w:r>
      <w:r w:rsidRPr="005E41CA">
        <w:rPr>
          <w:rFonts w:cs="B Lotus" w:hint="eastAsia"/>
          <w:sz w:val="26"/>
          <w:szCs w:val="26"/>
          <w:rtl/>
          <w:lang w:bidi="fa-IR"/>
        </w:rPr>
        <w:t>،</w:t>
      </w:r>
      <w:r w:rsidRPr="005E41CA">
        <w:rPr>
          <w:rFonts w:cs="B Lotus"/>
          <w:sz w:val="26"/>
          <w:szCs w:val="26"/>
          <w:rtl/>
          <w:lang w:bidi="fa-IR"/>
        </w:rPr>
        <w:t xml:space="preserve"> </w:t>
      </w:r>
      <w:r w:rsidRPr="005E41CA">
        <w:rPr>
          <w:rFonts w:cs="B Lotus" w:hint="cs"/>
          <w:sz w:val="26"/>
          <w:szCs w:val="26"/>
          <w:rtl/>
          <w:lang w:bidi="fa-IR"/>
        </w:rPr>
        <w:t>ﺣﺴﻦ</w:t>
      </w:r>
      <w:r w:rsidRPr="005E41CA">
        <w:rPr>
          <w:rFonts w:cs="B Lotus"/>
          <w:sz w:val="26"/>
          <w:szCs w:val="26"/>
          <w:rtl/>
          <w:lang w:bidi="fa-IR"/>
        </w:rPr>
        <w:t xml:space="preserve"> و </w:t>
      </w:r>
      <w:r w:rsidRPr="005E41CA">
        <w:rPr>
          <w:rFonts w:cs="B Lotus" w:hint="cs"/>
          <w:sz w:val="26"/>
          <w:szCs w:val="26"/>
          <w:rtl/>
          <w:lang w:bidi="fa-IR"/>
        </w:rPr>
        <w:t>ﻧﺎ</w:t>
      </w:r>
      <w:r w:rsidRPr="005E41CA">
        <w:rPr>
          <w:rFonts w:cs="B Lotus" w:hint="eastAsia"/>
          <w:sz w:val="26"/>
          <w:szCs w:val="26"/>
          <w:rtl/>
          <w:lang w:bidi="fa-IR"/>
        </w:rPr>
        <w:t>دري،</w:t>
      </w:r>
      <w:r w:rsidRPr="005E41CA">
        <w:rPr>
          <w:rFonts w:cs="B Lotus"/>
          <w:sz w:val="26"/>
          <w:szCs w:val="26"/>
          <w:rtl/>
          <w:lang w:bidi="fa-IR"/>
        </w:rPr>
        <w:t xml:space="preserve"> </w:t>
      </w:r>
      <w:r w:rsidRPr="005E41CA">
        <w:rPr>
          <w:rFonts w:cs="B Lotus" w:hint="cs"/>
          <w:sz w:val="26"/>
          <w:szCs w:val="26"/>
          <w:rtl/>
          <w:lang w:bidi="fa-IR"/>
        </w:rPr>
        <w:t>ﻋﻠﯽ</w:t>
      </w:r>
      <w:r w:rsidRPr="005E41CA">
        <w:rPr>
          <w:rFonts w:cs="B Lotus"/>
          <w:sz w:val="26"/>
          <w:szCs w:val="26"/>
          <w:rtl/>
          <w:lang w:bidi="fa-IR"/>
        </w:rPr>
        <w:t>(1391) رو</w:t>
      </w:r>
      <w:r w:rsidRPr="005E41CA">
        <w:rPr>
          <w:rFonts w:cs="B Lotus" w:hint="cs"/>
          <w:sz w:val="26"/>
          <w:szCs w:val="26"/>
          <w:rtl/>
          <w:lang w:bidi="fa-IR"/>
        </w:rPr>
        <w:t>ﻧﺪ</w:t>
      </w:r>
      <w:r w:rsidRPr="005E41CA">
        <w:rPr>
          <w:rFonts w:cs="B Lotus"/>
          <w:sz w:val="26"/>
          <w:szCs w:val="26"/>
          <w:rtl/>
          <w:lang w:bidi="fa-IR"/>
        </w:rPr>
        <w:t xml:space="preserve"> </w:t>
      </w:r>
      <w:r w:rsidRPr="005E41CA">
        <w:rPr>
          <w:rFonts w:cs="B Lotus" w:hint="cs"/>
          <w:sz w:val="26"/>
          <w:szCs w:val="26"/>
          <w:rtl/>
          <w:lang w:bidi="fa-IR"/>
        </w:rPr>
        <w:t>ﺗﻐﯿﯿﺮ</w:t>
      </w:r>
      <w:r w:rsidRPr="005E41CA">
        <w:rPr>
          <w:rFonts w:cs="B Lotus" w:hint="eastAsia"/>
          <w:sz w:val="26"/>
          <w:szCs w:val="26"/>
          <w:rtl/>
          <w:lang w:bidi="fa-IR"/>
        </w:rPr>
        <w:t>ات</w:t>
      </w:r>
      <w:r w:rsidRPr="005E41CA">
        <w:rPr>
          <w:rFonts w:cs="B Lotus"/>
          <w:sz w:val="26"/>
          <w:szCs w:val="26"/>
          <w:rtl/>
          <w:lang w:bidi="fa-IR"/>
        </w:rPr>
        <w:t xml:space="preserve"> در رو</w:t>
      </w:r>
      <w:r w:rsidRPr="005E41CA">
        <w:rPr>
          <w:rFonts w:cs="B Lotus" w:hint="cs"/>
          <w:sz w:val="26"/>
          <w:szCs w:val="26"/>
          <w:rtl/>
          <w:lang w:bidi="fa-IR"/>
        </w:rPr>
        <w:t>ﯾﮑﺮ</w:t>
      </w:r>
      <w:r w:rsidRPr="005E41CA">
        <w:rPr>
          <w:rFonts w:cs="B Lotus" w:hint="eastAsia"/>
          <w:sz w:val="26"/>
          <w:szCs w:val="26"/>
          <w:rtl/>
          <w:lang w:bidi="fa-IR"/>
        </w:rPr>
        <w:t>د</w:t>
      </w:r>
      <w:r w:rsidRPr="005E41CA">
        <w:rPr>
          <w:rFonts w:cs="B Lotus"/>
          <w:sz w:val="26"/>
          <w:szCs w:val="26"/>
          <w:rtl/>
          <w:lang w:bidi="fa-IR"/>
        </w:rPr>
        <w:t xml:space="preserve"> ا</w:t>
      </w:r>
      <w:r w:rsidRPr="005E41CA">
        <w:rPr>
          <w:rFonts w:cs="B Lotus" w:hint="cs"/>
          <w:sz w:val="26"/>
          <w:szCs w:val="26"/>
          <w:rtl/>
          <w:lang w:bidi="fa-IR"/>
        </w:rPr>
        <w:t>ﺳﺘﺎﻧﺪ</w:t>
      </w:r>
      <w:r w:rsidRPr="005E41CA">
        <w:rPr>
          <w:rFonts w:cs="B Lotus" w:hint="eastAsia"/>
          <w:sz w:val="26"/>
          <w:szCs w:val="26"/>
          <w:rtl/>
          <w:lang w:bidi="fa-IR"/>
        </w:rPr>
        <w:t>ارد</w:t>
      </w:r>
      <w:r w:rsidRPr="005E41CA">
        <w:rPr>
          <w:rFonts w:cs="B Lotus" w:hint="cs"/>
          <w:sz w:val="26"/>
          <w:szCs w:val="26"/>
          <w:rtl/>
          <w:lang w:bidi="fa-IR"/>
        </w:rPr>
        <w:t>ﮔﺬ</w:t>
      </w:r>
      <w:r w:rsidRPr="005E41CA">
        <w:rPr>
          <w:rFonts w:cs="B Lotus" w:hint="eastAsia"/>
          <w:sz w:val="26"/>
          <w:szCs w:val="26"/>
          <w:rtl/>
          <w:lang w:bidi="fa-IR"/>
        </w:rPr>
        <w:t>اري</w:t>
      </w:r>
      <w:r w:rsidRPr="005E41CA">
        <w:rPr>
          <w:rFonts w:cs="B Lotus"/>
          <w:sz w:val="26"/>
          <w:szCs w:val="26"/>
          <w:rtl/>
          <w:lang w:bidi="fa-IR"/>
        </w:rPr>
        <w:t xml:space="preserve"> </w:t>
      </w:r>
      <w:r w:rsidRPr="005E41CA">
        <w:rPr>
          <w:rFonts w:cs="B Lotus" w:hint="cs"/>
          <w:sz w:val="26"/>
          <w:szCs w:val="26"/>
          <w:rtl/>
          <w:lang w:bidi="fa-IR"/>
        </w:rPr>
        <w:t>ﺣﺴﺎﺑﺪ</w:t>
      </w:r>
      <w:r w:rsidRPr="005E41CA">
        <w:rPr>
          <w:rFonts w:cs="B Lotus" w:hint="eastAsia"/>
          <w:sz w:val="26"/>
          <w:szCs w:val="26"/>
          <w:rtl/>
          <w:lang w:bidi="fa-IR"/>
        </w:rPr>
        <w:t>اري</w:t>
      </w:r>
      <w:r w:rsidRPr="005E41CA">
        <w:rPr>
          <w:rFonts w:cs="B Lotus"/>
          <w:sz w:val="26"/>
          <w:szCs w:val="26"/>
          <w:rtl/>
          <w:lang w:bidi="fa-IR"/>
        </w:rPr>
        <w:t xml:space="preserve"> و </w:t>
      </w:r>
      <w:r w:rsidRPr="005E41CA">
        <w:rPr>
          <w:rFonts w:cs="B Lotus" w:hint="cs"/>
          <w:sz w:val="26"/>
          <w:szCs w:val="26"/>
          <w:rtl/>
          <w:lang w:bidi="fa-IR"/>
        </w:rPr>
        <w:t>ﺿﺮ</w:t>
      </w:r>
      <w:r w:rsidRPr="005E41CA">
        <w:rPr>
          <w:rFonts w:cs="B Lotus" w:hint="eastAsia"/>
          <w:sz w:val="26"/>
          <w:szCs w:val="26"/>
          <w:rtl/>
          <w:lang w:bidi="fa-IR"/>
        </w:rPr>
        <w:t>ورت</w:t>
      </w:r>
      <w:r w:rsidRPr="005E41CA">
        <w:rPr>
          <w:rFonts w:cs="B Lotus" w:hint="cs"/>
          <w:sz w:val="26"/>
          <w:szCs w:val="26"/>
          <w:rtl/>
          <w:lang w:bidi="fa-IR"/>
        </w:rPr>
        <w:t>ﻫﺎ</w:t>
      </w:r>
      <w:r w:rsidRPr="005E41CA">
        <w:rPr>
          <w:rFonts w:cs="B Lotus" w:hint="eastAsia"/>
          <w:sz w:val="26"/>
          <w:szCs w:val="26"/>
          <w:rtl/>
          <w:lang w:bidi="fa-IR"/>
        </w:rPr>
        <w:t>ي</w:t>
      </w:r>
      <w:r w:rsidRPr="005E41CA">
        <w:rPr>
          <w:rFonts w:cs="B Lotus"/>
          <w:sz w:val="26"/>
          <w:szCs w:val="26"/>
          <w:rtl/>
          <w:lang w:bidi="fa-IR"/>
        </w:rPr>
        <w:t xml:space="preserve"> آن( </w:t>
      </w:r>
      <w:r w:rsidRPr="005E41CA">
        <w:rPr>
          <w:rFonts w:cs="B Lotus" w:hint="cs"/>
          <w:sz w:val="26"/>
          <w:szCs w:val="26"/>
          <w:rtl/>
          <w:lang w:bidi="fa-IR"/>
        </w:rPr>
        <w:t>ﺑﺎﺗﺄﮐﯿﺪ</w:t>
      </w:r>
      <w:r w:rsidRPr="005E41CA">
        <w:rPr>
          <w:rFonts w:cs="B Lotus"/>
          <w:sz w:val="26"/>
          <w:szCs w:val="26"/>
          <w:rtl/>
          <w:lang w:bidi="fa-IR"/>
        </w:rPr>
        <w:t xml:space="preserve"> </w:t>
      </w:r>
      <w:r w:rsidRPr="005E41CA">
        <w:rPr>
          <w:rFonts w:cs="B Lotus" w:hint="cs"/>
          <w:sz w:val="26"/>
          <w:szCs w:val="26"/>
          <w:rtl/>
          <w:lang w:bidi="fa-IR"/>
        </w:rPr>
        <w:t>ﺑﺮ</w:t>
      </w:r>
      <w:r w:rsidRPr="005E41CA">
        <w:rPr>
          <w:rFonts w:cs="B Lotus"/>
          <w:sz w:val="26"/>
          <w:szCs w:val="26"/>
          <w:rtl/>
          <w:lang w:bidi="fa-IR"/>
        </w:rPr>
        <w:t xml:space="preserve"> </w:t>
      </w:r>
      <w:r w:rsidRPr="005E41CA">
        <w:rPr>
          <w:rFonts w:cs="B Lotus" w:hint="cs"/>
          <w:sz w:val="26"/>
          <w:szCs w:val="26"/>
          <w:rtl/>
          <w:lang w:bidi="fa-IR"/>
        </w:rPr>
        <w:t>ﺳﺎﺧﺘﺎ</w:t>
      </w:r>
      <w:r w:rsidRPr="005E41CA">
        <w:rPr>
          <w:rFonts w:cs="B Lotus" w:hint="eastAsia"/>
          <w:sz w:val="26"/>
          <w:szCs w:val="26"/>
          <w:rtl/>
          <w:lang w:bidi="fa-IR"/>
        </w:rPr>
        <w:t>ر</w:t>
      </w:r>
      <w:r w:rsidRPr="005E41CA">
        <w:rPr>
          <w:rFonts w:cs="B Lotus"/>
          <w:sz w:val="26"/>
          <w:szCs w:val="26"/>
          <w:rtl/>
          <w:lang w:bidi="fa-IR"/>
        </w:rPr>
        <w:t xml:space="preserve"> </w:t>
      </w:r>
      <w:r w:rsidRPr="005E41CA">
        <w:rPr>
          <w:rFonts w:cs="B Lotus" w:hint="cs"/>
          <w:sz w:val="26"/>
          <w:szCs w:val="26"/>
          <w:rtl/>
          <w:lang w:bidi="fa-IR"/>
        </w:rPr>
        <w:t>ﺗﺌﻮ</w:t>
      </w:r>
      <w:r w:rsidRPr="005E41CA">
        <w:rPr>
          <w:rFonts w:cs="B Lotus" w:hint="eastAsia"/>
          <w:sz w:val="26"/>
          <w:szCs w:val="26"/>
          <w:rtl/>
          <w:lang w:bidi="fa-IR"/>
        </w:rPr>
        <w:t>ر</w:t>
      </w:r>
      <w:r w:rsidRPr="005E41CA">
        <w:rPr>
          <w:rFonts w:cs="B Lotus" w:hint="cs"/>
          <w:sz w:val="26"/>
          <w:szCs w:val="26"/>
          <w:rtl/>
          <w:lang w:bidi="fa-IR"/>
        </w:rPr>
        <w:t>ﯾﮏ</w:t>
      </w:r>
      <w:r w:rsidRPr="005E41CA">
        <w:rPr>
          <w:rFonts w:cs="B Lotus"/>
          <w:sz w:val="26"/>
          <w:szCs w:val="26"/>
          <w:rtl/>
          <w:lang w:bidi="fa-IR"/>
        </w:rPr>
        <w:t xml:space="preserve"> ا</w:t>
      </w:r>
      <w:r w:rsidRPr="005E41CA">
        <w:rPr>
          <w:rFonts w:cs="B Lotus" w:hint="cs"/>
          <w:sz w:val="26"/>
          <w:szCs w:val="26"/>
          <w:rtl/>
          <w:lang w:bidi="fa-IR"/>
        </w:rPr>
        <w:t>ﺳﺘﺎﻧﺪ</w:t>
      </w:r>
      <w:r w:rsidRPr="005E41CA">
        <w:rPr>
          <w:rFonts w:cs="B Lotus" w:hint="eastAsia"/>
          <w:sz w:val="26"/>
          <w:szCs w:val="26"/>
          <w:rtl/>
          <w:lang w:bidi="fa-IR"/>
        </w:rPr>
        <w:t>ارد</w:t>
      </w:r>
      <w:r w:rsidRPr="005E41CA">
        <w:rPr>
          <w:rFonts w:cs="B Lotus" w:hint="cs"/>
          <w:sz w:val="26"/>
          <w:szCs w:val="26"/>
          <w:rtl/>
          <w:lang w:bidi="fa-IR"/>
        </w:rPr>
        <w:t>ﻫﺎ</w:t>
      </w:r>
      <w:r w:rsidRPr="005E41CA">
        <w:rPr>
          <w:rFonts w:cs="B Lotus"/>
          <w:sz w:val="26"/>
          <w:szCs w:val="26"/>
          <w:rtl/>
          <w:lang w:bidi="fa-IR"/>
        </w:rPr>
        <w:t xml:space="preserve">) </w:t>
      </w:r>
      <w:r w:rsidRPr="005E41CA">
        <w:rPr>
          <w:rFonts w:cs="B Lotus" w:hint="cs"/>
          <w:sz w:val="26"/>
          <w:szCs w:val="26"/>
          <w:rtl/>
          <w:lang w:bidi="fa-IR"/>
        </w:rPr>
        <w:t>ﻣﻄﺎﻟﻌﺎ</w:t>
      </w:r>
      <w:r w:rsidRPr="005E41CA">
        <w:rPr>
          <w:rFonts w:cs="B Lotus" w:hint="eastAsia"/>
          <w:sz w:val="26"/>
          <w:szCs w:val="26"/>
          <w:rtl/>
          <w:lang w:bidi="fa-IR"/>
        </w:rPr>
        <w:t>ت</w:t>
      </w:r>
      <w:r w:rsidRPr="005E41CA">
        <w:rPr>
          <w:rFonts w:cs="B Lotus"/>
          <w:sz w:val="26"/>
          <w:szCs w:val="26"/>
          <w:rtl/>
          <w:lang w:bidi="fa-IR"/>
        </w:rPr>
        <w:t xml:space="preserve"> </w:t>
      </w:r>
      <w:r w:rsidRPr="005E41CA">
        <w:rPr>
          <w:rFonts w:cs="B Lotus" w:hint="cs"/>
          <w:sz w:val="26"/>
          <w:szCs w:val="26"/>
          <w:rtl/>
          <w:lang w:bidi="fa-IR"/>
        </w:rPr>
        <w:t>ﺣﺴﺎﺑﺪ</w:t>
      </w:r>
      <w:r w:rsidRPr="005E41CA">
        <w:rPr>
          <w:rFonts w:cs="B Lotus" w:hint="eastAsia"/>
          <w:sz w:val="26"/>
          <w:szCs w:val="26"/>
          <w:rtl/>
          <w:lang w:bidi="fa-IR"/>
        </w:rPr>
        <w:t>اري</w:t>
      </w:r>
      <w:r w:rsidRPr="005E41CA">
        <w:rPr>
          <w:rFonts w:cs="B Lotus"/>
          <w:sz w:val="26"/>
          <w:szCs w:val="26"/>
          <w:rtl/>
          <w:lang w:bidi="fa-IR"/>
        </w:rPr>
        <w:t xml:space="preserve"> و </w:t>
      </w:r>
      <w:r w:rsidRPr="005E41CA">
        <w:rPr>
          <w:rFonts w:cs="B Lotus" w:hint="cs"/>
          <w:sz w:val="26"/>
          <w:szCs w:val="26"/>
          <w:rtl/>
          <w:lang w:bidi="fa-IR"/>
        </w:rPr>
        <w:t>ﺣﺴﺎﺑﺮﺳﯽ</w:t>
      </w:r>
      <w:r w:rsidRPr="005E41CA">
        <w:rPr>
          <w:rFonts w:cs="B Lotus"/>
          <w:sz w:val="26"/>
          <w:szCs w:val="26"/>
          <w:rtl/>
          <w:lang w:bidi="fa-IR"/>
        </w:rPr>
        <w:t xml:space="preserve"> سال اول شماره. 81،1-64.</w:t>
      </w:r>
    </w:p>
    <w:p w:rsidR="00D2089F" w:rsidRPr="005E41CA" w:rsidRDefault="00D2089F" w:rsidP="005E41CA">
      <w:pPr>
        <w:pStyle w:val="ListParagraph"/>
        <w:numPr>
          <w:ilvl w:val="0"/>
          <w:numId w:val="2"/>
        </w:numPr>
        <w:bidi/>
        <w:spacing w:line="240" w:lineRule="auto"/>
        <w:jc w:val="both"/>
        <w:rPr>
          <w:rFonts w:cs="B Lotus"/>
          <w:sz w:val="26"/>
          <w:szCs w:val="26"/>
          <w:lang w:bidi="fa-IR"/>
        </w:rPr>
      </w:pPr>
      <w:r w:rsidRPr="005E41CA">
        <w:rPr>
          <w:rFonts w:cs="B Lotus"/>
          <w:sz w:val="26"/>
          <w:szCs w:val="26"/>
          <w:rtl/>
          <w:lang w:bidi="fa-IR"/>
        </w:rPr>
        <w:lastRenderedPageBreak/>
        <w:t>همت</w:t>
      </w:r>
      <w:r w:rsidRPr="005E41CA">
        <w:rPr>
          <w:rFonts w:cs="B Lotus" w:hint="cs"/>
          <w:sz w:val="26"/>
          <w:szCs w:val="26"/>
          <w:rtl/>
          <w:lang w:bidi="fa-IR"/>
        </w:rPr>
        <w:t>ی</w:t>
      </w:r>
      <w:r w:rsidRPr="005E41CA">
        <w:rPr>
          <w:rFonts w:cs="B Lotus" w:hint="eastAsia"/>
          <w:sz w:val="26"/>
          <w:szCs w:val="26"/>
          <w:rtl/>
          <w:lang w:bidi="fa-IR"/>
        </w:rPr>
        <w:t>،حسن،چراغ</w:t>
      </w:r>
      <w:r w:rsidRPr="005E41CA">
        <w:rPr>
          <w:rFonts w:cs="B Lotus" w:hint="cs"/>
          <w:sz w:val="26"/>
          <w:szCs w:val="26"/>
          <w:rtl/>
          <w:lang w:bidi="fa-IR"/>
        </w:rPr>
        <w:t>ی</w:t>
      </w:r>
      <w:r w:rsidRPr="005E41CA">
        <w:rPr>
          <w:rFonts w:cs="B Lotus" w:hint="eastAsia"/>
          <w:sz w:val="26"/>
          <w:szCs w:val="26"/>
          <w:rtl/>
          <w:lang w:bidi="fa-IR"/>
        </w:rPr>
        <w:t>،مج</w:t>
      </w:r>
      <w:r w:rsidRPr="005E41CA">
        <w:rPr>
          <w:rFonts w:cs="B Lotus" w:hint="cs"/>
          <w:sz w:val="26"/>
          <w:szCs w:val="26"/>
          <w:rtl/>
          <w:lang w:bidi="fa-IR"/>
        </w:rPr>
        <w:t>ی</w:t>
      </w:r>
      <w:r w:rsidRPr="005E41CA">
        <w:rPr>
          <w:rFonts w:cs="B Lotus" w:hint="eastAsia"/>
          <w:sz w:val="26"/>
          <w:szCs w:val="26"/>
          <w:rtl/>
          <w:lang w:bidi="fa-IR"/>
        </w:rPr>
        <w:t>د،ملک</w:t>
      </w:r>
      <w:r w:rsidRPr="005E41CA">
        <w:rPr>
          <w:rFonts w:cs="B Lotus" w:hint="cs"/>
          <w:sz w:val="26"/>
          <w:szCs w:val="26"/>
          <w:rtl/>
          <w:lang w:bidi="fa-IR"/>
        </w:rPr>
        <w:t>ی</w:t>
      </w:r>
      <w:r w:rsidRPr="005E41CA">
        <w:rPr>
          <w:rFonts w:cs="B Lotus" w:hint="eastAsia"/>
          <w:sz w:val="26"/>
          <w:szCs w:val="26"/>
          <w:rtl/>
          <w:lang w:bidi="fa-IR"/>
        </w:rPr>
        <w:t>،اسمع</w:t>
      </w:r>
      <w:r w:rsidRPr="005E41CA">
        <w:rPr>
          <w:rFonts w:cs="B Lotus" w:hint="cs"/>
          <w:sz w:val="26"/>
          <w:szCs w:val="26"/>
          <w:rtl/>
          <w:lang w:bidi="fa-IR"/>
        </w:rPr>
        <w:t>ی</w:t>
      </w:r>
      <w:r w:rsidRPr="005E41CA">
        <w:rPr>
          <w:rFonts w:cs="B Lotus" w:hint="eastAsia"/>
          <w:sz w:val="26"/>
          <w:szCs w:val="26"/>
          <w:rtl/>
          <w:lang w:bidi="fa-IR"/>
        </w:rPr>
        <w:t>ل</w:t>
      </w:r>
      <w:r w:rsidRPr="005E41CA">
        <w:rPr>
          <w:rFonts w:cs="B Lotus"/>
          <w:sz w:val="26"/>
          <w:szCs w:val="26"/>
          <w:rtl/>
          <w:lang w:bidi="fa-IR"/>
        </w:rPr>
        <w:t>(1395).بررس</w:t>
      </w:r>
      <w:r w:rsidRPr="005E41CA">
        <w:rPr>
          <w:rFonts w:cs="B Lotus" w:hint="cs"/>
          <w:sz w:val="26"/>
          <w:szCs w:val="26"/>
          <w:rtl/>
          <w:lang w:bidi="fa-IR"/>
        </w:rPr>
        <w:t>ی</w:t>
      </w:r>
      <w:r w:rsidRPr="005E41CA">
        <w:rPr>
          <w:rFonts w:cs="B Lotus"/>
          <w:sz w:val="26"/>
          <w:szCs w:val="26"/>
          <w:rtl/>
          <w:lang w:bidi="fa-IR"/>
        </w:rPr>
        <w:t xml:space="preserve"> تطب</w:t>
      </w:r>
      <w:r w:rsidRPr="005E41CA">
        <w:rPr>
          <w:rFonts w:cs="B Lotus" w:hint="cs"/>
          <w:sz w:val="26"/>
          <w:szCs w:val="26"/>
          <w:rtl/>
          <w:lang w:bidi="fa-IR"/>
        </w:rPr>
        <w:t>ی</w:t>
      </w:r>
      <w:r w:rsidRPr="005E41CA">
        <w:rPr>
          <w:rFonts w:cs="B Lotus" w:hint="eastAsia"/>
          <w:sz w:val="26"/>
          <w:szCs w:val="26"/>
          <w:rtl/>
          <w:lang w:bidi="fa-IR"/>
        </w:rPr>
        <w:t>ق</w:t>
      </w:r>
      <w:r w:rsidRPr="005E41CA">
        <w:rPr>
          <w:rFonts w:cs="B Lotus" w:hint="cs"/>
          <w:sz w:val="26"/>
          <w:szCs w:val="26"/>
          <w:rtl/>
          <w:lang w:bidi="fa-IR"/>
        </w:rPr>
        <w:t>ی</w:t>
      </w:r>
      <w:r w:rsidRPr="005E41CA">
        <w:rPr>
          <w:rFonts w:cs="B Lotus"/>
          <w:sz w:val="26"/>
          <w:szCs w:val="26"/>
          <w:rtl/>
          <w:lang w:bidi="fa-IR"/>
        </w:rPr>
        <w:t xml:space="preserve"> استانداردها</w:t>
      </w:r>
      <w:r w:rsidRPr="005E41CA">
        <w:rPr>
          <w:rFonts w:cs="B Lotus" w:hint="cs"/>
          <w:sz w:val="26"/>
          <w:szCs w:val="26"/>
          <w:rtl/>
          <w:lang w:bidi="fa-IR"/>
        </w:rPr>
        <w:t>ی</w:t>
      </w:r>
      <w:r w:rsidRPr="005E41CA">
        <w:rPr>
          <w:rFonts w:cs="B Lotus"/>
          <w:sz w:val="26"/>
          <w:szCs w:val="26"/>
          <w:rtl/>
          <w:lang w:bidi="fa-IR"/>
        </w:rPr>
        <w:t xml:space="preserve"> ب</w:t>
      </w:r>
      <w:r w:rsidRPr="005E41CA">
        <w:rPr>
          <w:rFonts w:cs="B Lotus" w:hint="cs"/>
          <w:sz w:val="26"/>
          <w:szCs w:val="26"/>
          <w:rtl/>
          <w:lang w:bidi="fa-IR"/>
        </w:rPr>
        <w:t>ی</w:t>
      </w:r>
      <w:r w:rsidRPr="005E41CA">
        <w:rPr>
          <w:rFonts w:cs="B Lotus" w:hint="eastAsia"/>
          <w:sz w:val="26"/>
          <w:szCs w:val="26"/>
          <w:rtl/>
          <w:lang w:bidi="fa-IR"/>
        </w:rPr>
        <w:t>ن</w:t>
      </w:r>
      <w:r w:rsidRPr="005E41CA">
        <w:rPr>
          <w:rFonts w:cs="B Lotus"/>
          <w:sz w:val="26"/>
          <w:szCs w:val="26"/>
          <w:rtl/>
          <w:lang w:bidi="fa-IR"/>
        </w:rPr>
        <w:t xml:space="preserve"> الملل</w:t>
      </w:r>
      <w:r w:rsidRPr="005E41CA">
        <w:rPr>
          <w:rFonts w:cs="B Lotus" w:hint="cs"/>
          <w:sz w:val="26"/>
          <w:szCs w:val="26"/>
          <w:rtl/>
          <w:lang w:bidi="fa-IR"/>
        </w:rPr>
        <w:t>ی</w:t>
      </w:r>
      <w:r w:rsidRPr="005E41CA">
        <w:rPr>
          <w:rFonts w:cs="B Lotus"/>
          <w:sz w:val="26"/>
          <w:szCs w:val="26"/>
          <w:rtl/>
          <w:lang w:bidi="fa-IR"/>
        </w:rPr>
        <w:t xml:space="preserve"> گزارشگر</w:t>
      </w:r>
      <w:r w:rsidRPr="005E41CA">
        <w:rPr>
          <w:rFonts w:cs="B Lotus" w:hint="cs"/>
          <w:sz w:val="26"/>
          <w:szCs w:val="26"/>
          <w:rtl/>
          <w:lang w:bidi="fa-IR"/>
        </w:rPr>
        <w:t>ی</w:t>
      </w:r>
      <w:r w:rsidRPr="005E41CA">
        <w:rPr>
          <w:rFonts w:cs="B Lotus"/>
          <w:sz w:val="26"/>
          <w:szCs w:val="26"/>
          <w:rtl/>
          <w:lang w:bidi="fa-IR"/>
        </w:rPr>
        <w:t xml:space="preserve"> مال</w:t>
      </w:r>
      <w:r w:rsidRPr="005E41CA">
        <w:rPr>
          <w:rFonts w:cs="B Lotus" w:hint="cs"/>
          <w:sz w:val="26"/>
          <w:szCs w:val="26"/>
          <w:rtl/>
          <w:lang w:bidi="fa-IR"/>
        </w:rPr>
        <w:t>ی</w:t>
      </w:r>
      <w:r w:rsidRPr="005E41CA">
        <w:rPr>
          <w:rFonts w:cs="B Lotus"/>
          <w:sz w:val="26"/>
          <w:szCs w:val="26"/>
          <w:rtl/>
          <w:lang w:bidi="fa-IR"/>
        </w:rPr>
        <w:t xml:space="preserve"> با اصول پذ</w:t>
      </w:r>
      <w:r w:rsidRPr="005E41CA">
        <w:rPr>
          <w:rFonts w:cs="B Lotus" w:hint="cs"/>
          <w:sz w:val="26"/>
          <w:szCs w:val="26"/>
          <w:rtl/>
          <w:lang w:bidi="fa-IR"/>
        </w:rPr>
        <w:t>ی</w:t>
      </w:r>
      <w:r w:rsidRPr="005E41CA">
        <w:rPr>
          <w:rFonts w:cs="B Lotus" w:hint="eastAsia"/>
          <w:sz w:val="26"/>
          <w:szCs w:val="26"/>
          <w:rtl/>
          <w:lang w:bidi="fa-IR"/>
        </w:rPr>
        <w:t>رفته</w:t>
      </w:r>
      <w:r w:rsidRPr="005E41CA">
        <w:rPr>
          <w:rFonts w:cs="B Lotus"/>
          <w:sz w:val="26"/>
          <w:szCs w:val="26"/>
          <w:rtl/>
          <w:lang w:bidi="fa-IR"/>
        </w:rPr>
        <w:t xml:space="preserve"> شده عموم</w:t>
      </w:r>
      <w:r w:rsidRPr="005E41CA">
        <w:rPr>
          <w:rFonts w:cs="B Lotus" w:hint="cs"/>
          <w:sz w:val="26"/>
          <w:szCs w:val="26"/>
          <w:rtl/>
          <w:lang w:bidi="fa-IR"/>
        </w:rPr>
        <w:t>ی</w:t>
      </w:r>
      <w:r w:rsidRPr="005E41CA">
        <w:rPr>
          <w:rFonts w:cs="B Lotus"/>
          <w:sz w:val="26"/>
          <w:szCs w:val="26"/>
          <w:rtl/>
          <w:lang w:bidi="fa-IR"/>
        </w:rPr>
        <w:t xml:space="preserve"> حسابدار</w:t>
      </w:r>
      <w:r w:rsidRPr="005E41CA">
        <w:rPr>
          <w:rFonts w:cs="B Lotus" w:hint="cs"/>
          <w:sz w:val="26"/>
          <w:szCs w:val="26"/>
          <w:rtl/>
          <w:lang w:bidi="fa-IR"/>
        </w:rPr>
        <w:t>ی</w:t>
      </w:r>
      <w:r w:rsidRPr="005E41CA">
        <w:rPr>
          <w:rFonts w:cs="B Lotus"/>
          <w:sz w:val="26"/>
          <w:szCs w:val="26"/>
          <w:rtl/>
          <w:lang w:bidi="fa-IR"/>
        </w:rPr>
        <w:t xml:space="preserve"> ا</w:t>
      </w:r>
      <w:r w:rsidRPr="005E41CA">
        <w:rPr>
          <w:rFonts w:cs="B Lotus" w:hint="cs"/>
          <w:sz w:val="26"/>
          <w:szCs w:val="26"/>
          <w:rtl/>
          <w:lang w:bidi="fa-IR"/>
        </w:rPr>
        <w:t>ی</w:t>
      </w:r>
      <w:r w:rsidRPr="005E41CA">
        <w:rPr>
          <w:rFonts w:cs="B Lotus" w:hint="eastAsia"/>
          <w:sz w:val="26"/>
          <w:szCs w:val="26"/>
          <w:rtl/>
          <w:lang w:bidi="fa-IR"/>
        </w:rPr>
        <w:t>الات</w:t>
      </w:r>
      <w:r w:rsidRPr="005E41CA">
        <w:rPr>
          <w:rFonts w:cs="B Lotus"/>
          <w:sz w:val="26"/>
          <w:szCs w:val="26"/>
          <w:rtl/>
          <w:lang w:bidi="fa-IR"/>
        </w:rPr>
        <w:t xml:space="preserve"> متحده و استانداردها</w:t>
      </w:r>
      <w:r w:rsidRPr="005E41CA">
        <w:rPr>
          <w:rFonts w:cs="B Lotus" w:hint="cs"/>
          <w:sz w:val="26"/>
          <w:szCs w:val="26"/>
          <w:rtl/>
          <w:lang w:bidi="fa-IR"/>
        </w:rPr>
        <w:t>ی</w:t>
      </w:r>
      <w:r w:rsidRPr="005E41CA">
        <w:rPr>
          <w:rFonts w:cs="B Lotus"/>
          <w:sz w:val="26"/>
          <w:szCs w:val="26"/>
          <w:rtl/>
          <w:lang w:bidi="fa-IR"/>
        </w:rPr>
        <w:t xml:space="preserve"> حسابدار</w:t>
      </w:r>
      <w:r w:rsidRPr="005E41CA">
        <w:rPr>
          <w:rFonts w:cs="B Lotus" w:hint="cs"/>
          <w:sz w:val="26"/>
          <w:szCs w:val="26"/>
          <w:rtl/>
          <w:lang w:bidi="fa-IR"/>
        </w:rPr>
        <w:t>ی</w:t>
      </w:r>
      <w:r w:rsidRPr="005E41CA">
        <w:rPr>
          <w:rFonts w:cs="B Lotus"/>
          <w:sz w:val="26"/>
          <w:szCs w:val="26"/>
          <w:rtl/>
          <w:lang w:bidi="fa-IR"/>
        </w:rPr>
        <w:t xml:space="preserve"> ا</w:t>
      </w:r>
      <w:r w:rsidRPr="005E41CA">
        <w:rPr>
          <w:rFonts w:cs="B Lotus" w:hint="cs"/>
          <w:sz w:val="26"/>
          <w:szCs w:val="26"/>
          <w:rtl/>
          <w:lang w:bidi="fa-IR"/>
        </w:rPr>
        <w:t>ی</w:t>
      </w:r>
      <w:r w:rsidRPr="005E41CA">
        <w:rPr>
          <w:rFonts w:cs="B Lotus" w:hint="eastAsia"/>
          <w:sz w:val="26"/>
          <w:szCs w:val="26"/>
          <w:rtl/>
          <w:lang w:bidi="fa-IR"/>
        </w:rPr>
        <w:t>ران،حسابدار</w:t>
      </w:r>
      <w:r w:rsidRPr="005E41CA">
        <w:rPr>
          <w:rFonts w:cs="B Lotus"/>
          <w:sz w:val="26"/>
          <w:szCs w:val="26"/>
          <w:rtl/>
          <w:lang w:bidi="fa-IR"/>
        </w:rPr>
        <w:t xml:space="preserve"> رسم</w:t>
      </w:r>
      <w:r w:rsidRPr="005E41CA">
        <w:rPr>
          <w:rFonts w:cs="B Lotus" w:hint="cs"/>
          <w:sz w:val="26"/>
          <w:szCs w:val="26"/>
          <w:rtl/>
          <w:lang w:bidi="fa-IR"/>
        </w:rPr>
        <w:t>ی</w:t>
      </w:r>
      <w:r w:rsidRPr="005E41CA">
        <w:rPr>
          <w:rFonts w:cs="B Lotus" w:hint="eastAsia"/>
          <w:sz w:val="26"/>
          <w:szCs w:val="26"/>
          <w:rtl/>
          <w:lang w:bidi="fa-IR"/>
        </w:rPr>
        <w:t>،ش</w:t>
      </w:r>
      <w:r w:rsidRPr="005E41CA">
        <w:rPr>
          <w:rFonts w:cs="B Lotus"/>
          <w:sz w:val="26"/>
          <w:szCs w:val="26"/>
          <w:rtl/>
          <w:lang w:bidi="fa-IR"/>
        </w:rPr>
        <w:t>57،34-44.</w:t>
      </w:r>
    </w:p>
    <w:p w:rsidR="00D2089F" w:rsidRPr="005E41CA" w:rsidRDefault="00D2089F" w:rsidP="005E41CA">
      <w:pPr>
        <w:pStyle w:val="ListParagraph"/>
        <w:numPr>
          <w:ilvl w:val="0"/>
          <w:numId w:val="2"/>
        </w:numPr>
        <w:bidi/>
        <w:spacing w:line="240" w:lineRule="auto"/>
        <w:jc w:val="both"/>
        <w:rPr>
          <w:rFonts w:cs="B Lotus"/>
          <w:sz w:val="26"/>
          <w:szCs w:val="26"/>
          <w:rtl/>
          <w:lang w:bidi="fa-IR"/>
        </w:rPr>
      </w:pPr>
      <w:r w:rsidRPr="005E41CA">
        <w:rPr>
          <w:rFonts w:cs="B Lotus" w:hint="cs"/>
          <w:sz w:val="26"/>
          <w:szCs w:val="26"/>
          <w:rtl/>
          <w:lang w:bidi="fa-IR"/>
        </w:rPr>
        <w:t>همتی و گراوند.(1396)چارچوب مفهومی بین المللی گزارشگری مالی</w:t>
      </w:r>
      <w:r w:rsidRPr="005E41CA">
        <w:rPr>
          <w:rFonts w:cs="B Lotus" w:hint="cs"/>
          <w:b/>
          <w:bCs/>
          <w:sz w:val="20"/>
          <w:szCs w:val="20"/>
          <w:rtl/>
          <w:lang w:bidi="fa-IR"/>
        </w:rPr>
        <w:t>(</w:t>
      </w:r>
      <w:r w:rsidRPr="005E41CA">
        <w:rPr>
          <w:rFonts w:ascii="Times New Roman" w:hAnsi="Times New Roman" w:cs="Times New Roman"/>
          <w:sz w:val="24"/>
          <w:szCs w:val="24"/>
          <w:lang w:bidi="fa-IR"/>
        </w:rPr>
        <w:t>IFRS</w:t>
      </w:r>
      <w:r w:rsidRPr="005E41CA">
        <w:rPr>
          <w:rFonts w:cs="B Lotus" w:hint="cs"/>
          <w:sz w:val="26"/>
          <w:szCs w:val="26"/>
          <w:rtl/>
          <w:lang w:bidi="fa-IR"/>
        </w:rPr>
        <w:t>)، چاپ اول، انتشارات ترمه .</w:t>
      </w:r>
    </w:p>
    <w:p w:rsidR="00AE016D" w:rsidRPr="005E41CA" w:rsidRDefault="00D2089F" w:rsidP="005E41CA">
      <w:pPr>
        <w:pStyle w:val="ListParagraph"/>
        <w:numPr>
          <w:ilvl w:val="0"/>
          <w:numId w:val="2"/>
        </w:numPr>
        <w:bidi/>
        <w:spacing w:line="240" w:lineRule="auto"/>
        <w:rPr>
          <w:rFonts w:ascii="Times New Roman" w:hAnsi="Times New Roman" w:cs="B Lotus"/>
          <w:sz w:val="26"/>
          <w:szCs w:val="26"/>
          <w:rtl/>
          <w:lang w:bidi="fa-IR"/>
        </w:rPr>
      </w:pPr>
      <w:r w:rsidRPr="005E41CA">
        <w:rPr>
          <w:rFonts w:ascii="Times New Roman" w:hAnsi="Times New Roman" w:cs="B Lotus"/>
          <w:sz w:val="26"/>
          <w:szCs w:val="26"/>
          <w:rtl/>
          <w:lang w:bidi="fa-IR"/>
        </w:rPr>
        <w:t>کرمی،غلامرضا؛تاجیک،کامران؛(1386).عوامل محیطی موثر بر حسابداری و مدل های آن،حسابدار1386-شماره182،از 68 تا 73.</w:t>
      </w:r>
    </w:p>
    <w:p w:rsidR="00D2089F" w:rsidRPr="005E41CA" w:rsidRDefault="00D2089F" w:rsidP="005E41CA">
      <w:pPr>
        <w:pStyle w:val="ListParagraph"/>
        <w:numPr>
          <w:ilvl w:val="0"/>
          <w:numId w:val="2"/>
        </w:numPr>
        <w:bidi/>
        <w:spacing w:line="240" w:lineRule="auto"/>
        <w:rPr>
          <w:rFonts w:ascii="Times New Roman" w:hAnsi="Times New Roman" w:cs="B Lotus"/>
          <w:sz w:val="26"/>
          <w:szCs w:val="26"/>
          <w:rtl/>
          <w:lang w:bidi="fa-IR"/>
        </w:rPr>
      </w:pPr>
      <w:r w:rsidRPr="005E41CA">
        <w:rPr>
          <w:rFonts w:cs="B Lotus"/>
          <w:sz w:val="26"/>
          <w:szCs w:val="26"/>
          <w:rtl/>
          <w:lang w:bidi="fa-IR"/>
        </w:rPr>
        <w:t>گراوند ،محمد(1394)،همگرا</w:t>
      </w:r>
      <w:r w:rsidRPr="005E41CA">
        <w:rPr>
          <w:rFonts w:cs="B Lotus" w:hint="cs"/>
          <w:sz w:val="26"/>
          <w:szCs w:val="26"/>
          <w:rtl/>
          <w:lang w:bidi="fa-IR"/>
        </w:rPr>
        <w:t>یی</w:t>
      </w:r>
      <w:r w:rsidRPr="005E41CA">
        <w:rPr>
          <w:rFonts w:cs="B Lotus"/>
          <w:sz w:val="26"/>
          <w:szCs w:val="26"/>
          <w:rtl/>
          <w:lang w:bidi="fa-IR"/>
        </w:rPr>
        <w:t xml:space="preserve"> ب</w:t>
      </w:r>
      <w:r w:rsidRPr="005E41CA">
        <w:rPr>
          <w:rFonts w:cs="B Lotus" w:hint="cs"/>
          <w:sz w:val="26"/>
          <w:szCs w:val="26"/>
          <w:rtl/>
          <w:lang w:bidi="fa-IR"/>
        </w:rPr>
        <w:t>ی</w:t>
      </w:r>
      <w:r w:rsidRPr="005E41CA">
        <w:rPr>
          <w:rFonts w:cs="B Lotus" w:hint="eastAsia"/>
          <w:sz w:val="26"/>
          <w:szCs w:val="26"/>
          <w:rtl/>
          <w:lang w:bidi="fa-IR"/>
        </w:rPr>
        <w:t>ن</w:t>
      </w:r>
      <w:r w:rsidRPr="005E41CA">
        <w:rPr>
          <w:rFonts w:cs="B Lotus"/>
          <w:sz w:val="26"/>
          <w:szCs w:val="26"/>
          <w:rtl/>
          <w:lang w:bidi="fa-IR"/>
        </w:rPr>
        <w:t xml:space="preserve"> الملل</w:t>
      </w:r>
      <w:r w:rsidRPr="005E41CA">
        <w:rPr>
          <w:rFonts w:cs="B Lotus" w:hint="cs"/>
          <w:sz w:val="26"/>
          <w:szCs w:val="26"/>
          <w:rtl/>
          <w:lang w:bidi="fa-IR"/>
        </w:rPr>
        <w:t>ی</w:t>
      </w:r>
      <w:r w:rsidRPr="005E41CA">
        <w:rPr>
          <w:rFonts w:cs="B Lotus"/>
          <w:sz w:val="26"/>
          <w:szCs w:val="26"/>
          <w:rtl/>
          <w:lang w:bidi="fa-IR"/>
        </w:rPr>
        <w:t xml:space="preserve"> و پ</w:t>
      </w:r>
      <w:r w:rsidRPr="005E41CA">
        <w:rPr>
          <w:rFonts w:cs="B Lotus" w:hint="cs"/>
          <w:sz w:val="26"/>
          <w:szCs w:val="26"/>
          <w:rtl/>
          <w:lang w:bidi="fa-IR"/>
        </w:rPr>
        <w:t>ی</w:t>
      </w:r>
      <w:r w:rsidRPr="005E41CA">
        <w:rPr>
          <w:rFonts w:cs="B Lotus" w:hint="eastAsia"/>
          <w:sz w:val="26"/>
          <w:szCs w:val="26"/>
          <w:rtl/>
          <w:lang w:bidi="fa-IR"/>
        </w:rPr>
        <w:t>اده</w:t>
      </w:r>
      <w:r w:rsidRPr="005E41CA">
        <w:rPr>
          <w:rFonts w:cs="B Lotus"/>
          <w:sz w:val="26"/>
          <w:szCs w:val="26"/>
          <w:rtl/>
          <w:lang w:bidi="fa-IR"/>
        </w:rPr>
        <w:t xml:space="preserve"> ساز</w:t>
      </w:r>
      <w:r w:rsidRPr="005E41CA">
        <w:rPr>
          <w:rFonts w:cs="B Lotus" w:hint="cs"/>
          <w:sz w:val="26"/>
          <w:szCs w:val="26"/>
          <w:rtl/>
          <w:lang w:bidi="fa-IR"/>
        </w:rPr>
        <w:t>ی</w:t>
      </w:r>
      <w:r w:rsidRPr="005E41CA">
        <w:rPr>
          <w:rFonts w:cs="B Lotus"/>
          <w:sz w:val="26"/>
          <w:szCs w:val="26"/>
          <w:rtl/>
          <w:lang w:bidi="fa-IR"/>
        </w:rPr>
        <w:t xml:space="preserve"> استانداردها</w:t>
      </w:r>
      <w:r w:rsidRPr="005E41CA">
        <w:rPr>
          <w:rFonts w:cs="B Lotus" w:hint="cs"/>
          <w:sz w:val="26"/>
          <w:szCs w:val="26"/>
          <w:rtl/>
          <w:lang w:bidi="fa-IR"/>
        </w:rPr>
        <w:t>ی</w:t>
      </w:r>
      <w:r w:rsidRPr="005E41CA">
        <w:rPr>
          <w:rFonts w:cs="B Lotus"/>
          <w:sz w:val="26"/>
          <w:szCs w:val="26"/>
          <w:rtl/>
          <w:lang w:bidi="fa-IR"/>
        </w:rPr>
        <w:t xml:space="preserve"> ب</w:t>
      </w:r>
      <w:r w:rsidRPr="005E41CA">
        <w:rPr>
          <w:rFonts w:cs="B Lotus" w:hint="cs"/>
          <w:sz w:val="26"/>
          <w:szCs w:val="26"/>
          <w:rtl/>
          <w:lang w:bidi="fa-IR"/>
        </w:rPr>
        <w:t>ی</w:t>
      </w:r>
      <w:r w:rsidRPr="005E41CA">
        <w:rPr>
          <w:rFonts w:cs="B Lotus" w:hint="eastAsia"/>
          <w:sz w:val="26"/>
          <w:szCs w:val="26"/>
          <w:rtl/>
          <w:lang w:bidi="fa-IR"/>
        </w:rPr>
        <w:t>ن</w:t>
      </w:r>
      <w:r w:rsidRPr="005E41CA">
        <w:rPr>
          <w:rFonts w:cs="B Lotus"/>
          <w:sz w:val="26"/>
          <w:szCs w:val="26"/>
          <w:rtl/>
          <w:lang w:bidi="fa-IR"/>
        </w:rPr>
        <w:t xml:space="preserve"> الملل</w:t>
      </w:r>
      <w:r w:rsidRPr="005E41CA">
        <w:rPr>
          <w:rFonts w:cs="B Lotus" w:hint="cs"/>
          <w:sz w:val="26"/>
          <w:szCs w:val="26"/>
          <w:rtl/>
          <w:lang w:bidi="fa-IR"/>
        </w:rPr>
        <w:t>ی</w:t>
      </w:r>
      <w:r w:rsidRPr="005E41CA">
        <w:rPr>
          <w:rFonts w:cs="B Lotus"/>
          <w:sz w:val="26"/>
          <w:szCs w:val="26"/>
          <w:rtl/>
          <w:lang w:bidi="fa-IR"/>
        </w:rPr>
        <w:t xml:space="preserve"> گزارشگر</w:t>
      </w:r>
      <w:r w:rsidRPr="005E41CA">
        <w:rPr>
          <w:rFonts w:cs="B Lotus" w:hint="cs"/>
          <w:sz w:val="26"/>
          <w:szCs w:val="26"/>
          <w:rtl/>
          <w:lang w:bidi="fa-IR"/>
        </w:rPr>
        <w:t>ی</w:t>
      </w:r>
      <w:r w:rsidRPr="005E41CA">
        <w:rPr>
          <w:rFonts w:cs="B Lotus"/>
          <w:sz w:val="26"/>
          <w:szCs w:val="26"/>
          <w:rtl/>
          <w:lang w:bidi="fa-IR"/>
        </w:rPr>
        <w:t xml:space="preserve"> مال</w:t>
      </w:r>
      <w:r w:rsidRPr="005E41CA">
        <w:rPr>
          <w:rFonts w:cs="B Lotus" w:hint="cs"/>
          <w:sz w:val="26"/>
          <w:szCs w:val="26"/>
          <w:rtl/>
          <w:lang w:bidi="fa-IR"/>
        </w:rPr>
        <w:t>ی</w:t>
      </w:r>
      <w:r w:rsidRPr="005E41CA">
        <w:rPr>
          <w:rFonts w:cs="B Lotus" w:hint="eastAsia"/>
          <w:sz w:val="26"/>
          <w:szCs w:val="26"/>
          <w:rtl/>
          <w:lang w:bidi="fa-IR"/>
        </w:rPr>
        <w:t>،مطالعات</w:t>
      </w:r>
      <w:r w:rsidRPr="005E41CA">
        <w:rPr>
          <w:rFonts w:cs="B Lotus"/>
          <w:sz w:val="26"/>
          <w:szCs w:val="26"/>
          <w:rtl/>
          <w:lang w:bidi="fa-IR"/>
        </w:rPr>
        <w:t xml:space="preserve"> حسابدار</w:t>
      </w:r>
      <w:r w:rsidRPr="005E41CA">
        <w:rPr>
          <w:rFonts w:cs="B Lotus" w:hint="cs"/>
          <w:sz w:val="26"/>
          <w:szCs w:val="26"/>
          <w:rtl/>
          <w:lang w:bidi="fa-IR"/>
        </w:rPr>
        <w:t>ی</w:t>
      </w:r>
      <w:r w:rsidRPr="005E41CA">
        <w:rPr>
          <w:rFonts w:cs="B Lotus"/>
          <w:sz w:val="26"/>
          <w:szCs w:val="26"/>
          <w:rtl/>
          <w:lang w:bidi="fa-IR"/>
        </w:rPr>
        <w:t xml:space="preserve"> و حسابرس</w:t>
      </w:r>
      <w:r w:rsidRPr="005E41CA">
        <w:rPr>
          <w:rFonts w:cs="B Lotus" w:hint="cs"/>
          <w:sz w:val="26"/>
          <w:szCs w:val="26"/>
          <w:rtl/>
          <w:lang w:bidi="fa-IR"/>
        </w:rPr>
        <w:t>ی</w:t>
      </w:r>
      <w:r w:rsidRPr="005E41CA">
        <w:rPr>
          <w:rFonts w:cs="B Lotus" w:hint="eastAsia"/>
          <w:sz w:val="26"/>
          <w:szCs w:val="26"/>
          <w:rtl/>
          <w:lang w:bidi="fa-IR"/>
        </w:rPr>
        <w:t>،ش</w:t>
      </w:r>
      <w:r w:rsidRPr="005E41CA">
        <w:rPr>
          <w:rFonts w:cs="B Lotus"/>
          <w:sz w:val="26"/>
          <w:szCs w:val="26"/>
          <w:rtl/>
          <w:lang w:bidi="fa-IR"/>
        </w:rPr>
        <w:t>14،ص74 تا 83.</w:t>
      </w:r>
    </w:p>
    <w:p w:rsidR="0033245E" w:rsidRDefault="0033245E" w:rsidP="005E41CA">
      <w:pPr>
        <w:pStyle w:val="ListParagraph"/>
        <w:numPr>
          <w:ilvl w:val="0"/>
          <w:numId w:val="2"/>
        </w:numPr>
        <w:bidi/>
        <w:spacing w:line="240" w:lineRule="auto"/>
        <w:jc w:val="both"/>
        <w:rPr>
          <w:rFonts w:cs="B Lotus"/>
          <w:sz w:val="26"/>
          <w:szCs w:val="26"/>
          <w:rtl/>
          <w:lang w:bidi="fa-IR"/>
        </w:rPr>
      </w:pPr>
      <w:r w:rsidRPr="0033245E">
        <w:rPr>
          <w:rFonts w:cs="B Lotus" w:hint="cs"/>
          <w:sz w:val="26"/>
          <w:szCs w:val="26"/>
          <w:rtl/>
          <w:lang w:bidi="fa-IR"/>
        </w:rPr>
        <w:t>محمد حسین صفر زاده.(1392)پذیرش استانداردهای بین المللی گزارشگری مالی برای نخستین بار.</w:t>
      </w:r>
    </w:p>
    <w:p w:rsidR="00AE016D" w:rsidRDefault="00AE016D" w:rsidP="005E41CA">
      <w:pPr>
        <w:pStyle w:val="ListParagraph"/>
        <w:numPr>
          <w:ilvl w:val="0"/>
          <w:numId w:val="2"/>
        </w:numPr>
        <w:bidi/>
        <w:spacing w:line="240" w:lineRule="auto"/>
        <w:jc w:val="both"/>
        <w:rPr>
          <w:rFonts w:cs="B Lotus"/>
          <w:sz w:val="26"/>
          <w:szCs w:val="26"/>
          <w:rtl/>
          <w:lang w:bidi="fa-IR"/>
        </w:rPr>
      </w:pPr>
      <w:r w:rsidRPr="00AE016D">
        <w:rPr>
          <w:rFonts w:cs="B Lotus" w:hint="cs"/>
          <w:sz w:val="26"/>
          <w:szCs w:val="26"/>
          <w:rtl/>
          <w:lang w:bidi="fa-IR"/>
        </w:rPr>
        <w:t>ی</w:t>
      </w:r>
      <w:r w:rsidRPr="00AE016D">
        <w:rPr>
          <w:rFonts w:cs="B Lotus" w:hint="eastAsia"/>
          <w:sz w:val="26"/>
          <w:szCs w:val="26"/>
          <w:rtl/>
          <w:lang w:bidi="fa-IR"/>
        </w:rPr>
        <w:t>وسف</w:t>
      </w:r>
      <w:r w:rsidRPr="00AE016D">
        <w:rPr>
          <w:rFonts w:cs="B Lotus" w:hint="cs"/>
          <w:sz w:val="26"/>
          <w:szCs w:val="26"/>
          <w:rtl/>
          <w:lang w:bidi="fa-IR"/>
        </w:rPr>
        <w:t>ی</w:t>
      </w:r>
      <w:r w:rsidRPr="00AE016D">
        <w:rPr>
          <w:rFonts w:cs="B Lotus" w:hint="eastAsia"/>
          <w:sz w:val="26"/>
          <w:szCs w:val="26"/>
          <w:rtl/>
          <w:lang w:bidi="fa-IR"/>
        </w:rPr>
        <w:t>،ش</w:t>
      </w:r>
      <w:r w:rsidRPr="00AE016D">
        <w:rPr>
          <w:rFonts w:cs="B Lotus" w:hint="cs"/>
          <w:sz w:val="26"/>
          <w:szCs w:val="26"/>
          <w:rtl/>
          <w:lang w:bidi="fa-IR"/>
        </w:rPr>
        <w:t>ی</w:t>
      </w:r>
      <w:r w:rsidRPr="00AE016D">
        <w:rPr>
          <w:rFonts w:cs="B Lotus" w:hint="eastAsia"/>
          <w:sz w:val="26"/>
          <w:szCs w:val="26"/>
          <w:rtl/>
          <w:lang w:bidi="fa-IR"/>
        </w:rPr>
        <w:t>دا،</w:t>
      </w:r>
      <w:r w:rsidRPr="00AE016D">
        <w:rPr>
          <w:rFonts w:cs="B Lotus"/>
          <w:sz w:val="26"/>
          <w:szCs w:val="26"/>
          <w:rtl/>
          <w:lang w:bidi="fa-IR"/>
        </w:rPr>
        <w:t>(1394)هماهنگ ساز</w:t>
      </w:r>
      <w:r w:rsidRPr="00AE016D">
        <w:rPr>
          <w:rFonts w:cs="B Lotus" w:hint="cs"/>
          <w:sz w:val="26"/>
          <w:szCs w:val="26"/>
          <w:rtl/>
          <w:lang w:bidi="fa-IR"/>
        </w:rPr>
        <w:t>ی</w:t>
      </w:r>
      <w:r w:rsidRPr="00AE016D">
        <w:rPr>
          <w:rFonts w:cs="B Lotus"/>
          <w:sz w:val="26"/>
          <w:szCs w:val="26"/>
          <w:rtl/>
          <w:lang w:bidi="fa-IR"/>
        </w:rPr>
        <w:t xml:space="preserve"> در استانداردها</w:t>
      </w:r>
      <w:r w:rsidRPr="00AE016D">
        <w:rPr>
          <w:rFonts w:cs="B Lotus" w:hint="cs"/>
          <w:sz w:val="26"/>
          <w:szCs w:val="26"/>
          <w:rtl/>
          <w:lang w:bidi="fa-IR"/>
        </w:rPr>
        <w:t>ی</w:t>
      </w:r>
      <w:r w:rsidRPr="00AE016D">
        <w:rPr>
          <w:rFonts w:cs="B Lotus"/>
          <w:sz w:val="26"/>
          <w:szCs w:val="26"/>
          <w:rtl/>
          <w:lang w:bidi="fa-IR"/>
        </w:rPr>
        <w:t xml:space="preserve"> ب</w:t>
      </w:r>
      <w:r w:rsidRPr="00AE016D">
        <w:rPr>
          <w:rFonts w:cs="B Lotus" w:hint="cs"/>
          <w:sz w:val="26"/>
          <w:szCs w:val="26"/>
          <w:rtl/>
          <w:lang w:bidi="fa-IR"/>
        </w:rPr>
        <w:t>ی</w:t>
      </w:r>
      <w:r w:rsidRPr="00AE016D">
        <w:rPr>
          <w:rFonts w:cs="B Lotus" w:hint="eastAsia"/>
          <w:sz w:val="26"/>
          <w:szCs w:val="26"/>
          <w:rtl/>
          <w:lang w:bidi="fa-IR"/>
        </w:rPr>
        <w:t>ن</w:t>
      </w:r>
      <w:r w:rsidRPr="00AE016D">
        <w:rPr>
          <w:rFonts w:cs="B Lotus"/>
          <w:sz w:val="26"/>
          <w:szCs w:val="26"/>
          <w:rtl/>
          <w:lang w:bidi="fa-IR"/>
        </w:rPr>
        <w:t xml:space="preserve"> الملل</w:t>
      </w:r>
      <w:r w:rsidRPr="00AE016D">
        <w:rPr>
          <w:rFonts w:cs="B Lotus" w:hint="cs"/>
          <w:sz w:val="26"/>
          <w:szCs w:val="26"/>
          <w:rtl/>
          <w:lang w:bidi="fa-IR"/>
        </w:rPr>
        <w:t>ی</w:t>
      </w:r>
      <w:r w:rsidRPr="00AE016D">
        <w:rPr>
          <w:rFonts w:cs="B Lotus"/>
          <w:sz w:val="26"/>
          <w:szCs w:val="26"/>
          <w:rtl/>
          <w:lang w:bidi="fa-IR"/>
        </w:rPr>
        <w:t xml:space="preserve"> حسابدار</w:t>
      </w:r>
      <w:r w:rsidRPr="00AE016D">
        <w:rPr>
          <w:rFonts w:cs="B Lotus" w:hint="cs"/>
          <w:sz w:val="26"/>
          <w:szCs w:val="26"/>
          <w:rtl/>
          <w:lang w:bidi="fa-IR"/>
        </w:rPr>
        <w:t>ی</w:t>
      </w:r>
      <w:r w:rsidRPr="00AE016D">
        <w:rPr>
          <w:rFonts w:cs="B Lotus"/>
          <w:sz w:val="26"/>
          <w:szCs w:val="26"/>
          <w:rtl/>
          <w:lang w:bidi="fa-IR"/>
        </w:rPr>
        <w:t xml:space="preserve"> و گزارشگر</w:t>
      </w:r>
      <w:r w:rsidRPr="00AE016D">
        <w:rPr>
          <w:rFonts w:cs="B Lotus" w:hint="cs"/>
          <w:sz w:val="26"/>
          <w:szCs w:val="26"/>
          <w:rtl/>
          <w:lang w:bidi="fa-IR"/>
        </w:rPr>
        <w:t>ی</w:t>
      </w:r>
      <w:r w:rsidRPr="00AE016D">
        <w:rPr>
          <w:rFonts w:cs="B Lotus"/>
          <w:sz w:val="26"/>
          <w:szCs w:val="26"/>
          <w:rtl/>
          <w:lang w:bidi="fa-IR"/>
        </w:rPr>
        <w:t xml:space="preserve"> مال</w:t>
      </w:r>
      <w:r w:rsidRPr="00AE016D">
        <w:rPr>
          <w:rFonts w:cs="B Lotus" w:hint="cs"/>
          <w:sz w:val="26"/>
          <w:szCs w:val="26"/>
          <w:rtl/>
          <w:lang w:bidi="fa-IR"/>
        </w:rPr>
        <w:t>ی</w:t>
      </w:r>
      <w:r w:rsidRPr="00AE016D">
        <w:rPr>
          <w:rFonts w:cs="B Lotus"/>
          <w:sz w:val="26"/>
          <w:szCs w:val="26"/>
          <w:rtl/>
          <w:lang w:bidi="fa-IR"/>
        </w:rPr>
        <w:t xml:space="preserve"> و محدود</w:t>
      </w:r>
      <w:r w:rsidRPr="00AE016D">
        <w:rPr>
          <w:rFonts w:cs="B Lotus" w:hint="cs"/>
          <w:sz w:val="26"/>
          <w:szCs w:val="26"/>
          <w:rtl/>
          <w:lang w:bidi="fa-IR"/>
        </w:rPr>
        <w:t>ی</w:t>
      </w:r>
      <w:r w:rsidRPr="00AE016D">
        <w:rPr>
          <w:rFonts w:cs="B Lotus" w:hint="eastAsia"/>
          <w:sz w:val="26"/>
          <w:szCs w:val="26"/>
          <w:rtl/>
          <w:lang w:bidi="fa-IR"/>
        </w:rPr>
        <w:t>ت</w:t>
      </w:r>
      <w:r w:rsidRPr="00AE016D">
        <w:rPr>
          <w:rFonts w:cs="B Lotus"/>
          <w:sz w:val="26"/>
          <w:szCs w:val="26"/>
          <w:rtl/>
          <w:lang w:bidi="fa-IR"/>
        </w:rPr>
        <w:t xml:space="preserve"> ها</w:t>
      </w:r>
      <w:r w:rsidRPr="00AE016D">
        <w:rPr>
          <w:rFonts w:cs="B Lotus" w:hint="cs"/>
          <w:sz w:val="26"/>
          <w:szCs w:val="26"/>
          <w:rtl/>
          <w:lang w:bidi="fa-IR"/>
        </w:rPr>
        <w:t>ی</w:t>
      </w:r>
      <w:r w:rsidRPr="00AE016D">
        <w:rPr>
          <w:rFonts w:cs="B Lotus"/>
          <w:sz w:val="26"/>
          <w:szCs w:val="26"/>
          <w:rtl/>
          <w:lang w:bidi="fa-IR"/>
        </w:rPr>
        <w:t xml:space="preserve"> آن در ا</w:t>
      </w:r>
      <w:r w:rsidRPr="00AE016D">
        <w:rPr>
          <w:rFonts w:cs="B Lotus" w:hint="cs"/>
          <w:sz w:val="26"/>
          <w:szCs w:val="26"/>
          <w:rtl/>
          <w:lang w:bidi="fa-IR"/>
        </w:rPr>
        <w:t>ی</w:t>
      </w:r>
      <w:r w:rsidRPr="00AE016D">
        <w:rPr>
          <w:rFonts w:cs="B Lotus" w:hint="eastAsia"/>
          <w:sz w:val="26"/>
          <w:szCs w:val="26"/>
          <w:rtl/>
          <w:lang w:bidi="fa-IR"/>
        </w:rPr>
        <w:t>ران،پنجم</w:t>
      </w:r>
      <w:r w:rsidRPr="00AE016D">
        <w:rPr>
          <w:rFonts w:cs="B Lotus" w:hint="cs"/>
          <w:sz w:val="26"/>
          <w:szCs w:val="26"/>
          <w:rtl/>
          <w:lang w:bidi="fa-IR"/>
        </w:rPr>
        <w:t>ی</w:t>
      </w:r>
      <w:r w:rsidRPr="00AE016D">
        <w:rPr>
          <w:rFonts w:cs="B Lotus" w:hint="eastAsia"/>
          <w:sz w:val="26"/>
          <w:szCs w:val="26"/>
          <w:rtl/>
          <w:lang w:bidi="fa-IR"/>
        </w:rPr>
        <w:t>ن</w:t>
      </w:r>
      <w:r w:rsidRPr="00AE016D">
        <w:rPr>
          <w:rFonts w:cs="B Lotus"/>
          <w:sz w:val="26"/>
          <w:szCs w:val="26"/>
          <w:rtl/>
          <w:lang w:bidi="fa-IR"/>
        </w:rPr>
        <w:t xml:space="preserve"> کنفرانس مل</w:t>
      </w:r>
      <w:r w:rsidRPr="00AE016D">
        <w:rPr>
          <w:rFonts w:cs="B Lotus" w:hint="cs"/>
          <w:sz w:val="26"/>
          <w:szCs w:val="26"/>
          <w:rtl/>
          <w:lang w:bidi="fa-IR"/>
        </w:rPr>
        <w:t>ی</w:t>
      </w:r>
      <w:r w:rsidRPr="00AE016D">
        <w:rPr>
          <w:rFonts w:cs="B Lotus"/>
          <w:sz w:val="26"/>
          <w:szCs w:val="26"/>
          <w:rtl/>
          <w:lang w:bidi="fa-IR"/>
        </w:rPr>
        <w:t xml:space="preserve"> و سوم</w:t>
      </w:r>
      <w:r w:rsidRPr="00AE016D">
        <w:rPr>
          <w:rFonts w:cs="B Lotus" w:hint="cs"/>
          <w:sz w:val="26"/>
          <w:szCs w:val="26"/>
          <w:rtl/>
          <w:lang w:bidi="fa-IR"/>
        </w:rPr>
        <w:t>ی</w:t>
      </w:r>
      <w:r w:rsidRPr="00AE016D">
        <w:rPr>
          <w:rFonts w:cs="B Lotus" w:hint="eastAsia"/>
          <w:sz w:val="26"/>
          <w:szCs w:val="26"/>
          <w:rtl/>
          <w:lang w:bidi="fa-IR"/>
        </w:rPr>
        <w:t>ن</w:t>
      </w:r>
      <w:r w:rsidRPr="00AE016D">
        <w:rPr>
          <w:rFonts w:cs="B Lotus"/>
          <w:sz w:val="26"/>
          <w:szCs w:val="26"/>
          <w:rtl/>
          <w:lang w:bidi="fa-IR"/>
        </w:rPr>
        <w:t xml:space="preserve"> کنفرانس ب</w:t>
      </w:r>
      <w:r w:rsidRPr="00AE016D">
        <w:rPr>
          <w:rFonts w:cs="B Lotus" w:hint="cs"/>
          <w:sz w:val="26"/>
          <w:szCs w:val="26"/>
          <w:rtl/>
          <w:lang w:bidi="fa-IR"/>
        </w:rPr>
        <w:t>ی</w:t>
      </w:r>
      <w:r w:rsidRPr="00AE016D">
        <w:rPr>
          <w:rFonts w:cs="B Lotus" w:hint="eastAsia"/>
          <w:sz w:val="26"/>
          <w:szCs w:val="26"/>
          <w:rtl/>
          <w:lang w:bidi="fa-IR"/>
        </w:rPr>
        <w:t>ن</w:t>
      </w:r>
      <w:r w:rsidRPr="00AE016D">
        <w:rPr>
          <w:rFonts w:cs="B Lotus"/>
          <w:sz w:val="26"/>
          <w:szCs w:val="26"/>
          <w:rtl/>
          <w:lang w:bidi="fa-IR"/>
        </w:rPr>
        <w:t xml:space="preserve"> الملل</w:t>
      </w:r>
      <w:r w:rsidRPr="00AE016D">
        <w:rPr>
          <w:rFonts w:cs="B Lotus" w:hint="cs"/>
          <w:sz w:val="26"/>
          <w:szCs w:val="26"/>
          <w:rtl/>
          <w:lang w:bidi="fa-IR"/>
        </w:rPr>
        <w:t>ی</w:t>
      </w:r>
      <w:r w:rsidRPr="00AE016D">
        <w:rPr>
          <w:rFonts w:cs="B Lotus"/>
          <w:sz w:val="26"/>
          <w:szCs w:val="26"/>
          <w:rtl/>
          <w:lang w:bidi="fa-IR"/>
        </w:rPr>
        <w:t xml:space="preserve"> حسابدار</w:t>
      </w:r>
      <w:r w:rsidRPr="00AE016D">
        <w:rPr>
          <w:rFonts w:cs="B Lotus" w:hint="cs"/>
          <w:sz w:val="26"/>
          <w:szCs w:val="26"/>
          <w:rtl/>
          <w:lang w:bidi="fa-IR"/>
        </w:rPr>
        <w:t>ی</w:t>
      </w:r>
      <w:r w:rsidRPr="00AE016D">
        <w:rPr>
          <w:rFonts w:cs="B Lotus"/>
          <w:sz w:val="26"/>
          <w:szCs w:val="26"/>
          <w:rtl/>
          <w:lang w:bidi="fa-IR"/>
        </w:rPr>
        <w:t xml:space="preserve"> و مد</w:t>
      </w:r>
      <w:r w:rsidRPr="00AE016D">
        <w:rPr>
          <w:rFonts w:cs="B Lotus" w:hint="cs"/>
          <w:sz w:val="26"/>
          <w:szCs w:val="26"/>
          <w:rtl/>
          <w:lang w:bidi="fa-IR"/>
        </w:rPr>
        <w:t>ی</w:t>
      </w:r>
      <w:r w:rsidRPr="00AE016D">
        <w:rPr>
          <w:rFonts w:cs="B Lotus" w:hint="eastAsia"/>
          <w:sz w:val="26"/>
          <w:szCs w:val="26"/>
          <w:rtl/>
          <w:lang w:bidi="fa-IR"/>
        </w:rPr>
        <w:t>ر</w:t>
      </w:r>
      <w:r w:rsidRPr="00AE016D">
        <w:rPr>
          <w:rFonts w:cs="B Lotus" w:hint="cs"/>
          <w:sz w:val="26"/>
          <w:szCs w:val="26"/>
          <w:rtl/>
          <w:lang w:bidi="fa-IR"/>
        </w:rPr>
        <w:t>ی</w:t>
      </w:r>
      <w:r w:rsidRPr="00AE016D">
        <w:rPr>
          <w:rFonts w:cs="B Lotus" w:hint="eastAsia"/>
          <w:sz w:val="26"/>
          <w:szCs w:val="26"/>
          <w:rtl/>
          <w:lang w:bidi="fa-IR"/>
        </w:rPr>
        <w:t>ت</w:t>
      </w:r>
      <w:r w:rsidRPr="00AE016D">
        <w:rPr>
          <w:rFonts w:cs="B Lotus"/>
          <w:sz w:val="26"/>
          <w:szCs w:val="26"/>
          <w:rtl/>
          <w:lang w:bidi="fa-IR"/>
        </w:rPr>
        <w:t xml:space="preserve"> با رو</w:t>
      </w:r>
      <w:r w:rsidRPr="00AE016D">
        <w:rPr>
          <w:rFonts w:cs="B Lotus" w:hint="cs"/>
          <w:sz w:val="26"/>
          <w:szCs w:val="26"/>
          <w:rtl/>
          <w:lang w:bidi="fa-IR"/>
        </w:rPr>
        <w:t>ی</w:t>
      </w:r>
      <w:r w:rsidRPr="00AE016D">
        <w:rPr>
          <w:rFonts w:cs="B Lotus" w:hint="eastAsia"/>
          <w:sz w:val="26"/>
          <w:szCs w:val="26"/>
          <w:rtl/>
          <w:lang w:bidi="fa-IR"/>
        </w:rPr>
        <w:t>کردها</w:t>
      </w:r>
      <w:r w:rsidRPr="00AE016D">
        <w:rPr>
          <w:rFonts w:cs="B Lotus" w:hint="cs"/>
          <w:sz w:val="26"/>
          <w:szCs w:val="26"/>
          <w:rtl/>
          <w:lang w:bidi="fa-IR"/>
        </w:rPr>
        <w:t>ی</w:t>
      </w:r>
      <w:r w:rsidRPr="00AE016D">
        <w:rPr>
          <w:rFonts w:cs="B Lotus"/>
          <w:sz w:val="26"/>
          <w:szCs w:val="26"/>
          <w:rtl/>
          <w:lang w:bidi="fa-IR"/>
        </w:rPr>
        <w:t xml:space="preserve"> کاربرد</w:t>
      </w:r>
      <w:r w:rsidRPr="00AE016D">
        <w:rPr>
          <w:rFonts w:cs="B Lotus" w:hint="cs"/>
          <w:sz w:val="26"/>
          <w:szCs w:val="26"/>
          <w:rtl/>
          <w:lang w:bidi="fa-IR"/>
        </w:rPr>
        <w:t>ی</w:t>
      </w:r>
      <w:r w:rsidRPr="00AE016D">
        <w:rPr>
          <w:rFonts w:cs="B Lotus"/>
          <w:sz w:val="26"/>
          <w:szCs w:val="26"/>
          <w:rtl/>
          <w:lang w:bidi="fa-IR"/>
        </w:rPr>
        <w:t xml:space="preserve"> و پژوهش نو</w:t>
      </w:r>
      <w:r w:rsidRPr="00AE016D">
        <w:rPr>
          <w:rFonts w:cs="B Lotus" w:hint="cs"/>
          <w:sz w:val="26"/>
          <w:szCs w:val="26"/>
          <w:rtl/>
          <w:lang w:bidi="fa-IR"/>
        </w:rPr>
        <w:t>ی</w:t>
      </w:r>
      <w:r w:rsidRPr="00AE016D">
        <w:rPr>
          <w:rFonts w:cs="B Lotus" w:hint="eastAsia"/>
          <w:sz w:val="26"/>
          <w:szCs w:val="26"/>
          <w:rtl/>
          <w:lang w:bidi="fa-IR"/>
        </w:rPr>
        <w:t>ن،تهران</w:t>
      </w:r>
      <w:r w:rsidRPr="00AE016D">
        <w:rPr>
          <w:rFonts w:cs="B Lotus"/>
          <w:sz w:val="26"/>
          <w:szCs w:val="26"/>
          <w:rtl/>
          <w:lang w:bidi="fa-IR"/>
        </w:rPr>
        <w:t>.</w:t>
      </w:r>
    </w:p>
    <w:p w:rsidR="00C73224" w:rsidRPr="005E41CA" w:rsidRDefault="00C73224" w:rsidP="005E41CA">
      <w:pPr>
        <w:pStyle w:val="ListParagraph"/>
        <w:numPr>
          <w:ilvl w:val="0"/>
          <w:numId w:val="2"/>
        </w:numPr>
        <w:jc w:val="both"/>
        <w:rPr>
          <w:rFonts w:asciiTheme="majorBidi" w:hAnsiTheme="majorBidi" w:cstheme="majorBidi"/>
          <w:rtl/>
          <w:lang w:bidi="fa-IR"/>
        </w:rPr>
      </w:pPr>
      <w:r w:rsidRPr="005E41CA">
        <w:rPr>
          <w:rFonts w:asciiTheme="majorBidi" w:hAnsiTheme="majorBidi" w:cstheme="majorBidi"/>
          <w:lang w:bidi="fa-IR"/>
        </w:rPr>
        <w:t xml:space="preserve">Baskerville, R., &amp;Evans, L. (2011). The darkening glass: Issues for translation of </w:t>
      </w:r>
      <w:proofErr w:type="spellStart"/>
      <w:r w:rsidRPr="005E41CA">
        <w:rPr>
          <w:rFonts w:asciiTheme="majorBidi" w:hAnsiTheme="majorBidi" w:cstheme="majorBidi"/>
          <w:lang w:bidi="fa-IR"/>
        </w:rPr>
        <w:t>IFRS.Edinburgh</w:t>
      </w:r>
      <w:proofErr w:type="gramStart"/>
      <w:r w:rsidRPr="005E41CA">
        <w:rPr>
          <w:rFonts w:asciiTheme="majorBidi" w:hAnsiTheme="majorBidi" w:cstheme="majorBidi"/>
          <w:lang w:bidi="fa-IR"/>
        </w:rPr>
        <w:t>:The</w:t>
      </w:r>
      <w:proofErr w:type="spellEnd"/>
      <w:proofErr w:type="gramEnd"/>
      <w:r w:rsidRPr="005E41CA">
        <w:rPr>
          <w:rFonts w:asciiTheme="majorBidi" w:hAnsiTheme="majorBidi" w:cstheme="majorBidi"/>
          <w:lang w:bidi="fa-IR"/>
        </w:rPr>
        <w:t xml:space="preserve"> Institute of Chartered Accountants of Scotland</w:t>
      </w:r>
      <w:r w:rsidRPr="005E41CA">
        <w:rPr>
          <w:rFonts w:asciiTheme="majorBidi" w:hAnsiTheme="majorBidi" w:cstheme="majorBidi" w:hint="cs"/>
          <w:rtl/>
          <w:lang w:bidi="fa-IR"/>
        </w:rPr>
        <w:t>.</w:t>
      </w:r>
    </w:p>
    <w:p w:rsidR="00C73224" w:rsidRPr="005E41CA" w:rsidRDefault="00C73224" w:rsidP="005E41CA">
      <w:pPr>
        <w:pStyle w:val="ListParagraph"/>
        <w:numPr>
          <w:ilvl w:val="0"/>
          <w:numId w:val="2"/>
        </w:numPr>
        <w:spacing w:line="240" w:lineRule="auto"/>
        <w:jc w:val="both"/>
        <w:rPr>
          <w:rFonts w:asciiTheme="majorBidi" w:hAnsiTheme="majorBidi" w:cstheme="majorBidi"/>
          <w:sz w:val="20"/>
          <w:szCs w:val="20"/>
          <w:rtl/>
          <w:lang w:bidi="fa-IR"/>
        </w:rPr>
      </w:pPr>
      <w:proofErr w:type="spellStart"/>
      <w:r w:rsidRPr="005E41CA">
        <w:rPr>
          <w:rFonts w:asciiTheme="majorBidi" w:hAnsiTheme="majorBidi" w:cstheme="majorBidi"/>
          <w:lang w:bidi="fa-IR"/>
        </w:rPr>
        <w:t>Correia</w:t>
      </w:r>
      <w:proofErr w:type="gramStart"/>
      <w:r w:rsidRPr="005E41CA">
        <w:rPr>
          <w:rFonts w:asciiTheme="majorBidi" w:hAnsiTheme="majorBidi" w:cstheme="majorBidi"/>
          <w:lang w:bidi="fa-IR"/>
        </w:rPr>
        <w:t>,M.M</w:t>
      </w:r>
      <w:proofErr w:type="spellEnd"/>
      <w:proofErr w:type="gramEnd"/>
      <w:r w:rsidRPr="005E41CA">
        <w:rPr>
          <w:rFonts w:asciiTheme="majorBidi" w:hAnsiTheme="majorBidi" w:cstheme="majorBidi"/>
          <w:lang w:bidi="fa-IR"/>
        </w:rPr>
        <w:t xml:space="preserve">.(2014). Political </w:t>
      </w:r>
      <w:proofErr w:type="spellStart"/>
      <w:r w:rsidRPr="005E41CA">
        <w:rPr>
          <w:rFonts w:asciiTheme="majorBidi" w:hAnsiTheme="majorBidi" w:cstheme="majorBidi"/>
          <w:lang w:bidi="fa-IR"/>
        </w:rPr>
        <w:t>Aconnections</w:t>
      </w:r>
      <w:proofErr w:type="spellEnd"/>
      <w:r w:rsidRPr="005E41CA">
        <w:rPr>
          <w:rFonts w:asciiTheme="majorBidi" w:hAnsiTheme="majorBidi" w:cstheme="majorBidi"/>
          <w:lang w:bidi="fa-IR"/>
        </w:rPr>
        <w:t xml:space="preserve"> and SEC </w:t>
      </w:r>
      <w:proofErr w:type="spellStart"/>
      <w:r w:rsidRPr="005E41CA">
        <w:rPr>
          <w:rFonts w:asciiTheme="majorBidi" w:hAnsiTheme="majorBidi" w:cstheme="majorBidi"/>
          <w:lang w:bidi="fa-IR"/>
        </w:rPr>
        <w:t>enforcement.journal</w:t>
      </w:r>
      <w:proofErr w:type="spellEnd"/>
      <w:r w:rsidRPr="005E41CA">
        <w:rPr>
          <w:rFonts w:asciiTheme="majorBidi" w:hAnsiTheme="majorBidi" w:cstheme="majorBidi"/>
          <w:lang w:bidi="fa-IR"/>
        </w:rPr>
        <w:t xml:space="preserve"> of Accounting and Economics</w:t>
      </w:r>
      <w:proofErr w:type="gramStart"/>
      <w:r w:rsidRPr="005E41CA">
        <w:rPr>
          <w:rFonts w:asciiTheme="majorBidi" w:hAnsiTheme="majorBidi" w:cstheme="majorBidi"/>
          <w:lang w:bidi="fa-IR"/>
        </w:rPr>
        <w:t>,57</w:t>
      </w:r>
      <w:proofErr w:type="gramEnd"/>
      <w:r w:rsidRPr="005E41CA">
        <w:rPr>
          <w:rFonts w:asciiTheme="majorBidi" w:hAnsiTheme="majorBidi" w:cstheme="majorBidi"/>
          <w:lang w:bidi="fa-IR"/>
        </w:rPr>
        <w:t>(2-3),241-</w:t>
      </w:r>
      <w:r w:rsidRPr="005E41CA">
        <w:rPr>
          <w:rFonts w:asciiTheme="majorBidi" w:hAnsiTheme="majorBidi" w:cstheme="majorBidi"/>
          <w:sz w:val="20"/>
          <w:szCs w:val="20"/>
          <w:lang w:bidi="fa-IR"/>
        </w:rPr>
        <w:t>262.</w:t>
      </w:r>
    </w:p>
    <w:p w:rsidR="00C73224" w:rsidRPr="005E41CA" w:rsidRDefault="00C73224" w:rsidP="005E41CA">
      <w:pPr>
        <w:pStyle w:val="ListParagraph"/>
        <w:numPr>
          <w:ilvl w:val="0"/>
          <w:numId w:val="2"/>
        </w:numPr>
        <w:spacing w:line="240" w:lineRule="auto"/>
        <w:jc w:val="both"/>
        <w:rPr>
          <w:rFonts w:asciiTheme="majorBidi" w:hAnsiTheme="majorBidi" w:cstheme="majorBidi"/>
          <w:rtl/>
          <w:lang w:bidi="fa-IR"/>
        </w:rPr>
      </w:pPr>
      <w:r w:rsidRPr="005E41CA">
        <w:rPr>
          <w:rFonts w:asciiTheme="majorBidi" w:hAnsiTheme="majorBidi" w:cstheme="majorBidi" w:hint="cs"/>
          <w:rtl/>
          <w:lang w:bidi="fa-IR"/>
        </w:rPr>
        <w:t xml:space="preserve"> </w:t>
      </w:r>
      <w:proofErr w:type="spellStart"/>
      <w:r w:rsidRPr="005E41CA">
        <w:rPr>
          <w:rFonts w:asciiTheme="majorBidi" w:hAnsiTheme="majorBidi" w:cstheme="majorBidi"/>
          <w:lang w:bidi="fa-IR"/>
        </w:rPr>
        <w:t>Chaudhery.a</w:t>
      </w:r>
      <w:proofErr w:type="spellEnd"/>
      <w:r w:rsidRPr="005E41CA">
        <w:rPr>
          <w:rFonts w:asciiTheme="majorBidi" w:hAnsiTheme="majorBidi" w:cstheme="majorBidi"/>
          <w:lang w:bidi="fa-IR"/>
        </w:rPr>
        <w:t xml:space="preserve">. (2015). Interpretation and Application of International financial reporting </w:t>
      </w:r>
      <w:proofErr w:type="spellStart"/>
      <w:proofErr w:type="gramStart"/>
      <w:r w:rsidRPr="005E41CA">
        <w:rPr>
          <w:rFonts w:asciiTheme="majorBidi" w:hAnsiTheme="majorBidi" w:cstheme="majorBidi"/>
          <w:lang w:bidi="fa-IR"/>
        </w:rPr>
        <w:t>standards.Willey</w:t>
      </w:r>
      <w:proofErr w:type="spellEnd"/>
      <w:r w:rsidRPr="005E41CA">
        <w:rPr>
          <w:rFonts w:asciiTheme="majorBidi" w:hAnsiTheme="majorBidi" w:cstheme="majorBidi"/>
          <w:lang w:bidi="fa-IR"/>
        </w:rPr>
        <w:t xml:space="preserve"> .</w:t>
      </w:r>
      <w:proofErr w:type="gramEnd"/>
      <w:r w:rsidRPr="005E41CA">
        <w:rPr>
          <w:rFonts w:asciiTheme="majorBidi" w:hAnsiTheme="majorBidi" w:cstheme="majorBidi"/>
          <w:lang w:bidi="fa-IR"/>
        </w:rPr>
        <w:t xml:space="preserve"> Second Edition.</w:t>
      </w:r>
    </w:p>
    <w:p w:rsidR="00C73224" w:rsidRDefault="00C73224" w:rsidP="00C73224">
      <w:pPr>
        <w:spacing w:line="240" w:lineRule="auto"/>
        <w:ind w:left="-138"/>
        <w:jc w:val="both"/>
        <w:rPr>
          <w:rFonts w:asciiTheme="majorBidi" w:hAnsiTheme="majorBidi" w:cstheme="majorBidi"/>
          <w:rtl/>
          <w:lang w:bidi="fa-IR"/>
        </w:rPr>
      </w:pPr>
    </w:p>
    <w:p w:rsidR="00C73224" w:rsidRPr="005E41CA" w:rsidRDefault="00C73224" w:rsidP="005E41CA">
      <w:pPr>
        <w:pStyle w:val="ListParagraph"/>
        <w:numPr>
          <w:ilvl w:val="0"/>
          <w:numId w:val="2"/>
        </w:numPr>
        <w:spacing w:line="240" w:lineRule="auto"/>
        <w:jc w:val="both"/>
        <w:rPr>
          <w:rFonts w:asciiTheme="majorBidi" w:hAnsiTheme="majorBidi" w:cstheme="majorBidi"/>
          <w:sz w:val="20"/>
          <w:szCs w:val="20"/>
          <w:rtl/>
          <w:lang w:bidi="fa-IR"/>
        </w:rPr>
      </w:pPr>
      <w:proofErr w:type="gramStart"/>
      <w:r w:rsidRPr="005E41CA">
        <w:rPr>
          <w:rFonts w:ascii="Times New Roman" w:hAnsi="Times New Roman" w:cs="Times New Roman"/>
          <w:lang w:bidi="fa-IR"/>
        </w:rPr>
        <w:t>Deans ,</w:t>
      </w:r>
      <w:proofErr w:type="spellStart"/>
      <w:r w:rsidRPr="005E41CA">
        <w:rPr>
          <w:rFonts w:ascii="Times New Roman" w:hAnsi="Times New Roman" w:cs="Times New Roman"/>
          <w:lang w:bidi="fa-IR"/>
        </w:rPr>
        <w:t>s.and</w:t>
      </w:r>
      <w:proofErr w:type="spellEnd"/>
      <w:proofErr w:type="gramEnd"/>
      <w:r w:rsidRPr="005E41CA">
        <w:rPr>
          <w:rFonts w:ascii="Times New Roman" w:hAnsi="Times New Roman" w:cs="Times New Roman"/>
          <w:lang w:bidi="fa-IR"/>
        </w:rPr>
        <w:t xml:space="preserve"> </w:t>
      </w:r>
      <w:proofErr w:type="spellStart"/>
      <w:r w:rsidRPr="005E41CA">
        <w:rPr>
          <w:rFonts w:ascii="Times New Roman" w:hAnsi="Times New Roman" w:cs="Times New Roman"/>
          <w:lang w:bidi="fa-IR"/>
        </w:rPr>
        <w:t>D.mott</w:t>
      </w:r>
      <w:proofErr w:type="spellEnd"/>
      <w:r w:rsidRPr="005E41CA">
        <w:rPr>
          <w:rFonts w:ascii="Times New Roman" w:hAnsi="Times New Roman" w:cs="Times New Roman"/>
          <w:lang w:bidi="fa-IR"/>
        </w:rPr>
        <w:t xml:space="preserve">.(2008).Lowering </w:t>
      </w:r>
      <w:proofErr w:type="spellStart"/>
      <w:r w:rsidRPr="005E41CA">
        <w:rPr>
          <w:rFonts w:ascii="Times New Roman" w:hAnsi="Times New Roman" w:cs="Times New Roman"/>
          <w:lang w:bidi="fa-IR"/>
        </w:rPr>
        <w:t>standards.Retrieved</w:t>
      </w:r>
      <w:proofErr w:type="spellEnd"/>
      <w:r w:rsidRPr="005E41CA">
        <w:rPr>
          <w:rFonts w:ascii="Times New Roman" w:hAnsi="Times New Roman" w:cs="Times New Roman"/>
          <w:lang w:bidi="fa-IR"/>
        </w:rPr>
        <w:t xml:space="preserve"> from </w:t>
      </w:r>
      <w:hyperlink r:id="rId7" w:history="1">
        <w:r w:rsidRPr="005E41CA">
          <w:rPr>
            <w:rStyle w:val="Hyperlink"/>
            <w:rFonts w:ascii="Times New Roman" w:hAnsi="Times New Roman" w:cs="Times New Roman"/>
            <w:lang w:bidi="fa-IR"/>
          </w:rPr>
          <w:t>www.morganmarkets.com</w:t>
        </w:r>
      </w:hyperlink>
      <w:r w:rsidRPr="005E41CA">
        <w:rPr>
          <w:rFonts w:asciiTheme="majorBidi" w:hAnsiTheme="majorBidi" w:cstheme="majorBidi"/>
          <w:sz w:val="20"/>
          <w:szCs w:val="20"/>
          <w:lang w:bidi="fa-IR"/>
        </w:rPr>
        <w:t>.</w:t>
      </w:r>
    </w:p>
    <w:p w:rsidR="00C73224" w:rsidRPr="005E41CA" w:rsidRDefault="00C73224" w:rsidP="005E41CA">
      <w:pPr>
        <w:pStyle w:val="ListParagraph"/>
        <w:numPr>
          <w:ilvl w:val="0"/>
          <w:numId w:val="2"/>
        </w:numPr>
        <w:spacing w:line="240" w:lineRule="auto"/>
        <w:jc w:val="both"/>
        <w:rPr>
          <w:rFonts w:asciiTheme="majorBidi" w:hAnsiTheme="majorBidi" w:cstheme="majorBidi"/>
          <w:rtl/>
          <w:lang w:bidi="fa-IR"/>
        </w:rPr>
      </w:pPr>
      <w:r w:rsidRPr="005E41CA">
        <w:rPr>
          <w:rFonts w:asciiTheme="majorBidi" w:hAnsiTheme="majorBidi" w:cstheme="majorBidi"/>
          <w:lang w:bidi="fa-IR"/>
        </w:rPr>
        <w:t xml:space="preserve">IAS/IFRS by the developing </w:t>
      </w:r>
      <w:proofErr w:type="spellStart"/>
      <w:r w:rsidRPr="005E41CA">
        <w:rPr>
          <w:rFonts w:asciiTheme="majorBidi" w:hAnsiTheme="majorBidi" w:cstheme="majorBidi"/>
          <w:lang w:bidi="fa-IR"/>
        </w:rPr>
        <w:t>countries.journal</w:t>
      </w:r>
      <w:proofErr w:type="spellEnd"/>
      <w:r w:rsidRPr="005E41CA">
        <w:rPr>
          <w:rFonts w:asciiTheme="majorBidi" w:hAnsiTheme="majorBidi" w:cstheme="majorBidi"/>
          <w:lang w:bidi="fa-IR"/>
        </w:rPr>
        <w:t xml:space="preserve"> of </w:t>
      </w:r>
      <w:proofErr w:type="spellStart"/>
      <w:r w:rsidRPr="005E41CA">
        <w:rPr>
          <w:rFonts w:asciiTheme="majorBidi" w:hAnsiTheme="majorBidi" w:cstheme="majorBidi"/>
          <w:lang w:bidi="fa-IR"/>
        </w:rPr>
        <w:t>Economics,Finance</w:t>
      </w:r>
      <w:proofErr w:type="spellEnd"/>
      <w:r w:rsidRPr="005E41CA">
        <w:rPr>
          <w:rFonts w:asciiTheme="majorBidi" w:hAnsiTheme="majorBidi" w:cstheme="majorBidi"/>
          <w:lang w:bidi="fa-IR"/>
        </w:rPr>
        <w:t xml:space="preserve"> and Administrative Science,18,56-62</w:t>
      </w:r>
    </w:p>
    <w:p w:rsidR="00052713" w:rsidRPr="005E41CA" w:rsidRDefault="00052713" w:rsidP="005E41CA">
      <w:pPr>
        <w:pStyle w:val="ListParagraph"/>
        <w:numPr>
          <w:ilvl w:val="0"/>
          <w:numId w:val="2"/>
        </w:numPr>
        <w:spacing w:line="240" w:lineRule="auto"/>
        <w:jc w:val="both"/>
        <w:rPr>
          <w:rFonts w:asciiTheme="majorBidi" w:hAnsiTheme="majorBidi" w:cstheme="majorBidi"/>
          <w:sz w:val="20"/>
          <w:szCs w:val="20"/>
          <w:lang w:bidi="fa-IR"/>
        </w:rPr>
      </w:pPr>
      <w:r w:rsidRPr="005E41CA">
        <w:rPr>
          <w:rFonts w:asciiTheme="majorBidi" w:hAnsiTheme="majorBidi" w:cstheme="majorBidi"/>
          <w:lang w:bidi="fa-IR"/>
        </w:rPr>
        <w:t xml:space="preserve">Huerta, E., </w:t>
      </w:r>
      <w:proofErr w:type="spellStart"/>
      <w:r w:rsidRPr="005E41CA">
        <w:rPr>
          <w:rFonts w:asciiTheme="majorBidi" w:hAnsiTheme="majorBidi" w:cstheme="majorBidi"/>
          <w:lang w:bidi="fa-IR"/>
        </w:rPr>
        <w:t>Petrides</w:t>
      </w:r>
      <w:proofErr w:type="spellEnd"/>
      <w:r w:rsidRPr="005E41CA">
        <w:rPr>
          <w:rFonts w:asciiTheme="majorBidi" w:hAnsiTheme="majorBidi" w:cstheme="majorBidi"/>
          <w:lang w:bidi="fa-IR"/>
        </w:rPr>
        <w:t>, Y., &amp;Braun, G.P. (</w:t>
      </w:r>
      <w:r w:rsidRPr="005E41CA">
        <w:rPr>
          <w:rFonts w:asciiTheme="majorBidi" w:hAnsiTheme="majorBidi" w:cstheme="majorBidi"/>
          <w:rtl/>
          <w:lang w:bidi="fa-IR"/>
        </w:rPr>
        <w:t>2013</w:t>
      </w:r>
      <w:r w:rsidRPr="005E41CA">
        <w:rPr>
          <w:rFonts w:asciiTheme="majorBidi" w:hAnsiTheme="majorBidi" w:cstheme="majorBidi"/>
          <w:lang w:bidi="fa-IR"/>
        </w:rPr>
        <w:t>) Translation of IFRS: Language as a barrier to comparability. Research in Accounting Regulation</w:t>
      </w:r>
      <w:proofErr w:type="gramStart"/>
      <w:r w:rsidRPr="005E41CA">
        <w:rPr>
          <w:rFonts w:asciiTheme="majorBidi" w:hAnsiTheme="majorBidi" w:cstheme="majorBidi"/>
          <w:lang w:bidi="fa-IR"/>
        </w:rPr>
        <w:t>,25,1</w:t>
      </w:r>
      <w:proofErr w:type="gramEnd"/>
      <w:r w:rsidRPr="005E41CA">
        <w:rPr>
          <w:rFonts w:asciiTheme="majorBidi" w:hAnsiTheme="majorBidi" w:cstheme="majorBidi"/>
          <w:lang w:bidi="fa-IR"/>
        </w:rPr>
        <w:t>-12.</w:t>
      </w:r>
    </w:p>
    <w:p w:rsidR="00C73224" w:rsidRPr="005E41CA" w:rsidRDefault="00C73224" w:rsidP="005E41CA">
      <w:pPr>
        <w:pStyle w:val="ListParagraph"/>
        <w:numPr>
          <w:ilvl w:val="0"/>
          <w:numId w:val="2"/>
        </w:numPr>
        <w:spacing w:line="240" w:lineRule="auto"/>
        <w:jc w:val="both"/>
        <w:rPr>
          <w:rFonts w:asciiTheme="majorBidi" w:hAnsiTheme="majorBidi" w:cstheme="majorBidi"/>
          <w:sz w:val="20"/>
          <w:szCs w:val="20"/>
          <w:rtl/>
          <w:lang w:bidi="fa-IR"/>
        </w:rPr>
      </w:pPr>
      <w:r w:rsidRPr="005E41CA">
        <w:rPr>
          <w:rFonts w:asciiTheme="majorBidi" w:hAnsiTheme="majorBidi" w:cstheme="majorBidi"/>
          <w:lang w:bidi="fa-IR"/>
        </w:rPr>
        <w:t>x.-</w:t>
      </w:r>
      <w:proofErr w:type="spellStart"/>
      <w:r w:rsidRPr="005E41CA">
        <w:rPr>
          <w:rFonts w:asciiTheme="majorBidi" w:hAnsiTheme="majorBidi" w:cstheme="majorBidi"/>
          <w:lang w:bidi="fa-IR"/>
        </w:rPr>
        <w:t>kieso</w:t>
      </w:r>
      <w:proofErr w:type="spellEnd"/>
      <w:r w:rsidRPr="005E41CA">
        <w:rPr>
          <w:rFonts w:asciiTheme="majorBidi" w:hAnsiTheme="majorBidi" w:cstheme="majorBidi"/>
          <w:lang w:bidi="fa-IR"/>
        </w:rPr>
        <w:t xml:space="preserve"> and we </w:t>
      </w:r>
      <w:proofErr w:type="spellStart"/>
      <w:r w:rsidRPr="005E41CA">
        <w:rPr>
          <w:rFonts w:asciiTheme="majorBidi" w:hAnsiTheme="majorBidi" w:cstheme="majorBidi"/>
          <w:lang w:bidi="fa-IR"/>
        </w:rPr>
        <w:t>ygandt</w:t>
      </w:r>
      <w:proofErr w:type="spellEnd"/>
      <w:r w:rsidRPr="005E41CA">
        <w:rPr>
          <w:rFonts w:asciiTheme="majorBidi" w:hAnsiTheme="majorBidi" w:cstheme="majorBidi"/>
          <w:lang w:bidi="fa-IR"/>
        </w:rPr>
        <w:t>,”</w:t>
      </w:r>
      <w:proofErr w:type="spellStart"/>
      <w:r w:rsidRPr="005E41CA">
        <w:rPr>
          <w:rFonts w:asciiTheme="majorBidi" w:hAnsiTheme="majorBidi" w:cstheme="majorBidi"/>
          <w:lang w:bidi="fa-IR"/>
        </w:rPr>
        <w:t>intermediat</w:t>
      </w:r>
      <w:proofErr w:type="spellEnd"/>
      <w:r w:rsidRPr="005E41CA">
        <w:rPr>
          <w:rFonts w:asciiTheme="majorBidi" w:hAnsiTheme="majorBidi" w:cstheme="majorBidi"/>
          <w:lang w:bidi="fa-IR"/>
        </w:rPr>
        <w:t xml:space="preserve"> </w:t>
      </w:r>
      <w:proofErr w:type="spellStart"/>
      <w:r w:rsidRPr="005E41CA">
        <w:rPr>
          <w:rFonts w:asciiTheme="majorBidi" w:hAnsiTheme="majorBidi" w:cstheme="majorBidi"/>
          <w:lang w:bidi="fa-IR"/>
        </w:rPr>
        <w:t>accounting”.john</w:t>
      </w:r>
      <w:proofErr w:type="spellEnd"/>
      <w:r w:rsidRPr="005E41CA">
        <w:rPr>
          <w:rFonts w:asciiTheme="majorBidi" w:hAnsiTheme="majorBidi" w:cstheme="majorBidi"/>
          <w:lang w:bidi="fa-IR"/>
        </w:rPr>
        <w:t xml:space="preserve"> </w:t>
      </w:r>
      <w:proofErr w:type="spellStart"/>
      <w:r w:rsidRPr="005E41CA">
        <w:rPr>
          <w:rFonts w:asciiTheme="majorBidi" w:hAnsiTheme="majorBidi" w:cstheme="majorBidi"/>
          <w:lang w:bidi="fa-IR"/>
        </w:rPr>
        <w:t>wlley</w:t>
      </w:r>
      <w:proofErr w:type="spellEnd"/>
      <w:r w:rsidRPr="005E41CA">
        <w:rPr>
          <w:rFonts w:asciiTheme="majorBidi" w:hAnsiTheme="majorBidi" w:cstheme="majorBidi"/>
          <w:lang w:bidi="fa-IR"/>
        </w:rPr>
        <w:t xml:space="preserve"> and sons </w:t>
      </w:r>
      <w:proofErr w:type="spellStart"/>
      <w:r w:rsidRPr="005E41CA">
        <w:rPr>
          <w:rFonts w:asciiTheme="majorBidi" w:hAnsiTheme="majorBidi" w:cstheme="majorBidi"/>
          <w:lang w:bidi="fa-IR"/>
        </w:rPr>
        <w:t>inc.new</w:t>
      </w:r>
      <w:proofErr w:type="spellEnd"/>
      <w:r w:rsidRPr="005E41CA">
        <w:rPr>
          <w:rFonts w:asciiTheme="majorBidi" w:hAnsiTheme="majorBidi" w:cstheme="majorBidi"/>
          <w:lang w:bidi="fa-IR"/>
        </w:rPr>
        <w:t xml:space="preserve"> York.</w:t>
      </w:r>
      <w:proofErr w:type="gramStart"/>
      <w:r w:rsidRPr="005E41CA">
        <w:rPr>
          <w:rFonts w:asciiTheme="majorBidi" w:hAnsiTheme="majorBidi" w:cstheme="majorBidi"/>
          <w:lang w:bidi="fa-IR"/>
        </w:rPr>
        <w:t>,2015</w:t>
      </w:r>
      <w:proofErr w:type="gramEnd"/>
      <w:r w:rsidRPr="005E41CA">
        <w:rPr>
          <w:rFonts w:asciiTheme="majorBidi" w:hAnsiTheme="majorBidi" w:cstheme="majorBidi"/>
          <w:lang w:bidi="fa-IR"/>
        </w:rPr>
        <w:t>.</w:t>
      </w:r>
    </w:p>
    <w:p w:rsidR="00C73224" w:rsidRPr="005E41CA" w:rsidRDefault="00C73224" w:rsidP="005E41CA">
      <w:pPr>
        <w:pStyle w:val="ListParagraph"/>
        <w:numPr>
          <w:ilvl w:val="0"/>
          <w:numId w:val="2"/>
        </w:numPr>
        <w:spacing w:line="240" w:lineRule="auto"/>
        <w:jc w:val="both"/>
        <w:rPr>
          <w:rFonts w:asciiTheme="majorBidi" w:hAnsiTheme="majorBidi" w:cstheme="majorBidi"/>
          <w:rtl/>
          <w:lang w:bidi="fa-IR"/>
        </w:rPr>
      </w:pPr>
      <w:r w:rsidRPr="005E41CA">
        <w:rPr>
          <w:rFonts w:asciiTheme="majorBidi" w:hAnsiTheme="majorBidi" w:cstheme="majorBidi"/>
          <w:lang w:bidi="fa-IR"/>
        </w:rPr>
        <w:t>.maciuca</w:t>
      </w:r>
      <w:proofErr w:type="gramStart"/>
      <w:r w:rsidRPr="005E41CA">
        <w:rPr>
          <w:rFonts w:asciiTheme="majorBidi" w:hAnsiTheme="majorBidi" w:cstheme="majorBidi"/>
          <w:lang w:bidi="fa-IR"/>
        </w:rPr>
        <w:t>,g</w:t>
      </w:r>
      <w:proofErr w:type="gramEnd"/>
      <w:r w:rsidRPr="005E41CA">
        <w:rPr>
          <w:rFonts w:asciiTheme="majorBidi" w:hAnsiTheme="majorBidi" w:cstheme="majorBidi"/>
          <w:lang w:bidi="fa-IR"/>
        </w:rPr>
        <w:t xml:space="preserve">.,hlaciuc,e.,ursache,a.,2015,the role of </w:t>
      </w:r>
      <w:proofErr w:type="spellStart"/>
      <w:r w:rsidRPr="005E41CA">
        <w:rPr>
          <w:rFonts w:asciiTheme="majorBidi" w:hAnsiTheme="majorBidi" w:cstheme="majorBidi"/>
          <w:lang w:bidi="fa-IR"/>
        </w:rPr>
        <w:t>prnudence</w:t>
      </w:r>
      <w:proofErr w:type="spellEnd"/>
      <w:r w:rsidRPr="005E41CA">
        <w:rPr>
          <w:rFonts w:asciiTheme="majorBidi" w:hAnsiTheme="majorBidi" w:cstheme="majorBidi"/>
          <w:lang w:bidi="fa-IR"/>
        </w:rPr>
        <w:t xml:space="preserve"> in financial </w:t>
      </w:r>
      <w:proofErr w:type="spellStart"/>
      <w:r w:rsidRPr="005E41CA">
        <w:rPr>
          <w:rFonts w:asciiTheme="majorBidi" w:hAnsiTheme="majorBidi" w:cstheme="majorBidi"/>
          <w:lang w:bidi="fa-IR"/>
        </w:rPr>
        <w:t>reporting:if</w:t>
      </w:r>
      <w:proofErr w:type="spellEnd"/>
      <w:r w:rsidRPr="005E41CA">
        <w:rPr>
          <w:rFonts w:asciiTheme="majorBidi" w:hAnsiTheme="majorBidi" w:cstheme="majorBidi"/>
          <w:lang w:bidi="fa-IR"/>
        </w:rPr>
        <w:t xml:space="preserve"> </w:t>
      </w:r>
      <w:proofErr w:type="spellStart"/>
      <w:r w:rsidRPr="005E41CA">
        <w:rPr>
          <w:rFonts w:asciiTheme="majorBidi" w:hAnsiTheme="majorBidi" w:cstheme="majorBidi"/>
          <w:lang w:bidi="fa-IR"/>
        </w:rPr>
        <w:t>rs</w:t>
      </w:r>
      <w:proofErr w:type="spellEnd"/>
      <w:r w:rsidRPr="005E41CA">
        <w:rPr>
          <w:rFonts w:asciiTheme="majorBidi" w:hAnsiTheme="majorBidi" w:cstheme="majorBidi"/>
          <w:lang w:bidi="fa-IR"/>
        </w:rPr>
        <w:t xml:space="preserve"> </w:t>
      </w:r>
      <w:proofErr w:type="spellStart"/>
      <w:r w:rsidRPr="005E41CA">
        <w:rPr>
          <w:rFonts w:asciiTheme="majorBidi" w:hAnsiTheme="majorBidi" w:cstheme="majorBidi"/>
          <w:lang w:bidi="fa-IR"/>
        </w:rPr>
        <w:t>vevsus</w:t>
      </w:r>
      <w:proofErr w:type="spellEnd"/>
      <w:r w:rsidRPr="005E41CA">
        <w:rPr>
          <w:rFonts w:asciiTheme="majorBidi" w:hAnsiTheme="majorBidi" w:cstheme="majorBidi"/>
          <w:lang w:bidi="fa-IR"/>
        </w:rPr>
        <w:t xml:space="preserve"> </w:t>
      </w:r>
      <w:proofErr w:type="spellStart"/>
      <w:r w:rsidRPr="005E41CA">
        <w:rPr>
          <w:rFonts w:asciiTheme="majorBidi" w:hAnsiTheme="majorBidi" w:cstheme="majorBidi"/>
          <w:lang w:bidi="fa-IR"/>
        </w:rPr>
        <w:t>priective</w:t>
      </w:r>
      <w:proofErr w:type="spellEnd"/>
      <w:r w:rsidRPr="005E41CA">
        <w:rPr>
          <w:rFonts w:asciiTheme="majorBidi" w:hAnsiTheme="majorBidi" w:cstheme="majorBidi"/>
          <w:lang w:bidi="fa-IR"/>
        </w:rPr>
        <w:t xml:space="preserve"> 34,procedia economics and </w:t>
      </w:r>
      <w:proofErr w:type="spellStart"/>
      <w:r w:rsidRPr="005E41CA">
        <w:rPr>
          <w:rFonts w:asciiTheme="majorBidi" w:hAnsiTheme="majorBidi" w:cstheme="majorBidi"/>
          <w:lang w:bidi="fa-IR"/>
        </w:rPr>
        <w:t>finan</w:t>
      </w:r>
      <w:proofErr w:type="spellEnd"/>
      <w:r w:rsidRPr="005E41CA">
        <w:rPr>
          <w:rFonts w:asciiTheme="majorBidi" w:hAnsiTheme="majorBidi" w:cstheme="majorBidi"/>
          <w:lang w:bidi="fa-IR"/>
        </w:rPr>
        <w:t xml:space="preserve"> </w:t>
      </w:r>
      <w:proofErr w:type="spellStart"/>
      <w:r w:rsidRPr="005E41CA">
        <w:rPr>
          <w:rFonts w:asciiTheme="majorBidi" w:hAnsiTheme="majorBidi" w:cstheme="majorBidi"/>
          <w:lang w:bidi="fa-IR"/>
        </w:rPr>
        <w:t>cial</w:t>
      </w:r>
      <w:proofErr w:type="spellEnd"/>
      <w:r w:rsidRPr="005E41CA">
        <w:rPr>
          <w:rFonts w:asciiTheme="majorBidi" w:hAnsiTheme="majorBidi" w:cstheme="majorBidi"/>
          <w:lang w:bidi="fa-IR"/>
        </w:rPr>
        <w:t xml:space="preserve"> 32.</w:t>
      </w:r>
    </w:p>
    <w:p w:rsidR="005E41CA" w:rsidRPr="005E41CA" w:rsidRDefault="005E41CA" w:rsidP="005E41CA">
      <w:pPr>
        <w:pStyle w:val="ListParagraph"/>
        <w:numPr>
          <w:ilvl w:val="0"/>
          <w:numId w:val="2"/>
        </w:numPr>
        <w:spacing w:line="240" w:lineRule="auto"/>
        <w:rPr>
          <w:rFonts w:asciiTheme="majorBidi" w:hAnsiTheme="majorBidi" w:cstheme="majorBidi"/>
          <w:rtl/>
          <w:lang w:bidi="fa-IR"/>
        </w:rPr>
      </w:pPr>
      <w:proofErr w:type="spellStart"/>
      <w:r w:rsidRPr="005E41CA">
        <w:rPr>
          <w:rFonts w:asciiTheme="majorBidi" w:hAnsiTheme="majorBidi" w:cstheme="majorBidi"/>
          <w:sz w:val="20"/>
          <w:szCs w:val="20"/>
          <w:lang w:bidi="fa-IR"/>
        </w:rPr>
        <w:t>Nurunnabi</w:t>
      </w:r>
      <w:proofErr w:type="gramStart"/>
      <w:r w:rsidRPr="005E41CA">
        <w:rPr>
          <w:rFonts w:asciiTheme="majorBidi" w:hAnsiTheme="majorBidi" w:cstheme="majorBidi"/>
          <w:sz w:val="20"/>
          <w:szCs w:val="20"/>
          <w:lang w:bidi="fa-IR"/>
        </w:rPr>
        <w:t>,M</w:t>
      </w:r>
      <w:proofErr w:type="spellEnd"/>
      <w:proofErr w:type="gramEnd"/>
      <w:r w:rsidRPr="005E41CA">
        <w:rPr>
          <w:rFonts w:asciiTheme="majorBidi" w:hAnsiTheme="majorBidi" w:cstheme="majorBidi"/>
          <w:sz w:val="20"/>
          <w:szCs w:val="20"/>
          <w:lang w:bidi="fa-IR"/>
        </w:rPr>
        <w:t xml:space="preserve">.(2014).The role of the </w:t>
      </w:r>
      <w:proofErr w:type="spellStart"/>
      <w:r w:rsidRPr="005E41CA">
        <w:rPr>
          <w:rFonts w:asciiTheme="majorBidi" w:hAnsiTheme="majorBidi" w:cstheme="majorBidi"/>
          <w:sz w:val="20"/>
          <w:szCs w:val="20"/>
          <w:lang w:bidi="fa-IR"/>
        </w:rPr>
        <w:t>securitis</w:t>
      </w:r>
      <w:proofErr w:type="spellEnd"/>
      <w:r w:rsidRPr="005E41CA">
        <w:rPr>
          <w:rFonts w:asciiTheme="majorBidi" w:hAnsiTheme="majorBidi" w:cstheme="majorBidi"/>
          <w:sz w:val="20"/>
          <w:szCs w:val="20"/>
          <w:lang w:bidi="fa-IR"/>
        </w:rPr>
        <w:t xml:space="preserve"> and exchange commission in a developing economy: Implication for </w:t>
      </w:r>
      <w:r w:rsidRPr="005E41CA">
        <w:rPr>
          <w:rFonts w:asciiTheme="majorBidi" w:hAnsiTheme="majorBidi" w:cstheme="majorBidi"/>
          <w:lang w:bidi="fa-IR"/>
        </w:rPr>
        <w:t xml:space="preserve">IFRS. Advances in Accounting, Incorporating advances in International </w:t>
      </w:r>
      <w:proofErr w:type="spellStart"/>
      <w:r w:rsidRPr="005E41CA">
        <w:rPr>
          <w:rFonts w:asciiTheme="majorBidi" w:hAnsiTheme="majorBidi" w:cstheme="majorBidi"/>
          <w:lang w:bidi="fa-IR"/>
        </w:rPr>
        <w:t>Accounting,http</w:t>
      </w:r>
      <w:proofErr w:type="spellEnd"/>
      <w:r w:rsidRPr="005E41CA">
        <w:rPr>
          <w:rFonts w:asciiTheme="majorBidi" w:hAnsiTheme="majorBidi" w:cstheme="majorBidi"/>
          <w:lang w:bidi="fa-IR"/>
        </w:rPr>
        <w:t>://dx.doi.org/10.1016/j.adiac.2014.09.018.</w:t>
      </w:r>
    </w:p>
    <w:p w:rsidR="005E41CA" w:rsidRPr="005E41CA" w:rsidRDefault="005E41CA" w:rsidP="005E41CA">
      <w:pPr>
        <w:pStyle w:val="ListParagraph"/>
        <w:numPr>
          <w:ilvl w:val="0"/>
          <w:numId w:val="2"/>
        </w:numPr>
        <w:spacing w:line="240" w:lineRule="auto"/>
        <w:rPr>
          <w:rFonts w:asciiTheme="majorBidi" w:hAnsiTheme="majorBidi" w:cstheme="majorBidi"/>
          <w:rtl/>
          <w:lang w:bidi="fa-IR"/>
        </w:rPr>
      </w:pPr>
      <w:proofErr w:type="spellStart"/>
      <w:r w:rsidRPr="005E41CA">
        <w:rPr>
          <w:rFonts w:asciiTheme="majorBidi" w:hAnsiTheme="majorBidi" w:cstheme="majorBidi"/>
          <w:lang w:bidi="fa-IR"/>
        </w:rPr>
        <w:t>Poudel</w:t>
      </w:r>
      <w:proofErr w:type="spellEnd"/>
      <w:r w:rsidRPr="005E41CA">
        <w:rPr>
          <w:rFonts w:asciiTheme="majorBidi" w:hAnsiTheme="majorBidi" w:cstheme="majorBidi"/>
          <w:lang w:bidi="fa-IR"/>
        </w:rPr>
        <w:t xml:space="preserve"> , G .,Hellman, A.,&amp;</w:t>
      </w:r>
      <w:proofErr w:type="spellStart"/>
      <w:r w:rsidRPr="005E41CA">
        <w:rPr>
          <w:rFonts w:asciiTheme="majorBidi" w:hAnsiTheme="majorBidi" w:cstheme="majorBidi"/>
          <w:lang w:bidi="fa-IR"/>
        </w:rPr>
        <w:t>Perera,H</w:t>
      </w:r>
      <w:proofErr w:type="spellEnd"/>
      <w:r w:rsidRPr="005E41CA">
        <w:rPr>
          <w:rFonts w:asciiTheme="majorBidi" w:hAnsiTheme="majorBidi" w:cstheme="majorBidi"/>
          <w:lang w:bidi="fa-IR"/>
        </w:rPr>
        <w:t xml:space="preserve">.(2014).The adoption of international finance reporting standards in a non-colonized developing </w:t>
      </w:r>
      <w:proofErr w:type="spellStart"/>
      <w:r w:rsidRPr="005E41CA">
        <w:rPr>
          <w:rFonts w:asciiTheme="majorBidi" w:hAnsiTheme="majorBidi" w:cstheme="majorBidi"/>
          <w:lang w:bidi="fa-IR"/>
        </w:rPr>
        <w:t>country:the</w:t>
      </w:r>
      <w:proofErr w:type="spellEnd"/>
      <w:r w:rsidRPr="005E41CA">
        <w:rPr>
          <w:rFonts w:asciiTheme="majorBidi" w:hAnsiTheme="majorBidi" w:cstheme="majorBidi"/>
          <w:lang w:bidi="fa-IR"/>
        </w:rPr>
        <w:t xml:space="preserve"> case of </w:t>
      </w:r>
      <w:proofErr w:type="spellStart"/>
      <w:r w:rsidRPr="005E41CA">
        <w:rPr>
          <w:rFonts w:asciiTheme="majorBidi" w:hAnsiTheme="majorBidi" w:cstheme="majorBidi"/>
          <w:lang w:bidi="fa-IR"/>
        </w:rPr>
        <w:t>Nepal.Advances</w:t>
      </w:r>
      <w:proofErr w:type="spellEnd"/>
      <w:r w:rsidRPr="005E41CA">
        <w:rPr>
          <w:rFonts w:asciiTheme="majorBidi" w:hAnsiTheme="majorBidi" w:cstheme="majorBidi"/>
          <w:lang w:bidi="fa-IR"/>
        </w:rPr>
        <w:t xml:space="preserve"> in Accounting Incorporating Advances in International Accounting,30,209-216.</w:t>
      </w:r>
    </w:p>
    <w:p w:rsidR="005E41CA" w:rsidRPr="00706CA2" w:rsidRDefault="005E41CA" w:rsidP="00706CA2">
      <w:pPr>
        <w:pStyle w:val="ListParagraph"/>
        <w:numPr>
          <w:ilvl w:val="0"/>
          <w:numId w:val="2"/>
        </w:numPr>
        <w:spacing w:line="240" w:lineRule="auto"/>
        <w:jc w:val="both"/>
        <w:rPr>
          <w:rFonts w:asciiTheme="majorBidi" w:hAnsiTheme="majorBidi" w:cstheme="majorBidi"/>
          <w:rtl/>
          <w:lang w:bidi="fa-IR"/>
        </w:rPr>
      </w:pPr>
      <w:proofErr w:type="spellStart"/>
      <w:r w:rsidRPr="00706CA2">
        <w:rPr>
          <w:rFonts w:asciiTheme="majorBidi" w:hAnsiTheme="majorBidi" w:cstheme="majorBidi"/>
          <w:lang w:bidi="fa-IR"/>
        </w:rPr>
        <w:t>Zehri</w:t>
      </w:r>
      <w:proofErr w:type="spellEnd"/>
      <w:r w:rsidRPr="00706CA2">
        <w:rPr>
          <w:rFonts w:asciiTheme="majorBidi" w:hAnsiTheme="majorBidi" w:cstheme="majorBidi"/>
          <w:lang w:bidi="fa-IR"/>
        </w:rPr>
        <w:t>, F.,&amp;</w:t>
      </w:r>
      <w:proofErr w:type="spellStart"/>
      <w:r w:rsidRPr="00706CA2">
        <w:rPr>
          <w:rFonts w:asciiTheme="majorBidi" w:hAnsiTheme="majorBidi" w:cstheme="majorBidi"/>
          <w:lang w:bidi="fa-IR"/>
        </w:rPr>
        <w:t>Chouabibi,J</w:t>
      </w:r>
      <w:proofErr w:type="spellEnd"/>
      <w:r w:rsidRPr="00706CA2">
        <w:rPr>
          <w:rFonts w:asciiTheme="majorBidi" w:hAnsiTheme="majorBidi" w:cstheme="majorBidi"/>
          <w:lang w:bidi="fa-IR"/>
        </w:rPr>
        <w:t>.(2013).Adaption determinants of the international accounting standards</w:t>
      </w:r>
    </w:p>
    <w:p w:rsidR="005E41CA" w:rsidRPr="005E41CA" w:rsidRDefault="005E41CA" w:rsidP="005E41CA">
      <w:pPr>
        <w:spacing w:line="240" w:lineRule="auto"/>
        <w:ind w:left="-138"/>
        <w:rPr>
          <w:rFonts w:asciiTheme="majorBidi" w:hAnsiTheme="majorBidi" w:cstheme="majorBidi"/>
          <w:lang w:bidi="fa-IR"/>
        </w:rPr>
      </w:pPr>
    </w:p>
    <w:p w:rsidR="005E41CA" w:rsidRPr="0019574F" w:rsidRDefault="005E41CA" w:rsidP="005E41CA">
      <w:pPr>
        <w:spacing w:line="240" w:lineRule="auto"/>
        <w:ind w:left="-138"/>
        <w:jc w:val="both"/>
        <w:rPr>
          <w:rFonts w:asciiTheme="majorBidi" w:hAnsiTheme="majorBidi" w:cstheme="majorBidi"/>
          <w:sz w:val="20"/>
          <w:szCs w:val="20"/>
          <w:lang w:bidi="fa-IR"/>
        </w:rPr>
      </w:pPr>
    </w:p>
    <w:p w:rsidR="00C73224" w:rsidRPr="00C73224" w:rsidRDefault="00C73224" w:rsidP="00C73224">
      <w:pPr>
        <w:spacing w:line="240" w:lineRule="auto"/>
        <w:ind w:left="-138"/>
        <w:jc w:val="both"/>
        <w:rPr>
          <w:rFonts w:asciiTheme="majorBidi" w:hAnsiTheme="majorBidi" w:cstheme="majorBidi"/>
          <w:lang w:bidi="fa-IR"/>
        </w:rPr>
      </w:pPr>
    </w:p>
    <w:p w:rsidR="00C73224" w:rsidRDefault="00C73224" w:rsidP="00C73224">
      <w:pPr>
        <w:spacing w:line="240" w:lineRule="auto"/>
        <w:ind w:left="-138"/>
        <w:jc w:val="both"/>
        <w:rPr>
          <w:rFonts w:asciiTheme="majorBidi" w:hAnsiTheme="majorBidi" w:cstheme="majorBidi"/>
          <w:rtl/>
          <w:lang w:bidi="fa-IR"/>
        </w:rPr>
      </w:pPr>
    </w:p>
    <w:p w:rsidR="00F94F29" w:rsidRDefault="00F94F29" w:rsidP="00C73224">
      <w:pPr>
        <w:spacing w:line="240" w:lineRule="auto"/>
        <w:ind w:left="-138"/>
        <w:jc w:val="both"/>
        <w:rPr>
          <w:rFonts w:asciiTheme="majorBidi" w:hAnsiTheme="majorBidi" w:cstheme="majorBidi"/>
          <w:rtl/>
          <w:lang w:bidi="fa-IR"/>
        </w:rPr>
      </w:pPr>
    </w:p>
    <w:p w:rsidR="00F94F29" w:rsidRPr="007352E6" w:rsidRDefault="00F94F29" w:rsidP="00F94F29">
      <w:pPr>
        <w:jc w:val="both"/>
        <w:rPr>
          <w:rStyle w:val="shorttext"/>
          <w:rFonts w:asciiTheme="majorBidi" w:hAnsiTheme="majorBidi" w:cstheme="majorBidi"/>
          <w:b/>
          <w:bCs/>
          <w:rtl/>
          <w:lang w:val="en"/>
        </w:rPr>
      </w:pPr>
      <w:r w:rsidRPr="007352E6">
        <w:rPr>
          <w:rFonts w:asciiTheme="majorBidi" w:hAnsiTheme="majorBidi" w:cstheme="majorBidi"/>
          <w:b/>
          <w:bCs/>
          <w:lang w:val="en"/>
        </w:rPr>
        <w:lastRenderedPageBreak/>
        <w:t>Title</w:t>
      </w:r>
      <w:r w:rsidRPr="007352E6">
        <w:rPr>
          <w:rFonts w:asciiTheme="majorBidi" w:hAnsiTheme="majorBidi" w:cstheme="majorBidi"/>
          <w:lang w:val="en"/>
        </w:rPr>
        <w:t>: Examining the Challenges and Differences of International Financial Reporting Standards (IFRS) with Iranian Accounting Standards and Reviewing Available Solutions</w:t>
      </w:r>
    </w:p>
    <w:p w:rsidR="00F94F29" w:rsidRPr="003D0C70" w:rsidRDefault="00F94F29" w:rsidP="00F94F29">
      <w:pPr>
        <w:jc w:val="both"/>
        <w:rPr>
          <w:rStyle w:val="shorttext"/>
          <w:rFonts w:asciiTheme="majorBidi" w:hAnsiTheme="majorBidi" w:cstheme="majorBidi"/>
          <w:b/>
          <w:bCs/>
          <w:rtl/>
          <w:lang w:val="en"/>
        </w:rPr>
      </w:pPr>
      <w:r w:rsidRPr="003D0C70">
        <w:rPr>
          <w:rStyle w:val="shorttext"/>
          <w:rFonts w:asciiTheme="majorBidi" w:hAnsiTheme="majorBidi" w:cstheme="majorBidi"/>
          <w:b/>
          <w:bCs/>
          <w:lang w:val="en"/>
        </w:rPr>
        <w:t>Abstract</w:t>
      </w:r>
      <w:r w:rsidRPr="003D0C70">
        <w:rPr>
          <w:rStyle w:val="shorttext"/>
          <w:rFonts w:asciiTheme="majorBidi" w:hAnsiTheme="majorBidi" w:cstheme="majorBidi"/>
          <w:b/>
          <w:bCs/>
          <w:rtl/>
          <w:lang w:val="en"/>
        </w:rPr>
        <w:t>:</w:t>
      </w:r>
    </w:p>
    <w:p w:rsidR="00F94F29" w:rsidRDefault="00F94F29" w:rsidP="00F94F29">
      <w:pPr>
        <w:jc w:val="both"/>
        <w:rPr>
          <w:rFonts w:asciiTheme="majorBidi" w:hAnsiTheme="majorBidi" w:cstheme="majorBidi"/>
          <w:rtl/>
          <w:lang w:val="en"/>
        </w:rPr>
      </w:pPr>
      <w:r w:rsidRPr="003D0C70">
        <w:rPr>
          <w:rFonts w:asciiTheme="majorBidi" w:hAnsiTheme="majorBidi" w:cstheme="majorBidi"/>
          <w:lang w:val="en"/>
        </w:rPr>
        <w:t>The overall aim of this study is to investigate the differences between international financial reporting standards and Iranian accounting standards and review existing challenges, as well as present a strategy for harmonizing Iran's standards with IFRS. In Iran, based on the perspective of developing international accounting standards based on international standards, the basic  for the formulation of accounting standards is the same international standards unless the conditions for the implementation of those standards exist, in which case parts of it will be adjusted. Due to the close proximity of Iran's accounting standards to IFRS, a significant part of these two standards is consistent, but existing significant differences can be categorized at two levels: the first level of general concepts and the second level of accounting standards. . To conduct this research, different and conflicting standards as well as international standards that have been revised but not revised in Iran's standards, and international standards that do not have the national equivalent, and existing challenges and unpopular financial reporting basis in accordance with international reporting standards Financial and accounting standards of Iran have been investigated and addressed to the challenges of increasing the level of agreements. This research is descriptive-comparative in terms of its purpose. From the point of view of the result, it is applied as well as qualitative in terms of the implementation process. The results of the present study suggest that there are four basic challenges that exist for all of them, with logical and logical solutions that can be used to eliminate or minimize inconsistencies and differences. Also, the differences and shortcomings of Iran's standards against international financial reporting standards are expressed.</w:t>
      </w:r>
    </w:p>
    <w:p w:rsidR="00F94F29" w:rsidRPr="007352E6" w:rsidRDefault="00F94F29" w:rsidP="00F94F29">
      <w:pPr>
        <w:jc w:val="both"/>
        <w:rPr>
          <w:rFonts w:asciiTheme="majorBidi" w:hAnsiTheme="majorBidi" w:cstheme="majorBidi"/>
          <w:rtl/>
          <w:lang w:val="en"/>
        </w:rPr>
      </w:pPr>
      <w:proofErr w:type="gramStart"/>
      <w:r w:rsidRPr="007352E6">
        <w:rPr>
          <w:rStyle w:val="shorttext"/>
          <w:rFonts w:asciiTheme="majorBidi" w:hAnsiTheme="majorBidi" w:cstheme="majorBidi"/>
          <w:lang w:val="en"/>
        </w:rPr>
        <w:t>Keyword</w:t>
      </w:r>
      <w:r w:rsidRPr="007352E6">
        <w:rPr>
          <w:rStyle w:val="shorttext"/>
          <w:rFonts w:asciiTheme="majorBidi" w:hAnsiTheme="majorBidi" w:cstheme="majorBidi"/>
          <w:rtl/>
          <w:lang w:val="en"/>
        </w:rPr>
        <w:t xml:space="preserve"> </w:t>
      </w:r>
      <w:r w:rsidRPr="007352E6">
        <w:rPr>
          <w:rStyle w:val="shorttext"/>
          <w:rFonts w:asciiTheme="majorBidi" w:hAnsiTheme="majorBidi" w:cstheme="majorBidi"/>
          <w:lang w:val="en"/>
        </w:rPr>
        <w:t xml:space="preserve"> :</w:t>
      </w:r>
      <w:proofErr w:type="gramEnd"/>
    </w:p>
    <w:p w:rsidR="00F94F29" w:rsidRPr="007352E6" w:rsidRDefault="00F94F29" w:rsidP="00F94F29">
      <w:pPr>
        <w:jc w:val="both"/>
        <w:rPr>
          <w:rFonts w:asciiTheme="majorBidi" w:hAnsiTheme="majorBidi" w:cstheme="majorBidi"/>
        </w:rPr>
      </w:pPr>
      <w:r w:rsidRPr="007352E6">
        <w:rPr>
          <w:rFonts w:asciiTheme="majorBidi" w:hAnsiTheme="majorBidi" w:cstheme="majorBidi"/>
          <w:lang w:val="en"/>
        </w:rPr>
        <w:t>Challenges, Harmonization, International Financial Reporting Standards, Iranian Accounting Standards</w:t>
      </w:r>
      <w:r>
        <w:rPr>
          <w:rFonts w:asciiTheme="majorBidi" w:hAnsiTheme="majorBidi" w:cstheme="majorBidi" w:hint="cs"/>
          <w:rtl/>
          <w:lang w:val="en"/>
        </w:rPr>
        <w:t>.</w:t>
      </w:r>
    </w:p>
    <w:p w:rsidR="00F94F29" w:rsidRPr="00C73224" w:rsidRDefault="00F94F29" w:rsidP="00C73224">
      <w:pPr>
        <w:spacing w:line="240" w:lineRule="auto"/>
        <w:ind w:left="-138"/>
        <w:jc w:val="both"/>
        <w:rPr>
          <w:rFonts w:asciiTheme="majorBidi" w:hAnsiTheme="majorBidi" w:cstheme="majorBidi"/>
          <w:lang w:bidi="fa-IR"/>
        </w:rPr>
      </w:pPr>
      <w:bookmarkStart w:id="0" w:name="_GoBack"/>
      <w:bookmarkEnd w:id="0"/>
    </w:p>
    <w:p w:rsidR="00C73224" w:rsidRPr="00AE016D" w:rsidRDefault="00C73224" w:rsidP="00C73224">
      <w:pPr>
        <w:pStyle w:val="ListParagraph"/>
        <w:bidi/>
        <w:spacing w:line="240" w:lineRule="auto"/>
        <w:ind w:left="-138"/>
        <w:jc w:val="both"/>
        <w:rPr>
          <w:rFonts w:cs="B Lotus"/>
          <w:sz w:val="26"/>
          <w:szCs w:val="26"/>
          <w:lang w:bidi="fa-IR"/>
        </w:rPr>
      </w:pPr>
    </w:p>
    <w:p w:rsidR="00AE016D" w:rsidRPr="00AE016D" w:rsidRDefault="00AE016D" w:rsidP="00AE016D">
      <w:pPr>
        <w:pStyle w:val="ListParagraph"/>
        <w:bidi/>
        <w:spacing w:line="240" w:lineRule="auto"/>
        <w:ind w:left="-138"/>
        <w:jc w:val="both"/>
        <w:rPr>
          <w:rFonts w:cs="B Lotus"/>
          <w:sz w:val="26"/>
          <w:szCs w:val="26"/>
          <w:lang w:bidi="fa-IR"/>
        </w:rPr>
      </w:pPr>
    </w:p>
    <w:p w:rsidR="0033245E" w:rsidRPr="00D2089F" w:rsidRDefault="0033245E" w:rsidP="0033245E">
      <w:pPr>
        <w:pStyle w:val="ListParagraph"/>
        <w:bidi/>
        <w:spacing w:line="240" w:lineRule="auto"/>
        <w:ind w:left="-138"/>
        <w:jc w:val="both"/>
        <w:rPr>
          <w:rFonts w:cs="B Lotus"/>
          <w:sz w:val="26"/>
          <w:szCs w:val="26"/>
          <w:lang w:bidi="fa-IR"/>
        </w:rPr>
      </w:pPr>
    </w:p>
    <w:p w:rsidR="00D2089F" w:rsidRPr="00D2089F" w:rsidRDefault="00D2089F" w:rsidP="00D2089F">
      <w:pPr>
        <w:bidi/>
        <w:spacing w:line="240" w:lineRule="auto"/>
        <w:rPr>
          <w:rFonts w:ascii="Times New Roman" w:hAnsi="Times New Roman" w:cs="B Lotus"/>
          <w:sz w:val="26"/>
          <w:szCs w:val="26"/>
          <w:lang w:bidi="fa-IR"/>
        </w:rPr>
      </w:pPr>
    </w:p>
    <w:p w:rsidR="00D2089F" w:rsidRDefault="00D2089F" w:rsidP="00D2089F">
      <w:pPr>
        <w:bidi/>
        <w:spacing w:line="240" w:lineRule="auto"/>
        <w:jc w:val="both"/>
        <w:rPr>
          <w:rFonts w:cs="B Lotus"/>
          <w:sz w:val="26"/>
          <w:szCs w:val="26"/>
          <w:rtl/>
          <w:lang w:bidi="fa-IR"/>
        </w:rPr>
      </w:pPr>
    </w:p>
    <w:p w:rsidR="00D2089F" w:rsidRPr="00D2089F" w:rsidRDefault="00D2089F" w:rsidP="00D2089F">
      <w:pPr>
        <w:bidi/>
        <w:spacing w:line="240" w:lineRule="auto"/>
        <w:jc w:val="both"/>
        <w:rPr>
          <w:rFonts w:cs="B Lotus"/>
          <w:b/>
          <w:bCs/>
          <w:sz w:val="20"/>
          <w:szCs w:val="20"/>
          <w:lang w:bidi="fa-IR"/>
        </w:rPr>
      </w:pPr>
    </w:p>
    <w:p w:rsidR="00D2089F" w:rsidRPr="002E7494" w:rsidRDefault="00D2089F" w:rsidP="00D2089F">
      <w:pPr>
        <w:bidi/>
        <w:spacing w:line="240" w:lineRule="auto"/>
        <w:jc w:val="both"/>
        <w:rPr>
          <w:rFonts w:asciiTheme="majorBidi" w:eastAsia="Times New Roman" w:hAnsiTheme="majorBidi" w:cs="B Lotus"/>
          <w:sz w:val="26"/>
          <w:szCs w:val="26"/>
          <w:rtl/>
          <w:lang w:bidi="fa-IR"/>
        </w:rPr>
      </w:pPr>
    </w:p>
    <w:p w:rsidR="006A3696" w:rsidRPr="0019574F" w:rsidRDefault="006A3696" w:rsidP="00EF6BF1">
      <w:pPr>
        <w:bidi/>
        <w:ind w:left="-138"/>
        <w:jc w:val="both"/>
        <w:rPr>
          <w:sz w:val="20"/>
          <w:szCs w:val="20"/>
        </w:rPr>
      </w:pPr>
    </w:p>
    <w:p w:rsidR="006A3696" w:rsidRPr="0019574F" w:rsidRDefault="006A3696" w:rsidP="00EF6BF1">
      <w:pPr>
        <w:bidi/>
        <w:ind w:left="-138"/>
        <w:jc w:val="both"/>
        <w:rPr>
          <w:rFonts w:ascii="Times New Roman" w:eastAsia="Times New Roman" w:hAnsi="Times New Roman" w:cs="B Nazanin"/>
          <w:sz w:val="20"/>
          <w:szCs w:val="20"/>
          <w:rtl/>
          <w:lang w:bidi="fa-IR"/>
        </w:rPr>
      </w:pPr>
    </w:p>
    <w:p w:rsidR="00E43BA9" w:rsidRPr="004557D2" w:rsidRDefault="00E43BA9" w:rsidP="00EF6BF1">
      <w:pPr>
        <w:shd w:val="clear" w:color="auto" w:fill="FFFFFF"/>
        <w:bidi/>
        <w:spacing w:after="150" w:line="240" w:lineRule="auto"/>
        <w:ind w:left="-138"/>
        <w:jc w:val="both"/>
        <w:rPr>
          <w:rFonts w:ascii="Times New Roman" w:eastAsia="Times New Roman" w:hAnsi="Times New Roman" w:cs="B Nazanin"/>
          <w:sz w:val="28"/>
          <w:szCs w:val="28"/>
          <w:rtl/>
          <w:lang w:bidi="fa-IR"/>
        </w:rPr>
      </w:pPr>
    </w:p>
    <w:p w:rsidR="00F838F3" w:rsidRPr="00C57DDD" w:rsidRDefault="00F838F3" w:rsidP="00EF6BF1">
      <w:pPr>
        <w:shd w:val="clear" w:color="auto" w:fill="FFFFFF"/>
        <w:bidi/>
        <w:spacing w:after="150" w:line="240" w:lineRule="auto"/>
        <w:ind w:left="-138"/>
        <w:jc w:val="both"/>
        <w:rPr>
          <w:rFonts w:ascii="Times New Roman" w:eastAsia="Times New Roman" w:hAnsi="Times New Roman" w:cs="B Nazanin"/>
          <w:sz w:val="28"/>
          <w:szCs w:val="28"/>
          <w:rtl/>
          <w:lang w:bidi="fa-IR"/>
        </w:rPr>
      </w:pPr>
    </w:p>
    <w:p w:rsidR="00827B24" w:rsidRDefault="00827B24" w:rsidP="00EF6BF1">
      <w:pPr>
        <w:shd w:val="clear" w:color="auto" w:fill="FFFFFF"/>
        <w:bidi/>
        <w:spacing w:after="150" w:line="240" w:lineRule="auto"/>
        <w:ind w:left="-138"/>
        <w:jc w:val="both"/>
        <w:rPr>
          <w:rFonts w:ascii="Times New Roman" w:eastAsia="Times New Roman" w:hAnsi="Times New Roman" w:cs="B Nazanin"/>
          <w:sz w:val="28"/>
          <w:szCs w:val="28"/>
          <w:rtl/>
          <w:lang w:bidi="fa-IR"/>
        </w:rPr>
      </w:pPr>
    </w:p>
    <w:p w:rsidR="00827B24" w:rsidRPr="004557D2" w:rsidRDefault="00827B24" w:rsidP="00EF6BF1">
      <w:pPr>
        <w:shd w:val="clear" w:color="auto" w:fill="FFFFFF"/>
        <w:bidi/>
        <w:spacing w:after="150" w:line="240" w:lineRule="auto"/>
        <w:ind w:left="-138"/>
        <w:jc w:val="both"/>
        <w:rPr>
          <w:rFonts w:ascii="Times New Roman" w:eastAsia="Times New Roman" w:hAnsi="Times New Roman" w:cs="B Nazanin"/>
          <w:sz w:val="28"/>
          <w:szCs w:val="28"/>
          <w:rtl/>
          <w:lang w:bidi="fa-IR"/>
        </w:rPr>
      </w:pPr>
    </w:p>
    <w:p w:rsidR="00A524DD" w:rsidRPr="004557D2" w:rsidRDefault="00A524DD" w:rsidP="00EF6BF1">
      <w:pPr>
        <w:shd w:val="clear" w:color="auto" w:fill="FFFFFF"/>
        <w:bidi/>
        <w:spacing w:after="150" w:line="240" w:lineRule="auto"/>
        <w:ind w:left="-138"/>
        <w:jc w:val="both"/>
        <w:rPr>
          <w:rFonts w:ascii="Times New Roman" w:eastAsia="Times New Roman" w:hAnsi="Times New Roman" w:cs="B Nazanin"/>
          <w:sz w:val="28"/>
          <w:szCs w:val="28"/>
          <w:rtl/>
          <w:lang w:bidi="fa-IR"/>
        </w:rPr>
      </w:pPr>
    </w:p>
    <w:p w:rsidR="00FD5748" w:rsidRDefault="00FD5748" w:rsidP="00EF6BF1">
      <w:pPr>
        <w:bidi/>
        <w:ind w:left="-138"/>
        <w:jc w:val="both"/>
        <w:rPr>
          <w:rFonts w:ascii="Times New Roman" w:eastAsia="Times New Roman" w:hAnsi="Times New Roman" w:cs="B Nazanin"/>
          <w:sz w:val="28"/>
          <w:szCs w:val="28"/>
          <w:rtl/>
          <w:lang w:bidi="fa-IR"/>
        </w:rPr>
      </w:pPr>
    </w:p>
    <w:p w:rsidR="00FD5748" w:rsidRPr="00FD5748" w:rsidRDefault="00FD5748" w:rsidP="00EF6BF1">
      <w:pPr>
        <w:bidi/>
        <w:ind w:left="-138"/>
        <w:jc w:val="both"/>
        <w:rPr>
          <w:rFonts w:ascii="Times New Roman" w:eastAsia="Times New Roman" w:hAnsi="Times New Roman" w:cs="B Nazanin"/>
          <w:sz w:val="28"/>
          <w:szCs w:val="28"/>
          <w:rtl/>
          <w:lang w:bidi="fa-IR"/>
        </w:rPr>
      </w:pPr>
    </w:p>
    <w:p w:rsidR="004557D2" w:rsidRPr="004557D2" w:rsidRDefault="004557D2" w:rsidP="00EF6BF1">
      <w:pPr>
        <w:bidi/>
        <w:ind w:left="-138"/>
        <w:jc w:val="both"/>
        <w:rPr>
          <w:rFonts w:ascii="Times New Roman" w:eastAsia="Times New Roman" w:hAnsi="Times New Roman" w:cs="B Nazanin"/>
          <w:sz w:val="16"/>
          <w:szCs w:val="16"/>
          <w:rtl/>
          <w:lang w:bidi="fa-IR"/>
        </w:rPr>
      </w:pPr>
    </w:p>
    <w:p w:rsidR="004557D2" w:rsidRPr="004557D2" w:rsidRDefault="004557D2" w:rsidP="00EF6BF1">
      <w:pPr>
        <w:bidi/>
        <w:ind w:left="-138"/>
        <w:jc w:val="both"/>
        <w:rPr>
          <w:rFonts w:ascii="Times New Roman" w:eastAsia="Times New Roman" w:hAnsi="Times New Roman" w:cs="B Nazanin"/>
          <w:sz w:val="16"/>
          <w:szCs w:val="16"/>
          <w:rtl/>
          <w:lang w:bidi="fa-IR"/>
        </w:rPr>
      </w:pPr>
    </w:p>
    <w:p w:rsidR="004557D2" w:rsidRPr="004557D2" w:rsidRDefault="004557D2" w:rsidP="00EF6BF1">
      <w:pPr>
        <w:bidi/>
        <w:ind w:left="-138"/>
        <w:jc w:val="both"/>
        <w:rPr>
          <w:rFonts w:ascii="Times New Roman" w:eastAsia="Times New Roman" w:hAnsi="Times New Roman" w:cs="B Nazanin"/>
          <w:sz w:val="16"/>
          <w:szCs w:val="16"/>
          <w:rtl/>
          <w:lang w:bidi="fa-IR"/>
        </w:rPr>
      </w:pPr>
    </w:p>
    <w:p w:rsidR="008E72A7" w:rsidRPr="004557D2" w:rsidRDefault="008E72A7" w:rsidP="00EF6BF1">
      <w:pPr>
        <w:bidi/>
        <w:spacing w:after="150"/>
        <w:ind w:left="-138" w:right="113"/>
        <w:jc w:val="both"/>
        <w:rPr>
          <w:rFonts w:ascii="Times New Roman" w:eastAsia="Times New Roman" w:hAnsi="Times New Roman" w:cs="B Nazanin"/>
          <w:b/>
          <w:bCs/>
          <w:sz w:val="28"/>
          <w:szCs w:val="28"/>
          <w:rtl/>
          <w:lang w:bidi="fa-IR"/>
        </w:rPr>
      </w:pPr>
    </w:p>
    <w:p w:rsidR="004060A2" w:rsidRPr="004557D2" w:rsidRDefault="004060A2" w:rsidP="00EF6BF1">
      <w:pPr>
        <w:bidi/>
        <w:spacing w:after="150"/>
        <w:ind w:left="-138" w:right="113"/>
        <w:jc w:val="both"/>
        <w:rPr>
          <w:rFonts w:ascii="Times New Roman" w:eastAsia="Times New Roman" w:hAnsi="Times New Roman" w:cs="B Nazanin"/>
          <w:b/>
          <w:bCs/>
          <w:sz w:val="28"/>
          <w:szCs w:val="28"/>
          <w:rtl/>
          <w:lang w:bidi="fa-IR"/>
        </w:rPr>
      </w:pPr>
    </w:p>
    <w:p w:rsidR="004060A2" w:rsidRPr="004557D2" w:rsidRDefault="004060A2" w:rsidP="00EF6BF1">
      <w:pPr>
        <w:bidi/>
        <w:spacing w:after="150"/>
        <w:ind w:left="-138" w:right="113"/>
        <w:jc w:val="both"/>
        <w:rPr>
          <w:rFonts w:ascii="Times New Roman" w:eastAsia="Times New Roman" w:hAnsi="Times New Roman" w:cs="B Nazanin"/>
          <w:b/>
          <w:bCs/>
          <w:sz w:val="28"/>
          <w:szCs w:val="28"/>
          <w:rtl/>
          <w:lang w:bidi="fa-IR"/>
        </w:rPr>
      </w:pPr>
    </w:p>
    <w:p w:rsidR="005A1DE5" w:rsidRPr="004557D2" w:rsidRDefault="005A1DE5" w:rsidP="00EF6BF1">
      <w:pPr>
        <w:bidi/>
        <w:spacing w:after="150"/>
        <w:ind w:left="-138" w:right="113"/>
        <w:jc w:val="both"/>
        <w:rPr>
          <w:rFonts w:ascii="Times New Roman" w:eastAsia="Times New Roman" w:hAnsi="Times New Roman" w:cs="B Nazanin"/>
          <w:b/>
          <w:bCs/>
          <w:sz w:val="28"/>
          <w:szCs w:val="28"/>
          <w:rtl/>
          <w:lang w:bidi="fa-IR"/>
        </w:rPr>
      </w:pPr>
    </w:p>
    <w:p w:rsidR="00BE0016" w:rsidRPr="004557D2" w:rsidRDefault="00BE0016" w:rsidP="00EF6BF1">
      <w:pPr>
        <w:bidi/>
        <w:spacing w:line="240" w:lineRule="auto"/>
        <w:ind w:left="-138"/>
        <w:jc w:val="both"/>
        <w:rPr>
          <w:rFonts w:ascii="Times New Roman" w:eastAsia="Times New Roman" w:hAnsi="Times New Roman" w:cs="B Nazanin"/>
          <w:sz w:val="28"/>
          <w:szCs w:val="28"/>
          <w:rtl/>
        </w:rPr>
      </w:pPr>
    </w:p>
    <w:p w:rsidR="00BE0016" w:rsidRPr="004557D2" w:rsidRDefault="00BE0016" w:rsidP="00EF6BF1">
      <w:pPr>
        <w:bidi/>
        <w:spacing w:line="240" w:lineRule="auto"/>
        <w:ind w:left="-138"/>
        <w:jc w:val="both"/>
        <w:rPr>
          <w:rFonts w:cs="B Nazanin"/>
          <w:b/>
          <w:bCs/>
          <w:sz w:val="28"/>
          <w:szCs w:val="28"/>
          <w:rtl/>
          <w:lang w:bidi="fa-IR"/>
        </w:rPr>
      </w:pPr>
    </w:p>
    <w:p w:rsidR="00BE0016" w:rsidRPr="004557D2" w:rsidRDefault="00BE0016" w:rsidP="00EF6BF1">
      <w:pPr>
        <w:bidi/>
        <w:spacing w:line="240" w:lineRule="auto"/>
        <w:ind w:left="-138"/>
        <w:jc w:val="both"/>
        <w:rPr>
          <w:rFonts w:cs="B Nazanin"/>
          <w:b/>
          <w:bCs/>
          <w:sz w:val="28"/>
          <w:szCs w:val="28"/>
          <w:rtl/>
          <w:lang w:bidi="fa-IR"/>
        </w:rPr>
      </w:pPr>
    </w:p>
    <w:p w:rsidR="00BE0016" w:rsidRPr="004557D2" w:rsidRDefault="00BE0016" w:rsidP="00EF6BF1">
      <w:pPr>
        <w:bidi/>
        <w:spacing w:line="240" w:lineRule="auto"/>
        <w:ind w:left="-138"/>
        <w:jc w:val="both"/>
        <w:rPr>
          <w:rFonts w:cs="B Nazanin"/>
          <w:b/>
          <w:bCs/>
          <w:sz w:val="28"/>
          <w:szCs w:val="28"/>
          <w:rtl/>
          <w:lang w:bidi="fa-IR"/>
        </w:rPr>
      </w:pPr>
    </w:p>
    <w:sectPr w:rsidR="00BE0016" w:rsidRPr="004557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8D1" w:rsidRDefault="00BD58D1" w:rsidP="008B3139">
      <w:pPr>
        <w:spacing w:after="0" w:line="240" w:lineRule="auto"/>
      </w:pPr>
      <w:r>
        <w:separator/>
      </w:r>
    </w:p>
  </w:endnote>
  <w:endnote w:type="continuationSeparator" w:id="0">
    <w:p w:rsidR="00BD58D1" w:rsidRDefault="00BD58D1" w:rsidP="008B3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8D1" w:rsidRDefault="00BD58D1" w:rsidP="008B3139">
      <w:pPr>
        <w:spacing w:after="0" w:line="240" w:lineRule="auto"/>
      </w:pPr>
      <w:r>
        <w:separator/>
      </w:r>
    </w:p>
  </w:footnote>
  <w:footnote w:type="continuationSeparator" w:id="0">
    <w:p w:rsidR="00BD58D1" w:rsidRDefault="00BD58D1" w:rsidP="008B3139">
      <w:pPr>
        <w:spacing w:after="0" w:line="240" w:lineRule="auto"/>
      </w:pPr>
      <w:r>
        <w:continuationSeparator/>
      </w:r>
    </w:p>
  </w:footnote>
  <w:footnote w:id="1">
    <w:p w:rsidR="00627723" w:rsidRPr="00EF76B7" w:rsidRDefault="00627723">
      <w:pPr>
        <w:pStyle w:val="FootnoteText"/>
        <w:rPr>
          <w:rFonts w:ascii="Times New Roman" w:hAnsi="Times New Roman" w:cs="Times New Roman"/>
          <w:sz w:val="16"/>
          <w:szCs w:val="16"/>
          <w:rtl/>
          <w:lang w:bidi="fa-IR"/>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w:t>
      </w:r>
      <w:r w:rsidRPr="00EF76B7">
        <w:rPr>
          <w:rStyle w:val="shorttext"/>
          <w:rFonts w:ascii="Times New Roman" w:hAnsi="Times New Roman" w:cs="Times New Roman"/>
          <w:sz w:val="16"/>
          <w:szCs w:val="16"/>
          <w:lang w:val="en"/>
        </w:rPr>
        <w:t>International Financial Reporting Standards</w:t>
      </w:r>
    </w:p>
  </w:footnote>
  <w:footnote w:id="2">
    <w:p w:rsidR="00627723" w:rsidRPr="00EF76B7" w:rsidRDefault="00627723">
      <w:pPr>
        <w:pStyle w:val="FootnoteText"/>
        <w:rPr>
          <w:rFonts w:ascii="Times New Roman" w:hAnsi="Times New Roman" w:cs="Times New Roman"/>
          <w:sz w:val="16"/>
          <w:szCs w:val="16"/>
          <w:lang w:bidi="fa-IR"/>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w:t>
      </w:r>
      <w:r w:rsidRPr="00EF76B7">
        <w:rPr>
          <w:rFonts w:ascii="Times New Roman" w:hAnsi="Times New Roman" w:cs="Times New Roman"/>
          <w:sz w:val="16"/>
          <w:szCs w:val="16"/>
          <w:lang w:bidi="fa-IR"/>
        </w:rPr>
        <w:t>Harmonization</w:t>
      </w:r>
    </w:p>
  </w:footnote>
  <w:footnote w:id="3">
    <w:p w:rsidR="00E26C46" w:rsidRPr="00EF76B7" w:rsidRDefault="00E26C46">
      <w:pPr>
        <w:pStyle w:val="FootnoteText"/>
        <w:rPr>
          <w:rFonts w:ascii="Times New Roman" w:hAnsi="Times New Roman" w:cs="Times New Roman"/>
          <w:sz w:val="16"/>
          <w:szCs w:val="16"/>
          <w:rtl/>
          <w:lang w:bidi="fa-IR"/>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w:t>
      </w:r>
      <w:r w:rsidRPr="00EF76B7">
        <w:rPr>
          <w:rStyle w:val="shorttext"/>
          <w:rFonts w:ascii="Times New Roman" w:hAnsi="Times New Roman" w:cs="Times New Roman"/>
          <w:sz w:val="16"/>
          <w:szCs w:val="16"/>
          <w:lang w:val="en"/>
        </w:rPr>
        <w:t>Exchange information</w:t>
      </w:r>
    </w:p>
  </w:footnote>
  <w:footnote w:id="4">
    <w:p w:rsidR="00E26C46" w:rsidRPr="00EF76B7" w:rsidRDefault="00E26C46">
      <w:pPr>
        <w:pStyle w:val="FootnoteText"/>
        <w:rPr>
          <w:rFonts w:ascii="Times New Roman" w:hAnsi="Times New Roman" w:cs="Times New Roman"/>
          <w:sz w:val="16"/>
          <w:szCs w:val="16"/>
          <w:rtl/>
          <w:lang w:bidi="fa-IR"/>
        </w:rPr>
      </w:pPr>
      <w:r w:rsidRPr="00EF76B7">
        <w:rPr>
          <w:rStyle w:val="FootnoteReference"/>
          <w:rFonts w:ascii="Times New Roman" w:hAnsi="Times New Roman" w:cs="Times New Roman"/>
          <w:sz w:val="16"/>
          <w:szCs w:val="16"/>
        </w:rPr>
        <w:footnoteRef/>
      </w:r>
      <w:r w:rsidRPr="00EF76B7">
        <w:rPr>
          <w:rStyle w:val="shorttext"/>
          <w:rFonts w:ascii="Times New Roman" w:hAnsi="Times New Roman" w:cs="Times New Roman"/>
          <w:sz w:val="16"/>
          <w:szCs w:val="16"/>
          <w:lang w:val="en"/>
        </w:rPr>
        <w:t>Assessing the financial situation</w:t>
      </w:r>
      <w:r w:rsidRPr="00EF76B7">
        <w:rPr>
          <w:rFonts w:ascii="Times New Roman" w:hAnsi="Times New Roman" w:cs="Times New Roman"/>
          <w:sz w:val="16"/>
          <w:szCs w:val="16"/>
        </w:rPr>
        <w:t xml:space="preserve"> </w:t>
      </w:r>
    </w:p>
  </w:footnote>
  <w:footnote w:id="5">
    <w:p w:rsidR="00E26C46" w:rsidRPr="00EF76B7" w:rsidRDefault="00E26C46">
      <w:pPr>
        <w:pStyle w:val="FootnoteText"/>
        <w:rPr>
          <w:rFonts w:ascii="Times New Roman" w:hAnsi="Times New Roman" w:cs="Times New Roman"/>
          <w:sz w:val="16"/>
          <w:szCs w:val="16"/>
          <w:rtl/>
          <w:lang w:bidi="fa-IR"/>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w:t>
      </w:r>
      <w:r w:rsidRPr="00EF76B7">
        <w:rPr>
          <w:rStyle w:val="shorttext"/>
          <w:rFonts w:ascii="Times New Roman" w:hAnsi="Times New Roman" w:cs="Times New Roman"/>
          <w:sz w:val="16"/>
          <w:szCs w:val="16"/>
          <w:lang w:val="en"/>
        </w:rPr>
        <w:t>Economic unit performance</w:t>
      </w:r>
    </w:p>
  </w:footnote>
  <w:footnote w:id="6">
    <w:p w:rsidR="00EA2CF3" w:rsidRPr="00EF76B7" w:rsidRDefault="00EA2CF3">
      <w:pPr>
        <w:pStyle w:val="FootnoteText"/>
        <w:rPr>
          <w:rFonts w:ascii="Times New Roman" w:hAnsi="Times New Roman" w:cs="Times New Roman"/>
          <w:sz w:val="16"/>
          <w:szCs w:val="16"/>
          <w:rtl/>
          <w:lang w:bidi="fa-IR"/>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w:t>
      </w:r>
      <w:r w:rsidRPr="00EF76B7">
        <w:rPr>
          <w:rStyle w:val="shorttext"/>
          <w:rFonts w:ascii="Times New Roman" w:hAnsi="Times New Roman" w:cs="Times New Roman"/>
          <w:sz w:val="16"/>
          <w:szCs w:val="16"/>
          <w:lang w:val="en"/>
        </w:rPr>
        <w:t>Convergence</w:t>
      </w:r>
    </w:p>
  </w:footnote>
  <w:footnote w:id="7">
    <w:p w:rsidR="00537DD0" w:rsidRPr="00EF76B7" w:rsidRDefault="00537DD0">
      <w:pPr>
        <w:pStyle w:val="FootnoteText"/>
        <w:rPr>
          <w:rFonts w:ascii="Times New Roman" w:hAnsi="Times New Roman" w:cs="Times New Roman"/>
          <w:sz w:val="16"/>
          <w:szCs w:val="16"/>
          <w:rtl/>
          <w:lang w:bidi="fa-IR"/>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w:t>
      </w:r>
      <w:r w:rsidRPr="00EF76B7">
        <w:rPr>
          <w:rStyle w:val="shorttext"/>
          <w:rFonts w:ascii="Times New Roman" w:hAnsi="Times New Roman" w:cs="Times New Roman"/>
          <w:sz w:val="16"/>
          <w:szCs w:val="16"/>
          <w:lang w:val="en"/>
        </w:rPr>
        <w:t>Gradual approach</w:t>
      </w:r>
    </w:p>
  </w:footnote>
  <w:footnote w:id="8">
    <w:p w:rsidR="00537DD0" w:rsidRPr="00EF76B7" w:rsidRDefault="00537DD0">
      <w:pPr>
        <w:pStyle w:val="FootnoteText"/>
        <w:rPr>
          <w:rFonts w:ascii="Times New Roman" w:hAnsi="Times New Roman" w:cs="Times New Roman"/>
          <w:sz w:val="16"/>
          <w:szCs w:val="16"/>
          <w:rtl/>
          <w:lang w:bidi="fa-IR"/>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w:t>
      </w:r>
      <w:r w:rsidRPr="00EF76B7">
        <w:rPr>
          <w:rStyle w:val="shorttext"/>
          <w:rFonts w:ascii="Times New Roman" w:hAnsi="Times New Roman" w:cs="Times New Roman"/>
          <w:sz w:val="16"/>
          <w:szCs w:val="16"/>
          <w:lang w:val="en"/>
        </w:rPr>
        <w:t>Consolidated Financial Statements</w:t>
      </w:r>
    </w:p>
  </w:footnote>
  <w:footnote w:id="9">
    <w:p w:rsidR="00537DD0" w:rsidRPr="00EF76B7" w:rsidRDefault="00537DD0">
      <w:pPr>
        <w:pStyle w:val="FootnoteText"/>
        <w:rPr>
          <w:rFonts w:ascii="Times New Roman" w:hAnsi="Times New Roman" w:cs="Times New Roman"/>
          <w:sz w:val="16"/>
          <w:szCs w:val="16"/>
          <w:rtl/>
          <w:lang w:bidi="fa-IR"/>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w:t>
      </w:r>
      <w:r w:rsidRPr="00EF76B7">
        <w:rPr>
          <w:rStyle w:val="shorttext"/>
          <w:rFonts w:ascii="Times New Roman" w:hAnsi="Times New Roman" w:cs="Times New Roman"/>
          <w:sz w:val="16"/>
          <w:szCs w:val="16"/>
          <w:lang w:val="en"/>
        </w:rPr>
        <w:t>Stock exchange</w:t>
      </w:r>
    </w:p>
  </w:footnote>
  <w:footnote w:id="10">
    <w:p w:rsidR="00537DD0" w:rsidRPr="00EF76B7" w:rsidRDefault="00537DD0">
      <w:pPr>
        <w:pStyle w:val="FootnoteText"/>
        <w:rPr>
          <w:rFonts w:ascii="Times New Roman" w:hAnsi="Times New Roman" w:cs="Times New Roman"/>
          <w:sz w:val="16"/>
          <w:szCs w:val="16"/>
          <w:rtl/>
          <w:lang w:bidi="fa-IR"/>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w:t>
      </w:r>
      <w:r w:rsidRPr="00EF76B7">
        <w:rPr>
          <w:rStyle w:val="shorttext"/>
          <w:rFonts w:ascii="Times New Roman" w:hAnsi="Times New Roman" w:cs="Times New Roman"/>
          <w:sz w:val="16"/>
          <w:szCs w:val="16"/>
          <w:lang w:val="en"/>
        </w:rPr>
        <w:t>Legal systems</w:t>
      </w:r>
    </w:p>
  </w:footnote>
  <w:footnote w:id="11">
    <w:p w:rsidR="00537DD0" w:rsidRPr="00EF76B7" w:rsidRDefault="00537DD0">
      <w:pPr>
        <w:pStyle w:val="FootnoteText"/>
        <w:rPr>
          <w:rFonts w:ascii="Times New Roman" w:hAnsi="Times New Roman" w:cs="Times New Roman"/>
          <w:sz w:val="16"/>
          <w:szCs w:val="16"/>
          <w:rtl/>
          <w:lang w:bidi="fa-IR"/>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w:t>
      </w:r>
      <w:r w:rsidRPr="00EF76B7">
        <w:rPr>
          <w:rStyle w:val="shorttext"/>
          <w:rFonts w:ascii="Times New Roman" w:hAnsi="Times New Roman" w:cs="Times New Roman"/>
          <w:sz w:val="16"/>
          <w:szCs w:val="16"/>
          <w:lang w:val="en"/>
        </w:rPr>
        <w:t>Tax systems</w:t>
      </w:r>
    </w:p>
  </w:footnote>
  <w:footnote w:id="12">
    <w:p w:rsidR="00537DD0" w:rsidRPr="00EF76B7" w:rsidRDefault="00537DD0">
      <w:pPr>
        <w:pStyle w:val="FootnoteText"/>
        <w:rPr>
          <w:rFonts w:ascii="Times New Roman" w:hAnsi="Times New Roman" w:cs="Times New Roman"/>
          <w:sz w:val="16"/>
          <w:szCs w:val="16"/>
          <w:rtl/>
          <w:lang w:bidi="fa-IR"/>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w:t>
      </w:r>
      <w:r w:rsidR="001F2037" w:rsidRPr="00EF76B7">
        <w:rPr>
          <w:rStyle w:val="shorttext"/>
          <w:rFonts w:ascii="Times New Roman" w:hAnsi="Times New Roman" w:cs="Times New Roman"/>
          <w:sz w:val="16"/>
          <w:szCs w:val="16"/>
          <w:lang w:val="en"/>
        </w:rPr>
        <w:t>The level of economic development</w:t>
      </w:r>
    </w:p>
  </w:footnote>
  <w:footnote w:id="13">
    <w:p w:rsidR="00714431" w:rsidRPr="00EF76B7" w:rsidRDefault="00714431">
      <w:pPr>
        <w:pStyle w:val="FootnoteText"/>
        <w:rPr>
          <w:rFonts w:ascii="Times New Roman" w:hAnsi="Times New Roman" w:cs="Times New Roman"/>
          <w:sz w:val="16"/>
          <w:szCs w:val="16"/>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Nature of business ownership</w:t>
      </w:r>
    </w:p>
  </w:footnote>
  <w:footnote w:id="14">
    <w:p w:rsidR="001F2037" w:rsidRPr="00EF76B7" w:rsidRDefault="001F2037">
      <w:pPr>
        <w:pStyle w:val="FootnoteText"/>
        <w:rPr>
          <w:rFonts w:ascii="Times New Roman" w:hAnsi="Times New Roman" w:cs="Times New Roman"/>
          <w:sz w:val="16"/>
          <w:szCs w:val="16"/>
          <w:lang w:bidi="fa-IR"/>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w:t>
      </w:r>
      <w:r w:rsidRPr="00EF76B7">
        <w:rPr>
          <w:rFonts w:ascii="Times New Roman" w:hAnsi="Times New Roman" w:cs="Times New Roman"/>
          <w:sz w:val="16"/>
          <w:szCs w:val="16"/>
          <w:lang w:bidi="fa-IR"/>
        </w:rPr>
        <w:t>Religion</w:t>
      </w:r>
    </w:p>
  </w:footnote>
  <w:footnote w:id="15">
    <w:p w:rsidR="001F2037" w:rsidRPr="00EF76B7" w:rsidRDefault="001F2037">
      <w:pPr>
        <w:pStyle w:val="FootnoteText"/>
        <w:rPr>
          <w:rFonts w:ascii="Times New Roman" w:hAnsi="Times New Roman" w:cs="Times New Roman"/>
          <w:sz w:val="16"/>
          <w:szCs w:val="16"/>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Culture</w:t>
      </w:r>
    </w:p>
  </w:footnote>
  <w:footnote w:id="16">
    <w:p w:rsidR="004D0287" w:rsidRPr="00EF76B7" w:rsidRDefault="004D0287">
      <w:pPr>
        <w:pStyle w:val="FootnoteText"/>
        <w:rPr>
          <w:rFonts w:ascii="Times New Roman" w:hAnsi="Times New Roman" w:cs="Times New Roman"/>
          <w:sz w:val="16"/>
          <w:szCs w:val="16"/>
          <w:rtl/>
          <w:lang w:bidi="fa-IR"/>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w:t>
      </w:r>
      <w:r w:rsidRPr="00EF76B7">
        <w:rPr>
          <w:rStyle w:val="shorttext"/>
          <w:rFonts w:ascii="Times New Roman" w:hAnsi="Times New Roman" w:cs="Times New Roman"/>
          <w:sz w:val="16"/>
          <w:szCs w:val="16"/>
          <w:lang w:val="en"/>
        </w:rPr>
        <w:t>Government grants</w:t>
      </w:r>
    </w:p>
  </w:footnote>
  <w:footnote w:id="17">
    <w:p w:rsidR="004D0287" w:rsidRPr="00EF76B7" w:rsidRDefault="004D0287">
      <w:pPr>
        <w:pStyle w:val="FootnoteText"/>
        <w:rPr>
          <w:rFonts w:ascii="Times New Roman" w:hAnsi="Times New Roman" w:cs="Times New Roman"/>
          <w:sz w:val="16"/>
          <w:szCs w:val="16"/>
          <w:rtl/>
          <w:lang w:bidi="fa-IR"/>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w:t>
      </w:r>
      <w:r w:rsidRPr="00EF76B7">
        <w:rPr>
          <w:rStyle w:val="shorttext"/>
          <w:rFonts w:ascii="Times New Roman" w:hAnsi="Times New Roman" w:cs="Times New Roman"/>
          <w:sz w:val="16"/>
          <w:szCs w:val="16"/>
          <w:lang w:val="en"/>
        </w:rPr>
        <w:t>Transition income</w:t>
      </w:r>
    </w:p>
  </w:footnote>
  <w:footnote w:id="18">
    <w:p w:rsidR="004D0287" w:rsidRPr="00EF76B7" w:rsidRDefault="004D0287">
      <w:pPr>
        <w:pStyle w:val="FootnoteText"/>
        <w:rPr>
          <w:rFonts w:ascii="Times New Roman" w:hAnsi="Times New Roman" w:cs="Times New Roman"/>
          <w:sz w:val="16"/>
          <w:szCs w:val="16"/>
          <w:rtl/>
          <w:lang w:bidi="fa-IR"/>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w:t>
      </w:r>
      <w:r w:rsidRPr="00EF76B7">
        <w:rPr>
          <w:rStyle w:val="shorttext"/>
          <w:rFonts w:ascii="Times New Roman" w:hAnsi="Times New Roman" w:cs="Times New Roman"/>
          <w:sz w:val="16"/>
          <w:szCs w:val="16"/>
          <w:lang w:val="en"/>
        </w:rPr>
        <w:t>Financial statements</w:t>
      </w:r>
    </w:p>
  </w:footnote>
  <w:footnote w:id="19">
    <w:p w:rsidR="00484247" w:rsidRPr="00EF76B7" w:rsidRDefault="00484247">
      <w:pPr>
        <w:pStyle w:val="FootnoteText"/>
        <w:rPr>
          <w:rFonts w:ascii="Times New Roman" w:hAnsi="Times New Roman" w:cs="Times New Roman"/>
          <w:sz w:val="16"/>
          <w:szCs w:val="16"/>
          <w:rtl/>
          <w:lang w:bidi="fa-IR"/>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w:t>
      </w:r>
      <w:r w:rsidRPr="00EF76B7">
        <w:rPr>
          <w:rStyle w:val="shorttext"/>
          <w:rFonts w:ascii="Times New Roman" w:hAnsi="Times New Roman" w:cs="Times New Roman"/>
          <w:sz w:val="16"/>
          <w:szCs w:val="16"/>
          <w:lang w:val="en"/>
        </w:rPr>
        <w:t>reliable</w:t>
      </w:r>
    </w:p>
  </w:footnote>
  <w:footnote w:id="20">
    <w:p w:rsidR="005B032A" w:rsidRPr="00EF76B7" w:rsidRDefault="005B032A">
      <w:pPr>
        <w:pStyle w:val="FootnoteText"/>
        <w:rPr>
          <w:rFonts w:ascii="Times New Roman" w:hAnsi="Times New Roman" w:cs="Times New Roman"/>
          <w:sz w:val="16"/>
          <w:szCs w:val="16"/>
          <w:rtl/>
          <w:lang w:bidi="fa-IR"/>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w:t>
      </w:r>
      <w:r w:rsidRPr="00EF76B7">
        <w:rPr>
          <w:rStyle w:val="shorttext"/>
          <w:rFonts w:ascii="Times New Roman" w:hAnsi="Times New Roman" w:cs="Times New Roman"/>
          <w:sz w:val="16"/>
          <w:szCs w:val="16"/>
          <w:lang w:val="en"/>
        </w:rPr>
        <w:t>Exceptional items</w:t>
      </w:r>
    </w:p>
  </w:footnote>
  <w:footnote w:id="21">
    <w:p w:rsidR="00A56E42" w:rsidRPr="00EF76B7" w:rsidRDefault="00A56E42">
      <w:pPr>
        <w:pStyle w:val="FootnoteText"/>
        <w:rPr>
          <w:rFonts w:ascii="Times New Roman" w:hAnsi="Times New Roman" w:cs="Times New Roman"/>
          <w:sz w:val="16"/>
          <w:szCs w:val="16"/>
          <w:rtl/>
          <w:lang w:bidi="fa-IR"/>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w:t>
      </w:r>
      <w:r w:rsidRPr="00EF76B7">
        <w:rPr>
          <w:rStyle w:val="shorttext"/>
          <w:rFonts w:ascii="Times New Roman" w:hAnsi="Times New Roman" w:cs="Times New Roman"/>
          <w:sz w:val="16"/>
          <w:szCs w:val="16"/>
          <w:lang w:val="en"/>
        </w:rPr>
        <w:t>Legal reserve</w:t>
      </w:r>
    </w:p>
  </w:footnote>
  <w:footnote w:id="22">
    <w:p w:rsidR="00A56E42" w:rsidRPr="00EF76B7" w:rsidRDefault="00A56E42">
      <w:pPr>
        <w:pStyle w:val="FootnoteText"/>
        <w:rPr>
          <w:rFonts w:ascii="Times New Roman" w:hAnsi="Times New Roman" w:cs="Times New Roman"/>
          <w:sz w:val="16"/>
          <w:szCs w:val="16"/>
          <w:rtl/>
          <w:lang w:bidi="fa-IR"/>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w:t>
      </w:r>
      <w:r w:rsidRPr="00EF76B7">
        <w:rPr>
          <w:rStyle w:val="shorttext"/>
          <w:rFonts w:ascii="Times New Roman" w:hAnsi="Times New Roman" w:cs="Times New Roman"/>
          <w:sz w:val="16"/>
          <w:szCs w:val="16"/>
          <w:lang w:val="en"/>
        </w:rPr>
        <w:t>investment activities</w:t>
      </w:r>
    </w:p>
  </w:footnote>
  <w:footnote w:id="23">
    <w:p w:rsidR="00A56E42" w:rsidRPr="00EF76B7" w:rsidRDefault="00A56E42">
      <w:pPr>
        <w:pStyle w:val="FootnoteText"/>
        <w:rPr>
          <w:rFonts w:ascii="Times New Roman" w:hAnsi="Times New Roman" w:cs="Times New Roman"/>
          <w:sz w:val="16"/>
          <w:szCs w:val="16"/>
          <w:rtl/>
          <w:lang w:bidi="fa-IR"/>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w:t>
      </w:r>
      <w:r w:rsidRPr="00EF76B7">
        <w:rPr>
          <w:rStyle w:val="shorttext"/>
          <w:rFonts w:ascii="Times New Roman" w:hAnsi="Times New Roman" w:cs="Times New Roman"/>
          <w:sz w:val="16"/>
          <w:szCs w:val="16"/>
          <w:lang w:val="en"/>
        </w:rPr>
        <w:t>Financing activities</w:t>
      </w:r>
    </w:p>
  </w:footnote>
  <w:footnote w:id="24">
    <w:p w:rsidR="005B032A" w:rsidRPr="00EF76B7" w:rsidRDefault="005B032A">
      <w:pPr>
        <w:pStyle w:val="FootnoteText"/>
        <w:rPr>
          <w:rFonts w:ascii="Times New Roman" w:hAnsi="Times New Roman" w:cs="Times New Roman"/>
          <w:sz w:val="16"/>
          <w:szCs w:val="16"/>
          <w:rtl/>
          <w:lang w:bidi="fa-IR"/>
        </w:rPr>
      </w:pPr>
      <w:r w:rsidRPr="00EF76B7">
        <w:rPr>
          <w:rStyle w:val="FootnoteReference"/>
          <w:rFonts w:ascii="Times New Roman" w:hAnsi="Times New Roman" w:cs="Times New Roman"/>
          <w:sz w:val="16"/>
          <w:szCs w:val="16"/>
        </w:rPr>
        <w:footnoteRef/>
      </w:r>
      <w:r w:rsidRPr="00EF76B7">
        <w:rPr>
          <w:rFonts w:ascii="Times New Roman" w:hAnsi="Times New Roman" w:cs="Times New Roman"/>
          <w:sz w:val="16"/>
          <w:szCs w:val="16"/>
        </w:rPr>
        <w:t xml:space="preserve"> </w:t>
      </w:r>
      <w:r w:rsidRPr="00EF76B7">
        <w:rPr>
          <w:rStyle w:val="shorttext"/>
          <w:rFonts w:ascii="Times New Roman" w:hAnsi="Times New Roman" w:cs="Times New Roman"/>
          <w:sz w:val="16"/>
          <w:szCs w:val="16"/>
          <w:lang w:val="en"/>
        </w:rPr>
        <w:t>Cash flow statement</w:t>
      </w:r>
    </w:p>
  </w:footnote>
  <w:footnote w:id="25">
    <w:p w:rsidR="00EF76B7" w:rsidRDefault="00EF76B7">
      <w:pPr>
        <w:pStyle w:val="FootnoteText"/>
        <w:rPr>
          <w:rtl/>
          <w:lang w:bidi="fa-IR"/>
        </w:rPr>
      </w:pPr>
      <w:r>
        <w:rPr>
          <w:rStyle w:val="FootnoteReference"/>
        </w:rPr>
        <w:footnoteRef/>
      </w:r>
      <w:r>
        <w:t xml:space="preserve"> </w:t>
      </w:r>
      <w:r w:rsidRPr="00EF76B7">
        <w:rPr>
          <w:rStyle w:val="shorttext"/>
          <w:rFonts w:ascii="Times New Roman" w:hAnsi="Times New Roman" w:cs="Times New Roman"/>
          <w:sz w:val="16"/>
          <w:szCs w:val="16"/>
          <w:lang w:val="en"/>
        </w:rPr>
        <w:t>Special partnership</w:t>
      </w:r>
    </w:p>
  </w:footnote>
  <w:footnote w:id="26">
    <w:p w:rsidR="00166449" w:rsidRPr="00166449" w:rsidRDefault="00166449">
      <w:pPr>
        <w:pStyle w:val="FootnoteText"/>
        <w:rPr>
          <w:rFonts w:ascii="Times New Roman" w:hAnsi="Times New Roman" w:cs="Times New Roman"/>
          <w:sz w:val="16"/>
          <w:szCs w:val="16"/>
          <w:rtl/>
          <w:lang w:bidi="fa-IR"/>
        </w:rPr>
      </w:pPr>
      <w:r w:rsidRPr="00166449">
        <w:rPr>
          <w:rStyle w:val="FootnoteReference"/>
          <w:rFonts w:ascii="Times New Roman" w:hAnsi="Times New Roman" w:cs="Times New Roman"/>
          <w:sz w:val="16"/>
          <w:szCs w:val="16"/>
        </w:rPr>
        <w:footnoteRef/>
      </w:r>
      <w:r w:rsidRPr="00166449">
        <w:rPr>
          <w:rFonts w:ascii="Times New Roman" w:hAnsi="Times New Roman" w:cs="Times New Roman"/>
          <w:sz w:val="16"/>
          <w:szCs w:val="16"/>
        </w:rPr>
        <w:t xml:space="preserve"> </w:t>
      </w:r>
      <w:r w:rsidRPr="00166449">
        <w:rPr>
          <w:rStyle w:val="shorttext"/>
          <w:rFonts w:ascii="Times New Roman" w:hAnsi="Times New Roman" w:cs="Times New Roman"/>
          <w:sz w:val="16"/>
          <w:szCs w:val="16"/>
          <w:lang w:val="en"/>
        </w:rPr>
        <w:t>fair value</w:t>
      </w:r>
    </w:p>
  </w:footnote>
  <w:footnote w:id="27">
    <w:p w:rsidR="00166449" w:rsidRPr="00166449" w:rsidRDefault="00166449">
      <w:pPr>
        <w:pStyle w:val="FootnoteText"/>
        <w:rPr>
          <w:rFonts w:asciiTheme="majorBidi" w:hAnsiTheme="majorBidi" w:cstheme="majorBidi"/>
          <w:sz w:val="16"/>
          <w:szCs w:val="16"/>
          <w:rtl/>
          <w:lang w:bidi="fa-IR"/>
        </w:rPr>
      </w:pPr>
      <w:r w:rsidRPr="00166449">
        <w:rPr>
          <w:rStyle w:val="FootnoteReference"/>
          <w:rFonts w:asciiTheme="majorBidi" w:hAnsiTheme="majorBidi" w:cstheme="majorBidi"/>
          <w:sz w:val="16"/>
          <w:szCs w:val="16"/>
        </w:rPr>
        <w:footnoteRef/>
      </w:r>
      <w:r w:rsidRPr="00166449">
        <w:rPr>
          <w:rFonts w:asciiTheme="majorBidi" w:hAnsiTheme="majorBidi" w:cstheme="majorBidi"/>
          <w:sz w:val="16"/>
          <w:szCs w:val="16"/>
        </w:rPr>
        <w:t xml:space="preserve"> </w:t>
      </w:r>
      <w:r w:rsidRPr="00166449">
        <w:rPr>
          <w:rStyle w:val="shorttext"/>
          <w:rFonts w:asciiTheme="majorBidi" w:hAnsiTheme="majorBidi" w:cstheme="majorBidi"/>
          <w:sz w:val="16"/>
          <w:szCs w:val="16"/>
          <w:lang w:val="en"/>
        </w:rPr>
        <w:t>Intangible assets</w:t>
      </w:r>
    </w:p>
  </w:footnote>
  <w:footnote w:id="28">
    <w:p w:rsidR="00166449" w:rsidRPr="00166449" w:rsidRDefault="00166449">
      <w:pPr>
        <w:pStyle w:val="FootnoteText"/>
        <w:rPr>
          <w:rFonts w:ascii="Times New Roman" w:hAnsi="Times New Roman" w:cs="Times New Roman"/>
          <w:sz w:val="16"/>
          <w:szCs w:val="16"/>
          <w:rtl/>
          <w:lang w:bidi="fa-IR"/>
        </w:rPr>
      </w:pPr>
      <w:r w:rsidRPr="00166449">
        <w:rPr>
          <w:rStyle w:val="FootnoteReference"/>
          <w:rFonts w:ascii="Times New Roman" w:hAnsi="Times New Roman" w:cs="Times New Roman"/>
          <w:sz w:val="16"/>
          <w:szCs w:val="16"/>
        </w:rPr>
        <w:footnoteRef/>
      </w:r>
      <w:r w:rsidRPr="00166449">
        <w:rPr>
          <w:rFonts w:ascii="Times New Roman" w:hAnsi="Times New Roman" w:cs="Times New Roman"/>
          <w:sz w:val="16"/>
          <w:szCs w:val="16"/>
        </w:rPr>
        <w:t xml:space="preserve"> </w:t>
      </w:r>
      <w:r w:rsidRPr="00166449">
        <w:rPr>
          <w:rStyle w:val="shorttext"/>
          <w:rFonts w:ascii="Times New Roman" w:hAnsi="Times New Roman" w:cs="Times New Roman"/>
          <w:sz w:val="16"/>
          <w:szCs w:val="16"/>
          <w:lang w:val="en"/>
        </w:rPr>
        <w:t>Goodwill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13683"/>
    <w:multiLevelType w:val="hybridMultilevel"/>
    <w:tmpl w:val="2DB4A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BD4BD4"/>
    <w:multiLevelType w:val="hybridMultilevel"/>
    <w:tmpl w:val="5226F83E"/>
    <w:lvl w:ilvl="0" w:tplc="D5DCF6C4">
      <w:start w:val="1"/>
      <w:numFmt w:val="decimal"/>
      <w:lvlText w:val="%1-"/>
      <w:lvlJc w:val="left"/>
      <w:pPr>
        <w:ind w:left="222" w:hanging="360"/>
      </w:pPr>
      <w:rPr>
        <w:rFonts w:hint="default"/>
      </w:rPr>
    </w:lvl>
    <w:lvl w:ilvl="1" w:tplc="04090019" w:tentative="1">
      <w:start w:val="1"/>
      <w:numFmt w:val="lowerLetter"/>
      <w:lvlText w:val="%2."/>
      <w:lvlJc w:val="left"/>
      <w:pPr>
        <w:ind w:left="942" w:hanging="360"/>
      </w:pPr>
    </w:lvl>
    <w:lvl w:ilvl="2" w:tplc="0409001B" w:tentative="1">
      <w:start w:val="1"/>
      <w:numFmt w:val="lowerRoman"/>
      <w:lvlText w:val="%3."/>
      <w:lvlJc w:val="right"/>
      <w:pPr>
        <w:ind w:left="1662" w:hanging="180"/>
      </w:pPr>
    </w:lvl>
    <w:lvl w:ilvl="3" w:tplc="0409000F" w:tentative="1">
      <w:start w:val="1"/>
      <w:numFmt w:val="decimal"/>
      <w:lvlText w:val="%4."/>
      <w:lvlJc w:val="left"/>
      <w:pPr>
        <w:ind w:left="2382" w:hanging="360"/>
      </w:pPr>
    </w:lvl>
    <w:lvl w:ilvl="4" w:tplc="04090019" w:tentative="1">
      <w:start w:val="1"/>
      <w:numFmt w:val="lowerLetter"/>
      <w:lvlText w:val="%5."/>
      <w:lvlJc w:val="left"/>
      <w:pPr>
        <w:ind w:left="3102" w:hanging="360"/>
      </w:pPr>
    </w:lvl>
    <w:lvl w:ilvl="5" w:tplc="0409001B" w:tentative="1">
      <w:start w:val="1"/>
      <w:numFmt w:val="lowerRoman"/>
      <w:lvlText w:val="%6."/>
      <w:lvlJc w:val="right"/>
      <w:pPr>
        <w:ind w:left="3822" w:hanging="180"/>
      </w:pPr>
    </w:lvl>
    <w:lvl w:ilvl="6" w:tplc="0409000F" w:tentative="1">
      <w:start w:val="1"/>
      <w:numFmt w:val="decimal"/>
      <w:lvlText w:val="%7."/>
      <w:lvlJc w:val="left"/>
      <w:pPr>
        <w:ind w:left="4542" w:hanging="360"/>
      </w:pPr>
    </w:lvl>
    <w:lvl w:ilvl="7" w:tplc="04090019" w:tentative="1">
      <w:start w:val="1"/>
      <w:numFmt w:val="lowerLetter"/>
      <w:lvlText w:val="%8."/>
      <w:lvlJc w:val="left"/>
      <w:pPr>
        <w:ind w:left="5262" w:hanging="360"/>
      </w:pPr>
    </w:lvl>
    <w:lvl w:ilvl="8" w:tplc="0409001B" w:tentative="1">
      <w:start w:val="1"/>
      <w:numFmt w:val="lowerRoman"/>
      <w:lvlText w:val="%9."/>
      <w:lvlJc w:val="right"/>
      <w:pPr>
        <w:ind w:left="598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08"/>
    <w:rsid w:val="00000982"/>
    <w:rsid w:val="00006C87"/>
    <w:rsid w:val="00052713"/>
    <w:rsid w:val="00064F89"/>
    <w:rsid w:val="0006758F"/>
    <w:rsid w:val="00070724"/>
    <w:rsid w:val="000B3EF2"/>
    <w:rsid w:val="001028E2"/>
    <w:rsid w:val="00155E1B"/>
    <w:rsid w:val="00166449"/>
    <w:rsid w:val="001672A2"/>
    <w:rsid w:val="001870CA"/>
    <w:rsid w:val="0019574F"/>
    <w:rsid w:val="00196FC3"/>
    <w:rsid w:val="001A4F7F"/>
    <w:rsid w:val="001D794E"/>
    <w:rsid w:val="001F2037"/>
    <w:rsid w:val="001F34EF"/>
    <w:rsid w:val="00204DF3"/>
    <w:rsid w:val="0021625F"/>
    <w:rsid w:val="00251F39"/>
    <w:rsid w:val="00257BDE"/>
    <w:rsid w:val="00261CD9"/>
    <w:rsid w:val="00262A18"/>
    <w:rsid w:val="0028218C"/>
    <w:rsid w:val="002A4948"/>
    <w:rsid w:val="002D3073"/>
    <w:rsid w:val="002E7494"/>
    <w:rsid w:val="002F6193"/>
    <w:rsid w:val="00320028"/>
    <w:rsid w:val="00330447"/>
    <w:rsid w:val="0033245E"/>
    <w:rsid w:val="003A0FBE"/>
    <w:rsid w:val="003B1305"/>
    <w:rsid w:val="003C19A7"/>
    <w:rsid w:val="003F47B0"/>
    <w:rsid w:val="0040424A"/>
    <w:rsid w:val="004060A2"/>
    <w:rsid w:val="00446890"/>
    <w:rsid w:val="004557D2"/>
    <w:rsid w:val="004728C9"/>
    <w:rsid w:val="00483E4B"/>
    <w:rsid w:val="00484247"/>
    <w:rsid w:val="00486A57"/>
    <w:rsid w:val="00493995"/>
    <w:rsid w:val="004D0287"/>
    <w:rsid w:val="00503C43"/>
    <w:rsid w:val="00537DD0"/>
    <w:rsid w:val="005419EC"/>
    <w:rsid w:val="00552E5F"/>
    <w:rsid w:val="00571297"/>
    <w:rsid w:val="00584E5F"/>
    <w:rsid w:val="005A1DE5"/>
    <w:rsid w:val="005A3657"/>
    <w:rsid w:val="005B032A"/>
    <w:rsid w:val="005B159F"/>
    <w:rsid w:val="005D56AE"/>
    <w:rsid w:val="005E31DD"/>
    <w:rsid w:val="005E41CA"/>
    <w:rsid w:val="0060717B"/>
    <w:rsid w:val="006155E2"/>
    <w:rsid w:val="00627723"/>
    <w:rsid w:val="00643B18"/>
    <w:rsid w:val="00657E57"/>
    <w:rsid w:val="00667F4F"/>
    <w:rsid w:val="00686C65"/>
    <w:rsid w:val="00696D29"/>
    <w:rsid w:val="006A3696"/>
    <w:rsid w:val="006B0D54"/>
    <w:rsid w:val="006B3F7F"/>
    <w:rsid w:val="006D17B8"/>
    <w:rsid w:val="006D497D"/>
    <w:rsid w:val="006D54F6"/>
    <w:rsid w:val="006E7B41"/>
    <w:rsid w:val="00706B37"/>
    <w:rsid w:val="00706CA2"/>
    <w:rsid w:val="00714431"/>
    <w:rsid w:val="007632E5"/>
    <w:rsid w:val="007770E7"/>
    <w:rsid w:val="00783D75"/>
    <w:rsid w:val="00797202"/>
    <w:rsid w:val="007C1A9A"/>
    <w:rsid w:val="008130B2"/>
    <w:rsid w:val="00814738"/>
    <w:rsid w:val="00817D91"/>
    <w:rsid w:val="00827B24"/>
    <w:rsid w:val="00835066"/>
    <w:rsid w:val="00865B8C"/>
    <w:rsid w:val="008662EE"/>
    <w:rsid w:val="008705D1"/>
    <w:rsid w:val="00876527"/>
    <w:rsid w:val="008A0C1D"/>
    <w:rsid w:val="008A52C1"/>
    <w:rsid w:val="008B3139"/>
    <w:rsid w:val="008E72A7"/>
    <w:rsid w:val="00916976"/>
    <w:rsid w:val="009605D0"/>
    <w:rsid w:val="00972A35"/>
    <w:rsid w:val="009800CD"/>
    <w:rsid w:val="009815A0"/>
    <w:rsid w:val="009A13C0"/>
    <w:rsid w:val="009A5FD2"/>
    <w:rsid w:val="009B40BF"/>
    <w:rsid w:val="009C4179"/>
    <w:rsid w:val="009C5AA7"/>
    <w:rsid w:val="009E2202"/>
    <w:rsid w:val="009E2B41"/>
    <w:rsid w:val="00A06A25"/>
    <w:rsid w:val="00A360BE"/>
    <w:rsid w:val="00A524DD"/>
    <w:rsid w:val="00A56E42"/>
    <w:rsid w:val="00A666AB"/>
    <w:rsid w:val="00A71D3D"/>
    <w:rsid w:val="00A964A0"/>
    <w:rsid w:val="00AB48BB"/>
    <w:rsid w:val="00AE016D"/>
    <w:rsid w:val="00AE5D23"/>
    <w:rsid w:val="00B2304C"/>
    <w:rsid w:val="00B2514C"/>
    <w:rsid w:val="00B32DA3"/>
    <w:rsid w:val="00B44C9C"/>
    <w:rsid w:val="00B609FC"/>
    <w:rsid w:val="00B7644B"/>
    <w:rsid w:val="00B83B01"/>
    <w:rsid w:val="00BA1513"/>
    <w:rsid w:val="00BA73A3"/>
    <w:rsid w:val="00BD1015"/>
    <w:rsid w:val="00BD5787"/>
    <w:rsid w:val="00BD58D1"/>
    <w:rsid w:val="00BE0016"/>
    <w:rsid w:val="00C26038"/>
    <w:rsid w:val="00C57DDD"/>
    <w:rsid w:val="00C71EF5"/>
    <w:rsid w:val="00C73224"/>
    <w:rsid w:val="00CB2714"/>
    <w:rsid w:val="00CC6711"/>
    <w:rsid w:val="00CE1BEC"/>
    <w:rsid w:val="00CF2D52"/>
    <w:rsid w:val="00CF3912"/>
    <w:rsid w:val="00CF54AB"/>
    <w:rsid w:val="00D2089F"/>
    <w:rsid w:val="00D317A8"/>
    <w:rsid w:val="00D40E30"/>
    <w:rsid w:val="00D81091"/>
    <w:rsid w:val="00DB47E9"/>
    <w:rsid w:val="00DB77FE"/>
    <w:rsid w:val="00DC1BE9"/>
    <w:rsid w:val="00DC7307"/>
    <w:rsid w:val="00E02DC1"/>
    <w:rsid w:val="00E26C46"/>
    <w:rsid w:val="00E34B2E"/>
    <w:rsid w:val="00E43BA9"/>
    <w:rsid w:val="00E6435B"/>
    <w:rsid w:val="00E64EFD"/>
    <w:rsid w:val="00E81200"/>
    <w:rsid w:val="00E85003"/>
    <w:rsid w:val="00E86D72"/>
    <w:rsid w:val="00E939D1"/>
    <w:rsid w:val="00EA2CF3"/>
    <w:rsid w:val="00EA4C97"/>
    <w:rsid w:val="00EB01B9"/>
    <w:rsid w:val="00EB116B"/>
    <w:rsid w:val="00EB3084"/>
    <w:rsid w:val="00EB7C40"/>
    <w:rsid w:val="00EE263E"/>
    <w:rsid w:val="00EF6BF1"/>
    <w:rsid w:val="00EF76B7"/>
    <w:rsid w:val="00F00697"/>
    <w:rsid w:val="00F01CA3"/>
    <w:rsid w:val="00F024C5"/>
    <w:rsid w:val="00F116FC"/>
    <w:rsid w:val="00F30616"/>
    <w:rsid w:val="00F43262"/>
    <w:rsid w:val="00F46508"/>
    <w:rsid w:val="00F838F3"/>
    <w:rsid w:val="00F83C40"/>
    <w:rsid w:val="00F90E20"/>
    <w:rsid w:val="00F94F29"/>
    <w:rsid w:val="00F960AA"/>
    <w:rsid w:val="00F9680E"/>
    <w:rsid w:val="00FA10D9"/>
    <w:rsid w:val="00FC6974"/>
    <w:rsid w:val="00FD5748"/>
    <w:rsid w:val="00FD6264"/>
    <w:rsid w:val="00FE0F2B"/>
    <w:rsid w:val="00FE259B"/>
    <w:rsid w:val="00FE3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124A6-F1CF-4155-AA15-98F28DF1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0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E0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BE0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E0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BE0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BE0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BE0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BE0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BE0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BE0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BE0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BE0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BE0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BE0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0016"/>
    <w:pPr>
      <w:ind w:left="720"/>
      <w:contextualSpacing/>
    </w:pPr>
  </w:style>
  <w:style w:type="paragraph" w:styleId="FootnoteText">
    <w:name w:val="footnote text"/>
    <w:basedOn w:val="Normal"/>
    <w:link w:val="FootnoteTextChar"/>
    <w:uiPriority w:val="99"/>
    <w:semiHidden/>
    <w:unhideWhenUsed/>
    <w:rsid w:val="008B31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139"/>
    <w:rPr>
      <w:sz w:val="20"/>
      <w:szCs w:val="20"/>
    </w:rPr>
  </w:style>
  <w:style w:type="character" w:styleId="FootnoteReference">
    <w:name w:val="footnote reference"/>
    <w:basedOn w:val="DefaultParagraphFont"/>
    <w:uiPriority w:val="99"/>
    <w:semiHidden/>
    <w:unhideWhenUsed/>
    <w:rsid w:val="008B3139"/>
    <w:rPr>
      <w:vertAlign w:val="superscript"/>
    </w:rPr>
  </w:style>
  <w:style w:type="character" w:styleId="Hyperlink">
    <w:name w:val="Hyperlink"/>
    <w:basedOn w:val="DefaultParagraphFont"/>
    <w:uiPriority w:val="99"/>
    <w:unhideWhenUsed/>
    <w:rsid w:val="00EF6BF1"/>
    <w:rPr>
      <w:color w:val="0563C1" w:themeColor="hyperlink"/>
      <w:u w:val="single"/>
    </w:rPr>
  </w:style>
  <w:style w:type="character" w:customStyle="1" w:styleId="shorttext">
    <w:name w:val="short_text"/>
    <w:basedOn w:val="DefaultParagraphFont"/>
    <w:rsid w:val="00627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rganmarke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20</Pages>
  <Words>6837</Words>
  <Characters>38971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MahRokh</dc:creator>
  <cp:keywords/>
  <dc:description/>
  <cp:lastModifiedBy>MahRokh</cp:lastModifiedBy>
  <cp:revision>55</cp:revision>
  <dcterms:created xsi:type="dcterms:W3CDTF">2018-05-18T06:38:00Z</dcterms:created>
  <dcterms:modified xsi:type="dcterms:W3CDTF">2018-05-19T19:04:00Z</dcterms:modified>
</cp:coreProperties>
</file>