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48A" w:rsidRPr="0022148A" w:rsidRDefault="0022148A" w:rsidP="0022148A">
      <w:pPr>
        <w:spacing w:after="0" w:line="240" w:lineRule="auto"/>
        <w:jc w:val="center"/>
        <w:rPr>
          <w:rFonts w:ascii="Times New Roman" w:eastAsia="Calibri" w:hAnsi="Times New Roman" w:cs="B Lotus"/>
          <w:b/>
          <w:bCs/>
          <w:sz w:val="32"/>
          <w:szCs w:val="32"/>
          <w:rtl/>
        </w:rPr>
      </w:pPr>
      <w:bookmarkStart w:id="0" w:name="_Toc501134249"/>
      <w:bookmarkStart w:id="1" w:name="_Toc501134247"/>
      <w:r w:rsidRPr="0022148A">
        <w:rPr>
          <w:rFonts w:ascii="Times New Roman" w:eastAsia="Calibri" w:hAnsi="Times New Roman" w:cs="B Lotus" w:hint="cs"/>
          <w:b/>
          <w:bCs/>
          <w:sz w:val="32"/>
          <w:szCs w:val="32"/>
          <w:rtl/>
        </w:rPr>
        <w:t>بررسی</w:t>
      </w:r>
      <w:r w:rsidRPr="0022148A">
        <w:rPr>
          <w:rFonts w:ascii="Times New Roman" w:eastAsia="Calibri" w:hAnsi="Times New Roman" w:cs="B Lotus"/>
          <w:b/>
          <w:bCs/>
          <w:sz w:val="32"/>
          <w:szCs w:val="32"/>
          <w:rtl/>
        </w:rPr>
        <w:t xml:space="preserve"> </w:t>
      </w:r>
      <w:r w:rsidRPr="0022148A">
        <w:rPr>
          <w:rFonts w:ascii="Times New Roman" w:eastAsia="Calibri" w:hAnsi="Times New Roman" w:cs="B Lotus" w:hint="cs"/>
          <w:b/>
          <w:bCs/>
          <w:sz w:val="32"/>
          <w:szCs w:val="32"/>
          <w:rtl/>
        </w:rPr>
        <w:t>تاثیرحسابرس</w:t>
      </w:r>
      <w:r w:rsidRPr="0022148A">
        <w:rPr>
          <w:rFonts w:ascii="Times New Roman" w:eastAsia="Calibri" w:hAnsi="Times New Roman" w:cs="B Lotus"/>
          <w:b/>
          <w:bCs/>
          <w:sz w:val="32"/>
          <w:szCs w:val="32"/>
          <w:rtl/>
        </w:rPr>
        <w:t xml:space="preserve"> </w:t>
      </w:r>
      <w:r w:rsidRPr="0022148A">
        <w:rPr>
          <w:rFonts w:ascii="Times New Roman" w:eastAsia="Calibri" w:hAnsi="Times New Roman" w:cs="B Lotus" w:hint="cs"/>
          <w:b/>
          <w:bCs/>
          <w:sz w:val="32"/>
          <w:szCs w:val="32"/>
          <w:rtl/>
        </w:rPr>
        <w:t>متخصص</w:t>
      </w:r>
      <w:r w:rsidRPr="0022148A">
        <w:rPr>
          <w:rFonts w:ascii="Times New Roman" w:eastAsia="Calibri" w:hAnsi="Times New Roman" w:cs="B Lotus"/>
          <w:b/>
          <w:bCs/>
          <w:sz w:val="32"/>
          <w:szCs w:val="32"/>
          <w:rtl/>
        </w:rPr>
        <w:t xml:space="preserve"> </w:t>
      </w:r>
      <w:r w:rsidRPr="0022148A">
        <w:rPr>
          <w:rFonts w:ascii="Times New Roman" w:eastAsia="Calibri" w:hAnsi="Times New Roman" w:cs="B Lotus" w:hint="cs"/>
          <w:b/>
          <w:bCs/>
          <w:sz w:val="32"/>
          <w:szCs w:val="32"/>
          <w:rtl/>
        </w:rPr>
        <w:t>و مکانیزم‌های</w:t>
      </w:r>
      <w:r w:rsidRPr="0022148A">
        <w:rPr>
          <w:rFonts w:ascii="Times New Roman" w:eastAsia="Calibri" w:hAnsi="Times New Roman" w:cs="B Lotus"/>
          <w:b/>
          <w:bCs/>
          <w:sz w:val="32"/>
          <w:szCs w:val="32"/>
          <w:rtl/>
        </w:rPr>
        <w:t xml:space="preserve"> </w:t>
      </w:r>
      <w:r w:rsidRPr="0022148A">
        <w:rPr>
          <w:rFonts w:ascii="Times New Roman" w:eastAsia="Calibri" w:hAnsi="Times New Roman" w:cs="B Lotus" w:hint="cs"/>
          <w:b/>
          <w:bCs/>
          <w:sz w:val="32"/>
          <w:szCs w:val="32"/>
          <w:rtl/>
        </w:rPr>
        <w:t>حاکمیت</w:t>
      </w:r>
      <w:r w:rsidRPr="0022148A">
        <w:rPr>
          <w:rFonts w:ascii="Times New Roman" w:eastAsia="Calibri" w:hAnsi="Times New Roman" w:cs="B Lotus"/>
          <w:b/>
          <w:bCs/>
          <w:sz w:val="32"/>
          <w:szCs w:val="32"/>
          <w:rtl/>
        </w:rPr>
        <w:t xml:space="preserve"> </w:t>
      </w:r>
      <w:r w:rsidRPr="0022148A">
        <w:rPr>
          <w:rFonts w:ascii="Times New Roman" w:eastAsia="Calibri" w:hAnsi="Times New Roman" w:cs="B Lotus" w:hint="cs"/>
          <w:b/>
          <w:bCs/>
          <w:sz w:val="32"/>
          <w:szCs w:val="32"/>
          <w:rtl/>
        </w:rPr>
        <w:t>شرکتی</w:t>
      </w:r>
      <w:r w:rsidRPr="0022148A">
        <w:rPr>
          <w:rFonts w:ascii="Times New Roman" w:eastAsia="Calibri" w:hAnsi="Times New Roman" w:cs="B Lotus"/>
          <w:b/>
          <w:bCs/>
          <w:sz w:val="32"/>
          <w:szCs w:val="32"/>
          <w:rtl/>
        </w:rPr>
        <w:t xml:space="preserve"> </w:t>
      </w:r>
      <w:r w:rsidRPr="0022148A">
        <w:rPr>
          <w:rFonts w:ascii="Times New Roman" w:eastAsia="Calibri" w:hAnsi="Times New Roman" w:cs="B Lotus" w:hint="cs"/>
          <w:b/>
          <w:bCs/>
          <w:sz w:val="32"/>
          <w:szCs w:val="32"/>
          <w:rtl/>
        </w:rPr>
        <w:t>بر</w:t>
      </w:r>
      <w:r w:rsidRPr="0022148A">
        <w:rPr>
          <w:rFonts w:ascii="Times New Roman" w:eastAsia="Calibri" w:hAnsi="Times New Roman" w:cs="B Lotus"/>
          <w:b/>
          <w:bCs/>
          <w:sz w:val="32"/>
          <w:szCs w:val="32"/>
          <w:rtl/>
        </w:rPr>
        <w:t xml:space="preserve"> </w:t>
      </w:r>
      <w:r w:rsidRPr="0022148A">
        <w:rPr>
          <w:rFonts w:ascii="Times New Roman" w:eastAsia="Calibri" w:hAnsi="Times New Roman" w:cs="B Lotus"/>
          <w:b/>
          <w:bCs/>
          <w:sz w:val="32"/>
          <w:szCs w:val="32"/>
          <w:rtl/>
        </w:rPr>
        <w:br/>
      </w:r>
      <w:r w:rsidRPr="0022148A">
        <w:rPr>
          <w:rFonts w:ascii="Times New Roman" w:eastAsia="Calibri" w:hAnsi="Times New Roman" w:cs="B Lotus" w:hint="cs"/>
          <w:b/>
          <w:bCs/>
          <w:sz w:val="32"/>
          <w:szCs w:val="32"/>
          <w:rtl/>
        </w:rPr>
        <w:t>کیفیت</w:t>
      </w:r>
      <w:r w:rsidRPr="0022148A">
        <w:rPr>
          <w:rFonts w:ascii="Times New Roman" w:eastAsia="Calibri" w:hAnsi="Times New Roman" w:cs="B Lotus"/>
          <w:b/>
          <w:bCs/>
          <w:sz w:val="32"/>
          <w:szCs w:val="32"/>
          <w:rtl/>
        </w:rPr>
        <w:t xml:space="preserve"> </w:t>
      </w:r>
      <w:r w:rsidRPr="0022148A">
        <w:rPr>
          <w:rFonts w:ascii="Times New Roman" w:eastAsia="Calibri" w:hAnsi="Times New Roman" w:cs="B Lotus" w:hint="cs"/>
          <w:b/>
          <w:bCs/>
          <w:sz w:val="32"/>
          <w:szCs w:val="32"/>
          <w:rtl/>
        </w:rPr>
        <w:t>گزارشگری</w:t>
      </w:r>
      <w:r w:rsidRPr="0022148A">
        <w:rPr>
          <w:rFonts w:ascii="Times New Roman" w:eastAsia="Calibri" w:hAnsi="Times New Roman" w:cs="B Lotus"/>
          <w:b/>
          <w:bCs/>
          <w:sz w:val="32"/>
          <w:szCs w:val="32"/>
          <w:rtl/>
        </w:rPr>
        <w:t xml:space="preserve"> </w:t>
      </w:r>
      <w:r w:rsidRPr="0022148A">
        <w:rPr>
          <w:rFonts w:ascii="Times New Roman" w:eastAsia="Calibri" w:hAnsi="Times New Roman" w:cs="B Lotus" w:hint="cs"/>
          <w:b/>
          <w:bCs/>
          <w:sz w:val="32"/>
          <w:szCs w:val="32"/>
          <w:rtl/>
        </w:rPr>
        <w:t>مالی</w:t>
      </w:r>
    </w:p>
    <w:p w:rsidR="0022148A" w:rsidRPr="0022148A" w:rsidRDefault="0022148A" w:rsidP="0022148A">
      <w:pPr>
        <w:spacing w:after="0" w:line="240" w:lineRule="auto"/>
        <w:jc w:val="center"/>
        <w:rPr>
          <w:rFonts w:ascii="Times New Roman" w:eastAsia="Calibri" w:hAnsi="Times New Roman" w:cs="B Lotus"/>
          <w:b/>
          <w:bCs/>
          <w:sz w:val="28"/>
          <w:szCs w:val="28"/>
          <w:rtl/>
        </w:rPr>
      </w:pPr>
    </w:p>
    <w:p w:rsidR="0022148A" w:rsidRPr="0022148A" w:rsidRDefault="0022148A" w:rsidP="0022148A">
      <w:pPr>
        <w:spacing w:after="0" w:line="240" w:lineRule="auto"/>
        <w:jc w:val="center"/>
        <w:rPr>
          <w:rFonts w:ascii="Times New Roman" w:eastAsia="Calibri" w:hAnsi="Times New Roman" w:cs="B Lotus"/>
          <w:b/>
          <w:bCs/>
          <w:sz w:val="28"/>
          <w:szCs w:val="28"/>
          <w:rtl/>
        </w:rPr>
      </w:pPr>
    </w:p>
    <w:p w:rsidR="0022148A" w:rsidRPr="0022148A" w:rsidRDefault="0022148A" w:rsidP="0022148A">
      <w:pPr>
        <w:keepNext/>
        <w:keepLines/>
        <w:spacing w:before="480" w:after="240" w:line="240" w:lineRule="auto"/>
        <w:outlineLvl w:val="0"/>
        <w:rPr>
          <w:rFonts w:asciiTheme="majorHAnsi" w:eastAsia="Calibri" w:hAnsiTheme="majorHAnsi" w:cs="B Lotus"/>
          <w:b/>
          <w:bCs/>
          <w:sz w:val="28"/>
          <w:szCs w:val="28"/>
          <w:rtl/>
        </w:rPr>
      </w:pPr>
      <w:r w:rsidRPr="0022148A">
        <w:rPr>
          <w:rFonts w:asciiTheme="majorHAnsi" w:eastAsia="Calibri" w:hAnsiTheme="majorHAnsi" w:cs="B Lotus"/>
          <w:b/>
          <w:bCs/>
          <w:sz w:val="28"/>
          <w:szCs w:val="28"/>
          <w:rtl/>
        </w:rPr>
        <w:t>چک</w:t>
      </w:r>
      <w:r w:rsidRPr="0022148A">
        <w:rPr>
          <w:rFonts w:asciiTheme="majorHAnsi" w:eastAsia="Calibri" w:hAnsiTheme="majorHAnsi" w:cs="B Lotus" w:hint="cs"/>
          <w:b/>
          <w:bCs/>
          <w:sz w:val="28"/>
          <w:szCs w:val="28"/>
          <w:rtl/>
        </w:rPr>
        <w:t>ي</w:t>
      </w:r>
      <w:r w:rsidRPr="0022148A">
        <w:rPr>
          <w:rFonts w:asciiTheme="majorHAnsi" w:eastAsia="Calibri" w:hAnsiTheme="majorHAnsi" w:cs="B Lotus"/>
          <w:b/>
          <w:bCs/>
          <w:sz w:val="28"/>
          <w:szCs w:val="28"/>
          <w:rtl/>
        </w:rPr>
        <w:t>ده</w:t>
      </w:r>
      <w:bookmarkEnd w:id="1"/>
    </w:p>
    <w:p w:rsidR="0022148A" w:rsidRPr="0022148A" w:rsidRDefault="0022148A" w:rsidP="0022148A">
      <w:pPr>
        <w:tabs>
          <w:tab w:val="left" w:pos="4677"/>
          <w:tab w:val="left" w:pos="9071"/>
        </w:tabs>
        <w:autoSpaceDE w:val="0"/>
        <w:autoSpaceDN w:val="0"/>
        <w:adjustRightInd w:val="0"/>
        <w:spacing w:after="0" w:line="240" w:lineRule="auto"/>
        <w:ind w:left="-1" w:firstLine="142"/>
        <w:jc w:val="both"/>
        <w:rPr>
          <w:rFonts w:asciiTheme="majorBidi" w:eastAsia="Calibri" w:hAnsiTheme="majorBidi" w:cs="B Lotus"/>
          <w:sz w:val="24"/>
          <w:szCs w:val="24"/>
          <w:rtl/>
          <w:lang w:bidi="ar-SA"/>
        </w:rPr>
      </w:pPr>
      <w:r w:rsidRPr="0022148A">
        <w:rPr>
          <w:rFonts w:asciiTheme="majorBidi" w:eastAsia="Calibri" w:hAnsiTheme="majorBidi" w:cs="B Lotus"/>
          <w:sz w:val="24"/>
          <w:szCs w:val="24"/>
          <w:rtl/>
          <w:lang w:bidi="ar-SA"/>
        </w:rPr>
        <w:t xml:space="preserve">این پژوهش اثر </w:t>
      </w:r>
      <w:r w:rsidRPr="0022148A">
        <w:rPr>
          <w:rFonts w:asciiTheme="majorBidi" w:eastAsia="Calibri" w:hAnsiTheme="majorBidi" w:cs="B Lotus" w:hint="cs"/>
          <w:sz w:val="24"/>
          <w:szCs w:val="24"/>
          <w:rtl/>
          <w:lang w:bidi="ar-SA"/>
        </w:rPr>
        <w:t>حسابرس متخصص و مکانیزم‌های</w:t>
      </w:r>
      <w:r w:rsidRPr="0022148A">
        <w:rPr>
          <w:rFonts w:asciiTheme="majorBidi" w:eastAsia="Calibri" w:hAnsiTheme="majorBidi" w:cs="B Lotus"/>
          <w:sz w:val="24"/>
          <w:szCs w:val="24"/>
          <w:rtl/>
          <w:lang w:bidi="ar-SA"/>
        </w:rPr>
        <w:t xml:space="preserve"> حاکمیت شرکتی</w:t>
      </w:r>
      <w:r w:rsidRPr="0022148A">
        <w:rPr>
          <w:rFonts w:asciiTheme="majorBidi" w:eastAsia="Calibri" w:hAnsiTheme="majorBidi" w:cs="B Lotus" w:hint="cs"/>
          <w:sz w:val="24"/>
          <w:szCs w:val="24"/>
          <w:rtl/>
          <w:lang w:bidi="ar-SA"/>
        </w:rPr>
        <w:t xml:space="preserve"> را بر</w:t>
      </w:r>
      <w:r w:rsidRPr="0022148A">
        <w:rPr>
          <w:rFonts w:asciiTheme="majorBidi" w:eastAsia="Calibri" w:hAnsiTheme="majorBidi" w:cs="B Lotus"/>
          <w:sz w:val="24"/>
          <w:szCs w:val="24"/>
          <w:rtl/>
          <w:lang w:bidi="ar-SA"/>
        </w:rPr>
        <w:t xml:space="preserve"> کيفیت گزارشگری مالی را بررسی می</w:t>
      </w:r>
      <w:r w:rsidRPr="0022148A">
        <w:rPr>
          <w:rFonts w:asciiTheme="majorBidi" w:eastAsia="Calibri" w:hAnsiTheme="majorBidi" w:cs="B Lotus" w:hint="cs"/>
          <w:sz w:val="24"/>
          <w:szCs w:val="24"/>
          <w:rtl/>
          <w:lang w:bidi="ar-SA"/>
        </w:rPr>
        <w:t>‌</w:t>
      </w:r>
      <w:r w:rsidRPr="0022148A">
        <w:rPr>
          <w:rFonts w:asciiTheme="majorBidi" w:eastAsia="Calibri" w:hAnsiTheme="majorBidi" w:cs="B Lotus"/>
          <w:sz w:val="24"/>
          <w:szCs w:val="24"/>
          <w:rtl/>
          <w:lang w:bidi="ar-SA"/>
        </w:rPr>
        <w:t>نماید. متغیر وابسته این پژوهش کيفیت گزارشگری مالی و متغیر</w:t>
      </w:r>
      <w:r w:rsidRPr="0022148A">
        <w:rPr>
          <w:rFonts w:asciiTheme="majorBidi" w:eastAsia="Calibri" w:hAnsiTheme="majorBidi" w:cs="B Lotus" w:hint="cs"/>
          <w:sz w:val="24"/>
          <w:szCs w:val="24"/>
          <w:rtl/>
          <w:lang w:bidi="ar-SA"/>
        </w:rPr>
        <w:t>های</w:t>
      </w:r>
      <w:r w:rsidRPr="0022148A">
        <w:rPr>
          <w:rFonts w:asciiTheme="majorBidi" w:eastAsia="Calibri" w:hAnsiTheme="majorBidi" w:cs="B Lotus"/>
          <w:sz w:val="24"/>
          <w:szCs w:val="24"/>
          <w:rtl/>
          <w:lang w:bidi="ar-SA"/>
        </w:rPr>
        <w:t xml:space="preserve"> مستقل آن </w:t>
      </w:r>
      <w:r w:rsidRPr="0022148A">
        <w:rPr>
          <w:rFonts w:asciiTheme="majorBidi" w:eastAsia="Calibri" w:hAnsiTheme="majorBidi" w:cs="B Lotus" w:hint="cs"/>
          <w:sz w:val="24"/>
          <w:szCs w:val="24"/>
          <w:rtl/>
          <w:lang w:bidi="ar-SA"/>
        </w:rPr>
        <w:t xml:space="preserve">مکانیزم‌های </w:t>
      </w:r>
      <w:r w:rsidRPr="0022148A">
        <w:rPr>
          <w:rFonts w:asciiTheme="majorBidi" w:eastAsia="Calibri" w:hAnsiTheme="majorBidi" w:cs="B Lotus"/>
          <w:sz w:val="24"/>
          <w:szCs w:val="24"/>
          <w:rtl/>
          <w:lang w:bidi="ar-SA"/>
        </w:rPr>
        <w:t>حاکمیت شرکتی</w:t>
      </w:r>
      <w:r w:rsidRPr="0022148A">
        <w:rPr>
          <w:rFonts w:asciiTheme="majorBidi" w:eastAsia="Calibri" w:hAnsiTheme="majorBidi" w:cs="B Lotus" w:hint="cs"/>
          <w:sz w:val="24"/>
          <w:szCs w:val="24"/>
          <w:rtl/>
          <w:lang w:bidi="ar-SA"/>
        </w:rPr>
        <w:t xml:space="preserve"> وتخصص حسابرس در صنعت</w:t>
      </w:r>
      <w:r w:rsidRPr="0022148A">
        <w:rPr>
          <w:rFonts w:asciiTheme="majorBidi" w:eastAsia="Calibri" w:hAnsiTheme="majorBidi" w:cs="B Lotus"/>
          <w:sz w:val="24"/>
          <w:szCs w:val="24"/>
          <w:rtl/>
          <w:lang w:bidi="ar-SA"/>
        </w:rPr>
        <w:t xml:space="preserve"> می باشد.</w:t>
      </w:r>
      <w:r w:rsidRPr="0022148A">
        <w:rPr>
          <w:rFonts w:asciiTheme="majorBidi" w:eastAsia="Calibri" w:hAnsiTheme="majorBidi" w:cs="B Lotus" w:hint="cs"/>
          <w:sz w:val="24"/>
          <w:szCs w:val="24"/>
          <w:rtl/>
          <w:lang w:bidi="ar-SA"/>
        </w:rPr>
        <w:t xml:space="preserve"> </w:t>
      </w:r>
      <w:r w:rsidRPr="0022148A">
        <w:rPr>
          <w:rFonts w:asciiTheme="majorBidi" w:eastAsia="Calibri" w:hAnsiTheme="majorBidi" w:cs="B Lotus"/>
          <w:sz w:val="24"/>
          <w:szCs w:val="24"/>
          <w:rtl/>
          <w:lang w:bidi="ar-SA"/>
        </w:rPr>
        <w:t xml:space="preserve">برای اندازه گیری </w:t>
      </w:r>
      <w:r w:rsidRPr="0022148A">
        <w:rPr>
          <w:rFonts w:asciiTheme="majorBidi" w:eastAsia="Calibri" w:hAnsiTheme="majorBidi" w:cs="B Lotus" w:hint="cs"/>
          <w:sz w:val="24"/>
          <w:szCs w:val="24"/>
          <w:rtl/>
          <w:lang w:bidi="ar-SA"/>
        </w:rPr>
        <w:t>مکانیزم‌های</w:t>
      </w:r>
      <w:r w:rsidRPr="0022148A">
        <w:rPr>
          <w:rFonts w:asciiTheme="majorBidi" w:eastAsia="Calibri" w:hAnsiTheme="majorBidi" w:cs="B Lotus"/>
          <w:sz w:val="24"/>
          <w:szCs w:val="24"/>
          <w:rtl/>
          <w:lang w:bidi="ar-SA"/>
        </w:rPr>
        <w:t xml:space="preserve"> </w:t>
      </w:r>
      <w:r w:rsidRPr="0022148A">
        <w:rPr>
          <w:rFonts w:asciiTheme="majorBidi" w:eastAsia="Calibri" w:hAnsiTheme="majorBidi" w:cs="B Lotus" w:hint="cs"/>
          <w:sz w:val="24"/>
          <w:szCs w:val="24"/>
          <w:rtl/>
          <w:lang w:bidi="ar-SA"/>
        </w:rPr>
        <w:t>حاکمیت</w:t>
      </w:r>
      <w:r w:rsidRPr="0022148A">
        <w:rPr>
          <w:rFonts w:asciiTheme="majorBidi" w:eastAsia="Calibri" w:hAnsiTheme="majorBidi" w:cs="B Lotus"/>
          <w:sz w:val="24"/>
          <w:szCs w:val="24"/>
          <w:rtl/>
          <w:lang w:bidi="ar-SA"/>
        </w:rPr>
        <w:t xml:space="preserve"> </w:t>
      </w:r>
      <w:r w:rsidRPr="0022148A">
        <w:rPr>
          <w:rFonts w:asciiTheme="majorBidi" w:eastAsia="Calibri" w:hAnsiTheme="majorBidi" w:cs="B Lotus" w:hint="cs"/>
          <w:sz w:val="24"/>
          <w:szCs w:val="24"/>
          <w:rtl/>
          <w:lang w:bidi="ar-SA"/>
        </w:rPr>
        <w:t>شرکتی</w:t>
      </w:r>
      <w:r w:rsidRPr="0022148A">
        <w:rPr>
          <w:rFonts w:asciiTheme="majorBidi" w:eastAsia="Calibri" w:hAnsiTheme="majorBidi" w:cs="B Lotus"/>
          <w:sz w:val="24"/>
          <w:szCs w:val="24"/>
          <w:rtl/>
          <w:lang w:bidi="ar-SA"/>
        </w:rPr>
        <w:t xml:space="preserve"> از دو</w:t>
      </w:r>
      <w:r w:rsidRPr="0022148A">
        <w:rPr>
          <w:rFonts w:asciiTheme="majorBidi" w:eastAsia="Calibri" w:hAnsiTheme="majorBidi" w:cs="B Lotus" w:hint="cs"/>
          <w:sz w:val="24"/>
          <w:szCs w:val="24"/>
          <w:rtl/>
          <w:lang w:bidi="ar-SA"/>
        </w:rPr>
        <w:t xml:space="preserve"> </w:t>
      </w:r>
      <w:r w:rsidRPr="0022148A">
        <w:rPr>
          <w:rFonts w:asciiTheme="majorBidi" w:eastAsia="Calibri" w:hAnsiTheme="majorBidi" w:cs="B Lotus"/>
          <w:sz w:val="24"/>
          <w:szCs w:val="24"/>
          <w:rtl/>
          <w:lang w:bidi="ar-SA"/>
        </w:rPr>
        <w:t xml:space="preserve">معیار </w:t>
      </w:r>
      <w:r w:rsidRPr="0022148A">
        <w:rPr>
          <w:rFonts w:asciiTheme="majorBidi" w:eastAsia="Calibri" w:hAnsiTheme="majorBidi" w:cs="B Lotus" w:hint="cs"/>
          <w:sz w:val="24"/>
          <w:szCs w:val="24"/>
          <w:rtl/>
          <w:lang w:bidi="ar-SA"/>
        </w:rPr>
        <w:t>مالکیت</w:t>
      </w:r>
      <w:r w:rsidRPr="0022148A">
        <w:rPr>
          <w:rFonts w:asciiTheme="majorBidi" w:eastAsia="Calibri" w:hAnsiTheme="majorBidi" w:cs="B Lotus"/>
          <w:sz w:val="24"/>
          <w:szCs w:val="24"/>
          <w:rtl/>
          <w:lang w:bidi="ar-SA"/>
        </w:rPr>
        <w:t xml:space="preserve"> </w:t>
      </w:r>
      <w:r w:rsidRPr="0022148A">
        <w:rPr>
          <w:rFonts w:asciiTheme="majorBidi" w:eastAsia="Calibri" w:hAnsiTheme="majorBidi" w:cs="B Lotus" w:hint="cs"/>
          <w:sz w:val="24"/>
          <w:szCs w:val="24"/>
          <w:rtl/>
          <w:lang w:bidi="ar-SA"/>
        </w:rPr>
        <w:t>نهادی</w:t>
      </w:r>
      <w:r w:rsidRPr="0022148A">
        <w:rPr>
          <w:rFonts w:asciiTheme="majorBidi" w:eastAsia="Calibri" w:hAnsiTheme="majorBidi" w:cs="B Lotus"/>
          <w:sz w:val="24"/>
          <w:szCs w:val="24"/>
          <w:rtl/>
          <w:lang w:bidi="ar-SA"/>
        </w:rPr>
        <w:t xml:space="preserve"> </w:t>
      </w:r>
      <w:r w:rsidRPr="0022148A">
        <w:rPr>
          <w:rFonts w:asciiTheme="majorBidi" w:eastAsia="Calibri" w:hAnsiTheme="majorBidi" w:cs="B Lotus" w:hint="cs"/>
          <w:sz w:val="24"/>
          <w:szCs w:val="24"/>
          <w:rtl/>
          <w:lang w:bidi="ar-SA"/>
        </w:rPr>
        <w:t>و</w:t>
      </w:r>
      <w:r w:rsidRPr="0022148A">
        <w:rPr>
          <w:rFonts w:asciiTheme="majorBidi" w:eastAsia="Calibri" w:hAnsiTheme="majorBidi" w:cs="B Lotus"/>
          <w:sz w:val="24"/>
          <w:szCs w:val="24"/>
          <w:rtl/>
          <w:lang w:bidi="ar-SA"/>
        </w:rPr>
        <w:t xml:space="preserve"> </w:t>
      </w:r>
      <w:r w:rsidRPr="0022148A">
        <w:rPr>
          <w:rFonts w:asciiTheme="majorBidi" w:eastAsia="Calibri" w:hAnsiTheme="majorBidi" w:cs="B Lotus" w:hint="cs"/>
          <w:sz w:val="24"/>
          <w:szCs w:val="24"/>
          <w:rtl/>
          <w:lang w:bidi="ar-SA"/>
        </w:rPr>
        <w:t>مالکیت</w:t>
      </w:r>
      <w:r w:rsidRPr="0022148A">
        <w:rPr>
          <w:rFonts w:asciiTheme="majorBidi" w:eastAsia="Calibri" w:hAnsiTheme="majorBidi" w:cs="B Lotus"/>
          <w:sz w:val="24"/>
          <w:szCs w:val="24"/>
          <w:rtl/>
          <w:lang w:bidi="ar-SA"/>
        </w:rPr>
        <w:t xml:space="preserve"> </w:t>
      </w:r>
      <w:r w:rsidRPr="0022148A">
        <w:rPr>
          <w:rFonts w:asciiTheme="majorBidi" w:eastAsia="Calibri" w:hAnsiTheme="majorBidi" w:cs="B Lotus" w:hint="cs"/>
          <w:sz w:val="24"/>
          <w:szCs w:val="24"/>
          <w:rtl/>
          <w:lang w:bidi="ar-SA"/>
        </w:rPr>
        <w:t>مدیریتی</w:t>
      </w:r>
      <w:r w:rsidRPr="0022148A">
        <w:rPr>
          <w:rFonts w:asciiTheme="majorBidi" w:eastAsia="Calibri" w:hAnsiTheme="majorBidi" w:cs="B Lotus"/>
          <w:sz w:val="24"/>
          <w:szCs w:val="24"/>
          <w:rtl/>
          <w:lang w:bidi="ar-SA"/>
        </w:rPr>
        <w:t xml:space="preserve"> استفاده شده است.</w:t>
      </w:r>
      <w:r w:rsidRPr="0022148A">
        <w:rPr>
          <w:rFonts w:asciiTheme="majorBidi" w:eastAsia="Calibri" w:hAnsiTheme="majorBidi" w:cs="B Lotus" w:hint="cs"/>
          <w:sz w:val="24"/>
          <w:szCs w:val="24"/>
          <w:rtl/>
          <w:lang w:bidi="ar-SA"/>
        </w:rPr>
        <w:t xml:space="preserve"> </w:t>
      </w:r>
      <w:r w:rsidRPr="0022148A">
        <w:rPr>
          <w:rFonts w:asciiTheme="majorBidi" w:eastAsia="Calibri" w:hAnsiTheme="majorBidi" w:cs="B Lotus"/>
          <w:sz w:val="24"/>
          <w:szCs w:val="24"/>
          <w:rtl/>
          <w:lang w:bidi="ar-SA"/>
        </w:rPr>
        <w:t>جامعه آماری این پژوهش از شرکتهای پذیرفته شده در بورس اوراق بهادار تهران که پس از</w:t>
      </w:r>
      <w:r w:rsidRPr="0022148A">
        <w:rPr>
          <w:rFonts w:asciiTheme="majorBidi" w:eastAsia="Calibri" w:hAnsiTheme="majorBidi" w:cs="B Lotus" w:hint="cs"/>
          <w:sz w:val="24"/>
          <w:szCs w:val="24"/>
          <w:rtl/>
          <w:lang w:bidi="ar-SA"/>
        </w:rPr>
        <w:t xml:space="preserve"> </w:t>
      </w:r>
      <w:r w:rsidRPr="0022148A">
        <w:rPr>
          <w:rFonts w:asciiTheme="majorBidi" w:eastAsia="Calibri" w:hAnsiTheme="majorBidi" w:cs="B Lotus"/>
          <w:sz w:val="24"/>
          <w:szCs w:val="24"/>
          <w:rtl/>
          <w:lang w:bidi="ar-SA"/>
        </w:rPr>
        <w:t>در نظر گرفتن شرایط تعداد 111</w:t>
      </w:r>
      <w:r w:rsidRPr="0022148A">
        <w:rPr>
          <w:rFonts w:asciiTheme="majorBidi" w:eastAsia="Calibri" w:hAnsiTheme="majorBidi" w:cs="B Lotus" w:hint="cs"/>
          <w:sz w:val="24"/>
          <w:szCs w:val="24"/>
          <w:rtl/>
          <w:lang w:bidi="ar-SA"/>
        </w:rPr>
        <w:t xml:space="preserve"> </w:t>
      </w:r>
      <w:r w:rsidRPr="0022148A">
        <w:rPr>
          <w:rFonts w:asciiTheme="majorBidi" w:eastAsia="Calibri" w:hAnsiTheme="majorBidi" w:cs="B Lotus"/>
          <w:sz w:val="24"/>
          <w:szCs w:val="24"/>
          <w:rtl/>
          <w:lang w:bidi="ar-SA"/>
        </w:rPr>
        <w:t>شرکت  به عنوان نمونه تحقیق انتخاب شده</w:t>
      </w:r>
      <w:r w:rsidRPr="0022148A">
        <w:rPr>
          <w:rFonts w:asciiTheme="majorBidi" w:eastAsia="Calibri" w:hAnsiTheme="majorBidi" w:cs="B Lotus" w:hint="cs"/>
          <w:sz w:val="24"/>
          <w:szCs w:val="24"/>
          <w:rtl/>
          <w:lang w:bidi="ar-SA"/>
        </w:rPr>
        <w:t>‌</w:t>
      </w:r>
      <w:r w:rsidRPr="0022148A">
        <w:rPr>
          <w:rFonts w:asciiTheme="majorBidi" w:eastAsia="Calibri" w:hAnsiTheme="majorBidi" w:cs="B Lotus"/>
          <w:sz w:val="24"/>
          <w:szCs w:val="24"/>
          <w:rtl/>
          <w:lang w:bidi="ar-SA"/>
        </w:rPr>
        <w:t>اند. دوره تحقیق 10 سال (1385 تا 1394) می</w:t>
      </w:r>
      <w:r w:rsidRPr="0022148A">
        <w:rPr>
          <w:rFonts w:asciiTheme="majorBidi" w:eastAsia="Calibri" w:hAnsiTheme="majorBidi" w:cs="B Lotus" w:hint="cs"/>
          <w:sz w:val="24"/>
          <w:szCs w:val="24"/>
          <w:rtl/>
          <w:lang w:bidi="ar-SA"/>
        </w:rPr>
        <w:t>‌</w:t>
      </w:r>
      <w:r w:rsidRPr="0022148A">
        <w:rPr>
          <w:rFonts w:asciiTheme="majorBidi" w:eastAsia="Calibri" w:hAnsiTheme="majorBidi" w:cs="B Lotus"/>
          <w:sz w:val="24"/>
          <w:szCs w:val="24"/>
          <w:rtl/>
          <w:lang w:bidi="ar-SA"/>
        </w:rPr>
        <w:t xml:space="preserve">باشد که داده های مورد نیاز از صورتهای مالی حسابرسی شده و سایر گزارشات عضو نمونه استخراج شده است. برای آزمون فرضیات از رگرسیون </w:t>
      </w:r>
      <w:r w:rsidRPr="0022148A">
        <w:rPr>
          <w:rFonts w:asciiTheme="majorBidi" w:eastAsia="Calibri" w:hAnsiTheme="majorBidi" w:cs="B Lotus" w:hint="cs"/>
          <w:sz w:val="24"/>
          <w:szCs w:val="24"/>
          <w:rtl/>
          <w:lang w:bidi="ar-SA"/>
        </w:rPr>
        <w:t xml:space="preserve">با روش پانل و الگوی اثرت ثابت </w:t>
      </w:r>
      <w:r w:rsidRPr="0022148A">
        <w:rPr>
          <w:rFonts w:asciiTheme="majorBidi" w:eastAsia="Calibri" w:hAnsiTheme="majorBidi" w:cs="B Lotus"/>
          <w:sz w:val="24"/>
          <w:szCs w:val="24"/>
          <w:rtl/>
          <w:lang w:bidi="ar-SA"/>
        </w:rPr>
        <w:t xml:space="preserve">استفاده شده است . </w:t>
      </w:r>
      <w:r w:rsidRPr="0022148A">
        <w:rPr>
          <w:rFonts w:asciiTheme="majorBidi" w:eastAsia="Calibri" w:hAnsiTheme="majorBidi" w:cs="B Lotus" w:hint="cs"/>
          <w:sz w:val="24"/>
          <w:szCs w:val="24"/>
          <w:rtl/>
          <w:lang w:bidi="ar-SA"/>
        </w:rPr>
        <w:t xml:space="preserve">براساس </w:t>
      </w:r>
      <w:r w:rsidRPr="0022148A">
        <w:rPr>
          <w:rFonts w:asciiTheme="majorBidi" w:eastAsia="Calibri" w:hAnsiTheme="majorBidi" w:cs="B Lotus"/>
          <w:sz w:val="24"/>
          <w:szCs w:val="24"/>
          <w:rtl/>
          <w:lang w:bidi="ar-SA"/>
        </w:rPr>
        <w:t>یافته</w:t>
      </w:r>
      <w:r w:rsidRPr="0022148A">
        <w:rPr>
          <w:rFonts w:asciiTheme="majorBidi" w:eastAsia="Calibri" w:hAnsiTheme="majorBidi" w:cs="B Lotus" w:hint="cs"/>
          <w:sz w:val="24"/>
          <w:szCs w:val="24"/>
          <w:rtl/>
          <w:lang w:bidi="ar-SA"/>
        </w:rPr>
        <w:t>‌های</w:t>
      </w:r>
      <w:r w:rsidRPr="0022148A">
        <w:rPr>
          <w:rFonts w:asciiTheme="majorBidi" w:eastAsia="Calibri" w:hAnsiTheme="majorBidi" w:cs="B Lotus"/>
          <w:sz w:val="24"/>
          <w:szCs w:val="24"/>
          <w:rtl/>
          <w:lang w:bidi="ar-SA"/>
        </w:rPr>
        <w:t xml:space="preserve"> این پژوهش </w:t>
      </w:r>
      <w:r w:rsidRPr="0022148A">
        <w:rPr>
          <w:rFonts w:asciiTheme="majorBidi" w:eastAsia="Calibri" w:hAnsiTheme="majorBidi" w:cs="B Lotus" w:hint="cs"/>
          <w:sz w:val="24"/>
          <w:szCs w:val="24"/>
          <w:rtl/>
          <w:lang w:bidi="ar-SA"/>
        </w:rPr>
        <w:t>حسابرس</w:t>
      </w:r>
      <w:r w:rsidRPr="0022148A">
        <w:rPr>
          <w:rFonts w:asciiTheme="majorBidi" w:eastAsia="Calibri" w:hAnsiTheme="majorBidi" w:cs="B Lotus"/>
          <w:sz w:val="24"/>
          <w:szCs w:val="24"/>
          <w:rtl/>
          <w:lang w:bidi="ar-SA"/>
        </w:rPr>
        <w:t xml:space="preserve"> </w:t>
      </w:r>
      <w:r w:rsidRPr="0022148A">
        <w:rPr>
          <w:rFonts w:asciiTheme="majorBidi" w:eastAsia="Calibri" w:hAnsiTheme="majorBidi" w:cs="B Lotus" w:hint="cs"/>
          <w:sz w:val="24"/>
          <w:szCs w:val="24"/>
          <w:rtl/>
          <w:lang w:bidi="ar-SA"/>
        </w:rPr>
        <w:t>متخصص</w:t>
      </w:r>
      <w:r w:rsidRPr="0022148A">
        <w:rPr>
          <w:rFonts w:asciiTheme="majorBidi" w:eastAsia="Calibri" w:hAnsiTheme="majorBidi" w:cs="B Lotus"/>
          <w:sz w:val="24"/>
          <w:szCs w:val="24"/>
          <w:rtl/>
          <w:lang w:bidi="ar-SA"/>
        </w:rPr>
        <w:t xml:space="preserve"> </w:t>
      </w:r>
      <w:r w:rsidRPr="0022148A">
        <w:rPr>
          <w:rFonts w:asciiTheme="majorBidi" w:eastAsia="Calibri" w:hAnsiTheme="majorBidi" w:cs="B Lotus" w:hint="cs"/>
          <w:sz w:val="24"/>
          <w:szCs w:val="24"/>
          <w:rtl/>
          <w:lang w:bidi="ar-SA"/>
        </w:rPr>
        <w:t>و</w:t>
      </w:r>
      <w:r w:rsidRPr="0022148A">
        <w:rPr>
          <w:rFonts w:asciiTheme="majorBidi" w:eastAsia="Calibri" w:hAnsiTheme="majorBidi" w:cs="B Lotus"/>
          <w:sz w:val="24"/>
          <w:szCs w:val="24"/>
          <w:rtl/>
          <w:lang w:bidi="ar-SA"/>
        </w:rPr>
        <w:t xml:space="preserve"> </w:t>
      </w:r>
      <w:r w:rsidRPr="0022148A">
        <w:rPr>
          <w:rFonts w:asciiTheme="majorBidi" w:eastAsia="Calibri" w:hAnsiTheme="majorBidi" w:cs="B Lotus" w:hint="cs"/>
          <w:sz w:val="24"/>
          <w:szCs w:val="24"/>
          <w:rtl/>
          <w:lang w:bidi="ar-SA"/>
        </w:rPr>
        <w:t>مکانیزم‌های</w:t>
      </w:r>
      <w:r w:rsidRPr="0022148A">
        <w:rPr>
          <w:rFonts w:asciiTheme="majorBidi" w:eastAsia="Calibri" w:hAnsiTheme="majorBidi" w:cs="B Lotus"/>
          <w:sz w:val="24"/>
          <w:szCs w:val="24"/>
          <w:rtl/>
          <w:lang w:bidi="ar-SA"/>
        </w:rPr>
        <w:t xml:space="preserve"> </w:t>
      </w:r>
      <w:r w:rsidRPr="0022148A">
        <w:rPr>
          <w:rFonts w:asciiTheme="majorBidi" w:eastAsia="Calibri" w:hAnsiTheme="majorBidi" w:cs="B Lotus" w:hint="cs"/>
          <w:sz w:val="24"/>
          <w:szCs w:val="24"/>
          <w:rtl/>
          <w:lang w:bidi="ar-SA"/>
        </w:rPr>
        <w:t>حاکميت</w:t>
      </w:r>
      <w:r w:rsidRPr="0022148A">
        <w:rPr>
          <w:rFonts w:asciiTheme="majorBidi" w:eastAsia="Calibri" w:hAnsiTheme="majorBidi" w:cs="B Lotus"/>
          <w:sz w:val="24"/>
          <w:szCs w:val="24"/>
          <w:rtl/>
          <w:lang w:bidi="ar-SA"/>
        </w:rPr>
        <w:t xml:space="preserve"> </w:t>
      </w:r>
      <w:r w:rsidRPr="0022148A">
        <w:rPr>
          <w:rFonts w:asciiTheme="majorBidi" w:eastAsia="Calibri" w:hAnsiTheme="majorBidi" w:cs="B Lotus" w:hint="cs"/>
          <w:sz w:val="24"/>
          <w:szCs w:val="24"/>
          <w:rtl/>
          <w:lang w:bidi="ar-SA"/>
        </w:rPr>
        <w:t>شرکتی</w:t>
      </w:r>
      <w:r w:rsidRPr="0022148A">
        <w:rPr>
          <w:rFonts w:asciiTheme="majorBidi" w:eastAsia="Calibri" w:hAnsiTheme="majorBidi" w:cs="B Lotus"/>
          <w:sz w:val="24"/>
          <w:szCs w:val="24"/>
          <w:rtl/>
          <w:lang w:bidi="ar-SA"/>
        </w:rPr>
        <w:t xml:space="preserve"> </w:t>
      </w:r>
      <w:r w:rsidRPr="0022148A">
        <w:rPr>
          <w:rFonts w:asciiTheme="majorBidi" w:eastAsia="Calibri" w:hAnsiTheme="majorBidi" w:cs="B Lotus" w:hint="cs"/>
          <w:sz w:val="24"/>
          <w:szCs w:val="24"/>
          <w:rtl/>
          <w:lang w:bidi="ar-SA"/>
        </w:rPr>
        <w:t>بر</w:t>
      </w:r>
      <w:r w:rsidRPr="0022148A">
        <w:rPr>
          <w:rFonts w:asciiTheme="majorBidi" w:eastAsia="Calibri" w:hAnsiTheme="majorBidi" w:cs="B Lotus"/>
          <w:sz w:val="24"/>
          <w:szCs w:val="24"/>
          <w:rtl/>
          <w:lang w:bidi="ar-SA"/>
        </w:rPr>
        <w:t xml:space="preserve"> </w:t>
      </w:r>
      <w:r w:rsidRPr="0022148A">
        <w:rPr>
          <w:rFonts w:asciiTheme="majorBidi" w:eastAsia="Calibri" w:hAnsiTheme="majorBidi" w:cs="B Lotus" w:hint="cs"/>
          <w:sz w:val="24"/>
          <w:szCs w:val="24"/>
          <w:rtl/>
          <w:lang w:bidi="ar-SA"/>
        </w:rPr>
        <w:t>کيفيت</w:t>
      </w:r>
      <w:r w:rsidRPr="0022148A">
        <w:rPr>
          <w:rFonts w:asciiTheme="majorBidi" w:eastAsia="Calibri" w:hAnsiTheme="majorBidi" w:cs="B Lotus"/>
          <w:sz w:val="24"/>
          <w:szCs w:val="24"/>
          <w:rtl/>
          <w:lang w:bidi="ar-SA"/>
        </w:rPr>
        <w:t xml:space="preserve"> </w:t>
      </w:r>
      <w:r w:rsidRPr="0022148A">
        <w:rPr>
          <w:rFonts w:asciiTheme="majorBidi" w:eastAsia="Calibri" w:hAnsiTheme="majorBidi" w:cs="B Lotus" w:hint="cs"/>
          <w:sz w:val="24"/>
          <w:szCs w:val="24"/>
          <w:rtl/>
          <w:lang w:bidi="ar-SA"/>
        </w:rPr>
        <w:t>گزارشگری</w:t>
      </w:r>
      <w:r w:rsidRPr="0022148A">
        <w:rPr>
          <w:rFonts w:asciiTheme="majorBidi" w:eastAsia="Calibri" w:hAnsiTheme="majorBidi" w:cs="B Lotus"/>
          <w:sz w:val="24"/>
          <w:szCs w:val="24"/>
          <w:rtl/>
          <w:lang w:bidi="ar-SA"/>
        </w:rPr>
        <w:t xml:space="preserve"> </w:t>
      </w:r>
      <w:r w:rsidRPr="0022148A">
        <w:rPr>
          <w:rFonts w:asciiTheme="majorBidi" w:eastAsia="Calibri" w:hAnsiTheme="majorBidi" w:cs="B Lotus" w:hint="cs"/>
          <w:sz w:val="24"/>
          <w:szCs w:val="24"/>
          <w:rtl/>
          <w:lang w:bidi="ar-SA"/>
        </w:rPr>
        <w:t>مالی</w:t>
      </w:r>
      <w:r w:rsidRPr="0022148A">
        <w:rPr>
          <w:rFonts w:asciiTheme="majorBidi" w:eastAsia="Calibri" w:hAnsiTheme="majorBidi" w:cs="B Lotus"/>
          <w:sz w:val="24"/>
          <w:szCs w:val="24"/>
          <w:rtl/>
          <w:lang w:bidi="ar-SA"/>
        </w:rPr>
        <w:t xml:space="preserve"> </w:t>
      </w:r>
      <w:r w:rsidRPr="0022148A">
        <w:rPr>
          <w:rFonts w:asciiTheme="majorBidi" w:eastAsia="Calibri" w:hAnsiTheme="majorBidi" w:cs="B Lotus" w:hint="cs"/>
          <w:sz w:val="24"/>
          <w:szCs w:val="24"/>
          <w:rtl/>
        </w:rPr>
        <w:t>مؤثر</w:t>
      </w:r>
      <w:r w:rsidRPr="0022148A">
        <w:rPr>
          <w:rFonts w:asciiTheme="majorBidi" w:eastAsia="Calibri" w:hAnsiTheme="majorBidi" w:cs="B Lotus"/>
          <w:sz w:val="24"/>
          <w:szCs w:val="24"/>
          <w:rtl/>
          <w:lang w:bidi="ar-SA"/>
        </w:rPr>
        <w:t xml:space="preserve"> </w:t>
      </w:r>
      <w:r w:rsidRPr="0022148A">
        <w:rPr>
          <w:rFonts w:asciiTheme="majorBidi" w:eastAsia="Calibri" w:hAnsiTheme="majorBidi" w:cs="B Lotus" w:hint="cs"/>
          <w:sz w:val="24"/>
          <w:szCs w:val="24"/>
          <w:rtl/>
          <w:lang w:bidi="ar-SA"/>
        </w:rPr>
        <w:t>و موجب بهبود آن می‌شوند.</w:t>
      </w:r>
    </w:p>
    <w:p w:rsidR="0022148A" w:rsidRPr="0022148A" w:rsidRDefault="0022148A" w:rsidP="0022148A">
      <w:pPr>
        <w:tabs>
          <w:tab w:val="left" w:pos="4677"/>
        </w:tabs>
        <w:autoSpaceDE w:val="0"/>
        <w:autoSpaceDN w:val="0"/>
        <w:adjustRightInd w:val="0"/>
        <w:spacing w:after="0" w:line="240" w:lineRule="auto"/>
        <w:jc w:val="both"/>
        <w:rPr>
          <w:rFonts w:asciiTheme="majorBidi" w:eastAsia="Calibri" w:hAnsiTheme="majorBidi" w:cs="B Lotus"/>
          <w:sz w:val="26"/>
          <w:szCs w:val="26"/>
          <w:rtl/>
          <w:lang w:bidi="ar-SA"/>
        </w:rPr>
      </w:pPr>
    </w:p>
    <w:p w:rsidR="0022148A" w:rsidRPr="0022148A" w:rsidRDefault="0022148A" w:rsidP="0022148A">
      <w:pPr>
        <w:tabs>
          <w:tab w:val="left" w:pos="3236"/>
        </w:tabs>
        <w:spacing w:line="240" w:lineRule="auto"/>
        <w:ind w:left="1416" w:hanging="1417"/>
        <w:jc w:val="lowKashida"/>
        <w:rPr>
          <w:rFonts w:asciiTheme="majorBidi" w:eastAsia="Calibri" w:hAnsiTheme="majorBidi" w:cs="B Lotus"/>
          <w:rtl/>
        </w:rPr>
      </w:pPr>
      <w:r w:rsidRPr="0022148A">
        <w:rPr>
          <w:rFonts w:asciiTheme="majorBidi" w:eastAsia="Calibri" w:hAnsiTheme="majorBidi" w:cs="B Lotus"/>
          <w:rtl/>
        </w:rPr>
        <w:t>واژه‌هاي کليدي: کيفیت گزارشگری مالی</w:t>
      </w:r>
      <w:r w:rsidRPr="0022148A">
        <w:rPr>
          <w:rFonts w:asciiTheme="majorBidi" w:eastAsia="Calibri" w:hAnsiTheme="majorBidi" w:cs="B Lotus"/>
          <w:rtl/>
          <w:lang w:bidi="ar-SA"/>
        </w:rPr>
        <w:t xml:space="preserve"> </w:t>
      </w:r>
      <w:r w:rsidRPr="0022148A">
        <w:rPr>
          <w:rFonts w:asciiTheme="majorBidi" w:eastAsia="Calibri" w:hAnsiTheme="majorBidi" w:cs="B Lotus"/>
          <w:rtl/>
        </w:rPr>
        <w:t xml:space="preserve">، </w:t>
      </w:r>
      <w:r w:rsidRPr="0022148A">
        <w:rPr>
          <w:rFonts w:asciiTheme="majorBidi" w:eastAsia="Calibri" w:hAnsiTheme="majorBidi" w:cs="B Lotus" w:hint="cs"/>
          <w:rtl/>
        </w:rPr>
        <w:t>حسابرس متخصص</w:t>
      </w:r>
      <w:r w:rsidRPr="0022148A">
        <w:rPr>
          <w:rFonts w:asciiTheme="majorBidi" w:eastAsia="Calibri" w:hAnsiTheme="majorBidi" w:cs="B Lotus"/>
          <w:rtl/>
        </w:rPr>
        <w:t xml:space="preserve">، </w:t>
      </w:r>
      <w:r w:rsidRPr="0022148A">
        <w:rPr>
          <w:rFonts w:asciiTheme="majorBidi" w:eastAsia="Calibri" w:hAnsiTheme="majorBidi" w:cs="B Lotus" w:hint="cs"/>
          <w:rtl/>
        </w:rPr>
        <w:t>مالکیت</w:t>
      </w:r>
      <w:r w:rsidRPr="0022148A">
        <w:rPr>
          <w:rFonts w:asciiTheme="majorBidi" w:eastAsia="Calibri" w:hAnsiTheme="majorBidi" w:cs="B Lotus"/>
          <w:rtl/>
        </w:rPr>
        <w:t xml:space="preserve"> </w:t>
      </w:r>
      <w:r w:rsidRPr="0022148A">
        <w:rPr>
          <w:rFonts w:asciiTheme="majorBidi" w:eastAsia="Calibri" w:hAnsiTheme="majorBidi" w:cs="B Lotus" w:hint="cs"/>
          <w:rtl/>
        </w:rPr>
        <w:t>نهادی، مالکیت</w:t>
      </w:r>
      <w:r w:rsidRPr="0022148A">
        <w:rPr>
          <w:rFonts w:asciiTheme="majorBidi" w:eastAsia="Calibri" w:hAnsiTheme="majorBidi" w:cs="B Lotus"/>
          <w:rtl/>
        </w:rPr>
        <w:t xml:space="preserve"> </w:t>
      </w:r>
      <w:r w:rsidRPr="0022148A">
        <w:rPr>
          <w:rFonts w:asciiTheme="majorBidi" w:eastAsia="Calibri" w:hAnsiTheme="majorBidi" w:cs="B Lotus" w:hint="cs"/>
          <w:rtl/>
        </w:rPr>
        <w:t>مدیریتی</w:t>
      </w:r>
    </w:p>
    <w:p w:rsidR="0022148A" w:rsidRPr="0022148A" w:rsidRDefault="0022148A" w:rsidP="0022148A">
      <w:pPr>
        <w:tabs>
          <w:tab w:val="left" w:pos="3236"/>
        </w:tabs>
        <w:spacing w:line="240" w:lineRule="auto"/>
        <w:ind w:left="1416" w:hanging="1417"/>
        <w:jc w:val="lowKashida"/>
        <w:rPr>
          <w:rFonts w:asciiTheme="majorBidi" w:eastAsia="Calibri" w:hAnsiTheme="majorBidi" w:cs="B Lotus"/>
        </w:rPr>
      </w:pPr>
      <w:r w:rsidRPr="0022148A">
        <w:rPr>
          <w:rFonts w:asciiTheme="majorBidi" w:eastAsia="Calibri" w:hAnsiTheme="majorBidi" w:cs="B Lotus" w:hint="cs"/>
          <w:rtl/>
        </w:rPr>
        <w:t xml:space="preserve">کد طبقه‌بندی موضوعی: </w:t>
      </w:r>
      <w:r w:rsidRPr="0022148A">
        <w:rPr>
          <w:rFonts w:asciiTheme="majorBidi" w:eastAsia="Calibri" w:hAnsiTheme="majorBidi" w:cs="B Lotus"/>
        </w:rPr>
        <w:t>M42 ; M41</w:t>
      </w:r>
    </w:p>
    <w:p w:rsidR="0022148A" w:rsidRPr="0022148A" w:rsidRDefault="0022148A" w:rsidP="0022148A">
      <w:pPr>
        <w:tabs>
          <w:tab w:val="left" w:pos="3236"/>
        </w:tabs>
        <w:spacing w:line="240" w:lineRule="auto"/>
        <w:ind w:left="1416" w:hanging="1417"/>
        <w:jc w:val="lowKashida"/>
        <w:rPr>
          <w:rFonts w:asciiTheme="majorBidi" w:eastAsia="Calibri" w:hAnsiTheme="majorBidi" w:cs="B Lotus"/>
          <w:rtl/>
        </w:rPr>
        <w:sectPr w:rsidR="0022148A" w:rsidRPr="0022148A" w:rsidSect="00C64C06">
          <w:footerReference w:type="default" r:id="rId9"/>
          <w:footnotePr>
            <w:numRestart w:val="eachPage"/>
          </w:footnotePr>
          <w:pgSz w:w="11906" w:h="16838" w:code="9"/>
          <w:pgMar w:top="1701" w:right="1701" w:bottom="1418" w:left="1418" w:header="709" w:footer="709" w:gutter="0"/>
          <w:pgNumType w:start="1"/>
          <w:cols w:space="708"/>
          <w:bidi/>
          <w:rtlGutter/>
          <w:docGrid w:linePitch="360"/>
        </w:sectPr>
      </w:pPr>
    </w:p>
    <w:p w:rsidR="00742F70" w:rsidRPr="0095444C" w:rsidRDefault="0022148A" w:rsidP="004B7F59">
      <w:pPr>
        <w:pStyle w:val="Heading1"/>
        <w:spacing w:line="240" w:lineRule="auto"/>
        <w:rPr>
          <w:rStyle w:val="Emphasis"/>
          <w:rFonts w:cs="B Lotus"/>
          <w:i w:val="0"/>
          <w:iCs w:val="0"/>
          <w:color w:val="auto"/>
          <w:rtl/>
        </w:rPr>
      </w:pPr>
      <w:r>
        <w:rPr>
          <w:rStyle w:val="Emphasis"/>
          <w:rFonts w:cs="B Lotus" w:hint="cs"/>
          <w:i w:val="0"/>
          <w:iCs w:val="0"/>
          <w:color w:val="auto"/>
          <w:rtl/>
        </w:rPr>
        <w:lastRenderedPageBreak/>
        <w:t>م</w:t>
      </w:r>
      <w:r w:rsidR="00742F70" w:rsidRPr="0095444C">
        <w:rPr>
          <w:rStyle w:val="Emphasis"/>
          <w:rFonts w:cs="B Lotus"/>
          <w:i w:val="0"/>
          <w:iCs w:val="0"/>
          <w:color w:val="auto"/>
          <w:rtl/>
        </w:rPr>
        <w:t>قدمه</w:t>
      </w:r>
      <w:bookmarkEnd w:id="0"/>
      <w:r w:rsidR="004B7F59" w:rsidRPr="0095444C">
        <w:rPr>
          <w:rFonts w:cs="B Lotus" w:hint="cs"/>
          <w:i/>
          <w:iCs/>
          <w:color w:val="auto"/>
          <w:rtl/>
        </w:rPr>
        <w:t xml:space="preserve"> </w:t>
      </w:r>
    </w:p>
    <w:p w:rsidR="000E035D" w:rsidRPr="007A7F98" w:rsidRDefault="00E2380E" w:rsidP="00533754">
      <w:pPr>
        <w:spacing w:after="0" w:line="240" w:lineRule="auto"/>
        <w:ind w:firstLine="282"/>
        <w:jc w:val="lowKashida"/>
        <w:rPr>
          <w:rStyle w:val="Emphasis"/>
          <w:rFonts w:cs="B Lotus"/>
          <w:i w:val="0"/>
          <w:iCs w:val="0"/>
          <w:sz w:val="26"/>
          <w:szCs w:val="26"/>
          <w:rtl/>
        </w:rPr>
      </w:pPr>
      <w:r w:rsidRPr="007A7F98">
        <w:rPr>
          <w:rFonts w:asciiTheme="majorBidi" w:eastAsia="Times New Roman" w:hAnsiTheme="majorBidi" w:cs="B Lotus"/>
          <w:b/>
          <w:sz w:val="26"/>
          <w:szCs w:val="26"/>
          <w:rtl/>
        </w:rPr>
        <w:t>حسابرسی يك جزء مهم از حاكميت شركتي قوي است كه مي تواند به عنوان ابزار كنترل كننده اي محسوب شود. كه انگيزه هاي مديريت را براي دستكاري كردن سود محدود مي‌كند. در نتيجه انتظار مي رود در جايي كه حتي فرصت كمي براي مديريت سود وجود دارد، كيفيت حسابرسي بالا رود</w:t>
      </w:r>
      <w:r w:rsidR="004D37A4" w:rsidRPr="007A7F98">
        <w:rPr>
          <w:rFonts w:asciiTheme="majorBidi" w:eastAsia="Times New Roman" w:hAnsiTheme="majorBidi" w:cs="B Lotus"/>
          <w:b/>
          <w:sz w:val="26"/>
          <w:szCs w:val="26"/>
        </w:rPr>
        <w:t>]</w:t>
      </w:r>
      <w:r w:rsidR="00533754" w:rsidRPr="007A7F98">
        <w:rPr>
          <w:rFonts w:asciiTheme="majorBidi" w:eastAsia="Times New Roman" w:hAnsiTheme="majorBidi" w:cs="B Lotus" w:hint="cs"/>
          <w:b/>
          <w:sz w:val="26"/>
          <w:szCs w:val="26"/>
          <w:rtl/>
        </w:rPr>
        <w:t>16</w:t>
      </w:r>
      <w:r w:rsidR="004D37A4" w:rsidRPr="007A7F98">
        <w:rPr>
          <w:rFonts w:asciiTheme="majorBidi" w:eastAsia="Times New Roman" w:hAnsiTheme="majorBidi" w:cs="B Lotus"/>
          <w:b/>
          <w:sz w:val="26"/>
          <w:szCs w:val="26"/>
        </w:rPr>
        <w:t>[</w:t>
      </w:r>
      <w:r w:rsidRPr="007A7F98">
        <w:rPr>
          <w:rFonts w:asciiTheme="majorBidi" w:eastAsia="Times New Roman" w:hAnsiTheme="majorBidi" w:cs="B Lotus"/>
          <w:b/>
          <w:sz w:val="26"/>
          <w:szCs w:val="26"/>
          <w:rtl/>
        </w:rPr>
        <w:t>.</w:t>
      </w:r>
    </w:p>
    <w:p w:rsidR="000E035D" w:rsidRPr="007A7F98" w:rsidRDefault="000E035D" w:rsidP="0095444C">
      <w:pPr>
        <w:spacing w:after="0" w:line="240" w:lineRule="auto"/>
        <w:ind w:firstLine="282"/>
        <w:jc w:val="lowKashida"/>
        <w:rPr>
          <w:rFonts w:asciiTheme="majorBidi" w:eastAsia="Times New Roman" w:hAnsiTheme="majorBidi" w:cs="B Lotus"/>
          <w:b/>
          <w:sz w:val="26"/>
          <w:szCs w:val="26"/>
          <w:rtl/>
        </w:rPr>
      </w:pPr>
      <w:r w:rsidRPr="007A7F98">
        <w:rPr>
          <w:rFonts w:asciiTheme="majorBidi" w:eastAsia="Times New Roman" w:hAnsiTheme="majorBidi" w:cs="B Lotus"/>
          <w:b/>
          <w:sz w:val="26"/>
          <w:szCs w:val="26"/>
          <w:rtl/>
        </w:rPr>
        <w:t>وجود حسابرسي بموقع و باکيفيت از عوامل مهم و تأثيرگذار در کاهش تقلبات و بهبود کيفيت گزارشگري مالي باشد.</w:t>
      </w:r>
      <w:r w:rsidRPr="007A7F98">
        <w:rPr>
          <w:rFonts w:asciiTheme="majorBidi" w:eastAsia="Times New Roman" w:hAnsiTheme="majorBidi" w:cs="B Lotus"/>
          <w:b/>
          <w:sz w:val="26"/>
          <w:szCs w:val="26"/>
          <w:rtl/>
          <w:lang w:bidi="ar-SA"/>
        </w:rPr>
        <w:t xml:space="preserve"> </w:t>
      </w:r>
      <w:r w:rsidRPr="007A7F98">
        <w:rPr>
          <w:rFonts w:asciiTheme="majorBidi" w:eastAsia="Times New Roman" w:hAnsiTheme="majorBidi" w:cs="B Lotus"/>
          <w:b/>
          <w:sz w:val="26"/>
          <w:szCs w:val="26"/>
          <w:rtl/>
        </w:rPr>
        <w:t xml:space="preserve">مديران براي رسيدن به منافع خود سودها را مديريت مي‌کنند، افزايش کيفيت گزارشگري مالي از جمله راهکارهايي است که مي‌تواند باعث جلوگيري و يا کشف اين اقدام مديريت گردد. کيفيت حسابرسي نقش اساسي در فرآيند گزارشگري مالي </w:t>
      </w:r>
      <w:r w:rsidR="002E4703" w:rsidRPr="007A7F98">
        <w:rPr>
          <w:rFonts w:asciiTheme="majorBidi" w:eastAsia="Times New Roman" w:hAnsiTheme="majorBidi" w:cs="B Lotus"/>
          <w:b/>
          <w:sz w:val="26"/>
          <w:szCs w:val="26"/>
          <w:rtl/>
        </w:rPr>
        <w:t>و قابليت اعتبار آن بازي مي‌کند</w:t>
      </w:r>
      <w:r w:rsidR="004D37A4" w:rsidRPr="007A7F98">
        <w:rPr>
          <w:rFonts w:asciiTheme="majorBidi" w:eastAsia="Times New Roman" w:hAnsiTheme="majorBidi" w:cs="B Lotus"/>
          <w:b/>
          <w:sz w:val="26"/>
          <w:szCs w:val="26"/>
        </w:rPr>
        <w:t>]</w:t>
      </w:r>
      <w:r w:rsidR="00533754" w:rsidRPr="007A7F98">
        <w:rPr>
          <w:rFonts w:asciiTheme="majorBidi" w:eastAsia="Times New Roman" w:hAnsiTheme="majorBidi" w:cs="B Lotus" w:hint="cs"/>
          <w:b/>
          <w:sz w:val="26"/>
          <w:szCs w:val="26"/>
          <w:rtl/>
        </w:rPr>
        <w:t>9</w:t>
      </w:r>
      <w:r w:rsidR="004D37A4" w:rsidRPr="007A7F98">
        <w:rPr>
          <w:rFonts w:asciiTheme="majorBidi" w:eastAsia="Times New Roman" w:hAnsiTheme="majorBidi" w:cs="B Lotus"/>
          <w:b/>
          <w:sz w:val="26"/>
          <w:szCs w:val="26"/>
        </w:rPr>
        <w:t>[</w:t>
      </w:r>
      <w:r w:rsidRPr="007A7F98">
        <w:rPr>
          <w:rFonts w:asciiTheme="majorBidi" w:eastAsia="Times New Roman" w:hAnsiTheme="majorBidi" w:cs="B Lotus"/>
          <w:b/>
          <w:sz w:val="26"/>
          <w:szCs w:val="26"/>
          <w:rtl/>
        </w:rPr>
        <w:t>. بطور خلاصه می توان سؤ</w:t>
      </w:r>
      <w:r w:rsidR="0095444C" w:rsidRPr="007A7F98">
        <w:rPr>
          <w:rFonts w:asciiTheme="majorBidi" w:eastAsia="Times New Roman" w:hAnsiTheme="majorBidi" w:cs="B Lotus"/>
          <w:b/>
          <w:sz w:val="26"/>
          <w:szCs w:val="26"/>
          <w:rtl/>
        </w:rPr>
        <w:t>ال پژوهش را بدين شکل بيان نمود:</w:t>
      </w:r>
      <w:r w:rsidR="0095444C" w:rsidRPr="007A7F98">
        <w:rPr>
          <w:rFonts w:asciiTheme="majorBidi" w:eastAsia="Times New Roman" w:hAnsiTheme="majorBidi" w:cs="B Lotus" w:hint="cs"/>
          <w:b/>
          <w:sz w:val="26"/>
          <w:szCs w:val="26"/>
          <w:rtl/>
        </w:rPr>
        <w:t xml:space="preserve"> "</w:t>
      </w:r>
      <w:r w:rsidRPr="007A7F98">
        <w:rPr>
          <w:rFonts w:asciiTheme="majorBidi" w:eastAsia="Times New Roman" w:hAnsiTheme="majorBidi" w:cs="B Lotus"/>
          <w:b/>
          <w:sz w:val="26"/>
          <w:szCs w:val="26"/>
          <w:rtl/>
        </w:rPr>
        <w:t xml:space="preserve">آيا </w:t>
      </w:r>
      <w:r w:rsidR="00BD08DF" w:rsidRPr="007A7F98">
        <w:rPr>
          <w:rFonts w:asciiTheme="majorBidi" w:eastAsia="Times New Roman" w:hAnsiTheme="majorBidi" w:cs="B Lotus" w:hint="cs"/>
          <w:b/>
          <w:sz w:val="26"/>
          <w:szCs w:val="26"/>
          <w:rtl/>
        </w:rPr>
        <w:t>حسابرس متخصص و مکانیزم‌های</w:t>
      </w:r>
      <w:r w:rsidRPr="007A7F98">
        <w:rPr>
          <w:rFonts w:asciiTheme="majorBidi" w:eastAsia="Times New Roman" w:hAnsiTheme="majorBidi" w:cs="B Lotus"/>
          <w:b/>
          <w:sz w:val="26"/>
          <w:szCs w:val="26"/>
          <w:rtl/>
        </w:rPr>
        <w:t xml:space="preserve"> حاکميت شرکتی</w:t>
      </w:r>
      <w:r w:rsidR="00BD08DF" w:rsidRPr="007A7F98">
        <w:rPr>
          <w:rFonts w:asciiTheme="majorBidi" w:eastAsia="Times New Roman" w:hAnsiTheme="majorBidi" w:cs="B Lotus" w:hint="cs"/>
          <w:b/>
          <w:sz w:val="26"/>
          <w:szCs w:val="26"/>
          <w:rtl/>
        </w:rPr>
        <w:t xml:space="preserve"> بر</w:t>
      </w:r>
      <w:r w:rsidRPr="007A7F98">
        <w:rPr>
          <w:rFonts w:asciiTheme="majorBidi" w:eastAsia="Times New Roman" w:hAnsiTheme="majorBidi" w:cs="B Lotus"/>
          <w:b/>
          <w:sz w:val="26"/>
          <w:szCs w:val="26"/>
          <w:rtl/>
        </w:rPr>
        <w:t xml:space="preserve"> کيفيت گزارشگری مالی تأثير دارد؟</w:t>
      </w:r>
      <w:r w:rsidR="0095444C" w:rsidRPr="007A7F98">
        <w:rPr>
          <w:rFonts w:asciiTheme="majorBidi" w:eastAsia="Times New Roman" w:hAnsiTheme="majorBidi" w:cs="B Lotus" w:hint="cs"/>
          <w:b/>
          <w:sz w:val="26"/>
          <w:szCs w:val="26"/>
          <w:rtl/>
        </w:rPr>
        <w:t>"</w:t>
      </w:r>
    </w:p>
    <w:p w:rsidR="000E035D" w:rsidRPr="007A7F98" w:rsidRDefault="000E035D" w:rsidP="00533754">
      <w:pPr>
        <w:spacing w:after="0" w:line="240" w:lineRule="auto"/>
        <w:ind w:firstLine="282"/>
        <w:jc w:val="lowKashida"/>
        <w:rPr>
          <w:rFonts w:asciiTheme="majorBidi" w:eastAsia="Times New Roman" w:hAnsiTheme="majorBidi" w:cs="B Lotus"/>
          <w:b/>
          <w:sz w:val="26"/>
          <w:szCs w:val="26"/>
          <w:rtl/>
        </w:rPr>
      </w:pPr>
      <w:r w:rsidRPr="007A7F98">
        <w:rPr>
          <w:rFonts w:asciiTheme="majorBidi" w:eastAsia="Times New Roman" w:hAnsiTheme="majorBidi" w:cs="B Lotus"/>
          <w:b/>
          <w:sz w:val="26"/>
          <w:szCs w:val="26"/>
          <w:rtl/>
        </w:rPr>
        <w:t>جايگاه ارزشمند اطلاعات در توسعه اقتصادي و سرمايه گذاري مورد اتفاق صاحب نظران علوم اقتصادي است. گزارشهاي مالي يكي از منابع اطلاعاتي دردسترس بازارهاي سرمايه است كه انتظار ميرود نقش موثري در توسعه سرمايه</w:t>
      </w:r>
      <w:r w:rsidR="00E02817" w:rsidRPr="007A7F98">
        <w:rPr>
          <w:rFonts w:asciiTheme="majorBidi" w:eastAsia="Times New Roman" w:hAnsiTheme="majorBidi" w:cs="B Lotus" w:hint="cs"/>
          <w:b/>
          <w:sz w:val="26"/>
          <w:szCs w:val="26"/>
          <w:rtl/>
        </w:rPr>
        <w:t>‌</w:t>
      </w:r>
      <w:r w:rsidRPr="007A7F98">
        <w:rPr>
          <w:rFonts w:asciiTheme="majorBidi" w:eastAsia="Times New Roman" w:hAnsiTheme="majorBidi" w:cs="B Lotus"/>
          <w:b/>
          <w:sz w:val="26"/>
          <w:szCs w:val="26"/>
          <w:rtl/>
        </w:rPr>
        <w:t>گذاري و افزايش كارايي آن ايفا نمايد. در اين راستا اساتيد، محققان و اهل حرفه حسابداري به دنبال افزايش كيفيت گزارشگري كيفيت گزارشگري مالي به عنوان ابزاري براي اداي مسئوليت پاسخگويي</w:t>
      </w:r>
      <w:r w:rsidR="002E4703" w:rsidRPr="007A7F98">
        <w:rPr>
          <w:rFonts w:asciiTheme="majorBidi" w:eastAsia="Times New Roman" w:hAnsiTheme="majorBidi" w:cs="B Lotus"/>
          <w:b/>
          <w:sz w:val="26"/>
          <w:szCs w:val="26"/>
          <w:rtl/>
        </w:rPr>
        <w:t xml:space="preserve"> به نيازهاي جامعه خود بوده اند</w:t>
      </w:r>
      <w:r w:rsidR="004D37A4" w:rsidRPr="007A7F98">
        <w:rPr>
          <w:rFonts w:asciiTheme="majorBidi" w:eastAsia="Times New Roman" w:hAnsiTheme="majorBidi" w:cs="B Lotus"/>
          <w:b/>
          <w:sz w:val="26"/>
          <w:szCs w:val="26"/>
        </w:rPr>
        <w:t>]</w:t>
      </w:r>
      <w:r w:rsidR="00533754" w:rsidRPr="007A7F98">
        <w:rPr>
          <w:rFonts w:asciiTheme="majorBidi" w:eastAsia="Times New Roman" w:hAnsiTheme="majorBidi" w:cs="B Lotus" w:hint="cs"/>
          <w:b/>
          <w:sz w:val="26"/>
          <w:szCs w:val="26"/>
          <w:rtl/>
        </w:rPr>
        <w:t>7</w:t>
      </w:r>
      <w:r w:rsidR="004D37A4" w:rsidRPr="007A7F98">
        <w:rPr>
          <w:rFonts w:asciiTheme="majorBidi" w:eastAsia="Times New Roman" w:hAnsiTheme="majorBidi" w:cs="B Lotus"/>
          <w:b/>
          <w:sz w:val="26"/>
          <w:szCs w:val="26"/>
        </w:rPr>
        <w:t>[</w:t>
      </w:r>
      <w:r w:rsidRPr="007A7F98">
        <w:rPr>
          <w:rFonts w:asciiTheme="majorBidi" w:eastAsia="Times New Roman" w:hAnsiTheme="majorBidi" w:cs="B Lotus"/>
          <w:b/>
          <w:sz w:val="26"/>
          <w:szCs w:val="26"/>
          <w:rtl/>
        </w:rPr>
        <w:t>.</w:t>
      </w:r>
    </w:p>
    <w:p w:rsidR="000E035D" w:rsidRPr="007A7F98" w:rsidRDefault="000E035D" w:rsidP="00655A58">
      <w:pPr>
        <w:spacing w:after="0" w:line="240" w:lineRule="auto"/>
        <w:ind w:firstLine="282"/>
        <w:jc w:val="lowKashida"/>
        <w:rPr>
          <w:rFonts w:asciiTheme="majorBidi" w:eastAsia="Times New Roman" w:hAnsiTheme="majorBidi" w:cs="B Lotus"/>
          <w:b/>
          <w:sz w:val="26"/>
          <w:szCs w:val="26"/>
          <w:rtl/>
        </w:rPr>
      </w:pPr>
      <w:r w:rsidRPr="007A7F98">
        <w:rPr>
          <w:rFonts w:asciiTheme="majorBidi" w:eastAsia="Times New Roman" w:hAnsiTheme="majorBidi" w:cs="B Lotus"/>
          <w:b/>
          <w:sz w:val="26"/>
          <w:szCs w:val="26"/>
          <w:rtl/>
        </w:rPr>
        <w:t>وجود گزارشگري مالي با کيفيت، موثرترين روش براي دستيابي به تصميمات اقتصادي مفيد مي باشد. برقراري نظام‌هاي کنترلي براي گزارشگري مالي همچون سازو کارهاي حاکميت شرکتي و حسابرسان مستقل از عوامل مهم و تأثيرگذار مي‌باشد که احتمال وجود تقلب و اشتباهات بااهميت در گزارشگري مالي را کاهش مي‌دهد.</w:t>
      </w:r>
    </w:p>
    <w:p w:rsidR="005A6C8C" w:rsidRPr="0095444C" w:rsidRDefault="0095444C" w:rsidP="00655A58">
      <w:pPr>
        <w:pStyle w:val="Heading1"/>
        <w:spacing w:line="240" w:lineRule="auto"/>
        <w:rPr>
          <w:rStyle w:val="Emphasis"/>
          <w:rFonts w:cs="B Lotus"/>
          <w:i w:val="0"/>
          <w:iCs w:val="0"/>
          <w:color w:val="auto"/>
        </w:rPr>
      </w:pPr>
      <w:bookmarkStart w:id="2" w:name="_Toc501134258"/>
      <w:r w:rsidRPr="0095444C">
        <w:rPr>
          <w:rStyle w:val="Emphasis"/>
          <w:rFonts w:cs="B Lotus" w:hint="cs"/>
          <w:i w:val="0"/>
          <w:iCs w:val="0"/>
          <w:color w:val="auto"/>
          <w:rtl/>
        </w:rPr>
        <w:t>مبانی نظری و پیشینه پژوهش</w:t>
      </w:r>
    </w:p>
    <w:p w:rsidR="005A6C8C" w:rsidRPr="007A7F98" w:rsidRDefault="005A6C8C" w:rsidP="007A7F98">
      <w:pPr>
        <w:spacing w:after="0" w:line="240" w:lineRule="auto"/>
        <w:ind w:firstLine="282"/>
        <w:jc w:val="lowKashida"/>
        <w:rPr>
          <w:rFonts w:asciiTheme="majorBidi" w:eastAsia="Times New Roman" w:hAnsiTheme="majorBidi" w:cs="B Lotus"/>
          <w:b/>
          <w:sz w:val="26"/>
          <w:szCs w:val="26"/>
          <w:rtl/>
        </w:rPr>
      </w:pPr>
      <w:r w:rsidRPr="007A7F98">
        <w:rPr>
          <w:rFonts w:asciiTheme="majorBidi" w:eastAsia="Times New Roman" w:hAnsiTheme="majorBidi" w:cs="B Lotus"/>
          <w:bCs/>
          <w:sz w:val="26"/>
          <w:szCs w:val="26"/>
          <w:rtl/>
        </w:rPr>
        <w:t>کیفیت حسابرسی</w:t>
      </w:r>
      <w:bookmarkEnd w:id="2"/>
      <w:r w:rsidR="002E4703" w:rsidRPr="007A7F98">
        <w:rPr>
          <w:rFonts w:asciiTheme="majorBidi" w:eastAsia="Times New Roman" w:hAnsiTheme="majorBidi" w:cs="B Lotus" w:hint="cs"/>
          <w:b/>
          <w:sz w:val="26"/>
          <w:szCs w:val="26"/>
          <w:rtl/>
        </w:rPr>
        <w:t xml:space="preserve">. </w:t>
      </w:r>
      <w:r w:rsidRPr="007A7F98">
        <w:rPr>
          <w:rFonts w:asciiTheme="majorBidi" w:eastAsia="Times New Roman" w:hAnsiTheme="majorBidi" w:cs="B Lotus"/>
          <w:b/>
          <w:sz w:val="26"/>
          <w:szCs w:val="26"/>
          <w:rtl/>
        </w:rPr>
        <w:t>مشکل کیفیت حسابرسی به دید بسیاری از ناظران دامنه ای گسترده و متنوع آن است و در طی دو دهه‌ی گذشته اغلب تعاریف مختلفی ارائه شده است. تعریف گسترده‌ای که دی آنجلو (1981و1986) ارائه کرده است بدین نحو است که : احتمال آنکه حسابرس موارد تحريف را در سیستم حسابداری صاح</w:t>
      </w:r>
      <w:r w:rsidR="0071137C" w:rsidRPr="007A7F98">
        <w:rPr>
          <w:rFonts w:asciiTheme="majorBidi" w:eastAsia="Times New Roman" w:hAnsiTheme="majorBidi" w:cs="B Lotus"/>
          <w:b/>
          <w:sz w:val="26"/>
          <w:szCs w:val="26"/>
          <w:rtl/>
        </w:rPr>
        <w:t>بکار و در گزارش‌های آن کشف کند</w:t>
      </w:r>
      <w:r w:rsidR="004D37A4" w:rsidRPr="007A7F98">
        <w:rPr>
          <w:rFonts w:asciiTheme="majorBidi" w:eastAsia="Times New Roman" w:hAnsiTheme="majorBidi" w:cs="B Lotus"/>
          <w:b/>
          <w:sz w:val="26"/>
          <w:szCs w:val="26"/>
        </w:rPr>
        <w:t>]</w:t>
      </w:r>
      <w:r w:rsidR="00533754" w:rsidRPr="007A7F98">
        <w:rPr>
          <w:rFonts w:asciiTheme="majorBidi" w:eastAsia="Times New Roman" w:hAnsiTheme="majorBidi" w:cs="B Lotus" w:hint="cs"/>
          <w:b/>
          <w:sz w:val="26"/>
          <w:szCs w:val="26"/>
          <w:rtl/>
        </w:rPr>
        <w:t>25</w:t>
      </w:r>
      <w:r w:rsidR="004D37A4" w:rsidRPr="007A7F98">
        <w:rPr>
          <w:rFonts w:asciiTheme="majorBidi" w:eastAsia="Times New Roman" w:hAnsiTheme="majorBidi" w:cs="B Lotus"/>
          <w:b/>
          <w:sz w:val="26"/>
          <w:szCs w:val="26"/>
        </w:rPr>
        <w:t>[</w:t>
      </w:r>
      <w:r w:rsidRPr="007A7F98">
        <w:rPr>
          <w:rFonts w:asciiTheme="majorBidi" w:eastAsia="Times New Roman" w:hAnsiTheme="majorBidi" w:cs="B Lotus"/>
          <w:b/>
          <w:sz w:val="26"/>
          <w:szCs w:val="26"/>
          <w:rtl/>
        </w:rPr>
        <w:t>.</w:t>
      </w:r>
    </w:p>
    <w:p w:rsidR="005A6C8C" w:rsidRPr="007A7F98" w:rsidRDefault="005A6C8C" w:rsidP="00BD08DF">
      <w:pPr>
        <w:pStyle w:val="ListParagraph"/>
        <w:spacing w:after="0" w:line="240" w:lineRule="auto"/>
        <w:ind w:left="-1" w:firstLine="283"/>
        <w:jc w:val="lowKashida"/>
        <w:rPr>
          <w:rFonts w:asciiTheme="majorBidi" w:eastAsia="Times New Roman" w:hAnsiTheme="majorBidi" w:cs="B Lotus"/>
          <w:b/>
          <w:sz w:val="26"/>
          <w:szCs w:val="26"/>
          <w:rtl/>
        </w:rPr>
      </w:pPr>
      <w:r w:rsidRPr="007A7F98">
        <w:rPr>
          <w:rFonts w:asciiTheme="majorBidi" w:eastAsia="Times New Roman" w:hAnsiTheme="majorBidi" w:cs="B Lotus"/>
          <w:b/>
          <w:sz w:val="26"/>
          <w:szCs w:val="26"/>
          <w:rtl/>
        </w:rPr>
        <w:t>در تعریفی ديگر، کيفيت حسابرسي  عبارت است از حسن شهرت و مراقبت حرفه اي حسابرس، که درنتيجه حسن شهرت حسابرس، اعتبار اطلاعات صورت هاي مالي افزايش يافته و بر اثر نظارت و مراقبت حرفه اي حسابرس، کيفيت اطلاعات صورتهاي مالي افزايش خواهد يافت. مهم ترين شاخص هاي اندازه گيري کيفيت حسابرسي بر اساس تحقیقات پیشین، اندازه حسابرس و تخصص در صنعت حسابرس مي باشد</w:t>
      </w:r>
      <w:r w:rsidR="004D37A4" w:rsidRPr="007A7F98">
        <w:rPr>
          <w:rFonts w:asciiTheme="majorBidi" w:eastAsia="Times New Roman" w:hAnsiTheme="majorBidi" w:cs="B Lotus"/>
          <w:b/>
          <w:sz w:val="26"/>
          <w:szCs w:val="26"/>
        </w:rPr>
        <w:t>]</w:t>
      </w:r>
      <w:r w:rsidR="00533754" w:rsidRPr="007A7F98">
        <w:rPr>
          <w:rFonts w:asciiTheme="majorBidi" w:eastAsia="Times New Roman" w:hAnsiTheme="majorBidi" w:cs="B Lotus" w:hint="cs"/>
          <w:b/>
          <w:sz w:val="26"/>
          <w:szCs w:val="26"/>
          <w:rtl/>
        </w:rPr>
        <w:t>27</w:t>
      </w:r>
      <w:r w:rsidR="004D37A4" w:rsidRPr="007A7F98">
        <w:rPr>
          <w:rFonts w:asciiTheme="majorBidi" w:eastAsia="Times New Roman" w:hAnsiTheme="majorBidi" w:cs="B Lotus"/>
          <w:b/>
          <w:sz w:val="26"/>
          <w:szCs w:val="26"/>
        </w:rPr>
        <w:t>[</w:t>
      </w:r>
      <w:r w:rsidR="004D37A4" w:rsidRPr="007A7F98">
        <w:rPr>
          <w:rFonts w:asciiTheme="majorBidi" w:eastAsia="Times New Roman" w:hAnsiTheme="majorBidi" w:cs="B Lotus" w:hint="cs"/>
          <w:b/>
          <w:sz w:val="26"/>
          <w:szCs w:val="26"/>
          <w:rtl/>
        </w:rPr>
        <w:t>.</w:t>
      </w:r>
      <w:r w:rsidRPr="007A7F98">
        <w:rPr>
          <w:rFonts w:asciiTheme="majorBidi" w:eastAsia="Times New Roman" w:hAnsiTheme="majorBidi" w:cs="B Lotus"/>
          <w:b/>
          <w:sz w:val="26"/>
          <w:szCs w:val="26"/>
          <w:rtl/>
        </w:rPr>
        <w:t xml:space="preserve"> در اين </w:t>
      </w:r>
      <w:r w:rsidR="0095444C" w:rsidRPr="007A7F98">
        <w:rPr>
          <w:rFonts w:asciiTheme="majorBidi" w:eastAsia="Times New Roman" w:hAnsiTheme="majorBidi" w:cs="B Lotus"/>
          <w:b/>
          <w:sz w:val="26"/>
          <w:szCs w:val="26"/>
          <w:rtl/>
        </w:rPr>
        <w:t>پژوهش</w:t>
      </w:r>
      <w:r w:rsidRPr="007A7F98">
        <w:rPr>
          <w:rFonts w:asciiTheme="majorBidi" w:eastAsia="Times New Roman" w:hAnsiTheme="majorBidi" w:cs="B Lotus"/>
          <w:b/>
          <w:sz w:val="26"/>
          <w:szCs w:val="26"/>
          <w:rtl/>
        </w:rPr>
        <w:t xml:space="preserve"> نیز از تخصص حسابرس </w:t>
      </w:r>
      <w:r w:rsidR="003475DE" w:rsidRPr="007A7F98">
        <w:rPr>
          <w:rFonts w:asciiTheme="majorBidi" w:eastAsia="Times New Roman" w:hAnsiTheme="majorBidi" w:cs="B Lotus"/>
          <w:b/>
          <w:sz w:val="26"/>
          <w:szCs w:val="26"/>
          <w:rtl/>
        </w:rPr>
        <w:t>در صنعت بعنوان معيارهاي اندازه</w:t>
      </w:r>
      <w:r w:rsidR="003475DE" w:rsidRPr="007A7F98">
        <w:rPr>
          <w:rFonts w:asciiTheme="majorBidi" w:eastAsia="Times New Roman" w:hAnsiTheme="majorBidi" w:cs="B Lotus" w:hint="cs"/>
          <w:b/>
          <w:sz w:val="26"/>
          <w:szCs w:val="26"/>
          <w:rtl/>
        </w:rPr>
        <w:t xml:space="preserve"> </w:t>
      </w:r>
      <w:r w:rsidRPr="007A7F98">
        <w:rPr>
          <w:rFonts w:asciiTheme="majorBidi" w:eastAsia="Times New Roman" w:hAnsiTheme="majorBidi" w:cs="B Lotus"/>
          <w:b/>
          <w:sz w:val="26"/>
          <w:szCs w:val="26"/>
          <w:rtl/>
        </w:rPr>
        <w:t>گيري کيفيت حسابرسي استفاده مي شود.</w:t>
      </w:r>
    </w:p>
    <w:p w:rsidR="005A6C8C" w:rsidRPr="007A7F98" w:rsidRDefault="00C8509B" w:rsidP="00533754">
      <w:pPr>
        <w:spacing w:after="0" w:line="240" w:lineRule="auto"/>
        <w:jc w:val="lowKashida"/>
        <w:rPr>
          <w:rFonts w:asciiTheme="majorBidi" w:eastAsia="Times New Roman" w:hAnsiTheme="majorBidi" w:cs="B Lotus"/>
          <w:b/>
          <w:sz w:val="26"/>
          <w:szCs w:val="26"/>
          <w:rtl/>
        </w:rPr>
      </w:pPr>
      <w:bookmarkStart w:id="3" w:name="_Toc501134259"/>
      <w:r w:rsidRPr="007A7F98">
        <w:rPr>
          <w:rFonts w:asciiTheme="majorBidi" w:eastAsia="Times New Roman" w:hAnsiTheme="majorBidi" w:cs="B Lotus" w:hint="cs"/>
          <w:bCs/>
          <w:sz w:val="26"/>
          <w:szCs w:val="26"/>
          <w:rtl/>
        </w:rPr>
        <w:lastRenderedPageBreak/>
        <w:t>ح</w:t>
      </w:r>
      <w:r w:rsidR="005A6C8C" w:rsidRPr="007A7F98">
        <w:rPr>
          <w:rFonts w:asciiTheme="majorBidi" w:eastAsia="Times New Roman" w:hAnsiTheme="majorBidi" w:cs="B Lotus"/>
          <w:bCs/>
          <w:sz w:val="26"/>
          <w:szCs w:val="26"/>
          <w:rtl/>
        </w:rPr>
        <w:t>اکمیت شرکتی</w:t>
      </w:r>
      <w:bookmarkEnd w:id="3"/>
      <w:r w:rsidR="002E4703" w:rsidRPr="007A7F98">
        <w:rPr>
          <w:rFonts w:asciiTheme="majorBidi" w:eastAsia="Times New Roman" w:hAnsiTheme="majorBidi" w:cs="B Lotus" w:hint="cs"/>
          <w:bCs/>
          <w:i/>
          <w:iCs/>
          <w:sz w:val="26"/>
          <w:szCs w:val="26"/>
          <w:rtl/>
        </w:rPr>
        <w:t>.</w:t>
      </w:r>
      <w:r w:rsidR="0071137C" w:rsidRPr="007A7F98">
        <w:rPr>
          <w:rFonts w:asciiTheme="majorBidi" w:eastAsia="Times New Roman" w:hAnsiTheme="majorBidi" w:cs="B Lotus" w:hint="cs"/>
          <w:b/>
          <w:sz w:val="26"/>
          <w:szCs w:val="26"/>
          <w:rtl/>
        </w:rPr>
        <w:t xml:space="preserve"> </w:t>
      </w:r>
      <w:r w:rsidR="005A6C8C" w:rsidRPr="007A7F98">
        <w:rPr>
          <w:rFonts w:asciiTheme="majorBidi" w:eastAsia="Times New Roman" w:hAnsiTheme="majorBidi" w:cs="B Lotus"/>
          <w:b/>
          <w:sz w:val="26"/>
          <w:szCs w:val="26"/>
          <w:rtl/>
        </w:rPr>
        <w:t>فدراسیون بین المللی حسابداران در سال 2004 حاکمیت شرکتی را این گونه تعریف می نماید : « تعدادی مسؤلیت ها و شیوه های اعمال شده توسط هيأت مدیره و مدیران اجرایی با هدف مشخص کردن مسیر راهبردی که متضمن دستیابی به اهداف، کنترل ریسک ها بطور مناسب و مصرف مسؤلانه منابع می باشد.»</w:t>
      </w:r>
      <w:r w:rsidR="004D37A4" w:rsidRPr="007A7F98">
        <w:rPr>
          <w:rFonts w:asciiTheme="majorBidi" w:eastAsia="Times New Roman" w:hAnsiTheme="majorBidi" w:cs="B Lotus"/>
          <w:b/>
          <w:sz w:val="26"/>
          <w:szCs w:val="26"/>
        </w:rPr>
        <w:t xml:space="preserve"> </w:t>
      </w:r>
      <w:proofErr w:type="gramStart"/>
      <w:r w:rsidR="004D37A4" w:rsidRPr="007A7F98">
        <w:rPr>
          <w:rFonts w:asciiTheme="majorBidi" w:eastAsia="Times New Roman" w:hAnsiTheme="majorBidi" w:cs="B Lotus"/>
          <w:b/>
          <w:sz w:val="26"/>
          <w:szCs w:val="26"/>
        </w:rPr>
        <w:t>]</w:t>
      </w:r>
      <w:r w:rsidR="00533754" w:rsidRPr="007A7F98">
        <w:rPr>
          <w:rFonts w:asciiTheme="majorBidi" w:eastAsia="Times New Roman" w:hAnsiTheme="majorBidi" w:cs="B Lotus" w:hint="cs"/>
          <w:b/>
          <w:sz w:val="26"/>
          <w:szCs w:val="26"/>
          <w:rtl/>
        </w:rPr>
        <w:t>21</w:t>
      </w:r>
      <w:proofErr w:type="gramEnd"/>
      <w:r w:rsidR="004D37A4" w:rsidRPr="007A7F98">
        <w:rPr>
          <w:rFonts w:asciiTheme="majorBidi" w:eastAsia="Times New Roman" w:hAnsiTheme="majorBidi" w:cs="B Lotus"/>
          <w:b/>
          <w:sz w:val="26"/>
          <w:szCs w:val="26"/>
        </w:rPr>
        <w:t>[</w:t>
      </w:r>
    </w:p>
    <w:p w:rsidR="005A6C8C" w:rsidRPr="007A7F98" w:rsidRDefault="005A6C8C" w:rsidP="00BD08DF">
      <w:pPr>
        <w:spacing w:after="0" w:line="240" w:lineRule="auto"/>
        <w:jc w:val="lowKashida"/>
        <w:rPr>
          <w:rFonts w:asciiTheme="majorBidi" w:eastAsia="Times New Roman" w:hAnsiTheme="majorBidi" w:cs="B Lotus"/>
          <w:b/>
          <w:sz w:val="26"/>
          <w:szCs w:val="26"/>
          <w:rtl/>
        </w:rPr>
      </w:pPr>
      <w:r w:rsidRPr="007A7F98">
        <w:rPr>
          <w:rFonts w:asciiTheme="majorBidi" w:eastAsia="Times New Roman" w:hAnsiTheme="majorBidi" w:cs="B Lotus"/>
          <w:b/>
          <w:sz w:val="26"/>
          <w:szCs w:val="26"/>
          <w:rtl/>
        </w:rPr>
        <w:t>در این تحقیق از شاخصهای تمرکز مالکیت و مالکیت مدیریتی بعنوان ساز و کارهای حاکمیت شرکتی بهره می بریم.</w:t>
      </w:r>
    </w:p>
    <w:p w:rsidR="005A6C8C" w:rsidRPr="007A7F98" w:rsidRDefault="005A6C8C" w:rsidP="00533754">
      <w:pPr>
        <w:spacing w:after="0" w:line="240" w:lineRule="auto"/>
        <w:jc w:val="lowKashida"/>
        <w:rPr>
          <w:rFonts w:asciiTheme="majorBidi" w:eastAsia="Times New Roman" w:hAnsiTheme="majorBidi" w:cs="B Lotus"/>
          <w:b/>
          <w:sz w:val="26"/>
          <w:szCs w:val="26"/>
          <w:rtl/>
        </w:rPr>
      </w:pPr>
      <w:bookmarkStart w:id="4" w:name="_Toc501134260"/>
      <w:r w:rsidRPr="007A7F98">
        <w:rPr>
          <w:rFonts w:asciiTheme="majorBidi" w:eastAsia="Times New Roman" w:hAnsiTheme="majorBidi" w:cs="B Lotus"/>
          <w:bCs/>
          <w:sz w:val="26"/>
          <w:szCs w:val="26"/>
          <w:rtl/>
        </w:rPr>
        <w:t>کیفیت گزارشگری مالی</w:t>
      </w:r>
      <w:bookmarkEnd w:id="4"/>
      <w:r w:rsidR="002E4703" w:rsidRPr="007A7F98">
        <w:rPr>
          <w:rFonts w:asciiTheme="majorBidi" w:eastAsia="Times New Roman" w:hAnsiTheme="majorBidi" w:cs="B Lotus" w:hint="cs"/>
          <w:b/>
          <w:bCs/>
          <w:i/>
          <w:iCs/>
          <w:sz w:val="26"/>
          <w:szCs w:val="26"/>
          <w:rtl/>
        </w:rPr>
        <w:t>.</w:t>
      </w:r>
      <w:r w:rsidR="002E4703" w:rsidRPr="007A7F98">
        <w:rPr>
          <w:rFonts w:asciiTheme="majorBidi" w:eastAsia="Times New Roman" w:hAnsiTheme="majorBidi" w:cs="B Lotus" w:hint="cs"/>
          <w:b/>
          <w:sz w:val="26"/>
          <w:szCs w:val="26"/>
          <w:rtl/>
        </w:rPr>
        <w:t xml:space="preserve"> </w:t>
      </w:r>
      <w:r w:rsidRPr="007A7F98">
        <w:rPr>
          <w:rFonts w:asciiTheme="majorBidi" w:eastAsia="Times New Roman" w:hAnsiTheme="majorBidi" w:cs="B Lotus"/>
          <w:b/>
          <w:sz w:val="26"/>
          <w:szCs w:val="26"/>
          <w:rtl/>
        </w:rPr>
        <w:t xml:space="preserve">سودمندی اطلاعات اشاره به مفهوم کیفیت اطلاعات دارد. کیفیت گزارشگری مالی نیز یک مورد خاص از کیفیت اطلاعات می باشد. شناسایی معیار برای اندازه گیری کیفیت گزارشگری مالی مشکل می‌باشد. در مطالعات حسابداری، از کیفیت سود بعنوان معیاری برای اندازه گیری کیفیت گزارشگری مالی استفاده شده است. زیرا سود، بخش اصلی از خروجی‌های فرآیند گزارشگری مالی است </w:t>
      </w:r>
      <w:r w:rsidR="004D37A4" w:rsidRPr="007A7F98">
        <w:rPr>
          <w:rFonts w:asciiTheme="majorBidi" w:eastAsia="Times New Roman" w:hAnsiTheme="majorBidi" w:cs="B Lotus"/>
          <w:b/>
          <w:sz w:val="26"/>
          <w:szCs w:val="26"/>
        </w:rPr>
        <w:t>]</w:t>
      </w:r>
      <w:r w:rsidR="00533754" w:rsidRPr="007A7F98">
        <w:rPr>
          <w:rFonts w:asciiTheme="majorBidi" w:eastAsia="Times New Roman" w:hAnsiTheme="majorBidi" w:cs="B Lotus" w:hint="cs"/>
          <w:b/>
          <w:sz w:val="26"/>
          <w:szCs w:val="26"/>
          <w:rtl/>
        </w:rPr>
        <w:t>18</w:t>
      </w:r>
      <w:r w:rsidR="004D37A4" w:rsidRPr="007A7F98">
        <w:rPr>
          <w:rFonts w:asciiTheme="majorBidi" w:eastAsia="Times New Roman" w:hAnsiTheme="majorBidi" w:cs="B Lotus"/>
          <w:b/>
          <w:sz w:val="26"/>
          <w:szCs w:val="26"/>
        </w:rPr>
        <w:t>[</w:t>
      </w:r>
      <w:r w:rsidRPr="007A7F98">
        <w:rPr>
          <w:rFonts w:asciiTheme="majorBidi" w:eastAsia="Times New Roman" w:hAnsiTheme="majorBidi" w:cs="B Lotus"/>
          <w:b/>
          <w:sz w:val="26"/>
          <w:szCs w:val="26"/>
          <w:rtl/>
        </w:rPr>
        <w:t>.</w:t>
      </w:r>
    </w:p>
    <w:p w:rsidR="005A6C8C" w:rsidRPr="007A7F98" w:rsidRDefault="005A6C8C" w:rsidP="00533754">
      <w:pPr>
        <w:pStyle w:val="ListParagraph"/>
        <w:spacing w:after="0" w:line="240" w:lineRule="auto"/>
        <w:ind w:left="-1" w:firstLine="283"/>
        <w:jc w:val="lowKashida"/>
        <w:rPr>
          <w:rFonts w:asciiTheme="majorBidi" w:eastAsia="Times New Roman" w:hAnsiTheme="majorBidi" w:cs="B Lotus"/>
          <w:b/>
          <w:sz w:val="26"/>
          <w:szCs w:val="26"/>
          <w:rtl/>
        </w:rPr>
      </w:pPr>
      <w:r w:rsidRPr="007A7F98">
        <w:rPr>
          <w:rFonts w:asciiTheme="majorBidi" w:eastAsia="Times New Roman" w:hAnsiTheme="majorBidi" w:cs="B Lotus"/>
          <w:b/>
          <w:sz w:val="26"/>
          <w:szCs w:val="26"/>
          <w:rtl/>
        </w:rPr>
        <w:t xml:space="preserve">فرانسیس و همکاران (2004؛2005) منابع کیفیت سود (کیفیت گزارشگری مالی) را به دو منبع یا عناوین ویژگی‌های ذاتی و ویژگی های سیستم گزارشگری مالی (اختیاری) تقسیم کردند. ویژگی‌های ذاتی به فرآیند ایجاد بازده در شرکت اشاره دارند  و وابسته به مدل کسب و کار و محیط عملیاتی شرکت هستند. در واقع، ویژگی‌های ذاتی تعیین کننده اقتصاد زیربنائی شرکت می باشند. اندازه شرکت، نوسانات جریان‌های نقدی عملیاتی، نوسانات فروش و چرخه عملیاتی از جمله متغیرهایی هستند که نشان دهنده ویژگی‌های ذاتی شرکت هستند </w:t>
      </w:r>
      <w:r w:rsidR="0047461B" w:rsidRPr="007A7F98">
        <w:rPr>
          <w:rFonts w:asciiTheme="majorBidi" w:eastAsia="Times New Roman" w:hAnsiTheme="majorBidi" w:cs="B Lotus"/>
          <w:b/>
          <w:sz w:val="26"/>
          <w:szCs w:val="26"/>
        </w:rPr>
        <w:t>]</w:t>
      </w:r>
      <w:r w:rsidR="00533754" w:rsidRPr="007A7F98">
        <w:rPr>
          <w:rFonts w:asciiTheme="majorBidi" w:eastAsia="Times New Roman" w:hAnsiTheme="majorBidi" w:cs="B Lotus" w:hint="cs"/>
          <w:b/>
          <w:sz w:val="26"/>
          <w:szCs w:val="26"/>
          <w:rtl/>
        </w:rPr>
        <w:t>14</w:t>
      </w:r>
      <w:r w:rsidR="0047461B" w:rsidRPr="007A7F98">
        <w:rPr>
          <w:rFonts w:asciiTheme="majorBidi" w:eastAsia="Times New Roman" w:hAnsiTheme="majorBidi" w:cs="B Lotus"/>
          <w:b/>
          <w:sz w:val="26"/>
          <w:szCs w:val="26"/>
        </w:rPr>
        <w:t>[</w:t>
      </w:r>
      <w:r w:rsidRPr="007A7F98">
        <w:rPr>
          <w:rFonts w:asciiTheme="majorBidi" w:eastAsia="Times New Roman" w:hAnsiTheme="majorBidi" w:cs="B Lotus"/>
          <w:b/>
          <w:sz w:val="26"/>
          <w:szCs w:val="26"/>
          <w:rtl/>
        </w:rPr>
        <w:t xml:space="preserve">. </w:t>
      </w:r>
    </w:p>
    <w:p w:rsidR="005A6C8C" w:rsidRPr="007A7F98" w:rsidRDefault="00DA7FDF" w:rsidP="00533754">
      <w:pPr>
        <w:spacing w:after="0" w:line="240" w:lineRule="auto"/>
        <w:jc w:val="lowKashida"/>
        <w:rPr>
          <w:rFonts w:asciiTheme="majorBidi" w:eastAsia="Times New Roman" w:hAnsiTheme="majorBidi" w:cs="B Lotus"/>
          <w:sz w:val="26"/>
          <w:szCs w:val="26"/>
          <w:rtl/>
        </w:rPr>
      </w:pPr>
      <w:bookmarkStart w:id="5" w:name="_Toc501134261"/>
      <w:r w:rsidRPr="007A7F98">
        <w:rPr>
          <w:rFonts w:asciiTheme="majorBidi" w:eastAsia="Times New Roman" w:hAnsiTheme="majorBidi" w:cs="B Lotus" w:hint="cs"/>
          <w:bCs/>
          <w:sz w:val="26"/>
          <w:szCs w:val="26"/>
          <w:rtl/>
        </w:rPr>
        <w:t>ارتباط</w:t>
      </w:r>
      <w:r w:rsidR="005A6C8C" w:rsidRPr="007A7F98">
        <w:rPr>
          <w:rFonts w:asciiTheme="majorBidi" w:eastAsia="Times New Roman" w:hAnsiTheme="majorBidi" w:cs="B Lotus"/>
          <w:bCs/>
          <w:sz w:val="26"/>
          <w:szCs w:val="26"/>
          <w:rtl/>
        </w:rPr>
        <w:t xml:space="preserve"> کیفیت حسابرسی و کیفیت گزارشگری مالی و حاکمیت شرکتی</w:t>
      </w:r>
      <w:bookmarkEnd w:id="5"/>
      <w:r w:rsidR="002E4703" w:rsidRPr="007A7F98">
        <w:rPr>
          <w:rFonts w:asciiTheme="majorBidi" w:eastAsia="Times New Roman" w:hAnsiTheme="majorBidi" w:cs="B Lotus" w:hint="cs"/>
          <w:sz w:val="26"/>
          <w:szCs w:val="26"/>
          <w:rtl/>
        </w:rPr>
        <w:t xml:space="preserve">. </w:t>
      </w:r>
      <w:r w:rsidR="005A6C8C" w:rsidRPr="007A7F98">
        <w:rPr>
          <w:rFonts w:asciiTheme="majorBidi" w:eastAsia="Times New Roman" w:hAnsiTheme="majorBidi" w:cs="B Lotus"/>
          <w:b/>
          <w:sz w:val="26"/>
          <w:szCs w:val="26"/>
          <w:rtl/>
        </w:rPr>
        <w:t xml:space="preserve">هرچه کیفیت حسابرسی بالاتر اعتبار بیشتری به صورت‌های مالی می‌بخشد. هرچه اطمينانی که حسابرس در مورد صورت‌های مالی ارائه می‌کند بیشتر باشد، اعتبار گزارشگری مالی نیز بیشتر خواهد بود. معیارهای کیفیت گزارشگری مالی مبتنی بر اين فرض هستند که کیفیت اجرای حسابرسی، رفتارهای فرصت طلبانه مدیران را در خصوص دستکاری و گزارش سود محدود می‌کند </w:t>
      </w:r>
      <w:r w:rsidR="00DE7037" w:rsidRPr="007A7F98">
        <w:rPr>
          <w:rFonts w:asciiTheme="majorBidi" w:eastAsia="Times New Roman" w:hAnsiTheme="majorBidi" w:cs="B Lotus"/>
          <w:b/>
          <w:sz w:val="26"/>
          <w:szCs w:val="26"/>
        </w:rPr>
        <w:t>]</w:t>
      </w:r>
      <w:r w:rsidR="00533754" w:rsidRPr="007A7F98">
        <w:rPr>
          <w:rFonts w:asciiTheme="majorBidi" w:eastAsia="Times New Roman" w:hAnsiTheme="majorBidi" w:cs="B Lotus" w:hint="cs"/>
          <w:b/>
          <w:sz w:val="26"/>
          <w:szCs w:val="26"/>
          <w:rtl/>
        </w:rPr>
        <w:t>14</w:t>
      </w:r>
      <w:r w:rsidR="00DE7037" w:rsidRPr="007A7F98">
        <w:rPr>
          <w:rFonts w:asciiTheme="majorBidi" w:eastAsia="Times New Roman" w:hAnsiTheme="majorBidi" w:cs="B Lotus"/>
          <w:b/>
          <w:sz w:val="26"/>
          <w:szCs w:val="26"/>
        </w:rPr>
        <w:t>[</w:t>
      </w:r>
      <w:r w:rsidR="005A6C8C" w:rsidRPr="007A7F98">
        <w:rPr>
          <w:rFonts w:asciiTheme="majorBidi" w:eastAsia="Times New Roman" w:hAnsiTheme="majorBidi" w:cs="B Lotus"/>
          <w:b/>
          <w:sz w:val="26"/>
          <w:szCs w:val="26"/>
          <w:rtl/>
        </w:rPr>
        <w:t>.</w:t>
      </w:r>
    </w:p>
    <w:p w:rsidR="005A6C8C" w:rsidRPr="007A7F98" w:rsidRDefault="005A6C8C" w:rsidP="00533754">
      <w:pPr>
        <w:pStyle w:val="ListParagraph"/>
        <w:spacing w:after="0" w:line="240" w:lineRule="auto"/>
        <w:ind w:left="-1" w:firstLine="361"/>
        <w:jc w:val="lowKashida"/>
        <w:rPr>
          <w:rFonts w:asciiTheme="majorBidi" w:eastAsia="Times New Roman" w:hAnsiTheme="majorBidi" w:cs="B Lotus"/>
          <w:b/>
          <w:sz w:val="26"/>
          <w:szCs w:val="26"/>
          <w:rtl/>
        </w:rPr>
      </w:pPr>
      <w:r w:rsidRPr="007A7F98">
        <w:rPr>
          <w:rFonts w:asciiTheme="majorBidi" w:eastAsia="Times New Roman" w:hAnsiTheme="majorBidi" w:cs="B Lotus"/>
          <w:b/>
          <w:sz w:val="26"/>
          <w:szCs w:val="26"/>
          <w:rtl/>
        </w:rPr>
        <w:t>حسابرسی مستقل يکی از مهم‌ترین و در عین حال مؤثرترین ساز و کارهای حاکمیت شرکتی برون سازمانی، برای همسو کردن منافع سهامداران و مدیران به‌شمار می‌رود. از سوی ديگر، خوش‌نامی و شهرت حساب</w:t>
      </w:r>
      <w:r w:rsidR="003475DE" w:rsidRPr="007A7F98">
        <w:rPr>
          <w:rFonts w:asciiTheme="majorBidi" w:eastAsia="Times New Roman" w:hAnsiTheme="majorBidi" w:cs="B Lotus" w:hint="cs"/>
          <w:b/>
          <w:sz w:val="26"/>
          <w:szCs w:val="26"/>
          <w:rtl/>
        </w:rPr>
        <w:t>ر</w:t>
      </w:r>
      <w:r w:rsidRPr="007A7F98">
        <w:rPr>
          <w:rFonts w:asciiTheme="majorBidi" w:eastAsia="Times New Roman" w:hAnsiTheme="majorBidi" w:cs="B Lotus"/>
          <w:b/>
          <w:sz w:val="26"/>
          <w:szCs w:val="26"/>
          <w:rtl/>
        </w:rPr>
        <w:t>س تأثیر زیادی بر اعتماد و اعتبار اطلاعات و داده‌های حسابداری دارد. براساس مبانی نظری، اندازه مؤسسه حسابرسی تأثیر مستقیمی بر شهرت و اعتبار آن مؤسسه دارد. فرانسیس و سیمون (1987)، دی (1993)، یانگ جاناتان و لین (1993) و هوگان و جتر (1997) نشان دادند، مؤسسه‌های حسابرسی بزرگ به نسبت مؤسسه‌های کوچک، حسابرسی باکیفيت تری انجام می‌دهند</w:t>
      </w:r>
      <w:r w:rsidR="00DE7037" w:rsidRPr="007A7F98">
        <w:rPr>
          <w:rFonts w:asciiTheme="majorBidi" w:eastAsia="Times New Roman" w:hAnsiTheme="majorBidi" w:cs="B Lotus"/>
          <w:b/>
          <w:sz w:val="26"/>
          <w:szCs w:val="26"/>
        </w:rPr>
        <w:t xml:space="preserve"> ]</w:t>
      </w:r>
      <w:r w:rsidR="00533754" w:rsidRPr="007A7F98">
        <w:rPr>
          <w:rFonts w:asciiTheme="majorBidi" w:eastAsia="Times New Roman" w:hAnsiTheme="majorBidi" w:cs="B Lotus" w:hint="cs"/>
          <w:b/>
          <w:sz w:val="26"/>
          <w:szCs w:val="26"/>
          <w:rtl/>
        </w:rPr>
        <w:t>2</w:t>
      </w:r>
      <w:r w:rsidR="00DE7037" w:rsidRPr="007A7F98">
        <w:rPr>
          <w:rFonts w:asciiTheme="majorBidi" w:eastAsia="Times New Roman" w:hAnsiTheme="majorBidi" w:cs="B Lotus"/>
          <w:b/>
          <w:sz w:val="26"/>
          <w:szCs w:val="26"/>
        </w:rPr>
        <w:t>[</w:t>
      </w:r>
      <w:r w:rsidRPr="007A7F98">
        <w:rPr>
          <w:rFonts w:asciiTheme="majorBidi" w:eastAsia="Times New Roman" w:hAnsiTheme="majorBidi" w:cs="B Lotus"/>
          <w:b/>
          <w:sz w:val="26"/>
          <w:szCs w:val="26"/>
          <w:rtl/>
        </w:rPr>
        <w:t>.</w:t>
      </w:r>
    </w:p>
    <w:p w:rsidR="003B43B9" w:rsidRPr="007A7F98" w:rsidRDefault="00A11DCD" w:rsidP="00533754">
      <w:pPr>
        <w:spacing w:after="0" w:line="240" w:lineRule="auto"/>
        <w:ind w:firstLine="282"/>
        <w:jc w:val="lowKashida"/>
        <w:rPr>
          <w:rFonts w:asciiTheme="majorBidi" w:eastAsia="Times New Roman" w:hAnsiTheme="majorBidi" w:cs="B Lotus"/>
          <w:b/>
          <w:sz w:val="26"/>
          <w:szCs w:val="26"/>
          <w:rtl/>
        </w:rPr>
      </w:pPr>
      <w:r w:rsidRPr="007A7F98">
        <w:rPr>
          <w:rFonts w:asciiTheme="majorBidi" w:eastAsia="Times New Roman" w:hAnsiTheme="majorBidi" w:cs="B Lotus"/>
          <w:b/>
          <w:sz w:val="26"/>
          <w:szCs w:val="26"/>
          <w:rtl/>
        </w:rPr>
        <w:t>مطالعات فن و وانگ  (2002)</w:t>
      </w:r>
      <w:r w:rsidR="00DE7037" w:rsidRPr="007A7F98">
        <w:rPr>
          <w:rFonts w:asciiTheme="majorBidi" w:eastAsia="Times New Roman" w:hAnsiTheme="majorBidi" w:cs="B Lotus"/>
          <w:b/>
          <w:sz w:val="26"/>
          <w:szCs w:val="26"/>
        </w:rPr>
        <w:t xml:space="preserve"> ]</w:t>
      </w:r>
      <w:r w:rsidR="00DE7037" w:rsidRPr="007A7F98">
        <w:rPr>
          <w:rFonts w:asciiTheme="majorBidi" w:eastAsia="Times New Roman" w:hAnsiTheme="majorBidi" w:cs="B Lotus" w:hint="cs"/>
          <w:b/>
          <w:sz w:val="26"/>
          <w:szCs w:val="26"/>
          <w:rtl/>
        </w:rPr>
        <w:t>1</w:t>
      </w:r>
      <w:r w:rsidR="00533754" w:rsidRPr="007A7F98">
        <w:rPr>
          <w:rFonts w:asciiTheme="majorBidi" w:eastAsia="Times New Roman" w:hAnsiTheme="majorBidi" w:cs="B Lotus" w:hint="cs"/>
          <w:b/>
          <w:sz w:val="26"/>
          <w:szCs w:val="26"/>
          <w:rtl/>
        </w:rPr>
        <w:t>7</w:t>
      </w:r>
      <w:r w:rsidR="00DE7037" w:rsidRPr="007A7F98">
        <w:rPr>
          <w:rFonts w:asciiTheme="majorBidi" w:eastAsia="Times New Roman" w:hAnsiTheme="majorBidi" w:cs="B Lotus"/>
          <w:b/>
          <w:sz w:val="26"/>
          <w:szCs w:val="26"/>
        </w:rPr>
        <w:t>[</w:t>
      </w:r>
      <w:r w:rsidRPr="007A7F98">
        <w:rPr>
          <w:rFonts w:asciiTheme="majorBidi" w:eastAsia="Times New Roman" w:hAnsiTheme="majorBidi" w:cs="B Lotus"/>
          <w:b/>
          <w:sz w:val="26"/>
          <w:szCs w:val="26"/>
          <w:rtl/>
        </w:rPr>
        <w:t xml:space="preserve">، جیامبالو و همکاران (2002) </w:t>
      </w:r>
      <w:r w:rsidR="00DE7037" w:rsidRPr="007A7F98">
        <w:rPr>
          <w:rFonts w:asciiTheme="majorBidi" w:eastAsia="Times New Roman" w:hAnsiTheme="majorBidi" w:cs="B Lotus"/>
          <w:b/>
          <w:sz w:val="26"/>
          <w:szCs w:val="26"/>
        </w:rPr>
        <w:t>]</w:t>
      </w:r>
      <w:r w:rsidR="00533754" w:rsidRPr="007A7F98">
        <w:rPr>
          <w:rFonts w:asciiTheme="majorBidi" w:eastAsia="Times New Roman" w:hAnsiTheme="majorBidi" w:cs="B Lotus" w:hint="cs"/>
          <w:b/>
          <w:sz w:val="26"/>
          <w:szCs w:val="26"/>
          <w:rtl/>
        </w:rPr>
        <w:t>2</w:t>
      </w:r>
      <w:r w:rsidR="00DE7037" w:rsidRPr="007A7F98">
        <w:rPr>
          <w:rFonts w:asciiTheme="majorBidi" w:eastAsia="Times New Roman" w:hAnsiTheme="majorBidi" w:cs="B Lotus" w:hint="cs"/>
          <w:b/>
          <w:sz w:val="26"/>
          <w:szCs w:val="26"/>
          <w:rtl/>
        </w:rPr>
        <w:t>2</w:t>
      </w:r>
      <w:r w:rsidR="00DE7037" w:rsidRPr="007A7F98">
        <w:rPr>
          <w:rFonts w:asciiTheme="majorBidi" w:eastAsia="Times New Roman" w:hAnsiTheme="majorBidi" w:cs="B Lotus"/>
          <w:b/>
          <w:sz w:val="26"/>
          <w:szCs w:val="26"/>
        </w:rPr>
        <w:t>[</w:t>
      </w:r>
      <w:r w:rsidRPr="007A7F98">
        <w:rPr>
          <w:rFonts w:asciiTheme="majorBidi" w:eastAsia="Times New Roman" w:hAnsiTheme="majorBidi" w:cs="B Lotus"/>
          <w:b/>
          <w:sz w:val="26"/>
          <w:szCs w:val="26"/>
          <w:rtl/>
        </w:rPr>
        <w:t>و هن  (2005)</w:t>
      </w:r>
      <w:r w:rsidR="00DE7037" w:rsidRPr="007A7F98">
        <w:rPr>
          <w:rFonts w:asciiTheme="majorBidi" w:eastAsia="Times New Roman" w:hAnsiTheme="majorBidi" w:cs="B Lotus"/>
          <w:b/>
          <w:sz w:val="26"/>
          <w:szCs w:val="26"/>
        </w:rPr>
        <w:t xml:space="preserve"> ]</w:t>
      </w:r>
      <w:r w:rsidR="00533754" w:rsidRPr="007A7F98">
        <w:rPr>
          <w:rFonts w:asciiTheme="majorBidi" w:eastAsia="Times New Roman" w:hAnsiTheme="majorBidi" w:cs="B Lotus" w:hint="cs"/>
          <w:b/>
          <w:sz w:val="26"/>
          <w:szCs w:val="26"/>
          <w:rtl/>
        </w:rPr>
        <w:t>20</w:t>
      </w:r>
      <w:r w:rsidR="00DE7037" w:rsidRPr="007A7F98">
        <w:rPr>
          <w:rFonts w:asciiTheme="majorBidi" w:eastAsia="Times New Roman" w:hAnsiTheme="majorBidi" w:cs="B Lotus"/>
          <w:b/>
          <w:sz w:val="26"/>
          <w:szCs w:val="26"/>
        </w:rPr>
        <w:t>[</w:t>
      </w:r>
      <w:r w:rsidRPr="007A7F98">
        <w:rPr>
          <w:rFonts w:asciiTheme="majorBidi" w:eastAsia="Times New Roman" w:hAnsiTheme="majorBidi" w:cs="B Lotus"/>
          <w:b/>
          <w:sz w:val="26"/>
          <w:szCs w:val="26"/>
          <w:rtl/>
        </w:rPr>
        <w:t xml:space="preserve">،نشان می‌دهد ساختار مالکیت می تواند روي کیفیت گزارشگري مالی تأثیر بگذارد. </w:t>
      </w:r>
    </w:p>
    <w:p w:rsidR="0095444C" w:rsidRPr="007A7F98" w:rsidRDefault="0095444C" w:rsidP="0095444C">
      <w:pPr>
        <w:spacing w:after="0" w:line="240" w:lineRule="auto"/>
        <w:ind w:firstLine="282"/>
        <w:jc w:val="lowKashida"/>
        <w:rPr>
          <w:rFonts w:asciiTheme="majorBidi" w:eastAsia="Times New Roman" w:hAnsiTheme="majorBidi" w:cs="B Lotus"/>
          <w:b/>
          <w:sz w:val="26"/>
          <w:szCs w:val="26"/>
          <w:rtl/>
        </w:rPr>
      </w:pPr>
      <w:r w:rsidRPr="007A7F98">
        <w:rPr>
          <w:rFonts w:asciiTheme="majorBidi" w:eastAsia="Times New Roman" w:hAnsiTheme="majorBidi" w:cs="B Lotus"/>
          <w:b/>
          <w:sz w:val="26"/>
          <w:szCs w:val="26"/>
          <w:rtl/>
        </w:rPr>
        <w:lastRenderedPageBreak/>
        <w:t>آناستاسيا چی-‌چی و فرایدی (2016) سطح عملکرد حاکميت شرکتی برخی از صنايع را بر کيفيت گزارشگری مالی شرکتها در نیجريه ارزيابی کردند. نتايج، تأثير بااهميت عوامل حاکميت شرکتی بر کيفيت گزارشگری مالی را نشان می دهد.</w:t>
      </w:r>
      <w:r w:rsidRPr="007A7F98">
        <w:rPr>
          <w:rFonts w:asciiTheme="majorBidi" w:eastAsia="Times New Roman" w:hAnsiTheme="majorBidi" w:cs="B Lotus"/>
          <w:b/>
          <w:sz w:val="26"/>
          <w:szCs w:val="26"/>
        </w:rPr>
        <w:t xml:space="preserve"> </w:t>
      </w:r>
      <w:proofErr w:type="gramStart"/>
      <w:r w:rsidRPr="007A7F98">
        <w:rPr>
          <w:rFonts w:asciiTheme="majorBidi" w:eastAsia="Times New Roman" w:hAnsiTheme="majorBidi" w:cs="B Lotus"/>
          <w:b/>
          <w:sz w:val="26"/>
          <w:szCs w:val="26"/>
        </w:rPr>
        <w:t>]</w:t>
      </w:r>
      <w:r w:rsidRPr="007A7F98">
        <w:rPr>
          <w:rFonts w:asciiTheme="majorBidi" w:eastAsia="Times New Roman" w:hAnsiTheme="majorBidi" w:cs="B Lotus" w:hint="cs"/>
          <w:b/>
          <w:sz w:val="26"/>
          <w:szCs w:val="26"/>
          <w:rtl/>
        </w:rPr>
        <w:t>10</w:t>
      </w:r>
      <w:proofErr w:type="gramEnd"/>
      <w:r w:rsidRPr="007A7F98">
        <w:rPr>
          <w:rFonts w:asciiTheme="majorBidi" w:eastAsia="Times New Roman" w:hAnsiTheme="majorBidi" w:cs="B Lotus"/>
          <w:b/>
          <w:sz w:val="26"/>
          <w:szCs w:val="26"/>
        </w:rPr>
        <w:t>[</w:t>
      </w:r>
    </w:p>
    <w:p w:rsidR="0095444C" w:rsidRPr="007A7F98" w:rsidRDefault="0095444C" w:rsidP="0095444C">
      <w:pPr>
        <w:spacing w:after="0" w:line="240" w:lineRule="auto"/>
        <w:ind w:firstLine="282"/>
        <w:jc w:val="lowKashida"/>
        <w:rPr>
          <w:rFonts w:asciiTheme="majorBidi" w:eastAsia="Times New Roman" w:hAnsiTheme="majorBidi" w:cs="B Lotus"/>
          <w:b/>
          <w:sz w:val="26"/>
          <w:szCs w:val="26"/>
          <w:rtl/>
        </w:rPr>
      </w:pPr>
      <w:r w:rsidRPr="007A7F98">
        <w:rPr>
          <w:rFonts w:asciiTheme="majorBidi" w:eastAsia="Times New Roman" w:hAnsiTheme="majorBidi" w:cs="B Lotus"/>
          <w:b/>
          <w:sz w:val="26"/>
          <w:szCs w:val="26"/>
          <w:rtl/>
        </w:rPr>
        <w:t>کمال العارفين و شفيع  (2016) ارتباط ميان مکانيسم های حاکميت شرکتی و خصوصيات شرکتها با گزارشگری بموقع اينترنتی در ميان 95 شرکت بازار سرمايه مالزی بررسی نمودند و به ارتباط منفی استقلال هيأت مديره و گزارشگری بموقع اينترنتی پی بردند.</w:t>
      </w:r>
      <w:r w:rsidRPr="007A7F98">
        <w:rPr>
          <w:rFonts w:asciiTheme="majorBidi" w:eastAsia="Times New Roman" w:hAnsiTheme="majorBidi" w:cs="B Lotus"/>
          <w:b/>
          <w:sz w:val="26"/>
          <w:szCs w:val="26"/>
        </w:rPr>
        <w:t xml:space="preserve"> </w:t>
      </w:r>
      <w:proofErr w:type="gramStart"/>
      <w:r w:rsidRPr="007A7F98">
        <w:rPr>
          <w:rFonts w:asciiTheme="majorBidi" w:eastAsia="Times New Roman" w:hAnsiTheme="majorBidi" w:cs="B Lotus"/>
          <w:b/>
          <w:sz w:val="26"/>
          <w:szCs w:val="26"/>
        </w:rPr>
        <w:t>]</w:t>
      </w:r>
      <w:r w:rsidRPr="007A7F98">
        <w:rPr>
          <w:rFonts w:asciiTheme="majorBidi" w:eastAsia="Times New Roman" w:hAnsiTheme="majorBidi" w:cs="B Lotus" w:hint="cs"/>
          <w:b/>
          <w:sz w:val="26"/>
          <w:szCs w:val="26"/>
          <w:rtl/>
        </w:rPr>
        <w:t>23</w:t>
      </w:r>
      <w:proofErr w:type="gramEnd"/>
      <w:r w:rsidRPr="007A7F98">
        <w:rPr>
          <w:rFonts w:asciiTheme="majorBidi" w:eastAsia="Times New Roman" w:hAnsiTheme="majorBidi" w:cs="B Lotus"/>
          <w:b/>
          <w:sz w:val="26"/>
          <w:szCs w:val="26"/>
        </w:rPr>
        <w:t>[</w:t>
      </w:r>
    </w:p>
    <w:p w:rsidR="0095444C" w:rsidRPr="007A7F98" w:rsidRDefault="0095444C" w:rsidP="0095444C">
      <w:pPr>
        <w:spacing w:after="0" w:line="240" w:lineRule="auto"/>
        <w:jc w:val="lowKashida"/>
        <w:rPr>
          <w:rFonts w:asciiTheme="majorBidi" w:eastAsia="Times New Roman" w:hAnsiTheme="majorBidi" w:cs="B Lotus"/>
          <w:b/>
          <w:sz w:val="26"/>
          <w:szCs w:val="26"/>
          <w:rtl/>
        </w:rPr>
      </w:pPr>
      <w:r w:rsidRPr="007A7F98">
        <w:rPr>
          <w:rFonts w:asciiTheme="majorBidi" w:eastAsia="Times New Roman" w:hAnsiTheme="majorBidi" w:cs="B Lotus"/>
          <w:b/>
          <w:sz w:val="26"/>
          <w:szCs w:val="26"/>
          <w:rtl/>
        </w:rPr>
        <w:t>حبيب و ژیانگ  (2015) به بررسی جامع تاثیر ساز و کارهای حاکميت شرکتی بر کيفيت گزارشگری مالی و حسابرسی در چين پرداخته ‌اند.</w:t>
      </w:r>
      <w:r w:rsidRPr="007A7F98">
        <w:rPr>
          <w:rFonts w:asciiTheme="majorBidi" w:eastAsia="Times New Roman" w:hAnsiTheme="majorBidi" w:cs="B Lotus"/>
          <w:b/>
          <w:sz w:val="26"/>
          <w:szCs w:val="26"/>
        </w:rPr>
        <w:t xml:space="preserve"> </w:t>
      </w:r>
      <w:proofErr w:type="gramStart"/>
      <w:r w:rsidRPr="007A7F98">
        <w:rPr>
          <w:rFonts w:asciiTheme="majorBidi" w:eastAsia="Times New Roman" w:hAnsiTheme="majorBidi" w:cs="B Lotus"/>
          <w:b/>
          <w:sz w:val="26"/>
          <w:szCs w:val="26"/>
        </w:rPr>
        <w:t>]</w:t>
      </w:r>
      <w:r w:rsidRPr="007A7F98">
        <w:rPr>
          <w:rFonts w:asciiTheme="majorBidi" w:eastAsia="Times New Roman" w:hAnsiTheme="majorBidi" w:cs="B Lotus" w:hint="cs"/>
          <w:b/>
          <w:sz w:val="26"/>
          <w:szCs w:val="26"/>
          <w:rtl/>
        </w:rPr>
        <w:t>26</w:t>
      </w:r>
      <w:proofErr w:type="gramEnd"/>
      <w:r w:rsidRPr="007A7F98">
        <w:rPr>
          <w:rFonts w:asciiTheme="majorBidi" w:eastAsia="Times New Roman" w:hAnsiTheme="majorBidi" w:cs="B Lotus"/>
          <w:b/>
          <w:sz w:val="26"/>
          <w:szCs w:val="26"/>
        </w:rPr>
        <w:t>[</w:t>
      </w:r>
    </w:p>
    <w:p w:rsidR="00A11DCD" w:rsidRPr="007A7F98" w:rsidRDefault="00A11DCD" w:rsidP="00533754">
      <w:pPr>
        <w:spacing w:after="0" w:line="240" w:lineRule="auto"/>
        <w:ind w:firstLine="282"/>
        <w:jc w:val="lowKashida"/>
        <w:rPr>
          <w:rFonts w:asciiTheme="majorBidi" w:eastAsia="Times New Roman" w:hAnsiTheme="majorBidi" w:cs="B Lotus"/>
          <w:b/>
          <w:sz w:val="26"/>
          <w:szCs w:val="26"/>
          <w:rtl/>
        </w:rPr>
      </w:pPr>
      <w:r w:rsidRPr="007A7F98">
        <w:rPr>
          <w:rFonts w:asciiTheme="majorBidi" w:eastAsia="Times New Roman" w:hAnsiTheme="majorBidi" w:cs="B Lotus"/>
          <w:b/>
          <w:sz w:val="26"/>
          <w:szCs w:val="26"/>
          <w:rtl/>
        </w:rPr>
        <w:t xml:space="preserve">کلای و عمری  (2011) در </w:t>
      </w:r>
      <w:r w:rsidR="0095444C" w:rsidRPr="007A7F98">
        <w:rPr>
          <w:rFonts w:asciiTheme="majorBidi" w:eastAsia="Times New Roman" w:hAnsiTheme="majorBidi" w:cs="B Lotus"/>
          <w:b/>
          <w:sz w:val="26"/>
          <w:szCs w:val="26"/>
          <w:rtl/>
        </w:rPr>
        <w:t>پژوهش</w:t>
      </w:r>
      <w:r w:rsidRPr="007A7F98">
        <w:rPr>
          <w:rFonts w:asciiTheme="majorBidi" w:eastAsia="Times New Roman" w:hAnsiTheme="majorBidi" w:cs="B Lotus"/>
          <w:b/>
          <w:sz w:val="26"/>
          <w:szCs w:val="26"/>
          <w:rtl/>
        </w:rPr>
        <w:t xml:space="preserve">ی به رابطه بين حاکميت شرکتی و کيفيت گزارشگری مالی در شرکت‌های تونسی پی بردند. </w:t>
      </w:r>
      <w:proofErr w:type="gramStart"/>
      <w:r w:rsidR="00DE7037" w:rsidRPr="007A7F98">
        <w:rPr>
          <w:rFonts w:asciiTheme="majorBidi" w:eastAsia="Times New Roman" w:hAnsiTheme="majorBidi" w:cs="B Lotus"/>
          <w:b/>
          <w:sz w:val="26"/>
          <w:szCs w:val="26"/>
        </w:rPr>
        <w:t>]</w:t>
      </w:r>
      <w:r w:rsidR="00533754" w:rsidRPr="007A7F98">
        <w:rPr>
          <w:rFonts w:asciiTheme="majorBidi" w:eastAsia="Times New Roman" w:hAnsiTheme="majorBidi" w:cs="B Lotus" w:hint="cs"/>
          <w:b/>
          <w:sz w:val="26"/>
          <w:szCs w:val="26"/>
          <w:rtl/>
        </w:rPr>
        <w:t>24</w:t>
      </w:r>
      <w:proofErr w:type="gramEnd"/>
      <w:r w:rsidR="00DE7037" w:rsidRPr="007A7F98">
        <w:rPr>
          <w:rFonts w:asciiTheme="majorBidi" w:eastAsia="Times New Roman" w:hAnsiTheme="majorBidi" w:cs="B Lotus"/>
          <w:b/>
          <w:sz w:val="26"/>
          <w:szCs w:val="26"/>
        </w:rPr>
        <w:t>[</w:t>
      </w:r>
      <w:r w:rsidRPr="007A7F98">
        <w:rPr>
          <w:rFonts w:asciiTheme="majorBidi" w:eastAsia="Times New Roman" w:hAnsiTheme="majorBidi" w:cs="B Lotus"/>
          <w:b/>
          <w:sz w:val="26"/>
          <w:szCs w:val="26"/>
          <w:rtl/>
        </w:rPr>
        <w:t xml:space="preserve"> </w:t>
      </w:r>
    </w:p>
    <w:p w:rsidR="00A11DCD" w:rsidRPr="007A7F98" w:rsidRDefault="00A11DCD" w:rsidP="00533754">
      <w:pPr>
        <w:spacing w:after="0" w:line="240" w:lineRule="auto"/>
        <w:ind w:firstLine="282"/>
        <w:jc w:val="lowKashida"/>
        <w:rPr>
          <w:rFonts w:asciiTheme="majorBidi" w:eastAsia="Times New Roman" w:hAnsiTheme="majorBidi" w:cs="B Lotus"/>
          <w:b/>
          <w:sz w:val="26"/>
          <w:szCs w:val="26"/>
          <w:rtl/>
        </w:rPr>
      </w:pPr>
      <w:r w:rsidRPr="007A7F98">
        <w:rPr>
          <w:rFonts w:asciiTheme="majorBidi" w:eastAsia="Times New Roman" w:hAnsiTheme="majorBidi" w:cs="B Lotus"/>
          <w:b/>
          <w:sz w:val="26"/>
          <w:szCs w:val="26"/>
          <w:rtl/>
        </w:rPr>
        <w:t>عباس زاده و همکاران (1394) با استفاده از روش فراتحلیل یا متاآنالیز به جمع بندی دقیق تر نتایج حاصل از مطالعات متعدد انجام شده در زمینه تاثیر ساز و کارهای حاکمیت شرکتی بر مدیریت سود پرداختند.</w:t>
      </w:r>
      <w:r w:rsidR="00DE7037" w:rsidRPr="007A7F98">
        <w:rPr>
          <w:rFonts w:asciiTheme="majorBidi" w:eastAsia="Times New Roman" w:hAnsiTheme="majorBidi" w:cs="B Lotus"/>
          <w:b/>
          <w:sz w:val="26"/>
          <w:szCs w:val="26"/>
        </w:rPr>
        <w:t xml:space="preserve"> </w:t>
      </w:r>
      <w:proofErr w:type="gramStart"/>
      <w:r w:rsidR="00DE7037" w:rsidRPr="007A7F98">
        <w:rPr>
          <w:rFonts w:asciiTheme="majorBidi" w:eastAsia="Times New Roman" w:hAnsiTheme="majorBidi" w:cs="B Lotus"/>
          <w:b/>
          <w:sz w:val="26"/>
          <w:szCs w:val="26"/>
        </w:rPr>
        <w:t>]</w:t>
      </w:r>
      <w:r w:rsidR="00533754" w:rsidRPr="007A7F98">
        <w:rPr>
          <w:rFonts w:asciiTheme="majorBidi" w:eastAsia="Times New Roman" w:hAnsiTheme="majorBidi" w:cs="B Lotus" w:hint="cs"/>
          <w:b/>
          <w:sz w:val="26"/>
          <w:szCs w:val="26"/>
          <w:rtl/>
        </w:rPr>
        <w:t>5</w:t>
      </w:r>
      <w:proofErr w:type="gramEnd"/>
      <w:r w:rsidR="00DE7037" w:rsidRPr="007A7F98">
        <w:rPr>
          <w:rFonts w:asciiTheme="majorBidi" w:eastAsia="Times New Roman" w:hAnsiTheme="majorBidi" w:cs="B Lotus"/>
          <w:b/>
          <w:sz w:val="26"/>
          <w:szCs w:val="26"/>
        </w:rPr>
        <w:t>[</w:t>
      </w:r>
    </w:p>
    <w:p w:rsidR="00A11DCD" w:rsidRPr="007A7F98" w:rsidRDefault="00A11DCD" w:rsidP="00533754">
      <w:pPr>
        <w:spacing w:after="0" w:line="240" w:lineRule="auto"/>
        <w:ind w:firstLine="282"/>
        <w:jc w:val="lowKashida"/>
        <w:rPr>
          <w:rFonts w:asciiTheme="majorBidi" w:eastAsia="Times New Roman" w:hAnsiTheme="majorBidi" w:cs="B Lotus"/>
          <w:b/>
          <w:sz w:val="26"/>
          <w:szCs w:val="26"/>
          <w:rtl/>
        </w:rPr>
      </w:pPr>
      <w:r w:rsidRPr="007A7F98">
        <w:rPr>
          <w:rFonts w:asciiTheme="majorBidi" w:eastAsia="Times New Roman" w:hAnsiTheme="majorBidi" w:cs="B Lotus"/>
          <w:b/>
          <w:sz w:val="26"/>
          <w:szCs w:val="26"/>
          <w:rtl/>
        </w:rPr>
        <w:t>عرب کیاسری و عبدی (1394) پژوهشی به منظور یافتن نقطه تعادلی در روابط مدیران و سهامداران با استفاده از نظریه بازیها در راستای کاهش تضاد منافع انجام دادند.</w:t>
      </w:r>
      <w:r w:rsidR="00DE7037" w:rsidRPr="007A7F98">
        <w:rPr>
          <w:rFonts w:asciiTheme="majorBidi" w:eastAsia="Times New Roman" w:hAnsiTheme="majorBidi" w:cs="B Lotus"/>
          <w:b/>
          <w:sz w:val="26"/>
          <w:szCs w:val="26"/>
        </w:rPr>
        <w:t xml:space="preserve"> </w:t>
      </w:r>
      <w:proofErr w:type="gramStart"/>
      <w:r w:rsidR="00DE7037" w:rsidRPr="007A7F98">
        <w:rPr>
          <w:rFonts w:asciiTheme="majorBidi" w:eastAsia="Times New Roman" w:hAnsiTheme="majorBidi" w:cs="B Lotus"/>
          <w:b/>
          <w:sz w:val="26"/>
          <w:szCs w:val="26"/>
        </w:rPr>
        <w:t>]</w:t>
      </w:r>
      <w:r w:rsidR="00533754" w:rsidRPr="007A7F98">
        <w:rPr>
          <w:rFonts w:asciiTheme="majorBidi" w:eastAsia="Times New Roman" w:hAnsiTheme="majorBidi" w:cs="B Lotus" w:hint="cs"/>
          <w:b/>
          <w:sz w:val="26"/>
          <w:szCs w:val="26"/>
          <w:rtl/>
        </w:rPr>
        <w:t>6</w:t>
      </w:r>
      <w:proofErr w:type="gramEnd"/>
      <w:r w:rsidR="00DE7037" w:rsidRPr="007A7F98">
        <w:rPr>
          <w:rFonts w:asciiTheme="majorBidi" w:eastAsia="Times New Roman" w:hAnsiTheme="majorBidi" w:cs="B Lotus"/>
          <w:b/>
          <w:sz w:val="26"/>
          <w:szCs w:val="26"/>
        </w:rPr>
        <w:t>[</w:t>
      </w:r>
    </w:p>
    <w:p w:rsidR="0095444C" w:rsidRPr="007A7F98" w:rsidRDefault="0095444C" w:rsidP="007A7F98">
      <w:pPr>
        <w:spacing w:after="0" w:line="240" w:lineRule="auto"/>
        <w:ind w:firstLine="282"/>
        <w:jc w:val="lowKashida"/>
        <w:rPr>
          <w:rFonts w:asciiTheme="majorBidi" w:eastAsia="Times New Roman" w:hAnsiTheme="majorBidi" w:cs="B Lotus"/>
          <w:b/>
          <w:sz w:val="26"/>
          <w:szCs w:val="26"/>
          <w:rtl/>
        </w:rPr>
      </w:pPr>
      <w:r w:rsidRPr="007A7F98">
        <w:rPr>
          <w:rFonts w:asciiTheme="majorBidi" w:eastAsia="Times New Roman" w:hAnsiTheme="majorBidi" w:cs="B Lotus"/>
          <w:b/>
          <w:sz w:val="26"/>
          <w:szCs w:val="26"/>
          <w:rtl/>
        </w:rPr>
        <w:t>مهراني و همکاران (1393) در پژوهشي به بررسي رابطه بين ساز و کارهاي راهبري شرکتي و کيفيت گزارشگري مالي پرداختند. يافته هاي پژوهش حاکي از وجود رابطه معني دار ميان راهبري شرکتي و کيفيت گزارشگري مالي است. به اين صورت که با افزايش ميزان متغيرهاي راهبري شرکتي شاخص هاي کيفيت سود بهبود يافته و کيفيت گزارشگري مالي هم افزايش مي يابد.</w:t>
      </w:r>
      <w:r w:rsidRPr="007A7F98">
        <w:rPr>
          <w:rFonts w:asciiTheme="majorBidi" w:eastAsia="Times New Roman" w:hAnsiTheme="majorBidi" w:cs="B Lotus"/>
          <w:b/>
          <w:sz w:val="26"/>
          <w:szCs w:val="26"/>
        </w:rPr>
        <w:t xml:space="preserve"> </w:t>
      </w:r>
      <w:proofErr w:type="gramStart"/>
      <w:r w:rsidRPr="007A7F98">
        <w:rPr>
          <w:rFonts w:asciiTheme="majorBidi" w:eastAsia="Times New Roman" w:hAnsiTheme="majorBidi" w:cs="B Lotus"/>
          <w:b/>
          <w:sz w:val="26"/>
          <w:szCs w:val="26"/>
        </w:rPr>
        <w:t>]</w:t>
      </w:r>
      <w:r w:rsidRPr="007A7F98">
        <w:rPr>
          <w:rFonts w:asciiTheme="majorBidi" w:eastAsia="Times New Roman" w:hAnsiTheme="majorBidi" w:cs="B Lotus" w:hint="cs"/>
          <w:b/>
          <w:sz w:val="26"/>
          <w:szCs w:val="26"/>
          <w:rtl/>
        </w:rPr>
        <w:t>8</w:t>
      </w:r>
      <w:proofErr w:type="gramEnd"/>
      <w:r w:rsidRPr="007A7F98">
        <w:rPr>
          <w:rFonts w:asciiTheme="majorBidi" w:eastAsia="Times New Roman" w:hAnsiTheme="majorBidi" w:cs="B Lotus"/>
          <w:b/>
          <w:sz w:val="26"/>
          <w:szCs w:val="26"/>
        </w:rPr>
        <w:t>[</w:t>
      </w:r>
    </w:p>
    <w:p w:rsidR="004D197A" w:rsidRPr="00D0204A" w:rsidRDefault="003A7F91" w:rsidP="00655A58">
      <w:pPr>
        <w:pStyle w:val="Heading1"/>
        <w:spacing w:line="240" w:lineRule="auto"/>
        <w:rPr>
          <w:rStyle w:val="Emphasis"/>
          <w:rFonts w:cs="B Lotus"/>
          <w:i w:val="0"/>
          <w:iCs w:val="0"/>
          <w:color w:val="auto"/>
          <w:rtl/>
        </w:rPr>
      </w:pPr>
      <w:bookmarkStart w:id="6" w:name="_Toc501134253"/>
      <w:r w:rsidRPr="00D0204A">
        <w:rPr>
          <w:rStyle w:val="Emphasis"/>
          <w:rFonts w:cs="B Lotus"/>
          <w:i w:val="0"/>
          <w:iCs w:val="0"/>
          <w:color w:val="auto"/>
          <w:rtl/>
        </w:rPr>
        <w:t>فرضیه ها</w:t>
      </w:r>
      <w:bookmarkEnd w:id="6"/>
      <w:r w:rsidR="00A11DCD" w:rsidRPr="00D0204A">
        <w:rPr>
          <w:rStyle w:val="Emphasis"/>
          <w:rFonts w:cs="B Lotus" w:hint="cs"/>
          <w:i w:val="0"/>
          <w:iCs w:val="0"/>
          <w:color w:val="auto"/>
          <w:rtl/>
        </w:rPr>
        <w:t>ی پژوهش</w:t>
      </w:r>
    </w:p>
    <w:p w:rsidR="00B6449A" w:rsidRPr="006C4A76" w:rsidRDefault="00B6449A" w:rsidP="00BA27BA">
      <w:pPr>
        <w:spacing w:after="0" w:line="240" w:lineRule="auto"/>
        <w:ind w:firstLine="282"/>
        <w:jc w:val="lowKashida"/>
        <w:rPr>
          <w:rFonts w:asciiTheme="majorBidi" w:eastAsia="Times New Roman" w:hAnsiTheme="majorBidi" w:cs="B Lotus"/>
          <w:b/>
          <w:i/>
          <w:iCs/>
          <w:sz w:val="26"/>
          <w:szCs w:val="26"/>
          <w:rtl/>
        </w:rPr>
      </w:pPr>
      <w:r w:rsidRPr="006C4A76">
        <w:rPr>
          <w:rFonts w:asciiTheme="majorBidi" w:eastAsia="Times New Roman" w:hAnsiTheme="majorBidi" w:cs="B Lotus"/>
          <w:b/>
          <w:i/>
          <w:iCs/>
          <w:sz w:val="26"/>
          <w:szCs w:val="26"/>
          <w:rtl/>
        </w:rPr>
        <w:t>فرضيه اصلي</w:t>
      </w:r>
    </w:p>
    <w:p w:rsidR="00B6449A" w:rsidRPr="006C4A76" w:rsidRDefault="002C0F71" w:rsidP="00D0204A">
      <w:pPr>
        <w:spacing w:after="0" w:line="240" w:lineRule="auto"/>
        <w:ind w:firstLine="720"/>
        <w:jc w:val="lowKashida"/>
        <w:rPr>
          <w:rFonts w:asciiTheme="majorBidi" w:eastAsia="Times New Roman" w:hAnsiTheme="majorBidi" w:cs="B Lotus"/>
          <w:b/>
          <w:sz w:val="24"/>
          <w:szCs w:val="24"/>
          <w:rtl/>
        </w:rPr>
      </w:pPr>
      <w:r w:rsidRPr="006C4A76">
        <w:rPr>
          <w:rFonts w:asciiTheme="majorBidi" w:eastAsia="Times New Roman" w:hAnsiTheme="majorBidi" w:cs="B Lotus" w:hint="cs"/>
          <w:b/>
          <w:sz w:val="24"/>
          <w:szCs w:val="24"/>
          <w:rtl/>
        </w:rPr>
        <w:t>حسابرس متخصص و</w:t>
      </w:r>
      <w:r w:rsidR="00B6449A" w:rsidRPr="006C4A76">
        <w:rPr>
          <w:rFonts w:asciiTheme="majorBidi" w:eastAsia="Times New Roman" w:hAnsiTheme="majorBidi" w:cs="B Lotus"/>
          <w:b/>
          <w:sz w:val="24"/>
          <w:szCs w:val="24"/>
          <w:rtl/>
        </w:rPr>
        <w:t xml:space="preserve"> </w:t>
      </w:r>
      <w:r w:rsidR="00BD08DF" w:rsidRPr="006C4A76">
        <w:rPr>
          <w:rFonts w:asciiTheme="majorBidi" w:eastAsia="Times New Roman" w:hAnsiTheme="majorBidi" w:cs="B Lotus" w:hint="cs"/>
          <w:b/>
          <w:sz w:val="24"/>
          <w:szCs w:val="24"/>
          <w:rtl/>
        </w:rPr>
        <w:t xml:space="preserve">مکانیزم‌های </w:t>
      </w:r>
      <w:r w:rsidR="00B6449A" w:rsidRPr="006C4A76">
        <w:rPr>
          <w:rFonts w:asciiTheme="majorBidi" w:eastAsia="Times New Roman" w:hAnsiTheme="majorBidi" w:cs="B Lotus"/>
          <w:b/>
          <w:sz w:val="24"/>
          <w:szCs w:val="24"/>
          <w:rtl/>
        </w:rPr>
        <w:t xml:space="preserve">حاکميت شرکتي </w:t>
      </w:r>
      <w:r w:rsidRPr="006C4A76">
        <w:rPr>
          <w:rFonts w:asciiTheme="majorBidi" w:eastAsia="Times New Roman" w:hAnsiTheme="majorBidi" w:cs="B Lotus" w:hint="cs"/>
          <w:b/>
          <w:sz w:val="24"/>
          <w:szCs w:val="24"/>
          <w:rtl/>
        </w:rPr>
        <w:t>بر</w:t>
      </w:r>
      <w:r w:rsidR="00B6449A" w:rsidRPr="006C4A76">
        <w:rPr>
          <w:rFonts w:asciiTheme="majorBidi" w:eastAsia="Times New Roman" w:hAnsiTheme="majorBidi" w:cs="B Lotus"/>
          <w:b/>
          <w:sz w:val="24"/>
          <w:szCs w:val="24"/>
          <w:rtl/>
        </w:rPr>
        <w:t>کيفيت گزارشگري مالي تاثير دار</w:t>
      </w:r>
      <w:r w:rsidR="00BD08DF" w:rsidRPr="006C4A76">
        <w:rPr>
          <w:rFonts w:asciiTheme="majorBidi" w:eastAsia="Times New Roman" w:hAnsiTheme="majorBidi" w:cs="B Lotus" w:hint="cs"/>
          <w:b/>
          <w:sz w:val="24"/>
          <w:szCs w:val="24"/>
          <w:rtl/>
        </w:rPr>
        <w:t>ن</w:t>
      </w:r>
      <w:r w:rsidR="00B6449A" w:rsidRPr="006C4A76">
        <w:rPr>
          <w:rFonts w:asciiTheme="majorBidi" w:eastAsia="Times New Roman" w:hAnsiTheme="majorBidi" w:cs="B Lotus"/>
          <w:b/>
          <w:sz w:val="24"/>
          <w:szCs w:val="24"/>
          <w:rtl/>
        </w:rPr>
        <w:t xml:space="preserve">د. </w:t>
      </w:r>
    </w:p>
    <w:p w:rsidR="00B6449A" w:rsidRPr="006C4A76" w:rsidRDefault="00B6449A" w:rsidP="00BA27BA">
      <w:pPr>
        <w:spacing w:after="0" w:line="240" w:lineRule="auto"/>
        <w:ind w:firstLine="282"/>
        <w:jc w:val="lowKashida"/>
        <w:rPr>
          <w:rFonts w:asciiTheme="majorBidi" w:eastAsia="Times New Roman" w:hAnsiTheme="majorBidi" w:cs="B Lotus"/>
          <w:b/>
          <w:i/>
          <w:iCs/>
          <w:sz w:val="26"/>
          <w:szCs w:val="26"/>
          <w:rtl/>
        </w:rPr>
      </w:pPr>
      <w:r w:rsidRPr="006C4A76">
        <w:rPr>
          <w:rFonts w:asciiTheme="majorBidi" w:eastAsia="Times New Roman" w:hAnsiTheme="majorBidi" w:cs="B Lotus"/>
          <w:b/>
          <w:i/>
          <w:iCs/>
          <w:sz w:val="26"/>
          <w:szCs w:val="26"/>
          <w:rtl/>
        </w:rPr>
        <w:t xml:space="preserve">فرضيه هاي فرعي </w:t>
      </w:r>
    </w:p>
    <w:p w:rsidR="002C0F71" w:rsidRPr="006C4A76" w:rsidRDefault="002C0F71" w:rsidP="002C0F71">
      <w:pPr>
        <w:pStyle w:val="ListParagraph"/>
        <w:numPr>
          <w:ilvl w:val="0"/>
          <w:numId w:val="19"/>
        </w:numPr>
        <w:spacing w:after="0" w:line="240" w:lineRule="auto"/>
        <w:jc w:val="lowKashida"/>
        <w:rPr>
          <w:rFonts w:asciiTheme="majorBidi" w:eastAsia="Times New Roman" w:hAnsiTheme="majorBidi" w:cs="B Lotus"/>
          <w:b/>
          <w:sz w:val="24"/>
          <w:szCs w:val="24"/>
        </w:rPr>
      </w:pPr>
      <w:r w:rsidRPr="006C4A76">
        <w:rPr>
          <w:rFonts w:asciiTheme="majorBidi" w:eastAsia="Times New Roman" w:hAnsiTheme="majorBidi" w:cs="B Lotus" w:hint="cs"/>
          <w:b/>
          <w:sz w:val="24"/>
          <w:szCs w:val="24"/>
          <w:rtl/>
        </w:rPr>
        <w:t>حسابرس</w:t>
      </w:r>
      <w:r w:rsidRPr="006C4A76">
        <w:rPr>
          <w:rFonts w:asciiTheme="majorBidi" w:eastAsia="Times New Roman" w:hAnsiTheme="majorBidi" w:cs="B Lotus"/>
          <w:b/>
          <w:sz w:val="24"/>
          <w:szCs w:val="24"/>
          <w:rtl/>
        </w:rPr>
        <w:t xml:space="preserve"> </w:t>
      </w:r>
      <w:r w:rsidRPr="006C4A76">
        <w:rPr>
          <w:rFonts w:asciiTheme="majorBidi" w:eastAsia="Times New Roman" w:hAnsiTheme="majorBidi" w:cs="B Lotus" w:hint="cs"/>
          <w:b/>
          <w:sz w:val="24"/>
          <w:szCs w:val="24"/>
          <w:rtl/>
        </w:rPr>
        <w:t>متخصص</w:t>
      </w:r>
      <w:r w:rsidRPr="006C4A76">
        <w:rPr>
          <w:rFonts w:asciiTheme="majorBidi" w:eastAsia="Times New Roman" w:hAnsiTheme="majorBidi" w:cs="B Lotus"/>
          <w:b/>
          <w:sz w:val="24"/>
          <w:szCs w:val="24"/>
          <w:rtl/>
        </w:rPr>
        <w:t xml:space="preserve"> </w:t>
      </w:r>
      <w:r w:rsidRPr="006C4A76">
        <w:rPr>
          <w:rFonts w:asciiTheme="majorBidi" w:eastAsia="Times New Roman" w:hAnsiTheme="majorBidi" w:cs="B Lotus" w:hint="cs"/>
          <w:b/>
          <w:sz w:val="24"/>
          <w:szCs w:val="24"/>
          <w:rtl/>
        </w:rPr>
        <w:t>و</w:t>
      </w:r>
      <w:r w:rsidRPr="006C4A76">
        <w:rPr>
          <w:rFonts w:asciiTheme="majorBidi" w:eastAsia="Times New Roman" w:hAnsiTheme="majorBidi" w:cs="B Lotus"/>
          <w:b/>
          <w:sz w:val="24"/>
          <w:szCs w:val="24"/>
          <w:rtl/>
        </w:rPr>
        <w:t xml:space="preserve"> </w:t>
      </w:r>
      <w:r w:rsidRPr="006C4A76">
        <w:rPr>
          <w:rFonts w:asciiTheme="majorBidi" w:eastAsia="Times New Roman" w:hAnsiTheme="majorBidi" w:cs="B Lotus" w:hint="cs"/>
          <w:b/>
          <w:sz w:val="24"/>
          <w:szCs w:val="24"/>
          <w:rtl/>
        </w:rPr>
        <w:t>مالکان نهادی</w:t>
      </w:r>
      <w:r w:rsidRPr="006C4A76">
        <w:rPr>
          <w:rFonts w:asciiTheme="majorBidi" w:eastAsia="Times New Roman" w:hAnsiTheme="majorBidi" w:cs="B Lotus"/>
          <w:b/>
          <w:sz w:val="24"/>
          <w:szCs w:val="24"/>
          <w:rtl/>
        </w:rPr>
        <w:t xml:space="preserve"> </w:t>
      </w:r>
      <w:r w:rsidRPr="006C4A76">
        <w:rPr>
          <w:rFonts w:asciiTheme="majorBidi" w:eastAsia="Times New Roman" w:hAnsiTheme="majorBidi" w:cs="B Lotus" w:hint="cs"/>
          <w:b/>
          <w:sz w:val="24"/>
          <w:szCs w:val="24"/>
          <w:rtl/>
        </w:rPr>
        <w:t>برکيفيت</w:t>
      </w:r>
      <w:r w:rsidRPr="006C4A76">
        <w:rPr>
          <w:rFonts w:asciiTheme="majorBidi" w:eastAsia="Times New Roman" w:hAnsiTheme="majorBidi" w:cs="B Lotus"/>
          <w:b/>
          <w:sz w:val="24"/>
          <w:szCs w:val="24"/>
          <w:rtl/>
        </w:rPr>
        <w:t xml:space="preserve"> </w:t>
      </w:r>
      <w:r w:rsidRPr="006C4A76">
        <w:rPr>
          <w:rFonts w:asciiTheme="majorBidi" w:eastAsia="Times New Roman" w:hAnsiTheme="majorBidi" w:cs="B Lotus" w:hint="cs"/>
          <w:b/>
          <w:sz w:val="24"/>
          <w:szCs w:val="24"/>
          <w:rtl/>
        </w:rPr>
        <w:t>گزارشگري</w:t>
      </w:r>
      <w:r w:rsidRPr="006C4A76">
        <w:rPr>
          <w:rFonts w:asciiTheme="majorBidi" w:eastAsia="Times New Roman" w:hAnsiTheme="majorBidi" w:cs="B Lotus"/>
          <w:b/>
          <w:sz w:val="24"/>
          <w:szCs w:val="24"/>
          <w:rtl/>
        </w:rPr>
        <w:t xml:space="preserve"> </w:t>
      </w:r>
      <w:r w:rsidRPr="006C4A76">
        <w:rPr>
          <w:rFonts w:asciiTheme="majorBidi" w:eastAsia="Times New Roman" w:hAnsiTheme="majorBidi" w:cs="B Lotus" w:hint="cs"/>
          <w:b/>
          <w:sz w:val="24"/>
          <w:szCs w:val="24"/>
          <w:rtl/>
        </w:rPr>
        <w:t>مالي</w:t>
      </w:r>
      <w:r w:rsidRPr="006C4A76">
        <w:rPr>
          <w:rFonts w:asciiTheme="majorBidi" w:eastAsia="Times New Roman" w:hAnsiTheme="majorBidi" w:cs="B Lotus"/>
          <w:b/>
          <w:sz w:val="24"/>
          <w:szCs w:val="24"/>
          <w:rtl/>
        </w:rPr>
        <w:t xml:space="preserve"> </w:t>
      </w:r>
      <w:r w:rsidRPr="006C4A76">
        <w:rPr>
          <w:rFonts w:asciiTheme="majorBidi" w:eastAsia="Times New Roman" w:hAnsiTheme="majorBidi" w:cs="B Lotus" w:hint="cs"/>
          <w:b/>
          <w:sz w:val="24"/>
          <w:szCs w:val="24"/>
          <w:rtl/>
        </w:rPr>
        <w:t>تاثير</w:t>
      </w:r>
      <w:r w:rsidRPr="006C4A76">
        <w:rPr>
          <w:rFonts w:asciiTheme="majorBidi" w:eastAsia="Times New Roman" w:hAnsiTheme="majorBidi" w:cs="B Lotus"/>
          <w:b/>
          <w:sz w:val="24"/>
          <w:szCs w:val="24"/>
          <w:rtl/>
        </w:rPr>
        <w:t xml:space="preserve"> </w:t>
      </w:r>
      <w:r w:rsidRPr="006C4A76">
        <w:rPr>
          <w:rFonts w:asciiTheme="majorBidi" w:eastAsia="Times New Roman" w:hAnsiTheme="majorBidi" w:cs="B Lotus" w:hint="cs"/>
          <w:b/>
          <w:sz w:val="24"/>
          <w:szCs w:val="24"/>
          <w:rtl/>
        </w:rPr>
        <w:t>دارند</w:t>
      </w:r>
      <w:r w:rsidRPr="006C4A76">
        <w:rPr>
          <w:rFonts w:asciiTheme="majorBidi" w:eastAsia="Times New Roman" w:hAnsiTheme="majorBidi" w:cs="B Lotus"/>
          <w:b/>
          <w:sz w:val="24"/>
          <w:szCs w:val="24"/>
          <w:rtl/>
        </w:rPr>
        <w:t xml:space="preserve">. </w:t>
      </w:r>
    </w:p>
    <w:p w:rsidR="002C0F71" w:rsidRPr="006C4A76" w:rsidRDefault="002C0F71" w:rsidP="002C0F71">
      <w:pPr>
        <w:pStyle w:val="ListParagraph"/>
        <w:numPr>
          <w:ilvl w:val="0"/>
          <w:numId w:val="19"/>
        </w:numPr>
        <w:spacing w:after="0" w:line="240" w:lineRule="auto"/>
        <w:jc w:val="lowKashida"/>
        <w:rPr>
          <w:rFonts w:asciiTheme="majorBidi" w:eastAsia="Times New Roman" w:hAnsiTheme="majorBidi" w:cs="B Lotus"/>
          <w:b/>
          <w:sz w:val="24"/>
          <w:szCs w:val="24"/>
        </w:rPr>
      </w:pPr>
      <w:r w:rsidRPr="006C4A76">
        <w:rPr>
          <w:rFonts w:asciiTheme="majorBidi" w:eastAsia="Times New Roman" w:hAnsiTheme="majorBidi" w:cs="B Lotus" w:hint="cs"/>
          <w:b/>
          <w:sz w:val="24"/>
          <w:szCs w:val="24"/>
          <w:rtl/>
        </w:rPr>
        <w:t>حسابرس</w:t>
      </w:r>
      <w:r w:rsidRPr="006C4A76">
        <w:rPr>
          <w:rFonts w:asciiTheme="majorBidi" w:eastAsia="Times New Roman" w:hAnsiTheme="majorBidi" w:cs="B Lotus"/>
          <w:b/>
          <w:sz w:val="24"/>
          <w:szCs w:val="24"/>
          <w:rtl/>
        </w:rPr>
        <w:t xml:space="preserve"> </w:t>
      </w:r>
      <w:r w:rsidRPr="006C4A76">
        <w:rPr>
          <w:rFonts w:asciiTheme="majorBidi" w:eastAsia="Times New Roman" w:hAnsiTheme="majorBidi" w:cs="B Lotus" w:hint="cs"/>
          <w:b/>
          <w:sz w:val="24"/>
          <w:szCs w:val="24"/>
          <w:rtl/>
        </w:rPr>
        <w:t>متخصص</w:t>
      </w:r>
      <w:r w:rsidRPr="006C4A76">
        <w:rPr>
          <w:rFonts w:asciiTheme="majorBidi" w:eastAsia="Times New Roman" w:hAnsiTheme="majorBidi" w:cs="B Lotus"/>
          <w:b/>
          <w:sz w:val="24"/>
          <w:szCs w:val="24"/>
          <w:rtl/>
        </w:rPr>
        <w:t xml:space="preserve"> </w:t>
      </w:r>
      <w:r w:rsidRPr="006C4A76">
        <w:rPr>
          <w:rFonts w:asciiTheme="majorBidi" w:eastAsia="Times New Roman" w:hAnsiTheme="majorBidi" w:cs="B Lotus" w:hint="cs"/>
          <w:b/>
          <w:sz w:val="24"/>
          <w:szCs w:val="24"/>
          <w:rtl/>
        </w:rPr>
        <w:t>و</w:t>
      </w:r>
      <w:r w:rsidRPr="006C4A76">
        <w:rPr>
          <w:rFonts w:asciiTheme="majorBidi" w:eastAsia="Times New Roman" w:hAnsiTheme="majorBidi" w:cs="B Lotus"/>
          <w:b/>
          <w:sz w:val="24"/>
          <w:szCs w:val="24"/>
          <w:rtl/>
        </w:rPr>
        <w:t xml:space="preserve"> </w:t>
      </w:r>
      <w:r w:rsidRPr="006C4A76">
        <w:rPr>
          <w:rFonts w:asciiTheme="majorBidi" w:eastAsia="Times New Roman" w:hAnsiTheme="majorBidi" w:cs="B Lotus" w:hint="cs"/>
          <w:b/>
          <w:sz w:val="24"/>
          <w:szCs w:val="24"/>
          <w:rtl/>
        </w:rPr>
        <w:t>مالکیت مدیریتی</w:t>
      </w:r>
      <w:r w:rsidRPr="006C4A76">
        <w:rPr>
          <w:rFonts w:asciiTheme="majorBidi" w:eastAsia="Times New Roman" w:hAnsiTheme="majorBidi" w:cs="B Lotus"/>
          <w:b/>
          <w:sz w:val="24"/>
          <w:szCs w:val="24"/>
          <w:rtl/>
        </w:rPr>
        <w:t xml:space="preserve"> </w:t>
      </w:r>
      <w:r w:rsidRPr="006C4A76">
        <w:rPr>
          <w:rFonts w:asciiTheme="majorBidi" w:eastAsia="Times New Roman" w:hAnsiTheme="majorBidi" w:cs="B Lotus" w:hint="cs"/>
          <w:b/>
          <w:sz w:val="24"/>
          <w:szCs w:val="24"/>
          <w:rtl/>
        </w:rPr>
        <w:t>برکيفيت</w:t>
      </w:r>
      <w:r w:rsidRPr="006C4A76">
        <w:rPr>
          <w:rFonts w:asciiTheme="majorBidi" w:eastAsia="Times New Roman" w:hAnsiTheme="majorBidi" w:cs="B Lotus"/>
          <w:b/>
          <w:sz w:val="24"/>
          <w:szCs w:val="24"/>
          <w:rtl/>
        </w:rPr>
        <w:t xml:space="preserve"> </w:t>
      </w:r>
      <w:r w:rsidRPr="006C4A76">
        <w:rPr>
          <w:rFonts w:asciiTheme="majorBidi" w:eastAsia="Times New Roman" w:hAnsiTheme="majorBidi" w:cs="B Lotus" w:hint="cs"/>
          <w:b/>
          <w:sz w:val="24"/>
          <w:szCs w:val="24"/>
          <w:rtl/>
        </w:rPr>
        <w:t>گزارشگري</w:t>
      </w:r>
      <w:r w:rsidRPr="006C4A76">
        <w:rPr>
          <w:rFonts w:asciiTheme="majorBidi" w:eastAsia="Times New Roman" w:hAnsiTheme="majorBidi" w:cs="B Lotus"/>
          <w:b/>
          <w:sz w:val="24"/>
          <w:szCs w:val="24"/>
          <w:rtl/>
        </w:rPr>
        <w:t xml:space="preserve"> </w:t>
      </w:r>
      <w:r w:rsidRPr="006C4A76">
        <w:rPr>
          <w:rFonts w:asciiTheme="majorBidi" w:eastAsia="Times New Roman" w:hAnsiTheme="majorBidi" w:cs="B Lotus" w:hint="cs"/>
          <w:b/>
          <w:sz w:val="24"/>
          <w:szCs w:val="24"/>
          <w:rtl/>
        </w:rPr>
        <w:t>مالي</w:t>
      </w:r>
      <w:r w:rsidRPr="006C4A76">
        <w:rPr>
          <w:rFonts w:asciiTheme="majorBidi" w:eastAsia="Times New Roman" w:hAnsiTheme="majorBidi" w:cs="B Lotus"/>
          <w:b/>
          <w:sz w:val="24"/>
          <w:szCs w:val="24"/>
          <w:rtl/>
        </w:rPr>
        <w:t xml:space="preserve"> </w:t>
      </w:r>
      <w:r w:rsidRPr="006C4A76">
        <w:rPr>
          <w:rFonts w:asciiTheme="majorBidi" w:eastAsia="Times New Roman" w:hAnsiTheme="majorBidi" w:cs="B Lotus" w:hint="cs"/>
          <w:b/>
          <w:sz w:val="24"/>
          <w:szCs w:val="24"/>
          <w:rtl/>
        </w:rPr>
        <w:t>تاثير</w:t>
      </w:r>
      <w:r w:rsidRPr="006C4A76">
        <w:rPr>
          <w:rFonts w:asciiTheme="majorBidi" w:eastAsia="Times New Roman" w:hAnsiTheme="majorBidi" w:cs="B Lotus"/>
          <w:b/>
          <w:sz w:val="24"/>
          <w:szCs w:val="24"/>
          <w:rtl/>
        </w:rPr>
        <w:t xml:space="preserve"> </w:t>
      </w:r>
      <w:r w:rsidRPr="006C4A76">
        <w:rPr>
          <w:rFonts w:asciiTheme="majorBidi" w:eastAsia="Times New Roman" w:hAnsiTheme="majorBidi" w:cs="B Lotus" w:hint="cs"/>
          <w:b/>
          <w:sz w:val="24"/>
          <w:szCs w:val="24"/>
          <w:rtl/>
        </w:rPr>
        <w:t>دار</w:t>
      </w:r>
      <w:r w:rsidR="00BD08DF" w:rsidRPr="006C4A76">
        <w:rPr>
          <w:rFonts w:asciiTheme="majorBidi" w:eastAsia="Times New Roman" w:hAnsiTheme="majorBidi" w:cs="B Lotus" w:hint="cs"/>
          <w:b/>
          <w:sz w:val="24"/>
          <w:szCs w:val="24"/>
          <w:rtl/>
        </w:rPr>
        <w:t>ن</w:t>
      </w:r>
      <w:r w:rsidRPr="006C4A76">
        <w:rPr>
          <w:rFonts w:asciiTheme="majorBidi" w:eastAsia="Times New Roman" w:hAnsiTheme="majorBidi" w:cs="B Lotus" w:hint="cs"/>
          <w:b/>
          <w:sz w:val="24"/>
          <w:szCs w:val="24"/>
          <w:rtl/>
        </w:rPr>
        <w:t>د</w:t>
      </w:r>
      <w:r w:rsidRPr="006C4A76">
        <w:rPr>
          <w:rFonts w:asciiTheme="majorBidi" w:eastAsia="Times New Roman" w:hAnsiTheme="majorBidi" w:cs="B Lotus"/>
          <w:b/>
          <w:sz w:val="24"/>
          <w:szCs w:val="24"/>
          <w:rtl/>
        </w:rPr>
        <w:t xml:space="preserve">. </w:t>
      </w:r>
    </w:p>
    <w:p w:rsidR="00A11DCD" w:rsidRPr="00D0204A" w:rsidRDefault="00A11DCD" w:rsidP="00D0204A">
      <w:pPr>
        <w:pStyle w:val="Heading3"/>
        <w:spacing w:line="240" w:lineRule="auto"/>
        <w:rPr>
          <w:rFonts w:asciiTheme="majorBidi" w:hAnsiTheme="majorBidi" w:cs="B Lotus"/>
          <w:sz w:val="28"/>
          <w:rtl/>
        </w:rPr>
      </w:pPr>
      <w:bookmarkStart w:id="7" w:name="_Toc366657788"/>
      <w:bookmarkStart w:id="8" w:name="_Toc439168516"/>
      <w:bookmarkStart w:id="9" w:name="_Toc439168651"/>
      <w:bookmarkStart w:id="10" w:name="_Toc501134265"/>
      <w:r w:rsidRPr="00D0204A">
        <w:rPr>
          <w:rFonts w:asciiTheme="majorBidi" w:hAnsiTheme="majorBidi" w:cs="B Lotus"/>
          <w:sz w:val="28"/>
          <w:rtl/>
        </w:rPr>
        <w:t>روش</w:t>
      </w:r>
      <w:bookmarkEnd w:id="7"/>
      <w:bookmarkEnd w:id="8"/>
      <w:bookmarkEnd w:id="9"/>
      <w:bookmarkEnd w:id="10"/>
      <w:r w:rsidRPr="00D0204A">
        <w:rPr>
          <w:rFonts w:asciiTheme="majorBidi" w:hAnsiTheme="majorBidi" w:cs="B Lotus" w:hint="cs"/>
          <w:sz w:val="28"/>
          <w:rtl/>
        </w:rPr>
        <w:t xml:space="preserve"> </w:t>
      </w:r>
      <w:r w:rsidR="00D0204A" w:rsidRPr="00D0204A">
        <w:rPr>
          <w:rFonts w:asciiTheme="majorBidi" w:hAnsiTheme="majorBidi" w:cs="B Lotus" w:hint="cs"/>
          <w:sz w:val="28"/>
          <w:rtl/>
        </w:rPr>
        <w:t>پژوهش</w:t>
      </w:r>
    </w:p>
    <w:p w:rsidR="00A11DCD" w:rsidRPr="006C4A76" w:rsidRDefault="00A11DCD" w:rsidP="00D0204A">
      <w:pPr>
        <w:spacing w:after="0" w:line="240" w:lineRule="auto"/>
        <w:ind w:firstLine="282"/>
        <w:jc w:val="lowKashida"/>
        <w:rPr>
          <w:rFonts w:asciiTheme="majorBidi" w:hAnsiTheme="majorBidi" w:cs="B Lotus"/>
          <w:sz w:val="26"/>
          <w:szCs w:val="26"/>
          <w:rtl/>
        </w:rPr>
      </w:pPr>
      <w:r w:rsidRPr="006C4A76">
        <w:rPr>
          <w:rFonts w:asciiTheme="majorBidi" w:eastAsia="Times New Roman" w:hAnsiTheme="majorBidi" w:cs="B Lotus"/>
          <w:sz w:val="26"/>
          <w:szCs w:val="26"/>
          <w:rtl/>
        </w:rPr>
        <w:t xml:space="preserve">اين </w:t>
      </w:r>
      <w:r w:rsidR="0095444C">
        <w:rPr>
          <w:rFonts w:asciiTheme="majorBidi" w:eastAsia="Times New Roman" w:hAnsiTheme="majorBidi" w:cs="B Lotus"/>
          <w:sz w:val="26"/>
          <w:szCs w:val="26"/>
          <w:rtl/>
        </w:rPr>
        <w:t>پژوهش</w:t>
      </w:r>
      <w:r w:rsidRPr="006C4A76">
        <w:rPr>
          <w:rFonts w:asciiTheme="majorBidi" w:eastAsia="Times New Roman" w:hAnsiTheme="majorBidi" w:cs="B Lotus"/>
          <w:sz w:val="26"/>
          <w:szCs w:val="26"/>
          <w:rtl/>
        </w:rPr>
        <w:t xml:space="preserve"> از لحاظ طبقه‌بندي </w:t>
      </w:r>
      <w:r w:rsidR="0095444C">
        <w:rPr>
          <w:rFonts w:asciiTheme="majorBidi" w:eastAsia="Times New Roman" w:hAnsiTheme="majorBidi" w:cs="B Lotus"/>
          <w:sz w:val="26"/>
          <w:szCs w:val="26"/>
          <w:rtl/>
        </w:rPr>
        <w:t>پژوهش</w:t>
      </w:r>
      <w:r w:rsidRPr="006C4A76">
        <w:rPr>
          <w:rFonts w:asciiTheme="majorBidi" w:eastAsia="Times New Roman" w:hAnsiTheme="majorBidi" w:cs="B Lotus"/>
          <w:sz w:val="26"/>
          <w:szCs w:val="26"/>
          <w:rtl/>
        </w:rPr>
        <w:t xml:space="preserve"> بر مبناي هدف از نوع </w:t>
      </w:r>
      <w:r w:rsidR="0095444C">
        <w:rPr>
          <w:rFonts w:asciiTheme="majorBidi" w:eastAsia="Times New Roman" w:hAnsiTheme="majorBidi" w:cs="B Lotus"/>
          <w:sz w:val="26"/>
          <w:szCs w:val="26"/>
          <w:rtl/>
        </w:rPr>
        <w:t>پژوهش</w:t>
      </w:r>
      <w:r w:rsidRPr="006C4A76">
        <w:rPr>
          <w:rFonts w:asciiTheme="majorBidi" w:eastAsia="Times New Roman" w:hAnsiTheme="majorBidi" w:cs="B Lotus"/>
          <w:sz w:val="26"/>
          <w:szCs w:val="26"/>
          <w:rtl/>
        </w:rPr>
        <w:t xml:space="preserve"> کاربردي است. هدف </w:t>
      </w:r>
      <w:r w:rsidR="0095444C">
        <w:rPr>
          <w:rFonts w:asciiTheme="majorBidi" w:eastAsia="Times New Roman" w:hAnsiTheme="majorBidi" w:cs="B Lotus"/>
          <w:sz w:val="26"/>
          <w:szCs w:val="26"/>
          <w:rtl/>
        </w:rPr>
        <w:t>پژوهش</w:t>
      </w:r>
      <w:r w:rsidRPr="006C4A76">
        <w:rPr>
          <w:rFonts w:asciiTheme="majorBidi" w:eastAsia="Times New Roman" w:hAnsiTheme="majorBidi" w:cs="B Lotus"/>
          <w:sz w:val="26"/>
          <w:szCs w:val="26"/>
          <w:rtl/>
        </w:rPr>
        <w:t xml:space="preserve"> کاربردي توسعه دانش کاربردي در يک زمينه خاص است.</w:t>
      </w:r>
      <w:r w:rsidR="00FC3D76" w:rsidRPr="006C4A76">
        <w:rPr>
          <w:rFonts w:asciiTheme="majorBidi" w:hAnsiTheme="majorBidi" w:cs="B Lotus" w:hint="cs"/>
          <w:sz w:val="26"/>
          <w:szCs w:val="26"/>
          <w:rtl/>
        </w:rPr>
        <w:t xml:space="preserve"> </w:t>
      </w:r>
      <w:r w:rsidRPr="006C4A76">
        <w:rPr>
          <w:rFonts w:asciiTheme="majorBidi" w:hAnsiTheme="majorBidi" w:cs="B Lotus"/>
          <w:sz w:val="26"/>
          <w:szCs w:val="26"/>
          <w:rtl/>
        </w:rPr>
        <w:t xml:space="preserve">از آنجا که </w:t>
      </w:r>
      <w:r w:rsidR="0095444C">
        <w:rPr>
          <w:rFonts w:asciiTheme="majorBidi" w:hAnsiTheme="majorBidi" w:cs="B Lotus"/>
          <w:sz w:val="26"/>
          <w:szCs w:val="26"/>
          <w:rtl/>
        </w:rPr>
        <w:t>پژوهش</w:t>
      </w:r>
      <w:r w:rsidRPr="006C4A76">
        <w:rPr>
          <w:rFonts w:asciiTheme="majorBidi" w:hAnsiTheme="majorBidi" w:cs="B Lotus"/>
          <w:sz w:val="26"/>
          <w:szCs w:val="26"/>
          <w:rtl/>
        </w:rPr>
        <w:t xml:space="preserve"> حاضر ارتباط حاکميت شرکتي و کیفیت گزارشگری مالی را تعيين و نقش کيفيت حسابرسي را بررسي مي‌کند از نوع تحقيقات همبستگي است، </w:t>
      </w:r>
      <w:r w:rsidRPr="006C4A76">
        <w:rPr>
          <w:rFonts w:asciiTheme="majorBidi" w:hAnsiTheme="majorBidi" w:cs="B Lotus"/>
          <w:sz w:val="26"/>
          <w:szCs w:val="26"/>
          <w:rtl/>
        </w:rPr>
        <w:lastRenderedPageBreak/>
        <w:t>زيرا اين پژوهش به دنبال يافتن ارتباط بين چندين متغير است. روش‌شناسي پژوهش حاضر از نوع پس رويدادي مي‌باشد، بدين معني كه انجام پژوهش براساس اطلاعات گذشته انجام مي‌شود.</w:t>
      </w:r>
    </w:p>
    <w:p w:rsidR="00A11DCD" w:rsidRPr="00D0204A" w:rsidRDefault="00A11DCD" w:rsidP="00655A58">
      <w:pPr>
        <w:pStyle w:val="Heading3"/>
        <w:spacing w:line="240" w:lineRule="auto"/>
        <w:rPr>
          <w:rFonts w:asciiTheme="majorBidi" w:hAnsiTheme="majorBidi" w:cs="B Lotus"/>
          <w:sz w:val="24"/>
          <w:szCs w:val="24"/>
          <w:rtl/>
        </w:rPr>
      </w:pPr>
      <w:bookmarkStart w:id="11" w:name="_Toc501134268"/>
      <w:bookmarkStart w:id="12" w:name="_Toc439168518"/>
      <w:bookmarkStart w:id="13" w:name="_Toc439168653"/>
      <w:r w:rsidRPr="00D0204A">
        <w:rPr>
          <w:rFonts w:asciiTheme="majorBidi" w:hAnsiTheme="majorBidi" w:cs="B Lotus"/>
          <w:sz w:val="24"/>
          <w:szCs w:val="24"/>
          <w:rtl/>
        </w:rPr>
        <w:t>مدل‌ها</w:t>
      </w:r>
      <w:r w:rsidR="00C8509B" w:rsidRPr="00D0204A">
        <w:rPr>
          <w:rFonts w:asciiTheme="majorBidi" w:hAnsiTheme="majorBidi" w:cs="B Lotus" w:hint="cs"/>
          <w:sz w:val="24"/>
          <w:szCs w:val="24"/>
          <w:rtl/>
        </w:rPr>
        <w:t xml:space="preserve"> و متغیرها</w:t>
      </w:r>
      <w:r w:rsidRPr="00D0204A">
        <w:rPr>
          <w:rFonts w:asciiTheme="majorBidi" w:hAnsiTheme="majorBidi" w:cs="B Lotus"/>
          <w:sz w:val="24"/>
          <w:szCs w:val="24"/>
          <w:rtl/>
        </w:rPr>
        <w:t xml:space="preserve">ي </w:t>
      </w:r>
      <w:bookmarkEnd w:id="11"/>
      <w:bookmarkEnd w:id="12"/>
      <w:bookmarkEnd w:id="13"/>
      <w:r w:rsidRPr="00D0204A">
        <w:rPr>
          <w:rFonts w:asciiTheme="majorBidi" w:hAnsiTheme="majorBidi" w:cs="B Lotus" w:hint="cs"/>
          <w:sz w:val="24"/>
          <w:szCs w:val="24"/>
          <w:rtl/>
        </w:rPr>
        <w:t>پژوهش</w:t>
      </w:r>
    </w:p>
    <w:p w:rsidR="00A11DCD" w:rsidRPr="006C4A76" w:rsidRDefault="00712CD7" w:rsidP="00655A58">
      <w:pPr>
        <w:spacing w:line="240" w:lineRule="auto"/>
        <w:rPr>
          <w:rFonts w:asciiTheme="majorBidi" w:hAnsiTheme="majorBidi" w:cs="B Lotus"/>
          <w:sz w:val="26"/>
          <w:szCs w:val="26"/>
          <w:rtl/>
        </w:rPr>
      </w:pPr>
      <w:bookmarkStart w:id="14" w:name="_Toc439168519"/>
      <w:bookmarkStart w:id="15" w:name="_Toc439168654"/>
      <w:r w:rsidRPr="006C4A76">
        <w:rPr>
          <w:rFonts w:asciiTheme="majorBidi" w:hAnsiTheme="majorBidi" w:cs="B Lotus"/>
          <w:sz w:val="26"/>
          <w:szCs w:val="26"/>
          <w:rtl/>
        </w:rPr>
        <w:t>ازمدل‌</w:t>
      </w:r>
      <w:r w:rsidR="00A11DCD" w:rsidRPr="006C4A76">
        <w:rPr>
          <w:rFonts w:asciiTheme="majorBidi" w:hAnsiTheme="majorBidi" w:cs="B Lotus"/>
          <w:sz w:val="26"/>
          <w:szCs w:val="26"/>
          <w:rtl/>
        </w:rPr>
        <w:t>کلی رگرسیون بشرح زیر دراین تحقیق استفاده می شود:</w:t>
      </w:r>
      <w:bookmarkEnd w:id="14"/>
      <w:bookmarkEnd w:id="15"/>
    </w:p>
    <w:p w:rsidR="00A11DCD" w:rsidRPr="006C4A76" w:rsidRDefault="00D25313" w:rsidP="00D25313">
      <w:pPr>
        <w:spacing w:line="240" w:lineRule="auto"/>
        <w:jc w:val="right"/>
        <w:rPr>
          <w:rFonts w:asciiTheme="majorBidi" w:eastAsia="Times New Roman" w:hAnsiTheme="majorBidi" w:cs="B Lotus"/>
          <w:vertAlign w:val="subscript"/>
          <w:rtl/>
        </w:rPr>
      </w:pPr>
      <w:r w:rsidRPr="00D25313">
        <w:rPr>
          <w:rFonts w:asciiTheme="majorBidi" w:eastAsia="Times New Roman" w:hAnsiTheme="majorBidi" w:cs="B Lotus" w:hint="cs"/>
          <w:sz w:val="24"/>
          <w:szCs w:val="24"/>
          <w:rtl/>
        </w:rPr>
        <w:t>رابطه (1)</w:t>
      </w:r>
      <w:r>
        <w:rPr>
          <w:rFonts w:asciiTheme="majorBidi" w:eastAsia="Times New Roman" w:hAnsiTheme="majorBidi" w:cs="B Lotus" w:hint="cs"/>
          <w:sz w:val="24"/>
          <w:szCs w:val="24"/>
          <w:rtl/>
        </w:rPr>
        <w:t xml:space="preserve">      </w:t>
      </w:r>
      <w:proofErr w:type="spellStart"/>
      <w:r w:rsidR="00A11DCD" w:rsidRPr="006C4A76">
        <w:rPr>
          <w:rFonts w:asciiTheme="majorBidi" w:eastAsia="Times New Roman" w:hAnsiTheme="majorBidi" w:cs="B Lotus"/>
        </w:rPr>
        <w:t>FRQ</w:t>
      </w:r>
      <w:r w:rsidR="00A11DCD" w:rsidRPr="006C4A76">
        <w:rPr>
          <w:rFonts w:asciiTheme="majorBidi" w:eastAsia="Times New Roman" w:hAnsiTheme="majorBidi" w:cs="B Lotus"/>
          <w:vertAlign w:val="subscript"/>
        </w:rPr>
        <w:t>i,t</w:t>
      </w:r>
      <w:proofErr w:type="spellEnd"/>
      <w:r w:rsidR="00A11DCD" w:rsidRPr="006C4A76">
        <w:rPr>
          <w:rFonts w:asciiTheme="majorBidi" w:eastAsia="Times New Roman" w:hAnsiTheme="majorBidi" w:cs="B Lotus"/>
        </w:rPr>
        <w:t>= β</w:t>
      </w:r>
      <w:r w:rsidR="00A11DCD" w:rsidRPr="006C4A76">
        <w:rPr>
          <w:rFonts w:asciiTheme="majorBidi" w:eastAsia="Times New Roman" w:hAnsiTheme="majorBidi" w:cs="B Lotus"/>
          <w:vertAlign w:val="subscript"/>
        </w:rPr>
        <w:t>0</w:t>
      </w:r>
      <w:r w:rsidR="00A11DCD" w:rsidRPr="006C4A76">
        <w:rPr>
          <w:rFonts w:asciiTheme="majorBidi" w:eastAsia="Times New Roman" w:hAnsiTheme="majorBidi" w:cs="B Lotus"/>
        </w:rPr>
        <w:t xml:space="preserve"> + β</w:t>
      </w:r>
      <w:r w:rsidR="00A11DCD" w:rsidRPr="006C4A76">
        <w:rPr>
          <w:rFonts w:asciiTheme="majorBidi" w:eastAsia="Times New Roman" w:hAnsiTheme="majorBidi" w:cs="B Lotus"/>
          <w:vertAlign w:val="subscript"/>
        </w:rPr>
        <w:t>1</w:t>
      </w:r>
      <w:r w:rsidR="00A11DCD" w:rsidRPr="006C4A76">
        <w:rPr>
          <w:rFonts w:asciiTheme="majorBidi" w:eastAsia="Times New Roman" w:hAnsiTheme="majorBidi" w:cs="B Lotus"/>
        </w:rPr>
        <w:t xml:space="preserve"> </w:t>
      </w:r>
      <w:proofErr w:type="spellStart"/>
      <w:r w:rsidR="00A11DCD" w:rsidRPr="006C4A76">
        <w:rPr>
          <w:rFonts w:asciiTheme="majorBidi" w:eastAsia="Times New Roman" w:hAnsiTheme="majorBidi" w:cs="B Lotus"/>
        </w:rPr>
        <w:t>CorpGov</w:t>
      </w:r>
      <w:r w:rsidR="00A11DCD" w:rsidRPr="006C4A76">
        <w:rPr>
          <w:rFonts w:asciiTheme="majorBidi" w:eastAsia="Times New Roman" w:hAnsiTheme="majorBidi" w:cs="B Lotus"/>
          <w:vertAlign w:val="subscript"/>
        </w:rPr>
        <w:t>i,t</w:t>
      </w:r>
      <w:proofErr w:type="spellEnd"/>
      <w:r w:rsidR="00A11DCD" w:rsidRPr="006C4A76">
        <w:rPr>
          <w:rFonts w:asciiTheme="majorBidi" w:eastAsia="Times New Roman" w:hAnsiTheme="majorBidi" w:cs="B Lotus"/>
        </w:rPr>
        <w:t xml:space="preserve"> + β</w:t>
      </w:r>
      <w:r w:rsidR="00A11DCD" w:rsidRPr="006C4A76">
        <w:rPr>
          <w:rFonts w:asciiTheme="majorBidi" w:eastAsia="Times New Roman" w:hAnsiTheme="majorBidi" w:cs="B Lotus"/>
          <w:vertAlign w:val="subscript"/>
        </w:rPr>
        <w:t>2</w:t>
      </w:r>
      <w:r w:rsidR="00A11DCD" w:rsidRPr="006C4A76">
        <w:rPr>
          <w:rFonts w:asciiTheme="majorBidi" w:eastAsia="Times New Roman" w:hAnsiTheme="majorBidi" w:cs="B Lotus"/>
        </w:rPr>
        <w:t xml:space="preserve"> </w:t>
      </w:r>
      <w:proofErr w:type="spellStart"/>
      <w:r w:rsidR="002C0F71" w:rsidRPr="006C4A76">
        <w:rPr>
          <w:rFonts w:asciiTheme="majorBidi" w:eastAsia="Times New Roman" w:hAnsiTheme="majorBidi" w:cs="B Lotus"/>
          <w:bCs/>
        </w:rPr>
        <w:t>SpecAuditor</w:t>
      </w:r>
      <w:r w:rsidR="002C0F71" w:rsidRPr="006C4A76">
        <w:rPr>
          <w:rFonts w:asciiTheme="majorBidi" w:eastAsia="Times New Roman" w:hAnsiTheme="majorBidi" w:cs="B Lotus"/>
          <w:bCs/>
          <w:vertAlign w:val="subscript"/>
        </w:rPr>
        <w:t>i,t</w:t>
      </w:r>
      <w:proofErr w:type="spellEnd"/>
      <w:r w:rsidR="00A11DCD" w:rsidRPr="006C4A76">
        <w:rPr>
          <w:rFonts w:asciiTheme="majorBidi" w:eastAsia="Times New Roman" w:hAnsiTheme="majorBidi" w:cs="B Lotus"/>
        </w:rPr>
        <w:t xml:space="preserve"> + β</w:t>
      </w:r>
      <w:r w:rsidR="00226F74" w:rsidRPr="006C4A76">
        <w:rPr>
          <w:rFonts w:asciiTheme="majorBidi" w:eastAsia="Times New Roman" w:hAnsiTheme="majorBidi" w:cs="B Lotus"/>
          <w:vertAlign w:val="subscript"/>
        </w:rPr>
        <w:t>3</w:t>
      </w:r>
      <w:r w:rsidR="00A11DCD" w:rsidRPr="006C4A76">
        <w:rPr>
          <w:rFonts w:asciiTheme="majorBidi" w:eastAsia="Times New Roman" w:hAnsiTheme="majorBidi" w:cs="B Lotus"/>
        </w:rPr>
        <w:t>Size</w:t>
      </w:r>
      <w:r w:rsidR="00A11DCD" w:rsidRPr="006C4A76">
        <w:rPr>
          <w:rFonts w:asciiTheme="majorBidi" w:eastAsia="Times New Roman" w:hAnsiTheme="majorBidi" w:cs="B Lotus"/>
          <w:vertAlign w:val="subscript"/>
        </w:rPr>
        <w:t xml:space="preserve">i,t </w:t>
      </w:r>
      <w:r w:rsidR="00A11DCD" w:rsidRPr="006C4A76">
        <w:rPr>
          <w:rFonts w:asciiTheme="majorBidi" w:eastAsia="Times New Roman" w:hAnsiTheme="majorBidi" w:cs="B Lotus"/>
        </w:rPr>
        <w:t xml:space="preserve"> + β</w:t>
      </w:r>
      <w:r w:rsidR="00226F74" w:rsidRPr="006C4A76">
        <w:rPr>
          <w:rFonts w:asciiTheme="majorBidi" w:eastAsia="Times New Roman" w:hAnsiTheme="majorBidi" w:cs="B Lotus"/>
          <w:vertAlign w:val="subscript"/>
        </w:rPr>
        <w:t>4</w:t>
      </w:r>
      <w:r w:rsidR="00A11DCD" w:rsidRPr="006C4A76">
        <w:rPr>
          <w:rFonts w:asciiTheme="majorBidi" w:eastAsia="Times New Roman" w:hAnsiTheme="majorBidi" w:cs="B Lotus"/>
        </w:rPr>
        <w:t>Leverage</w:t>
      </w:r>
      <w:r w:rsidR="00A11DCD" w:rsidRPr="006C4A76">
        <w:rPr>
          <w:rFonts w:asciiTheme="majorBidi" w:eastAsia="Times New Roman" w:hAnsiTheme="majorBidi" w:cs="B Lotus"/>
          <w:vertAlign w:val="subscript"/>
        </w:rPr>
        <w:t>i,t</w:t>
      </w:r>
      <w:r w:rsidR="00A11DCD" w:rsidRPr="006C4A76">
        <w:rPr>
          <w:rFonts w:asciiTheme="majorBidi" w:eastAsia="Times New Roman" w:hAnsiTheme="majorBidi" w:cs="B Lotus"/>
        </w:rPr>
        <w:t xml:space="preserve"> + β</w:t>
      </w:r>
      <w:r w:rsidR="00226F74" w:rsidRPr="006C4A76">
        <w:rPr>
          <w:rFonts w:asciiTheme="majorBidi" w:eastAsia="Times New Roman" w:hAnsiTheme="majorBidi" w:cs="B Lotus"/>
          <w:vertAlign w:val="subscript"/>
        </w:rPr>
        <w:t>5</w:t>
      </w:r>
      <w:r w:rsidR="00A11DCD" w:rsidRPr="006C4A76">
        <w:rPr>
          <w:rFonts w:asciiTheme="majorBidi" w:eastAsia="Times New Roman" w:hAnsiTheme="majorBidi" w:cs="B Lotus"/>
        </w:rPr>
        <w:t xml:space="preserve"> </w:t>
      </w:r>
      <w:proofErr w:type="spellStart"/>
      <w:r w:rsidR="00A11DCD" w:rsidRPr="006C4A76">
        <w:rPr>
          <w:rFonts w:asciiTheme="majorBidi" w:eastAsia="Times New Roman" w:hAnsiTheme="majorBidi" w:cs="B Lotus"/>
        </w:rPr>
        <w:t>MB</w:t>
      </w:r>
      <w:r w:rsidR="00A11DCD" w:rsidRPr="006C4A76">
        <w:rPr>
          <w:rFonts w:asciiTheme="majorBidi" w:eastAsia="Times New Roman" w:hAnsiTheme="majorBidi" w:cs="B Lotus"/>
          <w:vertAlign w:val="subscript"/>
        </w:rPr>
        <w:t>i,t</w:t>
      </w:r>
      <w:proofErr w:type="spellEnd"/>
      <w:r w:rsidR="00A11DCD" w:rsidRPr="006C4A76">
        <w:rPr>
          <w:rFonts w:asciiTheme="majorBidi" w:eastAsia="Times New Roman" w:hAnsiTheme="majorBidi" w:cs="B Lotus"/>
          <w:vertAlign w:val="subscript"/>
        </w:rPr>
        <w:t xml:space="preserve"> </w:t>
      </w:r>
      <w:r w:rsidR="00A11DCD" w:rsidRPr="006C4A76">
        <w:rPr>
          <w:rFonts w:asciiTheme="majorBidi" w:eastAsia="Times New Roman" w:hAnsiTheme="majorBidi" w:cs="B Lotus"/>
        </w:rPr>
        <w:t xml:space="preserve"> +</w:t>
      </w:r>
      <w:proofErr w:type="spellStart"/>
      <w:r w:rsidR="00A11DCD" w:rsidRPr="006C4A76">
        <w:rPr>
          <w:rFonts w:asciiTheme="majorBidi" w:eastAsia="Times New Roman" w:hAnsiTheme="majorBidi" w:cs="B Lotus"/>
        </w:rPr>
        <w:t>ε</w:t>
      </w:r>
      <w:r w:rsidR="00A11DCD" w:rsidRPr="006C4A76">
        <w:rPr>
          <w:rFonts w:asciiTheme="majorBidi" w:eastAsia="Times New Roman" w:hAnsiTheme="majorBidi" w:cs="B Lotus"/>
          <w:vertAlign w:val="subscript"/>
        </w:rPr>
        <w:t>i,t</w:t>
      </w:r>
      <w:proofErr w:type="spellEnd"/>
      <w:r>
        <w:rPr>
          <w:rFonts w:asciiTheme="majorBidi" w:eastAsia="Times New Roman" w:hAnsiTheme="majorBidi" w:cs="B Lotus" w:hint="cs"/>
          <w:vertAlign w:val="subscript"/>
          <w:rtl/>
        </w:rPr>
        <w:t xml:space="preserve">  </w:t>
      </w:r>
    </w:p>
    <w:p w:rsidR="002C0F71" w:rsidRPr="006C4A76" w:rsidRDefault="002C0F71" w:rsidP="003B43B9">
      <w:pPr>
        <w:spacing w:before="240" w:after="0" w:line="240" w:lineRule="auto"/>
        <w:contextualSpacing/>
        <w:jc w:val="lowKashida"/>
        <w:rPr>
          <w:rFonts w:asciiTheme="majorBidi" w:eastAsia="Times New Roman" w:hAnsiTheme="majorBidi" w:cs="B Lotus"/>
          <w:b/>
          <w:bCs/>
          <w:sz w:val="26"/>
          <w:szCs w:val="26"/>
          <w:rtl/>
        </w:rPr>
      </w:pPr>
    </w:p>
    <w:p w:rsidR="00D07BD8" w:rsidRPr="006C4A76" w:rsidRDefault="008C71F6" w:rsidP="003B43B9">
      <w:pPr>
        <w:spacing w:before="240" w:after="0" w:line="240" w:lineRule="auto"/>
        <w:contextualSpacing/>
        <w:jc w:val="lowKashida"/>
        <w:rPr>
          <w:rFonts w:asciiTheme="majorBidi" w:eastAsia="Times New Roman" w:hAnsiTheme="majorBidi" w:cs="B Lotus"/>
          <w:b/>
          <w:bCs/>
          <w:sz w:val="26"/>
          <w:szCs w:val="26"/>
          <w:rtl/>
        </w:rPr>
      </w:pPr>
      <w:r w:rsidRPr="00D0204A">
        <w:rPr>
          <w:rFonts w:asciiTheme="majorBidi" w:eastAsia="Times New Roman" w:hAnsiTheme="majorBidi" w:cs="B Lotus"/>
          <w:b/>
          <w:bCs/>
          <w:sz w:val="24"/>
          <w:szCs w:val="24"/>
          <w:rtl/>
        </w:rPr>
        <w:t>کیفیت گزارشگری مالی</w:t>
      </w:r>
      <w:r w:rsidRPr="00D0204A">
        <w:rPr>
          <w:rFonts w:asciiTheme="majorBidi" w:hAnsiTheme="majorBidi" w:cs="B Lotus"/>
          <w:sz w:val="24"/>
          <w:szCs w:val="24"/>
        </w:rPr>
        <w:t xml:space="preserve"> </w:t>
      </w:r>
      <w:r w:rsidRPr="006C4A76">
        <w:rPr>
          <w:rFonts w:asciiTheme="majorBidi" w:hAnsiTheme="majorBidi" w:cs="B Lotus"/>
        </w:rPr>
        <w:t>(FRQ)</w:t>
      </w:r>
      <w:r w:rsidRPr="006C4A76">
        <w:rPr>
          <w:rFonts w:asciiTheme="majorBidi" w:hAnsiTheme="majorBidi" w:cs="B Lotus"/>
          <w:sz w:val="26"/>
          <w:szCs w:val="26"/>
        </w:rPr>
        <w:t xml:space="preserve"> </w:t>
      </w:r>
      <w:r w:rsidRPr="006C4A76">
        <w:rPr>
          <w:rFonts w:asciiTheme="majorBidi" w:eastAsia="Times New Roman" w:hAnsiTheme="majorBidi" w:cs="B Lotus"/>
          <w:b/>
          <w:bCs/>
          <w:sz w:val="26"/>
          <w:szCs w:val="26"/>
          <w:rtl/>
        </w:rPr>
        <w:t xml:space="preserve">: </w:t>
      </w:r>
    </w:p>
    <w:p w:rsidR="004660F8" w:rsidRPr="006C4A76" w:rsidRDefault="009C7920" w:rsidP="00533754">
      <w:pPr>
        <w:autoSpaceDE w:val="0"/>
        <w:autoSpaceDN w:val="0"/>
        <w:adjustRightInd w:val="0"/>
        <w:spacing w:after="0" w:line="240" w:lineRule="auto"/>
        <w:rPr>
          <w:rFonts w:asciiTheme="majorBidi" w:hAnsiTheme="majorBidi" w:cs="B Lotus"/>
          <w:sz w:val="26"/>
          <w:szCs w:val="26"/>
          <w:rtl/>
        </w:rPr>
      </w:pPr>
      <w:r w:rsidRPr="006C4A76">
        <w:rPr>
          <w:rFonts w:asciiTheme="majorBidi" w:hAnsiTheme="majorBidi" w:cs="B Lotus"/>
          <w:sz w:val="26"/>
          <w:szCs w:val="26"/>
          <w:rtl/>
        </w:rPr>
        <w:t xml:space="preserve">در این تحقیق برای اندازه‌گیری کیفیت گزارشگری مالی از </w:t>
      </w:r>
      <w:r w:rsidR="004660F8" w:rsidRPr="006C4A76">
        <w:rPr>
          <w:rFonts w:asciiTheme="majorBidi" w:hAnsiTheme="majorBidi" w:cs="B Lotus"/>
          <w:sz w:val="26"/>
          <w:szCs w:val="26"/>
        </w:rPr>
        <w:t xml:space="preserve"> </w:t>
      </w:r>
      <w:r w:rsidR="004660F8" w:rsidRPr="006C4A76">
        <w:rPr>
          <w:rFonts w:asciiTheme="majorBidi" w:hAnsiTheme="majorBidi" w:cs="B Lotus"/>
          <w:sz w:val="26"/>
          <w:szCs w:val="26"/>
          <w:rtl/>
        </w:rPr>
        <w:t>مدل</w:t>
      </w:r>
      <w:r w:rsidR="004660F8" w:rsidRPr="006C4A76">
        <w:rPr>
          <w:rFonts w:asciiTheme="majorBidi" w:hAnsiTheme="majorBidi" w:cs="B Lotus"/>
          <w:sz w:val="26"/>
          <w:szCs w:val="26"/>
        </w:rPr>
        <w:t xml:space="preserve"> </w:t>
      </w:r>
      <w:r w:rsidR="004660F8" w:rsidRPr="006C4A76">
        <w:rPr>
          <w:rFonts w:asciiTheme="majorBidi" w:hAnsiTheme="majorBidi" w:cs="B Lotus"/>
          <w:sz w:val="26"/>
          <w:szCs w:val="26"/>
          <w:rtl/>
        </w:rPr>
        <w:t>دچو</w:t>
      </w:r>
      <w:r w:rsidR="004660F8" w:rsidRPr="006C4A76">
        <w:rPr>
          <w:rFonts w:asciiTheme="majorBidi" w:hAnsiTheme="majorBidi" w:cs="B Lotus"/>
          <w:sz w:val="26"/>
          <w:szCs w:val="26"/>
        </w:rPr>
        <w:t xml:space="preserve"> </w:t>
      </w:r>
      <w:r w:rsidR="004660F8" w:rsidRPr="006C4A76">
        <w:rPr>
          <w:rFonts w:asciiTheme="majorBidi" w:hAnsiTheme="majorBidi" w:cs="B Lotus"/>
          <w:sz w:val="26"/>
          <w:szCs w:val="26"/>
          <w:rtl/>
        </w:rPr>
        <w:t>و</w:t>
      </w:r>
      <w:r w:rsidR="004660F8" w:rsidRPr="006C4A76">
        <w:rPr>
          <w:rFonts w:asciiTheme="majorBidi" w:hAnsiTheme="majorBidi" w:cs="B Lotus"/>
          <w:sz w:val="26"/>
          <w:szCs w:val="26"/>
        </w:rPr>
        <w:t xml:space="preserve"> </w:t>
      </w:r>
      <w:r w:rsidR="004660F8" w:rsidRPr="006C4A76">
        <w:rPr>
          <w:rFonts w:asciiTheme="majorBidi" w:hAnsiTheme="majorBidi" w:cs="B Lotus"/>
          <w:sz w:val="26"/>
          <w:szCs w:val="26"/>
          <w:rtl/>
        </w:rPr>
        <w:t xml:space="preserve">ديچو (2002) </w:t>
      </w:r>
      <w:r w:rsidR="00DE7037" w:rsidRPr="006C4A76">
        <w:rPr>
          <w:rFonts w:asciiTheme="majorBidi" w:eastAsia="Times New Roman" w:hAnsiTheme="majorBidi" w:cs="B Lotus"/>
          <w:b/>
        </w:rPr>
        <w:t>]</w:t>
      </w:r>
      <w:r w:rsidR="00533754" w:rsidRPr="006C4A76">
        <w:rPr>
          <w:rFonts w:asciiTheme="majorBidi" w:eastAsia="Times New Roman" w:hAnsiTheme="majorBidi" w:cs="B Lotus" w:hint="cs"/>
          <w:b/>
          <w:rtl/>
        </w:rPr>
        <w:t>3</w:t>
      </w:r>
      <w:r w:rsidR="00DE7037" w:rsidRPr="006C4A76">
        <w:rPr>
          <w:rFonts w:asciiTheme="majorBidi" w:eastAsia="Times New Roman" w:hAnsiTheme="majorBidi" w:cs="B Lotus" w:hint="cs"/>
          <w:b/>
          <w:rtl/>
        </w:rPr>
        <w:t xml:space="preserve"> و </w:t>
      </w:r>
      <w:r w:rsidR="00533754" w:rsidRPr="006C4A76">
        <w:rPr>
          <w:rFonts w:asciiTheme="majorBidi" w:eastAsia="Times New Roman" w:hAnsiTheme="majorBidi" w:cs="B Lotus" w:hint="cs"/>
          <w:b/>
          <w:rtl/>
        </w:rPr>
        <w:t>13</w:t>
      </w:r>
      <w:r w:rsidR="00DE7037" w:rsidRPr="006C4A76">
        <w:rPr>
          <w:rFonts w:asciiTheme="majorBidi" w:eastAsia="Times New Roman" w:hAnsiTheme="majorBidi" w:cs="B Lotus"/>
          <w:b/>
        </w:rPr>
        <w:t>[</w:t>
      </w:r>
      <w:r w:rsidR="00DE7037" w:rsidRPr="006C4A76">
        <w:rPr>
          <w:rFonts w:asciiTheme="majorBidi" w:hAnsiTheme="majorBidi" w:cs="B Lotus" w:hint="cs"/>
          <w:sz w:val="26"/>
          <w:szCs w:val="26"/>
          <w:rtl/>
        </w:rPr>
        <w:t xml:space="preserve"> </w:t>
      </w:r>
      <w:r w:rsidR="004660F8" w:rsidRPr="006C4A76">
        <w:rPr>
          <w:rFonts w:asciiTheme="majorBidi" w:hAnsiTheme="majorBidi" w:cs="B Lotus"/>
          <w:sz w:val="26"/>
          <w:szCs w:val="26"/>
          <w:rtl/>
        </w:rPr>
        <w:t>براي</w:t>
      </w:r>
      <w:r w:rsidR="004660F8" w:rsidRPr="006C4A76">
        <w:rPr>
          <w:rFonts w:asciiTheme="majorBidi" w:hAnsiTheme="majorBidi" w:cs="B Lotus"/>
          <w:sz w:val="26"/>
          <w:szCs w:val="26"/>
        </w:rPr>
        <w:t xml:space="preserve"> </w:t>
      </w:r>
      <w:r w:rsidR="004660F8" w:rsidRPr="006C4A76">
        <w:rPr>
          <w:rFonts w:asciiTheme="majorBidi" w:hAnsiTheme="majorBidi" w:cs="B Lotus"/>
          <w:sz w:val="26"/>
          <w:szCs w:val="26"/>
          <w:rtl/>
        </w:rPr>
        <w:t>تعيين</w:t>
      </w:r>
      <w:r w:rsidR="004660F8" w:rsidRPr="006C4A76">
        <w:rPr>
          <w:rFonts w:asciiTheme="majorBidi" w:hAnsiTheme="majorBidi" w:cs="B Lotus"/>
          <w:sz w:val="26"/>
          <w:szCs w:val="26"/>
        </w:rPr>
        <w:t xml:space="preserve"> </w:t>
      </w:r>
      <w:r w:rsidR="004660F8" w:rsidRPr="006C4A76">
        <w:rPr>
          <w:rFonts w:asciiTheme="majorBidi" w:hAnsiTheme="majorBidi" w:cs="B Lotus"/>
          <w:sz w:val="26"/>
          <w:szCs w:val="26"/>
          <w:rtl/>
        </w:rPr>
        <w:t>کيفيت</w:t>
      </w:r>
      <w:r w:rsidR="004660F8" w:rsidRPr="006C4A76">
        <w:rPr>
          <w:rFonts w:asciiTheme="majorBidi" w:hAnsiTheme="majorBidi" w:cs="B Lotus"/>
          <w:sz w:val="26"/>
          <w:szCs w:val="26"/>
        </w:rPr>
        <w:t xml:space="preserve"> </w:t>
      </w:r>
      <w:r w:rsidR="004660F8" w:rsidRPr="006C4A76">
        <w:rPr>
          <w:rFonts w:asciiTheme="majorBidi" w:hAnsiTheme="majorBidi" w:cs="B Lotus"/>
          <w:sz w:val="26"/>
          <w:szCs w:val="26"/>
          <w:rtl/>
        </w:rPr>
        <w:t>اقلام</w:t>
      </w:r>
      <w:r w:rsidR="004660F8" w:rsidRPr="006C4A76">
        <w:rPr>
          <w:rFonts w:asciiTheme="majorBidi" w:hAnsiTheme="majorBidi" w:cs="B Lotus"/>
          <w:sz w:val="26"/>
          <w:szCs w:val="26"/>
        </w:rPr>
        <w:t xml:space="preserve"> </w:t>
      </w:r>
      <w:r w:rsidR="004660F8" w:rsidRPr="006C4A76">
        <w:rPr>
          <w:rFonts w:asciiTheme="majorBidi" w:hAnsiTheme="majorBidi" w:cs="B Lotus"/>
          <w:sz w:val="26"/>
          <w:szCs w:val="26"/>
          <w:rtl/>
        </w:rPr>
        <w:t>تعهدي</w:t>
      </w:r>
      <w:r w:rsidR="004660F8" w:rsidRPr="006C4A76">
        <w:rPr>
          <w:rFonts w:asciiTheme="majorBidi" w:hAnsiTheme="majorBidi" w:cs="B Lotus"/>
          <w:sz w:val="26"/>
          <w:szCs w:val="26"/>
        </w:rPr>
        <w:t xml:space="preserve"> </w:t>
      </w:r>
      <w:r w:rsidR="004660F8" w:rsidRPr="006C4A76">
        <w:rPr>
          <w:rFonts w:asciiTheme="majorBidi" w:hAnsiTheme="majorBidi" w:cs="B Lotus"/>
        </w:rPr>
        <w:t>(FRQ)</w:t>
      </w:r>
      <w:r w:rsidRPr="006C4A76">
        <w:rPr>
          <w:rFonts w:asciiTheme="majorBidi" w:hAnsiTheme="majorBidi" w:cs="B Lotus"/>
          <w:sz w:val="26"/>
          <w:szCs w:val="26"/>
          <w:rtl/>
        </w:rPr>
        <w:t xml:space="preserve"> استفاده می‌شود: </w:t>
      </w:r>
    </w:p>
    <w:p w:rsidR="009C7920" w:rsidRPr="00D25313" w:rsidRDefault="003A3036" w:rsidP="00655A58">
      <w:pPr>
        <w:autoSpaceDE w:val="0"/>
        <w:autoSpaceDN w:val="0"/>
        <w:adjustRightInd w:val="0"/>
        <w:spacing w:after="0" w:line="240" w:lineRule="auto"/>
        <w:rPr>
          <w:rFonts w:asciiTheme="majorBidi" w:eastAsia="Times New Roman" w:hAnsiTheme="majorBidi" w:cs="B Lotus"/>
          <w:i/>
          <w:rtl/>
        </w:rPr>
      </w:pPr>
      <m:oMathPara>
        <m:oMathParaPr>
          <m:jc m:val="left"/>
        </m:oMathParaPr>
        <m:oMath>
          <m:f>
            <m:fPr>
              <m:type m:val="lin"/>
              <m:ctrlPr>
                <w:rPr>
                  <w:rFonts w:ascii="Cambria Math" w:eastAsia="Times New Roman" w:hAnsi="Cambria Math" w:cs="B Lotus"/>
                  <w:lang w:bidi="ar-SA"/>
                </w:rPr>
              </m:ctrlPr>
            </m:fPr>
            <m:num>
              <m:sSub>
                <m:sSubPr>
                  <m:ctrlPr>
                    <w:rPr>
                      <w:rFonts w:ascii="Cambria Math" w:eastAsia="Times New Roman" w:hAnsi="Cambria Math" w:cs="B Lotus"/>
                      <w:i/>
                      <w:lang w:bidi="ar-SA"/>
                    </w:rPr>
                  </m:ctrlPr>
                </m:sSubPr>
                <m:e>
                  <m:r>
                    <w:rPr>
                      <w:rFonts w:ascii="Cambria Math" w:eastAsia="Times New Roman" w:hAnsi="Cambria Math" w:cs="B Lotus"/>
                      <w:lang w:bidi="ar-SA"/>
                    </w:rPr>
                    <m:t>∆WC</m:t>
                  </m:r>
                </m:e>
                <m:sub>
                  <m:r>
                    <w:rPr>
                      <w:rFonts w:ascii="Cambria Math" w:eastAsia="Times New Roman" w:hAnsi="Cambria Math" w:cs="B Lotus"/>
                      <w:lang w:bidi="ar-SA"/>
                    </w:rPr>
                    <m:t>i,t</m:t>
                  </m:r>
                </m:sub>
              </m:sSub>
              <m:ctrlPr>
                <w:rPr>
                  <w:rFonts w:ascii="Cambria Math" w:eastAsia="Times New Roman" w:hAnsi="Cambria Math" w:cs="B Lotus"/>
                  <w:i/>
                  <w:lang w:bidi="ar-SA"/>
                </w:rPr>
              </m:ctrlPr>
            </m:num>
            <m:den>
              <m:sSub>
                <m:sSubPr>
                  <m:ctrlPr>
                    <w:rPr>
                      <w:rFonts w:ascii="Cambria Math" w:eastAsia="Times New Roman" w:hAnsi="Cambria Math" w:cs="B Lotus"/>
                      <w:i/>
                      <w:lang w:bidi="ar-SA"/>
                    </w:rPr>
                  </m:ctrlPr>
                </m:sSubPr>
                <m:e>
                  <m:r>
                    <w:rPr>
                      <w:rFonts w:ascii="Cambria Math" w:eastAsia="Times New Roman" w:hAnsi="Cambria Math" w:cs="B Lotus"/>
                      <w:lang w:bidi="ar-SA"/>
                    </w:rPr>
                    <m:t>Assets</m:t>
                  </m:r>
                  <m:ctrlPr>
                    <w:rPr>
                      <w:rFonts w:ascii="Cambria Math" w:eastAsia="Times New Roman" w:hAnsi="Cambria Math" w:cs="B Lotus"/>
                      <w:lang w:bidi="ar-SA"/>
                    </w:rPr>
                  </m:ctrlPr>
                </m:e>
                <m:sub>
                  <m:r>
                    <w:rPr>
                      <w:rFonts w:ascii="Cambria Math" w:eastAsia="Times New Roman" w:hAnsi="Cambria Math" w:cs="B Lotus"/>
                      <w:lang w:bidi="ar-SA"/>
                    </w:rPr>
                    <m:t>i,t-1</m:t>
                  </m:r>
                </m:sub>
              </m:sSub>
            </m:den>
          </m:f>
          <m:r>
            <w:rPr>
              <w:rFonts w:ascii="Cambria Math" w:eastAsia="Times New Roman" w:hAnsi="Cambria Math" w:cs="B Lotus"/>
              <w:lang w:bidi="ar-SA"/>
            </w:rPr>
            <m:t>=</m:t>
          </m:r>
          <m:sSub>
            <m:sSubPr>
              <m:ctrlPr>
                <w:rPr>
                  <w:rFonts w:ascii="Cambria Math" w:eastAsia="Times New Roman" w:hAnsi="Cambria Math" w:cs="B Lotus"/>
                  <w:i/>
                  <w:lang w:bidi="ar-SA"/>
                </w:rPr>
              </m:ctrlPr>
            </m:sSubPr>
            <m:e>
              <m:r>
                <w:rPr>
                  <w:rFonts w:ascii="Cambria Math" w:eastAsia="Times New Roman" w:hAnsi="Cambria Math" w:cs="B Lotus"/>
                  <w:lang w:bidi="ar-SA"/>
                </w:rPr>
                <m:t>β</m:t>
              </m:r>
            </m:e>
            <m:sub>
              <m:r>
                <w:rPr>
                  <w:rFonts w:ascii="Cambria Math" w:eastAsia="Times New Roman" w:hAnsi="Cambria Math" w:cs="B Lotus"/>
                  <w:lang w:bidi="ar-SA"/>
                </w:rPr>
                <m:t>0</m:t>
              </m:r>
            </m:sub>
          </m:sSub>
          <m:r>
            <w:rPr>
              <w:rFonts w:ascii="Cambria Math" w:eastAsia="Times New Roman" w:hAnsi="Cambria Math" w:cs="B Lotus"/>
              <w:lang w:bidi="ar-SA"/>
            </w:rPr>
            <m:t>+</m:t>
          </m:r>
          <m:sSub>
            <m:sSubPr>
              <m:ctrlPr>
                <w:rPr>
                  <w:rFonts w:ascii="Cambria Math" w:eastAsia="Times New Roman" w:hAnsi="Cambria Math" w:cs="B Lotus"/>
                  <w:i/>
                  <w:lang w:bidi="ar-SA"/>
                </w:rPr>
              </m:ctrlPr>
            </m:sSubPr>
            <m:e>
              <m:r>
                <w:rPr>
                  <w:rFonts w:ascii="Cambria Math" w:eastAsia="Times New Roman" w:hAnsi="Cambria Math" w:cs="B Lotus"/>
                  <w:lang w:bidi="ar-SA"/>
                </w:rPr>
                <m:t>β</m:t>
              </m:r>
            </m:e>
            <m:sub>
              <m:r>
                <w:rPr>
                  <w:rFonts w:ascii="Cambria Math" w:eastAsia="Times New Roman" w:hAnsi="Cambria Math" w:cs="B Lotus"/>
                  <w:lang w:bidi="ar-SA"/>
                </w:rPr>
                <m:t>1</m:t>
              </m:r>
            </m:sub>
          </m:sSub>
          <m:sSub>
            <m:sSubPr>
              <m:ctrlPr>
                <w:rPr>
                  <w:rFonts w:ascii="Cambria Math" w:eastAsia="Times New Roman" w:hAnsi="Cambria Math" w:cs="B Lotus"/>
                </w:rPr>
              </m:ctrlPr>
            </m:sSubPr>
            <m:e>
              <m:f>
                <m:fPr>
                  <m:type m:val="lin"/>
                  <m:ctrlPr>
                    <w:rPr>
                      <w:rFonts w:ascii="Cambria Math" w:eastAsia="Times New Roman" w:hAnsi="Cambria Math" w:cs="B Lotus"/>
                      <w:i/>
                    </w:rPr>
                  </m:ctrlPr>
                </m:fPr>
                <m:num>
                  <m:r>
                    <w:rPr>
                      <w:rFonts w:ascii="Cambria Math" w:eastAsia="Times New Roman" w:hAnsi="Cambria Math" w:cs="B Lotus"/>
                    </w:rPr>
                    <m:t>1</m:t>
                  </m:r>
                  <m:ctrlPr>
                    <w:rPr>
                      <w:rFonts w:ascii="Cambria Math" w:eastAsia="Times New Roman" w:hAnsi="Cambria Math" w:cs="B Lotus"/>
                    </w:rPr>
                  </m:ctrlPr>
                </m:num>
                <m:den>
                  <m:r>
                    <w:rPr>
                      <w:rFonts w:ascii="Cambria Math" w:eastAsia="Times New Roman" w:hAnsi="Cambria Math" w:cs="B Lotus"/>
                    </w:rPr>
                    <m:t>Assets</m:t>
                  </m:r>
                </m:den>
              </m:f>
            </m:e>
            <m:sub>
              <m:r>
                <w:rPr>
                  <w:rFonts w:ascii="Cambria Math" w:eastAsia="Times New Roman" w:hAnsi="Cambria Math" w:cs="B Lotus"/>
                </w:rPr>
                <m:t>i,t-1</m:t>
              </m:r>
            </m:sub>
          </m:sSub>
          <m:r>
            <w:rPr>
              <w:rFonts w:ascii="Cambria Math" w:eastAsia="Times New Roman" w:hAnsi="Cambria Math" w:cs="B Lotus"/>
            </w:rPr>
            <m:t>+</m:t>
          </m:r>
          <m:sSub>
            <m:sSubPr>
              <m:ctrlPr>
                <w:rPr>
                  <w:rFonts w:ascii="Cambria Math" w:eastAsia="Times New Roman" w:hAnsi="Cambria Math" w:cs="B Lotus"/>
                  <w:i/>
                  <w:lang w:bidi="ar-SA"/>
                </w:rPr>
              </m:ctrlPr>
            </m:sSubPr>
            <m:e>
              <m:r>
                <w:rPr>
                  <w:rFonts w:ascii="Cambria Math" w:eastAsia="Times New Roman" w:hAnsi="Cambria Math" w:cs="B Lotus"/>
                  <w:lang w:bidi="ar-SA"/>
                </w:rPr>
                <m:t>β</m:t>
              </m:r>
              <m:ctrlPr>
                <w:rPr>
                  <w:rFonts w:ascii="Cambria Math" w:eastAsia="Times New Roman" w:hAnsi="Cambria Math" w:cs="B Lotus"/>
                  <w:i/>
                </w:rPr>
              </m:ctrlPr>
            </m:e>
            <m:sub>
              <m:r>
                <w:rPr>
                  <w:rFonts w:ascii="Cambria Math" w:eastAsia="Times New Roman" w:hAnsi="Cambria Math" w:cs="B Lotus"/>
                  <w:lang w:bidi="ar-SA"/>
                </w:rPr>
                <m:t>2</m:t>
              </m:r>
            </m:sub>
          </m:sSub>
          <m:sSub>
            <m:sSubPr>
              <m:ctrlPr>
                <w:rPr>
                  <w:rFonts w:ascii="Cambria Math" w:eastAsia="Times New Roman" w:hAnsi="Cambria Math" w:cs="B Lotus"/>
                </w:rPr>
              </m:ctrlPr>
            </m:sSubPr>
            <m:e>
              <m:f>
                <m:fPr>
                  <m:type m:val="lin"/>
                  <m:ctrlPr>
                    <w:rPr>
                      <w:rFonts w:ascii="Cambria Math" w:eastAsia="Times New Roman" w:hAnsi="Cambria Math" w:cs="B Lotus"/>
                      <w:i/>
                    </w:rPr>
                  </m:ctrlPr>
                </m:fPr>
                <m:num>
                  <m:sSub>
                    <m:sSubPr>
                      <m:ctrlPr>
                        <w:rPr>
                          <w:rFonts w:ascii="Cambria Math" w:eastAsia="Times New Roman" w:hAnsi="Cambria Math" w:cs="B Lotus"/>
                          <w:i/>
                        </w:rPr>
                      </m:ctrlPr>
                    </m:sSubPr>
                    <m:e>
                      <m:r>
                        <w:rPr>
                          <w:rFonts w:ascii="Cambria Math" w:eastAsia="Times New Roman" w:hAnsi="Cambria Math" w:cs="B Lotus"/>
                        </w:rPr>
                        <m:t>CFO</m:t>
                      </m:r>
                      <m:ctrlPr>
                        <w:rPr>
                          <w:rFonts w:ascii="Cambria Math" w:eastAsia="Times New Roman" w:hAnsi="Cambria Math" w:cs="B Lotus"/>
                        </w:rPr>
                      </m:ctrlPr>
                    </m:e>
                    <m:sub>
                      <m:r>
                        <w:rPr>
                          <w:rFonts w:ascii="Cambria Math" w:eastAsia="Times New Roman" w:hAnsi="Cambria Math" w:cs="B Lotus"/>
                        </w:rPr>
                        <m:t>i,t-1</m:t>
                      </m:r>
                    </m:sub>
                  </m:sSub>
                  <m:ctrlPr>
                    <w:rPr>
                      <w:rFonts w:ascii="Cambria Math" w:eastAsia="Times New Roman" w:hAnsi="Cambria Math" w:cs="B Lotus"/>
                    </w:rPr>
                  </m:ctrlPr>
                </m:num>
                <m:den>
                  <m:r>
                    <w:rPr>
                      <w:rFonts w:ascii="Cambria Math" w:eastAsia="Times New Roman" w:hAnsi="Cambria Math" w:cs="B Lotus"/>
                    </w:rPr>
                    <m:t>Assets</m:t>
                  </m:r>
                </m:den>
              </m:f>
            </m:e>
            <m:sub>
              <m:r>
                <w:rPr>
                  <w:rFonts w:ascii="Cambria Math" w:eastAsia="Times New Roman" w:hAnsi="Cambria Math" w:cs="B Lotus"/>
                </w:rPr>
                <m:t>i,t-1</m:t>
              </m:r>
            </m:sub>
          </m:sSub>
          <m:r>
            <w:rPr>
              <w:rFonts w:ascii="Cambria Math" w:eastAsia="Times New Roman" w:hAnsi="Cambria Math" w:cs="B Lotus"/>
            </w:rPr>
            <m:t>+</m:t>
          </m:r>
          <m:sSub>
            <m:sSubPr>
              <m:ctrlPr>
                <w:rPr>
                  <w:rFonts w:ascii="Cambria Math" w:eastAsia="Times New Roman" w:hAnsi="Cambria Math" w:cs="B Lotus"/>
                  <w:i/>
                  <w:lang w:bidi="ar-SA"/>
                </w:rPr>
              </m:ctrlPr>
            </m:sSubPr>
            <m:e>
              <m:r>
                <w:rPr>
                  <w:rFonts w:ascii="Cambria Math" w:eastAsia="Times New Roman" w:hAnsi="Cambria Math" w:cs="B Lotus"/>
                  <w:lang w:bidi="ar-SA"/>
                </w:rPr>
                <m:t>β</m:t>
              </m:r>
              <m:ctrlPr>
                <w:rPr>
                  <w:rFonts w:ascii="Cambria Math" w:eastAsia="Times New Roman" w:hAnsi="Cambria Math" w:cs="B Lotus"/>
                  <w:i/>
                </w:rPr>
              </m:ctrlPr>
            </m:e>
            <m:sub>
              <m:r>
                <w:rPr>
                  <w:rFonts w:ascii="Cambria Math" w:eastAsia="Times New Roman" w:hAnsi="Cambria Math" w:cs="B Lotus"/>
                  <w:lang w:bidi="ar-SA"/>
                </w:rPr>
                <m:t>3</m:t>
              </m:r>
            </m:sub>
          </m:sSub>
          <m:sSub>
            <m:sSubPr>
              <m:ctrlPr>
                <w:rPr>
                  <w:rFonts w:ascii="Cambria Math" w:eastAsia="Times New Roman" w:hAnsi="Cambria Math" w:cs="B Lotus"/>
                </w:rPr>
              </m:ctrlPr>
            </m:sSubPr>
            <m:e>
              <m:f>
                <m:fPr>
                  <m:type m:val="lin"/>
                  <m:ctrlPr>
                    <w:rPr>
                      <w:rFonts w:ascii="Cambria Math" w:eastAsia="Times New Roman" w:hAnsi="Cambria Math" w:cs="B Lotus"/>
                      <w:i/>
                    </w:rPr>
                  </m:ctrlPr>
                </m:fPr>
                <m:num>
                  <m:sSub>
                    <m:sSubPr>
                      <m:ctrlPr>
                        <w:rPr>
                          <w:rFonts w:ascii="Cambria Math" w:eastAsia="Times New Roman" w:hAnsi="Cambria Math" w:cs="B Lotus"/>
                          <w:i/>
                        </w:rPr>
                      </m:ctrlPr>
                    </m:sSubPr>
                    <m:e>
                      <m:r>
                        <w:rPr>
                          <w:rFonts w:ascii="Cambria Math" w:eastAsia="Times New Roman" w:hAnsi="Cambria Math" w:cs="B Lotus"/>
                        </w:rPr>
                        <m:t>CFO</m:t>
                      </m:r>
                      <m:ctrlPr>
                        <w:rPr>
                          <w:rFonts w:ascii="Cambria Math" w:eastAsia="Times New Roman" w:hAnsi="Cambria Math" w:cs="B Lotus"/>
                        </w:rPr>
                      </m:ctrlPr>
                    </m:e>
                    <m:sub>
                      <m:r>
                        <w:rPr>
                          <w:rFonts w:ascii="Cambria Math" w:eastAsia="Times New Roman" w:hAnsi="Cambria Math" w:cs="B Lotus"/>
                        </w:rPr>
                        <m:t>i,t</m:t>
                      </m:r>
                    </m:sub>
                  </m:sSub>
                  <m:ctrlPr>
                    <w:rPr>
                      <w:rFonts w:ascii="Cambria Math" w:eastAsia="Times New Roman" w:hAnsi="Cambria Math" w:cs="B Lotus"/>
                    </w:rPr>
                  </m:ctrlPr>
                </m:num>
                <m:den>
                  <m:r>
                    <w:rPr>
                      <w:rFonts w:ascii="Cambria Math" w:eastAsia="Times New Roman" w:hAnsi="Cambria Math" w:cs="B Lotus"/>
                    </w:rPr>
                    <m:t>Assets</m:t>
                  </m:r>
                </m:den>
              </m:f>
            </m:e>
            <m:sub>
              <m:r>
                <w:rPr>
                  <w:rFonts w:ascii="Cambria Math" w:eastAsia="Times New Roman" w:hAnsi="Cambria Math" w:cs="B Lotus"/>
                </w:rPr>
                <m:t>i,t-1</m:t>
              </m:r>
            </m:sub>
          </m:sSub>
          <m:r>
            <m:rPr>
              <m:sty m:val="p"/>
            </m:rPr>
            <w:rPr>
              <w:rFonts w:ascii="Cambria Math" w:eastAsia="Times New Roman" w:hAnsi="Cambria Math" w:cs="B Lotus"/>
            </w:rPr>
            <m:t>+</m:t>
          </m:r>
          <m:sSub>
            <m:sSubPr>
              <m:ctrlPr>
                <w:rPr>
                  <w:rFonts w:ascii="Cambria Math" w:eastAsia="Times New Roman" w:hAnsi="Cambria Math" w:cs="B Lotus"/>
                  <w:i/>
                  <w:lang w:bidi="ar-SA"/>
                </w:rPr>
              </m:ctrlPr>
            </m:sSubPr>
            <m:e>
              <m:r>
                <w:rPr>
                  <w:rFonts w:ascii="Cambria Math" w:eastAsia="Times New Roman" w:hAnsi="Cambria Math" w:cs="B Lotus"/>
                  <w:lang w:bidi="ar-SA"/>
                </w:rPr>
                <m:t>β</m:t>
              </m:r>
              <m:ctrlPr>
                <w:rPr>
                  <w:rFonts w:ascii="Cambria Math" w:eastAsia="Times New Roman" w:hAnsi="Cambria Math" w:cs="B Lotus"/>
                </w:rPr>
              </m:ctrlPr>
            </m:e>
            <m:sub>
              <m:r>
                <w:rPr>
                  <w:rFonts w:ascii="Cambria Math" w:eastAsia="Times New Roman" w:hAnsi="Cambria Math" w:cs="B Lotus"/>
                  <w:lang w:bidi="ar-SA"/>
                </w:rPr>
                <m:t>4</m:t>
              </m:r>
            </m:sub>
          </m:sSub>
          <m:sSub>
            <m:sSubPr>
              <m:ctrlPr>
                <w:rPr>
                  <w:rFonts w:ascii="Cambria Math" w:eastAsia="Times New Roman" w:hAnsi="Cambria Math" w:cs="B Lotus"/>
                </w:rPr>
              </m:ctrlPr>
            </m:sSubPr>
            <m:e>
              <m:f>
                <m:fPr>
                  <m:type m:val="lin"/>
                  <m:ctrlPr>
                    <w:rPr>
                      <w:rFonts w:ascii="Cambria Math" w:eastAsia="Times New Roman" w:hAnsi="Cambria Math" w:cs="B Lotus"/>
                      <w:i/>
                    </w:rPr>
                  </m:ctrlPr>
                </m:fPr>
                <m:num>
                  <m:sSub>
                    <m:sSubPr>
                      <m:ctrlPr>
                        <w:rPr>
                          <w:rFonts w:ascii="Cambria Math" w:eastAsia="Times New Roman" w:hAnsi="Cambria Math" w:cs="B Lotus"/>
                          <w:i/>
                        </w:rPr>
                      </m:ctrlPr>
                    </m:sSubPr>
                    <m:e>
                      <m:r>
                        <w:rPr>
                          <w:rFonts w:ascii="Cambria Math" w:eastAsia="Times New Roman" w:hAnsi="Cambria Math" w:cs="B Lotus"/>
                        </w:rPr>
                        <m:t>CFO</m:t>
                      </m:r>
                      <m:ctrlPr>
                        <w:rPr>
                          <w:rFonts w:ascii="Cambria Math" w:eastAsia="Times New Roman" w:hAnsi="Cambria Math" w:cs="B Lotus"/>
                        </w:rPr>
                      </m:ctrlPr>
                    </m:e>
                    <m:sub>
                      <m:r>
                        <w:rPr>
                          <w:rFonts w:ascii="Cambria Math" w:eastAsia="Times New Roman" w:hAnsi="Cambria Math" w:cs="B Lotus"/>
                        </w:rPr>
                        <m:t>i,t+1</m:t>
                      </m:r>
                    </m:sub>
                  </m:sSub>
                  <m:ctrlPr>
                    <w:rPr>
                      <w:rFonts w:ascii="Cambria Math" w:eastAsia="Times New Roman" w:hAnsi="Cambria Math" w:cs="B Lotus"/>
                    </w:rPr>
                  </m:ctrlPr>
                </m:num>
                <m:den>
                  <m:r>
                    <w:rPr>
                      <w:rFonts w:ascii="Cambria Math" w:eastAsia="Times New Roman" w:hAnsi="Cambria Math" w:cs="B Lotus"/>
                    </w:rPr>
                    <m:t>Assets</m:t>
                  </m:r>
                </m:den>
              </m:f>
            </m:e>
            <m:sub>
              <m:r>
                <w:rPr>
                  <w:rFonts w:ascii="Cambria Math" w:eastAsia="Times New Roman" w:hAnsi="Cambria Math" w:cs="B Lotus"/>
                </w:rPr>
                <m:t>i,t-1</m:t>
              </m:r>
            </m:sub>
          </m:sSub>
          <m:r>
            <m:rPr>
              <m:sty m:val="p"/>
            </m:rPr>
            <w:rPr>
              <w:rFonts w:ascii="Cambria Math" w:eastAsia="Times New Roman" w:hAnsi="Cambria Math" w:cs="B Lotus"/>
            </w:rPr>
            <m:t>+</m:t>
          </m:r>
          <m:sSub>
            <m:sSubPr>
              <m:ctrlPr>
                <w:rPr>
                  <w:rFonts w:ascii="Cambria Math" w:eastAsia="Times New Roman" w:hAnsi="Cambria Math" w:cs="B Lotus"/>
                </w:rPr>
              </m:ctrlPr>
            </m:sSubPr>
            <m:e>
              <m:r>
                <w:rPr>
                  <w:rFonts w:ascii="Cambria Math" w:eastAsia="Times New Roman" w:hAnsi="Cambria Math" w:cs="B Lotus"/>
                </w:rPr>
                <m:t>ε</m:t>
              </m:r>
            </m:e>
            <m:sub>
              <m:r>
                <w:rPr>
                  <w:rFonts w:ascii="Cambria Math" w:eastAsia="Times New Roman" w:hAnsi="Cambria Math" w:cs="B Lotus"/>
                </w:rPr>
                <m:t>i,t</m:t>
              </m:r>
            </m:sub>
          </m:sSub>
          <m:r>
            <w:rPr>
              <w:rFonts w:ascii="Cambria Math" w:eastAsia="Times New Roman" w:hAnsi="Cambria Math" w:cs="B Lotus"/>
            </w:rPr>
            <m:t xml:space="preserve"> </m:t>
          </m:r>
        </m:oMath>
      </m:oMathPara>
    </w:p>
    <w:p w:rsidR="00D0204A" w:rsidRPr="006C4A76" w:rsidRDefault="00D25313" w:rsidP="00D25313">
      <w:pPr>
        <w:autoSpaceDE w:val="0"/>
        <w:autoSpaceDN w:val="0"/>
        <w:adjustRightInd w:val="0"/>
        <w:spacing w:after="0" w:line="240" w:lineRule="auto"/>
        <w:rPr>
          <w:rFonts w:asciiTheme="majorBidi" w:eastAsia="Times New Roman" w:hAnsiTheme="majorBidi" w:cs="B Lotus"/>
          <w:rtl/>
        </w:rPr>
      </w:pPr>
      <w:r w:rsidRPr="00D25313">
        <w:rPr>
          <w:rFonts w:asciiTheme="majorBidi" w:eastAsia="Times New Roman" w:hAnsiTheme="majorBidi" w:cs="B Lotus" w:hint="cs"/>
          <w:sz w:val="24"/>
          <w:szCs w:val="24"/>
          <w:rtl/>
        </w:rPr>
        <w:t>رابطه (</w:t>
      </w:r>
      <w:r>
        <w:rPr>
          <w:rFonts w:asciiTheme="majorBidi" w:eastAsia="Times New Roman" w:hAnsiTheme="majorBidi" w:cs="B Lotus" w:hint="cs"/>
          <w:sz w:val="24"/>
          <w:szCs w:val="24"/>
          <w:rtl/>
        </w:rPr>
        <w:t>2</w:t>
      </w:r>
      <w:r w:rsidRPr="00D25313">
        <w:rPr>
          <w:rFonts w:asciiTheme="majorBidi" w:eastAsia="Times New Roman" w:hAnsiTheme="majorBidi" w:cs="B Lotus" w:hint="cs"/>
          <w:sz w:val="24"/>
          <w:szCs w:val="24"/>
          <w:rtl/>
        </w:rPr>
        <w:t>)</w:t>
      </w:r>
    </w:p>
    <w:p w:rsidR="00DB5F94" w:rsidRPr="006C4A76" w:rsidRDefault="003A3036" w:rsidP="00655A58">
      <w:pPr>
        <w:autoSpaceDE w:val="0"/>
        <w:autoSpaceDN w:val="0"/>
        <w:adjustRightInd w:val="0"/>
        <w:spacing w:after="0" w:line="240" w:lineRule="auto"/>
        <w:rPr>
          <w:rFonts w:asciiTheme="majorBidi" w:eastAsia="Times New Roman" w:hAnsiTheme="majorBidi" w:cs="B Lotus"/>
          <w:rtl/>
          <w:lang w:bidi="ar-SA"/>
        </w:rPr>
      </w:pPr>
      <m:oMath>
        <m:sSub>
          <m:sSubPr>
            <m:ctrlPr>
              <w:rPr>
                <w:rFonts w:ascii="Cambria Math" w:eastAsia="Times New Roman" w:hAnsi="Cambria Math" w:cs="B Lotus"/>
                <w:i/>
                <w:lang w:bidi="ar-SA"/>
              </w:rPr>
            </m:ctrlPr>
          </m:sSubPr>
          <m:e>
            <m:r>
              <w:rPr>
                <w:rFonts w:ascii="Cambria Math" w:eastAsia="Times New Roman" w:hAnsi="Cambria Math" w:cs="B Lotus"/>
                <w:lang w:bidi="ar-SA"/>
              </w:rPr>
              <m:t>∆WC</m:t>
            </m:r>
          </m:e>
          <m:sub>
            <m:r>
              <w:rPr>
                <w:rFonts w:ascii="Cambria Math" w:eastAsia="Times New Roman" w:hAnsi="Cambria Math" w:cs="B Lotus"/>
                <w:lang w:bidi="ar-SA"/>
              </w:rPr>
              <m:t>i,t</m:t>
            </m:r>
          </m:sub>
        </m:sSub>
      </m:oMath>
      <w:r w:rsidR="00DB5F94" w:rsidRPr="006C4A76">
        <w:rPr>
          <w:rFonts w:asciiTheme="majorBidi" w:eastAsia="Times New Roman" w:hAnsiTheme="majorBidi" w:cs="B Lotus"/>
          <w:rtl/>
          <w:lang w:bidi="ar-SA"/>
        </w:rPr>
        <w:tab/>
        <w:t>: تغییرات خالص سرمایه در گردش غیر نقدی در سال جاری نسبت به سال قبل (اقلام تعهدی)</w:t>
      </w:r>
    </w:p>
    <w:p w:rsidR="00105851" w:rsidRPr="006C4A76" w:rsidRDefault="003A3036" w:rsidP="00655A58">
      <w:pPr>
        <w:autoSpaceDE w:val="0"/>
        <w:autoSpaceDN w:val="0"/>
        <w:adjustRightInd w:val="0"/>
        <w:spacing w:after="0" w:line="240" w:lineRule="auto"/>
        <w:rPr>
          <w:rFonts w:asciiTheme="majorBidi" w:eastAsia="Times New Roman" w:hAnsiTheme="majorBidi" w:cs="B Lotus"/>
          <w:rtl/>
        </w:rPr>
      </w:pPr>
      <m:oMath>
        <m:sSub>
          <m:sSubPr>
            <m:ctrlPr>
              <w:rPr>
                <w:rFonts w:ascii="Cambria Math" w:eastAsia="Times New Roman" w:hAnsi="Cambria Math" w:cs="B Lotus"/>
                <w:i/>
              </w:rPr>
            </m:ctrlPr>
          </m:sSubPr>
          <m:e>
            <m:r>
              <w:rPr>
                <w:rFonts w:ascii="Cambria Math" w:eastAsia="Times New Roman" w:hAnsi="Cambria Math" w:cs="B Lotus"/>
              </w:rPr>
              <m:t>CFO</m:t>
            </m:r>
            <m:ctrlPr>
              <w:rPr>
                <w:rFonts w:ascii="Cambria Math" w:eastAsia="Times New Roman" w:hAnsi="Cambria Math" w:cs="B Lotus"/>
              </w:rPr>
            </m:ctrlPr>
          </m:e>
          <m:sub>
            <m:r>
              <w:rPr>
                <w:rFonts w:ascii="Cambria Math" w:eastAsia="Times New Roman" w:hAnsi="Cambria Math" w:cs="B Lotus"/>
              </w:rPr>
              <m:t>i,t</m:t>
            </m:r>
          </m:sub>
        </m:sSub>
      </m:oMath>
      <w:r w:rsidR="00105851" w:rsidRPr="006C4A76">
        <w:rPr>
          <w:rFonts w:asciiTheme="majorBidi" w:eastAsia="Times New Roman" w:hAnsiTheme="majorBidi" w:cs="B Lotus"/>
          <w:rtl/>
        </w:rPr>
        <w:tab/>
        <w:t>: جریان نقد عملیاتی در سال جاری</w:t>
      </w:r>
    </w:p>
    <w:p w:rsidR="00105851" w:rsidRPr="006C4A76" w:rsidRDefault="003A3036" w:rsidP="00655A58">
      <w:pPr>
        <w:autoSpaceDE w:val="0"/>
        <w:autoSpaceDN w:val="0"/>
        <w:adjustRightInd w:val="0"/>
        <w:spacing w:after="0" w:line="240" w:lineRule="auto"/>
        <w:rPr>
          <w:rFonts w:asciiTheme="majorBidi" w:eastAsia="Times New Roman" w:hAnsiTheme="majorBidi" w:cs="B Lotus"/>
          <w:rtl/>
        </w:rPr>
      </w:pPr>
      <m:oMath>
        <m:sSub>
          <m:sSubPr>
            <m:ctrlPr>
              <w:rPr>
                <w:rFonts w:ascii="Cambria Math" w:eastAsia="Times New Roman" w:hAnsi="Cambria Math" w:cs="B Lotus"/>
                <w:i/>
              </w:rPr>
            </m:ctrlPr>
          </m:sSubPr>
          <m:e>
            <m:r>
              <w:rPr>
                <w:rFonts w:ascii="Cambria Math" w:eastAsia="Times New Roman" w:hAnsi="Cambria Math" w:cs="B Lotus"/>
              </w:rPr>
              <m:t>CFO</m:t>
            </m:r>
            <m:ctrlPr>
              <w:rPr>
                <w:rFonts w:ascii="Cambria Math" w:eastAsia="Times New Roman" w:hAnsi="Cambria Math" w:cs="B Lotus"/>
              </w:rPr>
            </m:ctrlPr>
          </m:e>
          <m:sub>
            <m:r>
              <w:rPr>
                <w:rFonts w:ascii="Cambria Math" w:eastAsia="Times New Roman" w:hAnsi="Cambria Math" w:cs="B Lotus"/>
              </w:rPr>
              <m:t>i,t-1</m:t>
            </m:r>
          </m:sub>
        </m:sSub>
      </m:oMath>
      <w:r w:rsidR="00105851" w:rsidRPr="006C4A76">
        <w:rPr>
          <w:rFonts w:asciiTheme="majorBidi" w:eastAsia="Times New Roman" w:hAnsiTheme="majorBidi" w:cs="B Lotus"/>
          <w:rtl/>
        </w:rPr>
        <w:tab/>
        <w:t>: جریان نقد عملیاتی در سال قبل</w:t>
      </w:r>
    </w:p>
    <w:p w:rsidR="00105851" w:rsidRPr="006C4A76" w:rsidRDefault="003A3036" w:rsidP="00655A58">
      <w:pPr>
        <w:autoSpaceDE w:val="0"/>
        <w:autoSpaceDN w:val="0"/>
        <w:adjustRightInd w:val="0"/>
        <w:spacing w:after="0" w:line="240" w:lineRule="auto"/>
        <w:rPr>
          <w:rFonts w:asciiTheme="majorBidi" w:eastAsia="Times New Roman" w:hAnsiTheme="majorBidi" w:cs="B Lotus"/>
          <w:rtl/>
        </w:rPr>
      </w:pPr>
      <m:oMath>
        <m:sSub>
          <m:sSubPr>
            <m:ctrlPr>
              <w:rPr>
                <w:rFonts w:ascii="Cambria Math" w:eastAsia="Times New Roman" w:hAnsi="Cambria Math" w:cs="B Lotus"/>
                <w:i/>
              </w:rPr>
            </m:ctrlPr>
          </m:sSubPr>
          <m:e>
            <m:r>
              <w:rPr>
                <w:rFonts w:ascii="Cambria Math" w:eastAsia="Times New Roman" w:hAnsi="Cambria Math" w:cs="B Lotus"/>
              </w:rPr>
              <m:t>CFO</m:t>
            </m:r>
            <m:ctrlPr>
              <w:rPr>
                <w:rFonts w:ascii="Cambria Math" w:eastAsia="Times New Roman" w:hAnsi="Cambria Math" w:cs="B Lotus"/>
              </w:rPr>
            </m:ctrlPr>
          </m:e>
          <m:sub>
            <m:r>
              <w:rPr>
                <w:rFonts w:ascii="Cambria Math" w:eastAsia="Times New Roman" w:hAnsi="Cambria Math" w:cs="B Lotus"/>
              </w:rPr>
              <m:t>i,t+1</m:t>
            </m:r>
          </m:sub>
        </m:sSub>
      </m:oMath>
      <w:r w:rsidR="00105851" w:rsidRPr="006C4A76">
        <w:rPr>
          <w:rFonts w:asciiTheme="majorBidi" w:eastAsia="Times New Roman" w:hAnsiTheme="majorBidi" w:cs="B Lotus"/>
          <w:rtl/>
        </w:rPr>
        <w:tab/>
        <w:t>: جریان نقد عملیاتی در سال آتی</w:t>
      </w:r>
    </w:p>
    <w:p w:rsidR="00611019" w:rsidRPr="006C4A76" w:rsidRDefault="003A3036" w:rsidP="00655A58">
      <w:pPr>
        <w:autoSpaceDE w:val="0"/>
        <w:autoSpaceDN w:val="0"/>
        <w:adjustRightInd w:val="0"/>
        <w:spacing w:after="0" w:line="240" w:lineRule="auto"/>
        <w:rPr>
          <w:rFonts w:asciiTheme="majorBidi" w:eastAsia="Times New Roman" w:hAnsiTheme="majorBidi" w:cs="B Lotus"/>
          <w:rtl/>
        </w:rPr>
      </w:pPr>
      <m:oMath>
        <m:sSub>
          <m:sSubPr>
            <m:ctrlPr>
              <w:rPr>
                <w:rFonts w:ascii="Cambria Math" w:eastAsia="Times New Roman" w:hAnsi="Cambria Math" w:cs="B Lotus"/>
              </w:rPr>
            </m:ctrlPr>
          </m:sSubPr>
          <m:e>
            <m:r>
              <w:rPr>
                <w:rFonts w:ascii="Cambria Math" w:eastAsia="Times New Roman" w:hAnsi="Cambria Math" w:cs="B Lotus"/>
              </w:rPr>
              <m:t>Assets</m:t>
            </m:r>
          </m:e>
          <m:sub>
            <m:r>
              <w:rPr>
                <w:rFonts w:ascii="Cambria Math" w:eastAsia="Times New Roman" w:hAnsi="Cambria Math" w:cs="B Lotus"/>
              </w:rPr>
              <m:t>i,t-1</m:t>
            </m:r>
          </m:sub>
        </m:sSub>
      </m:oMath>
      <w:r w:rsidR="00611019" w:rsidRPr="006C4A76">
        <w:rPr>
          <w:rFonts w:asciiTheme="majorBidi" w:eastAsia="Times New Roman" w:hAnsiTheme="majorBidi" w:cs="B Lotus"/>
          <w:rtl/>
        </w:rPr>
        <w:tab/>
        <w:t>: کل داراییها در پایان سال قبل</w:t>
      </w:r>
    </w:p>
    <w:p w:rsidR="004660F8" w:rsidRPr="006C4A76" w:rsidRDefault="003A3036" w:rsidP="00655A58">
      <w:pPr>
        <w:autoSpaceDE w:val="0"/>
        <w:autoSpaceDN w:val="0"/>
        <w:adjustRightInd w:val="0"/>
        <w:spacing w:after="0" w:line="240" w:lineRule="auto"/>
        <w:rPr>
          <w:rFonts w:asciiTheme="majorBidi" w:eastAsia="Times New Roman" w:hAnsiTheme="majorBidi" w:cs="B Lotus"/>
          <w:sz w:val="20"/>
          <w:szCs w:val="20"/>
          <w:rtl/>
          <w:lang w:bidi="ar-SA"/>
        </w:rPr>
      </w:pPr>
      <m:oMath>
        <m:sSub>
          <m:sSubPr>
            <m:ctrlPr>
              <w:rPr>
                <w:rFonts w:ascii="Cambria Math" w:eastAsia="Times New Roman" w:hAnsi="Cambria Math" w:cs="B Lotus"/>
                <w:sz w:val="20"/>
                <w:szCs w:val="20"/>
              </w:rPr>
            </m:ctrlPr>
          </m:sSubPr>
          <m:e>
            <m:r>
              <w:rPr>
                <w:rFonts w:ascii="Cambria Math" w:eastAsia="Times New Roman" w:hAnsi="Cambria Math" w:cs="B Lotus"/>
                <w:sz w:val="20"/>
                <w:szCs w:val="20"/>
              </w:rPr>
              <m:t>ε</m:t>
            </m:r>
          </m:e>
          <m:sub>
            <m:r>
              <w:rPr>
                <w:rFonts w:ascii="Cambria Math" w:eastAsia="Times New Roman" w:hAnsi="Cambria Math" w:cs="B Lotus"/>
                <w:sz w:val="20"/>
                <w:szCs w:val="20"/>
              </w:rPr>
              <m:t>i,t</m:t>
            </m:r>
          </m:sub>
        </m:sSub>
      </m:oMath>
      <w:r w:rsidR="004660F8" w:rsidRPr="006C4A76">
        <w:rPr>
          <w:rFonts w:asciiTheme="majorBidi" w:eastAsia="Times New Roman" w:hAnsiTheme="majorBidi" w:cs="B Lotus"/>
          <w:sz w:val="20"/>
          <w:szCs w:val="20"/>
          <w:lang w:bidi="ar-SA"/>
        </w:rPr>
        <w:t xml:space="preserve"> </w:t>
      </w:r>
      <w:r w:rsidR="00611019" w:rsidRPr="006C4A76">
        <w:rPr>
          <w:rFonts w:asciiTheme="majorBidi" w:eastAsia="Times New Roman" w:hAnsiTheme="majorBidi" w:cs="B Lotus"/>
          <w:sz w:val="20"/>
          <w:szCs w:val="20"/>
          <w:rtl/>
        </w:rPr>
        <w:t xml:space="preserve"> : </w:t>
      </w:r>
      <w:r w:rsidR="004660F8" w:rsidRPr="006C4A76">
        <w:rPr>
          <w:rFonts w:asciiTheme="majorBidi" w:eastAsia="Times New Roman" w:hAnsiTheme="majorBidi" w:cs="B Lotus"/>
          <w:sz w:val="20"/>
          <w:szCs w:val="20"/>
          <w:rtl/>
          <w:lang w:bidi="ar-SA"/>
        </w:rPr>
        <w:t>واريانس</w:t>
      </w:r>
      <w:r w:rsidR="004660F8" w:rsidRPr="006C4A76">
        <w:rPr>
          <w:rFonts w:asciiTheme="majorBidi" w:eastAsia="Times New Roman" w:hAnsiTheme="majorBidi" w:cs="B Lotus"/>
          <w:sz w:val="20"/>
          <w:szCs w:val="20"/>
          <w:lang w:bidi="ar-SA"/>
        </w:rPr>
        <w:t xml:space="preserve"> </w:t>
      </w:r>
      <w:r w:rsidR="004660F8" w:rsidRPr="006C4A76">
        <w:rPr>
          <w:rFonts w:asciiTheme="majorBidi" w:eastAsia="Times New Roman" w:hAnsiTheme="majorBidi" w:cs="B Lotus"/>
          <w:sz w:val="20"/>
          <w:szCs w:val="20"/>
          <w:rtl/>
          <w:lang w:bidi="ar-SA"/>
        </w:rPr>
        <w:t>سه</w:t>
      </w:r>
      <w:r w:rsidR="004660F8" w:rsidRPr="006C4A76">
        <w:rPr>
          <w:rFonts w:asciiTheme="majorBidi" w:eastAsia="Times New Roman" w:hAnsiTheme="majorBidi" w:cs="B Lotus"/>
          <w:sz w:val="20"/>
          <w:szCs w:val="20"/>
          <w:lang w:bidi="ar-SA"/>
        </w:rPr>
        <w:t xml:space="preserve"> </w:t>
      </w:r>
      <w:r w:rsidR="004660F8" w:rsidRPr="006C4A76">
        <w:rPr>
          <w:rFonts w:asciiTheme="majorBidi" w:eastAsia="Times New Roman" w:hAnsiTheme="majorBidi" w:cs="B Lotus"/>
          <w:sz w:val="20"/>
          <w:szCs w:val="20"/>
          <w:rtl/>
          <w:lang w:bidi="ar-SA"/>
        </w:rPr>
        <w:t>ساله</w:t>
      </w:r>
      <w:r w:rsidR="004660F8" w:rsidRPr="006C4A76">
        <w:rPr>
          <w:rFonts w:asciiTheme="majorBidi" w:eastAsia="Times New Roman" w:hAnsiTheme="majorBidi" w:cs="B Lotus"/>
          <w:sz w:val="20"/>
          <w:szCs w:val="20"/>
          <w:lang w:bidi="ar-SA"/>
        </w:rPr>
        <w:t xml:space="preserve"> </w:t>
      </w:r>
      <w:r w:rsidR="004660F8" w:rsidRPr="006C4A76">
        <w:rPr>
          <w:rFonts w:asciiTheme="majorBidi" w:eastAsia="Times New Roman" w:hAnsiTheme="majorBidi" w:cs="B Lotus"/>
          <w:sz w:val="20"/>
          <w:szCs w:val="20"/>
          <w:rtl/>
          <w:lang w:bidi="ar-SA"/>
        </w:rPr>
        <w:t>اجزاي</w:t>
      </w:r>
      <w:r w:rsidR="004660F8" w:rsidRPr="006C4A76">
        <w:rPr>
          <w:rFonts w:asciiTheme="majorBidi" w:eastAsia="Times New Roman" w:hAnsiTheme="majorBidi" w:cs="B Lotus"/>
          <w:sz w:val="20"/>
          <w:szCs w:val="20"/>
          <w:lang w:bidi="ar-SA"/>
        </w:rPr>
        <w:t xml:space="preserve"> </w:t>
      </w:r>
      <w:r w:rsidR="004660F8" w:rsidRPr="006C4A76">
        <w:rPr>
          <w:rFonts w:asciiTheme="majorBidi" w:eastAsia="Times New Roman" w:hAnsiTheme="majorBidi" w:cs="B Lotus"/>
          <w:sz w:val="20"/>
          <w:szCs w:val="20"/>
          <w:rtl/>
          <w:lang w:bidi="ar-SA"/>
        </w:rPr>
        <w:t>اخلال</w:t>
      </w:r>
      <w:r w:rsidR="004660F8" w:rsidRPr="006C4A76">
        <w:rPr>
          <w:rFonts w:asciiTheme="majorBidi" w:eastAsia="Times New Roman" w:hAnsiTheme="majorBidi" w:cs="B Lotus"/>
          <w:sz w:val="20"/>
          <w:szCs w:val="20"/>
          <w:lang w:bidi="ar-SA"/>
        </w:rPr>
        <w:t xml:space="preserve"> </w:t>
      </w:r>
      <w:r w:rsidR="004660F8" w:rsidRPr="006C4A76">
        <w:rPr>
          <w:rFonts w:asciiTheme="majorBidi" w:eastAsia="Times New Roman" w:hAnsiTheme="majorBidi" w:cs="B Lotus"/>
          <w:sz w:val="20"/>
          <w:szCs w:val="20"/>
          <w:rtl/>
          <w:lang w:bidi="ar-SA"/>
        </w:rPr>
        <w:t>براي</w:t>
      </w:r>
      <w:r w:rsidR="004660F8" w:rsidRPr="006C4A76">
        <w:rPr>
          <w:rFonts w:asciiTheme="majorBidi" w:eastAsia="Times New Roman" w:hAnsiTheme="majorBidi" w:cs="B Lotus"/>
          <w:sz w:val="20"/>
          <w:szCs w:val="20"/>
          <w:lang w:bidi="ar-SA"/>
        </w:rPr>
        <w:t xml:space="preserve"> </w:t>
      </w:r>
      <w:r w:rsidR="004660F8" w:rsidRPr="006C4A76">
        <w:rPr>
          <w:rFonts w:asciiTheme="majorBidi" w:eastAsia="Times New Roman" w:hAnsiTheme="majorBidi" w:cs="B Lotus"/>
          <w:sz w:val="20"/>
          <w:szCs w:val="20"/>
          <w:rtl/>
          <w:lang w:bidi="ar-SA"/>
        </w:rPr>
        <w:t>هر</w:t>
      </w:r>
      <w:r w:rsidR="004660F8" w:rsidRPr="006C4A76">
        <w:rPr>
          <w:rFonts w:asciiTheme="majorBidi" w:eastAsia="Times New Roman" w:hAnsiTheme="majorBidi" w:cs="B Lotus"/>
          <w:sz w:val="20"/>
          <w:szCs w:val="20"/>
          <w:lang w:bidi="ar-SA"/>
        </w:rPr>
        <w:t xml:space="preserve"> </w:t>
      </w:r>
      <w:r w:rsidR="004660F8" w:rsidRPr="006C4A76">
        <w:rPr>
          <w:rFonts w:asciiTheme="majorBidi" w:eastAsia="Times New Roman" w:hAnsiTheme="majorBidi" w:cs="B Lotus"/>
          <w:sz w:val="20"/>
          <w:szCs w:val="20"/>
          <w:rtl/>
          <w:lang w:bidi="ar-SA"/>
        </w:rPr>
        <w:t>شرکت</w:t>
      </w:r>
      <w:r w:rsidR="004660F8" w:rsidRPr="006C4A76">
        <w:rPr>
          <w:rFonts w:asciiTheme="majorBidi" w:eastAsia="Times New Roman" w:hAnsiTheme="majorBidi" w:cs="B Lotus"/>
          <w:sz w:val="20"/>
          <w:szCs w:val="20"/>
          <w:lang w:bidi="ar-SA"/>
        </w:rPr>
        <w:t xml:space="preserve"> </w:t>
      </w:r>
      <w:r w:rsidR="004660F8" w:rsidRPr="006C4A76">
        <w:rPr>
          <w:rFonts w:asciiTheme="majorBidi" w:eastAsia="Times New Roman" w:hAnsiTheme="majorBidi" w:cs="B Lotus"/>
          <w:sz w:val="20"/>
          <w:szCs w:val="20"/>
          <w:rtl/>
          <w:lang w:bidi="ar-SA"/>
        </w:rPr>
        <w:t>به</w:t>
      </w:r>
      <w:r w:rsidR="004660F8" w:rsidRPr="006C4A76">
        <w:rPr>
          <w:rFonts w:asciiTheme="majorBidi" w:eastAsia="Times New Roman" w:hAnsiTheme="majorBidi" w:cs="B Lotus"/>
          <w:sz w:val="20"/>
          <w:szCs w:val="20"/>
          <w:lang w:bidi="ar-SA"/>
        </w:rPr>
        <w:t xml:space="preserve"> </w:t>
      </w:r>
      <w:r w:rsidR="004660F8" w:rsidRPr="006C4A76">
        <w:rPr>
          <w:rFonts w:asciiTheme="majorBidi" w:eastAsia="Times New Roman" w:hAnsiTheme="majorBidi" w:cs="B Lotus"/>
          <w:sz w:val="20"/>
          <w:szCs w:val="20"/>
          <w:rtl/>
          <w:lang w:bidi="ar-SA"/>
        </w:rPr>
        <w:t>عنوان</w:t>
      </w:r>
      <w:r w:rsidR="004660F8" w:rsidRPr="006C4A76">
        <w:rPr>
          <w:rFonts w:asciiTheme="majorBidi" w:eastAsia="Times New Roman" w:hAnsiTheme="majorBidi" w:cs="B Lotus"/>
          <w:sz w:val="20"/>
          <w:szCs w:val="20"/>
          <w:lang w:bidi="ar-SA"/>
        </w:rPr>
        <w:t xml:space="preserve"> </w:t>
      </w:r>
      <w:r w:rsidR="004660F8" w:rsidRPr="006C4A76">
        <w:rPr>
          <w:rFonts w:asciiTheme="majorBidi" w:eastAsia="Times New Roman" w:hAnsiTheme="majorBidi" w:cs="B Lotus"/>
          <w:sz w:val="20"/>
          <w:szCs w:val="20"/>
          <w:rtl/>
          <w:lang w:bidi="ar-SA"/>
        </w:rPr>
        <w:t>کيفيت</w:t>
      </w:r>
      <w:r w:rsidR="004660F8" w:rsidRPr="006C4A76">
        <w:rPr>
          <w:rFonts w:asciiTheme="majorBidi" w:eastAsia="Times New Roman" w:hAnsiTheme="majorBidi" w:cs="B Lotus"/>
          <w:sz w:val="20"/>
          <w:szCs w:val="20"/>
          <w:lang w:bidi="ar-SA"/>
        </w:rPr>
        <w:t xml:space="preserve"> </w:t>
      </w:r>
      <w:r w:rsidR="004660F8" w:rsidRPr="006C4A76">
        <w:rPr>
          <w:rFonts w:asciiTheme="majorBidi" w:eastAsia="Times New Roman" w:hAnsiTheme="majorBidi" w:cs="B Lotus"/>
          <w:sz w:val="20"/>
          <w:szCs w:val="20"/>
          <w:rtl/>
          <w:lang w:bidi="ar-SA"/>
        </w:rPr>
        <w:t>اقلام</w:t>
      </w:r>
      <w:r w:rsidR="004660F8" w:rsidRPr="006C4A76">
        <w:rPr>
          <w:rFonts w:asciiTheme="majorBidi" w:eastAsia="Times New Roman" w:hAnsiTheme="majorBidi" w:cs="B Lotus"/>
          <w:sz w:val="20"/>
          <w:szCs w:val="20"/>
          <w:lang w:bidi="ar-SA"/>
        </w:rPr>
        <w:t xml:space="preserve"> </w:t>
      </w:r>
      <w:r w:rsidR="004660F8" w:rsidRPr="006C4A76">
        <w:rPr>
          <w:rFonts w:asciiTheme="majorBidi" w:eastAsia="Times New Roman" w:hAnsiTheme="majorBidi" w:cs="B Lotus"/>
          <w:sz w:val="20"/>
          <w:szCs w:val="20"/>
          <w:rtl/>
          <w:lang w:bidi="ar-SA"/>
        </w:rPr>
        <w:t>تعهدي</w:t>
      </w:r>
      <w:r w:rsidR="004660F8" w:rsidRPr="006C4A76">
        <w:rPr>
          <w:rFonts w:asciiTheme="majorBidi" w:eastAsia="Times New Roman" w:hAnsiTheme="majorBidi" w:cs="B Lotus"/>
          <w:sz w:val="20"/>
          <w:szCs w:val="20"/>
          <w:lang w:bidi="ar-SA"/>
        </w:rPr>
        <w:t xml:space="preserve"> </w:t>
      </w:r>
      <w:r w:rsidR="004660F8" w:rsidRPr="006C4A76">
        <w:rPr>
          <w:rFonts w:asciiTheme="majorBidi" w:eastAsia="Times New Roman" w:hAnsiTheme="majorBidi" w:cs="B Lotus"/>
          <w:sz w:val="20"/>
          <w:szCs w:val="20"/>
          <w:rtl/>
          <w:lang w:bidi="ar-SA"/>
        </w:rPr>
        <w:t>در</w:t>
      </w:r>
      <w:r w:rsidR="004660F8" w:rsidRPr="006C4A76">
        <w:rPr>
          <w:rFonts w:asciiTheme="majorBidi" w:eastAsia="Times New Roman" w:hAnsiTheme="majorBidi" w:cs="B Lotus"/>
          <w:sz w:val="20"/>
          <w:szCs w:val="20"/>
          <w:lang w:bidi="ar-SA"/>
        </w:rPr>
        <w:t xml:space="preserve"> </w:t>
      </w:r>
      <w:r w:rsidR="004660F8" w:rsidRPr="006C4A76">
        <w:rPr>
          <w:rFonts w:asciiTheme="majorBidi" w:eastAsia="Times New Roman" w:hAnsiTheme="majorBidi" w:cs="B Lotus"/>
          <w:sz w:val="20"/>
          <w:szCs w:val="20"/>
          <w:rtl/>
          <w:lang w:bidi="ar-SA"/>
        </w:rPr>
        <w:t>نظر</w:t>
      </w:r>
      <w:r w:rsidR="004660F8" w:rsidRPr="006C4A76">
        <w:rPr>
          <w:rFonts w:asciiTheme="majorBidi" w:eastAsia="Times New Roman" w:hAnsiTheme="majorBidi" w:cs="B Lotus"/>
          <w:sz w:val="20"/>
          <w:szCs w:val="20"/>
          <w:lang w:bidi="ar-SA"/>
        </w:rPr>
        <w:t xml:space="preserve"> </w:t>
      </w:r>
      <w:r w:rsidR="004660F8" w:rsidRPr="006C4A76">
        <w:rPr>
          <w:rFonts w:asciiTheme="majorBidi" w:eastAsia="Times New Roman" w:hAnsiTheme="majorBidi" w:cs="B Lotus"/>
          <w:sz w:val="20"/>
          <w:szCs w:val="20"/>
          <w:rtl/>
          <w:lang w:bidi="ar-SA"/>
        </w:rPr>
        <w:t>گرفته</w:t>
      </w:r>
      <w:r w:rsidR="004660F8" w:rsidRPr="006C4A76">
        <w:rPr>
          <w:rFonts w:asciiTheme="majorBidi" w:eastAsia="Times New Roman" w:hAnsiTheme="majorBidi" w:cs="B Lotus"/>
          <w:sz w:val="20"/>
          <w:szCs w:val="20"/>
          <w:lang w:bidi="ar-SA"/>
        </w:rPr>
        <w:t xml:space="preserve"> </w:t>
      </w:r>
      <w:r w:rsidR="004660F8" w:rsidRPr="006C4A76">
        <w:rPr>
          <w:rFonts w:asciiTheme="majorBidi" w:eastAsia="Times New Roman" w:hAnsiTheme="majorBidi" w:cs="B Lotus"/>
          <w:sz w:val="20"/>
          <w:szCs w:val="20"/>
          <w:rtl/>
          <w:lang w:bidi="ar-SA"/>
        </w:rPr>
        <w:t>مي</w:t>
      </w:r>
      <w:r w:rsidR="004660F8" w:rsidRPr="006C4A76">
        <w:rPr>
          <w:rFonts w:asciiTheme="majorBidi" w:eastAsia="Times New Roman" w:hAnsiTheme="majorBidi" w:cs="B Lotus"/>
          <w:sz w:val="20"/>
          <w:szCs w:val="20"/>
          <w:lang w:bidi="ar-SA"/>
        </w:rPr>
        <w:t xml:space="preserve"> </w:t>
      </w:r>
      <w:r w:rsidR="00712CD7" w:rsidRPr="006C4A76">
        <w:rPr>
          <w:rFonts w:asciiTheme="majorBidi" w:eastAsia="Times New Roman" w:hAnsiTheme="majorBidi" w:cs="B Lotus"/>
          <w:sz w:val="20"/>
          <w:szCs w:val="20"/>
          <w:rtl/>
          <w:lang w:bidi="ar-SA"/>
        </w:rPr>
        <w:t>شود</w:t>
      </w:r>
      <w:r w:rsidR="00712CD7" w:rsidRPr="006C4A76">
        <w:rPr>
          <w:rFonts w:asciiTheme="majorBidi" w:eastAsia="Times New Roman" w:hAnsiTheme="majorBidi" w:cs="B Lotus" w:hint="cs"/>
          <w:sz w:val="20"/>
          <w:szCs w:val="20"/>
          <w:rtl/>
          <w:lang w:bidi="ar-SA"/>
        </w:rPr>
        <w:t>.</w:t>
      </w:r>
      <w:r w:rsidR="00BD08DF" w:rsidRPr="006C4A76">
        <w:rPr>
          <w:rFonts w:asciiTheme="majorBidi" w:eastAsia="Times New Roman" w:hAnsiTheme="majorBidi" w:cs="B Lotus" w:hint="cs"/>
          <w:sz w:val="20"/>
          <w:szCs w:val="20"/>
          <w:rtl/>
          <w:lang w:bidi="ar-SA"/>
        </w:rPr>
        <w:t xml:space="preserve"> هرچه واریانس کمتر، کیفیت گزارشگری مالی بیشتر و بالعکس.</w:t>
      </w:r>
    </w:p>
    <w:p w:rsidR="00712CD7" w:rsidRPr="006C4A76" w:rsidRDefault="00712CD7" w:rsidP="00685D50">
      <w:pPr>
        <w:autoSpaceDE w:val="0"/>
        <w:autoSpaceDN w:val="0"/>
        <w:adjustRightInd w:val="0"/>
        <w:spacing w:before="240" w:after="0" w:line="240" w:lineRule="auto"/>
        <w:rPr>
          <w:rFonts w:asciiTheme="majorBidi" w:eastAsia="Times New Roman" w:hAnsiTheme="majorBidi" w:cs="B Lotus"/>
          <w:b/>
          <w:bCs/>
          <w:i/>
          <w:iCs/>
          <w:sz w:val="26"/>
          <w:szCs w:val="26"/>
        </w:rPr>
      </w:pPr>
      <w:r w:rsidRPr="00D0204A">
        <w:rPr>
          <w:rFonts w:asciiTheme="majorBidi" w:eastAsia="Times New Roman" w:hAnsiTheme="majorBidi" w:cs="B Lotus" w:hint="cs"/>
          <w:b/>
          <w:bCs/>
          <w:i/>
          <w:iCs/>
          <w:sz w:val="24"/>
          <w:szCs w:val="24"/>
          <w:rtl/>
        </w:rPr>
        <w:t>معيارهای سنجش حاکميت شرکتی</w:t>
      </w:r>
      <w:r w:rsidR="00685D50" w:rsidRPr="00D0204A">
        <w:rPr>
          <w:rFonts w:asciiTheme="majorBidi" w:eastAsia="Times New Roman" w:hAnsiTheme="majorBidi" w:cs="B Lotus" w:hint="cs"/>
          <w:b/>
          <w:bCs/>
          <w:i/>
          <w:iCs/>
          <w:sz w:val="24"/>
          <w:szCs w:val="24"/>
          <w:rtl/>
        </w:rPr>
        <w:t xml:space="preserve"> </w:t>
      </w:r>
      <w:r w:rsidR="00685D50" w:rsidRPr="00D0204A">
        <w:rPr>
          <w:rFonts w:asciiTheme="majorBidi" w:eastAsia="Times New Roman" w:hAnsiTheme="majorBidi" w:cs="B Lotus"/>
          <w:sz w:val="20"/>
          <w:szCs w:val="20"/>
        </w:rPr>
        <w:t xml:space="preserve"> </w:t>
      </w:r>
      <w:r w:rsidR="00685D50" w:rsidRPr="006C4A76">
        <w:rPr>
          <w:rFonts w:asciiTheme="majorBidi" w:eastAsia="Times New Roman" w:hAnsiTheme="majorBidi" w:cs="B Lotus"/>
          <w:b/>
          <w:bCs/>
        </w:rPr>
        <w:t>(</w:t>
      </w:r>
      <w:proofErr w:type="spellStart"/>
      <w:r w:rsidR="00685D50" w:rsidRPr="00D0204A">
        <w:rPr>
          <w:rFonts w:asciiTheme="majorBidi" w:eastAsia="Times New Roman" w:hAnsiTheme="majorBidi" w:cs="B Lotus"/>
        </w:rPr>
        <w:t>CorpGov</w:t>
      </w:r>
      <w:proofErr w:type="spellEnd"/>
      <w:r w:rsidR="00685D50" w:rsidRPr="006C4A76">
        <w:rPr>
          <w:rFonts w:asciiTheme="majorBidi" w:eastAsia="Times New Roman" w:hAnsiTheme="majorBidi" w:cs="B Lotus"/>
          <w:b/>
          <w:bCs/>
        </w:rPr>
        <w:t>)</w:t>
      </w:r>
      <w:r w:rsidRPr="006C4A76">
        <w:rPr>
          <w:rFonts w:asciiTheme="majorBidi" w:eastAsia="Times New Roman" w:hAnsiTheme="majorBidi" w:cs="B Lotus" w:hint="cs"/>
          <w:b/>
          <w:bCs/>
          <w:i/>
          <w:iCs/>
          <w:sz w:val="26"/>
          <w:szCs w:val="26"/>
          <w:rtl/>
        </w:rPr>
        <w:t>:</w:t>
      </w:r>
    </w:p>
    <w:p w:rsidR="00D07BD8" w:rsidRPr="006C4A76" w:rsidRDefault="00D07BD8" w:rsidP="00533754">
      <w:pPr>
        <w:spacing w:after="0" w:line="240" w:lineRule="auto"/>
        <w:contextualSpacing/>
        <w:jc w:val="lowKashida"/>
        <w:rPr>
          <w:rFonts w:asciiTheme="majorBidi" w:eastAsia="Times New Roman" w:hAnsiTheme="majorBidi" w:cs="B Lotus"/>
          <w:sz w:val="26"/>
          <w:szCs w:val="26"/>
          <w:rtl/>
        </w:rPr>
      </w:pPr>
      <w:r w:rsidRPr="00D0204A">
        <w:rPr>
          <w:rFonts w:asciiTheme="majorBidi" w:eastAsia="Times New Roman" w:hAnsiTheme="majorBidi" w:cs="B Lotus"/>
          <w:b/>
          <w:bCs/>
          <w:i/>
          <w:iCs/>
          <w:sz w:val="24"/>
          <w:szCs w:val="24"/>
          <w:rtl/>
        </w:rPr>
        <w:t>مالكيت</w:t>
      </w:r>
      <w:r w:rsidRPr="00D0204A">
        <w:rPr>
          <w:rFonts w:asciiTheme="majorBidi" w:eastAsia="Times New Roman" w:hAnsiTheme="majorBidi" w:cs="B Lotus"/>
          <w:b/>
          <w:bCs/>
          <w:i/>
          <w:iCs/>
          <w:sz w:val="24"/>
          <w:szCs w:val="24"/>
        </w:rPr>
        <w:t xml:space="preserve"> </w:t>
      </w:r>
      <w:r w:rsidRPr="00D0204A">
        <w:rPr>
          <w:rFonts w:asciiTheme="majorBidi" w:eastAsia="Times New Roman" w:hAnsiTheme="majorBidi" w:cs="B Lotus"/>
          <w:b/>
          <w:bCs/>
          <w:i/>
          <w:iCs/>
          <w:sz w:val="24"/>
          <w:szCs w:val="24"/>
          <w:rtl/>
        </w:rPr>
        <w:t>نهادي</w:t>
      </w:r>
      <w:r w:rsidRPr="00D0204A">
        <w:rPr>
          <w:rFonts w:asciiTheme="majorBidi" w:eastAsia="Times New Roman" w:hAnsiTheme="majorBidi" w:cs="B Lotus"/>
          <w:b/>
          <w:bCs/>
          <w:i/>
          <w:iCs/>
          <w:sz w:val="24"/>
          <w:szCs w:val="24"/>
        </w:rPr>
        <w:t xml:space="preserve"> </w:t>
      </w:r>
      <w:r w:rsidRPr="006C4A76">
        <w:rPr>
          <w:rFonts w:asciiTheme="majorBidi" w:eastAsia="Times New Roman" w:hAnsiTheme="majorBidi" w:cs="B Lotus"/>
          <w:b/>
          <w:bCs/>
          <w:rtl/>
        </w:rPr>
        <w:t>(</w:t>
      </w:r>
      <w:r w:rsidRPr="00D0204A">
        <w:rPr>
          <w:rFonts w:asciiTheme="majorBidi" w:eastAsia="Times New Roman" w:hAnsiTheme="majorBidi" w:cs="B Lotus"/>
        </w:rPr>
        <w:t>INSOWN</w:t>
      </w:r>
      <w:r w:rsidRPr="006C4A76">
        <w:rPr>
          <w:rFonts w:asciiTheme="majorBidi" w:eastAsia="Times New Roman" w:hAnsiTheme="majorBidi" w:cs="B Lotus"/>
          <w:b/>
          <w:bCs/>
          <w:rtl/>
        </w:rPr>
        <w:t>)</w:t>
      </w:r>
      <w:r w:rsidR="00EC5E72" w:rsidRPr="006C4A76">
        <w:rPr>
          <w:rFonts w:asciiTheme="majorBidi" w:eastAsia="Times New Roman" w:hAnsiTheme="majorBidi" w:cs="B Lotus" w:hint="cs"/>
          <w:sz w:val="26"/>
          <w:szCs w:val="26"/>
          <w:shd w:val="clear" w:color="auto" w:fill="FEFEFE"/>
          <w:rtl/>
        </w:rPr>
        <w:t xml:space="preserve">: </w:t>
      </w:r>
      <w:r w:rsidRPr="006C4A76">
        <w:rPr>
          <w:rFonts w:asciiTheme="majorBidi" w:eastAsia="Times New Roman" w:hAnsiTheme="majorBidi" w:cs="B Lotus"/>
          <w:sz w:val="26"/>
          <w:szCs w:val="26"/>
          <w:rtl/>
        </w:rPr>
        <w:t>بوش</w:t>
      </w:r>
      <w:r w:rsidRPr="006C4A76">
        <w:rPr>
          <w:rFonts w:asciiTheme="majorBidi" w:eastAsia="Times New Roman" w:hAnsiTheme="majorBidi" w:cs="B Lotus"/>
          <w:sz w:val="26"/>
          <w:szCs w:val="26"/>
          <w:vertAlign w:val="superscript"/>
          <w:rtl/>
        </w:rPr>
        <w:footnoteReference w:id="1"/>
      </w:r>
      <w:r w:rsidRPr="006C4A76">
        <w:rPr>
          <w:rFonts w:asciiTheme="majorBidi" w:eastAsia="Times New Roman" w:hAnsiTheme="majorBidi" w:cs="B Lotus"/>
          <w:sz w:val="26"/>
          <w:szCs w:val="26"/>
          <w:rtl/>
        </w:rPr>
        <w:t xml:space="preserve"> (1998) </w:t>
      </w:r>
      <w:r w:rsidR="00DE7037" w:rsidRPr="006C4A76">
        <w:rPr>
          <w:rFonts w:asciiTheme="majorBidi" w:eastAsia="Times New Roman" w:hAnsiTheme="majorBidi" w:cs="B Lotus"/>
          <w:b/>
        </w:rPr>
        <w:t>]</w:t>
      </w:r>
      <w:r w:rsidR="00533754" w:rsidRPr="006C4A76">
        <w:rPr>
          <w:rFonts w:asciiTheme="majorBidi" w:eastAsia="Times New Roman" w:hAnsiTheme="majorBidi" w:cs="B Lotus" w:hint="cs"/>
          <w:b/>
          <w:rtl/>
        </w:rPr>
        <w:t>12</w:t>
      </w:r>
      <w:r w:rsidR="00DE7037" w:rsidRPr="006C4A76">
        <w:rPr>
          <w:rFonts w:asciiTheme="majorBidi" w:eastAsia="Times New Roman" w:hAnsiTheme="majorBidi" w:cs="B Lotus"/>
          <w:b/>
        </w:rPr>
        <w:t>[</w:t>
      </w:r>
      <w:r w:rsidR="00DE7037" w:rsidRPr="006C4A76">
        <w:rPr>
          <w:rFonts w:asciiTheme="majorBidi" w:eastAsia="Times New Roman" w:hAnsiTheme="majorBidi" w:cs="B Lotus" w:hint="cs"/>
          <w:sz w:val="26"/>
          <w:szCs w:val="26"/>
          <w:rtl/>
        </w:rPr>
        <w:t xml:space="preserve"> </w:t>
      </w:r>
      <w:r w:rsidRPr="006C4A76">
        <w:rPr>
          <w:rFonts w:asciiTheme="majorBidi" w:eastAsia="Times New Roman" w:hAnsiTheme="majorBidi" w:cs="B Lotus"/>
          <w:sz w:val="26"/>
          <w:szCs w:val="26"/>
          <w:rtl/>
        </w:rPr>
        <w:t xml:space="preserve">نشان مي‌دهد که مالكيت نهادي يکي از سازوکارهاي کنترل بيروني موثر بر حاکميت شرکتي است. سرمايه‌گذاران نهادي، سرمايه‌گذاران بزرگ نظير بانکها، شرکت‌هاي بيمه، شرکت‌هاي سرمايه‌گذاري و.. هستند که از طريق جمع‌آوري اطلاعات و ارزيابي تصميمات مديريت بطور ضمني و از طريق اداره نحوه عمل شرکت به طور صريح، بر شرکت نظارت مي‌کنند. </w:t>
      </w:r>
    </w:p>
    <w:p w:rsidR="00D07BD8" w:rsidRPr="006C4A76" w:rsidRDefault="00D07BD8" w:rsidP="00655A58">
      <w:pPr>
        <w:spacing w:after="0" w:line="240" w:lineRule="auto"/>
        <w:ind w:firstLine="282"/>
        <w:contextualSpacing/>
        <w:jc w:val="lowKashida"/>
        <w:rPr>
          <w:rFonts w:asciiTheme="majorBidi" w:eastAsia="Times New Roman" w:hAnsiTheme="majorBidi" w:cs="B Lotus"/>
          <w:sz w:val="26"/>
          <w:szCs w:val="26"/>
          <w:rtl/>
        </w:rPr>
      </w:pPr>
      <w:r w:rsidRPr="006C4A76">
        <w:rPr>
          <w:rFonts w:asciiTheme="majorBidi" w:eastAsia="Times New Roman" w:hAnsiTheme="majorBidi" w:cs="B Lotus"/>
          <w:sz w:val="26"/>
          <w:szCs w:val="26"/>
          <w:rtl/>
        </w:rPr>
        <w:t>نحوه محاسبه آن، درصد سهام نگهداري شده بوسيله سهامداران نهادي مي‌باشد. مالكيت</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نهادي</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يک متغير دو وجهي است. شرکت‌هايي که درصد سهام نگهداري شده بوسيله سهامداران نهادي  بيشتر از ميانه جامعه آماري است عدد يک در غيراينصورت صفر اختصاص مي‌يابد.</w:t>
      </w:r>
    </w:p>
    <w:p w:rsidR="00621D33" w:rsidRPr="006C4A76" w:rsidRDefault="00621D33" w:rsidP="00D25313">
      <w:pPr>
        <w:spacing w:after="0" w:line="240" w:lineRule="auto"/>
        <w:contextualSpacing/>
        <w:jc w:val="lowKashida"/>
        <w:rPr>
          <w:rFonts w:asciiTheme="majorBidi" w:eastAsia="Calibri" w:hAnsiTheme="majorBidi" w:cs="B Lotus"/>
          <w:sz w:val="26"/>
          <w:szCs w:val="26"/>
          <w:lang w:bidi="ar-SA"/>
        </w:rPr>
      </w:pPr>
      <w:r w:rsidRPr="00D0204A">
        <w:rPr>
          <w:rFonts w:asciiTheme="majorBidi" w:eastAsia="Calibri" w:hAnsiTheme="majorBidi" w:cs="B Lotus"/>
          <w:b/>
          <w:bCs/>
          <w:sz w:val="24"/>
          <w:szCs w:val="24"/>
          <w:rtl/>
          <w:lang w:bidi="ar-SA"/>
        </w:rPr>
        <w:t>مالكيت</w:t>
      </w:r>
      <w:r w:rsidRPr="00D0204A">
        <w:rPr>
          <w:rFonts w:asciiTheme="majorBidi" w:eastAsia="Calibri" w:hAnsiTheme="majorBidi" w:cs="B Lotus"/>
          <w:b/>
          <w:bCs/>
          <w:sz w:val="24"/>
          <w:szCs w:val="24"/>
          <w:lang w:bidi="ar-SA"/>
        </w:rPr>
        <w:t xml:space="preserve"> </w:t>
      </w:r>
      <w:r w:rsidRPr="00D0204A">
        <w:rPr>
          <w:rFonts w:asciiTheme="majorBidi" w:eastAsia="Calibri" w:hAnsiTheme="majorBidi" w:cs="B Lotus"/>
          <w:b/>
          <w:bCs/>
          <w:sz w:val="24"/>
          <w:szCs w:val="24"/>
          <w:rtl/>
          <w:lang w:bidi="ar-SA"/>
        </w:rPr>
        <w:t>مدیریتی</w:t>
      </w:r>
      <w:r w:rsidR="00D25313" w:rsidRPr="006C4A76">
        <w:rPr>
          <w:rFonts w:asciiTheme="majorBidi" w:eastAsia="Times New Roman" w:hAnsiTheme="majorBidi" w:cs="B Lotus"/>
          <w:b/>
          <w:bCs/>
          <w:rtl/>
        </w:rPr>
        <w:t>(</w:t>
      </w:r>
      <w:r w:rsidR="00D25313">
        <w:rPr>
          <w:rFonts w:asciiTheme="majorBidi" w:eastAsia="Times New Roman" w:hAnsiTheme="majorBidi" w:cs="B Lotus"/>
        </w:rPr>
        <w:t>MANAG</w:t>
      </w:r>
      <w:r w:rsidR="00D25313" w:rsidRPr="00D0204A">
        <w:rPr>
          <w:rFonts w:asciiTheme="majorBidi" w:eastAsia="Times New Roman" w:hAnsiTheme="majorBidi" w:cs="B Lotus"/>
        </w:rPr>
        <w:t>OWN</w:t>
      </w:r>
      <w:r w:rsidR="00D25313" w:rsidRPr="006C4A76">
        <w:rPr>
          <w:rFonts w:asciiTheme="majorBidi" w:eastAsia="Times New Roman" w:hAnsiTheme="majorBidi" w:cs="B Lotus"/>
          <w:b/>
          <w:bCs/>
          <w:rtl/>
        </w:rPr>
        <w:t>)</w:t>
      </w:r>
      <w:r w:rsidR="00D25313">
        <w:rPr>
          <w:rFonts w:asciiTheme="majorBidi" w:eastAsia="Calibri" w:hAnsiTheme="majorBidi" w:cs="B Lotus" w:hint="cs"/>
          <w:b/>
          <w:bCs/>
          <w:sz w:val="26"/>
          <w:szCs w:val="26"/>
          <w:rtl/>
          <w:lang w:bidi="ar-SA"/>
        </w:rPr>
        <w:t xml:space="preserve">: </w:t>
      </w:r>
      <w:r w:rsidRPr="006C4A76">
        <w:rPr>
          <w:rFonts w:asciiTheme="majorBidi" w:eastAsia="Calibri" w:hAnsiTheme="majorBidi" w:cs="B Lotus"/>
          <w:sz w:val="26"/>
          <w:szCs w:val="26"/>
          <w:shd w:val="clear" w:color="auto" w:fill="FEFEFE"/>
          <w:rtl/>
          <w:lang w:bidi="ar-SA"/>
        </w:rPr>
        <w:t>سهامدارانی که عضو هیات مدیره نیز می</w:t>
      </w:r>
      <w:r w:rsidR="00FC3D76" w:rsidRPr="006C4A76">
        <w:rPr>
          <w:rFonts w:asciiTheme="majorBidi" w:eastAsia="Calibri" w:hAnsiTheme="majorBidi" w:cs="B Lotus" w:hint="cs"/>
          <w:sz w:val="26"/>
          <w:szCs w:val="26"/>
          <w:shd w:val="clear" w:color="auto" w:fill="FEFEFE"/>
          <w:rtl/>
          <w:lang w:bidi="ar-SA"/>
        </w:rPr>
        <w:t xml:space="preserve"> </w:t>
      </w:r>
      <w:r w:rsidRPr="006C4A76">
        <w:rPr>
          <w:rFonts w:asciiTheme="majorBidi" w:eastAsia="Calibri" w:hAnsiTheme="majorBidi" w:cs="B Lotus"/>
          <w:sz w:val="26"/>
          <w:szCs w:val="26"/>
          <w:shd w:val="clear" w:color="auto" w:fill="FEFEFE"/>
          <w:rtl/>
          <w:lang w:bidi="ar-SA"/>
        </w:rPr>
        <w:t>باشند نحوه اندازه گیری آن</w:t>
      </w:r>
      <w:r w:rsidRPr="006C4A76">
        <w:rPr>
          <w:rFonts w:asciiTheme="majorBidi" w:eastAsia="Calibri" w:hAnsiTheme="majorBidi" w:cs="B Lotus"/>
          <w:sz w:val="26"/>
          <w:szCs w:val="26"/>
          <w:rtl/>
          <w:lang w:bidi="ar-SA"/>
        </w:rPr>
        <w:t>. نسبت درصد سهام در دست اعضاء هیات مدیره به کل سهام شرکت است. همچنین ازمالكيت</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مدیریتی</w:t>
      </w:r>
      <w:r w:rsidRPr="006C4A76">
        <w:rPr>
          <w:rFonts w:asciiTheme="majorBidi" w:eastAsia="Calibri" w:hAnsiTheme="majorBidi" w:cs="B Lotus"/>
          <w:sz w:val="26"/>
          <w:szCs w:val="26"/>
          <w:rtl/>
        </w:rPr>
        <w:t xml:space="preserve"> به عنوان</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 xml:space="preserve">یک </w:t>
      </w:r>
      <w:r w:rsidRPr="006C4A76">
        <w:rPr>
          <w:rFonts w:asciiTheme="majorBidi" w:eastAsia="Calibri" w:hAnsiTheme="majorBidi" w:cs="B Lotus"/>
          <w:sz w:val="26"/>
          <w:szCs w:val="26"/>
          <w:rtl/>
          <w:lang w:bidi="ar-SA"/>
        </w:rPr>
        <w:lastRenderedPageBreak/>
        <w:t>متغیر دو وجهی نیز در این پژوهش استفاده شده است . شرکتهایی  که درصد سهام متعلق به</w:t>
      </w:r>
      <w:r w:rsidRPr="006C4A76">
        <w:rPr>
          <w:rFonts w:asciiTheme="majorBidi" w:eastAsia="Calibri" w:hAnsiTheme="majorBidi" w:cs="B Lotus"/>
          <w:sz w:val="26"/>
          <w:szCs w:val="26"/>
          <w:shd w:val="clear" w:color="auto" w:fill="FEFEFE"/>
          <w:rtl/>
          <w:lang w:bidi="ar-SA"/>
        </w:rPr>
        <w:t xml:space="preserve"> اعضای  هیات  مدیره</w:t>
      </w:r>
      <w:r w:rsidRPr="006C4A76">
        <w:rPr>
          <w:rFonts w:asciiTheme="majorBidi" w:eastAsia="Calibri" w:hAnsiTheme="majorBidi" w:cs="B Lotus"/>
          <w:sz w:val="26"/>
          <w:szCs w:val="26"/>
          <w:rtl/>
          <w:lang w:bidi="ar-SA"/>
        </w:rPr>
        <w:t xml:space="preserve">  بیشتر از میانه  جامعه آماری  است عدد  1 در  غیر اینصورت 0 اختصاص می یابد.</w:t>
      </w:r>
    </w:p>
    <w:p w:rsidR="00152E3B" w:rsidRPr="006C4A76" w:rsidRDefault="00152E3B" w:rsidP="00533754">
      <w:pPr>
        <w:spacing w:after="0" w:line="240" w:lineRule="auto"/>
        <w:contextualSpacing/>
        <w:jc w:val="lowKashida"/>
        <w:rPr>
          <w:rFonts w:asciiTheme="majorBidi" w:eastAsia="Times New Roman" w:hAnsiTheme="majorBidi" w:cs="B Lotus"/>
          <w:b/>
          <w:bCs/>
          <w:sz w:val="26"/>
          <w:szCs w:val="26"/>
          <w:rtl/>
        </w:rPr>
      </w:pPr>
      <w:r w:rsidRPr="00D0204A">
        <w:rPr>
          <w:rFonts w:asciiTheme="majorBidi" w:eastAsia="Times New Roman" w:hAnsiTheme="majorBidi" w:cs="B Lotus"/>
          <w:b/>
          <w:bCs/>
          <w:sz w:val="24"/>
          <w:szCs w:val="24"/>
          <w:rtl/>
        </w:rPr>
        <w:t>تخصص حسابرس</w:t>
      </w:r>
      <w:r w:rsidRPr="00D0204A">
        <w:rPr>
          <w:rFonts w:asciiTheme="majorBidi" w:eastAsia="Times New Roman" w:hAnsiTheme="majorBidi" w:cs="B Lotus"/>
          <w:b/>
          <w:bCs/>
          <w:sz w:val="24"/>
          <w:szCs w:val="24"/>
        </w:rPr>
        <w:t xml:space="preserve"> </w:t>
      </w:r>
      <w:r w:rsidR="00712CD7" w:rsidRPr="00D0204A">
        <w:rPr>
          <w:rFonts w:asciiTheme="majorBidi" w:eastAsia="Times New Roman" w:hAnsiTheme="majorBidi" w:cs="B Lotus"/>
          <w:b/>
          <w:bCs/>
          <w:sz w:val="24"/>
          <w:szCs w:val="24"/>
          <w:rtl/>
        </w:rPr>
        <w:t>در صنعت</w:t>
      </w:r>
      <w:r w:rsidR="00712CD7" w:rsidRPr="00D0204A">
        <w:rPr>
          <w:rFonts w:asciiTheme="majorBidi" w:eastAsia="Times New Roman" w:hAnsiTheme="majorBidi" w:cs="B Lotus" w:hint="cs"/>
          <w:b/>
          <w:bCs/>
          <w:sz w:val="24"/>
          <w:szCs w:val="24"/>
          <w:rtl/>
        </w:rPr>
        <w:t xml:space="preserve"> </w:t>
      </w:r>
      <w:r w:rsidR="00712CD7" w:rsidRPr="006C4A76">
        <w:rPr>
          <w:rFonts w:asciiTheme="majorBidi" w:eastAsia="Calibri" w:hAnsiTheme="majorBidi" w:cs="B Lotus"/>
          <w:lang w:bidi="ar-SA"/>
        </w:rPr>
        <w:t>(</w:t>
      </w:r>
      <w:proofErr w:type="spellStart"/>
      <w:r w:rsidR="00536BA5" w:rsidRPr="006C4A76">
        <w:rPr>
          <w:rFonts w:asciiTheme="majorBidi" w:eastAsia="Calibri" w:hAnsiTheme="majorBidi" w:cs="B Lotus"/>
          <w:lang w:bidi="ar-SA"/>
        </w:rPr>
        <w:t>spec</w:t>
      </w:r>
      <w:r w:rsidR="00712CD7" w:rsidRPr="006C4A76">
        <w:rPr>
          <w:rFonts w:asciiTheme="majorBidi" w:eastAsia="Calibri" w:hAnsiTheme="majorBidi" w:cs="B Lotus"/>
          <w:lang w:bidi="ar-SA"/>
        </w:rPr>
        <w:t>audit</w:t>
      </w:r>
      <w:r w:rsidR="00536BA5" w:rsidRPr="006C4A76">
        <w:rPr>
          <w:rFonts w:asciiTheme="majorBidi" w:eastAsia="Calibri" w:hAnsiTheme="majorBidi" w:cs="B Lotus"/>
          <w:lang w:bidi="ar-SA"/>
        </w:rPr>
        <w:t>or</w:t>
      </w:r>
      <w:proofErr w:type="spellEnd"/>
      <w:r w:rsidR="00712CD7" w:rsidRPr="006C4A76">
        <w:rPr>
          <w:rFonts w:asciiTheme="majorBidi" w:eastAsia="Calibri" w:hAnsiTheme="majorBidi" w:cs="B Lotus"/>
          <w:lang w:bidi="ar-SA"/>
        </w:rPr>
        <w:t>)</w:t>
      </w:r>
      <w:r w:rsidR="00712CD7" w:rsidRPr="006C4A76">
        <w:rPr>
          <w:rFonts w:asciiTheme="majorBidi" w:eastAsia="Times New Roman" w:hAnsiTheme="majorBidi" w:cs="B Lotus" w:hint="cs"/>
          <w:b/>
          <w:bCs/>
          <w:sz w:val="26"/>
          <w:szCs w:val="26"/>
          <w:rtl/>
        </w:rPr>
        <w:t xml:space="preserve">. </w:t>
      </w:r>
      <w:r w:rsidRPr="006C4A76">
        <w:rPr>
          <w:rFonts w:asciiTheme="majorBidi" w:eastAsia="Times New Roman" w:hAnsiTheme="majorBidi" w:cs="B Lotus"/>
          <w:sz w:val="26"/>
          <w:szCs w:val="26"/>
          <w:rtl/>
        </w:rPr>
        <w:t>دان و همکاران</w:t>
      </w:r>
      <w:r w:rsidRPr="006C4A76">
        <w:rPr>
          <w:rFonts w:asciiTheme="majorBidi" w:eastAsia="Times New Roman" w:hAnsiTheme="majorBidi" w:cs="B Lotus"/>
          <w:sz w:val="26"/>
          <w:szCs w:val="26"/>
          <w:vertAlign w:val="superscript"/>
          <w:rtl/>
        </w:rPr>
        <w:footnoteReference w:id="2"/>
      </w:r>
      <w:r w:rsidRPr="006C4A76">
        <w:rPr>
          <w:rFonts w:asciiTheme="majorBidi" w:eastAsia="Times New Roman" w:hAnsiTheme="majorBidi" w:cs="B Lotus"/>
          <w:sz w:val="26"/>
          <w:szCs w:val="26"/>
          <w:rtl/>
        </w:rPr>
        <w:t xml:space="preserve"> (2004) </w:t>
      </w:r>
      <w:r w:rsidR="00DE7037" w:rsidRPr="006C4A76">
        <w:rPr>
          <w:rFonts w:asciiTheme="majorBidi" w:eastAsia="Times New Roman" w:hAnsiTheme="majorBidi" w:cs="B Lotus"/>
          <w:b/>
        </w:rPr>
        <w:t>]</w:t>
      </w:r>
      <w:r w:rsidR="00533754" w:rsidRPr="006C4A76">
        <w:rPr>
          <w:rFonts w:asciiTheme="majorBidi" w:eastAsia="Times New Roman" w:hAnsiTheme="majorBidi" w:cs="B Lotus" w:hint="cs"/>
          <w:b/>
          <w:rtl/>
        </w:rPr>
        <w:t>15</w:t>
      </w:r>
      <w:r w:rsidR="00DE7037" w:rsidRPr="006C4A76">
        <w:rPr>
          <w:rFonts w:asciiTheme="majorBidi" w:eastAsia="Times New Roman" w:hAnsiTheme="majorBidi" w:cs="B Lotus"/>
          <w:b/>
        </w:rPr>
        <w:t>[</w:t>
      </w:r>
      <w:r w:rsidRPr="006C4A76">
        <w:rPr>
          <w:rFonts w:asciiTheme="majorBidi" w:eastAsia="Times New Roman" w:hAnsiTheme="majorBidi" w:cs="B Lotus"/>
          <w:sz w:val="26"/>
          <w:szCs w:val="26"/>
          <w:rtl/>
        </w:rPr>
        <w:t xml:space="preserve">بيان مي‌کنند که حسابرسان متخصص در صنعت، دانش و تجربه بيشتري نسبت به حسابرسان غيرمتخصص در صنعت دارند. در اين </w:t>
      </w:r>
      <w:r w:rsidR="0095444C">
        <w:rPr>
          <w:rFonts w:asciiTheme="majorBidi" w:eastAsia="Times New Roman" w:hAnsiTheme="majorBidi" w:cs="B Lotus"/>
          <w:sz w:val="26"/>
          <w:szCs w:val="26"/>
          <w:rtl/>
        </w:rPr>
        <w:t>پژوهش</w:t>
      </w:r>
      <w:r w:rsidRPr="006C4A76">
        <w:rPr>
          <w:rFonts w:asciiTheme="majorBidi" w:eastAsia="Times New Roman" w:hAnsiTheme="majorBidi" w:cs="B Lotus"/>
          <w:sz w:val="26"/>
          <w:szCs w:val="26"/>
          <w:rtl/>
        </w:rPr>
        <w:t>، از سهم بازار به عنوان شاخصي براي اندازه‌گيري تخصص صنعت حسابرس استفاده مي‌شود. زيرا اولويت صنعت را نسبت به ساير حسابرسان نشان مي‌دهد. هرچه سهم بازار حسابرس بيشترباشد، تخصص صنعت و تجربه حسابرس نسبت به ساير رقبا بالاتر است. سهم</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بازار</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حسابرسان</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نيز</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به</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شرح</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زير</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محاسبه مي‌شود</w:t>
      </w:r>
      <w:r w:rsidRPr="006C4A76">
        <w:rPr>
          <w:rFonts w:asciiTheme="majorBidi" w:eastAsia="Times New Roman" w:hAnsiTheme="majorBidi" w:cs="B Lotus"/>
          <w:sz w:val="26"/>
          <w:szCs w:val="26"/>
        </w:rPr>
        <w:t>:</w:t>
      </w:r>
    </w:p>
    <w:p w:rsidR="00152E3B" w:rsidRPr="006C4A76" w:rsidRDefault="00CD2B4C" w:rsidP="00655A58">
      <w:pPr>
        <w:spacing w:after="0" w:line="240" w:lineRule="auto"/>
        <w:ind w:firstLine="567"/>
        <w:contextualSpacing/>
        <w:jc w:val="lowKashida"/>
        <w:rPr>
          <w:rFonts w:asciiTheme="majorBidi" w:eastAsia="Times New Roman" w:hAnsiTheme="majorBidi" w:cs="B Lotus"/>
          <w:sz w:val="26"/>
          <w:szCs w:val="26"/>
        </w:rPr>
      </w:pPr>
      <w:r>
        <w:rPr>
          <w:rFonts w:asciiTheme="majorBidi" w:eastAsia="Times New Roman" w:hAnsiTheme="majorBidi" w:cs="B Lotus" w:hint="cs"/>
          <w:sz w:val="26"/>
          <w:szCs w:val="26"/>
          <w:rtl/>
        </w:rPr>
        <w:t xml:space="preserve">رابطه (3) </w:t>
      </w:r>
    </w:p>
    <w:tbl>
      <w:tblPr>
        <w:bidiVisual/>
        <w:tblW w:w="0" w:type="auto"/>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1556"/>
      </w:tblGrid>
      <w:tr w:rsidR="00152E3B" w:rsidRPr="006C4A76" w:rsidTr="00180B18">
        <w:trPr>
          <w:jc w:val="center"/>
        </w:trPr>
        <w:tc>
          <w:tcPr>
            <w:tcW w:w="4984" w:type="dxa"/>
            <w:tcBorders>
              <w:top w:val="nil"/>
              <w:left w:val="nil"/>
              <w:right w:val="nil"/>
            </w:tcBorders>
            <w:vAlign w:val="center"/>
          </w:tcPr>
          <w:p w:rsidR="00152E3B" w:rsidRPr="006C4A76" w:rsidRDefault="00152E3B" w:rsidP="00655A58">
            <w:pPr>
              <w:spacing w:after="0" w:line="240" w:lineRule="auto"/>
              <w:contextualSpacing/>
              <w:jc w:val="center"/>
              <w:rPr>
                <w:rFonts w:asciiTheme="majorBidi" w:eastAsia="Times New Roman" w:hAnsiTheme="majorBidi" w:cs="B Lotus"/>
                <w:b/>
                <w:bCs/>
                <w:sz w:val="18"/>
                <w:szCs w:val="18"/>
                <w:rtl/>
              </w:rPr>
            </w:pPr>
            <w:r w:rsidRPr="006C4A76">
              <w:rPr>
                <w:rFonts w:asciiTheme="majorBidi" w:eastAsia="Times New Roman" w:hAnsiTheme="majorBidi" w:cs="B Lotus"/>
                <w:b/>
                <w:bCs/>
                <w:sz w:val="18"/>
                <w:szCs w:val="18"/>
                <w:rtl/>
              </w:rPr>
              <w:t xml:space="preserve">مجموع دارايي‌هاي تمام صاحبكاران يك مؤسسه حسابرسي خاص </w:t>
            </w:r>
            <w:r w:rsidR="00180B18" w:rsidRPr="006C4A76">
              <w:rPr>
                <w:rFonts w:asciiTheme="majorBidi" w:eastAsia="Times New Roman" w:hAnsiTheme="majorBidi" w:cs="B Lotus" w:hint="cs"/>
                <w:b/>
                <w:bCs/>
                <w:sz w:val="18"/>
                <w:szCs w:val="18"/>
                <w:rtl/>
              </w:rPr>
              <w:br/>
            </w:r>
            <w:r w:rsidRPr="006C4A76">
              <w:rPr>
                <w:rFonts w:asciiTheme="majorBidi" w:eastAsia="Times New Roman" w:hAnsiTheme="majorBidi" w:cs="B Lotus"/>
                <w:b/>
                <w:bCs/>
                <w:sz w:val="18"/>
                <w:szCs w:val="18"/>
                <w:rtl/>
              </w:rPr>
              <w:t>در يک صنعت خاص</w:t>
            </w:r>
          </w:p>
        </w:tc>
        <w:tc>
          <w:tcPr>
            <w:tcW w:w="1556" w:type="dxa"/>
            <w:vMerge w:val="restart"/>
            <w:tcBorders>
              <w:top w:val="nil"/>
              <w:left w:val="nil"/>
              <w:bottom w:val="nil"/>
              <w:right w:val="nil"/>
            </w:tcBorders>
            <w:vAlign w:val="center"/>
          </w:tcPr>
          <w:p w:rsidR="00152E3B" w:rsidRPr="006C4A76" w:rsidRDefault="00152E3B" w:rsidP="00655A58">
            <w:pPr>
              <w:spacing w:after="0" w:line="240" w:lineRule="auto"/>
              <w:contextualSpacing/>
              <w:rPr>
                <w:rFonts w:asciiTheme="majorBidi" w:eastAsia="Times New Roman" w:hAnsiTheme="majorBidi" w:cs="B Lotus"/>
                <w:b/>
                <w:bCs/>
                <w:sz w:val="18"/>
                <w:szCs w:val="18"/>
                <w:rtl/>
              </w:rPr>
            </w:pPr>
            <w:r w:rsidRPr="006C4A76">
              <w:rPr>
                <w:rFonts w:asciiTheme="majorBidi" w:eastAsia="Times New Roman" w:hAnsiTheme="majorBidi" w:cs="B Lotus"/>
                <w:b/>
                <w:bCs/>
                <w:sz w:val="18"/>
                <w:szCs w:val="18"/>
                <w:rtl/>
              </w:rPr>
              <w:t>= سهم بازار حسابرسان</w:t>
            </w:r>
          </w:p>
        </w:tc>
      </w:tr>
      <w:tr w:rsidR="00152E3B" w:rsidRPr="006C4A76" w:rsidTr="00180B18">
        <w:trPr>
          <w:trHeight w:val="332"/>
          <w:jc w:val="center"/>
        </w:trPr>
        <w:tc>
          <w:tcPr>
            <w:tcW w:w="4984" w:type="dxa"/>
            <w:tcBorders>
              <w:left w:val="nil"/>
              <w:bottom w:val="nil"/>
              <w:right w:val="nil"/>
            </w:tcBorders>
            <w:vAlign w:val="center"/>
          </w:tcPr>
          <w:p w:rsidR="00152E3B" w:rsidRPr="006C4A76" w:rsidRDefault="00152E3B" w:rsidP="00655A58">
            <w:pPr>
              <w:spacing w:after="0" w:line="240" w:lineRule="auto"/>
              <w:contextualSpacing/>
              <w:jc w:val="center"/>
              <w:rPr>
                <w:rFonts w:asciiTheme="majorBidi" w:eastAsia="Times New Roman" w:hAnsiTheme="majorBidi" w:cs="B Lotus"/>
                <w:b/>
                <w:bCs/>
                <w:sz w:val="18"/>
                <w:szCs w:val="18"/>
                <w:rtl/>
              </w:rPr>
            </w:pPr>
            <w:r w:rsidRPr="006C4A76">
              <w:rPr>
                <w:rFonts w:asciiTheme="majorBidi" w:eastAsia="Times New Roman" w:hAnsiTheme="majorBidi" w:cs="B Lotus"/>
                <w:b/>
                <w:bCs/>
                <w:sz w:val="18"/>
                <w:szCs w:val="18"/>
                <w:rtl/>
              </w:rPr>
              <w:t>مجموع دارايي‌هاي صاحبكاران کل آن صنعت</w:t>
            </w:r>
          </w:p>
        </w:tc>
        <w:tc>
          <w:tcPr>
            <w:tcW w:w="1556" w:type="dxa"/>
            <w:vMerge/>
            <w:tcBorders>
              <w:left w:val="nil"/>
              <w:bottom w:val="nil"/>
              <w:right w:val="nil"/>
            </w:tcBorders>
            <w:vAlign w:val="center"/>
          </w:tcPr>
          <w:p w:rsidR="00152E3B" w:rsidRPr="006C4A76" w:rsidRDefault="00152E3B" w:rsidP="00655A58">
            <w:pPr>
              <w:spacing w:after="0" w:line="240" w:lineRule="auto"/>
              <w:contextualSpacing/>
              <w:jc w:val="center"/>
              <w:rPr>
                <w:rFonts w:asciiTheme="majorBidi" w:eastAsia="Times New Roman" w:hAnsiTheme="majorBidi" w:cs="B Lotus"/>
                <w:b/>
                <w:bCs/>
                <w:sz w:val="18"/>
                <w:szCs w:val="18"/>
                <w:rtl/>
              </w:rPr>
            </w:pPr>
          </w:p>
        </w:tc>
      </w:tr>
    </w:tbl>
    <w:p w:rsidR="00152E3B" w:rsidRPr="006C4A76" w:rsidRDefault="00152E3B" w:rsidP="00655A58">
      <w:pPr>
        <w:spacing w:after="0" w:line="240" w:lineRule="auto"/>
        <w:ind w:firstLine="567"/>
        <w:contextualSpacing/>
        <w:jc w:val="lowKashida"/>
        <w:rPr>
          <w:rFonts w:asciiTheme="majorBidi" w:eastAsia="Times New Roman" w:hAnsiTheme="majorBidi" w:cs="B Lotus"/>
          <w:b/>
          <w:bCs/>
          <w:sz w:val="24"/>
          <w:szCs w:val="24"/>
        </w:rPr>
      </w:pPr>
    </w:p>
    <w:p w:rsidR="00152E3B" w:rsidRPr="006C4A76" w:rsidRDefault="00152E3B" w:rsidP="00655A58">
      <w:pPr>
        <w:spacing w:after="0" w:line="240" w:lineRule="auto"/>
        <w:ind w:firstLine="567"/>
        <w:contextualSpacing/>
        <w:jc w:val="lowKashida"/>
        <w:rPr>
          <w:rFonts w:asciiTheme="majorBidi" w:eastAsia="Times New Roman" w:hAnsiTheme="majorBidi" w:cs="B Lotus"/>
          <w:sz w:val="26"/>
          <w:szCs w:val="26"/>
          <w:rtl/>
        </w:rPr>
      </w:pPr>
      <w:r w:rsidRPr="006C4A76">
        <w:rPr>
          <w:rFonts w:asciiTheme="majorBidi" w:eastAsia="Times New Roman" w:hAnsiTheme="majorBidi" w:cs="B Lotus"/>
          <w:sz w:val="26"/>
          <w:szCs w:val="26"/>
          <w:rtl/>
        </w:rPr>
        <w:t>از رابطه زير براي اندازه‌گيري تخصص صنعت حسابرس استفاده مي‌شود.</w:t>
      </w:r>
    </w:p>
    <w:p w:rsidR="00152E3B" w:rsidRPr="006C4A76" w:rsidRDefault="00152E3B" w:rsidP="00FC3D76">
      <w:pPr>
        <w:spacing w:after="0" w:line="240" w:lineRule="auto"/>
        <w:contextualSpacing/>
        <w:jc w:val="center"/>
        <w:rPr>
          <w:rFonts w:asciiTheme="majorBidi" w:eastAsia="Times New Roman" w:hAnsiTheme="majorBidi" w:cs="B Lotus"/>
          <w:sz w:val="26"/>
          <w:szCs w:val="26"/>
          <w:rtl/>
        </w:rPr>
      </w:pPr>
      <w:r w:rsidRPr="006C4A76">
        <w:rPr>
          <w:rFonts w:asciiTheme="majorBidi" w:eastAsia="Times New Roman" w:hAnsiTheme="majorBidi" w:cs="B Lotus"/>
          <w:noProof/>
          <w:sz w:val="26"/>
          <w:szCs w:val="26"/>
        </w:rPr>
        <w:drawing>
          <wp:inline distT="0" distB="0" distL="0" distR="0" wp14:anchorId="0E322ABC" wp14:editId="359E2632">
            <wp:extent cx="1670050" cy="4000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0653" cy="402590"/>
                    </a:xfrm>
                    <a:prstGeom prst="rect">
                      <a:avLst/>
                    </a:prstGeom>
                    <a:noFill/>
                    <a:ln>
                      <a:noFill/>
                    </a:ln>
                  </pic:spPr>
                </pic:pic>
              </a:graphicData>
            </a:graphic>
          </wp:inline>
        </w:drawing>
      </w:r>
    </w:p>
    <w:tbl>
      <w:tblPr>
        <w:bidiVisual/>
        <w:tblW w:w="0" w:type="auto"/>
        <w:jc w:val="center"/>
        <w:tblInd w:w="720" w:type="dxa"/>
        <w:tblLook w:val="04A0" w:firstRow="1" w:lastRow="0" w:firstColumn="1" w:lastColumn="0" w:noHBand="0" w:noVBand="1"/>
      </w:tblPr>
      <w:tblGrid>
        <w:gridCol w:w="6715"/>
        <w:gridCol w:w="797"/>
      </w:tblGrid>
      <w:tr w:rsidR="00152E3B" w:rsidRPr="006C4A76" w:rsidTr="00685D50">
        <w:trPr>
          <w:trHeight w:val="620"/>
          <w:jc w:val="center"/>
        </w:trPr>
        <w:tc>
          <w:tcPr>
            <w:tcW w:w="6715" w:type="dxa"/>
            <w:vAlign w:val="center"/>
          </w:tcPr>
          <w:p w:rsidR="00152E3B" w:rsidRPr="006C4A76" w:rsidRDefault="00152E3B" w:rsidP="00655A58">
            <w:pPr>
              <w:spacing w:after="0" w:line="240" w:lineRule="auto"/>
              <w:contextualSpacing/>
              <w:jc w:val="center"/>
              <w:rPr>
                <w:rFonts w:asciiTheme="majorBidi" w:eastAsia="Times New Roman" w:hAnsiTheme="majorBidi" w:cs="B Lotus"/>
                <w:sz w:val="20"/>
                <w:szCs w:val="20"/>
                <w:rtl/>
              </w:rPr>
            </w:pPr>
            <w:r w:rsidRPr="006C4A76">
              <w:rPr>
                <w:rFonts w:asciiTheme="majorBidi" w:eastAsia="Times New Roman" w:hAnsiTheme="majorBidi" w:cs="B Lotus"/>
                <w:sz w:val="20"/>
                <w:szCs w:val="20"/>
                <w:rtl/>
              </w:rPr>
              <w:t>مجموع دارايي‌هاي تمام صاحبكاران يك مؤسسه حسابرسي خاص در يک صنعت خاص</w:t>
            </w:r>
          </w:p>
        </w:tc>
        <w:tc>
          <w:tcPr>
            <w:tcW w:w="797" w:type="dxa"/>
            <w:vAlign w:val="center"/>
          </w:tcPr>
          <w:p w:rsidR="00152E3B" w:rsidRPr="006C4A76" w:rsidRDefault="00152E3B" w:rsidP="00655A58">
            <w:pPr>
              <w:spacing w:after="0" w:line="240" w:lineRule="auto"/>
              <w:contextualSpacing/>
              <w:jc w:val="center"/>
              <w:rPr>
                <w:rFonts w:asciiTheme="majorBidi" w:eastAsia="Times New Roman" w:hAnsiTheme="majorBidi" w:cs="B Lotus"/>
                <w:sz w:val="20"/>
                <w:szCs w:val="20"/>
              </w:rPr>
            </w:pPr>
            <w:r w:rsidRPr="006C4A76">
              <w:rPr>
                <w:rFonts w:asciiTheme="majorBidi" w:eastAsia="Times New Roman" w:hAnsiTheme="majorBidi" w:cs="B Lotus"/>
                <w:sz w:val="20"/>
                <w:szCs w:val="20"/>
              </w:rPr>
              <w:t>SR</w:t>
            </w:r>
          </w:p>
        </w:tc>
      </w:tr>
      <w:tr w:rsidR="00152E3B" w:rsidRPr="006C4A76" w:rsidTr="00685D50">
        <w:trPr>
          <w:trHeight w:val="431"/>
          <w:jc w:val="center"/>
        </w:trPr>
        <w:tc>
          <w:tcPr>
            <w:tcW w:w="6715" w:type="dxa"/>
            <w:vAlign w:val="center"/>
          </w:tcPr>
          <w:p w:rsidR="00152E3B" w:rsidRPr="006C4A76" w:rsidRDefault="00152E3B" w:rsidP="00655A58">
            <w:pPr>
              <w:spacing w:after="0" w:line="240" w:lineRule="auto"/>
              <w:contextualSpacing/>
              <w:jc w:val="center"/>
              <w:rPr>
                <w:rFonts w:asciiTheme="majorBidi" w:eastAsia="Times New Roman" w:hAnsiTheme="majorBidi" w:cs="B Lotus"/>
                <w:sz w:val="20"/>
                <w:szCs w:val="20"/>
                <w:rtl/>
              </w:rPr>
            </w:pPr>
            <w:r w:rsidRPr="006C4A76">
              <w:rPr>
                <w:rFonts w:asciiTheme="majorBidi" w:eastAsia="Times New Roman" w:hAnsiTheme="majorBidi" w:cs="B Lotus"/>
                <w:sz w:val="20"/>
                <w:szCs w:val="20"/>
                <w:rtl/>
              </w:rPr>
              <w:t>مجموعدارايي‌هاي صاحبكاران کل آن صنعت</w:t>
            </w:r>
          </w:p>
        </w:tc>
        <w:tc>
          <w:tcPr>
            <w:tcW w:w="797" w:type="dxa"/>
            <w:vAlign w:val="center"/>
          </w:tcPr>
          <w:p w:rsidR="00152E3B" w:rsidRPr="006C4A76" w:rsidRDefault="00152E3B" w:rsidP="00655A58">
            <w:pPr>
              <w:spacing w:after="0" w:line="240" w:lineRule="auto"/>
              <w:contextualSpacing/>
              <w:jc w:val="center"/>
              <w:rPr>
                <w:rFonts w:asciiTheme="majorBidi" w:eastAsia="Times New Roman" w:hAnsiTheme="majorBidi" w:cs="B Lotus"/>
                <w:sz w:val="20"/>
                <w:szCs w:val="20"/>
                <w:rtl/>
              </w:rPr>
            </w:pPr>
            <w:r w:rsidRPr="006C4A76">
              <w:rPr>
                <w:rFonts w:asciiTheme="majorBidi" w:eastAsia="Times New Roman" w:hAnsiTheme="majorBidi" w:cs="B Lotus"/>
                <w:sz w:val="20"/>
                <w:szCs w:val="20"/>
              </w:rPr>
              <w:t>SRT</w:t>
            </w:r>
          </w:p>
        </w:tc>
      </w:tr>
      <w:tr w:rsidR="00152E3B" w:rsidRPr="006C4A76" w:rsidTr="00685D50">
        <w:trPr>
          <w:trHeight w:val="332"/>
          <w:jc w:val="center"/>
        </w:trPr>
        <w:tc>
          <w:tcPr>
            <w:tcW w:w="6715" w:type="dxa"/>
            <w:vAlign w:val="center"/>
          </w:tcPr>
          <w:p w:rsidR="00152E3B" w:rsidRPr="006C4A76" w:rsidRDefault="00152E3B" w:rsidP="00655A58">
            <w:pPr>
              <w:spacing w:after="0" w:line="240" w:lineRule="auto"/>
              <w:contextualSpacing/>
              <w:jc w:val="center"/>
              <w:rPr>
                <w:rFonts w:asciiTheme="majorBidi" w:eastAsia="Times New Roman" w:hAnsiTheme="majorBidi" w:cs="B Lotus"/>
                <w:sz w:val="20"/>
                <w:szCs w:val="20"/>
                <w:rtl/>
              </w:rPr>
            </w:pPr>
            <w:r w:rsidRPr="006C4A76">
              <w:rPr>
                <w:rFonts w:asciiTheme="majorBidi" w:eastAsia="Times New Roman" w:hAnsiTheme="majorBidi" w:cs="B Lotus"/>
                <w:sz w:val="20"/>
                <w:szCs w:val="20"/>
                <w:rtl/>
              </w:rPr>
              <w:t>تعدادشرکت‌هاي موجوددريک صنعت</w:t>
            </w:r>
          </w:p>
        </w:tc>
        <w:tc>
          <w:tcPr>
            <w:tcW w:w="797" w:type="dxa"/>
            <w:vAlign w:val="center"/>
          </w:tcPr>
          <w:p w:rsidR="00152E3B" w:rsidRPr="006C4A76" w:rsidRDefault="00152E3B" w:rsidP="00655A58">
            <w:pPr>
              <w:spacing w:after="0" w:line="240" w:lineRule="auto"/>
              <w:contextualSpacing/>
              <w:jc w:val="center"/>
              <w:rPr>
                <w:rFonts w:asciiTheme="majorBidi" w:eastAsia="Times New Roman" w:hAnsiTheme="majorBidi" w:cs="B Lotus"/>
                <w:sz w:val="20"/>
                <w:szCs w:val="20"/>
                <w:rtl/>
              </w:rPr>
            </w:pPr>
            <w:r w:rsidRPr="006C4A76">
              <w:rPr>
                <w:rFonts w:asciiTheme="majorBidi" w:eastAsia="Times New Roman" w:hAnsiTheme="majorBidi" w:cs="B Lotus"/>
                <w:sz w:val="20"/>
                <w:szCs w:val="20"/>
              </w:rPr>
              <w:t>FN</w:t>
            </w:r>
          </w:p>
        </w:tc>
      </w:tr>
    </w:tbl>
    <w:p w:rsidR="00152E3B" w:rsidRPr="006C4A76" w:rsidRDefault="00152E3B" w:rsidP="00FC3D76">
      <w:pPr>
        <w:spacing w:before="240" w:after="0" w:line="240" w:lineRule="auto"/>
        <w:ind w:firstLine="282"/>
        <w:contextualSpacing/>
        <w:jc w:val="lowKashida"/>
        <w:rPr>
          <w:rFonts w:asciiTheme="majorBidi" w:eastAsia="Times New Roman" w:hAnsiTheme="majorBidi" w:cs="B Lotus"/>
          <w:sz w:val="26"/>
          <w:szCs w:val="26"/>
          <w:rtl/>
        </w:rPr>
      </w:pPr>
      <w:r w:rsidRPr="006C4A76">
        <w:rPr>
          <w:rFonts w:asciiTheme="majorBidi" w:eastAsia="Times New Roman" w:hAnsiTheme="majorBidi" w:cs="B Lotus"/>
          <w:sz w:val="26"/>
          <w:szCs w:val="26"/>
          <w:rtl/>
        </w:rPr>
        <w:t>با</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پيروي</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از</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پالم</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رز،</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موسساتي</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در</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اين</w:t>
      </w:r>
      <w:r w:rsidRPr="006C4A76">
        <w:rPr>
          <w:rFonts w:asciiTheme="majorBidi" w:eastAsia="Times New Roman" w:hAnsiTheme="majorBidi" w:cs="B Lotus"/>
          <w:sz w:val="26"/>
          <w:szCs w:val="26"/>
        </w:rPr>
        <w:t xml:space="preserve"> </w:t>
      </w:r>
      <w:r w:rsidR="0095444C">
        <w:rPr>
          <w:rFonts w:asciiTheme="majorBidi" w:eastAsia="Times New Roman" w:hAnsiTheme="majorBidi" w:cs="B Lotus"/>
          <w:sz w:val="26"/>
          <w:szCs w:val="26"/>
          <w:rtl/>
        </w:rPr>
        <w:t>پژوهش</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به</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عنوان</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متخصص</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در صنعت</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در</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نظر</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گرفته مي‌شوند</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که</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سهم</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بازار</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آنها</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يعني (معادله سمت</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راستي) بيش</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از</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معادله</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يک</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بر</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روي</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تعداد</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شرکت‌هاي موجود</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در</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يک</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صنعت</w:t>
      </w:r>
      <w:r w:rsidRPr="006C4A76">
        <w:rPr>
          <w:rFonts w:asciiTheme="majorBidi" w:eastAsia="Times New Roman" w:hAnsiTheme="majorBidi" w:cs="B Lotus"/>
          <w:sz w:val="26"/>
          <w:szCs w:val="26"/>
        </w:rPr>
        <w:t>(</w:t>
      </w:r>
      <w:r w:rsidRPr="006C4A76">
        <w:rPr>
          <w:rFonts w:asciiTheme="majorBidi" w:eastAsia="Times New Roman" w:hAnsiTheme="majorBidi" w:cs="B Lotus"/>
        </w:rPr>
        <w:t>FN</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 xml:space="preserve"> ضرب بر</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يک</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تقسيم بر دو يعني (معادله</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سمت</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چپي)</w:t>
      </w:r>
      <w:r w:rsidRPr="006C4A76">
        <w:rPr>
          <w:rFonts w:asciiTheme="majorBidi" w:eastAsia="Times New Roman" w:hAnsiTheme="majorBidi" w:cs="B Lotus"/>
          <w:sz w:val="26"/>
          <w:szCs w:val="26"/>
        </w:rPr>
        <w:t xml:space="preserve"> </w:t>
      </w:r>
      <w:r w:rsidRPr="006C4A76">
        <w:rPr>
          <w:rFonts w:asciiTheme="majorBidi" w:eastAsia="Times New Roman" w:hAnsiTheme="majorBidi" w:cs="B Lotus"/>
          <w:sz w:val="26"/>
          <w:szCs w:val="26"/>
          <w:rtl/>
        </w:rPr>
        <w:t>باشد</w:t>
      </w:r>
      <w:r w:rsidRPr="006C4A76">
        <w:rPr>
          <w:rFonts w:asciiTheme="majorBidi" w:eastAsia="Times New Roman" w:hAnsiTheme="majorBidi" w:cs="B Lotus"/>
          <w:sz w:val="26"/>
          <w:szCs w:val="26"/>
        </w:rPr>
        <w:t>.</w:t>
      </w:r>
    </w:p>
    <w:p w:rsidR="00152E3B" w:rsidRPr="00D0204A" w:rsidRDefault="00712CD7" w:rsidP="00655A58">
      <w:pPr>
        <w:spacing w:after="0" w:line="240" w:lineRule="auto"/>
        <w:ind w:firstLine="567"/>
        <w:contextualSpacing/>
        <w:jc w:val="lowKashida"/>
        <w:rPr>
          <w:rFonts w:asciiTheme="majorBidi" w:eastAsia="Calibri" w:hAnsiTheme="majorBidi" w:cs="B Lotus"/>
          <w:b/>
          <w:bCs/>
          <w:sz w:val="24"/>
          <w:szCs w:val="24"/>
          <w:rtl/>
        </w:rPr>
      </w:pPr>
      <w:r w:rsidRPr="00D0204A">
        <w:rPr>
          <w:rFonts w:asciiTheme="majorBidi" w:eastAsia="Calibri" w:hAnsiTheme="majorBidi" w:cs="B Lotus" w:hint="cs"/>
          <w:b/>
          <w:bCs/>
          <w:sz w:val="24"/>
          <w:szCs w:val="24"/>
          <w:rtl/>
          <w:lang w:bidi="ar-SA"/>
        </w:rPr>
        <w:t>متغيرهای کنترلی:</w:t>
      </w:r>
    </w:p>
    <w:p w:rsidR="008C71F6" w:rsidRPr="006C4A76" w:rsidRDefault="008C71F6" w:rsidP="00685D50">
      <w:pPr>
        <w:spacing w:after="0" w:line="240" w:lineRule="auto"/>
        <w:ind w:firstLine="282"/>
        <w:jc w:val="lowKashida"/>
        <w:rPr>
          <w:rFonts w:asciiTheme="majorBidi" w:eastAsia="Calibri" w:hAnsiTheme="majorBidi" w:cs="B Lotus"/>
          <w:b/>
          <w:bCs/>
          <w:sz w:val="20"/>
          <w:szCs w:val="20"/>
          <w:rtl/>
        </w:rPr>
      </w:pPr>
      <w:r w:rsidRPr="00D0204A">
        <w:rPr>
          <w:rFonts w:asciiTheme="majorBidi" w:eastAsia="Calibri" w:hAnsiTheme="majorBidi" w:cs="B Lotus"/>
          <w:b/>
          <w:bCs/>
          <w:sz w:val="24"/>
          <w:szCs w:val="24"/>
          <w:rtl/>
          <w:lang w:bidi="ar-SA"/>
        </w:rPr>
        <w:t xml:space="preserve">اندازه شركت </w:t>
      </w:r>
      <w:r w:rsidRPr="006C4A76">
        <w:rPr>
          <w:rFonts w:asciiTheme="majorBidi" w:eastAsia="Calibri" w:hAnsiTheme="majorBidi" w:cs="B Lotus"/>
          <w:b/>
          <w:bCs/>
          <w:sz w:val="26"/>
          <w:szCs w:val="26"/>
          <w:rtl/>
          <w:lang w:bidi="ar-SA"/>
        </w:rPr>
        <w:t>(</w:t>
      </w:r>
      <w:r w:rsidRPr="006C4A76">
        <w:rPr>
          <w:rFonts w:asciiTheme="majorBidi" w:eastAsia="Calibri" w:hAnsiTheme="majorBidi" w:cs="B Lotus"/>
          <w:lang w:bidi="ar-SA"/>
        </w:rPr>
        <w:t>Size</w:t>
      </w:r>
      <w:r w:rsidRPr="006C4A76">
        <w:rPr>
          <w:rFonts w:asciiTheme="majorBidi" w:eastAsia="Calibri" w:hAnsiTheme="majorBidi" w:cs="B Lotus"/>
          <w:b/>
          <w:bCs/>
          <w:sz w:val="26"/>
          <w:szCs w:val="26"/>
          <w:rtl/>
          <w:lang w:bidi="ar-SA"/>
        </w:rPr>
        <w:t>) :</w:t>
      </w:r>
      <w:r w:rsidRPr="006C4A76">
        <w:rPr>
          <w:rFonts w:asciiTheme="majorBidi" w:eastAsia="Calibri" w:hAnsiTheme="majorBidi" w:cs="B Lotus"/>
          <w:sz w:val="26"/>
          <w:szCs w:val="26"/>
          <w:rtl/>
          <w:lang w:bidi="ar-SA"/>
        </w:rPr>
        <w:t>اندازه</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شركت معرف</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حجم</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و</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گستردگي فعاليت</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شركت</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است. به</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دليل داشتن</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مكانيزم</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هاي</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كنترلي</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بيشتر، شركتهاي</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بزرگتر</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از</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ريسك</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تجاري</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كمتري نسبت به شرکتهای کوچک</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برخوردارهستند.  معمولا شرکت های بزرگ از موسسات حسابرسی بزرگ که  امکانات بیشتری  دارند،  استفاده  می  کنند. در</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 xml:space="preserve">اين </w:t>
      </w:r>
      <w:r w:rsidR="0095444C">
        <w:rPr>
          <w:rFonts w:asciiTheme="majorBidi" w:eastAsia="Calibri" w:hAnsiTheme="majorBidi" w:cs="B Lotus"/>
          <w:sz w:val="26"/>
          <w:szCs w:val="26"/>
          <w:rtl/>
          <w:lang w:bidi="ar-SA"/>
        </w:rPr>
        <w:t>پژوهش</w:t>
      </w:r>
      <w:r w:rsidRPr="006C4A76">
        <w:rPr>
          <w:rFonts w:asciiTheme="majorBidi" w:eastAsia="Calibri" w:hAnsiTheme="majorBidi" w:cs="B Lotus"/>
          <w:sz w:val="26"/>
          <w:szCs w:val="26"/>
          <w:rtl/>
          <w:lang w:bidi="ar-SA"/>
        </w:rPr>
        <w:t>،</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به</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منظور</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برآورد</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اندازه</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شركت</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از</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لگاريتم طبيعي کل دارايي ها</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در</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پايان</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سال</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مالي</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شركت</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استفاده</w:t>
      </w:r>
      <w:r w:rsidRPr="006C4A76">
        <w:rPr>
          <w:rFonts w:asciiTheme="majorBidi" w:eastAsia="Calibri" w:hAnsiTheme="majorBidi" w:cs="B Lotus"/>
          <w:sz w:val="26"/>
          <w:szCs w:val="26"/>
          <w:lang w:bidi="ar-SA"/>
        </w:rPr>
        <w:t xml:space="preserve"> </w:t>
      </w:r>
      <w:r w:rsidRPr="006C4A76">
        <w:rPr>
          <w:rFonts w:asciiTheme="majorBidi" w:eastAsia="Calibri" w:hAnsiTheme="majorBidi" w:cs="B Lotus"/>
          <w:sz w:val="26"/>
          <w:szCs w:val="26"/>
          <w:rtl/>
          <w:lang w:bidi="ar-SA"/>
        </w:rPr>
        <w:t>می شود.</w:t>
      </w:r>
      <w:r w:rsidR="00685D50" w:rsidRPr="006C4A76">
        <w:rPr>
          <w:rFonts w:asciiTheme="majorBidi" w:eastAsia="Calibri" w:hAnsiTheme="majorBidi" w:cs="B Lotus" w:hint="cs"/>
          <w:sz w:val="26"/>
          <w:szCs w:val="26"/>
          <w:rtl/>
          <w:lang w:bidi="ar-SA"/>
        </w:rPr>
        <w:tab/>
      </w:r>
      <w:r w:rsidR="00685D50" w:rsidRPr="006C4A76">
        <w:rPr>
          <w:rFonts w:asciiTheme="majorBidi" w:eastAsia="Calibri" w:hAnsiTheme="majorBidi" w:cs="B Lotus" w:hint="cs"/>
          <w:sz w:val="26"/>
          <w:szCs w:val="26"/>
          <w:rtl/>
          <w:lang w:bidi="ar-SA"/>
        </w:rPr>
        <w:tab/>
      </w:r>
      <w:r w:rsidR="00685D50" w:rsidRPr="006C4A76">
        <w:rPr>
          <w:rFonts w:asciiTheme="majorBidi" w:eastAsia="Calibri" w:hAnsiTheme="majorBidi" w:cs="B Lotus" w:hint="cs"/>
          <w:sz w:val="26"/>
          <w:szCs w:val="26"/>
          <w:rtl/>
          <w:lang w:bidi="ar-SA"/>
        </w:rPr>
        <w:tab/>
      </w:r>
      <w:r w:rsidRPr="006C4A76">
        <w:rPr>
          <w:rFonts w:asciiTheme="majorBidi" w:eastAsia="Calibri" w:hAnsiTheme="majorBidi" w:cs="B Lotus"/>
          <w:sz w:val="26"/>
          <w:szCs w:val="26"/>
          <w:rtl/>
          <w:lang w:bidi="ar-SA"/>
        </w:rPr>
        <w:t xml:space="preserve"> </w:t>
      </w:r>
      <m:oMath>
        <m:r>
          <m:rPr>
            <m:sty m:val="b"/>
          </m:rPr>
          <w:rPr>
            <w:rFonts w:ascii="Cambria Math" w:hAnsi="Cambria Math" w:cs="B Lotus"/>
            <w:sz w:val="20"/>
            <w:szCs w:val="20"/>
          </w:rPr>
          <m:t>Size=Log(</m:t>
        </m:r>
        <m:r>
          <m:rPr>
            <m:sty m:val="b"/>
          </m:rPr>
          <w:rPr>
            <w:rFonts w:ascii="Cambria Math" w:hAnsi="Cambria Math" w:cs="B Lotus"/>
            <w:sz w:val="20"/>
            <w:szCs w:val="20"/>
            <w:rtl/>
          </w:rPr>
          <m:t>داراییها کل</m:t>
        </m:r>
        <m:r>
          <m:rPr>
            <m:sty m:val="b"/>
          </m:rPr>
          <w:rPr>
            <w:rFonts w:ascii="Cambria Math" w:hAnsi="Cambria Math" w:cs="B Lotus"/>
            <w:sz w:val="20"/>
            <w:szCs w:val="20"/>
          </w:rPr>
          <m:t>)</m:t>
        </m:r>
      </m:oMath>
    </w:p>
    <w:p w:rsidR="00D07BD8" w:rsidRPr="006C4A76" w:rsidRDefault="00D07BD8" w:rsidP="00533754">
      <w:pPr>
        <w:spacing w:after="0" w:line="240" w:lineRule="auto"/>
        <w:ind w:firstLine="282"/>
        <w:jc w:val="lowKashida"/>
        <w:rPr>
          <w:rFonts w:asciiTheme="majorBidi" w:hAnsiTheme="majorBidi" w:cs="B Lotus"/>
          <w:b/>
          <w:bCs/>
          <w:sz w:val="20"/>
          <w:szCs w:val="20"/>
          <w:rtl/>
        </w:rPr>
      </w:pPr>
      <w:r w:rsidRPr="00D0204A">
        <w:rPr>
          <w:rFonts w:asciiTheme="majorBidi" w:eastAsia="Times New Roman" w:hAnsiTheme="majorBidi" w:cs="B Lotus"/>
          <w:sz w:val="24"/>
          <w:szCs w:val="24"/>
          <w:rtl/>
        </w:rPr>
        <w:t xml:space="preserve">  </w:t>
      </w:r>
      <w:r w:rsidRPr="00D0204A">
        <w:rPr>
          <w:rFonts w:asciiTheme="majorBidi" w:hAnsiTheme="majorBidi" w:cs="B Lotus"/>
          <w:b/>
          <w:bCs/>
          <w:sz w:val="24"/>
          <w:szCs w:val="24"/>
          <w:rtl/>
        </w:rPr>
        <w:t xml:space="preserve">اهرم مالي </w:t>
      </w:r>
      <w:r w:rsidRPr="006C4A76">
        <w:rPr>
          <w:rFonts w:asciiTheme="majorBidi" w:hAnsiTheme="majorBidi" w:cs="B Lotus"/>
          <w:b/>
          <w:bCs/>
          <w:sz w:val="26"/>
          <w:szCs w:val="26"/>
          <w:rtl/>
        </w:rPr>
        <w:t>(</w:t>
      </w:r>
      <w:r w:rsidRPr="006C4A76">
        <w:rPr>
          <w:rFonts w:asciiTheme="majorBidi" w:hAnsiTheme="majorBidi" w:cs="B Lotus"/>
          <w:b/>
          <w:bCs/>
        </w:rPr>
        <w:t>LEVERAGE</w:t>
      </w:r>
      <w:r w:rsidRPr="006C4A76">
        <w:rPr>
          <w:rFonts w:asciiTheme="majorBidi" w:hAnsiTheme="majorBidi" w:cs="B Lotus"/>
          <w:b/>
          <w:bCs/>
          <w:sz w:val="26"/>
          <w:szCs w:val="26"/>
          <w:rtl/>
        </w:rPr>
        <w:t>):</w:t>
      </w:r>
      <w:r w:rsidRPr="006C4A76">
        <w:rPr>
          <w:rFonts w:asciiTheme="majorBidi" w:hAnsiTheme="majorBidi" w:cs="B Lotus"/>
          <w:sz w:val="26"/>
          <w:szCs w:val="26"/>
          <w:rtl/>
        </w:rPr>
        <w:t xml:space="preserve"> اين نسبت به عنوان شاخصي براي مشخص کردن سياست‌هاي تامين مالي و بيان کننده ميزان تامين مالي دارايي‌ها با استفاده از وام مي‌باشد. بنابراين هرچه قدر اين نسبت مالي بيشتر باشد، تضاد ميان صاحبان سرمايه و تأمين کنندگان وام بيشتر خواهد شد. </w:t>
      </w:r>
      <w:proofErr w:type="gramStart"/>
      <w:r w:rsidR="00DE7037" w:rsidRPr="006C4A76">
        <w:rPr>
          <w:rFonts w:asciiTheme="majorBidi" w:eastAsia="Times New Roman" w:hAnsiTheme="majorBidi" w:cs="B Lotus"/>
          <w:b/>
        </w:rPr>
        <w:t>]</w:t>
      </w:r>
      <w:r w:rsidR="00533754" w:rsidRPr="006C4A76">
        <w:rPr>
          <w:rFonts w:asciiTheme="majorBidi" w:eastAsia="Times New Roman" w:hAnsiTheme="majorBidi" w:cs="B Lotus" w:hint="cs"/>
          <w:b/>
          <w:rtl/>
        </w:rPr>
        <w:t>4</w:t>
      </w:r>
      <w:proofErr w:type="gramEnd"/>
      <w:r w:rsidR="00DE7037" w:rsidRPr="006C4A76">
        <w:rPr>
          <w:rFonts w:asciiTheme="majorBidi" w:eastAsia="Times New Roman" w:hAnsiTheme="majorBidi" w:cs="B Lotus"/>
          <w:b/>
        </w:rPr>
        <w:t>[</w:t>
      </w:r>
      <w:r w:rsidRPr="006C4A76">
        <w:rPr>
          <w:rFonts w:asciiTheme="majorBidi" w:hAnsiTheme="majorBidi" w:cs="B Lotus"/>
          <w:sz w:val="26"/>
          <w:szCs w:val="26"/>
          <w:rtl/>
        </w:rPr>
        <w:t xml:space="preserve">. در اين </w:t>
      </w:r>
      <w:r w:rsidR="0095444C">
        <w:rPr>
          <w:rFonts w:asciiTheme="majorBidi" w:hAnsiTheme="majorBidi" w:cs="B Lotus"/>
          <w:sz w:val="26"/>
          <w:szCs w:val="26"/>
          <w:rtl/>
        </w:rPr>
        <w:t>پژوهش</w:t>
      </w:r>
      <w:r w:rsidRPr="006C4A76">
        <w:rPr>
          <w:rFonts w:asciiTheme="majorBidi" w:hAnsiTheme="majorBidi" w:cs="B Lotus"/>
          <w:sz w:val="26"/>
          <w:szCs w:val="26"/>
          <w:rtl/>
        </w:rPr>
        <w:t>، ازنسبت كل بدهي به كل دارايي به عنوان شاخص اهرم مالي استفاده مي‌شود.</w:t>
      </w:r>
      <w:r w:rsidR="00685D50" w:rsidRPr="006C4A76">
        <w:rPr>
          <w:rFonts w:asciiTheme="majorBidi" w:hAnsiTheme="majorBidi" w:cs="B Lotus" w:hint="cs"/>
          <w:sz w:val="26"/>
          <w:szCs w:val="26"/>
          <w:rtl/>
        </w:rPr>
        <w:tab/>
      </w:r>
      <w:r w:rsidR="00685D50" w:rsidRPr="006C4A76">
        <w:rPr>
          <w:rFonts w:asciiTheme="majorBidi" w:hAnsiTheme="majorBidi" w:cs="B Lotus" w:hint="cs"/>
          <w:sz w:val="26"/>
          <w:szCs w:val="26"/>
          <w:rtl/>
        </w:rPr>
        <w:tab/>
      </w:r>
      <w:r w:rsidR="00685D50" w:rsidRPr="006C4A76">
        <w:rPr>
          <w:rFonts w:asciiTheme="majorBidi" w:hAnsiTheme="majorBidi" w:cs="B Lotus" w:hint="cs"/>
          <w:sz w:val="26"/>
          <w:szCs w:val="26"/>
          <w:rtl/>
        </w:rPr>
        <w:tab/>
      </w:r>
      <m:oMath>
        <m:r>
          <m:rPr>
            <m:sty m:val="b"/>
          </m:rPr>
          <w:rPr>
            <w:rFonts w:ascii="Cambria Math" w:hAnsi="Cambria Math" w:cs="B Lotus"/>
            <w:sz w:val="20"/>
            <w:szCs w:val="20"/>
          </w:rPr>
          <m:t>LEV=</m:t>
        </m:r>
        <m:f>
          <m:fPr>
            <m:ctrlPr>
              <w:rPr>
                <w:rFonts w:ascii="Cambria Math" w:hAnsi="Cambria Math" w:cs="B Lotus"/>
                <w:b/>
                <w:bCs/>
                <w:sz w:val="20"/>
                <w:szCs w:val="20"/>
              </w:rPr>
            </m:ctrlPr>
          </m:fPr>
          <m:num>
            <m:r>
              <m:rPr>
                <m:sty m:val="b"/>
              </m:rPr>
              <w:rPr>
                <w:rFonts w:ascii="Cambria Math" w:hAnsi="Cambria Math" w:cs="B Lotus"/>
                <w:sz w:val="20"/>
                <w:szCs w:val="20"/>
                <w:rtl/>
              </w:rPr>
              <m:t>بدهی کل</m:t>
            </m:r>
          </m:num>
          <m:den>
            <m:r>
              <m:rPr>
                <m:sty m:val="b"/>
              </m:rPr>
              <w:rPr>
                <w:rFonts w:ascii="Cambria Math" w:hAnsi="Cambria Math" w:cs="B Lotus"/>
                <w:sz w:val="20"/>
                <w:szCs w:val="20"/>
                <w:rtl/>
              </w:rPr>
              <m:t>دارایی کل</m:t>
            </m:r>
          </m:den>
        </m:f>
      </m:oMath>
    </w:p>
    <w:p w:rsidR="008C71F6" w:rsidRPr="006C4A76" w:rsidRDefault="008C71F6" w:rsidP="00655A58">
      <w:pPr>
        <w:spacing w:after="0" w:line="240" w:lineRule="auto"/>
        <w:jc w:val="lowKashida"/>
        <w:rPr>
          <w:rFonts w:asciiTheme="majorBidi" w:hAnsiTheme="majorBidi" w:cs="B Lotus"/>
          <w:sz w:val="26"/>
          <w:szCs w:val="26"/>
        </w:rPr>
      </w:pPr>
      <w:r w:rsidRPr="00D0204A">
        <w:rPr>
          <w:rFonts w:asciiTheme="majorBidi" w:eastAsia="Times New Roman" w:hAnsiTheme="majorBidi" w:cs="B Lotus"/>
          <w:b/>
          <w:bCs/>
          <w:sz w:val="24"/>
          <w:szCs w:val="24"/>
          <w:rtl/>
        </w:rPr>
        <w:lastRenderedPageBreak/>
        <w:t>فرصت‌های رشد</w:t>
      </w:r>
      <w:r w:rsidRPr="00D0204A">
        <w:rPr>
          <w:rFonts w:asciiTheme="majorBidi" w:eastAsia="Times New Roman" w:hAnsiTheme="majorBidi" w:cs="B Lotus"/>
          <w:sz w:val="24"/>
          <w:szCs w:val="24"/>
          <w:rtl/>
        </w:rPr>
        <w:t xml:space="preserve"> </w:t>
      </w:r>
      <w:r w:rsidRPr="006C4A76">
        <w:rPr>
          <w:rFonts w:asciiTheme="majorBidi" w:eastAsia="Times New Roman" w:hAnsiTheme="majorBidi" w:cs="B Lotus"/>
          <w:bCs/>
          <w:sz w:val="26"/>
          <w:szCs w:val="26"/>
          <w:rtl/>
        </w:rPr>
        <w:t>(</w:t>
      </w:r>
      <w:r w:rsidRPr="006C4A76">
        <w:rPr>
          <w:rFonts w:asciiTheme="majorBidi" w:eastAsia="Times New Roman" w:hAnsiTheme="majorBidi" w:cs="B Lotus"/>
          <w:bCs/>
        </w:rPr>
        <w:t>MB</w:t>
      </w:r>
      <w:r w:rsidRPr="006C4A76">
        <w:rPr>
          <w:rFonts w:asciiTheme="majorBidi" w:hAnsiTheme="majorBidi" w:cs="B Lotus"/>
          <w:sz w:val="26"/>
          <w:szCs w:val="26"/>
          <w:rtl/>
        </w:rPr>
        <w:t>): فرصت هاي رشد بر کیفیت گزارشگري مالی تاثیر گذار است که</w:t>
      </w:r>
      <w:r w:rsidRPr="006C4A76">
        <w:rPr>
          <w:rFonts w:asciiTheme="majorBidi" w:hAnsiTheme="majorBidi" w:cs="B Lotus"/>
          <w:sz w:val="26"/>
          <w:szCs w:val="26"/>
        </w:rPr>
        <w:t xml:space="preserve"> </w:t>
      </w:r>
      <w:r w:rsidRPr="006C4A76">
        <w:rPr>
          <w:rFonts w:asciiTheme="majorBidi" w:hAnsiTheme="majorBidi" w:cs="B Lotus"/>
          <w:sz w:val="26"/>
          <w:szCs w:val="26"/>
          <w:rtl/>
        </w:rPr>
        <w:t>در پژوهش حاضر بر اساس نسبت ارزش بازار حقوق صاحبان سهام به ارزش دفتري آن محاسبه می شود.</w:t>
      </w:r>
    </w:p>
    <w:p w:rsidR="00D07BD8" w:rsidRPr="00D0204A" w:rsidRDefault="00690335" w:rsidP="00690335">
      <w:pPr>
        <w:pStyle w:val="Heading3"/>
        <w:spacing w:line="240" w:lineRule="auto"/>
        <w:rPr>
          <w:rStyle w:val="SubtleEmphasis"/>
          <w:rFonts w:asciiTheme="majorBidi" w:hAnsiTheme="majorBidi" w:cs="B Lotus"/>
          <w:i w:val="0"/>
          <w:iCs w:val="0"/>
          <w:sz w:val="24"/>
          <w:szCs w:val="24"/>
          <w:rtl/>
        </w:rPr>
      </w:pPr>
      <w:bookmarkStart w:id="16" w:name="_Toc439168526"/>
      <w:bookmarkStart w:id="17" w:name="_Toc439168661"/>
      <w:bookmarkStart w:id="18" w:name="_Toc501134271"/>
      <w:bookmarkStart w:id="19" w:name="_Toc439168527"/>
      <w:bookmarkStart w:id="20" w:name="_Toc439168662"/>
      <w:bookmarkStart w:id="21" w:name="_Toc501134272"/>
      <w:r w:rsidRPr="00D0204A">
        <w:rPr>
          <w:rFonts w:asciiTheme="majorBidi" w:hAnsiTheme="majorBidi" w:cs="B Lotus"/>
          <w:sz w:val="24"/>
          <w:szCs w:val="24"/>
          <w:rtl/>
        </w:rPr>
        <w:t xml:space="preserve">قلمرو زماني </w:t>
      </w:r>
      <w:r w:rsidR="0095444C" w:rsidRPr="00D0204A">
        <w:rPr>
          <w:rFonts w:asciiTheme="majorBidi" w:hAnsiTheme="majorBidi" w:cs="B Lotus"/>
          <w:sz w:val="24"/>
          <w:szCs w:val="24"/>
          <w:rtl/>
        </w:rPr>
        <w:t>پژوهش</w:t>
      </w:r>
      <w:bookmarkEnd w:id="16"/>
      <w:bookmarkEnd w:id="17"/>
      <w:bookmarkEnd w:id="18"/>
      <w:r w:rsidRPr="00D0204A">
        <w:rPr>
          <w:rFonts w:asciiTheme="majorBidi" w:hAnsiTheme="majorBidi" w:cs="B Lotus" w:hint="cs"/>
          <w:sz w:val="24"/>
          <w:szCs w:val="24"/>
          <w:rtl/>
        </w:rPr>
        <w:t xml:space="preserve">، </w:t>
      </w:r>
      <w:r w:rsidR="00D07BD8" w:rsidRPr="00D0204A">
        <w:rPr>
          <w:rFonts w:asciiTheme="majorBidi" w:hAnsiTheme="majorBidi" w:cs="B Lotus"/>
          <w:sz w:val="24"/>
          <w:szCs w:val="24"/>
          <w:rtl/>
        </w:rPr>
        <w:t>جامعه و نمونه آماري</w:t>
      </w:r>
      <w:bookmarkEnd w:id="19"/>
      <w:bookmarkEnd w:id="20"/>
      <w:bookmarkEnd w:id="21"/>
    </w:p>
    <w:p w:rsidR="00D07BD8" w:rsidRPr="006C4A76" w:rsidRDefault="00690335" w:rsidP="00690335">
      <w:pPr>
        <w:spacing w:after="0" w:line="240" w:lineRule="auto"/>
        <w:ind w:firstLine="282"/>
        <w:jc w:val="lowKashida"/>
        <w:rPr>
          <w:rFonts w:asciiTheme="majorBidi" w:hAnsiTheme="majorBidi" w:cs="B Lotus"/>
          <w:sz w:val="26"/>
          <w:szCs w:val="26"/>
          <w:rtl/>
        </w:rPr>
      </w:pPr>
      <w:r w:rsidRPr="006C4A76">
        <w:rPr>
          <w:rFonts w:asciiTheme="majorBidi" w:hAnsiTheme="majorBidi" w:cs="B Lotus"/>
          <w:sz w:val="26"/>
          <w:szCs w:val="26"/>
          <w:rtl/>
        </w:rPr>
        <w:t xml:space="preserve">با در نظر گرفتن اطلاعات نزديک به زمان انجام </w:t>
      </w:r>
      <w:r w:rsidR="0095444C">
        <w:rPr>
          <w:rFonts w:asciiTheme="majorBidi" w:hAnsiTheme="majorBidi" w:cs="B Lotus"/>
          <w:sz w:val="26"/>
          <w:szCs w:val="26"/>
          <w:rtl/>
        </w:rPr>
        <w:t>پژوهش</w:t>
      </w:r>
      <w:r w:rsidRPr="006C4A76">
        <w:rPr>
          <w:rFonts w:asciiTheme="majorBidi" w:hAnsiTheme="majorBidi" w:cs="B Lotus"/>
          <w:sz w:val="26"/>
          <w:szCs w:val="26"/>
          <w:rtl/>
        </w:rPr>
        <w:t xml:space="preserve"> و در دسترس بودن آنها يک دوره 1</w:t>
      </w:r>
      <w:r w:rsidRPr="006C4A76">
        <w:rPr>
          <w:rFonts w:asciiTheme="majorBidi" w:hAnsiTheme="majorBidi" w:cs="B Lotus" w:hint="cs"/>
          <w:sz w:val="26"/>
          <w:szCs w:val="26"/>
          <w:rtl/>
        </w:rPr>
        <w:t>0</w:t>
      </w:r>
      <w:r w:rsidRPr="006C4A76">
        <w:rPr>
          <w:rFonts w:asciiTheme="majorBidi" w:hAnsiTheme="majorBidi" w:cs="B Lotus"/>
          <w:sz w:val="26"/>
          <w:szCs w:val="26"/>
          <w:rtl/>
        </w:rPr>
        <w:t xml:space="preserve"> ساله از ابتداي سال 138</w:t>
      </w:r>
      <w:r w:rsidRPr="006C4A76">
        <w:rPr>
          <w:rFonts w:asciiTheme="majorBidi" w:hAnsiTheme="majorBidi" w:cs="B Lotus" w:hint="cs"/>
          <w:sz w:val="26"/>
          <w:szCs w:val="26"/>
          <w:rtl/>
        </w:rPr>
        <w:t>5</w:t>
      </w:r>
      <w:r w:rsidRPr="006C4A76">
        <w:rPr>
          <w:rFonts w:asciiTheme="majorBidi" w:hAnsiTheme="majorBidi" w:cs="B Lotus"/>
          <w:sz w:val="26"/>
          <w:szCs w:val="26"/>
          <w:rtl/>
        </w:rPr>
        <w:t xml:space="preserve"> لغايت پايان سال 139</w:t>
      </w:r>
      <w:r w:rsidRPr="006C4A76">
        <w:rPr>
          <w:rFonts w:asciiTheme="majorBidi" w:hAnsiTheme="majorBidi" w:cs="B Lotus" w:hint="cs"/>
          <w:sz w:val="26"/>
          <w:szCs w:val="26"/>
          <w:rtl/>
        </w:rPr>
        <w:t>4</w:t>
      </w:r>
      <w:r w:rsidRPr="006C4A76">
        <w:rPr>
          <w:rFonts w:asciiTheme="majorBidi" w:hAnsiTheme="majorBidi" w:cs="B Lotus"/>
          <w:sz w:val="26"/>
          <w:szCs w:val="26"/>
          <w:rtl/>
        </w:rPr>
        <w:t xml:space="preserve"> تعيين شده است.</w:t>
      </w:r>
      <w:r w:rsidR="00D07BD8" w:rsidRPr="006C4A76">
        <w:rPr>
          <w:rFonts w:asciiTheme="majorBidi" w:hAnsiTheme="majorBidi" w:cs="B Lotus"/>
          <w:sz w:val="26"/>
          <w:szCs w:val="26"/>
          <w:rtl/>
        </w:rPr>
        <w:t xml:space="preserve">، جامعه آماري اين </w:t>
      </w:r>
      <w:r w:rsidR="0095444C">
        <w:rPr>
          <w:rFonts w:asciiTheme="majorBidi" w:hAnsiTheme="majorBidi" w:cs="B Lotus"/>
          <w:sz w:val="26"/>
          <w:szCs w:val="26"/>
          <w:rtl/>
        </w:rPr>
        <w:t>پژوهش</w:t>
      </w:r>
      <w:r w:rsidR="00D07BD8" w:rsidRPr="006C4A76">
        <w:rPr>
          <w:rFonts w:asciiTheme="majorBidi" w:hAnsiTheme="majorBidi" w:cs="B Lotus"/>
          <w:sz w:val="26"/>
          <w:szCs w:val="26"/>
          <w:rtl/>
        </w:rPr>
        <w:t xml:space="preserve"> کليه شرکت‌هاي پذيرفته شده در بورس اوراق بهادار تهران تعيين شده است.</w:t>
      </w:r>
    </w:p>
    <w:p w:rsidR="00B05959" w:rsidRPr="006C4A76" w:rsidRDefault="00D07BD8" w:rsidP="00FC3D76">
      <w:pPr>
        <w:spacing w:after="0" w:line="240" w:lineRule="auto"/>
        <w:ind w:firstLine="282"/>
        <w:jc w:val="lowKashida"/>
        <w:rPr>
          <w:rFonts w:asciiTheme="majorBidi" w:hAnsiTheme="majorBidi" w:cs="B Lotus"/>
          <w:sz w:val="26"/>
          <w:szCs w:val="26"/>
          <w:rtl/>
        </w:rPr>
      </w:pPr>
      <w:r w:rsidRPr="006C4A76">
        <w:rPr>
          <w:rFonts w:asciiTheme="majorBidi" w:hAnsiTheme="majorBidi" w:cs="B Lotus"/>
          <w:sz w:val="26"/>
          <w:szCs w:val="26"/>
          <w:rtl/>
        </w:rPr>
        <w:t xml:space="preserve">نمونه آماري به روش حذف سيستماتيک و با در نظر گرفتن قلمرو مکاني و زماني </w:t>
      </w:r>
      <w:r w:rsidR="0095444C">
        <w:rPr>
          <w:rFonts w:asciiTheme="majorBidi" w:hAnsiTheme="majorBidi" w:cs="B Lotus"/>
          <w:sz w:val="26"/>
          <w:szCs w:val="26"/>
          <w:rtl/>
        </w:rPr>
        <w:t>پژوهش</w:t>
      </w:r>
      <w:r w:rsidRPr="006C4A76">
        <w:rPr>
          <w:rFonts w:asciiTheme="majorBidi" w:hAnsiTheme="majorBidi" w:cs="B Lotus"/>
          <w:sz w:val="26"/>
          <w:szCs w:val="26"/>
          <w:rtl/>
        </w:rPr>
        <w:t xml:space="preserve"> براساس شرايط </w:t>
      </w:r>
      <w:r w:rsidR="000F670C" w:rsidRPr="006C4A76">
        <w:rPr>
          <w:rFonts w:asciiTheme="majorBidi" w:hAnsiTheme="majorBidi" w:cs="B Lotus" w:hint="cs"/>
          <w:sz w:val="26"/>
          <w:szCs w:val="26"/>
          <w:rtl/>
        </w:rPr>
        <w:t>حذف واسطه های مالی و</w:t>
      </w:r>
      <w:r w:rsidR="00FC3D76" w:rsidRPr="006C4A76">
        <w:rPr>
          <w:rFonts w:asciiTheme="majorBidi" w:hAnsiTheme="majorBidi" w:cs="B Lotus" w:hint="cs"/>
          <w:sz w:val="26"/>
          <w:szCs w:val="26"/>
          <w:rtl/>
        </w:rPr>
        <w:t xml:space="preserve"> سال مالی منتهی به پایان اسفندماه انتخاب گردیده است.</w:t>
      </w:r>
      <w:bookmarkStart w:id="22" w:name="_Toc410223270"/>
      <w:bookmarkStart w:id="23" w:name="_Toc410256002"/>
      <w:bookmarkStart w:id="24" w:name="_Toc410432712"/>
      <w:bookmarkStart w:id="25" w:name="_Toc410219228"/>
      <w:bookmarkStart w:id="26" w:name="_Toc410221517"/>
      <w:bookmarkStart w:id="27" w:name="_Toc410223280"/>
      <w:bookmarkStart w:id="28" w:name="_Toc410256016"/>
      <w:bookmarkStart w:id="29" w:name="_Toc410432736"/>
    </w:p>
    <w:p w:rsidR="00B05959" w:rsidRPr="00D0204A" w:rsidRDefault="00B05959" w:rsidP="00655A58">
      <w:pPr>
        <w:pStyle w:val="Heading3"/>
        <w:spacing w:line="240" w:lineRule="auto"/>
        <w:rPr>
          <w:rFonts w:asciiTheme="majorBidi" w:hAnsiTheme="majorBidi" w:cs="B Lotus"/>
          <w:sz w:val="24"/>
          <w:szCs w:val="24"/>
          <w:rtl/>
        </w:rPr>
      </w:pPr>
      <w:r w:rsidRPr="00D0204A">
        <w:rPr>
          <w:rFonts w:asciiTheme="majorBidi" w:hAnsiTheme="majorBidi" w:cs="B Lotus" w:hint="cs"/>
          <w:sz w:val="24"/>
          <w:szCs w:val="24"/>
          <w:rtl/>
        </w:rPr>
        <w:t xml:space="preserve">تحلیل اطلاعات </w:t>
      </w:r>
    </w:p>
    <w:p w:rsidR="00CD73FD" w:rsidRPr="006C4A76" w:rsidRDefault="00CD73FD" w:rsidP="00655A58">
      <w:pPr>
        <w:spacing w:after="0" w:line="240" w:lineRule="auto"/>
        <w:ind w:firstLine="282"/>
        <w:jc w:val="lowKashida"/>
        <w:rPr>
          <w:rFonts w:asciiTheme="majorBidi" w:hAnsiTheme="majorBidi" w:cs="B Lotus"/>
          <w:sz w:val="26"/>
          <w:szCs w:val="26"/>
          <w:rtl/>
        </w:rPr>
      </w:pPr>
      <w:r w:rsidRPr="006C4A76">
        <w:rPr>
          <w:rFonts w:asciiTheme="majorBidi" w:hAnsiTheme="majorBidi" w:cs="B Lotus"/>
          <w:sz w:val="26"/>
          <w:szCs w:val="26"/>
          <w:rtl/>
        </w:rPr>
        <w:t>در اين فصل داده</w:t>
      </w:r>
      <w:r w:rsidRPr="006C4A76">
        <w:rPr>
          <w:rFonts w:asciiTheme="majorBidi" w:hAnsiTheme="majorBidi" w:cs="B Lotus"/>
          <w:sz w:val="26"/>
          <w:szCs w:val="26"/>
          <w:rtl/>
        </w:rPr>
        <w:softHyphen/>
        <w:t>هاي 111 شرکت طي سال</w:t>
      </w:r>
      <w:r w:rsidR="00A15B56" w:rsidRPr="006C4A76">
        <w:rPr>
          <w:rFonts w:asciiTheme="majorBidi" w:hAnsiTheme="majorBidi" w:cs="B Lotus"/>
          <w:sz w:val="26"/>
          <w:szCs w:val="26"/>
          <w:rtl/>
        </w:rPr>
        <w:t>‌</w:t>
      </w:r>
      <w:r w:rsidRPr="006C4A76">
        <w:rPr>
          <w:rFonts w:asciiTheme="majorBidi" w:hAnsiTheme="majorBidi" w:cs="B Lotus"/>
          <w:sz w:val="26"/>
          <w:szCs w:val="26"/>
          <w:rtl/>
        </w:rPr>
        <w:t xml:space="preserve">هاي 1384-1395 بررسي و نتايج بدست آمده تجزيه و تحليل شده است. لازم به ذکر است که متغيرهاي پژوهش با نرم افزار </w:t>
      </w:r>
      <w:r w:rsidRPr="00D0204A">
        <w:rPr>
          <w:rFonts w:asciiTheme="majorBidi" w:hAnsiTheme="majorBidi" w:cs="B Lotus"/>
        </w:rPr>
        <w:t>Excel</w:t>
      </w:r>
      <w:r w:rsidRPr="006C4A76">
        <w:rPr>
          <w:rFonts w:asciiTheme="majorBidi" w:hAnsiTheme="majorBidi" w:cs="B Lotus"/>
          <w:sz w:val="26"/>
          <w:szCs w:val="26"/>
          <w:rtl/>
        </w:rPr>
        <w:t xml:space="preserve"> محاسبه و سپس داده‌ها با استفاده از نرم‌افزار‌هاي </w:t>
      </w:r>
      <w:proofErr w:type="spellStart"/>
      <w:r w:rsidRPr="00D0204A">
        <w:rPr>
          <w:rFonts w:asciiTheme="majorBidi" w:hAnsiTheme="majorBidi" w:cs="B Lotus"/>
        </w:rPr>
        <w:t>MiniTab</w:t>
      </w:r>
      <w:proofErr w:type="spellEnd"/>
      <w:r w:rsidRPr="006C4A76">
        <w:rPr>
          <w:rFonts w:asciiTheme="majorBidi" w:hAnsiTheme="majorBidi" w:cs="B Lotus"/>
          <w:sz w:val="26"/>
          <w:szCs w:val="26"/>
          <w:rtl/>
        </w:rPr>
        <w:t xml:space="preserve"> و </w:t>
      </w:r>
      <w:proofErr w:type="spellStart"/>
      <w:r w:rsidRPr="00D0204A">
        <w:rPr>
          <w:rFonts w:asciiTheme="majorBidi" w:hAnsiTheme="majorBidi" w:cs="B Lotus"/>
        </w:rPr>
        <w:t>Stata</w:t>
      </w:r>
      <w:proofErr w:type="spellEnd"/>
      <w:r w:rsidRPr="006C4A76">
        <w:rPr>
          <w:rFonts w:asciiTheme="majorBidi" w:hAnsiTheme="majorBidi" w:cs="B Lotus"/>
          <w:sz w:val="26"/>
          <w:szCs w:val="26"/>
          <w:rtl/>
        </w:rPr>
        <w:t xml:space="preserve"> تجزيه و تحليل شده است.</w:t>
      </w:r>
    </w:p>
    <w:p w:rsidR="00CD73FD" w:rsidRPr="00D0204A" w:rsidRDefault="00CD73FD" w:rsidP="00655A58">
      <w:pPr>
        <w:pStyle w:val="Heading3"/>
        <w:spacing w:line="240" w:lineRule="auto"/>
        <w:rPr>
          <w:rFonts w:asciiTheme="majorBidi" w:hAnsiTheme="majorBidi" w:cs="B Lotus"/>
          <w:sz w:val="24"/>
          <w:szCs w:val="24"/>
          <w:rtl/>
        </w:rPr>
      </w:pPr>
      <w:bookmarkStart w:id="30" w:name="_Toc439168545"/>
      <w:bookmarkStart w:id="31" w:name="_Toc439168680"/>
      <w:bookmarkStart w:id="32" w:name="_Toc501134292"/>
      <w:r w:rsidRPr="00D0204A">
        <w:rPr>
          <w:rFonts w:asciiTheme="majorBidi" w:hAnsiTheme="majorBidi" w:cs="B Lotus"/>
          <w:sz w:val="24"/>
          <w:szCs w:val="24"/>
          <w:rtl/>
        </w:rPr>
        <w:t>آزمون نرمال بودن</w:t>
      </w:r>
      <w:r w:rsidRPr="00D0204A">
        <w:rPr>
          <w:rFonts w:asciiTheme="majorBidi" w:hAnsiTheme="majorBidi" w:cs="B Lotus"/>
          <w:sz w:val="24"/>
          <w:szCs w:val="24"/>
          <w:vertAlign w:val="superscript"/>
          <w:rtl/>
        </w:rPr>
        <w:footnoteReference w:id="3"/>
      </w:r>
      <w:bookmarkEnd w:id="30"/>
      <w:bookmarkEnd w:id="31"/>
      <w:bookmarkEnd w:id="32"/>
    </w:p>
    <w:p w:rsidR="00CD73FD" w:rsidRPr="006C4A76" w:rsidRDefault="00CD73FD" w:rsidP="00685D50">
      <w:pPr>
        <w:spacing w:after="0" w:line="240" w:lineRule="auto"/>
        <w:ind w:firstLine="282"/>
        <w:jc w:val="lowKashida"/>
        <w:rPr>
          <w:rFonts w:asciiTheme="majorBidi" w:hAnsiTheme="majorBidi" w:cs="B Lotus"/>
          <w:sz w:val="26"/>
          <w:szCs w:val="26"/>
          <w:rtl/>
        </w:rPr>
      </w:pPr>
      <w:r w:rsidRPr="006C4A76">
        <w:rPr>
          <w:rFonts w:asciiTheme="majorBidi" w:hAnsiTheme="majorBidi" w:cs="B Lotus"/>
          <w:sz w:val="26"/>
          <w:szCs w:val="26"/>
          <w:rtl/>
        </w:rPr>
        <w:t>پيش</w:t>
      </w:r>
      <w:r w:rsidRPr="006C4A76">
        <w:rPr>
          <w:rFonts w:asciiTheme="majorBidi" w:hAnsiTheme="majorBidi" w:cs="B Lotus"/>
          <w:sz w:val="26"/>
          <w:szCs w:val="26"/>
          <w:rtl/>
        </w:rPr>
        <w:softHyphen/>
        <w:t>فرض اغلب آزمونهاي آماري اين است که داده‌هاي مورد آزمون داراي توزيع نرمال هستند.  نتي</w:t>
      </w:r>
      <w:r w:rsidR="00DA4C5A" w:rsidRPr="006C4A76">
        <w:rPr>
          <w:rFonts w:asciiTheme="majorBidi" w:hAnsiTheme="majorBidi" w:cs="B Lotus"/>
          <w:sz w:val="26"/>
          <w:szCs w:val="26"/>
          <w:rtl/>
        </w:rPr>
        <w:t>جه آزمون کولموگوروف- اسميرنوف</w:t>
      </w:r>
      <w:r w:rsidRPr="006C4A76">
        <w:rPr>
          <w:rFonts w:asciiTheme="majorBidi" w:hAnsiTheme="majorBidi" w:cs="B Lotus"/>
          <w:sz w:val="26"/>
          <w:szCs w:val="26"/>
          <w:rtl/>
        </w:rPr>
        <w:t xml:space="preserve"> براي متغي</w:t>
      </w:r>
      <w:r w:rsidR="009D5F5B" w:rsidRPr="006C4A76">
        <w:rPr>
          <w:rFonts w:asciiTheme="majorBidi" w:hAnsiTheme="majorBidi" w:cs="B Lotus"/>
          <w:sz w:val="26"/>
          <w:szCs w:val="26"/>
          <w:rtl/>
        </w:rPr>
        <w:t>ر</w:t>
      </w:r>
      <w:r w:rsidR="00450953" w:rsidRPr="006C4A76">
        <w:rPr>
          <w:rFonts w:asciiTheme="majorBidi" w:hAnsiTheme="majorBidi" w:cs="B Lotus"/>
          <w:sz w:val="26"/>
          <w:szCs w:val="26"/>
          <w:rtl/>
        </w:rPr>
        <w:t xml:space="preserve"> وابسته</w:t>
      </w:r>
      <w:r w:rsidRPr="006C4A76">
        <w:rPr>
          <w:rFonts w:asciiTheme="majorBidi" w:hAnsiTheme="majorBidi" w:cs="B Lotus"/>
          <w:sz w:val="26"/>
          <w:szCs w:val="26"/>
          <w:rtl/>
        </w:rPr>
        <w:t xml:space="preserve"> نشان مي</w:t>
      </w:r>
      <w:r w:rsidRPr="006C4A76">
        <w:rPr>
          <w:rFonts w:asciiTheme="majorBidi" w:hAnsiTheme="majorBidi" w:cs="B Lotus"/>
          <w:sz w:val="26"/>
          <w:szCs w:val="26"/>
          <w:rtl/>
        </w:rPr>
        <w:softHyphen/>
        <w:t>دهد</w:t>
      </w:r>
      <w:r w:rsidR="00450953" w:rsidRPr="006C4A76">
        <w:rPr>
          <w:rFonts w:asciiTheme="majorBidi" w:hAnsiTheme="majorBidi" w:cs="B Lotus"/>
          <w:sz w:val="26"/>
          <w:szCs w:val="26"/>
          <w:rtl/>
        </w:rPr>
        <w:t xml:space="preserve"> </w:t>
      </w:r>
      <w:r w:rsidRPr="006C4A76">
        <w:rPr>
          <w:rFonts w:asciiTheme="majorBidi" w:hAnsiTheme="majorBidi" w:cs="B Lotus"/>
          <w:sz w:val="26"/>
          <w:szCs w:val="26"/>
          <w:rtl/>
        </w:rPr>
        <w:t>که نرمال ني</w:t>
      </w:r>
      <w:r w:rsidR="00450953" w:rsidRPr="006C4A76">
        <w:rPr>
          <w:rFonts w:asciiTheme="majorBidi" w:hAnsiTheme="majorBidi" w:cs="B Lotus"/>
          <w:sz w:val="26"/>
          <w:szCs w:val="26"/>
          <w:rtl/>
        </w:rPr>
        <w:t>ست</w:t>
      </w:r>
      <w:r w:rsidR="00DA4C5A" w:rsidRPr="006C4A76">
        <w:rPr>
          <w:rFonts w:asciiTheme="majorBidi" w:hAnsiTheme="majorBidi" w:cs="B Lotus"/>
          <w:sz w:val="26"/>
          <w:szCs w:val="26"/>
          <w:rtl/>
        </w:rPr>
        <w:t>.</w:t>
      </w:r>
      <w:r w:rsidR="004C3666" w:rsidRPr="006C4A76">
        <w:rPr>
          <w:rFonts w:asciiTheme="majorBidi" w:hAnsiTheme="majorBidi" w:cs="B Lotus" w:hint="cs"/>
          <w:sz w:val="26"/>
          <w:szCs w:val="26"/>
          <w:rtl/>
        </w:rPr>
        <w:t xml:space="preserve"> </w:t>
      </w:r>
      <w:r w:rsidRPr="006C4A76">
        <w:rPr>
          <w:rFonts w:asciiTheme="majorBidi" w:hAnsiTheme="majorBidi" w:cs="B Lotus"/>
          <w:sz w:val="26"/>
          <w:szCs w:val="26"/>
          <w:rtl/>
        </w:rPr>
        <w:t>با استفاده از تبديل جانسون، اين متغير را به نرمال تبديل مي</w:t>
      </w:r>
      <w:r w:rsidR="00450953" w:rsidRPr="006C4A76">
        <w:rPr>
          <w:rFonts w:asciiTheme="majorBidi" w:hAnsiTheme="majorBidi" w:cs="B Lotus"/>
          <w:sz w:val="26"/>
          <w:szCs w:val="26"/>
          <w:rtl/>
        </w:rPr>
        <w:t>‌</w:t>
      </w:r>
      <w:r w:rsidRPr="006C4A76">
        <w:rPr>
          <w:rFonts w:asciiTheme="majorBidi" w:hAnsiTheme="majorBidi" w:cs="B Lotus"/>
          <w:sz w:val="26"/>
          <w:szCs w:val="26"/>
          <w:rtl/>
        </w:rPr>
        <w:t>کنيم. هيستوگرام متغير وابسته در حالت بعد از نرمال‌سازي داده</w:t>
      </w:r>
      <w:r w:rsidR="00450953" w:rsidRPr="006C4A76">
        <w:rPr>
          <w:rFonts w:asciiTheme="majorBidi" w:hAnsiTheme="majorBidi" w:cs="B Lotus"/>
          <w:sz w:val="26"/>
          <w:szCs w:val="26"/>
          <w:rtl/>
        </w:rPr>
        <w:t>‌</w:t>
      </w:r>
      <w:r w:rsidRPr="006C4A76">
        <w:rPr>
          <w:rFonts w:asciiTheme="majorBidi" w:hAnsiTheme="majorBidi" w:cs="B Lotus"/>
          <w:sz w:val="26"/>
          <w:szCs w:val="26"/>
          <w:rtl/>
        </w:rPr>
        <w:t>ها در شکل</w:t>
      </w:r>
      <w:r w:rsidR="00685D50" w:rsidRPr="006C4A76">
        <w:rPr>
          <w:rFonts w:asciiTheme="majorBidi" w:hAnsiTheme="majorBidi" w:cs="B Lotus" w:hint="cs"/>
          <w:sz w:val="26"/>
          <w:szCs w:val="26"/>
          <w:rtl/>
        </w:rPr>
        <w:t xml:space="preserve"> زیر</w:t>
      </w:r>
      <w:r w:rsidRPr="006C4A76">
        <w:rPr>
          <w:rFonts w:asciiTheme="majorBidi" w:hAnsiTheme="majorBidi" w:cs="B Lotus"/>
          <w:sz w:val="26"/>
          <w:szCs w:val="26"/>
          <w:rtl/>
        </w:rPr>
        <w:t>آورده شده است</w:t>
      </w:r>
      <w:r w:rsidR="00450953" w:rsidRPr="006C4A76">
        <w:rPr>
          <w:rFonts w:asciiTheme="majorBidi" w:hAnsiTheme="majorBidi" w:cs="B Lotus"/>
          <w:sz w:val="26"/>
          <w:szCs w:val="26"/>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226"/>
      </w:tblGrid>
      <w:tr w:rsidR="00450953" w:rsidRPr="006C4A76" w:rsidTr="00891BB6">
        <w:tc>
          <w:tcPr>
            <w:tcW w:w="9287" w:type="dxa"/>
            <w:gridSpan w:val="2"/>
          </w:tcPr>
          <w:p w:rsidR="00450953" w:rsidRPr="006C4A76" w:rsidRDefault="00716894" w:rsidP="00716894">
            <w:pPr>
              <w:pStyle w:val="a2"/>
              <w:spacing w:before="240" w:line="240" w:lineRule="auto"/>
              <w:rPr>
                <w:rFonts w:asciiTheme="majorBidi" w:hAnsiTheme="majorBidi"/>
                <w:sz w:val="20"/>
              </w:rPr>
            </w:pPr>
            <w:r w:rsidRPr="006C4A76">
              <w:rPr>
                <w:rFonts w:asciiTheme="majorBidi" w:hAnsiTheme="majorBidi" w:hint="cs"/>
                <w:sz w:val="20"/>
                <w:rtl/>
              </w:rPr>
              <w:t xml:space="preserve">نگاره (1): </w:t>
            </w:r>
            <w:r w:rsidR="00450953" w:rsidRPr="006C4A76">
              <w:rPr>
                <w:rFonts w:asciiTheme="majorBidi" w:hAnsiTheme="majorBidi"/>
                <w:sz w:val="20"/>
                <w:rtl/>
              </w:rPr>
              <w:t>متغير وابسته «</w:t>
            </w:r>
            <w:r w:rsidR="00C17263" w:rsidRPr="006C4A76">
              <w:rPr>
                <w:rFonts w:asciiTheme="majorBidi" w:hAnsiTheme="majorBidi"/>
                <w:sz w:val="20"/>
                <w:rtl/>
              </w:rPr>
              <w:t xml:space="preserve"> کیفیت گزارشگری مالی </w:t>
            </w:r>
            <w:r w:rsidR="00450953" w:rsidRPr="006C4A76">
              <w:rPr>
                <w:rFonts w:asciiTheme="majorBidi" w:hAnsiTheme="majorBidi"/>
                <w:sz w:val="20"/>
                <w:rtl/>
              </w:rPr>
              <w:t>» بعد از نرمال‌سازي</w:t>
            </w:r>
          </w:p>
        </w:tc>
      </w:tr>
      <w:tr w:rsidR="00450953" w:rsidRPr="006C4A76" w:rsidTr="00450953">
        <w:tc>
          <w:tcPr>
            <w:tcW w:w="4934" w:type="dxa"/>
          </w:tcPr>
          <w:p w:rsidR="00450953" w:rsidRPr="006C4A76" w:rsidRDefault="00450953" w:rsidP="00655A58">
            <w:pPr>
              <w:jc w:val="lowKashida"/>
              <w:rPr>
                <w:rFonts w:asciiTheme="majorBidi" w:hAnsiTheme="majorBidi" w:cs="B Lotus"/>
                <w:sz w:val="26"/>
                <w:szCs w:val="26"/>
              </w:rPr>
            </w:pPr>
            <w:r w:rsidRPr="006C4A76">
              <w:rPr>
                <w:rFonts w:asciiTheme="majorBidi" w:hAnsiTheme="majorBidi" w:cs="B Lotus"/>
                <w:noProof/>
                <w:sz w:val="26"/>
                <w:szCs w:val="26"/>
              </w:rPr>
              <w:drawing>
                <wp:inline distT="0" distB="0" distL="0" distR="0" wp14:anchorId="0F2C1E7A" wp14:editId="2A99E312">
                  <wp:extent cx="1810629" cy="1065805"/>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9091" cy="1070786"/>
                          </a:xfrm>
                          <a:prstGeom prst="rect">
                            <a:avLst/>
                          </a:prstGeom>
                          <a:noFill/>
                        </pic:spPr>
                      </pic:pic>
                    </a:graphicData>
                  </a:graphic>
                </wp:inline>
              </w:drawing>
            </w:r>
          </w:p>
        </w:tc>
        <w:tc>
          <w:tcPr>
            <w:tcW w:w="4353" w:type="dxa"/>
          </w:tcPr>
          <w:p w:rsidR="00450953" w:rsidRPr="006C4A76" w:rsidRDefault="00450953" w:rsidP="00655A58">
            <w:pPr>
              <w:jc w:val="lowKashida"/>
              <w:rPr>
                <w:rFonts w:asciiTheme="majorBidi" w:hAnsiTheme="majorBidi" w:cs="B Lotus"/>
                <w:sz w:val="26"/>
                <w:szCs w:val="26"/>
                <w:rtl/>
              </w:rPr>
            </w:pPr>
            <w:r w:rsidRPr="006C4A76">
              <w:rPr>
                <w:rFonts w:asciiTheme="majorBidi" w:hAnsiTheme="majorBidi" w:cs="B Lotus"/>
                <w:noProof/>
                <w:sz w:val="26"/>
                <w:szCs w:val="26"/>
              </w:rPr>
              <w:drawing>
                <wp:inline distT="0" distB="0" distL="0" distR="0" wp14:anchorId="6CA8FE95" wp14:editId="2A3B7A30">
                  <wp:extent cx="1663700" cy="1061101"/>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5944" cy="1075288"/>
                          </a:xfrm>
                          <a:prstGeom prst="rect">
                            <a:avLst/>
                          </a:prstGeom>
                          <a:noFill/>
                        </pic:spPr>
                      </pic:pic>
                    </a:graphicData>
                  </a:graphic>
                </wp:inline>
              </w:drawing>
            </w:r>
          </w:p>
        </w:tc>
      </w:tr>
    </w:tbl>
    <w:p w:rsidR="00CD73FD" w:rsidRPr="00D0204A" w:rsidRDefault="00CD73FD" w:rsidP="00655A58">
      <w:pPr>
        <w:pStyle w:val="Heading3"/>
        <w:spacing w:line="240" w:lineRule="auto"/>
        <w:rPr>
          <w:rFonts w:asciiTheme="majorBidi" w:hAnsiTheme="majorBidi" w:cs="B Lotus"/>
          <w:sz w:val="24"/>
          <w:szCs w:val="24"/>
          <w:rtl/>
        </w:rPr>
      </w:pPr>
      <w:bookmarkStart w:id="33" w:name="_Toc410223258"/>
      <w:bookmarkStart w:id="34" w:name="_Toc410255997"/>
      <w:bookmarkStart w:id="35" w:name="_Toc410432701"/>
      <w:bookmarkStart w:id="36" w:name="_Toc439168547"/>
      <w:bookmarkStart w:id="37" w:name="_Toc439168682"/>
      <w:bookmarkStart w:id="38" w:name="_Toc501134294"/>
      <w:r w:rsidRPr="00D0204A">
        <w:rPr>
          <w:rFonts w:asciiTheme="majorBidi" w:hAnsiTheme="majorBidi" w:cs="B Lotus"/>
          <w:sz w:val="24"/>
          <w:szCs w:val="24"/>
          <w:rtl/>
        </w:rPr>
        <w:t>آزمون‌هاي ريشه واحد</w:t>
      </w:r>
      <w:r w:rsidRPr="00D0204A">
        <w:rPr>
          <w:rFonts w:asciiTheme="majorBidi" w:hAnsiTheme="majorBidi" w:cs="B Lotus"/>
          <w:sz w:val="24"/>
          <w:szCs w:val="24"/>
          <w:vertAlign w:val="superscript"/>
          <w:rtl/>
        </w:rPr>
        <w:footnoteReference w:id="4"/>
      </w:r>
      <w:r w:rsidRPr="00D0204A">
        <w:rPr>
          <w:rFonts w:asciiTheme="majorBidi" w:hAnsiTheme="majorBidi" w:cs="B Lotus"/>
          <w:sz w:val="24"/>
          <w:szCs w:val="24"/>
          <w:rtl/>
        </w:rPr>
        <w:t xml:space="preserve"> در داده‌هاي </w:t>
      </w:r>
      <w:bookmarkEnd w:id="33"/>
      <w:bookmarkEnd w:id="34"/>
      <w:bookmarkEnd w:id="35"/>
      <w:r w:rsidRPr="00D0204A">
        <w:rPr>
          <w:rFonts w:asciiTheme="majorBidi" w:hAnsiTheme="majorBidi" w:cs="B Lotus"/>
          <w:sz w:val="24"/>
          <w:szCs w:val="24"/>
          <w:rtl/>
        </w:rPr>
        <w:t>پانلي</w:t>
      </w:r>
      <w:bookmarkEnd w:id="36"/>
      <w:bookmarkEnd w:id="37"/>
      <w:bookmarkEnd w:id="38"/>
    </w:p>
    <w:p w:rsidR="00CD73FD" w:rsidRPr="006C4A76" w:rsidRDefault="00CD73FD" w:rsidP="003C1C65">
      <w:pPr>
        <w:spacing w:after="0" w:line="240" w:lineRule="auto"/>
        <w:ind w:firstLine="282"/>
        <w:jc w:val="lowKashida"/>
        <w:rPr>
          <w:rFonts w:asciiTheme="majorBidi" w:hAnsiTheme="majorBidi" w:cs="B Lotus"/>
          <w:sz w:val="26"/>
          <w:szCs w:val="26"/>
          <w:rtl/>
        </w:rPr>
      </w:pPr>
      <w:r w:rsidRPr="006C4A76">
        <w:rPr>
          <w:rFonts w:asciiTheme="majorBidi" w:hAnsiTheme="majorBidi" w:cs="B Lotus"/>
          <w:sz w:val="26"/>
          <w:szCs w:val="26"/>
          <w:rtl/>
        </w:rPr>
        <w:t>براي تعيين پايايي</w:t>
      </w:r>
      <w:r w:rsidRPr="006C4A76">
        <w:rPr>
          <w:rFonts w:asciiTheme="majorBidi" w:hAnsiTheme="majorBidi" w:cs="B Lotus"/>
          <w:sz w:val="26"/>
          <w:szCs w:val="26"/>
          <w:vertAlign w:val="superscript"/>
          <w:rtl/>
        </w:rPr>
        <w:footnoteReference w:id="5"/>
      </w:r>
      <w:r w:rsidRPr="006C4A76">
        <w:rPr>
          <w:rFonts w:asciiTheme="majorBidi" w:hAnsiTheme="majorBidi" w:cs="B Lotus"/>
          <w:sz w:val="26"/>
          <w:szCs w:val="26"/>
          <w:rtl/>
        </w:rPr>
        <w:t xml:space="preserve"> متغير‌هاي مدل از آزمونهاي ريشه واحد در داده‌هاي تابلويي استفاده مي‌شود. پايايي متغيرها به معني ثابت بودن ميانگين و واريانس متغيرها در طول زمان و کوواريانس متغيرها بين سالهاي مختلف است. نتايج آزمون ريشه واحد </w:t>
      </w:r>
      <w:r w:rsidR="003B43B9" w:rsidRPr="006C4A76">
        <w:rPr>
          <w:rFonts w:asciiTheme="majorBidi" w:hAnsiTheme="majorBidi" w:cs="B Lotus" w:hint="cs"/>
          <w:sz w:val="26"/>
          <w:szCs w:val="26"/>
          <w:rtl/>
        </w:rPr>
        <w:t xml:space="preserve">با استفاده از </w:t>
      </w:r>
      <w:r w:rsidR="003B43B9" w:rsidRPr="006C4A76">
        <w:rPr>
          <w:rFonts w:asciiTheme="majorBidi" w:hAnsiTheme="majorBidi" w:cs="B Lotus"/>
          <w:sz w:val="26"/>
          <w:szCs w:val="26"/>
          <w:rtl/>
        </w:rPr>
        <w:t>آزمون هريس و تزوليس</w:t>
      </w:r>
      <w:r w:rsidR="003B43B9" w:rsidRPr="006C4A76">
        <w:rPr>
          <w:rFonts w:asciiTheme="majorBidi" w:hAnsiTheme="majorBidi" w:cs="B Lotus"/>
          <w:sz w:val="26"/>
          <w:szCs w:val="26"/>
          <w:vertAlign w:val="superscript"/>
          <w:rtl/>
        </w:rPr>
        <w:footnoteReference w:id="6"/>
      </w:r>
      <w:r w:rsidR="003B43B9" w:rsidRPr="006C4A76">
        <w:rPr>
          <w:rFonts w:asciiTheme="majorBidi" w:hAnsiTheme="majorBidi" w:cs="B Lotus"/>
          <w:sz w:val="26"/>
          <w:szCs w:val="26"/>
          <w:rtl/>
        </w:rPr>
        <w:t xml:space="preserve"> (1999) </w:t>
      </w:r>
      <w:r w:rsidRPr="006C4A76">
        <w:rPr>
          <w:rFonts w:asciiTheme="majorBidi" w:hAnsiTheme="majorBidi" w:cs="B Lotus"/>
          <w:sz w:val="26"/>
          <w:szCs w:val="26"/>
          <w:rtl/>
        </w:rPr>
        <w:t>را در زير مي</w:t>
      </w:r>
      <w:r w:rsidRPr="006C4A76">
        <w:rPr>
          <w:rFonts w:asciiTheme="majorBidi" w:hAnsiTheme="majorBidi" w:cs="B Lotus"/>
          <w:sz w:val="26"/>
          <w:szCs w:val="26"/>
          <w:rtl/>
        </w:rPr>
        <w:softHyphen/>
        <w:t xml:space="preserve">آوريم.  </w:t>
      </w:r>
    </w:p>
    <w:tbl>
      <w:tblPr>
        <w:bidiVisual/>
        <w:tblW w:w="0" w:type="auto"/>
        <w:jc w:val="center"/>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8"/>
        <w:gridCol w:w="1081"/>
        <w:gridCol w:w="1446"/>
        <w:gridCol w:w="1260"/>
      </w:tblGrid>
      <w:tr w:rsidR="00C17263" w:rsidRPr="006C4A76" w:rsidTr="003B43B9">
        <w:trPr>
          <w:tblHeader/>
          <w:jc w:val="center"/>
        </w:trPr>
        <w:tc>
          <w:tcPr>
            <w:tcW w:w="6005" w:type="dxa"/>
            <w:gridSpan w:val="4"/>
            <w:tcBorders>
              <w:top w:val="nil"/>
              <w:left w:val="nil"/>
              <w:bottom w:val="single" w:sz="4" w:space="0" w:color="000000"/>
              <w:right w:val="nil"/>
            </w:tcBorders>
            <w:shd w:val="clear" w:color="auto" w:fill="auto"/>
            <w:vAlign w:val="center"/>
          </w:tcPr>
          <w:p w:rsidR="00C17263" w:rsidRPr="006C4A76" w:rsidRDefault="00716894" w:rsidP="00716894">
            <w:pPr>
              <w:spacing w:before="240" w:after="0" w:line="240" w:lineRule="auto"/>
              <w:jc w:val="center"/>
              <w:rPr>
                <w:rFonts w:asciiTheme="majorBidi" w:hAnsiTheme="majorBidi" w:cs="B Lotus"/>
                <w:b/>
                <w:bCs/>
                <w:rtl/>
              </w:rPr>
            </w:pPr>
            <w:bookmarkStart w:id="39" w:name="_Toc432540307"/>
            <w:r w:rsidRPr="006C4A76">
              <w:rPr>
                <w:rFonts w:asciiTheme="majorBidi" w:hAnsiTheme="majorBidi" w:cs="B Lotus" w:hint="cs"/>
                <w:b/>
                <w:bCs/>
                <w:rtl/>
              </w:rPr>
              <w:lastRenderedPageBreak/>
              <w:t>نگاره (2):</w:t>
            </w:r>
            <w:r w:rsidR="00C17263" w:rsidRPr="006C4A76">
              <w:rPr>
                <w:rFonts w:asciiTheme="majorBidi" w:hAnsiTheme="majorBidi" w:cs="B Lotus"/>
                <w:b/>
                <w:bCs/>
                <w:rtl/>
              </w:rPr>
              <w:t xml:space="preserve"> خلاصه نتايج آزمون ريشه واحد- هريس و تزوليس (1999)</w:t>
            </w:r>
            <w:bookmarkEnd w:id="39"/>
          </w:p>
        </w:tc>
      </w:tr>
      <w:tr w:rsidR="00CD73FD" w:rsidRPr="006C4A76" w:rsidTr="00403E1D">
        <w:trPr>
          <w:tblHeader/>
          <w:jc w:val="center"/>
        </w:trPr>
        <w:tc>
          <w:tcPr>
            <w:tcW w:w="2218" w:type="dxa"/>
            <w:tcBorders>
              <w:left w:val="nil"/>
              <w:bottom w:val="single" w:sz="4" w:space="0" w:color="000000"/>
              <w:right w:val="nil"/>
            </w:tcBorders>
            <w:shd w:val="clear" w:color="auto" w:fill="FFFFFF" w:themeFill="background1"/>
            <w:vAlign w:val="center"/>
          </w:tcPr>
          <w:p w:rsidR="00CD73FD" w:rsidRPr="006C4A76" w:rsidRDefault="00CD73FD" w:rsidP="00655A58">
            <w:pPr>
              <w:spacing w:after="0" w:line="240" w:lineRule="auto"/>
              <w:jc w:val="center"/>
              <w:rPr>
                <w:rFonts w:asciiTheme="majorBidi" w:hAnsiTheme="majorBidi" w:cs="B Lotus"/>
                <w:sz w:val="20"/>
                <w:szCs w:val="20"/>
                <w:rtl/>
              </w:rPr>
            </w:pPr>
            <w:r w:rsidRPr="006C4A76">
              <w:rPr>
                <w:rFonts w:asciiTheme="majorBidi" w:hAnsiTheme="majorBidi" w:cs="B Lotus"/>
                <w:sz w:val="20"/>
                <w:szCs w:val="20"/>
                <w:rtl/>
              </w:rPr>
              <w:t>متغيرها</w:t>
            </w:r>
          </w:p>
        </w:tc>
        <w:tc>
          <w:tcPr>
            <w:tcW w:w="1081" w:type="dxa"/>
            <w:tcBorders>
              <w:left w:val="nil"/>
              <w:bottom w:val="single" w:sz="4" w:space="0" w:color="000000"/>
              <w:right w:val="nil"/>
            </w:tcBorders>
            <w:shd w:val="clear" w:color="auto" w:fill="FFFFFF" w:themeFill="background1"/>
            <w:vAlign w:val="center"/>
          </w:tcPr>
          <w:p w:rsidR="00CD73FD" w:rsidRPr="006C4A76" w:rsidRDefault="00CD73FD" w:rsidP="00655A58">
            <w:pPr>
              <w:spacing w:after="0" w:line="240" w:lineRule="auto"/>
              <w:jc w:val="center"/>
              <w:rPr>
                <w:rFonts w:asciiTheme="majorBidi" w:hAnsiTheme="majorBidi" w:cs="B Lotus"/>
                <w:sz w:val="20"/>
                <w:szCs w:val="20"/>
              </w:rPr>
            </w:pPr>
            <w:r w:rsidRPr="006C4A76">
              <w:rPr>
                <w:rFonts w:asciiTheme="majorBidi" w:hAnsiTheme="majorBidi" w:cs="B Lotus"/>
                <w:sz w:val="20"/>
                <w:szCs w:val="20"/>
                <w:rtl/>
              </w:rPr>
              <w:t xml:space="preserve">آماره </w:t>
            </w:r>
            <w:r w:rsidRPr="006C4A76">
              <w:rPr>
                <w:rFonts w:asciiTheme="majorBidi" w:hAnsiTheme="majorBidi" w:cs="B Lotus"/>
                <w:sz w:val="20"/>
                <w:szCs w:val="20"/>
              </w:rPr>
              <w:t>Z</w:t>
            </w:r>
          </w:p>
        </w:tc>
        <w:tc>
          <w:tcPr>
            <w:tcW w:w="1446" w:type="dxa"/>
            <w:tcBorders>
              <w:left w:val="nil"/>
              <w:bottom w:val="single" w:sz="4" w:space="0" w:color="000000"/>
              <w:right w:val="nil"/>
            </w:tcBorders>
            <w:shd w:val="clear" w:color="auto" w:fill="FFFFFF" w:themeFill="background1"/>
            <w:vAlign w:val="center"/>
          </w:tcPr>
          <w:p w:rsidR="00CD73FD" w:rsidRPr="006C4A76" w:rsidRDefault="00CD73FD" w:rsidP="00655A58">
            <w:pPr>
              <w:spacing w:after="0" w:line="240" w:lineRule="auto"/>
              <w:jc w:val="center"/>
              <w:rPr>
                <w:rFonts w:asciiTheme="majorBidi" w:hAnsiTheme="majorBidi" w:cs="B Lotus"/>
                <w:sz w:val="20"/>
                <w:szCs w:val="20"/>
                <w:rtl/>
              </w:rPr>
            </w:pPr>
            <w:r w:rsidRPr="006C4A76">
              <w:rPr>
                <w:rFonts w:asciiTheme="majorBidi" w:hAnsiTheme="majorBidi" w:cs="B Lotus"/>
                <w:sz w:val="20"/>
                <w:szCs w:val="20"/>
                <w:rtl/>
              </w:rPr>
              <w:t>مقدار احتمال</w:t>
            </w:r>
          </w:p>
        </w:tc>
        <w:tc>
          <w:tcPr>
            <w:tcW w:w="1260" w:type="dxa"/>
            <w:tcBorders>
              <w:left w:val="nil"/>
              <w:bottom w:val="single" w:sz="4" w:space="0" w:color="000000"/>
              <w:right w:val="nil"/>
            </w:tcBorders>
            <w:shd w:val="clear" w:color="auto" w:fill="FFFFFF" w:themeFill="background1"/>
            <w:vAlign w:val="center"/>
          </w:tcPr>
          <w:p w:rsidR="00CD73FD" w:rsidRPr="006C4A76" w:rsidRDefault="00CD73FD" w:rsidP="00655A58">
            <w:pPr>
              <w:spacing w:after="0" w:line="240" w:lineRule="auto"/>
              <w:jc w:val="center"/>
              <w:rPr>
                <w:rFonts w:asciiTheme="majorBidi" w:hAnsiTheme="majorBidi" w:cs="B Lotus"/>
                <w:sz w:val="20"/>
                <w:szCs w:val="20"/>
                <w:rtl/>
              </w:rPr>
            </w:pPr>
            <w:bookmarkStart w:id="40" w:name="_Toc410219218"/>
            <w:bookmarkStart w:id="41" w:name="_Toc410221507"/>
            <w:bookmarkStart w:id="42" w:name="_Toc410223264"/>
            <w:bookmarkStart w:id="43" w:name="_Toc410243346"/>
            <w:r w:rsidRPr="006C4A76">
              <w:rPr>
                <w:rFonts w:asciiTheme="majorBidi" w:hAnsiTheme="majorBidi" w:cs="B Lotus"/>
                <w:sz w:val="20"/>
                <w:szCs w:val="20"/>
                <w:rtl/>
              </w:rPr>
              <w:t>نتيجه</w:t>
            </w:r>
            <w:bookmarkEnd w:id="40"/>
            <w:bookmarkEnd w:id="41"/>
            <w:bookmarkEnd w:id="42"/>
            <w:bookmarkEnd w:id="43"/>
          </w:p>
        </w:tc>
      </w:tr>
      <w:tr w:rsidR="00CD73FD" w:rsidRPr="006C4A76" w:rsidTr="00403E1D">
        <w:trPr>
          <w:jc w:val="center"/>
        </w:trPr>
        <w:tc>
          <w:tcPr>
            <w:tcW w:w="2218" w:type="dxa"/>
            <w:tcBorders>
              <w:left w:val="nil"/>
              <w:bottom w:val="nil"/>
              <w:right w:val="nil"/>
            </w:tcBorders>
            <w:shd w:val="clear" w:color="auto" w:fill="FFFFFF" w:themeFill="background1"/>
            <w:vAlign w:val="center"/>
          </w:tcPr>
          <w:p w:rsidR="00CD73FD" w:rsidRPr="006C4A76" w:rsidRDefault="00121A82" w:rsidP="00655A58">
            <w:pPr>
              <w:spacing w:after="0" w:line="240" w:lineRule="auto"/>
              <w:jc w:val="center"/>
              <w:rPr>
                <w:rFonts w:asciiTheme="majorBidi" w:hAnsiTheme="majorBidi" w:cs="B Lotus"/>
                <w:sz w:val="20"/>
                <w:szCs w:val="20"/>
                <w:rtl/>
              </w:rPr>
            </w:pPr>
            <w:r w:rsidRPr="006C4A76">
              <w:rPr>
                <w:rFonts w:asciiTheme="majorBidi" w:hAnsiTheme="majorBidi" w:cs="B Lotus"/>
                <w:sz w:val="20"/>
                <w:szCs w:val="20"/>
                <w:rtl/>
              </w:rPr>
              <w:t>کیفیت گزارشگری مالی</w:t>
            </w:r>
          </w:p>
        </w:tc>
        <w:tc>
          <w:tcPr>
            <w:tcW w:w="1081" w:type="dxa"/>
            <w:tcBorders>
              <w:left w:val="nil"/>
              <w:bottom w:val="nil"/>
              <w:right w:val="nil"/>
            </w:tcBorders>
            <w:shd w:val="clear" w:color="auto" w:fill="FFFFFF" w:themeFill="background1"/>
            <w:vAlign w:val="center"/>
          </w:tcPr>
          <w:p w:rsidR="00CD73FD" w:rsidRPr="006C4A76" w:rsidRDefault="00121A82" w:rsidP="00655A58">
            <w:pPr>
              <w:spacing w:after="0" w:line="240" w:lineRule="auto"/>
              <w:jc w:val="center"/>
              <w:rPr>
                <w:rFonts w:asciiTheme="majorBidi" w:hAnsiTheme="majorBidi" w:cs="B Lotus"/>
                <w:sz w:val="20"/>
                <w:szCs w:val="20"/>
                <w:rtl/>
              </w:rPr>
            </w:pPr>
            <w:r w:rsidRPr="006C4A76">
              <w:rPr>
                <w:rFonts w:asciiTheme="majorBidi" w:hAnsiTheme="majorBidi" w:cs="B Lotus"/>
                <w:sz w:val="20"/>
                <w:szCs w:val="20"/>
                <w:rtl/>
              </w:rPr>
              <w:t>9140/29-</w:t>
            </w:r>
          </w:p>
        </w:tc>
        <w:tc>
          <w:tcPr>
            <w:tcW w:w="1446" w:type="dxa"/>
            <w:tcBorders>
              <w:left w:val="nil"/>
              <w:bottom w:val="nil"/>
              <w:right w:val="nil"/>
            </w:tcBorders>
            <w:shd w:val="clear" w:color="auto" w:fill="FFFFFF" w:themeFill="background1"/>
            <w:vAlign w:val="center"/>
          </w:tcPr>
          <w:p w:rsidR="00CD73FD" w:rsidRPr="006C4A76" w:rsidRDefault="00CD73FD" w:rsidP="00655A58">
            <w:pPr>
              <w:spacing w:after="0" w:line="240" w:lineRule="auto"/>
              <w:jc w:val="center"/>
              <w:rPr>
                <w:rFonts w:asciiTheme="majorBidi" w:hAnsiTheme="majorBidi" w:cs="B Lotus"/>
                <w:sz w:val="20"/>
                <w:szCs w:val="20"/>
                <w:rtl/>
              </w:rPr>
            </w:pPr>
            <w:r w:rsidRPr="006C4A76">
              <w:rPr>
                <w:rFonts w:asciiTheme="majorBidi" w:hAnsiTheme="majorBidi" w:cs="B Lotus"/>
                <w:sz w:val="20"/>
                <w:szCs w:val="20"/>
                <w:rtl/>
              </w:rPr>
              <w:t>000/0</w:t>
            </w:r>
          </w:p>
        </w:tc>
        <w:tc>
          <w:tcPr>
            <w:tcW w:w="1260" w:type="dxa"/>
            <w:tcBorders>
              <w:left w:val="nil"/>
              <w:bottom w:val="nil"/>
              <w:right w:val="nil"/>
            </w:tcBorders>
            <w:shd w:val="clear" w:color="auto" w:fill="FFFFFF" w:themeFill="background1"/>
            <w:vAlign w:val="center"/>
          </w:tcPr>
          <w:p w:rsidR="00CD73FD" w:rsidRPr="006C4A76" w:rsidRDefault="00CD73FD" w:rsidP="00655A58">
            <w:pPr>
              <w:spacing w:after="0" w:line="240" w:lineRule="auto"/>
              <w:jc w:val="center"/>
              <w:rPr>
                <w:rFonts w:asciiTheme="majorBidi" w:hAnsiTheme="majorBidi" w:cs="B Lotus"/>
                <w:sz w:val="20"/>
                <w:szCs w:val="20"/>
                <w:rtl/>
              </w:rPr>
            </w:pPr>
            <w:r w:rsidRPr="006C4A76">
              <w:rPr>
                <w:rFonts w:asciiTheme="majorBidi" w:hAnsiTheme="majorBidi" w:cs="B Lotus"/>
                <w:sz w:val="20"/>
                <w:szCs w:val="20"/>
                <w:rtl/>
              </w:rPr>
              <w:t>پايا</w:t>
            </w:r>
          </w:p>
        </w:tc>
      </w:tr>
      <w:tr w:rsidR="00CD73FD" w:rsidRPr="006C4A76" w:rsidTr="00403E1D">
        <w:trPr>
          <w:jc w:val="center"/>
        </w:trPr>
        <w:tc>
          <w:tcPr>
            <w:tcW w:w="2218" w:type="dxa"/>
            <w:tcBorders>
              <w:top w:val="nil"/>
              <w:left w:val="nil"/>
              <w:bottom w:val="nil"/>
              <w:right w:val="nil"/>
            </w:tcBorders>
            <w:shd w:val="clear" w:color="auto" w:fill="FFFFFF" w:themeFill="background1"/>
            <w:vAlign w:val="center"/>
          </w:tcPr>
          <w:p w:rsidR="00CD73FD" w:rsidRPr="006C4A76" w:rsidRDefault="00CD73FD" w:rsidP="00655A58">
            <w:pPr>
              <w:spacing w:after="0" w:line="240" w:lineRule="auto"/>
              <w:jc w:val="center"/>
              <w:rPr>
                <w:rFonts w:asciiTheme="majorBidi" w:hAnsiTheme="majorBidi" w:cs="B Lotus"/>
                <w:sz w:val="20"/>
                <w:szCs w:val="20"/>
              </w:rPr>
            </w:pPr>
            <w:r w:rsidRPr="006C4A76">
              <w:rPr>
                <w:rFonts w:asciiTheme="majorBidi" w:hAnsiTheme="majorBidi" w:cs="B Lotus"/>
                <w:sz w:val="20"/>
                <w:szCs w:val="20"/>
                <w:rtl/>
              </w:rPr>
              <w:t>مالکيت نهادي</w:t>
            </w:r>
          </w:p>
        </w:tc>
        <w:tc>
          <w:tcPr>
            <w:tcW w:w="1081" w:type="dxa"/>
            <w:tcBorders>
              <w:top w:val="nil"/>
              <w:left w:val="nil"/>
              <w:bottom w:val="nil"/>
              <w:right w:val="nil"/>
            </w:tcBorders>
            <w:shd w:val="clear" w:color="auto" w:fill="FFFFFF" w:themeFill="background1"/>
            <w:vAlign w:val="center"/>
          </w:tcPr>
          <w:p w:rsidR="00CD73FD" w:rsidRPr="006C4A76" w:rsidRDefault="00121A82" w:rsidP="00655A58">
            <w:pPr>
              <w:spacing w:after="0" w:line="240" w:lineRule="auto"/>
              <w:jc w:val="center"/>
              <w:rPr>
                <w:rFonts w:asciiTheme="majorBidi" w:hAnsiTheme="majorBidi" w:cs="B Lotus"/>
                <w:sz w:val="20"/>
                <w:szCs w:val="20"/>
                <w:rtl/>
              </w:rPr>
            </w:pPr>
            <w:r w:rsidRPr="006C4A76">
              <w:rPr>
                <w:rFonts w:asciiTheme="majorBidi" w:hAnsiTheme="majorBidi" w:cs="B Lotus"/>
                <w:sz w:val="20"/>
                <w:szCs w:val="20"/>
                <w:rtl/>
              </w:rPr>
              <w:t>8396/11-</w:t>
            </w:r>
          </w:p>
        </w:tc>
        <w:tc>
          <w:tcPr>
            <w:tcW w:w="1446" w:type="dxa"/>
            <w:tcBorders>
              <w:top w:val="nil"/>
              <w:left w:val="nil"/>
              <w:bottom w:val="nil"/>
              <w:right w:val="nil"/>
            </w:tcBorders>
            <w:shd w:val="clear" w:color="auto" w:fill="FFFFFF" w:themeFill="background1"/>
            <w:vAlign w:val="center"/>
          </w:tcPr>
          <w:p w:rsidR="00CD73FD" w:rsidRPr="006C4A76" w:rsidRDefault="00CD73FD" w:rsidP="00655A58">
            <w:pPr>
              <w:spacing w:after="0" w:line="240" w:lineRule="auto"/>
              <w:jc w:val="center"/>
              <w:rPr>
                <w:rFonts w:asciiTheme="majorBidi" w:hAnsiTheme="majorBidi" w:cs="B Lotus"/>
                <w:sz w:val="20"/>
                <w:szCs w:val="20"/>
                <w:rtl/>
              </w:rPr>
            </w:pPr>
            <w:r w:rsidRPr="006C4A76">
              <w:rPr>
                <w:rFonts w:asciiTheme="majorBidi" w:hAnsiTheme="majorBidi" w:cs="B Lotus"/>
                <w:sz w:val="20"/>
                <w:szCs w:val="20"/>
                <w:rtl/>
              </w:rPr>
              <w:t>000/0</w:t>
            </w:r>
          </w:p>
        </w:tc>
        <w:tc>
          <w:tcPr>
            <w:tcW w:w="1260" w:type="dxa"/>
            <w:tcBorders>
              <w:top w:val="nil"/>
              <w:left w:val="nil"/>
              <w:bottom w:val="nil"/>
              <w:right w:val="nil"/>
            </w:tcBorders>
            <w:shd w:val="clear" w:color="auto" w:fill="FFFFFF" w:themeFill="background1"/>
            <w:vAlign w:val="center"/>
          </w:tcPr>
          <w:p w:rsidR="00CD73FD" w:rsidRPr="006C4A76" w:rsidRDefault="00CD73FD" w:rsidP="00655A58">
            <w:pPr>
              <w:spacing w:after="0" w:line="240" w:lineRule="auto"/>
              <w:jc w:val="center"/>
              <w:rPr>
                <w:rFonts w:asciiTheme="majorBidi" w:hAnsiTheme="majorBidi" w:cs="B Lotus"/>
                <w:sz w:val="20"/>
                <w:szCs w:val="20"/>
              </w:rPr>
            </w:pPr>
            <w:r w:rsidRPr="006C4A76">
              <w:rPr>
                <w:rFonts w:asciiTheme="majorBidi" w:hAnsiTheme="majorBidi" w:cs="B Lotus"/>
                <w:sz w:val="20"/>
                <w:szCs w:val="20"/>
                <w:rtl/>
              </w:rPr>
              <w:t>پايا</w:t>
            </w:r>
          </w:p>
        </w:tc>
      </w:tr>
      <w:tr w:rsidR="00CD73FD" w:rsidRPr="006C4A76" w:rsidTr="00403E1D">
        <w:trPr>
          <w:jc w:val="center"/>
        </w:trPr>
        <w:tc>
          <w:tcPr>
            <w:tcW w:w="2218" w:type="dxa"/>
            <w:tcBorders>
              <w:top w:val="nil"/>
              <w:left w:val="nil"/>
              <w:bottom w:val="single" w:sz="4" w:space="0" w:color="auto"/>
              <w:right w:val="nil"/>
            </w:tcBorders>
            <w:vAlign w:val="center"/>
          </w:tcPr>
          <w:p w:rsidR="00CD73FD" w:rsidRPr="006C4A76" w:rsidRDefault="00CD73FD" w:rsidP="00655A58">
            <w:pPr>
              <w:spacing w:after="0" w:line="240" w:lineRule="auto"/>
              <w:jc w:val="center"/>
              <w:rPr>
                <w:rFonts w:asciiTheme="majorBidi" w:hAnsiTheme="majorBidi" w:cs="B Lotus"/>
                <w:sz w:val="20"/>
                <w:szCs w:val="20"/>
                <w:rtl/>
              </w:rPr>
            </w:pPr>
            <w:r w:rsidRPr="006C4A76">
              <w:rPr>
                <w:rFonts w:asciiTheme="majorBidi" w:hAnsiTheme="majorBidi" w:cs="B Lotus"/>
                <w:sz w:val="20"/>
                <w:szCs w:val="20"/>
                <w:rtl/>
              </w:rPr>
              <w:t>مالکيت مديريتي</w:t>
            </w:r>
          </w:p>
        </w:tc>
        <w:tc>
          <w:tcPr>
            <w:tcW w:w="1081" w:type="dxa"/>
            <w:tcBorders>
              <w:top w:val="nil"/>
              <w:left w:val="nil"/>
              <w:bottom w:val="single" w:sz="4" w:space="0" w:color="auto"/>
              <w:right w:val="nil"/>
            </w:tcBorders>
            <w:vAlign w:val="center"/>
          </w:tcPr>
          <w:p w:rsidR="00CD73FD" w:rsidRPr="006C4A76" w:rsidRDefault="00121A82" w:rsidP="00655A58">
            <w:pPr>
              <w:spacing w:after="0" w:line="240" w:lineRule="auto"/>
              <w:jc w:val="center"/>
              <w:rPr>
                <w:rFonts w:asciiTheme="majorBidi" w:hAnsiTheme="majorBidi" w:cs="B Lotus"/>
                <w:sz w:val="20"/>
                <w:szCs w:val="20"/>
                <w:rtl/>
              </w:rPr>
            </w:pPr>
            <w:r w:rsidRPr="006C4A76">
              <w:rPr>
                <w:rFonts w:asciiTheme="majorBidi" w:hAnsiTheme="majorBidi" w:cs="B Lotus"/>
                <w:sz w:val="20"/>
                <w:szCs w:val="20"/>
                <w:rtl/>
              </w:rPr>
              <w:t>2828/15-</w:t>
            </w:r>
          </w:p>
        </w:tc>
        <w:tc>
          <w:tcPr>
            <w:tcW w:w="1446" w:type="dxa"/>
            <w:tcBorders>
              <w:top w:val="nil"/>
              <w:left w:val="nil"/>
              <w:bottom w:val="single" w:sz="4" w:space="0" w:color="auto"/>
              <w:right w:val="nil"/>
            </w:tcBorders>
            <w:vAlign w:val="center"/>
          </w:tcPr>
          <w:p w:rsidR="00CD73FD" w:rsidRPr="006C4A76" w:rsidRDefault="00CD73FD" w:rsidP="00655A58">
            <w:pPr>
              <w:spacing w:after="0" w:line="240" w:lineRule="auto"/>
              <w:jc w:val="center"/>
              <w:rPr>
                <w:rFonts w:asciiTheme="majorBidi" w:hAnsiTheme="majorBidi" w:cs="B Lotus"/>
                <w:sz w:val="20"/>
                <w:szCs w:val="20"/>
                <w:rtl/>
              </w:rPr>
            </w:pPr>
            <w:r w:rsidRPr="006C4A76">
              <w:rPr>
                <w:rFonts w:asciiTheme="majorBidi" w:hAnsiTheme="majorBidi" w:cs="B Lotus"/>
                <w:sz w:val="20"/>
                <w:szCs w:val="20"/>
                <w:rtl/>
              </w:rPr>
              <w:t>000/0</w:t>
            </w:r>
          </w:p>
        </w:tc>
        <w:tc>
          <w:tcPr>
            <w:tcW w:w="1260" w:type="dxa"/>
            <w:tcBorders>
              <w:top w:val="nil"/>
              <w:left w:val="nil"/>
              <w:bottom w:val="single" w:sz="4" w:space="0" w:color="auto"/>
              <w:right w:val="nil"/>
            </w:tcBorders>
            <w:vAlign w:val="center"/>
          </w:tcPr>
          <w:p w:rsidR="00CD73FD" w:rsidRPr="006C4A76" w:rsidRDefault="00CD73FD" w:rsidP="00655A58">
            <w:pPr>
              <w:spacing w:after="0" w:line="240" w:lineRule="auto"/>
              <w:jc w:val="center"/>
              <w:rPr>
                <w:rFonts w:asciiTheme="majorBidi" w:hAnsiTheme="majorBidi" w:cs="B Lotus"/>
                <w:sz w:val="20"/>
                <w:szCs w:val="20"/>
              </w:rPr>
            </w:pPr>
            <w:r w:rsidRPr="006C4A76">
              <w:rPr>
                <w:rFonts w:asciiTheme="majorBidi" w:hAnsiTheme="majorBidi" w:cs="B Lotus"/>
                <w:sz w:val="20"/>
                <w:szCs w:val="20"/>
                <w:rtl/>
              </w:rPr>
              <w:t>پايا</w:t>
            </w:r>
          </w:p>
        </w:tc>
      </w:tr>
      <w:tr w:rsidR="00403E1D" w:rsidRPr="006C4A76" w:rsidTr="00403E1D">
        <w:trPr>
          <w:jc w:val="center"/>
        </w:trPr>
        <w:tc>
          <w:tcPr>
            <w:tcW w:w="6005" w:type="dxa"/>
            <w:gridSpan w:val="4"/>
            <w:tcBorders>
              <w:top w:val="single" w:sz="4" w:space="0" w:color="auto"/>
              <w:left w:val="nil"/>
              <w:bottom w:val="nil"/>
              <w:right w:val="nil"/>
            </w:tcBorders>
            <w:vAlign w:val="center"/>
          </w:tcPr>
          <w:p w:rsidR="00403E1D" w:rsidRPr="006C4A76" w:rsidRDefault="00403E1D" w:rsidP="00403E1D">
            <w:pPr>
              <w:spacing w:after="0" w:line="240" w:lineRule="auto"/>
              <w:rPr>
                <w:rFonts w:asciiTheme="majorBidi" w:hAnsiTheme="majorBidi" w:cs="B Lotus"/>
                <w:sz w:val="20"/>
                <w:szCs w:val="20"/>
                <w:rtl/>
              </w:rPr>
            </w:pPr>
            <w:r>
              <w:rPr>
                <w:rFonts w:asciiTheme="majorBidi" w:hAnsiTheme="majorBidi" w:cs="B Lotus" w:hint="cs"/>
                <w:sz w:val="20"/>
                <w:szCs w:val="20"/>
                <w:rtl/>
              </w:rPr>
              <w:t>منبع: یافته های پژوهش</w:t>
            </w:r>
          </w:p>
        </w:tc>
      </w:tr>
    </w:tbl>
    <w:p w:rsidR="00121A82" w:rsidRPr="006C4A76" w:rsidRDefault="003B43B9" w:rsidP="00BA63EF">
      <w:pPr>
        <w:spacing w:line="240" w:lineRule="auto"/>
        <w:rPr>
          <w:rFonts w:asciiTheme="majorBidi" w:hAnsiTheme="majorBidi" w:cs="B Lotus"/>
          <w:sz w:val="26"/>
          <w:szCs w:val="26"/>
          <w:rtl/>
          <w:lang w:val="en-AU"/>
        </w:rPr>
      </w:pPr>
      <w:r w:rsidRPr="006C4A76">
        <w:rPr>
          <w:rFonts w:asciiTheme="majorBidi" w:hAnsiTheme="majorBidi" w:cs="B Lotus" w:hint="cs"/>
          <w:sz w:val="26"/>
          <w:szCs w:val="26"/>
          <w:rtl/>
          <w:lang w:val="en-AU"/>
        </w:rPr>
        <w:t>ب</w:t>
      </w:r>
      <w:r w:rsidR="00CD73FD" w:rsidRPr="006C4A76">
        <w:rPr>
          <w:rFonts w:asciiTheme="majorBidi" w:hAnsiTheme="majorBidi" w:cs="B Lotus"/>
          <w:sz w:val="26"/>
          <w:szCs w:val="26"/>
          <w:rtl/>
          <w:lang w:val="en-AU"/>
        </w:rPr>
        <w:t xml:space="preserve">ا توجه به نتايج بدست آمده در </w:t>
      </w:r>
      <w:r w:rsidR="00BA63EF" w:rsidRPr="006C4A76">
        <w:rPr>
          <w:rFonts w:asciiTheme="majorBidi" w:hAnsiTheme="majorBidi" w:cs="B Lotus" w:hint="cs"/>
          <w:sz w:val="26"/>
          <w:szCs w:val="26"/>
          <w:rtl/>
          <w:lang w:val="en-AU"/>
        </w:rPr>
        <w:t>نگاره (2)</w:t>
      </w:r>
      <w:r w:rsidR="00CD73FD" w:rsidRPr="006C4A76">
        <w:rPr>
          <w:rFonts w:asciiTheme="majorBidi" w:hAnsiTheme="majorBidi" w:cs="B Lotus"/>
          <w:sz w:val="26"/>
          <w:szCs w:val="26"/>
          <w:rtl/>
          <w:lang w:val="en-AU"/>
        </w:rPr>
        <w:t xml:space="preserve">، تمامي متغيرهاي </w:t>
      </w:r>
      <w:r w:rsidR="0095444C">
        <w:rPr>
          <w:rFonts w:asciiTheme="majorBidi" w:hAnsiTheme="majorBidi" w:cs="B Lotus"/>
          <w:sz w:val="26"/>
          <w:szCs w:val="26"/>
          <w:rtl/>
          <w:lang w:val="en-AU"/>
        </w:rPr>
        <w:t>پژوهش</w:t>
      </w:r>
      <w:r w:rsidR="00CD73FD" w:rsidRPr="006C4A76">
        <w:rPr>
          <w:rFonts w:asciiTheme="majorBidi" w:hAnsiTheme="majorBidi" w:cs="B Lotus"/>
          <w:sz w:val="26"/>
          <w:szCs w:val="26"/>
          <w:rtl/>
          <w:lang w:val="en-AU"/>
        </w:rPr>
        <w:t xml:space="preserve"> پايا هستند. </w:t>
      </w:r>
      <w:bookmarkStart w:id="44" w:name="_Toc439168548"/>
      <w:bookmarkStart w:id="45" w:name="_Toc439168683"/>
    </w:p>
    <w:p w:rsidR="00CD73FD" w:rsidRPr="00D0204A" w:rsidRDefault="00CD73FD" w:rsidP="00655A58">
      <w:pPr>
        <w:pStyle w:val="Heading3"/>
        <w:spacing w:line="240" w:lineRule="auto"/>
        <w:rPr>
          <w:rFonts w:asciiTheme="majorBidi" w:hAnsiTheme="majorBidi" w:cs="B Lotus"/>
          <w:sz w:val="24"/>
          <w:szCs w:val="24"/>
          <w:rtl/>
        </w:rPr>
      </w:pPr>
      <w:bookmarkStart w:id="46" w:name="_Toc501134295"/>
      <w:r w:rsidRPr="00D0204A">
        <w:rPr>
          <w:rFonts w:asciiTheme="majorBidi" w:hAnsiTheme="majorBidi" w:cs="B Lotus"/>
          <w:sz w:val="24"/>
          <w:szCs w:val="24"/>
          <w:rtl/>
        </w:rPr>
        <w:t>آمار توصيفي</w:t>
      </w:r>
      <w:bookmarkEnd w:id="44"/>
      <w:bookmarkEnd w:id="45"/>
      <w:bookmarkEnd w:id="46"/>
    </w:p>
    <w:p w:rsidR="00CD73FD" w:rsidRPr="006C4A76" w:rsidRDefault="00CD73FD" w:rsidP="003B43B9">
      <w:pPr>
        <w:spacing w:after="0" w:line="240" w:lineRule="auto"/>
        <w:ind w:firstLine="282"/>
        <w:jc w:val="lowKashida"/>
        <w:rPr>
          <w:rFonts w:asciiTheme="majorBidi" w:hAnsiTheme="majorBidi" w:cs="B Lotus"/>
          <w:sz w:val="26"/>
          <w:szCs w:val="26"/>
          <w:rtl/>
        </w:rPr>
      </w:pPr>
      <w:r w:rsidRPr="006C4A76">
        <w:rPr>
          <w:rFonts w:asciiTheme="majorBidi" w:hAnsiTheme="majorBidi" w:cs="B Lotus"/>
          <w:sz w:val="26"/>
          <w:szCs w:val="26"/>
          <w:rtl/>
          <w:lang w:val="en-AU"/>
        </w:rPr>
        <w:t xml:space="preserve">در اين بخش، </w:t>
      </w:r>
      <w:r w:rsidRPr="006C4A76">
        <w:rPr>
          <w:rFonts w:asciiTheme="majorBidi" w:hAnsiTheme="majorBidi" w:cs="B Lotus"/>
          <w:sz w:val="26"/>
          <w:szCs w:val="26"/>
          <w:rtl/>
        </w:rPr>
        <w:t>ابتدا توزيع شرکت‌ها را به تفکيک سال و صنعت بيان مي</w:t>
      </w:r>
      <w:r w:rsidR="003B43B9" w:rsidRPr="006C4A76">
        <w:rPr>
          <w:rFonts w:asciiTheme="majorBidi" w:hAnsiTheme="majorBidi" w:cs="B Lotus" w:hint="cs"/>
          <w:sz w:val="26"/>
          <w:szCs w:val="26"/>
          <w:rtl/>
        </w:rPr>
        <w:t xml:space="preserve"> </w:t>
      </w:r>
      <w:r w:rsidRPr="006C4A76">
        <w:rPr>
          <w:rFonts w:asciiTheme="majorBidi" w:hAnsiTheme="majorBidi" w:cs="B Lotus"/>
          <w:sz w:val="26"/>
          <w:szCs w:val="26"/>
          <w:rtl/>
        </w:rPr>
        <w:t>کنيم و سپس با استفاده از شاخص</w:t>
      </w:r>
      <w:r w:rsidR="00121A82" w:rsidRPr="006C4A76">
        <w:rPr>
          <w:rFonts w:asciiTheme="majorBidi" w:hAnsiTheme="majorBidi" w:cs="B Lotus"/>
          <w:sz w:val="26"/>
          <w:szCs w:val="26"/>
          <w:rtl/>
        </w:rPr>
        <w:t>‌</w:t>
      </w:r>
      <w:r w:rsidRPr="006C4A76">
        <w:rPr>
          <w:rFonts w:asciiTheme="majorBidi" w:hAnsiTheme="majorBidi" w:cs="B Lotus"/>
          <w:sz w:val="26"/>
          <w:szCs w:val="26"/>
          <w:rtl/>
        </w:rPr>
        <w:t>هاي آمار توصيفي نظير ميانگين، ميانه، انحراف استاندارد، مينيمم و ماکزيمم، ويژگي</w:t>
      </w:r>
      <w:r w:rsidRPr="006C4A76">
        <w:rPr>
          <w:rFonts w:asciiTheme="majorBidi" w:hAnsiTheme="majorBidi" w:cs="B Lotus"/>
          <w:sz w:val="26"/>
          <w:szCs w:val="26"/>
          <w:rtl/>
        </w:rPr>
        <w:softHyphen/>
        <w:t>هاي متغيرهاي وابسته، مستقل، کنترلي و تعديل</w:t>
      </w:r>
      <w:r w:rsidR="00121A82" w:rsidRPr="006C4A76">
        <w:rPr>
          <w:rFonts w:asciiTheme="majorBidi" w:hAnsiTheme="majorBidi" w:cs="B Lotus"/>
          <w:sz w:val="26"/>
          <w:szCs w:val="26"/>
          <w:rtl/>
        </w:rPr>
        <w:t>‌</w:t>
      </w:r>
      <w:r w:rsidRPr="006C4A76">
        <w:rPr>
          <w:rFonts w:asciiTheme="majorBidi" w:hAnsiTheme="majorBidi" w:cs="B Lotus"/>
          <w:sz w:val="26"/>
          <w:szCs w:val="26"/>
          <w:rtl/>
        </w:rPr>
        <w:t>گر را توصيف مي</w:t>
      </w:r>
      <w:r w:rsidR="003B43B9" w:rsidRPr="006C4A76">
        <w:rPr>
          <w:rFonts w:cs="B Lotus" w:hint="cs"/>
          <w:rtl/>
        </w:rPr>
        <w:t xml:space="preserve"> </w:t>
      </w:r>
      <w:r w:rsidRPr="006C4A76">
        <w:rPr>
          <w:rFonts w:asciiTheme="majorBidi" w:hAnsiTheme="majorBidi" w:cs="B Lotus"/>
          <w:sz w:val="26"/>
          <w:szCs w:val="26"/>
          <w:rtl/>
        </w:rPr>
        <w:t>کنيم.</w:t>
      </w:r>
    </w:p>
    <w:p w:rsidR="00CD73FD" w:rsidRPr="00D0204A" w:rsidRDefault="00CD73FD" w:rsidP="00655A58">
      <w:pPr>
        <w:pStyle w:val="Z14"/>
        <w:spacing w:line="240" w:lineRule="auto"/>
        <w:rPr>
          <w:rStyle w:val="SubtleEmphasis"/>
          <w:rFonts w:asciiTheme="majorBidi" w:hAnsiTheme="majorBidi" w:cs="B Lotus"/>
          <w:i w:val="0"/>
          <w:iCs w:val="0"/>
          <w:szCs w:val="24"/>
          <w:rtl/>
        </w:rPr>
      </w:pPr>
      <w:bookmarkStart w:id="47" w:name="_Toc439168550"/>
      <w:bookmarkStart w:id="48" w:name="_Toc439168685"/>
      <w:bookmarkStart w:id="49" w:name="_Toc501134297"/>
      <w:r w:rsidRPr="00D0204A">
        <w:rPr>
          <w:rStyle w:val="SubtleEmphasis"/>
          <w:rFonts w:asciiTheme="majorBidi" w:hAnsiTheme="majorBidi" w:cs="B Lotus"/>
          <w:i w:val="0"/>
          <w:iCs w:val="0"/>
          <w:szCs w:val="24"/>
          <w:rtl/>
        </w:rPr>
        <w:t>شاخص</w:t>
      </w:r>
      <w:r w:rsidR="007B796A" w:rsidRPr="00D0204A">
        <w:rPr>
          <w:rStyle w:val="SubtleEmphasis"/>
          <w:rFonts w:asciiTheme="majorBidi" w:hAnsiTheme="majorBidi" w:cs="B Lotus"/>
          <w:i w:val="0"/>
          <w:iCs w:val="0"/>
          <w:szCs w:val="24"/>
          <w:rtl/>
        </w:rPr>
        <w:t>‌</w:t>
      </w:r>
      <w:r w:rsidRPr="00D0204A">
        <w:rPr>
          <w:rStyle w:val="SubtleEmphasis"/>
          <w:rFonts w:asciiTheme="majorBidi" w:hAnsiTheme="majorBidi" w:cs="B Lotus"/>
          <w:i w:val="0"/>
          <w:iCs w:val="0"/>
          <w:szCs w:val="24"/>
          <w:rtl/>
        </w:rPr>
        <w:t>هاي توصيفي متغيرها</w:t>
      </w:r>
      <w:bookmarkEnd w:id="47"/>
      <w:bookmarkEnd w:id="48"/>
      <w:bookmarkEnd w:id="49"/>
    </w:p>
    <w:p w:rsidR="00CD73FD" w:rsidRPr="006C4A76" w:rsidRDefault="00CD73FD" w:rsidP="00BA63EF">
      <w:pPr>
        <w:spacing w:after="0" w:line="240" w:lineRule="auto"/>
        <w:ind w:firstLine="282"/>
        <w:jc w:val="lowKashida"/>
        <w:rPr>
          <w:rFonts w:asciiTheme="majorBidi" w:hAnsiTheme="majorBidi" w:cs="B Lotus"/>
          <w:sz w:val="26"/>
          <w:szCs w:val="26"/>
          <w:rtl/>
        </w:rPr>
      </w:pPr>
      <w:r w:rsidRPr="006C4A76">
        <w:rPr>
          <w:rFonts w:asciiTheme="majorBidi" w:hAnsiTheme="majorBidi" w:cs="B Lotus"/>
          <w:sz w:val="26"/>
          <w:szCs w:val="26"/>
          <w:rtl/>
        </w:rPr>
        <w:t>در اين بخش با استفاده از شاخص</w:t>
      </w:r>
      <w:r w:rsidR="007B796A" w:rsidRPr="006C4A76">
        <w:rPr>
          <w:rFonts w:asciiTheme="majorBidi" w:hAnsiTheme="majorBidi" w:cs="B Lotus"/>
          <w:sz w:val="26"/>
          <w:szCs w:val="26"/>
          <w:rtl/>
        </w:rPr>
        <w:t>‌</w:t>
      </w:r>
      <w:r w:rsidRPr="006C4A76">
        <w:rPr>
          <w:rFonts w:asciiTheme="majorBidi" w:hAnsiTheme="majorBidi" w:cs="B Lotus"/>
          <w:sz w:val="26"/>
          <w:szCs w:val="26"/>
          <w:rtl/>
        </w:rPr>
        <w:t>هاي مرکزي و پراکندگي مانند ميانگين، ميانه، انحراف استاندارد، حداقل و حداکثر، متغيرهاي پژوهش را توصيف مي</w:t>
      </w:r>
      <w:r w:rsidR="007B796A" w:rsidRPr="006C4A76">
        <w:rPr>
          <w:rFonts w:asciiTheme="majorBidi" w:hAnsiTheme="majorBidi" w:cs="B Lotus"/>
          <w:sz w:val="26"/>
          <w:szCs w:val="26"/>
          <w:rtl/>
        </w:rPr>
        <w:t>‌</w:t>
      </w:r>
      <w:r w:rsidRPr="006C4A76">
        <w:rPr>
          <w:rFonts w:asciiTheme="majorBidi" w:hAnsiTheme="majorBidi" w:cs="B Lotus"/>
          <w:sz w:val="26"/>
          <w:szCs w:val="26"/>
          <w:rtl/>
        </w:rPr>
        <w:t xml:space="preserve">کنيم. </w:t>
      </w:r>
      <w:r w:rsidR="00BA63EF" w:rsidRPr="006C4A76">
        <w:rPr>
          <w:rFonts w:asciiTheme="majorBidi" w:hAnsiTheme="majorBidi" w:cs="B Lotus" w:hint="cs"/>
          <w:sz w:val="26"/>
          <w:szCs w:val="26"/>
          <w:rtl/>
        </w:rPr>
        <w:t>نگاره (3)</w:t>
      </w:r>
      <w:r w:rsidRPr="006C4A76">
        <w:rPr>
          <w:rFonts w:asciiTheme="majorBidi" w:hAnsiTheme="majorBidi" w:cs="B Lotus"/>
          <w:sz w:val="26"/>
          <w:szCs w:val="26"/>
          <w:rtl/>
        </w:rPr>
        <w:t>، شاخص</w:t>
      </w:r>
      <w:r w:rsidR="007B796A" w:rsidRPr="006C4A76">
        <w:rPr>
          <w:rFonts w:asciiTheme="majorBidi" w:hAnsiTheme="majorBidi" w:cs="B Lotus"/>
          <w:sz w:val="26"/>
          <w:szCs w:val="26"/>
          <w:rtl/>
        </w:rPr>
        <w:t>‌</w:t>
      </w:r>
      <w:r w:rsidRPr="006C4A76">
        <w:rPr>
          <w:rFonts w:asciiTheme="majorBidi" w:hAnsiTheme="majorBidi" w:cs="B Lotus"/>
          <w:sz w:val="26"/>
          <w:szCs w:val="26"/>
          <w:rtl/>
        </w:rPr>
        <w:t>هاي توصيفي متغيرهاي پژوهش را نشان مي</w:t>
      </w:r>
      <w:r w:rsidR="007B796A" w:rsidRPr="006C4A76">
        <w:rPr>
          <w:rFonts w:asciiTheme="majorBidi" w:hAnsiTheme="majorBidi" w:cs="B Lotus"/>
          <w:sz w:val="26"/>
          <w:szCs w:val="26"/>
          <w:rtl/>
        </w:rPr>
        <w:t>‌</w:t>
      </w:r>
      <w:r w:rsidRPr="006C4A76">
        <w:rPr>
          <w:rFonts w:asciiTheme="majorBidi" w:hAnsiTheme="majorBidi" w:cs="B Lotus"/>
          <w:sz w:val="26"/>
          <w:szCs w:val="26"/>
          <w:rtl/>
        </w:rPr>
        <w:t>دهد.</w:t>
      </w:r>
    </w:p>
    <w:p w:rsidR="00CD73FD" w:rsidRPr="006C4A76" w:rsidRDefault="00716894" w:rsidP="00655A58">
      <w:pPr>
        <w:pStyle w:val="a3"/>
        <w:spacing w:before="240" w:line="240" w:lineRule="auto"/>
        <w:rPr>
          <w:rFonts w:asciiTheme="majorBidi" w:hAnsiTheme="majorBidi" w:cs="B Lotus"/>
        </w:rPr>
      </w:pPr>
      <w:bookmarkStart w:id="50" w:name="_Toc410382712"/>
      <w:bookmarkStart w:id="51" w:name="_Toc410432708"/>
      <w:bookmarkStart w:id="52" w:name="_Toc432540310"/>
      <w:r w:rsidRPr="006C4A76">
        <w:rPr>
          <w:rFonts w:asciiTheme="majorBidi" w:hAnsiTheme="majorBidi" w:cs="B Lotus" w:hint="cs"/>
          <w:rtl/>
        </w:rPr>
        <w:t>نگاره (3):</w:t>
      </w:r>
      <w:r w:rsidR="00CD73FD" w:rsidRPr="006C4A76">
        <w:rPr>
          <w:rFonts w:asciiTheme="majorBidi" w:hAnsiTheme="majorBidi" w:cs="B Lotus"/>
          <w:rtl/>
        </w:rPr>
        <w:t xml:space="preserve"> نتايج تجزيه و تحليل توصيفي متغيرهاي کمي پژوهش</w:t>
      </w:r>
      <w:bookmarkEnd w:id="50"/>
      <w:bookmarkEnd w:id="51"/>
      <w:bookmarkEnd w:id="52"/>
    </w:p>
    <w:tbl>
      <w:tblPr>
        <w:bidiVisual/>
        <w:tblW w:w="0" w:type="auto"/>
        <w:jc w:val="center"/>
        <w:tblBorders>
          <w:top w:val="single" w:sz="2" w:space="0" w:color="F4B083"/>
          <w:bottom w:val="single" w:sz="2" w:space="0" w:color="F4B083"/>
          <w:insideH w:val="single" w:sz="2" w:space="0" w:color="F4B083"/>
          <w:insideV w:val="single" w:sz="2" w:space="0" w:color="F4B083"/>
        </w:tblBorders>
        <w:shd w:val="clear" w:color="auto" w:fill="FFFFFF"/>
        <w:tblLook w:val="04A0" w:firstRow="1" w:lastRow="0" w:firstColumn="1" w:lastColumn="0" w:noHBand="0" w:noVBand="1"/>
      </w:tblPr>
      <w:tblGrid>
        <w:gridCol w:w="1631"/>
        <w:gridCol w:w="672"/>
        <w:gridCol w:w="680"/>
        <w:gridCol w:w="1305"/>
        <w:gridCol w:w="698"/>
        <w:gridCol w:w="898"/>
        <w:gridCol w:w="791"/>
      </w:tblGrid>
      <w:tr w:rsidR="00CD73FD" w:rsidRPr="006C4A76" w:rsidTr="00403E1D">
        <w:trPr>
          <w:trHeight w:val="538"/>
          <w:tblHeader/>
          <w:jc w:val="center"/>
        </w:trPr>
        <w:tc>
          <w:tcPr>
            <w:tcW w:w="0" w:type="auto"/>
            <w:tcBorders>
              <w:top w:val="single" w:sz="12" w:space="0" w:color="auto"/>
              <w:bottom w:val="single" w:sz="12" w:space="0" w:color="auto"/>
              <w:right w:val="nil"/>
            </w:tcBorders>
            <w:shd w:val="clear" w:color="auto" w:fill="FFFFFF" w:themeFill="background1"/>
            <w:vAlign w:val="center"/>
          </w:tcPr>
          <w:p w:rsidR="00CD73FD" w:rsidRPr="006C4A76" w:rsidRDefault="00CD73FD" w:rsidP="005671B2">
            <w:pPr>
              <w:pStyle w:val="NoSpacing"/>
              <w:spacing w:line="240" w:lineRule="exact"/>
              <w:jc w:val="center"/>
              <w:rPr>
                <w:rFonts w:asciiTheme="majorBidi" w:eastAsia="Times New Roman" w:hAnsiTheme="majorBidi" w:cs="B Lotus"/>
                <w:b/>
                <w:bCs/>
                <w:sz w:val="20"/>
                <w:szCs w:val="20"/>
                <w:rtl/>
              </w:rPr>
            </w:pPr>
            <w:r w:rsidRPr="006C4A76">
              <w:rPr>
                <w:rFonts w:asciiTheme="majorBidi" w:eastAsia="Times New Roman" w:hAnsiTheme="majorBidi" w:cs="B Lotus"/>
                <w:b/>
                <w:bCs/>
                <w:sz w:val="20"/>
                <w:szCs w:val="20"/>
                <w:rtl/>
              </w:rPr>
              <w:t>متغير</w:t>
            </w:r>
          </w:p>
        </w:tc>
        <w:tc>
          <w:tcPr>
            <w:tcW w:w="0" w:type="auto"/>
            <w:tcBorders>
              <w:top w:val="single" w:sz="12" w:space="0" w:color="auto"/>
              <w:left w:val="nil"/>
              <w:bottom w:val="single" w:sz="12" w:space="0" w:color="auto"/>
              <w:right w:val="nil"/>
            </w:tcBorders>
            <w:shd w:val="clear" w:color="auto" w:fill="FFFFFF" w:themeFill="background1"/>
            <w:vAlign w:val="center"/>
          </w:tcPr>
          <w:p w:rsidR="00CD73FD" w:rsidRPr="006C4A76" w:rsidRDefault="00CD73FD" w:rsidP="005671B2">
            <w:pPr>
              <w:pStyle w:val="NoSpacing"/>
              <w:spacing w:line="240" w:lineRule="exact"/>
              <w:jc w:val="center"/>
              <w:rPr>
                <w:rFonts w:asciiTheme="majorBidi" w:eastAsia="Times New Roman" w:hAnsiTheme="majorBidi" w:cs="B Lotus"/>
                <w:b/>
                <w:bCs/>
                <w:sz w:val="20"/>
                <w:szCs w:val="20"/>
                <w:rtl/>
              </w:rPr>
            </w:pPr>
            <w:r w:rsidRPr="006C4A76">
              <w:rPr>
                <w:rFonts w:asciiTheme="majorBidi" w:eastAsia="Times New Roman" w:hAnsiTheme="majorBidi" w:cs="B Lotus"/>
                <w:b/>
                <w:bCs/>
                <w:sz w:val="20"/>
                <w:szCs w:val="20"/>
                <w:rtl/>
              </w:rPr>
              <w:t>فراواني</w:t>
            </w:r>
          </w:p>
        </w:tc>
        <w:tc>
          <w:tcPr>
            <w:tcW w:w="0" w:type="auto"/>
            <w:tcBorders>
              <w:top w:val="single" w:sz="12" w:space="0" w:color="auto"/>
              <w:left w:val="nil"/>
              <w:bottom w:val="single" w:sz="12" w:space="0" w:color="auto"/>
              <w:right w:val="nil"/>
            </w:tcBorders>
            <w:shd w:val="clear" w:color="auto" w:fill="FFFFFF" w:themeFill="background1"/>
            <w:vAlign w:val="center"/>
          </w:tcPr>
          <w:p w:rsidR="00CD73FD" w:rsidRPr="006C4A76" w:rsidRDefault="00CD73FD" w:rsidP="005671B2">
            <w:pPr>
              <w:pStyle w:val="NoSpacing"/>
              <w:spacing w:line="240" w:lineRule="exact"/>
              <w:jc w:val="center"/>
              <w:rPr>
                <w:rFonts w:asciiTheme="majorBidi" w:eastAsia="Times New Roman" w:hAnsiTheme="majorBidi" w:cs="B Lotus"/>
                <w:b/>
                <w:bCs/>
                <w:sz w:val="20"/>
                <w:szCs w:val="20"/>
                <w:rtl/>
              </w:rPr>
            </w:pPr>
            <w:r w:rsidRPr="006C4A76">
              <w:rPr>
                <w:rFonts w:asciiTheme="majorBidi" w:eastAsia="Times New Roman" w:hAnsiTheme="majorBidi" w:cs="B Lotus"/>
                <w:b/>
                <w:bCs/>
                <w:sz w:val="20"/>
                <w:szCs w:val="20"/>
                <w:rtl/>
              </w:rPr>
              <w:t>ميانگين</w:t>
            </w:r>
          </w:p>
        </w:tc>
        <w:tc>
          <w:tcPr>
            <w:tcW w:w="0" w:type="auto"/>
            <w:tcBorders>
              <w:top w:val="single" w:sz="12" w:space="0" w:color="auto"/>
              <w:left w:val="nil"/>
              <w:bottom w:val="single" w:sz="12" w:space="0" w:color="auto"/>
              <w:right w:val="nil"/>
            </w:tcBorders>
            <w:shd w:val="clear" w:color="auto" w:fill="FFFFFF" w:themeFill="background1"/>
            <w:vAlign w:val="center"/>
          </w:tcPr>
          <w:p w:rsidR="00CD73FD" w:rsidRPr="006C4A76" w:rsidRDefault="00CD73FD" w:rsidP="005671B2">
            <w:pPr>
              <w:pStyle w:val="NoSpacing"/>
              <w:spacing w:line="240" w:lineRule="exact"/>
              <w:jc w:val="center"/>
              <w:rPr>
                <w:rFonts w:asciiTheme="majorBidi" w:eastAsia="Times New Roman" w:hAnsiTheme="majorBidi" w:cs="B Lotus"/>
                <w:b/>
                <w:bCs/>
                <w:sz w:val="20"/>
                <w:szCs w:val="20"/>
                <w:rtl/>
              </w:rPr>
            </w:pPr>
            <w:r w:rsidRPr="006C4A76">
              <w:rPr>
                <w:rFonts w:asciiTheme="majorBidi" w:eastAsia="Times New Roman" w:hAnsiTheme="majorBidi" w:cs="B Lotus"/>
                <w:b/>
                <w:bCs/>
                <w:sz w:val="20"/>
                <w:szCs w:val="20"/>
                <w:rtl/>
              </w:rPr>
              <w:t>انحراف استاندارد</w:t>
            </w:r>
          </w:p>
        </w:tc>
        <w:tc>
          <w:tcPr>
            <w:tcW w:w="0" w:type="auto"/>
            <w:tcBorders>
              <w:top w:val="single" w:sz="12" w:space="0" w:color="auto"/>
              <w:left w:val="nil"/>
              <w:bottom w:val="single" w:sz="12" w:space="0" w:color="auto"/>
              <w:right w:val="nil"/>
            </w:tcBorders>
            <w:shd w:val="clear" w:color="auto" w:fill="FFFFFF" w:themeFill="background1"/>
            <w:vAlign w:val="center"/>
          </w:tcPr>
          <w:p w:rsidR="00CD73FD" w:rsidRPr="006C4A76" w:rsidRDefault="00CD73FD" w:rsidP="005671B2">
            <w:pPr>
              <w:pStyle w:val="NoSpacing"/>
              <w:spacing w:line="240" w:lineRule="exact"/>
              <w:jc w:val="center"/>
              <w:rPr>
                <w:rFonts w:asciiTheme="majorBidi" w:eastAsia="Times New Roman" w:hAnsiTheme="majorBidi" w:cs="B Lotus"/>
                <w:b/>
                <w:bCs/>
                <w:sz w:val="20"/>
                <w:szCs w:val="20"/>
                <w:rtl/>
              </w:rPr>
            </w:pPr>
            <w:r w:rsidRPr="006C4A76">
              <w:rPr>
                <w:rFonts w:asciiTheme="majorBidi" w:eastAsia="Times New Roman" w:hAnsiTheme="majorBidi" w:cs="B Lotus"/>
                <w:b/>
                <w:bCs/>
                <w:sz w:val="20"/>
                <w:szCs w:val="20"/>
                <w:rtl/>
              </w:rPr>
              <w:t>ميانه</w:t>
            </w:r>
          </w:p>
        </w:tc>
        <w:tc>
          <w:tcPr>
            <w:tcW w:w="0" w:type="auto"/>
            <w:tcBorders>
              <w:top w:val="single" w:sz="12" w:space="0" w:color="auto"/>
              <w:left w:val="nil"/>
              <w:bottom w:val="single" w:sz="12" w:space="0" w:color="auto"/>
              <w:right w:val="nil"/>
            </w:tcBorders>
            <w:shd w:val="clear" w:color="auto" w:fill="FFFFFF" w:themeFill="background1"/>
            <w:vAlign w:val="center"/>
          </w:tcPr>
          <w:p w:rsidR="00CD73FD" w:rsidRPr="006C4A76" w:rsidRDefault="00CD73FD" w:rsidP="005671B2">
            <w:pPr>
              <w:pStyle w:val="NoSpacing"/>
              <w:spacing w:line="240" w:lineRule="exact"/>
              <w:jc w:val="center"/>
              <w:rPr>
                <w:rFonts w:asciiTheme="majorBidi" w:eastAsia="Times New Roman" w:hAnsiTheme="majorBidi" w:cs="B Lotus"/>
                <w:b/>
                <w:bCs/>
                <w:sz w:val="20"/>
                <w:szCs w:val="20"/>
                <w:rtl/>
              </w:rPr>
            </w:pPr>
            <w:r w:rsidRPr="006C4A76">
              <w:rPr>
                <w:rFonts w:asciiTheme="majorBidi" w:eastAsia="Times New Roman" w:hAnsiTheme="majorBidi" w:cs="B Lotus"/>
                <w:b/>
                <w:bCs/>
                <w:sz w:val="20"/>
                <w:szCs w:val="20"/>
                <w:rtl/>
              </w:rPr>
              <w:t>کوچکترين</w:t>
            </w:r>
          </w:p>
        </w:tc>
        <w:tc>
          <w:tcPr>
            <w:tcW w:w="0" w:type="auto"/>
            <w:tcBorders>
              <w:top w:val="single" w:sz="12" w:space="0" w:color="auto"/>
              <w:left w:val="nil"/>
              <w:bottom w:val="single" w:sz="12" w:space="0" w:color="auto"/>
            </w:tcBorders>
            <w:shd w:val="clear" w:color="auto" w:fill="FFFFFF" w:themeFill="background1"/>
            <w:vAlign w:val="center"/>
          </w:tcPr>
          <w:p w:rsidR="00CD73FD" w:rsidRPr="006C4A76" w:rsidRDefault="00CD73FD" w:rsidP="005671B2">
            <w:pPr>
              <w:pStyle w:val="NoSpacing"/>
              <w:spacing w:line="240" w:lineRule="exact"/>
              <w:jc w:val="center"/>
              <w:rPr>
                <w:rFonts w:asciiTheme="majorBidi" w:eastAsia="Times New Roman" w:hAnsiTheme="majorBidi" w:cs="B Lotus"/>
                <w:b/>
                <w:bCs/>
                <w:sz w:val="20"/>
                <w:szCs w:val="20"/>
                <w:rtl/>
              </w:rPr>
            </w:pPr>
            <w:r w:rsidRPr="006C4A76">
              <w:rPr>
                <w:rFonts w:asciiTheme="majorBidi" w:eastAsia="Times New Roman" w:hAnsiTheme="majorBidi" w:cs="B Lotus"/>
                <w:b/>
                <w:bCs/>
                <w:sz w:val="20"/>
                <w:szCs w:val="20"/>
                <w:rtl/>
              </w:rPr>
              <w:t>بزرگترين</w:t>
            </w:r>
          </w:p>
        </w:tc>
      </w:tr>
      <w:tr w:rsidR="00CD73FD" w:rsidRPr="006C4A76" w:rsidTr="00403E1D">
        <w:trPr>
          <w:trHeight w:val="575"/>
          <w:jc w:val="center"/>
        </w:trPr>
        <w:tc>
          <w:tcPr>
            <w:tcW w:w="0" w:type="auto"/>
            <w:tcBorders>
              <w:top w:val="single" w:sz="12" w:space="0" w:color="auto"/>
              <w:bottom w:val="nil"/>
              <w:right w:val="nil"/>
            </w:tcBorders>
            <w:shd w:val="clear" w:color="auto" w:fill="FFFFFF" w:themeFill="background1"/>
            <w:vAlign w:val="center"/>
          </w:tcPr>
          <w:p w:rsidR="00CD73FD" w:rsidRPr="006C4A76" w:rsidRDefault="000578E5" w:rsidP="005671B2">
            <w:pPr>
              <w:spacing w:after="0" w:line="240" w:lineRule="exact"/>
              <w:jc w:val="center"/>
              <w:rPr>
                <w:rFonts w:asciiTheme="majorBidi" w:hAnsiTheme="majorBidi" w:cs="B Lotus"/>
                <w:sz w:val="20"/>
                <w:szCs w:val="20"/>
                <w:rtl/>
              </w:rPr>
            </w:pPr>
            <w:r w:rsidRPr="006C4A76">
              <w:rPr>
                <w:rFonts w:asciiTheme="majorBidi" w:hAnsiTheme="majorBidi" w:cs="B Lotus"/>
                <w:sz w:val="20"/>
                <w:szCs w:val="20"/>
                <w:rtl/>
              </w:rPr>
              <w:t>کیفیت گزارشگری مالی</w:t>
            </w:r>
          </w:p>
        </w:tc>
        <w:tc>
          <w:tcPr>
            <w:tcW w:w="0" w:type="auto"/>
            <w:tcBorders>
              <w:top w:val="single" w:sz="12" w:space="0" w:color="auto"/>
              <w:left w:val="nil"/>
              <w:bottom w:val="nil"/>
              <w:right w:val="nil"/>
            </w:tcBorders>
            <w:shd w:val="clear" w:color="auto" w:fill="FFFFFF" w:themeFill="background1"/>
            <w:vAlign w:val="center"/>
          </w:tcPr>
          <w:p w:rsidR="00CD73FD" w:rsidRPr="006C4A76" w:rsidRDefault="00480043" w:rsidP="005671B2">
            <w:pPr>
              <w:pStyle w:val="NoSpacing"/>
              <w:spacing w:line="240" w:lineRule="exact"/>
              <w:jc w:val="center"/>
              <w:rPr>
                <w:rFonts w:asciiTheme="majorBidi" w:eastAsia="Times New Roman" w:hAnsiTheme="majorBidi" w:cs="B Lotus"/>
                <w:sz w:val="20"/>
                <w:szCs w:val="20"/>
                <w:rtl/>
              </w:rPr>
            </w:pPr>
            <w:r w:rsidRPr="006C4A76">
              <w:rPr>
                <w:rFonts w:asciiTheme="majorBidi" w:eastAsia="Times New Roman" w:hAnsiTheme="majorBidi" w:cs="B Lotus"/>
                <w:sz w:val="20"/>
                <w:szCs w:val="20"/>
                <w:rtl/>
              </w:rPr>
              <w:t>1110</w:t>
            </w:r>
          </w:p>
        </w:tc>
        <w:tc>
          <w:tcPr>
            <w:tcW w:w="0" w:type="auto"/>
            <w:tcBorders>
              <w:top w:val="single" w:sz="12" w:space="0" w:color="auto"/>
              <w:left w:val="nil"/>
              <w:bottom w:val="nil"/>
              <w:right w:val="nil"/>
            </w:tcBorders>
            <w:shd w:val="clear" w:color="auto" w:fill="FFFFFF" w:themeFill="background1"/>
            <w:vAlign w:val="center"/>
          </w:tcPr>
          <w:p w:rsidR="00CD73FD" w:rsidRPr="006C4A76" w:rsidRDefault="00480043" w:rsidP="005671B2">
            <w:pPr>
              <w:pStyle w:val="NoSpacing"/>
              <w:spacing w:line="240" w:lineRule="exact"/>
              <w:jc w:val="center"/>
              <w:rPr>
                <w:rFonts w:asciiTheme="majorBidi" w:eastAsia="Times New Roman" w:hAnsiTheme="majorBidi" w:cs="B Lotus"/>
                <w:sz w:val="20"/>
                <w:szCs w:val="20"/>
              </w:rPr>
            </w:pPr>
            <w:r w:rsidRPr="006C4A76">
              <w:rPr>
                <w:rFonts w:asciiTheme="majorBidi" w:eastAsia="Times New Roman" w:hAnsiTheme="majorBidi" w:cs="B Lotus"/>
                <w:sz w:val="20"/>
                <w:szCs w:val="20"/>
                <w:rtl/>
              </w:rPr>
              <w:t>515/0</w:t>
            </w:r>
          </w:p>
        </w:tc>
        <w:tc>
          <w:tcPr>
            <w:tcW w:w="0" w:type="auto"/>
            <w:tcBorders>
              <w:top w:val="single" w:sz="12" w:space="0" w:color="auto"/>
              <w:left w:val="nil"/>
              <w:bottom w:val="nil"/>
              <w:right w:val="nil"/>
            </w:tcBorders>
            <w:shd w:val="clear" w:color="auto" w:fill="FFFFFF" w:themeFill="background1"/>
            <w:vAlign w:val="center"/>
          </w:tcPr>
          <w:p w:rsidR="00CD73FD" w:rsidRPr="006C4A76" w:rsidRDefault="00480043" w:rsidP="005671B2">
            <w:pPr>
              <w:pStyle w:val="NoSpacing"/>
              <w:spacing w:line="240" w:lineRule="exact"/>
              <w:jc w:val="center"/>
              <w:rPr>
                <w:rFonts w:asciiTheme="majorBidi" w:eastAsia="Times New Roman" w:hAnsiTheme="majorBidi" w:cs="B Lotus"/>
                <w:sz w:val="20"/>
                <w:szCs w:val="20"/>
              </w:rPr>
            </w:pPr>
            <w:r w:rsidRPr="006C4A76">
              <w:rPr>
                <w:rFonts w:asciiTheme="majorBidi" w:eastAsia="Times New Roman" w:hAnsiTheme="majorBidi" w:cs="B Lotus"/>
                <w:sz w:val="20"/>
                <w:szCs w:val="20"/>
                <w:rtl/>
              </w:rPr>
              <w:t>478/0</w:t>
            </w:r>
          </w:p>
        </w:tc>
        <w:tc>
          <w:tcPr>
            <w:tcW w:w="0" w:type="auto"/>
            <w:tcBorders>
              <w:top w:val="single" w:sz="12" w:space="0" w:color="auto"/>
              <w:left w:val="nil"/>
              <w:bottom w:val="nil"/>
              <w:right w:val="nil"/>
            </w:tcBorders>
            <w:shd w:val="clear" w:color="auto" w:fill="FFFFFF" w:themeFill="background1"/>
            <w:vAlign w:val="center"/>
          </w:tcPr>
          <w:p w:rsidR="00CD73FD" w:rsidRPr="006C4A76" w:rsidRDefault="00480043" w:rsidP="005671B2">
            <w:pPr>
              <w:pStyle w:val="NoSpacing"/>
              <w:spacing w:line="240" w:lineRule="exact"/>
              <w:jc w:val="center"/>
              <w:rPr>
                <w:rFonts w:asciiTheme="majorBidi" w:eastAsia="Times New Roman" w:hAnsiTheme="majorBidi" w:cs="B Lotus"/>
                <w:sz w:val="20"/>
                <w:szCs w:val="20"/>
              </w:rPr>
            </w:pPr>
            <w:r w:rsidRPr="006C4A76">
              <w:rPr>
                <w:rFonts w:asciiTheme="majorBidi" w:eastAsia="Times New Roman" w:hAnsiTheme="majorBidi" w:cs="B Lotus"/>
                <w:sz w:val="20"/>
                <w:szCs w:val="20"/>
                <w:rtl/>
              </w:rPr>
              <w:t>386/0</w:t>
            </w:r>
          </w:p>
        </w:tc>
        <w:tc>
          <w:tcPr>
            <w:tcW w:w="0" w:type="auto"/>
            <w:tcBorders>
              <w:top w:val="single" w:sz="12" w:space="0" w:color="auto"/>
              <w:left w:val="nil"/>
              <w:bottom w:val="nil"/>
              <w:right w:val="nil"/>
            </w:tcBorders>
            <w:shd w:val="clear" w:color="auto" w:fill="FFFFFF" w:themeFill="background1"/>
            <w:vAlign w:val="center"/>
          </w:tcPr>
          <w:p w:rsidR="00CD73FD" w:rsidRPr="006C4A76" w:rsidRDefault="00480043" w:rsidP="005671B2">
            <w:pPr>
              <w:pStyle w:val="NoSpacing"/>
              <w:spacing w:line="240" w:lineRule="exact"/>
              <w:jc w:val="center"/>
              <w:rPr>
                <w:rFonts w:asciiTheme="majorBidi" w:eastAsia="Times New Roman" w:hAnsiTheme="majorBidi" w:cs="B Lotus"/>
                <w:sz w:val="20"/>
                <w:szCs w:val="20"/>
              </w:rPr>
            </w:pPr>
            <w:r w:rsidRPr="006C4A76">
              <w:rPr>
                <w:rFonts w:asciiTheme="majorBidi" w:eastAsia="Times New Roman" w:hAnsiTheme="majorBidi" w:cs="B Lotus"/>
                <w:sz w:val="20"/>
                <w:szCs w:val="20"/>
                <w:rtl/>
              </w:rPr>
              <w:t>0</w:t>
            </w:r>
          </w:p>
        </w:tc>
        <w:tc>
          <w:tcPr>
            <w:tcW w:w="0" w:type="auto"/>
            <w:tcBorders>
              <w:top w:val="single" w:sz="12" w:space="0" w:color="auto"/>
              <w:left w:val="nil"/>
              <w:bottom w:val="nil"/>
            </w:tcBorders>
            <w:shd w:val="clear" w:color="auto" w:fill="FFFFFF" w:themeFill="background1"/>
            <w:vAlign w:val="center"/>
          </w:tcPr>
          <w:p w:rsidR="00CD73FD" w:rsidRPr="006C4A76" w:rsidRDefault="00480043" w:rsidP="005671B2">
            <w:pPr>
              <w:pStyle w:val="NoSpacing"/>
              <w:spacing w:line="240" w:lineRule="exact"/>
              <w:jc w:val="center"/>
              <w:rPr>
                <w:rFonts w:asciiTheme="majorBidi" w:eastAsia="Times New Roman" w:hAnsiTheme="majorBidi" w:cs="B Lotus"/>
                <w:sz w:val="20"/>
                <w:szCs w:val="20"/>
              </w:rPr>
            </w:pPr>
            <w:r w:rsidRPr="006C4A76">
              <w:rPr>
                <w:rFonts w:asciiTheme="majorBidi" w:eastAsia="Times New Roman" w:hAnsiTheme="majorBidi" w:cs="B Lotus"/>
                <w:sz w:val="20"/>
                <w:szCs w:val="20"/>
                <w:rtl/>
              </w:rPr>
              <w:t>651/2</w:t>
            </w:r>
          </w:p>
        </w:tc>
      </w:tr>
      <w:tr w:rsidR="00480043" w:rsidRPr="006C4A76" w:rsidTr="00403E1D">
        <w:trPr>
          <w:trHeight w:val="600"/>
          <w:jc w:val="center"/>
        </w:trPr>
        <w:tc>
          <w:tcPr>
            <w:tcW w:w="0" w:type="auto"/>
            <w:tcBorders>
              <w:top w:val="nil"/>
              <w:bottom w:val="nil"/>
              <w:right w:val="nil"/>
            </w:tcBorders>
            <w:shd w:val="clear" w:color="auto" w:fill="FFFFFF" w:themeFill="background1"/>
            <w:vAlign w:val="center"/>
          </w:tcPr>
          <w:p w:rsidR="00480043" w:rsidRPr="006C4A76" w:rsidRDefault="00480043" w:rsidP="005671B2">
            <w:pPr>
              <w:spacing w:after="0" w:line="240" w:lineRule="exact"/>
              <w:jc w:val="center"/>
              <w:rPr>
                <w:rFonts w:asciiTheme="majorBidi" w:hAnsiTheme="majorBidi" w:cs="B Lotus"/>
                <w:sz w:val="20"/>
                <w:szCs w:val="20"/>
              </w:rPr>
            </w:pPr>
            <w:r w:rsidRPr="006C4A76">
              <w:rPr>
                <w:rFonts w:asciiTheme="majorBidi" w:hAnsiTheme="majorBidi" w:cs="B Lotus"/>
                <w:sz w:val="20"/>
                <w:szCs w:val="20"/>
                <w:rtl/>
              </w:rPr>
              <w:t>مالکيت نهادي</w:t>
            </w:r>
          </w:p>
        </w:tc>
        <w:tc>
          <w:tcPr>
            <w:tcW w:w="0" w:type="auto"/>
            <w:tcBorders>
              <w:top w:val="nil"/>
              <w:left w:val="nil"/>
              <w:bottom w:val="nil"/>
              <w:right w:val="nil"/>
            </w:tcBorders>
            <w:shd w:val="clear" w:color="auto" w:fill="FFFFFF" w:themeFill="background1"/>
            <w:vAlign w:val="center"/>
          </w:tcPr>
          <w:p w:rsidR="00480043" w:rsidRPr="006C4A76" w:rsidRDefault="00480043" w:rsidP="005671B2">
            <w:pPr>
              <w:pStyle w:val="NoSpacing"/>
              <w:spacing w:line="240" w:lineRule="exact"/>
              <w:jc w:val="center"/>
              <w:rPr>
                <w:rFonts w:asciiTheme="majorBidi" w:eastAsia="Times New Roman" w:hAnsiTheme="majorBidi" w:cs="B Lotus"/>
                <w:sz w:val="20"/>
                <w:szCs w:val="20"/>
                <w:rtl/>
              </w:rPr>
            </w:pPr>
            <w:r w:rsidRPr="006C4A76">
              <w:rPr>
                <w:rFonts w:asciiTheme="majorBidi" w:eastAsia="Times New Roman" w:hAnsiTheme="majorBidi" w:cs="B Lotus"/>
                <w:sz w:val="20"/>
                <w:szCs w:val="20"/>
                <w:rtl/>
              </w:rPr>
              <w:t>1110</w:t>
            </w:r>
          </w:p>
        </w:tc>
        <w:tc>
          <w:tcPr>
            <w:tcW w:w="0" w:type="auto"/>
            <w:tcBorders>
              <w:top w:val="nil"/>
              <w:left w:val="nil"/>
              <w:bottom w:val="nil"/>
              <w:right w:val="nil"/>
            </w:tcBorders>
            <w:shd w:val="clear" w:color="auto" w:fill="FFFFFF" w:themeFill="background1"/>
            <w:vAlign w:val="center"/>
          </w:tcPr>
          <w:p w:rsidR="00480043" w:rsidRPr="006C4A76" w:rsidRDefault="00480043" w:rsidP="005671B2">
            <w:pPr>
              <w:pStyle w:val="NoSpacing"/>
              <w:spacing w:line="240" w:lineRule="exact"/>
              <w:jc w:val="center"/>
              <w:rPr>
                <w:rFonts w:asciiTheme="majorBidi" w:eastAsia="Times New Roman" w:hAnsiTheme="majorBidi" w:cs="B Lotus"/>
                <w:sz w:val="20"/>
                <w:szCs w:val="20"/>
              </w:rPr>
            </w:pPr>
            <w:r w:rsidRPr="006C4A76">
              <w:rPr>
                <w:rFonts w:asciiTheme="majorBidi" w:eastAsia="Times New Roman" w:hAnsiTheme="majorBidi" w:cs="B Lotus"/>
                <w:sz w:val="20"/>
                <w:szCs w:val="20"/>
                <w:rtl/>
              </w:rPr>
              <w:t>748/0</w:t>
            </w:r>
          </w:p>
        </w:tc>
        <w:tc>
          <w:tcPr>
            <w:tcW w:w="0" w:type="auto"/>
            <w:tcBorders>
              <w:top w:val="nil"/>
              <w:left w:val="nil"/>
              <w:bottom w:val="nil"/>
              <w:right w:val="nil"/>
            </w:tcBorders>
            <w:shd w:val="clear" w:color="auto" w:fill="FFFFFF" w:themeFill="background1"/>
            <w:vAlign w:val="center"/>
          </w:tcPr>
          <w:p w:rsidR="00480043" w:rsidRPr="006C4A76" w:rsidRDefault="00480043" w:rsidP="005671B2">
            <w:pPr>
              <w:pStyle w:val="NoSpacing"/>
              <w:spacing w:line="240" w:lineRule="exact"/>
              <w:jc w:val="center"/>
              <w:rPr>
                <w:rFonts w:asciiTheme="majorBidi" w:eastAsia="Times New Roman" w:hAnsiTheme="majorBidi" w:cs="B Lotus"/>
                <w:sz w:val="20"/>
                <w:szCs w:val="20"/>
              </w:rPr>
            </w:pPr>
            <w:r w:rsidRPr="006C4A76">
              <w:rPr>
                <w:rFonts w:asciiTheme="majorBidi" w:eastAsia="Times New Roman" w:hAnsiTheme="majorBidi" w:cs="B Lotus"/>
                <w:sz w:val="20"/>
                <w:szCs w:val="20"/>
                <w:rtl/>
              </w:rPr>
              <w:t>207/0</w:t>
            </w:r>
          </w:p>
        </w:tc>
        <w:tc>
          <w:tcPr>
            <w:tcW w:w="0" w:type="auto"/>
            <w:tcBorders>
              <w:top w:val="nil"/>
              <w:left w:val="nil"/>
              <w:bottom w:val="nil"/>
              <w:right w:val="nil"/>
            </w:tcBorders>
            <w:shd w:val="clear" w:color="auto" w:fill="FFFFFF" w:themeFill="background1"/>
            <w:vAlign w:val="center"/>
          </w:tcPr>
          <w:p w:rsidR="00480043" w:rsidRPr="006C4A76" w:rsidRDefault="00480043" w:rsidP="005671B2">
            <w:pPr>
              <w:pStyle w:val="NoSpacing"/>
              <w:spacing w:line="240" w:lineRule="exact"/>
              <w:jc w:val="center"/>
              <w:rPr>
                <w:rFonts w:asciiTheme="majorBidi" w:eastAsia="Times New Roman" w:hAnsiTheme="majorBidi" w:cs="B Lotus"/>
                <w:sz w:val="20"/>
                <w:szCs w:val="20"/>
              </w:rPr>
            </w:pPr>
            <w:r w:rsidRPr="006C4A76">
              <w:rPr>
                <w:rFonts w:asciiTheme="majorBidi" w:eastAsia="Times New Roman" w:hAnsiTheme="majorBidi" w:cs="B Lotus"/>
                <w:sz w:val="20"/>
                <w:szCs w:val="20"/>
                <w:rtl/>
              </w:rPr>
              <w:t>81/0</w:t>
            </w:r>
          </w:p>
        </w:tc>
        <w:tc>
          <w:tcPr>
            <w:tcW w:w="0" w:type="auto"/>
            <w:tcBorders>
              <w:top w:val="nil"/>
              <w:left w:val="nil"/>
              <w:bottom w:val="nil"/>
              <w:right w:val="nil"/>
            </w:tcBorders>
            <w:shd w:val="clear" w:color="auto" w:fill="FFFFFF" w:themeFill="background1"/>
            <w:vAlign w:val="center"/>
          </w:tcPr>
          <w:p w:rsidR="00480043" w:rsidRPr="006C4A76" w:rsidRDefault="00480043" w:rsidP="005671B2">
            <w:pPr>
              <w:pStyle w:val="NoSpacing"/>
              <w:spacing w:line="240" w:lineRule="exact"/>
              <w:jc w:val="center"/>
              <w:rPr>
                <w:rFonts w:asciiTheme="majorBidi" w:eastAsia="Times New Roman" w:hAnsiTheme="majorBidi" w:cs="B Lotus"/>
                <w:sz w:val="20"/>
                <w:szCs w:val="20"/>
              </w:rPr>
            </w:pPr>
            <w:r w:rsidRPr="006C4A76">
              <w:rPr>
                <w:rFonts w:asciiTheme="majorBidi" w:eastAsia="Times New Roman" w:hAnsiTheme="majorBidi" w:cs="B Lotus"/>
                <w:sz w:val="20"/>
                <w:szCs w:val="20"/>
                <w:rtl/>
              </w:rPr>
              <w:t>03/0</w:t>
            </w:r>
          </w:p>
        </w:tc>
        <w:tc>
          <w:tcPr>
            <w:tcW w:w="0" w:type="auto"/>
            <w:tcBorders>
              <w:top w:val="nil"/>
              <w:left w:val="nil"/>
              <w:bottom w:val="nil"/>
            </w:tcBorders>
            <w:shd w:val="clear" w:color="auto" w:fill="FFFFFF" w:themeFill="background1"/>
            <w:vAlign w:val="center"/>
          </w:tcPr>
          <w:p w:rsidR="00480043" w:rsidRPr="006C4A76" w:rsidRDefault="00480043" w:rsidP="005671B2">
            <w:pPr>
              <w:pStyle w:val="NoSpacing"/>
              <w:spacing w:line="240" w:lineRule="exact"/>
              <w:jc w:val="center"/>
              <w:rPr>
                <w:rFonts w:asciiTheme="majorBidi" w:eastAsia="Times New Roman" w:hAnsiTheme="majorBidi" w:cs="B Lotus"/>
                <w:sz w:val="20"/>
                <w:szCs w:val="20"/>
              </w:rPr>
            </w:pPr>
            <w:r w:rsidRPr="006C4A76">
              <w:rPr>
                <w:rFonts w:asciiTheme="majorBidi" w:eastAsia="Times New Roman" w:hAnsiTheme="majorBidi" w:cs="B Lotus"/>
                <w:sz w:val="20"/>
                <w:szCs w:val="20"/>
                <w:rtl/>
              </w:rPr>
              <w:t>99/0</w:t>
            </w:r>
          </w:p>
        </w:tc>
      </w:tr>
      <w:tr w:rsidR="00480043" w:rsidRPr="006C4A76" w:rsidTr="00403E1D">
        <w:trPr>
          <w:trHeight w:val="493"/>
          <w:jc w:val="center"/>
        </w:trPr>
        <w:tc>
          <w:tcPr>
            <w:tcW w:w="0" w:type="auto"/>
            <w:tcBorders>
              <w:top w:val="nil"/>
              <w:bottom w:val="nil"/>
              <w:right w:val="nil"/>
            </w:tcBorders>
            <w:shd w:val="clear" w:color="auto" w:fill="FFFFFF" w:themeFill="background1"/>
            <w:vAlign w:val="center"/>
          </w:tcPr>
          <w:p w:rsidR="00480043" w:rsidRPr="006C4A76" w:rsidRDefault="00480043" w:rsidP="005671B2">
            <w:pPr>
              <w:spacing w:after="0" w:line="240" w:lineRule="exact"/>
              <w:jc w:val="center"/>
              <w:rPr>
                <w:rFonts w:asciiTheme="majorBidi" w:hAnsiTheme="majorBidi" w:cs="B Lotus"/>
                <w:sz w:val="20"/>
                <w:szCs w:val="20"/>
                <w:rtl/>
              </w:rPr>
            </w:pPr>
            <w:r w:rsidRPr="006C4A76">
              <w:rPr>
                <w:rFonts w:asciiTheme="majorBidi" w:hAnsiTheme="majorBidi" w:cs="B Lotus"/>
                <w:sz w:val="20"/>
                <w:szCs w:val="20"/>
                <w:rtl/>
              </w:rPr>
              <w:t>مالکيت مديريتي</w:t>
            </w:r>
          </w:p>
        </w:tc>
        <w:tc>
          <w:tcPr>
            <w:tcW w:w="0" w:type="auto"/>
            <w:tcBorders>
              <w:top w:val="nil"/>
              <w:left w:val="nil"/>
              <w:bottom w:val="nil"/>
              <w:right w:val="nil"/>
            </w:tcBorders>
            <w:shd w:val="clear" w:color="auto" w:fill="FFFFFF" w:themeFill="background1"/>
            <w:vAlign w:val="center"/>
          </w:tcPr>
          <w:p w:rsidR="00480043" w:rsidRPr="006C4A76" w:rsidRDefault="00480043" w:rsidP="005671B2">
            <w:pPr>
              <w:pStyle w:val="NoSpacing"/>
              <w:spacing w:line="240" w:lineRule="exact"/>
              <w:jc w:val="center"/>
              <w:rPr>
                <w:rFonts w:asciiTheme="majorBidi" w:eastAsia="Times New Roman" w:hAnsiTheme="majorBidi" w:cs="B Lotus"/>
                <w:sz w:val="20"/>
                <w:szCs w:val="20"/>
                <w:rtl/>
              </w:rPr>
            </w:pPr>
            <w:r w:rsidRPr="006C4A76">
              <w:rPr>
                <w:rFonts w:asciiTheme="majorBidi" w:eastAsia="Times New Roman" w:hAnsiTheme="majorBidi" w:cs="B Lotus"/>
                <w:sz w:val="20"/>
                <w:szCs w:val="20"/>
                <w:rtl/>
              </w:rPr>
              <w:t>1110</w:t>
            </w:r>
          </w:p>
        </w:tc>
        <w:tc>
          <w:tcPr>
            <w:tcW w:w="0" w:type="auto"/>
            <w:tcBorders>
              <w:top w:val="nil"/>
              <w:left w:val="nil"/>
              <w:bottom w:val="nil"/>
              <w:right w:val="nil"/>
            </w:tcBorders>
            <w:shd w:val="clear" w:color="auto" w:fill="FFFFFF" w:themeFill="background1"/>
            <w:vAlign w:val="center"/>
          </w:tcPr>
          <w:p w:rsidR="00480043" w:rsidRPr="006C4A76" w:rsidRDefault="00480043" w:rsidP="005671B2">
            <w:pPr>
              <w:pStyle w:val="NoSpacing"/>
              <w:spacing w:line="240" w:lineRule="exact"/>
              <w:jc w:val="center"/>
              <w:rPr>
                <w:rFonts w:asciiTheme="majorBidi" w:eastAsia="Times New Roman" w:hAnsiTheme="majorBidi" w:cs="B Lotus"/>
                <w:sz w:val="20"/>
                <w:szCs w:val="20"/>
              </w:rPr>
            </w:pPr>
            <w:r w:rsidRPr="006C4A76">
              <w:rPr>
                <w:rFonts w:asciiTheme="majorBidi" w:eastAsia="Times New Roman" w:hAnsiTheme="majorBidi" w:cs="B Lotus"/>
                <w:sz w:val="20"/>
                <w:szCs w:val="20"/>
                <w:rtl/>
              </w:rPr>
              <w:t>709/0</w:t>
            </w:r>
          </w:p>
        </w:tc>
        <w:tc>
          <w:tcPr>
            <w:tcW w:w="0" w:type="auto"/>
            <w:tcBorders>
              <w:top w:val="nil"/>
              <w:left w:val="nil"/>
              <w:bottom w:val="nil"/>
              <w:right w:val="nil"/>
            </w:tcBorders>
            <w:shd w:val="clear" w:color="auto" w:fill="FFFFFF" w:themeFill="background1"/>
            <w:vAlign w:val="center"/>
          </w:tcPr>
          <w:p w:rsidR="00480043" w:rsidRPr="006C4A76" w:rsidRDefault="00480043" w:rsidP="005671B2">
            <w:pPr>
              <w:pStyle w:val="NoSpacing"/>
              <w:spacing w:line="240" w:lineRule="exact"/>
              <w:jc w:val="center"/>
              <w:rPr>
                <w:rFonts w:asciiTheme="majorBidi" w:eastAsia="Times New Roman" w:hAnsiTheme="majorBidi" w:cs="B Lotus"/>
                <w:sz w:val="20"/>
                <w:szCs w:val="20"/>
              </w:rPr>
            </w:pPr>
            <w:r w:rsidRPr="006C4A76">
              <w:rPr>
                <w:rFonts w:asciiTheme="majorBidi" w:eastAsia="Times New Roman" w:hAnsiTheme="majorBidi" w:cs="B Lotus"/>
                <w:sz w:val="20"/>
                <w:szCs w:val="20"/>
                <w:rtl/>
              </w:rPr>
              <w:t>193/0</w:t>
            </w:r>
          </w:p>
        </w:tc>
        <w:tc>
          <w:tcPr>
            <w:tcW w:w="0" w:type="auto"/>
            <w:tcBorders>
              <w:top w:val="nil"/>
              <w:left w:val="nil"/>
              <w:bottom w:val="nil"/>
              <w:right w:val="nil"/>
            </w:tcBorders>
            <w:shd w:val="clear" w:color="auto" w:fill="FFFFFF" w:themeFill="background1"/>
            <w:vAlign w:val="center"/>
          </w:tcPr>
          <w:p w:rsidR="00480043" w:rsidRPr="006C4A76" w:rsidRDefault="00480043" w:rsidP="005671B2">
            <w:pPr>
              <w:pStyle w:val="NoSpacing"/>
              <w:spacing w:line="240" w:lineRule="exact"/>
              <w:jc w:val="center"/>
              <w:rPr>
                <w:rFonts w:asciiTheme="majorBidi" w:eastAsia="Times New Roman" w:hAnsiTheme="majorBidi" w:cs="B Lotus"/>
                <w:sz w:val="20"/>
                <w:szCs w:val="20"/>
              </w:rPr>
            </w:pPr>
            <w:r w:rsidRPr="006C4A76">
              <w:rPr>
                <w:rFonts w:asciiTheme="majorBidi" w:eastAsia="Times New Roman" w:hAnsiTheme="majorBidi" w:cs="B Lotus"/>
                <w:sz w:val="20"/>
                <w:szCs w:val="20"/>
                <w:rtl/>
              </w:rPr>
              <w:t>74/0</w:t>
            </w:r>
          </w:p>
        </w:tc>
        <w:tc>
          <w:tcPr>
            <w:tcW w:w="0" w:type="auto"/>
            <w:tcBorders>
              <w:top w:val="nil"/>
              <w:left w:val="nil"/>
              <w:bottom w:val="nil"/>
              <w:right w:val="nil"/>
            </w:tcBorders>
            <w:shd w:val="clear" w:color="auto" w:fill="FFFFFF" w:themeFill="background1"/>
            <w:vAlign w:val="center"/>
          </w:tcPr>
          <w:p w:rsidR="00480043" w:rsidRPr="006C4A76" w:rsidRDefault="00480043" w:rsidP="005671B2">
            <w:pPr>
              <w:pStyle w:val="NoSpacing"/>
              <w:spacing w:line="240" w:lineRule="exact"/>
              <w:jc w:val="center"/>
              <w:rPr>
                <w:rFonts w:asciiTheme="majorBidi" w:eastAsia="Times New Roman" w:hAnsiTheme="majorBidi" w:cs="B Lotus"/>
                <w:sz w:val="20"/>
                <w:szCs w:val="20"/>
              </w:rPr>
            </w:pPr>
            <w:r w:rsidRPr="006C4A76">
              <w:rPr>
                <w:rFonts w:asciiTheme="majorBidi" w:eastAsia="Times New Roman" w:hAnsiTheme="majorBidi" w:cs="B Lotus"/>
                <w:sz w:val="20"/>
                <w:szCs w:val="20"/>
                <w:rtl/>
              </w:rPr>
              <w:t>09/0</w:t>
            </w:r>
          </w:p>
        </w:tc>
        <w:tc>
          <w:tcPr>
            <w:tcW w:w="0" w:type="auto"/>
            <w:tcBorders>
              <w:top w:val="nil"/>
              <w:left w:val="nil"/>
              <w:bottom w:val="nil"/>
            </w:tcBorders>
            <w:shd w:val="clear" w:color="auto" w:fill="FFFFFF" w:themeFill="background1"/>
            <w:vAlign w:val="center"/>
          </w:tcPr>
          <w:p w:rsidR="00480043" w:rsidRPr="006C4A76" w:rsidRDefault="00480043" w:rsidP="005671B2">
            <w:pPr>
              <w:pStyle w:val="NoSpacing"/>
              <w:spacing w:line="240" w:lineRule="exact"/>
              <w:jc w:val="center"/>
              <w:rPr>
                <w:rFonts w:asciiTheme="majorBidi" w:eastAsia="Times New Roman" w:hAnsiTheme="majorBidi" w:cs="B Lotus"/>
                <w:sz w:val="20"/>
                <w:szCs w:val="20"/>
              </w:rPr>
            </w:pPr>
            <w:r w:rsidRPr="006C4A76">
              <w:rPr>
                <w:rFonts w:asciiTheme="majorBidi" w:eastAsia="Times New Roman" w:hAnsiTheme="majorBidi" w:cs="B Lotus"/>
                <w:sz w:val="20"/>
                <w:szCs w:val="20"/>
                <w:rtl/>
              </w:rPr>
              <w:t>99/0</w:t>
            </w:r>
          </w:p>
        </w:tc>
      </w:tr>
      <w:tr w:rsidR="00480043" w:rsidRPr="006C4A76" w:rsidTr="00403E1D">
        <w:trPr>
          <w:trHeight w:val="540"/>
          <w:jc w:val="center"/>
        </w:trPr>
        <w:tc>
          <w:tcPr>
            <w:tcW w:w="0" w:type="auto"/>
            <w:tcBorders>
              <w:top w:val="nil"/>
              <w:bottom w:val="nil"/>
              <w:right w:val="nil"/>
            </w:tcBorders>
            <w:shd w:val="clear" w:color="auto" w:fill="FFFFFF" w:themeFill="background1"/>
            <w:vAlign w:val="center"/>
          </w:tcPr>
          <w:p w:rsidR="00480043" w:rsidRPr="006C4A76" w:rsidRDefault="00480043" w:rsidP="005671B2">
            <w:pPr>
              <w:spacing w:after="0" w:line="240" w:lineRule="exact"/>
              <w:jc w:val="center"/>
              <w:rPr>
                <w:rFonts w:asciiTheme="majorBidi" w:hAnsiTheme="majorBidi" w:cs="B Lotus"/>
                <w:sz w:val="20"/>
                <w:szCs w:val="20"/>
                <w:rtl/>
              </w:rPr>
            </w:pPr>
            <w:r w:rsidRPr="006C4A76">
              <w:rPr>
                <w:rFonts w:asciiTheme="majorBidi" w:hAnsiTheme="majorBidi" w:cs="B Lotus"/>
                <w:sz w:val="20"/>
                <w:szCs w:val="20"/>
                <w:rtl/>
              </w:rPr>
              <w:t>اهرم مالي</w:t>
            </w:r>
          </w:p>
        </w:tc>
        <w:tc>
          <w:tcPr>
            <w:tcW w:w="0" w:type="auto"/>
            <w:tcBorders>
              <w:top w:val="nil"/>
              <w:left w:val="nil"/>
              <w:bottom w:val="nil"/>
              <w:right w:val="nil"/>
            </w:tcBorders>
            <w:shd w:val="clear" w:color="auto" w:fill="FFFFFF" w:themeFill="background1"/>
            <w:vAlign w:val="center"/>
          </w:tcPr>
          <w:p w:rsidR="00480043" w:rsidRPr="006C4A76" w:rsidRDefault="00480043" w:rsidP="005671B2">
            <w:pPr>
              <w:pStyle w:val="NoSpacing"/>
              <w:spacing w:line="240" w:lineRule="exact"/>
              <w:jc w:val="center"/>
              <w:rPr>
                <w:rFonts w:asciiTheme="majorBidi" w:eastAsia="Times New Roman" w:hAnsiTheme="majorBidi" w:cs="B Lotus"/>
                <w:sz w:val="20"/>
                <w:szCs w:val="20"/>
                <w:rtl/>
              </w:rPr>
            </w:pPr>
            <w:r w:rsidRPr="006C4A76">
              <w:rPr>
                <w:rFonts w:asciiTheme="majorBidi" w:eastAsia="Times New Roman" w:hAnsiTheme="majorBidi" w:cs="B Lotus"/>
                <w:sz w:val="20"/>
                <w:szCs w:val="20"/>
                <w:rtl/>
              </w:rPr>
              <w:t>1110</w:t>
            </w:r>
          </w:p>
        </w:tc>
        <w:tc>
          <w:tcPr>
            <w:tcW w:w="0" w:type="auto"/>
            <w:tcBorders>
              <w:top w:val="nil"/>
              <w:left w:val="nil"/>
              <w:bottom w:val="nil"/>
              <w:right w:val="nil"/>
            </w:tcBorders>
            <w:shd w:val="clear" w:color="auto" w:fill="FFFFFF" w:themeFill="background1"/>
            <w:vAlign w:val="center"/>
          </w:tcPr>
          <w:p w:rsidR="00480043" w:rsidRPr="006C4A76" w:rsidRDefault="00480043" w:rsidP="005671B2">
            <w:pPr>
              <w:pStyle w:val="NoSpacing"/>
              <w:spacing w:line="240" w:lineRule="exact"/>
              <w:jc w:val="center"/>
              <w:rPr>
                <w:rFonts w:asciiTheme="majorBidi" w:eastAsia="Times New Roman" w:hAnsiTheme="majorBidi" w:cs="B Lotus"/>
                <w:sz w:val="20"/>
                <w:szCs w:val="20"/>
              </w:rPr>
            </w:pPr>
            <w:r w:rsidRPr="006C4A76">
              <w:rPr>
                <w:rFonts w:asciiTheme="majorBidi" w:eastAsia="Times New Roman" w:hAnsiTheme="majorBidi" w:cs="B Lotus"/>
                <w:sz w:val="20"/>
                <w:szCs w:val="20"/>
                <w:rtl/>
              </w:rPr>
              <w:t>655/0</w:t>
            </w:r>
          </w:p>
        </w:tc>
        <w:tc>
          <w:tcPr>
            <w:tcW w:w="0" w:type="auto"/>
            <w:tcBorders>
              <w:top w:val="nil"/>
              <w:left w:val="nil"/>
              <w:bottom w:val="nil"/>
              <w:right w:val="nil"/>
            </w:tcBorders>
            <w:shd w:val="clear" w:color="auto" w:fill="FFFFFF" w:themeFill="background1"/>
            <w:vAlign w:val="center"/>
          </w:tcPr>
          <w:p w:rsidR="00480043" w:rsidRPr="006C4A76" w:rsidRDefault="00480043" w:rsidP="005671B2">
            <w:pPr>
              <w:pStyle w:val="NoSpacing"/>
              <w:spacing w:line="240" w:lineRule="exact"/>
              <w:jc w:val="center"/>
              <w:rPr>
                <w:rFonts w:asciiTheme="majorBidi" w:eastAsia="Times New Roman" w:hAnsiTheme="majorBidi" w:cs="B Lotus"/>
                <w:sz w:val="20"/>
                <w:szCs w:val="20"/>
              </w:rPr>
            </w:pPr>
            <w:r w:rsidRPr="006C4A76">
              <w:rPr>
                <w:rFonts w:asciiTheme="majorBidi" w:eastAsia="Times New Roman" w:hAnsiTheme="majorBidi" w:cs="B Lotus"/>
                <w:sz w:val="20"/>
                <w:szCs w:val="20"/>
                <w:rtl/>
              </w:rPr>
              <w:t>240/0</w:t>
            </w:r>
          </w:p>
        </w:tc>
        <w:tc>
          <w:tcPr>
            <w:tcW w:w="0" w:type="auto"/>
            <w:tcBorders>
              <w:top w:val="nil"/>
              <w:left w:val="nil"/>
              <w:bottom w:val="nil"/>
              <w:right w:val="nil"/>
            </w:tcBorders>
            <w:shd w:val="clear" w:color="auto" w:fill="FFFFFF" w:themeFill="background1"/>
            <w:vAlign w:val="center"/>
          </w:tcPr>
          <w:p w:rsidR="00480043" w:rsidRPr="006C4A76" w:rsidRDefault="00480043" w:rsidP="005671B2">
            <w:pPr>
              <w:pStyle w:val="NoSpacing"/>
              <w:spacing w:line="240" w:lineRule="exact"/>
              <w:jc w:val="center"/>
              <w:rPr>
                <w:rFonts w:asciiTheme="majorBidi" w:eastAsia="Times New Roman" w:hAnsiTheme="majorBidi" w:cs="B Lotus"/>
                <w:sz w:val="20"/>
                <w:szCs w:val="20"/>
              </w:rPr>
            </w:pPr>
            <w:r w:rsidRPr="006C4A76">
              <w:rPr>
                <w:rFonts w:asciiTheme="majorBidi" w:eastAsia="Times New Roman" w:hAnsiTheme="majorBidi" w:cs="B Lotus"/>
                <w:sz w:val="20"/>
                <w:szCs w:val="20"/>
                <w:rtl/>
              </w:rPr>
              <w:t>649/0</w:t>
            </w:r>
          </w:p>
        </w:tc>
        <w:tc>
          <w:tcPr>
            <w:tcW w:w="0" w:type="auto"/>
            <w:tcBorders>
              <w:top w:val="nil"/>
              <w:left w:val="nil"/>
              <w:bottom w:val="nil"/>
              <w:right w:val="nil"/>
            </w:tcBorders>
            <w:shd w:val="clear" w:color="auto" w:fill="FFFFFF" w:themeFill="background1"/>
            <w:vAlign w:val="center"/>
          </w:tcPr>
          <w:p w:rsidR="00480043" w:rsidRPr="006C4A76" w:rsidRDefault="00480043" w:rsidP="005671B2">
            <w:pPr>
              <w:pStyle w:val="NoSpacing"/>
              <w:spacing w:line="240" w:lineRule="exact"/>
              <w:jc w:val="center"/>
              <w:rPr>
                <w:rFonts w:asciiTheme="majorBidi" w:eastAsia="Times New Roman" w:hAnsiTheme="majorBidi" w:cs="B Lotus"/>
                <w:sz w:val="20"/>
                <w:szCs w:val="20"/>
              </w:rPr>
            </w:pPr>
            <w:r w:rsidRPr="006C4A76">
              <w:rPr>
                <w:rFonts w:asciiTheme="majorBidi" w:eastAsia="Times New Roman" w:hAnsiTheme="majorBidi" w:cs="B Lotus"/>
                <w:sz w:val="20"/>
                <w:szCs w:val="20"/>
                <w:rtl/>
              </w:rPr>
              <w:t>108/0</w:t>
            </w:r>
          </w:p>
        </w:tc>
        <w:tc>
          <w:tcPr>
            <w:tcW w:w="0" w:type="auto"/>
            <w:tcBorders>
              <w:top w:val="nil"/>
              <w:left w:val="nil"/>
              <w:bottom w:val="nil"/>
            </w:tcBorders>
            <w:shd w:val="clear" w:color="auto" w:fill="FFFFFF" w:themeFill="background1"/>
            <w:vAlign w:val="center"/>
          </w:tcPr>
          <w:p w:rsidR="00480043" w:rsidRPr="006C4A76" w:rsidRDefault="00480043" w:rsidP="005671B2">
            <w:pPr>
              <w:pStyle w:val="NoSpacing"/>
              <w:spacing w:line="240" w:lineRule="exact"/>
              <w:jc w:val="center"/>
              <w:rPr>
                <w:rFonts w:asciiTheme="majorBidi" w:eastAsia="Times New Roman" w:hAnsiTheme="majorBidi" w:cs="B Lotus"/>
                <w:sz w:val="20"/>
                <w:szCs w:val="20"/>
              </w:rPr>
            </w:pPr>
            <w:r w:rsidRPr="006C4A76">
              <w:rPr>
                <w:rFonts w:asciiTheme="majorBidi" w:eastAsia="Times New Roman" w:hAnsiTheme="majorBidi" w:cs="B Lotus"/>
                <w:sz w:val="20"/>
                <w:szCs w:val="20"/>
                <w:rtl/>
              </w:rPr>
              <w:t>06/3</w:t>
            </w:r>
          </w:p>
        </w:tc>
      </w:tr>
      <w:tr w:rsidR="00480043" w:rsidRPr="006C4A76" w:rsidTr="00403E1D">
        <w:trPr>
          <w:trHeight w:val="540"/>
          <w:jc w:val="center"/>
        </w:trPr>
        <w:tc>
          <w:tcPr>
            <w:tcW w:w="0" w:type="auto"/>
            <w:tcBorders>
              <w:top w:val="nil"/>
              <w:bottom w:val="nil"/>
              <w:right w:val="nil"/>
            </w:tcBorders>
            <w:shd w:val="clear" w:color="auto" w:fill="FFFFFF" w:themeFill="background1"/>
            <w:vAlign w:val="center"/>
          </w:tcPr>
          <w:p w:rsidR="00480043" w:rsidRPr="006C4A76" w:rsidRDefault="00480043" w:rsidP="005671B2">
            <w:pPr>
              <w:spacing w:after="0" w:line="240" w:lineRule="exact"/>
              <w:jc w:val="center"/>
              <w:rPr>
                <w:rFonts w:asciiTheme="majorBidi" w:hAnsiTheme="majorBidi" w:cs="B Lotus"/>
                <w:sz w:val="20"/>
                <w:szCs w:val="20"/>
                <w:rtl/>
              </w:rPr>
            </w:pPr>
            <w:r w:rsidRPr="006C4A76">
              <w:rPr>
                <w:rFonts w:asciiTheme="majorBidi" w:hAnsiTheme="majorBidi" w:cs="B Lotus"/>
                <w:sz w:val="20"/>
                <w:szCs w:val="20"/>
                <w:rtl/>
              </w:rPr>
              <w:t>فرصت رشد</w:t>
            </w:r>
          </w:p>
        </w:tc>
        <w:tc>
          <w:tcPr>
            <w:tcW w:w="0" w:type="auto"/>
            <w:tcBorders>
              <w:top w:val="nil"/>
              <w:left w:val="nil"/>
              <w:bottom w:val="nil"/>
              <w:right w:val="nil"/>
            </w:tcBorders>
            <w:shd w:val="clear" w:color="auto" w:fill="FFFFFF" w:themeFill="background1"/>
            <w:vAlign w:val="center"/>
          </w:tcPr>
          <w:p w:rsidR="00480043" w:rsidRPr="006C4A76" w:rsidRDefault="00480043" w:rsidP="005671B2">
            <w:pPr>
              <w:pStyle w:val="NoSpacing"/>
              <w:spacing w:line="240" w:lineRule="exact"/>
              <w:jc w:val="center"/>
              <w:rPr>
                <w:rFonts w:asciiTheme="majorBidi" w:eastAsia="Times New Roman" w:hAnsiTheme="majorBidi" w:cs="B Lotus"/>
                <w:sz w:val="20"/>
                <w:szCs w:val="20"/>
                <w:rtl/>
              </w:rPr>
            </w:pPr>
            <w:r w:rsidRPr="006C4A76">
              <w:rPr>
                <w:rFonts w:asciiTheme="majorBidi" w:eastAsia="Times New Roman" w:hAnsiTheme="majorBidi" w:cs="B Lotus"/>
                <w:sz w:val="20"/>
                <w:szCs w:val="20"/>
                <w:rtl/>
              </w:rPr>
              <w:t>1110</w:t>
            </w:r>
          </w:p>
        </w:tc>
        <w:tc>
          <w:tcPr>
            <w:tcW w:w="0" w:type="auto"/>
            <w:tcBorders>
              <w:top w:val="nil"/>
              <w:left w:val="nil"/>
              <w:bottom w:val="nil"/>
              <w:right w:val="nil"/>
            </w:tcBorders>
            <w:shd w:val="clear" w:color="auto" w:fill="FFFFFF" w:themeFill="background1"/>
            <w:vAlign w:val="center"/>
          </w:tcPr>
          <w:p w:rsidR="00480043" w:rsidRPr="006C4A76" w:rsidRDefault="00480043" w:rsidP="005671B2">
            <w:pPr>
              <w:pStyle w:val="NoSpacing"/>
              <w:spacing w:line="240" w:lineRule="exact"/>
              <w:jc w:val="center"/>
              <w:rPr>
                <w:rFonts w:asciiTheme="majorBidi" w:eastAsia="Times New Roman" w:hAnsiTheme="majorBidi" w:cs="B Lotus"/>
                <w:sz w:val="20"/>
                <w:szCs w:val="20"/>
                <w:rtl/>
              </w:rPr>
            </w:pPr>
            <w:r w:rsidRPr="006C4A76">
              <w:rPr>
                <w:rFonts w:asciiTheme="majorBidi" w:eastAsia="Times New Roman" w:hAnsiTheme="majorBidi" w:cs="B Lotus"/>
                <w:sz w:val="20"/>
                <w:szCs w:val="20"/>
                <w:rtl/>
              </w:rPr>
              <w:t>081/2</w:t>
            </w:r>
          </w:p>
        </w:tc>
        <w:tc>
          <w:tcPr>
            <w:tcW w:w="0" w:type="auto"/>
            <w:tcBorders>
              <w:top w:val="nil"/>
              <w:left w:val="nil"/>
              <w:bottom w:val="nil"/>
              <w:right w:val="nil"/>
            </w:tcBorders>
            <w:shd w:val="clear" w:color="auto" w:fill="FFFFFF" w:themeFill="background1"/>
            <w:vAlign w:val="center"/>
          </w:tcPr>
          <w:p w:rsidR="00480043" w:rsidRPr="006C4A76" w:rsidRDefault="00480043" w:rsidP="005671B2">
            <w:pPr>
              <w:pStyle w:val="NoSpacing"/>
              <w:spacing w:line="240" w:lineRule="exact"/>
              <w:jc w:val="center"/>
              <w:rPr>
                <w:rFonts w:asciiTheme="majorBidi" w:eastAsia="Times New Roman" w:hAnsiTheme="majorBidi" w:cs="B Lotus"/>
                <w:sz w:val="20"/>
                <w:szCs w:val="20"/>
                <w:rtl/>
              </w:rPr>
            </w:pPr>
            <w:r w:rsidRPr="006C4A76">
              <w:rPr>
                <w:rFonts w:asciiTheme="majorBidi" w:eastAsia="Times New Roman" w:hAnsiTheme="majorBidi" w:cs="B Lotus"/>
                <w:sz w:val="20"/>
                <w:szCs w:val="20"/>
                <w:rtl/>
              </w:rPr>
              <w:t>224/9</w:t>
            </w:r>
          </w:p>
        </w:tc>
        <w:tc>
          <w:tcPr>
            <w:tcW w:w="0" w:type="auto"/>
            <w:tcBorders>
              <w:top w:val="nil"/>
              <w:left w:val="nil"/>
              <w:bottom w:val="nil"/>
              <w:right w:val="nil"/>
            </w:tcBorders>
            <w:shd w:val="clear" w:color="auto" w:fill="FFFFFF" w:themeFill="background1"/>
            <w:vAlign w:val="center"/>
          </w:tcPr>
          <w:p w:rsidR="00480043" w:rsidRPr="006C4A76" w:rsidRDefault="00480043" w:rsidP="005671B2">
            <w:pPr>
              <w:pStyle w:val="NoSpacing"/>
              <w:spacing w:line="240" w:lineRule="exact"/>
              <w:jc w:val="center"/>
              <w:rPr>
                <w:rFonts w:asciiTheme="majorBidi" w:eastAsia="Times New Roman" w:hAnsiTheme="majorBidi" w:cs="B Lotus"/>
                <w:sz w:val="20"/>
                <w:szCs w:val="20"/>
                <w:rtl/>
              </w:rPr>
            </w:pPr>
            <w:r w:rsidRPr="006C4A76">
              <w:rPr>
                <w:rFonts w:asciiTheme="majorBidi" w:eastAsia="Times New Roman" w:hAnsiTheme="majorBidi" w:cs="B Lotus"/>
                <w:sz w:val="20"/>
                <w:szCs w:val="20"/>
                <w:rtl/>
              </w:rPr>
              <w:t>7875/1</w:t>
            </w:r>
          </w:p>
        </w:tc>
        <w:tc>
          <w:tcPr>
            <w:tcW w:w="0" w:type="auto"/>
            <w:tcBorders>
              <w:top w:val="nil"/>
              <w:left w:val="nil"/>
              <w:bottom w:val="nil"/>
              <w:right w:val="nil"/>
            </w:tcBorders>
            <w:shd w:val="clear" w:color="auto" w:fill="FFFFFF" w:themeFill="background1"/>
            <w:vAlign w:val="center"/>
          </w:tcPr>
          <w:p w:rsidR="00480043" w:rsidRPr="006C4A76" w:rsidRDefault="00480043" w:rsidP="005671B2">
            <w:pPr>
              <w:pStyle w:val="NoSpacing"/>
              <w:spacing w:line="240" w:lineRule="exact"/>
              <w:jc w:val="center"/>
              <w:rPr>
                <w:rFonts w:asciiTheme="majorBidi" w:eastAsia="Times New Roman" w:hAnsiTheme="majorBidi" w:cs="B Lotus"/>
                <w:sz w:val="20"/>
                <w:szCs w:val="20"/>
                <w:rtl/>
              </w:rPr>
            </w:pPr>
            <w:r w:rsidRPr="006C4A76">
              <w:rPr>
                <w:rFonts w:asciiTheme="majorBidi" w:eastAsia="Times New Roman" w:hAnsiTheme="majorBidi" w:cs="B Lotus"/>
                <w:sz w:val="20"/>
                <w:szCs w:val="20"/>
                <w:rtl/>
              </w:rPr>
              <w:t>057/164-</w:t>
            </w:r>
          </w:p>
        </w:tc>
        <w:tc>
          <w:tcPr>
            <w:tcW w:w="0" w:type="auto"/>
            <w:tcBorders>
              <w:top w:val="nil"/>
              <w:left w:val="nil"/>
              <w:bottom w:val="nil"/>
            </w:tcBorders>
            <w:shd w:val="clear" w:color="auto" w:fill="FFFFFF" w:themeFill="background1"/>
            <w:vAlign w:val="center"/>
          </w:tcPr>
          <w:p w:rsidR="00480043" w:rsidRPr="006C4A76" w:rsidRDefault="00480043" w:rsidP="005671B2">
            <w:pPr>
              <w:pStyle w:val="NoSpacing"/>
              <w:spacing w:line="240" w:lineRule="exact"/>
              <w:jc w:val="center"/>
              <w:rPr>
                <w:rFonts w:asciiTheme="majorBidi" w:eastAsia="Times New Roman" w:hAnsiTheme="majorBidi" w:cs="B Lotus"/>
                <w:sz w:val="20"/>
                <w:szCs w:val="20"/>
                <w:rtl/>
              </w:rPr>
            </w:pPr>
            <w:r w:rsidRPr="006C4A76">
              <w:rPr>
                <w:rFonts w:asciiTheme="majorBidi" w:eastAsia="Times New Roman" w:hAnsiTheme="majorBidi" w:cs="B Lotus"/>
                <w:sz w:val="20"/>
                <w:szCs w:val="20"/>
                <w:rtl/>
              </w:rPr>
              <w:t>07/87</w:t>
            </w:r>
          </w:p>
        </w:tc>
      </w:tr>
      <w:tr w:rsidR="00480043" w:rsidRPr="006C4A76" w:rsidTr="00403E1D">
        <w:trPr>
          <w:trHeight w:val="423"/>
          <w:jc w:val="center"/>
        </w:trPr>
        <w:tc>
          <w:tcPr>
            <w:tcW w:w="0" w:type="auto"/>
            <w:tcBorders>
              <w:top w:val="nil"/>
              <w:bottom w:val="single" w:sz="4" w:space="0" w:color="auto"/>
              <w:right w:val="nil"/>
            </w:tcBorders>
            <w:shd w:val="clear" w:color="auto" w:fill="FFFFFF" w:themeFill="background1"/>
            <w:vAlign w:val="center"/>
          </w:tcPr>
          <w:p w:rsidR="00480043" w:rsidRPr="006C4A76" w:rsidRDefault="00480043" w:rsidP="005671B2">
            <w:pPr>
              <w:spacing w:after="0" w:line="240" w:lineRule="exact"/>
              <w:jc w:val="center"/>
              <w:rPr>
                <w:rFonts w:asciiTheme="majorBidi" w:hAnsiTheme="majorBidi" w:cs="B Lotus"/>
                <w:sz w:val="20"/>
                <w:szCs w:val="20"/>
                <w:rtl/>
              </w:rPr>
            </w:pPr>
            <w:r w:rsidRPr="006C4A76">
              <w:rPr>
                <w:rFonts w:asciiTheme="majorBidi" w:hAnsiTheme="majorBidi" w:cs="B Lotus"/>
                <w:sz w:val="20"/>
                <w:szCs w:val="20"/>
                <w:rtl/>
              </w:rPr>
              <w:t>اندازه شرکت</w:t>
            </w:r>
          </w:p>
        </w:tc>
        <w:tc>
          <w:tcPr>
            <w:tcW w:w="0" w:type="auto"/>
            <w:tcBorders>
              <w:top w:val="nil"/>
              <w:left w:val="nil"/>
              <w:bottom w:val="single" w:sz="4" w:space="0" w:color="auto"/>
              <w:right w:val="nil"/>
            </w:tcBorders>
            <w:shd w:val="clear" w:color="auto" w:fill="FFFFFF" w:themeFill="background1"/>
            <w:vAlign w:val="center"/>
          </w:tcPr>
          <w:p w:rsidR="00480043" w:rsidRPr="006C4A76" w:rsidRDefault="00480043" w:rsidP="005671B2">
            <w:pPr>
              <w:pStyle w:val="NoSpacing"/>
              <w:spacing w:line="240" w:lineRule="exact"/>
              <w:jc w:val="center"/>
              <w:rPr>
                <w:rFonts w:asciiTheme="majorBidi" w:eastAsia="Times New Roman" w:hAnsiTheme="majorBidi" w:cs="B Lotus"/>
                <w:sz w:val="20"/>
                <w:szCs w:val="20"/>
                <w:rtl/>
              </w:rPr>
            </w:pPr>
            <w:r w:rsidRPr="006C4A76">
              <w:rPr>
                <w:rFonts w:asciiTheme="majorBidi" w:eastAsia="Times New Roman" w:hAnsiTheme="majorBidi" w:cs="B Lotus"/>
                <w:sz w:val="20"/>
                <w:szCs w:val="20"/>
                <w:rtl/>
              </w:rPr>
              <w:t>1110</w:t>
            </w:r>
          </w:p>
        </w:tc>
        <w:tc>
          <w:tcPr>
            <w:tcW w:w="0" w:type="auto"/>
            <w:tcBorders>
              <w:top w:val="nil"/>
              <w:left w:val="nil"/>
              <w:bottom w:val="single" w:sz="4" w:space="0" w:color="auto"/>
              <w:right w:val="nil"/>
            </w:tcBorders>
            <w:shd w:val="clear" w:color="auto" w:fill="FFFFFF" w:themeFill="background1"/>
            <w:vAlign w:val="center"/>
          </w:tcPr>
          <w:p w:rsidR="00480043" w:rsidRPr="006C4A76" w:rsidRDefault="00480043" w:rsidP="005671B2">
            <w:pPr>
              <w:pStyle w:val="NoSpacing"/>
              <w:spacing w:line="240" w:lineRule="exact"/>
              <w:jc w:val="center"/>
              <w:rPr>
                <w:rFonts w:asciiTheme="majorBidi" w:eastAsia="Times New Roman" w:hAnsiTheme="majorBidi" w:cs="B Lotus"/>
                <w:sz w:val="20"/>
                <w:szCs w:val="20"/>
              </w:rPr>
            </w:pPr>
            <w:r w:rsidRPr="006C4A76">
              <w:rPr>
                <w:rFonts w:asciiTheme="majorBidi" w:eastAsia="Times New Roman" w:hAnsiTheme="majorBidi" w:cs="B Lotus"/>
                <w:sz w:val="20"/>
                <w:szCs w:val="20"/>
                <w:rtl/>
              </w:rPr>
              <w:t>988/5</w:t>
            </w:r>
          </w:p>
        </w:tc>
        <w:tc>
          <w:tcPr>
            <w:tcW w:w="0" w:type="auto"/>
            <w:tcBorders>
              <w:top w:val="nil"/>
              <w:left w:val="nil"/>
              <w:bottom w:val="single" w:sz="4" w:space="0" w:color="auto"/>
              <w:right w:val="nil"/>
            </w:tcBorders>
            <w:shd w:val="clear" w:color="auto" w:fill="FFFFFF" w:themeFill="background1"/>
            <w:vAlign w:val="center"/>
          </w:tcPr>
          <w:p w:rsidR="00480043" w:rsidRPr="006C4A76" w:rsidRDefault="00480043" w:rsidP="005671B2">
            <w:pPr>
              <w:pStyle w:val="NoSpacing"/>
              <w:spacing w:line="240" w:lineRule="exact"/>
              <w:jc w:val="center"/>
              <w:rPr>
                <w:rFonts w:asciiTheme="majorBidi" w:eastAsia="Times New Roman" w:hAnsiTheme="majorBidi" w:cs="B Lotus"/>
                <w:sz w:val="20"/>
                <w:szCs w:val="20"/>
              </w:rPr>
            </w:pPr>
            <w:r w:rsidRPr="006C4A76">
              <w:rPr>
                <w:rFonts w:asciiTheme="majorBidi" w:eastAsia="Times New Roman" w:hAnsiTheme="majorBidi" w:cs="B Lotus"/>
                <w:sz w:val="20"/>
                <w:szCs w:val="20"/>
                <w:rtl/>
              </w:rPr>
              <w:t>597/0</w:t>
            </w:r>
          </w:p>
        </w:tc>
        <w:tc>
          <w:tcPr>
            <w:tcW w:w="0" w:type="auto"/>
            <w:tcBorders>
              <w:top w:val="nil"/>
              <w:left w:val="nil"/>
              <w:bottom w:val="single" w:sz="4" w:space="0" w:color="auto"/>
              <w:right w:val="nil"/>
            </w:tcBorders>
            <w:shd w:val="clear" w:color="auto" w:fill="FFFFFF" w:themeFill="background1"/>
            <w:vAlign w:val="center"/>
          </w:tcPr>
          <w:p w:rsidR="00480043" w:rsidRPr="006C4A76" w:rsidRDefault="00480043" w:rsidP="005671B2">
            <w:pPr>
              <w:pStyle w:val="NoSpacing"/>
              <w:spacing w:line="240" w:lineRule="exact"/>
              <w:jc w:val="center"/>
              <w:rPr>
                <w:rFonts w:asciiTheme="majorBidi" w:eastAsia="Times New Roman" w:hAnsiTheme="majorBidi" w:cs="B Lotus"/>
                <w:sz w:val="20"/>
                <w:szCs w:val="20"/>
              </w:rPr>
            </w:pPr>
            <w:r w:rsidRPr="006C4A76">
              <w:rPr>
                <w:rFonts w:asciiTheme="majorBidi" w:eastAsia="Times New Roman" w:hAnsiTheme="majorBidi" w:cs="B Lotus"/>
                <w:sz w:val="20"/>
                <w:szCs w:val="20"/>
                <w:rtl/>
              </w:rPr>
              <w:t>904/5</w:t>
            </w:r>
          </w:p>
        </w:tc>
        <w:tc>
          <w:tcPr>
            <w:tcW w:w="0" w:type="auto"/>
            <w:tcBorders>
              <w:top w:val="nil"/>
              <w:left w:val="nil"/>
              <w:bottom w:val="single" w:sz="4" w:space="0" w:color="auto"/>
              <w:right w:val="nil"/>
            </w:tcBorders>
            <w:shd w:val="clear" w:color="auto" w:fill="FFFFFF" w:themeFill="background1"/>
            <w:vAlign w:val="center"/>
          </w:tcPr>
          <w:p w:rsidR="00480043" w:rsidRPr="006C4A76" w:rsidRDefault="00480043" w:rsidP="005671B2">
            <w:pPr>
              <w:pStyle w:val="NoSpacing"/>
              <w:spacing w:line="240" w:lineRule="exact"/>
              <w:jc w:val="center"/>
              <w:rPr>
                <w:rFonts w:asciiTheme="majorBidi" w:eastAsia="Times New Roman" w:hAnsiTheme="majorBidi" w:cs="B Lotus"/>
                <w:sz w:val="20"/>
                <w:szCs w:val="20"/>
              </w:rPr>
            </w:pPr>
            <w:r w:rsidRPr="006C4A76">
              <w:rPr>
                <w:rFonts w:asciiTheme="majorBidi" w:eastAsia="Times New Roman" w:hAnsiTheme="majorBidi" w:cs="B Lotus"/>
                <w:sz w:val="20"/>
                <w:szCs w:val="20"/>
                <w:rtl/>
              </w:rPr>
              <w:t>562/4</w:t>
            </w:r>
          </w:p>
        </w:tc>
        <w:tc>
          <w:tcPr>
            <w:tcW w:w="0" w:type="auto"/>
            <w:tcBorders>
              <w:top w:val="nil"/>
              <w:left w:val="nil"/>
              <w:bottom w:val="single" w:sz="4" w:space="0" w:color="auto"/>
            </w:tcBorders>
            <w:shd w:val="clear" w:color="auto" w:fill="FFFFFF" w:themeFill="background1"/>
            <w:vAlign w:val="center"/>
          </w:tcPr>
          <w:p w:rsidR="00480043" w:rsidRPr="006C4A76" w:rsidRDefault="00480043" w:rsidP="005671B2">
            <w:pPr>
              <w:pStyle w:val="NoSpacing"/>
              <w:spacing w:line="240" w:lineRule="exact"/>
              <w:jc w:val="center"/>
              <w:rPr>
                <w:rFonts w:asciiTheme="majorBidi" w:eastAsia="Times New Roman" w:hAnsiTheme="majorBidi" w:cs="B Lotus"/>
                <w:sz w:val="20"/>
                <w:szCs w:val="20"/>
              </w:rPr>
            </w:pPr>
            <w:r w:rsidRPr="006C4A76">
              <w:rPr>
                <w:rFonts w:asciiTheme="majorBidi" w:eastAsia="Times New Roman" w:hAnsiTheme="majorBidi" w:cs="B Lotus"/>
                <w:sz w:val="20"/>
                <w:szCs w:val="20"/>
                <w:rtl/>
              </w:rPr>
              <w:t>298/8</w:t>
            </w:r>
          </w:p>
        </w:tc>
      </w:tr>
      <w:tr w:rsidR="00403E1D" w:rsidRPr="006C4A76" w:rsidTr="00F9368F">
        <w:trPr>
          <w:trHeight w:val="423"/>
          <w:jc w:val="center"/>
        </w:trPr>
        <w:tc>
          <w:tcPr>
            <w:tcW w:w="0" w:type="auto"/>
            <w:gridSpan w:val="7"/>
            <w:tcBorders>
              <w:top w:val="single" w:sz="4" w:space="0" w:color="auto"/>
              <w:bottom w:val="nil"/>
            </w:tcBorders>
            <w:shd w:val="clear" w:color="auto" w:fill="auto"/>
            <w:vAlign w:val="center"/>
          </w:tcPr>
          <w:p w:rsidR="00403E1D" w:rsidRPr="006C4A76" w:rsidRDefault="00403E1D" w:rsidP="00403E1D">
            <w:pPr>
              <w:spacing w:after="0" w:line="240" w:lineRule="auto"/>
              <w:rPr>
                <w:rFonts w:asciiTheme="majorBidi" w:eastAsia="Times New Roman" w:hAnsiTheme="majorBidi" w:cs="B Lotus"/>
                <w:sz w:val="20"/>
                <w:szCs w:val="20"/>
                <w:rtl/>
              </w:rPr>
            </w:pPr>
            <w:r>
              <w:rPr>
                <w:rFonts w:asciiTheme="majorBidi" w:hAnsiTheme="majorBidi" w:cs="B Lotus" w:hint="cs"/>
                <w:sz w:val="20"/>
                <w:szCs w:val="20"/>
                <w:rtl/>
              </w:rPr>
              <w:t>منبع: یافته های پژوهش</w:t>
            </w:r>
          </w:p>
        </w:tc>
      </w:tr>
    </w:tbl>
    <w:p w:rsidR="00CD73FD" w:rsidRPr="006C4A76" w:rsidRDefault="00CD73FD" w:rsidP="00BE15E3">
      <w:pPr>
        <w:spacing w:before="240" w:after="0" w:line="240" w:lineRule="auto"/>
        <w:ind w:firstLine="282"/>
        <w:jc w:val="lowKashida"/>
        <w:rPr>
          <w:rFonts w:asciiTheme="majorBidi" w:hAnsiTheme="majorBidi" w:cs="B Lotus"/>
          <w:sz w:val="26"/>
          <w:szCs w:val="26"/>
          <w:rtl/>
        </w:rPr>
      </w:pPr>
      <w:r w:rsidRPr="006C4A76">
        <w:rPr>
          <w:rFonts w:asciiTheme="majorBidi" w:hAnsiTheme="majorBidi" w:cs="B Lotus"/>
          <w:sz w:val="26"/>
          <w:szCs w:val="26"/>
          <w:rtl/>
        </w:rPr>
        <w:t xml:space="preserve">متغير </w:t>
      </w:r>
      <w:r w:rsidR="00FC2F9E" w:rsidRPr="006C4A76">
        <w:rPr>
          <w:rFonts w:asciiTheme="majorBidi" w:hAnsiTheme="majorBidi" w:cs="B Lotus"/>
          <w:sz w:val="26"/>
          <w:szCs w:val="26"/>
          <w:rtl/>
        </w:rPr>
        <w:t xml:space="preserve">کیفیت گزارشگری مالی </w:t>
      </w:r>
      <w:r w:rsidRPr="006C4A76">
        <w:rPr>
          <w:rFonts w:asciiTheme="majorBidi" w:hAnsiTheme="majorBidi" w:cs="B Lotus"/>
          <w:sz w:val="26"/>
          <w:szCs w:val="26"/>
          <w:rtl/>
        </w:rPr>
        <w:t xml:space="preserve">که متغير وابسته </w:t>
      </w:r>
      <w:r w:rsidR="0095444C">
        <w:rPr>
          <w:rFonts w:asciiTheme="majorBidi" w:hAnsiTheme="majorBidi" w:cs="B Lotus"/>
          <w:sz w:val="26"/>
          <w:szCs w:val="26"/>
          <w:rtl/>
        </w:rPr>
        <w:t>پژوهش</w:t>
      </w:r>
      <w:r w:rsidRPr="006C4A76">
        <w:rPr>
          <w:rFonts w:asciiTheme="majorBidi" w:hAnsiTheme="majorBidi" w:cs="B Lotus"/>
          <w:sz w:val="26"/>
          <w:szCs w:val="26"/>
          <w:rtl/>
        </w:rPr>
        <w:t xml:space="preserve"> مي‌باشد داراي 11</w:t>
      </w:r>
      <w:r w:rsidR="003F0DD2" w:rsidRPr="006C4A76">
        <w:rPr>
          <w:rFonts w:asciiTheme="majorBidi" w:hAnsiTheme="majorBidi" w:cs="B Lotus"/>
          <w:sz w:val="26"/>
          <w:szCs w:val="26"/>
          <w:rtl/>
        </w:rPr>
        <w:t>10</w:t>
      </w:r>
      <w:r w:rsidRPr="006C4A76">
        <w:rPr>
          <w:rFonts w:asciiTheme="majorBidi" w:hAnsiTheme="majorBidi" w:cs="B Lotus"/>
          <w:sz w:val="26"/>
          <w:szCs w:val="26"/>
          <w:rtl/>
        </w:rPr>
        <w:t xml:space="preserve"> مشاهده است که ميانگين، انحراف استاندارد و ميانه</w:t>
      </w:r>
      <w:r w:rsidR="00891BB6" w:rsidRPr="006C4A76">
        <w:rPr>
          <w:rFonts w:asciiTheme="majorBidi" w:hAnsiTheme="majorBidi" w:cs="B Lotus"/>
          <w:sz w:val="26"/>
          <w:szCs w:val="26"/>
          <w:rtl/>
        </w:rPr>
        <w:t>‌</w:t>
      </w:r>
      <w:r w:rsidRPr="006C4A76">
        <w:rPr>
          <w:rFonts w:asciiTheme="majorBidi" w:hAnsiTheme="majorBidi" w:cs="B Lotus"/>
          <w:sz w:val="26"/>
          <w:szCs w:val="26"/>
          <w:rtl/>
        </w:rPr>
        <w:t xml:space="preserve">ي آن به ترتيب برابر با </w:t>
      </w:r>
      <w:r w:rsidR="00891BB6" w:rsidRPr="006C4A76">
        <w:rPr>
          <w:rFonts w:asciiTheme="majorBidi" w:hAnsiTheme="majorBidi" w:cs="B Lotus"/>
          <w:sz w:val="26"/>
          <w:szCs w:val="26"/>
          <w:rtl/>
        </w:rPr>
        <w:t>515/0</w:t>
      </w:r>
      <w:r w:rsidRPr="006C4A76">
        <w:rPr>
          <w:rFonts w:asciiTheme="majorBidi" w:hAnsiTheme="majorBidi" w:cs="B Lotus"/>
          <w:sz w:val="26"/>
          <w:szCs w:val="26"/>
          <w:rtl/>
        </w:rPr>
        <w:t xml:space="preserve">، </w:t>
      </w:r>
      <w:r w:rsidR="00891BB6" w:rsidRPr="006C4A76">
        <w:rPr>
          <w:rFonts w:asciiTheme="majorBidi" w:hAnsiTheme="majorBidi" w:cs="B Lotus"/>
          <w:sz w:val="26"/>
          <w:szCs w:val="26"/>
          <w:rtl/>
        </w:rPr>
        <w:t xml:space="preserve">478/0 </w:t>
      </w:r>
      <w:r w:rsidRPr="006C4A76">
        <w:rPr>
          <w:rFonts w:asciiTheme="majorBidi" w:hAnsiTheme="majorBidi" w:cs="B Lotus"/>
          <w:sz w:val="26"/>
          <w:szCs w:val="26"/>
          <w:rtl/>
        </w:rPr>
        <w:t xml:space="preserve">و </w:t>
      </w:r>
      <w:r w:rsidR="00891BB6" w:rsidRPr="006C4A76">
        <w:rPr>
          <w:rFonts w:asciiTheme="majorBidi" w:hAnsiTheme="majorBidi" w:cs="B Lotus"/>
          <w:sz w:val="26"/>
          <w:szCs w:val="26"/>
          <w:rtl/>
        </w:rPr>
        <w:t>386/0</w:t>
      </w:r>
      <w:r w:rsidRPr="006C4A76">
        <w:rPr>
          <w:rFonts w:asciiTheme="majorBidi" w:hAnsiTheme="majorBidi" w:cs="B Lotus"/>
          <w:sz w:val="26"/>
          <w:szCs w:val="26"/>
          <w:rtl/>
        </w:rPr>
        <w:t xml:space="preserve"> مي‌باشد و همچنين کمترين ميزان </w:t>
      </w:r>
      <w:r w:rsidR="00891BB6" w:rsidRPr="006C4A76">
        <w:rPr>
          <w:rFonts w:asciiTheme="majorBidi" w:hAnsiTheme="majorBidi" w:cs="B Lotus"/>
          <w:sz w:val="26"/>
          <w:szCs w:val="26"/>
          <w:rtl/>
        </w:rPr>
        <w:t xml:space="preserve">کیفیت گزارشگری مالی </w:t>
      </w:r>
      <w:r w:rsidRPr="006C4A76">
        <w:rPr>
          <w:rFonts w:asciiTheme="majorBidi" w:hAnsiTheme="majorBidi" w:cs="B Lotus"/>
          <w:sz w:val="26"/>
          <w:szCs w:val="26"/>
          <w:rtl/>
        </w:rPr>
        <w:t xml:space="preserve">برابر با </w:t>
      </w:r>
      <w:r w:rsidR="00891BB6" w:rsidRPr="006C4A76">
        <w:rPr>
          <w:rFonts w:asciiTheme="majorBidi" w:hAnsiTheme="majorBidi" w:cs="B Lotus"/>
          <w:sz w:val="26"/>
          <w:szCs w:val="26"/>
          <w:rtl/>
        </w:rPr>
        <w:t>0</w:t>
      </w:r>
      <w:r w:rsidRPr="006C4A76">
        <w:rPr>
          <w:rFonts w:asciiTheme="majorBidi" w:hAnsiTheme="majorBidi" w:cs="B Lotus"/>
          <w:sz w:val="26"/>
          <w:szCs w:val="26"/>
          <w:rtl/>
        </w:rPr>
        <w:t xml:space="preserve"> و بيشترين مقدار اين  متغير برابر با </w:t>
      </w:r>
      <w:r w:rsidR="00891BB6" w:rsidRPr="006C4A76">
        <w:rPr>
          <w:rFonts w:asciiTheme="majorBidi" w:hAnsiTheme="majorBidi" w:cs="B Lotus"/>
          <w:sz w:val="26"/>
          <w:szCs w:val="26"/>
          <w:rtl/>
        </w:rPr>
        <w:t xml:space="preserve">651/2 </w:t>
      </w:r>
      <w:r w:rsidRPr="006C4A76">
        <w:rPr>
          <w:rFonts w:asciiTheme="majorBidi" w:hAnsiTheme="majorBidi" w:cs="B Lotus"/>
          <w:sz w:val="26"/>
          <w:szCs w:val="26"/>
          <w:rtl/>
        </w:rPr>
        <w:t>مي‌باشد.</w:t>
      </w:r>
      <w:r w:rsidR="003E4C55" w:rsidRPr="006C4A76">
        <w:rPr>
          <w:rFonts w:asciiTheme="majorBidi" w:hAnsiTheme="majorBidi" w:cs="B Lotus" w:hint="cs"/>
          <w:sz w:val="26"/>
          <w:szCs w:val="26"/>
          <w:rtl/>
        </w:rPr>
        <w:t xml:space="preserve"> سایر متغیرها نیز متناظر با اين متغیر بشرح </w:t>
      </w:r>
      <w:r w:rsidR="00BE15E3" w:rsidRPr="006C4A76">
        <w:rPr>
          <w:rFonts w:asciiTheme="majorBidi" w:hAnsiTheme="majorBidi" w:cs="B Lotus" w:hint="cs"/>
          <w:sz w:val="26"/>
          <w:szCs w:val="26"/>
          <w:rtl/>
        </w:rPr>
        <w:t>نگاره</w:t>
      </w:r>
      <w:r w:rsidR="00BE15E3" w:rsidRPr="006C4A76">
        <w:rPr>
          <w:rFonts w:asciiTheme="majorBidi" w:hAnsiTheme="majorBidi" w:cs="B Lotus"/>
          <w:sz w:val="26"/>
          <w:szCs w:val="26"/>
          <w:rtl/>
        </w:rPr>
        <w:t xml:space="preserve"> (3)</w:t>
      </w:r>
      <w:r w:rsidR="003E4C55" w:rsidRPr="006C4A76">
        <w:rPr>
          <w:rFonts w:asciiTheme="majorBidi" w:hAnsiTheme="majorBidi" w:cs="B Lotus" w:hint="cs"/>
          <w:sz w:val="26"/>
          <w:szCs w:val="26"/>
          <w:rtl/>
        </w:rPr>
        <w:t xml:space="preserve"> می‌باشند.</w:t>
      </w:r>
    </w:p>
    <w:p w:rsidR="00CD73FD" w:rsidRPr="006C4A76" w:rsidRDefault="00CD73FD" w:rsidP="002534F8">
      <w:pPr>
        <w:pStyle w:val="Z14"/>
        <w:spacing w:before="240" w:line="240" w:lineRule="auto"/>
        <w:rPr>
          <w:rFonts w:asciiTheme="majorBidi" w:eastAsiaTheme="minorHAnsi" w:hAnsiTheme="majorBidi" w:cs="B Lotus"/>
          <w:b w:val="0"/>
          <w:bCs w:val="0"/>
          <w:kern w:val="0"/>
          <w:sz w:val="26"/>
          <w:szCs w:val="26"/>
          <w:rtl/>
          <w:lang w:val="en-US" w:eastAsia="en-US"/>
        </w:rPr>
      </w:pPr>
      <w:bookmarkStart w:id="53" w:name="_Toc439168551"/>
      <w:bookmarkStart w:id="54" w:name="_Toc439168686"/>
      <w:bookmarkStart w:id="55" w:name="_Toc501134298"/>
      <w:r w:rsidRPr="00D0204A">
        <w:rPr>
          <w:rStyle w:val="SubtleEmphasis"/>
          <w:rFonts w:asciiTheme="majorBidi" w:hAnsiTheme="majorBidi" w:cs="B Lotus"/>
          <w:i w:val="0"/>
          <w:iCs w:val="0"/>
          <w:szCs w:val="24"/>
          <w:rtl/>
        </w:rPr>
        <w:lastRenderedPageBreak/>
        <w:t xml:space="preserve">توزيع فراواني متغيرهاي مجازي </w:t>
      </w:r>
      <w:r w:rsidR="0095444C" w:rsidRPr="00D0204A">
        <w:rPr>
          <w:rStyle w:val="SubtleEmphasis"/>
          <w:rFonts w:asciiTheme="majorBidi" w:hAnsiTheme="majorBidi" w:cs="B Lotus"/>
          <w:i w:val="0"/>
          <w:iCs w:val="0"/>
          <w:szCs w:val="24"/>
          <w:rtl/>
        </w:rPr>
        <w:t>پژوهش</w:t>
      </w:r>
      <w:bookmarkEnd w:id="53"/>
      <w:bookmarkEnd w:id="54"/>
      <w:bookmarkEnd w:id="55"/>
      <w:r w:rsidR="008512AB" w:rsidRPr="006C4A76">
        <w:rPr>
          <w:rStyle w:val="SubtleEmphasis"/>
          <w:rFonts w:asciiTheme="majorBidi" w:hAnsiTheme="majorBidi" w:cs="B Lotus" w:hint="cs"/>
          <w:i w:val="0"/>
          <w:iCs w:val="0"/>
          <w:sz w:val="26"/>
          <w:szCs w:val="26"/>
          <w:rtl/>
        </w:rPr>
        <w:t xml:space="preserve">. </w:t>
      </w:r>
      <w:r w:rsidR="008512AB" w:rsidRPr="006C4A76">
        <w:rPr>
          <w:rFonts w:asciiTheme="majorBidi" w:eastAsiaTheme="minorHAnsi" w:hAnsiTheme="majorBidi" w:cs="B Lotus"/>
          <w:b w:val="0"/>
          <w:bCs w:val="0"/>
          <w:kern w:val="0"/>
          <w:sz w:val="26"/>
          <w:szCs w:val="26"/>
          <w:rtl/>
          <w:lang w:val="en-US" w:eastAsia="en-US"/>
        </w:rPr>
        <w:t xml:space="preserve">در اين </w:t>
      </w:r>
      <w:r w:rsidRPr="006C4A76">
        <w:rPr>
          <w:rFonts w:asciiTheme="majorBidi" w:eastAsiaTheme="minorHAnsi" w:hAnsiTheme="majorBidi" w:cs="B Lotus"/>
          <w:b w:val="0"/>
          <w:bCs w:val="0"/>
          <w:kern w:val="0"/>
          <w:sz w:val="26"/>
          <w:szCs w:val="26"/>
          <w:rtl/>
          <w:lang w:val="en-US" w:eastAsia="en-US"/>
        </w:rPr>
        <w:t>بخش، توزيع فراواني</w:t>
      </w:r>
      <w:r w:rsidRPr="006C4A76">
        <w:rPr>
          <w:rFonts w:asciiTheme="majorBidi" w:hAnsiTheme="majorBidi" w:cs="B Lotus"/>
          <w:sz w:val="26"/>
          <w:szCs w:val="26"/>
          <w:rtl/>
        </w:rPr>
        <w:t xml:space="preserve"> </w:t>
      </w:r>
      <w:r w:rsidRPr="006C4A76">
        <w:rPr>
          <w:rFonts w:asciiTheme="majorBidi" w:eastAsiaTheme="minorHAnsi" w:hAnsiTheme="majorBidi" w:cs="B Lotus"/>
          <w:b w:val="0"/>
          <w:bCs w:val="0"/>
          <w:kern w:val="0"/>
          <w:sz w:val="26"/>
          <w:szCs w:val="26"/>
          <w:rtl/>
          <w:lang w:val="en-US" w:eastAsia="en-US"/>
        </w:rPr>
        <w:t xml:space="preserve">متغير مجازي </w:t>
      </w:r>
      <w:r w:rsidR="0095444C">
        <w:rPr>
          <w:rFonts w:asciiTheme="majorBidi" w:eastAsiaTheme="minorHAnsi" w:hAnsiTheme="majorBidi" w:cs="B Lotus"/>
          <w:b w:val="0"/>
          <w:bCs w:val="0"/>
          <w:kern w:val="0"/>
          <w:sz w:val="26"/>
          <w:szCs w:val="26"/>
          <w:rtl/>
          <w:lang w:val="en-US" w:eastAsia="en-US"/>
        </w:rPr>
        <w:t>پژوهش</w:t>
      </w:r>
      <w:r w:rsidR="002534F8" w:rsidRPr="006C4A76">
        <w:rPr>
          <w:rFonts w:asciiTheme="majorBidi" w:eastAsiaTheme="minorHAnsi" w:hAnsiTheme="majorBidi" w:cs="B Lotus" w:hint="cs"/>
          <w:b w:val="0"/>
          <w:bCs w:val="0"/>
          <w:kern w:val="0"/>
          <w:sz w:val="26"/>
          <w:szCs w:val="26"/>
          <w:rtl/>
          <w:lang w:val="en-US" w:eastAsia="en-US"/>
        </w:rPr>
        <w:t xml:space="preserve"> </w:t>
      </w:r>
      <w:r w:rsidRPr="006C4A76">
        <w:rPr>
          <w:rFonts w:asciiTheme="majorBidi" w:eastAsiaTheme="minorHAnsi" w:hAnsiTheme="majorBidi" w:cs="B Lotus"/>
          <w:b w:val="0"/>
          <w:bCs w:val="0"/>
          <w:kern w:val="0"/>
          <w:sz w:val="26"/>
          <w:szCs w:val="26"/>
          <w:rtl/>
          <w:lang w:val="en-US" w:eastAsia="en-US"/>
        </w:rPr>
        <w:t>تخصص حسابرس» را مي</w:t>
      </w:r>
      <w:r w:rsidR="002534F8" w:rsidRPr="006C4A76">
        <w:rPr>
          <w:rFonts w:eastAsiaTheme="minorHAnsi" w:cs="B Lotus" w:hint="cs"/>
          <w:rtl/>
        </w:rPr>
        <w:t>‌</w:t>
      </w:r>
      <w:r w:rsidRPr="006C4A76">
        <w:rPr>
          <w:rFonts w:asciiTheme="majorBidi" w:eastAsiaTheme="minorHAnsi" w:hAnsiTheme="majorBidi" w:cs="B Lotus"/>
          <w:b w:val="0"/>
          <w:bCs w:val="0"/>
          <w:kern w:val="0"/>
          <w:sz w:val="26"/>
          <w:szCs w:val="26"/>
          <w:rtl/>
          <w:lang w:val="en-US" w:eastAsia="en-US"/>
        </w:rPr>
        <w:t xml:space="preserve">آوريم. </w:t>
      </w:r>
      <w:r w:rsidR="00BA63EF" w:rsidRPr="006C4A76">
        <w:rPr>
          <w:rFonts w:asciiTheme="majorBidi" w:eastAsiaTheme="minorHAnsi" w:hAnsiTheme="majorBidi" w:cs="B Lotus" w:hint="cs"/>
          <w:b w:val="0"/>
          <w:bCs w:val="0"/>
          <w:kern w:val="0"/>
          <w:sz w:val="26"/>
          <w:szCs w:val="26"/>
          <w:rtl/>
          <w:lang w:val="en-US" w:eastAsia="en-US"/>
        </w:rPr>
        <w:t>نگاره (4)</w:t>
      </w:r>
      <w:r w:rsidRPr="006C4A76">
        <w:rPr>
          <w:rFonts w:asciiTheme="majorBidi" w:eastAsiaTheme="minorHAnsi" w:hAnsiTheme="majorBidi" w:cs="B Lotus"/>
          <w:b w:val="0"/>
          <w:bCs w:val="0"/>
          <w:kern w:val="0"/>
          <w:sz w:val="26"/>
          <w:szCs w:val="26"/>
          <w:rtl/>
          <w:lang w:val="en-US" w:eastAsia="en-US"/>
        </w:rPr>
        <w:t xml:space="preserve"> توزيع فراواني متغير «تخصص حسابرس» را نشان مي</w:t>
      </w:r>
      <w:r w:rsidRPr="006C4A76">
        <w:rPr>
          <w:rFonts w:asciiTheme="majorBidi" w:eastAsiaTheme="minorHAnsi" w:hAnsiTheme="majorBidi" w:cs="B Lotus"/>
          <w:b w:val="0"/>
          <w:bCs w:val="0"/>
          <w:kern w:val="0"/>
          <w:sz w:val="26"/>
          <w:szCs w:val="26"/>
          <w:rtl/>
          <w:lang w:val="en-US" w:eastAsia="en-US"/>
        </w:rPr>
        <w:softHyphen/>
        <w:t>دهد.</w:t>
      </w:r>
    </w:p>
    <w:p w:rsidR="00CD73FD" w:rsidRPr="006C4A76" w:rsidRDefault="00716894" w:rsidP="002C0F71">
      <w:pPr>
        <w:pStyle w:val="a3"/>
        <w:spacing w:before="240" w:line="240" w:lineRule="auto"/>
        <w:rPr>
          <w:rFonts w:asciiTheme="majorBidi" w:hAnsiTheme="majorBidi" w:cs="B Lotus"/>
          <w:sz w:val="20"/>
          <w:szCs w:val="20"/>
          <w:rtl/>
        </w:rPr>
      </w:pPr>
      <w:bookmarkStart w:id="56" w:name="_Toc432540312"/>
      <w:r w:rsidRPr="006C4A76">
        <w:rPr>
          <w:rFonts w:asciiTheme="majorBidi" w:hAnsiTheme="majorBidi" w:cs="B Lotus" w:hint="cs"/>
          <w:sz w:val="20"/>
          <w:szCs w:val="20"/>
          <w:rtl/>
        </w:rPr>
        <w:t>نگاره (</w:t>
      </w:r>
      <w:r w:rsidR="002C0F71" w:rsidRPr="006C4A76">
        <w:rPr>
          <w:rFonts w:asciiTheme="majorBidi" w:hAnsiTheme="majorBidi" w:cs="B Lotus" w:hint="cs"/>
          <w:sz w:val="20"/>
          <w:szCs w:val="20"/>
          <w:rtl/>
        </w:rPr>
        <w:t>4</w:t>
      </w:r>
      <w:r w:rsidRPr="006C4A76">
        <w:rPr>
          <w:rFonts w:asciiTheme="majorBidi" w:hAnsiTheme="majorBidi" w:cs="B Lotus" w:hint="cs"/>
          <w:sz w:val="20"/>
          <w:szCs w:val="20"/>
          <w:rtl/>
        </w:rPr>
        <w:t>):</w:t>
      </w:r>
      <w:r w:rsidR="00CD73FD" w:rsidRPr="006C4A76">
        <w:rPr>
          <w:rFonts w:asciiTheme="majorBidi" w:hAnsiTheme="majorBidi" w:cs="B Lotus"/>
          <w:sz w:val="20"/>
          <w:szCs w:val="20"/>
          <w:rtl/>
        </w:rPr>
        <w:t xml:space="preserve"> توزيع فراواني متغير «تخصص حسابرس»</w:t>
      </w:r>
      <w:bookmarkEnd w:id="56"/>
    </w:p>
    <w:tbl>
      <w:tblPr>
        <w:bidiVisual/>
        <w:tblW w:w="0" w:type="auto"/>
        <w:jc w:val="center"/>
        <w:tblInd w:w="-1706" w:type="dxa"/>
        <w:tblBorders>
          <w:top w:val="single" w:sz="8" w:space="0" w:color="000000"/>
          <w:bottom w:val="single" w:sz="8" w:space="0" w:color="000000"/>
        </w:tblBorders>
        <w:tblLook w:val="04A0" w:firstRow="1" w:lastRow="0" w:firstColumn="1" w:lastColumn="0" w:noHBand="0" w:noVBand="1"/>
      </w:tblPr>
      <w:tblGrid>
        <w:gridCol w:w="5215"/>
        <w:gridCol w:w="764"/>
        <w:gridCol w:w="842"/>
        <w:gridCol w:w="1311"/>
      </w:tblGrid>
      <w:tr w:rsidR="00CD73FD" w:rsidRPr="006C4A76" w:rsidTr="00403E1D">
        <w:trPr>
          <w:jc w:val="center"/>
        </w:trPr>
        <w:tc>
          <w:tcPr>
            <w:tcW w:w="5215" w:type="dxa"/>
            <w:tcBorders>
              <w:top w:val="single" w:sz="8" w:space="0" w:color="000000"/>
              <w:bottom w:val="single" w:sz="8" w:space="0" w:color="000000"/>
            </w:tcBorders>
            <w:shd w:val="clear" w:color="auto" w:fill="FFFFFF" w:themeFill="background1"/>
            <w:vAlign w:val="center"/>
          </w:tcPr>
          <w:p w:rsidR="00CD73FD" w:rsidRPr="006C4A76" w:rsidRDefault="00CD73FD" w:rsidP="00403E1D">
            <w:pPr>
              <w:spacing w:after="0" w:line="240" w:lineRule="auto"/>
              <w:jc w:val="center"/>
              <w:rPr>
                <w:rFonts w:asciiTheme="majorBidi" w:hAnsiTheme="majorBidi" w:cs="B Lotus"/>
                <w:b/>
                <w:bCs/>
                <w:sz w:val="20"/>
                <w:szCs w:val="20"/>
                <w:rtl/>
              </w:rPr>
            </w:pPr>
            <w:r w:rsidRPr="006C4A76">
              <w:rPr>
                <w:rFonts w:asciiTheme="majorBidi" w:hAnsiTheme="majorBidi" w:cs="B Lotus"/>
                <w:b/>
                <w:bCs/>
                <w:sz w:val="20"/>
                <w:szCs w:val="20"/>
                <w:rtl/>
              </w:rPr>
              <w:t>تخصص</w:t>
            </w:r>
            <w:r w:rsidRPr="006C4A76">
              <w:rPr>
                <w:rFonts w:asciiTheme="majorBidi" w:hAnsiTheme="majorBidi" w:cs="B Lotus"/>
                <w:b/>
                <w:bCs/>
                <w:sz w:val="20"/>
                <w:szCs w:val="20"/>
                <w:rtl/>
              </w:rPr>
              <w:softHyphen/>
              <w:t xml:space="preserve"> حسابرس</w:t>
            </w:r>
          </w:p>
        </w:tc>
        <w:tc>
          <w:tcPr>
            <w:tcW w:w="764" w:type="dxa"/>
            <w:tcBorders>
              <w:top w:val="single" w:sz="8" w:space="0" w:color="000000"/>
              <w:bottom w:val="single" w:sz="8" w:space="0" w:color="000000"/>
            </w:tcBorders>
            <w:shd w:val="clear" w:color="auto" w:fill="FFFFFF" w:themeFill="background1"/>
            <w:vAlign w:val="center"/>
          </w:tcPr>
          <w:p w:rsidR="00CD73FD" w:rsidRPr="006C4A76" w:rsidRDefault="00CD73FD" w:rsidP="00403E1D">
            <w:pPr>
              <w:spacing w:after="0" w:line="240" w:lineRule="auto"/>
              <w:jc w:val="center"/>
              <w:rPr>
                <w:rFonts w:asciiTheme="majorBidi" w:hAnsiTheme="majorBidi" w:cs="B Lotus"/>
                <w:b/>
                <w:bCs/>
                <w:sz w:val="20"/>
                <w:szCs w:val="20"/>
                <w:rtl/>
              </w:rPr>
            </w:pPr>
            <w:r w:rsidRPr="006C4A76">
              <w:rPr>
                <w:rFonts w:asciiTheme="majorBidi" w:hAnsiTheme="majorBidi" w:cs="B Lotus"/>
                <w:b/>
                <w:bCs/>
                <w:sz w:val="20"/>
                <w:szCs w:val="20"/>
                <w:rtl/>
              </w:rPr>
              <w:t>فراواني</w:t>
            </w:r>
          </w:p>
        </w:tc>
        <w:tc>
          <w:tcPr>
            <w:tcW w:w="842" w:type="dxa"/>
            <w:tcBorders>
              <w:top w:val="single" w:sz="8" w:space="0" w:color="000000"/>
              <w:bottom w:val="single" w:sz="8" w:space="0" w:color="000000"/>
            </w:tcBorders>
            <w:shd w:val="clear" w:color="auto" w:fill="FFFFFF" w:themeFill="background1"/>
            <w:vAlign w:val="center"/>
          </w:tcPr>
          <w:p w:rsidR="00CD73FD" w:rsidRPr="006C4A76" w:rsidRDefault="00CD73FD" w:rsidP="00403E1D">
            <w:pPr>
              <w:spacing w:after="0" w:line="240" w:lineRule="auto"/>
              <w:jc w:val="center"/>
              <w:rPr>
                <w:rFonts w:asciiTheme="majorBidi" w:hAnsiTheme="majorBidi" w:cs="B Lotus"/>
                <w:b/>
                <w:bCs/>
                <w:sz w:val="20"/>
                <w:szCs w:val="20"/>
                <w:rtl/>
              </w:rPr>
            </w:pPr>
            <w:r w:rsidRPr="006C4A76">
              <w:rPr>
                <w:rFonts w:asciiTheme="majorBidi" w:hAnsiTheme="majorBidi" w:cs="B Lotus"/>
                <w:b/>
                <w:bCs/>
                <w:sz w:val="20"/>
                <w:szCs w:val="20"/>
                <w:rtl/>
              </w:rPr>
              <w:t>درصد</w:t>
            </w:r>
          </w:p>
        </w:tc>
        <w:tc>
          <w:tcPr>
            <w:tcW w:w="1311" w:type="dxa"/>
            <w:tcBorders>
              <w:top w:val="single" w:sz="8" w:space="0" w:color="000000"/>
              <w:bottom w:val="single" w:sz="8" w:space="0" w:color="000000"/>
            </w:tcBorders>
            <w:shd w:val="clear" w:color="auto" w:fill="FFFFFF" w:themeFill="background1"/>
            <w:vAlign w:val="center"/>
          </w:tcPr>
          <w:p w:rsidR="00CD73FD" w:rsidRPr="006C4A76" w:rsidRDefault="00CD73FD" w:rsidP="00403E1D">
            <w:pPr>
              <w:spacing w:after="0" w:line="240" w:lineRule="auto"/>
              <w:jc w:val="center"/>
              <w:rPr>
                <w:rFonts w:asciiTheme="majorBidi" w:hAnsiTheme="majorBidi" w:cs="B Lotus"/>
                <w:b/>
                <w:bCs/>
                <w:sz w:val="20"/>
                <w:szCs w:val="20"/>
                <w:rtl/>
              </w:rPr>
            </w:pPr>
            <w:r w:rsidRPr="006C4A76">
              <w:rPr>
                <w:rFonts w:asciiTheme="majorBidi" w:hAnsiTheme="majorBidi" w:cs="B Lotus"/>
                <w:b/>
                <w:bCs/>
                <w:sz w:val="20"/>
                <w:szCs w:val="20"/>
                <w:rtl/>
              </w:rPr>
              <w:t>درصد تجمعي</w:t>
            </w:r>
          </w:p>
        </w:tc>
      </w:tr>
      <w:tr w:rsidR="00E306D7" w:rsidRPr="006C4A76" w:rsidTr="00403E1D">
        <w:trPr>
          <w:jc w:val="center"/>
        </w:trPr>
        <w:tc>
          <w:tcPr>
            <w:tcW w:w="5215" w:type="dxa"/>
            <w:tcBorders>
              <w:top w:val="single" w:sz="8" w:space="0" w:color="000000"/>
            </w:tcBorders>
            <w:shd w:val="clear" w:color="auto" w:fill="FFFFFF" w:themeFill="background1"/>
            <w:vAlign w:val="center"/>
          </w:tcPr>
          <w:p w:rsidR="00E306D7" w:rsidRPr="006C4A76" w:rsidRDefault="00E306D7" w:rsidP="00403E1D">
            <w:pPr>
              <w:spacing w:after="0" w:line="240" w:lineRule="auto"/>
              <w:jc w:val="lowKashida"/>
              <w:rPr>
                <w:rFonts w:asciiTheme="majorBidi" w:hAnsiTheme="majorBidi" w:cs="B Lotus"/>
                <w:b/>
                <w:bCs/>
                <w:sz w:val="18"/>
                <w:szCs w:val="18"/>
                <w:rtl/>
              </w:rPr>
            </w:pPr>
            <w:r w:rsidRPr="006C4A76">
              <w:rPr>
                <w:rFonts w:asciiTheme="majorBidi" w:hAnsiTheme="majorBidi" w:cs="B Lotus"/>
                <w:b/>
                <w:bCs/>
                <w:sz w:val="18"/>
                <w:szCs w:val="18"/>
                <w:rtl/>
              </w:rPr>
              <w:t>شرکت‌هاي حسابرسي شده توسط حسابرس متخصص در صنعت</w:t>
            </w:r>
          </w:p>
        </w:tc>
        <w:tc>
          <w:tcPr>
            <w:tcW w:w="764" w:type="dxa"/>
            <w:tcBorders>
              <w:top w:val="single" w:sz="8" w:space="0" w:color="000000"/>
              <w:left w:val="nil"/>
              <w:bottom w:val="nil"/>
              <w:right w:val="nil"/>
            </w:tcBorders>
            <w:shd w:val="clear" w:color="auto" w:fill="FFFFFF" w:themeFill="background1"/>
            <w:vAlign w:val="center"/>
          </w:tcPr>
          <w:p w:rsidR="00E306D7" w:rsidRPr="006C4A76" w:rsidRDefault="00E306D7" w:rsidP="00403E1D">
            <w:pPr>
              <w:spacing w:after="0" w:line="240" w:lineRule="auto"/>
              <w:jc w:val="center"/>
              <w:rPr>
                <w:rFonts w:asciiTheme="majorBidi" w:hAnsiTheme="majorBidi" w:cs="B Lotus"/>
                <w:sz w:val="20"/>
                <w:szCs w:val="20"/>
                <w:rtl/>
              </w:rPr>
            </w:pPr>
            <w:r w:rsidRPr="006C4A76">
              <w:rPr>
                <w:rFonts w:asciiTheme="majorBidi" w:hAnsiTheme="majorBidi" w:cs="B Lotus"/>
                <w:sz w:val="20"/>
                <w:szCs w:val="20"/>
                <w:rtl/>
              </w:rPr>
              <w:t>743</w:t>
            </w:r>
          </w:p>
        </w:tc>
        <w:tc>
          <w:tcPr>
            <w:tcW w:w="842" w:type="dxa"/>
            <w:tcBorders>
              <w:top w:val="single" w:sz="8" w:space="0" w:color="000000"/>
            </w:tcBorders>
            <w:shd w:val="clear" w:color="auto" w:fill="FFFFFF" w:themeFill="background1"/>
            <w:vAlign w:val="center"/>
          </w:tcPr>
          <w:p w:rsidR="00E306D7" w:rsidRPr="006C4A76" w:rsidRDefault="00E306D7" w:rsidP="00403E1D">
            <w:pPr>
              <w:spacing w:after="0" w:line="240" w:lineRule="auto"/>
              <w:jc w:val="center"/>
              <w:rPr>
                <w:rFonts w:asciiTheme="majorBidi" w:hAnsiTheme="majorBidi" w:cs="B Lotus"/>
                <w:sz w:val="20"/>
                <w:szCs w:val="20"/>
                <w:rtl/>
              </w:rPr>
            </w:pPr>
            <w:r w:rsidRPr="006C4A76">
              <w:rPr>
                <w:rFonts w:asciiTheme="majorBidi" w:hAnsiTheme="majorBidi" w:cs="B Lotus"/>
                <w:sz w:val="20"/>
                <w:szCs w:val="20"/>
                <w:rtl/>
              </w:rPr>
              <w:t>94/66</w:t>
            </w:r>
          </w:p>
        </w:tc>
        <w:tc>
          <w:tcPr>
            <w:tcW w:w="1311" w:type="dxa"/>
            <w:tcBorders>
              <w:top w:val="single" w:sz="8" w:space="0" w:color="000000"/>
              <w:left w:val="nil"/>
              <w:bottom w:val="nil"/>
              <w:right w:val="nil"/>
            </w:tcBorders>
            <w:shd w:val="clear" w:color="auto" w:fill="FFFFFF" w:themeFill="background1"/>
            <w:vAlign w:val="center"/>
          </w:tcPr>
          <w:p w:rsidR="00E306D7" w:rsidRPr="006C4A76" w:rsidRDefault="00E306D7" w:rsidP="00403E1D">
            <w:pPr>
              <w:spacing w:after="0" w:line="240" w:lineRule="auto"/>
              <w:jc w:val="center"/>
              <w:rPr>
                <w:rFonts w:asciiTheme="majorBidi" w:hAnsiTheme="majorBidi" w:cs="B Lotus"/>
                <w:sz w:val="20"/>
                <w:szCs w:val="20"/>
                <w:rtl/>
              </w:rPr>
            </w:pPr>
            <w:r w:rsidRPr="006C4A76">
              <w:rPr>
                <w:rFonts w:asciiTheme="majorBidi" w:hAnsiTheme="majorBidi" w:cs="B Lotus"/>
                <w:sz w:val="20"/>
                <w:szCs w:val="20"/>
                <w:rtl/>
              </w:rPr>
              <w:t>94/66</w:t>
            </w:r>
          </w:p>
        </w:tc>
      </w:tr>
      <w:tr w:rsidR="00E306D7" w:rsidRPr="006C4A76" w:rsidTr="00403E1D">
        <w:trPr>
          <w:trHeight w:val="332"/>
          <w:jc w:val="center"/>
        </w:trPr>
        <w:tc>
          <w:tcPr>
            <w:tcW w:w="5215" w:type="dxa"/>
            <w:tcBorders>
              <w:top w:val="nil"/>
              <w:bottom w:val="nil"/>
            </w:tcBorders>
            <w:shd w:val="clear" w:color="auto" w:fill="FFFFFF" w:themeFill="background1"/>
            <w:vAlign w:val="center"/>
          </w:tcPr>
          <w:p w:rsidR="00E306D7" w:rsidRPr="006C4A76" w:rsidRDefault="00E306D7" w:rsidP="00403E1D">
            <w:pPr>
              <w:spacing w:after="0" w:line="240" w:lineRule="auto"/>
              <w:jc w:val="lowKashida"/>
              <w:rPr>
                <w:rFonts w:asciiTheme="majorBidi" w:hAnsiTheme="majorBidi" w:cs="B Lotus"/>
                <w:b/>
                <w:bCs/>
                <w:sz w:val="20"/>
                <w:szCs w:val="20"/>
                <w:rtl/>
              </w:rPr>
            </w:pPr>
            <w:r w:rsidRPr="006C4A76">
              <w:rPr>
                <w:rFonts w:asciiTheme="majorBidi" w:hAnsiTheme="majorBidi" w:cs="B Lotus"/>
                <w:b/>
                <w:bCs/>
                <w:sz w:val="20"/>
                <w:szCs w:val="20"/>
                <w:rtl/>
              </w:rPr>
              <w:t>ساير شرکت‌ها</w:t>
            </w:r>
          </w:p>
        </w:tc>
        <w:tc>
          <w:tcPr>
            <w:tcW w:w="764" w:type="dxa"/>
            <w:tcBorders>
              <w:top w:val="nil"/>
              <w:bottom w:val="nil"/>
            </w:tcBorders>
            <w:shd w:val="clear" w:color="auto" w:fill="FFFFFF" w:themeFill="background1"/>
            <w:vAlign w:val="center"/>
          </w:tcPr>
          <w:p w:rsidR="00E306D7" w:rsidRPr="006C4A76" w:rsidRDefault="00E306D7" w:rsidP="00403E1D">
            <w:pPr>
              <w:spacing w:after="0" w:line="240" w:lineRule="auto"/>
              <w:jc w:val="center"/>
              <w:rPr>
                <w:rFonts w:asciiTheme="majorBidi" w:hAnsiTheme="majorBidi" w:cs="B Lotus"/>
                <w:sz w:val="20"/>
                <w:szCs w:val="20"/>
                <w:rtl/>
              </w:rPr>
            </w:pPr>
            <w:r w:rsidRPr="006C4A76">
              <w:rPr>
                <w:rFonts w:asciiTheme="majorBidi" w:hAnsiTheme="majorBidi" w:cs="B Lotus"/>
                <w:sz w:val="20"/>
                <w:szCs w:val="20"/>
                <w:rtl/>
              </w:rPr>
              <w:t>367</w:t>
            </w:r>
          </w:p>
        </w:tc>
        <w:tc>
          <w:tcPr>
            <w:tcW w:w="842" w:type="dxa"/>
            <w:tcBorders>
              <w:top w:val="nil"/>
              <w:bottom w:val="nil"/>
            </w:tcBorders>
            <w:shd w:val="clear" w:color="auto" w:fill="FFFFFF" w:themeFill="background1"/>
            <w:vAlign w:val="center"/>
          </w:tcPr>
          <w:p w:rsidR="00E306D7" w:rsidRPr="006C4A76" w:rsidRDefault="00E306D7" w:rsidP="00403E1D">
            <w:pPr>
              <w:spacing w:after="0" w:line="240" w:lineRule="auto"/>
              <w:jc w:val="center"/>
              <w:rPr>
                <w:rFonts w:asciiTheme="majorBidi" w:hAnsiTheme="majorBidi" w:cs="B Lotus"/>
                <w:sz w:val="20"/>
                <w:szCs w:val="20"/>
                <w:rtl/>
              </w:rPr>
            </w:pPr>
            <w:r w:rsidRPr="006C4A76">
              <w:rPr>
                <w:rFonts w:asciiTheme="majorBidi" w:hAnsiTheme="majorBidi" w:cs="B Lotus"/>
                <w:sz w:val="20"/>
                <w:szCs w:val="20"/>
                <w:rtl/>
              </w:rPr>
              <w:t>06/33</w:t>
            </w:r>
          </w:p>
        </w:tc>
        <w:tc>
          <w:tcPr>
            <w:tcW w:w="1311" w:type="dxa"/>
            <w:tcBorders>
              <w:top w:val="nil"/>
              <w:bottom w:val="nil"/>
            </w:tcBorders>
            <w:shd w:val="clear" w:color="auto" w:fill="FFFFFF" w:themeFill="background1"/>
            <w:vAlign w:val="center"/>
          </w:tcPr>
          <w:p w:rsidR="00E306D7" w:rsidRPr="006C4A76" w:rsidRDefault="00E306D7" w:rsidP="00403E1D">
            <w:pPr>
              <w:spacing w:after="0" w:line="240" w:lineRule="auto"/>
              <w:jc w:val="center"/>
              <w:rPr>
                <w:rFonts w:asciiTheme="majorBidi" w:hAnsiTheme="majorBidi" w:cs="B Lotus"/>
                <w:sz w:val="20"/>
                <w:szCs w:val="20"/>
                <w:rtl/>
              </w:rPr>
            </w:pPr>
            <w:r w:rsidRPr="006C4A76">
              <w:rPr>
                <w:rFonts w:asciiTheme="majorBidi" w:hAnsiTheme="majorBidi" w:cs="B Lotus"/>
                <w:sz w:val="20"/>
                <w:szCs w:val="20"/>
                <w:rtl/>
              </w:rPr>
              <w:t>100</w:t>
            </w:r>
          </w:p>
        </w:tc>
      </w:tr>
      <w:tr w:rsidR="00E306D7" w:rsidRPr="006C4A76" w:rsidTr="00403E1D">
        <w:trPr>
          <w:trHeight w:val="122"/>
          <w:jc w:val="center"/>
        </w:trPr>
        <w:tc>
          <w:tcPr>
            <w:tcW w:w="5215" w:type="dxa"/>
            <w:tcBorders>
              <w:top w:val="nil"/>
              <w:bottom w:val="single" w:sz="4" w:space="0" w:color="auto"/>
            </w:tcBorders>
            <w:shd w:val="clear" w:color="auto" w:fill="FFFFFF" w:themeFill="background1"/>
            <w:vAlign w:val="center"/>
          </w:tcPr>
          <w:p w:rsidR="00E306D7" w:rsidRPr="006C4A76" w:rsidRDefault="00E306D7" w:rsidP="00403E1D">
            <w:pPr>
              <w:spacing w:after="0" w:line="240" w:lineRule="auto"/>
              <w:jc w:val="center"/>
              <w:rPr>
                <w:rFonts w:asciiTheme="majorBidi" w:hAnsiTheme="majorBidi" w:cs="B Lotus"/>
                <w:b/>
                <w:bCs/>
                <w:sz w:val="20"/>
                <w:szCs w:val="20"/>
                <w:rtl/>
              </w:rPr>
            </w:pPr>
            <w:r w:rsidRPr="006C4A76">
              <w:rPr>
                <w:rFonts w:asciiTheme="majorBidi" w:hAnsiTheme="majorBidi" w:cs="B Lotus"/>
                <w:b/>
                <w:bCs/>
                <w:sz w:val="20"/>
                <w:szCs w:val="20"/>
                <w:rtl/>
              </w:rPr>
              <w:t>جمع</w:t>
            </w:r>
          </w:p>
        </w:tc>
        <w:tc>
          <w:tcPr>
            <w:tcW w:w="764" w:type="dxa"/>
            <w:tcBorders>
              <w:top w:val="nil"/>
              <w:left w:val="nil"/>
              <w:bottom w:val="single" w:sz="4" w:space="0" w:color="auto"/>
              <w:right w:val="nil"/>
            </w:tcBorders>
            <w:shd w:val="clear" w:color="auto" w:fill="FFFFFF" w:themeFill="background1"/>
            <w:vAlign w:val="center"/>
          </w:tcPr>
          <w:p w:rsidR="00E306D7" w:rsidRPr="006C4A76" w:rsidRDefault="00E306D7" w:rsidP="00403E1D">
            <w:pPr>
              <w:spacing w:after="0" w:line="240" w:lineRule="auto"/>
              <w:jc w:val="center"/>
              <w:rPr>
                <w:rFonts w:asciiTheme="majorBidi" w:hAnsiTheme="majorBidi" w:cs="B Lotus"/>
                <w:sz w:val="20"/>
                <w:szCs w:val="20"/>
                <w:rtl/>
              </w:rPr>
            </w:pPr>
            <w:r w:rsidRPr="006C4A76">
              <w:rPr>
                <w:rFonts w:asciiTheme="majorBidi" w:hAnsiTheme="majorBidi" w:cs="B Lotus"/>
                <w:sz w:val="20"/>
                <w:szCs w:val="20"/>
                <w:rtl/>
              </w:rPr>
              <w:t>1110</w:t>
            </w:r>
          </w:p>
        </w:tc>
        <w:tc>
          <w:tcPr>
            <w:tcW w:w="842" w:type="dxa"/>
            <w:tcBorders>
              <w:top w:val="nil"/>
              <w:bottom w:val="single" w:sz="4" w:space="0" w:color="auto"/>
            </w:tcBorders>
            <w:shd w:val="clear" w:color="auto" w:fill="FFFFFF" w:themeFill="background1"/>
            <w:vAlign w:val="center"/>
          </w:tcPr>
          <w:p w:rsidR="00E306D7" w:rsidRPr="006C4A76" w:rsidRDefault="00E306D7" w:rsidP="00403E1D">
            <w:pPr>
              <w:spacing w:after="0" w:line="240" w:lineRule="auto"/>
              <w:jc w:val="center"/>
              <w:rPr>
                <w:rFonts w:asciiTheme="majorBidi" w:hAnsiTheme="majorBidi" w:cs="B Lotus"/>
                <w:sz w:val="20"/>
                <w:szCs w:val="20"/>
                <w:rtl/>
              </w:rPr>
            </w:pPr>
            <w:r w:rsidRPr="006C4A76">
              <w:rPr>
                <w:rFonts w:asciiTheme="majorBidi" w:hAnsiTheme="majorBidi" w:cs="B Lotus"/>
                <w:sz w:val="20"/>
                <w:szCs w:val="20"/>
                <w:rtl/>
              </w:rPr>
              <w:t>00/100</w:t>
            </w:r>
          </w:p>
        </w:tc>
        <w:tc>
          <w:tcPr>
            <w:tcW w:w="1311" w:type="dxa"/>
            <w:tcBorders>
              <w:top w:val="nil"/>
              <w:left w:val="nil"/>
              <w:bottom w:val="single" w:sz="4" w:space="0" w:color="auto"/>
              <w:right w:val="nil"/>
            </w:tcBorders>
            <w:shd w:val="clear" w:color="auto" w:fill="FFFFFF" w:themeFill="background1"/>
            <w:vAlign w:val="center"/>
          </w:tcPr>
          <w:p w:rsidR="00E306D7" w:rsidRPr="006C4A76" w:rsidRDefault="00E306D7" w:rsidP="00403E1D">
            <w:pPr>
              <w:spacing w:after="0" w:line="240" w:lineRule="auto"/>
              <w:jc w:val="center"/>
              <w:rPr>
                <w:rFonts w:asciiTheme="majorBidi" w:hAnsiTheme="majorBidi" w:cs="B Lotus"/>
                <w:sz w:val="20"/>
                <w:szCs w:val="20"/>
                <w:rtl/>
              </w:rPr>
            </w:pPr>
          </w:p>
        </w:tc>
      </w:tr>
      <w:tr w:rsidR="00403E1D" w:rsidRPr="006C4A76" w:rsidTr="00AA01DE">
        <w:trPr>
          <w:trHeight w:val="122"/>
          <w:jc w:val="center"/>
        </w:trPr>
        <w:tc>
          <w:tcPr>
            <w:tcW w:w="8132" w:type="dxa"/>
            <w:gridSpan w:val="4"/>
            <w:tcBorders>
              <w:top w:val="single" w:sz="4" w:space="0" w:color="auto"/>
              <w:bottom w:val="nil"/>
            </w:tcBorders>
            <w:shd w:val="clear" w:color="auto" w:fill="FFFFFF" w:themeFill="background1"/>
            <w:vAlign w:val="center"/>
          </w:tcPr>
          <w:p w:rsidR="00403E1D" w:rsidRPr="006C4A76" w:rsidRDefault="00403E1D" w:rsidP="00403E1D">
            <w:pPr>
              <w:spacing w:after="0" w:line="240" w:lineRule="auto"/>
              <w:rPr>
                <w:rFonts w:asciiTheme="majorBidi" w:hAnsiTheme="majorBidi" w:cs="B Lotus"/>
                <w:sz w:val="20"/>
                <w:szCs w:val="20"/>
                <w:rtl/>
              </w:rPr>
            </w:pPr>
            <w:r>
              <w:rPr>
                <w:rFonts w:asciiTheme="majorBidi" w:hAnsiTheme="majorBidi" w:cs="B Lotus" w:hint="cs"/>
                <w:sz w:val="20"/>
                <w:szCs w:val="20"/>
                <w:rtl/>
              </w:rPr>
              <w:t>منبع: یافته های پژوهش</w:t>
            </w:r>
          </w:p>
        </w:tc>
      </w:tr>
    </w:tbl>
    <w:p w:rsidR="00CD73FD" w:rsidRPr="006C4A76" w:rsidRDefault="00CD73FD" w:rsidP="00655A58">
      <w:pPr>
        <w:spacing w:after="0" w:line="240" w:lineRule="auto"/>
        <w:jc w:val="lowKashida"/>
        <w:rPr>
          <w:rFonts w:asciiTheme="majorBidi" w:hAnsiTheme="majorBidi" w:cs="B Lotus"/>
          <w:sz w:val="26"/>
          <w:szCs w:val="26"/>
          <w:rtl/>
        </w:rPr>
      </w:pPr>
    </w:p>
    <w:p w:rsidR="00CD73FD" w:rsidRPr="006C4A76" w:rsidRDefault="00BA63EF" w:rsidP="002534F8">
      <w:pPr>
        <w:spacing w:after="0" w:line="240" w:lineRule="auto"/>
        <w:ind w:firstLine="567"/>
        <w:jc w:val="lowKashida"/>
        <w:rPr>
          <w:rFonts w:asciiTheme="majorBidi" w:hAnsiTheme="majorBidi" w:cs="B Lotus"/>
          <w:sz w:val="26"/>
          <w:szCs w:val="26"/>
          <w:rtl/>
        </w:rPr>
      </w:pPr>
      <w:r w:rsidRPr="006C4A76">
        <w:rPr>
          <w:rFonts w:asciiTheme="majorBidi" w:hAnsiTheme="majorBidi" w:cs="B Lotus" w:hint="cs"/>
          <w:sz w:val="26"/>
          <w:szCs w:val="26"/>
          <w:rtl/>
        </w:rPr>
        <w:t>نگاره (</w:t>
      </w:r>
      <w:r w:rsidR="002534F8" w:rsidRPr="006C4A76">
        <w:rPr>
          <w:rFonts w:asciiTheme="majorBidi" w:hAnsiTheme="majorBidi" w:cs="B Lotus" w:hint="cs"/>
          <w:sz w:val="26"/>
          <w:szCs w:val="26"/>
          <w:rtl/>
        </w:rPr>
        <w:t>4</w:t>
      </w:r>
      <w:r w:rsidRPr="006C4A76">
        <w:rPr>
          <w:rFonts w:asciiTheme="majorBidi" w:hAnsiTheme="majorBidi" w:cs="B Lotus" w:hint="cs"/>
          <w:sz w:val="26"/>
          <w:szCs w:val="26"/>
          <w:rtl/>
        </w:rPr>
        <w:t xml:space="preserve">) </w:t>
      </w:r>
      <w:r w:rsidR="00CD73FD" w:rsidRPr="006C4A76">
        <w:rPr>
          <w:rFonts w:asciiTheme="majorBidi" w:hAnsiTheme="majorBidi" w:cs="B Lotus"/>
          <w:sz w:val="26"/>
          <w:szCs w:val="26"/>
          <w:rtl/>
        </w:rPr>
        <w:t>نشان مي</w:t>
      </w:r>
      <w:r w:rsidR="00CD73FD" w:rsidRPr="006C4A76">
        <w:rPr>
          <w:rFonts w:asciiTheme="majorBidi" w:hAnsiTheme="majorBidi" w:cs="B Lotus"/>
          <w:sz w:val="26"/>
          <w:szCs w:val="26"/>
          <w:rtl/>
        </w:rPr>
        <w:softHyphen/>
        <w:t xml:space="preserve">دهد که </w:t>
      </w:r>
      <w:r w:rsidR="00E306D7" w:rsidRPr="006C4A76">
        <w:rPr>
          <w:rFonts w:asciiTheme="majorBidi" w:hAnsiTheme="majorBidi" w:cs="B Lotus"/>
          <w:sz w:val="26"/>
          <w:szCs w:val="26"/>
          <w:rtl/>
        </w:rPr>
        <w:t xml:space="preserve">94/66 </w:t>
      </w:r>
      <w:r w:rsidR="00CD73FD" w:rsidRPr="006C4A76">
        <w:rPr>
          <w:rFonts w:asciiTheme="majorBidi" w:hAnsiTheme="majorBidi" w:cs="B Lotus"/>
          <w:sz w:val="26"/>
          <w:szCs w:val="26"/>
          <w:rtl/>
        </w:rPr>
        <w:t xml:space="preserve">درصد شرکت‌ها توسط حسابرس متخصص در صنعت و </w:t>
      </w:r>
      <w:r w:rsidR="00E306D7" w:rsidRPr="006C4A76">
        <w:rPr>
          <w:rFonts w:asciiTheme="majorBidi" w:hAnsiTheme="majorBidi" w:cs="B Lotus"/>
          <w:sz w:val="26"/>
          <w:szCs w:val="26"/>
          <w:rtl/>
        </w:rPr>
        <w:t xml:space="preserve">06/33 </w:t>
      </w:r>
      <w:r w:rsidR="00CD73FD" w:rsidRPr="006C4A76">
        <w:rPr>
          <w:rFonts w:asciiTheme="majorBidi" w:hAnsiTheme="majorBidi" w:cs="B Lotus"/>
          <w:sz w:val="26"/>
          <w:szCs w:val="26"/>
          <w:rtl/>
        </w:rPr>
        <w:t>درصد آن</w:t>
      </w:r>
      <w:r w:rsidR="00E306D7" w:rsidRPr="006C4A76">
        <w:rPr>
          <w:rFonts w:asciiTheme="majorBidi" w:hAnsiTheme="majorBidi" w:cs="B Lotus"/>
          <w:sz w:val="26"/>
          <w:szCs w:val="26"/>
          <w:rtl/>
        </w:rPr>
        <w:t>‌</w:t>
      </w:r>
      <w:r w:rsidR="00CD73FD" w:rsidRPr="006C4A76">
        <w:rPr>
          <w:rFonts w:asciiTheme="majorBidi" w:hAnsiTheme="majorBidi" w:cs="B Lotus"/>
          <w:sz w:val="26"/>
          <w:szCs w:val="26"/>
          <w:rtl/>
        </w:rPr>
        <w:t xml:space="preserve">ها توسط ساير حسابرسان </w:t>
      </w:r>
      <w:r w:rsidR="00E306D7" w:rsidRPr="006C4A76">
        <w:rPr>
          <w:rFonts w:asciiTheme="majorBidi" w:hAnsiTheme="majorBidi" w:cs="B Lotus"/>
          <w:sz w:val="26"/>
          <w:szCs w:val="26"/>
          <w:rtl/>
        </w:rPr>
        <w:t>مورد رسیدگی قرار گرفته اند.</w:t>
      </w:r>
      <w:r w:rsidR="00CD73FD" w:rsidRPr="006C4A76">
        <w:rPr>
          <w:rFonts w:asciiTheme="majorBidi" w:hAnsiTheme="majorBidi" w:cs="B Lotus"/>
          <w:sz w:val="26"/>
          <w:szCs w:val="26"/>
          <w:rtl/>
        </w:rPr>
        <w:t xml:space="preserve"> </w:t>
      </w:r>
    </w:p>
    <w:p w:rsidR="00CD73FD" w:rsidRPr="00D0204A" w:rsidRDefault="00CD73FD" w:rsidP="00655A58">
      <w:pPr>
        <w:pStyle w:val="Heading3"/>
        <w:spacing w:line="240" w:lineRule="auto"/>
        <w:rPr>
          <w:rFonts w:asciiTheme="majorBidi" w:hAnsiTheme="majorBidi" w:cs="B Lotus"/>
          <w:sz w:val="24"/>
          <w:szCs w:val="24"/>
          <w:rtl/>
        </w:rPr>
      </w:pPr>
      <w:bookmarkStart w:id="57" w:name="_Toc439168552"/>
      <w:bookmarkStart w:id="58" w:name="_Toc439168687"/>
      <w:bookmarkStart w:id="59" w:name="_Toc501134299"/>
      <w:r w:rsidRPr="00D0204A">
        <w:rPr>
          <w:rFonts w:asciiTheme="majorBidi" w:hAnsiTheme="majorBidi" w:cs="B Lotus"/>
          <w:sz w:val="24"/>
          <w:szCs w:val="24"/>
          <w:rtl/>
        </w:rPr>
        <w:t>همبستگي بين متغيرها</w:t>
      </w:r>
      <w:bookmarkEnd w:id="57"/>
      <w:bookmarkEnd w:id="58"/>
      <w:bookmarkEnd w:id="59"/>
    </w:p>
    <w:p w:rsidR="00CD73FD" w:rsidRPr="006C4A76" w:rsidRDefault="00CD73FD" w:rsidP="002534F8">
      <w:pPr>
        <w:spacing w:after="0" w:line="240" w:lineRule="auto"/>
        <w:ind w:firstLine="567"/>
        <w:jc w:val="lowKashida"/>
        <w:rPr>
          <w:rFonts w:asciiTheme="majorBidi" w:hAnsiTheme="majorBidi" w:cs="B Lotus"/>
          <w:b/>
          <w:bCs/>
          <w:sz w:val="26"/>
          <w:szCs w:val="26"/>
          <w:rtl/>
        </w:rPr>
      </w:pPr>
      <w:r w:rsidRPr="006C4A76">
        <w:rPr>
          <w:rFonts w:asciiTheme="majorBidi" w:hAnsiTheme="majorBidi" w:cs="B Lotus"/>
          <w:sz w:val="26"/>
          <w:szCs w:val="26"/>
          <w:rtl/>
        </w:rPr>
        <w:t>با توجه به اين</w:t>
      </w:r>
      <w:r w:rsidRPr="006C4A76">
        <w:rPr>
          <w:rFonts w:asciiTheme="majorBidi" w:hAnsiTheme="majorBidi" w:cs="B Lotus"/>
          <w:sz w:val="26"/>
          <w:szCs w:val="26"/>
          <w:rtl/>
        </w:rPr>
        <w:softHyphen/>
        <w:t>که تعداد نمونه</w:t>
      </w:r>
      <w:r w:rsidRPr="006C4A76">
        <w:rPr>
          <w:rFonts w:asciiTheme="majorBidi" w:hAnsiTheme="majorBidi" w:cs="B Lotus"/>
          <w:sz w:val="26"/>
          <w:szCs w:val="26"/>
          <w:rtl/>
        </w:rPr>
        <w:softHyphen/>
        <w:t>هاي مربوط به همه</w:t>
      </w:r>
      <w:r w:rsidRPr="006C4A76">
        <w:rPr>
          <w:rFonts w:asciiTheme="majorBidi" w:hAnsiTheme="majorBidi" w:cs="B Lotus"/>
          <w:sz w:val="26"/>
          <w:szCs w:val="26"/>
          <w:rtl/>
        </w:rPr>
        <w:softHyphen/>
        <w:t>ي متغيرهاي پژوهش به اندازه</w:t>
      </w:r>
      <w:r w:rsidRPr="006C4A76">
        <w:rPr>
          <w:rFonts w:asciiTheme="majorBidi" w:hAnsiTheme="majorBidi" w:cs="B Lotus"/>
          <w:sz w:val="26"/>
          <w:szCs w:val="26"/>
          <w:rtl/>
        </w:rPr>
        <w:softHyphen/>
        <w:t>ي کافي بزرگ است لذا براي بررسي رابطه</w:t>
      </w:r>
      <w:r w:rsidRPr="006C4A76">
        <w:rPr>
          <w:rFonts w:asciiTheme="majorBidi" w:hAnsiTheme="majorBidi" w:cs="B Lotus"/>
          <w:sz w:val="26"/>
          <w:szCs w:val="26"/>
          <w:rtl/>
        </w:rPr>
        <w:softHyphen/>
        <w:t>ي بين متغيرها از ضريب همبستگي پيرسون استفاده مي</w:t>
      </w:r>
      <w:r w:rsidR="00E36236" w:rsidRPr="006C4A76">
        <w:rPr>
          <w:rFonts w:asciiTheme="majorBidi" w:hAnsiTheme="majorBidi" w:cs="B Lotus" w:hint="cs"/>
          <w:sz w:val="26"/>
          <w:szCs w:val="26"/>
          <w:rtl/>
        </w:rPr>
        <w:t>‌‌</w:t>
      </w:r>
      <w:r w:rsidRPr="006C4A76">
        <w:rPr>
          <w:rFonts w:asciiTheme="majorBidi" w:hAnsiTheme="majorBidi" w:cs="B Lotus"/>
          <w:sz w:val="26"/>
          <w:szCs w:val="26"/>
          <w:rtl/>
        </w:rPr>
        <w:t xml:space="preserve">کنيم. نتايج ضريب همبستگي پيرسون بين متغيرهاي پژوهش در </w:t>
      </w:r>
      <w:r w:rsidR="00BA63EF" w:rsidRPr="006C4A76">
        <w:rPr>
          <w:rFonts w:asciiTheme="majorBidi" w:hAnsiTheme="majorBidi" w:cs="B Lotus" w:hint="cs"/>
          <w:sz w:val="26"/>
          <w:szCs w:val="26"/>
          <w:rtl/>
        </w:rPr>
        <w:t>نگاره (</w:t>
      </w:r>
      <w:r w:rsidR="002534F8" w:rsidRPr="006C4A76">
        <w:rPr>
          <w:rFonts w:asciiTheme="majorBidi" w:hAnsiTheme="majorBidi" w:cs="B Lotus" w:hint="cs"/>
          <w:sz w:val="26"/>
          <w:szCs w:val="26"/>
          <w:rtl/>
        </w:rPr>
        <w:t>5</w:t>
      </w:r>
      <w:r w:rsidR="00BA63EF" w:rsidRPr="006C4A76">
        <w:rPr>
          <w:rFonts w:asciiTheme="majorBidi" w:hAnsiTheme="majorBidi" w:cs="B Lotus" w:hint="cs"/>
          <w:sz w:val="26"/>
          <w:szCs w:val="26"/>
          <w:rtl/>
        </w:rPr>
        <w:t>)</w:t>
      </w:r>
      <w:r w:rsidRPr="006C4A76">
        <w:rPr>
          <w:rFonts w:asciiTheme="majorBidi" w:hAnsiTheme="majorBidi" w:cs="B Lotus"/>
          <w:sz w:val="26"/>
          <w:szCs w:val="26"/>
          <w:rtl/>
        </w:rPr>
        <w:t>آورده شده است. با توجه به اين جدول مشاهده مي</w:t>
      </w:r>
      <w:r w:rsidRPr="006C4A76">
        <w:rPr>
          <w:rFonts w:asciiTheme="majorBidi" w:hAnsiTheme="majorBidi" w:cs="B Lotus"/>
          <w:sz w:val="26"/>
          <w:szCs w:val="26"/>
          <w:rtl/>
        </w:rPr>
        <w:softHyphen/>
        <w:t>شود که:</w:t>
      </w:r>
    </w:p>
    <w:p w:rsidR="00CD73FD" w:rsidRPr="006C4A76" w:rsidRDefault="00716894" w:rsidP="002534F8">
      <w:pPr>
        <w:pStyle w:val="a3"/>
        <w:spacing w:before="240" w:line="240" w:lineRule="auto"/>
        <w:rPr>
          <w:rFonts w:asciiTheme="majorBidi" w:hAnsiTheme="majorBidi" w:cs="B Lotus"/>
          <w:rtl/>
        </w:rPr>
      </w:pPr>
      <w:bookmarkStart w:id="60" w:name="_Toc432540313"/>
      <w:r w:rsidRPr="006C4A76">
        <w:rPr>
          <w:rFonts w:asciiTheme="majorBidi" w:hAnsiTheme="majorBidi" w:cs="B Lotus" w:hint="cs"/>
          <w:rtl/>
        </w:rPr>
        <w:t>نگاره (</w:t>
      </w:r>
      <w:r w:rsidR="002534F8" w:rsidRPr="006C4A76">
        <w:rPr>
          <w:rFonts w:asciiTheme="majorBidi" w:hAnsiTheme="majorBidi" w:cs="B Lotus" w:hint="cs"/>
          <w:rtl/>
        </w:rPr>
        <w:t>5</w:t>
      </w:r>
      <w:r w:rsidRPr="006C4A76">
        <w:rPr>
          <w:rFonts w:asciiTheme="majorBidi" w:hAnsiTheme="majorBidi" w:cs="B Lotus" w:hint="cs"/>
          <w:rtl/>
        </w:rPr>
        <w:t>):</w:t>
      </w:r>
      <w:r w:rsidR="00CD73FD" w:rsidRPr="006C4A76">
        <w:rPr>
          <w:rFonts w:asciiTheme="majorBidi" w:hAnsiTheme="majorBidi" w:cs="B Lotus"/>
          <w:rtl/>
        </w:rPr>
        <w:t xml:space="preserve"> همبستگي بين متغيرها در سطح کل شرکت‌ها</w:t>
      </w:r>
      <w:bookmarkEnd w:id="60"/>
    </w:p>
    <w:tbl>
      <w:tblPr>
        <w:bidiVisual/>
        <w:tblW w:w="0" w:type="auto"/>
        <w:jc w:val="center"/>
        <w:tblInd w:w="-583" w:type="dxa"/>
        <w:tblBorders>
          <w:top w:val="single" w:sz="8" w:space="0" w:color="000000"/>
          <w:bottom w:val="single" w:sz="8" w:space="0" w:color="000000"/>
        </w:tblBorders>
        <w:tblCellMar>
          <w:left w:w="115" w:type="dxa"/>
          <w:right w:w="115" w:type="dxa"/>
        </w:tblCellMar>
        <w:tblLook w:val="04A0" w:firstRow="1" w:lastRow="0" w:firstColumn="1" w:lastColumn="0" w:noHBand="0" w:noVBand="1"/>
      </w:tblPr>
      <w:tblGrid>
        <w:gridCol w:w="2047"/>
        <w:gridCol w:w="933"/>
        <w:gridCol w:w="849"/>
        <w:gridCol w:w="849"/>
        <w:gridCol w:w="849"/>
        <w:gridCol w:w="849"/>
        <w:gridCol w:w="849"/>
        <w:gridCol w:w="752"/>
      </w:tblGrid>
      <w:tr w:rsidR="002534F8" w:rsidRPr="006C4A76" w:rsidTr="00403E1D">
        <w:trPr>
          <w:trHeight w:val="1158"/>
          <w:tblHeader/>
          <w:jc w:val="center"/>
        </w:trPr>
        <w:tc>
          <w:tcPr>
            <w:tcW w:w="2980" w:type="dxa"/>
            <w:gridSpan w:val="2"/>
            <w:tcBorders>
              <w:top w:val="single" w:sz="8" w:space="0" w:color="000000"/>
              <w:bottom w:val="single" w:sz="8" w:space="0" w:color="000000"/>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b/>
                <w:bCs/>
                <w:sz w:val="16"/>
                <w:szCs w:val="16"/>
                <w:rtl/>
              </w:rPr>
            </w:pPr>
            <w:r w:rsidRPr="006C4A76">
              <w:rPr>
                <w:rFonts w:asciiTheme="majorBidi" w:hAnsiTheme="majorBidi" w:cs="B Lotus"/>
                <w:b/>
                <w:bCs/>
                <w:sz w:val="16"/>
                <w:szCs w:val="16"/>
                <w:rtl/>
              </w:rPr>
              <w:t>متغيرها</w:t>
            </w:r>
          </w:p>
        </w:tc>
        <w:tc>
          <w:tcPr>
            <w:tcW w:w="0" w:type="auto"/>
            <w:tcBorders>
              <w:top w:val="single" w:sz="8" w:space="0" w:color="000000"/>
              <w:bottom w:val="single" w:sz="8" w:space="0" w:color="000000"/>
            </w:tcBorders>
            <w:shd w:val="clear" w:color="auto" w:fill="FFFFFF" w:themeFill="background1"/>
            <w:textDirection w:val="tbRl"/>
            <w:vAlign w:val="center"/>
          </w:tcPr>
          <w:p w:rsidR="002534F8" w:rsidRPr="006C4A76" w:rsidRDefault="002534F8" w:rsidP="00512D87">
            <w:pPr>
              <w:spacing w:after="0" w:line="240" w:lineRule="auto"/>
              <w:jc w:val="center"/>
              <w:rPr>
                <w:rFonts w:asciiTheme="majorBidi" w:hAnsiTheme="majorBidi" w:cs="B Lotus"/>
                <w:b/>
                <w:bCs/>
                <w:sz w:val="16"/>
                <w:szCs w:val="16"/>
              </w:rPr>
            </w:pPr>
            <w:r w:rsidRPr="006C4A76">
              <w:rPr>
                <w:rFonts w:asciiTheme="majorBidi" w:hAnsiTheme="majorBidi" w:cs="B Lotus"/>
                <w:b/>
                <w:bCs/>
                <w:sz w:val="16"/>
                <w:szCs w:val="16"/>
                <w:rtl/>
              </w:rPr>
              <w:t>کیفیت گزارشگری مالی</w:t>
            </w:r>
          </w:p>
        </w:tc>
        <w:tc>
          <w:tcPr>
            <w:tcW w:w="0" w:type="auto"/>
            <w:tcBorders>
              <w:top w:val="single" w:sz="8" w:space="0" w:color="000000"/>
              <w:bottom w:val="single" w:sz="8" w:space="0" w:color="000000"/>
            </w:tcBorders>
            <w:shd w:val="clear" w:color="auto" w:fill="FFFFFF" w:themeFill="background1"/>
            <w:textDirection w:val="tbRl"/>
            <w:vAlign w:val="center"/>
          </w:tcPr>
          <w:p w:rsidR="002534F8" w:rsidRPr="006C4A76" w:rsidRDefault="002534F8" w:rsidP="00512D87">
            <w:pPr>
              <w:spacing w:after="0" w:line="240" w:lineRule="auto"/>
              <w:jc w:val="center"/>
              <w:rPr>
                <w:rFonts w:asciiTheme="majorBidi" w:hAnsiTheme="majorBidi" w:cs="B Lotus"/>
                <w:b/>
                <w:bCs/>
                <w:sz w:val="16"/>
                <w:szCs w:val="16"/>
                <w:rtl/>
              </w:rPr>
            </w:pPr>
            <w:r w:rsidRPr="006C4A76">
              <w:rPr>
                <w:rFonts w:asciiTheme="majorBidi" w:hAnsiTheme="majorBidi" w:cs="B Lotus"/>
                <w:b/>
                <w:bCs/>
                <w:sz w:val="16"/>
                <w:szCs w:val="16"/>
                <w:rtl/>
              </w:rPr>
              <w:t>مالکيت مديريتي</w:t>
            </w:r>
          </w:p>
        </w:tc>
        <w:tc>
          <w:tcPr>
            <w:tcW w:w="0" w:type="auto"/>
            <w:tcBorders>
              <w:top w:val="single" w:sz="8" w:space="0" w:color="000000"/>
              <w:bottom w:val="single" w:sz="8" w:space="0" w:color="000000"/>
            </w:tcBorders>
            <w:shd w:val="clear" w:color="auto" w:fill="FFFFFF" w:themeFill="background1"/>
            <w:textDirection w:val="tbRl"/>
            <w:vAlign w:val="center"/>
          </w:tcPr>
          <w:p w:rsidR="002534F8" w:rsidRPr="006C4A76" w:rsidRDefault="002534F8" w:rsidP="00512D87">
            <w:pPr>
              <w:spacing w:after="0" w:line="240" w:lineRule="auto"/>
              <w:jc w:val="center"/>
              <w:rPr>
                <w:rFonts w:asciiTheme="majorBidi" w:hAnsiTheme="majorBidi" w:cs="B Lotus"/>
                <w:b/>
                <w:bCs/>
                <w:sz w:val="16"/>
                <w:szCs w:val="16"/>
              </w:rPr>
            </w:pPr>
            <w:r w:rsidRPr="006C4A76">
              <w:rPr>
                <w:rFonts w:asciiTheme="majorBidi" w:hAnsiTheme="majorBidi" w:cs="B Lotus"/>
                <w:b/>
                <w:bCs/>
                <w:sz w:val="16"/>
                <w:szCs w:val="16"/>
                <w:rtl/>
              </w:rPr>
              <w:t>مالکيت نهادي</w:t>
            </w:r>
          </w:p>
        </w:tc>
        <w:tc>
          <w:tcPr>
            <w:tcW w:w="849" w:type="dxa"/>
            <w:tcBorders>
              <w:top w:val="single" w:sz="8" w:space="0" w:color="000000"/>
              <w:bottom w:val="single" w:sz="8" w:space="0" w:color="000000"/>
            </w:tcBorders>
            <w:shd w:val="clear" w:color="auto" w:fill="FFFFFF" w:themeFill="background1"/>
            <w:textDirection w:val="tbRl"/>
            <w:vAlign w:val="center"/>
          </w:tcPr>
          <w:p w:rsidR="002534F8" w:rsidRPr="006C4A76" w:rsidRDefault="002534F8" w:rsidP="00512D87">
            <w:pPr>
              <w:spacing w:after="0" w:line="240" w:lineRule="auto"/>
              <w:jc w:val="center"/>
              <w:rPr>
                <w:rFonts w:asciiTheme="majorBidi" w:hAnsiTheme="majorBidi" w:cs="B Lotus"/>
                <w:b/>
                <w:bCs/>
                <w:sz w:val="16"/>
                <w:szCs w:val="16"/>
              </w:rPr>
            </w:pPr>
            <w:r w:rsidRPr="006C4A76">
              <w:rPr>
                <w:rFonts w:asciiTheme="majorBidi" w:hAnsiTheme="majorBidi" w:cs="B Lotus"/>
                <w:b/>
                <w:bCs/>
                <w:sz w:val="16"/>
                <w:szCs w:val="16"/>
                <w:rtl/>
              </w:rPr>
              <w:t>اندازه شرکت</w:t>
            </w:r>
          </w:p>
        </w:tc>
        <w:tc>
          <w:tcPr>
            <w:tcW w:w="849" w:type="dxa"/>
            <w:tcBorders>
              <w:top w:val="single" w:sz="8" w:space="0" w:color="000000"/>
              <w:bottom w:val="single" w:sz="8" w:space="0" w:color="000000"/>
            </w:tcBorders>
            <w:shd w:val="clear" w:color="auto" w:fill="FFFFFF" w:themeFill="background1"/>
            <w:textDirection w:val="tbRl"/>
            <w:vAlign w:val="center"/>
          </w:tcPr>
          <w:p w:rsidR="002534F8" w:rsidRPr="006C4A76" w:rsidRDefault="002534F8" w:rsidP="00512D87">
            <w:pPr>
              <w:spacing w:after="0" w:line="240" w:lineRule="auto"/>
              <w:jc w:val="center"/>
              <w:rPr>
                <w:rFonts w:asciiTheme="majorBidi" w:hAnsiTheme="majorBidi" w:cs="B Lotus"/>
                <w:b/>
                <w:bCs/>
                <w:sz w:val="16"/>
                <w:szCs w:val="16"/>
              </w:rPr>
            </w:pPr>
            <w:r w:rsidRPr="006C4A76">
              <w:rPr>
                <w:rFonts w:asciiTheme="majorBidi" w:hAnsiTheme="majorBidi" w:cs="B Lotus"/>
                <w:b/>
                <w:bCs/>
                <w:sz w:val="16"/>
                <w:szCs w:val="16"/>
                <w:rtl/>
              </w:rPr>
              <w:t>اهرم مالي</w:t>
            </w:r>
          </w:p>
        </w:tc>
        <w:tc>
          <w:tcPr>
            <w:tcW w:w="0" w:type="auto"/>
            <w:tcBorders>
              <w:top w:val="single" w:sz="8" w:space="0" w:color="000000"/>
              <w:bottom w:val="single" w:sz="8" w:space="0" w:color="000000"/>
            </w:tcBorders>
            <w:shd w:val="clear" w:color="auto" w:fill="FFFFFF" w:themeFill="background1"/>
            <w:textDirection w:val="tbRl"/>
          </w:tcPr>
          <w:p w:rsidR="002534F8" w:rsidRPr="006C4A76" w:rsidRDefault="002534F8" w:rsidP="00512D87">
            <w:pPr>
              <w:spacing w:after="0" w:line="240" w:lineRule="auto"/>
              <w:jc w:val="center"/>
              <w:rPr>
                <w:rFonts w:asciiTheme="majorBidi" w:hAnsiTheme="majorBidi" w:cs="B Lotus"/>
                <w:b/>
                <w:bCs/>
                <w:sz w:val="16"/>
                <w:szCs w:val="16"/>
                <w:rtl/>
              </w:rPr>
            </w:pPr>
            <w:r w:rsidRPr="006C4A76">
              <w:rPr>
                <w:rFonts w:asciiTheme="majorBidi" w:hAnsiTheme="majorBidi" w:cs="B Lotus"/>
                <w:b/>
                <w:bCs/>
                <w:sz w:val="16"/>
                <w:szCs w:val="16"/>
                <w:rtl/>
              </w:rPr>
              <w:t>فرصت‌های رشد</w:t>
            </w:r>
          </w:p>
        </w:tc>
      </w:tr>
      <w:tr w:rsidR="002534F8" w:rsidRPr="006C4A76" w:rsidTr="00403E1D">
        <w:trPr>
          <w:trHeight w:val="129"/>
          <w:jc w:val="center"/>
        </w:trPr>
        <w:tc>
          <w:tcPr>
            <w:tcW w:w="2047" w:type="dxa"/>
            <w:vMerge w:val="restart"/>
            <w:tcBorders>
              <w:top w:val="nil"/>
              <w:left w:val="nil"/>
              <w:bottom w:val="nil"/>
              <w:right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b/>
                <w:bCs/>
                <w:sz w:val="16"/>
                <w:szCs w:val="16"/>
                <w:rtl/>
              </w:rPr>
            </w:pPr>
            <w:r w:rsidRPr="006C4A76">
              <w:rPr>
                <w:rFonts w:asciiTheme="majorBidi" w:hAnsiTheme="majorBidi" w:cs="B Lotus"/>
                <w:b/>
                <w:bCs/>
                <w:sz w:val="16"/>
                <w:szCs w:val="16"/>
                <w:rtl/>
              </w:rPr>
              <w:t>کیفیت گزارشگری مالی</w:t>
            </w:r>
          </w:p>
        </w:tc>
        <w:tc>
          <w:tcPr>
            <w:tcW w:w="0" w:type="auto"/>
            <w:tcBorders>
              <w:left w:val="nil"/>
              <w:right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b/>
                <w:bCs/>
                <w:sz w:val="16"/>
                <w:szCs w:val="16"/>
                <w:rtl/>
              </w:rPr>
            </w:pPr>
            <w:r w:rsidRPr="006C4A76">
              <w:rPr>
                <w:rFonts w:asciiTheme="majorBidi" w:hAnsiTheme="majorBidi" w:cs="B Lotus"/>
                <w:b/>
                <w:bCs/>
                <w:sz w:val="16"/>
                <w:szCs w:val="16"/>
                <w:rtl/>
              </w:rPr>
              <w:t>همبستگي</w:t>
            </w:r>
          </w:p>
        </w:tc>
        <w:tc>
          <w:tcPr>
            <w:tcW w:w="0" w:type="auto"/>
            <w:vMerge w:val="restart"/>
            <w:tcBorders>
              <w:left w:val="nil"/>
              <w:right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rtl/>
              </w:rPr>
            </w:pPr>
            <w:r w:rsidRPr="006C4A76">
              <w:rPr>
                <w:rFonts w:asciiTheme="majorBidi" w:hAnsiTheme="majorBidi" w:cs="B Lotus"/>
                <w:rtl/>
              </w:rPr>
              <w:t>1.0000</w:t>
            </w:r>
          </w:p>
        </w:tc>
        <w:tc>
          <w:tcPr>
            <w:tcW w:w="0" w:type="auto"/>
            <w:vMerge w:val="restart"/>
            <w:tcBorders>
              <w:left w:val="nil"/>
              <w:right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rtl/>
              </w:rPr>
            </w:pPr>
          </w:p>
        </w:tc>
        <w:tc>
          <w:tcPr>
            <w:tcW w:w="0" w:type="auto"/>
            <w:vMerge w:val="restart"/>
            <w:tcBorders>
              <w:left w:val="nil"/>
              <w:right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rtl/>
              </w:rPr>
            </w:pPr>
          </w:p>
        </w:tc>
        <w:tc>
          <w:tcPr>
            <w:tcW w:w="849" w:type="dxa"/>
            <w:vMerge w:val="restart"/>
            <w:tcBorders>
              <w:left w:val="nil"/>
              <w:right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rtl/>
              </w:rPr>
            </w:pPr>
          </w:p>
        </w:tc>
        <w:tc>
          <w:tcPr>
            <w:tcW w:w="849" w:type="dxa"/>
            <w:vMerge w:val="restart"/>
            <w:tcBorders>
              <w:left w:val="nil"/>
              <w:right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rtl/>
              </w:rPr>
            </w:pPr>
          </w:p>
        </w:tc>
        <w:tc>
          <w:tcPr>
            <w:tcW w:w="0" w:type="auto"/>
            <w:tcBorders>
              <w:left w:val="nil"/>
              <w:right w:val="nil"/>
            </w:tcBorders>
            <w:shd w:val="clear" w:color="auto" w:fill="FFFFFF" w:themeFill="background1"/>
          </w:tcPr>
          <w:p w:rsidR="002534F8" w:rsidRPr="006C4A76" w:rsidRDefault="002534F8" w:rsidP="00512D87">
            <w:pPr>
              <w:spacing w:after="0" w:line="240" w:lineRule="auto"/>
              <w:jc w:val="center"/>
              <w:rPr>
                <w:rFonts w:asciiTheme="majorBidi" w:hAnsiTheme="majorBidi" w:cs="B Lotus"/>
                <w:rtl/>
              </w:rPr>
            </w:pPr>
          </w:p>
        </w:tc>
      </w:tr>
      <w:tr w:rsidR="002534F8" w:rsidRPr="006C4A76" w:rsidTr="00403E1D">
        <w:trPr>
          <w:trHeight w:val="129"/>
          <w:jc w:val="center"/>
        </w:trPr>
        <w:tc>
          <w:tcPr>
            <w:tcW w:w="2047" w:type="dxa"/>
            <w:vMerge/>
            <w:tcBorders>
              <w:top w:val="nil"/>
              <w:bottom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b/>
                <w:bCs/>
                <w:sz w:val="16"/>
                <w:szCs w:val="16"/>
                <w:rtl/>
              </w:rPr>
            </w:pPr>
          </w:p>
        </w:tc>
        <w:tc>
          <w:tcPr>
            <w:tcW w:w="0" w:type="auto"/>
            <w:tcBorders>
              <w:bottom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b/>
                <w:bCs/>
                <w:sz w:val="16"/>
                <w:szCs w:val="16"/>
              </w:rPr>
            </w:pPr>
            <w:r w:rsidRPr="006C4A76">
              <w:rPr>
                <w:rFonts w:asciiTheme="majorBidi" w:hAnsiTheme="majorBidi" w:cs="B Lotus"/>
                <w:b/>
                <w:bCs/>
                <w:sz w:val="16"/>
                <w:szCs w:val="16"/>
              </w:rPr>
              <w:t>Sig.</w:t>
            </w:r>
          </w:p>
        </w:tc>
        <w:tc>
          <w:tcPr>
            <w:tcW w:w="0" w:type="auto"/>
            <w:vMerge/>
            <w:tcBorders>
              <w:bottom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rtl/>
              </w:rPr>
            </w:pPr>
          </w:p>
        </w:tc>
        <w:tc>
          <w:tcPr>
            <w:tcW w:w="0" w:type="auto"/>
            <w:vMerge/>
            <w:tcBorders>
              <w:bottom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rtl/>
              </w:rPr>
            </w:pPr>
          </w:p>
        </w:tc>
        <w:tc>
          <w:tcPr>
            <w:tcW w:w="0" w:type="auto"/>
            <w:vMerge/>
            <w:tcBorders>
              <w:bottom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rtl/>
              </w:rPr>
            </w:pPr>
          </w:p>
        </w:tc>
        <w:tc>
          <w:tcPr>
            <w:tcW w:w="849" w:type="dxa"/>
            <w:vMerge/>
            <w:tcBorders>
              <w:bottom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rtl/>
              </w:rPr>
            </w:pPr>
          </w:p>
        </w:tc>
        <w:tc>
          <w:tcPr>
            <w:tcW w:w="849" w:type="dxa"/>
            <w:vMerge/>
            <w:tcBorders>
              <w:bottom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rtl/>
              </w:rPr>
            </w:pPr>
          </w:p>
        </w:tc>
        <w:tc>
          <w:tcPr>
            <w:tcW w:w="0" w:type="auto"/>
            <w:tcBorders>
              <w:bottom w:val="nil"/>
            </w:tcBorders>
            <w:shd w:val="clear" w:color="auto" w:fill="FFFFFF" w:themeFill="background1"/>
          </w:tcPr>
          <w:p w:rsidR="002534F8" w:rsidRPr="006C4A76" w:rsidRDefault="002534F8" w:rsidP="00512D87">
            <w:pPr>
              <w:spacing w:after="0" w:line="240" w:lineRule="auto"/>
              <w:jc w:val="center"/>
              <w:rPr>
                <w:rFonts w:asciiTheme="majorBidi" w:hAnsiTheme="majorBidi" w:cs="B Lotus"/>
                <w:rtl/>
              </w:rPr>
            </w:pPr>
          </w:p>
        </w:tc>
      </w:tr>
      <w:tr w:rsidR="002534F8" w:rsidRPr="006C4A76" w:rsidTr="00403E1D">
        <w:trPr>
          <w:trHeight w:val="129"/>
          <w:jc w:val="center"/>
        </w:trPr>
        <w:tc>
          <w:tcPr>
            <w:tcW w:w="2047" w:type="dxa"/>
            <w:vMerge w:val="restart"/>
            <w:tcBorders>
              <w:top w:val="nil"/>
              <w:left w:val="nil"/>
              <w:bottom w:val="nil"/>
              <w:right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b/>
                <w:bCs/>
                <w:sz w:val="16"/>
                <w:szCs w:val="16"/>
                <w:rtl/>
              </w:rPr>
            </w:pPr>
            <w:r w:rsidRPr="006C4A76">
              <w:rPr>
                <w:rFonts w:asciiTheme="majorBidi" w:hAnsiTheme="majorBidi" w:cs="B Lotus"/>
                <w:b/>
                <w:bCs/>
                <w:sz w:val="16"/>
                <w:szCs w:val="16"/>
                <w:rtl/>
              </w:rPr>
              <w:t xml:space="preserve">مالکيت مديريتي </w:t>
            </w:r>
          </w:p>
        </w:tc>
        <w:tc>
          <w:tcPr>
            <w:tcW w:w="0" w:type="auto"/>
            <w:tcBorders>
              <w:top w:val="nil"/>
              <w:left w:val="nil"/>
              <w:bottom w:val="nil"/>
              <w:right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b/>
                <w:bCs/>
                <w:sz w:val="16"/>
                <w:szCs w:val="16"/>
                <w:rtl/>
              </w:rPr>
            </w:pPr>
            <w:r w:rsidRPr="006C4A76">
              <w:rPr>
                <w:rFonts w:asciiTheme="majorBidi" w:hAnsiTheme="majorBidi" w:cs="B Lotus"/>
                <w:b/>
                <w:bCs/>
                <w:sz w:val="16"/>
                <w:szCs w:val="16"/>
                <w:rtl/>
              </w:rPr>
              <w:t>همبستگي</w:t>
            </w:r>
          </w:p>
        </w:tc>
        <w:tc>
          <w:tcPr>
            <w:tcW w:w="0" w:type="auto"/>
            <w:tcBorders>
              <w:top w:val="nil"/>
              <w:left w:val="nil"/>
              <w:bottom w:val="nil"/>
              <w:right w:val="nil"/>
            </w:tcBorders>
            <w:shd w:val="clear" w:color="auto" w:fill="FFFFFF" w:themeFill="background1"/>
            <w:vAlign w:val="center"/>
          </w:tcPr>
          <w:p w:rsidR="002534F8" w:rsidRPr="006C4A76" w:rsidRDefault="002534F8" w:rsidP="00512D87">
            <w:pPr>
              <w:spacing w:after="0" w:line="240" w:lineRule="auto"/>
              <w:jc w:val="right"/>
              <w:rPr>
                <w:rFonts w:asciiTheme="majorBidi" w:hAnsiTheme="majorBidi" w:cs="B Lotus"/>
                <w:rtl/>
              </w:rPr>
            </w:pPr>
            <w:r w:rsidRPr="006C4A76">
              <w:rPr>
                <w:rFonts w:asciiTheme="majorBidi" w:hAnsiTheme="majorBidi" w:cs="B Lotus"/>
                <w:rtl/>
              </w:rPr>
              <w:t>0.0346-</w:t>
            </w:r>
          </w:p>
        </w:tc>
        <w:tc>
          <w:tcPr>
            <w:tcW w:w="0" w:type="auto"/>
            <w:vMerge w:val="restart"/>
            <w:tcBorders>
              <w:top w:val="nil"/>
              <w:left w:val="nil"/>
              <w:bottom w:val="nil"/>
              <w:right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rtl/>
              </w:rPr>
            </w:pPr>
            <w:r w:rsidRPr="006C4A76">
              <w:rPr>
                <w:rFonts w:asciiTheme="majorBidi" w:hAnsiTheme="majorBidi" w:cs="B Lotus"/>
                <w:rtl/>
              </w:rPr>
              <w:t>1.0000</w:t>
            </w:r>
          </w:p>
        </w:tc>
        <w:tc>
          <w:tcPr>
            <w:tcW w:w="0" w:type="auto"/>
            <w:vMerge w:val="restart"/>
            <w:tcBorders>
              <w:top w:val="nil"/>
              <w:left w:val="nil"/>
              <w:bottom w:val="nil"/>
              <w:right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rtl/>
              </w:rPr>
            </w:pPr>
          </w:p>
        </w:tc>
        <w:tc>
          <w:tcPr>
            <w:tcW w:w="849" w:type="dxa"/>
            <w:vMerge w:val="restart"/>
            <w:tcBorders>
              <w:top w:val="nil"/>
              <w:left w:val="nil"/>
              <w:bottom w:val="nil"/>
              <w:right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rtl/>
              </w:rPr>
            </w:pPr>
          </w:p>
        </w:tc>
        <w:tc>
          <w:tcPr>
            <w:tcW w:w="849" w:type="dxa"/>
            <w:vMerge w:val="restart"/>
            <w:tcBorders>
              <w:top w:val="nil"/>
              <w:left w:val="nil"/>
              <w:bottom w:val="nil"/>
              <w:right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rtl/>
              </w:rPr>
            </w:pPr>
          </w:p>
        </w:tc>
        <w:tc>
          <w:tcPr>
            <w:tcW w:w="0" w:type="auto"/>
            <w:tcBorders>
              <w:top w:val="nil"/>
              <w:left w:val="nil"/>
              <w:bottom w:val="nil"/>
              <w:right w:val="nil"/>
            </w:tcBorders>
            <w:shd w:val="clear" w:color="auto" w:fill="FFFFFF" w:themeFill="background1"/>
          </w:tcPr>
          <w:p w:rsidR="002534F8" w:rsidRPr="006C4A76" w:rsidRDefault="002534F8" w:rsidP="00512D87">
            <w:pPr>
              <w:spacing w:after="0" w:line="240" w:lineRule="auto"/>
              <w:jc w:val="center"/>
              <w:rPr>
                <w:rFonts w:asciiTheme="majorBidi" w:hAnsiTheme="majorBidi" w:cs="B Lotus"/>
                <w:rtl/>
              </w:rPr>
            </w:pPr>
          </w:p>
        </w:tc>
      </w:tr>
      <w:tr w:rsidR="002534F8" w:rsidRPr="006C4A76" w:rsidTr="00403E1D">
        <w:trPr>
          <w:trHeight w:val="129"/>
          <w:jc w:val="center"/>
        </w:trPr>
        <w:tc>
          <w:tcPr>
            <w:tcW w:w="2047" w:type="dxa"/>
            <w:vMerge/>
            <w:tcBorders>
              <w:top w:val="nil"/>
              <w:bottom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b/>
                <w:bCs/>
                <w:sz w:val="16"/>
                <w:szCs w:val="16"/>
                <w:rtl/>
              </w:rPr>
            </w:pPr>
          </w:p>
        </w:tc>
        <w:tc>
          <w:tcPr>
            <w:tcW w:w="0" w:type="auto"/>
            <w:tcBorders>
              <w:top w:val="nil"/>
              <w:bottom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b/>
                <w:bCs/>
                <w:sz w:val="16"/>
                <w:szCs w:val="16"/>
              </w:rPr>
            </w:pPr>
            <w:r w:rsidRPr="006C4A76">
              <w:rPr>
                <w:rFonts w:asciiTheme="majorBidi" w:hAnsiTheme="majorBidi" w:cs="B Lotus"/>
                <w:b/>
                <w:bCs/>
                <w:sz w:val="16"/>
                <w:szCs w:val="16"/>
              </w:rPr>
              <w:t>Sig.</w:t>
            </w:r>
          </w:p>
        </w:tc>
        <w:tc>
          <w:tcPr>
            <w:tcW w:w="0" w:type="auto"/>
            <w:tcBorders>
              <w:top w:val="nil"/>
              <w:bottom w:val="nil"/>
            </w:tcBorders>
            <w:shd w:val="clear" w:color="auto" w:fill="FFFFFF" w:themeFill="background1"/>
            <w:vAlign w:val="center"/>
          </w:tcPr>
          <w:p w:rsidR="002534F8" w:rsidRPr="006C4A76" w:rsidRDefault="002534F8" w:rsidP="00512D87">
            <w:pPr>
              <w:spacing w:after="0" w:line="240" w:lineRule="auto"/>
              <w:rPr>
                <w:rFonts w:asciiTheme="majorBidi" w:hAnsiTheme="majorBidi" w:cs="B Lotus"/>
                <w:rtl/>
              </w:rPr>
            </w:pPr>
            <w:r w:rsidRPr="006C4A76">
              <w:rPr>
                <w:rFonts w:asciiTheme="majorBidi" w:hAnsiTheme="majorBidi" w:cs="B Lotus"/>
                <w:rtl/>
              </w:rPr>
              <w:t>0.2494</w:t>
            </w:r>
          </w:p>
        </w:tc>
        <w:tc>
          <w:tcPr>
            <w:tcW w:w="0" w:type="auto"/>
            <w:vMerge/>
            <w:tcBorders>
              <w:top w:val="nil"/>
              <w:bottom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rtl/>
              </w:rPr>
            </w:pPr>
          </w:p>
        </w:tc>
        <w:tc>
          <w:tcPr>
            <w:tcW w:w="0" w:type="auto"/>
            <w:vMerge/>
            <w:tcBorders>
              <w:top w:val="nil"/>
              <w:bottom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rtl/>
              </w:rPr>
            </w:pPr>
          </w:p>
        </w:tc>
        <w:tc>
          <w:tcPr>
            <w:tcW w:w="849" w:type="dxa"/>
            <w:vMerge/>
            <w:tcBorders>
              <w:top w:val="nil"/>
              <w:bottom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rtl/>
              </w:rPr>
            </w:pPr>
          </w:p>
        </w:tc>
        <w:tc>
          <w:tcPr>
            <w:tcW w:w="849" w:type="dxa"/>
            <w:vMerge/>
            <w:tcBorders>
              <w:top w:val="nil"/>
              <w:bottom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rtl/>
              </w:rPr>
            </w:pPr>
          </w:p>
        </w:tc>
        <w:tc>
          <w:tcPr>
            <w:tcW w:w="0" w:type="auto"/>
            <w:tcBorders>
              <w:top w:val="nil"/>
              <w:bottom w:val="nil"/>
            </w:tcBorders>
            <w:shd w:val="clear" w:color="auto" w:fill="FFFFFF" w:themeFill="background1"/>
          </w:tcPr>
          <w:p w:rsidR="002534F8" w:rsidRPr="006C4A76" w:rsidRDefault="002534F8" w:rsidP="00512D87">
            <w:pPr>
              <w:spacing w:after="0" w:line="240" w:lineRule="auto"/>
              <w:jc w:val="center"/>
              <w:rPr>
                <w:rFonts w:asciiTheme="majorBidi" w:hAnsiTheme="majorBidi" w:cs="B Lotus"/>
                <w:rtl/>
              </w:rPr>
            </w:pPr>
          </w:p>
        </w:tc>
      </w:tr>
      <w:tr w:rsidR="002534F8" w:rsidRPr="006C4A76" w:rsidTr="00403E1D">
        <w:trPr>
          <w:trHeight w:val="129"/>
          <w:jc w:val="center"/>
        </w:trPr>
        <w:tc>
          <w:tcPr>
            <w:tcW w:w="2047" w:type="dxa"/>
            <w:vMerge w:val="restart"/>
            <w:tcBorders>
              <w:top w:val="nil"/>
              <w:left w:val="nil"/>
              <w:bottom w:val="nil"/>
              <w:right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b/>
                <w:bCs/>
                <w:sz w:val="16"/>
                <w:szCs w:val="16"/>
                <w:rtl/>
              </w:rPr>
            </w:pPr>
            <w:r w:rsidRPr="006C4A76">
              <w:rPr>
                <w:rFonts w:asciiTheme="majorBidi" w:hAnsiTheme="majorBidi" w:cs="B Lotus"/>
                <w:b/>
                <w:bCs/>
                <w:sz w:val="16"/>
                <w:szCs w:val="16"/>
                <w:rtl/>
              </w:rPr>
              <w:t>مالکيت نهادي</w:t>
            </w:r>
          </w:p>
        </w:tc>
        <w:tc>
          <w:tcPr>
            <w:tcW w:w="0" w:type="auto"/>
            <w:tcBorders>
              <w:top w:val="nil"/>
              <w:left w:val="nil"/>
              <w:right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b/>
                <w:bCs/>
                <w:sz w:val="16"/>
                <w:szCs w:val="16"/>
                <w:rtl/>
              </w:rPr>
            </w:pPr>
            <w:r w:rsidRPr="006C4A76">
              <w:rPr>
                <w:rFonts w:asciiTheme="majorBidi" w:hAnsiTheme="majorBidi" w:cs="B Lotus"/>
                <w:b/>
                <w:bCs/>
                <w:sz w:val="16"/>
                <w:szCs w:val="16"/>
                <w:rtl/>
              </w:rPr>
              <w:t>همبستگي</w:t>
            </w:r>
          </w:p>
        </w:tc>
        <w:tc>
          <w:tcPr>
            <w:tcW w:w="0" w:type="auto"/>
            <w:tcBorders>
              <w:top w:val="nil"/>
              <w:left w:val="nil"/>
              <w:right w:val="nil"/>
            </w:tcBorders>
            <w:shd w:val="clear" w:color="auto" w:fill="FFFFFF" w:themeFill="background1"/>
            <w:vAlign w:val="center"/>
          </w:tcPr>
          <w:p w:rsidR="002534F8" w:rsidRPr="006C4A76" w:rsidRDefault="002534F8" w:rsidP="00512D87">
            <w:pPr>
              <w:spacing w:after="0" w:line="240" w:lineRule="auto"/>
              <w:rPr>
                <w:rFonts w:asciiTheme="majorBidi" w:hAnsiTheme="majorBidi" w:cs="B Lotus"/>
                <w:rtl/>
              </w:rPr>
            </w:pPr>
            <w:r w:rsidRPr="006C4A76">
              <w:rPr>
                <w:rFonts w:asciiTheme="majorBidi" w:hAnsiTheme="majorBidi" w:cs="B Lotus"/>
                <w:rtl/>
              </w:rPr>
              <w:t>0.0251-</w:t>
            </w:r>
          </w:p>
        </w:tc>
        <w:tc>
          <w:tcPr>
            <w:tcW w:w="0" w:type="auto"/>
            <w:tcBorders>
              <w:top w:val="nil"/>
              <w:left w:val="nil"/>
              <w:right w:val="nil"/>
            </w:tcBorders>
            <w:shd w:val="clear" w:color="auto" w:fill="FFFFFF" w:themeFill="background1"/>
            <w:vAlign w:val="center"/>
          </w:tcPr>
          <w:p w:rsidR="002534F8" w:rsidRPr="006C4A76" w:rsidRDefault="002534F8" w:rsidP="00512D87">
            <w:pPr>
              <w:spacing w:after="0" w:line="240" w:lineRule="auto"/>
              <w:rPr>
                <w:rFonts w:asciiTheme="majorBidi" w:hAnsiTheme="majorBidi" w:cs="B Lotus"/>
                <w:rtl/>
              </w:rPr>
            </w:pPr>
            <w:r w:rsidRPr="006C4A76">
              <w:rPr>
                <w:rFonts w:asciiTheme="majorBidi" w:hAnsiTheme="majorBidi" w:cs="B Lotus"/>
                <w:rtl/>
              </w:rPr>
              <w:t>0.7096</w:t>
            </w:r>
          </w:p>
        </w:tc>
        <w:tc>
          <w:tcPr>
            <w:tcW w:w="0" w:type="auto"/>
            <w:vMerge w:val="restart"/>
            <w:tcBorders>
              <w:top w:val="nil"/>
              <w:left w:val="nil"/>
              <w:right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rtl/>
              </w:rPr>
            </w:pPr>
            <w:r w:rsidRPr="006C4A76">
              <w:rPr>
                <w:rFonts w:asciiTheme="majorBidi" w:hAnsiTheme="majorBidi" w:cs="B Lotus"/>
                <w:rtl/>
              </w:rPr>
              <w:t>1.0000</w:t>
            </w:r>
          </w:p>
        </w:tc>
        <w:tc>
          <w:tcPr>
            <w:tcW w:w="849" w:type="dxa"/>
            <w:vMerge w:val="restart"/>
            <w:tcBorders>
              <w:top w:val="nil"/>
              <w:left w:val="nil"/>
              <w:right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rtl/>
              </w:rPr>
            </w:pPr>
          </w:p>
        </w:tc>
        <w:tc>
          <w:tcPr>
            <w:tcW w:w="849" w:type="dxa"/>
            <w:vMerge w:val="restart"/>
            <w:tcBorders>
              <w:top w:val="nil"/>
              <w:left w:val="nil"/>
              <w:right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rtl/>
              </w:rPr>
            </w:pPr>
          </w:p>
        </w:tc>
        <w:tc>
          <w:tcPr>
            <w:tcW w:w="0" w:type="auto"/>
            <w:tcBorders>
              <w:top w:val="nil"/>
              <w:left w:val="nil"/>
              <w:right w:val="nil"/>
            </w:tcBorders>
            <w:shd w:val="clear" w:color="auto" w:fill="FFFFFF" w:themeFill="background1"/>
          </w:tcPr>
          <w:p w:rsidR="002534F8" w:rsidRPr="006C4A76" w:rsidRDefault="002534F8" w:rsidP="00512D87">
            <w:pPr>
              <w:spacing w:after="0" w:line="240" w:lineRule="auto"/>
              <w:jc w:val="center"/>
              <w:rPr>
                <w:rFonts w:asciiTheme="majorBidi" w:hAnsiTheme="majorBidi" w:cs="B Lotus"/>
                <w:rtl/>
              </w:rPr>
            </w:pPr>
          </w:p>
        </w:tc>
      </w:tr>
      <w:tr w:rsidR="002534F8" w:rsidRPr="006C4A76" w:rsidTr="00403E1D">
        <w:trPr>
          <w:trHeight w:val="129"/>
          <w:jc w:val="center"/>
        </w:trPr>
        <w:tc>
          <w:tcPr>
            <w:tcW w:w="2047" w:type="dxa"/>
            <w:vMerge/>
            <w:tcBorders>
              <w:top w:val="nil"/>
              <w:bottom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b/>
                <w:bCs/>
                <w:sz w:val="16"/>
                <w:szCs w:val="16"/>
                <w:rtl/>
              </w:rPr>
            </w:pPr>
          </w:p>
        </w:tc>
        <w:tc>
          <w:tcPr>
            <w:tcW w:w="0" w:type="auto"/>
            <w:tcBorders>
              <w:bottom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b/>
                <w:bCs/>
                <w:sz w:val="16"/>
                <w:szCs w:val="16"/>
              </w:rPr>
            </w:pPr>
            <w:r w:rsidRPr="006C4A76">
              <w:rPr>
                <w:rFonts w:asciiTheme="majorBidi" w:hAnsiTheme="majorBidi" w:cs="B Lotus"/>
                <w:b/>
                <w:bCs/>
                <w:sz w:val="16"/>
                <w:szCs w:val="16"/>
              </w:rPr>
              <w:t>Sig.</w:t>
            </w:r>
          </w:p>
        </w:tc>
        <w:tc>
          <w:tcPr>
            <w:tcW w:w="0" w:type="auto"/>
            <w:tcBorders>
              <w:bottom w:val="nil"/>
            </w:tcBorders>
            <w:shd w:val="clear" w:color="auto" w:fill="FFFFFF" w:themeFill="background1"/>
            <w:vAlign w:val="center"/>
          </w:tcPr>
          <w:p w:rsidR="002534F8" w:rsidRPr="006C4A76" w:rsidRDefault="002534F8" w:rsidP="00512D87">
            <w:pPr>
              <w:spacing w:after="0" w:line="240" w:lineRule="auto"/>
              <w:rPr>
                <w:rFonts w:asciiTheme="majorBidi" w:hAnsiTheme="majorBidi" w:cs="B Lotus"/>
                <w:rtl/>
              </w:rPr>
            </w:pPr>
            <w:r w:rsidRPr="006C4A76">
              <w:rPr>
                <w:rFonts w:asciiTheme="majorBidi" w:hAnsiTheme="majorBidi" w:cs="B Lotus"/>
                <w:rtl/>
              </w:rPr>
              <w:t>0.4040</w:t>
            </w:r>
          </w:p>
        </w:tc>
        <w:tc>
          <w:tcPr>
            <w:tcW w:w="0" w:type="auto"/>
            <w:tcBorders>
              <w:bottom w:val="nil"/>
            </w:tcBorders>
            <w:shd w:val="clear" w:color="auto" w:fill="FFFFFF" w:themeFill="background1"/>
            <w:vAlign w:val="center"/>
          </w:tcPr>
          <w:p w:rsidR="002534F8" w:rsidRPr="006C4A76" w:rsidRDefault="002534F8" w:rsidP="00512D87">
            <w:pPr>
              <w:spacing w:after="0" w:line="240" w:lineRule="auto"/>
              <w:rPr>
                <w:rFonts w:asciiTheme="majorBidi" w:hAnsiTheme="majorBidi" w:cs="B Lotus"/>
                <w:rtl/>
              </w:rPr>
            </w:pPr>
            <w:r w:rsidRPr="006C4A76">
              <w:rPr>
                <w:rFonts w:asciiTheme="majorBidi" w:hAnsiTheme="majorBidi" w:cs="B Lotus"/>
                <w:rtl/>
              </w:rPr>
              <w:t>0.0000</w:t>
            </w:r>
          </w:p>
        </w:tc>
        <w:tc>
          <w:tcPr>
            <w:tcW w:w="0" w:type="auto"/>
            <w:vMerge/>
            <w:tcBorders>
              <w:bottom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rtl/>
              </w:rPr>
            </w:pPr>
          </w:p>
        </w:tc>
        <w:tc>
          <w:tcPr>
            <w:tcW w:w="849" w:type="dxa"/>
            <w:vMerge/>
            <w:tcBorders>
              <w:bottom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rtl/>
              </w:rPr>
            </w:pPr>
          </w:p>
        </w:tc>
        <w:tc>
          <w:tcPr>
            <w:tcW w:w="849" w:type="dxa"/>
            <w:vMerge/>
            <w:tcBorders>
              <w:bottom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rtl/>
              </w:rPr>
            </w:pPr>
          </w:p>
        </w:tc>
        <w:tc>
          <w:tcPr>
            <w:tcW w:w="0" w:type="auto"/>
            <w:tcBorders>
              <w:bottom w:val="nil"/>
            </w:tcBorders>
            <w:shd w:val="clear" w:color="auto" w:fill="FFFFFF" w:themeFill="background1"/>
          </w:tcPr>
          <w:p w:rsidR="002534F8" w:rsidRPr="006C4A76" w:rsidRDefault="002534F8" w:rsidP="00512D87">
            <w:pPr>
              <w:spacing w:after="0" w:line="240" w:lineRule="auto"/>
              <w:jc w:val="center"/>
              <w:rPr>
                <w:rFonts w:asciiTheme="majorBidi" w:hAnsiTheme="majorBidi" w:cs="B Lotus"/>
                <w:rtl/>
              </w:rPr>
            </w:pPr>
          </w:p>
        </w:tc>
      </w:tr>
      <w:tr w:rsidR="002534F8" w:rsidRPr="006C4A76" w:rsidTr="00403E1D">
        <w:trPr>
          <w:trHeight w:val="201"/>
          <w:jc w:val="center"/>
        </w:trPr>
        <w:tc>
          <w:tcPr>
            <w:tcW w:w="2047" w:type="dxa"/>
            <w:vMerge w:val="restart"/>
            <w:tcBorders>
              <w:top w:val="nil"/>
              <w:left w:val="nil"/>
              <w:bottom w:val="nil"/>
              <w:right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b/>
                <w:bCs/>
                <w:sz w:val="16"/>
                <w:szCs w:val="16"/>
                <w:rtl/>
              </w:rPr>
            </w:pPr>
            <w:r w:rsidRPr="006C4A76">
              <w:rPr>
                <w:rFonts w:asciiTheme="majorBidi" w:hAnsiTheme="majorBidi" w:cs="B Lotus"/>
                <w:b/>
                <w:bCs/>
                <w:sz w:val="16"/>
                <w:szCs w:val="16"/>
                <w:rtl/>
              </w:rPr>
              <w:t xml:space="preserve">اندازه شرکت </w:t>
            </w:r>
          </w:p>
        </w:tc>
        <w:tc>
          <w:tcPr>
            <w:tcW w:w="0" w:type="auto"/>
            <w:tcBorders>
              <w:top w:val="nil"/>
              <w:left w:val="nil"/>
              <w:right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b/>
                <w:bCs/>
                <w:sz w:val="16"/>
                <w:szCs w:val="16"/>
                <w:rtl/>
              </w:rPr>
            </w:pPr>
            <w:r w:rsidRPr="006C4A76">
              <w:rPr>
                <w:rFonts w:asciiTheme="majorBidi" w:hAnsiTheme="majorBidi" w:cs="B Lotus"/>
                <w:b/>
                <w:bCs/>
                <w:sz w:val="16"/>
                <w:szCs w:val="16"/>
                <w:rtl/>
              </w:rPr>
              <w:t>همبستگي</w:t>
            </w:r>
          </w:p>
        </w:tc>
        <w:tc>
          <w:tcPr>
            <w:tcW w:w="0" w:type="auto"/>
            <w:tcBorders>
              <w:top w:val="nil"/>
              <w:left w:val="nil"/>
              <w:right w:val="nil"/>
            </w:tcBorders>
            <w:shd w:val="clear" w:color="auto" w:fill="FFFFFF" w:themeFill="background1"/>
            <w:vAlign w:val="center"/>
          </w:tcPr>
          <w:p w:rsidR="002534F8" w:rsidRPr="006C4A76" w:rsidRDefault="002534F8" w:rsidP="00512D87">
            <w:pPr>
              <w:spacing w:after="0" w:line="240" w:lineRule="auto"/>
              <w:rPr>
                <w:rFonts w:asciiTheme="majorBidi" w:hAnsiTheme="majorBidi" w:cs="B Lotus"/>
                <w:rtl/>
              </w:rPr>
            </w:pPr>
            <w:r w:rsidRPr="006C4A76">
              <w:rPr>
                <w:rFonts w:asciiTheme="majorBidi" w:hAnsiTheme="majorBidi" w:cs="B Lotus"/>
                <w:rtl/>
              </w:rPr>
              <w:t>0.0976</w:t>
            </w:r>
          </w:p>
        </w:tc>
        <w:tc>
          <w:tcPr>
            <w:tcW w:w="0" w:type="auto"/>
            <w:tcBorders>
              <w:top w:val="nil"/>
              <w:left w:val="nil"/>
              <w:right w:val="nil"/>
            </w:tcBorders>
            <w:shd w:val="clear" w:color="auto" w:fill="FFFFFF" w:themeFill="background1"/>
            <w:vAlign w:val="center"/>
          </w:tcPr>
          <w:p w:rsidR="002534F8" w:rsidRPr="006C4A76" w:rsidRDefault="002534F8" w:rsidP="00512D87">
            <w:pPr>
              <w:spacing w:after="0" w:line="240" w:lineRule="auto"/>
              <w:rPr>
                <w:rFonts w:asciiTheme="majorBidi" w:hAnsiTheme="majorBidi" w:cs="B Lotus"/>
                <w:rtl/>
              </w:rPr>
            </w:pPr>
            <w:r w:rsidRPr="006C4A76">
              <w:rPr>
                <w:rFonts w:asciiTheme="majorBidi" w:hAnsiTheme="majorBidi" w:cs="B Lotus"/>
                <w:rtl/>
              </w:rPr>
              <w:t>0.0149-</w:t>
            </w:r>
          </w:p>
        </w:tc>
        <w:tc>
          <w:tcPr>
            <w:tcW w:w="0" w:type="auto"/>
            <w:tcBorders>
              <w:top w:val="nil"/>
              <w:left w:val="nil"/>
              <w:right w:val="nil"/>
            </w:tcBorders>
            <w:shd w:val="clear" w:color="auto" w:fill="FFFFFF" w:themeFill="background1"/>
            <w:vAlign w:val="center"/>
          </w:tcPr>
          <w:p w:rsidR="002534F8" w:rsidRPr="006C4A76" w:rsidRDefault="002534F8" w:rsidP="00512D87">
            <w:pPr>
              <w:spacing w:after="0" w:line="240" w:lineRule="auto"/>
              <w:rPr>
                <w:rFonts w:asciiTheme="majorBidi" w:hAnsiTheme="majorBidi" w:cs="B Lotus"/>
                <w:rtl/>
              </w:rPr>
            </w:pPr>
            <w:r w:rsidRPr="006C4A76">
              <w:rPr>
                <w:rFonts w:asciiTheme="majorBidi" w:hAnsiTheme="majorBidi" w:cs="B Lotus"/>
                <w:rtl/>
              </w:rPr>
              <w:t>0.0127-</w:t>
            </w:r>
          </w:p>
        </w:tc>
        <w:tc>
          <w:tcPr>
            <w:tcW w:w="849" w:type="dxa"/>
            <w:vMerge w:val="restart"/>
            <w:tcBorders>
              <w:top w:val="nil"/>
              <w:left w:val="nil"/>
              <w:right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rtl/>
              </w:rPr>
            </w:pPr>
            <w:r w:rsidRPr="006C4A76">
              <w:rPr>
                <w:rFonts w:asciiTheme="majorBidi" w:hAnsiTheme="majorBidi" w:cs="B Lotus"/>
                <w:rtl/>
              </w:rPr>
              <w:t>1.0000</w:t>
            </w:r>
          </w:p>
        </w:tc>
        <w:tc>
          <w:tcPr>
            <w:tcW w:w="849" w:type="dxa"/>
            <w:vMerge w:val="restart"/>
            <w:tcBorders>
              <w:top w:val="nil"/>
              <w:left w:val="nil"/>
              <w:right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rtl/>
              </w:rPr>
            </w:pPr>
          </w:p>
        </w:tc>
        <w:tc>
          <w:tcPr>
            <w:tcW w:w="0" w:type="auto"/>
            <w:tcBorders>
              <w:top w:val="nil"/>
              <w:left w:val="nil"/>
              <w:right w:val="nil"/>
            </w:tcBorders>
            <w:shd w:val="clear" w:color="auto" w:fill="FFFFFF" w:themeFill="background1"/>
          </w:tcPr>
          <w:p w:rsidR="002534F8" w:rsidRPr="006C4A76" w:rsidRDefault="002534F8" w:rsidP="00512D87">
            <w:pPr>
              <w:spacing w:after="0" w:line="240" w:lineRule="auto"/>
              <w:jc w:val="center"/>
              <w:rPr>
                <w:rFonts w:asciiTheme="majorBidi" w:hAnsiTheme="majorBidi" w:cs="B Lotus"/>
                <w:rtl/>
              </w:rPr>
            </w:pPr>
          </w:p>
        </w:tc>
      </w:tr>
      <w:tr w:rsidR="002534F8" w:rsidRPr="006C4A76" w:rsidTr="00403E1D">
        <w:trPr>
          <w:trHeight w:val="201"/>
          <w:jc w:val="center"/>
        </w:trPr>
        <w:tc>
          <w:tcPr>
            <w:tcW w:w="2047" w:type="dxa"/>
            <w:vMerge/>
            <w:tcBorders>
              <w:top w:val="nil"/>
              <w:bottom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b/>
                <w:bCs/>
                <w:sz w:val="16"/>
                <w:szCs w:val="16"/>
              </w:rPr>
            </w:pPr>
          </w:p>
        </w:tc>
        <w:tc>
          <w:tcPr>
            <w:tcW w:w="0" w:type="auto"/>
            <w:tcBorders>
              <w:bottom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b/>
                <w:bCs/>
                <w:sz w:val="16"/>
                <w:szCs w:val="16"/>
              </w:rPr>
            </w:pPr>
            <w:r w:rsidRPr="006C4A76">
              <w:rPr>
                <w:rFonts w:asciiTheme="majorBidi" w:hAnsiTheme="majorBidi" w:cs="B Lotus"/>
                <w:b/>
                <w:bCs/>
                <w:sz w:val="16"/>
                <w:szCs w:val="16"/>
              </w:rPr>
              <w:t>Sig.</w:t>
            </w:r>
          </w:p>
        </w:tc>
        <w:tc>
          <w:tcPr>
            <w:tcW w:w="0" w:type="auto"/>
            <w:tcBorders>
              <w:bottom w:val="nil"/>
            </w:tcBorders>
            <w:shd w:val="clear" w:color="auto" w:fill="FFFFFF" w:themeFill="background1"/>
            <w:vAlign w:val="center"/>
          </w:tcPr>
          <w:p w:rsidR="002534F8" w:rsidRPr="006C4A76" w:rsidRDefault="002534F8" w:rsidP="00512D87">
            <w:pPr>
              <w:spacing w:after="0" w:line="240" w:lineRule="auto"/>
              <w:rPr>
                <w:rFonts w:asciiTheme="majorBidi" w:hAnsiTheme="majorBidi" w:cs="B Lotus"/>
                <w:rtl/>
              </w:rPr>
            </w:pPr>
            <w:r w:rsidRPr="006C4A76">
              <w:rPr>
                <w:rFonts w:asciiTheme="majorBidi" w:hAnsiTheme="majorBidi" w:cs="B Lotus"/>
                <w:rtl/>
              </w:rPr>
              <w:t>0.0011</w:t>
            </w:r>
          </w:p>
        </w:tc>
        <w:tc>
          <w:tcPr>
            <w:tcW w:w="0" w:type="auto"/>
            <w:tcBorders>
              <w:bottom w:val="nil"/>
            </w:tcBorders>
            <w:shd w:val="clear" w:color="auto" w:fill="FFFFFF" w:themeFill="background1"/>
            <w:vAlign w:val="center"/>
          </w:tcPr>
          <w:p w:rsidR="002534F8" w:rsidRPr="006C4A76" w:rsidRDefault="002534F8" w:rsidP="00512D87">
            <w:pPr>
              <w:spacing w:after="0" w:line="240" w:lineRule="auto"/>
              <w:rPr>
                <w:rFonts w:asciiTheme="majorBidi" w:hAnsiTheme="majorBidi" w:cs="B Lotus"/>
                <w:rtl/>
              </w:rPr>
            </w:pPr>
            <w:r w:rsidRPr="006C4A76">
              <w:rPr>
                <w:rFonts w:asciiTheme="majorBidi" w:hAnsiTheme="majorBidi" w:cs="B Lotus"/>
                <w:rtl/>
              </w:rPr>
              <w:t>0.6209</w:t>
            </w:r>
          </w:p>
        </w:tc>
        <w:tc>
          <w:tcPr>
            <w:tcW w:w="0" w:type="auto"/>
            <w:tcBorders>
              <w:bottom w:val="nil"/>
            </w:tcBorders>
            <w:shd w:val="clear" w:color="auto" w:fill="FFFFFF" w:themeFill="background1"/>
            <w:vAlign w:val="center"/>
          </w:tcPr>
          <w:p w:rsidR="002534F8" w:rsidRPr="006C4A76" w:rsidRDefault="002534F8" w:rsidP="00512D87">
            <w:pPr>
              <w:spacing w:after="0" w:line="240" w:lineRule="auto"/>
              <w:rPr>
                <w:rFonts w:asciiTheme="majorBidi" w:hAnsiTheme="majorBidi" w:cs="B Lotus"/>
                <w:rtl/>
              </w:rPr>
            </w:pPr>
            <w:r w:rsidRPr="006C4A76">
              <w:rPr>
                <w:rFonts w:asciiTheme="majorBidi" w:hAnsiTheme="majorBidi" w:cs="B Lotus"/>
                <w:rtl/>
              </w:rPr>
              <w:t>0.6727</w:t>
            </w:r>
          </w:p>
        </w:tc>
        <w:tc>
          <w:tcPr>
            <w:tcW w:w="849" w:type="dxa"/>
            <w:vMerge/>
            <w:tcBorders>
              <w:bottom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rtl/>
              </w:rPr>
            </w:pPr>
          </w:p>
        </w:tc>
        <w:tc>
          <w:tcPr>
            <w:tcW w:w="849" w:type="dxa"/>
            <w:vMerge/>
            <w:tcBorders>
              <w:bottom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rtl/>
              </w:rPr>
            </w:pPr>
          </w:p>
        </w:tc>
        <w:tc>
          <w:tcPr>
            <w:tcW w:w="0" w:type="auto"/>
            <w:tcBorders>
              <w:bottom w:val="nil"/>
            </w:tcBorders>
            <w:shd w:val="clear" w:color="auto" w:fill="FFFFFF" w:themeFill="background1"/>
          </w:tcPr>
          <w:p w:rsidR="002534F8" w:rsidRPr="006C4A76" w:rsidRDefault="002534F8" w:rsidP="00512D87">
            <w:pPr>
              <w:spacing w:after="0" w:line="240" w:lineRule="auto"/>
              <w:jc w:val="center"/>
              <w:rPr>
                <w:rFonts w:asciiTheme="majorBidi" w:hAnsiTheme="majorBidi" w:cs="B Lotus"/>
                <w:rtl/>
              </w:rPr>
            </w:pPr>
          </w:p>
        </w:tc>
      </w:tr>
      <w:tr w:rsidR="002534F8" w:rsidRPr="006C4A76" w:rsidTr="00403E1D">
        <w:trPr>
          <w:trHeight w:val="201"/>
          <w:jc w:val="center"/>
        </w:trPr>
        <w:tc>
          <w:tcPr>
            <w:tcW w:w="2047" w:type="dxa"/>
            <w:vMerge w:val="restart"/>
            <w:tcBorders>
              <w:top w:val="nil"/>
              <w:bottom w:val="single" w:sz="8" w:space="0" w:color="000000"/>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b/>
                <w:bCs/>
                <w:sz w:val="16"/>
                <w:szCs w:val="16"/>
                <w:rtl/>
              </w:rPr>
            </w:pPr>
            <w:r w:rsidRPr="006C4A76">
              <w:rPr>
                <w:rFonts w:asciiTheme="majorBidi" w:hAnsiTheme="majorBidi" w:cs="B Lotus"/>
                <w:b/>
                <w:bCs/>
                <w:sz w:val="16"/>
                <w:szCs w:val="16"/>
                <w:rtl/>
              </w:rPr>
              <w:t>اهرم مالي</w:t>
            </w:r>
          </w:p>
        </w:tc>
        <w:tc>
          <w:tcPr>
            <w:tcW w:w="0" w:type="auto"/>
            <w:tcBorders>
              <w:top w:val="nil"/>
              <w:left w:val="nil"/>
              <w:bottom w:val="nil"/>
              <w:right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b/>
                <w:bCs/>
                <w:sz w:val="16"/>
                <w:szCs w:val="16"/>
                <w:rtl/>
              </w:rPr>
            </w:pPr>
            <w:r w:rsidRPr="006C4A76">
              <w:rPr>
                <w:rFonts w:asciiTheme="majorBidi" w:hAnsiTheme="majorBidi" w:cs="B Lotus"/>
                <w:b/>
                <w:bCs/>
                <w:sz w:val="16"/>
                <w:szCs w:val="16"/>
                <w:rtl/>
              </w:rPr>
              <w:t>همبستگي</w:t>
            </w:r>
          </w:p>
        </w:tc>
        <w:tc>
          <w:tcPr>
            <w:tcW w:w="0" w:type="auto"/>
            <w:tcBorders>
              <w:top w:val="nil"/>
            </w:tcBorders>
            <w:shd w:val="clear" w:color="auto" w:fill="FFFFFF" w:themeFill="background1"/>
            <w:vAlign w:val="center"/>
          </w:tcPr>
          <w:p w:rsidR="002534F8" w:rsidRPr="006C4A76" w:rsidRDefault="002534F8" w:rsidP="00512D87">
            <w:pPr>
              <w:spacing w:after="0" w:line="240" w:lineRule="auto"/>
              <w:rPr>
                <w:rFonts w:asciiTheme="majorBidi" w:hAnsiTheme="majorBidi" w:cs="B Lotus"/>
                <w:rtl/>
              </w:rPr>
            </w:pPr>
            <w:r w:rsidRPr="006C4A76">
              <w:rPr>
                <w:rFonts w:asciiTheme="majorBidi" w:hAnsiTheme="majorBidi" w:cs="B Lotus"/>
                <w:rtl/>
              </w:rPr>
              <w:t>0.0730</w:t>
            </w:r>
          </w:p>
        </w:tc>
        <w:tc>
          <w:tcPr>
            <w:tcW w:w="0" w:type="auto"/>
            <w:tcBorders>
              <w:top w:val="nil"/>
              <w:left w:val="nil"/>
              <w:bottom w:val="nil"/>
              <w:right w:val="nil"/>
            </w:tcBorders>
            <w:shd w:val="clear" w:color="auto" w:fill="FFFFFF" w:themeFill="background1"/>
            <w:vAlign w:val="center"/>
          </w:tcPr>
          <w:p w:rsidR="002534F8" w:rsidRPr="006C4A76" w:rsidRDefault="002534F8" w:rsidP="00512D87">
            <w:pPr>
              <w:spacing w:after="0" w:line="240" w:lineRule="auto"/>
              <w:rPr>
                <w:rFonts w:asciiTheme="majorBidi" w:hAnsiTheme="majorBidi" w:cs="B Lotus"/>
                <w:rtl/>
              </w:rPr>
            </w:pPr>
            <w:r w:rsidRPr="006C4A76">
              <w:rPr>
                <w:rFonts w:asciiTheme="majorBidi" w:hAnsiTheme="majorBidi" w:cs="B Lotus"/>
                <w:rtl/>
              </w:rPr>
              <w:t>0.0177-</w:t>
            </w:r>
          </w:p>
        </w:tc>
        <w:tc>
          <w:tcPr>
            <w:tcW w:w="0" w:type="auto"/>
            <w:tcBorders>
              <w:top w:val="nil"/>
            </w:tcBorders>
            <w:shd w:val="clear" w:color="auto" w:fill="FFFFFF" w:themeFill="background1"/>
            <w:vAlign w:val="center"/>
          </w:tcPr>
          <w:p w:rsidR="002534F8" w:rsidRPr="006C4A76" w:rsidRDefault="002534F8" w:rsidP="00512D87">
            <w:pPr>
              <w:spacing w:after="0" w:line="240" w:lineRule="auto"/>
              <w:rPr>
                <w:rFonts w:asciiTheme="majorBidi" w:hAnsiTheme="majorBidi" w:cs="B Lotus"/>
                <w:rtl/>
              </w:rPr>
            </w:pPr>
            <w:r w:rsidRPr="006C4A76">
              <w:rPr>
                <w:rFonts w:asciiTheme="majorBidi" w:hAnsiTheme="majorBidi" w:cs="B Lotus"/>
                <w:rtl/>
              </w:rPr>
              <w:t>0.0152</w:t>
            </w:r>
          </w:p>
        </w:tc>
        <w:tc>
          <w:tcPr>
            <w:tcW w:w="849" w:type="dxa"/>
            <w:tcBorders>
              <w:top w:val="nil"/>
            </w:tcBorders>
            <w:shd w:val="clear" w:color="auto" w:fill="FFFFFF" w:themeFill="background1"/>
            <w:vAlign w:val="center"/>
          </w:tcPr>
          <w:p w:rsidR="002534F8" w:rsidRPr="006C4A76" w:rsidRDefault="002534F8" w:rsidP="00512D87">
            <w:pPr>
              <w:spacing w:after="0" w:line="240" w:lineRule="auto"/>
              <w:rPr>
                <w:rFonts w:asciiTheme="majorBidi" w:hAnsiTheme="majorBidi" w:cs="B Lotus"/>
                <w:rtl/>
              </w:rPr>
            </w:pPr>
            <w:r w:rsidRPr="006C4A76">
              <w:rPr>
                <w:rFonts w:asciiTheme="majorBidi" w:hAnsiTheme="majorBidi" w:cs="B Lotus"/>
                <w:rtl/>
              </w:rPr>
              <w:t>0.0505</w:t>
            </w:r>
          </w:p>
        </w:tc>
        <w:tc>
          <w:tcPr>
            <w:tcW w:w="849" w:type="dxa"/>
            <w:vMerge w:val="restart"/>
            <w:tcBorders>
              <w:top w:val="nil"/>
              <w:left w:val="nil"/>
              <w:bottom w:val="single" w:sz="8" w:space="0" w:color="000000"/>
              <w:right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rtl/>
              </w:rPr>
            </w:pPr>
            <w:r w:rsidRPr="006C4A76">
              <w:rPr>
                <w:rFonts w:asciiTheme="majorBidi" w:hAnsiTheme="majorBidi" w:cs="B Lotus"/>
                <w:rtl/>
              </w:rPr>
              <w:t>1.0000</w:t>
            </w:r>
          </w:p>
        </w:tc>
        <w:tc>
          <w:tcPr>
            <w:tcW w:w="0" w:type="auto"/>
            <w:tcBorders>
              <w:top w:val="nil"/>
              <w:left w:val="nil"/>
              <w:bottom w:val="nil"/>
              <w:right w:val="nil"/>
            </w:tcBorders>
            <w:shd w:val="clear" w:color="auto" w:fill="FFFFFF" w:themeFill="background1"/>
          </w:tcPr>
          <w:p w:rsidR="002534F8" w:rsidRPr="006C4A76" w:rsidRDefault="002534F8" w:rsidP="00512D87">
            <w:pPr>
              <w:spacing w:after="0" w:line="240" w:lineRule="auto"/>
              <w:jc w:val="center"/>
              <w:rPr>
                <w:rFonts w:asciiTheme="majorBidi" w:hAnsiTheme="majorBidi" w:cs="B Lotus"/>
                <w:rtl/>
              </w:rPr>
            </w:pPr>
          </w:p>
        </w:tc>
      </w:tr>
      <w:tr w:rsidR="002534F8" w:rsidRPr="006C4A76" w:rsidTr="00403E1D">
        <w:trPr>
          <w:trHeight w:val="212"/>
          <w:jc w:val="center"/>
        </w:trPr>
        <w:tc>
          <w:tcPr>
            <w:tcW w:w="2047" w:type="dxa"/>
            <w:vMerge/>
            <w:tcBorders>
              <w:top w:val="nil"/>
              <w:bottom w:val="nil"/>
            </w:tcBorders>
            <w:shd w:val="clear" w:color="auto" w:fill="FFFFFF" w:themeFill="background1"/>
          </w:tcPr>
          <w:p w:rsidR="002534F8" w:rsidRPr="006C4A76" w:rsidRDefault="002534F8" w:rsidP="00512D87">
            <w:pPr>
              <w:spacing w:after="0" w:line="240" w:lineRule="auto"/>
              <w:jc w:val="lowKashida"/>
              <w:rPr>
                <w:rFonts w:asciiTheme="majorBidi" w:hAnsiTheme="majorBidi" w:cs="B Lotus"/>
                <w:b/>
                <w:bCs/>
                <w:sz w:val="16"/>
                <w:szCs w:val="16"/>
              </w:rPr>
            </w:pPr>
          </w:p>
        </w:tc>
        <w:tc>
          <w:tcPr>
            <w:tcW w:w="0" w:type="auto"/>
            <w:tcBorders>
              <w:top w:val="nil"/>
              <w:bottom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b/>
                <w:bCs/>
                <w:sz w:val="16"/>
                <w:szCs w:val="16"/>
              </w:rPr>
            </w:pPr>
            <w:r w:rsidRPr="006C4A76">
              <w:rPr>
                <w:rFonts w:asciiTheme="majorBidi" w:hAnsiTheme="majorBidi" w:cs="B Lotus"/>
                <w:b/>
                <w:bCs/>
                <w:sz w:val="16"/>
                <w:szCs w:val="16"/>
              </w:rPr>
              <w:t>Sig.</w:t>
            </w:r>
          </w:p>
        </w:tc>
        <w:tc>
          <w:tcPr>
            <w:tcW w:w="0" w:type="auto"/>
            <w:tcBorders>
              <w:top w:val="nil"/>
              <w:bottom w:val="nil"/>
            </w:tcBorders>
            <w:shd w:val="clear" w:color="auto" w:fill="FFFFFF" w:themeFill="background1"/>
          </w:tcPr>
          <w:p w:rsidR="002534F8" w:rsidRPr="006C4A76" w:rsidRDefault="002534F8" w:rsidP="00512D87">
            <w:pPr>
              <w:spacing w:after="0" w:line="240" w:lineRule="auto"/>
              <w:rPr>
                <w:rFonts w:asciiTheme="majorBidi" w:hAnsiTheme="majorBidi" w:cs="B Lotus"/>
                <w:rtl/>
              </w:rPr>
            </w:pPr>
            <w:r w:rsidRPr="006C4A76">
              <w:rPr>
                <w:rFonts w:asciiTheme="majorBidi" w:hAnsiTheme="majorBidi" w:cs="B Lotus"/>
                <w:rtl/>
              </w:rPr>
              <w:t>0.0150</w:t>
            </w:r>
          </w:p>
        </w:tc>
        <w:tc>
          <w:tcPr>
            <w:tcW w:w="0" w:type="auto"/>
            <w:tcBorders>
              <w:top w:val="nil"/>
              <w:bottom w:val="nil"/>
            </w:tcBorders>
            <w:shd w:val="clear" w:color="auto" w:fill="FFFFFF" w:themeFill="background1"/>
          </w:tcPr>
          <w:p w:rsidR="002534F8" w:rsidRPr="006C4A76" w:rsidRDefault="002534F8" w:rsidP="00512D87">
            <w:pPr>
              <w:spacing w:after="0" w:line="240" w:lineRule="auto"/>
              <w:rPr>
                <w:rFonts w:asciiTheme="majorBidi" w:hAnsiTheme="majorBidi" w:cs="B Lotus"/>
                <w:rtl/>
              </w:rPr>
            </w:pPr>
            <w:r w:rsidRPr="006C4A76">
              <w:rPr>
                <w:rFonts w:asciiTheme="majorBidi" w:hAnsiTheme="majorBidi" w:cs="B Lotus"/>
                <w:rtl/>
              </w:rPr>
              <w:t>0.5554</w:t>
            </w:r>
          </w:p>
        </w:tc>
        <w:tc>
          <w:tcPr>
            <w:tcW w:w="0" w:type="auto"/>
            <w:tcBorders>
              <w:top w:val="nil"/>
              <w:bottom w:val="nil"/>
            </w:tcBorders>
            <w:shd w:val="clear" w:color="auto" w:fill="FFFFFF" w:themeFill="background1"/>
          </w:tcPr>
          <w:p w:rsidR="002534F8" w:rsidRPr="006C4A76" w:rsidRDefault="002534F8" w:rsidP="00512D87">
            <w:pPr>
              <w:spacing w:after="0" w:line="240" w:lineRule="auto"/>
              <w:rPr>
                <w:rFonts w:asciiTheme="majorBidi" w:hAnsiTheme="majorBidi" w:cs="B Lotus"/>
                <w:rtl/>
              </w:rPr>
            </w:pPr>
            <w:r w:rsidRPr="006C4A76">
              <w:rPr>
                <w:rFonts w:asciiTheme="majorBidi" w:hAnsiTheme="majorBidi" w:cs="B Lotus"/>
                <w:rtl/>
              </w:rPr>
              <w:t>0.6119</w:t>
            </w:r>
          </w:p>
        </w:tc>
        <w:tc>
          <w:tcPr>
            <w:tcW w:w="849" w:type="dxa"/>
            <w:tcBorders>
              <w:top w:val="nil"/>
              <w:bottom w:val="nil"/>
            </w:tcBorders>
            <w:shd w:val="clear" w:color="auto" w:fill="FFFFFF" w:themeFill="background1"/>
          </w:tcPr>
          <w:p w:rsidR="002534F8" w:rsidRPr="006C4A76" w:rsidRDefault="002534F8" w:rsidP="00512D87">
            <w:pPr>
              <w:spacing w:after="0" w:line="240" w:lineRule="auto"/>
              <w:rPr>
                <w:rFonts w:asciiTheme="majorBidi" w:hAnsiTheme="majorBidi" w:cs="B Lotus"/>
                <w:rtl/>
              </w:rPr>
            </w:pPr>
            <w:r w:rsidRPr="006C4A76">
              <w:rPr>
                <w:rFonts w:asciiTheme="majorBidi" w:hAnsiTheme="majorBidi" w:cs="B Lotus"/>
                <w:rtl/>
              </w:rPr>
              <w:t>0.0926</w:t>
            </w:r>
          </w:p>
        </w:tc>
        <w:tc>
          <w:tcPr>
            <w:tcW w:w="849" w:type="dxa"/>
            <w:vMerge/>
            <w:tcBorders>
              <w:top w:val="nil"/>
              <w:bottom w:val="nil"/>
            </w:tcBorders>
            <w:shd w:val="clear" w:color="auto" w:fill="FFFFFF" w:themeFill="background1"/>
          </w:tcPr>
          <w:p w:rsidR="002534F8" w:rsidRPr="006C4A76" w:rsidRDefault="002534F8" w:rsidP="00512D87">
            <w:pPr>
              <w:spacing w:after="0" w:line="240" w:lineRule="auto"/>
              <w:jc w:val="lowKashida"/>
              <w:rPr>
                <w:rFonts w:asciiTheme="majorBidi" w:hAnsiTheme="majorBidi" w:cs="B Lotus"/>
                <w:rtl/>
              </w:rPr>
            </w:pPr>
          </w:p>
        </w:tc>
        <w:tc>
          <w:tcPr>
            <w:tcW w:w="0" w:type="auto"/>
            <w:tcBorders>
              <w:top w:val="nil"/>
              <w:bottom w:val="nil"/>
            </w:tcBorders>
            <w:shd w:val="clear" w:color="auto" w:fill="FFFFFF" w:themeFill="background1"/>
          </w:tcPr>
          <w:p w:rsidR="002534F8" w:rsidRPr="006C4A76" w:rsidRDefault="002534F8" w:rsidP="00512D87">
            <w:pPr>
              <w:spacing w:after="0" w:line="240" w:lineRule="auto"/>
              <w:jc w:val="lowKashida"/>
              <w:rPr>
                <w:rFonts w:asciiTheme="majorBidi" w:hAnsiTheme="majorBidi" w:cs="B Lotus"/>
                <w:rtl/>
              </w:rPr>
            </w:pPr>
          </w:p>
        </w:tc>
      </w:tr>
      <w:tr w:rsidR="002534F8" w:rsidRPr="006C4A76" w:rsidTr="00403E1D">
        <w:trPr>
          <w:trHeight w:val="212"/>
          <w:jc w:val="center"/>
        </w:trPr>
        <w:tc>
          <w:tcPr>
            <w:tcW w:w="2047" w:type="dxa"/>
            <w:vMerge w:val="restart"/>
            <w:tcBorders>
              <w:top w:val="nil"/>
              <w:bottom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b/>
                <w:bCs/>
                <w:sz w:val="16"/>
                <w:szCs w:val="16"/>
              </w:rPr>
            </w:pPr>
            <w:r w:rsidRPr="006C4A76">
              <w:rPr>
                <w:rFonts w:asciiTheme="majorBidi" w:hAnsiTheme="majorBidi" w:cs="B Lotus"/>
                <w:b/>
                <w:bCs/>
                <w:sz w:val="16"/>
                <w:szCs w:val="16"/>
                <w:rtl/>
              </w:rPr>
              <w:t>فرصت‌های رشد</w:t>
            </w:r>
          </w:p>
        </w:tc>
        <w:tc>
          <w:tcPr>
            <w:tcW w:w="0" w:type="auto"/>
            <w:tcBorders>
              <w:top w:val="nil"/>
              <w:bottom w:val="nil"/>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b/>
                <w:bCs/>
                <w:sz w:val="16"/>
                <w:szCs w:val="16"/>
                <w:rtl/>
              </w:rPr>
            </w:pPr>
            <w:r w:rsidRPr="006C4A76">
              <w:rPr>
                <w:rFonts w:asciiTheme="majorBidi" w:hAnsiTheme="majorBidi" w:cs="B Lotus"/>
                <w:b/>
                <w:bCs/>
                <w:sz w:val="16"/>
                <w:szCs w:val="16"/>
                <w:rtl/>
              </w:rPr>
              <w:t>همبستگي</w:t>
            </w:r>
          </w:p>
        </w:tc>
        <w:tc>
          <w:tcPr>
            <w:tcW w:w="0" w:type="auto"/>
            <w:tcBorders>
              <w:top w:val="nil"/>
              <w:bottom w:val="nil"/>
            </w:tcBorders>
            <w:shd w:val="clear" w:color="auto" w:fill="FFFFFF" w:themeFill="background1"/>
          </w:tcPr>
          <w:p w:rsidR="002534F8" w:rsidRPr="006C4A76" w:rsidRDefault="002534F8" w:rsidP="00512D87">
            <w:pPr>
              <w:spacing w:after="0" w:line="240" w:lineRule="auto"/>
              <w:jc w:val="lowKashida"/>
              <w:rPr>
                <w:rFonts w:asciiTheme="majorBidi" w:hAnsiTheme="majorBidi" w:cs="B Lotus"/>
                <w:rtl/>
              </w:rPr>
            </w:pPr>
            <w:r w:rsidRPr="006C4A76">
              <w:rPr>
                <w:rFonts w:asciiTheme="majorBidi" w:hAnsiTheme="majorBidi" w:cs="B Lotus"/>
                <w:rtl/>
              </w:rPr>
              <w:t>0.0039-</w:t>
            </w:r>
          </w:p>
        </w:tc>
        <w:tc>
          <w:tcPr>
            <w:tcW w:w="0" w:type="auto"/>
            <w:tcBorders>
              <w:top w:val="nil"/>
              <w:bottom w:val="nil"/>
            </w:tcBorders>
            <w:shd w:val="clear" w:color="auto" w:fill="FFFFFF" w:themeFill="background1"/>
          </w:tcPr>
          <w:p w:rsidR="002534F8" w:rsidRPr="006C4A76" w:rsidRDefault="002534F8" w:rsidP="00512D87">
            <w:pPr>
              <w:spacing w:after="0" w:line="240" w:lineRule="auto"/>
              <w:jc w:val="lowKashida"/>
              <w:rPr>
                <w:rFonts w:asciiTheme="majorBidi" w:hAnsiTheme="majorBidi" w:cs="B Lotus"/>
                <w:rtl/>
              </w:rPr>
            </w:pPr>
            <w:r w:rsidRPr="006C4A76">
              <w:rPr>
                <w:rFonts w:asciiTheme="majorBidi" w:hAnsiTheme="majorBidi" w:cs="B Lotus"/>
                <w:rtl/>
              </w:rPr>
              <w:t>0.0059</w:t>
            </w:r>
          </w:p>
        </w:tc>
        <w:tc>
          <w:tcPr>
            <w:tcW w:w="0" w:type="auto"/>
            <w:tcBorders>
              <w:top w:val="nil"/>
              <w:bottom w:val="nil"/>
            </w:tcBorders>
            <w:shd w:val="clear" w:color="auto" w:fill="FFFFFF" w:themeFill="background1"/>
          </w:tcPr>
          <w:p w:rsidR="002534F8" w:rsidRPr="006C4A76" w:rsidRDefault="002534F8" w:rsidP="00512D87">
            <w:pPr>
              <w:spacing w:after="0" w:line="240" w:lineRule="auto"/>
              <w:jc w:val="lowKashida"/>
              <w:rPr>
                <w:rFonts w:asciiTheme="majorBidi" w:hAnsiTheme="majorBidi" w:cs="B Lotus"/>
                <w:rtl/>
              </w:rPr>
            </w:pPr>
            <w:r w:rsidRPr="006C4A76">
              <w:rPr>
                <w:rFonts w:asciiTheme="majorBidi" w:hAnsiTheme="majorBidi" w:cs="B Lotus"/>
                <w:rtl/>
              </w:rPr>
              <w:t>0.0060</w:t>
            </w:r>
          </w:p>
        </w:tc>
        <w:tc>
          <w:tcPr>
            <w:tcW w:w="849" w:type="dxa"/>
            <w:tcBorders>
              <w:top w:val="nil"/>
              <w:bottom w:val="nil"/>
            </w:tcBorders>
            <w:shd w:val="clear" w:color="auto" w:fill="FFFFFF" w:themeFill="background1"/>
          </w:tcPr>
          <w:p w:rsidR="002534F8" w:rsidRPr="006C4A76" w:rsidRDefault="002534F8" w:rsidP="00512D87">
            <w:pPr>
              <w:spacing w:after="0" w:line="240" w:lineRule="auto"/>
              <w:jc w:val="lowKashida"/>
              <w:rPr>
                <w:rFonts w:asciiTheme="majorBidi" w:hAnsiTheme="majorBidi" w:cs="B Lotus"/>
                <w:rtl/>
              </w:rPr>
            </w:pPr>
            <w:r w:rsidRPr="006C4A76">
              <w:rPr>
                <w:rFonts w:asciiTheme="majorBidi" w:hAnsiTheme="majorBidi" w:cs="B Lotus"/>
                <w:rtl/>
              </w:rPr>
              <w:t>0.0258-</w:t>
            </w:r>
          </w:p>
        </w:tc>
        <w:tc>
          <w:tcPr>
            <w:tcW w:w="849" w:type="dxa"/>
            <w:tcBorders>
              <w:top w:val="nil"/>
              <w:bottom w:val="nil"/>
            </w:tcBorders>
            <w:shd w:val="clear" w:color="auto" w:fill="FFFFFF" w:themeFill="background1"/>
          </w:tcPr>
          <w:p w:rsidR="002534F8" w:rsidRPr="006C4A76" w:rsidRDefault="002534F8" w:rsidP="00512D87">
            <w:pPr>
              <w:spacing w:after="0" w:line="240" w:lineRule="auto"/>
              <w:jc w:val="lowKashida"/>
              <w:rPr>
                <w:rFonts w:asciiTheme="majorBidi" w:hAnsiTheme="majorBidi" w:cs="B Lotus"/>
                <w:rtl/>
              </w:rPr>
            </w:pPr>
            <w:r w:rsidRPr="006C4A76">
              <w:rPr>
                <w:rFonts w:asciiTheme="majorBidi" w:hAnsiTheme="majorBidi" w:cs="B Lotus"/>
                <w:rtl/>
              </w:rPr>
              <w:t>0.1217-</w:t>
            </w:r>
          </w:p>
        </w:tc>
        <w:tc>
          <w:tcPr>
            <w:tcW w:w="0" w:type="auto"/>
            <w:vMerge w:val="restart"/>
            <w:tcBorders>
              <w:top w:val="nil"/>
              <w:bottom w:val="single" w:sz="4" w:space="0" w:color="auto"/>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rtl/>
              </w:rPr>
            </w:pPr>
            <w:r w:rsidRPr="006C4A76">
              <w:rPr>
                <w:rFonts w:asciiTheme="majorBidi" w:hAnsiTheme="majorBidi" w:cs="B Lotus"/>
                <w:rtl/>
              </w:rPr>
              <w:t>1.0000</w:t>
            </w:r>
          </w:p>
        </w:tc>
      </w:tr>
      <w:tr w:rsidR="002534F8" w:rsidRPr="006C4A76" w:rsidTr="00403E1D">
        <w:trPr>
          <w:trHeight w:val="212"/>
          <w:jc w:val="center"/>
        </w:trPr>
        <w:tc>
          <w:tcPr>
            <w:tcW w:w="2047" w:type="dxa"/>
            <w:vMerge/>
            <w:tcBorders>
              <w:top w:val="nil"/>
              <w:bottom w:val="single" w:sz="4" w:space="0" w:color="auto"/>
            </w:tcBorders>
            <w:shd w:val="clear" w:color="auto" w:fill="D9D9D9" w:themeFill="background1" w:themeFillShade="D9"/>
          </w:tcPr>
          <w:p w:rsidR="002534F8" w:rsidRPr="006C4A76" w:rsidRDefault="002534F8" w:rsidP="00512D87">
            <w:pPr>
              <w:spacing w:after="0" w:line="240" w:lineRule="auto"/>
              <w:jc w:val="lowKashida"/>
              <w:rPr>
                <w:rFonts w:asciiTheme="majorBidi" w:hAnsiTheme="majorBidi" w:cs="B Lotus"/>
                <w:b/>
                <w:bCs/>
                <w:sz w:val="16"/>
                <w:szCs w:val="16"/>
              </w:rPr>
            </w:pPr>
          </w:p>
        </w:tc>
        <w:tc>
          <w:tcPr>
            <w:tcW w:w="0" w:type="auto"/>
            <w:tcBorders>
              <w:top w:val="nil"/>
              <w:bottom w:val="single" w:sz="4" w:space="0" w:color="auto"/>
            </w:tcBorders>
            <w:shd w:val="clear" w:color="auto" w:fill="FFFFFF" w:themeFill="background1"/>
            <w:vAlign w:val="center"/>
          </w:tcPr>
          <w:p w:rsidR="002534F8" w:rsidRPr="006C4A76" w:rsidRDefault="002534F8" w:rsidP="00512D87">
            <w:pPr>
              <w:spacing w:after="0" w:line="240" w:lineRule="auto"/>
              <w:jc w:val="center"/>
              <w:rPr>
                <w:rFonts w:asciiTheme="majorBidi" w:hAnsiTheme="majorBidi" w:cs="B Lotus"/>
                <w:b/>
                <w:bCs/>
                <w:sz w:val="16"/>
                <w:szCs w:val="16"/>
              </w:rPr>
            </w:pPr>
            <w:r w:rsidRPr="006C4A76">
              <w:rPr>
                <w:rFonts w:asciiTheme="majorBidi" w:hAnsiTheme="majorBidi" w:cs="B Lotus"/>
                <w:b/>
                <w:bCs/>
                <w:sz w:val="16"/>
                <w:szCs w:val="16"/>
              </w:rPr>
              <w:t>Sig.</w:t>
            </w:r>
          </w:p>
        </w:tc>
        <w:tc>
          <w:tcPr>
            <w:tcW w:w="0" w:type="auto"/>
            <w:tcBorders>
              <w:top w:val="nil"/>
              <w:bottom w:val="single" w:sz="4" w:space="0" w:color="auto"/>
            </w:tcBorders>
            <w:shd w:val="clear" w:color="auto" w:fill="FFFFFF" w:themeFill="background1"/>
          </w:tcPr>
          <w:p w:rsidR="002534F8" w:rsidRPr="006C4A76" w:rsidRDefault="002534F8" w:rsidP="00512D87">
            <w:pPr>
              <w:spacing w:after="0" w:line="240" w:lineRule="auto"/>
              <w:jc w:val="lowKashida"/>
              <w:rPr>
                <w:rFonts w:asciiTheme="majorBidi" w:hAnsiTheme="majorBidi" w:cs="B Lotus"/>
                <w:rtl/>
              </w:rPr>
            </w:pPr>
            <w:r w:rsidRPr="006C4A76">
              <w:rPr>
                <w:rFonts w:asciiTheme="majorBidi" w:hAnsiTheme="majorBidi" w:cs="B Lotus"/>
                <w:rtl/>
              </w:rPr>
              <w:t>0.8966</w:t>
            </w:r>
          </w:p>
        </w:tc>
        <w:tc>
          <w:tcPr>
            <w:tcW w:w="0" w:type="auto"/>
            <w:tcBorders>
              <w:top w:val="nil"/>
              <w:bottom w:val="single" w:sz="4" w:space="0" w:color="auto"/>
            </w:tcBorders>
            <w:shd w:val="clear" w:color="auto" w:fill="FFFFFF" w:themeFill="background1"/>
          </w:tcPr>
          <w:p w:rsidR="002534F8" w:rsidRPr="006C4A76" w:rsidRDefault="002534F8" w:rsidP="00512D87">
            <w:pPr>
              <w:spacing w:after="0" w:line="240" w:lineRule="auto"/>
              <w:jc w:val="lowKashida"/>
              <w:rPr>
                <w:rFonts w:asciiTheme="majorBidi" w:hAnsiTheme="majorBidi" w:cs="B Lotus"/>
                <w:rtl/>
              </w:rPr>
            </w:pPr>
            <w:r w:rsidRPr="006C4A76">
              <w:rPr>
                <w:rFonts w:asciiTheme="majorBidi" w:hAnsiTheme="majorBidi" w:cs="B Lotus"/>
                <w:rtl/>
              </w:rPr>
              <w:t>0.8442</w:t>
            </w:r>
          </w:p>
        </w:tc>
        <w:tc>
          <w:tcPr>
            <w:tcW w:w="0" w:type="auto"/>
            <w:tcBorders>
              <w:top w:val="nil"/>
              <w:bottom w:val="single" w:sz="4" w:space="0" w:color="auto"/>
            </w:tcBorders>
            <w:shd w:val="clear" w:color="auto" w:fill="FFFFFF" w:themeFill="background1"/>
          </w:tcPr>
          <w:p w:rsidR="002534F8" w:rsidRPr="006C4A76" w:rsidRDefault="002534F8" w:rsidP="00512D87">
            <w:pPr>
              <w:spacing w:after="0" w:line="240" w:lineRule="auto"/>
              <w:jc w:val="lowKashida"/>
              <w:rPr>
                <w:rFonts w:asciiTheme="majorBidi" w:hAnsiTheme="majorBidi" w:cs="B Lotus"/>
                <w:rtl/>
              </w:rPr>
            </w:pPr>
            <w:r w:rsidRPr="006C4A76">
              <w:rPr>
                <w:rFonts w:asciiTheme="majorBidi" w:hAnsiTheme="majorBidi" w:cs="B Lotus"/>
                <w:rtl/>
              </w:rPr>
              <w:t>0.8414</w:t>
            </w:r>
          </w:p>
        </w:tc>
        <w:tc>
          <w:tcPr>
            <w:tcW w:w="849" w:type="dxa"/>
            <w:tcBorders>
              <w:top w:val="nil"/>
              <w:bottom w:val="single" w:sz="4" w:space="0" w:color="auto"/>
            </w:tcBorders>
            <w:shd w:val="clear" w:color="auto" w:fill="FFFFFF" w:themeFill="background1"/>
          </w:tcPr>
          <w:p w:rsidR="002534F8" w:rsidRPr="006C4A76" w:rsidRDefault="002534F8" w:rsidP="00512D87">
            <w:pPr>
              <w:spacing w:after="0" w:line="240" w:lineRule="auto"/>
              <w:jc w:val="lowKashida"/>
              <w:rPr>
                <w:rFonts w:asciiTheme="majorBidi" w:hAnsiTheme="majorBidi" w:cs="B Lotus"/>
                <w:rtl/>
              </w:rPr>
            </w:pPr>
            <w:r w:rsidRPr="006C4A76">
              <w:rPr>
                <w:rFonts w:asciiTheme="majorBidi" w:hAnsiTheme="majorBidi" w:cs="B Lotus"/>
                <w:rtl/>
              </w:rPr>
              <w:t>0.3902</w:t>
            </w:r>
          </w:p>
        </w:tc>
        <w:tc>
          <w:tcPr>
            <w:tcW w:w="849" w:type="dxa"/>
            <w:tcBorders>
              <w:top w:val="nil"/>
              <w:bottom w:val="single" w:sz="4" w:space="0" w:color="auto"/>
            </w:tcBorders>
            <w:shd w:val="clear" w:color="auto" w:fill="FFFFFF" w:themeFill="background1"/>
          </w:tcPr>
          <w:p w:rsidR="002534F8" w:rsidRPr="006C4A76" w:rsidRDefault="002534F8" w:rsidP="00512D87">
            <w:pPr>
              <w:spacing w:after="0" w:line="240" w:lineRule="auto"/>
              <w:jc w:val="lowKashida"/>
              <w:rPr>
                <w:rFonts w:asciiTheme="majorBidi" w:hAnsiTheme="majorBidi" w:cs="B Lotus"/>
                <w:rtl/>
              </w:rPr>
            </w:pPr>
            <w:r w:rsidRPr="006C4A76">
              <w:rPr>
                <w:rFonts w:asciiTheme="majorBidi" w:hAnsiTheme="majorBidi" w:cs="B Lotus"/>
                <w:rtl/>
              </w:rPr>
              <w:t>0.0000</w:t>
            </w:r>
          </w:p>
        </w:tc>
        <w:tc>
          <w:tcPr>
            <w:tcW w:w="0" w:type="auto"/>
            <w:vMerge/>
            <w:tcBorders>
              <w:top w:val="single" w:sz="4" w:space="0" w:color="auto"/>
              <w:bottom w:val="single" w:sz="4" w:space="0" w:color="auto"/>
            </w:tcBorders>
          </w:tcPr>
          <w:p w:rsidR="002534F8" w:rsidRPr="006C4A76" w:rsidRDefault="002534F8" w:rsidP="00512D87">
            <w:pPr>
              <w:spacing w:after="0" w:line="240" w:lineRule="auto"/>
              <w:jc w:val="lowKashida"/>
              <w:rPr>
                <w:rFonts w:asciiTheme="majorBidi" w:hAnsiTheme="majorBidi" w:cs="B Lotus"/>
                <w:rtl/>
              </w:rPr>
            </w:pPr>
          </w:p>
        </w:tc>
      </w:tr>
      <w:tr w:rsidR="00403E1D" w:rsidRPr="006C4A76" w:rsidTr="00025D22">
        <w:trPr>
          <w:trHeight w:val="212"/>
          <w:jc w:val="center"/>
        </w:trPr>
        <w:tc>
          <w:tcPr>
            <w:tcW w:w="7977" w:type="dxa"/>
            <w:gridSpan w:val="8"/>
            <w:tcBorders>
              <w:top w:val="single" w:sz="4" w:space="0" w:color="auto"/>
              <w:bottom w:val="nil"/>
            </w:tcBorders>
            <w:shd w:val="clear" w:color="auto" w:fill="FFFFFF" w:themeFill="background1"/>
          </w:tcPr>
          <w:p w:rsidR="00403E1D" w:rsidRPr="00403E1D" w:rsidRDefault="00403E1D" w:rsidP="00403E1D">
            <w:pPr>
              <w:spacing w:after="0" w:line="240" w:lineRule="auto"/>
              <w:jc w:val="lowKashida"/>
              <w:rPr>
                <w:rFonts w:asciiTheme="majorBidi" w:hAnsiTheme="majorBidi" w:cs="B Lotus"/>
                <w:sz w:val="20"/>
                <w:szCs w:val="20"/>
                <w:rtl/>
              </w:rPr>
            </w:pPr>
            <w:r>
              <w:rPr>
                <w:rFonts w:asciiTheme="majorBidi" w:hAnsiTheme="majorBidi" w:cs="B Lotus" w:hint="cs"/>
                <w:sz w:val="20"/>
                <w:szCs w:val="20"/>
                <w:rtl/>
              </w:rPr>
              <w:t>منبع: یافته های پژوهش</w:t>
            </w:r>
          </w:p>
        </w:tc>
      </w:tr>
    </w:tbl>
    <w:p w:rsidR="00CD73FD" w:rsidRPr="006C4A76" w:rsidRDefault="00175EBF" w:rsidP="00226F74">
      <w:pPr>
        <w:spacing w:before="240" w:after="0" w:line="240" w:lineRule="auto"/>
        <w:ind w:firstLine="282"/>
        <w:jc w:val="lowKashida"/>
        <w:rPr>
          <w:rFonts w:asciiTheme="majorBidi" w:hAnsiTheme="majorBidi" w:cs="B Lotus"/>
          <w:sz w:val="26"/>
          <w:szCs w:val="26"/>
          <w:rtl/>
        </w:rPr>
      </w:pPr>
      <w:r w:rsidRPr="006C4A76">
        <w:rPr>
          <w:rFonts w:asciiTheme="majorBidi" w:hAnsiTheme="majorBidi" w:cs="B Lotus" w:hint="cs"/>
          <w:sz w:val="26"/>
          <w:szCs w:val="26"/>
          <w:rtl/>
        </w:rPr>
        <w:lastRenderedPageBreak/>
        <w:t xml:space="preserve">چنانکه جدول فوق بیانگر است، </w:t>
      </w:r>
      <w:r w:rsidR="00CD73FD" w:rsidRPr="006C4A76">
        <w:rPr>
          <w:rFonts w:asciiTheme="majorBidi" w:hAnsiTheme="majorBidi" w:cs="B Lotus"/>
          <w:sz w:val="26"/>
          <w:szCs w:val="26"/>
          <w:rtl/>
        </w:rPr>
        <w:t>بين متغير «</w:t>
      </w:r>
      <w:r w:rsidR="00B04297" w:rsidRPr="006C4A76">
        <w:rPr>
          <w:rFonts w:asciiTheme="majorBidi" w:hAnsiTheme="majorBidi" w:cs="B Lotus"/>
          <w:sz w:val="26"/>
          <w:szCs w:val="26"/>
          <w:rtl/>
        </w:rPr>
        <w:t>کیفیت گزارشگری مالی</w:t>
      </w:r>
      <w:r w:rsidR="00CD73FD" w:rsidRPr="006C4A76">
        <w:rPr>
          <w:rFonts w:asciiTheme="majorBidi" w:hAnsiTheme="majorBidi" w:cs="B Lotus"/>
          <w:sz w:val="26"/>
          <w:szCs w:val="26"/>
          <w:rtl/>
        </w:rPr>
        <w:t>» و متغيرهاي «</w:t>
      </w:r>
      <w:r w:rsidR="00226F74" w:rsidRPr="006C4A76">
        <w:rPr>
          <w:rFonts w:asciiTheme="majorBidi" w:hAnsiTheme="majorBidi" w:cs="B Lotus" w:hint="cs"/>
          <w:sz w:val="26"/>
          <w:szCs w:val="26"/>
          <w:rtl/>
        </w:rPr>
        <w:t>مالکیت مدیریتی</w:t>
      </w:r>
      <w:r w:rsidR="00CD73FD" w:rsidRPr="006C4A76">
        <w:rPr>
          <w:rFonts w:asciiTheme="majorBidi" w:hAnsiTheme="majorBidi" w:cs="B Lotus"/>
          <w:sz w:val="26"/>
          <w:szCs w:val="26"/>
          <w:rtl/>
        </w:rPr>
        <w:t>» و «</w:t>
      </w:r>
      <w:r w:rsidR="00226F74" w:rsidRPr="006C4A76">
        <w:rPr>
          <w:rFonts w:asciiTheme="majorBidi" w:hAnsiTheme="majorBidi" w:cs="B Lotus" w:hint="cs"/>
          <w:sz w:val="26"/>
          <w:szCs w:val="26"/>
          <w:rtl/>
        </w:rPr>
        <w:t>مالکیت نهادی</w:t>
      </w:r>
      <w:r w:rsidR="00CD73FD" w:rsidRPr="006C4A76">
        <w:rPr>
          <w:rFonts w:asciiTheme="majorBidi" w:hAnsiTheme="majorBidi" w:cs="B Lotus"/>
          <w:sz w:val="26"/>
          <w:szCs w:val="26"/>
          <w:rtl/>
        </w:rPr>
        <w:t xml:space="preserve">» </w:t>
      </w:r>
      <w:r w:rsidR="00226F74" w:rsidRPr="006C4A76">
        <w:rPr>
          <w:rFonts w:asciiTheme="majorBidi" w:hAnsiTheme="majorBidi" w:cs="B Lotus" w:hint="cs"/>
          <w:sz w:val="26"/>
          <w:szCs w:val="26"/>
          <w:rtl/>
        </w:rPr>
        <w:t xml:space="preserve">و فرصت‌های رشد </w:t>
      </w:r>
      <w:r w:rsidR="00CD73FD" w:rsidRPr="006C4A76">
        <w:rPr>
          <w:rFonts w:asciiTheme="majorBidi" w:hAnsiTheme="majorBidi" w:cs="B Lotus"/>
          <w:sz w:val="26"/>
          <w:szCs w:val="26"/>
          <w:rtl/>
        </w:rPr>
        <w:t>رابطه‌ي مستقيم با شدت</w:t>
      </w:r>
      <w:r w:rsidR="005E1C98" w:rsidRPr="006C4A76">
        <w:rPr>
          <w:rFonts w:asciiTheme="majorBidi" w:hAnsiTheme="majorBidi" w:cs="B Lotus"/>
          <w:sz w:val="26"/>
          <w:szCs w:val="26"/>
          <w:rtl/>
        </w:rPr>
        <w:t>‌</w:t>
      </w:r>
      <w:r w:rsidR="00CD73FD" w:rsidRPr="006C4A76">
        <w:rPr>
          <w:rFonts w:asciiTheme="majorBidi" w:hAnsiTheme="majorBidi" w:cs="B Lotus"/>
          <w:sz w:val="26"/>
          <w:szCs w:val="26"/>
          <w:rtl/>
        </w:rPr>
        <w:t>هاي 0</w:t>
      </w:r>
      <w:r w:rsidR="00226F74" w:rsidRPr="006C4A76">
        <w:rPr>
          <w:rFonts w:asciiTheme="majorBidi" w:hAnsiTheme="majorBidi" w:cs="B Lotus" w:hint="cs"/>
          <w:sz w:val="26"/>
          <w:szCs w:val="26"/>
          <w:rtl/>
        </w:rPr>
        <w:t>34</w:t>
      </w:r>
      <w:r w:rsidR="00CD73FD" w:rsidRPr="006C4A76">
        <w:rPr>
          <w:rFonts w:asciiTheme="majorBidi" w:hAnsiTheme="majorBidi" w:cs="B Lotus"/>
          <w:sz w:val="26"/>
          <w:szCs w:val="26"/>
          <w:rtl/>
        </w:rPr>
        <w:t>/0، 0</w:t>
      </w:r>
      <w:r w:rsidR="00226F74" w:rsidRPr="006C4A76">
        <w:rPr>
          <w:rFonts w:asciiTheme="majorBidi" w:hAnsiTheme="majorBidi" w:cs="B Lotus" w:hint="cs"/>
          <w:sz w:val="26"/>
          <w:szCs w:val="26"/>
          <w:rtl/>
        </w:rPr>
        <w:t>25</w:t>
      </w:r>
      <w:r w:rsidR="00CD73FD" w:rsidRPr="006C4A76">
        <w:rPr>
          <w:rFonts w:asciiTheme="majorBidi" w:hAnsiTheme="majorBidi" w:cs="B Lotus"/>
          <w:sz w:val="26"/>
          <w:szCs w:val="26"/>
          <w:rtl/>
        </w:rPr>
        <w:t>/0 و 0</w:t>
      </w:r>
      <w:r w:rsidR="00226F74" w:rsidRPr="006C4A76">
        <w:rPr>
          <w:rFonts w:asciiTheme="majorBidi" w:hAnsiTheme="majorBidi" w:cs="B Lotus" w:hint="cs"/>
          <w:sz w:val="26"/>
          <w:szCs w:val="26"/>
          <w:rtl/>
        </w:rPr>
        <w:t>0</w:t>
      </w:r>
      <w:r w:rsidR="00F55CE7" w:rsidRPr="006C4A76">
        <w:rPr>
          <w:rFonts w:asciiTheme="majorBidi" w:hAnsiTheme="majorBidi" w:cs="B Lotus"/>
          <w:sz w:val="26"/>
          <w:szCs w:val="26"/>
          <w:rtl/>
        </w:rPr>
        <w:t>3</w:t>
      </w:r>
      <w:r w:rsidR="00CD73FD" w:rsidRPr="006C4A76">
        <w:rPr>
          <w:rFonts w:asciiTheme="majorBidi" w:hAnsiTheme="majorBidi" w:cs="B Lotus"/>
          <w:sz w:val="26"/>
          <w:szCs w:val="26"/>
          <w:rtl/>
        </w:rPr>
        <w:t>/0 وجود دارد و چون مقدار احتمال آن</w:t>
      </w:r>
      <w:r w:rsidR="00CD73FD" w:rsidRPr="006C4A76">
        <w:rPr>
          <w:rFonts w:asciiTheme="majorBidi" w:hAnsiTheme="majorBidi" w:cs="B Lotus"/>
          <w:sz w:val="26"/>
          <w:szCs w:val="26"/>
          <w:rtl/>
        </w:rPr>
        <w:softHyphen/>
        <w:t xml:space="preserve">ها </w:t>
      </w:r>
      <w:r w:rsidR="00226F74" w:rsidRPr="006C4A76">
        <w:rPr>
          <w:rFonts w:asciiTheme="majorBidi" w:hAnsiTheme="majorBidi" w:cs="B Lotus" w:hint="cs"/>
          <w:sz w:val="26"/>
          <w:szCs w:val="26"/>
          <w:rtl/>
        </w:rPr>
        <w:t>بیشتر</w:t>
      </w:r>
      <w:r w:rsidR="00CD73FD" w:rsidRPr="006C4A76">
        <w:rPr>
          <w:rFonts w:asciiTheme="majorBidi" w:hAnsiTheme="majorBidi" w:cs="B Lotus"/>
          <w:sz w:val="26"/>
          <w:szCs w:val="26"/>
          <w:rtl/>
        </w:rPr>
        <w:t xml:space="preserve"> از 05/0 است لذا اين رابطه</w:t>
      </w:r>
      <w:r w:rsidR="00512D87" w:rsidRPr="006C4A76">
        <w:rPr>
          <w:rFonts w:asciiTheme="majorBidi" w:hAnsiTheme="majorBidi" w:cs="B Lotus" w:hint="cs"/>
          <w:sz w:val="26"/>
          <w:szCs w:val="26"/>
          <w:rtl/>
        </w:rPr>
        <w:t>‌</w:t>
      </w:r>
      <w:r w:rsidR="00CD73FD" w:rsidRPr="006C4A76">
        <w:rPr>
          <w:rFonts w:asciiTheme="majorBidi" w:hAnsiTheme="majorBidi" w:cs="B Lotus"/>
          <w:sz w:val="26"/>
          <w:szCs w:val="26"/>
          <w:rtl/>
        </w:rPr>
        <w:t xml:space="preserve">ها معنادار </w:t>
      </w:r>
      <w:r w:rsidR="00226F74" w:rsidRPr="006C4A76">
        <w:rPr>
          <w:rFonts w:asciiTheme="majorBidi" w:hAnsiTheme="majorBidi" w:cs="B Lotus" w:hint="cs"/>
          <w:sz w:val="26"/>
          <w:szCs w:val="26"/>
          <w:rtl/>
        </w:rPr>
        <w:t>ن</w:t>
      </w:r>
      <w:r w:rsidR="00CD73FD" w:rsidRPr="006C4A76">
        <w:rPr>
          <w:rFonts w:asciiTheme="majorBidi" w:hAnsiTheme="majorBidi" w:cs="B Lotus"/>
          <w:sz w:val="26"/>
          <w:szCs w:val="26"/>
          <w:rtl/>
        </w:rPr>
        <w:t>مي</w:t>
      </w:r>
      <w:r w:rsidR="00512D87" w:rsidRPr="006C4A76">
        <w:rPr>
          <w:rFonts w:asciiTheme="majorBidi" w:hAnsiTheme="majorBidi" w:cs="B Lotus" w:hint="cs"/>
          <w:sz w:val="26"/>
          <w:szCs w:val="26"/>
          <w:rtl/>
        </w:rPr>
        <w:t>‌</w:t>
      </w:r>
      <w:r w:rsidR="00CD73FD" w:rsidRPr="006C4A76">
        <w:rPr>
          <w:rFonts w:asciiTheme="majorBidi" w:hAnsiTheme="majorBidi" w:cs="B Lotus"/>
          <w:sz w:val="26"/>
          <w:szCs w:val="26"/>
          <w:rtl/>
        </w:rPr>
        <w:t>باشند. همچنين بين متغيرهاي «</w:t>
      </w:r>
      <w:r w:rsidR="00F55CE7" w:rsidRPr="006C4A76">
        <w:rPr>
          <w:rFonts w:asciiTheme="majorBidi" w:hAnsiTheme="majorBidi" w:cs="B Lotus"/>
          <w:sz w:val="26"/>
          <w:szCs w:val="26"/>
          <w:rtl/>
        </w:rPr>
        <w:t xml:space="preserve"> کیفیت گزارشگری مالی </w:t>
      </w:r>
      <w:r w:rsidR="00CD73FD" w:rsidRPr="006C4A76">
        <w:rPr>
          <w:rFonts w:asciiTheme="majorBidi" w:hAnsiTheme="majorBidi" w:cs="B Lotus"/>
          <w:sz w:val="26"/>
          <w:szCs w:val="26"/>
          <w:rtl/>
        </w:rPr>
        <w:t>» و «</w:t>
      </w:r>
      <w:r w:rsidR="00226F74" w:rsidRPr="006C4A76">
        <w:rPr>
          <w:rFonts w:asciiTheme="majorBidi" w:hAnsiTheme="majorBidi" w:cs="B Lotus" w:hint="cs"/>
          <w:sz w:val="26"/>
          <w:szCs w:val="26"/>
          <w:rtl/>
        </w:rPr>
        <w:t>اندازه شرکت</w:t>
      </w:r>
      <w:r w:rsidR="00CD73FD" w:rsidRPr="006C4A76">
        <w:rPr>
          <w:rFonts w:asciiTheme="majorBidi" w:hAnsiTheme="majorBidi" w:cs="B Lotus"/>
          <w:sz w:val="26"/>
          <w:szCs w:val="26"/>
          <w:rtl/>
        </w:rPr>
        <w:t>»</w:t>
      </w:r>
      <w:r w:rsidR="00F55CE7" w:rsidRPr="006C4A76">
        <w:rPr>
          <w:rFonts w:asciiTheme="majorBidi" w:hAnsiTheme="majorBidi" w:cs="B Lotus"/>
          <w:sz w:val="26"/>
          <w:szCs w:val="26"/>
          <w:rtl/>
        </w:rPr>
        <w:t xml:space="preserve"> و «</w:t>
      </w:r>
      <w:r w:rsidR="00226F74" w:rsidRPr="006C4A76">
        <w:rPr>
          <w:rFonts w:asciiTheme="majorBidi" w:hAnsiTheme="majorBidi" w:cs="B Lotus" w:hint="cs"/>
          <w:sz w:val="26"/>
          <w:szCs w:val="26"/>
          <w:rtl/>
        </w:rPr>
        <w:t>اهرم مالی</w:t>
      </w:r>
      <w:r w:rsidR="00F55CE7" w:rsidRPr="006C4A76">
        <w:rPr>
          <w:rFonts w:asciiTheme="majorBidi" w:hAnsiTheme="majorBidi" w:cs="B Lotus"/>
          <w:sz w:val="26"/>
          <w:szCs w:val="26"/>
          <w:rtl/>
        </w:rPr>
        <w:t xml:space="preserve">» </w:t>
      </w:r>
      <w:r w:rsidR="00CD73FD" w:rsidRPr="006C4A76">
        <w:rPr>
          <w:rFonts w:asciiTheme="majorBidi" w:hAnsiTheme="majorBidi" w:cs="B Lotus"/>
          <w:sz w:val="26"/>
          <w:szCs w:val="26"/>
          <w:rtl/>
        </w:rPr>
        <w:t xml:space="preserve"> رابطه</w:t>
      </w:r>
      <w:r w:rsidR="00512D87" w:rsidRPr="006C4A76">
        <w:rPr>
          <w:rFonts w:asciiTheme="majorBidi" w:hAnsiTheme="majorBidi" w:cs="B Lotus" w:hint="cs"/>
          <w:sz w:val="26"/>
          <w:szCs w:val="26"/>
          <w:rtl/>
        </w:rPr>
        <w:t>‌</w:t>
      </w:r>
      <w:r w:rsidR="00CD73FD" w:rsidRPr="006C4A76">
        <w:rPr>
          <w:rFonts w:asciiTheme="majorBidi" w:hAnsiTheme="majorBidi" w:cs="B Lotus"/>
          <w:sz w:val="26"/>
          <w:szCs w:val="26"/>
          <w:rtl/>
        </w:rPr>
        <w:t>ي معکوس و معنادار</w:t>
      </w:r>
      <w:r w:rsidR="00226F74" w:rsidRPr="006C4A76">
        <w:rPr>
          <w:rFonts w:asciiTheme="majorBidi" w:hAnsiTheme="majorBidi" w:cs="B Lotus" w:hint="cs"/>
          <w:sz w:val="26"/>
          <w:szCs w:val="26"/>
          <w:rtl/>
        </w:rPr>
        <w:t>ی</w:t>
      </w:r>
      <w:r w:rsidR="00CD73FD" w:rsidRPr="006C4A76">
        <w:rPr>
          <w:rFonts w:asciiTheme="majorBidi" w:hAnsiTheme="majorBidi" w:cs="B Lotus"/>
          <w:sz w:val="26"/>
          <w:szCs w:val="26"/>
          <w:rtl/>
        </w:rPr>
        <w:t xml:space="preserve"> وجود دارد. </w:t>
      </w:r>
    </w:p>
    <w:p w:rsidR="00CD73FD" w:rsidRPr="00D0204A" w:rsidRDefault="00CD73FD" w:rsidP="00655A58">
      <w:pPr>
        <w:pStyle w:val="Heading3"/>
        <w:spacing w:line="240" w:lineRule="auto"/>
        <w:rPr>
          <w:rFonts w:asciiTheme="majorBidi" w:hAnsiTheme="majorBidi" w:cs="B Lotus"/>
          <w:sz w:val="24"/>
          <w:szCs w:val="24"/>
          <w:rtl/>
        </w:rPr>
      </w:pPr>
      <w:bookmarkStart w:id="61" w:name="_Toc439168553"/>
      <w:bookmarkStart w:id="62" w:name="_Toc439168688"/>
      <w:bookmarkStart w:id="63" w:name="_Toc501134300"/>
      <w:r w:rsidRPr="00D0204A">
        <w:rPr>
          <w:rFonts w:asciiTheme="majorBidi" w:hAnsiTheme="majorBidi" w:cs="B Lotus"/>
          <w:sz w:val="24"/>
          <w:szCs w:val="24"/>
          <w:rtl/>
        </w:rPr>
        <w:t>آزمون فرضيه</w:t>
      </w:r>
      <w:r w:rsidR="000F24B3" w:rsidRPr="00D0204A">
        <w:rPr>
          <w:rFonts w:asciiTheme="majorBidi" w:hAnsiTheme="majorBidi" w:cs="B Lotus"/>
          <w:sz w:val="24"/>
          <w:szCs w:val="24"/>
          <w:rtl/>
        </w:rPr>
        <w:t>‌</w:t>
      </w:r>
      <w:r w:rsidRPr="00D0204A">
        <w:rPr>
          <w:rFonts w:asciiTheme="majorBidi" w:hAnsiTheme="majorBidi" w:cs="B Lotus"/>
          <w:sz w:val="24"/>
          <w:szCs w:val="24"/>
          <w:rtl/>
        </w:rPr>
        <w:t xml:space="preserve">هاي </w:t>
      </w:r>
      <w:r w:rsidR="0095444C" w:rsidRPr="00D0204A">
        <w:rPr>
          <w:rFonts w:asciiTheme="majorBidi" w:hAnsiTheme="majorBidi" w:cs="B Lotus"/>
          <w:sz w:val="24"/>
          <w:szCs w:val="24"/>
          <w:rtl/>
        </w:rPr>
        <w:t>پژوهش</w:t>
      </w:r>
      <w:bookmarkEnd w:id="61"/>
      <w:bookmarkEnd w:id="62"/>
      <w:bookmarkEnd w:id="63"/>
      <w:r w:rsidRPr="00D0204A">
        <w:rPr>
          <w:rFonts w:asciiTheme="majorBidi" w:hAnsiTheme="majorBidi" w:cs="B Lotus"/>
          <w:sz w:val="24"/>
          <w:szCs w:val="24"/>
          <w:rtl/>
        </w:rPr>
        <w:t xml:space="preserve"> </w:t>
      </w:r>
    </w:p>
    <w:p w:rsidR="00CD73FD" w:rsidRPr="006C4A76" w:rsidRDefault="00CD73FD" w:rsidP="00655A58">
      <w:pPr>
        <w:spacing w:after="0" w:line="240" w:lineRule="auto"/>
        <w:ind w:firstLine="282"/>
        <w:jc w:val="lowKashida"/>
        <w:rPr>
          <w:rFonts w:asciiTheme="majorBidi" w:hAnsiTheme="majorBidi" w:cs="B Lotus"/>
          <w:sz w:val="26"/>
          <w:szCs w:val="26"/>
          <w:rtl/>
        </w:rPr>
      </w:pPr>
      <w:r w:rsidRPr="006C4A76">
        <w:rPr>
          <w:rFonts w:asciiTheme="majorBidi" w:hAnsiTheme="majorBidi" w:cs="B Lotus"/>
          <w:sz w:val="26"/>
          <w:szCs w:val="26"/>
          <w:rtl/>
        </w:rPr>
        <w:t>در اين بخش، آزمون فرضيه</w:t>
      </w:r>
      <w:r w:rsidR="001D6D9F" w:rsidRPr="006C4A76">
        <w:rPr>
          <w:rFonts w:asciiTheme="majorBidi" w:hAnsiTheme="majorBidi" w:cs="B Lotus"/>
          <w:sz w:val="26"/>
          <w:szCs w:val="26"/>
          <w:rtl/>
        </w:rPr>
        <w:t>‌</w:t>
      </w:r>
      <w:r w:rsidRPr="006C4A76">
        <w:rPr>
          <w:rFonts w:asciiTheme="majorBidi" w:hAnsiTheme="majorBidi" w:cs="B Lotus"/>
          <w:sz w:val="26"/>
          <w:szCs w:val="26"/>
          <w:rtl/>
        </w:rPr>
        <w:t xml:space="preserve">هاي </w:t>
      </w:r>
      <w:r w:rsidR="0095444C">
        <w:rPr>
          <w:rFonts w:asciiTheme="majorBidi" w:hAnsiTheme="majorBidi" w:cs="B Lotus"/>
          <w:sz w:val="26"/>
          <w:szCs w:val="26"/>
          <w:rtl/>
        </w:rPr>
        <w:t>پژوهش</w:t>
      </w:r>
      <w:r w:rsidRPr="006C4A76">
        <w:rPr>
          <w:rFonts w:asciiTheme="majorBidi" w:hAnsiTheme="majorBidi" w:cs="B Lotus"/>
          <w:sz w:val="26"/>
          <w:szCs w:val="26"/>
          <w:rtl/>
        </w:rPr>
        <w:t xml:space="preserve"> را با در نظر گرفتن متغيرهاي کنترلي انجام مي</w:t>
      </w:r>
      <w:r w:rsidR="001D6D9F" w:rsidRPr="006C4A76">
        <w:rPr>
          <w:rFonts w:asciiTheme="majorBidi" w:hAnsiTheme="majorBidi" w:cs="B Lotus"/>
          <w:sz w:val="26"/>
          <w:szCs w:val="26"/>
          <w:rtl/>
        </w:rPr>
        <w:t>‌</w:t>
      </w:r>
      <w:r w:rsidRPr="006C4A76">
        <w:rPr>
          <w:rFonts w:asciiTheme="majorBidi" w:hAnsiTheme="majorBidi" w:cs="B Lotus"/>
          <w:sz w:val="26"/>
          <w:szCs w:val="26"/>
          <w:rtl/>
        </w:rPr>
        <w:t>دهيم. به اين منظور، ابتدا با استفاده از آزمون</w:t>
      </w:r>
      <w:r w:rsidR="001D6D9F" w:rsidRPr="006C4A76">
        <w:rPr>
          <w:rFonts w:asciiTheme="majorBidi" w:hAnsiTheme="majorBidi" w:cs="B Lotus"/>
          <w:sz w:val="26"/>
          <w:szCs w:val="26"/>
          <w:rtl/>
        </w:rPr>
        <w:t>‌</w:t>
      </w:r>
      <w:r w:rsidRPr="006C4A76">
        <w:rPr>
          <w:rFonts w:asciiTheme="majorBidi" w:hAnsiTheme="majorBidi" w:cs="B Lotus"/>
          <w:sz w:val="26"/>
          <w:szCs w:val="26"/>
          <w:rtl/>
        </w:rPr>
        <w:t>هاي لازم، الگوي مناسب براي مدل رگرسيوني را انتخاب کرده سپس به آزمون فرضيه</w:t>
      </w:r>
      <w:r w:rsidR="001D6D9F" w:rsidRPr="006C4A76">
        <w:rPr>
          <w:rFonts w:asciiTheme="majorBidi" w:hAnsiTheme="majorBidi" w:cs="B Lotus"/>
          <w:sz w:val="26"/>
          <w:szCs w:val="26"/>
          <w:rtl/>
        </w:rPr>
        <w:t>‌</w:t>
      </w:r>
      <w:r w:rsidRPr="006C4A76">
        <w:rPr>
          <w:rFonts w:asciiTheme="majorBidi" w:hAnsiTheme="majorBidi" w:cs="B Lotus"/>
          <w:sz w:val="26"/>
          <w:szCs w:val="26"/>
          <w:rtl/>
        </w:rPr>
        <w:t xml:space="preserve">هاي </w:t>
      </w:r>
      <w:r w:rsidR="0095444C">
        <w:rPr>
          <w:rFonts w:asciiTheme="majorBidi" w:hAnsiTheme="majorBidi" w:cs="B Lotus"/>
          <w:sz w:val="26"/>
          <w:szCs w:val="26"/>
          <w:rtl/>
        </w:rPr>
        <w:t>پژوهش</w:t>
      </w:r>
      <w:r w:rsidRPr="006C4A76">
        <w:rPr>
          <w:rFonts w:asciiTheme="majorBidi" w:hAnsiTheme="majorBidi" w:cs="B Lotus"/>
          <w:sz w:val="26"/>
          <w:szCs w:val="26"/>
          <w:rtl/>
        </w:rPr>
        <w:t xml:space="preserve"> مي</w:t>
      </w:r>
      <w:r w:rsidR="001D6D9F" w:rsidRPr="006C4A76">
        <w:rPr>
          <w:rFonts w:asciiTheme="majorBidi" w:hAnsiTheme="majorBidi" w:cs="B Lotus"/>
          <w:sz w:val="26"/>
          <w:szCs w:val="26"/>
          <w:rtl/>
        </w:rPr>
        <w:t>‌</w:t>
      </w:r>
      <w:r w:rsidRPr="006C4A76">
        <w:rPr>
          <w:rFonts w:asciiTheme="majorBidi" w:hAnsiTheme="majorBidi" w:cs="B Lotus"/>
          <w:sz w:val="26"/>
          <w:szCs w:val="26"/>
          <w:rtl/>
        </w:rPr>
        <w:t>پردازيم.</w:t>
      </w:r>
    </w:p>
    <w:p w:rsidR="00CD73FD" w:rsidRPr="00D0204A" w:rsidRDefault="00CD73FD" w:rsidP="00655A58">
      <w:pPr>
        <w:pStyle w:val="Z13"/>
        <w:spacing w:line="240" w:lineRule="auto"/>
        <w:rPr>
          <w:rFonts w:asciiTheme="majorBidi" w:hAnsiTheme="majorBidi" w:cs="B Lotus"/>
          <w:sz w:val="24"/>
          <w:szCs w:val="24"/>
          <w:rtl/>
        </w:rPr>
      </w:pPr>
      <w:bookmarkStart w:id="64" w:name="_Toc439168555"/>
      <w:bookmarkStart w:id="65" w:name="_Toc439168690"/>
      <w:r w:rsidRPr="00D0204A">
        <w:rPr>
          <w:rFonts w:asciiTheme="majorBidi" w:hAnsiTheme="majorBidi" w:cs="B Lotus"/>
          <w:sz w:val="24"/>
          <w:szCs w:val="24"/>
          <w:rtl/>
        </w:rPr>
        <w:t>انتخاب الگوي مناسب براي تخمين مدل</w:t>
      </w:r>
      <w:r w:rsidR="00047E03" w:rsidRPr="00D0204A">
        <w:rPr>
          <w:rFonts w:asciiTheme="majorBidi" w:hAnsiTheme="majorBidi" w:cs="B Lotus"/>
          <w:sz w:val="24"/>
          <w:szCs w:val="24"/>
          <w:rtl/>
        </w:rPr>
        <w:t>‌</w:t>
      </w:r>
      <w:r w:rsidRPr="00D0204A">
        <w:rPr>
          <w:rFonts w:asciiTheme="majorBidi" w:hAnsiTheme="majorBidi" w:cs="B Lotus"/>
          <w:sz w:val="24"/>
          <w:szCs w:val="24"/>
          <w:rtl/>
        </w:rPr>
        <w:t>ها</w:t>
      </w:r>
      <w:bookmarkEnd w:id="64"/>
      <w:bookmarkEnd w:id="65"/>
    </w:p>
    <w:p w:rsidR="00CD73FD" w:rsidRDefault="00CD73FD" w:rsidP="00226F74">
      <w:pPr>
        <w:spacing w:after="0" w:line="240" w:lineRule="auto"/>
        <w:ind w:firstLine="282"/>
        <w:jc w:val="lowKashida"/>
        <w:rPr>
          <w:rFonts w:asciiTheme="majorBidi" w:hAnsiTheme="majorBidi" w:cs="B Lotus"/>
          <w:sz w:val="26"/>
          <w:szCs w:val="26"/>
          <w:rtl/>
        </w:rPr>
      </w:pPr>
      <w:r w:rsidRPr="006C4A76">
        <w:rPr>
          <w:rFonts w:asciiTheme="majorBidi" w:hAnsiTheme="majorBidi" w:cs="B Lotus"/>
          <w:sz w:val="26"/>
          <w:szCs w:val="26"/>
          <w:rtl/>
        </w:rPr>
        <w:t>در اين قسمت، با توجه به توضيحات فوق، الگوي مناسب براي تخمين مدل</w:t>
      </w:r>
      <w:r w:rsidR="00961FD1" w:rsidRPr="006C4A76">
        <w:rPr>
          <w:rFonts w:asciiTheme="majorBidi" w:hAnsiTheme="majorBidi" w:cs="B Lotus"/>
          <w:sz w:val="26"/>
          <w:szCs w:val="26"/>
          <w:rtl/>
        </w:rPr>
        <w:t xml:space="preserve">‌هاي رگرسيوني </w:t>
      </w:r>
      <w:r w:rsidRPr="006C4A76">
        <w:rPr>
          <w:rFonts w:asciiTheme="majorBidi" w:hAnsiTheme="majorBidi" w:cs="B Lotus"/>
          <w:sz w:val="26"/>
          <w:szCs w:val="26"/>
          <w:rtl/>
        </w:rPr>
        <w:t>پژوهش را با استفاده از آزمون</w:t>
      </w:r>
      <w:r w:rsidR="00961FD1" w:rsidRPr="006C4A76">
        <w:rPr>
          <w:rFonts w:asciiTheme="majorBidi" w:hAnsiTheme="majorBidi" w:cs="B Lotus"/>
          <w:sz w:val="26"/>
          <w:szCs w:val="26"/>
          <w:rtl/>
        </w:rPr>
        <w:t>‌</w:t>
      </w:r>
      <w:r w:rsidRPr="006C4A76">
        <w:rPr>
          <w:rFonts w:asciiTheme="majorBidi" w:hAnsiTheme="majorBidi" w:cs="B Lotus"/>
          <w:sz w:val="26"/>
          <w:szCs w:val="26"/>
          <w:rtl/>
        </w:rPr>
        <w:t>هاي لازم انتخاب مي</w:t>
      </w:r>
      <w:r w:rsidR="00961FD1" w:rsidRPr="006C4A76">
        <w:rPr>
          <w:rFonts w:asciiTheme="majorBidi" w:hAnsiTheme="majorBidi" w:cs="B Lotus"/>
          <w:sz w:val="26"/>
          <w:szCs w:val="26"/>
          <w:rtl/>
        </w:rPr>
        <w:t>‌</w:t>
      </w:r>
      <w:r w:rsidRPr="006C4A76">
        <w:rPr>
          <w:rFonts w:asciiTheme="majorBidi" w:hAnsiTheme="majorBidi" w:cs="B Lotus"/>
          <w:sz w:val="26"/>
          <w:szCs w:val="26"/>
          <w:rtl/>
        </w:rPr>
        <w:t>کنيم. مدل</w:t>
      </w:r>
      <w:r w:rsidR="00961FD1" w:rsidRPr="006C4A76">
        <w:rPr>
          <w:rFonts w:asciiTheme="majorBidi" w:hAnsiTheme="majorBidi" w:cs="B Lotus"/>
          <w:sz w:val="26"/>
          <w:szCs w:val="26"/>
          <w:rtl/>
        </w:rPr>
        <w:t>‌</w:t>
      </w:r>
      <w:r w:rsidRPr="006C4A76">
        <w:rPr>
          <w:rFonts w:asciiTheme="majorBidi" w:hAnsiTheme="majorBidi" w:cs="B Lotus"/>
          <w:sz w:val="26"/>
          <w:szCs w:val="26"/>
          <w:rtl/>
        </w:rPr>
        <w:t>هاي پيشنهادي جهت آزمون فرضيه</w:t>
      </w:r>
      <w:r w:rsidR="00961FD1" w:rsidRPr="006C4A76">
        <w:rPr>
          <w:rFonts w:asciiTheme="majorBidi" w:hAnsiTheme="majorBidi" w:cs="B Lotus"/>
          <w:sz w:val="26"/>
          <w:szCs w:val="26"/>
          <w:rtl/>
        </w:rPr>
        <w:t>‌</w:t>
      </w:r>
      <w:r w:rsidRPr="006C4A76">
        <w:rPr>
          <w:rFonts w:asciiTheme="majorBidi" w:hAnsiTheme="majorBidi" w:cs="B Lotus"/>
          <w:sz w:val="26"/>
          <w:szCs w:val="26"/>
          <w:rtl/>
        </w:rPr>
        <w:t xml:space="preserve">هاي </w:t>
      </w:r>
      <w:r w:rsidR="0095444C">
        <w:rPr>
          <w:rFonts w:asciiTheme="majorBidi" w:hAnsiTheme="majorBidi" w:cs="B Lotus"/>
          <w:sz w:val="26"/>
          <w:szCs w:val="26"/>
          <w:rtl/>
        </w:rPr>
        <w:t>پژوهش</w:t>
      </w:r>
      <w:r w:rsidRPr="006C4A76">
        <w:rPr>
          <w:rFonts w:asciiTheme="majorBidi" w:hAnsiTheme="majorBidi" w:cs="B Lotus"/>
          <w:sz w:val="26"/>
          <w:szCs w:val="26"/>
          <w:rtl/>
        </w:rPr>
        <w:t xml:space="preserve"> به ترتيب، به صورت زير است: </w:t>
      </w:r>
    </w:p>
    <w:p w:rsidR="00CD2B4C" w:rsidRPr="006C4A76" w:rsidRDefault="00CD2B4C" w:rsidP="00226F74">
      <w:pPr>
        <w:spacing w:after="0" w:line="240" w:lineRule="auto"/>
        <w:ind w:firstLine="282"/>
        <w:jc w:val="lowKashida"/>
        <w:rPr>
          <w:rFonts w:asciiTheme="majorBidi" w:hAnsiTheme="majorBidi" w:cs="B Lotus"/>
          <w:sz w:val="26"/>
          <w:szCs w:val="26"/>
          <w:rtl/>
        </w:rPr>
      </w:pPr>
      <w:r>
        <w:rPr>
          <w:rFonts w:asciiTheme="majorBidi" w:hAnsiTheme="majorBidi" w:cs="B Lotus" w:hint="cs"/>
          <w:sz w:val="26"/>
          <w:szCs w:val="26"/>
          <w:rtl/>
        </w:rPr>
        <w:t>رابطه (4)</w:t>
      </w:r>
    </w:p>
    <w:p w:rsidR="0020424C" w:rsidRPr="00CD2B4C" w:rsidRDefault="0020424C" w:rsidP="00226F74">
      <w:pPr>
        <w:pStyle w:val="ListParagraph"/>
        <w:numPr>
          <w:ilvl w:val="0"/>
          <w:numId w:val="13"/>
        </w:numPr>
        <w:bidi w:val="0"/>
        <w:spacing w:after="0" w:line="240" w:lineRule="auto"/>
        <w:ind w:left="426" w:hanging="284"/>
        <w:jc w:val="lowKashida"/>
        <w:rPr>
          <w:rFonts w:asciiTheme="majorBidi" w:eastAsia="Times New Roman" w:hAnsiTheme="majorBidi" w:cs="B Lotus"/>
          <w:bCs/>
        </w:rPr>
      </w:pPr>
      <w:proofErr w:type="spellStart"/>
      <w:r w:rsidRPr="006C4A76">
        <w:rPr>
          <w:rFonts w:asciiTheme="majorBidi" w:eastAsia="Times New Roman" w:hAnsiTheme="majorBidi" w:cs="B Lotus"/>
          <w:bCs/>
        </w:rPr>
        <w:t>FRQ</w:t>
      </w:r>
      <w:r w:rsidRPr="006C4A76">
        <w:rPr>
          <w:rFonts w:asciiTheme="majorBidi" w:eastAsia="Times New Roman" w:hAnsiTheme="majorBidi" w:cs="B Lotus"/>
          <w:bCs/>
          <w:vertAlign w:val="subscript"/>
        </w:rPr>
        <w:t>i,t</w:t>
      </w:r>
      <w:proofErr w:type="spellEnd"/>
      <w:r w:rsidRPr="006C4A76">
        <w:rPr>
          <w:rFonts w:asciiTheme="majorBidi" w:eastAsia="Times New Roman" w:hAnsiTheme="majorBidi" w:cs="B Lotus"/>
          <w:bCs/>
        </w:rPr>
        <w:t>= β</w:t>
      </w:r>
      <w:r w:rsidRPr="006C4A76">
        <w:rPr>
          <w:rFonts w:asciiTheme="majorBidi" w:eastAsia="Times New Roman" w:hAnsiTheme="majorBidi" w:cs="B Lotus"/>
          <w:bCs/>
          <w:vertAlign w:val="subscript"/>
        </w:rPr>
        <w:t>0</w:t>
      </w:r>
      <w:r w:rsidRPr="006C4A76">
        <w:rPr>
          <w:rFonts w:asciiTheme="majorBidi" w:eastAsia="Times New Roman" w:hAnsiTheme="majorBidi" w:cs="B Lotus"/>
          <w:bCs/>
        </w:rPr>
        <w:t xml:space="preserve"> + β</w:t>
      </w:r>
      <w:r w:rsidRPr="006C4A76">
        <w:rPr>
          <w:rFonts w:asciiTheme="majorBidi" w:eastAsia="Times New Roman" w:hAnsiTheme="majorBidi" w:cs="B Lotus"/>
          <w:bCs/>
          <w:vertAlign w:val="subscript"/>
        </w:rPr>
        <w:t>1</w:t>
      </w:r>
      <w:r w:rsidRPr="006C4A76">
        <w:rPr>
          <w:rFonts w:asciiTheme="majorBidi" w:eastAsia="Times New Roman" w:hAnsiTheme="majorBidi" w:cs="B Lotus"/>
          <w:bCs/>
        </w:rPr>
        <w:t xml:space="preserve"> </w:t>
      </w:r>
      <w:proofErr w:type="spellStart"/>
      <w:r w:rsidRPr="006C4A76">
        <w:rPr>
          <w:rFonts w:asciiTheme="majorBidi" w:eastAsia="Times New Roman" w:hAnsiTheme="majorBidi" w:cs="B Lotus"/>
          <w:bCs/>
        </w:rPr>
        <w:t>Insown</w:t>
      </w:r>
      <w:r w:rsidRPr="006C4A76">
        <w:rPr>
          <w:rFonts w:asciiTheme="majorBidi" w:eastAsia="Times New Roman" w:hAnsiTheme="majorBidi" w:cs="B Lotus"/>
          <w:bCs/>
          <w:vertAlign w:val="subscript"/>
        </w:rPr>
        <w:t>i,t</w:t>
      </w:r>
      <w:proofErr w:type="spellEnd"/>
      <w:r w:rsidRPr="006C4A76">
        <w:rPr>
          <w:rFonts w:asciiTheme="majorBidi" w:eastAsia="Times New Roman" w:hAnsiTheme="majorBidi" w:cs="B Lotus"/>
          <w:bCs/>
        </w:rPr>
        <w:t xml:space="preserve"> + β</w:t>
      </w:r>
      <w:r w:rsidRPr="006C4A76">
        <w:rPr>
          <w:rFonts w:asciiTheme="majorBidi" w:eastAsia="Times New Roman" w:hAnsiTheme="majorBidi" w:cs="B Lotus"/>
          <w:bCs/>
          <w:vertAlign w:val="subscript"/>
        </w:rPr>
        <w:t>2</w:t>
      </w:r>
      <w:r w:rsidRPr="006C4A76">
        <w:rPr>
          <w:rFonts w:asciiTheme="majorBidi" w:eastAsia="Times New Roman" w:hAnsiTheme="majorBidi" w:cs="B Lotus"/>
          <w:bCs/>
        </w:rPr>
        <w:t xml:space="preserve"> </w:t>
      </w:r>
      <w:proofErr w:type="spellStart"/>
      <w:r w:rsidRPr="006C4A76">
        <w:rPr>
          <w:rFonts w:asciiTheme="majorBidi" w:eastAsia="Times New Roman" w:hAnsiTheme="majorBidi" w:cs="B Lotus"/>
          <w:bCs/>
        </w:rPr>
        <w:t>SpecAuditor</w:t>
      </w:r>
      <w:r w:rsidRPr="006C4A76">
        <w:rPr>
          <w:rFonts w:asciiTheme="majorBidi" w:eastAsia="Times New Roman" w:hAnsiTheme="majorBidi" w:cs="B Lotus"/>
          <w:bCs/>
          <w:vertAlign w:val="subscript"/>
        </w:rPr>
        <w:t>i,t</w:t>
      </w:r>
      <w:proofErr w:type="spellEnd"/>
      <w:r w:rsidRPr="006C4A76">
        <w:rPr>
          <w:rFonts w:asciiTheme="majorBidi" w:eastAsia="Times New Roman" w:hAnsiTheme="majorBidi" w:cs="B Lotus"/>
          <w:bCs/>
          <w:vertAlign w:val="subscript"/>
        </w:rPr>
        <w:t xml:space="preserve"> </w:t>
      </w:r>
      <w:r w:rsidRPr="006C4A76">
        <w:rPr>
          <w:rFonts w:asciiTheme="majorBidi" w:eastAsia="Times New Roman" w:hAnsiTheme="majorBidi" w:cs="B Lotus"/>
          <w:bCs/>
        </w:rPr>
        <w:t xml:space="preserve"> + β</w:t>
      </w:r>
      <w:r w:rsidR="00226F74" w:rsidRPr="006C4A76">
        <w:rPr>
          <w:rFonts w:asciiTheme="majorBidi" w:eastAsia="Times New Roman" w:hAnsiTheme="majorBidi" w:cs="B Lotus"/>
          <w:bCs/>
          <w:vertAlign w:val="subscript"/>
        </w:rPr>
        <w:t>3</w:t>
      </w:r>
      <w:r w:rsidRPr="006C4A76">
        <w:rPr>
          <w:rFonts w:asciiTheme="majorBidi" w:eastAsia="Times New Roman" w:hAnsiTheme="majorBidi" w:cs="B Lotus"/>
          <w:bCs/>
        </w:rPr>
        <w:t>Size</w:t>
      </w:r>
      <w:r w:rsidRPr="006C4A76">
        <w:rPr>
          <w:rFonts w:asciiTheme="majorBidi" w:eastAsia="Times New Roman" w:hAnsiTheme="majorBidi" w:cs="B Lotus"/>
          <w:bCs/>
          <w:vertAlign w:val="subscript"/>
        </w:rPr>
        <w:t xml:space="preserve">i,t </w:t>
      </w:r>
      <w:r w:rsidRPr="006C4A76">
        <w:rPr>
          <w:rFonts w:asciiTheme="majorBidi" w:eastAsia="Times New Roman" w:hAnsiTheme="majorBidi" w:cs="B Lotus"/>
          <w:bCs/>
        </w:rPr>
        <w:t xml:space="preserve"> + β</w:t>
      </w:r>
      <w:r w:rsidR="00226F74" w:rsidRPr="006C4A76">
        <w:rPr>
          <w:rFonts w:asciiTheme="majorBidi" w:eastAsia="Times New Roman" w:hAnsiTheme="majorBidi" w:cs="B Lotus"/>
          <w:bCs/>
          <w:vertAlign w:val="subscript"/>
        </w:rPr>
        <w:t>4</w:t>
      </w:r>
      <w:r w:rsidRPr="006C4A76">
        <w:rPr>
          <w:rFonts w:asciiTheme="majorBidi" w:eastAsia="Times New Roman" w:hAnsiTheme="majorBidi" w:cs="B Lotus"/>
          <w:bCs/>
        </w:rPr>
        <w:t>Leverage</w:t>
      </w:r>
      <w:r w:rsidRPr="006C4A76">
        <w:rPr>
          <w:rFonts w:asciiTheme="majorBidi" w:eastAsia="Times New Roman" w:hAnsiTheme="majorBidi" w:cs="B Lotus"/>
          <w:bCs/>
          <w:vertAlign w:val="subscript"/>
        </w:rPr>
        <w:t>i,t</w:t>
      </w:r>
      <w:r w:rsidRPr="006C4A76">
        <w:rPr>
          <w:rFonts w:asciiTheme="majorBidi" w:eastAsia="Times New Roman" w:hAnsiTheme="majorBidi" w:cs="B Lotus"/>
          <w:bCs/>
        </w:rPr>
        <w:t xml:space="preserve"> + β</w:t>
      </w:r>
      <w:r w:rsidR="00226F74" w:rsidRPr="006C4A76">
        <w:rPr>
          <w:rFonts w:asciiTheme="majorBidi" w:eastAsia="Times New Roman" w:hAnsiTheme="majorBidi" w:cs="B Lotus"/>
          <w:bCs/>
          <w:vertAlign w:val="subscript"/>
        </w:rPr>
        <w:t>5</w:t>
      </w:r>
      <w:r w:rsidRPr="006C4A76">
        <w:rPr>
          <w:rFonts w:asciiTheme="majorBidi" w:eastAsia="Times New Roman" w:hAnsiTheme="majorBidi" w:cs="B Lotus"/>
          <w:bCs/>
        </w:rPr>
        <w:t xml:space="preserve"> </w:t>
      </w:r>
      <w:proofErr w:type="spellStart"/>
      <w:r w:rsidRPr="006C4A76">
        <w:rPr>
          <w:rFonts w:asciiTheme="majorBidi" w:eastAsia="Times New Roman" w:hAnsiTheme="majorBidi" w:cs="B Lotus"/>
          <w:bCs/>
        </w:rPr>
        <w:t>MB</w:t>
      </w:r>
      <w:r w:rsidRPr="006C4A76">
        <w:rPr>
          <w:rFonts w:asciiTheme="majorBidi" w:eastAsia="Times New Roman" w:hAnsiTheme="majorBidi" w:cs="B Lotus"/>
          <w:bCs/>
          <w:vertAlign w:val="subscript"/>
        </w:rPr>
        <w:t>i,t</w:t>
      </w:r>
      <w:proofErr w:type="spellEnd"/>
      <w:r w:rsidRPr="006C4A76">
        <w:rPr>
          <w:rFonts w:asciiTheme="majorBidi" w:eastAsia="Times New Roman" w:hAnsiTheme="majorBidi" w:cs="B Lotus"/>
          <w:bCs/>
          <w:vertAlign w:val="subscript"/>
        </w:rPr>
        <w:t xml:space="preserve"> </w:t>
      </w:r>
      <w:r w:rsidRPr="006C4A76">
        <w:rPr>
          <w:rFonts w:asciiTheme="majorBidi" w:eastAsia="Times New Roman" w:hAnsiTheme="majorBidi" w:cs="B Lotus"/>
          <w:bCs/>
        </w:rPr>
        <w:t xml:space="preserve"> +</w:t>
      </w:r>
      <w:proofErr w:type="spellStart"/>
      <w:r w:rsidRPr="006C4A76">
        <w:rPr>
          <w:rFonts w:asciiTheme="majorBidi" w:eastAsia="Times New Roman" w:hAnsiTheme="majorBidi" w:cs="B Lotus"/>
          <w:bCs/>
        </w:rPr>
        <w:t>ε</w:t>
      </w:r>
      <w:r w:rsidRPr="006C4A76">
        <w:rPr>
          <w:rFonts w:asciiTheme="majorBidi" w:eastAsia="Times New Roman" w:hAnsiTheme="majorBidi" w:cs="B Lotus"/>
          <w:bCs/>
          <w:vertAlign w:val="subscript"/>
        </w:rPr>
        <w:t>i,t</w:t>
      </w:r>
      <w:proofErr w:type="spellEnd"/>
      <w:r w:rsidR="00CD2B4C">
        <w:rPr>
          <w:rFonts w:asciiTheme="majorBidi" w:eastAsia="Times New Roman" w:hAnsiTheme="majorBidi" w:cs="B Lotus"/>
          <w:bCs/>
          <w:vertAlign w:val="subscript"/>
        </w:rPr>
        <w:t xml:space="preserve"> </w:t>
      </w:r>
      <w:r w:rsidR="00CD2B4C">
        <w:rPr>
          <w:rFonts w:asciiTheme="majorBidi" w:eastAsia="Times New Roman" w:hAnsiTheme="majorBidi" w:cs="B Lotus" w:hint="cs"/>
          <w:bCs/>
          <w:vertAlign w:val="subscript"/>
          <w:rtl/>
        </w:rPr>
        <w:t xml:space="preserve"> </w:t>
      </w:r>
    </w:p>
    <w:p w:rsidR="00CD2B4C" w:rsidRDefault="00CD2B4C" w:rsidP="00CD2B4C">
      <w:pPr>
        <w:spacing w:after="0" w:line="240" w:lineRule="auto"/>
        <w:ind w:firstLine="282"/>
        <w:jc w:val="lowKashida"/>
        <w:rPr>
          <w:rFonts w:asciiTheme="majorBidi" w:hAnsiTheme="majorBidi" w:cs="B Lotus"/>
          <w:sz w:val="26"/>
          <w:szCs w:val="26"/>
          <w:rtl/>
        </w:rPr>
      </w:pPr>
    </w:p>
    <w:p w:rsidR="00CD2B4C" w:rsidRPr="00CD2B4C" w:rsidRDefault="00CD2B4C" w:rsidP="00CD2B4C">
      <w:pPr>
        <w:spacing w:after="0" w:line="240" w:lineRule="auto"/>
        <w:ind w:firstLine="282"/>
        <w:jc w:val="lowKashida"/>
        <w:rPr>
          <w:rFonts w:asciiTheme="majorBidi" w:hAnsiTheme="majorBidi" w:cs="B Lotus"/>
          <w:sz w:val="26"/>
          <w:szCs w:val="26"/>
          <w:rtl/>
        </w:rPr>
      </w:pPr>
      <w:r w:rsidRPr="00CD2B4C">
        <w:rPr>
          <w:rFonts w:asciiTheme="majorBidi" w:hAnsiTheme="majorBidi" w:cs="B Lotus" w:hint="cs"/>
          <w:sz w:val="26"/>
          <w:szCs w:val="26"/>
          <w:rtl/>
        </w:rPr>
        <w:t>رابطه (5)</w:t>
      </w:r>
    </w:p>
    <w:p w:rsidR="0020424C" w:rsidRPr="006C4A76" w:rsidRDefault="0020424C" w:rsidP="00226F74">
      <w:pPr>
        <w:pStyle w:val="ListParagraph"/>
        <w:numPr>
          <w:ilvl w:val="0"/>
          <w:numId w:val="13"/>
        </w:numPr>
        <w:bidi w:val="0"/>
        <w:spacing w:after="0" w:line="240" w:lineRule="auto"/>
        <w:ind w:left="426" w:hanging="284"/>
        <w:jc w:val="lowKashida"/>
        <w:rPr>
          <w:rFonts w:asciiTheme="majorBidi" w:eastAsia="Times New Roman" w:hAnsiTheme="majorBidi" w:cs="B Lotus"/>
          <w:bCs/>
        </w:rPr>
      </w:pPr>
      <w:proofErr w:type="spellStart"/>
      <w:r w:rsidRPr="006C4A76">
        <w:rPr>
          <w:rFonts w:asciiTheme="majorBidi" w:eastAsia="Times New Roman" w:hAnsiTheme="majorBidi" w:cs="B Lotus"/>
          <w:bCs/>
        </w:rPr>
        <w:t>FRQ</w:t>
      </w:r>
      <w:r w:rsidRPr="006C4A76">
        <w:rPr>
          <w:rFonts w:asciiTheme="majorBidi" w:eastAsia="Times New Roman" w:hAnsiTheme="majorBidi" w:cs="B Lotus"/>
          <w:bCs/>
          <w:vertAlign w:val="subscript"/>
        </w:rPr>
        <w:t>i,t</w:t>
      </w:r>
      <w:proofErr w:type="spellEnd"/>
      <w:r w:rsidRPr="006C4A76">
        <w:rPr>
          <w:rFonts w:asciiTheme="majorBidi" w:eastAsia="Times New Roman" w:hAnsiTheme="majorBidi" w:cs="B Lotus"/>
          <w:bCs/>
        </w:rPr>
        <w:t>= β</w:t>
      </w:r>
      <w:r w:rsidRPr="006C4A76">
        <w:rPr>
          <w:rFonts w:asciiTheme="majorBidi" w:eastAsia="Times New Roman" w:hAnsiTheme="majorBidi" w:cs="B Lotus"/>
          <w:bCs/>
          <w:vertAlign w:val="subscript"/>
        </w:rPr>
        <w:t>0</w:t>
      </w:r>
      <w:r w:rsidRPr="006C4A76">
        <w:rPr>
          <w:rFonts w:asciiTheme="majorBidi" w:eastAsia="Times New Roman" w:hAnsiTheme="majorBidi" w:cs="B Lotus"/>
          <w:bCs/>
        </w:rPr>
        <w:t xml:space="preserve"> + β</w:t>
      </w:r>
      <w:r w:rsidRPr="006C4A76">
        <w:rPr>
          <w:rFonts w:asciiTheme="majorBidi" w:eastAsia="Times New Roman" w:hAnsiTheme="majorBidi" w:cs="B Lotus"/>
          <w:bCs/>
          <w:vertAlign w:val="subscript"/>
        </w:rPr>
        <w:t>1</w:t>
      </w:r>
      <w:r w:rsidRPr="006C4A76">
        <w:rPr>
          <w:rFonts w:asciiTheme="majorBidi" w:eastAsia="Times New Roman" w:hAnsiTheme="majorBidi" w:cs="B Lotus"/>
          <w:bCs/>
        </w:rPr>
        <w:t xml:space="preserve"> </w:t>
      </w:r>
      <w:proofErr w:type="spellStart"/>
      <w:r w:rsidRPr="006C4A76">
        <w:rPr>
          <w:rFonts w:asciiTheme="majorBidi" w:eastAsia="Times New Roman" w:hAnsiTheme="majorBidi" w:cs="B Lotus"/>
          <w:bCs/>
        </w:rPr>
        <w:t>Managown</w:t>
      </w:r>
      <w:r w:rsidRPr="006C4A76">
        <w:rPr>
          <w:rFonts w:asciiTheme="majorBidi" w:eastAsia="Times New Roman" w:hAnsiTheme="majorBidi" w:cs="B Lotus"/>
          <w:bCs/>
          <w:vertAlign w:val="subscript"/>
        </w:rPr>
        <w:t>i,t</w:t>
      </w:r>
      <w:proofErr w:type="spellEnd"/>
      <w:r w:rsidRPr="006C4A76">
        <w:rPr>
          <w:rFonts w:asciiTheme="majorBidi" w:eastAsia="Times New Roman" w:hAnsiTheme="majorBidi" w:cs="B Lotus"/>
          <w:bCs/>
        </w:rPr>
        <w:t xml:space="preserve"> + β</w:t>
      </w:r>
      <w:r w:rsidRPr="006C4A76">
        <w:rPr>
          <w:rFonts w:asciiTheme="majorBidi" w:eastAsia="Times New Roman" w:hAnsiTheme="majorBidi" w:cs="B Lotus"/>
          <w:bCs/>
          <w:vertAlign w:val="subscript"/>
        </w:rPr>
        <w:t>2</w:t>
      </w:r>
      <w:r w:rsidRPr="006C4A76">
        <w:rPr>
          <w:rFonts w:asciiTheme="majorBidi" w:eastAsia="Times New Roman" w:hAnsiTheme="majorBidi" w:cs="B Lotus"/>
          <w:bCs/>
        </w:rPr>
        <w:t xml:space="preserve"> </w:t>
      </w:r>
      <w:proofErr w:type="spellStart"/>
      <w:r w:rsidRPr="006C4A76">
        <w:rPr>
          <w:rFonts w:asciiTheme="majorBidi" w:eastAsia="Times New Roman" w:hAnsiTheme="majorBidi" w:cs="B Lotus"/>
          <w:bCs/>
        </w:rPr>
        <w:t>SpecAuditor</w:t>
      </w:r>
      <w:r w:rsidRPr="006C4A76">
        <w:rPr>
          <w:rFonts w:asciiTheme="majorBidi" w:eastAsia="Times New Roman" w:hAnsiTheme="majorBidi" w:cs="B Lotus"/>
          <w:bCs/>
          <w:vertAlign w:val="subscript"/>
        </w:rPr>
        <w:t>i,t</w:t>
      </w:r>
      <w:proofErr w:type="spellEnd"/>
      <w:r w:rsidRPr="006C4A76">
        <w:rPr>
          <w:rFonts w:asciiTheme="majorBidi" w:eastAsia="Times New Roman" w:hAnsiTheme="majorBidi" w:cs="B Lotus"/>
          <w:bCs/>
          <w:vertAlign w:val="subscript"/>
        </w:rPr>
        <w:t xml:space="preserve"> </w:t>
      </w:r>
      <w:r w:rsidRPr="006C4A76">
        <w:rPr>
          <w:rFonts w:asciiTheme="majorBidi" w:eastAsia="Times New Roman" w:hAnsiTheme="majorBidi" w:cs="B Lotus"/>
          <w:bCs/>
        </w:rPr>
        <w:t xml:space="preserve"> + β</w:t>
      </w:r>
      <w:r w:rsidR="00226F74" w:rsidRPr="006C4A76">
        <w:rPr>
          <w:rFonts w:asciiTheme="majorBidi" w:eastAsia="Times New Roman" w:hAnsiTheme="majorBidi" w:cs="B Lotus"/>
          <w:bCs/>
          <w:vertAlign w:val="subscript"/>
        </w:rPr>
        <w:t>3</w:t>
      </w:r>
      <w:r w:rsidRPr="006C4A76">
        <w:rPr>
          <w:rFonts w:asciiTheme="majorBidi" w:eastAsia="Times New Roman" w:hAnsiTheme="majorBidi" w:cs="B Lotus"/>
          <w:bCs/>
        </w:rPr>
        <w:t xml:space="preserve"> </w:t>
      </w:r>
      <w:proofErr w:type="spellStart"/>
      <w:r w:rsidRPr="006C4A76">
        <w:rPr>
          <w:rFonts w:asciiTheme="majorBidi" w:eastAsia="Times New Roman" w:hAnsiTheme="majorBidi" w:cs="B Lotus"/>
          <w:bCs/>
        </w:rPr>
        <w:t>Size</w:t>
      </w:r>
      <w:r w:rsidRPr="006C4A76">
        <w:rPr>
          <w:rFonts w:asciiTheme="majorBidi" w:eastAsia="Times New Roman" w:hAnsiTheme="majorBidi" w:cs="B Lotus"/>
          <w:bCs/>
          <w:vertAlign w:val="subscript"/>
        </w:rPr>
        <w:t>i,t</w:t>
      </w:r>
      <w:proofErr w:type="spellEnd"/>
      <w:r w:rsidRPr="006C4A76">
        <w:rPr>
          <w:rFonts w:asciiTheme="majorBidi" w:eastAsia="Times New Roman" w:hAnsiTheme="majorBidi" w:cs="B Lotus"/>
          <w:bCs/>
          <w:vertAlign w:val="subscript"/>
        </w:rPr>
        <w:t xml:space="preserve"> </w:t>
      </w:r>
      <w:r w:rsidRPr="006C4A76">
        <w:rPr>
          <w:rFonts w:asciiTheme="majorBidi" w:eastAsia="Times New Roman" w:hAnsiTheme="majorBidi" w:cs="B Lotus"/>
          <w:bCs/>
        </w:rPr>
        <w:t xml:space="preserve"> +β</w:t>
      </w:r>
      <w:r w:rsidR="00226F74" w:rsidRPr="006C4A76">
        <w:rPr>
          <w:rFonts w:asciiTheme="majorBidi" w:eastAsia="Times New Roman" w:hAnsiTheme="majorBidi" w:cs="B Lotus"/>
          <w:bCs/>
          <w:vertAlign w:val="subscript"/>
        </w:rPr>
        <w:t>4</w:t>
      </w:r>
      <w:r w:rsidRPr="006C4A76">
        <w:rPr>
          <w:rFonts w:asciiTheme="majorBidi" w:eastAsia="Times New Roman" w:hAnsiTheme="majorBidi" w:cs="B Lotus"/>
          <w:bCs/>
        </w:rPr>
        <w:t>Leverage</w:t>
      </w:r>
      <w:r w:rsidRPr="006C4A76">
        <w:rPr>
          <w:rFonts w:asciiTheme="majorBidi" w:eastAsia="Times New Roman" w:hAnsiTheme="majorBidi" w:cs="B Lotus"/>
          <w:bCs/>
          <w:vertAlign w:val="subscript"/>
        </w:rPr>
        <w:t>i,t</w:t>
      </w:r>
      <w:r w:rsidRPr="006C4A76">
        <w:rPr>
          <w:rFonts w:asciiTheme="majorBidi" w:eastAsia="Times New Roman" w:hAnsiTheme="majorBidi" w:cs="B Lotus"/>
          <w:bCs/>
        </w:rPr>
        <w:t xml:space="preserve"> + β</w:t>
      </w:r>
      <w:r w:rsidR="00226F74" w:rsidRPr="006C4A76">
        <w:rPr>
          <w:rFonts w:asciiTheme="majorBidi" w:eastAsia="Times New Roman" w:hAnsiTheme="majorBidi" w:cs="B Lotus"/>
          <w:bCs/>
          <w:vertAlign w:val="subscript"/>
        </w:rPr>
        <w:t>5</w:t>
      </w:r>
      <w:r w:rsidRPr="006C4A76">
        <w:rPr>
          <w:rFonts w:asciiTheme="majorBidi" w:eastAsia="Times New Roman" w:hAnsiTheme="majorBidi" w:cs="B Lotus"/>
          <w:bCs/>
        </w:rPr>
        <w:t xml:space="preserve"> </w:t>
      </w:r>
      <w:proofErr w:type="spellStart"/>
      <w:r w:rsidRPr="006C4A76">
        <w:rPr>
          <w:rFonts w:asciiTheme="majorBidi" w:eastAsia="Times New Roman" w:hAnsiTheme="majorBidi" w:cs="B Lotus"/>
          <w:bCs/>
        </w:rPr>
        <w:t>MB</w:t>
      </w:r>
      <w:r w:rsidRPr="006C4A76">
        <w:rPr>
          <w:rFonts w:asciiTheme="majorBidi" w:eastAsia="Times New Roman" w:hAnsiTheme="majorBidi" w:cs="B Lotus"/>
          <w:bCs/>
          <w:vertAlign w:val="subscript"/>
        </w:rPr>
        <w:t>i,t</w:t>
      </w:r>
      <w:proofErr w:type="spellEnd"/>
      <w:r w:rsidRPr="006C4A76">
        <w:rPr>
          <w:rFonts w:asciiTheme="majorBidi" w:eastAsia="Times New Roman" w:hAnsiTheme="majorBidi" w:cs="B Lotus"/>
          <w:bCs/>
          <w:vertAlign w:val="subscript"/>
        </w:rPr>
        <w:t xml:space="preserve"> </w:t>
      </w:r>
      <w:r w:rsidRPr="006C4A76">
        <w:rPr>
          <w:rFonts w:asciiTheme="majorBidi" w:eastAsia="Times New Roman" w:hAnsiTheme="majorBidi" w:cs="B Lotus"/>
          <w:bCs/>
        </w:rPr>
        <w:t xml:space="preserve"> + </w:t>
      </w:r>
      <w:proofErr w:type="spellStart"/>
      <w:r w:rsidRPr="006C4A76">
        <w:rPr>
          <w:rFonts w:asciiTheme="majorBidi" w:eastAsia="Times New Roman" w:hAnsiTheme="majorBidi" w:cs="B Lotus"/>
          <w:bCs/>
        </w:rPr>
        <w:t>ε</w:t>
      </w:r>
      <w:r w:rsidRPr="006C4A76">
        <w:rPr>
          <w:rFonts w:asciiTheme="majorBidi" w:eastAsia="Times New Roman" w:hAnsiTheme="majorBidi" w:cs="B Lotus"/>
          <w:bCs/>
          <w:vertAlign w:val="subscript"/>
        </w:rPr>
        <w:t>i,t</w:t>
      </w:r>
      <w:proofErr w:type="spellEnd"/>
    </w:p>
    <w:p w:rsidR="00961FD1" w:rsidRPr="006C4A76" w:rsidRDefault="00961FD1" w:rsidP="00655A58">
      <w:pPr>
        <w:spacing w:after="0" w:line="240" w:lineRule="auto"/>
        <w:ind w:firstLine="567"/>
        <w:contextualSpacing/>
        <w:jc w:val="lowKashida"/>
        <w:rPr>
          <w:rFonts w:asciiTheme="majorBidi" w:hAnsiTheme="majorBidi" w:cs="B Lotus"/>
          <w:sz w:val="26"/>
          <w:szCs w:val="26"/>
          <w:rtl/>
        </w:rPr>
      </w:pPr>
    </w:p>
    <w:p w:rsidR="00CD73FD" w:rsidRPr="006C4A76" w:rsidRDefault="00CD73FD" w:rsidP="00BE15E3">
      <w:pPr>
        <w:tabs>
          <w:tab w:val="left" w:pos="9523"/>
        </w:tabs>
        <w:spacing w:after="0" w:line="240" w:lineRule="auto"/>
        <w:ind w:firstLine="282"/>
        <w:jc w:val="lowKashida"/>
        <w:rPr>
          <w:rFonts w:asciiTheme="majorBidi" w:hAnsiTheme="majorBidi" w:cs="B Lotus"/>
          <w:sz w:val="26"/>
          <w:szCs w:val="26"/>
          <w:rtl/>
        </w:rPr>
      </w:pPr>
      <w:r w:rsidRPr="006C4A76">
        <w:rPr>
          <w:rFonts w:asciiTheme="majorBidi" w:hAnsiTheme="majorBidi" w:cs="B Lotus"/>
          <w:sz w:val="26"/>
          <w:szCs w:val="26"/>
          <w:rtl/>
        </w:rPr>
        <w:t>براي انتخاب الگوي مناسب از آزمون ليمر (چاو) استفاده مي‌کنيم. به اين منظور، ابتدا مدل</w:t>
      </w:r>
      <w:r w:rsidR="007D022E" w:rsidRPr="006C4A76">
        <w:rPr>
          <w:rFonts w:asciiTheme="majorBidi" w:hAnsiTheme="majorBidi" w:cs="B Lotus"/>
          <w:sz w:val="26"/>
          <w:szCs w:val="26"/>
          <w:rtl/>
        </w:rPr>
        <w:t>‌های</w:t>
      </w:r>
      <w:r w:rsidRPr="006C4A76">
        <w:rPr>
          <w:rFonts w:asciiTheme="majorBidi" w:hAnsiTheme="majorBidi" w:cs="B Lotus"/>
          <w:sz w:val="26"/>
          <w:szCs w:val="26"/>
          <w:rtl/>
        </w:rPr>
        <w:t xml:space="preserve"> رگرسيوني را بر اساس روش</w:t>
      </w:r>
      <w:r w:rsidR="007D022E" w:rsidRPr="006C4A76">
        <w:rPr>
          <w:rFonts w:asciiTheme="majorBidi" w:hAnsiTheme="majorBidi" w:cs="B Lotus"/>
          <w:sz w:val="26"/>
          <w:szCs w:val="26"/>
          <w:rtl/>
        </w:rPr>
        <w:t xml:space="preserve"> پانلي با اثرات ثابت اجرا مي‌کنیم</w:t>
      </w:r>
      <w:r w:rsidRPr="006C4A76">
        <w:rPr>
          <w:rFonts w:asciiTheme="majorBidi" w:hAnsiTheme="majorBidi" w:cs="B Lotus"/>
          <w:sz w:val="26"/>
          <w:szCs w:val="26"/>
          <w:rtl/>
        </w:rPr>
        <w:t xml:space="preserve"> </w:t>
      </w:r>
      <w:r w:rsidR="007D022E" w:rsidRPr="006C4A76">
        <w:rPr>
          <w:rFonts w:asciiTheme="majorBidi" w:hAnsiTheme="majorBidi" w:cs="B Lotus"/>
          <w:sz w:val="26"/>
          <w:szCs w:val="26"/>
          <w:rtl/>
        </w:rPr>
        <w:t>به همراه نتایج برآورد اثرات ثابت، آماره‌ی آزمون چاو نیز ارائه می‌شود</w:t>
      </w:r>
      <w:r w:rsidRPr="006C4A76">
        <w:rPr>
          <w:rFonts w:asciiTheme="majorBidi" w:hAnsiTheme="majorBidi" w:cs="B Lotus"/>
          <w:sz w:val="26"/>
          <w:szCs w:val="26"/>
          <w:rtl/>
        </w:rPr>
        <w:t xml:space="preserve">. </w:t>
      </w:r>
      <w:r w:rsidR="002338C5" w:rsidRPr="006C4A76">
        <w:rPr>
          <w:rFonts w:asciiTheme="majorBidi" w:hAnsiTheme="majorBidi" w:cs="B Lotus"/>
          <w:sz w:val="26"/>
          <w:szCs w:val="26"/>
          <w:rtl/>
        </w:rPr>
        <w:t xml:space="preserve">سطح معنی‌داری آزمون چاو </w:t>
      </w:r>
      <w:r w:rsidR="003A7F34" w:rsidRPr="006C4A76">
        <w:rPr>
          <w:rFonts w:asciiTheme="majorBidi" w:hAnsiTheme="majorBidi" w:cs="B Lotus"/>
          <w:sz w:val="26"/>
          <w:szCs w:val="26"/>
          <w:rtl/>
        </w:rPr>
        <w:t xml:space="preserve">برای تمامی مدل‌ها طبق </w:t>
      </w:r>
      <w:r w:rsidR="00BE15E3" w:rsidRPr="006C4A76">
        <w:rPr>
          <w:rFonts w:asciiTheme="majorBidi" w:hAnsiTheme="majorBidi" w:cs="B Lotus" w:hint="cs"/>
          <w:b/>
          <w:bCs/>
          <w:rtl/>
        </w:rPr>
        <w:t>نگاره (6)</w:t>
      </w:r>
      <w:r w:rsidR="003A7F34" w:rsidRPr="006C4A76">
        <w:rPr>
          <w:rFonts w:asciiTheme="majorBidi" w:hAnsiTheme="majorBidi" w:cs="B Lotus"/>
          <w:sz w:val="26"/>
          <w:szCs w:val="26"/>
          <w:rtl/>
        </w:rPr>
        <w:t xml:space="preserve">، </w:t>
      </w:r>
      <w:r w:rsidR="002338C5" w:rsidRPr="006C4A76">
        <w:rPr>
          <w:rFonts w:asciiTheme="majorBidi" w:hAnsiTheme="majorBidi" w:cs="B Lotus"/>
          <w:sz w:val="26"/>
          <w:szCs w:val="26"/>
          <w:rtl/>
        </w:rPr>
        <w:t>کمتر از 5</w:t>
      </w:r>
      <w:r w:rsidR="002338C5" w:rsidRPr="006C4A76">
        <w:rPr>
          <w:rFonts w:ascii="Times New Roman" w:hAnsi="Times New Roman" w:cs="Times New Roman" w:hint="cs"/>
          <w:sz w:val="26"/>
          <w:szCs w:val="26"/>
          <w:rtl/>
        </w:rPr>
        <w:t>٪</w:t>
      </w:r>
      <w:r w:rsidR="002338C5" w:rsidRPr="006C4A76">
        <w:rPr>
          <w:rFonts w:asciiTheme="majorBidi" w:hAnsiTheme="majorBidi" w:cs="B Lotus"/>
          <w:sz w:val="26"/>
          <w:szCs w:val="26"/>
          <w:rtl/>
        </w:rPr>
        <w:t xml:space="preserve"> </w:t>
      </w:r>
      <w:r w:rsidR="002338C5" w:rsidRPr="006C4A76">
        <w:rPr>
          <w:rFonts w:asciiTheme="majorBidi" w:hAnsiTheme="majorBidi" w:cs="B Lotus" w:hint="cs"/>
          <w:sz w:val="26"/>
          <w:szCs w:val="26"/>
          <w:rtl/>
        </w:rPr>
        <w:t>بوده</w:t>
      </w:r>
      <w:r w:rsidR="002338C5" w:rsidRPr="006C4A76">
        <w:rPr>
          <w:rFonts w:asciiTheme="majorBidi" w:hAnsiTheme="majorBidi" w:cs="B Lotus"/>
          <w:sz w:val="26"/>
          <w:szCs w:val="26"/>
          <w:rtl/>
        </w:rPr>
        <w:t xml:space="preserve"> </w:t>
      </w:r>
      <w:r w:rsidR="002338C5" w:rsidRPr="006C4A76">
        <w:rPr>
          <w:rFonts w:asciiTheme="majorBidi" w:hAnsiTheme="majorBidi" w:cs="B Lotus" w:hint="cs"/>
          <w:sz w:val="26"/>
          <w:szCs w:val="26"/>
          <w:rtl/>
        </w:rPr>
        <w:t>و</w:t>
      </w:r>
      <w:r w:rsidR="002338C5" w:rsidRPr="006C4A76">
        <w:rPr>
          <w:rFonts w:asciiTheme="majorBidi" w:hAnsiTheme="majorBidi" w:cs="B Lotus"/>
          <w:sz w:val="26"/>
          <w:szCs w:val="26"/>
          <w:rtl/>
        </w:rPr>
        <w:t xml:space="preserve"> </w:t>
      </w:r>
      <w:r w:rsidR="002338C5" w:rsidRPr="006C4A76">
        <w:rPr>
          <w:rFonts w:asciiTheme="majorBidi" w:hAnsiTheme="majorBidi" w:cs="B Lotus" w:hint="cs"/>
          <w:sz w:val="26"/>
          <w:szCs w:val="26"/>
          <w:rtl/>
        </w:rPr>
        <w:t>حاکی</w:t>
      </w:r>
      <w:r w:rsidR="002338C5" w:rsidRPr="006C4A76">
        <w:rPr>
          <w:rFonts w:asciiTheme="majorBidi" w:hAnsiTheme="majorBidi" w:cs="B Lotus"/>
          <w:sz w:val="26"/>
          <w:szCs w:val="26"/>
          <w:rtl/>
        </w:rPr>
        <w:t xml:space="preserve"> </w:t>
      </w:r>
      <w:r w:rsidR="002338C5" w:rsidRPr="006C4A76">
        <w:rPr>
          <w:rFonts w:asciiTheme="majorBidi" w:hAnsiTheme="majorBidi" w:cs="B Lotus" w:hint="cs"/>
          <w:sz w:val="26"/>
          <w:szCs w:val="26"/>
          <w:rtl/>
        </w:rPr>
        <w:t>از</w:t>
      </w:r>
      <w:r w:rsidR="002338C5" w:rsidRPr="006C4A76">
        <w:rPr>
          <w:rFonts w:asciiTheme="majorBidi" w:hAnsiTheme="majorBidi" w:cs="B Lotus"/>
          <w:sz w:val="26"/>
          <w:szCs w:val="26"/>
          <w:rtl/>
        </w:rPr>
        <w:t xml:space="preserve"> </w:t>
      </w:r>
      <w:r w:rsidR="002338C5" w:rsidRPr="006C4A76">
        <w:rPr>
          <w:rFonts w:asciiTheme="majorBidi" w:hAnsiTheme="majorBidi" w:cs="B Lotus" w:hint="cs"/>
          <w:sz w:val="26"/>
          <w:szCs w:val="26"/>
          <w:rtl/>
        </w:rPr>
        <w:t>ر</w:t>
      </w:r>
      <w:r w:rsidR="00B35048" w:rsidRPr="006C4A76">
        <w:rPr>
          <w:rFonts w:asciiTheme="majorBidi" w:hAnsiTheme="majorBidi" w:cs="B Lotus" w:hint="cs"/>
          <w:sz w:val="26"/>
          <w:szCs w:val="26"/>
          <w:rtl/>
        </w:rPr>
        <w:t>د</w:t>
      </w:r>
      <w:r w:rsidR="002338C5" w:rsidRPr="006C4A76">
        <w:rPr>
          <w:rFonts w:asciiTheme="majorBidi" w:hAnsiTheme="majorBidi" w:cs="B Lotus"/>
          <w:sz w:val="26"/>
          <w:szCs w:val="26"/>
          <w:rtl/>
        </w:rPr>
        <w:t xml:space="preserve"> </w:t>
      </w:r>
      <w:r w:rsidR="002338C5" w:rsidRPr="006C4A76">
        <w:rPr>
          <w:rFonts w:asciiTheme="majorBidi" w:hAnsiTheme="majorBidi" w:cs="B Lotus" w:hint="cs"/>
          <w:sz w:val="26"/>
          <w:szCs w:val="26"/>
          <w:rtl/>
        </w:rPr>
        <w:t>فرض</w:t>
      </w:r>
      <w:r w:rsidR="002338C5" w:rsidRPr="006C4A76">
        <w:rPr>
          <w:rFonts w:asciiTheme="majorBidi" w:hAnsiTheme="majorBidi" w:cs="B Lotus"/>
          <w:sz w:val="26"/>
          <w:szCs w:val="26"/>
          <w:rtl/>
        </w:rPr>
        <w:t xml:space="preserve"> </w:t>
      </w:r>
      <w:r w:rsidR="002338C5" w:rsidRPr="006C4A76">
        <w:rPr>
          <w:rFonts w:asciiTheme="majorBidi" w:hAnsiTheme="majorBidi" w:cs="B Lotus" w:hint="cs"/>
          <w:sz w:val="26"/>
          <w:szCs w:val="26"/>
          <w:rtl/>
        </w:rPr>
        <w:t>صفر</w:t>
      </w:r>
      <w:r w:rsidR="002338C5" w:rsidRPr="006C4A76">
        <w:rPr>
          <w:rFonts w:asciiTheme="majorBidi" w:hAnsiTheme="majorBidi" w:cs="B Lotus"/>
          <w:sz w:val="26"/>
          <w:szCs w:val="26"/>
          <w:rtl/>
        </w:rPr>
        <w:t xml:space="preserve"> </w:t>
      </w:r>
      <w:r w:rsidR="002338C5" w:rsidRPr="006C4A76">
        <w:rPr>
          <w:rFonts w:asciiTheme="majorBidi" w:hAnsiTheme="majorBidi" w:cs="B Lotus" w:hint="cs"/>
          <w:sz w:val="26"/>
          <w:szCs w:val="26"/>
          <w:rtl/>
        </w:rPr>
        <w:t>این</w:t>
      </w:r>
      <w:r w:rsidR="002338C5" w:rsidRPr="006C4A76">
        <w:rPr>
          <w:rFonts w:asciiTheme="majorBidi" w:hAnsiTheme="majorBidi" w:cs="B Lotus"/>
          <w:sz w:val="26"/>
          <w:szCs w:val="26"/>
          <w:rtl/>
        </w:rPr>
        <w:t xml:space="preserve"> </w:t>
      </w:r>
      <w:r w:rsidR="002338C5" w:rsidRPr="006C4A76">
        <w:rPr>
          <w:rFonts w:asciiTheme="majorBidi" w:hAnsiTheme="majorBidi" w:cs="B Lotus" w:hint="cs"/>
          <w:sz w:val="26"/>
          <w:szCs w:val="26"/>
          <w:rtl/>
        </w:rPr>
        <w:t>آزمون</w:t>
      </w:r>
      <w:r w:rsidR="002338C5" w:rsidRPr="006C4A76">
        <w:rPr>
          <w:rFonts w:asciiTheme="majorBidi" w:hAnsiTheme="majorBidi" w:cs="B Lotus"/>
          <w:sz w:val="26"/>
          <w:szCs w:val="26"/>
          <w:rtl/>
        </w:rPr>
        <w:t xml:space="preserve"> </w:t>
      </w:r>
      <w:r w:rsidR="002338C5" w:rsidRPr="006C4A76">
        <w:rPr>
          <w:rFonts w:asciiTheme="majorBidi" w:hAnsiTheme="majorBidi" w:cs="B Lotus" w:hint="cs"/>
          <w:sz w:val="26"/>
          <w:szCs w:val="26"/>
          <w:rtl/>
        </w:rPr>
        <w:t>است</w:t>
      </w:r>
      <w:r w:rsidR="002338C5" w:rsidRPr="006C4A76">
        <w:rPr>
          <w:rFonts w:asciiTheme="majorBidi" w:hAnsiTheme="majorBidi" w:cs="B Lotus"/>
          <w:sz w:val="26"/>
          <w:szCs w:val="26"/>
          <w:rtl/>
        </w:rPr>
        <w:t>.</w:t>
      </w:r>
      <w:r w:rsidR="007F4102" w:rsidRPr="006C4A76">
        <w:rPr>
          <w:rFonts w:asciiTheme="majorBidi" w:hAnsiTheme="majorBidi" w:cs="B Lotus"/>
          <w:sz w:val="26"/>
          <w:szCs w:val="26"/>
          <w:rtl/>
        </w:rPr>
        <w:t xml:space="preserve"> یعنی، عرض از مبدا در مقاطع مختلف یکسان نیست و نمی توان از الگوی ترکیبی </w:t>
      </w:r>
      <w:r w:rsidR="007F4102" w:rsidRPr="00D0204A">
        <w:rPr>
          <w:rFonts w:asciiTheme="majorBidi" w:hAnsiTheme="majorBidi" w:cs="B Lotus"/>
        </w:rPr>
        <w:t>(pooled)</w:t>
      </w:r>
      <w:r w:rsidR="007F4102" w:rsidRPr="006C4A76">
        <w:rPr>
          <w:rFonts w:asciiTheme="majorBidi" w:hAnsiTheme="majorBidi" w:cs="B Lotus"/>
          <w:sz w:val="26"/>
          <w:szCs w:val="26"/>
          <w:rtl/>
        </w:rPr>
        <w:t xml:space="preserve"> استفاده کرد.</w:t>
      </w:r>
      <w:r w:rsidR="002338C5" w:rsidRPr="006C4A76">
        <w:rPr>
          <w:rFonts w:asciiTheme="majorBidi" w:hAnsiTheme="majorBidi" w:cs="B Lotus"/>
          <w:sz w:val="26"/>
          <w:szCs w:val="26"/>
          <w:rtl/>
        </w:rPr>
        <w:t xml:space="preserve"> </w:t>
      </w:r>
      <w:r w:rsidRPr="006C4A76">
        <w:rPr>
          <w:rFonts w:asciiTheme="majorBidi" w:hAnsiTheme="majorBidi" w:cs="B Lotus"/>
          <w:sz w:val="26"/>
          <w:szCs w:val="26"/>
          <w:rtl/>
        </w:rPr>
        <w:t>بنابراين، بدون توجه به مقادير احتمال آماره</w:t>
      </w:r>
      <w:r w:rsidR="00F16CC7" w:rsidRPr="006C4A76">
        <w:rPr>
          <w:rFonts w:asciiTheme="majorBidi" w:hAnsiTheme="majorBidi" w:cs="B Lotus"/>
          <w:sz w:val="26"/>
          <w:szCs w:val="26"/>
          <w:rtl/>
        </w:rPr>
        <w:t>‌</w:t>
      </w:r>
      <w:r w:rsidRPr="006C4A76">
        <w:rPr>
          <w:rFonts w:asciiTheme="majorBidi" w:hAnsiTheme="majorBidi" w:cs="B Lotus"/>
          <w:sz w:val="26"/>
          <w:szCs w:val="26"/>
          <w:rtl/>
        </w:rPr>
        <w:t>ي ليمر و با اطمينان 95 درصد، جهت آزمون فرضيه</w:t>
      </w:r>
      <w:r w:rsidR="00E33125" w:rsidRPr="006C4A76">
        <w:rPr>
          <w:rFonts w:asciiTheme="majorBidi" w:hAnsiTheme="majorBidi" w:cs="B Lotus"/>
          <w:sz w:val="26"/>
          <w:szCs w:val="26"/>
          <w:rtl/>
        </w:rPr>
        <w:t>‌</w:t>
      </w:r>
      <w:r w:rsidRPr="006C4A76">
        <w:rPr>
          <w:rFonts w:asciiTheme="majorBidi" w:hAnsiTheme="majorBidi" w:cs="B Lotus"/>
          <w:sz w:val="26"/>
          <w:szCs w:val="26"/>
          <w:rtl/>
        </w:rPr>
        <w:t>هاي مربوط به مدل</w:t>
      </w:r>
      <w:r w:rsidR="00E33125" w:rsidRPr="006C4A76">
        <w:rPr>
          <w:rFonts w:asciiTheme="majorBidi" w:hAnsiTheme="majorBidi" w:cs="B Lotus"/>
          <w:sz w:val="26"/>
          <w:szCs w:val="26"/>
          <w:rtl/>
        </w:rPr>
        <w:t>‌</w:t>
      </w:r>
      <w:r w:rsidRPr="006C4A76">
        <w:rPr>
          <w:rFonts w:asciiTheme="majorBidi" w:hAnsiTheme="majorBidi" w:cs="B Lotus"/>
          <w:sz w:val="26"/>
          <w:szCs w:val="26"/>
          <w:rtl/>
        </w:rPr>
        <w:t xml:space="preserve">هاي فوق بايستي از </w:t>
      </w:r>
      <w:r w:rsidR="00047E03" w:rsidRPr="006C4A76">
        <w:rPr>
          <w:rFonts w:asciiTheme="majorBidi" w:hAnsiTheme="majorBidi" w:cs="B Lotus"/>
          <w:sz w:val="26"/>
          <w:szCs w:val="26"/>
          <w:rtl/>
        </w:rPr>
        <w:t>الگوی</w:t>
      </w:r>
      <w:r w:rsidRPr="006C4A76">
        <w:rPr>
          <w:rFonts w:asciiTheme="majorBidi" w:hAnsiTheme="majorBidi" w:cs="B Lotus"/>
          <w:sz w:val="26"/>
          <w:szCs w:val="26"/>
          <w:rtl/>
        </w:rPr>
        <w:t xml:space="preserve"> </w:t>
      </w:r>
      <w:r w:rsidR="00E33125" w:rsidRPr="006C4A76">
        <w:rPr>
          <w:rFonts w:asciiTheme="majorBidi" w:hAnsiTheme="majorBidi" w:cs="B Lotus"/>
          <w:sz w:val="26"/>
          <w:szCs w:val="26"/>
          <w:rtl/>
        </w:rPr>
        <w:t>پانلی</w:t>
      </w:r>
      <w:r w:rsidRPr="006C4A76">
        <w:rPr>
          <w:rFonts w:asciiTheme="majorBidi" w:hAnsiTheme="majorBidi" w:cs="B Lotus"/>
          <w:sz w:val="26"/>
          <w:szCs w:val="26"/>
          <w:rtl/>
        </w:rPr>
        <w:t xml:space="preserve"> </w:t>
      </w:r>
      <w:r w:rsidRPr="00D0204A">
        <w:rPr>
          <w:rFonts w:asciiTheme="majorBidi" w:hAnsiTheme="majorBidi" w:cs="B Lotus"/>
          <w:rtl/>
        </w:rPr>
        <w:t>(</w:t>
      </w:r>
      <w:r w:rsidRPr="00D0204A">
        <w:rPr>
          <w:rFonts w:asciiTheme="majorBidi" w:hAnsiTheme="majorBidi" w:cs="B Lotus"/>
        </w:rPr>
        <w:t>p</w:t>
      </w:r>
      <w:r w:rsidR="00E33125" w:rsidRPr="00D0204A">
        <w:rPr>
          <w:rFonts w:asciiTheme="majorBidi" w:hAnsiTheme="majorBidi" w:cs="B Lotus"/>
        </w:rPr>
        <w:t>anel</w:t>
      </w:r>
      <w:r w:rsidRPr="00D0204A">
        <w:rPr>
          <w:rFonts w:asciiTheme="majorBidi" w:hAnsiTheme="majorBidi" w:cs="B Lotus"/>
          <w:rtl/>
        </w:rPr>
        <w:t xml:space="preserve">) </w:t>
      </w:r>
      <w:r w:rsidRPr="006C4A76">
        <w:rPr>
          <w:rFonts w:asciiTheme="majorBidi" w:hAnsiTheme="majorBidi" w:cs="B Lotus"/>
          <w:sz w:val="26"/>
          <w:szCs w:val="26"/>
          <w:rtl/>
        </w:rPr>
        <w:t xml:space="preserve">استفاده کرد. </w:t>
      </w:r>
    </w:p>
    <w:tbl>
      <w:tblPr>
        <w:tblStyle w:val="TableGrid"/>
        <w:bidiVisual/>
        <w:tblW w:w="5000" w:type="pct"/>
        <w:tblLook w:val="04A0" w:firstRow="1" w:lastRow="0" w:firstColumn="1" w:lastColumn="0" w:noHBand="0" w:noVBand="1"/>
      </w:tblPr>
      <w:tblGrid>
        <w:gridCol w:w="503"/>
        <w:gridCol w:w="610"/>
        <w:gridCol w:w="1212"/>
        <w:gridCol w:w="2425"/>
        <w:gridCol w:w="616"/>
        <w:gridCol w:w="1212"/>
        <w:gridCol w:w="2425"/>
      </w:tblGrid>
      <w:tr w:rsidR="00D414FF" w:rsidRPr="006C4A76" w:rsidTr="005068FC">
        <w:tc>
          <w:tcPr>
            <w:tcW w:w="5000" w:type="pct"/>
            <w:gridSpan w:val="7"/>
            <w:tcBorders>
              <w:top w:val="nil"/>
              <w:left w:val="nil"/>
              <w:right w:val="nil"/>
            </w:tcBorders>
            <w:vAlign w:val="center"/>
          </w:tcPr>
          <w:p w:rsidR="00D414FF" w:rsidRPr="006C4A76" w:rsidRDefault="00716894" w:rsidP="005068FC">
            <w:pPr>
              <w:spacing w:line="276" w:lineRule="auto"/>
              <w:jc w:val="center"/>
              <w:rPr>
                <w:rFonts w:asciiTheme="majorBidi" w:hAnsiTheme="majorBidi" w:cs="B Lotus"/>
                <w:b/>
                <w:bCs/>
                <w:sz w:val="22"/>
                <w:szCs w:val="22"/>
                <w:rtl/>
              </w:rPr>
            </w:pPr>
            <w:r w:rsidRPr="006C4A76">
              <w:rPr>
                <w:rFonts w:asciiTheme="majorBidi" w:hAnsiTheme="majorBidi" w:cs="B Lotus" w:hint="cs"/>
                <w:b/>
                <w:bCs/>
                <w:sz w:val="22"/>
                <w:szCs w:val="22"/>
                <w:rtl/>
              </w:rPr>
              <w:t>نگاره (</w:t>
            </w:r>
            <w:r w:rsidR="005068FC" w:rsidRPr="006C4A76">
              <w:rPr>
                <w:rFonts w:asciiTheme="majorBidi" w:hAnsiTheme="majorBidi" w:cs="B Lotus" w:hint="cs"/>
                <w:b/>
                <w:bCs/>
                <w:sz w:val="22"/>
                <w:szCs w:val="22"/>
                <w:rtl/>
              </w:rPr>
              <w:t>6</w:t>
            </w:r>
            <w:r w:rsidRPr="006C4A76">
              <w:rPr>
                <w:rFonts w:asciiTheme="majorBidi" w:hAnsiTheme="majorBidi" w:cs="B Lotus" w:hint="cs"/>
                <w:b/>
                <w:bCs/>
                <w:sz w:val="22"/>
                <w:szCs w:val="22"/>
                <w:rtl/>
              </w:rPr>
              <w:t xml:space="preserve">): </w:t>
            </w:r>
            <w:r w:rsidR="00D414FF" w:rsidRPr="006C4A76">
              <w:rPr>
                <w:rFonts w:asciiTheme="majorBidi" w:hAnsiTheme="majorBidi" w:cs="B Lotus" w:hint="cs"/>
                <w:b/>
                <w:bCs/>
                <w:sz w:val="22"/>
                <w:szCs w:val="22"/>
                <w:rtl/>
              </w:rPr>
              <w:t xml:space="preserve"> نتایج آزمون های چاو و هاسمن</w:t>
            </w:r>
          </w:p>
        </w:tc>
      </w:tr>
      <w:tr w:rsidR="00D414FF" w:rsidRPr="006C4A76" w:rsidTr="005068FC">
        <w:tc>
          <w:tcPr>
            <w:tcW w:w="279" w:type="pct"/>
            <w:vMerge w:val="restart"/>
            <w:vAlign w:val="center"/>
          </w:tcPr>
          <w:p w:rsidR="00D414FF" w:rsidRPr="006C4A76" w:rsidRDefault="00D414FF" w:rsidP="005068FC">
            <w:pPr>
              <w:spacing w:line="276" w:lineRule="auto"/>
              <w:jc w:val="center"/>
              <w:rPr>
                <w:rFonts w:asciiTheme="majorBidi" w:hAnsiTheme="majorBidi" w:cs="B Lotus"/>
                <w:sz w:val="26"/>
                <w:szCs w:val="26"/>
                <w:rtl/>
              </w:rPr>
            </w:pPr>
            <w:r w:rsidRPr="006C4A76">
              <w:rPr>
                <w:rFonts w:asciiTheme="majorBidi" w:hAnsiTheme="majorBidi" w:cs="B Lotus"/>
                <w:b/>
                <w:bCs/>
                <w:sz w:val="16"/>
                <w:szCs w:val="16"/>
                <w:rtl/>
              </w:rPr>
              <w:t>مدل</w:t>
            </w:r>
          </w:p>
        </w:tc>
        <w:tc>
          <w:tcPr>
            <w:tcW w:w="1012" w:type="pct"/>
            <w:gridSpan w:val="2"/>
            <w:vAlign w:val="center"/>
          </w:tcPr>
          <w:p w:rsidR="00D414FF" w:rsidRPr="006C4A76" w:rsidRDefault="00D414FF" w:rsidP="005068FC">
            <w:pPr>
              <w:tabs>
                <w:tab w:val="left" w:pos="9523"/>
              </w:tabs>
              <w:spacing w:line="276" w:lineRule="auto"/>
              <w:jc w:val="center"/>
              <w:rPr>
                <w:rFonts w:asciiTheme="majorBidi" w:hAnsiTheme="majorBidi" w:cs="B Lotus"/>
                <w:sz w:val="26"/>
                <w:szCs w:val="26"/>
                <w:rtl/>
              </w:rPr>
            </w:pPr>
            <w:r w:rsidRPr="006C4A76">
              <w:rPr>
                <w:rFonts w:asciiTheme="majorBidi" w:hAnsiTheme="majorBidi" w:cs="B Lotus"/>
                <w:b/>
                <w:bCs/>
                <w:rtl/>
              </w:rPr>
              <w:t>آزمون چاو</w:t>
            </w:r>
          </w:p>
        </w:tc>
        <w:tc>
          <w:tcPr>
            <w:tcW w:w="1347" w:type="pct"/>
            <w:vMerge w:val="restart"/>
            <w:vAlign w:val="center"/>
          </w:tcPr>
          <w:p w:rsidR="00D414FF" w:rsidRPr="006C4A76" w:rsidRDefault="00D414FF" w:rsidP="005068FC">
            <w:pPr>
              <w:spacing w:line="276" w:lineRule="auto"/>
              <w:jc w:val="center"/>
              <w:rPr>
                <w:rFonts w:asciiTheme="majorBidi" w:hAnsiTheme="majorBidi" w:cs="B Lotus"/>
                <w:b/>
                <w:bCs/>
                <w:sz w:val="16"/>
                <w:szCs w:val="16"/>
                <w:rtl/>
              </w:rPr>
            </w:pPr>
            <w:r w:rsidRPr="006C4A76">
              <w:rPr>
                <w:rFonts w:asciiTheme="majorBidi" w:hAnsiTheme="majorBidi" w:cs="B Lotus"/>
                <w:b/>
                <w:bCs/>
                <w:sz w:val="16"/>
                <w:szCs w:val="16"/>
                <w:rtl/>
              </w:rPr>
              <w:t>روش مورد استفاده جهت تخمين مدل</w:t>
            </w:r>
          </w:p>
        </w:tc>
        <w:tc>
          <w:tcPr>
            <w:tcW w:w="1015" w:type="pct"/>
            <w:gridSpan w:val="2"/>
            <w:vAlign w:val="center"/>
          </w:tcPr>
          <w:p w:rsidR="00D414FF" w:rsidRPr="006C4A76" w:rsidRDefault="00D414FF" w:rsidP="005068FC">
            <w:pPr>
              <w:tabs>
                <w:tab w:val="left" w:pos="9523"/>
              </w:tabs>
              <w:spacing w:line="276" w:lineRule="auto"/>
              <w:jc w:val="lowKashida"/>
              <w:rPr>
                <w:rFonts w:asciiTheme="majorBidi" w:hAnsiTheme="majorBidi" w:cs="B Lotus"/>
                <w:sz w:val="26"/>
                <w:szCs w:val="26"/>
                <w:rtl/>
              </w:rPr>
            </w:pPr>
            <w:r w:rsidRPr="006C4A76">
              <w:rPr>
                <w:rFonts w:asciiTheme="majorBidi" w:hAnsiTheme="majorBidi" w:cs="B Lotus"/>
                <w:b/>
                <w:bCs/>
                <w:sz w:val="16"/>
                <w:szCs w:val="16"/>
                <w:rtl/>
              </w:rPr>
              <w:t>آزمون هاسمن</w:t>
            </w:r>
          </w:p>
        </w:tc>
        <w:tc>
          <w:tcPr>
            <w:tcW w:w="1347" w:type="pct"/>
            <w:vMerge w:val="restart"/>
            <w:vAlign w:val="center"/>
          </w:tcPr>
          <w:p w:rsidR="00D414FF" w:rsidRPr="006C4A76" w:rsidRDefault="00D414FF" w:rsidP="005068FC">
            <w:pPr>
              <w:spacing w:line="276" w:lineRule="auto"/>
              <w:jc w:val="center"/>
              <w:rPr>
                <w:rFonts w:asciiTheme="majorBidi" w:hAnsiTheme="majorBidi" w:cs="B Lotus"/>
                <w:b/>
                <w:bCs/>
                <w:sz w:val="16"/>
                <w:szCs w:val="16"/>
                <w:rtl/>
              </w:rPr>
            </w:pPr>
            <w:r w:rsidRPr="006C4A76">
              <w:rPr>
                <w:rFonts w:asciiTheme="majorBidi" w:hAnsiTheme="majorBidi" w:cs="B Lotus"/>
                <w:b/>
                <w:bCs/>
                <w:sz w:val="16"/>
                <w:szCs w:val="16"/>
                <w:rtl/>
              </w:rPr>
              <w:t>روش مورد استفاده جهت تخمين مدل</w:t>
            </w:r>
          </w:p>
        </w:tc>
      </w:tr>
      <w:tr w:rsidR="00D414FF" w:rsidRPr="006C4A76" w:rsidTr="005068FC">
        <w:tc>
          <w:tcPr>
            <w:tcW w:w="279" w:type="pct"/>
            <w:vMerge/>
            <w:vAlign w:val="center"/>
          </w:tcPr>
          <w:p w:rsidR="00D414FF" w:rsidRPr="006C4A76" w:rsidRDefault="00D414FF" w:rsidP="005068FC">
            <w:pPr>
              <w:spacing w:line="276" w:lineRule="auto"/>
              <w:jc w:val="center"/>
              <w:rPr>
                <w:rFonts w:asciiTheme="majorBidi" w:hAnsiTheme="majorBidi" w:cs="B Lotus"/>
                <w:b/>
                <w:bCs/>
                <w:sz w:val="16"/>
                <w:szCs w:val="16"/>
                <w:rtl/>
              </w:rPr>
            </w:pPr>
          </w:p>
        </w:tc>
        <w:tc>
          <w:tcPr>
            <w:tcW w:w="339" w:type="pct"/>
            <w:vAlign w:val="center"/>
          </w:tcPr>
          <w:p w:rsidR="00D414FF" w:rsidRPr="006C4A76" w:rsidRDefault="00D414FF" w:rsidP="005068FC">
            <w:pPr>
              <w:spacing w:line="276" w:lineRule="auto"/>
              <w:jc w:val="center"/>
              <w:rPr>
                <w:rFonts w:asciiTheme="majorBidi" w:hAnsiTheme="majorBidi" w:cs="B Lotus"/>
                <w:b/>
                <w:bCs/>
                <w:rtl/>
              </w:rPr>
            </w:pPr>
            <w:r w:rsidRPr="006C4A76">
              <w:rPr>
                <w:rFonts w:asciiTheme="majorBidi" w:hAnsiTheme="majorBidi" w:cs="B Lotus"/>
                <w:b/>
                <w:bCs/>
                <w:rtl/>
              </w:rPr>
              <w:t>آماره</w:t>
            </w:r>
          </w:p>
        </w:tc>
        <w:tc>
          <w:tcPr>
            <w:tcW w:w="673" w:type="pct"/>
            <w:vAlign w:val="center"/>
          </w:tcPr>
          <w:p w:rsidR="00D414FF" w:rsidRPr="006C4A76" w:rsidRDefault="00D414FF" w:rsidP="005068FC">
            <w:pPr>
              <w:spacing w:line="276" w:lineRule="auto"/>
              <w:jc w:val="center"/>
              <w:rPr>
                <w:rFonts w:asciiTheme="majorBidi" w:hAnsiTheme="majorBidi" w:cs="B Lotus"/>
                <w:b/>
                <w:bCs/>
                <w:rtl/>
              </w:rPr>
            </w:pPr>
            <w:r w:rsidRPr="006C4A76">
              <w:rPr>
                <w:rFonts w:asciiTheme="majorBidi" w:hAnsiTheme="majorBidi" w:cs="B Lotus"/>
                <w:b/>
                <w:bCs/>
                <w:rtl/>
              </w:rPr>
              <w:t>مقدار احتمال</w:t>
            </w:r>
          </w:p>
        </w:tc>
        <w:tc>
          <w:tcPr>
            <w:tcW w:w="1347" w:type="pct"/>
            <w:vMerge/>
          </w:tcPr>
          <w:p w:rsidR="00D414FF" w:rsidRPr="006C4A76" w:rsidRDefault="00D414FF" w:rsidP="005068FC">
            <w:pPr>
              <w:tabs>
                <w:tab w:val="left" w:pos="9523"/>
              </w:tabs>
              <w:spacing w:line="276" w:lineRule="auto"/>
              <w:jc w:val="lowKashida"/>
              <w:rPr>
                <w:rFonts w:asciiTheme="majorBidi" w:hAnsiTheme="majorBidi" w:cs="B Lotus"/>
                <w:sz w:val="26"/>
                <w:szCs w:val="26"/>
                <w:rtl/>
              </w:rPr>
            </w:pPr>
          </w:p>
        </w:tc>
        <w:tc>
          <w:tcPr>
            <w:tcW w:w="342" w:type="pct"/>
            <w:vAlign w:val="center"/>
          </w:tcPr>
          <w:p w:rsidR="00D414FF" w:rsidRPr="006C4A76" w:rsidRDefault="00D414FF" w:rsidP="005068FC">
            <w:pPr>
              <w:spacing w:line="276" w:lineRule="auto"/>
              <w:jc w:val="center"/>
              <w:rPr>
                <w:rFonts w:asciiTheme="majorBidi" w:hAnsiTheme="majorBidi" w:cs="B Lotus"/>
                <w:b/>
                <w:bCs/>
                <w:rtl/>
              </w:rPr>
            </w:pPr>
            <w:r w:rsidRPr="006C4A76">
              <w:rPr>
                <w:rFonts w:asciiTheme="majorBidi" w:hAnsiTheme="majorBidi" w:cs="B Lotus"/>
                <w:b/>
                <w:bCs/>
                <w:rtl/>
              </w:rPr>
              <w:t>آماره</w:t>
            </w:r>
          </w:p>
        </w:tc>
        <w:tc>
          <w:tcPr>
            <w:tcW w:w="673" w:type="pct"/>
            <w:vAlign w:val="center"/>
          </w:tcPr>
          <w:p w:rsidR="00D414FF" w:rsidRPr="006C4A76" w:rsidRDefault="00D414FF" w:rsidP="005068FC">
            <w:pPr>
              <w:spacing w:line="276" w:lineRule="auto"/>
              <w:jc w:val="center"/>
              <w:rPr>
                <w:rFonts w:asciiTheme="majorBidi" w:hAnsiTheme="majorBidi" w:cs="B Lotus"/>
                <w:b/>
                <w:bCs/>
                <w:rtl/>
              </w:rPr>
            </w:pPr>
            <w:r w:rsidRPr="006C4A76">
              <w:rPr>
                <w:rFonts w:asciiTheme="majorBidi" w:hAnsiTheme="majorBidi" w:cs="B Lotus"/>
                <w:b/>
                <w:bCs/>
                <w:rtl/>
              </w:rPr>
              <w:t>مقدار احتمال</w:t>
            </w:r>
          </w:p>
        </w:tc>
        <w:tc>
          <w:tcPr>
            <w:tcW w:w="1347" w:type="pct"/>
            <w:vMerge/>
          </w:tcPr>
          <w:p w:rsidR="00D414FF" w:rsidRPr="006C4A76" w:rsidRDefault="00D414FF" w:rsidP="005068FC">
            <w:pPr>
              <w:tabs>
                <w:tab w:val="left" w:pos="9523"/>
              </w:tabs>
              <w:spacing w:line="276" w:lineRule="auto"/>
              <w:jc w:val="lowKashida"/>
              <w:rPr>
                <w:rFonts w:asciiTheme="majorBidi" w:hAnsiTheme="majorBidi" w:cs="B Lotus"/>
                <w:sz w:val="26"/>
                <w:szCs w:val="26"/>
                <w:rtl/>
              </w:rPr>
            </w:pPr>
          </w:p>
        </w:tc>
      </w:tr>
      <w:tr w:rsidR="00D414FF" w:rsidRPr="006C4A76" w:rsidTr="00403E1D">
        <w:tc>
          <w:tcPr>
            <w:tcW w:w="279" w:type="pct"/>
            <w:tcBorders>
              <w:bottom w:val="single" w:sz="4" w:space="0" w:color="auto"/>
            </w:tcBorders>
            <w:vAlign w:val="center"/>
          </w:tcPr>
          <w:p w:rsidR="00D414FF" w:rsidRPr="006C4A76" w:rsidRDefault="00D414FF" w:rsidP="005068FC">
            <w:pPr>
              <w:widowControl w:val="0"/>
              <w:autoSpaceDE w:val="0"/>
              <w:autoSpaceDN w:val="0"/>
              <w:adjustRightInd w:val="0"/>
              <w:spacing w:line="276" w:lineRule="auto"/>
              <w:jc w:val="center"/>
              <w:rPr>
                <w:rFonts w:asciiTheme="majorBidi" w:hAnsiTheme="majorBidi" w:cs="B Lotus"/>
                <w:rtl/>
              </w:rPr>
            </w:pPr>
            <w:r w:rsidRPr="006C4A76">
              <w:rPr>
                <w:rFonts w:asciiTheme="majorBidi" w:hAnsiTheme="majorBidi" w:cs="B Lotus"/>
                <w:rtl/>
              </w:rPr>
              <w:t>1</w:t>
            </w:r>
          </w:p>
        </w:tc>
        <w:tc>
          <w:tcPr>
            <w:tcW w:w="339" w:type="pct"/>
            <w:tcBorders>
              <w:bottom w:val="single" w:sz="4" w:space="0" w:color="auto"/>
            </w:tcBorders>
            <w:vAlign w:val="center"/>
          </w:tcPr>
          <w:p w:rsidR="00D414FF" w:rsidRPr="006C4A76" w:rsidRDefault="00502AF4" w:rsidP="005068FC">
            <w:pPr>
              <w:widowControl w:val="0"/>
              <w:autoSpaceDE w:val="0"/>
              <w:autoSpaceDN w:val="0"/>
              <w:adjustRightInd w:val="0"/>
              <w:spacing w:line="276" w:lineRule="auto"/>
              <w:jc w:val="center"/>
              <w:rPr>
                <w:rFonts w:asciiTheme="majorBidi" w:hAnsiTheme="majorBidi" w:cs="B Lotus"/>
                <w:rtl/>
              </w:rPr>
            </w:pPr>
            <w:r w:rsidRPr="006C4A76">
              <w:rPr>
                <w:rFonts w:asciiTheme="majorBidi" w:hAnsiTheme="majorBidi" w:cs="B Lotus" w:hint="cs"/>
                <w:rtl/>
              </w:rPr>
              <w:t>41</w:t>
            </w:r>
            <w:r w:rsidR="00D414FF" w:rsidRPr="006C4A76">
              <w:rPr>
                <w:rFonts w:asciiTheme="majorBidi" w:hAnsiTheme="majorBidi" w:cs="B Lotus"/>
                <w:rtl/>
              </w:rPr>
              <w:t>/3</w:t>
            </w:r>
          </w:p>
        </w:tc>
        <w:tc>
          <w:tcPr>
            <w:tcW w:w="673" w:type="pct"/>
            <w:tcBorders>
              <w:bottom w:val="single" w:sz="4" w:space="0" w:color="auto"/>
            </w:tcBorders>
            <w:vAlign w:val="center"/>
          </w:tcPr>
          <w:p w:rsidR="00D414FF" w:rsidRPr="006C4A76" w:rsidRDefault="00D414FF" w:rsidP="005068FC">
            <w:pPr>
              <w:widowControl w:val="0"/>
              <w:autoSpaceDE w:val="0"/>
              <w:autoSpaceDN w:val="0"/>
              <w:adjustRightInd w:val="0"/>
              <w:spacing w:line="276" w:lineRule="auto"/>
              <w:jc w:val="center"/>
              <w:rPr>
                <w:rFonts w:asciiTheme="majorBidi" w:hAnsiTheme="majorBidi" w:cs="B Lotus"/>
              </w:rPr>
            </w:pPr>
            <w:r w:rsidRPr="006C4A76">
              <w:rPr>
                <w:rFonts w:asciiTheme="majorBidi" w:hAnsiTheme="majorBidi" w:cs="B Lotus"/>
                <w:rtl/>
              </w:rPr>
              <w:t>0000/0</w:t>
            </w:r>
          </w:p>
        </w:tc>
        <w:tc>
          <w:tcPr>
            <w:tcW w:w="1347" w:type="pct"/>
            <w:tcBorders>
              <w:bottom w:val="single" w:sz="4" w:space="0" w:color="auto"/>
            </w:tcBorders>
            <w:vAlign w:val="center"/>
          </w:tcPr>
          <w:p w:rsidR="00D414FF" w:rsidRPr="006C4A76" w:rsidRDefault="00D414FF" w:rsidP="005068FC">
            <w:pPr>
              <w:spacing w:line="276" w:lineRule="auto"/>
              <w:jc w:val="center"/>
              <w:rPr>
                <w:rFonts w:asciiTheme="majorBidi" w:hAnsiTheme="majorBidi" w:cs="B Lotus"/>
              </w:rPr>
            </w:pPr>
            <w:r w:rsidRPr="006C4A76">
              <w:rPr>
                <w:rFonts w:asciiTheme="majorBidi" w:hAnsiTheme="majorBidi" w:cs="B Lotus"/>
                <w:rtl/>
              </w:rPr>
              <w:t>روش پانل</w:t>
            </w:r>
          </w:p>
        </w:tc>
        <w:tc>
          <w:tcPr>
            <w:tcW w:w="342" w:type="pct"/>
            <w:tcBorders>
              <w:bottom w:val="single" w:sz="4" w:space="0" w:color="auto"/>
            </w:tcBorders>
            <w:vAlign w:val="center"/>
          </w:tcPr>
          <w:p w:rsidR="00D414FF" w:rsidRPr="006C4A76" w:rsidRDefault="00502AF4" w:rsidP="00502AF4">
            <w:pPr>
              <w:widowControl w:val="0"/>
              <w:autoSpaceDE w:val="0"/>
              <w:autoSpaceDN w:val="0"/>
              <w:adjustRightInd w:val="0"/>
              <w:spacing w:line="276" w:lineRule="auto"/>
              <w:jc w:val="center"/>
              <w:rPr>
                <w:rFonts w:asciiTheme="majorBidi" w:hAnsiTheme="majorBidi" w:cs="B Lotus"/>
                <w:rtl/>
              </w:rPr>
            </w:pPr>
            <w:r w:rsidRPr="006C4A76">
              <w:rPr>
                <w:rFonts w:asciiTheme="majorBidi" w:hAnsiTheme="majorBidi" w:cs="B Lotus" w:hint="cs"/>
                <w:rtl/>
              </w:rPr>
              <w:t>02</w:t>
            </w:r>
            <w:r w:rsidR="00D414FF" w:rsidRPr="006C4A76">
              <w:rPr>
                <w:rFonts w:asciiTheme="majorBidi" w:hAnsiTheme="majorBidi" w:cs="B Lotus"/>
                <w:rtl/>
              </w:rPr>
              <w:t>/2</w:t>
            </w:r>
            <w:r w:rsidRPr="006C4A76">
              <w:rPr>
                <w:rFonts w:asciiTheme="majorBidi" w:hAnsiTheme="majorBidi" w:cs="B Lotus" w:hint="cs"/>
                <w:rtl/>
              </w:rPr>
              <w:t>6</w:t>
            </w:r>
          </w:p>
        </w:tc>
        <w:tc>
          <w:tcPr>
            <w:tcW w:w="673" w:type="pct"/>
            <w:tcBorders>
              <w:bottom w:val="single" w:sz="4" w:space="0" w:color="auto"/>
            </w:tcBorders>
            <w:vAlign w:val="center"/>
          </w:tcPr>
          <w:p w:rsidR="00D414FF" w:rsidRPr="006C4A76" w:rsidRDefault="00D414FF" w:rsidP="00502AF4">
            <w:pPr>
              <w:widowControl w:val="0"/>
              <w:autoSpaceDE w:val="0"/>
              <w:autoSpaceDN w:val="0"/>
              <w:adjustRightInd w:val="0"/>
              <w:spacing w:line="276" w:lineRule="auto"/>
              <w:jc w:val="center"/>
              <w:rPr>
                <w:rFonts w:asciiTheme="majorBidi" w:hAnsiTheme="majorBidi" w:cs="B Lotus"/>
              </w:rPr>
            </w:pPr>
            <w:r w:rsidRPr="006C4A76">
              <w:rPr>
                <w:rFonts w:asciiTheme="majorBidi" w:hAnsiTheme="majorBidi" w:cs="B Lotus"/>
                <w:rtl/>
              </w:rPr>
              <w:t>00</w:t>
            </w:r>
            <w:r w:rsidR="00502AF4" w:rsidRPr="006C4A76">
              <w:rPr>
                <w:rFonts w:asciiTheme="majorBidi" w:hAnsiTheme="majorBidi" w:cs="B Lotus" w:hint="cs"/>
                <w:rtl/>
              </w:rPr>
              <w:t>01</w:t>
            </w:r>
            <w:r w:rsidRPr="006C4A76">
              <w:rPr>
                <w:rFonts w:asciiTheme="majorBidi" w:hAnsiTheme="majorBidi" w:cs="B Lotus"/>
                <w:rtl/>
              </w:rPr>
              <w:t>/0</w:t>
            </w:r>
          </w:p>
        </w:tc>
        <w:tc>
          <w:tcPr>
            <w:tcW w:w="1347" w:type="pct"/>
            <w:tcBorders>
              <w:bottom w:val="single" w:sz="4" w:space="0" w:color="auto"/>
            </w:tcBorders>
            <w:vAlign w:val="center"/>
          </w:tcPr>
          <w:p w:rsidR="00D414FF" w:rsidRPr="006C4A76" w:rsidRDefault="00D414FF" w:rsidP="005068FC">
            <w:pPr>
              <w:spacing w:line="276" w:lineRule="auto"/>
              <w:jc w:val="center"/>
              <w:rPr>
                <w:rFonts w:asciiTheme="majorBidi" w:hAnsiTheme="majorBidi" w:cs="B Lotus"/>
              </w:rPr>
            </w:pPr>
            <w:r w:rsidRPr="006C4A76">
              <w:rPr>
                <w:rFonts w:asciiTheme="majorBidi" w:hAnsiTheme="majorBidi" w:cs="B Lotus"/>
                <w:rtl/>
              </w:rPr>
              <w:t>الگوی اثرات ثابت</w:t>
            </w:r>
          </w:p>
        </w:tc>
      </w:tr>
      <w:tr w:rsidR="00D414FF" w:rsidRPr="006C4A76" w:rsidTr="00403E1D">
        <w:tc>
          <w:tcPr>
            <w:tcW w:w="279" w:type="pct"/>
            <w:tcBorders>
              <w:bottom w:val="single" w:sz="4" w:space="0" w:color="auto"/>
            </w:tcBorders>
            <w:vAlign w:val="center"/>
          </w:tcPr>
          <w:p w:rsidR="00D414FF" w:rsidRPr="006C4A76" w:rsidRDefault="00D414FF" w:rsidP="005068FC">
            <w:pPr>
              <w:widowControl w:val="0"/>
              <w:autoSpaceDE w:val="0"/>
              <w:autoSpaceDN w:val="0"/>
              <w:adjustRightInd w:val="0"/>
              <w:spacing w:line="276" w:lineRule="auto"/>
              <w:jc w:val="center"/>
              <w:rPr>
                <w:rFonts w:asciiTheme="majorBidi" w:hAnsiTheme="majorBidi" w:cs="B Lotus"/>
                <w:rtl/>
              </w:rPr>
            </w:pPr>
            <w:r w:rsidRPr="006C4A76">
              <w:rPr>
                <w:rFonts w:asciiTheme="majorBidi" w:hAnsiTheme="majorBidi" w:cs="B Lotus"/>
                <w:rtl/>
              </w:rPr>
              <w:t>2</w:t>
            </w:r>
          </w:p>
        </w:tc>
        <w:tc>
          <w:tcPr>
            <w:tcW w:w="339" w:type="pct"/>
            <w:tcBorders>
              <w:bottom w:val="single" w:sz="4" w:space="0" w:color="auto"/>
            </w:tcBorders>
            <w:vAlign w:val="center"/>
          </w:tcPr>
          <w:p w:rsidR="00D414FF" w:rsidRPr="006C4A76" w:rsidRDefault="00502AF4" w:rsidP="005068FC">
            <w:pPr>
              <w:widowControl w:val="0"/>
              <w:autoSpaceDE w:val="0"/>
              <w:autoSpaceDN w:val="0"/>
              <w:adjustRightInd w:val="0"/>
              <w:spacing w:line="276" w:lineRule="auto"/>
              <w:jc w:val="center"/>
              <w:rPr>
                <w:rFonts w:asciiTheme="majorBidi" w:hAnsiTheme="majorBidi" w:cs="B Lotus"/>
                <w:rtl/>
              </w:rPr>
            </w:pPr>
            <w:r w:rsidRPr="006C4A76">
              <w:rPr>
                <w:rFonts w:asciiTheme="majorBidi" w:hAnsiTheme="majorBidi" w:cs="B Lotus" w:hint="cs"/>
                <w:rtl/>
              </w:rPr>
              <w:t>37</w:t>
            </w:r>
            <w:r w:rsidR="00D414FF" w:rsidRPr="006C4A76">
              <w:rPr>
                <w:rFonts w:asciiTheme="majorBidi" w:hAnsiTheme="majorBidi" w:cs="B Lotus"/>
                <w:rtl/>
              </w:rPr>
              <w:t>/3</w:t>
            </w:r>
          </w:p>
        </w:tc>
        <w:tc>
          <w:tcPr>
            <w:tcW w:w="673" w:type="pct"/>
            <w:tcBorders>
              <w:bottom w:val="single" w:sz="4" w:space="0" w:color="auto"/>
            </w:tcBorders>
            <w:vAlign w:val="center"/>
          </w:tcPr>
          <w:p w:rsidR="00D414FF" w:rsidRPr="006C4A76" w:rsidRDefault="00D414FF" w:rsidP="005068FC">
            <w:pPr>
              <w:widowControl w:val="0"/>
              <w:autoSpaceDE w:val="0"/>
              <w:autoSpaceDN w:val="0"/>
              <w:adjustRightInd w:val="0"/>
              <w:spacing w:line="276" w:lineRule="auto"/>
              <w:jc w:val="center"/>
              <w:rPr>
                <w:rFonts w:asciiTheme="majorBidi" w:hAnsiTheme="majorBidi" w:cs="B Lotus"/>
              </w:rPr>
            </w:pPr>
            <w:r w:rsidRPr="006C4A76">
              <w:rPr>
                <w:rFonts w:asciiTheme="majorBidi" w:hAnsiTheme="majorBidi" w:cs="B Lotus"/>
                <w:rtl/>
              </w:rPr>
              <w:t>0000/0</w:t>
            </w:r>
          </w:p>
        </w:tc>
        <w:tc>
          <w:tcPr>
            <w:tcW w:w="1347" w:type="pct"/>
            <w:tcBorders>
              <w:bottom w:val="single" w:sz="4" w:space="0" w:color="auto"/>
            </w:tcBorders>
            <w:vAlign w:val="center"/>
          </w:tcPr>
          <w:p w:rsidR="00D414FF" w:rsidRPr="006C4A76" w:rsidRDefault="00D414FF" w:rsidP="005068FC">
            <w:pPr>
              <w:spacing w:line="276" w:lineRule="auto"/>
              <w:jc w:val="center"/>
              <w:rPr>
                <w:rFonts w:asciiTheme="majorBidi" w:hAnsiTheme="majorBidi" w:cs="B Lotus"/>
              </w:rPr>
            </w:pPr>
            <w:r w:rsidRPr="006C4A76">
              <w:rPr>
                <w:rFonts w:asciiTheme="majorBidi" w:hAnsiTheme="majorBidi" w:cs="B Lotus"/>
                <w:rtl/>
              </w:rPr>
              <w:t>روش پانل</w:t>
            </w:r>
          </w:p>
        </w:tc>
        <w:tc>
          <w:tcPr>
            <w:tcW w:w="342" w:type="pct"/>
            <w:tcBorders>
              <w:bottom w:val="single" w:sz="4" w:space="0" w:color="auto"/>
            </w:tcBorders>
            <w:vAlign w:val="center"/>
          </w:tcPr>
          <w:p w:rsidR="00D414FF" w:rsidRPr="006C4A76" w:rsidRDefault="00502AF4" w:rsidP="00502AF4">
            <w:pPr>
              <w:widowControl w:val="0"/>
              <w:autoSpaceDE w:val="0"/>
              <w:autoSpaceDN w:val="0"/>
              <w:adjustRightInd w:val="0"/>
              <w:spacing w:line="276" w:lineRule="auto"/>
              <w:jc w:val="center"/>
              <w:rPr>
                <w:rFonts w:asciiTheme="majorBidi" w:hAnsiTheme="majorBidi" w:cs="B Lotus"/>
                <w:rtl/>
              </w:rPr>
            </w:pPr>
            <w:r w:rsidRPr="006C4A76">
              <w:rPr>
                <w:rFonts w:asciiTheme="majorBidi" w:hAnsiTheme="majorBidi" w:cs="B Lotus" w:hint="cs"/>
                <w:rtl/>
              </w:rPr>
              <w:t>88</w:t>
            </w:r>
            <w:r w:rsidR="00D414FF" w:rsidRPr="006C4A76">
              <w:rPr>
                <w:rFonts w:asciiTheme="majorBidi" w:hAnsiTheme="majorBidi" w:cs="B Lotus"/>
                <w:rtl/>
              </w:rPr>
              <w:t>/2</w:t>
            </w:r>
            <w:r w:rsidRPr="006C4A76">
              <w:rPr>
                <w:rFonts w:asciiTheme="majorBidi" w:hAnsiTheme="majorBidi" w:cs="B Lotus" w:hint="cs"/>
                <w:rtl/>
              </w:rPr>
              <w:t>3</w:t>
            </w:r>
          </w:p>
        </w:tc>
        <w:tc>
          <w:tcPr>
            <w:tcW w:w="673" w:type="pct"/>
            <w:tcBorders>
              <w:bottom w:val="single" w:sz="4" w:space="0" w:color="auto"/>
            </w:tcBorders>
            <w:vAlign w:val="center"/>
          </w:tcPr>
          <w:p w:rsidR="00D414FF" w:rsidRPr="006C4A76" w:rsidRDefault="00D414FF" w:rsidP="005068FC">
            <w:pPr>
              <w:widowControl w:val="0"/>
              <w:autoSpaceDE w:val="0"/>
              <w:autoSpaceDN w:val="0"/>
              <w:adjustRightInd w:val="0"/>
              <w:spacing w:line="276" w:lineRule="auto"/>
              <w:jc w:val="center"/>
              <w:rPr>
                <w:rFonts w:asciiTheme="majorBidi" w:hAnsiTheme="majorBidi" w:cs="B Lotus"/>
              </w:rPr>
            </w:pPr>
            <w:r w:rsidRPr="006C4A76">
              <w:rPr>
                <w:rFonts w:asciiTheme="majorBidi" w:hAnsiTheme="majorBidi" w:cs="B Lotus"/>
                <w:rtl/>
              </w:rPr>
              <w:t>0002/0</w:t>
            </w:r>
          </w:p>
        </w:tc>
        <w:tc>
          <w:tcPr>
            <w:tcW w:w="1347" w:type="pct"/>
            <w:tcBorders>
              <w:bottom w:val="single" w:sz="4" w:space="0" w:color="auto"/>
            </w:tcBorders>
            <w:vAlign w:val="center"/>
          </w:tcPr>
          <w:p w:rsidR="00D414FF" w:rsidRPr="006C4A76" w:rsidRDefault="00D414FF" w:rsidP="005068FC">
            <w:pPr>
              <w:spacing w:line="276" w:lineRule="auto"/>
              <w:jc w:val="center"/>
              <w:rPr>
                <w:rFonts w:asciiTheme="majorBidi" w:hAnsiTheme="majorBidi" w:cs="B Lotus"/>
              </w:rPr>
            </w:pPr>
            <w:r w:rsidRPr="006C4A76">
              <w:rPr>
                <w:rFonts w:asciiTheme="majorBidi" w:hAnsiTheme="majorBidi" w:cs="B Lotus"/>
                <w:rtl/>
              </w:rPr>
              <w:t>الگوی اثرات ثابت</w:t>
            </w:r>
          </w:p>
        </w:tc>
      </w:tr>
      <w:tr w:rsidR="00403E1D" w:rsidRPr="006C4A76" w:rsidTr="00403E1D">
        <w:tc>
          <w:tcPr>
            <w:tcW w:w="5000" w:type="pct"/>
            <w:gridSpan w:val="7"/>
            <w:tcBorders>
              <w:top w:val="single" w:sz="4" w:space="0" w:color="auto"/>
              <w:left w:val="nil"/>
              <w:bottom w:val="nil"/>
              <w:right w:val="nil"/>
            </w:tcBorders>
            <w:vAlign w:val="center"/>
          </w:tcPr>
          <w:p w:rsidR="00403E1D" w:rsidRPr="006C4A76" w:rsidRDefault="00403E1D" w:rsidP="00403E1D">
            <w:pPr>
              <w:rPr>
                <w:rFonts w:asciiTheme="majorBidi" w:hAnsiTheme="majorBidi" w:cs="B Lotus"/>
                <w:rtl/>
              </w:rPr>
            </w:pPr>
            <w:r>
              <w:rPr>
                <w:rFonts w:asciiTheme="majorBidi" w:hAnsiTheme="majorBidi" w:cs="B Lotus" w:hint="cs"/>
                <w:rtl/>
              </w:rPr>
              <w:t>منبع: یافته های پژوهش</w:t>
            </w:r>
          </w:p>
        </w:tc>
      </w:tr>
    </w:tbl>
    <w:p w:rsidR="00047E03" w:rsidRDefault="00047E03" w:rsidP="005068FC">
      <w:pPr>
        <w:tabs>
          <w:tab w:val="left" w:pos="9523"/>
        </w:tabs>
        <w:spacing w:before="240" w:after="0" w:line="240" w:lineRule="auto"/>
        <w:ind w:firstLine="282"/>
        <w:jc w:val="lowKashida"/>
        <w:rPr>
          <w:rFonts w:asciiTheme="majorBidi" w:hAnsiTheme="majorBidi" w:cs="B Lotus"/>
          <w:sz w:val="26"/>
          <w:szCs w:val="26"/>
          <w:rtl/>
        </w:rPr>
      </w:pPr>
      <w:r w:rsidRPr="006C4A76">
        <w:rPr>
          <w:rFonts w:asciiTheme="majorBidi" w:hAnsiTheme="majorBidi" w:cs="B Lotus"/>
          <w:sz w:val="26"/>
          <w:szCs w:val="26"/>
          <w:rtl/>
        </w:rPr>
        <w:lastRenderedPageBreak/>
        <w:t xml:space="preserve">باتوجه به نتایج آزمون چاو و استفاده از روش پانل، می‌بایست از دو الگوی موجود در روش پانل یعنی الگوی اثرات ثابت و اثرات تصادفی ، یکی را انتخاب نمود. برای تصمیم گیری در این مورد آزمون هاسمن را اجرا کرده و نتایج آن به شرح </w:t>
      </w:r>
      <w:r w:rsidR="00BA63EF" w:rsidRPr="006C4A76">
        <w:rPr>
          <w:rFonts w:asciiTheme="majorBidi" w:hAnsiTheme="majorBidi" w:cs="B Lotus" w:hint="cs"/>
          <w:sz w:val="26"/>
          <w:szCs w:val="26"/>
          <w:rtl/>
        </w:rPr>
        <w:t>نگاره (</w:t>
      </w:r>
      <w:r w:rsidR="005068FC" w:rsidRPr="006C4A76">
        <w:rPr>
          <w:rFonts w:asciiTheme="majorBidi" w:hAnsiTheme="majorBidi" w:cs="B Lotus" w:hint="cs"/>
          <w:sz w:val="26"/>
          <w:szCs w:val="26"/>
          <w:rtl/>
        </w:rPr>
        <w:t>6</w:t>
      </w:r>
      <w:r w:rsidR="00BA63EF" w:rsidRPr="006C4A76">
        <w:rPr>
          <w:rFonts w:asciiTheme="majorBidi" w:hAnsiTheme="majorBidi" w:cs="B Lotus" w:hint="cs"/>
          <w:sz w:val="26"/>
          <w:szCs w:val="26"/>
          <w:rtl/>
        </w:rPr>
        <w:t>)</w:t>
      </w:r>
      <w:r w:rsidRPr="006C4A76">
        <w:rPr>
          <w:rFonts w:asciiTheme="majorBidi" w:hAnsiTheme="majorBidi" w:cs="B Lotus"/>
          <w:sz w:val="26"/>
          <w:szCs w:val="26"/>
          <w:rtl/>
        </w:rPr>
        <w:t xml:space="preserve"> گزارش می‌شود:</w:t>
      </w:r>
      <w:r w:rsidR="00D414FF" w:rsidRPr="006C4A76">
        <w:rPr>
          <w:rFonts w:asciiTheme="majorBidi" w:hAnsiTheme="majorBidi" w:cs="B Lotus" w:hint="cs"/>
          <w:sz w:val="26"/>
          <w:szCs w:val="26"/>
          <w:rtl/>
        </w:rPr>
        <w:t xml:space="preserve">. </w:t>
      </w:r>
      <w:r w:rsidR="00687612" w:rsidRPr="006C4A76">
        <w:rPr>
          <w:rFonts w:asciiTheme="majorBidi" w:hAnsiTheme="majorBidi" w:cs="B Lotus"/>
          <w:sz w:val="26"/>
          <w:szCs w:val="26"/>
          <w:rtl/>
        </w:rPr>
        <w:t xml:space="preserve">مقدار احتمال آماره آزمون هاسمن در تمامی مدل‌ها نشانگر </w:t>
      </w:r>
      <w:r w:rsidR="000E73AB" w:rsidRPr="006C4A76">
        <w:rPr>
          <w:rFonts w:asciiTheme="majorBidi" w:hAnsiTheme="majorBidi" w:cs="B Lotus"/>
          <w:sz w:val="26"/>
          <w:szCs w:val="26"/>
          <w:rtl/>
        </w:rPr>
        <w:t xml:space="preserve">معنی‌داری آماره آزمون بوده و در نتیجه فرض صفر آزمون رد می‌شود. یعنی، برای برآورد مدل‌های مورد نظر می‌بایست از روش اثرات </w:t>
      </w:r>
      <w:r w:rsidR="00561CFC" w:rsidRPr="006C4A76">
        <w:rPr>
          <w:rFonts w:asciiTheme="majorBidi" w:hAnsiTheme="majorBidi" w:cs="B Lotus"/>
          <w:sz w:val="26"/>
          <w:szCs w:val="26"/>
          <w:rtl/>
        </w:rPr>
        <w:t>ثابت</w:t>
      </w:r>
      <w:r w:rsidR="000E73AB" w:rsidRPr="006C4A76">
        <w:rPr>
          <w:rFonts w:asciiTheme="majorBidi" w:hAnsiTheme="majorBidi" w:cs="B Lotus"/>
          <w:sz w:val="26"/>
          <w:szCs w:val="26"/>
          <w:rtl/>
        </w:rPr>
        <w:t xml:space="preserve"> استفاده کنیم.</w:t>
      </w:r>
    </w:p>
    <w:p w:rsidR="00A4666D" w:rsidRPr="00D0204A" w:rsidRDefault="00A4666D" w:rsidP="00655A58">
      <w:pPr>
        <w:pStyle w:val="Z13"/>
        <w:spacing w:line="240" w:lineRule="auto"/>
        <w:rPr>
          <w:rFonts w:asciiTheme="majorBidi" w:hAnsiTheme="majorBidi" w:cs="B Lotus"/>
          <w:sz w:val="24"/>
          <w:szCs w:val="24"/>
          <w:rtl/>
        </w:rPr>
      </w:pPr>
      <w:r w:rsidRPr="00D0204A">
        <w:rPr>
          <w:rFonts w:asciiTheme="majorBidi" w:hAnsiTheme="majorBidi" w:cs="B Lotus"/>
          <w:sz w:val="24"/>
          <w:szCs w:val="24"/>
          <w:rtl/>
        </w:rPr>
        <w:t>آزمون فروض کلاسیک در داده های تابلویی</w:t>
      </w:r>
    </w:p>
    <w:p w:rsidR="003A65C1" w:rsidRPr="006C4A76" w:rsidRDefault="003A65C1" w:rsidP="00533754">
      <w:pPr>
        <w:spacing w:line="240" w:lineRule="auto"/>
        <w:ind w:firstLine="282"/>
        <w:jc w:val="both"/>
        <w:rPr>
          <w:rFonts w:asciiTheme="majorBidi" w:hAnsiTheme="majorBidi" w:cs="B Lotus"/>
          <w:sz w:val="26"/>
          <w:szCs w:val="26"/>
          <w:rtl/>
        </w:rPr>
      </w:pPr>
      <w:r w:rsidRPr="006C4A76">
        <w:rPr>
          <w:rFonts w:asciiTheme="majorBidi" w:hAnsiTheme="majorBidi" w:cs="B Lotus"/>
          <w:sz w:val="26"/>
          <w:szCs w:val="26"/>
          <w:rtl/>
        </w:rPr>
        <w:t xml:space="preserve">در داده های تابلویی از بین فروض کلاسیک، آزمون ناهمسانی واریانس و خود همبستگی سریالی از اهمیت بیشتری برخوردارند. برای بررسی آزمون ناهمسانی واریانس با توجه به استفاده از الگوی اثرات ثابت از آزمون والد تعدیل شده استفاده می شود. برای بررسی خود همبستگی سریالی نیز از آزمون وولدریج (2002)  استفاده می  شود </w:t>
      </w:r>
      <w:r w:rsidR="00DE7037" w:rsidRPr="006C4A76">
        <w:rPr>
          <w:rFonts w:asciiTheme="majorBidi" w:eastAsia="Times New Roman" w:hAnsiTheme="majorBidi" w:cs="B Lotus"/>
          <w:b/>
        </w:rPr>
        <w:t>]</w:t>
      </w:r>
      <w:r w:rsidR="00533754" w:rsidRPr="006C4A76">
        <w:rPr>
          <w:rFonts w:asciiTheme="majorBidi" w:eastAsia="Times New Roman" w:hAnsiTheme="majorBidi" w:cs="B Lotus" w:hint="cs"/>
          <w:b/>
          <w:rtl/>
        </w:rPr>
        <w:t>1</w:t>
      </w:r>
      <w:r w:rsidR="00DE7037" w:rsidRPr="006C4A76">
        <w:rPr>
          <w:rFonts w:asciiTheme="majorBidi" w:eastAsia="Times New Roman" w:hAnsiTheme="majorBidi" w:cs="B Lotus"/>
          <w:b/>
        </w:rPr>
        <w:t>[</w:t>
      </w:r>
      <w:r w:rsidRPr="006C4A76">
        <w:rPr>
          <w:rFonts w:asciiTheme="majorBidi" w:hAnsiTheme="majorBidi" w:cs="B Lotus"/>
          <w:sz w:val="26"/>
          <w:szCs w:val="26"/>
          <w:rtl/>
          <w:lang w:val="en-GB"/>
        </w:rPr>
        <w:t>.</w:t>
      </w:r>
      <w:r w:rsidRPr="006C4A76">
        <w:rPr>
          <w:rFonts w:asciiTheme="majorBidi" w:hAnsiTheme="majorBidi" w:cs="B Lotus"/>
          <w:sz w:val="26"/>
          <w:szCs w:val="26"/>
          <w:rtl/>
        </w:rPr>
        <w:t xml:space="preserve"> </w:t>
      </w:r>
      <w:r w:rsidR="005E15F4" w:rsidRPr="006C4A76">
        <w:rPr>
          <w:rFonts w:asciiTheme="majorBidi" w:hAnsiTheme="majorBidi" w:cs="B Lotus"/>
          <w:sz w:val="26"/>
          <w:szCs w:val="26"/>
          <w:rtl/>
        </w:rPr>
        <w:t>نتایج آزمون‌های فو</w:t>
      </w:r>
      <w:r w:rsidR="009D7FFC" w:rsidRPr="006C4A76">
        <w:rPr>
          <w:rFonts w:asciiTheme="majorBidi" w:hAnsiTheme="majorBidi" w:cs="B Lotus"/>
          <w:sz w:val="26"/>
          <w:szCs w:val="26"/>
          <w:rtl/>
        </w:rPr>
        <w:t>ق به شرح جد</w:t>
      </w:r>
      <w:r w:rsidR="005E15F4" w:rsidRPr="006C4A76">
        <w:rPr>
          <w:rFonts w:asciiTheme="majorBidi" w:hAnsiTheme="majorBidi" w:cs="B Lotus"/>
          <w:sz w:val="26"/>
          <w:szCs w:val="26"/>
          <w:rtl/>
        </w:rPr>
        <w:t>ول زیر گزارش می‌شود:</w:t>
      </w:r>
    </w:p>
    <w:tbl>
      <w:tblPr>
        <w:tblStyle w:val="TableGrid"/>
        <w:bidiVisual/>
        <w:tblW w:w="0" w:type="auto"/>
        <w:jc w:val="center"/>
        <w:tblLook w:val="04A0" w:firstRow="1" w:lastRow="0" w:firstColumn="1" w:lastColumn="0" w:noHBand="0" w:noVBand="1"/>
      </w:tblPr>
      <w:tblGrid>
        <w:gridCol w:w="425"/>
        <w:gridCol w:w="502"/>
        <w:gridCol w:w="973"/>
        <w:gridCol w:w="1731"/>
        <w:gridCol w:w="612"/>
        <w:gridCol w:w="964"/>
        <w:gridCol w:w="2375"/>
      </w:tblGrid>
      <w:tr w:rsidR="00D414FF" w:rsidRPr="006C4A76" w:rsidTr="009D7FFC">
        <w:trPr>
          <w:jc w:val="center"/>
        </w:trPr>
        <w:tc>
          <w:tcPr>
            <w:tcW w:w="0" w:type="auto"/>
            <w:gridSpan w:val="7"/>
            <w:tcBorders>
              <w:top w:val="nil"/>
              <w:left w:val="nil"/>
              <w:right w:val="nil"/>
            </w:tcBorders>
            <w:vAlign w:val="center"/>
          </w:tcPr>
          <w:p w:rsidR="00D414FF" w:rsidRPr="006C4A76" w:rsidRDefault="00716894" w:rsidP="005068FC">
            <w:pPr>
              <w:spacing w:line="276" w:lineRule="auto"/>
              <w:jc w:val="center"/>
              <w:rPr>
                <w:rFonts w:asciiTheme="majorBidi" w:hAnsiTheme="majorBidi" w:cs="B Lotus"/>
                <w:b/>
                <w:bCs/>
                <w:sz w:val="22"/>
                <w:szCs w:val="22"/>
                <w:rtl/>
              </w:rPr>
            </w:pPr>
            <w:r w:rsidRPr="006C4A76">
              <w:rPr>
                <w:rFonts w:asciiTheme="majorBidi" w:hAnsiTheme="majorBidi" w:cs="B Lotus" w:hint="cs"/>
                <w:b/>
                <w:bCs/>
                <w:sz w:val="22"/>
                <w:szCs w:val="22"/>
                <w:rtl/>
              </w:rPr>
              <w:t>نگاره (</w:t>
            </w:r>
            <w:r w:rsidR="005068FC" w:rsidRPr="006C4A76">
              <w:rPr>
                <w:rFonts w:asciiTheme="majorBidi" w:hAnsiTheme="majorBidi" w:cs="B Lotus" w:hint="cs"/>
                <w:b/>
                <w:bCs/>
                <w:sz w:val="22"/>
                <w:szCs w:val="22"/>
                <w:rtl/>
              </w:rPr>
              <w:t>7</w:t>
            </w:r>
            <w:r w:rsidRPr="006C4A76">
              <w:rPr>
                <w:rFonts w:asciiTheme="majorBidi" w:hAnsiTheme="majorBidi" w:cs="B Lotus" w:hint="cs"/>
                <w:b/>
                <w:bCs/>
                <w:sz w:val="22"/>
                <w:szCs w:val="22"/>
                <w:rtl/>
              </w:rPr>
              <w:t xml:space="preserve">): </w:t>
            </w:r>
            <w:r w:rsidR="00D414FF" w:rsidRPr="006C4A76">
              <w:rPr>
                <w:rFonts w:asciiTheme="majorBidi" w:hAnsiTheme="majorBidi" w:cs="B Lotus" w:hint="cs"/>
                <w:b/>
                <w:bCs/>
                <w:sz w:val="22"/>
                <w:szCs w:val="22"/>
                <w:rtl/>
              </w:rPr>
              <w:t xml:space="preserve"> نتایج آزمون های </w:t>
            </w:r>
            <w:r w:rsidR="009D7FFC" w:rsidRPr="006C4A76">
              <w:rPr>
                <w:rFonts w:asciiTheme="majorBidi" w:hAnsiTheme="majorBidi" w:cs="B Lotus" w:hint="cs"/>
                <w:b/>
                <w:bCs/>
                <w:sz w:val="22"/>
                <w:szCs w:val="22"/>
                <w:rtl/>
              </w:rPr>
              <w:t>والد تعدیل شده و وولدریج</w:t>
            </w:r>
          </w:p>
        </w:tc>
      </w:tr>
      <w:tr w:rsidR="009D7FFC" w:rsidRPr="006C4A76" w:rsidTr="009D7FFC">
        <w:trPr>
          <w:jc w:val="center"/>
        </w:trPr>
        <w:tc>
          <w:tcPr>
            <w:tcW w:w="0" w:type="auto"/>
            <w:vMerge w:val="restart"/>
            <w:vAlign w:val="center"/>
          </w:tcPr>
          <w:p w:rsidR="009D7FFC" w:rsidRPr="006C4A76" w:rsidRDefault="009D7FFC" w:rsidP="005068FC">
            <w:pPr>
              <w:spacing w:line="276" w:lineRule="auto"/>
              <w:jc w:val="center"/>
              <w:rPr>
                <w:rFonts w:asciiTheme="majorBidi" w:hAnsiTheme="majorBidi" w:cs="B Lotus"/>
                <w:sz w:val="26"/>
                <w:szCs w:val="26"/>
                <w:rtl/>
              </w:rPr>
            </w:pPr>
            <w:r w:rsidRPr="006C4A76">
              <w:rPr>
                <w:rFonts w:asciiTheme="majorBidi" w:hAnsiTheme="majorBidi" w:cs="B Lotus"/>
                <w:b/>
                <w:bCs/>
                <w:sz w:val="16"/>
                <w:szCs w:val="16"/>
                <w:rtl/>
              </w:rPr>
              <w:t>مدل</w:t>
            </w:r>
          </w:p>
        </w:tc>
        <w:tc>
          <w:tcPr>
            <w:tcW w:w="0" w:type="auto"/>
            <w:gridSpan w:val="2"/>
            <w:vAlign w:val="center"/>
          </w:tcPr>
          <w:p w:rsidR="009D7FFC" w:rsidRPr="006C4A76" w:rsidRDefault="009D7FFC" w:rsidP="005068FC">
            <w:pPr>
              <w:spacing w:line="276" w:lineRule="auto"/>
              <w:jc w:val="center"/>
              <w:rPr>
                <w:rFonts w:asciiTheme="majorBidi" w:hAnsiTheme="majorBidi" w:cs="B Lotus"/>
                <w:b/>
                <w:bCs/>
                <w:sz w:val="18"/>
                <w:szCs w:val="18"/>
                <w:rtl/>
              </w:rPr>
            </w:pPr>
            <w:r w:rsidRPr="006C4A76">
              <w:rPr>
                <w:rFonts w:asciiTheme="majorBidi" w:hAnsiTheme="majorBidi" w:cs="B Lotus"/>
                <w:b/>
                <w:bCs/>
                <w:sz w:val="18"/>
                <w:szCs w:val="18"/>
                <w:rtl/>
              </w:rPr>
              <w:t>آزمون والد تعديل‌شده</w:t>
            </w:r>
          </w:p>
        </w:tc>
        <w:tc>
          <w:tcPr>
            <w:tcW w:w="0" w:type="auto"/>
            <w:vMerge w:val="restart"/>
            <w:vAlign w:val="center"/>
          </w:tcPr>
          <w:p w:rsidR="009D7FFC" w:rsidRPr="006C4A76" w:rsidRDefault="009D7FFC" w:rsidP="005068FC">
            <w:pPr>
              <w:spacing w:line="276" w:lineRule="auto"/>
              <w:jc w:val="center"/>
              <w:rPr>
                <w:rFonts w:asciiTheme="majorBidi" w:hAnsiTheme="majorBidi" w:cs="B Lotus"/>
                <w:b/>
                <w:bCs/>
                <w:sz w:val="16"/>
                <w:szCs w:val="16"/>
                <w:rtl/>
              </w:rPr>
            </w:pPr>
            <w:r w:rsidRPr="006C4A76">
              <w:rPr>
                <w:rFonts w:asciiTheme="majorBidi" w:hAnsiTheme="majorBidi" w:cs="B Lotus" w:hint="cs"/>
                <w:b/>
                <w:bCs/>
                <w:sz w:val="16"/>
                <w:szCs w:val="16"/>
                <w:rtl/>
              </w:rPr>
              <w:t>نتیجه</w:t>
            </w:r>
            <w:r w:rsidRPr="006C4A76">
              <w:rPr>
                <w:rFonts w:asciiTheme="majorBidi" w:hAnsiTheme="majorBidi" w:cs="B Lotus"/>
                <w:b/>
                <w:bCs/>
                <w:sz w:val="16"/>
                <w:szCs w:val="16"/>
                <w:rtl/>
              </w:rPr>
              <w:t xml:space="preserve"> </w:t>
            </w:r>
            <w:r w:rsidRPr="006C4A76">
              <w:rPr>
                <w:rFonts w:asciiTheme="majorBidi" w:hAnsiTheme="majorBidi" w:cs="B Lotus" w:hint="cs"/>
                <w:b/>
                <w:bCs/>
                <w:sz w:val="16"/>
                <w:szCs w:val="16"/>
                <w:rtl/>
              </w:rPr>
              <w:t>آزمون</w:t>
            </w:r>
          </w:p>
        </w:tc>
        <w:tc>
          <w:tcPr>
            <w:tcW w:w="0" w:type="auto"/>
            <w:gridSpan w:val="2"/>
            <w:vAlign w:val="center"/>
          </w:tcPr>
          <w:p w:rsidR="009D7FFC" w:rsidRPr="006C4A76" w:rsidRDefault="009D7FFC" w:rsidP="005068FC">
            <w:pPr>
              <w:spacing w:line="276" w:lineRule="auto"/>
              <w:jc w:val="center"/>
              <w:rPr>
                <w:rFonts w:asciiTheme="majorBidi" w:hAnsiTheme="majorBidi" w:cs="B Lotus"/>
                <w:b/>
                <w:bCs/>
                <w:sz w:val="18"/>
                <w:szCs w:val="18"/>
                <w:rtl/>
              </w:rPr>
            </w:pPr>
            <w:r w:rsidRPr="006C4A76">
              <w:rPr>
                <w:rFonts w:asciiTheme="majorBidi" w:hAnsiTheme="majorBidi" w:cs="B Lotus"/>
                <w:b/>
                <w:bCs/>
                <w:sz w:val="18"/>
                <w:szCs w:val="18"/>
                <w:rtl/>
              </w:rPr>
              <w:t>آزمون وولدریج</w:t>
            </w:r>
          </w:p>
        </w:tc>
        <w:tc>
          <w:tcPr>
            <w:tcW w:w="0" w:type="auto"/>
            <w:vMerge w:val="restart"/>
            <w:vAlign w:val="center"/>
          </w:tcPr>
          <w:p w:rsidR="009D7FFC" w:rsidRPr="006C4A76" w:rsidRDefault="009D7FFC" w:rsidP="005068FC">
            <w:pPr>
              <w:spacing w:line="276" w:lineRule="auto"/>
              <w:jc w:val="center"/>
              <w:rPr>
                <w:rFonts w:asciiTheme="majorBidi" w:hAnsiTheme="majorBidi" w:cs="B Lotus"/>
                <w:b/>
                <w:bCs/>
                <w:sz w:val="16"/>
                <w:szCs w:val="16"/>
                <w:rtl/>
              </w:rPr>
            </w:pPr>
            <w:r w:rsidRPr="006C4A76">
              <w:rPr>
                <w:rFonts w:asciiTheme="majorBidi" w:hAnsiTheme="majorBidi" w:cs="B Lotus" w:hint="cs"/>
                <w:b/>
                <w:bCs/>
                <w:sz w:val="16"/>
                <w:szCs w:val="16"/>
                <w:rtl/>
              </w:rPr>
              <w:t>نتیجه</w:t>
            </w:r>
            <w:r w:rsidRPr="006C4A76">
              <w:rPr>
                <w:rFonts w:asciiTheme="majorBidi" w:hAnsiTheme="majorBidi" w:cs="B Lotus"/>
                <w:b/>
                <w:bCs/>
                <w:sz w:val="16"/>
                <w:szCs w:val="16"/>
                <w:rtl/>
              </w:rPr>
              <w:t xml:space="preserve"> </w:t>
            </w:r>
            <w:r w:rsidRPr="006C4A76">
              <w:rPr>
                <w:rFonts w:asciiTheme="majorBidi" w:hAnsiTheme="majorBidi" w:cs="B Lotus" w:hint="cs"/>
                <w:b/>
                <w:bCs/>
                <w:sz w:val="16"/>
                <w:szCs w:val="16"/>
                <w:rtl/>
              </w:rPr>
              <w:t>آزمون</w:t>
            </w:r>
          </w:p>
        </w:tc>
      </w:tr>
      <w:tr w:rsidR="00D414FF" w:rsidRPr="006C4A76" w:rsidTr="009D7FFC">
        <w:trPr>
          <w:jc w:val="center"/>
        </w:trPr>
        <w:tc>
          <w:tcPr>
            <w:tcW w:w="0" w:type="auto"/>
            <w:vMerge/>
            <w:vAlign w:val="center"/>
          </w:tcPr>
          <w:p w:rsidR="00D414FF" w:rsidRPr="006C4A76" w:rsidRDefault="00D414FF" w:rsidP="005068FC">
            <w:pPr>
              <w:spacing w:line="276" w:lineRule="auto"/>
              <w:jc w:val="center"/>
              <w:rPr>
                <w:rFonts w:asciiTheme="majorBidi" w:hAnsiTheme="majorBidi" w:cs="B Lotus"/>
                <w:b/>
                <w:bCs/>
                <w:sz w:val="16"/>
                <w:szCs w:val="16"/>
                <w:rtl/>
              </w:rPr>
            </w:pPr>
          </w:p>
        </w:tc>
        <w:tc>
          <w:tcPr>
            <w:tcW w:w="0" w:type="auto"/>
            <w:vAlign w:val="center"/>
          </w:tcPr>
          <w:p w:rsidR="00D414FF" w:rsidRPr="006C4A76" w:rsidRDefault="00D414FF" w:rsidP="005068FC">
            <w:pPr>
              <w:spacing w:line="276" w:lineRule="auto"/>
              <w:jc w:val="center"/>
              <w:rPr>
                <w:rFonts w:asciiTheme="majorBidi" w:hAnsiTheme="majorBidi" w:cs="B Lotus"/>
                <w:b/>
                <w:bCs/>
                <w:sz w:val="18"/>
                <w:szCs w:val="18"/>
                <w:rtl/>
              </w:rPr>
            </w:pPr>
            <w:r w:rsidRPr="006C4A76">
              <w:rPr>
                <w:rFonts w:asciiTheme="majorBidi" w:hAnsiTheme="majorBidi" w:cs="B Lotus"/>
                <w:b/>
                <w:bCs/>
                <w:sz w:val="18"/>
                <w:szCs w:val="18"/>
                <w:rtl/>
              </w:rPr>
              <w:t>آماره</w:t>
            </w:r>
          </w:p>
        </w:tc>
        <w:tc>
          <w:tcPr>
            <w:tcW w:w="0" w:type="auto"/>
            <w:vAlign w:val="center"/>
          </w:tcPr>
          <w:p w:rsidR="00D414FF" w:rsidRPr="006C4A76" w:rsidRDefault="00D414FF" w:rsidP="005068FC">
            <w:pPr>
              <w:spacing w:line="276" w:lineRule="auto"/>
              <w:jc w:val="center"/>
              <w:rPr>
                <w:rFonts w:asciiTheme="majorBidi" w:hAnsiTheme="majorBidi" w:cs="B Lotus"/>
                <w:b/>
                <w:bCs/>
                <w:sz w:val="18"/>
                <w:szCs w:val="18"/>
                <w:rtl/>
              </w:rPr>
            </w:pPr>
            <w:r w:rsidRPr="006C4A76">
              <w:rPr>
                <w:rFonts w:asciiTheme="majorBidi" w:hAnsiTheme="majorBidi" w:cs="B Lotus"/>
                <w:b/>
                <w:bCs/>
                <w:sz w:val="18"/>
                <w:szCs w:val="18"/>
                <w:rtl/>
              </w:rPr>
              <w:t>مقدار احتمال</w:t>
            </w:r>
          </w:p>
        </w:tc>
        <w:tc>
          <w:tcPr>
            <w:tcW w:w="0" w:type="auto"/>
            <w:vMerge/>
          </w:tcPr>
          <w:p w:rsidR="00D414FF" w:rsidRPr="006C4A76" w:rsidRDefault="00D414FF" w:rsidP="005068FC">
            <w:pPr>
              <w:tabs>
                <w:tab w:val="left" w:pos="9523"/>
              </w:tabs>
              <w:spacing w:line="276" w:lineRule="auto"/>
              <w:jc w:val="lowKashida"/>
              <w:rPr>
                <w:rFonts w:asciiTheme="majorBidi" w:hAnsiTheme="majorBidi" w:cs="B Lotus"/>
                <w:sz w:val="26"/>
                <w:szCs w:val="26"/>
                <w:rtl/>
              </w:rPr>
            </w:pPr>
          </w:p>
        </w:tc>
        <w:tc>
          <w:tcPr>
            <w:tcW w:w="0" w:type="auto"/>
            <w:vAlign w:val="center"/>
          </w:tcPr>
          <w:p w:rsidR="00D414FF" w:rsidRPr="006C4A76" w:rsidRDefault="00D414FF" w:rsidP="005068FC">
            <w:pPr>
              <w:spacing w:line="276" w:lineRule="auto"/>
              <w:jc w:val="center"/>
              <w:rPr>
                <w:rFonts w:asciiTheme="majorBidi" w:hAnsiTheme="majorBidi" w:cs="B Lotus"/>
                <w:b/>
                <w:bCs/>
                <w:sz w:val="18"/>
                <w:szCs w:val="18"/>
                <w:rtl/>
              </w:rPr>
            </w:pPr>
            <w:r w:rsidRPr="006C4A76">
              <w:rPr>
                <w:rFonts w:asciiTheme="majorBidi" w:hAnsiTheme="majorBidi" w:cs="B Lotus"/>
                <w:b/>
                <w:bCs/>
                <w:sz w:val="18"/>
                <w:szCs w:val="18"/>
                <w:rtl/>
              </w:rPr>
              <w:t>آماره</w:t>
            </w:r>
          </w:p>
        </w:tc>
        <w:tc>
          <w:tcPr>
            <w:tcW w:w="0" w:type="auto"/>
            <w:vAlign w:val="center"/>
          </w:tcPr>
          <w:p w:rsidR="00D414FF" w:rsidRPr="006C4A76" w:rsidRDefault="00D414FF" w:rsidP="005068FC">
            <w:pPr>
              <w:spacing w:line="276" w:lineRule="auto"/>
              <w:jc w:val="center"/>
              <w:rPr>
                <w:rFonts w:asciiTheme="majorBidi" w:hAnsiTheme="majorBidi" w:cs="B Lotus"/>
                <w:b/>
                <w:bCs/>
                <w:sz w:val="18"/>
                <w:szCs w:val="18"/>
                <w:rtl/>
              </w:rPr>
            </w:pPr>
            <w:r w:rsidRPr="006C4A76">
              <w:rPr>
                <w:rFonts w:asciiTheme="majorBidi" w:hAnsiTheme="majorBidi" w:cs="B Lotus"/>
                <w:b/>
                <w:bCs/>
                <w:sz w:val="18"/>
                <w:szCs w:val="18"/>
                <w:rtl/>
              </w:rPr>
              <w:t>مقدار احتمال</w:t>
            </w:r>
          </w:p>
        </w:tc>
        <w:tc>
          <w:tcPr>
            <w:tcW w:w="0" w:type="auto"/>
            <w:vMerge/>
          </w:tcPr>
          <w:p w:rsidR="00D414FF" w:rsidRPr="006C4A76" w:rsidRDefault="00D414FF" w:rsidP="005068FC">
            <w:pPr>
              <w:tabs>
                <w:tab w:val="left" w:pos="9523"/>
              </w:tabs>
              <w:spacing w:line="276" w:lineRule="auto"/>
              <w:jc w:val="lowKashida"/>
              <w:rPr>
                <w:rFonts w:asciiTheme="majorBidi" w:hAnsiTheme="majorBidi" w:cs="B Lotus"/>
                <w:sz w:val="26"/>
                <w:szCs w:val="26"/>
                <w:rtl/>
              </w:rPr>
            </w:pPr>
          </w:p>
        </w:tc>
      </w:tr>
      <w:tr w:rsidR="00536BA5" w:rsidRPr="006C4A76" w:rsidTr="00403E1D">
        <w:trPr>
          <w:jc w:val="center"/>
        </w:trPr>
        <w:tc>
          <w:tcPr>
            <w:tcW w:w="0" w:type="auto"/>
            <w:tcBorders>
              <w:bottom w:val="single" w:sz="4" w:space="0" w:color="auto"/>
            </w:tcBorders>
            <w:vAlign w:val="center"/>
          </w:tcPr>
          <w:p w:rsidR="009D7FFC" w:rsidRPr="006C4A76" w:rsidRDefault="009D7FFC" w:rsidP="005068FC">
            <w:pPr>
              <w:widowControl w:val="0"/>
              <w:autoSpaceDE w:val="0"/>
              <w:autoSpaceDN w:val="0"/>
              <w:adjustRightInd w:val="0"/>
              <w:spacing w:line="276" w:lineRule="auto"/>
              <w:jc w:val="center"/>
              <w:rPr>
                <w:rFonts w:asciiTheme="majorBidi" w:hAnsiTheme="majorBidi" w:cs="B Lotus"/>
                <w:rtl/>
              </w:rPr>
            </w:pPr>
            <w:r w:rsidRPr="006C4A76">
              <w:rPr>
                <w:rFonts w:asciiTheme="majorBidi" w:hAnsiTheme="majorBidi" w:cs="B Lotus"/>
                <w:rtl/>
              </w:rPr>
              <w:t>1</w:t>
            </w:r>
          </w:p>
        </w:tc>
        <w:tc>
          <w:tcPr>
            <w:tcW w:w="0" w:type="auto"/>
            <w:tcBorders>
              <w:bottom w:val="single" w:sz="4" w:space="0" w:color="auto"/>
            </w:tcBorders>
            <w:vAlign w:val="center"/>
          </w:tcPr>
          <w:p w:rsidR="009D7FFC" w:rsidRPr="006C4A76" w:rsidRDefault="00502AF4" w:rsidP="005068FC">
            <w:pPr>
              <w:widowControl w:val="0"/>
              <w:autoSpaceDE w:val="0"/>
              <w:autoSpaceDN w:val="0"/>
              <w:adjustRightInd w:val="0"/>
              <w:spacing w:line="276" w:lineRule="auto"/>
              <w:jc w:val="center"/>
              <w:rPr>
                <w:rFonts w:asciiTheme="majorBidi" w:hAnsiTheme="majorBidi" w:cs="B Lotus"/>
                <w:rtl/>
              </w:rPr>
            </w:pPr>
            <w:r w:rsidRPr="006C4A76">
              <w:rPr>
                <w:rFonts w:asciiTheme="majorBidi" w:hAnsiTheme="majorBidi" w:cs="B Lotus" w:hint="cs"/>
                <w:rtl/>
              </w:rPr>
              <w:t>4</w:t>
            </w:r>
            <w:r w:rsidR="009D7FFC" w:rsidRPr="006C4A76">
              <w:rPr>
                <w:rFonts w:asciiTheme="majorBidi" w:hAnsiTheme="majorBidi" w:cs="B Lotus"/>
                <w:rtl/>
              </w:rPr>
              <w:t>/2</w:t>
            </w:r>
          </w:p>
        </w:tc>
        <w:tc>
          <w:tcPr>
            <w:tcW w:w="0" w:type="auto"/>
            <w:tcBorders>
              <w:bottom w:val="single" w:sz="4" w:space="0" w:color="auto"/>
            </w:tcBorders>
            <w:vAlign w:val="center"/>
          </w:tcPr>
          <w:p w:rsidR="009D7FFC" w:rsidRPr="006C4A76" w:rsidRDefault="009D7FFC" w:rsidP="005068FC">
            <w:pPr>
              <w:widowControl w:val="0"/>
              <w:autoSpaceDE w:val="0"/>
              <w:autoSpaceDN w:val="0"/>
              <w:adjustRightInd w:val="0"/>
              <w:spacing w:line="276" w:lineRule="auto"/>
              <w:jc w:val="center"/>
              <w:rPr>
                <w:rFonts w:asciiTheme="majorBidi" w:hAnsiTheme="majorBidi" w:cs="B Lotus"/>
              </w:rPr>
            </w:pPr>
            <w:r w:rsidRPr="006C4A76">
              <w:rPr>
                <w:rFonts w:asciiTheme="majorBidi" w:hAnsiTheme="majorBidi" w:cs="B Lotus"/>
                <w:rtl/>
              </w:rPr>
              <w:t>0000/0</w:t>
            </w:r>
          </w:p>
        </w:tc>
        <w:tc>
          <w:tcPr>
            <w:tcW w:w="0" w:type="auto"/>
            <w:tcBorders>
              <w:bottom w:val="single" w:sz="4" w:space="0" w:color="auto"/>
            </w:tcBorders>
            <w:vAlign w:val="center"/>
          </w:tcPr>
          <w:p w:rsidR="009D7FFC" w:rsidRPr="006C4A76" w:rsidRDefault="009D7FFC" w:rsidP="005068FC">
            <w:pPr>
              <w:spacing w:line="276" w:lineRule="auto"/>
              <w:jc w:val="center"/>
              <w:rPr>
                <w:rFonts w:asciiTheme="majorBidi" w:hAnsiTheme="majorBidi" w:cs="B Lotus"/>
              </w:rPr>
            </w:pPr>
            <w:r w:rsidRPr="006C4A76">
              <w:rPr>
                <w:rFonts w:asciiTheme="majorBidi" w:hAnsiTheme="majorBidi" w:cs="B Lotus"/>
                <w:rtl/>
              </w:rPr>
              <w:t>وجود ناهمسانی واریانس</w:t>
            </w:r>
          </w:p>
        </w:tc>
        <w:tc>
          <w:tcPr>
            <w:tcW w:w="0" w:type="auto"/>
            <w:tcBorders>
              <w:bottom w:val="single" w:sz="4" w:space="0" w:color="auto"/>
            </w:tcBorders>
            <w:vAlign w:val="center"/>
          </w:tcPr>
          <w:p w:rsidR="009D7FFC" w:rsidRPr="006C4A76" w:rsidRDefault="00502AF4" w:rsidP="005068FC">
            <w:pPr>
              <w:widowControl w:val="0"/>
              <w:autoSpaceDE w:val="0"/>
              <w:autoSpaceDN w:val="0"/>
              <w:adjustRightInd w:val="0"/>
              <w:spacing w:line="276" w:lineRule="auto"/>
              <w:jc w:val="center"/>
              <w:rPr>
                <w:rFonts w:asciiTheme="majorBidi" w:hAnsiTheme="majorBidi" w:cs="B Lotus"/>
                <w:rtl/>
              </w:rPr>
            </w:pPr>
            <w:r w:rsidRPr="006C4A76">
              <w:rPr>
                <w:rFonts w:asciiTheme="majorBidi" w:hAnsiTheme="majorBidi" w:cs="B Lotus" w:hint="cs"/>
                <w:rtl/>
              </w:rPr>
              <w:t>160</w:t>
            </w:r>
            <w:r w:rsidR="009D7FFC" w:rsidRPr="006C4A76">
              <w:rPr>
                <w:rFonts w:asciiTheme="majorBidi" w:hAnsiTheme="majorBidi" w:cs="B Lotus"/>
                <w:rtl/>
              </w:rPr>
              <w:t>/2</w:t>
            </w:r>
          </w:p>
        </w:tc>
        <w:tc>
          <w:tcPr>
            <w:tcW w:w="0" w:type="auto"/>
            <w:tcBorders>
              <w:bottom w:val="single" w:sz="4" w:space="0" w:color="auto"/>
            </w:tcBorders>
            <w:vAlign w:val="center"/>
          </w:tcPr>
          <w:p w:rsidR="009D7FFC" w:rsidRPr="006C4A76" w:rsidRDefault="009D7FFC" w:rsidP="00502AF4">
            <w:pPr>
              <w:widowControl w:val="0"/>
              <w:autoSpaceDE w:val="0"/>
              <w:autoSpaceDN w:val="0"/>
              <w:adjustRightInd w:val="0"/>
              <w:spacing w:line="276" w:lineRule="auto"/>
              <w:jc w:val="center"/>
              <w:rPr>
                <w:rFonts w:asciiTheme="majorBidi" w:hAnsiTheme="majorBidi" w:cs="B Lotus"/>
              </w:rPr>
            </w:pPr>
            <w:r w:rsidRPr="006C4A76">
              <w:rPr>
                <w:rFonts w:asciiTheme="majorBidi" w:hAnsiTheme="majorBidi" w:cs="B Lotus"/>
                <w:rtl/>
              </w:rPr>
              <w:t>1</w:t>
            </w:r>
            <w:r w:rsidR="00502AF4" w:rsidRPr="006C4A76">
              <w:rPr>
                <w:rFonts w:asciiTheme="majorBidi" w:hAnsiTheme="majorBidi" w:cs="B Lotus" w:hint="cs"/>
                <w:rtl/>
              </w:rPr>
              <w:t>445</w:t>
            </w:r>
            <w:r w:rsidRPr="006C4A76">
              <w:rPr>
                <w:rFonts w:asciiTheme="majorBidi" w:hAnsiTheme="majorBidi" w:cs="B Lotus"/>
                <w:rtl/>
              </w:rPr>
              <w:t>/0</w:t>
            </w:r>
          </w:p>
        </w:tc>
        <w:tc>
          <w:tcPr>
            <w:tcW w:w="0" w:type="auto"/>
            <w:tcBorders>
              <w:bottom w:val="single" w:sz="4" w:space="0" w:color="auto"/>
            </w:tcBorders>
            <w:vAlign w:val="center"/>
          </w:tcPr>
          <w:p w:rsidR="009D7FFC" w:rsidRPr="006C4A76" w:rsidRDefault="009D7FFC" w:rsidP="005068FC">
            <w:pPr>
              <w:spacing w:line="276" w:lineRule="auto"/>
              <w:jc w:val="center"/>
              <w:rPr>
                <w:rFonts w:asciiTheme="majorBidi" w:hAnsiTheme="majorBidi" w:cs="B Lotus"/>
              </w:rPr>
            </w:pPr>
            <w:r w:rsidRPr="006C4A76">
              <w:rPr>
                <w:rFonts w:asciiTheme="majorBidi" w:hAnsiTheme="majorBidi" w:cs="B Lotus"/>
                <w:rtl/>
              </w:rPr>
              <w:t>عدم وجود خودهمبستگی مرتبه اول</w:t>
            </w:r>
          </w:p>
        </w:tc>
      </w:tr>
      <w:tr w:rsidR="00536BA5" w:rsidRPr="006C4A76" w:rsidTr="00403E1D">
        <w:trPr>
          <w:jc w:val="center"/>
        </w:trPr>
        <w:tc>
          <w:tcPr>
            <w:tcW w:w="0" w:type="auto"/>
            <w:tcBorders>
              <w:bottom w:val="single" w:sz="4" w:space="0" w:color="auto"/>
            </w:tcBorders>
            <w:vAlign w:val="center"/>
          </w:tcPr>
          <w:p w:rsidR="009D7FFC" w:rsidRPr="006C4A76" w:rsidRDefault="009D7FFC" w:rsidP="005068FC">
            <w:pPr>
              <w:widowControl w:val="0"/>
              <w:autoSpaceDE w:val="0"/>
              <w:autoSpaceDN w:val="0"/>
              <w:adjustRightInd w:val="0"/>
              <w:spacing w:line="276" w:lineRule="auto"/>
              <w:jc w:val="center"/>
              <w:rPr>
                <w:rFonts w:asciiTheme="majorBidi" w:hAnsiTheme="majorBidi" w:cs="B Lotus"/>
                <w:rtl/>
              </w:rPr>
            </w:pPr>
            <w:r w:rsidRPr="006C4A76">
              <w:rPr>
                <w:rFonts w:asciiTheme="majorBidi" w:hAnsiTheme="majorBidi" w:cs="B Lotus"/>
                <w:rtl/>
              </w:rPr>
              <w:t>2</w:t>
            </w:r>
          </w:p>
        </w:tc>
        <w:tc>
          <w:tcPr>
            <w:tcW w:w="0" w:type="auto"/>
            <w:tcBorders>
              <w:bottom w:val="single" w:sz="4" w:space="0" w:color="auto"/>
            </w:tcBorders>
            <w:vAlign w:val="center"/>
          </w:tcPr>
          <w:p w:rsidR="009D7FFC" w:rsidRPr="006C4A76" w:rsidRDefault="00502AF4" w:rsidP="00502AF4">
            <w:pPr>
              <w:widowControl w:val="0"/>
              <w:autoSpaceDE w:val="0"/>
              <w:autoSpaceDN w:val="0"/>
              <w:adjustRightInd w:val="0"/>
              <w:spacing w:line="276" w:lineRule="auto"/>
              <w:jc w:val="center"/>
              <w:rPr>
                <w:rFonts w:asciiTheme="majorBidi" w:hAnsiTheme="majorBidi" w:cs="B Lotus"/>
                <w:rtl/>
              </w:rPr>
            </w:pPr>
            <w:r w:rsidRPr="006C4A76">
              <w:rPr>
                <w:rFonts w:asciiTheme="majorBidi" w:hAnsiTheme="majorBidi" w:cs="B Lotus" w:hint="cs"/>
                <w:rtl/>
              </w:rPr>
              <w:t>3</w:t>
            </w:r>
            <w:r w:rsidR="009D7FFC" w:rsidRPr="006C4A76">
              <w:rPr>
                <w:rFonts w:asciiTheme="majorBidi" w:hAnsiTheme="majorBidi" w:cs="B Lotus"/>
                <w:rtl/>
              </w:rPr>
              <w:t>/</w:t>
            </w:r>
            <w:r w:rsidRPr="006C4A76">
              <w:rPr>
                <w:rFonts w:asciiTheme="majorBidi" w:hAnsiTheme="majorBidi" w:cs="B Lotus" w:hint="cs"/>
                <w:rtl/>
              </w:rPr>
              <w:t>1</w:t>
            </w:r>
          </w:p>
        </w:tc>
        <w:tc>
          <w:tcPr>
            <w:tcW w:w="0" w:type="auto"/>
            <w:tcBorders>
              <w:bottom w:val="single" w:sz="4" w:space="0" w:color="auto"/>
            </w:tcBorders>
            <w:vAlign w:val="center"/>
          </w:tcPr>
          <w:p w:rsidR="009D7FFC" w:rsidRPr="006C4A76" w:rsidRDefault="009D7FFC" w:rsidP="005068FC">
            <w:pPr>
              <w:widowControl w:val="0"/>
              <w:autoSpaceDE w:val="0"/>
              <w:autoSpaceDN w:val="0"/>
              <w:adjustRightInd w:val="0"/>
              <w:spacing w:line="276" w:lineRule="auto"/>
              <w:jc w:val="center"/>
              <w:rPr>
                <w:rFonts w:asciiTheme="majorBidi" w:hAnsiTheme="majorBidi" w:cs="B Lotus"/>
              </w:rPr>
            </w:pPr>
            <w:r w:rsidRPr="006C4A76">
              <w:rPr>
                <w:rFonts w:asciiTheme="majorBidi" w:hAnsiTheme="majorBidi" w:cs="B Lotus"/>
                <w:rtl/>
              </w:rPr>
              <w:t>0000/0</w:t>
            </w:r>
          </w:p>
        </w:tc>
        <w:tc>
          <w:tcPr>
            <w:tcW w:w="0" w:type="auto"/>
            <w:tcBorders>
              <w:bottom w:val="single" w:sz="4" w:space="0" w:color="auto"/>
            </w:tcBorders>
            <w:vAlign w:val="center"/>
          </w:tcPr>
          <w:p w:rsidR="009D7FFC" w:rsidRPr="006C4A76" w:rsidRDefault="009D7FFC" w:rsidP="005068FC">
            <w:pPr>
              <w:spacing w:line="276" w:lineRule="auto"/>
              <w:jc w:val="center"/>
              <w:rPr>
                <w:rFonts w:asciiTheme="majorBidi" w:hAnsiTheme="majorBidi" w:cs="B Lotus"/>
              </w:rPr>
            </w:pPr>
            <w:r w:rsidRPr="006C4A76">
              <w:rPr>
                <w:rFonts w:asciiTheme="majorBidi" w:hAnsiTheme="majorBidi" w:cs="B Lotus"/>
                <w:rtl/>
              </w:rPr>
              <w:t>وجود ناهمسانی واریانس</w:t>
            </w:r>
          </w:p>
        </w:tc>
        <w:tc>
          <w:tcPr>
            <w:tcW w:w="0" w:type="auto"/>
            <w:tcBorders>
              <w:bottom w:val="single" w:sz="4" w:space="0" w:color="auto"/>
            </w:tcBorders>
            <w:vAlign w:val="center"/>
          </w:tcPr>
          <w:p w:rsidR="009D7FFC" w:rsidRPr="006C4A76" w:rsidRDefault="00502AF4" w:rsidP="005068FC">
            <w:pPr>
              <w:widowControl w:val="0"/>
              <w:autoSpaceDE w:val="0"/>
              <w:autoSpaceDN w:val="0"/>
              <w:adjustRightInd w:val="0"/>
              <w:spacing w:line="276" w:lineRule="auto"/>
              <w:jc w:val="center"/>
              <w:rPr>
                <w:rFonts w:asciiTheme="majorBidi" w:hAnsiTheme="majorBidi" w:cs="B Lotus"/>
                <w:rtl/>
              </w:rPr>
            </w:pPr>
            <w:r w:rsidRPr="006C4A76">
              <w:rPr>
                <w:rFonts w:asciiTheme="majorBidi" w:hAnsiTheme="majorBidi" w:cs="B Lotus" w:hint="cs"/>
                <w:rtl/>
              </w:rPr>
              <w:t>069</w:t>
            </w:r>
            <w:r w:rsidR="009D7FFC" w:rsidRPr="006C4A76">
              <w:rPr>
                <w:rFonts w:asciiTheme="majorBidi" w:hAnsiTheme="majorBidi" w:cs="B Lotus"/>
                <w:rtl/>
              </w:rPr>
              <w:t>/2</w:t>
            </w:r>
          </w:p>
        </w:tc>
        <w:tc>
          <w:tcPr>
            <w:tcW w:w="0" w:type="auto"/>
            <w:tcBorders>
              <w:bottom w:val="single" w:sz="4" w:space="0" w:color="auto"/>
            </w:tcBorders>
            <w:vAlign w:val="center"/>
          </w:tcPr>
          <w:p w:rsidR="009D7FFC" w:rsidRPr="006C4A76" w:rsidRDefault="009D7FFC" w:rsidP="00502AF4">
            <w:pPr>
              <w:widowControl w:val="0"/>
              <w:autoSpaceDE w:val="0"/>
              <w:autoSpaceDN w:val="0"/>
              <w:adjustRightInd w:val="0"/>
              <w:spacing w:line="276" w:lineRule="auto"/>
              <w:jc w:val="center"/>
              <w:rPr>
                <w:rFonts w:asciiTheme="majorBidi" w:hAnsiTheme="majorBidi" w:cs="B Lotus"/>
              </w:rPr>
            </w:pPr>
            <w:r w:rsidRPr="006C4A76">
              <w:rPr>
                <w:rFonts w:asciiTheme="majorBidi" w:hAnsiTheme="majorBidi" w:cs="B Lotus"/>
                <w:rtl/>
              </w:rPr>
              <w:t>1</w:t>
            </w:r>
            <w:r w:rsidR="00502AF4" w:rsidRPr="006C4A76">
              <w:rPr>
                <w:rFonts w:asciiTheme="majorBidi" w:hAnsiTheme="majorBidi" w:cs="B Lotus" w:hint="cs"/>
                <w:rtl/>
              </w:rPr>
              <w:t>532</w:t>
            </w:r>
            <w:r w:rsidRPr="006C4A76">
              <w:rPr>
                <w:rFonts w:asciiTheme="majorBidi" w:hAnsiTheme="majorBidi" w:cs="B Lotus"/>
                <w:rtl/>
              </w:rPr>
              <w:t>/0</w:t>
            </w:r>
          </w:p>
        </w:tc>
        <w:tc>
          <w:tcPr>
            <w:tcW w:w="0" w:type="auto"/>
            <w:tcBorders>
              <w:bottom w:val="single" w:sz="4" w:space="0" w:color="auto"/>
            </w:tcBorders>
            <w:vAlign w:val="center"/>
          </w:tcPr>
          <w:p w:rsidR="009D7FFC" w:rsidRPr="006C4A76" w:rsidRDefault="009D7FFC" w:rsidP="005068FC">
            <w:pPr>
              <w:spacing w:line="276" w:lineRule="auto"/>
              <w:jc w:val="center"/>
              <w:rPr>
                <w:rFonts w:asciiTheme="majorBidi" w:hAnsiTheme="majorBidi" w:cs="B Lotus"/>
              </w:rPr>
            </w:pPr>
            <w:r w:rsidRPr="006C4A76">
              <w:rPr>
                <w:rFonts w:asciiTheme="majorBidi" w:hAnsiTheme="majorBidi" w:cs="B Lotus"/>
                <w:rtl/>
              </w:rPr>
              <w:t>عدم وجود خودهمبستگی مرتبه اول</w:t>
            </w:r>
          </w:p>
        </w:tc>
      </w:tr>
      <w:tr w:rsidR="00403E1D" w:rsidRPr="006C4A76" w:rsidTr="005D1AF3">
        <w:trPr>
          <w:jc w:val="center"/>
        </w:trPr>
        <w:tc>
          <w:tcPr>
            <w:tcW w:w="0" w:type="auto"/>
            <w:gridSpan w:val="7"/>
            <w:tcBorders>
              <w:top w:val="single" w:sz="4" w:space="0" w:color="auto"/>
              <w:left w:val="nil"/>
              <w:bottom w:val="nil"/>
              <w:right w:val="nil"/>
            </w:tcBorders>
            <w:vAlign w:val="center"/>
          </w:tcPr>
          <w:p w:rsidR="00403E1D" w:rsidRPr="006C4A76" w:rsidRDefault="00403E1D" w:rsidP="00403E1D">
            <w:pPr>
              <w:rPr>
                <w:rFonts w:asciiTheme="majorBidi" w:hAnsiTheme="majorBidi" w:cs="B Lotus"/>
                <w:rtl/>
              </w:rPr>
            </w:pPr>
            <w:r>
              <w:rPr>
                <w:rFonts w:asciiTheme="majorBidi" w:hAnsiTheme="majorBidi" w:cs="B Lotus" w:hint="cs"/>
                <w:rtl/>
              </w:rPr>
              <w:t>منبع: یافته های پژوهش</w:t>
            </w:r>
          </w:p>
        </w:tc>
      </w:tr>
    </w:tbl>
    <w:p w:rsidR="00A51D32" w:rsidRPr="006C4A76" w:rsidRDefault="00A51D32" w:rsidP="005068FC">
      <w:pPr>
        <w:spacing w:before="240" w:after="0" w:line="240" w:lineRule="auto"/>
        <w:ind w:firstLine="282"/>
        <w:jc w:val="lowKashida"/>
        <w:rPr>
          <w:rFonts w:asciiTheme="majorBidi" w:hAnsiTheme="majorBidi" w:cs="B Lotus"/>
          <w:sz w:val="26"/>
          <w:szCs w:val="26"/>
          <w:rtl/>
          <w:lang w:val="en-GB"/>
        </w:rPr>
      </w:pPr>
      <w:r w:rsidRPr="006C4A76">
        <w:rPr>
          <w:rFonts w:asciiTheme="majorBidi" w:hAnsiTheme="majorBidi" w:cs="B Lotus"/>
          <w:sz w:val="26"/>
          <w:szCs w:val="26"/>
          <w:rtl/>
        </w:rPr>
        <w:t xml:space="preserve">نتایج آزمون والد تعديل‌شده به شرح </w:t>
      </w:r>
      <w:r w:rsidR="00BA63EF" w:rsidRPr="006C4A76">
        <w:rPr>
          <w:rFonts w:asciiTheme="majorBidi" w:hAnsiTheme="majorBidi" w:cs="B Lotus" w:hint="cs"/>
          <w:sz w:val="26"/>
          <w:szCs w:val="26"/>
          <w:rtl/>
        </w:rPr>
        <w:t>نگاره (</w:t>
      </w:r>
      <w:r w:rsidR="005068FC" w:rsidRPr="006C4A76">
        <w:rPr>
          <w:rFonts w:asciiTheme="majorBidi" w:hAnsiTheme="majorBidi" w:cs="B Lotus" w:hint="cs"/>
          <w:sz w:val="26"/>
          <w:szCs w:val="26"/>
          <w:rtl/>
        </w:rPr>
        <w:t>7</w:t>
      </w:r>
      <w:r w:rsidR="00BA63EF" w:rsidRPr="006C4A76">
        <w:rPr>
          <w:rFonts w:asciiTheme="majorBidi" w:hAnsiTheme="majorBidi" w:cs="B Lotus" w:hint="cs"/>
          <w:sz w:val="26"/>
          <w:szCs w:val="26"/>
          <w:rtl/>
        </w:rPr>
        <w:t>)</w:t>
      </w:r>
      <w:r w:rsidRPr="006C4A76">
        <w:rPr>
          <w:rFonts w:asciiTheme="majorBidi" w:hAnsiTheme="majorBidi" w:cs="B Lotus"/>
          <w:sz w:val="26"/>
          <w:szCs w:val="26"/>
          <w:rtl/>
        </w:rPr>
        <w:t xml:space="preserve">، نشانگر وجود ناهمسانی واریانس در جملات خطای مدل اثرات ثابت است. </w:t>
      </w:r>
      <w:r w:rsidRPr="006C4A76">
        <w:rPr>
          <w:rFonts w:asciiTheme="majorBidi" w:hAnsiTheme="majorBidi" w:cs="B Lotus"/>
          <w:sz w:val="26"/>
          <w:szCs w:val="26"/>
          <w:rtl/>
          <w:lang w:val="en-GB"/>
        </w:rPr>
        <w:t>برای رفع ناهمسانی واریانس ، مدل رگرسیون با رویکرد حداقل مربعات تعمیم یافته  برآورد می شود</w:t>
      </w:r>
      <w:r w:rsidR="00DE7037" w:rsidRPr="006C4A76">
        <w:rPr>
          <w:rFonts w:asciiTheme="majorBidi" w:eastAsia="Times New Roman" w:hAnsiTheme="majorBidi" w:cs="B Lotus"/>
          <w:b/>
        </w:rPr>
        <w:t xml:space="preserve"> ]</w:t>
      </w:r>
      <w:r w:rsidR="00533754" w:rsidRPr="006C4A76">
        <w:rPr>
          <w:rFonts w:asciiTheme="majorBidi" w:eastAsia="Times New Roman" w:hAnsiTheme="majorBidi" w:cs="B Lotus" w:hint="cs"/>
          <w:b/>
          <w:rtl/>
        </w:rPr>
        <w:t>1</w:t>
      </w:r>
      <w:r w:rsidR="00DE7037" w:rsidRPr="006C4A76">
        <w:rPr>
          <w:rFonts w:asciiTheme="majorBidi" w:eastAsia="Times New Roman" w:hAnsiTheme="majorBidi" w:cs="B Lotus"/>
          <w:b/>
        </w:rPr>
        <w:t>[</w:t>
      </w:r>
      <w:r w:rsidRPr="006C4A76">
        <w:rPr>
          <w:rFonts w:asciiTheme="majorBidi" w:hAnsiTheme="majorBidi" w:cs="B Lotus"/>
          <w:sz w:val="26"/>
          <w:szCs w:val="26"/>
          <w:rtl/>
          <w:lang w:val="en-GB"/>
        </w:rPr>
        <w:t>.</w:t>
      </w:r>
    </w:p>
    <w:p w:rsidR="00CD73FD" w:rsidRPr="006C4A76" w:rsidRDefault="00664080" w:rsidP="005068FC">
      <w:pPr>
        <w:spacing w:after="0" w:line="240" w:lineRule="auto"/>
        <w:ind w:firstLine="282"/>
        <w:jc w:val="lowKashida"/>
        <w:rPr>
          <w:rStyle w:val="SubtleEmphasis"/>
          <w:rFonts w:asciiTheme="majorBidi" w:hAnsiTheme="majorBidi" w:cs="B Lotus"/>
          <w:i w:val="0"/>
          <w:iCs w:val="0"/>
          <w:sz w:val="26"/>
          <w:szCs w:val="26"/>
          <w:rtl/>
        </w:rPr>
      </w:pPr>
      <w:r w:rsidRPr="006C4A76">
        <w:rPr>
          <w:rFonts w:asciiTheme="majorBidi" w:hAnsiTheme="majorBidi" w:cs="B Lotus"/>
          <w:sz w:val="26"/>
          <w:szCs w:val="26"/>
          <w:rtl/>
        </w:rPr>
        <w:t xml:space="preserve">نتایج آزمون وولدریج به شرح </w:t>
      </w:r>
      <w:r w:rsidR="00BA63EF" w:rsidRPr="006C4A76">
        <w:rPr>
          <w:rFonts w:asciiTheme="majorBidi" w:hAnsiTheme="majorBidi" w:cs="B Lotus" w:hint="cs"/>
          <w:sz w:val="26"/>
          <w:szCs w:val="26"/>
          <w:rtl/>
        </w:rPr>
        <w:t>نگاره (</w:t>
      </w:r>
      <w:r w:rsidR="005068FC" w:rsidRPr="006C4A76">
        <w:rPr>
          <w:rFonts w:asciiTheme="majorBidi" w:hAnsiTheme="majorBidi" w:cs="B Lotus" w:hint="cs"/>
          <w:sz w:val="26"/>
          <w:szCs w:val="26"/>
          <w:rtl/>
        </w:rPr>
        <w:t>7</w:t>
      </w:r>
      <w:r w:rsidR="00BA63EF" w:rsidRPr="006C4A76">
        <w:rPr>
          <w:rFonts w:asciiTheme="majorBidi" w:hAnsiTheme="majorBidi" w:cs="B Lotus" w:hint="cs"/>
          <w:sz w:val="26"/>
          <w:szCs w:val="26"/>
          <w:rtl/>
        </w:rPr>
        <w:t>)</w:t>
      </w:r>
      <w:r w:rsidRPr="006C4A76">
        <w:rPr>
          <w:rFonts w:asciiTheme="majorBidi" w:hAnsiTheme="majorBidi" w:cs="B Lotus"/>
          <w:sz w:val="26"/>
          <w:szCs w:val="26"/>
          <w:rtl/>
        </w:rPr>
        <w:t xml:space="preserve">، نشانگر عدم وجود خودهمبستگی مرتبه اول در </w:t>
      </w:r>
      <w:r w:rsidR="00B35048" w:rsidRPr="006C4A76">
        <w:rPr>
          <w:rFonts w:asciiTheme="majorBidi" w:hAnsiTheme="majorBidi" w:cs="B Lotus"/>
          <w:sz w:val="26"/>
          <w:szCs w:val="26"/>
          <w:rtl/>
        </w:rPr>
        <w:t>جملات خطای مدل اثرات ثابت است.</w:t>
      </w:r>
    </w:p>
    <w:p w:rsidR="00CD73FD" w:rsidRPr="006C4A76" w:rsidRDefault="00CD73FD" w:rsidP="001E0CDF">
      <w:pPr>
        <w:pStyle w:val="Z13"/>
        <w:spacing w:before="240" w:line="240" w:lineRule="auto"/>
        <w:rPr>
          <w:rFonts w:asciiTheme="majorBidi" w:eastAsiaTheme="minorHAnsi" w:hAnsiTheme="majorBidi" w:cs="B Lotus"/>
          <w:b w:val="0"/>
          <w:bCs w:val="0"/>
          <w:sz w:val="26"/>
          <w:rtl/>
          <w:lang w:bidi="fa-IR"/>
        </w:rPr>
      </w:pPr>
      <w:bookmarkStart w:id="66" w:name="_Toc439168557"/>
      <w:bookmarkStart w:id="67" w:name="_Toc439168692"/>
      <w:r w:rsidRPr="00D0204A">
        <w:rPr>
          <w:rStyle w:val="SubtleEmphasis"/>
          <w:rFonts w:asciiTheme="majorBidi" w:hAnsiTheme="majorBidi" w:cs="B Lotus"/>
          <w:sz w:val="24"/>
          <w:szCs w:val="24"/>
          <w:rtl/>
        </w:rPr>
        <w:t>آزمون فرضيه</w:t>
      </w:r>
      <w:r w:rsidRPr="00D0204A">
        <w:rPr>
          <w:rStyle w:val="SubtleEmphasis"/>
          <w:rFonts w:asciiTheme="majorBidi" w:hAnsiTheme="majorBidi" w:cs="B Lotus"/>
          <w:sz w:val="24"/>
          <w:szCs w:val="24"/>
          <w:rtl/>
        </w:rPr>
        <w:softHyphen/>
        <w:t xml:space="preserve"> اول</w:t>
      </w:r>
      <w:bookmarkEnd w:id="66"/>
      <w:bookmarkEnd w:id="67"/>
      <w:r w:rsidR="00175EBF" w:rsidRPr="006C4A76">
        <w:rPr>
          <w:rStyle w:val="SubtleEmphasis"/>
          <w:rFonts w:asciiTheme="majorBidi" w:hAnsiTheme="majorBidi" w:cs="B Lotus" w:hint="cs"/>
          <w:sz w:val="26"/>
          <w:rtl/>
        </w:rPr>
        <w:t xml:space="preserve">. </w:t>
      </w:r>
      <w:r w:rsidRPr="006C4A76">
        <w:rPr>
          <w:rFonts w:asciiTheme="majorBidi" w:eastAsiaTheme="minorHAnsi" w:hAnsiTheme="majorBidi" w:cs="B Lotus"/>
          <w:b w:val="0"/>
          <w:bCs w:val="0"/>
          <w:sz w:val="26"/>
          <w:rtl/>
          <w:lang w:bidi="fa-IR"/>
        </w:rPr>
        <w:t xml:space="preserve">فرضيه اول </w:t>
      </w:r>
      <w:r w:rsidR="0095444C">
        <w:rPr>
          <w:rFonts w:asciiTheme="majorBidi" w:eastAsiaTheme="minorHAnsi" w:hAnsiTheme="majorBidi" w:cs="B Lotus"/>
          <w:b w:val="0"/>
          <w:bCs w:val="0"/>
          <w:sz w:val="26"/>
          <w:rtl/>
          <w:lang w:bidi="fa-IR"/>
        </w:rPr>
        <w:t>پژوهش</w:t>
      </w:r>
      <w:r w:rsidRPr="006C4A76">
        <w:rPr>
          <w:rFonts w:asciiTheme="majorBidi" w:eastAsiaTheme="minorHAnsi" w:hAnsiTheme="majorBidi" w:cs="B Lotus"/>
          <w:b w:val="0"/>
          <w:bCs w:val="0"/>
          <w:sz w:val="26"/>
          <w:rtl/>
          <w:lang w:bidi="fa-IR"/>
        </w:rPr>
        <w:t xml:space="preserve"> بيان مي</w:t>
      </w:r>
      <w:r w:rsidR="007F4102" w:rsidRPr="006C4A76">
        <w:rPr>
          <w:rFonts w:asciiTheme="majorBidi" w:eastAsiaTheme="minorHAnsi" w:hAnsiTheme="majorBidi" w:cs="B Lotus"/>
          <w:b w:val="0"/>
          <w:bCs w:val="0"/>
          <w:sz w:val="26"/>
          <w:rtl/>
          <w:lang w:bidi="fa-IR"/>
        </w:rPr>
        <w:t>‌</w:t>
      </w:r>
      <w:r w:rsidRPr="006C4A76">
        <w:rPr>
          <w:rFonts w:asciiTheme="majorBidi" w:eastAsiaTheme="minorHAnsi" w:hAnsiTheme="majorBidi" w:cs="B Lotus"/>
          <w:b w:val="0"/>
          <w:bCs w:val="0"/>
          <w:sz w:val="26"/>
          <w:rtl/>
          <w:lang w:bidi="fa-IR"/>
        </w:rPr>
        <w:t>دارد که</w:t>
      </w:r>
      <w:r w:rsidR="00175EBF" w:rsidRPr="006C4A76">
        <w:rPr>
          <w:rFonts w:asciiTheme="majorBidi" w:eastAsiaTheme="minorHAnsi" w:hAnsiTheme="majorBidi" w:cs="B Lotus" w:hint="cs"/>
          <w:b w:val="0"/>
          <w:bCs w:val="0"/>
          <w:sz w:val="26"/>
          <w:rtl/>
          <w:lang w:bidi="fa-IR"/>
        </w:rPr>
        <w:t xml:space="preserve"> "</w:t>
      </w:r>
      <w:r w:rsidR="00491B8B" w:rsidRPr="006C4A76">
        <w:rPr>
          <w:rFonts w:asciiTheme="majorBidi" w:eastAsiaTheme="minorHAnsi" w:hAnsiTheme="majorBidi" w:cs="B Lotus" w:hint="cs"/>
          <w:b w:val="0"/>
          <w:bCs w:val="0"/>
          <w:sz w:val="26"/>
          <w:rtl/>
          <w:lang w:bidi="fa-IR"/>
        </w:rPr>
        <w:t>حسابرس متخصص و</w:t>
      </w:r>
      <w:r w:rsidR="002D2720" w:rsidRPr="006C4A76">
        <w:rPr>
          <w:rFonts w:asciiTheme="majorBidi" w:eastAsiaTheme="minorHAnsi" w:hAnsiTheme="majorBidi" w:cs="B Lotus"/>
          <w:b w:val="0"/>
          <w:bCs w:val="0"/>
          <w:sz w:val="26"/>
          <w:rtl/>
          <w:lang w:bidi="fa-IR"/>
        </w:rPr>
        <w:t xml:space="preserve"> مالکيت نهادي</w:t>
      </w:r>
      <w:r w:rsidR="00491B8B" w:rsidRPr="006C4A76">
        <w:rPr>
          <w:rFonts w:asciiTheme="majorBidi" w:eastAsiaTheme="minorHAnsi" w:hAnsiTheme="majorBidi" w:cs="B Lotus" w:hint="cs"/>
          <w:b w:val="0"/>
          <w:bCs w:val="0"/>
          <w:sz w:val="26"/>
          <w:rtl/>
          <w:lang w:bidi="fa-IR"/>
        </w:rPr>
        <w:t xml:space="preserve"> بر</w:t>
      </w:r>
      <w:r w:rsidR="002D2720" w:rsidRPr="006C4A76">
        <w:rPr>
          <w:rFonts w:asciiTheme="majorBidi" w:eastAsiaTheme="minorHAnsi" w:hAnsiTheme="majorBidi" w:cs="B Lotus"/>
          <w:b w:val="0"/>
          <w:bCs w:val="0"/>
          <w:sz w:val="26"/>
          <w:rtl/>
          <w:lang w:bidi="fa-IR"/>
        </w:rPr>
        <w:t xml:space="preserve"> کيفيت گزارشگري مالي تاثير دار</w:t>
      </w:r>
      <w:r w:rsidR="00D84F0C" w:rsidRPr="006C4A76">
        <w:rPr>
          <w:rFonts w:asciiTheme="majorBidi" w:eastAsiaTheme="minorHAnsi" w:hAnsiTheme="majorBidi" w:cs="B Lotus" w:hint="cs"/>
          <w:b w:val="0"/>
          <w:bCs w:val="0"/>
          <w:sz w:val="26"/>
          <w:rtl/>
          <w:lang w:bidi="fa-IR"/>
        </w:rPr>
        <w:t>ن</w:t>
      </w:r>
      <w:r w:rsidR="002D2720" w:rsidRPr="006C4A76">
        <w:rPr>
          <w:rFonts w:asciiTheme="majorBidi" w:eastAsiaTheme="minorHAnsi" w:hAnsiTheme="majorBidi" w:cs="B Lotus"/>
          <w:b w:val="0"/>
          <w:bCs w:val="0"/>
          <w:sz w:val="26"/>
          <w:rtl/>
          <w:lang w:bidi="fa-IR"/>
        </w:rPr>
        <w:t>د.</w:t>
      </w:r>
      <w:r w:rsidR="00175EBF" w:rsidRPr="006C4A76">
        <w:rPr>
          <w:rFonts w:asciiTheme="majorBidi" w:eastAsiaTheme="minorHAnsi" w:hAnsiTheme="majorBidi" w:cs="B Lotus" w:hint="cs"/>
          <w:b w:val="0"/>
          <w:bCs w:val="0"/>
          <w:sz w:val="26"/>
          <w:rtl/>
          <w:lang w:bidi="fa-IR"/>
        </w:rPr>
        <w:t>"</w:t>
      </w:r>
      <w:r w:rsidR="003501D8" w:rsidRPr="006C4A76">
        <w:rPr>
          <w:rFonts w:asciiTheme="majorBidi" w:eastAsiaTheme="minorHAnsi" w:hAnsiTheme="majorBidi" w:cs="B Lotus" w:hint="cs"/>
          <w:b w:val="0"/>
          <w:bCs w:val="0"/>
          <w:sz w:val="26"/>
          <w:rtl/>
          <w:lang w:bidi="fa-IR"/>
        </w:rPr>
        <w:t xml:space="preserve"> </w:t>
      </w:r>
      <w:r w:rsidRPr="006C4A76">
        <w:rPr>
          <w:rFonts w:asciiTheme="majorBidi" w:eastAsiaTheme="minorHAnsi" w:hAnsiTheme="majorBidi" w:cs="B Lotus"/>
          <w:b w:val="0"/>
          <w:bCs w:val="0"/>
          <w:sz w:val="26"/>
          <w:rtl/>
          <w:lang w:bidi="fa-IR"/>
        </w:rPr>
        <w:t xml:space="preserve">با توجه به </w:t>
      </w:r>
      <w:r w:rsidR="00BA63EF" w:rsidRPr="006C4A76">
        <w:rPr>
          <w:rFonts w:asciiTheme="majorBidi" w:eastAsiaTheme="minorHAnsi" w:hAnsiTheme="majorBidi" w:cs="B Lotus" w:hint="cs"/>
          <w:b w:val="0"/>
          <w:bCs w:val="0"/>
          <w:sz w:val="26"/>
          <w:rtl/>
          <w:lang w:bidi="fa-IR"/>
        </w:rPr>
        <w:t>نگاره (</w:t>
      </w:r>
      <w:r w:rsidR="005068FC" w:rsidRPr="006C4A76">
        <w:rPr>
          <w:rFonts w:asciiTheme="majorBidi" w:eastAsiaTheme="minorHAnsi" w:hAnsiTheme="majorBidi" w:cs="B Lotus" w:hint="cs"/>
          <w:b w:val="0"/>
          <w:bCs w:val="0"/>
          <w:sz w:val="26"/>
          <w:rtl/>
          <w:lang w:bidi="fa-IR"/>
        </w:rPr>
        <w:t>8</w:t>
      </w:r>
      <w:r w:rsidR="00BA63EF" w:rsidRPr="006C4A76">
        <w:rPr>
          <w:rFonts w:asciiTheme="majorBidi" w:eastAsiaTheme="minorHAnsi" w:hAnsiTheme="majorBidi" w:cs="B Lotus" w:hint="cs"/>
          <w:b w:val="0"/>
          <w:bCs w:val="0"/>
          <w:sz w:val="26"/>
          <w:rtl/>
          <w:lang w:bidi="fa-IR"/>
        </w:rPr>
        <w:t xml:space="preserve">) </w:t>
      </w:r>
      <w:r w:rsidRPr="006C4A76">
        <w:rPr>
          <w:rFonts w:asciiTheme="majorBidi" w:eastAsiaTheme="minorHAnsi" w:hAnsiTheme="majorBidi" w:cs="B Lotus"/>
          <w:b w:val="0"/>
          <w:bCs w:val="0"/>
          <w:sz w:val="26"/>
          <w:rtl/>
          <w:lang w:bidi="fa-IR"/>
        </w:rPr>
        <w:t>مشاهده مي</w:t>
      </w:r>
      <w:r w:rsidR="00B32D02" w:rsidRPr="006C4A76">
        <w:rPr>
          <w:rFonts w:asciiTheme="majorBidi" w:eastAsiaTheme="minorHAnsi" w:hAnsiTheme="majorBidi" w:cs="B Lotus"/>
          <w:b w:val="0"/>
          <w:bCs w:val="0"/>
          <w:sz w:val="26"/>
          <w:rtl/>
          <w:lang w:bidi="fa-IR"/>
        </w:rPr>
        <w:t>‌</w:t>
      </w:r>
      <w:r w:rsidR="00175EBF" w:rsidRPr="006C4A76">
        <w:rPr>
          <w:rFonts w:asciiTheme="majorBidi" w:eastAsiaTheme="minorHAnsi" w:hAnsiTheme="majorBidi" w:cs="B Lotus"/>
          <w:b w:val="0"/>
          <w:bCs w:val="0"/>
          <w:sz w:val="26"/>
          <w:rtl/>
          <w:lang w:bidi="fa-IR"/>
        </w:rPr>
        <w:t xml:space="preserve">شود که </w:t>
      </w:r>
      <w:r w:rsidR="001E0CDF" w:rsidRPr="006C4A76">
        <w:rPr>
          <w:rFonts w:asciiTheme="majorBidi" w:eastAsiaTheme="minorHAnsi" w:hAnsiTheme="majorBidi" w:cs="B Lotus" w:hint="cs"/>
          <w:b w:val="0"/>
          <w:bCs w:val="0"/>
          <w:sz w:val="26"/>
          <w:rtl/>
          <w:lang w:bidi="fa-IR"/>
        </w:rPr>
        <w:t xml:space="preserve">تخصص </w:t>
      </w:r>
      <w:r w:rsidR="00175EBF" w:rsidRPr="006C4A76">
        <w:rPr>
          <w:rFonts w:asciiTheme="majorBidi" w:eastAsiaTheme="minorHAnsi" w:hAnsiTheme="majorBidi" w:cs="B Lotus" w:hint="cs"/>
          <w:b w:val="0"/>
          <w:bCs w:val="0"/>
          <w:sz w:val="26"/>
          <w:rtl/>
          <w:lang w:bidi="fa-IR"/>
        </w:rPr>
        <w:t xml:space="preserve">حسابرس </w:t>
      </w:r>
      <w:r w:rsidR="001E0CDF" w:rsidRPr="006C4A76">
        <w:rPr>
          <w:rFonts w:asciiTheme="majorBidi" w:eastAsiaTheme="minorHAnsi" w:hAnsiTheme="majorBidi" w:cs="B Lotus" w:hint="cs"/>
          <w:b w:val="0"/>
          <w:bCs w:val="0"/>
          <w:sz w:val="26"/>
          <w:rtl/>
          <w:lang w:bidi="fa-IR"/>
        </w:rPr>
        <w:t xml:space="preserve">و مالکیت نهادی </w:t>
      </w:r>
      <w:r w:rsidR="00B32D02" w:rsidRPr="006C4A76">
        <w:rPr>
          <w:rFonts w:asciiTheme="majorBidi" w:eastAsiaTheme="minorHAnsi" w:hAnsiTheme="majorBidi" w:cs="B Lotus"/>
          <w:b w:val="0"/>
          <w:bCs w:val="0"/>
          <w:sz w:val="26"/>
          <w:rtl/>
          <w:lang w:bidi="fa-IR"/>
        </w:rPr>
        <w:t>با ضر</w:t>
      </w:r>
      <w:r w:rsidR="001E0CDF" w:rsidRPr="006C4A76">
        <w:rPr>
          <w:rFonts w:asciiTheme="majorBidi" w:eastAsiaTheme="minorHAnsi" w:hAnsiTheme="majorBidi" w:cs="B Lotus" w:hint="cs"/>
          <w:b w:val="0"/>
          <w:bCs w:val="0"/>
          <w:sz w:val="26"/>
          <w:rtl/>
          <w:lang w:bidi="fa-IR"/>
        </w:rPr>
        <w:t>ا</w:t>
      </w:r>
      <w:r w:rsidRPr="006C4A76">
        <w:rPr>
          <w:rFonts w:asciiTheme="majorBidi" w:eastAsiaTheme="minorHAnsi" w:hAnsiTheme="majorBidi" w:cs="B Lotus"/>
          <w:b w:val="0"/>
          <w:bCs w:val="0"/>
          <w:sz w:val="26"/>
          <w:rtl/>
          <w:lang w:bidi="fa-IR"/>
        </w:rPr>
        <w:t>يب</w:t>
      </w:r>
      <w:r w:rsidR="001E0CDF" w:rsidRPr="006C4A76">
        <w:rPr>
          <w:rFonts w:asciiTheme="majorBidi" w:eastAsiaTheme="minorHAnsi" w:hAnsiTheme="majorBidi" w:cs="B Lotus" w:hint="cs"/>
          <w:b w:val="0"/>
          <w:bCs w:val="0"/>
          <w:sz w:val="26"/>
          <w:rtl/>
          <w:lang w:bidi="fa-IR"/>
        </w:rPr>
        <w:t xml:space="preserve"> به ترتیب</w:t>
      </w:r>
      <w:r w:rsidRPr="006C4A76">
        <w:rPr>
          <w:rFonts w:asciiTheme="majorBidi" w:eastAsiaTheme="minorHAnsi" w:hAnsiTheme="majorBidi" w:cs="B Lotus"/>
          <w:b w:val="0"/>
          <w:bCs w:val="0"/>
          <w:sz w:val="26"/>
          <w:rtl/>
          <w:lang w:bidi="fa-IR"/>
        </w:rPr>
        <w:t xml:space="preserve"> </w:t>
      </w:r>
      <w:r w:rsidR="001E0CDF" w:rsidRPr="006C4A76">
        <w:rPr>
          <w:rFonts w:asciiTheme="majorBidi" w:eastAsiaTheme="minorHAnsi" w:hAnsiTheme="majorBidi" w:cs="B Lotus" w:hint="cs"/>
          <w:b w:val="0"/>
          <w:bCs w:val="0"/>
          <w:sz w:val="26"/>
          <w:rtl/>
          <w:lang w:bidi="fa-IR"/>
        </w:rPr>
        <w:t>1286</w:t>
      </w:r>
      <w:r w:rsidR="00175EBF" w:rsidRPr="006C4A76">
        <w:rPr>
          <w:rFonts w:asciiTheme="majorBidi" w:eastAsiaTheme="minorHAnsi" w:hAnsiTheme="majorBidi" w:cs="B Lotus" w:hint="cs"/>
          <w:b w:val="0"/>
          <w:bCs w:val="0"/>
          <w:sz w:val="26"/>
          <w:rtl/>
          <w:lang w:bidi="fa-IR"/>
        </w:rPr>
        <w:t xml:space="preserve">/0 </w:t>
      </w:r>
      <w:r w:rsidR="001E0CDF" w:rsidRPr="006C4A76">
        <w:rPr>
          <w:rFonts w:asciiTheme="majorBidi" w:eastAsiaTheme="minorHAnsi" w:hAnsiTheme="majorBidi" w:cs="B Lotus" w:hint="cs"/>
          <w:b w:val="0"/>
          <w:bCs w:val="0"/>
          <w:sz w:val="26"/>
          <w:rtl/>
          <w:lang w:bidi="fa-IR"/>
        </w:rPr>
        <w:t xml:space="preserve">و 0707/0 </w:t>
      </w:r>
      <w:r w:rsidRPr="006C4A76">
        <w:rPr>
          <w:rFonts w:asciiTheme="majorBidi" w:eastAsiaTheme="minorHAnsi" w:hAnsiTheme="majorBidi" w:cs="B Lotus"/>
          <w:b w:val="0"/>
          <w:bCs w:val="0"/>
          <w:sz w:val="26"/>
          <w:rtl/>
          <w:lang w:bidi="fa-IR"/>
        </w:rPr>
        <w:t>بر «</w:t>
      </w:r>
      <w:r w:rsidR="00B32D02" w:rsidRPr="006C4A76">
        <w:rPr>
          <w:rFonts w:asciiTheme="majorBidi" w:eastAsiaTheme="minorHAnsi" w:hAnsiTheme="majorBidi" w:cs="B Lotus"/>
          <w:b w:val="0"/>
          <w:bCs w:val="0"/>
          <w:sz w:val="26"/>
          <w:rtl/>
          <w:lang w:bidi="fa-IR"/>
        </w:rPr>
        <w:t xml:space="preserve"> کيفيت گزارشگري مالي </w:t>
      </w:r>
      <w:r w:rsidRPr="006C4A76">
        <w:rPr>
          <w:rFonts w:asciiTheme="majorBidi" w:eastAsiaTheme="minorHAnsi" w:hAnsiTheme="majorBidi" w:cs="B Lotus"/>
          <w:b w:val="0"/>
          <w:bCs w:val="0"/>
          <w:sz w:val="26"/>
          <w:rtl/>
          <w:lang w:bidi="fa-IR"/>
        </w:rPr>
        <w:t xml:space="preserve">» </w:t>
      </w:r>
      <w:r w:rsidR="001E0CDF" w:rsidRPr="006C4A76">
        <w:rPr>
          <w:rFonts w:asciiTheme="majorBidi" w:eastAsiaTheme="minorHAnsi" w:hAnsiTheme="majorBidi" w:cs="B Lotus" w:hint="cs"/>
          <w:b w:val="0"/>
          <w:bCs w:val="0"/>
          <w:sz w:val="26"/>
          <w:rtl/>
          <w:lang w:bidi="fa-IR"/>
        </w:rPr>
        <w:t>تاثیر</w:t>
      </w:r>
      <w:r w:rsidR="00175EBF" w:rsidRPr="006C4A76">
        <w:rPr>
          <w:rFonts w:asciiTheme="majorBidi" w:eastAsiaTheme="minorHAnsi" w:hAnsiTheme="majorBidi" w:cs="B Lotus" w:hint="cs"/>
          <w:b w:val="0"/>
          <w:bCs w:val="0"/>
          <w:sz w:val="26"/>
          <w:rtl/>
          <w:lang w:bidi="fa-IR"/>
        </w:rPr>
        <w:t xml:space="preserve"> مثبت</w:t>
      </w:r>
      <w:r w:rsidRPr="006C4A76">
        <w:rPr>
          <w:rFonts w:asciiTheme="majorBidi" w:eastAsiaTheme="minorHAnsi" w:hAnsiTheme="majorBidi" w:cs="B Lotus"/>
          <w:b w:val="0"/>
          <w:bCs w:val="0"/>
          <w:sz w:val="26"/>
          <w:rtl/>
          <w:lang w:bidi="fa-IR"/>
        </w:rPr>
        <w:t xml:space="preserve"> و معنا</w:t>
      </w:r>
      <w:r w:rsidR="001E0CDF" w:rsidRPr="006C4A76">
        <w:rPr>
          <w:rFonts w:asciiTheme="majorBidi" w:eastAsiaTheme="minorHAnsi" w:hAnsiTheme="majorBidi" w:cs="B Lotus" w:hint="cs"/>
          <w:b w:val="0"/>
          <w:bCs w:val="0"/>
          <w:sz w:val="26"/>
          <w:rtl/>
          <w:lang w:bidi="fa-IR"/>
        </w:rPr>
        <w:t>دار دارند.</w:t>
      </w:r>
      <w:r w:rsidRPr="006C4A76">
        <w:rPr>
          <w:rFonts w:asciiTheme="majorBidi" w:eastAsiaTheme="minorHAnsi" w:hAnsiTheme="majorBidi" w:cs="B Lotus"/>
          <w:b w:val="0"/>
          <w:bCs w:val="0"/>
          <w:sz w:val="26"/>
          <w:rtl/>
          <w:lang w:bidi="fa-IR"/>
        </w:rPr>
        <w:t xml:space="preserve"> </w:t>
      </w:r>
      <w:r w:rsidR="001E0CDF" w:rsidRPr="006C4A76">
        <w:rPr>
          <w:rFonts w:asciiTheme="majorBidi" w:eastAsiaTheme="minorHAnsi" w:hAnsiTheme="majorBidi" w:cs="B Lotus" w:hint="cs"/>
          <w:b w:val="0"/>
          <w:bCs w:val="0"/>
          <w:sz w:val="26"/>
          <w:rtl/>
          <w:lang w:bidi="fa-IR"/>
        </w:rPr>
        <w:t>باتوجه به محاسبه و تعریف عملیاتی متغیر کیفیت گزارشگری مالی علامت ضرایب بصورت بالعکس تفسیر می گردد.</w:t>
      </w:r>
    </w:p>
    <w:p w:rsidR="00CD73FD" w:rsidRPr="006C4A76" w:rsidRDefault="00716894" w:rsidP="005068FC">
      <w:pPr>
        <w:pStyle w:val="a3"/>
        <w:spacing w:before="240" w:line="240" w:lineRule="auto"/>
        <w:rPr>
          <w:rFonts w:asciiTheme="majorBidi" w:hAnsiTheme="majorBidi" w:cs="B Lotus"/>
          <w:sz w:val="20"/>
          <w:szCs w:val="20"/>
          <w:rtl/>
        </w:rPr>
      </w:pPr>
      <w:bookmarkStart w:id="68" w:name="_Toc432540315"/>
      <w:r w:rsidRPr="006C4A76">
        <w:rPr>
          <w:rFonts w:asciiTheme="majorBidi" w:hAnsiTheme="majorBidi" w:cs="B Lotus" w:hint="cs"/>
          <w:sz w:val="20"/>
          <w:szCs w:val="20"/>
          <w:rtl/>
        </w:rPr>
        <w:t>نگاره (</w:t>
      </w:r>
      <w:r w:rsidR="005068FC" w:rsidRPr="006C4A76">
        <w:rPr>
          <w:rFonts w:asciiTheme="majorBidi" w:hAnsiTheme="majorBidi" w:cs="B Lotus" w:hint="cs"/>
          <w:sz w:val="20"/>
          <w:szCs w:val="20"/>
          <w:rtl/>
        </w:rPr>
        <w:t>8</w:t>
      </w:r>
      <w:r w:rsidRPr="006C4A76">
        <w:rPr>
          <w:rFonts w:asciiTheme="majorBidi" w:hAnsiTheme="majorBidi" w:cs="B Lotus" w:hint="cs"/>
          <w:sz w:val="20"/>
          <w:szCs w:val="20"/>
          <w:rtl/>
        </w:rPr>
        <w:t>):</w:t>
      </w:r>
      <w:r w:rsidR="00CD73FD" w:rsidRPr="006C4A76">
        <w:rPr>
          <w:rFonts w:asciiTheme="majorBidi" w:hAnsiTheme="majorBidi" w:cs="B Lotus"/>
          <w:sz w:val="20"/>
          <w:szCs w:val="20"/>
          <w:rtl/>
        </w:rPr>
        <w:t xml:space="preserve"> نتايج انجام آزمون فرضيه</w:t>
      </w:r>
      <w:r w:rsidR="00576B12" w:rsidRPr="006C4A76">
        <w:rPr>
          <w:rFonts w:asciiTheme="majorBidi" w:hAnsiTheme="majorBidi" w:cs="B Lotus"/>
          <w:sz w:val="20"/>
          <w:szCs w:val="20"/>
          <w:rtl/>
        </w:rPr>
        <w:t>‌</w:t>
      </w:r>
      <w:r w:rsidR="00CD73FD" w:rsidRPr="006C4A76">
        <w:rPr>
          <w:rFonts w:asciiTheme="majorBidi" w:hAnsiTheme="majorBidi" w:cs="B Lotus"/>
          <w:sz w:val="20"/>
          <w:szCs w:val="20"/>
          <w:rtl/>
        </w:rPr>
        <w:t xml:space="preserve">ي اول </w:t>
      </w:r>
      <w:bookmarkEnd w:id="68"/>
      <w:r w:rsidR="00576B12" w:rsidRPr="006C4A76">
        <w:rPr>
          <w:rFonts w:asciiTheme="majorBidi" w:hAnsiTheme="majorBidi" w:cs="B Lotus"/>
          <w:sz w:val="20"/>
          <w:szCs w:val="20"/>
          <w:rtl/>
        </w:rPr>
        <w:t>(مدل 1)</w:t>
      </w:r>
    </w:p>
    <w:tbl>
      <w:tblPr>
        <w:bidiVisual/>
        <w:tblW w:w="0" w:type="auto"/>
        <w:jc w:val="center"/>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843"/>
        <w:gridCol w:w="1180"/>
        <w:gridCol w:w="654"/>
        <w:gridCol w:w="1008"/>
      </w:tblGrid>
      <w:tr w:rsidR="00B32D02" w:rsidRPr="006C4A76" w:rsidTr="00491B8B">
        <w:trPr>
          <w:trHeight w:val="490"/>
          <w:tblHeader/>
          <w:jc w:val="center"/>
        </w:trPr>
        <w:tc>
          <w:tcPr>
            <w:tcW w:w="0" w:type="auto"/>
            <w:gridSpan w:val="5"/>
            <w:shd w:val="clear" w:color="auto" w:fill="auto"/>
            <w:vAlign w:val="center"/>
          </w:tcPr>
          <w:p w:rsidR="00B32D02" w:rsidRPr="006C4A76" w:rsidRDefault="00B32D02" w:rsidP="005068FC">
            <w:pPr>
              <w:spacing w:after="0"/>
              <w:jc w:val="center"/>
              <w:rPr>
                <w:rFonts w:asciiTheme="majorBidi" w:hAnsiTheme="majorBidi" w:cs="B Lotus"/>
                <w:sz w:val="20"/>
                <w:szCs w:val="20"/>
                <w:rtl/>
              </w:rPr>
            </w:pPr>
            <w:r w:rsidRPr="006C4A76">
              <w:rPr>
                <w:rFonts w:asciiTheme="majorBidi" w:hAnsiTheme="majorBidi" w:cs="B Lotus"/>
                <w:sz w:val="20"/>
                <w:szCs w:val="20"/>
                <w:rtl/>
              </w:rPr>
              <w:t>متغيروابسته: کیفیت گزارشگری مالی</w:t>
            </w:r>
          </w:p>
        </w:tc>
      </w:tr>
      <w:tr w:rsidR="007C053D" w:rsidRPr="006C4A76" w:rsidTr="00403E1D">
        <w:trPr>
          <w:trHeight w:val="490"/>
          <w:tblHeader/>
          <w:jc w:val="center"/>
        </w:trPr>
        <w:tc>
          <w:tcPr>
            <w:tcW w:w="0" w:type="auto"/>
            <w:shd w:val="clear" w:color="auto" w:fill="FFFFFF" w:themeFill="background1"/>
            <w:vAlign w:val="center"/>
          </w:tcPr>
          <w:p w:rsidR="007C053D" w:rsidRPr="006C4A76" w:rsidRDefault="00576B12" w:rsidP="005068FC">
            <w:pPr>
              <w:spacing w:after="0"/>
              <w:jc w:val="center"/>
              <w:rPr>
                <w:rFonts w:asciiTheme="majorBidi" w:hAnsiTheme="majorBidi" w:cs="B Lotus"/>
                <w:sz w:val="20"/>
                <w:szCs w:val="20"/>
                <w:rtl/>
              </w:rPr>
            </w:pPr>
            <w:r w:rsidRPr="006C4A76">
              <w:rPr>
                <w:rFonts w:asciiTheme="majorBidi" w:hAnsiTheme="majorBidi" w:cs="B Lotus"/>
                <w:sz w:val="20"/>
                <w:szCs w:val="20"/>
                <w:rtl/>
              </w:rPr>
              <w:t xml:space="preserve"> متغيرهای مستقل:</w:t>
            </w:r>
          </w:p>
        </w:tc>
        <w:tc>
          <w:tcPr>
            <w:tcW w:w="0" w:type="auto"/>
            <w:shd w:val="clear" w:color="auto" w:fill="FFFFFF" w:themeFill="background1"/>
            <w:vAlign w:val="center"/>
          </w:tcPr>
          <w:p w:rsidR="007C053D" w:rsidRPr="006C4A76" w:rsidRDefault="007C053D" w:rsidP="005068FC">
            <w:pPr>
              <w:spacing w:after="0"/>
              <w:jc w:val="center"/>
              <w:rPr>
                <w:rFonts w:asciiTheme="majorBidi" w:hAnsiTheme="majorBidi" w:cs="B Lotus"/>
                <w:sz w:val="20"/>
                <w:szCs w:val="20"/>
                <w:rtl/>
              </w:rPr>
            </w:pPr>
            <w:r w:rsidRPr="006C4A76">
              <w:rPr>
                <w:rFonts w:asciiTheme="majorBidi" w:hAnsiTheme="majorBidi" w:cs="B Lotus"/>
                <w:sz w:val="20"/>
                <w:szCs w:val="20"/>
                <w:rtl/>
              </w:rPr>
              <w:t>ضريب</w:t>
            </w:r>
          </w:p>
        </w:tc>
        <w:tc>
          <w:tcPr>
            <w:tcW w:w="0" w:type="auto"/>
            <w:shd w:val="clear" w:color="auto" w:fill="FFFFFF" w:themeFill="background1"/>
            <w:vAlign w:val="center"/>
          </w:tcPr>
          <w:p w:rsidR="007C053D" w:rsidRPr="006C4A76" w:rsidRDefault="007C053D" w:rsidP="005068FC">
            <w:pPr>
              <w:spacing w:after="0"/>
              <w:jc w:val="center"/>
              <w:rPr>
                <w:rFonts w:asciiTheme="majorBidi" w:hAnsiTheme="majorBidi" w:cs="B Lotus"/>
                <w:sz w:val="20"/>
                <w:szCs w:val="20"/>
              </w:rPr>
            </w:pPr>
            <w:r w:rsidRPr="006C4A76">
              <w:rPr>
                <w:rFonts w:asciiTheme="majorBidi" w:hAnsiTheme="majorBidi" w:cs="B Lotus"/>
                <w:sz w:val="20"/>
                <w:szCs w:val="20"/>
                <w:rtl/>
              </w:rPr>
              <w:t>خطاي استاندارد</w:t>
            </w:r>
          </w:p>
        </w:tc>
        <w:tc>
          <w:tcPr>
            <w:tcW w:w="0" w:type="auto"/>
            <w:shd w:val="clear" w:color="auto" w:fill="FFFFFF" w:themeFill="background1"/>
            <w:vAlign w:val="center"/>
          </w:tcPr>
          <w:p w:rsidR="007C053D" w:rsidRPr="006C4A76" w:rsidRDefault="007C053D" w:rsidP="005068FC">
            <w:pPr>
              <w:spacing w:after="0"/>
              <w:jc w:val="center"/>
              <w:rPr>
                <w:rFonts w:asciiTheme="majorBidi" w:hAnsiTheme="majorBidi" w:cs="B Lotus"/>
                <w:sz w:val="20"/>
                <w:szCs w:val="20"/>
              </w:rPr>
            </w:pPr>
            <w:r w:rsidRPr="006C4A76">
              <w:rPr>
                <w:rFonts w:asciiTheme="majorBidi" w:hAnsiTheme="majorBidi" w:cs="B Lotus"/>
                <w:sz w:val="20"/>
                <w:szCs w:val="20"/>
                <w:rtl/>
              </w:rPr>
              <w:t xml:space="preserve">آماره </w:t>
            </w:r>
            <w:r w:rsidR="00576B12" w:rsidRPr="006C4A76">
              <w:rPr>
                <w:rFonts w:asciiTheme="majorBidi" w:hAnsiTheme="majorBidi" w:cs="B Lotus"/>
                <w:sz w:val="20"/>
                <w:szCs w:val="20"/>
              </w:rPr>
              <w:t>z</w:t>
            </w:r>
          </w:p>
        </w:tc>
        <w:tc>
          <w:tcPr>
            <w:tcW w:w="0" w:type="auto"/>
            <w:shd w:val="clear" w:color="auto" w:fill="FFFFFF" w:themeFill="background1"/>
            <w:vAlign w:val="center"/>
          </w:tcPr>
          <w:p w:rsidR="007C053D" w:rsidRPr="006C4A76" w:rsidRDefault="007C053D" w:rsidP="005068FC">
            <w:pPr>
              <w:spacing w:after="0"/>
              <w:jc w:val="center"/>
              <w:rPr>
                <w:rFonts w:asciiTheme="majorBidi" w:hAnsiTheme="majorBidi" w:cs="B Lotus"/>
                <w:sz w:val="20"/>
                <w:szCs w:val="20"/>
                <w:rtl/>
              </w:rPr>
            </w:pPr>
            <w:r w:rsidRPr="006C4A76">
              <w:rPr>
                <w:rFonts w:asciiTheme="majorBidi" w:hAnsiTheme="majorBidi" w:cs="B Lotus"/>
                <w:sz w:val="20"/>
                <w:szCs w:val="20"/>
                <w:rtl/>
              </w:rPr>
              <w:t>م</w:t>
            </w:r>
            <w:r w:rsidR="00B32D02" w:rsidRPr="006C4A76">
              <w:rPr>
                <w:rFonts w:asciiTheme="majorBidi" w:hAnsiTheme="majorBidi" w:cs="B Lotus"/>
                <w:sz w:val="20"/>
                <w:szCs w:val="20"/>
                <w:rtl/>
              </w:rPr>
              <w:t>ق</w:t>
            </w:r>
            <w:r w:rsidRPr="006C4A76">
              <w:rPr>
                <w:rFonts w:asciiTheme="majorBidi" w:hAnsiTheme="majorBidi" w:cs="B Lotus"/>
                <w:sz w:val="20"/>
                <w:szCs w:val="20"/>
                <w:rtl/>
              </w:rPr>
              <w:t>دار</w:t>
            </w:r>
            <w:r w:rsidR="00B32D02" w:rsidRPr="006C4A76">
              <w:rPr>
                <w:rFonts w:asciiTheme="majorBidi" w:hAnsiTheme="majorBidi" w:cs="B Lotus"/>
                <w:sz w:val="20"/>
                <w:szCs w:val="20"/>
                <w:rtl/>
              </w:rPr>
              <w:t xml:space="preserve"> </w:t>
            </w:r>
            <w:r w:rsidRPr="006C4A76">
              <w:rPr>
                <w:rFonts w:asciiTheme="majorBidi" w:hAnsiTheme="majorBidi" w:cs="B Lotus"/>
                <w:sz w:val="20"/>
                <w:szCs w:val="20"/>
                <w:rtl/>
              </w:rPr>
              <w:t>احتمال</w:t>
            </w:r>
          </w:p>
        </w:tc>
      </w:tr>
      <w:tr w:rsidR="007C053D" w:rsidRPr="006C4A76" w:rsidTr="00403E1D">
        <w:trPr>
          <w:jc w:val="center"/>
        </w:trPr>
        <w:tc>
          <w:tcPr>
            <w:tcW w:w="0" w:type="auto"/>
            <w:shd w:val="clear" w:color="auto" w:fill="FFFFFF" w:themeFill="background1"/>
            <w:vAlign w:val="center"/>
          </w:tcPr>
          <w:p w:rsidR="007C053D" w:rsidRPr="006C4A76" w:rsidRDefault="00576B12" w:rsidP="005068FC">
            <w:pPr>
              <w:spacing w:after="0"/>
              <w:jc w:val="center"/>
              <w:rPr>
                <w:rFonts w:asciiTheme="majorBidi" w:hAnsiTheme="majorBidi" w:cs="B Lotus"/>
                <w:sz w:val="20"/>
                <w:szCs w:val="20"/>
                <w:rtl/>
              </w:rPr>
            </w:pPr>
            <w:r w:rsidRPr="006C4A76">
              <w:rPr>
                <w:rFonts w:asciiTheme="majorBidi" w:hAnsiTheme="majorBidi" w:cs="B Lotus"/>
                <w:sz w:val="20"/>
                <w:szCs w:val="20"/>
                <w:rtl/>
              </w:rPr>
              <w:t>مالکيت نهادي</w:t>
            </w:r>
          </w:p>
        </w:tc>
        <w:tc>
          <w:tcPr>
            <w:tcW w:w="0" w:type="auto"/>
            <w:shd w:val="clear" w:color="auto" w:fill="FFFFFF" w:themeFill="background1"/>
            <w:vAlign w:val="center"/>
          </w:tcPr>
          <w:p w:rsidR="007C053D" w:rsidRPr="006C4A76" w:rsidRDefault="00D84565" w:rsidP="00491B8B">
            <w:pPr>
              <w:spacing w:after="0"/>
              <w:jc w:val="center"/>
              <w:rPr>
                <w:rFonts w:asciiTheme="majorBidi" w:hAnsiTheme="majorBidi" w:cs="B Lotus"/>
                <w:rtl/>
              </w:rPr>
            </w:pPr>
            <w:r w:rsidRPr="006C4A76">
              <w:rPr>
                <w:rFonts w:asciiTheme="majorBidi" w:hAnsiTheme="majorBidi" w:cs="B Lotus"/>
                <w:rtl/>
              </w:rPr>
              <w:t>1</w:t>
            </w:r>
            <w:r w:rsidR="00491B8B" w:rsidRPr="006C4A76">
              <w:rPr>
                <w:rFonts w:asciiTheme="majorBidi" w:hAnsiTheme="majorBidi" w:cs="B Lotus" w:hint="cs"/>
                <w:rtl/>
              </w:rPr>
              <w:t>286</w:t>
            </w:r>
            <w:r w:rsidRPr="006C4A76">
              <w:rPr>
                <w:rFonts w:asciiTheme="majorBidi" w:hAnsiTheme="majorBidi" w:cs="B Lotus"/>
                <w:rtl/>
              </w:rPr>
              <w:t>/0-</w:t>
            </w:r>
          </w:p>
        </w:tc>
        <w:tc>
          <w:tcPr>
            <w:tcW w:w="0" w:type="auto"/>
            <w:shd w:val="clear" w:color="auto" w:fill="FFFFFF" w:themeFill="background1"/>
            <w:vAlign w:val="center"/>
          </w:tcPr>
          <w:p w:rsidR="007C053D" w:rsidRPr="006C4A76" w:rsidRDefault="00D84565" w:rsidP="00491B8B">
            <w:pPr>
              <w:spacing w:after="0"/>
              <w:jc w:val="center"/>
              <w:rPr>
                <w:rFonts w:asciiTheme="majorBidi" w:hAnsiTheme="majorBidi" w:cs="B Lotus"/>
                <w:rtl/>
              </w:rPr>
            </w:pPr>
            <w:r w:rsidRPr="006C4A76">
              <w:rPr>
                <w:rFonts w:asciiTheme="majorBidi" w:hAnsiTheme="majorBidi" w:cs="B Lotus"/>
                <w:rtl/>
              </w:rPr>
              <w:t>0</w:t>
            </w:r>
            <w:r w:rsidR="00491B8B" w:rsidRPr="006C4A76">
              <w:rPr>
                <w:rFonts w:asciiTheme="majorBidi" w:hAnsiTheme="majorBidi" w:cs="B Lotus" w:hint="cs"/>
                <w:rtl/>
              </w:rPr>
              <w:t>551</w:t>
            </w:r>
            <w:r w:rsidRPr="006C4A76">
              <w:rPr>
                <w:rFonts w:asciiTheme="majorBidi" w:hAnsiTheme="majorBidi" w:cs="B Lotus"/>
                <w:rtl/>
              </w:rPr>
              <w:t>/0</w:t>
            </w:r>
          </w:p>
        </w:tc>
        <w:tc>
          <w:tcPr>
            <w:tcW w:w="0" w:type="auto"/>
            <w:shd w:val="clear" w:color="auto" w:fill="FFFFFF" w:themeFill="background1"/>
            <w:vAlign w:val="center"/>
          </w:tcPr>
          <w:p w:rsidR="007C053D" w:rsidRPr="006C4A76" w:rsidRDefault="00491B8B" w:rsidP="005068FC">
            <w:pPr>
              <w:spacing w:after="0"/>
              <w:jc w:val="center"/>
              <w:rPr>
                <w:rFonts w:asciiTheme="majorBidi" w:hAnsiTheme="majorBidi" w:cs="B Lotus"/>
                <w:rtl/>
              </w:rPr>
            </w:pPr>
            <w:r w:rsidRPr="006C4A76">
              <w:rPr>
                <w:rFonts w:asciiTheme="majorBidi" w:hAnsiTheme="majorBidi" w:cs="B Lotus" w:hint="cs"/>
                <w:rtl/>
              </w:rPr>
              <w:t>33</w:t>
            </w:r>
            <w:r w:rsidR="00D84565" w:rsidRPr="006C4A76">
              <w:rPr>
                <w:rFonts w:asciiTheme="majorBidi" w:hAnsiTheme="majorBidi" w:cs="B Lotus"/>
                <w:rtl/>
              </w:rPr>
              <w:t>/2-</w:t>
            </w:r>
          </w:p>
        </w:tc>
        <w:tc>
          <w:tcPr>
            <w:tcW w:w="0" w:type="auto"/>
            <w:shd w:val="clear" w:color="auto" w:fill="FFFFFF" w:themeFill="background1"/>
            <w:vAlign w:val="center"/>
          </w:tcPr>
          <w:p w:rsidR="007C053D" w:rsidRPr="006C4A76" w:rsidRDefault="00D84565" w:rsidP="00491B8B">
            <w:pPr>
              <w:spacing w:after="0"/>
              <w:jc w:val="center"/>
              <w:rPr>
                <w:rFonts w:asciiTheme="majorBidi" w:hAnsiTheme="majorBidi" w:cs="B Lotus"/>
                <w:rtl/>
              </w:rPr>
            </w:pPr>
            <w:r w:rsidRPr="006C4A76">
              <w:rPr>
                <w:rFonts w:asciiTheme="majorBidi" w:hAnsiTheme="majorBidi" w:cs="B Lotus"/>
                <w:rtl/>
              </w:rPr>
              <w:t>02</w:t>
            </w:r>
            <w:r w:rsidR="00491B8B" w:rsidRPr="006C4A76">
              <w:rPr>
                <w:rFonts w:asciiTheme="majorBidi" w:hAnsiTheme="majorBidi" w:cs="B Lotus" w:hint="cs"/>
                <w:rtl/>
              </w:rPr>
              <w:t>0</w:t>
            </w:r>
            <w:r w:rsidRPr="006C4A76">
              <w:rPr>
                <w:rFonts w:asciiTheme="majorBidi" w:hAnsiTheme="majorBidi" w:cs="B Lotus"/>
                <w:rtl/>
              </w:rPr>
              <w:t>/0</w:t>
            </w:r>
          </w:p>
        </w:tc>
      </w:tr>
      <w:tr w:rsidR="007C053D" w:rsidRPr="006C4A76" w:rsidTr="00403E1D">
        <w:trPr>
          <w:trHeight w:val="238"/>
          <w:jc w:val="center"/>
        </w:trPr>
        <w:tc>
          <w:tcPr>
            <w:tcW w:w="0" w:type="auto"/>
            <w:shd w:val="clear" w:color="auto" w:fill="FFFFFF" w:themeFill="background1"/>
            <w:vAlign w:val="center"/>
          </w:tcPr>
          <w:p w:rsidR="007C053D" w:rsidRPr="006C4A76" w:rsidRDefault="00491B8B" w:rsidP="005068FC">
            <w:pPr>
              <w:spacing w:after="0"/>
              <w:jc w:val="center"/>
              <w:rPr>
                <w:rFonts w:asciiTheme="majorBidi" w:hAnsiTheme="majorBidi" w:cs="B Lotus"/>
                <w:sz w:val="20"/>
                <w:szCs w:val="20"/>
                <w:rtl/>
              </w:rPr>
            </w:pPr>
            <w:r w:rsidRPr="006C4A76">
              <w:rPr>
                <w:rFonts w:asciiTheme="majorBidi" w:hAnsiTheme="majorBidi" w:cs="B Lotus" w:hint="cs"/>
                <w:sz w:val="20"/>
                <w:szCs w:val="20"/>
                <w:rtl/>
              </w:rPr>
              <w:lastRenderedPageBreak/>
              <w:t>تخصص</w:t>
            </w:r>
            <w:r w:rsidR="00576B12" w:rsidRPr="006C4A76">
              <w:rPr>
                <w:rFonts w:asciiTheme="majorBidi" w:hAnsiTheme="majorBidi" w:cs="B Lotus"/>
                <w:sz w:val="20"/>
                <w:szCs w:val="20"/>
                <w:rtl/>
              </w:rPr>
              <w:t xml:space="preserve"> حسابرس</w:t>
            </w:r>
          </w:p>
        </w:tc>
        <w:tc>
          <w:tcPr>
            <w:tcW w:w="0" w:type="auto"/>
            <w:shd w:val="clear" w:color="auto" w:fill="FFFFFF" w:themeFill="background1"/>
            <w:vAlign w:val="center"/>
          </w:tcPr>
          <w:p w:rsidR="007C053D" w:rsidRPr="006C4A76" w:rsidRDefault="00D84565" w:rsidP="00491B8B">
            <w:pPr>
              <w:spacing w:after="0"/>
              <w:jc w:val="center"/>
              <w:rPr>
                <w:rFonts w:asciiTheme="majorBidi" w:hAnsiTheme="majorBidi" w:cs="B Lotus"/>
                <w:rtl/>
              </w:rPr>
            </w:pPr>
            <w:r w:rsidRPr="006C4A76">
              <w:rPr>
                <w:rFonts w:asciiTheme="majorBidi" w:hAnsiTheme="majorBidi" w:cs="B Lotus"/>
                <w:rtl/>
              </w:rPr>
              <w:t>0</w:t>
            </w:r>
            <w:r w:rsidR="00491B8B" w:rsidRPr="006C4A76">
              <w:rPr>
                <w:rFonts w:asciiTheme="majorBidi" w:hAnsiTheme="majorBidi" w:cs="B Lotus" w:hint="cs"/>
                <w:rtl/>
              </w:rPr>
              <w:t>707</w:t>
            </w:r>
            <w:r w:rsidRPr="006C4A76">
              <w:rPr>
                <w:rFonts w:asciiTheme="majorBidi" w:hAnsiTheme="majorBidi" w:cs="B Lotus"/>
                <w:rtl/>
              </w:rPr>
              <w:t>/0-</w:t>
            </w:r>
          </w:p>
        </w:tc>
        <w:tc>
          <w:tcPr>
            <w:tcW w:w="0" w:type="auto"/>
            <w:shd w:val="clear" w:color="auto" w:fill="FFFFFF" w:themeFill="background1"/>
            <w:vAlign w:val="center"/>
          </w:tcPr>
          <w:p w:rsidR="007C053D" w:rsidRPr="006C4A76" w:rsidRDefault="00491B8B" w:rsidP="005068FC">
            <w:pPr>
              <w:spacing w:after="0"/>
              <w:jc w:val="center"/>
              <w:rPr>
                <w:rFonts w:asciiTheme="majorBidi" w:hAnsiTheme="majorBidi" w:cs="B Lotus"/>
                <w:rtl/>
              </w:rPr>
            </w:pPr>
            <w:r w:rsidRPr="006C4A76">
              <w:rPr>
                <w:rFonts w:asciiTheme="majorBidi" w:hAnsiTheme="majorBidi" w:cs="B Lotus" w:hint="cs"/>
                <w:rtl/>
              </w:rPr>
              <w:t>0267</w:t>
            </w:r>
            <w:r w:rsidR="00D84565" w:rsidRPr="006C4A76">
              <w:rPr>
                <w:rFonts w:asciiTheme="majorBidi" w:hAnsiTheme="majorBidi" w:cs="B Lotus"/>
                <w:rtl/>
              </w:rPr>
              <w:t>/0</w:t>
            </w:r>
          </w:p>
        </w:tc>
        <w:tc>
          <w:tcPr>
            <w:tcW w:w="0" w:type="auto"/>
            <w:shd w:val="clear" w:color="auto" w:fill="FFFFFF" w:themeFill="background1"/>
            <w:vAlign w:val="center"/>
          </w:tcPr>
          <w:p w:rsidR="007C053D" w:rsidRPr="006C4A76" w:rsidRDefault="00491B8B" w:rsidP="00491B8B">
            <w:pPr>
              <w:spacing w:after="0"/>
              <w:jc w:val="center"/>
              <w:rPr>
                <w:rFonts w:asciiTheme="majorBidi" w:hAnsiTheme="majorBidi" w:cs="B Lotus"/>
                <w:rtl/>
              </w:rPr>
            </w:pPr>
            <w:r w:rsidRPr="006C4A76">
              <w:rPr>
                <w:rFonts w:asciiTheme="majorBidi" w:hAnsiTheme="majorBidi" w:cs="B Lotus" w:hint="cs"/>
                <w:rtl/>
              </w:rPr>
              <w:t>64</w:t>
            </w:r>
            <w:r w:rsidR="00D84565" w:rsidRPr="006C4A76">
              <w:rPr>
                <w:rFonts w:asciiTheme="majorBidi" w:hAnsiTheme="majorBidi" w:cs="B Lotus"/>
                <w:rtl/>
              </w:rPr>
              <w:t>/</w:t>
            </w:r>
            <w:r w:rsidRPr="006C4A76">
              <w:rPr>
                <w:rFonts w:asciiTheme="majorBidi" w:hAnsiTheme="majorBidi" w:cs="B Lotus" w:hint="cs"/>
                <w:rtl/>
              </w:rPr>
              <w:t>2</w:t>
            </w:r>
            <w:r w:rsidR="00D84565" w:rsidRPr="006C4A76">
              <w:rPr>
                <w:rFonts w:asciiTheme="majorBidi" w:hAnsiTheme="majorBidi" w:cs="B Lotus"/>
                <w:rtl/>
              </w:rPr>
              <w:t>-</w:t>
            </w:r>
          </w:p>
        </w:tc>
        <w:tc>
          <w:tcPr>
            <w:tcW w:w="0" w:type="auto"/>
            <w:shd w:val="clear" w:color="auto" w:fill="FFFFFF" w:themeFill="background1"/>
            <w:vAlign w:val="center"/>
          </w:tcPr>
          <w:p w:rsidR="007C053D" w:rsidRPr="006C4A76" w:rsidRDefault="00491B8B" w:rsidP="005068FC">
            <w:pPr>
              <w:spacing w:after="0"/>
              <w:jc w:val="center"/>
              <w:rPr>
                <w:rFonts w:asciiTheme="majorBidi" w:hAnsiTheme="majorBidi" w:cs="B Lotus"/>
                <w:rtl/>
              </w:rPr>
            </w:pPr>
            <w:r w:rsidRPr="006C4A76">
              <w:rPr>
                <w:rFonts w:asciiTheme="majorBidi" w:hAnsiTheme="majorBidi" w:cs="B Lotus" w:hint="cs"/>
                <w:rtl/>
              </w:rPr>
              <w:t>008</w:t>
            </w:r>
            <w:r w:rsidR="00D84565" w:rsidRPr="006C4A76">
              <w:rPr>
                <w:rFonts w:asciiTheme="majorBidi" w:hAnsiTheme="majorBidi" w:cs="B Lotus"/>
                <w:rtl/>
              </w:rPr>
              <w:t>/0</w:t>
            </w:r>
          </w:p>
        </w:tc>
      </w:tr>
      <w:tr w:rsidR="00576B12" w:rsidRPr="006C4A76" w:rsidTr="00403E1D">
        <w:trPr>
          <w:trHeight w:val="322"/>
          <w:jc w:val="center"/>
        </w:trPr>
        <w:tc>
          <w:tcPr>
            <w:tcW w:w="0" w:type="auto"/>
            <w:shd w:val="clear" w:color="auto" w:fill="FFFFFF" w:themeFill="background1"/>
            <w:vAlign w:val="center"/>
          </w:tcPr>
          <w:p w:rsidR="00576B12" w:rsidRPr="006C4A76" w:rsidRDefault="00576B12" w:rsidP="005068FC">
            <w:pPr>
              <w:spacing w:after="0"/>
              <w:jc w:val="center"/>
              <w:rPr>
                <w:rFonts w:asciiTheme="majorBidi" w:hAnsiTheme="majorBidi" w:cs="B Lotus"/>
                <w:sz w:val="20"/>
                <w:szCs w:val="20"/>
                <w:rtl/>
              </w:rPr>
            </w:pPr>
            <w:r w:rsidRPr="006C4A76">
              <w:rPr>
                <w:rFonts w:asciiTheme="majorBidi" w:hAnsiTheme="majorBidi" w:cs="B Lotus"/>
                <w:sz w:val="20"/>
                <w:szCs w:val="20"/>
                <w:rtl/>
              </w:rPr>
              <w:t>اندازه شرکت</w:t>
            </w:r>
          </w:p>
        </w:tc>
        <w:tc>
          <w:tcPr>
            <w:tcW w:w="0" w:type="auto"/>
            <w:shd w:val="clear" w:color="auto" w:fill="FFFFFF" w:themeFill="background1"/>
            <w:vAlign w:val="center"/>
          </w:tcPr>
          <w:p w:rsidR="00576B12" w:rsidRPr="006C4A76" w:rsidRDefault="00D84565" w:rsidP="00491B8B">
            <w:pPr>
              <w:spacing w:after="0"/>
              <w:jc w:val="center"/>
              <w:rPr>
                <w:rFonts w:asciiTheme="majorBidi" w:hAnsiTheme="majorBidi" w:cs="B Lotus"/>
                <w:rtl/>
              </w:rPr>
            </w:pPr>
            <w:r w:rsidRPr="006C4A76">
              <w:rPr>
                <w:rFonts w:asciiTheme="majorBidi" w:hAnsiTheme="majorBidi" w:cs="B Lotus"/>
                <w:rtl/>
              </w:rPr>
              <w:t>0</w:t>
            </w:r>
            <w:r w:rsidR="00491B8B" w:rsidRPr="006C4A76">
              <w:rPr>
                <w:rFonts w:asciiTheme="majorBidi" w:hAnsiTheme="majorBidi" w:cs="B Lotus" w:hint="cs"/>
                <w:rtl/>
              </w:rPr>
              <w:t>895</w:t>
            </w:r>
            <w:r w:rsidRPr="006C4A76">
              <w:rPr>
                <w:rFonts w:asciiTheme="majorBidi" w:hAnsiTheme="majorBidi" w:cs="B Lotus"/>
                <w:rtl/>
              </w:rPr>
              <w:t>/0</w:t>
            </w:r>
          </w:p>
        </w:tc>
        <w:tc>
          <w:tcPr>
            <w:tcW w:w="0" w:type="auto"/>
            <w:shd w:val="clear" w:color="auto" w:fill="FFFFFF" w:themeFill="background1"/>
            <w:vAlign w:val="center"/>
          </w:tcPr>
          <w:p w:rsidR="00576B12" w:rsidRPr="006C4A76" w:rsidRDefault="00D84565" w:rsidP="00491B8B">
            <w:pPr>
              <w:spacing w:after="0"/>
              <w:jc w:val="center"/>
              <w:rPr>
                <w:rFonts w:asciiTheme="majorBidi" w:hAnsiTheme="majorBidi" w:cs="B Lotus"/>
                <w:rtl/>
              </w:rPr>
            </w:pPr>
            <w:r w:rsidRPr="006C4A76">
              <w:rPr>
                <w:rFonts w:asciiTheme="majorBidi" w:hAnsiTheme="majorBidi" w:cs="B Lotus"/>
                <w:rtl/>
              </w:rPr>
              <w:t>021</w:t>
            </w:r>
            <w:r w:rsidR="00491B8B" w:rsidRPr="006C4A76">
              <w:rPr>
                <w:rFonts w:asciiTheme="majorBidi" w:hAnsiTheme="majorBidi" w:cs="B Lotus" w:hint="cs"/>
                <w:rtl/>
              </w:rPr>
              <w:t>8</w:t>
            </w:r>
            <w:r w:rsidRPr="006C4A76">
              <w:rPr>
                <w:rFonts w:asciiTheme="majorBidi" w:hAnsiTheme="majorBidi" w:cs="B Lotus"/>
                <w:rtl/>
              </w:rPr>
              <w:t>/0</w:t>
            </w:r>
          </w:p>
        </w:tc>
        <w:tc>
          <w:tcPr>
            <w:tcW w:w="0" w:type="auto"/>
            <w:shd w:val="clear" w:color="auto" w:fill="FFFFFF" w:themeFill="background1"/>
            <w:vAlign w:val="center"/>
          </w:tcPr>
          <w:p w:rsidR="00576B12" w:rsidRPr="006C4A76" w:rsidRDefault="00491B8B" w:rsidP="00491B8B">
            <w:pPr>
              <w:spacing w:after="0"/>
              <w:jc w:val="center"/>
              <w:rPr>
                <w:rFonts w:asciiTheme="majorBidi" w:hAnsiTheme="majorBidi" w:cs="B Lotus"/>
                <w:rtl/>
              </w:rPr>
            </w:pPr>
            <w:r w:rsidRPr="006C4A76">
              <w:rPr>
                <w:rFonts w:asciiTheme="majorBidi" w:hAnsiTheme="majorBidi" w:cs="B Lotus" w:hint="cs"/>
                <w:rtl/>
              </w:rPr>
              <w:t>11</w:t>
            </w:r>
            <w:r w:rsidR="00D84565" w:rsidRPr="006C4A76">
              <w:rPr>
                <w:rFonts w:asciiTheme="majorBidi" w:hAnsiTheme="majorBidi" w:cs="B Lotus"/>
                <w:rtl/>
              </w:rPr>
              <w:t>/</w:t>
            </w:r>
            <w:r w:rsidRPr="006C4A76">
              <w:rPr>
                <w:rFonts w:asciiTheme="majorBidi" w:hAnsiTheme="majorBidi" w:cs="B Lotus" w:hint="cs"/>
                <w:rtl/>
              </w:rPr>
              <w:t>4</w:t>
            </w:r>
          </w:p>
        </w:tc>
        <w:tc>
          <w:tcPr>
            <w:tcW w:w="0" w:type="auto"/>
            <w:shd w:val="clear" w:color="auto" w:fill="FFFFFF" w:themeFill="background1"/>
            <w:vAlign w:val="center"/>
          </w:tcPr>
          <w:p w:rsidR="00576B12" w:rsidRPr="006C4A76" w:rsidRDefault="00D84565" w:rsidP="005068FC">
            <w:pPr>
              <w:spacing w:after="0"/>
              <w:jc w:val="center"/>
              <w:rPr>
                <w:rFonts w:asciiTheme="majorBidi" w:hAnsiTheme="majorBidi" w:cs="B Lotus"/>
                <w:rtl/>
              </w:rPr>
            </w:pPr>
            <w:r w:rsidRPr="006C4A76">
              <w:rPr>
                <w:rFonts w:asciiTheme="majorBidi" w:hAnsiTheme="majorBidi" w:cs="B Lotus"/>
                <w:rtl/>
              </w:rPr>
              <w:t>000/0</w:t>
            </w:r>
          </w:p>
        </w:tc>
      </w:tr>
      <w:tr w:rsidR="00576B12" w:rsidRPr="006C4A76" w:rsidTr="00403E1D">
        <w:trPr>
          <w:trHeight w:val="322"/>
          <w:jc w:val="center"/>
        </w:trPr>
        <w:tc>
          <w:tcPr>
            <w:tcW w:w="0" w:type="auto"/>
            <w:shd w:val="clear" w:color="auto" w:fill="FFFFFF" w:themeFill="background1"/>
            <w:vAlign w:val="center"/>
          </w:tcPr>
          <w:p w:rsidR="00576B12" w:rsidRPr="006C4A76" w:rsidRDefault="00576B12" w:rsidP="005068FC">
            <w:pPr>
              <w:spacing w:after="0"/>
              <w:jc w:val="center"/>
              <w:rPr>
                <w:rFonts w:asciiTheme="majorBidi" w:hAnsiTheme="majorBidi" w:cs="B Lotus"/>
                <w:sz w:val="20"/>
                <w:szCs w:val="20"/>
                <w:rtl/>
              </w:rPr>
            </w:pPr>
            <w:r w:rsidRPr="006C4A76">
              <w:rPr>
                <w:rFonts w:asciiTheme="majorBidi" w:hAnsiTheme="majorBidi" w:cs="B Lotus"/>
                <w:sz w:val="20"/>
                <w:szCs w:val="20"/>
                <w:rtl/>
              </w:rPr>
              <w:t>اهرم مالي</w:t>
            </w:r>
          </w:p>
        </w:tc>
        <w:tc>
          <w:tcPr>
            <w:tcW w:w="0" w:type="auto"/>
            <w:shd w:val="clear" w:color="auto" w:fill="FFFFFF"/>
            <w:vAlign w:val="center"/>
          </w:tcPr>
          <w:p w:rsidR="00576B12" w:rsidRPr="006C4A76" w:rsidRDefault="00D84565" w:rsidP="00491B8B">
            <w:pPr>
              <w:spacing w:after="0"/>
              <w:jc w:val="center"/>
              <w:rPr>
                <w:rFonts w:asciiTheme="majorBidi" w:hAnsiTheme="majorBidi" w:cs="B Lotus"/>
                <w:rtl/>
              </w:rPr>
            </w:pPr>
            <w:r w:rsidRPr="006C4A76">
              <w:rPr>
                <w:rFonts w:asciiTheme="majorBidi" w:hAnsiTheme="majorBidi" w:cs="B Lotus"/>
                <w:rtl/>
              </w:rPr>
              <w:t>08</w:t>
            </w:r>
            <w:r w:rsidR="00491B8B" w:rsidRPr="006C4A76">
              <w:rPr>
                <w:rFonts w:asciiTheme="majorBidi" w:hAnsiTheme="majorBidi" w:cs="B Lotus" w:hint="cs"/>
                <w:rtl/>
              </w:rPr>
              <w:t>54</w:t>
            </w:r>
            <w:r w:rsidRPr="006C4A76">
              <w:rPr>
                <w:rFonts w:asciiTheme="majorBidi" w:hAnsiTheme="majorBidi" w:cs="B Lotus"/>
                <w:rtl/>
              </w:rPr>
              <w:t>/0</w:t>
            </w:r>
          </w:p>
        </w:tc>
        <w:tc>
          <w:tcPr>
            <w:tcW w:w="0" w:type="auto"/>
            <w:shd w:val="clear" w:color="auto" w:fill="FFFFFF"/>
            <w:vAlign w:val="center"/>
          </w:tcPr>
          <w:p w:rsidR="00576B12" w:rsidRPr="006C4A76" w:rsidRDefault="00D84565" w:rsidP="00491B8B">
            <w:pPr>
              <w:spacing w:after="0"/>
              <w:jc w:val="center"/>
              <w:rPr>
                <w:rFonts w:asciiTheme="majorBidi" w:hAnsiTheme="majorBidi" w:cs="B Lotus"/>
                <w:rtl/>
              </w:rPr>
            </w:pPr>
            <w:r w:rsidRPr="006C4A76">
              <w:rPr>
                <w:rFonts w:asciiTheme="majorBidi" w:hAnsiTheme="majorBidi" w:cs="B Lotus"/>
                <w:rtl/>
              </w:rPr>
              <w:t>056</w:t>
            </w:r>
            <w:r w:rsidR="00491B8B" w:rsidRPr="006C4A76">
              <w:rPr>
                <w:rFonts w:asciiTheme="majorBidi" w:hAnsiTheme="majorBidi" w:cs="B Lotus" w:hint="cs"/>
                <w:rtl/>
              </w:rPr>
              <w:t>2</w:t>
            </w:r>
            <w:r w:rsidRPr="006C4A76">
              <w:rPr>
                <w:rFonts w:asciiTheme="majorBidi" w:hAnsiTheme="majorBidi" w:cs="B Lotus"/>
                <w:rtl/>
              </w:rPr>
              <w:t>/0</w:t>
            </w:r>
          </w:p>
        </w:tc>
        <w:tc>
          <w:tcPr>
            <w:tcW w:w="0" w:type="auto"/>
            <w:shd w:val="clear" w:color="auto" w:fill="FFFFFF"/>
            <w:vAlign w:val="center"/>
          </w:tcPr>
          <w:p w:rsidR="00576B12" w:rsidRPr="006C4A76" w:rsidRDefault="00491B8B" w:rsidP="005068FC">
            <w:pPr>
              <w:spacing w:after="0"/>
              <w:jc w:val="center"/>
              <w:rPr>
                <w:rFonts w:asciiTheme="majorBidi" w:hAnsiTheme="majorBidi" w:cs="B Lotus"/>
                <w:rtl/>
              </w:rPr>
            </w:pPr>
            <w:r w:rsidRPr="006C4A76">
              <w:rPr>
                <w:rFonts w:asciiTheme="majorBidi" w:hAnsiTheme="majorBidi" w:cs="B Lotus" w:hint="cs"/>
                <w:rtl/>
              </w:rPr>
              <w:t>52</w:t>
            </w:r>
            <w:r w:rsidR="00D84565" w:rsidRPr="006C4A76">
              <w:rPr>
                <w:rFonts w:asciiTheme="majorBidi" w:hAnsiTheme="majorBidi" w:cs="B Lotus"/>
                <w:rtl/>
              </w:rPr>
              <w:t>/1</w:t>
            </w:r>
          </w:p>
        </w:tc>
        <w:tc>
          <w:tcPr>
            <w:tcW w:w="0" w:type="auto"/>
            <w:shd w:val="clear" w:color="auto" w:fill="FFFFFF"/>
            <w:vAlign w:val="center"/>
          </w:tcPr>
          <w:p w:rsidR="00576B12" w:rsidRPr="006C4A76" w:rsidRDefault="00D84565" w:rsidP="00491B8B">
            <w:pPr>
              <w:spacing w:after="0"/>
              <w:jc w:val="center"/>
              <w:rPr>
                <w:rFonts w:asciiTheme="majorBidi" w:hAnsiTheme="majorBidi" w:cs="B Lotus"/>
                <w:rtl/>
              </w:rPr>
            </w:pPr>
            <w:r w:rsidRPr="006C4A76">
              <w:rPr>
                <w:rFonts w:asciiTheme="majorBidi" w:hAnsiTheme="majorBidi" w:cs="B Lotus"/>
                <w:rtl/>
              </w:rPr>
              <w:t>1</w:t>
            </w:r>
            <w:r w:rsidR="00491B8B" w:rsidRPr="006C4A76">
              <w:rPr>
                <w:rFonts w:asciiTheme="majorBidi" w:hAnsiTheme="majorBidi" w:cs="B Lotus" w:hint="cs"/>
                <w:rtl/>
              </w:rPr>
              <w:t>29</w:t>
            </w:r>
            <w:r w:rsidRPr="006C4A76">
              <w:rPr>
                <w:rFonts w:asciiTheme="majorBidi" w:hAnsiTheme="majorBidi" w:cs="B Lotus"/>
                <w:rtl/>
              </w:rPr>
              <w:t>/0</w:t>
            </w:r>
          </w:p>
        </w:tc>
      </w:tr>
      <w:tr w:rsidR="00576B12" w:rsidRPr="006C4A76" w:rsidTr="00403E1D">
        <w:trPr>
          <w:trHeight w:val="322"/>
          <w:jc w:val="center"/>
        </w:trPr>
        <w:tc>
          <w:tcPr>
            <w:tcW w:w="0" w:type="auto"/>
            <w:tcBorders>
              <w:bottom w:val="single" w:sz="4" w:space="0" w:color="auto"/>
            </w:tcBorders>
            <w:shd w:val="clear" w:color="auto" w:fill="FFFFFF" w:themeFill="background1"/>
            <w:vAlign w:val="center"/>
          </w:tcPr>
          <w:p w:rsidR="00576B12" w:rsidRPr="006C4A76" w:rsidRDefault="00576B12" w:rsidP="005068FC">
            <w:pPr>
              <w:spacing w:after="0"/>
              <w:jc w:val="center"/>
              <w:rPr>
                <w:rFonts w:asciiTheme="majorBidi" w:hAnsiTheme="majorBidi" w:cs="B Lotus"/>
                <w:sz w:val="20"/>
                <w:szCs w:val="20"/>
                <w:rtl/>
              </w:rPr>
            </w:pPr>
            <w:r w:rsidRPr="006C4A76">
              <w:rPr>
                <w:rFonts w:asciiTheme="majorBidi" w:hAnsiTheme="majorBidi" w:cs="B Lotus"/>
                <w:sz w:val="20"/>
                <w:szCs w:val="20"/>
                <w:rtl/>
              </w:rPr>
              <w:t>نسبت بازاربه‌ارزش دفتری</w:t>
            </w:r>
          </w:p>
        </w:tc>
        <w:tc>
          <w:tcPr>
            <w:tcW w:w="0" w:type="auto"/>
            <w:tcBorders>
              <w:bottom w:val="single" w:sz="4" w:space="0" w:color="auto"/>
            </w:tcBorders>
            <w:shd w:val="clear" w:color="auto" w:fill="FFFFFF"/>
            <w:vAlign w:val="center"/>
          </w:tcPr>
          <w:p w:rsidR="00576B12" w:rsidRPr="006C4A76" w:rsidRDefault="00D84565" w:rsidP="00491B8B">
            <w:pPr>
              <w:spacing w:after="0"/>
              <w:jc w:val="center"/>
              <w:rPr>
                <w:rFonts w:asciiTheme="majorBidi" w:hAnsiTheme="majorBidi" w:cs="B Lotus"/>
                <w:rtl/>
              </w:rPr>
            </w:pPr>
            <w:r w:rsidRPr="006C4A76">
              <w:rPr>
                <w:rFonts w:asciiTheme="majorBidi" w:hAnsiTheme="majorBidi" w:cs="B Lotus"/>
                <w:rtl/>
              </w:rPr>
              <w:t>000</w:t>
            </w:r>
            <w:r w:rsidR="00491B8B" w:rsidRPr="006C4A76">
              <w:rPr>
                <w:rFonts w:asciiTheme="majorBidi" w:hAnsiTheme="majorBidi" w:cs="B Lotus" w:hint="cs"/>
                <w:rtl/>
              </w:rPr>
              <w:t>4</w:t>
            </w:r>
            <w:r w:rsidRPr="006C4A76">
              <w:rPr>
                <w:rFonts w:asciiTheme="majorBidi" w:hAnsiTheme="majorBidi" w:cs="B Lotus"/>
                <w:rtl/>
              </w:rPr>
              <w:t>/0-</w:t>
            </w:r>
          </w:p>
        </w:tc>
        <w:tc>
          <w:tcPr>
            <w:tcW w:w="0" w:type="auto"/>
            <w:tcBorders>
              <w:bottom w:val="single" w:sz="4" w:space="0" w:color="auto"/>
            </w:tcBorders>
            <w:shd w:val="clear" w:color="auto" w:fill="FFFFFF"/>
            <w:vAlign w:val="center"/>
          </w:tcPr>
          <w:p w:rsidR="00576B12" w:rsidRPr="006C4A76" w:rsidRDefault="00D84565" w:rsidP="005068FC">
            <w:pPr>
              <w:spacing w:after="0"/>
              <w:jc w:val="center"/>
              <w:rPr>
                <w:rFonts w:asciiTheme="majorBidi" w:hAnsiTheme="majorBidi" w:cs="B Lotus"/>
                <w:rtl/>
              </w:rPr>
            </w:pPr>
            <w:r w:rsidRPr="006C4A76">
              <w:rPr>
                <w:rFonts w:asciiTheme="majorBidi" w:hAnsiTheme="majorBidi" w:cs="B Lotus"/>
                <w:rtl/>
              </w:rPr>
              <w:t>0014/0</w:t>
            </w:r>
          </w:p>
        </w:tc>
        <w:tc>
          <w:tcPr>
            <w:tcW w:w="0" w:type="auto"/>
            <w:tcBorders>
              <w:bottom w:val="single" w:sz="4" w:space="0" w:color="auto"/>
            </w:tcBorders>
            <w:shd w:val="clear" w:color="auto" w:fill="FFFFFF"/>
            <w:vAlign w:val="center"/>
          </w:tcPr>
          <w:p w:rsidR="00576B12" w:rsidRPr="006C4A76" w:rsidRDefault="00491B8B" w:rsidP="005068FC">
            <w:pPr>
              <w:spacing w:after="0"/>
              <w:jc w:val="center"/>
              <w:rPr>
                <w:rFonts w:asciiTheme="majorBidi" w:hAnsiTheme="majorBidi" w:cs="B Lotus"/>
                <w:rtl/>
              </w:rPr>
            </w:pPr>
            <w:r w:rsidRPr="006C4A76">
              <w:rPr>
                <w:rFonts w:asciiTheme="majorBidi" w:hAnsiTheme="majorBidi" w:cs="B Lotus" w:hint="cs"/>
                <w:rtl/>
              </w:rPr>
              <w:t>31</w:t>
            </w:r>
            <w:r w:rsidR="00D84565" w:rsidRPr="006C4A76">
              <w:rPr>
                <w:rFonts w:asciiTheme="majorBidi" w:hAnsiTheme="majorBidi" w:cs="B Lotus"/>
                <w:rtl/>
              </w:rPr>
              <w:t>/0-</w:t>
            </w:r>
          </w:p>
        </w:tc>
        <w:tc>
          <w:tcPr>
            <w:tcW w:w="0" w:type="auto"/>
            <w:tcBorders>
              <w:bottom w:val="single" w:sz="4" w:space="0" w:color="auto"/>
            </w:tcBorders>
            <w:shd w:val="clear" w:color="auto" w:fill="FFFFFF"/>
            <w:vAlign w:val="center"/>
          </w:tcPr>
          <w:p w:rsidR="00576B12" w:rsidRPr="006C4A76" w:rsidRDefault="00491B8B" w:rsidP="005068FC">
            <w:pPr>
              <w:spacing w:after="0"/>
              <w:jc w:val="center"/>
              <w:rPr>
                <w:rFonts w:asciiTheme="majorBidi" w:hAnsiTheme="majorBidi" w:cs="B Lotus"/>
                <w:rtl/>
              </w:rPr>
            </w:pPr>
            <w:r w:rsidRPr="006C4A76">
              <w:rPr>
                <w:rFonts w:asciiTheme="majorBidi" w:hAnsiTheme="majorBidi" w:cs="B Lotus" w:hint="cs"/>
                <w:rtl/>
              </w:rPr>
              <w:t>753</w:t>
            </w:r>
            <w:r w:rsidR="00D84565" w:rsidRPr="006C4A76">
              <w:rPr>
                <w:rFonts w:asciiTheme="majorBidi" w:hAnsiTheme="majorBidi" w:cs="B Lotus"/>
                <w:rtl/>
              </w:rPr>
              <w:t>/0</w:t>
            </w:r>
          </w:p>
        </w:tc>
      </w:tr>
      <w:tr w:rsidR="007C053D" w:rsidRPr="006C4A76" w:rsidTr="00403E1D">
        <w:trPr>
          <w:trHeight w:val="238"/>
          <w:jc w:val="center"/>
        </w:trPr>
        <w:tc>
          <w:tcPr>
            <w:tcW w:w="0" w:type="auto"/>
            <w:tcBorders>
              <w:bottom w:val="single" w:sz="4" w:space="0" w:color="auto"/>
            </w:tcBorders>
            <w:shd w:val="clear" w:color="auto" w:fill="FFFFFF" w:themeFill="background1"/>
            <w:vAlign w:val="center"/>
          </w:tcPr>
          <w:p w:rsidR="007C053D" w:rsidRPr="006C4A76" w:rsidRDefault="00576B12" w:rsidP="005068FC">
            <w:pPr>
              <w:spacing w:after="0"/>
              <w:jc w:val="center"/>
              <w:rPr>
                <w:rFonts w:asciiTheme="majorBidi" w:hAnsiTheme="majorBidi" w:cs="B Lotus"/>
                <w:sz w:val="20"/>
                <w:szCs w:val="20"/>
                <w:rtl/>
              </w:rPr>
            </w:pPr>
            <w:r w:rsidRPr="006C4A76">
              <w:rPr>
                <w:rFonts w:asciiTheme="majorBidi" w:hAnsiTheme="majorBidi" w:cs="B Lotus"/>
                <w:sz w:val="20"/>
                <w:szCs w:val="20"/>
                <w:rtl/>
              </w:rPr>
              <w:t>مقدار ثابت</w:t>
            </w:r>
          </w:p>
        </w:tc>
        <w:tc>
          <w:tcPr>
            <w:tcW w:w="0" w:type="auto"/>
            <w:tcBorders>
              <w:bottom w:val="single" w:sz="4" w:space="0" w:color="auto"/>
            </w:tcBorders>
            <w:shd w:val="clear" w:color="auto" w:fill="FFFFFF"/>
            <w:vAlign w:val="center"/>
          </w:tcPr>
          <w:p w:rsidR="007C053D" w:rsidRPr="006C4A76" w:rsidRDefault="00D84565" w:rsidP="00491B8B">
            <w:pPr>
              <w:spacing w:after="0"/>
              <w:jc w:val="center"/>
              <w:rPr>
                <w:rFonts w:asciiTheme="majorBidi" w:hAnsiTheme="majorBidi" w:cs="B Lotus"/>
                <w:rtl/>
              </w:rPr>
            </w:pPr>
            <w:r w:rsidRPr="006C4A76">
              <w:rPr>
                <w:rFonts w:asciiTheme="majorBidi" w:hAnsiTheme="majorBidi" w:cs="B Lotus"/>
                <w:rtl/>
              </w:rPr>
              <w:t>0</w:t>
            </w:r>
            <w:r w:rsidR="00491B8B" w:rsidRPr="006C4A76">
              <w:rPr>
                <w:rFonts w:asciiTheme="majorBidi" w:hAnsiTheme="majorBidi" w:cs="B Lotus" w:hint="cs"/>
                <w:rtl/>
              </w:rPr>
              <w:t>249</w:t>
            </w:r>
            <w:r w:rsidRPr="006C4A76">
              <w:rPr>
                <w:rFonts w:asciiTheme="majorBidi" w:hAnsiTheme="majorBidi" w:cs="B Lotus"/>
                <w:rtl/>
              </w:rPr>
              <w:t>/0</w:t>
            </w:r>
          </w:p>
        </w:tc>
        <w:tc>
          <w:tcPr>
            <w:tcW w:w="0" w:type="auto"/>
            <w:tcBorders>
              <w:bottom w:val="single" w:sz="4" w:space="0" w:color="auto"/>
            </w:tcBorders>
            <w:shd w:val="clear" w:color="auto" w:fill="FFFFFF"/>
            <w:vAlign w:val="center"/>
          </w:tcPr>
          <w:p w:rsidR="007C053D" w:rsidRPr="006C4A76" w:rsidRDefault="00D84565" w:rsidP="00491B8B">
            <w:pPr>
              <w:spacing w:after="0"/>
              <w:jc w:val="center"/>
              <w:rPr>
                <w:rFonts w:asciiTheme="majorBidi" w:hAnsiTheme="majorBidi" w:cs="B Lotus"/>
                <w:rtl/>
              </w:rPr>
            </w:pPr>
            <w:r w:rsidRPr="006C4A76">
              <w:rPr>
                <w:rFonts w:asciiTheme="majorBidi" w:hAnsiTheme="majorBidi" w:cs="B Lotus"/>
                <w:rtl/>
              </w:rPr>
              <w:t>13</w:t>
            </w:r>
            <w:r w:rsidR="00491B8B" w:rsidRPr="006C4A76">
              <w:rPr>
                <w:rFonts w:asciiTheme="majorBidi" w:hAnsiTheme="majorBidi" w:cs="B Lotus" w:hint="cs"/>
                <w:rtl/>
              </w:rPr>
              <w:t>2</w:t>
            </w:r>
            <w:r w:rsidRPr="006C4A76">
              <w:rPr>
                <w:rFonts w:asciiTheme="majorBidi" w:hAnsiTheme="majorBidi" w:cs="B Lotus"/>
                <w:rtl/>
              </w:rPr>
              <w:t>0/0</w:t>
            </w:r>
          </w:p>
        </w:tc>
        <w:tc>
          <w:tcPr>
            <w:tcW w:w="0" w:type="auto"/>
            <w:tcBorders>
              <w:bottom w:val="single" w:sz="4" w:space="0" w:color="auto"/>
            </w:tcBorders>
            <w:shd w:val="clear" w:color="auto" w:fill="FFFFFF"/>
            <w:vAlign w:val="center"/>
          </w:tcPr>
          <w:p w:rsidR="007C053D" w:rsidRPr="006C4A76" w:rsidRDefault="00491B8B" w:rsidP="005068FC">
            <w:pPr>
              <w:spacing w:after="0"/>
              <w:jc w:val="center"/>
              <w:rPr>
                <w:rFonts w:asciiTheme="majorBidi" w:hAnsiTheme="majorBidi" w:cs="B Lotus"/>
                <w:rtl/>
              </w:rPr>
            </w:pPr>
            <w:r w:rsidRPr="006C4A76">
              <w:rPr>
                <w:rFonts w:asciiTheme="majorBidi" w:hAnsiTheme="majorBidi" w:cs="B Lotus" w:hint="cs"/>
                <w:rtl/>
              </w:rPr>
              <w:t>19</w:t>
            </w:r>
            <w:r w:rsidR="00D84565" w:rsidRPr="006C4A76">
              <w:rPr>
                <w:rFonts w:asciiTheme="majorBidi" w:hAnsiTheme="majorBidi" w:cs="B Lotus"/>
                <w:rtl/>
              </w:rPr>
              <w:t>/0</w:t>
            </w:r>
          </w:p>
        </w:tc>
        <w:tc>
          <w:tcPr>
            <w:tcW w:w="0" w:type="auto"/>
            <w:tcBorders>
              <w:bottom w:val="single" w:sz="4" w:space="0" w:color="auto"/>
            </w:tcBorders>
            <w:shd w:val="clear" w:color="auto" w:fill="FFFFFF"/>
            <w:vAlign w:val="center"/>
          </w:tcPr>
          <w:p w:rsidR="007C053D" w:rsidRPr="006C4A76" w:rsidRDefault="00491B8B" w:rsidP="005068FC">
            <w:pPr>
              <w:spacing w:after="0"/>
              <w:jc w:val="center"/>
              <w:rPr>
                <w:rFonts w:asciiTheme="majorBidi" w:hAnsiTheme="majorBidi" w:cs="B Lotus"/>
                <w:rtl/>
              </w:rPr>
            </w:pPr>
            <w:r w:rsidRPr="006C4A76">
              <w:rPr>
                <w:rFonts w:asciiTheme="majorBidi" w:hAnsiTheme="majorBidi" w:cs="B Lotus" w:hint="cs"/>
                <w:rtl/>
              </w:rPr>
              <w:t>851</w:t>
            </w:r>
            <w:r w:rsidR="007C053D" w:rsidRPr="006C4A76">
              <w:rPr>
                <w:rFonts w:asciiTheme="majorBidi" w:hAnsiTheme="majorBidi" w:cs="B Lotus"/>
                <w:rtl/>
              </w:rPr>
              <w:t>/0</w:t>
            </w:r>
          </w:p>
        </w:tc>
      </w:tr>
      <w:tr w:rsidR="00403E1D" w:rsidRPr="006C4A76" w:rsidTr="00EC21F6">
        <w:trPr>
          <w:trHeight w:val="238"/>
          <w:jc w:val="center"/>
        </w:trPr>
        <w:tc>
          <w:tcPr>
            <w:tcW w:w="0" w:type="auto"/>
            <w:gridSpan w:val="5"/>
            <w:tcBorders>
              <w:top w:val="single" w:sz="4" w:space="0" w:color="auto"/>
              <w:left w:val="nil"/>
              <w:bottom w:val="nil"/>
              <w:right w:val="nil"/>
            </w:tcBorders>
            <w:shd w:val="clear" w:color="auto" w:fill="FFFFFF" w:themeFill="background1"/>
            <w:vAlign w:val="center"/>
          </w:tcPr>
          <w:p w:rsidR="00403E1D" w:rsidRPr="00403E1D" w:rsidRDefault="00403E1D" w:rsidP="00403E1D">
            <w:pPr>
              <w:spacing w:after="0" w:line="240" w:lineRule="auto"/>
              <w:rPr>
                <w:rFonts w:asciiTheme="majorBidi" w:hAnsiTheme="majorBidi" w:cs="B Lotus"/>
                <w:sz w:val="20"/>
                <w:szCs w:val="20"/>
                <w:rtl/>
              </w:rPr>
            </w:pPr>
            <w:r>
              <w:rPr>
                <w:rFonts w:asciiTheme="majorBidi" w:hAnsiTheme="majorBidi" w:cs="B Lotus" w:hint="cs"/>
                <w:sz w:val="20"/>
                <w:szCs w:val="20"/>
                <w:rtl/>
              </w:rPr>
              <w:t>منبع: یافته های پژوهش</w:t>
            </w:r>
          </w:p>
        </w:tc>
      </w:tr>
    </w:tbl>
    <w:p w:rsidR="00C42D78" w:rsidRPr="006C4A76" w:rsidRDefault="00C42D78" w:rsidP="00AC7451">
      <w:pPr>
        <w:spacing w:before="240" w:after="0" w:line="240" w:lineRule="auto"/>
        <w:jc w:val="lowKashida"/>
        <w:rPr>
          <w:rFonts w:asciiTheme="majorBidi" w:eastAsia="Calibri" w:hAnsiTheme="majorBidi" w:cs="B Lotus"/>
          <w:sz w:val="26"/>
          <w:szCs w:val="26"/>
          <w:rtl/>
          <w:lang w:bidi="ar-SA"/>
        </w:rPr>
      </w:pPr>
      <w:r w:rsidRPr="006C4A76">
        <w:rPr>
          <w:rFonts w:asciiTheme="majorBidi" w:eastAsia="Calibri" w:hAnsiTheme="majorBidi" w:cs="B Lotus"/>
          <w:sz w:val="26"/>
          <w:szCs w:val="26"/>
          <w:rtl/>
          <w:lang w:bidi="ar-SA"/>
        </w:rPr>
        <w:t xml:space="preserve">بنابراين حسابرسی شرکت‌ها توسط </w:t>
      </w:r>
      <w:r w:rsidR="001E0CDF" w:rsidRPr="006C4A76">
        <w:rPr>
          <w:rFonts w:asciiTheme="majorBidi" w:eastAsia="Calibri" w:hAnsiTheme="majorBidi" w:cs="B Lotus" w:hint="cs"/>
          <w:sz w:val="26"/>
          <w:szCs w:val="26"/>
          <w:rtl/>
          <w:lang w:bidi="ar-SA"/>
        </w:rPr>
        <w:t xml:space="preserve">حسابرسان متخصص در صنعت مربوط به فعالیت </w:t>
      </w:r>
      <w:r w:rsidR="00AC7451" w:rsidRPr="006C4A76">
        <w:rPr>
          <w:rFonts w:asciiTheme="majorBidi" w:eastAsia="Calibri" w:hAnsiTheme="majorBidi" w:cs="B Lotus" w:hint="cs"/>
          <w:sz w:val="26"/>
          <w:szCs w:val="26"/>
          <w:rtl/>
          <w:lang w:bidi="ar-SA"/>
        </w:rPr>
        <w:t>آنه</w:t>
      </w:r>
      <w:r w:rsidR="001E0CDF" w:rsidRPr="006C4A76">
        <w:rPr>
          <w:rFonts w:asciiTheme="majorBidi" w:eastAsia="Calibri" w:hAnsiTheme="majorBidi" w:cs="B Lotus" w:hint="cs"/>
          <w:sz w:val="26"/>
          <w:szCs w:val="26"/>
          <w:rtl/>
          <w:lang w:bidi="ar-SA"/>
        </w:rPr>
        <w:t>ا</w:t>
      </w:r>
      <w:r w:rsidRPr="006C4A76">
        <w:rPr>
          <w:rFonts w:asciiTheme="majorBidi" w:eastAsia="Calibri" w:hAnsiTheme="majorBidi" w:cs="B Lotus"/>
          <w:sz w:val="26"/>
          <w:szCs w:val="26"/>
          <w:rtl/>
          <w:lang w:bidi="ar-SA"/>
        </w:rPr>
        <w:t xml:space="preserve"> </w:t>
      </w:r>
      <w:r w:rsidR="001E0CDF" w:rsidRPr="006C4A76">
        <w:rPr>
          <w:rFonts w:asciiTheme="majorBidi" w:eastAsia="Calibri" w:hAnsiTheme="majorBidi" w:cs="B Lotus" w:hint="cs"/>
          <w:sz w:val="26"/>
          <w:szCs w:val="26"/>
          <w:rtl/>
          <w:lang w:bidi="ar-SA"/>
        </w:rPr>
        <w:t>و وجود</w:t>
      </w:r>
      <w:r w:rsidR="001E0CDF" w:rsidRPr="006C4A76">
        <w:rPr>
          <w:rFonts w:asciiTheme="majorBidi" w:eastAsia="Calibri" w:hAnsiTheme="majorBidi" w:cs="B Lotus"/>
          <w:sz w:val="26"/>
          <w:szCs w:val="26"/>
          <w:rtl/>
          <w:lang w:bidi="ar-SA"/>
        </w:rPr>
        <w:t xml:space="preserve"> مالک</w:t>
      </w:r>
      <w:r w:rsidR="001E0CDF" w:rsidRPr="006C4A76">
        <w:rPr>
          <w:rFonts w:asciiTheme="majorBidi" w:eastAsia="Calibri" w:hAnsiTheme="majorBidi" w:cs="B Lotus" w:hint="cs"/>
          <w:sz w:val="26"/>
          <w:szCs w:val="26"/>
          <w:rtl/>
          <w:lang w:bidi="ar-SA"/>
        </w:rPr>
        <w:t xml:space="preserve">ان </w:t>
      </w:r>
      <w:r w:rsidRPr="006C4A76">
        <w:rPr>
          <w:rFonts w:asciiTheme="majorBidi" w:eastAsia="Calibri" w:hAnsiTheme="majorBidi" w:cs="B Lotus"/>
          <w:sz w:val="26"/>
          <w:szCs w:val="26"/>
          <w:rtl/>
          <w:lang w:bidi="ar-SA"/>
        </w:rPr>
        <w:t xml:space="preserve">نهادی </w:t>
      </w:r>
      <w:r w:rsidR="001E0CDF" w:rsidRPr="006C4A76">
        <w:rPr>
          <w:rFonts w:asciiTheme="majorBidi" w:eastAsia="Calibri" w:hAnsiTheme="majorBidi" w:cs="B Lotus" w:hint="cs"/>
          <w:sz w:val="26"/>
          <w:szCs w:val="26"/>
          <w:rtl/>
          <w:lang w:bidi="ar-SA"/>
        </w:rPr>
        <w:t>بر</w:t>
      </w:r>
      <w:r w:rsidRPr="006C4A76">
        <w:rPr>
          <w:rFonts w:asciiTheme="majorBidi" w:eastAsia="Calibri" w:hAnsiTheme="majorBidi" w:cs="B Lotus"/>
          <w:sz w:val="26"/>
          <w:szCs w:val="26"/>
          <w:rtl/>
          <w:lang w:bidi="ar-SA"/>
        </w:rPr>
        <w:t xml:space="preserve"> کیفیت گزارشگری مالی </w:t>
      </w:r>
      <w:r w:rsidR="001E0CDF" w:rsidRPr="006C4A76">
        <w:rPr>
          <w:rFonts w:asciiTheme="majorBidi" w:eastAsia="Calibri" w:hAnsiTheme="majorBidi" w:cs="B Lotus" w:hint="cs"/>
          <w:sz w:val="26"/>
          <w:szCs w:val="26"/>
          <w:rtl/>
          <w:lang w:bidi="ar-SA"/>
        </w:rPr>
        <w:t>اثر مثبت وافزایشی</w:t>
      </w:r>
      <w:r w:rsidRPr="006C4A76">
        <w:rPr>
          <w:rFonts w:asciiTheme="majorBidi" w:eastAsia="Calibri" w:hAnsiTheme="majorBidi" w:cs="B Lotus"/>
          <w:sz w:val="26"/>
          <w:szCs w:val="26"/>
          <w:rtl/>
          <w:lang w:bidi="ar-SA"/>
        </w:rPr>
        <w:t xml:space="preserve"> </w:t>
      </w:r>
      <w:r w:rsidR="001E0CDF" w:rsidRPr="006C4A76">
        <w:rPr>
          <w:rFonts w:asciiTheme="majorBidi" w:eastAsia="Calibri" w:hAnsiTheme="majorBidi" w:cs="B Lotus" w:hint="cs"/>
          <w:sz w:val="26"/>
          <w:szCs w:val="26"/>
          <w:rtl/>
          <w:lang w:bidi="ar-SA"/>
        </w:rPr>
        <w:t>خواهد داشت</w:t>
      </w:r>
      <w:r w:rsidRPr="006C4A76">
        <w:rPr>
          <w:rFonts w:asciiTheme="majorBidi" w:eastAsia="Calibri" w:hAnsiTheme="majorBidi" w:cs="B Lotus"/>
          <w:sz w:val="26"/>
          <w:szCs w:val="26"/>
          <w:rtl/>
          <w:lang w:bidi="ar-SA"/>
        </w:rPr>
        <w:t xml:space="preserve">. لذا فرضيه اول پژوهش </w:t>
      </w:r>
      <w:r w:rsidR="001E0CDF" w:rsidRPr="006C4A76">
        <w:rPr>
          <w:rFonts w:asciiTheme="majorBidi" w:eastAsia="Calibri" w:hAnsiTheme="majorBidi" w:cs="B Lotus" w:hint="cs"/>
          <w:sz w:val="26"/>
          <w:szCs w:val="26"/>
          <w:rtl/>
          <w:lang w:bidi="ar-SA"/>
        </w:rPr>
        <w:t>پذیرفته</w:t>
      </w:r>
      <w:r w:rsidRPr="006C4A76">
        <w:rPr>
          <w:rFonts w:asciiTheme="majorBidi" w:eastAsia="Calibri" w:hAnsiTheme="majorBidi" w:cs="B Lotus"/>
          <w:sz w:val="26"/>
          <w:szCs w:val="26"/>
          <w:rtl/>
          <w:lang w:bidi="ar-SA"/>
        </w:rPr>
        <w:t xml:space="preserve"> مي‌شود. </w:t>
      </w:r>
    </w:p>
    <w:p w:rsidR="00AE6A60" w:rsidRPr="006C4A76" w:rsidRDefault="00CD73FD" w:rsidP="00A96B65">
      <w:pPr>
        <w:pStyle w:val="Z13"/>
        <w:spacing w:line="240" w:lineRule="auto"/>
        <w:rPr>
          <w:rFonts w:asciiTheme="majorBidi" w:eastAsiaTheme="minorHAnsi" w:hAnsiTheme="majorBidi" w:cs="B Lotus"/>
          <w:b w:val="0"/>
          <w:bCs w:val="0"/>
          <w:sz w:val="26"/>
          <w:rtl/>
          <w:lang w:bidi="fa-IR"/>
        </w:rPr>
      </w:pPr>
      <w:bookmarkStart w:id="69" w:name="_Toc439168558"/>
      <w:bookmarkStart w:id="70" w:name="_Toc439168693"/>
      <w:r w:rsidRPr="00D0204A">
        <w:rPr>
          <w:rStyle w:val="SubtleEmphasis"/>
          <w:rFonts w:asciiTheme="majorBidi" w:hAnsiTheme="majorBidi" w:cs="B Lotus"/>
          <w:sz w:val="24"/>
          <w:szCs w:val="24"/>
          <w:rtl/>
        </w:rPr>
        <w:t>آزمون فرضيه</w:t>
      </w:r>
      <w:r w:rsidRPr="00D0204A">
        <w:rPr>
          <w:rStyle w:val="SubtleEmphasis"/>
          <w:rFonts w:asciiTheme="majorBidi" w:hAnsiTheme="majorBidi" w:cs="B Lotus"/>
          <w:sz w:val="24"/>
          <w:szCs w:val="24"/>
          <w:rtl/>
        </w:rPr>
        <w:softHyphen/>
        <w:t xml:space="preserve"> دوم</w:t>
      </w:r>
      <w:bookmarkEnd w:id="69"/>
      <w:bookmarkEnd w:id="70"/>
      <w:r w:rsidR="00D036D0" w:rsidRPr="006C4A76">
        <w:rPr>
          <w:rStyle w:val="SubtleEmphasis"/>
          <w:rFonts w:asciiTheme="majorBidi" w:hAnsiTheme="majorBidi" w:cs="B Lotus" w:hint="cs"/>
          <w:sz w:val="26"/>
          <w:rtl/>
        </w:rPr>
        <w:t xml:space="preserve">. </w:t>
      </w:r>
      <w:r w:rsidR="00D84F0C" w:rsidRPr="006C4A76">
        <w:rPr>
          <w:rFonts w:asciiTheme="majorBidi" w:eastAsiaTheme="minorHAnsi" w:hAnsiTheme="majorBidi" w:cs="B Lotus"/>
          <w:b w:val="0"/>
          <w:bCs w:val="0"/>
          <w:sz w:val="26"/>
          <w:rtl/>
          <w:lang w:bidi="fa-IR"/>
        </w:rPr>
        <w:t xml:space="preserve">فرضيه </w:t>
      </w:r>
      <w:r w:rsidR="00D84F0C" w:rsidRPr="006C4A76">
        <w:rPr>
          <w:rFonts w:asciiTheme="majorBidi" w:eastAsiaTheme="minorHAnsi" w:hAnsiTheme="majorBidi" w:cs="B Lotus" w:hint="cs"/>
          <w:b w:val="0"/>
          <w:bCs w:val="0"/>
          <w:sz w:val="26"/>
          <w:rtl/>
          <w:lang w:bidi="fa-IR"/>
        </w:rPr>
        <w:t>دوم</w:t>
      </w:r>
      <w:r w:rsidR="00D84F0C" w:rsidRPr="006C4A76">
        <w:rPr>
          <w:rFonts w:asciiTheme="majorBidi" w:eastAsiaTheme="minorHAnsi" w:hAnsiTheme="majorBidi" w:cs="B Lotus"/>
          <w:b w:val="0"/>
          <w:bCs w:val="0"/>
          <w:sz w:val="26"/>
          <w:rtl/>
          <w:lang w:bidi="fa-IR"/>
        </w:rPr>
        <w:t xml:space="preserve"> </w:t>
      </w:r>
      <w:r w:rsidR="0095444C">
        <w:rPr>
          <w:rFonts w:asciiTheme="majorBidi" w:eastAsiaTheme="minorHAnsi" w:hAnsiTheme="majorBidi" w:cs="B Lotus"/>
          <w:b w:val="0"/>
          <w:bCs w:val="0"/>
          <w:sz w:val="26"/>
          <w:rtl/>
          <w:lang w:bidi="fa-IR"/>
        </w:rPr>
        <w:t>پژوهش</w:t>
      </w:r>
      <w:r w:rsidR="00D84F0C" w:rsidRPr="006C4A76">
        <w:rPr>
          <w:rFonts w:asciiTheme="majorBidi" w:eastAsiaTheme="minorHAnsi" w:hAnsiTheme="majorBidi" w:cs="B Lotus"/>
          <w:b w:val="0"/>
          <w:bCs w:val="0"/>
          <w:sz w:val="26"/>
          <w:rtl/>
          <w:lang w:bidi="fa-IR"/>
        </w:rPr>
        <w:t xml:space="preserve"> بيان مي‌دارد که</w:t>
      </w:r>
      <w:r w:rsidR="00D84F0C" w:rsidRPr="006C4A76">
        <w:rPr>
          <w:rFonts w:asciiTheme="majorBidi" w:eastAsiaTheme="minorHAnsi" w:hAnsiTheme="majorBidi" w:cs="B Lotus" w:hint="cs"/>
          <w:b w:val="0"/>
          <w:bCs w:val="0"/>
          <w:sz w:val="26"/>
          <w:rtl/>
          <w:lang w:bidi="fa-IR"/>
        </w:rPr>
        <w:t xml:space="preserve"> "حسابرس متخصص و</w:t>
      </w:r>
      <w:r w:rsidR="00D84F0C" w:rsidRPr="006C4A76">
        <w:rPr>
          <w:rFonts w:asciiTheme="majorBidi" w:eastAsiaTheme="minorHAnsi" w:hAnsiTheme="majorBidi" w:cs="B Lotus"/>
          <w:b w:val="0"/>
          <w:bCs w:val="0"/>
          <w:sz w:val="26"/>
          <w:rtl/>
          <w:lang w:bidi="fa-IR"/>
        </w:rPr>
        <w:t xml:space="preserve"> مالکيت </w:t>
      </w:r>
      <w:r w:rsidR="00D84F0C" w:rsidRPr="006C4A76">
        <w:rPr>
          <w:rFonts w:asciiTheme="majorBidi" w:eastAsiaTheme="minorHAnsi" w:hAnsiTheme="majorBidi" w:cs="B Lotus" w:hint="cs"/>
          <w:b w:val="0"/>
          <w:bCs w:val="0"/>
          <w:sz w:val="26"/>
          <w:rtl/>
          <w:lang w:bidi="fa-IR"/>
        </w:rPr>
        <w:t>مدیریتی بر</w:t>
      </w:r>
      <w:r w:rsidR="00D84F0C" w:rsidRPr="006C4A76">
        <w:rPr>
          <w:rFonts w:asciiTheme="majorBidi" w:eastAsiaTheme="minorHAnsi" w:hAnsiTheme="majorBidi" w:cs="B Lotus"/>
          <w:b w:val="0"/>
          <w:bCs w:val="0"/>
          <w:sz w:val="26"/>
          <w:rtl/>
          <w:lang w:bidi="fa-IR"/>
        </w:rPr>
        <w:t xml:space="preserve"> کيفيت گزارشگري مالي تاثير دار</w:t>
      </w:r>
      <w:r w:rsidR="00D84F0C" w:rsidRPr="006C4A76">
        <w:rPr>
          <w:rFonts w:asciiTheme="majorBidi" w:eastAsiaTheme="minorHAnsi" w:hAnsiTheme="majorBidi" w:cs="B Lotus" w:hint="cs"/>
          <w:b w:val="0"/>
          <w:bCs w:val="0"/>
          <w:sz w:val="26"/>
          <w:rtl/>
          <w:lang w:bidi="fa-IR"/>
        </w:rPr>
        <w:t>ن</w:t>
      </w:r>
      <w:r w:rsidR="00D84F0C" w:rsidRPr="006C4A76">
        <w:rPr>
          <w:rFonts w:asciiTheme="majorBidi" w:eastAsiaTheme="minorHAnsi" w:hAnsiTheme="majorBidi" w:cs="B Lotus"/>
          <w:b w:val="0"/>
          <w:bCs w:val="0"/>
          <w:sz w:val="26"/>
          <w:rtl/>
          <w:lang w:bidi="fa-IR"/>
        </w:rPr>
        <w:t>د.</w:t>
      </w:r>
      <w:r w:rsidR="00D84F0C" w:rsidRPr="006C4A76">
        <w:rPr>
          <w:rFonts w:asciiTheme="majorBidi" w:eastAsiaTheme="minorHAnsi" w:hAnsiTheme="majorBidi" w:cs="B Lotus" w:hint="cs"/>
          <w:b w:val="0"/>
          <w:bCs w:val="0"/>
          <w:sz w:val="26"/>
          <w:rtl/>
          <w:lang w:bidi="fa-IR"/>
        </w:rPr>
        <w:t xml:space="preserve">" </w:t>
      </w:r>
      <w:r w:rsidR="00D84F0C" w:rsidRPr="006C4A76">
        <w:rPr>
          <w:rFonts w:asciiTheme="majorBidi" w:eastAsiaTheme="minorHAnsi" w:hAnsiTheme="majorBidi" w:cs="B Lotus"/>
          <w:b w:val="0"/>
          <w:bCs w:val="0"/>
          <w:sz w:val="26"/>
          <w:rtl/>
          <w:lang w:bidi="fa-IR"/>
        </w:rPr>
        <w:t xml:space="preserve">با توجه به </w:t>
      </w:r>
      <w:r w:rsidR="00D84F0C" w:rsidRPr="006C4A76">
        <w:rPr>
          <w:rFonts w:asciiTheme="majorBidi" w:eastAsiaTheme="minorHAnsi" w:hAnsiTheme="majorBidi" w:cs="B Lotus" w:hint="cs"/>
          <w:b w:val="0"/>
          <w:bCs w:val="0"/>
          <w:sz w:val="26"/>
          <w:rtl/>
          <w:lang w:bidi="fa-IR"/>
        </w:rPr>
        <w:t xml:space="preserve">نگاره (9) </w:t>
      </w:r>
      <w:r w:rsidR="00D84F0C" w:rsidRPr="006C4A76">
        <w:rPr>
          <w:rFonts w:asciiTheme="majorBidi" w:eastAsiaTheme="minorHAnsi" w:hAnsiTheme="majorBidi" w:cs="B Lotus"/>
          <w:b w:val="0"/>
          <w:bCs w:val="0"/>
          <w:sz w:val="26"/>
          <w:rtl/>
          <w:lang w:bidi="fa-IR"/>
        </w:rPr>
        <w:t xml:space="preserve">مشاهده مي‌شود که </w:t>
      </w:r>
      <w:r w:rsidR="00D84F0C" w:rsidRPr="006C4A76">
        <w:rPr>
          <w:rFonts w:asciiTheme="majorBidi" w:eastAsiaTheme="minorHAnsi" w:hAnsiTheme="majorBidi" w:cs="B Lotus" w:hint="cs"/>
          <w:b w:val="0"/>
          <w:bCs w:val="0"/>
          <w:sz w:val="26"/>
          <w:rtl/>
          <w:lang w:bidi="fa-IR"/>
        </w:rPr>
        <w:t xml:space="preserve">تخصص حسابرس و مالکیت مدیریتی </w:t>
      </w:r>
      <w:r w:rsidR="00D84F0C" w:rsidRPr="006C4A76">
        <w:rPr>
          <w:rFonts w:asciiTheme="majorBidi" w:eastAsiaTheme="minorHAnsi" w:hAnsiTheme="majorBidi" w:cs="B Lotus"/>
          <w:b w:val="0"/>
          <w:bCs w:val="0"/>
          <w:sz w:val="26"/>
          <w:rtl/>
          <w:lang w:bidi="fa-IR"/>
        </w:rPr>
        <w:t>با ضر</w:t>
      </w:r>
      <w:r w:rsidR="00D84F0C" w:rsidRPr="006C4A76">
        <w:rPr>
          <w:rFonts w:asciiTheme="majorBidi" w:eastAsiaTheme="minorHAnsi" w:hAnsiTheme="majorBidi" w:cs="B Lotus" w:hint="cs"/>
          <w:b w:val="0"/>
          <w:bCs w:val="0"/>
          <w:sz w:val="26"/>
          <w:rtl/>
          <w:lang w:bidi="fa-IR"/>
        </w:rPr>
        <w:t>ا</w:t>
      </w:r>
      <w:r w:rsidR="00D84F0C" w:rsidRPr="006C4A76">
        <w:rPr>
          <w:rFonts w:asciiTheme="majorBidi" w:eastAsiaTheme="minorHAnsi" w:hAnsiTheme="majorBidi" w:cs="B Lotus"/>
          <w:b w:val="0"/>
          <w:bCs w:val="0"/>
          <w:sz w:val="26"/>
          <w:rtl/>
          <w:lang w:bidi="fa-IR"/>
        </w:rPr>
        <w:t>يب</w:t>
      </w:r>
      <w:r w:rsidR="00D84F0C" w:rsidRPr="006C4A76">
        <w:rPr>
          <w:rFonts w:asciiTheme="majorBidi" w:eastAsiaTheme="minorHAnsi" w:hAnsiTheme="majorBidi" w:cs="B Lotus" w:hint="cs"/>
          <w:b w:val="0"/>
          <w:bCs w:val="0"/>
          <w:sz w:val="26"/>
          <w:rtl/>
          <w:lang w:bidi="fa-IR"/>
        </w:rPr>
        <w:t xml:space="preserve"> به ترتیب</w:t>
      </w:r>
      <w:r w:rsidR="00D84F0C" w:rsidRPr="006C4A76">
        <w:rPr>
          <w:rFonts w:asciiTheme="majorBidi" w:eastAsiaTheme="minorHAnsi" w:hAnsiTheme="majorBidi" w:cs="B Lotus"/>
          <w:b w:val="0"/>
          <w:bCs w:val="0"/>
          <w:sz w:val="26"/>
          <w:rtl/>
          <w:lang w:bidi="fa-IR"/>
        </w:rPr>
        <w:t xml:space="preserve"> </w:t>
      </w:r>
      <w:r w:rsidR="00D84F0C" w:rsidRPr="006C4A76">
        <w:rPr>
          <w:rFonts w:asciiTheme="majorBidi" w:eastAsiaTheme="minorHAnsi" w:hAnsiTheme="majorBidi" w:cs="B Lotus" w:hint="cs"/>
          <w:b w:val="0"/>
          <w:bCs w:val="0"/>
          <w:sz w:val="26"/>
          <w:rtl/>
          <w:lang w:bidi="fa-IR"/>
        </w:rPr>
        <w:t>1</w:t>
      </w:r>
      <w:r w:rsidR="00A96B65" w:rsidRPr="006C4A76">
        <w:rPr>
          <w:rFonts w:asciiTheme="majorBidi" w:eastAsiaTheme="minorHAnsi" w:hAnsiTheme="majorBidi" w:cs="B Lotus" w:hint="cs"/>
          <w:b w:val="0"/>
          <w:bCs w:val="0"/>
          <w:sz w:val="26"/>
          <w:rtl/>
          <w:lang w:bidi="fa-IR"/>
        </w:rPr>
        <w:t>684</w:t>
      </w:r>
      <w:r w:rsidR="00D84F0C" w:rsidRPr="006C4A76">
        <w:rPr>
          <w:rFonts w:asciiTheme="majorBidi" w:eastAsiaTheme="minorHAnsi" w:hAnsiTheme="majorBidi" w:cs="B Lotus" w:hint="cs"/>
          <w:b w:val="0"/>
          <w:bCs w:val="0"/>
          <w:sz w:val="26"/>
          <w:rtl/>
          <w:lang w:bidi="fa-IR"/>
        </w:rPr>
        <w:t>/0 و 07</w:t>
      </w:r>
      <w:r w:rsidR="00A96B65" w:rsidRPr="006C4A76">
        <w:rPr>
          <w:rFonts w:asciiTheme="majorBidi" w:eastAsiaTheme="minorHAnsi" w:hAnsiTheme="majorBidi" w:cs="B Lotus" w:hint="cs"/>
          <w:b w:val="0"/>
          <w:bCs w:val="0"/>
          <w:sz w:val="26"/>
          <w:rtl/>
          <w:lang w:bidi="fa-IR"/>
        </w:rPr>
        <w:t>43</w:t>
      </w:r>
      <w:r w:rsidR="00D84F0C" w:rsidRPr="006C4A76">
        <w:rPr>
          <w:rFonts w:asciiTheme="majorBidi" w:eastAsiaTheme="minorHAnsi" w:hAnsiTheme="majorBidi" w:cs="B Lotus" w:hint="cs"/>
          <w:b w:val="0"/>
          <w:bCs w:val="0"/>
          <w:sz w:val="26"/>
          <w:rtl/>
          <w:lang w:bidi="fa-IR"/>
        </w:rPr>
        <w:t xml:space="preserve">/0 </w:t>
      </w:r>
      <w:r w:rsidR="00D84F0C" w:rsidRPr="006C4A76">
        <w:rPr>
          <w:rFonts w:asciiTheme="majorBidi" w:eastAsiaTheme="minorHAnsi" w:hAnsiTheme="majorBidi" w:cs="B Lotus"/>
          <w:b w:val="0"/>
          <w:bCs w:val="0"/>
          <w:sz w:val="26"/>
          <w:rtl/>
          <w:lang w:bidi="fa-IR"/>
        </w:rPr>
        <w:t xml:space="preserve">بر « کيفيت گزارشگري مالي » </w:t>
      </w:r>
      <w:r w:rsidR="00D84F0C" w:rsidRPr="006C4A76">
        <w:rPr>
          <w:rFonts w:asciiTheme="majorBidi" w:eastAsiaTheme="minorHAnsi" w:hAnsiTheme="majorBidi" w:cs="B Lotus" w:hint="cs"/>
          <w:b w:val="0"/>
          <w:bCs w:val="0"/>
          <w:sz w:val="26"/>
          <w:rtl/>
          <w:lang w:bidi="fa-IR"/>
        </w:rPr>
        <w:t>تاثیر مثبت</w:t>
      </w:r>
      <w:r w:rsidR="00D84F0C" w:rsidRPr="006C4A76">
        <w:rPr>
          <w:rFonts w:asciiTheme="majorBidi" w:eastAsiaTheme="minorHAnsi" w:hAnsiTheme="majorBidi" w:cs="B Lotus"/>
          <w:b w:val="0"/>
          <w:bCs w:val="0"/>
          <w:sz w:val="26"/>
          <w:rtl/>
          <w:lang w:bidi="fa-IR"/>
        </w:rPr>
        <w:t xml:space="preserve"> و معنا</w:t>
      </w:r>
      <w:r w:rsidR="00D84F0C" w:rsidRPr="006C4A76">
        <w:rPr>
          <w:rFonts w:asciiTheme="majorBidi" w:eastAsiaTheme="minorHAnsi" w:hAnsiTheme="majorBidi" w:cs="B Lotus" w:hint="cs"/>
          <w:b w:val="0"/>
          <w:bCs w:val="0"/>
          <w:sz w:val="26"/>
          <w:rtl/>
          <w:lang w:bidi="fa-IR"/>
        </w:rPr>
        <w:t>دار دارند.</w:t>
      </w:r>
      <w:r w:rsidR="00D84F0C" w:rsidRPr="006C4A76">
        <w:rPr>
          <w:rFonts w:asciiTheme="majorBidi" w:eastAsiaTheme="minorHAnsi" w:hAnsiTheme="majorBidi" w:cs="B Lotus"/>
          <w:b w:val="0"/>
          <w:bCs w:val="0"/>
          <w:sz w:val="26"/>
          <w:rtl/>
          <w:lang w:bidi="fa-IR"/>
        </w:rPr>
        <w:t xml:space="preserve"> </w:t>
      </w:r>
      <w:r w:rsidR="00D84F0C" w:rsidRPr="006C4A76">
        <w:rPr>
          <w:rFonts w:asciiTheme="majorBidi" w:eastAsiaTheme="minorHAnsi" w:hAnsiTheme="majorBidi" w:cs="B Lotus" w:hint="cs"/>
          <w:b w:val="0"/>
          <w:bCs w:val="0"/>
          <w:sz w:val="26"/>
          <w:rtl/>
          <w:lang w:bidi="fa-IR"/>
        </w:rPr>
        <w:t>باتوجه به محاسبه و تعریف عملیاتی متغیر کیفیت گزارشگری مالی علامت ضرایب بصورت بالعکس تفسیر می گردد.</w:t>
      </w:r>
    </w:p>
    <w:p w:rsidR="0095695C" w:rsidRPr="006C4A76" w:rsidRDefault="00716894" w:rsidP="005068FC">
      <w:pPr>
        <w:pStyle w:val="a3"/>
        <w:spacing w:before="240" w:line="240" w:lineRule="auto"/>
        <w:rPr>
          <w:rFonts w:asciiTheme="majorBidi" w:hAnsiTheme="majorBidi" w:cs="B Lotus"/>
          <w:rtl/>
        </w:rPr>
      </w:pPr>
      <w:r w:rsidRPr="006C4A76">
        <w:rPr>
          <w:rFonts w:asciiTheme="majorBidi" w:hAnsiTheme="majorBidi" w:cs="B Lotus" w:hint="cs"/>
          <w:rtl/>
        </w:rPr>
        <w:t>نگاره (</w:t>
      </w:r>
      <w:r w:rsidR="005068FC" w:rsidRPr="006C4A76">
        <w:rPr>
          <w:rFonts w:asciiTheme="majorBidi" w:hAnsiTheme="majorBidi" w:cs="B Lotus" w:hint="cs"/>
          <w:rtl/>
        </w:rPr>
        <w:t>9</w:t>
      </w:r>
      <w:r w:rsidRPr="006C4A76">
        <w:rPr>
          <w:rFonts w:asciiTheme="majorBidi" w:hAnsiTheme="majorBidi" w:cs="B Lotus" w:hint="cs"/>
          <w:rtl/>
        </w:rPr>
        <w:t>):</w:t>
      </w:r>
      <w:r w:rsidR="0095695C" w:rsidRPr="006C4A76">
        <w:rPr>
          <w:rFonts w:asciiTheme="majorBidi" w:hAnsiTheme="majorBidi" w:cs="B Lotus"/>
          <w:rtl/>
        </w:rPr>
        <w:t xml:space="preserve"> نتايج انجام آزمون فرضيه‌ي </w:t>
      </w:r>
      <w:r w:rsidR="00EC1030" w:rsidRPr="006C4A76">
        <w:rPr>
          <w:rFonts w:asciiTheme="majorBidi" w:hAnsiTheme="majorBidi" w:cs="B Lotus"/>
          <w:rtl/>
        </w:rPr>
        <w:t>دوم</w:t>
      </w:r>
      <w:r w:rsidR="0095695C" w:rsidRPr="006C4A76">
        <w:rPr>
          <w:rFonts w:asciiTheme="majorBidi" w:hAnsiTheme="majorBidi" w:cs="B Lotus"/>
          <w:rtl/>
        </w:rPr>
        <w:t xml:space="preserve"> (مدل 2)</w:t>
      </w:r>
    </w:p>
    <w:tbl>
      <w:tblPr>
        <w:bidiVisual/>
        <w:tblW w:w="0" w:type="auto"/>
        <w:jc w:val="center"/>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843"/>
        <w:gridCol w:w="1180"/>
        <w:gridCol w:w="654"/>
        <w:gridCol w:w="1008"/>
      </w:tblGrid>
      <w:tr w:rsidR="0095695C" w:rsidRPr="006C4A76" w:rsidTr="0058201C">
        <w:trPr>
          <w:trHeight w:val="490"/>
          <w:tblHeader/>
          <w:jc w:val="center"/>
        </w:trPr>
        <w:tc>
          <w:tcPr>
            <w:tcW w:w="0" w:type="auto"/>
            <w:gridSpan w:val="5"/>
            <w:shd w:val="clear" w:color="auto" w:fill="auto"/>
            <w:vAlign w:val="center"/>
          </w:tcPr>
          <w:p w:rsidR="0095695C" w:rsidRPr="006C4A76" w:rsidRDefault="0095695C" w:rsidP="005068FC">
            <w:pPr>
              <w:spacing w:after="0"/>
              <w:jc w:val="center"/>
              <w:rPr>
                <w:rFonts w:asciiTheme="majorBidi" w:hAnsiTheme="majorBidi" w:cs="B Lotus"/>
                <w:sz w:val="20"/>
                <w:szCs w:val="20"/>
                <w:rtl/>
              </w:rPr>
            </w:pPr>
            <w:r w:rsidRPr="006C4A76">
              <w:rPr>
                <w:rFonts w:asciiTheme="majorBidi" w:hAnsiTheme="majorBidi" w:cs="B Lotus"/>
                <w:sz w:val="20"/>
                <w:szCs w:val="20"/>
                <w:rtl/>
              </w:rPr>
              <w:t>متغيروابسته: کیفیت گزارشگری مالی</w:t>
            </w:r>
          </w:p>
        </w:tc>
      </w:tr>
      <w:tr w:rsidR="0095695C" w:rsidRPr="006C4A76" w:rsidTr="00403E1D">
        <w:trPr>
          <w:trHeight w:val="490"/>
          <w:tblHeader/>
          <w:jc w:val="center"/>
        </w:trPr>
        <w:tc>
          <w:tcPr>
            <w:tcW w:w="0" w:type="auto"/>
            <w:shd w:val="clear" w:color="auto" w:fill="FFFFFF" w:themeFill="background1"/>
            <w:vAlign w:val="center"/>
          </w:tcPr>
          <w:p w:rsidR="0095695C" w:rsidRPr="006C4A76" w:rsidRDefault="0095695C" w:rsidP="005068FC">
            <w:pPr>
              <w:spacing w:after="0"/>
              <w:jc w:val="center"/>
              <w:rPr>
                <w:rFonts w:asciiTheme="majorBidi" w:hAnsiTheme="majorBidi" w:cs="B Lotus"/>
                <w:sz w:val="20"/>
                <w:szCs w:val="20"/>
                <w:rtl/>
              </w:rPr>
            </w:pPr>
            <w:r w:rsidRPr="006C4A76">
              <w:rPr>
                <w:rFonts w:asciiTheme="majorBidi" w:hAnsiTheme="majorBidi" w:cs="B Lotus"/>
                <w:sz w:val="20"/>
                <w:szCs w:val="20"/>
                <w:rtl/>
              </w:rPr>
              <w:t xml:space="preserve"> متغيرهای مستقل:</w:t>
            </w:r>
          </w:p>
        </w:tc>
        <w:tc>
          <w:tcPr>
            <w:tcW w:w="0" w:type="auto"/>
            <w:shd w:val="clear" w:color="auto" w:fill="FFFFFF" w:themeFill="background1"/>
            <w:vAlign w:val="center"/>
          </w:tcPr>
          <w:p w:rsidR="0095695C" w:rsidRPr="006C4A76" w:rsidRDefault="0095695C" w:rsidP="005068FC">
            <w:pPr>
              <w:spacing w:after="0"/>
              <w:jc w:val="center"/>
              <w:rPr>
                <w:rFonts w:asciiTheme="majorBidi" w:hAnsiTheme="majorBidi" w:cs="B Lotus"/>
                <w:sz w:val="20"/>
                <w:szCs w:val="20"/>
                <w:rtl/>
              </w:rPr>
            </w:pPr>
            <w:r w:rsidRPr="006C4A76">
              <w:rPr>
                <w:rFonts w:asciiTheme="majorBidi" w:hAnsiTheme="majorBidi" w:cs="B Lotus"/>
                <w:sz w:val="20"/>
                <w:szCs w:val="20"/>
                <w:rtl/>
              </w:rPr>
              <w:t>ضريب</w:t>
            </w:r>
          </w:p>
        </w:tc>
        <w:tc>
          <w:tcPr>
            <w:tcW w:w="0" w:type="auto"/>
            <w:shd w:val="clear" w:color="auto" w:fill="FFFFFF" w:themeFill="background1"/>
            <w:vAlign w:val="center"/>
          </w:tcPr>
          <w:p w:rsidR="0095695C" w:rsidRPr="006C4A76" w:rsidRDefault="0095695C" w:rsidP="005068FC">
            <w:pPr>
              <w:spacing w:after="0"/>
              <w:jc w:val="center"/>
              <w:rPr>
                <w:rFonts w:asciiTheme="majorBidi" w:hAnsiTheme="majorBidi" w:cs="B Lotus"/>
                <w:sz w:val="20"/>
                <w:szCs w:val="20"/>
              </w:rPr>
            </w:pPr>
            <w:r w:rsidRPr="006C4A76">
              <w:rPr>
                <w:rFonts w:asciiTheme="majorBidi" w:hAnsiTheme="majorBidi" w:cs="B Lotus"/>
                <w:sz w:val="20"/>
                <w:szCs w:val="20"/>
                <w:rtl/>
              </w:rPr>
              <w:t>خطاي استاندارد</w:t>
            </w:r>
          </w:p>
        </w:tc>
        <w:tc>
          <w:tcPr>
            <w:tcW w:w="0" w:type="auto"/>
            <w:shd w:val="clear" w:color="auto" w:fill="FFFFFF" w:themeFill="background1"/>
            <w:vAlign w:val="center"/>
          </w:tcPr>
          <w:p w:rsidR="0095695C" w:rsidRPr="006C4A76" w:rsidRDefault="0095695C" w:rsidP="005068FC">
            <w:pPr>
              <w:spacing w:after="0"/>
              <w:jc w:val="center"/>
              <w:rPr>
                <w:rFonts w:asciiTheme="majorBidi" w:hAnsiTheme="majorBidi" w:cs="B Lotus"/>
                <w:sz w:val="20"/>
                <w:szCs w:val="20"/>
              </w:rPr>
            </w:pPr>
            <w:r w:rsidRPr="006C4A76">
              <w:rPr>
                <w:rFonts w:asciiTheme="majorBidi" w:hAnsiTheme="majorBidi" w:cs="B Lotus"/>
                <w:sz w:val="20"/>
                <w:szCs w:val="20"/>
                <w:rtl/>
              </w:rPr>
              <w:t xml:space="preserve">آماره </w:t>
            </w:r>
            <w:r w:rsidRPr="006C4A76">
              <w:rPr>
                <w:rFonts w:asciiTheme="majorBidi" w:hAnsiTheme="majorBidi" w:cs="B Lotus"/>
                <w:sz w:val="20"/>
                <w:szCs w:val="20"/>
              </w:rPr>
              <w:t>z</w:t>
            </w:r>
          </w:p>
        </w:tc>
        <w:tc>
          <w:tcPr>
            <w:tcW w:w="0" w:type="auto"/>
            <w:shd w:val="clear" w:color="auto" w:fill="FFFFFF" w:themeFill="background1"/>
            <w:vAlign w:val="center"/>
          </w:tcPr>
          <w:p w:rsidR="0095695C" w:rsidRPr="006C4A76" w:rsidRDefault="0095695C" w:rsidP="005068FC">
            <w:pPr>
              <w:spacing w:after="0"/>
              <w:jc w:val="center"/>
              <w:rPr>
                <w:rFonts w:asciiTheme="majorBidi" w:hAnsiTheme="majorBidi" w:cs="B Lotus"/>
                <w:sz w:val="20"/>
                <w:szCs w:val="20"/>
                <w:rtl/>
              </w:rPr>
            </w:pPr>
            <w:r w:rsidRPr="006C4A76">
              <w:rPr>
                <w:rFonts w:asciiTheme="majorBidi" w:hAnsiTheme="majorBidi" w:cs="B Lotus"/>
                <w:sz w:val="20"/>
                <w:szCs w:val="20"/>
                <w:rtl/>
              </w:rPr>
              <w:t>مقدار احتمال</w:t>
            </w:r>
          </w:p>
        </w:tc>
      </w:tr>
      <w:tr w:rsidR="00D84F0C" w:rsidRPr="006C4A76" w:rsidTr="00403E1D">
        <w:trPr>
          <w:jc w:val="center"/>
        </w:trPr>
        <w:tc>
          <w:tcPr>
            <w:tcW w:w="0" w:type="auto"/>
            <w:shd w:val="clear" w:color="auto" w:fill="FFFFFF" w:themeFill="background1"/>
            <w:vAlign w:val="center"/>
          </w:tcPr>
          <w:p w:rsidR="00D84F0C" w:rsidRPr="006C4A76" w:rsidRDefault="00D84F0C" w:rsidP="00A23741">
            <w:pPr>
              <w:spacing w:after="0"/>
              <w:jc w:val="center"/>
              <w:rPr>
                <w:rFonts w:asciiTheme="majorBidi" w:hAnsiTheme="majorBidi" w:cs="B Lotus"/>
                <w:sz w:val="20"/>
                <w:szCs w:val="20"/>
                <w:rtl/>
              </w:rPr>
            </w:pPr>
            <w:r w:rsidRPr="006C4A76">
              <w:rPr>
                <w:rFonts w:asciiTheme="majorBidi" w:hAnsiTheme="majorBidi" w:cs="B Lotus"/>
                <w:sz w:val="20"/>
                <w:szCs w:val="20"/>
                <w:rtl/>
              </w:rPr>
              <w:t xml:space="preserve">مالکيت </w:t>
            </w:r>
            <w:r w:rsidRPr="006C4A76">
              <w:rPr>
                <w:rFonts w:asciiTheme="majorBidi" w:hAnsiTheme="majorBidi" w:cs="B Lotus" w:hint="cs"/>
                <w:sz w:val="20"/>
                <w:szCs w:val="20"/>
                <w:rtl/>
              </w:rPr>
              <w:t>مدیریتی</w:t>
            </w:r>
          </w:p>
        </w:tc>
        <w:tc>
          <w:tcPr>
            <w:tcW w:w="0" w:type="auto"/>
            <w:shd w:val="clear" w:color="auto" w:fill="FFFFFF" w:themeFill="background1"/>
            <w:vAlign w:val="center"/>
          </w:tcPr>
          <w:p w:rsidR="00D84F0C" w:rsidRPr="006C4A76" w:rsidRDefault="00D84F0C" w:rsidP="00D84F0C">
            <w:pPr>
              <w:spacing w:after="0"/>
              <w:jc w:val="center"/>
              <w:rPr>
                <w:rFonts w:asciiTheme="majorBidi" w:hAnsiTheme="majorBidi" w:cs="B Lotus"/>
                <w:rtl/>
              </w:rPr>
            </w:pPr>
            <w:r w:rsidRPr="006C4A76">
              <w:rPr>
                <w:rFonts w:asciiTheme="majorBidi" w:hAnsiTheme="majorBidi" w:cs="B Lotus"/>
                <w:rtl/>
              </w:rPr>
              <w:t>1</w:t>
            </w:r>
            <w:r w:rsidRPr="006C4A76">
              <w:rPr>
                <w:rFonts w:asciiTheme="majorBidi" w:hAnsiTheme="majorBidi" w:cs="B Lotus" w:hint="cs"/>
                <w:rtl/>
              </w:rPr>
              <w:t>684</w:t>
            </w:r>
            <w:r w:rsidRPr="006C4A76">
              <w:rPr>
                <w:rFonts w:asciiTheme="majorBidi" w:hAnsiTheme="majorBidi" w:cs="B Lotus"/>
                <w:rtl/>
              </w:rPr>
              <w:t>/0-</w:t>
            </w:r>
          </w:p>
        </w:tc>
        <w:tc>
          <w:tcPr>
            <w:tcW w:w="0" w:type="auto"/>
            <w:shd w:val="clear" w:color="auto" w:fill="FFFFFF" w:themeFill="background1"/>
            <w:vAlign w:val="center"/>
          </w:tcPr>
          <w:p w:rsidR="00D84F0C" w:rsidRPr="006C4A76" w:rsidRDefault="00D84F0C" w:rsidP="00D84F0C">
            <w:pPr>
              <w:spacing w:after="0"/>
              <w:jc w:val="center"/>
              <w:rPr>
                <w:rFonts w:asciiTheme="majorBidi" w:hAnsiTheme="majorBidi" w:cs="B Lotus"/>
                <w:rtl/>
              </w:rPr>
            </w:pPr>
            <w:r w:rsidRPr="006C4A76">
              <w:rPr>
                <w:rFonts w:asciiTheme="majorBidi" w:hAnsiTheme="majorBidi" w:cs="B Lotus"/>
                <w:rtl/>
              </w:rPr>
              <w:t>0</w:t>
            </w:r>
            <w:r w:rsidRPr="006C4A76">
              <w:rPr>
                <w:rFonts w:asciiTheme="majorBidi" w:hAnsiTheme="majorBidi" w:cs="B Lotus" w:hint="cs"/>
                <w:rtl/>
              </w:rPr>
              <w:t>599</w:t>
            </w:r>
            <w:r w:rsidRPr="006C4A76">
              <w:rPr>
                <w:rFonts w:asciiTheme="majorBidi" w:hAnsiTheme="majorBidi" w:cs="B Lotus"/>
                <w:rtl/>
              </w:rPr>
              <w:t>/0</w:t>
            </w:r>
          </w:p>
        </w:tc>
        <w:tc>
          <w:tcPr>
            <w:tcW w:w="0" w:type="auto"/>
            <w:shd w:val="clear" w:color="auto" w:fill="FFFFFF" w:themeFill="background1"/>
            <w:vAlign w:val="center"/>
          </w:tcPr>
          <w:p w:rsidR="00D84F0C" w:rsidRPr="006C4A76" w:rsidRDefault="00D84F0C" w:rsidP="00857766">
            <w:pPr>
              <w:spacing w:after="0"/>
              <w:jc w:val="center"/>
              <w:rPr>
                <w:rFonts w:asciiTheme="majorBidi" w:hAnsiTheme="majorBidi" w:cs="B Lotus"/>
                <w:rtl/>
              </w:rPr>
            </w:pPr>
            <w:r w:rsidRPr="006C4A76">
              <w:rPr>
                <w:rFonts w:asciiTheme="majorBidi" w:hAnsiTheme="majorBidi" w:cs="B Lotus" w:hint="cs"/>
                <w:rtl/>
              </w:rPr>
              <w:t>81</w:t>
            </w:r>
            <w:r w:rsidRPr="006C4A76">
              <w:rPr>
                <w:rFonts w:asciiTheme="majorBidi" w:hAnsiTheme="majorBidi" w:cs="B Lotus"/>
                <w:rtl/>
              </w:rPr>
              <w:t>/2-</w:t>
            </w:r>
          </w:p>
        </w:tc>
        <w:tc>
          <w:tcPr>
            <w:tcW w:w="0" w:type="auto"/>
            <w:shd w:val="clear" w:color="auto" w:fill="FFFFFF" w:themeFill="background1"/>
            <w:vAlign w:val="center"/>
          </w:tcPr>
          <w:p w:rsidR="00D84F0C" w:rsidRPr="006C4A76" w:rsidRDefault="00D84F0C" w:rsidP="00D84F0C">
            <w:pPr>
              <w:spacing w:after="0"/>
              <w:jc w:val="center"/>
              <w:rPr>
                <w:rFonts w:asciiTheme="majorBidi" w:hAnsiTheme="majorBidi" w:cs="B Lotus"/>
                <w:rtl/>
              </w:rPr>
            </w:pPr>
            <w:r w:rsidRPr="006C4A76">
              <w:rPr>
                <w:rFonts w:asciiTheme="majorBidi" w:hAnsiTheme="majorBidi" w:cs="B Lotus"/>
                <w:rtl/>
              </w:rPr>
              <w:t>0</w:t>
            </w:r>
            <w:r w:rsidRPr="006C4A76">
              <w:rPr>
                <w:rFonts w:asciiTheme="majorBidi" w:hAnsiTheme="majorBidi" w:cs="B Lotus" w:hint="cs"/>
                <w:rtl/>
              </w:rPr>
              <w:t>05</w:t>
            </w:r>
            <w:r w:rsidRPr="006C4A76">
              <w:rPr>
                <w:rFonts w:asciiTheme="majorBidi" w:hAnsiTheme="majorBidi" w:cs="B Lotus"/>
                <w:rtl/>
              </w:rPr>
              <w:t>/0</w:t>
            </w:r>
          </w:p>
        </w:tc>
      </w:tr>
      <w:tr w:rsidR="00D84F0C" w:rsidRPr="006C4A76" w:rsidTr="00403E1D">
        <w:trPr>
          <w:trHeight w:val="238"/>
          <w:jc w:val="center"/>
        </w:trPr>
        <w:tc>
          <w:tcPr>
            <w:tcW w:w="0" w:type="auto"/>
            <w:shd w:val="clear" w:color="auto" w:fill="FFFFFF" w:themeFill="background1"/>
            <w:vAlign w:val="center"/>
          </w:tcPr>
          <w:p w:rsidR="00D84F0C" w:rsidRPr="006C4A76" w:rsidRDefault="00D84F0C" w:rsidP="005068FC">
            <w:pPr>
              <w:spacing w:after="0"/>
              <w:jc w:val="center"/>
              <w:rPr>
                <w:rFonts w:asciiTheme="majorBidi" w:hAnsiTheme="majorBidi" w:cs="B Lotus"/>
                <w:sz w:val="20"/>
                <w:szCs w:val="20"/>
                <w:rtl/>
              </w:rPr>
            </w:pPr>
            <w:r w:rsidRPr="006C4A76">
              <w:rPr>
                <w:rFonts w:asciiTheme="majorBidi" w:hAnsiTheme="majorBidi" w:cs="B Lotus"/>
                <w:sz w:val="20"/>
                <w:szCs w:val="20"/>
                <w:rtl/>
              </w:rPr>
              <w:t>تخصص حسابرس</w:t>
            </w:r>
          </w:p>
        </w:tc>
        <w:tc>
          <w:tcPr>
            <w:tcW w:w="0" w:type="auto"/>
            <w:shd w:val="clear" w:color="auto" w:fill="FFFFFF" w:themeFill="background1"/>
            <w:vAlign w:val="center"/>
          </w:tcPr>
          <w:p w:rsidR="00D84F0C" w:rsidRPr="006C4A76" w:rsidRDefault="00D84F0C" w:rsidP="00D84F0C">
            <w:pPr>
              <w:spacing w:after="0"/>
              <w:jc w:val="center"/>
              <w:rPr>
                <w:rFonts w:asciiTheme="majorBidi" w:hAnsiTheme="majorBidi" w:cs="B Lotus"/>
                <w:rtl/>
              </w:rPr>
            </w:pPr>
            <w:r w:rsidRPr="006C4A76">
              <w:rPr>
                <w:rFonts w:asciiTheme="majorBidi" w:hAnsiTheme="majorBidi" w:cs="B Lotus"/>
                <w:rtl/>
              </w:rPr>
              <w:t>0</w:t>
            </w:r>
            <w:r w:rsidRPr="006C4A76">
              <w:rPr>
                <w:rFonts w:asciiTheme="majorBidi" w:hAnsiTheme="majorBidi" w:cs="B Lotus" w:hint="cs"/>
                <w:rtl/>
              </w:rPr>
              <w:t>743</w:t>
            </w:r>
            <w:r w:rsidRPr="006C4A76">
              <w:rPr>
                <w:rFonts w:asciiTheme="majorBidi" w:hAnsiTheme="majorBidi" w:cs="B Lotus"/>
                <w:rtl/>
              </w:rPr>
              <w:t>/0-</w:t>
            </w:r>
          </w:p>
        </w:tc>
        <w:tc>
          <w:tcPr>
            <w:tcW w:w="0" w:type="auto"/>
            <w:shd w:val="clear" w:color="auto" w:fill="FFFFFF" w:themeFill="background1"/>
            <w:vAlign w:val="center"/>
          </w:tcPr>
          <w:p w:rsidR="00D84F0C" w:rsidRPr="006C4A76" w:rsidRDefault="00D84F0C" w:rsidP="00D84F0C">
            <w:pPr>
              <w:spacing w:after="0"/>
              <w:jc w:val="center"/>
              <w:rPr>
                <w:rFonts w:asciiTheme="majorBidi" w:hAnsiTheme="majorBidi" w:cs="B Lotus"/>
                <w:rtl/>
              </w:rPr>
            </w:pPr>
            <w:r w:rsidRPr="006C4A76">
              <w:rPr>
                <w:rFonts w:asciiTheme="majorBidi" w:hAnsiTheme="majorBidi" w:cs="B Lotus" w:hint="cs"/>
                <w:rtl/>
              </w:rPr>
              <w:t>0266</w:t>
            </w:r>
            <w:r w:rsidRPr="006C4A76">
              <w:rPr>
                <w:rFonts w:asciiTheme="majorBidi" w:hAnsiTheme="majorBidi" w:cs="B Lotus"/>
                <w:rtl/>
              </w:rPr>
              <w:t>/0</w:t>
            </w:r>
          </w:p>
        </w:tc>
        <w:tc>
          <w:tcPr>
            <w:tcW w:w="0" w:type="auto"/>
            <w:shd w:val="clear" w:color="auto" w:fill="FFFFFF" w:themeFill="background1"/>
            <w:vAlign w:val="center"/>
          </w:tcPr>
          <w:p w:rsidR="00D84F0C" w:rsidRPr="006C4A76" w:rsidRDefault="00D84F0C" w:rsidP="00857766">
            <w:pPr>
              <w:spacing w:after="0"/>
              <w:jc w:val="center"/>
              <w:rPr>
                <w:rFonts w:asciiTheme="majorBidi" w:hAnsiTheme="majorBidi" w:cs="B Lotus"/>
                <w:rtl/>
              </w:rPr>
            </w:pPr>
            <w:r w:rsidRPr="006C4A76">
              <w:rPr>
                <w:rFonts w:asciiTheme="majorBidi" w:hAnsiTheme="majorBidi" w:cs="B Lotus" w:hint="cs"/>
                <w:rtl/>
              </w:rPr>
              <w:t>80</w:t>
            </w:r>
            <w:r w:rsidRPr="006C4A76">
              <w:rPr>
                <w:rFonts w:asciiTheme="majorBidi" w:hAnsiTheme="majorBidi" w:cs="B Lotus"/>
                <w:rtl/>
              </w:rPr>
              <w:t>/</w:t>
            </w:r>
            <w:r w:rsidRPr="006C4A76">
              <w:rPr>
                <w:rFonts w:asciiTheme="majorBidi" w:hAnsiTheme="majorBidi" w:cs="B Lotus" w:hint="cs"/>
                <w:rtl/>
              </w:rPr>
              <w:t>2</w:t>
            </w:r>
            <w:r w:rsidRPr="006C4A76">
              <w:rPr>
                <w:rFonts w:asciiTheme="majorBidi" w:hAnsiTheme="majorBidi" w:cs="B Lotus"/>
                <w:rtl/>
              </w:rPr>
              <w:t>-</w:t>
            </w:r>
          </w:p>
        </w:tc>
        <w:tc>
          <w:tcPr>
            <w:tcW w:w="0" w:type="auto"/>
            <w:shd w:val="clear" w:color="auto" w:fill="FFFFFF" w:themeFill="background1"/>
            <w:vAlign w:val="center"/>
          </w:tcPr>
          <w:p w:rsidR="00D84F0C" w:rsidRPr="006C4A76" w:rsidRDefault="00D84F0C" w:rsidP="00D84F0C">
            <w:pPr>
              <w:spacing w:after="0"/>
              <w:jc w:val="center"/>
              <w:rPr>
                <w:rFonts w:asciiTheme="majorBidi" w:hAnsiTheme="majorBidi" w:cs="B Lotus"/>
                <w:rtl/>
              </w:rPr>
            </w:pPr>
            <w:r w:rsidRPr="006C4A76">
              <w:rPr>
                <w:rFonts w:asciiTheme="majorBidi" w:hAnsiTheme="majorBidi" w:cs="B Lotus" w:hint="cs"/>
                <w:rtl/>
              </w:rPr>
              <w:t>005</w:t>
            </w:r>
            <w:r w:rsidRPr="006C4A76">
              <w:rPr>
                <w:rFonts w:asciiTheme="majorBidi" w:hAnsiTheme="majorBidi" w:cs="B Lotus"/>
                <w:rtl/>
              </w:rPr>
              <w:t>/0</w:t>
            </w:r>
          </w:p>
        </w:tc>
      </w:tr>
      <w:tr w:rsidR="00D84F0C" w:rsidRPr="006C4A76" w:rsidTr="00403E1D">
        <w:trPr>
          <w:trHeight w:val="322"/>
          <w:jc w:val="center"/>
        </w:trPr>
        <w:tc>
          <w:tcPr>
            <w:tcW w:w="0" w:type="auto"/>
            <w:shd w:val="clear" w:color="auto" w:fill="FFFFFF" w:themeFill="background1"/>
            <w:vAlign w:val="center"/>
          </w:tcPr>
          <w:p w:rsidR="00D84F0C" w:rsidRPr="006C4A76" w:rsidRDefault="00D84F0C" w:rsidP="005068FC">
            <w:pPr>
              <w:spacing w:after="0"/>
              <w:jc w:val="center"/>
              <w:rPr>
                <w:rFonts w:asciiTheme="majorBidi" w:hAnsiTheme="majorBidi" w:cs="B Lotus"/>
                <w:sz w:val="20"/>
                <w:szCs w:val="20"/>
                <w:rtl/>
              </w:rPr>
            </w:pPr>
            <w:r w:rsidRPr="006C4A76">
              <w:rPr>
                <w:rFonts w:asciiTheme="majorBidi" w:hAnsiTheme="majorBidi" w:cs="B Lotus"/>
                <w:sz w:val="20"/>
                <w:szCs w:val="20"/>
                <w:rtl/>
              </w:rPr>
              <w:t>اندازه شرکت</w:t>
            </w:r>
          </w:p>
        </w:tc>
        <w:tc>
          <w:tcPr>
            <w:tcW w:w="0" w:type="auto"/>
            <w:shd w:val="clear" w:color="auto" w:fill="FFFFFF" w:themeFill="background1"/>
            <w:vAlign w:val="center"/>
          </w:tcPr>
          <w:p w:rsidR="00D84F0C" w:rsidRPr="006C4A76" w:rsidRDefault="00D84F0C" w:rsidP="00D84F0C">
            <w:pPr>
              <w:spacing w:after="0"/>
              <w:jc w:val="center"/>
              <w:rPr>
                <w:rFonts w:asciiTheme="majorBidi" w:hAnsiTheme="majorBidi" w:cs="B Lotus"/>
                <w:rtl/>
              </w:rPr>
            </w:pPr>
            <w:r w:rsidRPr="006C4A76">
              <w:rPr>
                <w:rFonts w:asciiTheme="majorBidi" w:hAnsiTheme="majorBidi" w:cs="B Lotus"/>
                <w:rtl/>
              </w:rPr>
              <w:t>0</w:t>
            </w:r>
            <w:r w:rsidRPr="006C4A76">
              <w:rPr>
                <w:rFonts w:asciiTheme="majorBidi" w:hAnsiTheme="majorBidi" w:cs="B Lotus" w:hint="cs"/>
                <w:rtl/>
              </w:rPr>
              <w:t>919</w:t>
            </w:r>
            <w:r w:rsidRPr="006C4A76">
              <w:rPr>
                <w:rFonts w:asciiTheme="majorBidi" w:hAnsiTheme="majorBidi" w:cs="B Lotus"/>
                <w:rtl/>
              </w:rPr>
              <w:t>/0</w:t>
            </w:r>
          </w:p>
        </w:tc>
        <w:tc>
          <w:tcPr>
            <w:tcW w:w="0" w:type="auto"/>
            <w:shd w:val="clear" w:color="auto" w:fill="FFFFFF" w:themeFill="background1"/>
            <w:vAlign w:val="center"/>
          </w:tcPr>
          <w:p w:rsidR="00D84F0C" w:rsidRPr="006C4A76" w:rsidRDefault="00D84F0C" w:rsidP="00857766">
            <w:pPr>
              <w:spacing w:after="0"/>
              <w:jc w:val="center"/>
              <w:rPr>
                <w:rFonts w:asciiTheme="majorBidi" w:hAnsiTheme="majorBidi" w:cs="B Lotus"/>
                <w:rtl/>
              </w:rPr>
            </w:pPr>
            <w:r w:rsidRPr="006C4A76">
              <w:rPr>
                <w:rFonts w:asciiTheme="majorBidi" w:hAnsiTheme="majorBidi" w:cs="B Lotus"/>
                <w:rtl/>
              </w:rPr>
              <w:t>021</w:t>
            </w:r>
            <w:r w:rsidRPr="006C4A76">
              <w:rPr>
                <w:rFonts w:asciiTheme="majorBidi" w:hAnsiTheme="majorBidi" w:cs="B Lotus" w:hint="cs"/>
                <w:rtl/>
              </w:rPr>
              <w:t>8</w:t>
            </w:r>
            <w:r w:rsidRPr="006C4A76">
              <w:rPr>
                <w:rFonts w:asciiTheme="majorBidi" w:hAnsiTheme="majorBidi" w:cs="B Lotus"/>
                <w:rtl/>
              </w:rPr>
              <w:t>/0</w:t>
            </w:r>
          </w:p>
        </w:tc>
        <w:tc>
          <w:tcPr>
            <w:tcW w:w="0" w:type="auto"/>
            <w:shd w:val="clear" w:color="auto" w:fill="FFFFFF" w:themeFill="background1"/>
            <w:vAlign w:val="center"/>
          </w:tcPr>
          <w:p w:rsidR="00D84F0C" w:rsidRPr="006C4A76" w:rsidRDefault="00D84F0C" w:rsidP="00857766">
            <w:pPr>
              <w:spacing w:after="0"/>
              <w:jc w:val="center"/>
              <w:rPr>
                <w:rFonts w:asciiTheme="majorBidi" w:hAnsiTheme="majorBidi" w:cs="B Lotus"/>
                <w:rtl/>
              </w:rPr>
            </w:pPr>
            <w:r w:rsidRPr="006C4A76">
              <w:rPr>
                <w:rFonts w:asciiTheme="majorBidi" w:hAnsiTheme="majorBidi" w:cs="B Lotus" w:hint="cs"/>
                <w:rtl/>
              </w:rPr>
              <w:t>21</w:t>
            </w:r>
            <w:r w:rsidRPr="006C4A76">
              <w:rPr>
                <w:rFonts w:asciiTheme="majorBidi" w:hAnsiTheme="majorBidi" w:cs="B Lotus"/>
                <w:rtl/>
              </w:rPr>
              <w:t>/</w:t>
            </w:r>
            <w:r w:rsidRPr="006C4A76">
              <w:rPr>
                <w:rFonts w:asciiTheme="majorBidi" w:hAnsiTheme="majorBidi" w:cs="B Lotus" w:hint="cs"/>
                <w:rtl/>
              </w:rPr>
              <w:t>4</w:t>
            </w:r>
          </w:p>
        </w:tc>
        <w:tc>
          <w:tcPr>
            <w:tcW w:w="0" w:type="auto"/>
            <w:shd w:val="clear" w:color="auto" w:fill="FFFFFF" w:themeFill="background1"/>
            <w:vAlign w:val="center"/>
          </w:tcPr>
          <w:p w:rsidR="00D84F0C" w:rsidRPr="006C4A76" w:rsidRDefault="00D84F0C" w:rsidP="00857766">
            <w:pPr>
              <w:spacing w:after="0"/>
              <w:jc w:val="center"/>
              <w:rPr>
                <w:rFonts w:asciiTheme="majorBidi" w:hAnsiTheme="majorBidi" w:cs="B Lotus"/>
                <w:rtl/>
              </w:rPr>
            </w:pPr>
            <w:r w:rsidRPr="006C4A76">
              <w:rPr>
                <w:rFonts w:asciiTheme="majorBidi" w:hAnsiTheme="majorBidi" w:cs="B Lotus"/>
                <w:rtl/>
              </w:rPr>
              <w:t>000/0</w:t>
            </w:r>
          </w:p>
        </w:tc>
      </w:tr>
      <w:tr w:rsidR="00D84F0C" w:rsidRPr="006C4A76" w:rsidTr="00403E1D">
        <w:trPr>
          <w:trHeight w:val="322"/>
          <w:jc w:val="center"/>
        </w:trPr>
        <w:tc>
          <w:tcPr>
            <w:tcW w:w="0" w:type="auto"/>
            <w:shd w:val="clear" w:color="auto" w:fill="FFFFFF" w:themeFill="background1"/>
            <w:vAlign w:val="center"/>
          </w:tcPr>
          <w:p w:rsidR="00D84F0C" w:rsidRPr="006C4A76" w:rsidRDefault="00D84F0C" w:rsidP="005068FC">
            <w:pPr>
              <w:spacing w:after="0"/>
              <w:jc w:val="center"/>
              <w:rPr>
                <w:rFonts w:asciiTheme="majorBidi" w:hAnsiTheme="majorBidi" w:cs="B Lotus"/>
                <w:sz w:val="20"/>
                <w:szCs w:val="20"/>
                <w:rtl/>
              </w:rPr>
            </w:pPr>
            <w:r w:rsidRPr="006C4A76">
              <w:rPr>
                <w:rFonts w:asciiTheme="majorBidi" w:hAnsiTheme="majorBidi" w:cs="B Lotus"/>
                <w:sz w:val="20"/>
                <w:szCs w:val="20"/>
                <w:rtl/>
              </w:rPr>
              <w:t>اهرم مالي</w:t>
            </w:r>
          </w:p>
        </w:tc>
        <w:tc>
          <w:tcPr>
            <w:tcW w:w="0" w:type="auto"/>
            <w:shd w:val="clear" w:color="auto" w:fill="FFFFFF" w:themeFill="background1"/>
            <w:vAlign w:val="center"/>
          </w:tcPr>
          <w:p w:rsidR="00D84F0C" w:rsidRPr="006C4A76" w:rsidRDefault="00D84F0C" w:rsidP="00D84F0C">
            <w:pPr>
              <w:spacing w:after="0"/>
              <w:jc w:val="center"/>
              <w:rPr>
                <w:rFonts w:asciiTheme="majorBidi" w:hAnsiTheme="majorBidi" w:cs="B Lotus"/>
                <w:rtl/>
              </w:rPr>
            </w:pPr>
            <w:r w:rsidRPr="006C4A76">
              <w:rPr>
                <w:rFonts w:asciiTheme="majorBidi" w:hAnsiTheme="majorBidi" w:cs="B Lotus"/>
                <w:rtl/>
              </w:rPr>
              <w:t>08</w:t>
            </w:r>
            <w:r w:rsidRPr="006C4A76">
              <w:rPr>
                <w:rFonts w:asciiTheme="majorBidi" w:hAnsiTheme="majorBidi" w:cs="B Lotus" w:hint="cs"/>
                <w:rtl/>
              </w:rPr>
              <w:t>22</w:t>
            </w:r>
            <w:r w:rsidRPr="006C4A76">
              <w:rPr>
                <w:rFonts w:asciiTheme="majorBidi" w:hAnsiTheme="majorBidi" w:cs="B Lotus"/>
                <w:rtl/>
              </w:rPr>
              <w:t>/0</w:t>
            </w:r>
          </w:p>
        </w:tc>
        <w:tc>
          <w:tcPr>
            <w:tcW w:w="0" w:type="auto"/>
            <w:shd w:val="clear" w:color="auto" w:fill="FFFFFF" w:themeFill="background1"/>
            <w:vAlign w:val="center"/>
          </w:tcPr>
          <w:p w:rsidR="00D84F0C" w:rsidRPr="006C4A76" w:rsidRDefault="00D84F0C" w:rsidP="00D84F0C">
            <w:pPr>
              <w:spacing w:after="0"/>
              <w:jc w:val="center"/>
              <w:rPr>
                <w:rFonts w:asciiTheme="majorBidi" w:hAnsiTheme="majorBidi" w:cs="B Lotus"/>
                <w:rtl/>
              </w:rPr>
            </w:pPr>
            <w:r w:rsidRPr="006C4A76">
              <w:rPr>
                <w:rFonts w:asciiTheme="majorBidi" w:hAnsiTheme="majorBidi" w:cs="B Lotus"/>
                <w:rtl/>
              </w:rPr>
              <w:t>056</w:t>
            </w:r>
            <w:r w:rsidRPr="006C4A76">
              <w:rPr>
                <w:rFonts w:asciiTheme="majorBidi" w:hAnsiTheme="majorBidi" w:cs="B Lotus" w:hint="cs"/>
                <w:rtl/>
              </w:rPr>
              <w:t>6</w:t>
            </w:r>
            <w:r w:rsidRPr="006C4A76">
              <w:rPr>
                <w:rFonts w:asciiTheme="majorBidi" w:hAnsiTheme="majorBidi" w:cs="B Lotus"/>
                <w:rtl/>
              </w:rPr>
              <w:t>/0</w:t>
            </w:r>
          </w:p>
        </w:tc>
        <w:tc>
          <w:tcPr>
            <w:tcW w:w="0" w:type="auto"/>
            <w:shd w:val="clear" w:color="auto" w:fill="FFFFFF" w:themeFill="background1"/>
            <w:vAlign w:val="center"/>
          </w:tcPr>
          <w:p w:rsidR="00D84F0C" w:rsidRPr="006C4A76" w:rsidRDefault="00D84F0C" w:rsidP="00857766">
            <w:pPr>
              <w:spacing w:after="0"/>
              <w:jc w:val="center"/>
              <w:rPr>
                <w:rFonts w:asciiTheme="majorBidi" w:hAnsiTheme="majorBidi" w:cs="B Lotus"/>
                <w:rtl/>
              </w:rPr>
            </w:pPr>
            <w:r w:rsidRPr="006C4A76">
              <w:rPr>
                <w:rFonts w:asciiTheme="majorBidi" w:hAnsiTheme="majorBidi" w:cs="B Lotus" w:hint="cs"/>
                <w:rtl/>
              </w:rPr>
              <w:t>45</w:t>
            </w:r>
            <w:r w:rsidRPr="006C4A76">
              <w:rPr>
                <w:rFonts w:asciiTheme="majorBidi" w:hAnsiTheme="majorBidi" w:cs="B Lotus"/>
                <w:rtl/>
              </w:rPr>
              <w:t>/1</w:t>
            </w:r>
          </w:p>
        </w:tc>
        <w:tc>
          <w:tcPr>
            <w:tcW w:w="0" w:type="auto"/>
            <w:shd w:val="clear" w:color="auto" w:fill="FFFFFF" w:themeFill="background1"/>
            <w:vAlign w:val="center"/>
          </w:tcPr>
          <w:p w:rsidR="00D84F0C" w:rsidRPr="006C4A76" w:rsidRDefault="00D84F0C" w:rsidP="00D84F0C">
            <w:pPr>
              <w:spacing w:after="0"/>
              <w:jc w:val="center"/>
              <w:rPr>
                <w:rFonts w:asciiTheme="majorBidi" w:hAnsiTheme="majorBidi" w:cs="B Lotus"/>
                <w:rtl/>
              </w:rPr>
            </w:pPr>
            <w:r w:rsidRPr="006C4A76">
              <w:rPr>
                <w:rFonts w:asciiTheme="majorBidi" w:hAnsiTheme="majorBidi" w:cs="B Lotus"/>
                <w:rtl/>
              </w:rPr>
              <w:t>1</w:t>
            </w:r>
            <w:r w:rsidRPr="006C4A76">
              <w:rPr>
                <w:rFonts w:asciiTheme="majorBidi" w:hAnsiTheme="majorBidi" w:cs="B Lotus" w:hint="cs"/>
                <w:rtl/>
              </w:rPr>
              <w:t>46</w:t>
            </w:r>
            <w:r w:rsidRPr="006C4A76">
              <w:rPr>
                <w:rFonts w:asciiTheme="majorBidi" w:hAnsiTheme="majorBidi" w:cs="B Lotus"/>
                <w:rtl/>
              </w:rPr>
              <w:t>/0</w:t>
            </w:r>
          </w:p>
        </w:tc>
      </w:tr>
      <w:tr w:rsidR="00D84F0C" w:rsidRPr="006C4A76" w:rsidTr="00403E1D">
        <w:trPr>
          <w:trHeight w:val="322"/>
          <w:jc w:val="center"/>
        </w:trPr>
        <w:tc>
          <w:tcPr>
            <w:tcW w:w="0" w:type="auto"/>
            <w:tcBorders>
              <w:bottom w:val="single" w:sz="4" w:space="0" w:color="auto"/>
            </w:tcBorders>
            <w:shd w:val="clear" w:color="auto" w:fill="FFFFFF" w:themeFill="background1"/>
            <w:vAlign w:val="center"/>
          </w:tcPr>
          <w:p w:rsidR="00D84F0C" w:rsidRPr="006C4A76" w:rsidRDefault="00D84F0C" w:rsidP="005068FC">
            <w:pPr>
              <w:spacing w:after="0"/>
              <w:jc w:val="center"/>
              <w:rPr>
                <w:rFonts w:asciiTheme="majorBidi" w:hAnsiTheme="majorBidi" w:cs="B Lotus"/>
                <w:sz w:val="20"/>
                <w:szCs w:val="20"/>
                <w:rtl/>
              </w:rPr>
            </w:pPr>
            <w:r w:rsidRPr="006C4A76">
              <w:rPr>
                <w:rFonts w:asciiTheme="majorBidi" w:hAnsiTheme="majorBidi" w:cs="B Lotus"/>
                <w:sz w:val="20"/>
                <w:szCs w:val="20"/>
                <w:rtl/>
              </w:rPr>
              <w:t>نسبت بازاربه‌ارزش دفتری</w:t>
            </w:r>
          </w:p>
        </w:tc>
        <w:tc>
          <w:tcPr>
            <w:tcW w:w="0" w:type="auto"/>
            <w:tcBorders>
              <w:bottom w:val="single" w:sz="4" w:space="0" w:color="auto"/>
            </w:tcBorders>
            <w:shd w:val="clear" w:color="auto" w:fill="FFFFFF" w:themeFill="background1"/>
            <w:vAlign w:val="center"/>
          </w:tcPr>
          <w:p w:rsidR="00D84F0C" w:rsidRPr="006C4A76" w:rsidRDefault="00D84F0C" w:rsidP="00D84F0C">
            <w:pPr>
              <w:spacing w:after="0"/>
              <w:jc w:val="center"/>
              <w:rPr>
                <w:rFonts w:asciiTheme="majorBidi" w:hAnsiTheme="majorBidi" w:cs="B Lotus"/>
                <w:rtl/>
              </w:rPr>
            </w:pPr>
            <w:r w:rsidRPr="006C4A76">
              <w:rPr>
                <w:rFonts w:asciiTheme="majorBidi" w:hAnsiTheme="majorBidi" w:cs="B Lotus"/>
                <w:rtl/>
              </w:rPr>
              <w:t>000</w:t>
            </w:r>
            <w:r w:rsidRPr="006C4A76">
              <w:rPr>
                <w:rFonts w:asciiTheme="majorBidi" w:hAnsiTheme="majorBidi" w:cs="B Lotus" w:hint="cs"/>
                <w:rtl/>
              </w:rPr>
              <w:t>5</w:t>
            </w:r>
            <w:r w:rsidRPr="006C4A76">
              <w:rPr>
                <w:rFonts w:asciiTheme="majorBidi" w:hAnsiTheme="majorBidi" w:cs="B Lotus"/>
                <w:rtl/>
              </w:rPr>
              <w:t>/0-</w:t>
            </w:r>
          </w:p>
        </w:tc>
        <w:tc>
          <w:tcPr>
            <w:tcW w:w="0" w:type="auto"/>
            <w:tcBorders>
              <w:bottom w:val="single" w:sz="4" w:space="0" w:color="auto"/>
            </w:tcBorders>
            <w:shd w:val="clear" w:color="auto" w:fill="FFFFFF" w:themeFill="background1"/>
            <w:vAlign w:val="center"/>
          </w:tcPr>
          <w:p w:rsidR="00D84F0C" w:rsidRPr="006C4A76" w:rsidRDefault="00D84F0C" w:rsidP="00857766">
            <w:pPr>
              <w:spacing w:after="0"/>
              <w:jc w:val="center"/>
              <w:rPr>
                <w:rFonts w:asciiTheme="majorBidi" w:hAnsiTheme="majorBidi" w:cs="B Lotus"/>
                <w:rtl/>
              </w:rPr>
            </w:pPr>
            <w:r w:rsidRPr="006C4A76">
              <w:rPr>
                <w:rFonts w:asciiTheme="majorBidi" w:hAnsiTheme="majorBidi" w:cs="B Lotus"/>
                <w:rtl/>
              </w:rPr>
              <w:t>0014/0</w:t>
            </w:r>
          </w:p>
        </w:tc>
        <w:tc>
          <w:tcPr>
            <w:tcW w:w="0" w:type="auto"/>
            <w:tcBorders>
              <w:bottom w:val="single" w:sz="4" w:space="0" w:color="auto"/>
            </w:tcBorders>
            <w:shd w:val="clear" w:color="auto" w:fill="FFFFFF" w:themeFill="background1"/>
            <w:vAlign w:val="center"/>
          </w:tcPr>
          <w:p w:rsidR="00D84F0C" w:rsidRPr="006C4A76" w:rsidRDefault="00D84F0C" w:rsidP="00D84F0C">
            <w:pPr>
              <w:spacing w:after="0"/>
              <w:jc w:val="center"/>
              <w:rPr>
                <w:rFonts w:asciiTheme="majorBidi" w:hAnsiTheme="majorBidi" w:cs="B Lotus"/>
                <w:rtl/>
              </w:rPr>
            </w:pPr>
            <w:r w:rsidRPr="006C4A76">
              <w:rPr>
                <w:rFonts w:asciiTheme="majorBidi" w:hAnsiTheme="majorBidi" w:cs="B Lotus" w:hint="cs"/>
                <w:rtl/>
              </w:rPr>
              <w:t>37</w:t>
            </w:r>
            <w:r w:rsidRPr="006C4A76">
              <w:rPr>
                <w:rFonts w:asciiTheme="majorBidi" w:hAnsiTheme="majorBidi" w:cs="B Lotus"/>
                <w:rtl/>
              </w:rPr>
              <w:t>/0-</w:t>
            </w:r>
          </w:p>
        </w:tc>
        <w:tc>
          <w:tcPr>
            <w:tcW w:w="0" w:type="auto"/>
            <w:tcBorders>
              <w:bottom w:val="single" w:sz="4" w:space="0" w:color="auto"/>
            </w:tcBorders>
            <w:shd w:val="clear" w:color="auto" w:fill="FFFFFF" w:themeFill="background1"/>
            <w:vAlign w:val="center"/>
          </w:tcPr>
          <w:p w:rsidR="00D84F0C" w:rsidRPr="006C4A76" w:rsidRDefault="00D84F0C" w:rsidP="00D84F0C">
            <w:pPr>
              <w:spacing w:after="0"/>
              <w:jc w:val="center"/>
              <w:rPr>
                <w:rFonts w:asciiTheme="majorBidi" w:hAnsiTheme="majorBidi" w:cs="B Lotus"/>
                <w:rtl/>
              </w:rPr>
            </w:pPr>
            <w:r w:rsidRPr="006C4A76">
              <w:rPr>
                <w:rFonts w:asciiTheme="majorBidi" w:hAnsiTheme="majorBidi" w:cs="B Lotus" w:hint="cs"/>
                <w:rtl/>
              </w:rPr>
              <w:t>708</w:t>
            </w:r>
            <w:r w:rsidRPr="006C4A76">
              <w:rPr>
                <w:rFonts w:asciiTheme="majorBidi" w:hAnsiTheme="majorBidi" w:cs="B Lotus"/>
                <w:rtl/>
              </w:rPr>
              <w:t>/0</w:t>
            </w:r>
          </w:p>
        </w:tc>
      </w:tr>
      <w:tr w:rsidR="00D84F0C" w:rsidRPr="006C4A76" w:rsidTr="00403E1D">
        <w:trPr>
          <w:trHeight w:val="238"/>
          <w:jc w:val="center"/>
        </w:trPr>
        <w:tc>
          <w:tcPr>
            <w:tcW w:w="0" w:type="auto"/>
            <w:tcBorders>
              <w:bottom w:val="single" w:sz="4" w:space="0" w:color="auto"/>
            </w:tcBorders>
            <w:shd w:val="clear" w:color="auto" w:fill="FFFFFF" w:themeFill="background1"/>
            <w:vAlign w:val="center"/>
          </w:tcPr>
          <w:p w:rsidR="00D84F0C" w:rsidRPr="006C4A76" w:rsidRDefault="00D84F0C" w:rsidP="005068FC">
            <w:pPr>
              <w:spacing w:after="0"/>
              <w:jc w:val="center"/>
              <w:rPr>
                <w:rFonts w:asciiTheme="majorBidi" w:hAnsiTheme="majorBidi" w:cs="B Lotus"/>
                <w:sz w:val="20"/>
                <w:szCs w:val="20"/>
                <w:rtl/>
              </w:rPr>
            </w:pPr>
            <w:r w:rsidRPr="006C4A76">
              <w:rPr>
                <w:rFonts w:asciiTheme="majorBidi" w:hAnsiTheme="majorBidi" w:cs="B Lotus"/>
                <w:sz w:val="20"/>
                <w:szCs w:val="20"/>
                <w:rtl/>
              </w:rPr>
              <w:t>مقدار ثابت</w:t>
            </w:r>
          </w:p>
        </w:tc>
        <w:tc>
          <w:tcPr>
            <w:tcW w:w="0" w:type="auto"/>
            <w:tcBorders>
              <w:bottom w:val="single" w:sz="4" w:space="0" w:color="auto"/>
            </w:tcBorders>
            <w:shd w:val="clear" w:color="auto" w:fill="FFFFFF" w:themeFill="background1"/>
            <w:vAlign w:val="center"/>
          </w:tcPr>
          <w:p w:rsidR="00D84F0C" w:rsidRPr="006C4A76" w:rsidRDefault="00D84F0C" w:rsidP="00D84F0C">
            <w:pPr>
              <w:spacing w:after="0"/>
              <w:jc w:val="center"/>
              <w:rPr>
                <w:rFonts w:asciiTheme="majorBidi" w:hAnsiTheme="majorBidi" w:cs="B Lotus"/>
                <w:rtl/>
              </w:rPr>
            </w:pPr>
            <w:r w:rsidRPr="006C4A76">
              <w:rPr>
                <w:rFonts w:asciiTheme="majorBidi" w:hAnsiTheme="majorBidi" w:cs="B Lotus"/>
                <w:rtl/>
              </w:rPr>
              <w:t>0</w:t>
            </w:r>
            <w:r w:rsidRPr="006C4A76">
              <w:rPr>
                <w:rFonts w:asciiTheme="majorBidi" w:hAnsiTheme="majorBidi" w:cs="B Lotus" w:hint="cs"/>
                <w:rtl/>
              </w:rPr>
              <w:t>387</w:t>
            </w:r>
            <w:r w:rsidRPr="006C4A76">
              <w:rPr>
                <w:rFonts w:asciiTheme="majorBidi" w:hAnsiTheme="majorBidi" w:cs="B Lotus"/>
                <w:rtl/>
              </w:rPr>
              <w:t>/0</w:t>
            </w:r>
          </w:p>
        </w:tc>
        <w:tc>
          <w:tcPr>
            <w:tcW w:w="0" w:type="auto"/>
            <w:tcBorders>
              <w:bottom w:val="single" w:sz="4" w:space="0" w:color="auto"/>
            </w:tcBorders>
            <w:shd w:val="clear" w:color="auto" w:fill="FFFFFF" w:themeFill="background1"/>
            <w:vAlign w:val="center"/>
          </w:tcPr>
          <w:p w:rsidR="00D84F0C" w:rsidRPr="006C4A76" w:rsidRDefault="00D84F0C" w:rsidP="00D84F0C">
            <w:pPr>
              <w:spacing w:after="0"/>
              <w:jc w:val="center"/>
              <w:rPr>
                <w:rFonts w:asciiTheme="majorBidi" w:hAnsiTheme="majorBidi" w:cs="B Lotus"/>
                <w:rtl/>
              </w:rPr>
            </w:pPr>
            <w:r w:rsidRPr="006C4A76">
              <w:rPr>
                <w:rFonts w:asciiTheme="majorBidi" w:hAnsiTheme="majorBidi" w:cs="B Lotus"/>
                <w:rtl/>
              </w:rPr>
              <w:t>13</w:t>
            </w:r>
            <w:r w:rsidRPr="006C4A76">
              <w:rPr>
                <w:rFonts w:asciiTheme="majorBidi" w:hAnsiTheme="majorBidi" w:cs="B Lotus" w:hint="cs"/>
                <w:rtl/>
              </w:rPr>
              <w:t>22</w:t>
            </w:r>
            <w:r w:rsidRPr="006C4A76">
              <w:rPr>
                <w:rFonts w:asciiTheme="majorBidi" w:hAnsiTheme="majorBidi" w:cs="B Lotus"/>
                <w:rtl/>
              </w:rPr>
              <w:t>/0</w:t>
            </w:r>
          </w:p>
        </w:tc>
        <w:tc>
          <w:tcPr>
            <w:tcW w:w="0" w:type="auto"/>
            <w:tcBorders>
              <w:bottom w:val="single" w:sz="4" w:space="0" w:color="auto"/>
            </w:tcBorders>
            <w:shd w:val="clear" w:color="auto" w:fill="FFFFFF" w:themeFill="background1"/>
            <w:vAlign w:val="center"/>
          </w:tcPr>
          <w:p w:rsidR="00D84F0C" w:rsidRPr="006C4A76" w:rsidRDefault="00D84F0C" w:rsidP="00857766">
            <w:pPr>
              <w:spacing w:after="0"/>
              <w:jc w:val="center"/>
              <w:rPr>
                <w:rFonts w:asciiTheme="majorBidi" w:hAnsiTheme="majorBidi" w:cs="B Lotus"/>
                <w:rtl/>
              </w:rPr>
            </w:pPr>
            <w:r w:rsidRPr="006C4A76">
              <w:rPr>
                <w:rFonts w:asciiTheme="majorBidi" w:hAnsiTheme="majorBidi" w:cs="B Lotus" w:hint="cs"/>
                <w:rtl/>
              </w:rPr>
              <w:t>29</w:t>
            </w:r>
            <w:r w:rsidRPr="006C4A76">
              <w:rPr>
                <w:rFonts w:asciiTheme="majorBidi" w:hAnsiTheme="majorBidi" w:cs="B Lotus"/>
                <w:rtl/>
              </w:rPr>
              <w:t>/0</w:t>
            </w:r>
          </w:p>
        </w:tc>
        <w:tc>
          <w:tcPr>
            <w:tcW w:w="0" w:type="auto"/>
            <w:tcBorders>
              <w:bottom w:val="single" w:sz="4" w:space="0" w:color="auto"/>
            </w:tcBorders>
            <w:shd w:val="clear" w:color="auto" w:fill="FFFFFF" w:themeFill="background1"/>
            <w:vAlign w:val="center"/>
          </w:tcPr>
          <w:p w:rsidR="00D84F0C" w:rsidRPr="006C4A76" w:rsidRDefault="00D84F0C" w:rsidP="00857766">
            <w:pPr>
              <w:spacing w:after="0"/>
              <w:jc w:val="center"/>
              <w:rPr>
                <w:rFonts w:asciiTheme="majorBidi" w:hAnsiTheme="majorBidi" w:cs="B Lotus"/>
                <w:rtl/>
              </w:rPr>
            </w:pPr>
            <w:r w:rsidRPr="006C4A76">
              <w:rPr>
                <w:rFonts w:asciiTheme="majorBidi" w:hAnsiTheme="majorBidi" w:cs="B Lotus" w:hint="cs"/>
                <w:rtl/>
              </w:rPr>
              <w:t>770</w:t>
            </w:r>
            <w:r w:rsidRPr="006C4A76">
              <w:rPr>
                <w:rFonts w:asciiTheme="majorBidi" w:hAnsiTheme="majorBidi" w:cs="B Lotus"/>
                <w:rtl/>
              </w:rPr>
              <w:t>/0</w:t>
            </w:r>
          </w:p>
        </w:tc>
      </w:tr>
      <w:tr w:rsidR="00403E1D" w:rsidRPr="006C4A76" w:rsidTr="00E93D86">
        <w:trPr>
          <w:trHeight w:val="238"/>
          <w:jc w:val="center"/>
        </w:trPr>
        <w:tc>
          <w:tcPr>
            <w:tcW w:w="0" w:type="auto"/>
            <w:gridSpan w:val="5"/>
            <w:tcBorders>
              <w:top w:val="single" w:sz="4" w:space="0" w:color="auto"/>
              <w:left w:val="nil"/>
              <w:bottom w:val="nil"/>
              <w:right w:val="nil"/>
            </w:tcBorders>
            <w:shd w:val="clear" w:color="auto" w:fill="FFFFFF" w:themeFill="background1"/>
            <w:vAlign w:val="center"/>
          </w:tcPr>
          <w:p w:rsidR="00403E1D" w:rsidRPr="00403E1D" w:rsidRDefault="00403E1D" w:rsidP="00403E1D">
            <w:pPr>
              <w:spacing w:after="0" w:line="240" w:lineRule="auto"/>
              <w:rPr>
                <w:rFonts w:asciiTheme="majorBidi" w:hAnsiTheme="majorBidi" w:cs="B Lotus"/>
                <w:sz w:val="20"/>
                <w:szCs w:val="20"/>
                <w:rtl/>
              </w:rPr>
            </w:pPr>
            <w:r>
              <w:rPr>
                <w:rFonts w:asciiTheme="majorBidi" w:hAnsiTheme="majorBidi" w:cs="B Lotus" w:hint="cs"/>
                <w:sz w:val="20"/>
                <w:szCs w:val="20"/>
                <w:rtl/>
              </w:rPr>
              <w:t>منبع: یافته های پژوهش</w:t>
            </w:r>
          </w:p>
        </w:tc>
      </w:tr>
    </w:tbl>
    <w:p w:rsidR="00A96B65" w:rsidRPr="006C4A76" w:rsidRDefault="00A96B65" w:rsidP="00AC7451">
      <w:pPr>
        <w:spacing w:before="240" w:after="0" w:line="240" w:lineRule="auto"/>
        <w:jc w:val="lowKashida"/>
        <w:rPr>
          <w:rFonts w:asciiTheme="majorBidi" w:eastAsia="Calibri" w:hAnsiTheme="majorBidi" w:cs="B Lotus"/>
          <w:sz w:val="26"/>
          <w:szCs w:val="26"/>
          <w:rtl/>
          <w:lang w:bidi="ar-SA"/>
        </w:rPr>
      </w:pPr>
      <w:bookmarkStart w:id="71" w:name="_Toc439168568"/>
      <w:bookmarkStart w:id="72" w:name="_Toc439168703"/>
      <w:bookmarkStart w:id="73" w:name="_Toc501134303"/>
      <w:r w:rsidRPr="006C4A76">
        <w:rPr>
          <w:rFonts w:asciiTheme="majorBidi" w:eastAsia="Calibri" w:hAnsiTheme="majorBidi" w:cs="B Lotus"/>
          <w:sz w:val="26"/>
          <w:szCs w:val="26"/>
          <w:rtl/>
          <w:lang w:bidi="ar-SA"/>
        </w:rPr>
        <w:t xml:space="preserve">بنابراين حسابرسی شرکت‌ها توسط </w:t>
      </w:r>
      <w:r w:rsidRPr="006C4A76">
        <w:rPr>
          <w:rFonts w:asciiTheme="majorBidi" w:eastAsia="Calibri" w:hAnsiTheme="majorBidi" w:cs="B Lotus" w:hint="cs"/>
          <w:sz w:val="26"/>
          <w:szCs w:val="26"/>
          <w:rtl/>
          <w:lang w:bidi="ar-SA"/>
        </w:rPr>
        <w:t xml:space="preserve">حسابرسان متخصص در صنعت مربوط به فعالیت </w:t>
      </w:r>
      <w:r w:rsidR="00AC7451" w:rsidRPr="006C4A76">
        <w:rPr>
          <w:rFonts w:asciiTheme="majorBidi" w:eastAsia="Calibri" w:hAnsiTheme="majorBidi" w:cs="B Lotus" w:hint="cs"/>
          <w:sz w:val="26"/>
          <w:szCs w:val="26"/>
          <w:rtl/>
          <w:lang w:bidi="ar-SA"/>
        </w:rPr>
        <w:t>آنها</w:t>
      </w:r>
      <w:r w:rsidRPr="006C4A76">
        <w:rPr>
          <w:rFonts w:asciiTheme="majorBidi" w:eastAsia="Calibri" w:hAnsiTheme="majorBidi" w:cs="B Lotus"/>
          <w:sz w:val="26"/>
          <w:szCs w:val="26"/>
          <w:rtl/>
          <w:lang w:bidi="ar-SA"/>
        </w:rPr>
        <w:t xml:space="preserve"> </w:t>
      </w:r>
      <w:r w:rsidRPr="006C4A76">
        <w:rPr>
          <w:rFonts w:asciiTheme="majorBidi" w:eastAsia="Calibri" w:hAnsiTheme="majorBidi" w:cs="B Lotus" w:hint="cs"/>
          <w:sz w:val="26"/>
          <w:szCs w:val="26"/>
          <w:rtl/>
          <w:lang w:bidi="ar-SA"/>
        </w:rPr>
        <w:t>و وجود</w:t>
      </w:r>
      <w:r w:rsidRPr="006C4A76">
        <w:rPr>
          <w:rFonts w:asciiTheme="majorBidi" w:eastAsia="Calibri" w:hAnsiTheme="majorBidi" w:cs="B Lotus"/>
          <w:sz w:val="26"/>
          <w:szCs w:val="26"/>
          <w:rtl/>
          <w:lang w:bidi="ar-SA"/>
        </w:rPr>
        <w:t xml:space="preserve"> مالک</w:t>
      </w:r>
      <w:r w:rsidRPr="006C4A76">
        <w:rPr>
          <w:rFonts w:asciiTheme="majorBidi" w:eastAsia="Calibri" w:hAnsiTheme="majorBidi" w:cs="B Lotus" w:hint="cs"/>
          <w:sz w:val="26"/>
          <w:szCs w:val="26"/>
          <w:rtl/>
          <w:lang w:bidi="ar-SA"/>
        </w:rPr>
        <w:t>یت مدیریتی بر</w:t>
      </w:r>
      <w:r w:rsidRPr="006C4A76">
        <w:rPr>
          <w:rFonts w:asciiTheme="majorBidi" w:eastAsia="Calibri" w:hAnsiTheme="majorBidi" w:cs="B Lotus"/>
          <w:sz w:val="26"/>
          <w:szCs w:val="26"/>
          <w:rtl/>
          <w:lang w:bidi="ar-SA"/>
        </w:rPr>
        <w:t xml:space="preserve"> کیفیت گزارشگری مالی </w:t>
      </w:r>
      <w:r w:rsidRPr="006C4A76">
        <w:rPr>
          <w:rFonts w:asciiTheme="majorBidi" w:eastAsia="Calibri" w:hAnsiTheme="majorBidi" w:cs="B Lotus" w:hint="cs"/>
          <w:sz w:val="26"/>
          <w:szCs w:val="26"/>
          <w:rtl/>
          <w:lang w:bidi="ar-SA"/>
        </w:rPr>
        <w:t>اثر مثبت وافزایشی</w:t>
      </w:r>
      <w:r w:rsidRPr="006C4A76">
        <w:rPr>
          <w:rFonts w:asciiTheme="majorBidi" w:eastAsia="Calibri" w:hAnsiTheme="majorBidi" w:cs="B Lotus"/>
          <w:sz w:val="26"/>
          <w:szCs w:val="26"/>
          <w:rtl/>
          <w:lang w:bidi="ar-SA"/>
        </w:rPr>
        <w:t xml:space="preserve"> </w:t>
      </w:r>
      <w:r w:rsidRPr="006C4A76">
        <w:rPr>
          <w:rFonts w:asciiTheme="majorBidi" w:eastAsia="Calibri" w:hAnsiTheme="majorBidi" w:cs="B Lotus" w:hint="cs"/>
          <w:sz w:val="26"/>
          <w:szCs w:val="26"/>
          <w:rtl/>
          <w:lang w:bidi="ar-SA"/>
        </w:rPr>
        <w:t>خواهد داشت</w:t>
      </w:r>
      <w:r w:rsidRPr="006C4A76">
        <w:rPr>
          <w:rFonts w:asciiTheme="majorBidi" w:eastAsia="Calibri" w:hAnsiTheme="majorBidi" w:cs="B Lotus"/>
          <w:sz w:val="26"/>
          <w:szCs w:val="26"/>
          <w:rtl/>
          <w:lang w:bidi="ar-SA"/>
        </w:rPr>
        <w:t xml:space="preserve">. لذا فرضيه </w:t>
      </w:r>
      <w:r w:rsidRPr="006C4A76">
        <w:rPr>
          <w:rFonts w:asciiTheme="majorBidi" w:eastAsia="Calibri" w:hAnsiTheme="majorBidi" w:cs="B Lotus" w:hint="cs"/>
          <w:sz w:val="26"/>
          <w:szCs w:val="26"/>
          <w:rtl/>
          <w:lang w:bidi="ar-SA"/>
        </w:rPr>
        <w:t>دوم</w:t>
      </w:r>
      <w:r w:rsidRPr="006C4A76">
        <w:rPr>
          <w:rFonts w:asciiTheme="majorBidi" w:eastAsia="Calibri" w:hAnsiTheme="majorBidi" w:cs="B Lotus"/>
          <w:sz w:val="26"/>
          <w:szCs w:val="26"/>
          <w:rtl/>
          <w:lang w:bidi="ar-SA"/>
        </w:rPr>
        <w:t xml:space="preserve"> پژوهش </w:t>
      </w:r>
      <w:r w:rsidRPr="006C4A76">
        <w:rPr>
          <w:rFonts w:asciiTheme="majorBidi" w:eastAsia="Calibri" w:hAnsiTheme="majorBidi" w:cs="B Lotus" w:hint="cs"/>
          <w:sz w:val="26"/>
          <w:szCs w:val="26"/>
          <w:rtl/>
          <w:lang w:bidi="ar-SA"/>
        </w:rPr>
        <w:t>پذیرفته</w:t>
      </w:r>
      <w:r w:rsidRPr="006C4A76">
        <w:rPr>
          <w:rFonts w:asciiTheme="majorBidi" w:eastAsia="Calibri" w:hAnsiTheme="majorBidi" w:cs="B Lotus"/>
          <w:sz w:val="26"/>
          <w:szCs w:val="26"/>
          <w:rtl/>
          <w:lang w:bidi="ar-SA"/>
        </w:rPr>
        <w:t xml:space="preserve"> مي‌شود. </w:t>
      </w:r>
    </w:p>
    <w:p w:rsidR="00CD73FD" w:rsidRPr="00D0204A" w:rsidRDefault="00CD73FD" w:rsidP="00655A58">
      <w:pPr>
        <w:pStyle w:val="Z14"/>
        <w:spacing w:line="240" w:lineRule="auto"/>
        <w:rPr>
          <w:rStyle w:val="SubtleEmphasis"/>
          <w:rFonts w:asciiTheme="majorBidi" w:hAnsiTheme="majorBidi" w:cs="B Lotus"/>
          <w:i w:val="0"/>
          <w:iCs w:val="0"/>
          <w:szCs w:val="24"/>
          <w:rtl/>
        </w:rPr>
      </w:pPr>
      <w:r w:rsidRPr="00D0204A">
        <w:rPr>
          <w:rStyle w:val="SubtleEmphasis"/>
          <w:rFonts w:asciiTheme="majorBidi" w:hAnsiTheme="majorBidi" w:cs="B Lotus"/>
          <w:i w:val="0"/>
          <w:iCs w:val="0"/>
          <w:szCs w:val="24"/>
          <w:rtl/>
        </w:rPr>
        <w:t>خلاصه نتايج آزمون فرضيه</w:t>
      </w:r>
      <w:r w:rsidRPr="00D0204A">
        <w:rPr>
          <w:rStyle w:val="SubtleEmphasis"/>
          <w:rFonts w:asciiTheme="majorBidi" w:hAnsiTheme="majorBidi" w:cs="B Lotus"/>
          <w:i w:val="0"/>
          <w:iCs w:val="0"/>
          <w:szCs w:val="24"/>
          <w:rtl/>
        </w:rPr>
        <w:softHyphen/>
        <w:t>ها</w:t>
      </w:r>
      <w:bookmarkEnd w:id="71"/>
      <w:bookmarkEnd w:id="72"/>
      <w:bookmarkEnd w:id="73"/>
    </w:p>
    <w:p w:rsidR="00CD73FD" w:rsidRPr="006C4A76" w:rsidRDefault="00CD73FD" w:rsidP="00831633">
      <w:pPr>
        <w:spacing w:after="0" w:line="240" w:lineRule="auto"/>
        <w:ind w:firstLine="282"/>
        <w:jc w:val="lowKashida"/>
        <w:rPr>
          <w:rFonts w:asciiTheme="majorBidi" w:hAnsiTheme="majorBidi" w:cs="B Lotus"/>
          <w:sz w:val="26"/>
          <w:szCs w:val="26"/>
        </w:rPr>
      </w:pPr>
      <w:r w:rsidRPr="006C4A76">
        <w:rPr>
          <w:rFonts w:asciiTheme="majorBidi" w:hAnsiTheme="majorBidi" w:cs="B Lotus"/>
          <w:sz w:val="26"/>
          <w:szCs w:val="26"/>
          <w:rtl/>
        </w:rPr>
        <w:t>خلاصه نتايج آزمون فرضيه</w:t>
      </w:r>
      <w:r w:rsidR="00FE2255" w:rsidRPr="006C4A76">
        <w:rPr>
          <w:rFonts w:asciiTheme="majorBidi" w:hAnsiTheme="majorBidi" w:cs="B Lotus"/>
          <w:sz w:val="26"/>
          <w:szCs w:val="26"/>
          <w:rtl/>
        </w:rPr>
        <w:t>‌</w:t>
      </w:r>
      <w:r w:rsidR="00DF1980" w:rsidRPr="006C4A76">
        <w:rPr>
          <w:rFonts w:asciiTheme="majorBidi" w:hAnsiTheme="majorBidi" w:cs="B Lotus"/>
          <w:sz w:val="26"/>
          <w:szCs w:val="26"/>
          <w:rtl/>
        </w:rPr>
        <w:t>ها</w:t>
      </w:r>
      <w:r w:rsidR="00DF1980" w:rsidRPr="006C4A76">
        <w:rPr>
          <w:rFonts w:asciiTheme="majorBidi" w:hAnsiTheme="majorBidi" w:cs="B Lotus" w:hint="cs"/>
          <w:sz w:val="26"/>
          <w:szCs w:val="26"/>
          <w:rtl/>
        </w:rPr>
        <w:t xml:space="preserve"> </w:t>
      </w:r>
      <w:r w:rsidRPr="006C4A76">
        <w:rPr>
          <w:rFonts w:asciiTheme="majorBidi" w:hAnsiTheme="majorBidi" w:cs="B Lotus"/>
          <w:sz w:val="26"/>
          <w:szCs w:val="26"/>
          <w:rtl/>
        </w:rPr>
        <w:t xml:space="preserve">در </w:t>
      </w:r>
      <w:r w:rsidR="00BA63EF" w:rsidRPr="006C4A76">
        <w:rPr>
          <w:rFonts w:asciiTheme="majorBidi" w:hAnsiTheme="majorBidi" w:cs="B Lotus" w:hint="cs"/>
          <w:sz w:val="26"/>
          <w:szCs w:val="26"/>
          <w:rtl/>
        </w:rPr>
        <w:t>نگاره (1</w:t>
      </w:r>
      <w:r w:rsidR="00831633" w:rsidRPr="006C4A76">
        <w:rPr>
          <w:rFonts w:asciiTheme="majorBidi" w:hAnsiTheme="majorBidi" w:cs="B Lotus" w:hint="cs"/>
          <w:sz w:val="26"/>
          <w:szCs w:val="26"/>
          <w:rtl/>
        </w:rPr>
        <w:t>0</w:t>
      </w:r>
      <w:r w:rsidR="00BA63EF" w:rsidRPr="006C4A76">
        <w:rPr>
          <w:rFonts w:asciiTheme="majorBidi" w:hAnsiTheme="majorBidi" w:cs="B Lotus" w:hint="cs"/>
          <w:sz w:val="26"/>
          <w:szCs w:val="26"/>
          <w:rtl/>
        </w:rPr>
        <w:t>)</w:t>
      </w:r>
      <w:r w:rsidRPr="006C4A76">
        <w:rPr>
          <w:rFonts w:asciiTheme="majorBidi" w:hAnsiTheme="majorBidi" w:cs="B Lotus"/>
          <w:sz w:val="26"/>
          <w:szCs w:val="26"/>
          <w:rtl/>
        </w:rPr>
        <w:t>آمده است. با توجه به اين جدول مشاهده مي</w:t>
      </w:r>
      <w:r w:rsidR="00FE2255" w:rsidRPr="006C4A76">
        <w:rPr>
          <w:rFonts w:asciiTheme="majorBidi" w:hAnsiTheme="majorBidi" w:cs="B Lotus"/>
          <w:sz w:val="26"/>
          <w:szCs w:val="26"/>
          <w:rtl/>
        </w:rPr>
        <w:t>‌</w:t>
      </w:r>
      <w:r w:rsidRPr="006C4A76">
        <w:rPr>
          <w:rFonts w:asciiTheme="majorBidi" w:hAnsiTheme="majorBidi" w:cs="B Lotus"/>
          <w:sz w:val="26"/>
          <w:szCs w:val="26"/>
          <w:rtl/>
        </w:rPr>
        <w:t xml:space="preserve">شود که </w:t>
      </w:r>
      <w:r w:rsidR="00FE2255" w:rsidRPr="006C4A76">
        <w:rPr>
          <w:rFonts w:asciiTheme="majorBidi" w:hAnsiTheme="majorBidi" w:cs="B Lotus"/>
          <w:sz w:val="26"/>
          <w:szCs w:val="26"/>
          <w:rtl/>
        </w:rPr>
        <w:t xml:space="preserve">تمامی </w:t>
      </w:r>
      <w:r w:rsidRPr="006C4A76">
        <w:rPr>
          <w:rFonts w:asciiTheme="majorBidi" w:hAnsiTheme="majorBidi" w:cs="B Lotus"/>
          <w:sz w:val="26"/>
          <w:szCs w:val="26"/>
          <w:rtl/>
        </w:rPr>
        <w:t>فرضيه</w:t>
      </w:r>
      <w:r w:rsidR="00FE2255" w:rsidRPr="006C4A76">
        <w:rPr>
          <w:rFonts w:asciiTheme="majorBidi" w:hAnsiTheme="majorBidi" w:cs="B Lotus"/>
          <w:sz w:val="26"/>
          <w:szCs w:val="26"/>
          <w:rtl/>
        </w:rPr>
        <w:t>‌</w:t>
      </w:r>
      <w:r w:rsidRPr="006C4A76">
        <w:rPr>
          <w:rFonts w:asciiTheme="majorBidi" w:hAnsiTheme="majorBidi" w:cs="B Lotus"/>
          <w:sz w:val="26"/>
          <w:szCs w:val="26"/>
          <w:rtl/>
        </w:rPr>
        <w:t>ها</w:t>
      </w:r>
      <w:r w:rsidR="00FE2255" w:rsidRPr="006C4A76">
        <w:rPr>
          <w:rFonts w:asciiTheme="majorBidi" w:hAnsiTheme="majorBidi" w:cs="B Lotus"/>
          <w:sz w:val="26"/>
          <w:szCs w:val="26"/>
          <w:rtl/>
        </w:rPr>
        <w:t xml:space="preserve"> </w:t>
      </w:r>
      <w:r w:rsidR="00831633" w:rsidRPr="006C4A76">
        <w:rPr>
          <w:rFonts w:asciiTheme="majorBidi" w:hAnsiTheme="majorBidi" w:cs="B Lotus" w:hint="cs"/>
          <w:sz w:val="26"/>
          <w:szCs w:val="26"/>
          <w:rtl/>
        </w:rPr>
        <w:t>پذیرفته</w:t>
      </w:r>
      <w:r w:rsidRPr="006C4A76">
        <w:rPr>
          <w:rFonts w:asciiTheme="majorBidi" w:hAnsiTheme="majorBidi" w:cs="B Lotus"/>
          <w:sz w:val="26"/>
          <w:szCs w:val="26"/>
          <w:rtl/>
        </w:rPr>
        <w:t xml:space="preserve"> مي</w:t>
      </w:r>
      <w:r w:rsidR="00FE2255" w:rsidRPr="006C4A76">
        <w:rPr>
          <w:rFonts w:asciiTheme="majorBidi" w:hAnsiTheme="majorBidi" w:cs="B Lotus"/>
          <w:sz w:val="26"/>
          <w:szCs w:val="26"/>
          <w:rtl/>
        </w:rPr>
        <w:t>‌</w:t>
      </w:r>
      <w:r w:rsidR="00DF1980" w:rsidRPr="006C4A76">
        <w:rPr>
          <w:rFonts w:asciiTheme="majorBidi" w:hAnsiTheme="majorBidi" w:cs="B Lotus"/>
          <w:sz w:val="26"/>
          <w:szCs w:val="26"/>
          <w:rtl/>
        </w:rPr>
        <w:t>شود</w:t>
      </w:r>
      <w:r w:rsidR="00DF1980" w:rsidRPr="006C4A76">
        <w:rPr>
          <w:rFonts w:asciiTheme="majorBidi" w:hAnsiTheme="majorBidi" w:cs="B Lotus" w:hint="cs"/>
          <w:sz w:val="26"/>
          <w:szCs w:val="26"/>
          <w:rtl/>
        </w:rPr>
        <w:t>.</w:t>
      </w:r>
    </w:p>
    <w:p w:rsidR="00CD73FD" w:rsidRPr="006C4A76" w:rsidRDefault="00716894" w:rsidP="00831633">
      <w:pPr>
        <w:pStyle w:val="a3"/>
        <w:spacing w:before="240" w:line="240" w:lineRule="auto"/>
        <w:rPr>
          <w:rFonts w:asciiTheme="majorBidi" w:hAnsiTheme="majorBidi" w:cs="B Lotus"/>
          <w:noProof/>
          <w:rtl/>
          <w:lang w:val="en-AU" w:eastAsia="en-AU"/>
        </w:rPr>
      </w:pPr>
      <w:bookmarkStart w:id="74" w:name="_Toc432540326"/>
      <w:r w:rsidRPr="006C4A76">
        <w:rPr>
          <w:rFonts w:asciiTheme="majorBidi" w:hAnsiTheme="majorBidi" w:cs="B Lotus" w:hint="cs"/>
          <w:rtl/>
        </w:rPr>
        <w:lastRenderedPageBreak/>
        <w:t>نگاره (1</w:t>
      </w:r>
      <w:r w:rsidR="00831633" w:rsidRPr="006C4A76">
        <w:rPr>
          <w:rFonts w:asciiTheme="majorBidi" w:hAnsiTheme="majorBidi" w:cs="B Lotus" w:hint="cs"/>
          <w:rtl/>
        </w:rPr>
        <w:t>0</w:t>
      </w:r>
      <w:r w:rsidRPr="006C4A76">
        <w:rPr>
          <w:rFonts w:asciiTheme="majorBidi" w:hAnsiTheme="majorBidi" w:cs="B Lotus" w:hint="cs"/>
          <w:rtl/>
        </w:rPr>
        <w:t>):</w:t>
      </w:r>
      <w:r w:rsidR="00CD73FD" w:rsidRPr="006C4A76">
        <w:rPr>
          <w:rFonts w:asciiTheme="majorBidi" w:hAnsiTheme="majorBidi" w:cs="B Lotus"/>
          <w:rtl/>
        </w:rPr>
        <w:t xml:space="preserve"> خلاصه نتايج آزمون فرضيه</w:t>
      </w:r>
      <w:r w:rsidR="00FE2255" w:rsidRPr="006C4A76">
        <w:rPr>
          <w:rFonts w:asciiTheme="majorBidi" w:hAnsiTheme="majorBidi" w:cs="B Lotus"/>
          <w:rtl/>
        </w:rPr>
        <w:t>‌</w:t>
      </w:r>
      <w:r w:rsidR="00CD73FD" w:rsidRPr="006C4A76">
        <w:rPr>
          <w:rFonts w:asciiTheme="majorBidi" w:hAnsiTheme="majorBidi" w:cs="B Lotus"/>
          <w:rtl/>
        </w:rPr>
        <w:t xml:space="preserve">ها </w:t>
      </w:r>
      <w:bookmarkEnd w:id="74"/>
    </w:p>
    <w:tbl>
      <w:tblPr>
        <w:bidiVisual/>
        <w:tblW w:w="0" w:type="auto"/>
        <w:jc w:val="center"/>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06"/>
        <w:gridCol w:w="5355"/>
        <w:gridCol w:w="569"/>
      </w:tblGrid>
      <w:tr w:rsidR="00CA4E80" w:rsidRPr="006C4A76" w:rsidTr="00403E1D">
        <w:trPr>
          <w:tblHeader/>
          <w:jc w:val="center"/>
        </w:trPr>
        <w:tc>
          <w:tcPr>
            <w:tcW w:w="706" w:type="dxa"/>
            <w:tcBorders>
              <w:bottom w:val="single" w:sz="4" w:space="0" w:color="auto"/>
            </w:tcBorders>
            <w:shd w:val="clear" w:color="auto" w:fill="FFFFFF" w:themeFill="background1"/>
            <w:vAlign w:val="center"/>
          </w:tcPr>
          <w:p w:rsidR="00CA4E80" w:rsidRPr="006C4A76" w:rsidRDefault="00CA4E80" w:rsidP="005068FC">
            <w:pPr>
              <w:spacing w:after="0"/>
              <w:jc w:val="center"/>
              <w:rPr>
                <w:rFonts w:asciiTheme="majorBidi" w:hAnsiTheme="majorBidi" w:cs="B Lotus"/>
                <w:b/>
                <w:bCs/>
                <w:rtl/>
              </w:rPr>
            </w:pPr>
            <w:r w:rsidRPr="006C4A76">
              <w:rPr>
                <w:rFonts w:asciiTheme="majorBidi" w:hAnsiTheme="majorBidi" w:cs="B Lotus"/>
                <w:b/>
                <w:bCs/>
                <w:rtl/>
              </w:rPr>
              <w:t>فرضيه</w:t>
            </w:r>
          </w:p>
        </w:tc>
        <w:tc>
          <w:tcPr>
            <w:tcW w:w="0" w:type="auto"/>
            <w:shd w:val="clear" w:color="auto" w:fill="FFFFFF" w:themeFill="background1"/>
            <w:vAlign w:val="center"/>
          </w:tcPr>
          <w:p w:rsidR="00CA4E80" w:rsidRPr="006C4A76" w:rsidRDefault="00CA4E80" w:rsidP="005068FC">
            <w:pPr>
              <w:spacing w:after="0"/>
              <w:jc w:val="center"/>
              <w:rPr>
                <w:rFonts w:asciiTheme="majorBidi" w:hAnsiTheme="majorBidi" w:cs="B Lotus"/>
                <w:b/>
                <w:bCs/>
                <w:rtl/>
              </w:rPr>
            </w:pPr>
            <w:r w:rsidRPr="006C4A76">
              <w:rPr>
                <w:rFonts w:asciiTheme="majorBidi" w:hAnsiTheme="majorBidi" w:cs="B Lotus"/>
                <w:b/>
                <w:bCs/>
                <w:rtl/>
              </w:rPr>
              <w:t>عنوان فرضيه</w:t>
            </w:r>
          </w:p>
        </w:tc>
        <w:tc>
          <w:tcPr>
            <w:tcW w:w="0" w:type="auto"/>
            <w:shd w:val="clear" w:color="auto" w:fill="FFFFFF" w:themeFill="background1"/>
            <w:vAlign w:val="center"/>
          </w:tcPr>
          <w:p w:rsidR="00CA4E80" w:rsidRPr="006C4A76" w:rsidRDefault="005551A0" w:rsidP="005068FC">
            <w:pPr>
              <w:spacing w:after="0"/>
              <w:jc w:val="center"/>
              <w:rPr>
                <w:rFonts w:asciiTheme="majorBidi" w:hAnsiTheme="majorBidi" w:cs="B Lotus"/>
                <w:b/>
                <w:bCs/>
                <w:rtl/>
              </w:rPr>
            </w:pPr>
            <w:r w:rsidRPr="006C4A76">
              <w:rPr>
                <w:rFonts w:asciiTheme="majorBidi" w:hAnsiTheme="majorBidi" w:cs="B Lotus"/>
                <w:b/>
                <w:bCs/>
                <w:rtl/>
              </w:rPr>
              <w:t>نتیجه</w:t>
            </w:r>
          </w:p>
        </w:tc>
      </w:tr>
      <w:tr w:rsidR="00FE2255" w:rsidRPr="006C4A76" w:rsidTr="00403E1D">
        <w:trPr>
          <w:jc w:val="center"/>
        </w:trPr>
        <w:tc>
          <w:tcPr>
            <w:tcW w:w="706" w:type="dxa"/>
            <w:shd w:val="clear" w:color="auto" w:fill="FFFFFF" w:themeFill="background1"/>
            <w:vAlign w:val="center"/>
          </w:tcPr>
          <w:p w:rsidR="00FE2255" w:rsidRPr="006C4A76" w:rsidRDefault="00FE2255" w:rsidP="005068FC">
            <w:pPr>
              <w:spacing w:after="0"/>
              <w:jc w:val="center"/>
              <w:rPr>
                <w:rFonts w:asciiTheme="majorBidi" w:hAnsiTheme="majorBidi" w:cs="B Lotus"/>
                <w:rtl/>
              </w:rPr>
            </w:pPr>
            <w:r w:rsidRPr="006C4A76">
              <w:rPr>
                <w:rFonts w:asciiTheme="majorBidi" w:hAnsiTheme="majorBidi" w:cs="B Lotus"/>
                <w:rtl/>
              </w:rPr>
              <w:t>1</w:t>
            </w:r>
          </w:p>
        </w:tc>
        <w:tc>
          <w:tcPr>
            <w:tcW w:w="0" w:type="auto"/>
            <w:shd w:val="clear" w:color="auto" w:fill="FFFFFF" w:themeFill="background1"/>
            <w:vAlign w:val="center"/>
          </w:tcPr>
          <w:p w:rsidR="00FE2255" w:rsidRPr="006C4A76" w:rsidRDefault="00831633" w:rsidP="00831633">
            <w:pPr>
              <w:spacing w:after="0"/>
              <w:jc w:val="lowKashida"/>
              <w:rPr>
                <w:rFonts w:asciiTheme="majorBidi" w:hAnsiTheme="majorBidi" w:cs="B Lotus"/>
                <w:rtl/>
              </w:rPr>
            </w:pPr>
            <w:r w:rsidRPr="006C4A76">
              <w:rPr>
                <w:rFonts w:asciiTheme="majorBidi" w:hAnsiTheme="majorBidi" w:cs="B Lotus" w:hint="cs"/>
                <w:rtl/>
              </w:rPr>
              <w:t>حسابرس</w:t>
            </w:r>
            <w:r w:rsidRPr="006C4A76">
              <w:rPr>
                <w:rFonts w:asciiTheme="majorBidi" w:hAnsiTheme="majorBidi" w:cs="B Lotus"/>
                <w:rtl/>
              </w:rPr>
              <w:t xml:space="preserve"> </w:t>
            </w:r>
            <w:r w:rsidRPr="006C4A76">
              <w:rPr>
                <w:rFonts w:asciiTheme="majorBidi" w:hAnsiTheme="majorBidi" w:cs="B Lotus" w:hint="cs"/>
                <w:rtl/>
              </w:rPr>
              <w:t>متخصص</w:t>
            </w:r>
            <w:r w:rsidRPr="006C4A76">
              <w:rPr>
                <w:rFonts w:asciiTheme="majorBidi" w:hAnsiTheme="majorBidi" w:cs="B Lotus"/>
                <w:rtl/>
              </w:rPr>
              <w:t xml:space="preserve"> </w:t>
            </w:r>
            <w:r w:rsidRPr="006C4A76">
              <w:rPr>
                <w:rFonts w:asciiTheme="majorBidi" w:hAnsiTheme="majorBidi" w:cs="B Lotus" w:hint="cs"/>
                <w:rtl/>
              </w:rPr>
              <w:t>و</w:t>
            </w:r>
            <w:r w:rsidRPr="006C4A76">
              <w:rPr>
                <w:rFonts w:asciiTheme="majorBidi" w:hAnsiTheme="majorBidi" w:cs="B Lotus"/>
                <w:rtl/>
              </w:rPr>
              <w:t xml:space="preserve"> </w:t>
            </w:r>
            <w:r w:rsidRPr="006C4A76">
              <w:rPr>
                <w:rFonts w:asciiTheme="majorBidi" w:hAnsiTheme="majorBidi" w:cs="B Lotus" w:hint="cs"/>
                <w:rtl/>
              </w:rPr>
              <w:t>مالکيت</w:t>
            </w:r>
            <w:r w:rsidRPr="006C4A76">
              <w:rPr>
                <w:rFonts w:asciiTheme="majorBidi" w:hAnsiTheme="majorBidi" w:cs="B Lotus"/>
                <w:rtl/>
              </w:rPr>
              <w:t xml:space="preserve"> </w:t>
            </w:r>
            <w:r w:rsidRPr="006C4A76">
              <w:rPr>
                <w:rFonts w:asciiTheme="majorBidi" w:hAnsiTheme="majorBidi" w:cs="B Lotus" w:hint="cs"/>
                <w:rtl/>
              </w:rPr>
              <w:t>نهادی</w:t>
            </w:r>
            <w:r w:rsidRPr="006C4A76">
              <w:rPr>
                <w:rFonts w:asciiTheme="majorBidi" w:hAnsiTheme="majorBidi" w:cs="B Lotus"/>
                <w:rtl/>
              </w:rPr>
              <w:t xml:space="preserve"> </w:t>
            </w:r>
            <w:r w:rsidRPr="006C4A76">
              <w:rPr>
                <w:rFonts w:asciiTheme="majorBidi" w:hAnsiTheme="majorBidi" w:cs="B Lotus" w:hint="cs"/>
                <w:rtl/>
              </w:rPr>
              <w:t>بر</w:t>
            </w:r>
            <w:r w:rsidRPr="006C4A76">
              <w:rPr>
                <w:rFonts w:asciiTheme="majorBidi" w:hAnsiTheme="majorBidi" w:cs="B Lotus"/>
                <w:rtl/>
              </w:rPr>
              <w:t xml:space="preserve"> </w:t>
            </w:r>
            <w:r w:rsidRPr="006C4A76">
              <w:rPr>
                <w:rFonts w:asciiTheme="majorBidi" w:hAnsiTheme="majorBidi" w:cs="B Lotus" w:hint="cs"/>
                <w:rtl/>
              </w:rPr>
              <w:t>کيفيت</w:t>
            </w:r>
            <w:r w:rsidRPr="006C4A76">
              <w:rPr>
                <w:rFonts w:asciiTheme="majorBidi" w:hAnsiTheme="majorBidi" w:cs="B Lotus"/>
                <w:rtl/>
              </w:rPr>
              <w:t xml:space="preserve"> </w:t>
            </w:r>
            <w:r w:rsidRPr="006C4A76">
              <w:rPr>
                <w:rFonts w:asciiTheme="majorBidi" w:hAnsiTheme="majorBidi" w:cs="B Lotus" w:hint="cs"/>
                <w:rtl/>
              </w:rPr>
              <w:t>گزارشگري</w:t>
            </w:r>
            <w:r w:rsidRPr="006C4A76">
              <w:rPr>
                <w:rFonts w:asciiTheme="majorBidi" w:hAnsiTheme="majorBidi" w:cs="B Lotus"/>
                <w:rtl/>
              </w:rPr>
              <w:t xml:space="preserve"> </w:t>
            </w:r>
            <w:r w:rsidRPr="006C4A76">
              <w:rPr>
                <w:rFonts w:asciiTheme="majorBidi" w:hAnsiTheme="majorBidi" w:cs="B Lotus" w:hint="cs"/>
                <w:rtl/>
              </w:rPr>
              <w:t>مالي</w:t>
            </w:r>
            <w:r w:rsidRPr="006C4A76">
              <w:rPr>
                <w:rFonts w:asciiTheme="majorBidi" w:hAnsiTheme="majorBidi" w:cs="B Lotus"/>
                <w:rtl/>
              </w:rPr>
              <w:t xml:space="preserve"> </w:t>
            </w:r>
            <w:r w:rsidRPr="006C4A76">
              <w:rPr>
                <w:rFonts w:asciiTheme="majorBidi" w:hAnsiTheme="majorBidi" w:cs="B Lotus" w:hint="cs"/>
                <w:rtl/>
              </w:rPr>
              <w:t>تاثير</w:t>
            </w:r>
            <w:r w:rsidRPr="006C4A76">
              <w:rPr>
                <w:rFonts w:asciiTheme="majorBidi" w:hAnsiTheme="majorBidi" w:cs="B Lotus"/>
                <w:rtl/>
              </w:rPr>
              <w:t xml:space="preserve"> </w:t>
            </w:r>
            <w:r w:rsidRPr="006C4A76">
              <w:rPr>
                <w:rFonts w:asciiTheme="majorBidi" w:hAnsiTheme="majorBidi" w:cs="B Lotus" w:hint="cs"/>
                <w:rtl/>
              </w:rPr>
              <w:t>دارند</w:t>
            </w:r>
            <w:r w:rsidRPr="006C4A76">
              <w:rPr>
                <w:rFonts w:asciiTheme="majorBidi" w:hAnsiTheme="majorBidi" w:cs="B Lotus"/>
                <w:rtl/>
              </w:rPr>
              <w:t>.</w:t>
            </w:r>
          </w:p>
        </w:tc>
        <w:tc>
          <w:tcPr>
            <w:tcW w:w="0" w:type="auto"/>
            <w:shd w:val="clear" w:color="auto" w:fill="FFFFFF"/>
            <w:vAlign w:val="center"/>
          </w:tcPr>
          <w:p w:rsidR="00FE2255" w:rsidRPr="006C4A76" w:rsidRDefault="00831633" w:rsidP="005068FC">
            <w:pPr>
              <w:spacing w:after="0"/>
              <w:jc w:val="center"/>
              <w:rPr>
                <w:rFonts w:asciiTheme="majorBidi" w:hAnsiTheme="majorBidi" w:cs="B Lotus"/>
                <w:rtl/>
              </w:rPr>
            </w:pPr>
            <w:r w:rsidRPr="006C4A76">
              <w:rPr>
                <w:rFonts w:asciiTheme="majorBidi" w:hAnsiTheme="majorBidi" w:cs="B Lotus" w:hint="cs"/>
                <w:rtl/>
              </w:rPr>
              <w:t>قبول</w:t>
            </w:r>
          </w:p>
        </w:tc>
      </w:tr>
      <w:tr w:rsidR="00FE2255" w:rsidRPr="006C4A76" w:rsidTr="00403E1D">
        <w:trPr>
          <w:jc w:val="center"/>
        </w:trPr>
        <w:tc>
          <w:tcPr>
            <w:tcW w:w="706" w:type="dxa"/>
            <w:shd w:val="clear" w:color="auto" w:fill="FFFFFF" w:themeFill="background1"/>
            <w:vAlign w:val="center"/>
          </w:tcPr>
          <w:p w:rsidR="00FE2255" w:rsidRPr="006C4A76" w:rsidRDefault="00FE2255" w:rsidP="005068FC">
            <w:pPr>
              <w:spacing w:after="0"/>
              <w:jc w:val="center"/>
              <w:rPr>
                <w:rFonts w:asciiTheme="majorBidi" w:hAnsiTheme="majorBidi" w:cs="B Lotus"/>
                <w:rtl/>
              </w:rPr>
            </w:pPr>
            <w:r w:rsidRPr="006C4A76">
              <w:rPr>
                <w:rFonts w:asciiTheme="majorBidi" w:hAnsiTheme="majorBidi" w:cs="B Lotus"/>
                <w:rtl/>
              </w:rPr>
              <w:t>2</w:t>
            </w:r>
          </w:p>
        </w:tc>
        <w:tc>
          <w:tcPr>
            <w:tcW w:w="0" w:type="auto"/>
            <w:shd w:val="clear" w:color="auto" w:fill="FFFFFF" w:themeFill="background1"/>
            <w:vAlign w:val="center"/>
          </w:tcPr>
          <w:p w:rsidR="00FE2255" w:rsidRPr="006C4A76" w:rsidRDefault="00831633" w:rsidP="005068FC">
            <w:pPr>
              <w:spacing w:after="0"/>
              <w:jc w:val="lowKashida"/>
              <w:rPr>
                <w:rFonts w:asciiTheme="majorBidi" w:hAnsiTheme="majorBidi" w:cs="B Lotus"/>
                <w:rtl/>
              </w:rPr>
            </w:pPr>
            <w:r w:rsidRPr="006C4A76">
              <w:rPr>
                <w:rFonts w:asciiTheme="majorBidi" w:hAnsiTheme="majorBidi" w:cs="B Lotus" w:hint="cs"/>
                <w:rtl/>
              </w:rPr>
              <w:t>حسابرس</w:t>
            </w:r>
            <w:r w:rsidRPr="006C4A76">
              <w:rPr>
                <w:rFonts w:asciiTheme="majorBidi" w:hAnsiTheme="majorBidi" w:cs="B Lotus"/>
                <w:rtl/>
              </w:rPr>
              <w:t xml:space="preserve"> </w:t>
            </w:r>
            <w:r w:rsidRPr="006C4A76">
              <w:rPr>
                <w:rFonts w:asciiTheme="majorBidi" w:hAnsiTheme="majorBidi" w:cs="B Lotus" w:hint="cs"/>
                <w:rtl/>
              </w:rPr>
              <w:t>متخصص</w:t>
            </w:r>
            <w:r w:rsidRPr="006C4A76">
              <w:rPr>
                <w:rFonts w:asciiTheme="majorBidi" w:hAnsiTheme="majorBidi" w:cs="B Lotus"/>
                <w:rtl/>
              </w:rPr>
              <w:t xml:space="preserve"> </w:t>
            </w:r>
            <w:r w:rsidRPr="006C4A76">
              <w:rPr>
                <w:rFonts w:asciiTheme="majorBidi" w:hAnsiTheme="majorBidi" w:cs="B Lotus" w:hint="cs"/>
                <w:rtl/>
              </w:rPr>
              <w:t>و</w:t>
            </w:r>
            <w:r w:rsidRPr="006C4A76">
              <w:rPr>
                <w:rFonts w:asciiTheme="majorBidi" w:hAnsiTheme="majorBidi" w:cs="B Lotus"/>
                <w:rtl/>
              </w:rPr>
              <w:t xml:space="preserve"> </w:t>
            </w:r>
            <w:r w:rsidRPr="006C4A76">
              <w:rPr>
                <w:rFonts w:asciiTheme="majorBidi" w:hAnsiTheme="majorBidi" w:cs="B Lotus" w:hint="cs"/>
                <w:rtl/>
              </w:rPr>
              <w:t>مالکيت</w:t>
            </w:r>
            <w:r w:rsidRPr="006C4A76">
              <w:rPr>
                <w:rFonts w:asciiTheme="majorBidi" w:hAnsiTheme="majorBidi" w:cs="B Lotus"/>
                <w:rtl/>
              </w:rPr>
              <w:t xml:space="preserve"> </w:t>
            </w:r>
            <w:r w:rsidRPr="006C4A76">
              <w:rPr>
                <w:rFonts w:asciiTheme="majorBidi" w:hAnsiTheme="majorBidi" w:cs="B Lotus" w:hint="cs"/>
                <w:rtl/>
              </w:rPr>
              <w:t>مدیریتی</w:t>
            </w:r>
            <w:r w:rsidRPr="006C4A76">
              <w:rPr>
                <w:rFonts w:asciiTheme="majorBidi" w:hAnsiTheme="majorBidi" w:cs="B Lotus"/>
                <w:rtl/>
              </w:rPr>
              <w:t xml:space="preserve"> </w:t>
            </w:r>
            <w:r w:rsidRPr="006C4A76">
              <w:rPr>
                <w:rFonts w:asciiTheme="majorBidi" w:hAnsiTheme="majorBidi" w:cs="B Lotus" w:hint="cs"/>
                <w:rtl/>
              </w:rPr>
              <w:t>بر</w:t>
            </w:r>
            <w:r w:rsidRPr="006C4A76">
              <w:rPr>
                <w:rFonts w:asciiTheme="majorBidi" w:hAnsiTheme="majorBidi" w:cs="B Lotus"/>
                <w:rtl/>
              </w:rPr>
              <w:t xml:space="preserve"> </w:t>
            </w:r>
            <w:r w:rsidRPr="006C4A76">
              <w:rPr>
                <w:rFonts w:asciiTheme="majorBidi" w:hAnsiTheme="majorBidi" w:cs="B Lotus" w:hint="cs"/>
                <w:rtl/>
              </w:rPr>
              <w:t>کيفيت</w:t>
            </w:r>
            <w:r w:rsidRPr="006C4A76">
              <w:rPr>
                <w:rFonts w:asciiTheme="majorBidi" w:hAnsiTheme="majorBidi" w:cs="B Lotus"/>
                <w:rtl/>
              </w:rPr>
              <w:t xml:space="preserve"> </w:t>
            </w:r>
            <w:r w:rsidRPr="006C4A76">
              <w:rPr>
                <w:rFonts w:asciiTheme="majorBidi" w:hAnsiTheme="majorBidi" w:cs="B Lotus" w:hint="cs"/>
                <w:rtl/>
              </w:rPr>
              <w:t>گزارشگري</w:t>
            </w:r>
            <w:r w:rsidRPr="006C4A76">
              <w:rPr>
                <w:rFonts w:asciiTheme="majorBidi" w:hAnsiTheme="majorBidi" w:cs="B Lotus"/>
                <w:rtl/>
              </w:rPr>
              <w:t xml:space="preserve"> </w:t>
            </w:r>
            <w:r w:rsidRPr="006C4A76">
              <w:rPr>
                <w:rFonts w:asciiTheme="majorBidi" w:hAnsiTheme="majorBidi" w:cs="B Lotus" w:hint="cs"/>
                <w:rtl/>
              </w:rPr>
              <w:t>مالي</w:t>
            </w:r>
            <w:r w:rsidRPr="006C4A76">
              <w:rPr>
                <w:rFonts w:asciiTheme="majorBidi" w:hAnsiTheme="majorBidi" w:cs="B Lotus"/>
                <w:rtl/>
              </w:rPr>
              <w:t xml:space="preserve"> </w:t>
            </w:r>
            <w:r w:rsidRPr="006C4A76">
              <w:rPr>
                <w:rFonts w:asciiTheme="majorBidi" w:hAnsiTheme="majorBidi" w:cs="B Lotus" w:hint="cs"/>
                <w:rtl/>
              </w:rPr>
              <w:t>تاثير</w:t>
            </w:r>
            <w:r w:rsidRPr="006C4A76">
              <w:rPr>
                <w:rFonts w:asciiTheme="majorBidi" w:hAnsiTheme="majorBidi" w:cs="B Lotus"/>
                <w:rtl/>
              </w:rPr>
              <w:t xml:space="preserve"> </w:t>
            </w:r>
            <w:r w:rsidRPr="006C4A76">
              <w:rPr>
                <w:rFonts w:asciiTheme="majorBidi" w:hAnsiTheme="majorBidi" w:cs="B Lotus" w:hint="cs"/>
                <w:rtl/>
              </w:rPr>
              <w:t>دارند</w:t>
            </w:r>
            <w:r w:rsidRPr="006C4A76">
              <w:rPr>
                <w:rFonts w:asciiTheme="majorBidi" w:hAnsiTheme="majorBidi" w:cs="B Lotus"/>
                <w:rtl/>
              </w:rPr>
              <w:t>.</w:t>
            </w:r>
          </w:p>
        </w:tc>
        <w:tc>
          <w:tcPr>
            <w:tcW w:w="0" w:type="auto"/>
            <w:shd w:val="clear" w:color="auto" w:fill="FFFFFF"/>
            <w:vAlign w:val="center"/>
          </w:tcPr>
          <w:p w:rsidR="00FE2255" w:rsidRPr="006C4A76" w:rsidRDefault="00831633" w:rsidP="005068FC">
            <w:pPr>
              <w:spacing w:after="0"/>
              <w:jc w:val="center"/>
              <w:rPr>
                <w:rFonts w:asciiTheme="majorBidi" w:hAnsiTheme="majorBidi" w:cs="B Lotus"/>
                <w:rtl/>
              </w:rPr>
            </w:pPr>
            <w:r w:rsidRPr="006C4A76">
              <w:rPr>
                <w:rFonts w:asciiTheme="majorBidi" w:hAnsiTheme="majorBidi" w:cs="B Lotus" w:hint="cs"/>
                <w:rtl/>
              </w:rPr>
              <w:t>قبول</w:t>
            </w:r>
          </w:p>
        </w:tc>
      </w:tr>
    </w:tbl>
    <w:p w:rsidR="00EE50C7" w:rsidRPr="00AC170D" w:rsidRDefault="00D0204A" w:rsidP="00D0204A">
      <w:pPr>
        <w:pStyle w:val="Heading3"/>
        <w:spacing w:line="240" w:lineRule="auto"/>
        <w:rPr>
          <w:rFonts w:asciiTheme="majorBidi" w:hAnsiTheme="majorBidi" w:cs="B Lotus"/>
          <w:sz w:val="28"/>
          <w:rtl/>
        </w:rPr>
      </w:pPr>
      <w:bookmarkStart w:id="75" w:name="_Toc501134315"/>
      <w:bookmarkEnd w:id="22"/>
      <w:bookmarkEnd w:id="23"/>
      <w:bookmarkEnd w:id="24"/>
      <w:bookmarkEnd w:id="25"/>
      <w:bookmarkEnd w:id="26"/>
      <w:bookmarkEnd w:id="27"/>
      <w:bookmarkEnd w:id="28"/>
      <w:bookmarkEnd w:id="29"/>
      <w:r w:rsidRPr="00AC170D">
        <w:rPr>
          <w:rFonts w:asciiTheme="majorBidi" w:hAnsiTheme="majorBidi" w:cs="B Lotus" w:hint="cs"/>
          <w:sz w:val="28"/>
          <w:rtl/>
        </w:rPr>
        <w:t xml:space="preserve">بحث و </w:t>
      </w:r>
      <w:r w:rsidR="00EE50C7" w:rsidRPr="00AC170D">
        <w:rPr>
          <w:rFonts w:asciiTheme="majorBidi" w:hAnsiTheme="majorBidi" w:cs="B Lotus"/>
          <w:sz w:val="28"/>
          <w:rtl/>
        </w:rPr>
        <w:t>نتیجه گیری</w:t>
      </w:r>
      <w:bookmarkEnd w:id="75"/>
    </w:p>
    <w:p w:rsidR="00AC7451" w:rsidRPr="006C4A76" w:rsidRDefault="00EE50C7" w:rsidP="00AC7451">
      <w:pPr>
        <w:spacing w:after="0" w:line="240" w:lineRule="auto"/>
        <w:ind w:firstLine="282"/>
        <w:jc w:val="lowKashida"/>
        <w:rPr>
          <w:rFonts w:asciiTheme="majorBidi" w:eastAsia="Calibri" w:hAnsiTheme="majorBidi" w:cs="B Lotus"/>
          <w:sz w:val="26"/>
          <w:szCs w:val="26"/>
          <w:rtl/>
          <w:lang w:bidi="ar-SA"/>
        </w:rPr>
      </w:pPr>
      <w:r w:rsidRPr="006C4A76">
        <w:rPr>
          <w:rFonts w:asciiTheme="majorBidi" w:eastAsia="Calibri" w:hAnsiTheme="majorBidi" w:cs="B Lotus"/>
          <w:sz w:val="26"/>
          <w:szCs w:val="26"/>
          <w:rtl/>
          <w:lang w:bidi="ar-SA"/>
        </w:rPr>
        <w:t>بادر نظر گرفت</w:t>
      </w:r>
      <w:r w:rsidR="00AC7451" w:rsidRPr="006C4A76">
        <w:rPr>
          <w:rFonts w:asciiTheme="majorBidi" w:eastAsia="Calibri" w:hAnsiTheme="majorBidi" w:cs="B Lotus"/>
          <w:sz w:val="26"/>
          <w:szCs w:val="26"/>
          <w:rtl/>
          <w:lang w:bidi="ar-SA"/>
        </w:rPr>
        <w:t>ن نتايج آزمون هريک از فرضيه‌ها</w:t>
      </w:r>
      <w:r w:rsidR="00AC7451" w:rsidRPr="006C4A76">
        <w:rPr>
          <w:rFonts w:asciiTheme="majorBidi" w:eastAsia="Calibri" w:hAnsiTheme="majorBidi" w:cs="B Lotus" w:hint="cs"/>
          <w:sz w:val="26"/>
          <w:szCs w:val="26"/>
          <w:rtl/>
          <w:lang w:bidi="ar-SA"/>
        </w:rPr>
        <w:t xml:space="preserve"> می‌توان بیان نمود که </w:t>
      </w:r>
      <w:r w:rsidR="00AC7451" w:rsidRPr="006C4A76">
        <w:rPr>
          <w:rFonts w:asciiTheme="majorBidi" w:eastAsia="Calibri" w:hAnsiTheme="majorBidi" w:cs="B Lotus"/>
          <w:sz w:val="26"/>
          <w:szCs w:val="26"/>
          <w:rtl/>
          <w:lang w:bidi="ar-SA"/>
        </w:rPr>
        <w:t xml:space="preserve">حسابرسی شرکت‌ها توسط </w:t>
      </w:r>
      <w:r w:rsidR="00AC7451" w:rsidRPr="006C4A76">
        <w:rPr>
          <w:rFonts w:asciiTheme="majorBidi" w:eastAsia="Calibri" w:hAnsiTheme="majorBidi" w:cs="B Lotus" w:hint="cs"/>
          <w:sz w:val="26"/>
          <w:szCs w:val="26"/>
          <w:rtl/>
          <w:lang w:bidi="ar-SA"/>
        </w:rPr>
        <w:t>حسابرسان متخصص در صنعت مربوط به فعالیت آنها</w:t>
      </w:r>
      <w:r w:rsidR="00AC7451" w:rsidRPr="006C4A76">
        <w:rPr>
          <w:rFonts w:asciiTheme="majorBidi" w:eastAsia="Calibri" w:hAnsiTheme="majorBidi" w:cs="B Lotus"/>
          <w:sz w:val="26"/>
          <w:szCs w:val="26"/>
          <w:rtl/>
          <w:lang w:bidi="ar-SA"/>
        </w:rPr>
        <w:t xml:space="preserve"> </w:t>
      </w:r>
      <w:r w:rsidR="00AC7451" w:rsidRPr="006C4A76">
        <w:rPr>
          <w:rFonts w:asciiTheme="majorBidi" w:eastAsia="Calibri" w:hAnsiTheme="majorBidi" w:cs="B Lotus" w:hint="cs"/>
          <w:sz w:val="26"/>
          <w:szCs w:val="26"/>
          <w:rtl/>
          <w:lang w:bidi="ar-SA"/>
        </w:rPr>
        <w:t>و وجود</w:t>
      </w:r>
      <w:r w:rsidR="00AC7451" w:rsidRPr="006C4A76">
        <w:rPr>
          <w:rFonts w:asciiTheme="majorBidi" w:eastAsia="Calibri" w:hAnsiTheme="majorBidi" w:cs="B Lotus"/>
          <w:sz w:val="26"/>
          <w:szCs w:val="26"/>
          <w:rtl/>
          <w:lang w:bidi="ar-SA"/>
        </w:rPr>
        <w:t xml:space="preserve"> </w:t>
      </w:r>
      <w:r w:rsidR="00AC7451" w:rsidRPr="006C4A76">
        <w:rPr>
          <w:rFonts w:asciiTheme="majorBidi" w:eastAsia="Calibri" w:hAnsiTheme="majorBidi" w:cs="B Lotus" w:hint="cs"/>
          <w:sz w:val="26"/>
          <w:szCs w:val="26"/>
          <w:rtl/>
          <w:lang w:bidi="ar-SA"/>
        </w:rPr>
        <w:t xml:space="preserve">مالکان نهادی و </w:t>
      </w:r>
      <w:r w:rsidR="00AC7451" w:rsidRPr="006C4A76">
        <w:rPr>
          <w:rFonts w:asciiTheme="majorBidi" w:eastAsia="Calibri" w:hAnsiTheme="majorBidi" w:cs="B Lotus"/>
          <w:sz w:val="26"/>
          <w:szCs w:val="26"/>
          <w:rtl/>
          <w:lang w:bidi="ar-SA"/>
        </w:rPr>
        <w:t>مالک</w:t>
      </w:r>
      <w:r w:rsidR="00AC7451" w:rsidRPr="006C4A76">
        <w:rPr>
          <w:rFonts w:asciiTheme="majorBidi" w:eastAsia="Calibri" w:hAnsiTheme="majorBidi" w:cs="B Lotus" w:hint="cs"/>
          <w:sz w:val="26"/>
          <w:szCs w:val="26"/>
          <w:rtl/>
          <w:lang w:bidi="ar-SA"/>
        </w:rPr>
        <w:t>یت مدیریتی بر</w:t>
      </w:r>
      <w:r w:rsidR="00AC7451" w:rsidRPr="006C4A76">
        <w:rPr>
          <w:rFonts w:asciiTheme="majorBidi" w:eastAsia="Calibri" w:hAnsiTheme="majorBidi" w:cs="B Lotus"/>
          <w:sz w:val="26"/>
          <w:szCs w:val="26"/>
          <w:rtl/>
          <w:lang w:bidi="ar-SA"/>
        </w:rPr>
        <w:t xml:space="preserve"> کیفیت گزارشگری مالی </w:t>
      </w:r>
      <w:r w:rsidR="00AC7451" w:rsidRPr="006C4A76">
        <w:rPr>
          <w:rFonts w:asciiTheme="majorBidi" w:eastAsia="Calibri" w:hAnsiTheme="majorBidi" w:cs="B Lotus" w:hint="cs"/>
          <w:sz w:val="26"/>
          <w:szCs w:val="26"/>
          <w:rtl/>
          <w:lang w:bidi="ar-SA"/>
        </w:rPr>
        <w:t>اثر مثبت وافزایشی</w:t>
      </w:r>
      <w:r w:rsidR="00AC7451" w:rsidRPr="006C4A76">
        <w:rPr>
          <w:rFonts w:asciiTheme="majorBidi" w:eastAsia="Calibri" w:hAnsiTheme="majorBidi" w:cs="B Lotus"/>
          <w:sz w:val="26"/>
          <w:szCs w:val="26"/>
          <w:rtl/>
          <w:lang w:bidi="ar-SA"/>
        </w:rPr>
        <w:t xml:space="preserve"> </w:t>
      </w:r>
      <w:r w:rsidR="00AC7451" w:rsidRPr="006C4A76">
        <w:rPr>
          <w:rFonts w:asciiTheme="majorBidi" w:eastAsia="Calibri" w:hAnsiTheme="majorBidi" w:cs="B Lotus" w:hint="cs"/>
          <w:sz w:val="26"/>
          <w:szCs w:val="26"/>
          <w:rtl/>
          <w:lang w:bidi="ar-SA"/>
        </w:rPr>
        <w:t>خواهد داشت بعبارت دیگر موجب بهبود کیفیت گزارشگری مالی می‌شود.</w:t>
      </w:r>
      <w:r w:rsidR="00AC7451" w:rsidRPr="006C4A76">
        <w:rPr>
          <w:rFonts w:asciiTheme="majorBidi" w:eastAsia="Calibri" w:hAnsiTheme="majorBidi" w:cs="B Lotus"/>
          <w:sz w:val="26"/>
          <w:szCs w:val="26"/>
          <w:rtl/>
          <w:lang w:bidi="ar-SA"/>
        </w:rPr>
        <w:t xml:space="preserve"> </w:t>
      </w:r>
      <w:r w:rsidR="00AC7451" w:rsidRPr="006C4A76">
        <w:rPr>
          <w:rFonts w:asciiTheme="majorBidi" w:eastAsia="Calibri" w:hAnsiTheme="majorBidi" w:cs="B Lotus" w:hint="cs"/>
          <w:sz w:val="26"/>
          <w:szCs w:val="26"/>
          <w:rtl/>
          <w:lang w:bidi="ar-SA"/>
        </w:rPr>
        <w:t xml:space="preserve">نتایج این پژوهش مطابق با نتایج سایر محقیقین ازجمله مهرانی و همکاران(1393) و </w:t>
      </w:r>
      <w:r w:rsidR="00AC7451" w:rsidRPr="006C4A76">
        <w:rPr>
          <w:rFonts w:asciiTheme="majorBidi" w:eastAsia="Times New Roman" w:hAnsiTheme="majorBidi" w:cs="B Lotus" w:hint="cs"/>
          <w:b/>
          <w:sz w:val="26"/>
          <w:szCs w:val="26"/>
          <w:rtl/>
        </w:rPr>
        <w:t>آناستاسيا چی-‌چی و فرایدی (2016)</w:t>
      </w:r>
      <w:r w:rsidR="00AC7451" w:rsidRPr="006C4A76">
        <w:rPr>
          <w:rFonts w:asciiTheme="majorBidi" w:eastAsia="Calibri" w:hAnsiTheme="majorBidi" w:cs="B Lotus" w:hint="cs"/>
          <w:sz w:val="26"/>
          <w:szCs w:val="26"/>
          <w:rtl/>
          <w:lang w:bidi="ar-SA"/>
        </w:rPr>
        <w:t>می‌باشد.</w:t>
      </w:r>
      <w:r w:rsidR="00E94323" w:rsidRPr="006C4A76">
        <w:rPr>
          <w:rFonts w:asciiTheme="majorBidi" w:eastAsia="Calibri" w:hAnsiTheme="majorBidi" w:cs="B Lotus" w:hint="cs"/>
          <w:sz w:val="26"/>
          <w:szCs w:val="26"/>
          <w:rtl/>
          <w:lang w:bidi="ar-SA"/>
        </w:rPr>
        <w:t xml:space="preserve"> نتیجه تحقیق حاضر را می‌توان به شرح زير بیان نمود:</w:t>
      </w:r>
    </w:p>
    <w:p w:rsidR="00AC7451" w:rsidRPr="006C4A76" w:rsidRDefault="00AC7451" w:rsidP="00AC7451">
      <w:pPr>
        <w:spacing w:after="0" w:line="240" w:lineRule="auto"/>
        <w:ind w:firstLine="282"/>
        <w:jc w:val="lowKashida"/>
        <w:rPr>
          <w:rFonts w:asciiTheme="majorBidi" w:eastAsia="Calibri" w:hAnsiTheme="majorBidi" w:cs="B Lotus"/>
          <w:b/>
          <w:bCs/>
          <w:sz w:val="24"/>
          <w:szCs w:val="24"/>
          <w:rtl/>
          <w:lang w:bidi="ar-SA"/>
        </w:rPr>
      </w:pPr>
    </w:p>
    <w:p w:rsidR="00EE50C7" w:rsidRPr="006C4A76" w:rsidRDefault="00273DF6" w:rsidP="00AC7451">
      <w:pPr>
        <w:spacing w:after="0" w:line="240" w:lineRule="auto"/>
        <w:ind w:firstLine="282"/>
        <w:jc w:val="lowKashida"/>
        <w:rPr>
          <w:rFonts w:asciiTheme="majorBidi" w:eastAsia="Calibri" w:hAnsiTheme="majorBidi" w:cs="B Lotus"/>
          <w:b/>
          <w:bCs/>
          <w:sz w:val="24"/>
          <w:szCs w:val="24"/>
          <w:rtl/>
          <w:lang w:bidi="ar-SA"/>
        </w:rPr>
      </w:pPr>
      <w:r w:rsidRPr="006C4A76">
        <w:rPr>
          <w:rFonts w:asciiTheme="majorBidi" w:eastAsia="Calibri" w:hAnsiTheme="majorBidi" w:cs="B Lotus" w:hint="cs"/>
          <w:b/>
          <w:bCs/>
          <w:sz w:val="24"/>
          <w:szCs w:val="24"/>
          <w:rtl/>
          <w:lang w:bidi="ar-SA"/>
        </w:rPr>
        <w:t>"</w:t>
      </w:r>
      <w:r w:rsidR="00EE50C7" w:rsidRPr="006C4A76">
        <w:rPr>
          <w:rFonts w:asciiTheme="majorBidi" w:eastAsia="Calibri" w:hAnsiTheme="majorBidi" w:cs="B Lotus"/>
          <w:b/>
          <w:bCs/>
          <w:sz w:val="24"/>
          <w:szCs w:val="24"/>
          <w:rtl/>
          <w:lang w:bidi="ar-SA"/>
        </w:rPr>
        <w:t>حسابرس</w:t>
      </w:r>
      <w:r w:rsidR="00550B84" w:rsidRPr="006C4A76">
        <w:rPr>
          <w:rFonts w:asciiTheme="majorBidi" w:eastAsia="Calibri" w:hAnsiTheme="majorBidi" w:cs="B Lotus" w:hint="cs"/>
          <w:b/>
          <w:bCs/>
          <w:sz w:val="24"/>
          <w:szCs w:val="24"/>
          <w:rtl/>
          <w:lang w:bidi="ar-SA"/>
        </w:rPr>
        <w:t xml:space="preserve"> متخصص</w:t>
      </w:r>
      <w:r w:rsidR="00EE50C7" w:rsidRPr="006C4A76">
        <w:rPr>
          <w:rFonts w:asciiTheme="majorBidi" w:eastAsia="Calibri" w:hAnsiTheme="majorBidi" w:cs="B Lotus"/>
          <w:b/>
          <w:bCs/>
          <w:sz w:val="24"/>
          <w:szCs w:val="24"/>
          <w:rtl/>
          <w:lang w:bidi="ar-SA"/>
        </w:rPr>
        <w:t xml:space="preserve"> </w:t>
      </w:r>
      <w:r w:rsidR="00550B84" w:rsidRPr="006C4A76">
        <w:rPr>
          <w:rFonts w:asciiTheme="majorBidi" w:eastAsia="Calibri" w:hAnsiTheme="majorBidi" w:cs="B Lotus" w:hint="cs"/>
          <w:b/>
          <w:bCs/>
          <w:sz w:val="24"/>
          <w:szCs w:val="24"/>
          <w:rtl/>
          <w:lang w:bidi="ar-SA"/>
        </w:rPr>
        <w:t>و مکانیزم‌های</w:t>
      </w:r>
      <w:r w:rsidR="00EE50C7" w:rsidRPr="006C4A76">
        <w:rPr>
          <w:rFonts w:asciiTheme="majorBidi" w:eastAsia="Calibri" w:hAnsiTheme="majorBidi" w:cs="B Lotus"/>
          <w:b/>
          <w:bCs/>
          <w:sz w:val="24"/>
          <w:szCs w:val="24"/>
          <w:rtl/>
          <w:lang w:bidi="ar-SA"/>
        </w:rPr>
        <w:t xml:space="preserve"> حاکميت شرکتی </w:t>
      </w:r>
      <w:r w:rsidR="00550B84" w:rsidRPr="006C4A76">
        <w:rPr>
          <w:rFonts w:asciiTheme="majorBidi" w:eastAsia="Calibri" w:hAnsiTheme="majorBidi" w:cs="B Lotus" w:hint="cs"/>
          <w:b/>
          <w:bCs/>
          <w:sz w:val="24"/>
          <w:szCs w:val="24"/>
          <w:rtl/>
          <w:lang w:bidi="ar-SA"/>
        </w:rPr>
        <w:t>بر</w:t>
      </w:r>
      <w:r w:rsidR="00EE50C7" w:rsidRPr="006C4A76">
        <w:rPr>
          <w:rFonts w:asciiTheme="majorBidi" w:eastAsia="Calibri" w:hAnsiTheme="majorBidi" w:cs="B Lotus"/>
          <w:b/>
          <w:bCs/>
          <w:sz w:val="24"/>
          <w:szCs w:val="24"/>
          <w:rtl/>
          <w:lang w:bidi="ar-SA"/>
        </w:rPr>
        <w:t xml:space="preserve"> کيفيت گزارشگری مالی </w:t>
      </w:r>
      <w:r w:rsidR="00550B84" w:rsidRPr="006C4A76">
        <w:rPr>
          <w:rFonts w:asciiTheme="majorBidi" w:eastAsia="Calibri" w:hAnsiTheme="majorBidi" w:cs="B Lotus" w:hint="cs"/>
          <w:b/>
          <w:bCs/>
          <w:sz w:val="24"/>
          <w:szCs w:val="24"/>
          <w:rtl/>
          <w:lang w:bidi="ar-SA"/>
        </w:rPr>
        <w:t xml:space="preserve">تاثیر </w:t>
      </w:r>
      <w:r w:rsidR="00EE50C7" w:rsidRPr="006C4A76">
        <w:rPr>
          <w:rFonts w:asciiTheme="majorBidi" w:eastAsia="Calibri" w:hAnsiTheme="majorBidi" w:cs="B Lotus"/>
          <w:b/>
          <w:bCs/>
          <w:sz w:val="24"/>
          <w:szCs w:val="24"/>
          <w:rtl/>
          <w:lang w:bidi="ar-SA"/>
        </w:rPr>
        <w:t>دار</w:t>
      </w:r>
      <w:r w:rsidR="00550B84" w:rsidRPr="006C4A76">
        <w:rPr>
          <w:rFonts w:asciiTheme="majorBidi" w:eastAsia="Calibri" w:hAnsiTheme="majorBidi" w:cs="B Lotus" w:hint="cs"/>
          <w:b/>
          <w:bCs/>
          <w:sz w:val="24"/>
          <w:szCs w:val="24"/>
          <w:rtl/>
          <w:lang w:bidi="ar-SA"/>
        </w:rPr>
        <w:t>ن</w:t>
      </w:r>
      <w:r w:rsidR="00EE50C7" w:rsidRPr="006C4A76">
        <w:rPr>
          <w:rFonts w:asciiTheme="majorBidi" w:eastAsia="Calibri" w:hAnsiTheme="majorBidi" w:cs="B Lotus"/>
          <w:b/>
          <w:bCs/>
          <w:sz w:val="24"/>
          <w:szCs w:val="24"/>
          <w:rtl/>
          <w:lang w:bidi="ar-SA"/>
        </w:rPr>
        <w:t>د.</w:t>
      </w:r>
      <w:r w:rsidRPr="006C4A76">
        <w:rPr>
          <w:rFonts w:asciiTheme="majorBidi" w:eastAsia="Calibri" w:hAnsiTheme="majorBidi" w:cs="B Lotus" w:hint="cs"/>
          <w:b/>
          <w:bCs/>
          <w:sz w:val="24"/>
          <w:szCs w:val="24"/>
          <w:rtl/>
          <w:lang w:bidi="ar-SA"/>
        </w:rPr>
        <w:t>"</w:t>
      </w:r>
    </w:p>
    <w:p w:rsidR="00BE1526" w:rsidRPr="00AC170D" w:rsidRDefault="00BE1526" w:rsidP="00273DF6">
      <w:pPr>
        <w:keepNext/>
        <w:spacing w:before="240" w:after="0" w:line="240" w:lineRule="auto"/>
        <w:jc w:val="lowKashida"/>
        <w:outlineLvl w:val="0"/>
        <w:rPr>
          <w:rStyle w:val="SubtleEmphasis"/>
          <w:rFonts w:asciiTheme="majorBidi" w:hAnsiTheme="majorBidi" w:cs="B Lotus"/>
          <w:b/>
          <w:bCs/>
          <w:i w:val="0"/>
          <w:iCs w:val="0"/>
          <w:sz w:val="24"/>
          <w:szCs w:val="24"/>
          <w:rtl/>
        </w:rPr>
      </w:pPr>
      <w:bookmarkStart w:id="76" w:name="_Toc410223302"/>
      <w:bookmarkStart w:id="77" w:name="_Toc410256039"/>
      <w:bookmarkStart w:id="78" w:name="_Toc410432768"/>
      <w:bookmarkStart w:id="79" w:name="_Toc439168590"/>
      <w:bookmarkStart w:id="80" w:name="_Toc439168725"/>
      <w:bookmarkStart w:id="81" w:name="_Toc501134318"/>
      <w:r w:rsidRPr="00AC170D">
        <w:rPr>
          <w:rStyle w:val="SubtleEmphasis"/>
          <w:rFonts w:asciiTheme="majorBidi" w:hAnsiTheme="majorBidi" w:cs="B Lotus"/>
          <w:b/>
          <w:bCs/>
          <w:i w:val="0"/>
          <w:iCs w:val="0"/>
          <w:sz w:val="24"/>
          <w:szCs w:val="24"/>
          <w:rtl/>
        </w:rPr>
        <w:t>پيشنهادهايي براي پژوهش</w:t>
      </w:r>
      <w:r w:rsidR="00BA58D6" w:rsidRPr="00AC170D">
        <w:rPr>
          <w:rStyle w:val="SubtleEmphasis"/>
          <w:rFonts w:asciiTheme="majorBidi" w:hAnsiTheme="majorBidi" w:cs="B Lotus" w:hint="cs"/>
          <w:b/>
          <w:bCs/>
          <w:i w:val="0"/>
          <w:iCs w:val="0"/>
          <w:sz w:val="24"/>
          <w:szCs w:val="24"/>
          <w:rtl/>
        </w:rPr>
        <w:t>‌</w:t>
      </w:r>
      <w:r w:rsidRPr="00AC170D">
        <w:rPr>
          <w:rStyle w:val="SubtleEmphasis"/>
          <w:rFonts w:asciiTheme="majorBidi" w:hAnsiTheme="majorBidi" w:cs="B Lotus"/>
          <w:b/>
          <w:bCs/>
          <w:i w:val="0"/>
          <w:iCs w:val="0"/>
          <w:sz w:val="24"/>
          <w:szCs w:val="24"/>
          <w:rtl/>
        </w:rPr>
        <w:t>هاي آتي</w:t>
      </w:r>
      <w:bookmarkEnd w:id="76"/>
      <w:bookmarkEnd w:id="77"/>
      <w:bookmarkEnd w:id="78"/>
      <w:bookmarkEnd w:id="79"/>
      <w:bookmarkEnd w:id="80"/>
      <w:bookmarkEnd w:id="81"/>
    </w:p>
    <w:p w:rsidR="00BE1526" w:rsidRPr="006C4A76" w:rsidRDefault="00BE1526" w:rsidP="00EE59E1">
      <w:pPr>
        <w:spacing w:after="0" w:line="240" w:lineRule="auto"/>
        <w:ind w:firstLine="282"/>
        <w:jc w:val="lowKashida"/>
        <w:rPr>
          <w:rFonts w:asciiTheme="majorBidi" w:eastAsia="Calibri" w:hAnsiTheme="majorBidi" w:cs="B Lotus"/>
          <w:sz w:val="26"/>
          <w:szCs w:val="26"/>
          <w:lang w:bidi="ar-SA"/>
        </w:rPr>
      </w:pPr>
      <w:r w:rsidRPr="006C4A76">
        <w:rPr>
          <w:rFonts w:asciiTheme="majorBidi" w:eastAsia="Calibri" w:hAnsiTheme="majorBidi" w:cs="B Lotus"/>
          <w:sz w:val="26"/>
          <w:szCs w:val="26"/>
          <w:rtl/>
          <w:lang w:bidi="ar-SA"/>
        </w:rPr>
        <w:t xml:space="preserve">برخي از موضوعات مهمي که در </w:t>
      </w:r>
      <w:r w:rsidR="0095444C">
        <w:rPr>
          <w:rFonts w:asciiTheme="majorBidi" w:eastAsia="Calibri" w:hAnsiTheme="majorBidi" w:cs="B Lotus"/>
          <w:sz w:val="26"/>
          <w:szCs w:val="26"/>
          <w:rtl/>
          <w:lang w:bidi="ar-SA"/>
        </w:rPr>
        <w:t>پژوهش</w:t>
      </w:r>
      <w:r w:rsidR="00EE59E1">
        <w:rPr>
          <w:rFonts w:asciiTheme="majorBidi" w:eastAsia="Calibri" w:hAnsiTheme="majorBidi" w:cs="B Lotus" w:hint="cs"/>
          <w:sz w:val="26"/>
          <w:szCs w:val="26"/>
          <w:rtl/>
          <w:lang w:bidi="ar-SA"/>
        </w:rPr>
        <w:t>‌های</w:t>
      </w:r>
      <w:r w:rsidRPr="006C4A76">
        <w:rPr>
          <w:rFonts w:asciiTheme="majorBidi" w:eastAsia="Calibri" w:hAnsiTheme="majorBidi" w:cs="B Lotus"/>
          <w:sz w:val="26"/>
          <w:szCs w:val="26"/>
          <w:rtl/>
          <w:lang w:bidi="ar-SA"/>
        </w:rPr>
        <w:t xml:space="preserve"> آتي مي‌توانند بررسي شوند، به شرح زير است:</w:t>
      </w:r>
      <w:r w:rsidR="00553A06" w:rsidRPr="006C4A76">
        <w:rPr>
          <w:rFonts w:asciiTheme="majorBidi" w:eastAsia="Calibri" w:hAnsiTheme="majorBidi" w:cs="B Lotus" w:hint="cs"/>
          <w:sz w:val="26"/>
          <w:szCs w:val="26"/>
          <w:rtl/>
          <w:lang w:bidi="ar-SA"/>
        </w:rPr>
        <w:t xml:space="preserve"> 1) </w:t>
      </w:r>
      <w:r w:rsidRPr="006C4A76">
        <w:rPr>
          <w:rFonts w:asciiTheme="majorBidi" w:eastAsia="Calibri" w:hAnsiTheme="majorBidi" w:cs="B Lotus"/>
          <w:sz w:val="26"/>
          <w:szCs w:val="26"/>
          <w:rtl/>
          <w:lang w:bidi="ar-SA"/>
        </w:rPr>
        <w:t xml:space="preserve">بررسي ساير معيارهاي اندازه‌گيري مکانيزم‌هاي حاکميت شرکتي، </w:t>
      </w:r>
      <w:r w:rsidR="005B1D53" w:rsidRPr="006C4A76">
        <w:rPr>
          <w:rFonts w:asciiTheme="majorBidi" w:eastAsia="Calibri" w:hAnsiTheme="majorBidi" w:cs="B Lotus"/>
          <w:sz w:val="26"/>
          <w:szCs w:val="26"/>
          <w:rtl/>
          <w:lang w:bidi="ar-SA"/>
        </w:rPr>
        <w:t xml:space="preserve"> کیفیت حسابرسی</w:t>
      </w:r>
      <w:r w:rsidRPr="006C4A76">
        <w:rPr>
          <w:rFonts w:asciiTheme="majorBidi" w:eastAsia="Calibri" w:hAnsiTheme="majorBidi" w:cs="B Lotus"/>
          <w:sz w:val="26"/>
          <w:szCs w:val="26"/>
          <w:rtl/>
          <w:lang w:bidi="ar-SA"/>
        </w:rPr>
        <w:t xml:space="preserve"> و کیفیت گزارشگری مالی.</w:t>
      </w:r>
      <w:r w:rsidR="00553A06" w:rsidRPr="006C4A76">
        <w:rPr>
          <w:rFonts w:asciiTheme="majorBidi" w:eastAsia="Calibri" w:hAnsiTheme="majorBidi" w:cs="B Lotus" w:hint="cs"/>
          <w:sz w:val="26"/>
          <w:szCs w:val="26"/>
          <w:rtl/>
          <w:lang w:bidi="ar-SA"/>
        </w:rPr>
        <w:t xml:space="preserve"> 2) </w:t>
      </w:r>
      <w:r w:rsidR="00655A58" w:rsidRPr="006C4A76">
        <w:rPr>
          <w:rFonts w:asciiTheme="majorBidi" w:eastAsia="Calibri" w:hAnsiTheme="majorBidi" w:cs="B Lotus" w:hint="cs"/>
          <w:sz w:val="26"/>
          <w:szCs w:val="26"/>
          <w:rtl/>
          <w:lang w:bidi="ar-SA"/>
        </w:rPr>
        <w:t xml:space="preserve">بررسی </w:t>
      </w:r>
      <w:r w:rsidRPr="006C4A76">
        <w:rPr>
          <w:rFonts w:asciiTheme="majorBidi" w:eastAsia="Calibri" w:hAnsiTheme="majorBidi" w:cs="B Lotus"/>
          <w:sz w:val="26"/>
          <w:szCs w:val="26"/>
          <w:rtl/>
          <w:lang w:bidi="ar-SA"/>
        </w:rPr>
        <w:t>نقش میانجی</w:t>
      </w:r>
      <w:r w:rsidR="00CF32EB" w:rsidRPr="006C4A76">
        <w:rPr>
          <w:rFonts w:asciiTheme="majorBidi" w:eastAsia="Calibri" w:hAnsiTheme="majorBidi" w:cs="B Lotus"/>
          <w:sz w:val="26"/>
          <w:szCs w:val="26"/>
          <w:rtl/>
          <w:lang w:bidi="ar-SA"/>
        </w:rPr>
        <w:t>‌</w:t>
      </w:r>
      <w:r w:rsidRPr="006C4A76">
        <w:rPr>
          <w:rFonts w:asciiTheme="majorBidi" w:eastAsia="Calibri" w:hAnsiTheme="majorBidi" w:cs="B Lotus"/>
          <w:sz w:val="26"/>
          <w:szCs w:val="26"/>
          <w:rtl/>
          <w:lang w:bidi="ar-SA"/>
        </w:rPr>
        <w:t>گری</w:t>
      </w:r>
      <w:r w:rsidR="00AC7451" w:rsidRPr="006C4A76">
        <w:rPr>
          <w:rFonts w:asciiTheme="majorBidi" w:eastAsia="Calibri" w:hAnsiTheme="majorBidi" w:cs="B Lotus" w:hint="cs"/>
          <w:sz w:val="26"/>
          <w:szCs w:val="26"/>
          <w:rtl/>
          <w:lang w:bidi="ar-SA"/>
        </w:rPr>
        <w:t xml:space="preserve"> ویا تعدیل‌گری</w:t>
      </w:r>
      <w:r w:rsidRPr="006C4A76">
        <w:rPr>
          <w:rFonts w:asciiTheme="majorBidi" w:eastAsia="Calibri" w:hAnsiTheme="majorBidi" w:cs="B Lotus"/>
          <w:sz w:val="26"/>
          <w:szCs w:val="26"/>
          <w:rtl/>
          <w:lang w:bidi="ar-SA"/>
        </w:rPr>
        <w:t xml:space="preserve"> کیفیت حسابرسی بر رابطه بین حاکميت شرکتي و کیفیت گزارشگری مالی.</w:t>
      </w:r>
    </w:p>
    <w:p w:rsidR="00170BD8" w:rsidRPr="00AC170D" w:rsidRDefault="00170BD8" w:rsidP="00FB6D61">
      <w:pPr>
        <w:pStyle w:val="Heading3"/>
        <w:spacing w:line="240" w:lineRule="auto"/>
        <w:rPr>
          <w:rFonts w:asciiTheme="majorBidi" w:hAnsiTheme="majorBidi" w:cs="B Lotus"/>
          <w:sz w:val="28"/>
          <w:rtl/>
        </w:rPr>
      </w:pPr>
      <w:bookmarkStart w:id="82" w:name="_Toc501134321"/>
      <w:r w:rsidRPr="00AC170D">
        <w:rPr>
          <w:rFonts w:asciiTheme="majorBidi" w:hAnsiTheme="majorBidi" w:cs="B Lotus"/>
          <w:sz w:val="28"/>
          <w:rtl/>
        </w:rPr>
        <w:t>منابع و مآخذ</w:t>
      </w:r>
      <w:bookmarkEnd w:id="82"/>
    </w:p>
    <w:p w:rsidR="00D16AC8" w:rsidRPr="006C4A76" w:rsidRDefault="00D342A7" w:rsidP="0073452A">
      <w:pPr>
        <w:spacing w:after="0" w:line="240" w:lineRule="auto"/>
        <w:ind w:left="288" w:hanging="288"/>
        <w:jc w:val="both"/>
        <w:rPr>
          <w:rFonts w:asciiTheme="majorBidi" w:hAnsiTheme="majorBidi" w:cs="B Lotus"/>
          <w:sz w:val="26"/>
          <w:szCs w:val="26"/>
          <w:rtl/>
        </w:rPr>
      </w:pPr>
      <w:r w:rsidRPr="006C4A76">
        <w:rPr>
          <w:rFonts w:asciiTheme="majorBidi" w:hAnsiTheme="majorBidi" w:cs="B Lotus" w:hint="cs"/>
          <w:sz w:val="26"/>
          <w:szCs w:val="26"/>
          <w:rtl/>
        </w:rPr>
        <w:t>1</w:t>
      </w:r>
      <w:r w:rsidR="00D16AC8" w:rsidRPr="006C4A76">
        <w:rPr>
          <w:rFonts w:asciiTheme="majorBidi" w:hAnsiTheme="majorBidi" w:cs="B Lotus" w:hint="cs"/>
          <w:sz w:val="26"/>
          <w:szCs w:val="26"/>
          <w:rtl/>
        </w:rPr>
        <w:t xml:space="preserve"> </w:t>
      </w:r>
      <w:r w:rsidR="00D16AC8" w:rsidRPr="006C4A76">
        <w:rPr>
          <w:rFonts w:asciiTheme="majorBidi" w:hAnsiTheme="majorBidi" w:cs="B Lotus"/>
          <w:sz w:val="26"/>
          <w:szCs w:val="26"/>
          <w:rtl/>
        </w:rPr>
        <w:t>افلاطونی، عباس</w:t>
      </w:r>
      <w:r w:rsidR="0073452A" w:rsidRPr="006C4A76">
        <w:rPr>
          <w:rFonts w:asciiTheme="majorBidi" w:hAnsiTheme="majorBidi" w:cs="B Lotus" w:hint="cs"/>
          <w:sz w:val="26"/>
          <w:szCs w:val="26"/>
          <w:rtl/>
        </w:rPr>
        <w:t>.</w:t>
      </w:r>
      <w:r w:rsidR="00D16AC8" w:rsidRPr="006C4A76">
        <w:rPr>
          <w:rFonts w:asciiTheme="majorBidi" w:hAnsiTheme="majorBidi" w:cs="B Lotus"/>
          <w:sz w:val="26"/>
          <w:szCs w:val="26"/>
          <w:rtl/>
        </w:rPr>
        <w:t xml:space="preserve"> (1395)</w:t>
      </w:r>
      <w:r w:rsidR="0073452A" w:rsidRPr="006C4A76">
        <w:rPr>
          <w:rFonts w:asciiTheme="majorBidi" w:hAnsiTheme="majorBidi" w:cs="B Lotus" w:hint="cs"/>
          <w:sz w:val="26"/>
          <w:szCs w:val="26"/>
          <w:rtl/>
        </w:rPr>
        <w:t>.</w:t>
      </w:r>
      <w:r w:rsidR="00D16AC8" w:rsidRPr="006C4A76">
        <w:rPr>
          <w:rFonts w:asciiTheme="majorBidi" w:hAnsiTheme="majorBidi" w:cs="B Lotus"/>
          <w:sz w:val="26"/>
          <w:szCs w:val="26"/>
          <w:rtl/>
        </w:rPr>
        <w:t xml:space="preserve"> </w:t>
      </w:r>
      <w:r w:rsidR="00D16AC8" w:rsidRPr="008A5795">
        <w:rPr>
          <w:rFonts w:asciiTheme="majorBidi" w:hAnsiTheme="majorBidi" w:cs="B Lotus"/>
          <w:i/>
          <w:iCs/>
          <w:sz w:val="26"/>
          <w:szCs w:val="26"/>
          <w:rtl/>
        </w:rPr>
        <w:t>تحلیل آماری در پژوهش های مالی و حسابداری با نرم افزار(</w:t>
      </w:r>
      <w:proofErr w:type="spellStart"/>
      <w:r w:rsidR="00D16AC8" w:rsidRPr="008A5795">
        <w:rPr>
          <w:rFonts w:asciiTheme="majorBidi" w:hAnsiTheme="majorBidi" w:cs="B Lotus"/>
          <w:i/>
          <w:iCs/>
          <w:sz w:val="26"/>
          <w:szCs w:val="26"/>
        </w:rPr>
        <w:t>Stata</w:t>
      </w:r>
      <w:proofErr w:type="spellEnd"/>
      <w:r w:rsidR="00D16AC8" w:rsidRPr="008A5795">
        <w:rPr>
          <w:rFonts w:asciiTheme="majorBidi" w:hAnsiTheme="majorBidi" w:cs="B Lotus"/>
          <w:i/>
          <w:iCs/>
          <w:sz w:val="26"/>
          <w:szCs w:val="26"/>
          <w:rtl/>
        </w:rPr>
        <w:t>)</w:t>
      </w:r>
      <w:r w:rsidR="0073452A" w:rsidRPr="006C4A76">
        <w:rPr>
          <w:rFonts w:asciiTheme="majorBidi" w:hAnsiTheme="majorBidi" w:cs="B Lotus" w:hint="cs"/>
          <w:b/>
          <w:bCs/>
          <w:sz w:val="26"/>
          <w:szCs w:val="26"/>
          <w:rtl/>
        </w:rPr>
        <w:t>،</w:t>
      </w:r>
      <w:r w:rsidR="00D16AC8" w:rsidRPr="006C4A76">
        <w:rPr>
          <w:rFonts w:asciiTheme="majorBidi" w:hAnsiTheme="majorBidi" w:cs="B Lotus"/>
          <w:b/>
          <w:bCs/>
          <w:sz w:val="26"/>
          <w:szCs w:val="26"/>
          <w:rtl/>
        </w:rPr>
        <w:t xml:space="preserve"> </w:t>
      </w:r>
      <w:r w:rsidR="0073452A" w:rsidRPr="006C4A76">
        <w:rPr>
          <w:rFonts w:asciiTheme="majorBidi" w:hAnsiTheme="majorBidi" w:cs="B Lotus" w:hint="cs"/>
          <w:sz w:val="26"/>
          <w:szCs w:val="26"/>
          <w:rtl/>
        </w:rPr>
        <w:t xml:space="preserve">تهران، </w:t>
      </w:r>
      <w:r w:rsidR="00D16AC8" w:rsidRPr="006C4A76">
        <w:rPr>
          <w:rFonts w:asciiTheme="majorBidi" w:hAnsiTheme="majorBidi" w:cs="B Lotus"/>
          <w:sz w:val="26"/>
          <w:szCs w:val="26"/>
          <w:rtl/>
        </w:rPr>
        <w:t>انتشارات</w:t>
      </w:r>
      <w:r w:rsidR="0073452A" w:rsidRPr="006C4A76">
        <w:rPr>
          <w:rFonts w:asciiTheme="majorBidi" w:hAnsiTheme="majorBidi" w:cs="B Lotus" w:hint="cs"/>
          <w:sz w:val="26"/>
          <w:szCs w:val="26"/>
          <w:rtl/>
        </w:rPr>
        <w:t xml:space="preserve"> </w:t>
      </w:r>
      <w:r w:rsidR="00D16AC8" w:rsidRPr="006C4A76">
        <w:rPr>
          <w:rFonts w:asciiTheme="majorBidi" w:hAnsiTheme="majorBidi" w:cs="B Lotus"/>
          <w:sz w:val="26"/>
          <w:szCs w:val="26"/>
          <w:rtl/>
        </w:rPr>
        <w:t>ترمه.</w:t>
      </w:r>
    </w:p>
    <w:p w:rsidR="00D16AC8" w:rsidRPr="006C4A76" w:rsidRDefault="00D342A7" w:rsidP="0073452A">
      <w:pPr>
        <w:spacing w:after="0" w:line="240" w:lineRule="auto"/>
        <w:ind w:left="288" w:hanging="288"/>
        <w:jc w:val="both"/>
        <w:rPr>
          <w:rFonts w:asciiTheme="majorBidi" w:hAnsiTheme="majorBidi" w:cs="B Lotus"/>
          <w:sz w:val="26"/>
          <w:szCs w:val="26"/>
          <w:rtl/>
        </w:rPr>
      </w:pPr>
      <w:r w:rsidRPr="006C4A76">
        <w:rPr>
          <w:rFonts w:asciiTheme="majorBidi" w:hAnsiTheme="majorBidi" w:cs="B Lotus" w:hint="cs"/>
          <w:sz w:val="26"/>
          <w:szCs w:val="26"/>
          <w:rtl/>
        </w:rPr>
        <w:t>2</w:t>
      </w:r>
      <w:r w:rsidR="00D16AC8" w:rsidRPr="006C4A76">
        <w:rPr>
          <w:rFonts w:asciiTheme="majorBidi" w:hAnsiTheme="majorBidi" w:cs="B Lotus" w:hint="cs"/>
          <w:sz w:val="26"/>
          <w:szCs w:val="26"/>
          <w:rtl/>
        </w:rPr>
        <w:t xml:space="preserve"> </w:t>
      </w:r>
      <w:r w:rsidR="00D16AC8" w:rsidRPr="006C4A76">
        <w:rPr>
          <w:rFonts w:asciiTheme="majorBidi" w:hAnsiTheme="majorBidi" w:cs="B Lotus"/>
          <w:sz w:val="26"/>
          <w:szCs w:val="26"/>
          <w:rtl/>
        </w:rPr>
        <w:t xml:space="preserve">برادران حسن زاده، رسول؛ پاک‌مرام، عسگر؛ حسین‌بابايی، قادر و علی فریادی بناب. (1395). </w:t>
      </w:r>
      <w:r w:rsidR="0073452A" w:rsidRPr="006C4A76">
        <w:rPr>
          <w:rFonts w:asciiTheme="majorBidi" w:hAnsiTheme="majorBidi" w:cs="B Lotus" w:hint="cs"/>
          <w:sz w:val="26"/>
          <w:szCs w:val="26"/>
          <w:rtl/>
        </w:rPr>
        <w:t>"</w:t>
      </w:r>
      <w:r w:rsidR="00D16AC8" w:rsidRPr="006C4A76">
        <w:rPr>
          <w:rFonts w:asciiTheme="majorBidi" w:hAnsiTheme="majorBidi" w:cs="B Lotus"/>
          <w:sz w:val="26"/>
          <w:szCs w:val="26"/>
          <w:rtl/>
        </w:rPr>
        <w:t>تأثیر برخی ساز و کارهای حاک</w:t>
      </w:r>
      <w:r w:rsidR="00D16AC8" w:rsidRPr="006C4A76">
        <w:rPr>
          <w:rFonts w:asciiTheme="majorBidi" w:hAnsiTheme="majorBidi" w:cs="B Lotus" w:hint="cs"/>
          <w:sz w:val="26"/>
          <w:szCs w:val="26"/>
          <w:rtl/>
        </w:rPr>
        <w:t>می</w:t>
      </w:r>
      <w:r w:rsidR="00D16AC8" w:rsidRPr="006C4A76">
        <w:rPr>
          <w:rFonts w:asciiTheme="majorBidi" w:hAnsiTheme="majorBidi" w:cs="B Lotus"/>
          <w:sz w:val="26"/>
          <w:szCs w:val="26"/>
          <w:rtl/>
        </w:rPr>
        <w:t>ت شرکتی بر محتوای گزارش حسابرسان</w:t>
      </w:r>
      <w:r w:rsidR="0073452A" w:rsidRPr="006C4A76">
        <w:rPr>
          <w:rFonts w:asciiTheme="majorBidi" w:hAnsiTheme="majorBidi" w:cs="B Lotus" w:hint="cs"/>
          <w:sz w:val="26"/>
          <w:szCs w:val="26"/>
          <w:rtl/>
        </w:rPr>
        <w:t>"</w:t>
      </w:r>
      <w:r w:rsidR="00D16AC8" w:rsidRPr="006C4A76">
        <w:rPr>
          <w:rFonts w:asciiTheme="majorBidi" w:hAnsiTheme="majorBidi" w:cs="B Lotus"/>
          <w:sz w:val="26"/>
          <w:szCs w:val="26"/>
          <w:rtl/>
        </w:rPr>
        <w:t xml:space="preserve"> </w:t>
      </w:r>
      <w:r w:rsidR="00D16AC8" w:rsidRPr="008A5795">
        <w:rPr>
          <w:rFonts w:asciiTheme="majorBidi" w:hAnsiTheme="majorBidi" w:cs="B Lotus"/>
          <w:i/>
          <w:iCs/>
          <w:sz w:val="26"/>
          <w:szCs w:val="26"/>
          <w:rtl/>
        </w:rPr>
        <w:t>بررسی‌های حسابداری و حسابرسی</w:t>
      </w:r>
      <w:r w:rsidR="00D16AC8" w:rsidRPr="006C4A76">
        <w:rPr>
          <w:rFonts w:asciiTheme="majorBidi" w:hAnsiTheme="majorBidi" w:cs="B Lotus"/>
          <w:sz w:val="26"/>
          <w:szCs w:val="26"/>
          <w:rtl/>
        </w:rPr>
        <w:t>. دوره 23، شماره 2 (تابستان). ص‌ص. 155-172.</w:t>
      </w:r>
    </w:p>
    <w:p w:rsidR="00D16AC8" w:rsidRPr="006C4A76" w:rsidRDefault="00D342A7" w:rsidP="0073452A">
      <w:pPr>
        <w:spacing w:after="0" w:line="240" w:lineRule="auto"/>
        <w:ind w:left="288" w:hanging="288"/>
        <w:jc w:val="both"/>
        <w:rPr>
          <w:rFonts w:asciiTheme="majorBidi" w:hAnsiTheme="majorBidi" w:cs="B Lotus"/>
          <w:sz w:val="26"/>
          <w:szCs w:val="26"/>
          <w:rtl/>
        </w:rPr>
      </w:pPr>
      <w:r w:rsidRPr="006C4A76">
        <w:rPr>
          <w:rFonts w:asciiTheme="majorBidi" w:hAnsiTheme="majorBidi" w:cs="B Lotus" w:hint="cs"/>
          <w:sz w:val="26"/>
          <w:szCs w:val="26"/>
          <w:rtl/>
        </w:rPr>
        <w:t>3</w:t>
      </w:r>
      <w:r w:rsidR="00D16AC8" w:rsidRPr="006C4A76">
        <w:rPr>
          <w:rFonts w:asciiTheme="majorBidi" w:hAnsiTheme="majorBidi" w:cs="B Lotus" w:hint="cs"/>
          <w:sz w:val="26"/>
          <w:szCs w:val="26"/>
          <w:rtl/>
        </w:rPr>
        <w:t xml:space="preserve"> بنی مهد، بهمن؛ مهدی عربی؛ شیوا حسن پور (1395) </w:t>
      </w:r>
      <w:r w:rsidR="00D16AC8" w:rsidRPr="008A5795">
        <w:rPr>
          <w:rFonts w:asciiTheme="majorBidi" w:hAnsiTheme="majorBidi" w:cs="B Lotus" w:hint="cs"/>
          <w:i/>
          <w:iCs/>
          <w:sz w:val="26"/>
          <w:szCs w:val="26"/>
          <w:rtl/>
        </w:rPr>
        <w:t>پژوهش های تجربی و روش شناسی در حسابداری</w:t>
      </w:r>
      <w:r w:rsidR="0073452A" w:rsidRPr="006C4A76">
        <w:rPr>
          <w:rFonts w:asciiTheme="majorBidi" w:hAnsiTheme="majorBidi" w:cs="B Lotus" w:hint="cs"/>
          <w:sz w:val="26"/>
          <w:szCs w:val="26"/>
          <w:rtl/>
        </w:rPr>
        <w:t>، تهران،</w:t>
      </w:r>
      <w:r w:rsidR="00D16AC8" w:rsidRPr="006C4A76">
        <w:rPr>
          <w:rFonts w:asciiTheme="majorBidi" w:hAnsiTheme="majorBidi" w:cs="B Lotus" w:hint="cs"/>
          <w:sz w:val="26"/>
          <w:szCs w:val="26"/>
          <w:rtl/>
        </w:rPr>
        <w:t xml:space="preserve"> </w:t>
      </w:r>
      <w:r w:rsidR="0073452A" w:rsidRPr="006C4A76">
        <w:rPr>
          <w:rFonts w:asciiTheme="majorBidi" w:hAnsiTheme="majorBidi" w:cs="B Lotus" w:hint="cs"/>
          <w:sz w:val="26"/>
          <w:szCs w:val="26"/>
          <w:rtl/>
        </w:rPr>
        <w:t>انتشارات</w:t>
      </w:r>
      <w:r w:rsidR="00D16AC8" w:rsidRPr="006C4A76">
        <w:rPr>
          <w:rFonts w:asciiTheme="majorBidi" w:hAnsiTheme="majorBidi" w:cs="B Lotus" w:hint="cs"/>
          <w:sz w:val="26"/>
          <w:szCs w:val="26"/>
          <w:rtl/>
        </w:rPr>
        <w:t xml:space="preserve"> ترمه.</w:t>
      </w:r>
    </w:p>
    <w:p w:rsidR="00D16AC8" w:rsidRPr="006C4A76" w:rsidRDefault="00D342A7" w:rsidP="00D16AC8">
      <w:pPr>
        <w:spacing w:after="0" w:line="240" w:lineRule="auto"/>
        <w:ind w:left="288" w:hanging="288"/>
        <w:jc w:val="both"/>
        <w:rPr>
          <w:rFonts w:asciiTheme="majorBidi" w:hAnsiTheme="majorBidi" w:cs="B Lotus"/>
          <w:sz w:val="26"/>
          <w:szCs w:val="26"/>
          <w:rtl/>
        </w:rPr>
      </w:pPr>
      <w:r w:rsidRPr="006C4A76">
        <w:rPr>
          <w:rFonts w:asciiTheme="majorBidi" w:hAnsiTheme="majorBidi" w:cs="B Lotus" w:hint="cs"/>
          <w:sz w:val="26"/>
          <w:szCs w:val="26"/>
          <w:rtl/>
        </w:rPr>
        <w:t>4</w:t>
      </w:r>
      <w:r w:rsidR="00D16AC8" w:rsidRPr="006C4A76">
        <w:rPr>
          <w:rFonts w:asciiTheme="majorBidi" w:hAnsiTheme="majorBidi" w:cs="B Lotus" w:hint="cs"/>
          <w:sz w:val="26"/>
          <w:szCs w:val="26"/>
          <w:rtl/>
        </w:rPr>
        <w:t xml:space="preserve"> </w:t>
      </w:r>
      <w:r w:rsidR="00D16AC8" w:rsidRPr="006C4A76">
        <w:rPr>
          <w:rFonts w:asciiTheme="majorBidi" w:hAnsiTheme="majorBidi" w:cs="B Lotus"/>
          <w:sz w:val="26"/>
          <w:szCs w:val="26"/>
          <w:rtl/>
        </w:rPr>
        <w:t>ستايش، محمدحسين ؛ ابراهيمی، فهيمه (1391)</w:t>
      </w:r>
      <w:r w:rsidR="004A12D1" w:rsidRPr="006C4A76">
        <w:rPr>
          <w:rFonts w:asciiTheme="majorBidi" w:hAnsiTheme="majorBidi" w:cs="B Lotus" w:hint="cs"/>
          <w:sz w:val="26"/>
          <w:szCs w:val="26"/>
          <w:rtl/>
        </w:rPr>
        <w:t>.</w:t>
      </w:r>
      <w:r w:rsidR="00D16AC8" w:rsidRPr="006C4A76">
        <w:rPr>
          <w:rFonts w:asciiTheme="majorBidi" w:hAnsiTheme="majorBidi" w:cs="B Lotus"/>
          <w:sz w:val="26"/>
          <w:szCs w:val="26"/>
          <w:rtl/>
        </w:rPr>
        <w:t xml:space="preserve"> "بررسی تأثير سازو کارهای حاکميت شرکتی بر محتوای اطلاعات سود شرکت‌های پذيرفته شده در بورس اوراق بهادار تهران" </w:t>
      </w:r>
      <w:r w:rsidR="00D16AC8" w:rsidRPr="008A5795">
        <w:rPr>
          <w:rFonts w:asciiTheme="majorBidi" w:hAnsiTheme="majorBidi" w:cs="B Lotus"/>
          <w:i/>
          <w:iCs/>
          <w:sz w:val="26"/>
          <w:szCs w:val="26"/>
          <w:rtl/>
        </w:rPr>
        <w:t>مجله دانش حسابداری</w:t>
      </w:r>
      <w:r w:rsidR="00D16AC8" w:rsidRPr="006C4A76">
        <w:rPr>
          <w:rFonts w:asciiTheme="majorBidi" w:hAnsiTheme="majorBidi" w:cs="B Lotus"/>
          <w:sz w:val="26"/>
          <w:szCs w:val="26"/>
          <w:rtl/>
        </w:rPr>
        <w:t>، سال سوم، شماره 8، ص‌ص 31-48.</w:t>
      </w:r>
    </w:p>
    <w:p w:rsidR="00611B37" w:rsidRPr="006C4A76" w:rsidRDefault="00D342A7" w:rsidP="00611B37">
      <w:pPr>
        <w:spacing w:after="0" w:line="240" w:lineRule="auto"/>
        <w:ind w:left="288" w:hanging="288"/>
        <w:jc w:val="both"/>
        <w:rPr>
          <w:rFonts w:asciiTheme="majorBidi" w:hAnsiTheme="majorBidi" w:cs="B Lotus"/>
          <w:sz w:val="26"/>
          <w:szCs w:val="26"/>
          <w:rtl/>
        </w:rPr>
      </w:pPr>
      <w:r w:rsidRPr="006C4A76">
        <w:rPr>
          <w:rFonts w:asciiTheme="majorBidi" w:hAnsiTheme="majorBidi" w:cs="B Lotus" w:hint="cs"/>
          <w:sz w:val="26"/>
          <w:szCs w:val="26"/>
          <w:rtl/>
        </w:rPr>
        <w:lastRenderedPageBreak/>
        <w:t>5</w:t>
      </w:r>
      <w:r w:rsidR="00611B37" w:rsidRPr="006C4A76">
        <w:rPr>
          <w:rFonts w:asciiTheme="majorBidi" w:hAnsiTheme="majorBidi" w:cs="B Lotus" w:hint="cs"/>
          <w:sz w:val="26"/>
          <w:szCs w:val="26"/>
          <w:rtl/>
        </w:rPr>
        <w:t xml:space="preserve"> </w:t>
      </w:r>
      <w:r w:rsidR="00611B37" w:rsidRPr="006C4A76">
        <w:rPr>
          <w:rFonts w:asciiTheme="majorBidi" w:hAnsiTheme="majorBidi" w:cs="B Lotus"/>
          <w:sz w:val="26"/>
          <w:szCs w:val="26"/>
          <w:rtl/>
        </w:rPr>
        <w:t xml:space="preserve">عباس زاده، محمدرضا ؛ حصارزاده، رضا؛ جباری نوقابی، مهدی؛ عارفی اصل، سولماز (1394) "فراتحلیل حاکمیت شرکتی و مدیریت سود" </w:t>
      </w:r>
      <w:r w:rsidR="00611B37" w:rsidRPr="008A5795">
        <w:rPr>
          <w:rFonts w:asciiTheme="majorBidi" w:hAnsiTheme="majorBidi" w:cs="B Lotus"/>
          <w:i/>
          <w:iCs/>
          <w:sz w:val="26"/>
          <w:szCs w:val="26"/>
          <w:rtl/>
        </w:rPr>
        <w:t>بررسی های حسابداری و حسابرسی</w:t>
      </w:r>
      <w:r w:rsidR="00611B37" w:rsidRPr="006C4A76">
        <w:rPr>
          <w:rFonts w:asciiTheme="majorBidi" w:hAnsiTheme="majorBidi" w:cs="B Lotus"/>
          <w:sz w:val="26"/>
          <w:szCs w:val="26"/>
          <w:rtl/>
        </w:rPr>
        <w:t>، دوره 22، شماره 1، صص 84-59.</w:t>
      </w:r>
    </w:p>
    <w:p w:rsidR="00611B37" w:rsidRPr="006C4A76" w:rsidRDefault="00D342A7" w:rsidP="00611B37">
      <w:pPr>
        <w:spacing w:after="0" w:line="240" w:lineRule="auto"/>
        <w:ind w:left="288" w:hanging="288"/>
        <w:jc w:val="both"/>
        <w:rPr>
          <w:rFonts w:asciiTheme="majorBidi" w:hAnsiTheme="majorBidi" w:cs="B Lotus"/>
          <w:sz w:val="26"/>
          <w:szCs w:val="26"/>
          <w:rtl/>
        </w:rPr>
      </w:pPr>
      <w:r w:rsidRPr="006C4A76">
        <w:rPr>
          <w:rFonts w:asciiTheme="majorBidi" w:hAnsiTheme="majorBidi" w:cs="B Lotus" w:hint="cs"/>
          <w:sz w:val="26"/>
          <w:szCs w:val="26"/>
          <w:rtl/>
        </w:rPr>
        <w:t>6</w:t>
      </w:r>
      <w:r w:rsidR="00611B37" w:rsidRPr="006C4A76">
        <w:rPr>
          <w:rFonts w:asciiTheme="majorBidi" w:hAnsiTheme="majorBidi" w:cs="B Lotus" w:hint="cs"/>
          <w:sz w:val="26"/>
          <w:szCs w:val="26"/>
          <w:rtl/>
        </w:rPr>
        <w:t xml:space="preserve"> </w:t>
      </w:r>
      <w:r w:rsidR="00611B37" w:rsidRPr="006C4A76">
        <w:rPr>
          <w:rFonts w:asciiTheme="majorBidi" w:hAnsiTheme="majorBidi" w:cs="B Lotus"/>
          <w:sz w:val="26"/>
          <w:szCs w:val="26"/>
          <w:rtl/>
        </w:rPr>
        <w:t xml:space="preserve">عرب کیاسری، محسن ؛ عبدی، سامان (1394) "طراحی و تحلیل بازی استراتژیک مدیر-سهامدار: بکارگیری نظریه های بازی، مدیریت سود و حاکمیت شرکتی" </w:t>
      </w:r>
      <w:r w:rsidR="00611B37" w:rsidRPr="008A5795">
        <w:rPr>
          <w:rFonts w:asciiTheme="majorBidi" w:hAnsiTheme="majorBidi" w:cs="B Lotus"/>
          <w:i/>
          <w:iCs/>
          <w:sz w:val="26"/>
          <w:szCs w:val="26"/>
          <w:rtl/>
        </w:rPr>
        <w:t>بررسی های حسابداری و حسابرسی</w:t>
      </w:r>
      <w:r w:rsidR="00611B37" w:rsidRPr="006C4A76">
        <w:rPr>
          <w:rFonts w:asciiTheme="majorBidi" w:hAnsiTheme="majorBidi" w:cs="B Lotus"/>
          <w:sz w:val="26"/>
          <w:szCs w:val="26"/>
          <w:rtl/>
        </w:rPr>
        <w:t>، دوره 22، شماره 2، صص 242-221.</w:t>
      </w:r>
    </w:p>
    <w:p w:rsidR="00611B37" w:rsidRPr="006C4A76" w:rsidRDefault="00D342A7" w:rsidP="004A12D1">
      <w:pPr>
        <w:spacing w:after="0" w:line="240" w:lineRule="auto"/>
        <w:ind w:left="288" w:hanging="288"/>
        <w:jc w:val="both"/>
        <w:rPr>
          <w:rFonts w:asciiTheme="majorBidi" w:hAnsiTheme="majorBidi" w:cs="B Lotus"/>
          <w:sz w:val="26"/>
          <w:szCs w:val="26"/>
          <w:rtl/>
        </w:rPr>
      </w:pPr>
      <w:r w:rsidRPr="006C4A76">
        <w:rPr>
          <w:rFonts w:asciiTheme="majorBidi" w:hAnsiTheme="majorBidi" w:cs="B Lotus" w:hint="cs"/>
          <w:sz w:val="26"/>
          <w:szCs w:val="26"/>
          <w:rtl/>
        </w:rPr>
        <w:t>7</w:t>
      </w:r>
      <w:r w:rsidR="00611B37" w:rsidRPr="006C4A76">
        <w:rPr>
          <w:rFonts w:asciiTheme="majorBidi" w:hAnsiTheme="majorBidi" w:cs="B Lotus" w:hint="cs"/>
          <w:sz w:val="26"/>
          <w:szCs w:val="26"/>
          <w:rtl/>
        </w:rPr>
        <w:t xml:space="preserve"> </w:t>
      </w:r>
      <w:r w:rsidR="00611B37" w:rsidRPr="006C4A76">
        <w:rPr>
          <w:rFonts w:asciiTheme="majorBidi" w:hAnsiTheme="majorBidi" w:cs="B Lotus"/>
          <w:sz w:val="26"/>
          <w:szCs w:val="26"/>
          <w:rtl/>
        </w:rPr>
        <w:t>مدرس، احمد؛ حصار زاده، رضـا( 1387)</w:t>
      </w:r>
      <w:r w:rsidR="004A12D1" w:rsidRPr="006C4A76">
        <w:rPr>
          <w:rFonts w:asciiTheme="majorBidi" w:hAnsiTheme="majorBidi" w:cs="B Lotus" w:hint="cs"/>
          <w:sz w:val="26"/>
          <w:szCs w:val="26"/>
          <w:rtl/>
        </w:rPr>
        <w:t xml:space="preserve"> "</w:t>
      </w:r>
      <w:r w:rsidR="00611B37" w:rsidRPr="006C4A76">
        <w:rPr>
          <w:rFonts w:asciiTheme="majorBidi" w:hAnsiTheme="majorBidi" w:cs="B Lotus"/>
          <w:sz w:val="26"/>
          <w:szCs w:val="26"/>
          <w:rtl/>
        </w:rPr>
        <w:t>رابطـه بین کیفیت گزارشگري مالی و کـارایی سـرمایه‌</w:t>
      </w:r>
      <w:r w:rsidR="00611B37" w:rsidRPr="006C4A76">
        <w:rPr>
          <w:rFonts w:asciiTheme="majorBidi" w:hAnsiTheme="majorBidi" w:cs="B Lotus"/>
          <w:sz w:val="26"/>
          <w:szCs w:val="26"/>
        </w:rPr>
        <w:t xml:space="preserve"> </w:t>
      </w:r>
      <w:r w:rsidR="00611B37" w:rsidRPr="006C4A76">
        <w:rPr>
          <w:rFonts w:asciiTheme="majorBidi" w:hAnsiTheme="majorBidi" w:cs="B Lotus"/>
          <w:sz w:val="26"/>
          <w:szCs w:val="26"/>
          <w:rtl/>
        </w:rPr>
        <w:t>گذاري در بورس اوراق بهادار</w:t>
      </w:r>
      <w:r w:rsidR="004A12D1" w:rsidRPr="006C4A76">
        <w:rPr>
          <w:rFonts w:asciiTheme="majorBidi" w:hAnsiTheme="majorBidi" w:cs="B Lotus" w:hint="cs"/>
          <w:sz w:val="26"/>
          <w:szCs w:val="26"/>
          <w:rtl/>
        </w:rPr>
        <w:t>"</w:t>
      </w:r>
      <w:r w:rsidR="00611B37" w:rsidRPr="006C4A76">
        <w:rPr>
          <w:rFonts w:asciiTheme="majorBidi" w:hAnsiTheme="majorBidi" w:cs="B Lotus"/>
          <w:sz w:val="26"/>
          <w:szCs w:val="26"/>
          <w:rtl/>
        </w:rPr>
        <w:t xml:space="preserve"> </w:t>
      </w:r>
      <w:r w:rsidR="00611B37" w:rsidRPr="008A5795">
        <w:rPr>
          <w:rFonts w:asciiTheme="majorBidi" w:hAnsiTheme="majorBidi" w:cs="B Lotus"/>
          <w:i/>
          <w:iCs/>
          <w:sz w:val="26"/>
          <w:szCs w:val="26"/>
          <w:rtl/>
        </w:rPr>
        <w:t>فصـلنامه بـورس اوراق بهادار</w:t>
      </w:r>
      <w:r w:rsidR="00611B37" w:rsidRPr="006C4A76">
        <w:rPr>
          <w:rFonts w:asciiTheme="majorBidi" w:hAnsiTheme="majorBidi" w:cs="B Lotus"/>
          <w:sz w:val="26"/>
          <w:szCs w:val="26"/>
          <w:rtl/>
        </w:rPr>
        <w:t xml:space="preserve"> ، سال اول، شماره 2</w:t>
      </w:r>
      <w:r w:rsidR="00611B37" w:rsidRPr="006C4A76">
        <w:rPr>
          <w:rFonts w:asciiTheme="majorBidi" w:hAnsiTheme="majorBidi" w:cs="B Lotus"/>
          <w:sz w:val="26"/>
          <w:szCs w:val="26"/>
        </w:rPr>
        <w:t xml:space="preserve"> </w:t>
      </w:r>
    </w:p>
    <w:p w:rsidR="00611B37" w:rsidRPr="006C4A76" w:rsidRDefault="00611B37" w:rsidP="00611B37">
      <w:pPr>
        <w:spacing w:after="0" w:line="240" w:lineRule="auto"/>
        <w:ind w:left="288" w:hanging="288"/>
        <w:jc w:val="both"/>
        <w:rPr>
          <w:rFonts w:asciiTheme="majorBidi" w:hAnsiTheme="majorBidi" w:cs="B Lotus"/>
          <w:sz w:val="26"/>
          <w:szCs w:val="26"/>
          <w:rtl/>
        </w:rPr>
      </w:pPr>
      <w:r w:rsidRPr="006C4A76">
        <w:rPr>
          <w:rFonts w:asciiTheme="majorBidi" w:hAnsiTheme="majorBidi" w:cs="B Lotus" w:hint="cs"/>
          <w:sz w:val="26"/>
          <w:szCs w:val="26"/>
          <w:rtl/>
        </w:rPr>
        <w:t xml:space="preserve">8 </w:t>
      </w:r>
      <w:r w:rsidRPr="006C4A76">
        <w:rPr>
          <w:rFonts w:asciiTheme="majorBidi" w:hAnsiTheme="majorBidi" w:cs="B Lotus"/>
          <w:sz w:val="26"/>
          <w:szCs w:val="26"/>
          <w:rtl/>
        </w:rPr>
        <w:t>مهرانی، کاوه؛ بشرويه، سلمان بيک؛ شهيدی، زهره. (1393). "</w:t>
      </w:r>
      <w:r w:rsidRPr="006C4A76">
        <w:rPr>
          <w:rFonts w:asciiTheme="majorBidi" w:hAnsiTheme="majorBidi" w:cs="B Lotus"/>
          <w:bCs/>
          <w:sz w:val="26"/>
          <w:szCs w:val="26"/>
          <w:rtl/>
        </w:rPr>
        <w:t xml:space="preserve"> </w:t>
      </w:r>
      <w:r w:rsidRPr="006C4A76">
        <w:rPr>
          <w:rFonts w:asciiTheme="majorBidi" w:hAnsiTheme="majorBidi" w:cs="B Lotus"/>
          <w:i/>
          <w:iCs/>
          <w:sz w:val="26"/>
          <w:szCs w:val="26"/>
          <w:rtl/>
        </w:rPr>
        <w:t>رابطه</w:t>
      </w:r>
      <w:r w:rsidRPr="006C4A76">
        <w:rPr>
          <w:rFonts w:asciiTheme="majorBidi" w:hAnsiTheme="majorBidi" w:cs="B Lotus"/>
          <w:i/>
          <w:iCs/>
          <w:sz w:val="26"/>
          <w:szCs w:val="26"/>
        </w:rPr>
        <w:t xml:space="preserve"> </w:t>
      </w:r>
      <w:r w:rsidRPr="006C4A76">
        <w:rPr>
          <w:rFonts w:asciiTheme="majorBidi" w:hAnsiTheme="majorBidi" w:cs="B Lotus"/>
          <w:i/>
          <w:iCs/>
          <w:sz w:val="26"/>
          <w:szCs w:val="26"/>
          <w:rtl/>
        </w:rPr>
        <w:t>ساز</w:t>
      </w:r>
      <w:r w:rsidRPr="006C4A76">
        <w:rPr>
          <w:rFonts w:asciiTheme="majorBidi" w:hAnsiTheme="majorBidi" w:cs="B Lotus"/>
          <w:i/>
          <w:iCs/>
          <w:sz w:val="26"/>
          <w:szCs w:val="26"/>
        </w:rPr>
        <w:t xml:space="preserve"> </w:t>
      </w:r>
      <w:r w:rsidRPr="006C4A76">
        <w:rPr>
          <w:rFonts w:asciiTheme="majorBidi" w:hAnsiTheme="majorBidi" w:cs="B Lotus"/>
          <w:i/>
          <w:iCs/>
          <w:sz w:val="26"/>
          <w:szCs w:val="26"/>
          <w:rtl/>
        </w:rPr>
        <w:t>و</w:t>
      </w:r>
      <w:r w:rsidRPr="006C4A76">
        <w:rPr>
          <w:rFonts w:asciiTheme="majorBidi" w:hAnsiTheme="majorBidi" w:cs="B Lotus"/>
          <w:i/>
          <w:iCs/>
          <w:sz w:val="26"/>
          <w:szCs w:val="26"/>
        </w:rPr>
        <w:t xml:space="preserve"> </w:t>
      </w:r>
      <w:r w:rsidRPr="006C4A76">
        <w:rPr>
          <w:rFonts w:asciiTheme="majorBidi" w:hAnsiTheme="majorBidi" w:cs="B Lotus"/>
          <w:i/>
          <w:iCs/>
          <w:sz w:val="26"/>
          <w:szCs w:val="26"/>
          <w:rtl/>
        </w:rPr>
        <w:t>کارهاي</w:t>
      </w:r>
      <w:r w:rsidRPr="006C4A76">
        <w:rPr>
          <w:rFonts w:asciiTheme="majorBidi" w:hAnsiTheme="majorBidi" w:cs="B Lotus"/>
          <w:i/>
          <w:iCs/>
          <w:sz w:val="26"/>
          <w:szCs w:val="26"/>
        </w:rPr>
        <w:t xml:space="preserve"> </w:t>
      </w:r>
      <w:r w:rsidRPr="006C4A76">
        <w:rPr>
          <w:rFonts w:asciiTheme="majorBidi" w:hAnsiTheme="majorBidi" w:cs="B Lotus"/>
          <w:i/>
          <w:iCs/>
          <w:sz w:val="26"/>
          <w:szCs w:val="26"/>
          <w:rtl/>
        </w:rPr>
        <w:t>راهبري</w:t>
      </w:r>
      <w:r w:rsidRPr="006C4A76">
        <w:rPr>
          <w:rFonts w:asciiTheme="majorBidi" w:hAnsiTheme="majorBidi" w:cs="B Lotus"/>
          <w:i/>
          <w:iCs/>
          <w:sz w:val="26"/>
          <w:szCs w:val="26"/>
        </w:rPr>
        <w:t xml:space="preserve"> </w:t>
      </w:r>
      <w:r w:rsidRPr="006C4A76">
        <w:rPr>
          <w:rFonts w:asciiTheme="majorBidi" w:hAnsiTheme="majorBidi" w:cs="B Lotus"/>
          <w:i/>
          <w:iCs/>
          <w:sz w:val="26"/>
          <w:szCs w:val="26"/>
          <w:rtl/>
        </w:rPr>
        <w:t>شرکتی</w:t>
      </w:r>
      <w:r w:rsidRPr="006C4A76">
        <w:rPr>
          <w:rFonts w:asciiTheme="majorBidi" w:hAnsiTheme="majorBidi" w:cs="B Lotus"/>
          <w:i/>
          <w:iCs/>
          <w:sz w:val="26"/>
          <w:szCs w:val="26"/>
        </w:rPr>
        <w:t xml:space="preserve"> </w:t>
      </w:r>
      <w:r w:rsidRPr="006C4A76">
        <w:rPr>
          <w:rFonts w:asciiTheme="majorBidi" w:hAnsiTheme="majorBidi" w:cs="B Lotus"/>
          <w:i/>
          <w:iCs/>
          <w:sz w:val="26"/>
          <w:szCs w:val="26"/>
          <w:rtl/>
        </w:rPr>
        <w:t>و</w:t>
      </w:r>
      <w:r w:rsidRPr="006C4A76">
        <w:rPr>
          <w:rFonts w:asciiTheme="majorBidi" w:hAnsiTheme="majorBidi" w:cs="B Lotus"/>
          <w:i/>
          <w:iCs/>
          <w:sz w:val="26"/>
          <w:szCs w:val="26"/>
        </w:rPr>
        <w:t xml:space="preserve"> </w:t>
      </w:r>
      <w:r w:rsidRPr="006C4A76">
        <w:rPr>
          <w:rFonts w:asciiTheme="majorBidi" w:hAnsiTheme="majorBidi" w:cs="B Lotus"/>
          <w:i/>
          <w:iCs/>
          <w:sz w:val="26"/>
          <w:szCs w:val="26"/>
          <w:rtl/>
        </w:rPr>
        <w:t>کیفیت</w:t>
      </w:r>
      <w:r w:rsidRPr="006C4A76">
        <w:rPr>
          <w:rFonts w:asciiTheme="majorBidi" w:hAnsiTheme="majorBidi" w:cs="B Lotus"/>
          <w:i/>
          <w:iCs/>
          <w:sz w:val="26"/>
          <w:szCs w:val="26"/>
        </w:rPr>
        <w:t xml:space="preserve"> </w:t>
      </w:r>
      <w:r w:rsidRPr="006C4A76">
        <w:rPr>
          <w:rFonts w:asciiTheme="majorBidi" w:hAnsiTheme="majorBidi" w:cs="B Lotus"/>
          <w:sz w:val="26"/>
          <w:szCs w:val="26"/>
          <w:rtl/>
        </w:rPr>
        <w:t>گزارشگري</w:t>
      </w:r>
      <w:r w:rsidRPr="006C4A76">
        <w:rPr>
          <w:rFonts w:asciiTheme="majorBidi" w:hAnsiTheme="majorBidi" w:cs="B Lotus"/>
          <w:sz w:val="26"/>
          <w:szCs w:val="26"/>
        </w:rPr>
        <w:t xml:space="preserve"> </w:t>
      </w:r>
      <w:r w:rsidRPr="006C4A76">
        <w:rPr>
          <w:rFonts w:asciiTheme="majorBidi" w:hAnsiTheme="majorBidi" w:cs="B Lotus"/>
          <w:sz w:val="26"/>
          <w:szCs w:val="26"/>
          <w:rtl/>
        </w:rPr>
        <w:t xml:space="preserve">مالی". </w:t>
      </w:r>
      <w:r w:rsidRPr="008A5795">
        <w:rPr>
          <w:rFonts w:asciiTheme="majorBidi" w:hAnsiTheme="majorBidi" w:cs="B Lotus"/>
          <w:i/>
          <w:iCs/>
          <w:sz w:val="26"/>
          <w:szCs w:val="26"/>
          <w:rtl/>
        </w:rPr>
        <w:t>فصلنامه پژوهش حسابداری</w:t>
      </w:r>
      <w:r w:rsidRPr="006C4A76">
        <w:rPr>
          <w:rFonts w:asciiTheme="majorBidi" w:hAnsiTheme="majorBidi" w:cs="B Lotus"/>
          <w:sz w:val="26"/>
          <w:szCs w:val="26"/>
          <w:rtl/>
        </w:rPr>
        <w:t>، سال سوم،  بهار؛شماره 12، ص‌ص. 1-19.</w:t>
      </w:r>
    </w:p>
    <w:p w:rsidR="008F1137" w:rsidRPr="006C4A76" w:rsidRDefault="00D342A7" w:rsidP="008F1137">
      <w:pPr>
        <w:spacing w:after="0" w:line="240" w:lineRule="auto"/>
        <w:ind w:left="288" w:hanging="288"/>
        <w:jc w:val="both"/>
        <w:rPr>
          <w:rFonts w:asciiTheme="majorBidi" w:hAnsiTheme="majorBidi" w:cs="B Lotus"/>
          <w:sz w:val="26"/>
          <w:szCs w:val="26"/>
          <w:rtl/>
        </w:rPr>
      </w:pPr>
      <w:r w:rsidRPr="006C4A76">
        <w:rPr>
          <w:rFonts w:asciiTheme="majorBidi" w:hAnsiTheme="majorBidi" w:cs="B Lotus" w:hint="cs"/>
          <w:sz w:val="26"/>
          <w:szCs w:val="26"/>
          <w:rtl/>
        </w:rPr>
        <w:t>9</w:t>
      </w:r>
      <w:r w:rsidR="008F1137" w:rsidRPr="006C4A76">
        <w:rPr>
          <w:rFonts w:asciiTheme="majorBidi" w:hAnsiTheme="majorBidi" w:cs="B Lotus" w:hint="cs"/>
          <w:sz w:val="26"/>
          <w:szCs w:val="26"/>
          <w:rtl/>
        </w:rPr>
        <w:t xml:space="preserve"> </w:t>
      </w:r>
      <w:r w:rsidR="008F1137" w:rsidRPr="006C4A76">
        <w:rPr>
          <w:rFonts w:asciiTheme="majorBidi" w:hAnsiTheme="majorBidi" w:cs="B Lotus"/>
          <w:sz w:val="26"/>
          <w:szCs w:val="26"/>
          <w:rtl/>
        </w:rPr>
        <w:t xml:space="preserve">مهرانی، ساسان؛ مرادی، محمد؛ نخعی، منصور؛ مطمئن، محسن. (1392). </w:t>
      </w:r>
      <w:r w:rsidR="008F1137" w:rsidRPr="006C4A76">
        <w:rPr>
          <w:rFonts w:asciiTheme="majorBidi" w:hAnsiTheme="majorBidi" w:cs="B Lotus"/>
          <w:i/>
          <w:iCs/>
          <w:sz w:val="26"/>
          <w:szCs w:val="26"/>
          <w:rtl/>
        </w:rPr>
        <w:t>"نقش ویژگی‌های حسابرس در کیفیت سود"</w:t>
      </w:r>
      <w:r w:rsidR="008F1137" w:rsidRPr="006C4A76">
        <w:rPr>
          <w:rFonts w:asciiTheme="majorBidi" w:hAnsiTheme="majorBidi" w:cs="B Lotus"/>
          <w:sz w:val="26"/>
          <w:szCs w:val="26"/>
          <w:rtl/>
        </w:rPr>
        <w:t xml:space="preserve">. </w:t>
      </w:r>
      <w:r w:rsidR="008F1137" w:rsidRPr="008A5795">
        <w:rPr>
          <w:rFonts w:asciiTheme="majorBidi" w:hAnsiTheme="majorBidi" w:cs="B Lotus"/>
          <w:i/>
          <w:iCs/>
          <w:sz w:val="26"/>
          <w:szCs w:val="26"/>
          <w:rtl/>
        </w:rPr>
        <w:t>مجله پژوهش‌های حسابداری مالی</w:t>
      </w:r>
      <w:r w:rsidR="008F1137" w:rsidRPr="006C4A76">
        <w:rPr>
          <w:rFonts w:asciiTheme="majorBidi" w:hAnsiTheme="majorBidi" w:cs="B Lotus"/>
          <w:sz w:val="26"/>
          <w:szCs w:val="26"/>
          <w:rtl/>
        </w:rPr>
        <w:t>، 2:  93- 108.</w:t>
      </w:r>
    </w:p>
    <w:p w:rsidR="00611B37" w:rsidRPr="006C4A76" w:rsidRDefault="00611B37" w:rsidP="00D342A7">
      <w:pPr>
        <w:bidi w:val="0"/>
        <w:spacing w:after="0" w:line="240" w:lineRule="auto"/>
        <w:ind w:left="284" w:hanging="284"/>
        <w:contextualSpacing/>
        <w:jc w:val="both"/>
        <w:rPr>
          <w:rFonts w:asciiTheme="majorBidi" w:hAnsiTheme="majorBidi" w:cs="B Lotus"/>
          <w:bCs/>
        </w:rPr>
      </w:pPr>
      <w:r w:rsidRPr="006C4A76">
        <w:rPr>
          <w:rFonts w:asciiTheme="majorBidi" w:hAnsiTheme="majorBidi" w:cs="B Lotus"/>
          <w:bCs/>
        </w:rPr>
        <w:t>1</w:t>
      </w:r>
      <w:r w:rsidR="00D342A7" w:rsidRPr="006C4A76">
        <w:rPr>
          <w:rFonts w:asciiTheme="majorBidi" w:hAnsiTheme="majorBidi" w:cs="B Lotus"/>
          <w:bCs/>
        </w:rPr>
        <w:t>0</w:t>
      </w:r>
      <w:r w:rsidRPr="006C4A76">
        <w:rPr>
          <w:rFonts w:asciiTheme="majorBidi" w:hAnsiTheme="majorBidi" w:cs="B Lotus"/>
          <w:bCs/>
        </w:rPr>
        <w:t xml:space="preserve"> Anastasia Chi-Chi, </w:t>
      </w:r>
      <w:proofErr w:type="spellStart"/>
      <w:proofErr w:type="gramStart"/>
      <w:r w:rsidRPr="006C4A76">
        <w:rPr>
          <w:rFonts w:asciiTheme="majorBidi" w:hAnsiTheme="majorBidi" w:cs="B Lotus"/>
          <w:bCs/>
        </w:rPr>
        <w:t>Onuorah</w:t>
      </w:r>
      <w:proofErr w:type="spellEnd"/>
      <w:r w:rsidRPr="006C4A76">
        <w:rPr>
          <w:rFonts w:asciiTheme="majorBidi" w:hAnsiTheme="majorBidi" w:cs="B Lotus"/>
          <w:bCs/>
        </w:rPr>
        <w:t xml:space="preserve"> ;</w:t>
      </w:r>
      <w:proofErr w:type="gramEnd"/>
      <w:r w:rsidRPr="006C4A76">
        <w:rPr>
          <w:rFonts w:asciiTheme="majorBidi" w:hAnsiTheme="majorBidi" w:cs="B Lotus"/>
          <w:bCs/>
        </w:rPr>
        <w:t xml:space="preserve"> Friday, </w:t>
      </w:r>
      <w:proofErr w:type="spellStart"/>
      <w:r w:rsidRPr="006C4A76">
        <w:rPr>
          <w:rFonts w:asciiTheme="majorBidi" w:hAnsiTheme="majorBidi" w:cs="B Lotus"/>
          <w:bCs/>
        </w:rPr>
        <w:t>Imene</w:t>
      </w:r>
      <w:proofErr w:type="spellEnd"/>
      <w:r w:rsidRPr="006C4A76">
        <w:rPr>
          <w:rFonts w:asciiTheme="majorBidi" w:hAnsiTheme="majorBidi" w:cs="B Lotus"/>
          <w:bCs/>
        </w:rPr>
        <w:t xml:space="preserve"> </w:t>
      </w:r>
      <w:proofErr w:type="spellStart"/>
      <w:r w:rsidRPr="006C4A76">
        <w:rPr>
          <w:rFonts w:asciiTheme="majorBidi" w:hAnsiTheme="majorBidi" w:cs="B Lotus"/>
          <w:bCs/>
        </w:rPr>
        <w:t>Oghenefegha</w:t>
      </w:r>
      <w:proofErr w:type="spellEnd"/>
      <w:r w:rsidRPr="006C4A76">
        <w:rPr>
          <w:rFonts w:asciiTheme="majorBidi" w:hAnsiTheme="majorBidi" w:cs="B Lotus"/>
          <w:bCs/>
        </w:rPr>
        <w:t xml:space="preserve"> (2016) "Corporate Governance and Financial Reporting Quality in Selected Nigerian Company" </w:t>
      </w:r>
      <w:r w:rsidRPr="008A5795">
        <w:rPr>
          <w:rFonts w:asciiTheme="majorBidi" w:hAnsiTheme="majorBidi" w:cs="B Lotus"/>
          <w:bCs/>
          <w:i/>
          <w:iCs/>
        </w:rPr>
        <w:t>International Journal of Management Science and Business Administration</w:t>
      </w:r>
      <w:r w:rsidRPr="006C4A76">
        <w:rPr>
          <w:rFonts w:asciiTheme="majorBidi" w:hAnsiTheme="majorBidi" w:cs="B Lotus"/>
          <w:bCs/>
        </w:rPr>
        <w:t>, Vol.2, Issue 3, pp. 7-16.</w:t>
      </w:r>
    </w:p>
    <w:p w:rsidR="00611B37" w:rsidRPr="006C4A76" w:rsidRDefault="00D342A7" w:rsidP="00611B37">
      <w:pPr>
        <w:bidi w:val="0"/>
        <w:spacing w:after="0" w:line="240" w:lineRule="auto"/>
        <w:ind w:left="284" w:hanging="284"/>
        <w:contextualSpacing/>
        <w:jc w:val="both"/>
        <w:rPr>
          <w:rFonts w:asciiTheme="majorBidi" w:hAnsiTheme="majorBidi" w:cs="B Lotus"/>
          <w:bCs/>
        </w:rPr>
      </w:pPr>
      <w:proofErr w:type="gramStart"/>
      <w:r w:rsidRPr="006C4A76">
        <w:rPr>
          <w:rFonts w:asciiTheme="majorBidi" w:hAnsiTheme="majorBidi" w:cs="B Lotus"/>
          <w:bCs/>
        </w:rPr>
        <w:t>11</w:t>
      </w:r>
      <w:r w:rsidR="00611B37" w:rsidRPr="006C4A76">
        <w:rPr>
          <w:rFonts w:asciiTheme="majorBidi" w:hAnsiTheme="majorBidi" w:cs="B Lotus"/>
          <w:bCs/>
        </w:rPr>
        <w:t xml:space="preserve"> Benjamin I. </w:t>
      </w:r>
      <w:proofErr w:type="spellStart"/>
      <w:r w:rsidR="00611B37" w:rsidRPr="006C4A76">
        <w:rPr>
          <w:rFonts w:asciiTheme="majorBidi" w:hAnsiTheme="majorBidi" w:cs="B Lotus"/>
          <w:bCs/>
        </w:rPr>
        <w:t>Ehikioya</w:t>
      </w:r>
      <w:proofErr w:type="spellEnd"/>
      <w:r w:rsidR="00611B37" w:rsidRPr="006C4A76">
        <w:rPr>
          <w:rFonts w:asciiTheme="majorBidi" w:hAnsiTheme="majorBidi" w:cs="B Lotus"/>
          <w:bCs/>
        </w:rPr>
        <w:t>.</w:t>
      </w:r>
      <w:proofErr w:type="gramEnd"/>
      <w:r w:rsidR="00611B37" w:rsidRPr="006C4A76">
        <w:rPr>
          <w:rFonts w:asciiTheme="majorBidi" w:hAnsiTheme="majorBidi" w:cs="B Lotus"/>
          <w:bCs/>
        </w:rPr>
        <w:t xml:space="preserve"> </w:t>
      </w:r>
      <w:proofErr w:type="gramStart"/>
      <w:r w:rsidR="00611B37" w:rsidRPr="006C4A76">
        <w:rPr>
          <w:rFonts w:asciiTheme="majorBidi" w:hAnsiTheme="majorBidi" w:cs="B Lotus"/>
          <w:bCs/>
        </w:rPr>
        <w:t>,(</w:t>
      </w:r>
      <w:proofErr w:type="gramEnd"/>
      <w:r w:rsidR="00611B37" w:rsidRPr="006C4A76">
        <w:rPr>
          <w:rFonts w:asciiTheme="majorBidi" w:hAnsiTheme="majorBidi" w:cs="B Lotus"/>
          <w:bCs/>
        </w:rPr>
        <w:t xml:space="preserve">2009)," Corporate Governance Structure and Firm Performance in Developing Economies: Evidence Nigeria", </w:t>
      </w:r>
      <w:r w:rsidR="00611B37" w:rsidRPr="008A5795">
        <w:rPr>
          <w:rFonts w:asciiTheme="majorBidi" w:hAnsiTheme="majorBidi" w:cs="B Lotus"/>
          <w:bCs/>
          <w:i/>
          <w:iCs/>
        </w:rPr>
        <w:t>Corporate Governance</w:t>
      </w:r>
      <w:r w:rsidR="00611B37" w:rsidRPr="006C4A76">
        <w:rPr>
          <w:rFonts w:asciiTheme="majorBidi" w:hAnsiTheme="majorBidi" w:cs="B Lotus"/>
          <w:bCs/>
        </w:rPr>
        <w:t>, Vol. 9, No. 3,PP. 231- 243.</w:t>
      </w:r>
    </w:p>
    <w:p w:rsidR="00611B37" w:rsidRPr="006C4A76" w:rsidRDefault="00D342A7" w:rsidP="00611B37">
      <w:pPr>
        <w:bidi w:val="0"/>
        <w:spacing w:after="0" w:line="240" w:lineRule="auto"/>
        <w:ind w:left="284" w:hanging="284"/>
        <w:contextualSpacing/>
        <w:jc w:val="both"/>
        <w:rPr>
          <w:rFonts w:asciiTheme="majorBidi" w:hAnsiTheme="majorBidi" w:cs="B Lotus"/>
          <w:b/>
          <w:bCs/>
        </w:rPr>
      </w:pPr>
      <w:proofErr w:type="gramStart"/>
      <w:r w:rsidRPr="006C4A76">
        <w:rPr>
          <w:rFonts w:asciiTheme="majorBidi" w:hAnsiTheme="majorBidi" w:cs="B Lotus"/>
          <w:bCs/>
        </w:rPr>
        <w:t>12</w:t>
      </w:r>
      <w:r w:rsidR="00611B37" w:rsidRPr="006C4A76">
        <w:rPr>
          <w:rFonts w:asciiTheme="majorBidi" w:hAnsiTheme="majorBidi" w:cs="B Lotus"/>
          <w:bCs/>
        </w:rPr>
        <w:t xml:space="preserve"> </w:t>
      </w:r>
      <w:proofErr w:type="spellStart"/>
      <w:r w:rsidR="00611B37" w:rsidRPr="006C4A76">
        <w:rPr>
          <w:rFonts w:asciiTheme="majorBidi" w:hAnsiTheme="majorBidi" w:cs="B Lotus"/>
          <w:bCs/>
        </w:rPr>
        <w:t>Bushee</w:t>
      </w:r>
      <w:proofErr w:type="spellEnd"/>
      <w:r w:rsidR="00611B37" w:rsidRPr="006C4A76">
        <w:rPr>
          <w:rFonts w:asciiTheme="majorBidi" w:hAnsiTheme="majorBidi" w:cs="B Lotus"/>
          <w:bCs/>
        </w:rPr>
        <w:t>, B. J</w:t>
      </w:r>
      <w:r w:rsidR="00611B37" w:rsidRPr="006C4A76">
        <w:rPr>
          <w:rFonts w:asciiTheme="majorBidi" w:hAnsiTheme="majorBidi" w:cs="B Lotus"/>
          <w:bCs/>
          <w:rtl/>
        </w:rPr>
        <w:t xml:space="preserve"> </w:t>
      </w:r>
      <w:r w:rsidR="00611B37" w:rsidRPr="006C4A76">
        <w:rPr>
          <w:rFonts w:asciiTheme="majorBidi" w:hAnsiTheme="majorBidi" w:cs="B Lotus"/>
          <w:bCs/>
        </w:rPr>
        <w:t>(1998).</w:t>
      </w:r>
      <w:proofErr w:type="gramEnd"/>
      <w:r w:rsidR="00611B37" w:rsidRPr="006C4A76">
        <w:rPr>
          <w:rFonts w:asciiTheme="majorBidi" w:hAnsiTheme="majorBidi" w:cs="B Lotus"/>
          <w:bCs/>
        </w:rPr>
        <w:t xml:space="preserve"> </w:t>
      </w:r>
      <w:proofErr w:type="gramStart"/>
      <w:r w:rsidR="00611B37" w:rsidRPr="006C4A76">
        <w:rPr>
          <w:rFonts w:asciiTheme="majorBidi" w:hAnsiTheme="majorBidi" w:cs="B Lotus"/>
          <w:bCs/>
        </w:rPr>
        <w:t xml:space="preserve">“The Influence of Institutional Investors on Myopic R&amp;D Investment Behavior“, </w:t>
      </w:r>
      <w:r w:rsidR="00611B37" w:rsidRPr="008A5795">
        <w:rPr>
          <w:rFonts w:asciiTheme="majorBidi" w:hAnsiTheme="majorBidi" w:cs="B Lotus"/>
          <w:bCs/>
          <w:i/>
          <w:iCs/>
        </w:rPr>
        <w:t>Accounting Review</w:t>
      </w:r>
      <w:r w:rsidR="00611B37" w:rsidRPr="006C4A76">
        <w:rPr>
          <w:rFonts w:asciiTheme="majorBidi" w:hAnsiTheme="majorBidi" w:cs="B Lotus"/>
          <w:bCs/>
        </w:rPr>
        <w:t>, 73: 305-334.</w:t>
      </w:r>
      <w:proofErr w:type="gramEnd"/>
    </w:p>
    <w:p w:rsidR="00611B37" w:rsidRPr="006C4A76" w:rsidRDefault="00D342A7" w:rsidP="00611B37">
      <w:pPr>
        <w:autoSpaceDE w:val="0"/>
        <w:autoSpaceDN w:val="0"/>
        <w:bidi w:val="0"/>
        <w:adjustRightInd w:val="0"/>
        <w:spacing w:after="0" w:line="240" w:lineRule="auto"/>
        <w:ind w:left="284" w:hanging="284"/>
        <w:jc w:val="both"/>
        <w:rPr>
          <w:rFonts w:asciiTheme="majorBidi" w:hAnsiTheme="majorBidi" w:cs="B Lotus"/>
          <w:bCs/>
        </w:rPr>
      </w:pPr>
      <w:r w:rsidRPr="006C4A76">
        <w:rPr>
          <w:rFonts w:asciiTheme="majorBidi" w:hAnsiTheme="majorBidi" w:cs="B Lotus"/>
          <w:bCs/>
        </w:rPr>
        <w:t>13</w:t>
      </w:r>
      <w:r w:rsidR="00611B37" w:rsidRPr="006C4A76">
        <w:rPr>
          <w:rFonts w:asciiTheme="majorBidi" w:hAnsiTheme="majorBidi" w:cs="B Lotus"/>
          <w:bCs/>
        </w:rPr>
        <w:t xml:space="preserve"> </w:t>
      </w:r>
      <w:proofErr w:type="spellStart"/>
      <w:r w:rsidR="00611B37" w:rsidRPr="006C4A76">
        <w:rPr>
          <w:rFonts w:asciiTheme="majorBidi" w:hAnsiTheme="majorBidi" w:cs="B Lotus"/>
          <w:bCs/>
        </w:rPr>
        <w:t>Dechow</w:t>
      </w:r>
      <w:proofErr w:type="spellEnd"/>
      <w:r w:rsidR="00611B37" w:rsidRPr="006C4A76">
        <w:rPr>
          <w:rFonts w:asciiTheme="majorBidi" w:hAnsiTheme="majorBidi" w:cs="B Lotus"/>
          <w:bCs/>
        </w:rPr>
        <w:t>, P.</w:t>
      </w:r>
      <w:proofErr w:type="gramStart"/>
      <w:r w:rsidR="00611B37" w:rsidRPr="006C4A76">
        <w:rPr>
          <w:rFonts w:asciiTheme="majorBidi" w:hAnsiTheme="majorBidi" w:cs="B Lotus"/>
          <w:bCs/>
        </w:rPr>
        <w:t>,</w:t>
      </w:r>
      <w:proofErr w:type="spellStart"/>
      <w:r w:rsidR="00611B37" w:rsidRPr="006C4A76">
        <w:rPr>
          <w:rFonts w:asciiTheme="majorBidi" w:hAnsiTheme="majorBidi" w:cs="B Lotus"/>
          <w:bCs/>
        </w:rPr>
        <w:t>Ge</w:t>
      </w:r>
      <w:proofErr w:type="spellEnd"/>
      <w:proofErr w:type="gramEnd"/>
      <w:r w:rsidR="00611B37" w:rsidRPr="006C4A76">
        <w:rPr>
          <w:rFonts w:asciiTheme="majorBidi" w:hAnsiTheme="majorBidi" w:cs="B Lotus"/>
          <w:bCs/>
        </w:rPr>
        <w:t xml:space="preserve"> W., </w:t>
      </w:r>
      <w:proofErr w:type="spellStart"/>
      <w:r w:rsidR="00611B37" w:rsidRPr="006C4A76">
        <w:rPr>
          <w:rFonts w:asciiTheme="majorBidi" w:hAnsiTheme="majorBidi" w:cs="B Lotus"/>
          <w:bCs/>
        </w:rPr>
        <w:t>Schrand</w:t>
      </w:r>
      <w:proofErr w:type="spellEnd"/>
      <w:r w:rsidR="00611B37" w:rsidRPr="006C4A76">
        <w:rPr>
          <w:rFonts w:asciiTheme="majorBidi" w:hAnsiTheme="majorBidi" w:cs="B Lotus"/>
          <w:bCs/>
        </w:rPr>
        <w:t xml:space="preserve">, C. (2010). Understanding earnings quality: A review of the proxies, their determinants and their </w:t>
      </w:r>
      <w:proofErr w:type="spellStart"/>
      <w:r w:rsidR="00611B37" w:rsidRPr="006C4A76">
        <w:rPr>
          <w:rFonts w:asciiTheme="majorBidi" w:hAnsiTheme="majorBidi" w:cs="B Lotus"/>
          <w:bCs/>
        </w:rPr>
        <w:t>consquences</w:t>
      </w:r>
      <w:proofErr w:type="spellEnd"/>
      <w:r w:rsidR="00611B37" w:rsidRPr="006C4A76">
        <w:rPr>
          <w:rFonts w:asciiTheme="majorBidi" w:hAnsiTheme="majorBidi" w:cs="B Lotus"/>
          <w:bCs/>
        </w:rPr>
        <w:t xml:space="preserve">. </w:t>
      </w:r>
      <w:r w:rsidR="00611B37" w:rsidRPr="008A5795">
        <w:rPr>
          <w:rFonts w:asciiTheme="majorBidi" w:hAnsiTheme="majorBidi" w:cs="B Lotus"/>
          <w:bCs/>
          <w:i/>
          <w:iCs/>
        </w:rPr>
        <w:t>Journal of Accounting and Economics</w:t>
      </w:r>
      <w:r w:rsidR="00611B37" w:rsidRPr="006C4A76">
        <w:rPr>
          <w:rFonts w:asciiTheme="majorBidi" w:hAnsiTheme="majorBidi" w:cs="B Lotus"/>
          <w:bCs/>
        </w:rPr>
        <w:t xml:space="preserve"> 50, 344-401.</w:t>
      </w:r>
    </w:p>
    <w:p w:rsidR="00611B37" w:rsidRPr="006C4A76" w:rsidRDefault="00D342A7" w:rsidP="00611B37">
      <w:pPr>
        <w:autoSpaceDE w:val="0"/>
        <w:autoSpaceDN w:val="0"/>
        <w:bidi w:val="0"/>
        <w:adjustRightInd w:val="0"/>
        <w:spacing w:after="0" w:line="240" w:lineRule="auto"/>
        <w:ind w:left="284" w:hanging="284"/>
        <w:jc w:val="both"/>
        <w:rPr>
          <w:rFonts w:asciiTheme="majorBidi" w:hAnsiTheme="majorBidi" w:cs="B Lotus"/>
          <w:bCs/>
        </w:rPr>
      </w:pPr>
      <w:r w:rsidRPr="006C4A76">
        <w:rPr>
          <w:rFonts w:asciiTheme="majorBidi" w:hAnsiTheme="majorBidi" w:cs="B Lotus"/>
          <w:bCs/>
        </w:rPr>
        <w:t>14</w:t>
      </w:r>
      <w:r w:rsidR="00611B37" w:rsidRPr="006C4A76">
        <w:rPr>
          <w:rFonts w:asciiTheme="majorBidi" w:hAnsiTheme="majorBidi" w:cs="B Lotus"/>
          <w:bCs/>
        </w:rPr>
        <w:t xml:space="preserve"> </w:t>
      </w:r>
      <w:proofErr w:type="spellStart"/>
      <w:r w:rsidR="00611B37" w:rsidRPr="006C4A76">
        <w:rPr>
          <w:rFonts w:asciiTheme="majorBidi" w:hAnsiTheme="majorBidi" w:cs="B Lotus"/>
          <w:bCs/>
        </w:rPr>
        <w:t>DeFond</w:t>
      </w:r>
      <w:proofErr w:type="spellEnd"/>
      <w:r w:rsidR="00611B37" w:rsidRPr="006C4A76">
        <w:rPr>
          <w:rFonts w:asciiTheme="majorBidi" w:hAnsiTheme="majorBidi" w:cs="B Lotus"/>
          <w:bCs/>
        </w:rPr>
        <w:t xml:space="preserve">, M and Zhang, J. (2014). </w:t>
      </w:r>
      <w:proofErr w:type="gramStart"/>
      <w:r w:rsidR="00611B37" w:rsidRPr="006C4A76">
        <w:rPr>
          <w:rFonts w:asciiTheme="majorBidi" w:hAnsiTheme="majorBidi" w:cs="B Lotus"/>
          <w:bCs/>
        </w:rPr>
        <w:t xml:space="preserve">A review archival auditing research, </w:t>
      </w:r>
      <w:r w:rsidR="00611B37" w:rsidRPr="008A5795">
        <w:rPr>
          <w:rFonts w:asciiTheme="majorBidi" w:hAnsiTheme="majorBidi" w:cs="B Lotus"/>
          <w:bCs/>
          <w:i/>
          <w:iCs/>
        </w:rPr>
        <w:t>Journal of Accounting and Economics</w:t>
      </w:r>
      <w:r w:rsidR="00611B37" w:rsidRPr="006C4A76">
        <w:rPr>
          <w:rFonts w:asciiTheme="majorBidi" w:hAnsiTheme="majorBidi" w:cs="B Lotus"/>
          <w:bCs/>
        </w:rPr>
        <w:t>, Vol. 70, pp. 193-225.</w:t>
      </w:r>
      <w:proofErr w:type="gramEnd"/>
    </w:p>
    <w:p w:rsidR="00611B37" w:rsidRPr="006C4A76" w:rsidRDefault="00D342A7" w:rsidP="00611B37">
      <w:pPr>
        <w:autoSpaceDE w:val="0"/>
        <w:autoSpaceDN w:val="0"/>
        <w:bidi w:val="0"/>
        <w:adjustRightInd w:val="0"/>
        <w:spacing w:after="0" w:line="240" w:lineRule="auto"/>
        <w:ind w:left="284" w:hanging="284"/>
        <w:jc w:val="both"/>
        <w:rPr>
          <w:rFonts w:asciiTheme="majorBidi" w:hAnsiTheme="majorBidi" w:cs="B Lotus"/>
          <w:b/>
          <w:bCs/>
        </w:rPr>
      </w:pPr>
      <w:proofErr w:type="gramStart"/>
      <w:r w:rsidRPr="006C4A76">
        <w:rPr>
          <w:rFonts w:asciiTheme="majorBidi" w:hAnsiTheme="majorBidi" w:cs="B Lotus"/>
          <w:bCs/>
        </w:rPr>
        <w:t>15</w:t>
      </w:r>
      <w:r w:rsidR="00611B37" w:rsidRPr="006C4A76">
        <w:rPr>
          <w:rFonts w:asciiTheme="majorBidi" w:hAnsiTheme="majorBidi" w:cs="B Lotus"/>
          <w:bCs/>
        </w:rPr>
        <w:t xml:space="preserve"> Dunn, K., and B. Mayhew.</w:t>
      </w:r>
      <w:proofErr w:type="gramEnd"/>
      <w:r w:rsidR="00611B37" w:rsidRPr="006C4A76">
        <w:rPr>
          <w:rFonts w:asciiTheme="majorBidi" w:hAnsiTheme="majorBidi" w:cs="B Lotus"/>
          <w:bCs/>
        </w:rPr>
        <w:t xml:space="preserve"> (2004). “Audit firm industry specialization and client disclosure quality” </w:t>
      </w:r>
      <w:r w:rsidR="00611B37" w:rsidRPr="008A5795">
        <w:rPr>
          <w:rFonts w:asciiTheme="majorBidi" w:hAnsiTheme="majorBidi" w:cs="B Lotus"/>
          <w:bCs/>
          <w:i/>
          <w:iCs/>
        </w:rPr>
        <w:t>Review of Accounting Studies</w:t>
      </w:r>
      <w:r w:rsidR="00611B37" w:rsidRPr="006C4A76">
        <w:rPr>
          <w:rFonts w:asciiTheme="majorBidi" w:hAnsiTheme="majorBidi" w:cs="B Lotus"/>
          <w:bCs/>
          <w:i/>
          <w:iCs/>
        </w:rPr>
        <w:t>,</w:t>
      </w:r>
      <w:r w:rsidR="00611B37" w:rsidRPr="006C4A76">
        <w:rPr>
          <w:rFonts w:asciiTheme="majorBidi" w:hAnsiTheme="majorBidi" w:cs="B Lotus"/>
          <w:bCs/>
        </w:rPr>
        <w:t xml:space="preserve"> 9 (1): 35–58.</w:t>
      </w:r>
    </w:p>
    <w:p w:rsidR="00D16AC8" w:rsidRPr="006C4A76" w:rsidRDefault="00D342A7" w:rsidP="00611B37">
      <w:pPr>
        <w:autoSpaceDE w:val="0"/>
        <w:autoSpaceDN w:val="0"/>
        <w:bidi w:val="0"/>
        <w:adjustRightInd w:val="0"/>
        <w:spacing w:after="0" w:line="240" w:lineRule="auto"/>
        <w:ind w:left="284" w:hanging="284"/>
        <w:jc w:val="both"/>
        <w:rPr>
          <w:rFonts w:asciiTheme="majorBidi" w:hAnsiTheme="majorBidi" w:cs="B Lotus"/>
          <w:bCs/>
        </w:rPr>
      </w:pPr>
      <w:r w:rsidRPr="006C4A76">
        <w:rPr>
          <w:rFonts w:asciiTheme="majorBidi" w:hAnsiTheme="majorBidi" w:cs="B Lotus"/>
          <w:bCs/>
        </w:rPr>
        <w:t>16</w:t>
      </w:r>
      <w:r w:rsidR="00D16AC8" w:rsidRPr="006C4A76">
        <w:rPr>
          <w:rFonts w:asciiTheme="majorBidi" w:hAnsiTheme="majorBidi" w:cs="B Lotus"/>
          <w:bCs/>
        </w:rPr>
        <w:t xml:space="preserve"> </w:t>
      </w:r>
      <w:proofErr w:type="spellStart"/>
      <w:r w:rsidR="00D16AC8" w:rsidRPr="006C4A76">
        <w:rPr>
          <w:rFonts w:asciiTheme="majorBidi" w:hAnsiTheme="majorBidi" w:cs="B Lotus"/>
          <w:bCs/>
        </w:rPr>
        <w:t>Ebrahim</w:t>
      </w:r>
      <w:proofErr w:type="gramStart"/>
      <w:r w:rsidR="00D16AC8" w:rsidRPr="006C4A76">
        <w:rPr>
          <w:rFonts w:asciiTheme="majorBidi" w:hAnsiTheme="majorBidi" w:cs="B Lotus"/>
          <w:bCs/>
        </w:rPr>
        <w:t>,Ahmed</w:t>
      </w:r>
      <w:proofErr w:type="spellEnd"/>
      <w:proofErr w:type="gramEnd"/>
      <w:r w:rsidR="00D16AC8" w:rsidRPr="006C4A76">
        <w:rPr>
          <w:rFonts w:asciiTheme="majorBidi" w:hAnsiTheme="majorBidi" w:cs="B Lotus"/>
          <w:bCs/>
        </w:rPr>
        <w:t xml:space="preserve">. (2010). “Auditing Quality, Auditor Tenure, Client </w:t>
      </w:r>
      <w:proofErr w:type="gramStart"/>
      <w:r w:rsidR="00D16AC8" w:rsidRPr="006C4A76">
        <w:rPr>
          <w:rFonts w:asciiTheme="majorBidi" w:hAnsiTheme="majorBidi" w:cs="B Lotus"/>
          <w:bCs/>
        </w:rPr>
        <w:t>Importance ,and</w:t>
      </w:r>
      <w:proofErr w:type="gramEnd"/>
      <w:r w:rsidR="00D16AC8" w:rsidRPr="006C4A76">
        <w:rPr>
          <w:rFonts w:asciiTheme="majorBidi" w:hAnsiTheme="majorBidi" w:cs="B Lotus"/>
          <w:bCs/>
        </w:rPr>
        <w:t xml:space="preserve"> Earnings </w:t>
      </w:r>
      <w:proofErr w:type="spellStart"/>
      <w:r w:rsidR="00D16AC8" w:rsidRPr="006C4A76">
        <w:rPr>
          <w:rFonts w:asciiTheme="majorBidi" w:hAnsiTheme="majorBidi" w:cs="B Lotus"/>
          <w:bCs/>
        </w:rPr>
        <w:t>management:An</w:t>
      </w:r>
      <w:proofErr w:type="spellEnd"/>
      <w:r w:rsidR="00D16AC8" w:rsidRPr="006C4A76">
        <w:rPr>
          <w:rFonts w:asciiTheme="majorBidi" w:hAnsiTheme="majorBidi" w:cs="B Lotus"/>
          <w:bCs/>
        </w:rPr>
        <w:t xml:space="preserve"> Additional Evidence”. </w:t>
      </w:r>
      <w:hyperlink r:id="rId13" w:history="1">
        <w:r w:rsidR="004A12D1" w:rsidRPr="006C4A76">
          <w:rPr>
            <w:rStyle w:val="Hyperlink"/>
            <w:rFonts w:asciiTheme="majorBidi" w:hAnsiTheme="majorBidi" w:cs="B Lotus"/>
            <w:bCs/>
          </w:rPr>
          <w:t>http://aaahq.org</w:t>
        </w:r>
      </w:hyperlink>
      <w:r w:rsidR="004A12D1" w:rsidRPr="006C4A76">
        <w:rPr>
          <w:rFonts w:asciiTheme="majorBidi" w:hAnsiTheme="majorBidi" w:cs="B Lotus"/>
          <w:bCs/>
        </w:rPr>
        <w:t xml:space="preserve"> </w:t>
      </w:r>
    </w:p>
    <w:p w:rsidR="00611B37" w:rsidRPr="006C4A76" w:rsidRDefault="00611B37" w:rsidP="00D342A7">
      <w:pPr>
        <w:autoSpaceDE w:val="0"/>
        <w:autoSpaceDN w:val="0"/>
        <w:bidi w:val="0"/>
        <w:adjustRightInd w:val="0"/>
        <w:spacing w:after="0" w:line="240" w:lineRule="auto"/>
        <w:ind w:left="284" w:hanging="284"/>
        <w:jc w:val="both"/>
        <w:rPr>
          <w:rFonts w:asciiTheme="majorBidi" w:hAnsiTheme="majorBidi" w:cs="B Lotus"/>
          <w:b/>
          <w:bCs/>
          <w:rtl/>
        </w:rPr>
      </w:pPr>
      <w:r w:rsidRPr="006C4A76">
        <w:rPr>
          <w:rFonts w:asciiTheme="majorBidi" w:hAnsiTheme="majorBidi" w:cs="B Lotus"/>
          <w:bCs/>
        </w:rPr>
        <w:t>1</w:t>
      </w:r>
      <w:r w:rsidR="00D342A7" w:rsidRPr="006C4A76">
        <w:rPr>
          <w:rFonts w:asciiTheme="majorBidi" w:hAnsiTheme="majorBidi" w:cs="B Lotus"/>
          <w:bCs/>
        </w:rPr>
        <w:t>7</w:t>
      </w:r>
      <w:r w:rsidRPr="006C4A76">
        <w:rPr>
          <w:rFonts w:asciiTheme="majorBidi" w:hAnsiTheme="majorBidi" w:cs="B Lotus"/>
          <w:bCs/>
        </w:rPr>
        <w:t xml:space="preserve"> Fan, J</w:t>
      </w:r>
      <w:proofErr w:type="gramStart"/>
      <w:r w:rsidRPr="006C4A76">
        <w:rPr>
          <w:rFonts w:asciiTheme="majorBidi" w:hAnsiTheme="majorBidi" w:cs="B Lotus"/>
          <w:bCs/>
        </w:rPr>
        <w:t>. ,</w:t>
      </w:r>
      <w:proofErr w:type="gramEnd"/>
      <w:r w:rsidRPr="006C4A76">
        <w:rPr>
          <w:rFonts w:asciiTheme="majorBidi" w:hAnsiTheme="majorBidi" w:cs="B Lotus"/>
          <w:bCs/>
        </w:rPr>
        <w:t xml:space="preserve"> &amp; Wong, T. J, (2002). </w:t>
      </w:r>
      <w:proofErr w:type="gramStart"/>
      <w:r w:rsidRPr="006C4A76">
        <w:rPr>
          <w:rFonts w:asciiTheme="majorBidi" w:hAnsiTheme="majorBidi" w:cs="B Lotus"/>
          <w:bCs/>
        </w:rPr>
        <w:t>Corporate ownership structure and the</w:t>
      </w:r>
      <w:r w:rsidRPr="006C4A76">
        <w:rPr>
          <w:rFonts w:asciiTheme="majorBidi" w:hAnsiTheme="majorBidi" w:cs="B Lotus"/>
          <w:bCs/>
          <w:rtl/>
        </w:rPr>
        <w:t xml:space="preserve"> </w:t>
      </w:r>
      <w:proofErr w:type="spellStart"/>
      <w:r w:rsidRPr="006C4A76">
        <w:rPr>
          <w:rFonts w:asciiTheme="majorBidi" w:hAnsiTheme="majorBidi" w:cs="B Lotus"/>
          <w:bCs/>
        </w:rPr>
        <w:t>informativeness</w:t>
      </w:r>
      <w:proofErr w:type="spellEnd"/>
      <w:r w:rsidRPr="006C4A76">
        <w:rPr>
          <w:rFonts w:asciiTheme="majorBidi" w:hAnsiTheme="majorBidi" w:cs="B Lotus"/>
          <w:bCs/>
        </w:rPr>
        <w:t xml:space="preserve"> of accounting earnings in</w:t>
      </w:r>
      <w:r w:rsidRPr="006C4A76">
        <w:rPr>
          <w:rFonts w:asciiTheme="majorBidi" w:hAnsiTheme="majorBidi" w:cs="B Lotus"/>
          <w:bCs/>
          <w:rtl/>
        </w:rPr>
        <w:t xml:space="preserve"> </w:t>
      </w:r>
      <w:r w:rsidRPr="006C4A76">
        <w:rPr>
          <w:rFonts w:asciiTheme="majorBidi" w:hAnsiTheme="majorBidi" w:cs="B Lotus"/>
          <w:bCs/>
        </w:rPr>
        <w:t>East Asia.</w:t>
      </w:r>
      <w:proofErr w:type="gramEnd"/>
      <w:r w:rsidRPr="006C4A76">
        <w:rPr>
          <w:rFonts w:asciiTheme="majorBidi" w:hAnsiTheme="majorBidi" w:cs="B Lotus"/>
          <w:bCs/>
        </w:rPr>
        <w:t xml:space="preserve"> </w:t>
      </w:r>
      <w:proofErr w:type="gramStart"/>
      <w:r w:rsidRPr="008A5795">
        <w:rPr>
          <w:rFonts w:asciiTheme="majorBidi" w:hAnsiTheme="majorBidi" w:cs="B Lotus"/>
          <w:bCs/>
          <w:i/>
          <w:iCs/>
        </w:rPr>
        <w:t>Journal of Accounting</w:t>
      </w:r>
      <w:r w:rsidRPr="008A5795">
        <w:rPr>
          <w:rFonts w:asciiTheme="majorBidi" w:hAnsiTheme="majorBidi" w:cs="B Lotus"/>
          <w:bCs/>
          <w:i/>
          <w:iCs/>
          <w:rtl/>
        </w:rPr>
        <w:t xml:space="preserve"> </w:t>
      </w:r>
      <w:r w:rsidRPr="008A5795">
        <w:rPr>
          <w:rFonts w:asciiTheme="majorBidi" w:hAnsiTheme="majorBidi" w:cs="B Lotus"/>
          <w:bCs/>
          <w:i/>
          <w:iCs/>
        </w:rPr>
        <w:t>and Economics</w:t>
      </w:r>
      <w:r w:rsidRPr="006C4A76">
        <w:rPr>
          <w:rFonts w:asciiTheme="majorBidi" w:hAnsiTheme="majorBidi" w:cs="B Lotus"/>
          <w:bCs/>
        </w:rPr>
        <w:t>, No. 33 (3), PP. 401−425.</w:t>
      </w:r>
      <w:proofErr w:type="gramEnd"/>
    </w:p>
    <w:p w:rsidR="00611B37" w:rsidRPr="006C4A76" w:rsidRDefault="00D342A7" w:rsidP="00611B37">
      <w:pPr>
        <w:autoSpaceDE w:val="0"/>
        <w:autoSpaceDN w:val="0"/>
        <w:bidi w:val="0"/>
        <w:adjustRightInd w:val="0"/>
        <w:spacing w:after="0" w:line="240" w:lineRule="auto"/>
        <w:ind w:left="284" w:hanging="284"/>
        <w:jc w:val="both"/>
        <w:rPr>
          <w:rFonts w:asciiTheme="majorBidi" w:hAnsiTheme="majorBidi" w:cs="B Lotus"/>
          <w:bCs/>
        </w:rPr>
      </w:pPr>
      <w:proofErr w:type="gramStart"/>
      <w:r w:rsidRPr="006C4A76">
        <w:rPr>
          <w:rFonts w:asciiTheme="majorBidi" w:hAnsiTheme="majorBidi" w:cs="B Lotus"/>
          <w:bCs/>
        </w:rPr>
        <w:t>18</w:t>
      </w:r>
      <w:r w:rsidR="00611B37" w:rsidRPr="006C4A76">
        <w:rPr>
          <w:rFonts w:asciiTheme="majorBidi" w:hAnsiTheme="majorBidi" w:cs="B Lotus"/>
          <w:bCs/>
        </w:rPr>
        <w:t xml:space="preserve"> Francis, j., Olsson</w:t>
      </w:r>
      <w:r w:rsidR="004A12D1" w:rsidRPr="006C4A76">
        <w:rPr>
          <w:rFonts w:asciiTheme="majorBidi" w:hAnsiTheme="majorBidi" w:cs="B Lotus"/>
          <w:bCs/>
        </w:rPr>
        <w:t xml:space="preserve">, P. and </w:t>
      </w:r>
      <w:proofErr w:type="spellStart"/>
      <w:r w:rsidR="004A12D1" w:rsidRPr="006C4A76">
        <w:rPr>
          <w:rFonts w:asciiTheme="majorBidi" w:hAnsiTheme="majorBidi" w:cs="B Lotus"/>
          <w:bCs/>
        </w:rPr>
        <w:t>Schipper</w:t>
      </w:r>
      <w:proofErr w:type="spellEnd"/>
      <w:r w:rsidR="004A12D1" w:rsidRPr="006C4A76">
        <w:rPr>
          <w:rFonts w:asciiTheme="majorBidi" w:hAnsiTheme="majorBidi" w:cs="B Lotus"/>
          <w:bCs/>
        </w:rPr>
        <w:t>, K. (2006).</w:t>
      </w:r>
      <w:proofErr w:type="gramEnd"/>
      <w:r w:rsidR="004A12D1" w:rsidRPr="006C4A76">
        <w:rPr>
          <w:rFonts w:asciiTheme="majorBidi" w:hAnsiTheme="majorBidi" w:cs="B Lotus"/>
          <w:bCs/>
        </w:rPr>
        <w:t xml:space="preserve"> </w:t>
      </w:r>
      <w:proofErr w:type="gramStart"/>
      <w:r w:rsidR="004A12D1" w:rsidRPr="006C4A76">
        <w:rPr>
          <w:rFonts w:asciiTheme="majorBidi" w:hAnsiTheme="majorBidi" w:cs="B Lotus"/>
          <w:bCs/>
        </w:rPr>
        <w:t>"E</w:t>
      </w:r>
      <w:r w:rsidR="00611B37" w:rsidRPr="006C4A76">
        <w:rPr>
          <w:rFonts w:asciiTheme="majorBidi" w:hAnsiTheme="majorBidi" w:cs="B Lotus"/>
          <w:bCs/>
        </w:rPr>
        <w:t>arnings quality</w:t>
      </w:r>
      <w:r w:rsidR="004A12D1" w:rsidRPr="006C4A76">
        <w:rPr>
          <w:rFonts w:asciiTheme="majorBidi" w:hAnsiTheme="majorBidi" w:cs="B Lotus"/>
          <w:bCs/>
        </w:rPr>
        <w:t>"</w:t>
      </w:r>
      <w:r w:rsidR="00611B37" w:rsidRPr="006C4A76">
        <w:rPr>
          <w:rFonts w:asciiTheme="majorBidi" w:hAnsiTheme="majorBidi" w:cs="B Lotus"/>
          <w:bCs/>
        </w:rPr>
        <w:t xml:space="preserve">, </w:t>
      </w:r>
      <w:r w:rsidR="00611B37" w:rsidRPr="008A5795">
        <w:rPr>
          <w:rFonts w:asciiTheme="majorBidi" w:hAnsiTheme="majorBidi" w:cs="B Lotus"/>
          <w:bCs/>
          <w:i/>
          <w:iCs/>
        </w:rPr>
        <w:t>foundation and trends in accounting</w:t>
      </w:r>
      <w:r w:rsidR="00611B37" w:rsidRPr="006C4A76">
        <w:rPr>
          <w:rFonts w:asciiTheme="majorBidi" w:hAnsiTheme="majorBidi" w:cs="B Lotus"/>
          <w:bCs/>
        </w:rPr>
        <w:t xml:space="preserve"> 4(1), pp. 259-340.</w:t>
      </w:r>
      <w:proofErr w:type="gramEnd"/>
    </w:p>
    <w:p w:rsidR="00611B37" w:rsidRPr="006C4A76" w:rsidRDefault="00611B37" w:rsidP="00D342A7">
      <w:pPr>
        <w:autoSpaceDE w:val="0"/>
        <w:autoSpaceDN w:val="0"/>
        <w:bidi w:val="0"/>
        <w:adjustRightInd w:val="0"/>
        <w:spacing w:after="0" w:line="240" w:lineRule="auto"/>
        <w:ind w:left="284" w:hanging="284"/>
        <w:jc w:val="both"/>
        <w:rPr>
          <w:rFonts w:asciiTheme="majorBidi" w:hAnsiTheme="majorBidi" w:cs="B Lotus"/>
          <w:bCs/>
        </w:rPr>
      </w:pPr>
      <w:r w:rsidRPr="006C4A76">
        <w:rPr>
          <w:rFonts w:asciiTheme="majorBidi" w:hAnsiTheme="majorBidi" w:cs="B Lotus"/>
          <w:bCs/>
        </w:rPr>
        <w:t>1</w:t>
      </w:r>
      <w:r w:rsidR="00D342A7" w:rsidRPr="006C4A76">
        <w:rPr>
          <w:rFonts w:asciiTheme="majorBidi" w:hAnsiTheme="majorBidi" w:cs="B Lotus"/>
          <w:bCs/>
        </w:rPr>
        <w:t>9</w:t>
      </w:r>
      <w:r w:rsidRPr="006C4A76">
        <w:rPr>
          <w:rFonts w:cs="B Lotus"/>
        </w:rPr>
        <w:t xml:space="preserve"> </w:t>
      </w:r>
      <w:hyperlink r:id="rId14" w:history="1">
        <w:proofErr w:type="spellStart"/>
        <w:r w:rsidRPr="006C4A76">
          <w:rPr>
            <w:rFonts w:asciiTheme="majorBidi" w:hAnsiTheme="majorBidi" w:cs="B Lotus"/>
            <w:bCs/>
          </w:rPr>
          <w:t>Habib</w:t>
        </w:r>
        <w:proofErr w:type="spellEnd"/>
      </w:hyperlink>
      <w:r w:rsidRPr="006C4A76">
        <w:rPr>
          <w:rFonts w:asciiTheme="majorBidi" w:hAnsiTheme="majorBidi" w:cs="B Lotus"/>
          <w:bCs/>
        </w:rPr>
        <w:t xml:space="preserve">, </w:t>
      </w:r>
      <w:proofErr w:type="spellStart"/>
      <w:r w:rsidRPr="006C4A76">
        <w:rPr>
          <w:rFonts w:asciiTheme="majorBidi" w:hAnsiTheme="majorBidi" w:cs="B Lotus"/>
          <w:bCs/>
        </w:rPr>
        <w:t>Ahsan</w:t>
      </w:r>
      <w:proofErr w:type="spellEnd"/>
      <w:r w:rsidRPr="006C4A76">
        <w:rPr>
          <w:rFonts w:asciiTheme="majorBidi" w:hAnsiTheme="majorBidi" w:cs="B Lotus"/>
          <w:bCs/>
        </w:rPr>
        <w:t xml:space="preserve"> &amp; </w:t>
      </w:r>
      <w:hyperlink r:id="rId15" w:history="1">
        <w:proofErr w:type="spellStart"/>
        <w:r w:rsidRPr="006C4A76">
          <w:rPr>
            <w:rFonts w:asciiTheme="majorBidi" w:hAnsiTheme="majorBidi" w:cs="B Lotus"/>
            <w:bCs/>
          </w:rPr>
          <w:t>Haiyan</w:t>
        </w:r>
        <w:proofErr w:type="spellEnd"/>
        <w:r w:rsidRPr="006C4A76">
          <w:rPr>
            <w:rFonts w:asciiTheme="majorBidi" w:hAnsiTheme="majorBidi" w:cs="B Lotus"/>
            <w:bCs/>
          </w:rPr>
          <w:t xml:space="preserve"> Jiang</w:t>
        </w:r>
      </w:hyperlink>
      <w:r w:rsidRPr="006C4A76">
        <w:rPr>
          <w:rFonts w:asciiTheme="majorBidi" w:hAnsiTheme="majorBidi" w:cs="B Lotus"/>
          <w:bCs/>
        </w:rPr>
        <w:t xml:space="preserve"> (2015) “Corporate governance and financial reporting quality in China: A survey of recent evidence” </w:t>
      </w:r>
      <w:hyperlink r:id="rId16" w:tooltip="Go to Journal of International Accounting, Auditing and Taxation on ScienceDirect" w:history="1">
        <w:r w:rsidRPr="008A5795">
          <w:rPr>
            <w:rFonts w:asciiTheme="majorBidi" w:hAnsiTheme="majorBidi" w:cs="B Lotus"/>
            <w:i/>
            <w:iCs/>
          </w:rPr>
          <w:t>Journal of International Accounting, Auditing and Taxation</w:t>
        </w:r>
      </w:hyperlink>
      <w:r w:rsidRPr="006C4A76">
        <w:rPr>
          <w:rFonts w:asciiTheme="majorBidi" w:hAnsiTheme="majorBidi" w:cs="B Lotus"/>
          <w:bCs/>
        </w:rPr>
        <w:t xml:space="preserve">, </w:t>
      </w:r>
      <w:hyperlink r:id="rId17" w:tooltip="Go to table of contents for this volume/issue" w:history="1">
        <w:r w:rsidRPr="006C4A76">
          <w:rPr>
            <w:rFonts w:asciiTheme="majorBidi" w:hAnsiTheme="majorBidi" w:cs="B Lotus"/>
            <w:bCs/>
          </w:rPr>
          <w:t>Volume 24</w:t>
        </w:r>
      </w:hyperlink>
      <w:r w:rsidRPr="006C4A76">
        <w:rPr>
          <w:rFonts w:asciiTheme="majorBidi" w:hAnsiTheme="majorBidi" w:cs="B Lotus"/>
          <w:bCs/>
        </w:rPr>
        <w:t>, Pp. 29–45</w:t>
      </w:r>
    </w:p>
    <w:p w:rsidR="00611B37" w:rsidRPr="006C4A76" w:rsidRDefault="00D342A7" w:rsidP="00611B37">
      <w:pPr>
        <w:autoSpaceDE w:val="0"/>
        <w:autoSpaceDN w:val="0"/>
        <w:bidi w:val="0"/>
        <w:adjustRightInd w:val="0"/>
        <w:spacing w:after="0" w:line="240" w:lineRule="auto"/>
        <w:ind w:left="284" w:hanging="284"/>
        <w:jc w:val="both"/>
        <w:rPr>
          <w:rFonts w:asciiTheme="majorBidi" w:hAnsiTheme="majorBidi" w:cs="B Lotus"/>
          <w:b/>
          <w:bCs/>
        </w:rPr>
      </w:pPr>
      <w:r w:rsidRPr="006C4A76">
        <w:rPr>
          <w:rFonts w:asciiTheme="majorBidi" w:hAnsiTheme="majorBidi" w:cs="B Lotus"/>
          <w:bCs/>
        </w:rPr>
        <w:t>20</w:t>
      </w:r>
      <w:r w:rsidR="00611B37" w:rsidRPr="006C4A76">
        <w:rPr>
          <w:rFonts w:asciiTheme="majorBidi" w:hAnsiTheme="majorBidi" w:cs="B Lotus"/>
          <w:bCs/>
        </w:rPr>
        <w:t xml:space="preserve"> Han, S. (2005). </w:t>
      </w:r>
      <w:proofErr w:type="gramStart"/>
      <w:r w:rsidR="004A12D1" w:rsidRPr="006C4A76">
        <w:rPr>
          <w:rFonts w:asciiTheme="majorBidi" w:hAnsiTheme="majorBidi" w:cs="B Lotus"/>
          <w:bCs/>
        </w:rPr>
        <w:t>"</w:t>
      </w:r>
      <w:r w:rsidR="00611B37" w:rsidRPr="006C4A76">
        <w:rPr>
          <w:rFonts w:asciiTheme="majorBidi" w:hAnsiTheme="majorBidi" w:cs="B Lotus"/>
          <w:bCs/>
        </w:rPr>
        <w:t>Ownership Structure and Quality of Financial Reporting</w:t>
      </w:r>
      <w:r w:rsidR="004A12D1" w:rsidRPr="006C4A76">
        <w:rPr>
          <w:rFonts w:asciiTheme="majorBidi" w:hAnsiTheme="majorBidi" w:cs="B Lotus"/>
          <w:bCs/>
        </w:rPr>
        <w:t>"</w:t>
      </w:r>
      <w:r w:rsidR="00611B37" w:rsidRPr="006C4A76">
        <w:rPr>
          <w:rFonts w:asciiTheme="majorBidi" w:hAnsiTheme="majorBidi" w:cs="B Lotus"/>
          <w:bCs/>
        </w:rPr>
        <w:t>,</w:t>
      </w:r>
      <w:r w:rsidR="00611B37" w:rsidRPr="006C4A76">
        <w:rPr>
          <w:rFonts w:asciiTheme="majorBidi" w:hAnsiTheme="majorBidi" w:cs="B Lotus"/>
          <w:bCs/>
          <w:rtl/>
        </w:rPr>
        <w:t xml:space="preserve"> </w:t>
      </w:r>
      <w:r w:rsidR="00611B37" w:rsidRPr="006C4A76">
        <w:rPr>
          <w:rFonts w:asciiTheme="majorBidi" w:hAnsiTheme="majorBidi" w:cs="B Lotus"/>
          <w:bCs/>
        </w:rPr>
        <w:t xml:space="preserve">Working Paper of </w:t>
      </w:r>
      <w:r w:rsidR="00611B37" w:rsidRPr="008A5795">
        <w:rPr>
          <w:rFonts w:asciiTheme="majorBidi" w:hAnsiTheme="majorBidi" w:cs="B Lotus"/>
          <w:bCs/>
          <w:i/>
          <w:iCs/>
        </w:rPr>
        <w:t>University of Illinois</w:t>
      </w:r>
      <w:r w:rsidR="00611B37" w:rsidRPr="006C4A76">
        <w:rPr>
          <w:rFonts w:asciiTheme="majorBidi" w:hAnsiTheme="majorBidi" w:cs="B Lotus"/>
          <w:bCs/>
        </w:rPr>
        <w:t>.</w:t>
      </w:r>
      <w:proofErr w:type="gramEnd"/>
    </w:p>
    <w:p w:rsidR="00611B37" w:rsidRPr="006C4A76" w:rsidRDefault="00D342A7" w:rsidP="00611B37">
      <w:pPr>
        <w:autoSpaceDE w:val="0"/>
        <w:autoSpaceDN w:val="0"/>
        <w:bidi w:val="0"/>
        <w:adjustRightInd w:val="0"/>
        <w:spacing w:after="0" w:line="240" w:lineRule="auto"/>
        <w:ind w:left="284" w:hanging="284"/>
        <w:jc w:val="both"/>
        <w:rPr>
          <w:rFonts w:asciiTheme="majorBidi" w:hAnsiTheme="majorBidi" w:cs="B Lotus"/>
          <w:bCs/>
        </w:rPr>
      </w:pPr>
      <w:r w:rsidRPr="006C4A76">
        <w:rPr>
          <w:rFonts w:asciiTheme="majorBidi" w:hAnsiTheme="majorBidi" w:cs="B Lotus"/>
          <w:bCs/>
        </w:rPr>
        <w:t>21</w:t>
      </w:r>
      <w:r w:rsidR="00611B37" w:rsidRPr="006C4A76">
        <w:rPr>
          <w:rFonts w:asciiTheme="majorBidi" w:hAnsiTheme="majorBidi" w:cs="B Lotus"/>
          <w:bCs/>
        </w:rPr>
        <w:t xml:space="preserve"> International Auditing and </w:t>
      </w:r>
      <w:proofErr w:type="spellStart"/>
      <w:r w:rsidR="00611B37" w:rsidRPr="006C4A76">
        <w:rPr>
          <w:rFonts w:asciiTheme="majorBidi" w:hAnsiTheme="majorBidi" w:cs="B Lotus"/>
          <w:bCs/>
        </w:rPr>
        <w:t>issurance</w:t>
      </w:r>
      <w:proofErr w:type="spellEnd"/>
      <w:r w:rsidR="00611B37" w:rsidRPr="006C4A76">
        <w:rPr>
          <w:rFonts w:asciiTheme="majorBidi" w:hAnsiTheme="majorBidi" w:cs="B Lotus"/>
          <w:bCs/>
        </w:rPr>
        <w:t xml:space="preserve"> standards board (2011) "</w:t>
      </w:r>
      <w:r w:rsidR="00611B37" w:rsidRPr="008A5795">
        <w:rPr>
          <w:rFonts w:asciiTheme="majorBidi" w:hAnsiTheme="majorBidi" w:cs="B Lotus"/>
          <w:bCs/>
          <w:i/>
          <w:iCs/>
        </w:rPr>
        <w:t>Audit quality and IAASB perspective</w:t>
      </w:r>
      <w:r w:rsidR="00611B37" w:rsidRPr="006C4A76">
        <w:rPr>
          <w:rFonts w:asciiTheme="majorBidi" w:hAnsiTheme="majorBidi" w:cs="B Lotus"/>
          <w:bCs/>
        </w:rPr>
        <w:t xml:space="preserve">" </w:t>
      </w:r>
      <w:proofErr w:type="gramStart"/>
      <w:r w:rsidR="00611B37" w:rsidRPr="006C4A76">
        <w:rPr>
          <w:rFonts w:asciiTheme="majorBidi" w:hAnsiTheme="majorBidi" w:cs="B Lotus"/>
          <w:bCs/>
        </w:rPr>
        <w:t>new</w:t>
      </w:r>
      <w:proofErr w:type="gramEnd"/>
      <w:r w:rsidR="00611B37" w:rsidRPr="006C4A76">
        <w:rPr>
          <w:rFonts w:asciiTheme="majorBidi" w:hAnsiTheme="majorBidi" w:cs="B Lotus"/>
          <w:bCs/>
        </w:rPr>
        <w:t xml:space="preserve"> York. </w:t>
      </w:r>
      <w:proofErr w:type="spellStart"/>
      <w:proofErr w:type="gramStart"/>
      <w:r w:rsidR="00611B37" w:rsidRPr="006C4A76">
        <w:rPr>
          <w:rFonts w:asciiTheme="majorBidi" w:hAnsiTheme="majorBidi" w:cs="B Lotus"/>
          <w:bCs/>
        </w:rPr>
        <w:t>Usa</w:t>
      </w:r>
      <w:proofErr w:type="spellEnd"/>
      <w:proofErr w:type="gramEnd"/>
      <w:r w:rsidR="00611B37" w:rsidRPr="006C4A76">
        <w:rPr>
          <w:rFonts w:asciiTheme="majorBidi" w:hAnsiTheme="majorBidi" w:cs="B Lotus"/>
          <w:bCs/>
        </w:rPr>
        <w:t>.</w:t>
      </w:r>
    </w:p>
    <w:p w:rsidR="00611B37" w:rsidRPr="006C4A76" w:rsidRDefault="00D342A7" w:rsidP="00611B37">
      <w:pPr>
        <w:autoSpaceDE w:val="0"/>
        <w:autoSpaceDN w:val="0"/>
        <w:bidi w:val="0"/>
        <w:adjustRightInd w:val="0"/>
        <w:spacing w:after="0" w:line="240" w:lineRule="auto"/>
        <w:ind w:left="284" w:hanging="284"/>
        <w:jc w:val="both"/>
        <w:rPr>
          <w:rFonts w:asciiTheme="majorBidi" w:hAnsiTheme="majorBidi" w:cs="B Lotus"/>
          <w:b/>
          <w:bCs/>
        </w:rPr>
      </w:pPr>
      <w:r w:rsidRPr="006C4A76">
        <w:rPr>
          <w:rFonts w:asciiTheme="majorBidi" w:hAnsiTheme="majorBidi" w:cs="B Lotus"/>
          <w:bCs/>
        </w:rPr>
        <w:t>2</w:t>
      </w:r>
      <w:r w:rsidR="00611B37" w:rsidRPr="006C4A76">
        <w:rPr>
          <w:rFonts w:asciiTheme="majorBidi" w:hAnsiTheme="majorBidi" w:cs="B Lotus"/>
          <w:bCs/>
        </w:rPr>
        <w:t xml:space="preserve">2 </w:t>
      </w:r>
      <w:proofErr w:type="spellStart"/>
      <w:r w:rsidR="00611B37" w:rsidRPr="006C4A76">
        <w:rPr>
          <w:rFonts w:asciiTheme="majorBidi" w:hAnsiTheme="majorBidi" w:cs="B Lotus"/>
          <w:bCs/>
        </w:rPr>
        <w:t>Jiambalvo</w:t>
      </w:r>
      <w:proofErr w:type="spellEnd"/>
      <w:r w:rsidR="00611B37" w:rsidRPr="006C4A76">
        <w:rPr>
          <w:rFonts w:asciiTheme="majorBidi" w:hAnsiTheme="majorBidi" w:cs="B Lotus"/>
          <w:bCs/>
        </w:rPr>
        <w:t>, J</w:t>
      </w:r>
      <w:proofErr w:type="gramStart"/>
      <w:r w:rsidR="00611B37" w:rsidRPr="006C4A76">
        <w:rPr>
          <w:rFonts w:asciiTheme="majorBidi" w:hAnsiTheme="majorBidi" w:cs="B Lotus"/>
          <w:bCs/>
        </w:rPr>
        <w:t>. ,</w:t>
      </w:r>
      <w:proofErr w:type="gramEnd"/>
      <w:r w:rsidR="00611B37" w:rsidRPr="006C4A76">
        <w:rPr>
          <w:rFonts w:asciiTheme="majorBidi" w:hAnsiTheme="majorBidi" w:cs="B Lotus"/>
          <w:bCs/>
        </w:rPr>
        <w:t xml:space="preserve"> </w:t>
      </w:r>
      <w:proofErr w:type="spellStart"/>
      <w:r w:rsidR="00611B37" w:rsidRPr="006C4A76">
        <w:rPr>
          <w:rFonts w:asciiTheme="majorBidi" w:hAnsiTheme="majorBidi" w:cs="B Lotus"/>
          <w:bCs/>
        </w:rPr>
        <w:t>Rajgopal</w:t>
      </w:r>
      <w:proofErr w:type="spellEnd"/>
      <w:r w:rsidR="00611B37" w:rsidRPr="006C4A76">
        <w:rPr>
          <w:rFonts w:asciiTheme="majorBidi" w:hAnsiTheme="majorBidi" w:cs="B Lotus"/>
          <w:bCs/>
        </w:rPr>
        <w:t xml:space="preserve">, S. , </w:t>
      </w:r>
      <w:proofErr w:type="spellStart"/>
      <w:r w:rsidR="00611B37" w:rsidRPr="006C4A76">
        <w:rPr>
          <w:rFonts w:asciiTheme="majorBidi" w:hAnsiTheme="majorBidi" w:cs="B Lotus"/>
          <w:bCs/>
        </w:rPr>
        <w:t>Venkatachalam</w:t>
      </w:r>
      <w:proofErr w:type="spellEnd"/>
      <w:r w:rsidR="00611B37" w:rsidRPr="006C4A76">
        <w:rPr>
          <w:rFonts w:asciiTheme="majorBidi" w:hAnsiTheme="majorBidi" w:cs="B Lotus"/>
          <w:bCs/>
        </w:rPr>
        <w:t xml:space="preserve">, M. (2002). </w:t>
      </w:r>
      <w:r w:rsidR="004A12D1" w:rsidRPr="006C4A76">
        <w:rPr>
          <w:rFonts w:asciiTheme="majorBidi" w:hAnsiTheme="majorBidi" w:cs="B Lotus"/>
          <w:bCs/>
        </w:rPr>
        <w:t>"</w:t>
      </w:r>
      <w:r w:rsidR="00611B37" w:rsidRPr="006C4A76">
        <w:rPr>
          <w:rFonts w:asciiTheme="majorBidi" w:hAnsiTheme="majorBidi" w:cs="B Lotus"/>
          <w:bCs/>
        </w:rPr>
        <w:t>Institutional Ownership and the Extent to Which Stock Prices Reflect Future Earnings</w:t>
      </w:r>
      <w:r w:rsidR="004A12D1" w:rsidRPr="006C4A76">
        <w:rPr>
          <w:rFonts w:asciiTheme="majorBidi" w:hAnsiTheme="majorBidi" w:cs="B Lotus"/>
          <w:bCs/>
        </w:rPr>
        <w:t>"</w:t>
      </w:r>
      <w:r w:rsidR="00611B37" w:rsidRPr="006C4A76">
        <w:rPr>
          <w:rFonts w:asciiTheme="majorBidi" w:hAnsiTheme="majorBidi" w:cs="B Lotus"/>
          <w:bCs/>
        </w:rPr>
        <w:t xml:space="preserve">, </w:t>
      </w:r>
      <w:r w:rsidR="00611B37" w:rsidRPr="008A5795">
        <w:rPr>
          <w:rFonts w:asciiTheme="majorBidi" w:hAnsiTheme="majorBidi" w:cs="B Lotus"/>
          <w:bCs/>
          <w:i/>
          <w:iCs/>
        </w:rPr>
        <w:t>Contemporary Accounting Research</w:t>
      </w:r>
      <w:r w:rsidR="00611B37" w:rsidRPr="006C4A76">
        <w:rPr>
          <w:rFonts w:asciiTheme="majorBidi" w:hAnsiTheme="majorBidi" w:cs="B Lotus"/>
          <w:bCs/>
        </w:rPr>
        <w:t>,</w:t>
      </w:r>
      <w:r w:rsidR="008A5795">
        <w:rPr>
          <w:rFonts w:asciiTheme="majorBidi" w:hAnsiTheme="majorBidi" w:cs="B Lotus"/>
          <w:bCs/>
        </w:rPr>
        <w:t xml:space="preserve"> </w:t>
      </w:r>
      <w:r w:rsidR="00611B37" w:rsidRPr="006C4A76">
        <w:rPr>
          <w:rFonts w:asciiTheme="majorBidi" w:hAnsiTheme="majorBidi" w:cs="B Lotus"/>
          <w:bCs/>
        </w:rPr>
        <w:t>No. 19, (1</w:t>
      </w:r>
      <w:proofErr w:type="gramStart"/>
      <w:r w:rsidR="00611B37" w:rsidRPr="006C4A76">
        <w:rPr>
          <w:rFonts w:asciiTheme="majorBidi" w:hAnsiTheme="majorBidi" w:cs="B Lotus"/>
          <w:bCs/>
        </w:rPr>
        <w:t>) ,</w:t>
      </w:r>
      <w:proofErr w:type="gramEnd"/>
      <w:r w:rsidR="00611B37" w:rsidRPr="006C4A76">
        <w:rPr>
          <w:rFonts w:asciiTheme="majorBidi" w:hAnsiTheme="majorBidi" w:cs="B Lotus"/>
          <w:bCs/>
        </w:rPr>
        <w:t>PP. 117-145.</w:t>
      </w:r>
    </w:p>
    <w:p w:rsidR="00611B37" w:rsidRPr="006C4A76" w:rsidRDefault="00D342A7" w:rsidP="00611B37">
      <w:pPr>
        <w:autoSpaceDE w:val="0"/>
        <w:autoSpaceDN w:val="0"/>
        <w:bidi w:val="0"/>
        <w:adjustRightInd w:val="0"/>
        <w:spacing w:after="0" w:line="240" w:lineRule="auto"/>
        <w:ind w:left="284" w:hanging="284"/>
        <w:jc w:val="both"/>
        <w:rPr>
          <w:rFonts w:asciiTheme="majorBidi" w:hAnsiTheme="majorBidi" w:cs="B Lotus"/>
          <w:b/>
          <w:bCs/>
        </w:rPr>
      </w:pPr>
      <w:r w:rsidRPr="006C4A76">
        <w:rPr>
          <w:rFonts w:asciiTheme="majorBidi" w:hAnsiTheme="majorBidi" w:cs="B Lotus"/>
          <w:bCs/>
        </w:rPr>
        <w:t>23</w:t>
      </w:r>
      <w:r w:rsidR="00611B37" w:rsidRPr="006C4A76">
        <w:rPr>
          <w:rFonts w:asciiTheme="majorBidi" w:hAnsiTheme="majorBidi" w:cs="B Lotus"/>
          <w:bCs/>
        </w:rPr>
        <w:t xml:space="preserve"> </w:t>
      </w:r>
      <w:proofErr w:type="spellStart"/>
      <w:r w:rsidR="00611B37" w:rsidRPr="006C4A76">
        <w:rPr>
          <w:rFonts w:asciiTheme="majorBidi" w:hAnsiTheme="majorBidi" w:cs="B Lotus"/>
          <w:bCs/>
        </w:rPr>
        <w:t>Kamalluarifin,wan</w:t>
      </w:r>
      <w:proofErr w:type="spellEnd"/>
      <w:r w:rsidR="00611B37" w:rsidRPr="006C4A76">
        <w:rPr>
          <w:rFonts w:asciiTheme="majorBidi" w:hAnsiTheme="majorBidi" w:cs="B Lotus"/>
          <w:bCs/>
        </w:rPr>
        <w:t xml:space="preserve"> ; </w:t>
      </w:r>
      <w:proofErr w:type="spellStart"/>
      <w:r w:rsidR="00611B37" w:rsidRPr="006C4A76">
        <w:rPr>
          <w:rFonts w:asciiTheme="majorBidi" w:hAnsiTheme="majorBidi" w:cs="B Lotus"/>
          <w:bCs/>
        </w:rPr>
        <w:t>Shafiy</w:t>
      </w:r>
      <w:proofErr w:type="spellEnd"/>
      <w:r w:rsidR="00611B37" w:rsidRPr="006C4A76">
        <w:rPr>
          <w:rFonts w:asciiTheme="majorBidi" w:hAnsiTheme="majorBidi" w:cs="B Lotus"/>
          <w:bCs/>
        </w:rPr>
        <w:t xml:space="preserve">, wan </w:t>
      </w:r>
      <w:proofErr w:type="spellStart"/>
      <w:r w:rsidR="00611B37" w:rsidRPr="006C4A76">
        <w:rPr>
          <w:rFonts w:asciiTheme="majorBidi" w:hAnsiTheme="majorBidi" w:cs="B Lotus"/>
          <w:bCs/>
        </w:rPr>
        <w:t>farah</w:t>
      </w:r>
      <w:proofErr w:type="spellEnd"/>
      <w:r w:rsidR="00611B37" w:rsidRPr="006C4A76">
        <w:rPr>
          <w:rFonts w:asciiTheme="majorBidi" w:hAnsiTheme="majorBidi" w:cs="B Lotus"/>
          <w:bCs/>
        </w:rPr>
        <w:t xml:space="preserve"> (2016) " The Influence of Corporate Governance and Firm Characteristics on the Timeliness of Corporate Internet Reporting By Top 95 Companies in Malaysia" </w:t>
      </w:r>
      <w:proofErr w:type="spellStart"/>
      <w:r w:rsidR="00611B37" w:rsidRPr="008A5795">
        <w:rPr>
          <w:rFonts w:asciiTheme="majorBidi" w:hAnsiTheme="majorBidi" w:cs="B Lotus"/>
          <w:bCs/>
          <w:i/>
          <w:iCs/>
        </w:rPr>
        <w:t>Procedia</w:t>
      </w:r>
      <w:proofErr w:type="spellEnd"/>
      <w:r w:rsidR="00611B37" w:rsidRPr="008A5795">
        <w:rPr>
          <w:rFonts w:asciiTheme="majorBidi" w:hAnsiTheme="majorBidi" w:cs="B Lotus"/>
          <w:bCs/>
          <w:i/>
          <w:iCs/>
        </w:rPr>
        <w:t xml:space="preserve"> Economics and Finance</w:t>
      </w:r>
      <w:r w:rsidR="00611B37" w:rsidRPr="006C4A76">
        <w:rPr>
          <w:rFonts w:asciiTheme="majorBidi" w:hAnsiTheme="majorBidi" w:cs="B Lotus"/>
          <w:bCs/>
        </w:rPr>
        <w:t>, Vol.35, pp.156-165.</w:t>
      </w:r>
    </w:p>
    <w:p w:rsidR="00611B37" w:rsidRPr="006C4A76" w:rsidRDefault="00D342A7" w:rsidP="00611B37">
      <w:pPr>
        <w:autoSpaceDE w:val="0"/>
        <w:autoSpaceDN w:val="0"/>
        <w:bidi w:val="0"/>
        <w:adjustRightInd w:val="0"/>
        <w:spacing w:after="0" w:line="240" w:lineRule="auto"/>
        <w:ind w:left="284" w:hanging="284"/>
        <w:jc w:val="both"/>
        <w:rPr>
          <w:rFonts w:asciiTheme="majorBidi" w:hAnsiTheme="majorBidi" w:cs="B Lotus"/>
          <w:b/>
          <w:bCs/>
          <w:rtl/>
        </w:rPr>
      </w:pPr>
      <w:r w:rsidRPr="006C4A76">
        <w:rPr>
          <w:rFonts w:asciiTheme="majorBidi" w:hAnsiTheme="majorBidi" w:cs="B Lotus"/>
          <w:bCs/>
        </w:rPr>
        <w:lastRenderedPageBreak/>
        <w:t>2</w:t>
      </w:r>
      <w:r w:rsidR="00611B37" w:rsidRPr="006C4A76">
        <w:rPr>
          <w:rFonts w:asciiTheme="majorBidi" w:hAnsiTheme="majorBidi" w:cs="B Lotus"/>
          <w:bCs/>
        </w:rPr>
        <w:t xml:space="preserve">4 </w:t>
      </w:r>
      <w:proofErr w:type="spellStart"/>
      <w:r w:rsidR="00611B37" w:rsidRPr="006C4A76">
        <w:rPr>
          <w:rFonts w:asciiTheme="majorBidi" w:hAnsiTheme="majorBidi" w:cs="B Lotus"/>
          <w:bCs/>
        </w:rPr>
        <w:t>Klai</w:t>
      </w:r>
      <w:proofErr w:type="spellEnd"/>
      <w:r w:rsidR="00611B37" w:rsidRPr="006C4A76">
        <w:rPr>
          <w:rFonts w:asciiTheme="majorBidi" w:hAnsiTheme="majorBidi" w:cs="B Lotus"/>
          <w:bCs/>
        </w:rPr>
        <w:t xml:space="preserve">, </w:t>
      </w:r>
      <w:proofErr w:type="spellStart"/>
      <w:r w:rsidR="00611B37" w:rsidRPr="006C4A76">
        <w:rPr>
          <w:rFonts w:asciiTheme="majorBidi" w:hAnsiTheme="majorBidi" w:cs="B Lotus"/>
          <w:bCs/>
        </w:rPr>
        <w:t>Nesrine</w:t>
      </w:r>
      <w:proofErr w:type="spellEnd"/>
      <w:r w:rsidR="00611B37" w:rsidRPr="006C4A76">
        <w:rPr>
          <w:rFonts w:asciiTheme="majorBidi" w:hAnsiTheme="majorBidi" w:cs="B Lotus"/>
          <w:bCs/>
        </w:rPr>
        <w:t xml:space="preserve"> &amp; </w:t>
      </w:r>
      <w:proofErr w:type="spellStart"/>
      <w:r w:rsidR="00611B37" w:rsidRPr="006C4A76">
        <w:rPr>
          <w:rFonts w:asciiTheme="majorBidi" w:hAnsiTheme="majorBidi" w:cs="B Lotus"/>
          <w:bCs/>
        </w:rPr>
        <w:t>Abdelwahed</w:t>
      </w:r>
      <w:proofErr w:type="spellEnd"/>
      <w:r w:rsidR="00611B37" w:rsidRPr="006C4A76">
        <w:rPr>
          <w:rFonts w:asciiTheme="majorBidi" w:hAnsiTheme="majorBidi" w:cs="B Lotus"/>
          <w:bCs/>
        </w:rPr>
        <w:t xml:space="preserve"> </w:t>
      </w:r>
      <w:proofErr w:type="spellStart"/>
      <w:r w:rsidR="00611B37" w:rsidRPr="006C4A76">
        <w:rPr>
          <w:rFonts w:asciiTheme="majorBidi" w:hAnsiTheme="majorBidi" w:cs="B Lotus"/>
          <w:bCs/>
        </w:rPr>
        <w:t>Omri</w:t>
      </w:r>
      <w:proofErr w:type="spellEnd"/>
      <w:r w:rsidR="00611B37" w:rsidRPr="006C4A76">
        <w:rPr>
          <w:rFonts w:asciiTheme="majorBidi" w:hAnsiTheme="majorBidi" w:cs="B Lotus"/>
          <w:bCs/>
        </w:rPr>
        <w:t xml:space="preserve"> (2011) “Corporate Governance and Financial Reporting Quality: The Case of Tunisian Firms” </w:t>
      </w:r>
      <w:r w:rsidR="00611B37" w:rsidRPr="008A5795">
        <w:rPr>
          <w:rFonts w:asciiTheme="majorBidi" w:hAnsiTheme="majorBidi" w:cs="B Lotus"/>
          <w:bCs/>
          <w:i/>
          <w:iCs/>
        </w:rPr>
        <w:t>International Business Research</w:t>
      </w:r>
      <w:r w:rsidR="00611B37" w:rsidRPr="006C4A76">
        <w:rPr>
          <w:rFonts w:asciiTheme="majorBidi" w:hAnsiTheme="majorBidi" w:cs="B Lotus"/>
          <w:bCs/>
        </w:rPr>
        <w:t>, Vol. 4, No. 1, pp.158-166.</w:t>
      </w:r>
    </w:p>
    <w:p w:rsidR="008F1137" w:rsidRPr="006C4A76" w:rsidRDefault="00D342A7" w:rsidP="004A12D1">
      <w:pPr>
        <w:bidi w:val="0"/>
        <w:spacing w:after="0" w:line="240" w:lineRule="auto"/>
        <w:ind w:left="284" w:hanging="284"/>
        <w:contextualSpacing/>
        <w:jc w:val="both"/>
        <w:rPr>
          <w:rFonts w:asciiTheme="majorBidi" w:hAnsiTheme="majorBidi" w:cs="B Lotus"/>
          <w:bCs/>
        </w:rPr>
      </w:pPr>
      <w:r w:rsidRPr="006C4A76">
        <w:rPr>
          <w:rFonts w:asciiTheme="majorBidi" w:hAnsiTheme="majorBidi" w:cs="B Lotus"/>
          <w:bCs/>
        </w:rPr>
        <w:t>25</w:t>
      </w:r>
      <w:r w:rsidR="008F1137" w:rsidRPr="006C4A76">
        <w:rPr>
          <w:rFonts w:asciiTheme="majorBidi" w:hAnsiTheme="majorBidi" w:cs="B Lotus"/>
          <w:bCs/>
        </w:rPr>
        <w:t xml:space="preserve"> Robert </w:t>
      </w:r>
      <w:proofErr w:type="spellStart"/>
      <w:r w:rsidR="008F1137" w:rsidRPr="006C4A76">
        <w:rPr>
          <w:rFonts w:asciiTheme="majorBidi" w:hAnsiTheme="majorBidi" w:cs="B Lotus"/>
          <w:bCs/>
        </w:rPr>
        <w:t>knechel</w:t>
      </w:r>
      <w:proofErr w:type="spellEnd"/>
      <w:r w:rsidR="008F1137" w:rsidRPr="006C4A76">
        <w:rPr>
          <w:rFonts w:asciiTheme="majorBidi" w:hAnsiTheme="majorBidi" w:cs="B Lotus"/>
          <w:bCs/>
        </w:rPr>
        <w:t xml:space="preserve">, w., </w:t>
      </w:r>
      <w:proofErr w:type="spellStart"/>
      <w:r w:rsidR="008F1137" w:rsidRPr="006C4A76">
        <w:rPr>
          <w:rFonts w:asciiTheme="majorBidi" w:hAnsiTheme="majorBidi" w:cs="B Lotus"/>
          <w:bCs/>
        </w:rPr>
        <w:t>Gopal</w:t>
      </w:r>
      <w:proofErr w:type="spellEnd"/>
      <w:r w:rsidR="008F1137" w:rsidRPr="006C4A76">
        <w:rPr>
          <w:rFonts w:asciiTheme="majorBidi" w:hAnsiTheme="majorBidi" w:cs="B Lotus"/>
          <w:bCs/>
        </w:rPr>
        <w:t xml:space="preserve"> </w:t>
      </w:r>
      <w:proofErr w:type="spellStart"/>
      <w:r w:rsidR="008F1137" w:rsidRPr="006C4A76">
        <w:rPr>
          <w:rFonts w:asciiTheme="majorBidi" w:hAnsiTheme="majorBidi" w:cs="B Lotus"/>
          <w:bCs/>
        </w:rPr>
        <w:t>v.krishnan</w:t>
      </w:r>
      <w:proofErr w:type="spellEnd"/>
      <w:r w:rsidR="008F1137" w:rsidRPr="006C4A76">
        <w:rPr>
          <w:rFonts w:asciiTheme="majorBidi" w:hAnsiTheme="majorBidi" w:cs="B Lotus"/>
          <w:bCs/>
        </w:rPr>
        <w:t xml:space="preserve">, Mikhail </w:t>
      </w:r>
      <w:proofErr w:type="spellStart"/>
      <w:r w:rsidR="008F1137" w:rsidRPr="006C4A76">
        <w:rPr>
          <w:rFonts w:asciiTheme="majorBidi" w:hAnsiTheme="majorBidi" w:cs="B Lotus"/>
          <w:bCs/>
        </w:rPr>
        <w:t>pevzner</w:t>
      </w:r>
      <w:proofErr w:type="spellEnd"/>
      <w:r w:rsidR="008F1137" w:rsidRPr="006C4A76">
        <w:rPr>
          <w:rFonts w:asciiTheme="majorBidi" w:hAnsiTheme="majorBidi" w:cs="B Lotus"/>
          <w:bCs/>
        </w:rPr>
        <w:t xml:space="preserve">, Lori </w:t>
      </w:r>
      <w:proofErr w:type="spellStart"/>
      <w:r w:rsidR="008F1137" w:rsidRPr="006C4A76">
        <w:rPr>
          <w:rFonts w:asciiTheme="majorBidi" w:hAnsiTheme="majorBidi" w:cs="B Lotus"/>
          <w:bCs/>
        </w:rPr>
        <w:t>B.shefchik</w:t>
      </w:r>
      <w:proofErr w:type="spellEnd"/>
      <w:r w:rsidR="008F1137" w:rsidRPr="006C4A76">
        <w:rPr>
          <w:rFonts w:asciiTheme="majorBidi" w:hAnsiTheme="majorBidi" w:cs="B Lotus"/>
          <w:bCs/>
        </w:rPr>
        <w:t xml:space="preserve">, and Uma </w:t>
      </w:r>
      <w:proofErr w:type="spellStart"/>
      <w:r w:rsidR="008F1137" w:rsidRPr="006C4A76">
        <w:rPr>
          <w:rFonts w:asciiTheme="majorBidi" w:hAnsiTheme="majorBidi" w:cs="B Lotus"/>
          <w:bCs/>
        </w:rPr>
        <w:t>K.velury</w:t>
      </w:r>
      <w:proofErr w:type="spellEnd"/>
      <w:r w:rsidR="008F1137" w:rsidRPr="006C4A76">
        <w:rPr>
          <w:rFonts w:asciiTheme="majorBidi" w:hAnsiTheme="majorBidi" w:cs="B Lotus"/>
          <w:bCs/>
        </w:rPr>
        <w:t xml:space="preserve"> (2013) </w:t>
      </w:r>
      <w:r w:rsidR="004A12D1" w:rsidRPr="006C4A76">
        <w:rPr>
          <w:rFonts w:asciiTheme="majorBidi" w:hAnsiTheme="majorBidi" w:cs="B Lotus"/>
          <w:bCs/>
        </w:rPr>
        <w:t>"</w:t>
      </w:r>
      <w:r w:rsidR="008F1137" w:rsidRPr="006C4A76">
        <w:rPr>
          <w:rFonts w:asciiTheme="majorBidi" w:hAnsiTheme="majorBidi" w:cs="B Lotus"/>
          <w:bCs/>
        </w:rPr>
        <w:t>Audit quality: Insights from the academic literature auditing</w:t>
      </w:r>
      <w:r w:rsidR="004A12D1" w:rsidRPr="008A5795">
        <w:rPr>
          <w:rFonts w:asciiTheme="majorBidi" w:hAnsiTheme="majorBidi" w:cs="B Lotus"/>
          <w:bCs/>
          <w:i/>
          <w:iCs/>
        </w:rPr>
        <w:t>"</w:t>
      </w:r>
      <w:r w:rsidR="008F1137" w:rsidRPr="008A5795">
        <w:rPr>
          <w:rFonts w:asciiTheme="majorBidi" w:hAnsiTheme="majorBidi" w:cs="B Lotus"/>
          <w:bCs/>
          <w:i/>
          <w:iCs/>
        </w:rPr>
        <w:t xml:space="preserve"> A journal practice &amp; theory American accounting association</w:t>
      </w:r>
      <w:r w:rsidR="008F1137" w:rsidRPr="006C4A76">
        <w:rPr>
          <w:rFonts w:asciiTheme="majorBidi" w:hAnsiTheme="majorBidi" w:cs="B Lotus"/>
          <w:bCs/>
        </w:rPr>
        <w:t>, vol.32, supplement 1, pp.385-421.</w:t>
      </w:r>
    </w:p>
    <w:p w:rsidR="00611B37" w:rsidRPr="006C4A76" w:rsidRDefault="00611B37" w:rsidP="00D342A7">
      <w:pPr>
        <w:bidi w:val="0"/>
        <w:spacing w:after="0" w:line="240" w:lineRule="auto"/>
        <w:ind w:left="284" w:hanging="284"/>
        <w:contextualSpacing/>
        <w:jc w:val="both"/>
        <w:rPr>
          <w:rFonts w:asciiTheme="majorBidi" w:hAnsiTheme="majorBidi" w:cs="B Lotus"/>
          <w:b/>
          <w:bCs/>
          <w:rtl/>
        </w:rPr>
      </w:pPr>
      <w:r w:rsidRPr="006C4A76">
        <w:rPr>
          <w:rFonts w:asciiTheme="majorBidi" w:hAnsiTheme="majorBidi" w:cs="B Lotus"/>
          <w:bCs/>
        </w:rPr>
        <w:t>2</w:t>
      </w:r>
      <w:r w:rsidR="00D342A7" w:rsidRPr="006C4A76">
        <w:rPr>
          <w:rFonts w:asciiTheme="majorBidi" w:hAnsiTheme="majorBidi" w:cs="B Lotus"/>
          <w:bCs/>
        </w:rPr>
        <w:t>6</w:t>
      </w:r>
      <w:r w:rsidRPr="006C4A76">
        <w:rPr>
          <w:rFonts w:asciiTheme="majorBidi" w:hAnsiTheme="majorBidi" w:cs="B Lotus"/>
          <w:bCs/>
        </w:rPr>
        <w:t xml:space="preserve"> </w:t>
      </w:r>
      <w:proofErr w:type="spellStart"/>
      <w:r w:rsidRPr="006C4A76">
        <w:rPr>
          <w:rFonts w:asciiTheme="majorBidi" w:hAnsiTheme="majorBidi" w:cs="B Lotus"/>
          <w:bCs/>
        </w:rPr>
        <w:t>Teho</w:t>
      </w:r>
      <w:proofErr w:type="spellEnd"/>
      <w:r w:rsidRPr="006C4A76">
        <w:rPr>
          <w:rFonts w:asciiTheme="majorBidi" w:hAnsiTheme="majorBidi" w:cs="B Lotus"/>
          <w:bCs/>
        </w:rPr>
        <w:t>, S</w:t>
      </w:r>
      <w:proofErr w:type="gramStart"/>
      <w:r w:rsidRPr="006C4A76">
        <w:rPr>
          <w:rFonts w:asciiTheme="majorBidi" w:hAnsiTheme="majorBidi" w:cs="B Lotus"/>
          <w:bCs/>
        </w:rPr>
        <w:t>. ,</w:t>
      </w:r>
      <w:proofErr w:type="gramEnd"/>
      <w:r w:rsidRPr="006C4A76">
        <w:rPr>
          <w:rFonts w:asciiTheme="majorBidi" w:hAnsiTheme="majorBidi" w:cs="B Lotus"/>
          <w:bCs/>
        </w:rPr>
        <w:t xml:space="preserve"> and T. WONG. (1993) “Perceived Auditor Quality and the Earnings Response Coefficient</w:t>
      </w:r>
      <w:proofErr w:type="gramStart"/>
      <w:r w:rsidRPr="006C4A76">
        <w:rPr>
          <w:rFonts w:asciiTheme="majorBidi" w:hAnsiTheme="majorBidi" w:cs="B Lotus"/>
          <w:bCs/>
        </w:rPr>
        <w:t>. ”</w:t>
      </w:r>
      <w:proofErr w:type="gramEnd"/>
      <w:r w:rsidRPr="006C4A76">
        <w:rPr>
          <w:rFonts w:asciiTheme="majorBidi" w:hAnsiTheme="majorBidi" w:cs="B Lotus"/>
          <w:bCs/>
        </w:rPr>
        <w:t xml:space="preserve"> </w:t>
      </w:r>
      <w:r w:rsidRPr="008A5795">
        <w:rPr>
          <w:rFonts w:asciiTheme="majorBidi" w:hAnsiTheme="majorBidi" w:cs="B Lotus"/>
          <w:bCs/>
          <w:i/>
          <w:iCs/>
        </w:rPr>
        <w:t>The Accounting Review</w:t>
      </w:r>
      <w:r w:rsidRPr="006C4A76">
        <w:rPr>
          <w:rFonts w:asciiTheme="majorBidi" w:hAnsiTheme="majorBidi" w:cs="B Lotus"/>
          <w:bCs/>
        </w:rPr>
        <w:t xml:space="preserve"> 68: 346-366.</w:t>
      </w:r>
    </w:p>
    <w:p w:rsidR="008F1137" w:rsidRPr="006C4A76" w:rsidRDefault="00D342A7" w:rsidP="00611B37">
      <w:pPr>
        <w:bidi w:val="0"/>
        <w:spacing w:after="0" w:line="240" w:lineRule="auto"/>
        <w:ind w:left="284" w:hanging="284"/>
        <w:jc w:val="both"/>
        <w:rPr>
          <w:rFonts w:asciiTheme="majorBidi" w:hAnsiTheme="majorBidi" w:cs="B Lotus"/>
          <w:b/>
          <w:bCs/>
        </w:rPr>
      </w:pPr>
      <w:r w:rsidRPr="006C4A76">
        <w:rPr>
          <w:rFonts w:asciiTheme="majorBidi" w:hAnsiTheme="majorBidi" w:cs="B Lotus"/>
          <w:bCs/>
        </w:rPr>
        <w:t>27</w:t>
      </w:r>
      <w:r w:rsidR="008F1137" w:rsidRPr="006C4A76">
        <w:rPr>
          <w:rFonts w:asciiTheme="majorBidi" w:hAnsiTheme="majorBidi" w:cs="B Lotus"/>
          <w:bCs/>
        </w:rPr>
        <w:t xml:space="preserve"> </w:t>
      </w:r>
      <w:proofErr w:type="spellStart"/>
      <w:r w:rsidR="008F1137" w:rsidRPr="006C4A76">
        <w:rPr>
          <w:rFonts w:asciiTheme="majorBidi" w:hAnsiTheme="majorBidi" w:cs="B Lotus"/>
          <w:bCs/>
        </w:rPr>
        <w:t>Zengin</w:t>
      </w:r>
      <w:proofErr w:type="spellEnd"/>
      <w:r w:rsidR="008F1137" w:rsidRPr="006C4A76">
        <w:rPr>
          <w:rFonts w:asciiTheme="majorBidi" w:hAnsiTheme="majorBidi" w:cs="B Lotus"/>
          <w:bCs/>
        </w:rPr>
        <w:t xml:space="preserve">, </w:t>
      </w:r>
      <w:proofErr w:type="spellStart"/>
      <w:r w:rsidR="008F1137" w:rsidRPr="006C4A76">
        <w:rPr>
          <w:rFonts w:asciiTheme="majorBidi" w:hAnsiTheme="majorBidi" w:cs="B Lotus"/>
          <w:bCs/>
        </w:rPr>
        <w:t>Yasemin</w:t>
      </w:r>
      <w:proofErr w:type="spellEnd"/>
      <w:r w:rsidR="008F1137" w:rsidRPr="006C4A76">
        <w:rPr>
          <w:rFonts w:asciiTheme="majorBidi" w:hAnsiTheme="majorBidi" w:cs="B Lotus"/>
          <w:bCs/>
        </w:rPr>
        <w:t xml:space="preserve">. </w:t>
      </w:r>
      <w:proofErr w:type="spellStart"/>
      <w:r w:rsidR="008F1137" w:rsidRPr="006C4A76">
        <w:rPr>
          <w:rFonts w:asciiTheme="majorBidi" w:hAnsiTheme="majorBidi" w:cs="B Lotus"/>
          <w:bCs/>
        </w:rPr>
        <w:t>Serdar</w:t>
      </w:r>
      <w:proofErr w:type="gramStart"/>
      <w:r w:rsidR="008F1137" w:rsidRPr="006C4A76">
        <w:rPr>
          <w:rFonts w:asciiTheme="majorBidi" w:hAnsiTheme="majorBidi" w:cs="B Lotus"/>
          <w:bCs/>
        </w:rPr>
        <w:t>,Ozkan</w:t>
      </w:r>
      <w:proofErr w:type="spellEnd"/>
      <w:proofErr w:type="gramEnd"/>
      <w:r w:rsidR="008F1137" w:rsidRPr="006C4A76">
        <w:rPr>
          <w:rFonts w:asciiTheme="majorBidi" w:hAnsiTheme="majorBidi" w:cs="B Lotus"/>
          <w:bCs/>
        </w:rPr>
        <w:t>.</w:t>
      </w:r>
      <w:r w:rsidR="008F1137" w:rsidRPr="006C4A76">
        <w:rPr>
          <w:rFonts w:asciiTheme="majorBidi" w:hAnsiTheme="majorBidi" w:cs="B Lotus"/>
          <w:bCs/>
          <w:rtl/>
        </w:rPr>
        <w:t xml:space="preserve"> </w:t>
      </w:r>
      <w:r w:rsidR="008F1137" w:rsidRPr="006C4A76">
        <w:rPr>
          <w:rFonts w:asciiTheme="majorBidi" w:hAnsiTheme="majorBidi" w:cs="B Lotus"/>
          <w:bCs/>
        </w:rPr>
        <w:t>(2010)</w:t>
      </w:r>
      <w:proofErr w:type="gramStart"/>
      <w:r w:rsidR="008F1137" w:rsidRPr="006C4A76">
        <w:rPr>
          <w:rFonts w:asciiTheme="majorBidi" w:hAnsiTheme="majorBidi" w:cs="B Lotus"/>
          <w:bCs/>
        </w:rPr>
        <w:t>.“</w:t>
      </w:r>
      <w:proofErr w:type="gramEnd"/>
      <w:r w:rsidR="008F1137" w:rsidRPr="006C4A76">
        <w:rPr>
          <w:rFonts w:asciiTheme="majorBidi" w:hAnsiTheme="majorBidi" w:cs="B Lotus"/>
          <w:bCs/>
        </w:rPr>
        <w:t xml:space="preserve"> </w:t>
      </w:r>
      <w:proofErr w:type="gramStart"/>
      <w:r w:rsidR="008F1137" w:rsidRPr="006C4A76">
        <w:rPr>
          <w:rFonts w:asciiTheme="majorBidi" w:hAnsiTheme="majorBidi" w:cs="B Lotus"/>
          <w:bCs/>
        </w:rPr>
        <w:t>audit</w:t>
      </w:r>
      <w:proofErr w:type="gramEnd"/>
      <w:r w:rsidR="008F1137" w:rsidRPr="006C4A76">
        <w:rPr>
          <w:rFonts w:asciiTheme="majorBidi" w:hAnsiTheme="majorBidi" w:cs="B Lotus"/>
          <w:bCs/>
        </w:rPr>
        <w:t xml:space="preserve"> quality and earnings  managemen</w:t>
      </w:r>
      <w:r w:rsidR="004A12D1" w:rsidRPr="006C4A76">
        <w:rPr>
          <w:rFonts w:asciiTheme="majorBidi" w:hAnsiTheme="majorBidi" w:cs="B Lotus"/>
          <w:bCs/>
        </w:rPr>
        <w:t>t in interim financial reports”</w:t>
      </w:r>
      <w:r w:rsidR="008F1137" w:rsidRPr="006C4A76">
        <w:rPr>
          <w:rFonts w:asciiTheme="majorBidi" w:hAnsiTheme="majorBidi" w:cs="B Lotus"/>
          <w:bCs/>
        </w:rPr>
        <w:t xml:space="preserve"> </w:t>
      </w:r>
      <w:hyperlink r:id="rId18" w:history="1">
        <w:r w:rsidR="008F1137" w:rsidRPr="008A5795">
          <w:rPr>
            <w:rFonts w:asciiTheme="majorBidi" w:hAnsiTheme="majorBidi" w:cs="B Lotus"/>
            <w:bCs/>
            <w:i/>
            <w:iCs/>
          </w:rPr>
          <w:t>www.SSRN.com</w:t>
        </w:r>
      </w:hyperlink>
      <w:r w:rsidR="004A12D1" w:rsidRPr="006C4A76">
        <w:rPr>
          <w:rFonts w:asciiTheme="majorBidi" w:hAnsiTheme="majorBidi" w:cs="B Lotus"/>
          <w:bCs/>
        </w:rPr>
        <w:t xml:space="preserve">    </w:t>
      </w:r>
    </w:p>
    <w:p w:rsidR="00611B37" w:rsidRPr="006C4A76" w:rsidRDefault="00611B37" w:rsidP="00611B37">
      <w:pPr>
        <w:autoSpaceDE w:val="0"/>
        <w:autoSpaceDN w:val="0"/>
        <w:bidi w:val="0"/>
        <w:adjustRightInd w:val="0"/>
        <w:spacing w:after="0" w:line="240" w:lineRule="auto"/>
        <w:ind w:left="284" w:hanging="284"/>
        <w:jc w:val="both"/>
        <w:rPr>
          <w:rFonts w:asciiTheme="majorBidi" w:hAnsiTheme="majorBidi" w:cs="B Lotus"/>
          <w:b/>
          <w:bCs/>
        </w:rPr>
      </w:pPr>
    </w:p>
    <w:p w:rsidR="00611B37" w:rsidRPr="006C4A76" w:rsidRDefault="00611B37" w:rsidP="00611B37">
      <w:pPr>
        <w:autoSpaceDE w:val="0"/>
        <w:autoSpaceDN w:val="0"/>
        <w:bidi w:val="0"/>
        <w:adjustRightInd w:val="0"/>
        <w:spacing w:after="0" w:line="240" w:lineRule="auto"/>
        <w:ind w:left="284" w:hanging="284"/>
        <w:jc w:val="both"/>
        <w:rPr>
          <w:rFonts w:asciiTheme="majorBidi" w:hAnsiTheme="majorBidi" w:cs="B Lotus"/>
          <w:b/>
          <w:bCs/>
        </w:rPr>
      </w:pPr>
    </w:p>
    <w:p w:rsidR="00FB6D61" w:rsidRPr="006C4A76" w:rsidRDefault="00FB6D61" w:rsidP="0071434C">
      <w:pPr>
        <w:spacing w:after="0" w:line="240" w:lineRule="auto"/>
        <w:jc w:val="both"/>
        <w:rPr>
          <w:rFonts w:asciiTheme="majorBidi" w:hAnsiTheme="majorBidi" w:cs="B Lotus"/>
          <w:sz w:val="26"/>
          <w:szCs w:val="26"/>
          <w:rtl/>
        </w:rPr>
        <w:sectPr w:rsidR="00FB6D61" w:rsidRPr="006C4A76" w:rsidSect="00C64C06">
          <w:footerReference w:type="default" r:id="rId19"/>
          <w:footnotePr>
            <w:numRestart w:val="eachPage"/>
          </w:footnotePr>
          <w:pgSz w:w="11906" w:h="16838" w:code="9"/>
          <w:pgMar w:top="1701" w:right="1701" w:bottom="1418" w:left="1418" w:header="709" w:footer="709" w:gutter="0"/>
          <w:pgNumType w:start="1"/>
          <w:cols w:space="708"/>
          <w:bidi/>
          <w:rtlGutter/>
          <w:docGrid w:linePitch="360"/>
        </w:sectPr>
      </w:pPr>
    </w:p>
    <w:p w:rsidR="00321265" w:rsidRPr="005229C5" w:rsidRDefault="00321265" w:rsidP="00321265">
      <w:pPr>
        <w:spacing w:after="0" w:line="240" w:lineRule="auto"/>
        <w:ind w:left="288" w:hanging="288"/>
        <w:jc w:val="center"/>
        <w:rPr>
          <w:rFonts w:asciiTheme="majorBidi" w:eastAsia="Calibri" w:hAnsiTheme="majorBidi" w:cstheme="majorBidi"/>
          <w:b/>
          <w:bCs/>
          <w:sz w:val="32"/>
          <w:szCs w:val="32"/>
          <w:rtl/>
          <w:lang w:val="x-none" w:eastAsia="x-none"/>
        </w:rPr>
      </w:pPr>
      <w:r w:rsidRPr="005229C5">
        <w:rPr>
          <w:rFonts w:asciiTheme="majorBidi" w:eastAsia="Calibri" w:hAnsiTheme="majorBidi" w:cstheme="majorBidi"/>
          <w:b/>
          <w:bCs/>
          <w:sz w:val="32"/>
          <w:szCs w:val="32"/>
          <w:lang w:val="x-none" w:eastAsia="x-none"/>
        </w:rPr>
        <w:lastRenderedPageBreak/>
        <w:t xml:space="preserve">Investigating the Effect of Specialist </w:t>
      </w:r>
      <w:r w:rsidRPr="005229C5">
        <w:rPr>
          <w:rFonts w:asciiTheme="majorBidi" w:eastAsia="Calibri" w:hAnsiTheme="majorBidi" w:cstheme="majorBidi"/>
          <w:b/>
          <w:bCs/>
          <w:sz w:val="32"/>
          <w:szCs w:val="32"/>
          <w:lang w:eastAsia="x-none"/>
        </w:rPr>
        <w:t>Auditor</w:t>
      </w:r>
      <w:r w:rsidRPr="005229C5">
        <w:rPr>
          <w:rFonts w:asciiTheme="majorBidi" w:eastAsia="Calibri" w:hAnsiTheme="majorBidi" w:cstheme="majorBidi"/>
          <w:b/>
          <w:bCs/>
          <w:sz w:val="32"/>
          <w:szCs w:val="32"/>
          <w:lang w:val="x-none" w:eastAsia="x-none"/>
        </w:rPr>
        <w:t xml:space="preserve"> and Corporate Governance Mechanisms on Financial Reporting Quality</w:t>
      </w:r>
    </w:p>
    <w:p w:rsidR="00321265" w:rsidRPr="006C4A76" w:rsidRDefault="00321265" w:rsidP="00321265">
      <w:pPr>
        <w:spacing w:after="0" w:line="240" w:lineRule="auto"/>
        <w:ind w:left="288" w:hanging="288"/>
        <w:jc w:val="center"/>
        <w:rPr>
          <w:rFonts w:asciiTheme="majorBidi" w:eastAsia="Calibri" w:hAnsiTheme="majorBidi" w:cstheme="majorBidi"/>
          <w:b/>
          <w:bCs/>
          <w:sz w:val="28"/>
          <w:szCs w:val="28"/>
          <w:rtl/>
          <w:lang w:val="x-none" w:eastAsia="x-none"/>
        </w:rPr>
      </w:pPr>
    </w:p>
    <w:p w:rsidR="00321265" w:rsidRPr="006C4A76" w:rsidRDefault="00321265" w:rsidP="00321265">
      <w:pPr>
        <w:bidi w:val="0"/>
        <w:spacing w:after="0" w:line="240" w:lineRule="auto"/>
        <w:ind w:left="288" w:hanging="288"/>
        <w:jc w:val="center"/>
        <w:rPr>
          <w:rFonts w:asciiTheme="majorBidi" w:eastAsia="Calibri" w:hAnsiTheme="majorBidi" w:cstheme="majorBidi"/>
          <w:b/>
          <w:bCs/>
          <w:sz w:val="28"/>
          <w:szCs w:val="28"/>
          <w:lang w:eastAsia="x-none"/>
        </w:rPr>
      </w:pPr>
    </w:p>
    <w:p w:rsidR="00321265" w:rsidRPr="006C4A76" w:rsidRDefault="00321265" w:rsidP="00321265">
      <w:pPr>
        <w:pStyle w:val="Heading3"/>
        <w:bidi w:val="0"/>
        <w:spacing w:line="240" w:lineRule="auto"/>
        <w:rPr>
          <w:rFonts w:asciiTheme="majorBidi" w:eastAsia="Calibri" w:hAnsiTheme="majorBidi" w:cstheme="majorBidi"/>
          <w:sz w:val="28"/>
        </w:rPr>
      </w:pPr>
      <w:bookmarkStart w:id="83" w:name="_Toc501134322"/>
      <w:r w:rsidRPr="006C4A76">
        <w:rPr>
          <w:rFonts w:asciiTheme="majorBidi" w:eastAsia="Calibri" w:hAnsiTheme="majorBidi" w:cstheme="majorBidi"/>
          <w:sz w:val="28"/>
        </w:rPr>
        <w:t>Abstract</w:t>
      </w:r>
      <w:bookmarkEnd w:id="83"/>
    </w:p>
    <w:p w:rsidR="00321265" w:rsidRPr="006C4A76" w:rsidRDefault="00321265" w:rsidP="00321265">
      <w:pPr>
        <w:tabs>
          <w:tab w:val="right" w:pos="1134"/>
        </w:tabs>
        <w:bidi w:val="0"/>
        <w:spacing w:before="240" w:line="240" w:lineRule="auto"/>
        <w:ind w:left="567" w:right="566"/>
        <w:jc w:val="both"/>
        <w:rPr>
          <w:rFonts w:asciiTheme="majorBidi" w:eastAsia="Calibri" w:hAnsiTheme="majorBidi" w:cstheme="majorBidi"/>
          <w:sz w:val="24"/>
          <w:szCs w:val="24"/>
          <w:lang w:bidi="ar-SA"/>
        </w:rPr>
      </w:pPr>
      <w:r w:rsidRPr="006C4A76">
        <w:rPr>
          <w:rFonts w:asciiTheme="majorBidi" w:eastAsia="Calibri" w:hAnsiTheme="majorBidi" w:cstheme="majorBidi"/>
          <w:sz w:val="24"/>
          <w:szCs w:val="24"/>
          <w:lang w:bidi="ar-SA"/>
        </w:rPr>
        <w:t>The aim of this study is to examine the impact of Specialist Auditor and corporate governance on financial reporting quality.</w:t>
      </w:r>
      <w:r w:rsidRPr="006C4A76">
        <w:rPr>
          <w:rFonts w:asciiTheme="majorBidi" w:eastAsia="Calibri" w:hAnsiTheme="majorBidi" w:cstheme="majorBidi"/>
          <w:sz w:val="24"/>
          <w:szCs w:val="24"/>
        </w:rPr>
        <w:t xml:space="preserve"> </w:t>
      </w:r>
      <w:r w:rsidRPr="006C4A76">
        <w:rPr>
          <w:rFonts w:asciiTheme="majorBidi" w:eastAsia="Calibri" w:hAnsiTheme="majorBidi" w:cstheme="majorBidi"/>
          <w:sz w:val="24"/>
          <w:szCs w:val="24"/>
          <w:lang w:bidi="ar-SA"/>
        </w:rPr>
        <w:t>The dependent variable of this study is financial reporting quality. Independent variables of this study are corporate governance; including institutional investors and managerial ownership, auditor industry specialization.</w:t>
      </w:r>
      <w:r w:rsidRPr="006C4A76">
        <w:rPr>
          <w:rFonts w:asciiTheme="majorBidi" w:eastAsia="Calibri" w:hAnsiTheme="majorBidi" w:cstheme="majorBidi"/>
          <w:sz w:val="24"/>
          <w:szCs w:val="24"/>
        </w:rPr>
        <w:t xml:space="preserve"> </w:t>
      </w:r>
      <w:r w:rsidRPr="006C4A76">
        <w:rPr>
          <w:rFonts w:asciiTheme="majorBidi" w:eastAsia="Calibri" w:hAnsiTheme="majorBidi" w:cstheme="majorBidi"/>
          <w:sz w:val="24"/>
          <w:szCs w:val="24"/>
          <w:lang w:bidi="ar-SA"/>
        </w:rPr>
        <w:t>In this research study firm size and financial leverage and market-to-book ratio are used as control variables. The sample of research includes listed companies in Tehran Stock Exchange. After considering the circumstances, have been chosen 111 companies as a sample. The study covers 10-year (1385 to 1394).  The required data for the study extracts from audited financial statements and other reports such as annual director report to general meeting.</w:t>
      </w:r>
      <w:r w:rsidRPr="006C4A76">
        <w:rPr>
          <w:rFonts w:asciiTheme="majorBidi" w:eastAsia="Calibri" w:hAnsiTheme="majorBidi" w:cstheme="majorBidi"/>
          <w:sz w:val="24"/>
          <w:szCs w:val="24"/>
        </w:rPr>
        <w:t xml:space="preserve"> </w:t>
      </w:r>
      <w:r w:rsidRPr="006C4A76">
        <w:rPr>
          <w:rFonts w:asciiTheme="majorBidi" w:eastAsia="Calibri" w:hAnsiTheme="majorBidi" w:cstheme="majorBidi"/>
          <w:sz w:val="24"/>
          <w:szCs w:val="24"/>
          <w:lang w:bidi="ar-SA"/>
        </w:rPr>
        <w:t>In this research study, Feasible generalized least square regression has used to test hypothesis</w:t>
      </w:r>
      <w:r w:rsidRPr="006C4A76">
        <w:rPr>
          <w:rFonts w:asciiTheme="majorBidi" w:eastAsia="Calibri" w:hAnsiTheme="majorBidi" w:cstheme="majorBidi"/>
          <w:sz w:val="24"/>
          <w:szCs w:val="24"/>
          <w:rtl/>
          <w:lang w:bidi="ar-SA"/>
        </w:rPr>
        <w:t xml:space="preserve">. </w:t>
      </w:r>
      <w:r w:rsidRPr="006C4A76">
        <w:rPr>
          <w:rFonts w:asciiTheme="majorBidi" w:eastAsia="Calibri" w:hAnsiTheme="majorBidi" w:cstheme="majorBidi"/>
          <w:sz w:val="24"/>
          <w:szCs w:val="24"/>
          <w:lang w:bidi="ar-SA"/>
        </w:rPr>
        <w:t xml:space="preserve"> The main finding of the study is specialist auditor and corporate governance mechanisms have effect on financial reporting quality.</w:t>
      </w:r>
    </w:p>
    <w:p w:rsidR="00321265" w:rsidRPr="006C4A76" w:rsidRDefault="00321265" w:rsidP="00321265">
      <w:pPr>
        <w:tabs>
          <w:tab w:val="right" w:pos="1134"/>
        </w:tabs>
        <w:bidi w:val="0"/>
        <w:spacing w:line="240" w:lineRule="auto"/>
        <w:ind w:left="1134" w:hanging="850"/>
        <w:jc w:val="both"/>
        <w:rPr>
          <w:rFonts w:asciiTheme="majorBidi" w:eastAsia="Calibri" w:hAnsiTheme="majorBidi" w:cstheme="majorBidi"/>
        </w:rPr>
      </w:pPr>
      <w:r w:rsidRPr="006C4A76">
        <w:rPr>
          <w:rFonts w:asciiTheme="majorBidi" w:eastAsia="Calibri" w:hAnsiTheme="majorBidi" w:cstheme="majorBidi"/>
          <w:b/>
          <w:bCs/>
        </w:rPr>
        <w:t>Keywords</w:t>
      </w:r>
      <w:r w:rsidRPr="006C4A76">
        <w:rPr>
          <w:rFonts w:asciiTheme="majorBidi" w:eastAsia="Calibri" w:hAnsiTheme="majorBidi" w:cstheme="majorBidi"/>
        </w:rPr>
        <w:t xml:space="preserve">: </w:t>
      </w:r>
      <w:r w:rsidRPr="006C4A76">
        <w:rPr>
          <w:rFonts w:asciiTheme="majorBidi" w:eastAsia="Calibri" w:hAnsiTheme="majorBidi" w:cstheme="majorBidi"/>
          <w:lang w:bidi="ar-SA"/>
        </w:rPr>
        <w:t>financial reporting quality</w:t>
      </w:r>
      <w:r w:rsidRPr="006C4A76">
        <w:rPr>
          <w:rFonts w:asciiTheme="majorBidi" w:eastAsia="Calibri" w:hAnsiTheme="majorBidi" w:cstheme="majorBidi"/>
        </w:rPr>
        <w:t>, Specialist Auditor, Institutional investors</w:t>
      </w:r>
      <w:r w:rsidRPr="006C4A76">
        <w:rPr>
          <w:rFonts w:asciiTheme="majorBidi" w:eastAsia="Calibri" w:hAnsiTheme="majorBidi" w:cstheme="majorBidi"/>
          <w:b/>
          <w:bCs/>
          <w:lang w:bidi="ar-SA"/>
        </w:rPr>
        <w:t xml:space="preserve">, </w:t>
      </w:r>
      <w:r w:rsidRPr="006C4A76">
        <w:rPr>
          <w:rFonts w:asciiTheme="majorBidi" w:eastAsia="Calibri" w:hAnsiTheme="majorBidi" w:cstheme="majorBidi"/>
        </w:rPr>
        <w:t>Managerial ownership</w:t>
      </w:r>
    </w:p>
    <w:p w:rsidR="00321265" w:rsidRPr="006C4A76" w:rsidRDefault="00321265" w:rsidP="00321265">
      <w:pPr>
        <w:tabs>
          <w:tab w:val="right" w:pos="1134"/>
        </w:tabs>
        <w:bidi w:val="0"/>
        <w:spacing w:line="240" w:lineRule="auto"/>
        <w:ind w:left="1134" w:hanging="850"/>
        <w:jc w:val="both"/>
        <w:rPr>
          <w:rFonts w:asciiTheme="majorBidi" w:eastAsia="Calibri" w:hAnsiTheme="majorBidi" w:cstheme="majorBidi"/>
        </w:rPr>
      </w:pPr>
      <w:proofErr w:type="spellStart"/>
      <w:r w:rsidRPr="006C4A76">
        <w:rPr>
          <w:rFonts w:asciiTheme="majorBidi" w:eastAsia="Calibri" w:hAnsiTheme="majorBidi" w:cstheme="majorBidi"/>
          <w:b/>
          <w:bCs/>
        </w:rPr>
        <w:t>Jel</w:t>
      </w:r>
      <w:proofErr w:type="spellEnd"/>
      <w:r w:rsidRPr="006C4A76">
        <w:rPr>
          <w:rFonts w:asciiTheme="majorBidi" w:eastAsia="Calibri" w:hAnsiTheme="majorBidi" w:cstheme="majorBidi"/>
          <w:b/>
          <w:bCs/>
        </w:rPr>
        <w:t xml:space="preserve"> classification</w:t>
      </w:r>
      <w:r w:rsidRPr="006C4A76">
        <w:rPr>
          <w:rFonts w:asciiTheme="majorBidi" w:eastAsia="Calibri" w:hAnsiTheme="majorBidi" w:cstheme="majorBidi"/>
        </w:rPr>
        <w:t>: M41; M42</w:t>
      </w:r>
    </w:p>
    <w:p w:rsidR="006C4A76" w:rsidRPr="006C4A76" w:rsidRDefault="006C4A76" w:rsidP="0071434C">
      <w:pPr>
        <w:spacing w:after="0" w:line="240" w:lineRule="auto"/>
        <w:rPr>
          <w:rFonts w:asciiTheme="majorBidi" w:eastAsia="Calibri" w:hAnsiTheme="majorBidi" w:cstheme="majorBidi"/>
        </w:rPr>
      </w:pPr>
      <w:bookmarkStart w:id="84" w:name="_GoBack"/>
      <w:bookmarkEnd w:id="84"/>
    </w:p>
    <w:sectPr w:rsidR="006C4A76" w:rsidRPr="006C4A76" w:rsidSect="00C64C06">
      <w:footnotePr>
        <w:numRestart w:val="eachPage"/>
      </w:footnotePr>
      <w:pgSz w:w="11906" w:h="16838" w:code="9"/>
      <w:pgMar w:top="1701" w:right="1701" w:bottom="1418" w:left="1418"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036" w:rsidRDefault="003A3036" w:rsidP="000E035D">
      <w:pPr>
        <w:spacing w:after="0" w:line="240" w:lineRule="auto"/>
      </w:pPr>
      <w:r>
        <w:separator/>
      </w:r>
    </w:p>
  </w:endnote>
  <w:endnote w:type="continuationSeparator" w:id="0">
    <w:p w:rsidR="003A3036" w:rsidRDefault="003A3036" w:rsidP="000E0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itra">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2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Nazanin">
    <w:panose1 w:val="000005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Lotus">
    <w:panose1 w:val="00000500000000000000"/>
    <w:charset w:val="B2"/>
    <w:family w:val="auto"/>
    <w:pitch w:val="variable"/>
    <w:sig w:usb0="00002001" w:usb1="00000000" w:usb2="00000000" w:usb3="00000000" w:csb0="00000040"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94339883"/>
      <w:docPartObj>
        <w:docPartGallery w:val="Page Numbers (Bottom of Page)"/>
        <w:docPartUnique/>
      </w:docPartObj>
    </w:sdtPr>
    <w:sdtContent>
      <w:p w:rsidR="0022148A" w:rsidRDefault="0022148A">
        <w:pPr>
          <w:pStyle w:val="Footer"/>
          <w:jc w:val="center"/>
        </w:pPr>
        <w:r w:rsidRPr="001819B5">
          <w:rPr>
            <w:rFonts w:cs="B Lotus"/>
          </w:rPr>
          <w:fldChar w:fldCharType="begin"/>
        </w:r>
        <w:r w:rsidRPr="001819B5">
          <w:rPr>
            <w:rFonts w:cs="B Lotus"/>
          </w:rPr>
          <w:instrText xml:space="preserve"> PAGE   \* MERGEFORMAT </w:instrText>
        </w:r>
        <w:r w:rsidRPr="001819B5">
          <w:rPr>
            <w:rFonts w:cs="B Lotus"/>
          </w:rPr>
          <w:fldChar w:fldCharType="separate"/>
        </w:r>
        <w:r w:rsidR="00321265">
          <w:rPr>
            <w:rFonts w:cs="B Lotus"/>
            <w:noProof/>
            <w:rtl/>
          </w:rPr>
          <w:t>1</w:t>
        </w:r>
        <w:r w:rsidRPr="001819B5">
          <w:rPr>
            <w:rFonts w:cs="B Lotus"/>
            <w:noProof/>
          </w:rPr>
          <w:fldChar w:fldCharType="end"/>
        </w:r>
      </w:p>
    </w:sdtContent>
  </w:sdt>
  <w:p w:rsidR="0022148A" w:rsidRPr="007E34F7" w:rsidRDefault="0022148A" w:rsidP="003E1930">
    <w:pPr>
      <w:pStyle w:val="Footer"/>
      <w:rPr>
        <w:i/>
        <w:iCs/>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56809406"/>
      <w:docPartObj>
        <w:docPartGallery w:val="Page Numbers (Bottom of Page)"/>
        <w:docPartUnique/>
      </w:docPartObj>
    </w:sdtPr>
    <w:sdtEndPr/>
    <w:sdtContent>
      <w:p w:rsidR="001819B5" w:rsidRDefault="001819B5">
        <w:pPr>
          <w:pStyle w:val="Footer"/>
          <w:jc w:val="center"/>
        </w:pPr>
        <w:r w:rsidRPr="001819B5">
          <w:rPr>
            <w:rFonts w:cs="B Lotus"/>
          </w:rPr>
          <w:fldChar w:fldCharType="begin"/>
        </w:r>
        <w:r w:rsidRPr="001819B5">
          <w:rPr>
            <w:rFonts w:cs="B Lotus"/>
          </w:rPr>
          <w:instrText xml:space="preserve"> PAGE   \* MERGEFORMAT </w:instrText>
        </w:r>
        <w:r w:rsidRPr="001819B5">
          <w:rPr>
            <w:rFonts w:cs="B Lotus"/>
          </w:rPr>
          <w:fldChar w:fldCharType="separate"/>
        </w:r>
        <w:r w:rsidR="00321265">
          <w:rPr>
            <w:rFonts w:cs="B Lotus"/>
            <w:noProof/>
            <w:rtl/>
          </w:rPr>
          <w:t>12</w:t>
        </w:r>
        <w:r w:rsidRPr="001819B5">
          <w:rPr>
            <w:rFonts w:cs="B Lotus"/>
            <w:noProof/>
          </w:rPr>
          <w:fldChar w:fldCharType="end"/>
        </w:r>
      </w:p>
    </w:sdtContent>
  </w:sdt>
  <w:p w:rsidR="00BD08DF" w:rsidRPr="007E34F7" w:rsidRDefault="00BD08DF" w:rsidP="003E1930">
    <w:pPr>
      <w:pStyle w:val="Footer"/>
      <w:rPr>
        <w:i/>
        <w:iCs/>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036" w:rsidRDefault="003A3036" w:rsidP="000E035D">
      <w:pPr>
        <w:spacing w:after="0" w:line="240" w:lineRule="auto"/>
      </w:pPr>
      <w:r>
        <w:separator/>
      </w:r>
    </w:p>
  </w:footnote>
  <w:footnote w:type="continuationSeparator" w:id="0">
    <w:p w:rsidR="003A3036" w:rsidRDefault="003A3036" w:rsidP="000E035D">
      <w:pPr>
        <w:spacing w:after="0" w:line="240" w:lineRule="auto"/>
      </w:pPr>
      <w:r>
        <w:continuationSeparator/>
      </w:r>
    </w:p>
  </w:footnote>
  <w:footnote w:id="1">
    <w:p w:rsidR="00BD08DF" w:rsidRPr="00D0204A" w:rsidRDefault="00BD08DF" w:rsidP="00621D33">
      <w:pPr>
        <w:pStyle w:val="FootnoteText"/>
        <w:bidi w:val="0"/>
        <w:rPr>
          <w:b w:val="0"/>
          <w:bCs/>
          <w:sz w:val="16"/>
          <w:szCs w:val="16"/>
        </w:rPr>
      </w:pPr>
      <w:r w:rsidRPr="00B315EE">
        <w:rPr>
          <w:rStyle w:val="FootnoteReference"/>
          <w:rFonts w:eastAsiaTheme="majorEastAsia"/>
        </w:rPr>
        <w:footnoteRef/>
      </w:r>
      <w:r w:rsidRPr="00B315EE">
        <w:t xml:space="preserve"> .</w:t>
      </w:r>
      <w:r w:rsidRPr="00D0204A">
        <w:rPr>
          <w:b w:val="0"/>
          <w:bCs/>
          <w:sz w:val="16"/>
          <w:szCs w:val="16"/>
        </w:rPr>
        <w:t>Bush</w:t>
      </w:r>
    </w:p>
  </w:footnote>
  <w:footnote w:id="2">
    <w:p w:rsidR="00BD08DF" w:rsidRPr="00B315EE" w:rsidRDefault="00BD08DF" w:rsidP="00EC5E72">
      <w:pPr>
        <w:pStyle w:val="FootnoteText"/>
        <w:bidi w:val="0"/>
      </w:pPr>
      <w:r w:rsidRPr="00B315EE">
        <w:rPr>
          <w:rStyle w:val="FootnoteReference"/>
          <w:rFonts w:eastAsiaTheme="majorEastAsia"/>
        </w:rPr>
        <w:footnoteRef/>
      </w:r>
      <w:r w:rsidRPr="00B315EE">
        <w:t xml:space="preserve"> .</w:t>
      </w:r>
      <w:r w:rsidRPr="00D0204A">
        <w:rPr>
          <w:b w:val="0"/>
          <w:bCs/>
          <w:sz w:val="16"/>
          <w:szCs w:val="16"/>
        </w:rPr>
        <w:t>Dan et al</w:t>
      </w:r>
    </w:p>
  </w:footnote>
  <w:footnote w:id="3">
    <w:p w:rsidR="00BD08DF" w:rsidRPr="00D0204A" w:rsidRDefault="00BD08DF" w:rsidP="00716894">
      <w:pPr>
        <w:pStyle w:val="FootnoteText"/>
        <w:bidi w:val="0"/>
        <w:rPr>
          <w:sz w:val="18"/>
          <w:szCs w:val="18"/>
        </w:rPr>
      </w:pPr>
      <w:r w:rsidRPr="00C80829">
        <w:rPr>
          <w:rStyle w:val="FootnoteReference"/>
          <w:rFonts w:eastAsiaTheme="majorEastAsia"/>
          <w:b w:val="0"/>
          <w:bCs/>
        </w:rPr>
        <w:footnoteRef/>
      </w:r>
      <w:r w:rsidRPr="00C80829">
        <w:rPr>
          <w:b w:val="0"/>
          <w:bCs/>
        </w:rPr>
        <w:t xml:space="preserve">. </w:t>
      </w:r>
      <w:r w:rsidRPr="00D0204A">
        <w:rPr>
          <w:b w:val="0"/>
          <w:bCs/>
          <w:sz w:val="16"/>
          <w:szCs w:val="16"/>
        </w:rPr>
        <w:t>Normality test</w:t>
      </w:r>
    </w:p>
  </w:footnote>
  <w:footnote w:id="4">
    <w:p w:rsidR="00BD08DF" w:rsidRPr="00C80829" w:rsidRDefault="00BD08DF" w:rsidP="00C17263">
      <w:pPr>
        <w:pStyle w:val="FootnoteText"/>
        <w:bidi w:val="0"/>
        <w:rPr>
          <w:b w:val="0"/>
          <w:bCs/>
        </w:rPr>
      </w:pPr>
      <w:r w:rsidRPr="00C80829">
        <w:rPr>
          <w:rStyle w:val="FootnoteReference"/>
          <w:rFonts w:eastAsiaTheme="majorEastAsia"/>
          <w:b w:val="0"/>
          <w:bCs/>
        </w:rPr>
        <w:footnoteRef/>
      </w:r>
      <w:r w:rsidRPr="00C80829">
        <w:rPr>
          <w:b w:val="0"/>
          <w:bCs/>
        </w:rPr>
        <w:t xml:space="preserve">. </w:t>
      </w:r>
      <w:r w:rsidRPr="00D0204A">
        <w:rPr>
          <w:b w:val="0"/>
          <w:bCs/>
          <w:sz w:val="16"/>
          <w:szCs w:val="16"/>
        </w:rPr>
        <w:t>Unit root test</w:t>
      </w:r>
    </w:p>
  </w:footnote>
  <w:footnote w:id="5">
    <w:p w:rsidR="00BD08DF" w:rsidRPr="00C80829" w:rsidRDefault="00BD08DF" w:rsidP="00C17263">
      <w:pPr>
        <w:pStyle w:val="FootnoteText"/>
        <w:bidi w:val="0"/>
        <w:rPr>
          <w:b w:val="0"/>
          <w:bCs/>
        </w:rPr>
      </w:pPr>
      <w:r w:rsidRPr="00C80829">
        <w:rPr>
          <w:rStyle w:val="FootnoteReference"/>
          <w:rFonts w:eastAsiaTheme="majorEastAsia"/>
          <w:b w:val="0"/>
          <w:bCs/>
        </w:rPr>
        <w:footnoteRef/>
      </w:r>
      <w:r w:rsidRPr="00C80829">
        <w:rPr>
          <w:b w:val="0"/>
          <w:bCs/>
        </w:rPr>
        <w:t xml:space="preserve">. </w:t>
      </w:r>
      <w:r w:rsidRPr="00D0204A">
        <w:rPr>
          <w:b w:val="0"/>
          <w:bCs/>
          <w:sz w:val="16"/>
          <w:szCs w:val="16"/>
        </w:rPr>
        <w:t>Stationary</w:t>
      </w:r>
    </w:p>
  </w:footnote>
  <w:footnote w:id="6">
    <w:p w:rsidR="00BD08DF" w:rsidRPr="00C80829" w:rsidRDefault="00BD08DF" w:rsidP="003B43B9">
      <w:pPr>
        <w:pStyle w:val="FootnoteText"/>
        <w:bidi w:val="0"/>
        <w:rPr>
          <w:b w:val="0"/>
          <w:bCs/>
          <w:color w:val="000000"/>
          <w:shd w:val="clear" w:color="auto" w:fill="FFFFFF"/>
        </w:rPr>
      </w:pPr>
      <w:r w:rsidRPr="00C80829">
        <w:rPr>
          <w:rStyle w:val="FootnoteReference"/>
          <w:rFonts w:eastAsiaTheme="majorEastAsia"/>
          <w:b w:val="0"/>
          <w:bCs/>
        </w:rPr>
        <w:footnoteRef/>
      </w:r>
      <w:r w:rsidRPr="00C80829">
        <w:rPr>
          <w:b w:val="0"/>
          <w:bCs/>
          <w:rtl/>
        </w:rPr>
        <w:t xml:space="preserve"> </w:t>
      </w:r>
      <w:r w:rsidRPr="00D0204A">
        <w:rPr>
          <w:b w:val="0"/>
          <w:bCs/>
          <w:sz w:val="16"/>
          <w:szCs w:val="16"/>
        </w:rPr>
        <w:t>Harris-</w:t>
      </w:r>
      <w:proofErr w:type="spellStart"/>
      <w:r w:rsidRPr="00D0204A">
        <w:rPr>
          <w:b w:val="0"/>
          <w:bCs/>
          <w:sz w:val="16"/>
          <w:szCs w:val="16"/>
        </w:rPr>
        <w:t>Tzavalis</w:t>
      </w:r>
      <w:proofErr w:type="spellEnd"/>
      <w:r w:rsidRPr="00D0204A">
        <w:rPr>
          <w:b w:val="0"/>
          <w:bCs/>
          <w:sz w:val="16"/>
          <w:szCs w:val="16"/>
        </w:rPr>
        <w:t xml:space="preserve"> test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9F5"/>
    <w:multiLevelType w:val="hybridMultilevel"/>
    <w:tmpl w:val="57C82E14"/>
    <w:lvl w:ilvl="0" w:tplc="0409000F">
      <w:start w:val="1"/>
      <w:numFmt w:val="decimal"/>
      <w:lvlText w:val="%1."/>
      <w:lvlJc w:val="left"/>
      <w:pPr>
        <w:ind w:left="1002" w:hanging="360"/>
      </w:p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
    <w:nsid w:val="011F22B6"/>
    <w:multiLevelType w:val="hybridMultilevel"/>
    <w:tmpl w:val="51C44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AA30E1"/>
    <w:multiLevelType w:val="hybridMultilevel"/>
    <w:tmpl w:val="007A960E"/>
    <w:lvl w:ilvl="0" w:tplc="C9B4B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815D0"/>
    <w:multiLevelType w:val="multilevel"/>
    <w:tmpl w:val="19EE286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2D64BA6"/>
    <w:multiLevelType w:val="hybridMultilevel"/>
    <w:tmpl w:val="C430E7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F7A03"/>
    <w:multiLevelType w:val="multilevel"/>
    <w:tmpl w:val="231EA7D4"/>
    <w:lvl w:ilvl="0">
      <w:start w:val="4"/>
      <w:numFmt w:val="decimal"/>
      <w:lvlText w:val="%1"/>
      <w:lvlJc w:val="left"/>
      <w:pPr>
        <w:ind w:left="840" w:hanging="840"/>
      </w:pPr>
      <w:rPr>
        <w:rFonts w:hint="default"/>
      </w:rPr>
    </w:lvl>
    <w:lvl w:ilvl="1">
      <w:start w:val="6"/>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3B63D16"/>
    <w:multiLevelType w:val="hybridMultilevel"/>
    <w:tmpl w:val="999C76D6"/>
    <w:lvl w:ilvl="0" w:tplc="32369AA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2FB26C52"/>
    <w:multiLevelType w:val="hybridMultilevel"/>
    <w:tmpl w:val="CD26BA3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3A57DD4"/>
    <w:multiLevelType w:val="hybridMultilevel"/>
    <w:tmpl w:val="7F58E144"/>
    <w:lvl w:ilvl="0" w:tplc="81A28934">
      <w:start w:val="1"/>
      <w:numFmt w:val="decimal"/>
      <w:lvlText w:val="%1)"/>
      <w:lvlJc w:val="left"/>
      <w:pPr>
        <w:ind w:left="1004" w:hanging="360"/>
      </w:pPr>
      <w:rPr>
        <w:rFonts w:hint="default"/>
        <w:sz w:val="22"/>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3FF7218C"/>
    <w:multiLevelType w:val="hybridMultilevel"/>
    <w:tmpl w:val="6BF634E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02D3C35"/>
    <w:multiLevelType w:val="hybridMultilevel"/>
    <w:tmpl w:val="DD162C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1D3537"/>
    <w:multiLevelType w:val="hybridMultilevel"/>
    <w:tmpl w:val="8F2AA60C"/>
    <w:lvl w:ilvl="0" w:tplc="0409000F">
      <w:start w:val="1"/>
      <w:numFmt w:val="decimal"/>
      <w:lvlText w:val="%1."/>
      <w:lvlJc w:val="left"/>
      <w:pPr>
        <w:ind w:left="1002" w:hanging="360"/>
      </w:p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2">
    <w:nsid w:val="4B88641C"/>
    <w:multiLevelType w:val="hybridMultilevel"/>
    <w:tmpl w:val="4712CE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311A70"/>
    <w:multiLevelType w:val="multilevel"/>
    <w:tmpl w:val="9ADA12B4"/>
    <w:lvl w:ilvl="0">
      <w:start w:val="4"/>
      <w:numFmt w:val="decimal"/>
      <w:lvlText w:val="%1-"/>
      <w:lvlJc w:val="left"/>
      <w:pPr>
        <w:ind w:left="615" w:hanging="615"/>
      </w:pPr>
      <w:rPr>
        <w:rFonts w:hint="default"/>
      </w:rPr>
    </w:lvl>
    <w:lvl w:ilvl="1">
      <w:start w:val="2"/>
      <w:numFmt w:val="decimal"/>
      <w:pStyle w:val="a"/>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54260AD2"/>
    <w:multiLevelType w:val="hybridMultilevel"/>
    <w:tmpl w:val="A538E1D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7912501"/>
    <w:multiLevelType w:val="hybridMultilevel"/>
    <w:tmpl w:val="F7BA5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114D92"/>
    <w:multiLevelType w:val="hybridMultilevel"/>
    <w:tmpl w:val="43BC08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537905"/>
    <w:multiLevelType w:val="multilevel"/>
    <w:tmpl w:val="334C5D80"/>
    <w:lvl w:ilvl="0">
      <w:start w:val="4"/>
      <w:numFmt w:val="decimal"/>
      <w:lvlText w:val="%1."/>
      <w:lvlJc w:val="left"/>
      <w:pPr>
        <w:ind w:left="360" w:hanging="36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8">
    <w:nsid w:val="790A4DCB"/>
    <w:multiLevelType w:val="hybridMultilevel"/>
    <w:tmpl w:val="3EA6E8B0"/>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9">
    <w:nsid w:val="79E75D03"/>
    <w:multiLevelType w:val="hybridMultilevel"/>
    <w:tmpl w:val="BB5C7082"/>
    <w:lvl w:ilvl="0" w:tplc="2130AF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15"/>
  </w:num>
  <w:num w:numId="3">
    <w:abstractNumId w:val="16"/>
  </w:num>
  <w:num w:numId="4">
    <w:abstractNumId w:val="1"/>
  </w:num>
  <w:num w:numId="5">
    <w:abstractNumId w:val="14"/>
  </w:num>
  <w:num w:numId="6">
    <w:abstractNumId w:val="10"/>
  </w:num>
  <w:num w:numId="7">
    <w:abstractNumId w:val="2"/>
  </w:num>
  <w:num w:numId="8">
    <w:abstractNumId w:val="18"/>
  </w:num>
  <w:num w:numId="9">
    <w:abstractNumId w:val="13"/>
    <w:lvlOverride w:ilvl="0">
      <w:startOverride w:val="4"/>
    </w:lvlOverride>
    <w:lvlOverride w:ilvl="1">
      <w:startOverride w:val="2"/>
    </w:lvlOverride>
  </w:num>
  <w:num w:numId="10">
    <w:abstractNumId w:val="9"/>
  </w:num>
  <w:num w:numId="11">
    <w:abstractNumId w:val="4"/>
  </w:num>
  <w:num w:numId="12">
    <w:abstractNumId w:val="8"/>
  </w:num>
  <w:num w:numId="13">
    <w:abstractNumId w:val="6"/>
  </w:num>
  <w:num w:numId="14">
    <w:abstractNumId w:val="19"/>
  </w:num>
  <w:num w:numId="15">
    <w:abstractNumId w:val="12"/>
  </w:num>
  <w:num w:numId="16">
    <w:abstractNumId w:val="17"/>
  </w:num>
  <w:num w:numId="17">
    <w:abstractNumId w:val="3"/>
  </w:num>
  <w:num w:numId="18">
    <w:abstractNumId w:val="0"/>
  </w:num>
  <w:num w:numId="19">
    <w:abstractNumId w:val="11"/>
  </w:num>
  <w:num w:numId="2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6CE"/>
    <w:rsid w:val="00001F07"/>
    <w:rsid w:val="00006122"/>
    <w:rsid w:val="0001291D"/>
    <w:rsid w:val="0002025F"/>
    <w:rsid w:val="00020473"/>
    <w:rsid w:val="000345C6"/>
    <w:rsid w:val="00043011"/>
    <w:rsid w:val="000454C2"/>
    <w:rsid w:val="00047E03"/>
    <w:rsid w:val="000565B0"/>
    <w:rsid w:val="00056A14"/>
    <w:rsid w:val="000578E5"/>
    <w:rsid w:val="00057F03"/>
    <w:rsid w:val="00066E02"/>
    <w:rsid w:val="000933FE"/>
    <w:rsid w:val="00096AEC"/>
    <w:rsid w:val="000A274A"/>
    <w:rsid w:val="000A60BD"/>
    <w:rsid w:val="000B50D0"/>
    <w:rsid w:val="000C0F96"/>
    <w:rsid w:val="000C5BA5"/>
    <w:rsid w:val="000E035D"/>
    <w:rsid w:val="000E73AB"/>
    <w:rsid w:val="000F24B3"/>
    <w:rsid w:val="000F366C"/>
    <w:rsid w:val="000F3B28"/>
    <w:rsid w:val="000F670C"/>
    <w:rsid w:val="000F74F6"/>
    <w:rsid w:val="00105851"/>
    <w:rsid w:val="00107C50"/>
    <w:rsid w:val="001126CE"/>
    <w:rsid w:val="00117E93"/>
    <w:rsid w:val="00121A82"/>
    <w:rsid w:val="0012393E"/>
    <w:rsid w:val="00124551"/>
    <w:rsid w:val="00140602"/>
    <w:rsid w:val="00152E3B"/>
    <w:rsid w:val="00157B41"/>
    <w:rsid w:val="0016187D"/>
    <w:rsid w:val="0016343F"/>
    <w:rsid w:val="00166859"/>
    <w:rsid w:val="00170BD8"/>
    <w:rsid w:val="00175652"/>
    <w:rsid w:val="00175EBF"/>
    <w:rsid w:val="00180B18"/>
    <w:rsid w:val="001819B5"/>
    <w:rsid w:val="00183161"/>
    <w:rsid w:val="001B0079"/>
    <w:rsid w:val="001B642F"/>
    <w:rsid w:val="001B7802"/>
    <w:rsid w:val="001C46DD"/>
    <w:rsid w:val="001C7114"/>
    <w:rsid w:val="001D6D9F"/>
    <w:rsid w:val="001E0CDF"/>
    <w:rsid w:val="001E2F83"/>
    <w:rsid w:val="001F6133"/>
    <w:rsid w:val="002024D8"/>
    <w:rsid w:val="0020424C"/>
    <w:rsid w:val="00205846"/>
    <w:rsid w:val="00217DCE"/>
    <w:rsid w:val="0022148A"/>
    <w:rsid w:val="00226F74"/>
    <w:rsid w:val="00227B24"/>
    <w:rsid w:val="002338C5"/>
    <w:rsid w:val="00243BBB"/>
    <w:rsid w:val="00245514"/>
    <w:rsid w:val="00251F84"/>
    <w:rsid w:val="002534F8"/>
    <w:rsid w:val="0025680A"/>
    <w:rsid w:val="00273DF6"/>
    <w:rsid w:val="00276A29"/>
    <w:rsid w:val="00287878"/>
    <w:rsid w:val="00292CE9"/>
    <w:rsid w:val="00295FC6"/>
    <w:rsid w:val="00297141"/>
    <w:rsid w:val="00297174"/>
    <w:rsid w:val="002A264B"/>
    <w:rsid w:val="002B2885"/>
    <w:rsid w:val="002B6AD7"/>
    <w:rsid w:val="002C0F71"/>
    <w:rsid w:val="002C2DFA"/>
    <w:rsid w:val="002C399E"/>
    <w:rsid w:val="002D2720"/>
    <w:rsid w:val="002D3FFA"/>
    <w:rsid w:val="002D7288"/>
    <w:rsid w:val="002E4703"/>
    <w:rsid w:val="003020AC"/>
    <w:rsid w:val="00321265"/>
    <w:rsid w:val="00324BAB"/>
    <w:rsid w:val="0032521C"/>
    <w:rsid w:val="00327CB9"/>
    <w:rsid w:val="003347D1"/>
    <w:rsid w:val="00343EDE"/>
    <w:rsid w:val="003475DE"/>
    <w:rsid w:val="003501D8"/>
    <w:rsid w:val="00351BFD"/>
    <w:rsid w:val="00361D37"/>
    <w:rsid w:val="00366FA2"/>
    <w:rsid w:val="00371731"/>
    <w:rsid w:val="003907F2"/>
    <w:rsid w:val="00395777"/>
    <w:rsid w:val="003A3036"/>
    <w:rsid w:val="003A5A82"/>
    <w:rsid w:val="003A65C1"/>
    <w:rsid w:val="003A7F34"/>
    <w:rsid w:val="003A7F91"/>
    <w:rsid w:val="003B2EDE"/>
    <w:rsid w:val="003B3E2C"/>
    <w:rsid w:val="003B43B9"/>
    <w:rsid w:val="003B4F6D"/>
    <w:rsid w:val="003C1C65"/>
    <w:rsid w:val="003C2BC7"/>
    <w:rsid w:val="003D7219"/>
    <w:rsid w:val="003E1930"/>
    <w:rsid w:val="003E4C55"/>
    <w:rsid w:val="003E5BFE"/>
    <w:rsid w:val="003F0DD2"/>
    <w:rsid w:val="00403BD5"/>
    <w:rsid w:val="00403E1D"/>
    <w:rsid w:val="0040501A"/>
    <w:rsid w:val="0041347E"/>
    <w:rsid w:val="00423540"/>
    <w:rsid w:val="00450953"/>
    <w:rsid w:val="00454AB8"/>
    <w:rsid w:val="00460D7F"/>
    <w:rsid w:val="0046225E"/>
    <w:rsid w:val="00462A2E"/>
    <w:rsid w:val="00465571"/>
    <w:rsid w:val="004660F8"/>
    <w:rsid w:val="0047461B"/>
    <w:rsid w:val="00480043"/>
    <w:rsid w:val="00487D6F"/>
    <w:rsid w:val="00491B8B"/>
    <w:rsid w:val="004A12D1"/>
    <w:rsid w:val="004B066B"/>
    <w:rsid w:val="004B09D6"/>
    <w:rsid w:val="004B18BE"/>
    <w:rsid w:val="004B7F4B"/>
    <w:rsid w:val="004B7F59"/>
    <w:rsid w:val="004C3666"/>
    <w:rsid w:val="004C4CBE"/>
    <w:rsid w:val="004D197A"/>
    <w:rsid w:val="004D2F49"/>
    <w:rsid w:val="004D37A4"/>
    <w:rsid w:val="004E5BEE"/>
    <w:rsid w:val="004F3929"/>
    <w:rsid w:val="00502AF4"/>
    <w:rsid w:val="00504940"/>
    <w:rsid w:val="0050612C"/>
    <w:rsid w:val="005068FC"/>
    <w:rsid w:val="00512D87"/>
    <w:rsid w:val="005229C5"/>
    <w:rsid w:val="00522F9C"/>
    <w:rsid w:val="00533754"/>
    <w:rsid w:val="00533DB8"/>
    <w:rsid w:val="00536BA5"/>
    <w:rsid w:val="00536DA0"/>
    <w:rsid w:val="005408A2"/>
    <w:rsid w:val="00550B84"/>
    <w:rsid w:val="00552343"/>
    <w:rsid w:val="00553A06"/>
    <w:rsid w:val="005551A0"/>
    <w:rsid w:val="00555CEA"/>
    <w:rsid w:val="00561CFC"/>
    <w:rsid w:val="005671B2"/>
    <w:rsid w:val="00576B12"/>
    <w:rsid w:val="0058201C"/>
    <w:rsid w:val="005849E2"/>
    <w:rsid w:val="00586D77"/>
    <w:rsid w:val="005A0701"/>
    <w:rsid w:val="005A6C8C"/>
    <w:rsid w:val="005A6CA1"/>
    <w:rsid w:val="005B1D53"/>
    <w:rsid w:val="005C0F22"/>
    <w:rsid w:val="005D3177"/>
    <w:rsid w:val="005D7952"/>
    <w:rsid w:val="005E15F4"/>
    <w:rsid w:val="005E1C98"/>
    <w:rsid w:val="005E6E79"/>
    <w:rsid w:val="005E7296"/>
    <w:rsid w:val="005F2DF7"/>
    <w:rsid w:val="00611019"/>
    <w:rsid w:val="00611B37"/>
    <w:rsid w:val="0061641D"/>
    <w:rsid w:val="00616E54"/>
    <w:rsid w:val="00621D33"/>
    <w:rsid w:val="00626A90"/>
    <w:rsid w:val="0064205E"/>
    <w:rsid w:val="006432E4"/>
    <w:rsid w:val="006433AA"/>
    <w:rsid w:val="00646737"/>
    <w:rsid w:val="00655A58"/>
    <w:rsid w:val="00664080"/>
    <w:rsid w:val="006727A2"/>
    <w:rsid w:val="006823AF"/>
    <w:rsid w:val="00685D50"/>
    <w:rsid w:val="00686A49"/>
    <w:rsid w:val="00687612"/>
    <w:rsid w:val="00690335"/>
    <w:rsid w:val="00690557"/>
    <w:rsid w:val="0069152F"/>
    <w:rsid w:val="006A3333"/>
    <w:rsid w:val="006B2EC7"/>
    <w:rsid w:val="006C4A76"/>
    <w:rsid w:val="006C75CA"/>
    <w:rsid w:val="006D1B49"/>
    <w:rsid w:val="006D2027"/>
    <w:rsid w:val="007009C2"/>
    <w:rsid w:val="00711282"/>
    <w:rsid w:val="0071137C"/>
    <w:rsid w:val="00712CD7"/>
    <w:rsid w:val="0071434C"/>
    <w:rsid w:val="0071446C"/>
    <w:rsid w:val="00716894"/>
    <w:rsid w:val="00723DC7"/>
    <w:rsid w:val="00727C12"/>
    <w:rsid w:val="0073452A"/>
    <w:rsid w:val="00742F70"/>
    <w:rsid w:val="00750C52"/>
    <w:rsid w:val="0075507E"/>
    <w:rsid w:val="00755E80"/>
    <w:rsid w:val="00760493"/>
    <w:rsid w:val="00793019"/>
    <w:rsid w:val="007A50AB"/>
    <w:rsid w:val="007A7F98"/>
    <w:rsid w:val="007B3937"/>
    <w:rsid w:val="007B796A"/>
    <w:rsid w:val="007C053D"/>
    <w:rsid w:val="007C053F"/>
    <w:rsid w:val="007D022E"/>
    <w:rsid w:val="007D1A84"/>
    <w:rsid w:val="007D46AF"/>
    <w:rsid w:val="007E0373"/>
    <w:rsid w:val="007F4102"/>
    <w:rsid w:val="008018F1"/>
    <w:rsid w:val="00804B29"/>
    <w:rsid w:val="008174B0"/>
    <w:rsid w:val="00831633"/>
    <w:rsid w:val="00832A45"/>
    <w:rsid w:val="00842C36"/>
    <w:rsid w:val="008434FC"/>
    <w:rsid w:val="008512AB"/>
    <w:rsid w:val="008559FB"/>
    <w:rsid w:val="00891BB6"/>
    <w:rsid w:val="00892AE1"/>
    <w:rsid w:val="008A18C6"/>
    <w:rsid w:val="008A5635"/>
    <w:rsid w:val="008A5795"/>
    <w:rsid w:val="008C1A28"/>
    <w:rsid w:val="008C71F6"/>
    <w:rsid w:val="008D4F65"/>
    <w:rsid w:val="008E3E83"/>
    <w:rsid w:val="008E4F64"/>
    <w:rsid w:val="008F1137"/>
    <w:rsid w:val="008F2561"/>
    <w:rsid w:val="008F31B8"/>
    <w:rsid w:val="009165C7"/>
    <w:rsid w:val="009361BA"/>
    <w:rsid w:val="0093650B"/>
    <w:rsid w:val="00937639"/>
    <w:rsid w:val="00953700"/>
    <w:rsid w:val="0095444C"/>
    <w:rsid w:val="00954D21"/>
    <w:rsid w:val="0095695C"/>
    <w:rsid w:val="00961FD1"/>
    <w:rsid w:val="00972BA0"/>
    <w:rsid w:val="00975DFE"/>
    <w:rsid w:val="0098749D"/>
    <w:rsid w:val="00997502"/>
    <w:rsid w:val="009A0631"/>
    <w:rsid w:val="009A7F80"/>
    <w:rsid w:val="009B37FD"/>
    <w:rsid w:val="009B7115"/>
    <w:rsid w:val="009C4ECC"/>
    <w:rsid w:val="009C7920"/>
    <w:rsid w:val="009D0960"/>
    <w:rsid w:val="009D5F5B"/>
    <w:rsid w:val="009D6139"/>
    <w:rsid w:val="009D77FA"/>
    <w:rsid w:val="009D7FFC"/>
    <w:rsid w:val="009E56A5"/>
    <w:rsid w:val="009E6A38"/>
    <w:rsid w:val="009F07A2"/>
    <w:rsid w:val="00A032FE"/>
    <w:rsid w:val="00A06D6A"/>
    <w:rsid w:val="00A11DCD"/>
    <w:rsid w:val="00A15B56"/>
    <w:rsid w:val="00A1716D"/>
    <w:rsid w:val="00A22B95"/>
    <w:rsid w:val="00A23741"/>
    <w:rsid w:val="00A24277"/>
    <w:rsid w:val="00A46561"/>
    <w:rsid w:val="00A4666D"/>
    <w:rsid w:val="00A51D32"/>
    <w:rsid w:val="00A53FFB"/>
    <w:rsid w:val="00A55635"/>
    <w:rsid w:val="00A651FB"/>
    <w:rsid w:val="00A677DB"/>
    <w:rsid w:val="00A7663C"/>
    <w:rsid w:val="00A76F2B"/>
    <w:rsid w:val="00A85DFC"/>
    <w:rsid w:val="00A85EC4"/>
    <w:rsid w:val="00A960D6"/>
    <w:rsid w:val="00A96B65"/>
    <w:rsid w:val="00A96DC3"/>
    <w:rsid w:val="00AA3F4B"/>
    <w:rsid w:val="00AC170D"/>
    <w:rsid w:val="00AC7216"/>
    <w:rsid w:val="00AC7451"/>
    <w:rsid w:val="00AD6FDD"/>
    <w:rsid w:val="00AD7110"/>
    <w:rsid w:val="00AE42C3"/>
    <w:rsid w:val="00AE637F"/>
    <w:rsid w:val="00AE6A60"/>
    <w:rsid w:val="00B02543"/>
    <w:rsid w:val="00B04297"/>
    <w:rsid w:val="00B05959"/>
    <w:rsid w:val="00B23A35"/>
    <w:rsid w:val="00B2475B"/>
    <w:rsid w:val="00B24A2B"/>
    <w:rsid w:val="00B25F7D"/>
    <w:rsid w:val="00B32D02"/>
    <w:rsid w:val="00B35048"/>
    <w:rsid w:val="00B35BC8"/>
    <w:rsid w:val="00B36136"/>
    <w:rsid w:val="00B51D61"/>
    <w:rsid w:val="00B6027F"/>
    <w:rsid w:val="00B6449A"/>
    <w:rsid w:val="00B77DE1"/>
    <w:rsid w:val="00B80478"/>
    <w:rsid w:val="00B830A3"/>
    <w:rsid w:val="00B91E5D"/>
    <w:rsid w:val="00B93DB7"/>
    <w:rsid w:val="00BA27BA"/>
    <w:rsid w:val="00BA58D6"/>
    <w:rsid w:val="00BA63EF"/>
    <w:rsid w:val="00BB0F57"/>
    <w:rsid w:val="00BB3F67"/>
    <w:rsid w:val="00BD08DF"/>
    <w:rsid w:val="00BE1526"/>
    <w:rsid w:val="00BE15E3"/>
    <w:rsid w:val="00BE4390"/>
    <w:rsid w:val="00C02D2E"/>
    <w:rsid w:val="00C03358"/>
    <w:rsid w:val="00C133BF"/>
    <w:rsid w:val="00C17263"/>
    <w:rsid w:val="00C21204"/>
    <w:rsid w:val="00C24D79"/>
    <w:rsid w:val="00C27FFB"/>
    <w:rsid w:val="00C41702"/>
    <w:rsid w:val="00C42D78"/>
    <w:rsid w:val="00C43F75"/>
    <w:rsid w:val="00C546E3"/>
    <w:rsid w:val="00C55AA4"/>
    <w:rsid w:val="00C62305"/>
    <w:rsid w:val="00C6295F"/>
    <w:rsid w:val="00C64C06"/>
    <w:rsid w:val="00C7338C"/>
    <w:rsid w:val="00C77346"/>
    <w:rsid w:val="00C77EC2"/>
    <w:rsid w:val="00C80829"/>
    <w:rsid w:val="00C8509B"/>
    <w:rsid w:val="00C94FC7"/>
    <w:rsid w:val="00C95796"/>
    <w:rsid w:val="00CA4E80"/>
    <w:rsid w:val="00CB4AD0"/>
    <w:rsid w:val="00CD2B4C"/>
    <w:rsid w:val="00CD73FD"/>
    <w:rsid w:val="00CF317E"/>
    <w:rsid w:val="00CF32EB"/>
    <w:rsid w:val="00D0204A"/>
    <w:rsid w:val="00D036D0"/>
    <w:rsid w:val="00D07BD8"/>
    <w:rsid w:val="00D12F7D"/>
    <w:rsid w:val="00D14947"/>
    <w:rsid w:val="00D16AC8"/>
    <w:rsid w:val="00D21A44"/>
    <w:rsid w:val="00D25313"/>
    <w:rsid w:val="00D30EEE"/>
    <w:rsid w:val="00D3388C"/>
    <w:rsid w:val="00D342A7"/>
    <w:rsid w:val="00D3623F"/>
    <w:rsid w:val="00D36F9A"/>
    <w:rsid w:val="00D414FF"/>
    <w:rsid w:val="00D42A4C"/>
    <w:rsid w:val="00D44CA6"/>
    <w:rsid w:val="00D50876"/>
    <w:rsid w:val="00D547BC"/>
    <w:rsid w:val="00D56D14"/>
    <w:rsid w:val="00D664FC"/>
    <w:rsid w:val="00D750A0"/>
    <w:rsid w:val="00D827B7"/>
    <w:rsid w:val="00D82819"/>
    <w:rsid w:val="00D83C39"/>
    <w:rsid w:val="00D84565"/>
    <w:rsid w:val="00D8482A"/>
    <w:rsid w:val="00D84F0C"/>
    <w:rsid w:val="00D87AE9"/>
    <w:rsid w:val="00D93BF0"/>
    <w:rsid w:val="00D94151"/>
    <w:rsid w:val="00DA10F2"/>
    <w:rsid w:val="00DA4797"/>
    <w:rsid w:val="00DA4C5A"/>
    <w:rsid w:val="00DA5AFA"/>
    <w:rsid w:val="00DA7FDF"/>
    <w:rsid w:val="00DB1E45"/>
    <w:rsid w:val="00DB5F94"/>
    <w:rsid w:val="00DC5B45"/>
    <w:rsid w:val="00DD3039"/>
    <w:rsid w:val="00DD3959"/>
    <w:rsid w:val="00DE0CB4"/>
    <w:rsid w:val="00DE2CEA"/>
    <w:rsid w:val="00DE5D40"/>
    <w:rsid w:val="00DE7037"/>
    <w:rsid w:val="00DF1980"/>
    <w:rsid w:val="00DF3834"/>
    <w:rsid w:val="00E00135"/>
    <w:rsid w:val="00E00B84"/>
    <w:rsid w:val="00E02817"/>
    <w:rsid w:val="00E17D15"/>
    <w:rsid w:val="00E20ED7"/>
    <w:rsid w:val="00E2380E"/>
    <w:rsid w:val="00E2625D"/>
    <w:rsid w:val="00E306D7"/>
    <w:rsid w:val="00E33125"/>
    <w:rsid w:val="00E357D3"/>
    <w:rsid w:val="00E36236"/>
    <w:rsid w:val="00E36845"/>
    <w:rsid w:val="00E4106C"/>
    <w:rsid w:val="00E500F5"/>
    <w:rsid w:val="00E51105"/>
    <w:rsid w:val="00E5342F"/>
    <w:rsid w:val="00E567A2"/>
    <w:rsid w:val="00E65E01"/>
    <w:rsid w:val="00E67300"/>
    <w:rsid w:val="00E678EA"/>
    <w:rsid w:val="00E800F3"/>
    <w:rsid w:val="00E801CC"/>
    <w:rsid w:val="00E873B1"/>
    <w:rsid w:val="00E94323"/>
    <w:rsid w:val="00E94D56"/>
    <w:rsid w:val="00EA3BA8"/>
    <w:rsid w:val="00EA4EC6"/>
    <w:rsid w:val="00EA543C"/>
    <w:rsid w:val="00EA7131"/>
    <w:rsid w:val="00EC0071"/>
    <w:rsid w:val="00EC1030"/>
    <w:rsid w:val="00EC15DC"/>
    <w:rsid w:val="00EC5E72"/>
    <w:rsid w:val="00EC7835"/>
    <w:rsid w:val="00ED165B"/>
    <w:rsid w:val="00ED2801"/>
    <w:rsid w:val="00EE27D3"/>
    <w:rsid w:val="00EE50C7"/>
    <w:rsid w:val="00EE5318"/>
    <w:rsid w:val="00EE59E1"/>
    <w:rsid w:val="00EE6F9B"/>
    <w:rsid w:val="00EF64E7"/>
    <w:rsid w:val="00F0257F"/>
    <w:rsid w:val="00F05549"/>
    <w:rsid w:val="00F0627E"/>
    <w:rsid w:val="00F16CC7"/>
    <w:rsid w:val="00F27822"/>
    <w:rsid w:val="00F32500"/>
    <w:rsid w:val="00F33F0F"/>
    <w:rsid w:val="00F55CE7"/>
    <w:rsid w:val="00F64AB7"/>
    <w:rsid w:val="00F84397"/>
    <w:rsid w:val="00FA4EC0"/>
    <w:rsid w:val="00FA6806"/>
    <w:rsid w:val="00FB6D61"/>
    <w:rsid w:val="00FC2830"/>
    <w:rsid w:val="00FC2F9E"/>
    <w:rsid w:val="00FC3D76"/>
    <w:rsid w:val="00FC5F96"/>
    <w:rsid w:val="00FD508E"/>
    <w:rsid w:val="00FE2255"/>
    <w:rsid w:val="00FE381A"/>
    <w:rsid w:val="00FF591C"/>
    <w:rsid w:val="00FF62D4"/>
    <w:rsid w:val="00FF72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A96B65"/>
    <w:pPr>
      <w:bidi/>
    </w:pPr>
  </w:style>
  <w:style w:type="paragraph" w:styleId="Heading1">
    <w:name w:val="heading 1"/>
    <w:basedOn w:val="Normal"/>
    <w:next w:val="Normal"/>
    <w:link w:val="Heading1Char"/>
    <w:uiPriority w:val="9"/>
    <w:qFormat/>
    <w:rsid w:val="00616E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اول"/>
    <w:basedOn w:val="Normal"/>
    <w:next w:val="Normal"/>
    <w:link w:val="Heading2Char"/>
    <w:uiPriority w:val="9"/>
    <w:qFormat/>
    <w:rsid w:val="00D07BD8"/>
    <w:pPr>
      <w:keepNext/>
      <w:bidi w:val="0"/>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qFormat/>
    <w:rsid w:val="00D07BD8"/>
    <w:pPr>
      <w:keepNext/>
      <w:keepLines/>
      <w:spacing w:before="200" w:after="0" w:line="360" w:lineRule="auto"/>
      <w:ind w:left="720" w:hanging="720"/>
      <w:outlineLvl w:val="2"/>
    </w:pPr>
    <w:rPr>
      <w:rFonts w:ascii="Cambria" w:eastAsia="Times New Roman" w:hAnsi="Cambria" w:cs="B Zar"/>
      <w:b/>
      <w:bCs/>
      <w:szCs w:val="28"/>
      <w:lang w:val="x-none" w:eastAsia="x-none"/>
    </w:rPr>
  </w:style>
  <w:style w:type="paragraph" w:styleId="Heading4">
    <w:name w:val="heading 4"/>
    <w:basedOn w:val="Heading3"/>
    <w:next w:val="Normal"/>
    <w:link w:val="Heading4Char"/>
    <w:uiPriority w:val="9"/>
    <w:qFormat/>
    <w:rsid w:val="00D07BD8"/>
    <w:pPr>
      <w:ind w:left="864" w:hanging="864"/>
      <w:outlineLvl w:val="3"/>
    </w:pPr>
  </w:style>
  <w:style w:type="paragraph" w:styleId="Heading5">
    <w:name w:val="heading 5"/>
    <w:basedOn w:val="Heading4"/>
    <w:next w:val="Normal"/>
    <w:link w:val="Heading5Char"/>
    <w:uiPriority w:val="9"/>
    <w:qFormat/>
    <w:rsid w:val="00D07BD8"/>
    <w:pPr>
      <w:ind w:left="1008" w:hanging="1008"/>
      <w:outlineLvl w:val="4"/>
    </w:pPr>
  </w:style>
  <w:style w:type="paragraph" w:styleId="Heading6">
    <w:name w:val="heading 6"/>
    <w:basedOn w:val="Heading5"/>
    <w:next w:val="Normal"/>
    <w:link w:val="Heading6Char"/>
    <w:uiPriority w:val="9"/>
    <w:qFormat/>
    <w:rsid w:val="00D07BD8"/>
    <w:pPr>
      <w:ind w:left="1152" w:hanging="1152"/>
      <w:outlineLvl w:val="5"/>
    </w:pPr>
  </w:style>
  <w:style w:type="paragraph" w:styleId="Heading7">
    <w:name w:val="heading 7"/>
    <w:basedOn w:val="Heading6"/>
    <w:next w:val="Normal"/>
    <w:link w:val="Heading7Char"/>
    <w:uiPriority w:val="9"/>
    <w:qFormat/>
    <w:rsid w:val="00D07BD8"/>
    <w:pPr>
      <w:ind w:left="1296" w:hanging="1296"/>
      <w:outlineLvl w:val="6"/>
    </w:pPr>
  </w:style>
  <w:style w:type="paragraph" w:styleId="Heading8">
    <w:name w:val="heading 8"/>
    <w:basedOn w:val="Heading7"/>
    <w:next w:val="Normal"/>
    <w:link w:val="Heading8Char"/>
    <w:uiPriority w:val="9"/>
    <w:qFormat/>
    <w:rsid w:val="00D07BD8"/>
    <w:pPr>
      <w:ind w:left="1440" w:hanging="1440"/>
      <w:outlineLvl w:val="7"/>
    </w:pPr>
  </w:style>
  <w:style w:type="paragraph" w:styleId="Heading9">
    <w:name w:val="heading 9"/>
    <w:basedOn w:val="Normal"/>
    <w:next w:val="Normal"/>
    <w:link w:val="Heading9Char"/>
    <w:uiPriority w:val="9"/>
    <w:qFormat/>
    <w:rsid w:val="00D07BD8"/>
    <w:pPr>
      <w:keepNext/>
      <w:keepLines/>
      <w:spacing w:before="200" w:after="0" w:line="360" w:lineRule="auto"/>
      <w:ind w:left="1584" w:hanging="1584"/>
      <w:outlineLvl w:val="8"/>
    </w:pPr>
    <w:rPr>
      <w:rFonts w:ascii="Cambria" w:eastAsia="Times New Roman" w:hAnsi="Cambria" w:cs="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63C"/>
    <w:rPr>
      <w:rFonts w:ascii="Tahoma" w:hAnsi="Tahoma" w:cs="Tahoma"/>
      <w:sz w:val="16"/>
      <w:szCs w:val="16"/>
    </w:rPr>
  </w:style>
  <w:style w:type="paragraph" w:styleId="FootnoteText">
    <w:name w:val="footnote text"/>
    <w:aliases w:val="Char Char Char Char Char,پاورقي,Char Char,Char,متن زيرنويس,پاورقي Char Char, Char Char Char Char,Char Char Char Char, Char"/>
    <w:basedOn w:val="Normal"/>
    <w:link w:val="FootnoteTextChar"/>
    <w:uiPriority w:val="99"/>
    <w:qFormat/>
    <w:rsid w:val="000E035D"/>
    <w:pPr>
      <w:spacing w:after="0" w:line="240" w:lineRule="auto"/>
    </w:pPr>
    <w:rPr>
      <w:rFonts w:ascii="Times New Roman" w:eastAsia="Times New Roman" w:hAnsi="Times New Roman" w:cs="Mitra"/>
      <w:b/>
      <w:sz w:val="20"/>
      <w:szCs w:val="20"/>
      <w:lang w:bidi="ar-SA"/>
    </w:rPr>
  </w:style>
  <w:style w:type="character" w:customStyle="1" w:styleId="FootnoteTextChar">
    <w:name w:val="Footnote Text Char"/>
    <w:aliases w:val="Char Char Char Char Char Char,پاورقي Char,Char Char Char,Char Char1,متن زيرنويس Char,پاورقي Char Char Char, Char Char Char Char Char,Char Char Char Char Char1, Char Char"/>
    <w:basedOn w:val="DefaultParagraphFont"/>
    <w:link w:val="FootnoteText"/>
    <w:uiPriority w:val="99"/>
    <w:rsid w:val="000E035D"/>
    <w:rPr>
      <w:rFonts w:ascii="Times New Roman" w:eastAsia="Times New Roman" w:hAnsi="Times New Roman" w:cs="Mitra"/>
      <w:b/>
      <w:sz w:val="20"/>
      <w:szCs w:val="20"/>
      <w:lang w:bidi="ar-SA"/>
    </w:rPr>
  </w:style>
  <w:style w:type="character" w:styleId="FootnoteReference">
    <w:name w:val="footnote reference"/>
    <w:aliases w:val="شماره زيرنويس"/>
    <w:basedOn w:val="DefaultParagraphFont"/>
    <w:uiPriority w:val="99"/>
    <w:rsid w:val="000E035D"/>
    <w:rPr>
      <w:vertAlign w:val="superscript"/>
    </w:rPr>
  </w:style>
  <w:style w:type="paragraph" w:styleId="ListParagraph">
    <w:name w:val="List Paragraph"/>
    <w:basedOn w:val="Normal"/>
    <w:link w:val="ListParagraphChar"/>
    <w:qFormat/>
    <w:rsid w:val="00742F70"/>
    <w:pPr>
      <w:ind w:left="720"/>
      <w:contextualSpacing/>
    </w:pPr>
  </w:style>
  <w:style w:type="paragraph" w:styleId="Header">
    <w:name w:val="header"/>
    <w:basedOn w:val="Normal"/>
    <w:link w:val="HeaderChar"/>
    <w:unhideWhenUsed/>
    <w:rsid w:val="00D87AE9"/>
    <w:pPr>
      <w:tabs>
        <w:tab w:val="center" w:pos="4513"/>
        <w:tab w:val="right" w:pos="9026"/>
      </w:tabs>
      <w:spacing w:after="0" w:line="240" w:lineRule="auto"/>
    </w:pPr>
  </w:style>
  <w:style w:type="character" w:customStyle="1" w:styleId="HeaderChar">
    <w:name w:val="Header Char"/>
    <w:basedOn w:val="DefaultParagraphFont"/>
    <w:link w:val="Header"/>
    <w:rsid w:val="00D87AE9"/>
  </w:style>
  <w:style w:type="paragraph" w:styleId="Footer">
    <w:name w:val="footer"/>
    <w:basedOn w:val="Normal"/>
    <w:link w:val="FooterChar"/>
    <w:uiPriority w:val="99"/>
    <w:unhideWhenUsed/>
    <w:rsid w:val="00D87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AE9"/>
  </w:style>
  <w:style w:type="character" w:styleId="Emphasis">
    <w:name w:val="Emphasis"/>
    <w:basedOn w:val="DefaultParagraphFont"/>
    <w:uiPriority w:val="20"/>
    <w:qFormat/>
    <w:rsid w:val="00616E54"/>
    <w:rPr>
      <w:i/>
      <w:iCs/>
    </w:rPr>
  </w:style>
  <w:style w:type="character" w:customStyle="1" w:styleId="Heading1Char">
    <w:name w:val="Heading 1 Char"/>
    <w:basedOn w:val="DefaultParagraphFont"/>
    <w:link w:val="Heading1"/>
    <w:uiPriority w:val="9"/>
    <w:rsid w:val="00616E5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16E54"/>
    <w:pPr>
      <w:bidi w:val="0"/>
      <w:outlineLvl w:val="9"/>
    </w:pPr>
    <w:rPr>
      <w:lang w:eastAsia="ja-JP" w:bidi="ar-SA"/>
    </w:rPr>
  </w:style>
  <w:style w:type="paragraph" w:styleId="TOC2">
    <w:name w:val="toc 2"/>
    <w:basedOn w:val="Normal"/>
    <w:next w:val="Normal"/>
    <w:autoRedefine/>
    <w:uiPriority w:val="39"/>
    <w:unhideWhenUsed/>
    <w:qFormat/>
    <w:rsid w:val="00616E54"/>
    <w:pPr>
      <w:bidi w:val="0"/>
      <w:spacing w:after="100"/>
      <w:ind w:left="220"/>
    </w:pPr>
    <w:rPr>
      <w:rFonts w:eastAsiaTheme="minorEastAsia"/>
      <w:lang w:eastAsia="ja-JP" w:bidi="ar-SA"/>
    </w:rPr>
  </w:style>
  <w:style w:type="paragraph" w:styleId="TOC1">
    <w:name w:val="toc 1"/>
    <w:basedOn w:val="Normal"/>
    <w:next w:val="Normal"/>
    <w:autoRedefine/>
    <w:uiPriority w:val="39"/>
    <w:unhideWhenUsed/>
    <w:qFormat/>
    <w:rsid w:val="00616E54"/>
    <w:pPr>
      <w:bidi w:val="0"/>
      <w:spacing w:after="100"/>
    </w:pPr>
    <w:rPr>
      <w:rFonts w:eastAsiaTheme="minorEastAsia"/>
      <w:lang w:eastAsia="ja-JP" w:bidi="ar-SA"/>
    </w:rPr>
  </w:style>
  <w:style w:type="paragraph" w:styleId="TOC3">
    <w:name w:val="toc 3"/>
    <w:basedOn w:val="Normal"/>
    <w:next w:val="Normal"/>
    <w:autoRedefine/>
    <w:uiPriority w:val="39"/>
    <w:unhideWhenUsed/>
    <w:qFormat/>
    <w:rsid w:val="00616E54"/>
    <w:pPr>
      <w:bidi w:val="0"/>
      <w:spacing w:after="100"/>
      <w:ind w:left="440"/>
    </w:pPr>
    <w:rPr>
      <w:rFonts w:eastAsiaTheme="minorEastAsia"/>
      <w:lang w:eastAsia="ja-JP" w:bidi="ar-SA"/>
    </w:rPr>
  </w:style>
  <w:style w:type="character" w:styleId="Hyperlink">
    <w:name w:val="Hyperlink"/>
    <w:basedOn w:val="DefaultParagraphFont"/>
    <w:uiPriority w:val="99"/>
    <w:unhideWhenUsed/>
    <w:rsid w:val="00616E54"/>
    <w:rPr>
      <w:color w:val="0000FF" w:themeColor="hyperlink"/>
      <w:u w:val="single"/>
    </w:rPr>
  </w:style>
  <w:style w:type="paragraph" w:styleId="Subtitle">
    <w:name w:val="Subtitle"/>
    <w:basedOn w:val="Normal"/>
    <w:next w:val="Normal"/>
    <w:link w:val="SubtitleChar"/>
    <w:qFormat/>
    <w:rsid w:val="0061641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1641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aliases w:val="اول Char"/>
    <w:basedOn w:val="DefaultParagraphFont"/>
    <w:link w:val="Heading2"/>
    <w:uiPriority w:val="9"/>
    <w:rsid w:val="00D07BD8"/>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D07BD8"/>
    <w:rPr>
      <w:rFonts w:ascii="Cambria" w:eastAsia="Times New Roman" w:hAnsi="Cambria" w:cs="B Zar"/>
      <w:b/>
      <w:bCs/>
      <w:szCs w:val="28"/>
      <w:lang w:val="x-none" w:eastAsia="x-none"/>
    </w:rPr>
  </w:style>
  <w:style w:type="character" w:customStyle="1" w:styleId="Heading4Char">
    <w:name w:val="Heading 4 Char"/>
    <w:basedOn w:val="DefaultParagraphFont"/>
    <w:link w:val="Heading4"/>
    <w:uiPriority w:val="9"/>
    <w:rsid w:val="00D07BD8"/>
    <w:rPr>
      <w:rFonts w:ascii="Cambria" w:eastAsia="Times New Roman" w:hAnsi="Cambria" w:cs="B Zar"/>
      <w:b/>
      <w:bCs/>
      <w:szCs w:val="28"/>
      <w:lang w:val="x-none" w:eastAsia="x-none"/>
    </w:rPr>
  </w:style>
  <w:style w:type="character" w:customStyle="1" w:styleId="Heading5Char">
    <w:name w:val="Heading 5 Char"/>
    <w:basedOn w:val="DefaultParagraphFont"/>
    <w:link w:val="Heading5"/>
    <w:uiPriority w:val="9"/>
    <w:rsid w:val="00D07BD8"/>
    <w:rPr>
      <w:rFonts w:ascii="Cambria" w:eastAsia="Times New Roman" w:hAnsi="Cambria" w:cs="B Zar"/>
      <w:b/>
      <w:bCs/>
      <w:szCs w:val="28"/>
      <w:lang w:val="x-none" w:eastAsia="x-none"/>
    </w:rPr>
  </w:style>
  <w:style w:type="character" w:customStyle="1" w:styleId="Heading6Char">
    <w:name w:val="Heading 6 Char"/>
    <w:basedOn w:val="DefaultParagraphFont"/>
    <w:link w:val="Heading6"/>
    <w:uiPriority w:val="9"/>
    <w:rsid w:val="00D07BD8"/>
    <w:rPr>
      <w:rFonts w:ascii="Cambria" w:eastAsia="Times New Roman" w:hAnsi="Cambria" w:cs="B Zar"/>
      <w:b/>
      <w:bCs/>
      <w:szCs w:val="28"/>
      <w:lang w:val="x-none" w:eastAsia="x-none"/>
    </w:rPr>
  </w:style>
  <w:style w:type="character" w:customStyle="1" w:styleId="Heading7Char">
    <w:name w:val="Heading 7 Char"/>
    <w:basedOn w:val="DefaultParagraphFont"/>
    <w:link w:val="Heading7"/>
    <w:uiPriority w:val="9"/>
    <w:rsid w:val="00D07BD8"/>
    <w:rPr>
      <w:rFonts w:ascii="Cambria" w:eastAsia="Times New Roman" w:hAnsi="Cambria" w:cs="B Zar"/>
      <w:b/>
      <w:bCs/>
      <w:szCs w:val="28"/>
      <w:lang w:val="x-none" w:eastAsia="x-none"/>
    </w:rPr>
  </w:style>
  <w:style w:type="character" w:customStyle="1" w:styleId="Heading8Char">
    <w:name w:val="Heading 8 Char"/>
    <w:basedOn w:val="DefaultParagraphFont"/>
    <w:link w:val="Heading8"/>
    <w:uiPriority w:val="9"/>
    <w:rsid w:val="00D07BD8"/>
    <w:rPr>
      <w:rFonts w:ascii="Cambria" w:eastAsia="Times New Roman" w:hAnsi="Cambria" w:cs="B Zar"/>
      <w:b/>
      <w:bCs/>
      <w:szCs w:val="28"/>
      <w:lang w:val="x-none" w:eastAsia="x-none"/>
    </w:rPr>
  </w:style>
  <w:style w:type="character" w:customStyle="1" w:styleId="Heading9Char">
    <w:name w:val="Heading 9 Char"/>
    <w:basedOn w:val="DefaultParagraphFont"/>
    <w:link w:val="Heading9"/>
    <w:uiPriority w:val="9"/>
    <w:rsid w:val="00D07BD8"/>
    <w:rPr>
      <w:rFonts w:ascii="Cambria" w:eastAsia="Times New Roman" w:hAnsi="Cambria" w:cs="Times New Roman"/>
      <w:i/>
      <w:iCs/>
      <w:color w:val="404040"/>
      <w:sz w:val="20"/>
      <w:szCs w:val="20"/>
      <w:lang w:val="x-none" w:eastAsia="x-none"/>
    </w:rPr>
  </w:style>
  <w:style w:type="table" w:styleId="TableGrid">
    <w:name w:val="Table Grid"/>
    <w:basedOn w:val="TableNormal"/>
    <w:uiPriority w:val="59"/>
    <w:rsid w:val="00D07BD8"/>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D07BD8"/>
    <w:pPr>
      <w:bidi w:val="0"/>
    </w:pPr>
    <w:rPr>
      <w:rFonts w:ascii="Calibri" w:eastAsia="Calibri" w:hAnsi="Calibri" w:cs="Arial"/>
      <w:sz w:val="20"/>
      <w:szCs w:val="20"/>
      <w:lang w:bidi="ar-SA"/>
    </w:rPr>
  </w:style>
  <w:style w:type="character" w:customStyle="1" w:styleId="EndnoteTextChar">
    <w:name w:val="Endnote Text Char"/>
    <w:basedOn w:val="DefaultParagraphFont"/>
    <w:link w:val="EndnoteText"/>
    <w:uiPriority w:val="99"/>
    <w:semiHidden/>
    <w:rsid w:val="00D07BD8"/>
    <w:rPr>
      <w:rFonts w:ascii="Calibri" w:eastAsia="Calibri" w:hAnsi="Calibri" w:cs="Arial"/>
      <w:sz w:val="20"/>
      <w:szCs w:val="20"/>
      <w:lang w:bidi="ar-SA"/>
    </w:rPr>
  </w:style>
  <w:style w:type="character" w:styleId="EndnoteReference">
    <w:name w:val="endnote reference"/>
    <w:uiPriority w:val="99"/>
    <w:semiHidden/>
    <w:unhideWhenUsed/>
    <w:rsid w:val="00D07BD8"/>
    <w:rPr>
      <w:vertAlign w:val="superscript"/>
    </w:rPr>
  </w:style>
  <w:style w:type="table" w:customStyle="1" w:styleId="TableGrid1">
    <w:name w:val="Table Grid1"/>
    <w:basedOn w:val="TableNormal"/>
    <w:next w:val="TableGrid"/>
    <w:rsid w:val="00D07BD8"/>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D07BD8"/>
  </w:style>
  <w:style w:type="character" w:styleId="PlaceholderText">
    <w:name w:val="Placeholder Text"/>
    <w:uiPriority w:val="99"/>
    <w:semiHidden/>
    <w:rsid w:val="00D07BD8"/>
    <w:rPr>
      <w:color w:val="808080"/>
    </w:rPr>
  </w:style>
  <w:style w:type="table" w:styleId="LightShading-Accent2">
    <w:name w:val="Light Shading Accent 2"/>
    <w:basedOn w:val="TableNormal"/>
    <w:uiPriority w:val="60"/>
    <w:rsid w:val="00D07BD8"/>
    <w:pPr>
      <w:spacing w:after="0" w:line="240" w:lineRule="auto"/>
    </w:pPr>
    <w:rPr>
      <w:rFonts w:ascii="Calibri" w:eastAsia="Calibri" w:hAnsi="Calibri" w:cs="Arial"/>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Default">
    <w:name w:val="Default"/>
    <w:rsid w:val="00D07BD8"/>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character" w:customStyle="1" w:styleId="st">
    <w:name w:val="st"/>
    <w:rsid w:val="00D07BD8"/>
  </w:style>
  <w:style w:type="paragraph" w:styleId="TOC4">
    <w:name w:val="toc 4"/>
    <w:basedOn w:val="Normal"/>
    <w:next w:val="Normal"/>
    <w:autoRedefine/>
    <w:uiPriority w:val="39"/>
    <w:unhideWhenUsed/>
    <w:rsid w:val="00D07BD8"/>
    <w:pPr>
      <w:bidi w:val="0"/>
      <w:spacing w:after="100"/>
      <w:ind w:left="660"/>
    </w:pPr>
    <w:rPr>
      <w:rFonts w:ascii="Calibri" w:eastAsia="Times New Roman" w:hAnsi="Calibri" w:cs="Arial"/>
      <w:lang w:bidi="ar-SA"/>
    </w:rPr>
  </w:style>
  <w:style w:type="paragraph" w:styleId="TOC5">
    <w:name w:val="toc 5"/>
    <w:basedOn w:val="Normal"/>
    <w:next w:val="Normal"/>
    <w:autoRedefine/>
    <w:uiPriority w:val="39"/>
    <w:unhideWhenUsed/>
    <w:rsid w:val="00D07BD8"/>
    <w:pPr>
      <w:bidi w:val="0"/>
      <w:spacing w:after="100"/>
      <w:ind w:left="880"/>
    </w:pPr>
    <w:rPr>
      <w:rFonts w:ascii="Calibri" w:eastAsia="Times New Roman" w:hAnsi="Calibri" w:cs="Arial"/>
      <w:lang w:bidi="ar-SA"/>
    </w:rPr>
  </w:style>
  <w:style w:type="paragraph" w:styleId="TOC6">
    <w:name w:val="toc 6"/>
    <w:basedOn w:val="Normal"/>
    <w:next w:val="Normal"/>
    <w:autoRedefine/>
    <w:uiPriority w:val="39"/>
    <w:unhideWhenUsed/>
    <w:rsid w:val="00D07BD8"/>
    <w:pPr>
      <w:bidi w:val="0"/>
      <w:spacing w:after="100"/>
      <w:ind w:left="1100"/>
    </w:pPr>
    <w:rPr>
      <w:rFonts w:ascii="Calibri" w:eastAsia="Times New Roman" w:hAnsi="Calibri" w:cs="Arial"/>
      <w:lang w:bidi="ar-SA"/>
    </w:rPr>
  </w:style>
  <w:style w:type="paragraph" w:styleId="TOC7">
    <w:name w:val="toc 7"/>
    <w:basedOn w:val="Normal"/>
    <w:next w:val="Normal"/>
    <w:autoRedefine/>
    <w:uiPriority w:val="39"/>
    <w:unhideWhenUsed/>
    <w:rsid w:val="00D07BD8"/>
    <w:pPr>
      <w:bidi w:val="0"/>
      <w:spacing w:after="100"/>
      <w:ind w:left="1320"/>
    </w:pPr>
    <w:rPr>
      <w:rFonts w:ascii="Calibri" w:eastAsia="Times New Roman" w:hAnsi="Calibri" w:cs="Arial"/>
      <w:lang w:bidi="ar-SA"/>
    </w:rPr>
  </w:style>
  <w:style w:type="paragraph" w:styleId="TOC8">
    <w:name w:val="toc 8"/>
    <w:basedOn w:val="Normal"/>
    <w:next w:val="Normal"/>
    <w:autoRedefine/>
    <w:uiPriority w:val="39"/>
    <w:unhideWhenUsed/>
    <w:rsid w:val="00D07BD8"/>
    <w:pPr>
      <w:bidi w:val="0"/>
      <w:spacing w:after="100"/>
      <w:ind w:left="1540"/>
    </w:pPr>
    <w:rPr>
      <w:rFonts w:ascii="Calibri" w:eastAsia="Times New Roman" w:hAnsi="Calibri" w:cs="Arial"/>
      <w:lang w:bidi="ar-SA"/>
    </w:rPr>
  </w:style>
  <w:style w:type="paragraph" w:styleId="TOC9">
    <w:name w:val="toc 9"/>
    <w:basedOn w:val="Normal"/>
    <w:next w:val="Normal"/>
    <w:autoRedefine/>
    <w:uiPriority w:val="39"/>
    <w:unhideWhenUsed/>
    <w:rsid w:val="00D07BD8"/>
    <w:pPr>
      <w:bidi w:val="0"/>
      <w:spacing w:after="100"/>
      <w:ind w:left="1760"/>
    </w:pPr>
    <w:rPr>
      <w:rFonts w:ascii="Calibri" w:eastAsia="Times New Roman" w:hAnsi="Calibri" w:cs="Arial"/>
      <w:lang w:bidi="ar-SA"/>
    </w:rPr>
  </w:style>
  <w:style w:type="paragraph" w:styleId="BodyTextIndent2">
    <w:name w:val="Body Text Indent 2"/>
    <w:basedOn w:val="Normal"/>
    <w:link w:val="BodyTextIndent2Char"/>
    <w:rsid w:val="00D07BD8"/>
    <w:pPr>
      <w:bidi w:val="0"/>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D07BD8"/>
    <w:rPr>
      <w:rFonts w:ascii="Times New Roman" w:eastAsia="Times New Roman" w:hAnsi="Times New Roman" w:cs="Times New Roman"/>
      <w:sz w:val="24"/>
      <w:szCs w:val="24"/>
      <w:lang w:val="x-none" w:eastAsia="x-none"/>
    </w:rPr>
  </w:style>
  <w:style w:type="paragraph" w:customStyle="1" w:styleId="abbas">
    <w:name w:val="abbas"/>
    <w:basedOn w:val="Normal"/>
    <w:qFormat/>
    <w:rsid w:val="00D07BD8"/>
    <w:pPr>
      <w:jc w:val="mediumKashida"/>
    </w:pPr>
    <w:rPr>
      <w:rFonts w:ascii="Calibri" w:eastAsia="Calibri" w:hAnsi="Calibri" w:cs="B Zar"/>
      <w:b/>
      <w:bCs/>
      <w:sz w:val="28"/>
      <w:szCs w:val="28"/>
    </w:rPr>
  </w:style>
  <w:style w:type="character" w:styleId="HTMLCite">
    <w:name w:val="HTML Cite"/>
    <w:uiPriority w:val="99"/>
    <w:semiHidden/>
    <w:unhideWhenUsed/>
    <w:rsid w:val="00D07BD8"/>
    <w:rPr>
      <w:i/>
      <w:iCs/>
    </w:rPr>
  </w:style>
  <w:style w:type="paragraph" w:styleId="NormalWeb">
    <w:name w:val="Normal (Web)"/>
    <w:basedOn w:val="Normal"/>
    <w:uiPriority w:val="99"/>
    <w:semiHidden/>
    <w:unhideWhenUsed/>
    <w:rsid w:val="00D07BD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numbering" w:customStyle="1" w:styleId="NoList1">
    <w:name w:val="No List1"/>
    <w:next w:val="NoList"/>
    <w:uiPriority w:val="99"/>
    <w:semiHidden/>
    <w:unhideWhenUsed/>
    <w:rsid w:val="00D07BD8"/>
  </w:style>
  <w:style w:type="table" w:customStyle="1" w:styleId="LightShading-Accent21">
    <w:name w:val="Light Shading - Accent 21"/>
    <w:basedOn w:val="TableNormal"/>
    <w:next w:val="LightShading-Accent2"/>
    <w:uiPriority w:val="60"/>
    <w:rsid w:val="00D07BD8"/>
    <w:pPr>
      <w:spacing w:after="0" w:line="240" w:lineRule="auto"/>
    </w:pPr>
    <w:rPr>
      <w:rFonts w:ascii="Calibri" w:eastAsia="Calibri" w:hAnsi="Calibri" w:cs="Arial"/>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
    <w:name w:val="Light Shading1"/>
    <w:basedOn w:val="TableNormal"/>
    <w:rsid w:val="00D07BD8"/>
    <w:pPr>
      <w:spacing w:after="0" w:line="240" w:lineRule="auto"/>
    </w:pPr>
    <w:rPr>
      <w:rFonts w:ascii="Calibri" w:eastAsia="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aption">
    <w:name w:val="caption"/>
    <w:basedOn w:val="Normal"/>
    <w:next w:val="Normal"/>
    <w:uiPriority w:val="35"/>
    <w:qFormat/>
    <w:rsid w:val="00D07BD8"/>
    <w:pPr>
      <w:spacing w:line="240" w:lineRule="auto"/>
    </w:pPr>
    <w:rPr>
      <w:rFonts w:ascii="Calibri" w:eastAsia="Calibri" w:hAnsi="Calibri" w:cs="Arial"/>
      <w:b/>
      <w:bCs/>
      <w:color w:val="4F81BD"/>
      <w:sz w:val="18"/>
      <w:szCs w:val="18"/>
    </w:rPr>
  </w:style>
  <w:style w:type="numbering" w:customStyle="1" w:styleId="NoList11">
    <w:name w:val="No List11"/>
    <w:next w:val="NoList"/>
    <w:semiHidden/>
    <w:unhideWhenUsed/>
    <w:rsid w:val="00D07BD8"/>
  </w:style>
  <w:style w:type="table" w:customStyle="1" w:styleId="LightShading10">
    <w:name w:val="Light Shading1"/>
    <w:basedOn w:val="TableNormal"/>
    <w:rsid w:val="00D07BD8"/>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link w:val="NoSpacingChar"/>
    <w:qFormat/>
    <w:rsid w:val="00D07BD8"/>
    <w:pPr>
      <w:bidi/>
      <w:spacing w:after="0" w:line="240" w:lineRule="auto"/>
    </w:pPr>
    <w:rPr>
      <w:rFonts w:ascii="Calibri" w:eastAsia="Calibri" w:hAnsi="Calibri" w:cs="Arial"/>
      <w:sz w:val="24"/>
      <w:szCs w:val="24"/>
      <w:lang w:bidi="ar-SA"/>
    </w:rPr>
  </w:style>
  <w:style w:type="character" w:customStyle="1" w:styleId="NoSpacingChar">
    <w:name w:val="No Spacing Char"/>
    <w:link w:val="NoSpacing"/>
    <w:rsid w:val="00D07BD8"/>
    <w:rPr>
      <w:rFonts w:ascii="Calibri" w:eastAsia="Calibri" w:hAnsi="Calibri" w:cs="Arial"/>
      <w:sz w:val="24"/>
      <w:szCs w:val="24"/>
      <w:lang w:bidi="ar-SA"/>
    </w:rPr>
  </w:style>
  <w:style w:type="character" w:customStyle="1" w:styleId="ListParagraphChar">
    <w:name w:val="List Paragraph Char"/>
    <w:link w:val="ListParagraph"/>
    <w:rsid w:val="00D07BD8"/>
  </w:style>
  <w:style w:type="character" w:customStyle="1" w:styleId="apple-converted-space">
    <w:name w:val="apple-converted-space"/>
    <w:basedOn w:val="DefaultParagraphFont"/>
    <w:rsid w:val="00D07BD8"/>
  </w:style>
  <w:style w:type="character" w:customStyle="1" w:styleId="longtext">
    <w:name w:val="long_text"/>
    <w:basedOn w:val="DefaultParagraphFont"/>
    <w:rsid w:val="00D07BD8"/>
  </w:style>
  <w:style w:type="character" w:customStyle="1" w:styleId="CharChar">
    <w:name w:val="اول Char Char"/>
    <w:rsid w:val="00D07BD8"/>
    <w:rPr>
      <w:rFonts w:ascii="Calibri Light" w:eastAsia="SimSun" w:hAnsi="Calibri Light"/>
      <w:b/>
      <w:bCs/>
      <w:sz w:val="28"/>
      <w:szCs w:val="28"/>
      <w:lang w:val="en-US" w:eastAsia="en-US" w:bidi="ar-SA"/>
    </w:rPr>
  </w:style>
  <w:style w:type="numbering" w:customStyle="1" w:styleId="NoList2">
    <w:name w:val="No List2"/>
    <w:next w:val="NoList"/>
    <w:semiHidden/>
    <w:unhideWhenUsed/>
    <w:rsid w:val="00D07BD8"/>
  </w:style>
  <w:style w:type="table" w:customStyle="1" w:styleId="PlainTable3">
    <w:name w:val="Plain Table 3"/>
    <w:basedOn w:val="TableNormal"/>
    <w:rsid w:val="00D07BD8"/>
    <w:pPr>
      <w:spacing w:after="0" w:line="240" w:lineRule="auto"/>
    </w:pPr>
    <w:rPr>
      <w:rFonts w:ascii="Calibri" w:eastAsia="Times New Roman"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rsid w:val="00D07BD8"/>
    <w:pPr>
      <w:spacing w:after="0" w:line="240" w:lineRule="auto"/>
    </w:pPr>
    <w:rPr>
      <w:rFonts w:ascii="Calibri" w:eastAsia="Times New Roman"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3">
    <w:name w:val="No List3"/>
    <w:next w:val="NoList"/>
    <w:semiHidden/>
    <w:unhideWhenUsed/>
    <w:rsid w:val="00D07BD8"/>
  </w:style>
  <w:style w:type="table" w:customStyle="1" w:styleId="TableGrid11">
    <w:name w:val="Table Grid11"/>
    <w:basedOn w:val="TableNormal"/>
    <w:next w:val="TableGrid"/>
    <w:rsid w:val="00D07BD8"/>
    <w:pPr>
      <w:spacing w:after="0" w:line="240" w:lineRule="auto"/>
    </w:pPr>
    <w:rPr>
      <w:rFonts w:ascii="Calibri" w:eastAsia="Calibri" w:hAnsi="Calibri" w:cs="2  Lotu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D07BD8"/>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D07BD8"/>
    <w:pPr>
      <w:spacing w:after="0" w:line="240" w:lineRule="auto"/>
    </w:pPr>
    <w:rPr>
      <w:rFonts w:ascii="Calibri" w:eastAsia="Calibri" w:hAnsi="Calibri" w:cs="2  Lotu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D07BD8"/>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D07BD8"/>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D07BD8"/>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D07BD8"/>
  </w:style>
  <w:style w:type="table" w:customStyle="1" w:styleId="TableGrid12">
    <w:name w:val="Table Grid12"/>
    <w:basedOn w:val="TableNormal"/>
    <w:next w:val="TableGrid"/>
    <w:rsid w:val="00D07BD8"/>
    <w:pPr>
      <w:spacing w:after="0" w:line="240" w:lineRule="auto"/>
    </w:pPr>
    <w:rPr>
      <w:rFonts w:ascii="Calibri" w:eastAsia="Calibri" w:hAnsi="Calibri" w:cs="2  Lotu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D07BD8"/>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D07BD8"/>
    <w:pPr>
      <w:bidi w:val="0"/>
      <w:spacing w:after="0" w:line="240" w:lineRule="auto"/>
      <w:contextualSpacing/>
      <w:jc w:val="center"/>
    </w:pPr>
    <w:rPr>
      <w:rFonts w:ascii="Calibri Light" w:eastAsia="SimSun" w:hAnsi="Calibri Light" w:cs="Times New Roman"/>
      <w:b/>
      <w:bCs/>
      <w:spacing w:val="-7"/>
      <w:sz w:val="48"/>
      <w:szCs w:val="48"/>
      <w:lang w:bidi="ar-SA"/>
    </w:rPr>
  </w:style>
  <w:style w:type="character" w:customStyle="1" w:styleId="TitleChar">
    <w:name w:val="Title Char"/>
    <w:basedOn w:val="DefaultParagraphFont"/>
    <w:link w:val="Title"/>
    <w:rsid w:val="00D07BD8"/>
    <w:rPr>
      <w:rFonts w:ascii="Calibri Light" w:eastAsia="SimSun" w:hAnsi="Calibri Light" w:cs="Times New Roman"/>
      <w:b/>
      <w:bCs/>
      <w:spacing w:val="-7"/>
      <w:sz w:val="48"/>
      <w:szCs w:val="48"/>
      <w:lang w:bidi="ar-SA"/>
    </w:rPr>
  </w:style>
  <w:style w:type="character" w:styleId="Strong">
    <w:name w:val="Strong"/>
    <w:qFormat/>
    <w:rsid w:val="00D07BD8"/>
    <w:rPr>
      <w:b/>
      <w:bCs/>
      <w:color w:val="auto"/>
    </w:rPr>
  </w:style>
  <w:style w:type="paragraph" w:styleId="Quote">
    <w:name w:val="Quote"/>
    <w:basedOn w:val="Normal"/>
    <w:next w:val="Normal"/>
    <w:link w:val="QuoteChar"/>
    <w:qFormat/>
    <w:rsid w:val="00D07BD8"/>
    <w:pPr>
      <w:bidi w:val="0"/>
      <w:spacing w:before="200" w:after="160" w:line="264" w:lineRule="auto"/>
      <w:ind w:left="864" w:right="864"/>
      <w:jc w:val="center"/>
    </w:pPr>
    <w:rPr>
      <w:rFonts w:ascii="Calibri Light" w:eastAsia="SimSun" w:hAnsi="Calibri Light" w:cs="Arial"/>
      <w:i/>
      <w:iCs/>
      <w:sz w:val="24"/>
      <w:szCs w:val="24"/>
      <w:lang w:bidi="ar-SA"/>
    </w:rPr>
  </w:style>
  <w:style w:type="character" w:customStyle="1" w:styleId="QuoteChar">
    <w:name w:val="Quote Char"/>
    <w:basedOn w:val="DefaultParagraphFont"/>
    <w:link w:val="Quote"/>
    <w:rsid w:val="00D07BD8"/>
    <w:rPr>
      <w:rFonts w:ascii="Calibri Light" w:eastAsia="SimSun" w:hAnsi="Calibri Light" w:cs="Arial"/>
      <w:i/>
      <w:iCs/>
      <w:sz w:val="24"/>
      <w:szCs w:val="24"/>
      <w:lang w:bidi="ar-SA"/>
    </w:rPr>
  </w:style>
  <w:style w:type="paragraph" w:styleId="IntenseQuote">
    <w:name w:val="Intense Quote"/>
    <w:basedOn w:val="Normal"/>
    <w:next w:val="Normal"/>
    <w:link w:val="IntenseQuoteChar"/>
    <w:qFormat/>
    <w:rsid w:val="00D07BD8"/>
    <w:pPr>
      <w:bidi w:val="0"/>
      <w:spacing w:before="100" w:beforeAutospacing="1" w:after="240" w:line="252" w:lineRule="auto"/>
      <w:ind w:left="936" w:right="936"/>
      <w:jc w:val="center"/>
    </w:pPr>
    <w:rPr>
      <w:rFonts w:ascii="Calibri Light" w:eastAsia="SimSun" w:hAnsi="Calibri Light" w:cs="Arial"/>
      <w:sz w:val="26"/>
      <w:szCs w:val="26"/>
      <w:lang w:bidi="ar-SA"/>
    </w:rPr>
  </w:style>
  <w:style w:type="character" w:customStyle="1" w:styleId="IntenseQuoteChar">
    <w:name w:val="Intense Quote Char"/>
    <w:basedOn w:val="DefaultParagraphFont"/>
    <w:link w:val="IntenseQuote"/>
    <w:rsid w:val="00D07BD8"/>
    <w:rPr>
      <w:rFonts w:ascii="Calibri Light" w:eastAsia="SimSun" w:hAnsi="Calibri Light" w:cs="Arial"/>
      <w:sz w:val="26"/>
      <w:szCs w:val="26"/>
      <w:lang w:bidi="ar-SA"/>
    </w:rPr>
  </w:style>
  <w:style w:type="character" w:styleId="SubtleEmphasis">
    <w:name w:val="Subtle Emphasis"/>
    <w:qFormat/>
    <w:rsid w:val="00D07BD8"/>
    <w:rPr>
      <w:i/>
      <w:iCs/>
      <w:color w:val="auto"/>
    </w:rPr>
  </w:style>
  <w:style w:type="character" w:styleId="IntenseEmphasis">
    <w:name w:val="Intense Emphasis"/>
    <w:qFormat/>
    <w:rsid w:val="00D07BD8"/>
    <w:rPr>
      <w:b/>
      <w:bCs/>
      <w:i/>
      <w:iCs/>
      <w:color w:val="auto"/>
    </w:rPr>
  </w:style>
  <w:style w:type="character" w:styleId="SubtleReference">
    <w:name w:val="Subtle Reference"/>
    <w:qFormat/>
    <w:rsid w:val="00D07BD8"/>
    <w:rPr>
      <w:smallCaps/>
      <w:color w:val="auto"/>
      <w:u w:val="single" w:color="7F7F7F"/>
    </w:rPr>
  </w:style>
  <w:style w:type="character" w:styleId="IntenseReference">
    <w:name w:val="Intense Reference"/>
    <w:qFormat/>
    <w:rsid w:val="00D07BD8"/>
    <w:rPr>
      <w:b/>
      <w:bCs/>
      <w:smallCaps/>
      <w:color w:val="auto"/>
      <w:u w:val="single"/>
    </w:rPr>
  </w:style>
  <w:style w:type="character" w:styleId="BookTitle">
    <w:name w:val="Book Title"/>
    <w:qFormat/>
    <w:rsid w:val="00D07BD8"/>
    <w:rPr>
      <w:b/>
      <w:bCs/>
      <w:smallCaps/>
      <w:color w:val="auto"/>
    </w:rPr>
  </w:style>
  <w:style w:type="table" w:customStyle="1" w:styleId="GridTable2-Accent3">
    <w:name w:val="Grid Table 2 - Accent 3"/>
    <w:basedOn w:val="TableNormal"/>
    <w:rsid w:val="00D07BD8"/>
    <w:pPr>
      <w:spacing w:after="0" w:line="240" w:lineRule="auto"/>
    </w:pPr>
    <w:rPr>
      <w:rFonts w:ascii="Calibri" w:eastAsia="Times New Roman" w:hAnsi="Calibri" w:cs="Arial"/>
      <w:sz w:val="20"/>
      <w:szCs w:val="20"/>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2">
    <w:name w:val="Grid Table 2 - Accent 2"/>
    <w:basedOn w:val="TableNormal"/>
    <w:rsid w:val="00D07BD8"/>
    <w:pPr>
      <w:spacing w:after="0" w:line="240" w:lineRule="auto"/>
    </w:pPr>
    <w:rPr>
      <w:rFonts w:ascii="Calibri" w:eastAsia="Times New Roman" w:hAnsi="Calibri" w:cs="Arial"/>
      <w:sz w:val="20"/>
      <w:szCs w:val="20"/>
    </w:rPr>
    <w:tblPr>
      <w:tblStyleRowBandSize w:val="1"/>
      <w:tblStyleColBandSize w:val="1"/>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8">
    <w:name w:val="Table Grid8"/>
    <w:basedOn w:val="TableNormal"/>
    <w:next w:val="TableGrid"/>
    <w:rsid w:val="00D07BD8"/>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Accent2">
    <w:name w:val="Grid Table 3 - Accent 2"/>
    <w:basedOn w:val="TableNormal"/>
    <w:rsid w:val="00D07BD8"/>
    <w:pPr>
      <w:spacing w:after="0" w:line="240" w:lineRule="auto"/>
    </w:pPr>
    <w:rPr>
      <w:rFonts w:ascii="Calibri" w:eastAsia="Times New Roman" w:hAnsi="Calibri" w:cs="Arial"/>
      <w:sz w:val="20"/>
      <w:szCs w:val="20"/>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paragraph" w:customStyle="1" w:styleId="a0">
    <w:name w:val="جداول"/>
    <w:basedOn w:val="Normal"/>
    <w:link w:val="Char"/>
    <w:qFormat/>
    <w:rsid w:val="00D07BD8"/>
    <w:pPr>
      <w:spacing w:after="0" w:line="360" w:lineRule="auto"/>
      <w:jc w:val="center"/>
    </w:pPr>
    <w:rPr>
      <w:rFonts w:ascii="B Nazanin" w:eastAsia="Calibri" w:hAnsi="B Nazanin" w:cs="B Nazanin"/>
      <w:b/>
      <w:bCs/>
    </w:rPr>
  </w:style>
  <w:style w:type="character" w:customStyle="1" w:styleId="Char">
    <w:name w:val="جداول Char"/>
    <w:link w:val="a0"/>
    <w:rsid w:val="00D07BD8"/>
    <w:rPr>
      <w:rFonts w:ascii="B Nazanin" w:eastAsia="Calibri" w:hAnsi="B Nazanin" w:cs="B Nazanin"/>
      <w:b/>
      <w:bCs/>
    </w:rPr>
  </w:style>
  <w:style w:type="paragraph" w:styleId="BodyText2">
    <w:name w:val="Body Text 2"/>
    <w:basedOn w:val="Normal"/>
    <w:link w:val="BodyText2Char"/>
    <w:semiHidden/>
    <w:unhideWhenUsed/>
    <w:rsid w:val="00D07BD8"/>
    <w:pPr>
      <w:spacing w:after="120" w:line="480" w:lineRule="auto"/>
    </w:pPr>
    <w:rPr>
      <w:rFonts w:ascii="B Lotus" w:eastAsia="Calibri" w:hAnsi="B Lotus" w:cs="B Lotus"/>
      <w:sz w:val="28"/>
      <w:szCs w:val="28"/>
    </w:rPr>
  </w:style>
  <w:style w:type="character" w:customStyle="1" w:styleId="BodyText2Char">
    <w:name w:val="Body Text 2 Char"/>
    <w:basedOn w:val="DefaultParagraphFont"/>
    <w:link w:val="BodyText2"/>
    <w:semiHidden/>
    <w:rsid w:val="00D07BD8"/>
    <w:rPr>
      <w:rFonts w:ascii="B Lotus" w:eastAsia="Calibri" w:hAnsi="B Lotus" w:cs="B Lotus"/>
      <w:sz w:val="28"/>
      <w:szCs w:val="28"/>
    </w:rPr>
  </w:style>
  <w:style w:type="paragraph" w:customStyle="1" w:styleId="3">
    <w:name w:val="3"/>
    <w:basedOn w:val="Normal"/>
    <w:rsid w:val="00D07BD8"/>
    <w:pPr>
      <w:spacing w:before="20" w:after="100" w:afterAutospacing="1" w:line="340" w:lineRule="atLeast"/>
      <w:ind w:right="600" w:firstLine="300"/>
      <w:jc w:val="both"/>
    </w:pPr>
    <w:rPr>
      <w:rFonts w:ascii="Nazanin" w:eastAsia="Times New Roman" w:hAnsi="Nazanin" w:cs="Times New Roman"/>
      <w:color w:val="003366"/>
      <w:sz w:val="24"/>
      <w:szCs w:val="24"/>
      <w:lang w:bidi="ar-SA"/>
    </w:rPr>
  </w:style>
  <w:style w:type="paragraph" w:customStyle="1" w:styleId="a1">
    <w:name w:val="سرفصل"/>
    <w:basedOn w:val="Subtitle"/>
    <w:link w:val="Char0"/>
    <w:autoRedefine/>
    <w:qFormat/>
    <w:rsid w:val="00D07BD8"/>
    <w:pPr>
      <w:numPr>
        <w:ilvl w:val="0"/>
      </w:numPr>
      <w:tabs>
        <w:tab w:val="right" w:pos="708"/>
      </w:tabs>
      <w:spacing w:after="0" w:line="360" w:lineRule="auto"/>
      <w:jc w:val="both"/>
    </w:pPr>
    <w:rPr>
      <w:rFonts w:ascii="Calibri" w:eastAsia="Calibri" w:hAnsi="Calibri" w:cs="B Nazanin"/>
      <w:b/>
      <w:i w:val="0"/>
      <w:iCs w:val="0"/>
      <w:color w:val="auto"/>
      <w:spacing w:val="0"/>
      <w:sz w:val="28"/>
      <w:szCs w:val="28"/>
    </w:rPr>
  </w:style>
  <w:style w:type="character" w:customStyle="1" w:styleId="Char0">
    <w:name w:val="سرفصل Char"/>
    <w:link w:val="a1"/>
    <w:rsid w:val="00D07BD8"/>
    <w:rPr>
      <w:rFonts w:ascii="Calibri" w:eastAsia="Calibri" w:hAnsi="Calibri" w:cs="B Nazanin"/>
      <w:b/>
      <w:sz w:val="28"/>
      <w:szCs w:val="28"/>
    </w:rPr>
  </w:style>
  <w:style w:type="paragraph" w:customStyle="1" w:styleId="a">
    <w:name w:val="عناوین اصلی"/>
    <w:basedOn w:val="Subtitle"/>
    <w:link w:val="Char1"/>
    <w:autoRedefine/>
    <w:qFormat/>
    <w:rsid w:val="00D07BD8"/>
    <w:pPr>
      <w:numPr>
        <w:numId w:val="9"/>
      </w:numPr>
      <w:tabs>
        <w:tab w:val="left" w:pos="992"/>
      </w:tabs>
      <w:spacing w:after="0" w:line="360" w:lineRule="auto"/>
      <w:jc w:val="both"/>
    </w:pPr>
    <w:rPr>
      <w:rFonts w:ascii="B Zar" w:eastAsia="Calibri" w:hAnsi="B Zar" w:cs="B Titr"/>
      <w:b/>
      <w:bCs/>
      <w:i w:val="0"/>
      <w:iCs w:val="0"/>
      <w:snapToGrid w:val="0"/>
      <w:color w:val="auto"/>
      <w:spacing w:val="0"/>
      <w:sz w:val="28"/>
      <w:szCs w:val="28"/>
      <w:lang w:eastAsia="ar-SA"/>
    </w:rPr>
  </w:style>
  <w:style w:type="character" w:customStyle="1" w:styleId="Char1">
    <w:name w:val="عناوین اصلی Char"/>
    <w:link w:val="a"/>
    <w:rsid w:val="00D07BD8"/>
    <w:rPr>
      <w:rFonts w:ascii="B Zar" w:eastAsia="Calibri" w:hAnsi="B Zar" w:cs="B Titr"/>
      <w:b/>
      <w:bCs/>
      <w:snapToGrid w:val="0"/>
      <w:sz w:val="28"/>
      <w:szCs w:val="28"/>
      <w:lang w:eastAsia="ar-SA"/>
    </w:rPr>
  </w:style>
  <w:style w:type="table" w:customStyle="1" w:styleId="LightShading2">
    <w:name w:val="Light Shading2"/>
    <w:basedOn w:val="TableNormal"/>
    <w:rsid w:val="00D07BD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ageNumber">
    <w:name w:val="page number"/>
    <w:basedOn w:val="DefaultParagraphFont"/>
    <w:rsid w:val="00D07BD8"/>
  </w:style>
  <w:style w:type="paragraph" w:customStyle="1" w:styleId="Z16">
    <w:name w:val="Z 16"/>
    <w:basedOn w:val="Heading1"/>
    <w:rsid w:val="00D07BD8"/>
    <w:pPr>
      <w:keepLines w:val="0"/>
      <w:spacing w:before="0" w:line="360" w:lineRule="auto"/>
      <w:jc w:val="lowKashida"/>
    </w:pPr>
    <w:rPr>
      <w:rFonts w:ascii="Times New Roman" w:eastAsia="Times New Roman" w:hAnsi="Times New Roman" w:cs="B Zar"/>
      <w:color w:val="auto"/>
      <w:kern w:val="32"/>
      <w:sz w:val="24"/>
      <w:szCs w:val="32"/>
      <w:lang w:val="x-none" w:eastAsia="x-none"/>
    </w:rPr>
  </w:style>
  <w:style w:type="paragraph" w:customStyle="1" w:styleId="Z14">
    <w:name w:val="Z 14"/>
    <w:basedOn w:val="Heading1"/>
    <w:rsid w:val="00D07BD8"/>
    <w:pPr>
      <w:keepLines w:val="0"/>
      <w:spacing w:before="0" w:line="360" w:lineRule="auto"/>
      <w:jc w:val="lowKashida"/>
    </w:pPr>
    <w:rPr>
      <w:rFonts w:ascii="Times New Roman" w:eastAsia="Times New Roman" w:hAnsi="Times New Roman" w:cs="B Zar"/>
      <w:color w:val="auto"/>
      <w:kern w:val="32"/>
      <w:sz w:val="24"/>
      <w:lang w:val="x-none" w:eastAsia="x-none"/>
    </w:rPr>
  </w:style>
  <w:style w:type="paragraph" w:customStyle="1" w:styleId="N11">
    <w:name w:val="N 11"/>
    <w:basedOn w:val="Normal"/>
    <w:rsid w:val="00D07BD8"/>
    <w:pPr>
      <w:spacing w:after="0" w:line="360" w:lineRule="auto"/>
      <w:contextualSpacing/>
      <w:jc w:val="center"/>
    </w:pPr>
    <w:rPr>
      <w:rFonts w:ascii="Times New Roman" w:eastAsia="Times New Roman" w:hAnsi="Times New Roman" w:cs="Lotus"/>
      <w:b/>
      <w:bCs/>
      <w:sz w:val="18"/>
    </w:rPr>
  </w:style>
  <w:style w:type="paragraph" w:customStyle="1" w:styleId="T28">
    <w:name w:val="T 28"/>
    <w:basedOn w:val="Normal"/>
    <w:rsid w:val="00D07BD8"/>
    <w:pPr>
      <w:spacing w:after="0" w:line="240" w:lineRule="auto"/>
      <w:jc w:val="center"/>
    </w:pPr>
    <w:rPr>
      <w:rFonts w:ascii="Times New Roman" w:eastAsia="Calibri" w:hAnsi="Times New Roman" w:cs="B Titr"/>
      <w:b/>
      <w:bCs/>
      <w:sz w:val="24"/>
      <w:szCs w:val="56"/>
      <w:lang w:bidi="ar-SA"/>
    </w:rPr>
  </w:style>
  <w:style w:type="paragraph" w:customStyle="1" w:styleId="Z13">
    <w:name w:val="Z 13"/>
    <w:basedOn w:val="Normal"/>
    <w:rsid w:val="00D07BD8"/>
    <w:pPr>
      <w:spacing w:after="0" w:line="360" w:lineRule="auto"/>
      <w:jc w:val="lowKashida"/>
    </w:pPr>
    <w:rPr>
      <w:rFonts w:ascii="Times New Roman" w:eastAsia="Calibri" w:hAnsi="Times New Roman" w:cs="B Zar"/>
      <w:b/>
      <w:bCs/>
      <w:szCs w:val="26"/>
      <w:lang w:bidi="ar-SA"/>
    </w:rPr>
  </w:style>
  <w:style w:type="paragraph" w:customStyle="1" w:styleId="J11">
    <w:name w:val="J 11"/>
    <w:basedOn w:val="ListParagraph"/>
    <w:rsid w:val="00D07BD8"/>
    <w:pPr>
      <w:spacing w:after="0" w:line="360" w:lineRule="auto"/>
      <w:ind w:left="0"/>
      <w:jc w:val="center"/>
    </w:pPr>
    <w:rPr>
      <w:rFonts w:ascii="Times New Roman" w:eastAsia="Calibri" w:hAnsi="Times New Roman" w:cs="Lotus"/>
      <w:b/>
      <w:bCs/>
      <w:lang w:bidi="ar-SA"/>
    </w:rPr>
  </w:style>
  <w:style w:type="paragraph" w:customStyle="1" w:styleId="S11">
    <w:name w:val="S 11"/>
    <w:basedOn w:val="Normal"/>
    <w:rsid w:val="00D07BD8"/>
    <w:pPr>
      <w:spacing w:after="0" w:line="360" w:lineRule="auto"/>
      <w:jc w:val="center"/>
    </w:pPr>
    <w:rPr>
      <w:rFonts w:ascii="Times New Roman" w:eastAsia="Calibri" w:hAnsi="Times New Roman" w:cs="Lotus"/>
      <w:b/>
      <w:bCs/>
      <w:sz w:val="24"/>
      <w:lang w:bidi="ar-SA"/>
    </w:rPr>
  </w:style>
  <w:style w:type="paragraph" w:customStyle="1" w:styleId="a2">
    <w:name w:val="شكل جعفر"/>
    <w:basedOn w:val="S11"/>
    <w:rsid w:val="00D07BD8"/>
    <w:rPr>
      <w:rFonts w:cs="B Lotus"/>
    </w:rPr>
  </w:style>
  <w:style w:type="paragraph" w:customStyle="1" w:styleId="a3">
    <w:name w:val="جدول جعفر"/>
    <w:basedOn w:val="a0"/>
    <w:rsid w:val="00D07BD8"/>
  </w:style>
  <w:style w:type="paragraph" w:customStyle="1" w:styleId="Style">
    <w:name w:val="Style"/>
    <w:rsid w:val="00D07BD8"/>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styleId="BodyText">
    <w:name w:val="Body Text"/>
    <w:basedOn w:val="Normal"/>
    <w:link w:val="BodyTextChar"/>
    <w:uiPriority w:val="99"/>
    <w:semiHidden/>
    <w:unhideWhenUsed/>
    <w:rsid w:val="00D07BD8"/>
    <w:pPr>
      <w:bidi w:val="0"/>
      <w:spacing w:after="120"/>
    </w:pPr>
    <w:rPr>
      <w:rFonts w:ascii="Calibri" w:eastAsia="Calibri" w:hAnsi="Calibri" w:cs="Arial"/>
      <w:lang w:bidi="ar-SA"/>
    </w:rPr>
  </w:style>
  <w:style w:type="character" w:customStyle="1" w:styleId="BodyTextChar">
    <w:name w:val="Body Text Char"/>
    <w:basedOn w:val="DefaultParagraphFont"/>
    <w:link w:val="BodyText"/>
    <w:uiPriority w:val="99"/>
    <w:semiHidden/>
    <w:rsid w:val="00D07BD8"/>
    <w:rPr>
      <w:rFonts w:ascii="Calibri" w:eastAsia="Calibri" w:hAnsi="Calibri" w:cs="Arial"/>
      <w:lang w:bidi="ar-SA"/>
    </w:rPr>
  </w:style>
  <w:style w:type="character" w:styleId="FollowedHyperlink">
    <w:name w:val="FollowedHyperlink"/>
    <w:basedOn w:val="DefaultParagraphFont"/>
    <w:uiPriority w:val="99"/>
    <w:semiHidden/>
    <w:unhideWhenUsed/>
    <w:rsid w:val="00D07BD8"/>
    <w:rPr>
      <w:color w:val="800080" w:themeColor="followedHyperlink"/>
      <w:u w:val="single"/>
    </w:rPr>
  </w:style>
  <w:style w:type="table" w:customStyle="1" w:styleId="LightShading3">
    <w:name w:val="Light Shading3"/>
    <w:basedOn w:val="TableNormal"/>
    <w:uiPriority w:val="60"/>
    <w:rsid w:val="00CD73FD"/>
    <w:pPr>
      <w:spacing w:after="0" w:line="240" w:lineRule="auto"/>
    </w:pPr>
    <w:rPr>
      <w:rFonts w:ascii="Calibri" w:eastAsia="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5">
    <w:name w:val="No List5"/>
    <w:next w:val="NoList"/>
    <w:uiPriority w:val="99"/>
    <w:semiHidden/>
    <w:unhideWhenUsed/>
    <w:rsid w:val="00BE1526"/>
  </w:style>
  <w:style w:type="table" w:customStyle="1" w:styleId="LightShading-Accent22">
    <w:name w:val="Light Shading - Accent 22"/>
    <w:basedOn w:val="TableNormal"/>
    <w:next w:val="LightShading-Accent2"/>
    <w:uiPriority w:val="60"/>
    <w:rsid w:val="00BE1526"/>
    <w:pPr>
      <w:spacing w:after="0" w:line="240" w:lineRule="auto"/>
    </w:pPr>
    <w:rPr>
      <w:rFonts w:ascii="Calibri" w:eastAsia="Calibri" w:hAnsi="Calibri" w:cs="Arial"/>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2">
    <w:name w:val="No List12"/>
    <w:next w:val="NoList"/>
    <w:uiPriority w:val="99"/>
    <w:semiHidden/>
    <w:unhideWhenUsed/>
    <w:rsid w:val="00BE1526"/>
  </w:style>
  <w:style w:type="table" w:customStyle="1" w:styleId="LightShading4">
    <w:name w:val="Light Shading4"/>
    <w:basedOn w:val="TableNormal"/>
    <w:uiPriority w:val="60"/>
    <w:rsid w:val="00BE1526"/>
    <w:pPr>
      <w:spacing w:after="0" w:line="240" w:lineRule="auto"/>
    </w:pPr>
    <w:rPr>
      <w:rFonts w:ascii="Calibri" w:eastAsia="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
    <w:name w:val="No List111"/>
    <w:next w:val="NoList"/>
    <w:semiHidden/>
    <w:unhideWhenUsed/>
    <w:rsid w:val="00BE1526"/>
  </w:style>
  <w:style w:type="numbering" w:customStyle="1" w:styleId="NoList21">
    <w:name w:val="No List21"/>
    <w:next w:val="NoList"/>
    <w:semiHidden/>
    <w:unhideWhenUsed/>
    <w:rsid w:val="00BE1526"/>
  </w:style>
  <w:style w:type="numbering" w:customStyle="1" w:styleId="NoList31">
    <w:name w:val="No List31"/>
    <w:next w:val="NoList"/>
    <w:semiHidden/>
    <w:unhideWhenUsed/>
    <w:rsid w:val="00BE1526"/>
  </w:style>
  <w:style w:type="numbering" w:customStyle="1" w:styleId="NoList41">
    <w:name w:val="No List41"/>
    <w:next w:val="NoList"/>
    <w:semiHidden/>
    <w:unhideWhenUsed/>
    <w:rsid w:val="00BE15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A96B65"/>
    <w:pPr>
      <w:bidi/>
    </w:pPr>
  </w:style>
  <w:style w:type="paragraph" w:styleId="Heading1">
    <w:name w:val="heading 1"/>
    <w:basedOn w:val="Normal"/>
    <w:next w:val="Normal"/>
    <w:link w:val="Heading1Char"/>
    <w:uiPriority w:val="9"/>
    <w:qFormat/>
    <w:rsid w:val="00616E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اول"/>
    <w:basedOn w:val="Normal"/>
    <w:next w:val="Normal"/>
    <w:link w:val="Heading2Char"/>
    <w:uiPriority w:val="9"/>
    <w:qFormat/>
    <w:rsid w:val="00D07BD8"/>
    <w:pPr>
      <w:keepNext/>
      <w:bidi w:val="0"/>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qFormat/>
    <w:rsid w:val="00D07BD8"/>
    <w:pPr>
      <w:keepNext/>
      <w:keepLines/>
      <w:spacing w:before="200" w:after="0" w:line="360" w:lineRule="auto"/>
      <w:ind w:left="720" w:hanging="720"/>
      <w:outlineLvl w:val="2"/>
    </w:pPr>
    <w:rPr>
      <w:rFonts w:ascii="Cambria" w:eastAsia="Times New Roman" w:hAnsi="Cambria" w:cs="B Zar"/>
      <w:b/>
      <w:bCs/>
      <w:szCs w:val="28"/>
      <w:lang w:val="x-none" w:eastAsia="x-none"/>
    </w:rPr>
  </w:style>
  <w:style w:type="paragraph" w:styleId="Heading4">
    <w:name w:val="heading 4"/>
    <w:basedOn w:val="Heading3"/>
    <w:next w:val="Normal"/>
    <w:link w:val="Heading4Char"/>
    <w:uiPriority w:val="9"/>
    <w:qFormat/>
    <w:rsid w:val="00D07BD8"/>
    <w:pPr>
      <w:ind w:left="864" w:hanging="864"/>
      <w:outlineLvl w:val="3"/>
    </w:pPr>
  </w:style>
  <w:style w:type="paragraph" w:styleId="Heading5">
    <w:name w:val="heading 5"/>
    <w:basedOn w:val="Heading4"/>
    <w:next w:val="Normal"/>
    <w:link w:val="Heading5Char"/>
    <w:uiPriority w:val="9"/>
    <w:qFormat/>
    <w:rsid w:val="00D07BD8"/>
    <w:pPr>
      <w:ind w:left="1008" w:hanging="1008"/>
      <w:outlineLvl w:val="4"/>
    </w:pPr>
  </w:style>
  <w:style w:type="paragraph" w:styleId="Heading6">
    <w:name w:val="heading 6"/>
    <w:basedOn w:val="Heading5"/>
    <w:next w:val="Normal"/>
    <w:link w:val="Heading6Char"/>
    <w:uiPriority w:val="9"/>
    <w:qFormat/>
    <w:rsid w:val="00D07BD8"/>
    <w:pPr>
      <w:ind w:left="1152" w:hanging="1152"/>
      <w:outlineLvl w:val="5"/>
    </w:pPr>
  </w:style>
  <w:style w:type="paragraph" w:styleId="Heading7">
    <w:name w:val="heading 7"/>
    <w:basedOn w:val="Heading6"/>
    <w:next w:val="Normal"/>
    <w:link w:val="Heading7Char"/>
    <w:uiPriority w:val="9"/>
    <w:qFormat/>
    <w:rsid w:val="00D07BD8"/>
    <w:pPr>
      <w:ind w:left="1296" w:hanging="1296"/>
      <w:outlineLvl w:val="6"/>
    </w:pPr>
  </w:style>
  <w:style w:type="paragraph" w:styleId="Heading8">
    <w:name w:val="heading 8"/>
    <w:basedOn w:val="Heading7"/>
    <w:next w:val="Normal"/>
    <w:link w:val="Heading8Char"/>
    <w:uiPriority w:val="9"/>
    <w:qFormat/>
    <w:rsid w:val="00D07BD8"/>
    <w:pPr>
      <w:ind w:left="1440" w:hanging="1440"/>
      <w:outlineLvl w:val="7"/>
    </w:pPr>
  </w:style>
  <w:style w:type="paragraph" w:styleId="Heading9">
    <w:name w:val="heading 9"/>
    <w:basedOn w:val="Normal"/>
    <w:next w:val="Normal"/>
    <w:link w:val="Heading9Char"/>
    <w:uiPriority w:val="9"/>
    <w:qFormat/>
    <w:rsid w:val="00D07BD8"/>
    <w:pPr>
      <w:keepNext/>
      <w:keepLines/>
      <w:spacing w:before="200" w:after="0" w:line="360" w:lineRule="auto"/>
      <w:ind w:left="1584" w:hanging="1584"/>
      <w:outlineLvl w:val="8"/>
    </w:pPr>
    <w:rPr>
      <w:rFonts w:ascii="Cambria" w:eastAsia="Times New Roman" w:hAnsi="Cambria" w:cs="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63C"/>
    <w:rPr>
      <w:rFonts w:ascii="Tahoma" w:hAnsi="Tahoma" w:cs="Tahoma"/>
      <w:sz w:val="16"/>
      <w:szCs w:val="16"/>
    </w:rPr>
  </w:style>
  <w:style w:type="paragraph" w:styleId="FootnoteText">
    <w:name w:val="footnote text"/>
    <w:aliases w:val="Char Char Char Char Char,پاورقي,Char Char,Char,متن زيرنويس,پاورقي Char Char, Char Char Char Char,Char Char Char Char, Char"/>
    <w:basedOn w:val="Normal"/>
    <w:link w:val="FootnoteTextChar"/>
    <w:uiPriority w:val="99"/>
    <w:qFormat/>
    <w:rsid w:val="000E035D"/>
    <w:pPr>
      <w:spacing w:after="0" w:line="240" w:lineRule="auto"/>
    </w:pPr>
    <w:rPr>
      <w:rFonts w:ascii="Times New Roman" w:eastAsia="Times New Roman" w:hAnsi="Times New Roman" w:cs="Mitra"/>
      <w:b/>
      <w:sz w:val="20"/>
      <w:szCs w:val="20"/>
      <w:lang w:bidi="ar-SA"/>
    </w:rPr>
  </w:style>
  <w:style w:type="character" w:customStyle="1" w:styleId="FootnoteTextChar">
    <w:name w:val="Footnote Text Char"/>
    <w:aliases w:val="Char Char Char Char Char Char,پاورقي Char,Char Char Char,Char Char1,متن زيرنويس Char,پاورقي Char Char Char, Char Char Char Char Char,Char Char Char Char Char1, Char Char"/>
    <w:basedOn w:val="DefaultParagraphFont"/>
    <w:link w:val="FootnoteText"/>
    <w:uiPriority w:val="99"/>
    <w:rsid w:val="000E035D"/>
    <w:rPr>
      <w:rFonts w:ascii="Times New Roman" w:eastAsia="Times New Roman" w:hAnsi="Times New Roman" w:cs="Mitra"/>
      <w:b/>
      <w:sz w:val="20"/>
      <w:szCs w:val="20"/>
      <w:lang w:bidi="ar-SA"/>
    </w:rPr>
  </w:style>
  <w:style w:type="character" w:styleId="FootnoteReference">
    <w:name w:val="footnote reference"/>
    <w:aliases w:val="شماره زيرنويس"/>
    <w:basedOn w:val="DefaultParagraphFont"/>
    <w:uiPriority w:val="99"/>
    <w:rsid w:val="000E035D"/>
    <w:rPr>
      <w:vertAlign w:val="superscript"/>
    </w:rPr>
  </w:style>
  <w:style w:type="paragraph" w:styleId="ListParagraph">
    <w:name w:val="List Paragraph"/>
    <w:basedOn w:val="Normal"/>
    <w:link w:val="ListParagraphChar"/>
    <w:qFormat/>
    <w:rsid w:val="00742F70"/>
    <w:pPr>
      <w:ind w:left="720"/>
      <w:contextualSpacing/>
    </w:pPr>
  </w:style>
  <w:style w:type="paragraph" w:styleId="Header">
    <w:name w:val="header"/>
    <w:basedOn w:val="Normal"/>
    <w:link w:val="HeaderChar"/>
    <w:unhideWhenUsed/>
    <w:rsid w:val="00D87AE9"/>
    <w:pPr>
      <w:tabs>
        <w:tab w:val="center" w:pos="4513"/>
        <w:tab w:val="right" w:pos="9026"/>
      </w:tabs>
      <w:spacing w:after="0" w:line="240" w:lineRule="auto"/>
    </w:pPr>
  </w:style>
  <w:style w:type="character" w:customStyle="1" w:styleId="HeaderChar">
    <w:name w:val="Header Char"/>
    <w:basedOn w:val="DefaultParagraphFont"/>
    <w:link w:val="Header"/>
    <w:rsid w:val="00D87AE9"/>
  </w:style>
  <w:style w:type="paragraph" w:styleId="Footer">
    <w:name w:val="footer"/>
    <w:basedOn w:val="Normal"/>
    <w:link w:val="FooterChar"/>
    <w:uiPriority w:val="99"/>
    <w:unhideWhenUsed/>
    <w:rsid w:val="00D87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AE9"/>
  </w:style>
  <w:style w:type="character" w:styleId="Emphasis">
    <w:name w:val="Emphasis"/>
    <w:basedOn w:val="DefaultParagraphFont"/>
    <w:uiPriority w:val="20"/>
    <w:qFormat/>
    <w:rsid w:val="00616E54"/>
    <w:rPr>
      <w:i/>
      <w:iCs/>
    </w:rPr>
  </w:style>
  <w:style w:type="character" w:customStyle="1" w:styleId="Heading1Char">
    <w:name w:val="Heading 1 Char"/>
    <w:basedOn w:val="DefaultParagraphFont"/>
    <w:link w:val="Heading1"/>
    <w:uiPriority w:val="9"/>
    <w:rsid w:val="00616E5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16E54"/>
    <w:pPr>
      <w:bidi w:val="0"/>
      <w:outlineLvl w:val="9"/>
    </w:pPr>
    <w:rPr>
      <w:lang w:eastAsia="ja-JP" w:bidi="ar-SA"/>
    </w:rPr>
  </w:style>
  <w:style w:type="paragraph" w:styleId="TOC2">
    <w:name w:val="toc 2"/>
    <w:basedOn w:val="Normal"/>
    <w:next w:val="Normal"/>
    <w:autoRedefine/>
    <w:uiPriority w:val="39"/>
    <w:unhideWhenUsed/>
    <w:qFormat/>
    <w:rsid w:val="00616E54"/>
    <w:pPr>
      <w:bidi w:val="0"/>
      <w:spacing w:after="100"/>
      <w:ind w:left="220"/>
    </w:pPr>
    <w:rPr>
      <w:rFonts w:eastAsiaTheme="minorEastAsia"/>
      <w:lang w:eastAsia="ja-JP" w:bidi="ar-SA"/>
    </w:rPr>
  </w:style>
  <w:style w:type="paragraph" w:styleId="TOC1">
    <w:name w:val="toc 1"/>
    <w:basedOn w:val="Normal"/>
    <w:next w:val="Normal"/>
    <w:autoRedefine/>
    <w:uiPriority w:val="39"/>
    <w:unhideWhenUsed/>
    <w:qFormat/>
    <w:rsid w:val="00616E54"/>
    <w:pPr>
      <w:bidi w:val="0"/>
      <w:spacing w:after="100"/>
    </w:pPr>
    <w:rPr>
      <w:rFonts w:eastAsiaTheme="minorEastAsia"/>
      <w:lang w:eastAsia="ja-JP" w:bidi="ar-SA"/>
    </w:rPr>
  </w:style>
  <w:style w:type="paragraph" w:styleId="TOC3">
    <w:name w:val="toc 3"/>
    <w:basedOn w:val="Normal"/>
    <w:next w:val="Normal"/>
    <w:autoRedefine/>
    <w:uiPriority w:val="39"/>
    <w:unhideWhenUsed/>
    <w:qFormat/>
    <w:rsid w:val="00616E54"/>
    <w:pPr>
      <w:bidi w:val="0"/>
      <w:spacing w:after="100"/>
      <w:ind w:left="440"/>
    </w:pPr>
    <w:rPr>
      <w:rFonts w:eastAsiaTheme="minorEastAsia"/>
      <w:lang w:eastAsia="ja-JP" w:bidi="ar-SA"/>
    </w:rPr>
  </w:style>
  <w:style w:type="character" w:styleId="Hyperlink">
    <w:name w:val="Hyperlink"/>
    <w:basedOn w:val="DefaultParagraphFont"/>
    <w:uiPriority w:val="99"/>
    <w:unhideWhenUsed/>
    <w:rsid w:val="00616E54"/>
    <w:rPr>
      <w:color w:val="0000FF" w:themeColor="hyperlink"/>
      <w:u w:val="single"/>
    </w:rPr>
  </w:style>
  <w:style w:type="paragraph" w:styleId="Subtitle">
    <w:name w:val="Subtitle"/>
    <w:basedOn w:val="Normal"/>
    <w:next w:val="Normal"/>
    <w:link w:val="SubtitleChar"/>
    <w:qFormat/>
    <w:rsid w:val="0061641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1641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aliases w:val="اول Char"/>
    <w:basedOn w:val="DefaultParagraphFont"/>
    <w:link w:val="Heading2"/>
    <w:uiPriority w:val="9"/>
    <w:rsid w:val="00D07BD8"/>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D07BD8"/>
    <w:rPr>
      <w:rFonts w:ascii="Cambria" w:eastAsia="Times New Roman" w:hAnsi="Cambria" w:cs="B Zar"/>
      <w:b/>
      <w:bCs/>
      <w:szCs w:val="28"/>
      <w:lang w:val="x-none" w:eastAsia="x-none"/>
    </w:rPr>
  </w:style>
  <w:style w:type="character" w:customStyle="1" w:styleId="Heading4Char">
    <w:name w:val="Heading 4 Char"/>
    <w:basedOn w:val="DefaultParagraphFont"/>
    <w:link w:val="Heading4"/>
    <w:uiPriority w:val="9"/>
    <w:rsid w:val="00D07BD8"/>
    <w:rPr>
      <w:rFonts w:ascii="Cambria" w:eastAsia="Times New Roman" w:hAnsi="Cambria" w:cs="B Zar"/>
      <w:b/>
      <w:bCs/>
      <w:szCs w:val="28"/>
      <w:lang w:val="x-none" w:eastAsia="x-none"/>
    </w:rPr>
  </w:style>
  <w:style w:type="character" w:customStyle="1" w:styleId="Heading5Char">
    <w:name w:val="Heading 5 Char"/>
    <w:basedOn w:val="DefaultParagraphFont"/>
    <w:link w:val="Heading5"/>
    <w:uiPriority w:val="9"/>
    <w:rsid w:val="00D07BD8"/>
    <w:rPr>
      <w:rFonts w:ascii="Cambria" w:eastAsia="Times New Roman" w:hAnsi="Cambria" w:cs="B Zar"/>
      <w:b/>
      <w:bCs/>
      <w:szCs w:val="28"/>
      <w:lang w:val="x-none" w:eastAsia="x-none"/>
    </w:rPr>
  </w:style>
  <w:style w:type="character" w:customStyle="1" w:styleId="Heading6Char">
    <w:name w:val="Heading 6 Char"/>
    <w:basedOn w:val="DefaultParagraphFont"/>
    <w:link w:val="Heading6"/>
    <w:uiPriority w:val="9"/>
    <w:rsid w:val="00D07BD8"/>
    <w:rPr>
      <w:rFonts w:ascii="Cambria" w:eastAsia="Times New Roman" w:hAnsi="Cambria" w:cs="B Zar"/>
      <w:b/>
      <w:bCs/>
      <w:szCs w:val="28"/>
      <w:lang w:val="x-none" w:eastAsia="x-none"/>
    </w:rPr>
  </w:style>
  <w:style w:type="character" w:customStyle="1" w:styleId="Heading7Char">
    <w:name w:val="Heading 7 Char"/>
    <w:basedOn w:val="DefaultParagraphFont"/>
    <w:link w:val="Heading7"/>
    <w:uiPriority w:val="9"/>
    <w:rsid w:val="00D07BD8"/>
    <w:rPr>
      <w:rFonts w:ascii="Cambria" w:eastAsia="Times New Roman" w:hAnsi="Cambria" w:cs="B Zar"/>
      <w:b/>
      <w:bCs/>
      <w:szCs w:val="28"/>
      <w:lang w:val="x-none" w:eastAsia="x-none"/>
    </w:rPr>
  </w:style>
  <w:style w:type="character" w:customStyle="1" w:styleId="Heading8Char">
    <w:name w:val="Heading 8 Char"/>
    <w:basedOn w:val="DefaultParagraphFont"/>
    <w:link w:val="Heading8"/>
    <w:uiPriority w:val="9"/>
    <w:rsid w:val="00D07BD8"/>
    <w:rPr>
      <w:rFonts w:ascii="Cambria" w:eastAsia="Times New Roman" w:hAnsi="Cambria" w:cs="B Zar"/>
      <w:b/>
      <w:bCs/>
      <w:szCs w:val="28"/>
      <w:lang w:val="x-none" w:eastAsia="x-none"/>
    </w:rPr>
  </w:style>
  <w:style w:type="character" w:customStyle="1" w:styleId="Heading9Char">
    <w:name w:val="Heading 9 Char"/>
    <w:basedOn w:val="DefaultParagraphFont"/>
    <w:link w:val="Heading9"/>
    <w:uiPriority w:val="9"/>
    <w:rsid w:val="00D07BD8"/>
    <w:rPr>
      <w:rFonts w:ascii="Cambria" w:eastAsia="Times New Roman" w:hAnsi="Cambria" w:cs="Times New Roman"/>
      <w:i/>
      <w:iCs/>
      <w:color w:val="404040"/>
      <w:sz w:val="20"/>
      <w:szCs w:val="20"/>
      <w:lang w:val="x-none" w:eastAsia="x-none"/>
    </w:rPr>
  </w:style>
  <w:style w:type="table" w:styleId="TableGrid">
    <w:name w:val="Table Grid"/>
    <w:basedOn w:val="TableNormal"/>
    <w:uiPriority w:val="59"/>
    <w:rsid w:val="00D07BD8"/>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D07BD8"/>
    <w:pPr>
      <w:bidi w:val="0"/>
    </w:pPr>
    <w:rPr>
      <w:rFonts w:ascii="Calibri" w:eastAsia="Calibri" w:hAnsi="Calibri" w:cs="Arial"/>
      <w:sz w:val="20"/>
      <w:szCs w:val="20"/>
      <w:lang w:bidi="ar-SA"/>
    </w:rPr>
  </w:style>
  <w:style w:type="character" w:customStyle="1" w:styleId="EndnoteTextChar">
    <w:name w:val="Endnote Text Char"/>
    <w:basedOn w:val="DefaultParagraphFont"/>
    <w:link w:val="EndnoteText"/>
    <w:uiPriority w:val="99"/>
    <w:semiHidden/>
    <w:rsid w:val="00D07BD8"/>
    <w:rPr>
      <w:rFonts w:ascii="Calibri" w:eastAsia="Calibri" w:hAnsi="Calibri" w:cs="Arial"/>
      <w:sz w:val="20"/>
      <w:szCs w:val="20"/>
      <w:lang w:bidi="ar-SA"/>
    </w:rPr>
  </w:style>
  <w:style w:type="character" w:styleId="EndnoteReference">
    <w:name w:val="endnote reference"/>
    <w:uiPriority w:val="99"/>
    <w:semiHidden/>
    <w:unhideWhenUsed/>
    <w:rsid w:val="00D07BD8"/>
    <w:rPr>
      <w:vertAlign w:val="superscript"/>
    </w:rPr>
  </w:style>
  <w:style w:type="table" w:customStyle="1" w:styleId="TableGrid1">
    <w:name w:val="Table Grid1"/>
    <w:basedOn w:val="TableNormal"/>
    <w:next w:val="TableGrid"/>
    <w:rsid w:val="00D07BD8"/>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D07BD8"/>
  </w:style>
  <w:style w:type="character" w:styleId="PlaceholderText">
    <w:name w:val="Placeholder Text"/>
    <w:uiPriority w:val="99"/>
    <w:semiHidden/>
    <w:rsid w:val="00D07BD8"/>
    <w:rPr>
      <w:color w:val="808080"/>
    </w:rPr>
  </w:style>
  <w:style w:type="table" w:styleId="LightShading-Accent2">
    <w:name w:val="Light Shading Accent 2"/>
    <w:basedOn w:val="TableNormal"/>
    <w:uiPriority w:val="60"/>
    <w:rsid w:val="00D07BD8"/>
    <w:pPr>
      <w:spacing w:after="0" w:line="240" w:lineRule="auto"/>
    </w:pPr>
    <w:rPr>
      <w:rFonts w:ascii="Calibri" w:eastAsia="Calibri" w:hAnsi="Calibri" w:cs="Arial"/>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Default">
    <w:name w:val="Default"/>
    <w:rsid w:val="00D07BD8"/>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character" w:customStyle="1" w:styleId="st">
    <w:name w:val="st"/>
    <w:rsid w:val="00D07BD8"/>
  </w:style>
  <w:style w:type="paragraph" w:styleId="TOC4">
    <w:name w:val="toc 4"/>
    <w:basedOn w:val="Normal"/>
    <w:next w:val="Normal"/>
    <w:autoRedefine/>
    <w:uiPriority w:val="39"/>
    <w:unhideWhenUsed/>
    <w:rsid w:val="00D07BD8"/>
    <w:pPr>
      <w:bidi w:val="0"/>
      <w:spacing w:after="100"/>
      <w:ind w:left="660"/>
    </w:pPr>
    <w:rPr>
      <w:rFonts w:ascii="Calibri" w:eastAsia="Times New Roman" w:hAnsi="Calibri" w:cs="Arial"/>
      <w:lang w:bidi="ar-SA"/>
    </w:rPr>
  </w:style>
  <w:style w:type="paragraph" w:styleId="TOC5">
    <w:name w:val="toc 5"/>
    <w:basedOn w:val="Normal"/>
    <w:next w:val="Normal"/>
    <w:autoRedefine/>
    <w:uiPriority w:val="39"/>
    <w:unhideWhenUsed/>
    <w:rsid w:val="00D07BD8"/>
    <w:pPr>
      <w:bidi w:val="0"/>
      <w:spacing w:after="100"/>
      <w:ind w:left="880"/>
    </w:pPr>
    <w:rPr>
      <w:rFonts w:ascii="Calibri" w:eastAsia="Times New Roman" w:hAnsi="Calibri" w:cs="Arial"/>
      <w:lang w:bidi="ar-SA"/>
    </w:rPr>
  </w:style>
  <w:style w:type="paragraph" w:styleId="TOC6">
    <w:name w:val="toc 6"/>
    <w:basedOn w:val="Normal"/>
    <w:next w:val="Normal"/>
    <w:autoRedefine/>
    <w:uiPriority w:val="39"/>
    <w:unhideWhenUsed/>
    <w:rsid w:val="00D07BD8"/>
    <w:pPr>
      <w:bidi w:val="0"/>
      <w:spacing w:after="100"/>
      <w:ind w:left="1100"/>
    </w:pPr>
    <w:rPr>
      <w:rFonts w:ascii="Calibri" w:eastAsia="Times New Roman" w:hAnsi="Calibri" w:cs="Arial"/>
      <w:lang w:bidi="ar-SA"/>
    </w:rPr>
  </w:style>
  <w:style w:type="paragraph" w:styleId="TOC7">
    <w:name w:val="toc 7"/>
    <w:basedOn w:val="Normal"/>
    <w:next w:val="Normal"/>
    <w:autoRedefine/>
    <w:uiPriority w:val="39"/>
    <w:unhideWhenUsed/>
    <w:rsid w:val="00D07BD8"/>
    <w:pPr>
      <w:bidi w:val="0"/>
      <w:spacing w:after="100"/>
      <w:ind w:left="1320"/>
    </w:pPr>
    <w:rPr>
      <w:rFonts w:ascii="Calibri" w:eastAsia="Times New Roman" w:hAnsi="Calibri" w:cs="Arial"/>
      <w:lang w:bidi="ar-SA"/>
    </w:rPr>
  </w:style>
  <w:style w:type="paragraph" w:styleId="TOC8">
    <w:name w:val="toc 8"/>
    <w:basedOn w:val="Normal"/>
    <w:next w:val="Normal"/>
    <w:autoRedefine/>
    <w:uiPriority w:val="39"/>
    <w:unhideWhenUsed/>
    <w:rsid w:val="00D07BD8"/>
    <w:pPr>
      <w:bidi w:val="0"/>
      <w:spacing w:after="100"/>
      <w:ind w:left="1540"/>
    </w:pPr>
    <w:rPr>
      <w:rFonts w:ascii="Calibri" w:eastAsia="Times New Roman" w:hAnsi="Calibri" w:cs="Arial"/>
      <w:lang w:bidi="ar-SA"/>
    </w:rPr>
  </w:style>
  <w:style w:type="paragraph" w:styleId="TOC9">
    <w:name w:val="toc 9"/>
    <w:basedOn w:val="Normal"/>
    <w:next w:val="Normal"/>
    <w:autoRedefine/>
    <w:uiPriority w:val="39"/>
    <w:unhideWhenUsed/>
    <w:rsid w:val="00D07BD8"/>
    <w:pPr>
      <w:bidi w:val="0"/>
      <w:spacing w:after="100"/>
      <w:ind w:left="1760"/>
    </w:pPr>
    <w:rPr>
      <w:rFonts w:ascii="Calibri" w:eastAsia="Times New Roman" w:hAnsi="Calibri" w:cs="Arial"/>
      <w:lang w:bidi="ar-SA"/>
    </w:rPr>
  </w:style>
  <w:style w:type="paragraph" w:styleId="BodyTextIndent2">
    <w:name w:val="Body Text Indent 2"/>
    <w:basedOn w:val="Normal"/>
    <w:link w:val="BodyTextIndent2Char"/>
    <w:rsid w:val="00D07BD8"/>
    <w:pPr>
      <w:bidi w:val="0"/>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D07BD8"/>
    <w:rPr>
      <w:rFonts w:ascii="Times New Roman" w:eastAsia="Times New Roman" w:hAnsi="Times New Roman" w:cs="Times New Roman"/>
      <w:sz w:val="24"/>
      <w:szCs w:val="24"/>
      <w:lang w:val="x-none" w:eastAsia="x-none"/>
    </w:rPr>
  </w:style>
  <w:style w:type="paragraph" w:customStyle="1" w:styleId="abbas">
    <w:name w:val="abbas"/>
    <w:basedOn w:val="Normal"/>
    <w:qFormat/>
    <w:rsid w:val="00D07BD8"/>
    <w:pPr>
      <w:jc w:val="mediumKashida"/>
    </w:pPr>
    <w:rPr>
      <w:rFonts w:ascii="Calibri" w:eastAsia="Calibri" w:hAnsi="Calibri" w:cs="B Zar"/>
      <w:b/>
      <w:bCs/>
      <w:sz w:val="28"/>
      <w:szCs w:val="28"/>
    </w:rPr>
  </w:style>
  <w:style w:type="character" w:styleId="HTMLCite">
    <w:name w:val="HTML Cite"/>
    <w:uiPriority w:val="99"/>
    <w:semiHidden/>
    <w:unhideWhenUsed/>
    <w:rsid w:val="00D07BD8"/>
    <w:rPr>
      <w:i/>
      <w:iCs/>
    </w:rPr>
  </w:style>
  <w:style w:type="paragraph" w:styleId="NormalWeb">
    <w:name w:val="Normal (Web)"/>
    <w:basedOn w:val="Normal"/>
    <w:uiPriority w:val="99"/>
    <w:semiHidden/>
    <w:unhideWhenUsed/>
    <w:rsid w:val="00D07BD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numbering" w:customStyle="1" w:styleId="NoList1">
    <w:name w:val="No List1"/>
    <w:next w:val="NoList"/>
    <w:uiPriority w:val="99"/>
    <w:semiHidden/>
    <w:unhideWhenUsed/>
    <w:rsid w:val="00D07BD8"/>
  </w:style>
  <w:style w:type="table" w:customStyle="1" w:styleId="LightShading-Accent21">
    <w:name w:val="Light Shading - Accent 21"/>
    <w:basedOn w:val="TableNormal"/>
    <w:next w:val="LightShading-Accent2"/>
    <w:uiPriority w:val="60"/>
    <w:rsid w:val="00D07BD8"/>
    <w:pPr>
      <w:spacing w:after="0" w:line="240" w:lineRule="auto"/>
    </w:pPr>
    <w:rPr>
      <w:rFonts w:ascii="Calibri" w:eastAsia="Calibri" w:hAnsi="Calibri" w:cs="Arial"/>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
    <w:name w:val="Light Shading1"/>
    <w:basedOn w:val="TableNormal"/>
    <w:rsid w:val="00D07BD8"/>
    <w:pPr>
      <w:spacing w:after="0" w:line="240" w:lineRule="auto"/>
    </w:pPr>
    <w:rPr>
      <w:rFonts w:ascii="Calibri" w:eastAsia="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aption">
    <w:name w:val="caption"/>
    <w:basedOn w:val="Normal"/>
    <w:next w:val="Normal"/>
    <w:uiPriority w:val="35"/>
    <w:qFormat/>
    <w:rsid w:val="00D07BD8"/>
    <w:pPr>
      <w:spacing w:line="240" w:lineRule="auto"/>
    </w:pPr>
    <w:rPr>
      <w:rFonts w:ascii="Calibri" w:eastAsia="Calibri" w:hAnsi="Calibri" w:cs="Arial"/>
      <w:b/>
      <w:bCs/>
      <w:color w:val="4F81BD"/>
      <w:sz w:val="18"/>
      <w:szCs w:val="18"/>
    </w:rPr>
  </w:style>
  <w:style w:type="numbering" w:customStyle="1" w:styleId="NoList11">
    <w:name w:val="No List11"/>
    <w:next w:val="NoList"/>
    <w:semiHidden/>
    <w:unhideWhenUsed/>
    <w:rsid w:val="00D07BD8"/>
  </w:style>
  <w:style w:type="table" w:customStyle="1" w:styleId="LightShading10">
    <w:name w:val="Light Shading1"/>
    <w:basedOn w:val="TableNormal"/>
    <w:rsid w:val="00D07BD8"/>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link w:val="NoSpacingChar"/>
    <w:qFormat/>
    <w:rsid w:val="00D07BD8"/>
    <w:pPr>
      <w:bidi/>
      <w:spacing w:after="0" w:line="240" w:lineRule="auto"/>
    </w:pPr>
    <w:rPr>
      <w:rFonts w:ascii="Calibri" w:eastAsia="Calibri" w:hAnsi="Calibri" w:cs="Arial"/>
      <w:sz w:val="24"/>
      <w:szCs w:val="24"/>
      <w:lang w:bidi="ar-SA"/>
    </w:rPr>
  </w:style>
  <w:style w:type="character" w:customStyle="1" w:styleId="NoSpacingChar">
    <w:name w:val="No Spacing Char"/>
    <w:link w:val="NoSpacing"/>
    <w:rsid w:val="00D07BD8"/>
    <w:rPr>
      <w:rFonts w:ascii="Calibri" w:eastAsia="Calibri" w:hAnsi="Calibri" w:cs="Arial"/>
      <w:sz w:val="24"/>
      <w:szCs w:val="24"/>
      <w:lang w:bidi="ar-SA"/>
    </w:rPr>
  </w:style>
  <w:style w:type="character" w:customStyle="1" w:styleId="ListParagraphChar">
    <w:name w:val="List Paragraph Char"/>
    <w:link w:val="ListParagraph"/>
    <w:rsid w:val="00D07BD8"/>
  </w:style>
  <w:style w:type="character" w:customStyle="1" w:styleId="apple-converted-space">
    <w:name w:val="apple-converted-space"/>
    <w:basedOn w:val="DefaultParagraphFont"/>
    <w:rsid w:val="00D07BD8"/>
  </w:style>
  <w:style w:type="character" w:customStyle="1" w:styleId="longtext">
    <w:name w:val="long_text"/>
    <w:basedOn w:val="DefaultParagraphFont"/>
    <w:rsid w:val="00D07BD8"/>
  </w:style>
  <w:style w:type="character" w:customStyle="1" w:styleId="CharChar">
    <w:name w:val="اول Char Char"/>
    <w:rsid w:val="00D07BD8"/>
    <w:rPr>
      <w:rFonts w:ascii="Calibri Light" w:eastAsia="SimSun" w:hAnsi="Calibri Light"/>
      <w:b/>
      <w:bCs/>
      <w:sz w:val="28"/>
      <w:szCs w:val="28"/>
      <w:lang w:val="en-US" w:eastAsia="en-US" w:bidi="ar-SA"/>
    </w:rPr>
  </w:style>
  <w:style w:type="numbering" w:customStyle="1" w:styleId="NoList2">
    <w:name w:val="No List2"/>
    <w:next w:val="NoList"/>
    <w:semiHidden/>
    <w:unhideWhenUsed/>
    <w:rsid w:val="00D07BD8"/>
  </w:style>
  <w:style w:type="table" w:customStyle="1" w:styleId="PlainTable3">
    <w:name w:val="Plain Table 3"/>
    <w:basedOn w:val="TableNormal"/>
    <w:rsid w:val="00D07BD8"/>
    <w:pPr>
      <w:spacing w:after="0" w:line="240" w:lineRule="auto"/>
    </w:pPr>
    <w:rPr>
      <w:rFonts w:ascii="Calibri" w:eastAsia="Times New Roman"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rsid w:val="00D07BD8"/>
    <w:pPr>
      <w:spacing w:after="0" w:line="240" w:lineRule="auto"/>
    </w:pPr>
    <w:rPr>
      <w:rFonts w:ascii="Calibri" w:eastAsia="Times New Roman"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3">
    <w:name w:val="No List3"/>
    <w:next w:val="NoList"/>
    <w:semiHidden/>
    <w:unhideWhenUsed/>
    <w:rsid w:val="00D07BD8"/>
  </w:style>
  <w:style w:type="table" w:customStyle="1" w:styleId="TableGrid11">
    <w:name w:val="Table Grid11"/>
    <w:basedOn w:val="TableNormal"/>
    <w:next w:val="TableGrid"/>
    <w:rsid w:val="00D07BD8"/>
    <w:pPr>
      <w:spacing w:after="0" w:line="240" w:lineRule="auto"/>
    </w:pPr>
    <w:rPr>
      <w:rFonts w:ascii="Calibri" w:eastAsia="Calibri" w:hAnsi="Calibri" w:cs="2  Lotu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D07BD8"/>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D07BD8"/>
    <w:pPr>
      <w:spacing w:after="0" w:line="240" w:lineRule="auto"/>
    </w:pPr>
    <w:rPr>
      <w:rFonts w:ascii="Calibri" w:eastAsia="Calibri" w:hAnsi="Calibri" w:cs="2  Lotu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D07BD8"/>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D07BD8"/>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D07BD8"/>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D07BD8"/>
  </w:style>
  <w:style w:type="table" w:customStyle="1" w:styleId="TableGrid12">
    <w:name w:val="Table Grid12"/>
    <w:basedOn w:val="TableNormal"/>
    <w:next w:val="TableGrid"/>
    <w:rsid w:val="00D07BD8"/>
    <w:pPr>
      <w:spacing w:after="0" w:line="240" w:lineRule="auto"/>
    </w:pPr>
    <w:rPr>
      <w:rFonts w:ascii="Calibri" w:eastAsia="Calibri" w:hAnsi="Calibri" w:cs="2  Lotu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D07BD8"/>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D07BD8"/>
    <w:pPr>
      <w:bidi w:val="0"/>
      <w:spacing w:after="0" w:line="240" w:lineRule="auto"/>
      <w:contextualSpacing/>
      <w:jc w:val="center"/>
    </w:pPr>
    <w:rPr>
      <w:rFonts w:ascii="Calibri Light" w:eastAsia="SimSun" w:hAnsi="Calibri Light" w:cs="Times New Roman"/>
      <w:b/>
      <w:bCs/>
      <w:spacing w:val="-7"/>
      <w:sz w:val="48"/>
      <w:szCs w:val="48"/>
      <w:lang w:bidi="ar-SA"/>
    </w:rPr>
  </w:style>
  <w:style w:type="character" w:customStyle="1" w:styleId="TitleChar">
    <w:name w:val="Title Char"/>
    <w:basedOn w:val="DefaultParagraphFont"/>
    <w:link w:val="Title"/>
    <w:rsid w:val="00D07BD8"/>
    <w:rPr>
      <w:rFonts w:ascii="Calibri Light" w:eastAsia="SimSun" w:hAnsi="Calibri Light" w:cs="Times New Roman"/>
      <w:b/>
      <w:bCs/>
      <w:spacing w:val="-7"/>
      <w:sz w:val="48"/>
      <w:szCs w:val="48"/>
      <w:lang w:bidi="ar-SA"/>
    </w:rPr>
  </w:style>
  <w:style w:type="character" w:styleId="Strong">
    <w:name w:val="Strong"/>
    <w:qFormat/>
    <w:rsid w:val="00D07BD8"/>
    <w:rPr>
      <w:b/>
      <w:bCs/>
      <w:color w:val="auto"/>
    </w:rPr>
  </w:style>
  <w:style w:type="paragraph" w:styleId="Quote">
    <w:name w:val="Quote"/>
    <w:basedOn w:val="Normal"/>
    <w:next w:val="Normal"/>
    <w:link w:val="QuoteChar"/>
    <w:qFormat/>
    <w:rsid w:val="00D07BD8"/>
    <w:pPr>
      <w:bidi w:val="0"/>
      <w:spacing w:before="200" w:after="160" w:line="264" w:lineRule="auto"/>
      <w:ind w:left="864" w:right="864"/>
      <w:jc w:val="center"/>
    </w:pPr>
    <w:rPr>
      <w:rFonts w:ascii="Calibri Light" w:eastAsia="SimSun" w:hAnsi="Calibri Light" w:cs="Arial"/>
      <w:i/>
      <w:iCs/>
      <w:sz w:val="24"/>
      <w:szCs w:val="24"/>
      <w:lang w:bidi="ar-SA"/>
    </w:rPr>
  </w:style>
  <w:style w:type="character" w:customStyle="1" w:styleId="QuoteChar">
    <w:name w:val="Quote Char"/>
    <w:basedOn w:val="DefaultParagraphFont"/>
    <w:link w:val="Quote"/>
    <w:rsid w:val="00D07BD8"/>
    <w:rPr>
      <w:rFonts w:ascii="Calibri Light" w:eastAsia="SimSun" w:hAnsi="Calibri Light" w:cs="Arial"/>
      <w:i/>
      <w:iCs/>
      <w:sz w:val="24"/>
      <w:szCs w:val="24"/>
      <w:lang w:bidi="ar-SA"/>
    </w:rPr>
  </w:style>
  <w:style w:type="paragraph" w:styleId="IntenseQuote">
    <w:name w:val="Intense Quote"/>
    <w:basedOn w:val="Normal"/>
    <w:next w:val="Normal"/>
    <w:link w:val="IntenseQuoteChar"/>
    <w:qFormat/>
    <w:rsid w:val="00D07BD8"/>
    <w:pPr>
      <w:bidi w:val="0"/>
      <w:spacing w:before="100" w:beforeAutospacing="1" w:after="240" w:line="252" w:lineRule="auto"/>
      <w:ind w:left="936" w:right="936"/>
      <w:jc w:val="center"/>
    </w:pPr>
    <w:rPr>
      <w:rFonts w:ascii="Calibri Light" w:eastAsia="SimSun" w:hAnsi="Calibri Light" w:cs="Arial"/>
      <w:sz w:val="26"/>
      <w:szCs w:val="26"/>
      <w:lang w:bidi="ar-SA"/>
    </w:rPr>
  </w:style>
  <w:style w:type="character" w:customStyle="1" w:styleId="IntenseQuoteChar">
    <w:name w:val="Intense Quote Char"/>
    <w:basedOn w:val="DefaultParagraphFont"/>
    <w:link w:val="IntenseQuote"/>
    <w:rsid w:val="00D07BD8"/>
    <w:rPr>
      <w:rFonts w:ascii="Calibri Light" w:eastAsia="SimSun" w:hAnsi="Calibri Light" w:cs="Arial"/>
      <w:sz w:val="26"/>
      <w:szCs w:val="26"/>
      <w:lang w:bidi="ar-SA"/>
    </w:rPr>
  </w:style>
  <w:style w:type="character" w:styleId="SubtleEmphasis">
    <w:name w:val="Subtle Emphasis"/>
    <w:qFormat/>
    <w:rsid w:val="00D07BD8"/>
    <w:rPr>
      <w:i/>
      <w:iCs/>
      <w:color w:val="auto"/>
    </w:rPr>
  </w:style>
  <w:style w:type="character" w:styleId="IntenseEmphasis">
    <w:name w:val="Intense Emphasis"/>
    <w:qFormat/>
    <w:rsid w:val="00D07BD8"/>
    <w:rPr>
      <w:b/>
      <w:bCs/>
      <w:i/>
      <w:iCs/>
      <w:color w:val="auto"/>
    </w:rPr>
  </w:style>
  <w:style w:type="character" w:styleId="SubtleReference">
    <w:name w:val="Subtle Reference"/>
    <w:qFormat/>
    <w:rsid w:val="00D07BD8"/>
    <w:rPr>
      <w:smallCaps/>
      <w:color w:val="auto"/>
      <w:u w:val="single" w:color="7F7F7F"/>
    </w:rPr>
  </w:style>
  <w:style w:type="character" w:styleId="IntenseReference">
    <w:name w:val="Intense Reference"/>
    <w:qFormat/>
    <w:rsid w:val="00D07BD8"/>
    <w:rPr>
      <w:b/>
      <w:bCs/>
      <w:smallCaps/>
      <w:color w:val="auto"/>
      <w:u w:val="single"/>
    </w:rPr>
  </w:style>
  <w:style w:type="character" w:styleId="BookTitle">
    <w:name w:val="Book Title"/>
    <w:qFormat/>
    <w:rsid w:val="00D07BD8"/>
    <w:rPr>
      <w:b/>
      <w:bCs/>
      <w:smallCaps/>
      <w:color w:val="auto"/>
    </w:rPr>
  </w:style>
  <w:style w:type="table" w:customStyle="1" w:styleId="GridTable2-Accent3">
    <w:name w:val="Grid Table 2 - Accent 3"/>
    <w:basedOn w:val="TableNormal"/>
    <w:rsid w:val="00D07BD8"/>
    <w:pPr>
      <w:spacing w:after="0" w:line="240" w:lineRule="auto"/>
    </w:pPr>
    <w:rPr>
      <w:rFonts w:ascii="Calibri" w:eastAsia="Times New Roman" w:hAnsi="Calibri" w:cs="Arial"/>
      <w:sz w:val="20"/>
      <w:szCs w:val="20"/>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2">
    <w:name w:val="Grid Table 2 - Accent 2"/>
    <w:basedOn w:val="TableNormal"/>
    <w:rsid w:val="00D07BD8"/>
    <w:pPr>
      <w:spacing w:after="0" w:line="240" w:lineRule="auto"/>
    </w:pPr>
    <w:rPr>
      <w:rFonts w:ascii="Calibri" w:eastAsia="Times New Roman" w:hAnsi="Calibri" w:cs="Arial"/>
      <w:sz w:val="20"/>
      <w:szCs w:val="20"/>
    </w:rPr>
    <w:tblPr>
      <w:tblStyleRowBandSize w:val="1"/>
      <w:tblStyleColBandSize w:val="1"/>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8">
    <w:name w:val="Table Grid8"/>
    <w:basedOn w:val="TableNormal"/>
    <w:next w:val="TableGrid"/>
    <w:rsid w:val="00D07BD8"/>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Accent2">
    <w:name w:val="Grid Table 3 - Accent 2"/>
    <w:basedOn w:val="TableNormal"/>
    <w:rsid w:val="00D07BD8"/>
    <w:pPr>
      <w:spacing w:after="0" w:line="240" w:lineRule="auto"/>
    </w:pPr>
    <w:rPr>
      <w:rFonts w:ascii="Calibri" w:eastAsia="Times New Roman" w:hAnsi="Calibri" w:cs="Arial"/>
      <w:sz w:val="20"/>
      <w:szCs w:val="20"/>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paragraph" w:customStyle="1" w:styleId="a0">
    <w:name w:val="جداول"/>
    <w:basedOn w:val="Normal"/>
    <w:link w:val="Char"/>
    <w:qFormat/>
    <w:rsid w:val="00D07BD8"/>
    <w:pPr>
      <w:spacing w:after="0" w:line="360" w:lineRule="auto"/>
      <w:jc w:val="center"/>
    </w:pPr>
    <w:rPr>
      <w:rFonts w:ascii="B Nazanin" w:eastAsia="Calibri" w:hAnsi="B Nazanin" w:cs="B Nazanin"/>
      <w:b/>
      <w:bCs/>
    </w:rPr>
  </w:style>
  <w:style w:type="character" w:customStyle="1" w:styleId="Char">
    <w:name w:val="جداول Char"/>
    <w:link w:val="a0"/>
    <w:rsid w:val="00D07BD8"/>
    <w:rPr>
      <w:rFonts w:ascii="B Nazanin" w:eastAsia="Calibri" w:hAnsi="B Nazanin" w:cs="B Nazanin"/>
      <w:b/>
      <w:bCs/>
    </w:rPr>
  </w:style>
  <w:style w:type="paragraph" w:styleId="BodyText2">
    <w:name w:val="Body Text 2"/>
    <w:basedOn w:val="Normal"/>
    <w:link w:val="BodyText2Char"/>
    <w:semiHidden/>
    <w:unhideWhenUsed/>
    <w:rsid w:val="00D07BD8"/>
    <w:pPr>
      <w:spacing w:after="120" w:line="480" w:lineRule="auto"/>
    </w:pPr>
    <w:rPr>
      <w:rFonts w:ascii="B Lotus" w:eastAsia="Calibri" w:hAnsi="B Lotus" w:cs="B Lotus"/>
      <w:sz w:val="28"/>
      <w:szCs w:val="28"/>
    </w:rPr>
  </w:style>
  <w:style w:type="character" w:customStyle="1" w:styleId="BodyText2Char">
    <w:name w:val="Body Text 2 Char"/>
    <w:basedOn w:val="DefaultParagraphFont"/>
    <w:link w:val="BodyText2"/>
    <w:semiHidden/>
    <w:rsid w:val="00D07BD8"/>
    <w:rPr>
      <w:rFonts w:ascii="B Lotus" w:eastAsia="Calibri" w:hAnsi="B Lotus" w:cs="B Lotus"/>
      <w:sz w:val="28"/>
      <w:szCs w:val="28"/>
    </w:rPr>
  </w:style>
  <w:style w:type="paragraph" w:customStyle="1" w:styleId="3">
    <w:name w:val="3"/>
    <w:basedOn w:val="Normal"/>
    <w:rsid w:val="00D07BD8"/>
    <w:pPr>
      <w:spacing w:before="20" w:after="100" w:afterAutospacing="1" w:line="340" w:lineRule="atLeast"/>
      <w:ind w:right="600" w:firstLine="300"/>
      <w:jc w:val="both"/>
    </w:pPr>
    <w:rPr>
      <w:rFonts w:ascii="Nazanin" w:eastAsia="Times New Roman" w:hAnsi="Nazanin" w:cs="Times New Roman"/>
      <w:color w:val="003366"/>
      <w:sz w:val="24"/>
      <w:szCs w:val="24"/>
      <w:lang w:bidi="ar-SA"/>
    </w:rPr>
  </w:style>
  <w:style w:type="paragraph" w:customStyle="1" w:styleId="a1">
    <w:name w:val="سرفصل"/>
    <w:basedOn w:val="Subtitle"/>
    <w:link w:val="Char0"/>
    <w:autoRedefine/>
    <w:qFormat/>
    <w:rsid w:val="00D07BD8"/>
    <w:pPr>
      <w:numPr>
        <w:ilvl w:val="0"/>
      </w:numPr>
      <w:tabs>
        <w:tab w:val="right" w:pos="708"/>
      </w:tabs>
      <w:spacing w:after="0" w:line="360" w:lineRule="auto"/>
      <w:jc w:val="both"/>
    </w:pPr>
    <w:rPr>
      <w:rFonts w:ascii="Calibri" w:eastAsia="Calibri" w:hAnsi="Calibri" w:cs="B Nazanin"/>
      <w:b/>
      <w:i w:val="0"/>
      <w:iCs w:val="0"/>
      <w:color w:val="auto"/>
      <w:spacing w:val="0"/>
      <w:sz w:val="28"/>
      <w:szCs w:val="28"/>
    </w:rPr>
  </w:style>
  <w:style w:type="character" w:customStyle="1" w:styleId="Char0">
    <w:name w:val="سرفصل Char"/>
    <w:link w:val="a1"/>
    <w:rsid w:val="00D07BD8"/>
    <w:rPr>
      <w:rFonts w:ascii="Calibri" w:eastAsia="Calibri" w:hAnsi="Calibri" w:cs="B Nazanin"/>
      <w:b/>
      <w:sz w:val="28"/>
      <w:szCs w:val="28"/>
    </w:rPr>
  </w:style>
  <w:style w:type="paragraph" w:customStyle="1" w:styleId="a">
    <w:name w:val="عناوین اصلی"/>
    <w:basedOn w:val="Subtitle"/>
    <w:link w:val="Char1"/>
    <w:autoRedefine/>
    <w:qFormat/>
    <w:rsid w:val="00D07BD8"/>
    <w:pPr>
      <w:numPr>
        <w:numId w:val="9"/>
      </w:numPr>
      <w:tabs>
        <w:tab w:val="left" w:pos="992"/>
      </w:tabs>
      <w:spacing w:after="0" w:line="360" w:lineRule="auto"/>
      <w:jc w:val="both"/>
    </w:pPr>
    <w:rPr>
      <w:rFonts w:ascii="B Zar" w:eastAsia="Calibri" w:hAnsi="B Zar" w:cs="B Titr"/>
      <w:b/>
      <w:bCs/>
      <w:i w:val="0"/>
      <w:iCs w:val="0"/>
      <w:snapToGrid w:val="0"/>
      <w:color w:val="auto"/>
      <w:spacing w:val="0"/>
      <w:sz w:val="28"/>
      <w:szCs w:val="28"/>
      <w:lang w:eastAsia="ar-SA"/>
    </w:rPr>
  </w:style>
  <w:style w:type="character" w:customStyle="1" w:styleId="Char1">
    <w:name w:val="عناوین اصلی Char"/>
    <w:link w:val="a"/>
    <w:rsid w:val="00D07BD8"/>
    <w:rPr>
      <w:rFonts w:ascii="B Zar" w:eastAsia="Calibri" w:hAnsi="B Zar" w:cs="B Titr"/>
      <w:b/>
      <w:bCs/>
      <w:snapToGrid w:val="0"/>
      <w:sz w:val="28"/>
      <w:szCs w:val="28"/>
      <w:lang w:eastAsia="ar-SA"/>
    </w:rPr>
  </w:style>
  <w:style w:type="table" w:customStyle="1" w:styleId="LightShading2">
    <w:name w:val="Light Shading2"/>
    <w:basedOn w:val="TableNormal"/>
    <w:rsid w:val="00D07BD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ageNumber">
    <w:name w:val="page number"/>
    <w:basedOn w:val="DefaultParagraphFont"/>
    <w:rsid w:val="00D07BD8"/>
  </w:style>
  <w:style w:type="paragraph" w:customStyle="1" w:styleId="Z16">
    <w:name w:val="Z 16"/>
    <w:basedOn w:val="Heading1"/>
    <w:rsid w:val="00D07BD8"/>
    <w:pPr>
      <w:keepLines w:val="0"/>
      <w:spacing w:before="0" w:line="360" w:lineRule="auto"/>
      <w:jc w:val="lowKashida"/>
    </w:pPr>
    <w:rPr>
      <w:rFonts w:ascii="Times New Roman" w:eastAsia="Times New Roman" w:hAnsi="Times New Roman" w:cs="B Zar"/>
      <w:color w:val="auto"/>
      <w:kern w:val="32"/>
      <w:sz w:val="24"/>
      <w:szCs w:val="32"/>
      <w:lang w:val="x-none" w:eastAsia="x-none"/>
    </w:rPr>
  </w:style>
  <w:style w:type="paragraph" w:customStyle="1" w:styleId="Z14">
    <w:name w:val="Z 14"/>
    <w:basedOn w:val="Heading1"/>
    <w:rsid w:val="00D07BD8"/>
    <w:pPr>
      <w:keepLines w:val="0"/>
      <w:spacing w:before="0" w:line="360" w:lineRule="auto"/>
      <w:jc w:val="lowKashida"/>
    </w:pPr>
    <w:rPr>
      <w:rFonts w:ascii="Times New Roman" w:eastAsia="Times New Roman" w:hAnsi="Times New Roman" w:cs="B Zar"/>
      <w:color w:val="auto"/>
      <w:kern w:val="32"/>
      <w:sz w:val="24"/>
      <w:lang w:val="x-none" w:eastAsia="x-none"/>
    </w:rPr>
  </w:style>
  <w:style w:type="paragraph" w:customStyle="1" w:styleId="N11">
    <w:name w:val="N 11"/>
    <w:basedOn w:val="Normal"/>
    <w:rsid w:val="00D07BD8"/>
    <w:pPr>
      <w:spacing w:after="0" w:line="360" w:lineRule="auto"/>
      <w:contextualSpacing/>
      <w:jc w:val="center"/>
    </w:pPr>
    <w:rPr>
      <w:rFonts w:ascii="Times New Roman" w:eastAsia="Times New Roman" w:hAnsi="Times New Roman" w:cs="Lotus"/>
      <w:b/>
      <w:bCs/>
      <w:sz w:val="18"/>
    </w:rPr>
  </w:style>
  <w:style w:type="paragraph" w:customStyle="1" w:styleId="T28">
    <w:name w:val="T 28"/>
    <w:basedOn w:val="Normal"/>
    <w:rsid w:val="00D07BD8"/>
    <w:pPr>
      <w:spacing w:after="0" w:line="240" w:lineRule="auto"/>
      <w:jc w:val="center"/>
    </w:pPr>
    <w:rPr>
      <w:rFonts w:ascii="Times New Roman" w:eastAsia="Calibri" w:hAnsi="Times New Roman" w:cs="B Titr"/>
      <w:b/>
      <w:bCs/>
      <w:sz w:val="24"/>
      <w:szCs w:val="56"/>
      <w:lang w:bidi="ar-SA"/>
    </w:rPr>
  </w:style>
  <w:style w:type="paragraph" w:customStyle="1" w:styleId="Z13">
    <w:name w:val="Z 13"/>
    <w:basedOn w:val="Normal"/>
    <w:rsid w:val="00D07BD8"/>
    <w:pPr>
      <w:spacing w:after="0" w:line="360" w:lineRule="auto"/>
      <w:jc w:val="lowKashida"/>
    </w:pPr>
    <w:rPr>
      <w:rFonts w:ascii="Times New Roman" w:eastAsia="Calibri" w:hAnsi="Times New Roman" w:cs="B Zar"/>
      <w:b/>
      <w:bCs/>
      <w:szCs w:val="26"/>
      <w:lang w:bidi="ar-SA"/>
    </w:rPr>
  </w:style>
  <w:style w:type="paragraph" w:customStyle="1" w:styleId="J11">
    <w:name w:val="J 11"/>
    <w:basedOn w:val="ListParagraph"/>
    <w:rsid w:val="00D07BD8"/>
    <w:pPr>
      <w:spacing w:after="0" w:line="360" w:lineRule="auto"/>
      <w:ind w:left="0"/>
      <w:jc w:val="center"/>
    </w:pPr>
    <w:rPr>
      <w:rFonts w:ascii="Times New Roman" w:eastAsia="Calibri" w:hAnsi="Times New Roman" w:cs="Lotus"/>
      <w:b/>
      <w:bCs/>
      <w:lang w:bidi="ar-SA"/>
    </w:rPr>
  </w:style>
  <w:style w:type="paragraph" w:customStyle="1" w:styleId="S11">
    <w:name w:val="S 11"/>
    <w:basedOn w:val="Normal"/>
    <w:rsid w:val="00D07BD8"/>
    <w:pPr>
      <w:spacing w:after="0" w:line="360" w:lineRule="auto"/>
      <w:jc w:val="center"/>
    </w:pPr>
    <w:rPr>
      <w:rFonts w:ascii="Times New Roman" w:eastAsia="Calibri" w:hAnsi="Times New Roman" w:cs="Lotus"/>
      <w:b/>
      <w:bCs/>
      <w:sz w:val="24"/>
      <w:lang w:bidi="ar-SA"/>
    </w:rPr>
  </w:style>
  <w:style w:type="paragraph" w:customStyle="1" w:styleId="a2">
    <w:name w:val="شكل جعفر"/>
    <w:basedOn w:val="S11"/>
    <w:rsid w:val="00D07BD8"/>
    <w:rPr>
      <w:rFonts w:cs="B Lotus"/>
    </w:rPr>
  </w:style>
  <w:style w:type="paragraph" w:customStyle="1" w:styleId="a3">
    <w:name w:val="جدول جعفر"/>
    <w:basedOn w:val="a0"/>
    <w:rsid w:val="00D07BD8"/>
  </w:style>
  <w:style w:type="paragraph" w:customStyle="1" w:styleId="Style">
    <w:name w:val="Style"/>
    <w:rsid w:val="00D07BD8"/>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styleId="BodyText">
    <w:name w:val="Body Text"/>
    <w:basedOn w:val="Normal"/>
    <w:link w:val="BodyTextChar"/>
    <w:uiPriority w:val="99"/>
    <w:semiHidden/>
    <w:unhideWhenUsed/>
    <w:rsid w:val="00D07BD8"/>
    <w:pPr>
      <w:bidi w:val="0"/>
      <w:spacing w:after="120"/>
    </w:pPr>
    <w:rPr>
      <w:rFonts w:ascii="Calibri" w:eastAsia="Calibri" w:hAnsi="Calibri" w:cs="Arial"/>
      <w:lang w:bidi="ar-SA"/>
    </w:rPr>
  </w:style>
  <w:style w:type="character" w:customStyle="1" w:styleId="BodyTextChar">
    <w:name w:val="Body Text Char"/>
    <w:basedOn w:val="DefaultParagraphFont"/>
    <w:link w:val="BodyText"/>
    <w:uiPriority w:val="99"/>
    <w:semiHidden/>
    <w:rsid w:val="00D07BD8"/>
    <w:rPr>
      <w:rFonts w:ascii="Calibri" w:eastAsia="Calibri" w:hAnsi="Calibri" w:cs="Arial"/>
      <w:lang w:bidi="ar-SA"/>
    </w:rPr>
  </w:style>
  <w:style w:type="character" w:styleId="FollowedHyperlink">
    <w:name w:val="FollowedHyperlink"/>
    <w:basedOn w:val="DefaultParagraphFont"/>
    <w:uiPriority w:val="99"/>
    <w:semiHidden/>
    <w:unhideWhenUsed/>
    <w:rsid w:val="00D07BD8"/>
    <w:rPr>
      <w:color w:val="800080" w:themeColor="followedHyperlink"/>
      <w:u w:val="single"/>
    </w:rPr>
  </w:style>
  <w:style w:type="table" w:customStyle="1" w:styleId="LightShading3">
    <w:name w:val="Light Shading3"/>
    <w:basedOn w:val="TableNormal"/>
    <w:uiPriority w:val="60"/>
    <w:rsid w:val="00CD73FD"/>
    <w:pPr>
      <w:spacing w:after="0" w:line="240" w:lineRule="auto"/>
    </w:pPr>
    <w:rPr>
      <w:rFonts w:ascii="Calibri" w:eastAsia="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5">
    <w:name w:val="No List5"/>
    <w:next w:val="NoList"/>
    <w:uiPriority w:val="99"/>
    <w:semiHidden/>
    <w:unhideWhenUsed/>
    <w:rsid w:val="00BE1526"/>
  </w:style>
  <w:style w:type="table" w:customStyle="1" w:styleId="LightShading-Accent22">
    <w:name w:val="Light Shading - Accent 22"/>
    <w:basedOn w:val="TableNormal"/>
    <w:next w:val="LightShading-Accent2"/>
    <w:uiPriority w:val="60"/>
    <w:rsid w:val="00BE1526"/>
    <w:pPr>
      <w:spacing w:after="0" w:line="240" w:lineRule="auto"/>
    </w:pPr>
    <w:rPr>
      <w:rFonts w:ascii="Calibri" w:eastAsia="Calibri" w:hAnsi="Calibri" w:cs="Arial"/>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2">
    <w:name w:val="No List12"/>
    <w:next w:val="NoList"/>
    <w:uiPriority w:val="99"/>
    <w:semiHidden/>
    <w:unhideWhenUsed/>
    <w:rsid w:val="00BE1526"/>
  </w:style>
  <w:style w:type="table" w:customStyle="1" w:styleId="LightShading4">
    <w:name w:val="Light Shading4"/>
    <w:basedOn w:val="TableNormal"/>
    <w:uiPriority w:val="60"/>
    <w:rsid w:val="00BE1526"/>
    <w:pPr>
      <w:spacing w:after="0" w:line="240" w:lineRule="auto"/>
    </w:pPr>
    <w:rPr>
      <w:rFonts w:ascii="Calibri" w:eastAsia="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
    <w:name w:val="No List111"/>
    <w:next w:val="NoList"/>
    <w:semiHidden/>
    <w:unhideWhenUsed/>
    <w:rsid w:val="00BE1526"/>
  </w:style>
  <w:style w:type="numbering" w:customStyle="1" w:styleId="NoList21">
    <w:name w:val="No List21"/>
    <w:next w:val="NoList"/>
    <w:semiHidden/>
    <w:unhideWhenUsed/>
    <w:rsid w:val="00BE1526"/>
  </w:style>
  <w:style w:type="numbering" w:customStyle="1" w:styleId="NoList31">
    <w:name w:val="No List31"/>
    <w:next w:val="NoList"/>
    <w:semiHidden/>
    <w:unhideWhenUsed/>
    <w:rsid w:val="00BE1526"/>
  </w:style>
  <w:style w:type="numbering" w:customStyle="1" w:styleId="NoList41">
    <w:name w:val="No List41"/>
    <w:next w:val="NoList"/>
    <w:semiHidden/>
    <w:unhideWhenUsed/>
    <w:rsid w:val="00BE1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2764">
      <w:bodyDiv w:val="1"/>
      <w:marLeft w:val="0"/>
      <w:marRight w:val="0"/>
      <w:marTop w:val="0"/>
      <w:marBottom w:val="0"/>
      <w:divBdr>
        <w:top w:val="none" w:sz="0" w:space="0" w:color="auto"/>
        <w:left w:val="none" w:sz="0" w:space="0" w:color="auto"/>
        <w:bottom w:val="none" w:sz="0" w:space="0" w:color="auto"/>
        <w:right w:val="none" w:sz="0" w:space="0" w:color="auto"/>
      </w:divBdr>
    </w:div>
    <w:div w:id="141316965">
      <w:bodyDiv w:val="1"/>
      <w:marLeft w:val="0"/>
      <w:marRight w:val="0"/>
      <w:marTop w:val="0"/>
      <w:marBottom w:val="0"/>
      <w:divBdr>
        <w:top w:val="none" w:sz="0" w:space="0" w:color="auto"/>
        <w:left w:val="none" w:sz="0" w:space="0" w:color="auto"/>
        <w:bottom w:val="none" w:sz="0" w:space="0" w:color="auto"/>
        <w:right w:val="none" w:sz="0" w:space="0" w:color="auto"/>
      </w:divBdr>
    </w:div>
    <w:div w:id="158693697">
      <w:bodyDiv w:val="1"/>
      <w:marLeft w:val="0"/>
      <w:marRight w:val="0"/>
      <w:marTop w:val="0"/>
      <w:marBottom w:val="0"/>
      <w:divBdr>
        <w:top w:val="none" w:sz="0" w:space="0" w:color="auto"/>
        <w:left w:val="none" w:sz="0" w:space="0" w:color="auto"/>
        <w:bottom w:val="none" w:sz="0" w:space="0" w:color="auto"/>
        <w:right w:val="none" w:sz="0" w:space="0" w:color="auto"/>
      </w:divBdr>
    </w:div>
    <w:div w:id="163475392">
      <w:bodyDiv w:val="1"/>
      <w:marLeft w:val="0"/>
      <w:marRight w:val="0"/>
      <w:marTop w:val="0"/>
      <w:marBottom w:val="0"/>
      <w:divBdr>
        <w:top w:val="none" w:sz="0" w:space="0" w:color="auto"/>
        <w:left w:val="none" w:sz="0" w:space="0" w:color="auto"/>
        <w:bottom w:val="none" w:sz="0" w:space="0" w:color="auto"/>
        <w:right w:val="none" w:sz="0" w:space="0" w:color="auto"/>
      </w:divBdr>
    </w:div>
    <w:div w:id="215432966">
      <w:bodyDiv w:val="1"/>
      <w:marLeft w:val="0"/>
      <w:marRight w:val="0"/>
      <w:marTop w:val="0"/>
      <w:marBottom w:val="0"/>
      <w:divBdr>
        <w:top w:val="none" w:sz="0" w:space="0" w:color="auto"/>
        <w:left w:val="none" w:sz="0" w:space="0" w:color="auto"/>
        <w:bottom w:val="none" w:sz="0" w:space="0" w:color="auto"/>
        <w:right w:val="none" w:sz="0" w:space="0" w:color="auto"/>
      </w:divBdr>
    </w:div>
    <w:div w:id="336806766">
      <w:bodyDiv w:val="1"/>
      <w:marLeft w:val="0"/>
      <w:marRight w:val="0"/>
      <w:marTop w:val="0"/>
      <w:marBottom w:val="0"/>
      <w:divBdr>
        <w:top w:val="none" w:sz="0" w:space="0" w:color="auto"/>
        <w:left w:val="none" w:sz="0" w:space="0" w:color="auto"/>
        <w:bottom w:val="none" w:sz="0" w:space="0" w:color="auto"/>
        <w:right w:val="none" w:sz="0" w:space="0" w:color="auto"/>
      </w:divBdr>
    </w:div>
    <w:div w:id="426073030">
      <w:bodyDiv w:val="1"/>
      <w:marLeft w:val="0"/>
      <w:marRight w:val="0"/>
      <w:marTop w:val="0"/>
      <w:marBottom w:val="0"/>
      <w:divBdr>
        <w:top w:val="none" w:sz="0" w:space="0" w:color="auto"/>
        <w:left w:val="none" w:sz="0" w:space="0" w:color="auto"/>
        <w:bottom w:val="none" w:sz="0" w:space="0" w:color="auto"/>
        <w:right w:val="none" w:sz="0" w:space="0" w:color="auto"/>
      </w:divBdr>
    </w:div>
    <w:div w:id="672604870">
      <w:bodyDiv w:val="1"/>
      <w:marLeft w:val="0"/>
      <w:marRight w:val="0"/>
      <w:marTop w:val="0"/>
      <w:marBottom w:val="0"/>
      <w:divBdr>
        <w:top w:val="none" w:sz="0" w:space="0" w:color="auto"/>
        <w:left w:val="none" w:sz="0" w:space="0" w:color="auto"/>
        <w:bottom w:val="none" w:sz="0" w:space="0" w:color="auto"/>
        <w:right w:val="none" w:sz="0" w:space="0" w:color="auto"/>
      </w:divBdr>
    </w:div>
    <w:div w:id="714893098">
      <w:bodyDiv w:val="1"/>
      <w:marLeft w:val="0"/>
      <w:marRight w:val="0"/>
      <w:marTop w:val="0"/>
      <w:marBottom w:val="0"/>
      <w:divBdr>
        <w:top w:val="none" w:sz="0" w:space="0" w:color="auto"/>
        <w:left w:val="none" w:sz="0" w:space="0" w:color="auto"/>
        <w:bottom w:val="none" w:sz="0" w:space="0" w:color="auto"/>
        <w:right w:val="none" w:sz="0" w:space="0" w:color="auto"/>
      </w:divBdr>
    </w:div>
    <w:div w:id="867837806">
      <w:bodyDiv w:val="1"/>
      <w:marLeft w:val="0"/>
      <w:marRight w:val="0"/>
      <w:marTop w:val="0"/>
      <w:marBottom w:val="0"/>
      <w:divBdr>
        <w:top w:val="none" w:sz="0" w:space="0" w:color="auto"/>
        <w:left w:val="none" w:sz="0" w:space="0" w:color="auto"/>
        <w:bottom w:val="none" w:sz="0" w:space="0" w:color="auto"/>
        <w:right w:val="none" w:sz="0" w:space="0" w:color="auto"/>
      </w:divBdr>
    </w:div>
    <w:div w:id="1062681436">
      <w:bodyDiv w:val="1"/>
      <w:marLeft w:val="0"/>
      <w:marRight w:val="0"/>
      <w:marTop w:val="0"/>
      <w:marBottom w:val="0"/>
      <w:divBdr>
        <w:top w:val="none" w:sz="0" w:space="0" w:color="auto"/>
        <w:left w:val="none" w:sz="0" w:space="0" w:color="auto"/>
        <w:bottom w:val="none" w:sz="0" w:space="0" w:color="auto"/>
        <w:right w:val="none" w:sz="0" w:space="0" w:color="auto"/>
      </w:divBdr>
    </w:div>
    <w:div w:id="1063987171">
      <w:bodyDiv w:val="1"/>
      <w:marLeft w:val="0"/>
      <w:marRight w:val="0"/>
      <w:marTop w:val="0"/>
      <w:marBottom w:val="0"/>
      <w:divBdr>
        <w:top w:val="none" w:sz="0" w:space="0" w:color="auto"/>
        <w:left w:val="none" w:sz="0" w:space="0" w:color="auto"/>
        <w:bottom w:val="none" w:sz="0" w:space="0" w:color="auto"/>
        <w:right w:val="none" w:sz="0" w:space="0" w:color="auto"/>
      </w:divBdr>
    </w:div>
    <w:div w:id="1112869380">
      <w:bodyDiv w:val="1"/>
      <w:marLeft w:val="0"/>
      <w:marRight w:val="0"/>
      <w:marTop w:val="0"/>
      <w:marBottom w:val="0"/>
      <w:divBdr>
        <w:top w:val="none" w:sz="0" w:space="0" w:color="auto"/>
        <w:left w:val="none" w:sz="0" w:space="0" w:color="auto"/>
        <w:bottom w:val="none" w:sz="0" w:space="0" w:color="auto"/>
        <w:right w:val="none" w:sz="0" w:space="0" w:color="auto"/>
      </w:divBdr>
    </w:div>
    <w:div w:id="1178038710">
      <w:bodyDiv w:val="1"/>
      <w:marLeft w:val="0"/>
      <w:marRight w:val="0"/>
      <w:marTop w:val="0"/>
      <w:marBottom w:val="0"/>
      <w:divBdr>
        <w:top w:val="none" w:sz="0" w:space="0" w:color="auto"/>
        <w:left w:val="none" w:sz="0" w:space="0" w:color="auto"/>
        <w:bottom w:val="none" w:sz="0" w:space="0" w:color="auto"/>
        <w:right w:val="none" w:sz="0" w:space="0" w:color="auto"/>
      </w:divBdr>
    </w:div>
    <w:div w:id="1225414550">
      <w:bodyDiv w:val="1"/>
      <w:marLeft w:val="0"/>
      <w:marRight w:val="0"/>
      <w:marTop w:val="0"/>
      <w:marBottom w:val="0"/>
      <w:divBdr>
        <w:top w:val="none" w:sz="0" w:space="0" w:color="auto"/>
        <w:left w:val="none" w:sz="0" w:space="0" w:color="auto"/>
        <w:bottom w:val="none" w:sz="0" w:space="0" w:color="auto"/>
        <w:right w:val="none" w:sz="0" w:space="0" w:color="auto"/>
      </w:divBdr>
    </w:div>
    <w:div w:id="1237521213">
      <w:bodyDiv w:val="1"/>
      <w:marLeft w:val="0"/>
      <w:marRight w:val="0"/>
      <w:marTop w:val="0"/>
      <w:marBottom w:val="0"/>
      <w:divBdr>
        <w:top w:val="none" w:sz="0" w:space="0" w:color="auto"/>
        <w:left w:val="none" w:sz="0" w:space="0" w:color="auto"/>
        <w:bottom w:val="none" w:sz="0" w:space="0" w:color="auto"/>
        <w:right w:val="none" w:sz="0" w:space="0" w:color="auto"/>
      </w:divBdr>
    </w:div>
    <w:div w:id="1329023523">
      <w:bodyDiv w:val="1"/>
      <w:marLeft w:val="0"/>
      <w:marRight w:val="0"/>
      <w:marTop w:val="0"/>
      <w:marBottom w:val="0"/>
      <w:divBdr>
        <w:top w:val="none" w:sz="0" w:space="0" w:color="auto"/>
        <w:left w:val="none" w:sz="0" w:space="0" w:color="auto"/>
        <w:bottom w:val="none" w:sz="0" w:space="0" w:color="auto"/>
        <w:right w:val="none" w:sz="0" w:space="0" w:color="auto"/>
      </w:divBdr>
    </w:div>
    <w:div w:id="1332101090">
      <w:bodyDiv w:val="1"/>
      <w:marLeft w:val="0"/>
      <w:marRight w:val="0"/>
      <w:marTop w:val="0"/>
      <w:marBottom w:val="0"/>
      <w:divBdr>
        <w:top w:val="none" w:sz="0" w:space="0" w:color="auto"/>
        <w:left w:val="none" w:sz="0" w:space="0" w:color="auto"/>
        <w:bottom w:val="none" w:sz="0" w:space="0" w:color="auto"/>
        <w:right w:val="none" w:sz="0" w:space="0" w:color="auto"/>
      </w:divBdr>
    </w:div>
    <w:div w:id="1357389343">
      <w:bodyDiv w:val="1"/>
      <w:marLeft w:val="0"/>
      <w:marRight w:val="0"/>
      <w:marTop w:val="0"/>
      <w:marBottom w:val="0"/>
      <w:divBdr>
        <w:top w:val="none" w:sz="0" w:space="0" w:color="auto"/>
        <w:left w:val="none" w:sz="0" w:space="0" w:color="auto"/>
        <w:bottom w:val="none" w:sz="0" w:space="0" w:color="auto"/>
        <w:right w:val="none" w:sz="0" w:space="0" w:color="auto"/>
      </w:divBdr>
    </w:div>
    <w:div w:id="1366059035">
      <w:bodyDiv w:val="1"/>
      <w:marLeft w:val="0"/>
      <w:marRight w:val="0"/>
      <w:marTop w:val="0"/>
      <w:marBottom w:val="0"/>
      <w:divBdr>
        <w:top w:val="none" w:sz="0" w:space="0" w:color="auto"/>
        <w:left w:val="none" w:sz="0" w:space="0" w:color="auto"/>
        <w:bottom w:val="none" w:sz="0" w:space="0" w:color="auto"/>
        <w:right w:val="none" w:sz="0" w:space="0" w:color="auto"/>
      </w:divBdr>
    </w:div>
    <w:div w:id="1387024500">
      <w:bodyDiv w:val="1"/>
      <w:marLeft w:val="0"/>
      <w:marRight w:val="0"/>
      <w:marTop w:val="0"/>
      <w:marBottom w:val="0"/>
      <w:divBdr>
        <w:top w:val="none" w:sz="0" w:space="0" w:color="auto"/>
        <w:left w:val="none" w:sz="0" w:space="0" w:color="auto"/>
        <w:bottom w:val="none" w:sz="0" w:space="0" w:color="auto"/>
        <w:right w:val="none" w:sz="0" w:space="0" w:color="auto"/>
      </w:divBdr>
    </w:div>
    <w:div w:id="1460100996">
      <w:bodyDiv w:val="1"/>
      <w:marLeft w:val="0"/>
      <w:marRight w:val="0"/>
      <w:marTop w:val="0"/>
      <w:marBottom w:val="0"/>
      <w:divBdr>
        <w:top w:val="none" w:sz="0" w:space="0" w:color="auto"/>
        <w:left w:val="none" w:sz="0" w:space="0" w:color="auto"/>
        <w:bottom w:val="none" w:sz="0" w:space="0" w:color="auto"/>
        <w:right w:val="none" w:sz="0" w:space="0" w:color="auto"/>
      </w:divBdr>
    </w:div>
    <w:div w:id="1589465038">
      <w:bodyDiv w:val="1"/>
      <w:marLeft w:val="0"/>
      <w:marRight w:val="0"/>
      <w:marTop w:val="0"/>
      <w:marBottom w:val="0"/>
      <w:divBdr>
        <w:top w:val="none" w:sz="0" w:space="0" w:color="auto"/>
        <w:left w:val="none" w:sz="0" w:space="0" w:color="auto"/>
        <w:bottom w:val="none" w:sz="0" w:space="0" w:color="auto"/>
        <w:right w:val="none" w:sz="0" w:space="0" w:color="auto"/>
      </w:divBdr>
    </w:div>
    <w:div w:id="1604877513">
      <w:bodyDiv w:val="1"/>
      <w:marLeft w:val="0"/>
      <w:marRight w:val="0"/>
      <w:marTop w:val="0"/>
      <w:marBottom w:val="0"/>
      <w:divBdr>
        <w:top w:val="none" w:sz="0" w:space="0" w:color="auto"/>
        <w:left w:val="none" w:sz="0" w:space="0" w:color="auto"/>
        <w:bottom w:val="none" w:sz="0" w:space="0" w:color="auto"/>
        <w:right w:val="none" w:sz="0" w:space="0" w:color="auto"/>
      </w:divBdr>
      <w:divsChild>
        <w:div w:id="2097163120">
          <w:marLeft w:val="0"/>
          <w:marRight w:val="0"/>
          <w:marTop w:val="0"/>
          <w:marBottom w:val="0"/>
          <w:divBdr>
            <w:top w:val="none" w:sz="0" w:space="0" w:color="auto"/>
            <w:left w:val="none" w:sz="0" w:space="0" w:color="auto"/>
            <w:bottom w:val="none" w:sz="0" w:space="0" w:color="auto"/>
            <w:right w:val="none" w:sz="0" w:space="0" w:color="auto"/>
          </w:divBdr>
          <w:divsChild>
            <w:div w:id="1591281064">
              <w:marLeft w:val="0"/>
              <w:marRight w:val="60"/>
              <w:marTop w:val="0"/>
              <w:marBottom w:val="0"/>
              <w:divBdr>
                <w:top w:val="none" w:sz="0" w:space="0" w:color="auto"/>
                <w:left w:val="none" w:sz="0" w:space="0" w:color="auto"/>
                <w:bottom w:val="none" w:sz="0" w:space="0" w:color="auto"/>
                <w:right w:val="none" w:sz="0" w:space="0" w:color="auto"/>
              </w:divBdr>
              <w:divsChild>
                <w:div w:id="819418147">
                  <w:marLeft w:val="0"/>
                  <w:marRight w:val="0"/>
                  <w:marTop w:val="0"/>
                  <w:marBottom w:val="120"/>
                  <w:divBdr>
                    <w:top w:val="single" w:sz="6" w:space="0" w:color="C0C0C0"/>
                    <w:left w:val="single" w:sz="6" w:space="0" w:color="D9D9D9"/>
                    <w:bottom w:val="single" w:sz="6" w:space="0" w:color="D9D9D9"/>
                    <w:right w:val="single" w:sz="6" w:space="0" w:color="D9D9D9"/>
                  </w:divBdr>
                  <w:divsChild>
                    <w:div w:id="565190799">
                      <w:marLeft w:val="0"/>
                      <w:marRight w:val="0"/>
                      <w:marTop w:val="0"/>
                      <w:marBottom w:val="0"/>
                      <w:divBdr>
                        <w:top w:val="none" w:sz="0" w:space="0" w:color="auto"/>
                        <w:left w:val="none" w:sz="0" w:space="0" w:color="auto"/>
                        <w:bottom w:val="none" w:sz="0" w:space="0" w:color="auto"/>
                        <w:right w:val="none" w:sz="0" w:space="0" w:color="auto"/>
                      </w:divBdr>
                      <w:divsChild>
                        <w:div w:id="473521076">
                          <w:marLeft w:val="0"/>
                          <w:marRight w:val="0"/>
                          <w:marTop w:val="0"/>
                          <w:marBottom w:val="0"/>
                          <w:divBdr>
                            <w:top w:val="none" w:sz="0" w:space="0" w:color="auto"/>
                            <w:left w:val="none" w:sz="0" w:space="0" w:color="auto"/>
                            <w:bottom w:val="none" w:sz="0" w:space="0" w:color="auto"/>
                            <w:right w:val="none" w:sz="0" w:space="0" w:color="auto"/>
                          </w:divBdr>
                          <w:divsChild>
                            <w:div w:id="1738933979">
                              <w:marLeft w:val="0"/>
                              <w:marRight w:val="0"/>
                              <w:marTop w:val="0"/>
                              <w:marBottom w:val="0"/>
                              <w:divBdr>
                                <w:top w:val="none" w:sz="0" w:space="0" w:color="auto"/>
                                <w:left w:val="none" w:sz="0" w:space="0" w:color="auto"/>
                                <w:bottom w:val="none" w:sz="0" w:space="0" w:color="auto"/>
                                <w:right w:val="none" w:sz="0" w:space="0" w:color="auto"/>
                              </w:divBdr>
                              <w:divsChild>
                                <w:div w:id="94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0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38146">
          <w:marLeft w:val="0"/>
          <w:marRight w:val="0"/>
          <w:marTop w:val="0"/>
          <w:marBottom w:val="0"/>
          <w:divBdr>
            <w:top w:val="none" w:sz="0" w:space="0" w:color="auto"/>
            <w:left w:val="none" w:sz="0" w:space="0" w:color="auto"/>
            <w:bottom w:val="none" w:sz="0" w:space="0" w:color="auto"/>
            <w:right w:val="none" w:sz="0" w:space="0" w:color="auto"/>
          </w:divBdr>
          <w:divsChild>
            <w:div w:id="1221481899">
              <w:marLeft w:val="60"/>
              <w:marRight w:val="0"/>
              <w:marTop w:val="0"/>
              <w:marBottom w:val="0"/>
              <w:divBdr>
                <w:top w:val="none" w:sz="0" w:space="0" w:color="auto"/>
                <w:left w:val="none" w:sz="0" w:space="0" w:color="auto"/>
                <w:bottom w:val="none" w:sz="0" w:space="0" w:color="auto"/>
                <w:right w:val="none" w:sz="0" w:space="0" w:color="auto"/>
              </w:divBdr>
              <w:divsChild>
                <w:div w:id="1164588518">
                  <w:marLeft w:val="0"/>
                  <w:marRight w:val="0"/>
                  <w:marTop w:val="0"/>
                  <w:marBottom w:val="0"/>
                  <w:divBdr>
                    <w:top w:val="none" w:sz="0" w:space="0" w:color="auto"/>
                    <w:left w:val="none" w:sz="0" w:space="0" w:color="auto"/>
                    <w:bottom w:val="none" w:sz="0" w:space="0" w:color="auto"/>
                    <w:right w:val="none" w:sz="0" w:space="0" w:color="auto"/>
                  </w:divBdr>
                  <w:divsChild>
                    <w:div w:id="1166507649">
                      <w:marLeft w:val="0"/>
                      <w:marRight w:val="0"/>
                      <w:marTop w:val="0"/>
                      <w:marBottom w:val="120"/>
                      <w:divBdr>
                        <w:top w:val="single" w:sz="6" w:space="0" w:color="F5F5F5"/>
                        <w:left w:val="single" w:sz="6" w:space="0" w:color="F5F5F5"/>
                        <w:bottom w:val="single" w:sz="6" w:space="0" w:color="F5F5F5"/>
                        <w:right w:val="single" w:sz="6" w:space="0" w:color="F5F5F5"/>
                      </w:divBdr>
                      <w:divsChild>
                        <w:div w:id="1254976298">
                          <w:marLeft w:val="0"/>
                          <w:marRight w:val="0"/>
                          <w:marTop w:val="0"/>
                          <w:marBottom w:val="0"/>
                          <w:divBdr>
                            <w:top w:val="none" w:sz="0" w:space="0" w:color="auto"/>
                            <w:left w:val="none" w:sz="0" w:space="0" w:color="auto"/>
                            <w:bottom w:val="none" w:sz="0" w:space="0" w:color="auto"/>
                            <w:right w:val="none" w:sz="0" w:space="0" w:color="auto"/>
                          </w:divBdr>
                          <w:divsChild>
                            <w:div w:id="18048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889520">
      <w:bodyDiv w:val="1"/>
      <w:marLeft w:val="0"/>
      <w:marRight w:val="0"/>
      <w:marTop w:val="0"/>
      <w:marBottom w:val="0"/>
      <w:divBdr>
        <w:top w:val="none" w:sz="0" w:space="0" w:color="auto"/>
        <w:left w:val="none" w:sz="0" w:space="0" w:color="auto"/>
        <w:bottom w:val="none" w:sz="0" w:space="0" w:color="auto"/>
        <w:right w:val="none" w:sz="0" w:space="0" w:color="auto"/>
      </w:divBdr>
    </w:div>
    <w:div w:id="1857847065">
      <w:bodyDiv w:val="1"/>
      <w:marLeft w:val="0"/>
      <w:marRight w:val="0"/>
      <w:marTop w:val="0"/>
      <w:marBottom w:val="0"/>
      <w:divBdr>
        <w:top w:val="none" w:sz="0" w:space="0" w:color="auto"/>
        <w:left w:val="none" w:sz="0" w:space="0" w:color="auto"/>
        <w:bottom w:val="none" w:sz="0" w:space="0" w:color="auto"/>
        <w:right w:val="none" w:sz="0" w:space="0" w:color="auto"/>
      </w:divBdr>
    </w:div>
    <w:div w:id="1957904155">
      <w:bodyDiv w:val="1"/>
      <w:marLeft w:val="0"/>
      <w:marRight w:val="0"/>
      <w:marTop w:val="0"/>
      <w:marBottom w:val="0"/>
      <w:divBdr>
        <w:top w:val="none" w:sz="0" w:space="0" w:color="auto"/>
        <w:left w:val="none" w:sz="0" w:space="0" w:color="auto"/>
        <w:bottom w:val="none" w:sz="0" w:space="0" w:color="auto"/>
        <w:right w:val="none" w:sz="0" w:space="0" w:color="auto"/>
      </w:divBdr>
    </w:div>
    <w:div w:id="1964076786">
      <w:bodyDiv w:val="1"/>
      <w:marLeft w:val="0"/>
      <w:marRight w:val="0"/>
      <w:marTop w:val="0"/>
      <w:marBottom w:val="0"/>
      <w:divBdr>
        <w:top w:val="none" w:sz="0" w:space="0" w:color="auto"/>
        <w:left w:val="none" w:sz="0" w:space="0" w:color="auto"/>
        <w:bottom w:val="none" w:sz="0" w:space="0" w:color="auto"/>
        <w:right w:val="none" w:sz="0" w:space="0" w:color="auto"/>
      </w:divBdr>
    </w:div>
    <w:div w:id="2007587176">
      <w:bodyDiv w:val="1"/>
      <w:marLeft w:val="0"/>
      <w:marRight w:val="0"/>
      <w:marTop w:val="0"/>
      <w:marBottom w:val="0"/>
      <w:divBdr>
        <w:top w:val="none" w:sz="0" w:space="0" w:color="auto"/>
        <w:left w:val="none" w:sz="0" w:space="0" w:color="auto"/>
        <w:bottom w:val="none" w:sz="0" w:space="0" w:color="auto"/>
        <w:right w:val="none" w:sz="0" w:space="0" w:color="auto"/>
      </w:divBdr>
    </w:div>
    <w:div w:id="2022123796">
      <w:bodyDiv w:val="1"/>
      <w:marLeft w:val="0"/>
      <w:marRight w:val="0"/>
      <w:marTop w:val="0"/>
      <w:marBottom w:val="0"/>
      <w:divBdr>
        <w:top w:val="none" w:sz="0" w:space="0" w:color="auto"/>
        <w:left w:val="none" w:sz="0" w:space="0" w:color="auto"/>
        <w:bottom w:val="none" w:sz="0" w:space="0" w:color="auto"/>
        <w:right w:val="none" w:sz="0" w:space="0" w:color="auto"/>
      </w:divBdr>
    </w:div>
    <w:div w:id="2043820292">
      <w:bodyDiv w:val="1"/>
      <w:marLeft w:val="0"/>
      <w:marRight w:val="0"/>
      <w:marTop w:val="0"/>
      <w:marBottom w:val="0"/>
      <w:divBdr>
        <w:top w:val="none" w:sz="0" w:space="0" w:color="auto"/>
        <w:left w:val="none" w:sz="0" w:space="0" w:color="auto"/>
        <w:bottom w:val="none" w:sz="0" w:space="0" w:color="auto"/>
        <w:right w:val="none" w:sz="0" w:space="0" w:color="auto"/>
      </w:divBdr>
    </w:div>
    <w:div w:id="2064596271">
      <w:bodyDiv w:val="1"/>
      <w:marLeft w:val="0"/>
      <w:marRight w:val="0"/>
      <w:marTop w:val="0"/>
      <w:marBottom w:val="0"/>
      <w:divBdr>
        <w:top w:val="none" w:sz="0" w:space="0" w:color="auto"/>
        <w:left w:val="none" w:sz="0" w:space="0" w:color="auto"/>
        <w:bottom w:val="none" w:sz="0" w:space="0" w:color="auto"/>
        <w:right w:val="none" w:sz="0" w:space="0" w:color="auto"/>
      </w:divBdr>
    </w:div>
    <w:div w:id="209369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aahq.org" TargetMode="External"/><Relationship Id="rId18" Type="http://schemas.openxmlformats.org/officeDocument/2006/relationships/hyperlink" Target="http://www.SSRN.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sciencedirect.com/science/journal/10619518/24/supp/C" TargetMode="External"/><Relationship Id="rId2" Type="http://schemas.openxmlformats.org/officeDocument/2006/relationships/numbering" Target="numbering.xml"/><Relationship Id="rId16" Type="http://schemas.openxmlformats.org/officeDocument/2006/relationships/hyperlink" Target="http://www.sciencedirect.com/science/journal/1061951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sciencedirect.com/science/article/pii/S1061951815000087" TargetMode="External"/><Relationship Id="rId10" Type="http://schemas.openxmlformats.org/officeDocument/2006/relationships/image" Target="media/image1.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sciencedirect.com/science/article/pii/S10619518150000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73B70-2366-4A18-9079-E4AE6EC7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8400</TotalTime>
  <Pages>16</Pages>
  <Words>4334</Words>
  <Characters>24704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Morteza Heshmaty</dc:creator>
  <cp:lastModifiedBy>Morteza Heshmaty</cp:lastModifiedBy>
  <cp:revision>228</cp:revision>
  <cp:lastPrinted>2018-02-05T06:53:00Z</cp:lastPrinted>
  <dcterms:created xsi:type="dcterms:W3CDTF">2017-11-28T10:23:00Z</dcterms:created>
  <dcterms:modified xsi:type="dcterms:W3CDTF">2018-05-21T19:51:00Z</dcterms:modified>
</cp:coreProperties>
</file>