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24F" w:rsidRPr="00B30C35" w:rsidRDefault="00BA2335" w:rsidP="0096597C">
      <w:pPr>
        <w:jc w:val="center"/>
        <w:rPr>
          <w:rFonts w:cs="B Titr"/>
          <w:b/>
          <w:bCs/>
          <w:sz w:val="28"/>
          <w:szCs w:val="28"/>
          <w:rtl/>
        </w:rPr>
      </w:pPr>
      <w:r w:rsidRPr="00B30C35">
        <w:rPr>
          <w:rFonts w:cs="B Titr" w:hint="cs"/>
          <w:b/>
          <w:bCs/>
          <w:sz w:val="28"/>
          <w:szCs w:val="28"/>
          <w:rtl/>
        </w:rPr>
        <w:t>بررسی اثر</w:t>
      </w:r>
      <w:r w:rsidR="00416F32" w:rsidRPr="00B30C35">
        <w:rPr>
          <w:rFonts w:cs="B Titr" w:hint="cs"/>
          <w:b/>
          <w:bCs/>
          <w:sz w:val="28"/>
          <w:szCs w:val="28"/>
          <w:rtl/>
        </w:rPr>
        <w:t xml:space="preserve"> </w:t>
      </w:r>
      <w:r w:rsidR="00C42FD8" w:rsidRPr="00B30C35">
        <w:rPr>
          <w:rFonts w:cs="B Titr" w:hint="cs"/>
          <w:b/>
          <w:bCs/>
          <w:sz w:val="28"/>
          <w:szCs w:val="28"/>
          <w:rtl/>
        </w:rPr>
        <w:t>اجتناب</w:t>
      </w:r>
      <w:r w:rsidR="00AA224F" w:rsidRPr="00B30C35">
        <w:rPr>
          <w:rFonts w:cs="B Titr" w:hint="cs"/>
          <w:b/>
          <w:bCs/>
          <w:sz w:val="28"/>
          <w:szCs w:val="28"/>
          <w:rtl/>
        </w:rPr>
        <w:t xml:space="preserve"> مالیات</w:t>
      </w:r>
      <w:r w:rsidR="00416F32" w:rsidRPr="00B30C35">
        <w:rPr>
          <w:rFonts w:cs="B Titr" w:hint="cs"/>
          <w:b/>
          <w:bCs/>
          <w:sz w:val="28"/>
          <w:szCs w:val="28"/>
          <w:rtl/>
        </w:rPr>
        <w:t>ی</w:t>
      </w:r>
      <w:r w:rsidR="00AA224F" w:rsidRPr="00B30C35">
        <w:rPr>
          <w:rFonts w:cs="B Titr" w:hint="cs"/>
          <w:b/>
          <w:bCs/>
          <w:sz w:val="28"/>
          <w:szCs w:val="28"/>
          <w:rtl/>
        </w:rPr>
        <w:t xml:space="preserve"> </w:t>
      </w:r>
      <w:r w:rsidR="00416F32" w:rsidRPr="00B30C35">
        <w:rPr>
          <w:rFonts w:cs="B Titr" w:hint="cs"/>
          <w:b/>
          <w:bCs/>
          <w:sz w:val="28"/>
          <w:szCs w:val="28"/>
          <w:rtl/>
        </w:rPr>
        <w:t>بر</w:t>
      </w:r>
      <w:r w:rsidR="00AA224F" w:rsidRPr="00B30C35">
        <w:rPr>
          <w:rFonts w:cs="B Titr" w:hint="cs"/>
          <w:b/>
          <w:bCs/>
          <w:sz w:val="28"/>
          <w:szCs w:val="28"/>
          <w:rtl/>
        </w:rPr>
        <w:t xml:space="preserve"> </w:t>
      </w:r>
      <w:r w:rsidR="005F0F31" w:rsidRPr="00B30C35">
        <w:rPr>
          <w:rFonts w:cs="B Titr" w:hint="cs"/>
          <w:b/>
          <w:bCs/>
          <w:sz w:val="28"/>
          <w:szCs w:val="28"/>
          <w:rtl/>
        </w:rPr>
        <w:t>چسبندگی</w:t>
      </w:r>
      <w:r w:rsidR="00AA224F" w:rsidRPr="00B30C35">
        <w:rPr>
          <w:rFonts w:cs="B Titr" w:hint="cs"/>
          <w:b/>
          <w:bCs/>
          <w:sz w:val="28"/>
          <w:szCs w:val="28"/>
          <w:rtl/>
        </w:rPr>
        <w:t xml:space="preserve"> هزینه ها</w:t>
      </w:r>
    </w:p>
    <w:p w:rsidR="00B30C35" w:rsidRDefault="00B30C35" w:rsidP="0096597C">
      <w:pPr>
        <w:jc w:val="both"/>
        <w:rPr>
          <w:rFonts w:cs="B Nazanin"/>
          <w:sz w:val="28"/>
          <w:szCs w:val="28"/>
        </w:rPr>
      </w:pPr>
    </w:p>
    <w:p w:rsidR="00F2257B" w:rsidRPr="00846A70" w:rsidRDefault="00F2257B" w:rsidP="00846A70">
      <w:pPr>
        <w:spacing w:after="0" w:line="240" w:lineRule="auto"/>
        <w:jc w:val="both"/>
        <w:rPr>
          <w:rFonts w:cs="B Nazanin"/>
          <w:b/>
          <w:bCs/>
          <w:sz w:val="24"/>
          <w:szCs w:val="24"/>
          <w:rtl/>
        </w:rPr>
      </w:pPr>
      <w:r w:rsidRPr="00846A70">
        <w:rPr>
          <w:rFonts w:cs="B Nazanin" w:hint="cs"/>
          <w:b/>
          <w:bCs/>
          <w:sz w:val="24"/>
          <w:szCs w:val="24"/>
          <w:rtl/>
        </w:rPr>
        <w:t xml:space="preserve">چکیده </w:t>
      </w:r>
    </w:p>
    <w:p w:rsidR="00EA342E" w:rsidRDefault="00EA342E" w:rsidP="001D1125">
      <w:pPr>
        <w:jc w:val="both"/>
        <w:rPr>
          <w:rFonts w:cs="B Nazanin"/>
          <w:color w:val="FF0000"/>
          <w:sz w:val="28"/>
          <w:szCs w:val="28"/>
          <w:rtl/>
        </w:rPr>
      </w:pPr>
    </w:p>
    <w:p w:rsidR="0050553E" w:rsidRDefault="0050553E" w:rsidP="006667D7">
      <w:pPr>
        <w:jc w:val="both"/>
        <w:rPr>
          <w:rFonts w:cs="B Nazanin"/>
          <w:color w:val="FF0000"/>
          <w:sz w:val="28"/>
          <w:szCs w:val="28"/>
          <w:rtl/>
        </w:rPr>
      </w:pPr>
      <w:r w:rsidRPr="00846A70">
        <w:rPr>
          <w:rFonts w:cs="B Nazanin" w:hint="cs"/>
          <w:rtl/>
        </w:rPr>
        <w:t>این مقاله به بررسی ارتباط میان اجتناب مالیاتی و چسبندگی هزینه ها می پردازد . ای</w:t>
      </w:r>
      <w:r w:rsidR="00582685" w:rsidRPr="00846A70">
        <w:rPr>
          <w:rFonts w:cs="B Nazanin" w:hint="cs"/>
          <w:rtl/>
        </w:rPr>
        <w:t xml:space="preserve">ن ارتباط به دلیل </w:t>
      </w:r>
      <w:r w:rsidRPr="00846A70">
        <w:rPr>
          <w:rFonts w:cs="B Nazanin" w:hint="cs"/>
          <w:rtl/>
        </w:rPr>
        <w:t>ص</w:t>
      </w:r>
      <w:r w:rsidR="00582685" w:rsidRPr="00846A70">
        <w:rPr>
          <w:rFonts w:cs="B Nazanin" w:hint="cs"/>
          <w:rtl/>
        </w:rPr>
        <w:t xml:space="preserve">رفه جویی نقدی حاصل از اجتناب </w:t>
      </w:r>
      <w:r w:rsidRPr="00846A70">
        <w:rPr>
          <w:rFonts w:cs="B Nazanin" w:hint="cs"/>
          <w:rtl/>
        </w:rPr>
        <w:t>مالیات</w:t>
      </w:r>
      <w:r w:rsidR="00582685" w:rsidRPr="00846A70">
        <w:rPr>
          <w:rFonts w:cs="B Nazanin" w:hint="cs"/>
          <w:rtl/>
        </w:rPr>
        <w:t>ی</w:t>
      </w:r>
      <w:r w:rsidRPr="00846A70">
        <w:rPr>
          <w:rFonts w:cs="B Nazanin" w:hint="cs"/>
          <w:rtl/>
        </w:rPr>
        <w:t xml:space="preserve"> بوجود می آید . از یک سو ، صرفه ج</w:t>
      </w:r>
      <w:r w:rsidR="00582685" w:rsidRPr="00846A70">
        <w:rPr>
          <w:rFonts w:cs="B Nazanin" w:hint="cs"/>
          <w:rtl/>
        </w:rPr>
        <w:t xml:space="preserve">ویی وجوه نقدی حاصل از اجتناب </w:t>
      </w:r>
      <w:r w:rsidRPr="00846A70">
        <w:rPr>
          <w:rFonts w:cs="B Nazanin" w:hint="cs"/>
          <w:rtl/>
        </w:rPr>
        <w:t>مالیات</w:t>
      </w:r>
      <w:r w:rsidR="00582685" w:rsidRPr="00846A70">
        <w:rPr>
          <w:rFonts w:cs="B Nazanin" w:hint="cs"/>
          <w:rtl/>
        </w:rPr>
        <w:t>ی</w:t>
      </w:r>
      <w:r w:rsidRPr="00846A70">
        <w:rPr>
          <w:rFonts w:cs="B Nazanin" w:hint="cs"/>
          <w:rtl/>
        </w:rPr>
        <w:t xml:space="preserve"> ممکن است مدیران را ترغیب کند تا در هنگام کاهش فعالیت ، منابع بیش </w:t>
      </w:r>
      <w:r w:rsidR="007F5225" w:rsidRPr="00846A70">
        <w:rPr>
          <w:rFonts w:cs="B Nazanin" w:hint="cs"/>
          <w:rtl/>
        </w:rPr>
        <w:t>تری را ذخیره سازند ،</w:t>
      </w:r>
      <w:r w:rsidRPr="00846A70">
        <w:rPr>
          <w:rFonts w:cs="B Nazanin" w:hint="cs"/>
          <w:rtl/>
        </w:rPr>
        <w:t xml:space="preserve"> از سوی دیگر احتمالا این صرفه جویی در نقدینگی ، نگرانی مدیران در مورد تعدیل قیمت ها به </w:t>
      </w:r>
      <w:r w:rsidR="00582685" w:rsidRPr="00846A70">
        <w:rPr>
          <w:rFonts w:cs="B Nazanin" w:hint="cs"/>
          <w:rtl/>
        </w:rPr>
        <w:t>دلیل</w:t>
      </w:r>
      <w:r w:rsidRPr="00846A70">
        <w:rPr>
          <w:rFonts w:cs="B Nazanin" w:hint="cs"/>
          <w:rtl/>
        </w:rPr>
        <w:t xml:space="preserve"> تسریع کاهش قیمت در نتیجه کاهش فروش را کم تر خواهد کرد</w:t>
      </w:r>
      <w:r w:rsidR="007F5225" w:rsidRPr="00846A70">
        <w:rPr>
          <w:rFonts w:cs="B Nazanin" w:hint="cs"/>
          <w:rtl/>
        </w:rPr>
        <w:t xml:space="preserve">. </w:t>
      </w:r>
      <w:r w:rsidRPr="00846A70">
        <w:rPr>
          <w:rFonts w:cs="B Nazanin" w:hint="cs"/>
          <w:rtl/>
        </w:rPr>
        <w:t xml:space="preserve"> </w:t>
      </w:r>
      <w:r w:rsidR="007F5225" w:rsidRPr="00846A70">
        <w:rPr>
          <w:rFonts w:cs="B Nazanin"/>
          <w:rtl/>
        </w:rPr>
        <w:t xml:space="preserve">نمونة آماري اين پژوهش، اطلاعات </w:t>
      </w:r>
      <w:r w:rsidR="00216B1A" w:rsidRPr="00846A70">
        <w:rPr>
          <w:rFonts w:cs="B Nazanin" w:hint="cs"/>
          <w:rtl/>
        </w:rPr>
        <w:t>131</w:t>
      </w:r>
      <w:r w:rsidR="007F5225" w:rsidRPr="00846A70">
        <w:rPr>
          <w:rFonts w:cs="B Nazanin"/>
          <w:rtl/>
        </w:rPr>
        <w:t xml:space="preserve"> شركت پذيرفته</w:t>
      </w:r>
      <w:r w:rsidR="00216B1A" w:rsidRPr="00846A70">
        <w:rPr>
          <w:rFonts w:cs="B Nazanin" w:hint="cs"/>
          <w:rtl/>
        </w:rPr>
        <w:t xml:space="preserve"> </w:t>
      </w:r>
      <w:r w:rsidR="007F5225" w:rsidRPr="00846A70">
        <w:rPr>
          <w:rFonts w:cs="B Nazanin"/>
          <w:rtl/>
        </w:rPr>
        <w:t>شده در بورس اوراق به</w:t>
      </w:r>
      <w:r w:rsidR="00216B1A" w:rsidRPr="00846A70">
        <w:rPr>
          <w:rFonts w:cs="B Nazanin"/>
          <w:rtl/>
        </w:rPr>
        <w:t>ـادار تهـران، بـراي دورة زمـان</w:t>
      </w:r>
      <w:r w:rsidR="00216B1A" w:rsidRPr="00846A70">
        <w:rPr>
          <w:rFonts w:cs="B Nazanin" w:hint="cs"/>
          <w:rtl/>
        </w:rPr>
        <w:t>ی 13</w:t>
      </w:r>
      <w:r w:rsidR="003C163D" w:rsidRPr="00846A70">
        <w:rPr>
          <w:rFonts w:cs="B Nazanin" w:hint="cs"/>
          <w:rtl/>
        </w:rPr>
        <w:t>88</w:t>
      </w:r>
      <w:r w:rsidR="00216B1A" w:rsidRPr="00846A70">
        <w:rPr>
          <w:rFonts w:cs="B Nazanin"/>
          <w:rtl/>
        </w:rPr>
        <w:t xml:space="preserve"> تـ</w:t>
      </w:r>
      <w:r w:rsidR="00216B1A" w:rsidRPr="00846A70">
        <w:rPr>
          <w:rFonts w:cs="B Nazanin" w:hint="cs"/>
          <w:rtl/>
        </w:rPr>
        <w:t>ا 139</w:t>
      </w:r>
      <w:r w:rsidR="003C163D" w:rsidRPr="00846A70">
        <w:rPr>
          <w:rFonts w:cs="B Nazanin" w:hint="cs"/>
          <w:rtl/>
        </w:rPr>
        <w:t>4</w:t>
      </w:r>
      <w:r w:rsidR="00216B1A" w:rsidRPr="00846A70">
        <w:rPr>
          <w:rFonts w:cs="B Nazanin" w:hint="cs"/>
          <w:rtl/>
        </w:rPr>
        <w:t xml:space="preserve"> </w:t>
      </w:r>
      <w:r w:rsidR="007F5225" w:rsidRPr="00846A70">
        <w:rPr>
          <w:rFonts w:cs="B Nazanin"/>
          <w:rtl/>
        </w:rPr>
        <w:t>بوده است</w:t>
      </w:r>
      <w:r w:rsidR="00216B1A" w:rsidRPr="00846A70">
        <w:rPr>
          <w:rFonts w:cs="B Nazanin" w:hint="cs"/>
          <w:rtl/>
        </w:rPr>
        <w:t>.</w:t>
      </w:r>
      <w:r w:rsidR="00216B1A" w:rsidRPr="00846A70">
        <w:rPr>
          <w:rFonts w:cs="B Nazanin"/>
          <w:rtl/>
        </w:rPr>
        <w:t xml:space="preserve"> </w:t>
      </w:r>
      <w:r w:rsidR="00395B32" w:rsidRPr="00846A70">
        <w:rPr>
          <w:rFonts w:cs="B Nazanin" w:hint="cs"/>
          <w:rtl/>
        </w:rPr>
        <w:t xml:space="preserve">در این پژوهش با کاربرد نرخ موثر مالیاتی بلندمدت به عنوان معیار اجتناب مالیاتی و اتخاذ رفتار چسبندگی بهای تمام شده کالای فروش رفته ، به رابطه معنی دار بین اجتناب مالیاتی و چسبندگی هزینه ها پی بردیم . </w:t>
      </w:r>
      <w:r w:rsidR="006667D7" w:rsidRPr="006667D7">
        <w:rPr>
          <w:rFonts w:cs="B Nazanin" w:hint="cs"/>
          <w:rtl/>
        </w:rPr>
        <w:t>این نتایج نشان می دهد که اجتناب مالیاتی منجر به افزایش شدت چسبندگی هزینه ها می گردد. به طوری که صرفه جویی های نقدی حاصله از اجتناب مالیاتی مدیران را ترغیب می کند تا در هنگام افت فروش ، بیشتر منابع مازاد خود را نگه دارند و در نتیجه باعث شدت یافتن چسبندگی هزینه ها شوند.</w:t>
      </w:r>
    </w:p>
    <w:p w:rsidR="0050553E" w:rsidRPr="00846A70" w:rsidRDefault="0096597C" w:rsidP="00BA2335">
      <w:pPr>
        <w:jc w:val="both"/>
        <w:rPr>
          <w:rFonts w:cs="B Nazanin"/>
          <w:sz w:val="24"/>
          <w:szCs w:val="24"/>
          <w:rtl/>
        </w:rPr>
      </w:pPr>
      <w:r w:rsidRPr="00846A70">
        <w:rPr>
          <w:rFonts w:cs="B Nazanin" w:hint="cs"/>
          <w:b/>
          <w:bCs/>
          <w:rtl/>
        </w:rPr>
        <w:t>واژگان کلیدی:</w:t>
      </w:r>
      <w:bookmarkStart w:id="0" w:name="_GoBack"/>
      <w:r w:rsidRPr="00846A70">
        <w:rPr>
          <w:rFonts w:cs="B Nazanin" w:hint="cs"/>
          <w:sz w:val="24"/>
          <w:szCs w:val="24"/>
          <w:rtl/>
        </w:rPr>
        <w:t xml:space="preserve"> </w:t>
      </w:r>
      <w:r w:rsidRPr="00846A70">
        <w:rPr>
          <w:rFonts w:cs="B Nazanin" w:hint="cs"/>
          <w:b/>
          <w:bCs/>
          <w:i/>
          <w:iCs/>
          <w:rtl/>
        </w:rPr>
        <w:t>اجتناب مالیاتی، چسبندگی هزینه ها،نرخ موثر مالیاتی بلندمدت</w:t>
      </w:r>
    </w:p>
    <w:bookmarkEnd w:id="0"/>
    <w:p w:rsidR="00BA2335" w:rsidRDefault="00BA2335" w:rsidP="008D75DA">
      <w:pPr>
        <w:spacing w:after="0" w:line="240" w:lineRule="auto"/>
        <w:jc w:val="both"/>
        <w:rPr>
          <w:rFonts w:cs="B Nazanin"/>
          <w:color w:val="FF0000"/>
          <w:sz w:val="28"/>
          <w:szCs w:val="28"/>
        </w:rPr>
      </w:pPr>
    </w:p>
    <w:p w:rsidR="00B30C35" w:rsidRDefault="00B30C35" w:rsidP="008D75DA">
      <w:pPr>
        <w:spacing w:after="0" w:line="240" w:lineRule="auto"/>
        <w:jc w:val="both"/>
        <w:rPr>
          <w:rFonts w:cs="B Nazanin"/>
          <w:color w:val="FF0000"/>
          <w:sz w:val="28"/>
          <w:szCs w:val="28"/>
        </w:rPr>
      </w:pPr>
    </w:p>
    <w:p w:rsidR="00B30C35" w:rsidRDefault="00B30C35" w:rsidP="008D75DA">
      <w:pPr>
        <w:spacing w:after="0" w:line="240" w:lineRule="auto"/>
        <w:jc w:val="both"/>
        <w:rPr>
          <w:rFonts w:cs="B Nazanin"/>
          <w:color w:val="FF0000"/>
          <w:sz w:val="28"/>
          <w:szCs w:val="28"/>
        </w:rPr>
      </w:pPr>
    </w:p>
    <w:p w:rsidR="00B30C35" w:rsidRDefault="00B30C35" w:rsidP="008D75DA">
      <w:pPr>
        <w:spacing w:after="0" w:line="240" w:lineRule="auto"/>
        <w:jc w:val="both"/>
        <w:rPr>
          <w:rFonts w:cs="B Nazanin"/>
          <w:color w:val="FF0000"/>
          <w:sz w:val="28"/>
          <w:szCs w:val="28"/>
        </w:rPr>
      </w:pPr>
    </w:p>
    <w:p w:rsidR="00B30C35" w:rsidRDefault="00B30C35" w:rsidP="008D75DA">
      <w:pPr>
        <w:spacing w:after="0" w:line="240" w:lineRule="auto"/>
        <w:jc w:val="both"/>
        <w:rPr>
          <w:rFonts w:cs="B Nazanin"/>
          <w:color w:val="FF0000"/>
          <w:sz w:val="28"/>
          <w:szCs w:val="28"/>
        </w:rPr>
      </w:pPr>
    </w:p>
    <w:p w:rsidR="00B30C35" w:rsidRDefault="00B30C35" w:rsidP="008D75DA">
      <w:pPr>
        <w:spacing w:after="0" w:line="240" w:lineRule="auto"/>
        <w:jc w:val="both"/>
        <w:rPr>
          <w:rFonts w:cs="B Nazanin"/>
          <w:color w:val="FF0000"/>
          <w:sz w:val="28"/>
          <w:szCs w:val="28"/>
        </w:rPr>
      </w:pPr>
    </w:p>
    <w:p w:rsidR="00B30C35" w:rsidRDefault="00B30C35" w:rsidP="008D75DA">
      <w:pPr>
        <w:spacing w:after="0" w:line="240" w:lineRule="auto"/>
        <w:jc w:val="both"/>
        <w:rPr>
          <w:rFonts w:cs="B Nazanin"/>
          <w:color w:val="FF0000"/>
          <w:sz w:val="28"/>
          <w:szCs w:val="28"/>
        </w:rPr>
      </w:pPr>
    </w:p>
    <w:p w:rsidR="00BA2335" w:rsidRDefault="00BA2335" w:rsidP="008D75DA">
      <w:pPr>
        <w:spacing w:after="0" w:line="240" w:lineRule="auto"/>
        <w:jc w:val="both"/>
        <w:rPr>
          <w:rFonts w:cs="B Nazanin"/>
          <w:color w:val="FF0000"/>
          <w:sz w:val="28"/>
          <w:szCs w:val="28"/>
          <w:rtl/>
        </w:rPr>
      </w:pPr>
    </w:p>
    <w:p w:rsidR="004858F6" w:rsidRPr="00846A70" w:rsidRDefault="00D56B95" w:rsidP="008D75DA">
      <w:pPr>
        <w:spacing w:after="0" w:line="240" w:lineRule="auto"/>
        <w:jc w:val="both"/>
        <w:rPr>
          <w:rFonts w:cs="B Nazanin"/>
          <w:b/>
          <w:bCs/>
          <w:sz w:val="28"/>
          <w:szCs w:val="28"/>
          <w:rtl/>
        </w:rPr>
      </w:pPr>
      <w:r w:rsidRPr="00846A70">
        <w:rPr>
          <w:rFonts w:cs="B Nazanin" w:hint="cs"/>
          <w:b/>
          <w:bCs/>
          <w:sz w:val="28"/>
          <w:szCs w:val="28"/>
          <w:rtl/>
        </w:rPr>
        <w:lastRenderedPageBreak/>
        <w:t xml:space="preserve">مقدمه </w:t>
      </w:r>
    </w:p>
    <w:p w:rsidR="00A25FFB" w:rsidRPr="00846A70" w:rsidRDefault="00620C7A" w:rsidP="00835549">
      <w:pPr>
        <w:spacing w:after="0" w:line="240" w:lineRule="auto"/>
        <w:jc w:val="both"/>
        <w:rPr>
          <w:rFonts w:cs="B Nazanin"/>
          <w:rtl/>
        </w:rPr>
      </w:pPr>
      <w:r w:rsidRPr="00846A70">
        <w:rPr>
          <w:rFonts w:cs="B Nazanin" w:hint="cs"/>
          <w:rtl/>
        </w:rPr>
        <w:t xml:space="preserve">در این پژوهش </w:t>
      </w:r>
      <w:r w:rsidR="00D56B95" w:rsidRPr="00846A70">
        <w:rPr>
          <w:rFonts w:cs="B Nazanin" w:hint="cs"/>
          <w:rtl/>
        </w:rPr>
        <w:t xml:space="preserve">به بررسی ارتباط میان </w:t>
      </w:r>
      <w:r w:rsidRPr="00846A70">
        <w:rPr>
          <w:rFonts w:cs="B Nazanin" w:hint="cs"/>
          <w:rtl/>
        </w:rPr>
        <w:t xml:space="preserve">اجتناب </w:t>
      </w:r>
      <w:r w:rsidR="00D56B95" w:rsidRPr="00846A70">
        <w:rPr>
          <w:rFonts w:cs="B Nazanin" w:hint="cs"/>
          <w:rtl/>
        </w:rPr>
        <w:t>مالیات</w:t>
      </w:r>
      <w:r w:rsidRPr="00846A70">
        <w:rPr>
          <w:rFonts w:cs="B Nazanin" w:hint="cs"/>
          <w:rtl/>
        </w:rPr>
        <w:t>ی</w:t>
      </w:r>
      <w:r w:rsidR="00DF21DF" w:rsidRPr="00846A70">
        <w:rPr>
          <w:rStyle w:val="FootnoteReference"/>
          <w:rFonts w:cs="B Nazanin"/>
          <w:rtl/>
        </w:rPr>
        <w:footnoteReference w:id="1"/>
      </w:r>
      <w:r w:rsidR="00DF21DF" w:rsidRPr="00846A70">
        <w:rPr>
          <w:rFonts w:cs="B Nazanin" w:hint="cs"/>
          <w:rtl/>
        </w:rPr>
        <w:t xml:space="preserve"> </w:t>
      </w:r>
      <w:r w:rsidR="008846A1" w:rsidRPr="00846A70">
        <w:rPr>
          <w:rFonts w:cs="B Nazanin" w:hint="cs"/>
          <w:rtl/>
        </w:rPr>
        <w:t>بر شد</w:t>
      </w:r>
      <w:r w:rsidR="00846A70" w:rsidRPr="00846A70">
        <w:rPr>
          <w:rFonts w:cs="B Nazanin" w:hint="cs"/>
          <w:rtl/>
        </w:rPr>
        <w:t xml:space="preserve">ت چسبندگی هزینه ها می پردازیم </w:t>
      </w:r>
      <w:r w:rsidR="008846A1" w:rsidRPr="00846A70">
        <w:rPr>
          <w:rFonts w:cs="B Nazanin" w:hint="cs"/>
          <w:rtl/>
        </w:rPr>
        <w:t>اجتناب از پرداخت مالیات پیامدهای بالقوه متعددی دارد که مهم ترین آن ورود نقدینگی به شرکت می باشد. این تحقیق بررسی می کند که آیا صرفه جویی های حاصله از اجتناب مالیاتی با تصمیمات مدیریت در تعدیل منابع شرکت در دوران کاهش فروش، یا به اصطلاح رفتار چسبنده هزینه ها  ارتباط دارد یا خیر . اندرسون ، بنکر و جاناکرمان</w:t>
      </w:r>
      <w:r w:rsidR="00DF21DF" w:rsidRPr="00846A70">
        <w:rPr>
          <w:rStyle w:val="FootnoteReference"/>
          <w:rFonts w:cs="B Nazanin"/>
          <w:rtl/>
        </w:rPr>
        <w:footnoteReference w:id="2"/>
      </w:r>
      <w:r w:rsidR="008846A1" w:rsidRPr="00846A70">
        <w:rPr>
          <w:rFonts w:cs="B Nazanin" w:hint="cs"/>
          <w:rtl/>
        </w:rPr>
        <w:t xml:space="preserve"> (2003) در مطالعه بدوی خود در زمینه رفتار هزینه دریافتند که به طور متوسط هزینه ها زمانی که فعالیت افزایش می یابد نسبت به هنگامی که فعالیت به همان میزان کاهش می یابد ، بیش تر افزایش پیدا می کنند . آن ها این رفتار عدم تقارن هزینه را چسبندگی هزینه</w:t>
      </w:r>
      <w:r w:rsidR="00835549" w:rsidRPr="00846A70">
        <w:rPr>
          <w:rFonts w:cs="B Nazanin" w:hint="cs"/>
          <w:rtl/>
        </w:rPr>
        <w:t xml:space="preserve"> </w:t>
      </w:r>
      <w:r w:rsidR="00835549" w:rsidRPr="00846A70">
        <w:rPr>
          <w:rStyle w:val="FootnoteReference"/>
          <w:rFonts w:cs="B Nazanin"/>
          <w:rtl/>
        </w:rPr>
        <w:footnoteReference w:id="3"/>
      </w:r>
      <w:r w:rsidR="008846A1" w:rsidRPr="00846A70">
        <w:rPr>
          <w:rFonts w:cs="B Nazanin" w:hint="cs"/>
          <w:rtl/>
        </w:rPr>
        <w:t xml:space="preserve">نامیده که نگرش بدیلی از رفتار هزینه در تقابل با مدل متقارن سنتی ارائه می دهد ، براساس مدل سنتی هزینه ها در برابر افزایش یا کاهش فروش، رفتار یکسانی داشتند . کلید درک رفتار هزینه در اصول رفتار هزینه </w:t>
      </w:r>
      <w:r w:rsidR="008846A1" w:rsidRPr="00846A70">
        <w:rPr>
          <w:rFonts w:ascii="Times New Roman" w:hAnsi="Times New Roman" w:cs="Times New Roman" w:hint="cs"/>
          <w:rtl/>
        </w:rPr>
        <w:t>–</w:t>
      </w:r>
      <w:r w:rsidR="008846A1" w:rsidRPr="00846A70">
        <w:rPr>
          <w:rFonts w:cs="B Nazanin" w:hint="cs"/>
          <w:rtl/>
        </w:rPr>
        <w:t xml:space="preserve"> مخارج تعدیل منابع و تصمیمات مدیریتی عامدانه </w:t>
      </w:r>
      <w:r w:rsidR="008846A1" w:rsidRPr="00846A70">
        <w:rPr>
          <w:rFonts w:ascii="Times New Roman" w:hAnsi="Times New Roman" w:cs="Times New Roman" w:hint="cs"/>
          <w:rtl/>
        </w:rPr>
        <w:t>–</w:t>
      </w:r>
      <w:r w:rsidR="008846A1" w:rsidRPr="00846A70">
        <w:rPr>
          <w:rFonts w:cs="B Nazanin" w:hint="cs"/>
          <w:rtl/>
        </w:rPr>
        <w:t xml:space="preserve"> نهفته است(بانکر و بیزالو</w:t>
      </w:r>
      <w:r w:rsidR="00835549" w:rsidRPr="00846A70">
        <w:rPr>
          <w:rStyle w:val="FootnoteReference"/>
          <w:rFonts w:cs="B Nazanin"/>
          <w:rtl/>
        </w:rPr>
        <w:footnoteReference w:id="4"/>
      </w:r>
      <w:r w:rsidR="008846A1" w:rsidRPr="00846A70">
        <w:rPr>
          <w:rFonts w:cs="B Nazanin" w:hint="cs"/>
          <w:rtl/>
        </w:rPr>
        <w:t xml:space="preserve"> 2014) .  در این مقاله بیان می کنیم که اجتناب از پرداخت مالیات با عدم تقارن در رفتار هزینه ها ارتباط دارد زیرا اجتناب مالیاتی ، تعهدات مالیاتی شرکت را کاهش داده و جریان نقدینگی کلی را افزایش می دهد . از یک سو صرفه جویی نقدینگی حاصله می تواند مدیران را ترغیب کند تا در هنگام کاهش فعالیت ، منابع مازاد خود را حفظ کنند ، که این به چسبندگی هزینه بالاتر می انجامد ؛ از سوی دیگر احتمالا این صرفه جویی ها به نگرانی های مدیران راجع به تعدیل هزینه خاتمه می دهد . متعاقبا این احتمال وجود دارد که مدیران مایل باشند مخارج تعدیل بالقوه و جاری را به عنوان نتیجه کاهش منابع مازاد در زمان افت فعالیت تقبل کنند و میزان چسبندگی هزینه کم تری را به نمایش گذارند . در این پژوهش به منظور آزمون این مسئله از مطالعات گذشته (کوک و همکاران</w:t>
      </w:r>
      <w:r w:rsidR="00835549" w:rsidRPr="00846A70">
        <w:rPr>
          <w:rStyle w:val="FootnoteReference"/>
          <w:rFonts w:cs="B Nazanin"/>
          <w:rtl/>
        </w:rPr>
        <w:footnoteReference w:id="5"/>
      </w:r>
      <w:r w:rsidR="008846A1" w:rsidRPr="00846A70">
        <w:rPr>
          <w:rFonts w:cs="B Nazanin" w:hint="cs"/>
          <w:rtl/>
        </w:rPr>
        <w:t>،2015)در این زمینه پیروی نموده و نرخ موثر مالیاتی نقدی</w:t>
      </w:r>
      <w:r w:rsidR="00A13A7E" w:rsidRPr="00846A70">
        <w:rPr>
          <w:rFonts w:cs="B Nazanin" w:hint="cs"/>
          <w:rtl/>
        </w:rPr>
        <w:t xml:space="preserve"> بلندمدت</w:t>
      </w:r>
      <w:r w:rsidR="00835549" w:rsidRPr="00846A70">
        <w:rPr>
          <w:rStyle w:val="FootnoteReference"/>
          <w:rFonts w:cs="B Nazanin"/>
          <w:rtl/>
        </w:rPr>
        <w:footnoteReference w:id="6"/>
      </w:r>
      <w:r w:rsidR="008846A1" w:rsidRPr="00846A70">
        <w:rPr>
          <w:rFonts w:cs="B Nazanin" w:hint="cs"/>
          <w:rtl/>
        </w:rPr>
        <w:t xml:space="preserve"> </w:t>
      </w:r>
      <w:r w:rsidR="00BD3AC5" w:rsidRPr="00846A70">
        <w:rPr>
          <w:rFonts w:cs="B Nazanin" w:hint="cs"/>
          <w:rtl/>
        </w:rPr>
        <w:t xml:space="preserve">را به عنوان معیار اساسی </w:t>
      </w:r>
      <w:r w:rsidR="000D64E4" w:rsidRPr="00846A70">
        <w:rPr>
          <w:rFonts w:cs="B Nazanin" w:hint="cs"/>
          <w:rtl/>
        </w:rPr>
        <w:t>اجتناب</w:t>
      </w:r>
      <w:r w:rsidR="00BD3AC5" w:rsidRPr="00846A70">
        <w:rPr>
          <w:rFonts w:cs="B Nazanin" w:hint="cs"/>
          <w:rtl/>
        </w:rPr>
        <w:t xml:space="preserve"> مالیات</w:t>
      </w:r>
      <w:r w:rsidR="000D64E4" w:rsidRPr="00846A70">
        <w:rPr>
          <w:rFonts w:cs="B Nazanin" w:hint="cs"/>
          <w:rtl/>
        </w:rPr>
        <w:t>ی</w:t>
      </w:r>
      <w:r w:rsidR="00846961" w:rsidRPr="00846A70">
        <w:rPr>
          <w:rFonts w:cs="B Nazanin" w:hint="cs"/>
          <w:rtl/>
        </w:rPr>
        <w:t xml:space="preserve"> به کار بردیم و </w:t>
      </w:r>
      <w:r w:rsidR="009424F8" w:rsidRPr="00846A70">
        <w:rPr>
          <w:rFonts w:cs="B Nazanin" w:hint="cs"/>
          <w:rtl/>
        </w:rPr>
        <w:t xml:space="preserve">به منظور بررسی رفتار هزینه </w:t>
      </w:r>
      <w:r w:rsidR="00A25FFB" w:rsidRPr="00846A70">
        <w:rPr>
          <w:rFonts w:cs="B Nazanin" w:hint="cs"/>
          <w:rtl/>
        </w:rPr>
        <w:t>منطبق با</w:t>
      </w:r>
      <w:r w:rsidR="009424F8" w:rsidRPr="00846A70">
        <w:rPr>
          <w:rFonts w:cs="B Nazanin" w:hint="cs"/>
          <w:rtl/>
        </w:rPr>
        <w:t xml:space="preserve"> </w:t>
      </w:r>
      <w:r w:rsidR="000D64E4" w:rsidRPr="00846A70">
        <w:rPr>
          <w:rFonts w:cs="B Nazanin" w:hint="cs"/>
          <w:rtl/>
        </w:rPr>
        <w:t xml:space="preserve">مدل اندرسون و همکاران </w:t>
      </w:r>
      <w:r w:rsidR="00A25FFB" w:rsidRPr="00846A70">
        <w:rPr>
          <w:rFonts w:cs="B Nazanin" w:hint="cs"/>
          <w:rtl/>
        </w:rPr>
        <w:t xml:space="preserve">از چسبندگی </w:t>
      </w:r>
      <w:r w:rsidR="00A13A7E" w:rsidRPr="00846A70">
        <w:rPr>
          <w:rFonts w:cs="B Nazanin" w:hint="cs"/>
          <w:rtl/>
        </w:rPr>
        <w:t>بهای تمام شده کالای فروش رفته</w:t>
      </w:r>
      <w:r w:rsidR="00A25FFB" w:rsidRPr="00846A70">
        <w:rPr>
          <w:rFonts w:cs="B Nazanin" w:hint="cs"/>
          <w:rtl/>
        </w:rPr>
        <w:t xml:space="preserve"> </w:t>
      </w:r>
      <w:r w:rsidR="009424F8" w:rsidRPr="00846A70">
        <w:rPr>
          <w:rFonts w:cs="B Nazanin" w:hint="cs"/>
          <w:rtl/>
        </w:rPr>
        <w:t xml:space="preserve">استفاده </w:t>
      </w:r>
      <w:r w:rsidR="00A25FFB" w:rsidRPr="00846A70">
        <w:rPr>
          <w:rFonts w:cs="B Nazanin" w:hint="cs"/>
          <w:rtl/>
        </w:rPr>
        <w:t>نمودیم</w:t>
      </w:r>
      <w:r w:rsidR="009424F8" w:rsidRPr="00846A70">
        <w:rPr>
          <w:rFonts w:cs="B Nazanin" w:hint="cs"/>
          <w:rtl/>
        </w:rPr>
        <w:t xml:space="preserve"> . </w:t>
      </w:r>
    </w:p>
    <w:p w:rsidR="00846961" w:rsidRPr="00846A70" w:rsidRDefault="005409BE" w:rsidP="008D75DA">
      <w:pPr>
        <w:spacing w:after="0" w:line="240" w:lineRule="auto"/>
        <w:jc w:val="both"/>
        <w:rPr>
          <w:rFonts w:cs="B Nazanin"/>
          <w:rtl/>
        </w:rPr>
      </w:pPr>
      <w:r w:rsidRPr="00846A70">
        <w:rPr>
          <w:rFonts w:cs="B Nazanin" w:hint="cs"/>
          <w:rtl/>
        </w:rPr>
        <w:t>این پژوهش آشکار می سازد</w:t>
      </w:r>
      <w:r w:rsidR="00593723" w:rsidRPr="00846A70">
        <w:rPr>
          <w:rFonts w:cs="B Nazanin" w:hint="cs"/>
          <w:rtl/>
        </w:rPr>
        <w:t xml:space="preserve"> که شاید  اجتناب از پرداخت مالیات </w:t>
      </w:r>
      <w:r w:rsidRPr="00846A70">
        <w:rPr>
          <w:rFonts w:cs="B Nazanin" w:hint="cs"/>
          <w:rtl/>
        </w:rPr>
        <w:t>شرکت</w:t>
      </w:r>
      <w:r w:rsidR="00593723" w:rsidRPr="00846A70">
        <w:rPr>
          <w:rFonts w:cs="B Nazanin" w:hint="cs"/>
          <w:rtl/>
        </w:rPr>
        <w:t xml:space="preserve"> به دلیل صرفه جویی نقدینگی حاصله از این امر ، نقش چشمگیری در شکل گیری رفتار هزینه داشته باشد . </w:t>
      </w:r>
      <w:r w:rsidR="00014048" w:rsidRPr="00846A70">
        <w:rPr>
          <w:rFonts w:cs="B Nazanin" w:hint="cs"/>
          <w:rtl/>
        </w:rPr>
        <w:t xml:space="preserve">در نهایت </w:t>
      </w:r>
      <w:r w:rsidRPr="00846A70">
        <w:rPr>
          <w:rFonts w:cs="B Nazanin" w:hint="cs"/>
          <w:rtl/>
        </w:rPr>
        <w:t xml:space="preserve">یافته های این تحقیق </w:t>
      </w:r>
      <w:r w:rsidR="00014048" w:rsidRPr="00846A70">
        <w:rPr>
          <w:rFonts w:cs="B Nazanin" w:hint="cs"/>
          <w:rtl/>
        </w:rPr>
        <w:t xml:space="preserve">به شناسایی تاثیر </w:t>
      </w:r>
      <w:r w:rsidRPr="00846A70">
        <w:rPr>
          <w:rFonts w:cs="B Nazanin" w:hint="cs"/>
          <w:rtl/>
        </w:rPr>
        <w:t>اجتناب</w:t>
      </w:r>
      <w:r w:rsidR="00A65A7F" w:rsidRPr="00846A70">
        <w:rPr>
          <w:rFonts w:cs="B Nazanin" w:hint="cs"/>
          <w:rtl/>
        </w:rPr>
        <w:t xml:space="preserve"> مالیات</w:t>
      </w:r>
      <w:r w:rsidRPr="00846A70">
        <w:rPr>
          <w:rFonts w:cs="B Nazanin" w:hint="cs"/>
          <w:rtl/>
        </w:rPr>
        <w:t>ی</w:t>
      </w:r>
      <w:r w:rsidR="00A65A7F" w:rsidRPr="00846A70">
        <w:rPr>
          <w:rFonts w:cs="B Nazanin" w:hint="cs"/>
          <w:rtl/>
        </w:rPr>
        <w:t xml:space="preserve"> بر تصمیمات تعدیل منابع </w:t>
      </w:r>
      <w:r w:rsidRPr="00846A70">
        <w:rPr>
          <w:rFonts w:cs="B Nazanin" w:hint="cs"/>
          <w:rtl/>
        </w:rPr>
        <w:t>شرکت</w:t>
      </w:r>
      <w:r w:rsidR="00A65A7F" w:rsidRPr="00846A70">
        <w:rPr>
          <w:rFonts w:cs="B Nazanin" w:hint="cs"/>
          <w:rtl/>
        </w:rPr>
        <w:t xml:space="preserve"> کمک شایان توجهی </w:t>
      </w:r>
      <w:r w:rsidRPr="00846A70">
        <w:rPr>
          <w:rFonts w:cs="B Nazanin" w:hint="cs"/>
          <w:rtl/>
        </w:rPr>
        <w:t>می نماید.</w:t>
      </w:r>
    </w:p>
    <w:p w:rsidR="00F6041C" w:rsidRPr="00846A70" w:rsidRDefault="00F6041C" w:rsidP="008D75DA">
      <w:pPr>
        <w:spacing w:after="0" w:line="240" w:lineRule="auto"/>
        <w:jc w:val="both"/>
        <w:rPr>
          <w:rFonts w:cs="B Nazanin"/>
          <w:rtl/>
        </w:rPr>
      </w:pPr>
    </w:p>
    <w:p w:rsidR="007635E5" w:rsidRPr="00846A70" w:rsidRDefault="00B30C35" w:rsidP="00835549">
      <w:pPr>
        <w:spacing w:after="0" w:line="240" w:lineRule="auto"/>
        <w:jc w:val="both"/>
        <w:rPr>
          <w:rFonts w:cs="B Nazanin"/>
          <w:b/>
          <w:bCs/>
          <w:sz w:val="28"/>
          <w:szCs w:val="28"/>
          <w:rtl/>
        </w:rPr>
      </w:pPr>
      <w:r w:rsidRPr="00846A70">
        <w:rPr>
          <w:rFonts w:cs="B Nazanin" w:hint="cs"/>
          <w:b/>
          <w:bCs/>
          <w:sz w:val="28"/>
          <w:szCs w:val="28"/>
          <w:rtl/>
        </w:rPr>
        <w:lastRenderedPageBreak/>
        <w:t>پیشینه نظری</w:t>
      </w:r>
      <w:r w:rsidR="007635E5" w:rsidRPr="00846A70">
        <w:rPr>
          <w:rFonts w:cs="B Nazanin" w:hint="cs"/>
          <w:b/>
          <w:bCs/>
          <w:sz w:val="28"/>
          <w:szCs w:val="28"/>
          <w:rtl/>
        </w:rPr>
        <w:t xml:space="preserve"> پژوهش</w:t>
      </w:r>
    </w:p>
    <w:p w:rsidR="007635E5" w:rsidRPr="00846A70" w:rsidRDefault="007635E5" w:rsidP="008D75DA">
      <w:pPr>
        <w:spacing w:after="0" w:line="240" w:lineRule="auto"/>
        <w:jc w:val="both"/>
        <w:rPr>
          <w:rFonts w:cs="B Nazanin"/>
          <w:b/>
          <w:bCs/>
          <w:sz w:val="28"/>
          <w:szCs w:val="28"/>
          <w:rtl/>
        </w:rPr>
      </w:pPr>
      <w:r w:rsidRPr="00846A70">
        <w:rPr>
          <w:rFonts w:cs="B Nazanin" w:hint="cs"/>
          <w:b/>
          <w:bCs/>
          <w:sz w:val="28"/>
          <w:szCs w:val="28"/>
          <w:rtl/>
        </w:rPr>
        <w:t>اجتناب مالیاتی</w:t>
      </w:r>
    </w:p>
    <w:p w:rsidR="008846A1" w:rsidRPr="00846A70" w:rsidRDefault="009A0275" w:rsidP="00835549">
      <w:pPr>
        <w:spacing w:after="0" w:line="240" w:lineRule="auto"/>
        <w:jc w:val="both"/>
        <w:rPr>
          <w:rFonts w:cs="B Nazanin"/>
          <w:rtl/>
        </w:rPr>
      </w:pPr>
      <w:r w:rsidRPr="00846A70">
        <w:rPr>
          <w:rFonts w:cs="B Nazanin" w:hint="cs"/>
          <w:rtl/>
        </w:rPr>
        <w:t>هانلون و هیتزمن</w:t>
      </w:r>
      <w:r w:rsidR="00835549" w:rsidRPr="00846A70">
        <w:rPr>
          <w:rStyle w:val="FootnoteReference"/>
          <w:rFonts w:cs="B Nazanin"/>
          <w:rtl/>
        </w:rPr>
        <w:footnoteReference w:id="7"/>
      </w:r>
      <w:r w:rsidR="008846A1" w:rsidRPr="00846A70">
        <w:rPr>
          <w:rFonts w:cs="B Nazanin" w:hint="cs"/>
          <w:rtl/>
        </w:rPr>
        <w:t xml:space="preserve"> (2010) اجتناب مالیاتی را به عنوان کاهش مالیات های آشکار تعریف نموده اند ؛ با توجه به پیامدهای عدم پرداخت مالیات ، عمده توجه مطالعات انجام شده در این حوزه به تاثیرات آن بر سرمایه گذاران و اعتباردهندگان معطوف است . در ادامه مرور اجمالی این مطالعات را ارائه می کنیم : </w:t>
      </w:r>
    </w:p>
    <w:p w:rsidR="00D27F64" w:rsidRPr="00846A70" w:rsidRDefault="008846A1" w:rsidP="00835549">
      <w:pPr>
        <w:spacing w:after="0" w:line="240" w:lineRule="auto"/>
        <w:jc w:val="both"/>
        <w:rPr>
          <w:rFonts w:cs="B Nazanin"/>
        </w:rPr>
      </w:pPr>
      <w:r w:rsidRPr="00846A70">
        <w:rPr>
          <w:rFonts w:cs="B Nazanin" w:hint="cs"/>
          <w:rtl/>
        </w:rPr>
        <w:t>به طور سنتی ، فرض براین است که مدیران به منظور کاهش تعهدات مالیاتی شرکت به فعالیت های اجتناب مالیاتی روی می آورند . بنابراین از نقطه نظر سرمایه گذاران ، اجتناب مالیاتی باعث افزایش ارزش و دارایی شده و لذا مدیران به انجام چنین اقداماتی ترغیب می شوند ؛ بالعکس مطالعات اخیر رویکردهای بدیلی را ارائه نموده و حاکی از این است که احتمالا به زعم سرمایه گذاران اقدامات مالیاتی تجاوزکارانه باعث کاهش ارزش شرکت (هانلون و سلمرد</w:t>
      </w:r>
      <w:r w:rsidR="00835549" w:rsidRPr="00846A70">
        <w:rPr>
          <w:rStyle w:val="FootnoteReference"/>
          <w:rFonts w:cs="B Nazanin"/>
          <w:rtl/>
        </w:rPr>
        <w:footnoteReference w:id="8"/>
      </w:r>
      <w:r w:rsidRPr="00846A70">
        <w:rPr>
          <w:rFonts w:cs="B Nazanin" w:hint="cs"/>
          <w:rtl/>
        </w:rPr>
        <w:t>،2009) به علت کاهش شفافیت اطلاعاتی شرکت (بالاکیریشنان و همکاران</w:t>
      </w:r>
      <w:r w:rsidR="00835549" w:rsidRPr="00846A70">
        <w:rPr>
          <w:rStyle w:val="FootnoteReference"/>
          <w:rFonts w:cs="B Nazanin"/>
          <w:rtl/>
        </w:rPr>
        <w:footnoteReference w:id="9"/>
      </w:r>
      <w:r w:rsidRPr="00846A70">
        <w:rPr>
          <w:rFonts w:cs="B Nazanin" w:hint="cs"/>
          <w:rtl/>
        </w:rPr>
        <w:t>،2014) و تعارضات نمایندگی (دسای و دارماپالا</w:t>
      </w:r>
      <w:r w:rsidR="00835549" w:rsidRPr="00846A70">
        <w:rPr>
          <w:rStyle w:val="FootnoteReference"/>
          <w:rFonts w:cs="B Nazanin"/>
          <w:rtl/>
        </w:rPr>
        <w:footnoteReference w:id="10"/>
      </w:r>
      <w:r w:rsidRPr="00846A70">
        <w:rPr>
          <w:rFonts w:cs="B Nazanin" w:hint="cs"/>
          <w:rtl/>
        </w:rPr>
        <w:t>، 2008) می شود .دو رویکرد بدیل در زمینه اجتناب مالیاتی سبب شده تا چندین مورد از پژوهش های اخیر به بررسی پیامدهای اجتناب مالیاتی بر بازار سرمایه بپردازند. افزون براین پیکره نوظهوری از این مطالعات به بررسی ارتباط میان اجتناب مالیاتی و هزینه سرمایه اختصاص دارند . گاه و همکارانش</w:t>
      </w:r>
      <w:r w:rsidR="00835549" w:rsidRPr="00846A70">
        <w:rPr>
          <w:rStyle w:val="FootnoteReference"/>
          <w:rFonts w:cs="B Nazanin"/>
          <w:rtl/>
        </w:rPr>
        <w:footnoteReference w:id="11"/>
      </w:r>
      <w:r w:rsidRPr="00846A70">
        <w:rPr>
          <w:rFonts w:cs="B Nazanin" w:hint="cs"/>
          <w:rtl/>
        </w:rPr>
        <w:t xml:space="preserve"> (2013) یک ارتباط مثبت میان اجتناب مالیاتی با هزینه سرمایه را یافتند، ایشان دریافتند که صرفه جویی حاصل از اجتناب مالیاتی از هزینه های مرتبط با افزایش عدم اطمینان اطلاعاتی بیش تر است. به علاوه شولین و همکارانش</w:t>
      </w:r>
      <w:r w:rsidR="00835549" w:rsidRPr="00846A70">
        <w:rPr>
          <w:rStyle w:val="FootnoteReference"/>
          <w:rFonts w:cs="B Nazanin"/>
          <w:rtl/>
        </w:rPr>
        <w:footnoteReference w:id="12"/>
      </w:r>
      <w:r w:rsidRPr="00846A70">
        <w:rPr>
          <w:rFonts w:cs="B Nazanin" w:hint="cs"/>
          <w:rtl/>
        </w:rPr>
        <w:t xml:space="preserve"> (2013) اذعان داشتند که اجتناب مالیاتی با سهام پربازده ارتباط دارد. همچنین کوک و همکارانش (2015) به یک رابطه خطی بین هزینه سرمایه و اجتناب مالیاتی پی بردند .آن ها دریافتند که این ارتباط در سطوح بالاتر اجتناب از پرداخت مالیات مثبت می شود که از افزایش عدم اطمینان با صرفه جویی مالیاتی حکایت دارد .هاتچن و رگو</w:t>
      </w:r>
      <w:r w:rsidR="00835549" w:rsidRPr="00846A70">
        <w:rPr>
          <w:rStyle w:val="FootnoteReference"/>
          <w:rFonts w:cs="B Nazanin"/>
          <w:rtl/>
        </w:rPr>
        <w:footnoteReference w:id="13"/>
      </w:r>
      <w:r w:rsidRPr="00846A70">
        <w:rPr>
          <w:rFonts w:cs="B Nazanin" w:hint="cs"/>
          <w:rtl/>
        </w:rPr>
        <w:t xml:space="preserve"> (2015) در همین راستا به ارتباط مثبت میان صرفه جویی های مالیاتی و هزینه سرمایه پی بردند . این یافته ها شواهد مضاعفی را ارائه می دهند که بیانگر افزایش ریسک مالیاتی شرکت در نتیجه اجرای استراتژی های اجتناب مالیاتی است . نظر به تاثیر اجتناب مالیاتی بر ساختار هزینه و اعتباردهندگان ، مطالعات اخیر در حمایت از مباحث سنتی شواهدی را فراهم می آورند که براساس آن اجتناب مالیاتی و سرپوش گذاری (پوشاندن) مالیاتی</w:t>
      </w:r>
      <w:r w:rsidR="00835549" w:rsidRPr="00846A70">
        <w:rPr>
          <w:rStyle w:val="FootnoteReference"/>
          <w:rFonts w:cs="B Nazanin"/>
          <w:rtl/>
        </w:rPr>
        <w:footnoteReference w:id="14"/>
      </w:r>
      <w:r w:rsidRPr="00846A70">
        <w:rPr>
          <w:rFonts w:cs="B Nazanin" w:hint="cs"/>
          <w:rtl/>
        </w:rPr>
        <w:t xml:space="preserve">، جایگزین </w:t>
      </w:r>
      <w:r w:rsidRPr="00846A70">
        <w:rPr>
          <w:rFonts w:cs="B Nazanin" w:hint="cs"/>
          <w:rtl/>
        </w:rPr>
        <w:lastRenderedPageBreak/>
        <w:t>کاهش بهره حاصل از تامین مالی از محل بدهی هستند اما در رابطه با ارتباط اجتناب مالیاتی با رفتار هزینه ، شوان و ژنگ</w:t>
      </w:r>
      <w:r w:rsidR="00835549" w:rsidRPr="00846A70">
        <w:rPr>
          <w:rStyle w:val="FootnoteReference"/>
          <w:rFonts w:cs="B Nazanin"/>
          <w:rtl/>
        </w:rPr>
        <w:footnoteReference w:id="15"/>
      </w:r>
      <w:r w:rsidRPr="00846A70">
        <w:rPr>
          <w:rFonts w:cs="B Nazanin" w:hint="cs"/>
          <w:rtl/>
        </w:rPr>
        <w:t xml:space="preserve"> </w:t>
      </w:r>
      <w:r w:rsidR="00034E1A" w:rsidRPr="00846A70">
        <w:rPr>
          <w:rFonts w:cs="B Nazanin" w:hint="cs"/>
          <w:rtl/>
        </w:rPr>
        <w:t>(2016) به</w:t>
      </w:r>
      <w:r w:rsidR="00034E1A" w:rsidRPr="00846A70">
        <w:rPr>
          <w:rFonts w:cs="B Nazanin"/>
          <w:rtl/>
        </w:rPr>
        <w:t xml:space="preserve"> </w:t>
      </w:r>
      <w:r w:rsidR="00034E1A" w:rsidRPr="00846A70">
        <w:rPr>
          <w:rFonts w:cs="B Nazanin" w:hint="cs"/>
          <w:rtl/>
        </w:rPr>
        <w:t>ارتباط</w:t>
      </w:r>
      <w:r w:rsidR="00034E1A" w:rsidRPr="00846A70">
        <w:rPr>
          <w:rFonts w:cs="B Nazanin"/>
          <w:rtl/>
        </w:rPr>
        <w:t xml:space="preserve"> </w:t>
      </w:r>
      <w:r w:rsidR="00034E1A" w:rsidRPr="00846A70">
        <w:rPr>
          <w:rFonts w:cs="B Nazanin" w:hint="cs"/>
          <w:rtl/>
        </w:rPr>
        <w:t>منفی</w:t>
      </w:r>
      <w:r w:rsidR="00034E1A" w:rsidRPr="00846A70">
        <w:rPr>
          <w:rFonts w:cs="B Nazanin"/>
          <w:rtl/>
        </w:rPr>
        <w:t xml:space="preserve"> </w:t>
      </w:r>
      <w:r w:rsidR="00034E1A" w:rsidRPr="00846A70">
        <w:rPr>
          <w:rFonts w:cs="B Nazanin" w:hint="cs"/>
          <w:rtl/>
        </w:rPr>
        <w:t>چشمگیری</w:t>
      </w:r>
      <w:r w:rsidR="00034E1A" w:rsidRPr="00846A70">
        <w:rPr>
          <w:rFonts w:cs="B Nazanin"/>
          <w:rtl/>
        </w:rPr>
        <w:t xml:space="preserve"> </w:t>
      </w:r>
      <w:r w:rsidR="00034E1A" w:rsidRPr="00846A70">
        <w:rPr>
          <w:rFonts w:cs="B Nazanin" w:hint="cs"/>
          <w:rtl/>
        </w:rPr>
        <w:t>بین</w:t>
      </w:r>
      <w:r w:rsidR="00034E1A" w:rsidRPr="00846A70">
        <w:rPr>
          <w:rFonts w:cs="B Nazanin"/>
          <w:rtl/>
        </w:rPr>
        <w:t xml:space="preserve"> </w:t>
      </w:r>
      <w:r w:rsidR="00034E1A" w:rsidRPr="00846A70">
        <w:rPr>
          <w:rFonts w:cs="B Nazanin" w:hint="cs"/>
          <w:rtl/>
        </w:rPr>
        <w:t>اجتناب</w:t>
      </w:r>
      <w:r w:rsidR="00034E1A" w:rsidRPr="00846A70">
        <w:rPr>
          <w:rFonts w:cs="B Nazanin"/>
          <w:rtl/>
        </w:rPr>
        <w:t xml:space="preserve"> </w:t>
      </w:r>
      <w:r w:rsidR="00034E1A" w:rsidRPr="00846A70">
        <w:rPr>
          <w:rFonts w:cs="B Nazanin" w:hint="cs"/>
          <w:rtl/>
        </w:rPr>
        <w:t>از</w:t>
      </w:r>
      <w:r w:rsidR="00034E1A" w:rsidRPr="00846A70">
        <w:rPr>
          <w:rFonts w:cs="B Nazanin"/>
          <w:rtl/>
        </w:rPr>
        <w:t xml:space="preserve"> </w:t>
      </w:r>
      <w:r w:rsidR="00034E1A" w:rsidRPr="00846A70">
        <w:rPr>
          <w:rFonts w:cs="B Nazanin" w:hint="cs"/>
          <w:rtl/>
        </w:rPr>
        <w:t>پرداخت</w:t>
      </w:r>
      <w:r w:rsidR="00034E1A" w:rsidRPr="00846A70">
        <w:rPr>
          <w:rFonts w:cs="B Nazanin"/>
          <w:rtl/>
        </w:rPr>
        <w:t xml:space="preserve"> </w:t>
      </w:r>
      <w:r w:rsidR="00034E1A" w:rsidRPr="00846A70">
        <w:rPr>
          <w:rFonts w:cs="B Nazanin" w:hint="cs"/>
          <w:rtl/>
        </w:rPr>
        <w:t>مالیات</w:t>
      </w:r>
      <w:r w:rsidR="00034E1A" w:rsidRPr="00846A70">
        <w:rPr>
          <w:rFonts w:cs="B Nazanin"/>
          <w:rtl/>
        </w:rPr>
        <w:t xml:space="preserve"> </w:t>
      </w:r>
      <w:r w:rsidR="00034E1A" w:rsidRPr="00846A70">
        <w:rPr>
          <w:rFonts w:cs="B Nazanin" w:hint="cs"/>
          <w:rtl/>
        </w:rPr>
        <w:t>که</w:t>
      </w:r>
      <w:r w:rsidR="00034E1A" w:rsidRPr="00846A70">
        <w:rPr>
          <w:rFonts w:cs="B Nazanin"/>
          <w:rtl/>
        </w:rPr>
        <w:t xml:space="preserve"> </w:t>
      </w:r>
      <w:r w:rsidR="00034E1A" w:rsidRPr="00846A70">
        <w:rPr>
          <w:rFonts w:cs="B Nazanin" w:hint="cs"/>
          <w:rtl/>
        </w:rPr>
        <w:t>با</w:t>
      </w:r>
      <w:r w:rsidR="00034E1A" w:rsidRPr="00846A70">
        <w:rPr>
          <w:rFonts w:cs="B Nazanin"/>
          <w:rtl/>
        </w:rPr>
        <w:t xml:space="preserve"> </w:t>
      </w:r>
      <w:r w:rsidR="00034E1A" w:rsidRPr="00846A70">
        <w:rPr>
          <w:rFonts w:cs="B Nazanin" w:hint="cs"/>
          <w:rtl/>
        </w:rPr>
        <w:t>نرخ</w:t>
      </w:r>
      <w:r w:rsidR="00034E1A" w:rsidRPr="00846A70">
        <w:rPr>
          <w:rFonts w:cs="B Nazanin"/>
          <w:rtl/>
        </w:rPr>
        <w:t xml:space="preserve"> </w:t>
      </w:r>
      <w:r w:rsidR="00034E1A" w:rsidRPr="00846A70">
        <w:rPr>
          <w:rFonts w:cs="B Nazanin" w:hint="cs"/>
          <w:rtl/>
        </w:rPr>
        <w:t>موثر</w:t>
      </w:r>
      <w:r w:rsidR="00034E1A" w:rsidRPr="00846A70">
        <w:rPr>
          <w:rFonts w:cs="B Nazanin"/>
          <w:rtl/>
        </w:rPr>
        <w:t xml:space="preserve"> </w:t>
      </w:r>
      <w:r w:rsidR="00034E1A" w:rsidRPr="00846A70">
        <w:rPr>
          <w:rFonts w:cs="B Nazanin" w:hint="cs"/>
          <w:rtl/>
        </w:rPr>
        <w:t>مالیاتی نقدی</w:t>
      </w:r>
      <w:r w:rsidR="00034E1A" w:rsidRPr="00846A70">
        <w:rPr>
          <w:rFonts w:cs="B Nazanin"/>
          <w:rtl/>
        </w:rPr>
        <w:t xml:space="preserve"> </w:t>
      </w:r>
      <w:r w:rsidR="00034E1A" w:rsidRPr="00846A70">
        <w:rPr>
          <w:rFonts w:cs="B Nazanin" w:hint="cs"/>
          <w:rtl/>
        </w:rPr>
        <w:t>بیان</w:t>
      </w:r>
      <w:r w:rsidR="00034E1A" w:rsidRPr="00846A70">
        <w:rPr>
          <w:rFonts w:cs="B Nazanin"/>
          <w:rtl/>
        </w:rPr>
        <w:t xml:space="preserve"> </w:t>
      </w:r>
      <w:r w:rsidR="00034E1A" w:rsidRPr="00846A70">
        <w:rPr>
          <w:rFonts w:cs="B Nazanin" w:hint="cs"/>
          <w:rtl/>
        </w:rPr>
        <w:t>می</w:t>
      </w:r>
      <w:r w:rsidR="00034E1A" w:rsidRPr="00846A70">
        <w:rPr>
          <w:rFonts w:cs="B Nazanin"/>
          <w:rtl/>
        </w:rPr>
        <w:t xml:space="preserve"> </w:t>
      </w:r>
      <w:r w:rsidR="00034E1A" w:rsidRPr="00846A70">
        <w:rPr>
          <w:rFonts w:cs="B Nazanin" w:hint="cs"/>
          <w:rtl/>
        </w:rPr>
        <w:t>شود</w:t>
      </w:r>
      <w:r w:rsidR="00034E1A" w:rsidRPr="00846A70">
        <w:rPr>
          <w:rFonts w:cs="B Nazanin"/>
          <w:rtl/>
        </w:rPr>
        <w:t xml:space="preserve"> </w:t>
      </w:r>
      <w:r w:rsidR="00034E1A" w:rsidRPr="00846A70">
        <w:rPr>
          <w:rFonts w:cs="B Nazanin" w:hint="cs"/>
          <w:rtl/>
        </w:rPr>
        <w:t>و</w:t>
      </w:r>
      <w:r w:rsidR="00034E1A" w:rsidRPr="00846A70">
        <w:rPr>
          <w:rFonts w:cs="B Nazanin"/>
          <w:rtl/>
        </w:rPr>
        <w:t xml:space="preserve"> </w:t>
      </w:r>
      <w:r w:rsidR="00034E1A" w:rsidRPr="00846A70">
        <w:rPr>
          <w:rFonts w:cs="B Nazanin" w:hint="cs"/>
          <w:rtl/>
        </w:rPr>
        <w:t>هزینه</w:t>
      </w:r>
      <w:r w:rsidR="00034E1A" w:rsidRPr="00846A70">
        <w:rPr>
          <w:rFonts w:cs="B Nazanin"/>
          <w:rtl/>
        </w:rPr>
        <w:t xml:space="preserve"> </w:t>
      </w:r>
      <w:r w:rsidR="00034E1A" w:rsidRPr="00846A70">
        <w:rPr>
          <w:rFonts w:cs="B Nazanin" w:hint="cs"/>
          <w:rtl/>
        </w:rPr>
        <w:t>های</w:t>
      </w:r>
      <w:r w:rsidR="00034E1A" w:rsidRPr="00846A70">
        <w:rPr>
          <w:rFonts w:cs="B Nazanin"/>
          <w:rtl/>
        </w:rPr>
        <w:t xml:space="preserve"> </w:t>
      </w:r>
      <w:r w:rsidR="00034E1A" w:rsidRPr="00846A70">
        <w:rPr>
          <w:rFonts w:cs="B Nazanin" w:hint="cs"/>
          <w:rtl/>
        </w:rPr>
        <w:t>چسبنده</w:t>
      </w:r>
      <w:r w:rsidR="00034E1A" w:rsidRPr="00846A70">
        <w:rPr>
          <w:rFonts w:cs="B Nazanin"/>
          <w:rtl/>
        </w:rPr>
        <w:t xml:space="preserve"> </w:t>
      </w:r>
      <w:r w:rsidR="00034E1A" w:rsidRPr="00846A70">
        <w:rPr>
          <w:rFonts w:cs="B Nazanin" w:hint="cs"/>
          <w:rtl/>
        </w:rPr>
        <w:t>پی</w:t>
      </w:r>
      <w:r w:rsidR="00034E1A" w:rsidRPr="00846A70">
        <w:rPr>
          <w:rFonts w:cs="B Nazanin"/>
          <w:rtl/>
        </w:rPr>
        <w:t xml:space="preserve"> </w:t>
      </w:r>
      <w:r w:rsidR="00034E1A" w:rsidRPr="00846A70">
        <w:rPr>
          <w:rFonts w:cs="B Nazanin" w:hint="cs"/>
          <w:rtl/>
        </w:rPr>
        <w:t>بردند</w:t>
      </w:r>
      <w:r w:rsidR="00034E1A" w:rsidRPr="00846A70">
        <w:rPr>
          <w:rFonts w:cs="B Nazanin"/>
          <w:rtl/>
        </w:rPr>
        <w:t xml:space="preserve"> </w:t>
      </w:r>
      <w:r w:rsidR="00034E1A" w:rsidRPr="00846A70">
        <w:rPr>
          <w:rFonts w:cs="B Nazanin" w:hint="cs"/>
          <w:rtl/>
        </w:rPr>
        <w:t>در</w:t>
      </w:r>
      <w:r w:rsidR="00034E1A" w:rsidRPr="00846A70">
        <w:rPr>
          <w:rFonts w:cs="B Nazanin"/>
          <w:rtl/>
        </w:rPr>
        <w:t xml:space="preserve"> </w:t>
      </w:r>
      <w:r w:rsidR="00034E1A" w:rsidRPr="00846A70">
        <w:rPr>
          <w:rFonts w:cs="B Nazanin" w:hint="cs"/>
          <w:rtl/>
        </w:rPr>
        <w:t>نتیجه</w:t>
      </w:r>
      <w:r w:rsidR="00034E1A" w:rsidRPr="00846A70">
        <w:rPr>
          <w:rFonts w:cs="B Nazanin"/>
          <w:rtl/>
        </w:rPr>
        <w:t xml:space="preserve"> </w:t>
      </w:r>
      <w:r w:rsidR="00034E1A" w:rsidRPr="00846A70">
        <w:rPr>
          <w:rFonts w:cs="B Nazanin" w:hint="cs"/>
          <w:rtl/>
        </w:rPr>
        <w:t>دریافتند</w:t>
      </w:r>
      <w:r w:rsidR="00034E1A" w:rsidRPr="00846A70">
        <w:rPr>
          <w:rFonts w:cs="B Nazanin"/>
          <w:rtl/>
        </w:rPr>
        <w:t xml:space="preserve"> </w:t>
      </w:r>
      <w:r w:rsidR="00034E1A" w:rsidRPr="00846A70">
        <w:rPr>
          <w:rFonts w:cs="B Nazanin" w:hint="cs"/>
          <w:rtl/>
        </w:rPr>
        <w:t>که</w:t>
      </w:r>
      <w:r w:rsidR="00034E1A" w:rsidRPr="00846A70">
        <w:rPr>
          <w:rFonts w:cs="B Nazanin"/>
          <w:rtl/>
        </w:rPr>
        <w:t xml:space="preserve"> </w:t>
      </w:r>
      <w:r w:rsidR="00034E1A" w:rsidRPr="00846A70">
        <w:rPr>
          <w:rFonts w:cs="B Nazanin" w:hint="cs"/>
          <w:rtl/>
        </w:rPr>
        <w:t>اجتناب</w:t>
      </w:r>
      <w:r w:rsidR="00034E1A" w:rsidRPr="00846A70">
        <w:rPr>
          <w:rFonts w:cs="B Nazanin"/>
          <w:rtl/>
        </w:rPr>
        <w:t xml:space="preserve"> </w:t>
      </w:r>
      <w:r w:rsidR="00034E1A" w:rsidRPr="00846A70">
        <w:rPr>
          <w:rFonts w:cs="B Nazanin" w:hint="cs"/>
          <w:rtl/>
        </w:rPr>
        <w:t>از</w:t>
      </w:r>
      <w:r w:rsidR="00034E1A" w:rsidRPr="00846A70">
        <w:rPr>
          <w:rFonts w:cs="B Nazanin"/>
          <w:rtl/>
        </w:rPr>
        <w:t xml:space="preserve"> </w:t>
      </w:r>
      <w:r w:rsidR="00034E1A" w:rsidRPr="00846A70">
        <w:rPr>
          <w:rFonts w:cs="B Nazanin" w:hint="cs"/>
          <w:rtl/>
        </w:rPr>
        <w:t>پرداخت</w:t>
      </w:r>
      <w:r w:rsidR="00034E1A" w:rsidRPr="00846A70">
        <w:rPr>
          <w:rFonts w:cs="B Nazanin"/>
          <w:rtl/>
        </w:rPr>
        <w:t xml:space="preserve"> </w:t>
      </w:r>
      <w:r w:rsidR="00034E1A" w:rsidRPr="00846A70">
        <w:rPr>
          <w:rFonts w:cs="B Nazanin" w:hint="cs"/>
          <w:rtl/>
        </w:rPr>
        <w:t>مالیات</w:t>
      </w:r>
      <w:r w:rsidR="00034E1A" w:rsidRPr="00846A70">
        <w:rPr>
          <w:rFonts w:cs="B Nazanin"/>
          <w:rtl/>
        </w:rPr>
        <w:t xml:space="preserve"> </w:t>
      </w:r>
      <w:r w:rsidR="00034E1A" w:rsidRPr="00846A70">
        <w:rPr>
          <w:rFonts w:cs="B Nazanin" w:hint="cs"/>
          <w:rtl/>
        </w:rPr>
        <w:t>با</w:t>
      </w:r>
      <w:r w:rsidR="00034E1A" w:rsidRPr="00846A70">
        <w:rPr>
          <w:rFonts w:cs="B Nazanin"/>
          <w:rtl/>
        </w:rPr>
        <w:t xml:space="preserve"> </w:t>
      </w:r>
      <w:r w:rsidR="00034E1A" w:rsidRPr="00846A70">
        <w:rPr>
          <w:rFonts w:cs="B Nazanin" w:hint="cs"/>
          <w:rtl/>
        </w:rPr>
        <w:t>تلاش</w:t>
      </w:r>
      <w:r w:rsidR="00034E1A" w:rsidRPr="00846A70">
        <w:rPr>
          <w:rFonts w:cs="B Nazanin"/>
          <w:rtl/>
        </w:rPr>
        <w:t xml:space="preserve"> </w:t>
      </w:r>
      <w:r w:rsidR="00034E1A" w:rsidRPr="00846A70">
        <w:rPr>
          <w:rFonts w:cs="B Nazanin" w:hint="cs"/>
          <w:rtl/>
        </w:rPr>
        <w:t>مدیران</w:t>
      </w:r>
      <w:r w:rsidR="00034E1A" w:rsidRPr="00846A70">
        <w:rPr>
          <w:rFonts w:cs="B Nazanin"/>
          <w:rtl/>
        </w:rPr>
        <w:t xml:space="preserve"> </w:t>
      </w:r>
      <w:r w:rsidR="00034E1A" w:rsidRPr="00846A70">
        <w:rPr>
          <w:rFonts w:cs="B Nazanin" w:hint="cs"/>
          <w:rtl/>
        </w:rPr>
        <w:t>برای</w:t>
      </w:r>
      <w:r w:rsidR="00034E1A" w:rsidRPr="00846A70">
        <w:rPr>
          <w:rFonts w:cs="B Nazanin"/>
          <w:rtl/>
        </w:rPr>
        <w:t xml:space="preserve"> </w:t>
      </w:r>
      <w:r w:rsidR="00034E1A" w:rsidRPr="00846A70">
        <w:rPr>
          <w:rFonts w:cs="B Nazanin" w:hint="cs"/>
          <w:rtl/>
        </w:rPr>
        <w:t>تسریع</w:t>
      </w:r>
      <w:r w:rsidR="00034E1A" w:rsidRPr="00846A70">
        <w:rPr>
          <w:rFonts w:cs="B Nazanin"/>
          <w:rtl/>
        </w:rPr>
        <w:t xml:space="preserve"> </w:t>
      </w:r>
      <w:r w:rsidR="00034E1A" w:rsidRPr="00846A70">
        <w:rPr>
          <w:rFonts w:cs="B Nazanin" w:hint="cs"/>
          <w:rtl/>
        </w:rPr>
        <w:t>کاهش</w:t>
      </w:r>
      <w:r w:rsidR="00034E1A" w:rsidRPr="00846A70">
        <w:rPr>
          <w:rFonts w:cs="B Nazanin"/>
          <w:rtl/>
        </w:rPr>
        <w:t xml:space="preserve"> </w:t>
      </w:r>
      <w:r w:rsidR="00034E1A" w:rsidRPr="00846A70">
        <w:rPr>
          <w:rFonts w:cs="B Nazanin" w:hint="cs"/>
          <w:rtl/>
        </w:rPr>
        <w:t>مخارج</w:t>
      </w:r>
      <w:r w:rsidR="00034E1A" w:rsidRPr="00846A70">
        <w:rPr>
          <w:rFonts w:cs="B Nazanin"/>
          <w:rtl/>
        </w:rPr>
        <w:t xml:space="preserve"> </w:t>
      </w:r>
      <w:r w:rsidR="00034E1A" w:rsidRPr="00846A70">
        <w:rPr>
          <w:rFonts w:cs="B Nazanin" w:hint="cs"/>
          <w:rtl/>
        </w:rPr>
        <w:t>در</w:t>
      </w:r>
      <w:r w:rsidR="00034E1A" w:rsidRPr="00846A70">
        <w:rPr>
          <w:rFonts w:cs="B Nazanin"/>
          <w:rtl/>
        </w:rPr>
        <w:t xml:space="preserve"> </w:t>
      </w:r>
      <w:r w:rsidR="00034E1A" w:rsidRPr="00846A70">
        <w:rPr>
          <w:rFonts w:cs="B Nazanin" w:hint="cs"/>
          <w:rtl/>
        </w:rPr>
        <w:t>دوره</w:t>
      </w:r>
      <w:r w:rsidR="00034E1A" w:rsidRPr="00846A70">
        <w:rPr>
          <w:rFonts w:cs="B Nazanin"/>
          <w:rtl/>
        </w:rPr>
        <w:t xml:space="preserve"> </w:t>
      </w:r>
      <w:r w:rsidR="00034E1A" w:rsidRPr="00846A70">
        <w:rPr>
          <w:rFonts w:cs="B Nazanin" w:hint="cs"/>
          <w:rtl/>
        </w:rPr>
        <w:t>کاهش فعالیت</w:t>
      </w:r>
      <w:r w:rsidR="00034E1A" w:rsidRPr="00846A70">
        <w:rPr>
          <w:rFonts w:cs="B Nazanin"/>
          <w:rtl/>
        </w:rPr>
        <w:t xml:space="preserve"> </w:t>
      </w:r>
      <w:r w:rsidR="00034E1A" w:rsidRPr="00846A70">
        <w:rPr>
          <w:rFonts w:cs="B Nazanin" w:hint="cs"/>
          <w:rtl/>
        </w:rPr>
        <w:t>ارتباط</w:t>
      </w:r>
      <w:r w:rsidR="00034E1A" w:rsidRPr="00846A70">
        <w:rPr>
          <w:rFonts w:cs="B Nazanin"/>
          <w:rtl/>
        </w:rPr>
        <w:t xml:space="preserve"> </w:t>
      </w:r>
      <w:r w:rsidR="00034E1A" w:rsidRPr="00846A70">
        <w:rPr>
          <w:rFonts w:cs="B Nazanin" w:hint="cs"/>
          <w:rtl/>
        </w:rPr>
        <w:t xml:space="preserve">دارد. </w:t>
      </w:r>
    </w:p>
    <w:p w:rsidR="007E651D" w:rsidRPr="00846A70" w:rsidRDefault="00412B6C" w:rsidP="001F641E">
      <w:pPr>
        <w:spacing w:after="0" w:line="240" w:lineRule="auto"/>
        <w:jc w:val="both"/>
        <w:rPr>
          <w:rFonts w:cs="B Nazanin"/>
          <w:rtl/>
        </w:rPr>
      </w:pPr>
      <w:r w:rsidRPr="00846A70">
        <w:rPr>
          <w:rFonts w:cs="B Nazanin" w:hint="cs"/>
          <w:rtl/>
        </w:rPr>
        <w:t>خواجوی و کیامهر</w:t>
      </w:r>
      <w:r w:rsidR="00915F2A" w:rsidRPr="00846A70">
        <w:rPr>
          <w:rFonts w:cs="B Nazanin" w:hint="cs"/>
          <w:rtl/>
        </w:rPr>
        <w:t xml:space="preserve"> </w:t>
      </w:r>
      <w:r w:rsidRPr="00846A70">
        <w:rPr>
          <w:rFonts w:cs="B Nazanin" w:hint="cs"/>
          <w:rtl/>
        </w:rPr>
        <w:t>(1394) در پژوهشی</w:t>
      </w:r>
      <w:r w:rsidRPr="00846A70">
        <w:rPr>
          <w:rFonts w:cs="B Nazanin"/>
          <w:rtl/>
        </w:rPr>
        <w:t xml:space="preserve"> </w:t>
      </w:r>
      <w:r w:rsidR="00110451" w:rsidRPr="00846A70">
        <w:rPr>
          <w:rFonts w:cs="B Nazanin"/>
          <w:rtl/>
        </w:rPr>
        <w:t xml:space="preserve">نشان </w:t>
      </w:r>
      <w:r w:rsidR="00110451" w:rsidRPr="00846A70">
        <w:rPr>
          <w:rFonts w:cs="B Nazanin" w:hint="cs"/>
          <w:rtl/>
        </w:rPr>
        <w:t xml:space="preserve">دادند </w:t>
      </w:r>
      <w:r w:rsidR="00110451" w:rsidRPr="00846A70">
        <w:rPr>
          <w:rFonts w:cs="B Nazanin"/>
          <w:rtl/>
        </w:rPr>
        <w:t>كه كيفيت حسابرس ( اندازه مؤسسه حسابرسي ) بر اجتناب مالياتي شركت</w:t>
      </w:r>
      <w:r w:rsidR="00110451" w:rsidRPr="00846A70">
        <w:rPr>
          <w:rFonts w:cs="B Nazanin" w:hint="cs"/>
          <w:rtl/>
        </w:rPr>
        <w:t xml:space="preserve"> </w:t>
      </w:r>
      <w:r w:rsidR="00110451" w:rsidRPr="00846A70">
        <w:rPr>
          <w:rFonts w:cs="B Nazanin"/>
          <w:rtl/>
        </w:rPr>
        <w:t>هاي بورسي بر اساس هزينه مؤثر مالياتي و تفاوت دفتري ماليات، تأثير مستقيم و معني</w:t>
      </w:r>
      <w:r w:rsidR="00110451" w:rsidRPr="00846A70">
        <w:rPr>
          <w:rFonts w:cs="B Nazanin" w:hint="cs"/>
          <w:rtl/>
        </w:rPr>
        <w:t xml:space="preserve"> </w:t>
      </w:r>
      <w:r w:rsidR="00110451" w:rsidRPr="00846A70">
        <w:rPr>
          <w:rFonts w:cs="B Nazanin"/>
          <w:rtl/>
        </w:rPr>
        <w:t xml:space="preserve">دار دارد. </w:t>
      </w:r>
      <w:r w:rsidR="002A0292" w:rsidRPr="00846A70">
        <w:rPr>
          <w:rFonts w:cs="B Nazanin" w:hint="cs"/>
          <w:rtl/>
        </w:rPr>
        <w:t>دیانتی دیلمی و شکر</w:t>
      </w:r>
      <w:r w:rsidR="00214904" w:rsidRPr="00846A70">
        <w:rPr>
          <w:rFonts w:cs="B Nazanin" w:hint="cs"/>
          <w:rtl/>
        </w:rPr>
        <w:t>اللهی</w:t>
      </w:r>
      <w:r w:rsidR="002A0292" w:rsidRPr="00846A70">
        <w:rPr>
          <w:rFonts w:cs="B Nazanin" w:hint="cs"/>
          <w:rtl/>
        </w:rPr>
        <w:t xml:space="preserve">(1394) به دنبال بررسی تاثیر نظام راهبری شرکتی بر رابطه بین اجتناب مالیاتی و میزان نگهداشت وجه نقد </w:t>
      </w:r>
      <w:r w:rsidR="00B81ABB" w:rsidRPr="00846A70">
        <w:rPr>
          <w:rFonts w:cs="B Nazanin" w:hint="cs"/>
          <w:rtl/>
        </w:rPr>
        <w:t>به این نتیجه رسیدند</w:t>
      </w:r>
      <w:r w:rsidR="002A0292" w:rsidRPr="00846A70">
        <w:rPr>
          <w:rFonts w:cs="B Nazanin" w:hint="cs"/>
          <w:rtl/>
        </w:rPr>
        <w:t xml:space="preserve"> که ساز و کارهای قوی نظام راهبری شرکتی باعث تضعیف این رابطه می شود.</w:t>
      </w:r>
      <w:r w:rsidR="00B81ABB" w:rsidRPr="00846A70">
        <w:rPr>
          <w:rFonts w:cs="B Nazanin" w:hint="cs"/>
          <w:rtl/>
        </w:rPr>
        <w:t xml:space="preserve"> در تحقیقی دیگر عرب صالحی و هاشمی(1394) دریافتند، </w:t>
      </w:r>
      <w:r w:rsidR="00B81ABB" w:rsidRPr="00846A70">
        <w:rPr>
          <w:rFonts w:cs="B Nazanin"/>
          <w:rtl/>
        </w:rPr>
        <w:t xml:space="preserve">اثر اطمینان بیش از حد مدیریتی بر اجتناب مالیاتی، مثبت و معنادار است. </w:t>
      </w:r>
      <w:r w:rsidR="007E651D" w:rsidRPr="00846A70">
        <w:rPr>
          <w:rFonts w:cs="B Nazanin"/>
          <w:rtl/>
        </w:rPr>
        <w:t>مهرانی و سیدي (139</w:t>
      </w:r>
      <w:r w:rsidR="0036243A" w:rsidRPr="00846A70">
        <w:rPr>
          <w:rFonts w:cs="B Nazanin" w:hint="cs"/>
          <w:rtl/>
        </w:rPr>
        <w:t>3</w:t>
      </w:r>
      <w:r w:rsidR="007E651D" w:rsidRPr="00846A70">
        <w:rPr>
          <w:rFonts w:cs="B Nazanin" w:hint="cs"/>
          <w:rtl/>
        </w:rPr>
        <w:t xml:space="preserve">) </w:t>
      </w:r>
      <w:r w:rsidR="007E651D" w:rsidRPr="00846A70">
        <w:rPr>
          <w:rFonts w:cs="B Nazanin"/>
          <w:rtl/>
        </w:rPr>
        <w:t>نشان دادند بین مالیات ابرازي و محافظه</w:t>
      </w:r>
      <w:r w:rsidR="007E651D" w:rsidRPr="00846A70">
        <w:rPr>
          <w:rFonts w:cs="B Nazanin" w:hint="cs"/>
          <w:rtl/>
        </w:rPr>
        <w:t xml:space="preserve"> </w:t>
      </w:r>
      <w:r w:rsidR="007E651D" w:rsidRPr="00846A70">
        <w:rPr>
          <w:rFonts w:cs="B Nazanin"/>
          <w:rtl/>
        </w:rPr>
        <w:t>کاري با اجتناب مالیاتی شرکت</w:t>
      </w:r>
      <w:r w:rsidR="007E651D" w:rsidRPr="00846A70">
        <w:rPr>
          <w:rFonts w:cs="B Nazanin" w:hint="cs"/>
          <w:rtl/>
        </w:rPr>
        <w:t xml:space="preserve"> </w:t>
      </w:r>
      <w:r w:rsidR="007E651D" w:rsidRPr="00846A70">
        <w:rPr>
          <w:rFonts w:cs="B Nazanin"/>
          <w:rtl/>
        </w:rPr>
        <w:t xml:space="preserve">ها رابطه منفی و معناداري وجود دارد. </w:t>
      </w:r>
    </w:p>
    <w:p w:rsidR="007635E5" w:rsidRPr="00846A70" w:rsidRDefault="007635E5" w:rsidP="00003406">
      <w:pPr>
        <w:spacing w:after="0" w:line="240" w:lineRule="auto"/>
        <w:jc w:val="both"/>
        <w:rPr>
          <w:rFonts w:cs="B Nazanin"/>
          <w:rtl/>
        </w:rPr>
      </w:pPr>
    </w:p>
    <w:p w:rsidR="00D27F64" w:rsidRPr="00846A70" w:rsidRDefault="0013443C" w:rsidP="008D75DA">
      <w:pPr>
        <w:spacing w:after="0" w:line="240" w:lineRule="auto"/>
        <w:jc w:val="both"/>
        <w:rPr>
          <w:rFonts w:cs="B Nazanin"/>
          <w:b/>
          <w:bCs/>
          <w:sz w:val="28"/>
          <w:szCs w:val="28"/>
          <w:rtl/>
        </w:rPr>
      </w:pPr>
      <w:r w:rsidRPr="00846A70">
        <w:rPr>
          <w:rFonts w:cs="B Nazanin" w:hint="cs"/>
          <w:b/>
          <w:bCs/>
          <w:sz w:val="28"/>
          <w:szCs w:val="28"/>
          <w:rtl/>
        </w:rPr>
        <w:t>چسبندگی  هزینه ها</w:t>
      </w:r>
      <w:r w:rsidR="00D27F64" w:rsidRPr="00846A70">
        <w:rPr>
          <w:rFonts w:cs="B Nazanin" w:hint="cs"/>
          <w:b/>
          <w:bCs/>
          <w:sz w:val="28"/>
          <w:szCs w:val="28"/>
          <w:rtl/>
        </w:rPr>
        <w:t xml:space="preserve"> </w:t>
      </w:r>
    </w:p>
    <w:p w:rsidR="008846A1" w:rsidRPr="00846A70" w:rsidRDefault="00B3143E" w:rsidP="00997C80">
      <w:pPr>
        <w:spacing w:after="0" w:line="240" w:lineRule="auto"/>
        <w:jc w:val="both"/>
        <w:rPr>
          <w:rFonts w:cs="B Nazanin"/>
        </w:rPr>
      </w:pPr>
      <w:r w:rsidRPr="00846A70">
        <w:rPr>
          <w:rFonts w:cs="B Nazanin"/>
          <w:rtl/>
        </w:rPr>
        <w:t xml:space="preserve">پيرو </w:t>
      </w:r>
      <w:r w:rsidRPr="00846A70">
        <w:rPr>
          <w:rFonts w:cs="B Nazanin" w:hint="cs"/>
          <w:rtl/>
        </w:rPr>
        <w:t>تحقیق های انجام شده</w:t>
      </w:r>
      <w:r w:rsidRPr="00846A70">
        <w:rPr>
          <w:rFonts w:cs="B Nazanin"/>
          <w:rtl/>
        </w:rPr>
        <w:t xml:space="preserve"> هزينه هايي را چسبنده </w:t>
      </w:r>
      <w:r w:rsidRPr="00846A70">
        <w:rPr>
          <w:rFonts w:cs="B Nazanin" w:hint="cs"/>
          <w:rtl/>
        </w:rPr>
        <w:t xml:space="preserve">مي نامند كه در زمان افت فروش كمتر از زمان افزايش فروش كاهش پيدا مي كنند، چسبندگی هزينه ها </w:t>
      </w:r>
      <w:r w:rsidRPr="00846A70">
        <w:rPr>
          <w:rFonts w:cs="B Nazanin"/>
          <w:rtl/>
        </w:rPr>
        <w:t xml:space="preserve">به اين علت ايجاد مي شوند </w:t>
      </w:r>
      <w:r w:rsidRPr="00846A70">
        <w:rPr>
          <w:rFonts w:cs="B Nazanin" w:hint="cs"/>
          <w:rtl/>
        </w:rPr>
        <w:t>که در زمان افت فروش برخي از منابع اختصاص يافته به هزینه ها مصرف نمي شوند مگر اين كه مديران عمداً تصميم بگيرند آن را حذف كنند. مديران در زماني كه افت فروش را موقتي پيش بيني كنند در حذف و از بين بردن منابع بلا استفاده تامل مي كنند و یا آن را به تاخير مي اندازند . در اين مورد، به علت هزينه هاي بالاي افزایش منابع در زمان برگشت تقاضا،  از كاهش منابع در زمان افت فروش جلوگیری کرده تا بدین وسیله ارزش شركت را به حداكثر</w:t>
      </w:r>
      <w:r w:rsidR="003A571F" w:rsidRPr="00846A70">
        <w:rPr>
          <w:rFonts w:cs="B Nazanin" w:hint="cs"/>
          <w:rtl/>
        </w:rPr>
        <w:t xml:space="preserve"> </w:t>
      </w:r>
      <w:r w:rsidRPr="00846A70">
        <w:rPr>
          <w:rFonts w:cs="B Nazanin" w:hint="cs"/>
          <w:rtl/>
        </w:rPr>
        <w:t>برساند.</w:t>
      </w:r>
      <w:r w:rsidR="003A571F" w:rsidRPr="00846A70">
        <w:rPr>
          <w:rFonts w:cs="B Nazanin" w:hint="cs"/>
          <w:rtl/>
        </w:rPr>
        <w:t xml:space="preserve"> </w:t>
      </w:r>
      <w:r w:rsidRPr="00846A70">
        <w:rPr>
          <w:rFonts w:cs="B Nazanin" w:hint="cs"/>
          <w:rtl/>
        </w:rPr>
        <w:t xml:space="preserve">از سوی دیگر مديران </w:t>
      </w:r>
      <w:r w:rsidR="0096029A" w:rsidRPr="00846A70">
        <w:rPr>
          <w:rFonts w:cs="B Nazanin" w:hint="cs"/>
          <w:rtl/>
        </w:rPr>
        <w:t xml:space="preserve">ممکن است </w:t>
      </w:r>
      <w:r w:rsidRPr="00846A70">
        <w:rPr>
          <w:rFonts w:cs="B Nazanin" w:hint="cs"/>
          <w:rtl/>
        </w:rPr>
        <w:t>، در زمان تعديل منابع اختصاص يافته به فعاليت ها، نه تنها ارزش شركت بلكه مناف</w:t>
      </w:r>
      <w:r w:rsidR="00BB2BD2" w:rsidRPr="00846A70">
        <w:rPr>
          <w:rFonts w:cs="B Nazanin" w:hint="cs"/>
          <w:rtl/>
        </w:rPr>
        <w:t>ع شخصي خود را نیز مد نظر قرار</w:t>
      </w:r>
      <w:r w:rsidRPr="00846A70">
        <w:rPr>
          <w:rFonts w:cs="B Nazanin" w:hint="cs"/>
          <w:rtl/>
        </w:rPr>
        <w:t xml:space="preserve"> دهند.</w:t>
      </w:r>
      <w:r w:rsidR="003A571F" w:rsidRPr="00846A70">
        <w:rPr>
          <w:rFonts w:cs="B Nazanin" w:hint="cs"/>
          <w:rtl/>
        </w:rPr>
        <w:t xml:space="preserve"> </w:t>
      </w:r>
      <w:r w:rsidR="00BB2BD2" w:rsidRPr="00846A70">
        <w:rPr>
          <w:rFonts w:cs="B Nazanin" w:hint="cs"/>
          <w:rtl/>
        </w:rPr>
        <w:t xml:space="preserve">از این رو </w:t>
      </w:r>
      <w:r w:rsidRPr="00846A70">
        <w:rPr>
          <w:rFonts w:cs="B Nazanin" w:hint="cs"/>
          <w:rtl/>
        </w:rPr>
        <w:t>احتمالاً در پاسخ به افت فروش تمایلی به كاهش منابع بلا استفاده نخواهند داشت زیرا گرایش های مدیران برای نگهداری منابع بلااستفاده به منظور افزایش مصارف شخصی و ارتقاء موقعیت، قدرت، پاداش و اعتبارشان بر می گردد(</w:t>
      </w:r>
      <w:r w:rsidR="008846A1" w:rsidRPr="00846A70">
        <w:rPr>
          <w:rFonts w:cs="B Nazanin" w:hint="cs"/>
          <w:rtl/>
        </w:rPr>
        <w:t>، مولیس و همکاران</w:t>
      </w:r>
      <w:r w:rsidR="00997C80" w:rsidRPr="00846A70">
        <w:rPr>
          <w:rStyle w:val="FootnoteReference"/>
          <w:rFonts w:cs="B Nazanin"/>
          <w:rtl/>
        </w:rPr>
        <w:footnoteReference w:id="16"/>
      </w:r>
      <w:r w:rsidR="008846A1" w:rsidRPr="00846A70">
        <w:rPr>
          <w:rFonts w:cs="B Nazanin" w:hint="cs"/>
          <w:rtl/>
        </w:rPr>
        <w:t xml:space="preserve">2007). </w:t>
      </w:r>
    </w:p>
    <w:p w:rsidR="00DA0AB3" w:rsidRPr="00846A70" w:rsidRDefault="008846A1" w:rsidP="00997C80">
      <w:pPr>
        <w:spacing w:after="0" w:line="240" w:lineRule="auto"/>
        <w:jc w:val="both"/>
        <w:rPr>
          <w:rFonts w:cs="B Nazanin"/>
          <w:rtl/>
        </w:rPr>
      </w:pPr>
      <w:r w:rsidRPr="00846A70">
        <w:rPr>
          <w:rFonts w:cs="B Nazanin" w:hint="cs"/>
          <w:rtl/>
        </w:rPr>
        <w:t xml:space="preserve">اندرسون و همکاران (2003) با کاربرد مجموعه داده گسترده ای متشکل از 7629 شرکت در طول 20 سال دریافتند که به طور متوسط هزینه های فروش ، عمومی و اداری در ازای 1% افزایش فروش به 55/0% افزایش یافته ولیکن در هنگام کاهش 1% فروش تنها 35/0 % کاهش یافته اند . آن ها این پدیده را چسبندگی هزینه نامیده و استدلال می کنند مدیران با بهره گیری از دانش خود، تصمیم های عامدانه ای را برای تعدیل هزینه ها اتخاذ می نمایند . طبق مدل ایشان چسبندگی هزینه ها بر این </w:t>
      </w:r>
      <w:r w:rsidRPr="00846A70">
        <w:rPr>
          <w:rFonts w:cs="B Nazanin" w:hint="cs"/>
          <w:rtl/>
        </w:rPr>
        <w:lastRenderedPageBreak/>
        <w:t>منطق استوار است که شرکت ها باید برای کاهش منابع تعهد شده در زمان کاهش فروش ، هزینه های تعدیلی را متقبل شوند و متعاقبا این منابع را در زمان افزایش تقاضای آتی ، جایگزین سازند . این تعدیلات هزینه ای شامل پرداخت احتیاطی کارکنان منفصل از خدمت ، هزینه تحقیق و آموزش کارمندان استخدام شده در دوره بعد و ... می باشد . به احتمال زیاد کاهش منابع به طور بسیار سریع در هنگام افت فروش ، چنان چه کاهش تقاضا موقتی باشد،  به هزینه های  بعدی بسیار بالاتری منجر می گردد . اگر مخارج تعدیل بیشتر از هزینه حفظ و نگهداری منابع اضافی باشد ، مدیر در تلاش خواهد بود تا به جای کاهش این منابع در دوره تنزل فروش آن ها را حفظ کند.</w:t>
      </w:r>
      <w:r w:rsidRPr="00846A70">
        <w:rPr>
          <w:rFonts w:cs="B Nazanin"/>
          <w:rtl/>
        </w:rPr>
        <w:t xml:space="preserve"> یاسوکا و کنجیوارا </w:t>
      </w:r>
      <w:r w:rsidR="00997C80" w:rsidRPr="00846A70">
        <w:rPr>
          <w:rStyle w:val="FootnoteReference"/>
          <w:rFonts w:cs="B Nazanin"/>
          <w:rtl/>
        </w:rPr>
        <w:footnoteReference w:id="17"/>
      </w:r>
      <w:r w:rsidRPr="00846A70">
        <w:rPr>
          <w:rFonts w:cs="B Nazanin"/>
          <w:rtl/>
        </w:rPr>
        <w:t>(</w:t>
      </w:r>
      <w:r w:rsidR="007015A2" w:rsidRPr="00846A70">
        <w:rPr>
          <w:rFonts w:cs="B Nazanin"/>
          <w:rtl/>
        </w:rPr>
        <w:t xml:space="preserve">2011 </w:t>
      </w:r>
      <w:r w:rsidR="007015A2" w:rsidRPr="00846A70">
        <w:rPr>
          <w:rFonts w:cs="B Nazanin" w:hint="cs"/>
          <w:rtl/>
        </w:rPr>
        <w:t>)</w:t>
      </w:r>
      <w:r w:rsidR="007015A2" w:rsidRPr="00846A70">
        <w:rPr>
          <w:rFonts w:cs="B Nazanin"/>
          <w:rtl/>
        </w:rPr>
        <w:t>دو فرضیه تصمیم آگاهانه و تأخیردر تعدیل هزینه</w:t>
      </w:r>
      <w:r w:rsidR="00E86DCD" w:rsidRPr="00846A70">
        <w:rPr>
          <w:rFonts w:cs="B Nazanin" w:hint="cs"/>
          <w:rtl/>
        </w:rPr>
        <w:t xml:space="preserve"> </w:t>
      </w:r>
      <w:r w:rsidR="007015A2" w:rsidRPr="00846A70">
        <w:rPr>
          <w:rFonts w:cs="B Nazanin"/>
          <w:rtl/>
        </w:rPr>
        <w:t>ها را به</w:t>
      </w:r>
      <w:r w:rsidR="00E86DCD" w:rsidRPr="00846A70">
        <w:rPr>
          <w:rFonts w:cs="B Nazanin" w:hint="cs"/>
          <w:rtl/>
        </w:rPr>
        <w:t xml:space="preserve"> </w:t>
      </w:r>
      <w:r w:rsidR="007015A2" w:rsidRPr="00846A70">
        <w:rPr>
          <w:rFonts w:cs="B Nazanin"/>
          <w:rtl/>
        </w:rPr>
        <w:t>عنوان دو دلیل اصلی چسبندگی هزینه</w:t>
      </w:r>
      <w:r w:rsidR="00E86DCD" w:rsidRPr="00846A70">
        <w:rPr>
          <w:rFonts w:cs="B Nazanin" w:hint="cs"/>
          <w:rtl/>
        </w:rPr>
        <w:t xml:space="preserve"> </w:t>
      </w:r>
      <w:r w:rsidR="007015A2" w:rsidRPr="00846A70">
        <w:rPr>
          <w:rFonts w:cs="B Nazanin"/>
          <w:rtl/>
        </w:rPr>
        <w:t>ها مطرح کردند</w:t>
      </w:r>
      <w:r w:rsidR="00E86DCD" w:rsidRPr="00846A70">
        <w:rPr>
          <w:rFonts w:cs="B Nazanin"/>
        </w:rPr>
        <w:t xml:space="preserve"> </w:t>
      </w:r>
      <w:r w:rsidR="00E86DCD" w:rsidRPr="00846A70">
        <w:rPr>
          <w:rFonts w:cs="B Nazanin" w:hint="cs"/>
          <w:rtl/>
        </w:rPr>
        <w:t>.</w:t>
      </w:r>
    </w:p>
    <w:p w:rsidR="002E2B5A" w:rsidRPr="00846A70" w:rsidRDefault="007015A2" w:rsidP="00997C80">
      <w:pPr>
        <w:spacing w:after="0" w:line="240" w:lineRule="auto"/>
        <w:jc w:val="both"/>
        <w:rPr>
          <w:rFonts w:cs="B Nazanin"/>
          <w:rtl/>
        </w:rPr>
      </w:pPr>
      <w:r w:rsidRPr="00846A70">
        <w:rPr>
          <w:rFonts w:cs="B Nazanin"/>
          <w:rtl/>
        </w:rPr>
        <w:t xml:space="preserve">مطابق نتايج پژوهش كلارا چن و گورسـن ناسيف ( 2013 </w:t>
      </w:r>
      <w:r w:rsidRPr="00846A70">
        <w:rPr>
          <w:rFonts w:cs="B Nazanin" w:hint="cs"/>
          <w:rtl/>
        </w:rPr>
        <w:t>)</w:t>
      </w:r>
      <w:r w:rsidRPr="00846A70">
        <w:rPr>
          <w:rFonts w:cs="B Nazanin"/>
          <w:rtl/>
        </w:rPr>
        <w:t>اعتماد</w:t>
      </w:r>
      <w:r w:rsidRPr="00846A70">
        <w:rPr>
          <w:rFonts w:cs="B Nazanin" w:hint="cs"/>
          <w:rtl/>
        </w:rPr>
        <w:t xml:space="preserve"> </w:t>
      </w:r>
      <w:r w:rsidRPr="00846A70">
        <w:rPr>
          <w:rFonts w:cs="B Nazanin"/>
          <w:rtl/>
        </w:rPr>
        <w:t>به</w:t>
      </w:r>
      <w:r w:rsidRPr="00846A70">
        <w:rPr>
          <w:rFonts w:cs="B Nazanin" w:hint="cs"/>
          <w:rtl/>
        </w:rPr>
        <w:t xml:space="preserve"> </w:t>
      </w:r>
      <w:r w:rsidRPr="00846A70">
        <w:rPr>
          <w:rFonts w:cs="B Nazanin"/>
          <w:rtl/>
        </w:rPr>
        <w:t>نفس بيش</w:t>
      </w:r>
      <w:r w:rsidRPr="00846A70">
        <w:rPr>
          <w:rFonts w:cs="B Nazanin" w:hint="cs"/>
          <w:rtl/>
        </w:rPr>
        <w:t xml:space="preserve"> </w:t>
      </w:r>
      <w:r w:rsidRPr="00846A70">
        <w:rPr>
          <w:rFonts w:cs="B Nazanin"/>
          <w:rtl/>
        </w:rPr>
        <w:t>از حد مديريت، موجب افزايش ميزان چسـبندگي هزينـه</w:t>
      </w:r>
      <w:r w:rsidRPr="00846A70">
        <w:rPr>
          <w:rFonts w:cs="B Nazanin" w:hint="cs"/>
          <w:rtl/>
        </w:rPr>
        <w:t xml:space="preserve"> </w:t>
      </w:r>
      <w:r w:rsidRPr="00846A70">
        <w:rPr>
          <w:rFonts w:cs="B Nazanin"/>
          <w:rtl/>
        </w:rPr>
        <w:t>هـاي فروش و اداري مي</w:t>
      </w:r>
      <w:r w:rsidRPr="00846A70">
        <w:rPr>
          <w:rFonts w:cs="B Nazanin" w:hint="cs"/>
          <w:rtl/>
        </w:rPr>
        <w:t xml:space="preserve"> </w:t>
      </w:r>
      <w:r w:rsidRPr="00846A70">
        <w:rPr>
          <w:rFonts w:cs="B Nazanin"/>
          <w:rtl/>
        </w:rPr>
        <w:t>شود. قسمتي از تصميم</w:t>
      </w:r>
      <w:r w:rsidRPr="00846A70">
        <w:rPr>
          <w:rFonts w:cs="B Nazanin" w:hint="cs"/>
          <w:rtl/>
        </w:rPr>
        <w:t xml:space="preserve"> </w:t>
      </w:r>
      <w:r w:rsidRPr="00846A70">
        <w:rPr>
          <w:rFonts w:cs="B Nazanin"/>
          <w:rtl/>
        </w:rPr>
        <w:t>گيري كاهش يا حفظ سطح هزينه</w:t>
      </w:r>
      <w:r w:rsidRPr="00846A70">
        <w:rPr>
          <w:rFonts w:cs="B Nazanin" w:hint="cs"/>
          <w:rtl/>
        </w:rPr>
        <w:t xml:space="preserve"> </w:t>
      </w:r>
      <w:r w:rsidRPr="00846A70">
        <w:rPr>
          <w:rFonts w:cs="B Nazanin"/>
          <w:rtl/>
        </w:rPr>
        <w:t>هاي فروش و اداري اضافي در زمان كاهش فروش، بستگي به انتظارات مديران دربارة تقاضـاي آتـي دارد</w:t>
      </w:r>
      <w:r w:rsidR="00003406" w:rsidRPr="00846A70">
        <w:rPr>
          <w:rFonts w:cs="B Nazanin" w:hint="cs"/>
          <w:rtl/>
        </w:rPr>
        <w:t xml:space="preserve">. </w:t>
      </w:r>
      <w:r w:rsidR="00507C9E" w:rsidRPr="00846A70">
        <w:rPr>
          <w:rFonts w:cs="B Nazanin" w:hint="cs"/>
          <w:rtl/>
        </w:rPr>
        <w:t>کاما و ویس</w:t>
      </w:r>
      <w:r w:rsidR="00997C80" w:rsidRPr="00846A70">
        <w:rPr>
          <w:rStyle w:val="FootnoteReference"/>
          <w:rFonts w:cs="B Nazanin"/>
          <w:rtl/>
        </w:rPr>
        <w:footnoteReference w:id="18"/>
      </w:r>
      <w:r w:rsidR="008846A1" w:rsidRPr="00846A70">
        <w:rPr>
          <w:rFonts w:cs="B Nazanin" w:hint="cs"/>
          <w:rtl/>
        </w:rPr>
        <w:t xml:space="preserve"> </w:t>
      </w:r>
      <w:r w:rsidR="00507C9E" w:rsidRPr="00846A70">
        <w:rPr>
          <w:rFonts w:cs="B Nazanin" w:hint="cs"/>
          <w:rtl/>
        </w:rPr>
        <w:t xml:space="preserve">(2013) براین باورند که مدیران به منظور دستیابی به کاهش هزینه در دوره های افت فروش به کاهش منابع خود مبادرت می ورزند . </w:t>
      </w:r>
      <w:r w:rsidR="0022097D" w:rsidRPr="00846A70">
        <w:rPr>
          <w:rFonts w:cs="B Nazanin" w:hint="cs"/>
          <w:rtl/>
        </w:rPr>
        <w:t xml:space="preserve">به طور مشابه </w:t>
      </w:r>
      <w:r w:rsidR="001C6838" w:rsidRPr="00846A70">
        <w:rPr>
          <w:rFonts w:cs="B Nazanin" w:hint="cs"/>
          <w:rtl/>
        </w:rPr>
        <w:t>دیرینک ، لاندمن و رندرز</w:t>
      </w:r>
      <w:r w:rsidR="00997C80" w:rsidRPr="00846A70">
        <w:rPr>
          <w:rStyle w:val="FootnoteReference"/>
          <w:rFonts w:cs="B Nazanin"/>
          <w:rtl/>
        </w:rPr>
        <w:footnoteReference w:id="19"/>
      </w:r>
      <w:r w:rsidR="008846A1" w:rsidRPr="00846A70">
        <w:rPr>
          <w:rFonts w:cs="B Nazanin" w:hint="cs"/>
          <w:rtl/>
        </w:rPr>
        <w:t xml:space="preserve"> (2012) اذعان می دارند مدیران شرکت هایی که سود ناچیزی را گزارش نموده اند ، مدیریت درآمدی را با اخراج کارکنانی که اخراج ایشان نسبتا کم هزینه است ، اعمال می کنند . همچنین از آن جایی که هزینه، معیار تعیین کننده مستقیم درآمد است ، بنکر و بیزالو (2014) به بررسی عدم تقارن رفتار هزینه در رشته های حسابداری مالی و هزینه پرداختند </w:t>
      </w:r>
      <w:r w:rsidR="008846A1" w:rsidRPr="00846A70">
        <w:rPr>
          <w:rFonts w:cs="B Nazanin"/>
        </w:rPr>
        <w:t xml:space="preserve">. </w:t>
      </w:r>
      <w:r w:rsidR="008846A1" w:rsidRPr="00846A70">
        <w:rPr>
          <w:rFonts w:cs="B Nazanin"/>
          <w:rtl/>
        </w:rPr>
        <w:t>دالا و پرگو</w:t>
      </w:r>
      <w:r w:rsidR="00997C80" w:rsidRPr="00846A70">
        <w:rPr>
          <w:rStyle w:val="FootnoteReference"/>
          <w:rFonts w:cs="B Nazanin"/>
          <w:rtl/>
        </w:rPr>
        <w:footnoteReference w:id="20"/>
      </w:r>
      <w:r w:rsidR="00997C80" w:rsidRPr="00846A70">
        <w:rPr>
          <w:rFonts w:cs="B Nazanin" w:hint="cs"/>
          <w:rtl/>
        </w:rPr>
        <w:t xml:space="preserve"> </w:t>
      </w:r>
      <w:r w:rsidR="008846A1" w:rsidRPr="00846A70">
        <w:rPr>
          <w:rFonts w:cs="B Nazanin" w:hint="cs"/>
          <w:rtl/>
        </w:rPr>
        <w:t>(2014)</w:t>
      </w:r>
      <w:r w:rsidR="008846A1" w:rsidRPr="00846A70">
        <w:rPr>
          <w:rFonts w:cs="B Nazanin"/>
          <w:rtl/>
        </w:rPr>
        <w:t>به بررسي چسبندگي هزينه</w:t>
      </w:r>
      <w:r w:rsidR="008846A1" w:rsidRPr="00846A70">
        <w:rPr>
          <w:rFonts w:cs="B Nazanin" w:hint="cs"/>
          <w:rtl/>
        </w:rPr>
        <w:t xml:space="preserve"> </w:t>
      </w:r>
      <w:r w:rsidR="008846A1" w:rsidRPr="00846A70">
        <w:rPr>
          <w:rFonts w:cs="B Nazanin"/>
          <w:rtl/>
        </w:rPr>
        <w:t>ها در شركت</w:t>
      </w:r>
      <w:r w:rsidR="008846A1" w:rsidRPr="00846A70">
        <w:rPr>
          <w:rFonts w:cs="B Nazanin" w:hint="cs"/>
          <w:rtl/>
        </w:rPr>
        <w:t xml:space="preserve"> </w:t>
      </w:r>
      <w:r w:rsidR="008846A1" w:rsidRPr="00846A70">
        <w:rPr>
          <w:rFonts w:cs="B Nazanin"/>
          <w:rtl/>
        </w:rPr>
        <w:t xml:space="preserve">هـاي كوچك و متوسط </w:t>
      </w:r>
      <w:r w:rsidR="008846A1" w:rsidRPr="00846A70">
        <w:rPr>
          <w:rFonts w:cs="B Nazanin" w:hint="cs"/>
          <w:rtl/>
        </w:rPr>
        <w:t>پرداختن</w:t>
      </w:r>
      <w:r w:rsidR="008846A1" w:rsidRPr="00846A70">
        <w:rPr>
          <w:rFonts w:cs="B Nazanin"/>
          <w:rtl/>
        </w:rPr>
        <w:t>د. نتايج تحقيق آنها بيانگر اين است كه چسبندگي هزينه</w:t>
      </w:r>
      <w:r w:rsidR="008846A1" w:rsidRPr="00846A70">
        <w:rPr>
          <w:rFonts w:cs="B Nazanin" w:hint="cs"/>
          <w:rtl/>
        </w:rPr>
        <w:t xml:space="preserve"> </w:t>
      </w:r>
      <w:r w:rsidR="008846A1" w:rsidRPr="00846A70">
        <w:rPr>
          <w:rFonts w:cs="B Nazanin"/>
          <w:rtl/>
        </w:rPr>
        <w:t>ها در اين نوع شركت</w:t>
      </w:r>
      <w:r w:rsidR="008846A1" w:rsidRPr="00846A70">
        <w:rPr>
          <w:rFonts w:cs="B Nazanin" w:hint="cs"/>
          <w:rtl/>
        </w:rPr>
        <w:t xml:space="preserve"> </w:t>
      </w:r>
      <w:r w:rsidR="008846A1" w:rsidRPr="00846A70">
        <w:rPr>
          <w:rFonts w:cs="B Nazanin"/>
          <w:rtl/>
        </w:rPr>
        <w:t>ها فقط در هزينه</w:t>
      </w:r>
      <w:r w:rsidR="008846A1" w:rsidRPr="00846A70">
        <w:rPr>
          <w:rFonts w:cs="B Nazanin" w:hint="cs"/>
          <w:rtl/>
        </w:rPr>
        <w:t xml:space="preserve"> </w:t>
      </w:r>
      <w:r w:rsidR="008846A1" w:rsidRPr="00846A70">
        <w:rPr>
          <w:rFonts w:cs="B Nazanin"/>
          <w:rtl/>
        </w:rPr>
        <w:t>هاي منابع انساني وجـود دارد و در هزينـه</w:t>
      </w:r>
      <w:r w:rsidR="008846A1" w:rsidRPr="00846A70">
        <w:rPr>
          <w:rFonts w:cs="B Nazanin" w:hint="cs"/>
          <w:rtl/>
        </w:rPr>
        <w:t xml:space="preserve"> </w:t>
      </w:r>
      <w:r w:rsidR="008846A1" w:rsidRPr="00846A70">
        <w:rPr>
          <w:rFonts w:cs="B Nazanin"/>
          <w:rtl/>
        </w:rPr>
        <w:t xml:space="preserve">هـاي اداري و عمـومي و </w:t>
      </w:r>
      <w:r w:rsidR="008846A1" w:rsidRPr="00846A70">
        <w:rPr>
          <w:rFonts w:cs="B Nazanin"/>
        </w:rPr>
        <w:t xml:space="preserve"> </w:t>
      </w:r>
      <w:r w:rsidR="008846A1" w:rsidRPr="00846A70">
        <w:rPr>
          <w:rFonts w:cs="B Nazanin"/>
          <w:rtl/>
        </w:rPr>
        <w:t>فروش و بهاي تمام</w:t>
      </w:r>
      <w:r w:rsidR="008846A1" w:rsidRPr="00846A70">
        <w:rPr>
          <w:rFonts w:cs="B Nazanin" w:hint="cs"/>
          <w:rtl/>
        </w:rPr>
        <w:t xml:space="preserve"> </w:t>
      </w:r>
      <w:r w:rsidR="008846A1" w:rsidRPr="00846A70">
        <w:rPr>
          <w:rFonts w:cs="B Nazanin"/>
          <w:rtl/>
        </w:rPr>
        <w:t>شده</w:t>
      </w:r>
      <w:r w:rsidR="008846A1" w:rsidRPr="00846A70">
        <w:rPr>
          <w:rFonts w:cs="B Nazanin" w:hint="cs"/>
          <w:rtl/>
        </w:rPr>
        <w:t xml:space="preserve"> </w:t>
      </w:r>
      <w:r w:rsidR="008846A1" w:rsidRPr="00846A70">
        <w:rPr>
          <w:rFonts w:cs="B Nazanin"/>
          <w:rtl/>
        </w:rPr>
        <w:t>ي كالاي فروش</w:t>
      </w:r>
      <w:r w:rsidR="008846A1" w:rsidRPr="00846A70">
        <w:rPr>
          <w:rFonts w:cs="B Nazanin" w:hint="cs"/>
          <w:rtl/>
        </w:rPr>
        <w:t xml:space="preserve"> </w:t>
      </w:r>
      <w:r w:rsidR="008846A1" w:rsidRPr="00846A70">
        <w:rPr>
          <w:rFonts w:cs="B Nazanin"/>
          <w:rtl/>
        </w:rPr>
        <w:t>رفته چسبندگي هزينه</w:t>
      </w:r>
      <w:r w:rsidR="008846A1" w:rsidRPr="00846A70">
        <w:rPr>
          <w:rFonts w:cs="B Nazanin" w:hint="cs"/>
          <w:rtl/>
        </w:rPr>
        <w:t xml:space="preserve"> </w:t>
      </w:r>
      <w:r w:rsidR="008846A1" w:rsidRPr="00846A70">
        <w:rPr>
          <w:rFonts w:cs="B Nazanin"/>
          <w:rtl/>
        </w:rPr>
        <w:t>ها مشـاهده نمـي</w:t>
      </w:r>
      <w:r w:rsidR="008846A1" w:rsidRPr="00846A70">
        <w:rPr>
          <w:rFonts w:cs="B Nazanin" w:hint="cs"/>
          <w:rtl/>
        </w:rPr>
        <w:t xml:space="preserve"> </w:t>
      </w:r>
      <w:r w:rsidR="008846A1" w:rsidRPr="00846A70">
        <w:rPr>
          <w:rFonts w:cs="B Nazanin"/>
          <w:rtl/>
        </w:rPr>
        <w:t xml:space="preserve">شـود. </w:t>
      </w:r>
      <w:r w:rsidR="008846A1" w:rsidRPr="00846A70">
        <w:rPr>
          <w:rFonts w:cs="B Nazanin" w:hint="cs"/>
          <w:rtl/>
        </w:rPr>
        <w:t>هارتلیب و لوی</w:t>
      </w:r>
      <w:r w:rsidR="00997C80" w:rsidRPr="00846A70">
        <w:rPr>
          <w:rStyle w:val="FootnoteReference"/>
          <w:rFonts w:cs="B Nazanin"/>
          <w:rtl/>
        </w:rPr>
        <w:footnoteReference w:id="21"/>
      </w:r>
      <w:r w:rsidR="00997C80" w:rsidRPr="00846A70">
        <w:rPr>
          <w:rFonts w:cs="B Nazanin" w:hint="cs"/>
          <w:rtl/>
        </w:rPr>
        <w:t xml:space="preserve"> </w:t>
      </w:r>
      <w:r w:rsidR="008846A1" w:rsidRPr="00846A70">
        <w:rPr>
          <w:rFonts w:cs="B Nazanin" w:hint="cs"/>
          <w:rtl/>
        </w:rPr>
        <w:t>(201</w:t>
      </w:r>
      <w:r w:rsidR="008762DE" w:rsidRPr="00846A70">
        <w:rPr>
          <w:rFonts w:cs="B Nazanin" w:hint="cs"/>
          <w:rtl/>
        </w:rPr>
        <w:t>6</w:t>
      </w:r>
      <w:r w:rsidR="008846A1" w:rsidRPr="00846A70">
        <w:rPr>
          <w:rFonts w:cs="B Nazanin" w:hint="cs"/>
          <w:rtl/>
        </w:rPr>
        <w:t xml:space="preserve">) به شواهدی دست یافتند که نشان از رابطه میان چسبندگی هزینه ها و هموارسازی سود داشت. کیتچینگ و همکاران </w:t>
      </w:r>
      <w:r w:rsidR="00997C80" w:rsidRPr="00846A70">
        <w:rPr>
          <w:rStyle w:val="FootnoteReference"/>
          <w:rFonts w:cs="B Nazanin"/>
          <w:rtl/>
        </w:rPr>
        <w:footnoteReference w:id="22"/>
      </w:r>
      <w:r w:rsidR="008846A1" w:rsidRPr="00846A70">
        <w:rPr>
          <w:rFonts w:cs="B Nazanin" w:hint="cs"/>
          <w:rtl/>
        </w:rPr>
        <w:t>(</w:t>
      </w:r>
      <w:r w:rsidR="00500FB5" w:rsidRPr="00846A70">
        <w:rPr>
          <w:rFonts w:cs="B Nazanin" w:hint="cs"/>
          <w:rtl/>
        </w:rPr>
        <w:t xml:space="preserve">2016) </w:t>
      </w:r>
      <w:r w:rsidR="001244C5" w:rsidRPr="00846A70">
        <w:rPr>
          <w:rFonts w:cs="B Nazanin" w:hint="cs"/>
          <w:rtl/>
        </w:rPr>
        <w:t>تاثیر فرهنگ بر چسبندگی هزینه ها را مورد بررسی قرار دادند . ایشان دریافتند چسبندگی هزینه کمتری در</w:t>
      </w:r>
      <w:r w:rsidR="00E50B9F" w:rsidRPr="00846A70">
        <w:rPr>
          <w:rFonts w:cs="B Nazanin" w:hint="cs"/>
          <w:rtl/>
        </w:rPr>
        <w:t xml:space="preserve"> شرکت های با عدم اطمینان ، مردانگی و سوگیری بلند مدت بالاتر دیده شده است.</w:t>
      </w:r>
      <w:r w:rsidR="00A13A7E" w:rsidRPr="00846A70">
        <w:rPr>
          <w:rFonts w:cs="B Nazanin"/>
        </w:rPr>
        <w:t xml:space="preserve"> </w:t>
      </w:r>
      <w:r w:rsidR="0066021D" w:rsidRPr="00846A70">
        <w:rPr>
          <w:rFonts w:cs="B Nazanin" w:hint="cs"/>
          <w:rtl/>
        </w:rPr>
        <w:t xml:space="preserve">بنکر و همکاران(2016) در پژوهشی دریافتند که </w:t>
      </w:r>
      <w:r w:rsidR="00746C25" w:rsidRPr="00846A70">
        <w:rPr>
          <w:rFonts w:cs="B Nazanin" w:hint="cs"/>
          <w:rtl/>
        </w:rPr>
        <w:t>در تحقیق های آتی در رابطه با محافظه کاری باید اثر مخدوش کنندگی چسبندگی هزینه ها را در نظر گرفت</w:t>
      </w:r>
      <w:r w:rsidR="00997C80" w:rsidRPr="00846A70">
        <w:rPr>
          <w:rFonts w:cs="B Nazanin" w:hint="cs"/>
          <w:rtl/>
        </w:rPr>
        <w:t>.</w:t>
      </w:r>
    </w:p>
    <w:p w:rsidR="00360C44" w:rsidRPr="00846A70" w:rsidRDefault="004E4A48" w:rsidP="001F641E">
      <w:pPr>
        <w:spacing w:after="0" w:line="240" w:lineRule="auto"/>
        <w:jc w:val="both"/>
        <w:rPr>
          <w:rFonts w:cs="B Nazanin"/>
          <w:rtl/>
        </w:rPr>
      </w:pPr>
      <w:r w:rsidRPr="00846A70">
        <w:rPr>
          <w:rFonts w:cs="B Nazanin" w:hint="cs"/>
          <w:rtl/>
        </w:rPr>
        <w:lastRenderedPageBreak/>
        <w:t xml:space="preserve">نمازی ودوانی پور(1389)با </w:t>
      </w:r>
      <w:r w:rsidRPr="00846A70">
        <w:rPr>
          <w:rFonts w:cs="B Nazanin"/>
          <w:rtl/>
        </w:rPr>
        <w:t xml:space="preserve"> بررسي تجربي رفتار چسبندگي هزينه</w:t>
      </w:r>
      <w:r w:rsidRPr="00846A70">
        <w:rPr>
          <w:rFonts w:cs="B Nazanin" w:hint="cs"/>
          <w:rtl/>
        </w:rPr>
        <w:t xml:space="preserve"> </w:t>
      </w:r>
      <w:r w:rsidRPr="00846A70">
        <w:rPr>
          <w:rFonts w:cs="B Nazanin"/>
          <w:rtl/>
        </w:rPr>
        <w:t>ها در بورس اوراق بهادار تهران</w:t>
      </w:r>
      <w:r w:rsidRPr="00846A70">
        <w:rPr>
          <w:rFonts w:cs="B Nazanin" w:hint="cs"/>
          <w:rtl/>
        </w:rPr>
        <w:t xml:space="preserve"> دریافتند </w:t>
      </w:r>
      <w:r w:rsidRPr="00846A70">
        <w:rPr>
          <w:rFonts w:cs="B Nazanin"/>
          <w:rtl/>
        </w:rPr>
        <w:t>شدت چسبندگي هزينه</w:t>
      </w:r>
      <w:r w:rsidRPr="00846A70">
        <w:rPr>
          <w:rFonts w:cs="B Nazanin" w:hint="cs"/>
          <w:rtl/>
        </w:rPr>
        <w:t xml:space="preserve"> </w:t>
      </w:r>
      <w:r w:rsidRPr="00846A70">
        <w:rPr>
          <w:rFonts w:cs="B Nazanin"/>
          <w:rtl/>
        </w:rPr>
        <w:t>ها در دوره</w:t>
      </w:r>
      <w:r w:rsidRPr="00846A70">
        <w:rPr>
          <w:rFonts w:cs="B Nazanin" w:hint="cs"/>
          <w:rtl/>
        </w:rPr>
        <w:t xml:space="preserve"> </w:t>
      </w:r>
      <w:r w:rsidRPr="00846A70">
        <w:rPr>
          <w:rFonts w:cs="B Nazanin"/>
          <w:rtl/>
        </w:rPr>
        <w:t>هايي كه در دوره قبل از آن كاهش درآمد رخ داده، كمتراست. همچنين شدت چسبندگي هزينه</w:t>
      </w:r>
      <w:r w:rsidRPr="00846A70">
        <w:rPr>
          <w:rFonts w:cs="B Nazanin" w:hint="cs"/>
          <w:rtl/>
        </w:rPr>
        <w:t xml:space="preserve"> </w:t>
      </w:r>
      <w:r w:rsidRPr="00846A70">
        <w:rPr>
          <w:rFonts w:cs="B Nazanin"/>
          <w:rtl/>
        </w:rPr>
        <w:t>ها براي شركت</w:t>
      </w:r>
      <w:r w:rsidRPr="00846A70">
        <w:rPr>
          <w:rFonts w:cs="B Nazanin" w:hint="cs"/>
          <w:rtl/>
        </w:rPr>
        <w:t xml:space="preserve"> </w:t>
      </w:r>
      <w:r w:rsidRPr="00846A70">
        <w:rPr>
          <w:rFonts w:cs="B Nazanin"/>
          <w:rtl/>
        </w:rPr>
        <w:t>هايي كه نسبت جمع دارايي</w:t>
      </w:r>
      <w:r w:rsidRPr="00846A70">
        <w:rPr>
          <w:rFonts w:cs="B Nazanin" w:hint="cs"/>
          <w:rtl/>
        </w:rPr>
        <w:t xml:space="preserve"> </w:t>
      </w:r>
      <w:r w:rsidRPr="00846A70">
        <w:rPr>
          <w:rFonts w:cs="B Nazanin"/>
          <w:rtl/>
        </w:rPr>
        <w:t>ها به فروش بزرگتري دارند، بيشتراست</w:t>
      </w:r>
      <w:r w:rsidRPr="00846A70">
        <w:rPr>
          <w:rFonts w:cs="B Nazanin"/>
        </w:rPr>
        <w:t xml:space="preserve">. </w:t>
      </w:r>
      <w:r w:rsidRPr="00846A70">
        <w:rPr>
          <w:rFonts w:cs="B Nazanin" w:hint="cs"/>
          <w:rtl/>
        </w:rPr>
        <w:t xml:space="preserve"> </w:t>
      </w:r>
      <w:r w:rsidR="001F641E" w:rsidRPr="00846A70">
        <w:rPr>
          <w:rFonts w:cs="B Nazanin" w:hint="cs"/>
          <w:rtl/>
        </w:rPr>
        <w:t>نمازي،</w:t>
      </w:r>
      <w:r w:rsidR="001F641E" w:rsidRPr="00846A70">
        <w:rPr>
          <w:rFonts w:cs="B Nazanin"/>
          <w:rtl/>
        </w:rPr>
        <w:t xml:space="preserve"> </w:t>
      </w:r>
      <w:r w:rsidR="001F641E" w:rsidRPr="00846A70">
        <w:rPr>
          <w:rFonts w:cs="B Nazanin" w:hint="cs"/>
          <w:rtl/>
        </w:rPr>
        <w:t>غفاري و</w:t>
      </w:r>
      <w:r w:rsidR="001F641E" w:rsidRPr="00846A70">
        <w:rPr>
          <w:rFonts w:cs="B Nazanin"/>
          <w:rtl/>
        </w:rPr>
        <w:t xml:space="preserve"> </w:t>
      </w:r>
      <w:r w:rsidR="001F641E" w:rsidRPr="00846A70">
        <w:rPr>
          <w:rFonts w:cs="B Nazanin" w:hint="cs"/>
          <w:rtl/>
        </w:rPr>
        <w:t xml:space="preserve">فریدونی </w:t>
      </w:r>
      <w:r w:rsidR="00BB43EB" w:rsidRPr="00846A70">
        <w:rPr>
          <w:rFonts w:cs="B Nazanin"/>
          <w:rtl/>
        </w:rPr>
        <w:t>( 1391</w:t>
      </w:r>
      <w:r w:rsidR="00BB43EB" w:rsidRPr="00846A70">
        <w:rPr>
          <w:rFonts w:cs="B Nazanin" w:hint="cs"/>
          <w:rtl/>
        </w:rPr>
        <w:t>)</w:t>
      </w:r>
      <w:r w:rsidR="00BB43EB" w:rsidRPr="00846A70">
        <w:rPr>
          <w:rFonts w:cs="B Nazanin"/>
          <w:rtl/>
        </w:rPr>
        <w:t>بـه بررسـي چسبندگي هزينه</w:t>
      </w:r>
      <w:r w:rsidR="00BB43EB" w:rsidRPr="00846A70">
        <w:rPr>
          <w:rFonts w:cs="B Nazanin" w:hint="cs"/>
          <w:rtl/>
        </w:rPr>
        <w:t xml:space="preserve"> </w:t>
      </w:r>
      <w:r w:rsidR="00BB43EB" w:rsidRPr="00846A70">
        <w:rPr>
          <w:rFonts w:cs="B Nazanin"/>
          <w:rtl/>
        </w:rPr>
        <w:t>هاي اداري، عمومي و فروش و بهاي تمام</w:t>
      </w:r>
      <w:r w:rsidR="00BB43EB" w:rsidRPr="00846A70">
        <w:rPr>
          <w:rFonts w:cs="B Nazanin" w:hint="cs"/>
          <w:rtl/>
        </w:rPr>
        <w:t xml:space="preserve"> </w:t>
      </w:r>
      <w:r w:rsidR="00BB43EB" w:rsidRPr="00846A70">
        <w:rPr>
          <w:rFonts w:cs="B Nazanin"/>
          <w:rtl/>
        </w:rPr>
        <w:t>شده مي</w:t>
      </w:r>
      <w:r w:rsidR="00BB43EB" w:rsidRPr="00846A70">
        <w:rPr>
          <w:rFonts w:cs="B Nazanin" w:hint="cs"/>
          <w:rtl/>
        </w:rPr>
        <w:t xml:space="preserve"> </w:t>
      </w:r>
      <w:r w:rsidR="00BB43EB" w:rsidRPr="00846A70">
        <w:rPr>
          <w:rFonts w:cs="B Nazanin"/>
          <w:rtl/>
        </w:rPr>
        <w:t>پردازند. طبق يافته</w:t>
      </w:r>
      <w:r w:rsidR="00BB43EB" w:rsidRPr="00846A70">
        <w:rPr>
          <w:rFonts w:cs="B Nazanin" w:hint="cs"/>
          <w:rtl/>
        </w:rPr>
        <w:t xml:space="preserve"> </w:t>
      </w:r>
      <w:r w:rsidR="00BB43EB" w:rsidRPr="00846A70">
        <w:rPr>
          <w:rFonts w:cs="B Nazanin"/>
          <w:rtl/>
        </w:rPr>
        <w:t>هاي ايـن پژوهش، هزينه</w:t>
      </w:r>
      <w:r w:rsidR="00BB43EB" w:rsidRPr="00846A70">
        <w:rPr>
          <w:rFonts w:cs="B Nazanin" w:hint="cs"/>
          <w:rtl/>
        </w:rPr>
        <w:t xml:space="preserve"> </w:t>
      </w:r>
      <w:r w:rsidR="00BB43EB" w:rsidRPr="00846A70">
        <w:rPr>
          <w:rFonts w:cs="B Nazanin"/>
          <w:rtl/>
        </w:rPr>
        <w:t>هاي اداري، عمومي و فروش تنها بـراي تغييـرات بـيش از 30درصـد در درآمـد فروش، بهاي تمام</w:t>
      </w:r>
      <w:r w:rsidR="00BB43EB" w:rsidRPr="00846A70">
        <w:rPr>
          <w:rFonts w:cs="B Nazanin" w:hint="cs"/>
          <w:rtl/>
        </w:rPr>
        <w:t xml:space="preserve"> </w:t>
      </w:r>
      <w:r w:rsidR="00BB43EB" w:rsidRPr="00846A70">
        <w:rPr>
          <w:rFonts w:cs="B Nazanin"/>
          <w:rtl/>
        </w:rPr>
        <w:t>شده براي تغييرات كم تر از 10درصد و بيشتر از 30درصد در درآمد فروش</w:t>
      </w:r>
      <w:r w:rsidR="00BB43EB" w:rsidRPr="00846A70">
        <w:rPr>
          <w:rFonts w:cs="B Nazanin" w:hint="cs"/>
          <w:rtl/>
        </w:rPr>
        <w:t>،</w:t>
      </w:r>
      <w:r w:rsidR="00BB43EB" w:rsidRPr="00846A70">
        <w:rPr>
          <w:rFonts w:cs="B Nazanin"/>
          <w:rtl/>
        </w:rPr>
        <w:t xml:space="preserve"> از خود رفتار چسبنده نشان مي</w:t>
      </w:r>
      <w:r w:rsidR="00BB43EB" w:rsidRPr="00846A70">
        <w:rPr>
          <w:rFonts w:cs="B Nazanin" w:hint="cs"/>
          <w:rtl/>
        </w:rPr>
        <w:t xml:space="preserve"> </w:t>
      </w:r>
      <w:r w:rsidR="00BB43EB" w:rsidRPr="00846A70">
        <w:rPr>
          <w:rFonts w:cs="B Nazanin"/>
          <w:rtl/>
        </w:rPr>
        <w:t xml:space="preserve">دهند. كردستاني و مرتضوي (1391 </w:t>
      </w:r>
      <w:r w:rsidR="00BB43EB" w:rsidRPr="00846A70">
        <w:rPr>
          <w:rFonts w:cs="B Nazanin" w:hint="cs"/>
          <w:rtl/>
        </w:rPr>
        <w:t xml:space="preserve">) </w:t>
      </w:r>
      <w:r w:rsidR="00BB43EB" w:rsidRPr="00846A70">
        <w:rPr>
          <w:rFonts w:cs="B Nazanin"/>
          <w:rtl/>
        </w:rPr>
        <w:t>نشان مـي</w:t>
      </w:r>
      <w:r w:rsidR="00BB43EB" w:rsidRPr="00846A70">
        <w:rPr>
          <w:rFonts w:cs="B Nazanin" w:hint="cs"/>
          <w:rtl/>
        </w:rPr>
        <w:t xml:space="preserve"> </w:t>
      </w:r>
      <w:r w:rsidR="00BB43EB" w:rsidRPr="00846A70">
        <w:rPr>
          <w:rFonts w:cs="B Nazanin"/>
          <w:rtl/>
        </w:rPr>
        <w:t>دهنـد كـه انتظـار افزايش فروش آتي ازسوي مديريت، موجب كاهش چسبندگي بهاي تمام</w:t>
      </w:r>
      <w:r w:rsidR="00BB43EB" w:rsidRPr="00846A70">
        <w:rPr>
          <w:rFonts w:cs="B Nazanin" w:hint="cs"/>
          <w:rtl/>
        </w:rPr>
        <w:t xml:space="preserve"> </w:t>
      </w:r>
      <w:r w:rsidR="00BB43EB" w:rsidRPr="00846A70">
        <w:rPr>
          <w:rFonts w:cs="B Nazanin"/>
          <w:rtl/>
        </w:rPr>
        <w:t>شده</w:t>
      </w:r>
      <w:r w:rsidR="00BB43EB" w:rsidRPr="00846A70">
        <w:rPr>
          <w:rFonts w:cs="B Nazanin" w:hint="cs"/>
          <w:rtl/>
        </w:rPr>
        <w:t xml:space="preserve"> </w:t>
      </w:r>
      <w:r w:rsidR="00BB43EB" w:rsidRPr="00846A70">
        <w:rPr>
          <w:rFonts w:cs="B Nazanin"/>
          <w:rtl/>
        </w:rPr>
        <w:t>ي فروش مي</w:t>
      </w:r>
      <w:r w:rsidR="00BB43EB" w:rsidRPr="00846A70">
        <w:rPr>
          <w:rFonts w:cs="B Nazanin" w:hint="cs"/>
          <w:rtl/>
        </w:rPr>
        <w:t xml:space="preserve"> </w:t>
      </w:r>
      <w:r w:rsidR="00BB43EB" w:rsidRPr="00846A70">
        <w:rPr>
          <w:rFonts w:cs="B Nazanin"/>
          <w:rtl/>
        </w:rPr>
        <w:t>شـود. نتايج تحقيق زنجيردار و همكاران (1393</w:t>
      </w:r>
      <w:r w:rsidR="003B2B76" w:rsidRPr="00846A70">
        <w:rPr>
          <w:rFonts w:cs="B Nazanin" w:hint="cs"/>
          <w:rtl/>
        </w:rPr>
        <w:t xml:space="preserve">) </w:t>
      </w:r>
      <w:r w:rsidR="00BB43EB" w:rsidRPr="00846A70">
        <w:rPr>
          <w:rFonts w:cs="B Nazanin"/>
          <w:rtl/>
        </w:rPr>
        <w:t>نيز نشان مـي</w:t>
      </w:r>
      <w:r w:rsidR="003B2B76" w:rsidRPr="00846A70">
        <w:rPr>
          <w:rFonts w:cs="B Nazanin" w:hint="cs"/>
          <w:rtl/>
        </w:rPr>
        <w:t xml:space="preserve"> </w:t>
      </w:r>
      <w:r w:rsidR="00BB43EB" w:rsidRPr="00846A70">
        <w:rPr>
          <w:rFonts w:cs="B Nazanin"/>
          <w:rtl/>
        </w:rPr>
        <w:t>دهـد كـه هزينـه</w:t>
      </w:r>
      <w:r w:rsidR="003B2B76" w:rsidRPr="00846A70">
        <w:rPr>
          <w:rFonts w:cs="B Nazanin" w:hint="cs"/>
          <w:rtl/>
        </w:rPr>
        <w:t xml:space="preserve"> </w:t>
      </w:r>
      <w:r w:rsidR="00BB43EB" w:rsidRPr="00846A70">
        <w:rPr>
          <w:rFonts w:cs="B Nazanin"/>
          <w:rtl/>
        </w:rPr>
        <w:t>هـاي اداري و عمومي و فروش و نيز بهاي تمام</w:t>
      </w:r>
      <w:r w:rsidR="003B2B76" w:rsidRPr="00846A70">
        <w:rPr>
          <w:rFonts w:cs="B Nazanin" w:hint="cs"/>
          <w:rtl/>
        </w:rPr>
        <w:t xml:space="preserve"> </w:t>
      </w:r>
      <w:r w:rsidR="00BB43EB" w:rsidRPr="00846A70">
        <w:rPr>
          <w:rFonts w:cs="B Nazanin"/>
          <w:rtl/>
        </w:rPr>
        <w:t>شده</w:t>
      </w:r>
      <w:r w:rsidR="003B2B76" w:rsidRPr="00846A70">
        <w:rPr>
          <w:rFonts w:cs="B Nazanin" w:hint="cs"/>
          <w:rtl/>
        </w:rPr>
        <w:t xml:space="preserve"> </w:t>
      </w:r>
      <w:r w:rsidR="00BB43EB" w:rsidRPr="00846A70">
        <w:rPr>
          <w:rFonts w:cs="B Nazanin"/>
          <w:rtl/>
        </w:rPr>
        <w:t>ي كالاي فروش</w:t>
      </w:r>
      <w:r w:rsidR="005E0176" w:rsidRPr="00846A70">
        <w:rPr>
          <w:rFonts w:cs="B Nazanin" w:hint="cs"/>
          <w:rtl/>
        </w:rPr>
        <w:t xml:space="preserve"> </w:t>
      </w:r>
      <w:r w:rsidR="00BB43EB" w:rsidRPr="00846A70">
        <w:rPr>
          <w:rFonts w:cs="B Nazanin"/>
          <w:rtl/>
        </w:rPr>
        <w:t xml:space="preserve">رفته چسبنده هستند. </w:t>
      </w:r>
      <w:r w:rsidR="001F641E" w:rsidRPr="00846A70">
        <w:rPr>
          <w:rFonts w:cs="B Nazanin" w:hint="cs"/>
          <w:rtl/>
        </w:rPr>
        <w:t xml:space="preserve">راعی </w:t>
      </w:r>
      <w:r w:rsidR="001F641E" w:rsidRPr="00846A70">
        <w:rPr>
          <w:rFonts w:cs="B Nazanin"/>
          <w:rtl/>
        </w:rPr>
        <w:t>، حسن زاده</w:t>
      </w:r>
      <w:r w:rsidR="001F641E" w:rsidRPr="00846A70">
        <w:rPr>
          <w:rFonts w:cs="B Nazanin" w:hint="cs"/>
          <w:rtl/>
        </w:rPr>
        <w:t xml:space="preserve"> </w:t>
      </w:r>
      <w:r w:rsidR="001F641E" w:rsidRPr="00846A70">
        <w:rPr>
          <w:rFonts w:cs="B Nazanin"/>
          <w:rtl/>
        </w:rPr>
        <w:t xml:space="preserve"> و حمشی</w:t>
      </w:r>
      <w:r w:rsidR="001F641E" w:rsidRPr="00846A70">
        <w:rPr>
          <w:rFonts w:cs="B Nazanin" w:hint="cs"/>
          <w:rtl/>
        </w:rPr>
        <w:t xml:space="preserve"> </w:t>
      </w:r>
      <w:r w:rsidR="003B2B76" w:rsidRPr="00846A70">
        <w:rPr>
          <w:rFonts w:cs="B Nazanin" w:hint="cs"/>
          <w:rtl/>
        </w:rPr>
        <w:t>(1393)</w:t>
      </w:r>
      <w:r w:rsidR="003B2B76" w:rsidRPr="00846A70">
        <w:rPr>
          <w:rFonts w:cs="B Nazanin"/>
          <w:rtl/>
        </w:rPr>
        <w:t xml:space="preserve"> </w:t>
      </w:r>
      <w:r w:rsidR="003B2B76" w:rsidRPr="00846A70">
        <w:rPr>
          <w:rFonts w:cs="B Nazanin" w:hint="cs"/>
          <w:rtl/>
        </w:rPr>
        <w:t xml:space="preserve">به </w:t>
      </w:r>
      <w:r w:rsidR="003B2B76" w:rsidRPr="00846A70">
        <w:rPr>
          <w:rFonts w:cs="B Nazanin"/>
          <w:rtl/>
        </w:rPr>
        <w:t>بررسی تأثیر نسبت</w:t>
      </w:r>
      <w:r w:rsidR="003B2B76" w:rsidRPr="00846A70">
        <w:rPr>
          <w:rFonts w:cs="B Nazanin" w:hint="cs"/>
          <w:rtl/>
        </w:rPr>
        <w:t xml:space="preserve"> </w:t>
      </w:r>
      <w:r w:rsidR="003B2B76" w:rsidRPr="00846A70">
        <w:rPr>
          <w:rFonts w:cs="B Nazanin"/>
          <w:rtl/>
        </w:rPr>
        <w:t>های مالی بر میزان چسبندگی هزینه</w:t>
      </w:r>
      <w:r w:rsidR="003B2B76" w:rsidRPr="00846A70">
        <w:rPr>
          <w:rFonts w:cs="B Nazanin" w:hint="cs"/>
          <w:rtl/>
        </w:rPr>
        <w:t xml:space="preserve"> </w:t>
      </w:r>
      <w:r w:rsidR="003B2B76" w:rsidRPr="00846A70">
        <w:rPr>
          <w:rFonts w:cs="B Nazanin"/>
          <w:rtl/>
        </w:rPr>
        <w:t>ها</w:t>
      </w:r>
      <w:r w:rsidR="003B2B76" w:rsidRPr="00846A70">
        <w:rPr>
          <w:rFonts w:cs="B Nazanin" w:hint="cs"/>
          <w:rtl/>
        </w:rPr>
        <w:t xml:space="preserve"> پرداخت</w:t>
      </w:r>
      <w:r w:rsidR="007571D5" w:rsidRPr="00846A70">
        <w:rPr>
          <w:rFonts w:cs="B Nazanin" w:hint="cs"/>
          <w:rtl/>
        </w:rPr>
        <w:t>. علی</w:t>
      </w:r>
      <w:r w:rsidRPr="00846A70">
        <w:rPr>
          <w:rFonts w:cs="B Nazanin" w:hint="cs"/>
          <w:rtl/>
        </w:rPr>
        <w:t>زاده ، حن</w:t>
      </w:r>
      <w:r w:rsidR="00537BC4" w:rsidRPr="00846A70">
        <w:rPr>
          <w:rFonts w:cs="B Nazanin" w:hint="cs"/>
          <w:rtl/>
        </w:rPr>
        <w:t>جری،</w:t>
      </w:r>
      <w:r w:rsidRPr="00846A70">
        <w:rPr>
          <w:rFonts w:cs="B Nazanin" w:hint="cs"/>
          <w:rtl/>
        </w:rPr>
        <w:t xml:space="preserve">امینی و رسائیان(1394) </w:t>
      </w:r>
      <w:r w:rsidRPr="00846A70">
        <w:rPr>
          <w:rFonts w:cs="B Nazanin"/>
          <w:rtl/>
        </w:rPr>
        <w:t>در پژوهش</w:t>
      </w:r>
      <w:r w:rsidRPr="00846A70">
        <w:rPr>
          <w:rFonts w:cs="B Nazanin" w:hint="cs"/>
          <w:rtl/>
        </w:rPr>
        <w:t xml:space="preserve">ی با عنوان </w:t>
      </w:r>
      <w:r w:rsidRPr="00846A70">
        <w:rPr>
          <w:rFonts w:cs="B Nazanin"/>
          <w:rtl/>
        </w:rPr>
        <w:t xml:space="preserve">رابطة بين نقدشوندگي سهام و اجتناب مالياتي با در نظر گرفتن دو قيد حاكميت شركتي و محدوديتهاي </w:t>
      </w:r>
      <w:r w:rsidRPr="00846A70">
        <w:rPr>
          <w:rFonts w:cs="B Nazanin" w:hint="cs"/>
          <w:rtl/>
        </w:rPr>
        <w:t xml:space="preserve">مالی </w:t>
      </w:r>
      <w:r w:rsidRPr="00846A70">
        <w:rPr>
          <w:rFonts w:cs="B Nazanin"/>
          <w:rtl/>
        </w:rPr>
        <w:t xml:space="preserve">نشـان </w:t>
      </w:r>
      <w:r w:rsidRPr="00846A70">
        <w:rPr>
          <w:rFonts w:cs="B Nazanin" w:hint="cs"/>
          <w:rtl/>
        </w:rPr>
        <w:t>دادند</w:t>
      </w:r>
      <w:r w:rsidRPr="00846A70">
        <w:rPr>
          <w:rFonts w:cs="B Nazanin"/>
          <w:rtl/>
        </w:rPr>
        <w:t xml:space="preserve"> بـين نقدشـوندگي سـهام و اجتنـاب از پرداخـت ماليـات در شركتهاي پذيرفته</w:t>
      </w:r>
      <w:r w:rsidRPr="00846A70">
        <w:rPr>
          <w:rFonts w:cs="B Nazanin" w:hint="cs"/>
          <w:rtl/>
        </w:rPr>
        <w:t xml:space="preserve"> </w:t>
      </w:r>
      <w:r w:rsidRPr="00846A70">
        <w:rPr>
          <w:rFonts w:cs="B Nazanin"/>
          <w:rtl/>
        </w:rPr>
        <w:t>شده در بورس اوراق بهادار تهران ارتباط معناداري وجـود دارد. ارتبـاط بـين نقدشوندگي سهام و اجتناب از پرداخت ماليـات در شـركت</w:t>
      </w:r>
      <w:r w:rsidRPr="00846A70">
        <w:rPr>
          <w:rFonts w:cs="B Nazanin" w:hint="cs"/>
          <w:rtl/>
        </w:rPr>
        <w:t xml:space="preserve"> </w:t>
      </w:r>
      <w:r w:rsidRPr="00846A70">
        <w:rPr>
          <w:rFonts w:cs="B Nazanin"/>
          <w:rtl/>
        </w:rPr>
        <w:t>هـايي كـه از محـدوديت</w:t>
      </w:r>
      <w:r w:rsidRPr="00846A70">
        <w:rPr>
          <w:rFonts w:cs="B Nazanin" w:hint="cs"/>
          <w:rtl/>
        </w:rPr>
        <w:t xml:space="preserve"> </w:t>
      </w:r>
      <w:r w:rsidRPr="00846A70">
        <w:rPr>
          <w:rFonts w:cs="B Nazanin"/>
          <w:rtl/>
        </w:rPr>
        <w:t>هـاي مـالي بيشتري برخوردارند، قوي</w:t>
      </w:r>
      <w:r w:rsidRPr="00846A70">
        <w:rPr>
          <w:rFonts w:cs="B Nazanin" w:hint="cs"/>
          <w:rtl/>
        </w:rPr>
        <w:t xml:space="preserve"> </w:t>
      </w:r>
      <w:r w:rsidRPr="00846A70">
        <w:rPr>
          <w:rFonts w:cs="B Nazanin"/>
          <w:rtl/>
        </w:rPr>
        <w:t>تر از شركت</w:t>
      </w:r>
      <w:r w:rsidRPr="00846A70">
        <w:rPr>
          <w:rFonts w:cs="B Nazanin" w:hint="cs"/>
          <w:rtl/>
        </w:rPr>
        <w:t xml:space="preserve"> </w:t>
      </w:r>
      <w:r w:rsidRPr="00846A70">
        <w:rPr>
          <w:rFonts w:cs="B Nazanin"/>
          <w:rtl/>
        </w:rPr>
        <w:t>هـايي اسـت كـه محـدوديت</w:t>
      </w:r>
      <w:r w:rsidRPr="00846A70">
        <w:rPr>
          <w:rFonts w:cs="B Nazanin" w:hint="cs"/>
          <w:rtl/>
        </w:rPr>
        <w:t xml:space="preserve"> </w:t>
      </w:r>
      <w:r w:rsidRPr="00846A70">
        <w:rPr>
          <w:rFonts w:cs="B Nazanin"/>
          <w:rtl/>
        </w:rPr>
        <w:t>هـاي مـالي كمتـري دارنـد</w:t>
      </w:r>
      <w:r w:rsidRPr="00846A70">
        <w:rPr>
          <w:rFonts w:cs="B Nazanin"/>
        </w:rPr>
        <w:t xml:space="preserve">. </w:t>
      </w:r>
      <w:r w:rsidRPr="00846A70">
        <w:rPr>
          <w:rFonts w:cs="B Nazanin"/>
          <w:rtl/>
        </w:rPr>
        <w:t>همچنين تأثير نقدشوندگي سهام بر اجتناب از پرداخت ماليات، در شـركت</w:t>
      </w:r>
      <w:r w:rsidRPr="00846A70">
        <w:rPr>
          <w:rFonts w:cs="B Nazanin" w:hint="cs"/>
          <w:rtl/>
        </w:rPr>
        <w:t xml:space="preserve"> </w:t>
      </w:r>
      <w:r w:rsidRPr="00846A70">
        <w:rPr>
          <w:rFonts w:cs="B Nazanin"/>
          <w:rtl/>
        </w:rPr>
        <w:t>هـايي كـه در سـطوح پايين حاكميت شركتي قرار دارند، تقويت ميشود</w:t>
      </w:r>
      <w:r w:rsidRPr="00846A70">
        <w:rPr>
          <w:rFonts w:cs="B Nazanin"/>
        </w:rPr>
        <w:t xml:space="preserve">. </w:t>
      </w:r>
      <w:r w:rsidR="003B2B76" w:rsidRPr="00846A70">
        <w:rPr>
          <w:rFonts w:cs="B Nazanin" w:hint="cs"/>
          <w:rtl/>
        </w:rPr>
        <w:t xml:space="preserve"> </w:t>
      </w:r>
      <w:r w:rsidR="003B2B76" w:rsidRPr="00846A70">
        <w:rPr>
          <w:rFonts w:cs="B Nazanin"/>
          <w:rtl/>
        </w:rPr>
        <w:t xml:space="preserve"> </w:t>
      </w:r>
      <w:r w:rsidR="00BB43EB" w:rsidRPr="00846A70">
        <w:rPr>
          <w:rFonts w:cs="B Nazanin"/>
          <w:rtl/>
        </w:rPr>
        <w:t xml:space="preserve">نتـايج تحقيـق </w:t>
      </w:r>
      <w:r w:rsidR="001F641E" w:rsidRPr="00846A70">
        <w:rPr>
          <w:rFonts w:cs="B Nazanin"/>
          <w:rtl/>
        </w:rPr>
        <w:t xml:space="preserve">خدادادي، نيككار و حاجيزاده </w:t>
      </w:r>
      <w:r w:rsidR="00BB43EB" w:rsidRPr="00846A70">
        <w:rPr>
          <w:rFonts w:cs="B Nazanin"/>
          <w:rtl/>
        </w:rPr>
        <w:t>(1394</w:t>
      </w:r>
      <w:r w:rsidR="003B2B76" w:rsidRPr="00846A70">
        <w:rPr>
          <w:rFonts w:cs="B Nazanin" w:hint="cs"/>
          <w:rtl/>
        </w:rPr>
        <w:t>)</w:t>
      </w:r>
      <w:r w:rsidR="00BB43EB" w:rsidRPr="00846A70">
        <w:rPr>
          <w:rFonts w:cs="B Nazanin"/>
          <w:rtl/>
        </w:rPr>
        <w:t>نشان مي</w:t>
      </w:r>
      <w:r w:rsidRPr="00846A70">
        <w:rPr>
          <w:rFonts w:cs="B Nazanin" w:hint="cs"/>
          <w:rtl/>
        </w:rPr>
        <w:t xml:space="preserve"> </w:t>
      </w:r>
      <w:r w:rsidR="00BB43EB" w:rsidRPr="00846A70">
        <w:rPr>
          <w:rFonts w:cs="B Nazanin"/>
          <w:rtl/>
        </w:rPr>
        <w:t>دهد كه ويژگي</w:t>
      </w:r>
      <w:r w:rsidR="003B2B76" w:rsidRPr="00846A70">
        <w:rPr>
          <w:rFonts w:cs="B Nazanin" w:hint="cs"/>
          <w:rtl/>
        </w:rPr>
        <w:t xml:space="preserve"> </w:t>
      </w:r>
      <w:r w:rsidR="00BB43EB" w:rsidRPr="00846A70">
        <w:rPr>
          <w:rFonts w:cs="B Nazanin"/>
          <w:rtl/>
        </w:rPr>
        <w:t>هاي خاص شركت</w:t>
      </w:r>
      <w:r w:rsidR="003B2B76" w:rsidRPr="00846A70">
        <w:rPr>
          <w:rFonts w:cs="B Nazanin" w:hint="cs"/>
          <w:rtl/>
        </w:rPr>
        <w:t xml:space="preserve"> </w:t>
      </w:r>
      <w:r w:rsidR="00BB43EB" w:rsidRPr="00846A70">
        <w:rPr>
          <w:rFonts w:cs="B Nazanin"/>
          <w:rtl/>
        </w:rPr>
        <w:t>ها بر رفتـار چسـبندگي هزينـه</w:t>
      </w:r>
      <w:r w:rsidR="003B2B76" w:rsidRPr="00846A70">
        <w:rPr>
          <w:rFonts w:cs="B Nazanin" w:hint="cs"/>
          <w:rtl/>
        </w:rPr>
        <w:t xml:space="preserve"> </w:t>
      </w:r>
      <w:r w:rsidR="00BB43EB" w:rsidRPr="00846A70">
        <w:rPr>
          <w:rFonts w:cs="B Nazanin"/>
          <w:rtl/>
        </w:rPr>
        <w:t>هـا تأثيري معني</w:t>
      </w:r>
      <w:r w:rsidR="003B2B76" w:rsidRPr="00846A70">
        <w:rPr>
          <w:rFonts w:cs="B Nazanin" w:hint="cs"/>
          <w:rtl/>
        </w:rPr>
        <w:t xml:space="preserve"> </w:t>
      </w:r>
      <w:r w:rsidR="00BB43EB" w:rsidRPr="00846A70">
        <w:rPr>
          <w:rFonts w:cs="B Nazanin"/>
          <w:rtl/>
        </w:rPr>
        <w:t>دار دارد و اين رفتار از شركتي به شركت ديگر متفاوت است</w:t>
      </w:r>
      <w:r w:rsidR="00473EA0" w:rsidRPr="00846A70">
        <w:rPr>
          <w:rFonts w:cs="B Nazanin" w:hint="cs"/>
          <w:rtl/>
        </w:rPr>
        <w:t xml:space="preserve">. حصارزاده و پورساسان(1395) به </w:t>
      </w:r>
      <w:r w:rsidR="00473EA0" w:rsidRPr="00846A70">
        <w:rPr>
          <w:rFonts w:cs="B Nazanin"/>
          <w:rtl/>
        </w:rPr>
        <w:t>بررسي فرضيه</w:t>
      </w:r>
      <w:r w:rsidR="00473EA0" w:rsidRPr="00846A70">
        <w:rPr>
          <w:rFonts w:cs="B Nazanin" w:hint="cs"/>
          <w:rtl/>
        </w:rPr>
        <w:t xml:space="preserve"> </w:t>
      </w:r>
      <w:r w:rsidR="00473EA0" w:rsidRPr="00846A70">
        <w:rPr>
          <w:rFonts w:cs="B Nazanin"/>
          <w:rtl/>
        </w:rPr>
        <w:t>هاي چسبندگي هزينه</w:t>
      </w:r>
      <w:r w:rsidR="00473EA0" w:rsidRPr="00846A70">
        <w:rPr>
          <w:rFonts w:cs="B Nazanin" w:hint="cs"/>
          <w:rtl/>
        </w:rPr>
        <w:t xml:space="preserve"> </w:t>
      </w:r>
      <w:r w:rsidR="00473EA0" w:rsidRPr="00846A70">
        <w:rPr>
          <w:rFonts w:cs="B Nazanin"/>
          <w:rtl/>
        </w:rPr>
        <w:t>ها</w:t>
      </w:r>
      <w:r w:rsidR="005E0176" w:rsidRPr="00846A70">
        <w:rPr>
          <w:rFonts w:cs="B Nazanin" w:hint="cs"/>
          <w:rtl/>
        </w:rPr>
        <w:t xml:space="preserve"> </w:t>
      </w:r>
      <w:r w:rsidR="00473EA0" w:rsidRPr="00846A70">
        <w:rPr>
          <w:rFonts w:cs="B Nazanin" w:hint="cs"/>
          <w:rtl/>
        </w:rPr>
        <w:t xml:space="preserve">پرداخته و نشان دادند </w:t>
      </w:r>
      <w:r w:rsidR="00473EA0" w:rsidRPr="00846A70">
        <w:rPr>
          <w:rFonts w:cs="B Nazanin"/>
          <w:rtl/>
        </w:rPr>
        <w:t>كه انگيزه</w:t>
      </w:r>
      <w:r w:rsidR="00473EA0" w:rsidRPr="00846A70">
        <w:rPr>
          <w:rFonts w:cs="B Nazanin" w:hint="cs"/>
          <w:rtl/>
        </w:rPr>
        <w:t xml:space="preserve"> </w:t>
      </w:r>
      <w:r w:rsidR="00473EA0" w:rsidRPr="00846A70">
        <w:rPr>
          <w:rFonts w:cs="B Nazanin"/>
          <w:rtl/>
        </w:rPr>
        <w:t>هاي شخصي مديران در كاهش چسبندگي هزينه</w:t>
      </w:r>
      <w:r w:rsidR="00473EA0" w:rsidRPr="00846A70">
        <w:rPr>
          <w:rFonts w:cs="B Nazanin" w:hint="cs"/>
          <w:rtl/>
        </w:rPr>
        <w:t xml:space="preserve"> </w:t>
      </w:r>
      <w:r w:rsidR="005E0176" w:rsidRPr="00846A70">
        <w:rPr>
          <w:rFonts w:cs="B Nazanin"/>
          <w:rtl/>
        </w:rPr>
        <w:t>ها اثـر</w:t>
      </w:r>
      <w:r w:rsidR="00473EA0" w:rsidRPr="00846A70">
        <w:rPr>
          <w:rFonts w:cs="B Nazanin"/>
          <w:rtl/>
        </w:rPr>
        <w:t xml:space="preserve"> معني</w:t>
      </w:r>
      <w:r w:rsidR="00473EA0" w:rsidRPr="00846A70">
        <w:rPr>
          <w:rFonts w:cs="B Nazanin" w:hint="cs"/>
          <w:rtl/>
        </w:rPr>
        <w:t xml:space="preserve"> </w:t>
      </w:r>
      <w:r w:rsidR="00473EA0" w:rsidRPr="00846A70">
        <w:rPr>
          <w:rFonts w:cs="B Nazanin"/>
          <w:rtl/>
        </w:rPr>
        <w:t>دار ندارد</w:t>
      </w:r>
      <w:r w:rsidR="00473EA0" w:rsidRPr="00846A70">
        <w:rPr>
          <w:rFonts w:cs="B Nazanin" w:hint="cs"/>
          <w:rtl/>
        </w:rPr>
        <w:t xml:space="preserve"> و همچنین </w:t>
      </w:r>
      <w:r w:rsidR="00473EA0" w:rsidRPr="00846A70">
        <w:rPr>
          <w:rFonts w:cs="B Nazanin"/>
          <w:rtl/>
        </w:rPr>
        <w:t>نظريه</w:t>
      </w:r>
      <w:r w:rsidR="00473EA0" w:rsidRPr="00846A70">
        <w:rPr>
          <w:rFonts w:cs="B Nazanin" w:hint="cs"/>
          <w:rtl/>
        </w:rPr>
        <w:t xml:space="preserve"> </w:t>
      </w:r>
      <w:r w:rsidR="00473EA0" w:rsidRPr="00846A70">
        <w:rPr>
          <w:rFonts w:cs="B Nazanin"/>
          <w:rtl/>
        </w:rPr>
        <w:t>ي تأخير در تعديل هزينه درخصوص چسبندگي هزينه</w:t>
      </w:r>
      <w:r w:rsidR="00473EA0" w:rsidRPr="00846A70">
        <w:rPr>
          <w:rFonts w:cs="B Nazanin" w:hint="cs"/>
          <w:rtl/>
        </w:rPr>
        <w:t xml:space="preserve"> </w:t>
      </w:r>
      <w:r w:rsidR="00473EA0" w:rsidRPr="00846A70">
        <w:rPr>
          <w:rFonts w:cs="B Nazanin"/>
          <w:rtl/>
        </w:rPr>
        <w:t>هـا در بورس اوراق بهادار تهران، از توان توضيح بيشتري برخوردار است</w:t>
      </w:r>
      <w:r w:rsidR="00473EA0" w:rsidRPr="00846A70">
        <w:rPr>
          <w:rFonts w:cs="B Nazanin" w:hint="cs"/>
          <w:rtl/>
        </w:rPr>
        <w:t>.</w:t>
      </w:r>
      <w:r w:rsidR="00E86DCD" w:rsidRPr="00846A70">
        <w:rPr>
          <w:rFonts w:cs="B Nazanin"/>
          <w:rtl/>
        </w:rPr>
        <w:t xml:space="preserve"> </w:t>
      </w:r>
    </w:p>
    <w:p w:rsidR="00347F4D" w:rsidRPr="00846A70" w:rsidRDefault="00347F4D" w:rsidP="008D75DA">
      <w:pPr>
        <w:spacing w:after="0" w:line="240" w:lineRule="auto"/>
        <w:jc w:val="both"/>
        <w:rPr>
          <w:rFonts w:cs="B Nazanin"/>
          <w:b/>
          <w:bCs/>
          <w:sz w:val="28"/>
          <w:szCs w:val="28"/>
        </w:rPr>
      </w:pPr>
    </w:p>
    <w:p w:rsidR="00A957DD" w:rsidRPr="00846A70" w:rsidRDefault="00DA0AB3" w:rsidP="008D75DA">
      <w:pPr>
        <w:spacing w:after="0" w:line="240" w:lineRule="auto"/>
        <w:jc w:val="both"/>
        <w:rPr>
          <w:rFonts w:cs="B Nazanin"/>
          <w:b/>
          <w:bCs/>
          <w:sz w:val="28"/>
          <w:szCs w:val="28"/>
          <w:rtl/>
        </w:rPr>
      </w:pPr>
      <w:r w:rsidRPr="00846A70">
        <w:rPr>
          <w:rFonts w:cs="B Nazanin" w:hint="cs"/>
          <w:b/>
          <w:bCs/>
          <w:sz w:val="28"/>
          <w:szCs w:val="28"/>
          <w:rtl/>
        </w:rPr>
        <w:t>اجتناب</w:t>
      </w:r>
      <w:r w:rsidR="00A957DD" w:rsidRPr="00846A70">
        <w:rPr>
          <w:rFonts w:cs="B Nazanin" w:hint="cs"/>
          <w:b/>
          <w:bCs/>
          <w:sz w:val="28"/>
          <w:szCs w:val="28"/>
          <w:rtl/>
        </w:rPr>
        <w:t xml:space="preserve"> مالیات</w:t>
      </w:r>
      <w:r w:rsidRPr="00846A70">
        <w:rPr>
          <w:rFonts w:cs="B Nazanin" w:hint="cs"/>
          <w:b/>
          <w:bCs/>
          <w:sz w:val="28"/>
          <w:szCs w:val="28"/>
          <w:rtl/>
        </w:rPr>
        <w:t>ی و چسبندگی</w:t>
      </w:r>
      <w:r w:rsidR="00A957DD" w:rsidRPr="00846A70">
        <w:rPr>
          <w:rFonts w:cs="B Nazanin" w:hint="cs"/>
          <w:b/>
          <w:bCs/>
          <w:sz w:val="28"/>
          <w:szCs w:val="28"/>
          <w:rtl/>
        </w:rPr>
        <w:t xml:space="preserve"> هزینه</w:t>
      </w:r>
      <w:r w:rsidRPr="00846A70">
        <w:rPr>
          <w:rFonts w:cs="B Nazanin" w:hint="cs"/>
          <w:b/>
          <w:bCs/>
          <w:sz w:val="28"/>
          <w:szCs w:val="28"/>
          <w:rtl/>
        </w:rPr>
        <w:t xml:space="preserve"> ها</w:t>
      </w:r>
    </w:p>
    <w:p w:rsidR="005228D9" w:rsidRPr="00846A70" w:rsidRDefault="00DA0AB3" w:rsidP="00997C80">
      <w:pPr>
        <w:spacing w:after="0" w:line="240" w:lineRule="auto"/>
        <w:jc w:val="both"/>
        <w:rPr>
          <w:rFonts w:cs="B Nazanin"/>
          <w:rtl/>
        </w:rPr>
      </w:pPr>
      <w:r w:rsidRPr="00846A70">
        <w:rPr>
          <w:rFonts w:cs="B Nazanin" w:hint="cs"/>
          <w:rtl/>
        </w:rPr>
        <w:t xml:space="preserve">به نظر </w:t>
      </w:r>
      <w:r w:rsidR="00A957DD" w:rsidRPr="00846A70">
        <w:rPr>
          <w:rFonts w:cs="B Nazanin" w:hint="cs"/>
          <w:rtl/>
        </w:rPr>
        <w:t xml:space="preserve">اجتناب از پرداخت مالیات به دلیل صرفه جویی های </w:t>
      </w:r>
      <w:r w:rsidRPr="00846A70">
        <w:rPr>
          <w:rFonts w:cs="B Nazanin" w:hint="cs"/>
          <w:rtl/>
        </w:rPr>
        <w:t xml:space="preserve">نقدی </w:t>
      </w:r>
      <w:r w:rsidR="00A957DD" w:rsidRPr="00846A70">
        <w:rPr>
          <w:rFonts w:cs="B Nazanin" w:hint="cs"/>
          <w:rtl/>
        </w:rPr>
        <w:t xml:space="preserve">حاصله از این امر، نقش چشمگیری را در </w:t>
      </w:r>
      <w:r w:rsidRPr="00846A70">
        <w:rPr>
          <w:rFonts w:cs="B Nazanin" w:hint="cs"/>
          <w:rtl/>
        </w:rPr>
        <w:t>چسبندگی هزینه ها</w:t>
      </w:r>
      <w:r w:rsidR="00A957DD" w:rsidRPr="00846A70">
        <w:rPr>
          <w:rFonts w:cs="B Nazanin" w:hint="cs"/>
          <w:rtl/>
        </w:rPr>
        <w:t xml:space="preserve"> ایفا </w:t>
      </w:r>
      <w:r w:rsidRPr="00846A70">
        <w:rPr>
          <w:rFonts w:cs="B Nazanin" w:hint="cs"/>
          <w:rtl/>
        </w:rPr>
        <w:t xml:space="preserve">می </w:t>
      </w:r>
      <w:r w:rsidR="00A957DD" w:rsidRPr="00846A70">
        <w:rPr>
          <w:rFonts w:cs="B Nazanin" w:hint="cs"/>
          <w:rtl/>
        </w:rPr>
        <w:t>کند .</w:t>
      </w:r>
      <w:r w:rsidR="00C60974" w:rsidRPr="00846A70">
        <w:rPr>
          <w:rFonts w:cs="B Nazanin" w:hint="cs"/>
          <w:rtl/>
        </w:rPr>
        <w:t xml:space="preserve"> مطابق با نظریه تصمیم آگاهانه</w:t>
      </w:r>
      <w:r w:rsidR="00997C80" w:rsidRPr="00846A70">
        <w:rPr>
          <w:rFonts w:cs="B Nazanin" w:hint="cs"/>
          <w:rtl/>
        </w:rPr>
        <w:t xml:space="preserve"> </w:t>
      </w:r>
      <w:r w:rsidR="00997C80" w:rsidRPr="00846A70">
        <w:rPr>
          <w:rStyle w:val="FootnoteReference"/>
          <w:rFonts w:cs="B Nazanin"/>
          <w:rtl/>
        </w:rPr>
        <w:footnoteReference w:id="23"/>
      </w:r>
      <w:r w:rsidR="00CE496E" w:rsidRPr="00846A70">
        <w:rPr>
          <w:rFonts w:cs="B Nazanin" w:hint="cs"/>
          <w:rtl/>
        </w:rPr>
        <w:t>چسبندگی هزینه ها ا</w:t>
      </w:r>
      <w:r w:rsidR="001865DA" w:rsidRPr="00846A70">
        <w:rPr>
          <w:rFonts w:cs="B Nazanin" w:hint="cs"/>
          <w:rtl/>
        </w:rPr>
        <w:t>ز جمله پدیده هایی است که در نتیجه ی تصمیم های مدیریت بروز میکند . در واقع اگر مدیریت در زمان افت فروش بنا به هر دلیلی تمایلی به کاهش هزینه ها نداشته باشد چسبندگی هزینه ها اتفاق خواهد افتاد که البته شدت و ضعف این پدیده نیز به تصمیم های مدیریت وابسته می باشد</w:t>
      </w:r>
      <w:r w:rsidR="00635170" w:rsidRPr="00846A70">
        <w:rPr>
          <w:rFonts w:cs="B Nazanin" w:hint="cs"/>
          <w:rtl/>
        </w:rPr>
        <w:t xml:space="preserve">. اما همان طور که می </w:t>
      </w:r>
      <w:r w:rsidR="00635170" w:rsidRPr="00846A70">
        <w:rPr>
          <w:rFonts w:cs="B Nazanin" w:hint="cs"/>
          <w:rtl/>
        </w:rPr>
        <w:lastRenderedPageBreak/>
        <w:t>دانیم در</w:t>
      </w:r>
      <w:r w:rsidR="001865DA" w:rsidRPr="00846A70">
        <w:rPr>
          <w:rFonts w:cs="B Nazanin" w:hint="cs"/>
          <w:rtl/>
        </w:rPr>
        <w:t xml:space="preserve"> زمان افت فروش مدیریت به دنبال فشار ناشی از این مسئله به طور قطع به دنبال اجرای استراتژی هایی خواهد بود که کاهش سود ناشی از افت فروش را جبران کند </w:t>
      </w:r>
      <w:r w:rsidR="00C60974" w:rsidRPr="00846A70">
        <w:rPr>
          <w:rFonts w:cs="B Nazanin" w:hint="cs"/>
          <w:rtl/>
        </w:rPr>
        <w:t>(اندرسون،2003-2005)</w:t>
      </w:r>
      <w:r w:rsidR="005A4521" w:rsidRPr="00846A70">
        <w:rPr>
          <w:rFonts w:cs="B Nazanin" w:hint="cs"/>
          <w:rtl/>
        </w:rPr>
        <w:t xml:space="preserve">. یکی از استراتژی هایی که اجرای آن توسط مدیریت منجر به افزایش سود و به دنبال آن وجوه نقد باقی مانده برای سایر ذینفعان از جمله سهامدارن می شود ، اجتناب از پرداخت مالیات می باشد. </w:t>
      </w:r>
      <w:r w:rsidR="005228D9" w:rsidRPr="00846A70">
        <w:rPr>
          <w:rFonts w:cs="B Nazanin" w:hint="cs"/>
          <w:rtl/>
        </w:rPr>
        <w:t xml:space="preserve">در نتیجه </w:t>
      </w:r>
      <w:r w:rsidR="00A55F1A" w:rsidRPr="00846A70">
        <w:rPr>
          <w:rFonts w:cs="B Nazanin" w:hint="cs"/>
          <w:rtl/>
        </w:rPr>
        <w:t xml:space="preserve">تاثیرات متقابل </w:t>
      </w:r>
      <w:r w:rsidR="005228D9" w:rsidRPr="00846A70">
        <w:rPr>
          <w:rFonts w:cs="B Nazanin" w:hint="cs"/>
          <w:rtl/>
        </w:rPr>
        <w:t xml:space="preserve">اجرای استراتژی </w:t>
      </w:r>
      <w:r w:rsidRPr="00846A70">
        <w:rPr>
          <w:rFonts w:cs="B Nazanin" w:hint="cs"/>
          <w:rtl/>
        </w:rPr>
        <w:t>اجتناب</w:t>
      </w:r>
      <w:r w:rsidR="00A55F1A" w:rsidRPr="00846A70">
        <w:rPr>
          <w:rFonts w:cs="B Nazanin" w:hint="cs"/>
          <w:rtl/>
        </w:rPr>
        <w:t xml:space="preserve"> مالیات</w:t>
      </w:r>
      <w:r w:rsidRPr="00846A70">
        <w:rPr>
          <w:rFonts w:cs="B Nazanin" w:hint="cs"/>
          <w:rtl/>
        </w:rPr>
        <w:t>ی</w:t>
      </w:r>
      <w:r w:rsidR="005228D9" w:rsidRPr="00846A70">
        <w:rPr>
          <w:rFonts w:cs="B Nazanin" w:hint="cs"/>
          <w:rtl/>
        </w:rPr>
        <w:t xml:space="preserve"> بر تصمیم های</w:t>
      </w:r>
      <w:r w:rsidR="00A55F1A" w:rsidRPr="00846A70">
        <w:rPr>
          <w:rFonts w:cs="B Nazanin" w:hint="cs"/>
          <w:rtl/>
        </w:rPr>
        <w:t xml:space="preserve"> </w:t>
      </w:r>
      <w:r w:rsidR="005228D9" w:rsidRPr="00846A70">
        <w:rPr>
          <w:rFonts w:cs="B Nazanin" w:hint="cs"/>
          <w:rtl/>
        </w:rPr>
        <w:t>مرتبط با تعدیل</w:t>
      </w:r>
      <w:r w:rsidR="00874D06" w:rsidRPr="00846A70">
        <w:rPr>
          <w:rFonts w:cs="B Nazanin" w:hint="cs"/>
          <w:rtl/>
        </w:rPr>
        <w:t xml:space="preserve"> هزینه </w:t>
      </w:r>
      <w:r w:rsidR="005228D9" w:rsidRPr="00846A70">
        <w:rPr>
          <w:rFonts w:cs="B Nazanin" w:hint="cs"/>
          <w:rtl/>
        </w:rPr>
        <w:t xml:space="preserve">های </w:t>
      </w:r>
      <w:r w:rsidR="00874D06" w:rsidRPr="00846A70">
        <w:rPr>
          <w:rFonts w:cs="B Nazanin" w:hint="cs"/>
          <w:rtl/>
        </w:rPr>
        <w:t>شرکت</w:t>
      </w:r>
      <w:r w:rsidR="00A55F1A" w:rsidRPr="00846A70">
        <w:rPr>
          <w:rFonts w:cs="B Nazanin" w:hint="cs"/>
          <w:rtl/>
        </w:rPr>
        <w:t xml:space="preserve"> </w:t>
      </w:r>
      <w:r w:rsidR="00D37C6F" w:rsidRPr="00846A70">
        <w:rPr>
          <w:rFonts w:cs="B Nazanin" w:hint="cs"/>
          <w:rtl/>
        </w:rPr>
        <w:t xml:space="preserve">در زمان افت فروش </w:t>
      </w:r>
      <w:r w:rsidR="005228D9" w:rsidRPr="00846A70">
        <w:rPr>
          <w:rFonts w:cs="B Nazanin" w:hint="cs"/>
          <w:rtl/>
        </w:rPr>
        <w:t xml:space="preserve">کاملا </w:t>
      </w:r>
      <w:r w:rsidR="00C60974" w:rsidRPr="00846A70">
        <w:rPr>
          <w:rFonts w:cs="B Nazanin" w:hint="cs"/>
          <w:rtl/>
        </w:rPr>
        <w:t>مشهود است.</w:t>
      </w:r>
    </w:p>
    <w:p w:rsidR="00D56B95" w:rsidRPr="00846A70" w:rsidRDefault="00A55F1A" w:rsidP="008D75DA">
      <w:pPr>
        <w:spacing w:after="0" w:line="240" w:lineRule="auto"/>
        <w:jc w:val="both"/>
        <w:rPr>
          <w:rFonts w:cs="B Nazanin"/>
          <w:rtl/>
        </w:rPr>
      </w:pPr>
      <w:r w:rsidRPr="00846A70">
        <w:rPr>
          <w:rFonts w:cs="B Nazanin" w:hint="cs"/>
          <w:rtl/>
        </w:rPr>
        <w:t xml:space="preserve">صرفه جویی </w:t>
      </w:r>
      <w:r w:rsidR="000817CA" w:rsidRPr="00846A70">
        <w:rPr>
          <w:rFonts w:cs="B Nazanin" w:hint="cs"/>
          <w:rtl/>
        </w:rPr>
        <w:t xml:space="preserve">های نقدی </w:t>
      </w:r>
      <w:r w:rsidRPr="00846A70">
        <w:rPr>
          <w:rFonts w:cs="B Nazanin" w:hint="cs"/>
          <w:rtl/>
        </w:rPr>
        <w:t>حاصله</w:t>
      </w:r>
      <w:r w:rsidR="005228D9" w:rsidRPr="00846A70">
        <w:rPr>
          <w:rFonts w:cs="B Nazanin" w:hint="cs"/>
          <w:rtl/>
        </w:rPr>
        <w:t xml:space="preserve"> از</w:t>
      </w:r>
      <w:r w:rsidRPr="00846A70">
        <w:rPr>
          <w:rFonts w:cs="B Nazanin" w:hint="cs"/>
          <w:rtl/>
        </w:rPr>
        <w:t xml:space="preserve"> </w:t>
      </w:r>
      <w:r w:rsidR="000817CA" w:rsidRPr="00846A70">
        <w:rPr>
          <w:rFonts w:cs="B Nazanin" w:hint="cs"/>
          <w:rtl/>
        </w:rPr>
        <w:t xml:space="preserve">اجرای ساز و کارهای </w:t>
      </w:r>
      <w:r w:rsidR="00874D06" w:rsidRPr="00846A70">
        <w:rPr>
          <w:rFonts w:cs="B Nazanin" w:hint="cs"/>
          <w:rtl/>
        </w:rPr>
        <w:t>اجتناب</w:t>
      </w:r>
      <w:r w:rsidRPr="00846A70">
        <w:rPr>
          <w:rFonts w:cs="B Nazanin" w:hint="cs"/>
          <w:rtl/>
        </w:rPr>
        <w:t xml:space="preserve"> مالیات</w:t>
      </w:r>
      <w:r w:rsidR="00874D06" w:rsidRPr="00846A70">
        <w:rPr>
          <w:rFonts w:cs="B Nazanin" w:hint="cs"/>
          <w:rtl/>
        </w:rPr>
        <w:t>ی</w:t>
      </w:r>
      <w:r w:rsidRPr="00846A70">
        <w:rPr>
          <w:rFonts w:cs="B Nazanin" w:hint="cs"/>
          <w:rtl/>
        </w:rPr>
        <w:t xml:space="preserve"> ، </w:t>
      </w:r>
      <w:r w:rsidR="000817CA" w:rsidRPr="00846A70">
        <w:rPr>
          <w:rFonts w:cs="B Nazanin" w:hint="cs"/>
          <w:rtl/>
        </w:rPr>
        <w:t xml:space="preserve">از یک سو </w:t>
      </w:r>
      <w:r w:rsidRPr="00846A70">
        <w:rPr>
          <w:rFonts w:cs="B Nazanin" w:hint="cs"/>
          <w:rtl/>
        </w:rPr>
        <w:t>مدیران را ترغیب می کند تا در هنگام افت فروش ،</w:t>
      </w:r>
      <w:r w:rsidR="0047647B" w:rsidRPr="00846A70">
        <w:rPr>
          <w:rFonts w:cs="B Nazanin" w:hint="cs"/>
          <w:rtl/>
        </w:rPr>
        <w:t xml:space="preserve"> </w:t>
      </w:r>
      <w:r w:rsidR="00E47C40" w:rsidRPr="00846A70">
        <w:rPr>
          <w:rFonts w:cs="B Nazanin" w:hint="cs"/>
          <w:rtl/>
        </w:rPr>
        <w:t xml:space="preserve">بیشتر </w:t>
      </w:r>
      <w:r w:rsidR="0047647B" w:rsidRPr="00846A70">
        <w:rPr>
          <w:rFonts w:cs="B Nazanin" w:hint="cs"/>
          <w:rtl/>
        </w:rPr>
        <w:t xml:space="preserve">منابع مازاد خود را نگه دارند و در نتیجه </w:t>
      </w:r>
      <w:r w:rsidR="00E47C40" w:rsidRPr="00846A70">
        <w:rPr>
          <w:rFonts w:cs="B Nazanin" w:hint="cs"/>
          <w:rtl/>
        </w:rPr>
        <w:t xml:space="preserve">باعث شدت یافتن چسبندگی هزینه ها شوند. </w:t>
      </w:r>
      <w:r w:rsidR="00874D06" w:rsidRPr="00846A70">
        <w:rPr>
          <w:rFonts w:cs="B Nazanin" w:hint="cs"/>
          <w:rtl/>
        </w:rPr>
        <w:t>مطابق</w:t>
      </w:r>
      <w:r w:rsidRPr="00846A70">
        <w:rPr>
          <w:rFonts w:cs="B Nazanin" w:hint="cs"/>
          <w:rtl/>
        </w:rPr>
        <w:t xml:space="preserve"> </w:t>
      </w:r>
      <w:r w:rsidR="00874D06" w:rsidRPr="00846A70">
        <w:rPr>
          <w:rFonts w:cs="B Nazanin" w:hint="cs"/>
          <w:rtl/>
        </w:rPr>
        <w:t>مدل اندرسون و همکاران</w:t>
      </w:r>
      <w:r w:rsidRPr="00846A70">
        <w:rPr>
          <w:rFonts w:cs="B Nazanin" w:hint="cs"/>
          <w:rtl/>
        </w:rPr>
        <w:t xml:space="preserve"> شرکت ها به طور میانگین مایلند در زمان تنزل فروش مقداری از منابع مازاد خود را حفظ کنند ؛ در این سناریو صرفه جویی نقدی حاصله از </w:t>
      </w:r>
      <w:r w:rsidR="00874D06" w:rsidRPr="00846A70">
        <w:rPr>
          <w:rFonts w:cs="B Nazanin" w:hint="cs"/>
          <w:rtl/>
        </w:rPr>
        <w:t xml:space="preserve">اجتناب </w:t>
      </w:r>
      <w:r w:rsidRPr="00846A70">
        <w:rPr>
          <w:rFonts w:cs="B Nazanin" w:hint="cs"/>
          <w:rtl/>
        </w:rPr>
        <w:t>مالیاتی به شرکت کمک می کند تا بخشی از هزینه</w:t>
      </w:r>
      <w:r w:rsidR="00E47C40" w:rsidRPr="00846A70">
        <w:rPr>
          <w:rFonts w:cs="B Nazanin" w:hint="cs"/>
          <w:rtl/>
        </w:rPr>
        <w:t xml:space="preserve"> های</w:t>
      </w:r>
      <w:r w:rsidRPr="00846A70">
        <w:rPr>
          <w:rFonts w:cs="B Nazanin" w:hint="cs"/>
          <w:rtl/>
        </w:rPr>
        <w:t xml:space="preserve"> </w:t>
      </w:r>
      <w:r w:rsidR="00E47C40" w:rsidRPr="00846A70">
        <w:rPr>
          <w:rFonts w:cs="B Nazanin" w:hint="cs"/>
          <w:rtl/>
        </w:rPr>
        <w:t>حفظ</w:t>
      </w:r>
      <w:r w:rsidRPr="00846A70">
        <w:rPr>
          <w:rFonts w:cs="B Nazanin" w:hint="cs"/>
          <w:rtl/>
        </w:rPr>
        <w:t xml:space="preserve"> من</w:t>
      </w:r>
      <w:r w:rsidR="00E47C40" w:rsidRPr="00846A70">
        <w:rPr>
          <w:rFonts w:cs="B Nazanin" w:hint="cs"/>
          <w:rtl/>
        </w:rPr>
        <w:t>ا</w:t>
      </w:r>
      <w:r w:rsidRPr="00846A70">
        <w:rPr>
          <w:rFonts w:cs="B Nazanin" w:hint="cs"/>
          <w:rtl/>
        </w:rPr>
        <w:t>بع م</w:t>
      </w:r>
      <w:r w:rsidR="00CE4BDF" w:rsidRPr="00846A70">
        <w:rPr>
          <w:rFonts w:cs="B Nazanin" w:hint="cs"/>
          <w:rtl/>
        </w:rPr>
        <w:t>ازاد خود را تحت پوشش قرار ده</w:t>
      </w:r>
      <w:r w:rsidR="00E47C40" w:rsidRPr="00846A70">
        <w:rPr>
          <w:rFonts w:cs="B Nazanin" w:hint="cs"/>
          <w:rtl/>
        </w:rPr>
        <w:t>ن</w:t>
      </w:r>
      <w:r w:rsidR="00CE4BDF" w:rsidRPr="00846A70">
        <w:rPr>
          <w:rFonts w:cs="B Nazanin" w:hint="cs"/>
          <w:rtl/>
        </w:rPr>
        <w:t xml:space="preserve">د ، در این صورت </w:t>
      </w:r>
      <w:r w:rsidR="00E47C40" w:rsidRPr="00846A70">
        <w:rPr>
          <w:rFonts w:cs="B Nazanin" w:hint="cs"/>
          <w:rtl/>
        </w:rPr>
        <w:t xml:space="preserve">در این دیدگاه </w:t>
      </w:r>
      <w:r w:rsidR="00CE4BDF" w:rsidRPr="00846A70">
        <w:rPr>
          <w:rFonts w:cs="B Nazanin" w:hint="cs"/>
          <w:rtl/>
        </w:rPr>
        <w:t xml:space="preserve">ما باید شاهد ارتباط مثبتی میان </w:t>
      </w:r>
      <w:r w:rsidR="00874D06" w:rsidRPr="00846A70">
        <w:rPr>
          <w:rFonts w:cs="B Nazanin" w:hint="cs"/>
          <w:rtl/>
        </w:rPr>
        <w:t xml:space="preserve">اجتناب </w:t>
      </w:r>
      <w:r w:rsidR="00CE4BDF" w:rsidRPr="00846A70">
        <w:rPr>
          <w:rFonts w:cs="B Nazanin" w:hint="cs"/>
          <w:rtl/>
        </w:rPr>
        <w:t>مالیاتی و چسبندگی هزینه</w:t>
      </w:r>
      <w:r w:rsidR="00874D06" w:rsidRPr="00846A70">
        <w:rPr>
          <w:rFonts w:cs="B Nazanin" w:hint="cs"/>
          <w:rtl/>
        </w:rPr>
        <w:t xml:space="preserve"> ها </w:t>
      </w:r>
      <w:r w:rsidR="00CE4BDF" w:rsidRPr="00846A70">
        <w:rPr>
          <w:rFonts w:cs="B Nazanin" w:hint="cs"/>
          <w:rtl/>
        </w:rPr>
        <w:t xml:space="preserve">باشیم . </w:t>
      </w:r>
    </w:p>
    <w:p w:rsidR="00752D62" w:rsidRPr="00846A70" w:rsidRDefault="00BD6B15" w:rsidP="008D75DA">
      <w:pPr>
        <w:spacing w:after="0" w:line="240" w:lineRule="auto"/>
        <w:jc w:val="both"/>
        <w:rPr>
          <w:rFonts w:cs="B Nazanin"/>
          <w:rtl/>
        </w:rPr>
      </w:pPr>
      <w:r w:rsidRPr="00846A70">
        <w:rPr>
          <w:rFonts w:cs="B Nazanin" w:hint="cs"/>
          <w:rtl/>
        </w:rPr>
        <w:t>از سوی دیگر اگر مدیران در هنگان تنزل فروش</w:t>
      </w:r>
      <w:r w:rsidR="00982FC5" w:rsidRPr="00846A70">
        <w:rPr>
          <w:rFonts w:cs="B Nazanin" w:hint="cs"/>
          <w:rtl/>
        </w:rPr>
        <w:t xml:space="preserve"> درصدد کاهش منابع بلااستفاده برآ</w:t>
      </w:r>
      <w:r w:rsidRPr="00846A70">
        <w:rPr>
          <w:rFonts w:cs="B Nazanin" w:hint="cs"/>
          <w:rtl/>
        </w:rPr>
        <w:t xml:space="preserve">یند ، صرفه جویی های نقدی </w:t>
      </w:r>
      <w:r w:rsidR="00874D06" w:rsidRPr="00846A70">
        <w:rPr>
          <w:rFonts w:cs="B Nazanin" w:hint="cs"/>
          <w:rtl/>
        </w:rPr>
        <w:t>اجتناب</w:t>
      </w:r>
      <w:r w:rsidRPr="00846A70">
        <w:rPr>
          <w:rFonts w:cs="B Nazanin" w:hint="cs"/>
          <w:rtl/>
        </w:rPr>
        <w:t xml:space="preserve"> مالیات</w:t>
      </w:r>
      <w:r w:rsidR="00874D06" w:rsidRPr="00846A70">
        <w:rPr>
          <w:rFonts w:cs="B Nazanin" w:hint="cs"/>
          <w:rtl/>
        </w:rPr>
        <w:t>ی</w:t>
      </w:r>
      <w:r w:rsidRPr="00846A70">
        <w:rPr>
          <w:rFonts w:cs="B Nazanin" w:hint="cs"/>
          <w:rtl/>
        </w:rPr>
        <w:t xml:space="preserve"> احتمالا به دغدغه های ایشان پیرامون مخارج تعدیل پایان می دهد </w:t>
      </w:r>
      <w:r w:rsidR="00982FC5" w:rsidRPr="00846A70">
        <w:rPr>
          <w:rFonts w:cs="B Nazanin" w:hint="cs"/>
          <w:rtl/>
        </w:rPr>
        <w:t xml:space="preserve">بنابراین احتمالا در هنگام افت </w:t>
      </w:r>
      <w:r w:rsidR="00604DFF" w:rsidRPr="00846A70">
        <w:rPr>
          <w:rFonts w:cs="B Nazanin" w:hint="cs"/>
          <w:rtl/>
        </w:rPr>
        <w:t>فروش</w:t>
      </w:r>
      <w:r w:rsidR="00982FC5" w:rsidRPr="00846A70">
        <w:rPr>
          <w:rFonts w:cs="B Nazanin" w:hint="cs"/>
          <w:rtl/>
        </w:rPr>
        <w:t xml:space="preserve"> ، مدیران </w:t>
      </w:r>
      <w:r w:rsidR="009375F5" w:rsidRPr="00846A70">
        <w:rPr>
          <w:rFonts w:cs="B Nazanin" w:hint="cs"/>
          <w:rtl/>
        </w:rPr>
        <w:t xml:space="preserve">تصمیم می گیرند که به سرعت منابع بلااستفاده خود را به دلیل انعطاف پذیری مالی حاصل از </w:t>
      </w:r>
      <w:r w:rsidR="00874D06" w:rsidRPr="00846A70">
        <w:rPr>
          <w:rFonts w:cs="B Nazanin" w:hint="cs"/>
          <w:rtl/>
        </w:rPr>
        <w:t xml:space="preserve">اجتناب </w:t>
      </w:r>
      <w:r w:rsidR="009375F5" w:rsidRPr="00846A70">
        <w:rPr>
          <w:rFonts w:cs="B Nazanin" w:hint="cs"/>
          <w:rtl/>
        </w:rPr>
        <w:t xml:space="preserve">مالیاتی کاهش دهند ، که این امر در رابطه منفی میان </w:t>
      </w:r>
      <w:r w:rsidR="00874D06" w:rsidRPr="00846A70">
        <w:rPr>
          <w:rFonts w:cs="B Nazanin" w:hint="cs"/>
          <w:rtl/>
        </w:rPr>
        <w:t>اجتناب</w:t>
      </w:r>
      <w:r w:rsidR="009375F5" w:rsidRPr="00846A70">
        <w:rPr>
          <w:rFonts w:cs="B Nazanin" w:hint="cs"/>
          <w:rtl/>
        </w:rPr>
        <w:t xml:space="preserve"> مالیاتی و </w:t>
      </w:r>
      <w:r w:rsidR="00874D06" w:rsidRPr="00846A70">
        <w:rPr>
          <w:rFonts w:cs="B Nazanin" w:hint="cs"/>
          <w:rtl/>
        </w:rPr>
        <w:t>چسبندگی</w:t>
      </w:r>
      <w:r w:rsidR="009375F5" w:rsidRPr="00846A70">
        <w:rPr>
          <w:rFonts w:cs="B Nazanin" w:hint="cs"/>
          <w:rtl/>
        </w:rPr>
        <w:t xml:space="preserve"> هزینه</w:t>
      </w:r>
      <w:r w:rsidR="00874D06" w:rsidRPr="00846A70">
        <w:rPr>
          <w:rFonts w:cs="B Nazanin" w:hint="cs"/>
          <w:rtl/>
        </w:rPr>
        <w:t xml:space="preserve"> ها</w:t>
      </w:r>
      <w:r w:rsidR="009375F5" w:rsidRPr="00846A70">
        <w:rPr>
          <w:rFonts w:cs="B Nazanin" w:hint="cs"/>
          <w:rtl/>
        </w:rPr>
        <w:t xml:space="preserve"> بروز می کند</w:t>
      </w:r>
      <w:r w:rsidR="00034E1A" w:rsidRPr="00846A70">
        <w:rPr>
          <w:rFonts w:cs="B Nazanin" w:hint="cs"/>
          <w:rtl/>
        </w:rPr>
        <w:t>(شوان و ژنگ،2016)</w:t>
      </w:r>
      <w:r w:rsidR="002F426D" w:rsidRPr="00846A70">
        <w:rPr>
          <w:rFonts w:cs="B Nazanin" w:hint="cs"/>
          <w:rtl/>
        </w:rPr>
        <w:t>.</w:t>
      </w:r>
      <w:r w:rsidR="009375F5" w:rsidRPr="00846A70">
        <w:rPr>
          <w:rFonts w:cs="B Nazanin" w:hint="cs"/>
          <w:rtl/>
        </w:rPr>
        <w:t xml:space="preserve"> </w:t>
      </w:r>
    </w:p>
    <w:p w:rsidR="00752D62" w:rsidRPr="00846A70" w:rsidRDefault="0058165F" w:rsidP="008D75DA">
      <w:pPr>
        <w:spacing w:after="0" w:line="240" w:lineRule="auto"/>
        <w:jc w:val="both"/>
        <w:rPr>
          <w:rFonts w:cs="B Nazanin"/>
          <w:rtl/>
        </w:rPr>
      </w:pPr>
      <w:r w:rsidRPr="00846A70">
        <w:rPr>
          <w:rFonts w:cs="B Nazanin" w:hint="cs"/>
          <w:rtl/>
        </w:rPr>
        <w:t xml:space="preserve">در نتیجه </w:t>
      </w:r>
      <w:r w:rsidR="00752D62" w:rsidRPr="00846A70">
        <w:rPr>
          <w:rFonts w:cs="B Nazanin" w:hint="cs"/>
          <w:rtl/>
        </w:rPr>
        <w:t>با توجه به دلایل ذکر شده و نقش چشمگیر اجتناب مالیاتی بر شدت و ضعف چسبندگی هزینه ها، فرضیه مطرح شده در این تحقیق</w:t>
      </w:r>
      <w:r w:rsidR="00752D62" w:rsidRPr="00846A70">
        <w:rPr>
          <w:rFonts w:cs="B Nazanin"/>
        </w:rPr>
        <w:t xml:space="preserve"> </w:t>
      </w:r>
      <w:r w:rsidR="00752D62" w:rsidRPr="00846A70">
        <w:rPr>
          <w:rFonts w:cs="B Nazanin" w:hint="cs"/>
          <w:rtl/>
        </w:rPr>
        <w:t>از نوع فرضیه بدون جهت خواهد بود</w:t>
      </w:r>
      <w:r w:rsidR="00752D62" w:rsidRPr="00846A70">
        <w:rPr>
          <w:rFonts w:cs="B Nazanin"/>
          <w:rtl/>
        </w:rPr>
        <w:t>.</w:t>
      </w:r>
      <w:r w:rsidR="00752D62" w:rsidRPr="00846A70">
        <w:rPr>
          <w:rFonts w:cs="B Nazanin" w:hint="cs"/>
          <w:rtl/>
        </w:rPr>
        <w:t xml:space="preserve"> فرضیه بدون جهت ، نشان می‌دهد که انتظار تغییر یک متغیر وجود دارد اما جهت تغییر معین نیست. به عبارت دیگر جهت تأثیر یا رابطه متغیر مستقل بر متغیر وابسته، مشخص و معلوم نمی باشد.</w:t>
      </w:r>
    </w:p>
    <w:p w:rsidR="00997C80" w:rsidRPr="00846A70" w:rsidRDefault="00997C80" w:rsidP="008D75DA">
      <w:pPr>
        <w:spacing w:after="0" w:line="240" w:lineRule="auto"/>
        <w:jc w:val="both"/>
        <w:rPr>
          <w:rFonts w:cs="B Nazanin"/>
        </w:rPr>
      </w:pPr>
    </w:p>
    <w:p w:rsidR="00A13A7E" w:rsidRPr="00846A70" w:rsidRDefault="007D5099" w:rsidP="003A274C">
      <w:pPr>
        <w:spacing w:after="0" w:line="240" w:lineRule="auto"/>
        <w:jc w:val="both"/>
        <w:rPr>
          <w:rFonts w:cs="B Nazanin"/>
          <w:rtl/>
        </w:rPr>
      </w:pPr>
      <w:r w:rsidRPr="00846A70">
        <w:rPr>
          <w:rFonts w:cs="B Nazanin" w:hint="cs"/>
          <w:rtl/>
        </w:rPr>
        <w:t xml:space="preserve">فرضیه </w:t>
      </w:r>
      <w:r w:rsidR="001A5248" w:rsidRPr="00846A70">
        <w:rPr>
          <w:rFonts w:cs="B Nazanin" w:hint="cs"/>
          <w:rtl/>
        </w:rPr>
        <w:t>تحقیق</w:t>
      </w:r>
      <w:r w:rsidRPr="00846A70">
        <w:rPr>
          <w:rFonts w:cs="B Nazanin" w:hint="cs"/>
          <w:rtl/>
        </w:rPr>
        <w:t xml:space="preserve">: </w:t>
      </w:r>
      <w:r w:rsidR="00874D06" w:rsidRPr="00846A70">
        <w:rPr>
          <w:rFonts w:cs="B Nazanin" w:hint="cs"/>
          <w:rtl/>
        </w:rPr>
        <w:t>میان  اجتناب</w:t>
      </w:r>
      <w:r w:rsidR="00B24369" w:rsidRPr="00846A70">
        <w:rPr>
          <w:rFonts w:cs="B Nazanin" w:hint="cs"/>
          <w:rtl/>
        </w:rPr>
        <w:t xml:space="preserve"> مالیات</w:t>
      </w:r>
      <w:r w:rsidR="003C07B4" w:rsidRPr="00846A70">
        <w:rPr>
          <w:rFonts w:cs="B Nazanin" w:hint="cs"/>
          <w:rtl/>
        </w:rPr>
        <w:t xml:space="preserve">ی با </w:t>
      </w:r>
      <w:r w:rsidR="00874D06" w:rsidRPr="00846A70">
        <w:rPr>
          <w:rFonts w:cs="B Nazanin" w:hint="cs"/>
          <w:rtl/>
        </w:rPr>
        <w:t>چسبندگی هزینه ارتباط معنا داری وجود دارد</w:t>
      </w:r>
      <w:r w:rsidR="003C07B4" w:rsidRPr="00846A70">
        <w:rPr>
          <w:rFonts w:cs="B Nazanin" w:hint="cs"/>
          <w:rtl/>
        </w:rPr>
        <w:t xml:space="preserve"> . </w:t>
      </w:r>
    </w:p>
    <w:p w:rsidR="007505A6" w:rsidRPr="00846A70" w:rsidRDefault="007505A6" w:rsidP="003A274C">
      <w:pPr>
        <w:spacing w:after="0" w:line="240" w:lineRule="auto"/>
        <w:jc w:val="both"/>
        <w:rPr>
          <w:rFonts w:cs="B Nazanin"/>
          <w:b/>
          <w:bCs/>
          <w:rtl/>
        </w:rPr>
      </w:pPr>
    </w:p>
    <w:p w:rsidR="007505A6" w:rsidRPr="00846A70" w:rsidRDefault="007505A6" w:rsidP="003A274C">
      <w:pPr>
        <w:spacing w:after="0" w:line="240" w:lineRule="auto"/>
        <w:jc w:val="both"/>
        <w:rPr>
          <w:rFonts w:cs="B Nazanin"/>
          <w:b/>
          <w:bCs/>
          <w:rtl/>
        </w:rPr>
      </w:pPr>
    </w:p>
    <w:p w:rsidR="00A13A7E" w:rsidRPr="00846A70" w:rsidRDefault="00A13A7E" w:rsidP="003A274C">
      <w:pPr>
        <w:spacing w:after="0" w:line="240" w:lineRule="auto"/>
        <w:jc w:val="both"/>
        <w:rPr>
          <w:rFonts w:cs="B Nazanin"/>
          <w:b/>
          <w:bCs/>
          <w:sz w:val="28"/>
          <w:szCs w:val="28"/>
          <w:rtl/>
        </w:rPr>
      </w:pPr>
      <w:r w:rsidRPr="00846A70">
        <w:rPr>
          <w:rFonts w:cs="B Nazanin" w:hint="cs"/>
          <w:b/>
          <w:bCs/>
          <w:sz w:val="28"/>
          <w:szCs w:val="28"/>
          <w:rtl/>
        </w:rPr>
        <w:t>روش  شناسی پژوهش</w:t>
      </w:r>
    </w:p>
    <w:p w:rsidR="007505A6" w:rsidRPr="00846A70" w:rsidRDefault="007505A6" w:rsidP="003A274C">
      <w:pPr>
        <w:spacing w:after="0" w:line="240" w:lineRule="auto"/>
        <w:jc w:val="both"/>
        <w:rPr>
          <w:rFonts w:cs="B Nazanin"/>
          <w:rtl/>
        </w:rPr>
      </w:pPr>
    </w:p>
    <w:p w:rsidR="00A13A7E" w:rsidRPr="00846A70" w:rsidRDefault="00A13A7E" w:rsidP="003A274C">
      <w:pPr>
        <w:spacing w:after="0" w:line="240" w:lineRule="auto"/>
        <w:jc w:val="both"/>
        <w:rPr>
          <w:rFonts w:cs="B Nazanin"/>
          <w:rtl/>
        </w:rPr>
      </w:pPr>
      <w:r w:rsidRPr="00846A70">
        <w:rPr>
          <w:rFonts w:cs="B Nazanin"/>
          <w:rtl/>
        </w:rPr>
        <w:t>این تحقیق از نوع تحقیقات شبه تجربی در حوزه تحقیقات اثباتی حسابداري میباشد و از حیث هدف، از نوع تحقیقات کاربردي میباشد. روش پژوهش حاضر از نوع استقرایی و پس رویدادي (با استفاده از اطلاعات گذشته) و روش آماري آن همبستگی مقطعی میباشد</w:t>
      </w:r>
      <w:r w:rsidRPr="00846A70">
        <w:rPr>
          <w:rFonts w:cs="B Nazanin"/>
        </w:rPr>
        <w:t xml:space="preserve">. </w:t>
      </w:r>
      <w:r w:rsidRPr="00846A70">
        <w:rPr>
          <w:rFonts w:cs="B Nazanin"/>
          <w:rtl/>
        </w:rPr>
        <w:t xml:space="preserve">اطلاعات شرکتها به صورت تلفیقی و بوسیله الگوي رگرسیون چندگانه مورد بررسی قرار گرفته است. اطلاعات مزبور از نرمافزار رهآوردنوین </w:t>
      </w:r>
      <w:r w:rsidRPr="00846A70">
        <w:rPr>
          <w:rFonts w:cs="B Nazanin"/>
          <w:rtl/>
        </w:rPr>
        <w:lastRenderedPageBreak/>
        <w:t>استخراج و با اطلاعات صورت</w:t>
      </w:r>
      <w:r w:rsidRPr="00846A70">
        <w:rPr>
          <w:rFonts w:cs="B Nazanin" w:hint="cs"/>
          <w:rtl/>
        </w:rPr>
        <w:t xml:space="preserve"> </w:t>
      </w:r>
      <w:r w:rsidRPr="00846A70">
        <w:rPr>
          <w:rFonts w:cs="B Nazanin"/>
          <w:rtl/>
        </w:rPr>
        <w:t>هاي مالی تطبیق یافت و براي آماده</w:t>
      </w:r>
      <w:r w:rsidRPr="00846A70">
        <w:rPr>
          <w:rFonts w:cs="B Nazanin" w:hint="cs"/>
          <w:rtl/>
        </w:rPr>
        <w:t xml:space="preserve"> </w:t>
      </w:r>
      <w:r w:rsidRPr="00846A70">
        <w:rPr>
          <w:rFonts w:cs="B Nazanin"/>
          <w:rtl/>
        </w:rPr>
        <w:t>سازي اطلاعات، از صفحه گسترده اکسل و جهت تجزیه و تحلیل اطلاعات از  نرم افزار</w:t>
      </w:r>
      <w:r w:rsidRPr="00846A70">
        <w:rPr>
          <w:rFonts w:cs="B Nazanin"/>
        </w:rPr>
        <w:t xml:space="preserve"> </w:t>
      </w:r>
      <w:r w:rsidRPr="00846A70">
        <w:rPr>
          <w:rFonts w:asciiTheme="majorBidi" w:hAnsiTheme="majorBidi" w:cs="B Nazanin"/>
        </w:rPr>
        <w:t>R</w:t>
      </w:r>
      <w:r w:rsidRPr="00846A70">
        <w:rPr>
          <w:rFonts w:asciiTheme="majorBidi" w:hAnsiTheme="majorBidi" w:cs="B Nazanin"/>
          <w:rtl/>
        </w:rPr>
        <w:t xml:space="preserve"> ، </w:t>
      </w:r>
      <w:r w:rsidRPr="00846A70">
        <w:rPr>
          <w:rFonts w:asciiTheme="majorBidi" w:hAnsiTheme="majorBidi" w:cs="B Nazanin"/>
        </w:rPr>
        <w:t>SPSS</w:t>
      </w:r>
      <w:r w:rsidRPr="00846A70">
        <w:rPr>
          <w:rFonts w:cs="B Nazanin"/>
        </w:rPr>
        <w:t xml:space="preserve"> </w:t>
      </w:r>
      <w:r w:rsidRPr="00846A70">
        <w:rPr>
          <w:rFonts w:cs="B Nazanin"/>
          <w:rtl/>
        </w:rPr>
        <w:t>استفاده گردید</w:t>
      </w:r>
      <w:r w:rsidRPr="00846A70">
        <w:rPr>
          <w:rFonts w:cs="B Nazanin" w:hint="cs"/>
          <w:rtl/>
        </w:rPr>
        <w:t>.</w:t>
      </w:r>
    </w:p>
    <w:p w:rsidR="00A13A7E" w:rsidRPr="00846A70" w:rsidRDefault="00A13A7E" w:rsidP="003C163D">
      <w:pPr>
        <w:spacing w:after="0" w:line="240" w:lineRule="auto"/>
        <w:jc w:val="both"/>
        <w:rPr>
          <w:rFonts w:cs="B Nazanin"/>
          <w:rtl/>
        </w:rPr>
      </w:pPr>
      <w:r w:rsidRPr="00846A70">
        <w:rPr>
          <w:rFonts w:cs="B Nazanin"/>
          <w:rtl/>
        </w:rPr>
        <w:t>جامعه آماري این تحقیق را کلیه شرکت</w:t>
      </w:r>
      <w:r w:rsidRPr="00846A70">
        <w:rPr>
          <w:rFonts w:cs="B Nazanin" w:hint="cs"/>
          <w:rtl/>
        </w:rPr>
        <w:t xml:space="preserve"> </w:t>
      </w:r>
      <w:r w:rsidRPr="00846A70">
        <w:rPr>
          <w:rFonts w:cs="B Nazanin"/>
          <w:rtl/>
        </w:rPr>
        <w:t>هاي پذیرفته شده در بورس اورا</w:t>
      </w:r>
      <w:r w:rsidR="001D5210" w:rsidRPr="00846A70">
        <w:rPr>
          <w:rFonts w:cs="B Nazanin"/>
          <w:rtl/>
        </w:rPr>
        <w:t>ق بهادار تهران طـی بـازه زمـانی</w:t>
      </w:r>
      <w:r w:rsidR="001D5210" w:rsidRPr="00846A70">
        <w:rPr>
          <w:rFonts w:cs="B Nazanin" w:hint="cs"/>
          <w:rtl/>
        </w:rPr>
        <w:t>13</w:t>
      </w:r>
      <w:r w:rsidR="003C163D" w:rsidRPr="00846A70">
        <w:rPr>
          <w:rFonts w:cs="B Nazanin" w:hint="cs"/>
          <w:rtl/>
        </w:rPr>
        <w:t>88</w:t>
      </w:r>
      <w:r w:rsidRPr="00846A70">
        <w:rPr>
          <w:rFonts w:cs="B Nazanin"/>
          <w:rtl/>
        </w:rPr>
        <w:t xml:space="preserve"> الی 139</w:t>
      </w:r>
      <w:r w:rsidR="003C163D" w:rsidRPr="00846A70">
        <w:rPr>
          <w:rFonts w:cs="B Nazanin" w:hint="cs"/>
          <w:rtl/>
        </w:rPr>
        <w:t>4</w:t>
      </w:r>
      <w:r w:rsidRPr="00846A70">
        <w:rPr>
          <w:rFonts w:cs="B Nazanin"/>
          <w:rtl/>
        </w:rPr>
        <w:t xml:space="preserve"> تشکیل مـی دهنـد. روش نمونـه گیـري در ایـن پژوهش، روش حذفی با توجه به معیارهاي از پیش تعیین</w:t>
      </w:r>
      <w:r w:rsidRPr="00846A70">
        <w:rPr>
          <w:rFonts w:cs="B Nazanin" w:hint="cs"/>
          <w:rtl/>
        </w:rPr>
        <w:t xml:space="preserve"> </w:t>
      </w:r>
      <w:r w:rsidRPr="00846A70">
        <w:rPr>
          <w:rFonts w:cs="B Nazanin"/>
          <w:rtl/>
        </w:rPr>
        <w:t>شده می</w:t>
      </w:r>
      <w:r w:rsidRPr="00846A70">
        <w:rPr>
          <w:rFonts w:cs="B Nazanin" w:hint="cs"/>
          <w:rtl/>
        </w:rPr>
        <w:t xml:space="preserve"> </w:t>
      </w:r>
      <w:r w:rsidRPr="00846A70">
        <w:rPr>
          <w:rFonts w:cs="B Nazanin"/>
          <w:rtl/>
        </w:rPr>
        <w:t>باشد. شرکت</w:t>
      </w:r>
      <w:r w:rsidRPr="00846A70">
        <w:rPr>
          <w:rFonts w:cs="B Nazanin" w:hint="cs"/>
          <w:rtl/>
        </w:rPr>
        <w:t xml:space="preserve"> </w:t>
      </w:r>
      <w:r w:rsidRPr="00846A70">
        <w:rPr>
          <w:rFonts w:cs="B Nazanin"/>
          <w:rtl/>
        </w:rPr>
        <w:t>هایی که داراي معیارهاي زیر بودنـد به عنوان نمونه پژوهش انتخاب شدند</w:t>
      </w:r>
    </w:p>
    <w:p w:rsidR="00A13A7E" w:rsidRPr="00846A70" w:rsidRDefault="00A13A7E" w:rsidP="00A13A7E">
      <w:pPr>
        <w:spacing w:after="0" w:line="240" w:lineRule="auto"/>
        <w:jc w:val="both"/>
        <w:rPr>
          <w:rFonts w:cs="B Nazanin"/>
          <w:rtl/>
        </w:rPr>
      </w:pPr>
      <w:r w:rsidRPr="00846A70">
        <w:rPr>
          <w:rFonts w:cs="B Nazanin" w:hint="cs"/>
          <w:rtl/>
        </w:rPr>
        <w:t xml:space="preserve">1: </w:t>
      </w:r>
      <w:r w:rsidRPr="00846A70">
        <w:rPr>
          <w:rFonts w:cs="B Nazanin"/>
          <w:rtl/>
        </w:rPr>
        <w:t>در زمره شرکت</w:t>
      </w:r>
      <w:r w:rsidRPr="00846A70">
        <w:rPr>
          <w:rFonts w:cs="B Nazanin" w:hint="cs"/>
          <w:rtl/>
        </w:rPr>
        <w:t xml:space="preserve"> </w:t>
      </w:r>
      <w:r w:rsidRPr="00846A70">
        <w:rPr>
          <w:rFonts w:cs="B Nazanin"/>
          <w:rtl/>
        </w:rPr>
        <w:t>هاي سرمایه</w:t>
      </w:r>
      <w:r w:rsidRPr="00846A70">
        <w:rPr>
          <w:rFonts w:cs="B Nazanin" w:hint="cs"/>
          <w:rtl/>
        </w:rPr>
        <w:t xml:space="preserve"> </w:t>
      </w:r>
      <w:r w:rsidRPr="00846A70">
        <w:rPr>
          <w:rFonts w:cs="B Nazanin"/>
          <w:rtl/>
        </w:rPr>
        <w:t>گذاري، بانک</w:t>
      </w:r>
      <w:r w:rsidRPr="00846A70">
        <w:rPr>
          <w:rFonts w:cs="B Nazanin" w:hint="cs"/>
          <w:rtl/>
        </w:rPr>
        <w:t xml:space="preserve"> </w:t>
      </w:r>
      <w:r w:rsidRPr="00846A70">
        <w:rPr>
          <w:rFonts w:cs="B Nazanin"/>
          <w:rtl/>
        </w:rPr>
        <w:t>ها، بیمه</w:t>
      </w:r>
      <w:r w:rsidRPr="00846A70">
        <w:rPr>
          <w:rFonts w:cs="B Nazanin" w:hint="cs"/>
          <w:rtl/>
        </w:rPr>
        <w:t xml:space="preserve"> </w:t>
      </w:r>
      <w:r w:rsidRPr="00846A70">
        <w:rPr>
          <w:rFonts w:cs="B Nazanin"/>
          <w:rtl/>
        </w:rPr>
        <w:t>ها، واسطه</w:t>
      </w:r>
      <w:r w:rsidRPr="00846A70">
        <w:rPr>
          <w:rFonts w:cs="B Nazanin" w:hint="cs"/>
          <w:rtl/>
        </w:rPr>
        <w:t xml:space="preserve"> </w:t>
      </w:r>
      <w:r w:rsidRPr="00846A70">
        <w:rPr>
          <w:rFonts w:cs="B Nazanin"/>
          <w:rtl/>
        </w:rPr>
        <w:t>گري مالی و فعالیت</w:t>
      </w:r>
      <w:r w:rsidRPr="00846A70">
        <w:rPr>
          <w:rFonts w:cs="B Nazanin" w:hint="cs"/>
          <w:rtl/>
        </w:rPr>
        <w:t xml:space="preserve"> </w:t>
      </w:r>
      <w:r w:rsidRPr="00846A70">
        <w:rPr>
          <w:rFonts w:cs="B Nazanin"/>
          <w:rtl/>
        </w:rPr>
        <w:t>هاي کشاورزي نباشد</w:t>
      </w:r>
    </w:p>
    <w:p w:rsidR="00A13A7E" w:rsidRPr="00846A70" w:rsidRDefault="00A13A7E" w:rsidP="00A13A7E">
      <w:pPr>
        <w:spacing w:after="0" w:line="240" w:lineRule="auto"/>
        <w:jc w:val="both"/>
        <w:rPr>
          <w:rFonts w:cs="B Nazanin"/>
          <w:rtl/>
        </w:rPr>
      </w:pPr>
      <w:r w:rsidRPr="00846A70">
        <w:rPr>
          <w:rFonts w:cs="B Nazanin" w:hint="cs"/>
          <w:rtl/>
        </w:rPr>
        <w:t>2:</w:t>
      </w:r>
      <w:r w:rsidRPr="00846A70">
        <w:rPr>
          <w:rFonts w:cs="B Nazanin"/>
        </w:rPr>
        <w:t xml:space="preserve"> </w:t>
      </w:r>
      <w:r w:rsidRPr="00846A70">
        <w:rPr>
          <w:rFonts w:cs="B Nazanin"/>
          <w:rtl/>
        </w:rPr>
        <w:t>سال مالی آنها منتهی به پایان اسفند ماه باشد</w:t>
      </w:r>
      <w:r w:rsidRPr="00846A70">
        <w:rPr>
          <w:rFonts w:cs="B Nazanin"/>
        </w:rPr>
        <w:t>.</w:t>
      </w:r>
    </w:p>
    <w:p w:rsidR="00A13A7E" w:rsidRPr="00846A70" w:rsidRDefault="00A13A7E" w:rsidP="003C163D">
      <w:pPr>
        <w:spacing w:after="0" w:line="240" w:lineRule="auto"/>
        <w:jc w:val="both"/>
        <w:rPr>
          <w:rFonts w:cs="B Nazanin"/>
          <w:rtl/>
        </w:rPr>
      </w:pPr>
      <w:r w:rsidRPr="00846A70">
        <w:rPr>
          <w:rFonts w:cs="B Nazanin"/>
        </w:rPr>
        <w:t xml:space="preserve"> </w:t>
      </w:r>
      <w:r w:rsidRPr="00846A70">
        <w:rPr>
          <w:rFonts w:cs="B Nazanin" w:hint="cs"/>
          <w:rtl/>
        </w:rPr>
        <w:t xml:space="preserve">3: </w:t>
      </w:r>
      <w:r w:rsidRPr="00846A70">
        <w:rPr>
          <w:rFonts w:cs="B Nazanin"/>
          <w:rtl/>
        </w:rPr>
        <w:t>قبل از سال 13</w:t>
      </w:r>
      <w:r w:rsidR="003C163D" w:rsidRPr="00846A70">
        <w:rPr>
          <w:rFonts w:cs="B Nazanin" w:hint="cs"/>
          <w:rtl/>
        </w:rPr>
        <w:t>88</w:t>
      </w:r>
      <w:r w:rsidRPr="00846A70">
        <w:rPr>
          <w:rFonts w:cs="B Nazanin"/>
          <w:rtl/>
        </w:rPr>
        <w:t xml:space="preserve"> در بورس اوراق بهادار تهران پذیرفته شده باشند</w:t>
      </w:r>
    </w:p>
    <w:p w:rsidR="00A13A7E" w:rsidRPr="00846A70" w:rsidRDefault="00A13A7E" w:rsidP="00A13A7E">
      <w:pPr>
        <w:spacing w:after="0" w:line="240" w:lineRule="auto"/>
        <w:jc w:val="both"/>
        <w:rPr>
          <w:rFonts w:cs="B Nazanin"/>
          <w:rtl/>
        </w:rPr>
      </w:pPr>
      <w:r w:rsidRPr="00846A70">
        <w:rPr>
          <w:rFonts w:cs="B Nazanin" w:hint="cs"/>
          <w:rtl/>
        </w:rPr>
        <w:t xml:space="preserve">4: </w:t>
      </w:r>
      <w:r w:rsidRPr="00846A70">
        <w:rPr>
          <w:rFonts w:cs="B Nazanin"/>
          <w:rtl/>
        </w:rPr>
        <w:t>اطلاعات مورد نیاز این تحقیق در مورد آنها در دسترس باشد</w:t>
      </w:r>
      <w:r w:rsidRPr="00846A70">
        <w:rPr>
          <w:rFonts w:cs="B Nazanin"/>
        </w:rPr>
        <w:t xml:space="preserve">. </w:t>
      </w:r>
      <w:r w:rsidRPr="00846A70">
        <w:rPr>
          <w:rFonts w:cs="B Nazanin" w:hint="cs"/>
          <w:rtl/>
        </w:rPr>
        <w:t xml:space="preserve"> </w:t>
      </w:r>
      <w:r w:rsidRPr="00846A70">
        <w:rPr>
          <w:rFonts w:cs="B Nazanin"/>
          <w:rtl/>
        </w:rPr>
        <w:t xml:space="preserve">با توجه به معیارهاي فـوق، تعداد </w:t>
      </w:r>
      <w:r w:rsidRPr="00846A70">
        <w:rPr>
          <w:rFonts w:cs="B Nazanin" w:hint="cs"/>
          <w:rtl/>
        </w:rPr>
        <w:t>131.</w:t>
      </w:r>
      <w:r w:rsidRPr="00846A70">
        <w:rPr>
          <w:rFonts w:cs="B Nazanin"/>
          <w:rtl/>
        </w:rPr>
        <w:t>سال- شرکت (مشاهده) وجـود داشت که نه تنها به صورت کامل اطلاعات مدنظر از آنها وجود داشته؛ بلکه در آن اطلاعات مربوطـه بـه سـال هـاي مختلف مدنظر قرار گرفتـه و از داده هـاي پنلـی نـامتوازن براي سنجش روابط استفاده گردیده است</w:t>
      </w:r>
      <w:r w:rsidRPr="00846A70">
        <w:rPr>
          <w:rFonts w:cs="B Nazanin"/>
        </w:rPr>
        <w:t>.</w:t>
      </w:r>
    </w:p>
    <w:p w:rsidR="00A13A7E" w:rsidRPr="00846A70" w:rsidRDefault="00A13A7E" w:rsidP="008D75DA">
      <w:pPr>
        <w:spacing w:after="0" w:line="240" w:lineRule="auto"/>
        <w:jc w:val="both"/>
        <w:rPr>
          <w:rFonts w:cs="B Nazanin"/>
          <w:b/>
          <w:bCs/>
          <w:lang w:bidi="ar-SA"/>
        </w:rPr>
      </w:pPr>
    </w:p>
    <w:p w:rsidR="006B7702" w:rsidRPr="00846A70" w:rsidRDefault="00231786" w:rsidP="008D75DA">
      <w:pPr>
        <w:spacing w:after="0" w:line="240" w:lineRule="auto"/>
        <w:jc w:val="both"/>
        <w:rPr>
          <w:rFonts w:cs="B Nazanin"/>
          <w:b/>
          <w:bCs/>
          <w:sz w:val="28"/>
          <w:szCs w:val="28"/>
        </w:rPr>
      </w:pPr>
      <w:r w:rsidRPr="00846A70">
        <w:rPr>
          <w:rFonts w:cs="B Nazanin" w:hint="cs"/>
          <w:b/>
          <w:bCs/>
          <w:sz w:val="28"/>
          <w:szCs w:val="28"/>
          <w:rtl/>
        </w:rPr>
        <w:t>مدل و متغیرهای تحقیق</w:t>
      </w:r>
    </w:p>
    <w:p w:rsidR="006B7702" w:rsidRPr="00846A70" w:rsidRDefault="006B7702" w:rsidP="00997C80">
      <w:pPr>
        <w:spacing w:after="0" w:line="240" w:lineRule="auto"/>
        <w:jc w:val="both"/>
        <w:rPr>
          <w:rFonts w:cs="B Nazanin"/>
          <w:rtl/>
        </w:rPr>
      </w:pPr>
      <w:r w:rsidRPr="00846A70">
        <w:rPr>
          <w:rFonts w:cs="B Nazanin" w:hint="cs"/>
          <w:rtl/>
        </w:rPr>
        <w:t>در این پژوهش با پیروی از بنکر ، بیزلو و چن (2013) مدل مبنا را با استفاده  از مدل خطی سلسله مراتبی</w:t>
      </w:r>
      <w:r w:rsidR="00997C80" w:rsidRPr="00846A70">
        <w:rPr>
          <w:rStyle w:val="FootnoteReference"/>
          <w:rFonts w:cs="B Nazanin"/>
          <w:rtl/>
        </w:rPr>
        <w:footnoteReference w:id="24"/>
      </w:r>
      <w:r w:rsidRPr="00846A70">
        <w:rPr>
          <w:rFonts w:cs="B Nazanin" w:hint="cs"/>
          <w:rtl/>
        </w:rPr>
        <w:t xml:space="preserve"> ارتقا دادیم. در مدل اصلی رفتار هزینه، که از مدل مبنا مشتق شده ، ضرایب را به عنوان تابعی از متغیرهای کنترل وتوصیفی تعریف می نماییم . برهمین اساس دامنه ضرایب بتا1 و بتا 2 در مدل به شکل ذیل تعیین می شود :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5969"/>
      </w:tblGrid>
      <w:tr w:rsidR="00566DE2" w:rsidTr="00751E15">
        <w:trPr>
          <w:trHeight w:val="824"/>
        </w:trPr>
        <w:tc>
          <w:tcPr>
            <w:tcW w:w="1326" w:type="dxa"/>
            <w:vAlign w:val="center"/>
          </w:tcPr>
          <w:p w:rsidR="00566DE2" w:rsidRPr="004F64CB" w:rsidRDefault="00566DE2" w:rsidP="004F64CB">
            <w:pPr>
              <w:pStyle w:val="ListParagraph"/>
              <w:numPr>
                <w:ilvl w:val="0"/>
                <w:numId w:val="2"/>
              </w:numPr>
              <w:jc w:val="both"/>
              <w:rPr>
                <w:rFonts w:cs="B Nazanin"/>
                <w:sz w:val="24"/>
                <w:szCs w:val="24"/>
                <w:rtl/>
              </w:rPr>
            </w:pPr>
          </w:p>
        </w:tc>
        <w:tc>
          <w:tcPr>
            <w:tcW w:w="7338" w:type="dxa"/>
            <w:vAlign w:val="center"/>
          </w:tcPr>
          <w:p w:rsidR="00566DE2" w:rsidRDefault="00CC6040" w:rsidP="00115340">
            <w:pPr>
              <w:bidi w:val="0"/>
              <w:jc w:val="right"/>
              <w:rPr>
                <w:rFonts w:cs="B Nazanin"/>
                <w:sz w:val="24"/>
                <w:szCs w:val="24"/>
                <w:rtl/>
                <w:lang w:bidi="ar-SA"/>
              </w:rPr>
            </w:pPr>
            <m:oMathPara>
              <m:oMath>
                <m:sSub>
                  <m:sSubPr>
                    <m:ctrlPr>
                      <w:rPr>
                        <w:rFonts w:ascii="Cambria Math" w:hAnsi="Cambria Math" w:cs="B Nazanin"/>
                        <w:lang w:bidi="ar-SA"/>
                      </w:rPr>
                    </m:ctrlPr>
                  </m:sSubPr>
                  <m:e>
                    <m:r>
                      <m:rPr>
                        <m:sty m:val="p"/>
                      </m:rPr>
                      <w:rPr>
                        <w:rFonts w:ascii="Cambria Math" w:hAnsi="Cambria Math" w:cs="B Nazanin"/>
                        <w:lang w:bidi="ar-SA"/>
                      </w:rPr>
                      <m:t>β</m:t>
                    </m:r>
                  </m:e>
                  <m:sub>
                    <m:r>
                      <m:rPr>
                        <m:sty m:val="p"/>
                      </m:rPr>
                      <w:rPr>
                        <w:rFonts w:ascii="Cambria Math" w:hAnsi="Cambria Math" w:cs="B Nazanin"/>
                        <w:lang w:bidi="ar-SA"/>
                      </w:rPr>
                      <m:t>1</m:t>
                    </m:r>
                  </m:sub>
                </m:sSub>
                <m:r>
                  <m:rPr>
                    <m:sty m:val="p"/>
                  </m:rPr>
                  <w:rPr>
                    <w:rFonts w:ascii="Cambria Math" w:hAnsi="Cambria Math" w:cs="B Nazanin"/>
                    <w:rtl/>
                    <w:lang w:bidi="ar-SA"/>
                  </w:rPr>
                  <m:t>=</m:t>
                </m:r>
                <m:sSub>
                  <m:sSubPr>
                    <m:ctrlPr>
                      <w:rPr>
                        <w:rFonts w:ascii="Cambria Math" w:hAnsi="Cambria Math" w:cs="B Nazanin"/>
                        <w:lang w:bidi="ar-SA"/>
                      </w:rPr>
                    </m:ctrlPr>
                  </m:sSubPr>
                  <m:e>
                    <m:r>
                      <m:rPr>
                        <m:sty m:val="p"/>
                      </m:rPr>
                      <w:rPr>
                        <w:rFonts w:ascii="Cambria Math" w:hAnsi="Cambria Math" w:cs="B Nazanin"/>
                        <w:lang w:bidi="ar-SA"/>
                      </w:rPr>
                      <m:t>γ</m:t>
                    </m:r>
                  </m:e>
                  <m:sub>
                    <m:r>
                      <m:rPr>
                        <m:sty m:val="p"/>
                      </m:rPr>
                      <w:rPr>
                        <w:rFonts w:ascii="Cambria Math" w:hAnsi="Cambria Math" w:cs="B Nazanin"/>
                        <w:lang w:bidi="ar-SA"/>
                      </w:rPr>
                      <m:t>1</m:t>
                    </m:r>
                  </m:sub>
                </m:sSub>
                <m:r>
                  <m:rPr>
                    <m:sty m:val="p"/>
                  </m:rPr>
                  <w:rPr>
                    <w:rFonts w:ascii="Cambria Math" w:hAnsi="Cambria Math" w:cs="B Nazanin"/>
                    <w:lang w:bidi="ar-SA"/>
                  </w:rPr>
                  <m:t>+</m:t>
                </m:r>
                <m:sSub>
                  <m:sSubPr>
                    <m:ctrlPr>
                      <w:rPr>
                        <w:rFonts w:ascii="Cambria Math" w:hAnsi="Cambria Math" w:cs="B Nazanin"/>
                        <w:lang w:bidi="ar-SA"/>
                      </w:rPr>
                    </m:ctrlPr>
                  </m:sSubPr>
                  <m:e>
                    <m:r>
                      <m:rPr>
                        <m:sty m:val="p"/>
                      </m:rPr>
                      <w:rPr>
                        <w:rFonts w:ascii="Cambria Math" w:hAnsi="Cambria Math" w:cs="B Nazanin"/>
                        <w:lang w:bidi="ar-SA"/>
                      </w:rPr>
                      <m:t>γ</m:t>
                    </m:r>
                  </m:e>
                  <m:sub>
                    <m:r>
                      <m:rPr>
                        <m:sty m:val="p"/>
                      </m:rPr>
                      <w:rPr>
                        <w:rFonts w:ascii="Cambria Math" w:hAnsi="Cambria Math" w:cs="B Nazanin"/>
                        <w:lang w:bidi="ar-SA"/>
                      </w:rPr>
                      <m:t>2</m:t>
                    </m:r>
                  </m:sub>
                </m:sSub>
                <m:sSub>
                  <m:sSubPr>
                    <m:ctrlPr>
                      <w:rPr>
                        <w:rFonts w:ascii="Cambria Math" w:hAnsi="Cambria Math" w:cs="B Nazanin"/>
                        <w:lang w:bidi="ar-SA"/>
                      </w:rPr>
                    </m:ctrlPr>
                  </m:sSubPr>
                  <m:e>
                    <m:r>
                      <m:rPr>
                        <m:sty m:val="p"/>
                      </m:rPr>
                      <w:rPr>
                        <w:rFonts w:ascii="Cambria Math" w:hAnsi="Cambria Math" w:cs="B Nazanin"/>
                        <w:lang w:bidi="ar-SA"/>
                      </w:rPr>
                      <m:t>TAXAVOID</m:t>
                    </m:r>
                  </m:e>
                  <m:sub>
                    <m:r>
                      <m:rPr>
                        <m:sty m:val="p"/>
                      </m:rPr>
                      <w:rPr>
                        <w:rFonts w:ascii="Cambria Math" w:hAnsi="Cambria Math" w:cs="B Nazanin"/>
                        <w:lang w:bidi="ar-SA"/>
                      </w:rPr>
                      <m:t>i,t</m:t>
                    </m:r>
                  </m:sub>
                </m:sSub>
                <m:r>
                  <m:rPr>
                    <m:sty m:val="p"/>
                  </m:rPr>
                  <w:rPr>
                    <w:rFonts w:ascii="Cambria Math" w:hAnsi="Cambria Math" w:cs="B Nazanin"/>
                    <w:lang w:bidi="ar-SA"/>
                  </w:rPr>
                  <m:t>+</m:t>
                </m:r>
                <m:sSub>
                  <m:sSubPr>
                    <m:ctrlPr>
                      <w:rPr>
                        <w:rFonts w:ascii="Cambria Math" w:hAnsi="Cambria Math" w:cs="B Nazanin"/>
                        <w:lang w:bidi="ar-SA"/>
                      </w:rPr>
                    </m:ctrlPr>
                  </m:sSubPr>
                  <m:e>
                    <m:r>
                      <m:rPr>
                        <m:sty m:val="p"/>
                      </m:rPr>
                      <w:rPr>
                        <w:rFonts w:ascii="Cambria Math" w:hAnsi="Cambria Math" w:cs="B Nazanin"/>
                        <w:lang w:bidi="ar-SA"/>
                      </w:rPr>
                      <m:t>γ</m:t>
                    </m:r>
                  </m:e>
                  <m:sub>
                    <m:r>
                      <m:rPr>
                        <m:sty m:val="p"/>
                      </m:rPr>
                      <w:rPr>
                        <w:rFonts w:ascii="Cambria Math" w:hAnsi="Cambria Math" w:cs="B Nazanin"/>
                        <w:lang w:bidi="ar-SA"/>
                      </w:rPr>
                      <m:t>3</m:t>
                    </m:r>
                  </m:sub>
                </m:sSub>
                <m:r>
                  <m:rPr>
                    <m:sty m:val="p"/>
                  </m:rPr>
                  <w:rPr>
                    <w:rFonts w:ascii="Cambria Math" w:hAnsi="Cambria Math" w:cs="B Nazanin"/>
                    <w:lang w:bidi="ar-SA"/>
                  </w:rPr>
                  <m:t>Cas</m:t>
                </m:r>
                <m:sSub>
                  <m:sSubPr>
                    <m:ctrlPr>
                      <w:rPr>
                        <w:rFonts w:ascii="Cambria Math" w:hAnsi="Cambria Math" w:cs="B Nazanin"/>
                        <w:lang w:bidi="ar-SA"/>
                      </w:rPr>
                    </m:ctrlPr>
                  </m:sSubPr>
                  <m:e>
                    <m:r>
                      <m:rPr>
                        <m:sty m:val="p"/>
                      </m:rPr>
                      <w:rPr>
                        <w:rFonts w:ascii="Cambria Math" w:hAnsi="Cambria Math" w:cs="B Nazanin"/>
                        <w:lang w:bidi="ar-SA"/>
                      </w:rPr>
                      <m:t>h</m:t>
                    </m:r>
                  </m:e>
                  <m:sub>
                    <m:r>
                      <m:rPr>
                        <m:sty m:val="p"/>
                      </m:rPr>
                      <w:rPr>
                        <w:rFonts w:ascii="Cambria Math" w:hAnsi="Cambria Math" w:cs="B Nazanin"/>
                        <w:lang w:bidi="ar-SA"/>
                      </w:rPr>
                      <m:t>i,t</m:t>
                    </m:r>
                  </m:sub>
                </m:sSub>
                <m:r>
                  <m:rPr>
                    <m:sty m:val="p"/>
                  </m:rPr>
                  <w:rPr>
                    <w:rFonts w:ascii="Cambria Math" w:hAnsi="Cambria Math" w:cs="B Nazanin"/>
                    <w:lang w:bidi="ar-SA"/>
                  </w:rPr>
                  <m:t>+</m:t>
                </m:r>
                <m:sSub>
                  <m:sSubPr>
                    <m:ctrlPr>
                      <w:rPr>
                        <w:rFonts w:ascii="Cambria Math" w:hAnsi="Cambria Math" w:cs="B Nazanin"/>
                        <w:lang w:bidi="ar-SA"/>
                      </w:rPr>
                    </m:ctrlPr>
                  </m:sSubPr>
                  <m:e>
                    <m:r>
                      <m:rPr>
                        <m:sty m:val="p"/>
                      </m:rPr>
                      <w:rPr>
                        <w:rFonts w:ascii="Cambria Math" w:hAnsi="Cambria Math" w:cs="B Nazanin"/>
                        <w:lang w:bidi="ar-SA"/>
                      </w:rPr>
                      <m:t>γ</m:t>
                    </m:r>
                  </m:e>
                  <m:sub>
                    <m:r>
                      <m:rPr>
                        <m:sty m:val="p"/>
                      </m:rPr>
                      <w:rPr>
                        <w:rFonts w:ascii="Cambria Math" w:hAnsi="Cambria Math" w:cs="B Nazanin"/>
                        <w:lang w:bidi="ar-SA"/>
                      </w:rPr>
                      <m:t>4</m:t>
                    </m:r>
                  </m:sub>
                </m:sSub>
                <m:sSub>
                  <m:sSubPr>
                    <m:ctrlPr>
                      <w:rPr>
                        <w:rFonts w:ascii="Cambria Math" w:hAnsi="Cambria Math" w:cs="B Nazanin"/>
                        <w:lang w:bidi="ar-SA"/>
                      </w:rPr>
                    </m:ctrlPr>
                  </m:sSubPr>
                  <m:e>
                    <m:r>
                      <m:rPr>
                        <m:sty m:val="p"/>
                      </m:rPr>
                      <w:rPr>
                        <w:rFonts w:ascii="Cambria Math" w:hAnsi="Cambria Math" w:cs="B Nazanin"/>
                        <w:lang w:bidi="ar-SA"/>
                      </w:rPr>
                      <m:t>MtB</m:t>
                    </m:r>
                  </m:e>
                  <m:sub>
                    <m:r>
                      <m:rPr>
                        <m:sty m:val="p"/>
                      </m:rPr>
                      <w:rPr>
                        <w:rFonts w:ascii="Cambria Math" w:hAnsi="Cambria Math" w:cs="B Nazanin"/>
                        <w:lang w:bidi="ar-SA"/>
                      </w:rPr>
                      <m:t>i,t</m:t>
                    </m:r>
                  </m:sub>
                </m:sSub>
                <m:r>
                  <m:rPr>
                    <m:sty m:val="p"/>
                  </m:rPr>
                  <w:rPr>
                    <w:rFonts w:ascii="Cambria Math" w:hAnsi="Cambria Math" w:cs="B Nazanin"/>
                    <w:lang w:bidi="ar-SA"/>
                  </w:rPr>
                  <m:t>+</m:t>
                </m:r>
                <m:sSub>
                  <m:sSubPr>
                    <m:ctrlPr>
                      <w:rPr>
                        <w:rFonts w:ascii="Cambria Math" w:hAnsi="Cambria Math" w:cs="B Nazanin"/>
                        <w:lang w:bidi="ar-SA"/>
                      </w:rPr>
                    </m:ctrlPr>
                  </m:sSubPr>
                  <m:e>
                    <m:sSub>
                      <m:sSubPr>
                        <m:ctrlPr>
                          <w:rPr>
                            <w:rFonts w:ascii="Cambria Math" w:hAnsi="Cambria Math" w:cs="B Nazanin"/>
                            <w:lang w:bidi="ar-SA"/>
                          </w:rPr>
                        </m:ctrlPr>
                      </m:sSubPr>
                      <m:e>
                        <m:sSub>
                          <m:sSubPr>
                            <m:ctrlPr>
                              <w:rPr>
                                <w:rFonts w:ascii="Cambria Math" w:hAnsi="Cambria Math" w:cs="B Nazanin"/>
                                <w:lang w:bidi="ar-SA"/>
                              </w:rPr>
                            </m:ctrlPr>
                          </m:sSubPr>
                          <m:e>
                            <m:r>
                              <m:rPr>
                                <m:sty m:val="p"/>
                              </m:rPr>
                              <w:rPr>
                                <w:rFonts w:ascii="Cambria Math" w:hAnsi="Cambria Math" w:cs="B Nazanin"/>
                                <w:lang w:bidi="ar-SA"/>
                              </w:rPr>
                              <m:t>γ</m:t>
                            </m:r>
                          </m:e>
                          <m:sub>
                            <m:r>
                              <m:rPr>
                                <m:sty m:val="p"/>
                              </m:rPr>
                              <w:rPr>
                                <w:rFonts w:ascii="Cambria Math" w:hAnsi="Cambria Math" w:cs="B Nazanin"/>
                                <w:lang w:bidi="ar-SA"/>
                              </w:rPr>
                              <m:t>5</m:t>
                            </m:r>
                          </m:sub>
                        </m:sSub>
                        <m:r>
                          <m:rPr>
                            <m:sty m:val="p"/>
                          </m:rPr>
                          <w:rPr>
                            <w:rFonts w:ascii="Cambria Math" w:hAnsi="Cambria Math" w:cs="B Nazanin"/>
                            <w:lang w:bidi="ar-SA"/>
                          </w:rPr>
                          <m:t>ROA</m:t>
                        </m:r>
                      </m:e>
                      <m:sub>
                        <m:r>
                          <m:rPr>
                            <m:sty m:val="p"/>
                          </m:rPr>
                          <w:rPr>
                            <w:rFonts w:ascii="Cambria Math" w:hAnsi="Cambria Math" w:cs="B Nazanin"/>
                            <w:lang w:bidi="ar-SA"/>
                          </w:rPr>
                          <m:t>i,t</m:t>
                        </m:r>
                      </m:sub>
                    </m:sSub>
                    <m:r>
                      <m:rPr>
                        <m:sty m:val="p"/>
                      </m:rPr>
                      <w:rPr>
                        <w:rFonts w:ascii="Cambria Math" w:hAnsi="Cambria Math" w:cs="B Nazanin"/>
                        <w:lang w:bidi="ar-SA"/>
                      </w:rPr>
                      <m:t>+γ</m:t>
                    </m:r>
                  </m:e>
                  <m:sub>
                    <m:r>
                      <m:rPr>
                        <m:sty m:val="p"/>
                      </m:rPr>
                      <w:rPr>
                        <w:rFonts w:ascii="Cambria Math" w:hAnsi="Cambria Math" w:cs="B Nazanin"/>
                        <w:lang w:bidi="ar-SA"/>
                      </w:rPr>
                      <m:t>6</m:t>
                    </m:r>
                  </m:sub>
                </m:sSub>
                <m:sSub>
                  <m:sSubPr>
                    <m:ctrlPr>
                      <w:rPr>
                        <w:rFonts w:ascii="Cambria Math" w:hAnsi="Cambria Math" w:cs="B Nazanin"/>
                        <w:lang w:bidi="ar-SA"/>
                      </w:rPr>
                    </m:ctrlPr>
                  </m:sSubPr>
                  <m:e>
                    <m:r>
                      <m:rPr>
                        <m:sty m:val="p"/>
                      </m:rPr>
                      <w:rPr>
                        <w:rFonts w:ascii="Cambria Math" w:hAnsi="Cambria Math" w:cs="B Nazanin"/>
                        <w:lang w:bidi="ar-SA"/>
                      </w:rPr>
                      <m:t>LEV</m:t>
                    </m:r>
                  </m:e>
                  <m:sub>
                    <m:r>
                      <m:rPr>
                        <m:sty m:val="p"/>
                      </m:rPr>
                      <w:rPr>
                        <w:rFonts w:ascii="Cambria Math" w:hAnsi="Cambria Math" w:cs="B Nazanin"/>
                        <w:lang w:bidi="ar-SA"/>
                      </w:rPr>
                      <m:t>i,t</m:t>
                    </m:r>
                  </m:sub>
                </m:sSub>
                <m:r>
                  <m:rPr>
                    <m:sty m:val="p"/>
                  </m:rPr>
                  <w:rPr>
                    <w:rFonts w:ascii="Cambria Math" w:hAnsi="Cambria Math" w:cs="B Nazanin"/>
                    <w:lang w:bidi="ar-SA"/>
                  </w:rPr>
                  <m:t>+</m:t>
                </m:r>
                <m:sSub>
                  <m:sSubPr>
                    <m:ctrlPr>
                      <w:rPr>
                        <w:rFonts w:ascii="Cambria Math" w:hAnsi="Cambria Math" w:cs="B Nazanin"/>
                        <w:lang w:bidi="ar-SA"/>
                      </w:rPr>
                    </m:ctrlPr>
                  </m:sSubPr>
                  <m:e>
                    <m:r>
                      <m:rPr>
                        <m:sty m:val="p"/>
                      </m:rPr>
                      <w:rPr>
                        <w:rFonts w:ascii="Cambria Math" w:hAnsi="Cambria Math" w:cs="B Nazanin"/>
                        <w:lang w:bidi="ar-SA"/>
                      </w:rPr>
                      <m:t>γ</m:t>
                    </m:r>
                  </m:e>
                  <m:sub>
                    <m:r>
                      <m:rPr>
                        <m:sty m:val="p"/>
                      </m:rPr>
                      <w:rPr>
                        <w:rFonts w:ascii="Cambria Math" w:hAnsi="Cambria Math" w:cs="B Nazanin"/>
                        <w:lang w:bidi="ar-SA"/>
                      </w:rPr>
                      <m:t>7</m:t>
                    </m:r>
                  </m:sub>
                </m:sSub>
                <m:sSub>
                  <m:sSubPr>
                    <m:ctrlPr>
                      <w:rPr>
                        <w:rFonts w:ascii="Cambria Math" w:hAnsi="Cambria Math" w:cs="B Nazanin"/>
                        <w:lang w:bidi="ar-SA"/>
                      </w:rPr>
                    </m:ctrlPr>
                  </m:sSubPr>
                  <m:e>
                    <m:r>
                      <m:rPr>
                        <m:sty m:val="p"/>
                      </m:rPr>
                      <w:rPr>
                        <w:rFonts w:ascii="Cambria Math" w:hAnsi="Cambria Math" w:cs="B Nazanin"/>
                        <w:lang w:bidi="ar-SA"/>
                      </w:rPr>
                      <m:t>SIZE</m:t>
                    </m:r>
                  </m:e>
                  <m:sub>
                    <m:r>
                      <m:rPr>
                        <m:sty m:val="p"/>
                      </m:rPr>
                      <w:rPr>
                        <w:rFonts w:ascii="Cambria Math" w:hAnsi="Cambria Math" w:cs="B Nazanin"/>
                        <w:lang w:bidi="ar-SA"/>
                      </w:rPr>
                      <m:t>i,t</m:t>
                    </m:r>
                  </m:sub>
                </m:sSub>
                <m:r>
                  <m:rPr>
                    <m:sty m:val="p"/>
                  </m:rPr>
                  <w:rPr>
                    <w:rFonts w:ascii="Cambria Math" w:hAnsi="Cambria Math" w:cs="B Nazanin"/>
                    <w:lang w:bidi="ar-SA"/>
                  </w:rPr>
                  <m:t>+</m:t>
                </m:r>
                <m:sSub>
                  <m:sSubPr>
                    <m:ctrlPr>
                      <w:rPr>
                        <w:rFonts w:ascii="Cambria Math" w:hAnsi="Cambria Math" w:cs="B Nazanin"/>
                        <w:lang w:bidi="ar-SA"/>
                      </w:rPr>
                    </m:ctrlPr>
                  </m:sSubPr>
                  <m:e>
                    <m:r>
                      <m:rPr>
                        <m:sty m:val="p"/>
                      </m:rPr>
                      <w:rPr>
                        <w:rFonts w:ascii="Cambria Math" w:hAnsi="Cambria Math" w:cs="B Nazanin"/>
                        <w:lang w:bidi="ar-SA"/>
                      </w:rPr>
                      <m:t>γ</m:t>
                    </m:r>
                  </m:e>
                  <m:sub>
                    <m:r>
                      <m:rPr>
                        <m:sty m:val="p"/>
                      </m:rPr>
                      <w:rPr>
                        <w:rFonts w:ascii="Cambria Math" w:hAnsi="Cambria Math" w:cs="B Nazanin"/>
                        <w:lang w:bidi="ar-SA"/>
                      </w:rPr>
                      <m:t>8</m:t>
                    </m:r>
                  </m:sub>
                </m:sSub>
                <w:bookmarkStart w:id="1" w:name="_Hlk481673806"/>
                <m:sSub>
                  <m:sSubPr>
                    <m:ctrlPr>
                      <w:rPr>
                        <w:rFonts w:ascii="Cambria Math" w:hAnsi="Cambria Math" w:cs="B Nazanin"/>
                        <w:lang w:bidi="ar-SA"/>
                      </w:rPr>
                    </m:ctrlPr>
                  </m:sSubPr>
                  <m:e>
                    <m:r>
                      <m:rPr>
                        <m:sty m:val="p"/>
                      </m:rPr>
                      <w:rPr>
                        <w:rFonts w:ascii="Cambria Math" w:hAnsi="Cambria Math" w:cs="B Nazanin"/>
                        <w:lang w:bidi="ar-SA"/>
                      </w:rPr>
                      <m:t>RET</m:t>
                    </m:r>
                  </m:e>
                  <m:sub>
                    <m:r>
                      <m:rPr>
                        <m:sty m:val="p"/>
                      </m:rPr>
                      <w:rPr>
                        <w:rFonts w:ascii="Cambria Math" w:hAnsi="Cambria Math" w:cs="B Nazanin"/>
                        <w:lang w:bidi="ar-SA"/>
                      </w:rPr>
                      <m:t>i,t</m:t>
                    </m:r>
                  </m:sub>
                </m:sSub>
                <w:bookmarkEnd w:id="1"/>
                <m:r>
                  <w:rPr>
                    <w:rFonts w:ascii="Cambria Math" w:hAnsi="Cambria Math" w:cs="B Nazanin"/>
                    <w:lang w:bidi="ar-SA"/>
                  </w:rPr>
                  <m:t>+</m:t>
                </m:r>
                <m:sSub>
                  <m:sSubPr>
                    <m:ctrlPr>
                      <w:rPr>
                        <w:rFonts w:ascii="Cambria Math" w:hAnsi="Cambria Math" w:cs="B Nazanin"/>
                        <w:i/>
                        <w:lang w:bidi="ar-SA"/>
                      </w:rPr>
                    </m:ctrlPr>
                  </m:sSubPr>
                  <m:e>
                    <m:r>
                      <m:rPr>
                        <m:sty m:val="p"/>
                      </m:rPr>
                      <w:rPr>
                        <w:rFonts w:ascii="Cambria Math" w:hAnsi="Cambria Math" w:cs="B Nazanin"/>
                        <w:lang w:bidi="ar-SA"/>
                      </w:rPr>
                      <m:t>v</m:t>
                    </m:r>
                  </m:e>
                  <m:sub>
                    <m:r>
                      <w:rPr>
                        <w:rFonts w:ascii="Cambria Math" w:hAnsi="Cambria Math" w:cs="B Nazanin"/>
                        <w:lang w:bidi="ar-SA"/>
                      </w:rPr>
                      <m:t>1,i,t</m:t>
                    </m:r>
                  </m:sub>
                </m:sSub>
              </m:oMath>
            </m:oMathPara>
          </w:p>
        </w:tc>
      </w:tr>
      <w:tr w:rsidR="00115340" w:rsidTr="00751E15">
        <w:trPr>
          <w:trHeight w:val="933"/>
        </w:trPr>
        <w:tc>
          <w:tcPr>
            <w:tcW w:w="1326" w:type="dxa"/>
            <w:vAlign w:val="center"/>
          </w:tcPr>
          <w:p w:rsidR="00115340" w:rsidRPr="004F64CB" w:rsidRDefault="00115340" w:rsidP="004F64CB">
            <w:pPr>
              <w:pStyle w:val="ListParagraph"/>
              <w:numPr>
                <w:ilvl w:val="0"/>
                <w:numId w:val="2"/>
              </w:numPr>
              <w:jc w:val="both"/>
              <w:rPr>
                <w:rFonts w:cs="B Nazanin"/>
                <w:sz w:val="24"/>
                <w:szCs w:val="24"/>
                <w:rtl/>
              </w:rPr>
            </w:pPr>
          </w:p>
        </w:tc>
        <w:tc>
          <w:tcPr>
            <w:tcW w:w="7338" w:type="dxa"/>
            <w:vAlign w:val="center"/>
          </w:tcPr>
          <w:p w:rsidR="00115340" w:rsidRPr="004F64CB" w:rsidRDefault="00115340" w:rsidP="00115340">
            <w:pPr>
              <w:pStyle w:val="ListParagraph"/>
              <w:bidi w:val="0"/>
              <w:ind w:left="1080"/>
              <w:jc w:val="right"/>
              <w:rPr>
                <w:rFonts w:cs="B Nazanin"/>
                <w:sz w:val="24"/>
                <w:szCs w:val="24"/>
              </w:rPr>
            </w:pPr>
          </w:p>
          <w:p w:rsidR="00115340" w:rsidRPr="00751E15" w:rsidRDefault="00CC6040" w:rsidP="00751E15">
            <w:pPr>
              <w:bidi w:val="0"/>
              <w:jc w:val="right"/>
              <w:rPr>
                <w:rFonts w:cs="B Nazanin"/>
                <w:sz w:val="24"/>
                <w:szCs w:val="24"/>
              </w:rPr>
            </w:pPr>
            <m:oMathPara>
              <m:oMath>
                <m:sSub>
                  <m:sSubPr>
                    <m:ctrlPr>
                      <w:rPr>
                        <w:rFonts w:ascii="Cambria Math" w:hAnsi="Cambria Math" w:cs="B Nazanin"/>
                        <w:lang w:bidi="ar-SA"/>
                      </w:rPr>
                    </m:ctrlPr>
                  </m:sSubPr>
                  <m:e>
                    <m:r>
                      <m:rPr>
                        <m:sty m:val="p"/>
                      </m:rPr>
                      <w:rPr>
                        <w:rFonts w:ascii="Cambria Math" w:hAnsi="Cambria Math" w:cs="B Nazanin"/>
                        <w:lang w:bidi="ar-SA"/>
                      </w:rPr>
                      <m:t>β</m:t>
                    </m:r>
                  </m:e>
                  <m:sub>
                    <m:r>
                      <m:rPr>
                        <m:sty m:val="p"/>
                      </m:rPr>
                      <w:rPr>
                        <w:rFonts w:ascii="Cambria Math" w:hAnsi="Cambria Math" w:cs="B Nazanin"/>
                        <w:lang w:bidi="ar-SA"/>
                      </w:rPr>
                      <m:t>2</m:t>
                    </m:r>
                  </m:sub>
                </m:sSub>
                <m:r>
                  <m:rPr>
                    <m:sty m:val="p"/>
                  </m:rPr>
                  <w:rPr>
                    <w:rFonts w:ascii="Cambria Math" w:hAnsi="Cambria Math" w:cs="B Nazanin"/>
                    <w:lang w:bidi="ar-SA"/>
                  </w:rPr>
                  <m:t>=</m:t>
                </m:r>
                <m:sSub>
                  <m:sSubPr>
                    <m:ctrlPr>
                      <w:rPr>
                        <w:rFonts w:ascii="Cambria Math" w:hAnsi="Cambria Math" w:cs="B Nazanin"/>
                        <w:lang w:bidi="ar-SA"/>
                      </w:rPr>
                    </m:ctrlPr>
                  </m:sSubPr>
                  <m:e>
                    <m:r>
                      <m:rPr>
                        <m:sty m:val="p"/>
                      </m:rPr>
                      <w:rPr>
                        <w:rFonts w:ascii="Cambria Math" w:hAnsi="Cambria Math" w:cs="B Nazanin"/>
                        <w:lang w:bidi="ar-SA"/>
                      </w:rPr>
                      <m:t>γ</m:t>
                    </m:r>
                  </m:e>
                  <m:sub>
                    <m:r>
                      <m:rPr>
                        <m:sty m:val="p"/>
                      </m:rPr>
                      <w:rPr>
                        <w:rFonts w:ascii="Cambria Math" w:hAnsi="Cambria Math" w:cs="B Nazanin"/>
                        <w:lang w:bidi="ar-SA"/>
                      </w:rPr>
                      <m:t>9</m:t>
                    </m:r>
                  </m:sub>
                </m:sSub>
                <m:r>
                  <m:rPr>
                    <m:sty m:val="p"/>
                  </m:rPr>
                  <w:rPr>
                    <w:rFonts w:ascii="Cambria Math" w:hAnsi="Cambria Math" w:cs="B Nazanin"/>
                    <w:lang w:bidi="ar-SA"/>
                  </w:rPr>
                  <m:t>+</m:t>
                </m:r>
                <m:sSub>
                  <m:sSubPr>
                    <m:ctrlPr>
                      <w:rPr>
                        <w:rFonts w:ascii="Cambria Math" w:hAnsi="Cambria Math" w:cs="B Nazanin"/>
                        <w:lang w:bidi="ar-SA"/>
                      </w:rPr>
                    </m:ctrlPr>
                  </m:sSubPr>
                  <m:e>
                    <m:r>
                      <m:rPr>
                        <m:sty m:val="p"/>
                      </m:rPr>
                      <w:rPr>
                        <w:rFonts w:ascii="Cambria Math" w:hAnsi="Cambria Math" w:cs="B Nazanin"/>
                        <w:lang w:bidi="ar-SA"/>
                      </w:rPr>
                      <m:t>γ</m:t>
                    </m:r>
                  </m:e>
                  <m:sub>
                    <m:r>
                      <m:rPr>
                        <m:sty m:val="p"/>
                      </m:rPr>
                      <w:rPr>
                        <w:rFonts w:ascii="Cambria Math" w:hAnsi="Cambria Math" w:cs="B Nazanin"/>
                        <w:lang w:bidi="ar-SA"/>
                      </w:rPr>
                      <m:t>10</m:t>
                    </m:r>
                  </m:sub>
                </m:sSub>
                <m:sSub>
                  <m:sSubPr>
                    <m:ctrlPr>
                      <w:rPr>
                        <w:rFonts w:ascii="Cambria Math" w:hAnsi="Cambria Math" w:cs="B Nazanin"/>
                        <w:lang w:bidi="ar-SA"/>
                      </w:rPr>
                    </m:ctrlPr>
                  </m:sSubPr>
                  <m:e>
                    <m:r>
                      <m:rPr>
                        <m:sty m:val="p"/>
                      </m:rPr>
                      <w:rPr>
                        <w:rFonts w:ascii="Cambria Math" w:hAnsi="Cambria Math" w:cs="B Nazanin"/>
                        <w:lang w:bidi="ar-SA"/>
                      </w:rPr>
                      <m:t>TAXAVOID</m:t>
                    </m:r>
                  </m:e>
                  <m:sub>
                    <m:r>
                      <m:rPr>
                        <m:sty m:val="p"/>
                      </m:rPr>
                      <w:rPr>
                        <w:rFonts w:ascii="Cambria Math" w:hAnsi="Cambria Math" w:cs="B Nazanin"/>
                        <w:lang w:bidi="ar-SA"/>
                      </w:rPr>
                      <m:t>i,t</m:t>
                    </m:r>
                  </m:sub>
                </m:sSub>
                <m:r>
                  <m:rPr>
                    <m:sty m:val="p"/>
                  </m:rPr>
                  <w:rPr>
                    <w:rFonts w:ascii="Cambria Math" w:hAnsi="Cambria Math" w:cs="B Nazanin"/>
                    <w:lang w:bidi="ar-SA"/>
                  </w:rPr>
                  <m:t>+</m:t>
                </m:r>
                <m:sSub>
                  <m:sSubPr>
                    <m:ctrlPr>
                      <w:rPr>
                        <w:rFonts w:ascii="Cambria Math" w:hAnsi="Cambria Math" w:cs="B Nazanin"/>
                        <w:lang w:bidi="ar-SA"/>
                      </w:rPr>
                    </m:ctrlPr>
                  </m:sSubPr>
                  <m:e>
                    <m:r>
                      <w:rPr>
                        <w:rFonts w:ascii="Cambria Math" w:hAnsi="Cambria Math" w:cs="B Nazanin"/>
                        <w:lang w:bidi="ar-SA"/>
                      </w:rPr>
                      <m:t>γ</m:t>
                    </m:r>
                  </m:e>
                  <m:sub>
                    <m:r>
                      <w:rPr>
                        <w:rFonts w:ascii="Cambria Math" w:hAnsi="Cambria Math" w:cs="B Nazanin"/>
                        <w:lang w:bidi="ar-SA"/>
                      </w:rPr>
                      <m:t>11</m:t>
                    </m:r>
                  </m:sub>
                </m:sSub>
                <m:r>
                  <w:rPr>
                    <w:rFonts w:ascii="Cambria Math" w:hAnsi="Cambria Math" w:cs="B Nazanin"/>
                    <w:lang w:bidi="ar-SA"/>
                  </w:rPr>
                  <m:t>Cas</m:t>
                </m:r>
                <m:sSub>
                  <m:sSubPr>
                    <m:ctrlPr>
                      <w:rPr>
                        <w:rFonts w:ascii="Cambria Math" w:hAnsi="Cambria Math" w:cs="B Nazanin"/>
                        <w:bCs/>
                        <w:i/>
                        <w:lang w:bidi="ar-SA"/>
                      </w:rPr>
                    </m:ctrlPr>
                  </m:sSubPr>
                  <m:e>
                    <m:r>
                      <w:rPr>
                        <w:rFonts w:ascii="Cambria Math" w:hAnsi="Cambria Math" w:cs="B Nazanin"/>
                        <w:lang w:bidi="ar-SA"/>
                      </w:rPr>
                      <m:t>h</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bCs/>
                        <w:i/>
                        <w:lang w:bidi="ar-SA"/>
                      </w:rPr>
                    </m:ctrlPr>
                  </m:sSubPr>
                  <m:e>
                    <m:r>
                      <w:rPr>
                        <w:rFonts w:ascii="Cambria Math" w:hAnsi="Cambria Math" w:cs="B Nazanin"/>
                        <w:lang w:bidi="ar-SA"/>
                      </w:rPr>
                      <m:t>γ</m:t>
                    </m:r>
                  </m:e>
                  <m:sub>
                    <m:r>
                      <w:rPr>
                        <w:rFonts w:ascii="Cambria Math" w:hAnsi="Cambria Math" w:cs="B Nazanin"/>
                        <w:lang w:bidi="ar-SA"/>
                      </w:rPr>
                      <m:t>12</m:t>
                    </m:r>
                  </m:sub>
                </m:sSub>
                <m:sSub>
                  <m:sSubPr>
                    <m:ctrlPr>
                      <w:rPr>
                        <w:rFonts w:ascii="Cambria Math" w:hAnsi="Cambria Math" w:cs="B Nazanin"/>
                        <w:bCs/>
                        <w:i/>
                        <w:lang w:bidi="ar-SA"/>
                      </w:rPr>
                    </m:ctrlPr>
                  </m:sSubPr>
                  <m:e>
                    <m:r>
                      <w:rPr>
                        <w:rFonts w:ascii="Cambria Math" w:hAnsi="Cambria Math" w:cs="B Nazanin"/>
                        <w:lang w:bidi="ar-SA"/>
                      </w:rPr>
                      <m:t>MtB</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bCs/>
                        <w:i/>
                        <w:lang w:bidi="ar-SA"/>
                      </w:rPr>
                    </m:ctrlPr>
                  </m:sSubPr>
                  <m:e>
                    <m:r>
                      <w:rPr>
                        <w:rFonts w:ascii="Cambria Math" w:hAnsi="Cambria Math" w:cs="B Nazanin"/>
                        <w:lang w:bidi="ar-SA"/>
                      </w:rPr>
                      <m:t>γ</m:t>
                    </m:r>
                  </m:e>
                  <m:sub>
                    <m:r>
                      <w:rPr>
                        <w:rFonts w:ascii="Cambria Math" w:hAnsi="Cambria Math" w:cs="B Nazanin"/>
                        <w:lang w:bidi="ar-SA"/>
                      </w:rPr>
                      <m:t>13</m:t>
                    </m:r>
                  </m:sub>
                </m:sSub>
                <m:sSub>
                  <m:sSubPr>
                    <m:ctrlPr>
                      <w:rPr>
                        <w:rFonts w:ascii="Cambria Math" w:hAnsi="Cambria Math" w:cs="B Nazanin"/>
                        <w:bCs/>
                        <w:i/>
                        <w:lang w:bidi="ar-SA"/>
                      </w:rPr>
                    </m:ctrlPr>
                  </m:sSubPr>
                  <m:e>
                    <m:r>
                      <w:rPr>
                        <w:rFonts w:ascii="Cambria Math" w:hAnsi="Cambria Math" w:cs="B Nazanin"/>
                        <w:lang w:bidi="ar-SA"/>
                      </w:rPr>
                      <m:t>ROA</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lang w:bidi="ar-SA"/>
                      </w:rPr>
                    </m:ctrlPr>
                  </m:sSubPr>
                  <m:e>
                    <m:r>
                      <m:rPr>
                        <m:sty m:val="p"/>
                      </m:rPr>
                      <w:rPr>
                        <w:rFonts w:ascii="Cambria Math" w:hAnsi="Cambria Math" w:cs="B Nazanin"/>
                        <w:lang w:bidi="ar-SA"/>
                      </w:rPr>
                      <m:t>γ</m:t>
                    </m:r>
                  </m:e>
                  <m:sub>
                    <m:r>
                      <m:rPr>
                        <m:sty m:val="p"/>
                      </m:rPr>
                      <w:rPr>
                        <w:rFonts w:ascii="Cambria Math" w:hAnsi="Cambria Math" w:cs="B Nazanin"/>
                        <w:lang w:bidi="ar-SA"/>
                      </w:rPr>
                      <m:t>14</m:t>
                    </m:r>
                  </m:sub>
                </m:sSub>
                <m:sSub>
                  <m:sSubPr>
                    <m:ctrlPr>
                      <w:rPr>
                        <w:rFonts w:ascii="Cambria Math" w:hAnsi="Cambria Math" w:cs="B Nazanin"/>
                        <w:lang w:bidi="ar-SA"/>
                      </w:rPr>
                    </m:ctrlPr>
                  </m:sSubPr>
                  <m:e>
                    <m:r>
                      <m:rPr>
                        <m:sty m:val="p"/>
                      </m:rPr>
                      <w:rPr>
                        <w:rFonts w:ascii="Cambria Math" w:hAnsi="Cambria Math" w:cs="B Nazanin"/>
                        <w:lang w:bidi="ar-SA"/>
                      </w:rPr>
                      <m:t>LEV</m:t>
                    </m:r>
                  </m:e>
                  <m:sub>
                    <m:r>
                      <m:rPr>
                        <m:sty m:val="p"/>
                      </m:rPr>
                      <w:rPr>
                        <w:rFonts w:ascii="Cambria Math" w:hAnsi="Cambria Math" w:cs="B Nazanin"/>
                        <w:lang w:bidi="ar-SA"/>
                      </w:rPr>
                      <m:t>i,t</m:t>
                    </m:r>
                  </m:sub>
                </m:sSub>
                <m:r>
                  <m:rPr>
                    <m:sty m:val="p"/>
                  </m:rPr>
                  <w:rPr>
                    <w:rFonts w:ascii="Cambria Math" w:hAnsi="Cambria Math" w:cs="B Nazanin"/>
                    <w:lang w:bidi="ar-SA"/>
                  </w:rPr>
                  <m:t>+</m:t>
                </m:r>
                <m:sSub>
                  <m:sSubPr>
                    <m:ctrlPr>
                      <w:rPr>
                        <w:rFonts w:ascii="Cambria Math" w:hAnsi="Cambria Math" w:cs="B Nazanin"/>
                        <w:lang w:bidi="ar-SA"/>
                      </w:rPr>
                    </m:ctrlPr>
                  </m:sSubPr>
                  <m:e>
                    <m:r>
                      <m:rPr>
                        <m:sty m:val="p"/>
                      </m:rPr>
                      <w:rPr>
                        <w:rFonts w:ascii="Cambria Math" w:hAnsi="Cambria Math" w:cs="B Nazanin"/>
                        <w:lang w:bidi="ar-SA"/>
                      </w:rPr>
                      <m:t>γ</m:t>
                    </m:r>
                  </m:e>
                  <m:sub>
                    <m:r>
                      <m:rPr>
                        <m:sty m:val="p"/>
                      </m:rPr>
                      <w:rPr>
                        <w:rFonts w:ascii="Cambria Math" w:hAnsi="Cambria Math" w:cs="B Nazanin"/>
                        <w:lang w:bidi="ar-SA"/>
                      </w:rPr>
                      <m:t>15</m:t>
                    </m:r>
                  </m:sub>
                </m:sSub>
                <m:sSub>
                  <m:sSubPr>
                    <m:ctrlPr>
                      <w:rPr>
                        <w:rFonts w:ascii="Cambria Math" w:hAnsi="Cambria Math" w:cs="B Nazanin"/>
                        <w:lang w:bidi="ar-SA"/>
                      </w:rPr>
                    </m:ctrlPr>
                  </m:sSubPr>
                  <m:e>
                    <m:r>
                      <m:rPr>
                        <m:sty m:val="p"/>
                      </m:rPr>
                      <w:rPr>
                        <w:rFonts w:ascii="Cambria Math" w:hAnsi="Cambria Math" w:cs="B Nazanin"/>
                        <w:lang w:bidi="ar-SA"/>
                      </w:rPr>
                      <m:t>SIZE</m:t>
                    </m:r>
                  </m:e>
                  <m:sub>
                    <m:r>
                      <m:rPr>
                        <m:sty m:val="p"/>
                      </m:rPr>
                      <w:rPr>
                        <w:rFonts w:ascii="Cambria Math" w:hAnsi="Cambria Math" w:cs="B Nazanin"/>
                        <w:lang w:bidi="ar-SA"/>
                      </w:rPr>
                      <m:t>i,t</m:t>
                    </m:r>
                  </m:sub>
                </m:sSub>
                <m:r>
                  <m:rPr>
                    <m:sty m:val="p"/>
                  </m:rPr>
                  <w:rPr>
                    <w:rFonts w:ascii="Cambria Math" w:hAnsi="Cambria Math" w:cs="B Nazanin"/>
                    <w:lang w:bidi="ar-SA"/>
                  </w:rPr>
                  <m:t>+</m:t>
                </m:r>
                <m:sSub>
                  <m:sSubPr>
                    <m:ctrlPr>
                      <w:rPr>
                        <w:rFonts w:ascii="Cambria Math" w:hAnsi="Cambria Math" w:cs="B Nazanin"/>
                        <w:lang w:bidi="ar-SA"/>
                      </w:rPr>
                    </m:ctrlPr>
                  </m:sSubPr>
                  <m:e>
                    <m:r>
                      <m:rPr>
                        <m:sty m:val="p"/>
                      </m:rPr>
                      <w:rPr>
                        <w:rFonts w:ascii="Cambria Math" w:hAnsi="Cambria Math" w:cs="B Nazanin"/>
                        <w:lang w:bidi="ar-SA"/>
                      </w:rPr>
                      <m:t>γ</m:t>
                    </m:r>
                  </m:e>
                  <m:sub>
                    <m:r>
                      <m:rPr>
                        <m:sty m:val="p"/>
                      </m:rPr>
                      <w:rPr>
                        <w:rFonts w:ascii="Cambria Math" w:hAnsi="Cambria Math" w:cs="B Nazanin"/>
                        <w:lang w:bidi="ar-SA"/>
                      </w:rPr>
                      <m:t>16</m:t>
                    </m:r>
                  </m:sub>
                </m:sSub>
                <m:sSub>
                  <m:sSubPr>
                    <m:ctrlPr>
                      <w:rPr>
                        <w:rFonts w:ascii="Cambria Math" w:hAnsi="Cambria Math" w:cs="B Nazanin"/>
                        <w:lang w:bidi="ar-SA"/>
                      </w:rPr>
                    </m:ctrlPr>
                  </m:sSubPr>
                  <m:e>
                    <m:r>
                      <m:rPr>
                        <m:sty m:val="p"/>
                      </m:rPr>
                      <w:rPr>
                        <w:rFonts w:ascii="Cambria Math" w:hAnsi="Cambria Math" w:cs="B Nazanin"/>
                        <w:lang w:bidi="ar-SA"/>
                      </w:rPr>
                      <m:t>RET</m:t>
                    </m:r>
                  </m:e>
                  <m:sub>
                    <m:r>
                      <m:rPr>
                        <m:sty m:val="p"/>
                      </m:rPr>
                      <w:rPr>
                        <w:rFonts w:ascii="Cambria Math" w:hAnsi="Cambria Math" w:cs="B Nazanin"/>
                        <w:lang w:bidi="ar-SA"/>
                      </w:rPr>
                      <m:t>i,t</m:t>
                    </m:r>
                  </m:sub>
                </m:sSub>
                <m:r>
                  <m:rPr>
                    <m:sty m:val="p"/>
                  </m:rPr>
                  <w:rPr>
                    <w:rFonts w:ascii="Cambria Math" w:hAnsi="Cambria Math" w:cs="B Nazanin"/>
                    <w:lang w:bidi="ar-SA"/>
                  </w:rPr>
                  <m:t>+</m:t>
                </m:r>
                <m:sSub>
                  <m:sSubPr>
                    <m:ctrlPr>
                      <w:rPr>
                        <w:rFonts w:ascii="Cambria Math" w:hAnsi="Cambria Math" w:cs="B Nazanin"/>
                        <w:lang w:bidi="ar-SA"/>
                      </w:rPr>
                    </m:ctrlPr>
                  </m:sSubPr>
                  <m:e>
                    <m:r>
                      <m:rPr>
                        <m:sty m:val="p"/>
                      </m:rPr>
                      <w:rPr>
                        <w:rFonts w:ascii="Cambria Math" w:hAnsi="Cambria Math" w:cs="B Nazanin"/>
                        <w:lang w:bidi="ar-SA"/>
                      </w:rPr>
                      <m:t>γ</m:t>
                    </m:r>
                  </m:e>
                  <m:sub>
                    <m:r>
                      <m:rPr>
                        <m:sty m:val="p"/>
                      </m:rPr>
                      <w:rPr>
                        <w:rFonts w:ascii="Cambria Math" w:hAnsi="Cambria Math" w:cs="B Nazanin"/>
                        <w:lang w:bidi="ar-SA"/>
                      </w:rPr>
                      <m:t>17</m:t>
                    </m:r>
                  </m:sub>
                </m:sSub>
                <m:sSub>
                  <m:sSubPr>
                    <m:ctrlPr>
                      <w:rPr>
                        <w:rFonts w:ascii="Cambria Math" w:hAnsi="Cambria Math" w:cs="B Nazanin"/>
                        <w:lang w:bidi="ar-SA"/>
                      </w:rPr>
                    </m:ctrlPr>
                  </m:sSubPr>
                  <m:e>
                    <m:r>
                      <m:rPr>
                        <m:sty m:val="p"/>
                      </m:rPr>
                      <w:rPr>
                        <w:rFonts w:ascii="Cambria Math" w:hAnsi="Cambria Math" w:cs="B Nazanin"/>
                        <w:lang w:bidi="ar-SA"/>
                      </w:rPr>
                      <m:t>SUC_DEC</m:t>
                    </m:r>
                  </m:e>
                  <m:sub>
                    <m:r>
                      <m:rPr>
                        <m:sty m:val="p"/>
                      </m:rPr>
                      <w:rPr>
                        <w:rFonts w:ascii="Cambria Math" w:hAnsi="Cambria Math" w:cs="B Nazanin"/>
                        <w:lang w:bidi="ar-SA"/>
                      </w:rPr>
                      <m:t>i,t</m:t>
                    </m:r>
                  </m:sub>
                </m:sSub>
                <m:r>
                  <m:rPr>
                    <m:sty m:val="p"/>
                  </m:rPr>
                  <w:rPr>
                    <w:rFonts w:ascii="Cambria Math" w:hAnsi="Cambria Math" w:cs="B Nazanin"/>
                    <w:lang w:bidi="ar-SA"/>
                  </w:rPr>
                  <m:t>+</m:t>
                </m:r>
                <m:sSub>
                  <m:sSubPr>
                    <m:ctrlPr>
                      <w:rPr>
                        <w:rFonts w:ascii="Cambria Math" w:hAnsi="Cambria Math" w:cs="B Nazanin"/>
                        <w:lang w:bidi="ar-SA"/>
                      </w:rPr>
                    </m:ctrlPr>
                  </m:sSubPr>
                  <m:e>
                    <m:r>
                      <m:rPr>
                        <m:sty m:val="p"/>
                      </m:rPr>
                      <w:rPr>
                        <w:rFonts w:ascii="Cambria Math" w:hAnsi="Cambria Math" w:cs="B Nazanin"/>
                        <w:lang w:bidi="ar-SA"/>
                      </w:rPr>
                      <m:t>v</m:t>
                    </m:r>
                  </m:e>
                  <m:sub>
                    <m:r>
                      <m:rPr>
                        <m:sty m:val="p"/>
                      </m:rPr>
                      <w:rPr>
                        <w:rFonts w:ascii="Cambria Math" w:hAnsi="Cambria Math" w:cs="B Nazanin"/>
                        <w:lang w:bidi="ar-SA"/>
                      </w:rPr>
                      <m:t>2,i,t</m:t>
                    </m:r>
                  </m:sub>
                </m:sSub>
              </m:oMath>
            </m:oMathPara>
          </w:p>
        </w:tc>
      </w:tr>
    </w:tbl>
    <w:p w:rsidR="00751E15" w:rsidRDefault="00751E15" w:rsidP="006B7702">
      <w:pPr>
        <w:jc w:val="both"/>
        <w:rPr>
          <w:rFonts w:cs="B Nazanin"/>
          <w:sz w:val="24"/>
          <w:szCs w:val="24"/>
          <w:rtl/>
        </w:rPr>
      </w:pPr>
    </w:p>
    <w:p w:rsidR="003866A9" w:rsidRPr="00846A70" w:rsidRDefault="006B7702" w:rsidP="003866A9">
      <w:pPr>
        <w:spacing w:line="240" w:lineRule="auto"/>
        <w:jc w:val="both"/>
        <w:rPr>
          <w:rFonts w:cs="B Nazanin"/>
          <w:rtl/>
        </w:rPr>
      </w:pPr>
      <w:r w:rsidRPr="007505A6">
        <w:rPr>
          <w:rFonts w:cs="B Mitra" w:hint="cs"/>
          <w:sz w:val="26"/>
          <w:szCs w:val="26"/>
          <w:rtl/>
        </w:rPr>
        <w:t xml:space="preserve">که در آن </w:t>
      </w:r>
      <w:r w:rsidRPr="00997C80">
        <w:rPr>
          <w:rFonts w:asciiTheme="majorBidi" w:hAnsiTheme="majorBidi" w:cstheme="majorBidi"/>
          <w:lang w:bidi="ar-SA"/>
        </w:rPr>
        <w:t>TAXAVOID</w:t>
      </w:r>
      <w:r w:rsidRPr="007505A6">
        <w:rPr>
          <w:rFonts w:cs="B Mitra" w:hint="cs"/>
          <w:sz w:val="26"/>
          <w:szCs w:val="26"/>
          <w:rtl/>
        </w:rPr>
        <w:t xml:space="preserve"> توسط معیار </w:t>
      </w:r>
      <w:r w:rsidRPr="00997C80">
        <w:rPr>
          <w:rFonts w:asciiTheme="majorBidi" w:hAnsiTheme="majorBidi" w:cstheme="majorBidi"/>
          <w:lang w:bidi="ar-SA"/>
        </w:rPr>
        <w:t>CERT</w:t>
      </w:r>
      <w:r w:rsidRPr="007505A6">
        <w:rPr>
          <w:rFonts w:cs="B Mitra" w:hint="cs"/>
          <w:sz w:val="26"/>
          <w:szCs w:val="26"/>
          <w:rtl/>
        </w:rPr>
        <w:t xml:space="preserve">  ارزیابی شده است . </w:t>
      </w:r>
      <w:r w:rsidRPr="00997C80">
        <w:rPr>
          <w:rFonts w:asciiTheme="majorBidi" w:hAnsiTheme="majorBidi" w:cstheme="majorBidi"/>
          <w:lang w:bidi="ar-SA"/>
        </w:rPr>
        <w:t>SUC-DEC</w:t>
      </w:r>
      <w:r w:rsidR="005859C7" w:rsidRPr="007505A6">
        <w:rPr>
          <w:rFonts w:cs="B Mitra" w:hint="cs"/>
          <w:sz w:val="26"/>
          <w:szCs w:val="26"/>
          <w:rtl/>
        </w:rPr>
        <w:t xml:space="preserve"> </w:t>
      </w:r>
      <w:r w:rsidR="005859C7" w:rsidRPr="00846A70">
        <w:rPr>
          <w:rFonts w:cs="B Nazanin" w:hint="cs"/>
          <w:rtl/>
        </w:rPr>
        <w:t>یک متغیر مجازی</w:t>
      </w:r>
      <w:r w:rsidRPr="00846A70">
        <w:rPr>
          <w:rFonts w:cs="B Nazanin" w:hint="cs"/>
          <w:rtl/>
        </w:rPr>
        <w:t xml:space="preserve"> است که در صورت کاهش درآمد فروش </w:t>
      </w:r>
      <w:r w:rsidR="00391911" w:rsidRPr="00846A70">
        <w:rPr>
          <w:rFonts w:cs="B Nazanin" w:hint="cs"/>
          <w:rtl/>
        </w:rPr>
        <w:t>نسبت به سال گذشته</w:t>
      </w:r>
      <w:r w:rsidRPr="00846A70">
        <w:rPr>
          <w:rFonts w:cs="B Nazanin" w:hint="cs"/>
          <w:rtl/>
        </w:rPr>
        <w:t xml:space="preserve"> ، مقدار آن یک و</w:t>
      </w:r>
      <w:r w:rsidRPr="00846A70">
        <w:rPr>
          <w:rFonts w:cs="B Nazanin" w:hint="cs"/>
          <w:sz w:val="26"/>
          <w:szCs w:val="26"/>
          <w:rtl/>
        </w:rPr>
        <w:t xml:space="preserve"> </w:t>
      </w:r>
      <w:r w:rsidRPr="00846A70">
        <w:rPr>
          <w:rFonts w:cs="B Nazanin" w:hint="cs"/>
          <w:rtl/>
        </w:rPr>
        <w:t xml:space="preserve">در غیر این </w:t>
      </w:r>
      <w:r w:rsidRPr="00846A70">
        <w:rPr>
          <w:rFonts w:cs="B Nazanin" w:hint="cs"/>
          <w:rtl/>
        </w:rPr>
        <w:lastRenderedPageBreak/>
        <w:t xml:space="preserve">صورت صفر است . </w:t>
      </w:r>
      <m:oMath>
        <m:sSub>
          <m:sSubPr>
            <m:ctrlPr>
              <w:rPr>
                <w:rFonts w:ascii="Cambria Math" w:hAnsi="Cambria Math" w:cs="B Nazanin"/>
              </w:rPr>
            </m:ctrlPr>
          </m:sSubPr>
          <m:e>
            <m:r>
              <m:rPr>
                <m:sty m:val="p"/>
              </m:rPr>
              <w:rPr>
                <w:rFonts w:ascii="Cambria Math" w:hAnsi="Cambria Math" w:cs="B Nazanin"/>
              </w:rPr>
              <m:t>v</m:t>
            </m:r>
          </m:e>
          <m:sub>
            <m:r>
              <m:rPr>
                <m:sty m:val="p"/>
              </m:rPr>
              <w:rPr>
                <w:rFonts w:ascii="Cambria Math" w:hAnsi="Cambria Math" w:cs="B Nazanin"/>
              </w:rPr>
              <m:t>1,i,t</m:t>
            </m:r>
          </m:sub>
        </m:sSub>
      </m:oMath>
      <w:r w:rsidRPr="00846A70">
        <w:rPr>
          <w:rFonts w:cs="B Nazanin"/>
        </w:rPr>
        <w:t xml:space="preserve"> </w:t>
      </w:r>
      <w:r w:rsidRPr="00846A70">
        <w:rPr>
          <w:rFonts w:cs="B Nazanin" w:hint="cs"/>
          <w:rtl/>
        </w:rPr>
        <w:t xml:space="preserve"> و </w:t>
      </w:r>
      <m:oMath>
        <m:sSub>
          <m:sSubPr>
            <m:ctrlPr>
              <w:rPr>
                <w:rFonts w:ascii="Cambria Math" w:hAnsi="Cambria Math" w:cs="B Nazanin"/>
              </w:rPr>
            </m:ctrlPr>
          </m:sSubPr>
          <m:e>
            <m:r>
              <m:rPr>
                <m:sty m:val="p"/>
              </m:rPr>
              <w:rPr>
                <w:rFonts w:ascii="Cambria Math" w:hAnsi="Cambria Math" w:cs="B Nazanin"/>
              </w:rPr>
              <m:t>v</m:t>
            </m:r>
          </m:e>
          <m:sub>
            <m:r>
              <m:rPr>
                <m:sty m:val="p"/>
              </m:rPr>
              <w:rPr>
                <w:rFonts w:ascii="Cambria Math" w:hAnsi="Cambria Math" w:cs="B Nazanin"/>
              </w:rPr>
              <m:t>2,i,t</m:t>
            </m:r>
          </m:sub>
        </m:sSub>
      </m:oMath>
      <w:r w:rsidR="00751E15" w:rsidRPr="00846A70">
        <w:rPr>
          <w:rFonts w:cs="B Nazanin" w:hint="cs"/>
          <w:rtl/>
        </w:rPr>
        <w:t xml:space="preserve"> </w:t>
      </w:r>
      <w:r w:rsidRPr="00846A70">
        <w:rPr>
          <w:rFonts w:cs="B Nazanin" w:hint="cs"/>
          <w:rtl/>
        </w:rPr>
        <w:t>اثرات تصادفی شرکت</w:t>
      </w:r>
      <w:r w:rsidRPr="00846A70">
        <w:rPr>
          <w:rFonts w:cs="B Nazanin"/>
        </w:rPr>
        <w:t xml:space="preserve"> </w:t>
      </w:r>
      <w:r w:rsidRPr="00846A70">
        <w:rPr>
          <w:rFonts w:cs="B Nazanin" w:hint="cs"/>
          <w:rtl/>
        </w:rPr>
        <w:t xml:space="preserve">می باشد . تاثیرات تصادفی شرکت بیانگر تفاوت های موجود در رفتار هزینه شرکت هایی است که متغیرهای توصیفی را در مدل خود به شمار نمی آورند .  این دو اثر تصادفی ، دارای میانگین صفر بوده و از متغیرهای توصیفی مستقل می باشند . با ترکیب دو </w:t>
      </w:r>
      <w:r w:rsidR="00391911" w:rsidRPr="00846A70">
        <w:rPr>
          <w:rFonts w:cs="B Nazanin" w:hint="cs"/>
          <w:rtl/>
        </w:rPr>
        <w:t>رابطه</w:t>
      </w:r>
      <w:r w:rsidRPr="00846A70">
        <w:rPr>
          <w:rFonts w:cs="B Nazanin" w:hint="cs"/>
          <w:rtl/>
        </w:rPr>
        <w:t xml:space="preserve"> </w:t>
      </w:r>
      <w:r w:rsidR="00391911" w:rsidRPr="00846A70">
        <w:rPr>
          <w:rFonts w:cs="B Nazanin" w:hint="cs"/>
          <w:rtl/>
        </w:rPr>
        <w:t>1 و 2</w:t>
      </w:r>
      <w:r w:rsidRPr="00846A70">
        <w:rPr>
          <w:rFonts w:cs="B Nazanin" w:hint="cs"/>
          <w:rtl/>
        </w:rPr>
        <w:t xml:space="preserve">  ،مدل رگرسیون </w:t>
      </w:r>
      <w:r w:rsidRPr="00846A70">
        <w:rPr>
          <w:rFonts w:cs="B Nazanin"/>
        </w:rPr>
        <w:t>OLS</w:t>
      </w:r>
      <w:r w:rsidRPr="00846A70">
        <w:rPr>
          <w:rFonts w:cs="B Nazanin" w:hint="cs"/>
          <w:rtl/>
        </w:rPr>
        <w:t xml:space="preserve"> ذیل به منظور بررسی تاثیر اجتناب مالیاتی بر رفتار چسبندگی هزینه ها را بدست می آوریم :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6076"/>
      </w:tblGrid>
      <w:tr w:rsidR="00391911" w:rsidTr="006E44ED">
        <w:tc>
          <w:tcPr>
            <w:tcW w:w="1185" w:type="dxa"/>
          </w:tcPr>
          <w:p w:rsidR="00391911" w:rsidRPr="00391911" w:rsidRDefault="00391911" w:rsidP="001D5210">
            <w:pPr>
              <w:pStyle w:val="ListParagraph"/>
              <w:numPr>
                <w:ilvl w:val="0"/>
                <w:numId w:val="2"/>
              </w:numPr>
              <w:rPr>
                <w:rFonts w:cs="B Nazanin"/>
                <w:sz w:val="24"/>
                <w:szCs w:val="24"/>
                <w:rtl/>
                <w:lang w:bidi="ar-SA"/>
              </w:rPr>
            </w:pPr>
          </w:p>
        </w:tc>
        <w:tc>
          <w:tcPr>
            <w:tcW w:w="7479" w:type="dxa"/>
          </w:tcPr>
          <w:p w:rsidR="006E44ED" w:rsidRPr="006B7702" w:rsidRDefault="006E44ED" w:rsidP="006E44ED">
            <w:pPr>
              <w:jc w:val="both"/>
              <w:rPr>
                <w:rFonts w:cs="B Nazanin"/>
                <w:sz w:val="24"/>
                <w:szCs w:val="24"/>
                <w:lang w:bidi="ar-SA"/>
              </w:rPr>
            </w:pPr>
          </w:p>
          <w:p w:rsidR="006E44ED" w:rsidRPr="006B7702" w:rsidRDefault="006E44ED" w:rsidP="00A92C5A">
            <w:pPr>
              <w:jc w:val="both"/>
              <w:rPr>
                <w:rFonts w:cs="B Nazanin"/>
                <w:sz w:val="24"/>
                <w:szCs w:val="24"/>
                <w:rtl/>
              </w:rPr>
            </w:pPr>
            <m:oMathPara>
              <m:oMath>
                <m:r>
                  <w:rPr>
                    <w:rFonts w:ascii="Cambria Math" w:hAnsi="Cambria Math" w:cs="Times New Roman" w:hint="cs"/>
                    <w:rtl/>
                  </w:rPr>
                  <m:t>∆</m:t>
                </m:r>
                <m:sSub>
                  <m:sSubPr>
                    <m:ctrlPr>
                      <w:rPr>
                        <w:rFonts w:ascii="Cambria Math" w:hAnsi="Cambria Math" w:cs="B Nazanin"/>
                        <w:i/>
                        <w:lang w:bidi="ar-SA"/>
                      </w:rPr>
                    </m:ctrlPr>
                  </m:sSubPr>
                  <m:e>
                    <m:r>
                      <w:rPr>
                        <w:rFonts w:ascii="Cambria Math" w:hAnsi="Cambria Math" w:cs="B Nazanin"/>
                        <w:lang w:bidi="ar-SA"/>
                      </w:rPr>
                      <m:t>lnCost</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i/>
                        <w:lang w:bidi="ar-SA"/>
                      </w:rPr>
                    </m:ctrlPr>
                  </m:sSubPr>
                  <m:e>
                    <m:r>
                      <w:rPr>
                        <w:rFonts w:ascii="Cambria Math" w:hAnsi="Cambria Math" w:cs="B Nazanin"/>
                        <w:lang w:bidi="ar-SA"/>
                      </w:rPr>
                      <m:t>β</m:t>
                    </m:r>
                  </m:e>
                  <m:sub>
                    <m:r>
                      <w:rPr>
                        <w:rFonts w:ascii="Cambria Math" w:hAnsi="Cambria Math" w:cs="B Nazanin"/>
                        <w:lang w:bidi="ar-SA"/>
                      </w:rPr>
                      <m:t>0</m:t>
                    </m:r>
                  </m:sub>
                </m:sSub>
                <m:r>
                  <w:rPr>
                    <w:rFonts w:ascii="Cambria Math" w:hAnsi="Cambria Math" w:cs="B Nazanin"/>
                    <w:lang w:bidi="ar-SA"/>
                  </w:rPr>
                  <m:t>+</m:t>
                </m:r>
                <m:d>
                  <m:dPr>
                    <m:ctrlPr>
                      <w:rPr>
                        <w:rFonts w:ascii="Cambria Math" w:hAnsi="Cambria Math" w:cs="B Nazanin"/>
                        <w:i/>
                        <w:lang w:bidi="ar-SA"/>
                      </w:rPr>
                    </m:ctrlPr>
                  </m:dPr>
                  <m:e>
                    <m:sSub>
                      <m:sSubPr>
                        <m:ctrlPr>
                          <w:rPr>
                            <w:rFonts w:ascii="Cambria Math" w:hAnsi="Cambria Math" w:cs="B Nazanin"/>
                            <w:i/>
                            <w:lang w:bidi="ar-SA"/>
                          </w:rPr>
                        </m:ctrlPr>
                      </m:sSubPr>
                      <m:e>
                        <m:r>
                          <w:rPr>
                            <w:rFonts w:ascii="Cambria Math" w:hAnsi="Cambria Math" w:cs="B Nazanin"/>
                            <w:lang w:bidi="ar-SA"/>
                          </w:rPr>
                          <m:t>γ</m:t>
                        </m:r>
                      </m:e>
                      <m:sub>
                        <m:r>
                          <w:rPr>
                            <w:rFonts w:ascii="Cambria Math" w:hAnsi="Cambria Math" w:cs="B Nazanin"/>
                            <w:lang w:bidi="ar-SA"/>
                          </w:rPr>
                          <m:t>1</m:t>
                        </m:r>
                      </m:sub>
                    </m:sSub>
                    <m:r>
                      <w:rPr>
                        <w:rFonts w:ascii="Cambria Math" w:hAnsi="Cambria Math" w:cs="B Nazanin"/>
                        <w:lang w:bidi="ar-SA"/>
                      </w:rPr>
                      <m:t>+</m:t>
                    </m:r>
                    <m:sSub>
                      <m:sSubPr>
                        <m:ctrlPr>
                          <w:rPr>
                            <w:rFonts w:ascii="Cambria Math" w:hAnsi="Cambria Math" w:cs="B Nazanin"/>
                            <w:i/>
                            <w:lang w:bidi="ar-SA"/>
                          </w:rPr>
                        </m:ctrlPr>
                      </m:sSubPr>
                      <m:e>
                        <m:r>
                          <w:rPr>
                            <w:rFonts w:ascii="Cambria Math" w:hAnsi="Cambria Math" w:cs="B Nazanin"/>
                            <w:lang w:bidi="ar-SA"/>
                          </w:rPr>
                          <m:t>γ</m:t>
                        </m:r>
                      </m:e>
                      <m:sub>
                        <m:r>
                          <w:rPr>
                            <w:rFonts w:ascii="Cambria Math" w:hAnsi="Cambria Math" w:cs="B Nazanin"/>
                            <w:lang w:bidi="ar-SA"/>
                          </w:rPr>
                          <m:t>2</m:t>
                        </m:r>
                      </m:sub>
                    </m:sSub>
                    <m:sSub>
                      <m:sSubPr>
                        <m:ctrlPr>
                          <w:rPr>
                            <w:rFonts w:ascii="Cambria Math" w:hAnsi="Cambria Math" w:cs="B Nazanin"/>
                            <w:i/>
                            <w:lang w:bidi="ar-SA"/>
                          </w:rPr>
                        </m:ctrlPr>
                      </m:sSubPr>
                      <m:e>
                        <m:r>
                          <w:rPr>
                            <w:rFonts w:ascii="Cambria Math" w:hAnsi="Cambria Math" w:cs="B Nazanin"/>
                            <w:lang w:bidi="ar-SA"/>
                          </w:rPr>
                          <m:t>TAXAVOID</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i/>
                            <w:lang w:bidi="ar-SA"/>
                          </w:rPr>
                        </m:ctrlPr>
                      </m:sSubPr>
                      <m:e>
                        <m:r>
                          <w:rPr>
                            <w:rFonts w:ascii="Cambria Math" w:hAnsi="Cambria Math" w:cs="B Nazanin"/>
                            <w:lang w:bidi="ar-SA"/>
                          </w:rPr>
                          <m:t>γ</m:t>
                        </m:r>
                      </m:e>
                      <m:sub>
                        <m:r>
                          <w:rPr>
                            <w:rFonts w:ascii="Cambria Math" w:hAnsi="Cambria Math" w:cs="B Nazanin"/>
                            <w:lang w:bidi="ar-SA"/>
                          </w:rPr>
                          <m:t>3</m:t>
                        </m:r>
                      </m:sub>
                    </m:sSub>
                    <m:r>
                      <w:rPr>
                        <w:rFonts w:ascii="Cambria Math" w:hAnsi="Cambria Math" w:cs="B Nazanin"/>
                        <w:lang w:bidi="ar-SA"/>
                      </w:rPr>
                      <m:t>Cas</m:t>
                    </m:r>
                    <m:sSub>
                      <m:sSubPr>
                        <m:ctrlPr>
                          <w:rPr>
                            <w:rFonts w:ascii="Cambria Math" w:hAnsi="Cambria Math" w:cs="B Nazanin"/>
                            <w:bCs/>
                            <w:i/>
                            <w:lang w:bidi="ar-SA"/>
                          </w:rPr>
                        </m:ctrlPr>
                      </m:sSubPr>
                      <m:e>
                        <m:r>
                          <w:rPr>
                            <w:rFonts w:ascii="Cambria Math" w:hAnsi="Cambria Math" w:cs="B Nazanin"/>
                            <w:lang w:bidi="ar-SA"/>
                          </w:rPr>
                          <m:t>h</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bCs/>
                            <w:i/>
                            <w:lang w:bidi="ar-SA"/>
                          </w:rPr>
                        </m:ctrlPr>
                      </m:sSubPr>
                      <m:e>
                        <m:r>
                          <w:rPr>
                            <w:rFonts w:ascii="Cambria Math" w:hAnsi="Cambria Math" w:cs="B Nazanin"/>
                            <w:lang w:bidi="ar-SA"/>
                          </w:rPr>
                          <m:t>γ</m:t>
                        </m:r>
                      </m:e>
                      <m:sub>
                        <m:r>
                          <w:rPr>
                            <w:rFonts w:ascii="Cambria Math" w:hAnsi="Cambria Math" w:cs="B Nazanin"/>
                            <w:lang w:bidi="ar-SA"/>
                          </w:rPr>
                          <m:t>4</m:t>
                        </m:r>
                      </m:sub>
                    </m:sSub>
                    <m:sSub>
                      <m:sSubPr>
                        <m:ctrlPr>
                          <w:rPr>
                            <w:rFonts w:ascii="Cambria Math" w:hAnsi="Cambria Math" w:cs="B Nazanin"/>
                            <w:bCs/>
                            <w:i/>
                            <w:lang w:bidi="ar-SA"/>
                          </w:rPr>
                        </m:ctrlPr>
                      </m:sSubPr>
                      <m:e>
                        <m:r>
                          <w:rPr>
                            <w:rFonts w:ascii="Cambria Math" w:hAnsi="Cambria Math" w:cs="B Nazanin"/>
                            <w:lang w:bidi="ar-SA"/>
                          </w:rPr>
                          <m:t>MtB</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i/>
                            <w:lang w:bidi="ar-SA"/>
                          </w:rPr>
                        </m:ctrlPr>
                      </m:sSubPr>
                      <m:e>
                        <m:sSub>
                          <m:sSubPr>
                            <m:ctrlPr>
                              <w:rPr>
                                <w:rFonts w:ascii="Cambria Math" w:hAnsi="Cambria Math" w:cs="B Nazanin"/>
                                <w:i/>
                                <w:lang w:bidi="ar-SA"/>
                              </w:rPr>
                            </m:ctrlPr>
                          </m:sSubPr>
                          <m:e>
                            <m:sSub>
                              <m:sSubPr>
                                <m:ctrlPr>
                                  <w:rPr>
                                    <w:rFonts w:ascii="Cambria Math" w:hAnsi="Cambria Math" w:cs="B Nazanin"/>
                                    <w:i/>
                                    <w:lang w:bidi="ar-SA"/>
                                  </w:rPr>
                                </m:ctrlPr>
                              </m:sSubPr>
                              <m:e>
                                <m:r>
                                  <w:rPr>
                                    <w:rFonts w:ascii="Cambria Math" w:hAnsi="Cambria Math" w:cs="B Nazanin"/>
                                    <w:lang w:bidi="ar-SA"/>
                                  </w:rPr>
                                  <m:t>γ</m:t>
                                </m:r>
                              </m:e>
                              <m:sub>
                                <m:r>
                                  <w:rPr>
                                    <w:rFonts w:ascii="Cambria Math" w:hAnsi="Cambria Math" w:cs="B Nazanin"/>
                                    <w:lang w:bidi="ar-SA"/>
                                  </w:rPr>
                                  <m:t>5</m:t>
                                </m:r>
                              </m:sub>
                            </m:sSub>
                            <m:r>
                              <w:rPr>
                                <w:rFonts w:ascii="Cambria Math" w:hAnsi="Cambria Math" w:cs="B Nazanin"/>
                                <w:lang w:bidi="ar-SA"/>
                              </w:rPr>
                              <m:t>ROA</m:t>
                            </m:r>
                          </m:e>
                          <m:sub>
                            <m:r>
                              <w:rPr>
                                <w:rFonts w:ascii="Cambria Math" w:hAnsi="Cambria Math" w:cs="B Nazanin"/>
                                <w:lang w:bidi="ar-SA"/>
                              </w:rPr>
                              <m:t>i,t</m:t>
                            </m:r>
                          </m:sub>
                        </m:sSub>
                        <m:r>
                          <w:rPr>
                            <w:rFonts w:ascii="Cambria Math" w:hAnsi="Cambria Math" w:cs="B Nazanin"/>
                            <w:lang w:bidi="ar-SA"/>
                          </w:rPr>
                          <m:t>+γ</m:t>
                        </m:r>
                      </m:e>
                      <m:sub>
                        <m:r>
                          <w:rPr>
                            <w:rFonts w:ascii="Cambria Math" w:hAnsi="Cambria Math" w:cs="B Nazanin"/>
                            <w:lang w:bidi="ar-SA"/>
                          </w:rPr>
                          <m:t>6</m:t>
                        </m:r>
                      </m:sub>
                    </m:sSub>
                    <m:sSub>
                      <m:sSubPr>
                        <m:ctrlPr>
                          <w:rPr>
                            <w:rFonts w:ascii="Cambria Math" w:hAnsi="Cambria Math" w:cs="B Nazanin"/>
                            <w:i/>
                            <w:lang w:bidi="ar-SA"/>
                          </w:rPr>
                        </m:ctrlPr>
                      </m:sSubPr>
                      <m:e>
                        <m:r>
                          <w:rPr>
                            <w:rFonts w:ascii="Cambria Math" w:hAnsi="Cambria Math" w:cs="B Nazanin"/>
                            <w:lang w:bidi="ar-SA"/>
                          </w:rPr>
                          <m:t>LEV</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i/>
                            <w:lang w:bidi="ar-SA"/>
                          </w:rPr>
                        </m:ctrlPr>
                      </m:sSubPr>
                      <m:e>
                        <m:r>
                          <w:rPr>
                            <w:rFonts w:ascii="Cambria Math" w:hAnsi="Cambria Math" w:cs="B Nazanin"/>
                            <w:lang w:bidi="ar-SA"/>
                          </w:rPr>
                          <m:t>γ</m:t>
                        </m:r>
                      </m:e>
                      <m:sub>
                        <m:r>
                          <w:rPr>
                            <w:rFonts w:ascii="Cambria Math" w:hAnsi="Cambria Math" w:cs="B Nazanin"/>
                            <w:lang w:bidi="ar-SA"/>
                          </w:rPr>
                          <m:t>7</m:t>
                        </m:r>
                      </m:sub>
                    </m:sSub>
                    <m:sSub>
                      <m:sSubPr>
                        <m:ctrlPr>
                          <w:rPr>
                            <w:rFonts w:ascii="Cambria Math" w:hAnsi="Cambria Math" w:cs="B Nazanin"/>
                            <w:i/>
                            <w:lang w:bidi="ar-SA"/>
                          </w:rPr>
                        </m:ctrlPr>
                      </m:sSubPr>
                      <m:e>
                        <m:r>
                          <w:rPr>
                            <w:rFonts w:ascii="Cambria Math" w:hAnsi="Cambria Math" w:cs="B Nazanin"/>
                            <w:lang w:bidi="ar-SA"/>
                          </w:rPr>
                          <m:t>SIZE</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i/>
                            <w:lang w:bidi="ar-SA"/>
                          </w:rPr>
                        </m:ctrlPr>
                      </m:sSubPr>
                      <m:e>
                        <m:r>
                          <w:rPr>
                            <w:rFonts w:ascii="Cambria Math" w:hAnsi="Cambria Math" w:cs="B Nazanin"/>
                            <w:lang w:bidi="ar-SA"/>
                          </w:rPr>
                          <m:t>γ</m:t>
                        </m:r>
                      </m:e>
                      <m:sub>
                        <m:r>
                          <w:rPr>
                            <w:rFonts w:ascii="Cambria Math" w:hAnsi="Cambria Math" w:cs="B Nazanin"/>
                            <w:lang w:bidi="ar-SA"/>
                          </w:rPr>
                          <m:t>8</m:t>
                        </m:r>
                      </m:sub>
                    </m:sSub>
                    <m:sSub>
                      <m:sSubPr>
                        <m:ctrlPr>
                          <w:rPr>
                            <w:rFonts w:ascii="Cambria Math" w:hAnsi="Cambria Math" w:cs="B Nazanin"/>
                            <w:i/>
                            <w:lang w:bidi="ar-SA"/>
                          </w:rPr>
                        </m:ctrlPr>
                      </m:sSubPr>
                      <m:e>
                        <m:r>
                          <w:rPr>
                            <w:rFonts w:ascii="Cambria Math" w:hAnsi="Cambria Math" w:cs="B Nazanin"/>
                            <w:lang w:bidi="ar-SA"/>
                          </w:rPr>
                          <m:t>RET</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i/>
                            <w:lang w:bidi="ar-SA"/>
                          </w:rPr>
                        </m:ctrlPr>
                      </m:sSubPr>
                      <m:e>
                        <m:r>
                          <w:rPr>
                            <w:rFonts w:ascii="Cambria Math" w:hAnsi="Cambria Math" w:cs="B Nazanin"/>
                            <w:lang w:bidi="ar-SA"/>
                          </w:rPr>
                          <m:t>v</m:t>
                        </m:r>
                      </m:e>
                      <m:sub>
                        <m:r>
                          <w:rPr>
                            <w:rFonts w:ascii="Cambria Math" w:hAnsi="Cambria Math" w:cs="B Nazanin"/>
                            <w:lang w:bidi="ar-SA"/>
                          </w:rPr>
                          <m:t>1,i,t</m:t>
                        </m:r>
                      </m:sub>
                    </m:sSub>
                  </m:e>
                </m:d>
                <m:r>
                  <w:rPr>
                    <w:rFonts w:ascii="Cambria Math" w:hAnsi="Cambria Math" w:cs="B Nazanin"/>
                    <w:lang w:bidi="ar-SA"/>
                  </w:rPr>
                  <m:t>×∆</m:t>
                </m:r>
                <m:sSub>
                  <m:sSubPr>
                    <m:ctrlPr>
                      <w:rPr>
                        <w:rFonts w:ascii="Cambria Math" w:hAnsi="Cambria Math" w:cs="B Nazanin"/>
                        <w:i/>
                        <w:lang w:bidi="ar-SA"/>
                      </w:rPr>
                    </m:ctrlPr>
                  </m:sSubPr>
                  <m:e>
                    <m:r>
                      <w:rPr>
                        <w:rFonts w:ascii="Cambria Math" w:hAnsi="Cambria Math" w:cs="B Nazanin"/>
                        <w:lang w:bidi="ar-SA"/>
                      </w:rPr>
                      <m:t>lnSALE</m:t>
                    </m:r>
                  </m:e>
                  <m:sub>
                    <m:r>
                      <w:rPr>
                        <w:rFonts w:ascii="Cambria Math" w:hAnsi="Cambria Math" w:cs="B Nazanin"/>
                        <w:lang w:bidi="ar-SA"/>
                      </w:rPr>
                      <m:t>i,t</m:t>
                    </m:r>
                  </m:sub>
                </m:sSub>
                <m:r>
                  <w:rPr>
                    <w:rFonts w:ascii="Cambria Math" w:hAnsi="Cambria Math" w:cs="B Nazanin"/>
                    <w:lang w:bidi="ar-SA"/>
                  </w:rPr>
                  <m:t>+</m:t>
                </m:r>
                <m:d>
                  <m:dPr>
                    <m:ctrlPr>
                      <w:rPr>
                        <w:rFonts w:ascii="Cambria Math" w:hAnsi="Cambria Math" w:cs="B Nazanin"/>
                        <w:i/>
                        <w:lang w:bidi="ar-SA"/>
                      </w:rPr>
                    </m:ctrlPr>
                  </m:dPr>
                  <m:e>
                    <m:sSub>
                      <m:sSubPr>
                        <m:ctrlPr>
                          <w:rPr>
                            <w:rFonts w:ascii="Cambria Math" w:hAnsi="Cambria Math" w:cs="B Nazanin"/>
                            <w:i/>
                            <w:lang w:bidi="ar-SA"/>
                          </w:rPr>
                        </m:ctrlPr>
                      </m:sSubPr>
                      <m:e>
                        <m:r>
                          <w:rPr>
                            <w:rFonts w:ascii="Cambria Math" w:hAnsi="Cambria Math" w:cs="B Nazanin"/>
                            <w:lang w:bidi="ar-SA"/>
                          </w:rPr>
                          <m:t>γ</m:t>
                        </m:r>
                      </m:e>
                      <m:sub>
                        <m:r>
                          <w:rPr>
                            <w:rFonts w:ascii="Cambria Math" w:hAnsi="Cambria Math" w:cs="B Nazanin"/>
                            <w:lang w:bidi="ar-SA"/>
                          </w:rPr>
                          <m:t>9</m:t>
                        </m:r>
                      </m:sub>
                    </m:sSub>
                    <m:r>
                      <w:rPr>
                        <w:rFonts w:ascii="Cambria Math" w:hAnsi="Cambria Math" w:cs="B Nazanin"/>
                        <w:lang w:bidi="ar-SA"/>
                      </w:rPr>
                      <m:t>+</m:t>
                    </m:r>
                    <m:sSub>
                      <m:sSubPr>
                        <m:ctrlPr>
                          <w:rPr>
                            <w:rFonts w:ascii="Cambria Math" w:hAnsi="Cambria Math" w:cs="B Nazanin"/>
                            <w:i/>
                            <w:lang w:bidi="ar-SA"/>
                          </w:rPr>
                        </m:ctrlPr>
                      </m:sSubPr>
                      <m:e>
                        <m:r>
                          <w:rPr>
                            <w:rFonts w:ascii="Cambria Math" w:hAnsi="Cambria Math" w:cs="B Nazanin"/>
                            <w:lang w:bidi="ar-SA"/>
                          </w:rPr>
                          <m:t>γ</m:t>
                        </m:r>
                      </m:e>
                      <m:sub>
                        <m:r>
                          <w:rPr>
                            <w:rFonts w:ascii="Cambria Math" w:hAnsi="Cambria Math" w:cs="B Nazanin"/>
                            <w:lang w:bidi="ar-SA"/>
                          </w:rPr>
                          <m:t>10</m:t>
                        </m:r>
                      </m:sub>
                    </m:sSub>
                    <m:sSub>
                      <m:sSubPr>
                        <m:ctrlPr>
                          <w:rPr>
                            <w:rFonts w:ascii="Cambria Math" w:hAnsi="Cambria Math" w:cs="B Nazanin"/>
                            <w:i/>
                            <w:lang w:bidi="ar-SA"/>
                          </w:rPr>
                        </m:ctrlPr>
                      </m:sSubPr>
                      <m:e>
                        <m:r>
                          <w:rPr>
                            <w:rFonts w:ascii="Cambria Math" w:hAnsi="Cambria Math" w:cs="B Nazanin"/>
                            <w:lang w:bidi="ar-SA"/>
                          </w:rPr>
                          <m:t>TAXAVOID</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i/>
                            <w:lang w:bidi="ar-SA"/>
                          </w:rPr>
                        </m:ctrlPr>
                      </m:sSubPr>
                      <m:e>
                        <m:r>
                          <w:rPr>
                            <w:rFonts w:ascii="Cambria Math" w:hAnsi="Cambria Math" w:cs="B Nazanin"/>
                            <w:lang w:bidi="ar-SA"/>
                          </w:rPr>
                          <m:t>γ</m:t>
                        </m:r>
                      </m:e>
                      <m:sub>
                        <m:r>
                          <w:rPr>
                            <w:rFonts w:ascii="Cambria Math" w:hAnsi="Cambria Math" w:cs="B Nazanin"/>
                            <w:lang w:bidi="ar-SA"/>
                          </w:rPr>
                          <m:t>11</m:t>
                        </m:r>
                      </m:sub>
                    </m:sSub>
                    <m:r>
                      <w:rPr>
                        <w:rFonts w:ascii="Cambria Math" w:hAnsi="Cambria Math" w:cs="B Nazanin"/>
                        <w:lang w:bidi="ar-SA"/>
                      </w:rPr>
                      <m:t>Cas</m:t>
                    </m:r>
                    <m:sSub>
                      <m:sSubPr>
                        <m:ctrlPr>
                          <w:rPr>
                            <w:rFonts w:ascii="Cambria Math" w:hAnsi="Cambria Math" w:cs="B Nazanin"/>
                            <w:bCs/>
                            <w:i/>
                            <w:lang w:bidi="ar-SA"/>
                          </w:rPr>
                        </m:ctrlPr>
                      </m:sSubPr>
                      <m:e>
                        <m:r>
                          <w:rPr>
                            <w:rFonts w:ascii="Cambria Math" w:hAnsi="Cambria Math" w:cs="B Nazanin"/>
                            <w:lang w:bidi="ar-SA"/>
                          </w:rPr>
                          <m:t>h</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bCs/>
                            <w:i/>
                            <w:lang w:bidi="ar-SA"/>
                          </w:rPr>
                        </m:ctrlPr>
                      </m:sSubPr>
                      <m:e>
                        <m:r>
                          <w:rPr>
                            <w:rFonts w:ascii="Cambria Math" w:hAnsi="Cambria Math" w:cs="B Nazanin"/>
                            <w:lang w:bidi="ar-SA"/>
                          </w:rPr>
                          <m:t>γ</m:t>
                        </m:r>
                      </m:e>
                      <m:sub>
                        <m:r>
                          <w:rPr>
                            <w:rFonts w:ascii="Cambria Math" w:hAnsi="Cambria Math" w:cs="B Nazanin"/>
                            <w:lang w:bidi="ar-SA"/>
                          </w:rPr>
                          <m:t>12</m:t>
                        </m:r>
                      </m:sub>
                    </m:sSub>
                    <m:sSub>
                      <m:sSubPr>
                        <m:ctrlPr>
                          <w:rPr>
                            <w:rFonts w:ascii="Cambria Math" w:hAnsi="Cambria Math" w:cs="B Nazanin"/>
                            <w:bCs/>
                            <w:i/>
                            <w:lang w:bidi="ar-SA"/>
                          </w:rPr>
                        </m:ctrlPr>
                      </m:sSubPr>
                      <m:e>
                        <m:r>
                          <w:rPr>
                            <w:rFonts w:ascii="Cambria Math" w:hAnsi="Cambria Math" w:cs="B Nazanin"/>
                            <w:lang w:bidi="ar-SA"/>
                          </w:rPr>
                          <m:t>MtB</m:t>
                        </m:r>
                      </m:e>
                      <m:sub>
                        <m:r>
                          <w:rPr>
                            <w:rFonts w:ascii="Cambria Math" w:hAnsi="Cambria Math" w:cs="Cambria Math"/>
                            <w:lang w:bidi="ar-SA"/>
                          </w:rPr>
                          <m:t>i</m:t>
                        </m:r>
                        <m:r>
                          <w:rPr>
                            <w:rFonts w:ascii="Cambria Math" w:hAnsi="Cambria Math" w:cs="B Nazanin"/>
                            <w:lang w:bidi="ar-SA"/>
                          </w:rPr>
                          <m:t>,t</m:t>
                        </m:r>
                      </m:sub>
                    </m:sSub>
                    <m:r>
                      <w:rPr>
                        <w:rFonts w:ascii="Cambria Math" w:hAnsi="Cambria Math" w:cs="B Nazanin"/>
                        <w:lang w:bidi="ar-SA"/>
                      </w:rPr>
                      <m:t>+</m:t>
                    </m:r>
                    <m:sSub>
                      <m:sSubPr>
                        <m:ctrlPr>
                          <w:rPr>
                            <w:rFonts w:ascii="Cambria Math" w:hAnsi="Cambria Math" w:cs="B Nazanin"/>
                            <w:bCs/>
                            <w:i/>
                            <w:lang w:bidi="ar-SA"/>
                          </w:rPr>
                        </m:ctrlPr>
                      </m:sSubPr>
                      <m:e>
                        <m:r>
                          <w:rPr>
                            <w:rFonts w:ascii="Cambria Math" w:hAnsi="Cambria Math" w:cs="B Nazanin"/>
                            <w:lang w:bidi="ar-SA"/>
                          </w:rPr>
                          <m:t>γ</m:t>
                        </m:r>
                      </m:e>
                      <m:sub>
                        <m:r>
                          <w:rPr>
                            <w:rFonts w:ascii="Cambria Math" w:hAnsi="Cambria Math" w:cs="B Nazanin"/>
                            <w:lang w:bidi="ar-SA"/>
                          </w:rPr>
                          <m:t>13</m:t>
                        </m:r>
                      </m:sub>
                    </m:sSub>
                    <m:sSub>
                      <m:sSubPr>
                        <m:ctrlPr>
                          <w:rPr>
                            <w:rFonts w:ascii="Cambria Math" w:hAnsi="Cambria Math" w:cs="B Nazanin"/>
                            <w:bCs/>
                            <w:i/>
                            <w:lang w:bidi="ar-SA"/>
                          </w:rPr>
                        </m:ctrlPr>
                      </m:sSubPr>
                      <m:e>
                        <m:r>
                          <w:rPr>
                            <w:rFonts w:ascii="Cambria Math" w:hAnsi="Cambria Math" w:cs="B Nazanin"/>
                            <w:lang w:bidi="ar-SA"/>
                          </w:rPr>
                          <m:t>ROA</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i/>
                            <w:lang w:bidi="ar-SA"/>
                          </w:rPr>
                        </m:ctrlPr>
                      </m:sSubPr>
                      <m:e>
                        <m:r>
                          <w:rPr>
                            <w:rFonts w:ascii="Cambria Math" w:hAnsi="Cambria Math" w:cs="B Nazanin"/>
                            <w:lang w:bidi="ar-SA"/>
                          </w:rPr>
                          <m:t>γ</m:t>
                        </m:r>
                      </m:e>
                      <m:sub>
                        <m:r>
                          <w:rPr>
                            <w:rFonts w:ascii="Cambria Math" w:hAnsi="Cambria Math" w:cs="B Nazanin"/>
                            <w:lang w:bidi="ar-SA"/>
                          </w:rPr>
                          <m:t>14</m:t>
                        </m:r>
                      </m:sub>
                    </m:sSub>
                    <m:sSub>
                      <m:sSubPr>
                        <m:ctrlPr>
                          <w:rPr>
                            <w:rFonts w:ascii="Cambria Math" w:hAnsi="Cambria Math" w:cs="B Nazanin"/>
                            <w:i/>
                            <w:lang w:bidi="ar-SA"/>
                          </w:rPr>
                        </m:ctrlPr>
                      </m:sSubPr>
                      <m:e>
                        <m:r>
                          <w:rPr>
                            <w:rFonts w:ascii="Cambria Math" w:hAnsi="Cambria Math" w:cs="B Nazanin"/>
                            <w:lang w:bidi="ar-SA"/>
                          </w:rPr>
                          <m:t>LEV</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i/>
                            <w:lang w:bidi="ar-SA"/>
                          </w:rPr>
                        </m:ctrlPr>
                      </m:sSubPr>
                      <m:e>
                        <m:r>
                          <w:rPr>
                            <w:rFonts w:ascii="Cambria Math" w:hAnsi="Cambria Math" w:cs="B Nazanin"/>
                            <w:lang w:bidi="ar-SA"/>
                          </w:rPr>
                          <m:t>γ</m:t>
                        </m:r>
                      </m:e>
                      <m:sub>
                        <m:r>
                          <w:rPr>
                            <w:rFonts w:ascii="Cambria Math" w:hAnsi="Cambria Math" w:cs="B Nazanin"/>
                            <w:lang w:bidi="ar-SA"/>
                          </w:rPr>
                          <m:t>15</m:t>
                        </m:r>
                      </m:sub>
                    </m:sSub>
                    <m:sSub>
                      <m:sSubPr>
                        <m:ctrlPr>
                          <w:rPr>
                            <w:rFonts w:ascii="Cambria Math" w:hAnsi="Cambria Math" w:cs="B Nazanin"/>
                            <w:i/>
                            <w:lang w:bidi="ar-SA"/>
                          </w:rPr>
                        </m:ctrlPr>
                      </m:sSubPr>
                      <m:e>
                        <m:r>
                          <w:rPr>
                            <w:rFonts w:ascii="Cambria Math" w:hAnsi="Cambria Math" w:cs="B Nazanin"/>
                            <w:lang w:bidi="ar-SA"/>
                          </w:rPr>
                          <m:t>SIZE</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i/>
                            <w:lang w:bidi="ar-SA"/>
                          </w:rPr>
                        </m:ctrlPr>
                      </m:sSubPr>
                      <m:e>
                        <m:r>
                          <w:rPr>
                            <w:rFonts w:ascii="Cambria Math" w:hAnsi="Cambria Math" w:cs="B Nazanin"/>
                            <w:lang w:bidi="ar-SA"/>
                          </w:rPr>
                          <m:t>γ</m:t>
                        </m:r>
                      </m:e>
                      <m:sub>
                        <m:r>
                          <w:rPr>
                            <w:rFonts w:ascii="Cambria Math" w:hAnsi="Cambria Math" w:cs="B Nazanin"/>
                            <w:lang w:bidi="ar-SA"/>
                          </w:rPr>
                          <m:t>16</m:t>
                        </m:r>
                      </m:sub>
                    </m:sSub>
                    <m:sSub>
                      <m:sSubPr>
                        <m:ctrlPr>
                          <w:rPr>
                            <w:rFonts w:ascii="Cambria Math" w:hAnsi="Cambria Math" w:cs="B Nazanin"/>
                            <w:i/>
                            <w:lang w:bidi="ar-SA"/>
                          </w:rPr>
                        </m:ctrlPr>
                      </m:sSubPr>
                      <m:e>
                        <m:r>
                          <w:rPr>
                            <w:rFonts w:ascii="Cambria Math" w:hAnsi="Cambria Math" w:cs="B Nazanin"/>
                            <w:lang w:bidi="ar-SA"/>
                          </w:rPr>
                          <m:t>RET</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i/>
                            <w:lang w:bidi="ar-SA"/>
                          </w:rPr>
                        </m:ctrlPr>
                      </m:sSubPr>
                      <m:e>
                        <m:r>
                          <w:rPr>
                            <w:rFonts w:ascii="Cambria Math" w:hAnsi="Cambria Math" w:cs="B Nazanin"/>
                            <w:lang w:bidi="ar-SA"/>
                          </w:rPr>
                          <m:t>γ</m:t>
                        </m:r>
                      </m:e>
                      <m:sub>
                        <m:r>
                          <w:rPr>
                            <w:rFonts w:ascii="Cambria Math" w:hAnsi="Cambria Math" w:cs="B Nazanin"/>
                            <w:lang w:bidi="ar-SA"/>
                          </w:rPr>
                          <m:t>17</m:t>
                        </m:r>
                      </m:sub>
                    </m:sSub>
                    <m:sSub>
                      <m:sSubPr>
                        <m:ctrlPr>
                          <w:rPr>
                            <w:rFonts w:ascii="Cambria Math" w:hAnsi="Cambria Math" w:cs="B Nazanin"/>
                            <w:i/>
                            <w:lang w:bidi="ar-SA"/>
                          </w:rPr>
                        </m:ctrlPr>
                      </m:sSubPr>
                      <m:e>
                        <m:r>
                          <w:rPr>
                            <w:rFonts w:ascii="Cambria Math" w:hAnsi="Cambria Math" w:cs="B Nazanin"/>
                            <w:lang w:bidi="ar-SA"/>
                          </w:rPr>
                          <m:t>SUC_DEC</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i/>
                            <w:lang w:bidi="ar-SA"/>
                          </w:rPr>
                        </m:ctrlPr>
                      </m:sSubPr>
                      <m:e>
                        <m:r>
                          <w:rPr>
                            <w:rFonts w:ascii="Cambria Math" w:hAnsi="Cambria Math" w:cs="B Nazanin"/>
                            <w:lang w:bidi="ar-SA"/>
                          </w:rPr>
                          <m:t>v</m:t>
                        </m:r>
                      </m:e>
                      <m:sub>
                        <m:r>
                          <w:rPr>
                            <w:rFonts w:ascii="Cambria Math" w:hAnsi="Cambria Math" w:cs="B Nazanin"/>
                            <w:lang w:bidi="ar-SA"/>
                          </w:rPr>
                          <m:t>2,i,t</m:t>
                        </m:r>
                      </m:sub>
                    </m:sSub>
                  </m:e>
                </m:d>
                <m:r>
                  <w:rPr>
                    <w:rFonts w:ascii="Cambria Math" w:hAnsi="Cambria Math" w:cs="B Nazanin"/>
                    <w:lang w:bidi="ar-SA"/>
                  </w:rPr>
                  <m:t>×</m:t>
                </m:r>
                <m:sSub>
                  <m:sSubPr>
                    <m:ctrlPr>
                      <w:rPr>
                        <w:rFonts w:ascii="Cambria Math" w:hAnsi="Cambria Math" w:cs="B Nazanin"/>
                        <w:i/>
                        <w:lang w:bidi="ar-SA"/>
                      </w:rPr>
                    </m:ctrlPr>
                  </m:sSubPr>
                  <m:e>
                    <m:r>
                      <w:rPr>
                        <w:rFonts w:ascii="Cambria Math" w:hAnsi="Cambria Math" w:cs="B Nazanin"/>
                        <w:lang w:bidi="ar-SA"/>
                      </w:rPr>
                      <m:t>DEC</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i/>
                        <w:lang w:bidi="ar-SA"/>
                      </w:rPr>
                    </m:ctrlPr>
                  </m:sSubPr>
                  <m:e>
                    <m:r>
                      <w:rPr>
                        <w:rFonts w:ascii="Cambria Math" w:hAnsi="Cambria Math" w:cs="B Nazanin"/>
                        <w:lang w:bidi="ar-SA"/>
                      </w:rPr>
                      <m:t>lnSALE</m:t>
                    </m:r>
                  </m:e>
                  <m:sub>
                    <m:r>
                      <w:rPr>
                        <w:rFonts w:ascii="Cambria Math" w:hAnsi="Cambria Math" w:cs="B Nazanin"/>
                        <w:lang w:bidi="ar-SA"/>
                      </w:rPr>
                      <m:t>i,t</m:t>
                    </m:r>
                  </m:sub>
                </m:sSub>
                <m:r>
                  <w:rPr>
                    <w:rFonts w:ascii="Cambria Math" w:hAnsi="Cambria Math" w:cs="B Nazanin"/>
                    <w:lang w:bidi="ar-SA"/>
                  </w:rPr>
                  <m:t>+</m:t>
                </m:r>
                <m:sSub>
                  <m:sSubPr>
                    <m:ctrlPr>
                      <w:rPr>
                        <w:rFonts w:ascii="Cambria Math" w:hAnsi="Cambria Math" w:cs="B Nazanin"/>
                        <w:i/>
                        <w:lang w:bidi="ar-SA"/>
                      </w:rPr>
                    </m:ctrlPr>
                  </m:sSubPr>
                  <m:e>
                    <m:r>
                      <w:rPr>
                        <w:rFonts w:ascii="Cambria Math" w:hAnsi="Cambria Math" w:cs="B Nazanin"/>
                        <w:lang w:bidi="ar-SA"/>
                      </w:rPr>
                      <m:t>u</m:t>
                    </m:r>
                  </m:e>
                  <m:sub>
                    <m:r>
                      <w:rPr>
                        <w:rFonts w:ascii="Cambria Math" w:hAnsi="Cambria Math" w:cs="B Nazanin"/>
                        <w:lang w:bidi="ar-SA"/>
                      </w:rPr>
                      <m:t>i,t</m:t>
                    </m:r>
                  </m:sub>
                </m:sSub>
              </m:oMath>
            </m:oMathPara>
          </w:p>
          <w:p w:rsidR="00391911" w:rsidRDefault="00391911" w:rsidP="00391911">
            <w:pPr>
              <w:jc w:val="both"/>
              <w:rPr>
                <w:rFonts w:cs="B Nazanin"/>
                <w:sz w:val="24"/>
                <w:szCs w:val="24"/>
                <w:rtl/>
                <w:lang w:bidi="ar-SA"/>
              </w:rPr>
            </w:pPr>
          </w:p>
        </w:tc>
      </w:tr>
    </w:tbl>
    <w:p w:rsidR="007505A6" w:rsidRDefault="007505A6" w:rsidP="008D75DA">
      <w:pPr>
        <w:spacing w:after="0" w:line="240" w:lineRule="auto"/>
        <w:jc w:val="both"/>
        <w:rPr>
          <w:rFonts w:cs="B Titr"/>
          <w:b/>
          <w:bCs/>
          <w:rtl/>
          <w:lang w:bidi="ar-SA"/>
        </w:rPr>
      </w:pPr>
    </w:p>
    <w:p w:rsidR="007505A6" w:rsidRPr="00846A70" w:rsidRDefault="00231786" w:rsidP="007505A6">
      <w:pPr>
        <w:spacing w:after="0" w:line="240" w:lineRule="auto"/>
        <w:jc w:val="both"/>
        <w:rPr>
          <w:rFonts w:cs="B Nazanin"/>
          <w:b/>
          <w:bCs/>
          <w:sz w:val="28"/>
          <w:szCs w:val="28"/>
          <w:rtl/>
        </w:rPr>
      </w:pPr>
      <w:r w:rsidRPr="00846A70">
        <w:rPr>
          <w:rFonts w:cs="B Nazanin" w:hint="cs"/>
          <w:b/>
          <w:bCs/>
          <w:sz w:val="28"/>
          <w:szCs w:val="28"/>
          <w:rtl/>
        </w:rPr>
        <w:t>متغیر وابسته</w:t>
      </w:r>
    </w:p>
    <w:p w:rsidR="00C93248" w:rsidRPr="00846A70" w:rsidRDefault="00EB4CB6" w:rsidP="008D75DA">
      <w:pPr>
        <w:spacing w:after="0" w:line="240" w:lineRule="auto"/>
        <w:jc w:val="both"/>
        <w:rPr>
          <w:rFonts w:cs="B Nazanin"/>
          <w:b/>
          <w:bCs/>
          <w:sz w:val="28"/>
          <w:szCs w:val="28"/>
          <w:rtl/>
        </w:rPr>
      </w:pPr>
      <w:r w:rsidRPr="00846A70">
        <w:rPr>
          <w:rFonts w:cs="B Nazanin" w:hint="cs"/>
          <w:b/>
          <w:bCs/>
          <w:sz w:val="28"/>
          <w:szCs w:val="28"/>
          <w:rtl/>
        </w:rPr>
        <w:t>چسبندگی</w:t>
      </w:r>
      <w:r w:rsidR="00C93248" w:rsidRPr="00846A70">
        <w:rPr>
          <w:rFonts w:cs="B Nazanin" w:hint="cs"/>
          <w:b/>
          <w:bCs/>
          <w:sz w:val="28"/>
          <w:szCs w:val="28"/>
          <w:rtl/>
        </w:rPr>
        <w:t xml:space="preserve"> هزینه </w:t>
      </w:r>
      <w:r w:rsidRPr="00846A70">
        <w:rPr>
          <w:rFonts w:cs="B Nazanin" w:hint="cs"/>
          <w:b/>
          <w:bCs/>
          <w:sz w:val="28"/>
          <w:szCs w:val="28"/>
          <w:rtl/>
        </w:rPr>
        <w:t>ها</w:t>
      </w:r>
    </w:p>
    <w:p w:rsidR="00C93248" w:rsidRDefault="005706F9" w:rsidP="00537730">
      <w:pPr>
        <w:spacing w:after="0" w:line="240" w:lineRule="auto"/>
        <w:jc w:val="both"/>
        <w:rPr>
          <w:rFonts w:cs="B Nazanin"/>
          <w:sz w:val="26"/>
          <w:szCs w:val="26"/>
          <w:rtl/>
        </w:rPr>
      </w:pPr>
      <w:r w:rsidRPr="00846A70">
        <w:rPr>
          <w:rFonts w:cs="B Nazanin" w:hint="cs"/>
          <w:sz w:val="26"/>
          <w:szCs w:val="26"/>
          <w:rtl/>
        </w:rPr>
        <w:t xml:space="preserve"> </w:t>
      </w:r>
      <w:r w:rsidR="00C93248" w:rsidRPr="00846A70">
        <w:rPr>
          <w:rFonts w:cs="B Nazanin" w:hint="cs"/>
          <w:rtl/>
        </w:rPr>
        <w:t xml:space="preserve">با گسترش چارچوب چسبندگی هزینه </w:t>
      </w:r>
      <w:r w:rsidR="00802235" w:rsidRPr="00846A70">
        <w:rPr>
          <w:rFonts w:cs="B Nazanin" w:hint="cs"/>
          <w:rtl/>
        </w:rPr>
        <w:t>مدل اندرسون و همکاران،</w:t>
      </w:r>
      <w:r w:rsidR="00C93248" w:rsidRPr="00846A70">
        <w:rPr>
          <w:rFonts w:cs="B Nazanin" w:hint="cs"/>
          <w:rtl/>
        </w:rPr>
        <w:t xml:space="preserve"> به بررسی تاثیر </w:t>
      </w:r>
      <w:r w:rsidR="00802235" w:rsidRPr="00846A70">
        <w:rPr>
          <w:rFonts w:cs="B Nazanin" w:hint="cs"/>
          <w:rtl/>
        </w:rPr>
        <w:t>اجتناب</w:t>
      </w:r>
      <w:r w:rsidR="00C93248" w:rsidRPr="00846A70">
        <w:rPr>
          <w:rFonts w:cs="B Nazanin" w:hint="cs"/>
          <w:rtl/>
        </w:rPr>
        <w:t xml:space="preserve"> مالیاتی بر عدم تقارن در رفتار هزینه </w:t>
      </w:r>
      <w:r w:rsidR="00802235" w:rsidRPr="00846A70">
        <w:rPr>
          <w:rFonts w:cs="B Nazanin" w:hint="cs"/>
          <w:rtl/>
        </w:rPr>
        <w:t xml:space="preserve">ها </w:t>
      </w:r>
      <w:r w:rsidR="006B19FB" w:rsidRPr="00846A70">
        <w:rPr>
          <w:rFonts w:cs="B Nazanin" w:hint="cs"/>
          <w:rtl/>
        </w:rPr>
        <w:t>می پردازیم</w:t>
      </w:r>
      <w:r w:rsidR="00C93248" w:rsidRPr="00846A70">
        <w:rPr>
          <w:rFonts w:cs="B Nazanin" w:hint="cs"/>
          <w:rtl/>
        </w:rPr>
        <w:t xml:space="preserve"> . </w:t>
      </w:r>
      <w:r w:rsidR="00923B26" w:rsidRPr="00846A70">
        <w:rPr>
          <w:rFonts w:cs="B Nazanin" w:hint="cs"/>
          <w:rtl/>
        </w:rPr>
        <w:t xml:space="preserve">با استفاده از مدل رگرسیون با تغییر لگاریتم </w:t>
      </w:r>
      <w:r w:rsidR="00A92C5A" w:rsidRPr="00846A70">
        <w:rPr>
          <w:rFonts w:cs="B Nazanin" w:hint="cs"/>
          <w:rtl/>
        </w:rPr>
        <w:t>بهای تمام شده کالای فروش رفته</w:t>
      </w:r>
      <w:r w:rsidR="00A92C5A" w:rsidRPr="00846A70">
        <w:rPr>
          <w:rFonts w:cs="B Nazanin"/>
        </w:rPr>
        <w:t xml:space="preserve"> </w:t>
      </w:r>
      <w:r w:rsidR="00A92C5A" w:rsidRPr="00846A70">
        <w:rPr>
          <w:rFonts w:cs="B Nazanin" w:hint="cs"/>
          <w:rtl/>
        </w:rPr>
        <w:t xml:space="preserve"> </w:t>
      </w:r>
      <w:r w:rsidR="00802235" w:rsidRPr="00846A70">
        <w:rPr>
          <w:rFonts w:cs="B Nazanin" w:hint="cs"/>
          <w:rtl/>
        </w:rPr>
        <w:t>بعنوان متغیر وابس</w:t>
      </w:r>
      <w:r w:rsidR="00923B26" w:rsidRPr="00846A70">
        <w:rPr>
          <w:rFonts w:cs="B Nazanin" w:hint="cs"/>
          <w:rtl/>
        </w:rPr>
        <w:t xml:space="preserve">ته و تغییر </w:t>
      </w:r>
      <w:r w:rsidR="00A92C5A" w:rsidRPr="00846A70">
        <w:rPr>
          <w:rFonts w:cs="B Nazanin" w:hint="cs"/>
          <w:rtl/>
        </w:rPr>
        <w:t xml:space="preserve">دو متغیر مستقل ، </w:t>
      </w:r>
      <w:r w:rsidR="00923B26" w:rsidRPr="00846A70">
        <w:rPr>
          <w:rFonts w:cs="B Nazanin" w:hint="cs"/>
          <w:rtl/>
        </w:rPr>
        <w:t xml:space="preserve">لگاریتم فروش </w:t>
      </w:r>
      <w:r w:rsidR="00802235" w:rsidRPr="00846A70">
        <w:rPr>
          <w:rFonts w:cs="B Nazanin" w:hint="cs"/>
          <w:rtl/>
        </w:rPr>
        <w:t>و</w:t>
      </w:r>
      <w:r w:rsidR="00923B26" w:rsidRPr="00846A70">
        <w:rPr>
          <w:rFonts w:cs="B Nazanin" w:hint="cs"/>
          <w:rtl/>
        </w:rPr>
        <w:t xml:space="preserve"> فروش ضرب شده در متغیر </w:t>
      </w:r>
      <w:r w:rsidR="005859C7" w:rsidRPr="00846A70">
        <w:rPr>
          <w:rFonts w:cs="B Nazanin" w:hint="cs"/>
          <w:rtl/>
        </w:rPr>
        <w:t>مجازی</w:t>
      </w:r>
      <w:r w:rsidR="00923B26" w:rsidRPr="00846A70">
        <w:rPr>
          <w:rFonts w:cs="B Nazanin" w:hint="cs"/>
          <w:rtl/>
        </w:rPr>
        <w:t xml:space="preserve"> برای </w:t>
      </w:r>
      <w:r w:rsidR="00802235" w:rsidRPr="00846A70">
        <w:rPr>
          <w:rFonts w:cs="B Nazanin" w:hint="cs"/>
          <w:rtl/>
        </w:rPr>
        <w:t xml:space="preserve">کاهش فروش </w:t>
      </w:r>
      <w:r w:rsidR="00923B26" w:rsidRPr="00846A70">
        <w:rPr>
          <w:rFonts w:cs="B Nazanin" w:hint="cs"/>
          <w:rtl/>
        </w:rPr>
        <w:t xml:space="preserve">، </w:t>
      </w:r>
      <w:r w:rsidR="00802235" w:rsidRPr="00846A70">
        <w:rPr>
          <w:rFonts w:cs="B Nazanin" w:hint="cs"/>
          <w:rtl/>
        </w:rPr>
        <w:t>چسبندگی</w:t>
      </w:r>
      <w:r w:rsidR="00923B26" w:rsidRPr="00846A70">
        <w:rPr>
          <w:rFonts w:cs="B Nazanin" w:hint="cs"/>
          <w:rtl/>
        </w:rPr>
        <w:t xml:space="preserve"> هزینه </w:t>
      </w:r>
      <w:r w:rsidR="00802235" w:rsidRPr="00846A70">
        <w:rPr>
          <w:rFonts w:cs="B Nazanin" w:hint="cs"/>
          <w:rtl/>
        </w:rPr>
        <w:t xml:space="preserve">ها </w:t>
      </w:r>
      <w:r w:rsidR="00923B26" w:rsidRPr="00846A70">
        <w:rPr>
          <w:rFonts w:cs="B Nazanin" w:hint="cs"/>
          <w:rtl/>
        </w:rPr>
        <w:t xml:space="preserve">را مورد بررسی قرار </w:t>
      </w:r>
      <w:r w:rsidR="00802235" w:rsidRPr="00846A70">
        <w:rPr>
          <w:rFonts w:cs="B Nazanin" w:hint="cs"/>
          <w:rtl/>
        </w:rPr>
        <w:t>می دهیم</w:t>
      </w:r>
      <w:r w:rsidR="00923B26" w:rsidRPr="00846A70">
        <w:rPr>
          <w:rFonts w:cs="B Nazanin" w:hint="cs"/>
          <w:rtl/>
        </w:rPr>
        <w:t xml:space="preserve"> .</w:t>
      </w:r>
      <w:r w:rsidR="00923B26" w:rsidRPr="00846A70">
        <w:rPr>
          <w:rFonts w:cs="B Nazanin" w:hint="cs"/>
          <w:sz w:val="26"/>
          <w:szCs w:val="26"/>
          <w:rtl/>
        </w:rPr>
        <w:t xml:space="preserve"> </w:t>
      </w:r>
    </w:p>
    <w:p w:rsidR="00846A70" w:rsidRPr="00846A70" w:rsidRDefault="00846A70" w:rsidP="00A92C5A">
      <w:pPr>
        <w:spacing w:after="0" w:line="240" w:lineRule="auto"/>
        <w:jc w:val="both"/>
        <w:rPr>
          <w:rFonts w:cs="B Nazanin"/>
          <w:sz w:val="26"/>
          <w:szCs w:val="26"/>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6065"/>
      </w:tblGrid>
      <w:tr w:rsidR="006E44ED" w:rsidTr="006E44ED">
        <w:tc>
          <w:tcPr>
            <w:tcW w:w="1185" w:type="dxa"/>
          </w:tcPr>
          <w:p w:rsidR="006E44ED" w:rsidRPr="006E44ED" w:rsidRDefault="006E44ED" w:rsidP="006E44ED">
            <w:pPr>
              <w:pStyle w:val="ListParagraph"/>
              <w:numPr>
                <w:ilvl w:val="0"/>
                <w:numId w:val="2"/>
              </w:numPr>
              <w:spacing w:line="276" w:lineRule="auto"/>
              <w:jc w:val="both"/>
              <w:rPr>
                <w:rFonts w:cs="B Nazanin"/>
                <w:sz w:val="24"/>
                <w:szCs w:val="24"/>
                <w:rtl/>
              </w:rPr>
            </w:pPr>
          </w:p>
        </w:tc>
        <w:tc>
          <w:tcPr>
            <w:tcW w:w="7479" w:type="dxa"/>
          </w:tcPr>
          <w:p w:rsidR="006E44ED" w:rsidRDefault="006E44ED" w:rsidP="00A92C5A">
            <w:pPr>
              <w:spacing w:line="276" w:lineRule="auto"/>
              <w:jc w:val="both"/>
              <w:rPr>
                <w:rFonts w:cs="B Nazanin"/>
                <w:sz w:val="24"/>
                <w:szCs w:val="24"/>
                <w:rtl/>
              </w:rPr>
            </w:pPr>
            <m:oMathPara>
              <m:oMath>
                <m:r>
                  <m:rPr>
                    <m:sty m:val="p"/>
                  </m:rPr>
                  <w:rPr>
                    <w:rFonts w:ascii="Cambria Math" w:hAnsi="Cambria Math" w:cstheme="majorBidi" w:hint="cs"/>
                    <w:rtl/>
                    <w:lang w:bidi="ar-SA"/>
                  </w:rPr>
                  <m:t>∆</m:t>
                </m:r>
                <m:sSub>
                  <m:sSubPr>
                    <m:ctrlPr>
                      <w:rPr>
                        <w:rFonts w:ascii="Cambria Math" w:hAnsi="Cambria Math" w:cstheme="majorBidi"/>
                        <w:lang w:bidi="ar-SA"/>
                      </w:rPr>
                    </m:ctrlPr>
                  </m:sSubPr>
                  <m:e>
                    <m:r>
                      <m:rPr>
                        <m:sty m:val="p"/>
                      </m:rPr>
                      <w:rPr>
                        <w:rFonts w:ascii="Cambria Math" w:hAnsi="Cambria Math" w:cstheme="majorBidi"/>
                        <w:lang w:bidi="ar-SA"/>
                      </w:rPr>
                      <m:t>lnCost</m:t>
                    </m:r>
                  </m:e>
                  <m:sub>
                    <m:r>
                      <m:rPr>
                        <m:sty m:val="p"/>
                      </m:rPr>
                      <w:rPr>
                        <w:rFonts w:ascii="Cambria Math" w:hAnsi="Cambria Math" w:cstheme="majorBidi"/>
                        <w:lang w:bidi="ar-SA"/>
                      </w:rPr>
                      <m:t>i,t</m:t>
                    </m:r>
                  </m:sub>
                </m:sSub>
                <m:r>
                  <m:rPr>
                    <m:sty m:val="p"/>
                  </m:rPr>
                  <w:rPr>
                    <w:rFonts w:ascii="Cambria Math" w:hAnsi="Cambria Math" w:cstheme="majorBidi"/>
                    <w:lang w:bidi="ar-SA"/>
                  </w:rPr>
                  <m:t>=</m:t>
                </m:r>
                <m:sSub>
                  <m:sSubPr>
                    <m:ctrlPr>
                      <w:rPr>
                        <w:rFonts w:ascii="Cambria Math" w:hAnsi="Cambria Math" w:cstheme="majorBidi"/>
                        <w:lang w:bidi="ar-SA"/>
                      </w:rPr>
                    </m:ctrlPr>
                  </m:sSubPr>
                  <m:e>
                    <m:r>
                      <m:rPr>
                        <m:sty m:val="p"/>
                      </m:rPr>
                      <w:rPr>
                        <w:rFonts w:ascii="Cambria Math" w:hAnsi="Cambria Math" w:cstheme="majorBidi"/>
                        <w:lang w:bidi="ar-SA"/>
                      </w:rPr>
                      <m:t>β</m:t>
                    </m:r>
                  </m:e>
                  <m:sub>
                    <m:r>
                      <m:rPr>
                        <m:sty m:val="p"/>
                      </m:rPr>
                      <w:rPr>
                        <w:rFonts w:ascii="Cambria Math" w:hAnsi="Cambria Math" w:cstheme="majorBidi"/>
                        <w:lang w:bidi="ar-SA"/>
                      </w:rPr>
                      <m:t>0</m:t>
                    </m:r>
                  </m:sub>
                </m:sSub>
                <m:r>
                  <m:rPr>
                    <m:sty m:val="p"/>
                  </m:rPr>
                  <w:rPr>
                    <w:rFonts w:ascii="Cambria Math" w:hAnsi="Cambria Math" w:cstheme="majorBidi"/>
                    <w:lang w:bidi="ar-SA"/>
                  </w:rPr>
                  <m:t>+</m:t>
                </m:r>
                <m:sSub>
                  <m:sSubPr>
                    <m:ctrlPr>
                      <w:rPr>
                        <w:rFonts w:ascii="Cambria Math" w:hAnsi="Cambria Math" w:cstheme="majorBidi"/>
                        <w:lang w:bidi="ar-SA"/>
                      </w:rPr>
                    </m:ctrlPr>
                  </m:sSubPr>
                  <m:e>
                    <m:r>
                      <m:rPr>
                        <m:sty m:val="p"/>
                      </m:rPr>
                      <w:rPr>
                        <w:rFonts w:ascii="Cambria Math" w:hAnsi="Cambria Math" w:cstheme="majorBidi"/>
                        <w:lang w:bidi="ar-SA"/>
                      </w:rPr>
                      <m:t>β</m:t>
                    </m:r>
                  </m:e>
                  <m:sub>
                    <m:r>
                      <m:rPr>
                        <m:sty m:val="p"/>
                      </m:rPr>
                      <w:rPr>
                        <w:rFonts w:ascii="Cambria Math" w:hAnsi="Cambria Math" w:cstheme="majorBidi"/>
                        <w:lang w:bidi="ar-SA"/>
                      </w:rPr>
                      <m:t>1</m:t>
                    </m:r>
                  </m:sub>
                </m:sSub>
                <m:r>
                  <m:rPr>
                    <m:sty m:val="p"/>
                  </m:rPr>
                  <w:rPr>
                    <w:rFonts w:ascii="Cambria Math" w:hAnsi="Cambria Math" w:cstheme="majorBidi"/>
                    <w:lang w:bidi="ar-SA"/>
                  </w:rPr>
                  <m:t>∆</m:t>
                </m:r>
                <m:sSub>
                  <m:sSubPr>
                    <m:ctrlPr>
                      <w:rPr>
                        <w:rFonts w:ascii="Cambria Math" w:hAnsi="Cambria Math" w:cstheme="majorBidi"/>
                        <w:lang w:bidi="ar-SA"/>
                      </w:rPr>
                    </m:ctrlPr>
                  </m:sSubPr>
                  <m:e>
                    <m:r>
                      <m:rPr>
                        <m:sty m:val="p"/>
                      </m:rPr>
                      <w:rPr>
                        <w:rFonts w:ascii="Cambria Math" w:hAnsi="Cambria Math" w:cstheme="majorBidi"/>
                        <w:lang w:bidi="ar-SA"/>
                      </w:rPr>
                      <m:t>lnSALE</m:t>
                    </m:r>
                  </m:e>
                  <m:sub>
                    <m:r>
                      <m:rPr>
                        <m:sty m:val="p"/>
                      </m:rPr>
                      <w:rPr>
                        <w:rFonts w:ascii="Cambria Math" w:hAnsi="Cambria Math" w:cstheme="majorBidi"/>
                        <w:lang w:bidi="ar-SA"/>
                      </w:rPr>
                      <m:t>i,t</m:t>
                    </m:r>
                  </m:sub>
                </m:sSub>
                <m:r>
                  <m:rPr>
                    <m:sty m:val="p"/>
                  </m:rPr>
                  <w:rPr>
                    <w:rFonts w:ascii="Cambria Math" w:hAnsi="Cambria Math" w:cstheme="majorBidi"/>
                    <w:lang w:bidi="ar-SA"/>
                  </w:rPr>
                  <m:t>+</m:t>
                </m:r>
                <m:sSub>
                  <m:sSubPr>
                    <m:ctrlPr>
                      <w:rPr>
                        <w:rFonts w:ascii="Cambria Math" w:hAnsi="Cambria Math" w:cstheme="majorBidi"/>
                        <w:lang w:bidi="ar-SA"/>
                      </w:rPr>
                    </m:ctrlPr>
                  </m:sSubPr>
                  <m:e>
                    <m:r>
                      <m:rPr>
                        <m:sty m:val="p"/>
                      </m:rPr>
                      <w:rPr>
                        <w:rFonts w:ascii="Cambria Math" w:hAnsi="Cambria Math" w:cstheme="majorBidi"/>
                        <w:lang w:bidi="ar-SA"/>
                      </w:rPr>
                      <m:t>β</m:t>
                    </m:r>
                  </m:e>
                  <m:sub>
                    <m:r>
                      <m:rPr>
                        <m:sty m:val="p"/>
                      </m:rPr>
                      <w:rPr>
                        <w:rFonts w:ascii="Cambria Math" w:hAnsi="Cambria Math" w:cstheme="majorBidi"/>
                        <w:lang w:bidi="ar-SA"/>
                      </w:rPr>
                      <m:t>2</m:t>
                    </m:r>
                  </m:sub>
                </m:sSub>
                <m:sSub>
                  <m:sSubPr>
                    <m:ctrlPr>
                      <w:rPr>
                        <w:rFonts w:ascii="Cambria Math" w:hAnsi="Cambria Math" w:cstheme="majorBidi"/>
                        <w:lang w:bidi="ar-SA"/>
                      </w:rPr>
                    </m:ctrlPr>
                  </m:sSubPr>
                  <m:e>
                    <m:r>
                      <m:rPr>
                        <m:sty m:val="p"/>
                      </m:rPr>
                      <w:rPr>
                        <w:rFonts w:ascii="Cambria Math" w:hAnsi="Cambria Math" w:cstheme="majorBidi"/>
                        <w:lang w:bidi="ar-SA"/>
                      </w:rPr>
                      <m:t>DEC</m:t>
                    </m:r>
                  </m:e>
                  <m:sub>
                    <m:r>
                      <m:rPr>
                        <m:sty m:val="p"/>
                      </m:rPr>
                      <w:rPr>
                        <w:rFonts w:ascii="Cambria Math" w:hAnsi="Cambria Math" w:cstheme="majorBidi"/>
                        <w:lang w:bidi="ar-SA"/>
                      </w:rPr>
                      <m:t>i,t</m:t>
                    </m:r>
                  </m:sub>
                </m:sSub>
                <m:r>
                  <m:rPr>
                    <m:sty m:val="p"/>
                  </m:rPr>
                  <w:rPr>
                    <w:rFonts w:ascii="Cambria Math" w:hAnsi="Cambria Math" w:cstheme="majorBidi"/>
                    <w:lang w:bidi="ar-SA"/>
                  </w:rPr>
                  <m:t>×∆</m:t>
                </m:r>
                <m:sSub>
                  <m:sSubPr>
                    <m:ctrlPr>
                      <w:rPr>
                        <w:rFonts w:ascii="Cambria Math" w:hAnsi="Cambria Math" w:cstheme="majorBidi"/>
                        <w:lang w:bidi="ar-SA"/>
                      </w:rPr>
                    </m:ctrlPr>
                  </m:sSubPr>
                  <m:e>
                    <m:r>
                      <m:rPr>
                        <m:sty m:val="p"/>
                      </m:rPr>
                      <w:rPr>
                        <w:rFonts w:ascii="Cambria Math" w:hAnsi="Cambria Math" w:cstheme="majorBidi"/>
                        <w:lang w:bidi="ar-SA"/>
                      </w:rPr>
                      <m:t>lnSALE</m:t>
                    </m:r>
                  </m:e>
                  <m:sub>
                    <m:r>
                      <m:rPr>
                        <m:sty m:val="p"/>
                      </m:rPr>
                      <w:rPr>
                        <w:rFonts w:ascii="Cambria Math" w:hAnsi="Cambria Math" w:cstheme="majorBidi"/>
                        <w:lang w:bidi="ar-SA"/>
                      </w:rPr>
                      <m:t>i,t</m:t>
                    </m:r>
                  </m:sub>
                </m:sSub>
                <m:r>
                  <m:rPr>
                    <m:sty m:val="p"/>
                  </m:rPr>
                  <w:rPr>
                    <w:rFonts w:ascii="Cambria Math" w:hAnsi="Cambria Math" w:cstheme="majorBidi"/>
                    <w:lang w:bidi="ar-SA"/>
                  </w:rPr>
                  <m:t>+</m:t>
                </m:r>
                <m:sSub>
                  <m:sSubPr>
                    <m:ctrlPr>
                      <w:rPr>
                        <w:rFonts w:ascii="Cambria Math" w:hAnsi="Cambria Math" w:cstheme="majorBidi"/>
                        <w:lang w:bidi="ar-SA"/>
                      </w:rPr>
                    </m:ctrlPr>
                  </m:sSubPr>
                  <m:e>
                    <m:r>
                      <m:rPr>
                        <m:sty m:val="p"/>
                      </m:rPr>
                      <w:rPr>
                        <w:rFonts w:ascii="Cambria Math" w:hAnsi="Cambria Math" w:cstheme="majorBidi"/>
                        <w:lang w:bidi="ar-SA"/>
                      </w:rPr>
                      <m:t>u</m:t>
                    </m:r>
                  </m:e>
                  <m:sub>
                    <m:r>
                      <m:rPr>
                        <m:sty m:val="p"/>
                      </m:rPr>
                      <w:rPr>
                        <w:rFonts w:ascii="Cambria Math" w:hAnsi="Cambria Math" w:cstheme="majorBidi"/>
                        <w:lang w:bidi="ar-SA"/>
                      </w:rPr>
                      <m:t>i,t</m:t>
                    </m:r>
                  </m:sub>
                </m:sSub>
              </m:oMath>
            </m:oMathPara>
          </w:p>
        </w:tc>
      </w:tr>
    </w:tbl>
    <w:p w:rsidR="00B8499D" w:rsidRPr="007635E5" w:rsidRDefault="00D00878" w:rsidP="00A92C5A">
      <w:pPr>
        <w:spacing w:after="0" w:line="240" w:lineRule="auto"/>
        <w:jc w:val="both"/>
        <w:rPr>
          <w:rFonts w:cs="B Mitra"/>
          <w:sz w:val="26"/>
          <w:szCs w:val="26"/>
        </w:rPr>
      </w:pPr>
      <m:oMath>
        <m:r>
          <m:rPr>
            <m:sty m:val="p"/>
          </m:rPr>
          <w:rPr>
            <w:rFonts w:asciiTheme="majorBidi" w:hAnsiTheme="majorBidi" w:cstheme="majorBidi" w:hint="cs"/>
            <w:rtl/>
            <w:lang w:bidi="ar-SA"/>
          </w:rPr>
          <m:t>∆</m:t>
        </m:r>
        <m:sSub>
          <m:sSubPr>
            <m:ctrlPr>
              <w:rPr>
                <w:rFonts w:ascii="Cambria Math" w:hAnsi="Cambria Math" w:cstheme="majorBidi"/>
                <w:lang w:bidi="ar-SA"/>
              </w:rPr>
            </m:ctrlPr>
          </m:sSubPr>
          <m:e>
            <m:r>
              <m:rPr>
                <m:sty m:val="p"/>
              </m:rPr>
              <w:rPr>
                <w:rFonts w:ascii="Cambria Math" w:hAnsi="Cambria Math" w:cstheme="majorBidi"/>
                <w:lang w:bidi="ar-SA"/>
              </w:rPr>
              <m:t>lnCost</m:t>
            </m:r>
          </m:e>
          <m:sub>
            <m:r>
              <m:rPr>
                <m:sty m:val="p"/>
              </m:rPr>
              <w:rPr>
                <w:rFonts w:ascii="Cambria Math" w:hAnsi="Cambria Math" w:cstheme="majorBidi"/>
                <w:lang w:bidi="ar-SA"/>
              </w:rPr>
              <m:t>i,t</m:t>
            </m:r>
          </m:sub>
        </m:sSub>
      </m:oMath>
      <w:r w:rsidRPr="008D75DA">
        <w:rPr>
          <w:rFonts w:cs="B Lotus" w:hint="cs"/>
          <w:sz w:val="26"/>
          <w:szCs w:val="26"/>
          <w:rtl/>
        </w:rPr>
        <w:t xml:space="preserve"> </w:t>
      </w:r>
      <w:r w:rsidRPr="00846A70">
        <w:rPr>
          <w:rFonts w:cs="B Nazanin" w:hint="cs"/>
          <w:rtl/>
        </w:rPr>
        <w:t xml:space="preserve">: </w:t>
      </w:r>
      <w:r w:rsidRPr="00846A70">
        <w:rPr>
          <w:rFonts w:cs="B Nazanin"/>
          <w:rtl/>
        </w:rPr>
        <w:t>لگار</w:t>
      </w:r>
      <w:r w:rsidRPr="00846A70">
        <w:rPr>
          <w:rFonts w:cs="B Nazanin" w:hint="cs"/>
          <w:rtl/>
        </w:rPr>
        <w:t>یتم</w:t>
      </w:r>
      <w:r w:rsidRPr="00846A70">
        <w:rPr>
          <w:rFonts w:cs="B Nazanin"/>
          <w:rtl/>
        </w:rPr>
        <w:t xml:space="preserve"> نسبت هز</w:t>
      </w:r>
      <w:r w:rsidRPr="00846A70">
        <w:rPr>
          <w:rFonts w:cs="B Nazanin" w:hint="cs"/>
          <w:rtl/>
        </w:rPr>
        <w:t>ینه های عمومی،</w:t>
      </w:r>
      <w:r w:rsidRPr="00846A70">
        <w:rPr>
          <w:rFonts w:cs="B Nazanin"/>
          <w:rtl/>
        </w:rPr>
        <w:t xml:space="preserve"> ادار</w:t>
      </w:r>
      <w:r w:rsidRPr="00846A70">
        <w:rPr>
          <w:rFonts w:cs="B Nazanin" w:hint="cs"/>
          <w:rtl/>
        </w:rPr>
        <w:t xml:space="preserve">ی و فروش برای شرکت </w:t>
      </w:r>
      <w:r w:rsidRPr="00846A70">
        <w:rPr>
          <w:rFonts w:cs="B Nazanin"/>
        </w:rPr>
        <w:t>i</w:t>
      </w:r>
      <w:r w:rsidRPr="00846A70">
        <w:rPr>
          <w:rFonts w:cs="B Nazanin" w:hint="cs"/>
          <w:rtl/>
        </w:rPr>
        <w:t xml:space="preserve"> در سال</w:t>
      </w:r>
      <w:r w:rsidRPr="007635E5">
        <w:rPr>
          <w:rFonts w:cs="B Mitra" w:hint="cs"/>
          <w:sz w:val="26"/>
          <w:szCs w:val="26"/>
          <w:rtl/>
        </w:rPr>
        <w:t xml:space="preserve"> </w:t>
      </w:r>
      <w:r w:rsidRPr="007635E5">
        <w:rPr>
          <w:rFonts w:cs="B Mitra"/>
          <w:sz w:val="26"/>
          <w:szCs w:val="26"/>
        </w:rPr>
        <w:t>t</w:t>
      </w:r>
      <w:r w:rsidRPr="007635E5">
        <w:rPr>
          <w:rFonts w:cs="B Mitra" w:hint="cs"/>
          <w:sz w:val="26"/>
          <w:szCs w:val="26"/>
          <w:rtl/>
        </w:rPr>
        <w:t>.</w:t>
      </w:r>
    </w:p>
    <w:p w:rsidR="00D00878" w:rsidRPr="008D75DA" w:rsidRDefault="00D00878" w:rsidP="008D75DA">
      <w:pPr>
        <w:spacing w:after="0" w:line="240" w:lineRule="auto"/>
        <w:jc w:val="both"/>
        <w:rPr>
          <w:rFonts w:cs="B Lotus"/>
          <w:sz w:val="26"/>
          <w:szCs w:val="26"/>
        </w:rPr>
      </w:pPr>
      <m:oMath>
        <m:r>
          <m:rPr>
            <m:sty m:val="p"/>
          </m:rPr>
          <w:rPr>
            <w:rFonts w:ascii="Cambria Math" w:hAnsi="Cambria Math" w:cstheme="majorBidi"/>
            <w:lang w:bidi="ar-SA"/>
          </w:rPr>
          <m:t>∆</m:t>
        </m:r>
        <m:sSub>
          <m:sSubPr>
            <m:ctrlPr>
              <w:rPr>
                <w:rFonts w:ascii="Cambria Math" w:hAnsi="Cambria Math" w:cstheme="majorBidi"/>
                <w:lang w:bidi="ar-SA"/>
              </w:rPr>
            </m:ctrlPr>
          </m:sSubPr>
          <m:e>
            <m:r>
              <m:rPr>
                <m:sty m:val="p"/>
              </m:rPr>
              <w:rPr>
                <w:rFonts w:ascii="Cambria Math" w:hAnsi="Cambria Math" w:cstheme="majorBidi"/>
                <w:lang w:bidi="ar-SA"/>
              </w:rPr>
              <m:t>lnSALE</m:t>
            </m:r>
          </m:e>
          <m:sub>
            <m:r>
              <m:rPr>
                <m:sty m:val="p"/>
              </m:rPr>
              <w:rPr>
                <w:rFonts w:ascii="Cambria Math" w:hAnsi="Cambria Math" w:cstheme="majorBidi"/>
                <w:lang w:bidi="ar-SA"/>
              </w:rPr>
              <m:t>i,t</m:t>
            </m:r>
          </m:sub>
        </m:sSub>
      </m:oMath>
      <w:r w:rsidRPr="008D75DA">
        <w:rPr>
          <w:rFonts w:cs="B Lotus" w:hint="cs"/>
          <w:sz w:val="26"/>
          <w:szCs w:val="26"/>
          <w:rtl/>
        </w:rPr>
        <w:t xml:space="preserve">: </w:t>
      </w:r>
      <w:r w:rsidRPr="00846A70">
        <w:rPr>
          <w:rFonts w:cs="B Nazanin"/>
          <w:rtl/>
        </w:rPr>
        <w:t>لگار</w:t>
      </w:r>
      <w:r w:rsidRPr="00846A70">
        <w:rPr>
          <w:rFonts w:cs="B Nazanin" w:hint="cs"/>
          <w:rtl/>
        </w:rPr>
        <w:t>یتم</w:t>
      </w:r>
      <w:r w:rsidRPr="00846A70">
        <w:rPr>
          <w:rFonts w:cs="B Nazanin"/>
          <w:rtl/>
        </w:rPr>
        <w:t xml:space="preserve"> نسبت فروش خالص</w:t>
      </w:r>
      <w:r w:rsidRPr="00846A70">
        <w:rPr>
          <w:rFonts w:cs="B Nazanin" w:hint="cs"/>
          <w:rtl/>
        </w:rPr>
        <w:t xml:space="preserve"> برای شرکت </w:t>
      </w:r>
      <w:r w:rsidRPr="00846A70">
        <w:rPr>
          <w:rFonts w:cs="B Nazanin"/>
        </w:rPr>
        <w:t>i</w:t>
      </w:r>
      <w:r w:rsidRPr="00846A70">
        <w:rPr>
          <w:rFonts w:cs="B Nazanin" w:hint="cs"/>
          <w:rtl/>
        </w:rPr>
        <w:t xml:space="preserve"> در سال</w:t>
      </w:r>
      <w:r w:rsidRPr="00846A70">
        <w:rPr>
          <w:rFonts w:cs="B Nazanin" w:hint="cs"/>
          <w:sz w:val="26"/>
          <w:szCs w:val="26"/>
          <w:rtl/>
        </w:rPr>
        <w:t xml:space="preserve"> </w:t>
      </w:r>
      <w:r w:rsidRPr="00846A70">
        <w:rPr>
          <w:rFonts w:cs="B Nazanin"/>
          <w:sz w:val="26"/>
          <w:szCs w:val="26"/>
        </w:rPr>
        <w:t>t</w:t>
      </w:r>
      <w:r w:rsidRPr="00846A70">
        <w:rPr>
          <w:rFonts w:cs="B Nazanin" w:hint="cs"/>
          <w:sz w:val="26"/>
          <w:szCs w:val="26"/>
          <w:rtl/>
        </w:rPr>
        <w:t>.</w:t>
      </w:r>
    </w:p>
    <w:p w:rsidR="00D00878" w:rsidRPr="00846A70" w:rsidRDefault="00CC6040" w:rsidP="008D75DA">
      <w:pPr>
        <w:spacing w:after="0" w:line="240" w:lineRule="auto"/>
        <w:jc w:val="both"/>
        <w:rPr>
          <w:rFonts w:cs="B Nazanin"/>
          <w:rtl/>
        </w:rPr>
      </w:pPr>
      <m:oMath>
        <m:sSub>
          <m:sSubPr>
            <m:ctrlPr>
              <w:rPr>
                <w:rFonts w:ascii="Cambria Math" w:hAnsi="Cambria Math" w:cstheme="majorBidi"/>
                <w:lang w:bidi="ar-SA"/>
              </w:rPr>
            </m:ctrlPr>
          </m:sSubPr>
          <m:e>
            <m:r>
              <m:rPr>
                <m:sty m:val="p"/>
              </m:rPr>
              <w:rPr>
                <w:rFonts w:ascii="Cambria Math" w:hAnsi="Cambria Math" w:cstheme="majorBidi"/>
                <w:lang w:bidi="ar-SA"/>
              </w:rPr>
              <m:t>DEC</m:t>
            </m:r>
          </m:e>
          <m:sub>
            <m:r>
              <m:rPr>
                <m:sty m:val="p"/>
              </m:rPr>
              <w:rPr>
                <w:rFonts w:ascii="Cambria Math" w:hAnsi="Cambria Math" w:cstheme="majorBidi"/>
                <w:lang w:bidi="ar-SA"/>
              </w:rPr>
              <m:t>i,t</m:t>
            </m:r>
          </m:sub>
        </m:sSub>
        <m:r>
          <m:rPr>
            <m:sty m:val="b"/>
          </m:rPr>
          <w:rPr>
            <w:rFonts w:ascii="Cambria Math" w:hAnsi="Cambria Math" w:cs="B Lotus"/>
            <w:sz w:val="24"/>
            <w:szCs w:val="24"/>
          </w:rPr>
          <m:t xml:space="preserve"> </m:t>
        </m:r>
      </m:oMath>
      <w:r w:rsidR="00D00878" w:rsidRPr="008D75DA">
        <w:rPr>
          <w:rFonts w:cs="B Lotus" w:hint="cs"/>
          <w:sz w:val="26"/>
          <w:szCs w:val="26"/>
          <w:rtl/>
        </w:rPr>
        <w:t xml:space="preserve"> </w:t>
      </w:r>
      <w:r w:rsidR="00D00878" w:rsidRPr="00846A70">
        <w:rPr>
          <w:rFonts w:cs="B Nazanin" w:hint="cs"/>
          <w:sz w:val="26"/>
          <w:szCs w:val="26"/>
          <w:rtl/>
        </w:rPr>
        <w:t xml:space="preserve">: </w:t>
      </w:r>
      <w:r w:rsidR="00D00878" w:rsidRPr="00846A70">
        <w:rPr>
          <w:rFonts w:cs="B Nazanin" w:hint="cs"/>
          <w:rtl/>
        </w:rPr>
        <w:t>متغیر مجازی کاهش(</w:t>
      </w:r>
      <w:r w:rsidR="00D00878" w:rsidRPr="00846A70">
        <w:rPr>
          <w:rFonts w:cs="B Nazanin"/>
        </w:rPr>
        <w:t xml:space="preserve"> </w:t>
      </w:r>
      <w:r w:rsidR="00D00878" w:rsidRPr="00846A70">
        <w:rPr>
          <w:rFonts w:cs="B Nazanin" w:hint="cs"/>
          <w:rtl/>
        </w:rPr>
        <w:t>اگر</w:t>
      </w:r>
      <w:r w:rsidR="00D00878" w:rsidRPr="00846A70">
        <w:rPr>
          <w:rFonts w:cs="B Nazanin"/>
        </w:rPr>
        <w:t xml:space="preserve"> </w:t>
      </w:r>
      <w:r w:rsidR="00D00878" w:rsidRPr="00846A70">
        <w:rPr>
          <w:rFonts w:cs="B Nazanin" w:hint="cs"/>
          <w:rtl/>
        </w:rPr>
        <w:t>فروش</w:t>
      </w:r>
      <w:r w:rsidR="00D00878" w:rsidRPr="00846A70">
        <w:rPr>
          <w:rFonts w:cs="B Nazanin"/>
        </w:rPr>
        <w:t xml:space="preserve"> </w:t>
      </w:r>
      <w:r w:rsidR="00D00878" w:rsidRPr="00846A70">
        <w:rPr>
          <w:rFonts w:cs="B Nazanin" w:hint="cs"/>
          <w:rtl/>
        </w:rPr>
        <w:t>شركت</w:t>
      </w:r>
      <w:r w:rsidR="00D00878" w:rsidRPr="00846A70">
        <w:rPr>
          <w:rFonts w:cs="B Nazanin"/>
        </w:rPr>
        <w:t xml:space="preserve"> </w:t>
      </w:r>
      <w:r w:rsidR="00D00878" w:rsidRPr="00846A70">
        <w:rPr>
          <w:rFonts w:cs="B Nazanin" w:hint="cs"/>
          <w:rtl/>
        </w:rPr>
        <w:t>در</w:t>
      </w:r>
      <w:r w:rsidR="00D00878" w:rsidRPr="00846A70">
        <w:rPr>
          <w:rFonts w:cs="B Nazanin"/>
        </w:rPr>
        <w:t xml:space="preserve"> </w:t>
      </w:r>
      <w:r w:rsidR="00D00878" w:rsidRPr="00846A70">
        <w:rPr>
          <w:rFonts w:cs="B Nazanin" w:hint="cs"/>
          <w:rtl/>
        </w:rPr>
        <w:t xml:space="preserve">سال </w:t>
      </w:r>
      <w:r w:rsidR="00D00878" w:rsidRPr="00846A70">
        <w:rPr>
          <w:rFonts w:cs="B Nazanin"/>
        </w:rPr>
        <w:t>t</w:t>
      </w:r>
      <w:r w:rsidR="00D00878" w:rsidRPr="00846A70">
        <w:rPr>
          <w:rFonts w:cs="B Nazanin" w:hint="cs"/>
          <w:rtl/>
        </w:rPr>
        <w:t xml:space="preserve"> نسبت به سال </w:t>
      </w:r>
      <w:r w:rsidR="00D00878" w:rsidRPr="00846A70">
        <w:rPr>
          <w:rFonts w:cs="B Nazanin"/>
        </w:rPr>
        <w:t>t-1</w:t>
      </w:r>
      <w:r w:rsidR="00D00878" w:rsidRPr="00846A70">
        <w:rPr>
          <w:rFonts w:cs="B Nazanin" w:hint="cs"/>
          <w:rtl/>
        </w:rPr>
        <w:t xml:space="preserve"> كاهش</w:t>
      </w:r>
      <w:r w:rsidR="00D00878" w:rsidRPr="00846A70">
        <w:rPr>
          <w:rFonts w:cs="B Nazanin"/>
        </w:rPr>
        <w:t xml:space="preserve"> </w:t>
      </w:r>
      <w:r w:rsidR="00D00878" w:rsidRPr="00846A70">
        <w:rPr>
          <w:rFonts w:cs="B Nazanin" w:hint="cs"/>
          <w:rtl/>
        </w:rPr>
        <w:t>داشته</w:t>
      </w:r>
      <w:r w:rsidR="00D00878" w:rsidRPr="00846A70">
        <w:rPr>
          <w:rFonts w:cs="B Nazanin"/>
        </w:rPr>
        <w:t xml:space="preserve"> </w:t>
      </w:r>
      <w:r w:rsidR="00D00878" w:rsidRPr="00846A70">
        <w:rPr>
          <w:rFonts w:cs="B Nazanin" w:hint="cs"/>
          <w:rtl/>
        </w:rPr>
        <w:t>باشد،</w:t>
      </w:r>
      <w:r w:rsidR="00D00878" w:rsidRPr="00846A70">
        <w:rPr>
          <w:rFonts w:cs="B Nazanin"/>
        </w:rPr>
        <w:t xml:space="preserve"> </w:t>
      </w:r>
      <w:r w:rsidR="00D00878" w:rsidRPr="00846A70">
        <w:rPr>
          <w:rFonts w:cs="B Nazanin" w:hint="cs"/>
          <w:rtl/>
        </w:rPr>
        <w:t>مقدار</w:t>
      </w:r>
      <w:r w:rsidR="00D00878" w:rsidRPr="00846A70">
        <w:rPr>
          <w:rFonts w:cs="B Nazanin"/>
        </w:rPr>
        <w:t xml:space="preserve"> </w:t>
      </w:r>
      <w:r w:rsidR="00D00878" w:rsidRPr="00846A70">
        <w:rPr>
          <w:rFonts w:cs="B Nazanin" w:hint="cs"/>
          <w:rtl/>
        </w:rPr>
        <w:t>يك</w:t>
      </w:r>
      <w:r w:rsidR="00D00878" w:rsidRPr="00846A70">
        <w:rPr>
          <w:rFonts w:cs="B Nazanin"/>
        </w:rPr>
        <w:t xml:space="preserve"> </w:t>
      </w:r>
      <w:r w:rsidR="00D00878" w:rsidRPr="00846A70">
        <w:rPr>
          <w:rFonts w:cs="B Nazanin" w:hint="cs"/>
          <w:rtl/>
        </w:rPr>
        <w:t>و</w:t>
      </w:r>
      <w:r w:rsidR="00D00878" w:rsidRPr="00846A70">
        <w:rPr>
          <w:rFonts w:cs="B Nazanin"/>
        </w:rPr>
        <w:t xml:space="preserve"> </w:t>
      </w:r>
      <w:r w:rsidR="00D00878" w:rsidRPr="00846A70">
        <w:rPr>
          <w:rFonts w:cs="B Nazanin" w:hint="cs"/>
          <w:rtl/>
        </w:rPr>
        <w:t>در</w:t>
      </w:r>
      <w:r w:rsidR="00D00878" w:rsidRPr="00846A70">
        <w:rPr>
          <w:rFonts w:cs="B Nazanin"/>
        </w:rPr>
        <w:t xml:space="preserve"> </w:t>
      </w:r>
      <w:r w:rsidR="00D00878" w:rsidRPr="00846A70">
        <w:rPr>
          <w:rFonts w:cs="B Nazanin" w:hint="cs"/>
          <w:rtl/>
        </w:rPr>
        <w:t>غير</w:t>
      </w:r>
      <w:r w:rsidR="00D00878" w:rsidRPr="00846A70">
        <w:rPr>
          <w:rFonts w:cs="B Nazanin"/>
        </w:rPr>
        <w:t xml:space="preserve"> </w:t>
      </w:r>
      <w:r w:rsidR="00D00878" w:rsidRPr="00846A70">
        <w:rPr>
          <w:rFonts w:cs="B Nazanin" w:hint="cs"/>
          <w:rtl/>
        </w:rPr>
        <w:t>اين صورت،</w:t>
      </w:r>
      <w:r w:rsidR="00D00878" w:rsidRPr="00846A70">
        <w:rPr>
          <w:rFonts w:cs="B Nazanin"/>
        </w:rPr>
        <w:t xml:space="preserve"> </w:t>
      </w:r>
      <w:r w:rsidR="00D00878" w:rsidRPr="00846A70">
        <w:rPr>
          <w:rFonts w:cs="B Nazanin" w:hint="cs"/>
          <w:rtl/>
        </w:rPr>
        <w:t>مقدار</w:t>
      </w:r>
      <w:r w:rsidR="00D00878" w:rsidRPr="00846A70">
        <w:rPr>
          <w:rFonts w:cs="B Nazanin"/>
        </w:rPr>
        <w:t xml:space="preserve"> </w:t>
      </w:r>
      <w:r w:rsidR="00D00878" w:rsidRPr="00846A70">
        <w:rPr>
          <w:rFonts w:cs="B Nazanin" w:hint="cs"/>
          <w:rtl/>
        </w:rPr>
        <w:t>صفر</w:t>
      </w:r>
      <w:r w:rsidR="00D00878" w:rsidRPr="00846A70">
        <w:rPr>
          <w:rFonts w:cs="B Nazanin"/>
        </w:rPr>
        <w:t xml:space="preserve"> </w:t>
      </w:r>
      <w:r w:rsidR="00D00878" w:rsidRPr="00846A70">
        <w:rPr>
          <w:rFonts w:cs="B Nazanin" w:hint="cs"/>
          <w:rtl/>
        </w:rPr>
        <w:t>مي گيرد)</w:t>
      </w:r>
      <w:r w:rsidR="00D00878" w:rsidRPr="00846A70">
        <w:rPr>
          <w:rFonts w:cs="B Nazanin"/>
        </w:rPr>
        <w:t>.</w:t>
      </w:r>
    </w:p>
    <w:p w:rsidR="00D00878" w:rsidRPr="00846A70" w:rsidRDefault="00CC6040" w:rsidP="008D75DA">
      <w:pPr>
        <w:spacing w:after="0" w:line="240" w:lineRule="auto"/>
        <w:jc w:val="both"/>
        <w:rPr>
          <w:rFonts w:cs="B Nazanin"/>
        </w:rPr>
      </w:pPr>
      <m:oMath>
        <m:sSub>
          <m:sSubPr>
            <m:ctrlPr>
              <w:rPr>
                <w:rFonts w:ascii="Cambria Math" w:hAnsi="Cambria Math" w:cs="B Nazanin"/>
                <w:sz w:val="26"/>
                <w:szCs w:val="26"/>
              </w:rPr>
            </m:ctrlPr>
          </m:sSubPr>
          <m:e>
            <m:r>
              <m:rPr>
                <m:sty m:val="p"/>
              </m:rPr>
              <w:rPr>
                <w:rFonts w:ascii="Cambria Math" w:hAnsi="Cambria Math" w:cs="B Nazanin"/>
                <w:sz w:val="26"/>
                <w:szCs w:val="26"/>
              </w:rPr>
              <m:t>DEC</m:t>
            </m:r>
          </m:e>
          <m:sub>
            <m:r>
              <m:rPr>
                <m:sty m:val="p"/>
              </m:rPr>
              <w:rPr>
                <w:rFonts w:ascii="Cambria Math" w:hAnsi="Cambria Math" w:cs="B Nazanin"/>
                <w:sz w:val="26"/>
                <w:szCs w:val="26"/>
              </w:rPr>
              <m:t>i,t</m:t>
            </m:r>
          </m:sub>
        </m:sSub>
        <m:r>
          <m:rPr>
            <m:sty m:val="p"/>
          </m:rPr>
          <w:rPr>
            <w:rFonts w:ascii="Cambria Math" w:hAnsi="Cambria Math" w:cs="B Nazanin"/>
            <w:sz w:val="26"/>
            <w:szCs w:val="26"/>
          </w:rPr>
          <m:t>×∆</m:t>
        </m:r>
        <m:sSub>
          <m:sSubPr>
            <m:ctrlPr>
              <w:rPr>
                <w:rFonts w:ascii="Cambria Math" w:hAnsi="Cambria Math" w:cs="B Nazanin"/>
                <w:sz w:val="26"/>
                <w:szCs w:val="26"/>
              </w:rPr>
            </m:ctrlPr>
          </m:sSubPr>
          <m:e>
            <m:r>
              <m:rPr>
                <m:sty m:val="p"/>
              </m:rPr>
              <w:rPr>
                <w:rFonts w:ascii="Cambria Math" w:hAnsi="Cambria Math" w:cs="B Nazanin"/>
                <w:sz w:val="26"/>
                <w:szCs w:val="26"/>
              </w:rPr>
              <m:t>lnSALE</m:t>
            </m:r>
          </m:e>
          <m:sub>
            <m:r>
              <m:rPr>
                <m:sty m:val="p"/>
              </m:rPr>
              <w:rPr>
                <w:rFonts w:ascii="Cambria Math" w:hAnsi="Cambria Math" w:cs="B Nazanin"/>
                <w:sz w:val="26"/>
                <w:szCs w:val="26"/>
              </w:rPr>
              <m:t>i,t</m:t>
            </m:r>
          </m:sub>
        </m:sSub>
      </m:oMath>
      <w:r w:rsidR="00D00878" w:rsidRPr="00846A70">
        <w:rPr>
          <w:rFonts w:cs="B Nazanin" w:hint="cs"/>
          <w:sz w:val="26"/>
          <w:szCs w:val="26"/>
          <w:rtl/>
        </w:rPr>
        <w:t xml:space="preserve"> : </w:t>
      </w:r>
      <w:r w:rsidR="00D00878" w:rsidRPr="00846A70">
        <w:rPr>
          <w:rFonts w:cs="B Nazanin" w:hint="cs"/>
          <w:rtl/>
        </w:rPr>
        <w:t xml:space="preserve">رابطه متقابل </w:t>
      </w:r>
      <w:r w:rsidR="00D00878" w:rsidRPr="00846A70">
        <w:rPr>
          <w:rFonts w:cs="B Nazanin"/>
          <w:rtl/>
        </w:rPr>
        <w:t>لگار</w:t>
      </w:r>
      <w:r w:rsidR="00D00878" w:rsidRPr="00846A70">
        <w:rPr>
          <w:rFonts w:cs="B Nazanin" w:hint="cs"/>
          <w:rtl/>
        </w:rPr>
        <w:t>یتم</w:t>
      </w:r>
      <w:r w:rsidR="00D00878" w:rsidRPr="00846A70">
        <w:rPr>
          <w:rFonts w:cs="B Nazanin"/>
          <w:rtl/>
        </w:rPr>
        <w:t xml:space="preserve"> نسبت فروش خالص</w:t>
      </w:r>
      <w:r w:rsidR="00D00878" w:rsidRPr="00846A70">
        <w:rPr>
          <w:rFonts w:cs="B Nazanin" w:hint="cs"/>
          <w:rtl/>
        </w:rPr>
        <w:t xml:space="preserve"> و متغیر مجازی کاهش.</w:t>
      </w:r>
    </w:p>
    <w:p w:rsidR="006F169E" w:rsidRPr="00846A70" w:rsidRDefault="002F4781" w:rsidP="008D75DA">
      <w:pPr>
        <w:spacing w:after="0" w:line="240" w:lineRule="auto"/>
        <w:jc w:val="both"/>
        <w:rPr>
          <w:rFonts w:cs="B Nazanin"/>
          <w:rtl/>
        </w:rPr>
      </w:pPr>
      <w:r w:rsidRPr="00846A70">
        <w:rPr>
          <w:rFonts w:cs="B Nazanin" w:hint="cs"/>
          <w:rtl/>
        </w:rPr>
        <w:t xml:space="preserve">در مدل </w:t>
      </w:r>
      <w:r w:rsidR="00802235" w:rsidRPr="00846A70">
        <w:rPr>
          <w:rFonts w:cs="B Nazanin" w:hint="cs"/>
          <w:rtl/>
        </w:rPr>
        <w:t>اندرسون و همکاران</w:t>
      </w:r>
      <w:r w:rsidRPr="00846A70">
        <w:rPr>
          <w:rFonts w:cs="B Nazanin" w:hint="cs"/>
          <w:rtl/>
        </w:rPr>
        <w:t xml:space="preserve"> ، </w:t>
      </w:r>
      <w:r w:rsidR="006F169E" w:rsidRPr="00846A70">
        <w:rPr>
          <w:rFonts w:cs="B Nazanin" w:hint="cs"/>
          <w:rtl/>
        </w:rPr>
        <w:t>مدل</w:t>
      </w:r>
      <w:r w:rsidR="006F169E" w:rsidRPr="00846A70">
        <w:rPr>
          <w:rFonts w:cs="B Nazanin" w:hint="cs"/>
        </w:rPr>
        <w:t xml:space="preserve"> </w:t>
      </w:r>
      <w:r w:rsidR="006F169E" w:rsidRPr="00846A70">
        <w:rPr>
          <w:rFonts w:cs="B Nazanin" w:hint="cs"/>
          <w:rtl/>
        </w:rPr>
        <w:t>مبنا ، ضريب</w:t>
      </w:r>
      <w:r w:rsidR="006F169E" w:rsidRPr="007635E5">
        <w:rPr>
          <w:rFonts w:cs="B Mitra" w:hint="cs"/>
          <w:sz w:val="26"/>
          <w:szCs w:val="26"/>
          <w:rtl/>
        </w:rPr>
        <w:t xml:space="preserve"> </w:t>
      </w:r>
      <m:oMath>
        <m:sSub>
          <m:sSubPr>
            <m:ctrlPr>
              <w:rPr>
                <w:rFonts w:ascii="Cambria Math" w:hAnsi="Cambria Math" w:cs="B Mitra"/>
                <w:sz w:val="26"/>
                <w:szCs w:val="26"/>
              </w:rPr>
            </m:ctrlPr>
          </m:sSubPr>
          <m:e>
            <m:r>
              <m:rPr>
                <m:sty m:val="p"/>
              </m:rPr>
              <w:rPr>
                <w:rFonts w:ascii="Cambria Math" w:hAnsi="Cambria Math" w:cs="B Mitra"/>
                <w:sz w:val="26"/>
                <w:szCs w:val="26"/>
              </w:rPr>
              <m:t>β</m:t>
            </m:r>
          </m:e>
          <m:sub>
            <m:r>
              <m:rPr>
                <m:sty m:val="p"/>
              </m:rPr>
              <w:rPr>
                <w:rFonts w:ascii="Cambria Math" w:hAnsi="Cambria Math" w:cs="B Mitra"/>
                <w:sz w:val="26"/>
                <w:szCs w:val="26"/>
              </w:rPr>
              <m:t>1</m:t>
            </m:r>
          </m:sub>
        </m:sSub>
      </m:oMath>
      <w:r w:rsidR="006F169E" w:rsidRPr="00846A70">
        <w:rPr>
          <w:rFonts w:cs="B Nazanin" w:hint="cs"/>
          <w:rtl/>
        </w:rPr>
        <w:t>ميزان</w:t>
      </w:r>
      <w:r w:rsidR="006F169E" w:rsidRPr="00846A70">
        <w:rPr>
          <w:rFonts w:cs="B Nazanin" w:hint="cs"/>
        </w:rPr>
        <w:t xml:space="preserve"> </w:t>
      </w:r>
      <w:r w:rsidR="006F169E" w:rsidRPr="00846A70">
        <w:rPr>
          <w:rFonts w:cs="B Nazanin" w:hint="cs"/>
          <w:rtl/>
        </w:rPr>
        <w:t>تغييرات</w:t>
      </w:r>
      <w:r w:rsidR="006F169E" w:rsidRPr="00846A70">
        <w:rPr>
          <w:rFonts w:cs="B Nazanin" w:hint="cs"/>
        </w:rPr>
        <w:t xml:space="preserve"> </w:t>
      </w:r>
      <w:r w:rsidR="006F169E" w:rsidRPr="00846A70">
        <w:rPr>
          <w:rFonts w:cs="B Nazanin" w:hint="cs"/>
          <w:rtl/>
        </w:rPr>
        <w:t>هزينه ها</w:t>
      </w:r>
      <w:r w:rsidR="006F169E" w:rsidRPr="00846A70">
        <w:rPr>
          <w:rFonts w:cs="B Nazanin" w:hint="cs"/>
        </w:rPr>
        <w:t xml:space="preserve"> </w:t>
      </w:r>
      <w:r w:rsidR="006F169E" w:rsidRPr="00846A70">
        <w:rPr>
          <w:rFonts w:cs="B Nazanin" w:hint="cs"/>
          <w:rtl/>
        </w:rPr>
        <w:t>به</w:t>
      </w:r>
      <w:r w:rsidR="006F169E" w:rsidRPr="00846A70">
        <w:rPr>
          <w:rFonts w:cs="B Nazanin" w:hint="cs"/>
        </w:rPr>
        <w:t xml:space="preserve"> </w:t>
      </w:r>
      <w:r w:rsidR="006F169E" w:rsidRPr="00846A70">
        <w:rPr>
          <w:rFonts w:cs="B Nazanin" w:hint="cs"/>
          <w:rtl/>
        </w:rPr>
        <w:t>ازاي</w:t>
      </w:r>
      <w:r w:rsidR="006F169E" w:rsidRPr="00846A70">
        <w:rPr>
          <w:rFonts w:cs="B Nazanin" w:hint="cs"/>
        </w:rPr>
        <w:t xml:space="preserve"> </w:t>
      </w:r>
      <w:r w:rsidR="006F169E" w:rsidRPr="00846A70">
        <w:rPr>
          <w:rFonts w:cs="B Nazanin" w:hint="cs"/>
          <w:rtl/>
        </w:rPr>
        <w:t>1%</w:t>
      </w:r>
      <w:r w:rsidR="006F169E" w:rsidRPr="00846A70">
        <w:rPr>
          <w:rFonts w:cs="B Nazanin" w:hint="cs"/>
        </w:rPr>
        <w:t xml:space="preserve"> </w:t>
      </w:r>
      <w:r w:rsidR="006F169E" w:rsidRPr="00846A70">
        <w:rPr>
          <w:rFonts w:cs="B Nazanin" w:hint="cs"/>
          <w:rtl/>
        </w:rPr>
        <w:t>افزايش</w:t>
      </w:r>
      <w:r w:rsidR="006F169E" w:rsidRPr="00846A70">
        <w:rPr>
          <w:rFonts w:cs="B Nazanin" w:hint="cs"/>
        </w:rPr>
        <w:t xml:space="preserve"> </w:t>
      </w:r>
      <w:r w:rsidR="006F169E" w:rsidRPr="00846A70">
        <w:rPr>
          <w:rFonts w:cs="B Nazanin" w:hint="cs"/>
          <w:rtl/>
        </w:rPr>
        <w:t>فروش</w:t>
      </w:r>
      <w:r w:rsidR="006F169E" w:rsidRPr="00846A70">
        <w:rPr>
          <w:rFonts w:cs="B Nazanin" w:hint="cs"/>
        </w:rPr>
        <w:t xml:space="preserve"> </w:t>
      </w:r>
      <w:r w:rsidR="006F169E" w:rsidRPr="00846A70">
        <w:rPr>
          <w:rFonts w:cs="B Nazanin" w:hint="cs"/>
          <w:rtl/>
        </w:rPr>
        <w:t>و</w:t>
      </w:r>
      <w:r w:rsidR="006F169E" w:rsidRPr="00846A70">
        <w:rPr>
          <w:rFonts w:cs="B Nazanin" w:hint="cs"/>
        </w:rPr>
        <w:t xml:space="preserve"> </w:t>
      </w:r>
      <w:r w:rsidR="006F169E" w:rsidRPr="00846A70">
        <w:rPr>
          <w:rFonts w:cs="B Nazanin" w:hint="cs"/>
          <w:rtl/>
        </w:rPr>
        <w:t>مجموع</w:t>
      </w:r>
      <w:r w:rsidR="006F169E" w:rsidRPr="00846A70">
        <w:rPr>
          <w:rFonts w:cs="B Nazanin" w:hint="cs"/>
        </w:rPr>
        <w:t xml:space="preserve"> </w:t>
      </w:r>
      <w:r w:rsidR="008947C4" w:rsidRPr="00846A70">
        <w:rPr>
          <w:rFonts w:cs="B Nazanin" w:hint="cs"/>
          <w:rtl/>
        </w:rPr>
        <w:t>ضرايب</w:t>
      </w:r>
      <w:r w:rsidR="006F169E" w:rsidRPr="00846A70">
        <w:rPr>
          <w:rFonts w:cs="B Nazanin" w:hint="cs"/>
          <w:rtl/>
        </w:rPr>
        <w:t xml:space="preserve"> </w:t>
      </w:r>
      <m:oMath>
        <m:sSub>
          <m:sSubPr>
            <m:ctrlPr>
              <w:rPr>
                <w:rFonts w:ascii="Cambria Math" w:hAnsi="Cambria Math" w:cs="B Nazanin"/>
              </w:rPr>
            </m:ctrlPr>
          </m:sSubPr>
          <m:e>
            <m:r>
              <m:rPr>
                <m:sty m:val="p"/>
              </m:rPr>
              <w:rPr>
                <w:rFonts w:ascii="Cambria Math" w:hAnsi="Cambria Math" w:cs="B Nazanin"/>
              </w:rPr>
              <m:t xml:space="preserve"> β</m:t>
            </m:r>
          </m:e>
          <m:sub>
            <m:r>
              <m:rPr>
                <m:sty m:val="p"/>
              </m:rPr>
              <w:rPr>
                <w:rFonts w:ascii="Cambria Math" w:hAnsi="Cambria Math" w:cs="B Nazanin"/>
              </w:rPr>
              <m:t>2</m:t>
            </m:r>
          </m:sub>
        </m:sSub>
      </m:oMath>
      <w:r w:rsidR="006F169E" w:rsidRPr="007635E5">
        <w:rPr>
          <w:rFonts w:cs="B Mitra"/>
          <w:sz w:val="26"/>
          <w:szCs w:val="26"/>
        </w:rPr>
        <w:t xml:space="preserve"> </w:t>
      </w:r>
      <w:r w:rsidR="006F169E" w:rsidRPr="00846A70">
        <w:rPr>
          <w:rFonts w:cs="B Nazanin" w:hint="cs"/>
          <w:rtl/>
        </w:rPr>
        <w:t>و</w:t>
      </w:r>
      <w:r w:rsidR="006F169E" w:rsidRPr="00846A70">
        <w:rPr>
          <w:rFonts w:cs="B Nazanin"/>
        </w:rPr>
        <w:t xml:space="preserve"> </w:t>
      </w:r>
      <w:r w:rsidR="006F169E" w:rsidRPr="00846A70">
        <w:rPr>
          <w:rFonts w:cs="B Nazanin" w:hint="cs"/>
          <w:rtl/>
        </w:rPr>
        <w:t xml:space="preserve"> </w:t>
      </w:r>
      <m:oMath>
        <m:sSub>
          <m:sSubPr>
            <m:ctrlPr>
              <w:rPr>
                <w:rFonts w:ascii="Cambria Math" w:hAnsi="Cambria Math" w:cs="B Nazanin"/>
              </w:rPr>
            </m:ctrlPr>
          </m:sSubPr>
          <m:e>
            <m:r>
              <m:rPr>
                <m:sty m:val="p"/>
              </m:rPr>
              <w:rPr>
                <w:rFonts w:ascii="Cambria Math" w:hAnsi="Cambria Math" w:cs="B Nazanin"/>
              </w:rPr>
              <m:t xml:space="preserve"> β</m:t>
            </m:r>
          </m:e>
          <m:sub>
            <m:r>
              <m:rPr>
                <m:sty m:val="p"/>
              </m:rPr>
              <w:rPr>
                <w:rFonts w:ascii="Cambria Math" w:hAnsi="Cambria Math" w:cs="B Nazanin"/>
              </w:rPr>
              <m:t>1</m:t>
            </m:r>
          </m:sub>
        </m:sSub>
      </m:oMath>
      <w:r w:rsidR="006F169E" w:rsidRPr="00846A70">
        <w:rPr>
          <w:rFonts w:cs="B Nazanin" w:hint="cs"/>
          <w:rtl/>
        </w:rPr>
        <w:t xml:space="preserve"> ميزان</w:t>
      </w:r>
      <w:r w:rsidR="006F169E" w:rsidRPr="00846A70">
        <w:rPr>
          <w:rFonts w:cs="B Nazanin" w:hint="cs"/>
        </w:rPr>
        <w:t xml:space="preserve"> </w:t>
      </w:r>
      <w:r w:rsidR="006F169E" w:rsidRPr="00846A70">
        <w:rPr>
          <w:rFonts w:cs="B Nazanin" w:hint="cs"/>
          <w:rtl/>
        </w:rPr>
        <w:t>تغييرات</w:t>
      </w:r>
      <w:r w:rsidR="006F169E" w:rsidRPr="00846A70">
        <w:rPr>
          <w:rFonts w:cs="B Nazanin" w:hint="cs"/>
        </w:rPr>
        <w:t xml:space="preserve"> </w:t>
      </w:r>
      <w:r w:rsidR="006F169E" w:rsidRPr="00846A70">
        <w:rPr>
          <w:rFonts w:cs="B Nazanin" w:hint="cs"/>
          <w:rtl/>
        </w:rPr>
        <w:t>هزينه</w:t>
      </w:r>
      <w:r w:rsidR="006F169E" w:rsidRPr="00846A70">
        <w:rPr>
          <w:rFonts w:cs="B Nazanin" w:hint="cs"/>
        </w:rPr>
        <w:t xml:space="preserve"> </w:t>
      </w:r>
      <w:r w:rsidR="006F169E" w:rsidRPr="00846A70">
        <w:rPr>
          <w:rFonts w:cs="B Nazanin" w:hint="cs"/>
          <w:rtl/>
        </w:rPr>
        <w:t>ها</w:t>
      </w:r>
      <w:r w:rsidR="006F169E" w:rsidRPr="00846A70">
        <w:rPr>
          <w:rFonts w:cs="B Nazanin" w:hint="cs"/>
        </w:rPr>
        <w:t xml:space="preserve"> </w:t>
      </w:r>
      <w:r w:rsidR="006F169E" w:rsidRPr="00846A70">
        <w:rPr>
          <w:rFonts w:cs="B Nazanin" w:hint="cs"/>
          <w:rtl/>
        </w:rPr>
        <w:t>به</w:t>
      </w:r>
      <w:r w:rsidR="006F169E" w:rsidRPr="00846A70">
        <w:rPr>
          <w:rFonts w:cs="B Nazanin" w:hint="cs"/>
        </w:rPr>
        <w:t xml:space="preserve"> </w:t>
      </w:r>
      <w:r w:rsidR="006F169E" w:rsidRPr="00846A70">
        <w:rPr>
          <w:rFonts w:cs="B Nazanin" w:hint="cs"/>
          <w:rtl/>
        </w:rPr>
        <w:t>ازاي</w:t>
      </w:r>
      <w:r w:rsidR="006F169E" w:rsidRPr="00846A70">
        <w:rPr>
          <w:rFonts w:cs="B Nazanin" w:hint="cs"/>
        </w:rPr>
        <w:t xml:space="preserve"> </w:t>
      </w:r>
      <w:r w:rsidR="006F169E" w:rsidRPr="00846A70">
        <w:rPr>
          <w:rFonts w:cs="B Nazanin" w:hint="cs"/>
          <w:rtl/>
        </w:rPr>
        <w:t>1%</w:t>
      </w:r>
      <w:r w:rsidR="006F169E" w:rsidRPr="00846A70">
        <w:rPr>
          <w:rFonts w:cs="B Nazanin" w:hint="cs"/>
        </w:rPr>
        <w:t xml:space="preserve"> </w:t>
      </w:r>
      <w:r w:rsidR="006F169E" w:rsidRPr="00846A70">
        <w:rPr>
          <w:rFonts w:cs="B Nazanin" w:hint="cs"/>
          <w:rtl/>
        </w:rPr>
        <w:t>كاهش</w:t>
      </w:r>
      <w:r w:rsidR="006F169E" w:rsidRPr="00846A70">
        <w:rPr>
          <w:rFonts w:cs="B Nazanin" w:hint="cs"/>
        </w:rPr>
        <w:t xml:space="preserve"> </w:t>
      </w:r>
      <w:r w:rsidR="006F169E" w:rsidRPr="00846A70">
        <w:rPr>
          <w:rFonts w:cs="B Nazanin" w:hint="cs"/>
          <w:rtl/>
        </w:rPr>
        <w:t>فروش</w:t>
      </w:r>
      <w:r w:rsidR="006F169E" w:rsidRPr="00846A70">
        <w:rPr>
          <w:rFonts w:cs="B Nazanin" w:hint="cs"/>
        </w:rPr>
        <w:t xml:space="preserve"> </w:t>
      </w:r>
      <w:r w:rsidR="006F169E" w:rsidRPr="00846A70">
        <w:rPr>
          <w:rFonts w:cs="B Nazanin" w:hint="cs"/>
          <w:rtl/>
        </w:rPr>
        <w:t>را</w:t>
      </w:r>
      <w:r w:rsidR="006F169E" w:rsidRPr="00846A70">
        <w:rPr>
          <w:rFonts w:cs="B Nazanin" w:hint="cs"/>
        </w:rPr>
        <w:t xml:space="preserve"> </w:t>
      </w:r>
      <w:r w:rsidR="006F169E" w:rsidRPr="00846A70">
        <w:rPr>
          <w:rFonts w:cs="B Nazanin" w:hint="cs"/>
          <w:rtl/>
        </w:rPr>
        <w:t>نشان</w:t>
      </w:r>
      <w:r w:rsidR="006F169E" w:rsidRPr="00846A70">
        <w:rPr>
          <w:rFonts w:cs="B Nazanin" w:hint="cs"/>
        </w:rPr>
        <w:t xml:space="preserve"> </w:t>
      </w:r>
      <w:r w:rsidR="006F169E" w:rsidRPr="00846A70">
        <w:rPr>
          <w:rFonts w:cs="B Nazanin" w:hint="cs"/>
          <w:rtl/>
        </w:rPr>
        <w:t>مي دهد</w:t>
      </w:r>
      <w:r w:rsidR="006F169E" w:rsidRPr="00846A70">
        <w:rPr>
          <w:rFonts w:cs="B Nazanin" w:hint="cs"/>
        </w:rPr>
        <w:t xml:space="preserve"> </w:t>
      </w:r>
      <w:r w:rsidR="006F169E" w:rsidRPr="00846A70">
        <w:rPr>
          <w:rFonts w:cs="B Nazanin"/>
        </w:rPr>
        <w:t xml:space="preserve">. </w:t>
      </w:r>
      <w:r w:rsidR="006F169E" w:rsidRPr="00846A70">
        <w:rPr>
          <w:rFonts w:cs="B Nazanin" w:hint="cs"/>
          <w:rtl/>
        </w:rPr>
        <w:lastRenderedPageBreak/>
        <w:t>بنابراين،</w:t>
      </w:r>
      <w:r w:rsidR="006F169E" w:rsidRPr="00846A70">
        <w:rPr>
          <w:rFonts w:cs="B Nazanin" w:hint="cs"/>
        </w:rPr>
        <w:t xml:space="preserve"> </w:t>
      </w:r>
      <w:r w:rsidR="006F169E" w:rsidRPr="00846A70">
        <w:rPr>
          <w:rFonts w:cs="B Nazanin" w:hint="cs"/>
          <w:rtl/>
        </w:rPr>
        <w:t>ضريب</w:t>
      </w:r>
      <w:r w:rsidR="006F169E" w:rsidRPr="00846A70">
        <w:rPr>
          <w:rFonts w:cs="B Nazanin"/>
        </w:rPr>
        <w:t xml:space="preserve"> </w:t>
      </w:r>
      <m:oMath>
        <m:sSub>
          <m:sSubPr>
            <m:ctrlPr>
              <w:rPr>
                <w:rFonts w:ascii="Cambria Math" w:hAnsi="Cambria Math" w:cs="B Nazanin"/>
              </w:rPr>
            </m:ctrlPr>
          </m:sSubPr>
          <m:e>
            <m:r>
              <m:rPr>
                <m:sty m:val="p"/>
              </m:rPr>
              <w:rPr>
                <w:rFonts w:ascii="Cambria Math" w:hAnsi="Cambria Math" w:cs="B Nazanin"/>
              </w:rPr>
              <m:t xml:space="preserve"> β</m:t>
            </m:r>
          </m:e>
          <m:sub>
            <m:r>
              <m:rPr>
                <m:sty m:val="p"/>
              </m:rPr>
              <w:rPr>
                <w:rFonts w:ascii="Cambria Math" w:hAnsi="Cambria Math" w:cs="B Nazanin"/>
              </w:rPr>
              <m:t>2</m:t>
            </m:r>
          </m:sub>
        </m:sSub>
      </m:oMath>
      <w:r w:rsidR="006F169E" w:rsidRPr="00846A70">
        <w:rPr>
          <w:rFonts w:cs="B Nazanin"/>
        </w:rPr>
        <w:t xml:space="preserve"> </w:t>
      </w:r>
      <w:r w:rsidR="006F169E" w:rsidRPr="00846A70">
        <w:rPr>
          <w:rFonts w:cs="B Nazanin" w:hint="cs"/>
          <w:rtl/>
        </w:rPr>
        <w:t>كه</w:t>
      </w:r>
      <w:r w:rsidR="006F169E" w:rsidRPr="00846A70">
        <w:rPr>
          <w:rFonts w:cs="B Nazanin" w:hint="cs"/>
        </w:rPr>
        <w:t xml:space="preserve"> </w:t>
      </w:r>
      <w:r w:rsidR="006F169E" w:rsidRPr="00846A70">
        <w:rPr>
          <w:rFonts w:cs="B Nazanin" w:hint="cs"/>
          <w:rtl/>
        </w:rPr>
        <w:t>نشان</w:t>
      </w:r>
      <w:r w:rsidR="006F169E" w:rsidRPr="00846A70">
        <w:rPr>
          <w:rFonts w:cs="B Nazanin" w:hint="cs"/>
        </w:rPr>
        <w:t xml:space="preserve"> </w:t>
      </w:r>
      <w:r w:rsidR="006F169E" w:rsidRPr="00846A70">
        <w:rPr>
          <w:rFonts w:cs="B Nazanin" w:hint="cs"/>
          <w:rtl/>
        </w:rPr>
        <w:t>دهنده</w:t>
      </w:r>
      <w:r w:rsidR="006F169E" w:rsidRPr="00846A70">
        <w:rPr>
          <w:rFonts w:cs="B Nazanin" w:hint="cs"/>
        </w:rPr>
        <w:t xml:space="preserve"> </w:t>
      </w:r>
      <w:r w:rsidR="006F169E" w:rsidRPr="00846A70">
        <w:rPr>
          <w:rFonts w:cs="B Nazanin" w:hint="cs"/>
          <w:rtl/>
        </w:rPr>
        <w:t>تفاوت</w:t>
      </w:r>
      <w:r w:rsidR="006F169E" w:rsidRPr="00846A70">
        <w:rPr>
          <w:rFonts w:cs="B Nazanin" w:hint="cs"/>
        </w:rPr>
        <w:t xml:space="preserve"> </w:t>
      </w:r>
      <w:r w:rsidR="006F169E" w:rsidRPr="00846A70">
        <w:rPr>
          <w:rFonts w:cs="B Nazanin" w:hint="cs"/>
          <w:rtl/>
        </w:rPr>
        <w:t>ميزان</w:t>
      </w:r>
      <w:r w:rsidR="006F169E" w:rsidRPr="00846A70">
        <w:rPr>
          <w:rFonts w:cs="B Nazanin" w:hint="cs"/>
        </w:rPr>
        <w:t xml:space="preserve"> </w:t>
      </w:r>
      <w:r w:rsidR="006F169E" w:rsidRPr="00846A70">
        <w:rPr>
          <w:rFonts w:cs="B Nazanin" w:hint="cs"/>
          <w:rtl/>
        </w:rPr>
        <w:t>تغييرات</w:t>
      </w:r>
      <w:r w:rsidR="006F169E" w:rsidRPr="00846A70">
        <w:rPr>
          <w:rFonts w:cs="B Nazanin" w:hint="cs"/>
        </w:rPr>
        <w:t xml:space="preserve"> </w:t>
      </w:r>
      <w:r w:rsidR="006F169E" w:rsidRPr="00846A70">
        <w:rPr>
          <w:rFonts w:cs="B Nazanin" w:hint="cs"/>
          <w:rtl/>
        </w:rPr>
        <w:t>هزينه ها</w:t>
      </w:r>
      <w:r w:rsidR="006F169E" w:rsidRPr="00846A70">
        <w:rPr>
          <w:rFonts w:cs="B Nazanin" w:hint="cs"/>
        </w:rPr>
        <w:t xml:space="preserve"> </w:t>
      </w:r>
      <w:r w:rsidR="006F169E" w:rsidRPr="00846A70">
        <w:rPr>
          <w:rFonts w:cs="B Nazanin" w:hint="cs"/>
          <w:rtl/>
        </w:rPr>
        <w:t>به</w:t>
      </w:r>
      <w:r w:rsidR="006F169E" w:rsidRPr="00846A70">
        <w:rPr>
          <w:rFonts w:cs="B Nazanin" w:hint="cs"/>
        </w:rPr>
        <w:t xml:space="preserve"> </w:t>
      </w:r>
      <w:r w:rsidR="006F169E" w:rsidRPr="00846A70">
        <w:rPr>
          <w:rFonts w:cs="B Nazanin" w:hint="cs"/>
          <w:rtl/>
        </w:rPr>
        <w:t>هنگام</w:t>
      </w:r>
      <w:r w:rsidR="006F169E" w:rsidRPr="00846A70">
        <w:rPr>
          <w:rFonts w:cs="B Nazanin" w:hint="cs"/>
        </w:rPr>
        <w:t xml:space="preserve"> </w:t>
      </w:r>
      <w:r w:rsidR="006F169E" w:rsidRPr="00846A70">
        <w:rPr>
          <w:rFonts w:cs="B Nazanin" w:hint="cs"/>
          <w:rtl/>
        </w:rPr>
        <w:t>افزايش</w:t>
      </w:r>
      <w:r w:rsidR="006F169E" w:rsidRPr="00846A70">
        <w:rPr>
          <w:rFonts w:cs="B Nazanin" w:hint="cs"/>
        </w:rPr>
        <w:t xml:space="preserve"> </w:t>
      </w:r>
      <w:r w:rsidR="006F169E" w:rsidRPr="00846A70">
        <w:rPr>
          <w:rFonts w:cs="B Nazanin" w:hint="cs"/>
          <w:rtl/>
        </w:rPr>
        <w:t>فروش</w:t>
      </w:r>
      <w:r w:rsidR="006F169E" w:rsidRPr="00846A70">
        <w:rPr>
          <w:rFonts w:cs="B Nazanin" w:hint="cs"/>
        </w:rPr>
        <w:t xml:space="preserve"> </w:t>
      </w:r>
      <w:r w:rsidR="006F169E" w:rsidRPr="00846A70">
        <w:rPr>
          <w:rFonts w:cs="B Nazanin" w:hint="cs"/>
          <w:rtl/>
        </w:rPr>
        <w:t>و</w:t>
      </w:r>
      <w:r w:rsidR="006F169E" w:rsidRPr="00846A70">
        <w:rPr>
          <w:rFonts w:cs="B Nazanin" w:hint="cs"/>
        </w:rPr>
        <w:t xml:space="preserve"> </w:t>
      </w:r>
      <w:r w:rsidR="006F169E" w:rsidRPr="00846A70">
        <w:rPr>
          <w:rFonts w:cs="B Nazanin" w:hint="cs"/>
          <w:rtl/>
        </w:rPr>
        <w:t>ميزان</w:t>
      </w:r>
      <w:r w:rsidR="006F169E" w:rsidRPr="00846A70">
        <w:rPr>
          <w:rFonts w:cs="B Nazanin" w:hint="cs"/>
        </w:rPr>
        <w:t xml:space="preserve"> </w:t>
      </w:r>
      <w:r w:rsidR="006F169E" w:rsidRPr="00846A70">
        <w:rPr>
          <w:rFonts w:cs="B Nazanin" w:hint="cs"/>
          <w:rtl/>
        </w:rPr>
        <w:t>تغييرات هزينه</w:t>
      </w:r>
      <w:r w:rsidR="006F169E" w:rsidRPr="00846A70">
        <w:rPr>
          <w:rFonts w:cs="B Nazanin" w:hint="cs"/>
        </w:rPr>
        <w:t xml:space="preserve"> </w:t>
      </w:r>
      <w:r w:rsidR="006F169E" w:rsidRPr="00846A70">
        <w:rPr>
          <w:rFonts w:cs="B Nazanin" w:hint="cs"/>
          <w:rtl/>
        </w:rPr>
        <w:t>ها</w:t>
      </w:r>
      <w:r w:rsidR="006F169E" w:rsidRPr="00846A70">
        <w:rPr>
          <w:rFonts w:cs="B Nazanin" w:hint="cs"/>
        </w:rPr>
        <w:t xml:space="preserve"> </w:t>
      </w:r>
      <w:r w:rsidR="006F169E" w:rsidRPr="00846A70">
        <w:rPr>
          <w:rFonts w:cs="B Nazanin" w:hint="cs"/>
          <w:rtl/>
        </w:rPr>
        <w:t>هنگام</w:t>
      </w:r>
      <w:r w:rsidR="006F169E" w:rsidRPr="00846A70">
        <w:rPr>
          <w:rFonts w:cs="B Nazanin" w:hint="cs"/>
        </w:rPr>
        <w:t xml:space="preserve"> </w:t>
      </w:r>
      <w:r w:rsidR="006F169E" w:rsidRPr="00846A70">
        <w:rPr>
          <w:rFonts w:cs="B Nazanin" w:hint="cs"/>
          <w:rtl/>
        </w:rPr>
        <w:t>كاهش</w:t>
      </w:r>
      <w:r w:rsidR="006F169E" w:rsidRPr="00846A70">
        <w:rPr>
          <w:rFonts w:cs="B Nazanin" w:hint="cs"/>
        </w:rPr>
        <w:t xml:space="preserve"> </w:t>
      </w:r>
      <w:r w:rsidR="006F169E" w:rsidRPr="00846A70">
        <w:rPr>
          <w:rFonts w:cs="B Nazanin" w:hint="cs"/>
          <w:rtl/>
        </w:rPr>
        <w:t>فروش</w:t>
      </w:r>
      <w:r w:rsidR="006F169E" w:rsidRPr="00846A70">
        <w:rPr>
          <w:rFonts w:cs="B Nazanin" w:hint="cs"/>
        </w:rPr>
        <w:t xml:space="preserve"> </w:t>
      </w:r>
      <w:r w:rsidR="006F169E" w:rsidRPr="00846A70">
        <w:rPr>
          <w:rFonts w:cs="B Nazanin" w:hint="cs"/>
          <w:rtl/>
        </w:rPr>
        <w:t>است،</w:t>
      </w:r>
      <w:r w:rsidR="006F169E" w:rsidRPr="00846A70">
        <w:rPr>
          <w:rFonts w:cs="B Nazanin" w:hint="cs"/>
        </w:rPr>
        <w:t xml:space="preserve"> </w:t>
      </w:r>
      <w:r w:rsidR="006F169E" w:rsidRPr="00846A70">
        <w:rPr>
          <w:rFonts w:cs="B Nazanin" w:hint="cs"/>
          <w:rtl/>
        </w:rPr>
        <w:t>ميزان</w:t>
      </w:r>
      <w:r w:rsidR="006F169E" w:rsidRPr="00846A70">
        <w:rPr>
          <w:rFonts w:cs="B Nazanin" w:hint="cs"/>
        </w:rPr>
        <w:t xml:space="preserve"> </w:t>
      </w:r>
      <w:r w:rsidR="006F169E" w:rsidRPr="00846A70">
        <w:rPr>
          <w:rFonts w:cs="B Nazanin" w:hint="cs"/>
          <w:rtl/>
        </w:rPr>
        <w:t>چسبندگي</w:t>
      </w:r>
      <w:r w:rsidR="006F169E" w:rsidRPr="00846A70">
        <w:rPr>
          <w:rFonts w:cs="B Nazanin" w:hint="cs"/>
        </w:rPr>
        <w:t xml:space="preserve"> </w:t>
      </w:r>
      <w:r w:rsidR="006F169E" w:rsidRPr="00846A70">
        <w:rPr>
          <w:rFonts w:cs="B Nazanin" w:hint="cs"/>
          <w:rtl/>
        </w:rPr>
        <w:t>هزينه ها</w:t>
      </w:r>
      <w:r w:rsidR="006F169E" w:rsidRPr="00846A70">
        <w:rPr>
          <w:rFonts w:cs="B Nazanin" w:hint="cs"/>
        </w:rPr>
        <w:t xml:space="preserve"> </w:t>
      </w:r>
      <w:r w:rsidR="006F169E" w:rsidRPr="00846A70">
        <w:rPr>
          <w:rFonts w:cs="B Nazanin" w:hint="cs"/>
          <w:rtl/>
        </w:rPr>
        <w:t>را</w:t>
      </w:r>
      <w:r w:rsidR="006F169E" w:rsidRPr="00846A70">
        <w:rPr>
          <w:rFonts w:cs="B Nazanin" w:hint="cs"/>
        </w:rPr>
        <w:t xml:space="preserve"> </w:t>
      </w:r>
      <w:r w:rsidR="006F169E" w:rsidRPr="00846A70">
        <w:rPr>
          <w:rFonts w:cs="B Nazanin" w:hint="cs"/>
          <w:rtl/>
        </w:rPr>
        <w:t>اندازه</w:t>
      </w:r>
      <w:r w:rsidR="006F169E" w:rsidRPr="00846A70">
        <w:rPr>
          <w:rFonts w:cs="B Nazanin" w:hint="cs"/>
        </w:rPr>
        <w:t xml:space="preserve"> </w:t>
      </w:r>
      <w:r w:rsidR="006F169E" w:rsidRPr="00846A70">
        <w:rPr>
          <w:rFonts w:cs="B Nazanin" w:hint="cs"/>
          <w:rtl/>
        </w:rPr>
        <w:t>گيري</w:t>
      </w:r>
      <w:r w:rsidR="006F169E" w:rsidRPr="00846A70">
        <w:rPr>
          <w:rFonts w:cs="B Nazanin" w:hint="cs"/>
        </w:rPr>
        <w:t xml:space="preserve"> </w:t>
      </w:r>
      <w:r w:rsidR="006F169E" w:rsidRPr="00846A70">
        <w:rPr>
          <w:rFonts w:cs="B Nazanin" w:hint="cs"/>
          <w:rtl/>
        </w:rPr>
        <w:t>مي كند. به این معنی که</w:t>
      </w:r>
      <w:r w:rsidR="006F169E" w:rsidRPr="00846A70">
        <w:rPr>
          <w:rFonts w:cs="B Nazanin"/>
        </w:rPr>
        <w:t xml:space="preserve"> </w:t>
      </w:r>
      <w:r w:rsidR="006F169E" w:rsidRPr="00846A70">
        <w:rPr>
          <w:rFonts w:cs="B Nazanin" w:hint="cs"/>
          <w:rtl/>
        </w:rPr>
        <w:t>هزینه هاي</w:t>
      </w:r>
      <w:r w:rsidR="006F169E" w:rsidRPr="00846A70">
        <w:rPr>
          <w:rFonts w:cs="B Nazanin" w:hint="cs"/>
        </w:rPr>
        <w:t xml:space="preserve"> </w:t>
      </w:r>
      <w:r w:rsidR="006F169E" w:rsidRPr="00846A70">
        <w:rPr>
          <w:rFonts w:cs="B Nazanin" w:hint="cs"/>
          <w:rtl/>
        </w:rPr>
        <w:t>اداري</w:t>
      </w:r>
      <w:r w:rsidR="006F169E" w:rsidRPr="00846A70">
        <w:rPr>
          <w:rFonts w:cs="B Nazanin" w:hint="cs"/>
        </w:rPr>
        <w:t xml:space="preserve"> </w:t>
      </w:r>
      <w:r w:rsidR="006F169E" w:rsidRPr="00846A70">
        <w:rPr>
          <w:rFonts w:cs="B Nazanin" w:hint="cs"/>
          <w:rtl/>
        </w:rPr>
        <w:t>،</w:t>
      </w:r>
      <w:r w:rsidR="006F169E" w:rsidRPr="00846A70">
        <w:rPr>
          <w:rFonts w:cs="B Nazanin" w:hint="cs"/>
        </w:rPr>
        <w:t xml:space="preserve"> </w:t>
      </w:r>
      <w:r w:rsidR="006F169E" w:rsidRPr="00846A70">
        <w:rPr>
          <w:rFonts w:cs="B Nazanin" w:hint="cs"/>
          <w:rtl/>
        </w:rPr>
        <w:t>عمومی</w:t>
      </w:r>
      <w:r w:rsidR="006F169E" w:rsidRPr="00846A70">
        <w:rPr>
          <w:rFonts w:cs="B Nazanin" w:hint="cs"/>
        </w:rPr>
        <w:t xml:space="preserve"> </w:t>
      </w:r>
      <w:r w:rsidR="006F169E" w:rsidRPr="00846A70">
        <w:rPr>
          <w:rFonts w:cs="B Nazanin" w:hint="cs"/>
          <w:rtl/>
        </w:rPr>
        <w:t>و</w:t>
      </w:r>
      <w:r w:rsidR="006F169E" w:rsidRPr="00846A70">
        <w:rPr>
          <w:rFonts w:cs="B Nazanin" w:hint="cs"/>
        </w:rPr>
        <w:t xml:space="preserve"> </w:t>
      </w:r>
      <w:r w:rsidR="006F169E" w:rsidRPr="00846A70">
        <w:rPr>
          <w:rFonts w:cs="B Nazanin" w:hint="cs"/>
          <w:rtl/>
        </w:rPr>
        <w:t>فروش زمانی</w:t>
      </w:r>
      <w:r w:rsidR="006F169E" w:rsidRPr="00846A70">
        <w:rPr>
          <w:rFonts w:cs="B Nazanin" w:hint="cs"/>
        </w:rPr>
        <w:t xml:space="preserve"> </w:t>
      </w:r>
      <w:r w:rsidR="006F169E" w:rsidRPr="00846A70">
        <w:rPr>
          <w:rFonts w:cs="B Nazanin" w:hint="cs"/>
          <w:rtl/>
        </w:rPr>
        <w:t>چسبنده می باشد</w:t>
      </w:r>
      <w:r w:rsidR="006F169E" w:rsidRPr="00846A70">
        <w:rPr>
          <w:rFonts w:cs="B Nazanin" w:hint="cs"/>
        </w:rPr>
        <w:t xml:space="preserve"> </w:t>
      </w:r>
      <w:r w:rsidR="006F169E" w:rsidRPr="00846A70">
        <w:rPr>
          <w:rFonts w:cs="B Nazanin" w:hint="cs"/>
          <w:rtl/>
        </w:rPr>
        <w:t>که درصد</w:t>
      </w:r>
      <w:r w:rsidR="006F169E" w:rsidRPr="00846A70">
        <w:rPr>
          <w:rFonts w:cs="B Nazanin" w:hint="cs"/>
        </w:rPr>
        <w:t xml:space="preserve"> </w:t>
      </w:r>
      <w:r w:rsidR="006F169E" w:rsidRPr="00846A70">
        <w:rPr>
          <w:rFonts w:cs="B Nazanin" w:hint="cs"/>
          <w:rtl/>
        </w:rPr>
        <w:t>افزایش</w:t>
      </w:r>
      <w:r w:rsidR="006F169E" w:rsidRPr="00846A70">
        <w:rPr>
          <w:rFonts w:cs="B Nazanin" w:hint="cs"/>
        </w:rPr>
        <w:t xml:space="preserve"> </w:t>
      </w:r>
      <w:r w:rsidR="006F169E" w:rsidRPr="00846A70">
        <w:rPr>
          <w:rFonts w:cs="B Nazanin" w:hint="cs"/>
          <w:rtl/>
        </w:rPr>
        <w:t>در</w:t>
      </w:r>
      <w:r w:rsidR="006F169E" w:rsidRPr="00846A70">
        <w:rPr>
          <w:rFonts w:cs="B Nazanin" w:hint="cs"/>
        </w:rPr>
        <w:t xml:space="preserve"> </w:t>
      </w:r>
      <w:r w:rsidR="006F169E" w:rsidRPr="00846A70">
        <w:rPr>
          <w:rFonts w:cs="B Nazanin" w:hint="cs"/>
          <w:rtl/>
        </w:rPr>
        <w:t>هزینه</w:t>
      </w:r>
      <w:r w:rsidR="006F169E" w:rsidRPr="00846A70">
        <w:rPr>
          <w:rFonts w:cs="B Nazanin" w:hint="cs"/>
        </w:rPr>
        <w:t xml:space="preserve"> </w:t>
      </w:r>
      <w:r w:rsidR="006F169E" w:rsidRPr="00846A70">
        <w:rPr>
          <w:rFonts w:cs="B Nazanin" w:hint="cs"/>
          <w:rtl/>
        </w:rPr>
        <w:t>ها</w:t>
      </w:r>
      <w:r w:rsidR="006F169E" w:rsidRPr="00846A70">
        <w:rPr>
          <w:rFonts w:cs="B Nazanin" w:hint="cs"/>
        </w:rPr>
        <w:t xml:space="preserve"> </w:t>
      </w:r>
      <w:r w:rsidR="006F169E" w:rsidRPr="00846A70">
        <w:rPr>
          <w:rFonts w:cs="B Nazanin" w:hint="cs"/>
          <w:rtl/>
        </w:rPr>
        <w:t>در</w:t>
      </w:r>
      <w:r w:rsidR="006F169E" w:rsidRPr="00846A70">
        <w:rPr>
          <w:rFonts w:cs="B Nazanin" w:hint="cs"/>
        </w:rPr>
        <w:t xml:space="preserve"> </w:t>
      </w:r>
      <w:r w:rsidR="006F169E" w:rsidRPr="00846A70">
        <w:rPr>
          <w:rFonts w:cs="B Nazanin" w:hint="cs"/>
          <w:rtl/>
        </w:rPr>
        <w:t>دور</w:t>
      </w:r>
      <w:r w:rsidR="006F169E" w:rsidRPr="00846A70">
        <w:rPr>
          <w:rFonts w:cs="B Nazanin" w:hint="cs"/>
        </w:rPr>
        <w:t xml:space="preserve"> </w:t>
      </w:r>
      <w:r w:rsidR="006F169E" w:rsidRPr="00846A70">
        <w:rPr>
          <w:rFonts w:cs="B Nazanin" w:hint="cs"/>
          <w:rtl/>
        </w:rPr>
        <w:t>ه</w:t>
      </w:r>
      <w:r w:rsidR="006F169E" w:rsidRPr="00846A70">
        <w:rPr>
          <w:rFonts w:cs="B Nazanin" w:hint="cs"/>
        </w:rPr>
        <w:t xml:space="preserve"> </w:t>
      </w:r>
      <w:r w:rsidR="006F169E" w:rsidRPr="00846A70">
        <w:rPr>
          <w:rFonts w:cs="B Nazanin" w:hint="cs"/>
          <w:rtl/>
        </w:rPr>
        <w:t>هاي</w:t>
      </w:r>
      <w:r w:rsidR="006F169E" w:rsidRPr="00846A70">
        <w:rPr>
          <w:rFonts w:cs="B Nazanin" w:hint="cs"/>
        </w:rPr>
        <w:t xml:space="preserve"> </w:t>
      </w:r>
      <w:r w:rsidR="006F169E" w:rsidRPr="00846A70">
        <w:rPr>
          <w:rFonts w:cs="B Nazanin" w:hint="cs"/>
          <w:rtl/>
        </w:rPr>
        <w:t>افزایش فروش بیشتر</w:t>
      </w:r>
      <w:r w:rsidR="006F169E" w:rsidRPr="00846A70">
        <w:rPr>
          <w:rFonts w:cs="B Nazanin" w:hint="cs"/>
        </w:rPr>
        <w:t xml:space="preserve"> </w:t>
      </w:r>
      <w:r w:rsidR="006F169E" w:rsidRPr="00846A70">
        <w:rPr>
          <w:rFonts w:cs="B Nazanin" w:hint="cs"/>
          <w:rtl/>
        </w:rPr>
        <w:t>از</w:t>
      </w:r>
      <w:r w:rsidR="006F169E" w:rsidRPr="00846A70">
        <w:rPr>
          <w:rFonts w:cs="B Nazanin" w:hint="cs"/>
        </w:rPr>
        <w:t xml:space="preserve"> </w:t>
      </w:r>
      <w:r w:rsidR="006F169E" w:rsidRPr="00846A70">
        <w:rPr>
          <w:rFonts w:cs="B Nazanin" w:hint="cs"/>
          <w:rtl/>
        </w:rPr>
        <w:t>درصد</w:t>
      </w:r>
      <w:r w:rsidR="006F169E" w:rsidRPr="00846A70">
        <w:rPr>
          <w:rFonts w:cs="B Nazanin" w:hint="cs"/>
        </w:rPr>
        <w:t xml:space="preserve"> </w:t>
      </w:r>
      <w:r w:rsidR="006F169E" w:rsidRPr="00846A70">
        <w:rPr>
          <w:rFonts w:cs="B Nazanin" w:hint="cs"/>
          <w:rtl/>
        </w:rPr>
        <w:t>کاهش</w:t>
      </w:r>
      <w:r w:rsidR="006F169E" w:rsidRPr="00846A70">
        <w:rPr>
          <w:rFonts w:cs="B Nazanin" w:hint="cs"/>
        </w:rPr>
        <w:t xml:space="preserve"> </w:t>
      </w:r>
      <w:r w:rsidR="006F169E" w:rsidRPr="00846A70">
        <w:rPr>
          <w:rFonts w:cs="B Nazanin" w:hint="cs"/>
          <w:rtl/>
        </w:rPr>
        <w:t>هزینه</w:t>
      </w:r>
      <w:r w:rsidR="006F169E" w:rsidRPr="00846A70">
        <w:rPr>
          <w:rFonts w:cs="B Nazanin" w:hint="cs"/>
        </w:rPr>
        <w:t xml:space="preserve"> </w:t>
      </w:r>
      <w:r w:rsidR="006F169E" w:rsidRPr="00846A70">
        <w:rPr>
          <w:rFonts w:cs="B Nazanin" w:hint="cs"/>
          <w:rtl/>
        </w:rPr>
        <w:t>ها</w:t>
      </w:r>
      <w:r w:rsidR="006F169E" w:rsidRPr="00846A70">
        <w:rPr>
          <w:rFonts w:cs="B Nazanin" w:hint="cs"/>
        </w:rPr>
        <w:t xml:space="preserve"> </w:t>
      </w:r>
      <w:r w:rsidR="006F169E" w:rsidRPr="00846A70">
        <w:rPr>
          <w:rFonts w:cs="B Nazanin" w:hint="cs"/>
          <w:rtl/>
        </w:rPr>
        <w:t>در</w:t>
      </w:r>
      <w:r w:rsidR="006F169E" w:rsidRPr="00846A70">
        <w:rPr>
          <w:rFonts w:cs="B Nazanin" w:hint="cs"/>
        </w:rPr>
        <w:t xml:space="preserve"> </w:t>
      </w:r>
      <w:r w:rsidR="006F169E" w:rsidRPr="00846A70">
        <w:rPr>
          <w:rFonts w:cs="B Nazanin" w:hint="cs"/>
          <w:rtl/>
        </w:rPr>
        <w:t>دوره</w:t>
      </w:r>
      <w:r w:rsidR="006F169E" w:rsidRPr="00846A70">
        <w:rPr>
          <w:rFonts w:cs="B Nazanin" w:hint="cs"/>
        </w:rPr>
        <w:t xml:space="preserve"> </w:t>
      </w:r>
      <w:r w:rsidR="006F169E" w:rsidRPr="00846A70">
        <w:rPr>
          <w:rFonts w:cs="B Nazanin" w:hint="cs"/>
          <w:rtl/>
        </w:rPr>
        <w:t>هاي کاهش</w:t>
      </w:r>
      <w:r w:rsidR="006F169E" w:rsidRPr="00846A70">
        <w:rPr>
          <w:rFonts w:cs="B Nazanin" w:hint="cs"/>
        </w:rPr>
        <w:t xml:space="preserve"> </w:t>
      </w:r>
      <w:r w:rsidR="006F169E" w:rsidRPr="00846A70">
        <w:rPr>
          <w:rFonts w:cs="B Nazanin" w:hint="cs"/>
          <w:rtl/>
        </w:rPr>
        <w:t>فروش</w:t>
      </w:r>
      <w:r w:rsidR="006F169E" w:rsidRPr="00846A70">
        <w:rPr>
          <w:rFonts w:cs="B Nazanin" w:hint="cs"/>
        </w:rPr>
        <w:t xml:space="preserve"> </w:t>
      </w:r>
      <w:r w:rsidR="006F169E" w:rsidRPr="00846A70">
        <w:rPr>
          <w:rFonts w:cs="B Nazanin" w:hint="cs"/>
          <w:rtl/>
        </w:rPr>
        <w:t>باشد</w:t>
      </w:r>
      <w:r w:rsidR="006F169E" w:rsidRPr="00846A70">
        <w:rPr>
          <w:rFonts w:cs="B Nazanin" w:hint="cs"/>
        </w:rPr>
        <w:t xml:space="preserve"> </w:t>
      </w:r>
      <w:r w:rsidR="006F169E" w:rsidRPr="00846A70">
        <w:rPr>
          <w:rFonts w:cs="B Nazanin" w:hint="cs"/>
          <w:rtl/>
        </w:rPr>
        <w:t>،</w:t>
      </w:r>
      <w:r w:rsidR="006F169E" w:rsidRPr="00846A70">
        <w:rPr>
          <w:rFonts w:cs="B Nazanin" w:hint="cs"/>
        </w:rPr>
        <w:t xml:space="preserve"> </w:t>
      </w:r>
      <w:r w:rsidR="006F169E" w:rsidRPr="00846A70">
        <w:rPr>
          <w:rFonts w:cs="B Nazanin" w:hint="cs"/>
          <w:rtl/>
        </w:rPr>
        <w:t>به</w:t>
      </w:r>
      <w:r w:rsidR="006F169E" w:rsidRPr="00846A70">
        <w:rPr>
          <w:rFonts w:cs="B Nazanin" w:hint="cs"/>
        </w:rPr>
        <w:t xml:space="preserve"> </w:t>
      </w:r>
      <w:r w:rsidR="006F169E" w:rsidRPr="00846A70">
        <w:rPr>
          <w:rFonts w:cs="B Nazanin" w:hint="cs"/>
          <w:rtl/>
        </w:rPr>
        <w:t>عبارت</w:t>
      </w:r>
      <w:r w:rsidR="006F169E" w:rsidRPr="00846A70">
        <w:rPr>
          <w:rFonts w:cs="B Nazanin" w:hint="cs"/>
        </w:rPr>
        <w:t xml:space="preserve"> </w:t>
      </w:r>
      <w:r w:rsidR="006F169E" w:rsidRPr="00846A70">
        <w:rPr>
          <w:rFonts w:cs="B Nazanin" w:hint="cs"/>
          <w:rtl/>
        </w:rPr>
        <w:t>دیگر</w:t>
      </w:r>
      <w:r w:rsidR="006F169E" w:rsidRPr="00846A70">
        <w:rPr>
          <w:rFonts w:cs="B Nazanin" w:hint="cs"/>
        </w:rPr>
        <w:t xml:space="preserve"> </w:t>
      </w:r>
      <w:r w:rsidR="006F169E" w:rsidRPr="00846A70">
        <w:rPr>
          <w:rFonts w:cs="B Nazanin" w:hint="cs"/>
          <w:rtl/>
        </w:rPr>
        <w:t xml:space="preserve"> </w:t>
      </w:r>
      <m:oMath>
        <m:sSub>
          <m:sSubPr>
            <m:ctrlPr>
              <w:rPr>
                <w:rFonts w:ascii="Cambria Math" w:hAnsi="Cambria Math" w:cs="B Nazanin"/>
              </w:rPr>
            </m:ctrlPr>
          </m:sSubPr>
          <m:e>
            <m:r>
              <m:rPr>
                <m:sty m:val="p"/>
              </m:rPr>
              <w:rPr>
                <w:rFonts w:ascii="Cambria Math" w:hAnsi="Cambria Math" w:cs="B Nazanin"/>
              </w:rPr>
              <m:t xml:space="preserve"> β</m:t>
            </m:r>
          </m:e>
          <m:sub>
            <m:r>
              <m:rPr>
                <m:sty m:val="p"/>
              </m:rPr>
              <w:rPr>
                <w:rFonts w:ascii="Cambria Math" w:hAnsi="Cambria Math" w:cs="B Nazanin"/>
              </w:rPr>
              <m:t>1</m:t>
            </m:r>
          </m:sub>
        </m:sSub>
      </m:oMath>
      <w:r w:rsidR="006F169E" w:rsidRPr="00846A70">
        <w:rPr>
          <w:rFonts w:cs="B Nazanin"/>
        </w:rPr>
        <w:t xml:space="preserve">&gt; 0 </w:t>
      </w:r>
      <w:r w:rsidR="006F169E" w:rsidRPr="00846A70">
        <w:rPr>
          <w:rFonts w:cs="B Nazanin" w:hint="cs"/>
          <w:rtl/>
        </w:rPr>
        <w:t>و</w:t>
      </w:r>
      <w:r w:rsidR="006F169E" w:rsidRPr="00846A70">
        <w:rPr>
          <w:rFonts w:cs="B Nazanin"/>
        </w:rPr>
        <w:t xml:space="preserve">  </w:t>
      </w:r>
      <w:r w:rsidR="006F169E" w:rsidRPr="00846A70">
        <w:rPr>
          <w:rFonts w:cs="B Nazanin" w:hint="cs"/>
          <w:rtl/>
        </w:rPr>
        <w:t xml:space="preserve"> </w:t>
      </w:r>
      <m:oMath>
        <m:sSub>
          <m:sSubPr>
            <m:ctrlPr>
              <w:rPr>
                <w:rFonts w:ascii="Cambria Math" w:hAnsi="Cambria Math" w:cs="B Nazanin"/>
              </w:rPr>
            </m:ctrlPr>
          </m:sSubPr>
          <m:e>
            <m:r>
              <m:rPr>
                <m:sty m:val="p"/>
              </m:rPr>
              <w:rPr>
                <w:rFonts w:ascii="Cambria Math" w:hAnsi="Cambria Math" w:cs="B Nazanin"/>
              </w:rPr>
              <m:t xml:space="preserve"> β</m:t>
            </m:r>
          </m:e>
          <m:sub>
            <m:r>
              <m:rPr>
                <m:sty m:val="p"/>
              </m:rPr>
              <w:rPr>
                <w:rFonts w:ascii="Cambria Math" w:hAnsi="Cambria Math" w:cs="B Nazanin"/>
              </w:rPr>
              <m:t>2</m:t>
            </m:r>
          </m:sub>
        </m:sSub>
      </m:oMath>
      <w:r w:rsidR="006F169E" w:rsidRPr="00846A70">
        <w:rPr>
          <w:rFonts w:cs="B Nazanin"/>
        </w:rPr>
        <w:t>&lt;0</w:t>
      </w:r>
      <w:r w:rsidR="006F169E" w:rsidRPr="00846A70">
        <w:rPr>
          <w:rFonts w:cs="B Nazanin" w:hint="cs"/>
          <w:rtl/>
        </w:rPr>
        <w:t>باشد</w:t>
      </w:r>
      <w:r w:rsidR="006F169E" w:rsidRPr="00846A70">
        <w:rPr>
          <w:rFonts w:cs="B Nazanin"/>
        </w:rPr>
        <w:t xml:space="preserve"> </w:t>
      </w:r>
      <w:r w:rsidR="006F169E" w:rsidRPr="00846A70">
        <w:rPr>
          <w:rFonts w:cs="B Nazanin" w:hint="cs"/>
          <w:rtl/>
        </w:rPr>
        <w:t>.</w:t>
      </w:r>
    </w:p>
    <w:p w:rsidR="00231786" w:rsidRPr="00846A70" w:rsidRDefault="00231786" w:rsidP="008D75DA">
      <w:pPr>
        <w:spacing w:after="0" w:line="240" w:lineRule="auto"/>
        <w:jc w:val="both"/>
        <w:rPr>
          <w:rFonts w:cs="B Nazanin"/>
          <w:b/>
          <w:bCs/>
          <w:sz w:val="28"/>
          <w:szCs w:val="28"/>
          <w:rtl/>
        </w:rPr>
      </w:pPr>
      <w:r w:rsidRPr="00846A70">
        <w:rPr>
          <w:rFonts w:cs="B Nazanin" w:hint="cs"/>
          <w:b/>
          <w:bCs/>
          <w:sz w:val="28"/>
          <w:szCs w:val="28"/>
          <w:rtl/>
        </w:rPr>
        <w:t xml:space="preserve"> متغیر مستقل</w:t>
      </w:r>
    </w:p>
    <w:p w:rsidR="00231786" w:rsidRPr="00846A70" w:rsidRDefault="00231786" w:rsidP="008D75DA">
      <w:pPr>
        <w:spacing w:after="0" w:line="240" w:lineRule="auto"/>
        <w:jc w:val="both"/>
        <w:rPr>
          <w:rFonts w:cs="B Nazanin"/>
          <w:b/>
          <w:bCs/>
          <w:sz w:val="28"/>
          <w:szCs w:val="28"/>
          <w:rtl/>
        </w:rPr>
      </w:pPr>
      <w:r w:rsidRPr="00846A70">
        <w:rPr>
          <w:rFonts w:cs="B Nazanin" w:hint="cs"/>
          <w:b/>
          <w:bCs/>
          <w:sz w:val="28"/>
          <w:szCs w:val="28"/>
          <w:rtl/>
        </w:rPr>
        <w:t xml:space="preserve">اجتناب مالیاتی </w:t>
      </w:r>
    </w:p>
    <w:p w:rsidR="00231786" w:rsidRPr="00846A70" w:rsidRDefault="00231786" w:rsidP="00997C80">
      <w:pPr>
        <w:spacing w:after="0" w:line="240" w:lineRule="auto"/>
        <w:jc w:val="both"/>
        <w:rPr>
          <w:rFonts w:cs="B Nazanin"/>
          <w:rtl/>
        </w:rPr>
      </w:pPr>
      <w:r w:rsidRPr="00846A70">
        <w:rPr>
          <w:rFonts w:cs="B Nazanin" w:hint="cs"/>
          <w:rtl/>
        </w:rPr>
        <w:t>معیار محاسبه میزان اجتناب مالیاتی در این پژوهش ، نرخ موثر مالیاتی نقدی</w:t>
      </w:r>
      <w:r w:rsidR="00997C80" w:rsidRPr="00846A70">
        <w:rPr>
          <w:rFonts w:cs="B Nazanin"/>
          <w:rtl/>
        </w:rPr>
        <w:footnoteReference w:id="25"/>
      </w:r>
      <w:r w:rsidRPr="00846A70">
        <w:rPr>
          <w:rFonts w:cs="B Nazanin" w:hint="cs"/>
          <w:rtl/>
        </w:rPr>
        <w:t xml:space="preserve">  است . </w:t>
      </w:r>
    </w:p>
    <w:p w:rsidR="00231786" w:rsidRPr="00846A70" w:rsidRDefault="00231786" w:rsidP="00997C80">
      <w:pPr>
        <w:spacing w:after="0" w:line="240" w:lineRule="auto"/>
        <w:jc w:val="both"/>
        <w:rPr>
          <w:rFonts w:cs="B Nazanin"/>
          <w:rtl/>
        </w:rPr>
      </w:pPr>
      <w:r w:rsidRPr="00846A70">
        <w:rPr>
          <w:rFonts w:cs="B Nazanin" w:hint="cs"/>
          <w:rtl/>
        </w:rPr>
        <w:t xml:space="preserve">مطالعات پیشین (دسای و دارماپالا،2008 ؛ فرانک و همکاران ،2009 ؛ گاه و همکاران،2013) حاکی از این است که </w:t>
      </w:r>
      <w:r w:rsidR="00997C80" w:rsidRPr="00846A70">
        <w:rPr>
          <w:rFonts w:cs="B Nazanin" w:hint="cs"/>
          <w:rtl/>
        </w:rPr>
        <w:t xml:space="preserve">نرخ موثر مالیاتی نقدی ، </w:t>
      </w:r>
      <w:r w:rsidRPr="00846A70">
        <w:rPr>
          <w:rFonts w:cs="B Nazanin" w:hint="cs"/>
          <w:rtl/>
        </w:rPr>
        <w:t xml:space="preserve">تمام فعالیت های مالیاتی که مالیات پرداختی هر ساله را کاهش می دهد ، در برمی گیرد . </w:t>
      </w:r>
      <w:r w:rsidRPr="00846A70">
        <w:rPr>
          <w:rFonts w:cs="B Nazanin"/>
          <w:rtl/>
        </w:rPr>
        <w:t xml:space="preserve">برای اندازه گیری اجتناب مالیاتی شرکت ها </w:t>
      </w:r>
      <w:r w:rsidRPr="00846A70">
        <w:rPr>
          <w:rFonts w:cs="B Nazanin" w:hint="cs"/>
          <w:rtl/>
        </w:rPr>
        <w:t>در این تحقیق از معیار نرخ موثر مالیات نقدی بلند مدت استفاده</w:t>
      </w:r>
      <w:r w:rsidRPr="00846A70">
        <w:rPr>
          <w:rFonts w:cs="B Nazanin"/>
          <w:rtl/>
        </w:rPr>
        <w:t xml:space="preserve"> شده است که برابراست با نسبت </w:t>
      </w:r>
      <w:r w:rsidRPr="00846A70">
        <w:rPr>
          <w:rFonts w:cs="B Nazanin" w:hint="cs"/>
          <w:rtl/>
        </w:rPr>
        <w:t xml:space="preserve">مجموع </w:t>
      </w:r>
      <w:r w:rsidRPr="00846A70">
        <w:rPr>
          <w:rFonts w:cs="B Nazanin"/>
          <w:rtl/>
        </w:rPr>
        <w:t>مالیات بر درآمد پرداختی</w:t>
      </w:r>
      <w:r w:rsidRPr="00846A70">
        <w:rPr>
          <w:rFonts w:cs="B Nazanin" w:hint="cs"/>
          <w:rtl/>
        </w:rPr>
        <w:t xml:space="preserve"> برای پنج سال</w:t>
      </w:r>
      <w:r w:rsidRPr="00846A70">
        <w:rPr>
          <w:rFonts w:cs="B Nazanin"/>
          <w:rtl/>
        </w:rPr>
        <w:t xml:space="preserve"> بر </w:t>
      </w:r>
      <w:r w:rsidRPr="00846A70">
        <w:rPr>
          <w:rFonts w:cs="B Nazanin" w:hint="cs"/>
          <w:rtl/>
        </w:rPr>
        <w:t xml:space="preserve">مجموع </w:t>
      </w:r>
      <w:r w:rsidRPr="00846A70">
        <w:rPr>
          <w:rFonts w:cs="B Nazanin"/>
          <w:rtl/>
        </w:rPr>
        <w:t>سود</w:t>
      </w:r>
      <w:r w:rsidRPr="00846A70">
        <w:rPr>
          <w:rFonts w:cs="B Nazanin" w:hint="cs"/>
          <w:rtl/>
        </w:rPr>
        <w:t>های</w:t>
      </w:r>
      <w:r w:rsidRPr="00846A70">
        <w:rPr>
          <w:rFonts w:cs="B Nazanin"/>
          <w:rtl/>
        </w:rPr>
        <w:t xml:space="preserve"> قبل از مالیات</w:t>
      </w:r>
      <w:r w:rsidRPr="00846A70">
        <w:rPr>
          <w:rFonts w:cs="B Nazanin" w:hint="cs"/>
          <w:rtl/>
        </w:rPr>
        <w:t xml:space="preserve"> در طول پنج سال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
        <w:gridCol w:w="6104"/>
      </w:tblGrid>
      <w:tr w:rsidR="006E44ED" w:rsidTr="00591DA0">
        <w:tc>
          <w:tcPr>
            <w:tcW w:w="1185" w:type="dxa"/>
          </w:tcPr>
          <w:p w:rsidR="006E44ED" w:rsidRPr="00591DA0" w:rsidRDefault="006E44ED" w:rsidP="00591DA0">
            <w:pPr>
              <w:pStyle w:val="ListParagraph"/>
              <w:numPr>
                <w:ilvl w:val="0"/>
                <w:numId w:val="2"/>
              </w:numPr>
              <w:rPr>
                <w:rFonts w:cs="B Nazanin"/>
                <w:sz w:val="24"/>
                <w:szCs w:val="24"/>
                <w:rtl/>
              </w:rPr>
            </w:pPr>
          </w:p>
        </w:tc>
        <w:tc>
          <w:tcPr>
            <w:tcW w:w="7479" w:type="dxa"/>
          </w:tcPr>
          <w:p w:rsidR="006E44ED" w:rsidRPr="00591DA0" w:rsidRDefault="00591DA0" w:rsidP="00591DA0">
            <w:pPr>
              <w:jc w:val="both"/>
              <w:rPr>
                <w:rFonts w:cs="B Nazanin"/>
                <w:sz w:val="24"/>
                <w:szCs w:val="24"/>
                <w:rtl/>
              </w:rPr>
            </w:pPr>
            <m:oMathPara>
              <m:oMathParaPr>
                <m:jc m:val="left"/>
              </m:oMathParaPr>
              <m:oMath>
                <m:r>
                  <w:rPr>
                    <w:rFonts w:ascii="Cambria Math" w:hAnsi="Cambria Math" w:cstheme="majorBidi"/>
                  </w:rPr>
                  <m:t>long Run Cash_ETR=</m:t>
                </m:r>
                <m:f>
                  <m:fPr>
                    <m:ctrlPr>
                      <w:rPr>
                        <w:rFonts w:ascii="Cambria Math" w:hAnsi="Cambria Math" w:cs="B Mitra"/>
                        <w:sz w:val="26"/>
                        <w:szCs w:val="26"/>
                      </w:rPr>
                    </m:ctrlPr>
                  </m:fPr>
                  <m:num>
                    <m:nary>
                      <m:naryPr>
                        <m:chr m:val="∑"/>
                        <m:limLoc m:val="undOvr"/>
                        <m:ctrlPr>
                          <w:rPr>
                            <w:rFonts w:ascii="Cambria Math" w:hAnsi="Cambria Math" w:cs="B Mitra"/>
                            <w:sz w:val="26"/>
                            <w:szCs w:val="26"/>
                          </w:rPr>
                        </m:ctrlPr>
                      </m:naryPr>
                      <m:sub>
                        <m:r>
                          <m:rPr>
                            <m:sty m:val="p"/>
                          </m:rPr>
                          <w:rPr>
                            <w:rFonts w:ascii="Cambria Math" w:hAnsi="Cambria Math" w:cs="B Mitra"/>
                            <w:sz w:val="26"/>
                            <w:szCs w:val="26"/>
                          </w:rPr>
                          <m:t>i=1</m:t>
                        </m:r>
                      </m:sub>
                      <m:sup>
                        <m:r>
                          <m:rPr>
                            <m:sty m:val="p"/>
                          </m:rPr>
                          <w:rPr>
                            <w:rFonts w:ascii="Cambria Math" w:hAnsi="Cambria Math" w:cs="B Mitra"/>
                            <w:sz w:val="26"/>
                            <w:szCs w:val="26"/>
                          </w:rPr>
                          <m:t>5</m:t>
                        </m:r>
                      </m:sup>
                      <m:e>
                        <m:r>
                          <m:rPr>
                            <m:sty m:val="p"/>
                          </m:rPr>
                          <w:rPr>
                            <w:rFonts w:ascii="Cambria Math" w:hAnsi="Cambria Math" w:cs="B Mitra"/>
                            <w:sz w:val="26"/>
                            <w:szCs w:val="26"/>
                            <w:rtl/>
                          </w:rPr>
                          <m:t>پرداختی درآمد بر مالیات</m:t>
                        </m:r>
                      </m:e>
                    </m:nary>
                  </m:num>
                  <m:den>
                    <m:nary>
                      <m:naryPr>
                        <m:chr m:val="∑"/>
                        <m:limLoc m:val="undOvr"/>
                        <m:ctrlPr>
                          <w:rPr>
                            <w:rFonts w:ascii="Cambria Math" w:hAnsi="Cambria Math" w:cs="B Mitra"/>
                            <w:sz w:val="26"/>
                            <w:szCs w:val="26"/>
                          </w:rPr>
                        </m:ctrlPr>
                      </m:naryPr>
                      <m:sub>
                        <m:r>
                          <m:rPr>
                            <m:sty m:val="p"/>
                          </m:rPr>
                          <w:rPr>
                            <w:rFonts w:ascii="Cambria Math" w:hAnsi="Cambria Math" w:cs="B Mitra"/>
                            <w:sz w:val="26"/>
                            <w:szCs w:val="26"/>
                          </w:rPr>
                          <m:t>i=1</m:t>
                        </m:r>
                      </m:sub>
                      <m:sup>
                        <m:r>
                          <m:rPr>
                            <m:sty m:val="p"/>
                          </m:rPr>
                          <w:rPr>
                            <w:rFonts w:ascii="Cambria Math" w:hAnsi="Cambria Math" w:cs="B Mitra"/>
                            <w:sz w:val="26"/>
                            <w:szCs w:val="26"/>
                          </w:rPr>
                          <m:t>5</m:t>
                        </m:r>
                      </m:sup>
                      <m:e>
                        <m:r>
                          <m:rPr>
                            <m:sty m:val="p"/>
                          </m:rPr>
                          <w:rPr>
                            <w:rFonts w:ascii="Cambria Math" w:hAnsi="Cambria Math" w:cs="B Mitra"/>
                            <w:sz w:val="26"/>
                            <w:szCs w:val="26"/>
                            <w:rtl/>
                          </w:rPr>
                          <m:t>مالیات قبل سودهای</m:t>
                        </m:r>
                      </m:e>
                    </m:nary>
                  </m:den>
                </m:f>
              </m:oMath>
            </m:oMathPara>
          </w:p>
        </w:tc>
      </w:tr>
    </w:tbl>
    <w:p w:rsidR="00987F1C" w:rsidRPr="00846A70" w:rsidRDefault="00987F1C" w:rsidP="008D75DA">
      <w:pPr>
        <w:spacing w:after="0" w:line="240" w:lineRule="auto"/>
        <w:jc w:val="both"/>
        <w:rPr>
          <w:rFonts w:cs="B Nazanin"/>
          <w:b/>
          <w:bCs/>
          <w:sz w:val="28"/>
          <w:szCs w:val="28"/>
          <w:rtl/>
        </w:rPr>
      </w:pPr>
      <w:bookmarkStart w:id="2" w:name="_Hlk481625505"/>
      <w:r w:rsidRPr="00846A70">
        <w:rPr>
          <w:rFonts w:cs="B Nazanin" w:hint="cs"/>
          <w:b/>
          <w:bCs/>
          <w:sz w:val="28"/>
          <w:szCs w:val="28"/>
          <w:rtl/>
        </w:rPr>
        <w:t>متغیر های کنترل</w:t>
      </w:r>
    </w:p>
    <w:p w:rsidR="00987F1C" w:rsidRPr="008D75DA" w:rsidRDefault="00987F1C" w:rsidP="003866A9">
      <w:pPr>
        <w:spacing w:after="0" w:line="240" w:lineRule="auto"/>
        <w:jc w:val="both"/>
        <w:rPr>
          <w:rFonts w:cs="B Lotus"/>
          <w:sz w:val="26"/>
          <w:szCs w:val="26"/>
          <w:rtl/>
        </w:rPr>
      </w:pPr>
      <w:r w:rsidRPr="008D75DA">
        <w:rPr>
          <w:rFonts w:cs="B Lotus" w:hint="cs"/>
          <w:sz w:val="26"/>
          <w:szCs w:val="26"/>
          <w:rtl/>
        </w:rPr>
        <w:t xml:space="preserve"> </w:t>
      </w:r>
      <m:oMath>
        <m:r>
          <m:rPr>
            <m:sty m:val="p"/>
          </m:rPr>
          <w:rPr>
            <w:rFonts w:ascii="Cambria Math" w:hAnsi="Cambria Math" w:cstheme="majorBidi"/>
            <w:sz w:val="24"/>
            <w:szCs w:val="24"/>
          </w:rPr>
          <m:t>Cas</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i,t</m:t>
            </m:r>
          </m:sub>
        </m:sSub>
      </m:oMath>
      <w:r w:rsidRPr="008D75DA">
        <w:rPr>
          <w:rFonts w:cs="B Lotus" w:hint="cs"/>
          <w:sz w:val="26"/>
          <w:szCs w:val="26"/>
          <w:rtl/>
        </w:rPr>
        <w:t xml:space="preserve"> :</w:t>
      </w:r>
      <w:r w:rsidRPr="007635E5">
        <w:rPr>
          <w:rFonts w:cs="B Mitra" w:hint="cs"/>
          <w:sz w:val="26"/>
          <w:szCs w:val="26"/>
          <w:rtl/>
        </w:rPr>
        <w:t xml:space="preserve"> </w:t>
      </w:r>
      <w:r w:rsidR="003866A9" w:rsidRPr="00846A70">
        <w:rPr>
          <w:rFonts w:cs="B Nazanin" w:hint="cs"/>
          <w:rtl/>
        </w:rPr>
        <w:t xml:space="preserve">مانده وجه نقد </w:t>
      </w:r>
      <w:r w:rsidR="003866A9" w:rsidRPr="00846A70">
        <w:rPr>
          <w:rFonts w:cs="B Nazanin"/>
          <w:rtl/>
        </w:rPr>
        <w:t>شرکت</w:t>
      </w:r>
      <w:r w:rsidR="003866A9" w:rsidRPr="00846A70">
        <w:rPr>
          <w:rFonts w:cs="B Nazanin"/>
        </w:rPr>
        <w:t xml:space="preserve"> i </w:t>
      </w:r>
      <w:r w:rsidR="003866A9" w:rsidRPr="00846A70">
        <w:rPr>
          <w:rFonts w:cs="B Nazanin"/>
          <w:rtl/>
        </w:rPr>
        <w:t>در سال</w:t>
      </w:r>
      <w:r w:rsidR="003866A9" w:rsidRPr="00846A70">
        <w:rPr>
          <w:rFonts w:cs="B Nazanin"/>
        </w:rPr>
        <w:t xml:space="preserve"> t</w:t>
      </w:r>
    </w:p>
    <w:p w:rsidR="004E2811" w:rsidRPr="00846A70" w:rsidRDefault="00CC6040" w:rsidP="004E2811">
      <w:pPr>
        <w:spacing w:after="0" w:line="240" w:lineRule="auto"/>
        <w:jc w:val="both"/>
        <w:rPr>
          <w:rFonts w:cs="B Nazanin"/>
          <w:rtl/>
        </w:rPr>
      </w:pPr>
      <m:oMath>
        <m:sSub>
          <m:sSubPr>
            <m:ctrlPr>
              <w:rPr>
                <w:rFonts w:ascii="Cambria Math" w:hAnsi="Cambria Math" w:cs="B Lotus"/>
                <w:sz w:val="24"/>
                <w:szCs w:val="24"/>
              </w:rPr>
            </m:ctrlPr>
          </m:sSubPr>
          <m:e>
            <m:r>
              <m:rPr>
                <m:sty m:val="p"/>
              </m:rPr>
              <w:rPr>
                <w:rFonts w:ascii="Cambria Math" w:hAnsi="Cambria Math" w:cs="B Lotus"/>
                <w:sz w:val="24"/>
                <w:szCs w:val="24"/>
              </w:rPr>
              <m:t>Size</m:t>
            </m:r>
          </m:e>
          <m:sub>
            <m:r>
              <m:rPr>
                <m:sty m:val="p"/>
              </m:rPr>
              <w:rPr>
                <w:rFonts w:ascii="Cambria Math" w:hAnsi="Cambria Math" w:cs="B Lotus"/>
                <w:sz w:val="24"/>
                <w:szCs w:val="24"/>
              </w:rPr>
              <m:t>i,t</m:t>
            </m:r>
          </m:sub>
        </m:sSub>
      </m:oMath>
      <w:r w:rsidR="00987F1C" w:rsidRPr="00A92C5A">
        <w:rPr>
          <w:rFonts w:cs="B Lotus" w:hint="cs"/>
          <w:sz w:val="24"/>
          <w:szCs w:val="24"/>
          <w:rtl/>
        </w:rPr>
        <w:t xml:space="preserve"> </w:t>
      </w:r>
      <w:r w:rsidR="00987F1C" w:rsidRPr="008D75DA">
        <w:rPr>
          <w:rFonts w:cs="B Lotus" w:hint="cs"/>
          <w:sz w:val="26"/>
          <w:szCs w:val="26"/>
          <w:rtl/>
        </w:rPr>
        <w:t xml:space="preserve">: </w:t>
      </w:r>
      <w:r w:rsidR="00987F1C" w:rsidRPr="00846A70">
        <w:rPr>
          <w:rFonts w:cs="B Nazanin"/>
          <w:rtl/>
        </w:rPr>
        <w:t>بیانگر اندازه شرکت</w:t>
      </w:r>
      <w:r w:rsidR="00987F1C" w:rsidRPr="00846A70">
        <w:rPr>
          <w:rFonts w:cs="B Nazanin"/>
        </w:rPr>
        <w:t xml:space="preserve"> i </w:t>
      </w:r>
      <w:r w:rsidR="00987F1C" w:rsidRPr="00846A70">
        <w:rPr>
          <w:rFonts w:cs="B Nazanin"/>
          <w:rtl/>
        </w:rPr>
        <w:t>در سال</w:t>
      </w:r>
      <w:r w:rsidR="00987F1C" w:rsidRPr="00846A70">
        <w:rPr>
          <w:rFonts w:cs="B Nazanin"/>
        </w:rPr>
        <w:t xml:space="preserve"> t </w:t>
      </w:r>
      <w:r w:rsidR="00987F1C" w:rsidRPr="00846A70">
        <w:rPr>
          <w:rFonts w:cs="B Nazanin"/>
          <w:rtl/>
        </w:rPr>
        <w:t>می</w:t>
      </w:r>
      <w:r w:rsidR="00987F1C" w:rsidRPr="00846A70">
        <w:rPr>
          <w:rFonts w:cs="B Nazanin" w:hint="cs"/>
          <w:rtl/>
        </w:rPr>
        <w:t xml:space="preserve"> </w:t>
      </w:r>
      <w:r w:rsidR="00987F1C" w:rsidRPr="00846A70">
        <w:rPr>
          <w:rFonts w:cs="B Nazanin"/>
          <w:rtl/>
        </w:rPr>
        <w:t xml:space="preserve">باشد. </w:t>
      </w:r>
      <w:r w:rsidR="00794490" w:rsidRPr="00846A70">
        <w:rPr>
          <w:rFonts w:cs="B Nazanin"/>
          <w:rtl/>
        </w:rPr>
        <w:t>براي محاسبۀ اندازة شرکت از لگاریتم</w:t>
      </w:r>
      <w:r w:rsidR="00794490" w:rsidRPr="00846A70">
        <w:rPr>
          <w:rFonts w:cs="B Nazanin"/>
        </w:rPr>
        <w:t xml:space="preserve"> </w:t>
      </w:r>
      <w:r w:rsidR="00794490" w:rsidRPr="00846A70">
        <w:rPr>
          <w:rFonts w:cs="B Nazanin"/>
          <w:rtl/>
        </w:rPr>
        <w:t>طبیعی دارایی</w:t>
      </w:r>
      <w:r w:rsidR="004E2811" w:rsidRPr="00846A70">
        <w:rPr>
          <w:rFonts w:cs="B Nazanin" w:hint="cs"/>
          <w:rtl/>
        </w:rPr>
        <w:t xml:space="preserve"> </w:t>
      </w:r>
      <w:r w:rsidR="00794490" w:rsidRPr="00846A70">
        <w:rPr>
          <w:rFonts w:cs="B Nazanin"/>
          <w:rtl/>
        </w:rPr>
        <w:t>ها استفاده گردید</w:t>
      </w:r>
      <w:r w:rsidR="00794490" w:rsidRPr="00846A70">
        <w:rPr>
          <w:rFonts w:cs="B Nazanin"/>
        </w:rPr>
        <w:t>.</w:t>
      </w:r>
    </w:p>
    <w:p w:rsidR="00987F1C" w:rsidRPr="00846A70" w:rsidRDefault="00987F1C" w:rsidP="004E2811">
      <w:pPr>
        <w:spacing w:after="0" w:line="240" w:lineRule="auto"/>
        <w:jc w:val="both"/>
        <w:rPr>
          <w:rFonts w:cs="B Nazanin"/>
          <w:rtl/>
        </w:rPr>
      </w:pPr>
      <w:r w:rsidRPr="00A92C5A">
        <w:rPr>
          <w:rFonts w:cs="B Lotus"/>
          <w:sz w:val="24"/>
          <w:szCs w:val="24"/>
        </w:rPr>
        <w:t>:</w:t>
      </w:r>
      <m:oMath>
        <m:r>
          <m:rPr>
            <m:sty m:val="p"/>
          </m:rPr>
          <w:rPr>
            <w:rFonts w:ascii="Cambria Math" w:hAnsi="Cambria Math" w:cs="B Lotus"/>
            <w:sz w:val="24"/>
            <w:szCs w:val="24"/>
          </w:rPr>
          <m:t xml:space="preserve"> </m:t>
        </m:r>
        <m:sSub>
          <m:sSubPr>
            <m:ctrlPr>
              <w:rPr>
                <w:rFonts w:ascii="Cambria Math" w:hAnsi="Cambria Math" w:cs="B Lotus"/>
                <w:sz w:val="24"/>
                <w:szCs w:val="24"/>
              </w:rPr>
            </m:ctrlPr>
          </m:sSubPr>
          <m:e>
            <m:r>
              <m:rPr>
                <m:sty m:val="p"/>
              </m:rPr>
              <w:rPr>
                <w:rFonts w:ascii="Cambria Math" w:hAnsi="Cambria Math" w:cs="B Lotus"/>
                <w:sz w:val="24"/>
                <w:szCs w:val="24"/>
              </w:rPr>
              <m:t>Leverage</m:t>
            </m:r>
          </m:e>
          <m:sub>
            <m:r>
              <m:rPr>
                <m:sty m:val="p"/>
              </m:rPr>
              <w:rPr>
                <w:rFonts w:ascii="Cambria Math" w:hAnsi="Cambria Math" w:cs="B Lotus"/>
                <w:sz w:val="24"/>
                <w:szCs w:val="24"/>
              </w:rPr>
              <m:t>i,t</m:t>
            </m:r>
          </m:sub>
        </m:sSub>
      </m:oMath>
      <w:r w:rsidRPr="008D75DA">
        <w:rPr>
          <w:rFonts w:cs="B Lotus"/>
          <w:sz w:val="26"/>
          <w:szCs w:val="26"/>
        </w:rPr>
        <w:t xml:space="preserve"> </w:t>
      </w:r>
      <w:r w:rsidRPr="00846A70">
        <w:rPr>
          <w:rFonts w:cs="B Nazanin"/>
          <w:rtl/>
        </w:rPr>
        <w:t>بیانگر اهرم مالی شرکت</w:t>
      </w:r>
      <w:r w:rsidRPr="00846A70">
        <w:rPr>
          <w:rFonts w:cs="B Nazanin"/>
        </w:rPr>
        <w:t xml:space="preserve"> i </w:t>
      </w:r>
      <w:r w:rsidRPr="00846A70">
        <w:rPr>
          <w:rFonts w:cs="B Nazanin"/>
          <w:rtl/>
        </w:rPr>
        <w:t>در سال</w:t>
      </w:r>
      <w:r w:rsidRPr="00846A70">
        <w:rPr>
          <w:rFonts w:cs="B Nazanin"/>
        </w:rPr>
        <w:t xml:space="preserve"> t </w:t>
      </w:r>
      <w:r w:rsidRPr="00846A70">
        <w:rPr>
          <w:rFonts w:cs="B Nazanin"/>
          <w:rtl/>
        </w:rPr>
        <w:t>است که از تقسیم کل بدهی</w:t>
      </w:r>
      <w:r w:rsidRPr="00846A70">
        <w:rPr>
          <w:rFonts w:cs="B Nazanin" w:hint="cs"/>
          <w:rtl/>
        </w:rPr>
        <w:t xml:space="preserve"> </w:t>
      </w:r>
      <w:r w:rsidRPr="00846A70">
        <w:rPr>
          <w:rFonts w:cs="B Nazanin"/>
          <w:rtl/>
        </w:rPr>
        <w:t>ها بر کل دارایی</w:t>
      </w:r>
      <w:r w:rsidRPr="00846A70">
        <w:rPr>
          <w:rFonts w:cs="B Nazanin" w:hint="cs"/>
          <w:rtl/>
        </w:rPr>
        <w:t xml:space="preserve"> </w:t>
      </w:r>
      <w:r w:rsidRPr="00846A70">
        <w:rPr>
          <w:rFonts w:cs="B Nazanin"/>
          <w:rtl/>
        </w:rPr>
        <w:t>ها بدست آمده است</w:t>
      </w:r>
      <w:r w:rsidRPr="00846A70">
        <w:rPr>
          <w:rFonts w:cs="B Nazanin"/>
        </w:rPr>
        <w:t xml:space="preserve">. </w:t>
      </w:r>
    </w:p>
    <w:p w:rsidR="00ED12E0" w:rsidRPr="008D75DA" w:rsidRDefault="00CC6040" w:rsidP="008D75DA">
      <w:pPr>
        <w:spacing w:after="0" w:line="240" w:lineRule="auto"/>
        <w:jc w:val="both"/>
        <w:rPr>
          <w:rFonts w:cs="B Lotus"/>
          <w:sz w:val="26"/>
          <w:szCs w:val="26"/>
        </w:rPr>
      </w:pPr>
      <m:oMath>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MtB</m:t>
            </m:r>
          </m:e>
          <m:sub>
            <m:r>
              <w:rPr>
                <w:rFonts w:ascii="Cambria Math" w:eastAsiaTheme="minorEastAsia" w:hAnsi="Cambria Math" w:cstheme="majorBidi"/>
                <w:sz w:val="24"/>
                <w:szCs w:val="24"/>
              </w:rPr>
              <m:t>i,t</m:t>
            </m:r>
          </m:sub>
        </m:sSub>
      </m:oMath>
      <w:r w:rsidR="00987F1C" w:rsidRPr="00FF2E46">
        <w:rPr>
          <w:rFonts w:cs="B Lotus" w:hint="cs"/>
          <w:sz w:val="24"/>
          <w:szCs w:val="24"/>
          <w:rtl/>
        </w:rPr>
        <w:t xml:space="preserve"> </w:t>
      </w:r>
      <w:r w:rsidR="00987F1C" w:rsidRPr="008D75DA">
        <w:rPr>
          <w:rFonts w:cs="B Lotus" w:hint="cs"/>
          <w:sz w:val="26"/>
          <w:szCs w:val="26"/>
          <w:rtl/>
        </w:rPr>
        <w:t xml:space="preserve">: </w:t>
      </w:r>
      <w:r w:rsidR="00987F1C" w:rsidRPr="00846A70">
        <w:rPr>
          <w:rFonts w:cs="B Nazanin" w:hint="cs"/>
          <w:rtl/>
        </w:rPr>
        <w:t>ﻧـﺴﺒﺖ</w:t>
      </w:r>
      <w:r w:rsidR="00987F1C" w:rsidRPr="00846A70">
        <w:rPr>
          <w:rFonts w:cs="B Nazanin"/>
          <w:rtl/>
        </w:rPr>
        <w:t xml:space="preserve"> </w:t>
      </w:r>
      <w:r w:rsidR="00987F1C" w:rsidRPr="00846A70">
        <w:rPr>
          <w:rFonts w:cs="B Nazanin" w:hint="cs"/>
          <w:rtl/>
        </w:rPr>
        <w:t>ارزش</w:t>
      </w:r>
      <w:r w:rsidR="00987F1C" w:rsidRPr="00846A70">
        <w:rPr>
          <w:rFonts w:cs="B Nazanin"/>
          <w:rtl/>
        </w:rPr>
        <w:t xml:space="preserve"> </w:t>
      </w:r>
      <w:r w:rsidR="00987F1C" w:rsidRPr="00846A70">
        <w:rPr>
          <w:rFonts w:cs="B Nazanin" w:hint="cs"/>
          <w:rtl/>
        </w:rPr>
        <w:t>ﺑـﺎزار</w:t>
      </w:r>
      <w:r w:rsidR="00987F1C" w:rsidRPr="00846A70">
        <w:rPr>
          <w:rFonts w:cs="B Nazanin"/>
          <w:rtl/>
        </w:rPr>
        <w:t xml:space="preserve"> </w:t>
      </w:r>
      <w:r w:rsidR="00987F1C" w:rsidRPr="00846A70">
        <w:rPr>
          <w:rFonts w:cs="B Nazanin" w:hint="cs"/>
          <w:rtl/>
        </w:rPr>
        <w:t>ﻛـﻞ</w:t>
      </w:r>
      <w:r w:rsidR="00987F1C" w:rsidRPr="00846A70">
        <w:rPr>
          <w:rFonts w:cs="B Nazanin"/>
          <w:rtl/>
        </w:rPr>
        <w:t xml:space="preserve"> </w:t>
      </w:r>
      <w:r w:rsidR="00987F1C" w:rsidRPr="00846A70">
        <w:rPr>
          <w:rFonts w:cs="B Nazanin" w:hint="cs"/>
          <w:rtl/>
        </w:rPr>
        <w:t>داراﻳﻲ</w:t>
      </w:r>
      <w:r w:rsidR="00B2337B" w:rsidRPr="00846A70">
        <w:rPr>
          <w:rFonts w:cs="B Nazanin"/>
          <w:rtl/>
        </w:rPr>
        <w:t xml:space="preserve"> </w:t>
      </w:r>
      <w:r w:rsidR="00987F1C" w:rsidRPr="00846A70">
        <w:rPr>
          <w:rFonts w:cs="B Nazanin" w:hint="cs"/>
          <w:rtl/>
        </w:rPr>
        <w:t>ﻫﺎ</w:t>
      </w:r>
      <w:r w:rsidR="00987F1C" w:rsidRPr="00846A70">
        <w:rPr>
          <w:rFonts w:cs="B Nazanin"/>
          <w:rtl/>
        </w:rPr>
        <w:t xml:space="preserve"> </w:t>
      </w:r>
      <w:r w:rsidR="00987F1C" w:rsidRPr="00846A70">
        <w:rPr>
          <w:rFonts w:cs="B Nazanin" w:hint="cs"/>
          <w:rtl/>
        </w:rPr>
        <w:t>ﺑﻪ</w:t>
      </w:r>
      <w:r w:rsidR="00987F1C" w:rsidRPr="00846A70">
        <w:rPr>
          <w:rFonts w:cs="B Nazanin"/>
          <w:rtl/>
        </w:rPr>
        <w:t xml:space="preserve"> </w:t>
      </w:r>
      <w:r w:rsidR="00987F1C" w:rsidRPr="00846A70">
        <w:rPr>
          <w:rFonts w:cs="B Nazanin" w:hint="cs"/>
          <w:rtl/>
        </w:rPr>
        <w:t>ارزش</w:t>
      </w:r>
      <w:r w:rsidR="00987F1C" w:rsidRPr="00846A70">
        <w:rPr>
          <w:rFonts w:cs="B Nazanin"/>
          <w:rtl/>
        </w:rPr>
        <w:t xml:space="preserve"> </w:t>
      </w:r>
      <w:r w:rsidR="00987F1C" w:rsidRPr="00846A70">
        <w:rPr>
          <w:rFonts w:cs="B Nazanin" w:hint="cs"/>
          <w:rtl/>
        </w:rPr>
        <w:t>دﻓﺘﺮي</w:t>
      </w:r>
      <w:r w:rsidR="00987F1C" w:rsidRPr="00846A70">
        <w:rPr>
          <w:rFonts w:cs="B Nazanin"/>
          <w:rtl/>
        </w:rPr>
        <w:t xml:space="preserve"> </w:t>
      </w:r>
      <w:r w:rsidR="00987F1C" w:rsidRPr="00846A70">
        <w:rPr>
          <w:rFonts w:cs="B Nazanin" w:hint="cs"/>
          <w:rtl/>
        </w:rPr>
        <w:t>داراﻳﻲ</w:t>
      </w:r>
      <w:r w:rsidR="00987F1C" w:rsidRPr="00846A70">
        <w:rPr>
          <w:rFonts w:cs="B Nazanin"/>
          <w:rtl/>
        </w:rPr>
        <w:t xml:space="preserve"> </w:t>
      </w:r>
      <w:r w:rsidR="00987F1C" w:rsidRPr="00846A70">
        <w:rPr>
          <w:rFonts w:cs="B Nazanin" w:hint="cs"/>
          <w:rtl/>
        </w:rPr>
        <w:t>ﻛﻞ</w:t>
      </w:r>
      <w:r w:rsidR="00B2337B" w:rsidRPr="00846A70">
        <w:rPr>
          <w:rFonts w:cs="B Nazanin"/>
          <w:rtl/>
        </w:rPr>
        <w:t xml:space="preserve"> </w:t>
      </w:r>
      <w:r w:rsidR="00987F1C" w:rsidRPr="00846A70">
        <w:rPr>
          <w:rFonts w:cs="B Nazanin" w:hint="cs"/>
          <w:rtl/>
        </w:rPr>
        <w:t>ﻫﺎ</w:t>
      </w:r>
      <w:r w:rsidR="00987F1C" w:rsidRPr="00846A70">
        <w:rPr>
          <w:rFonts w:cs="B Nazanin"/>
          <w:rtl/>
        </w:rPr>
        <w:t xml:space="preserve"> </w:t>
      </w:r>
      <w:r w:rsidR="00987F1C" w:rsidRPr="00846A70">
        <w:rPr>
          <w:rFonts w:cs="B Nazanin" w:hint="cs"/>
          <w:rtl/>
        </w:rPr>
        <w:t>.</w:t>
      </w:r>
      <w:r w:rsidR="00987F1C" w:rsidRPr="008D75DA">
        <w:rPr>
          <w:rFonts w:cs="B Lotus" w:hint="cs"/>
          <w:sz w:val="26"/>
          <w:szCs w:val="26"/>
          <w:rtl/>
        </w:rPr>
        <w:t xml:space="preserve"> </w:t>
      </w:r>
    </w:p>
    <w:p w:rsidR="00ED12E0" w:rsidRDefault="00CC6040" w:rsidP="008D75DA">
      <w:pPr>
        <w:spacing w:after="0" w:line="240" w:lineRule="auto"/>
        <w:jc w:val="both"/>
        <w:rPr>
          <w:rFonts w:cs="B Lotus"/>
          <w:sz w:val="26"/>
          <w:szCs w:val="26"/>
          <w:rtl/>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ROA</m:t>
            </m:r>
          </m:e>
          <m:sub>
            <m:r>
              <m:rPr>
                <m:sty m:val="p"/>
              </m:rPr>
              <w:rPr>
                <w:rFonts w:ascii="Cambria Math" w:hAnsi="Cambria Math" w:cstheme="majorBidi"/>
                <w:sz w:val="24"/>
                <w:szCs w:val="24"/>
              </w:rPr>
              <m:t>i,t</m:t>
            </m:r>
          </m:sub>
        </m:sSub>
      </m:oMath>
      <w:r w:rsidR="00ED12E0" w:rsidRPr="008D75DA">
        <w:rPr>
          <w:rFonts w:cs="B Lotus" w:hint="cs"/>
          <w:sz w:val="26"/>
          <w:szCs w:val="26"/>
          <w:rtl/>
        </w:rPr>
        <w:t xml:space="preserve"> : </w:t>
      </w:r>
      <w:r w:rsidR="0018004F" w:rsidRPr="00846A70">
        <w:rPr>
          <w:rFonts w:cs="B Nazanin"/>
          <w:rtl/>
        </w:rPr>
        <w:t>بیانگر بازده دارایی</w:t>
      </w:r>
      <w:r w:rsidR="0018004F" w:rsidRPr="00846A70">
        <w:rPr>
          <w:rFonts w:cs="B Nazanin" w:hint="cs"/>
          <w:rtl/>
        </w:rPr>
        <w:t xml:space="preserve"> </w:t>
      </w:r>
      <w:r w:rsidR="0018004F" w:rsidRPr="00846A70">
        <w:rPr>
          <w:rFonts w:cs="B Nazanin"/>
          <w:rtl/>
        </w:rPr>
        <w:t>هاي شرکت</w:t>
      </w:r>
      <w:r w:rsidR="0018004F" w:rsidRPr="00846A70">
        <w:rPr>
          <w:rFonts w:cs="B Nazanin"/>
        </w:rPr>
        <w:t xml:space="preserve"> i </w:t>
      </w:r>
      <w:r w:rsidR="0018004F" w:rsidRPr="00846A70">
        <w:rPr>
          <w:rFonts w:cs="B Nazanin"/>
          <w:rtl/>
        </w:rPr>
        <w:t>در سال</w:t>
      </w:r>
      <w:r w:rsidR="0018004F" w:rsidRPr="00846A70">
        <w:rPr>
          <w:rFonts w:cs="B Nazanin"/>
        </w:rPr>
        <w:t xml:space="preserve"> t </w:t>
      </w:r>
      <w:r w:rsidR="0018004F" w:rsidRPr="00846A70">
        <w:rPr>
          <w:rFonts w:cs="B Nazanin"/>
          <w:rtl/>
        </w:rPr>
        <w:t>می</w:t>
      </w:r>
      <w:r w:rsidR="00DB79C8" w:rsidRPr="00846A70">
        <w:rPr>
          <w:rFonts w:cs="B Nazanin" w:hint="cs"/>
          <w:rtl/>
        </w:rPr>
        <w:t xml:space="preserve"> </w:t>
      </w:r>
      <w:r w:rsidR="0018004F" w:rsidRPr="00846A70">
        <w:rPr>
          <w:rFonts w:cs="B Nazanin"/>
          <w:rtl/>
        </w:rPr>
        <w:t>باش</w:t>
      </w:r>
      <w:r w:rsidR="0018004F" w:rsidRPr="007635E5">
        <w:rPr>
          <w:rFonts w:cs="B Mitra"/>
          <w:sz w:val="26"/>
          <w:szCs w:val="26"/>
          <w:rtl/>
        </w:rPr>
        <w:t>د</w:t>
      </w:r>
    </w:p>
    <w:p w:rsidR="00565E4B" w:rsidRPr="00846A70" w:rsidRDefault="00565E4B" w:rsidP="00F16406">
      <w:pPr>
        <w:spacing w:after="0" w:line="240" w:lineRule="auto"/>
        <w:jc w:val="both"/>
        <w:rPr>
          <w:rFonts w:cs="B Nazanin"/>
          <w:rtl/>
        </w:rPr>
      </w:pPr>
      <w:r>
        <w:rPr>
          <w:rFonts w:eastAsiaTheme="minorEastAsia" w:cs="B Lotus"/>
          <w:sz w:val="26"/>
          <w:szCs w:val="26"/>
        </w:rPr>
        <w:t>:</w:t>
      </w:r>
      <m:oMath>
        <m:sSub>
          <m:sSubPr>
            <m:ctrlPr>
              <w:rPr>
                <w:rFonts w:ascii="Cambria Math" w:hAnsi="Cambria Math" w:cs="B Lotus"/>
                <w:sz w:val="24"/>
                <w:szCs w:val="24"/>
              </w:rPr>
            </m:ctrlPr>
          </m:sSubPr>
          <m:e>
            <m:r>
              <m:rPr>
                <m:sty m:val="p"/>
              </m:rPr>
              <w:rPr>
                <w:rFonts w:ascii="Cambria Math" w:hAnsi="Cambria Math" w:cs="B Lotus"/>
                <w:sz w:val="24"/>
                <w:szCs w:val="24"/>
              </w:rPr>
              <m:t>RET</m:t>
            </m:r>
          </m:e>
          <m:sub>
            <m:r>
              <m:rPr>
                <m:sty m:val="p"/>
              </m:rPr>
              <w:rPr>
                <w:rFonts w:ascii="Cambria Math" w:hAnsi="Cambria Math" w:cs="B Lotus"/>
                <w:sz w:val="24"/>
                <w:szCs w:val="24"/>
              </w:rPr>
              <m:t>i,t</m:t>
            </m:r>
          </m:sub>
        </m:sSub>
      </m:oMath>
      <w:r w:rsidR="00F16406">
        <w:rPr>
          <w:rFonts w:eastAsiaTheme="minorEastAsia" w:cs="B Lotus" w:hint="cs"/>
          <w:sz w:val="24"/>
          <w:szCs w:val="24"/>
          <w:rtl/>
        </w:rPr>
        <w:t xml:space="preserve"> </w:t>
      </w:r>
      <w:r w:rsidR="00F16406" w:rsidRPr="00846A70">
        <w:rPr>
          <w:rFonts w:cs="B Nazanin" w:hint="cs"/>
          <w:rtl/>
        </w:rPr>
        <w:t xml:space="preserve">معادل بازده سهام </w:t>
      </w:r>
      <w:r w:rsidR="00F16406" w:rsidRPr="00846A70">
        <w:rPr>
          <w:rFonts w:cs="B Nazanin"/>
          <w:rtl/>
        </w:rPr>
        <w:t>شرکت</w:t>
      </w:r>
      <w:r w:rsidR="00F16406" w:rsidRPr="00846A70">
        <w:rPr>
          <w:rFonts w:cs="B Nazanin"/>
        </w:rPr>
        <w:t xml:space="preserve"> i </w:t>
      </w:r>
      <w:r w:rsidR="00F16406" w:rsidRPr="00846A70">
        <w:rPr>
          <w:rFonts w:cs="B Nazanin"/>
          <w:rtl/>
        </w:rPr>
        <w:t>در سال</w:t>
      </w:r>
      <w:r w:rsidR="00F16406" w:rsidRPr="00846A70">
        <w:rPr>
          <w:rFonts w:cs="B Nazanin"/>
        </w:rPr>
        <w:t xml:space="preserve"> t</w:t>
      </w:r>
      <w:r w:rsidR="00F16406" w:rsidRPr="00846A70">
        <w:rPr>
          <w:rFonts w:cs="B Nazanin" w:hint="cs"/>
          <w:rtl/>
        </w:rPr>
        <w:t xml:space="preserve"> می باشد. </w:t>
      </w:r>
    </w:p>
    <w:bookmarkEnd w:id="2"/>
    <w:p w:rsidR="00987F1C" w:rsidRPr="00846A70" w:rsidRDefault="00CC6040" w:rsidP="008D75DA">
      <w:pPr>
        <w:spacing w:after="0" w:line="240" w:lineRule="auto"/>
        <w:jc w:val="both"/>
        <w:rPr>
          <w:rFonts w:cs="B Nazanin"/>
          <w:rtl/>
        </w:rPr>
      </w:pPr>
      <m:oMath>
        <m:sSub>
          <m:sSubPr>
            <m:ctrlPr>
              <w:rPr>
                <w:rFonts w:ascii="Cambria Math" w:hAnsi="Cambria Math" w:cs="B Lotus"/>
              </w:rPr>
            </m:ctrlPr>
          </m:sSubPr>
          <m:e>
            <m:r>
              <m:rPr>
                <m:sty m:val="p"/>
              </m:rPr>
              <w:rPr>
                <w:rFonts w:ascii="Cambria Math" w:hAnsi="Cambria Math" w:cs="B Lotus"/>
              </w:rPr>
              <m:t>SUC_DEC</m:t>
            </m:r>
          </m:e>
          <m:sub>
            <m:r>
              <m:rPr>
                <m:sty m:val="p"/>
              </m:rPr>
              <w:rPr>
                <w:rFonts w:ascii="Cambria Math" w:hAnsi="Cambria Math" w:cs="B Lotus"/>
              </w:rPr>
              <m:t>i,t</m:t>
            </m:r>
          </m:sub>
        </m:sSub>
      </m:oMath>
      <w:r w:rsidR="00CC7C86" w:rsidRPr="008D75DA">
        <w:rPr>
          <w:rFonts w:cs="B Lotus" w:hint="cs"/>
          <w:sz w:val="26"/>
          <w:szCs w:val="26"/>
          <w:rtl/>
        </w:rPr>
        <w:t xml:space="preserve"> : </w:t>
      </w:r>
      <w:r w:rsidR="00CC7C86" w:rsidRPr="00846A70">
        <w:rPr>
          <w:rFonts w:cs="B Nazanin" w:hint="cs"/>
          <w:rtl/>
        </w:rPr>
        <w:t>مت</w:t>
      </w:r>
      <w:r w:rsidR="00ED12E0" w:rsidRPr="00846A70">
        <w:rPr>
          <w:rFonts w:cs="B Nazanin"/>
          <w:rtl/>
        </w:rPr>
        <w:t xml:space="preserve">غیر مجازی ، اگر فروش </w:t>
      </w:r>
      <w:bookmarkStart w:id="3" w:name="_Hlk481674001"/>
      <w:r w:rsidR="00ED12E0" w:rsidRPr="00846A70">
        <w:rPr>
          <w:rFonts w:cs="B Nazanin"/>
          <w:rtl/>
        </w:rPr>
        <w:t>شرکت</w:t>
      </w:r>
      <w:r w:rsidR="00ED12E0" w:rsidRPr="00846A70">
        <w:rPr>
          <w:rFonts w:cs="B Nazanin"/>
        </w:rPr>
        <w:t xml:space="preserve"> i </w:t>
      </w:r>
      <w:r w:rsidR="00ED12E0" w:rsidRPr="00846A70">
        <w:rPr>
          <w:rFonts w:cs="B Nazanin"/>
          <w:rtl/>
        </w:rPr>
        <w:t>در سال</w:t>
      </w:r>
      <w:r w:rsidR="00ED12E0" w:rsidRPr="00846A70">
        <w:rPr>
          <w:rFonts w:cs="B Nazanin"/>
        </w:rPr>
        <w:t xml:space="preserve"> t</w:t>
      </w:r>
      <w:bookmarkEnd w:id="3"/>
      <w:r w:rsidR="00ED12E0" w:rsidRPr="00846A70">
        <w:rPr>
          <w:rFonts w:cs="B Nazanin"/>
        </w:rPr>
        <w:t xml:space="preserve"> </w:t>
      </w:r>
      <w:r w:rsidR="00ED12E0" w:rsidRPr="00846A70">
        <w:rPr>
          <w:rFonts w:cs="B Nazanin"/>
          <w:rtl/>
        </w:rPr>
        <w:t>کوچکتر از فروش همان شرکت در سال 1</w:t>
      </w:r>
      <w:r w:rsidR="00ED12E0" w:rsidRPr="00846A70">
        <w:rPr>
          <w:rFonts w:cs="B Nazanin"/>
        </w:rPr>
        <w:t xml:space="preserve">-t </w:t>
      </w:r>
      <w:r w:rsidR="00ED12E0" w:rsidRPr="00846A70">
        <w:rPr>
          <w:rFonts w:cs="B Nazanin"/>
          <w:rtl/>
        </w:rPr>
        <w:t>باشد</w:t>
      </w:r>
      <w:r w:rsidR="00CC7C86" w:rsidRPr="00846A70">
        <w:rPr>
          <w:rFonts w:cs="B Nazanin" w:hint="cs"/>
          <w:rtl/>
        </w:rPr>
        <w:t>،</w:t>
      </w:r>
      <w:r w:rsidR="00CC7C86" w:rsidRPr="00846A70">
        <w:rPr>
          <w:rFonts w:cs="B Nazanin"/>
          <w:rtl/>
        </w:rPr>
        <w:t xml:space="preserve"> یک </w:t>
      </w:r>
      <w:r w:rsidR="00ED12E0" w:rsidRPr="00846A70">
        <w:rPr>
          <w:rFonts w:cs="B Nazanin"/>
          <w:rtl/>
        </w:rPr>
        <w:t>، در غیر این صورت صفر است</w:t>
      </w:r>
      <w:r w:rsidR="00ED12E0" w:rsidRPr="00846A70">
        <w:rPr>
          <w:rFonts w:cs="B Nazanin"/>
        </w:rPr>
        <w:t>.</w:t>
      </w:r>
    </w:p>
    <w:p w:rsidR="00846A70" w:rsidRDefault="00846A70" w:rsidP="008D75DA">
      <w:pPr>
        <w:spacing w:after="0" w:line="240" w:lineRule="auto"/>
        <w:jc w:val="both"/>
        <w:rPr>
          <w:rFonts w:cs="B Nazanin"/>
          <w:rtl/>
        </w:rPr>
      </w:pPr>
    </w:p>
    <w:p w:rsidR="00846A70" w:rsidRDefault="00846A70" w:rsidP="008D75DA">
      <w:pPr>
        <w:spacing w:after="0" w:line="240" w:lineRule="auto"/>
        <w:jc w:val="both"/>
        <w:rPr>
          <w:rFonts w:cs="B Nazanin"/>
          <w:rtl/>
        </w:rPr>
      </w:pPr>
    </w:p>
    <w:p w:rsidR="00846A70" w:rsidRDefault="00846A70" w:rsidP="008D75DA">
      <w:pPr>
        <w:spacing w:after="0" w:line="240" w:lineRule="auto"/>
        <w:jc w:val="both"/>
        <w:rPr>
          <w:rFonts w:cs="B Nazanin"/>
          <w:rtl/>
        </w:rPr>
      </w:pPr>
    </w:p>
    <w:p w:rsidR="008D75DA" w:rsidRPr="00846A70" w:rsidRDefault="007505A6" w:rsidP="008D75DA">
      <w:pPr>
        <w:spacing w:after="0" w:line="240" w:lineRule="auto"/>
        <w:jc w:val="both"/>
        <w:rPr>
          <w:rFonts w:cs="B Nazanin"/>
          <w:b/>
          <w:bCs/>
          <w:sz w:val="28"/>
          <w:szCs w:val="28"/>
          <w:rtl/>
        </w:rPr>
      </w:pPr>
      <w:r w:rsidRPr="00846A70">
        <w:rPr>
          <w:rFonts w:cs="B Nazanin" w:hint="cs"/>
          <w:b/>
          <w:bCs/>
          <w:sz w:val="28"/>
          <w:szCs w:val="28"/>
          <w:rtl/>
        </w:rPr>
        <w:t>یافته های پژوهش</w:t>
      </w:r>
    </w:p>
    <w:p w:rsidR="00DF21DF" w:rsidRPr="00846A70" w:rsidRDefault="008D75DA" w:rsidP="00997C80">
      <w:pPr>
        <w:spacing w:after="0" w:line="240" w:lineRule="auto"/>
        <w:jc w:val="both"/>
        <w:rPr>
          <w:rFonts w:cs="B Nazanin"/>
          <w:rtl/>
        </w:rPr>
      </w:pPr>
      <w:r w:rsidRPr="00846A70">
        <w:rPr>
          <w:rFonts w:cs="B Nazanin" w:hint="cs"/>
          <w:rtl/>
        </w:rPr>
        <w:t xml:space="preserve"> در این بخش ابتدا به توصیف آماری اطلاعات جمع آوری شده پرداخته شده است. استفاده از آمار توصیفی با هدف تلخیص اطلاعات جمع آوری شده و شناخت بیشتر جامعه آماری مورد بررسی قرار گرفته است. با استفاده از این تحلیل اولیه می توان به  توصیف، استخراج نکات اساسی و ترکیب اطلاعات پرداخت. سپس نتایج حاصل از آزمون فرضیات با تحلیل یافته ها به وسیله آمار استنباطی مورد بررسی قرار می‌گیرد.  هدف از آمار استنباطی به طور کلی انجام استنباط جامعه از طریق تجزیه و تحلیل اطلاعات موجود در داده‌های نمونه است. در این راستا فرضیه های تحقیق با روش های مناسب آماری توسط نرافزار </w:t>
      </w:r>
      <w:r w:rsidRPr="00846A70">
        <w:rPr>
          <w:rFonts w:asciiTheme="majorBidi" w:hAnsiTheme="majorBidi" w:cs="B Nazanin"/>
        </w:rPr>
        <w:t>R</w:t>
      </w:r>
      <w:r w:rsidRPr="00846A70">
        <w:rPr>
          <w:rFonts w:asciiTheme="majorBidi" w:hAnsiTheme="majorBidi" w:cs="B Nazanin"/>
          <w:rtl/>
        </w:rPr>
        <w:t xml:space="preserve"> ، </w:t>
      </w:r>
      <w:r w:rsidRPr="00846A70">
        <w:rPr>
          <w:rFonts w:asciiTheme="majorBidi" w:hAnsiTheme="majorBidi" w:cs="B Nazanin"/>
        </w:rPr>
        <w:t>SPSS</w:t>
      </w:r>
      <w:r w:rsidRPr="00846A70">
        <w:rPr>
          <w:rFonts w:cs="B Nazanin" w:hint="cs"/>
          <w:rtl/>
        </w:rPr>
        <w:t xml:space="preserve"> مورد آزمون قرار گرفت.</w:t>
      </w:r>
    </w:p>
    <w:p w:rsidR="008D75DA" w:rsidRPr="00846A70" w:rsidRDefault="008D75DA" w:rsidP="008D75DA">
      <w:pPr>
        <w:spacing w:after="0" w:line="240" w:lineRule="auto"/>
        <w:jc w:val="both"/>
        <w:rPr>
          <w:rFonts w:cs="B Nazanin"/>
          <w:b/>
          <w:bCs/>
          <w:sz w:val="24"/>
          <w:szCs w:val="24"/>
          <w:rtl/>
        </w:rPr>
      </w:pPr>
      <w:r w:rsidRPr="00846A70">
        <w:rPr>
          <w:rFonts w:cs="B Nazanin" w:hint="cs"/>
          <w:b/>
          <w:bCs/>
          <w:sz w:val="24"/>
          <w:szCs w:val="24"/>
          <w:rtl/>
        </w:rPr>
        <w:t>آمار توصیفی</w:t>
      </w:r>
    </w:p>
    <w:p w:rsidR="00DF21DF" w:rsidRPr="00846A70" w:rsidRDefault="008D75DA" w:rsidP="00997C80">
      <w:pPr>
        <w:spacing w:after="0" w:line="240" w:lineRule="auto"/>
        <w:jc w:val="both"/>
        <w:rPr>
          <w:rFonts w:cs="B Nazanin"/>
          <w:rtl/>
        </w:rPr>
      </w:pPr>
      <w:r w:rsidRPr="00846A70">
        <w:rPr>
          <w:rFonts w:cs="B Nazanin" w:hint="cs"/>
          <w:rtl/>
        </w:rPr>
        <w:t xml:space="preserve">سپس آمار توصیفی داده های مشاهده شده را مطابق جدول </w:t>
      </w:r>
      <w:r w:rsidR="00202DAE" w:rsidRPr="00846A70">
        <w:rPr>
          <w:rFonts w:cs="B Nazanin" w:hint="cs"/>
          <w:rtl/>
        </w:rPr>
        <w:t>شماره1</w:t>
      </w:r>
      <w:r w:rsidRPr="00846A70">
        <w:rPr>
          <w:rFonts w:cs="B Nazanin" w:hint="cs"/>
          <w:rtl/>
        </w:rPr>
        <w:t xml:space="preserve"> بد</w:t>
      </w:r>
      <w:r w:rsidR="00202DAE" w:rsidRPr="00846A70">
        <w:rPr>
          <w:rFonts w:cs="B Nazanin" w:hint="cs"/>
          <w:rtl/>
        </w:rPr>
        <w:t xml:space="preserve">ست آوردیم. معیارهای  بدست آمده </w:t>
      </w:r>
      <w:r w:rsidRPr="00846A70">
        <w:rPr>
          <w:rFonts w:cs="B Nazanin" w:hint="cs"/>
          <w:rtl/>
        </w:rPr>
        <w:t>شامل میانگین، میانه ،کمینه، بیشینه، نما، ضریب چولگی و کشیدگی برای هر یک از متغیرهای پژوهش می باشد.</w:t>
      </w:r>
    </w:p>
    <w:p w:rsidR="008D75DA" w:rsidRPr="00DF21DF" w:rsidRDefault="008D75DA" w:rsidP="008D75DA">
      <w:pPr>
        <w:spacing w:after="0" w:line="240" w:lineRule="auto"/>
        <w:jc w:val="center"/>
        <w:rPr>
          <w:rFonts w:cs="B Mitra"/>
        </w:rPr>
      </w:pPr>
      <w:r w:rsidRPr="00DF21DF">
        <w:rPr>
          <w:rFonts w:cs="B Mitra" w:hint="cs"/>
          <w:rtl/>
        </w:rPr>
        <w:t>جدول شماره 1:  آمار توصیفی متغیرهای تحقیق</w:t>
      </w:r>
    </w:p>
    <w:tbl>
      <w:tblPr>
        <w:tblStyle w:val="LightGrid1"/>
        <w:bidiVisual/>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1010"/>
        <w:gridCol w:w="850"/>
        <w:gridCol w:w="906"/>
        <w:gridCol w:w="654"/>
        <w:gridCol w:w="1134"/>
        <w:gridCol w:w="567"/>
        <w:gridCol w:w="735"/>
        <w:gridCol w:w="606"/>
        <w:gridCol w:w="605"/>
        <w:gridCol w:w="608"/>
        <w:gridCol w:w="608"/>
        <w:gridCol w:w="608"/>
        <w:gridCol w:w="1062"/>
      </w:tblGrid>
      <w:tr w:rsidR="008D75DA" w:rsidRPr="00202DAE" w:rsidTr="00FE7F56">
        <w:trPr>
          <w:cnfStyle w:val="100000000000" w:firstRow="1" w:lastRow="0" w:firstColumn="0" w:lastColumn="0" w:oddVBand="0" w:evenVBand="0" w:oddHBand="0"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1010" w:type="dxa"/>
            <w:shd w:val="clear" w:color="auto" w:fill="FFFFFF" w:themeFill="background1"/>
            <w:vAlign w:val="center"/>
          </w:tcPr>
          <w:p w:rsidR="008D75DA" w:rsidRPr="00202DAE" w:rsidRDefault="008D75DA" w:rsidP="001567E2">
            <w:pPr>
              <w:jc w:val="center"/>
              <w:rPr>
                <w:rFonts w:cs="B Mitra"/>
                <w:b w:val="0"/>
                <w:bCs w:val="0"/>
                <w:sz w:val="22"/>
                <w:szCs w:val="22"/>
                <w:rtl/>
                <w:lang w:bidi="fa-IR"/>
              </w:rPr>
            </w:pPr>
            <w:r w:rsidRPr="00202DAE">
              <w:rPr>
                <w:rFonts w:cs="B Mitra" w:hint="cs"/>
                <w:b w:val="0"/>
                <w:bCs w:val="0"/>
                <w:sz w:val="22"/>
                <w:szCs w:val="22"/>
                <w:rtl/>
                <w:lang w:bidi="fa-IR"/>
              </w:rPr>
              <w:t>نماد</w:t>
            </w:r>
          </w:p>
        </w:tc>
        <w:tc>
          <w:tcPr>
            <w:tcW w:w="850" w:type="dxa"/>
            <w:shd w:val="clear" w:color="auto" w:fill="FFFFFF" w:themeFill="background1"/>
            <w:vAlign w:val="center"/>
          </w:tcPr>
          <w:p w:rsidR="008D75DA" w:rsidRPr="00997C80" w:rsidRDefault="00997C80" w:rsidP="001567E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bidi="fa-IR"/>
              </w:rPr>
            </w:pPr>
            <m:oMath>
              <m:r>
                <m:rPr>
                  <m:sty m:val="bi"/>
                </m:rPr>
                <w:rPr>
                  <w:rFonts w:ascii="Cambria Math" w:hAnsi="Cambria Math" w:cstheme="majorBidi"/>
                </w:rPr>
                <m:t>∆lnCost</m:t>
              </m:r>
            </m:oMath>
            <w:r w:rsidR="008D75DA" w:rsidRPr="00997C80">
              <w:rPr>
                <w:rFonts w:asciiTheme="majorBidi" w:hAnsiTheme="majorBidi" w:cstheme="majorBidi"/>
                <w:b w:val="0"/>
                <w:bCs w:val="0"/>
                <w:lang w:bidi="fa-IR"/>
              </w:rPr>
              <w:t xml:space="preserve"> </w:t>
            </w:r>
          </w:p>
        </w:tc>
        <w:tc>
          <w:tcPr>
            <w:tcW w:w="906" w:type="dxa"/>
            <w:shd w:val="clear" w:color="auto" w:fill="FFFFFF" w:themeFill="background1"/>
            <w:vAlign w:val="center"/>
          </w:tcPr>
          <w:p w:rsidR="008D75DA" w:rsidRPr="00997C80" w:rsidRDefault="00997C80" w:rsidP="001567E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bidi="fa-IR"/>
              </w:rPr>
            </w:pPr>
            <m:oMath>
              <m:r>
                <m:rPr>
                  <m:sty m:val="bi"/>
                </m:rPr>
                <w:rPr>
                  <w:rFonts w:ascii="Cambria Math" w:hAnsi="Cambria Math" w:cstheme="majorBidi"/>
                </w:rPr>
                <m:t>∆lnSALE</m:t>
              </m:r>
            </m:oMath>
            <w:r w:rsidR="008D75DA" w:rsidRPr="00997C80">
              <w:rPr>
                <w:rFonts w:asciiTheme="majorBidi" w:hAnsiTheme="majorBidi" w:cstheme="majorBidi"/>
                <w:b w:val="0"/>
                <w:bCs w:val="0"/>
                <w:lang w:bidi="fa-IR"/>
              </w:rPr>
              <w:t xml:space="preserve"> </w:t>
            </w:r>
          </w:p>
        </w:tc>
        <w:tc>
          <w:tcPr>
            <w:tcW w:w="654" w:type="dxa"/>
            <w:shd w:val="clear" w:color="auto" w:fill="FFFFFF" w:themeFill="background1"/>
            <w:vAlign w:val="center"/>
          </w:tcPr>
          <w:p w:rsidR="008D75DA" w:rsidRPr="00997C80" w:rsidRDefault="00997C80" w:rsidP="001567E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bidi="fa-IR"/>
              </w:rPr>
            </w:pPr>
            <m:oMath>
              <m:r>
                <m:rPr>
                  <m:sty m:val="bi"/>
                </m:rPr>
                <w:rPr>
                  <w:rFonts w:ascii="Cambria Math" w:hAnsi="Cambria Math" w:cstheme="majorBidi"/>
                  <w:lang w:bidi="fa-IR"/>
                </w:rPr>
                <m:t>DEC</m:t>
              </m:r>
            </m:oMath>
            <w:r w:rsidR="008D75DA" w:rsidRPr="00997C80">
              <w:rPr>
                <w:rFonts w:asciiTheme="majorBidi" w:hAnsiTheme="majorBidi" w:cstheme="majorBidi"/>
                <w:b w:val="0"/>
                <w:bCs w:val="0"/>
                <w:lang w:bidi="fa-IR"/>
              </w:rPr>
              <w:t xml:space="preserve"> </w:t>
            </w:r>
          </w:p>
        </w:tc>
        <w:tc>
          <w:tcPr>
            <w:tcW w:w="1134" w:type="dxa"/>
            <w:shd w:val="clear" w:color="auto" w:fill="FFFFFF" w:themeFill="background1"/>
            <w:vAlign w:val="center"/>
          </w:tcPr>
          <w:p w:rsidR="008D75DA" w:rsidRPr="00997C80" w:rsidRDefault="00997C80" w:rsidP="001567E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lang w:bidi="fa-IR"/>
              </w:rPr>
            </w:pPr>
            <m:oMath>
              <m:r>
                <m:rPr>
                  <m:sty m:val="bi"/>
                </m:rPr>
                <w:rPr>
                  <w:rFonts w:ascii="Cambria Math" w:hAnsi="Cambria Math" w:cstheme="majorBidi"/>
                </w:rPr>
                <m:t>TAXAVOID</m:t>
              </m:r>
            </m:oMath>
            <w:r w:rsidR="008D75DA" w:rsidRPr="00997C80">
              <w:rPr>
                <w:rFonts w:asciiTheme="majorBidi" w:hAnsiTheme="majorBidi" w:cstheme="majorBidi"/>
                <w:b w:val="0"/>
                <w:bCs w:val="0"/>
                <w:rtl/>
                <w:lang w:bidi="fa-IR"/>
              </w:rPr>
              <w:t xml:space="preserve"> </w:t>
            </w:r>
          </w:p>
        </w:tc>
        <w:tc>
          <w:tcPr>
            <w:tcW w:w="567" w:type="dxa"/>
            <w:shd w:val="clear" w:color="auto" w:fill="FFFFFF" w:themeFill="background1"/>
            <w:vAlign w:val="center"/>
          </w:tcPr>
          <w:p w:rsidR="008D75DA" w:rsidRPr="00997C80" w:rsidRDefault="00997C80" w:rsidP="001567E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lang w:bidi="fa-IR"/>
              </w:rPr>
            </w:pPr>
            <m:oMath>
              <m:r>
                <m:rPr>
                  <m:sty m:val="bi"/>
                </m:rPr>
                <w:rPr>
                  <w:rFonts w:ascii="Cambria Math" w:hAnsi="Cambria Math" w:cstheme="majorBidi"/>
                  <w:lang w:bidi="fa-IR"/>
                </w:rPr>
                <m:t>SIZE</m:t>
              </m:r>
            </m:oMath>
            <w:r w:rsidR="008D75DA" w:rsidRPr="00997C80">
              <w:rPr>
                <w:rFonts w:asciiTheme="majorBidi" w:hAnsiTheme="majorBidi" w:cstheme="majorBidi"/>
                <w:b w:val="0"/>
                <w:bCs w:val="0"/>
                <w:rtl/>
                <w:lang w:bidi="fa-IR"/>
              </w:rPr>
              <w:t xml:space="preserve"> </w:t>
            </w:r>
          </w:p>
        </w:tc>
        <w:tc>
          <w:tcPr>
            <w:tcW w:w="735" w:type="dxa"/>
            <w:shd w:val="clear" w:color="auto" w:fill="FFFFFF" w:themeFill="background1"/>
            <w:vAlign w:val="center"/>
          </w:tcPr>
          <w:p w:rsidR="008D75DA" w:rsidRPr="00997C80" w:rsidRDefault="00997C80" w:rsidP="001567E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lang w:bidi="fa-IR"/>
              </w:rPr>
            </w:pPr>
            <m:oMath>
              <m:r>
                <m:rPr>
                  <m:sty m:val="bi"/>
                </m:rPr>
                <w:rPr>
                  <w:rFonts w:ascii="Cambria Math" w:hAnsi="Cambria Math" w:cstheme="majorBidi"/>
                  <w:lang w:bidi="fa-IR"/>
                </w:rPr>
                <m:t>LEV</m:t>
              </m:r>
            </m:oMath>
            <w:r w:rsidR="008D75DA" w:rsidRPr="00997C80">
              <w:rPr>
                <w:rFonts w:asciiTheme="majorBidi" w:hAnsiTheme="majorBidi" w:cstheme="majorBidi"/>
                <w:b w:val="0"/>
                <w:bCs w:val="0"/>
                <w:rtl/>
                <w:lang w:bidi="fa-IR"/>
              </w:rPr>
              <w:t xml:space="preserve"> </w:t>
            </w:r>
          </w:p>
        </w:tc>
        <w:tc>
          <w:tcPr>
            <w:tcW w:w="606" w:type="dxa"/>
            <w:shd w:val="clear" w:color="auto" w:fill="FFFFFF" w:themeFill="background1"/>
            <w:vAlign w:val="center"/>
          </w:tcPr>
          <w:p w:rsidR="008D75DA" w:rsidRPr="00997C80" w:rsidRDefault="00997C80" w:rsidP="001567E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bidi="fa-IR"/>
              </w:rPr>
            </w:pPr>
            <m:oMath>
              <m:r>
                <m:rPr>
                  <m:sty m:val="bi"/>
                </m:rPr>
                <w:rPr>
                  <w:rFonts w:ascii="Cambria Math" w:hAnsi="Cambria Math" w:cstheme="majorBidi"/>
                  <w:lang w:bidi="fa-IR"/>
                </w:rPr>
                <m:t>Cash</m:t>
              </m:r>
            </m:oMath>
            <w:r w:rsidR="008D75DA" w:rsidRPr="00997C80">
              <w:rPr>
                <w:rFonts w:asciiTheme="majorBidi" w:hAnsiTheme="majorBidi" w:cstheme="majorBidi"/>
                <w:b w:val="0"/>
                <w:bCs w:val="0"/>
                <w:lang w:bidi="fa-IR"/>
              </w:rPr>
              <w:t xml:space="preserve"> </w:t>
            </w:r>
          </w:p>
        </w:tc>
        <w:tc>
          <w:tcPr>
            <w:tcW w:w="605" w:type="dxa"/>
            <w:shd w:val="clear" w:color="auto" w:fill="FFFFFF" w:themeFill="background1"/>
            <w:vAlign w:val="center"/>
          </w:tcPr>
          <w:p w:rsidR="008D75DA" w:rsidRPr="00997C80" w:rsidRDefault="00997C80" w:rsidP="001567E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bidi="fa-IR"/>
              </w:rPr>
            </w:pPr>
            <m:oMath>
              <m:r>
                <m:rPr>
                  <m:sty m:val="bi"/>
                </m:rPr>
                <w:rPr>
                  <w:rFonts w:ascii="Cambria Math" w:hAnsi="Cambria Math" w:cstheme="majorBidi"/>
                  <w:lang w:bidi="fa-IR"/>
                </w:rPr>
                <m:t>RET</m:t>
              </m:r>
            </m:oMath>
            <w:r w:rsidR="008D75DA" w:rsidRPr="00997C80">
              <w:rPr>
                <w:rFonts w:asciiTheme="majorBidi" w:hAnsiTheme="majorBidi" w:cstheme="majorBidi"/>
                <w:b w:val="0"/>
                <w:bCs w:val="0"/>
                <w:lang w:bidi="fa-IR"/>
              </w:rPr>
              <w:t xml:space="preserve"> </w:t>
            </w:r>
          </w:p>
        </w:tc>
        <w:tc>
          <w:tcPr>
            <w:tcW w:w="608" w:type="dxa"/>
            <w:shd w:val="clear" w:color="auto" w:fill="FFFFFF" w:themeFill="background1"/>
            <w:vAlign w:val="center"/>
          </w:tcPr>
          <w:p w:rsidR="008D75DA" w:rsidRPr="00997C80" w:rsidRDefault="00997C80" w:rsidP="001567E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lang w:bidi="fa-IR"/>
              </w:rPr>
            </w:pPr>
            <m:oMath>
              <m:r>
                <m:rPr>
                  <m:sty m:val="bi"/>
                </m:rPr>
                <w:rPr>
                  <w:rFonts w:ascii="Cambria Math" w:hAnsi="Cambria Math" w:cstheme="majorBidi"/>
                  <w:lang w:bidi="fa-IR"/>
                </w:rPr>
                <m:t>ROA</m:t>
              </m:r>
            </m:oMath>
            <w:r w:rsidR="008D75DA" w:rsidRPr="00997C80">
              <w:rPr>
                <w:rFonts w:asciiTheme="majorBidi" w:hAnsiTheme="majorBidi" w:cstheme="majorBidi"/>
                <w:b w:val="0"/>
                <w:bCs w:val="0"/>
                <w:rtl/>
                <w:lang w:bidi="fa-IR"/>
              </w:rPr>
              <w:t xml:space="preserve"> </w:t>
            </w:r>
          </w:p>
        </w:tc>
        <w:tc>
          <w:tcPr>
            <w:tcW w:w="608" w:type="dxa"/>
            <w:shd w:val="clear" w:color="auto" w:fill="FFFFFF" w:themeFill="background1"/>
            <w:vAlign w:val="center"/>
          </w:tcPr>
          <w:p w:rsidR="008D75DA" w:rsidRPr="00997C80" w:rsidRDefault="00997C80" w:rsidP="001567E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lang w:bidi="fa-IR"/>
              </w:rPr>
            </w:pPr>
            <m:oMath>
              <m:r>
                <m:rPr>
                  <m:sty m:val="bi"/>
                </m:rPr>
                <w:rPr>
                  <w:rFonts w:ascii="Cambria Math" w:hAnsi="Cambria Math" w:cstheme="majorBidi"/>
                  <w:lang w:bidi="fa-IR"/>
                </w:rPr>
                <m:t>MtB</m:t>
              </m:r>
            </m:oMath>
            <w:r w:rsidR="008D75DA" w:rsidRPr="00997C80">
              <w:rPr>
                <w:rFonts w:asciiTheme="majorBidi" w:hAnsiTheme="majorBidi" w:cstheme="majorBidi"/>
                <w:b w:val="0"/>
                <w:bCs w:val="0"/>
                <w:rtl/>
                <w:lang w:bidi="fa-IR"/>
              </w:rPr>
              <w:t xml:space="preserve"> </w:t>
            </w:r>
          </w:p>
        </w:tc>
        <w:tc>
          <w:tcPr>
            <w:tcW w:w="608" w:type="dxa"/>
            <w:shd w:val="clear" w:color="auto" w:fill="FFFFFF" w:themeFill="background1"/>
            <w:vAlign w:val="center"/>
          </w:tcPr>
          <w:p w:rsidR="008D75DA" w:rsidRPr="00997C80" w:rsidRDefault="00997C80" w:rsidP="001567E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tl/>
                <w:lang w:bidi="fa-IR"/>
              </w:rPr>
            </w:pPr>
            <m:oMathPara>
              <m:oMath>
                <m:r>
                  <m:rPr>
                    <m:sty m:val="bi"/>
                  </m:rPr>
                  <w:rPr>
                    <w:rFonts w:ascii="Cambria Math" w:hAnsi="Cambria Math" w:cstheme="majorBidi"/>
                    <w:lang w:bidi="fa-IR"/>
                  </w:rPr>
                  <m:t>Age</m:t>
                </m:r>
              </m:oMath>
            </m:oMathPara>
          </w:p>
        </w:tc>
        <w:tc>
          <w:tcPr>
            <w:tcW w:w="1062" w:type="dxa"/>
            <w:shd w:val="clear" w:color="auto" w:fill="FFFFFF" w:themeFill="background1"/>
            <w:vAlign w:val="center"/>
          </w:tcPr>
          <w:p w:rsidR="008D75DA" w:rsidRPr="00997C80" w:rsidRDefault="00997C80" w:rsidP="001567E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rtl/>
                <w:lang w:bidi="fa-IR"/>
              </w:rPr>
            </w:pPr>
            <m:oMathPara>
              <m:oMath>
                <m:r>
                  <m:rPr>
                    <m:sty m:val="b"/>
                  </m:rPr>
                  <w:rPr>
                    <w:rFonts w:ascii="Cambria Math" w:hAnsi="Cambria Math" w:cstheme="majorBidi"/>
                    <w:lang w:bidi="fa-IR"/>
                  </w:rPr>
                  <m:t>SUCC</m:t>
                </m:r>
                <m:r>
                  <m:rPr>
                    <m:sty m:val="b"/>
                  </m:rPr>
                  <w:rPr>
                    <w:rFonts w:ascii="Cambria Math" w:hAnsi="Cambria Math" w:cstheme="majorBidi"/>
                    <w:rtl/>
                    <w:lang w:bidi="fa-IR"/>
                  </w:rPr>
                  <m:t>_</m:t>
                </m:r>
                <m:r>
                  <m:rPr>
                    <m:sty m:val="b"/>
                  </m:rPr>
                  <w:rPr>
                    <w:rFonts w:ascii="Cambria Math" w:hAnsi="Cambria Math" w:cstheme="majorBidi"/>
                    <w:lang w:bidi="fa-IR"/>
                  </w:rPr>
                  <m:t>DEC</m:t>
                </m:r>
              </m:oMath>
            </m:oMathPara>
          </w:p>
        </w:tc>
      </w:tr>
      <w:tr w:rsidR="008D75DA" w:rsidRPr="00202DAE" w:rsidTr="00FE7F56">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1010" w:type="dxa"/>
            <w:shd w:val="clear" w:color="auto" w:fill="FFFFFF" w:themeFill="background1"/>
            <w:vAlign w:val="center"/>
          </w:tcPr>
          <w:p w:rsidR="008D75DA" w:rsidRPr="00202DAE" w:rsidRDefault="008D75DA" w:rsidP="001567E2">
            <w:pPr>
              <w:jc w:val="center"/>
              <w:rPr>
                <w:rFonts w:cs="B Mitra"/>
                <w:b w:val="0"/>
                <w:bCs w:val="0"/>
                <w:sz w:val="22"/>
                <w:szCs w:val="22"/>
                <w:rtl/>
                <w:lang w:bidi="fa-IR"/>
              </w:rPr>
            </w:pPr>
            <w:r w:rsidRPr="00202DAE">
              <w:rPr>
                <w:rFonts w:cs="B Mitra" w:hint="cs"/>
                <w:b w:val="0"/>
                <w:bCs w:val="0"/>
                <w:sz w:val="22"/>
                <w:szCs w:val="22"/>
                <w:rtl/>
                <w:lang w:bidi="fa-IR"/>
              </w:rPr>
              <w:t>میانگین</w:t>
            </w:r>
          </w:p>
        </w:tc>
        <w:tc>
          <w:tcPr>
            <w:tcW w:w="850"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204/0</w:t>
            </w:r>
          </w:p>
        </w:tc>
        <w:tc>
          <w:tcPr>
            <w:tcW w:w="906"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19356/0</w:t>
            </w:r>
          </w:p>
        </w:tc>
        <w:tc>
          <w:tcPr>
            <w:tcW w:w="654"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18/0</w:t>
            </w:r>
          </w:p>
        </w:tc>
        <w:tc>
          <w:tcPr>
            <w:tcW w:w="1134"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154/0</w:t>
            </w:r>
          </w:p>
        </w:tc>
        <w:tc>
          <w:tcPr>
            <w:tcW w:w="567"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378/13</w:t>
            </w:r>
          </w:p>
        </w:tc>
        <w:tc>
          <w:tcPr>
            <w:tcW w:w="735"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576/0</w:t>
            </w:r>
          </w:p>
        </w:tc>
        <w:tc>
          <w:tcPr>
            <w:tcW w:w="606"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889/44654</w:t>
            </w:r>
          </w:p>
        </w:tc>
        <w:tc>
          <w:tcPr>
            <w:tcW w:w="605"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54/41</w:t>
            </w:r>
          </w:p>
        </w:tc>
        <w:tc>
          <w:tcPr>
            <w:tcW w:w="608"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1604/0</w:t>
            </w:r>
          </w:p>
        </w:tc>
        <w:tc>
          <w:tcPr>
            <w:tcW w:w="608"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016/3</w:t>
            </w:r>
          </w:p>
        </w:tc>
        <w:tc>
          <w:tcPr>
            <w:tcW w:w="608"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55/3</w:t>
            </w:r>
          </w:p>
        </w:tc>
        <w:tc>
          <w:tcPr>
            <w:tcW w:w="1062"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0244/0</w:t>
            </w:r>
          </w:p>
        </w:tc>
      </w:tr>
      <w:tr w:rsidR="008D75DA" w:rsidRPr="00202DAE" w:rsidTr="00FE7F56">
        <w:trPr>
          <w:cnfStyle w:val="000000010000" w:firstRow="0" w:lastRow="0" w:firstColumn="0" w:lastColumn="0" w:oddVBand="0" w:evenVBand="0" w:oddHBand="0" w:evenHBand="1"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1010" w:type="dxa"/>
            <w:shd w:val="clear" w:color="auto" w:fill="FFFFFF" w:themeFill="background1"/>
            <w:vAlign w:val="center"/>
          </w:tcPr>
          <w:p w:rsidR="008D75DA" w:rsidRPr="00202DAE" w:rsidRDefault="008D75DA" w:rsidP="001567E2">
            <w:pPr>
              <w:jc w:val="center"/>
              <w:rPr>
                <w:rFonts w:cs="B Mitra"/>
                <w:b w:val="0"/>
                <w:bCs w:val="0"/>
                <w:sz w:val="22"/>
                <w:szCs w:val="22"/>
                <w:rtl/>
                <w:lang w:bidi="fa-IR"/>
              </w:rPr>
            </w:pPr>
            <w:r w:rsidRPr="00202DAE">
              <w:rPr>
                <w:rFonts w:cs="B Mitra" w:hint="cs"/>
                <w:b w:val="0"/>
                <w:bCs w:val="0"/>
                <w:sz w:val="22"/>
                <w:szCs w:val="22"/>
                <w:rtl/>
                <w:lang w:bidi="fa-IR"/>
              </w:rPr>
              <w:t>میانه</w:t>
            </w:r>
          </w:p>
        </w:tc>
        <w:tc>
          <w:tcPr>
            <w:tcW w:w="850"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204/0</w:t>
            </w:r>
          </w:p>
        </w:tc>
        <w:tc>
          <w:tcPr>
            <w:tcW w:w="906"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1936/0</w:t>
            </w:r>
          </w:p>
        </w:tc>
        <w:tc>
          <w:tcPr>
            <w:tcW w:w="654"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0</w:t>
            </w:r>
          </w:p>
        </w:tc>
        <w:tc>
          <w:tcPr>
            <w:tcW w:w="1134"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155/0</w:t>
            </w:r>
          </w:p>
        </w:tc>
        <w:tc>
          <w:tcPr>
            <w:tcW w:w="567"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78/13</w:t>
            </w:r>
          </w:p>
        </w:tc>
        <w:tc>
          <w:tcPr>
            <w:tcW w:w="735"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595/0</w:t>
            </w:r>
          </w:p>
        </w:tc>
        <w:tc>
          <w:tcPr>
            <w:tcW w:w="606"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36442</w:t>
            </w:r>
          </w:p>
        </w:tc>
        <w:tc>
          <w:tcPr>
            <w:tcW w:w="605"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86/26</w:t>
            </w:r>
          </w:p>
        </w:tc>
        <w:tc>
          <w:tcPr>
            <w:tcW w:w="608"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144/0</w:t>
            </w:r>
          </w:p>
        </w:tc>
        <w:tc>
          <w:tcPr>
            <w:tcW w:w="608"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7/1</w:t>
            </w:r>
          </w:p>
        </w:tc>
        <w:tc>
          <w:tcPr>
            <w:tcW w:w="608"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688/3</w:t>
            </w:r>
          </w:p>
        </w:tc>
        <w:tc>
          <w:tcPr>
            <w:tcW w:w="1062"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0</w:t>
            </w:r>
          </w:p>
        </w:tc>
      </w:tr>
      <w:tr w:rsidR="008D75DA" w:rsidRPr="00202DAE" w:rsidTr="00FE7F56">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1010" w:type="dxa"/>
            <w:shd w:val="clear" w:color="auto" w:fill="FFFFFF" w:themeFill="background1"/>
            <w:vAlign w:val="center"/>
          </w:tcPr>
          <w:p w:rsidR="008D75DA" w:rsidRPr="00202DAE" w:rsidRDefault="008D75DA" w:rsidP="001567E2">
            <w:pPr>
              <w:jc w:val="center"/>
              <w:rPr>
                <w:rFonts w:cs="B Mitra"/>
                <w:b w:val="0"/>
                <w:bCs w:val="0"/>
                <w:sz w:val="22"/>
                <w:szCs w:val="22"/>
                <w:rtl/>
                <w:lang w:bidi="fa-IR"/>
              </w:rPr>
            </w:pPr>
            <w:r w:rsidRPr="00202DAE">
              <w:rPr>
                <w:rFonts w:cs="B Mitra" w:hint="cs"/>
                <w:b w:val="0"/>
                <w:bCs w:val="0"/>
                <w:sz w:val="22"/>
                <w:szCs w:val="22"/>
                <w:rtl/>
                <w:lang w:bidi="fa-IR"/>
              </w:rPr>
              <w:t>کمینه</w:t>
            </w:r>
          </w:p>
        </w:tc>
        <w:tc>
          <w:tcPr>
            <w:tcW w:w="850"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2298/0-</w:t>
            </w:r>
          </w:p>
        </w:tc>
        <w:tc>
          <w:tcPr>
            <w:tcW w:w="906"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3151/0-</w:t>
            </w:r>
          </w:p>
        </w:tc>
        <w:tc>
          <w:tcPr>
            <w:tcW w:w="654" w:type="dxa"/>
            <w:shd w:val="clear" w:color="auto" w:fill="FFFFFF" w:themeFill="background1"/>
            <w:vAlign w:val="center"/>
          </w:tcPr>
          <w:p w:rsidR="008D75DA" w:rsidRPr="00202DAE" w:rsidRDefault="008D75DA" w:rsidP="001567E2">
            <w:pPr>
              <w:tabs>
                <w:tab w:val="center" w:pos="490"/>
              </w:tabs>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0</w:t>
            </w:r>
          </w:p>
        </w:tc>
        <w:tc>
          <w:tcPr>
            <w:tcW w:w="1134"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0056/0</w:t>
            </w:r>
          </w:p>
        </w:tc>
        <w:tc>
          <w:tcPr>
            <w:tcW w:w="567"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95/10</w:t>
            </w:r>
          </w:p>
        </w:tc>
        <w:tc>
          <w:tcPr>
            <w:tcW w:w="735"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146/0</w:t>
            </w:r>
          </w:p>
        </w:tc>
        <w:tc>
          <w:tcPr>
            <w:tcW w:w="606"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200</w:t>
            </w:r>
          </w:p>
        </w:tc>
        <w:tc>
          <w:tcPr>
            <w:tcW w:w="605"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14/77-</w:t>
            </w:r>
          </w:p>
        </w:tc>
        <w:tc>
          <w:tcPr>
            <w:tcW w:w="608" w:type="dxa"/>
            <w:shd w:val="clear" w:color="auto" w:fill="FFFFFF" w:themeFill="background1"/>
            <w:vAlign w:val="center"/>
          </w:tcPr>
          <w:p w:rsidR="008D75DA" w:rsidRPr="00202DAE" w:rsidRDefault="008D75DA" w:rsidP="001567E2">
            <w:pPr>
              <w:tabs>
                <w:tab w:val="center" w:pos="490"/>
              </w:tabs>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077/0-</w:t>
            </w:r>
          </w:p>
        </w:tc>
        <w:tc>
          <w:tcPr>
            <w:tcW w:w="608"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004/0</w:t>
            </w:r>
          </w:p>
        </w:tc>
        <w:tc>
          <w:tcPr>
            <w:tcW w:w="608"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485/2</w:t>
            </w:r>
          </w:p>
        </w:tc>
        <w:tc>
          <w:tcPr>
            <w:tcW w:w="1062"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0</w:t>
            </w:r>
          </w:p>
        </w:tc>
      </w:tr>
      <w:tr w:rsidR="008D75DA" w:rsidRPr="00202DAE" w:rsidTr="00FE7F56">
        <w:trPr>
          <w:cnfStyle w:val="000000010000" w:firstRow="0" w:lastRow="0" w:firstColumn="0" w:lastColumn="0" w:oddVBand="0" w:evenVBand="0" w:oddHBand="0" w:evenHBand="1"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1010" w:type="dxa"/>
            <w:shd w:val="clear" w:color="auto" w:fill="FFFFFF" w:themeFill="background1"/>
            <w:vAlign w:val="center"/>
          </w:tcPr>
          <w:p w:rsidR="008D75DA" w:rsidRPr="00202DAE" w:rsidRDefault="008D75DA" w:rsidP="001567E2">
            <w:pPr>
              <w:jc w:val="center"/>
              <w:rPr>
                <w:rFonts w:cs="B Mitra"/>
                <w:b w:val="0"/>
                <w:bCs w:val="0"/>
                <w:sz w:val="22"/>
                <w:szCs w:val="22"/>
                <w:rtl/>
                <w:lang w:bidi="fa-IR"/>
              </w:rPr>
            </w:pPr>
            <w:r w:rsidRPr="00202DAE">
              <w:rPr>
                <w:rFonts w:cs="B Mitra" w:hint="cs"/>
                <w:b w:val="0"/>
                <w:bCs w:val="0"/>
                <w:sz w:val="22"/>
                <w:szCs w:val="22"/>
                <w:rtl/>
                <w:lang w:bidi="fa-IR"/>
              </w:rPr>
              <w:t>بیشینه</w:t>
            </w:r>
          </w:p>
        </w:tc>
        <w:tc>
          <w:tcPr>
            <w:tcW w:w="850"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647/0</w:t>
            </w:r>
          </w:p>
        </w:tc>
        <w:tc>
          <w:tcPr>
            <w:tcW w:w="906"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6867/0</w:t>
            </w:r>
          </w:p>
        </w:tc>
        <w:tc>
          <w:tcPr>
            <w:tcW w:w="654"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1</w:t>
            </w:r>
          </w:p>
        </w:tc>
        <w:tc>
          <w:tcPr>
            <w:tcW w:w="1134"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1</w:t>
            </w:r>
          </w:p>
        </w:tc>
        <w:tc>
          <w:tcPr>
            <w:tcW w:w="567"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827/16</w:t>
            </w:r>
          </w:p>
        </w:tc>
        <w:tc>
          <w:tcPr>
            <w:tcW w:w="735"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06/1</w:t>
            </w:r>
          </w:p>
        </w:tc>
        <w:tc>
          <w:tcPr>
            <w:tcW w:w="606"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209862</w:t>
            </w:r>
          </w:p>
        </w:tc>
        <w:tc>
          <w:tcPr>
            <w:tcW w:w="605"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057/258</w:t>
            </w:r>
          </w:p>
        </w:tc>
        <w:tc>
          <w:tcPr>
            <w:tcW w:w="608"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492/0</w:t>
            </w:r>
          </w:p>
        </w:tc>
        <w:tc>
          <w:tcPr>
            <w:tcW w:w="608"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887/16</w:t>
            </w:r>
          </w:p>
        </w:tc>
        <w:tc>
          <w:tcPr>
            <w:tcW w:w="608"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143/4</w:t>
            </w:r>
          </w:p>
        </w:tc>
        <w:tc>
          <w:tcPr>
            <w:tcW w:w="1062"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1</w:t>
            </w:r>
          </w:p>
        </w:tc>
      </w:tr>
      <w:tr w:rsidR="008D75DA" w:rsidRPr="00202DAE" w:rsidTr="00FE7F56">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010" w:type="dxa"/>
            <w:shd w:val="clear" w:color="auto" w:fill="FFFFFF" w:themeFill="background1"/>
            <w:vAlign w:val="center"/>
          </w:tcPr>
          <w:p w:rsidR="008D75DA" w:rsidRPr="00202DAE" w:rsidRDefault="008D75DA" w:rsidP="001567E2">
            <w:pPr>
              <w:jc w:val="center"/>
              <w:rPr>
                <w:rFonts w:cs="B Mitra"/>
                <w:b w:val="0"/>
                <w:bCs w:val="0"/>
                <w:sz w:val="22"/>
                <w:szCs w:val="22"/>
                <w:rtl/>
                <w:lang w:bidi="fa-IR"/>
              </w:rPr>
            </w:pPr>
            <w:r w:rsidRPr="00202DAE">
              <w:rPr>
                <w:rFonts w:cs="B Mitra" w:hint="cs"/>
                <w:b w:val="0"/>
                <w:bCs w:val="0"/>
                <w:sz w:val="22"/>
                <w:szCs w:val="22"/>
                <w:rtl/>
                <w:lang w:bidi="fa-IR"/>
              </w:rPr>
              <w:t>انحراف معیار</w:t>
            </w:r>
          </w:p>
        </w:tc>
        <w:tc>
          <w:tcPr>
            <w:tcW w:w="850"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1658/0</w:t>
            </w:r>
          </w:p>
        </w:tc>
        <w:tc>
          <w:tcPr>
            <w:tcW w:w="906"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193/0</w:t>
            </w:r>
          </w:p>
        </w:tc>
        <w:tc>
          <w:tcPr>
            <w:tcW w:w="654"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381/0</w:t>
            </w:r>
          </w:p>
        </w:tc>
        <w:tc>
          <w:tcPr>
            <w:tcW w:w="1134"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1137/0</w:t>
            </w:r>
          </w:p>
        </w:tc>
        <w:tc>
          <w:tcPr>
            <w:tcW w:w="567"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03/1</w:t>
            </w:r>
          </w:p>
        </w:tc>
        <w:tc>
          <w:tcPr>
            <w:tcW w:w="735"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183/0</w:t>
            </w:r>
          </w:p>
        </w:tc>
        <w:tc>
          <w:tcPr>
            <w:tcW w:w="606"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06/39423</w:t>
            </w:r>
          </w:p>
        </w:tc>
        <w:tc>
          <w:tcPr>
            <w:tcW w:w="605"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194/70</w:t>
            </w:r>
          </w:p>
        </w:tc>
        <w:tc>
          <w:tcPr>
            <w:tcW w:w="608"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1159/0</w:t>
            </w:r>
          </w:p>
        </w:tc>
        <w:tc>
          <w:tcPr>
            <w:tcW w:w="608"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64/3</w:t>
            </w:r>
          </w:p>
        </w:tc>
        <w:tc>
          <w:tcPr>
            <w:tcW w:w="608"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3813/0</w:t>
            </w:r>
          </w:p>
        </w:tc>
        <w:tc>
          <w:tcPr>
            <w:tcW w:w="1062"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1544/0</w:t>
            </w:r>
          </w:p>
        </w:tc>
      </w:tr>
      <w:tr w:rsidR="008D75DA" w:rsidRPr="00202DAE" w:rsidTr="00FE7F56">
        <w:trPr>
          <w:cnfStyle w:val="000000010000" w:firstRow="0" w:lastRow="0" w:firstColumn="0" w:lastColumn="0" w:oddVBand="0" w:evenVBand="0" w:oddHBand="0" w:evenHBand="1"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010" w:type="dxa"/>
            <w:shd w:val="clear" w:color="auto" w:fill="FFFFFF" w:themeFill="background1"/>
            <w:vAlign w:val="center"/>
          </w:tcPr>
          <w:p w:rsidR="008D75DA" w:rsidRPr="00202DAE" w:rsidRDefault="008D75DA" w:rsidP="001567E2">
            <w:pPr>
              <w:jc w:val="center"/>
              <w:rPr>
                <w:rFonts w:cs="B Mitra"/>
                <w:b w:val="0"/>
                <w:bCs w:val="0"/>
                <w:sz w:val="22"/>
                <w:szCs w:val="22"/>
                <w:rtl/>
                <w:lang w:bidi="fa-IR"/>
              </w:rPr>
            </w:pPr>
            <w:r w:rsidRPr="00202DAE">
              <w:rPr>
                <w:rFonts w:cs="B Mitra" w:hint="cs"/>
                <w:b w:val="0"/>
                <w:bCs w:val="0"/>
                <w:sz w:val="22"/>
                <w:szCs w:val="22"/>
                <w:rtl/>
                <w:lang w:bidi="fa-IR"/>
              </w:rPr>
              <w:t>ضریب چولگی</w:t>
            </w:r>
          </w:p>
        </w:tc>
        <w:tc>
          <w:tcPr>
            <w:tcW w:w="850"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003/0-</w:t>
            </w:r>
          </w:p>
        </w:tc>
        <w:tc>
          <w:tcPr>
            <w:tcW w:w="906"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014/0</w:t>
            </w:r>
          </w:p>
        </w:tc>
        <w:tc>
          <w:tcPr>
            <w:tcW w:w="654"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711/1</w:t>
            </w:r>
          </w:p>
        </w:tc>
        <w:tc>
          <w:tcPr>
            <w:tcW w:w="1134"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903/4</w:t>
            </w:r>
          </w:p>
        </w:tc>
        <w:tc>
          <w:tcPr>
            <w:tcW w:w="567"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11/0</w:t>
            </w:r>
          </w:p>
        </w:tc>
        <w:tc>
          <w:tcPr>
            <w:tcW w:w="735"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185/0-</w:t>
            </w:r>
          </w:p>
        </w:tc>
        <w:tc>
          <w:tcPr>
            <w:tcW w:w="606"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668/1</w:t>
            </w:r>
          </w:p>
        </w:tc>
        <w:tc>
          <w:tcPr>
            <w:tcW w:w="605"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14/1</w:t>
            </w:r>
          </w:p>
        </w:tc>
        <w:tc>
          <w:tcPr>
            <w:tcW w:w="608"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643/0</w:t>
            </w:r>
          </w:p>
        </w:tc>
        <w:tc>
          <w:tcPr>
            <w:tcW w:w="608"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956/1</w:t>
            </w:r>
          </w:p>
        </w:tc>
        <w:tc>
          <w:tcPr>
            <w:tcW w:w="608"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718/0-</w:t>
            </w:r>
          </w:p>
        </w:tc>
        <w:tc>
          <w:tcPr>
            <w:tcW w:w="1062" w:type="dxa"/>
            <w:shd w:val="clear" w:color="auto" w:fill="FFFFFF" w:themeFill="background1"/>
            <w:vAlign w:val="center"/>
          </w:tcPr>
          <w:p w:rsidR="008D75DA" w:rsidRPr="00202DAE" w:rsidRDefault="008D75DA" w:rsidP="001567E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lang w:bidi="fa-IR"/>
              </w:rPr>
            </w:pPr>
            <w:r w:rsidRPr="00202DAE">
              <w:rPr>
                <w:rFonts w:cs="B Mitra" w:hint="cs"/>
                <w:sz w:val="16"/>
                <w:szCs w:val="16"/>
                <w:rtl/>
                <w:lang w:bidi="fa-IR"/>
              </w:rPr>
              <w:t>189/6</w:t>
            </w:r>
          </w:p>
        </w:tc>
      </w:tr>
      <w:tr w:rsidR="008D75DA" w:rsidRPr="00202DAE" w:rsidTr="00FE7F56">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10" w:type="dxa"/>
            <w:shd w:val="clear" w:color="auto" w:fill="FFFFFF" w:themeFill="background1"/>
            <w:vAlign w:val="center"/>
          </w:tcPr>
          <w:p w:rsidR="008D75DA" w:rsidRPr="00202DAE" w:rsidRDefault="008D75DA" w:rsidP="001567E2">
            <w:pPr>
              <w:jc w:val="center"/>
              <w:rPr>
                <w:rFonts w:cs="B Mitra"/>
                <w:b w:val="0"/>
                <w:bCs w:val="0"/>
                <w:sz w:val="22"/>
                <w:szCs w:val="22"/>
                <w:rtl/>
                <w:lang w:bidi="fa-IR"/>
              </w:rPr>
            </w:pPr>
            <w:r w:rsidRPr="00202DAE">
              <w:rPr>
                <w:rFonts w:cs="B Mitra" w:hint="cs"/>
                <w:b w:val="0"/>
                <w:bCs w:val="0"/>
                <w:sz w:val="22"/>
                <w:szCs w:val="22"/>
                <w:rtl/>
                <w:lang w:bidi="fa-IR"/>
              </w:rPr>
              <w:t>ضریب کشیدگی</w:t>
            </w:r>
          </w:p>
        </w:tc>
        <w:tc>
          <w:tcPr>
            <w:tcW w:w="850"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234/0</w:t>
            </w:r>
          </w:p>
        </w:tc>
        <w:tc>
          <w:tcPr>
            <w:tcW w:w="906"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184/0</w:t>
            </w:r>
          </w:p>
        </w:tc>
        <w:tc>
          <w:tcPr>
            <w:tcW w:w="654"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933/0</w:t>
            </w:r>
          </w:p>
        </w:tc>
        <w:tc>
          <w:tcPr>
            <w:tcW w:w="1134"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017/35</w:t>
            </w:r>
          </w:p>
        </w:tc>
        <w:tc>
          <w:tcPr>
            <w:tcW w:w="567"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282/0</w:t>
            </w:r>
          </w:p>
        </w:tc>
        <w:tc>
          <w:tcPr>
            <w:tcW w:w="735"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545/0-</w:t>
            </w:r>
          </w:p>
        </w:tc>
        <w:tc>
          <w:tcPr>
            <w:tcW w:w="606"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112/3</w:t>
            </w:r>
          </w:p>
        </w:tc>
        <w:tc>
          <w:tcPr>
            <w:tcW w:w="605"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889/0</w:t>
            </w:r>
          </w:p>
        </w:tc>
        <w:tc>
          <w:tcPr>
            <w:tcW w:w="608"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087/0-</w:t>
            </w:r>
          </w:p>
        </w:tc>
        <w:tc>
          <w:tcPr>
            <w:tcW w:w="608"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634/3</w:t>
            </w:r>
          </w:p>
        </w:tc>
        <w:tc>
          <w:tcPr>
            <w:tcW w:w="608"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489/0-</w:t>
            </w:r>
          </w:p>
        </w:tc>
        <w:tc>
          <w:tcPr>
            <w:tcW w:w="1062" w:type="dxa"/>
            <w:shd w:val="clear" w:color="auto" w:fill="FFFFFF" w:themeFill="background1"/>
            <w:vAlign w:val="center"/>
          </w:tcPr>
          <w:p w:rsidR="008D75DA" w:rsidRPr="00202DAE" w:rsidRDefault="008D75DA" w:rsidP="001567E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lang w:bidi="fa-IR"/>
              </w:rPr>
            </w:pPr>
            <w:r w:rsidRPr="00202DAE">
              <w:rPr>
                <w:rFonts w:cs="B Mitra" w:hint="cs"/>
                <w:sz w:val="16"/>
                <w:szCs w:val="16"/>
                <w:rtl/>
                <w:lang w:bidi="fa-IR"/>
              </w:rPr>
              <w:t>483/36</w:t>
            </w:r>
          </w:p>
        </w:tc>
      </w:tr>
    </w:tbl>
    <w:p w:rsidR="001567E2" w:rsidRDefault="001567E2" w:rsidP="008D75DA">
      <w:pPr>
        <w:spacing w:after="0" w:line="240" w:lineRule="auto"/>
        <w:jc w:val="both"/>
        <w:rPr>
          <w:rFonts w:cs="B Lotus"/>
          <w:b/>
          <w:bCs/>
          <w:sz w:val="26"/>
          <w:szCs w:val="26"/>
          <w:rtl/>
        </w:rPr>
      </w:pPr>
    </w:p>
    <w:p w:rsidR="00DF21DF" w:rsidRPr="00846A70" w:rsidRDefault="008D75DA" w:rsidP="00997C80">
      <w:pPr>
        <w:spacing w:after="0" w:line="240" w:lineRule="auto"/>
        <w:jc w:val="both"/>
        <w:rPr>
          <w:rFonts w:cs="B Nazanin"/>
          <w:b/>
          <w:bCs/>
          <w:color w:val="FF0000"/>
          <w:sz w:val="24"/>
          <w:szCs w:val="24"/>
          <w:rtl/>
        </w:rPr>
      </w:pPr>
      <w:r w:rsidRPr="00846A70">
        <w:rPr>
          <w:rFonts w:cs="B Nazanin" w:hint="cs"/>
          <w:b/>
          <w:bCs/>
          <w:sz w:val="24"/>
          <w:szCs w:val="24"/>
          <w:rtl/>
        </w:rPr>
        <w:t>یافته های استنباطی</w:t>
      </w:r>
    </w:p>
    <w:p w:rsidR="00DF21DF" w:rsidRPr="00846A70" w:rsidRDefault="008D75DA" w:rsidP="00DF21DF">
      <w:pPr>
        <w:spacing w:after="0" w:line="240" w:lineRule="auto"/>
        <w:jc w:val="both"/>
        <w:rPr>
          <w:rFonts w:cs="B Nazanin"/>
          <w:rtl/>
        </w:rPr>
      </w:pPr>
      <w:r w:rsidRPr="00846A70">
        <w:rPr>
          <w:rFonts w:cs="B Nazanin" w:hint="cs"/>
          <w:rtl/>
        </w:rPr>
        <w:t>پیش</w:t>
      </w:r>
      <w:r w:rsidRPr="00846A70">
        <w:rPr>
          <w:rFonts w:cs="B Nazanin"/>
        </w:rPr>
        <w:t xml:space="preserve"> </w:t>
      </w:r>
      <w:r w:rsidRPr="00846A70">
        <w:rPr>
          <w:rFonts w:cs="B Nazanin" w:hint="cs"/>
          <w:rtl/>
        </w:rPr>
        <w:t>از</w:t>
      </w:r>
      <w:r w:rsidRPr="00846A70">
        <w:rPr>
          <w:rFonts w:cs="B Nazanin"/>
        </w:rPr>
        <w:t xml:space="preserve"> </w:t>
      </w:r>
      <w:r w:rsidRPr="00846A70">
        <w:rPr>
          <w:rFonts w:cs="B Nazanin" w:hint="cs"/>
          <w:rtl/>
        </w:rPr>
        <w:t>برآورد</w:t>
      </w:r>
      <w:r w:rsidRPr="00846A70">
        <w:rPr>
          <w:rFonts w:cs="B Nazanin"/>
        </w:rPr>
        <w:t xml:space="preserve"> </w:t>
      </w:r>
      <w:r w:rsidRPr="00846A70">
        <w:rPr>
          <w:rFonts w:cs="B Nazanin" w:hint="cs"/>
          <w:rtl/>
        </w:rPr>
        <w:t>مدل،</w:t>
      </w:r>
      <w:r w:rsidRPr="00846A70">
        <w:rPr>
          <w:rFonts w:cs="B Nazanin"/>
        </w:rPr>
        <w:t xml:space="preserve"> </w:t>
      </w:r>
      <w:r w:rsidRPr="00846A70">
        <w:rPr>
          <w:rFonts w:cs="B Nazanin" w:hint="cs"/>
          <w:rtl/>
        </w:rPr>
        <w:t>لازم</w:t>
      </w:r>
      <w:r w:rsidRPr="00846A70">
        <w:rPr>
          <w:rFonts w:cs="B Nazanin"/>
        </w:rPr>
        <w:t xml:space="preserve"> </w:t>
      </w:r>
      <w:r w:rsidRPr="00846A70">
        <w:rPr>
          <w:rFonts w:cs="B Nazanin" w:hint="cs"/>
          <w:rtl/>
        </w:rPr>
        <w:t>است</w:t>
      </w:r>
      <w:r w:rsidRPr="00846A70">
        <w:rPr>
          <w:rFonts w:cs="B Nazanin"/>
        </w:rPr>
        <w:t xml:space="preserve"> </w:t>
      </w:r>
      <w:r w:rsidRPr="00846A70">
        <w:rPr>
          <w:rFonts w:cs="B Nazanin" w:hint="cs"/>
          <w:rtl/>
        </w:rPr>
        <w:t>ایستایی</w:t>
      </w:r>
      <w:r w:rsidRPr="00846A70">
        <w:rPr>
          <w:rFonts w:cs="B Nazanin"/>
        </w:rPr>
        <w:t xml:space="preserve"> </w:t>
      </w:r>
      <w:r w:rsidRPr="00846A70">
        <w:rPr>
          <w:rFonts w:cs="B Nazanin" w:hint="cs"/>
          <w:rtl/>
        </w:rPr>
        <w:t>تمام</w:t>
      </w:r>
      <w:r w:rsidRPr="00846A70">
        <w:rPr>
          <w:rFonts w:cs="B Nazanin"/>
        </w:rPr>
        <w:t xml:space="preserve"> </w:t>
      </w:r>
      <w:r w:rsidRPr="00846A70">
        <w:rPr>
          <w:rFonts w:cs="B Nazanin" w:hint="cs"/>
          <w:rtl/>
        </w:rPr>
        <w:t>متغیرهاي</w:t>
      </w:r>
      <w:r w:rsidRPr="00846A70">
        <w:rPr>
          <w:rFonts w:cs="B Nazanin"/>
        </w:rPr>
        <w:t xml:space="preserve"> </w:t>
      </w:r>
      <w:r w:rsidRPr="00846A70">
        <w:rPr>
          <w:rFonts w:cs="B Nazanin" w:hint="cs"/>
          <w:rtl/>
        </w:rPr>
        <w:t>مورد</w:t>
      </w:r>
      <w:r w:rsidRPr="00846A70">
        <w:rPr>
          <w:rFonts w:cs="B Nazanin"/>
        </w:rPr>
        <w:t xml:space="preserve"> </w:t>
      </w:r>
      <w:r w:rsidRPr="00846A70">
        <w:rPr>
          <w:rFonts w:cs="B Nazanin" w:hint="cs"/>
          <w:rtl/>
        </w:rPr>
        <w:t>استفاده</w:t>
      </w:r>
      <w:r w:rsidRPr="00846A70">
        <w:rPr>
          <w:rFonts w:cs="B Nazanin"/>
        </w:rPr>
        <w:t xml:space="preserve"> </w:t>
      </w:r>
      <w:r w:rsidRPr="00846A70">
        <w:rPr>
          <w:rFonts w:cs="B Nazanin" w:hint="cs"/>
          <w:rtl/>
        </w:rPr>
        <w:t>در تخمین‌ها،</w:t>
      </w:r>
      <w:r w:rsidRPr="00846A70">
        <w:rPr>
          <w:rFonts w:cs="B Nazanin"/>
        </w:rPr>
        <w:t xml:space="preserve"> </w:t>
      </w:r>
      <w:r w:rsidRPr="00846A70">
        <w:rPr>
          <w:rFonts w:cs="B Nazanin" w:hint="cs"/>
          <w:rtl/>
        </w:rPr>
        <w:t>مورد</w:t>
      </w:r>
      <w:r w:rsidRPr="00846A70">
        <w:rPr>
          <w:rFonts w:cs="B Nazanin"/>
        </w:rPr>
        <w:t xml:space="preserve"> </w:t>
      </w:r>
      <w:r w:rsidRPr="00846A70">
        <w:rPr>
          <w:rFonts w:cs="B Nazanin" w:hint="cs"/>
          <w:rtl/>
        </w:rPr>
        <w:t>آزمون</w:t>
      </w:r>
      <w:r w:rsidRPr="00846A70">
        <w:rPr>
          <w:rFonts w:cs="B Nazanin"/>
        </w:rPr>
        <w:t xml:space="preserve"> </w:t>
      </w:r>
      <w:r w:rsidRPr="00846A70">
        <w:rPr>
          <w:rFonts w:cs="B Nazanin" w:hint="cs"/>
          <w:rtl/>
        </w:rPr>
        <w:t>قرار</w:t>
      </w:r>
      <w:r w:rsidRPr="00846A70">
        <w:rPr>
          <w:rFonts w:cs="B Nazanin"/>
        </w:rPr>
        <w:t xml:space="preserve"> </w:t>
      </w:r>
      <w:r w:rsidRPr="00846A70">
        <w:rPr>
          <w:rFonts w:cs="B Nazanin" w:hint="cs"/>
          <w:rtl/>
        </w:rPr>
        <w:t>گیرد،</w:t>
      </w:r>
      <w:r w:rsidRPr="00846A70">
        <w:rPr>
          <w:rFonts w:cs="B Nazanin"/>
        </w:rPr>
        <w:t xml:space="preserve"> </w:t>
      </w:r>
      <w:r w:rsidRPr="00846A70">
        <w:rPr>
          <w:rFonts w:cs="B Nazanin" w:hint="cs"/>
          <w:rtl/>
        </w:rPr>
        <w:t>زیرا</w:t>
      </w:r>
      <w:r w:rsidRPr="00846A70">
        <w:rPr>
          <w:rFonts w:cs="B Nazanin"/>
        </w:rPr>
        <w:t xml:space="preserve"> </w:t>
      </w:r>
      <w:r w:rsidRPr="00846A70">
        <w:rPr>
          <w:rFonts w:cs="B Nazanin" w:hint="cs"/>
          <w:rtl/>
        </w:rPr>
        <w:t>نامانایی متغیرها</w:t>
      </w:r>
      <w:r w:rsidRPr="00846A70">
        <w:rPr>
          <w:rFonts w:cs="B Nazanin"/>
        </w:rPr>
        <w:t xml:space="preserve"> </w:t>
      </w:r>
      <w:r w:rsidRPr="00846A70">
        <w:rPr>
          <w:rFonts w:cs="B Nazanin" w:hint="cs"/>
          <w:rtl/>
        </w:rPr>
        <w:t>چه</w:t>
      </w:r>
      <w:r w:rsidRPr="00846A70">
        <w:rPr>
          <w:rFonts w:cs="B Nazanin"/>
        </w:rPr>
        <w:t xml:space="preserve"> </w:t>
      </w:r>
      <w:r w:rsidRPr="00846A70">
        <w:rPr>
          <w:rFonts w:cs="B Nazanin" w:hint="cs"/>
          <w:rtl/>
        </w:rPr>
        <w:t>در</w:t>
      </w:r>
      <w:r w:rsidRPr="00846A70">
        <w:rPr>
          <w:rFonts w:cs="B Nazanin"/>
        </w:rPr>
        <w:t xml:space="preserve"> </w:t>
      </w:r>
      <w:r w:rsidRPr="00846A70">
        <w:rPr>
          <w:rFonts w:cs="B Nazanin" w:hint="cs"/>
          <w:rtl/>
        </w:rPr>
        <w:t>مورد</w:t>
      </w:r>
      <w:r w:rsidRPr="00846A70">
        <w:rPr>
          <w:rFonts w:cs="B Nazanin"/>
        </w:rPr>
        <w:t xml:space="preserve"> </w:t>
      </w:r>
      <w:r w:rsidRPr="00846A70">
        <w:rPr>
          <w:rFonts w:cs="B Nazanin" w:hint="cs"/>
          <w:rtl/>
        </w:rPr>
        <w:t>داده‌هاي سري</w:t>
      </w:r>
      <w:r w:rsidRPr="00846A70">
        <w:rPr>
          <w:rFonts w:cs="B Nazanin"/>
        </w:rPr>
        <w:t xml:space="preserve"> </w:t>
      </w:r>
      <w:r w:rsidRPr="00846A70">
        <w:rPr>
          <w:rFonts w:cs="B Nazanin" w:hint="cs"/>
          <w:rtl/>
        </w:rPr>
        <w:t>زمانی</w:t>
      </w:r>
      <w:r w:rsidRPr="00846A70">
        <w:rPr>
          <w:rFonts w:cs="B Nazanin"/>
        </w:rPr>
        <w:t xml:space="preserve"> </w:t>
      </w:r>
      <w:r w:rsidRPr="00846A70">
        <w:rPr>
          <w:rFonts w:cs="B Nazanin" w:hint="cs"/>
          <w:rtl/>
        </w:rPr>
        <w:t>و</w:t>
      </w:r>
      <w:r w:rsidRPr="00846A70">
        <w:rPr>
          <w:rFonts w:cs="B Nazanin"/>
        </w:rPr>
        <w:t xml:space="preserve"> </w:t>
      </w:r>
      <w:r w:rsidRPr="00846A70">
        <w:rPr>
          <w:rFonts w:cs="B Nazanin" w:hint="cs"/>
          <w:rtl/>
        </w:rPr>
        <w:t>چه</w:t>
      </w:r>
      <w:r w:rsidRPr="00846A70">
        <w:rPr>
          <w:rFonts w:cs="B Nazanin"/>
        </w:rPr>
        <w:t xml:space="preserve"> </w:t>
      </w:r>
      <w:r w:rsidRPr="00846A70">
        <w:rPr>
          <w:rFonts w:cs="B Nazanin" w:hint="cs"/>
          <w:rtl/>
        </w:rPr>
        <w:t>داده‌هاي</w:t>
      </w:r>
      <w:r w:rsidRPr="00846A70">
        <w:rPr>
          <w:rFonts w:cs="B Nazanin"/>
        </w:rPr>
        <w:t xml:space="preserve"> </w:t>
      </w:r>
      <w:r w:rsidRPr="00846A70">
        <w:rPr>
          <w:rFonts w:cs="B Nazanin" w:hint="cs"/>
          <w:rtl/>
        </w:rPr>
        <w:t>پانلی،</w:t>
      </w:r>
      <w:r w:rsidRPr="00846A70">
        <w:rPr>
          <w:rFonts w:cs="B Nazanin"/>
        </w:rPr>
        <w:t xml:space="preserve"> </w:t>
      </w:r>
      <w:r w:rsidRPr="00846A70">
        <w:rPr>
          <w:rFonts w:cs="B Nazanin" w:hint="cs"/>
          <w:rtl/>
        </w:rPr>
        <w:t>باعث</w:t>
      </w:r>
      <w:r w:rsidRPr="00846A70">
        <w:rPr>
          <w:rFonts w:cs="B Nazanin"/>
        </w:rPr>
        <w:t xml:space="preserve"> </w:t>
      </w:r>
      <w:r w:rsidRPr="00846A70">
        <w:rPr>
          <w:rFonts w:cs="B Nazanin" w:hint="cs"/>
          <w:rtl/>
        </w:rPr>
        <w:t>بروز</w:t>
      </w:r>
      <w:r w:rsidRPr="00846A70">
        <w:rPr>
          <w:rFonts w:cs="B Nazanin"/>
        </w:rPr>
        <w:t xml:space="preserve"> </w:t>
      </w:r>
      <w:r w:rsidRPr="00846A70">
        <w:rPr>
          <w:rFonts w:cs="B Nazanin" w:hint="cs"/>
          <w:rtl/>
        </w:rPr>
        <w:t>مشکل</w:t>
      </w:r>
      <w:r w:rsidRPr="00846A70">
        <w:rPr>
          <w:rFonts w:cs="B Nazanin"/>
        </w:rPr>
        <w:t xml:space="preserve"> </w:t>
      </w:r>
      <w:r w:rsidRPr="00846A70">
        <w:rPr>
          <w:rFonts w:cs="B Nazanin" w:hint="cs"/>
          <w:rtl/>
        </w:rPr>
        <w:t>رگرسیون</w:t>
      </w:r>
      <w:r w:rsidRPr="00846A70">
        <w:rPr>
          <w:rFonts w:cs="B Nazanin"/>
        </w:rPr>
        <w:t xml:space="preserve"> </w:t>
      </w:r>
      <w:r w:rsidRPr="00846A70">
        <w:rPr>
          <w:rFonts w:cs="B Nazanin" w:hint="cs"/>
          <w:rtl/>
        </w:rPr>
        <w:t>کاذب</w:t>
      </w:r>
      <w:r w:rsidRPr="00846A70">
        <w:rPr>
          <w:rFonts w:cs="B Nazanin"/>
        </w:rPr>
        <w:t xml:space="preserve"> </w:t>
      </w:r>
      <w:r w:rsidRPr="00846A70">
        <w:rPr>
          <w:rFonts w:cs="B Nazanin" w:hint="cs"/>
          <w:rtl/>
        </w:rPr>
        <w:t>می‌شود.</w:t>
      </w:r>
      <w:r w:rsidRPr="00846A70">
        <w:rPr>
          <w:rFonts w:cs="B Nazanin"/>
        </w:rPr>
        <w:t xml:space="preserve"> </w:t>
      </w:r>
      <w:r w:rsidRPr="00846A70">
        <w:rPr>
          <w:rFonts w:cs="B Nazanin" w:hint="cs"/>
          <w:rtl/>
        </w:rPr>
        <w:t>بر خلاف</w:t>
      </w:r>
      <w:r w:rsidRPr="00846A70">
        <w:rPr>
          <w:rFonts w:cs="B Nazanin"/>
        </w:rPr>
        <w:t xml:space="preserve"> </w:t>
      </w:r>
      <w:r w:rsidRPr="00846A70">
        <w:rPr>
          <w:rFonts w:cs="B Nazanin" w:hint="cs"/>
          <w:rtl/>
        </w:rPr>
        <w:t>آنچه</w:t>
      </w:r>
      <w:r w:rsidRPr="00846A70">
        <w:rPr>
          <w:rFonts w:cs="B Nazanin"/>
        </w:rPr>
        <w:t xml:space="preserve"> </w:t>
      </w:r>
      <w:r w:rsidRPr="00846A70">
        <w:rPr>
          <w:rFonts w:cs="B Nazanin" w:hint="cs"/>
          <w:rtl/>
        </w:rPr>
        <w:t>در</w:t>
      </w:r>
      <w:r w:rsidRPr="00846A70">
        <w:rPr>
          <w:rFonts w:cs="B Nazanin"/>
        </w:rPr>
        <w:t xml:space="preserve"> </w:t>
      </w:r>
      <w:r w:rsidRPr="00846A70">
        <w:rPr>
          <w:rFonts w:cs="B Nazanin" w:hint="cs"/>
          <w:rtl/>
        </w:rPr>
        <w:t>مورد</w:t>
      </w:r>
      <w:r w:rsidRPr="00846A70">
        <w:rPr>
          <w:rFonts w:cs="B Nazanin"/>
        </w:rPr>
        <w:t xml:space="preserve"> </w:t>
      </w:r>
      <w:r w:rsidRPr="00846A70">
        <w:rPr>
          <w:rFonts w:cs="B Nazanin" w:hint="cs"/>
          <w:rtl/>
        </w:rPr>
        <w:t>داده‌هاي</w:t>
      </w:r>
      <w:r w:rsidRPr="00846A70">
        <w:rPr>
          <w:rFonts w:cs="B Nazanin"/>
        </w:rPr>
        <w:t xml:space="preserve"> </w:t>
      </w:r>
      <w:r w:rsidRPr="00846A70">
        <w:rPr>
          <w:rFonts w:cs="B Nazanin" w:hint="cs"/>
          <w:rtl/>
        </w:rPr>
        <w:t>سري</w:t>
      </w:r>
      <w:r w:rsidRPr="00846A70">
        <w:rPr>
          <w:rFonts w:cs="B Nazanin"/>
        </w:rPr>
        <w:t xml:space="preserve"> </w:t>
      </w:r>
      <w:r w:rsidRPr="00846A70">
        <w:rPr>
          <w:rFonts w:cs="B Nazanin" w:hint="cs"/>
          <w:rtl/>
        </w:rPr>
        <w:t>زمانی</w:t>
      </w:r>
      <w:r w:rsidRPr="00846A70">
        <w:rPr>
          <w:rFonts w:cs="B Nazanin"/>
        </w:rPr>
        <w:t xml:space="preserve"> </w:t>
      </w:r>
      <w:r w:rsidRPr="00846A70">
        <w:rPr>
          <w:rFonts w:cs="B Nazanin" w:hint="cs"/>
          <w:rtl/>
        </w:rPr>
        <w:t>مرسوم</w:t>
      </w:r>
      <w:r w:rsidRPr="00846A70">
        <w:rPr>
          <w:rFonts w:cs="B Nazanin"/>
        </w:rPr>
        <w:t xml:space="preserve"> </w:t>
      </w:r>
      <w:r w:rsidRPr="00846A70">
        <w:rPr>
          <w:rFonts w:cs="B Nazanin" w:hint="cs"/>
          <w:rtl/>
        </w:rPr>
        <w:t>است،</w:t>
      </w:r>
      <w:r w:rsidRPr="00846A70">
        <w:rPr>
          <w:rFonts w:cs="B Nazanin"/>
        </w:rPr>
        <w:t xml:space="preserve"> </w:t>
      </w:r>
      <w:r w:rsidRPr="00846A70">
        <w:rPr>
          <w:rFonts w:cs="B Nazanin" w:hint="cs"/>
          <w:rtl/>
        </w:rPr>
        <w:t>در</w:t>
      </w:r>
      <w:r w:rsidRPr="00846A70">
        <w:rPr>
          <w:rFonts w:cs="B Nazanin"/>
        </w:rPr>
        <w:t xml:space="preserve"> </w:t>
      </w:r>
      <w:r w:rsidRPr="00846A70">
        <w:rPr>
          <w:rFonts w:cs="B Nazanin" w:hint="cs"/>
          <w:rtl/>
        </w:rPr>
        <w:t>مورد</w:t>
      </w:r>
      <w:r w:rsidRPr="00846A70">
        <w:rPr>
          <w:rFonts w:cs="B Nazanin"/>
        </w:rPr>
        <w:t xml:space="preserve"> </w:t>
      </w:r>
      <w:r w:rsidRPr="00846A70">
        <w:rPr>
          <w:rFonts w:cs="B Nazanin" w:hint="cs"/>
          <w:rtl/>
        </w:rPr>
        <w:t>داده‌هاي پانلی نمی‌توان</w:t>
      </w:r>
      <w:r w:rsidRPr="00846A70">
        <w:rPr>
          <w:rFonts w:cs="B Nazanin"/>
        </w:rPr>
        <w:t xml:space="preserve"> </w:t>
      </w:r>
      <w:r w:rsidRPr="00846A70">
        <w:rPr>
          <w:rFonts w:cs="B Nazanin" w:hint="cs"/>
          <w:rtl/>
        </w:rPr>
        <w:t>براي</w:t>
      </w:r>
      <w:r w:rsidRPr="00846A70">
        <w:rPr>
          <w:rFonts w:cs="B Nazanin"/>
        </w:rPr>
        <w:t xml:space="preserve"> </w:t>
      </w:r>
      <w:r w:rsidRPr="00846A70">
        <w:rPr>
          <w:rFonts w:cs="B Nazanin" w:hint="cs"/>
          <w:rtl/>
        </w:rPr>
        <w:t>آزمون</w:t>
      </w:r>
      <w:r w:rsidRPr="00846A70">
        <w:rPr>
          <w:rFonts w:cs="B Nazanin"/>
        </w:rPr>
        <w:t xml:space="preserve"> </w:t>
      </w:r>
      <w:r w:rsidRPr="00846A70">
        <w:rPr>
          <w:rFonts w:cs="B Nazanin" w:hint="cs"/>
          <w:rtl/>
        </w:rPr>
        <w:t>مانایی</w:t>
      </w:r>
      <w:r w:rsidRPr="00846A70">
        <w:rPr>
          <w:rFonts w:cs="B Nazanin"/>
        </w:rPr>
        <w:t xml:space="preserve"> </w:t>
      </w:r>
      <w:r w:rsidRPr="00846A70">
        <w:rPr>
          <w:rFonts w:cs="B Nazanin" w:hint="cs"/>
          <w:rtl/>
        </w:rPr>
        <w:t>از</w:t>
      </w:r>
      <w:r w:rsidRPr="00846A70">
        <w:rPr>
          <w:rFonts w:cs="B Nazanin"/>
        </w:rPr>
        <w:t xml:space="preserve"> </w:t>
      </w:r>
      <w:r w:rsidRPr="00846A70">
        <w:rPr>
          <w:rFonts w:cs="B Nazanin" w:hint="cs"/>
          <w:rtl/>
        </w:rPr>
        <w:t>آزمون‌هاي</w:t>
      </w:r>
      <w:r w:rsidRPr="00846A70">
        <w:rPr>
          <w:rFonts w:cs="B Nazanin"/>
        </w:rPr>
        <w:t xml:space="preserve"> </w:t>
      </w:r>
      <w:r w:rsidRPr="00846A70">
        <w:rPr>
          <w:rFonts w:cs="B Nazanin" w:hint="cs"/>
          <w:rtl/>
        </w:rPr>
        <w:t>دیکی</w:t>
      </w:r>
      <w:r w:rsidRPr="00846A70">
        <w:rPr>
          <w:rFonts w:cs="B Nazanin"/>
        </w:rPr>
        <w:t xml:space="preserve">- </w:t>
      </w:r>
      <w:r w:rsidRPr="00846A70">
        <w:rPr>
          <w:rFonts w:cs="B Nazanin" w:hint="cs"/>
          <w:rtl/>
        </w:rPr>
        <w:t>فولر</w:t>
      </w:r>
      <w:r w:rsidRPr="00846A70">
        <w:rPr>
          <w:rFonts w:cs="B Nazanin"/>
        </w:rPr>
        <w:t xml:space="preserve"> </w:t>
      </w:r>
      <w:r w:rsidRPr="00846A70">
        <w:rPr>
          <w:rFonts w:cs="B Nazanin" w:hint="cs"/>
          <w:rtl/>
        </w:rPr>
        <w:t>و</w:t>
      </w:r>
      <w:r w:rsidRPr="00846A70">
        <w:rPr>
          <w:rFonts w:cs="B Nazanin"/>
        </w:rPr>
        <w:t xml:space="preserve"> </w:t>
      </w:r>
      <w:r w:rsidRPr="00846A70">
        <w:rPr>
          <w:rFonts w:cs="B Nazanin" w:hint="cs"/>
          <w:rtl/>
        </w:rPr>
        <w:t>دیکی</w:t>
      </w:r>
      <w:r w:rsidRPr="00846A70">
        <w:rPr>
          <w:rFonts w:cs="B Nazanin"/>
        </w:rPr>
        <w:t xml:space="preserve"> </w:t>
      </w:r>
      <w:r w:rsidRPr="00846A70">
        <w:rPr>
          <w:rFonts w:cs="B Nazanin" w:hint="cs"/>
          <w:rtl/>
        </w:rPr>
        <w:t>فولر</w:t>
      </w:r>
      <w:r w:rsidRPr="00846A70">
        <w:rPr>
          <w:rFonts w:cs="B Nazanin"/>
        </w:rPr>
        <w:t xml:space="preserve"> </w:t>
      </w:r>
      <w:r w:rsidRPr="00846A70">
        <w:rPr>
          <w:rFonts w:cs="B Nazanin" w:hint="cs"/>
          <w:rtl/>
        </w:rPr>
        <w:t>تعمیم</w:t>
      </w:r>
      <w:r w:rsidRPr="00846A70">
        <w:rPr>
          <w:rFonts w:cs="B Nazanin"/>
        </w:rPr>
        <w:t xml:space="preserve"> </w:t>
      </w:r>
      <w:r w:rsidRPr="00846A70">
        <w:rPr>
          <w:rFonts w:cs="B Nazanin" w:hint="cs"/>
          <w:rtl/>
        </w:rPr>
        <w:t>یافته بهره</w:t>
      </w:r>
      <w:r w:rsidRPr="00846A70">
        <w:rPr>
          <w:rFonts w:cs="B Nazanin"/>
        </w:rPr>
        <w:t xml:space="preserve"> </w:t>
      </w:r>
      <w:r w:rsidRPr="00846A70">
        <w:rPr>
          <w:rFonts w:cs="B Nazanin" w:hint="cs"/>
          <w:rtl/>
        </w:rPr>
        <w:t>جست،</w:t>
      </w:r>
      <w:r w:rsidRPr="00846A70">
        <w:rPr>
          <w:rFonts w:cs="B Nazanin"/>
        </w:rPr>
        <w:t xml:space="preserve"> </w:t>
      </w:r>
      <w:r w:rsidRPr="00846A70">
        <w:rPr>
          <w:rFonts w:cs="B Nazanin" w:hint="cs"/>
          <w:rtl/>
        </w:rPr>
        <w:t>بلکه</w:t>
      </w:r>
      <w:r w:rsidRPr="00846A70">
        <w:rPr>
          <w:rFonts w:cs="B Nazanin"/>
        </w:rPr>
        <w:t xml:space="preserve"> </w:t>
      </w:r>
      <w:r w:rsidRPr="00846A70">
        <w:rPr>
          <w:rFonts w:cs="B Nazanin" w:hint="cs"/>
          <w:rtl/>
        </w:rPr>
        <w:lastRenderedPageBreak/>
        <w:t>لازم</w:t>
      </w:r>
      <w:r w:rsidRPr="00846A70">
        <w:rPr>
          <w:rFonts w:cs="B Nazanin"/>
        </w:rPr>
        <w:t xml:space="preserve"> </w:t>
      </w:r>
      <w:r w:rsidRPr="00846A70">
        <w:rPr>
          <w:rFonts w:cs="B Nazanin" w:hint="cs"/>
          <w:rtl/>
        </w:rPr>
        <w:t>است</w:t>
      </w:r>
      <w:r w:rsidRPr="00846A70">
        <w:rPr>
          <w:rFonts w:cs="B Nazanin"/>
        </w:rPr>
        <w:t xml:space="preserve"> </w:t>
      </w:r>
      <w:r w:rsidRPr="00846A70">
        <w:rPr>
          <w:rFonts w:cs="B Nazanin" w:hint="cs"/>
          <w:rtl/>
        </w:rPr>
        <w:t>به</w:t>
      </w:r>
      <w:r w:rsidRPr="00846A70">
        <w:rPr>
          <w:rFonts w:cs="B Nazanin"/>
        </w:rPr>
        <w:t xml:space="preserve"> </w:t>
      </w:r>
      <w:r w:rsidRPr="00846A70">
        <w:rPr>
          <w:rFonts w:cs="B Nazanin" w:hint="cs"/>
          <w:rtl/>
        </w:rPr>
        <w:t>نحوي مانایی</w:t>
      </w:r>
      <w:r w:rsidRPr="00846A70">
        <w:rPr>
          <w:rFonts w:cs="B Nazanin"/>
        </w:rPr>
        <w:t xml:space="preserve"> </w:t>
      </w:r>
      <w:r w:rsidRPr="00846A70">
        <w:rPr>
          <w:rFonts w:cs="B Nazanin" w:hint="cs"/>
          <w:rtl/>
        </w:rPr>
        <w:t>جمعی</w:t>
      </w:r>
      <w:r w:rsidRPr="00846A70">
        <w:rPr>
          <w:rFonts w:cs="B Nazanin"/>
        </w:rPr>
        <w:t xml:space="preserve"> </w:t>
      </w:r>
      <w:r w:rsidRPr="00846A70">
        <w:rPr>
          <w:rFonts w:cs="B Nazanin" w:hint="cs"/>
          <w:rtl/>
        </w:rPr>
        <w:t>متغیرها</w:t>
      </w:r>
      <w:r w:rsidRPr="00846A70">
        <w:rPr>
          <w:rFonts w:cs="B Nazanin"/>
        </w:rPr>
        <w:t xml:space="preserve"> </w:t>
      </w:r>
      <w:r w:rsidRPr="00846A70">
        <w:rPr>
          <w:rFonts w:cs="B Nazanin" w:hint="cs"/>
          <w:rtl/>
        </w:rPr>
        <w:t>آزمون</w:t>
      </w:r>
      <w:r w:rsidRPr="00846A70">
        <w:rPr>
          <w:rFonts w:cs="B Nazanin"/>
        </w:rPr>
        <w:t xml:space="preserve"> </w:t>
      </w:r>
      <w:r w:rsidRPr="00846A70">
        <w:rPr>
          <w:rFonts w:cs="B Nazanin" w:hint="cs"/>
          <w:rtl/>
        </w:rPr>
        <w:t>شود</w:t>
      </w:r>
      <w:r w:rsidRPr="00846A70">
        <w:rPr>
          <w:rFonts w:cs="B Nazanin"/>
        </w:rPr>
        <w:t>.</w:t>
      </w:r>
      <w:r w:rsidRPr="00846A70">
        <w:rPr>
          <w:rFonts w:cs="B Nazanin" w:hint="cs"/>
          <w:rtl/>
        </w:rPr>
        <w:t xml:space="preserve"> در این پژوهش به دلیل وجود مقاطع(تعداد شرکت ها) زیاد و سری زمانی کم از آزمون مادالا و ویو(1999) استفاده شده است. نتیجه این آزمون در جدول شماره 2 آمده است.</w:t>
      </w:r>
    </w:p>
    <w:p w:rsidR="004571EE" w:rsidRPr="00846A70" w:rsidRDefault="004571EE" w:rsidP="00DF21DF">
      <w:pPr>
        <w:spacing w:after="0" w:line="240" w:lineRule="auto"/>
        <w:jc w:val="both"/>
        <w:rPr>
          <w:rFonts w:cs="B Nazanin"/>
          <w:rtl/>
        </w:rPr>
      </w:pPr>
    </w:p>
    <w:p w:rsidR="008D75DA" w:rsidRPr="008D75DA" w:rsidRDefault="008D75DA" w:rsidP="008D75DA">
      <w:pPr>
        <w:spacing w:after="0" w:line="240" w:lineRule="auto"/>
        <w:jc w:val="center"/>
        <w:rPr>
          <w:rFonts w:ascii="B Nazanin" w:cs="B Lotus"/>
          <w:sz w:val="26"/>
          <w:szCs w:val="26"/>
          <w:rtl/>
        </w:rPr>
      </w:pPr>
      <w:r w:rsidRPr="00155DC0">
        <w:rPr>
          <w:rFonts w:ascii="B Nazanin" w:cs="B Lotus" w:hint="cs"/>
          <w:sz w:val="24"/>
          <w:szCs w:val="24"/>
          <w:rtl/>
        </w:rPr>
        <w:t>جدول شماره 2 : آزمون</w:t>
      </w:r>
      <w:r w:rsidRPr="00155DC0">
        <w:rPr>
          <w:rFonts w:ascii="B Nazanin" w:cs="B Lotus"/>
          <w:sz w:val="24"/>
          <w:szCs w:val="24"/>
        </w:rPr>
        <w:t xml:space="preserve"> </w:t>
      </w:r>
      <w:r w:rsidRPr="00155DC0">
        <w:rPr>
          <w:rFonts w:ascii="B Nazanin" w:cs="B Lotus" w:hint="cs"/>
          <w:sz w:val="24"/>
          <w:szCs w:val="24"/>
          <w:rtl/>
        </w:rPr>
        <w:t>ریشه‌ي</w:t>
      </w:r>
      <w:r w:rsidRPr="00155DC0">
        <w:rPr>
          <w:rFonts w:ascii="B Nazanin" w:cs="B Lotus"/>
          <w:sz w:val="24"/>
          <w:szCs w:val="24"/>
        </w:rPr>
        <w:t xml:space="preserve"> </w:t>
      </w:r>
      <w:r w:rsidRPr="00155DC0">
        <w:rPr>
          <w:rFonts w:ascii="B Nazanin" w:cs="B Lotus" w:hint="cs"/>
          <w:sz w:val="24"/>
          <w:szCs w:val="24"/>
          <w:rtl/>
        </w:rPr>
        <w:t>واحد</w:t>
      </w:r>
      <w:r w:rsidRPr="00155DC0">
        <w:rPr>
          <w:rFonts w:ascii="B Nazanin" w:cs="B Lotus"/>
          <w:sz w:val="24"/>
          <w:szCs w:val="24"/>
        </w:rPr>
        <w:t xml:space="preserve"> </w:t>
      </w:r>
      <w:r w:rsidRPr="00155DC0">
        <w:rPr>
          <w:rFonts w:ascii="B Nazanin" w:cs="B Lotus" w:hint="cs"/>
          <w:sz w:val="24"/>
          <w:szCs w:val="24"/>
          <w:rtl/>
        </w:rPr>
        <w:t>جمعی برای متغیرها</w:t>
      </w:r>
    </w:p>
    <w:tbl>
      <w:tblPr>
        <w:tblStyle w:val="LightGrid1"/>
        <w:bidiVisual/>
        <w:tblW w:w="7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731"/>
        <w:gridCol w:w="992"/>
        <w:gridCol w:w="992"/>
        <w:gridCol w:w="851"/>
        <w:gridCol w:w="1134"/>
        <w:gridCol w:w="992"/>
        <w:gridCol w:w="992"/>
        <w:gridCol w:w="851"/>
      </w:tblGrid>
      <w:tr w:rsidR="008D75DA" w:rsidRPr="0003009F" w:rsidTr="00FE7F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rPr>
                <w:rFonts w:cs="B Mitra"/>
                <w:b w:val="0"/>
                <w:bCs w:val="0"/>
                <w:rtl/>
                <w:lang w:bidi="fa-IR"/>
              </w:rPr>
            </w:pP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4571EE" w:rsidRDefault="004571EE" w:rsidP="00FE7F5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bidi="fa-IR"/>
              </w:rPr>
            </w:pPr>
            <m:oMath>
              <m:r>
                <m:rPr>
                  <m:sty m:val="bi"/>
                </m:rPr>
                <w:rPr>
                  <w:rFonts w:ascii="Cambria Math" w:hAnsi="Cambria Math" w:cstheme="majorBidi"/>
                </w:rPr>
                <m:t>∆lnCost</m:t>
              </m:r>
            </m:oMath>
            <w:r w:rsidR="008D75DA" w:rsidRPr="004571EE">
              <w:rPr>
                <w:rFonts w:asciiTheme="majorBidi" w:hAnsiTheme="majorBidi" w:cstheme="majorBidi"/>
                <w:b w:val="0"/>
                <w:bCs w:val="0"/>
                <w:lang w:bidi="fa-IR"/>
              </w:rPr>
              <w:t xml:space="preserve"> </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4571EE" w:rsidRDefault="004571EE" w:rsidP="00FE7F5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bidi="fa-IR"/>
              </w:rPr>
            </w:pPr>
            <m:oMath>
              <m:r>
                <m:rPr>
                  <m:sty m:val="bi"/>
                </m:rPr>
                <w:rPr>
                  <w:rFonts w:ascii="Cambria Math" w:hAnsi="Cambria Math" w:cstheme="majorBidi"/>
                </w:rPr>
                <m:t>∆lnSALE</m:t>
              </m:r>
            </m:oMath>
            <w:r w:rsidR="008D75DA" w:rsidRPr="004571EE">
              <w:rPr>
                <w:rFonts w:asciiTheme="majorBidi" w:hAnsiTheme="majorBidi" w:cstheme="majorBidi"/>
                <w:b w:val="0"/>
                <w:bCs w:val="0"/>
                <w:lang w:bidi="fa-IR"/>
              </w:rPr>
              <w:t xml:space="preserve"> </w:t>
            </w:r>
          </w:p>
        </w:tc>
        <w:tc>
          <w:tcPr>
            <w:tcW w:w="85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4571EE" w:rsidRDefault="004571EE" w:rsidP="00FE7F5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bidi="fa-IR"/>
              </w:rPr>
            </w:pPr>
            <m:oMath>
              <m:r>
                <m:rPr>
                  <m:sty m:val="bi"/>
                </m:rPr>
                <w:rPr>
                  <w:rFonts w:ascii="Cambria Math" w:hAnsi="Cambria Math" w:cstheme="majorBidi"/>
                  <w:lang w:bidi="fa-IR"/>
                </w:rPr>
                <m:t>DEC</m:t>
              </m:r>
            </m:oMath>
            <w:r w:rsidR="008D75DA" w:rsidRPr="004571EE">
              <w:rPr>
                <w:rFonts w:asciiTheme="majorBidi" w:hAnsiTheme="majorBidi" w:cstheme="majorBidi"/>
                <w:b w:val="0"/>
                <w:bCs w:val="0"/>
                <w:lang w:bidi="fa-IR"/>
              </w:rPr>
              <w:t xml:space="preserve"> </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4571EE" w:rsidRDefault="004571EE" w:rsidP="00FE7F5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lang w:bidi="fa-IR"/>
              </w:rPr>
            </w:pPr>
            <m:oMath>
              <m:r>
                <m:rPr>
                  <m:sty m:val="bi"/>
                </m:rPr>
                <w:rPr>
                  <w:rFonts w:ascii="Cambria Math" w:hAnsi="Cambria Math" w:cstheme="majorBidi"/>
                </w:rPr>
                <m:t>TAXAVOID</m:t>
              </m:r>
            </m:oMath>
            <w:r w:rsidR="008D75DA" w:rsidRPr="004571EE">
              <w:rPr>
                <w:rFonts w:asciiTheme="majorBidi" w:hAnsiTheme="majorBidi" w:cstheme="majorBidi"/>
                <w:b w:val="0"/>
                <w:bCs w:val="0"/>
                <w:rtl/>
                <w:lang w:bidi="fa-IR"/>
              </w:rPr>
              <w:t xml:space="preserve"> </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4571EE" w:rsidRDefault="004571EE" w:rsidP="00FE7F5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lang w:bidi="fa-IR"/>
              </w:rPr>
            </w:pPr>
            <m:oMath>
              <m:r>
                <m:rPr>
                  <m:sty m:val="bi"/>
                </m:rPr>
                <w:rPr>
                  <w:rFonts w:ascii="Cambria Math" w:hAnsi="Cambria Math" w:cstheme="majorBidi"/>
                  <w:lang w:bidi="fa-IR"/>
                </w:rPr>
                <m:t>SIZE</m:t>
              </m:r>
            </m:oMath>
            <w:r w:rsidR="008D75DA" w:rsidRPr="004571EE">
              <w:rPr>
                <w:rFonts w:asciiTheme="majorBidi" w:hAnsiTheme="majorBidi" w:cstheme="majorBidi"/>
                <w:b w:val="0"/>
                <w:bCs w:val="0"/>
                <w:rtl/>
                <w:lang w:bidi="fa-IR"/>
              </w:rPr>
              <w:t xml:space="preserve"> </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4571EE" w:rsidRDefault="004571EE" w:rsidP="00FE7F5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lang w:bidi="fa-IR"/>
              </w:rPr>
            </w:pPr>
            <m:oMath>
              <m:r>
                <m:rPr>
                  <m:sty m:val="bi"/>
                </m:rPr>
                <w:rPr>
                  <w:rFonts w:ascii="Cambria Math" w:hAnsi="Cambria Math" w:cstheme="majorBidi"/>
                  <w:lang w:bidi="fa-IR"/>
                </w:rPr>
                <m:t>LEV</m:t>
              </m:r>
            </m:oMath>
            <w:r w:rsidR="008D75DA" w:rsidRPr="004571EE">
              <w:rPr>
                <w:rFonts w:asciiTheme="majorBidi" w:hAnsiTheme="majorBidi" w:cstheme="majorBidi"/>
                <w:b w:val="0"/>
                <w:bCs w:val="0"/>
                <w:rtl/>
                <w:lang w:bidi="fa-IR"/>
              </w:rPr>
              <w:t xml:space="preserve"> </w:t>
            </w:r>
          </w:p>
        </w:tc>
        <w:tc>
          <w:tcPr>
            <w:tcW w:w="85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4571EE" w:rsidRDefault="004571EE" w:rsidP="00FE7F5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bidi="fa-IR"/>
              </w:rPr>
            </w:pPr>
            <m:oMath>
              <m:r>
                <m:rPr>
                  <m:sty m:val="bi"/>
                </m:rPr>
                <w:rPr>
                  <w:rFonts w:ascii="Cambria Math" w:hAnsi="Cambria Math" w:cstheme="majorBidi"/>
                  <w:lang w:bidi="fa-IR"/>
                </w:rPr>
                <m:t>Cash</m:t>
              </m:r>
            </m:oMath>
            <w:r w:rsidR="008D75DA" w:rsidRPr="004571EE">
              <w:rPr>
                <w:rFonts w:asciiTheme="majorBidi" w:hAnsiTheme="majorBidi" w:cstheme="majorBidi"/>
                <w:b w:val="0"/>
                <w:bCs w:val="0"/>
                <w:lang w:bidi="fa-IR"/>
              </w:rPr>
              <w:t xml:space="preserve"> </w:t>
            </w:r>
          </w:p>
        </w:tc>
      </w:tr>
      <w:tr w:rsidR="008D75DA" w:rsidRPr="0003009F" w:rsidTr="00FE7F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rPr>
                <w:b w:val="0"/>
                <w:bCs w:val="0"/>
                <w:rtl/>
                <w:lang w:bidi="fa-IR"/>
              </w:rPr>
            </w:pPr>
            <w:r w:rsidRPr="0003009F">
              <w:rPr>
                <w:rFonts w:cs="B Mitra"/>
                <w:b w:val="0"/>
                <w:bCs w:val="0"/>
                <w:lang w:bidi="fa-IR"/>
              </w:rPr>
              <w:t>P</w:t>
            </w:r>
            <w:r w:rsidRPr="0003009F">
              <w:rPr>
                <w:rFonts w:cs="B Mitra" w:hint="cs"/>
                <w:b w:val="0"/>
                <w:bCs w:val="0"/>
                <w:rtl/>
                <w:lang w:bidi="fa-IR"/>
              </w:rPr>
              <w:t>-مقدار آزمون</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sidRPr="0003009F">
              <w:rPr>
                <w:rFonts w:cs="B Mitra" w:hint="cs"/>
                <w:vertAlign w:val="superscript"/>
                <w:rtl/>
                <w:lang w:bidi="fa-IR"/>
              </w:rPr>
              <w:t>16-</w:t>
            </w:r>
            <w:r w:rsidRPr="0003009F">
              <w:rPr>
                <w:rFonts w:cs="B Mitra" w:hint="cs"/>
                <w:rtl/>
                <w:lang w:bidi="fa-IR"/>
              </w:rPr>
              <w:t>10</w:t>
            </w:r>
            <w:r w:rsidRPr="0003009F">
              <w:rPr>
                <w:rFonts w:cs="Calibri"/>
                <w:rtl/>
                <w:lang w:bidi="fa-IR"/>
              </w:rPr>
              <w:t>×</w:t>
            </w:r>
            <w:r w:rsidRPr="0003009F">
              <w:rPr>
                <w:rFonts w:cs="B Mitra" w:hint="cs"/>
                <w:rtl/>
                <w:lang w:bidi="fa-IR"/>
              </w:rPr>
              <w:t>2</w:t>
            </w:r>
            <w:r w:rsidRPr="0003009F">
              <w:rPr>
                <w:rFonts w:cs="Times New Roman" w:hint="cs"/>
                <w:rtl/>
                <w:lang w:bidi="fa-IR"/>
              </w:rPr>
              <w:t>&gt;</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sidRPr="0003009F">
              <w:rPr>
                <w:rFonts w:cs="B Mitra" w:hint="cs"/>
                <w:vertAlign w:val="superscript"/>
                <w:rtl/>
                <w:lang w:bidi="fa-IR"/>
              </w:rPr>
              <w:t>16-</w:t>
            </w:r>
            <w:r w:rsidRPr="0003009F">
              <w:rPr>
                <w:rFonts w:cs="B Mitra" w:hint="cs"/>
                <w:rtl/>
                <w:lang w:bidi="fa-IR"/>
              </w:rPr>
              <w:t>10</w:t>
            </w:r>
            <w:r w:rsidRPr="0003009F">
              <w:rPr>
                <w:rFonts w:cs="Calibri"/>
                <w:rtl/>
                <w:lang w:bidi="fa-IR"/>
              </w:rPr>
              <w:t>×</w:t>
            </w:r>
            <w:r w:rsidRPr="0003009F">
              <w:rPr>
                <w:rFonts w:cs="B Mitra" w:hint="cs"/>
                <w:rtl/>
                <w:lang w:bidi="fa-IR"/>
              </w:rPr>
              <w:t>2</w:t>
            </w:r>
            <w:r w:rsidRPr="0003009F">
              <w:rPr>
                <w:rFonts w:cs="Times New Roman" w:hint="cs"/>
                <w:rtl/>
                <w:lang w:bidi="fa-IR"/>
              </w:rPr>
              <w:t>&gt;</w:t>
            </w:r>
          </w:p>
        </w:tc>
        <w:tc>
          <w:tcPr>
            <w:tcW w:w="85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sidRPr="0003009F">
              <w:rPr>
                <w:rFonts w:cs="B Mitra" w:hint="cs"/>
                <w:vertAlign w:val="superscript"/>
                <w:rtl/>
                <w:lang w:bidi="fa-IR"/>
              </w:rPr>
              <w:t>16-</w:t>
            </w:r>
            <w:r w:rsidRPr="0003009F">
              <w:rPr>
                <w:rFonts w:cs="B Mitra" w:hint="cs"/>
                <w:rtl/>
                <w:lang w:bidi="fa-IR"/>
              </w:rPr>
              <w:t>10</w:t>
            </w:r>
            <w:r w:rsidRPr="0003009F">
              <w:rPr>
                <w:rFonts w:cs="Calibri"/>
                <w:rtl/>
                <w:lang w:bidi="fa-IR"/>
              </w:rPr>
              <w:t>×</w:t>
            </w:r>
            <w:r w:rsidRPr="0003009F">
              <w:rPr>
                <w:rFonts w:cs="B Mitra" w:hint="cs"/>
                <w:rtl/>
                <w:lang w:bidi="fa-IR"/>
              </w:rPr>
              <w:t>2</w:t>
            </w:r>
            <w:r w:rsidRPr="0003009F">
              <w:rPr>
                <w:rFonts w:cs="Times New Roman" w:hint="cs"/>
                <w:rtl/>
                <w:lang w:bidi="fa-IR"/>
              </w:rPr>
              <w:t>&gt;</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sidRPr="0003009F">
              <w:rPr>
                <w:rFonts w:cs="B Mitra" w:hint="cs"/>
                <w:vertAlign w:val="superscript"/>
                <w:rtl/>
                <w:lang w:bidi="fa-IR"/>
              </w:rPr>
              <w:t>16-</w:t>
            </w:r>
            <w:r w:rsidRPr="0003009F">
              <w:rPr>
                <w:rFonts w:cs="B Mitra" w:hint="cs"/>
                <w:rtl/>
                <w:lang w:bidi="fa-IR"/>
              </w:rPr>
              <w:t>10</w:t>
            </w:r>
            <w:r w:rsidRPr="0003009F">
              <w:rPr>
                <w:rFonts w:cs="Calibri"/>
                <w:rtl/>
                <w:lang w:bidi="fa-IR"/>
              </w:rPr>
              <w:t>×</w:t>
            </w:r>
            <w:r w:rsidRPr="0003009F">
              <w:rPr>
                <w:rFonts w:cs="B Mitra" w:hint="cs"/>
                <w:rtl/>
                <w:lang w:bidi="fa-IR"/>
              </w:rPr>
              <w:t>2</w:t>
            </w:r>
            <w:r w:rsidRPr="0003009F">
              <w:rPr>
                <w:rFonts w:cs="Times New Roman" w:hint="cs"/>
                <w:rtl/>
                <w:lang w:bidi="fa-IR"/>
              </w:rPr>
              <w:t>&gt;</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sidRPr="0003009F">
              <w:rPr>
                <w:rFonts w:cs="B Mitra" w:hint="cs"/>
                <w:vertAlign w:val="superscript"/>
                <w:rtl/>
                <w:lang w:bidi="fa-IR"/>
              </w:rPr>
              <w:t>16-</w:t>
            </w:r>
            <w:r w:rsidRPr="0003009F">
              <w:rPr>
                <w:rFonts w:cs="B Mitra" w:hint="cs"/>
                <w:rtl/>
                <w:lang w:bidi="fa-IR"/>
              </w:rPr>
              <w:t>10</w:t>
            </w:r>
            <w:r w:rsidRPr="0003009F">
              <w:rPr>
                <w:rFonts w:cs="Calibri"/>
                <w:rtl/>
                <w:lang w:bidi="fa-IR"/>
              </w:rPr>
              <w:t>×</w:t>
            </w:r>
            <w:r w:rsidRPr="0003009F">
              <w:rPr>
                <w:rFonts w:cs="B Mitra" w:hint="cs"/>
                <w:rtl/>
                <w:lang w:bidi="fa-IR"/>
              </w:rPr>
              <w:t>2</w:t>
            </w:r>
            <w:r w:rsidRPr="0003009F">
              <w:rPr>
                <w:rFonts w:cs="Times New Roman" w:hint="cs"/>
                <w:rtl/>
                <w:lang w:bidi="fa-IR"/>
              </w:rPr>
              <w:t>&gt;</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sidRPr="0003009F">
              <w:rPr>
                <w:rFonts w:cs="B Mitra" w:hint="cs"/>
                <w:vertAlign w:val="superscript"/>
                <w:rtl/>
                <w:lang w:bidi="fa-IR"/>
              </w:rPr>
              <w:t>16-</w:t>
            </w:r>
            <w:r w:rsidRPr="0003009F">
              <w:rPr>
                <w:rFonts w:cs="B Mitra" w:hint="cs"/>
                <w:rtl/>
                <w:lang w:bidi="fa-IR"/>
              </w:rPr>
              <w:t>10</w:t>
            </w:r>
            <w:r w:rsidRPr="0003009F">
              <w:rPr>
                <w:rFonts w:cs="Calibri"/>
                <w:rtl/>
                <w:lang w:bidi="fa-IR"/>
              </w:rPr>
              <w:t>×</w:t>
            </w:r>
            <w:r w:rsidRPr="0003009F">
              <w:rPr>
                <w:rFonts w:cs="B Mitra" w:hint="cs"/>
                <w:rtl/>
                <w:lang w:bidi="fa-IR"/>
              </w:rPr>
              <w:t>2</w:t>
            </w:r>
            <w:r w:rsidRPr="0003009F">
              <w:rPr>
                <w:rFonts w:cs="Times New Roman" w:hint="cs"/>
                <w:rtl/>
                <w:lang w:bidi="fa-IR"/>
              </w:rPr>
              <w:t>&gt;</w:t>
            </w:r>
          </w:p>
        </w:tc>
        <w:tc>
          <w:tcPr>
            <w:tcW w:w="85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100000" w:firstRow="0" w:lastRow="0" w:firstColumn="0" w:lastColumn="0" w:oddVBand="0" w:evenVBand="0" w:oddHBand="1" w:evenHBand="0" w:firstRowFirstColumn="0" w:firstRowLastColumn="0" w:lastRowFirstColumn="0" w:lastRowLastColumn="0"/>
              <w:rPr>
                <w:rFonts w:cs="B Mitra"/>
                <w:vertAlign w:val="superscript"/>
                <w:rtl/>
                <w:lang w:bidi="fa-IR"/>
              </w:rPr>
            </w:pPr>
            <w:r w:rsidRPr="0003009F">
              <w:rPr>
                <w:rFonts w:cs="B Mitra" w:hint="cs"/>
                <w:vertAlign w:val="superscript"/>
                <w:rtl/>
                <w:lang w:bidi="fa-IR"/>
              </w:rPr>
              <w:t>16-</w:t>
            </w:r>
            <w:r w:rsidRPr="0003009F">
              <w:rPr>
                <w:rFonts w:cs="B Mitra" w:hint="cs"/>
                <w:rtl/>
                <w:lang w:bidi="fa-IR"/>
              </w:rPr>
              <w:t>10</w:t>
            </w:r>
            <w:r w:rsidRPr="0003009F">
              <w:rPr>
                <w:rFonts w:cs="Calibri"/>
                <w:rtl/>
                <w:lang w:bidi="fa-IR"/>
              </w:rPr>
              <w:t>×</w:t>
            </w:r>
            <w:r w:rsidRPr="0003009F">
              <w:rPr>
                <w:rFonts w:cs="B Mitra" w:hint="cs"/>
                <w:rtl/>
                <w:lang w:bidi="fa-IR"/>
              </w:rPr>
              <w:t>2</w:t>
            </w:r>
            <w:r w:rsidRPr="0003009F">
              <w:rPr>
                <w:rFonts w:cs="Times New Roman" w:hint="cs"/>
                <w:rtl/>
                <w:lang w:bidi="fa-IR"/>
              </w:rPr>
              <w:t>&gt;</w:t>
            </w:r>
          </w:p>
        </w:tc>
      </w:tr>
      <w:tr w:rsidR="008D75DA" w:rsidRPr="0003009F" w:rsidTr="00FE7F5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rPr>
                <w:rFonts w:cs="B Mitra"/>
                <w:b w:val="0"/>
                <w:bCs w:val="0"/>
                <w:rtl/>
                <w:lang w:bidi="fa-IR"/>
              </w:rPr>
            </w:pP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010000" w:firstRow="0" w:lastRow="0" w:firstColumn="0" w:lastColumn="0" w:oddVBand="0" w:evenVBand="0" w:oddHBand="0" w:evenHBand="1" w:firstRowFirstColumn="0" w:firstRowLastColumn="0" w:lastRowFirstColumn="0" w:lastRowLastColumn="0"/>
              <w:rPr>
                <w:rFonts w:cs="B Mitra"/>
                <w:lang w:bidi="fa-IR"/>
              </w:rPr>
            </w:pPr>
            <m:oMath>
              <m:r>
                <w:rPr>
                  <w:rFonts w:ascii="Cambria Math" w:hAnsi="Cambria Math" w:cs="B Mitra"/>
                  <w:lang w:bidi="fa-IR"/>
                </w:rPr>
                <m:t>RET</m:t>
              </m:r>
            </m:oMath>
            <w:r w:rsidRPr="0003009F">
              <w:rPr>
                <w:rFonts w:cs="B Mitra"/>
                <w:lang w:bidi="fa-IR"/>
              </w:rPr>
              <w:t xml:space="preserve"> </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010000" w:firstRow="0" w:lastRow="0" w:firstColumn="0" w:lastColumn="0" w:oddVBand="0" w:evenVBand="0" w:oddHBand="0" w:evenHBand="1" w:firstRowFirstColumn="0" w:firstRowLastColumn="0" w:lastRowFirstColumn="0" w:lastRowLastColumn="0"/>
              <w:rPr>
                <w:rFonts w:cs="B Mitra"/>
                <w:rtl/>
                <w:lang w:bidi="fa-IR"/>
              </w:rPr>
            </w:pPr>
            <m:oMath>
              <m:r>
                <w:rPr>
                  <w:rFonts w:ascii="Cambria Math" w:hAnsi="Cambria Math" w:cs="B Mitra"/>
                  <w:lang w:bidi="fa-IR"/>
                </w:rPr>
                <m:t>ROA</m:t>
              </m:r>
            </m:oMath>
            <w:r w:rsidRPr="0003009F">
              <w:rPr>
                <w:rFonts w:cs="B Mitra"/>
                <w:rtl/>
                <w:lang w:bidi="fa-IR"/>
              </w:rPr>
              <w:t xml:space="preserve"> </w:t>
            </w:r>
          </w:p>
        </w:tc>
        <w:tc>
          <w:tcPr>
            <w:tcW w:w="85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010000" w:firstRow="0" w:lastRow="0" w:firstColumn="0" w:lastColumn="0" w:oddVBand="0" w:evenVBand="0" w:oddHBand="0" w:evenHBand="1" w:firstRowFirstColumn="0" w:firstRowLastColumn="0" w:lastRowFirstColumn="0" w:lastRowLastColumn="0"/>
              <w:rPr>
                <w:rFonts w:cs="B Mitra"/>
                <w:rtl/>
                <w:lang w:bidi="fa-IR"/>
              </w:rPr>
            </w:pPr>
            <m:oMath>
              <m:r>
                <w:rPr>
                  <w:rFonts w:ascii="Cambria Math" w:hAnsi="Cambria Math" w:cs="B Mitra"/>
                  <w:lang w:bidi="fa-IR"/>
                </w:rPr>
                <m:t>MtB</m:t>
              </m:r>
            </m:oMath>
            <w:r w:rsidRPr="0003009F">
              <w:rPr>
                <w:rFonts w:cs="B Mitra"/>
                <w:rtl/>
                <w:lang w:bidi="fa-IR"/>
              </w:rPr>
              <w:t xml:space="preserve"> </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010000" w:firstRow="0" w:lastRow="0" w:firstColumn="0" w:lastColumn="0" w:oddVBand="0" w:evenVBand="0" w:oddHBand="0" w:evenHBand="1" w:firstRowFirstColumn="0" w:firstRowLastColumn="0" w:lastRowFirstColumn="0" w:lastRowLastColumn="0"/>
              <w:rPr>
                <w:i/>
                <w:iCs/>
                <w:lang w:bidi="fa-IR"/>
              </w:rPr>
            </w:pPr>
            <m:oMath>
              <m:r>
                <w:rPr>
                  <w:rFonts w:ascii="Cambria Math" w:hAnsi="Cambria Math" w:cs="B Nazanin"/>
                  <w:lang w:bidi="fa-IR"/>
                </w:rPr>
                <m:t>Invest</m:t>
              </m:r>
            </m:oMath>
            <w:r w:rsidRPr="0003009F">
              <w:rPr>
                <w:i/>
                <w:iCs/>
                <w:lang w:bidi="fa-IR"/>
              </w:rPr>
              <w:t xml:space="preserve"> </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010000" w:firstRow="0" w:lastRow="0" w:firstColumn="0" w:lastColumn="0" w:oddVBand="0" w:evenVBand="0" w:oddHBand="0" w:evenHBand="1" w:firstRowFirstColumn="0" w:firstRowLastColumn="0" w:lastRowFirstColumn="0" w:lastRowLastColumn="0"/>
              <w:rPr>
                <w:i/>
                <w:iCs/>
                <w:rtl/>
                <w:lang w:bidi="fa-IR"/>
              </w:rPr>
            </w:pPr>
            <m:oMathPara>
              <m:oMath>
                <m:r>
                  <w:rPr>
                    <w:rFonts w:ascii="Cambria Math" w:hAnsi="Cambria Math"/>
                    <w:lang w:bidi="fa-IR"/>
                  </w:rPr>
                  <m:t>Age</m:t>
                </m:r>
              </m:oMath>
            </m:oMathPara>
          </w:p>
        </w:tc>
        <w:tc>
          <w:tcPr>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010000" w:firstRow="0" w:lastRow="0" w:firstColumn="0" w:lastColumn="0" w:oddVBand="0" w:evenVBand="0" w:oddHBand="0" w:evenHBand="1" w:firstRowFirstColumn="0" w:firstRowLastColumn="0" w:lastRowFirstColumn="0" w:lastRowLastColumn="0"/>
              <w:rPr>
                <w:rFonts w:cs="B Mitra"/>
                <w:lang w:bidi="fa-IR"/>
              </w:rPr>
            </w:pPr>
            <m:oMathPara>
              <m:oMath>
                <m:r>
                  <m:rPr>
                    <m:sty m:val="p"/>
                  </m:rPr>
                  <w:rPr>
                    <w:rFonts w:ascii="Cambria Math" w:hAnsi="Cambria Math" w:cs="B Mitra"/>
                    <w:lang w:bidi="fa-IR"/>
                  </w:rPr>
                  <m:t>SUCC</m:t>
                </m:r>
                <m:r>
                  <m:rPr>
                    <m:sty m:val="p"/>
                  </m:rPr>
                  <w:rPr>
                    <w:rFonts w:ascii="Cambria Math" w:hAnsi="Cambria Math" w:cs="Times New Roman" w:hint="cs"/>
                    <w:rtl/>
                    <w:lang w:bidi="fa-IR"/>
                  </w:rPr>
                  <m:t>_</m:t>
                </m:r>
                <m:r>
                  <m:rPr>
                    <m:sty m:val="p"/>
                  </m:rPr>
                  <w:rPr>
                    <w:rFonts w:ascii="Cambria Math" w:hAnsi="Cambria Math" w:cs="B Mitra"/>
                    <w:lang w:bidi="fa-IR"/>
                  </w:rPr>
                  <m:t>DEC</m:t>
                </m:r>
              </m:oMath>
            </m:oMathPara>
          </w:p>
        </w:tc>
        <w:tc>
          <w:tcPr>
            <w:tcW w:w="85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010000" w:firstRow="0" w:lastRow="0" w:firstColumn="0" w:lastColumn="0" w:oddVBand="0" w:evenVBand="0" w:oddHBand="0" w:evenHBand="1" w:firstRowFirstColumn="0" w:firstRowLastColumn="0" w:lastRowFirstColumn="0" w:lastRowLastColumn="0"/>
              <w:rPr>
                <w:rFonts w:cs="B Mitra"/>
                <w:lang w:bidi="fa-IR"/>
              </w:rPr>
            </w:pPr>
          </w:p>
        </w:tc>
      </w:tr>
      <w:tr w:rsidR="008D75DA" w:rsidRPr="0003009F" w:rsidTr="00FE7F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rPr>
                <w:b w:val="0"/>
                <w:bCs w:val="0"/>
                <w:rtl/>
                <w:lang w:bidi="fa-IR"/>
              </w:rPr>
            </w:pPr>
            <w:r w:rsidRPr="0003009F">
              <w:rPr>
                <w:rFonts w:cs="B Mitra"/>
                <w:b w:val="0"/>
                <w:bCs w:val="0"/>
                <w:lang w:bidi="fa-IR"/>
              </w:rPr>
              <w:t>P</w:t>
            </w:r>
            <w:r w:rsidRPr="0003009F">
              <w:rPr>
                <w:rFonts w:cs="B Mitra" w:hint="cs"/>
                <w:b w:val="0"/>
                <w:bCs w:val="0"/>
                <w:rtl/>
                <w:lang w:bidi="fa-IR"/>
              </w:rPr>
              <w:t>-مقدار آزمون</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sidRPr="0003009F">
              <w:rPr>
                <w:rFonts w:cs="B Mitra" w:hint="cs"/>
                <w:vertAlign w:val="superscript"/>
                <w:rtl/>
                <w:lang w:bidi="fa-IR"/>
              </w:rPr>
              <w:t>16-</w:t>
            </w:r>
            <w:r w:rsidRPr="0003009F">
              <w:rPr>
                <w:rFonts w:cs="B Mitra" w:hint="cs"/>
                <w:rtl/>
                <w:lang w:bidi="fa-IR"/>
              </w:rPr>
              <w:t>10</w:t>
            </w:r>
            <w:r w:rsidRPr="0003009F">
              <w:rPr>
                <w:rFonts w:cs="Calibri"/>
                <w:rtl/>
                <w:lang w:bidi="fa-IR"/>
              </w:rPr>
              <w:t>×</w:t>
            </w:r>
            <w:r w:rsidRPr="0003009F">
              <w:rPr>
                <w:rFonts w:cs="B Mitra" w:hint="cs"/>
                <w:rtl/>
                <w:lang w:bidi="fa-IR"/>
              </w:rPr>
              <w:t>2</w:t>
            </w:r>
            <w:r w:rsidRPr="0003009F">
              <w:rPr>
                <w:rFonts w:cs="Times New Roman" w:hint="cs"/>
                <w:rtl/>
                <w:lang w:bidi="fa-IR"/>
              </w:rPr>
              <w:t>&gt;</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sidRPr="0003009F">
              <w:rPr>
                <w:rFonts w:cs="B Mitra" w:hint="cs"/>
                <w:vertAlign w:val="superscript"/>
                <w:rtl/>
                <w:lang w:bidi="fa-IR"/>
              </w:rPr>
              <w:t>16-</w:t>
            </w:r>
            <w:r w:rsidRPr="0003009F">
              <w:rPr>
                <w:rFonts w:cs="B Mitra" w:hint="cs"/>
                <w:rtl/>
                <w:lang w:bidi="fa-IR"/>
              </w:rPr>
              <w:t>10</w:t>
            </w:r>
            <w:r w:rsidRPr="0003009F">
              <w:rPr>
                <w:rFonts w:cs="Calibri"/>
                <w:rtl/>
                <w:lang w:bidi="fa-IR"/>
              </w:rPr>
              <w:t>×</w:t>
            </w:r>
            <w:r w:rsidRPr="0003009F">
              <w:rPr>
                <w:rFonts w:cs="B Mitra" w:hint="cs"/>
                <w:rtl/>
                <w:lang w:bidi="fa-IR"/>
              </w:rPr>
              <w:t>2</w:t>
            </w:r>
            <w:r w:rsidRPr="0003009F">
              <w:rPr>
                <w:rFonts w:cs="Times New Roman" w:hint="cs"/>
                <w:rtl/>
                <w:lang w:bidi="fa-IR"/>
              </w:rPr>
              <w:t>&gt;</w:t>
            </w:r>
          </w:p>
        </w:tc>
        <w:tc>
          <w:tcPr>
            <w:tcW w:w="85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sidRPr="0003009F">
              <w:rPr>
                <w:rFonts w:cs="B Mitra" w:hint="cs"/>
                <w:vertAlign w:val="superscript"/>
                <w:rtl/>
                <w:lang w:bidi="fa-IR"/>
              </w:rPr>
              <w:t>16-</w:t>
            </w:r>
            <w:r w:rsidRPr="0003009F">
              <w:rPr>
                <w:rFonts w:cs="B Mitra" w:hint="cs"/>
                <w:rtl/>
                <w:lang w:bidi="fa-IR"/>
              </w:rPr>
              <w:t>10</w:t>
            </w:r>
            <w:r w:rsidRPr="0003009F">
              <w:rPr>
                <w:rFonts w:cs="Calibri"/>
                <w:rtl/>
                <w:lang w:bidi="fa-IR"/>
              </w:rPr>
              <w:t>×</w:t>
            </w:r>
            <w:r w:rsidRPr="0003009F">
              <w:rPr>
                <w:rFonts w:cs="B Mitra" w:hint="cs"/>
                <w:rtl/>
                <w:lang w:bidi="fa-IR"/>
              </w:rPr>
              <w:t>2</w:t>
            </w:r>
            <w:r w:rsidRPr="0003009F">
              <w:rPr>
                <w:rFonts w:cs="Times New Roman" w:hint="cs"/>
                <w:rtl/>
                <w:lang w:bidi="fa-IR"/>
              </w:rPr>
              <w:t>&gt;</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sidRPr="0003009F">
              <w:rPr>
                <w:rFonts w:cs="B Mitra" w:hint="cs"/>
                <w:vertAlign w:val="superscript"/>
                <w:rtl/>
                <w:lang w:bidi="fa-IR"/>
              </w:rPr>
              <w:t>16-</w:t>
            </w:r>
            <w:r w:rsidRPr="0003009F">
              <w:rPr>
                <w:rFonts w:cs="B Mitra" w:hint="cs"/>
                <w:rtl/>
                <w:lang w:bidi="fa-IR"/>
              </w:rPr>
              <w:t>10</w:t>
            </w:r>
            <w:r w:rsidRPr="0003009F">
              <w:rPr>
                <w:rFonts w:cs="Calibri"/>
                <w:rtl/>
                <w:lang w:bidi="fa-IR"/>
              </w:rPr>
              <w:t>×</w:t>
            </w:r>
            <w:r w:rsidRPr="0003009F">
              <w:rPr>
                <w:rFonts w:cs="B Mitra" w:hint="cs"/>
                <w:rtl/>
                <w:lang w:bidi="fa-IR"/>
              </w:rPr>
              <w:t>2</w:t>
            </w:r>
            <w:r w:rsidRPr="0003009F">
              <w:rPr>
                <w:rFonts w:cs="Times New Roman" w:hint="cs"/>
                <w:rtl/>
                <w:lang w:bidi="fa-IR"/>
              </w:rPr>
              <w:t>&gt;</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sidRPr="0003009F">
              <w:rPr>
                <w:rFonts w:cs="B Mitra" w:hint="cs"/>
                <w:vertAlign w:val="superscript"/>
                <w:rtl/>
                <w:lang w:bidi="fa-IR"/>
              </w:rPr>
              <w:t>16-</w:t>
            </w:r>
            <w:r w:rsidRPr="0003009F">
              <w:rPr>
                <w:rFonts w:cs="B Mitra" w:hint="cs"/>
                <w:rtl/>
                <w:lang w:bidi="fa-IR"/>
              </w:rPr>
              <w:t>10</w:t>
            </w:r>
            <w:r w:rsidRPr="0003009F">
              <w:rPr>
                <w:rFonts w:cs="Calibri"/>
                <w:rtl/>
                <w:lang w:bidi="fa-IR"/>
              </w:rPr>
              <w:t>×</w:t>
            </w:r>
            <w:r w:rsidRPr="0003009F">
              <w:rPr>
                <w:rFonts w:cs="B Mitra" w:hint="cs"/>
                <w:rtl/>
                <w:lang w:bidi="fa-IR"/>
              </w:rPr>
              <w:t>2</w:t>
            </w:r>
            <w:r w:rsidRPr="0003009F">
              <w:rPr>
                <w:rFonts w:cs="Times New Roman" w:hint="cs"/>
                <w:rtl/>
                <w:lang w:bidi="fa-IR"/>
              </w:rPr>
              <w:t>&gt;</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100000" w:firstRow="0" w:lastRow="0" w:firstColumn="0" w:lastColumn="0" w:oddVBand="0" w:evenVBand="0" w:oddHBand="1" w:evenHBand="0" w:firstRowFirstColumn="0" w:firstRowLastColumn="0" w:lastRowFirstColumn="0" w:lastRowLastColumn="0"/>
              <w:rPr>
                <w:rFonts w:cs="B Mitra"/>
                <w:rtl/>
                <w:lang w:bidi="fa-IR"/>
              </w:rPr>
            </w:pPr>
            <w:r w:rsidRPr="0003009F">
              <w:rPr>
                <w:rFonts w:cs="B Mitra" w:hint="cs"/>
                <w:vertAlign w:val="superscript"/>
                <w:rtl/>
                <w:lang w:bidi="fa-IR"/>
              </w:rPr>
              <w:t>16-</w:t>
            </w:r>
            <w:r w:rsidRPr="0003009F">
              <w:rPr>
                <w:rFonts w:cs="B Mitra" w:hint="cs"/>
                <w:rtl/>
                <w:lang w:bidi="fa-IR"/>
              </w:rPr>
              <w:t>10</w:t>
            </w:r>
            <w:r w:rsidRPr="0003009F">
              <w:rPr>
                <w:rFonts w:cs="Calibri"/>
                <w:rtl/>
                <w:lang w:bidi="fa-IR"/>
              </w:rPr>
              <w:t>×</w:t>
            </w:r>
            <w:r w:rsidRPr="0003009F">
              <w:rPr>
                <w:rFonts w:cs="B Mitra" w:hint="cs"/>
                <w:rtl/>
                <w:lang w:bidi="fa-IR"/>
              </w:rPr>
              <w:t>2</w:t>
            </w:r>
            <w:r w:rsidRPr="0003009F">
              <w:rPr>
                <w:rFonts w:cs="Times New Roman" w:hint="cs"/>
                <w:rtl/>
                <w:lang w:bidi="fa-IR"/>
              </w:rPr>
              <w:t>&gt;</w:t>
            </w:r>
          </w:p>
        </w:tc>
        <w:tc>
          <w:tcPr>
            <w:tcW w:w="85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D75DA" w:rsidRPr="0003009F" w:rsidRDefault="008D75DA" w:rsidP="00FE7F56">
            <w:pPr>
              <w:jc w:val="center"/>
              <w:cnfStyle w:val="000000100000" w:firstRow="0" w:lastRow="0" w:firstColumn="0" w:lastColumn="0" w:oddVBand="0" w:evenVBand="0" w:oddHBand="1" w:evenHBand="0" w:firstRowFirstColumn="0" w:firstRowLastColumn="0" w:lastRowFirstColumn="0" w:lastRowLastColumn="0"/>
              <w:rPr>
                <w:rFonts w:cs="B Mitra"/>
                <w:vertAlign w:val="superscript"/>
                <w:rtl/>
                <w:lang w:bidi="fa-IR"/>
              </w:rPr>
            </w:pPr>
          </w:p>
        </w:tc>
      </w:tr>
    </w:tbl>
    <w:p w:rsidR="008D75DA" w:rsidRPr="00FC67EF" w:rsidRDefault="008D75DA" w:rsidP="008D75DA">
      <w:pPr>
        <w:autoSpaceDE w:val="0"/>
        <w:autoSpaceDN w:val="0"/>
        <w:adjustRightInd w:val="0"/>
        <w:spacing w:after="0" w:line="240" w:lineRule="auto"/>
        <w:rPr>
          <w:rFonts w:ascii="BNazanin" w:cs="B Mitra"/>
          <w:sz w:val="28"/>
          <w:szCs w:val="28"/>
          <w:rtl/>
        </w:rPr>
      </w:pPr>
    </w:p>
    <w:p w:rsidR="008D75DA" w:rsidRPr="00846A70" w:rsidRDefault="008D75DA" w:rsidP="007635E5">
      <w:pPr>
        <w:spacing w:after="0" w:line="240" w:lineRule="auto"/>
        <w:jc w:val="both"/>
        <w:rPr>
          <w:rFonts w:cs="B Nazanin"/>
        </w:rPr>
      </w:pPr>
      <w:r w:rsidRPr="00846A70">
        <w:rPr>
          <w:rFonts w:cs="B Nazanin" w:hint="cs"/>
          <w:rtl/>
        </w:rPr>
        <w:t xml:space="preserve">همان طور که ملاحظه می شود برای تمامی متغیرها </w:t>
      </w:r>
      <w:r w:rsidRPr="00846A70">
        <w:rPr>
          <w:rFonts w:cs="B Nazanin"/>
        </w:rPr>
        <w:t>P</w:t>
      </w:r>
      <w:r w:rsidRPr="00846A70">
        <w:rPr>
          <w:rFonts w:cs="B Nazanin" w:hint="cs"/>
          <w:rtl/>
        </w:rPr>
        <w:t>-مقدار از 05/0 کمتر بوده است. از این رو می توان ایستایی تمامی متغیرها را پذیرفت.</w:t>
      </w:r>
    </w:p>
    <w:p w:rsidR="008D75DA" w:rsidRPr="00846A70" w:rsidRDefault="008D75DA" w:rsidP="007635E5">
      <w:pPr>
        <w:spacing w:after="0" w:line="240" w:lineRule="auto"/>
        <w:jc w:val="both"/>
        <w:rPr>
          <w:rFonts w:cs="B Nazanin"/>
        </w:rPr>
      </w:pPr>
      <w:r w:rsidRPr="00846A70">
        <w:rPr>
          <w:rFonts w:cs="B Nazanin" w:hint="cs"/>
          <w:rtl/>
        </w:rPr>
        <w:t xml:space="preserve">فرضیه تحقیق: میان  اجتناب مالیاتی با چسبندگی هزینه ارتباط معنا داری وجود دارد . </w:t>
      </w:r>
    </w:p>
    <w:p w:rsidR="001B3825" w:rsidRPr="00846A70" w:rsidRDefault="008D75DA" w:rsidP="004571EE">
      <w:pPr>
        <w:spacing w:after="0" w:line="240" w:lineRule="auto"/>
        <w:jc w:val="both"/>
        <w:rPr>
          <w:rFonts w:cs="B Nazanin"/>
          <w:rtl/>
        </w:rPr>
      </w:pPr>
      <w:r w:rsidRPr="00846A70">
        <w:rPr>
          <w:rFonts w:cs="B Nazanin" w:hint="cs"/>
          <w:rtl/>
        </w:rPr>
        <w:t xml:space="preserve">به منظور انتخاب بین مدل رگرسیون و پانلی ابتدا آزمون </w:t>
      </w:r>
      <w:r w:rsidRPr="00846A70">
        <w:rPr>
          <w:rFonts w:cs="B Nazanin"/>
        </w:rPr>
        <w:t>F</w:t>
      </w:r>
      <w:r w:rsidRPr="00846A70">
        <w:rPr>
          <w:rFonts w:cs="B Nazanin" w:hint="cs"/>
          <w:rtl/>
        </w:rPr>
        <w:t>-لیمر را استفاده نمودیم. در صورتی که سطح معنی</w:t>
      </w:r>
      <w:r w:rsidRPr="00846A70">
        <w:rPr>
          <w:rFonts w:cs="B Nazanin" w:hint="cs"/>
          <w:cs/>
        </w:rPr>
        <w:t>‎</w:t>
      </w:r>
      <w:r w:rsidRPr="00846A70">
        <w:rPr>
          <w:rFonts w:cs="B Nazanin" w:hint="cs"/>
          <w:rtl/>
        </w:rPr>
        <w:t>داری آزمون مذکور بیش از 05/0 باشد مدل رگرسیون</w:t>
      </w:r>
      <w:r w:rsidRPr="00846A70">
        <w:rPr>
          <w:rFonts w:cs="B Nazanin"/>
        </w:rPr>
        <w:t xml:space="preserve"> OLS</w:t>
      </w:r>
      <w:r w:rsidRPr="00846A70">
        <w:rPr>
          <w:rFonts w:cs="B Nazanin" w:hint="cs"/>
          <w:rtl/>
        </w:rPr>
        <w:t xml:space="preserve"> و در صورتی که که سطح معنی داری کمتر از 05/0 باشد از مدل پانلی استفاده خواهد شد.</w:t>
      </w:r>
      <w:r w:rsidR="001B3825" w:rsidRPr="00846A70">
        <w:rPr>
          <w:rFonts w:cs="B Nazanin" w:hint="cs"/>
          <w:rtl/>
        </w:rPr>
        <w:t xml:space="preserve"> بنابراین مدل </w:t>
      </w:r>
      <w:r w:rsidR="001B3825" w:rsidRPr="00846A70">
        <w:rPr>
          <w:rFonts w:cs="B Nazanin"/>
        </w:rPr>
        <w:t>OLS</w:t>
      </w:r>
      <w:r w:rsidR="001B3825" w:rsidRPr="00846A70">
        <w:rPr>
          <w:rFonts w:cs="B Nazanin" w:hint="cs"/>
          <w:rtl/>
        </w:rPr>
        <w:t xml:space="preserve"> انتخاب شد. از این رو باید پیش فرض های رگرسیون </w:t>
      </w:r>
      <w:r w:rsidR="001B3825" w:rsidRPr="00846A70">
        <w:rPr>
          <w:rFonts w:cs="B Nazanin"/>
        </w:rPr>
        <w:t>OLS</w:t>
      </w:r>
      <w:r w:rsidR="001B3825" w:rsidRPr="00846A70">
        <w:rPr>
          <w:rFonts w:cs="B Nazanin" w:hint="cs"/>
          <w:rtl/>
        </w:rPr>
        <w:t xml:space="preserve"> مورد بررسی قرار گیرد.</w:t>
      </w:r>
      <w:r w:rsidR="001B3825" w:rsidRPr="00846A70">
        <w:rPr>
          <w:rFonts w:cs="B Nazanin"/>
        </w:rPr>
        <w:t xml:space="preserve"> </w:t>
      </w:r>
      <w:r w:rsidR="001B3825" w:rsidRPr="00846A70">
        <w:rPr>
          <w:rFonts w:cs="B Nazanin" w:hint="cs"/>
          <w:rtl/>
        </w:rPr>
        <w:t xml:space="preserve"> این پیش فرض ها شامل نرمال بودن خطاها، عدم خود همبستگی خطاها و همسانی واریانس خطاها است</w:t>
      </w:r>
      <w:r w:rsidR="001B3825" w:rsidRPr="00846A70">
        <w:rPr>
          <w:rFonts w:cs="B Nazanin"/>
        </w:rPr>
        <w:t>.</w:t>
      </w:r>
      <w:r w:rsidR="001B3825" w:rsidRPr="00846A70">
        <w:rPr>
          <w:rFonts w:cs="B Nazanin" w:hint="cs"/>
          <w:rtl/>
        </w:rPr>
        <w:t xml:space="preserve"> در صورتی که این پیش فرض ها برقرار نباشد از رگرسیون تعمیم یافته</w:t>
      </w:r>
      <w:r w:rsidR="004571EE" w:rsidRPr="00846A70">
        <w:rPr>
          <w:rFonts w:cs="B Nazanin" w:hint="cs"/>
          <w:rtl/>
        </w:rPr>
        <w:t xml:space="preserve"> </w:t>
      </w:r>
      <w:r w:rsidR="001B3825" w:rsidRPr="00846A70">
        <w:rPr>
          <w:rFonts w:cs="B Nazanin" w:hint="cs"/>
          <w:rtl/>
        </w:rPr>
        <w:t xml:space="preserve">استفاده می‌کنیم. </w:t>
      </w:r>
    </w:p>
    <w:p w:rsidR="001B3825" w:rsidRPr="00846A70" w:rsidRDefault="001B3825" w:rsidP="001B3825">
      <w:pPr>
        <w:spacing w:after="0" w:line="240" w:lineRule="auto"/>
        <w:jc w:val="both"/>
        <w:rPr>
          <w:rFonts w:cs="B Nazanin"/>
          <w:rtl/>
        </w:rPr>
      </w:pPr>
      <w:r w:rsidRPr="00846A70">
        <w:rPr>
          <w:rFonts w:cs="B Nazanin" w:hint="cs"/>
          <w:rtl/>
        </w:rPr>
        <w:t xml:space="preserve"> ابتدا توسط آزمون جارک-برا نرمال بودن خطای رگرسیون را مورد بررسی قرار می دهیم. در صورتی که </w:t>
      </w:r>
      <w:r w:rsidRPr="00846A70">
        <w:rPr>
          <w:rFonts w:cs="B Nazanin"/>
        </w:rPr>
        <w:t>P</w:t>
      </w:r>
      <w:r w:rsidRPr="00846A70">
        <w:rPr>
          <w:rFonts w:cs="B Nazanin" w:hint="cs"/>
          <w:rtl/>
        </w:rPr>
        <w:t>-مقدار کمتر از 05/0 باشد فرضیه نرمال بودن خطاها رد می شود.</w:t>
      </w:r>
    </w:p>
    <w:p w:rsidR="00DF21DF" w:rsidRPr="00020E58" w:rsidRDefault="00DF21DF" w:rsidP="001B3825">
      <w:pPr>
        <w:spacing w:after="0" w:line="240" w:lineRule="auto"/>
        <w:jc w:val="both"/>
        <w:rPr>
          <w:rFonts w:cs="B Lotus"/>
          <w:sz w:val="26"/>
          <w:szCs w:val="26"/>
          <w:rtl/>
        </w:rPr>
      </w:pPr>
    </w:p>
    <w:p w:rsidR="008D75DA" w:rsidRPr="007635E5" w:rsidRDefault="008D75DA" w:rsidP="007635E5">
      <w:pPr>
        <w:spacing w:after="0" w:line="240" w:lineRule="auto"/>
        <w:jc w:val="center"/>
        <w:rPr>
          <w:rFonts w:cs="B Mitra"/>
          <w:sz w:val="26"/>
          <w:szCs w:val="26"/>
          <w:rtl/>
        </w:rPr>
      </w:pPr>
      <w:r w:rsidRPr="007635E5">
        <w:rPr>
          <w:rFonts w:cs="B Mitra" w:hint="cs"/>
          <w:sz w:val="26"/>
          <w:szCs w:val="26"/>
          <w:rtl/>
        </w:rPr>
        <w:t xml:space="preserve">جدول شماره 3: نتایج آزمون </w:t>
      </w:r>
      <w:r w:rsidRPr="007635E5">
        <w:rPr>
          <w:rFonts w:cs="B Mitra"/>
          <w:sz w:val="26"/>
          <w:szCs w:val="26"/>
        </w:rPr>
        <w:t>F</w:t>
      </w:r>
      <w:r w:rsidRPr="007635E5">
        <w:rPr>
          <w:rFonts w:cs="B Mitra" w:hint="cs"/>
          <w:sz w:val="26"/>
          <w:szCs w:val="26"/>
          <w:rtl/>
        </w:rPr>
        <w:t>-لیمر برای مدل فرضیه اول</w:t>
      </w:r>
    </w:p>
    <w:tbl>
      <w:tblPr>
        <w:bidiVisual/>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48"/>
        <w:gridCol w:w="1635"/>
        <w:gridCol w:w="1220"/>
        <w:gridCol w:w="1559"/>
        <w:gridCol w:w="1418"/>
        <w:gridCol w:w="1560"/>
      </w:tblGrid>
      <w:tr w:rsidR="00155DC0" w:rsidRPr="0003009F" w:rsidTr="00155DC0">
        <w:trPr>
          <w:jc w:val="center"/>
        </w:trPr>
        <w:tc>
          <w:tcPr>
            <w:tcW w:w="1448" w:type="dxa"/>
            <w:shd w:val="clear" w:color="auto" w:fill="FFFFFF" w:themeFill="background1"/>
          </w:tcPr>
          <w:p w:rsidR="008D75DA" w:rsidRPr="00155DC0" w:rsidRDefault="008D75DA" w:rsidP="00155DC0">
            <w:pPr>
              <w:spacing w:after="0" w:line="240" w:lineRule="auto"/>
              <w:jc w:val="center"/>
              <w:rPr>
                <w:rFonts w:asciiTheme="majorHAnsi" w:eastAsiaTheme="majorEastAsia" w:hAnsiTheme="majorHAnsi" w:cs="B Nazanin"/>
                <w:sz w:val="20"/>
                <w:szCs w:val="20"/>
                <w:rtl/>
              </w:rPr>
            </w:pPr>
            <w:r w:rsidRPr="00155DC0">
              <w:rPr>
                <w:rFonts w:asciiTheme="majorHAnsi" w:eastAsiaTheme="majorEastAsia" w:hAnsiTheme="majorHAnsi" w:cs="B Nazanin" w:hint="cs"/>
                <w:sz w:val="20"/>
                <w:szCs w:val="20"/>
                <w:rtl/>
              </w:rPr>
              <w:t>مدل</w:t>
            </w:r>
          </w:p>
        </w:tc>
        <w:tc>
          <w:tcPr>
            <w:tcW w:w="1635" w:type="dxa"/>
            <w:shd w:val="clear" w:color="auto" w:fill="FFFFFF" w:themeFill="background1"/>
          </w:tcPr>
          <w:p w:rsidR="008D75DA" w:rsidRPr="00155DC0" w:rsidRDefault="008D75DA" w:rsidP="00155DC0">
            <w:pPr>
              <w:spacing w:after="0" w:line="240" w:lineRule="auto"/>
              <w:jc w:val="center"/>
              <w:rPr>
                <w:rFonts w:asciiTheme="majorHAnsi" w:eastAsiaTheme="majorEastAsia" w:hAnsiTheme="majorHAnsi" w:cs="B Nazanin"/>
                <w:sz w:val="20"/>
                <w:szCs w:val="20"/>
              </w:rPr>
            </w:pPr>
            <w:r w:rsidRPr="00155DC0">
              <w:rPr>
                <w:rFonts w:asciiTheme="majorHAnsi" w:eastAsiaTheme="majorEastAsia" w:hAnsiTheme="majorHAnsi" w:cs="B Nazanin" w:hint="cs"/>
                <w:sz w:val="20"/>
                <w:szCs w:val="20"/>
                <w:rtl/>
              </w:rPr>
              <w:t xml:space="preserve">آماره </w:t>
            </w:r>
            <w:r w:rsidRPr="00155DC0">
              <w:rPr>
                <w:rFonts w:asciiTheme="majorHAnsi" w:eastAsiaTheme="majorEastAsia" w:hAnsiTheme="majorHAnsi" w:cs="B Nazanin"/>
                <w:sz w:val="20"/>
                <w:szCs w:val="20"/>
              </w:rPr>
              <w:t>F</w:t>
            </w:r>
          </w:p>
        </w:tc>
        <w:tc>
          <w:tcPr>
            <w:tcW w:w="1220" w:type="dxa"/>
            <w:shd w:val="clear" w:color="auto" w:fill="FFFFFF" w:themeFill="background1"/>
          </w:tcPr>
          <w:p w:rsidR="008D75DA" w:rsidRPr="00155DC0" w:rsidRDefault="008D75DA" w:rsidP="00155DC0">
            <w:pPr>
              <w:spacing w:after="0" w:line="240" w:lineRule="auto"/>
              <w:jc w:val="center"/>
              <w:rPr>
                <w:rFonts w:asciiTheme="majorHAnsi" w:eastAsiaTheme="majorEastAsia" w:hAnsiTheme="majorHAnsi" w:cs="B Nazanin"/>
                <w:sz w:val="20"/>
                <w:szCs w:val="20"/>
                <w:rtl/>
              </w:rPr>
            </w:pPr>
            <w:r w:rsidRPr="00155DC0">
              <w:rPr>
                <w:rFonts w:asciiTheme="majorHAnsi" w:eastAsiaTheme="majorEastAsia" w:hAnsiTheme="majorHAnsi" w:cs="B Nazanin" w:hint="cs"/>
                <w:sz w:val="20"/>
                <w:szCs w:val="20"/>
                <w:rtl/>
              </w:rPr>
              <w:t>درجه آزادی1</w:t>
            </w:r>
          </w:p>
        </w:tc>
        <w:tc>
          <w:tcPr>
            <w:tcW w:w="1559" w:type="dxa"/>
            <w:shd w:val="clear" w:color="auto" w:fill="FFFFFF" w:themeFill="background1"/>
          </w:tcPr>
          <w:p w:rsidR="008D75DA" w:rsidRPr="00155DC0" w:rsidRDefault="008D75DA" w:rsidP="00155DC0">
            <w:pPr>
              <w:spacing w:after="0" w:line="240" w:lineRule="auto"/>
              <w:jc w:val="center"/>
              <w:rPr>
                <w:rFonts w:asciiTheme="majorHAnsi" w:eastAsiaTheme="majorEastAsia" w:hAnsiTheme="majorHAnsi" w:cs="B Nazanin"/>
                <w:sz w:val="20"/>
                <w:szCs w:val="20"/>
                <w:rtl/>
              </w:rPr>
            </w:pPr>
            <w:r w:rsidRPr="00155DC0">
              <w:rPr>
                <w:rFonts w:asciiTheme="majorHAnsi" w:eastAsiaTheme="majorEastAsia" w:hAnsiTheme="majorHAnsi" w:cs="B Nazanin" w:hint="cs"/>
                <w:sz w:val="20"/>
                <w:szCs w:val="20"/>
                <w:rtl/>
              </w:rPr>
              <w:t>درجه آزادی2</w:t>
            </w:r>
          </w:p>
        </w:tc>
        <w:tc>
          <w:tcPr>
            <w:tcW w:w="1418" w:type="dxa"/>
            <w:shd w:val="clear" w:color="auto" w:fill="FFFFFF" w:themeFill="background1"/>
          </w:tcPr>
          <w:p w:rsidR="008D75DA" w:rsidRPr="00155DC0" w:rsidRDefault="008D75DA" w:rsidP="00155DC0">
            <w:pPr>
              <w:spacing w:after="0" w:line="240" w:lineRule="auto"/>
              <w:jc w:val="center"/>
              <w:rPr>
                <w:rFonts w:asciiTheme="majorHAnsi" w:eastAsiaTheme="majorEastAsia" w:hAnsiTheme="majorHAnsi" w:cs="B Nazanin"/>
                <w:sz w:val="20"/>
                <w:szCs w:val="20"/>
                <w:rtl/>
              </w:rPr>
            </w:pPr>
            <w:r w:rsidRPr="00155DC0">
              <w:rPr>
                <w:rFonts w:asciiTheme="majorHAnsi" w:eastAsiaTheme="majorEastAsia" w:hAnsiTheme="majorHAnsi" w:cs="B Nazanin"/>
                <w:sz w:val="20"/>
                <w:szCs w:val="20"/>
              </w:rPr>
              <w:t>P</w:t>
            </w:r>
            <w:r w:rsidRPr="00155DC0">
              <w:rPr>
                <w:rFonts w:asciiTheme="majorHAnsi" w:eastAsiaTheme="majorEastAsia" w:hAnsiTheme="majorHAnsi" w:cs="B Nazanin" w:hint="cs"/>
                <w:sz w:val="20"/>
                <w:szCs w:val="20"/>
                <w:rtl/>
              </w:rPr>
              <w:t>-مقدار</w:t>
            </w:r>
          </w:p>
        </w:tc>
        <w:tc>
          <w:tcPr>
            <w:tcW w:w="1560" w:type="dxa"/>
            <w:shd w:val="clear" w:color="auto" w:fill="FFFFFF" w:themeFill="background1"/>
          </w:tcPr>
          <w:p w:rsidR="008D75DA" w:rsidRPr="00155DC0" w:rsidRDefault="008D75DA" w:rsidP="00155DC0">
            <w:pPr>
              <w:spacing w:after="0" w:line="240" w:lineRule="auto"/>
              <w:jc w:val="center"/>
              <w:rPr>
                <w:rFonts w:asciiTheme="majorHAnsi" w:eastAsiaTheme="majorEastAsia" w:hAnsiTheme="majorHAnsi" w:cs="B Nazanin"/>
                <w:sz w:val="20"/>
                <w:szCs w:val="20"/>
                <w:rtl/>
              </w:rPr>
            </w:pPr>
            <w:r w:rsidRPr="00155DC0">
              <w:rPr>
                <w:rFonts w:asciiTheme="majorHAnsi" w:eastAsiaTheme="majorEastAsia" w:hAnsiTheme="majorHAnsi" w:cs="B Nazanin" w:hint="cs"/>
                <w:sz w:val="20"/>
                <w:szCs w:val="20"/>
                <w:rtl/>
              </w:rPr>
              <w:t>نتیجه(مدل مناسب)</w:t>
            </w:r>
          </w:p>
        </w:tc>
      </w:tr>
      <w:tr w:rsidR="00155DC0" w:rsidRPr="0003009F" w:rsidTr="00155DC0">
        <w:trPr>
          <w:jc w:val="center"/>
        </w:trPr>
        <w:tc>
          <w:tcPr>
            <w:tcW w:w="1448" w:type="dxa"/>
            <w:shd w:val="clear" w:color="auto" w:fill="FFFFFF" w:themeFill="background1"/>
          </w:tcPr>
          <w:p w:rsidR="008D75DA" w:rsidRPr="00155DC0" w:rsidRDefault="008D75DA" w:rsidP="00155DC0">
            <w:pPr>
              <w:spacing w:after="0" w:line="240" w:lineRule="auto"/>
              <w:jc w:val="center"/>
              <w:rPr>
                <w:rFonts w:asciiTheme="majorHAnsi" w:eastAsiaTheme="majorEastAsia" w:hAnsiTheme="majorHAnsi" w:cs="B Nazanin"/>
                <w:sz w:val="20"/>
                <w:szCs w:val="20"/>
                <w:rtl/>
              </w:rPr>
            </w:pPr>
            <w:r w:rsidRPr="00155DC0">
              <w:rPr>
                <w:rFonts w:asciiTheme="majorHAnsi" w:eastAsiaTheme="majorEastAsia" w:hAnsiTheme="majorHAnsi" w:cs="B Nazanin" w:hint="cs"/>
                <w:sz w:val="20"/>
                <w:szCs w:val="20"/>
                <w:rtl/>
              </w:rPr>
              <w:t>فرضیه اول</w:t>
            </w:r>
          </w:p>
        </w:tc>
        <w:tc>
          <w:tcPr>
            <w:tcW w:w="1635" w:type="dxa"/>
            <w:shd w:val="clear" w:color="auto" w:fill="FFFFFF" w:themeFill="background1"/>
          </w:tcPr>
          <w:p w:rsidR="008D75DA" w:rsidRPr="00155DC0" w:rsidRDefault="008D75DA" w:rsidP="00155DC0">
            <w:pPr>
              <w:spacing w:after="0" w:line="240" w:lineRule="auto"/>
              <w:jc w:val="center"/>
              <w:rPr>
                <w:rFonts w:cs="B Nazanin"/>
                <w:sz w:val="20"/>
                <w:szCs w:val="20"/>
                <w:rtl/>
              </w:rPr>
            </w:pPr>
            <w:r w:rsidRPr="00155DC0">
              <w:rPr>
                <w:rFonts w:cs="B Nazanin" w:hint="cs"/>
                <w:sz w:val="20"/>
                <w:szCs w:val="20"/>
                <w:rtl/>
              </w:rPr>
              <w:t>8603/0</w:t>
            </w:r>
          </w:p>
        </w:tc>
        <w:tc>
          <w:tcPr>
            <w:tcW w:w="1220" w:type="dxa"/>
            <w:shd w:val="clear" w:color="auto" w:fill="FFFFFF" w:themeFill="background1"/>
          </w:tcPr>
          <w:p w:rsidR="008D75DA" w:rsidRPr="00155DC0" w:rsidRDefault="008D75DA" w:rsidP="00155DC0">
            <w:pPr>
              <w:spacing w:after="0" w:line="240" w:lineRule="auto"/>
              <w:jc w:val="center"/>
              <w:rPr>
                <w:rFonts w:cs="B Nazanin"/>
                <w:sz w:val="20"/>
                <w:szCs w:val="20"/>
                <w:rtl/>
              </w:rPr>
            </w:pPr>
            <w:r w:rsidRPr="00155DC0">
              <w:rPr>
                <w:rFonts w:cs="B Nazanin" w:hint="cs"/>
                <w:sz w:val="20"/>
                <w:szCs w:val="20"/>
                <w:rtl/>
              </w:rPr>
              <w:t>81</w:t>
            </w:r>
          </w:p>
        </w:tc>
        <w:tc>
          <w:tcPr>
            <w:tcW w:w="1559" w:type="dxa"/>
            <w:shd w:val="clear" w:color="auto" w:fill="FFFFFF" w:themeFill="background1"/>
          </w:tcPr>
          <w:p w:rsidR="008D75DA" w:rsidRPr="00155DC0" w:rsidRDefault="008D75DA" w:rsidP="00155DC0">
            <w:pPr>
              <w:spacing w:after="0" w:line="240" w:lineRule="auto"/>
              <w:jc w:val="center"/>
              <w:rPr>
                <w:rFonts w:cs="B Nazanin"/>
                <w:sz w:val="20"/>
                <w:szCs w:val="20"/>
                <w:rtl/>
              </w:rPr>
            </w:pPr>
            <w:r w:rsidRPr="00155DC0">
              <w:rPr>
                <w:rFonts w:cs="B Nazanin" w:hint="cs"/>
                <w:sz w:val="20"/>
                <w:szCs w:val="20"/>
                <w:rtl/>
              </w:rPr>
              <w:t>312</w:t>
            </w:r>
          </w:p>
        </w:tc>
        <w:tc>
          <w:tcPr>
            <w:tcW w:w="1418" w:type="dxa"/>
            <w:shd w:val="clear" w:color="auto" w:fill="FFFFFF" w:themeFill="background1"/>
          </w:tcPr>
          <w:p w:rsidR="008D75DA" w:rsidRPr="00155DC0" w:rsidRDefault="008D75DA" w:rsidP="00155DC0">
            <w:pPr>
              <w:spacing w:after="0" w:line="240" w:lineRule="auto"/>
              <w:jc w:val="center"/>
              <w:rPr>
                <w:rFonts w:cs="B Nazanin"/>
                <w:sz w:val="20"/>
                <w:szCs w:val="20"/>
                <w:rtl/>
              </w:rPr>
            </w:pPr>
            <w:r w:rsidRPr="00155DC0">
              <w:rPr>
                <w:rFonts w:cs="B Nazanin" w:hint="cs"/>
                <w:sz w:val="20"/>
                <w:szCs w:val="20"/>
                <w:rtl/>
              </w:rPr>
              <w:t>7896/0</w:t>
            </w:r>
          </w:p>
        </w:tc>
        <w:tc>
          <w:tcPr>
            <w:tcW w:w="1560" w:type="dxa"/>
            <w:shd w:val="clear" w:color="auto" w:fill="FFFFFF" w:themeFill="background1"/>
          </w:tcPr>
          <w:p w:rsidR="008D75DA" w:rsidRPr="00155DC0" w:rsidRDefault="008D75DA" w:rsidP="00155DC0">
            <w:pPr>
              <w:spacing w:after="0" w:line="240" w:lineRule="auto"/>
              <w:jc w:val="center"/>
              <w:rPr>
                <w:rFonts w:cs="B Nazanin"/>
                <w:sz w:val="20"/>
                <w:szCs w:val="20"/>
              </w:rPr>
            </w:pPr>
            <w:r w:rsidRPr="00155DC0">
              <w:rPr>
                <w:rFonts w:cs="B Nazanin" w:hint="cs"/>
                <w:sz w:val="20"/>
                <w:szCs w:val="20"/>
                <w:rtl/>
              </w:rPr>
              <w:t xml:space="preserve">رگرسیون </w:t>
            </w:r>
            <w:r w:rsidRPr="00155DC0">
              <w:rPr>
                <w:rFonts w:cs="B Nazanin"/>
                <w:sz w:val="20"/>
                <w:szCs w:val="20"/>
              </w:rPr>
              <w:t>OLS</w:t>
            </w:r>
          </w:p>
        </w:tc>
      </w:tr>
    </w:tbl>
    <w:p w:rsidR="00DF21DF" w:rsidRDefault="00DF21DF" w:rsidP="007635E5">
      <w:pPr>
        <w:spacing w:after="0" w:line="240" w:lineRule="auto"/>
        <w:jc w:val="center"/>
        <w:rPr>
          <w:rFonts w:cs="B Mitra"/>
          <w:sz w:val="26"/>
          <w:szCs w:val="26"/>
          <w:rtl/>
        </w:rPr>
      </w:pPr>
    </w:p>
    <w:p w:rsidR="008D75DA" w:rsidRPr="00020E58" w:rsidRDefault="008D75DA" w:rsidP="007635E5">
      <w:pPr>
        <w:spacing w:after="0" w:line="240" w:lineRule="auto"/>
        <w:jc w:val="center"/>
        <w:rPr>
          <w:rFonts w:cs="B Lotus"/>
          <w:sz w:val="26"/>
          <w:szCs w:val="26"/>
          <w:rtl/>
        </w:rPr>
      </w:pPr>
      <w:r w:rsidRPr="007635E5">
        <w:rPr>
          <w:rFonts w:cs="B Mitra" w:hint="cs"/>
          <w:sz w:val="26"/>
          <w:szCs w:val="26"/>
          <w:rtl/>
        </w:rPr>
        <w:t>جدول شماره 4: آزمون جارک-برا برای بررسی نرمال بودن خطاها برای فرضیه اول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79"/>
        <w:gridCol w:w="1387"/>
        <w:gridCol w:w="1047"/>
        <w:gridCol w:w="1606"/>
        <w:gridCol w:w="1899"/>
      </w:tblGrid>
      <w:tr w:rsidR="008D75DA" w:rsidRPr="0003009F" w:rsidTr="00FE7F56">
        <w:trPr>
          <w:jc w:val="center"/>
        </w:trPr>
        <w:tc>
          <w:tcPr>
            <w:tcW w:w="1355" w:type="dxa"/>
            <w:shd w:val="clear" w:color="auto" w:fill="FFFFFF" w:themeFill="background1"/>
          </w:tcPr>
          <w:p w:rsidR="008D75DA" w:rsidRPr="0003009F" w:rsidRDefault="008D75DA" w:rsidP="00FE7F56">
            <w:pPr>
              <w:spacing w:after="0" w:line="240" w:lineRule="auto"/>
              <w:rPr>
                <w:rFonts w:cs="B Mitra"/>
                <w:rtl/>
              </w:rPr>
            </w:pPr>
            <w:r w:rsidRPr="0003009F">
              <w:rPr>
                <w:rFonts w:cs="B Mitra" w:hint="cs"/>
                <w:rtl/>
              </w:rPr>
              <w:t>مدل</w:t>
            </w:r>
          </w:p>
        </w:tc>
        <w:tc>
          <w:tcPr>
            <w:tcW w:w="1863" w:type="dxa"/>
            <w:shd w:val="clear" w:color="auto" w:fill="FFFFFF" w:themeFill="background1"/>
            <w:vAlign w:val="center"/>
          </w:tcPr>
          <w:p w:rsidR="008D75DA" w:rsidRPr="0003009F" w:rsidRDefault="008D75DA" w:rsidP="00FE7F56">
            <w:pPr>
              <w:spacing w:after="0" w:line="240" w:lineRule="auto"/>
              <w:jc w:val="center"/>
              <w:rPr>
                <w:rFonts w:asciiTheme="majorHAnsi" w:eastAsiaTheme="majorEastAsia" w:hAnsiTheme="majorHAnsi" w:cs="B Mitra"/>
              </w:rPr>
            </w:pPr>
            <w:r w:rsidRPr="0003009F">
              <w:rPr>
                <w:rFonts w:asciiTheme="majorHAnsi" w:eastAsiaTheme="majorEastAsia" w:hAnsiTheme="majorHAnsi" w:cs="B Mitra" w:hint="cs"/>
                <w:rtl/>
              </w:rPr>
              <w:t>آماره خی-دو</w:t>
            </w:r>
          </w:p>
        </w:tc>
        <w:tc>
          <w:tcPr>
            <w:tcW w:w="1352" w:type="dxa"/>
            <w:shd w:val="clear" w:color="auto" w:fill="FFFFFF" w:themeFill="background1"/>
            <w:vAlign w:val="center"/>
          </w:tcPr>
          <w:p w:rsidR="008D75DA" w:rsidRPr="0003009F" w:rsidRDefault="008D75DA" w:rsidP="00FE7F56">
            <w:pPr>
              <w:spacing w:after="0" w:line="240" w:lineRule="auto"/>
              <w:jc w:val="center"/>
              <w:rPr>
                <w:rFonts w:asciiTheme="majorHAnsi" w:eastAsiaTheme="majorEastAsia" w:hAnsiTheme="majorHAnsi" w:cs="B Mitra"/>
                <w:rtl/>
              </w:rPr>
            </w:pPr>
            <w:r w:rsidRPr="0003009F">
              <w:rPr>
                <w:rFonts w:asciiTheme="majorHAnsi" w:eastAsiaTheme="majorEastAsia" w:hAnsiTheme="majorHAnsi" w:cs="B Mitra" w:hint="cs"/>
                <w:rtl/>
              </w:rPr>
              <w:t>درجه آزادی</w:t>
            </w:r>
          </w:p>
        </w:tc>
        <w:tc>
          <w:tcPr>
            <w:tcW w:w="2219" w:type="dxa"/>
            <w:shd w:val="clear" w:color="auto" w:fill="FFFFFF" w:themeFill="background1"/>
            <w:vAlign w:val="center"/>
          </w:tcPr>
          <w:p w:rsidR="008D75DA" w:rsidRPr="0003009F" w:rsidRDefault="008D75DA" w:rsidP="00FE7F56">
            <w:pPr>
              <w:spacing w:after="0" w:line="240" w:lineRule="auto"/>
              <w:jc w:val="center"/>
              <w:rPr>
                <w:rFonts w:asciiTheme="majorHAnsi" w:eastAsiaTheme="majorEastAsia" w:hAnsiTheme="majorHAnsi" w:cs="B Mitra"/>
                <w:rtl/>
              </w:rPr>
            </w:pPr>
            <w:r w:rsidRPr="0003009F">
              <w:rPr>
                <w:rFonts w:asciiTheme="majorHAnsi" w:eastAsiaTheme="majorEastAsia" w:hAnsiTheme="majorHAnsi" w:cs="B Mitra"/>
              </w:rPr>
              <w:t>P</w:t>
            </w:r>
            <w:r w:rsidRPr="0003009F">
              <w:rPr>
                <w:rFonts w:asciiTheme="majorHAnsi" w:eastAsiaTheme="majorEastAsia" w:hAnsiTheme="majorHAnsi" w:cs="B Mitra" w:hint="cs"/>
                <w:rtl/>
              </w:rPr>
              <w:t>-مقدار</w:t>
            </w:r>
          </w:p>
        </w:tc>
        <w:tc>
          <w:tcPr>
            <w:tcW w:w="2576" w:type="dxa"/>
            <w:shd w:val="clear" w:color="auto" w:fill="FFFFFF" w:themeFill="background1"/>
            <w:vAlign w:val="center"/>
          </w:tcPr>
          <w:p w:rsidR="008D75DA" w:rsidRPr="0003009F" w:rsidRDefault="008D75DA" w:rsidP="00FE7F56">
            <w:pPr>
              <w:spacing w:after="0" w:line="240" w:lineRule="auto"/>
              <w:jc w:val="center"/>
              <w:rPr>
                <w:rFonts w:asciiTheme="majorHAnsi" w:eastAsiaTheme="majorEastAsia" w:hAnsiTheme="majorHAnsi" w:cs="B Mitra"/>
              </w:rPr>
            </w:pPr>
            <w:r w:rsidRPr="0003009F">
              <w:rPr>
                <w:rFonts w:asciiTheme="majorHAnsi" w:eastAsiaTheme="majorEastAsia" w:hAnsiTheme="majorHAnsi" w:cs="B Mitra" w:hint="cs"/>
                <w:rtl/>
              </w:rPr>
              <w:t>نتیجه</w:t>
            </w:r>
          </w:p>
        </w:tc>
      </w:tr>
      <w:tr w:rsidR="008D75DA" w:rsidRPr="0003009F" w:rsidTr="00FE7F56">
        <w:trPr>
          <w:jc w:val="center"/>
        </w:trPr>
        <w:tc>
          <w:tcPr>
            <w:tcW w:w="1355" w:type="dxa"/>
            <w:shd w:val="clear" w:color="auto" w:fill="FFFFFF" w:themeFill="background1"/>
          </w:tcPr>
          <w:p w:rsidR="008D75DA" w:rsidRPr="0003009F" w:rsidRDefault="008D75DA" w:rsidP="00FE7F56">
            <w:pPr>
              <w:spacing w:after="0" w:line="240" w:lineRule="auto"/>
              <w:jc w:val="center"/>
              <w:rPr>
                <w:rFonts w:asciiTheme="majorHAnsi" w:eastAsiaTheme="majorEastAsia" w:hAnsiTheme="majorHAnsi" w:cs="B Nazanin"/>
                <w:rtl/>
              </w:rPr>
            </w:pPr>
            <w:r w:rsidRPr="0003009F">
              <w:rPr>
                <w:rFonts w:asciiTheme="majorHAnsi" w:eastAsiaTheme="majorEastAsia" w:hAnsiTheme="majorHAnsi" w:cs="B Nazanin" w:hint="cs"/>
                <w:rtl/>
              </w:rPr>
              <w:t>فرضیه اول</w:t>
            </w:r>
          </w:p>
        </w:tc>
        <w:tc>
          <w:tcPr>
            <w:tcW w:w="1863" w:type="dxa"/>
            <w:shd w:val="clear" w:color="auto" w:fill="FFFFFF" w:themeFill="background1"/>
            <w:vAlign w:val="center"/>
          </w:tcPr>
          <w:p w:rsidR="008D75DA" w:rsidRPr="0003009F" w:rsidRDefault="008D75DA" w:rsidP="00FE7F56">
            <w:pPr>
              <w:spacing w:after="0" w:line="240" w:lineRule="auto"/>
              <w:jc w:val="center"/>
              <w:rPr>
                <w:rFonts w:cs="B Mitra"/>
                <w:rtl/>
              </w:rPr>
            </w:pPr>
            <w:r w:rsidRPr="0003009F">
              <w:rPr>
                <w:rFonts w:cs="B Mitra" w:hint="cs"/>
                <w:rtl/>
              </w:rPr>
              <w:t>95/33</w:t>
            </w:r>
          </w:p>
        </w:tc>
        <w:tc>
          <w:tcPr>
            <w:tcW w:w="1352" w:type="dxa"/>
            <w:shd w:val="clear" w:color="auto" w:fill="FFFFFF" w:themeFill="background1"/>
            <w:vAlign w:val="center"/>
          </w:tcPr>
          <w:p w:rsidR="008D75DA" w:rsidRPr="0003009F" w:rsidRDefault="008D75DA" w:rsidP="00FE7F56">
            <w:pPr>
              <w:spacing w:after="0" w:line="240" w:lineRule="auto"/>
              <w:jc w:val="center"/>
              <w:rPr>
                <w:rFonts w:asciiTheme="majorHAnsi" w:eastAsiaTheme="majorEastAsia" w:hAnsiTheme="majorHAnsi" w:cs="B Mitra"/>
                <w:rtl/>
              </w:rPr>
            </w:pPr>
            <w:r w:rsidRPr="0003009F">
              <w:rPr>
                <w:rFonts w:asciiTheme="majorHAnsi" w:eastAsiaTheme="majorEastAsia" w:hAnsiTheme="majorHAnsi" w:cs="B Mitra" w:hint="cs"/>
                <w:rtl/>
              </w:rPr>
              <w:t>2</w:t>
            </w:r>
          </w:p>
        </w:tc>
        <w:tc>
          <w:tcPr>
            <w:tcW w:w="2219" w:type="dxa"/>
            <w:shd w:val="clear" w:color="auto" w:fill="FFFFFF" w:themeFill="background1"/>
            <w:vAlign w:val="center"/>
          </w:tcPr>
          <w:p w:rsidR="008D75DA" w:rsidRPr="0003009F" w:rsidRDefault="008D75DA" w:rsidP="00FE7F56">
            <w:pPr>
              <w:spacing w:after="0" w:line="240" w:lineRule="auto"/>
              <w:jc w:val="center"/>
              <w:rPr>
                <w:rFonts w:asciiTheme="majorHAnsi" w:eastAsiaTheme="majorEastAsia" w:hAnsiTheme="majorHAnsi" w:cs="B Mitra"/>
                <w:rtl/>
              </w:rPr>
            </w:pPr>
            <w:r w:rsidRPr="0003009F">
              <w:rPr>
                <w:rFonts w:asciiTheme="majorHAnsi" w:eastAsiaTheme="majorEastAsia" w:hAnsiTheme="majorHAnsi" w:cs="B Mitra" w:hint="cs"/>
                <w:rtl/>
              </w:rPr>
              <w:t>000/0</w:t>
            </w:r>
          </w:p>
        </w:tc>
        <w:tc>
          <w:tcPr>
            <w:tcW w:w="2576" w:type="dxa"/>
            <w:shd w:val="clear" w:color="auto" w:fill="FFFFFF" w:themeFill="background1"/>
            <w:vAlign w:val="center"/>
          </w:tcPr>
          <w:p w:rsidR="008D75DA" w:rsidRPr="0003009F" w:rsidRDefault="008D75DA" w:rsidP="00FE7F56">
            <w:pPr>
              <w:spacing w:after="0" w:line="240" w:lineRule="auto"/>
              <w:jc w:val="center"/>
              <w:rPr>
                <w:rFonts w:asciiTheme="majorHAnsi" w:eastAsiaTheme="majorEastAsia" w:hAnsiTheme="majorHAnsi" w:cs="B Mitra"/>
              </w:rPr>
            </w:pPr>
            <w:r w:rsidRPr="0003009F">
              <w:rPr>
                <w:rFonts w:asciiTheme="majorHAnsi" w:eastAsiaTheme="majorEastAsia" w:hAnsiTheme="majorHAnsi" w:cs="B Mitra" w:hint="cs"/>
                <w:rtl/>
              </w:rPr>
              <w:t>خطاها نرمال نمی‌باشند.</w:t>
            </w:r>
          </w:p>
        </w:tc>
      </w:tr>
    </w:tbl>
    <w:p w:rsidR="00DF21DF" w:rsidRDefault="00DF21DF" w:rsidP="00752FBD">
      <w:pPr>
        <w:spacing w:after="0" w:line="240" w:lineRule="auto"/>
        <w:jc w:val="both"/>
        <w:rPr>
          <w:rFonts w:cs="B Mitra"/>
          <w:sz w:val="26"/>
          <w:szCs w:val="26"/>
          <w:rtl/>
        </w:rPr>
      </w:pPr>
    </w:p>
    <w:p w:rsidR="008D75DA" w:rsidRPr="00846A70" w:rsidRDefault="008D75DA" w:rsidP="00752FBD">
      <w:pPr>
        <w:spacing w:after="0" w:line="240" w:lineRule="auto"/>
        <w:jc w:val="both"/>
        <w:rPr>
          <w:rFonts w:cs="B Nazanin"/>
          <w:rtl/>
        </w:rPr>
      </w:pPr>
      <w:r w:rsidRPr="00846A70">
        <w:rPr>
          <w:rFonts w:cs="B Nazanin" w:hint="cs"/>
          <w:rtl/>
        </w:rPr>
        <w:lastRenderedPageBreak/>
        <w:t>همان طور که از نتایج جدول پیداست نرمال بودن خطاها  مورد تائید نمی باشد. برای بررسی پیش فرض خودهمبستگی خطاها از آزمون دوربین واتسون استفاده کردیم.</w:t>
      </w:r>
      <w:r w:rsidRPr="00846A70">
        <w:rPr>
          <w:rFonts w:cs="B Nazanin"/>
        </w:rPr>
        <w:t xml:space="preserve">  </w:t>
      </w:r>
      <w:r w:rsidRPr="00846A70">
        <w:rPr>
          <w:rFonts w:cs="B Nazanin" w:hint="cs"/>
          <w:rtl/>
        </w:rPr>
        <w:t xml:space="preserve">در صورتی که </w:t>
      </w:r>
      <w:r w:rsidRPr="00846A70">
        <w:rPr>
          <w:rFonts w:cs="B Nazanin"/>
        </w:rPr>
        <w:t>P</w:t>
      </w:r>
      <w:r w:rsidRPr="00846A70">
        <w:rPr>
          <w:rFonts w:cs="B Nazanin" w:hint="cs"/>
          <w:rtl/>
        </w:rPr>
        <w:t xml:space="preserve">-مقدار در این آزمون کمتر از 05/0 باشد خودهمبستگی خطاها مورد تائید قرار می‌گیرد. جدول شماره5  نتایج آزمون دوربین واتسون را نشان می‌دهد. </w:t>
      </w:r>
    </w:p>
    <w:p w:rsidR="004571EE" w:rsidRPr="00020E58" w:rsidRDefault="004571EE" w:rsidP="00752FBD">
      <w:pPr>
        <w:spacing w:after="0" w:line="240" w:lineRule="auto"/>
        <w:jc w:val="both"/>
        <w:rPr>
          <w:rFonts w:cs="B Lotus"/>
          <w:sz w:val="26"/>
          <w:szCs w:val="26"/>
          <w:rtl/>
        </w:rPr>
      </w:pPr>
    </w:p>
    <w:p w:rsidR="008D75DA" w:rsidRPr="007635E5" w:rsidRDefault="008D75DA" w:rsidP="00020E58">
      <w:pPr>
        <w:bidi w:val="0"/>
        <w:spacing w:after="0" w:line="240" w:lineRule="auto"/>
        <w:jc w:val="center"/>
        <w:rPr>
          <w:rFonts w:cs="B Mitra"/>
          <w:sz w:val="28"/>
          <w:szCs w:val="28"/>
          <w:rtl/>
        </w:rPr>
      </w:pPr>
      <w:r w:rsidRPr="00020E58">
        <w:rPr>
          <w:rFonts w:cs="B Lotus"/>
          <w:sz w:val="24"/>
          <w:szCs w:val="24"/>
          <w:rtl/>
        </w:rPr>
        <w:tab/>
      </w:r>
      <w:r w:rsidRPr="007635E5">
        <w:rPr>
          <w:rFonts w:cs="B Mitra" w:hint="cs"/>
          <w:sz w:val="24"/>
          <w:szCs w:val="24"/>
          <w:rtl/>
        </w:rPr>
        <w:t>جدول شماره 5 : نتایج آزمون دوربین واتسون برای فرضیه او</w:t>
      </w:r>
      <w:r w:rsidRPr="007635E5">
        <w:rPr>
          <w:rFonts w:cs="B Mitra" w:hint="cs"/>
          <w:sz w:val="26"/>
          <w:szCs w:val="26"/>
          <w:rtl/>
        </w:rPr>
        <w:t>ل</w:t>
      </w:r>
    </w:p>
    <w:tbl>
      <w:tblPr>
        <w:tblStyle w:val="LightGrid2"/>
        <w:bidiVisual/>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68"/>
        <w:gridCol w:w="2674"/>
        <w:gridCol w:w="1899"/>
        <w:gridCol w:w="3635"/>
      </w:tblGrid>
      <w:tr w:rsidR="008D75DA" w:rsidRPr="0003009F" w:rsidTr="00FE7F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8" w:type="dxa"/>
            <w:tcBorders>
              <w:top w:val="none" w:sz="0" w:space="0" w:color="auto"/>
              <w:left w:val="none" w:sz="0" w:space="0" w:color="auto"/>
              <w:bottom w:val="none" w:sz="0" w:space="0" w:color="auto"/>
              <w:right w:val="none" w:sz="0" w:space="0" w:color="auto"/>
            </w:tcBorders>
            <w:shd w:val="clear" w:color="auto" w:fill="FFFFFF" w:themeFill="background1"/>
          </w:tcPr>
          <w:p w:rsidR="008D75DA" w:rsidRPr="0003009F" w:rsidRDefault="008D75DA" w:rsidP="00FE7F56">
            <w:pPr>
              <w:rPr>
                <w:rFonts w:cs="B Mitra"/>
                <w:b w:val="0"/>
                <w:bCs w:val="0"/>
                <w:rtl/>
                <w:lang w:bidi="fa-IR"/>
              </w:rPr>
            </w:pPr>
            <w:r w:rsidRPr="0003009F">
              <w:rPr>
                <w:rFonts w:cs="B Mitra" w:hint="cs"/>
                <w:b w:val="0"/>
                <w:bCs w:val="0"/>
                <w:rtl/>
                <w:lang w:bidi="fa-IR"/>
              </w:rPr>
              <w:t>مدل</w:t>
            </w:r>
          </w:p>
        </w:tc>
        <w:tc>
          <w:tcPr>
            <w:tcW w:w="2674" w:type="dxa"/>
            <w:tcBorders>
              <w:top w:val="none" w:sz="0" w:space="0" w:color="auto"/>
              <w:left w:val="none" w:sz="0" w:space="0" w:color="auto"/>
              <w:bottom w:val="none" w:sz="0" w:space="0" w:color="auto"/>
              <w:right w:val="none" w:sz="0" w:space="0" w:color="auto"/>
            </w:tcBorders>
            <w:shd w:val="clear" w:color="auto" w:fill="FFFFFF" w:themeFill="background1"/>
          </w:tcPr>
          <w:p w:rsidR="008D75DA" w:rsidRPr="0003009F" w:rsidRDefault="008D75DA" w:rsidP="00FE7F56">
            <w:pPr>
              <w:jc w:val="center"/>
              <w:cnfStyle w:val="100000000000" w:firstRow="1" w:lastRow="0" w:firstColumn="0" w:lastColumn="0" w:oddVBand="0" w:evenVBand="0" w:oddHBand="0" w:evenHBand="0" w:firstRowFirstColumn="0" w:firstRowLastColumn="0" w:lastRowFirstColumn="0" w:lastRowLastColumn="0"/>
              <w:rPr>
                <w:rFonts w:cs="B Nazanin"/>
                <w:b w:val="0"/>
                <w:bCs w:val="0"/>
                <w:rtl/>
                <w:lang w:bidi="fa-IR"/>
              </w:rPr>
            </w:pPr>
            <w:r w:rsidRPr="0003009F">
              <w:rPr>
                <w:rFonts w:cs="B Nazanin" w:hint="cs"/>
                <w:b w:val="0"/>
                <w:bCs w:val="0"/>
                <w:rtl/>
                <w:lang w:bidi="fa-IR"/>
              </w:rPr>
              <w:t>آماره دوربین واتسون</w:t>
            </w:r>
          </w:p>
        </w:tc>
        <w:tc>
          <w:tcPr>
            <w:tcW w:w="1899" w:type="dxa"/>
            <w:tcBorders>
              <w:top w:val="none" w:sz="0" w:space="0" w:color="auto"/>
              <w:left w:val="none" w:sz="0" w:space="0" w:color="auto"/>
              <w:bottom w:val="none" w:sz="0" w:space="0" w:color="auto"/>
              <w:right w:val="none" w:sz="0" w:space="0" w:color="auto"/>
            </w:tcBorders>
            <w:shd w:val="clear" w:color="auto" w:fill="FFFFFF" w:themeFill="background1"/>
          </w:tcPr>
          <w:p w:rsidR="008D75DA" w:rsidRPr="0003009F" w:rsidRDefault="008D75DA" w:rsidP="00FE7F56">
            <w:pPr>
              <w:jc w:val="center"/>
              <w:cnfStyle w:val="100000000000" w:firstRow="1" w:lastRow="0" w:firstColumn="0" w:lastColumn="0" w:oddVBand="0" w:evenVBand="0" w:oddHBand="0" w:evenHBand="0" w:firstRowFirstColumn="0" w:firstRowLastColumn="0" w:lastRowFirstColumn="0" w:lastRowLastColumn="0"/>
              <w:rPr>
                <w:rFonts w:cs="B Nazanin"/>
                <w:b w:val="0"/>
                <w:bCs w:val="0"/>
                <w:rtl/>
                <w:lang w:bidi="fa-IR"/>
              </w:rPr>
            </w:pPr>
            <w:r w:rsidRPr="0003009F">
              <w:rPr>
                <w:rFonts w:cs="B Nazanin"/>
                <w:b w:val="0"/>
                <w:bCs w:val="0"/>
                <w:lang w:bidi="fa-IR"/>
              </w:rPr>
              <w:t>P</w:t>
            </w:r>
            <w:r w:rsidRPr="0003009F">
              <w:rPr>
                <w:rFonts w:cs="B Nazanin" w:hint="cs"/>
                <w:b w:val="0"/>
                <w:bCs w:val="0"/>
                <w:rtl/>
                <w:lang w:bidi="fa-IR"/>
              </w:rPr>
              <w:t>-مقدار</w:t>
            </w:r>
          </w:p>
        </w:tc>
        <w:tc>
          <w:tcPr>
            <w:tcW w:w="3635" w:type="dxa"/>
            <w:tcBorders>
              <w:top w:val="none" w:sz="0" w:space="0" w:color="auto"/>
              <w:left w:val="none" w:sz="0" w:space="0" w:color="auto"/>
              <w:bottom w:val="none" w:sz="0" w:space="0" w:color="auto"/>
              <w:right w:val="none" w:sz="0" w:space="0" w:color="auto"/>
            </w:tcBorders>
            <w:shd w:val="clear" w:color="auto" w:fill="FFFFFF" w:themeFill="background1"/>
          </w:tcPr>
          <w:p w:rsidR="008D75DA" w:rsidRPr="0003009F" w:rsidRDefault="008D75DA" w:rsidP="00FE7F56">
            <w:pPr>
              <w:jc w:val="center"/>
              <w:cnfStyle w:val="100000000000" w:firstRow="1" w:lastRow="0" w:firstColumn="0" w:lastColumn="0" w:oddVBand="0" w:evenVBand="0" w:oddHBand="0" w:evenHBand="0" w:firstRowFirstColumn="0" w:firstRowLastColumn="0" w:lastRowFirstColumn="0" w:lastRowLastColumn="0"/>
              <w:rPr>
                <w:rFonts w:cs="B Nazanin"/>
                <w:b w:val="0"/>
                <w:bCs w:val="0"/>
                <w:lang w:bidi="fa-IR"/>
              </w:rPr>
            </w:pPr>
            <w:r w:rsidRPr="0003009F">
              <w:rPr>
                <w:rFonts w:cs="B Nazanin" w:hint="cs"/>
                <w:b w:val="0"/>
                <w:bCs w:val="0"/>
                <w:rtl/>
                <w:lang w:bidi="fa-IR"/>
              </w:rPr>
              <w:t>نتیجه</w:t>
            </w:r>
          </w:p>
        </w:tc>
      </w:tr>
      <w:tr w:rsidR="008D75DA" w:rsidRPr="0003009F" w:rsidTr="00FE7F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8" w:type="dxa"/>
            <w:tcBorders>
              <w:top w:val="none" w:sz="0" w:space="0" w:color="auto"/>
              <w:left w:val="none" w:sz="0" w:space="0" w:color="auto"/>
              <w:bottom w:val="none" w:sz="0" w:space="0" w:color="auto"/>
              <w:right w:val="none" w:sz="0" w:space="0" w:color="auto"/>
            </w:tcBorders>
            <w:shd w:val="clear" w:color="auto" w:fill="FFFFFF" w:themeFill="background1"/>
          </w:tcPr>
          <w:p w:rsidR="008D75DA" w:rsidRPr="0003009F" w:rsidRDefault="008D75DA" w:rsidP="00FE7F56">
            <w:pPr>
              <w:rPr>
                <w:rFonts w:cs="B Mitra"/>
                <w:b w:val="0"/>
                <w:bCs w:val="0"/>
                <w:rtl/>
                <w:lang w:bidi="fa-IR"/>
              </w:rPr>
            </w:pPr>
            <w:r w:rsidRPr="0003009F">
              <w:rPr>
                <w:rFonts w:cs="B Nazanin" w:hint="cs"/>
                <w:b w:val="0"/>
                <w:bCs w:val="0"/>
                <w:rtl/>
                <w:lang w:bidi="fa-IR"/>
              </w:rPr>
              <w:t>فرضیه اول</w:t>
            </w:r>
          </w:p>
        </w:tc>
        <w:tc>
          <w:tcPr>
            <w:tcW w:w="2674" w:type="dxa"/>
            <w:tcBorders>
              <w:top w:val="none" w:sz="0" w:space="0" w:color="auto"/>
              <w:left w:val="none" w:sz="0" w:space="0" w:color="auto"/>
              <w:bottom w:val="none" w:sz="0" w:space="0" w:color="auto"/>
              <w:right w:val="none" w:sz="0" w:space="0" w:color="auto"/>
            </w:tcBorders>
            <w:shd w:val="clear" w:color="auto" w:fill="FFFFFF" w:themeFill="background1"/>
          </w:tcPr>
          <w:p w:rsidR="008D75DA" w:rsidRPr="0003009F" w:rsidRDefault="008D75DA" w:rsidP="00FE7F56">
            <w:pPr>
              <w:jc w:val="center"/>
              <w:cnfStyle w:val="000000100000" w:firstRow="0" w:lastRow="0" w:firstColumn="0" w:lastColumn="0" w:oddVBand="0" w:evenVBand="0" w:oddHBand="1" w:evenHBand="0" w:firstRowFirstColumn="0" w:firstRowLastColumn="0" w:lastRowFirstColumn="0" w:lastRowLastColumn="0"/>
              <w:rPr>
                <w:rFonts w:cs="B Nazanin"/>
                <w:rtl/>
                <w:lang w:bidi="fa-IR"/>
              </w:rPr>
            </w:pPr>
            <w:r w:rsidRPr="0003009F">
              <w:rPr>
                <w:rFonts w:cs="B Nazanin" w:hint="cs"/>
                <w:rtl/>
                <w:lang w:bidi="fa-IR"/>
              </w:rPr>
              <w:t>24/2</w:t>
            </w:r>
          </w:p>
        </w:tc>
        <w:tc>
          <w:tcPr>
            <w:tcW w:w="1899" w:type="dxa"/>
            <w:tcBorders>
              <w:top w:val="none" w:sz="0" w:space="0" w:color="auto"/>
              <w:left w:val="none" w:sz="0" w:space="0" w:color="auto"/>
              <w:bottom w:val="none" w:sz="0" w:space="0" w:color="auto"/>
              <w:right w:val="none" w:sz="0" w:space="0" w:color="auto"/>
            </w:tcBorders>
            <w:shd w:val="clear" w:color="auto" w:fill="FFFFFF" w:themeFill="background1"/>
          </w:tcPr>
          <w:p w:rsidR="008D75DA" w:rsidRPr="0003009F" w:rsidRDefault="008D75DA" w:rsidP="00FE7F56">
            <w:pPr>
              <w:jc w:val="center"/>
              <w:cnfStyle w:val="000000100000" w:firstRow="0" w:lastRow="0" w:firstColumn="0" w:lastColumn="0" w:oddVBand="0" w:evenVBand="0" w:oddHBand="1" w:evenHBand="0" w:firstRowFirstColumn="0" w:firstRowLastColumn="0" w:lastRowFirstColumn="0" w:lastRowLastColumn="0"/>
              <w:rPr>
                <w:rFonts w:cs="B Nazanin"/>
                <w:rtl/>
                <w:lang w:bidi="fa-IR"/>
              </w:rPr>
            </w:pPr>
            <w:r w:rsidRPr="0003009F">
              <w:rPr>
                <w:rFonts w:cs="B Nazanin" w:hint="cs"/>
                <w:rtl/>
                <w:lang w:bidi="fa-IR"/>
              </w:rPr>
              <w:t>008/0</w:t>
            </w:r>
          </w:p>
        </w:tc>
        <w:tc>
          <w:tcPr>
            <w:tcW w:w="3635" w:type="dxa"/>
            <w:tcBorders>
              <w:top w:val="none" w:sz="0" w:space="0" w:color="auto"/>
              <w:left w:val="none" w:sz="0" w:space="0" w:color="auto"/>
              <w:bottom w:val="none" w:sz="0" w:space="0" w:color="auto"/>
              <w:right w:val="none" w:sz="0" w:space="0" w:color="auto"/>
            </w:tcBorders>
            <w:shd w:val="clear" w:color="auto" w:fill="FFFFFF" w:themeFill="background1"/>
          </w:tcPr>
          <w:p w:rsidR="008D75DA" w:rsidRPr="0003009F" w:rsidRDefault="008D75DA" w:rsidP="00FE7F56">
            <w:pPr>
              <w:jc w:val="center"/>
              <w:cnfStyle w:val="000000100000" w:firstRow="0" w:lastRow="0" w:firstColumn="0" w:lastColumn="0" w:oddVBand="0" w:evenVBand="0" w:oddHBand="1" w:evenHBand="0" w:firstRowFirstColumn="0" w:firstRowLastColumn="0" w:lastRowFirstColumn="0" w:lastRowLastColumn="0"/>
              <w:rPr>
                <w:rFonts w:cs="B Nazanin"/>
                <w:rtl/>
                <w:lang w:bidi="fa-IR"/>
              </w:rPr>
            </w:pPr>
            <w:r w:rsidRPr="0003009F">
              <w:rPr>
                <w:rFonts w:cs="B Nazanin" w:hint="cs"/>
                <w:rtl/>
                <w:lang w:bidi="fa-IR"/>
              </w:rPr>
              <w:t>خطاها خودهمبسته هستند.</w:t>
            </w:r>
          </w:p>
        </w:tc>
      </w:tr>
    </w:tbl>
    <w:p w:rsidR="004571EE" w:rsidRDefault="004571EE" w:rsidP="007635E5">
      <w:pPr>
        <w:spacing w:after="0" w:line="240" w:lineRule="auto"/>
        <w:jc w:val="both"/>
        <w:rPr>
          <w:rFonts w:cs="B Mitra"/>
          <w:sz w:val="26"/>
          <w:szCs w:val="26"/>
          <w:rtl/>
        </w:rPr>
      </w:pPr>
    </w:p>
    <w:p w:rsidR="008D75DA" w:rsidRPr="00846A70" w:rsidRDefault="008D75DA" w:rsidP="007635E5">
      <w:pPr>
        <w:spacing w:after="0" w:line="240" w:lineRule="auto"/>
        <w:jc w:val="both"/>
        <w:rPr>
          <w:rFonts w:cs="B Nazanin"/>
          <w:rtl/>
        </w:rPr>
      </w:pPr>
      <w:r w:rsidRPr="00846A70">
        <w:rPr>
          <w:rFonts w:cs="B Nazanin" w:hint="cs"/>
          <w:rtl/>
        </w:rPr>
        <w:t xml:space="preserve">همان طور که ملاحظه می شود خطاها خودهمبسته هستند. از طرفی پیش فرض همسانی واریانسی ها به وسیله آزمون بروش –پاگن  مورد بررسی قرار خواهد گرفت. در صورتی که </w:t>
      </w:r>
      <w:r w:rsidRPr="00846A70">
        <w:rPr>
          <w:rFonts w:cs="B Nazanin"/>
        </w:rPr>
        <w:t>P</w:t>
      </w:r>
      <w:r w:rsidRPr="00846A70">
        <w:rPr>
          <w:rFonts w:cs="B Nazanin" w:hint="cs"/>
          <w:rtl/>
        </w:rPr>
        <w:t>-مقدار در این آزمون کمتر از 05/0 باشد فرضیه همسانی واریانس ها رد می شود.</w:t>
      </w:r>
    </w:p>
    <w:p w:rsidR="00DF21DF" w:rsidRPr="007635E5" w:rsidRDefault="00DF21DF" w:rsidP="007635E5">
      <w:pPr>
        <w:spacing w:after="0" w:line="240" w:lineRule="auto"/>
        <w:jc w:val="both"/>
        <w:rPr>
          <w:rFonts w:cs="B Mitra"/>
          <w:sz w:val="26"/>
          <w:szCs w:val="26"/>
          <w:rtl/>
        </w:rPr>
      </w:pPr>
    </w:p>
    <w:p w:rsidR="008D75DA" w:rsidRPr="007635E5" w:rsidRDefault="008D75DA" w:rsidP="00020E58">
      <w:pPr>
        <w:bidi w:val="0"/>
        <w:spacing w:after="0" w:line="240" w:lineRule="auto"/>
        <w:jc w:val="center"/>
        <w:rPr>
          <w:rFonts w:cs="B Mitra"/>
          <w:sz w:val="24"/>
          <w:szCs w:val="24"/>
          <w:rtl/>
        </w:rPr>
      </w:pPr>
      <w:r w:rsidRPr="007635E5">
        <w:rPr>
          <w:rFonts w:cs="B Mitra" w:hint="cs"/>
          <w:sz w:val="24"/>
          <w:szCs w:val="24"/>
          <w:rtl/>
        </w:rPr>
        <w:t>جدول شماره 6: نتایج آزمون بروش پاگن برای مدل فرضیه اول</w:t>
      </w:r>
    </w:p>
    <w:tbl>
      <w:tblPr>
        <w:bidiVisual/>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89"/>
        <w:gridCol w:w="1288"/>
        <w:gridCol w:w="1431"/>
        <w:gridCol w:w="1927"/>
        <w:gridCol w:w="2886"/>
      </w:tblGrid>
      <w:tr w:rsidR="008D75DA" w:rsidRPr="0003009F" w:rsidTr="00202DAE">
        <w:trPr>
          <w:trHeight w:val="238"/>
          <w:jc w:val="center"/>
        </w:trPr>
        <w:tc>
          <w:tcPr>
            <w:tcW w:w="1589" w:type="dxa"/>
            <w:shd w:val="clear" w:color="auto" w:fill="FFFFFF" w:themeFill="background1"/>
            <w:vAlign w:val="center"/>
          </w:tcPr>
          <w:p w:rsidR="008D75DA" w:rsidRPr="00202DAE" w:rsidRDefault="008D75DA" w:rsidP="00041B38">
            <w:pPr>
              <w:spacing w:after="0"/>
              <w:jc w:val="center"/>
              <w:rPr>
                <w:rFonts w:cs="B Nazanin"/>
                <w:sz w:val="20"/>
                <w:szCs w:val="20"/>
                <w:rtl/>
              </w:rPr>
            </w:pPr>
            <w:r w:rsidRPr="00202DAE">
              <w:rPr>
                <w:rFonts w:cs="B Nazanin" w:hint="cs"/>
                <w:sz w:val="20"/>
                <w:szCs w:val="20"/>
                <w:rtl/>
              </w:rPr>
              <w:t>مدل</w:t>
            </w:r>
          </w:p>
        </w:tc>
        <w:tc>
          <w:tcPr>
            <w:tcW w:w="1288" w:type="dxa"/>
            <w:shd w:val="clear" w:color="auto" w:fill="FFFFFF" w:themeFill="background1"/>
            <w:vAlign w:val="center"/>
          </w:tcPr>
          <w:p w:rsidR="008D75DA" w:rsidRPr="00202DAE" w:rsidRDefault="008D75DA" w:rsidP="00041B38">
            <w:pPr>
              <w:spacing w:after="0"/>
              <w:jc w:val="center"/>
              <w:rPr>
                <w:rFonts w:cs="B Nazanin"/>
                <w:sz w:val="20"/>
                <w:szCs w:val="20"/>
              </w:rPr>
            </w:pPr>
            <w:r w:rsidRPr="00202DAE">
              <w:rPr>
                <w:rFonts w:cs="B Nazanin" w:hint="cs"/>
                <w:sz w:val="20"/>
                <w:szCs w:val="20"/>
                <w:rtl/>
              </w:rPr>
              <w:t xml:space="preserve">آماره </w:t>
            </w:r>
            <w:r w:rsidRPr="00202DAE">
              <w:rPr>
                <w:rFonts w:cs="B Nazanin"/>
                <w:sz w:val="20"/>
                <w:szCs w:val="20"/>
              </w:rPr>
              <w:t>BP</w:t>
            </w:r>
          </w:p>
        </w:tc>
        <w:tc>
          <w:tcPr>
            <w:tcW w:w="1431" w:type="dxa"/>
            <w:shd w:val="clear" w:color="auto" w:fill="FFFFFF" w:themeFill="background1"/>
            <w:vAlign w:val="center"/>
          </w:tcPr>
          <w:p w:rsidR="008D75DA" w:rsidRPr="00202DAE" w:rsidRDefault="008D75DA" w:rsidP="00041B38">
            <w:pPr>
              <w:spacing w:after="0"/>
              <w:jc w:val="center"/>
              <w:rPr>
                <w:rFonts w:cs="B Nazanin"/>
                <w:sz w:val="20"/>
                <w:szCs w:val="20"/>
                <w:rtl/>
              </w:rPr>
            </w:pPr>
            <w:r w:rsidRPr="00202DAE">
              <w:rPr>
                <w:rFonts w:cs="B Nazanin" w:hint="cs"/>
                <w:sz w:val="20"/>
                <w:szCs w:val="20"/>
                <w:rtl/>
              </w:rPr>
              <w:t>درجه آزادی</w:t>
            </w:r>
          </w:p>
        </w:tc>
        <w:tc>
          <w:tcPr>
            <w:tcW w:w="1927" w:type="dxa"/>
            <w:shd w:val="clear" w:color="auto" w:fill="FFFFFF" w:themeFill="background1"/>
            <w:vAlign w:val="center"/>
          </w:tcPr>
          <w:p w:rsidR="008D75DA" w:rsidRPr="00202DAE" w:rsidRDefault="008D75DA" w:rsidP="00041B38">
            <w:pPr>
              <w:spacing w:after="0"/>
              <w:jc w:val="center"/>
              <w:rPr>
                <w:rFonts w:cs="B Nazanin"/>
                <w:sz w:val="20"/>
                <w:szCs w:val="20"/>
                <w:rtl/>
              </w:rPr>
            </w:pPr>
            <w:r w:rsidRPr="00202DAE">
              <w:rPr>
                <w:rFonts w:cs="B Nazanin" w:hint="cs"/>
                <w:sz w:val="20"/>
                <w:szCs w:val="20"/>
                <w:rtl/>
              </w:rPr>
              <w:t>سطح معنی داری</w:t>
            </w:r>
          </w:p>
        </w:tc>
        <w:tc>
          <w:tcPr>
            <w:tcW w:w="2886" w:type="dxa"/>
            <w:shd w:val="clear" w:color="auto" w:fill="FFFFFF" w:themeFill="background1"/>
            <w:vAlign w:val="center"/>
          </w:tcPr>
          <w:p w:rsidR="008D75DA" w:rsidRPr="00202DAE" w:rsidRDefault="008D75DA" w:rsidP="00041B38">
            <w:pPr>
              <w:spacing w:after="0"/>
              <w:jc w:val="center"/>
              <w:rPr>
                <w:rFonts w:cs="B Nazanin"/>
                <w:sz w:val="20"/>
                <w:szCs w:val="20"/>
                <w:rtl/>
              </w:rPr>
            </w:pPr>
            <w:r w:rsidRPr="00202DAE">
              <w:rPr>
                <w:rFonts w:cs="B Nazanin" w:hint="cs"/>
                <w:sz w:val="20"/>
                <w:szCs w:val="20"/>
                <w:rtl/>
              </w:rPr>
              <w:t>نتیجه</w:t>
            </w:r>
          </w:p>
        </w:tc>
      </w:tr>
      <w:tr w:rsidR="008D75DA" w:rsidRPr="0003009F" w:rsidTr="00202DAE">
        <w:trPr>
          <w:trHeight w:val="152"/>
          <w:jc w:val="center"/>
        </w:trPr>
        <w:tc>
          <w:tcPr>
            <w:tcW w:w="1589" w:type="dxa"/>
            <w:shd w:val="clear" w:color="auto" w:fill="FFFFFF" w:themeFill="background1"/>
            <w:vAlign w:val="center"/>
          </w:tcPr>
          <w:p w:rsidR="008D75DA" w:rsidRPr="00202DAE" w:rsidRDefault="008D75DA" w:rsidP="00041B38">
            <w:pPr>
              <w:spacing w:after="0"/>
              <w:jc w:val="center"/>
              <w:rPr>
                <w:rFonts w:cs="B Nazanin"/>
                <w:sz w:val="20"/>
                <w:szCs w:val="20"/>
                <w:rtl/>
              </w:rPr>
            </w:pPr>
            <w:r w:rsidRPr="00202DAE">
              <w:rPr>
                <w:rFonts w:asciiTheme="majorHAnsi" w:eastAsiaTheme="majorEastAsia" w:hAnsiTheme="majorHAnsi" w:cs="B Nazanin" w:hint="cs"/>
                <w:sz w:val="20"/>
                <w:szCs w:val="20"/>
                <w:rtl/>
              </w:rPr>
              <w:t>فرضیه اول</w:t>
            </w:r>
          </w:p>
        </w:tc>
        <w:tc>
          <w:tcPr>
            <w:tcW w:w="1288" w:type="dxa"/>
            <w:shd w:val="clear" w:color="auto" w:fill="FFFFFF" w:themeFill="background1"/>
            <w:vAlign w:val="center"/>
          </w:tcPr>
          <w:p w:rsidR="008D75DA" w:rsidRPr="00202DAE" w:rsidRDefault="008D75DA" w:rsidP="00041B38">
            <w:pPr>
              <w:spacing w:after="0"/>
              <w:jc w:val="center"/>
              <w:rPr>
                <w:rFonts w:cs="B Nazanin"/>
                <w:sz w:val="20"/>
                <w:szCs w:val="20"/>
                <w:rtl/>
              </w:rPr>
            </w:pPr>
            <w:r w:rsidRPr="00202DAE">
              <w:rPr>
                <w:rFonts w:cs="B Nazanin" w:hint="cs"/>
                <w:sz w:val="20"/>
                <w:szCs w:val="20"/>
                <w:rtl/>
              </w:rPr>
              <w:t>8758/43</w:t>
            </w:r>
          </w:p>
        </w:tc>
        <w:tc>
          <w:tcPr>
            <w:tcW w:w="1431" w:type="dxa"/>
            <w:shd w:val="clear" w:color="auto" w:fill="FFFFFF" w:themeFill="background1"/>
            <w:vAlign w:val="center"/>
          </w:tcPr>
          <w:p w:rsidR="008D75DA" w:rsidRPr="00202DAE" w:rsidRDefault="008D75DA" w:rsidP="00041B38">
            <w:pPr>
              <w:spacing w:after="0"/>
              <w:jc w:val="center"/>
              <w:rPr>
                <w:rFonts w:cs="B Nazanin"/>
                <w:sz w:val="20"/>
                <w:szCs w:val="20"/>
                <w:rtl/>
              </w:rPr>
            </w:pPr>
            <w:r w:rsidRPr="00202DAE">
              <w:rPr>
                <w:rFonts w:cs="B Nazanin" w:hint="cs"/>
                <w:sz w:val="20"/>
                <w:szCs w:val="20"/>
                <w:rtl/>
              </w:rPr>
              <w:t>16</w:t>
            </w:r>
          </w:p>
        </w:tc>
        <w:tc>
          <w:tcPr>
            <w:tcW w:w="1927" w:type="dxa"/>
            <w:shd w:val="clear" w:color="auto" w:fill="FFFFFF" w:themeFill="background1"/>
            <w:vAlign w:val="center"/>
          </w:tcPr>
          <w:p w:rsidR="008D75DA" w:rsidRPr="00202DAE" w:rsidRDefault="008D75DA" w:rsidP="00041B38">
            <w:pPr>
              <w:spacing w:after="0"/>
              <w:jc w:val="center"/>
              <w:rPr>
                <w:rFonts w:cs="B Nazanin"/>
                <w:sz w:val="20"/>
                <w:szCs w:val="20"/>
                <w:rtl/>
              </w:rPr>
            </w:pPr>
            <w:r w:rsidRPr="00202DAE">
              <w:rPr>
                <w:rFonts w:cs="B Nazanin" w:hint="cs"/>
                <w:sz w:val="20"/>
                <w:szCs w:val="20"/>
                <w:rtl/>
              </w:rPr>
              <w:t>0002/0</w:t>
            </w:r>
          </w:p>
        </w:tc>
        <w:tc>
          <w:tcPr>
            <w:tcW w:w="2886" w:type="dxa"/>
            <w:shd w:val="clear" w:color="auto" w:fill="FFFFFF" w:themeFill="background1"/>
            <w:vAlign w:val="center"/>
          </w:tcPr>
          <w:p w:rsidR="008D75DA" w:rsidRPr="00202DAE" w:rsidRDefault="008D75DA" w:rsidP="00041B38">
            <w:pPr>
              <w:spacing w:after="0"/>
              <w:jc w:val="center"/>
              <w:rPr>
                <w:rFonts w:cs="B Nazanin"/>
                <w:sz w:val="20"/>
                <w:szCs w:val="20"/>
                <w:rtl/>
              </w:rPr>
            </w:pPr>
            <w:r w:rsidRPr="00202DAE">
              <w:rPr>
                <w:rFonts w:cs="B Nazanin" w:hint="cs"/>
                <w:sz w:val="20"/>
                <w:szCs w:val="20"/>
                <w:rtl/>
              </w:rPr>
              <w:t>همسانی واریانس ها برقرار نیست.</w:t>
            </w:r>
          </w:p>
        </w:tc>
      </w:tr>
    </w:tbl>
    <w:p w:rsidR="00DF21DF" w:rsidRDefault="00DF21DF" w:rsidP="007635E5">
      <w:pPr>
        <w:spacing w:after="0" w:line="240" w:lineRule="auto"/>
        <w:jc w:val="both"/>
        <w:rPr>
          <w:rFonts w:cs="B Mitra"/>
          <w:sz w:val="26"/>
          <w:szCs w:val="26"/>
          <w:rtl/>
        </w:rPr>
      </w:pPr>
    </w:p>
    <w:p w:rsidR="00752FBD" w:rsidRPr="00846A70" w:rsidRDefault="008D75DA" w:rsidP="007635E5">
      <w:pPr>
        <w:spacing w:after="0" w:line="240" w:lineRule="auto"/>
        <w:jc w:val="both"/>
        <w:rPr>
          <w:rFonts w:cs="B Nazanin"/>
        </w:rPr>
      </w:pPr>
      <w:r w:rsidRPr="00846A70">
        <w:rPr>
          <w:rFonts w:cs="B Nazanin" w:hint="cs"/>
          <w:rtl/>
        </w:rPr>
        <w:t xml:space="preserve">همان طور که از جدول فوق پیداست همسانی واریانس ها نیز برقرار نبوده است. از این رو به دلیل برقرار نبودن پیش فرض‌ها باید از رگرسیون تعمیم یافته به منظور تجزیه تحلیل مدل فرضیه اول استفاده نماییم. نتایج این رگرسیون در جدول </w:t>
      </w:r>
      <w:r w:rsidR="00752FBD" w:rsidRPr="00846A70">
        <w:rPr>
          <w:rFonts w:cs="B Nazanin" w:hint="cs"/>
          <w:rtl/>
        </w:rPr>
        <w:t>7</w:t>
      </w:r>
      <w:r w:rsidRPr="00846A70">
        <w:rPr>
          <w:rFonts w:cs="B Nazanin" w:hint="cs"/>
          <w:rtl/>
        </w:rPr>
        <w:t xml:space="preserve"> آمده است</w:t>
      </w:r>
      <w:r w:rsidR="00752FBD" w:rsidRPr="00846A70">
        <w:rPr>
          <w:rFonts w:cs="B Nazanin" w:hint="cs"/>
          <w:rtl/>
        </w:rPr>
        <w:t xml:space="preserve">. همان طور که ملاحظه می شود در جدول شماره 7 بیشینه مقادیر </w:t>
      </w:r>
      <w:r w:rsidR="00752FBD" w:rsidRPr="00846A70">
        <w:rPr>
          <w:rFonts w:cs="B Nazanin"/>
        </w:rPr>
        <w:t>VIF</w:t>
      </w:r>
      <w:r w:rsidR="00752FBD" w:rsidRPr="00846A70">
        <w:rPr>
          <w:rFonts w:cs="B Nazanin" w:hint="cs"/>
          <w:rtl/>
        </w:rPr>
        <w:t xml:space="preserve"> نیز کمتر از 10 بوده است از این رو وجود تمامی متغیرها در مدل آن را مخدوش نخواهند کرد. همچنین </w:t>
      </w:r>
      <w:r w:rsidR="00752FBD" w:rsidRPr="00846A70">
        <w:rPr>
          <w:rFonts w:cs="B Nazanin"/>
        </w:rPr>
        <w:t>P</w:t>
      </w:r>
      <w:r w:rsidR="00752FBD" w:rsidRPr="00846A70">
        <w:rPr>
          <w:rFonts w:cs="B Nazanin" w:hint="cs"/>
          <w:rtl/>
        </w:rPr>
        <w:t>-مقدار(000/0) آزمون معنی دار بودن مدل نیز مناسب  بودن مدل را نیز تائید می‌کند.</w:t>
      </w:r>
    </w:p>
    <w:p w:rsidR="00752FBD" w:rsidRPr="00846A70" w:rsidRDefault="00752FBD" w:rsidP="007635E5">
      <w:pPr>
        <w:spacing w:after="0" w:line="240" w:lineRule="auto"/>
        <w:jc w:val="both"/>
        <w:rPr>
          <w:rFonts w:cs="B Nazanin"/>
        </w:rPr>
      </w:pPr>
      <w:r w:rsidRPr="00846A70">
        <w:rPr>
          <w:rFonts w:cs="B Nazanin" w:hint="cs"/>
          <w:rtl/>
        </w:rPr>
        <w:t xml:space="preserve">با توجه به نتایج، آماره </w:t>
      </w:r>
      <w:r w:rsidRPr="00846A70">
        <w:rPr>
          <w:rFonts w:cs="B Nazanin"/>
        </w:rPr>
        <w:t>t</w:t>
      </w:r>
      <w:r w:rsidRPr="00846A70">
        <w:rPr>
          <w:rFonts w:cs="B Nazanin" w:hint="cs"/>
          <w:rtl/>
        </w:rPr>
        <w:t xml:space="preserve"> (358/11) نشان می‌دهد که متغیر مستقل </w:t>
      </w:r>
      <m:oMath>
        <m:r>
          <m:rPr>
            <m:sty m:val="p"/>
          </m:rPr>
          <w:rPr>
            <w:rFonts w:ascii="Cambria Math" w:hAnsi="Cambria Math" w:cs="B Nazanin"/>
          </w:rPr>
          <m:t>TAXAVOID×∆lnSALE</m:t>
        </m:r>
      </m:oMath>
      <w:r w:rsidRPr="00846A70">
        <w:rPr>
          <w:rFonts w:cs="B Nazanin" w:hint="cs"/>
          <w:rtl/>
        </w:rPr>
        <w:t xml:space="preserve">(ضریب </w:t>
      </w:r>
      <m:oMath>
        <m:sSub>
          <m:sSubPr>
            <m:ctrlPr>
              <w:rPr>
                <w:rFonts w:ascii="Cambria Math" w:hAnsi="Cambria Math" w:cs="B Nazanin"/>
              </w:rPr>
            </m:ctrlPr>
          </m:sSubPr>
          <m:e>
            <m:r>
              <m:rPr>
                <m:sty m:val="p"/>
              </m:rPr>
              <w:rPr>
                <w:rFonts w:ascii="Cambria Math" w:hAnsi="Cambria Math" w:cs="B Nazanin"/>
              </w:rPr>
              <m:t>γ</m:t>
            </m:r>
          </m:e>
          <m:sub>
            <m:r>
              <m:rPr>
                <m:sty m:val="p"/>
              </m:rPr>
              <w:rPr>
                <w:rFonts w:ascii="Cambria Math" w:hAnsi="Cambria Math" w:cs="B Nazanin"/>
              </w:rPr>
              <m:t>2</m:t>
            </m:r>
          </m:sub>
        </m:sSub>
      </m:oMath>
      <w:r w:rsidRPr="00846A70">
        <w:rPr>
          <w:rFonts w:cs="B Nazanin" w:hint="cs"/>
          <w:rtl/>
        </w:rPr>
        <w:t xml:space="preserve">) در این مدل درسطح 95% اطمینان، از لحاظ آماری معنادار می باشند زیرا اولا مقادیر قدر مطلق این آماره بیشتر از 96/1 بوده ثانیا مقادير  </w:t>
      </w:r>
      <w:r w:rsidRPr="00846A70">
        <w:rPr>
          <w:rFonts w:cs="B Nazanin"/>
        </w:rPr>
        <w:t>P</w:t>
      </w:r>
      <w:r w:rsidRPr="00846A70">
        <w:rPr>
          <w:rFonts w:cs="B Nazanin" w:hint="cs"/>
          <w:rtl/>
        </w:rPr>
        <w:t>-مقدار(000/0)  نیز کمتر از 5 درصد می‌باشد.</w:t>
      </w:r>
    </w:p>
    <w:p w:rsidR="008D75DA" w:rsidRDefault="008D75DA" w:rsidP="00752FBD">
      <w:pPr>
        <w:spacing w:after="0" w:line="240" w:lineRule="auto"/>
        <w:jc w:val="both"/>
        <w:rPr>
          <w:rFonts w:cs="B Lotus"/>
          <w:sz w:val="26"/>
          <w:szCs w:val="26"/>
          <w:rtl/>
        </w:rPr>
      </w:pPr>
    </w:p>
    <w:p w:rsidR="00846A70" w:rsidRDefault="00846A70" w:rsidP="00752FBD">
      <w:pPr>
        <w:spacing w:after="0" w:line="240" w:lineRule="auto"/>
        <w:jc w:val="both"/>
        <w:rPr>
          <w:rFonts w:cs="B Lotus"/>
          <w:sz w:val="26"/>
          <w:szCs w:val="26"/>
          <w:rtl/>
        </w:rPr>
      </w:pPr>
    </w:p>
    <w:p w:rsidR="00846A70" w:rsidRDefault="00846A70" w:rsidP="00752FBD">
      <w:pPr>
        <w:spacing w:after="0" w:line="240" w:lineRule="auto"/>
        <w:jc w:val="both"/>
        <w:rPr>
          <w:rFonts w:cs="B Lotus"/>
          <w:sz w:val="26"/>
          <w:szCs w:val="26"/>
          <w:rtl/>
        </w:rPr>
      </w:pPr>
    </w:p>
    <w:p w:rsidR="008D75DA" w:rsidRPr="007635E5" w:rsidRDefault="008D75DA" w:rsidP="00020E58">
      <w:pPr>
        <w:spacing w:after="0" w:line="240" w:lineRule="auto"/>
        <w:jc w:val="center"/>
        <w:rPr>
          <w:rFonts w:cs="B Mitra"/>
          <w:sz w:val="26"/>
          <w:szCs w:val="26"/>
          <w:rtl/>
        </w:rPr>
      </w:pPr>
      <w:r w:rsidRPr="007635E5">
        <w:rPr>
          <w:rFonts w:cs="B Mitra" w:hint="cs"/>
          <w:sz w:val="24"/>
          <w:szCs w:val="24"/>
          <w:rtl/>
        </w:rPr>
        <w:lastRenderedPageBreak/>
        <w:t>جدول شماره 7 : نتایج مدل</w:t>
      </w:r>
      <w:r w:rsidRPr="007635E5">
        <w:rPr>
          <w:rFonts w:cs="B Mitra"/>
          <w:sz w:val="24"/>
          <w:szCs w:val="24"/>
        </w:rPr>
        <w:t xml:space="preserve"> </w:t>
      </w:r>
      <w:r w:rsidRPr="007635E5">
        <w:rPr>
          <w:rFonts w:cs="B Mitra" w:hint="cs"/>
          <w:sz w:val="24"/>
          <w:szCs w:val="24"/>
          <w:rtl/>
        </w:rPr>
        <w:t>فرضیه اول</w:t>
      </w:r>
    </w:p>
    <w:tbl>
      <w:tblPr>
        <w:bidiVisual/>
        <w:tblW w:w="9923" w:type="dxa"/>
        <w:jc w:val="center"/>
        <w:tblInd w:w="-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748"/>
        <w:gridCol w:w="817"/>
        <w:gridCol w:w="1195"/>
        <w:gridCol w:w="1243"/>
        <w:gridCol w:w="884"/>
        <w:gridCol w:w="1292"/>
        <w:gridCol w:w="2744"/>
      </w:tblGrid>
      <w:tr w:rsidR="008D75DA" w:rsidRPr="00202DAE" w:rsidTr="004571EE">
        <w:trPr>
          <w:trHeight w:val="1005"/>
          <w:jc w:val="center"/>
        </w:trPr>
        <w:tc>
          <w:tcPr>
            <w:tcW w:w="1748" w:type="dxa"/>
            <w:tcBorders>
              <w:bottom w:val="single" w:sz="4" w:space="0" w:color="auto"/>
            </w:tcBorders>
            <w:shd w:val="clear" w:color="auto" w:fill="FFFFFF" w:themeFill="background1"/>
            <w:vAlign w:val="center"/>
          </w:tcPr>
          <w:p w:rsidR="008D75DA" w:rsidRPr="00202DAE" w:rsidRDefault="008D75DA" w:rsidP="00FE7F56">
            <w:pPr>
              <w:spacing w:after="0" w:line="240" w:lineRule="auto"/>
              <w:jc w:val="center"/>
              <w:rPr>
                <w:rFonts w:cs="B Nazanin"/>
                <w:color w:val="000000" w:themeColor="text1"/>
                <w:sz w:val="16"/>
                <w:szCs w:val="16"/>
                <w:rtl/>
              </w:rPr>
            </w:pPr>
          </w:p>
        </w:tc>
        <w:tc>
          <w:tcPr>
            <w:tcW w:w="8175" w:type="dxa"/>
            <w:gridSpan w:val="6"/>
            <w:shd w:val="clear" w:color="auto" w:fill="FFFFFF" w:themeFill="background1"/>
            <w:vAlign w:val="center"/>
          </w:tcPr>
          <w:p w:rsidR="008D75DA" w:rsidRPr="00202DAE" w:rsidRDefault="008D75DA" w:rsidP="00202DAE">
            <w:pPr>
              <w:jc w:val="right"/>
              <w:rPr>
                <w:rFonts w:cs="B Nazanin"/>
                <w:sz w:val="16"/>
                <w:szCs w:val="16"/>
                <w:rtl/>
              </w:rPr>
            </w:pPr>
            <m:oMath>
              <m:r>
                <w:rPr>
                  <w:rFonts w:ascii="Cambria Math" w:hAnsi="Cambria Math" w:cs="Times New Roman" w:hint="cs"/>
                  <w:sz w:val="18"/>
                  <w:szCs w:val="18"/>
                  <w:rtl/>
                </w:rPr>
                <m:t>∆</m:t>
              </m:r>
              <m:sSub>
                <m:sSubPr>
                  <m:ctrlPr>
                    <w:rPr>
                      <w:rFonts w:ascii="Cambria Math" w:hAnsi="Cambria Math" w:cs="B Nazanin"/>
                      <w:i/>
                      <w:sz w:val="18"/>
                      <w:szCs w:val="18"/>
                    </w:rPr>
                  </m:ctrlPr>
                </m:sSubPr>
                <m:e>
                  <m:r>
                    <w:rPr>
                      <w:rFonts w:ascii="Cambria Math" w:hAnsi="Cambria Math" w:cs="B Nazanin"/>
                      <w:sz w:val="18"/>
                      <w:szCs w:val="18"/>
                    </w:rPr>
                    <m:t>lnSG&amp;A</m:t>
                  </m:r>
                </m:e>
                <m:sub>
                  <m:r>
                    <w:rPr>
                      <w:rFonts w:ascii="Cambria Math" w:hAnsi="Cambria Math" w:cs="B Nazanin"/>
                      <w:sz w:val="18"/>
                      <w:szCs w:val="18"/>
                    </w:rPr>
                    <m:t>i,t</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β</m:t>
                  </m:r>
                </m:e>
                <m:sub>
                  <m:r>
                    <w:rPr>
                      <w:rFonts w:ascii="Cambria Math" w:hAnsi="Cambria Math" w:cs="B Nazanin"/>
                      <w:sz w:val="18"/>
                      <w:szCs w:val="18"/>
                    </w:rPr>
                    <m:t>0</m:t>
                  </m:r>
                </m:sub>
              </m:sSub>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γ</m:t>
                      </m:r>
                    </m:e>
                    <m:sub>
                      <m:r>
                        <w:rPr>
                          <w:rFonts w:ascii="Cambria Math" w:hAnsi="Cambria Math" w:cs="B Nazanin"/>
                          <w:sz w:val="18"/>
                          <w:szCs w:val="18"/>
                        </w:rPr>
                        <m:t>1</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γ</m:t>
                      </m:r>
                    </m:e>
                    <m:sub>
                      <m:r>
                        <w:rPr>
                          <w:rFonts w:ascii="Cambria Math" w:hAnsi="Cambria Math" w:cs="B Nazanin"/>
                          <w:sz w:val="18"/>
                          <w:szCs w:val="18"/>
                        </w:rPr>
                        <m:t>2</m:t>
                      </m:r>
                    </m:sub>
                  </m:sSub>
                  <m:sSub>
                    <m:sSubPr>
                      <m:ctrlPr>
                        <w:rPr>
                          <w:rFonts w:ascii="Cambria Math" w:hAnsi="Cambria Math" w:cs="B Nazanin"/>
                          <w:i/>
                          <w:sz w:val="18"/>
                          <w:szCs w:val="18"/>
                        </w:rPr>
                      </m:ctrlPr>
                    </m:sSubPr>
                    <m:e>
                      <m:r>
                        <w:rPr>
                          <w:rFonts w:ascii="Cambria Math" w:hAnsi="Cambria Math" w:cs="B Nazanin"/>
                          <w:sz w:val="18"/>
                          <w:szCs w:val="18"/>
                        </w:rPr>
                        <m:t>TAXAVOID</m:t>
                      </m:r>
                    </m:e>
                    <m:sub>
                      <m:r>
                        <w:rPr>
                          <w:rFonts w:ascii="Cambria Math" w:hAnsi="Cambria Math" w:cs="B Nazanin"/>
                          <w:sz w:val="18"/>
                          <w:szCs w:val="18"/>
                        </w:rPr>
                        <m:t>i,t</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γ</m:t>
                      </m:r>
                    </m:e>
                    <m:sub>
                      <m:r>
                        <w:rPr>
                          <w:rFonts w:ascii="Cambria Math" w:hAnsi="Cambria Math" w:cs="B Nazanin"/>
                          <w:sz w:val="18"/>
                          <w:szCs w:val="18"/>
                        </w:rPr>
                        <m:t>3</m:t>
                      </m:r>
                    </m:sub>
                  </m:sSub>
                  <m:r>
                    <w:rPr>
                      <w:rFonts w:ascii="Cambria Math" w:hAnsi="Cambria Math" w:cs="B Nazanin"/>
                      <w:sz w:val="18"/>
                      <w:szCs w:val="18"/>
                    </w:rPr>
                    <m:t>Cas</m:t>
                  </m:r>
                  <m:sSub>
                    <m:sSubPr>
                      <m:ctrlPr>
                        <w:rPr>
                          <w:rFonts w:ascii="Cambria Math" w:hAnsi="Cambria Math" w:cs="B Nazanin"/>
                          <w:bCs/>
                          <w:i/>
                          <w:sz w:val="18"/>
                          <w:szCs w:val="18"/>
                        </w:rPr>
                      </m:ctrlPr>
                    </m:sSubPr>
                    <m:e>
                      <m:r>
                        <w:rPr>
                          <w:rFonts w:ascii="Cambria Math" w:hAnsi="Cambria Math" w:cs="B Nazanin"/>
                          <w:sz w:val="18"/>
                          <w:szCs w:val="18"/>
                        </w:rPr>
                        <m:t>h</m:t>
                      </m:r>
                    </m:e>
                    <m:sub>
                      <m:r>
                        <w:rPr>
                          <w:rFonts w:ascii="Cambria Math" w:hAnsi="Cambria Math" w:cs="B Nazanin"/>
                          <w:sz w:val="18"/>
                          <w:szCs w:val="18"/>
                        </w:rPr>
                        <m:t>i,t</m:t>
                      </m:r>
                    </m:sub>
                  </m:sSub>
                  <m:r>
                    <w:rPr>
                      <w:rFonts w:ascii="Cambria Math" w:hAnsi="Cambria Math" w:cs="B Nazanin"/>
                      <w:sz w:val="18"/>
                      <w:szCs w:val="18"/>
                    </w:rPr>
                    <m:t>+</m:t>
                  </m:r>
                  <m:sSub>
                    <m:sSubPr>
                      <m:ctrlPr>
                        <w:rPr>
                          <w:rFonts w:ascii="Cambria Math" w:hAnsi="Cambria Math" w:cs="B Nazanin"/>
                          <w:bCs/>
                          <w:i/>
                          <w:sz w:val="18"/>
                          <w:szCs w:val="18"/>
                        </w:rPr>
                      </m:ctrlPr>
                    </m:sSubPr>
                    <m:e>
                      <m:r>
                        <w:rPr>
                          <w:rFonts w:ascii="Cambria Math" w:hAnsi="Cambria Math" w:cs="B Nazanin"/>
                          <w:sz w:val="18"/>
                          <w:szCs w:val="18"/>
                        </w:rPr>
                        <m:t>γ</m:t>
                      </m:r>
                    </m:e>
                    <m:sub>
                      <m:r>
                        <w:rPr>
                          <w:rFonts w:ascii="Cambria Math" w:hAnsi="Cambria Math" w:cs="B Nazanin"/>
                          <w:sz w:val="18"/>
                          <w:szCs w:val="18"/>
                        </w:rPr>
                        <m:t>4</m:t>
                      </m:r>
                    </m:sub>
                  </m:sSub>
                  <m:sSub>
                    <m:sSubPr>
                      <m:ctrlPr>
                        <w:rPr>
                          <w:rFonts w:ascii="Cambria Math" w:hAnsi="Cambria Math" w:cs="B Nazanin"/>
                          <w:bCs/>
                          <w:i/>
                          <w:sz w:val="18"/>
                          <w:szCs w:val="18"/>
                        </w:rPr>
                      </m:ctrlPr>
                    </m:sSubPr>
                    <m:e>
                      <m:r>
                        <w:rPr>
                          <w:rFonts w:ascii="Cambria Math" w:hAnsi="Cambria Math" w:cs="B Nazanin"/>
                          <w:sz w:val="18"/>
                          <w:szCs w:val="18"/>
                        </w:rPr>
                        <m:t>MtB</m:t>
                      </m:r>
                    </m:e>
                    <m:sub>
                      <m:r>
                        <w:rPr>
                          <w:rFonts w:ascii="Cambria Math" w:hAnsi="Cambria Math" w:cs="B Nazanin"/>
                          <w:sz w:val="18"/>
                          <w:szCs w:val="18"/>
                        </w:rPr>
                        <m:t>i,t</m:t>
                      </m:r>
                    </m:sub>
                  </m:sSub>
                  <m:r>
                    <w:rPr>
                      <w:rFonts w:ascii="Cambria Math" w:hAnsi="Cambria Math" w:cs="B Nazanin"/>
                      <w:sz w:val="18"/>
                      <w:szCs w:val="18"/>
                    </w:rPr>
                    <m:t>+</m:t>
                  </m:r>
                  <m:sSub>
                    <m:sSubPr>
                      <m:ctrlPr>
                        <w:rPr>
                          <w:rFonts w:ascii="Cambria Math" w:hAnsi="Cambria Math" w:cs="B Nazanin"/>
                          <w:i/>
                          <w:sz w:val="18"/>
                          <w:szCs w:val="18"/>
                        </w:rPr>
                      </m:ctrlPr>
                    </m:sSubPr>
                    <m:e>
                      <m:sSub>
                        <m:sSubPr>
                          <m:ctrlPr>
                            <w:rPr>
                              <w:rFonts w:ascii="Cambria Math" w:hAnsi="Cambria Math" w:cs="B Nazanin"/>
                              <w:i/>
                              <w:sz w:val="18"/>
                              <w:szCs w:val="18"/>
                            </w:rPr>
                          </m:ctrlPr>
                        </m:sSubPr>
                        <m:e>
                          <m:sSub>
                            <m:sSubPr>
                              <m:ctrlPr>
                                <w:rPr>
                                  <w:rFonts w:ascii="Cambria Math" w:hAnsi="Cambria Math" w:cs="B Nazanin"/>
                                  <w:i/>
                                  <w:sz w:val="18"/>
                                  <w:szCs w:val="18"/>
                                </w:rPr>
                              </m:ctrlPr>
                            </m:sSubPr>
                            <m:e>
                              <m:r>
                                <w:rPr>
                                  <w:rFonts w:ascii="Cambria Math" w:hAnsi="Cambria Math" w:cs="B Nazanin"/>
                                  <w:sz w:val="18"/>
                                  <w:szCs w:val="18"/>
                                </w:rPr>
                                <m:t>γ</m:t>
                              </m:r>
                            </m:e>
                            <m:sub>
                              <m:r>
                                <w:rPr>
                                  <w:rFonts w:ascii="Cambria Math" w:hAnsi="Cambria Math" w:cs="B Nazanin"/>
                                  <w:sz w:val="18"/>
                                  <w:szCs w:val="18"/>
                                </w:rPr>
                                <m:t>5</m:t>
                              </m:r>
                            </m:sub>
                          </m:sSub>
                          <m:r>
                            <w:rPr>
                              <w:rFonts w:ascii="Cambria Math" w:hAnsi="Cambria Math" w:cs="B Nazanin"/>
                              <w:sz w:val="18"/>
                              <w:szCs w:val="18"/>
                            </w:rPr>
                            <m:t>ROA</m:t>
                          </m:r>
                        </m:e>
                        <m:sub>
                          <m:r>
                            <w:rPr>
                              <w:rFonts w:ascii="Cambria Math" w:hAnsi="Cambria Math" w:cs="B Nazanin"/>
                              <w:sz w:val="18"/>
                              <w:szCs w:val="18"/>
                            </w:rPr>
                            <m:t>i,t</m:t>
                          </m:r>
                        </m:sub>
                      </m:sSub>
                      <m:r>
                        <w:rPr>
                          <w:rFonts w:ascii="Cambria Math" w:hAnsi="Cambria Math" w:cs="B Nazanin"/>
                          <w:sz w:val="18"/>
                          <w:szCs w:val="18"/>
                        </w:rPr>
                        <m:t>+γ</m:t>
                      </m:r>
                    </m:e>
                    <m:sub>
                      <m:r>
                        <w:rPr>
                          <w:rFonts w:ascii="Cambria Math" w:hAnsi="Cambria Math" w:cs="B Nazanin"/>
                          <w:sz w:val="18"/>
                          <w:szCs w:val="18"/>
                        </w:rPr>
                        <m:t>6</m:t>
                      </m:r>
                    </m:sub>
                  </m:sSub>
                  <m:sSub>
                    <m:sSubPr>
                      <m:ctrlPr>
                        <w:rPr>
                          <w:rFonts w:ascii="Cambria Math" w:hAnsi="Cambria Math" w:cs="B Nazanin"/>
                          <w:i/>
                          <w:sz w:val="18"/>
                          <w:szCs w:val="18"/>
                        </w:rPr>
                      </m:ctrlPr>
                    </m:sSubPr>
                    <m:e>
                      <m:r>
                        <w:rPr>
                          <w:rFonts w:ascii="Cambria Math" w:hAnsi="Cambria Math" w:cs="B Nazanin"/>
                          <w:sz w:val="18"/>
                          <w:szCs w:val="18"/>
                        </w:rPr>
                        <m:t>LEV</m:t>
                      </m:r>
                    </m:e>
                    <m:sub>
                      <m:r>
                        <w:rPr>
                          <w:rFonts w:ascii="Cambria Math" w:hAnsi="Cambria Math" w:cs="B Nazanin"/>
                          <w:sz w:val="18"/>
                          <w:szCs w:val="18"/>
                        </w:rPr>
                        <m:t>i,t</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γ</m:t>
                      </m:r>
                    </m:e>
                    <m:sub>
                      <m:r>
                        <w:rPr>
                          <w:rFonts w:ascii="Cambria Math" w:hAnsi="Cambria Math" w:cs="B Nazanin"/>
                          <w:sz w:val="18"/>
                          <w:szCs w:val="18"/>
                        </w:rPr>
                        <m:t>7</m:t>
                      </m:r>
                    </m:sub>
                  </m:sSub>
                  <m:sSub>
                    <m:sSubPr>
                      <m:ctrlPr>
                        <w:rPr>
                          <w:rFonts w:ascii="Cambria Math" w:hAnsi="Cambria Math" w:cs="B Nazanin"/>
                          <w:i/>
                          <w:sz w:val="18"/>
                          <w:szCs w:val="18"/>
                        </w:rPr>
                      </m:ctrlPr>
                    </m:sSubPr>
                    <m:e>
                      <m:r>
                        <w:rPr>
                          <w:rFonts w:ascii="Cambria Math" w:hAnsi="Cambria Math" w:cs="B Nazanin"/>
                          <w:sz w:val="18"/>
                          <w:szCs w:val="18"/>
                        </w:rPr>
                        <m:t>SIZE</m:t>
                      </m:r>
                    </m:e>
                    <m:sub>
                      <m:r>
                        <w:rPr>
                          <w:rFonts w:ascii="Cambria Math" w:hAnsi="Cambria Math" w:cs="B Nazanin"/>
                          <w:sz w:val="18"/>
                          <w:szCs w:val="18"/>
                        </w:rPr>
                        <m:t>i,t</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γ</m:t>
                      </m:r>
                    </m:e>
                    <m:sub>
                      <m:r>
                        <w:rPr>
                          <w:rFonts w:ascii="Cambria Math" w:hAnsi="Cambria Math" w:cs="B Nazanin"/>
                          <w:sz w:val="18"/>
                          <w:szCs w:val="18"/>
                        </w:rPr>
                        <m:t>8</m:t>
                      </m:r>
                    </m:sub>
                  </m:sSub>
                  <m:sSub>
                    <m:sSubPr>
                      <m:ctrlPr>
                        <w:rPr>
                          <w:rFonts w:ascii="Cambria Math" w:hAnsi="Cambria Math" w:cs="B Nazanin"/>
                          <w:i/>
                          <w:sz w:val="18"/>
                          <w:szCs w:val="18"/>
                        </w:rPr>
                      </m:ctrlPr>
                    </m:sSubPr>
                    <m:e>
                      <m:r>
                        <w:rPr>
                          <w:rFonts w:ascii="Cambria Math" w:hAnsi="Cambria Math" w:cs="B Nazanin"/>
                          <w:sz w:val="18"/>
                          <w:szCs w:val="18"/>
                        </w:rPr>
                        <m:t>RET</m:t>
                      </m:r>
                    </m:e>
                    <m:sub>
                      <m:r>
                        <w:rPr>
                          <w:rFonts w:ascii="Cambria Math" w:hAnsi="Cambria Math" w:cs="B Nazanin"/>
                          <w:sz w:val="18"/>
                          <w:szCs w:val="18"/>
                        </w:rPr>
                        <m:t>i,t</m:t>
                      </m:r>
                    </m:sub>
                  </m:sSub>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lnSALE</m:t>
                  </m:r>
                </m:e>
                <m:sub>
                  <m:r>
                    <w:rPr>
                      <w:rFonts w:ascii="Cambria Math" w:hAnsi="Cambria Math" w:cs="B Nazanin"/>
                      <w:sz w:val="18"/>
                      <w:szCs w:val="18"/>
                    </w:rPr>
                    <m:t>i,t</m:t>
                  </m:r>
                </m:sub>
              </m:sSub>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γ</m:t>
                      </m:r>
                    </m:e>
                    <m:sub>
                      <m:r>
                        <w:rPr>
                          <w:rFonts w:ascii="Cambria Math" w:hAnsi="Cambria Math" w:cs="B Nazanin"/>
                          <w:sz w:val="18"/>
                          <w:szCs w:val="18"/>
                        </w:rPr>
                        <m:t>9</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γ</m:t>
                      </m:r>
                    </m:e>
                    <m:sub>
                      <m:r>
                        <w:rPr>
                          <w:rFonts w:ascii="Cambria Math" w:hAnsi="Cambria Math" w:cs="B Nazanin"/>
                          <w:sz w:val="18"/>
                          <w:szCs w:val="18"/>
                        </w:rPr>
                        <m:t>10</m:t>
                      </m:r>
                    </m:sub>
                  </m:sSub>
                  <m:sSub>
                    <m:sSubPr>
                      <m:ctrlPr>
                        <w:rPr>
                          <w:rFonts w:ascii="Cambria Math" w:hAnsi="Cambria Math" w:cs="B Nazanin"/>
                          <w:i/>
                          <w:sz w:val="18"/>
                          <w:szCs w:val="18"/>
                        </w:rPr>
                      </m:ctrlPr>
                    </m:sSubPr>
                    <m:e>
                      <m:r>
                        <w:rPr>
                          <w:rFonts w:ascii="Cambria Math" w:hAnsi="Cambria Math" w:cs="B Nazanin"/>
                          <w:sz w:val="18"/>
                          <w:szCs w:val="18"/>
                        </w:rPr>
                        <m:t>TAXAVOID</m:t>
                      </m:r>
                    </m:e>
                    <m:sub>
                      <m:r>
                        <w:rPr>
                          <w:rFonts w:ascii="Cambria Math" w:hAnsi="Cambria Math" w:cs="B Nazanin"/>
                          <w:sz w:val="18"/>
                          <w:szCs w:val="18"/>
                        </w:rPr>
                        <m:t>i,t</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γ</m:t>
                      </m:r>
                    </m:e>
                    <m:sub>
                      <m:r>
                        <w:rPr>
                          <w:rFonts w:ascii="Cambria Math" w:hAnsi="Cambria Math" w:cs="B Nazanin"/>
                          <w:sz w:val="18"/>
                          <w:szCs w:val="18"/>
                        </w:rPr>
                        <m:t>11</m:t>
                      </m:r>
                    </m:sub>
                  </m:sSub>
                  <m:r>
                    <w:rPr>
                      <w:rFonts w:ascii="Cambria Math" w:hAnsi="Cambria Math" w:cs="B Nazanin"/>
                      <w:sz w:val="18"/>
                      <w:szCs w:val="18"/>
                    </w:rPr>
                    <m:t>Cas</m:t>
                  </m:r>
                  <m:sSub>
                    <m:sSubPr>
                      <m:ctrlPr>
                        <w:rPr>
                          <w:rFonts w:ascii="Cambria Math" w:hAnsi="Cambria Math" w:cs="B Nazanin"/>
                          <w:bCs/>
                          <w:i/>
                          <w:sz w:val="18"/>
                          <w:szCs w:val="18"/>
                        </w:rPr>
                      </m:ctrlPr>
                    </m:sSubPr>
                    <m:e>
                      <m:r>
                        <w:rPr>
                          <w:rFonts w:ascii="Cambria Math" w:hAnsi="Cambria Math" w:cs="B Nazanin"/>
                          <w:sz w:val="18"/>
                          <w:szCs w:val="18"/>
                        </w:rPr>
                        <m:t>h</m:t>
                      </m:r>
                    </m:e>
                    <m:sub>
                      <m:r>
                        <w:rPr>
                          <w:rFonts w:ascii="Cambria Math" w:hAnsi="Cambria Math" w:cs="B Nazanin"/>
                          <w:sz w:val="18"/>
                          <w:szCs w:val="18"/>
                        </w:rPr>
                        <m:t>i,t</m:t>
                      </m:r>
                    </m:sub>
                  </m:sSub>
                  <m:r>
                    <w:rPr>
                      <w:rFonts w:ascii="Cambria Math" w:hAnsi="Cambria Math" w:cs="B Nazanin"/>
                      <w:sz w:val="18"/>
                      <w:szCs w:val="18"/>
                    </w:rPr>
                    <m:t>+</m:t>
                  </m:r>
                  <m:sSub>
                    <m:sSubPr>
                      <m:ctrlPr>
                        <w:rPr>
                          <w:rFonts w:ascii="Cambria Math" w:hAnsi="Cambria Math" w:cs="B Nazanin"/>
                          <w:bCs/>
                          <w:i/>
                          <w:sz w:val="18"/>
                          <w:szCs w:val="18"/>
                        </w:rPr>
                      </m:ctrlPr>
                    </m:sSubPr>
                    <m:e>
                      <m:r>
                        <w:rPr>
                          <w:rFonts w:ascii="Cambria Math" w:hAnsi="Cambria Math" w:cs="B Nazanin"/>
                          <w:sz w:val="18"/>
                          <w:szCs w:val="18"/>
                        </w:rPr>
                        <m:t>γ</m:t>
                      </m:r>
                    </m:e>
                    <m:sub>
                      <m:r>
                        <w:rPr>
                          <w:rFonts w:ascii="Cambria Math" w:hAnsi="Cambria Math" w:cs="B Nazanin"/>
                          <w:sz w:val="18"/>
                          <w:szCs w:val="18"/>
                        </w:rPr>
                        <m:t>12</m:t>
                      </m:r>
                    </m:sub>
                  </m:sSub>
                  <m:sSub>
                    <m:sSubPr>
                      <m:ctrlPr>
                        <w:rPr>
                          <w:rFonts w:ascii="Cambria Math" w:hAnsi="Cambria Math" w:cs="B Nazanin"/>
                          <w:bCs/>
                          <w:i/>
                          <w:sz w:val="18"/>
                          <w:szCs w:val="18"/>
                        </w:rPr>
                      </m:ctrlPr>
                    </m:sSubPr>
                    <m:e>
                      <m:r>
                        <w:rPr>
                          <w:rFonts w:ascii="Cambria Math" w:hAnsi="Cambria Math" w:cs="B Nazanin"/>
                          <w:sz w:val="18"/>
                          <w:szCs w:val="18"/>
                        </w:rPr>
                        <m:t>MtB</m:t>
                      </m:r>
                    </m:e>
                    <m:sub>
                      <m:r>
                        <w:rPr>
                          <w:rFonts w:ascii="Cambria Math" w:hAnsi="Cambria Math" w:cs="Cambria Math"/>
                          <w:sz w:val="18"/>
                          <w:szCs w:val="18"/>
                        </w:rPr>
                        <m:t>i</m:t>
                      </m:r>
                      <m:r>
                        <w:rPr>
                          <w:rFonts w:ascii="Cambria Math" w:hAnsi="Cambria Math" w:cs="B Nazanin"/>
                          <w:sz w:val="18"/>
                          <w:szCs w:val="18"/>
                        </w:rPr>
                        <m:t>,t</m:t>
                      </m:r>
                    </m:sub>
                  </m:sSub>
                  <m:r>
                    <w:rPr>
                      <w:rFonts w:ascii="Cambria Math" w:hAnsi="Cambria Math" w:cs="B Nazanin"/>
                      <w:sz w:val="18"/>
                      <w:szCs w:val="18"/>
                    </w:rPr>
                    <m:t>+</m:t>
                  </m:r>
                  <m:sSub>
                    <m:sSubPr>
                      <m:ctrlPr>
                        <w:rPr>
                          <w:rFonts w:ascii="Cambria Math" w:hAnsi="Cambria Math" w:cs="B Nazanin"/>
                          <w:bCs/>
                          <w:i/>
                          <w:sz w:val="18"/>
                          <w:szCs w:val="18"/>
                        </w:rPr>
                      </m:ctrlPr>
                    </m:sSubPr>
                    <m:e>
                      <m:r>
                        <w:rPr>
                          <w:rFonts w:ascii="Cambria Math" w:hAnsi="Cambria Math" w:cs="B Nazanin"/>
                          <w:sz w:val="18"/>
                          <w:szCs w:val="18"/>
                        </w:rPr>
                        <m:t>γ</m:t>
                      </m:r>
                    </m:e>
                    <m:sub>
                      <m:r>
                        <w:rPr>
                          <w:rFonts w:ascii="Cambria Math" w:hAnsi="Cambria Math" w:cs="B Nazanin"/>
                          <w:sz w:val="18"/>
                          <w:szCs w:val="18"/>
                        </w:rPr>
                        <m:t>13</m:t>
                      </m:r>
                    </m:sub>
                  </m:sSub>
                  <m:sSub>
                    <m:sSubPr>
                      <m:ctrlPr>
                        <w:rPr>
                          <w:rFonts w:ascii="Cambria Math" w:hAnsi="Cambria Math" w:cs="B Nazanin"/>
                          <w:bCs/>
                          <w:i/>
                          <w:sz w:val="18"/>
                          <w:szCs w:val="18"/>
                        </w:rPr>
                      </m:ctrlPr>
                    </m:sSubPr>
                    <m:e>
                      <m:r>
                        <w:rPr>
                          <w:rFonts w:ascii="Cambria Math" w:hAnsi="Cambria Math" w:cs="B Nazanin"/>
                          <w:sz w:val="18"/>
                          <w:szCs w:val="18"/>
                        </w:rPr>
                        <m:t>ROA</m:t>
                      </m:r>
                    </m:e>
                    <m:sub>
                      <m:r>
                        <w:rPr>
                          <w:rFonts w:ascii="Cambria Math" w:hAnsi="Cambria Math" w:cs="B Nazanin"/>
                          <w:sz w:val="18"/>
                          <w:szCs w:val="18"/>
                        </w:rPr>
                        <m:t>i,t</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γ</m:t>
                      </m:r>
                    </m:e>
                    <m:sub>
                      <m:r>
                        <w:rPr>
                          <w:rFonts w:ascii="Cambria Math" w:hAnsi="Cambria Math" w:cs="B Nazanin"/>
                          <w:sz w:val="18"/>
                          <w:szCs w:val="18"/>
                        </w:rPr>
                        <m:t>14</m:t>
                      </m:r>
                    </m:sub>
                  </m:sSub>
                  <m:sSub>
                    <m:sSubPr>
                      <m:ctrlPr>
                        <w:rPr>
                          <w:rFonts w:ascii="Cambria Math" w:hAnsi="Cambria Math" w:cs="B Nazanin"/>
                          <w:i/>
                          <w:sz w:val="18"/>
                          <w:szCs w:val="18"/>
                        </w:rPr>
                      </m:ctrlPr>
                    </m:sSubPr>
                    <m:e>
                      <m:r>
                        <w:rPr>
                          <w:rFonts w:ascii="Cambria Math" w:hAnsi="Cambria Math" w:cs="B Nazanin"/>
                          <w:sz w:val="18"/>
                          <w:szCs w:val="18"/>
                        </w:rPr>
                        <m:t>LEV</m:t>
                      </m:r>
                    </m:e>
                    <m:sub>
                      <m:r>
                        <w:rPr>
                          <w:rFonts w:ascii="Cambria Math" w:hAnsi="Cambria Math" w:cs="B Nazanin"/>
                          <w:sz w:val="18"/>
                          <w:szCs w:val="18"/>
                        </w:rPr>
                        <m:t>i,t</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γ</m:t>
                      </m:r>
                    </m:e>
                    <m:sub>
                      <m:r>
                        <w:rPr>
                          <w:rFonts w:ascii="Cambria Math" w:hAnsi="Cambria Math" w:cs="B Nazanin"/>
                          <w:sz w:val="18"/>
                          <w:szCs w:val="18"/>
                        </w:rPr>
                        <m:t>15</m:t>
                      </m:r>
                    </m:sub>
                  </m:sSub>
                  <m:sSub>
                    <m:sSubPr>
                      <m:ctrlPr>
                        <w:rPr>
                          <w:rFonts w:ascii="Cambria Math" w:hAnsi="Cambria Math" w:cs="B Nazanin"/>
                          <w:i/>
                          <w:sz w:val="18"/>
                          <w:szCs w:val="18"/>
                        </w:rPr>
                      </m:ctrlPr>
                    </m:sSubPr>
                    <m:e>
                      <m:r>
                        <w:rPr>
                          <w:rFonts w:ascii="Cambria Math" w:hAnsi="Cambria Math" w:cs="B Nazanin"/>
                          <w:sz w:val="18"/>
                          <w:szCs w:val="18"/>
                        </w:rPr>
                        <m:t>SIZE</m:t>
                      </m:r>
                    </m:e>
                    <m:sub>
                      <m:r>
                        <w:rPr>
                          <w:rFonts w:ascii="Cambria Math" w:hAnsi="Cambria Math" w:cs="B Nazanin"/>
                          <w:sz w:val="18"/>
                          <w:szCs w:val="18"/>
                        </w:rPr>
                        <m:t>i,t</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γ</m:t>
                      </m:r>
                    </m:e>
                    <m:sub>
                      <m:r>
                        <w:rPr>
                          <w:rFonts w:ascii="Cambria Math" w:hAnsi="Cambria Math" w:cs="B Nazanin"/>
                          <w:sz w:val="18"/>
                          <w:szCs w:val="18"/>
                        </w:rPr>
                        <m:t>16</m:t>
                      </m:r>
                    </m:sub>
                  </m:sSub>
                  <m:sSub>
                    <m:sSubPr>
                      <m:ctrlPr>
                        <w:rPr>
                          <w:rFonts w:ascii="Cambria Math" w:hAnsi="Cambria Math" w:cs="B Nazanin"/>
                          <w:i/>
                          <w:sz w:val="18"/>
                          <w:szCs w:val="18"/>
                        </w:rPr>
                      </m:ctrlPr>
                    </m:sSubPr>
                    <m:e>
                      <m:r>
                        <w:rPr>
                          <w:rFonts w:ascii="Cambria Math" w:hAnsi="Cambria Math" w:cs="B Nazanin"/>
                          <w:sz w:val="18"/>
                          <w:szCs w:val="18"/>
                        </w:rPr>
                        <m:t>RET</m:t>
                      </m:r>
                    </m:e>
                    <m:sub>
                      <m:r>
                        <w:rPr>
                          <w:rFonts w:ascii="Cambria Math" w:hAnsi="Cambria Math" w:cs="B Nazanin"/>
                          <w:sz w:val="18"/>
                          <w:szCs w:val="18"/>
                        </w:rPr>
                        <m:t>i,t</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γ</m:t>
                      </m:r>
                    </m:e>
                    <m:sub>
                      <m:r>
                        <w:rPr>
                          <w:rFonts w:ascii="Cambria Math" w:hAnsi="Cambria Math" w:cs="B Nazanin"/>
                          <w:sz w:val="18"/>
                          <w:szCs w:val="18"/>
                        </w:rPr>
                        <m:t>17</m:t>
                      </m:r>
                    </m:sub>
                  </m:sSub>
                  <m:sSub>
                    <m:sSubPr>
                      <m:ctrlPr>
                        <w:rPr>
                          <w:rFonts w:ascii="Cambria Math" w:hAnsi="Cambria Math" w:cs="B Nazanin"/>
                          <w:i/>
                          <w:sz w:val="18"/>
                          <w:szCs w:val="18"/>
                        </w:rPr>
                      </m:ctrlPr>
                    </m:sSubPr>
                    <m:e>
                      <m:r>
                        <w:rPr>
                          <w:rFonts w:ascii="Cambria Math" w:hAnsi="Cambria Math" w:cs="B Nazanin"/>
                          <w:sz w:val="18"/>
                          <w:szCs w:val="18"/>
                        </w:rPr>
                        <m:t>SUC_DEC</m:t>
                      </m:r>
                    </m:e>
                    <m:sub>
                      <m:r>
                        <w:rPr>
                          <w:rFonts w:ascii="Cambria Math" w:hAnsi="Cambria Math" w:cs="B Nazanin"/>
                          <w:sz w:val="18"/>
                          <w:szCs w:val="18"/>
                        </w:rPr>
                        <m:t>i,t</m:t>
                      </m:r>
                    </m:sub>
                  </m:sSub>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DEC</m:t>
                  </m:r>
                </m:e>
                <m:sub>
                  <m:r>
                    <w:rPr>
                      <w:rFonts w:ascii="Cambria Math" w:hAnsi="Cambria Math" w:cs="B Nazanin"/>
                      <w:sz w:val="18"/>
                      <w:szCs w:val="18"/>
                    </w:rPr>
                    <m:t>i,t</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lnSALE</m:t>
                  </m:r>
                </m:e>
                <m:sub>
                  <m:r>
                    <w:rPr>
                      <w:rFonts w:ascii="Cambria Math" w:hAnsi="Cambria Math" w:cs="B Nazanin"/>
                      <w:sz w:val="18"/>
                      <w:szCs w:val="18"/>
                    </w:rPr>
                    <m:t>i,t</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i,t</m:t>
                  </m:r>
                </m:sub>
              </m:sSub>
            </m:oMath>
            <w:r w:rsidRPr="00202DAE">
              <w:rPr>
                <w:rFonts w:cs="B Nazanin"/>
                <w:sz w:val="16"/>
                <w:szCs w:val="16"/>
                <w:rtl/>
              </w:rPr>
              <w:t xml:space="preserve"> </w:t>
            </w:r>
          </w:p>
        </w:tc>
      </w:tr>
      <w:tr w:rsidR="008D75DA" w:rsidRPr="00202DAE" w:rsidTr="004571EE">
        <w:trPr>
          <w:trHeight w:val="454"/>
          <w:jc w:val="center"/>
        </w:trPr>
        <w:tc>
          <w:tcPr>
            <w:tcW w:w="1748" w:type="dxa"/>
            <w:tcBorders>
              <w:bottom w:val="single" w:sz="4" w:space="0" w:color="auto"/>
            </w:tcBorders>
            <w:shd w:val="clear" w:color="auto" w:fill="FFFFFF" w:themeFill="background1"/>
            <w:vAlign w:val="center"/>
          </w:tcPr>
          <w:p w:rsidR="008D75DA" w:rsidRPr="00202DAE" w:rsidRDefault="008D75DA" w:rsidP="00041B38">
            <w:pPr>
              <w:spacing w:after="0" w:line="240" w:lineRule="auto"/>
              <w:jc w:val="center"/>
              <w:rPr>
                <w:rFonts w:cs="B Nazanin"/>
                <w:color w:val="000000" w:themeColor="text1"/>
                <w:sz w:val="16"/>
                <w:szCs w:val="16"/>
                <w:rtl/>
              </w:rPr>
            </w:pPr>
            <w:r w:rsidRPr="00202DAE">
              <w:rPr>
                <w:rFonts w:cs="B Nazanin" w:hint="cs"/>
                <w:color w:val="000000" w:themeColor="text1"/>
                <w:sz w:val="16"/>
                <w:szCs w:val="16"/>
                <w:rtl/>
              </w:rPr>
              <w:t>ضرایب</w:t>
            </w:r>
          </w:p>
        </w:tc>
        <w:tc>
          <w:tcPr>
            <w:tcW w:w="817" w:type="dxa"/>
            <w:shd w:val="clear" w:color="auto" w:fill="FFFFFF" w:themeFill="background1"/>
            <w:vAlign w:val="center"/>
          </w:tcPr>
          <w:p w:rsidR="008D75DA" w:rsidRPr="00202DAE" w:rsidRDefault="008D75DA" w:rsidP="00041B38">
            <w:pPr>
              <w:spacing w:after="0" w:line="240" w:lineRule="auto"/>
              <w:jc w:val="center"/>
              <w:rPr>
                <w:rFonts w:cs="B Nazanin"/>
                <w:color w:val="000000" w:themeColor="text1"/>
                <w:sz w:val="16"/>
                <w:szCs w:val="16"/>
              </w:rPr>
            </w:pPr>
            <w:r w:rsidRPr="00202DAE">
              <w:rPr>
                <w:rFonts w:cs="B Nazanin"/>
                <w:color w:val="000000" w:themeColor="text1"/>
                <w:sz w:val="16"/>
                <w:szCs w:val="16"/>
              </w:rPr>
              <w:t>VIF</w:t>
            </w:r>
          </w:p>
        </w:tc>
        <w:tc>
          <w:tcPr>
            <w:tcW w:w="1195" w:type="dxa"/>
            <w:shd w:val="clear" w:color="auto" w:fill="FFFFFF" w:themeFill="background1"/>
            <w:vAlign w:val="center"/>
          </w:tcPr>
          <w:p w:rsidR="008D75DA" w:rsidRPr="00202DAE" w:rsidRDefault="008D75DA" w:rsidP="00041B38">
            <w:pPr>
              <w:spacing w:after="0" w:line="240" w:lineRule="auto"/>
              <w:jc w:val="center"/>
              <w:rPr>
                <w:rFonts w:cs="B Nazanin"/>
                <w:color w:val="000000" w:themeColor="text1"/>
                <w:sz w:val="16"/>
                <w:szCs w:val="16"/>
              </w:rPr>
            </w:pPr>
            <w:r w:rsidRPr="00202DAE">
              <w:rPr>
                <w:rFonts w:cs="B Nazanin" w:hint="cs"/>
                <w:color w:val="000000" w:themeColor="text1"/>
                <w:sz w:val="16"/>
                <w:szCs w:val="16"/>
                <w:rtl/>
              </w:rPr>
              <w:t>ضرايب متغير</w:t>
            </w:r>
          </w:p>
          <w:p w:rsidR="008D75DA" w:rsidRPr="00202DAE" w:rsidRDefault="008D75DA" w:rsidP="00041B38">
            <w:pPr>
              <w:spacing w:after="0" w:line="240" w:lineRule="auto"/>
              <w:jc w:val="center"/>
              <w:rPr>
                <w:rFonts w:cs="B Nazanin"/>
                <w:color w:val="000000" w:themeColor="text1"/>
                <w:sz w:val="16"/>
                <w:szCs w:val="16"/>
                <w:rtl/>
              </w:rPr>
            </w:pPr>
            <w:r w:rsidRPr="00202DAE">
              <w:rPr>
                <w:rFonts w:cs="B Nazanin" w:hint="cs"/>
                <w:color w:val="000000" w:themeColor="text1"/>
                <w:sz w:val="16"/>
                <w:szCs w:val="16"/>
                <w:rtl/>
              </w:rPr>
              <w:t>در مدل</w:t>
            </w:r>
          </w:p>
        </w:tc>
        <w:tc>
          <w:tcPr>
            <w:tcW w:w="1243" w:type="dxa"/>
            <w:shd w:val="clear" w:color="auto" w:fill="FFFFFF" w:themeFill="background1"/>
            <w:vAlign w:val="center"/>
          </w:tcPr>
          <w:p w:rsidR="008D75DA" w:rsidRPr="00202DAE" w:rsidRDefault="008D75DA" w:rsidP="00041B38">
            <w:pPr>
              <w:spacing w:after="0" w:line="240" w:lineRule="auto"/>
              <w:jc w:val="center"/>
              <w:rPr>
                <w:rFonts w:cs="B Nazanin"/>
                <w:color w:val="000000" w:themeColor="text1"/>
                <w:sz w:val="16"/>
                <w:szCs w:val="16"/>
                <w:rtl/>
              </w:rPr>
            </w:pPr>
            <w:r w:rsidRPr="00202DAE">
              <w:rPr>
                <w:rFonts w:cs="B Nazanin" w:hint="cs"/>
                <w:color w:val="000000" w:themeColor="text1"/>
                <w:sz w:val="16"/>
                <w:szCs w:val="16"/>
                <w:rtl/>
              </w:rPr>
              <w:t>انحراف استاندارد خطا</w:t>
            </w:r>
          </w:p>
        </w:tc>
        <w:tc>
          <w:tcPr>
            <w:tcW w:w="884" w:type="dxa"/>
            <w:shd w:val="clear" w:color="auto" w:fill="FFFFFF" w:themeFill="background1"/>
            <w:vAlign w:val="center"/>
          </w:tcPr>
          <w:p w:rsidR="008D75DA" w:rsidRPr="00202DAE" w:rsidRDefault="008D75DA" w:rsidP="00041B38">
            <w:pPr>
              <w:spacing w:after="0" w:line="240" w:lineRule="auto"/>
              <w:jc w:val="center"/>
              <w:rPr>
                <w:rFonts w:cs="B Nazanin"/>
                <w:color w:val="000000" w:themeColor="text1"/>
                <w:sz w:val="16"/>
                <w:szCs w:val="16"/>
              </w:rPr>
            </w:pPr>
            <w:r w:rsidRPr="00202DAE">
              <w:rPr>
                <w:rFonts w:cs="B Nazanin" w:hint="cs"/>
                <w:color w:val="000000" w:themeColor="text1"/>
                <w:sz w:val="16"/>
                <w:szCs w:val="16"/>
                <w:rtl/>
              </w:rPr>
              <w:t xml:space="preserve">آماره </w:t>
            </w:r>
            <w:r w:rsidRPr="00202DAE">
              <w:rPr>
                <w:rFonts w:cs="B Nazanin"/>
                <w:color w:val="000000" w:themeColor="text1"/>
                <w:sz w:val="16"/>
                <w:szCs w:val="16"/>
              </w:rPr>
              <w:t>t</w:t>
            </w:r>
          </w:p>
        </w:tc>
        <w:tc>
          <w:tcPr>
            <w:tcW w:w="1292" w:type="dxa"/>
            <w:shd w:val="clear" w:color="auto" w:fill="FFFFFF" w:themeFill="background1"/>
            <w:vAlign w:val="center"/>
          </w:tcPr>
          <w:p w:rsidR="008D75DA" w:rsidRPr="00202DAE" w:rsidRDefault="008D75DA" w:rsidP="00041B38">
            <w:pPr>
              <w:spacing w:after="0" w:line="240" w:lineRule="auto"/>
              <w:jc w:val="center"/>
              <w:rPr>
                <w:rFonts w:cs="B Nazanin"/>
                <w:color w:val="000000" w:themeColor="text1"/>
                <w:sz w:val="16"/>
                <w:szCs w:val="16"/>
              </w:rPr>
            </w:pPr>
            <w:r w:rsidRPr="00202DAE">
              <w:rPr>
                <w:rFonts w:cs="B Mitra"/>
                <w:sz w:val="16"/>
                <w:szCs w:val="16"/>
              </w:rPr>
              <w:t>P</w:t>
            </w:r>
            <w:r w:rsidRPr="00202DAE">
              <w:rPr>
                <w:rFonts w:cs="B Mitra" w:hint="cs"/>
                <w:sz w:val="16"/>
                <w:szCs w:val="16"/>
                <w:rtl/>
              </w:rPr>
              <w:t xml:space="preserve">-مقدار  </w:t>
            </w:r>
          </w:p>
        </w:tc>
        <w:tc>
          <w:tcPr>
            <w:tcW w:w="2744" w:type="dxa"/>
            <w:shd w:val="clear" w:color="auto" w:fill="FFFFFF" w:themeFill="background1"/>
            <w:vAlign w:val="center"/>
          </w:tcPr>
          <w:p w:rsidR="008D75DA" w:rsidRPr="00202DAE" w:rsidRDefault="008D75DA" w:rsidP="00041B38">
            <w:pPr>
              <w:spacing w:after="0" w:line="240" w:lineRule="auto"/>
              <w:jc w:val="center"/>
              <w:rPr>
                <w:rFonts w:cs="B Nazanin"/>
                <w:color w:val="000000" w:themeColor="text1"/>
                <w:sz w:val="16"/>
                <w:szCs w:val="16"/>
              </w:rPr>
            </w:pPr>
            <w:r w:rsidRPr="00202DAE">
              <w:rPr>
                <w:rFonts w:cs="B Nazanin" w:hint="cs"/>
                <w:color w:val="000000" w:themeColor="text1"/>
                <w:sz w:val="16"/>
                <w:szCs w:val="16"/>
                <w:rtl/>
              </w:rPr>
              <w:t>نتيجه</w:t>
            </w:r>
          </w:p>
        </w:tc>
      </w:tr>
      <w:tr w:rsidR="008D75DA" w:rsidRPr="00202DAE" w:rsidTr="004571EE">
        <w:trPr>
          <w:jc w:val="center"/>
        </w:trPr>
        <w:tc>
          <w:tcPr>
            <w:tcW w:w="1748" w:type="dxa"/>
            <w:shd w:val="clear" w:color="auto" w:fill="FFFFFF" w:themeFill="background1"/>
            <w:vAlign w:val="center"/>
          </w:tcPr>
          <w:p w:rsidR="008D75DA" w:rsidRPr="00202DAE" w:rsidRDefault="00CC6040" w:rsidP="00041B38">
            <w:pPr>
              <w:spacing w:after="0" w:line="240" w:lineRule="auto"/>
              <w:jc w:val="center"/>
              <w:rPr>
                <w:rFonts w:cs="B Nazanin"/>
                <w:sz w:val="16"/>
                <w:szCs w:val="16"/>
              </w:rPr>
            </w:pPr>
            <m:oMath>
              <m:sSub>
                <m:sSubPr>
                  <m:ctrlPr>
                    <w:rPr>
                      <w:rFonts w:ascii="Cambria Math" w:hAnsi="Cambria Math" w:cs="B Nazanin"/>
                      <w:i/>
                      <w:sz w:val="16"/>
                      <w:szCs w:val="16"/>
                    </w:rPr>
                  </m:ctrlPr>
                </m:sSubPr>
                <m:e>
                  <m:r>
                    <w:rPr>
                      <w:rFonts w:ascii="Cambria Math" w:hAnsi="Cambria Math" w:cs="B Nazanin"/>
                      <w:sz w:val="16"/>
                      <w:szCs w:val="16"/>
                    </w:rPr>
                    <m:t>β</m:t>
                  </m:r>
                </m:e>
                <m:sub>
                  <m:r>
                    <w:rPr>
                      <w:rFonts w:ascii="Cambria Math" w:hAnsi="Cambria Math" w:cs="B Nazanin"/>
                      <w:sz w:val="16"/>
                      <w:szCs w:val="16"/>
                    </w:rPr>
                    <m:t>0</m:t>
                  </m:r>
                </m:sub>
              </m:sSub>
            </m:oMath>
            <w:r w:rsidR="008D75DA" w:rsidRPr="00202DAE">
              <w:rPr>
                <w:rFonts w:cs="B Nazanin"/>
                <w:sz w:val="16"/>
                <w:szCs w:val="16"/>
              </w:rPr>
              <w:t xml:space="preserve"> </w:t>
            </w:r>
          </w:p>
        </w:tc>
        <w:tc>
          <w:tcPr>
            <w:tcW w:w="817"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w:t>
            </w:r>
          </w:p>
        </w:tc>
        <w:tc>
          <w:tcPr>
            <w:tcW w:w="1195"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0616/0</w:t>
            </w:r>
          </w:p>
        </w:tc>
        <w:tc>
          <w:tcPr>
            <w:tcW w:w="1243"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009/0</w:t>
            </w:r>
          </w:p>
        </w:tc>
        <w:tc>
          <w:tcPr>
            <w:tcW w:w="884"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848/6</w:t>
            </w:r>
          </w:p>
        </w:tc>
        <w:tc>
          <w:tcPr>
            <w:tcW w:w="1292" w:type="dxa"/>
            <w:shd w:val="clear" w:color="auto" w:fill="FFFFFF" w:themeFill="background1"/>
            <w:vAlign w:val="center"/>
          </w:tcPr>
          <w:p w:rsidR="008D75DA" w:rsidRPr="00202DAE" w:rsidRDefault="008D75DA" w:rsidP="00041B38">
            <w:pPr>
              <w:spacing w:after="0" w:line="240" w:lineRule="auto"/>
              <w:jc w:val="center"/>
              <w:rPr>
                <w:sz w:val="16"/>
                <w:szCs w:val="16"/>
              </w:rPr>
            </w:pPr>
            <w:r w:rsidRPr="00202DAE">
              <w:rPr>
                <w:rFonts w:hint="cs"/>
                <w:sz w:val="16"/>
                <w:szCs w:val="16"/>
                <w:rtl/>
              </w:rPr>
              <w:t>000/0</w:t>
            </w:r>
          </w:p>
        </w:tc>
        <w:tc>
          <w:tcPr>
            <w:tcW w:w="2744" w:type="dxa"/>
            <w:shd w:val="clear" w:color="auto" w:fill="FFFFFF" w:themeFill="background1"/>
            <w:vAlign w:val="center"/>
          </w:tcPr>
          <w:p w:rsidR="008D75DA" w:rsidRPr="00202DAE" w:rsidRDefault="008D75DA" w:rsidP="00041B38">
            <w:pPr>
              <w:spacing w:after="0" w:line="240" w:lineRule="auto"/>
              <w:jc w:val="center"/>
              <w:rPr>
                <w:rFonts w:cs="B Nazanin"/>
                <w:color w:val="000000" w:themeColor="text1"/>
                <w:sz w:val="16"/>
                <w:szCs w:val="16"/>
                <w:rtl/>
              </w:rPr>
            </w:pPr>
            <w:r w:rsidRPr="00202DAE">
              <w:rPr>
                <w:rFonts w:cs="B Nazanin" w:hint="cs"/>
                <w:color w:val="000000" w:themeColor="text1"/>
                <w:sz w:val="16"/>
                <w:szCs w:val="16"/>
                <w:rtl/>
              </w:rPr>
              <w:t>معناداری در مدل</w:t>
            </w:r>
          </w:p>
        </w:tc>
      </w:tr>
      <w:tr w:rsidR="008D75DA" w:rsidRPr="00202DAE" w:rsidTr="004571EE">
        <w:trPr>
          <w:jc w:val="center"/>
        </w:trPr>
        <w:tc>
          <w:tcPr>
            <w:tcW w:w="1748" w:type="dxa"/>
            <w:shd w:val="clear" w:color="auto" w:fill="FFFFFF" w:themeFill="background1"/>
            <w:vAlign w:val="center"/>
          </w:tcPr>
          <w:p w:rsidR="008D75DA" w:rsidRPr="00202DAE" w:rsidRDefault="00CC6040" w:rsidP="00041B38">
            <w:pPr>
              <w:spacing w:after="0" w:line="240" w:lineRule="auto"/>
              <w:jc w:val="center"/>
              <w:rPr>
                <w:rFonts w:ascii="Times New Roman" w:hAnsi="Times New Roman" w:cs="B Lotus"/>
                <w:sz w:val="16"/>
                <w:szCs w:val="16"/>
              </w:rPr>
            </w:pPr>
            <m:oMath>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1</m:t>
                  </m:r>
                </m:sub>
              </m:sSub>
            </m:oMath>
            <w:r w:rsidR="008D75DA" w:rsidRPr="00202DAE">
              <w:rPr>
                <w:rFonts w:ascii="Times New Roman" w:hAnsi="Times New Roman" w:cs="B Lotus"/>
                <w:sz w:val="16"/>
                <w:szCs w:val="16"/>
              </w:rPr>
              <w:t xml:space="preserve"> </w:t>
            </w:r>
          </w:p>
        </w:tc>
        <w:tc>
          <w:tcPr>
            <w:tcW w:w="817"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123/1</w:t>
            </w:r>
          </w:p>
        </w:tc>
        <w:tc>
          <w:tcPr>
            <w:tcW w:w="1195"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005/1</w:t>
            </w:r>
          </w:p>
        </w:tc>
        <w:tc>
          <w:tcPr>
            <w:tcW w:w="1243"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305/0</w:t>
            </w:r>
          </w:p>
        </w:tc>
        <w:tc>
          <w:tcPr>
            <w:tcW w:w="884"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294/3</w:t>
            </w:r>
          </w:p>
        </w:tc>
        <w:tc>
          <w:tcPr>
            <w:tcW w:w="1292" w:type="dxa"/>
            <w:shd w:val="clear" w:color="auto" w:fill="FFFFFF" w:themeFill="background1"/>
            <w:vAlign w:val="center"/>
          </w:tcPr>
          <w:p w:rsidR="008D75DA" w:rsidRPr="00202DAE" w:rsidRDefault="008D75DA" w:rsidP="00041B38">
            <w:pPr>
              <w:spacing w:after="0" w:line="240" w:lineRule="auto"/>
              <w:jc w:val="center"/>
              <w:rPr>
                <w:sz w:val="16"/>
                <w:szCs w:val="16"/>
              </w:rPr>
            </w:pPr>
            <w:r w:rsidRPr="00202DAE">
              <w:rPr>
                <w:rFonts w:hint="cs"/>
                <w:sz w:val="16"/>
                <w:szCs w:val="16"/>
                <w:rtl/>
              </w:rPr>
              <w:t>00108/0</w:t>
            </w:r>
          </w:p>
        </w:tc>
        <w:tc>
          <w:tcPr>
            <w:tcW w:w="2744" w:type="dxa"/>
            <w:shd w:val="clear" w:color="auto" w:fill="FFFFFF" w:themeFill="background1"/>
            <w:vAlign w:val="center"/>
          </w:tcPr>
          <w:p w:rsidR="008D75DA" w:rsidRPr="00202DAE" w:rsidRDefault="008D75DA" w:rsidP="00041B38">
            <w:pPr>
              <w:spacing w:after="0" w:line="240" w:lineRule="auto"/>
              <w:jc w:val="center"/>
              <w:rPr>
                <w:sz w:val="16"/>
                <w:szCs w:val="16"/>
              </w:rPr>
            </w:pPr>
            <w:r w:rsidRPr="00202DAE">
              <w:rPr>
                <w:rFonts w:cs="B Nazanin" w:hint="cs"/>
                <w:color w:val="000000" w:themeColor="text1"/>
                <w:sz w:val="16"/>
                <w:szCs w:val="16"/>
                <w:rtl/>
              </w:rPr>
              <w:t>معناداری در مدل</w:t>
            </w:r>
          </w:p>
        </w:tc>
      </w:tr>
      <w:tr w:rsidR="008D75DA" w:rsidRPr="00202DAE" w:rsidTr="004571EE">
        <w:trPr>
          <w:jc w:val="center"/>
        </w:trPr>
        <w:tc>
          <w:tcPr>
            <w:tcW w:w="1748" w:type="dxa"/>
            <w:shd w:val="clear" w:color="auto" w:fill="FFFFFF" w:themeFill="background1"/>
            <w:vAlign w:val="center"/>
          </w:tcPr>
          <w:p w:rsidR="008D75DA" w:rsidRPr="00202DAE" w:rsidRDefault="00CC6040" w:rsidP="00041B38">
            <w:pPr>
              <w:spacing w:after="0" w:line="240" w:lineRule="auto"/>
              <w:jc w:val="center"/>
              <w:rPr>
                <w:rFonts w:ascii="Times New Roman" w:hAnsi="Times New Roman" w:cs="B Lotus"/>
                <w:sz w:val="16"/>
                <w:szCs w:val="16"/>
              </w:rPr>
            </w:pPr>
            <m:oMath>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2</m:t>
                  </m:r>
                </m:sub>
              </m:sSub>
            </m:oMath>
            <w:r w:rsidR="008D75DA" w:rsidRPr="00202DAE">
              <w:rPr>
                <w:rFonts w:ascii="Times New Roman" w:hAnsi="Times New Roman" w:cs="B Lotus"/>
                <w:sz w:val="16"/>
                <w:szCs w:val="16"/>
              </w:rPr>
              <w:t xml:space="preserve"> </w:t>
            </w:r>
          </w:p>
        </w:tc>
        <w:tc>
          <w:tcPr>
            <w:tcW w:w="817"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452/3</w:t>
            </w:r>
          </w:p>
        </w:tc>
        <w:tc>
          <w:tcPr>
            <w:tcW w:w="1195"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065/2</w:t>
            </w:r>
          </w:p>
        </w:tc>
        <w:tc>
          <w:tcPr>
            <w:tcW w:w="1243"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1818/0</w:t>
            </w:r>
          </w:p>
        </w:tc>
        <w:tc>
          <w:tcPr>
            <w:tcW w:w="884"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358/11</w:t>
            </w:r>
          </w:p>
        </w:tc>
        <w:tc>
          <w:tcPr>
            <w:tcW w:w="1292" w:type="dxa"/>
            <w:shd w:val="clear" w:color="auto" w:fill="FFFFFF" w:themeFill="background1"/>
            <w:vAlign w:val="center"/>
          </w:tcPr>
          <w:p w:rsidR="008D75DA" w:rsidRPr="00202DAE" w:rsidRDefault="008D75DA" w:rsidP="00041B38">
            <w:pPr>
              <w:spacing w:after="0" w:line="240" w:lineRule="auto"/>
              <w:jc w:val="center"/>
              <w:rPr>
                <w:sz w:val="16"/>
                <w:szCs w:val="16"/>
              </w:rPr>
            </w:pPr>
            <w:r w:rsidRPr="00202DAE">
              <w:rPr>
                <w:rFonts w:hint="cs"/>
                <w:sz w:val="16"/>
                <w:szCs w:val="16"/>
                <w:rtl/>
              </w:rPr>
              <w:t>000/0</w:t>
            </w:r>
          </w:p>
        </w:tc>
        <w:tc>
          <w:tcPr>
            <w:tcW w:w="2744" w:type="dxa"/>
            <w:shd w:val="clear" w:color="auto" w:fill="FFFFFF" w:themeFill="background1"/>
            <w:vAlign w:val="center"/>
          </w:tcPr>
          <w:p w:rsidR="008D75DA" w:rsidRPr="00202DAE" w:rsidRDefault="008D75DA" w:rsidP="00041B38">
            <w:pPr>
              <w:spacing w:after="0" w:line="240" w:lineRule="auto"/>
              <w:jc w:val="center"/>
              <w:rPr>
                <w:sz w:val="16"/>
                <w:szCs w:val="16"/>
              </w:rPr>
            </w:pPr>
            <w:r w:rsidRPr="00202DAE">
              <w:rPr>
                <w:rFonts w:cs="B Nazanin" w:hint="cs"/>
                <w:color w:val="000000" w:themeColor="text1"/>
                <w:sz w:val="16"/>
                <w:szCs w:val="16"/>
                <w:rtl/>
              </w:rPr>
              <w:t>معناداری در مدل</w:t>
            </w:r>
          </w:p>
        </w:tc>
      </w:tr>
      <w:tr w:rsidR="008D75DA" w:rsidRPr="00202DAE" w:rsidTr="004571EE">
        <w:trPr>
          <w:jc w:val="center"/>
        </w:trPr>
        <w:tc>
          <w:tcPr>
            <w:tcW w:w="1748" w:type="dxa"/>
            <w:shd w:val="clear" w:color="auto" w:fill="FFFFFF" w:themeFill="background1"/>
            <w:vAlign w:val="center"/>
          </w:tcPr>
          <w:p w:rsidR="008D75DA" w:rsidRPr="00202DAE" w:rsidRDefault="00CC6040" w:rsidP="00041B38">
            <w:pPr>
              <w:spacing w:after="0" w:line="240" w:lineRule="auto"/>
              <w:jc w:val="center"/>
              <w:rPr>
                <w:rFonts w:ascii="Times New Roman" w:hAnsi="Times New Roman" w:cs="B Lotus"/>
                <w:sz w:val="16"/>
                <w:szCs w:val="16"/>
              </w:rPr>
            </w:pPr>
            <m:oMath>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3</m:t>
                  </m:r>
                </m:sub>
              </m:sSub>
            </m:oMath>
            <w:r w:rsidR="008D75DA" w:rsidRPr="00202DAE">
              <w:rPr>
                <w:rFonts w:ascii="Times New Roman" w:hAnsi="Times New Roman" w:cs="B Lotus"/>
                <w:sz w:val="16"/>
                <w:szCs w:val="16"/>
              </w:rPr>
              <w:t xml:space="preserve"> </w:t>
            </w:r>
          </w:p>
        </w:tc>
        <w:tc>
          <w:tcPr>
            <w:tcW w:w="817"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253/4</w:t>
            </w:r>
          </w:p>
        </w:tc>
        <w:tc>
          <w:tcPr>
            <w:tcW w:w="1195"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cs="B Mitra" w:hint="cs"/>
                <w:sz w:val="16"/>
                <w:szCs w:val="16"/>
                <w:vertAlign w:val="superscript"/>
                <w:rtl/>
                <w:lang w:bidi="fa-IR"/>
              </w:rPr>
              <w:t>7-</w:t>
            </w:r>
            <w:r w:rsidRPr="00202DAE">
              <w:rPr>
                <w:rFonts w:cs="B Mitra" w:hint="cs"/>
                <w:sz w:val="16"/>
                <w:szCs w:val="16"/>
                <w:rtl/>
                <w:lang w:bidi="fa-IR"/>
              </w:rPr>
              <w:t>10</w:t>
            </w:r>
            <w:r w:rsidRPr="00202DAE">
              <w:rPr>
                <w:rFonts w:ascii="Calibri" w:hAnsi="Calibri" w:cs="Calibri"/>
                <w:sz w:val="16"/>
                <w:szCs w:val="16"/>
                <w:rtl/>
                <w:lang w:bidi="fa-IR"/>
              </w:rPr>
              <w:t>×</w:t>
            </w:r>
            <w:r w:rsidRPr="00202DAE">
              <w:rPr>
                <w:rFonts w:cs="B Mitra" w:hint="cs"/>
                <w:sz w:val="16"/>
                <w:szCs w:val="16"/>
                <w:rtl/>
                <w:lang w:bidi="fa-IR"/>
              </w:rPr>
              <w:t>452/7-</w:t>
            </w:r>
          </w:p>
        </w:tc>
        <w:tc>
          <w:tcPr>
            <w:tcW w:w="1243"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cs="B Mitra" w:hint="cs"/>
                <w:sz w:val="16"/>
                <w:szCs w:val="16"/>
                <w:vertAlign w:val="superscript"/>
                <w:rtl/>
                <w:lang w:bidi="fa-IR"/>
              </w:rPr>
              <w:t>7-</w:t>
            </w:r>
            <w:r w:rsidRPr="00202DAE">
              <w:rPr>
                <w:rFonts w:cs="B Mitra" w:hint="cs"/>
                <w:sz w:val="16"/>
                <w:szCs w:val="16"/>
                <w:rtl/>
                <w:lang w:bidi="fa-IR"/>
              </w:rPr>
              <w:t>10</w:t>
            </w:r>
            <w:r w:rsidRPr="00202DAE">
              <w:rPr>
                <w:rFonts w:ascii="Calibri" w:hAnsi="Calibri" w:cs="Calibri"/>
                <w:sz w:val="16"/>
                <w:szCs w:val="16"/>
                <w:rtl/>
                <w:lang w:bidi="fa-IR"/>
              </w:rPr>
              <w:t>×</w:t>
            </w:r>
            <w:r w:rsidRPr="00202DAE">
              <w:rPr>
                <w:rFonts w:cs="B Mitra" w:hint="cs"/>
                <w:sz w:val="16"/>
                <w:szCs w:val="16"/>
                <w:rtl/>
                <w:lang w:bidi="fa-IR"/>
              </w:rPr>
              <w:t>765/5</w:t>
            </w:r>
          </w:p>
        </w:tc>
        <w:tc>
          <w:tcPr>
            <w:tcW w:w="884"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293/5-</w:t>
            </w:r>
          </w:p>
        </w:tc>
        <w:tc>
          <w:tcPr>
            <w:tcW w:w="1292" w:type="dxa"/>
            <w:shd w:val="clear" w:color="auto" w:fill="FFFFFF" w:themeFill="background1"/>
            <w:vAlign w:val="center"/>
          </w:tcPr>
          <w:p w:rsidR="008D75DA" w:rsidRPr="00202DAE" w:rsidRDefault="008D75DA" w:rsidP="00041B38">
            <w:pPr>
              <w:spacing w:after="0" w:line="240" w:lineRule="auto"/>
              <w:jc w:val="center"/>
              <w:rPr>
                <w:sz w:val="16"/>
                <w:szCs w:val="16"/>
              </w:rPr>
            </w:pPr>
            <w:r w:rsidRPr="00202DAE">
              <w:rPr>
                <w:rFonts w:hint="cs"/>
                <w:sz w:val="16"/>
                <w:szCs w:val="16"/>
                <w:rtl/>
              </w:rPr>
              <w:t>000/0</w:t>
            </w:r>
          </w:p>
        </w:tc>
        <w:tc>
          <w:tcPr>
            <w:tcW w:w="2744" w:type="dxa"/>
            <w:shd w:val="clear" w:color="auto" w:fill="FFFFFF" w:themeFill="background1"/>
          </w:tcPr>
          <w:p w:rsidR="008D75DA" w:rsidRPr="00202DAE" w:rsidRDefault="008D75DA" w:rsidP="00041B38">
            <w:pPr>
              <w:spacing w:after="0" w:line="240" w:lineRule="auto"/>
              <w:jc w:val="center"/>
              <w:rPr>
                <w:sz w:val="16"/>
                <w:szCs w:val="16"/>
              </w:rPr>
            </w:pPr>
            <w:r w:rsidRPr="00202DAE">
              <w:rPr>
                <w:rFonts w:cs="B Nazanin" w:hint="cs"/>
                <w:color w:val="000000" w:themeColor="text1"/>
                <w:sz w:val="16"/>
                <w:szCs w:val="16"/>
                <w:rtl/>
              </w:rPr>
              <w:t>معناداری در مدل</w:t>
            </w:r>
          </w:p>
        </w:tc>
      </w:tr>
      <w:tr w:rsidR="008D75DA" w:rsidRPr="00202DAE" w:rsidTr="004571EE">
        <w:trPr>
          <w:jc w:val="center"/>
        </w:trPr>
        <w:tc>
          <w:tcPr>
            <w:tcW w:w="1748" w:type="dxa"/>
            <w:shd w:val="clear" w:color="auto" w:fill="FFFFFF" w:themeFill="background1"/>
            <w:vAlign w:val="center"/>
          </w:tcPr>
          <w:p w:rsidR="008D75DA" w:rsidRPr="00202DAE" w:rsidRDefault="00CC6040" w:rsidP="00041B38">
            <w:pPr>
              <w:spacing w:after="0" w:line="240" w:lineRule="auto"/>
              <w:jc w:val="center"/>
              <w:rPr>
                <w:rFonts w:ascii="AdvOTb92eb7df.I" w:hAnsi="AdvOTb92eb7df.I" w:cs="AdvOTb92eb7df.I"/>
                <w:i/>
                <w:iCs/>
                <w:sz w:val="16"/>
                <w:szCs w:val="16"/>
              </w:rPr>
            </w:pPr>
            <m:oMath>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4</m:t>
                  </m:r>
                </m:sub>
              </m:sSub>
            </m:oMath>
            <w:r w:rsidR="008D75DA" w:rsidRPr="00202DAE">
              <w:rPr>
                <w:rFonts w:ascii="AdvOTb92eb7df.I" w:hAnsi="AdvOTb92eb7df.I" w:cs="AdvOTb92eb7df.I"/>
                <w:i/>
                <w:iCs/>
                <w:sz w:val="16"/>
                <w:szCs w:val="16"/>
              </w:rPr>
              <w:t xml:space="preserve"> </w:t>
            </w:r>
          </w:p>
        </w:tc>
        <w:tc>
          <w:tcPr>
            <w:tcW w:w="817"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365/1</w:t>
            </w:r>
          </w:p>
        </w:tc>
        <w:tc>
          <w:tcPr>
            <w:tcW w:w="1195"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00236/0-</w:t>
            </w:r>
          </w:p>
        </w:tc>
        <w:tc>
          <w:tcPr>
            <w:tcW w:w="1243"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00595/0</w:t>
            </w:r>
          </w:p>
        </w:tc>
        <w:tc>
          <w:tcPr>
            <w:tcW w:w="884"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397/5-</w:t>
            </w:r>
          </w:p>
        </w:tc>
        <w:tc>
          <w:tcPr>
            <w:tcW w:w="1292" w:type="dxa"/>
            <w:shd w:val="clear" w:color="auto" w:fill="FFFFFF" w:themeFill="background1"/>
            <w:vAlign w:val="center"/>
          </w:tcPr>
          <w:p w:rsidR="008D75DA" w:rsidRPr="00202DAE" w:rsidRDefault="008D75DA" w:rsidP="00041B38">
            <w:pPr>
              <w:spacing w:after="0" w:line="240" w:lineRule="auto"/>
              <w:jc w:val="center"/>
              <w:rPr>
                <w:sz w:val="16"/>
                <w:szCs w:val="16"/>
              </w:rPr>
            </w:pPr>
            <w:r w:rsidRPr="00202DAE">
              <w:rPr>
                <w:rFonts w:hint="cs"/>
                <w:sz w:val="16"/>
                <w:szCs w:val="16"/>
                <w:rtl/>
              </w:rPr>
              <w:t>000/0</w:t>
            </w:r>
          </w:p>
        </w:tc>
        <w:tc>
          <w:tcPr>
            <w:tcW w:w="2744" w:type="dxa"/>
            <w:shd w:val="clear" w:color="auto" w:fill="FFFFFF" w:themeFill="background1"/>
          </w:tcPr>
          <w:p w:rsidR="008D75DA" w:rsidRPr="00202DAE" w:rsidRDefault="008D75DA" w:rsidP="00041B38">
            <w:pPr>
              <w:spacing w:after="0" w:line="240" w:lineRule="auto"/>
              <w:jc w:val="center"/>
              <w:rPr>
                <w:sz w:val="16"/>
                <w:szCs w:val="16"/>
              </w:rPr>
            </w:pPr>
            <w:r w:rsidRPr="00202DAE">
              <w:rPr>
                <w:rFonts w:cs="B Nazanin" w:hint="cs"/>
                <w:color w:val="000000" w:themeColor="text1"/>
                <w:sz w:val="16"/>
                <w:szCs w:val="16"/>
                <w:rtl/>
              </w:rPr>
              <w:t>معناداری در مدل</w:t>
            </w:r>
          </w:p>
        </w:tc>
      </w:tr>
      <w:tr w:rsidR="008D75DA" w:rsidRPr="00202DAE" w:rsidTr="004571EE">
        <w:trPr>
          <w:jc w:val="center"/>
        </w:trPr>
        <w:tc>
          <w:tcPr>
            <w:tcW w:w="1748" w:type="dxa"/>
            <w:shd w:val="clear" w:color="auto" w:fill="FFFFFF" w:themeFill="background1"/>
            <w:vAlign w:val="center"/>
          </w:tcPr>
          <w:p w:rsidR="008D75DA" w:rsidRPr="00202DAE" w:rsidRDefault="00CC6040" w:rsidP="00041B38">
            <w:pPr>
              <w:spacing w:after="0" w:line="240" w:lineRule="auto"/>
              <w:jc w:val="center"/>
              <w:rPr>
                <w:i/>
                <w:iCs/>
                <w:sz w:val="16"/>
                <w:szCs w:val="16"/>
              </w:rPr>
            </w:pPr>
            <m:oMath>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5</m:t>
                  </m:r>
                </m:sub>
              </m:sSub>
            </m:oMath>
            <w:r w:rsidR="008D75DA" w:rsidRPr="00202DAE">
              <w:rPr>
                <w:i/>
                <w:iCs/>
                <w:sz w:val="16"/>
                <w:szCs w:val="16"/>
              </w:rPr>
              <w:t xml:space="preserve"> </w:t>
            </w:r>
          </w:p>
        </w:tc>
        <w:tc>
          <w:tcPr>
            <w:tcW w:w="817"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253/1</w:t>
            </w:r>
          </w:p>
        </w:tc>
        <w:tc>
          <w:tcPr>
            <w:tcW w:w="1195"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377/0-</w:t>
            </w:r>
          </w:p>
        </w:tc>
        <w:tc>
          <w:tcPr>
            <w:tcW w:w="1243"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22/0</w:t>
            </w:r>
          </w:p>
        </w:tc>
        <w:tc>
          <w:tcPr>
            <w:tcW w:w="884"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716/1-</w:t>
            </w:r>
          </w:p>
        </w:tc>
        <w:tc>
          <w:tcPr>
            <w:tcW w:w="1292" w:type="dxa"/>
            <w:shd w:val="clear" w:color="auto" w:fill="FFFFFF" w:themeFill="background1"/>
            <w:vAlign w:val="center"/>
          </w:tcPr>
          <w:p w:rsidR="008D75DA" w:rsidRPr="00202DAE" w:rsidRDefault="008D75DA" w:rsidP="00041B38">
            <w:pPr>
              <w:spacing w:after="0" w:line="240" w:lineRule="auto"/>
              <w:jc w:val="center"/>
              <w:rPr>
                <w:sz w:val="16"/>
                <w:szCs w:val="16"/>
              </w:rPr>
            </w:pPr>
            <w:r w:rsidRPr="00202DAE">
              <w:rPr>
                <w:rFonts w:hint="cs"/>
                <w:sz w:val="16"/>
                <w:szCs w:val="16"/>
                <w:rtl/>
              </w:rPr>
              <w:t>0869/0</w:t>
            </w:r>
          </w:p>
        </w:tc>
        <w:tc>
          <w:tcPr>
            <w:tcW w:w="2744" w:type="dxa"/>
            <w:shd w:val="clear" w:color="auto" w:fill="FFFFFF" w:themeFill="background1"/>
          </w:tcPr>
          <w:p w:rsidR="008D75DA" w:rsidRPr="00202DAE" w:rsidRDefault="008D75DA" w:rsidP="00041B38">
            <w:pPr>
              <w:spacing w:after="0" w:line="240" w:lineRule="auto"/>
              <w:jc w:val="center"/>
              <w:rPr>
                <w:sz w:val="16"/>
                <w:szCs w:val="16"/>
              </w:rPr>
            </w:pPr>
            <w:r w:rsidRPr="00202DAE">
              <w:rPr>
                <w:rFonts w:cs="B Nazanin" w:hint="cs"/>
                <w:color w:val="000000" w:themeColor="text1"/>
                <w:sz w:val="16"/>
                <w:szCs w:val="16"/>
                <w:rtl/>
              </w:rPr>
              <w:t>عدم معناداری در مدل</w:t>
            </w:r>
          </w:p>
        </w:tc>
      </w:tr>
      <w:tr w:rsidR="008D75DA" w:rsidRPr="00202DAE" w:rsidTr="004571EE">
        <w:trPr>
          <w:jc w:val="center"/>
        </w:trPr>
        <w:tc>
          <w:tcPr>
            <w:tcW w:w="1748" w:type="dxa"/>
            <w:shd w:val="clear" w:color="auto" w:fill="FFFFFF" w:themeFill="background1"/>
            <w:vAlign w:val="center"/>
          </w:tcPr>
          <w:p w:rsidR="008D75DA" w:rsidRPr="00202DAE" w:rsidRDefault="00CC6040" w:rsidP="00041B38">
            <w:pPr>
              <w:spacing w:after="0" w:line="240" w:lineRule="auto"/>
              <w:jc w:val="center"/>
              <w:rPr>
                <w:rFonts w:ascii="AdvEPSTIM" w:cs="AdvEPSTIM"/>
                <w:i/>
                <w:iCs/>
                <w:sz w:val="16"/>
                <w:szCs w:val="16"/>
              </w:rPr>
            </w:pPr>
            <m:oMath>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6</m:t>
                  </m:r>
                </m:sub>
              </m:sSub>
            </m:oMath>
            <w:r w:rsidR="008D75DA" w:rsidRPr="00202DAE">
              <w:rPr>
                <w:rFonts w:ascii="AdvEPSTIM" w:cs="AdvEPSTIM"/>
                <w:i/>
                <w:iCs/>
                <w:sz w:val="16"/>
                <w:szCs w:val="16"/>
              </w:rPr>
              <w:t xml:space="preserve"> </w:t>
            </w:r>
          </w:p>
        </w:tc>
        <w:tc>
          <w:tcPr>
            <w:tcW w:w="817"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48/4</w:t>
            </w:r>
          </w:p>
        </w:tc>
        <w:tc>
          <w:tcPr>
            <w:tcW w:w="1195"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000533/0</w:t>
            </w:r>
          </w:p>
        </w:tc>
        <w:tc>
          <w:tcPr>
            <w:tcW w:w="1243"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000276/0</w:t>
            </w:r>
          </w:p>
        </w:tc>
        <w:tc>
          <w:tcPr>
            <w:tcW w:w="884"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932/1</w:t>
            </w:r>
          </w:p>
        </w:tc>
        <w:tc>
          <w:tcPr>
            <w:tcW w:w="1292" w:type="dxa"/>
            <w:shd w:val="clear" w:color="auto" w:fill="FFFFFF" w:themeFill="background1"/>
            <w:vAlign w:val="center"/>
          </w:tcPr>
          <w:p w:rsidR="008D75DA" w:rsidRPr="00202DAE" w:rsidRDefault="008D75DA" w:rsidP="00041B38">
            <w:pPr>
              <w:spacing w:after="0" w:line="240" w:lineRule="auto"/>
              <w:jc w:val="center"/>
              <w:rPr>
                <w:sz w:val="16"/>
                <w:szCs w:val="16"/>
              </w:rPr>
            </w:pPr>
            <w:r w:rsidRPr="00202DAE">
              <w:rPr>
                <w:rFonts w:hint="cs"/>
                <w:sz w:val="16"/>
                <w:szCs w:val="16"/>
                <w:rtl/>
              </w:rPr>
              <w:t>054/0</w:t>
            </w:r>
          </w:p>
        </w:tc>
        <w:tc>
          <w:tcPr>
            <w:tcW w:w="2744" w:type="dxa"/>
            <w:shd w:val="clear" w:color="auto" w:fill="FFFFFF" w:themeFill="background1"/>
          </w:tcPr>
          <w:p w:rsidR="008D75DA" w:rsidRPr="00202DAE" w:rsidRDefault="008D75DA" w:rsidP="00041B38">
            <w:pPr>
              <w:spacing w:after="0" w:line="240" w:lineRule="auto"/>
              <w:jc w:val="center"/>
              <w:rPr>
                <w:sz w:val="16"/>
                <w:szCs w:val="16"/>
              </w:rPr>
            </w:pPr>
            <w:r w:rsidRPr="00202DAE">
              <w:rPr>
                <w:rFonts w:cs="B Nazanin" w:hint="cs"/>
                <w:color w:val="000000" w:themeColor="text1"/>
                <w:sz w:val="16"/>
                <w:szCs w:val="16"/>
                <w:rtl/>
              </w:rPr>
              <w:t>عدم معناداری در مدل</w:t>
            </w:r>
          </w:p>
        </w:tc>
      </w:tr>
      <w:tr w:rsidR="008D75DA" w:rsidRPr="00202DAE" w:rsidTr="004571EE">
        <w:trPr>
          <w:jc w:val="center"/>
        </w:trPr>
        <w:tc>
          <w:tcPr>
            <w:tcW w:w="1748" w:type="dxa"/>
            <w:shd w:val="clear" w:color="auto" w:fill="FFFFFF" w:themeFill="background1"/>
            <w:vAlign w:val="center"/>
          </w:tcPr>
          <w:p w:rsidR="008D75DA" w:rsidRPr="00202DAE" w:rsidRDefault="00CC6040" w:rsidP="00041B38">
            <w:pPr>
              <w:spacing w:after="0" w:line="240" w:lineRule="auto"/>
              <w:jc w:val="center"/>
              <w:rPr>
                <w:i/>
                <w:iCs/>
                <w:sz w:val="16"/>
                <w:szCs w:val="16"/>
              </w:rPr>
            </w:pPr>
            <m:oMath>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7</m:t>
                  </m:r>
                </m:sub>
              </m:sSub>
            </m:oMath>
            <w:r w:rsidR="008D75DA" w:rsidRPr="00202DAE">
              <w:rPr>
                <w:i/>
                <w:iCs/>
                <w:sz w:val="16"/>
                <w:szCs w:val="16"/>
              </w:rPr>
              <w:t xml:space="preserve"> </w:t>
            </w:r>
          </w:p>
        </w:tc>
        <w:tc>
          <w:tcPr>
            <w:tcW w:w="817"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49/2</w:t>
            </w:r>
          </w:p>
        </w:tc>
        <w:tc>
          <w:tcPr>
            <w:tcW w:w="1195"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134/1-</w:t>
            </w:r>
          </w:p>
        </w:tc>
        <w:tc>
          <w:tcPr>
            <w:tcW w:w="1243"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248/1</w:t>
            </w:r>
          </w:p>
        </w:tc>
        <w:tc>
          <w:tcPr>
            <w:tcW w:w="884"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909/0-</w:t>
            </w:r>
          </w:p>
        </w:tc>
        <w:tc>
          <w:tcPr>
            <w:tcW w:w="1292" w:type="dxa"/>
            <w:shd w:val="clear" w:color="auto" w:fill="FFFFFF" w:themeFill="background1"/>
            <w:vAlign w:val="center"/>
          </w:tcPr>
          <w:p w:rsidR="008D75DA" w:rsidRPr="00202DAE" w:rsidRDefault="008D75DA" w:rsidP="00041B38">
            <w:pPr>
              <w:spacing w:after="0" w:line="240" w:lineRule="auto"/>
              <w:jc w:val="center"/>
              <w:rPr>
                <w:sz w:val="16"/>
                <w:szCs w:val="16"/>
              </w:rPr>
            </w:pPr>
            <w:r w:rsidRPr="00202DAE">
              <w:rPr>
                <w:rFonts w:hint="cs"/>
                <w:sz w:val="16"/>
                <w:szCs w:val="16"/>
                <w:rtl/>
              </w:rPr>
              <w:t>3640/0</w:t>
            </w:r>
          </w:p>
        </w:tc>
        <w:tc>
          <w:tcPr>
            <w:tcW w:w="2744" w:type="dxa"/>
            <w:shd w:val="clear" w:color="auto" w:fill="FFFFFF" w:themeFill="background1"/>
          </w:tcPr>
          <w:p w:rsidR="008D75DA" w:rsidRPr="00202DAE" w:rsidRDefault="008D75DA" w:rsidP="00041B38">
            <w:pPr>
              <w:spacing w:after="0" w:line="240" w:lineRule="auto"/>
              <w:jc w:val="center"/>
              <w:rPr>
                <w:sz w:val="16"/>
                <w:szCs w:val="16"/>
              </w:rPr>
            </w:pPr>
            <w:r w:rsidRPr="00202DAE">
              <w:rPr>
                <w:rFonts w:cs="B Nazanin" w:hint="cs"/>
                <w:color w:val="000000" w:themeColor="text1"/>
                <w:sz w:val="16"/>
                <w:szCs w:val="16"/>
                <w:rtl/>
              </w:rPr>
              <w:t>عدم معناداری در مدل</w:t>
            </w:r>
          </w:p>
        </w:tc>
      </w:tr>
      <w:tr w:rsidR="008D75DA" w:rsidRPr="00202DAE" w:rsidTr="004571EE">
        <w:trPr>
          <w:jc w:val="center"/>
        </w:trPr>
        <w:tc>
          <w:tcPr>
            <w:tcW w:w="1748" w:type="dxa"/>
            <w:shd w:val="clear" w:color="auto" w:fill="FFFFFF" w:themeFill="background1"/>
            <w:vAlign w:val="center"/>
          </w:tcPr>
          <w:p w:rsidR="008D75DA" w:rsidRPr="00202DAE" w:rsidRDefault="00CC6040" w:rsidP="00041B38">
            <w:pPr>
              <w:spacing w:after="0" w:line="240" w:lineRule="auto"/>
              <w:jc w:val="center"/>
              <w:rPr>
                <w:sz w:val="16"/>
                <w:szCs w:val="16"/>
              </w:rPr>
            </w:pPr>
            <m:oMath>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8</m:t>
                  </m:r>
                </m:sub>
              </m:sSub>
            </m:oMath>
            <w:r w:rsidR="008D75DA" w:rsidRPr="00202DAE">
              <w:rPr>
                <w:sz w:val="16"/>
                <w:szCs w:val="16"/>
              </w:rPr>
              <w:t xml:space="preserve"> </w:t>
            </w:r>
          </w:p>
        </w:tc>
        <w:tc>
          <w:tcPr>
            <w:tcW w:w="817"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15/3</w:t>
            </w:r>
          </w:p>
        </w:tc>
        <w:tc>
          <w:tcPr>
            <w:tcW w:w="1195"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rtl/>
                <w:lang w:bidi="fa-IR"/>
              </w:rPr>
              <w:t>6322/0-</w:t>
            </w:r>
          </w:p>
        </w:tc>
        <w:tc>
          <w:tcPr>
            <w:tcW w:w="1243"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rtl/>
                <w:lang w:bidi="fa-IR"/>
              </w:rPr>
              <w:t>9828/0</w:t>
            </w:r>
          </w:p>
        </w:tc>
        <w:tc>
          <w:tcPr>
            <w:tcW w:w="884"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643/0</w:t>
            </w:r>
          </w:p>
        </w:tc>
        <w:tc>
          <w:tcPr>
            <w:tcW w:w="1292" w:type="dxa"/>
            <w:shd w:val="clear" w:color="auto" w:fill="FFFFFF" w:themeFill="background1"/>
            <w:vAlign w:val="center"/>
          </w:tcPr>
          <w:p w:rsidR="008D75DA" w:rsidRPr="00202DAE" w:rsidRDefault="008D75DA" w:rsidP="00041B38">
            <w:pPr>
              <w:spacing w:after="0" w:line="240" w:lineRule="auto"/>
              <w:jc w:val="center"/>
              <w:rPr>
                <w:sz w:val="16"/>
                <w:szCs w:val="16"/>
                <w:rtl/>
              </w:rPr>
            </w:pPr>
            <w:r w:rsidRPr="00202DAE">
              <w:rPr>
                <w:rFonts w:hint="cs"/>
                <w:sz w:val="16"/>
                <w:szCs w:val="16"/>
                <w:rtl/>
              </w:rPr>
              <w:t>52044/0</w:t>
            </w:r>
          </w:p>
        </w:tc>
        <w:tc>
          <w:tcPr>
            <w:tcW w:w="2744" w:type="dxa"/>
            <w:shd w:val="clear" w:color="auto" w:fill="FFFFFF" w:themeFill="background1"/>
          </w:tcPr>
          <w:p w:rsidR="008D75DA" w:rsidRPr="00202DAE" w:rsidRDefault="008D75DA" w:rsidP="00041B38">
            <w:pPr>
              <w:spacing w:after="0" w:line="240" w:lineRule="auto"/>
              <w:jc w:val="center"/>
              <w:rPr>
                <w:rFonts w:cs="B Nazanin"/>
                <w:color w:val="000000" w:themeColor="text1"/>
                <w:sz w:val="16"/>
                <w:szCs w:val="16"/>
                <w:rtl/>
              </w:rPr>
            </w:pPr>
            <w:r w:rsidRPr="00202DAE">
              <w:rPr>
                <w:rFonts w:cs="B Nazanin" w:hint="cs"/>
                <w:color w:val="000000" w:themeColor="text1"/>
                <w:sz w:val="16"/>
                <w:szCs w:val="16"/>
                <w:rtl/>
              </w:rPr>
              <w:t>عدم معناداری در مدل</w:t>
            </w:r>
          </w:p>
        </w:tc>
      </w:tr>
      <w:tr w:rsidR="008D75DA" w:rsidRPr="00202DAE" w:rsidTr="004571EE">
        <w:trPr>
          <w:jc w:val="center"/>
        </w:trPr>
        <w:tc>
          <w:tcPr>
            <w:tcW w:w="1748" w:type="dxa"/>
            <w:shd w:val="clear" w:color="auto" w:fill="FFFFFF" w:themeFill="background1"/>
            <w:vAlign w:val="center"/>
          </w:tcPr>
          <w:p w:rsidR="008D75DA" w:rsidRPr="00202DAE" w:rsidRDefault="00CC6040" w:rsidP="00041B38">
            <w:pPr>
              <w:spacing w:after="0" w:line="240" w:lineRule="auto"/>
              <w:jc w:val="center"/>
              <w:rPr>
                <w:sz w:val="16"/>
                <w:szCs w:val="16"/>
              </w:rPr>
            </w:pPr>
            <m:oMath>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9</m:t>
                  </m:r>
                </m:sub>
              </m:sSub>
            </m:oMath>
            <w:r w:rsidR="008D75DA" w:rsidRPr="00202DAE">
              <w:rPr>
                <w:sz w:val="16"/>
                <w:szCs w:val="16"/>
              </w:rPr>
              <w:t xml:space="preserve"> </w:t>
            </w:r>
          </w:p>
        </w:tc>
        <w:tc>
          <w:tcPr>
            <w:tcW w:w="817"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63/1</w:t>
            </w:r>
          </w:p>
        </w:tc>
        <w:tc>
          <w:tcPr>
            <w:tcW w:w="1195"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vertAlign w:val="superscript"/>
                <w:rtl/>
                <w:lang w:bidi="fa-IR"/>
              </w:rPr>
              <w:t>6-</w:t>
            </w:r>
            <w:r w:rsidRPr="00202DAE">
              <w:rPr>
                <w:rFonts w:cs="B Mitra" w:hint="cs"/>
                <w:sz w:val="16"/>
                <w:szCs w:val="16"/>
                <w:rtl/>
                <w:lang w:bidi="fa-IR"/>
              </w:rPr>
              <w:t>10</w:t>
            </w:r>
            <w:r w:rsidRPr="00202DAE">
              <w:rPr>
                <w:rFonts w:ascii="Calibri" w:hAnsi="Calibri" w:cs="Calibri"/>
                <w:sz w:val="16"/>
                <w:szCs w:val="16"/>
                <w:rtl/>
                <w:lang w:bidi="fa-IR"/>
              </w:rPr>
              <w:t>×</w:t>
            </w:r>
            <w:r w:rsidRPr="00202DAE">
              <w:rPr>
                <w:rFonts w:cs="B Mitra" w:hint="cs"/>
                <w:sz w:val="16"/>
                <w:szCs w:val="16"/>
                <w:rtl/>
                <w:lang w:bidi="fa-IR"/>
              </w:rPr>
              <w:t>037/5</w:t>
            </w:r>
          </w:p>
        </w:tc>
        <w:tc>
          <w:tcPr>
            <w:tcW w:w="1243"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vertAlign w:val="superscript"/>
                <w:rtl/>
                <w:lang w:bidi="fa-IR"/>
              </w:rPr>
              <w:t>6-</w:t>
            </w:r>
            <w:r w:rsidRPr="00202DAE">
              <w:rPr>
                <w:rFonts w:cs="B Mitra" w:hint="cs"/>
                <w:sz w:val="16"/>
                <w:szCs w:val="16"/>
                <w:rtl/>
                <w:lang w:bidi="fa-IR"/>
              </w:rPr>
              <w:t>10</w:t>
            </w:r>
            <w:r w:rsidRPr="00202DAE">
              <w:rPr>
                <w:rFonts w:ascii="Calibri" w:hAnsi="Calibri" w:cs="Calibri"/>
                <w:sz w:val="16"/>
                <w:szCs w:val="16"/>
                <w:rtl/>
                <w:lang w:bidi="fa-IR"/>
              </w:rPr>
              <w:t>×</w:t>
            </w:r>
            <w:r w:rsidRPr="00202DAE">
              <w:rPr>
                <w:rFonts w:cs="B Mitra" w:hint="cs"/>
                <w:sz w:val="16"/>
                <w:szCs w:val="16"/>
                <w:rtl/>
                <w:lang w:bidi="fa-IR"/>
              </w:rPr>
              <w:t>242/3</w:t>
            </w:r>
          </w:p>
        </w:tc>
        <w:tc>
          <w:tcPr>
            <w:tcW w:w="884"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554/1</w:t>
            </w:r>
          </w:p>
        </w:tc>
        <w:tc>
          <w:tcPr>
            <w:tcW w:w="1292" w:type="dxa"/>
            <w:shd w:val="clear" w:color="auto" w:fill="FFFFFF" w:themeFill="background1"/>
            <w:vAlign w:val="center"/>
          </w:tcPr>
          <w:p w:rsidR="008D75DA" w:rsidRPr="00202DAE" w:rsidRDefault="008D75DA" w:rsidP="00041B38">
            <w:pPr>
              <w:spacing w:after="0" w:line="240" w:lineRule="auto"/>
              <w:jc w:val="center"/>
              <w:rPr>
                <w:sz w:val="16"/>
                <w:szCs w:val="16"/>
                <w:rtl/>
              </w:rPr>
            </w:pPr>
            <w:r w:rsidRPr="00202DAE">
              <w:rPr>
                <w:rFonts w:hint="cs"/>
                <w:sz w:val="16"/>
                <w:szCs w:val="16"/>
                <w:rtl/>
              </w:rPr>
              <w:t>12107/0</w:t>
            </w:r>
          </w:p>
        </w:tc>
        <w:tc>
          <w:tcPr>
            <w:tcW w:w="2744" w:type="dxa"/>
            <w:shd w:val="clear" w:color="auto" w:fill="FFFFFF" w:themeFill="background1"/>
          </w:tcPr>
          <w:p w:rsidR="008D75DA" w:rsidRPr="00202DAE" w:rsidRDefault="008D75DA" w:rsidP="00041B38">
            <w:pPr>
              <w:spacing w:after="0" w:line="240" w:lineRule="auto"/>
              <w:jc w:val="center"/>
              <w:rPr>
                <w:rFonts w:cs="B Nazanin"/>
                <w:color w:val="000000" w:themeColor="text1"/>
                <w:sz w:val="16"/>
                <w:szCs w:val="16"/>
                <w:rtl/>
              </w:rPr>
            </w:pPr>
            <w:r w:rsidRPr="00202DAE">
              <w:rPr>
                <w:rFonts w:cs="B Nazanin" w:hint="cs"/>
                <w:color w:val="000000" w:themeColor="text1"/>
                <w:sz w:val="16"/>
                <w:szCs w:val="16"/>
                <w:rtl/>
              </w:rPr>
              <w:t>عدم معناداری در مدل</w:t>
            </w:r>
          </w:p>
        </w:tc>
      </w:tr>
      <w:tr w:rsidR="008D75DA" w:rsidRPr="00202DAE" w:rsidTr="004571EE">
        <w:trPr>
          <w:jc w:val="center"/>
        </w:trPr>
        <w:tc>
          <w:tcPr>
            <w:tcW w:w="1748" w:type="dxa"/>
            <w:shd w:val="clear" w:color="auto" w:fill="FFFFFF" w:themeFill="background1"/>
            <w:vAlign w:val="center"/>
          </w:tcPr>
          <w:p w:rsidR="008D75DA" w:rsidRPr="00202DAE" w:rsidRDefault="00CC6040" w:rsidP="00041B38">
            <w:pPr>
              <w:spacing w:after="0" w:line="240" w:lineRule="auto"/>
              <w:jc w:val="center"/>
              <w:rPr>
                <w:sz w:val="16"/>
                <w:szCs w:val="16"/>
              </w:rPr>
            </w:pPr>
            <m:oMath>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10</m:t>
                  </m:r>
                </m:sub>
              </m:sSub>
            </m:oMath>
            <w:r w:rsidR="008D75DA" w:rsidRPr="00202DAE">
              <w:rPr>
                <w:sz w:val="16"/>
                <w:szCs w:val="16"/>
              </w:rPr>
              <w:t xml:space="preserve"> </w:t>
            </w:r>
          </w:p>
        </w:tc>
        <w:tc>
          <w:tcPr>
            <w:tcW w:w="817"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65/1</w:t>
            </w:r>
          </w:p>
        </w:tc>
        <w:tc>
          <w:tcPr>
            <w:tcW w:w="1195"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rtl/>
                <w:lang w:bidi="fa-IR"/>
              </w:rPr>
              <w:t>385/1-</w:t>
            </w:r>
          </w:p>
        </w:tc>
        <w:tc>
          <w:tcPr>
            <w:tcW w:w="1243"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rtl/>
                <w:lang w:bidi="fa-IR"/>
              </w:rPr>
              <w:t>649/0</w:t>
            </w:r>
          </w:p>
        </w:tc>
        <w:tc>
          <w:tcPr>
            <w:tcW w:w="884"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132/2</w:t>
            </w:r>
          </w:p>
        </w:tc>
        <w:tc>
          <w:tcPr>
            <w:tcW w:w="1292" w:type="dxa"/>
            <w:shd w:val="clear" w:color="auto" w:fill="FFFFFF" w:themeFill="background1"/>
            <w:vAlign w:val="center"/>
          </w:tcPr>
          <w:p w:rsidR="008D75DA" w:rsidRPr="00202DAE" w:rsidRDefault="008D75DA" w:rsidP="00041B38">
            <w:pPr>
              <w:spacing w:after="0" w:line="240" w:lineRule="auto"/>
              <w:jc w:val="center"/>
              <w:rPr>
                <w:sz w:val="16"/>
                <w:szCs w:val="16"/>
                <w:rtl/>
              </w:rPr>
            </w:pPr>
            <w:r w:rsidRPr="00202DAE">
              <w:rPr>
                <w:rFonts w:hint="cs"/>
                <w:sz w:val="16"/>
                <w:szCs w:val="16"/>
                <w:rtl/>
              </w:rPr>
              <w:t>0336/0</w:t>
            </w:r>
          </w:p>
        </w:tc>
        <w:tc>
          <w:tcPr>
            <w:tcW w:w="2744" w:type="dxa"/>
            <w:shd w:val="clear" w:color="auto" w:fill="FFFFFF" w:themeFill="background1"/>
          </w:tcPr>
          <w:p w:rsidR="008D75DA" w:rsidRPr="00202DAE" w:rsidRDefault="008D75DA" w:rsidP="00041B38">
            <w:pPr>
              <w:spacing w:after="0" w:line="240" w:lineRule="auto"/>
              <w:jc w:val="center"/>
              <w:rPr>
                <w:rFonts w:cs="B Nazanin"/>
                <w:color w:val="000000" w:themeColor="text1"/>
                <w:sz w:val="16"/>
                <w:szCs w:val="16"/>
                <w:rtl/>
              </w:rPr>
            </w:pPr>
            <w:r w:rsidRPr="00202DAE">
              <w:rPr>
                <w:rFonts w:cs="B Nazanin" w:hint="cs"/>
                <w:color w:val="000000" w:themeColor="text1"/>
                <w:sz w:val="16"/>
                <w:szCs w:val="16"/>
                <w:rtl/>
              </w:rPr>
              <w:t>معناداری در مدل</w:t>
            </w:r>
          </w:p>
        </w:tc>
      </w:tr>
      <w:tr w:rsidR="008D75DA" w:rsidRPr="00202DAE" w:rsidTr="004571EE">
        <w:trPr>
          <w:jc w:val="center"/>
        </w:trPr>
        <w:tc>
          <w:tcPr>
            <w:tcW w:w="1748" w:type="dxa"/>
            <w:shd w:val="clear" w:color="auto" w:fill="FFFFFF" w:themeFill="background1"/>
            <w:vAlign w:val="center"/>
          </w:tcPr>
          <w:p w:rsidR="008D75DA" w:rsidRPr="00202DAE" w:rsidRDefault="00CC6040" w:rsidP="00041B38">
            <w:pPr>
              <w:spacing w:after="0" w:line="240" w:lineRule="auto"/>
              <w:jc w:val="center"/>
              <w:rPr>
                <w:sz w:val="16"/>
                <w:szCs w:val="16"/>
              </w:rPr>
            </w:pPr>
            <m:oMath>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11</m:t>
                  </m:r>
                </m:sub>
              </m:sSub>
            </m:oMath>
            <w:r w:rsidR="008D75DA" w:rsidRPr="00202DAE">
              <w:rPr>
                <w:sz w:val="16"/>
                <w:szCs w:val="16"/>
              </w:rPr>
              <w:t xml:space="preserve"> </w:t>
            </w:r>
          </w:p>
        </w:tc>
        <w:tc>
          <w:tcPr>
            <w:tcW w:w="817"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15/4</w:t>
            </w:r>
          </w:p>
        </w:tc>
        <w:tc>
          <w:tcPr>
            <w:tcW w:w="1195"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rtl/>
                <w:lang w:bidi="fa-IR"/>
              </w:rPr>
              <w:t>0313/0</w:t>
            </w:r>
          </w:p>
        </w:tc>
        <w:tc>
          <w:tcPr>
            <w:tcW w:w="1243"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rtl/>
                <w:lang w:bidi="fa-IR"/>
              </w:rPr>
              <w:t>0266/0</w:t>
            </w:r>
          </w:p>
        </w:tc>
        <w:tc>
          <w:tcPr>
            <w:tcW w:w="884"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993/1-</w:t>
            </w:r>
          </w:p>
        </w:tc>
        <w:tc>
          <w:tcPr>
            <w:tcW w:w="1292" w:type="dxa"/>
            <w:shd w:val="clear" w:color="auto" w:fill="FFFFFF" w:themeFill="background1"/>
            <w:vAlign w:val="center"/>
          </w:tcPr>
          <w:p w:rsidR="008D75DA" w:rsidRPr="00202DAE" w:rsidRDefault="008D75DA" w:rsidP="00041B38">
            <w:pPr>
              <w:spacing w:after="0" w:line="240" w:lineRule="auto"/>
              <w:jc w:val="center"/>
              <w:rPr>
                <w:sz w:val="16"/>
                <w:szCs w:val="16"/>
                <w:rtl/>
              </w:rPr>
            </w:pPr>
            <w:r w:rsidRPr="00202DAE">
              <w:rPr>
                <w:rFonts w:hint="cs"/>
                <w:sz w:val="16"/>
                <w:szCs w:val="16"/>
                <w:rtl/>
              </w:rPr>
              <w:t>0469/0</w:t>
            </w:r>
          </w:p>
        </w:tc>
        <w:tc>
          <w:tcPr>
            <w:tcW w:w="2744" w:type="dxa"/>
            <w:shd w:val="clear" w:color="auto" w:fill="FFFFFF" w:themeFill="background1"/>
          </w:tcPr>
          <w:p w:rsidR="008D75DA" w:rsidRPr="00202DAE" w:rsidRDefault="008D75DA" w:rsidP="00041B38">
            <w:pPr>
              <w:spacing w:after="0" w:line="240" w:lineRule="auto"/>
              <w:jc w:val="center"/>
              <w:rPr>
                <w:rFonts w:cs="B Nazanin"/>
                <w:color w:val="000000" w:themeColor="text1"/>
                <w:sz w:val="16"/>
                <w:szCs w:val="16"/>
                <w:rtl/>
              </w:rPr>
            </w:pPr>
            <w:r w:rsidRPr="00202DAE">
              <w:rPr>
                <w:rFonts w:cs="B Nazanin" w:hint="cs"/>
                <w:color w:val="000000" w:themeColor="text1"/>
                <w:sz w:val="16"/>
                <w:szCs w:val="16"/>
                <w:rtl/>
              </w:rPr>
              <w:t>معناداری در مدل</w:t>
            </w:r>
          </w:p>
        </w:tc>
      </w:tr>
      <w:tr w:rsidR="008D75DA" w:rsidRPr="00202DAE" w:rsidTr="004571EE">
        <w:trPr>
          <w:jc w:val="center"/>
        </w:trPr>
        <w:tc>
          <w:tcPr>
            <w:tcW w:w="1748" w:type="dxa"/>
            <w:shd w:val="clear" w:color="auto" w:fill="FFFFFF" w:themeFill="background1"/>
            <w:vAlign w:val="center"/>
          </w:tcPr>
          <w:p w:rsidR="008D75DA" w:rsidRPr="00202DAE" w:rsidRDefault="00CC6040" w:rsidP="00041B38">
            <w:pPr>
              <w:spacing w:after="0" w:line="240" w:lineRule="auto"/>
              <w:jc w:val="center"/>
              <w:rPr>
                <w:sz w:val="16"/>
                <w:szCs w:val="16"/>
              </w:rPr>
            </w:pPr>
            <m:oMath>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12</m:t>
                  </m:r>
                </m:sub>
              </m:sSub>
            </m:oMath>
            <w:r w:rsidR="008D75DA" w:rsidRPr="00202DAE">
              <w:rPr>
                <w:sz w:val="16"/>
                <w:szCs w:val="16"/>
              </w:rPr>
              <w:t xml:space="preserve"> </w:t>
            </w:r>
          </w:p>
        </w:tc>
        <w:tc>
          <w:tcPr>
            <w:tcW w:w="817"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25/1</w:t>
            </w:r>
          </w:p>
        </w:tc>
        <w:tc>
          <w:tcPr>
            <w:tcW w:w="1195"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rtl/>
                <w:lang w:bidi="fa-IR"/>
              </w:rPr>
              <w:t>631/1-</w:t>
            </w:r>
          </w:p>
        </w:tc>
        <w:tc>
          <w:tcPr>
            <w:tcW w:w="1243"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rtl/>
                <w:lang w:bidi="fa-IR"/>
              </w:rPr>
              <w:t>342/1</w:t>
            </w:r>
          </w:p>
        </w:tc>
        <w:tc>
          <w:tcPr>
            <w:tcW w:w="884"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122/0-</w:t>
            </w:r>
          </w:p>
        </w:tc>
        <w:tc>
          <w:tcPr>
            <w:tcW w:w="1292" w:type="dxa"/>
            <w:shd w:val="clear" w:color="auto" w:fill="FFFFFF" w:themeFill="background1"/>
            <w:vAlign w:val="center"/>
          </w:tcPr>
          <w:p w:rsidR="008D75DA" w:rsidRPr="00202DAE" w:rsidRDefault="008D75DA" w:rsidP="00041B38">
            <w:pPr>
              <w:spacing w:after="0" w:line="240" w:lineRule="auto"/>
              <w:jc w:val="center"/>
              <w:rPr>
                <w:sz w:val="16"/>
                <w:szCs w:val="16"/>
                <w:rtl/>
              </w:rPr>
            </w:pPr>
            <w:r w:rsidRPr="00202DAE">
              <w:rPr>
                <w:rFonts w:hint="cs"/>
                <w:sz w:val="16"/>
                <w:szCs w:val="16"/>
                <w:rtl/>
              </w:rPr>
              <w:t>9032/0</w:t>
            </w:r>
          </w:p>
        </w:tc>
        <w:tc>
          <w:tcPr>
            <w:tcW w:w="2744" w:type="dxa"/>
            <w:shd w:val="clear" w:color="auto" w:fill="FFFFFF" w:themeFill="background1"/>
          </w:tcPr>
          <w:p w:rsidR="008D75DA" w:rsidRPr="00202DAE" w:rsidRDefault="008D75DA" w:rsidP="00041B38">
            <w:pPr>
              <w:spacing w:after="0" w:line="240" w:lineRule="auto"/>
              <w:jc w:val="center"/>
              <w:rPr>
                <w:rFonts w:cs="B Nazanin"/>
                <w:color w:val="000000" w:themeColor="text1"/>
                <w:sz w:val="16"/>
                <w:szCs w:val="16"/>
                <w:rtl/>
              </w:rPr>
            </w:pPr>
            <w:r w:rsidRPr="00202DAE">
              <w:rPr>
                <w:rFonts w:cs="B Nazanin" w:hint="cs"/>
                <w:color w:val="000000" w:themeColor="text1"/>
                <w:sz w:val="16"/>
                <w:szCs w:val="16"/>
                <w:rtl/>
              </w:rPr>
              <w:t>عدم معناداری در مدل</w:t>
            </w:r>
          </w:p>
        </w:tc>
      </w:tr>
      <w:tr w:rsidR="008D75DA" w:rsidRPr="00202DAE" w:rsidTr="004571EE">
        <w:trPr>
          <w:jc w:val="center"/>
        </w:trPr>
        <w:tc>
          <w:tcPr>
            <w:tcW w:w="1748" w:type="dxa"/>
            <w:shd w:val="clear" w:color="auto" w:fill="FFFFFF" w:themeFill="background1"/>
            <w:vAlign w:val="center"/>
          </w:tcPr>
          <w:p w:rsidR="008D75DA" w:rsidRPr="00202DAE" w:rsidRDefault="00CC6040" w:rsidP="00041B38">
            <w:pPr>
              <w:spacing w:after="0" w:line="240" w:lineRule="auto"/>
              <w:jc w:val="center"/>
              <w:rPr>
                <w:sz w:val="16"/>
                <w:szCs w:val="16"/>
              </w:rPr>
            </w:pPr>
            <m:oMath>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13</m:t>
                  </m:r>
                </m:sub>
              </m:sSub>
            </m:oMath>
            <w:r w:rsidR="008D75DA" w:rsidRPr="00202DAE">
              <w:rPr>
                <w:sz w:val="16"/>
                <w:szCs w:val="16"/>
              </w:rPr>
              <w:t xml:space="preserve"> </w:t>
            </w:r>
          </w:p>
        </w:tc>
        <w:tc>
          <w:tcPr>
            <w:tcW w:w="817"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47/1</w:t>
            </w:r>
          </w:p>
        </w:tc>
        <w:tc>
          <w:tcPr>
            <w:tcW w:w="1195"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rtl/>
                <w:lang w:bidi="fa-IR"/>
              </w:rPr>
              <w:t>768/1-</w:t>
            </w:r>
          </w:p>
        </w:tc>
        <w:tc>
          <w:tcPr>
            <w:tcW w:w="1243"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rtl/>
                <w:lang w:bidi="fa-IR"/>
              </w:rPr>
              <w:t>683/0</w:t>
            </w:r>
          </w:p>
        </w:tc>
        <w:tc>
          <w:tcPr>
            <w:tcW w:w="884"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289/2</w:t>
            </w:r>
          </w:p>
        </w:tc>
        <w:tc>
          <w:tcPr>
            <w:tcW w:w="1292" w:type="dxa"/>
            <w:shd w:val="clear" w:color="auto" w:fill="FFFFFF" w:themeFill="background1"/>
            <w:vAlign w:val="center"/>
          </w:tcPr>
          <w:p w:rsidR="008D75DA" w:rsidRPr="00202DAE" w:rsidRDefault="008D75DA" w:rsidP="00041B38">
            <w:pPr>
              <w:spacing w:after="0" w:line="240" w:lineRule="auto"/>
              <w:jc w:val="center"/>
              <w:rPr>
                <w:sz w:val="16"/>
                <w:szCs w:val="16"/>
                <w:rtl/>
              </w:rPr>
            </w:pPr>
            <w:r w:rsidRPr="00202DAE">
              <w:rPr>
                <w:rFonts w:hint="cs"/>
                <w:sz w:val="16"/>
                <w:szCs w:val="16"/>
                <w:rtl/>
              </w:rPr>
              <w:t>00097/0</w:t>
            </w:r>
          </w:p>
        </w:tc>
        <w:tc>
          <w:tcPr>
            <w:tcW w:w="2744" w:type="dxa"/>
            <w:shd w:val="clear" w:color="auto" w:fill="FFFFFF" w:themeFill="background1"/>
          </w:tcPr>
          <w:p w:rsidR="008D75DA" w:rsidRPr="00202DAE" w:rsidRDefault="008D75DA" w:rsidP="00041B38">
            <w:pPr>
              <w:spacing w:after="0" w:line="240" w:lineRule="auto"/>
              <w:jc w:val="center"/>
              <w:rPr>
                <w:rFonts w:cs="B Nazanin"/>
                <w:color w:val="000000" w:themeColor="text1"/>
                <w:sz w:val="16"/>
                <w:szCs w:val="16"/>
                <w:rtl/>
              </w:rPr>
            </w:pPr>
            <w:r w:rsidRPr="00202DAE">
              <w:rPr>
                <w:rFonts w:cs="B Nazanin" w:hint="cs"/>
                <w:color w:val="000000" w:themeColor="text1"/>
                <w:sz w:val="16"/>
                <w:szCs w:val="16"/>
                <w:rtl/>
              </w:rPr>
              <w:t>معناداری در مدل</w:t>
            </w:r>
          </w:p>
        </w:tc>
      </w:tr>
      <w:tr w:rsidR="008D75DA" w:rsidRPr="00202DAE" w:rsidTr="004571EE">
        <w:trPr>
          <w:jc w:val="center"/>
        </w:trPr>
        <w:tc>
          <w:tcPr>
            <w:tcW w:w="1748" w:type="dxa"/>
            <w:shd w:val="clear" w:color="auto" w:fill="FFFFFF" w:themeFill="background1"/>
            <w:vAlign w:val="center"/>
          </w:tcPr>
          <w:p w:rsidR="008D75DA" w:rsidRPr="00202DAE" w:rsidRDefault="00CC6040" w:rsidP="00041B38">
            <w:pPr>
              <w:spacing w:after="0" w:line="240" w:lineRule="auto"/>
              <w:jc w:val="center"/>
              <w:rPr>
                <w:sz w:val="16"/>
                <w:szCs w:val="16"/>
              </w:rPr>
            </w:pPr>
            <m:oMath>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14</m:t>
                  </m:r>
                </m:sub>
              </m:sSub>
            </m:oMath>
            <w:r w:rsidR="008D75DA" w:rsidRPr="00202DAE">
              <w:rPr>
                <w:sz w:val="16"/>
                <w:szCs w:val="16"/>
              </w:rPr>
              <w:t xml:space="preserve"> </w:t>
            </w:r>
          </w:p>
        </w:tc>
        <w:tc>
          <w:tcPr>
            <w:tcW w:w="817"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93/1</w:t>
            </w:r>
          </w:p>
        </w:tc>
        <w:tc>
          <w:tcPr>
            <w:tcW w:w="1195"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rtl/>
                <w:lang w:bidi="fa-IR"/>
              </w:rPr>
              <w:t>0237/0-</w:t>
            </w:r>
          </w:p>
        </w:tc>
        <w:tc>
          <w:tcPr>
            <w:tcW w:w="1243"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rtl/>
                <w:lang w:bidi="fa-IR"/>
              </w:rPr>
              <w:t>09667/0</w:t>
            </w:r>
          </w:p>
        </w:tc>
        <w:tc>
          <w:tcPr>
            <w:tcW w:w="884"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245/5-</w:t>
            </w:r>
          </w:p>
        </w:tc>
        <w:tc>
          <w:tcPr>
            <w:tcW w:w="1292" w:type="dxa"/>
            <w:shd w:val="clear" w:color="auto" w:fill="FFFFFF" w:themeFill="background1"/>
            <w:vAlign w:val="center"/>
          </w:tcPr>
          <w:p w:rsidR="008D75DA" w:rsidRPr="00202DAE" w:rsidRDefault="008D75DA" w:rsidP="00041B38">
            <w:pPr>
              <w:spacing w:after="0" w:line="240" w:lineRule="auto"/>
              <w:jc w:val="center"/>
              <w:rPr>
                <w:sz w:val="16"/>
                <w:szCs w:val="16"/>
                <w:rtl/>
              </w:rPr>
            </w:pPr>
            <w:r w:rsidRPr="00202DAE">
              <w:rPr>
                <w:rFonts w:hint="cs"/>
                <w:sz w:val="16"/>
                <w:szCs w:val="16"/>
                <w:rtl/>
              </w:rPr>
              <w:t>000/0</w:t>
            </w:r>
          </w:p>
        </w:tc>
        <w:tc>
          <w:tcPr>
            <w:tcW w:w="2744" w:type="dxa"/>
            <w:shd w:val="clear" w:color="auto" w:fill="FFFFFF" w:themeFill="background1"/>
          </w:tcPr>
          <w:p w:rsidR="008D75DA" w:rsidRPr="00202DAE" w:rsidRDefault="008D75DA" w:rsidP="00041B38">
            <w:pPr>
              <w:spacing w:after="0" w:line="240" w:lineRule="auto"/>
              <w:jc w:val="center"/>
              <w:rPr>
                <w:rFonts w:cs="B Nazanin"/>
                <w:color w:val="000000" w:themeColor="text1"/>
                <w:sz w:val="16"/>
                <w:szCs w:val="16"/>
                <w:rtl/>
              </w:rPr>
            </w:pPr>
            <w:r w:rsidRPr="00202DAE">
              <w:rPr>
                <w:rFonts w:cs="B Nazanin" w:hint="cs"/>
                <w:color w:val="000000" w:themeColor="text1"/>
                <w:sz w:val="16"/>
                <w:szCs w:val="16"/>
                <w:rtl/>
              </w:rPr>
              <w:t>معناداری در مدل</w:t>
            </w:r>
          </w:p>
        </w:tc>
      </w:tr>
      <w:tr w:rsidR="008D75DA" w:rsidRPr="00202DAE" w:rsidTr="004571EE">
        <w:trPr>
          <w:jc w:val="center"/>
        </w:trPr>
        <w:tc>
          <w:tcPr>
            <w:tcW w:w="1748" w:type="dxa"/>
            <w:shd w:val="clear" w:color="auto" w:fill="FFFFFF" w:themeFill="background1"/>
            <w:vAlign w:val="center"/>
          </w:tcPr>
          <w:p w:rsidR="008D75DA" w:rsidRPr="00202DAE" w:rsidRDefault="00CC6040" w:rsidP="00041B38">
            <w:pPr>
              <w:spacing w:after="0" w:line="240" w:lineRule="auto"/>
              <w:jc w:val="center"/>
              <w:rPr>
                <w:sz w:val="16"/>
                <w:szCs w:val="16"/>
              </w:rPr>
            </w:pPr>
            <m:oMath>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15</m:t>
                  </m:r>
                </m:sub>
              </m:sSub>
            </m:oMath>
            <w:r w:rsidR="008D75DA" w:rsidRPr="00202DAE">
              <w:rPr>
                <w:sz w:val="16"/>
                <w:szCs w:val="16"/>
              </w:rPr>
              <w:t xml:space="preserve"> </w:t>
            </w:r>
          </w:p>
        </w:tc>
        <w:tc>
          <w:tcPr>
            <w:tcW w:w="817"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99/1</w:t>
            </w:r>
          </w:p>
        </w:tc>
        <w:tc>
          <w:tcPr>
            <w:tcW w:w="1195"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rtl/>
                <w:lang w:bidi="fa-IR"/>
              </w:rPr>
              <w:t>003424/0-</w:t>
            </w:r>
          </w:p>
        </w:tc>
        <w:tc>
          <w:tcPr>
            <w:tcW w:w="1243"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rtl/>
                <w:lang w:bidi="fa-IR"/>
              </w:rPr>
              <w:t>009667/0</w:t>
            </w:r>
          </w:p>
        </w:tc>
        <w:tc>
          <w:tcPr>
            <w:tcW w:w="884"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245/0-</w:t>
            </w:r>
          </w:p>
        </w:tc>
        <w:tc>
          <w:tcPr>
            <w:tcW w:w="1292" w:type="dxa"/>
            <w:shd w:val="clear" w:color="auto" w:fill="FFFFFF" w:themeFill="background1"/>
            <w:vAlign w:val="center"/>
          </w:tcPr>
          <w:p w:rsidR="008D75DA" w:rsidRPr="00202DAE" w:rsidRDefault="008D75DA" w:rsidP="00041B38">
            <w:pPr>
              <w:spacing w:after="0" w:line="240" w:lineRule="auto"/>
              <w:jc w:val="center"/>
              <w:rPr>
                <w:sz w:val="16"/>
                <w:szCs w:val="16"/>
                <w:rtl/>
              </w:rPr>
            </w:pPr>
            <w:r w:rsidRPr="00202DAE">
              <w:rPr>
                <w:rFonts w:hint="cs"/>
                <w:sz w:val="16"/>
                <w:szCs w:val="16"/>
                <w:rtl/>
              </w:rPr>
              <w:t>806/0</w:t>
            </w:r>
          </w:p>
        </w:tc>
        <w:tc>
          <w:tcPr>
            <w:tcW w:w="2744" w:type="dxa"/>
            <w:shd w:val="clear" w:color="auto" w:fill="FFFFFF" w:themeFill="background1"/>
          </w:tcPr>
          <w:p w:rsidR="008D75DA" w:rsidRPr="00202DAE" w:rsidRDefault="008D75DA" w:rsidP="00041B38">
            <w:pPr>
              <w:spacing w:after="0" w:line="240" w:lineRule="auto"/>
              <w:jc w:val="center"/>
              <w:rPr>
                <w:rFonts w:cs="B Nazanin"/>
                <w:color w:val="000000" w:themeColor="text1"/>
                <w:sz w:val="16"/>
                <w:szCs w:val="16"/>
                <w:rtl/>
              </w:rPr>
            </w:pPr>
            <w:r w:rsidRPr="00202DAE">
              <w:rPr>
                <w:rFonts w:cs="B Nazanin" w:hint="cs"/>
                <w:color w:val="000000" w:themeColor="text1"/>
                <w:sz w:val="16"/>
                <w:szCs w:val="16"/>
                <w:rtl/>
              </w:rPr>
              <w:t>عدم معناداری در مدل</w:t>
            </w:r>
          </w:p>
        </w:tc>
      </w:tr>
      <w:tr w:rsidR="008D75DA" w:rsidRPr="00202DAE" w:rsidTr="004571EE">
        <w:trPr>
          <w:jc w:val="center"/>
        </w:trPr>
        <w:tc>
          <w:tcPr>
            <w:tcW w:w="1748" w:type="dxa"/>
            <w:shd w:val="clear" w:color="auto" w:fill="FFFFFF" w:themeFill="background1"/>
            <w:vAlign w:val="center"/>
          </w:tcPr>
          <w:p w:rsidR="008D75DA" w:rsidRPr="00202DAE" w:rsidRDefault="00CC6040" w:rsidP="00041B38">
            <w:pPr>
              <w:spacing w:after="0" w:line="240" w:lineRule="auto"/>
              <w:jc w:val="center"/>
              <w:rPr>
                <w:sz w:val="16"/>
                <w:szCs w:val="16"/>
              </w:rPr>
            </w:pPr>
            <m:oMath>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16</m:t>
                  </m:r>
                </m:sub>
              </m:sSub>
            </m:oMath>
            <w:r w:rsidR="008D75DA" w:rsidRPr="00202DAE">
              <w:rPr>
                <w:sz w:val="16"/>
                <w:szCs w:val="16"/>
              </w:rPr>
              <w:t xml:space="preserve"> </w:t>
            </w:r>
          </w:p>
        </w:tc>
        <w:tc>
          <w:tcPr>
            <w:tcW w:w="817"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932/1</w:t>
            </w:r>
          </w:p>
        </w:tc>
        <w:tc>
          <w:tcPr>
            <w:tcW w:w="1195"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rtl/>
                <w:lang w:bidi="fa-IR"/>
              </w:rPr>
              <w:t>523/0-</w:t>
            </w:r>
          </w:p>
        </w:tc>
        <w:tc>
          <w:tcPr>
            <w:tcW w:w="1243"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rtl/>
                <w:lang w:bidi="fa-IR"/>
              </w:rPr>
              <w:t>8532/0</w:t>
            </w:r>
          </w:p>
        </w:tc>
        <w:tc>
          <w:tcPr>
            <w:tcW w:w="884"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635/6</w:t>
            </w:r>
          </w:p>
        </w:tc>
        <w:tc>
          <w:tcPr>
            <w:tcW w:w="1292" w:type="dxa"/>
            <w:shd w:val="clear" w:color="auto" w:fill="FFFFFF" w:themeFill="background1"/>
            <w:vAlign w:val="center"/>
          </w:tcPr>
          <w:p w:rsidR="008D75DA" w:rsidRPr="00202DAE" w:rsidRDefault="008D75DA" w:rsidP="00041B38">
            <w:pPr>
              <w:spacing w:after="0" w:line="240" w:lineRule="auto"/>
              <w:jc w:val="center"/>
              <w:rPr>
                <w:sz w:val="16"/>
                <w:szCs w:val="16"/>
                <w:rtl/>
              </w:rPr>
            </w:pPr>
            <w:r w:rsidRPr="00202DAE">
              <w:rPr>
                <w:rFonts w:hint="cs"/>
                <w:sz w:val="16"/>
                <w:szCs w:val="16"/>
                <w:rtl/>
              </w:rPr>
              <w:t>000/0</w:t>
            </w:r>
          </w:p>
        </w:tc>
        <w:tc>
          <w:tcPr>
            <w:tcW w:w="2744" w:type="dxa"/>
            <w:shd w:val="clear" w:color="auto" w:fill="FFFFFF" w:themeFill="background1"/>
          </w:tcPr>
          <w:p w:rsidR="008D75DA" w:rsidRPr="00202DAE" w:rsidRDefault="008D75DA" w:rsidP="00041B38">
            <w:pPr>
              <w:spacing w:after="0" w:line="240" w:lineRule="auto"/>
              <w:jc w:val="center"/>
              <w:rPr>
                <w:rFonts w:cs="B Nazanin"/>
                <w:b/>
                <w:bCs/>
                <w:color w:val="000000" w:themeColor="text1"/>
                <w:sz w:val="16"/>
                <w:szCs w:val="16"/>
                <w:rtl/>
              </w:rPr>
            </w:pPr>
            <w:r w:rsidRPr="00202DAE">
              <w:rPr>
                <w:rFonts w:cs="B Nazanin" w:hint="cs"/>
                <w:color w:val="000000" w:themeColor="text1"/>
                <w:sz w:val="16"/>
                <w:szCs w:val="16"/>
                <w:rtl/>
              </w:rPr>
              <w:t>معناداری در مدل</w:t>
            </w:r>
          </w:p>
        </w:tc>
      </w:tr>
      <w:tr w:rsidR="008D75DA" w:rsidRPr="00202DAE" w:rsidTr="004571EE">
        <w:trPr>
          <w:jc w:val="center"/>
        </w:trPr>
        <w:tc>
          <w:tcPr>
            <w:tcW w:w="1748" w:type="dxa"/>
            <w:shd w:val="clear" w:color="auto" w:fill="FFFFFF" w:themeFill="background1"/>
            <w:vAlign w:val="center"/>
          </w:tcPr>
          <w:p w:rsidR="008D75DA" w:rsidRPr="00202DAE" w:rsidRDefault="00CC6040" w:rsidP="00041B38">
            <w:pPr>
              <w:spacing w:after="0" w:line="240" w:lineRule="auto"/>
              <w:jc w:val="center"/>
              <w:rPr>
                <w:sz w:val="16"/>
                <w:szCs w:val="16"/>
              </w:rPr>
            </w:pPr>
            <m:oMath>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17</m:t>
                  </m:r>
                </m:sub>
              </m:sSub>
            </m:oMath>
            <w:r w:rsidR="008D75DA" w:rsidRPr="00202DAE">
              <w:rPr>
                <w:sz w:val="16"/>
                <w:szCs w:val="16"/>
              </w:rPr>
              <w:t xml:space="preserve"> </w:t>
            </w:r>
          </w:p>
        </w:tc>
        <w:tc>
          <w:tcPr>
            <w:tcW w:w="817"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27/1</w:t>
            </w:r>
          </w:p>
        </w:tc>
        <w:tc>
          <w:tcPr>
            <w:tcW w:w="1195"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rtl/>
                <w:lang w:bidi="fa-IR"/>
              </w:rPr>
              <w:t>556/0-</w:t>
            </w:r>
          </w:p>
        </w:tc>
        <w:tc>
          <w:tcPr>
            <w:tcW w:w="1243" w:type="dxa"/>
            <w:shd w:val="clear" w:color="auto" w:fill="FFFFFF" w:themeFill="background1"/>
            <w:vAlign w:val="center"/>
          </w:tcPr>
          <w:p w:rsidR="008D75DA" w:rsidRPr="00202DAE" w:rsidRDefault="008D75DA" w:rsidP="00041B38">
            <w:pPr>
              <w:pStyle w:val="Subtitle"/>
              <w:rPr>
                <w:rFonts w:cs="B Mitra"/>
                <w:sz w:val="16"/>
                <w:szCs w:val="16"/>
                <w:rtl/>
                <w:lang w:bidi="fa-IR"/>
              </w:rPr>
            </w:pPr>
            <w:r w:rsidRPr="00202DAE">
              <w:rPr>
                <w:rFonts w:cs="B Mitra" w:hint="cs"/>
                <w:sz w:val="16"/>
                <w:szCs w:val="16"/>
                <w:rtl/>
                <w:lang w:bidi="fa-IR"/>
              </w:rPr>
              <w:t>2435/0</w:t>
            </w:r>
          </w:p>
        </w:tc>
        <w:tc>
          <w:tcPr>
            <w:tcW w:w="884" w:type="dxa"/>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ascii="Nazanin" w:eastAsia="Calibri" w:hAnsi="Nazanin" w:cs="B Nazanin" w:hint="cs"/>
                <w:color w:val="000000" w:themeColor="text1"/>
                <w:sz w:val="16"/>
                <w:szCs w:val="16"/>
                <w:rtl/>
                <w:lang w:bidi="fa-IR"/>
              </w:rPr>
              <w:t>326/4</w:t>
            </w:r>
          </w:p>
        </w:tc>
        <w:tc>
          <w:tcPr>
            <w:tcW w:w="1292" w:type="dxa"/>
            <w:shd w:val="clear" w:color="auto" w:fill="FFFFFF" w:themeFill="background1"/>
            <w:vAlign w:val="center"/>
          </w:tcPr>
          <w:p w:rsidR="008D75DA" w:rsidRPr="00202DAE" w:rsidRDefault="008D75DA" w:rsidP="00041B38">
            <w:pPr>
              <w:spacing w:after="0" w:line="240" w:lineRule="auto"/>
              <w:jc w:val="center"/>
              <w:rPr>
                <w:sz w:val="16"/>
                <w:szCs w:val="16"/>
                <w:rtl/>
              </w:rPr>
            </w:pPr>
            <w:r w:rsidRPr="00202DAE">
              <w:rPr>
                <w:rFonts w:hint="cs"/>
                <w:sz w:val="16"/>
                <w:szCs w:val="16"/>
                <w:rtl/>
              </w:rPr>
              <w:t>000/0</w:t>
            </w:r>
          </w:p>
        </w:tc>
        <w:tc>
          <w:tcPr>
            <w:tcW w:w="2744" w:type="dxa"/>
            <w:shd w:val="clear" w:color="auto" w:fill="FFFFFF" w:themeFill="background1"/>
          </w:tcPr>
          <w:p w:rsidR="008D75DA" w:rsidRPr="00202DAE" w:rsidRDefault="008D75DA" w:rsidP="00041B38">
            <w:pPr>
              <w:spacing w:after="0" w:line="240" w:lineRule="auto"/>
              <w:jc w:val="center"/>
              <w:rPr>
                <w:rFonts w:cs="B Nazanin"/>
                <w:color w:val="000000" w:themeColor="text1"/>
                <w:sz w:val="16"/>
                <w:szCs w:val="16"/>
                <w:rtl/>
              </w:rPr>
            </w:pPr>
            <w:r w:rsidRPr="00202DAE">
              <w:rPr>
                <w:rFonts w:cs="B Nazanin" w:hint="cs"/>
                <w:color w:val="000000" w:themeColor="text1"/>
                <w:sz w:val="16"/>
                <w:szCs w:val="16"/>
                <w:rtl/>
              </w:rPr>
              <w:t>معناداری در مدل</w:t>
            </w:r>
          </w:p>
        </w:tc>
      </w:tr>
      <w:tr w:rsidR="008D75DA" w:rsidRPr="00202DAE" w:rsidTr="004571EE">
        <w:trPr>
          <w:jc w:val="center"/>
        </w:trPr>
        <w:tc>
          <w:tcPr>
            <w:tcW w:w="5003" w:type="dxa"/>
            <w:gridSpan w:val="4"/>
            <w:shd w:val="clear" w:color="auto" w:fill="FFFFFF" w:themeFill="background1"/>
            <w:vAlign w:val="center"/>
          </w:tcPr>
          <w:p w:rsidR="008D75DA" w:rsidRPr="00202DAE" w:rsidRDefault="008D75DA" w:rsidP="00041B38">
            <w:pPr>
              <w:pStyle w:val="Subtitle"/>
              <w:rPr>
                <w:rFonts w:ascii="Nazanin" w:eastAsia="Calibri" w:hAnsi="Nazanin" w:cs="B Nazanin"/>
                <w:color w:val="000000" w:themeColor="text1"/>
                <w:sz w:val="16"/>
                <w:szCs w:val="16"/>
                <w:rtl/>
                <w:lang w:bidi="fa-IR"/>
              </w:rPr>
            </w:pPr>
            <w:r w:rsidRPr="00202DAE">
              <w:rPr>
                <w:rFonts w:cs="B Nazanin" w:hint="cs"/>
                <w:sz w:val="16"/>
                <w:szCs w:val="16"/>
                <w:rtl/>
              </w:rPr>
              <w:t>ضریب تعیین=</w:t>
            </w:r>
            <w:r w:rsidRPr="00202DAE">
              <w:rPr>
                <w:rFonts w:cs="B Nazanin" w:hint="cs"/>
                <w:sz w:val="16"/>
                <w:szCs w:val="16"/>
                <w:rtl/>
                <w:lang w:bidi="fa-IR"/>
              </w:rPr>
              <w:t>583/0</w:t>
            </w:r>
          </w:p>
        </w:tc>
        <w:tc>
          <w:tcPr>
            <w:tcW w:w="4920" w:type="dxa"/>
            <w:gridSpan w:val="3"/>
            <w:shd w:val="clear" w:color="auto" w:fill="FFFFFF" w:themeFill="background1"/>
            <w:vAlign w:val="center"/>
          </w:tcPr>
          <w:p w:rsidR="008D75DA" w:rsidRPr="00202DAE" w:rsidRDefault="008D75DA" w:rsidP="00041B38">
            <w:pPr>
              <w:pStyle w:val="a"/>
              <w:spacing w:line="240" w:lineRule="auto"/>
              <w:ind w:firstLine="0"/>
              <w:jc w:val="center"/>
              <w:rPr>
                <w:rFonts w:ascii="Cambria" w:hAnsi="Cambria"/>
                <w:spacing w:val="15"/>
                <w:sz w:val="16"/>
                <w:szCs w:val="16"/>
                <w:rtl/>
              </w:rPr>
            </w:pPr>
            <w:r w:rsidRPr="00202DAE">
              <w:rPr>
                <w:rFonts w:ascii="Cambria" w:hAnsi="Cambria" w:hint="cs"/>
                <w:spacing w:val="15"/>
                <w:sz w:val="16"/>
                <w:szCs w:val="16"/>
                <w:rtl/>
              </w:rPr>
              <w:t>آماره آزمون</w:t>
            </w:r>
            <w:r w:rsidRPr="00202DAE">
              <w:rPr>
                <w:rFonts w:ascii="Cambria" w:hAnsi="Cambria"/>
                <w:spacing w:val="15"/>
                <w:sz w:val="16"/>
                <w:szCs w:val="16"/>
              </w:rPr>
              <w:t>=</w:t>
            </w:r>
            <w:r w:rsidRPr="00202DAE">
              <w:rPr>
                <w:rFonts w:ascii="Cambria" w:hAnsi="Cambria" w:hint="cs"/>
                <w:spacing w:val="15"/>
                <w:sz w:val="16"/>
                <w:szCs w:val="16"/>
                <w:rtl/>
              </w:rPr>
              <w:t>35/35</w:t>
            </w:r>
          </w:p>
          <w:p w:rsidR="008D75DA" w:rsidRPr="00202DAE" w:rsidRDefault="008D75DA" w:rsidP="00041B38">
            <w:pPr>
              <w:spacing w:after="0" w:line="240" w:lineRule="auto"/>
              <w:jc w:val="center"/>
              <w:rPr>
                <w:rFonts w:cs="B Nazanin"/>
                <w:color w:val="000000" w:themeColor="text1"/>
                <w:sz w:val="16"/>
                <w:szCs w:val="16"/>
                <w:rtl/>
              </w:rPr>
            </w:pPr>
            <w:r w:rsidRPr="00202DAE">
              <w:rPr>
                <w:rFonts w:ascii="Cambria" w:hAnsi="Cambria" w:cs="B Nazanin"/>
                <w:spacing w:val="15"/>
                <w:sz w:val="16"/>
                <w:szCs w:val="16"/>
              </w:rPr>
              <w:t>p</w:t>
            </w:r>
            <w:r w:rsidRPr="00202DAE">
              <w:rPr>
                <w:rFonts w:ascii="Cambria" w:hAnsi="Cambria" w:cs="B Nazanin" w:hint="cs"/>
                <w:spacing w:val="15"/>
                <w:sz w:val="16"/>
                <w:szCs w:val="16"/>
                <w:rtl/>
              </w:rPr>
              <w:t>-مقدار</w:t>
            </w:r>
            <w:r w:rsidRPr="00202DAE">
              <w:rPr>
                <w:rFonts w:ascii="Cambria" w:hAnsi="Cambria" w:cs="B Nazanin"/>
                <w:spacing w:val="15"/>
                <w:sz w:val="16"/>
                <w:szCs w:val="16"/>
              </w:rPr>
              <w:t>=</w:t>
            </w:r>
            <w:r w:rsidRPr="00202DAE">
              <w:rPr>
                <w:rFonts w:ascii="Cambria" w:hAnsi="Cambria" w:cs="B Nazanin" w:hint="cs"/>
                <w:spacing w:val="15"/>
                <w:sz w:val="16"/>
                <w:szCs w:val="16"/>
                <w:rtl/>
              </w:rPr>
              <w:t>000/0</w:t>
            </w:r>
          </w:p>
        </w:tc>
      </w:tr>
    </w:tbl>
    <w:p w:rsidR="00846A70" w:rsidRDefault="00846A70" w:rsidP="00846A70">
      <w:pPr>
        <w:spacing w:after="0" w:line="240" w:lineRule="auto"/>
        <w:jc w:val="both"/>
        <w:rPr>
          <w:rFonts w:cs="B Nazanin"/>
          <w:rtl/>
        </w:rPr>
      </w:pPr>
    </w:p>
    <w:p w:rsidR="008D75DA" w:rsidRPr="00846A70" w:rsidRDefault="008D75DA" w:rsidP="00846A70">
      <w:pPr>
        <w:spacing w:after="0" w:line="240" w:lineRule="auto"/>
        <w:jc w:val="both"/>
        <w:rPr>
          <w:rFonts w:cs="B Nazanin"/>
          <w:rtl/>
        </w:rPr>
      </w:pPr>
      <w:r w:rsidRPr="00846A70">
        <w:rPr>
          <w:rFonts w:cs="B Nazanin" w:hint="cs"/>
          <w:rtl/>
        </w:rPr>
        <w:t xml:space="preserve">همچنین ، آماره </w:t>
      </w:r>
      <w:r w:rsidRPr="00846A70">
        <w:rPr>
          <w:rFonts w:cs="B Nazanin"/>
        </w:rPr>
        <w:t>t</w:t>
      </w:r>
      <w:r w:rsidRPr="00846A70">
        <w:rPr>
          <w:rFonts w:cs="B Nazanin" w:hint="cs"/>
          <w:rtl/>
        </w:rPr>
        <w:t xml:space="preserve"> (132/2) نشان می‌دهد که متغیر مستقل </w:t>
      </w:r>
      <m:oMath>
        <m:r>
          <m:rPr>
            <m:sty m:val="p"/>
          </m:rPr>
          <w:rPr>
            <w:rFonts w:ascii="Cambria Math" w:hAnsi="Cambria Math" w:cs="B Nazanin"/>
          </w:rPr>
          <m:t>TAXAVOID×∆lnSALE×DEC</m:t>
        </m:r>
      </m:oMath>
      <w:r w:rsidRPr="00846A70">
        <w:rPr>
          <w:rFonts w:cs="B Nazanin" w:hint="cs"/>
          <w:rtl/>
        </w:rPr>
        <w:t xml:space="preserve">(ضریب </w:t>
      </w:r>
      <m:oMath>
        <m:sSub>
          <m:sSubPr>
            <m:ctrlPr>
              <w:rPr>
                <w:rFonts w:ascii="Cambria Math" w:hAnsi="Cambria Math" w:cs="B Nazanin"/>
              </w:rPr>
            </m:ctrlPr>
          </m:sSubPr>
          <m:e>
            <m:r>
              <m:rPr>
                <m:sty m:val="p"/>
              </m:rPr>
              <w:rPr>
                <w:rFonts w:ascii="Cambria Math" w:hAnsi="Cambria Math" w:cs="B Nazanin"/>
              </w:rPr>
              <m:t>γ</m:t>
            </m:r>
          </m:e>
          <m:sub>
            <m:r>
              <m:rPr>
                <m:sty m:val="p"/>
              </m:rPr>
              <w:rPr>
                <w:rFonts w:ascii="Cambria Math" w:hAnsi="Cambria Math" w:cs="B Nazanin"/>
              </w:rPr>
              <m:t>10</m:t>
            </m:r>
          </m:sub>
        </m:sSub>
      </m:oMath>
      <w:r w:rsidRPr="00846A70">
        <w:rPr>
          <w:rFonts w:cs="B Nazanin" w:hint="cs"/>
          <w:rtl/>
        </w:rPr>
        <w:t xml:space="preserve">) در این مدل درسطح 95% اطمینان، از لحاظ آماری معنادار می باشند زیرا اولا مقادیر قدر مطلق این آماره بیشتر از 96/1 بوده ثانیا مقادير  </w:t>
      </w:r>
      <w:r w:rsidRPr="00846A70">
        <w:rPr>
          <w:rFonts w:cs="B Nazanin"/>
        </w:rPr>
        <w:t>P</w:t>
      </w:r>
      <w:r w:rsidRPr="00846A70">
        <w:rPr>
          <w:rFonts w:cs="B Nazanin" w:hint="cs"/>
          <w:rtl/>
        </w:rPr>
        <w:t>-مقدار(0336/0)  نیز کمتر از 5 درصد می‌باشد.</w:t>
      </w:r>
    </w:p>
    <w:p w:rsidR="00C74C4E" w:rsidRPr="00846A70" w:rsidRDefault="008D75DA" w:rsidP="00846A70">
      <w:pPr>
        <w:spacing w:after="0" w:line="240" w:lineRule="auto"/>
        <w:jc w:val="both"/>
        <w:rPr>
          <w:rFonts w:cs="B Nazanin"/>
          <w:rtl/>
        </w:rPr>
      </w:pPr>
      <w:r w:rsidRPr="00846A70">
        <w:rPr>
          <w:rFonts w:cs="B Nazanin"/>
        </w:rPr>
        <w:t xml:space="preserve"> </w:t>
      </w:r>
      <w:r w:rsidRPr="00846A70">
        <w:rPr>
          <w:rFonts w:cs="B Nazanin" w:hint="cs"/>
          <w:rtl/>
        </w:rPr>
        <w:t xml:space="preserve">از طرفی در این مدل ضریب </w:t>
      </w:r>
      <m:oMath>
        <m:sSub>
          <m:sSubPr>
            <m:ctrlPr>
              <w:rPr>
                <w:rFonts w:ascii="Cambria Math" w:hAnsi="Cambria Math" w:cs="B Nazanin"/>
              </w:rPr>
            </m:ctrlPr>
          </m:sSubPr>
          <m:e>
            <m:r>
              <m:rPr>
                <m:sty m:val="p"/>
              </m:rPr>
              <w:rPr>
                <w:rFonts w:ascii="Cambria Math" w:hAnsi="Cambria Math" w:cs="B Nazanin"/>
              </w:rPr>
              <m:t>γ</m:t>
            </m:r>
          </m:e>
          <m:sub>
            <m:r>
              <m:rPr>
                <m:sty m:val="p"/>
              </m:rPr>
              <w:rPr>
                <w:rFonts w:ascii="Cambria Math" w:hAnsi="Cambria Math" w:cs="B Nazanin"/>
              </w:rPr>
              <m:t>10</m:t>
            </m:r>
          </m:sub>
        </m:sSub>
      </m:oMath>
      <w:r w:rsidRPr="00846A70">
        <w:rPr>
          <w:rFonts w:cs="B Nazanin" w:hint="cs"/>
          <w:rtl/>
        </w:rPr>
        <w:t xml:space="preserve"> منفی</w:t>
      </w:r>
      <w:r w:rsidR="00C74C4E" w:rsidRPr="00846A70">
        <w:rPr>
          <w:rFonts w:cs="B Nazanin" w:hint="cs"/>
          <w:rtl/>
        </w:rPr>
        <w:t xml:space="preserve"> بوده و منفی بودن به معنی افزایش چسبندگی هزینه ها می باشد</w:t>
      </w:r>
      <w:r w:rsidR="00FF2E46" w:rsidRPr="00846A70">
        <w:rPr>
          <w:rFonts w:cs="B Nazanin" w:hint="cs"/>
          <w:rtl/>
        </w:rPr>
        <w:t>. از این رومی توان گفت،</w:t>
      </w:r>
      <w:r w:rsidRPr="00846A70">
        <w:rPr>
          <w:rFonts w:cs="B Nazanin" w:hint="cs"/>
          <w:rtl/>
        </w:rPr>
        <w:t xml:space="preserve"> </w:t>
      </w:r>
      <w:r w:rsidR="00135A82" w:rsidRPr="00846A70">
        <w:rPr>
          <w:rFonts w:cs="B Nazanin" w:hint="cs"/>
          <w:rtl/>
        </w:rPr>
        <w:t xml:space="preserve">با افزایش </w:t>
      </w:r>
      <w:r w:rsidR="00C74C4E" w:rsidRPr="00846A70">
        <w:rPr>
          <w:rFonts w:cs="B Nazanin" w:hint="cs"/>
          <w:rtl/>
        </w:rPr>
        <w:t xml:space="preserve">صرفه جویی های نقدی حاصل از </w:t>
      </w:r>
      <w:r w:rsidR="00135A82" w:rsidRPr="00846A70">
        <w:rPr>
          <w:rFonts w:cs="B Nazanin" w:hint="cs"/>
          <w:rtl/>
        </w:rPr>
        <w:t xml:space="preserve">اجتناب مالیاتی ، شدت چسبندگی هزینه ها </w:t>
      </w:r>
      <w:r w:rsidR="00C74C4E" w:rsidRPr="00846A70">
        <w:rPr>
          <w:rFonts w:cs="B Nazanin" w:hint="cs"/>
          <w:rtl/>
        </w:rPr>
        <w:t>افزایش</w:t>
      </w:r>
      <w:r w:rsidR="00135A82" w:rsidRPr="00846A70">
        <w:rPr>
          <w:rFonts w:cs="B Nazanin" w:hint="cs"/>
          <w:rtl/>
        </w:rPr>
        <w:t xml:space="preserve"> می یابد</w:t>
      </w:r>
      <w:r w:rsidR="00C74C4E" w:rsidRPr="00846A70">
        <w:rPr>
          <w:rFonts w:cs="B Nazanin" w:hint="cs"/>
          <w:rtl/>
        </w:rPr>
        <w:t>.</w:t>
      </w:r>
      <w:r w:rsidR="00135A82" w:rsidRPr="00846A70">
        <w:rPr>
          <w:rFonts w:cs="B Nazanin" w:hint="cs"/>
          <w:rtl/>
        </w:rPr>
        <w:t xml:space="preserve"> </w:t>
      </w:r>
      <w:r w:rsidR="00FF2E46" w:rsidRPr="00846A70">
        <w:rPr>
          <w:rFonts w:cs="B Nazanin" w:hint="cs"/>
          <w:rtl/>
        </w:rPr>
        <w:t xml:space="preserve">نتیجه ی حاصل </w:t>
      </w:r>
      <w:r w:rsidR="00C74C4E" w:rsidRPr="00846A70">
        <w:rPr>
          <w:rFonts w:cs="B Nazanin" w:hint="cs"/>
          <w:rtl/>
        </w:rPr>
        <w:t xml:space="preserve">از لحاظ معناداری مدل </w:t>
      </w:r>
      <w:r w:rsidR="00FF2E46" w:rsidRPr="00846A70">
        <w:rPr>
          <w:rFonts w:cs="B Nazanin" w:hint="cs"/>
          <w:rtl/>
        </w:rPr>
        <w:t>منطبق با پژوهش شوان و ژنگ(2016</w:t>
      </w:r>
      <w:r w:rsidR="00C74C4E" w:rsidRPr="00846A70">
        <w:rPr>
          <w:rFonts w:cs="B Nazanin" w:hint="cs"/>
          <w:rtl/>
        </w:rPr>
        <w:t>) بوده اما در پژوهش ایشان به رابطه معکوسی میان این دو متغیر دست یافتند</w:t>
      </w:r>
      <w:r w:rsidR="00FF2E46" w:rsidRPr="00846A70">
        <w:rPr>
          <w:rFonts w:cs="B Nazanin" w:hint="cs"/>
          <w:rtl/>
        </w:rPr>
        <w:t xml:space="preserve">. </w:t>
      </w:r>
      <w:r w:rsidR="00C74C4E" w:rsidRPr="00846A70">
        <w:rPr>
          <w:rFonts w:cs="B Nazanin" w:hint="cs"/>
          <w:rtl/>
        </w:rPr>
        <w:t>همان طور که در بخش ادبیات تحقیق بیان شد ، هر دو نوع ارتباط چه مثبت و چه منفی قابل پیش بینی می باشد.</w:t>
      </w:r>
    </w:p>
    <w:p w:rsidR="00846A70" w:rsidRDefault="00846A70" w:rsidP="00846A70">
      <w:pPr>
        <w:spacing w:after="0" w:line="240" w:lineRule="auto"/>
        <w:jc w:val="both"/>
        <w:rPr>
          <w:rFonts w:cs="B Nazanin"/>
          <w:b/>
          <w:bCs/>
          <w:rtl/>
        </w:rPr>
      </w:pPr>
    </w:p>
    <w:p w:rsidR="00846A70" w:rsidRDefault="00846A70" w:rsidP="00846A70">
      <w:pPr>
        <w:spacing w:after="0" w:line="240" w:lineRule="auto"/>
        <w:jc w:val="both"/>
        <w:rPr>
          <w:rFonts w:cs="B Nazanin"/>
          <w:b/>
          <w:bCs/>
          <w:rtl/>
        </w:rPr>
      </w:pPr>
    </w:p>
    <w:p w:rsidR="00846A70" w:rsidRDefault="00846A70" w:rsidP="00846A70">
      <w:pPr>
        <w:spacing w:after="0" w:line="240" w:lineRule="auto"/>
        <w:jc w:val="both"/>
        <w:rPr>
          <w:rFonts w:cs="B Nazanin"/>
          <w:b/>
          <w:bCs/>
          <w:rtl/>
        </w:rPr>
      </w:pPr>
    </w:p>
    <w:p w:rsidR="00FF2E46" w:rsidRPr="00846A70" w:rsidRDefault="00FF2E46" w:rsidP="00846A70">
      <w:pPr>
        <w:spacing w:after="0" w:line="240" w:lineRule="auto"/>
        <w:jc w:val="both"/>
        <w:rPr>
          <w:rFonts w:cs="B Nazanin"/>
          <w:b/>
          <w:bCs/>
          <w:rtl/>
        </w:rPr>
      </w:pPr>
      <w:r w:rsidRPr="00846A70">
        <w:rPr>
          <w:rFonts w:cs="B Nazanin" w:hint="cs"/>
          <w:b/>
          <w:bCs/>
          <w:rtl/>
        </w:rPr>
        <w:t xml:space="preserve">نتیجه گیری </w:t>
      </w:r>
    </w:p>
    <w:p w:rsidR="004F538B" w:rsidRPr="00846A70" w:rsidRDefault="00523F26" w:rsidP="00846A70">
      <w:pPr>
        <w:spacing w:after="0" w:line="240" w:lineRule="auto"/>
        <w:jc w:val="both"/>
        <w:rPr>
          <w:rFonts w:cs="B Nazanin"/>
          <w:rtl/>
        </w:rPr>
      </w:pPr>
      <w:r w:rsidRPr="00846A70">
        <w:rPr>
          <w:rFonts w:cs="B Nazanin" w:hint="cs"/>
          <w:rtl/>
        </w:rPr>
        <w:t xml:space="preserve">این مطالعه به بررسی ارتباط میان </w:t>
      </w:r>
      <w:r w:rsidR="00C147E3" w:rsidRPr="00846A70">
        <w:rPr>
          <w:rFonts w:cs="B Nazanin" w:hint="cs"/>
          <w:rtl/>
        </w:rPr>
        <w:t xml:space="preserve">اجتناب </w:t>
      </w:r>
      <w:r w:rsidRPr="00846A70">
        <w:rPr>
          <w:rFonts w:cs="B Nazanin" w:hint="cs"/>
          <w:rtl/>
        </w:rPr>
        <w:t xml:space="preserve">مالیاتی و  </w:t>
      </w:r>
      <w:r w:rsidR="00C147E3" w:rsidRPr="00846A70">
        <w:rPr>
          <w:rFonts w:cs="B Nazanin" w:hint="cs"/>
          <w:rtl/>
        </w:rPr>
        <w:t>چسبندگی</w:t>
      </w:r>
      <w:r w:rsidRPr="00846A70">
        <w:rPr>
          <w:rFonts w:cs="B Nazanin" w:hint="cs"/>
          <w:rtl/>
        </w:rPr>
        <w:t xml:space="preserve"> هزینه </w:t>
      </w:r>
      <w:r w:rsidR="00C147E3" w:rsidRPr="00846A70">
        <w:rPr>
          <w:rFonts w:cs="B Nazanin" w:hint="cs"/>
          <w:rtl/>
        </w:rPr>
        <w:t xml:space="preserve">ها </w:t>
      </w:r>
      <w:r w:rsidRPr="00846A70">
        <w:rPr>
          <w:rFonts w:cs="B Nazanin" w:hint="cs"/>
          <w:rtl/>
        </w:rPr>
        <w:t xml:space="preserve">می پردازد . مطالعات قبلی حاکی از این است که رفتار نامتقارن هزینه </w:t>
      </w:r>
      <w:r w:rsidR="00C147E3" w:rsidRPr="00846A70">
        <w:rPr>
          <w:rFonts w:cs="B Nazanin" w:hint="cs"/>
          <w:rtl/>
        </w:rPr>
        <w:t xml:space="preserve">ها </w:t>
      </w:r>
      <w:r w:rsidRPr="00846A70">
        <w:rPr>
          <w:rFonts w:cs="B Nazanin" w:hint="cs"/>
          <w:rtl/>
        </w:rPr>
        <w:t xml:space="preserve">پدیده </w:t>
      </w:r>
      <w:r w:rsidR="00C147E3" w:rsidRPr="00846A70">
        <w:rPr>
          <w:rFonts w:cs="B Nazanin" w:hint="cs"/>
          <w:rtl/>
        </w:rPr>
        <w:t xml:space="preserve">ای </w:t>
      </w:r>
      <w:r w:rsidRPr="00846A70">
        <w:rPr>
          <w:rFonts w:cs="B Nazanin" w:hint="cs"/>
          <w:rtl/>
        </w:rPr>
        <w:t xml:space="preserve">است که از تصمیمات </w:t>
      </w:r>
      <w:r w:rsidR="00C147E3" w:rsidRPr="00846A70">
        <w:rPr>
          <w:rFonts w:cs="B Nazanin" w:hint="cs"/>
          <w:rtl/>
        </w:rPr>
        <w:t xml:space="preserve">عامدانه </w:t>
      </w:r>
      <w:r w:rsidRPr="00846A70">
        <w:rPr>
          <w:rFonts w:cs="B Nazanin" w:hint="cs"/>
          <w:rtl/>
        </w:rPr>
        <w:t>مدیریتی برای حفظ منابع بلااستفاد</w:t>
      </w:r>
      <w:r w:rsidR="00C147E3" w:rsidRPr="00846A70">
        <w:rPr>
          <w:rFonts w:cs="B Nazanin" w:hint="cs"/>
          <w:rtl/>
        </w:rPr>
        <w:t>ه در هنگام کاهش فروش نشات می گیرد</w:t>
      </w:r>
      <w:r w:rsidRPr="00846A70">
        <w:rPr>
          <w:rFonts w:cs="B Nazanin" w:hint="cs"/>
          <w:rtl/>
        </w:rPr>
        <w:t>. به زعم ما صرفه جویی ه</w:t>
      </w:r>
      <w:r w:rsidR="00C147E3" w:rsidRPr="00846A70">
        <w:rPr>
          <w:rFonts w:cs="B Nazanin" w:hint="cs"/>
          <w:rtl/>
        </w:rPr>
        <w:t>ای نقدی حاصل از اجتناب</w:t>
      </w:r>
      <w:r w:rsidRPr="00846A70">
        <w:rPr>
          <w:rFonts w:cs="B Nazanin" w:hint="cs"/>
          <w:rtl/>
        </w:rPr>
        <w:t xml:space="preserve"> مالیاتی می تواند بر تصمیمات </w:t>
      </w:r>
      <w:r w:rsidR="00C147E3" w:rsidRPr="00846A70">
        <w:rPr>
          <w:rFonts w:cs="B Nazanin" w:hint="cs"/>
          <w:rtl/>
        </w:rPr>
        <w:t>مدیران در ارتباط با تعدیل منابع تاثیرگذار باشد</w:t>
      </w:r>
      <w:r w:rsidRPr="00846A70">
        <w:rPr>
          <w:rFonts w:cs="B Nazanin" w:hint="cs"/>
          <w:rtl/>
        </w:rPr>
        <w:t xml:space="preserve">. </w:t>
      </w:r>
      <w:bookmarkStart w:id="4" w:name="_Hlk481677236"/>
      <w:r w:rsidR="00C147E3" w:rsidRPr="00846A70">
        <w:rPr>
          <w:rFonts w:cs="B Nazanin" w:hint="cs"/>
          <w:rtl/>
        </w:rPr>
        <w:t>در این پژوهش</w:t>
      </w:r>
      <w:r w:rsidRPr="00846A70">
        <w:rPr>
          <w:rFonts w:cs="B Nazanin" w:hint="cs"/>
          <w:rtl/>
        </w:rPr>
        <w:t xml:space="preserve"> با کاربرد نرخ موثر مالیات</w:t>
      </w:r>
      <w:r w:rsidR="00C147E3" w:rsidRPr="00846A70">
        <w:rPr>
          <w:rFonts w:cs="B Nazanin" w:hint="cs"/>
          <w:rtl/>
        </w:rPr>
        <w:t>ی بلندمدت به عنوان معیار اصلی اجتناب</w:t>
      </w:r>
      <w:r w:rsidRPr="00846A70">
        <w:rPr>
          <w:rFonts w:cs="B Nazanin" w:hint="cs"/>
          <w:rtl/>
        </w:rPr>
        <w:t xml:space="preserve"> مالیاتی و اتخاذ چارچوب </w:t>
      </w:r>
      <w:r w:rsidR="00C147E3" w:rsidRPr="00846A70">
        <w:rPr>
          <w:rFonts w:cs="B Nazanin" w:hint="cs"/>
          <w:rtl/>
        </w:rPr>
        <w:t>اندرسون و همکاران</w:t>
      </w:r>
      <w:r w:rsidRPr="00846A70">
        <w:rPr>
          <w:rFonts w:cs="B Nazanin" w:hint="cs"/>
          <w:rtl/>
        </w:rPr>
        <w:t xml:space="preserve"> در مورد </w:t>
      </w:r>
      <w:r w:rsidR="00C147E3" w:rsidRPr="00846A70">
        <w:rPr>
          <w:rFonts w:cs="B Nazanin" w:hint="cs"/>
          <w:rtl/>
        </w:rPr>
        <w:t>رفتار چسبندگی</w:t>
      </w:r>
      <w:r w:rsidRPr="00846A70">
        <w:rPr>
          <w:rFonts w:cs="B Nazanin" w:hint="cs"/>
          <w:rtl/>
        </w:rPr>
        <w:t xml:space="preserve"> هزینه</w:t>
      </w:r>
      <w:r w:rsidR="00C147E3" w:rsidRPr="00846A70">
        <w:rPr>
          <w:rFonts w:cs="B Nazanin" w:hint="cs"/>
          <w:rtl/>
        </w:rPr>
        <w:t xml:space="preserve"> ها</w:t>
      </w:r>
      <w:r w:rsidRPr="00846A70">
        <w:rPr>
          <w:rFonts w:cs="B Nazanin" w:hint="cs"/>
          <w:rtl/>
        </w:rPr>
        <w:t xml:space="preserve"> ، به رابطه </w:t>
      </w:r>
      <w:r w:rsidR="00C147E3" w:rsidRPr="00846A70">
        <w:rPr>
          <w:rFonts w:cs="B Nazanin" w:hint="cs"/>
          <w:rtl/>
        </w:rPr>
        <w:t>معنی دار بین اجتناب</w:t>
      </w:r>
      <w:r w:rsidRPr="00846A70">
        <w:rPr>
          <w:rFonts w:cs="B Nazanin" w:hint="cs"/>
          <w:rtl/>
        </w:rPr>
        <w:t xml:space="preserve"> مالیاتی و چسبندگی هزینه </w:t>
      </w:r>
      <w:r w:rsidR="00C147E3" w:rsidRPr="00846A70">
        <w:rPr>
          <w:rFonts w:cs="B Nazanin" w:hint="cs"/>
          <w:rtl/>
        </w:rPr>
        <w:t xml:space="preserve">ها </w:t>
      </w:r>
      <w:r w:rsidRPr="00846A70">
        <w:rPr>
          <w:rFonts w:cs="B Nazanin" w:hint="cs"/>
          <w:rtl/>
        </w:rPr>
        <w:t>پی بردیم</w:t>
      </w:r>
      <w:r w:rsidR="004F538B" w:rsidRPr="00846A70">
        <w:rPr>
          <w:rFonts w:cs="B Nazanin" w:hint="cs"/>
          <w:rtl/>
        </w:rPr>
        <w:t xml:space="preserve"> که این نتیحه منطبق با پژوهش شوان و ژنگ(2016 ) می باشد</w:t>
      </w:r>
      <w:r w:rsidRPr="00846A70">
        <w:rPr>
          <w:rFonts w:cs="B Nazanin" w:hint="cs"/>
          <w:rtl/>
        </w:rPr>
        <w:t xml:space="preserve"> . این نتایج نشان می دهد که </w:t>
      </w:r>
      <w:r w:rsidR="00C74C4E" w:rsidRPr="00846A70">
        <w:rPr>
          <w:rFonts w:cs="B Nazanin" w:hint="cs"/>
          <w:rtl/>
        </w:rPr>
        <w:t>اجتناب</w:t>
      </w:r>
      <w:r w:rsidRPr="00846A70">
        <w:rPr>
          <w:rFonts w:cs="B Nazanin" w:hint="cs"/>
          <w:rtl/>
        </w:rPr>
        <w:t xml:space="preserve"> مالیاتی </w:t>
      </w:r>
      <w:r w:rsidR="00C74C4E" w:rsidRPr="00846A70">
        <w:rPr>
          <w:rFonts w:cs="B Nazanin" w:hint="cs"/>
          <w:rtl/>
        </w:rPr>
        <w:t>منجر به افزایش شدت چسبندگی هزینه ها می گردد.</w:t>
      </w:r>
      <w:bookmarkEnd w:id="4"/>
      <w:r w:rsidR="00C74C4E" w:rsidRPr="00846A70">
        <w:rPr>
          <w:rFonts w:cs="B Nazanin" w:hint="cs"/>
          <w:rtl/>
        </w:rPr>
        <w:t xml:space="preserve"> به طوری که صرف</w:t>
      </w:r>
      <w:r w:rsidR="004F538B" w:rsidRPr="00846A70">
        <w:rPr>
          <w:rFonts w:cs="B Nazanin" w:hint="cs"/>
          <w:rtl/>
        </w:rPr>
        <w:t>ه</w:t>
      </w:r>
      <w:r w:rsidR="00C74C4E" w:rsidRPr="00846A70">
        <w:rPr>
          <w:rFonts w:cs="B Nazanin" w:hint="cs"/>
          <w:rtl/>
        </w:rPr>
        <w:t xml:space="preserve"> جویی های نقدی حاصله از اجتناب مالیاتی </w:t>
      </w:r>
      <w:r w:rsidR="004F538B" w:rsidRPr="00846A70">
        <w:rPr>
          <w:rFonts w:cs="B Nazanin" w:hint="cs"/>
          <w:rtl/>
        </w:rPr>
        <w:t>مدیران را ترغیب می کند تا در هنگام افت فروش ، بیشتر منابع مازاد خود را نگه دارند و در نتیجه باعث شدت یافتن چسبندگی هزینه ها شوند. مطابق مدل اندرسون و همکاران شرکت ها به طور میانگین مایلند در زمان تنزل فروش مقداری از منابع مازاد خود را حفظ کنند ؛ در این سناریو صرفه جویی نقدی حاصله از اجتناب مالیاتی به شرکت کمک می کند تا بخشی از هزینه های حفظ منابع مازاد خود را تحت پوشش قرار دهند ، در این صورت در این دیدگاه ما شاهد ارتباط مثبتی میان اجتناب مالیاتی و چسبندگی هزینه ها می باشیم که این نتیحه بر خلاف نتیجه حاصله از پژوهش شوان و ژنگ(2016 ) می باشد.</w:t>
      </w:r>
    </w:p>
    <w:p w:rsidR="008846A1" w:rsidRPr="00846A70" w:rsidRDefault="008846A1" w:rsidP="00020E58">
      <w:pPr>
        <w:spacing w:after="0" w:line="240" w:lineRule="auto"/>
        <w:jc w:val="both"/>
        <w:rPr>
          <w:rFonts w:cs="B Nazanin"/>
          <w:rtl/>
        </w:rPr>
      </w:pPr>
    </w:p>
    <w:p w:rsidR="004571EE" w:rsidRPr="00846A70" w:rsidRDefault="004571EE" w:rsidP="00020E58">
      <w:pPr>
        <w:spacing w:after="0" w:line="240" w:lineRule="auto"/>
        <w:jc w:val="both"/>
        <w:rPr>
          <w:rFonts w:cs="B Nazanin"/>
          <w:rtl/>
        </w:rPr>
      </w:pPr>
    </w:p>
    <w:p w:rsidR="004571EE" w:rsidRPr="00523F26" w:rsidRDefault="004571EE" w:rsidP="00020E58">
      <w:pPr>
        <w:spacing w:after="0" w:line="240" w:lineRule="auto"/>
        <w:jc w:val="both"/>
        <w:rPr>
          <w:rFonts w:cs="B Lotus"/>
          <w:sz w:val="26"/>
          <w:szCs w:val="26"/>
        </w:rPr>
      </w:pPr>
    </w:p>
    <w:p w:rsidR="008846A1" w:rsidRPr="00DF21DF" w:rsidRDefault="008846A1" w:rsidP="00020E58">
      <w:pPr>
        <w:spacing w:after="0" w:line="240" w:lineRule="auto"/>
        <w:jc w:val="both"/>
        <w:rPr>
          <w:rFonts w:cs="B Titr"/>
          <w:b/>
          <w:bCs/>
          <w:sz w:val="24"/>
          <w:szCs w:val="24"/>
          <w:rtl/>
        </w:rPr>
      </w:pPr>
      <w:r w:rsidRPr="00DF21DF">
        <w:rPr>
          <w:rFonts w:cs="B Titr" w:hint="cs"/>
          <w:b/>
          <w:bCs/>
          <w:sz w:val="24"/>
          <w:szCs w:val="24"/>
          <w:rtl/>
        </w:rPr>
        <w:t>منابع</w:t>
      </w:r>
    </w:p>
    <w:p w:rsidR="008846A1" w:rsidRPr="00846A70" w:rsidRDefault="00CC6040" w:rsidP="00846A70">
      <w:pPr>
        <w:pStyle w:val="ListParagraph"/>
        <w:numPr>
          <w:ilvl w:val="0"/>
          <w:numId w:val="7"/>
        </w:numPr>
        <w:spacing w:after="0" w:line="240" w:lineRule="auto"/>
        <w:jc w:val="both"/>
        <w:rPr>
          <w:rFonts w:cs="B Nazanin"/>
          <w:rtl/>
        </w:rPr>
      </w:pPr>
      <w:hyperlink r:id="rId9" w:history="1">
        <w:r w:rsidR="008846A1" w:rsidRPr="00846A70">
          <w:rPr>
            <w:rFonts w:cs="B Nazanin"/>
            <w:rtl/>
          </w:rPr>
          <w:t>پورساسان</w:t>
        </w:r>
      </w:hyperlink>
      <w:r w:rsidR="00CE3463" w:rsidRPr="00846A70">
        <w:rPr>
          <w:rFonts w:cs="B Nazanin" w:hint="cs"/>
          <w:rtl/>
        </w:rPr>
        <w:t>،س</w:t>
      </w:r>
      <w:r w:rsidR="008846A1" w:rsidRPr="00846A70">
        <w:rPr>
          <w:rFonts w:cs="B Nazanin"/>
        </w:rPr>
        <w:t> </w:t>
      </w:r>
      <w:r w:rsidR="00CE3463" w:rsidRPr="00846A70">
        <w:rPr>
          <w:rFonts w:cs="B Nazanin" w:hint="cs"/>
          <w:rtl/>
        </w:rPr>
        <w:t>.</w:t>
      </w:r>
      <w:r w:rsidR="008846A1" w:rsidRPr="00846A70">
        <w:rPr>
          <w:rFonts w:cs="B Nazanin"/>
          <w:rtl/>
        </w:rPr>
        <w:t>؛</w:t>
      </w:r>
      <w:r w:rsidR="008846A1" w:rsidRPr="00846A70">
        <w:rPr>
          <w:rFonts w:cs="B Nazanin"/>
        </w:rPr>
        <w:t> </w:t>
      </w:r>
      <w:r w:rsidR="00B30C35" w:rsidRPr="00846A70">
        <w:rPr>
          <w:rFonts w:cs="B Nazanin"/>
        </w:rPr>
        <w:fldChar w:fldCharType="begin"/>
      </w:r>
      <w:r w:rsidR="00B30C35" w:rsidRPr="00846A70">
        <w:rPr>
          <w:rFonts w:cs="B Nazanin"/>
        </w:rPr>
        <w:instrText xml:space="preserve"> HYPERLINK "http://jaa.shirazu.ac.ir/?_action=article&amp;au=50799&amp;_au=%D8%B1%D8%B6%D8%A7++%D8%AD%D8%B5%D8%A7%D8%B1%D8%B2%D8%A7%D8%AF%D9%87" </w:instrText>
      </w:r>
      <w:r w:rsidR="00B30C35" w:rsidRPr="00846A70">
        <w:rPr>
          <w:rFonts w:cs="B Nazanin"/>
        </w:rPr>
        <w:fldChar w:fldCharType="separate"/>
      </w:r>
      <w:r w:rsidR="008846A1" w:rsidRPr="00846A70">
        <w:rPr>
          <w:rFonts w:cs="B Nazanin"/>
          <w:rtl/>
        </w:rPr>
        <w:t>حصارزاده</w:t>
      </w:r>
      <w:r w:rsidR="00B30C35" w:rsidRPr="00846A70">
        <w:rPr>
          <w:rFonts w:cs="B Nazanin"/>
        </w:rPr>
        <w:fldChar w:fldCharType="end"/>
      </w:r>
      <w:r w:rsidR="00CE3463" w:rsidRPr="00846A70">
        <w:rPr>
          <w:rFonts w:cs="B Nazanin" w:hint="cs"/>
          <w:rtl/>
        </w:rPr>
        <w:t xml:space="preserve"> ،ر.</w:t>
      </w:r>
      <w:r w:rsidR="008846A1" w:rsidRPr="00846A70">
        <w:rPr>
          <w:rFonts w:cs="B Nazanin" w:hint="cs"/>
          <w:rtl/>
        </w:rPr>
        <w:t>(1395)، ب</w:t>
      </w:r>
      <w:r w:rsidR="008846A1" w:rsidRPr="00846A70">
        <w:rPr>
          <w:rFonts w:cs="B Nazanin"/>
          <w:rtl/>
        </w:rPr>
        <w:t>ررسی فرضیه‌های چسبندگی هزینه‌ها؛ شواهدی درباره‌ی انگیزه‌های سازمانی و انگیزه‌های شخصی مدیران</w:t>
      </w:r>
      <w:r w:rsidR="008846A1" w:rsidRPr="00846A70">
        <w:rPr>
          <w:rFonts w:cs="B Nazanin" w:hint="cs"/>
          <w:rtl/>
        </w:rPr>
        <w:t>،</w:t>
      </w:r>
      <w:r w:rsidR="008846A1" w:rsidRPr="00846A70">
        <w:rPr>
          <w:rFonts w:cs="B Nazanin"/>
          <w:rtl/>
        </w:rPr>
        <w:t xml:space="preserve"> </w:t>
      </w:r>
      <w:r w:rsidR="008846A1" w:rsidRPr="00846A70">
        <w:rPr>
          <w:rFonts w:cs="B Nazanin" w:hint="cs"/>
          <w:rtl/>
        </w:rPr>
        <w:t xml:space="preserve">پیشرفت های حسابداری ، </w:t>
      </w:r>
      <w:r w:rsidR="008846A1" w:rsidRPr="00846A70">
        <w:rPr>
          <w:rFonts w:cs="B Nazanin"/>
          <w:rtl/>
        </w:rPr>
        <w:t>8</w:t>
      </w:r>
      <w:r w:rsidR="00CE3463" w:rsidRPr="00846A70">
        <w:rPr>
          <w:rFonts w:cs="B Nazanin" w:hint="cs"/>
          <w:rtl/>
        </w:rPr>
        <w:t>(1)</w:t>
      </w:r>
      <w:r w:rsidR="008846A1" w:rsidRPr="00846A70">
        <w:rPr>
          <w:rFonts w:cs="B Nazanin"/>
          <w:rtl/>
        </w:rPr>
        <w:t>،  25-48</w:t>
      </w:r>
    </w:p>
    <w:p w:rsidR="008846A1" w:rsidRPr="00846A70" w:rsidRDefault="007571D5" w:rsidP="00846A70">
      <w:pPr>
        <w:pStyle w:val="ListParagraph"/>
        <w:numPr>
          <w:ilvl w:val="0"/>
          <w:numId w:val="7"/>
        </w:numPr>
        <w:spacing w:after="0" w:line="240" w:lineRule="auto"/>
        <w:jc w:val="both"/>
        <w:rPr>
          <w:rFonts w:cs="B Nazanin"/>
          <w:rtl/>
        </w:rPr>
      </w:pPr>
      <w:r w:rsidRPr="00846A70">
        <w:rPr>
          <w:rFonts w:cs="B Nazanin"/>
          <w:rtl/>
        </w:rPr>
        <w:t>خدادادي، و</w:t>
      </w:r>
      <w:r w:rsidRPr="00846A70">
        <w:rPr>
          <w:rFonts w:cs="B Nazanin" w:hint="cs"/>
          <w:rtl/>
        </w:rPr>
        <w:t xml:space="preserve"> .؛</w:t>
      </w:r>
      <w:r w:rsidRPr="00846A70">
        <w:rPr>
          <w:rFonts w:cs="B Nazanin"/>
          <w:rtl/>
        </w:rPr>
        <w:t xml:space="preserve"> نيككار، ج</w:t>
      </w:r>
      <w:r w:rsidRPr="00846A70">
        <w:rPr>
          <w:rFonts w:cs="B Nazanin" w:hint="cs"/>
          <w:rtl/>
        </w:rPr>
        <w:t xml:space="preserve"> . ؛</w:t>
      </w:r>
      <w:r w:rsidRPr="00846A70">
        <w:rPr>
          <w:rFonts w:cs="B Nazanin"/>
          <w:rtl/>
        </w:rPr>
        <w:t xml:space="preserve"> حاجيزاده، س</w:t>
      </w:r>
      <w:r w:rsidR="008846A1" w:rsidRPr="00846A70">
        <w:rPr>
          <w:rFonts w:cs="B Nazanin"/>
          <w:rtl/>
        </w:rPr>
        <w:t>. (1394</w:t>
      </w:r>
      <w:r w:rsidR="008846A1" w:rsidRPr="00846A70">
        <w:rPr>
          <w:rFonts w:cs="B Nazanin" w:hint="cs"/>
          <w:rtl/>
        </w:rPr>
        <w:t xml:space="preserve">) ، </w:t>
      </w:r>
      <w:r w:rsidR="008846A1" w:rsidRPr="00846A70">
        <w:rPr>
          <w:rFonts w:cs="B Nazanin"/>
          <w:rtl/>
        </w:rPr>
        <w:t>تـأثير رفتـار چسـبندگي هزينـه و محافظه</w:t>
      </w:r>
      <w:r w:rsidR="008846A1" w:rsidRPr="00846A70">
        <w:rPr>
          <w:rFonts w:cs="B Nazanin" w:hint="cs"/>
          <w:rtl/>
        </w:rPr>
        <w:t xml:space="preserve"> </w:t>
      </w:r>
      <w:r w:rsidR="008846A1" w:rsidRPr="00846A70">
        <w:rPr>
          <w:rFonts w:cs="B Nazanin"/>
          <w:rtl/>
        </w:rPr>
        <w:t>كاري مشروط بر تجزيه و تحليل هزينـه، حجـم فعاليـت و سـود</w:t>
      </w:r>
      <w:r w:rsidR="008846A1" w:rsidRPr="00846A70">
        <w:rPr>
          <w:rFonts w:cs="B Nazanin" w:hint="cs"/>
          <w:rtl/>
        </w:rPr>
        <w:t>،</w:t>
      </w:r>
      <w:r w:rsidR="008846A1" w:rsidRPr="00846A70">
        <w:rPr>
          <w:rFonts w:cs="B Nazanin"/>
          <w:rtl/>
        </w:rPr>
        <w:t xml:space="preserve"> پيشـرفت</w:t>
      </w:r>
      <w:r w:rsidR="008846A1" w:rsidRPr="00846A70">
        <w:rPr>
          <w:rFonts w:cs="B Nazanin" w:hint="cs"/>
          <w:rtl/>
        </w:rPr>
        <w:t xml:space="preserve"> </w:t>
      </w:r>
      <w:r w:rsidR="008846A1" w:rsidRPr="00846A70">
        <w:rPr>
          <w:rFonts w:cs="B Nazanin"/>
          <w:rtl/>
        </w:rPr>
        <w:t>هـاي حسابداري دانشگاه شيراز، 3</w:t>
      </w:r>
      <w:r w:rsidRPr="00846A70">
        <w:rPr>
          <w:rFonts w:cs="B Nazanin" w:hint="cs"/>
          <w:rtl/>
        </w:rPr>
        <w:t>(</w:t>
      </w:r>
      <w:r w:rsidR="008846A1" w:rsidRPr="00846A70">
        <w:rPr>
          <w:rFonts w:cs="B Nazanin"/>
          <w:rtl/>
        </w:rPr>
        <w:t xml:space="preserve">68 </w:t>
      </w:r>
      <w:r w:rsidRPr="00846A70">
        <w:rPr>
          <w:rFonts w:cs="B Nazanin" w:hint="cs"/>
          <w:rtl/>
        </w:rPr>
        <w:t>)،</w:t>
      </w:r>
      <w:r w:rsidR="008846A1" w:rsidRPr="00846A70">
        <w:rPr>
          <w:rFonts w:cs="B Nazanin"/>
          <w:rtl/>
        </w:rPr>
        <w:t xml:space="preserve"> 49-7</w:t>
      </w:r>
    </w:p>
    <w:p w:rsidR="008C3F9D" w:rsidRPr="00846A70" w:rsidRDefault="008846A1" w:rsidP="00846A70">
      <w:pPr>
        <w:pStyle w:val="ListParagraph"/>
        <w:numPr>
          <w:ilvl w:val="0"/>
          <w:numId w:val="7"/>
        </w:numPr>
        <w:spacing w:after="0" w:line="240" w:lineRule="auto"/>
        <w:jc w:val="both"/>
        <w:rPr>
          <w:rFonts w:cs="B Nazanin"/>
        </w:rPr>
      </w:pPr>
      <w:r w:rsidRPr="00846A70">
        <w:rPr>
          <w:rFonts w:cs="B Nazanin" w:hint="cs"/>
          <w:rtl/>
        </w:rPr>
        <w:t>خواجوی</w:t>
      </w:r>
      <w:r w:rsidRPr="00846A70">
        <w:rPr>
          <w:rFonts w:cs="B Nazanin"/>
          <w:rtl/>
        </w:rPr>
        <w:t xml:space="preserve"> </w:t>
      </w:r>
      <w:r w:rsidR="007571D5" w:rsidRPr="00846A70">
        <w:rPr>
          <w:rFonts w:cs="B Nazanin" w:hint="cs"/>
          <w:rtl/>
        </w:rPr>
        <w:t>،ش .</w:t>
      </w:r>
      <w:r w:rsidRPr="00846A70">
        <w:rPr>
          <w:rFonts w:cs="B Nazanin" w:hint="cs"/>
          <w:rtl/>
        </w:rPr>
        <w:t>؛</w:t>
      </w:r>
      <w:r w:rsidRPr="00846A70">
        <w:rPr>
          <w:rFonts w:cs="B Nazanin"/>
          <w:rtl/>
        </w:rPr>
        <w:t xml:space="preserve"> </w:t>
      </w:r>
      <w:r w:rsidRPr="00846A70">
        <w:rPr>
          <w:rFonts w:cs="B Nazanin" w:hint="cs"/>
          <w:rtl/>
        </w:rPr>
        <w:t>کیامهر،</w:t>
      </w:r>
      <w:r w:rsidRPr="00846A70">
        <w:rPr>
          <w:rFonts w:cs="B Nazanin"/>
          <w:rtl/>
        </w:rPr>
        <w:t xml:space="preserve"> </w:t>
      </w:r>
      <w:r w:rsidR="007571D5" w:rsidRPr="00846A70">
        <w:rPr>
          <w:rFonts w:cs="B Nazanin" w:hint="cs"/>
          <w:rtl/>
        </w:rPr>
        <w:t>م .</w:t>
      </w:r>
      <w:r w:rsidRPr="00846A70">
        <w:rPr>
          <w:rFonts w:cs="B Nazanin"/>
          <w:rtl/>
        </w:rPr>
        <w:t>(139</w:t>
      </w:r>
      <w:r w:rsidRPr="00846A70">
        <w:rPr>
          <w:rFonts w:cs="B Nazanin" w:hint="cs"/>
          <w:rtl/>
        </w:rPr>
        <w:t>4</w:t>
      </w:r>
      <w:r w:rsidRPr="00846A70">
        <w:rPr>
          <w:rFonts w:cs="B Nazanin"/>
          <w:rtl/>
        </w:rPr>
        <w:t>)</w:t>
      </w:r>
      <w:r w:rsidRPr="00846A70">
        <w:rPr>
          <w:rFonts w:cs="B Nazanin" w:hint="cs"/>
          <w:rtl/>
        </w:rPr>
        <w:t>، بررسي</w:t>
      </w:r>
      <w:r w:rsidRPr="00846A70">
        <w:rPr>
          <w:rFonts w:cs="B Nazanin"/>
          <w:rtl/>
        </w:rPr>
        <w:t xml:space="preserve"> </w:t>
      </w:r>
      <w:r w:rsidRPr="00846A70">
        <w:rPr>
          <w:rFonts w:cs="B Nazanin" w:hint="cs"/>
          <w:rtl/>
        </w:rPr>
        <w:t>رابطة</w:t>
      </w:r>
      <w:r w:rsidRPr="00846A70">
        <w:rPr>
          <w:rFonts w:cs="B Nazanin"/>
          <w:rtl/>
        </w:rPr>
        <w:t xml:space="preserve"> </w:t>
      </w:r>
      <w:r w:rsidRPr="00846A70">
        <w:rPr>
          <w:rFonts w:cs="B Nazanin" w:hint="cs"/>
          <w:rtl/>
        </w:rPr>
        <w:t>بين</w:t>
      </w:r>
      <w:r w:rsidRPr="00846A70">
        <w:rPr>
          <w:rFonts w:cs="B Nazanin"/>
          <w:rtl/>
        </w:rPr>
        <w:t xml:space="preserve"> </w:t>
      </w:r>
      <w:r w:rsidRPr="00846A70">
        <w:rPr>
          <w:rFonts w:cs="B Nazanin" w:hint="cs"/>
          <w:rtl/>
        </w:rPr>
        <w:t>كيفيت</w:t>
      </w:r>
      <w:r w:rsidRPr="00846A70">
        <w:rPr>
          <w:rFonts w:cs="B Nazanin"/>
          <w:rtl/>
        </w:rPr>
        <w:t xml:space="preserve"> </w:t>
      </w:r>
      <w:r w:rsidRPr="00846A70">
        <w:rPr>
          <w:rFonts w:cs="B Nazanin" w:hint="cs"/>
          <w:rtl/>
        </w:rPr>
        <w:t>حسابرسي</w:t>
      </w:r>
      <w:r w:rsidRPr="00846A70">
        <w:rPr>
          <w:rFonts w:cs="B Nazanin"/>
          <w:rtl/>
        </w:rPr>
        <w:t xml:space="preserve"> </w:t>
      </w:r>
      <w:r w:rsidRPr="00846A70">
        <w:rPr>
          <w:rFonts w:cs="B Nazanin" w:hint="cs"/>
          <w:rtl/>
        </w:rPr>
        <w:t>و</w:t>
      </w:r>
      <w:r w:rsidRPr="00846A70">
        <w:rPr>
          <w:rFonts w:cs="B Nazanin"/>
          <w:rtl/>
        </w:rPr>
        <w:t xml:space="preserve"> </w:t>
      </w:r>
      <w:r w:rsidRPr="00846A70">
        <w:rPr>
          <w:rFonts w:cs="B Nazanin" w:hint="cs"/>
          <w:rtl/>
        </w:rPr>
        <w:t>اجتناب</w:t>
      </w:r>
      <w:r w:rsidRPr="00846A70">
        <w:rPr>
          <w:rFonts w:cs="B Nazanin"/>
          <w:rtl/>
        </w:rPr>
        <w:t xml:space="preserve"> </w:t>
      </w:r>
      <w:r w:rsidRPr="00846A70">
        <w:rPr>
          <w:rFonts w:cs="B Nazanin" w:hint="cs"/>
          <w:rtl/>
        </w:rPr>
        <w:t>مالياتي</w:t>
      </w:r>
      <w:r w:rsidRPr="00846A70">
        <w:rPr>
          <w:rFonts w:cs="B Nazanin"/>
          <w:rtl/>
        </w:rPr>
        <w:t xml:space="preserve"> </w:t>
      </w:r>
      <w:r w:rsidRPr="00846A70">
        <w:rPr>
          <w:rFonts w:cs="B Nazanin" w:hint="cs"/>
          <w:rtl/>
        </w:rPr>
        <w:t>در</w:t>
      </w:r>
      <w:r w:rsidRPr="00846A70">
        <w:rPr>
          <w:rFonts w:cs="B Nazanin"/>
          <w:rtl/>
        </w:rPr>
        <w:t xml:space="preserve"> </w:t>
      </w:r>
      <w:r w:rsidRPr="00846A70">
        <w:rPr>
          <w:rFonts w:cs="B Nazanin" w:hint="cs"/>
          <w:rtl/>
        </w:rPr>
        <w:t>شركتهاي پذيرفته شده</w:t>
      </w:r>
      <w:r w:rsidRPr="00846A70">
        <w:rPr>
          <w:rFonts w:cs="B Nazanin"/>
          <w:rtl/>
        </w:rPr>
        <w:t xml:space="preserve"> </w:t>
      </w:r>
      <w:r w:rsidRPr="00846A70">
        <w:rPr>
          <w:rFonts w:cs="B Nazanin" w:hint="cs"/>
          <w:rtl/>
        </w:rPr>
        <w:t>در</w:t>
      </w:r>
      <w:r w:rsidRPr="00846A70">
        <w:rPr>
          <w:rFonts w:cs="B Nazanin"/>
          <w:rtl/>
        </w:rPr>
        <w:t xml:space="preserve"> </w:t>
      </w:r>
      <w:r w:rsidRPr="00846A70">
        <w:rPr>
          <w:rFonts w:cs="B Nazanin" w:hint="cs"/>
          <w:rtl/>
        </w:rPr>
        <w:t>بورس</w:t>
      </w:r>
      <w:r w:rsidRPr="00846A70">
        <w:rPr>
          <w:rFonts w:cs="B Nazanin"/>
          <w:rtl/>
        </w:rPr>
        <w:t xml:space="preserve"> </w:t>
      </w:r>
      <w:r w:rsidRPr="00846A70">
        <w:rPr>
          <w:rFonts w:cs="B Nazanin" w:hint="cs"/>
          <w:rtl/>
        </w:rPr>
        <w:t>اوراق</w:t>
      </w:r>
      <w:r w:rsidRPr="00846A70">
        <w:rPr>
          <w:rFonts w:cs="B Nazanin"/>
          <w:rtl/>
        </w:rPr>
        <w:t xml:space="preserve"> </w:t>
      </w:r>
      <w:r w:rsidRPr="00846A70">
        <w:rPr>
          <w:rFonts w:cs="B Nazanin" w:hint="cs"/>
          <w:rtl/>
        </w:rPr>
        <w:t>بهادار</w:t>
      </w:r>
      <w:r w:rsidRPr="00846A70">
        <w:rPr>
          <w:rFonts w:cs="B Nazanin"/>
          <w:rtl/>
        </w:rPr>
        <w:t xml:space="preserve"> </w:t>
      </w:r>
      <w:r w:rsidRPr="00846A70">
        <w:rPr>
          <w:rFonts w:cs="B Nazanin" w:hint="cs"/>
          <w:rtl/>
        </w:rPr>
        <w:t>تهران،</w:t>
      </w:r>
      <w:r w:rsidRPr="00846A70">
        <w:rPr>
          <w:rFonts w:cs="B Nazanin"/>
          <w:rtl/>
        </w:rPr>
        <w:t xml:space="preserve"> </w:t>
      </w:r>
      <w:r w:rsidRPr="00846A70">
        <w:rPr>
          <w:rFonts w:cs="B Nazanin" w:hint="cs"/>
          <w:rtl/>
        </w:rPr>
        <w:t>پژوهشنامه</w:t>
      </w:r>
      <w:r w:rsidRPr="00846A70">
        <w:rPr>
          <w:rFonts w:cs="B Nazanin"/>
          <w:rtl/>
        </w:rPr>
        <w:t xml:space="preserve"> </w:t>
      </w:r>
      <w:r w:rsidRPr="00846A70">
        <w:rPr>
          <w:rFonts w:cs="B Nazanin" w:hint="cs"/>
          <w:rtl/>
        </w:rPr>
        <w:t>ماليات،</w:t>
      </w:r>
      <w:r w:rsidR="007571D5" w:rsidRPr="00846A70">
        <w:rPr>
          <w:rFonts w:cs="B Nazanin" w:hint="cs"/>
          <w:rtl/>
        </w:rPr>
        <w:t>23(74)</w:t>
      </w:r>
      <w:r w:rsidRPr="00846A70">
        <w:rPr>
          <w:rFonts w:cs="B Nazanin"/>
          <w:rtl/>
        </w:rPr>
        <w:t xml:space="preserve"> </w:t>
      </w:r>
      <w:r w:rsidRPr="00846A70">
        <w:rPr>
          <w:rFonts w:cs="B Nazanin" w:hint="cs"/>
          <w:rtl/>
        </w:rPr>
        <w:t xml:space="preserve"> </w:t>
      </w:r>
      <w:r w:rsidR="007571D5" w:rsidRPr="00846A70">
        <w:rPr>
          <w:rFonts w:cs="B Nazanin" w:hint="cs"/>
          <w:rtl/>
        </w:rPr>
        <w:t>.</w:t>
      </w:r>
    </w:p>
    <w:p w:rsidR="008846A1" w:rsidRPr="00846A70" w:rsidRDefault="007571D5" w:rsidP="00846A70">
      <w:pPr>
        <w:pStyle w:val="ListParagraph"/>
        <w:numPr>
          <w:ilvl w:val="0"/>
          <w:numId w:val="7"/>
        </w:numPr>
        <w:spacing w:after="0" w:line="240" w:lineRule="auto"/>
        <w:jc w:val="both"/>
        <w:rPr>
          <w:rFonts w:cs="B Nazanin"/>
          <w:rtl/>
        </w:rPr>
      </w:pPr>
      <w:r w:rsidRPr="00846A70">
        <w:rPr>
          <w:rFonts w:cs="B Nazanin" w:hint="cs"/>
          <w:rtl/>
        </w:rPr>
        <w:lastRenderedPageBreak/>
        <w:t>دیانتی دیلمی ،ز . ؛شکراالهی ، پ .</w:t>
      </w:r>
      <w:r w:rsidR="008846A1" w:rsidRPr="00846A70">
        <w:rPr>
          <w:rFonts w:cs="B Nazanin" w:hint="cs"/>
          <w:rtl/>
        </w:rPr>
        <w:t>(1394)،</w:t>
      </w:r>
      <w:r w:rsidR="008846A1" w:rsidRPr="00846A70">
        <w:rPr>
          <w:rFonts w:cs="B Nazanin"/>
          <w:rtl/>
        </w:rPr>
        <w:t xml:space="preserve"> </w:t>
      </w:r>
      <w:r w:rsidR="008846A1" w:rsidRPr="00846A70">
        <w:rPr>
          <w:rFonts w:cs="B Nazanin" w:hint="cs"/>
          <w:rtl/>
        </w:rPr>
        <w:t>بررسی</w:t>
      </w:r>
      <w:r w:rsidR="008846A1" w:rsidRPr="00846A70">
        <w:rPr>
          <w:rFonts w:cs="B Nazanin"/>
          <w:rtl/>
        </w:rPr>
        <w:t xml:space="preserve"> </w:t>
      </w:r>
      <w:r w:rsidR="008846A1" w:rsidRPr="00846A70">
        <w:rPr>
          <w:rFonts w:cs="B Nazanin" w:hint="cs"/>
          <w:rtl/>
        </w:rPr>
        <w:t>تأثیر</w:t>
      </w:r>
      <w:r w:rsidR="008846A1" w:rsidRPr="00846A70">
        <w:rPr>
          <w:rFonts w:cs="B Nazanin"/>
          <w:rtl/>
        </w:rPr>
        <w:t xml:space="preserve"> </w:t>
      </w:r>
      <w:r w:rsidR="008846A1" w:rsidRPr="00846A70">
        <w:rPr>
          <w:rFonts w:cs="B Nazanin" w:hint="cs"/>
          <w:rtl/>
        </w:rPr>
        <w:t>نظام</w:t>
      </w:r>
      <w:r w:rsidR="008846A1" w:rsidRPr="00846A70">
        <w:rPr>
          <w:rFonts w:cs="B Nazanin"/>
          <w:rtl/>
        </w:rPr>
        <w:t xml:space="preserve"> </w:t>
      </w:r>
      <w:r w:rsidR="008846A1" w:rsidRPr="00846A70">
        <w:rPr>
          <w:rFonts w:cs="B Nazanin" w:hint="cs"/>
          <w:rtl/>
        </w:rPr>
        <w:t>راهبری</w:t>
      </w:r>
      <w:r w:rsidR="008846A1" w:rsidRPr="00846A70">
        <w:rPr>
          <w:rFonts w:cs="B Nazanin"/>
          <w:rtl/>
        </w:rPr>
        <w:t xml:space="preserve"> </w:t>
      </w:r>
      <w:r w:rsidR="008846A1" w:rsidRPr="00846A70">
        <w:rPr>
          <w:rFonts w:cs="B Nazanin" w:hint="cs"/>
          <w:rtl/>
        </w:rPr>
        <w:t>شرکتی</w:t>
      </w:r>
      <w:r w:rsidR="008846A1" w:rsidRPr="00846A70">
        <w:rPr>
          <w:rFonts w:cs="B Nazanin"/>
          <w:rtl/>
        </w:rPr>
        <w:t xml:space="preserve"> </w:t>
      </w:r>
      <w:r w:rsidR="008846A1" w:rsidRPr="00846A70">
        <w:rPr>
          <w:rFonts w:cs="B Nazanin" w:hint="cs"/>
          <w:rtl/>
        </w:rPr>
        <w:t>بر</w:t>
      </w:r>
      <w:r w:rsidR="008846A1" w:rsidRPr="00846A70">
        <w:rPr>
          <w:rFonts w:cs="B Nazanin"/>
          <w:rtl/>
        </w:rPr>
        <w:t xml:space="preserve"> </w:t>
      </w:r>
      <w:r w:rsidR="008846A1" w:rsidRPr="00846A70">
        <w:rPr>
          <w:rFonts w:cs="B Nazanin" w:hint="cs"/>
          <w:rtl/>
        </w:rPr>
        <w:t>رابطه</w:t>
      </w:r>
      <w:r w:rsidR="008846A1" w:rsidRPr="00846A70">
        <w:rPr>
          <w:rFonts w:cs="B Nazanin"/>
          <w:rtl/>
        </w:rPr>
        <w:t xml:space="preserve"> </w:t>
      </w:r>
      <w:r w:rsidR="008846A1" w:rsidRPr="00846A70">
        <w:rPr>
          <w:rFonts w:cs="B Nazanin" w:hint="cs"/>
          <w:rtl/>
        </w:rPr>
        <w:t>بین</w:t>
      </w:r>
      <w:r w:rsidR="008846A1" w:rsidRPr="00846A70">
        <w:rPr>
          <w:rFonts w:cs="B Nazanin"/>
          <w:rtl/>
        </w:rPr>
        <w:t xml:space="preserve"> </w:t>
      </w:r>
      <w:r w:rsidR="008846A1" w:rsidRPr="00846A70">
        <w:rPr>
          <w:rFonts w:cs="B Nazanin" w:hint="cs"/>
          <w:rtl/>
        </w:rPr>
        <w:t>اجتناب</w:t>
      </w:r>
      <w:r w:rsidR="008846A1" w:rsidRPr="00846A70">
        <w:rPr>
          <w:rFonts w:cs="B Nazanin"/>
          <w:rtl/>
        </w:rPr>
        <w:t xml:space="preserve"> </w:t>
      </w:r>
      <w:r w:rsidR="008846A1" w:rsidRPr="00846A70">
        <w:rPr>
          <w:rFonts w:cs="B Nazanin" w:hint="cs"/>
          <w:rtl/>
        </w:rPr>
        <w:t>مالیاتی</w:t>
      </w:r>
      <w:r w:rsidR="008846A1" w:rsidRPr="00846A70">
        <w:rPr>
          <w:rFonts w:cs="B Nazanin"/>
          <w:rtl/>
        </w:rPr>
        <w:t xml:space="preserve"> </w:t>
      </w:r>
      <w:r w:rsidR="008846A1" w:rsidRPr="00846A70">
        <w:rPr>
          <w:rFonts w:cs="B Nazanin" w:hint="cs"/>
          <w:rtl/>
        </w:rPr>
        <w:t>و</w:t>
      </w:r>
      <w:r w:rsidR="008846A1" w:rsidRPr="00846A70">
        <w:rPr>
          <w:rFonts w:cs="B Nazanin"/>
          <w:rtl/>
        </w:rPr>
        <w:t xml:space="preserve"> </w:t>
      </w:r>
      <w:r w:rsidR="008846A1" w:rsidRPr="00846A70">
        <w:rPr>
          <w:rFonts w:cs="B Nazanin" w:hint="cs"/>
          <w:rtl/>
        </w:rPr>
        <w:t>ارزش</w:t>
      </w:r>
      <w:r w:rsidR="008846A1" w:rsidRPr="00846A70">
        <w:rPr>
          <w:rFonts w:cs="B Nazanin"/>
          <w:rtl/>
        </w:rPr>
        <w:t xml:space="preserve"> </w:t>
      </w:r>
      <w:r w:rsidR="008846A1" w:rsidRPr="00846A70">
        <w:rPr>
          <w:rFonts w:cs="B Nazanin" w:hint="cs"/>
          <w:rtl/>
        </w:rPr>
        <w:t>و</w:t>
      </w:r>
      <w:r w:rsidR="008846A1" w:rsidRPr="00846A70">
        <w:rPr>
          <w:rFonts w:cs="B Nazanin"/>
          <w:rtl/>
        </w:rPr>
        <w:t xml:space="preserve"> </w:t>
      </w:r>
      <w:r w:rsidR="008846A1" w:rsidRPr="00846A70">
        <w:rPr>
          <w:rFonts w:cs="B Nazanin" w:hint="cs"/>
          <w:rtl/>
        </w:rPr>
        <w:t>میزان</w:t>
      </w:r>
      <w:r w:rsidR="008846A1" w:rsidRPr="00846A70">
        <w:rPr>
          <w:rFonts w:cs="B Nazanin"/>
          <w:rtl/>
        </w:rPr>
        <w:t xml:space="preserve"> </w:t>
      </w:r>
      <w:r w:rsidR="008846A1" w:rsidRPr="00846A70">
        <w:rPr>
          <w:rFonts w:cs="B Nazanin" w:hint="cs"/>
          <w:rtl/>
        </w:rPr>
        <w:t>نگهداشت</w:t>
      </w:r>
      <w:r w:rsidR="008846A1" w:rsidRPr="00846A70">
        <w:rPr>
          <w:rFonts w:cs="B Nazanin"/>
          <w:rtl/>
        </w:rPr>
        <w:t xml:space="preserve"> </w:t>
      </w:r>
      <w:r w:rsidR="008846A1" w:rsidRPr="00846A70">
        <w:rPr>
          <w:rFonts w:cs="B Nazanin" w:hint="cs"/>
          <w:rtl/>
        </w:rPr>
        <w:t>وجه</w:t>
      </w:r>
      <w:r w:rsidR="008846A1" w:rsidRPr="00846A70">
        <w:rPr>
          <w:rFonts w:cs="B Nazanin"/>
          <w:rtl/>
        </w:rPr>
        <w:t xml:space="preserve"> </w:t>
      </w:r>
      <w:r w:rsidR="008846A1" w:rsidRPr="00846A70">
        <w:rPr>
          <w:rFonts w:cs="B Nazanin" w:hint="cs"/>
          <w:rtl/>
        </w:rPr>
        <w:t>نقد،</w:t>
      </w:r>
      <w:r w:rsidR="008846A1" w:rsidRPr="00846A70">
        <w:rPr>
          <w:rFonts w:cs="B Nazanin"/>
          <w:rtl/>
        </w:rPr>
        <w:t xml:space="preserve"> </w:t>
      </w:r>
      <w:r w:rsidR="008846A1" w:rsidRPr="00846A70">
        <w:rPr>
          <w:rFonts w:cs="B Nazanin" w:hint="cs"/>
          <w:rtl/>
        </w:rPr>
        <w:t>پژوهش های تجربی حسابداری،</w:t>
      </w:r>
      <w:r w:rsidRPr="00846A70">
        <w:rPr>
          <w:rFonts w:cs="B Nazanin" w:hint="cs"/>
          <w:rtl/>
        </w:rPr>
        <w:t>4(3)،</w:t>
      </w:r>
      <w:r w:rsidR="008846A1" w:rsidRPr="00846A70">
        <w:rPr>
          <w:rFonts w:cs="B Nazanin"/>
          <w:rtl/>
        </w:rPr>
        <w:t xml:space="preserve"> 39-62</w:t>
      </w:r>
      <w:r w:rsidR="008846A1" w:rsidRPr="00846A70">
        <w:rPr>
          <w:rFonts w:cs="B Nazanin"/>
          <w:rtl/>
        </w:rPr>
        <w:tab/>
      </w:r>
    </w:p>
    <w:p w:rsidR="008846A1" w:rsidRPr="00846A70" w:rsidRDefault="007571D5" w:rsidP="00846A70">
      <w:pPr>
        <w:pStyle w:val="ListParagraph"/>
        <w:numPr>
          <w:ilvl w:val="0"/>
          <w:numId w:val="7"/>
        </w:numPr>
        <w:spacing w:after="0" w:line="240" w:lineRule="auto"/>
        <w:jc w:val="both"/>
        <w:rPr>
          <w:rFonts w:cs="B Nazanin"/>
          <w:rtl/>
        </w:rPr>
      </w:pPr>
      <w:r w:rsidRPr="00846A70">
        <w:rPr>
          <w:rFonts w:cs="B Nazanin"/>
          <w:rtl/>
        </w:rPr>
        <w:t xml:space="preserve">راعی </w:t>
      </w:r>
      <w:r w:rsidRPr="00846A70">
        <w:rPr>
          <w:rFonts w:cs="B Nazanin" w:hint="cs"/>
          <w:rtl/>
        </w:rPr>
        <w:t>، ر.؛</w:t>
      </w:r>
      <w:r w:rsidR="008846A1" w:rsidRPr="00846A70">
        <w:rPr>
          <w:rFonts w:cs="B Nazanin"/>
          <w:rtl/>
        </w:rPr>
        <w:t xml:space="preserve"> حسن زاده</w:t>
      </w:r>
      <w:r w:rsidR="008846A1" w:rsidRPr="00846A70">
        <w:rPr>
          <w:rFonts w:cs="B Nazanin" w:hint="cs"/>
          <w:rtl/>
        </w:rPr>
        <w:t xml:space="preserve"> </w:t>
      </w:r>
      <w:r w:rsidRPr="00846A70">
        <w:rPr>
          <w:rFonts w:cs="B Nazanin" w:hint="cs"/>
          <w:rtl/>
        </w:rPr>
        <w:t>، پ</w:t>
      </w:r>
      <w:r w:rsidR="008846A1" w:rsidRPr="00846A70">
        <w:rPr>
          <w:rFonts w:cs="B Nazanin"/>
          <w:rtl/>
        </w:rPr>
        <w:t xml:space="preserve"> </w:t>
      </w:r>
      <w:r w:rsidRPr="00846A70">
        <w:rPr>
          <w:rFonts w:cs="B Nazanin" w:hint="cs"/>
          <w:rtl/>
        </w:rPr>
        <w:t>.؛</w:t>
      </w:r>
      <w:r w:rsidRPr="00846A70">
        <w:rPr>
          <w:rFonts w:cs="B Nazanin"/>
          <w:rtl/>
        </w:rPr>
        <w:t xml:space="preserve"> حمشی، م</w:t>
      </w:r>
      <w:r w:rsidR="008846A1" w:rsidRPr="00846A70">
        <w:rPr>
          <w:rFonts w:cs="B Nazanin"/>
          <w:rtl/>
        </w:rPr>
        <w:t>. (1393</w:t>
      </w:r>
      <w:r w:rsidR="008846A1" w:rsidRPr="00846A70">
        <w:rPr>
          <w:rFonts w:cs="B Nazanin" w:hint="cs"/>
          <w:rtl/>
        </w:rPr>
        <w:t>)</w:t>
      </w:r>
      <w:r w:rsidR="008846A1" w:rsidRPr="00846A70">
        <w:rPr>
          <w:rFonts w:cs="B Nazanin"/>
          <w:rtl/>
        </w:rPr>
        <w:t xml:space="preserve"> </w:t>
      </w:r>
      <w:r w:rsidR="008846A1" w:rsidRPr="00846A70">
        <w:rPr>
          <w:rFonts w:cs="B Nazanin" w:hint="cs"/>
          <w:rtl/>
        </w:rPr>
        <w:t>،</w:t>
      </w:r>
      <w:r w:rsidR="008846A1" w:rsidRPr="00846A70">
        <w:rPr>
          <w:rFonts w:cs="B Nazanin"/>
          <w:rtl/>
        </w:rPr>
        <w:t>بررسی تأثیر نسبت</w:t>
      </w:r>
      <w:r w:rsidR="008846A1" w:rsidRPr="00846A70">
        <w:rPr>
          <w:rFonts w:cs="B Nazanin" w:hint="cs"/>
          <w:rtl/>
        </w:rPr>
        <w:t xml:space="preserve"> </w:t>
      </w:r>
      <w:r w:rsidR="008846A1" w:rsidRPr="00846A70">
        <w:rPr>
          <w:rFonts w:cs="B Nazanin"/>
          <w:rtl/>
        </w:rPr>
        <w:t>هاي مالی بر میزان چسبندگی هزینه</w:t>
      </w:r>
      <w:r w:rsidR="008846A1" w:rsidRPr="00846A70">
        <w:rPr>
          <w:rFonts w:cs="B Nazanin" w:hint="cs"/>
          <w:rtl/>
        </w:rPr>
        <w:t xml:space="preserve"> </w:t>
      </w:r>
      <w:r w:rsidR="008846A1" w:rsidRPr="00846A70">
        <w:rPr>
          <w:rFonts w:cs="B Nazanin"/>
          <w:rtl/>
        </w:rPr>
        <w:t>ها</w:t>
      </w:r>
      <w:r w:rsidR="008846A1" w:rsidRPr="00846A70">
        <w:rPr>
          <w:rFonts w:cs="B Nazanin" w:hint="cs"/>
          <w:rtl/>
        </w:rPr>
        <w:t>،</w:t>
      </w:r>
      <w:r w:rsidR="008846A1" w:rsidRPr="00846A70">
        <w:rPr>
          <w:rFonts w:cs="B Nazanin"/>
          <w:rtl/>
        </w:rPr>
        <w:t xml:space="preserve">حسابداري مالی، </w:t>
      </w:r>
      <w:r w:rsidRPr="00846A70">
        <w:rPr>
          <w:rFonts w:cs="B Nazanin"/>
          <w:rtl/>
        </w:rPr>
        <w:t xml:space="preserve">6 </w:t>
      </w:r>
      <w:r w:rsidRPr="00846A70">
        <w:rPr>
          <w:rFonts w:cs="B Nazanin" w:hint="cs"/>
          <w:rtl/>
        </w:rPr>
        <w:t>(</w:t>
      </w:r>
      <w:r w:rsidR="008846A1" w:rsidRPr="00846A70">
        <w:rPr>
          <w:rFonts w:cs="B Nazanin"/>
          <w:rtl/>
        </w:rPr>
        <w:t xml:space="preserve"> 22</w:t>
      </w:r>
      <w:r w:rsidRPr="00846A70">
        <w:rPr>
          <w:rFonts w:cs="B Nazanin" w:hint="cs"/>
          <w:rtl/>
        </w:rPr>
        <w:t>)</w:t>
      </w:r>
      <w:r w:rsidRPr="00846A70">
        <w:rPr>
          <w:rFonts w:cs="B Nazanin"/>
          <w:rtl/>
        </w:rPr>
        <w:t xml:space="preserve"> ،</w:t>
      </w:r>
      <w:r w:rsidR="008846A1" w:rsidRPr="00846A70">
        <w:rPr>
          <w:rFonts w:cs="B Nazanin"/>
          <w:rtl/>
        </w:rPr>
        <w:t xml:space="preserve"> 44 -2</w:t>
      </w:r>
    </w:p>
    <w:p w:rsidR="008846A1" w:rsidRPr="00846A70" w:rsidRDefault="008846A1" w:rsidP="00846A70">
      <w:pPr>
        <w:pStyle w:val="ListParagraph"/>
        <w:numPr>
          <w:ilvl w:val="0"/>
          <w:numId w:val="7"/>
        </w:numPr>
        <w:spacing w:after="0" w:line="240" w:lineRule="auto"/>
        <w:jc w:val="both"/>
        <w:rPr>
          <w:rFonts w:cs="B Nazanin"/>
        </w:rPr>
      </w:pPr>
      <w:r w:rsidRPr="00846A70">
        <w:rPr>
          <w:rFonts w:cs="B Nazanin" w:hint="cs"/>
          <w:rtl/>
        </w:rPr>
        <w:t>عرب</w:t>
      </w:r>
      <w:r w:rsidRPr="00846A70">
        <w:rPr>
          <w:rFonts w:cs="B Nazanin"/>
          <w:rtl/>
        </w:rPr>
        <w:t xml:space="preserve"> </w:t>
      </w:r>
      <w:r w:rsidRPr="00846A70">
        <w:rPr>
          <w:rFonts w:cs="B Nazanin" w:hint="cs"/>
          <w:rtl/>
        </w:rPr>
        <w:t>صالح</w:t>
      </w:r>
      <w:r w:rsidR="007571D5" w:rsidRPr="00846A70">
        <w:rPr>
          <w:rFonts w:cs="B Nazanin" w:hint="cs"/>
          <w:rtl/>
        </w:rPr>
        <w:t>ی، م .</w:t>
      </w:r>
      <w:r w:rsidRPr="00846A70">
        <w:rPr>
          <w:rFonts w:cs="B Nazanin"/>
          <w:rtl/>
        </w:rPr>
        <w:t xml:space="preserve"> </w:t>
      </w:r>
      <w:r w:rsidRPr="00846A70">
        <w:rPr>
          <w:rFonts w:cs="B Nazanin" w:hint="cs"/>
          <w:rtl/>
        </w:rPr>
        <w:t>؛</w:t>
      </w:r>
      <w:r w:rsidRPr="00846A70">
        <w:rPr>
          <w:rFonts w:cs="B Nazanin"/>
          <w:rtl/>
        </w:rPr>
        <w:t xml:space="preserve"> </w:t>
      </w:r>
      <w:r w:rsidR="007571D5" w:rsidRPr="00846A70">
        <w:rPr>
          <w:rFonts w:cs="B Nazanin" w:hint="cs"/>
          <w:rtl/>
        </w:rPr>
        <w:t>هاشمی، م .</w:t>
      </w:r>
      <w:r w:rsidRPr="00846A70">
        <w:rPr>
          <w:rFonts w:cs="B Nazanin" w:hint="cs"/>
          <w:rtl/>
        </w:rPr>
        <w:t xml:space="preserve"> (1394) ،</w:t>
      </w:r>
      <w:r w:rsidRPr="00846A70">
        <w:rPr>
          <w:rFonts w:cs="B Nazanin"/>
          <w:rtl/>
        </w:rPr>
        <w:t xml:space="preserve"> </w:t>
      </w:r>
      <w:r w:rsidRPr="00846A70">
        <w:rPr>
          <w:rFonts w:cs="B Nazanin" w:hint="cs"/>
          <w:rtl/>
        </w:rPr>
        <w:t>تأثیر</w:t>
      </w:r>
      <w:r w:rsidRPr="00846A70">
        <w:rPr>
          <w:rFonts w:cs="B Nazanin"/>
          <w:rtl/>
        </w:rPr>
        <w:t xml:space="preserve"> </w:t>
      </w:r>
      <w:r w:rsidRPr="00846A70">
        <w:rPr>
          <w:rFonts w:cs="B Nazanin" w:hint="cs"/>
          <w:rtl/>
        </w:rPr>
        <w:t>اطمینان</w:t>
      </w:r>
      <w:r w:rsidRPr="00846A70">
        <w:rPr>
          <w:rFonts w:cs="B Nazanin"/>
          <w:rtl/>
        </w:rPr>
        <w:t xml:space="preserve"> </w:t>
      </w:r>
      <w:r w:rsidRPr="00846A70">
        <w:rPr>
          <w:rFonts w:cs="B Nazanin" w:hint="cs"/>
          <w:rtl/>
        </w:rPr>
        <w:t>بیش‌ازحد</w:t>
      </w:r>
      <w:r w:rsidRPr="00846A70">
        <w:rPr>
          <w:rFonts w:cs="B Nazanin"/>
          <w:rtl/>
        </w:rPr>
        <w:t xml:space="preserve"> </w:t>
      </w:r>
      <w:r w:rsidRPr="00846A70">
        <w:rPr>
          <w:rFonts w:cs="B Nazanin" w:hint="cs"/>
          <w:rtl/>
        </w:rPr>
        <w:t>مدیریتی</w:t>
      </w:r>
      <w:r w:rsidRPr="00846A70">
        <w:rPr>
          <w:rFonts w:cs="B Nazanin"/>
          <w:rtl/>
        </w:rPr>
        <w:t xml:space="preserve"> </w:t>
      </w:r>
      <w:r w:rsidRPr="00846A70">
        <w:rPr>
          <w:rFonts w:cs="B Nazanin" w:hint="cs"/>
          <w:rtl/>
        </w:rPr>
        <w:t>بر</w:t>
      </w:r>
      <w:r w:rsidRPr="00846A70">
        <w:rPr>
          <w:rFonts w:cs="B Nazanin"/>
          <w:rtl/>
        </w:rPr>
        <w:t xml:space="preserve"> </w:t>
      </w:r>
      <w:r w:rsidRPr="00846A70">
        <w:rPr>
          <w:rFonts w:cs="B Nazanin" w:hint="cs"/>
          <w:rtl/>
        </w:rPr>
        <w:t>اجتناب</w:t>
      </w:r>
      <w:r w:rsidRPr="00846A70">
        <w:rPr>
          <w:rFonts w:cs="B Nazanin"/>
          <w:rtl/>
        </w:rPr>
        <w:t xml:space="preserve"> </w:t>
      </w:r>
      <w:r w:rsidRPr="00846A70">
        <w:rPr>
          <w:rFonts w:cs="B Nazanin" w:hint="cs"/>
          <w:rtl/>
        </w:rPr>
        <w:t>مالیاتی،</w:t>
      </w:r>
      <w:r w:rsidRPr="00846A70">
        <w:rPr>
          <w:rFonts w:cs="B Nazanin"/>
          <w:rtl/>
        </w:rPr>
        <w:t xml:space="preserve"> </w:t>
      </w:r>
      <w:r w:rsidRPr="00846A70">
        <w:rPr>
          <w:rFonts w:cs="B Nazanin" w:hint="cs"/>
          <w:rtl/>
        </w:rPr>
        <w:t>بررسی های حسابداری و حسابرسی،</w:t>
      </w:r>
      <w:r w:rsidRPr="00846A70">
        <w:rPr>
          <w:rFonts w:cs="B Nazanin"/>
          <w:rtl/>
        </w:rPr>
        <w:t xml:space="preserve"> 22</w:t>
      </w:r>
      <w:r w:rsidR="007571D5" w:rsidRPr="00846A70">
        <w:rPr>
          <w:rFonts w:cs="B Nazanin" w:hint="cs"/>
          <w:rtl/>
        </w:rPr>
        <w:t>(</w:t>
      </w:r>
      <w:r w:rsidRPr="00846A70">
        <w:rPr>
          <w:rFonts w:cs="B Nazanin"/>
          <w:rtl/>
        </w:rPr>
        <w:t xml:space="preserve"> 1</w:t>
      </w:r>
      <w:r w:rsidR="007571D5" w:rsidRPr="00846A70">
        <w:rPr>
          <w:rFonts w:cs="B Nazanin" w:hint="cs"/>
          <w:rtl/>
        </w:rPr>
        <w:t>)،</w:t>
      </w:r>
      <w:r w:rsidRPr="00846A70">
        <w:rPr>
          <w:rFonts w:cs="B Nazanin"/>
          <w:rtl/>
        </w:rPr>
        <w:t xml:space="preserve">  85-104</w:t>
      </w:r>
    </w:p>
    <w:p w:rsidR="00686E15" w:rsidRPr="00846A70" w:rsidRDefault="00686E15" w:rsidP="00846A70">
      <w:pPr>
        <w:pStyle w:val="ListParagraph"/>
        <w:numPr>
          <w:ilvl w:val="0"/>
          <w:numId w:val="7"/>
        </w:numPr>
        <w:spacing w:after="0" w:line="240" w:lineRule="auto"/>
        <w:jc w:val="both"/>
        <w:rPr>
          <w:rFonts w:cs="B Nazanin"/>
          <w:rtl/>
        </w:rPr>
      </w:pPr>
      <w:r w:rsidRPr="00846A70">
        <w:rPr>
          <w:rFonts w:cs="B Nazanin" w:hint="cs"/>
          <w:rtl/>
        </w:rPr>
        <w:t xml:space="preserve">علیزاده </w:t>
      </w:r>
      <w:r w:rsidR="007571D5" w:rsidRPr="00846A70">
        <w:rPr>
          <w:rFonts w:cs="B Nazanin" w:hint="cs"/>
          <w:rtl/>
        </w:rPr>
        <w:t>،ا .</w:t>
      </w:r>
      <w:r w:rsidRPr="00846A70">
        <w:rPr>
          <w:rFonts w:cs="B Nazanin" w:hint="cs"/>
          <w:rtl/>
        </w:rPr>
        <w:t>؛</w:t>
      </w:r>
      <w:r w:rsidRPr="00846A70">
        <w:rPr>
          <w:rFonts w:cs="B Nazanin"/>
          <w:rtl/>
        </w:rPr>
        <w:t xml:space="preserve"> </w:t>
      </w:r>
      <w:r w:rsidRPr="00846A70">
        <w:rPr>
          <w:rFonts w:cs="B Nazanin" w:hint="cs"/>
          <w:rtl/>
        </w:rPr>
        <w:t>حنجری</w:t>
      </w:r>
      <w:r w:rsidR="007571D5" w:rsidRPr="00846A70">
        <w:rPr>
          <w:rFonts w:cs="B Nazanin" w:hint="cs"/>
          <w:rtl/>
        </w:rPr>
        <w:t>،س.</w:t>
      </w:r>
      <w:r w:rsidRPr="00846A70">
        <w:rPr>
          <w:rFonts w:cs="B Nazanin" w:hint="cs"/>
          <w:rtl/>
        </w:rPr>
        <w:t xml:space="preserve"> ؛</w:t>
      </w:r>
      <w:r w:rsidRPr="00846A70">
        <w:rPr>
          <w:rFonts w:cs="B Nazanin"/>
          <w:rtl/>
        </w:rPr>
        <w:t xml:space="preserve"> </w:t>
      </w:r>
      <w:r w:rsidRPr="00846A70">
        <w:rPr>
          <w:rFonts w:cs="B Nazanin" w:hint="cs"/>
          <w:rtl/>
        </w:rPr>
        <w:t xml:space="preserve">امینی </w:t>
      </w:r>
      <w:r w:rsidR="007571D5" w:rsidRPr="00846A70">
        <w:rPr>
          <w:rFonts w:cs="B Nazanin" w:hint="cs"/>
          <w:rtl/>
        </w:rPr>
        <w:t>، م.</w:t>
      </w:r>
      <w:r w:rsidRPr="00846A70">
        <w:rPr>
          <w:rFonts w:cs="B Nazanin" w:hint="cs"/>
          <w:rtl/>
        </w:rPr>
        <w:t>؛</w:t>
      </w:r>
      <w:r w:rsidRPr="00846A70">
        <w:rPr>
          <w:rFonts w:cs="B Nazanin"/>
          <w:rtl/>
        </w:rPr>
        <w:t xml:space="preserve"> </w:t>
      </w:r>
      <w:r w:rsidRPr="00846A70">
        <w:rPr>
          <w:rFonts w:cs="B Nazanin" w:hint="cs"/>
          <w:rtl/>
        </w:rPr>
        <w:t xml:space="preserve">رسائیان </w:t>
      </w:r>
      <w:r w:rsidR="007571D5" w:rsidRPr="00846A70">
        <w:rPr>
          <w:rFonts w:cs="B Nazanin" w:hint="cs"/>
          <w:rtl/>
        </w:rPr>
        <w:t>، م</w:t>
      </w:r>
      <w:r w:rsidRPr="00846A70">
        <w:rPr>
          <w:rFonts w:cs="B Nazanin" w:hint="cs"/>
          <w:rtl/>
        </w:rPr>
        <w:t>.(1394) نقدشوندگی</w:t>
      </w:r>
      <w:r w:rsidRPr="00846A70">
        <w:rPr>
          <w:rFonts w:cs="B Nazanin"/>
          <w:rtl/>
        </w:rPr>
        <w:t xml:space="preserve"> </w:t>
      </w:r>
      <w:r w:rsidRPr="00846A70">
        <w:rPr>
          <w:rFonts w:cs="B Nazanin" w:hint="cs"/>
          <w:rtl/>
        </w:rPr>
        <w:t>سهام</w:t>
      </w:r>
      <w:r w:rsidRPr="00846A70">
        <w:rPr>
          <w:rFonts w:cs="B Nazanin"/>
          <w:rtl/>
        </w:rPr>
        <w:t xml:space="preserve"> </w:t>
      </w:r>
      <w:r w:rsidRPr="00846A70">
        <w:rPr>
          <w:rFonts w:cs="B Nazanin" w:hint="cs"/>
          <w:rtl/>
        </w:rPr>
        <w:t>و</w:t>
      </w:r>
      <w:r w:rsidRPr="00846A70">
        <w:rPr>
          <w:rFonts w:cs="B Nazanin"/>
          <w:rtl/>
        </w:rPr>
        <w:t xml:space="preserve"> </w:t>
      </w:r>
      <w:r w:rsidRPr="00846A70">
        <w:rPr>
          <w:rFonts w:cs="B Nazanin" w:hint="cs"/>
          <w:rtl/>
        </w:rPr>
        <w:t>اجتناب</w:t>
      </w:r>
      <w:r w:rsidRPr="00846A70">
        <w:rPr>
          <w:rFonts w:cs="B Nazanin"/>
          <w:rtl/>
        </w:rPr>
        <w:t xml:space="preserve"> </w:t>
      </w:r>
      <w:r w:rsidRPr="00846A70">
        <w:rPr>
          <w:rFonts w:cs="B Nazanin" w:hint="cs"/>
          <w:rtl/>
        </w:rPr>
        <w:t>مالیاتی</w:t>
      </w:r>
      <w:r w:rsidRPr="00846A70">
        <w:rPr>
          <w:rFonts w:cs="B Nazanin"/>
          <w:rtl/>
        </w:rPr>
        <w:t xml:space="preserve"> </w:t>
      </w:r>
      <w:r w:rsidRPr="00846A70">
        <w:rPr>
          <w:rFonts w:cs="B Nazanin" w:hint="cs"/>
          <w:rtl/>
        </w:rPr>
        <w:t>با</w:t>
      </w:r>
      <w:r w:rsidRPr="00846A70">
        <w:rPr>
          <w:rFonts w:cs="B Nazanin"/>
          <w:rtl/>
        </w:rPr>
        <w:t xml:space="preserve"> </w:t>
      </w:r>
      <w:r w:rsidRPr="00846A70">
        <w:rPr>
          <w:rFonts w:cs="B Nazanin" w:hint="cs"/>
          <w:rtl/>
        </w:rPr>
        <w:t>در نظر</w:t>
      </w:r>
      <w:r w:rsidRPr="00846A70">
        <w:rPr>
          <w:rFonts w:cs="B Nazanin"/>
          <w:rtl/>
        </w:rPr>
        <w:t xml:space="preserve"> </w:t>
      </w:r>
      <w:r w:rsidRPr="00846A70">
        <w:rPr>
          <w:rFonts w:cs="B Nazanin" w:hint="cs"/>
          <w:rtl/>
        </w:rPr>
        <w:t>گرفتن</w:t>
      </w:r>
      <w:r w:rsidRPr="00846A70">
        <w:rPr>
          <w:rFonts w:cs="B Nazanin"/>
          <w:rtl/>
        </w:rPr>
        <w:t xml:space="preserve"> </w:t>
      </w:r>
      <w:r w:rsidRPr="00846A70">
        <w:rPr>
          <w:rFonts w:cs="B Nazanin" w:hint="cs"/>
          <w:rtl/>
        </w:rPr>
        <w:t>اهمیت</w:t>
      </w:r>
      <w:r w:rsidRPr="00846A70">
        <w:rPr>
          <w:rFonts w:cs="B Nazanin"/>
          <w:rtl/>
        </w:rPr>
        <w:t xml:space="preserve"> </w:t>
      </w:r>
      <w:r w:rsidRPr="00846A70">
        <w:rPr>
          <w:rFonts w:cs="B Nazanin" w:hint="cs"/>
          <w:rtl/>
        </w:rPr>
        <w:t>حاکمیت</w:t>
      </w:r>
      <w:r w:rsidRPr="00846A70">
        <w:rPr>
          <w:rFonts w:cs="B Nazanin"/>
          <w:rtl/>
        </w:rPr>
        <w:t xml:space="preserve"> </w:t>
      </w:r>
      <w:r w:rsidRPr="00846A70">
        <w:rPr>
          <w:rFonts w:cs="B Nazanin" w:hint="cs"/>
          <w:rtl/>
        </w:rPr>
        <w:t>شرکتی</w:t>
      </w:r>
      <w:r w:rsidRPr="00846A70">
        <w:rPr>
          <w:rFonts w:cs="B Nazanin"/>
          <w:rtl/>
        </w:rPr>
        <w:t xml:space="preserve"> </w:t>
      </w:r>
      <w:r w:rsidRPr="00846A70">
        <w:rPr>
          <w:rFonts w:cs="B Nazanin" w:hint="cs"/>
          <w:rtl/>
        </w:rPr>
        <w:t>و</w:t>
      </w:r>
      <w:r w:rsidRPr="00846A70">
        <w:rPr>
          <w:rFonts w:cs="B Nazanin"/>
          <w:rtl/>
        </w:rPr>
        <w:t xml:space="preserve"> </w:t>
      </w:r>
      <w:r w:rsidRPr="00846A70">
        <w:rPr>
          <w:rFonts w:cs="B Nazanin" w:hint="cs"/>
          <w:rtl/>
        </w:rPr>
        <w:t>محدودیت‌های</w:t>
      </w:r>
      <w:r w:rsidRPr="00846A70">
        <w:rPr>
          <w:rFonts w:cs="B Nazanin"/>
          <w:rtl/>
        </w:rPr>
        <w:t xml:space="preserve"> </w:t>
      </w:r>
      <w:r w:rsidRPr="00846A70">
        <w:rPr>
          <w:rFonts w:cs="B Nazanin" w:hint="cs"/>
          <w:rtl/>
        </w:rPr>
        <w:t>مالی،بررسی های حسابداری و حسابرسی،</w:t>
      </w:r>
      <w:r w:rsidRPr="00846A70">
        <w:rPr>
          <w:rFonts w:cs="B Nazanin"/>
          <w:rtl/>
        </w:rPr>
        <w:t xml:space="preserve"> 22</w:t>
      </w:r>
      <w:r w:rsidRPr="00846A70">
        <w:rPr>
          <w:rFonts w:cs="B Nazanin" w:hint="cs"/>
          <w:rtl/>
        </w:rPr>
        <w:t>،</w:t>
      </w:r>
      <w:r w:rsidRPr="00846A70">
        <w:rPr>
          <w:rFonts w:cs="B Nazanin"/>
          <w:rtl/>
        </w:rPr>
        <w:t xml:space="preserve"> 4</w:t>
      </w:r>
      <w:r w:rsidRPr="00846A70">
        <w:rPr>
          <w:rFonts w:cs="B Nazanin" w:hint="cs"/>
          <w:rtl/>
        </w:rPr>
        <w:t xml:space="preserve"> :</w:t>
      </w:r>
      <w:r w:rsidRPr="00846A70">
        <w:rPr>
          <w:rFonts w:cs="B Nazanin"/>
          <w:rtl/>
        </w:rPr>
        <w:t>461-478</w:t>
      </w:r>
    </w:p>
    <w:p w:rsidR="008846A1" w:rsidRPr="00846A70" w:rsidRDefault="007571D5" w:rsidP="00846A70">
      <w:pPr>
        <w:pStyle w:val="ListParagraph"/>
        <w:numPr>
          <w:ilvl w:val="0"/>
          <w:numId w:val="7"/>
        </w:numPr>
        <w:spacing w:after="0" w:line="240" w:lineRule="auto"/>
        <w:jc w:val="both"/>
        <w:rPr>
          <w:rFonts w:cs="B Nazanin"/>
          <w:rtl/>
        </w:rPr>
      </w:pPr>
      <w:r w:rsidRPr="00846A70">
        <w:rPr>
          <w:rFonts w:cs="B Nazanin"/>
          <w:rtl/>
        </w:rPr>
        <w:t>کردستانی، غ</w:t>
      </w:r>
      <w:r w:rsidRPr="00846A70">
        <w:rPr>
          <w:rFonts w:cs="B Nazanin" w:hint="cs"/>
          <w:rtl/>
        </w:rPr>
        <w:t xml:space="preserve"> .؛</w:t>
      </w:r>
      <w:r w:rsidRPr="00846A70">
        <w:rPr>
          <w:rFonts w:cs="B Nazanin"/>
          <w:rtl/>
        </w:rPr>
        <w:t xml:space="preserve">  مرتضوي، م</w:t>
      </w:r>
      <w:r w:rsidR="008846A1" w:rsidRPr="00846A70">
        <w:rPr>
          <w:rFonts w:cs="B Nazanin"/>
          <w:rtl/>
        </w:rPr>
        <w:t>. (1391</w:t>
      </w:r>
      <w:r w:rsidR="008846A1" w:rsidRPr="00846A70">
        <w:rPr>
          <w:rFonts w:cs="B Nazanin" w:hint="cs"/>
          <w:rtl/>
        </w:rPr>
        <w:t>)،</w:t>
      </w:r>
      <w:r w:rsidR="008846A1" w:rsidRPr="00846A70">
        <w:rPr>
          <w:rFonts w:cs="B Nazanin"/>
          <w:rtl/>
        </w:rPr>
        <w:t>شناسایی عوامل تعیین کننده چسبندگی هزینه</w:t>
      </w:r>
      <w:r w:rsidR="008846A1" w:rsidRPr="00846A70">
        <w:rPr>
          <w:rFonts w:cs="B Nazanin" w:hint="cs"/>
          <w:rtl/>
        </w:rPr>
        <w:t xml:space="preserve"> </w:t>
      </w:r>
      <w:r w:rsidR="008846A1" w:rsidRPr="00846A70">
        <w:rPr>
          <w:rFonts w:cs="B Nazanin"/>
          <w:rtl/>
        </w:rPr>
        <w:t>هاي شرکت</w:t>
      </w:r>
      <w:r w:rsidR="008846A1" w:rsidRPr="00846A70">
        <w:rPr>
          <w:rFonts w:cs="B Nazanin" w:hint="cs"/>
          <w:rtl/>
        </w:rPr>
        <w:t xml:space="preserve"> </w:t>
      </w:r>
      <w:r w:rsidR="008846A1" w:rsidRPr="00846A70">
        <w:rPr>
          <w:rFonts w:cs="B Nazanin"/>
          <w:rtl/>
        </w:rPr>
        <w:t>ها. پژوهش</w:t>
      </w:r>
      <w:r w:rsidR="008846A1" w:rsidRPr="00846A70">
        <w:rPr>
          <w:rFonts w:cs="B Nazanin" w:hint="cs"/>
          <w:rtl/>
        </w:rPr>
        <w:t xml:space="preserve"> </w:t>
      </w:r>
      <w:r w:rsidR="008846A1" w:rsidRPr="00846A70">
        <w:rPr>
          <w:rFonts w:cs="B Nazanin"/>
          <w:rtl/>
        </w:rPr>
        <w:t>هاي حسابداري مالی،</w:t>
      </w:r>
      <w:r w:rsidRPr="00846A70">
        <w:rPr>
          <w:rFonts w:cs="B Nazanin" w:hint="cs"/>
          <w:rtl/>
        </w:rPr>
        <w:t>4(</w:t>
      </w:r>
      <w:r w:rsidR="008846A1" w:rsidRPr="00846A70">
        <w:rPr>
          <w:rFonts w:cs="B Nazanin"/>
          <w:rtl/>
        </w:rPr>
        <w:t xml:space="preserve"> </w:t>
      </w:r>
      <w:r w:rsidRPr="00846A70">
        <w:rPr>
          <w:rFonts w:cs="B Nazanin" w:hint="cs"/>
          <w:rtl/>
        </w:rPr>
        <w:t>13).13-32</w:t>
      </w:r>
    </w:p>
    <w:p w:rsidR="008846A1" w:rsidRPr="00846A70" w:rsidRDefault="007571D5" w:rsidP="00846A70">
      <w:pPr>
        <w:pStyle w:val="ListParagraph"/>
        <w:numPr>
          <w:ilvl w:val="0"/>
          <w:numId w:val="7"/>
        </w:numPr>
        <w:spacing w:after="0" w:line="240" w:lineRule="auto"/>
        <w:jc w:val="both"/>
        <w:rPr>
          <w:rFonts w:cs="B Nazanin"/>
        </w:rPr>
      </w:pPr>
      <w:r w:rsidRPr="00846A70">
        <w:rPr>
          <w:rFonts w:cs="B Nazanin"/>
          <w:rtl/>
        </w:rPr>
        <w:t>مهرانی، س</w:t>
      </w:r>
      <w:r w:rsidRPr="00846A70">
        <w:rPr>
          <w:rFonts w:cs="B Nazanin" w:hint="cs"/>
          <w:rtl/>
        </w:rPr>
        <w:t xml:space="preserve"> .</w:t>
      </w:r>
      <w:r w:rsidR="001645D6" w:rsidRPr="00846A70">
        <w:rPr>
          <w:rFonts w:cs="B Nazanin"/>
          <w:rtl/>
        </w:rPr>
        <w:t xml:space="preserve">؛ </w:t>
      </w:r>
      <w:r w:rsidR="008846A1" w:rsidRPr="00846A70">
        <w:rPr>
          <w:rFonts w:cs="B Nazanin"/>
          <w:rtl/>
        </w:rPr>
        <w:t xml:space="preserve">سیدی، </w:t>
      </w:r>
      <w:r w:rsidRPr="00846A70">
        <w:rPr>
          <w:rFonts w:cs="B Nazanin" w:hint="cs"/>
          <w:rtl/>
        </w:rPr>
        <w:t>ج.</w:t>
      </w:r>
      <w:r w:rsidR="008846A1" w:rsidRPr="00846A70">
        <w:rPr>
          <w:rFonts w:cs="B Nazanin" w:hint="cs"/>
          <w:rtl/>
        </w:rPr>
        <w:t>(1393)</w:t>
      </w:r>
      <w:r w:rsidR="008846A1" w:rsidRPr="00846A70">
        <w:rPr>
          <w:rFonts w:cs="B Nazanin"/>
          <w:rtl/>
        </w:rPr>
        <w:t>؛ بررسی تاثیر مالیات بر درآمد و حسابداری محافظه کارانه بر اجتناب مالیاتی شرکت ها</w:t>
      </w:r>
      <w:r w:rsidRPr="00846A70">
        <w:rPr>
          <w:rFonts w:cs="B Nazanin" w:hint="cs"/>
          <w:rtl/>
        </w:rPr>
        <w:t xml:space="preserve"> </w:t>
      </w:r>
      <w:r w:rsidR="008846A1" w:rsidRPr="00846A70">
        <w:rPr>
          <w:rFonts w:cs="B Nazanin"/>
          <w:rtl/>
        </w:rPr>
        <w:t xml:space="preserve">، فصلنامه دانش حسابداری و حسابرسی مدیریت، </w:t>
      </w:r>
      <w:r w:rsidRPr="00846A70">
        <w:rPr>
          <w:rFonts w:cs="B Nazanin" w:hint="cs"/>
          <w:rtl/>
        </w:rPr>
        <w:t>3(10)</w:t>
      </w:r>
      <w:r w:rsidR="001D5210" w:rsidRPr="00846A70">
        <w:rPr>
          <w:rFonts w:cs="B Nazanin" w:hint="cs"/>
          <w:rtl/>
        </w:rPr>
        <w:t>،13-23</w:t>
      </w:r>
    </w:p>
    <w:p w:rsidR="00596BB1" w:rsidRPr="00846A70" w:rsidRDefault="00686E15" w:rsidP="00846A70">
      <w:pPr>
        <w:pStyle w:val="ListParagraph"/>
        <w:numPr>
          <w:ilvl w:val="0"/>
          <w:numId w:val="7"/>
        </w:numPr>
        <w:spacing w:after="0" w:line="240" w:lineRule="auto"/>
        <w:jc w:val="both"/>
        <w:rPr>
          <w:rFonts w:cs="B Nazanin"/>
          <w:rtl/>
        </w:rPr>
      </w:pPr>
      <w:r w:rsidRPr="00846A70">
        <w:rPr>
          <w:rFonts w:cs="B Nazanin" w:hint="cs"/>
          <w:rtl/>
        </w:rPr>
        <w:t>نمازی</w:t>
      </w:r>
      <w:r w:rsidR="00596BB1" w:rsidRPr="00846A70">
        <w:rPr>
          <w:rFonts w:cs="B Nazanin" w:hint="cs"/>
          <w:rtl/>
        </w:rPr>
        <w:t>،</w:t>
      </w:r>
      <w:r w:rsidR="007571D5" w:rsidRPr="00846A70">
        <w:rPr>
          <w:rFonts w:cs="B Nazanin" w:hint="cs"/>
          <w:rtl/>
        </w:rPr>
        <w:t xml:space="preserve"> م.؛</w:t>
      </w:r>
      <w:r w:rsidRPr="00846A70">
        <w:rPr>
          <w:rFonts w:cs="B Nazanin" w:hint="cs"/>
          <w:rtl/>
        </w:rPr>
        <w:t xml:space="preserve"> </w:t>
      </w:r>
      <w:r w:rsidR="007571D5" w:rsidRPr="00846A70">
        <w:rPr>
          <w:rFonts w:cs="B Nazanin" w:hint="cs"/>
          <w:rtl/>
        </w:rPr>
        <w:t>دوانی پور، ا</w:t>
      </w:r>
      <w:r w:rsidRPr="00846A70">
        <w:rPr>
          <w:rFonts w:cs="B Nazanin" w:hint="cs"/>
          <w:rtl/>
        </w:rPr>
        <w:t xml:space="preserve"> .(1390)، بررسی</w:t>
      </w:r>
      <w:r w:rsidRPr="00846A70">
        <w:rPr>
          <w:rFonts w:cs="B Nazanin"/>
          <w:rtl/>
        </w:rPr>
        <w:t xml:space="preserve"> </w:t>
      </w:r>
      <w:r w:rsidRPr="00846A70">
        <w:rPr>
          <w:rFonts w:cs="B Nazanin" w:hint="cs"/>
          <w:rtl/>
        </w:rPr>
        <w:t>تجربی</w:t>
      </w:r>
      <w:r w:rsidRPr="00846A70">
        <w:rPr>
          <w:rFonts w:cs="B Nazanin"/>
          <w:rtl/>
        </w:rPr>
        <w:t xml:space="preserve"> </w:t>
      </w:r>
      <w:r w:rsidRPr="00846A70">
        <w:rPr>
          <w:rFonts w:cs="B Nazanin" w:hint="cs"/>
          <w:rtl/>
        </w:rPr>
        <w:t>رفتار</w:t>
      </w:r>
      <w:r w:rsidRPr="00846A70">
        <w:rPr>
          <w:rFonts w:cs="B Nazanin"/>
          <w:rtl/>
        </w:rPr>
        <w:t xml:space="preserve"> </w:t>
      </w:r>
      <w:r w:rsidRPr="00846A70">
        <w:rPr>
          <w:rFonts w:cs="B Nazanin" w:hint="cs"/>
          <w:rtl/>
        </w:rPr>
        <w:t>چسبندگی</w:t>
      </w:r>
      <w:r w:rsidRPr="00846A70">
        <w:rPr>
          <w:rFonts w:cs="B Nazanin"/>
          <w:rtl/>
        </w:rPr>
        <w:t xml:space="preserve"> </w:t>
      </w:r>
      <w:r w:rsidRPr="00846A70">
        <w:rPr>
          <w:rFonts w:cs="B Nazanin" w:hint="cs"/>
          <w:rtl/>
        </w:rPr>
        <w:t>هزینه‌ها</w:t>
      </w:r>
      <w:r w:rsidRPr="00846A70">
        <w:rPr>
          <w:rFonts w:cs="B Nazanin"/>
          <w:rtl/>
        </w:rPr>
        <w:t xml:space="preserve"> </w:t>
      </w:r>
      <w:r w:rsidRPr="00846A70">
        <w:rPr>
          <w:rFonts w:cs="B Nazanin" w:hint="cs"/>
          <w:rtl/>
        </w:rPr>
        <w:t>در</w:t>
      </w:r>
      <w:r w:rsidRPr="00846A70">
        <w:rPr>
          <w:rFonts w:cs="B Nazanin"/>
          <w:rtl/>
        </w:rPr>
        <w:t xml:space="preserve"> </w:t>
      </w:r>
      <w:r w:rsidRPr="00846A70">
        <w:rPr>
          <w:rFonts w:cs="B Nazanin" w:hint="cs"/>
          <w:rtl/>
        </w:rPr>
        <w:t>بورس</w:t>
      </w:r>
      <w:r w:rsidRPr="00846A70">
        <w:rPr>
          <w:rFonts w:cs="B Nazanin"/>
          <w:rtl/>
        </w:rPr>
        <w:t xml:space="preserve"> </w:t>
      </w:r>
      <w:r w:rsidRPr="00846A70">
        <w:rPr>
          <w:rFonts w:cs="B Nazanin" w:hint="cs"/>
          <w:rtl/>
        </w:rPr>
        <w:t>اوراق</w:t>
      </w:r>
      <w:r w:rsidRPr="00846A70">
        <w:rPr>
          <w:rFonts w:cs="B Nazanin"/>
          <w:rtl/>
        </w:rPr>
        <w:t xml:space="preserve"> </w:t>
      </w:r>
      <w:r w:rsidRPr="00846A70">
        <w:rPr>
          <w:rFonts w:cs="B Nazanin" w:hint="cs"/>
          <w:rtl/>
        </w:rPr>
        <w:t>بهادار</w:t>
      </w:r>
      <w:r w:rsidRPr="00846A70">
        <w:rPr>
          <w:rFonts w:cs="B Nazanin"/>
          <w:rtl/>
        </w:rPr>
        <w:t xml:space="preserve"> </w:t>
      </w:r>
      <w:r w:rsidRPr="00846A70">
        <w:rPr>
          <w:rFonts w:cs="B Nazanin" w:hint="cs"/>
          <w:rtl/>
        </w:rPr>
        <w:t>تهران،بررسی های حسابداری و حسابرسی،</w:t>
      </w:r>
      <w:r w:rsidRPr="00846A70">
        <w:rPr>
          <w:rFonts w:cs="B Nazanin"/>
          <w:rtl/>
        </w:rPr>
        <w:t xml:space="preserve"> 17</w:t>
      </w:r>
      <w:r w:rsidR="007571D5" w:rsidRPr="00846A70">
        <w:rPr>
          <w:rFonts w:cs="B Nazanin" w:hint="cs"/>
          <w:rtl/>
        </w:rPr>
        <w:t>(</w:t>
      </w:r>
      <w:r w:rsidRPr="00846A70">
        <w:rPr>
          <w:rFonts w:cs="B Nazanin"/>
          <w:rtl/>
        </w:rPr>
        <w:t>62</w:t>
      </w:r>
      <w:r w:rsidR="007571D5" w:rsidRPr="00846A70">
        <w:rPr>
          <w:rFonts w:cs="B Nazanin" w:hint="cs"/>
          <w:rtl/>
        </w:rPr>
        <w:t>)،</w:t>
      </w:r>
      <w:r w:rsidRPr="00846A70">
        <w:rPr>
          <w:rFonts w:cs="B Nazanin"/>
          <w:rtl/>
        </w:rPr>
        <w:t xml:space="preserve"> 85-186</w:t>
      </w:r>
    </w:p>
    <w:p w:rsidR="008846A1" w:rsidRPr="00846A70" w:rsidRDefault="007571D5" w:rsidP="00846A70">
      <w:pPr>
        <w:pStyle w:val="ListParagraph"/>
        <w:numPr>
          <w:ilvl w:val="0"/>
          <w:numId w:val="7"/>
        </w:numPr>
        <w:spacing w:after="0" w:line="240" w:lineRule="auto"/>
        <w:jc w:val="both"/>
        <w:rPr>
          <w:rFonts w:cs="B Nazanin"/>
        </w:rPr>
      </w:pPr>
      <w:r w:rsidRPr="00846A70">
        <w:rPr>
          <w:rFonts w:cs="B Nazanin"/>
          <w:rtl/>
        </w:rPr>
        <w:t>نمازي، م</w:t>
      </w:r>
      <w:r w:rsidRPr="00846A70">
        <w:rPr>
          <w:rFonts w:cs="B Nazanin" w:hint="cs"/>
          <w:rtl/>
        </w:rPr>
        <w:t xml:space="preserve"> .؛</w:t>
      </w:r>
      <w:r w:rsidRPr="00846A70">
        <w:rPr>
          <w:rFonts w:cs="B Nazanin"/>
          <w:rtl/>
        </w:rPr>
        <w:t xml:space="preserve"> غفاري، </w:t>
      </w:r>
      <w:r w:rsidRPr="00846A70">
        <w:rPr>
          <w:rFonts w:cs="B Nazanin" w:hint="cs"/>
          <w:rtl/>
        </w:rPr>
        <w:t>م .؛</w:t>
      </w:r>
      <w:r w:rsidRPr="00846A70">
        <w:rPr>
          <w:rFonts w:cs="B Nazanin"/>
          <w:rtl/>
        </w:rPr>
        <w:t xml:space="preserve"> فریدونی، م</w:t>
      </w:r>
      <w:r w:rsidR="008846A1" w:rsidRPr="00846A70">
        <w:rPr>
          <w:rFonts w:cs="B Nazanin"/>
          <w:rtl/>
        </w:rPr>
        <w:t>. (1391</w:t>
      </w:r>
      <w:r w:rsidR="008846A1" w:rsidRPr="00846A70">
        <w:rPr>
          <w:rFonts w:cs="B Nazanin" w:hint="cs"/>
          <w:rtl/>
        </w:rPr>
        <w:t>)</w:t>
      </w:r>
      <w:r w:rsidR="008846A1" w:rsidRPr="00846A70">
        <w:rPr>
          <w:rFonts w:cs="B Nazanin"/>
          <w:rtl/>
        </w:rPr>
        <w:t xml:space="preserve"> </w:t>
      </w:r>
      <w:r w:rsidR="008846A1" w:rsidRPr="00846A70">
        <w:rPr>
          <w:rFonts w:cs="B Nazanin" w:hint="cs"/>
          <w:rtl/>
        </w:rPr>
        <w:t>،</w:t>
      </w:r>
      <w:r w:rsidR="008846A1" w:rsidRPr="00846A70">
        <w:rPr>
          <w:rFonts w:cs="B Nazanin"/>
          <w:rtl/>
        </w:rPr>
        <w:t xml:space="preserve"> تحلیل بنیادي رفتار چسبنده هزینه</w:t>
      </w:r>
      <w:r w:rsidR="008846A1" w:rsidRPr="00846A70">
        <w:rPr>
          <w:rFonts w:cs="B Nazanin" w:hint="cs"/>
          <w:rtl/>
        </w:rPr>
        <w:t xml:space="preserve"> </w:t>
      </w:r>
      <w:r w:rsidR="008846A1" w:rsidRPr="00846A70">
        <w:rPr>
          <w:rFonts w:cs="B Nazanin"/>
          <w:rtl/>
        </w:rPr>
        <w:t>ها و بهاي تمام شده با تأکید بر دامنه تغییرات در بورس اوراق بهادار تهران</w:t>
      </w:r>
      <w:r w:rsidR="008846A1" w:rsidRPr="00846A70">
        <w:rPr>
          <w:rFonts w:cs="B Nazanin" w:hint="cs"/>
          <w:rtl/>
        </w:rPr>
        <w:t>،</w:t>
      </w:r>
      <w:r w:rsidR="008846A1" w:rsidRPr="00846A70">
        <w:rPr>
          <w:rFonts w:cs="B Nazanin"/>
          <w:rtl/>
        </w:rPr>
        <w:t>پیشرفت</w:t>
      </w:r>
      <w:r w:rsidR="008846A1" w:rsidRPr="00846A70">
        <w:rPr>
          <w:rFonts w:cs="B Nazanin" w:hint="cs"/>
          <w:rtl/>
        </w:rPr>
        <w:t xml:space="preserve"> </w:t>
      </w:r>
      <w:r w:rsidR="008846A1" w:rsidRPr="00846A70">
        <w:rPr>
          <w:rFonts w:cs="B Nazanin"/>
          <w:rtl/>
        </w:rPr>
        <w:t xml:space="preserve">هاي حسابداري، دوره 4 </w:t>
      </w:r>
      <w:r w:rsidRPr="00846A70">
        <w:rPr>
          <w:rFonts w:cs="B Nazanin" w:hint="cs"/>
          <w:rtl/>
        </w:rPr>
        <w:t>(2)</w:t>
      </w:r>
      <w:r w:rsidRPr="00846A70">
        <w:rPr>
          <w:rFonts w:cs="B Nazanin"/>
          <w:rtl/>
        </w:rPr>
        <w:t xml:space="preserve"> </w:t>
      </w:r>
      <w:r w:rsidRPr="00846A70">
        <w:rPr>
          <w:rFonts w:cs="B Nazanin" w:hint="cs"/>
          <w:rtl/>
        </w:rPr>
        <w:t>،</w:t>
      </w:r>
      <w:r w:rsidR="008846A1" w:rsidRPr="00846A70">
        <w:rPr>
          <w:rFonts w:cs="B Nazanin"/>
          <w:rtl/>
        </w:rPr>
        <w:t xml:space="preserve"> 177-151</w:t>
      </w:r>
      <w:r w:rsidR="008846A1" w:rsidRPr="00846A70">
        <w:rPr>
          <w:rFonts w:cs="B Nazanin"/>
        </w:rPr>
        <w:t>.</w:t>
      </w:r>
    </w:p>
    <w:p w:rsidR="008846A1" w:rsidRDefault="008846A1" w:rsidP="00CE3463">
      <w:pPr>
        <w:pStyle w:val="ListParagraph"/>
        <w:numPr>
          <w:ilvl w:val="0"/>
          <w:numId w:val="3"/>
        </w:numPr>
        <w:bidi w:val="0"/>
        <w:spacing w:after="0" w:line="240" w:lineRule="auto"/>
        <w:rPr>
          <w:rFonts w:asciiTheme="majorBidi" w:hAnsiTheme="majorBidi" w:cstheme="majorBidi"/>
          <w:noProof w:val="0"/>
          <w:lang w:bidi="ar-SA"/>
        </w:rPr>
      </w:pPr>
      <w:r w:rsidRPr="00DF21DF">
        <w:rPr>
          <w:rFonts w:asciiTheme="majorBidi" w:hAnsiTheme="majorBidi" w:cstheme="majorBidi"/>
          <w:noProof w:val="0"/>
          <w:lang w:bidi="ar-SA"/>
        </w:rPr>
        <w:t xml:space="preserve">Anderson M, Banker R, </w:t>
      </w:r>
      <w:proofErr w:type="spellStart"/>
      <w:r w:rsidRPr="00DF21DF">
        <w:rPr>
          <w:rFonts w:asciiTheme="majorBidi" w:hAnsiTheme="majorBidi" w:cstheme="majorBidi"/>
          <w:noProof w:val="0"/>
          <w:lang w:bidi="ar-SA"/>
        </w:rPr>
        <w:t>Janakiraman</w:t>
      </w:r>
      <w:proofErr w:type="spellEnd"/>
      <w:r w:rsidRPr="00DF21DF">
        <w:rPr>
          <w:rFonts w:asciiTheme="majorBidi" w:hAnsiTheme="majorBidi" w:cstheme="majorBidi"/>
          <w:noProof w:val="0"/>
          <w:lang w:bidi="ar-SA"/>
        </w:rPr>
        <w:t xml:space="preserve"> S. (2003). "Are Selling, General, and Administrative Costs ‘Sticky’?" Journal of Accounting Research; 41: 47-63.</w:t>
      </w:r>
    </w:p>
    <w:p w:rsidR="00141C3B" w:rsidRPr="00141C3B" w:rsidRDefault="00141C3B" w:rsidP="00141C3B">
      <w:pPr>
        <w:pStyle w:val="ListParagraph"/>
        <w:numPr>
          <w:ilvl w:val="0"/>
          <w:numId w:val="3"/>
        </w:numPr>
        <w:bidi w:val="0"/>
        <w:spacing w:after="0" w:line="240" w:lineRule="auto"/>
        <w:rPr>
          <w:rFonts w:asciiTheme="majorBidi" w:hAnsiTheme="majorBidi" w:cstheme="majorBidi"/>
          <w:noProof w:val="0"/>
          <w:lang w:bidi="ar-SA"/>
        </w:rPr>
      </w:pPr>
      <w:proofErr w:type="spellStart"/>
      <w:r w:rsidRPr="00141C3B">
        <w:rPr>
          <w:rFonts w:asciiTheme="majorBidi" w:hAnsiTheme="majorBidi" w:cstheme="majorBidi"/>
          <w:noProof w:val="0"/>
          <w:lang w:bidi="ar-SA"/>
        </w:rPr>
        <w:t>Arabsalehi</w:t>
      </w:r>
      <w:proofErr w:type="gramStart"/>
      <w:r>
        <w:rPr>
          <w:rFonts w:asciiTheme="majorBidi" w:hAnsiTheme="majorBidi" w:cstheme="majorBidi"/>
          <w:noProof w:val="0"/>
          <w:lang w:bidi="ar-SA"/>
        </w:rPr>
        <w:t>,M</w:t>
      </w:r>
      <w:proofErr w:type="spellEnd"/>
      <w:proofErr w:type="gramEnd"/>
      <w:r w:rsidRPr="00141C3B">
        <w:rPr>
          <w:rFonts w:asciiTheme="majorBidi" w:hAnsiTheme="majorBidi" w:cstheme="majorBidi"/>
          <w:noProof w:val="0"/>
          <w:lang w:bidi="ar-SA"/>
        </w:rPr>
        <w:t xml:space="preserve">; </w:t>
      </w:r>
      <w:proofErr w:type="spellStart"/>
      <w:r>
        <w:rPr>
          <w:rFonts w:asciiTheme="majorBidi" w:hAnsiTheme="majorBidi" w:cstheme="majorBidi"/>
          <w:noProof w:val="0"/>
          <w:lang w:bidi="ar-SA"/>
        </w:rPr>
        <w:t>Hashemi,M</w:t>
      </w:r>
      <w:proofErr w:type="spellEnd"/>
      <w:r>
        <w:rPr>
          <w:rFonts w:asciiTheme="majorBidi" w:hAnsiTheme="majorBidi" w:cstheme="majorBidi"/>
          <w:noProof w:val="0"/>
          <w:lang w:bidi="ar-SA"/>
        </w:rPr>
        <w:t>.(2015)</w:t>
      </w:r>
      <w:r w:rsidRPr="00141C3B">
        <w:t xml:space="preserve"> </w:t>
      </w:r>
      <w:r w:rsidRPr="00141C3B">
        <w:rPr>
          <w:rFonts w:asciiTheme="majorBidi" w:hAnsiTheme="majorBidi" w:cstheme="majorBidi"/>
          <w:noProof w:val="0"/>
          <w:lang w:bidi="ar-SA"/>
        </w:rPr>
        <w:t>The Effect of Managerial Overconfidence on Tax Avoidance</w:t>
      </w:r>
      <w:r>
        <w:rPr>
          <w:rFonts w:asciiTheme="majorBidi" w:hAnsiTheme="majorBidi" w:cstheme="majorBidi"/>
          <w:noProof w:val="0"/>
          <w:lang w:bidi="ar-SA"/>
        </w:rPr>
        <w:t>.</w:t>
      </w:r>
      <w:r w:rsidRPr="00141C3B">
        <w:t xml:space="preserve"> </w:t>
      </w:r>
      <w:r w:rsidRPr="00141C3B">
        <w:rPr>
          <w:rFonts w:asciiTheme="majorBidi" w:hAnsiTheme="majorBidi" w:cstheme="majorBidi"/>
          <w:noProof w:val="0"/>
          <w:lang w:bidi="ar-SA"/>
        </w:rPr>
        <w:t>"The Iranian Accounting and Auditing Review"</w:t>
      </w:r>
      <w:r w:rsidRPr="00141C3B">
        <w:t xml:space="preserve"> </w:t>
      </w:r>
      <w:r w:rsidRPr="00141C3B">
        <w:rPr>
          <w:rFonts w:asciiTheme="majorBidi" w:hAnsiTheme="majorBidi" w:cstheme="majorBidi"/>
          <w:noProof w:val="0"/>
          <w:lang w:bidi="ar-SA"/>
        </w:rPr>
        <w:t>6, 22</w:t>
      </w:r>
      <w:r>
        <w:rPr>
          <w:rFonts w:asciiTheme="majorBidi" w:hAnsiTheme="majorBidi" w:cstheme="majorBidi"/>
          <w:noProof w:val="0"/>
          <w:lang w:bidi="ar-SA"/>
        </w:rPr>
        <w:t>(</w:t>
      </w:r>
      <w:r w:rsidRPr="00141C3B">
        <w:rPr>
          <w:rFonts w:asciiTheme="majorBidi" w:hAnsiTheme="majorBidi" w:cstheme="majorBidi"/>
          <w:noProof w:val="0"/>
          <w:lang w:bidi="ar-SA"/>
        </w:rPr>
        <w:t>1</w:t>
      </w:r>
      <w:r>
        <w:rPr>
          <w:rFonts w:asciiTheme="majorBidi" w:hAnsiTheme="majorBidi" w:cstheme="majorBidi"/>
          <w:noProof w:val="0"/>
          <w:lang w:bidi="ar-SA"/>
        </w:rPr>
        <w:t>):</w:t>
      </w:r>
      <w:r w:rsidRPr="00141C3B">
        <w:rPr>
          <w:rFonts w:asciiTheme="majorBidi" w:hAnsiTheme="majorBidi" w:cstheme="majorBidi"/>
          <w:noProof w:val="0"/>
          <w:lang w:bidi="ar-SA"/>
        </w:rPr>
        <w:t xml:space="preserve"> 85-104</w:t>
      </w:r>
    </w:p>
    <w:p w:rsidR="008846A1" w:rsidRPr="00DF21DF" w:rsidRDefault="008846A1" w:rsidP="00783E4D">
      <w:pPr>
        <w:pStyle w:val="ListParagraph"/>
        <w:numPr>
          <w:ilvl w:val="0"/>
          <w:numId w:val="3"/>
        </w:numPr>
        <w:bidi w:val="0"/>
        <w:spacing w:after="0" w:line="240" w:lineRule="auto"/>
        <w:rPr>
          <w:rFonts w:asciiTheme="majorBidi" w:hAnsiTheme="majorBidi" w:cstheme="majorBidi"/>
          <w:noProof w:val="0"/>
          <w:rtl/>
          <w:lang w:bidi="ar-SA"/>
        </w:rPr>
      </w:pPr>
      <w:proofErr w:type="spellStart"/>
      <w:r w:rsidRPr="00DF21DF">
        <w:rPr>
          <w:rFonts w:asciiTheme="majorBidi" w:hAnsiTheme="majorBidi" w:cstheme="majorBidi"/>
          <w:noProof w:val="0"/>
          <w:lang w:bidi="ar-SA"/>
        </w:rPr>
        <w:t>Balakrishnan</w:t>
      </w:r>
      <w:proofErr w:type="spellEnd"/>
      <w:r w:rsidRPr="00DF21DF">
        <w:rPr>
          <w:rFonts w:asciiTheme="majorBidi" w:hAnsiTheme="majorBidi" w:cstheme="majorBidi"/>
          <w:noProof w:val="0"/>
          <w:lang w:bidi="ar-SA"/>
        </w:rPr>
        <w:t xml:space="preserve">, K., </w:t>
      </w:r>
      <w:proofErr w:type="spellStart"/>
      <w:r w:rsidRPr="00DF21DF">
        <w:rPr>
          <w:rFonts w:asciiTheme="majorBidi" w:hAnsiTheme="majorBidi" w:cstheme="majorBidi"/>
          <w:noProof w:val="0"/>
          <w:lang w:bidi="ar-SA"/>
        </w:rPr>
        <w:t>Blouin</w:t>
      </w:r>
      <w:proofErr w:type="spellEnd"/>
      <w:r w:rsidRPr="00DF21DF">
        <w:rPr>
          <w:rFonts w:asciiTheme="majorBidi" w:hAnsiTheme="majorBidi" w:cstheme="majorBidi"/>
          <w:noProof w:val="0"/>
          <w:lang w:bidi="ar-SA"/>
        </w:rPr>
        <w:t xml:space="preserve">, J., and </w:t>
      </w:r>
      <w:proofErr w:type="spellStart"/>
      <w:r w:rsidRPr="00DF21DF">
        <w:rPr>
          <w:rFonts w:asciiTheme="majorBidi" w:hAnsiTheme="majorBidi" w:cstheme="majorBidi"/>
          <w:noProof w:val="0"/>
          <w:lang w:bidi="ar-SA"/>
        </w:rPr>
        <w:t>Guay</w:t>
      </w:r>
      <w:proofErr w:type="spellEnd"/>
      <w:r w:rsidRPr="00DF21DF">
        <w:rPr>
          <w:rFonts w:asciiTheme="majorBidi" w:hAnsiTheme="majorBidi" w:cstheme="majorBidi"/>
          <w:noProof w:val="0"/>
          <w:lang w:bidi="ar-SA"/>
        </w:rPr>
        <w:t>, W</w:t>
      </w:r>
      <w:proofErr w:type="gramStart"/>
      <w:r w:rsidRPr="00DF21DF">
        <w:rPr>
          <w:rFonts w:asciiTheme="majorBidi" w:hAnsiTheme="majorBidi" w:cstheme="majorBidi"/>
          <w:noProof w:val="0"/>
          <w:lang w:bidi="ar-SA"/>
        </w:rPr>
        <w:t xml:space="preserve">. </w:t>
      </w:r>
      <w:r w:rsidR="00CE3463">
        <w:rPr>
          <w:rFonts w:asciiTheme="majorBidi" w:hAnsiTheme="majorBidi" w:cstheme="majorBidi" w:hint="cs"/>
          <w:noProof w:val="0"/>
          <w:rtl/>
          <w:lang w:bidi="ar-SA"/>
        </w:rPr>
        <w:t>)</w:t>
      </w:r>
      <w:proofErr w:type="gramEnd"/>
      <w:r w:rsidRPr="00DF21DF">
        <w:rPr>
          <w:rFonts w:asciiTheme="majorBidi" w:hAnsiTheme="majorBidi" w:cstheme="majorBidi"/>
          <w:noProof w:val="0"/>
          <w:lang w:bidi="ar-SA"/>
        </w:rPr>
        <w:t>2014</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 Does Tax Aggressiveness Reduce Corporate Transparency? Working paper, University of Pennsylvania</w:t>
      </w:r>
    </w:p>
    <w:p w:rsidR="008846A1" w:rsidRPr="00DF21DF" w:rsidRDefault="008846A1" w:rsidP="008846A1">
      <w:pPr>
        <w:pStyle w:val="ListParagraph"/>
        <w:numPr>
          <w:ilvl w:val="0"/>
          <w:numId w:val="3"/>
        </w:numPr>
        <w:bidi w:val="0"/>
        <w:spacing w:after="0" w:line="240" w:lineRule="auto"/>
        <w:rPr>
          <w:rFonts w:asciiTheme="majorBidi" w:hAnsiTheme="majorBidi" w:cstheme="majorBidi"/>
          <w:noProof w:val="0"/>
          <w:rtl/>
          <w:lang w:bidi="ar-SA"/>
        </w:rPr>
      </w:pPr>
      <w:r w:rsidRPr="00DF21DF">
        <w:rPr>
          <w:rFonts w:asciiTheme="majorBidi" w:hAnsiTheme="majorBidi" w:cstheme="majorBidi"/>
          <w:noProof w:val="0"/>
          <w:lang w:bidi="ar-SA"/>
        </w:rPr>
        <w:t xml:space="preserve">Banker, R., and </w:t>
      </w:r>
      <w:proofErr w:type="spellStart"/>
      <w:r w:rsidRPr="00DF21DF">
        <w:rPr>
          <w:rFonts w:asciiTheme="majorBidi" w:hAnsiTheme="majorBidi" w:cstheme="majorBidi"/>
          <w:noProof w:val="0"/>
          <w:lang w:bidi="ar-SA"/>
        </w:rPr>
        <w:t>Byzalov</w:t>
      </w:r>
      <w:proofErr w:type="spellEnd"/>
      <w:r w:rsidRPr="00DF21DF">
        <w:rPr>
          <w:rFonts w:asciiTheme="majorBidi" w:hAnsiTheme="majorBidi" w:cstheme="majorBidi"/>
          <w:noProof w:val="0"/>
          <w:lang w:bidi="ar-SA"/>
        </w:rPr>
        <w:t>, D</w:t>
      </w:r>
      <w:proofErr w:type="gramStart"/>
      <w:r w:rsidRPr="00DF21DF">
        <w:rPr>
          <w:rFonts w:asciiTheme="majorBidi" w:hAnsiTheme="majorBidi" w:cstheme="majorBidi"/>
          <w:noProof w:val="0"/>
          <w:lang w:bidi="ar-SA"/>
        </w:rPr>
        <w:t xml:space="preserve">. </w:t>
      </w:r>
      <w:r w:rsidR="00CE3463">
        <w:rPr>
          <w:rFonts w:asciiTheme="majorBidi" w:hAnsiTheme="majorBidi" w:cstheme="majorBidi" w:hint="cs"/>
          <w:noProof w:val="0"/>
          <w:rtl/>
          <w:lang w:bidi="ar-SA"/>
        </w:rPr>
        <w:t>)</w:t>
      </w:r>
      <w:proofErr w:type="gramEnd"/>
      <w:r w:rsidRPr="00DF21DF">
        <w:rPr>
          <w:rFonts w:asciiTheme="majorBidi" w:hAnsiTheme="majorBidi" w:cstheme="majorBidi"/>
          <w:noProof w:val="0"/>
          <w:lang w:bidi="ar-SA"/>
        </w:rPr>
        <w:t>2014</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 Asymmetric cost behavior. Journal of Management Accounting Research 26(2): 43–79.</w:t>
      </w:r>
    </w:p>
    <w:p w:rsidR="008846A1" w:rsidRPr="00DF21DF" w:rsidRDefault="008846A1" w:rsidP="008846A1">
      <w:pPr>
        <w:pStyle w:val="ListParagraph"/>
        <w:numPr>
          <w:ilvl w:val="0"/>
          <w:numId w:val="3"/>
        </w:numPr>
        <w:bidi w:val="0"/>
        <w:spacing w:after="0" w:line="240" w:lineRule="auto"/>
        <w:rPr>
          <w:rFonts w:asciiTheme="majorBidi" w:hAnsiTheme="majorBidi" w:cstheme="majorBidi"/>
          <w:noProof w:val="0"/>
          <w:rtl/>
          <w:lang w:bidi="ar-SA"/>
        </w:rPr>
      </w:pPr>
      <w:r w:rsidRPr="00DF21DF">
        <w:rPr>
          <w:rFonts w:asciiTheme="majorBidi" w:hAnsiTheme="majorBidi" w:cstheme="majorBidi"/>
          <w:noProof w:val="0"/>
          <w:lang w:bidi="ar-SA"/>
        </w:rPr>
        <w:t>Cook, K. A., Moser, W. J., and Omer, T</w:t>
      </w:r>
      <w:proofErr w:type="gramStart"/>
      <w:r w:rsidRPr="00DF21DF">
        <w:rPr>
          <w:rFonts w:asciiTheme="majorBidi" w:hAnsiTheme="majorBidi" w:cstheme="majorBidi"/>
          <w:noProof w:val="0"/>
          <w:lang w:bidi="ar-SA"/>
        </w:rPr>
        <w:t xml:space="preserve">. </w:t>
      </w:r>
      <w:r w:rsidR="00CE3463">
        <w:rPr>
          <w:rFonts w:asciiTheme="majorBidi" w:hAnsiTheme="majorBidi" w:cstheme="majorBidi" w:hint="cs"/>
          <w:noProof w:val="0"/>
          <w:rtl/>
          <w:lang w:bidi="ar-SA"/>
        </w:rPr>
        <w:t>)</w:t>
      </w:r>
      <w:proofErr w:type="gramEnd"/>
      <w:r w:rsidRPr="00DF21DF">
        <w:rPr>
          <w:rFonts w:asciiTheme="majorBidi" w:hAnsiTheme="majorBidi" w:cstheme="majorBidi"/>
          <w:noProof w:val="0"/>
          <w:lang w:bidi="ar-SA"/>
        </w:rPr>
        <w:t>2015</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 Tax avoidance and ex ante cost of capital. Working paper, Miami University of Ohio.</w:t>
      </w:r>
    </w:p>
    <w:p w:rsidR="008846A1" w:rsidRPr="00DF21DF" w:rsidRDefault="008846A1" w:rsidP="008846A1">
      <w:pPr>
        <w:pStyle w:val="ListParagraph"/>
        <w:numPr>
          <w:ilvl w:val="0"/>
          <w:numId w:val="3"/>
        </w:numPr>
        <w:bidi w:val="0"/>
        <w:spacing w:after="0" w:line="240" w:lineRule="auto"/>
        <w:rPr>
          <w:rFonts w:asciiTheme="majorBidi" w:hAnsiTheme="majorBidi" w:cstheme="majorBidi"/>
          <w:noProof w:val="0"/>
          <w:rtl/>
          <w:lang w:bidi="ar-SA"/>
        </w:rPr>
      </w:pPr>
      <w:proofErr w:type="spellStart"/>
      <w:r w:rsidRPr="00DF21DF">
        <w:rPr>
          <w:rFonts w:asciiTheme="majorBidi" w:hAnsiTheme="majorBidi" w:cstheme="majorBidi"/>
          <w:noProof w:val="0"/>
          <w:lang w:bidi="ar-SA"/>
        </w:rPr>
        <w:t>Dalla</w:t>
      </w:r>
      <w:proofErr w:type="spellEnd"/>
      <w:r w:rsidRPr="00DF21DF">
        <w:rPr>
          <w:rFonts w:asciiTheme="majorBidi" w:hAnsiTheme="majorBidi" w:cstheme="majorBidi"/>
          <w:noProof w:val="0"/>
          <w:lang w:bidi="ar-SA"/>
        </w:rPr>
        <w:t xml:space="preserve"> Via, N. and P. </w:t>
      </w:r>
      <w:proofErr w:type="spellStart"/>
      <w:r w:rsidRPr="00DF21DF">
        <w:rPr>
          <w:rFonts w:asciiTheme="majorBidi" w:hAnsiTheme="majorBidi" w:cstheme="majorBidi"/>
          <w:noProof w:val="0"/>
          <w:lang w:bidi="ar-SA"/>
        </w:rPr>
        <w:t>Perego</w:t>
      </w:r>
      <w:proofErr w:type="spellEnd"/>
      <w:r w:rsidRPr="00DF21DF">
        <w:rPr>
          <w:rFonts w:asciiTheme="majorBidi" w:hAnsiTheme="majorBidi" w:cstheme="majorBidi"/>
          <w:noProof w:val="0"/>
          <w:lang w:bidi="ar-SA"/>
        </w:rPr>
        <w:t>. 2014. Sticky cost behavior: Evidence from small and medium sized companies. Accounting &amp; Finance 54 (3): 753–778</w:t>
      </w:r>
    </w:p>
    <w:p w:rsidR="008846A1" w:rsidRPr="00DF21DF" w:rsidRDefault="008846A1" w:rsidP="008846A1">
      <w:pPr>
        <w:pStyle w:val="ListParagraph"/>
        <w:numPr>
          <w:ilvl w:val="0"/>
          <w:numId w:val="3"/>
        </w:numPr>
        <w:bidi w:val="0"/>
        <w:spacing w:after="0" w:line="240" w:lineRule="auto"/>
        <w:rPr>
          <w:rFonts w:asciiTheme="majorBidi" w:hAnsiTheme="majorBidi" w:cstheme="majorBidi"/>
          <w:noProof w:val="0"/>
          <w:rtl/>
          <w:lang w:bidi="ar-SA"/>
        </w:rPr>
      </w:pPr>
      <w:r w:rsidRPr="00DF21DF">
        <w:rPr>
          <w:rFonts w:asciiTheme="majorBidi" w:hAnsiTheme="majorBidi" w:cstheme="majorBidi"/>
          <w:noProof w:val="0"/>
          <w:lang w:bidi="ar-SA"/>
        </w:rPr>
        <w:lastRenderedPageBreak/>
        <w:t xml:space="preserve">Desai, M. A., and </w:t>
      </w:r>
      <w:proofErr w:type="spellStart"/>
      <w:r w:rsidRPr="00DF21DF">
        <w:rPr>
          <w:rFonts w:asciiTheme="majorBidi" w:hAnsiTheme="majorBidi" w:cstheme="majorBidi"/>
          <w:noProof w:val="0"/>
          <w:lang w:bidi="ar-SA"/>
        </w:rPr>
        <w:t>Dharmapala</w:t>
      </w:r>
      <w:proofErr w:type="spellEnd"/>
      <w:r w:rsidRPr="00DF21DF">
        <w:rPr>
          <w:rFonts w:asciiTheme="majorBidi" w:hAnsiTheme="majorBidi" w:cstheme="majorBidi"/>
          <w:noProof w:val="0"/>
          <w:lang w:bidi="ar-SA"/>
        </w:rPr>
        <w:t>, D</w:t>
      </w:r>
      <w:proofErr w:type="gramStart"/>
      <w:r w:rsidRPr="00DF21DF">
        <w:rPr>
          <w:rFonts w:asciiTheme="majorBidi" w:hAnsiTheme="majorBidi" w:cstheme="majorBidi"/>
          <w:noProof w:val="0"/>
          <w:lang w:bidi="ar-SA"/>
        </w:rPr>
        <w:t xml:space="preserve">. </w:t>
      </w:r>
      <w:r w:rsidR="00CE3463">
        <w:rPr>
          <w:rFonts w:asciiTheme="majorBidi" w:hAnsiTheme="majorBidi" w:cstheme="majorBidi" w:hint="cs"/>
          <w:noProof w:val="0"/>
          <w:rtl/>
          <w:lang w:bidi="ar-SA"/>
        </w:rPr>
        <w:t>)</w:t>
      </w:r>
      <w:proofErr w:type="gramEnd"/>
      <w:r w:rsidRPr="00DF21DF">
        <w:rPr>
          <w:rFonts w:asciiTheme="majorBidi" w:hAnsiTheme="majorBidi" w:cstheme="majorBidi"/>
          <w:noProof w:val="0"/>
          <w:lang w:bidi="ar-SA"/>
        </w:rPr>
        <w:t>2008</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 Tax and corporate governance: An economic approach. MPI Studies on Intellectual Property, Competition and Tax Law 3: 13–30.</w:t>
      </w:r>
    </w:p>
    <w:p w:rsidR="008846A1" w:rsidRDefault="008846A1" w:rsidP="008846A1">
      <w:pPr>
        <w:pStyle w:val="ListParagraph"/>
        <w:numPr>
          <w:ilvl w:val="0"/>
          <w:numId w:val="3"/>
        </w:numPr>
        <w:bidi w:val="0"/>
        <w:spacing w:after="0" w:line="240" w:lineRule="auto"/>
        <w:rPr>
          <w:rFonts w:asciiTheme="majorBidi" w:hAnsiTheme="majorBidi" w:cstheme="majorBidi"/>
          <w:noProof w:val="0"/>
          <w:lang w:bidi="ar-SA"/>
        </w:rPr>
      </w:pPr>
      <w:proofErr w:type="spellStart"/>
      <w:r w:rsidRPr="00DF21DF">
        <w:rPr>
          <w:rFonts w:asciiTheme="majorBidi" w:hAnsiTheme="majorBidi" w:cstheme="majorBidi"/>
          <w:noProof w:val="0"/>
          <w:lang w:bidi="ar-SA"/>
        </w:rPr>
        <w:t>Dierynck</w:t>
      </w:r>
      <w:proofErr w:type="spellEnd"/>
      <w:r w:rsidRPr="00DF21DF">
        <w:rPr>
          <w:rFonts w:asciiTheme="majorBidi" w:hAnsiTheme="majorBidi" w:cstheme="majorBidi"/>
          <w:noProof w:val="0"/>
          <w:lang w:bidi="ar-SA"/>
        </w:rPr>
        <w:t xml:space="preserve">, B., W. R. Landsman, and A. Renders. </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2012</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 Do managerial incentives drive cost behavior? Evidence about the role of the zero earnings benchmark for labor cost behavior in private Belgian firms. The Accounting Review 87 (4): 1219–1246.</w:t>
      </w:r>
    </w:p>
    <w:p w:rsidR="00A5471B" w:rsidRPr="00DF21DF" w:rsidRDefault="00A5471B" w:rsidP="00141C3B">
      <w:pPr>
        <w:pStyle w:val="ListParagraph"/>
        <w:numPr>
          <w:ilvl w:val="0"/>
          <w:numId w:val="3"/>
        </w:numPr>
        <w:bidi w:val="0"/>
        <w:spacing w:after="0" w:line="240" w:lineRule="auto"/>
        <w:rPr>
          <w:rFonts w:asciiTheme="majorBidi" w:hAnsiTheme="majorBidi" w:cstheme="majorBidi"/>
          <w:noProof w:val="0"/>
          <w:rtl/>
          <w:lang w:bidi="ar-SA"/>
        </w:rPr>
      </w:pPr>
      <w:proofErr w:type="spellStart"/>
      <w:r w:rsidRPr="00A5471B">
        <w:rPr>
          <w:rFonts w:asciiTheme="majorBidi" w:hAnsiTheme="majorBidi" w:cstheme="majorBidi"/>
          <w:noProof w:val="0"/>
          <w:lang w:bidi="ar-SA"/>
        </w:rPr>
        <w:t>Dianti</w:t>
      </w:r>
      <w:proofErr w:type="spellEnd"/>
      <w:r w:rsidRPr="00A5471B">
        <w:rPr>
          <w:rFonts w:asciiTheme="majorBidi" w:hAnsiTheme="majorBidi" w:cstheme="majorBidi"/>
          <w:noProof w:val="0"/>
          <w:lang w:bidi="ar-SA"/>
        </w:rPr>
        <w:t xml:space="preserve"> </w:t>
      </w:r>
      <w:proofErr w:type="spellStart"/>
      <w:proofErr w:type="gramStart"/>
      <w:r w:rsidRPr="00A5471B">
        <w:rPr>
          <w:rFonts w:asciiTheme="majorBidi" w:hAnsiTheme="majorBidi" w:cstheme="majorBidi"/>
          <w:noProof w:val="0"/>
          <w:lang w:bidi="ar-SA"/>
        </w:rPr>
        <w:t>Dilami</w:t>
      </w:r>
      <w:proofErr w:type="spellEnd"/>
      <w:r w:rsidRPr="00A5471B">
        <w:rPr>
          <w:rFonts w:asciiTheme="majorBidi" w:hAnsiTheme="majorBidi" w:cstheme="majorBidi"/>
          <w:noProof w:val="0"/>
          <w:lang w:bidi="ar-SA"/>
        </w:rPr>
        <w:t xml:space="preserve"> </w:t>
      </w:r>
      <w:r>
        <w:rPr>
          <w:rFonts w:asciiTheme="majorBidi" w:hAnsiTheme="majorBidi" w:cstheme="majorBidi"/>
          <w:noProof w:val="0"/>
          <w:lang w:bidi="ar-SA"/>
        </w:rPr>
        <w:t>,D</w:t>
      </w:r>
      <w:proofErr w:type="gramEnd"/>
      <w:r w:rsidRPr="00A5471B">
        <w:rPr>
          <w:rFonts w:asciiTheme="majorBidi" w:hAnsiTheme="majorBidi" w:cstheme="majorBidi"/>
          <w:noProof w:val="0"/>
          <w:lang w:bidi="ar-SA"/>
        </w:rPr>
        <w:t xml:space="preserve"> </w:t>
      </w:r>
      <w:proofErr w:type="spellStart"/>
      <w:r w:rsidRPr="00A5471B">
        <w:rPr>
          <w:rFonts w:asciiTheme="majorBidi" w:hAnsiTheme="majorBidi" w:cstheme="majorBidi"/>
          <w:noProof w:val="0"/>
          <w:lang w:bidi="ar-SA"/>
        </w:rPr>
        <w:t>Shokrallahi</w:t>
      </w:r>
      <w:r>
        <w:rPr>
          <w:rFonts w:asciiTheme="majorBidi" w:hAnsiTheme="majorBidi" w:cstheme="majorBidi"/>
          <w:noProof w:val="0"/>
          <w:lang w:bidi="ar-SA"/>
        </w:rPr>
        <w:t>,P</w:t>
      </w:r>
      <w:proofErr w:type="spellEnd"/>
      <w:r>
        <w:rPr>
          <w:rFonts w:asciiTheme="majorBidi" w:hAnsiTheme="majorBidi" w:cstheme="majorBidi"/>
          <w:noProof w:val="0"/>
          <w:lang w:bidi="ar-SA"/>
        </w:rPr>
        <w:t>.(2015)</w:t>
      </w:r>
      <w:r w:rsidRPr="00A5471B">
        <w:t xml:space="preserve"> </w:t>
      </w:r>
      <w:r w:rsidRPr="00A5471B">
        <w:rPr>
          <w:rFonts w:asciiTheme="majorBidi" w:hAnsiTheme="majorBidi" w:cstheme="majorBidi"/>
          <w:noProof w:val="0"/>
          <w:lang w:bidi="ar-SA"/>
        </w:rPr>
        <w:t>Investigating the Impact of Corporate Governance on the Relationship Between Tax Avoidance and Value and Cash Holdings</w:t>
      </w:r>
      <w:r>
        <w:rPr>
          <w:rFonts w:asciiTheme="majorBidi" w:hAnsiTheme="majorBidi" w:cstheme="majorBidi"/>
          <w:noProof w:val="0"/>
          <w:lang w:bidi="ar-SA"/>
        </w:rPr>
        <w:t>.</w:t>
      </w:r>
      <w:r w:rsidRPr="00A5471B">
        <w:t xml:space="preserve"> </w:t>
      </w:r>
      <w:r w:rsidRPr="00A5471B">
        <w:rPr>
          <w:rFonts w:asciiTheme="majorBidi" w:hAnsiTheme="majorBidi" w:cstheme="majorBidi"/>
          <w:noProof w:val="0"/>
          <w:lang w:bidi="ar-SA"/>
        </w:rPr>
        <w:t>Empirical Research in Accounting (JERA)</w:t>
      </w:r>
      <w:r>
        <w:rPr>
          <w:rFonts w:asciiTheme="majorBidi" w:hAnsiTheme="majorBidi" w:cstheme="majorBidi"/>
          <w:noProof w:val="0"/>
          <w:lang w:bidi="ar-SA"/>
        </w:rPr>
        <w:t>.</w:t>
      </w:r>
      <w:r w:rsidRPr="00A5471B">
        <w:t xml:space="preserve"> </w:t>
      </w:r>
      <w:r w:rsidRPr="00A5471B">
        <w:rPr>
          <w:rFonts w:asciiTheme="majorBidi" w:hAnsiTheme="majorBidi" w:cstheme="majorBidi"/>
          <w:noProof w:val="0"/>
          <w:lang w:bidi="ar-SA"/>
        </w:rPr>
        <w:t>3, 4</w:t>
      </w:r>
      <w:r w:rsidR="00141C3B">
        <w:rPr>
          <w:rFonts w:asciiTheme="majorBidi" w:hAnsiTheme="majorBidi" w:cstheme="majorBidi"/>
          <w:noProof w:val="0"/>
          <w:lang w:bidi="ar-SA"/>
        </w:rPr>
        <w:t>(</w:t>
      </w:r>
      <w:r w:rsidRPr="00A5471B">
        <w:rPr>
          <w:rFonts w:asciiTheme="majorBidi" w:hAnsiTheme="majorBidi" w:cstheme="majorBidi"/>
          <w:noProof w:val="0"/>
          <w:lang w:bidi="ar-SA"/>
        </w:rPr>
        <w:t>3</w:t>
      </w:r>
      <w:r w:rsidR="00141C3B">
        <w:rPr>
          <w:rFonts w:asciiTheme="majorBidi" w:hAnsiTheme="majorBidi" w:cstheme="majorBidi"/>
          <w:noProof w:val="0"/>
          <w:lang w:bidi="ar-SA"/>
        </w:rPr>
        <w:t>):</w:t>
      </w:r>
      <w:r w:rsidRPr="00A5471B">
        <w:rPr>
          <w:rFonts w:asciiTheme="majorBidi" w:hAnsiTheme="majorBidi" w:cstheme="majorBidi"/>
          <w:noProof w:val="0"/>
          <w:lang w:bidi="ar-SA"/>
        </w:rPr>
        <w:t xml:space="preserve"> 39-62</w:t>
      </w:r>
    </w:p>
    <w:p w:rsidR="008846A1" w:rsidRPr="00DF21DF" w:rsidRDefault="008846A1" w:rsidP="008846A1">
      <w:pPr>
        <w:pStyle w:val="ListParagraph"/>
        <w:numPr>
          <w:ilvl w:val="0"/>
          <w:numId w:val="3"/>
        </w:numPr>
        <w:bidi w:val="0"/>
        <w:spacing w:after="0" w:line="240" w:lineRule="auto"/>
        <w:rPr>
          <w:rFonts w:asciiTheme="majorBidi" w:hAnsiTheme="majorBidi" w:cstheme="majorBidi"/>
          <w:noProof w:val="0"/>
          <w:lang w:bidi="ar-SA"/>
        </w:rPr>
      </w:pPr>
      <w:r w:rsidRPr="00DF21DF">
        <w:rPr>
          <w:rFonts w:asciiTheme="majorBidi" w:hAnsiTheme="majorBidi" w:cstheme="majorBidi"/>
          <w:noProof w:val="0"/>
          <w:lang w:bidi="ar-SA"/>
        </w:rPr>
        <w:t xml:space="preserve">Frank, M., Lynch, L., and </w:t>
      </w:r>
      <w:proofErr w:type="spellStart"/>
      <w:r w:rsidRPr="00DF21DF">
        <w:rPr>
          <w:rFonts w:asciiTheme="majorBidi" w:hAnsiTheme="majorBidi" w:cstheme="majorBidi"/>
          <w:noProof w:val="0"/>
          <w:lang w:bidi="ar-SA"/>
        </w:rPr>
        <w:t>Rego</w:t>
      </w:r>
      <w:proofErr w:type="spellEnd"/>
      <w:r w:rsidRPr="00DF21DF">
        <w:rPr>
          <w:rFonts w:asciiTheme="majorBidi" w:hAnsiTheme="majorBidi" w:cstheme="majorBidi"/>
          <w:noProof w:val="0"/>
          <w:lang w:bidi="ar-SA"/>
        </w:rPr>
        <w:t>, S.</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 xml:space="preserve"> 2009</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 Tax reporting aggressiveness and its relation to aggressive financial reporting. The Accounting Review 84: 467– 496.</w:t>
      </w:r>
    </w:p>
    <w:p w:rsidR="008846A1" w:rsidRPr="00DF21DF" w:rsidRDefault="008846A1" w:rsidP="008846A1">
      <w:pPr>
        <w:pStyle w:val="ListParagraph"/>
        <w:numPr>
          <w:ilvl w:val="0"/>
          <w:numId w:val="3"/>
        </w:numPr>
        <w:bidi w:val="0"/>
        <w:spacing w:after="0" w:line="240" w:lineRule="auto"/>
        <w:rPr>
          <w:rFonts w:asciiTheme="majorBidi" w:hAnsiTheme="majorBidi" w:cstheme="majorBidi"/>
          <w:noProof w:val="0"/>
          <w:rtl/>
          <w:lang w:bidi="ar-SA"/>
        </w:rPr>
      </w:pPr>
      <w:r w:rsidRPr="00DF21DF">
        <w:rPr>
          <w:rFonts w:asciiTheme="majorBidi" w:hAnsiTheme="majorBidi" w:cstheme="majorBidi"/>
          <w:noProof w:val="0"/>
          <w:lang w:bidi="ar-SA"/>
        </w:rPr>
        <w:t xml:space="preserve">Goh, B. W., Lee, J., Lim, C. Y., and </w:t>
      </w:r>
      <w:proofErr w:type="spellStart"/>
      <w:r w:rsidRPr="00DF21DF">
        <w:rPr>
          <w:rFonts w:asciiTheme="majorBidi" w:hAnsiTheme="majorBidi" w:cstheme="majorBidi"/>
          <w:noProof w:val="0"/>
          <w:lang w:bidi="ar-SA"/>
        </w:rPr>
        <w:t>Shevlin</w:t>
      </w:r>
      <w:proofErr w:type="spellEnd"/>
      <w:r w:rsidRPr="00DF21DF">
        <w:rPr>
          <w:rFonts w:asciiTheme="majorBidi" w:hAnsiTheme="majorBidi" w:cstheme="majorBidi"/>
          <w:noProof w:val="0"/>
          <w:lang w:bidi="ar-SA"/>
        </w:rPr>
        <w:t>, T</w:t>
      </w:r>
      <w:proofErr w:type="gramStart"/>
      <w:r w:rsidRPr="00DF21DF">
        <w:rPr>
          <w:rFonts w:asciiTheme="majorBidi" w:hAnsiTheme="majorBidi" w:cstheme="majorBidi"/>
          <w:noProof w:val="0"/>
          <w:lang w:bidi="ar-SA"/>
        </w:rPr>
        <w:t xml:space="preserve">. </w:t>
      </w:r>
      <w:r w:rsidR="00CE3463">
        <w:rPr>
          <w:rFonts w:asciiTheme="majorBidi" w:hAnsiTheme="majorBidi" w:cstheme="majorBidi" w:hint="cs"/>
          <w:noProof w:val="0"/>
          <w:rtl/>
          <w:lang w:bidi="ar-SA"/>
        </w:rPr>
        <w:t>)</w:t>
      </w:r>
      <w:proofErr w:type="gramEnd"/>
      <w:r w:rsidRPr="00DF21DF">
        <w:rPr>
          <w:rFonts w:asciiTheme="majorBidi" w:hAnsiTheme="majorBidi" w:cstheme="majorBidi"/>
          <w:noProof w:val="0"/>
          <w:lang w:bidi="ar-SA"/>
        </w:rPr>
        <w:t>2013</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 The effect of corporate tax avoidance on the cost of equity. Working paper, Singapore Management University.</w:t>
      </w:r>
    </w:p>
    <w:p w:rsidR="008846A1" w:rsidRPr="00DF21DF" w:rsidRDefault="008846A1" w:rsidP="008846A1">
      <w:pPr>
        <w:pStyle w:val="ListParagraph"/>
        <w:numPr>
          <w:ilvl w:val="0"/>
          <w:numId w:val="3"/>
        </w:numPr>
        <w:bidi w:val="0"/>
        <w:spacing w:after="0" w:line="240" w:lineRule="auto"/>
        <w:rPr>
          <w:rFonts w:asciiTheme="majorBidi" w:hAnsiTheme="majorBidi" w:cstheme="majorBidi"/>
          <w:noProof w:val="0"/>
          <w:rtl/>
          <w:lang w:bidi="ar-SA"/>
        </w:rPr>
      </w:pPr>
      <w:proofErr w:type="spellStart"/>
      <w:r w:rsidRPr="00DF21DF">
        <w:rPr>
          <w:rFonts w:asciiTheme="majorBidi" w:hAnsiTheme="majorBidi" w:cstheme="majorBidi"/>
          <w:noProof w:val="0"/>
          <w:lang w:bidi="ar-SA"/>
        </w:rPr>
        <w:t>Hartlieb</w:t>
      </w:r>
      <w:proofErr w:type="spellEnd"/>
      <w:r w:rsidRPr="00DF21DF">
        <w:rPr>
          <w:rFonts w:asciiTheme="majorBidi" w:hAnsiTheme="majorBidi" w:cstheme="majorBidi"/>
          <w:noProof w:val="0"/>
          <w:lang w:bidi="ar-SA"/>
        </w:rPr>
        <w:t xml:space="preserve">, S., and T. R. Loy. </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2016</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 Evidence on the trade-off between cost stickiness and income smoothing. Working paper, University of Bamberg.</w:t>
      </w:r>
    </w:p>
    <w:p w:rsidR="008846A1" w:rsidRPr="00DF21DF" w:rsidRDefault="008846A1" w:rsidP="008846A1">
      <w:pPr>
        <w:pStyle w:val="ListParagraph"/>
        <w:numPr>
          <w:ilvl w:val="0"/>
          <w:numId w:val="3"/>
        </w:numPr>
        <w:bidi w:val="0"/>
        <w:spacing w:after="0" w:line="240" w:lineRule="auto"/>
        <w:rPr>
          <w:rFonts w:asciiTheme="majorBidi" w:hAnsiTheme="majorBidi" w:cstheme="majorBidi"/>
          <w:noProof w:val="0"/>
          <w:rtl/>
          <w:lang w:bidi="ar-SA"/>
        </w:rPr>
      </w:pPr>
      <w:r w:rsidRPr="00DF21DF">
        <w:rPr>
          <w:rFonts w:asciiTheme="majorBidi" w:hAnsiTheme="majorBidi" w:cstheme="majorBidi"/>
          <w:noProof w:val="0"/>
          <w:lang w:bidi="ar-SA"/>
        </w:rPr>
        <w:t xml:space="preserve">Hanlon, M., </w:t>
      </w:r>
      <w:proofErr w:type="spellStart"/>
      <w:r w:rsidRPr="00DF21DF">
        <w:rPr>
          <w:rFonts w:asciiTheme="majorBidi" w:hAnsiTheme="majorBidi" w:cstheme="majorBidi"/>
          <w:noProof w:val="0"/>
          <w:lang w:bidi="ar-SA"/>
        </w:rPr>
        <w:t>Heitzman</w:t>
      </w:r>
      <w:proofErr w:type="spellEnd"/>
      <w:r w:rsidRPr="00DF21DF">
        <w:rPr>
          <w:rFonts w:asciiTheme="majorBidi" w:hAnsiTheme="majorBidi" w:cstheme="majorBidi"/>
          <w:noProof w:val="0"/>
          <w:lang w:bidi="ar-SA"/>
        </w:rPr>
        <w:t>, S</w:t>
      </w:r>
      <w:proofErr w:type="gramStart"/>
      <w:r w:rsidRPr="00DF21DF">
        <w:rPr>
          <w:rFonts w:asciiTheme="majorBidi" w:hAnsiTheme="majorBidi" w:cstheme="majorBidi"/>
          <w:noProof w:val="0"/>
          <w:lang w:bidi="ar-SA"/>
        </w:rPr>
        <w:t xml:space="preserve">. </w:t>
      </w:r>
      <w:r w:rsidR="00CE3463">
        <w:rPr>
          <w:rFonts w:asciiTheme="majorBidi" w:hAnsiTheme="majorBidi" w:cstheme="majorBidi" w:hint="cs"/>
          <w:noProof w:val="0"/>
          <w:rtl/>
          <w:lang w:bidi="ar-SA"/>
        </w:rPr>
        <w:t>)</w:t>
      </w:r>
      <w:proofErr w:type="gramEnd"/>
      <w:r w:rsidRPr="00DF21DF">
        <w:rPr>
          <w:rFonts w:asciiTheme="majorBidi" w:hAnsiTheme="majorBidi" w:cstheme="majorBidi"/>
          <w:noProof w:val="0"/>
          <w:lang w:bidi="ar-SA"/>
        </w:rPr>
        <w:t>2010</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 A review of tax research. Journal of Accounting and Economics 50: 127–17</w:t>
      </w:r>
    </w:p>
    <w:p w:rsidR="008846A1" w:rsidRDefault="008846A1" w:rsidP="008846A1">
      <w:pPr>
        <w:pStyle w:val="ListParagraph"/>
        <w:numPr>
          <w:ilvl w:val="0"/>
          <w:numId w:val="3"/>
        </w:numPr>
        <w:bidi w:val="0"/>
        <w:spacing w:after="0" w:line="240" w:lineRule="auto"/>
        <w:rPr>
          <w:rFonts w:asciiTheme="majorBidi" w:hAnsiTheme="majorBidi" w:cstheme="majorBidi"/>
          <w:noProof w:val="0"/>
          <w:lang w:bidi="ar-SA"/>
        </w:rPr>
      </w:pPr>
      <w:r w:rsidRPr="00DF21DF">
        <w:rPr>
          <w:rFonts w:asciiTheme="majorBidi" w:hAnsiTheme="majorBidi" w:cstheme="majorBidi"/>
          <w:noProof w:val="0"/>
          <w:lang w:bidi="ar-SA"/>
        </w:rPr>
        <w:t xml:space="preserve">Hanlon, M., and </w:t>
      </w:r>
      <w:proofErr w:type="spellStart"/>
      <w:r w:rsidRPr="00DF21DF">
        <w:rPr>
          <w:rFonts w:asciiTheme="majorBidi" w:hAnsiTheme="majorBidi" w:cstheme="majorBidi"/>
          <w:noProof w:val="0"/>
          <w:lang w:bidi="ar-SA"/>
        </w:rPr>
        <w:t>Slemrod</w:t>
      </w:r>
      <w:proofErr w:type="spellEnd"/>
      <w:r w:rsidRPr="00DF21DF">
        <w:rPr>
          <w:rFonts w:asciiTheme="majorBidi" w:hAnsiTheme="majorBidi" w:cstheme="majorBidi"/>
          <w:noProof w:val="0"/>
          <w:lang w:bidi="ar-SA"/>
        </w:rPr>
        <w:t>, J</w:t>
      </w:r>
      <w:proofErr w:type="gramStart"/>
      <w:r w:rsidRPr="00DF21DF">
        <w:rPr>
          <w:rFonts w:asciiTheme="majorBidi" w:hAnsiTheme="majorBidi" w:cstheme="majorBidi"/>
          <w:noProof w:val="0"/>
          <w:lang w:bidi="ar-SA"/>
        </w:rPr>
        <w:t xml:space="preserve">. </w:t>
      </w:r>
      <w:r w:rsidR="00CE3463">
        <w:rPr>
          <w:rFonts w:asciiTheme="majorBidi" w:hAnsiTheme="majorBidi" w:cstheme="majorBidi" w:hint="cs"/>
          <w:noProof w:val="0"/>
          <w:rtl/>
          <w:lang w:bidi="ar-SA"/>
        </w:rPr>
        <w:t>)</w:t>
      </w:r>
      <w:proofErr w:type="gramEnd"/>
      <w:r w:rsidRPr="00DF21DF">
        <w:rPr>
          <w:rFonts w:asciiTheme="majorBidi" w:hAnsiTheme="majorBidi" w:cstheme="majorBidi"/>
          <w:noProof w:val="0"/>
          <w:lang w:bidi="ar-SA"/>
        </w:rPr>
        <w:t>2009</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 What does tax aggressiveness signal? Evidence from stock price reactions to news about tax shelter involvement. Journal of Public Economics 93: 126–418.</w:t>
      </w:r>
    </w:p>
    <w:p w:rsidR="008846A1" w:rsidRDefault="008846A1" w:rsidP="008846A1">
      <w:pPr>
        <w:pStyle w:val="ListParagraph"/>
        <w:numPr>
          <w:ilvl w:val="0"/>
          <w:numId w:val="3"/>
        </w:numPr>
        <w:bidi w:val="0"/>
        <w:spacing w:after="0" w:line="240" w:lineRule="auto"/>
        <w:rPr>
          <w:rFonts w:asciiTheme="majorBidi" w:hAnsiTheme="majorBidi" w:cstheme="majorBidi"/>
          <w:noProof w:val="0"/>
          <w:lang w:bidi="ar-SA"/>
        </w:rPr>
      </w:pPr>
      <w:proofErr w:type="spellStart"/>
      <w:r w:rsidRPr="00DF21DF">
        <w:rPr>
          <w:rFonts w:asciiTheme="majorBidi" w:hAnsiTheme="majorBidi" w:cstheme="majorBidi"/>
          <w:noProof w:val="0"/>
          <w:lang w:bidi="ar-SA"/>
        </w:rPr>
        <w:t>Hutchen</w:t>
      </w:r>
      <w:proofErr w:type="spellEnd"/>
      <w:r w:rsidRPr="00DF21DF">
        <w:rPr>
          <w:rFonts w:asciiTheme="majorBidi" w:hAnsiTheme="majorBidi" w:cstheme="majorBidi"/>
          <w:noProof w:val="0"/>
          <w:lang w:bidi="ar-SA"/>
        </w:rPr>
        <w:t xml:space="preserve">, M. and </w:t>
      </w:r>
      <w:proofErr w:type="spellStart"/>
      <w:r w:rsidRPr="00DF21DF">
        <w:rPr>
          <w:rFonts w:asciiTheme="majorBidi" w:hAnsiTheme="majorBidi" w:cstheme="majorBidi"/>
          <w:noProof w:val="0"/>
          <w:lang w:bidi="ar-SA"/>
        </w:rPr>
        <w:t>Rego</w:t>
      </w:r>
      <w:proofErr w:type="spellEnd"/>
      <w:r w:rsidRPr="00DF21DF">
        <w:rPr>
          <w:rFonts w:asciiTheme="majorBidi" w:hAnsiTheme="majorBidi" w:cstheme="majorBidi"/>
          <w:noProof w:val="0"/>
          <w:lang w:bidi="ar-SA"/>
        </w:rPr>
        <w:t>, S</w:t>
      </w:r>
      <w:proofErr w:type="gramStart"/>
      <w:r w:rsidRPr="00DF21DF">
        <w:rPr>
          <w:rFonts w:asciiTheme="majorBidi" w:hAnsiTheme="majorBidi" w:cstheme="majorBidi"/>
          <w:noProof w:val="0"/>
          <w:lang w:bidi="ar-SA"/>
        </w:rPr>
        <w:t xml:space="preserve">. </w:t>
      </w:r>
      <w:r w:rsidR="00CE3463">
        <w:rPr>
          <w:rFonts w:asciiTheme="majorBidi" w:hAnsiTheme="majorBidi" w:cstheme="majorBidi" w:hint="cs"/>
          <w:noProof w:val="0"/>
          <w:rtl/>
          <w:lang w:bidi="ar-SA"/>
        </w:rPr>
        <w:t>)</w:t>
      </w:r>
      <w:proofErr w:type="gramEnd"/>
      <w:r w:rsidRPr="00DF21DF">
        <w:rPr>
          <w:rFonts w:asciiTheme="majorBidi" w:hAnsiTheme="majorBidi" w:cstheme="majorBidi"/>
          <w:noProof w:val="0"/>
          <w:lang w:bidi="ar-SA"/>
        </w:rPr>
        <w:t>2015</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 xml:space="preserve">. Does greater tax risk lead to increased firm </w:t>
      </w:r>
      <w:proofErr w:type="gramStart"/>
      <w:r w:rsidRPr="00DF21DF">
        <w:rPr>
          <w:rFonts w:asciiTheme="majorBidi" w:hAnsiTheme="majorBidi" w:cstheme="majorBidi"/>
          <w:noProof w:val="0"/>
          <w:lang w:bidi="ar-SA"/>
        </w:rPr>
        <w:t>risk.</w:t>
      </w:r>
      <w:proofErr w:type="gramEnd"/>
      <w:r w:rsidRPr="00DF21DF">
        <w:rPr>
          <w:rFonts w:asciiTheme="majorBidi" w:hAnsiTheme="majorBidi" w:cstheme="majorBidi"/>
          <w:noProof w:val="0"/>
          <w:lang w:bidi="ar-SA"/>
        </w:rPr>
        <w:t xml:space="preserve"> Working paper, Indiana University</w:t>
      </w:r>
    </w:p>
    <w:p w:rsidR="00E47A71" w:rsidRPr="00E47A71" w:rsidRDefault="00511C2A" w:rsidP="00537BC4">
      <w:pPr>
        <w:pStyle w:val="ListParagraph"/>
        <w:numPr>
          <w:ilvl w:val="0"/>
          <w:numId w:val="3"/>
        </w:numPr>
        <w:bidi w:val="0"/>
        <w:spacing w:after="0" w:line="240" w:lineRule="auto"/>
        <w:rPr>
          <w:rFonts w:asciiTheme="majorBidi" w:hAnsiTheme="majorBidi" w:cstheme="majorBidi"/>
          <w:noProof w:val="0"/>
          <w:rtl/>
          <w:lang w:bidi="ar-SA"/>
        </w:rPr>
      </w:pPr>
      <w:proofErr w:type="spellStart"/>
      <w:r w:rsidRPr="00511C2A">
        <w:rPr>
          <w:rFonts w:asciiTheme="majorBidi" w:hAnsiTheme="majorBidi" w:cstheme="majorBidi"/>
          <w:noProof w:val="0"/>
          <w:lang w:bidi="ar-SA"/>
        </w:rPr>
        <w:t>Hesarzadeh</w:t>
      </w:r>
      <w:proofErr w:type="gramStart"/>
      <w:r>
        <w:rPr>
          <w:rFonts w:asciiTheme="majorBidi" w:hAnsiTheme="majorBidi" w:cstheme="majorBidi"/>
          <w:noProof w:val="0"/>
        </w:rPr>
        <w:t>,R</w:t>
      </w:r>
      <w:proofErr w:type="spellEnd"/>
      <w:proofErr w:type="gramEnd"/>
      <w:r>
        <w:rPr>
          <w:rFonts w:asciiTheme="majorBidi" w:hAnsiTheme="majorBidi" w:cstheme="majorBidi"/>
          <w:noProof w:val="0"/>
        </w:rPr>
        <w:t xml:space="preserve"> ;</w:t>
      </w:r>
      <w:proofErr w:type="spellStart"/>
      <w:r>
        <w:rPr>
          <w:rFonts w:asciiTheme="majorBidi" w:hAnsiTheme="majorBidi" w:cstheme="majorBidi"/>
          <w:noProof w:val="0"/>
        </w:rPr>
        <w:t>Poursasan,S</w:t>
      </w:r>
      <w:proofErr w:type="spellEnd"/>
      <w:r>
        <w:rPr>
          <w:rFonts w:asciiTheme="majorBidi" w:hAnsiTheme="majorBidi" w:cstheme="majorBidi"/>
          <w:noProof w:val="0"/>
        </w:rPr>
        <w:t>.(2016).</w:t>
      </w:r>
      <w:r w:rsidRPr="00511C2A">
        <w:t xml:space="preserve"> </w:t>
      </w:r>
      <w:r w:rsidRPr="00511C2A">
        <w:rPr>
          <w:rFonts w:asciiTheme="majorBidi" w:hAnsiTheme="majorBidi" w:cstheme="majorBidi"/>
          <w:noProof w:val="0"/>
        </w:rPr>
        <w:t>Investigating the Competing Theories of Sticky Costs: Evidence of Organizational Incentives and Managerial Incentives</w:t>
      </w:r>
      <w:r>
        <w:rPr>
          <w:rFonts w:asciiTheme="majorBidi" w:hAnsiTheme="majorBidi" w:cstheme="majorBidi"/>
          <w:noProof w:val="0"/>
        </w:rPr>
        <w:t>,</w:t>
      </w:r>
      <w:r w:rsidR="00E47A71">
        <w:rPr>
          <w:rFonts w:asciiTheme="majorBidi" w:hAnsiTheme="majorBidi" w:cstheme="majorBidi"/>
          <w:noProof w:val="0"/>
        </w:rPr>
        <w:t xml:space="preserve"> Accounting A</w:t>
      </w:r>
      <w:r w:rsidR="00E47A71" w:rsidRPr="00E47A71">
        <w:rPr>
          <w:rFonts w:asciiTheme="majorBidi" w:hAnsiTheme="majorBidi" w:cstheme="majorBidi"/>
          <w:noProof w:val="0"/>
        </w:rPr>
        <w:t>dvancement</w:t>
      </w:r>
      <w:r w:rsidRPr="00511C2A">
        <w:t xml:space="preserve"> </w:t>
      </w:r>
      <w:r w:rsidR="00E47A71">
        <w:t>,</w:t>
      </w:r>
      <w:r w:rsidRPr="00511C2A">
        <w:rPr>
          <w:rFonts w:asciiTheme="majorBidi" w:hAnsiTheme="majorBidi" w:cstheme="majorBidi"/>
          <w:noProof w:val="0"/>
        </w:rPr>
        <w:t>2</w:t>
      </w:r>
      <w:r>
        <w:rPr>
          <w:rFonts w:asciiTheme="majorBidi" w:hAnsiTheme="majorBidi" w:cstheme="majorBidi"/>
          <w:noProof w:val="0"/>
        </w:rPr>
        <w:t>(8):</w:t>
      </w:r>
      <w:r w:rsidRPr="00511C2A">
        <w:rPr>
          <w:rFonts w:asciiTheme="majorBidi" w:hAnsiTheme="majorBidi" w:cstheme="majorBidi"/>
          <w:noProof w:val="0"/>
        </w:rPr>
        <w:t>70</w:t>
      </w:r>
      <w:r>
        <w:rPr>
          <w:rFonts w:asciiTheme="majorBidi" w:hAnsiTheme="majorBidi" w:cstheme="majorBidi"/>
          <w:noProof w:val="0"/>
        </w:rPr>
        <w:t>,</w:t>
      </w:r>
      <w:r w:rsidRPr="00511C2A">
        <w:rPr>
          <w:rFonts w:asciiTheme="majorBidi" w:hAnsiTheme="majorBidi" w:cstheme="majorBidi"/>
          <w:noProof w:val="0"/>
        </w:rPr>
        <w:t xml:space="preserve"> 25-48</w:t>
      </w:r>
      <w:r w:rsidR="00537BC4" w:rsidRPr="00537BC4">
        <w:rPr>
          <w:rFonts w:asciiTheme="majorBidi" w:hAnsiTheme="majorBidi" w:cstheme="majorBidi"/>
          <w:noProof w:val="0"/>
        </w:rPr>
        <w:t>(in Persian)</w:t>
      </w:r>
    </w:p>
    <w:p w:rsidR="008846A1" w:rsidRPr="00DF21DF" w:rsidRDefault="008846A1" w:rsidP="008846A1">
      <w:pPr>
        <w:pStyle w:val="ListParagraph"/>
        <w:numPr>
          <w:ilvl w:val="0"/>
          <w:numId w:val="3"/>
        </w:numPr>
        <w:bidi w:val="0"/>
        <w:spacing w:after="0" w:line="240" w:lineRule="auto"/>
        <w:rPr>
          <w:rFonts w:asciiTheme="majorBidi" w:hAnsiTheme="majorBidi" w:cstheme="majorBidi"/>
          <w:noProof w:val="0"/>
          <w:rtl/>
          <w:lang w:bidi="ar-SA"/>
        </w:rPr>
      </w:pPr>
      <w:r w:rsidRPr="00DF21DF">
        <w:rPr>
          <w:rFonts w:asciiTheme="majorBidi" w:hAnsiTheme="majorBidi" w:cstheme="majorBidi"/>
          <w:noProof w:val="0"/>
          <w:lang w:bidi="ar-SA"/>
        </w:rPr>
        <w:t>Kama, I., &amp; Weiss, D. (2013). Do earnings targets and managerial incentives affect sticky costs? Journal of Accounting Research, 51(1), 201-224</w:t>
      </w:r>
    </w:p>
    <w:p w:rsidR="00E47A71" w:rsidRDefault="008846A1" w:rsidP="00E47A71">
      <w:pPr>
        <w:pStyle w:val="ListParagraph"/>
        <w:numPr>
          <w:ilvl w:val="0"/>
          <w:numId w:val="3"/>
        </w:numPr>
        <w:bidi w:val="0"/>
        <w:spacing w:after="0" w:line="240" w:lineRule="auto"/>
        <w:rPr>
          <w:rFonts w:asciiTheme="majorBidi" w:hAnsiTheme="majorBidi" w:cstheme="majorBidi"/>
          <w:noProof w:val="0"/>
          <w:lang w:bidi="ar-SA"/>
        </w:rPr>
      </w:pPr>
      <w:proofErr w:type="spellStart"/>
      <w:r w:rsidRPr="00DF21DF">
        <w:rPr>
          <w:rFonts w:asciiTheme="majorBidi" w:hAnsiTheme="majorBidi" w:cstheme="majorBidi"/>
          <w:noProof w:val="0"/>
          <w:lang w:bidi="ar-SA"/>
        </w:rPr>
        <w:t>Kitching</w:t>
      </w:r>
      <w:proofErr w:type="spellEnd"/>
      <w:r w:rsidRPr="00DF21DF">
        <w:rPr>
          <w:rFonts w:asciiTheme="majorBidi" w:hAnsiTheme="majorBidi" w:cstheme="majorBidi"/>
          <w:noProof w:val="0"/>
          <w:lang w:bidi="ar-SA"/>
        </w:rPr>
        <w:t xml:space="preserve">, K. A., R. </w:t>
      </w:r>
      <w:proofErr w:type="spellStart"/>
      <w:r w:rsidRPr="00DF21DF">
        <w:rPr>
          <w:rFonts w:asciiTheme="majorBidi" w:hAnsiTheme="majorBidi" w:cstheme="majorBidi"/>
          <w:noProof w:val="0"/>
          <w:lang w:bidi="ar-SA"/>
        </w:rPr>
        <w:t>Mashruwala</w:t>
      </w:r>
      <w:proofErr w:type="spellEnd"/>
      <w:r w:rsidRPr="00DF21DF">
        <w:rPr>
          <w:rFonts w:asciiTheme="majorBidi" w:hAnsiTheme="majorBidi" w:cstheme="majorBidi"/>
          <w:noProof w:val="0"/>
          <w:lang w:bidi="ar-SA"/>
        </w:rPr>
        <w:t xml:space="preserve">, and M. </w:t>
      </w:r>
      <w:proofErr w:type="spellStart"/>
      <w:r w:rsidRPr="00DF21DF">
        <w:rPr>
          <w:rFonts w:asciiTheme="majorBidi" w:hAnsiTheme="majorBidi" w:cstheme="majorBidi"/>
          <w:noProof w:val="0"/>
          <w:lang w:bidi="ar-SA"/>
        </w:rPr>
        <w:t>Pevzner</w:t>
      </w:r>
      <w:proofErr w:type="spellEnd"/>
      <w:r w:rsidRPr="00DF21DF">
        <w:rPr>
          <w:rFonts w:asciiTheme="majorBidi" w:hAnsiTheme="majorBidi" w:cstheme="majorBidi"/>
          <w:noProof w:val="0"/>
          <w:lang w:bidi="ar-SA"/>
        </w:rPr>
        <w:t>.</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 xml:space="preserve"> 2016</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 xml:space="preserve">. Culture and cost stickiness: A </w:t>
      </w:r>
      <w:proofErr w:type="spellStart"/>
      <w:r w:rsidRPr="00DF21DF">
        <w:rPr>
          <w:rFonts w:asciiTheme="majorBidi" w:hAnsiTheme="majorBidi" w:cstheme="majorBidi"/>
          <w:noProof w:val="0"/>
          <w:lang w:bidi="ar-SA"/>
        </w:rPr>
        <w:t>crosscountry</w:t>
      </w:r>
      <w:proofErr w:type="spellEnd"/>
      <w:r w:rsidRPr="00DF21DF">
        <w:rPr>
          <w:rFonts w:asciiTheme="majorBidi" w:hAnsiTheme="majorBidi" w:cstheme="majorBidi"/>
          <w:noProof w:val="0"/>
          <w:lang w:bidi="ar-SA"/>
        </w:rPr>
        <w:t xml:space="preserve"> study. International Journal of Accounting, forthcoming.</w:t>
      </w:r>
    </w:p>
    <w:p w:rsidR="00A5471B" w:rsidRDefault="00A5471B" w:rsidP="00A5471B">
      <w:pPr>
        <w:pStyle w:val="ListParagraph"/>
        <w:numPr>
          <w:ilvl w:val="0"/>
          <w:numId w:val="3"/>
        </w:numPr>
        <w:bidi w:val="0"/>
        <w:spacing w:after="0" w:line="240" w:lineRule="auto"/>
        <w:rPr>
          <w:rFonts w:asciiTheme="majorBidi" w:hAnsiTheme="majorBidi" w:cstheme="majorBidi"/>
          <w:noProof w:val="0"/>
          <w:lang w:bidi="ar-SA"/>
        </w:rPr>
      </w:pPr>
      <w:proofErr w:type="spellStart"/>
      <w:proofErr w:type="gramStart"/>
      <w:r w:rsidRPr="00A5471B">
        <w:rPr>
          <w:rFonts w:asciiTheme="majorBidi" w:hAnsiTheme="majorBidi" w:cstheme="majorBidi"/>
          <w:noProof w:val="0"/>
          <w:lang w:bidi="ar-SA"/>
        </w:rPr>
        <w:t>khajavi</w:t>
      </w:r>
      <w:proofErr w:type="spellEnd"/>
      <w:proofErr w:type="gramEnd"/>
      <w:r w:rsidRPr="00A5471B">
        <w:rPr>
          <w:rFonts w:asciiTheme="majorBidi" w:hAnsiTheme="majorBidi" w:cstheme="majorBidi"/>
          <w:noProof w:val="0"/>
          <w:lang w:bidi="ar-SA"/>
        </w:rPr>
        <w:t xml:space="preserve"> S, </w:t>
      </w:r>
      <w:proofErr w:type="spellStart"/>
      <w:r w:rsidRPr="00A5471B">
        <w:rPr>
          <w:rFonts w:asciiTheme="majorBidi" w:hAnsiTheme="majorBidi" w:cstheme="majorBidi"/>
          <w:noProof w:val="0"/>
          <w:lang w:bidi="ar-SA"/>
        </w:rPr>
        <w:t>kiamehr</w:t>
      </w:r>
      <w:proofErr w:type="spellEnd"/>
      <w:r w:rsidRPr="00A5471B">
        <w:rPr>
          <w:rFonts w:asciiTheme="majorBidi" w:hAnsiTheme="majorBidi" w:cstheme="majorBidi"/>
          <w:noProof w:val="0"/>
          <w:lang w:bidi="ar-SA"/>
        </w:rPr>
        <w:t xml:space="preserve"> M.</w:t>
      </w:r>
      <w:r>
        <w:rPr>
          <w:rFonts w:asciiTheme="majorBidi" w:hAnsiTheme="majorBidi" w:cstheme="majorBidi"/>
          <w:noProof w:val="0"/>
          <w:lang w:bidi="ar-SA"/>
        </w:rPr>
        <w:t>(2015)</w:t>
      </w:r>
      <w:r w:rsidRPr="00A5471B">
        <w:rPr>
          <w:rFonts w:asciiTheme="majorBidi" w:hAnsiTheme="majorBidi" w:cstheme="majorBidi"/>
          <w:noProof w:val="0"/>
          <w:lang w:bidi="ar-SA"/>
        </w:rPr>
        <w:t xml:space="preserve"> The relation study of auditing quality and tax avoidance in listed companies of Tehran stock Exchange. tax research; 23 (26)</w:t>
      </w:r>
    </w:p>
    <w:p w:rsidR="00E47A71" w:rsidRDefault="00E47A71" w:rsidP="00E47A71">
      <w:pPr>
        <w:pStyle w:val="ListParagraph"/>
        <w:numPr>
          <w:ilvl w:val="0"/>
          <w:numId w:val="3"/>
        </w:numPr>
        <w:bidi w:val="0"/>
        <w:spacing w:after="0" w:line="240" w:lineRule="auto"/>
        <w:rPr>
          <w:rFonts w:asciiTheme="majorBidi" w:hAnsiTheme="majorBidi" w:cstheme="majorBidi"/>
          <w:noProof w:val="0"/>
          <w:lang w:bidi="ar-SA"/>
        </w:rPr>
      </w:pPr>
      <w:proofErr w:type="spellStart"/>
      <w:r w:rsidRPr="00E47A71">
        <w:rPr>
          <w:rFonts w:asciiTheme="majorBidi" w:hAnsiTheme="majorBidi" w:cstheme="majorBidi"/>
          <w:noProof w:val="0"/>
          <w:lang w:bidi="ar-SA"/>
        </w:rPr>
        <w:lastRenderedPageBreak/>
        <w:t>Khodadadi,V</w:t>
      </w:r>
      <w:proofErr w:type="spellEnd"/>
      <w:r w:rsidRPr="00E47A71">
        <w:rPr>
          <w:rFonts w:asciiTheme="majorBidi" w:hAnsiTheme="majorBidi" w:cstheme="majorBidi"/>
          <w:noProof w:val="0"/>
          <w:lang w:bidi="ar-SA"/>
        </w:rPr>
        <w:t xml:space="preserve">; </w:t>
      </w:r>
      <w:proofErr w:type="spellStart"/>
      <w:r w:rsidRPr="00E47A71">
        <w:rPr>
          <w:rFonts w:asciiTheme="majorBidi" w:hAnsiTheme="majorBidi" w:cstheme="majorBidi"/>
          <w:noProof w:val="0"/>
          <w:lang w:bidi="ar-SA"/>
        </w:rPr>
        <w:t>Nickar,J</w:t>
      </w:r>
      <w:proofErr w:type="spellEnd"/>
      <w:r w:rsidRPr="00E47A71">
        <w:rPr>
          <w:rFonts w:asciiTheme="majorBidi" w:hAnsiTheme="majorBidi" w:cstheme="majorBidi"/>
          <w:noProof w:val="0"/>
          <w:lang w:bidi="ar-SA"/>
        </w:rPr>
        <w:t xml:space="preserve">; </w:t>
      </w:r>
      <w:proofErr w:type="spellStart"/>
      <w:r w:rsidRPr="00E47A71">
        <w:rPr>
          <w:rFonts w:asciiTheme="majorBidi" w:hAnsiTheme="majorBidi" w:cstheme="majorBidi"/>
          <w:noProof w:val="0"/>
          <w:lang w:bidi="ar-SA"/>
        </w:rPr>
        <w:t>Hajizadeh,S</w:t>
      </w:r>
      <w:proofErr w:type="spellEnd"/>
      <w:r w:rsidRPr="00E47A71">
        <w:rPr>
          <w:rFonts w:asciiTheme="majorBidi" w:hAnsiTheme="majorBidi" w:cstheme="majorBidi"/>
          <w:noProof w:val="0"/>
          <w:lang w:bidi="ar-SA"/>
        </w:rPr>
        <w:t>.(2015).The Effect of Sticky Cost Behavior and Conditional Conservatism on Analysis of Cost, Volume and Profit,</w:t>
      </w:r>
      <w:r w:rsidRPr="00E47A71">
        <w:t xml:space="preserve"> </w:t>
      </w:r>
      <w:r w:rsidRPr="00E47A71">
        <w:rPr>
          <w:rFonts w:asciiTheme="majorBidi" w:hAnsiTheme="majorBidi" w:cstheme="majorBidi"/>
          <w:noProof w:val="0"/>
          <w:lang w:bidi="ar-SA"/>
        </w:rPr>
        <w:t>Journal of Accounting Advances (J.A.A</w:t>
      </w:r>
      <w:r>
        <w:rPr>
          <w:rFonts w:asciiTheme="majorBidi" w:hAnsiTheme="majorBidi" w:cs="Times New Roman"/>
          <w:noProof w:val="0"/>
          <w:lang w:bidi="ar-SA"/>
        </w:rPr>
        <w:t>)</w:t>
      </w:r>
      <w:r>
        <w:rPr>
          <w:rFonts w:asciiTheme="majorBidi" w:hAnsiTheme="majorBidi" w:cstheme="majorBidi"/>
          <w:noProof w:val="0"/>
          <w:lang w:bidi="ar-SA"/>
        </w:rPr>
        <w:t xml:space="preserve"> 7(</w:t>
      </w:r>
      <w:r w:rsidRPr="00E47A71">
        <w:rPr>
          <w:rFonts w:asciiTheme="majorBidi" w:hAnsiTheme="majorBidi" w:cstheme="majorBidi"/>
          <w:noProof w:val="0"/>
          <w:lang w:bidi="ar-SA"/>
        </w:rPr>
        <w:t>1</w:t>
      </w:r>
      <w:r>
        <w:rPr>
          <w:rFonts w:asciiTheme="majorBidi" w:hAnsiTheme="majorBidi" w:cstheme="majorBidi"/>
          <w:noProof w:val="0"/>
          <w:lang w:bidi="ar-SA"/>
        </w:rPr>
        <w:t>)</w:t>
      </w:r>
      <w:r w:rsidRPr="00E47A71">
        <w:rPr>
          <w:rFonts w:asciiTheme="majorBidi" w:hAnsiTheme="majorBidi" w:cstheme="majorBidi"/>
          <w:noProof w:val="0"/>
          <w:lang w:bidi="ar-SA"/>
        </w:rPr>
        <w:t>, 68/3</w:t>
      </w:r>
      <w:r w:rsidR="00A5471B">
        <w:rPr>
          <w:rFonts w:asciiTheme="majorBidi" w:hAnsiTheme="majorBidi" w:cstheme="majorBidi"/>
          <w:noProof w:val="0"/>
          <w:lang w:bidi="ar-SA"/>
        </w:rPr>
        <w:t>()</w:t>
      </w:r>
    </w:p>
    <w:p w:rsidR="00E47A71" w:rsidRPr="00A5471B" w:rsidRDefault="00E47A71" w:rsidP="00A5471B">
      <w:pPr>
        <w:pStyle w:val="ListParagraph"/>
        <w:numPr>
          <w:ilvl w:val="0"/>
          <w:numId w:val="3"/>
        </w:numPr>
        <w:bidi w:val="0"/>
        <w:spacing w:after="0" w:line="240" w:lineRule="auto"/>
        <w:rPr>
          <w:rFonts w:asciiTheme="majorBidi" w:hAnsiTheme="majorBidi" w:cstheme="majorBidi"/>
          <w:noProof w:val="0"/>
          <w:lang w:bidi="ar-SA"/>
        </w:rPr>
      </w:pPr>
      <w:proofErr w:type="spellStart"/>
      <w:r w:rsidRPr="00E47A71">
        <w:rPr>
          <w:rFonts w:asciiTheme="majorBidi" w:hAnsiTheme="majorBidi" w:cstheme="majorBidi"/>
          <w:noProof w:val="0"/>
          <w:lang w:bidi="ar-SA"/>
        </w:rPr>
        <w:t>Kordestani</w:t>
      </w:r>
      <w:proofErr w:type="spellEnd"/>
      <w:r w:rsidRPr="00E47A71">
        <w:rPr>
          <w:rFonts w:asciiTheme="majorBidi" w:hAnsiTheme="majorBidi" w:cstheme="majorBidi"/>
          <w:noProof w:val="0"/>
          <w:lang w:bidi="ar-SA"/>
        </w:rPr>
        <w:t xml:space="preserve"> </w:t>
      </w:r>
      <w:proofErr w:type="gramStart"/>
      <w:r w:rsidRPr="00E47A71">
        <w:rPr>
          <w:rFonts w:asciiTheme="majorBidi" w:hAnsiTheme="majorBidi" w:cstheme="majorBidi"/>
          <w:noProof w:val="0"/>
          <w:lang w:bidi="ar-SA"/>
        </w:rPr>
        <w:t>G ,</w:t>
      </w:r>
      <w:proofErr w:type="gramEnd"/>
      <w:r w:rsidRPr="00E47A71">
        <w:rPr>
          <w:rFonts w:asciiTheme="majorBidi" w:hAnsiTheme="majorBidi" w:cstheme="majorBidi"/>
          <w:noProof w:val="0"/>
          <w:lang w:bidi="ar-SA"/>
        </w:rPr>
        <w:t xml:space="preserve"> </w:t>
      </w:r>
      <w:proofErr w:type="spellStart"/>
      <w:r w:rsidRPr="00E47A71">
        <w:rPr>
          <w:rFonts w:asciiTheme="majorBidi" w:hAnsiTheme="majorBidi" w:cstheme="majorBidi"/>
          <w:noProof w:val="0"/>
          <w:lang w:bidi="ar-SA"/>
        </w:rPr>
        <w:t>Mortazavi</w:t>
      </w:r>
      <w:proofErr w:type="spellEnd"/>
      <w:r w:rsidRPr="00E47A71">
        <w:rPr>
          <w:rFonts w:asciiTheme="majorBidi" w:hAnsiTheme="majorBidi" w:cstheme="majorBidi"/>
          <w:noProof w:val="0"/>
          <w:lang w:bidi="ar-SA"/>
        </w:rPr>
        <w:t xml:space="preserve"> M</w:t>
      </w:r>
      <w:r>
        <w:rPr>
          <w:rFonts w:asciiTheme="majorBidi" w:hAnsiTheme="majorBidi" w:cstheme="majorBidi"/>
          <w:noProof w:val="0"/>
          <w:lang w:bidi="ar-SA"/>
        </w:rPr>
        <w:t>;(</w:t>
      </w:r>
      <w:r w:rsidR="00A5471B">
        <w:rPr>
          <w:rFonts w:asciiTheme="majorBidi" w:hAnsiTheme="majorBidi" w:cstheme="majorBidi"/>
          <w:noProof w:val="0"/>
          <w:lang w:bidi="ar-SA"/>
        </w:rPr>
        <w:t>2012</w:t>
      </w:r>
      <w:r>
        <w:rPr>
          <w:rFonts w:asciiTheme="majorBidi" w:hAnsiTheme="majorBidi" w:cstheme="majorBidi"/>
          <w:noProof w:val="0"/>
          <w:lang w:bidi="ar-SA"/>
        </w:rPr>
        <w:t>)</w:t>
      </w:r>
      <w:r w:rsidRPr="00E47A71">
        <w:rPr>
          <w:rFonts w:ascii="Verdana" w:hAnsi="Verdana"/>
          <w:color w:val="333333"/>
          <w:sz w:val="17"/>
          <w:szCs w:val="17"/>
        </w:rPr>
        <w:t xml:space="preserve"> </w:t>
      </w:r>
      <w:r w:rsidRPr="00E47A71">
        <w:rPr>
          <w:rFonts w:asciiTheme="majorBidi" w:hAnsiTheme="majorBidi" w:cstheme="majorBidi"/>
          <w:noProof w:val="0"/>
          <w:lang w:bidi="ar-SA"/>
        </w:rPr>
        <w:t>Identifying the determinants of corporate spending sticks</w:t>
      </w:r>
      <w:r>
        <w:rPr>
          <w:rFonts w:asciiTheme="majorBidi" w:hAnsiTheme="majorBidi" w:cstheme="majorBidi"/>
          <w:noProof w:val="0"/>
          <w:lang w:bidi="ar-SA"/>
        </w:rPr>
        <w:t>.</w:t>
      </w:r>
      <w:r w:rsidRPr="00E47A71">
        <w:rPr>
          <w:rFonts w:ascii="Verdana" w:hAnsi="Verdana"/>
          <w:color w:val="333333"/>
          <w:sz w:val="17"/>
          <w:szCs w:val="17"/>
        </w:rPr>
        <w:t xml:space="preserve"> </w:t>
      </w:r>
      <w:r w:rsidRPr="00E47A71">
        <w:rPr>
          <w:rFonts w:asciiTheme="majorBidi" w:hAnsiTheme="majorBidi" w:cstheme="majorBidi"/>
          <w:noProof w:val="0"/>
          <w:lang w:bidi="ar-SA"/>
        </w:rPr>
        <w:t xml:space="preserve">Financial Accounting Research, </w:t>
      </w:r>
      <w:proofErr w:type="gramStart"/>
      <w:r w:rsidRPr="00E47A71">
        <w:rPr>
          <w:rFonts w:asciiTheme="majorBidi" w:hAnsiTheme="majorBidi" w:cstheme="majorBidi"/>
          <w:noProof w:val="0"/>
          <w:lang w:bidi="ar-SA"/>
        </w:rPr>
        <w:t>4 ,</w:t>
      </w:r>
      <w:proofErr w:type="gramEnd"/>
      <w:r w:rsidRPr="00E47A71">
        <w:rPr>
          <w:rFonts w:asciiTheme="majorBidi" w:hAnsiTheme="majorBidi" w:cstheme="majorBidi"/>
          <w:noProof w:val="0"/>
          <w:lang w:bidi="ar-SA"/>
        </w:rPr>
        <w:t xml:space="preserve"> 3 (13) 13 </w:t>
      </w:r>
      <w:r w:rsidR="00A5471B">
        <w:rPr>
          <w:rFonts w:asciiTheme="majorBidi" w:hAnsiTheme="majorBidi" w:cstheme="majorBidi"/>
          <w:noProof w:val="0"/>
          <w:lang w:bidi="ar-SA"/>
        </w:rPr>
        <w:t>-</w:t>
      </w:r>
      <w:r w:rsidRPr="00E47A71">
        <w:rPr>
          <w:rFonts w:asciiTheme="majorBidi" w:hAnsiTheme="majorBidi" w:cstheme="majorBidi"/>
          <w:noProof w:val="0"/>
          <w:lang w:bidi="ar-SA"/>
        </w:rPr>
        <w:t xml:space="preserve"> 32</w:t>
      </w:r>
      <w:r w:rsidRPr="00E47A71">
        <w:rPr>
          <w:rFonts w:asciiTheme="majorBidi" w:hAnsiTheme="majorBidi" w:cstheme="majorBidi"/>
          <w:noProof w:val="0"/>
          <w:rtl/>
        </w:rPr>
        <w:t xml:space="preserve"> .</w:t>
      </w:r>
    </w:p>
    <w:p w:rsidR="008846A1" w:rsidRDefault="008846A1" w:rsidP="008846A1">
      <w:pPr>
        <w:pStyle w:val="ListParagraph"/>
        <w:numPr>
          <w:ilvl w:val="0"/>
          <w:numId w:val="3"/>
        </w:numPr>
        <w:bidi w:val="0"/>
        <w:spacing w:after="0" w:line="240" w:lineRule="auto"/>
        <w:rPr>
          <w:rFonts w:asciiTheme="majorBidi" w:hAnsiTheme="majorBidi" w:cstheme="majorBidi"/>
          <w:noProof w:val="0"/>
          <w:lang w:bidi="ar-SA"/>
        </w:rPr>
      </w:pPr>
      <w:proofErr w:type="spellStart"/>
      <w:r w:rsidRPr="00DF21DF">
        <w:rPr>
          <w:rFonts w:asciiTheme="majorBidi" w:hAnsiTheme="majorBidi" w:cstheme="majorBidi"/>
          <w:noProof w:val="0"/>
          <w:lang w:bidi="ar-SA"/>
        </w:rPr>
        <w:t>Masulis</w:t>
      </w:r>
      <w:proofErr w:type="spellEnd"/>
      <w:r w:rsidRPr="00DF21DF">
        <w:rPr>
          <w:rFonts w:asciiTheme="majorBidi" w:hAnsiTheme="majorBidi" w:cstheme="majorBidi"/>
          <w:noProof w:val="0"/>
          <w:lang w:bidi="ar-SA"/>
        </w:rPr>
        <w:t xml:space="preserve">, R. W., Wang, C., and F. </w:t>
      </w:r>
      <w:proofErr w:type="spellStart"/>
      <w:r w:rsidRPr="00DF21DF">
        <w:rPr>
          <w:rFonts w:asciiTheme="majorBidi" w:hAnsiTheme="majorBidi" w:cstheme="majorBidi"/>
          <w:noProof w:val="0"/>
          <w:lang w:bidi="ar-SA"/>
        </w:rPr>
        <w:t>Xie</w:t>
      </w:r>
      <w:proofErr w:type="spellEnd"/>
      <w:r w:rsidRPr="00DF21DF">
        <w:rPr>
          <w:rFonts w:asciiTheme="majorBidi" w:hAnsiTheme="majorBidi" w:cstheme="majorBidi"/>
          <w:noProof w:val="0"/>
          <w:lang w:bidi="ar-SA"/>
        </w:rPr>
        <w:t xml:space="preserve"> (2007). “Corporate governance and acquirer returns”, The Journal of Finance, 62 (4): 1851–89</w:t>
      </w:r>
    </w:p>
    <w:p w:rsidR="00CA227E" w:rsidRDefault="00CA227E" w:rsidP="00537BC4">
      <w:pPr>
        <w:pStyle w:val="ListParagraph"/>
        <w:numPr>
          <w:ilvl w:val="0"/>
          <w:numId w:val="3"/>
        </w:numPr>
        <w:bidi w:val="0"/>
        <w:spacing w:after="0" w:line="240" w:lineRule="auto"/>
        <w:rPr>
          <w:rFonts w:asciiTheme="majorBidi" w:hAnsiTheme="majorBidi" w:cstheme="majorBidi"/>
          <w:noProof w:val="0"/>
          <w:lang w:bidi="ar-SA"/>
        </w:rPr>
      </w:pPr>
      <w:proofErr w:type="spellStart"/>
      <w:r w:rsidRPr="00CA227E">
        <w:rPr>
          <w:rFonts w:asciiTheme="majorBidi" w:hAnsiTheme="majorBidi" w:cstheme="majorBidi"/>
          <w:noProof w:val="0"/>
          <w:lang w:bidi="ar-SA"/>
        </w:rPr>
        <w:t>Mehrani</w:t>
      </w:r>
      <w:proofErr w:type="spellEnd"/>
      <w:r w:rsidRPr="00CA227E">
        <w:rPr>
          <w:rFonts w:asciiTheme="majorBidi" w:hAnsiTheme="majorBidi" w:cstheme="majorBidi"/>
          <w:noProof w:val="0"/>
          <w:lang w:bidi="ar-SA"/>
        </w:rPr>
        <w:t xml:space="preserve"> </w:t>
      </w:r>
      <w:proofErr w:type="gramStart"/>
      <w:r w:rsidRPr="00CA227E">
        <w:rPr>
          <w:rFonts w:asciiTheme="majorBidi" w:hAnsiTheme="majorBidi" w:cstheme="majorBidi"/>
          <w:noProof w:val="0"/>
          <w:lang w:bidi="ar-SA"/>
        </w:rPr>
        <w:t>S ,</w:t>
      </w:r>
      <w:proofErr w:type="gramEnd"/>
      <w:r w:rsidRPr="00CA227E">
        <w:rPr>
          <w:rFonts w:asciiTheme="majorBidi" w:hAnsiTheme="majorBidi" w:cstheme="majorBidi"/>
          <w:noProof w:val="0"/>
          <w:lang w:bidi="ar-SA"/>
        </w:rPr>
        <w:t xml:space="preserve"> </w:t>
      </w:r>
      <w:proofErr w:type="spellStart"/>
      <w:r w:rsidRPr="00CA227E">
        <w:rPr>
          <w:rFonts w:asciiTheme="majorBidi" w:hAnsiTheme="majorBidi" w:cstheme="majorBidi"/>
          <w:noProof w:val="0"/>
          <w:lang w:bidi="ar-SA"/>
        </w:rPr>
        <w:t>Seyyed</w:t>
      </w:r>
      <w:proofErr w:type="spellEnd"/>
      <w:r w:rsidRPr="00CA227E">
        <w:rPr>
          <w:rFonts w:asciiTheme="majorBidi" w:hAnsiTheme="majorBidi" w:cstheme="majorBidi"/>
          <w:noProof w:val="0"/>
          <w:lang w:bidi="ar-SA"/>
        </w:rPr>
        <w:t xml:space="preserve"> </w:t>
      </w:r>
      <w:r>
        <w:rPr>
          <w:rFonts w:asciiTheme="majorBidi" w:hAnsiTheme="majorBidi" w:cstheme="majorBidi"/>
          <w:noProof w:val="0"/>
          <w:lang w:bidi="ar-SA"/>
        </w:rPr>
        <w:t>J.(</w:t>
      </w:r>
      <w:r w:rsidR="0000618F">
        <w:rPr>
          <w:rFonts w:asciiTheme="majorBidi" w:hAnsiTheme="majorBidi" w:cstheme="majorBidi"/>
          <w:noProof w:val="0"/>
          <w:lang w:bidi="ar-SA"/>
        </w:rPr>
        <w:t>2013</w:t>
      </w:r>
      <w:r>
        <w:rPr>
          <w:rFonts w:asciiTheme="majorBidi" w:hAnsiTheme="majorBidi" w:cstheme="majorBidi"/>
          <w:noProof w:val="0"/>
          <w:lang w:bidi="ar-SA"/>
        </w:rPr>
        <w:t>).</w:t>
      </w:r>
      <w:r w:rsidRPr="00CA227E">
        <w:t xml:space="preserve"> </w:t>
      </w:r>
      <w:r w:rsidRPr="00CA227E">
        <w:rPr>
          <w:rFonts w:asciiTheme="majorBidi" w:hAnsiTheme="majorBidi" w:cstheme="majorBidi"/>
          <w:noProof w:val="0"/>
          <w:lang w:bidi="ar-SA"/>
        </w:rPr>
        <w:t>Investigating the Impact of Income Taxes and Conservative Accounting on Tax avoidance of Companies</w:t>
      </w:r>
      <w:r>
        <w:rPr>
          <w:rFonts w:asciiTheme="majorBidi" w:hAnsiTheme="majorBidi" w:cstheme="majorBidi"/>
          <w:noProof w:val="0"/>
          <w:lang w:bidi="ar-SA"/>
        </w:rPr>
        <w:t>,</w:t>
      </w:r>
      <w:r w:rsidRPr="00CA227E">
        <w:t xml:space="preserve"> </w:t>
      </w:r>
      <w:r w:rsidRPr="00CA227E">
        <w:rPr>
          <w:rFonts w:asciiTheme="majorBidi" w:hAnsiTheme="majorBidi" w:cstheme="majorBidi"/>
          <w:noProof w:val="0"/>
          <w:lang w:bidi="ar-SA"/>
        </w:rPr>
        <w:t>Accounting and Auditing Knowledge Management</w:t>
      </w:r>
      <w:r w:rsidR="0000618F">
        <w:rPr>
          <w:rFonts w:asciiTheme="majorBidi" w:hAnsiTheme="majorBidi" w:cstheme="majorBidi"/>
          <w:noProof w:val="0"/>
          <w:lang w:bidi="ar-SA"/>
        </w:rPr>
        <w:t>,3(10):13-23</w:t>
      </w:r>
      <w:r w:rsidR="00537BC4" w:rsidRPr="00537BC4">
        <w:t xml:space="preserve"> </w:t>
      </w:r>
      <w:r w:rsidR="00537BC4">
        <w:t>(</w:t>
      </w:r>
      <w:r w:rsidR="00537BC4" w:rsidRPr="00537BC4">
        <w:rPr>
          <w:rFonts w:asciiTheme="majorBidi" w:hAnsiTheme="majorBidi" w:cstheme="majorBidi"/>
          <w:noProof w:val="0"/>
          <w:lang w:bidi="ar-SA"/>
        </w:rPr>
        <w:t>in Persian</w:t>
      </w:r>
      <w:r w:rsidR="00537BC4">
        <w:rPr>
          <w:rFonts w:asciiTheme="majorBidi" w:hAnsiTheme="majorBidi" w:cstheme="majorBidi"/>
          <w:noProof w:val="0"/>
          <w:lang w:bidi="ar-SA"/>
        </w:rPr>
        <w:t>)</w:t>
      </w:r>
    </w:p>
    <w:p w:rsidR="0000618F" w:rsidRDefault="0000618F" w:rsidP="00537BC4">
      <w:pPr>
        <w:pStyle w:val="ListParagraph"/>
        <w:numPr>
          <w:ilvl w:val="0"/>
          <w:numId w:val="3"/>
        </w:numPr>
        <w:bidi w:val="0"/>
        <w:spacing w:after="0" w:line="240" w:lineRule="auto"/>
        <w:rPr>
          <w:rFonts w:asciiTheme="majorBidi" w:hAnsiTheme="majorBidi" w:cstheme="majorBidi"/>
          <w:noProof w:val="0"/>
          <w:lang w:bidi="ar-SA"/>
        </w:rPr>
      </w:pPr>
      <w:proofErr w:type="spellStart"/>
      <w:r w:rsidRPr="0000618F">
        <w:rPr>
          <w:rFonts w:asciiTheme="majorBidi" w:hAnsiTheme="majorBidi" w:cstheme="majorBidi"/>
          <w:noProof w:val="0"/>
          <w:lang w:bidi="ar-SA"/>
        </w:rPr>
        <w:t>Namazie</w:t>
      </w:r>
      <w:r>
        <w:rPr>
          <w:rFonts w:asciiTheme="majorBidi" w:hAnsiTheme="majorBidi" w:cstheme="majorBidi"/>
          <w:noProof w:val="0"/>
          <w:lang w:bidi="ar-SA"/>
        </w:rPr>
        <w:t>,M</w:t>
      </w:r>
      <w:proofErr w:type="spellEnd"/>
      <w:r w:rsidRPr="0000618F">
        <w:rPr>
          <w:rFonts w:asciiTheme="majorBidi" w:hAnsiTheme="majorBidi" w:cstheme="majorBidi"/>
          <w:noProof w:val="0"/>
          <w:lang w:bidi="ar-SA"/>
        </w:rPr>
        <w:t xml:space="preserve">; </w:t>
      </w:r>
      <w:proofErr w:type="spellStart"/>
      <w:r w:rsidRPr="0000618F">
        <w:rPr>
          <w:rFonts w:asciiTheme="majorBidi" w:hAnsiTheme="majorBidi" w:cstheme="majorBidi"/>
          <w:noProof w:val="0"/>
          <w:lang w:bidi="ar-SA"/>
        </w:rPr>
        <w:t>Ghaffari</w:t>
      </w:r>
      <w:r>
        <w:rPr>
          <w:rFonts w:asciiTheme="majorBidi" w:hAnsiTheme="majorBidi" w:cstheme="majorBidi"/>
          <w:noProof w:val="0"/>
          <w:lang w:bidi="ar-SA"/>
        </w:rPr>
        <w:t>,M</w:t>
      </w:r>
      <w:proofErr w:type="spellEnd"/>
      <w:r w:rsidRPr="0000618F">
        <w:rPr>
          <w:rFonts w:asciiTheme="majorBidi" w:hAnsiTheme="majorBidi" w:cstheme="majorBidi"/>
          <w:noProof w:val="0"/>
          <w:lang w:bidi="ar-SA"/>
        </w:rPr>
        <w:t xml:space="preserve">; </w:t>
      </w:r>
      <w:proofErr w:type="spellStart"/>
      <w:r w:rsidRPr="0000618F">
        <w:rPr>
          <w:rFonts w:asciiTheme="majorBidi" w:hAnsiTheme="majorBidi" w:cstheme="majorBidi"/>
          <w:noProof w:val="0"/>
          <w:lang w:bidi="ar-SA"/>
        </w:rPr>
        <w:t>Fereydouni</w:t>
      </w:r>
      <w:r>
        <w:rPr>
          <w:rFonts w:asciiTheme="majorBidi" w:hAnsiTheme="majorBidi" w:cstheme="majorBidi"/>
          <w:noProof w:val="0"/>
          <w:lang w:bidi="ar-SA"/>
        </w:rPr>
        <w:t>,M</w:t>
      </w:r>
      <w:proofErr w:type="spellEnd"/>
      <w:r>
        <w:rPr>
          <w:rFonts w:asciiTheme="majorBidi" w:hAnsiTheme="majorBidi" w:cstheme="majorBidi"/>
          <w:noProof w:val="0"/>
          <w:lang w:bidi="ar-SA"/>
        </w:rPr>
        <w:t>.(2012)</w:t>
      </w:r>
      <w:r w:rsidRPr="0000618F">
        <w:rPr>
          <w:rFonts w:cs="B Nazanin"/>
          <w:sz w:val="24"/>
          <w:szCs w:val="24"/>
        </w:rPr>
        <w:t xml:space="preserve"> </w:t>
      </w:r>
      <w:r w:rsidRPr="0000618F">
        <w:rPr>
          <w:rFonts w:asciiTheme="majorBidi" w:hAnsiTheme="majorBidi" w:cstheme="majorBidi"/>
          <w:noProof w:val="0"/>
          <w:lang w:bidi="ar-SA"/>
        </w:rPr>
        <w:t xml:space="preserve">The fundamental analysis of the sticky behavior of costs and cost with </w:t>
      </w:r>
      <w:proofErr w:type="spellStart"/>
      <w:r w:rsidRPr="0000618F">
        <w:rPr>
          <w:rFonts w:asciiTheme="majorBidi" w:hAnsiTheme="majorBidi" w:cstheme="majorBidi"/>
          <w:noProof w:val="0"/>
          <w:lang w:bidi="ar-SA"/>
        </w:rPr>
        <w:t>emphasis</w:t>
      </w:r>
      <w:r>
        <w:rPr>
          <w:rFonts w:asciiTheme="majorBidi" w:hAnsiTheme="majorBidi" w:cstheme="majorBidi"/>
          <w:noProof w:val="0"/>
          <w:lang w:bidi="ar-SA"/>
        </w:rPr>
        <w:t>,Accounting</w:t>
      </w:r>
      <w:proofErr w:type="spellEnd"/>
      <w:r>
        <w:rPr>
          <w:rFonts w:asciiTheme="majorBidi" w:hAnsiTheme="majorBidi" w:cstheme="majorBidi"/>
          <w:noProof w:val="0"/>
          <w:lang w:bidi="ar-SA"/>
        </w:rPr>
        <w:t xml:space="preserve"> A</w:t>
      </w:r>
      <w:r w:rsidRPr="0000618F">
        <w:rPr>
          <w:rFonts w:asciiTheme="majorBidi" w:hAnsiTheme="majorBidi" w:cstheme="majorBidi"/>
          <w:noProof w:val="0"/>
          <w:lang w:bidi="ar-SA"/>
        </w:rPr>
        <w:t>dvancement</w:t>
      </w:r>
      <w:r>
        <w:rPr>
          <w:rFonts w:asciiTheme="majorBidi" w:hAnsiTheme="majorBidi" w:cstheme="majorBidi"/>
          <w:noProof w:val="0"/>
          <w:lang w:bidi="ar-SA"/>
        </w:rPr>
        <w:t>;</w:t>
      </w:r>
      <w:r w:rsidRPr="0000618F">
        <w:rPr>
          <w:rFonts w:cs="B Nazanin"/>
          <w:sz w:val="24"/>
          <w:szCs w:val="24"/>
        </w:rPr>
        <w:t xml:space="preserve"> </w:t>
      </w:r>
      <w:r w:rsidRPr="0000618F">
        <w:rPr>
          <w:rFonts w:asciiTheme="majorBidi" w:hAnsiTheme="majorBidi" w:cstheme="majorBidi"/>
          <w:noProof w:val="0"/>
          <w:rtl/>
        </w:rPr>
        <w:t xml:space="preserve">6 </w:t>
      </w:r>
      <w:r w:rsidRPr="0000618F">
        <w:rPr>
          <w:rFonts w:asciiTheme="majorBidi" w:hAnsiTheme="majorBidi" w:cstheme="majorBidi"/>
          <w:noProof w:val="0"/>
          <w:lang w:bidi="ar-SA"/>
        </w:rPr>
        <w:t xml:space="preserve">, </w:t>
      </w:r>
      <w:r w:rsidRPr="0000618F">
        <w:rPr>
          <w:rFonts w:asciiTheme="majorBidi" w:hAnsiTheme="majorBidi" w:cstheme="majorBidi"/>
          <w:noProof w:val="0"/>
          <w:rtl/>
        </w:rPr>
        <w:t>4</w:t>
      </w:r>
      <w:r>
        <w:rPr>
          <w:rFonts w:asciiTheme="majorBidi" w:hAnsiTheme="majorBidi" w:cstheme="majorBidi"/>
          <w:noProof w:val="0"/>
          <w:lang w:bidi="ar-SA"/>
        </w:rPr>
        <w:t>(</w:t>
      </w:r>
      <w:r w:rsidRPr="0000618F">
        <w:rPr>
          <w:rFonts w:asciiTheme="majorBidi" w:hAnsiTheme="majorBidi" w:cstheme="majorBidi"/>
          <w:noProof w:val="0"/>
          <w:rtl/>
        </w:rPr>
        <w:t>2</w:t>
      </w:r>
      <w:r>
        <w:rPr>
          <w:rFonts w:asciiTheme="majorBidi" w:hAnsiTheme="majorBidi" w:cstheme="majorBidi"/>
          <w:noProof w:val="0"/>
        </w:rPr>
        <w:t>)</w:t>
      </w:r>
      <w:r w:rsidRPr="0000618F">
        <w:rPr>
          <w:rFonts w:asciiTheme="majorBidi" w:hAnsiTheme="majorBidi" w:cstheme="majorBidi"/>
          <w:noProof w:val="0"/>
          <w:lang w:bidi="ar-SA"/>
        </w:rPr>
        <w:t xml:space="preserve"> </w:t>
      </w:r>
      <w:r>
        <w:rPr>
          <w:rFonts w:asciiTheme="majorBidi" w:hAnsiTheme="majorBidi" w:cstheme="majorBidi"/>
          <w:noProof w:val="0"/>
          <w:lang w:bidi="ar-SA"/>
        </w:rPr>
        <w:t>:</w:t>
      </w:r>
      <w:r w:rsidRPr="0000618F">
        <w:rPr>
          <w:rFonts w:asciiTheme="majorBidi" w:hAnsiTheme="majorBidi" w:cstheme="majorBidi"/>
          <w:noProof w:val="0"/>
          <w:rtl/>
          <w:lang w:bidi="ar-SA"/>
        </w:rPr>
        <w:t>151-177</w:t>
      </w:r>
      <w:r w:rsidR="00537BC4" w:rsidRPr="00537BC4">
        <w:rPr>
          <w:rFonts w:asciiTheme="majorBidi" w:hAnsiTheme="majorBidi" w:cstheme="majorBidi"/>
          <w:noProof w:val="0"/>
          <w:lang w:bidi="ar-SA"/>
        </w:rPr>
        <w:t>(in Persian)</w:t>
      </w:r>
    </w:p>
    <w:p w:rsidR="00141C3B" w:rsidRPr="00DF21DF" w:rsidRDefault="00141C3B" w:rsidP="00141C3B">
      <w:pPr>
        <w:pStyle w:val="ListParagraph"/>
        <w:numPr>
          <w:ilvl w:val="0"/>
          <w:numId w:val="3"/>
        </w:numPr>
        <w:bidi w:val="0"/>
        <w:spacing w:after="0" w:line="240" w:lineRule="auto"/>
        <w:rPr>
          <w:rFonts w:asciiTheme="majorBidi" w:hAnsiTheme="majorBidi" w:cstheme="majorBidi"/>
          <w:noProof w:val="0"/>
          <w:lang w:bidi="ar-SA"/>
        </w:rPr>
      </w:pPr>
      <w:proofErr w:type="spellStart"/>
      <w:r w:rsidRPr="00141C3B">
        <w:rPr>
          <w:rFonts w:asciiTheme="majorBidi" w:hAnsiTheme="majorBidi" w:cstheme="majorBidi"/>
          <w:noProof w:val="0"/>
          <w:lang w:bidi="ar-SA"/>
        </w:rPr>
        <w:t>Raei</w:t>
      </w:r>
      <w:proofErr w:type="spellEnd"/>
      <w:r w:rsidRPr="00141C3B">
        <w:rPr>
          <w:rFonts w:asciiTheme="majorBidi" w:hAnsiTheme="majorBidi" w:cstheme="majorBidi"/>
          <w:noProof w:val="0"/>
          <w:lang w:bidi="ar-SA"/>
        </w:rPr>
        <w:t xml:space="preserve"> R, </w:t>
      </w:r>
      <w:proofErr w:type="spellStart"/>
      <w:r w:rsidRPr="00141C3B">
        <w:rPr>
          <w:rFonts w:asciiTheme="majorBidi" w:hAnsiTheme="majorBidi" w:cstheme="majorBidi"/>
          <w:noProof w:val="0"/>
          <w:lang w:bidi="ar-SA"/>
        </w:rPr>
        <w:t>Hasanzadeh</w:t>
      </w:r>
      <w:proofErr w:type="spellEnd"/>
      <w:r w:rsidRPr="00141C3B">
        <w:rPr>
          <w:rFonts w:asciiTheme="majorBidi" w:hAnsiTheme="majorBidi" w:cstheme="majorBidi"/>
          <w:noProof w:val="0"/>
          <w:lang w:bidi="ar-SA"/>
        </w:rPr>
        <w:t xml:space="preserve"> P, </w:t>
      </w:r>
      <w:proofErr w:type="spellStart"/>
      <w:r w:rsidRPr="00141C3B">
        <w:rPr>
          <w:rFonts w:asciiTheme="majorBidi" w:hAnsiTheme="majorBidi" w:cstheme="majorBidi"/>
          <w:noProof w:val="0"/>
          <w:lang w:bidi="ar-SA"/>
        </w:rPr>
        <w:t>Hamishi</w:t>
      </w:r>
      <w:proofErr w:type="spellEnd"/>
      <w:r w:rsidRPr="00141C3B">
        <w:rPr>
          <w:rFonts w:asciiTheme="majorBidi" w:hAnsiTheme="majorBidi" w:cstheme="majorBidi"/>
          <w:noProof w:val="0"/>
          <w:lang w:bidi="ar-SA"/>
        </w:rPr>
        <w:t xml:space="preserve"> M</w:t>
      </w:r>
      <w:r>
        <w:rPr>
          <w:rFonts w:asciiTheme="majorBidi" w:hAnsiTheme="majorBidi" w:cstheme="majorBidi"/>
          <w:noProof w:val="0"/>
          <w:lang w:bidi="ar-SA"/>
        </w:rPr>
        <w:t>. (2014)</w:t>
      </w:r>
      <w:r w:rsidRPr="00141C3B">
        <w:rPr>
          <w:rFonts w:asciiTheme="majorBidi" w:hAnsiTheme="majorBidi" w:cstheme="majorBidi"/>
          <w:noProof w:val="0"/>
          <w:lang w:bidi="ar-SA"/>
        </w:rPr>
        <w:t xml:space="preserve">.Effect of Financial Ratios on Cost </w:t>
      </w:r>
      <w:proofErr w:type="spellStart"/>
      <w:r w:rsidRPr="00141C3B">
        <w:rPr>
          <w:rFonts w:asciiTheme="majorBidi" w:hAnsiTheme="majorBidi" w:cstheme="majorBidi"/>
          <w:noProof w:val="0"/>
          <w:lang w:bidi="ar-SA"/>
        </w:rPr>
        <w:t>Adhesion</w:t>
      </w:r>
      <w:r>
        <w:rPr>
          <w:rFonts w:asciiTheme="majorBidi" w:hAnsiTheme="majorBidi" w:cstheme="majorBidi"/>
          <w:noProof w:val="0"/>
          <w:lang w:bidi="ar-SA"/>
        </w:rPr>
        <w:t>.Financial</w:t>
      </w:r>
      <w:proofErr w:type="spellEnd"/>
      <w:r>
        <w:rPr>
          <w:rFonts w:asciiTheme="majorBidi" w:hAnsiTheme="majorBidi" w:cstheme="majorBidi"/>
          <w:noProof w:val="0"/>
          <w:lang w:bidi="ar-SA"/>
        </w:rPr>
        <w:t xml:space="preserve"> Accounting Quarterly</w:t>
      </w:r>
      <w:r w:rsidRPr="00141C3B">
        <w:rPr>
          <w:rFonts w:asciiTheme="majorBidi" w:hAnsiTheme="majorBidi" w:cstheme="majorBidi"/>
          <w:noProof w:val="0"/>
          <w:lang w:bidi="ar-SA"/>
        </w:rPr>
        <w:t xml:space="preserve">; </w:t>
      </w:r>
      <w:r w:rsidRPr="00141C3B">
        <w:rPr>
          <w:rFonts w:asciiTheme="majorBidi" w:hAnsiTheme="majorBidi" w:cs="Times New Roman"/>
          <w:noProof w:val="0"/>
          <w:rtl/>
        </w:rPr>
        <w:t>۶</w:t>
      </w:r>
      <w:r w:rsidRPr="00141C3B">
        <w:rPr>
          <w:rFonts w:asciiTheme="majorBidi" w:hAnsiTheme="majorBidi" w:cstheme="majorBidi"/>
          <w:noProof w:val="0"/>
          <w:lang w:bidi="ar-SA"/>
        </w:rPr>
        <w:t xml:space="preserve"> (</w:t>
      </w:r>
      <w:r w:rsidRPr="00141C3B">
        <w:rPr>
          <w:rFonts w:asciiTheme="majorBidi" w:hAnsiTheme="majorBidi" w:cs="Times New Roman"/>
          <w:noProof w:val="0"/>
          <w:rtl/>
        </w:rPr>
        <w:t>۲۲</w:t>
      </w:r>
      <w:r w:rsidRPr="00141C3B">
        <w:rPr>
          <w:rFonts w:asciiTheme="majorBidi" w:hAnsiTheme="majorBidi" w:cstheme="majorBidi"/>
          <w:noProof w:val="0"/>
          <w:lang w:bidi="ar-SA"/>
        </w:rPr>
        <w:t xml:space="preserve">): </w:t>
      </w:r>
      <w:r w:rsidRPr="00141C3B">
        <w:rPr>
          <w:rFonts w:asciiTheme="majorBidi" w:hAnsiTheme="majorBidi" w:cs="Times New Roman"/>
          <w:noProof w:val="0"/>
          <w:rtl/>
        </w:rPr>
        <w:t>۲۶-۴۴</w:t>
      </w:r>
    </w:p>
    <w:p w:rsidR="008846A1" w:rsidRPr="00DF21DF" w:rsidRDefault="008846A1" w:rsidP="008846A1">
      <w:pPr>
        <w:pStyle w:val="ListParagraph"/>
        <w:numPr>
          <w:ilvl w:val="0"/>
          <w:numId w:val="3"/>
        </w:numPr>
        <w:bidi w:val="0"/>
        <w:spacing w:after="0" w:line="240" w:lineRule="auto"/>
        <w:rPr>
          <w:rFonts w:asciiTheme="majorBidi" w:hAnsiTheme="majorBidi" w:cstheme="majorBidi"/>
          <w:noProof w:val="0"/>
          <w:lang w:bidi="ar-SA"/>
        </w:rPr>
      </w:pPr>
      <w:proofErr w:type="spellStart"/>
      <w:r w:rsidRPr="00DF21DF">
        <w:rPr>
          <w:rFonts w:asciiTheme="majorBidi" w:hAnsiTheme="majorBidi" w:cstheme="majorBidi"/>
          <w:noProof w:val="0"/>
          <w:lang w:bidi="ar-SA"/>
        </w:rPr>
        <w:t>Shevlin</w:t>
      </w:r>
      <w:proofErr w:type="spellEnd"/>
      <w:r w:rsidRPr="00DF21DF">
        <w:rPr>
          <w:rFonts w:asciiTheme="majorBidi" w:hAnsiTheme="majorBidi" w:cstheme="majorBidi"/>
          <w:noProof w:val="0"/>
          <w:lang w:bidi="ar-SA"/>
        </w:rPr>
        <w:t xml:space="preserve">, T., </w:t>
      </w:r>
      <w:proofErr w:type="spellStart"/>
      <w:r w:rsidRPr="00DF21DF">
        <w:rPr>
          <w:rFonts w:asciiTheme="majorBidi" w:hAnsiTheme="majorBidi" w:cstheme="majorBidi"/>
          <w:noProof w:val="0"/>
          <w:lang w:bidi="ar-SA"/>
        </w:rPr>
        <w:t>Urcan</w:t>
      </w:r>
      <w:proofErr w:type="spellEnd"/>
      <w:r w:rsidRPr="00DF21DF">
        <w:rPr>
          <w:rFonts w:asciiTheme="majorBidi" w:hAnsiTheme="majorBidi" w:cstheme="majorBidi"/>
          <w:noProof w:val="0"/>
          <w:lang w:bidi="ar-SA"/>
        </w:rPr>
        <w:t xml:space="preserve">, O., and </w:t>
      </w:r>
      <w:proofErr w:type="spellStart"/>
      <w:r w:rsidRPr="00DF21DF">
        <w:rPr>
          <w:rFonts w:asciiTheme="majorBidi" w:hAnsiTheme="majorBidi" w:cstheme="majorBidi"/>
          <w:noProof w:val="0"/>
          <w:lang w:bidi="ar-SA"/>
        </w:rPr>
        <w:t>Vasvari</w:t>
      </w:r>
      <w:proofErr w:type="spellEnd"/>
      <w:r w:rsidRPr="00DF21DF">
        <w:rPr>
          <w:rFonts w:asciiTheme="majorBidi" w:hAnsiTheme="majorBidi" w:cstheme="majorBidi"/>
          <w:noProof w:val="0"/>
          <w:lang w:bidi="ar-SA"/>
        </w:rPr>
        <w:t>, F</w:t>
      </w:r>
      <w:proofErr w:type="gramStart"/>
      <w:r w:rsidRPr="00DF21DF">
        <w:rPr>
          <w:rFonts w:asciiTheme="majorBidi" w:hAnsiTheme="majorBidi" w:cstheme="majorBidi"/>
          <w:noProof w:val="0"/>
          <w:lang w:bidi="ar-SA"/>
        </w:rPr>
        <w:t xml:space="preserve">. </w:t>
      </w:r>
      <w:r w:rsidR="00CE3463">
        <w:rPr>
          <w:rFonts w:asciiTheme="majorBidi" w:hAnsiTheme="majorBidi" w:cstheme="majorBidi" w:hint="cs"/>
          <w:noProof w:val="0"/>
          <w:rtl/>
          <w:lang w:bidi="ar-SA"/>
        </w:rPr>
        <w:t>)</w:t>
      </w:r>
      <w:proofErr w:type="gramEnd"/>
      <w:r w:rsidRPr="00DF21DF">
        <w:rPr>
          <w:rFonts w:asciiTheme="majorBidi" w:hAnsiTheme="majorBidi" w:cstheme="majorBidi"/>
          <w:noProof w:val="0"/>
          <w:lang w:bidi="ar-SA"/>
        </w:rPr>
        <w:t>2013</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 Corporate tax avoidance and public debt costs. Working paper, University of California.</w:t>
      </w:r>
    </w:p>
    <w:p w:rsidR="008846A1" w:rsidRPr="00DF21DF" w:rsidRDefault="008846A1" w:rsidP="008846A1">
      <w:pPr>
        <w:pStyle w:val="ListParagraph"/>
        <w:numPr>
          <w:ilvl w:val="0"/>
          <w:numId w:val="3"/>
        </w:numPr>
        <w:bidi w:val="0"/>
        <w:spacing w:after="0" w:line="240" w:lineRule="auto"/>
        <w:rPr>
          <w:rFonts w:asciiTheme="majorBidi" w:hAnsiTheme="majorBidi" w:cstheme="majorBidi"/>
          <w:noProof w:val="0"/>
          <w:rtl/>
          <w:lang w:bidi="ar-SA"/>
        </w:rPr>
      </w:pPr>
      <w:r w:rsidRPr="00DF21DF">
        <w:rPr>
          <w:rFonts w:asciiTheme="majorBidi" w:hAnsiTheme="majorBidi" w:cstheme="majorBidi"/>
          <w:noProof w:val="0"/>
          <w:lang w:bidi="ar-SA"/>
        </w:rPr>
        <w:t xml:space="preserve">Xu, S., and K. Zheng. </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2016</w:t>
      </w:r>
      <w:r w:rsidR="00CE3463">
        <w:rPr>
          <w:rFonts w:asciiTheme="majorBidi" w:hAnsiTheme="majorBidi" w:cstheme="majorBidi" w:hint="cs"/>
          <w:noProof w:val="0"/>
          <w:rtl/>
          <w:lang w:bidi="ar-SA"/>
        </w:rPr>
        <w:t>(</w:t>
      </w:r>
      <w:r w:rsidRPr="00DF21DF">
        <w:rPr>
          <w:rFonts w:asciiTheme="majorBidi" w:hAnsiTheme="majorBidi" w:cstheme="majorBidi"/>
          <w:noProof w:val="0"/>
          <w:lang w:bidi="ar-SA"/>
        </w:rPr>
        <w:t>. Tax avoidance and the asymmetric cost behavior. Working paper, University of Wyoming.</w:t>
      </w:r>
    </w:p>
    <w:p w:rsidR="008846A1" w:rsidRPr="00DF21DF" w:rsidRDefault="008846A1" w:rsidP="008846A1">
      <w:pPr>
        <w:pStyle w:val="ListParagraph"/>
        <w:numPr>
          <w:ilvl w:val="0"/>
          <w:numId w:val="3"/>
        </w:numPr>
        <w:bidi w:val="0"/>
        <w:spacing w:after="0" w:line="240" w:lineRule="auto"/>
        <w:rPr>
          <w:rFonts w:asciiTheme="majorBidi" w:hAnsiTheme="majorBidi" w:cstheme="majorBidi"/>
          <w:noProof w:val="0"/>
          <w:lang w:bidi="ar-SA"/>
        </w:rPr>
      </w:pPr>
      <w:proofErr w:type="spellStart"/>
      <w:r w:rsidRPr="00DF21DF">
        <w:rPr>
          <w:rFonts w:asciiTheme="majorBidi" w:hAnsiTheme="majorBidi" w:cstheme="majorBidi"/>
          <w:noProof w:val="0"/>
          <w:lang w:bidi="ar-SA"/>
        </w:rPr>
        <w:t>Yasu</w:t>
      </w:r>
      <w:proofErr w:type="spellEnd"/>
      <w:r w:rsidRPr="00DF21DF">
        <w:rPr>
          <w:rFonts w:asciiTheme="majorBidi" w:hAnsiTheme="majorBidi" w:cstheme="majorBidi"/>
          <w:noProof w:val="0"/>
          <w:lang w:bidi="ar-SA"/>
        </w:rPr>
        <w:t xml:space="preserve"> kata, K., &amp; </w:t>
      </w:r>
      <w:proofErr w:type="spellStart"/>
      <w:r w:rsidRPr="00DF21DF">
        <w:rPr>
          <w:rFonts w:asciiTheme="majorBidi" w:hAnsiTheme="majorBidi" w:cstheme="majorBidi"/>
          <w:noProof w:val="0"/>
          <w:lang w:bidi="ar-SA"/>
        </w:rPr>
        <w:t>Kajiwara</w:t>
      </w:r>
      <w:proofErr w:type="spellEnd"/>
      <w:r w:rsidRPr="00DF21DF">
        <w:rPr>
          <w:rFonts w:asciiTheme="majorBidi" w:hAnsiTheme="majorBidi" w:cstheme="majorBidi"/>
          <w:noProof w:val="0"/>
          <w:lang w:bidi="ar-SA"/>
        </w:rPr>
        <w:t>, T. (2011). ”Are "Sticky Costs” the Result of Deliberate Decision of Managers</w:t>
      </w:r>
      <w:proofErr w:type="gramStart"/>
      <w:r w:rsidRPr="00DF21DF">
        <w:rPr>
          <w:rFonts w:asciiTheme="majorBidi" w:hAnsiTheme="majorBidi" w:cstheme="majorBidi"/>
          <w:noProof w:val="0"/>
          <w:lang w:bidi="ar-SA"/>
        </w:rPr>
        <w:t>?“</w:t>
      </w:r>
      <w:proofErr w:type="gramEnd"/>
      <w:r w:rsidRPr="00DF21DF">
        <w:rPr>
          <w:rFonts w:asciiTheme="majorBidi" w:hAnsiTheme="majorBidi" w:cstheme="majorBidi"/>
          <w:noProof w:val="0"/>
          <w:lang w:bidi="ar-SA"/>
        </w:rPr>
        <w:t xml:space="preserve">. </w:t>
      </w:r>
      <w:proofErr w:type="gramStart"/>
      <w:r w:rsidRPr="00DF21DF">
        <w:rPr>
          <w:rFonts w:asciiTheme="majorBidi" w:hAnsiTheme="majorBidi" w:cstheme="majorBidi"/>
          <w:noProof w:val="0"/>
          <w:lang w:bidi="ar-SA"/>
        </w:rPr>
        <w:t>available</w:t>
      </w:r>
      <w:proofErr w:type="gramEnd"/>
      <w:r w:rsidRPr="00DF21DF">
        <w:rPr>
          <w:rFonts w:asciiTheme="majorBidi" w:hAnsiTheme="majorBidi" w:cstheme="majorBidi"/>
          <w:noProof w:val="0"/>
          <w:lang w:bidi="ar-SA"/>
        </w:rPr>
        <w:t xml:space="preserve"> at: http://ssrn.com.</w:t>
      </w:r>
    </w:p>
    <w:p w:rsidR="008846A1" w:rsidRDefault="008846A1" w:rsidP="00752FBD">
      <w:pPr>
        <w:spacing w:before="240"/>
        <w:jc w:val="both"/>
        <w:rPr>
          <w:rFonts w:cs="B Nazanin"/>
          <w:sz w:val="24"/>
          <w:szCs w:val="24"/>
          <w:rtl/>
        </w:rPr>
      </w:pPr>
    </w:p>
    <w:p w:rsidR="004571EE" w:rsidRPr="00440F0B" w:rsidRDefault="004571EE" w:rsidP="004571EE">
      <w:pPr>
        <w:bidi w:val="0"/>
        <w:jc w:val="center"/>
        <w:rPr>
          <w:rFonts w:ascii="Times New Roman" w:eastAsia="Calibri" w:hAnsi="Times New Roman" w:cs="Times New Roman"/>
          <w:b/>
          <w:bCs/>
          <w:sz w:val="24"/>
          <w:szCs w:val="24"/>
        </w:rPr>
      </w:pPr>
      <w:r w:rsidRPr="00440F0B">
        <w:rPr>
          <w:rFonts w:ascii="Times New Roman" w:eastAsia="Calibri" w:hAnsi="Times New Roman" w:cs="Times New Roman"/>
          <w:b/>
          <w:bCs/>
          <w:sz w:val="24"/>
          <w:szCs w:val="24"/>
        </w:rPr>
        <w:t>study on the effect of tax avoidance on cost stickiness</w:t>
      </w:r>
    </w:p>
    <w:p w:rsidR="004571EE" w:rsidRPr="00440F0B" w:rsidRDefault="004571EE" w:rsidP="004571EE">
      <w:pPr>
        <w:bidi w:val="0"/>
        <w:jc w:val="both"/>
        <w:rPr>
          <w:rFonts w:ascii="Times New Roman" w:eastAsia="Calibri" w:hAnsi="Times New Roman" w:cs="Times New Roman"/>
          <w:b/>
          <w:bCs/>
          <w:sz w:val="24"/>
          <w:szCs w:val="24"/>
        </w:rPr>
      </w:pPr>
    </w:p>
    <w:p w:rsidR="004571EE" w:rsidRPr="00440F0B" w:rsidRDefault="004571EE" w:rsidP="004571EE">
      <w:pPr>
        <w:bidi w:val="0"/>
        <w:jc w:val="both"/>
        <w:rPr>
          <w:rFonts w:ascii="Times New Roman" w:eastAsia="Calibri" w:hAnsi="Times New Roman" w:cs="Times New Roman"/>
          <w:b/>
          <w:bCs/>
          <w:sz w:val="24"/>
          <w:szCs w:val="24"/>
        </w:rPr>
      </w:pPr>
      <w:r w:rsidRPr="00440F0B">
        <w:rPr>
          <w:rFonts w:ascii="Times New Roman" w:eastAsia="Calibri" w:hAnsi="Times New Roman" w:cs="Times New Roman"/>
          <w:b/>
          <w:bCs/>
          <w:sz w:val="24"/>
          <w:szCs w:val="24"/>
        </w:rPr>
        <w:t>Abstract</w:t>
      </w:r>
    </w:p>
    <w:p w:rsidR="004571EE" w:rsidRPr="004571EE" w:rsidRDefault="004571EE" w:rsidP="00630705">
      <w:pPr>
        <w:bidi w:val="0"/>
        <w:jc w:val="both"/>
        <w:rPr>
          <w:rFonts w:ascii="Times New Roman" w:eastAsia="Calibri" w:hAnsi="Times New Roman" w:cs="Times New Roman"/>
        </w:rPr>
      </w:pPr>
      <w:r w:rsidRPr="004571EE">
        <w:rPr>
          <w:rFonts w:ascii="Times New Roman" w:eastAsia="Calibri" w:hAnsi="Times New Roman" w:cs="Times New Roman"/>
        </w:rPr>
        <w:t xml:space="preserve">This paper examines the relationship between tax avoidance and cost stickiness. This relationship is established because of the cash savings resulting from tax avoidance. On the one hand, cash savings resulting from tax avoidance may encourage managers to save more resources in the face of </w:t>
      </w:r>
      <w:r w:rsidRPr="004571EE">
        <w:rPr>
          <w:rFonts w:ascii="Times New Roman" w:eastAsia="Calibri" w:hAnsi="Times New Roman" w:cs="Times New Roman"/>
        </w:rPr>
        <w:lastRenderedPageBreak/>
        <w:t>declining activity; on the other hand, this liquidity saving is likely to reduce the managers’ worry about the adjustment of prices due to accelerated decline in prices as a result of declined sales. The statistical sample of this study consists of data from 131 companies listed in the Tehran Stock Exchange for the period 20</w:t>
      </w:r>
      <w:r w:rsidR="00630705">
        <w:rPr>
          <w:rFonts w:ascii="Times New Roman" w:eastAsia="Calibri" w:hAnsi="Times New Roman" w:cs="Times New Roman" w:hint="cs"/>
          <w:rtl/>
        </w:rPr>
        <w:t>09</w:t>
      </w:r>
      <w:r w:rsidRPr="004571EE">
        <w:rPr>
          <w:rFonts w:ascii="Times New Roman" w:eastAsia="Calibri" w:hAnsi="Times New Roman" w:cs="Times New Roman"/>
        </w:rPr>
        <w:t xml:space="preserve"> to 201</w:t>
      </w:r>
      <w:r w:rsidR="00630705">
        <w:rPr>
          <w:rFonts w:ascii="Times New Roman" w:eastAsia="Calibri" w:hAnsi="Times New Roman" w:cs="Times New Roman" w:hint="cs"/>
          <w:rtl/>
        </w:rPr>
        <w:t>5</w:t>
      </w:r>
      <w:r w:rsidRPr="004571EE">
        <w:rPr>
          <w:rFonts w:ascii="Times New Roman" w:eastAsia="Calibri" w:hAnsi="Times New Roman" w:cs="Times New Roman"/>
        </w:rPr>
        <w:t>. Using long cash effective tax rate as a measure of tax avoidance behavior and stickiness behavior of cost of goods sold, the significant relationship between tax avoidance and cost stickiness was discovered. These results suggest that tax avoidance leads to increased intensity of cost stickiness.</w:t>
      </w:r>
    </w:p>
    <w:p w:rsidR="004571EE" w:rsidRPr="00440F0B" w:rsidRDefault="004571EE" w:rsidP="004571EE">
      <w:pPr>
        <w:bidi w:val="0"/>
        <w:jc w:val="both"/>
        <w:rPr>
          <w:rFonts w:ascii="Times New Roman" w:eastAsia="Calibri" w:hAnsi="Times New Roman" w:cs="Times New Roman"/>
          <w:noProof w:val="0"/>
          <w:sz w:val="20"/>
          <w:szCs w:val="20"/>
          <w:lang w:bidi="ar-SA"/>
        </w:rPr>
      </w:pPr>
      <w:r w:rsidRPr="004571EE">
        <w:rPr>
          <w:rFonts w:ascii="Times New Roman" w:eastAsia="Calibri" w:hAnsi="Times New Roman" w:cs="Times New Roman"/>
          <w:b/>
          <w:bCs/>
        </w:rPr>
        <w:t>Keywords:</w:t>
      </w:r>
      <w:r w:rsidRPr="004571EE">
        <w:rPr>
          <w:rFonts w:ascii="Times New Roman" w:eastAsia="Calibri" w:hAnsi="Times New Roman" w:cs="Times New Roman"/>
        </w:rPr>
        <w:t xml:space="preserve"> tax avoidance, cost stickiness, long cash effective tax rate</w:t>
      </w:r>
    </w:p>
    <w:p w:rsidR="00511C2A" w:rsidRPr="00155DC0" w:rsidRDefault="00511C2A" w:rsidP="00511C2A">
      <w:pPr>
        <w:spacing w:before="240"/>
        <w:jc w:val="both"/>
        <w:rPr>
          <w:rFonts w:cs="B Nazanin"/>
          <w:sz w:val="24"/>
          <w:szCs w:val="24"/>
          <w:rtl/>
        </w:rPr>
      </w:pPr>
    </w:p>
    <w:sectPr w:rsidR="00511C2A" w:rsidRPr="00155DC0" w:rsidSect="00B30C35">
      <w:footerReference w:type="default" r:id="rId10"/>
      <w:footnotePr>
        <w:numRestart w:val="eachPage"/>
      </w:footnotePr>
      <w:endnotePr>
        <w:numFmt w:val="decimal"/>
      </w:endnotePr>
      <w:pgSz w:w="11906" w:h="16838" w:code="9"/>
      <w:pgMar w:top="3033" w:right="2552" w:bottom="3033" w:left="2552"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40" w:rsidRDefault="00CC6040" w:rsidP="00307479">
      <w:pPr>
        <w:spacing w:after="0" w:line="240" w:lineRule="auto"/>
      </w:pPr>
      <w:r>
        <w:separator/>
      </w:r>
    </w:p>
  </w:endnote>
  <w:endnote w:type="continuationSeparator" w:id="0">
    <w:p w:rsidR="00CC6040" w:rsidRDefault="00CC6040" w:rsidP="0030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Nazanin">
    <w:altName w:val="Courier New"/>
    <w:charset w:val="B2"/>
    <w:family w:val="auto"/>
    <w:pitch w:val="variable"/>
    <w:sig w:usb0="00002000" w:usb1="80000000" w:usb2="00000008" w:usb3="00000000" w:csb0="00000040" w:csb1="00000000"/>
  </w:font>
  <w:font w:name="AdvOTb92eb7df.I">
    <w:altName w:val="Times New Roman"/>
    <w:panose1 w:val="00000000000000000000"/>
    <w:charset w:val="00"/>
    <w:family w:val="roman"/>
    <w:notTrueType/>
    <w:pitch w:val="default"/>
    <w:sig w:usb0="00000003" w:usb1="00000000" w:usb2="00000000" w:usb3="00000000" w:csb0="00000001" w:csb1="00000000"/>
  </w:font>
  <w:font w:name="AdvEPSTIM">
    <w:altName w:val="Times New Roman"/>
    <w:panose1 w:val="00000000000000000000"/>
    <w:charset w:val="B2"/>
    <w:family w:val="auto"/>
    <w:notTrueType/>
    <w:pitch w:val="default"/>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tl/>
      </w:rPr>
      <w:id w:val="1927146052"/>
      <w:docPartObj>
        <w:docPartGallery w:val="Page Numbers (Bottom of Page)"/>
        <w:docPartUnique/>
      </w:docPartObj>
    </w:sdtPr>
    <w:sdtEndPr>
      <w:rPr>
        <w:noProof/>
      </w:rPr>
    </w:sdtEndPr>
    <w:sdtContent>
      <w:p w:rsidR="003C163D" w:rsidRDefault="003C163D">
        <w:pPr>
          <w:pStyle w:val="Footer"/>
          <w:jc w:val="center"/>
        </w:pPr>
        <w:r>
          <w:rPr>
            <w:noProof w:val="0"/>
          </w:rPr>
          <w:fldChar w:fldCharType="begin"/>
        </w:r>
        <w:r>
          <w:instrText xml:space="preserve"> PAGE   \* MERGEFORMAT </w:instrText>
        </w:r>
        <w:r>
          <w:rPr>
            <w:noProof w:val="0"/>
          </w:rPr>
          <w:fldChar w:fldCharType="separate"/>
        </w:r>
        <w:r w:rsidR="006667D7">
          <w:rPr>
            <w:rtl/>
          </w:rPr>
          <w:t>1</w:t>
        </w:r>
        <w:r>
          <w:fldChar w:fldCharType="end"/>
        </w:r>
      </w:p>
    </w:sdtContent>
  </w:sdt>
  <w:p w:rsidR="003C163D" w:rsidRDefault="003C1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40" w:rsidRDefault="00CC6040" w:rsidP="00307479">
      <w:pPr>
        <w:spacing w:after="0" w:line="240" w:lineRule="auto"/>
      </w:pPr>
      <w:r>
        <w:separator/>
      </w:r>
    </w:p>
  </w:footnote>
  <w:footnote w:type="continuationSeparator" w:id="0">
    <w:p w:rsidR="00CC6040" w:rsidRDefault="00CC6040" w:rsidP="00307479">
      <w:pPr>
        <w:spacing w:after="0" w:line="240" w:lineRule="auto"/>
      </w:pPr>
      <w:r>
        <w:continuationSeparator/>
      </w:r>
    </w:p>
  </w:footnote>
  <w:footnote w:id="1">
    <w:p w:rsidR="003C163D" w:rsidRDefault="003C163D" w:rsidP="00DF21DF">
      <w:pPr>
        <w:pStyle w:val="FootnoteText"/>
        <w:bidi w:val="0"/>
      </w:pPr>
      <w:r>
        <w:rPr>
          <w:rStyle w:val="FootnoteReference"/>
        </w:rPr>
        <w:footnoteRef/>
      </w:r>
      <w:r>
        <w:rPr>
          <w:rtl/>
        </w:rPr>
        <w:t xml:space="preserve"> </w:t>
      </w:r>
      <w:r w:rsidRPr="00EC18A1">
        <w:rPr>
          <w:rFonts w:asciiTheme="majorBidi" w:hAnsiTheme="majorBidi" w:cstheme="majorBidi"/>
          <w:noProof w:val="0"/>
          <w:sz w:val="18"/>
          <w:szCs w:val="18"/>
          <w:lang w:bidi="ar-SA"/>
        </w:rPr>
        <w:t>Tax Avoidance</w:t>
      </w:r>
    </w:p>
  </w:footnote>
  <w:footnote w:id="2">
    <w:p w:rsidR="003C163D" w:rsidRDefault="003C163D" w:rsidP="00DF21DF">
      <w:pPr>
        <w:pStyle w:val="FootnoteText"/>
        <w:bidi w:val="0"/>
      </w:pPr>
      <w:r>
        <w:rPr>
          <w:rStyle w:val="FootnoteReference"/>
        </w:rPr>
        <w:footnoteRef/>
      </w:r>
      <w:r>
        <w:rPr>
          <w:rtl/>
        </w:rPr>
        <w:t xml:space="preserve"> </w:t>
      </w:r>
      <w:r w:rsidRPr="00EC18A1">
        <w:rPr>
          <w:rFonts w:asciiTheme="majorBidi" w:hAnsiTheme="majorBidi" w:cstheme="majorBidi"/>
          <w:sz w:val="18"/>
          <w:szCs w:val="18"/>
        </w:rPr>
        <w:t>Banker and Janakiraman(ABJ</w:t>
      </w:r>
    </w:p>
  </w:footnote>
  <w:footnote w:id="3">
    <w:p w:rsidR="003C163D" w:rsidRDefault="003C163D" w:rsidP="00835549">
      <w:pPr>
        <w:pStyle w:val="FootnoteText"/>
        <w:bidi w:val="0"/>
      </w:pPr>
      <w:r>
        <w:rPr>
          <w:rStyle w:val="FootnoteReference"/>
        </w:rPr>
        <w:footnoteRef/>
      </w:r>
      <w:r>
        <w:rPr>
          <w:rtl/>
        </w:rPr>
        <w:t xml:space="preserve"> </w:t>
      </w:r>
      <w:r w:rsidRPr="00EC18A1">
        <w:rPr>
          <w:rFonts w:asciiTheme="majorBidi" w:hAnsiTheme="majorBidi" w:cstheme="majorBidi"/>
          <w:sz w:val="18"/>
          <w:szCs w:val="18"/>
        </w:rPr>
        <w:t>Cost Stick</w:t>
      </w:r>
      <w:r>
        <w:rPr>
          <w:rFonts w:asciiTheme="majorBidi" w:hAnsiTheme="majorBidi" w:cstheme="majorBidi"/>
          <w:sz w:val="18"/>
          <w:szCs w:val="18"/>
        </w:rPr>
        <w:t>i</w:t>
      </w:r>
      <w:r w:rsidRPr="00EC18A1">
        <w:rPr>
          <w:rFonts w:asciiTheme="majorBidi" w:hAnsiTheme="majorBidi" w:cstheme="majorBidi"/>
          <w:sz w:val="18"/>
          <w:szCs w:val="18"/>
        </w:rPr>
        <w:t>ness</w:t>
      </w:r>
    </w:p>
  </w:footnote>
  <w:footnote w:id="4">
    <w:p w:rsidR="003C163D" w:rsidRDefault="003C163D" w:rsidP="00835549">
      <w:pPr>
        <w:pStyle w:val="FootnoteText"/>
        <w:bidi w:val="0"/>
      </w:pPr>
      <w:r>
        <w:rPr>
          <w:rStyle w:val="FootnoteReference"/>
        </w:rPr>
        <w:footnoteRef/>
      </w:r>
      <w:r>
        <w:rPr>
          <w:rtl/>
        </w:rPr>
        <w:t xml:space="preserve"> </w:t>
      </w:r>
      <w:r w:rsidRPr="00EC18A1">
        <w:rPr>
          <w:rFonts w:asciiTheme="majorBidi" w:hAnsiTheme="majorBidi" w:cstheme="majorBidi"/>
          <w:noProof w:val="0"/>
          <w:sz w:val="18"/>
          <w:szCs w:val="18"/>
          <w:lang w:bidi="ar-SA"/>
        </w:rPr>
        <w:t xml:space="preserve">Banker, R., </w:t>
      </w:r>
      <w:proofErr w:type="spellStart"/>
      <w:r w:rsidRPr="00EC18A1">
        <w:rPr>
          <w:rFonts w:asciiTheme="majorBidi" w:hAnsiTheme="majorBidi" w:cstheme="majorBidi"/>
          <w:noProof w:val="0"/>
          <w:sz w:val="18"/>
          <w:szCs w:val="18"/>
          <w:lang w:bidi="ar-SA"/>
        </w:rPr>
        <w:t>Byzalov</w:t>
      </w:r>
      <w:proofErr w:type="spellEnd"/>
    </w:p>
  </w:footnote>
  <w:footnote w:id="5">
    <w:p w:rsidR="003C163D" w:rsidRDefault="003C163D" w:rsidP="00835549">
      <w:pPr>
        <w:pStyle w:val="FootnoteText"/>
        <w:bidi w:val="0"/>
      </w:pPr>
      <w:r>
        <w:rPr>
          <w:rStyle w:val="FootnoteReference"/>
        </w:rPr>
        <w:footnoteRef/>
      </w:r>
      <w:r>
        <w:rPr>
          <w:rtl/>
        </w:rPr>
        <w:t xml:space="preserve"> </w:t>
      </w:r>
      <w:r w:rsidRPr="00EC18A1">
        <w:rPr>
          <w:rFonts w:asciiTheme="majorBidi" w:hAnsiTheme="majorBidi" w:cstheme="majorBidi"/>
          <w:noProof w:val="0"/>
          <w:sz w:val="18"/>
          <w:szCs w:val="18"/>
          <w:lang w:bidi="ar-SA"/>
        </w:rPr>
        <w:t>Cook, K.</w:t>
      </w:r>
      <w:r w:rsidRPr="00EC18A1">
        <w:rPr>
          <w:rFonts w:asciiTheme="majorBidi" w:hAnsiTheme="majorBidi" w:cstheme="majorBidi"/>
          <w:sz w:val="18"/>
          <w:szCs w:val="18"/>
        </w:rPr>
        <w:t xml:space="preserve"> et al</w:t>
      </w:r>
    </w:p>
  </w:footnote>
  <w:footnote w:id="6">
    <w:p w:rsidR="003C163D" w:rsidRDefault="003C163D" w:rsidP="00835549">
      <w:pPr>
        <w:pStyle w:val="FootnoteText"/>
        <w:bidi w:val="0"/>
      </w:pPr>
      <w:r>
        <w:rPr>
          <w:rStyle w:val="FootnoteReference"/>
        </w:rPr>
        <w:footnoteRef/>
      </w:r>
      <w:r>
        <w:rPr>
          <w:rtl/>
        </w:rPr>
        <w:t xml:space="preserve"> </w:t>
      </w:r>
      <w:r w:rsidRPr="00EC18A1">
        <w:rPr>
          <w:rFonts w:asciiTheme="majorBidi" w:hAnsiTheme="majorBidi" w:cstheme="majorBidi"/>
          <w:sz w:val="18"/>
          <w:szCs w:val="18"/>
        </w:rPr>
        <w:t>Cash Effective Tax Rate</w:t>
      </w:r>
      <w:r>
        <w:rPr>
          <w:rFonts w:asciiTheme="majorBidi" w:hAnsiTheme="majorBidi" w:cstheme="majorBidi" w:hint="cs"/>
          <w:sz w:val="18"/>
          <w:szCs w:val="18"/>
          <w:rtl/>
        </w:rPr>
        <w:t>)</w:t>
      </w:r>
      <w:r w:rsidRPr="00835549">
        <w:rPr>
          <w:rFonts w:asciiTheme="majorBidi" w:hAnsiTheme="majorBidi" w:cstheme="majorBidi"/>
          <w:sz w:val="18"/>
          <w:szCs w:val="18"/>
        </w:rPr>
        <w:t>CETR</w:t>
      </w:r>
      <w:r>
        <w:rPr>
          <w:rFonts w:asciiTheme="majorBidi" w:hAnsiTheme="majorBidi" w:cstheme="majorBidi" w:hint="cs"/>
          <w:sz w:val="18"/>
          <w:szCs w:val="18"/>
          <w:rtl/>
        </w:rPr>
        <w:t>(</w:t>
      </w:r>
    </w:p>
  </w:footnote>
  <w:footnote w:id="7">
    <w:p w:rsidR="003C163D" w:rsidRDefault="003C163D" w:rsidP="00835549">
      <w:pPr>
        <w:pStyle w:val="FootnoteText"/>
        <w:bidi w:val="0"/>
      </w:pPr>
      <w:r>
        <w:rPr>
          <w:rStyle w:val="FootnoteReference"/>
        </w:rPr>
        <w:footnoteRef/>
      </w:r>
      <w:r>
        <w:rPr>
          <w:rtl/>
        </w:rPr>
        <w:t xml:space="preserve"> </w:t>
      </w:r>
      <w:r w:rsidRPr="00EC18A1">
        <w:rPr>
          <w:rFonts w:asciiTheme="majorBidi" w:hAnsiTheme="majorBidi" w:cstheme="majorBidi"/>
          <w:noProof w:val="0"/>
          <w:sz w:val="18"/>
          <w:szCs w:val="18"/>
          <w:lang w:bidi="ar-SA"/>
        </w:rPr>
        <w:t xml:space="preserve">Hanlon, M., </w:t>
      </w:r>
      <w:proofErr w:type="spellStart"/>
      <w:r w:rsidRPr="00EC18A1">
        <w:rPr>
          <w:rFonts w:asciiTheme="majorBidi" w:hAnsiTheme="majorBidi" w:cstheme="majorBidi"/>
          <w:noProof w:val="0"/>
          <w:sz w:val="18"/>
          <w:szCs w:val="18"/>
          <w:lang w:bidi="ar-SA"/>
        </w:rPr>
        <w:t>Heitzman</w:t>
      </w:r>
      <w:proofErr w:type="spellEnd"/>
      <w:r w:rsidRPr="00EC18A1">
        <w:rPr>
          <w:rFonts w:asciiTheme="majorBidi" w:hAnsiTheme="majorBidi" w:cstheme="majorBidi"/>
          <w:noProof w:val="0"/>
          <w:sz w:val="18"/>
          <w:szCs w:val="18"/>
          <w:lang w:bidi="ar-SA"/>
        </w:rPr>
        <w:t>, S</w:t>
      </w:r>
    </w:p>
  </w:footnote>
  <w:footnote w:id="8">
    <w:p w:rsidR="003C163D" w:rsidRDefault="003C163D" w:rsidP="00835549">
      <w:pPr>
        <w:pStyle w:val="FootnoteText"/>
        <w:bidi w:val="0"/>
      </w:pPr>
      <w:r>
        <w:rPr>
          <w:rStyle w:val="FootnoteReference"/>
        </w:rPr>
        <w:footnoteRef/>
      </w:r>
      <w:r>
        <w:rPr>
          <w:rtl/>
        </w:rPr>
        <w:t xml:space="preserve"> </w:t>
      </w:r>
      <w:r w:rsidRPr="00EC18A1">
        <w:rPr>
          <w:rFonts w:asciiTheme="majorBidi" w:hAnsiTheme="majorBidi" w:cstheme="majorBidi"/>
          <w:noProof w:val="0"/>
          <w:sz w:val="18"/>
          <w:szCs w:val="18"/>
          <w:lang w:bidi="ar-SA"/>
        </w:rPr>
        <w:t xml:space="preserve">Hanlon, M., and </w:t>
      </w:r>
      <w:proofErr w:type="spellStart"/>
      <w:r w:rsidRPr="00EC18A1">
        <w:rPr>
          <w:rFonts w:asciiTheme="majorBidi" w:hAnsiTheme="majorBidi" w:cstheme="majorBidi"/>
          <w:noProof w:val="0"/>
          <w:sz w:val="18"/>
          <w:szCs w:val="18"/>
          <w:lang w:bidi="ar-SA"/>
        </w:rPr>
        <w:t>Slemrod</w:t>
      </w:r>
      <w:proofErr w:type="spellEnd"/>
      <w:r w:rsidRPr="00EC18A1">
        <w:rPr>
          <w:rFonts w:asciiTheme="majorBidi" w:hAnsiTheme="majorBidi" w:cstheme="majorBidi"/>
          <w:noProof w:val="0"/>
          <w:sz w:val="18"/>
          <w:szCs w:val="18"/>
          <w:lang w:bidi="ar-SA"/>
        </w:rPr>
        <w:t>, J</w:t>
      </w:r>
    </w:p>
  </w:footnote>
  <w:footnote w:id="9">
    <w:p w:rsidR="003C163D" w:rsidRPr="00835549" w:rsidRDefault="003C163D" w:rsidP="00835549">
      <w:pPr>
        <w:pStyle w:val="EndnoteText"/>
        <w:bidi w:val="0"/>
        <w:rPr>
          <w:rFonts w:asciiTheme="majorBidi" w:hAnsiTheme="majorBidi" w:cstheme="majorBidi"/>
          <w:sz w:val="18"/>
          <w:szCs w:val="18"/>
        </w:rPr>
      </w:pPr>
      <w:r>
        <w:rPr>
          <w:rStyle w:val="FootnoteReference"/>
        </w:rPr>
        <w:footnoteRef/>
      </w:r>
      <w:r>
        <w:rPr>
          <w:rtl/>
        </w:rPr>
        <w:t xml:space="preserve"> </w:t>
      </w:r>
      <w:proofErr w:type="spellStart"/>
      <w:r w:rsidRPr="00EC18A1">
        <w:rPr>
          <w:rFonts w:asciiTheme="majorBidi" w:hAnsiTheme="majorBidi" w:cstheme="majorBidi"/>
          <w:noProof w:val="0"/>
          <w:sz w:val="18"/>
          <w:szCs w:val="18"/>
          <w:lang w:bidi="ar-SA"/>
        </w:rPr>
        <w:t>Balakrishnan,et</w:t>
      </w:r>
      <w:proofErr w:type="spellEnd"/>
      <w:r w:rsidRPr="00EC18A1">
        <w:rPr>
          <w:rFonts w:asciiTheme="majorBidi" w:hAnsiTheme="majorBidi" w:cstheme="majorBidi"/>
          <w:noProof w:val="0"/>
          <w:sz w:val="18"/>
          <w:szCs w:val="18"/>
          <w:lang w:bidi="ar-SA"/>
        </w:rPr>
        <w:t xml:space="preserve"> al</w:t>
      </w:r>
    </w:p>
  </w:footnote>
  <w:footnote w:id="10">
    <w:p w:rsidR="003C163D" w:rsidRDefault="003C163D" w:rsidP="00835549">
      <w:pPr>
        <w:pStyle w:val="FootnoteText"/>
        <w:bidi w:val="0"/>
      </w:pPr>
      <w:r>
        <w:rPr>
          <w:rStyle w:val="FootnoteReference"/>
        </w:rPr>
        <w:footnoteRef/>
      </w:r>
      <w:r>
        <w:rPr>
          <w:rtl/>
        </w:rPr>
        <w:t xml:space="preserve"> </w:t>
      </w:r>
      <w:r w:rsidRPr="00EC18A1">
        <w:rPr>
          <w:rFonts w:asciiTheme="majorBidi" w:hAnsiTheme="majorBidi" w:cstheme="majorBidi"/>
          <w:noProof w:val="0"/>
          <w:sz w:val="18"/>
          <w:szCs w:val="18"/>
          <w:lang w:bidi="ar-SA"/>
        </w:rPr>
        <w:t xml:space="preserve">Desai, M. A., and </w:t>
      </w:r>
      <w:proofErr w:type="spellStart"/>
      <w:r w:rsidRPr="00EC18A1">
        <w:rPr>
          <w:rFonts w:asciiTheme="majorBidi" w:hAnsiTheme="majorBidi" w:cstheme="majorBidi"/>
          <w:noProof w:val="0"/>
          <w:sz w:val="18"/>
          <w:szCs w:val="18"/>
          <w:lang w:bidi="ar-SA"/>
        </w:rPr>
        <w:t>Dharmapala</w:t>
      </w:r>
      <w:proofErr w:type="spellEnd"/>
      <w:r w:rsidRPr="00EC18A1">
        <w:rPr>
          <w:rFonts w:asciiTheme="majorBidi" w:hAnsiTheme="majorBidi" w:cstheme="majorBidi"/>
          <w:noProof w:val="0"/>
          <w:sz w:val="18"/>
          <w:szCs w:val="18"/>
          <w:lang w:bidi="ar-SA"/>
        </w:rPr>
        <w:t>, D</w:t>
      </w:r>
    </w:p>
  </w:footnote>
  <w:footnote w:id="11">
    <w:p w:rsidR="003C163D" w:rsidRPr="00835549" w:rsidRDefault="003C163D" w:rsidP="00835549">
      <w:pPr>
        <w:pStyle w:val="EndnoteText"/>
        <w:bidi w:val="0"/>
        <w:rPr>
          <w:rFonts w:asciiTheme="majorBidi" w:hAnsiTheme="majorBidi" w:cstheme="majorBidi"/>
          <w:sz w:val="18"/>
          <w:szCs w:val="18"/>
        </w:rPr>
      </w:pPr>
      <w:r>
        <w:rPr>
          <w:rStyle w:val="FootnoteReference"/>
        </w:rPr>
        <w:footnoteRef/>
      </w:r>
      <w:r>
        <w:rPr>
          <w:rtl/>
        </w:rPr>
        <w:t xml:space="preserve"> </w:t>
      </w:r>
      <w:proofErr w:type="spellStart"/>
      <w:r w:rsidRPr="00EC18A1">
        <w:rPr>
          <w:rFonts w:asciiTheme="majorBidi" w:hAnsiTheme="majorBidi" w:cstheme="majorBidi"/>
          <w:noProof w:val="0"/>
          <w:sz w:val="18"/>
          <w:szCs w:val="18"/>
          <w:lang w:bidi="ar-SA"/>
        </w:rPr>
        <w:t>Goh,et</w:t>
      </w:r>
      <w:proofErr w:type="spellEnd"/>
      <w:r w:rsidRPr="00EC18A1">
        <w:rPr>
          <w:rFonts w:asciiTheme="majorBidi" w:hAnsiTheme="majorBidi" w:cstheme="majorBidi"/>
          <w:noProof w:val="0"/>
          <w:sz w:val="18"/>
          <w:szCs w:val="18"/>
          <w:lang w:bidi="ar-SA"/>
        </w:rPr>
        <w:t xml:space="preserve"> al</w:t>
      </w:r>
    </w:p>
  </w:footnote>
  <w:footnote w:id="12">
    <w:p w:rsidR="003C163D" w:rsidRPr="00533397" w:rsidRDefault="003C163D" w:rsidP="00835549">
      <w:pPr>
        <w:pStyle w:val="EndnoteText"/>
        <w:bidi w:val="0"/>
        <w:rPr>
          <w:rFonts w:asciiTheme="majorBidi" w:hAnsiTheme="majorBidi" w:cstheme="majorBidi"/>
          <w:sz w:val="18"/>
          <w:szCs w:val="18"/>
        </w:rPr>
      </w:pPr>
      <w:r>
        <w:rPr>
          <w:rStyle w:val="FootnoteReference"/>
        </w:rPr>
        <w:footnoteRef/>
      </w:r>
      <w:r>
        <w:rPr>
          <w:rtl/>
        </w:rPr>
        <w:t xml:space="preserve"> </w:t>
      </w:r>
      <w:proofErr w:type="spellStart"/>
      <w:r w:rsidRPr="00533397">
        <w:rPr>
          <w:rFonts w:asciiTheme="majorBidi" w:hAnsiTheme="majorBidi" w:cstheme="majorBidi"/>
          <w:noProof w:val="0"/>
          <w:sz w:val="18"/>
          <w:szCs w:val="18"/>
          <w:lang w:bidi="ar-SA"/>
        </w:rPr>
        <w:t>Shevlin</w:t>
      </w:r>
      <w:proofErr w:type="spellEnd"/>
      <w:r w:rsidRPr="00533397">
        <w:rPr>
          <w:rFonts w:asciiTheme="majorBidi" w:hAnsiTheme="majorBidi" w:cstheme="majorBidi"/>
          <w:noProof w:val="0"/>
          <w:sz w:val="18"/>
          <w:szCs w:val="18"/>
          <w:lang w:bidi="ar-SA"/>
        </w:rPr>
        <w:t>, et al</w:t>
      </w:r>
    </w:p>
    <w:p w:rsidR="003C163D" w:rsidRDefault="003C163D" w:rsidP="00835549">
      <w:pPr>
        <w:pStyle w:val="FootnoteText"/>
        <w:bidi w:val="0"/>
      </w:pPr>
    </w:p>
  </w:footnote>
  <w:footnote w:id="13">
    <w:p w:rsidR="003C163D" w:rsidRDefault="003C163D" w:rsidP="00835549">
      <w:pPr>
        <w:pStyle w:val="FootnoteText"/>
        <w:bidi w:val="0"/>
      </w:pPr>
      <w:r>
        <w:rPr>
          <w:rStyle w:val="FootnoteReference"/>
        </w:rPr>
        <w:footnoteRef/>
      </w:r>
      <w:proofErr w:type="spellStart"/>
      <w:r w:rsidRPr="00EC18A1">
        <w:rPr>
          <w:rFonts w:asciiTheme="majorBidi" w:hAnsiTheme="majorBidi" w:cstheme="majorBidi"/>
          <w:noProof w:val="0"/>
          <w:sz w:val="18"/>
          <w:szCs w:val="18"/>
          <w:lang w:bidi="ar-SA"/>
        </w:rPr>
        <w:t>Hutchen</w:t>
      </w:r>
      <w:proofErr w:type="spellEnd"/>
      <w:r w:rsidRPr="00EC18A1">
        <w:rPr>
          <w:rFonts w:asciiTheme="majorBidi" w:hAnsiTheme="majorBidi" w:cstheme="majorBidi"/>
          <w:noProof w:val="0"/>
          <w:sz w:val="18"/>
          <w:szCs w:val="18"/>
          <w:lang w:bidi="ar-SA"/>
        </w:rPr>
        <w:t xml:space="preserve">, M. and </w:t>
      </w:r>
      <w:proofErr w:type="spellStart"/>
      <w:r w:rsidRPr="00EC18A1">
        <w:rPr>
          <w:rFonts w:asciiTheme="majorBidi" w:hAnsiTheme="majorBidi" w:cstheme="majorBidi"/>
          <w:noProof w:val="0"/>
          <w:sz w:val="18"/>
          <w:szCs w:val="18"/>
          <w:lang w:bidi="ar-SA"/>
        </w:rPr>
        <w:t>Rego</w:t>
      </w:r>
      <w:proofErr w:type="spellEnd"/>
      <w:r w:rsidRPr="00EC18A1">
        <w:rPr>
          <w:rFonts w:asciiTheme="majorBidi" w:hAnsiTheme="majorBidi" w:cstheme="majorBidi"/>
          <w:noProof w:val="0"/>
          <w:sz w:val="18"/>
          <w:szCs w:val="18"/>
          <w:lang w:bidi="ar-SA"/>
        </w:rPr>
        <w:t>, S</w:t>
      </w:r>
      <w:r>
        <w:rPr>
          <w:rtl/>
        </w:rPr>
        <w:t xml:space="preserve"> </w:t>
      </w:r>
    </w:p>
  </w:footnote>
  <w:footnote w:id="14">
    <w:p w:rsidR="003C163D" w:rsidRDefault="003C163D" w:rsidP="00835549">
      <w:pPr>
        <w:pStyle w:val="FootnoteText"/>
        <w:bidi w:val="0"/>
      </w:pPr>
      <w:r>
        <w:rPr>
          <w:rStyle w:val="FootnoteReference"/>
        </w:rPr>
        <w:footnoteRef/>
      </w:r>
      <w:r>
        <w:rPr>
          <w:rtl/>
        </w:rPr>
        <w:t xml:space="preserve"> </w:t>
      </w:r>
      <w:r w:rsidRPr="00533397">
        <w:rPr>
          <w:rFonts w:asciiTheme="majorBidi" w:hAnsiTheme="majorBidi" w:cstheme="majorBidi"/>
          <w:sz w:val="18"/>
          <w:szCs w:val="18"/>
        </w:rPr>
        <w:t>tax</w:t>
      </w:r>
      <w:r w:rsidRPr="00533397">
        <w:rPr>
          <w:rFonts w:asciiTheme="majorBidi" w:hAnsiTheme="majorBidi" w:cstheme="majorBidi"/>
          <w:sz w:val="18"/>
          <w:szCs w:val="18"/>
          <w:rtl/>
        </w:rPr>
        <w:t xml:space="preserve"> </w:t>
      </w:r>
      <w:r w:rsidRPr="00533397">
        <w:rPr>
          <w:rFonts w:asciiTheme="majorBidi" w:hAnsiTheme="majorBidi" w:cstheme="majorBidi"/>
          <w:sz w:val="18"/>
          <w:szCs w:val="18"/>
        </w:rPr>
        <w:t>sheltering</w:t>
      </w:r>
    </w:p>
  </w:footnote>
  <w:footnote w:id="15">
    <w:p w:rsidR="003C163D" w:rsidRDefault="003C163D" w:rsidP="00835549">
      <w:pPr>
        <w:pStyle w:val="FootnoteText"/>
        <w:bidi w:val="0"/>
      </w:pPr>
      <w:r>
        <w:rPr>
          <w:rStyle w:val="FootnoteReference"/>
        </w:rPr>
        <w:footnoteRef/>
      </w:r>
      <w:r>
        <w:rPr>
          <w:rtl/>
        </w:rPr>
        <w:t xml:space="preserve"> </w:t>
      </w:r>
      <w:r w:rsidRPr="00533397">
        <w:rPr>
          <w:rFonts w:asciiTheme="majorBidi" w:hAnsiTheme="majorBidi" w:cstheme="majorBidi"/>
          <w:noProof w:val="0"/>
          <w:sz w:val="18"/>
          <w:szCs w:val="18"/>
          <w:lang w:bidi="ar-SA"/>
        </w:rPr>
        <w:t>Shawn ,</w:t>
      </w:r>
      <w:proofErr w:type="spellStart"/>
      <w:r w:rsidRPr="00533397">
        <w:rPr>
          <w:rFonts w:asciiTheme="majorBidi" w:hAnsiTheme="majorBidi" w:cstheme="majorBidi"/>
          <w:noProof w:val="0"/>
          <w:sz w:val="18"/>
          <w:szCs w:val="18"/>
          <w:lang w:bidi="ar-SA"/>
        </w:rPr>
        <w:t>zheng</w:t>
      </w:r>
      <w:proofErr w:type="spellEnd"/>
    </w:p>
  </w:footnote>
  <w:footnote w:id="16">
    <w:p w:rsidR="003C163D" w:rsidRDefault="003C163D" w:rsidP="00997C80">
      <w:pPr>
        <w:pStyle w:val="FootnoteText"/>
        <w:bidi w:val="0"/>
      </w:pPr>
      <w:r>
        <w:rPr>
          <w:rStyle w:val="FootnoteReference"/>
        </w:rPr>
        <w:footnoteRef/>
      </w:r>
      <w:r>
        <w:rPr>
          <w:rtl/>
        </w:rPr>
        <w:t xml:space="preserve"> </w:t>
      </w:r>
      <w:proofErr w:type="spellStart"/>
      <w:r w:rsidRPr="00A0008A">
        <w:rPr>
          <w:rFonts w:asciiTheme="majorBidi" w:hAnsiTheme="majorBidi" w:cstheme="majorBidi"/>
          <w:noProof w:val="0"/>
          <w:sz w:val="18"/>
          <w:szCs w:val="18"/>
          <w:lang w:bidi="ar-SA"/>
        </w:rPr>
        <w:t>Masulis</w:t>
      </w:r>
      <w:proofErr w:type="spellEnd"/>
      <w:r w:rsidRPr="00A0008A">
        <w:rPr>
          <w:rFonts w:asciiTheme="majorBidi" w:hAnsiTheme="majorBidi" w:cstheme="majorBidi"/>
          <w:noProof w:val="0"/>
          <w:sz w:val="18"/>
          <w:szCs w:val="18"/>
          <w:lang w:bidi="ar-SA"/>
        </w:rPr>
        <w:t xml:space="preserve"> &amp; Wang &amp; </w:t>
      </w:r>
      <w:proofErr w:type="spellStart"/>
      <w:r w:rsidRPr="00A0008A">
        <w:rPr>
          <w:rFonts w:asciiTheme="majorBidi" w:hAnsiTheme="majorBidi" w:cstheme="majorBidi"/>
          <w:noProof w:val="0"/>
          <w:sz w:val="18"/>
          <w:szCs w:val="18"/>
          <w:lang w:bidi="ar-SA"/>
        </w:rPr>
        <w:t>Xie</w:t>
      </w:r>
      <w:proofErr w:type="spellEnd"/>
    </w:p>
  </w:footnote>
  <w:footnote w:id="17">
    <w:p w:rsidR="003C163D" w:rsidRDefault="003C163D" w:rsidP="00997C80">
      <w:pPr>
        <w:pStyle w:val="FootnoteText"/>
        <w:bidi w:val="0"/>
      </w:pPr>
      <w:r>
        <w:rPr>
          <w:rStyle w:val="FootnoteReference"/>
        </w:rPr>
        <w:footnoteRef/>
      </w:r>
      <w:r>
        <w:rPr>
          <w:rtl/>
        </w:rPr>
        <w:t xml:space="preserve"> </w:t>
      </w:r>
      <w:r w:rsidRPr="007015A2">
        <w:t>Yasu kata, K., &amp; Kajiwara, T</w:t>
      </w:r>
    </w:p>
  </w:footnote>
  <w:footnote w:id="18">
    <w:p w:rsidR="003C163D" w:rsidRDefault="003C163D" w:rsidP="00997C80">
      <w:pPr>
        <w:pStyle w:val="FootnoteText"/>
        <w:bidi w:val="0"/>
      </w:pPr>
      <w:r>
        <w:rPr>
          <w:rStyle w:val="FootnoteReference"/>
        </w:rPr>
        <w:footnoteRef/>
      </w:r>
      <w:r>
        <w:rPr>
          <w:rtl/>
        </w:rPr>
        <w:t xml:space="preserve"> </w:t>
      </w:r>
      <w:r w:rsidRPr="00533397">
        <w:rPr>
          <w:rFonts w:asciiTheme="majorBidi" w:hAnsiTheme="majorBidi" w:cstheme="majorBidi"/>
          <w:noProof w:val="0"/>
          <w:sz w:val="18"/>
          <w:szCs w:val="18"/>
          <w:lang w:bidi="ar-SA"/>
        </w:rPr>
        <w:t>Kama, I., and Weiss, D</w:t>
      </w:r>
    </w:p>
  </w:footnote>
  <w:footnote w:id="19">
    <w:p w:rsidR="003C163D" w:rsidRDefault="003C163D" w:rsidP="00997C80">
      <w:pPr>
        <w:pStyle w:val="FootnoteText"/>
        <w:bidi w:val="0"/>
      </w:pPr>
      <w:r>
        <w:rPr>
          <w:rStyle w:val="FootnoteReference"/>
        </w:rPr>
        <w:footnoteRef/>
      </w:r>
      <w:r>
        <w:rPr>
          <w:rtl/>
        </w:rPr>
        <w:t xml:space="preserve"> </w:t>
      </w:r>
      <w:proofErr w:type="spellStart"/>
      <w:r w:rsidRPr="00533397">
        <w:rPr>
          <w:rFonts w:asciiTheme="majorBidi" w:hAnsiTheme="majorBidi" w:cstheme="majorBidi"/>
          <w:noProof w:val="0"/>
          <w:sz w:val="18"/>
          <w:szCs w:val="18"/>
          <w:lang w:bidi="ar-SA"/>
        </w:rPr>
        <w:t>Dierynck</w:t>
      </w:r>
      <w:proofErr w:type="spellEnd"/>
      <w:r w:rsidRPr="00533397">
        <w:rPr>
          <w:rFonts w:asciiTheme="majorBidi" w:hAnsiTheme="majorBidi" w:cstheme="majorBidi"/>
          <w:noProof w:val="0"/>
          <w:sz w:val="18"/>
          <w:szCs w:val="18"/>
          <w:lang w:bidi="ar-SA"/>
        </w:rPr>
        <w:t>, B., Landsman, W., and Renders, A</w:t>
      </w:r>
    </w:p>
  </w:footnote>
  <w:footnote w:id="20">
    <w:p w:rsidR="003C163D" w:rsidRDefault="003C163D" w:rsidP="00997C80">
      <w:pPr>
        <w:pStyle w:val="FootnoteText"/>
        <w:bidi w:val="0"/>
      </w:pPr>
      <w:r>
        <w:rPr>
          <w:rStyle w:val="FootnoteReference"/>
        </w:rPr>
        <w:footnoteRef/>
      </w:r>
      <w:r>
        <w:rPr>
          <w:rtl/>
        </w:rPr>
        <w:t xml:space="preserve"> </w:t>
      </w:r>
      <w:r w:rsidRPr="00360C44">
        <w:t>Dalla &amp; P</w:t>
      </w:r>
      <w:r>
        <w:t>erego</w:t>
      </w:r>
    </w:p>
  </w:footnote>
  <w:footnote w:id="21">
    <w:p w:rsidR="003C163D" w:rsidRDefault="003C163D" w:rsidP="00997C80">
      <w:pPr>
        <w:pStyle w:val="FootnoteText"/>
        <w:bidi w:val="0"/>
      </w:pPr>
      <w:r>
        <w:rPr>
          <w:rStyle w:val="FootnoteReference"/>
        </w:rPr>
        <w:footnoteRef/>
      </w:r>
      <w:r>
        <w:rPr>
          <w:rtl/>
        </w:rPr>
        <w:t xml:space="preserve"> </w:t>
      </w:r>
      <w:r w:rsidRPr="007015A2">
        <w:t>Hartlieb, S., and T. R. Loy</w:t>
      </w:r>
    </w:p>
  </w:footnote>
  <w:footnote w:id="22">
    <w:p w:rsidR="003C163D" w:rsidRDefault="003C163D" w:rsidP="00997C80">
      <w:pPr>
        <w:pStyle w:val="FootnoteText"/>
        <w:bidi w:val="0"/>
      </w:pPr>
      <w:r>
        <w:rPr>
          <w:rStyle w:val="FootnoteReference"/>
        </w:rPr>
        <w:footnoteRef/>
      </w:r>
      <w:r>
        <w:rPr>
          <w:rtl/>
        </w:rPr>
        <w:t xml:space="preserve"> </w:t>
      </w:r>
      <w:r w:rsidRPr="007015A2">
        <w:t>Kitching, K.</w:t>
      </w:r>
      <w:r>
        <w:rPr>
          <w:rFonts w:hint="cs"/>
          <w:rtl/>
        </w:rPr>
        <w:t xml:space="preserve"> </w:t>
      </w:r>
      <w:r>
        <w:t>and et al</w:t>
      </w:r>
    </w:p>
  </w:footnote>
  <w:footnote w:id="23">
    <w:p w:rsidR="003C163D" w:rsidRDefault="003C163D" w:rsidP="00997C80">
      <w:pPr>
        <w:pStyle w:val="FootnoteText"/>
        <w:bidi w:val="0"/>
      </w:pPr>
      <w:r>
        <w:rPr>
          <w:rStyle w:val="FootnoteReference"/>
        </w:rPr>
        <w:footnoteRef/>
      </w:r>
      <w:r>
        <w:rPr>
          <w:rtl/>
        </w:rPr>
        <w:t xml:space="preserve"> </w:t>
      </w:r>
      <w:r w:rsidRPr="00C60974">
        <w:t xml:space="preserve">The Deliberate Decision Theory </w:t>
      </w:r>
      <w:r>
        <w:rPr>
          <w:rtl/>
        </w:rPr>
        <w:t xml:space="preserve"> </w:t>
      </w:r>
    </w:p>
  </w:footnote>
  <w:footnote w:id="24">
    <w:p w:rsidR="003C163D" w:rsidRDefault="003C163D" w:rsidP="00997C80">
      <w:pPr>
        <w:pStyle w:val="EndnoteText"/>
        <w:bidi w:val="0"/>
        <w:rPr>
          <w:rtl/>
        </w:rPr>
      </w:pPr>
      <w:r>
        <w:rPr>
          <w:rStyle w:val="FootnoteReference"/>
        </w:rPr>
        <w:footnoteRef/>
      </w:r>
      <w:r>
        <w:rPr>
          <w:rtl/>
        </w:rPr>
        <w:t xml:space="preserve"> </w:t>
      </w:r>
      <w:r w:rsidRPr="008B5196">
        <w:t>Hierarchical Linear Model</w:t>
      </w:r>
      <w:r>
        <w:t xml:space="preserve"> (</w:t>
      </w:r>
      <w:r w:rsidRPr="008B5196">
        <w:t>HLM</w:t>
      </w:r>
      <w:r>
        <w:t>)</w:t>
      </w:r>
      <w:r w:rsidRPr="008B5196">
        <w:t xml:space="preserve"> </w:t>
      </w:r>
    </w:p>
    <w:p w:rsidR="003C163D" w:rsidRDefault="003C163D" w:rsidP="00997C80">
      <w:pPr>
        <w:pStyle w:val="FootnoteText"/>
        <w:bidi w:val="0"/>
      </w:pPr>
    </w:p>
  </w:footnote>
  <w:footnote w:id="25">
    <w:p w:rsidR="003C163D" w:rsidRDefault="003C163D" w:rsidP="00997C80">
      <w:pPr>
        <w:pStyle w:val="FootnoteText"/>
        <w:bidi w:val="0"/>
      </w:pPr>
      <w:r>
        <w:rPr>
          <w:rStyle w:val="FootnoteReference"/>
        </w:rPr>
        <w:footnoteRef/>
      </w:r>
      <w:r>
        <w:rPr>
          <w:rtl/>
        </w:rPr>
        <w:t xml:space="preserve"> </w:t>
      </w:r>
      <w:r w:rsidRPr="00997C80">
        <w:rPr>
          <w:rFonts w:asciiTheme="majorBidi" w:hAnsiTheme="majorBidi" w:cstheme="majorBidi"/>
        </w:rPr>
        <w:t>CERT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61E"/>
    <w:multiLevelType w:val="hybridMultilevel"/>
    <w:tmpl w:val="B82AB61C"/>
    <w:lvl w:ilvl="0" w:tplc="35F2F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00B33"/>
    <w:multiLevelType w:val="hybridMultilevel"/>
    <w:tmpl w:val="49E0731A"/>
    <w:lvl w:ilvl="0" w:tplc="F788A004">
      <w:start w:val="1"/>
      <w:numFmt w:val="decimal"/>
      <w:lvlText w:val="رابطه %1)"/>
      <w:lvlJc w:val="center"/>
      <w:pPr>
        <w:ind w:left="1080" w:hanging="360"/>
      </w:pPr>
      <w:rPr>
        <w:rFonts w:hint="default"/>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24D24"/>
    <w:multiLevelType w:val="hybridMultilevel"/>
    <w:tmpl w:val="F2EC0DC0"/>
    <w:lvl w:ilvl="0" w:tplc="56905F72">
      <w:start w:val="1"/>
      <w:numFmt w:val="decimal"/>
      <w:lvlText w:val="معادله %1"/>
      <w:lvlJc w:val="center"/>
      <w:pPr>
        <w:ind w:left="720" w:hanging="360"/>
      </w:pPr>
      <w:rPr>
        <w:rFonts w:hint="default"/>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2247F1"/>
    <w:multiLevelType w:val="hybridMultilevel"/>
    <w:tmpl w:val="68E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CF1E4A"/>
    <w:multiLevelType w:val="hybridMultilevel"/>
    <w:tmpl w:val="49F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BD5DEA"/>
    <w:multiLevelType w:val="hybridMultilevel"/>
    <w:tmpl w:val="6BE2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D55516"/>
    <w:multiLevelType w:val="hybridMultilevel"/>
    <w:tmpl w:val="D9BC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7E"/>
    <w:rsid w:val="000014D9"/>
    <w:rsid w:val="00003406"/>
    <w:rsid w:val="0000618F"/>
    <w:rsid w:val="000062E1"/>
    <w:rsid w:val="0001058B"/>
    <w:rsid w:val="00014048"/>
    <w:rsid w:val="00014570"/>
    <w:rsid w:val="00016587"/>
    <w:rsid w:val="00020E58"/>
    <w:rsid w:val="00021762"/>
    <w:rsid w:val="00034E1A"/>
    <w:rsid w:val="00035641"/>
    <w:rsid w:val="00041B38"/>
    <w:rsid w:val="00043596"/>
    <w:rsid w:val="00050BF5"/>
    <w:rsid w:val="00060F7F"/>
    <w:rsid w:val="00073869"/>
    <w:rsid w:val="0008017E"/>
    <w:rsid w:val="000817CA"/>
    <w:rsid w:val="000912B8"/>
    <w:rsid w:val="000A39A7"/>
    <w:rsid w:val="000C265A"/>
    <w:rsid w:val="000C3661"/>
    <w:rsid w:val="000C38EE"/>
    <w:rsid w:val="000C5722"/>
    <w:rsid w:val="000D27BF"/>
    <w:rsid w:val="000D64E4"/>
    <w:rsid w:val="000D7D41"/>
    <w:rsid w:val="000F32E6"/>
    <w:rsid w:val="0010232F"/>
    <w:rsid w:val="00106A4B"/>
    <w:rsid w:val="00110451"/>
    <w:rsid w:val="00112148"/>
    <w:rsid w:val="00115340"/>
    <w:rsid w:val="0012385A"/>
    <w:rsid w:val="001244C5"/>
    <w:rsid w:val="001245FD"/>
    <w:rsid w:val="001318FB"/>
    <w:rsid w:val="0013272A"/>
    <w:rsid w:val="0013443C"/>
    <w:rsid w:val="00135A82"/>
    <w:rsid w:val="00141C3B"/>
    <w:rsid w:val="0015226C"/>
    <w:rsid w:val="00155D9C"/>
    <w:rsid w:val="00155DC0"/>
    <w:rsid w:val="001567E2"/>
    <w:rsid w:val="001645D6"/>
    <w:rsid w:val="001722D8"/>
    <w:rsid w:val="0018004F"/>
    <w:rsid w:val="0018631F"/>
    <w:rsid w:val="001865DA"/>
    <w:rsid w:val="001A5248"/>
    <w:rsid w:val="001A7B6D"/>
    <w:rsid w:val="001B3825"/>
    <w:rsid w:val="001B5B17"/>
    <w:rsid w:val="001C0CA6"/>
    <w:rsid w:val="001C477E"/>
    <w:rsid w:val="001C6838"/>
    <w:rsid w:val="001C7397"/>
    <w:rsid w:val="001D1125"/>
    <w:rsid w:val="001D3632"/>
    <w:rsid w:val="001D5210"/>
    <w:rsid w:val="001E59BE"/>
    <w:rsid w:val="001F39E1"/>
    <w:rsid w:val="001F641E"/>
    <w:rsid w:val="00202DAE"/>
    <w:rsid w:val="00212326"/>
    <w:rsid w:val="00214904"/>
    <w:rsid w:val="00216B1A"/>
    <w:rsid w:val="0022097D"/>
    <w:rsid w:val="00231786"/>
    <w:rsid w:val="002343B5"/>
    <w:rsid w:val="00235FC0"/>
    <w:rsid w:val="0023736A"/>
    <w:rsid w:val="0023746E"/>
    <w:rsid w:val="00256067"/>
    <w:rsid w:val="0026137E"/>
    <w:rsid w:val="00265D83"/>
    <w:rsid w:val="002702A5"/>
    <w:rsid w:val="00274989"/>
    <w:rsid w:val="00275EDC"/>
    <w:rsid w:val="00284C06"/>
    <w:rsid w:val="002925D2"/>
    <w:rsid w:val="00295BA9"/>
    <w:rsid w:val="002A0292"/>
    <w:rsid w:val="002A462A"/>
    <w:rsid w:val="002E2B5A"/>
    <w:rsid w:val="002E5FFC"/>
    <w:rsid w:val="002F426D"/>
    <w:rsid w:val="002F4781"/>
    <w:rsid w:val="002F65B1"/>
    <w:rsid w:val="00305C42"/>
    <w:rsid w:val="00307479"/>
    <w:rsid w:val="0031565F"/>
    <w:rsid w:val="00330558"/>
    <w:rsid w:val="00341646"/>
    <w:rsid w:val="00347F4D"/>
    <w:rsid w:val="003523C0"/>
    <w:rsid w:val="00360C44"/>
    <w:rsid w:val="0036243A"/>
    <w:rsid w:val="00362512"/>
    <w:rsid w:val="00375DF2"/>
    <w:rsid w:val="00385007"/>
    <w:rsid w:val="0038592E"/>
    <w:rsid w:val="00385CB2"/>
    <w:rsid w:val="003866A9"/>
    <w:rsid w:val="00391911"/>
    <w:rsid w:val="00393CF3"/>
    <w:rsid w:val="00395B32"/>
    <w:rsid w:val="003A274C"/>
    <w:rsid w:val="003A571F"/>
    <w:rsid w:val="003B0A3D"/>
    <w:rsid w:val="003B2186"/>
    <w:rsid w:val="003B2B76"/>
    <w:rsid w:val="003C07B4"/>
    <w:rsid w:val="003C0E5C"/>
    <w:rsid w:val="003C163D"/>
    <w:rsid w:val="003E2030"/>
    <w:rsid w:val="003E2B7C"/>
    <w:rsid w:val="003F1673"/>
    <w:rsid w:val="003F246A"/>
    <w:rsid w:val="003F49FA"/>
    <w:rsid w:val="00412B6C"/>
    <w:rsid w:val="00416F32"/>
    <w:rsid w:val="00420028"/>
    <w:rsid w:val="0042331B"/>
    <w:rsid w:val="004255B7"/>
    <w:rsid w:val="004353F6"/>
    <w:rsid w:val="00440F0B"/>
    <w:rsid w:val="004426F6"/>
    <w:rsid w:val="004455C3"/>
    <w:rsid w:val="0045442B"/>
    <w:rsid w:val="004571EE"/>
    <w:rsid w:val="00463139"/>
    <w:rsid w:val="004710C1"/>
    <w:rsid w:val="00473EA0"/>
    <w:rsid w:val="0047647B"/>
    <w:rsid w:val="004858F6"/>
    <w:rsid w:val="00487939"/>
    <w:rsid w:val="0049686E"/>
    <w:rsid w:val="004A6DD6"/>
    <w:rsid w:val="004C4601"/>
    <w:rsid w:val="004C4DC7"/>
    <w:rsid w:val="004C7994"/>
    <w:rsid w:val="004D1C86"/>
    <w:rsid w:val="004E2811"/>
    <w:rsid w:val="004E4A48"/>
    <w:rsid w:val="004F3A11"/>
    <w:rsid w:val="004F4CEE"/>
    <w:rsid w:val="004F538B"/>
    <w:rsid w:val="004F64CB"/>
    <w:rsid w:val="00500FB5"/>
    <w:rsid w:val="00501EE6"/>
    <w:rsid w:val="0050553E"/>
    <w:rsid w:val="0050679A"/>
    <w:rsid w:val="00507C9E"/>
    <w:rsid w:val="00511C2A"/>
    <w:rsid w:val="00511F16"/>
    <w:rsid w:val="005228D9"/>
    <w:rsid w:val="00523F26"/>
    <w:rsid w:val="0052557C"/>
    <w:rsid w:val="00533397"/>
    <w:rsid w:val="00537730"/>
    <w:rsid w:val="00537BC4"/>
    <w:rsid w:val="005409BE"/>
    <w:rsid w:val="005416F6"/>
    <w:rsid w:val="00544877"/>
    <w:rsid w:val="0055399C"/>
    <w:rsid w:val="005549E5"/>
    <w:rsid w:val="00555A07"/>
    <w:rsid w:val="00563846"/>
    <w:rsid w:val="00565E4B"/>
    <w:rsid w:val="00566DE2"/>
    <w:rsid w:val="00566E00"/>
    <w:rsid w:val="005706F9"/>
    <w:rsid w:val="005734B2"/>
    <w:rsid w:val="00574092"/>
    <w:rsid w:val="005777CC"/>
    <w:rsid w:val="0058165F"/>
    <w:rsid w:val="00582685"/>
    <w:rsid w:val="005859C7"/>
    <w:rsid w:val="00591DA0"/>
    <w:rsid w:val="00593723"/>
    <w:rsid w:val="00595AE3"/>
    <w:rsid w:val="00596BB1"/>
    <w:rsid w:val="005A4521"/>
    <w:rsid w:val="005C7554"/>
    <w:rsid w:val="005E0176"/>
    <w:rsid w:val="005E5D38"/>
    <w:rsid w:val="005F0F31"/>
    <w:rsid w:val="005F2FA5"/>
    <w:rsid w:val="005F5B64"/>
    <w:rsid w:val="00604DFF"/>
    <w:rsid w:val="00606C71"/>
    <w:rsid w:val="00620C7A"/>
    <w:rsid w:val="00630705"/>
    <w:rsid w:val="006311C5"/>
    <w:rsid w:val="00635170"/>
    <w:rsid w:val="00644DD3"/>
    <w:rsid w:val="0064664A"/>
    <w:rsid w:val="00646D3D"/>
    <w:rsid w:val="00646E14"/>
    <w:rsid w:val="006520F9"/>
    <w:rsid w:val="00657C2A"/>
    <w:rsid w:val="0066021D"/>
    <w:rsid w:val="00661757"/>
    <w:rsid w:val="00665178"/>
    <w:rsid w:val="006667D7"/>
    <w:rsid w:val="00670FA2"/>
    <w:rsid w:val="006723F8"/>
    <w:rsid w:val="00686E15"/>
    <w:rsid w:val="00694ABB"/>
    <w:rsid w:val="006A1821"/>
    <w:rsid w:val="006A340E"/>
    <w:rsid w:val="006A72F5"/>
    <w:rsid w:val="006B19FB"/>
    <w:rsid w:val="006B2802"/>
    <w:rsid w:val="006B7702"/>
    <w:rsid w:val="006D1DA9"/>
    <w:rsid w:val="006E44ED"/>
    <w:rsid w:val="006F169E"/>
    <w:rsid w:val="006F3C54"/>
    <w:rsid w:val="007015A2"/>
    <w:rsid w:val="007104FB"/>
    <w:rsid w:val="007311FB"/>
    <w:rsid w:val="007375BA"/>
    <w:rsid w:val="00740365"/>
    <w:rsid w:val="00740671"/>
    <w:rsid w:val="00746C25"/>
    <w:rsid w:val="00747F51"/>
    <w:rsid w:val="007505A6"/>
    <w:rsid w:val="00751B65"/>
    <w:rsid w:val="00751E15"/>
    <w:rsid w:val="0075223D"/>
    <w:rsid w:val="00752D62"/>
    <w:rsid w:val="00752FBD"/>
    <w:rsid w:val="00753A7D"/>
    <w:rsid w:val="007571D5"/>
    <w:rsid w:val="007635E5"/>
    <w:rsid w:val="00783E4D"/>
    <w:rsid w:val="00794490"/>
    <w:rsid w:val="007A1A36"/>
    <w:rsid w:val="007B36DD"/>
    <w:rsid w:val="007B72BD"/>
    <w:rsid w:val="007B7922"/>
    <w:rsid w:val="007D5099"/>
    <w:rsid w:val="007D7742"/>
    <w:rsid w:val="007E070A"/>
    <w:rsid w:val="007E604B"/>
    <w:rsid w:val="007E651D"/>
    <w:rsid w:val="007F4050"/>
    <w:rsid w:val="007F5225"/>
    <w:rsid w:val="007F5B27"/>
    <w:rsid w:val="008015C4"/>
    <w:rsid w:val="00802235"/>
    <w:rsid w:val="00810F92"/>
    <w:rsid w:val="00812D85"/>
    <w:rsid w:val="0082353B"/>
    <w:rsid w:val="00824F45"/>
    <w:rsid w:val="00835549"/>
    <w:rsid w:val="00835A30"/>
    <w:rsid w:val="0084116A"/>
    <w:rsid w:val="00846961"/>
    <w:rsid w:val="00846A70"/>
    <w:rsid w:val="00853302"/>
    <w:rsid w:val="00860C7B"/>
    <w:rsid w:val="00874D06"/>
    <w:rsid w:val="008762DE"/>
    <w:rsid w:val="008846A1"/>
    <w:rsid w:val="00885567"/>
    <w:rsid w:val="008947C4"/>
    <w:rsid w:val="0089758A"/>
    <w:rsid w:val="008A0114"/>
    <w:rsid w:val="008B5196"/>
    <w:rsid w:val="008C3F9D"/>
    <w:rsid w:val="008C5C18"/>
    <w:rsid w:val="008D27D5"/>
    <w:rsid w:val="008D3217"/>
    <w:rsid w:val="008D75DA"/>
    <w:rsid w:val="008E4A1D"/>
    <w:rsid w:val="00915F2A"/>
    <w:rsid w:val="00920BAB"/>
    <w:rsid w:val="0092329D"/>
    <w:rsid w:val="00923B26"/>
    <w:rsid w:val="00924EAA"/>
    <w:rsid w:val="00927E50"/>
    <w:rsid w:val="009323C0"/>
    <w:rsid w:val="00933DFC"/>
    <w:rsid w:val="009375F5"/>
    <w:rsid w:val="009376F2"/>
    <w:rsid w:val="0094064A"/>
    <w:rsid w:val="009424F8"/>
    <w:rsid w:val="009528D5"/>
    <w:rsid w:val="00954453"/>
    <w:rsid w:val="0096029A"/>
    <w:rsid w:val="00961326"/>
    <w:rsid w:val="0096597C"/>
    <w:rsid w:val="00965F7E"/>
    <w:rsid w:val="009669DB"/>
    <w:rsid w:val="00973BAB"/>
    <w:rsid w:val="00980F5B"/>
    <w:rsid w:val="00982FC5"/>
    <w:rsid w:val="00987F1C"/>
    <w:rsid w:val="0099089D"/>
    <w:rsid w:val="00991591"/>
    <w:rsid w:val="00997467"/>
    <w:rsid w:val="00997C80"/>
    <w:rsid w:val="009A0275"/>
    <w:rsid w:val="009A4919"/>
    <w:rsid w:val="009A634B"/>
    <w:rsid w:val="009C1ED7"/>
    <w:rsid w:val="009C2FE5"/>
    <w:rsid w:val="009C3CD0"/>
    <w:rsid w:val="009C56E4"/>
    <w:rsid w:val="009E0E3F"/>
    <w:rsid w:val="009F75DC"/>
    <w:rsid w:val="00A1116B"/>
    <w:rsid w:val="00A11A73"/>
    <w:rsid w:val="00A12800"/>
    <w:rsid w:val="00A13A7E"/>
    <w:rsid w:val="00A1751E"/>
    <w:rsid w:val="00A25FFB"/>
    <w:rsid w:val="00A419FE"/>
    <w:rsid w:val="00A45846"/>
    <w:rsid w:val="00A512C4"/>
    <w:rsid w:val="00A5471B"/>
    <w:rsid w:val="00A55F1A"/>
    <w:rsid w:val="00A65392"/>
    <w:rsid w:val="00A65A7F"/>
    <w:rsid w:val="00A67648"/>
    <w:rsid w:val="00A92C5A"/>
    <w:rsid w:val="00A957DD"/>
    <w:rsid w:val="00AA224F"/>
    <w:rsid w:val="00AA2C8C"/>
    <w:rsid w:val="00AA38D3"/>
    <w:rsid w:val="00AB1D2B"/>
    <w:rsid w:val="00AB1F63"/>
    <w:rsid w:val="00AB6E49"/>
    <w:rsid w:val="00AC76F9"/>
    <w:rsid w:val="00AC7BB6"/>
    <w:rsid w:val="00AC7E94"/>
    <w:rsid w:val="00AD4235"/>
    <w:rsid w:val="00AD43AA"/>
    <w:rsid w:val="00AD5898"/>
    <w:rsid w:val="00B02C45"/>
    <w:rsid w:val="00B03840"/>
    <w:rsid w:val="00B1158A"/>
    <w:rsid w:val="00B13359"/>
    <w:rsid w:val="00B2337B"/>
    <w:rsid w:val="00B24369"/>
    <w:rsid w:val="00B30C35"/>
    <w:rsid w:val="00B3143E"/>
    <w:rsid w:val="00B742C1"/>
    <w:rsid w:val="00B81ABB"/>
    <w:rsid w:val="00B8499D"/>
    <w:rsid w:val="00B90ADE"/>
    <w:rsid w:val="00B91057"/>
    <w:rsid w:val="00B932B3"/>
    <w:rsid w:val="00B93CBE"/>
    <w:rsid w:val="00B962DD"/>
    <w:rsid w:val="00BA2335"/>
    <w:rsid w:val="00BB2BD2"/>
    <w:rsid w:val="00BB43EB"/>
    <w:rsid w:val="00BC2DF6"/>
    <w:rsid w:val="00BC7EBC"/>
    <w:rsid w:val="00BD1316"/>
    <w:rsid w:val="00BD3AC5"/>
    <w:rsid w:val="00BD44CE"/>
    <w:rsid w:val="00BD4952"/>
    <w:rsid w:val="00BD6B15"/>
    <w:rsid w:val="00BF1B48"/>
    <w:rsid w:val="00C12CBF"/>
    <w:rsid w:val="00C147E3"/>
    <w:rsid w:val="00C255AF"/>
    <w:rsid w:val="00C27161"/>
    <w:rsid w:val="00C41FCA"/>
    <w:rsid w:val="00C42FD8"/>
    <w:rsid w:val="00C45114"/>
    <w:rsid w:val="00C55E86"/>
    <w:rsid w:val="00C60974"/>
    <w:rsid w:val="00C61767"/>
    <w:rsid w:val="00C70344"/>
    <w:rsid w:val="00C70D67"/>
    <w:rsid w:val="00C74C4E"/>
    <w:rsid w:val="00C74E5E"/>
    <w:rsid w:val="00C93248"/>
    <w:rsid w:val="00C95106"/>
    <w:rsid w:val="00CA0A4A"/>
    <w:rsid w:val="00CA227E"/>
    <w:rsid w:val="00CA43F1"/>
    <w:rsid w:val="00CB417B"/>
    <w:rsid w:val="00CB4DB7"/>
    <w:rsid w:val="00CC6040"/>
    <w:rsid w:val="00CC7C86"/>
    <w:rsid w:val="00CE3463"/>
    <w:rsid w:val="00CE496E"/>
    <w:rsid w:val="00CE4BDF"/>
    <w:rsid w:val="00CF2A28"/>
    <w:rsid w:val="00CF493A"/>
    <w:rsid w:val="00D00878"/>
    <w:rsid w:val="00D046AE"/>
    <w:rsid w:val="00D070C8"/>
    <w:rsid w:val="00D27F64"/>
    <w:rsid w:val="00D32291"/>
    <w:rsid w:val="00D37C6F"/>
    <w:rsid w:val="00D56B95"/>
    <w:rsid w:val="00D57FBD"/>
    <w:rsid w:val="00D602F6"/>
    <w:rsid w:val="00D61D6C"/>
    <w:rsid w:val="00D62817"/>
    <w:rsid w:val="00D84EA4"/>
    <w:rsid w:val="00DA0AB3"/>
    <w:rsid w:val="00DB79C8"/>
    <w:rsid w:val="00DC2C94"/>
    <w:rsid w:val="00DD6032"/>
    <w:rsid w:val="00DE3378"/>
    <w:rsid w:val="00DE6446"/>
    <w:rsid w:val="00DF21DF"/>
    <w:rsid w:val="00E15D94"/>
    <w:rsid w:val="00E23DB4"/>
    <w:rsid w:val="00E352D6"/>
    <w:rsid w:val="00E43C27"/>
    <w:rsid w:val="00E47A71"/>
    <w:rsid w:val="00E47C40"/>
    <w:rsid w:val="00E50B9F"/>
    <w:rsid w:val="00E53EE5"/>
    <w:rsid w:val="00E671D6"/>
    <w:rsid w:val="00E86DCD"/>
    <w:rsid w:val="00E90570"/>
    <w:rsid w:val="00E91E2D"/>
    <w:rsid w:val="00E95BEB"/>
    <w:rsid w:val="00EA342E"/>
    <w:rsid w:val="00EB4CB6"/>
    <w:rsid w:val="00EC18A1"/>
    <w:rsid w:val="00ED12E0"/>
    <w:rsid w:val="00ED1752"/>
    <w:rsid w:val="00EE52AB"/>
    <w:rsid w:val="00EF4854"/>
    <w:rsid w:val="00F04AC6"/>
    <w:rsid w:val="00F1201F"/>
    <w:rsid w:val="00F145C0"/>
    <w:rsid w:val="00F15F2D"/>
    <w:rsid w:val="00F16406"/>
    <w:rsid w:val="00F2257B"/>
    <w:rsid w:val="00F24AA5"/>
    <w:rsid w:val="00F30D8A"/>
    <w:rsid w:val="00F3127D"/>
    <w:rsid w:val="00F34523"/>
    <w:rsid w:val="00F41C5D"/>
    <w:rsid w:val="00F479F5"/>
    <w:rsid w:val="00F6041C"/>
    <w:rsid w:val="00F70B18"/>
    <w:rsid w:val="00F74CFA"/>
    <w:rsid w:val="00F93509"/>
    <w:rsid w:val="00FA1CD4"/>
    <w:rsid w:val="00FB0E71"/>
    <w:rsid w:val="00FC18A3"/>
    <w:rsid w:val="00FC62CC"/>
    <w:rsid w:val="00FC6EBB"/>
    <w:rsid w:val="00FD1871"/>
    <w:rsid w:val="00FD5446"/>
    <w:rsid w:val="00FE0B3C"/>
    <w:rsid w:val="00FE1D9A"/>
    <w:rsid w:val="00FE7F56"/>
    <w:rsid w:val="00FF2E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noProof/>
    </w:rPr>
  </w:style>
  <w:style w:type="paragraph" w:styleId="Heading1">
    <w:name w:val="heading 1"/>
    <w:basedOn w:val="Normal"/>
    <w:next w:val="Normal"/>
    <w:link w:val="Heading1Char"/>
    <w:uiPriority w:val="9"/>
    <w:qFormat/>
    <w:rsid w:val="008B5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2A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248"/>
    <w:rPr>
      <w:rFonts w:ascii="Tahoma" w:hAnsi="Tahoma" w:cs="Tahoma"/>
      <w:noProof/>
      <w:sz w:val="16"/>
      <w:szCs w:val="16"/>
    </w:rPr>
  </w:style>
  <w:style w:type="table" w:styleId="TableGrid">
    <w:name w:val="Table Grid"/>
    <w:basedOn w:val="TableNormal"/>
    <w:uiPriority w:val="59"/>
    <w:rsid w:val="005067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5">
    <w:name w:val="Light List Accent 5"/>
    <w:basedOn w:val="TableNormal"/>
    <w:uiPriority w:val="61"/>
    <w:rsid w:val="0050679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2">
    <w:name w:val="Light List Accent 2"/>
    <w:basedOn w:val="TableNormal"/>
    <w:uiPriority w:val="61"/>
    <w:rsid w:val="0050679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5">
    <w:name w:val="Light Shading Accent 5"/>
    <w:basedOn w:val="TableNormal"/>
    <w:uiPriority w:val="60"/>
    <w:rsid w:val="0050679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basedOn w:val="Normal"/>
    <w:link w:val="FootnoteTextChar"/>
    <w:uiPriority w:val="99"/>
    <w:semiHidden/>
    <w:unhideWhenUsed/>
    <w:rsid w:val="003074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7479"/>
    <w:rPr>
      <w:noProof/>
      <w:sz w:val="20"/>
      <w:szCs w:val="20"/>
    </w:rPr>
  </w:style>
  <w:style w:type="character" w:styleId="FootnoteReference">
    <w:name w:val="footnote reference"/>
    <w:basedOn w:val="DefaultParagraphFont"/>
    <w:uiPriority w:val="99"/>
    <w:semiHidden/>
    <w:unhideWhenUsed/>
    <w:rsid w:val="00307479"/>
    <w:rPr>
      <w:vertAlign w:val="superscript"/>
    </w:rPr>
  </w:style>
  <w:style w:type="paragraph" w:styleId="Header">
    <w:name w:val="header"/>
    <w:basedOn w:val="Normal"/>
    <w:link w:val="HeaderChar"/>
    <w:uiPriority w:val="99"/>
    <w:unhideWhenUsed/>
    <w:rsid w:val="00EA3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42E"/>
    <w:rPr>
      <w:noProof/>
    </w:rPr>
  </w:style>
  <w:style w:type="paragraph" w:styleId="Footer">
    <w:name w:val="footer"/>
    <w:basedOn w:val="Normal"/>
    <w:link w:val="FooterChar"/>
    <w:uiPriority w:val="99"/>
    <w:unhideWhenUsed/>
    <w:rsid w:val="00EA3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42E"/>
    <w:rPr>
      <w:noProof/>
    </w:rPr>
  </w:style>
  <w:style w:type="character" w:styleId="PlaceholderText">
    <w:name w:val="Placeholder Text"/>
    <w:basedOn w:val="DefaultParagraphFont"/>
    <w:uiPriority w:val="99"/>
    <w:semiHidden/>
    <w:rsid w:val="006520F9"/>
    <w:rPr>
      <w:color w:val="808080"/>
    </w:rPr>
  </w:style>
  <w:style w:type="character" w:styleId="Emphasis">
    <w:name w:val="Emphasis"/>
    <w:basedOn w:val="DefaultParagraphFont"/>
    <w:uiPriority w:val="20"/>
    <w:qFormat/>
    <w:rsid w:val="00574092"/>
    <w:rPr>
      <w:i/>
      <w:iCs/>
    </w:rPr>
  </w:style>
  <w:style w:type="character" w:customStyle="1" w:styleId="apple-converted-space">
    <w:name w:val="apple-converted-space"/>
    <w:basedOn w:val="DefaultParagraphFont"/>
    <w:rsid w:val="00574092"/>
  </w:style>
  <w:style w:type="paragraph" w:styleId="ListParagraph">
    <w:name w:val="List Paragraph"/>
    <w:basedOn w:val="Normal"/>
    <w:uiPriority w:val="34"/>
    <w:qFormat/>
    <w:rsid w:val="00566DE2"/>
    <w:pPr>
      <w:ind w:left="720"/>
      <w:contextualSpacing/>
    </w:pPr>
  </w:style>
  <w:style w:type="paragraph" w:styleId="EndnoteText">
    <w:name w:val="endnote text"/>
    <w:basedOn w:val="Normal"/>
    <w:link w:val="EndnoteTextChar"/>
    <w:uiPriority w:val="99"/>
    <w:unhideWhenUsed/>
    <w:rsid w:val="008846A1"/>
    <w:pPr>
      <w:spacing w:after="0" w:line="240" w:lineRule="auto"/>
    </w:pPr>
    <w:rPr>
      <w:sz w:val="20"/>
      <w:szCs w:val="20"/>
    </w:rPr>
  </w:style>
  <w:style w:type="character" w:customStyle="1" w:styleId="EndnoteTextChar">
    <w:name w:val="Endnote Text Char"/>
    <w:basedOn w:val="DefaultParagraphFont"/>
    <w:link w:val="EndnoteText"/>
    <w:uiPriority w:val="99"/>
    <w:rsid w:val="008846A1"/>
    <w:rPr>
      <w:noProof/>
      <w:sz w:val="20"/>
      <w:szCs w:val="20"/>
    </w:rPr>
  </w:style>
  <w:style w:type="character" w:styleId="EndnoteReference">
    <w:name w:val="endnote reference"/>
    <w:basedOn w:val="DefaultParagraphFont"/>
    <w:uiPriority w:val="99"/>
    <w:semiHidden/>
    <w:unhideWhenUsed/>
    <w:rsid w:val="008846A1"/>
    <w:rPr>
      <w:vertAlign w:val="superscript"/>
    </w:rPr>
  </w:style>
  <w:style w:type="character" w:styleId="CommentReference">
    <w:name w:val="annotation reference"/>
    <w:basedOn w:val="DefaultParagraphFont"/>
    <w:uiPriority w:val="99"/>
    <w:semiHidden/>
    <w:unhideWhenUsed/>
    <w:rsid w:val="008846A1"/>
    <w:rPr>
      <w:sz w:val="16"/>
      <w:szCs w:val="16"/>
    </w:rPr>
  </w:style>
  <w:style w:type="paragraph" w:styleId="CommentText">
    <w:name w:val="annotation text"/>
    <w:basedOn w:val="Normal"/>
    <w:link w:val="CommentTextChar"/>
    <w:uiPriority w:val="99"/>
    <w:semiHidden/>
    <w:unhideWhenUsed/>
    <w:rsid w:val="008846A1"/>
    <w:pPr>
      <w:spacing w:line="240" w:lineRule="auto"/>
    </w:pPr>
    <w:rPr>
      <w:sz w:val="20"/>
      <w:szCs w:val="20"/>
    </w:rPr>
  </w:style>
  <w:style w:type="character" w:customStyle="1" w:styleId="CommentTextChar">
    <w:name w:val="Comment Text Char"/>
    <w:basedOn w:val="DefaultParagraphFont"/>
    <w:link w:val="CommentText"/>
    <w:uiPriority w:val="99"/>
    <w:semiHidden/>
    <w:rsid w:val="008846A1"/>
    <w:rPr>
      <w:noProof/>
      <w:sz w:val="20"/>
      <w:szCs w:val="20"/>
    </w:rPr>
  </w:style>
  <w:style w:type="paragraph" w:styleId="CommentSubject">
    <w:name w:val="annotation subject"/>
    <w:basedOn w:val="CommentText"/>
    <w:next w:val="CommentText"/>
    <w:link w:val="CommentSubjectChar"/>
    <w:uiPriority w:val="99"/>
    <w:semiHidden/>
    <w:unhideWhenUsed/>
    <w:rsid w:val="008846A1"/>
    <w:rPr>
      <w:b/>
      <w:bCs/>
    </w:rPr>
  </w:style>
  <w:style w:type="character" w:customStyle="1" w:styleId="CommentSubjectChar">
    <w:name w:val="Comment Subject Char"/>
    <w:basedOn w:val="CommentTextChar"/>
    <w:link w:val="CommentSubject"/>
    <w:uiPriority w:val="99"/>
    <w:semiHidden/>
    <w:rsid w:val="008846A1"/>
    <w:rPr>
      <w:b/>
      <w:bCs/>
      <w:noProof/>
      <w:sz w:val="20"/>
      <w:szCs w:val="20"/>
    </w:rPr>
  </w:style>
  <w:style w:type="character" w:customStyle="1" w:styleId="Heading1Char">
    <w:name w:val="Heading 1 Char"/>
    <w:basedOn w:val="DefaultParagraphFont"/>
    <w:link w:val="Heading1"/>
    <w:uiPriority w:val="9"/>
    <w:rsid w:val="008B5196"/>
    <w:rPr>
      <w:rFonts w:asciiTheme="majorHAnsi" w:eastAsiaTheme="majorEastAsia" w:hAnsiTheme="majorHAnsi" w:cstheme="majorBidi"/>
      <w:b/>
      <w:bCs/>
      <w:noProof/>
      <w:color w:val="365F91" w:themeColor="accent1" w:themeShade="BF"/>
      <w:sz w:val="28"/>
      <w:szCs w:val="28"/>
    </w:rPr>
  </w:style>
  <w:style w:type="table" w:customStyle="1" w:styleId="LightGrid1">
    <w:name w:val="Light Grid1"/>
    <w:basedOn w:val="TableNormal"/>
    <w:uiPriority w:val="62"/>
    <w:rsid w:val="008D75DA"/>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horttext">
    <w:name w:val="short_text"/>
    <w:rsid w:val="008D75DA"/>
  </w:style>
  <w:style w:type="paragraph" w:styleId="Subtitle">
    <w:name w:val="Subtitle"/>
    <w:basedOn w:val="Normal"/>
    <w:link w:val="SubtitleChar"/>
    <w:qFormat/>
    <w:rsid w:val="008D75DA"/>
    <w:pPr>
      <w:spacing w:after="0" w:line="240" w:lineRule="auto"/>
      <w:jc w:val="center"/>
    </w:pPr>
    <w:rPr>
      <w:rFonts w:ascii="Times New Roman" w:eastAsia="Times New Roman" w:hAnsi="Times New Roman" w:cs="B Zar"/>
      <w:noProof w:val="0"/>
      <w:sz w:val="28"/>
      <w:szCs w:val="28"/>
      <w:lang w:bidi="ar-SA"/>
    </w:rPr>
  </w:style>
  <w:style w:type="character" w:customStyle="1" w:styleId="SubtitleChar">
    <w:name w:val="Subtitle Char"/>
    <w:basedOn w:val="DefaultParagraphFont"/>
    <w:link w:val="Subtitle"/>
    <w:rsid w:val="008D75DA"/>
    <w:rPr>
      <w:rFonts w:ascii="Times New Roman" w:eastAsia="Times New Roman" w:hAnsi="Times New Roman" w:cs="B Zar"/>
      <w:sz w:val="28"/>
      <w:szCs w:val="28"/>
      <w:lang w:bidi="ar-SA"/>
    </w:rPr>
  </w:style>
  <w:style w:type="paragraph" w:customStyle="1" w:styleId="a">
    <w:name w:val="متن"/>
    <w:link w:val="Char"/>
    <w:qFormat/>
    <w:rsid w:val="008D75DA"/>
    <w:pPr>
      <w:widowControl w:val="0"/>
      <w:bidi/>
      <w:spacing w:after="0" w:line="360" w:lineRule="auto"/>
      <w:ind w:firstLine="454"/>
      <w:jc w:val="lowKashida"/>
    </w:pPr>
    <w:rPr>
      <w:rFonts w:ascii="Times New Roman" w:eastAsia="Times New Roman" w:hAnsi="Times New Roman" w:cs="B Nazanin"/>
      <w:sz w:val="24"/>
      <w:szCs w:val="28"/>
      <w:lang w:bidi="ar-SA"/>
    </w:rPr>
  </w:style>
  <w:style w:type="character" w:customStyle="1" w:styleId="Char">
    <w:name w:val="متن Char"/>
    <w:basedOn w:val="DefaultParagraphFont"/>
    <w:link w:val="a"/>
    <w:rsid w:val="008D75DA"/>
    <w:rPr>
      <w:rFonts w:ascii="Times New Roman" w:eastAsia="Times New Roman" w:hAnsi="Times New Roman" w:cs="B Nazanin"/>
      <w:sz w:val="24"/>
      <w:szCs w:val="28"/>
      <w:lang w:bidi="ar-SA"/>
    </w:rPr>
  </w:style>
  <w:style w:type="table" w:customStyle="1" w:styleId="LightGrid2">
    <w:name w:val="Light Grid2"/>
    <w:basedOn w:val="TableNormal"/>
    <w:uiPriority w:val="62"/>
    <w:rsid w:val="008D75DA"/>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4C4601"/>
    <w:rPr>
      <w:color w:val="0000FF"/>
      <w:u w:val="single"/>
    </w:rPr>
  </w:style>
  <w:style w:type="character" w:customStyle="1" w:styleId="spdf">
    <w:name w:val="spdf"/>
    <w:basedOn w:val="DefaultParagraphFont"/>
    <w:rsid w:val="004C4601"/>
  </w:style>
  <w:style w:type="character" w:customStyle="1" w:styleId="Heading2Char">
    <w:name w:val="Heading 2 Char"/>
    <w:basedOn w:val="DefaultParagraphFont"/>
    <w:link w:val="Heading2"/>
    <w:uiPriority w:val="9"/>
    <w:semiHidden/>
    <w:rsid w:val="00CF2A28"/>
    <w:rPr>
      <w:rFonts w:asciiTheme="majorHAnsi" w:eastAsiaTheme="majorEastAsia" w:hAnsiTheme="majorHAnsi" w:cstheme="majorBidi"/>
      <w:b/>
      <w:bCs/>
      <w:noProof/>
      <w:color w:val="4F81BD" w:themeColor="accent1"/>
      <w:sz w:val="26"/>
      <w:szCs w:val="26"/>
    </w:rPr>
  </w:style>
  <w:style w:type="character" w:customStyle="1" w:styleId="notranslate">
    <w:name w:val="notranslate"/>
    <w:basedOn w:val="DefaultParagraphFont"/>
    <w:rsid w:val="00CF2A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noProof/>
    </w:rPr>
  </w:style>
  <w:style w:type="paragraph" w:styleId="Heading1">
    <w:name w:val="heading 1"/>
    <w:basedOn w:val="Normal"/>
    <w:next w:val="Normal"/>
    <w:link w:val="Heading1Char"/>
    <w:uiPriority w:val="9"/>
    <w:qFormat/>
    <w:rsid w:val="008B5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2A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248"/>
    <w:rPr>
      <w:rFonts w:ascii="Tahoma" w:hAnsi="Tahoma" w:cs="Tahoma"/>
      <w:noProof/>
      <w:sz w:val="16"/>
      <w:szCs w:val="16"/>
    </w:rPr>
  </w:style>
  <w:style w:type="table" w:styleId="TableGrid">
    <w:name w:val="Table Grid"/>
    <w:basedOn w:val="TableNormal"/>
    <w:uiPriority w:val="59"/>
    <w:rsid w:val="005067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5">
    <w:name w:val="Light List Accent 5"/>
    <w:basedOn w:val="TableNormal"/>
    <w:uiPriority w:val="61"/>
    <w:rsid w:val="0050679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2">
    <w:name w:val="Light List Accent 2"/>
    <w:basedOn w:val="TableNormal"/>
    <w:uiPriority w:val="61"/>
    <w:rsid w:val="0050679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5">
    <w:name w:val="Light Shading Accent 5"/>
    <w:basedOn w:val="TableNormal"/>
    <w:uiPriority w:val="60"/>
    <w:rsid w:val="0050679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basedOn w:val="Normal"/>
    <w:link w:val="FootnoteTextChar"/>
    <w:uiPriority w:val="99"/>
    <w:semiHidden/>
    <w:unhideWhenUsed/>
    <w:rsid w:val="003074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7479"/>
    <w:rPr>
      <w:noProof/>
      <w:sz w:val="20"/>
      <w:szCs w:val="20"/>
    </w:rPr>
  </w:style>
  <w:style w:type="character" w:styleId="FootnoteReference">
    <w:name w:val="footnote reference"/>
    <w:basedOn w:val="DefaultParagraphFont"/>
    <w:uiPriority w:val="99"/>
    <w:semiHidden/>
    <w:unhideWhenUsed/>
    <w:rsid w:val="00307479"/>
    <w:rPr>
      <w:vertAlign w:val="superscript"/>
    </w:rPr>
  </w:style>
  <w:style w:type="paragraph" w:styleId="Header">
    <w:name w:val="header"/>
    <w:basedOn w:val="Normal"/>
    <w:link w:val="HeaderChar"/>
    <w:uiPriority w:val="99"/>
    <w:unhideWhenUsed/>
    <w:rsid w:val="00EA3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42E"/>
    <w:rPr>
      <w:noProof/>
    </w:rPr>
  </w:style>
  <w:style w:type="paragraph" w:styleId="Footer">
    <w:name w:val="footer"/>
    <w:basedOn w:val="Normal"/>
    <w:link w:val="FooterChar"/>
    <w:uiPriority w:val="99"/>
    <w:unhideWhenUsed/>
    <w:rsid w:val="00EA3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42E"/>
    <w:rPr>
      <w:noProof/>
    </w:rPr>
  </w:style>
  <w:style w:type="character" w:styleId="PlaceholderText">
    <w:name w:val="Placeholder Text"/>
    <w:basedOn w:val="DefaultParagraphFont"/>
    <w:uiPriority w:val="99"/>
    <w:semiHidden/>
    <w:rsid w:val="006520F9"/>
    <w:rPr>
      <w:color w:val="808080"/>
    </w:rPr>
  </w:style>
  <w:style w:type="character" w:styleId="Emphasis">
    <w:name w:val="Emphasis"/>
    <w:basedOn w:val="DefaultParagraphFont"/>
    <w:uiPriority w:val="20"/>
    <w:qFormat/>
    <w:rsid w:val="00574092"/>
    <w:rPr>
      <w:i/>
      <w:iCs/>
    </w:rPr>
  </w:style>
  <w:style w:type="character" w:customStyle="1" w:styleId="apple-converted-space">
    <w:name w:val="apple-converted-space"/>
    <w:basedOn w:val="DefaultParagraphFont"/>
    <w:rsid w:val="00574092"/>
  </w:style>
  <w:style w:type="paragraph" w:styleId="ListParagraph">
    <w:name w:val="List Paragraph"/>
    <w:basedOn w:val="Normal"/>
    <w:uiPriority w:val="34"/>
    <w:qFormat/>
    <w:rsid w:val="00566DE2"/>
    <w:pPr>
      <w:ind w:left="720"/>
      <w:contextualSpacing/>
    </w:pPr>
  </w:style>
  <w:style w:type="paragraph" w:styleId="EndnoteText">
    <w:name w:val="endnote text"/>
    <w:basedOn w:val="Normal"/>
    <w:link w:val="EndnoteTextChar"/>
    <w:uiPriority w:val="99"/>
    <w:unhideWhenUsed/>
    <w:rsid w:val="008846A1"/>
    <w:pPr>
      <w:spacing w:after="0" w:line="240" w:lineRule="auto"/>
    </w:pPr>
    <w:rPr>
      <w:sz w:val="20"/>
      <w:szCs w:val="20"/>
    </w:rPr>
  </w:style>
  <w:style w:type="character" w:customStyle="1" w:styleId="EndnoteTextChar">
    <w:name w:val="Endnote Text Char"/>
    <w:basedOn w:val="DefaultParagraphFont"/>
    <w:link w:val="EndnoteText"/>
    <w:uiPriority w:val="99"/>
    <w:rsid w:val="008846A1"/>
    <w:rPr>
      <w:noProof/>
      <w:sz w:val="20"/>
      <w:szCs w:val="20"/>
    </w:rPr>
  </w:style>
  <w:style w:type="character" w:styleId="EndnoteReference">
    <w:name w:val="endnote reference"/>
    <w:basedOn w:val="DefaultParagraphFont"/>
    <w:uiPriority w:val="99"/>
    <w:semiHidden/>
    <w:unhideWhenUsed/>
    <w:rsid w:val="008846A1"/>
    <w:rPr>
      <w:vertAlign w:val="superscript"/>
    </w:rPr>
  </w:style>
  <w:style w:type="character" w:styleId="CommentReference">
    <w:name w:val="annotation reference"/>
    <w:basedOn w:val="DefaultParagraphFont"/>
    <w:uiPriority w:val="99"/>
    <w:semiHidden/>
    <w:unhideWhenUsed/>
    <w:rsid w:val="008846A1"/>
    <w:rPr>
      <w:sz w:val="16"/>
      <w:szCs w:val="16"/>
    </w:rPr>
  </w:style>
  <w:style w:type="paragraph" w:styleId="CommentText">
    <w:name w:val="annotation text"/>
    <w:basedOn w:val="Normal"/>
    <w:link w:val="CommentTextChar"/>
    <w:uiPriority w:val="99"/>
    <w:semiHidden/>
    <w:unhideWhenUsed/>
    <w:rsid w:val="008846A1"/>
    <w:pPr>
      <w:spacing w:line="240" w:lineRule="auto"/>
    </w:pPr>
    <w:rPr>
      <w:sz w:val="20"/>
      <w:szCs w:val="20"/>
    </w:rPr>
  </w:style>
  <w:style w:type="character" w:customStyle="1" w:styleId="CommentTextChar">
    <w:name w:val="Comment Text Char"/>
    <w:basedOn w:val="DefaultParagraphFont"/>
    <w:link w:val="CommentText"/>
    <w:uiPriority w:val="99"/>
    <w:semiHidden/>
    <w:rsid w:val="008846A1"/>
    <w:rPr>
      <w:noProof/>
      <w:sz w:val="20"/>
      <w:szCs w:val="20"/>
    </w:rPr>
  </w:style>
  <w:style w:type="paragraph" w:styleId="CommentSubject">
    <w:name w:val="annotation subject"/>
    <w:basedOn w:val="CommentText"/>
    <w:next w:val="CommentText"/>
    <w:link w:val="CommentSubjectChar"/>
    <w:uiPriority w:val="99"/>
    <w:semiHidden/>
    <w:unhideWhenUsed/>
    <w:rsid w:val="008846A1"/>
    <w:rPr>
      <w:b/>
      <w:bCs/>
    </w:rPr>
  </w:style>
  <w:style w:type="character" w:customStyle="1" w:styleId="CommentSubjectChar">
    <w:name w:val="Comment Subject Char"/>
    <w:basedOn w:val="CommentTextChar"/>
    <w:link w:val="CommentSubject"/>
    <w:uiPriority w:val="99"/>
    <w:semiHidden/>
    <w:rsid w:val="008846A1"/>
    <w:rPr>
      <w:b/>
      <w:bCs/>
      <w:noProof/>
      <w:sz w:val="20"/>
      <w:szCs w:val="20"/>
    </w:rPr>
  </w:style>
  <w:style w:type="character" w:customStyle="1" w:styleId="Heading1Char">
    <w:name w:val="Heading 1 Char"/>
    <w:basedOn w:val="DefaultParagraphFont"/>
    <w:link w:val="Heading1"/>
    <w:uiPriority w:val="9"/>
    <w:rsid w:val="008B5196"/>
    <w:rPr>
      <w:rFonts w:asciiTheme="majorHAnsi" w:eastAsiaTheme="majorEastAsia" w:hAnsiTheme="majorHAnsi" w:cstheme="majorBidi"/>
      <w:b/>
      <w:bCs/>
      <w:noProof/>
      <w:color w:val="365F91" w:themeColor="accent1" w:themeShade="BF"/>
      <w:sz w:val="28"/>
      <w:szCs w:val="28"/>
    </w:rPr>
  </w:style>
  <w:style w:type="table" w:customStyle="1" w:styleId="LightGrid1">
    <w:name w:val="Light Grid1"/>
    <w:basedOn w:val="TableNormal"/>
    <w:uiPriority w:val="62"/>
    <w:rsid w:val="008D75DA"/>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horttext">
    <w:name w:val="short_text"/>
    <w:rsid w:val="008D75DA"/>
  </w:style>
  <w:style w:type="paragraph" w:styleId="Subtitle">
    <w:name w:val="Subtitle"/>
    <w:basedOn w:val="Normal"/>
    <w:link w:val="SubtitleChar"/>
    <w:qFormat/>
    <w:rsid w:val="008D75DA"/>
    <w:pPr>
      <w:spacing w:after="0" w:line="240" w:lineRule="auto"/>
      <w:jc w:val="center"/>
    </w:pPr>
    <w:rPr>
      <w:rFonts w:ascii="Times New Roman" w:eastAsia="Times New Roman" w:hAnsi="Times New Roman" w:cs="B Zar"/>
      <w:noProof w:val="0"/>
      <w:sz w:val="28"/>
      <w:szCs w:val="28"/>
      <w:lang w:bidi="ar-SA"/>
    </w:rPr>
  </w:style>
  <w:style w:type="character" w:customStyle="1" w:styleId="SubtitleChar">
    <w:name w:val="Subtitle Char"/>
    <w:basedOn w:val="DefaultParagraphFont"/>
    <w:link w:val="Subtitle"/>
    <w:rsid w:val="008D75DA"/>
    <w:rPr>
      <w:rFonts w:ascii="Times New Roman" w:eastAsia="Times New Roman" w:hAnsi="Times New Roman" w:cs="B Zar"/>
      <w:sz w:val="28"/>
      <w:szCs w:val="28"/>
      <w:lang w:bidi="ar-SA"/>
    </w:rPr>
  </w:style>
  <w:style w:type="paragraph" w:customStyle="1" w:styleId="a">
    <w:name w:val="متن"/>
    <w:link w:val="Char"/>
    <w:qFormat/>
    <w:rsid w:val="008D75DA"/>
    <w:pPr>
      <w:widowControl w:val="0"/>
      <w:bidi/>
      <w:spacing w:after="0" w:line="360" w:lineRule="auto"/>
      <w:ind w:firstLine="454"/>
      <w:jc w:val="lowKashida"/>
    </w:pPr>
    <w:rPr>
      <w:rFonts w:ascii="Times New Roman" w:eastAsia="Times New Roman" w:hAnsi="Times New Roman" w:cs="B Nazanin"/>
      <w:sz w:val="24"/>
      <w:szCs w:val="28"/>
      <w:lang w:bidi="ar-SA"/>
    </w:rPr>
  </w:style>
  <w:style w:type="character" w:customStyle="1" w:styleId="Char">
    <w:name w:val="متن Char"/>
    <w:basedOn w:val="DefaultParagraphFont"/>
    <w:link w:val="a"/>
    <w:rsid w:val="008D75DA"/>
    <w:rPr>
      <w:rFonts w:ascii="Times New Roman" w:eastAsia="Times New Roman" w:hAnsi="Times New Roman" w:cs="B Nazanin"/>
      <w:sz w:val="24"/>
      <w:szCs w:val="28"/>
      <w:lang w:bidi="ar-SA"/>
    </w:rPr>
  </w:style>
  <w:style w:type="table" w:customStyle="1" w:styleId="LightGrid2">
    <w:name w:val="Light Grid2"/>
    <w:basedOn w:val="TableNormal"/>
    <w:uiPriority w:val="62"/>
    <w:rsid w:val="008D75DA"/>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4C4601"/>
    <w:rPr>
      <w:color w:val="0000FF"/>
      <w:u w:val="single"/>
    </w:rPr>
  </w:style>
  <w:style w:type="character" w:customStyle="1" w:styleId="spdf">
    <w:name w:val="spdf"/>
    <w:basedOn w:val="DefaultParagraphFont"/>
    <w:rsid w:val="004C4601"/>
  </w:style>
  <w:style w:type="character" w:customStyle="1" w:styleId="Heading2Char">
    <w:name w:val="Heading 2 Char"/>
    <w:basedOn w:val="DefaultParagraphFont"/>
    <w:link w:val="Heading2"/>
    <w:uiPriority w:val="9"/>
    <w:semiHidden/>
    <w:rsid w:val="00CF2A28"/>
    <w:rPr>
      <w:rFonts w:asciiTheme="majorHAnsi" w:eastAsiaTheme="majorEastAsia" w:hAnsiTheme="majorHAnsi" w:cstheme="majorBidi"/>
      <w:b/>
      <w:bCs/>
      <w:noProof/>
      <w:color w:val="4F81BD" w:themeColor="accent1"/>
      <w:sz w:val="26"/>
      <w:szCs w:val="26"/>
    </w:rPr>
  </w:style>
  <w:style w:type="character" w:customStyle="1" w:styleId="notranslate">
    <w:name w:val="notranslate"/>
    <w:basedOn w:val="DefaultParagraphFont"/>
    <w:rsid w:val="00CF2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4874">
      <w:bodyDiv w:val="1"/>
      <w:marLeft w:val="0"/>
      <w:marRight w:val="0"/>
      <w:marTop w:val="0"/>
      <w:marBottom w:val="0"/>
      <w:divBdr>
        <w:top w:val="none" w:sz="0" w:space="0" w:color="auto"/>
        <w:left w:val="none" w:sz="0" w:space="0" w:color="auto"/>
        <w:bottom w:val="none" w:sz="0" w:space="0" w:color="auto"/>
        <w:right w:val="none" w:sz="0" w:space="0" w:color="auto"/>
      </w:divBdr>
    </w:div>
    <w:div w:id="68697115">
      <w:bodyDiv w:val="1"/>
      <w:marLeft w:val="0"/>
      <w:marRight w:val="0"/>
      <w:marTop w:val="0"/>
      <w:marBottom w:val="0"/>
      <w:divBdr>
        <w:top w:val="none" w:sz="0" w:space="0" w:color="auto"/>
        <w:left w:val="none" w:sz="0" w:space="0" w:color="auto"/>
        <w:bottom w:val="none" w:sz="0" w:space="0" w:color="auto"/>
        <w:right w:val="none" w:sz="0" w:space="0" w:color="auto"/>
      </w:divBdr>
    </w:div>
    <w:div w:id="616255164">
      <w:bodyDiv w:val="1"/>
      <w:marLeft w:val="0"/>
      <w:marRight w:val="0"/>
      <w:marTop w:val="0"/>
      <w:marBottom w:val="0"/>
      <w:divBdr>
        <w:top w:val="none" w:sz="0" w:space="0" w:color="auto"/>
        <w:left w:val="none" w:sz="0" w:space="0" w:color="auto"/>
        <w:bottom w:val="none" w:sz="0" w:space="0" w:color="auto"/>
        <w:right w:val="none" w:sz="0" w:space="0" w:color="auto"/>
      </w:divBdr>
    </w:div>
    <w:div w:id="787890814">
      <w:bodyDiv w:val="1"/>
      <w:marLeft w:val="0"/>
      <w:marRight w:val="0"/>
      <w:marTop w:val="0"/>
      <w:marBottom w:val="0"/>
      <w:divBdr>
        <w:top w:val="none" w:sz="0" w:space="0" w:color="auto"/>
        <w:left w:val="none" w:sz="0" w:space="0" w:color="auto"/>
        <w:bottom w:val="none" w:sz="0" w:space="0" w:color="auto"/>
        <w:right w:val="none" w:sz="0" w:space="0" w:color="auto"/>
      </w:divBdr>
    </w:div>
    <w:div w:id="834295901">
      <w:bodyDiv w:val="1"/>
      <w:marLeft w:val="0"/>
      <w:marRight w:val="0"/>
      <w:marTop w:val="0"/>
      <w:marBottom w:val="0"/>
      <w:divBdr>
        <w:top w:val="none" w:sz="0" w:space="0" w:color="auto"/>
        <w:left w:val="none" w:sz="0" w:space="0" w:color="auto"/>
        <w:bottom w:val="none" w:sz="0" w:space="0" w:color="auto"/>
        <w:right w:val="none" w:sz="0" w:space="0" w:color="auto"/>
      </w:divBdr>
    </w:div>
    <w:div w:id="843742396">
      <w:bodyDiv w:val="1"/>
      <w:marLeft w:val="0"/>
      <w:marRight w:val="0"/>
      <w:marTop w:val="0"/>
      <w:marBottom w:val="0"/>
      <w:divBdr>
        <w:top w:val="none" w:sz="0" w:space="0" w:color="auto"/>
        <w:left w:val="none" w:sz="0" w:space="0" w:color="auto"/>
        <w:bottom w:val="none" w:sz="0" w:space="0" w:color="auto"/>
        <w:right w:val="none" w:sz="0" w:space="0" w:color="auto"/>
      </w:divBdr>
    </w:div>
    <w:div w:id="940532027">
      <w:bodyDiv w:val="1"/>
      <w:marLeft w:val="0"/>
      <w:marRight w:val="0"/>
      <w:marTop w:val="0"/>
      <w:marBottom w:val="0"/>
      <w:divBdr>
        <w:top w:val="none" w:sz="0" w:space="0" w:color="auto"/>
        <w:left w:val="none" w:sz="0" w:space="0" w:color="auto"/>
        <w:bottom w:val="none" w:sz="0" w:space="0" w:color="auto"/>
        <w:right w:val="none" w:sz="0" w:space="0" w:color="auto"/>
      </w:divBdr>
    </w:div>
    <w:div w:id="1618175823">
      <w:bodyDiv w:val="1"/>
      <w:marLeft w:val="0"/>
      <w:marRight w:val="0"/>
      <w:marTop w:val="0"/>
      <w:marBottom w:val="0"/>
      <w:divBdr>
        <w:top w:val="none" w:sz="0" w:space="0" w:color="auto"/>
        <w:left w:val="none" w:sz="0" w:space="0" w:color="auto"/>
        <w:bottom w:val="none" w:sz="0" w:space="0" w:color="auto"/>
        <w:right w:val="none" w:sz="0" w:space="0" w:color="auto"/>
      </w:divBdr>
      <w:divsChild>
        <w:div w:id="1843087279">
          <w:marLeft w:val="120"/>
          <w:marRight w:val="0"/>
          <w:marTop w:val="0"/>
          <w:marBottom w:val="0"/>
          <w:divBdr>
            <w:top w:val="none" w:sz="0" w:space="0" w:color="auto"/>
            <w:left w:val="none" w:sz="0" w:space="0" w:color="auto"/>
            <w:bottom w:val="none" w:sz="0" w:space="0" w:color="auto"/>
            <w:right w:val="none" w:sz="0" w:space="0" w:color="auto"/>
          </w:divBdr>
        </w:div>
        <w:div w:id="586428655">
          <w:marLeft w:val="120"/>
          <w:marRight w:val="0"/>
          <w:marTop w:val="0"/>
          <w:marBottom w:val="0"/>
          <w:divBdr>
            <w:top w:val="none" w:sz="0" w:space="0" w:color="auto"/>
            <w:left w:val="none" w:sz="0" w:space="0" w:color="auto"/>
            <w:bottom w:val="none" w:sz="0" w:space="0" w:color="auto"/>
            <w:right w:val="none" w:sz="0" w:space="0" w:color="auto"/>
          </w:divBdr>
        </w:div>
      </w:divsChild>
    </w:div>
    <w:div w:id="1644000749">
      <w:bodyDiv w:val="1"/>
      <w:marLeft w:val="0"/>
      <w:marRight w:val="0"/>
      <w:marTop w:val="0"/>
      <w:marBottom w:val="0"/>
      <w:divBdr>
        <w:top w:val="none" w:sz="0" w:space="0" w:color="auto"/>
        <w:left w:val="none" w:sz="0" w:space="0" w:color="auto"/>
        <w:bottom w:val="none" w:sz="0" w:space="0" w:color="auto"/>
        <w:right w:val="none" w:sz="0" w:space="0" w:color="auto"/>
      </w:divBdr>
    </w:div>
    <w:div w:id="1785803785">
      <w:bodyDiv w:val="1"/>
      <w:marLeft w:val="0"/>
      <w:marRight w:val="0"/>
      <w:marTop w:val="0"/>
      <w:marBottom w:val="0"/>
      <w:divBdr>
        <w:top w:val="none" w:sz="0" w:space="0" w:color="auto"/>
        <w:left w:val="none" w:sz="0" w:space="0" w:color="auto"/>
        <w:bottom w:val="none" w:sz="0" w:space="0" w:color="auto"/>
        <w:right w:val="none" w:sz="0" w:space="0" w:color="auto"/>
      </w:divBdr>
    </w:div>
    <w:div w:id="1894147365">
      <w:bodyDiv w:val="1"/>
      <w:marLeft w:val="0"/>
      <w:marRight w:val="0"/>
      <w:marTop w:val="0"/>
      <w:marBottom w:val="0"/>
      <w:divBdr>
        <w:top w:val="none" w:sz="0" w:space="0" w:color="auto"/>
        <w:left w:val="none" w:sz="0" w:space="0" w:color="auto"/>
        <w:bottom w:val="none" w:sz="0" w:space="0" w:color="auto"/>
        <w:right w:val="none" w:sz="0" w:space="0" w:color="auto"/>
      </w:divBdr>
    </w:div>
    <w:div w:id="19594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jaa.shirazu.ac.ir/?_action=article&amp;au=74197&amp;_au=%D8%B3%DB%8C%D9%85%DB%8C%D9%86++%D9%BE%D9%88%D8%B1%D8%B3%D8%A7%D8%B3%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7D5BB-9FF5-457D-B71B-869BE4B8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4265</TotalTime>
  <Pages>19</Pages>
  <Words>5455</Words>
  <Characters>31097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36480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Asus</cp:lastModifiedBy>
  <cp:revision>14</cp:revision>
  <cp:lastPrinted>2017-05-06T04:36:00Z</cp:lastPrinted>
  <dcterms:created xsi:type="dcterms:W3CDTF">2017-05-06T03:54:00Z</dcterms:created>
  <dcterms:modified xsi:type="dcterms:W3CDTF">2018-03-05T15:06:00Z</dcterms:modified>
</cp:coreProperties>
</file>