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C0" w:rsidRPr="007A53CE" w:rsidRDefault="00D316BB" w:rsidP="00A02569">
      <w:pPr>
        <w:bidi/>
        <w:spacing w:after="0" w:afterAutospacing="0"/>
        <w:jc w:val="center"/>
        <w:rPr>
          <w:rFonts w:ascii="Times New Roman" w:hAnsi="Times New Roman" w:cs="B Lotus"/>
          <w:b/>
          <w:bCs/>
          <w:sz w:val="28"/>
          <w:szCs w:val="32"/>
          <w:rtl/>
          <w:lang w:bidi="fa-IR"/>
        </w:rPr>
      </w:pPr>
      <w:r w:rsidRPr="007A53CE">
        <w:rPr>
          <w:rFonts w:ascii="Times New Roman" w:hAnsi="Times New Roman" w:cs="B Lotus" w:hint="cs"/>
          <w:b/>
          <w:bCs/>
          <w:sz w:val="28"/>
          <w:szCs w:val="32"/>
          <w:rtl/>
          <w:lang w:bidi="fa-IR"/>
        </w:rPr>
        <w:t xml:space="preserve">بررسی </w:t>
      </w:r>
      <w:r w:rsidR="00EB4317" w:rsidRPr="007A53CE">
        <w:rPr>
          <w:rFonts w:ascii="Times New Roman" w:hAnsi="Times New Roman" w:cs="B Lotus" w:hint="cs"/>
          <w:b/>
          <w:bCs/>
          <w:sz w:val="28"/>
          <w:szCs w:val="32"/>
          <w:rtl/>
          <w:lang w:bidi="fa-IR"/>
        </w:rPr>
        <w:t xml:space="preserve">رابطه تمرکز مالکیت، </w:t>
      </w:r>
      <w:r w:rsidRPr="007A53CE">
        <w:rPr>
          <w:rFonts w:ascii="Times New Roman" w:hAnsi="Times New Roman" w:cs="B Lotus" w:hint="cs"/>
          <w:b/>
          <w:bCs/>
          <w:sz w:val="28"/>
          <w:szCs w:val="32"/>
          <w:rtl/>
          <w:lang w:bidi="fa-IR"/>
        </w:rPr>
        <w:t xml:space="preserve">شفافیت اطلاعات مالی و </w:t>
      </w:r>
      <w:r w:rsidR="00B54B87">
        <w:rPr>
          <w:rFonts w:ascii="Times New Roman" w:hAnsi="Times New Roman" w:cs="B Lotus" w:hint="cs"/>
          <w:b/>
          <w:bCs/>
          <w:sz w:val="28"/>
          <w:szCs w:val="32"/>
          <w:rtl/>
          <w:lang w:bidi="fa-IR"/>
        </w:rPr>
        <w:t>روابط</w:t>
      </w:r>
      <w:r w:rsidR="00EB4317" w:rsidRPr="007A53CE">
        <w:rPr>
          <w:rFonts w:ascii="Times New Roman" w:hAnsi="Times New Roman" w:cs="B Lotus" w:hint="cs"/>
          <w:b/>
          <w:bCs/>
          <w:sz w:val="28"/>
          <w:szCs w:val="32"/>
          <w:rtl/>
          <w:lang w:bidi="fa-IR"/>
        </w:rPr>
        <w:t xml:space="preserve"> </w:t>
      </w:r>
      <w:r w:rsidR="00B54B87" w:rsidRPr="007A53CE">
        <w:rPr>
          <w:rFonts w:ascii="Times New Roman" w:hAnsi="Times New Roman" w:cs="B Lotus" w:hint="cs"/>
          <w:b/>
          <w:bCs/>
          <w:sz w:val="28"/>
          <w:szCs w:val="32"/>
          <w:rtl/>
          <w:lang w:bidi="fa-IR"/>
        </w:rPr>
        <w:t>سیاسی</w:t>
      </w:r>
      <w:r w:rsidR="009B2876">
        <w:rPr>
          <w:rFonts w:ascii="Times New Roman" w:hAnsi="Times New Roman" w:cs="B Lotus" w:hint="cs"/>
          <w:b/>
          <w:bCs/>
          <w:sz w:val="28"/>
          <w:szCs w:val="32"/>
          <w:rtl/>
          <w:lang w:bidi="fa-IR"/>
        </w:rPr>
        <w:t xml:space="preserve"> گسترده</w:t>
      </w:r>
      <w:r w:rsidR="00B54B87" w:rsidRPr="007A53CE">
        <w:rPr>
          <w:rFonts w:ascii="Times New Roman" w:hAnsi="Times New Roman" w:cs="B Lotus" w:hint="cs"/>
          <w:b/>
          <w:bCs/>
          <w:sz w:val="28"/>
          <w:szCs w:val="32"/>
          <w:rtl/>
          <w:lang w:bidi="fa-IR"/>
        </w:rPr>
        <w:t xml:space="preserve"> </w:t>
      </w:r>
      <w:r w:rsidR="00B54B87">
        <w:rPr>
          <w:rFonts w:ascii="Times New Roman" w:hAnsi="Times New Roman" w:cs="B Lotus" w:hint="cs"/>
          <w:b/>
          <w:bCs/>
          <w:sz w:val="28"/>
          <w:szCs w:val="32"/>
          <w:rtl/>
          <w:lang w:bidi="fa-IR"/>
        </w:rPr>
        <w:t>با دولت</w:t>
      </w:r>
    </w:p>
    <w:p w:rsidR="00DA14A8" w:rsidRPr="007A53CE" w:rsidRDefault="00DA14A8" w:rsidP="00A02569">
      <w:pPr>
        <w:bidi/>
        <w:spacing w:after="0" w:afterAutospacing="0"/>
        <w:jc w:val="center"/>
        <w:rPr>
          <w:rFonts w:ascii="Times New Roman" w:hAnsi="Times New Roman" w:cs="B Lotus"/>
          <w:sz w:val="20"/>
          <w:szCs w:val="24"/>
          <w:rtl/>
          <w:lang w:bidi="fa-IR"/>
        </w:rPr>
      </w:pPr>
    </w:p>
    <w:p w:rsidR="00D316BB" w:rsidRPr="00AB0D0A" w:rsidRDefault="00D316BB" w:rsidP="00A02569">
      <w:pPr>
        <w:bidi/>
        <w:spacing w:after="0" w:afterAutospacing="0"/>
        <w:jc w:val="both"/>
        <w:rPr>
          <w:rFonts w:ascii="Times New Roman" w:hAnsi="Times New Roman" w:cs="B Lotus"/>
          <w:b/>
          <w:bCs/>
          <w:sz w:val="20"/>
          <w:szCs w:val="24"/>
          <w:rtl/>
          <w:lang w:bidi="fa-IR"/>
        </w:rPr>
      </w:pPr>
      <w:r w:rsidRPr="00AB0D0A">
        <w:rPr>
          <w:rFonts w:ascii="Times New Roman" w:hAnsi="Times New Roman" w:cs="B Lotus" w:hint="cs"/>
          <w:b/>
          <w:bCs/>
          <w:sz w:val="20"/>
          <w:szCs w:val="24"/>
          <w:rtl/>
          <w:lang w:bidi="fa-IR"/>
        </w:rPr>
        <w:t>چکیده</w:t>
      </w:r>
    </w:p>
    <w:p w:rsidR="005C51F0" w:rsidRPr="00AB0D0A" w:rsidRDefault="00DB25D0" w:rsidP="00A02569">
      <w:pPr>
        <w:bidi/>
        <w:spacing w:after="0" w:afterAutospacing="0"/>
        <w:ind w:firstLine="284"/>
        <w:jc w:val="both"/>
        <w:rPr>
          <w:rFonts w:ascii="Times New Roman" w:hAnsi="Times New Roman" w:cs="B Lotus"/>
          <w:sz w:val="20"/>
          <w:szCs w:val="24"/>
          <w:rtl/>
        </w:rPr>
      </w:pPr>
      <w:r w:rsidRPr="00AB0D0A">
        <w:rPr>
          <w:rFonts w:ascii="Times New Roman" w:hAnsi="Times New Roman" w:cs="B Lotus" w:hint="cs"/>
          <w:sz w:val="20"/>
          <w:szCs w:val="24"/>
          <w:rtl/>
        </w:rPr>
        <w:t xml:space="preserve">این </w:t>
      </w:r>
      <w:r w:rsidR="00526292">
        <w:rPr>
          <w:rFonts w:ascii="Times New Roman" w:hAnsi="Times New Roman" w:cs="B Lotus" w:hint="cs"/>
          <w:sz w:val="20"/>
          <w:szCs w:val="24"/>
          <w:rtl/>
        </w:rPr>
        <w:t>پژوهش</w:t>
      </w:r>
      <w:r w:rsidRPr="00AB0D0A">
        <w:rPr>
          <w:rFonts w:ascii="Times New Roman" w:hAnsi="Times New Roman" w:cs="B Lotus" w:hint="cs"/>
          <w:sz w:val="20"/>
          <w:szCs w:val="24"/>
          <w:rtl/>
        </w:rPr>
        <w:t xml:space="preserve"> به بررسی </w:t>
      </w:r>
      <w:r w:rsidRPr="00AB0D0A">
        <w:rPr>
          <w:rFonts w:ascii="Times New Roman" w:hAnsi="Times New Roman" w:cs="B Lotus" w:hint="cs"/>
          <w:sz w:val="20"/>
          <w:szCs w:val="24"/>
          <w:rtl/>
          <w:lang w:bidi="fa-IR"/>
        </w:rPr>
        <w:t xml:space="preserve">رابطه تمرکز مالکیت، شفافیت اطلاعات مالی و روابط </w:t>
      </w:r>
      <w:r w:rsidR="009B2876">
        <w:rPr>
          <w:rFonts w:ascii="Times New Roman" w:hAnsi="Times New Roman" w:cs="B Lotus" w:hint="cs"/>
          <w:sz w:val="20"/>
          <w:szCs w:val="24"/>
          <w:rtl/>
          <w:lang w:bidi="fa-IR"/>
        </w:rPr>
        <w:t xml:space="preserve">سیاسی </w:t>
      </w:r>
      <w:r w:rsidRPr="00AB0D0A">
        <w:rPr>
          <w:rFonts w:ascii="Times New Roman" w:hAnsi="Times New Roman" w:cs="B Lotus" w:hint="cs"/>
          <w:sz w:val="20"/>
          <w:szCs w:val="24"/>
          <w:rtl/>
          <w:lang w:bidi="fa-IR"/>
        </w:rPr>
        <w:t>گسترده شرکت</w:t>
      </w:r>
      <w:r w:rsidR="009B2876">
        <w:rPr>
          <w:rFonts w:ascii="Times New Roman" w:hAnsi="Times New Roman" w:cs="B Lotus"/>
          <w:sz w:val="20"/>
          <w:szCs w:val="24"/>
          <w:rtl/>
          <w:lang w:bidi="fa-IR"/>
        </w:rPr>
        <w:softHyphen/>
      </w:r>
      <w:r w:rsidR="009B2876">
        <w:rPr>
          <w:rFonts w:ascii="Times New Roman" w:hAnsi="Times New Roman" w:cs="B Lotus" w:hint="cs"/>
          <w:sz w:val="20"/>
          <w:szCs w:val="24"/>
          <w:rtl/>
          <w:lang w:bidi="fa-IR"/>
        </w:rPr>
        <w:t>ها با دولت می‌</w:t>
      </w:r>
      <w:r w:rsidRPr="00AB0D0A">
        <w:rPr>
          <w:rFonts w:ascii="Times New Roman" w:hAnsi="Times New Roman" w:cs="B Lotus" w:hint="cs"/>
          <w:sz w:val="20"/>
          <w:szCs w:val="24"/>
          <w:rtl/>
          <w:lang w:bidi="fa-IR"/>
        </w:rPr>
        <w:t xml:space="preserve">پردازد. </w:t>
      </w:r>
      <w:r w:rsidR="00EB4317" w:rsidRPr="00AB0D0A">
        <w:rPr>
          <w:rFonts w:ascii="Times New Roman" w:hAnsi="Times New Roman" w:cs="B Lotus" w:hint="cs"/>
          <w:sz w:val="20"/>
          <w:szCs w:val="24"/>
          <w:rtl/>
          <w:lang w:bidi="fa-IR"/>
        </w:rPr>
        <w:t>شرکت</w:t>
      </w:r>
      <w:r w:rsidR="00526292">
        <w:rPr>
          <w:rFonts w:ascii="Times New Roman" w:hAnsi="Times New Roman" w:cs="B Lotus"/>
          <w:sz w:val="20"/>
          <w:szCs w:val="24"/>
          <w:rtl/>
          <w:lang w:bidi="fa-IR"/>
        </w:rPr>
        <w:softHyphen/>
      </w:r>
      <w:r w:rsidR="00EB4317" w:rsidRPr="00AB0D0A">
        <w:rPr>
          <w:rFonts w:ascii="Times New Roman" w:hAnsi="Times New Roman" w:cs="B Lotus" w:hint="cs"/>
          <w:sz w:val="20"/>
          <w:szCs w:val="24"/>
          <w:rtl/>
          <w:lang w:bidi="fa-IR"/>
        </w:rPr>
        <w:t xml:space="preserve">های دارای </w:t>
      </w:r>
      <w:r w:rsidR="00526292">
        <w:rPr>
          <w:rFonts w:ascii="Times New Roman" w:hAnsi="Times New Roman" w:cs="B Lotus" w:hint="cs"/>
          <w:sz w:val="20"/>
          <w:szCs w:val="24"/>
          <w:rtl/>
          <w:lang w:bidi="fa-IR"/>
        </w:rPr>
        <w:t>روابط</w:t>
      </w:r>
      <w:r w:rsidR="00EB4317" w:rsidRPr="00AB0D0A">
        <w:rPr>
          <w:rFonts w:ascii="Times New Roman" w:hAnsi="Times New Roman" w:cs="B Lotus" w:hint="cs"/>
          <w:sz w:val="20"/>
          <w:szCs w:val="24"/>
          <w:rtl/>
          <w:lang w:bidi="fa-IR"/>
        </w:rPr>
        <w:t xml:space="preserve"> سیاسی گسترده با دولت از طریق الگوی تصمیم</w:t>
      </w:r>
      <w:r w:rsidR="00526292">
        <w:rPr>
          <w:rFonts w:ascii="Times New Roman" w:hAnsi="Times New Roman" w:cs="B Lotus"/>
          <w:sz w:val="20"/>
          <w:szCs w:val="24"/>
          <w:rtl/>
          <w:lang w:bidi="fa-IR"/>
        </w:rPr>
        <w:softHyphen/>
      </w:r>
      <w:r w:rsidR="00EB4317" w:rsidRPr="00AB0D0A">
        <w:rPr>
          <w:rFonts w:ascii="Times New Roman" w:hAnsi="Times New Roman" w:cs="B Lotus" w:hint="cs"/>
          <w:sz w:val="20"/>
          <w:szCs w:val="24"/>
          <w:rtl/>
          <w:lang w:bidi="fa-IR"/>
        </w:rPr>
        <w:t>گیری چند معیاره به روش تاپسیس و وزن</w:t>
      </w:r>
      <w:r w:rsidR="00526292">
        <w:rPr>
          <w:rFonts w:ascii="Times New Roman" w:hAnsi="Times New Roman" w:cs="B Lotus"/>
          <w:sz w:val="20"/>
          <w:szCs w:val="24"/>
          <w:rtl/>
          <w:lang w:bidi="fa-IR"/>
        </w:rPr>
        <w:softHyphen/>
      </w:r>
      <w:r w:rsidR="00EB4317" w:rsidRPr="00AB0D0A">
        <w:rPr>
          <w:rFonts w:ascii="Times New Roman" w:hAnsi="Times New Roman" w:cs="B Lotus" w:hint="cs"/>
          <w:sz w:val="20"/>
          <w:szCs w:val="24"/>
          <w:rtl/>
          <w:lang w:bidi="fa-IR"/>
        </w:rPr>
        <w:t>دهی به روش آنتروپی اندازه</w:t>
      </w:r>
      <w:r w:rsidR="00526292">
        <w:rPr>
          <w:rFonts w:ascii="Times New Roman" w:hAnsi="Times New Roman" w:cs="B Lotus"/>
          <w:sz w:val="20"/>
          <w:szCs w:val="24"/>
          <w:rtl/>
          <w:lang w:bidi="fa-IR"/>
        </w:rPr>
        <w:softHyphen/>
      </w:r>
      <w:r w:rsidR="00EB4317" w:rsidRPr="00AB0D0A">
        <w:rPr>
          <w:rFonts w:ascii="Times New Roman" w:hAnsi="Times New Roman" w:cs="B Lotus" w:hint="cs"/>
          <w:sz w:val="20"/>
          <w:szCs w:val="24"/>
          <w:rtl/>
          <w:lang w:bidi="fa-IR"/>
        </w:rPr>
        <w:t xml:space="preserve">گیری شدند. </w:t>
      </w:r>
      <w:r w:rsidR="005C51F0" w:rsidRPr="00AB0D0A">
        <w:rPr>
          <w:rFonts w:ascii="Times New Roman" w:hAnsi="Times New Roman" w:cs="B Lotus" w:hint="cs"/>
          <w:sz w:val="20"/>
          <w:szCs w:val="24"/>
          <w:rtl/>
          <w:lang w:bidi="fa-IR"/>
        </w:rPr>
        <w:t>فرضی</w:t>
      </w:r>
      <w:r w:rsidR="00526292">
        <w:rPr>
          <w:rFonts w:ascii="Times New Roman" w:hAnsi="Times New Roman" w:cs="B Lotus" w:hint="cs"/>
          <w:sz w:val="20"/>
          <w:szCs w:val="24"/>
          <w:rtl/>
          <w:lang w:bidi="fa-IR"/>
        </w:rPr>
        <w:t>ه</w:t>
      </w:r>
      <w:r w:rsidR="00526292">
        <w:rPr>
          <w:rFonts w:ascii="Times New Roman" w:hAnsi="Times New Roman" w:cs="B Lotus" w:hint="cs"/>
          <w:sz w:val="20"/>
          <w:szCs w:val="24"/>
          <w:rtl/>
          <w:lang w:bidi="fa-IR"/>
        </w:rPr>
        <w:softHyphen/>
        <w:t>های</w:t>
      </w:r>
      <w:r w:rsidR="005C51F0" w:rsidRPr="00AB0D0A">
        <w:rPr>
          <w:rFonts w:ascii="Times New Roman" w:hAnsi="Times New Roman" w:cs="B Lotus" w:hint="cs"/>
          <w:sz w:val="20"/>
          <w:szCs w:val="24"/>
          <w:rtl/>
          <w:lang w:bidi="fa-IR"/>
        </w:rPr>
        <w:t xml:space="preserve"> </w:t>
      </w:r>
      <w:r w:rsidR="00526292">
        <w:rPr>
          <w:rFonts w:ascii="Times New Roman" w:hAnsi="Times New Roman" w:cs="B Lotus" w:hint="cs"/>
          <w:sz w:val="20"/>
          <w:szCs w:val="24"/>
          <w:rtl/>
          <w:lang w:bidi="fa-IR"/>
        </w:rPr>
        <w:t>پژوهش</w:t>
      </w:r>
      <w:r w:rsidR="005C51F0" w:rsidRPr="00AB0D0A">
        <w:rPr>
          <w:rFonts w:ascii="Times New Roman" w:hAnsi="Times New Roman" w:cs="B Lotus" w:hint="cs"/>
          <w:sz w:val="20"/>
          <w:szCs w:val="24"/>
          <w:rtl/>
          <w:lang w:bidi="fa-IR"/>
        </w:rPr>
        <w:t xml:space="preserve"> بر مبنای یک نمونه آماری متشکل از 95 شرکت طی یک دوره </w:t>
      </w:r>
      <w:r w:rsidR="009B3B24" w:rsidRPr="00AB0D0A">
        <w:rPr>
          <w:rFonts w:ascii="Times New Roman" w:hAnsi="Times New Roman" w:cs="B Lotus" w:hint="cs"/>
          <w:sz w:val="20"/>
          <w:szCs w:val="24"/>
          <w:rtl/>
          <w:lang w:bidi="fa-IR"/>
        </w:rPr>
        <w:t>یازده</w:t>
      </w:r>
      <w:r w:rsidR="005C51F0" w:rsidRPr="00AB0D0A">
        <w:rPr>
          <w:rFonts w:ascii="Times New Roman" w:hAnsi="Times New Roman" w:cs="B Lotus" w:hint="cs"/>
          <w:sz w:val="20"/>
          <w:szCs w:val="24"/>
          <w:rtl/>
          <w:lang w:bidi="fa-IR"/>
        </w:rPr>
        <w:t xml:space="preserve"> ساله از سال 138</w:t>
      </w:r>
      <w:r w:rsidR="006659F0" w:rsidRPr="00AB0D0A">
        <w:rPr>
          <w:rFonts w:ascii="Times New Roman" w:hAnsi="Times New Roman" w:cs="B Lotus" w:hint="cs"/>
          <w:sz w:val="20"/>
          <w:szCs w:val="24"/>
          <w:rtl/>
          <w:lang w:bidi="fa-IR"/>
        </w:rPr>
        <w:t>5</w:t>
      </w:r>
      <w:r w:rsidR="005C51F0" w:rsidRPr="00AB0D0A">
        <w:rPr>
          <w:rFonts w:ascii="Times New Roman" w:hAnsi="Times New Roman" w:cs="B Lotus" w:hint="cs"/>
          <w:sz w:val="20"/>
          <w:szCs w:val="24"/>
          <w:rtl/>
          <w:lang w:bidi="fa-IR"/>
        </w:rPr>
        <w:t xml:space="preserve"> لغایت 13</w:t>
      </w:r>
      <w:r w:rsidR="009B3B24" w:rsidRPr="00AB0D0A">
        <w:rPr>
          <w:rFonts w:ascii="Times New Roman" w:hAnsi="Times New Roman" w:cs="B Lotus" w:hint="cs"/>
          <w:sz w:val="20"/>
          <w:szCs w:val="24"/>
          <w:rtl/>
          <w:lang w:bidi="fa-IR"/>
        </w:rPr>
        <w:t>9</w:t>
      </w:r>
      <w:r w:rsidR="006659F0" w:rsidRPr="00AB0D0A">
        <w:rPr>
          <w:rFonts w:ascii="Times New Roman" w:hAnsi="Times New Roman" w:cs="B Lotus" w:hint="cs"/>
          <w:sz w:val="20"/>
          <w:szCs w:val="24"/>
          <w:rtl/>
          <w:lang w:bidi="fa-IR"/>
        </w:rPr>
        <w:t>5</w:t>
      </w:r>
      <w:r w:rsidR="005C51F0" w:rsidRPr="00AB0D0A">
        <w:rPr>
          <w:rFonts w:ascii="Times New Roman" w:hAnsi="Times New Roman" w:cs="B Lotus" w:hint="cs"/>
          <w:sz w:val="20"/>
          <w:szCs w:val="24"/>
          <w:rtl/>
          <w:lang w:bidi="fa-IR"/>
        </w:rPr>
        <w:t xml:space="preserve"> و با استفاده از آزمون</w:t>
      </w:r>
      <w:r w:rsidR="00526292">
        <w:rPr>
          <w:rFonts w:ascii="Times New Roman" w:hAnsi="Times New Roman" w:cs="B Lotus"/>
          <w:sz w:val="20"/>
          <w:szCs w:val="24"/>
          <w:rtl/>
          <w:lang w:bidi="fa-IR"/>
        </w:rPr>
        <w:softHyphen/>
      </w:r>
      <w:r w:rsidR="005C51F0" w:rsidRPr="00AB0D0A">
        <w:rPr>
          <w:rFonts w:ascii="Times New Roman" w:hAnsi="Times New Roman" w:cs="B Lotus" w:hint="cs"/>
          <w:sz w:val="20"/>
          <w:szCs w:val="24"/>
          <w:rtl/>
          <w:lang w:bidi="fa-IR"/>
        </w:rPr>
        <w:t>های تک متغیره و الگوهای رگرسیونی چند متغیره و چینش داده</w:t>
      </w:r>
      <w:r w:rsidR="00526292">
        <w:rPr>
          <w:rFonts w:ascii="Times New Roman" w:hAnsi="Times New Roman" w:cs="B Lotus"/>
          <w:sz w:val="20"/>
          <w:szCs w:val="24"/>
          <w:rtl/>
          <w:lang w:bidi="fa-IR"/>
        </w:rPr>
        <w:softHyphen/>
      </w:r>
      <w:r w:rsidR="005C51F0" w:rsidRPr="00AB0D0A">
        <w:rPr>
          <w:rFonts w:ascii="Times New Roman" w:hAnsi="Times New Roman" w:cs="B Lotus" w:hint="cs"/>
          <w:sz w:val="20"/>
          <w:szCs w:val="24"/>
          <w:rtl/>
          <w:lang w:bidi="fa-IR"/>
        </w:rPr>
        <w:t>های ترکیبی، مورد آزمون قرار گرفت.</w:t>
      </w:r>
      <w:r w:rsidR="00F57325">
        <w:rPr>
          <w:rFonts w:ascii="Times New Roman" w:hAnsi="Times New Roman" w:cs="B Lotus" w:hint="cs"/>
          <w:sz w:val="20"/>
          <w:szCs w:val="24"/>
          <w:rtl/>
        </w:rPr>
        <w:t xml:space="preserve"> </w:t>
      </w:r>
      <w:r w:rsidR="005C51F0" w:rsidRPr="00AB0D0A">
        <w:rPr>
          <w:rFonts w:ascii="Times New Roman" w:hAnsi="Times New Roman" w:cs="B Lotus" w:hint="cs"/>
          <w:sz w:val="20"/>
          <w:szCs w:val="24"/>
          <w:rtl/>
          <w:lang w:bidi="fa-IR"/>
        </w:rPr>
        <w:t xml:space="preserve">نتایج </w:t>
      </w:r>
      <w:r w:rsidR="000A09D7" w:rsidRPr="00AB0D0A">
        <w:rPr>
          <w:rFonts w:ascii="Times New Roman" w:hAnsi="Times New Roman" w:cs="B Lotus" w:hint="cs"/>
          <w:sz w:val="20"/>
          <w:szCs w:val="24"/>
          <w:rtl/>
          <w:lang w:bidi="fa-IR"/>
        </w:rPr>
        <w:t>نشان داد که</w:t>
      </w:r>
      <w:r w:rsidR="005C51F0" w:rsidRPr="00AB0D0A">
        <w:rPr>
          <w:rFonts w:ascii="Times New Roman" w:hAnsi="Times New Roman" w:cs="B Lotus" w:hint="cs"/>
          <w:sz w:val="20"/>
          <w:szCs w:val="24"/>
          <w:rtl/>
          <w:lang w:bidi="fa-IR"/>
        </w:rPr>
        <w:t xml:space="preserve"> </w:t>
      </w:r>
      <w:r w:rsidR="000A09D7" w:rsidRPr="00AB0D0A">
        <w:rPr>
          <w:rFonts w:ascii="Times New Roman" w:hAnsi="Times New Roman" w:cs="B Lotus" w:hint="cs"/>
          <w:sz w:val="20"/>
          <w:szCs w:val="24"/>
          <w:rtl/>
          <w:lang w:bidi="fa-IR"/>
        </w:rPr>
        <w:t>میانگین امتیاز افشاء و امتیاز ترکیبی کیفیت گزارشگری</w:t>
      </w:r>
      <w:r w:rsidR="00652C8F" w:rsidRPr="00AB0D0A">
        <w:rPr>
          <w:rFonts w:ascii="Times New Roman" w:hAnsi="Times New Roman" w:cs="B Lotus" w:hint="cs"/>
          <w:sz w:val="20"/>
          <w:szCs w:val="24"/>
          <w:rtl/>
          <w:lang w:bidi="fa-IR"/>
        </w:rPr>
        <w:t xml:space="preserve"> مالی</w:t>
      </w:r>
      <w:r w:rsidR="000A09D7" w:rsidRPr="00AB0D0A">
        <w:rPr>
          <w:rFonts w:ascii="Times New Roman" w:hAnsi="Times New Roman" w:cs="B Lotus" w:hint="cs"/>
          <w:sz w:val="20"/>
          <w:szCs w:val="24"/>
          <w:rtl/>
          <w:lang w:bidi="fa-IR"/>
        </w:rPr>
        <w:t xml:space="preserve"> در بین شرکت</w:t>
      </w:r>
      <w:r w:rsidR="00526292">
        <w:rPr>
          <w:rFonts w:ascii="Times New Roman" w:hAnsi="Times New Roman" w:cs="B Lotus"/>
          <w:sz w:val="20"/>
          <w:szCs w:val="24"/>
          <w:rtl/>
          <w:lang w:bidi="fa-IR"/>
        </w:rPr>
        <w:softHyphen/>
      </w:r>
      <w:r w:rsidR="000A09D7" w:rsidRPr="00AB0D0A">
        <w:rPr>
          <w:rFonts w:ascii="Times New Roman" w:hAnsi="Times New Roman" w:cs="B Lotus" w:hint="cs"/>
          <w:sz w:val="20"/>
          <w:szCs w:val="24"/>
          <w:rtl/>
          <w:lang w:bidi="fa-IR"/>
        </w:rPr>
        <w:t xml:space="preserve">های دارای روابط </w:t>
      </w:r>
      <w:r w:rsidR="00EB4317" w:rsidRPr="00AB0D0A">
        <w:rPr>
          <w:rFonts w:ascii="Times New Roman" w:hAnsi="Times New Roman" w:cs="B Lotus" w:hint="cs"/>
          <w:sz w:val="20"/>
          <w:szCs w:val="24"/>
          <w:rtl/>
          <w:lang w:bidi="fa-IR"/>
        </w:rPr>
        <w:t xml:space="preserve">سیاسی </w:t>
      </w:r>
      <w:r w:rsidR="000A09D7" w:rsidRPr="00AB0D0A">
        <w:rPr>
          <w:rFonts w:ascii="Times New Roman" w:hAnsi="Times New Roman" w:cs="B Lotus" w:hint="cs"/>
          <w:sz w:val="20"/>
          <w:szCs w:val="24"/>
          <w:rtl/>
          <w:lang w:bidi="fa-IR"/>
        </w:rPr>
        <w:t xml:space="preserve">گسترده </w:t>
      </w:r>
      <w:r w:rsidR="00EB4317" w:rsidRPr="00AB0D0A">
        <w:rPr>
          <w:rFonts w:ascii="Times New Roman" w:hAnsi="Times New Roman" w:cs="B Lotus" w:hint="cs"/>
          <w:sz w:val="20"/>
          <w:szCs w:val="24"/>
          <w:rtl/>
          <w:lang w:bidi="fa-IR"/>
        </w:rPr>
        <w:t xml:space="preserve">و محدود </w:t>
      </w:r>
      <w:r w:rsidR="000A09D7" w:rsidRPr="00AB0D0A">
        <w:rPr>
          <w:rFonts w:ascii="Times New Roman" w:hAnsi="Times New Roman" w:cs="B Lotus" w:hint="cs"/>
          <w:sz w:val="20"/>
          <w:szCs w:val="24"/>
          <w:rtl/>
          <w:lang w:bidi="fa-IR"/>
        </w:rPr>
        <w:t>با دولت تفاوت معناداری با یکدیگر دارند.</w:t>
      </w:r>
      <w:r w:rsidR="000A09D7" w:rsidRPr="00AB0D0A">
        <w:rPr>
          <w:rFonts w:ascii="Times New Roman" w:hAnsi="Times New Roman" w:cs="B Lotus" w:hint="cs"/>
          <w:sz w:val="20"/>
          <w:szCs w:val="24"/>
          <w:rtl/>
        </w:rPr>
        <w:t xml:space="preserve"> </w:t>
      </w:r>
      <w:r w:rsidRPr="00AB0D0A">
        <w:rPr>
          <w:rFonts w:ascii="Times New Roman" w:hAnsi="Times New Roman" w:cs="B Lotus" w:hint="cs"/>
          <w:sz w:val="20"/>
          <w:szCs w:val="24"/>
          <w:rtl/>
          <w:lang w:bidi="fa-IR"/>
        </w:rPr>
        <w:t>همچنین</w:t>
      </w:r>
      <w:r w:rsidR="000A09D7" w:rsidRPr="00AB0D0A">
        <w:rPr>
          <w:rFonts w:ascii="Times New Roman" w:hAnsi="Times New Roman" w:cs="B Lotus" w:hint="cs"/>
          <w:sz w:val="20"/>
          <w:szCs w:val="24"/>
          <w:rtl/>
        </w:rPr>
        <w:t>،</w:t>
      </w:r>
      <w:r w:rsidR="000A09D7" w:rsidRPr="00AB0D0A">
        <w:rPr>
          <w:rFonts w:ascii="Times New Roman" w:hAnsi="Times New Roman" w:cs="B Lotus" w:hint="cs"/>
          <w:sz w:val="20"/>
          <w:szCs w:val="24"/>
          <w:rtl/>
          <w:lang w:bidi="fa-IR"/>
        </w:rPr>
        <w:t xml:space="preserve"> </w:t>
      </w:r>
      <w:r w:rsidR="000A09D7" w:rsidRPr="00AB0D0A">
        <w:rPr>
          <w:rFonts w:ascii="Times New Roman" w:hAnsi="Times New Roman" w:cs="B Lotus" w:hint="cs"/>
          <w:sz w:val="20"/>
          <w:szCs w:val="24"/>
          <w:rtl/>
        </w:rPr>
        <w:t>در شرکت</w:t>
      </w:r>
      <w:r w:rsidR="00526292">
        <w:rPr>
          <w:rFonts w:ascii="Times New Roman" w:hAnsi="Times New Roman" w:cs="B Lotus"/>
          <w:sz w:val="20"/>
          <w:szCs w:val="24"/>
          <w:rtl/>
        </w:rPr>
        <w:softHyphen/>
      </w:r>
      <w:r w:rsidR="000A09D7" w:rsidRPr="00AB0D0A">
        <w:rPr>
          <w:rFonts w:ascii="Times New Roman" w:hAnsi="Times New Roman" w:cs="B Lotus" w:hint="cs"/>
          <w:sz w:val="20"/>
          <w:szCs w:val="24"/>
          <w:rtl/>
        </w:rPr>
        <w:t>های دارای روابط</w:t>
      </w:r>
      <w:r w:rsidR="00EB4317" w:rsidRPr="00AB0D0A">
        <w:rPr>
          <w:rFonts w:ascii="Times New Roman" w:hAnsi="Times New Roman" w:cs="B Lotus" w:hint="cs"/>
          <w:sz w:val="20"/>
          <w:szCs w:val="24"/>
          <w:rtl/>
        </w:rPr>
        <w:t xml:space="preserve"> سیاسی </w:t>
      </w:r>
      <w:r w:rsidR="000A09D7" w:rsidRPr="00AB0D0A">
        <w:rPr>
          <w:rFonts w:ascii="Times New Roman" w:hAnsi="Times New Roman" w:cs="B Lotus" w:hint="cs"/>
          <w:sz w:val="20"/>
          <w:szCs w:val="24"/>
          <w:rtl/>
        </w:rPr>
        <w:t>گسترده با دولت که ساختار مالکیت متمرکزی دارند</w:t>
      </w:r>
      <w:r w:rsidR="00395519" w:rsidRPr="00AB0D0A">
        <w:rPr>
          <w:rFonts w:ascii="Times New Roman" w:hAnsi="Times New Roman" w:cs="B Lotus" w:hint="cs"/>
          <w:sz w:val="20"/>
          <w:szCs w:val="24"/>
          <w:rtl/>
        </w:rPr>
        <w:t>،</w:t>
      </w:r>
      <w:r w:rsidR="000A09D7" w:rsidRPr="00AB0D0A">
        <w:rPr>
          <w:rFonts w:ascii="Times New Roman" w:hAnsi="Times New Roman" w:cs="B Lotus" w:hint="cs"/>
          <w:sz w:val="20"/>
          <w:szCs w:val="24"/>
          <w:rtl/>
        </w:rPr>
        <w:t xml:space="preserve"> </w:t>
      </w:r>
      <w:r w:rsidR="00D82FD1" w:rsidRPr="00AB0D0A">
        <w:rPr>
          <w:rFonts w:ascii="Times New Roman" w:hAnsi="Times New Roman" w:cs="B Lotus" w:hint="cs"/>
          <w:sz w:val="20"/>
          <w:szCs w:val="24"/>
          <w:rtl/>
          <w:lang w:bidi="fa-IR"/>
        </w:rPr>
        <w:t>کیفیت</w:t>
      </w:r>
      <w:r w:rsidR="00D82FD1" w:rsidRPr="00AB0D0A">
        <w:rPr>
          <w:rFonts w:ascii="Times New Roman" w:hAnsi="Times New Roman" w:cs="B Lotus" w:hint="cs"/>
          <w:sz w:val="20"/>
          <w:szCs w:val="24"/>
          <w:rtl/>
        </w:rPr>
        <w:t xml:space="preserve"> </w:t>
      </w:r>
      <w:r w:rsidR="000A09D7" w:rsidRPr="00AB0D0A">
        <w:rPr>
          <w:rFonts w:ascii="Times New Roman" w:hAnsi="Times New Roman" w:cs="B Lotus" w:hint="cs"/>
          <w:sz w:val="20"/>
          <w:szCs w:val="24"/>
          <w:rtl/>
        </w:rPr>
        <w:t xml:space="preserve">امتیاز </w:t>
      </w:r>
      <w:r w:rsidR="000A09D7" w:rsidRPr="00AB0D0A">
        <w:rPr>
          <w:rFonts w:ascii="Times New Roman" w:hAnsi="Times New Roman" w:cs="B Lotus" w:hint="cs"/>
          <w:sz w:val="20"/>
          <w:szCs w:val="24"/>
          <w:rtl/>
          <w:lang w:bidi="fa-IR"/>
        </w:rPr>
        <w:t>ترکیبی کیفیت گزارشگری</w:t>
      </w:r>
      <w:r w:rsidR="00652C8F" w:rsidRPr="00AB0D0A">
        <w:rPr>
          <w:rFonts w:ascii="Times New Roman" w:hAnsi="Times New Roman" w:cs="B Lotus" w:hint="cs"/>
          <w:sz w:val="20"/>
          <w:szCs w:val="24"/>
          <w:rtl/>
          <w:lang w:bidi="fa-IR"/>
        </w:rPr>
        <w:t xml:space="preserve"> مالی</w:t>
      </w:r>
      <w:r w:rsidR="000A09D7" w:rsidRPr="00AB0D0A">
        <w:rPr>
          <w:rFonts w:ascii="Times New Roman" w:hAnsi="Times New Roman" w:cs="B Lotus" w:hint="cs"/>
          <w:sz w:val="20"/>
          <w:szCs w:val="24"/>
          <w:rtl/>
        </w:rPr>
        <w:t xml:space="preserve"> به</w:t>
      </w:r>
      <w:r w:rsidR="00526292">
        <w:rPr>
          <w:rFonts w:ascii="Times New Roman" w:hAnsi="Times New Roman" w:cs="B Lotus"/>
          <w:sz w:val="20"/>
          <w:szCs w:val="24"/>
          <w:rtl/>
        </w:rPr>
        <w:softHyphen/>
      </w:r>
      <w:r w:rsidR="000A09D7" w:rsidRPr="00AB0D0A">
        <w:rPr>
          <w:rFonts w:ascii="Times New Roman" w:hAnsi="Times New Roman" w:cs="B Lotus" w:hint="cs"/>
          <w:sz w:val="20"/>
          <w:szCs w:val="24"/>
          <w:rtl/>
        </w:rPr>
        <w:t xml:space="preserve">طور معناداری </w:t>
      </w:r>
      <w:r w:rsidR="009F16DF" w:rsidRPr="00AB0D0A">
        <w:rPr>
          <w:rFonts w:ascii="Times New Roman" w:hAnsi="Times New Roman" w:cs="B Lotus" w:hint="cs"/>
          <w:sz w:val="20"/>
          <w:szCs w:val="24"/>
          <w:rtl/>
        </w:rPr>
        <w:t>بالا</w:t>
      </w:r>
      <w:r w:rsidR="003C4E26" w:rsidRPr="00AB0D0A">
        <w:rPr>
          <w:rFonts w:ascii="Times New Roman" w:hAnsi="Times New Roman" w:cs="B Lotus" w:hint="cs"/>
          <w:sz w:val="20"/>
          <w:szCs w:val="24"/>
          <w:rtl/>
        </w:rPr>
        <w:t>تر</w:t>
      </w:r>
      <w:r w:rsidR="000A09D7" w:rsidRPr="00AB0D0A">
        <w:rPr>
          <w:rFonts w:ascii="Times New Roman" w:hAnsi="Times New Roman" w:cs="B Lotus" w:hint="cs"/>
          <w:sz w:val="20"/>
          <w:szCs w:val="24"/>
          <w:rtl/>
        </w:rPr>
        <w:t xml:space="preserve"> است</w:t>
      </w:r>
      <w:r w:rsidR="000A09D7" w:rsidRPr="00AB0D0A">
        <w:rPr>
          <w:rFonts w:ascii="Times New Roman" w:hAnsi="Times New Roman" w:cs="B Lotus" w:hint="cs"/>
          <w:sz w:val="20"/>
          <w:szCs w:val="24"/>
          <w:rtl/>
          <w:lang w:bidi="fa-IR"/>
        </w:rPr>
        <w:t>.</w:t>
      </w:r>
      <w:r w:rsidR="009B3B24" w:rsidRPr="00AB0D0A">
        <w:rPr>
          <w:rFonts w:ascii="Times New Roman" w:hAnsi="Times New Roman" w:cs="B Lotus" w:hint="cs"/>
          <w:sz w:val="20"/>
          <w:szCs w:val="24"/>
          <w:rtl/>
        </w:rPr>
        <w:t xml:space="preserve"> </w:t>
      </w:r>
      <w:r w:rsidR="00395519" w:rsidRPr="00AB0D0A">
        <w:rPr>
          <w:rFonts w:ascii="Times New Roman" w:hAnsi="Times New Roman" w:cs="B Lotus" w:hint="cs"/>
          <w:sz w:val="20"/>
          <w:szCs w:val="24"/>
          <w:rtl/>
        </w:rPr>
        <w:t>به</w:t>
      </w:r>
      <w:r w:rsidR="00526292">
        <w:rPr>
          <w:rFonts w:ascii="Times New Roman" w:hAnsi="Times New Roman" w:cs="B Lotus"/>
          <w:sz w:val="20"/>
          <w:szCs w:val="24"/>
          <w:rtl/>
        </w:rPr>
        <w:softHyphen/>
      </w:r>
      <w:r w:rsidR="00395519" w:rsidRPr="00AB0D0A">
        <w:rPr>
          <w:rFonts w:ascii="Times New Roman" w:hAnsi="Times New Roman" w:cs="B Lotus" w:hint="cs"/>
          <w:sz w:val="20"/>
          <w:szCs w:val="24"/>
          <w:rtl/>
        </w:rPr>
        <w:t>علاوه</w:t>
      </w:r>
      <w:r w:rsidR="009B3B24" w:rsidRPr="00AB0D0A">
        <w:rPr>
          <w:rFonts w:ascii="Times New Roman" w:hAnsi="Times New Roman" w:cs="B Lotus" w:hint="cs"/>
          <w:sz w:val="20"/>
          <w:szCs w:val="24"/>
          <w:rtl/>
        </w:rPr>
        <w:t xml:space="preserve">، </w:t>
      </w:r>
      <w:r w:rsidR="00EB4317" w:rsidRPr="00AB0D0A">
        <w:rPr>
          <w:rFonts w:ascii="Times New Roman" w:hAnsi="Times New Roman" w:cs="B Lotus" w:hint="cs"/>
          <w:sz w:val="20"/>
          <w:szCs w:val="24"/>
          <w:rtl/>
        </w:rPr>
        <w:t>نتایج</w:t>
      </w:r>
      <w:r w:rsidR="009B3B24" w:rsidRPr="00AB0D0A">
        <w:rPr>
          <w:rFonts w:ascii="Times New Roman" w:hAnsi="Times New Roman" w:cs="B Lotus" w:hint="cs"/>
          <w:sz w:val="20"/>
          <w:szCs w:val="24"/>
          <w:rtl/>
        </w:rPr>
        <w:t xml:space="preserve"> نشان داد که</w:t>
      </w:r>
      <w:r w:rsidR="009B3B24" w:rsidRPr="00AB0D0A">
        <w:rPr>
          <w:rFonts w:ascii="Times New Roman" w:hAnsi="Times New Roman" w:cs="B Lotus" w:hint="cs"/>
          <w:sz w:val="20"/>
          <w:szCs w:val="24"/>
          <w:rtl/>
          <w:lang w:bidi="fa-IR"/>
        </w:rPr>
        <w:t xml:space="preserve"> </w:t>
      </w:r>
      <w:r w:rsidR="00EB4317" w:rsidRPr="00AB0D0A">
        <w:rPr>
          <w:rFonts w:ascii="Times New Roman" w:hAnsi="Times New Roman" w:cs="B Lotus" w:hint="cs"/>
          <w:sz w:val="20"/>
          <w:szCs w:val="24"/>
          <w:rtl/>
          <w:lang w:bidi="fa-IR"/>
        </w:rPr>
        <w:t>در شرکت</w:t>
      </w:r>
      <w:r w:rsidR="00526292">
        <w:rPr>
          <w:rFonts w:ascii="Times New Roman" w:hAnsi="Times New Roman" w:cs="B Lotus"/>
          <w:sz w:val="20"/>
          <w:szCs w:val="24"/>
          <w:rtl/>
          <w:lang w:bidi="fa-IR"/>
        </w:rPr>
        <w:softHyphen/>
      </w:r>
      <w:r w:rsidR="00EB4317" w:rsidRPr="00AB0D0A">
        <w:rPr>
          <w:rFonts w:ascii="Times New Roman" w:hAnsi="Times New Roman" w:cs="B Lotus" w:hint="cs"/>
          <w:sz w:val="20"/>
          <w:szCs w:val="24"/>
          <w:rtl/>
          <w:lang w:bidi="fa-IR"/>
        </w:rPr>
        <w:t>های</w:t>
      </w:r>
      <w:r w:rsidR="009B3B24" w:rsidRPr="00AB0D0A">
        <w:rPr>
          <w:rFonts w:ascii="Times New Roman" w:hAnsi="Times New Roman" w:cs="B Lotus" w:hint="cs"/>
          <w:sz w:val="20"/>
          <w:szCs w:val="24"/>
          <w:rtl/>
          <w:lang w:bidi="fa-IR"/>
        </w:rPr>
        <w:t xml:space="preserve"> با ساختار مالکیت متمرکز، </w:t>
      </w:r>
      <w:r w:rsidR="00D82FD1" w:rsidRPr="00AB0D0A">
        <w:rPr>
          <w:rFonts w:ascii="Times New Roman" w:hAnsi="Times New Roman" w:cs="B Lotus" w:hint="cs"/>
          <w:sz w:val="20"/>
          <w:szCs w:val="24"/>
          <w:rtl/>
          <w:lang w:bidi="fa-IR"/>
        </w:rPr>
        <w:t>کیفیت</w:t>
      </w:r>
      <w:r w:rsidR="009B3B24" w:rsidRPr="00AB0D0A">
        <w:rPr>
          <w:rFonts w:ascii="Times New Roman" w:hAnsi="Times New Roman" w:cs="B Lotus" w:hint="cs"/>
          <w:sz w:val="20"/>
          <w:szCs w:val="24"/>
          <w:rtl/>
          <w:lang w:bidi="fa-IR"/>
        </w:rPr>
        <w:t xml:space="preserve"> افشاء و </w:t>
      </w:r>
      <w:r w:rsidR="00D82FD1" w:rsidRPr="00AB0D0A">
        <w:rPr>
          <w:rFonts w:ascii="Times New Roman" w:hAnsi="Times New Roman" w:cs="B Lotus" w:hint="cs"/>
          <w:sz w:val="20"/>
          <w:szCs w:val="24"/>
          <w:rtl/>
          <w:lang w:bidi="fa-IR"/>
        </w:rPr>
        <w:t xml:space="preserve">کیفیت </w:t>
      </w:r>
      <w:r w:rsidR="009B3B24" w:rsidRPr="00AB0D0A">
        <w:rPr>
          <w:rFonts w:ascii="Times New Roman" w:hAnsi="Times New Roman" w:cs="B Lotus" w:hint="cs"/>
          <w:sz w:val="20"/>
          <w:szCs w:val="24"/>
          <w:rtl/>
          <w:lang w:bidi="fa-IR"/>
        </w:rPr>
        <w:t>امتیاز ترکیبی کیفیت گزارشگری</w:t>
      </w:r>
      <w:r w:rsidR="00652C8F" w:rsidRPr="00AB0D0A">
        <w:rPr>
          <w:rFonts w:ascii="Times New Roman" w:hAnsi="Times New Roman" w:cs="B Lotus" w:hint="cs"/>
          <w:sz w:val="20"/>
          <w:szCs w:val="24"/>
          <w:rtl/>
          <w:lang w:bidi="fa-IR"/>
        </w:rPr>
        <w:t xml:space="preserve"> مالی</w:t>
      </w:r>
      <w:r w:rsidR="009B3B24" w:rsidRPr="00AB0D0A">
        <w:rPr>
          <w:rFonts w:ascii="Times New Roman" w:hAnsi="Times New Roman" w:cs="B Lotus" w:hint="cs"/>
          <w:sz w:val="20"/>
          <w:szCs w:val="24"/>
          <w:rtl/>
          <w:lang w:bidi="fa-IR"/>
        </w:rPr>
        <w:t xml:space="preserve"> بالاتر است.</w:t>
      </w:r>
    </w:p>
    <w:p w:rsidR="00614A0E" w:rsidRPr="00AB0D0A" w:rsidRDefault="00614A0E" w:rsidP="00A02569">
      <w:pPr>
        <w:bidi/>
        <w:spacing w:after="0" w:afterAutospacing="0"/>
        <w:ind w:firstLine="284"/>
        <w:jc w:val="both"/>
        <w:rPr>
          <w:rFonts w:ascii="Times New Roman" w:hAnsi="Times New Roman" w:cs="B Lotus"/>
          <w:sz w:val="20"/>
          <w:szCs w:val="24"/>
          <w:rtl/>
          <w:lang w:bidi="fa-IR"/>
        </w:rPr>
      </w:pPr>
    </w:p>
    <w:p w:rsidR="00395519" w:rsidRPr="00AB0D0A" w:rsidRDefault="007C7AB1" w:rsidP="00A02569">
      <w:pPr>
        <w:bidi/>
        <w:spacing w:after="0" w:afterAutospacing="0"/>
        <w:jc w:val="both"/>
        <w:rPr>
          <w:rFonts w:ascii="Times New Roman" w:hAnsi="Times New Roman" w:cs="B Lotus"/>
          <w:sz w:val="18"/>
          <w:rtl/>
          <w:lang w:bidi="fa-IR"/>
        </w:rPr>
      </w:pPr>
      <w:r w:rsidRPr="00AB0D0A">
        <w:rPr>
          <w:rFonts w:ascii="Times New Roman" w:hAnsi="Times New Roman" w:cs="B Lotus" w:hint="cs"/>
          <w:b/>
          <w:bCs/>
          <w:sz w:val="18"/>
          <w:rtl/>
          <w:lang w:bidi="fa-IR"/>
        </w:rPr>
        <w:t>واژه</w:t>
      </w:r>
      <w:r w:rsidR="00526292">
        <w:rPr>
          <w:rFonts w:ascii="Times New Roman" w:hAnsi="Times New Roman" w:cs="B Lotus"/>
          <w:b/>
          <w:bCs/>
          <w:sz w:val="18"/>
          <w:rtl/>
          <w:lang w:bidi="fa-IR"/>
        </w:rPr>
        <w:softHyphen/>
      </w:r>
      <w:r w:rsidRPr="00AB0D0A">
        <w:rPr>
          <w:rFonts w:ascii="Times New Roman" w:hAnsi="Times New Roman" w:cs="B Lotus" w:hint="cs"/>
          <w:b/>
          <w:bCs/>
          <w:sz w:val="18"/>
          <w:rtl/>
          <w:lang w:bidi="fa-IR"/>
        </w:rPr>
        <w:t>های کلیدی:</w:t>
      </w:r>
      <w:r w:rsidRPr="00AB0D0A">
        <w:rPr>
          <w:rFonts w:ascii="Times New Roman" w:hAnsi="Times New Roman" w:cs="B Lotus" w:hint="cs"/>
          <w:sz w:val="18"/>
          <w:rtl/>
          <w:lang w:bidi="fa-IR"/>
        </w:rPr>
        <w:t xml:space="preserve"> امتیاز افشاء، امتیاز ترکیبی کیفیت گزارشگری</w:t>
      </w:r>
      <w:r w:rsidR="00652C8F" w:rsidRPr="00AB0D0A">
        <w:rPr>
          <w:rFonts w:ascii="Times New Roman" w:hAnsi="Times New Roman" w:cs="B Lotus" w:hint="cs"/>
          <w:sz w:val="18"/>
          <w:rtl/>
          <w:lang w:bidi="fa-IR"/>
        </w:rPr>
        <w:t xml:space="preserve"> مالی</w:t>
      </w:r>
      <w:r w:rsidRPr="00AB0D0A">
        <w:rPr>
          <w:rFonts w:ascii="Times New Roman" w:hAnsi="Times New Roman" w:cs="B Lotus" w:hint="cs"/>
          <w:sz w:val="18"/>
          <w:rtl/>
          <w:lang w:bidi="fa-IR"/>
        </w:rPr>
        <w:t xml:space="preserve">، </w:t>
      </w:r>
      <w:r w:rsidR="00EB4317" w:rsidRPr="00AB0D0A">
        <w:rPr>
          <w:rFonts w:ascii="Times New Roman" w:hAnsi="Times New Roman" w:cs="B Lotus" w:hint="cs"/>
          <w:sz w:val="18"/>
          <w:rtl/>
          <w:lang w:bidi="fa-IR"/>
        </w:rPr>
        <w:t>تمرکز مالکیت</w:t>
      </w:r>
      <w:r w:rsidRPr="00AB0D0A">
        <w:rPr>
          <w:rFonts w:ascii="Times New Roman" w:hAnsi="Times New Roman" w:cs="B Lotus" w:hint="cs"/>
          <w:sz w:val="18"/>
          <w:rtl/>
          <w:lang w:bidi="fa-IR"/>
        </w:rPr>
        <w:t xml:space="preserve">، </w:t>
      </w:r>
      <w:r w:rsidR="00526292">
        <w:rPr>
          <w:rFonts w:ascii="Times New Roman" w:hAnsi="Times New Roman" w:cs="B Lotus" w:hint="cs"/>
          <w:sz w:val="18"/>
          <w:rtl/>
          <w:lang w:bidi="fa-IR"/>
        </w:rPr>
        <w:t>روابط</w:t>
      </w:r>
      <w:r w:rsidRPr="00AB0D0A">
        <w:rPr>
          <w:rFonts w:ascii="Times New Roman" w:hAnsi="Times New Roman" w:cs="B Lotus" w:hint="cs"/>
          <w:sz w:val="18"/>
          <w:rtl/>
          <w:lang w:bidi="fa-IR"/>
        </w:rPr>
        <w:t xml:space="preserve"> سیاسی، تصمیم</w:t>
      </w:r>
      <w:r w:rsidR="00526292">
        <w:rPr>
          <w:rFonts w:ascii="Times New Roman" w:hAnsi="Times New Roman" w:cs="B Lotus"/>
          <w:sz w:val="18"/>
          <w:rtl/>
          <w:lang w:bidi="fa-IR"/>
        </w:rPr>
        <w:softHyphen/>
      </w:r>
      <w:r w:rsidRPr="00AB0D0A">
        <w:rPr>
          <w:rFonts w:ascii="Times New Roman" w:hAnsi="Times New Roman" w:cs="B Lotus" w:hint="cs"/>
          <w:sz w:val="18"/>
          <w:rtl/>
          <w:lang w:bidi="fa-IR"/>
        </w:rPr>
        <w:t>گیری چند معیاره.</w:t>
      </w: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AB0D0A" w:rsidRDefault="00AB0D0A" w:rsidP="00A02569">
      <w:pPr>
        <w:bidi/>
        <w:spacing w:after="0" w:afterAutospacing="0"/>
        <w:jc w:val="both"/>
        <w:rPr>
          <w:rFonts w:ascii="Times New Roman" w:hAnsi="Times New Roman" w:cs="B Lotus"/>
          <w:b/>
          <w:bCs/>
          <w:sz w:val="20"/>
          <w:szCs w:val="20"/>
          <w:rtl/>
          <w:lang w:bidi="fa-IR"/>
        </w:rPr>
      </w:pPr>
    </w:p>
    <w:p w:rsidR="00526292" w:rsidRDefault="00526292" w:rsidP="00A02569">
      <w:pPr>
        <w:bidi/>
        <w:spacing w:after="0" w:afterAutospacing="0"/>
        <w:jc w:val="both"/>
        <w:rPr>
          <w:rFonts w:ascii="Times New Roman" w:hAnsi="Times New Roman" w:cs="B Lotus"/>
          <w:b/>
          <w:bCs/>
          <w:sz w:val="20"/>
          <w:szCs w:val="20"/>
          <w:rtl/>
          <w:lang w:bidi="fa-IR"/>
        </w:rPr>
      </w:pPr>
    </w:p>
    <w:p w:rsidR="00526292" w:rsidRDefault="00526292" w:rsidP="00A02569">
      <w:pPr>
        <w:bidi/>
        <w:spacing w:after="0" w:afterAutospacing="0"/>
        <w:jc w:val="both"/>
        <w:rPr>
          <w:rFonts w:ascii="Times New Roman" w:hAnsi="Times New Roman" w:cs="B Lotus"/>
          <w:b/>
          <w:bCs/>
          <w:sz w:val="20"/>
          <w:szCs w:val="20"/>
          <w:rtl/>
          <w:lang w:bidi="fa-IR"/>
        </w:rPr>
      </w:pPr>
    </w:p>
    <w:p w:rsidR="00A02569" w:rsidRDefault="00A02569" w:rsidP="00A02569">
      <w:pPr>
        <w:bidi/>
        <w:spacing w:after="0" w:afterAutospacing="0"/>
        <w:jc w:val="both"/>
        <w:rPr>
          <w:rFonts w:ascii="Times New Roman" w:hAnsi="Times New Roman" w:cs="B Lotus"/>
          <w:b/>
          <w:bCs/>
          <w:sz w:val="20"/>
          <w:szCs w:val="20"/>
          <w:rtl/>
          <w:lang w:bidi="fa-IR"/>
        </w:rPr>
      </w:pPr>
    </w:p>
    <w:p w:rsidR="00A02569" w:rsidRDefault="00A02569" w:rsidP="00A02569">
      <w:pPr>
        <w:bidi/>
        <w:spacing w:after="0" w:afterAutospacing="0"/>
        <w:jc w:val="both"/>
        <w:rPr>
          <w:rFonts w:ascii="Times New Roman" w:hAnsi="Times New Roman" w:cs="B Lotus"/>
          <w:b/>
          <w:bCs/>
          <w:sz w:val="20"/>
          <w:szCs w:val="20"/>
          <w:rtl/>
          <w:lang w:bidi="fa-IR"/>
        </w:rPr>
      </w:pPr>
    </w:p>
    <w:p w:rsidR="001C4B26" w:rsidRPr="00AB0D0A" w:rsidRDefault="001C4B26" w:rsidP="001C4B26">
      <w:pPr>
        <w:bidi/>
        <w:spacing w:after="0" w:afterAutospacing="0"/>
        <w:jc w:val="both"/>
        <w:rPr>
          <w:rFonts w:ascii="Times New Roman" w:hAnsi="Times New Roman" w:cs="B Lotus"/>
          <w:b/>
          <w:bCs/>
          <w:sz w:val="20"/>
          <w:szCs w:val="20"/>
          <w:rtl/>
          <w:lang w:bidi="fa-IR"/>
        </w:rPr>
      </w:pPr>
    </w:p>
    <w:p w:rsidR="00D316BB" w:rsidRPr="00BC2AE3" w:rsidRDefault="00D316BB" w:rsidP="00A02569">
      <w:pPr>
        <w:bidi/>
        <w:spacing w:after="0" w:afterAutospacing="0"/>
        <w:jc w:val="both"/>
        <w:rPr>
          <w:rFonts w:ascii="Times New Roman" w:hAnsi="Times New Roman" w:cs="B Lotus"/>
          <w:b/>
          <w:bCs/>
          <w:sz w:val="24"/>
          <w:szCs w:val="28"/>
          <w:rtl/>
          <w:lang w:bidi="fa-IR"/>
        </w:rPr>
      </w:pPr>
      <w:r w:rsidRPr="00BC2AE3">
        <w:rPr>
          <w:rFonts w:ascii="Times New Roman" w:hAnsi="Times New Roman" w:cs="B Lotus" w:hint="cs"/>
          <w:b/>
          <w:bCs/>
          <w:sz w:val="24"/>
          <w:szCs w:val="28"/>
          <w:rtl/>
          <w:lang w:bidi="fa-IR"/>
        </w:rPr>
        <w:lastRenderedPageBreak/>
        <w:t>مقدمه</w:t>
      </w:r>
    </w:p>
    <w:p w:rsidR="00E02F1B" w:rsidRPr="00AB0D0A" w:rsidRDefault="00E02F1B" w:rsidP="00B57819">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lang w:bidi="fa-IR"/>
        </w:rPr>
        <w:t>بازار سرمایه در اقتصاد کشورها، نقش حیاتی ایفا می</w:t>
      </w:r>
      <w:r w:rsidR="00B57819">
        <w:rPr>
          <w:rFonts w:ascii="Times New Roman" w:hAnsi="Times New Roman" w:cs="B Lotus"/>
          <w:szCs w:val="26"/>
          <w:rtl/>
          <w:lang w:bidi="fa-IR"/>
        </w:rPr>
        <w:softHyphen/>
      </w:r>
      <w:r w:rsidRPr="00AB0D0A">
        <w:rPr>
          <w:rFonts w:ascii="Times New Roman" w:hAnsi="Times New Roman" w:cs="B Lotus" w:hint="cs"/>
          <w:szCs w:val="26"/>
          <w:rtl/>
          <w:lang w:bidi="fa-IR"/>
        </w:rPr>
        <w:t>کند. بنابراین، توجه ب</w:t>
      </w:r>
      <w:r w:rsidR="00B741C5">
        <w:rPr>
          <w:rFonts w:ascii="Times New Roman" w:hAnsi="Times New Roman" w:cs="B Lotus" w:hint="cs"/>
          <w:szCs w:val="26"/>
          <w:rtl/>
          <w:lang w:bidi="fa-IR"/>
        </w:rPr>
        <w:t>ه این بازار و مبانی اساسی تصمیم‌</w:t>
      </w:r>
      <w:r w:rsidRPr="00AB0D0A">
        <w:rPr>
          <w:rFonts w:ascii="Times New Roman" w:hAnsi="Times New Roman" w:cs="B Lotus" w:hint="cs"/>
          <w:szCs w:val="26"/>
          <w:rtl/>
          <w:lang w:bidi="fa-IR"/>
        </w:rPr>
        <w:t>گیری در آن ضروری می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باشد. به منظور هدایت صحیح تصمیم</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گیری</w:t>
      </w:r>
      <w:r w:rsidR="00B741C5">
        <w:rPr>
          <w:rFonts w:ascii="Times New Roman" w:hAnsi="Times New Roman" w:cs="B Lotus"/>
          <w:szCs w:val="26"/>
          <w:rtl/>
          <w:lang w:bidi="fa-IR"/>
        </w:rPr>
        <w:softHyphen/>
      </w:r>
      <w:r w:rsidR="00715F4B" w:rsidRPr="00AB0D0A">
        <w:rPr>
          <w:rFonts w:ascii="Times New Roman" w:hAnsi="Times New Roman" w:cs="B Lotus" w:hint="cs"/>
          <w:szCs w:val="26"/>
          <w:rtl/>
          <w:lang w:bidi="fa-IR"/>
        </w:rPr>
        <w:t>ها در راستای تخصیص بهینه سرمایه</w:t>
      </w:r>
      <w:r w:rsidRPr="00AB0D0A">
        <w:rPr>
          <w:rFonts w:ascii="Times New Roman" w:hAnsi="Times New Roman" w:cs="B Lotus" w:hint="cs"/>
          <w:szCs w:val="26"/>
          <w:rtl/>
          <w:lang w:bidi="fa-IR"/>
        </w:rPr>
        <w:t xml:space="preserve">، اطلاعات </w:t>
      </w:r>
      <w:r w:rsidR="00E764D1" w:rsidRPr="00AB0D0A">
        <w:rPr>
          <w:rFonts w:ascii="Times New Roman" w:hAnsi="Times New Roman" w:cs="B Lotus" w:hint="cs"/>
          <w:szCs w:val="26"/>
          <w:rtl/>
          <w:lang w:bidi="fa-IR"/>
        </w:rPr>
        <w:t xml:space="preserve">و شفافیت آنها </w:t>
      </w:r>
      <w:r w:rsidRPr="00AB0D0A">
        <w:rPr>
          <w:rFonts w:ascii="Times New Roman" w:hAnsi="Times New Roman" w:cs="B Lotus" w:hint="cs"/>
          <w:szCs w:val="26"/>
          <w:rtl/>
          <w:lang w:bidi="fa-IR"/>
        </w:rPr>
        <w:t xml:space="preserve">نقش اساسی در </w:t>
      </w:r>
      <w:r w:rsidR="00715F4B" w:rsidRPr="00AB0D0A">
        <w:rPr>
          <w:rFonts w:ascii="Times New Roman" w:hAnsi="Times New Roman" w:cs="B Lotus" w:hint="cs"/>
          <w:szCs w:val="26"/>
          <w:rtl/>
          <w:lang w:bidi="fa-IR"/>
        </w:rPr>
        <w:t>عملکرد بازار سرمایه ایفا می</w:t>
      </w:r>
      <w:r w:rsidR="00B741C5">
        <w:rPr>
          <w:rFonts w:ascii="Times New Roman" w:hAnsi="Times New Roman" w:cs="B Lotus"/>
          <w:szCs w:val="26"/>
          <w:rtl/>
          <w:lang w:bidi="fa-IR"/>
        </w:rPr>
        <w:softHyphen/>
      </w:r>
      <w:r w:rsidR="00715F4B" w:rsidRPr="00AB0D0A">
        <w:rPr>
          <w:rFonts w:ascii="Times New Roman" w:hAnsi="Times New Roman" w:cs="B Lotus" w:hint="cs"/>
          <w:szCs w:val="26"/>
          <w:rtl/>
          <w:lang w:bidi="fa-IR"/>
        </w:rPr>
        <w:t>کند</w:t>
      </w:r>
      <w:r w:rsidRPr="00AB0D0A">
        <w:rPr>
          <w:rFonts w:ascii="Times New Roman" w:hAnsi="Times New Roman" w:cs="B Lotus" w:hint="cs"/>
          <w:szCs w:val="26"/>
          <w:rtl/>
          <w:lang w:bidi="fa-IR"/>
        </w:rPr>
        <w:t>، زیرا اغلب تصمیمات از جمله تصمیمات سرمایه</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گذاری در حالت عدم اطمینان گرفته می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شود. گزارش</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های مالی از مهم</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ترین منابع اطلاعاتی است که هدف آن فراهم کردن اطلاعات لازم برای تصمیم</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گیری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های اقتصادی می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باشد و بخش اعظمی از نیاز اطلاعاتی بازار سرمایه را ت</w:t>
      </w:r>
      <w:r w:rsidR="00715F4B" w:rsidRPr="00AB0D0A">
        <w:rPr>
          <w:rFonts w:ascii="Times New Roman" w:hAnsi="Times New Roman" w:cs="B Lotus" w:hint="cs"/>
          <w:szCs w:val="26"/>
          <w:rtl/>
          <w:lang w:bidi="fa-IR"/>
        </w:rPr>
        <w:t>أ</w:t>
      </w:r>
      <w:r w:rsidRPr="00AB0D0A">
        <w:rPr>
          <w:rFonts w:ascii="Times New Roman" w:hAnsi="Times New Roman" w:cs="B Lotus" w:hint="cs"/>
          <w:szCs w:val="26"/>
          <w:rtl/>
          <w:lang w:bidi="fa-IR"/>
        </w:rPr>
        <w:t>مین می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کند.</w:t>
      </w:r>
      <w:r w:rsidR="00135C3E" w:rsidRPr="00AB0D0A">
        <w:rPr>
          <w:rFonts w:ascii="Times New Roman" w:hAnsi="Times New Roman" w:cs="B Lotus" w:hint="cs"/>
          <w:szCs w:val="26"/>
          <w:rtl/>
        </w:rPr>
        <w:t xml:space="preserve"> این اطلاعات باید به گونه</w:t>
      </w:r>
      <w:r w:rsidR="00B741C5">
        <w:rPr>
          <w:rFonts w:ascii="Times New Roman" w:hAnsi="Times New Roman" w:cs="B Lotus"/>
          <w:szCs w:val="26"/>
          <w:rtl/>
        </w:rPr>
        <w:softHyphen/>
      </w:r>
      <w:r w:rsidR="00135C3E" w:rsidRPr="00AB0D0A">
        <w:rPr>
          <w:rFonts w:ascii="Times New Roman" w:hAnsi="Times New Roman" w:cs="B Lotus" w:hint="cs"/>
          <w:szCs w:val="26"/>
          <w:rtl/>
        </w:rPr>
        <w:t>ای باشد که سرمایه</w:t>
      </w:r>
      <w:r w:rsidR="00B741C5">
        <w:rPr>
          <w:rFonts w:ascii="Times New Roman" w:hAnsi="Times New Roman" w:cs="B Lotus"/>
          <w:szCs w:val="26"/>
          <w:rtl/>
        </w:rPr>
        <w:softHyphen/>
      </w:r>
      <w:r w:rsidR="00135C3E" w:rsidRPr="00AB0D0A">
        <w:rPr>
          <w:rFonts w:ascii="Times New Roman" w:hAnsi="Times New Roman" w:cs="B Lotus" w:hint="cs"/>
          <w:szCs w:val="26"/>
          <w:rtl/>
        </w:rPr>
        <w:t>گذاران، اعطاکنندگان تسهیلات مالی و سایر گروه</w:t>
      </w:r>
      <w:r w:rsidR="00B741C5">
        <w:rPr>
          <w:rFonts w:ascii="Times New Roman" w:hAnsi="Times New Roman" w:cs="B Lotus"/>
          <w:szCs w:val="26"/>
          <w:rtl/>
        </w:rPr>
        <w:softHyphen/>
      </w:r>
      <w:r w:rsidR="00135C3E" w:rsidRPr="00AB0D0A">
        <w:rPr>
          <w:rFonts w:ascii="Times New Roman" w:hAnsi="Times New Roman" w:cs="B Lotus" w:hint="cs"/>
          <w:szCs w:val="26"/>
          <w:rtl/>
        </w:rPr>
        <w:t>های استفاده کننده را در تشخیص نقاط قوت و ضعف مالی واحد انتفاعی یاری دهد و مبنایی را فراهم کند که بتوان بر اساس آن، اطلاعات مربوط به عملکرد واحد انتفاعی را طی یک دوره مالی ارزیابی کرد.</w:t>
      </w:r>
    </w:p>
    <w:p w:rsidR="001E2B86" w:rsidRPr="00AB0D0A" w:rsidRDefault="00605D82" w:rsidP="008954FA">
      <w:pPr>
        <w:bidi/>
        <w:spacing w:after="0" w:afterAutospacing="0"/>
        <w:ind w:firstLine="284"/>
        <w:jc w:val="both"/>
        <w:rPr>
          <w:rFonts w:ascii="Times New Roman" w:eastAsia="Times New Roman" w:hAnsi="Times New Roman" w:cs="B Lotus"/>
          <w:szCs w:val="26"/>
          <w:rtl/>
          <w:lang w:bidi="fa-IR"/>
        </w:rPr>
      </w:pPr>
      <w:r w:rsidRPr="00AB0D0A">
        <w:rPr>
          <w:rFonts w:ascii="Times New Roman" w:hAnsi="Times New Roman" w:cs="B Lotus" w:hint="cs"/>
          <w:szCs w:val="26"/>
          <w:rtl/>
          <w:lang w:bidi="fa-IR"/>
        </w:rPr>
        <w:t xml:space="preserve">شفافیت اطلاعاتی شاخص عملکرد مدیریت در ارائه اطلاعات ضروری به شکلی صحیح، روشن، به موقع و قابل دسترس است. </w:t>
      </w:r>
      <w:r w:rsidRPr="00AB0D0A">
        <w:rPr>
          <w:rFonts w:ascii="Times New Roman" w:eastAsia="BatangChe" w:hAnsi="Times New Roman" w:cs="B Lotus" w:hint="cs"/>
          <w:szCs w:val="26"/>
          <w:rtl/>
          <w:lang w:bidi="fa-IR"/>
        </w:rPr>
        <w:t>همچنین</w:t>
      </w:r>
      <w:r w:rsidR="001E2B86" w:rsidRPr="00AB0D0A">
        <w:rPr>
          <w:rFonts w:ascii="Times New Roman" w:eastAsia="BatangChe" w:hAnsi="Times New Roman" w:cs="B Lotus" w:hint="cs"/>
          <w:szCs w:val="26"/>
          <w:rtl/>
          <w:lang w:bidi="fa-IR"/>
        </w:rPr>
        <w:t>، شفافیت در گزارشگری مالی سبب تسهیل نظارت بر عملکرد مدیران از سوی سهامداران می</w:t>
      </w:r>
      <w:r w:rsidR="00B741C5">
        <w:rPr>
          <w:rFonts w:ascii="Times New Roman" w:eastAsia="BatangChe" w:hAnsi="Times New Roman" w:cs="B Lotus"/>
          <w:szCs w:val="26"/>
          <w:rtl/>
          <w:lang w:bidi="fa-IR"/>
        </w:rPr>
        <w:softHyphen/>
      </w:r>
      <w:r w:rsidR="001E2B86" w:rsidRPr="00AB0D0A">
        <w:rPr>
          <w:rFonts w:ascii="Times New Roman" w:eastAsia="BatangChe" w:hAnsi="Times New Roman" w:cs="B Lotus" w:hint="cs"/>
          <w:szCs w:val="26"/>
          <w:rtl/>
          <w:lang w:bidi="fa-IR"/>
        </w:rPr>
        <w:t>شود. حال آن</w:t>
      </w:r>
      <w:r w:rsidR="004C5A96" w:rsidRPr="00AB0D0A">
        <w:rPr>
          <w:rFonts w:ascii="Times New Roman" w:eastAsia="BatangChe" w:hAnsi="Times New Roman" w:cs="B Lotus" w:hint="cs"/>
          <w:szCs w:val="26"/>
          <w:rtl/>
          <w:lang w:bidi="fa-IR"/>
        </w:rPr>
        <w:t xml:space="preserve"> </w:t>
      </w:r>
      <w:r w:rsidR="001E2B86" w:rsidRPr="00AB0D0A">
        <w:rPr>
          <w:rFonts w:ascii="Times New Roman" w:eastAsia="BatangChe" w:hAnsi="Times New Roman" w:cs="B Lotus" w:hint="cs"/>
          <w:szCs w:val="26"/>
          <w:rtl/>
          <w:lang w:bidi="fa-IR"/>
        </w:rPr>
        <w:t>که با و</w:t>
      </w:r>
      <w:r w:rsidR="00715F4B" w:rsidRPr="00AB0D0A">
        <w:rPr>
          <w:rFonts w:ascii="Times New Roman" w:eastAsia="BatangChe" w:hAnsi="Times New Roman" w:cs="B Lotus" w:hint="cs"/>
          <w:szCs w:val="26"/>
          <w:rtl/>
          <w:lang w:bidi="fa-IR"/>
        </w:rPr>
        <w:t>جود عدم شفافیت در گزارشگری مالی</w:t>
      </w:r>
      <w:r w:rsidR="001E2B86" w:rsidRPr="00AB0D0A">
        <w:rPr>
          <w:rFonts w:ascii="Times New Roman" w:eastAsia="BatangChe" w:hAnsi="Times New Roman" w:cs="B Lotus" w:hint="cs"/>
          <w:szCs w:val="26"/>
          <w:rtl/>
          <w:lang w:bidi="fa-IR"/>
        </w:rPr>
        <w:t>، کنترل و نظارت سهامداران بر مدیران کاهش خواهد یافت.</w:t>
      </w:r>
      <w:r w:rsidR="001E2B86" w:rsidRPr="00AB0D0A">
        <w:rPr>
          <w:rFonts w:ascii="Times New Roman" w:eastAsia="Times New Roman" w:hAnsi="Times New Roman" w:cs="B Lotus"/>
          <w:szCs w:val="26"/>
          <w:rtl/>
          <w:lang w:bidi="fa-IR"/>
        </w:rPr>
        <w:t xml:space="preserve"> </w:t>
      </w:r>
      <w:r w:rsidR="00A219DF" w:rsidRPr="00AB0D0A">
        <w:rPr>
          <w:rFonts w:ascii="Times New Roman" w:eastAsia="Times New Roman" w:hAnsi="Times New Roman" w:cs="B Lotus" w:hint="cs"/>
          <w:szCs w:val="26"/>
          <w:rtl/>
          <w:lang w:bidi="fa-IR"/>
        </w:rPr>
        <w:t>به بیان دیگر، افشای صحیح و مناسب اطلاعات مالی، مسأله نمایندگی را با پر کردن شکاف عدم تقارن اطلاعاتی بین مدیران و سهامداران تعدیل می</w:t>
      </w:r>
      <w:r w:rsidR="00B741C5">
        <w:rPr>
          <w:rFonts w:ascii="Times New Roman" w:eastAsia="Times New Roman" w:hAnsi="Times New Roman" w:cs="B Lotus"/>
          <w:szCs w:val="26"/>
          <w:rtl/>
          <w:lang w:bidi="fa-IR"/>
        </w:rPr>
        <w:softHyphen/>
      </w:r>
      <w:r w:rsidR="00A219DF" w:rsidRPr="00AB0D0A">
        <w:rPr>
          <w:rFonts w:ascii="Times New Roman" w:eastAsia="Times New Roman" w:hAnsi="Times New Roman" w:cs="B Lotus" w:hint="cs"/>
          <w:szCs w:val="26"/>
          <w:rtl/>
          <w:lang w:bidi="fa-IR"/>
        </w:rPr>
        <w:t>نماید. حال آن که، افشای مالی ضعیف موجب گمراه شدن سهامداران می</w:t>
      </w:r>
      <w:r w:rsidR="00B741C5">
        <w:rPr>
          <w:rFonts w:ascii="Times New Roman" w:eastAsia="Times New Roman" w:hAnsi="Times New Roman" w:cs="B Lotus"/>
          <w:szCs w:val="26"/>
          <w:rtl/>
          <w:lang w:bidi="fa-IR"/>
        </w:rPr>
        <w:softHyphen/>
      </w:r>
      <w:r w:rsidR="00A219DF" w:rsidRPr="00AB0D0A">
        <w:rPr>
          <w:rFonts w:ascii="Times New Roman" w:eastAsia="Times New Roman" w:hAnsi="Times New Roman" w:cs="B Lotus" w:hint="cs"/>
          <w:szCs w:val="26"/>
          <w:rtl/>
          <w:lang w:bidi="fa-IR"/>
        </w:rPr>
        <w:t xml:space="preserve">شود و اثر نامطلوبی بر ثروت آنان دارد. </w:t>
      </w:r>
      <w:r w:rsidR="001E2B86" w:rsidRPr="00AB0D0A">
        <w:rPr>
          <w:rFonts w:ascii="Times New Roman" w:eastAsia="Times New Roman" w:hAnsi="Times New Roman" w:cs="B Lotus"/>
          <w:szCs w:val="26"/>
          <w:rtl/>
          <w:lang w:bidi="fa-IR"/>
        </w:rPr>
        <w:t>از آنجا که مالکان نهادی بزرگترین گروه از سهامداران را تشکیل می</w:t>
      </w:r>
      <w:r w:rsidR="00B741C5">
        <w:rPr>
          <w:rFonts w:ascii="Times New Roman" w:eastAsia="Times New Roman" w:hAnsi="Times New Roman" w:cs="B Lotus" w:hint="cs"/>
          <w:szCs w:val="26"/>
          <w:rtl/>
          <w:lang w:bidi="fa-IR"/>
        </w:rPr>
        <w:softHyphen/>
      </w:r>
      <w:r w:rsidR="001E2B86" w:rsidRPr="00AB0D0A">
        <w:rPr>
          <w:rFonts w:ascii="Times New Roman" w:eastAsia="Times New Roman" w:hAnsi="Times New Roman" w:cs="B Lotus"/>
          <w:szCs w:val="26"/>
          <w:rtl/>
          <w:lang w:bidi="fa-IR"/>
        </w:rPr>
        <w:t xml:space="preserve">دهند، نقش آنها در نظارت بر </w:t>
      </w:r>
      <w:r w:rsidR="001E2B86" w:rsidRPr="00AB0D0A">
        <w:rPr>
          <w:rFonts w:ascii="Times New Roman" w:eastAsia="Times New Roman" w:hAnsi="Times New Roman" w:cs="B Lotus" w:hint="cs"/>
          <w:szCs w:val="26"/>
          <w:rtl/>
          <w:lang w:bidi="fa-IR"/>
        </w:rPr>
        <w:t>شفافیت اطلاعات ارائه شده از</w:t>
      </w:r>
      <w:r w:rsidR="001E2B86" w:rsidRPr="00AB0D0A">
        <w:rPr>
          <w:rFonts w:ascii="Times New Roman" w:eastAsia="Times New Roman" w:hAnsi="Times New Roman" w:cs="B Lotus"/>
          <w:szCs w:val="26"/>
          <w:rtl/>
          <w:lang w:bidi="fa-IR"/>
        </w:rPr>
        <w:t xml:space="preserve"> سوی مدیران از اهمیت بالایی برخوردار است و انتظار می</w:t>
      </w:r>
      <w:r w:rsidR="00B741C5">
        <w:rPr>
          <w:rFonts w:ascii="Times New Roman" w:eastAsia="Times New Roman" w:hAnsi="Times New Roman" w:cs="B Lotus" w:hint="cs"/>
          <w:szCs w:val="26"/>
          <w:rtl/>
          <w:lang w:bidi="fa-IR"/>
        </w:rPr>
        <w:softHyphen/>
      </w:r>
      <w:r w:rsidR="001E2B86" w:rsidRPr="00AB0D0A">
        <w:rPr>
          <w:rFonts w:ascii="Times New Roman" w:eastAsia="Times New Roman" w:hAnsi="Times New Roman" w:cs="B Lotus"/>
          <w:szCs w:val="26"/>
          <w:rtl/>
          <w:lang w:bidi="fa-IR"/>
        </w:rPr>
        <w:t xml:space="preserve">رود </w:t>
      </w:r>
      <w:r w:rsidR="001E2B86" w:rsidRPr="00AB0D0A">
        <w:rPr>
          <w:rFonts w:ascii="Times New Roman" w:eastAsia="Times New Roman" w:hAnsi="Times New Roman" w:cs="B Lotus" w:hint="cs"/>
          <w:szCs w:val="26"/>
          <w:rtl/>
          <w:lang w:bidi="fa-IR"/>
        </w:rPr>
        <w:t>تمرکز این مالکان در شرکت</w:t>
      </w:r>
      <w:r w:rsidR="001E2B86" w:rsidRPr="00AB0D0A">
        <w:rPr>
          <w:rFonts w:ascii="Times New Roman" w:eastAsia="Times New Roman" w:hAnsi="Times New Roman" w:cs="B Lotus"/>
          <w:szCs w:val="26"/>
          <w:rtl/>
          <w:lang w:bidi="fa-IR"/>
        </w:rPr>
        <w:t xml:space="preserve"> بر رویه</w:t>
      </w:r>
      <w:r w:rsidR="00B741C5">
        <w:rPr>
          <w:rFonts w:ascii="Times New Roman" w:eastAsia="Times New Roman" w:hAnsi="Times New Roman" w:cs="B Lotus" w:hint="cs"/>
          <w:szCs w:val="26"/>
          <w:rtl/>
          <w:lang w:bidi="fa-IR"/>
        </w:rPr>
        <w:softHyphen/>
      </w:r>
      <w:r w:rsidR="001E2B86" w:rsidRPr="00AB0D0A">
        <w:rPr>
          <w:rFonts w:ascii="Times New Roman" w:eastAsia="Times New Roman" w:hAnsi="Times New Roman" w:cs="B Lotus"/>
          <w:szCs w:val="26"/>
          <w:rtl/>
          <w:lang w:bidi="fa-IR"/>
        </w:rPr>
        <w:t>های گزارشگری مالی شرکت م</w:t>
      </w:r>
      <w:r w:rsidR="001E2B86" w:rsidRPr="00AB0D0A">
        <w:rPr>
          <w:rFonts w:ascii="Times New Roman" w:eastAsia="Times New Roman" w:hAnsi="Times New Roman" w:cs="B Lotus" w:hint="cs"/>
          <w:szCs w:val="26"/>
          <w:rtl/>
          <w:lang w:bidi="fa-IR"/>
        </w:rPr>
        <w:t>ؤ</w:t>
      </w:r>
      <w:r w:rsidR="001E2B86" w:rsidRPr="00AB0D0A">
        <w:rPr>
          <w:rFonts w:ascii="Times New Roman" w:eastAsia="Times New Roman" w:hAnsi="Times New Roman" w:cs="B Lotus"/>
          <w:szCs w:val="26"/>
          <w:rtl/>
          <w:lang w:bidi="fa-IR"/>
        </w:rPr>
        <w:t>ثر باشد.</w:t>
      </w:r>
      <w:r w:rsidR="000803D0" w:rsidRPr="00AB0D0A">
        <w:rPr>
          <w:rFonts w:ascii="Times New Roman" w:eastAsia="Times New Roman" w:hAnsi="Times New Roman" w:cs="B Lotus" w:hint="cs"/>
          <w:szCs w:val="26"/>
          <w:rtl/>
          <w:lang w:bidi="fa-IR"/>
        </w:rPr>
        <w:t xml:space="preserve"> همچنین، اگر فرض کنیم که این سرمایه</w:t>
      </w:r>
      <w:r w:rsidR="00B741C5">
        <w:rPr>
          <w:rFonts w:ascii="Times New Roman" w:eastAsia="Times New Roman" w:hAnsi="Times New Roman" w:cs="B Lotus"/>
          <w:szCs w:val="26"/>
          <w:rtl/>
          <w:lang w:bidi="fa-IR"/>
        </w:rPr>
        <w:softHyphen/>
      </w:r>
      <w:r w:rsidR="000803D0" w:rsidRPr="00AB0D0A">
        <w:rPr>
          <w:rFonts w:ascii="Times New Roman" w:eastAsia="Times New Roman" w:hAnsi="Times New Roman" w:cs="B Lotus" w:hint="cs"/>
          <w:szCs w:val="26"/>
          <w:rtl/>
          <w:lang w:bidi="fa-IR"/>
        </w:rPr>
        <w:t>گذاران نتوانند به</w:t>
      </w:r>
      <w:r w:rsidR="00B741C5">
        <w:rPr>
          <w:rFonts w:ascii="Times New Roman" w:eastAsia="Times New Roman" w:hAnsi="Times New Roman" w:cs="B Lotus"/>
          <w:szCs w:val="26"/>
          <w:rtl/>
          <w:lang w:bidi="fa-IR"/>
        </w:rPr>
        <w:softHyphen/>
      </w:r>
      <w:r w:rsidR="000803D0" w:rsidRPr="00AB0D0A">
        <w:rPr>
          <w:rFonts w:ascii="Times New Roman" w:eastAsia="Times New Roman" w:hAnsi="Times New Roman" w:cs="B Lotus" w:hint="cs"/>
          <w:szCs w:val="26"/>
          <w:rtl/>
          <w:lang w:bidi="fa-IR"/>
        </w:rPr>
        <w:t>طور مستقیم بر فعالیت</w:t>
      </w:r>
      <w:r w:rsidR="00B741C5">
        <w:rPr>
          <w:rFonts w:ascii="Times New Roman" w:eastAsia="Times New Roman" w:hAnsi="Times New Roman" w:cs="B Lotus"/>
          <w:szCs w:val="26"/>
          <w:rtl/>
          <w:lang w:bidi="fa-IR"/>
        </w:rPr>
        <w:softHyphen/>
      </w:r>
      <w:r w:rsidR="000803D0" w:rsidRPr="00AB0D0A">
        <w:rPr>
          <w:rFonts w:ascii="Times New Roman" w:eastAsia="Times New Roman" w:hAnsi="Times New Roman" w:cs="B Lotus" w:hint="cs"/>
          <w:szCs w:val="26"/>
          <w:rtl/>
          <w:lang w:bidi="fa-IR"/>
        </w:rPr>
        <w:t>های مدیران نظارت داشته باشند، تقاضا و اصرار آنها به دریافت اطلاعات بیشتر و تقویت افشاء می</w:t>
      </w:r>
      <w:r w:rsidR="00B741C5">
        <w:rPr>
          <w:rFonts w:ascii="Times New Roman" w:eastAsia="Times New Roman" w:hAnsi="Times New Roman" w:cs="B Lotus"/>
          <w:szCs w:val="26"/>
          <w:rtl/>
          <w:lang w:bidi="fa-IR"/>
        </w:rPr>
        <w:softHyphen/>
      </w:r>
      <w:r w:rsidR="000803D0" w:rsidRPr="00AB0D0A">
        <w:rPr>
          <w:rFonts w:ascii="Times New Roman" w:eastAsia="Times New Roman" w:hAnsi="Times New Roman" w:cs="B Lotus" w:hint="cs"/>
          <w:szCs w:val="26"/>
          <w:rtl/>
          <w:lang w:bidi="fa-IR"/>
        </w:rPr>
        <w:t xml:space="preserve">تواند عاملی برای ایجاد شفافیت باشد </w:t>
      </w:r>
      <w:r w:rsidR="00724B4E" w:rsidRPr="00AB0D0A">
        <w:rPr>
          <w:rFonts w:ascii="Times New Roman" w:eastAsia="Times New Roman" w:hAnsi="Times New Roman" w:cs="B Lotus" w:hint="cs"/>
          <w:szCs w:val="26"/>
          <w:rtl/>
          <w:lang w:bidi="fa-IR"/>
        </w:rPr>
        <w:t>[</w:t>
      </w:r>
      <w:r w:rsidR="008954FA">
        <w:rPr>
          <w:rFonts w:ascii="Times New Roman" w:eastAsia="Times New Roman" w:hAnsi="Times New Roman" w:cs="B Lotus" w:hint="cs"/>
          <w:szCs w:val="26"/>
          <w:rtl/>
          <w:lang w:bidi="fa-IR"/>
        </w:rPr>
        <w:t>6</w:t>
      </w:r>
      <w:r w:rsidR="00724B4E" w:rsidRPr="00AB0D0A">
        <w:rPr>
          <w:rFonts w:ascii="Times New Roman" w:eastAsia="Times New Roman" w:hAnsi="Times New Roman" w:cs="B Lotus" w:hint="cs"/>
          <w:szCs w:val="26"/>
          <w:rtl/>
          <w:lang w:bidi="fa-IR"/>
        </w:rPr>
        <w:t>]</w:t>
      </w:r>
      <w:r w:rsidR="000803D0" w:rsidRPr="00AB0D0A">
        <w:rPr>
          <w:rFonts w:ascii="Times New Roman" w:eastAsia="Times New Roman" w:hAnsi="Times New Roman" w:cs="B Lotus" w:hint="cs"/>
          <w:szCs w:val="26"/>
          <w:rtl/>
          <w:lang w:bidi="fa-IR"/>
        </w:rPr>
        <w:t>.</w:t>
      </w:r>
    </w:p>
    <w:p w:rsidR="006D6F39" w:rsidRPr="00AB0D0A" w:rsidRDefault="006D6F39" w:rsidP="00A02569">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lang w:bidi="fa-IR"/>
        </w:rPr>
        <w:t xml:space="preserve">از آنجایی که </w:t>
      </w:r>
      <w:r w:rsidR="00B741C5">
        <w:rPr>
          <w:rFonts w:ascii="Times New Roman" w:hAnsi="Times New Roman" w:cs="B Lotus" w:hint="cs"/>
          <w:szCs w:val="26"/>
          <w:rtl/>
          <w:lang w:bidi="fa-IR"/>
        </w:rPr>
        <w:t>پژوهش</w:t>
      </w:r>
      <w:r w:rsidR="00B741C5">
        <w:rPr>
          <w:rFonts w:ascii="Times New Roman" w:hAnsi="Times New Roman" w:cs="B Lotus" w:hint="cs"/>
          <w:szCs w:val="26"/>
          <w:rtl/>
          <w:lang w:bidi="fa-IR"/>
        </w:rPr>
        <w:softHyphen/>
        <w:t>های</w:t>
      </w:r>
      <w:r w:rsidRPr="00AB0D0A">
        <w:rPr>
          <w:rFonts w:ascii="Times New Roman" w:hAnsi="Times New Roman" w:cs="B Lotus" w:hint="cs"/>
          <w:szCs w:val="26"/>
          <w:rtl/>
          <w:lang w:bidi="fa-IR"/>
        </w:rPr>
        <w:t xml:space="preserve"> اخیر روی هزینه</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و منافع </w:t>
      </w:r>
      <w:r w:rsidR="00B741C5">
        <w:rPr>
          <w:rFonts w:ascii="Times New Roman" w:hAnsi="Times New Roman" w:cs="B Lotus" w:hint="cs"/>
          <w:szCs w:val="26"/>
          <w:rtl/>
          <w:lang w:bidi="fa-IR"/>
        </w:rPr>
        <w:t>روابط</w:t>
      </w:r>
      <w:r w:rsidRPr="00AB0D0A">
        <w:rPr>
          <w:rFonts w:ascii="Times New Roman" w:hAnsi="Times New Roman" w:cs="B Lotus" w:hint="cs"/>
          <w:szCs w:val="26"/>
          <w:rtl/>
          <w:lang w:bidi="fa-IR"/>
        </w:rPr>
        <w:t xml:space="preserve"> سیاسی شرکت</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ها (</w:t>
      </w:r>
      <w:r w:rsidR="004C5A96" w:rsidRPr="00AB0D0A">
        <w:rPr>
          <w:rFonts w:ascii="Times New Roman" w:hAnsi="Times New Roman" w:cs="B Lotus" w:hint="cs"/>
          <w:szCs w:val="26"/>
          <w:rtl/>
          <w:lang w:bidi="fa-IR"/>
        </w:rPr>
        <w:t>یعنی تعاملات گسترده با دولت</w:t>
      </w:r>
      <w:r w:rsidRPr="00AB0D0A">
        <w:rPr>
          <w:rFonts w:ascii="Times New Roman" w:hAnsi="Times New Roman" w:cs="B Lotus" w:hint="cs"/>
          <w:szCs w:val="26"/>
          <w:rtl/>
          <w:lang w:bidi="fa-IR"/>
        </w:rPr>
        <w:t>) نشان داده است که مدیران از طریق ارتباط</w:t>
      </w:r>
      <w:r w:rsidR="00B741C5">
        <w:rPr>
          <w:rFonts w:ascii="Times New Roman" w:hAnsi="Times New Roman" w:cs="B Lotus"/>
          <w:szCs w:val="26"/>
          <w:rtl/>
          <w:lang w:bidi="fa-IR"/>
        </w:rPr>
        <w:softHyphen/>
      </w:r>
      <w:r w:rsidR="00B741C5">
        <w:rPr>
          <w:rFonts w:ascii="Times New Roman" w:hAnsi="Times New Roman" w:cs="B Lotus" w:hint="cs"/>
          <w:szCs w:val="26"/>
          <w:rtl/>
          <w:lang w:bidi="fa-IR"/>
        </w:rPr>
        <w:t>های</w:t>
      </w:r>
      <w:r w:rsidRPr="00AB0D0A">
        <w:rPr>
          <w:rFonts w:ascii="Times New Roman" w:hAnsi="Times New Roman" w:cs="B Lotus" w:hint="cs"/>
          <w:szCs w:val="26"/>
          <w:rtl/>
          <w:lang w:bidi="fa-IR"/>
        </w:rPr>
        <w:t xml:space="preserve"> سیاسی، بر </w:t>
      </w:r>
      <w:r w:rsidR="00715F4B" w:rsidRPr="00AB0D0A">
        <w:rPr>
          <w:rFonts w:ascii="Times New Roman" w:hAnsi="Times New Roman" w:cs="B Lotus" w:hint="cs"/>
          <w:szCs w:val="26"/>
          <w:rtl/>
          <w:lang w:bidi="fa-IR"/>
        </w:rPr>
        <w:t>شفافیت</w:t>
      </w:r>
      <w:r w:rsidR="00B741C5">
        <w:rPr>
          <w:rFonts w:ascii="Times New Roman" w:hAnsi="Times New Roman" w:cs="B Lotus" w:hint="cs"/>
          <w:szCs w:val="26"/>
          <w:rtl/>
          <w:lang w:bidi="fa-IR"/>
        </w:rPr>
        <w:t xml:space="preserve"> اطلاعات حسابداری که فراهم می‌</w:t>
      </w:r>
      <w:r w:rsidRPr="00AB0D0A">
        <w:rPr>
          <w:rFonts w:ascii="Times New Roman" w:hAnsi="Times New Roman" w:cs="B Lotus" w:hint="cs"/>
          <w:szCs w:val="26"/>
          <w:rtl/>
          <w:lang w:bidi="fa-IR"/>
        </w:rPr>
        <w:t>کنند تأثیر می</w:t>
      </w:r>
      <w:r w:rsidR="00B741C5">
        <w:rPr>
          <w:rFonts w:ascii="Times New Roman" w:hAnsi="Times New Roman" w:cs="B Lotus"/>
          <w:szCs w:val="26"/>
          <w:rtl/>
          <w:lang w:bidi="fa-IR"/>
        </w:rPr>
        <w:softHyphen/>
      </w:r>
      <w:r w:rsidRPr="00AB0D0A">
        <w:rPr>
          <w:rFonts w:ascii="Times New Roman" w:hAnsi="Times New Roman" w:cs="B Lotus" w:hint="cs"/>
          <w:szCs w:val="26"/>
          <w:rtl/>
          <w:lang w:bidi="fa-IR"/>
        </w:rPr>
        <w:t>گذارند</w:t>
      </w:r>
      <w:r w:rsidR="00D732D5" w:rsidRPr="00AB0D0A">
        <w:rPr>
          <w:rFonts w:ascii="Times New Roman" w:hAnsi="Times New Roman" w:cs="B Lotus" w:hint="cs"/>
          <w:szCs w:val="26"/>
          <w:rtl/>
          <w:lang w:bidi="fa-IR"/>
        </w:rPr>
        <w:t xml:space="preserve"> بنابراین،</w:t>
      </w:r>
      <w:r w:rsidRPr="00AB0D0A">
        <w:rPr>
          <w:rFonts w:ascii="Times New Roman" w:hAnsi="Times New Roman" w:cs="B Lotus" w:hint="cs"/>
          <w:szCs w:val="26"/>
          <w:rtl/>
        </w:rPr>
        <w:t xml:space="preserve"> در این </w:t>
      </w:r>
      <w:r w:rsidR="00B741C5">
        <w:rPr>
          <w:rFonts w:ascii="Times New Roman" w:hAnsi="Times New Roman" w:cs="B Lotus" w:hint="cs"/>
          <w:szCs w:val="26"/>
          <w:rtl/>
        </w:rPr>
        <w:t>پژوهش</w:t>
      </w:r>
      <w:r w:rsidRPr="00AB0D0A">
        <w:rPr>
          <w:rFonts w:ascii="Times New Roman" w:hAnsi="Times New Roman" w:cs="B Lotus" w:hint="cs"/>
          <w:szCs w:val="26"/>
          <w:rtl/>
        </w:rPr>
        <w:t xml:space="preserve"> به بررسی امتیازهای سامانه رتبه</w:t>
      </w:r>
      <w:r w:rsidR="00B741C5">
        <w:rPr>
          <w:rFonts w:ascii="Times New Roman" w:hAnsi="Times New Roman" w:cs="B Lotus"/>
          <w:szCs w:val="26"/>
          <w:rtl/>
        </w:rPr>
        <w:softHyphen/>
      </w:r>
      <w:r w:rsidRPr="00AB0D0A">
        <w:rPr>
          <w:rFonts w:ascii="Times New Roman" w:hAnsi="Times New Roman" w:cs="B Lotus" w:hint="cs"/>
          <w:szCs w:val="26"/>
          <w:rtl/>
        </w:rPr>
        <w:t>بندی کیفیت افشاء و اطلاع</w:t>
      </w:r>
      <w:r w:rsidR="00B741C5">
        <w:rPr>
          <w:rFonts w:ascii="Times New Roman" w:hAnsi="Times New Roman" w:cs="B Lotus"/>
          <w:szCs w:val="26"/>
          <w:rtl/>
        </w:rPr>
        <w:softHyphen/>
      </w:r>
      <w:r w:rsidRPr="00AB0D0A">
        <w:rPr>
          <w:rFonts w:ascii="Times New Roman" w:hAnsi="Times New Roman" w:cs="B Lotus" w:hint="cs"/>
          <w:szCs w:val="26"/>
          <w:rtl/>
        </w:rPr>
        <w:t>رسانی بورس اوراق بهادار تهران</w:t>
      </w:r>
      <w:r w:rsidR="00D732D5" w:rsidRPr="00AB0D0A">
        <w:rPr>
          <w:rFonts w:ascii="Times New Roman" w:hAnsi="Times New Roman" w:cs="B Lotus" w:hint="cs"/>
          <w:szCs w:val="26"/>
          <w:rtl/>
        </w:rPr>
        <w:t xml:space="preserve"> و امتیاز ترکیبی کیفیت گزارشگری</w:t>
      </w:r>
      <w:r w:rsidR="00652C8F" w:rsidRPr="00AB0D0A">
        <w:rPr>
          <w:rFonts w:ascii="Times New Roman" w:hAnsi="Times New Roman" w:cs="B Lotus" w:hint="cs"/>
          <w:szCs w:val="26"/>
          <w:rtl/>
        </w:rPr>
        <w:t xml:space="preserve"> مالی</w:t>
      </w:r>
      <w:r w:rsidR="00D732D5" w:rsidRPr="00AB0D0A">
        <w:rPr>
          <w:rFonts w:ascii="Times New Roman" w:hAnsi="Times New Roman" w:cs="B Lotus" w:hint="cs"/>
          <w:szCs w:val="26"/>
          <w:rtl/>
        </w:rPr>
        <w:t>،</w:t>
      </w:r>
      <w:r w:rsidRPr="00AB0D0A">
        <w:rPr>
          <w:rFonts w:ascii="Times New Roman" w:hAnsi="Times New Roman" w:cs="B Lotus" w:hint="cs"/>
          <w:szCs w:val="26"/>
          <w:rtl/>
        </w:rPr>
        <w:t xml:space="preserve"> </w:t>
      </w:r>
      <w:r w:rsidR="00D732D5" w:rsidRPr="00AB0D0A">
        <w:rPr>
          <w:rFonts w:ascii="Times New Roman" w:hAnsi="Times New Roman" w:cs="B Lotus" w:hint="cs"/>
          <w:szCs w:val="26"/>
          <w:rtl/>
        </w:rPr>
        <w:t>در شرکت</w:t>
      </w:r>
      <w:r w:rsidR="00B741C5">
        <w:rPr>
          <w:rFonts w:ascii="Times New Roman" w:hAnsi="Times New Roman" w:cs="B Lotus"/>
          <w:szCs w:val="26"/>
          <w:rtl/>
        </w:rPr>
        <w:softHyphen/>
      </w:r>
      <w:r w:rsidR="00D732D5" w:rsidRPr="00AB0D0A">
        <w:rPr>
          <w:rFonts w:ascii="Times New Roman" w:hAnsi="Times New Roman" w:cs="B Lotus" w:hint="cs"/>
          <w:szCs w:val="26"/>
          <w:rtl/>
        </w:rPr>
        <w:t xml:space="preserve">های دارای ساختار مالکیت متمرکز و همچنین، </w:t>
      </w:r>
      <w:r w:rsidRPr="00AB0D0A">
        <w:rPr>
          <w:rFonts w:ascii="Times New Roman" w:hAnsi="Times New Roman" w:cs="B Lotus" w:hint="cs"/>
          <w:szCs w:val="26"/>
          <w:rtl/>
        </w:rPr>
        <w:t>در شرکت</w:t>
      </w:r>
      <w:r w:rsidR="00B741C5">
        <w:rPr>
          <w:rFonts w:ascii="Times New Roman" w:hAnsi="Times New Roman" w:cs="B Lotus"/>
          <w:szCs w:val="26"/>
          <w:rtl/>
        </w:rPr>
        <w:softHyphen/>
      </w:r>
      <w:r w:rsidRPr="00AB0D0A">
        <w:rPr>
          <w:rFonts w:ascii="Times New Roman" w:hAnsi="Times New Roman" w:cs="B Lotus" w:hint="cs"/>
          <w:szCs w:val="26"/>
          <w:rtl/>
        </w:rPr>
        <w:t xml:space="preserve">های </w:t>
      </w:r>
      <w:r w:rsidRPr="00AB0D0A">
        <w:rPr>
          <w:rFonts w:ascii="Times New Roman" w:hAnsi="Times New Roman" w:cs="B Lotus" w:hint="cs"/>
          <w:szCs w:val="26"/>
          <w:rtl/>
          <w:lang w:bidi="fa-IR"/>
        </w:rPr>
        <w:t xml:space="preserve">دارای </w:t>
      </w:r>
      <w:r w:rsidR="00B741C5">
        <w:rPr>
          <w:rFonts w:ascii="Times New Roman" w:hAnsi="Times New Roman" w:cs="B Lotus" w:hint="cs"/>
          <w:szCs w:val="26"/>
          <w:rtl/>
          <w:lang w:bidi="fa-IR"/>
        </w:rPr>
        <w:t>روابط</w:t>
      </w:r>
      <w:r w:rsidRPr="00AB0D0A">
        <w:rPr>
          <w:rFonts w:ascii="Times New Roman" w:hAnsi="Times New Roman" w:cs="B Lotus" w:hint="cs"/>
          <w:szCs w:val="26"/>
          <w:rtl/>
          <w:lang w:bidi="fa-IR"/>
        </w:rPr>
        <w:t xml:space="preserve"> </w:t>
      </w:r>
      <w:r w:rsidR="004C5A96"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w:t>
      </w:r>
      <w:r w:rsidR="00D732D5" w:rsidRPr="00AB0D0A">
        <w:rPr>
          <w:rFonts w:ascii="Times New Roman" w:hAnsi="Times New Roman" w:cs="B Lotus" w:hint="cs"/>
          <w:szCs w:val="26"/>
          <w:rtl/>
          <w:lang w:bidi="fa-IR"/>
        </w:rPr>
        <w:t xml:space="preserve">و محدود </w:t>
      </w:r>
      <w:r w:rsidRPr="00AB0D0A">
        <w:rPr>
          <w:rFonts w:ascii="Times New Roman" w:hAnsi="Times New Roman" w:cs="B Lotus" w:hint="cs"/>
          <w:szCs w:val="26"/>
          <w:rtl/>
          <w:lang w:bidi="fa-IR"/>
        </w:rPr>
        <w:t xml:space="preserve">با دولت </w:t>
      </w:r>
      <w:r w:rsidRPr="00AB0D0A">
        <w:rPr>
          <w:rFonts w:ascii="Times New Roman" w:hAnsi="Times New Roman" w:cs="B Lotus" w:hint="cs"/>
          <w:szCs w:val="26"/>
          <w:rtl/>
        </w:rPr>
        <w:t>پرداخته می</w:t>
      </w:r>
      <w:r w:rsidR="00B741C5">
        <w:rPr>
          <w:rFonts w:ascii="Times New Roman" w:hAnsi="Times New Roman" w:cs="B Lotus"/>
          <w:szCs w:val="26"/>
          <w:rtl/>
        </w:rPr>
        <w:softHyphen/>
      </w:r>
      <w:r w:rsidRPr="00AB0D0A">
        <w:rPr>
          <w:rFonts w:ascii="Times New Roman" w:hAnsi="Times New Roman" w:cs="B Lotus" w:hint="cs"/>
          <w:szCs w:val="26"/>
          <w:rtl/>
        </w:rPr>
        <w:t>شود.</w:t>
      </w:r>
      <w:r w:rsidR="00D732D5" w:rsidRPr="00AB0D0A">
        <w:rPr>
          <w:rFonts w:ascii="Times New Roman" w:hAnsi="Times New Roman" w:cs="B Lotus" w:hint="cs"/>
          <w:szCs w:val="26"/>
          <w:rtl/>
        </w:rPr>
        <w:t xml:space="preserve"> علاوه بر آن، به نقش </w:t>
      </w:r>
      <w:r w:rsidR="004C5A96" w:rsidRPr="00AB0D0A">
        <w:rPr>
          <w:rFonts w:ascii="Times New Roman" w:hAnsi="Times New Roman" w:cs="B Lotus" w:hint="cs"/>
          <w:szCs w:val="26"/>
          <w:rtl/>
          <w:lang w:bidi="fa-IR"/>
        </w:rPr>
        <w:t>تمرکز مالکیت</w:t>
      </w:r>
      <w:r w:rsidR="004C5A96" w:rsidRPr="00AB0D0A">
        <w:rPr>
          <w:rFonts w:ascii="Times New Roman" w:hAnsi="Times New Roman" w:cs="B Lotus" w:hint="cs"/>
          <w:szCs w:val="26"/>
          <w:rtl/>
        </w:rPr>
        <w:t xml:space="preserve"> </w:t>
      </w:r>
      <w:r w:rsidR="00D732D5" w:rsidRPr="00AB0D0A">
        <w:rPr>
          <w:rFonts w:ascii="Times New Roman" w:hAnsi="Times New Roman" w:cs="B Lotus" w:hint="cs"/>
          <w:szCs w:val="26"/>
          <w:rtl/>
        </w:rPr>
        <w:t>در شرکت</w:t>
      </w:r>
      <w:r w:rsidR="00B741C5">
        <w:rPr>
          <w:rFonts w:ascii="Times New Roman" w:hAnsi="Times New Roman" w:cs="B Lotus"/>
          <w:szCs w:val="26"/>
          <w:rtl/>
        </w:rPr>
        <w:softHyphen/>
      </w:r>
      <w:r w:rsidR="00D732D5" w:rsidRPr="00AB0D0A">
        <w:rPr>
          <w:rFonts w:ascii="Times New Roman" w:hAnsi="Times New Roman" w:cs="B Lotus" w:hint="cs"/>
          <w:szCs w:val="26"/>
          <w:rtl/>
        </w:rPr>
        <w:t xml:space="preserve">های دارای روابط </w:t>
      </w:r>
      <w:r w:rsidR="004C5A96" w:rsidRPr="00AB0D0A">
        <w:rPr>
          <w:rFonts w:ascii="Times New Roman" w:hAnsi="Times New Roman" w:cs="B Lotus" w:hint="cs"/>
          <w:szCs w:val="26"/>
          <w:rtl/>
        </w:rPr>
        <w:t xml:space="preserve">سیاسی </w:t>
      </w:r>
      <w:r w:rsidR="00D732D5" w:rsidRPr="00AB0D0A">
        <w:rPr>
          <w:rFonts w:ascii="Times New Roman" w:hAnsi="Times New Roman" w:cs="B Lotus" w:hint="cs"/>
          <w:szCs w:val="26"/>
          <w:rtl/>
        </w:rPr>
        <w:t xml:space="preserve">گسترده با دولت </w:t>
      </w:r>
      <w:r w:rsidR="00715F4B" w:rsidRPr="00AB0D0A">
        <w:rPr>
          <w:rFonts w:ascii="Times New Roman" w:hAnsi="Times New Roman" w:cs="B Lotus" w:hint="cs"/>
          <w:szCs w:val="26"/>
          <w:rtl/>
        </w:rPr>
        <w:t>بر</w:t>
      </w:r>
      <w:r w:rsidR="00D732D5" w:rsidRPr="00AB0D0A">
        <w:rPr>
          <w:rFonts w:ascii="Times New Roman" w:hAnsi="Times New Roman" w:cs="B Lotus" w:hint="cs"/>
          <w:szCs w:val="26"/>
          <w:rtl/>
        </w:rPr>
        <w:t xml:space="preserve"> </w:t>
      </w:r>
      <w:r w:rsidR="00EE664C" w:rsidRPr="00AB0D0A">
        <w:rPr>
          <w:rFonts w:ascii="Times New Roman" w:hAnsi="Times New Roman" w:cs="B Lotus" w:hint="cs"/>
          <w:szCs w:val="26"/>
          <w:rtl/>
        </w:rPr>
        <w:t>کیفیت</w:t>
      </w:r>
      <w:r w:rsidR="00D732D5" w:rsidRPr="00AB0D0A">
        <w:rPr>
          <w:rFonts w:ascii="Times New Roman" w:hAnsi="Times New Roman" w:cs="B Lotus" w:hint="cs"/>
          <w:szCs w:val="26"/>
          <w:rtl/>
        </w:rPr>
        <w:t xml:space="preserve"> افشاء و </w:t>
      </w:r>
      <w:r w:rsidR="00EE664C" w:rsidRPr="00AB0D0A">
        <w:rPr>
          <w:rFonts w:ascii="Times New Roman" w:hAnsi="Times New Roman" w:cs="B Lotus" w:hint="cs"/>
          <w:szCs w:val="26"/>
          <w:rtl/>
        </w:rPr>
        <w:t xml:space="preserve">کیفیت </w:t>
      </w:r>
      <w:r w:rsidR="00D732D5" w:rsidRPr="00AB0D0A">
        <w:rPr>
          <w:rFonts w:ascii="Times New Roman" w:hAnsi="Times New Roman" w:cs="B Lotus" w:hint="cs"/>
          <w:szCs w:val="26"/>
          <w:rtl/>
        </w:rPr>
        <w:t>امتیاز ترکیبی کیفیت گزارشگری</w:t>
      </w:r>
      <w:r w:rsidR="006E376D" w:rsidRPr="00AB0D0A">
        <w:rPr>
          <w:rFonts w:ascii="Times New Roman" w:hAnsi="Times New Roman" w:cs="B Lotus" w:hint="cs"/>
          <w:szCs w:val="26"/>
          <w:rtl/>
        </w:rPr>
        <w:t xml:space="preserve"> مالی</w:t>
      </w:r>
      <w:r w:rsidR="00D732D5" w:rsidRPr="00AB0D0A">
        <w:rPr>
          <w:rFonts w:ascii="Times New Roman" w:hAnsi="Times New Roman" w:cs="B Lotus" w:hint="cs"/>
          <w:szCs w:val="26"/>
          <w:rtl/>
        </w:rPr>
        <w:t xml:space="preserve"> نیز پرداخته می</w:t>
      </w:r>
      <w:r w:rsidR="00B741C5">
        <w:rPr>
          <w:rFonts w:ascii="Times New Roman" w:hAnsi="Times New Roman" w:cs="B Lotus"/>
          <w:szCs w:val="26"/>
          <w:rtl/>
        </w:rPr>
        <w:softHyphen/>
      </w:r>
      <w:r w:rsidR="00D732D5" w:rsidRPr="00AB0D0A">
        <w:rPr>
          <w:rFonts w:ascii="Times New Roman" w:hAnsi="Times New Roman" w:cs="B Lotus" w:hint="cs"/>
          <w:szCs w:val="26"/>
          <w:rtl/>
        </w:rPr>
        <w:t>شود.</w:t>
      </w:r>
    </w:p>
    <w:p w:rsidR="00D33820" w:rsidRPr="00AB0D0A" w:rsidRDefault="00D33820" w:rsidP="00A02569">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rPr>
        <w:lastRenderedPageBreak/>
        <w:t>در ادامه مقاله، با ارائه مبانی نظری و پیشینه پژوهش، فرضیه</w:t>
      </w:r>
      <w:r w:rsidR="00B741C5">
        <w:rPr>
          <w:rFonts w:ascii="Times New Roman" w:hAnsi="Times New Roman" w:cs="B Lotus"/>
          <w:szCs w:val="26"/>
          <w:rtl/>
        </w:rPr>
        <w:softHyphen/>
      </w:r>
      <w:r w:rsidRPr="00AB0D0A">
        <w:rPr>
          <w:rFonts w:ascii="Times New Roman" w:hAnsi="Times New Roman" w:cs="B Lotus" w:hint="cs"/>
          <w:szCs w:val="26"/>
          <w:rtl/>
        </w:rPr>
        <w:t>های پژوهش تدوین شده و توضیح مبسوطی از نحوه اندازه</w:t>
      </w:r>
      <w:r w:rsidR="00B741C5">
        <w:rPr>
          <w:rFonts w:ascii="Times New Roman" w:hAnsi="Times New Roman" w:cs="B Lotus"/>
          <w:szCs w:val="26"/>
          <w:rtl/>
        </w:rPr>
        <w:softHyphen/>
      </w:r>
      <w:r w:rsidRPr="00AB0D0A">
        <w:rPr>
          <w:rFonts w:ascii="Times New Roman" w:hAnsi="Times New Roman" w:cs="B Lotus" w:hint="cs"/>
          <w:szCs w:val="26"/>
          <w:rtl/>
        </w:rPr>
        <w:t>گیری متغیرها داده شد</w:t>
      </w:r>
      <w:r w:rsidR="00B741C5">
        <w:rPr>
          <w:rFonts w:ascii="Times New Roman" w:hAnsi="Times New Roman" w:cs="B Lotus" w:hint="cs"/>
          <w:szCs w:val="26"/>
          <w:rtl/>
        </w:rPr>
        <w:t>ه است</w:t>
      </w:r>
      <w:r w:rsidRPr="00AB0D0A">
        <w:rPr>
          <w:rFonts w:ascii="Times New Roman" w:hAnsi="Times New Roman" w:cs="B Lotus" w:hint="cs"/>
          <w:szCs w:val="26"/>
          <w:rtl/>
        </w:rPr>
        <w:t>. سپس الگوهای پژوهش توضیح داده شده و نتایج و یافته</w:t>
      </w:r>
      <w:r w:rsidR="00B741C5">
        <w:rPr>
          <w:rFonts w:ascii="Times New Roman" w:hAnsi="Times New Roman" w:cs="B Lotus"/>
          <w:szCs w:val="26"/>
          <w:rtl/>
        </w:rPr>
        <w:softHyphen/>
      </w:r>
      <w:r w:rsidRPr="00AB0D0A">
        <w:rPr>
          <w:rFonts w:ascii="Times New Roman" w:hAnsi="Times New Roman" w:cs="B Lotus" w:hint="cs"/>
          <w:szCs w:val="26"/>
          <w:rtl/>
        </w:rPr>
        <w:t>های حاصل از اجرای الگوها بیان می</w:t>
      </w:r>
      <w:r w:rsidR="00B741C5">
        <w:rPr>
          <w:rFonts w:ascii="Times New Roman" w:hAnsi="Times New Roman" w:cs="B Lotus"/>
          <w:szCs w:val="26"/>
          <w:rtl/>
        </w:rPr>
        <w:softHyphen/>
      </w:r>
      <w:r w:rsidRPr="00AB0D0A">
        <w:rPr>
          <w:rFonts w:ascii="Times New Roman" w:hAnsi="Times New Roman" w:cs="B Lotus" w:hint="cs"/>
          <w:szCs w:val="26"/>
          <w:rtl/>
        </w:rPr>
        <w:t xml:space="preserve">گردد. در </w:t>
      </w:r>
      <w:r w:rsidR="00B741C5">
        <w:rPr>
          <w:rFonts w:ascii="Times New Roman" w:hAnsi="Times New Roman" w:cs="B Lotus" w:hint="cs"/>
          <w:szCs w:val="26"/>
          <w:rtl/>
        </w:rPr>
        <w:t>خاتمه نیز به ارائه پیشنهادها</w:t>
      </w:r>
      <w:r w:rsidRPr="00AB0D0A">
        <w:rPr>
          <w:rFonts w:ascii="Times New Roman" w:hAnsi="Times New Roman" w:cs="B Lotus" w:hint="cs"/>
          <w:szCs w:val="26"/>
          <w:rtl/>
        </w:rPr>
        <w:t>ی پژوهش پرداخته می</w:t>
      </w:r>
      <w:r w:rsidR="00B741C5">
        <w:rPr>
          <w:rFonts w:ascii="Times New Roman" w:hAnsi="Times New Roman" w:cs="B Lotus"/>
          <w:szCs w:val="26"/>
          <w:rtl/>
        </w:rPr>
        <w:softHyphen/>
      </w:r>
      <w:r w:rsidRPr="00AB0D0A">
        <w:rPr>
          <w:rFonts w:ascii="Times New Roman" w:hAnsi="Times New Roman" w:cs="B Lotus" w:hint="cs"/>
          <w:szCs w:val="26"/>
          <w:rtl/>
        </w:rPr>
        <w:t>شود.</w:t>
      </w:r>
    </w:p>
    <w:p w:rsidR="00DA14A8" w:rsidRPr="00AB0D0A" w:rsidRDefault="00DA14A8" w:rsidP="00A02569">
      <w:pPr>
        <w:bidi/>
        <w:spacing w:after="0" w:afterAutospacing="0"/>
        <w:ind w:firstLine="284"/>
        <w:jc w:val="both"/>
        <w:rPr>
          <w:rFonts w:ascii="Times New Roman" w:hAnsi="Times New Roman" w:cs="B Lotus"/>
          <w:szCs w:val="26"/>
          <w:rtl/>
        </w:rPr>
      </w:pPr>
    </w:p>
    <w:p w:rsidR="00D732D5" w:rsidRPr="00BC2AE3" w:rsidRDefault="00D732D5" w:rsidP="00A02569">
      <w:pPr>
        <w:bidi/>
        <w:spacing w:after="0" w:afterAutospacing="0"/>
        <w:jc w:val="both"/>
        <w:rPr>
          <w:rFonts w:ascii="Times New Roman" w:hAnsi="Times New Roman" w:cs="B Lotus"/>
          <w:b/>
          <w:bCs/>
          <w:sz w:val="24"/>
          <w:szCs w:val="28"/>
          <w:rtl/>
          <w:lang w:bidi="fa-IR"/>
        </w:rPr>
      </w:pPr>
      <w:r w:rsidRPr="00BC2AE3">
        <w:rPr>
          <w:rFonts w:ascii="Times New Roman" w:hAnsi="Times New Roman" w:cs="B Lotus" w:hint="cs"/>
          <w:b/>
          <w:bCs/>
          <w:sz w:val="24"/>
          <w:szCs w:val="28"/>
          <w:rtl/>
          <w:lang w:bidi="fa-IR"/>
        </w:rPr>
        <w:t>مبانی نظری و پیشینه پژوهش</w:t>
      </w:r>
    </w:p>
    <w:p w:rsidR="00A101EB" w:rsidRPr="00AB0D0A" w:rsidRDefault="00D732D5" w:rsidP="00A02569">
      <w:pPr>
        <w:bidi/>
        <w:spacing w:after="0" w:afterAutospacing="0"/>
        <w:ind w:firstLine="284"/>
        <w:contextualSpacing/>
        <w:jc w:val="both"/>
        <w:rPr>
          <w:rFonts w:ascii="Times New Roman" w:hAnsi="Times New Roman" w:cs="B Lotus"/>
          <w:szCs w:val="26"/>
          <w:rtl/>
          <w:lang w:bidi="fa-IR"/>
        </w:rPr>
      </w:pPr>
      <w:r w:rsidRPr="00AB0D0A">
        <w:rPr>
          <w:rFonts w:ascii="Times New Roman" w:hAnsi="Times New Roman" w:cs="B Lotus" w:hint="cs"/>
          <w:szCs w:val="26"/>
          <w:rtl/>
          <w:lang w:bidi="fa-IR"/>
        </w:rPr>
        <w:t>رشد و دگرگونی سریع روابط اقتصادی، منجر به رقابت شدیدی در عرصه تجارت، صنعت و سرمایه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گذاری شده است. لذا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برای بقاء و گسترش فعالیت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خود نیاز به انجام سرمایه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گذاری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مناسب و به موقع دارند. جهت نیل به این هدف، واحدهای تجاری باید بتوانند اعتماد سرمایه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گذاران در بازار سرمایه را جلب کنند. این امر نیز تابع وجود یک بازار سرمایه شفاف و روشن است. شفافیت بازار سرمایه خود در گرو گزارشگری مالی درست و به موقع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پذیرفته شده در بورس اوراق بهادار است و بدون وجود چنین اطلاعاتی، استفاده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کنندگان نمی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توانند فرصت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و خطرات سرمایه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گذاری را به موقع تشخیص دهند.</w:t>
      </w:r>
      <w:r w:rsidR="00A101EB" w:rsidRPr="00AB0D0A">
        <w:rPr>
          <w:rFonts w:ascii="Times New Roman" w:hAnsi="Times New Roman" w:cs="B Lotus" w:hint="cs"/>
          <w:szCs w:val="26"/>
          <w:rtl/>
          <w:lang w:bidi="fa-IR"/>
        </w:rPr>
        <w:t xml:space="preserve"> </w:t>
      </w:r>
    </w:p>
    <w:p w:rsidR="001272C1" w:rsidRPr="00AB0D0A" w:rsidRDefault="001F550E" w:rsidP="00441C34">
      <w:pPr>
        <w:bidi/>
        <w:spacing w:after="0" w:afterAutospacing="0"/>
        <w:ind w:firstLine="284"/>
        <w:contextualSpacing/>
        <w:jc w:val="both"/>
        <w:rPr>
          <w:rFonts w:ascii="Times New Roman" w:hAnsi="Times New Roman" w:cs="B Lotus"/>
          <w:szCs w:val="26"/>
          <w:rtl/>
          <w:lang w:bidi="fa-IR"/>
        </w:rPr>
      </w:pPr>
      <w:r w:rsidRPr="00AB0D0A">
        <w:rPr>
          <w:rFonts w:ascii="Times New Roman" w:hAnsi="Times New Roman" w:cs="B Lotus" w:hint="cs"/>
          <w:szCs w:val="26"/>
          <w:rtl/>
          <w:lang w:bidi="fa-IR"/>
        </w:rPr>
        <w:t>موضوع افشای اطلاعات به نحو مناسب، جامع و کامل در گزارش</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سالانه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در تصمیم</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گیری تعداد زیادی از افراد جامعه، به خصوص سرمایه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 xml:space="preserve">گذاران در بازار سرمایه متأثر است </w:t>
      </w:r>
      <w:r w:rsidR="00724B4E" w:rsidRPr="00AB0D0A">
        <w:rPr>
          <w:rFonts w:ascii="Times New Roman" w:hAnsi="Times New Roman" w:cs="B Lotus" w:hint="cs"/>
          <w:szCs w:val="26"/>
          <w:rtl/>
          <w:lang w:bidi="fa-IR"/>
        </w:rPr>
        <w:t>[</w:t>
      </w:r>
      <w:r w:rsidR="008954FA">
        <w:rPr>
          <w:rFonts w:ascii="Times New Roman" w:hAnsi="Times New Roman" w:cs="B Lotus" w:hint="cs"/>
          <w:szCs w:val="26"/>
          <w:rtl/>
          <w:lang w:bidi="fa-IR"/>
        </w:rPr>
        <w:t>13</w:t>
      </w:r>
      <w:r w:rsidR="00724B4E" w:rsidRPr="00AB0D0A">
        <w:rPr>
          <w:rFonts w:ascii="Times New Roman" w:hAnsi="Times New Roman" w:cs="B Lotus" w:hint="cs"/>
          <w:szCs w:val="26"/>
          <w:rtl/>
          <w:lang w:bidi="fa-IR"/>
        </w:rPr>
        <w:t>]</w:t>
      </w:r>
      <w:r w:rsidRPr="00AB0D0A">
        <w:rPr>
          <w:rFonts w:ascii="Times New Roman" w:hAnsi="Times New Roman" w:cs="B Lotus" w:hint="cs"/>
          <w:szCs w:val="26"/>
          <w:rtl/>
          <w:lang w:bidi="fa-IR"/>
        </w:rPr>
        <w:t xml:space="preserve">. </w:t>
      </w:r>
      <w:r w:rsidR="001272C1" w:rsidRPr="00AB0D0A">
        <w:rPr>
          <w:rFonts w:ascii="Times New Roman" w:hAnsi="Times New Roman" w:cs="B Lotus" w:hint="cs"/>
          <w:szCs w:val="26"/>
          <w:rtl/>
          <w:lang w:bidi="fa-IR"/>
        </w:rPr>
        <w:t>با جدا شدن مالکیت و مدیریت، مدیران به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عنوان نماینده مالکان (سهامداران)، شرکت را اداره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کنند. با شکل</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گیری رابطه نمایندگی، تضاد منافع بین مدیران و سهامداران ایجاد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 xml:space="preserve">گردد؛ بدان معنا که ممکن </w:t>
      </w:r>
      <w:r w:rsidR="009F07F7">
        <w:rPr>
          <w:rFonts w:ascii="Times New Roman" w:hAnsi="Times New Roman" w:cs="B Lotus" w:hint="cs"/>
          <w:szCs w:val="26"/>
          <w:rtl/>
          <w:lang w:bidi="fa-IR"/>
        </w:rPr>
        <w:t>است مدیران دست به رفتارهای فرصت‌</w:t>
      </w:r>
      <w:r w:rsidR="001272C1" w:rsidRPr="00AB0D0A">
        <w:rPr>
          <w:rFonts w:ascii="Times New Roman" w:hAnsi="Times New Roman" w:cs="B Lotus" w:hint="cs"/>
          <w:szCs w:val="26"/>
          <w:rtl/>
          <w:lang w:bidi="fa-IR"/>
        </w:rPr>
        <w:t xml:space="preserve">طلبانه بزنند و تصمیماتی بگیرند که در جهت منافع آنها و عکس منافع سهامداران باشد. </w:t>
      </w:r>
      <w:r w:rsidRPr="00AB0D0A">
        <w:rPr>
          <w:rFonts w:ascii="Times New Roman" w:hAnsi="Times New Roman" w:cs="B Lotus" w:hint="cs"/>
          <w:szCs w:val="26"/>
          <w:rtl/>
        </w:rPr>
        <w:t>اگر مدیران شرکت</w:t>
      </w:r>
      <w:r w:rsidR="009F07F7">
        <w:rPr>
          <w:rFonts w:ascii="Times New Roman" w:hAnsi="Times New Roman" w:cs="B Lotus"/>
          <w:szCs w:val="26"/>
          <w:rtl/>
        </w:rPr>
        <w:softHyphen/>
      </w:r>
      <w:r w:rsidRPr="00AB0D0A">
        <w:rPr>
          <w:rFonts w:ascii="Times New Roman" w:hAnsi="Times New Roman" w:cs="B Lotus" w:hint="cs"/>
          <w:szCs w:val="26"/>
          <w:rtl/>
        </w:rPr>
        <w:t>ها اطلاعات خصوصی را در اختیار بگیرند به عدم تقارن اطلاعاتی و در نتیجه انتخاب نامساعد و خطر اخلاقی منتج می</w:t>
      </w:r>
      <w:r w:rsidR="009F07F7">
        <w:rPr>
          <w:rFonts w:ascii="Times New Roman" w:hAnsi="Times New Roman" w:cs="B Lotus"/>
          <w:szCs w:val="26"/>
          <w:rtl/>
        </w:rPr>
        <w:softHyphen/>
      </w:r>
      <w:r w:rsidRPr="00AB0D0A">
        <w:rPr>
          <w:rFonts w:ascii="Times New Roman" w:hAnsi="Times New Roman" w:cs="B Lotus" w:hint="cs"/>
          <w:szCs w:val="26"/>
          <w:rtl/>
        </w:rPr>
        <w:t xml:space="preserve">شود </w:t>
      </w:r>
      <w:r w:rsidR="00724B4E" w:rsidRPr="00AB0D0A">
        <w:rPr>
          <w:rFonts w:ascii="Times New Roman" w:hAnsi="Times New Roman" w:cs="B Lotus" w:hint="cs"/>
          <w:szCs w:val="26"/>
          <w:rtl/>
        </w:rPr>
        <w:t>[</w:t>
      </w:r>
      <w:r w:rsidR="008954FA">
        <w:rPr>
          <w:rFonts w:ascii="Times New Roman" w:hAnsi="Times New Roman" w:cs="B Lotus" w:hint="cs"/>
          <w:szCs w:val="26"/>
          <w:rtl/>
        </w:rPr>
        <w:t>7</w:t>
      </w:r>
      <w:r w:rsidR="00724B4E" w:rsidRPr="00AB0D0A">
        <w:rPr>
          <w:rFonts w:ascii="Times New Roman" w:hAnsi="Times New Roman" w:cs="B Lotus" w:hint="cs"/>
          <w:szCs w:val="26"/>
          <w:rtl/>
        </w:rPr>
        <w:t>]</w:t>
      </w:r>
      <w:r w:rsidRPr="00AB0D0A">
        <w:rPr>
          <w:rFonts w:ascii="Times New Roman" w:hAnsi="Times New Roman" w:cs="B Lotus" w:hint="cs"/>
          <w:szCs w:val="26"/>
          <w:rtl/>
        </w:rPr>
        <w:t xml:space="preserve">. </w:t>
      </w:r>
      <w:r w:rsidR="001272C1" w:rsidRPr="00AB0D0A">
        <w:rPr>
          <w:rFonts w:ascii="Times New Roman" w:hAnsi="Times New Roman" w:cs="B Lotus" w:hint="cs"/>
          <w:szCs w:val="26"/>
          <w:rtl/>
          <w:lang w:bidi="fa-IR"/>
        </w:rPr>
        <w:t>نیاز به حاکمیت شرکتی از تضاد منافع بالقوه بین افراد حاضر در ساختار شرکت ناشی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 xml:space="preserve">شود. حاکمیت شرکتی بیش از هر </w:t>
      </w:r>
      <w:r w:rsidR="009F07F7">
        <w:rPr>
          <w:rFonts w:ascii="Times New Roman" w:hAnsi="Times New Roman" w:cs="B Lotus" w:hint="cs"/>
          <w:szCs w:val="26"/>
          <w:rtl/>
          <w:lang w:bidi="fa-IR"/>
        </w:rPr>
        <w:t>چیز، حیات بنگاه اقتصادی در درازمدت را هدف قرار داده و در</w:t>
      </w:r>
      <w:r w:rsidR="001272C1" w:rsidRPr="00AB0D0A">
        <w:rPr>
          <w:rFonts w:ascii="Times New Roman" w:hAnsi="Times New Roman" w:cs="B Lotus" w:hint="cs"/>
          <w:szCs w:val="26"/>
          <w:rtl/>
          <w:lang w:bidi="fa-IR"/>
        </w:rPr>
        <w:t>صدد حفاظت از منافع سهامداران در مقابل مدیران شرکت</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ها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باشد. یکی از سازوکارهای مؤثر حاکمیت شرکتی که دارای اهمیت فزاینده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ای بوده، ظهور سرمایه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گذاران نهادی به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عنوان مالکان شرکت</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ها است. طبق نظر گیلا</w:t>
      </w:r>
      <w:r w:rsidR="0084344C" w:rsidRPr="00AB0D0A">
        <w:rPr>
          <w:rFonts w:ascii="Times New Roman" w:hAnsi="Times New Roman" w:cs="B Lotus" w:hint="cs"/>
          <w:szCs w:val="26"/>
          <w:rtl/>
          <w:lang w:bidi="fa-IR"/>
        </w:rPr>
        <w:t>ن</w:t>
      </w:r>
      <w:r w:rsidR="001272C1" w:rsidRPr="00AB0D0A">
        <w:rPr>
          <w:rFonts w:ascii="Times New Roman" w:hAnsi="Times New Roman" w:cs="B Lotus" w:hint="cs"/>
          <w:szCs w:val="26"/>
          <w:rtl/>
          <w:lang w:bidi="fa-IR"/>
        </w:rPr>
        <w:t xml:space="preserve"> و استارکس </w:t>
      </w:r>
      <w:r w:rsidR="00441C34" w:rsidRPr="00AB0D0A">
        <w:rPr>
          <w:rFonts w:ascii="Times New Roman" w:hAnsi="Times New Roman" w:cs="B Lotus" w:hint="cs"/>
          <w:szCs w:val="26"/>
          <w:rtl/>
          <w:lang w:bidi="fa-IR"/>
        </w:rPr>
        <w:t>[</w:t>
      </w:r>
      <w:r w:rsidR="00441C34">
        <w:rPr>
          <w:rFonts w:ascii="Times New Roman" w:hAnsi="Times New Roman" w:cs="B Lotus" w:hint="cs"/>
          <w:szCs w:val="26"/>
          <w:rtl/>
          <w:lang w:bidi="fa-IR"/>
        </w:rPr>
        <w:t>17</w:t>
      </w:r>
      <w:r w:rsidR="00441C34" w:rsidRPr="00AB0D0A">
        <w:rPr>
          <w:rFonts w:ascii="Times New Roman" w:hAnsi="Times New Roman" w:cs="B Lotus" w:hint="cs"/>
          <w:szCs w:val="26"/>
          <w:rtl/>
          <w:lang w:bidi="fa-IR"/>
        </w:rPr>
        <w:t>]</w:t>
      </w:r>
      <w:r w:rsidR="001272C1" w:rsidRPr="00AB0D0A">
        <w:rPr>
          <w:rFonts w:ascii="Times New Roman" w:hAnsi="Times New Roman" w:cs="B Lotus" w:hint="cs"/>
          <w:szCs w:val="26"/>
          <w:rtl/>
          <w:lang w:bidi="fa-IR"/>
        </w:rPr>
        <w:t xml:space="preserve"> مالکان نهادی در شکل</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گیری بسیاری از تغییرات در سیستم</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های حاکمیت شرکتی نقشی اصلی داشته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اند. زیرا آنان هم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توانند بر مدیریت شرکت، نفوذی چشم</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گیر داشته باشند و هم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توانند منافع مدیریت را با منافع گروه سهامداران هم</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جهت نمایند. تمرکز مالکیت در دست سرمایه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گذاران نهادی مشکلات نمایندگی را کنترل نموده، حمایت از منافع سرمایه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گذاران را بهبود می</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بخشد. بنابراین، تمرکز سرمایه</w:t>
      </w:r>
      <w:r w:rsidR="009F07F7">
        <w:rPr>
          <w:rFonts w:ascii="Times New Roman" w:hAnsi="Times New Roman" w:cs="B Lotus"/>
          <w:szCs w:val="26"/>
          <w:rtl/>
          <w:lang w:bidi="fa-IR"/>
        </w:rPr>
        <w:softHyphen/>
      </w:r>
      <w:r w:rsidR="001272C1" w:rsidRPr="00AB0D0A">
        <w:rPr>
          <w:rFonts w:ascii="Times New Roman" w:hAnsi="Times New Roman" w:cs="B Lotus" w:hint="cs"/>
          <w:szCs w:val="26"/>
          <w:rtl/>
          <w:lang w:bidi="fa-IR"/>
        </w:rPr>
        <w:t>گذاران نهادی به کاهش ریسک بنگاه اقتصادی از طریق بهبود و ارتقای شفافیت</w:t>
      </w:r>
      <w:r w:rsidR="001272C1" w:rsidRPr="00AB0D0A">
        <w:rPr>
          <w:rFonts w:ascii="Times New Roman" w:hAnsi="Times New Roman" w:cs="B Lotus" w:hint="cs"/>
          <w:szCs w:val="26"/>
          <w:rtl/>
        </w:rPr>
        <w:t xml:space="preserve"> اطلاعات مالی کمک </w:t>
      </w:r>
      <w:r w:rsidR="00F42127" w:rsidRPr="00AB0D0A">
        <w:rPr>
          <w:rFonts w:ascii="Times New Roman" w:hAnsi="Times New Roman" w:cs="B Lotus" w:hint="cs"/>
          <w:szCs w:val="26"/>
          <w:rtl/>
        </w:rPr>
        <w:t>می</w:t>
      </w:r>
      <w:r w:rsidR="009F07F7">
        <w:rPr>
          <w:rFonts w:ascii="Times New Roman" w:hAnsi="Times New Roman" w:cs="B Lotus"/>
          <w:szCs w:val="26"/>
          <w:rtl/>
        </w:rPr>
        <w:softHyphen/>
      </w:r>
      <w:r w:rsidR="00F42127" w:rsidRPr="00AB0D0A">
        <w:rPr>
          <w:rFonts w:ascii="Times New Roman" w:hAnsi="Times New Roman" w:cs="B Lotus" w:hint="cs"/>
          <w:szCs w:val="26"/>
          <w:rtl/>
        </w:rPr>
        <w:t xml:space="preserve">کند </w:t>
      </w:r>
      <w:r w:rsidR="001272C1" w:rsidRPr="00AB0D0A">
        <w:rPr>
          <w:rFonts w:ascii="Times New Roman" w:hAnsi="Times New Roman" w:cs="B Lotus" w:hint="cs"/>
          <w:szCs w:val="26"/>
          <w:rtl/>
        </w:rPr>
        <w:t>و از سوی دیگر مدیران را برای تلاش در جهت افزایش ارزش شرکت به</w:t>
      </w:r>
      <w:r w:rsidR="009F07F7">
        <w:rPr>
          <w:rFonts w:ascii="Times New Roman" w:hAnsi="Times New Roman" w:cs="B Lotus"/>
          <w:szCs w:val="26"/>
          <w:rtl/>
        </w:rPr>
        <w:softHyphen/>
      </w:r>
      <w:r w:rsidR="001272C1" w:rsidRPr="00AB0D0A">
        <w:rPr>
          <w:rFonts w:ascii="Times New Roman" w:hAnsi="Times New Roman" w:cs="B Lotus" w:hint="cs"/>
          <w:szCs w:val="26"/>
          <w:rtl/>
        </w:rPr>
        <w:t>جای پیگیری منافع شخصی کوتاه</w:t>
      </w:r>
      <w:r w:rsidR="009F07F7">
        <w:rPr>
          <w:rFonts w:ascii="Times New Roman" w:hAnsi="Times New Roman" w:cs="B Lotus"/>
          <w:szCs w:val="26"/>
          <w:rtl/>
        </w:rPr>
        <w:softHyphen/>
      </w:r>
      <w:r w:rsidR="001272C1" w:rsidRPr="00AB0D0A">
        <w:rPr>
          <w:rFonts w:ascii="Times New Roman" w:hAnsi="Times New Roman" w:cs="B Lotus" w:hint="cs"/>
          <w:szCs w:val="26"/>
          <w:rtl/>
        </w:rPr>
        <w:t>مدت ترغیب می</w:t>
      </w:r>
      <w:r w:rsidR="009F07F7">
        <w:rPr>
          <w:rFonts w:ascii="Times New Roman" w:hAnsi="Times New Roman" w:cs="B Lotus"/>
          <w:szCs w:val="26"/>
          <w:rtl/>
        </w:rPr>
        <w:softHyphen/>
      </w:r>
      <w:r w:rsidR="001272C1" w:rsidRPr="00AB0D0A">
        <w:rPr>
          <w:rFonts w:ascii="Times New Roman" w:hAnsi="Times New Roman" w:cs="B Lotus" w:hint="cs"/>
          <w:szCs w:val="26"/>
          <w:rtl/>
        </w:rPr>
        <w:t>کند</w:t>
      </w:r>
      <w:r w:rsidR="00F42127" w:rsidRPr="00AB0D0A">
        <w:rPr>
          <w:rFonts w:ascii="Times New Roman" w:hAnsi="Times New Roman" w:cs="B Lotus" w:hint="cs"/>
          <w:szCs w:val="26"/>
          <w:rtl/>
        </w:rPr>
        <w:t>.</w:t>
      </w:r>
    </w:p>
    <w:p w:rsidR="009311DD" w:rsidRPr="00AB0D0A" w:rsidRDefault="001F550E" w:rsidP="00441C34">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rPr>
        <w:t xml:space="preserve">هیلی و پالپو </w:t>
      </w:r>
      <w:r w:rsidR="00441C34" w:rsidRPr="00AB0D0A">
        <w:rPr>
          <w:rFonts w:ascii="Times New Roman" w:hAnsi="Times New Roman" w:cs="B Lotus" w:hint="cs"/>
          <w:szCs w:val="26"/>
          <w:rtl/>
        </w:rPr>
        <w:t>[</w:t>
      </w:r>
      <w:r w:rsidR="00441C34">
        <w:rPr>
          <w:rFonts w:ascii="Times New Roman" w:hAnsi="Times New Roman" w:cs="B Lotus" w:hint="cs"/>
          <w:szCs w:val="26"/>
          <w:rtl/>
        </w:rPr>
        <w:t>18</w:t>
      </w:r>
      <w:r w:rsidR="00441C34" w:rsidRPr="00AB0D0A">
        <w:rPr>
          <w:rFonts w:ascii="Times New Roman" w:hAnsi="Times New Roman" w:cs="B Lotus" w:hint="cs"/>
          <w:szCs w:val="26"/>
          <w:rtl/>
        </w:rPr>
        <w:t>]</w:t>
      </w:r>
      <w:r w:rsidRPr="00AB0D0A">
        <w:rPr>
          <w:rFonts w:ascii="Times New Roman" w:hAnsi="Times New Roman" w:cs="B Lotus" w:hint="cs"/>
          <w:szCs w:val="26"/>
          <w:rtl/>
        </w:rPr>
        <w:t xml:space="preserve"> معتقدند که شرکت</w:t>
      </w:r>
      <w:r w:rsidR="009F07F7">
        <w:rPr>
          <w:rFonts w:ascii="Times New Roman" w:hAnsi="Times New Roman" w:cs="B Lotus"/>
          <w:szCs w:val="26"/>
          <w:rtl/>
        </w:rPr>
        <w:softHyphen/>
      </w:r>
      <w:r w:rsidRPr="00AB0D0A">
        <w:rPr>
          <w:rFonts w:ascii="Times New Roman" w:hAnsi="Times New Roman" w:cs="B Lotus" w:hint="cs"/>
          <w:szCs w:val="26"/>
          <w:rtl/>
        </w:rPr>
        <w:t>ها می</w:t>
      </w:r>
      <w:r w:rsidR="009F07F7">
        <w:rPr>
          <w:rFonts w:ascii="Times New Roman" w:hAnsi="Times New Roman" w:cs="B Lotus"/>
          <w:szCs w:val="26"/>
          <w:rtl/>
        </w:rPr>
        <w:softHyphen/>
      </w:r>
      <w:r w:rsidRPr="00AB0D0A">
        <w:rPr>
          <w:rFonts w:ascii="Times New Roman" w:hAnsi="Times New Roman" w:cs="B Lotus" w:hint="cs"/>
          <w:szCs w:val="26"/>
          <w:rtl/>
        </w:rPr>
        <w:t>توانند از طریق گزارشگری مالی و افشای اطلاعات، عدم تقارن اطلاعاتی و تضادهای نمایندگی بین مدیران و سرمایه</w:t>
      </w:r>
      <w:r w:rsidR="009F07F7">
        <w:rPr>
          <w:rFonts w:ascii="Times New Roman" w:hAnsi="Times New Roman" w:cs="B Lotus"/>
          <w:szCs w:val="26"/>
          <w:rtl/>
        </w:rPr>
        <w:softHyphen/>
      </w:r>
      <w:r w:rsidRPr="00AB0D0A">
        <w:rPr>
          <w:rFonts w:ascii="Times New Roman" w:hAnsi="Times New Roman" w:cs="B Lotus" w:hint="cs"/>
          <w:szCs w:val="26"/>
          <w:rtl/>
        </w:rPr>
        <w:t>گذاران خارجی را کاهش دهند. از این</w:t>
      </w:r>
      <w:r w:rsidR="009F07F7">
        <w:rPr>
          <w:rFonts w:ascii="Times New Roman" w:hAnsi="Times New Roman" w:cs="B Lotus"/>
          <w:szCs w:val="26"/>
          <w:rtl/>
        </w:rPr>
        <w:softHyphen/>
      </w:r>
      <w:r w:rsidRPr="00AB0D0A">
        <w:rPr>
          <w:rFonts w:ascii="Times New Roman" w:hAnsi="Times New Roman" w:cs="B Lotus" w:hint="cs"/>
          <w:szCs w:val="26"/>
          <w:rtl/>
        </w:rPr>
        <w:t>رو</w:t>
      </w:r>
      <w:r w:rsidR="009F07F7">
        <w:rPr>
          <w:rFonts w:ascii="Times New Roman" w:hAnsi="Times New Roman" w:cs="B Lotus" w:hint="cs"/>
          <w:szCs w:val="26"/>
          <w:rtl/>
        </w:rPr>
        <w:t>،</w:t>
      </w:r>
      <w:r w:rsidRPr="00AB0D0A">
        <w:rPr>
          <w:rFonts w:ascii="Times New Roman" w:hAnsi="Times New Roman" w:cs="B Lotus" w:hint="cs"/>
          <w:szCs w:val="26"/>
          <w:rtl/>
        </w:rPr>
        <w:t xml:space="preserve"> کیفیت افشاء، کیفیت تصمیمات سرمایه</w:t>
      </w:r>
      <w:r w:rsidR="009F07F7">
        <w:rPr>
          <w:rFonts w:ascii="Times New Roman" w:hAnsi="Times New Roman" w:cs="B Lotus"/>
          <w:szCs w:val="26"/>
          <w:rtl/>
        </w:rPr>
        <w:softHyphen/>
      </w:r>
      <w:r w:rsidRPr="00AB0D0A">
        <w:rPr>
          <w:rFonts w:ascii="Times New Roman" w:hAnsi="Times New Roman" w:cs="B Lotus" w:hint="cs"/>
          <w:szCs w:val="26"/>
          <w:rtl/>
        </w:rPr>
        <w:t>گذاری را تحت تأثیر قرار می</w:t>
      </w:r>
      <w:r w:rsidR="009F07F7">
        <w:rPr>
          <w:rFonts w:ascii="Times New Roman" w:hAnsi="Times New Roman" w:cs="B Lotus"/>
          <w:szCs w:val="26"/>
          <w:rtl/>
        </w:rPr>
        <w:softHyphen/>
      </w:r>
      <w:r w:rsidRPr="00AB0D0A">
        <w:rPr>
          <w:rFonts w:ascii="Times New Roman" w:hAnsi="Times New Roman" w:cs="B Lotus" w:hint="cs"/>
          <w:szCs w:val="26"/>
          <w:rtl/>
        </w:rPr>
        <w:t xml:space="preserve">دهد. افشای کافی اطلاعات توسط شخصیت اقتصادی، به </w:t>
      </w:r>
      <w:r w:rsidRPr="00AB0D0A">
        <w:rPr>
          <w:rFonts w:ascii="Times New Roman" w:hAnsi="Times New Roman" w:cs="B Lotus" w:hint="cs"/>
          <w:szCs w:val="26"/>
          <w:rtl/>
        </w:rPr>
        <w:lastRenderedPageBreak/>
        <w:t>سرمایه</w:t>
      </w:r>
      <w:r w:rsidR="009F07F7">
        <w:rPr>
          <w:rFonts w:ascii="Times New Roman" w:hAnsi="Times New Roman" w:cs="B Lotus"/>
          <w:szCs w:val="26"/>
          <w:rtl/>
        </w:rPr>
        <w:softHyphen/>
      </w:r>
      <w:r w:rsidRPr="00AB0D0A">
        <w:rPr>
          <w:rFonts w:ascii="Times New Roman" w:hAnsi="Times New Roman" w:cs="B Lotus" w:hint="cs"/>
          <w:szCs w:val="26"/>
          <w:rtl/>
        </w:rPr>
        <w:t>گذاران و بستانکاران در جستجوی فرصت</w:t>
      </w:r>
      <w:r w:rsidR="009F07F7">
        <w:rPr>
          <w:rFonts w:ascii="Times New Roman" w:hAnsi="Times New Roman" w:cs="B Lotus"/>
          <w:szCs w:val="26"/>
          <w:rtl/>
        </w:rPr>
        <w:softHyphen/>
      </w:r>
      <w:r w:rsidRPr="00AB0D0A">
        <w:rPr>
          <w:rFonts w:ascii="Times New Roman" w:hAnsi="Times New Roman" w:cs="B Lotus" w:hint="cs"/>
          <w:szCs w:val="26"/>
          <w:rtl/>
        </w:rPr>
        <w:t>های سرمایه</w:t>
      </w:r>
      <w:r w:rsidR="009F07F7">
        <w:rPr>
          <w:rFonts w:ascii="Times New Roman" w:hAnsi="Times New Roman" w:cs="B Lotus"/>
          <w:szCs w:val="26"/>
          <w:rtl/>
        </w:rPr>
        <w:softHyphen/>
      </w:r>
      <w:r w:rsidRPr="00AB0D0A">
        <w:rPr>
          <w:rFonts w:ascii="Times New Roman" w:hAnsi="Times New Roman" w:cs="B Lotus" w:hint="cs"/>
          <w:szCs w:val="26"/>
          <w:rtl/>
        </w:rPr>
        <w:t>گذاری یاری می</w:t>
      </w:r>
      <w:r w:rsidR="009F07F7">
        <w:rPr>
          <w:rFonts w:ascii="Times New Roman" w:hAnsi="Times New Roman" w:cs="B Lotus"/>
          <w:szCs w:val="26"/>
          <w:rtl/>
        </w:rPr>
        <w:softHyphen/>
      </w:r>
      <w:r w:rsidRPr="00AB0D0A">
        <w:rPr>
          <w:rFonts w:ascii="Times New Roman" w:hAnsi="Times New Roman" w:cs="B Lotus" w:hint="cs"/>
          <w:szCs w:val="26"/>
          <w:rtl/>
        </w:rPr>
        <w:t>کند و بدین</w:t>
      </w:r>
      <w:r w:rsidR="009F07F7">
        <w:rPr>
          <w:rFonts w:ascii="Times New Roman" w:hAnsi="Times New Roman" w:cs="B Lotus"/>
          <w:szCs w:val="26"/>
          <w:rtl/>
        </w:rPr>
        <w:softHyphen/>
      </w:r>
      <w:r w:rsidRPr="00AB0D0A">
        <w:rPr>
          <w:rFonts w:ascii="Times New Roman" w:hAnsi="Times New Roman" w:cs="B Lotus" w:hint="cs"/>
          <w:szCs w:val="26"/>
          <w:rtl/>
        </w:rPr>
        <w:t xml:space="preserve">سان سرمایه به </w:t>
      </w:r>
      <w:r w:rsidR="00F42127" w:rsidRPr="00AB0D0A">
        <w:rPr>
          <w:rFonts w:ascii="Times New Roman" w:hAnsi="Times New Roman" w:cs="B Lotus" w:hint="cs"/>
          <w:szCs w:val="26"/>
          <w:rtl/>
        </w:rPr>
        <w:t>کاراترین شرکت</w:t>
      </w:r>
      <w:r w:rsidR="009F07F7">
        <w:rPr>
          <w:rFonts w:ascii="Times New Roman" w:hAnsi="Times New Roman" w:cs="B Lotus"/>
          <w:szCs w:val="26"/>
          <w:rtl/>
        </w:rPr>
        <w:softHyphen/>
      </w:r>
      <w:r w:rsidR="00F42127" w:rsidRPr="00AB0D0A">
        <w:rPr>
          <w:rFonts w:ascii="Times New Roman" w:hAnsi="Times New Roman" w:cs="B Lotus" w:hint="cs"/>
          <w:szCs w:val="26"/>
          <w:rtl/>
        </w:rPr>
        <w:t>ها روانه می</w:t>
      </w:r>
      <w:r w:rsidR="009F07F7">
        <w:rPr>
          <w:rFonts w:ascii="Times New Roman" w:hAnsi="Times New Roman" w:cs="B Lotus"/>
          <w:szCs w:val="26"/>
          <w:rtl/>
        </w:rPr>
        <w:softHyphen/>
      </w:r>
      <w:r w:rsidR="00F42127" w:rsidRPr="00AB0D0A">
        <w:rPr>
          <w:rFonts w:ascii="Times New Roman" w:hAnsi="Times New Roman" w:cs="B Lotus" w:hint="cs"/>
          <w:szCs w:val="26"/>
          <w:rtl/>
        </w:rPr>
        <w:t xml:space="preserve">شود. </w:t>
      </w:r>
      <w:r w:rsidR="006A4AD8" w:rsidRPr="00AB0D0A">
        <w:rPr>
          <w:rFonts w:ascii="Times New Roman" w:hAnsi="Times New Roman" w:cs="B Lotus" w:hint="cs"/>
          <w:szCs w:val="26"/>
          <w:rtl/>
        </w:rPr>
        <w:t xml:space="preserve">بوشمن و همکاران </w:t>
      </w:r>
      <w:r w:rsidR="00441C34" w:rsidRPr="00AB0D0A">
        <w:rPr>
          <w:rFonts w:ascii="Times New Roman" w:hAnsi="Times New Roman" w:cs="B Lotus" w:hint="cs"/>
          <w:szCs w:val="26"/>
          <w:rtl/>
        </w:rPr>
        <w:t>[</w:t>
      </w:r>
      <w:r w:rsidR="00441C34">
        <w:rPr>
          <w:rFonts w:ascii="Times New Roman" w:hAnsi="Times New Roman" w:cs="B Lotus" w:hint="cs"/>
          <w:szCs w:val="26"/>
          <w:rtl/>
        </w:rPr>
        <w:t>10</w:t>
      </w:r>
      <w:r w:rsidR="00441C34" w:rsidRPr="00AB0D0A">
        <w:rPr>
          <w:rFonts w:ascii="Times New Roman" w:hAnsi="Times New Roman" w:cs="B Lotus" w:hint="cs"/>
          <w:szCs w:val="26"/>
          <w:rtl/>
        </w:rPr>
        <w:t>]</w:t>
      </w:r>
      <w:r w:rsidR="006A4AD8" w:rsidRPr="00AB0D0A">
        <w:rPr>
          <w:rFonts w:ascii="Times New Roman" w:hAnsi="Times New Roman" w:cs="B Lotus" w:hint="cs"/>
          <w:szCs w:val="26"/>
          <w:rtl/>
        </w:rPr>
        <w:t xml:space="preserve"> شفافیت اطلاعات مالی را توان دسترسی گسترده به اطلاعات مربوط و قابل اتکا در مورد عملکرد مالی، وضعیت مالی، فرصت</w:t>
      </w:r>
      <w:r w:rsidR="009F07F7">
        <w:rPr>
          <w:rFonts w:ascii="Times New Roman" w:hAnsi="Times New Roman" w:cs="B Lotus"/>
          <w:szCs w:val="26"/>
          <w:rtl/>
        </w:rPr>
        <w:softHyphen/>
      </w:r>
      <w:r w:rsidR="006A4AD8" w:rsidRPr="00AB0D0A">
        <w:rPr>
          <w:rFonts w:ascii="Times New Roman" w:hAnsi="Times New Roman" w:cs="B Lotus" w:hint="cs"/>
          <w:szCs w:val="26"/>
          <w:rtl/>
        </w:rPr>
        <w:t>های سرمایه</w:t>
      </w:r>
      <w:r w:rsidR="009F07F7">
        <w:rPr>
          <w:rFonts w:ascii="Times New Roman" w:hAnsi="Times New Roman" w:cs="B Lotus"/>
          <w:szCs w:val="26"/>
          <w:rtl/>
        </w:rPr>
        <w:softHyphen/>
      </w:r>
      <w:r w:rsidR="006A4AD8" w:rsidRPr="00AB0D0A">
        <w:rPr>
          <w:rFonts w:ascii="Times New Roman" w:hAnsi="Times New Roman" w:cs="B Lotus" w:hint="cs"/>
          <w:szCs w:val="26"/>
          <w:rtl/>
        </w:rPr>
        <w:t>گذاری، حاکمیت، ارزش و خطرپذیری شرکت</w:t>
      </w:r>
      <w:r w:rsidR="009F07F7">
        <w:rPr>
          <w:rFonts w:ascii="Times New Roman" w:hAnsi="Times New Roman" w:cs="B Lotus"/>
          <w:szCs w:val="26"/>
          <w:rtl/>
        </w:rPr>
        <w:softHyphen/>
      </w:r>
      <w:r w:rsidR="006A4AD8" w:rsidRPr="00AB0D0A">
        <w:rPr>
          <w:rFonts w:ascii="Times New Roman" w:hAnsi="Times New Roman" w:cs="B Lotus" w:hint="cs"/>
          <w:szCs w:val="26"/>
          <w:rtl/>
        </w:rPr>
        <w:t xml:space="preserve">ها در اقتصاد </w:t>
      </w:r>
      <w:r w:rsidR="00CF03F2" w:rsidRPr="00AB0D0A">
        <w:rPr>
          <w:rFonts w:ascii="Times New Roman" w:hAnsi="Times New Roman" w:cs="B Lotus" w:hint="cs"/>
          <w:szCs w:val="26"/>
          <w:rtl/>
        </w:rPr>
        <w:t>تعریف کرده</w:t>
      </w:r>
      <w:r w:rsidR="009F07F7">
        <w:rPr>
          <w:rFonts w:ascii="Times New Roman" w:hAnsi="Times New Roman" w:cs="B Lotus"/>
          <w:szCs w:val="26"/>
          <w:rtl/>
        </w:rPr>
        <w:softHyphen/>
      </w:r>
      <w:r w:rsidR="00CF03F2" w:rsidRPr="00AB0D0A">
        <w:rPr>
          <w:rFonts w:ascii="Times New Roman" w:hAnsi="Times New Roman" w:cs="B Lotus" w:hint="cs"/>
          <w:szCs w:val="26"/>
          <w:rtl/>
        </w:rPr>
        <w:t>اند.</w:t>
      </w:r>
    </w:p>
    <w:p w:rsidR="00D732D5" w:rsidRPr="00AB0D0A" w:rsidRDefault="009311DD" w:rsidP="008954FA">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rPr>
        <w:t>تئوری</w:t>
      </w:r>
      <w:r w:rsidR="009F07F7">
        <w:rPr>
          <w:rFonts w:ascii="Times New Roman" w:hAnsi="Times New Roman" w:cs="B Lotus"/>
          <w:szCs w:val="26"/>
          <w:rtl/>
        </w:rPr>
        <w:softHyphen/>
      </w:r>
      <w:r w:rsidRPr="00AB0D0A">
        <w:rPr>
          <w:rFonts w:ascii="Times New Roman" w:hAnsi="Times New Roman" w:cs="B Lotus" w:hint="cs"/>
          <w:szCs w:val="26"/>
          <w:rtl/>
        </w:rPr>
        <w:t xml:space="preserve">های نورث در سال 1990 </w:t>
      </w:r>
      <w:r w:rsidR="00724B4E" w:rsidRPr="00AB0D0A">
        <w:rPr>
          <w:rFonts w:ascii="Times New Roman" w:hAnsi="Times New Roman" w:cs="B Lotus" w:hint="cs"/>
          <w:szCs w:val="26"/>
          <w:rtl/>
        </w:rPr>
        <w:t>[</w:t>
      </w:r>
      <w:r w:rsidR="008954FA">
        <w:rPr>
          <w:rFonts w:ascii="Times New Roman" w:hAnsi="Times New Roman" w:cs="B Lotus" w:hint="cs"/>
          <w:szCs w:val="26"/>
          <w:rtl/>
        </w:rPr>
        <w:t>20</w:t>
      </w:r>
      <w:r w:rsidR="00724B4E" w:rsidRPr="00AB0D0A">
        <w:rPr>
          <w:rFonts w:ascii="Times New Roman" w:hAnsi="Times New Roman" w:cs="B Lotus" w:hint="cs"/>
          <w:szCs w:val="26"/>
          <w:rtl/>
        </w:rPr>
        <w:t xml:space="preserve">] </w:t>
      </w:r>
      <w:r w:rsidRPr="00AB0D0A">
        <w:rPr>
          <w:rFonts w:ascii="Times New Roman" w:hAnsi="Times New Roman" w:cs="B Lotus" w:hint="cs"/>
          <w:szCs w:val="26"/>
          <w:rtl/>
        </w:rPr>
        <w:t>و اولسون</w:t>
      </w:r>
      <w:r w:rsidR="006E376D" w:rsidRPr="00AB0D0A">
        <w:rPr>
          <w:rFonts w:ascii="Times New Roman" w:hAnsi="Times New Roman" w:cs="B Lotus" w:hint="cs"/>
          <w:szCs w:val="26"/>
          <w:rtl/>
        </w:rPr>
        <w:t xml:space="preserve"> </w:t>
      </w:r>
      <w:r w:rsidRPr="00AB0D0A">
        <w:rPr>
          <w:rFonts w:ascii="Times New Roman" w:hAnsi="Times New Roman" w:cs="B Lotus" w:hint="cs"/>
          <w:szCs w:val="26"/>
          <w:rtl/>
        </w:rPr>
        <w:t>در سال 1993</w:t>
      </w:r>
      <w:r w:rsidR="00724B4E" w:rsidRPr="00AB0D0A">
        <w:rPr>
          <w:rFonts w:ascii="Times New Roman" w:hAnsi="Times New Roman" w:cs="B Lotus" w:hint="cs"/>
          <w:szCs w:val="26"/>
          <w:rtl/>
        </w:rPr>
        <w:t xml:space="preserve"> [</w:t>
      </w:r>
      <w:r w:rsidR="008954FA">
        <w:rPr>
          <w:rFonts w:ascii="Times New Roman" w:hAnsi="Times New Roman" w:cs="B Lotus" w:hint="cs"/>
          <w:szCs w:val="26"/>
          <w:rtl/>
        </w:rPr>
        <w:t>21</w:t>
      </w:r>
      <w:r w:rsidR="00724B4E" w:rsidRPr="00AB0D0A">
        <w:rPr>
          <w:rFonts w:ascii="Times New Roman" w:hAnsi="Times New Roman" w:cs="B Lotus" w:hint="cs"/>
          <w:szCs w:val="26"/>
          <w:rtl/>
        </w:rPr>
        <w:t>]</w:t>
      </w:r>
      <w:r w:rsidRPr="00AB0D0A">
        <w:rPr>
          <w:rFonts w:ascii="Times New Roman" w:hAnsi="Times New Roman" w:cs="B Lotus" w:hint="cs"/>
          <w:szCs w:val="26"/>
          <w:rtl/>
        </w:rPr>
        <w:t xml:space="preserve">، انگیزه سیاستمداران یا اشکال دولتی از داشتن </w:t>
      </w:r>
      <w:r w:rsidR="009F07F7">
        <w:rPr>
          <w:rFonts w:ascii="Times New Roman" w:hAnsi="Times New Roman" w:cs="B Lotus" w:hint="cs"/>
          <w:szCs w:val="26"/>
          <w:rtl/>
        </w:rPr>
        <w:t>روابط</w:t>
      </w:r>
      <w:r w:rsidRPr="00AB0D0A">
        <w:rPr>
          <w:rFonts w:ascii="Times New Roman" w:hAnsi="Times New Roman" w:cs="B Lotus" w:hint="cs"/>
          <w:szCs w:val="26"/>
          <w:rtl/>
        </w:rPr>
        <w:t xml:space="preserve"> سیاسی با شرکت</w:t>
      </w:r>
      <w:r w:rsidR="009F07F7">
        <w:rPr>
          <w:rFonts w:ascii="Times New Roman" w:hAnsi="Times New Roman" w:cs="B Lotus"/>
          <w:szCs w:val="26"/>
          <w:rtl/>
        </w:rPr>
        <w:softHyphen/>
      </w:r>
      <w:r w:rsidRPr="00AB0D0A">
        <w:rPr>
          <w:rFonts w:ascii="Times New Roman" w:hAnsi="Times New Roman" w:cs="B Lotus" w:hint="cs"/>
          <w:szCs w:val="26"/>
          <w:rtl/>
        </w:rPr>
        <w:t>ها را این</w:t>
      </w:r>
      <w:r w:rsidR="009F07F7">
        <w:rPr>
          <w:rFonts w:ascii="Times New Roman" w:hAnsi="Times New Roman" w:cs="B Lotus"/>
          <w:szCs w:val="26"/>
          <w:rtl/>
        </w:rPr>
        <w:softHyphen/>
      </w:r>
      <w:r w:rsidRPr="00AB0D0A">
        <w:rPr>
          <w:rFonts w:ascii="Times New Roman" w:hAnsi="Times New Roman" w:cs="B Lotus" w:hint="cs"/>
          <w:szCs w:val="26"/>
          <w:rtl/>
        </w:rPr>
        <w:t>طور بیان می</w:t>
      </w:r>
      <w:r w:rsidR="009F07F7">
        <w:rPr>
          <w:rFonts w:ascii="Times New Roman" w:hAnsi="Times New Roman" w:cs="B Lotus"/>
          <w:szCs w:val="26"/>
          <w:rtl/>
        </w:rPr>
        <w:softHyphen/>
      </w:r>
      <w:r w:rsidRPr="00AB0D0A">
        <w:rPr>
          <w:rFonts w:ascii="Times New Roman" w:hAnsi="Times New Roman" w:cs="B Lotus" w:hint="cs"/>
          <w:szCs w:val="26"/>
          <w:rtl/>
        </w:rPr>
        <w:t>دارند؛ سیاستمداران یا اشکال دولتی با شرکت</w:t>
      </w:r>
      <w:r w:rsidR="009F07F7">
        <w:rPr>
          <w:rFonts w:ascii="Times New Roman" w:hAnsi="Times New Roman" w:cs="B Lotus"/>
          <w:szCs w:val="26"/>
          <w:rtl/>
        </w:rPr>
        <w:softHyphen/>
      </w:r>
      <w:r w:rsidRPr="00AB0D0A">
        <w:rPr>
          <w:rFonts w:ascii="Times New Roman" w:hAnsi="Times New Roman" w:cs="B Lotus" w:hint="cs"/>
          <w:szCs w:val="26"/>
          <w:rtl/>
        </w:rPr>
        <w:t>ها ارتباط برقرار می</w:t>
      </w:r>
      <w:r w:rsidR="009F07F7">
        <w:rPr>
          <w:rFonts w:ascii="Times New Roman" w:hAnsi="Times New Roman" w:cs="B Lotus"/>
          <w:szCs w:val="26"/>
          <w:rtl/>
        </w:rPr>
        <w:softHyphen/>
      </w:r>
      <w:r w:rsidRPr="00AB0D0A">
        <w:rPr>
          <w:rFonts w:ascii="Times New Roman" w:hAnsi="Times New Roman" w:cs="B Lotus" w:hint="cs"/>
          <w:szCs w:val="26"/>
          <w:rtl/>
        </w:rPr>
        <w:t>کنند یعنی آنها را کنترل می</w:t>
      </w:r>
      <w:r w:rsidR="009F07F7">
        <w:rPr>
          <w:rFonts w:ascii="Times New Roman" w:hAnsi="Times New Roman" w:cs="B Lotus"/>
          <w:szCs w:val="26"/>
          <w:rtl/>
        </w:rPr>
        <w:softHyphen/>
      </w:r>
      <w:r w:rsidRPr="00AB0D0A">
        <w:rPr>
          <w:rFonts w:ascii="Times New Roman" w:hAnsi="Times New Roman" w:cs="B Lotus" w:hint="cs"/>
          <w:szCs w:val="26"/>
          <w:rtl/>
        </w:rPr>
        <w:t>کنند تا به اهداف سیاستمدارانه خود دست یابند که این خود به دلیل پاداش حمایت</w:t>
      </w:r>
      <w:r w:rsidR="009F07F7">
        <w:rPr>
          <w:rFonts w:ascii="Times New Roman" w:hAnsi="Times New Roman" w:cs="B Lotus"/>
          <w:szCs w:val="26"/>
          <w:rtl/>
        </w:rPr>
        <w:softHyphen/>
      </w:r>
      <w:r w:rsidRPr="00AB0D0A">
        <w:rPr>
          <w:rFonts w:ascii="Times New Roman" w:hAnsi="Times New Roman" w:cs="B Lotus" w:hint="cs"/>
          <w:szCs w:val="26"/>
          <w:rtl/>
        </w:rPr>
        <w:t>های آنها از واحدهای تجاری است. شرکت</w:t>
      </w:r>
      <w:r w:rsidR="009F07F7">
        <w:rPr>
          <w:rFonts w:ascii="Times New Roman" w:hAnsi="Times New Roman" w:cs="B Lotus"/>
          <w:szCs w:val="26"/>
          <w:rtl/>
        </w:rPr>
        <w:softHyphen/>
      </w:r>
      <w:r w:rsidRPr="00AB0D0A">
        <w:rPr>
          <w:rFonts w:ascii="Times New Roman" w:hAnsi="Times New Roman" w:cs="B Lotus" w:hint="cs"/>
          <w:szCs w:val="26"/>
          <w:rtl/>
        </w:rPr>
        <w:t>های سیاسی در قبال کمک</w:t>
      </w:r>
      <w:r w:rsidR="009F07F7">
        <w:rPr>
          <w:rFonts w:ascii="Times New Roman" w:hAnsi="Times New Roman" w:cs="B Lotus"/>
          <w:szCs w:val="26"/>
          <w:rtl/>
        </w:rPr>
        <w:softHyphen/>
      </w:r>
      <w:r w:rsidRPr="00AB0D0A">
        <w:rPr>
          <w:rFonts w:ascii="Times New Roman" w:hAnsi="Times New Roman" w:cs="B Lotus" w:hint="cs"/>
          <w:szCs w:val="26"/>
          <w:rtl/>
        </w:rPr>
        <w:t>های سیاسی آنها و حق رأی</w:t>
      </w:r>
      <w:r w:rsidR="009F07F7">
        <w:rPr>
          <w:rFonts w:ascii="Times New Roman" w:hAnsi="Times New Roman" w:cs="B Lotus"/>
          <w:szCs w:val="26"/>
          <w:rtl/>
        </w:rPr>
        <w:softHyphen/>
      </w:r>
      <w:r w:rsidRPr="00AB0D0A">
        <w:rPr>
          <w:rFonts w:ascii="Times New Roman" w:hAnsi="Times New Roman" w:cs="B Lotus" w:hint="cs"/>
          <w:szCs w:val="26"/>
          <w:rtl/>
        </w:rPr>
        <w:t>شان، منافعی مانند معاملات سودآور یا کمک</w:t>
      </w:r>
      <w:r w:rsidR="009F07F7">
        <w:rPr>
          <w:rFonts w:ascii="Times New Roman" w:hAnsi="Times New Roman" w:cs="B Lotus"/>
          <w:szCs w:val="26"/>
          <w:rtl/>
        </w:rPr>
        <w:softHyphen/>
      </w:r>
      <w:r w:rsidRPr="00AB0D0A">
        <w:rPr>
          <w:rFonts w:ascii="Times New Roman" w:hAnsi="Times New Roman" w:cs="B Lotus" w:hint="cs"/>
          <w:szCs w:val="26"/>
          <w:rtl/>
        </w:rPr>
        <w:t>های مالی</w:t>
      </w:r>
      <w:r w:rsidR="00A7446D" w:rsidRPr="00AB0D0A">
        <w:rPr>
          <w:rFonts w:ascii="Times New Roman" w:hAnsi="Times New Roman" w:cs="B Lotus" w:hint="cs"/>
          <w:szCs w:val="26"/>
          <w:rtl/>
        </w:rPr>
        <w:t xml:space="preserve"> </w:t>
      </w:r>
      <w:r w:rsidRPr="00AB0D0A">
        <w:rPr>
          <w:rFonts w:ascii="Times New Roman" w:hAnsi="Times New Roman" w:cs="B Lotus" w:hint="cs"/>
          <w:szCs w:val="26"/>
          <w:rtl/>
        </w:rPr>
        <w:t>(سوبسید) دریافت می</w:t>
      </w:r>
      <w:r w:rsidR="009F07F7">
        <w:rPr>
          <w:rFonts w:ascii="Times New Roman" w:hAnsi="Times New Roman" w:cs="B Lotus"/>
          <w:szCs w:val="26"/>
          <w:rtl/>
        </w:rPr>
        <w:softHyphen/>
      </w:r>
      <w:r w:rsidRPr="00AB0D0A">
        <w:rPr>
          <w:rFonts w:ascii="Times New Roman" w:hAnsi="Times New Roman" w:cs="B Lotus" w:hint="cs"/>
          <w:szCs w:val="26"/>
          <w:rtl/>
        </w:rPr>
        <w:t xml:space="preserve">کنند. منافع دریافتی از </w:t>
      </w:r>
      <w:r w:rsidR="009F07F7">
        <w:rPr>
          <w:rFonts w:ascii="Times New Roman" w:hAnsi="Times New Roman" w:cs="B Lotus" w:hint="cs"/>
          <w:szCs w:val="26"/>
          <w:rtl/>
        </w:rPr>
        <w:t>روابط</w:t>
      </w:r>
      <w:r w:rsidRPr="00AB0D0A">
        <w:rPr>
          <w:rFonts w:ascii="Times New Roman" w:hAnsi="Times New Roman" w:cs="B Lotus" w:hint="cs"/>
          <w:szCs w:val="26"/>
          <w:rtl/>
        </w:rPr>
        <w:t xml:space="preserve"> سیاسی، شرکت</w:t>
      </w:r>
      <w:r w:rsidR="009F07F7">
        <w:rPr>
          <w:rFonts w:ascii="Times New Roman" w:hAnsi="Times New Roman" w:cs="B Lotus"/>
          <w:szCs w:val="26"/>
          <w:rtl/>
        </w:rPr>
        <w:softHyphen/>
      </w:r>
      <w:r w:rsidRPr="00AB0D0A">
        <w:rPr>
          <w:rFonts w:ascii="Times New Roman" w:hAnsi="Times New Roman" w:cs="B Lotus" w:hint="cs"/>
          <w:szCs w:val="26"/>
          <w:rtl/>
        </w:rPr>
        <w:t>های سیاسی را ناکارآمد ساخته و حتی امکان پرورش یک فرهنگ بی</w:t>
      </w:r>
      <w:r w:rsidR="009F07F7">
        <w:rPr>
          <w:rFonts w:ascii="Times New Roman" w:hAnsi="Times New Roman" w:cs="B Lotus"/>
          <w:szCs w:val="26"/>
          <w:rtl/>
        </w:rPr>
        <w:softHyphen/>
      </w:r>
      <w:r w:rsidRPr="00AB0D0A">
        <w:rPr>
          <w:rFonts w:ascii="Times New Roman" w:hAnsi="Times New Roman" w:cs="B Lotus" w:hint="cs"/>
          <w:szCs w:val="26"/>
          <w:rtl/>
        </w:rPr>
        <w:t>کفایتی شرکت</w:t>
      </w:r>
      <w:r w:rsidR="009F07F7">
        <w:rPr>
          <w:rFonts w:ascii="Times New Roman" w:hAnsi="Times New Roman" w:cs="B Lotus"/>
          <w:szCs w:val="26"/>
          <w:rtl/>
        </w:rPr>
        <w:softHyphen/>
      </w:r>
      <w:r w:rsidRPr="00AB0D0A">
        <w:rPr>
          <w:rFonts w:ascii="Times New Roman" w:hAnsi="Times New Roman" w:cs="B Lotus" w:hint="cs"/>
          <w:szCs w:val="26"/>
          <w:rtl/>
        </w:rPr>
        <w:t>ها را به دلیل وضعیت حمایت شده آنها می</w:t>
      </w:r>
      <w:r w:rsidR="009F07F7">
        <w:rPr>
          <w:rFonts w:ascii="Times New Roman" w:hAnsi="Times New Roman" w:cs="B Lotus"/>
          <w:szCs w:val="26"/>
          <w:rtl/>
        </w:rPr>
        <w:softHyphen/>
      </w:r>
      <w:r w:rsidRPr="00AB0D0A">
        <w:rPr>
          <w:rFonts w:ascii="Times New Roman" w:hAnsi="Times New Roman" w:cs="B Lotus" w:hint="cs"/>
          <w:szCs w:val="26"/>
          <w:rtl/>
        </w:rPr>
        <w:t>دهد.</w:t>
      </w:r>
      <w:r w:rsidR="00CF03F2" w:rsidRPr="00AB0D0A">
        <w:rPr>
          <w:rFonts w:ascii="Times New Roman" w:hAnsi="Times New Roman" w:cs="B Lotus" w:hint="cs"/>
          <w:szCs w:val="26"/>
          <w:rtl/>
        </w:rPr>
        <w:t xml:space="preserve"> بنابراین، می</w:t>
      </w:r>
      <w:r w:rsidR="009F07F7">
        <w:rPr>
          <w:rFonts w:ascii="Times New Roman" w:hAnsi="Times New Roman" w:cs="B Lotus"/>
          <w:szCs w:val="26"/>
          <w:rtl/>
        </w:rPr>
        <w:softHyphen/>
      </w:r>
      <w:r w:rsidR="00CF03F2" w:rsidRPr="00AB0D0A">
        <w:rPr>
          <w:rFonts w:ascii="Times New Roman" w:hAnsi="Times New Roman" w:cs="B Lotus" w:hint="cs"/>
          <w:szCs w:val="26"/>
          <w:rtl/>
        </w:rPr>
        <w:t xml:space="preserve">توان گفت که روابط </w:t>
      </w:r>
      <w:r w:rsidR="00BC4541" w:rsidRPr="00AB0D0A">
        <w:rPr>
          <w:rFonts w:ascii="Times New Roman" w:hAnsi="Times New Roman" w:cs="B Lotus" w:hint="cs"/>
          <w:szCs w:val="26"/>
          <w:rtl/>
        </w:rPr>
        <w:t xml:space="preserve">سیاسی </w:t>
      </w:r>
      <w:r w:rsidR="00CF03F2" w:rsidRPr="00AB0D0A">
        <w:rPr>
          <w:rFonts w:ascii="Times New Roman" w:hAnsi="Times New Roman" w:cs="B Lotus" w:hint="cs"/>
          <w:szCs w:val="26"/>
          <w:rtl/>
        </w:rPr>
        <w:t>گسترده شرکت</w:t>
      </w:r>
      <w:r w:rsidR="009F07F7">
        <w:rPr>
          <w:rFonts w:ascii="Times New Roman" w:hAnsi="Times New Roman" w:cs="B Lotus"/>
          <w:szCs w:val="26"/>
          <w:rtl/>
        </w:rPr>
        <w:softHyphen/>
      </w:r>
      <w:r w:rsidR="00CF03F2" w:rsidRPr="00AB0D0A">
        <w:rPr>
          <w:rFonts w:ascii="Times New Roman" w:hAnsi="Times New Roman" w:cs="B Lotus" w:hint="cs"/>
          <w:szCs w:val="26"/>
          <w:rtl/>
        </w:rPr>
        <w:t>ها با دولت بر شفافیت اطلاعات حسابداری که فراهم می</w:t>
      </w:r>
      <w:r w:rsidR="009F07F7">
        <w:rPr>
          <w:rFonts w:ascii="Times New Roman" w:hAnsi="Times New Roman" w:cs="B Lotus"/>
          <w:szCs w:val="26"/>
          <w:rtl/>
        </w:rPr>
        <w:softHyphen/>
      </w:r>
      <w:r w:rsidR="00CF03F2" w:rsidRPr="00AB0D0A">
        <w:rPr>
          <w:rFonts w:ascii="Times New Roman" w:hAnsi="Times New Roman" w:cs="B Lotus" w:hint="cs"/>
          <w:szCs w:val="26"/>
          <w:rtl/>
        </w:rPr>
        <w:t>کنند تأثیر می</w:t>
      </w:r>
      <w:r w:rsidR="009F07F7">
        <w:rPr>
          <w:rFonts w:ascii="Times New Roman" w:hAnsi="Times New Roman" w:cs="B Lotus"/>
          <w:szCs w:val="26"/>
          <w:rtl/>
        </w:rPr>
        <w:softHyphen/>
      </w:r>
      <w:r w:rsidR="00CF03F2" w:rsidRPr="00AB0D0A">
        <w:rPr>
          <w:rFonts w:ascii="Times New Roman" w:hAnsi="Times New Roman" w:cs="B Lotus" w:hint="cs"/>
          <w:szCs w:val="26"/>
          <w:rtl/>
        </w:rPr>
        <w:t>گذارد.</w:t>
      </w:r>
    </w:p>
    <w:p w:rsidR="00BB7822" w:rsidRPr="00AB0D0A" w:rsidRDefault="006A4AD8" w:rsidP="00E6296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قطعاً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مخالف جانب</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داری سیاسی نیستند و این امر موجب فساد بین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مساعدت شده و دولت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شود. به همین دلیل است که اقتصادهای پیشرفته (و موفق) در تلاش برای جداسازی دولت از تجارت به دلیل ایجاد یک اقتصاد کاراتر و قوی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تر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 xml:space="preserve">باشند </w:t>
      </w:r>
      <w:r w:rsidR="00724B4E" w:rsidRPr="00AB0D0A">
        <w:rPr>
          <w:rFonts w:ascii="Times New Roman" w:hAnsi="Times New Roman" w:cs="B Lotus" w:hint="cs"/>
          <w:szCs w:val="26"/>
          <w:rtl/>
          <w:lang w:bidi="fa-IR"/>
        </w:rPr>
        <w:t>[</w:t>
      </w:r>
      <w:r w:rsidR="00E62964">
        <w:rPr>
          <w:rFonts w:ascii="Times New Roman" w:hAnsi="Times New Roman" w:cs="B Lotus" w:hint="cs"/>
          <w:szCs w:val="26"/>
          <w:rtl/>
          <w:lang w:bidi="fa-IR"/>
        </w:rPr>
        <w:t>8</w:t>
      </w:r>
      <w:r w:rsidR="00724B4E" w:rsidRPr="00AB0D0A">
        <w:rPr>
          <w:rFonts w:ascii="Times New Roman" w:hAnsi="Times New Roman" w:cs="B Lotus" w:hint="cs"/>
          <w:szCs w:val="26"/>
          <w:rtl/>
          <w:lang w:bidi="fa-IR"/>
        </w:rPr>
        <w:t>]</w:t>
      </w:r>
      <w:r w:rsidRPr="00AB0D0A">
        <w:rPr>
          <w:rFonts w:ascii="Times New Roman" w:hAnsi="Times New Roman" w:cs="B Lotus" w:hint="cs"/>
          <w:szCs w:val="26"/>
          <w:rtl/>
          <w:lang w:bidi="fa-IR"/>
        </w:rPr>
        <w:t xml:space="preserve">. </w:t>
      </w:r>
      <w:r w:rsidR="009F07F7">
        <w:rPr>
          <w:rFonts w:ascii="Times New Roman" w:hAnsi="Times New Roman" w:cs="B Lotus" w:hint="cs"/>
          <w:szCs w:val="26"/>
          <w:rtl/>
          <w:lang w:bidi="fa-IR"/>
        </w:rPr>
        <w:t>پژوهش</w:t>
      </w:r>
      <w:r w:rsidR="009F07F7">
        <w:rPr>
          <w:rFonts w:ascii="Times New Roman" w:hAnsi="Times New Roman" w:cs="B Lotus" w:hint="cs"/>
          <w:szCs w:val="26"/>
          <w:rtl/>
          <w:lang w:bidi="fa-IR"/>
        </w:rPr>
        <w:softHyphen/>
        <w:t>ها</w:t>
      </w:r>
      <w:r w:rsidRPr="00AB0D0A">
        <w:rPr>
          <w:rFonts w:ascii="Times New Roman" w:hAnsi="Times New Roman" w:cs="B Lotus" w:hint="cs"/>
          <w:szCs w:val="26"/>
          <w:rtl/>
          <w:lang w:bidi="fa-IR"/>
        </w:rPr>
        <w:t xml:space="preserve"> نشان داده </w:t>
      </w:r>
      <w:r w:rsidR="009F07F7">
        <w:rPr>
          <w:rFonts w:ascii="Times New Roman" w:hAnsi="Times New Roman" w:cs="B Lotus" w:hint="cs"/>
          <w:szCs w:val="26"/>
          <w:rtl/>
          <w:lang w:bidi="fa-IR"/>
        </w:rPr>
        <w:t>است که "تبادل سیستماتیک منافع</w:t>
      </w:r>
      <w:r w:rsidRPr="00AB0D0A">
        <w:rPr>
          <w:rFonts w:ascii="Times New Roman" w:hAnsi="Times New Roman" w:cs="B Lotus" w:hint="cs"/>
          <w:szCs w:val="26"/>
          <w:rtl/>
          <w:lang w:bidi="fa-IR"/>
        </w:rPr>
        <w:t>" بین سیاستمداران و شرکت به ارزش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وابسته سیاسی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 xml:space="preserve">افزاید </w:t>
      </w:r>
      <w:r w:rsidR="00724B4E" w:rsidRPr="00AB0D0A">
        <w:rPr>
          <w:rFonts w:ascii="Times New Roman" w:hAnsi="Times New Roman" w:cs="B Lotus" w:hint="cs"/>
          <w:szCs w:val="26"/>
          <w:rtl/>
          <w:lang w:bidi="fa-IR"/>
        </w:rPr>
        <w:t>[</w:t>
      </w:r>
      <w:r w:rsidR="00E62964">
        <w:rPr>
          <w:rFonts w:ascii="Times New Roman" w:hAnsi="Times New Roman" w:cs="B Lotus" w:hint="cs"/>
          <w:szCs w:val="26"/>
          <w:rtl/>
          <w:lang w:bidi="fa-IR"/>
        </w:rPr>
        <w:t>10</w:t>
      </w:r>
      <w:r w:rsidR="00724B4E" w:rsidRPr="00AB0D0A">
        <w:rPr>
          <w:rFonts w:ascii="Times New Roman" w:hAnsi="Times New Roman" w:cs="B Lotus" w:hint="cs"/>
          <w:szCs w:val="26"/>
          <w:rtl/>
          <w:lang w:bidi="fa-IR"/>
        </w:rPr>
        <w:t>]</w:t>
      </w:r>
      <w:r w:rsidRPr="00AB0D0A">
        <w:rPr>
          <w:rFonts w:ascii="Times New Roman" w:hAnsi="Times New Roman" w:cs="B Lotus" w:hint="cs"/>
          <w:szCs w:val="26"/>
          <w:rtl/>
          <w:lang w:bidi="fa-IR"/>
        </w:rPr>
        <w:t xml:space="preserve">. </w:t>
      </w:r>
      <w:r w:rsidR="001B1062" w:rsidRPr="00AB0D0A">
        <w:rPr>
          <w:rFonts w:ascii="Times New Roman" w:hAnsi="Times New Roman" w:cs="B Lotus" w:hint="cs"/>
          <w:szCs w:val="26"/>
          <w:rtl/>
          <w:lang w:bidi="fa-IR"/>
        </w:rPr>
        <w:t xml:space="preserve">برای مثال، گلدمن و همکاران (2009) بیان داشتند </w:t>
      </w:r>
      <w:r w:rsidRPr="00AB0D0A">
        <w:rPr>
          <w:rFonts w:ascii="Times New Roman" w:hAnsi="Times New Roman" w:cs="B Lotus" w:hint="cs"/>
          <w:szCs w:val="26"/>
          <w:rtl/>
          <w:lang w:bidi="fa-IR"/>
        </w:rPr>
        <w:t>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توانند از حمایت مقامات دولتی، به خصوص وقتی که تعرفه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هایی بر رقبا اعمال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شود بهره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مند گردند، که این امر باعث کاهش الزامات قانونی یا پاداش قراردادهای ارزشمند دولتی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شود. مبارک و پوربصری (2006) نشان دادند که در اندونزی،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وابسته به رژیم سوهارتو به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طور سیستماتیک، از مجوزهای واردات به هزینۀ رقبایشان بهره</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مند می</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گردند و خواجا و میآن (2005) نقش سیاستمداران سابق را در ارائه وام</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بانکی دولت برای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وابسته سیاسی در پاکستان آشکار کردند. علاوه بر این فاسیو و همکارانش (2006) بر این باورند که به احتمال زیاد دولت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 شرکت</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های وابسته را در صورت وقوع رکود اقتصادی یا بحران</w:t>
      </w:r>
      <w:r w:rsidR="009F07F7">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w:t>
      </w:r>
      <w:r w:rsidR="001B1062" w:rsidRPr="00AB0D0A">
        <w:rPr>
          <w:rFonts w:ascii="Times New Roman" w:hAnsi="Times New Roman" w:cs="B Lotus" w:hint="cs"/>
          <w:szCs w:val="26"/>
          <w:rtl/>
          <w:lang w:bidi="fa-IR"/>
        </w:rPr>
        <w:t>مالی به قید وثیقه آزاد می</w:t>
      </w:r>
      <w:r w:rsidR="009F07F7">
        <w:rPr>
          <w:rFonts w:ascii="Times New Roman" w:hAnsi="Times New Roman" w:cs="B Lotus"/>
          <w:szCs w:val="26"/>
          <w:rtl/>
          <w:lang w:bidi="fa-IR"/>
        </w:rPr>
        <w:softHyphen/>
      </w:r>
      <w:r w:rsidR="001B1062" w:rsidRPr="00AB0D0A">
        <w:rPr>
          <w:rFonts w:ascii="Times New Roman" w:hAnsi="Times New Roman" w:cs="B Lotus" w:hint="cs"/>
          <w:szCs w:val="26"/>
          <w:rtl/>
          <w:lang w:bidi="fa-IR"/>
        </w:rPr>
        <w:t>کنند. [</w:t>
      </w:r>
      <w:r w:rsidR="00E62964">
        <w:rPr>
          <w:rFonts w:ascii="Times New Roman" w:hAnsi="Times New Roman" w:cs="B Lotus" w:hint="cs"/>
          <w:szCs w:val="26"/>
          <w:rtl/>
          <w:lang w:bidi="fa-IR"/>
        </w:rPr>
        <w:t>9</w:t>
      </w:r>
      <w:r w:rsidR="001B1062" w:rsidRPr="00AB0D0A">
        <w:rPr>
          <w:rFonts w:ascii="Times New Roman" w:hAnsi="Times New Roman" w:cs="B Lotus" w:hint="cs"/>
          <w:szCs w:val="26"/>
          <w:rtl/>
          <w:lang w:bidi="fa-IR"/>
        </w:rPr>
        <w:t>]</w:t>
      </w:r>
    </w:p>
    <w:p w:rsidR="006A4AD8" w:rsidRPr="00AB0D0A" w:rsidRDefault="009F07F7" w:rsidP="00E62964">
      <w:pPr>
        <w:bidi/>
        <w:spacing w:after="0" w:afterAutospacing="0"/>
        <w:ind w:firstLine="284"/>
        <w:jc w:val="both"/>
        <w:rPr>
          <w:rFonts w:ascii="Times New Roman" w:hAnsi="Times New Roman" w:cs="B Lotus"/>
          <w:szCs w:val="26"/>
          <w:rtl/>
          <w:lang w:bidi="fa-IR"/>
        </w:rPr>
      </w:pPr>
      <w:r>
        <w:rPr>
          <w:rFonts w:ascii="Times New Roman" w:hAnsi="Times New Roman" w:cs="B Lotus" w:hint="cs"/>
          <w:szCs w:val="26"/>
          <w:rtl/>
          <w:lang w:bidi="fa-IR"/>
        </w:rPr>
        <w:t>پژوهش</w:t>
      </w:r>
      <w:r>
        <w:rPr>
          <w:rFonts w:ascii="Times New Roman" w:hAnsi="Times New Roman" w:cs="B Lotus" w:hint="cs"/>
          <w:szCs w:val="26"/>
          <w:rtl/>
          <w:lang w:bidi="fa-IR"/>
        </w:rPr>
        <w:softHyphen/>
        <w:t>ها</w:t>
      </w:r>
      <w:r w:rsidR="006A4AD8" w:rsidRPr="00AB0D0A">
        <w:rPr>
          <w:rFonts w:ascii="Times New Roman" w:hAnsi="Times New Roman" w:cs="B Lotus" w:hint="cs"/>
          <w:szCs w:val="26"/>
          <w:rtl/>
          <w:lang w:bidi="fa-IR"/>
        </w:rPr>
        <w:t xml:space="preserve"> نشان داده است، شرکت</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های وابسته سیاسی از شرایط ترجیحی در وام</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 از بانک</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های دولتی [چارومیلیند و همکاران (2006)، دینک (2005)، ساپیینزا (2004)]، شرایط نظارتی مطلوب (آگراوال و کنوبر، 2001)، افزایش دسترسی به مجوزهای واردات در شرایط مطلوب</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تر [خواجا و میآن (2005)، مبارک و پوربصری (2006)]، نرخ</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های پایین</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تر مالیات (فاسیو، 2010)، تعرفه</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 xml:space="preserve">های وارداتی </w:t>
      </w:r>
      <w:r w:rsidR="00A7446D" w:rsidRPr="00AB0D0A">
        <w:rPr>
          <w:rFonts w:ascii="Times New Roman" w:hAnsi="Times New Roman" w:cs="B Lotus" w:hint="cs"/>
          <w:szCs w:val="26"/>
          <w:rtl/>
          <w:lang w:bidi="fa-IR"/>
        </w:rPr>
        <w:t>کمتر</w:t>
      </w:r>
      <w:r w:rsidR="006A4AD8" w:rsidRPr="00AB0D0A">
        <w:rPr>
          <w:rFonts w:ascii="Times New Roman" w:hAnsi="Times New Roman" w:cs="B Lotus" w:hint="cs"/>
          <w:szCs w:val="26"/>
          <w:rtl/>
          <w:lang w:bidi="fa-IR"/>
        </w:rPr>
        <w:t xml:space="preserve"> (گلدمن و همکاران، 2009) و سهم بیشتر بازار (فاسیو، 2010) بهره</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مند می</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گردند. گلدمن و همکارانش (2009) یک افزایش در ارزش شرکت برای شرکت</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های وابسته به حزب جمهوری آمریکا پس از برنده شدن حزب در انتخابات سال 2000 مشاهده کردند، و کوپر و همکارانش (2010) دریافتند که مشارکت</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های سیاسی رابطه مثبت و معناداری با بازده</w:t>
      </w:r>
      <w:r>
        <w:rPr>
          <w:rFonts w:ascii="Times New Roman" w:hAnsi="Times New Roman" w:cs="B Lotus"/>
          <w:szCs w:val="26"/>
          <w:rtl/>
          <w:lang w:bidi="fa-IR"/>
        </w:rPr>
        <w:softHyphen/>
      </w:r>
      <w:r w:rsidR="006A4AD8" w:rsidRPr="00AB0D0A">
        <w:rPr>
          <w:rFonts w:ascii="Times New Roman" w:hAnsi="Times New Roman" w:cs="B Lotus" w:hint="cs"/>
          <w:szCs w:val="26"/>
          <w:rtl/>
          <w:lang w:bidi="fa-IR"/>
        </w:rPr>
        <w:t xml:space="preserve">های آتی دارد، </w:t>
      </w:r>
      <w:r w:rsidR="006A4AD8" w:rsidRPr="00AB0D0A">
        <w:rPr>
          <w:rFonts w:ascii="Times New Roman" w:hAnsi="Times New Roman" w:cs="B Lotus" w:hint="cs"/>
          <w:szCs w:val="26"/>
          <w:rtl/>
          <w:lang w:bidi="fa-IR"/>
        </w:rPr>
        <w:lastRenderedPageBreak/>
        <w:t>شواهد بیشتر توسط روبرتز (1990) جمع</w:t>
      </w:r>
      <w:r w:rsidR="009D1980">
        <w:rPr>
          <w:rFonts w:ascii="Times New Roman" w:hAnsi="Times New Roman" w:cs="B Lotus"/>
          <w:szCs w:val="26"/>
          <w:rtl/>
          <w:lang w:bidi="fa-IR"/>
        </w:rPr>
        <w:softHyphen/>
      </w:r>
      <w:r w:rsidR="006A4AD8" w:rsidRPr="00AB0D0A">
        <w:rPr>
          <w:rFonts w:ascii="Times New Roman" w:hAnsi="Times New Roman" w:cs="B Lotus" w:hint="cs"/>
          <w:szCs w:val="26"/>
          <w:rtl/>
          <w:lang w:bidi="fa-IR"/>
        </w:rPr>
        <w:t>آوری گردید که نشان داد به</w:t>
      </w:r>
      <w:r w:rsidR="009D1980">
        <w:rPr>
          <w:rFonts w:ascii="Times New Roman" w:hAnsi="Times New Roman" w:cs="B Lotus"/>
          <w:szCs w:val="26"/>
          <w:rtl/>
          <w:lang w:bidi="fa-IR"/>
        </w:rPr>
        <w:softHyphen/>
      </w:r>
      <w:r w:rsidR="006A4AD8" w:rsidRPr="00AB0D0A">
        <w:rPr>
          <w:rFonts w:ascii="Times New Roman" w:hAnsi="Times New Roman" w:cs="B Lotus" w:hint="cs"/>
          <w:szCs w:val="26"/>
          <w:rtl/>
          <w:lang w:bidi="fa-IR"/>
        </w:rPr>
        <w:t>طور متوسط، وابستگی</w:t>
      </w:r>
      <w:r w:rsidR="009D1980">
        <w:rPr>
          <w:rFonts w:ascii="Times New Roman" w:hAnsi="Times New Roman" w:cs="B Lotus"/>
          <w:szCs w:val="26"/>
          <w:rtl/>
          <w:lang w:bidi="fa-IR"/>
        </w:rPr>
        <w:softHyphen/>
      </w:r>
      <w:r w:rsidR="006A4AD8" w:rsidRPr="00AB0D0A">
        <w:rPr>
          <w:rFonts w:ascii="Times New Roman" w:hAnsi="Times New Roman" w:cs="B Lotus" w:hint="cs"/>
          <w:szCs w:val="26"/>
          <w:rtl/>
          <w:lang w:bidi="fa-IR"/>
        </w:rPr>
        <w:t xml:space="preserve">های ایجاد شده از سوی مشارکت </w:t>
      </w:r>
      <w:r w:rsidR="00652C8F" w:rsidRPr="00AB0D0A">
        <w:rPr>
          <w:rFonts w:ascii="Times New Roman" w:hAnsi="Times New Roman" w:cs="B Lotus" w:hint="cs"/>
          <w:szCs w:val="26"/>
          <w:rtl/>
          <w:lang w:bidi="fa-IR"/>
        </w:rPr>
        <w:t>در</w:t>
      </w:r>
      <w:r w:rsidR="006A4AD8" w:rsidRPr="00AB0D0A">
        <w:rPr>
          <w:rFonts w:ascii="Times New Roman" w:hAnsi="Times New Roman" w:cs="B Lotus" w:hint="cs"/>
          <w:szCs w:val="26"/>
          <w:rtl/>
          <w:lang w:bidi="fa-IR"/>
        </w:rPr>
        <w:t xml:space="preserve"> مبارزه</w:t>
      </w:r>
      <w:r w:rsidR="009D1980">
        <w:rPr>
          <w:rFonts w:ascii="Times New Roman" w:hAnsi="Times New Roman" w:cs="B Lotus"/>
          <w:szCs w:val="26"/>
          <w:rtl/>
          <w:lang w:bidi="fa-IR"/>
        </w:rPr>
        <w:softHyphen/>
      </w:r>
      <w:r w:rsidR="00652C8F" w:rsidRPr="00AB0D0A">
        <w:rPr>
          <w:rFonts w:ascii="Times New Roman" w:hAnsi="Times New Roman" w:cs="B Lotus" w:hint="cs"/>
          <w:szCs w:val="26"/>
          <w:rtl/>
          <w:lang w:bidi="fa-IR"/>
        </w:rPr>
        <w:t>های</w:t>
      </w:r>
      <w:r w:rsidR="006A4AD8" w:rsidRPr="00AB0D0A">
        <w:rPr>
          <w:rFonts w:ascii="Times New Roman" w:hAnsi="Times New Roman" w:cs="B Lotus" w:hint="cs"/>
          <w:szCs w:val="26"/>
          <w:rtl/>
          <w:lang w:bidi="fa-IR"/>
        </w:rPr>
        <w:t xml:space="preserve"> انتخاباتی برای شرکت</w:t>
      </w:r>
      <w:r w:rsidR="009D1980">
        <w:rPr>
          <w:rFonts w:ascii="Times New Roman" w:hAnsi="Times New Roman" w:cs="B Lotus"/>
          <w:szCs w:val="26"/>
          <w:rtl/>
          <w:lang w:bidi="fa-IR"/>
        </w:rPr>
        <w:softHyphen/>
      </w:r>
      <w:r w:rsidR="006A4AD8" w:rsidRPr="00AB0D0A">
        <w:rPr>
          <w:rFonts w:ascii="Times New Roman" w:hAnsi="Times New Roman" w:cs="B Lotus" w:hint="cs"/>
          <w:szCs w:val="26"/>
          <w:rtl/>
          <w:lang w:bidi="fa-IR"/>
        </w:rPr>
        <w:t xml:space="preserve">های آمریکایی افزایش ارزش به دنبال دارد. </w:t>
      </w:r>
      <w:r w:rsidR="00976F43" w:rsidRPr="00AB0D0A">
        <w:rPr>
          <w:rFonts w:ascii="Times New Roman" w:hAnsi="Times New Roman" w:cs="B Lotus" w:hint="cs"/>
          <w:szCs w:val="26"/>
          <w:rtl/>
          <w:lang w:bidi="fa-IR"/>
        </w:rPr>
        <w:t>[</w:t>
      </w:r>
      <w:r w:rsidR="00E62964">
        <w:rPr>
          <w:rFonts w:ascii="Times New Roman" w:hAnsi="Times New Roman" w:cs="B Lotus" w:hint="cs"/>
          <w:szCs w:val="26"/>
          <w:rtl/>
          <w:lang w:bidi="fa-IR"/>
        </w:rPr>
        <w:t>9</w:t>
      </w:r>
      <w:r w:rsidR="00976F43" w:rsidRPr="00AB0D0A">
        <w:rPr>
          <w:rFonts w:ascii="Times New Roman" w:hAnsi="Times New Roman" w:cs="B Lotus" w:hint="cs"/>
          <w:szCs w:val="26"/>
          <w:rtl/>
          <w:lang w:bidi="fa-IR"/>
        </w:rPr>
        <w:t>]</w:t>
      </w:r>
    </w:p>
    <w:p w:rsidR="006A4AD8" w:rsidRPr="00AB0D0A" w:rsidRDefault="006A4AD8" w:rsidP="00E6296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حذف چنین مزایایی نشان داده است که بر ارزش شرکت</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 وابسته سیاسی تأثیر منفی می</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 xml:space="preserve">گذارد. </w:t>
      </w:r>
      <w:r w:rsidR="009D1980">
        <w:rPr>
          <w:rFonts w:ascii="Times New Roman" w:hAnsi="Times New Roman" w:cs="B Lotus" w:hint="cs"/>
          <w:szCs w:val="26"/>
          <w:rtl/>
          <w:lang w:bidi="fa-IR"/>
        </w:rPr>
        <w:t>پژوهش</w:t>
      </w:r>
      <w:r w:rsidRPr="00AB0D0A">
        <w:rPr>
          <w:rFonts w:ascii="Times New Roman" w:hAnsi="Times New Roman" w:cs="B Lotus" w:hint="cs"/>
          <w:szCs w:val="26"/>
          <w:rtl/>
          <w:lang w:bidi="fa-IR"/>
        </w:rPr>
        <w:t xml:space="preserve"> درباره توصیف هزینه</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 وابستگی به سیاستمداران به وفور یافت می</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شود [به</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عنوان مثال، بن-نصر و همکاران (2011)، کیان و همکاران (2011)]. برای مثال</w:t>
      </w:r>
      <w:r w:rsidR="009D1980">
        <w:rPr>
          <w:rFonts w:ascii="Times New Roman" w:hAnsi="Times New Roman" w:cs="B Lotus" w:hint="cs"/>
          <w:szCs w:val="26"/>
          <w:rtl/>
          <w:lang w:bidi="fa-IR"/>
        </w:rPr>
        <w:t>،</w:t>
      </w:r>
      <w:r w:rsidRPr="00AB0D0A">
        <w:rPr>
          <w:rFonts w:ascii="Times New Roman" w:hAnsi="Times New Roman" w:cs="B Lotus" w:hint="cs"/>
          <w:szCs w:val="26"/>
          <w:rtl/>
          <w:lang w:bidi="fa-IR"/>
        </w:rPr>
        <w:t xml:space="preserve"> فیسمان (2001)</w:t>
      </w:r>
      <w:r w:rsidRPr="00AB0D0A">
        <w:rPr>
          <w:rFonts w:ascii="Times New Roman" w:hAnsi="Times New Roman" w:cs="B Lotus"/>
          <w:szCs w:val="26"/>
          <w:lang w:bidi="fa-IR"/>
        </w:rPr>
        <w:t xml:space="preserve"> </w:t>
      </w:r>
      <w:r w:rsidRPr="00AB0D0A">
        <w:rPr>
          <w:rFonts w:ascii="Times New Roman" w:hAnsi="Times New Roman" w:cs="B Lotus" w:hint="cs"/>
          <w:szCs w:val="26"/>
          <w:rtl/>
          <w:lang w:bidi="fa-IR"/>
        </w:rPr>
        <w:t>ارزش شرکت</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 فهرست شده اندونزیایی را طی اعلامیه بیماری سوهارتو بررسی کرد، و فاسیو و پارسلی (2009) دریافتند شرکت</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هایی که مقر اصلی آنها در یک شهر سیاسی (شهری که سیاستمداران زیادی در آن ساکن هستند) است به دنبال اعلامیه مرگ غیرمنتظره سیاستمداران، ارزش آنها کاهش می</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یابد.</w:t>
      </w:r>
      <w:r w:rsidR="00976F43" w:rsidRPr="00AB0D0A">
        <w:rPr>
          <w:rFonts w:ascii="Times New Roman" w:hAnsi="Times New Roman" w:cs="B Lotus" w:hint="cs"/>
          <w:szCs w:val="26"/>
          <w:rtl/>
          <w:lang w:bidi="fa-IR"/>
        </w:rPr>
        <w:t xml:space="preserve"> [</w:t>
      </w:r>
      <w:r w:rsidR="00E62964">
        <w:rPr>
          <w:rFonts w:ascii="Times New Roman" w:hAnsi="Times New Roman" w:cs="B Lotus" w:hint="cs"/>
          <w:szCs w:val="26"/>
          <w:rtl/>
          <w:lang w:bidi="fa-IR"/>
        </w:rPr>
        <w:t>9</w:t>
      </w:r>
      <w:r w:rsidR="00976F43" w:rsidRPr="00AB0D0A">
        <w:rPr>
          <w:rFonts w:ascii="Times New Roman" w:hAnsi="Times New Roman" w:cs="B Lotus" w:hint="cs"/>
          <w:szCs w:val="26"/>
          <w:rtl/>
          <w:lang w:bidi="fa-IR"/>
        </w:rPr>
        <w:t>]</w:t>
      </w:r>
    </w:p>
    <w:p w:rsidR="00B9495A" w:rsidRPr="00AB0D0A" w:rsidRDefault="00A101EB" w:rsidP="00441C3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چ</w:t>
      </w:r>
      <w:r w:rsidR="008B3D89" w:rsidRPr="00AB0D0A">
        <w:rPr>
          <w:rFonts w:ascii="Times New Roman" w:hAnsi="Times New Roman" w:cs="B Lotus" w:hint="cs"/>
          <w:szCs w:val="26"/>
          <w:rtl/>
          <w:lang w:bidi="fa-IR"/>
        </w:rPr>
        <w:t>یو</w:t>
      </w:r>
      <w:r w:rsidRPr="00AB0D0A">
        <w:rPr>
          <w:rFonts w:ascii="Times New Roman" w:hAnsi="Times New Roman" w:cs="B Lotus" w:hint="cs"/>
          <w:szCs w:val="26"/>
          <w:rtl/>
          <w:lang w:bidi="fa-IR"/>
        </w:rPr>
        <w:t>نگ</w:t>
      </w:r>
      <w:r w:rsidR="00914BED" w:rsidRPr="00AB0D0A">
        <w:rPr>
          <w:rFonts w:ascii="Times New Roman" w:hAnsi="Times New Roman" w:cs="B Lotus" w:hint="cs"/>
          <w:szCs w:val="26"/>
          <w:vertAlign w:val="superscript"/>
          <w:rtl/>
          <w:lang w:bidi="fa-IR"/>
        </w:rPr>
        <w:t xml:space="preserve"> </w:t>
      </w:r>
      <w:r w:rsidRPr="00AB0D0A">
        <w:rPr>
          <w:rFonts w:ascii="Times New Roman" w:hAnsi="Times New Roman" w:cs="B Lotus" w:hint="cs"/>
          <w:szCs w:val="26"/>
          <w:rtl/>
          <w:lang w:bidi="fa-IR"/>
        </w:rPr>
        <w:t xml:space="preserve">و همکاران </w:t>
      </w:r>
      <w:r w:rsidR="00441C34" w:rsidRPr="00AB0D0A">
        <w:rPr>
          <w:rFonts w:ascii="Times New Roman" w:hAnsi="Times New Roman" w:cs="B Lotus" w:hint="cs"/>
          <w:szCs w:val="26"/>
          <w:rtl/>
          <w:lang w:bidi="fa-IR"/>
        </w:rPr>
        <w:t>[</w:t>
      </w:r>
      <w:r w:rsidR="00441C34">
        <w:rPr>
          <w:rFonts w:ascii="Times New Roman" w:hAnsi="Times New Roman" w:cs="B Lotus" w:hint="cs"/>
          <w:szCs w:val="26"/>
          <w:rtl/>
          <w:lang w:bidi="fa-IR"/>
        </w:rPr>
        <w:t>12</w:t>
      </w:r>
      <w:r w:rsidR="00441C34" w:rsidRPr="00AB0D0A">
        <w:rPr>
          <w:rFonts w:ascii="Times New Roman" w:hAnsi="Times New Roman" w:cs="B Lotus" w:hint="cs"/>
          <w:szCs w:val="26"/>
          <w:rtl/>
          <w:lang w:bidi="fa-IR"/>
        </w:rPr>
        <w:t>]</w:t>
      </w:r>
      <w:r w:rsidRPr="00AB0D0A">
        <w:rPr>
          <w:rFonts w:ascii="Times New Roman" w:hAnsi="Times New Roman" w:cs="B Lotus" w:hint="cs"/>
          <w:szCs w:val="26"/>
          <w:rtl/>
          <w:lang w:bidi="fa-IR"/>
        </w:rPr>
        <w:t xml:space="preserve"> به بررسی وجود شفافیت در شرکت</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 پذیرفته شده در بورس چین پرداختند. آنها با بررسی 100 شرکت از سال 2004 تا 2007 و استفاده از شاخص</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های طراحی شده توسط سازمان همکاری و توسعه اقتصادی (</w:t>
      </w:r>
      <w:r w:rsidRPr="00AB0D0A">
        <w:rPr>
          <w:rFonts w:ascii="Times New Roman" w:hAnsi="Times New Roman" w:cs="B Lotus"/>
          <w:szCs w:val="26"/>
          <w:lang w:bidi="fa-IR"/>
        </w:rPr>
        <w:t>OECD</w:t>
      </w:r>
      <w:r w:rsidRPr="00AB0D0A">
        <w:rPr>
          <w:rFonts w:ascii="Times New Roman" w:hAnsi="Times New Roman" w:cs="B Lotus" w:hint="cs"/>
          <w:szCs w:val="26"/>
          <w:rtl/>
          <w:lang w:bidi="fa-IR"/>
        </w:rPr>
        <w:t>) نشان دادند که ارتباط معناداری بین معیار شفافیت به</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کار گرفته شده و ارزش سهام شرکت</w:t>
      </w:r>
      <w:r w:rsidR="009D1980">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وجود دارد که حاکی از وجود شفافیت در بورس چین است. </w:t>
      </w:r>
      <w:r w:rsidR="00F57325" w:rsidRPr="00AB0D0A">
        <w:rPr>
          <w:rFonts w:ascii="Times New Roman" w:hAnsi="Times New Roman" w:cs="B Lotus" w:hint="cs"/>
          <w:szCs w:val="26"/>
          <w:rtl/>
          <w:lang w:bidi="fa-IR"/>
        </w:rPr>
        <w:t xml:space="preserve">چیوچی </w:t>
      </w:r>
      <w:r w:rsidR="00441C34" w:rsidRPr="00AB0D0A">
        <w:rPr>
          <w:rFonts w:ascii="Times New Roman" w:hAnsi="Times New Roman" w:cs="B Lotus" w:hint="cs"/>
          <w:szCs w:val="26"/>
          <w:rtl/>
          <w:lang w:bidi="fa-IR"/>
        </w:rPr>
        <w:t>[1</w:t>
      </w:r>
      <w:r w:rsidR="00441C34">
        <w:rPr>
          <w:rFonts w:ascii="Times New Roman" w:hAnsi="Times New Roman" w:cs="B Lotus" w:hint="cs"/>
          <w:szCs w:val="26"/>
          <w:rtl/>
          <w:lang w:bidi="fa-IR"/>
        </w:rPr>
        <w:t>4</w:t>
      </w:r>
      <w:r w:rsidR="00441C34" w:rsidRPr="00AB0D0A">
        <w:rPr>
          <w:rFonts w:ascii="Times New Roman" w:hAnsi="Times New Roman" w:cs="B Lotus" w:hint="cs"/>
          <w:szCs w:val="26"/>
          <w:rtl/>
          <w:lang w:bidi="fa-IR"/>
        </w:rPr>
        <w:t>]</w:t>
      </w:r>
      <w:r w:rsidR="00F57325" w:rsidRPr="00AB0D0A">
        <w:rPr>
          <w:rFonts w:ascii="Times New Roman" w:hAnsi="Times New Roman" w:cs="B Lotus" w:hint="cs"/>
          <w:szCs w:val="26"/>
          <w:rtl/>
          <w:lang w:bidi="fa-IR"/>
        </w:rPr>
        <w:t xml:space="preserve"> به تأثیر میزان شفافیت گزارشگری مالی بر عملکرد و ارزش شرکت در بورس اوراق بهادار تایوان پرداخته است. وی اقدام به رتبه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بندی 880 شرکت در رابطه با شفافیت گزارشگری در بورس تایوان که 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وسیله میزان قابل اتکا بودن، صریح و واضح بودن سنجیده شده</w:t>
      </w:r>
      <w:r w:rsidR="009D1980">
        <w:rPr>
          <w:rFonts w:ascii="Times New Roman" w:hAnsi="Times New Roman" w:cs="B Lotus" w:hint="cs"/>
          <w:szCs w:val="26"/>
          <w:rtl/>
          <w:lang w:bidi="fa-IR"/>
        </w:rPr>
        <w:t>،</w:t>
      </w:r>
      <w:r w:rsidR="00F57325" w:rsidRPr="00AB0D0A">
        <w:rPr>
          <w:rFonts w:ascii="Times New Roman" w:hAnsi="Times New Roman" w:cs="B Lotus" w:hint="cs"/>
          <w:szCs w:val="26"/>
          <w:rtl/>
          <w:lang w:bidi="fa-IR"/>
        </w:rPr>
        <w:t xml:space="preserve"> پرداخت. نتایج او نشان داد کیفیت کلی شفافیت افشای شرکت 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طور مثبت با عملکرد مالی شرکت که 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وسیله کیوتوبین اندازه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گیری شده، رابطه دارد. 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علاوه، او نشان داد شفافیت افشای صورت</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مالی شرکت، مکانیزمی است که ارزش شرکت را حداکثر کرده و از ایجاد خطر اخلاقی بین مدیران و مالکان جلوگیری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کند. او نشان داد که کیفیت افشای شرکت نه تنها از لحاظ آماری بر ارزش و عملکرد شرکت مؤثر است، بلکه از دیدگاه اقتصادی نیز اثر زیادی دارد.</w:t>
      </w:r>
      <w:r w:rsidR="00F57325">
        <w:rPr>
          <w:rFonts w:ascii="Times New Roman" w:hAnsi="Times New Roman" w:cs="B Lotus" w:hint="cs"/>
          <w:szCs w:val="26"/>
          <w:rtl/>
          <w:lang w:bidi="fa-IR"/>
        </w:rPr>
        <w:t xml:space="preserve"> </w:t>
      </w:r>
      <w:r w:rsidR="00F57325" w:rsidRPr="00AB0D0A">
        <w:rPr>
          <w:rFonts w:ascii="Times New Roman" w:hAnsi="Times New Roman" w:cs="B Lotus" w:hint="cs"/>
          <w:szCs w:val="26"/>
          <w:rtl/>
          <w:lang w:bidi="fa-IR"/>
        </w:rPr>
        <w:t xml:space="preserve">عزت و المسری </w:t>
      </w:r>
      <w:r w:rsidR="00441C34" w:rsidRPr="00AB0D0A">
        <w:rPr>
          <w:rFonts w:ascii="Times New Roman" w:hAnsi="Times New Roman" w:cs="B Lotus" w:hint="cs"/>
          <w:szCs w:val="26"/>
          <w:rtl/>
          <w:lang w:bidi="fa-IR"/>
        </w:rPr>
        <w:t>[1</w:t>
      </w:r>
      <w:r w:rsidR="00441C34">
        <w:rPr>
          <w:rFonts w:ascii="Times New Roman" w:hAnsi="Times New Roman" w:cs="B Lotus" w:hint="cs"/>
          <w:szCs w:val="26"/>
          <w:rtl/>
          <w:lang w:bidi="fa-IR"/>
        </w:rPr>
        <w:t>5</w:t>
      </w:r>
      <w:r w:rsidR="00441C34" w:rsidRPr="00AB0D0A">
        <w:rPr>
          <w:rFonts w:ascii="Times New Roman" w:hAnsi="Times New Roman" w:cs="B Lotus" w:hint="cs"/>
          <w:szCs w:val="26"/>
          <w:rtl/>
          <w:lang w:bidi="fa-IR"/>
        </w:rPr>
        <w:t>]</w:t>
      </w:r>
      <w:r w:rsidR="00F57325" w:rsidRPr="00AB0D0A">
        <w:rPr>
          <w:rFonts w:ascii="Times New Roman" w:hAnsi="Times New Roman" w:cs="B Lotus" w:hint="cs"/>
          <w:szCs w:val="26"/>
          <w:rtl/>
          <w:lang w:bidi="fa-IR"/>
        </w:rPr>
        <w:t xml:space="preserve"> در بررسی اثر نظام راهبری بر افشای به موقع اطلاعات صورت</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مالی از طریق اینترنت در مصر نشان دادند؛ اندازه شرکت، نوع صنعت، نقدینگی، ترکیب مالکیت، ترکیب اعضای هیأت مدیره و اندازه آن از عوامل تعیین</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کننده در افشای به موقع از طریق اینترنت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باشند. همچنین آنها دریافتند شرکت</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بزرگی که در بخش خدمات فعالیت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کنند و نقدینگی بالایی دارند، اطلاعات خود را به هنگام</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تر از بقیه شرکت</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ها منتشر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نمایند.</w:t>
      </w:r>
      <w:r w:rsidR="00F57325">
        <w:rPr>
          <w:rFonts w:ascii="Times New Roman" w:hAnsi="Times New Roman" w:cs="B Lotus" w:hint="cs"/>
          <w:szCs w:val="26"/>
          <w:rtl/>
          <w:lang w:bidi="fa-IR"/>
        </w:rPr>
        <w:t xml:space="preserve"> </w:t>
      </w:r>
      <w:r w:rsidR="00F57325" w:rsidRPr="00AB0D0A">
        <w:rPr>
          <w:rFonts w:ascii="Times New Roman" w:hAnsi="Times New Roman" w:cs="B Lotus" w:hint="cs"/>
          <w:szCs w:val="26"/>
          <w:rtl/>
          <w:lang w:bidi="fa-IR"/>
        </w:rPr>
        <w:t xml:space="preserve">لین و همکاران </w:t>
      </w:r>
      <w:r w:rsidR="00441C34" w:rsidRPr="00AB0D0A">
        <w:rPr>
          <w:rFonts w:ascii="Times New Roman" w:hAnsi="Times New Roman" w:cs="B Lotus" w:hint="cs"/>
          <w:szCs w:val="26"/>
          <w:rtl/>
          <w:lang w:bidi="fa-IR"/>
        </w:rPr>
        <w:t>[</w:t>
      </w:r>
      <w:r w:rsidR="00441C34">
        <w:rPr>
          <w:rFonts w:ascii="Times New Roman" w:hAnsi="Times New Roman" w:cs="B Lotus" w:hint="cs"/>
          <w:szCs w:val="26"/>
          <w:rtl/>
          <w:lang w:bidi="fa-IR"/>
        </w:rPr>
        <w:t>19</w:t>
      </w:r>
      <w:r w:rsidR="00441C34" w:rsidRPr="00AB0D0A">
        <w:rPr>
          <w:rFonts w:ascii="Times New Roman" w:hAnsi="Times New Roman" w:cs="B Lotus" w:hint="cs"/>
          <w:szCs w:val="26"/>
          <w:rtl/>
          <w:lang w:bidi="fa-IR"/>
        </w:rPr>
        <w:t>]</w:t>
      </w:r>
      <w:r w:rsidR="00F57325" w:rsidRPr="00AB0D0A">
        <w:rPr>
          <w:rFonts w:ascii="Times New Roman" w:hAnsi="Times New Roman" w:cs="B Lotus" w:hint="cs"/>
          <w:szCs w:val="26"/>
          <w:rtl/>
          <w:lang w:bidi="fa-IR"/>
        </w:rPr>
        <w:t xml:space="preserve"> به بررسی رابطه بین شفافیت اطلاعات و محتوای اطلاعاتی سود پرداختند. شفافیت اطلاعاتی با استفاده از دو معیار سامانه رتبه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بندی افشاء و نسبت سرمایه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گذاری بلندمدت در سهام ارزیابی شد. یافته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آنان گویای این است که شفافیت اطلاعات مالی سبب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شود محتوای اطلاعاتی سود و سودمندی ارقام حسابداری بین سرمایه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گذاران افزایش یابد.</w:t>
      </w:r>
      <w:r w:rsidR="00F57325">
        <w:rPr>
          <w:rFonts w:ascii="Times New Roman" w:hAnsi="Times New Roman" w:cs="B Lotus" w:hint="cs"/>
          <w:szCs w:val="26"/>
          <w:rtl/>
          <w:lang w:bidi="fa-IR"/>
        </w:rPr>
        <w:t xml:space="preserve"> </w:t>
      </w:r>
      <w:r w:rsidR="00F57325" w:rsidRPr="00AB0D0A">
        <w:rPr>
          <w:rFonts w:ascii="Times New Roman" w:hAnsi="Times New Roman" w:cs="B Lotus" w:hint="cs"/>
          <w:szCs w:val="26"/>
          <w:rtl/>
          <w:lang w:bidi="fa-IR"/>
        </w:rPr>
        <w:t xml:space="preserve">گلب و زاروین </w:t>
      </w:r>
      <w:r w:rsidR="00441C34" w:rsidRPr="00AB0D0A">
        <w:rPr>
          <w:rFonts w:ascii="Times New Roman" w:hAnsi="Times New Roman" w:cs="B Lotus" w:hint="cs"/>
          <w:szCs w:val="26"/>
          <w:rtl/>
          <w:lang w:bidi="fa-IR"/>
        </w:rPr>
        <w:t>[</w:t>
      </w:r>
      <w:r w:rsidR="00441C34">
        <w:rPr>
          <w:rFonts w:ascii="Times New Roman" w:hAnsi="Times New Roman" w:cs="B Lotus" w:hint="cs"/>
          <w:szCs w:val="26"/>
          <w:rtl/>
          <w:lang w:bidi="fa-IR"/>
        </w:rPr>
        <w:t>16</w:t>
      </w:r>
      <w:r w:rsidR="00441C34" w:rsidRPr="00AB0D0A">
        <w:rPr>
          <w:rFonts w:ascii="Times New Roman" w:hAnsi="Times New Roman" w:cs="B Lotus" w:hint="cs"/>
          <w:szCs w:val="26"/>
          <w:rtl/>
          <w:lang w:bidi="fa-IR"/>
        </w:rPr>
        <w:t>]</w:t>
      </w:r>
      <w:r w:rsidR="00F57325" w:rsidRPr="00AB0D0A">
        <w:rPr>
          <w:rFonts w:ascii="Times New Roman" w:hAnsi="Times New Roman" w:cs="B Lotus" w:hint="cs"/>
          <w:szCs w:val="26"/>
          <w:rtl/>
          <w:lang w:bidi="fa-IR"/>
        </w:rPr>
        <w:t xml:space="preserve"> در </w:t>
      </w:r>
      <w:r w:rsidR="009D1980">
        <w:rPr>
          <w:rFonts w:ascii="Times New Roman" w:hAnsi="Times New Roman" w:cs="B Lotus" w:hint="cs"/>
          <w:szCs w:val="26"/>
          <w:rtl/>
          <w:lang w:bidi="fa-IR"/>
        </w:rPr>
        <w:t>پژوهشی</w:t>
      </w:r>
      <w:r w:rsidR="00F57325" w:rsidRPr="00AB0D0A">
        <w:rPr>
          <w:rFonts w:ascii="Times New Roman" w:hAnsi="Times New Roman" w:cs="B Lotus" w:hint="cs"/>
          <w:szCs w:val="26"/>
          <w:rtl/>
          <w:lang w:bidi="fa-IR"/>
        </w:rPr>
        <w:t xml:space="preserve"> با عنوان خط</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مشی افشاء و محتوای اطلاعاتی قیمت سهام، سطوح افشای شرکت</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 xml:space="preserve">ها را با استفاده از امتیازهای </w:t>
      </w:r>
      <w:r w:rsidR="009D1980">
        <w:rPr>
          <w:rFonts w:ascii="Times New Roman" w:hAnsi="Times New Roman" w:cs="B Lotus" w:hint="cs"/>
          <w:szCs w:val="26"/>
          <w:rtl/>
          <w:lang w:bidi="fa-IR"/>
        </w:rPr>
        <w:t xml:space="preserve">افشای انجمن </w:t>
      </w:r>
      <w:r w:rsidR="00441C34">
        <w:rPr>
          <w:rFonts w:ascii="Times New Roman" w:hAnsi="Times New Roman" w:cs="B Lotus" w:hint="cs"/>
          <w:szCs w:val="26"/>
          <w:rtl/>
          <w:lang w:bidi="fa-IR"/>
        </w:rPr>
        <w:t>پژوهش</w:t>
      </w:r>
      <w:r w:rsidR="009D1980">
        <w:rPr>
          <w:rFonts w:ascii="Times New Roman" w:hAnsi="Times New Roman" w:cs="B Lotus" w:hint="cs"/>
          <w:szCs w:val="26"/>
          <w:rtl/>
          <w:lang w:bidi="fa-IR"/>
        </w:rPr>
        <w:t xml:space="preserve"> مدیریت سرمایه‌</w:t>
      </w:r>
      <w:r w:rsidR="00F57325" w:rsidRPr="00AB0D0A">
        <w:rPr>
          <w:rFonts w:ascii="Times New Roman" w:hAnsi="Times New Roman" w:cs="B Lotus" w:hint="cs"/>
          <w:szCs w:val="26"/>
          <w:rtl/>
          <w:lang w:bidi="fa-IR"/>
        </w:rPr>
        <w:t>گذاری آمریکا اندازه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گیری کردند. یافته</w:t>
      </w:r>
      <w:r w:rsidR="00B57819">
        <w:rPr>
          <w:rFonts w:ascii="Times New Roman" w:hAnsi="Times New Roman" w:cs="B Lotus"/>
          <w:szCs w:val="26"/>
          <w:rtl/>
          <w:lang w:bidi="fa-IR"/>
        </w:rPr>
        <w:softHyphen/>
      </w:r>
      <w:r w:rsidR="00F57325" w:rsidRPr="00AB0D0A">
        <w:rPr>
          <w:rFonts w:ascii="Times New Roman" w:hAnsi="Times New Roman" w:cs="B Lotus" w:hint="cs"/>
          <w:szCs w:val="26"/>
          <w:rtl/>
          <w:lang w:bidi="fa-IR"/>
        </w:rPr>
        <w:t xml:space="preserve">های آن </w:t>
      </w:r>
      <w:r w:rsidR="009D1980">
        <w:rPr>
          <w:rFonts w:ascii="Times New Roman" w:hAnsi="Times New Roman" w:cs="B Lotus" w:hint="cs"/>
          <w:szCs w:val="26"/>
          <w:rtl/>
          <w:lang w:bidi="fa-IR"/>
        </w:rPr>
        <w:t>پژوهش</w:t>
      </w:r>
      <w:r w:rsidR="00F57325" w:rsidRPr="00AB0D0A">
        <w:rPr>
          <w:rFonts w:ascii="Times New Roman" w:hAnsi="Times New Roman" w:cs="B Lotus" w:hint="cs"/>
          <w:szCs w:val="26"/>
          <w:rtl/>
          <w:lang w:bidi="fa-IR"/>
        </w:rPr>
        <w:t xml:space="preserve"> اولین شواهد تجربی را فراهم آورد که افشای بیشتر با قیمت سهام رابطه</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ای مثبت دارد و اطلاعات بیشتری در مورد سود آینده نشان می</w:t>
      </w:r>
      <w:r w:rsidR="009D1980">
        <w:rPr>
          <w:rFonts w:ascii="Times New Roman" w:hAnsi="Times New Roman" w:cs="B Lotus"/>
          <w:szCs w:val="26"/>
          <w:rtl/>
          <w:lang w:bidi="fa-IR"/>
        </w:rPr>
        <w:softHyphen/>
      </w:r>
      <w:r w:rsidR="00F57325" w:rsidRPr="00AB0D0A">
        <w:rPr>
          <w:rFonts w:ascii="Times New Roman" w:hAnsi="Times New Roman" w:cs="B Lotus" w:hint="cs"/>
          <w:szCs w:val="26"/>
          <w:rtl/>
          <w:lang w:bidi="fa-IR"/>
        </w:rPr>
        <w:t>دهد.</w:t>
      </w:r>
      <w:r w:rsidR="00F57325">
        <w:rPr>
          <w:rFonts w:ascii="Times New Roman" w:hAnsi="Times New Roman" w:cs="B Lotus" w:hint="cs"/>
          <w:szCs w:val="26"/>
          <w:rtl/>
          <w:lang w:bidi="fa-IR"/>
        </w:rPr>
        <w:t xml:space="preserve"> </w:t>
      </w:r>
    </w:p>
    <w:p w:rsidR="009375DB" w:rsidRPr="00AB0D0A" w:rsidRDefault="00097F76" w:rsidP="00AB4836">
      <w:pPr>
        <w:bidi/>
        <w:spacing w:after="0" w:afterAutospacing="0"/>
        <w:ind w:firstLine="284"/>
        <w:jc w:val="both"/>
        <w:rPr>
          <w:rFonts w:ascii="Times New Roman" w:hAnsi="Times New Roman" w:cs="B Lotus"/>
          <w:szCs w:val="26"/>
          <w:rtl/>
          <w:lang w:bidi="fa-IR"/>
        </w:rPr>
      </w:pPr>
      <w:r w:rsidRPr="00B27F74">
        <w:rPr>
          <w:rFonts w:ascii="Times New Roman" w:eastAsia="Calibri" w:hAnsi="Times New Roman" w:cs="B Lotus" w:hint="cs"/>
          <w:szCs w:val="26"/>
          <w:rtl/>
        </w:rPr>
        <w:lastRenderedPageBreak/>
        <w:t xml:space="preserve">رضایی و ویسی حصار </w:t>
      </w:r>
      <w:r w:rsidR="00AB4836">
        <w:rPr>
          <w:rFonts w:ascii="Times New Roman" w:hAnsi="Times New Roman" w:cs="B Lotus" w:hint="cs"/>
          <w:szCs w:val="26"/>
          <w:rtl/>
        </w:rPr>
        <w:t>[5]</w:t>
      </w:r>
      <w:r w:rsidRPr="00B27F74">
        <w:rPr>
          <w:rFonts w:ascii="Times New Roman" w:eastAsia="Calibri" w:hAnsi="Times New Roman" w:cs="B Lotus" w:hint="cs"/>
          <w:szCs w:val="26"/>
          <w:rtl/>
        </w:rPr>
        <w:t xml:space="preserve"> در </w:t>
      </w:r>
      <w:r>
        <w:rPr>
          <w:rFonts w:ascii="Times New Roman" w:eastAsia="Calibri" w:hAnsi="Times New Roman" w:cs="B Lotus" w:hint="cs"/>
          <w:szCs w:val="26"/>
          <w:rtl/>
        </w:rPr>
        <w:t>پژوهشی</w:t>
      </w:r>
      <w:r w:rsidRPr="00B27F74">
        <w:rPr>
          <w:rFonts w:ascii="Times New Roman" w:eastAsia="Calibri" w:hAnsi="Times New Roman" w:cs="B Lotus" w:hint="cs"/>
          <w:szCs w:val="26"/>
          <w:rtl/>
        </w:rPr>
        <w:t xml:space="preserve"> </w:t>
      </w:r>
      <w:r w:rsidRPr="00B27F74">
        <w:rPr>
          <w:rFonts w:ascii="Times New Roman" w:hAnsi="Times New Roman" w:cs="B Lotus" w:hint="cs"/>
          <w:szCs w:val="26"/>
          <w:rtl/>
        </w:rPr>
        <w:t>اثر روابط سیاسی با دولت را بر رابطه بین تمرکز مالکیت با کیفیت گزارشگری مالی و هزینه سهام عادی شرکت</w:t>
      </w:r>
      <w:r w:rsidRPr="00B27F74">
        <w:rPr>
          <w:rFonts w:ascii="Times New Roman" w:hAnsi="Times New Roman" w:cs="B Lotus"/>
          <w:szCs w:val="26"/>
          <w:rtl/>
        </w:rPr>
        <w:softHyphen/>
      </w:r>
      <w:r w:rsidRPr="00B27F74">
        <w:rPr>
          <w:rFonts w:ascii="Times New Roman" w:hAnsi="Times New Roman" w:cs="B Lotus" w:hint="cs"/>
          <w:szCs w:val="26"/>
          <w:rtl/>
        </w:rPr>
        <w:t>های پذیرفته شده در بورس اوراق بهادار تهران مورد بررسی قرار دادند. نتایج آزمون فرضی</w:t>
      </w:r>
      <w:r>
        <w:rPr>
          <w:rFonts w:ascii="Times New Roman" w:hAnsi="Times New Roman" w:cs="B Lotus" w:hint="cs"/>
          <w:szCs w:val="26"/>
          <w:rtl/>
        </w:rPr>
        <w:t>ه</w:t>
      </w:r>
      <w:r>
        <w:rPr>
          <w:rFonts w:ascii="Times New Roman" w:hAnsi="Times New Roman" w:cs="B Lotus" w:hint="cs"/>
          <w:szCs w:val="26"/>
          <w:rtl/>
        </w:rPr>
        <w:softHyphen/>
        <w:t>های</w:t>
      </w:r>
      <w:r w:rsidRPr="00B27F74">
        <w:rPr>
          <w:rFonts w:ascii="Times New Roman" w:hAnsi="Times New Roman" w:cs="B Lotus" w:hint="cs"/>
          <w:szCs w:val="26"/>
          <w:rtl/>
        </w:rPr>
        <w:t xml:space="preserve"> پژوهش بر مبنای یک نمونه آماری متشکل از 95 شرکت در دوره زمانی 1380 لغایت 1390 نشان داد که در شرکت</w:t>
      </w:r>
      <w:r w:rsidRPr="00B27F74">
        <w:rPr>
          <w:rFonts w:ascii="Times New Roman" w:hAnsi="Times New Roman" w:cs="B Lotus"/>
          <w:szCs w:val="26"/>
          <w:rtl/>
        </w:rPr>
        <w:softHyphen/>
      </w:r>
      <w:r w:rsidRPr="00B27F74">
        <w:rPr>
          <w:rFonts w:ascii="Times New Roman" w:hAnsi="Times New Roman" w:cs="B Lotus" w:hint="cs"/>
          <w:szCs w:val="26"/>
          <w:rtl/>
        </w:rPr>
        <w:t>های با ساختار مالکیت متمرکز، کیفیت سود بالا است. حال آن که در شرکت</w:t>
      </w:r>
      <w:r w:rsidRPr="00B27F74">
        <w:rPr>
          <w:rFonts w:ascii="Times New Roman" w:hAnsi="Times New Roman" w:cs="B Lotus"/>
          <w:szCs w:val="26"/>
          <w:rtl/>
        </w:rPr>
        <w:softHyphen/>
      </w:r>
      <w:r w:rsidRPr="00B27F74">
        <w:rPr>
          <w:rFonts w:ascii="Times New Roman" w:hAnsi="Times New Roman" w:cs="B Lotus" w:hint="cs"/>
          <w:szCs w:val="26"/>
          <w:rtl/>
        </w:rPr>
        <w:t>های دارای روابط سیاسی گسترده با دولت که ساختار مالکیت متمرکزی دارند، کیفیت سود پایین است. همچنین، در شرکت</w:t>
      </w:r>
      <w:r w:rsidRPr="00B27F74">
        <w:rPr>
          <w:rFonts w:ascii="Times New Roman" w:hAnsi="Times New Roman" w:cs="B Lotus"/>
          <w:szCs w:val="26"/>
          <w:rtl/>
        </w:rPr>
        <w:softHyphen/>
      </w:r>
      <w:r w:rsidRPr="00B27F74">
        <w:rPr>
          <w:rFonts w:ascii="Times New Roman" w:hAnsi="Times New Roman" w:cs="B Lotus" w:hint="cs"/>
          <w:szCs w:val="26"/>
          <w:rtl/>
        </w:rPr>
        <w:t>های با ساختار مالکیت متمرکز، هزینه سهام عادی پایین است. ولی در شرکت</w:t>
      </w:r>
      <w:r w:rsidRPr="00B27F74">
        <w:rPr>
          <w:rFonts w:ascii="Times New Roman" w:hAnsi="Times New Roman" w:cs="B Lotus"/>
          <w:szCs w:val="26"/>
          <w:rtl/>
        </w:rPr>
        <w:softHyphen/>
      </w:r>
      <w:r w:rsidRPr="00B27F74">
        <w:rPr>
          <w:rFonts w:ascii="Times New Roman" w:hAnsi="Times New Roman" w:cs="B Lotus" w:hint="cs"/>
          <w:szCs w:val="26"/>
          <w:rtl/>
        </w:rPr>
        <w:t>های دارای روابط سیاسی گسترده با دولت که ساختار مالکیت متمرکزی دارند، هزینه سهام عادی بالا است.</w:t>
      </w:r>
      <w:r>
        <w:rPr>
          <w:rFonts w:ascii="Times New Roman" w:hAnsi="Times New Roman" w:cs="B Lotus" w:hint="cs"/>
          <w:szCs w:val="26"/>
          <w:rtl/>
          <w:lang w:bidi="fa-IR"/>
        </w:rPr>
        <w:t xml:space="preserve"> </w:t>
      </w:r>
      <w:r w:rsidR="00A101EB" w:rsidRPr="00AB0D0A">
        <w:rPr>
          <w:rFonts w:ascii="Times New Roman" w:hAnsi="Times New Roman" w:cs="B Lotus" w:hint="cs"/>
          <w:szCs w:val="26"/>
          <w:rtl/>
          <w:lang w:bidi="fa-IR"/>
        </w:rPr>
        <w:t>بنی</w:t>
      </w:r>
      <w:r w:rsidR="009D1980">
        <w:rPr>
          <w:rFonts w:ascii="Times New Roman" w:hAnsi="Times New Roman" w:cs="B Lotus"/>
          <w:szCs w:val="26"/>
          <w:rtl/>
          <w:lang w:bidi="fa-IR"/>
        </w:rPr>
        <w:softHyphen/>
      </w:r>
      <w:r w:rsidR="00A101EB" w:rsidRPr="00AB0D0A">
        <w:rPr>
          <w:rFonts w:ascii="Times New Roman" w:hAnsi="Times New Roman" w:cs="B Lotus" w:hint="cs"/>
          <w:szCs w:val="26"/>
          <w:rtl/>
          <w:lang w:bidi="fa-IR"/>
        </w:rPr>
        <w:t xml:space="preserve">مهد و محسنی شریف </w:t>
      </w:r>
      <w:r w:rsidR="00AB4836" w:rsidRPr="00AB0D0A">
        <w:rPr>
          <w:rFonts w:ascii="Times New Roman" w:hAnsi="Times New Roman" w:cs="B Lotus" w:hint="cs"/>
          <w:szCs w:val="26"/>
          <w:rtl/>
          <w:lang w:bidi="fa-IR"/>
        </w:rPr>
        <w:t>[3]</w:t>
      </w:r>
      <w:r w:rsidR="00A101EB" w:rsidRPr="00AB0D0A">
        <w:rPr>
          <w:rFonts w:ascii="Times New Roman" w:hAnsi="Times New Roman" w:cs="B Lotus" w:hint="cs"/>
          <w:szCs w:val="26"/>
          <w:rtl/>
          <w:lang w:bidi="fa-IR"/>
        </w:rPr>
        <w:t xml:space="preserve"> در پژوهشی به بررسی عوامل مؤثر بر رتبه</w:t>
      </w:r>
      <w:r w:rsidR="009D1980">
        <w:rPr>
          <w:rFonts w:ascii="Times New Roman" w:hAnsi="Times New Roman" w:cs="B Lotus"/>
          <w:szCs w:val="26"/>
          <w:rtl/>
          <w:lang w:bidi="fa-IR"/>
        </w:rPr>
        <w:softHyphen/>
      </w:r>
      <w:r w:rsidR="00A101EB" w:rsidRPr="00AB0D0A">
        <w:rPr>
          <w:rFonts w:ascii="Times New Roman" w:hAnsi="Times New Roman" w:cs="B Lotus" w:hint="cs"/>
          <w:szCs w:val="26"/>
          <w:rtl/>
          <w:lang w:bidi="fa-IR"/>
        </w:rPr>
        <w:t>بندی شرکت</w:t>
      </w:r>
      <w:r w:rsidR="009D1980">
        <w:rPr>
          <w:rFonts w:ascii="Times New Roman" w:hAnsi="Times New Roman" w:cs="B Lotus"/>
          <w:szCs w:val="26"/>
          <w:rtl/>
          <w:lang w:bidi="fa-IR"/>
        </w:rPr>
        <w:softHyphen/>
      </w:r>
      <w:r w:rsidR="00A101EB" w:rsidRPr="00AB0D0A">
        <w:rPr>
          <w:rFonts w:ascii="Times New Roman" w:hAnsi="Times New Roman" w:cs="B Lotus" w:hint="cs"/>
          <w:szCs w:val="26"/>
          <w:rtl/>
          <w:lang w:bidi="fa-IR"/>
        </w:rPr>
        <w:t xml:space="preserve">های بورس اوراق بهادار تهران از لحاظ کیفیت افشاء و به موقع بودن پرداختند. در </w:t>
      </w:r>
      <w:r w:rsidR="00BC4541" w:rsidRPr="00AB0D0A">
        <w:rPr>
          <w:rFonts w:ascii="Times New Roman" w:hAnsi="Times New Roman" w:cs="B Lotus" w:hint="cs"/>
          <w:szCs w:val="26"/>
          <w:rtl/>
          <w:lang w:bidi="fa-IR"/>
        </w:rPr>
        <w:t>آن</w:t>
      </w:r>
      <w:r w:rsidR="00A101EB" w:rsidRPr="00AB0D0A">
        <w:rPr>
          <w:rFonts w:ascii="Times New Roman" w:hAnsi="Times New Roman" w:cs="B Lotus" w:hint="cs"/>
          <w:szCs w:val="26"/>
          <w:rtl/>
          <w:lang w:bidi="fa-IR"/>
        </w:rPr>
        <w:t xml:space="preserve"> پژوهش با توجه به اینکه ارائه به موقع اطلاعات به سازمان بورس اوراق بهادار تهران به</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عنوان عامل اصلی رتبه</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بندی شرکت</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ها از سوی این سازمان مدنظر قرار گرفته بود، از این</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رو فاصله زمانی بین تاریخ تهیه صورت</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های مالی و تاریخ انجام حسابرسی به</w:t>
      </w:r>
      <w:r w:rsidR="0019648D">
        <w:rPr>
          <w:rFonts w:ascii="Times New Roman" w:hAnsi="Times New Roman" w:cs="B Lotus"/>
          <w:szCs w:val="26"/>
          <w:rtl/>
          <w:lang w:bidi="fa-IR"/>
        </w:rPr>
        <w:softHyphen/>
      </w:r>
      <w:r w:rsidR="0019648D">
        <w:rPr>
          <w:rFonts w:ascii="Times New Roman" w:hAnsi="Times New Roman" w:cs="B Lotus" w:hint="cs"/>
          <w:szCs w:val="26"/>
          <w:rtl/>
          <w:lang w:bidi="fa-IR"/>
        </w:rPr>
        <w:t>عنوان متغیر وابسته در</w:t>
      </w:r>
      <w:r w:rsidR="00A101EB" w:rsidRPr="00AB0D0A">
        <w:rPr>
          <w:rFonts w:ascii="Times New Roman" w:hAnsi="Times New Roman" w:cs="B Lotus" w:hint="cs"/>
          <w:szCs w:val="26"/>
          <w:rtl/>
          <w:lang w:bidi="fa-IR"/>
        </w:rPr>
        <w:t>نظر گرفته شده است. نتایج نشان داد که رتبه افشاء با اند</w:t>
      </w:r>
      <w:r w:rsidR="0019648D">
        <w:rPr>
          <w:rFonts w:ascii="Times New Roman" w:hAnsi="Times New Roman" w:cs="B Lotus" w:hint="cs"/>
          <w:szCs w:val="26"/>
          <w:rtl/>
          <w:lang w:bidi="fa-IR"/>
        </w:rPr>
        <w:t>ازه شرکت و نوع صنعت ارتباط معنی‌</w:t>
      </w:r>
      <w:r w:rsidR="00A101EB" w:rsidRPr="00AB0D0A">
        <w:rPr>
          <w:rFonts w:ascii="Times New Roman" w:hAnsi="Times New Roman" w:cs="B Lotus" w:hint="cs"/>
          <w:szCs w:val="26"/>
          <w:rtl/>
          <w:lang w:bidi="fa-IR"/>
        </w:rPr>
        <w:t>دار مثبت دارد. اما با نوع گزارش حسابرس و درصد مالکیت سهام رابطه معنی</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دار منفی دارد. همچنین، رابطه</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ای میان بازده دارایی</w:t>
      </w:r>
      <w:r w:rsidR="0019648D">
        <w:rPr>
          <w:rFonts w:ascii="Times New Roman" w:hAnsi="Times New Roman" w:cs="B Lotus"/>
          <w:szCs w:val="26"/>
          <w:rtl/>
          <w:lang w:bidi="fa-IR"/>
        </w:rPr>
        <w:softHyphen/>
      </w:r>
      <w:r w:rsidR="00A101EB" w:rsidRPr="00AB0D0A">
        <w:rPr>
          <w:rFonts w:ascii="Times New Roman" w:hAnsi="Times New Roman" w:cs="B Lotus" w:hint="cs"/>
          <w:szCs w:val="26"/>
          <w:rtl/>
          <w:lang w:bidi="fa-IR"/>
        </w:rPr>
        <w:t xml:space="preserve">ها، اهرم مالی، نوع حسابرس و نوع واحد تجاری با رتبه افشاء مشاهده نشد. </w:t>
      </w:r>
      <w:r w:rsidR="00F57325" w:rsidRPr="00AB0D0A">
        <w:rPr>
          <w:rFonts w:ascii="Times New Roman" w:hAnsi="Times New Roman" w:cs="B Lotus" w:hint="cs"/>
          <w:szCs w:val="26"/>
          <w:rtl/>
          <w:lang w:bidi="fa-IR"/>
        </w:rPr>
        <w:t xml:space="preserve">خالقی مقدم و خالق </w:t>
      </w:r>
      <w:r w:rsidR="00AB4836" w:rsidRPr="00AB0D0A">
        <w:rPr>
          <w:rFonts w:ascii="Times New Roman" w:hAnsi="Times New Roman" w:cs="B Lotus" w:hint="cs"/>
          <w:szCs w:val="26"/>
          <w:rtl/>
          <w:lang w:bidi="fa-IR"/>
        </w:rPr>
        <w:t>[4]</w:t>
      </w:r>
      <w:r w:rsidR="00AB4836">
        <w:rPr>
          <w:rFonts w:ascii="Times New Roman" w:hAnsi="Times New Roman" w:cs="B Lotus" w:hint="cs"/>
          <w:szCs w:val="26"/>
          <w:rtl/>
          <w:lang w:bidi="fa-IR"/>
        </w:rPr>
        <w:t xml:space="preserve"> </w:t>
      </w:r>
      <w:r w:rsidR="00F57325" w:rsidRPr="00AB0D0A">
        <w:rPr>
          <w:rFonts w:ascii="Times New Roman" w:hAnsi="Times New Roman" w:cs="B Lotus" w:hint="cs"/>
          <w:szCs w:val="26"/>
          <w:rtl/>
          <w:lang w:bidi="fa-IR"/>
        </w:rPr>
        <w:t xml:space="preserve">در </w:t>
      </w:r>
      <w:r w:rsidR="0019648D">
        <w:rPr>
          <w:rFonts w:ascii="Times New Roman" w:hAnsi="Times New Roman" w:cs="B Lotus" w:hint="cs"/>
          <w:szCs w:val="26"/>
          <w:rtl/>
          <w:lang w:bidi="fa-IR"/>
        </w:rPr>
        <w:t>پژوهشی</w:t>
      </w:r>
      <w:r w:rsidR="00F57325" w:rsidRPr="00AB0D0A">
        <w:rPr>
          <w:rFonts w:ascii="Times New Roman" w:hAnsi="Times New Roman" w:cs="B Lotus" w:hint="cs"/>
          <w:szCs w:val="26"/>
          <w:rtl/>
          <w:lang w:bidi="fa-IR"/>
        </w:rPr>
        <w:t xml:space="preserve"> با استفاده از معیارهای شفافیت تعیین شده در سه حوزه (ساختار مالکیت و حقوق مالکان، شفافیت مالی و افشای اطلاعات، ساختار هیأت مدیره و مدیریت) توسط مؤسسه استاندارد، میزان شفافیت در شرکت</w:t>
      </w:r>
      <w:r w:rsidR="0019648D">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پذیرفته شده در بورس اوراق بهادار تهران را بررسی کردند. نتایج آنها نشان داد که شفافیت از سال 1380 تا 1385 از 28% به 32% در شرکت</w:t>
      </w:r>
      <w:r w:rsidR="0019648D">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پذیرفته شده در بورس اوراق بهادار تهران افزایش یافته است. همچنین، نتایج بیانگر عدم وجود انگیزه</w:t>
      </w:r>
      <w:r w:rsidR="0019648D">
        <w:rPr>
          <w:rFonts w:ascii="Times New Roman" w:hAnsi="Times New Roman" w:cs="B Lotus"/>
          <w:szCs w:val="26"/>
          <w:rtl/>
          <w:lang w:bidi="fa-IR"/>
        </w:rPr>
        <w:softHyphen/>
      </w:r>
      <w:r w:rsidR="00F57325" w:rsidRPr="00AB0D0A">
        <w:rPr>
          <w:rFonts w:ascii="Times New Roman" w:hAnsi="Times New Roman" w:cs="B Lotus" w:hint="cs"/>
          <w:szCs w:val="26"/>
          <w:rtl/>
          <w:lang w:bidi="fa-IR"/>
        </w:rPr>
        <w:t>های کافی برای افزایش شفافیت در شرایط فعلی می</w:t>
      </w:r>
      <w:r w:rsidR="0019648D">
        <w:rPr>
          <w:rFonts w:ascii="Times New Roman" w:hAnsi="Times New Roman" w:cs="B Lotus"/>
          <w:szCs w:val="26"/>
          <w:rtl/>
          <w:lang w:bidi="fa-IR"/>
        </w:rPr>
        <w:softHyphen/>
      </w:r>
      <w:r w:rsidR="00F57325" w:rsidRPr="00AB0D0A">
        <w:rPr>
          <w:rFonts w:ascii="Times New Roman" w:hAnsi="Times New Roman" w:cs="B Lotus" w:hint="cs"/>
          <w:szCs w:val="26"/>
          <w:rtl/>
          <w:lang w:bidi="fa-IR"/>
        </w:rPr>
        <w:t>باشد.</w:t>
      </w:r>
      <w:r w:rsidR="00F57325">
        <w:rPr>
          <w:rFonts w:ascii="Times New Roman" w:hAnsi="Times New Roman" w:cs="B Lotus" w:hint="cs"/>
          <w:szCs w:val="26"/>
          <w:rtl/>
          <w:lang w:bidi="fa-IR"/>
        </w:rPr>
        <w:t xml:space="preserve"> </w:t>
      </w:r>
    </w:p>
    <w:p w:rsidR="00DA14A8" w:rsidRPr="00AB0D0A" w:rsidRDefault="00DA14A8" w:rsidP="00A02569">
      <w:pPr>
        <w:bidi/>
        <w:spacing w:after="0" w:afterAutospacing="0"/>
        <w:ind w:firstLine="284"/>
        <w:jc w:val="both"/>
        <w:rPr>
          <w:rFonts w:ascii="Times New Roman" w:hAnsi="Times New Roman" w:cs="B Lotus"/>
          <w:szCs w:val="26"/>
          <w:rtl/>
          <w:lang w:bidi="fa-IR"/>
        </w:rPr>
      </w:pPr>
    </w:p>
    <w:p w:rsidR="009375DB" w:rsidRPr="00BC2AE3" w:rsidRDefault="009375DB" w:rsidP="00A02569">
      <w:pPr>
        <w:bidi/>
        <w:spacing w:after="0" w:afterAutospacing="0"/>
        <w:jc w:val="both"/>
        <w:rPr>
          <w:rFonts w:ascii="Times New Roman" w:hAnsi="Times New Roman" w:cs="B Lotus"/>
          <w:b/>
          <w:bCs/>
          <w:sz w:val="24"/>
          <w:szCs w:val="28"/>
          <w:lang w:bidi="fa-IR"/>
        </w:rPr>
      </w:pPr>
      <w:r w:rsidRPr="00BC2AE3">
        <w:rPr>
          <w:rFonts w:ascii="Times New Roman" w:hAnsi="Times New Roman" w:cs="B Lotus" w:hint="cs"/>
          <w:b/>
          <w:bCs/>
          <w:sz w:val="24"/>
          <w:szCs w:val="28"/>
          <w:rtl/>
          <w:lang w:bidi="fa-IR"/>
        </w:rPr>
        <w:t>فرضیه</w:t>
      </w:r>
      <w:r w:rsidR="0019648D">
        <w:rPr>
          <w:rFonts w:ascii="Times New Roman" w:hAnsi="Times New Roman" w:cs="B Lotus"/>
          <w:b/>
          <w:bCs/>
          <w:sz w:val="24"/>
          <w:szCs w:val="28"/>
          <w:rtl/>
          <w:lang w:bidi="fa-IR"/>
        </w:rPr>
        <w:softHyphen/>
      </w:r>
      <w:r w:rsidRPr="00BC2AE3">
        <w:rPr>
          <w:rFonts w:ascii="Times New Roman" w:hAnsi="Times New Roman" w:cs="B Lotus" w:hint="cs"/>
          <w:b/>
          <w:bCs/>
          <w:sz w:val="24"/>
          <w:szCs w:val="28"/>
          <w:rtl/>
          <w:lang w:bidi="fa-IR"/>
        </w:rPr>
        <w:t>های پژوهش</w:t>
      </w:r>
      <w:bookmarkStart w:id="0" w:name="_GoBack"/>
      <w:bookmarkEnd w:id="0"/>
    </w:p>
    <w:p w:rsidR="009375DB" w:rsidRPr="00AB0D0A" w:rsidRDefault="009375DB" w:rsidP="00A02569">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lang w:bidi="fa-IR"/>
        </w:rPr>
        <w:t>با توجه به مبانی نظری ارائه شده، فرضی</w:t>
      </w:r>
      <w:r w:rsidR="0019648D">
        <w:rPr>
          <w:rFonts w:ascii="Times New Roman" w:hAnsi="Times New Roman" w:cs="B Lotus" w:hint="cs"/>
          <w:szCs w:val="26"/>
          <w:rtl/>
          <w:lang w:bidi="fa-IR"/>
        </w:rPr>
        <w:t>ه</w:t>
      </w:r>
      <w:r w:rsidR="0019648D">
        <w:rPr>
          <w:rFonts w:ascii="Times New Roman" w:hAnsi="Times New Roman" w:cs="B Lotus" w:hint="cs"/>
          <w:szCs w:val="26"/>
          <w:rtl/>
          <w:lang w:bidi="fa-IR"/>
        </w:rPr>
        <w:softHyphen/>
        <w:t>های</w:t>
      </w:r>
      <w:r w:rsidRPr="00AB0D0A">
        <w:rPr>
          <w:rFonts w:ascii="Times New Roman" w:hAnsi="Times New Roman" w:cs="B Lotus" w:hint="cs"/>
          <w:szCs w:val="26"/>
          <w:rtl/>
          <w:lang w:bidi="fa-IR"/>
        </w:rPr>
        <w:t xml:space="preserve"> پژوهش به</w:t>
      </w:r>
      <w:r w:rsidR="0019648D">
        <w:rPr>
          <w:rFonts w:ascii="Times New Roman" w:hAnsi="Times New Roman" w:cs="B Lotus"/>
          <w:szCs w:val="26"/>
          <w:rtl/>
          <w:lang w:bidi="fa-IR"/>
        </w:rPr>
        <w:softHyphen/>
      </w:r>
      <w:r w:rsidRPr="00AB0D0A">
        <w:rPr>
          <w:rFonts w:ascii="Times New Roman" w:hAnsi="Times New Roman" w:cs="B Lotus" w:hint="cs"/>
          <w:szCs w:val="26"/>
          <w:rtl/>
          <w:lang w:bidi="fa-IR"/>
        </w:rPr>
        <w:t>صورت زیر تدوین می</w:t>
      </w:r>
      <w:r w:rsidR="0019648D">
        <w:rPr>
          <w:rFonts w:ascii="Times New Roman" w:hAnsi="Times New Roman" w:cs="B Lotus"/>
          <w:szCs w:val="26"/>
          <w:rtl/>
          <w:lang w:bidi="fa-IR"/>
        </w:rPr>
        <w:softHyphen/>
      </w:r>
      <w:r w:rsidRPr="00AB0D0A">
        <w:rPr>
          <w:rFonts w:ascii="Times New Roman" w:hAnsi="Times New Roman" w:cs="B Lotus" w:hint="cs"/>
          <w:szCs w:val="26"/>
          <w:rtl/>
          <w:lang w:bidi="fa-IR"/>
        </w:rPr>
        <w:t>شوند:</w:t>
      </w:r>
    </w:p>
    <w:p w:rsidR="009375DB" w:rsidRPr="00AB0D0A" w:rsidRDefault="009375DB" w:rsidP="00A02569">
      <w:pPr>
        <w:bidi/>
        <w:spacing w:after="0" w:afterAutospacing="0"/>
        <w:jc w:val="both"/>
        <w:rPr>
          <w:rFonts w:ascii="Times New Roman" w:hAnsi="Times New Roman" w:cs="B Lotus"/>
          <w:szCs w:val="26"/>
          <w:rtl/>
          <w:lang w:bidi="fa-IR"/>
        </w:rPr>
      </w:pPr>
      <w:r w:rsidRPr="00AB0D0A">
        <w:rPr>
          <w:rFonts w:ascii="Times New Roman" w:hAnsi="Times New Roman" w:cs="B Lotus" w:hint="cs"/>
          <w:b/>
          <w:bCs/>
          <w:szCs w:val="26"/>
          <w:rtl/>
        </w:rPr>
        <w:t xml:space="preserve">فرضیه </w:t>
      </w:r>
      <w:r w:rsidR="00BC4541" w:rsidRPr="00AB0D0A">
        <w:rPr>
          <w:rFonts w:ascii="Times New Roman" w:hAnsi="Times New Roman" w:cs="B Lotus" w:hint="cs"/>
          <w:b/>
          <w:bCs/>
          <w:szCs w:val="26"/>
          <w:rtl/>
        </w:rPr>
        <w:t>اول</w:t>
      </w:r>
      <w:r w:rsidRPr="00AB0D0A">
        <w:rPr>
          <w:rFonts w:ascii="Times New Roman" w:hAnsi="Times New Roman" w:cs="B Lotus" w:hint="cs"/>
          <w:b/>
          <w:bCs/>
          <w:szCs w:val="26"/>
          <w:rtl/>
        </w:rPr>
        <w:t>:</w:t>
      </w:r>
      <w:r w:rsidRPr="00AB0D0A">
        <w:rPr>
          <w:rFonts w:ascii="Times New Roman" w:hAnsi="Times New Roman" w:cs="B Lotus" w:hint="cs"/>
          <w:szCs w:val="26"/>
          <w:rtl/>
        </w:rPr>
        <w:t xml:space="preserve"> </w:t>
      </w:r>
      <w:r w:rsidRPr="00AB0D0A">
        <w:rPr>
          <w:rFonts w:ascii="Times New Roman" w:hAnsi="Times New Roman" w:cs="B Lotus" w:hint="cs"/>
          <w:szCs w:val="26"/>
          <w:rtl/>
          <w:lang w:bidi="fa-IR"/>
        </w:rPr>
        <w:t>امتیاز افشاء در شرکت</w:t>
      </w:r>
      <w:r w:rsidR="00894D39">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BC4541"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با دولت کمتر از شرکت</w:t>
      </w:r>
      <w:r w:rsidR="00894D39">
        <w:rPr>
          <w:rFonts w:ascii="Times New Roman" w:hAnsi="Times New Roman" w:cs="B Lotus"/>
          <w:szCs w:val="26"/>
          <w:rtl/>
          <w:lang w:bidi="fa-IR"/>
        </w:rPr>
        <w:softHyphen/>
      </w:r>
      <w:r w:rsidRPr="00AB0D0A">
        <w:rPr>
          <w:rFonts w:ascii="Times New Roman" w:hAnsi="Times New Roman" w:cs="B Lotus" w:hint="cs"/>
          <w:szCs w:val="26"/>
          <w:rtl/>
          <w:lang w:bidi="fa-IR"/>
        </w:rPr>
        <w:t>های دارای روابط محدود با دولت است.</w:t>
      </w:r>
    </w:p>
    <w:p w:rsidR="009375DB" w:rsidRPr="00AB0D0A" w:rsidRDefault="009375DB" w:rsidP="00A02569">
      <w:pPr>
        <w:bidi/>
        <w:spacing w:after="0" w:afterAutospacing="0"/>
        <w:jc w:val="both"/>
        <w:rPr>
          <w:rFonts w:ascii="Times New Roman" w:hAnsi="Times New Roman" w:cs="B Lotus"/>
          <w:szCs w:val="26"/>
          <w:rtl/>
        </w:rPr>
      </w:pPr>
      <w:r w:rsidRPr="00AB0D0A">
        <w:rPr>
          <w:rFonts w:ascii="Times New Roman" w:hAnsi="Times New Roman" w:cs="B Lotus" w:hint="cs"/>
          <w:b/>
          <w:bCs/>
          <w:szCs w:val="26"/>
          <w:rtl/>
        </w:rPr>
        <w:t xml:space="preserve">فرضیه </w:t>
      </w:r>
      <w:r w:rsidR="00BC4541" w:rsidRPr="00AB0D0A">
        <w:rPr>
          <w:rFonts w:ascii="Times New Roman" w:hAnsi="Times New Roman" w:cs="B Lotus" w:hint="cs"/>
          <w:b/>
          <w:bCs/>
          <w:szCs w:val="26"/>
          <w:rtl/>
        </w:rPr>
        <w:t>دوم</w:t>
      </w:r>
      <w:r w:rsidRPr="00AB0D0A">
        <w:rPr>
          <w:rFonts w:ascii="Times New Roman" w:hAnsi="Times New Roman" w:cs="B Lotus" w:hint="cs"/>
          <w:b/>
          <w:bCs/>
          <w:szCs w:val="26"/>
          <w:rtl/>
        </w:rPr>
        <w:t xml:space="preserve">: </w:t>
      </w:r>
      <w:r w:rsidRPr="00AB0D0A">
        <w:rPr>
          <w:rFonts w:ascii="Times New Roman" w:hAnsi="Times New Roman" w:cs="B Lotus" w:hint="cs"/>
          <w:szCs w:val="26"/>
          <w:rtl/>
        </w:rPr>
        <w:t xml:space="preserve">بین تمرکز </w:t>
      </w:r>
      <w:r w:rsidR="00BC4541" w:rsidRPr="00AB0D0A">
        <w:rPr>
          <w:rFonts w:ascii="Times New Roman" w:hAnsi="Times New Roman" w:cs="B Lotus" w:hint="cs"/>
          <w:szCs w:val="26"/>
          <w:rtl/>
        </w:rPr>
        <w:t>مالکیت</w:t>
      </w:r>
      <w:r w:rsidRPr="00AB0D0A">
        <w:rPr>
          <w:rFonts w:ascii="Times New Roman" w:hAnsi="Times New Roman" w:cs="B Lotus" w:hint="cs"/>
          <w:szCs w:val="26"/>
          <w:rtl/>
        </w:rPr>
        <w:t xml:space="preserve"> و امتیاز افشاء، رابطه معنادار</w:t>
      </w:r>
      <w:r w:rsidR="00BC4541" w:rsidRPr="00AB0D0A">
        <w:rPr>
          <w:rFonts w:ascii="Times New Roman" w:hAnsi="Times New Roman" w:cs="B Lotus" w:hint="cs"/>
          <w:szCs w:val="26"/>
          <w:rtl/>
        </w:rPr>
        <w:t>ی</w:t>
      </w:r>
      <w:r w:rsidRPr="00AB0D0A">
        <w:rPr>
          <w:rFonts w:ascii="Times New Roman" w:hAnsi="Times New Roman" w:cs="B Lotus" w:hint="cs"/>
          <w:szCs w:val="26"/>
          <w:rtl/>
        </w:rPr>
        <w:t xml:space="preserve"> وجود دارد.</w:t>
      </w:r>
    </w:p>
    <w:p w:rsidR="009375DB" w:rsidRPr="00AB0D0A" w:rsidRDefault="009375DB" w:rsidP="00A02569">
      <w:pPr>
        <w:bidi/>
        <w:spacing w:after="0" w:afterAutospacing="0"/>
        <w:jc w:val="both"/>
        <w:rPr>
          <w:rFonts w:ascii="Times New Roman" w:hAnsi="Times New Roman" w:cs="B Lotus"/>
          <w:b/>
          <w:bCs/>
          <w:szCs w:val="26"/>
          <w:rtl/>
        </w:rPr>
      </w:pPr>
      <w:r w:rsidRPr="00AB0D0A">
        <w:rPr>
          <w:rFonts w:ascii="Times New Roman" w:hAnsi="Times New Roman" w:cs="B Lotus" w:hint="cs"/>
          <w:b/>
          <w:bCs/>
          <w:szCs w:val="26"/>
          <w:rtl/>
        </w:rPr>
        <w:t xml:space="preserve">فرضیه </w:t>
      </w:r>
      <w:r w:rsidR="00BC4541" w:rsidRPr="00AB0D0A">
        <w:rPr>
          <w:rFonts w:ascii="Times New Roman" w:hAnsi="Times New Roman" w:cs="B Lotus" w:hint="cs"/>
          <w:b/>
          <w:bCs/>
          <w:szCs w:val="26"/>
          <w:rtl/>
        </w:rPr>
        <w:t>سوم</w:t>
      </w:r>
      <w:r w:rsidRPr="00AB0D0A">
        <w:rPr>
          <w:rFonts w:ascii="Times New Roman" w:hAnsi="Times New Roman" w:cs="B Lotus" w:hint="cs"/>
          <w:b/>
          <w:bCs/>
          <w:szCs w:val="26"/>
          <w:rtl/>
        </w:rPr>
        <w:t>:</w:t>
      </w:r>
      <w:r w:rsidRPr="00AB0D0A">
        <w:rPr>
          <w:rFonts w:ascii="Times New Roman" w:hAnsi="Times New Roman" w:cs="B Lotus" w:hint="cs"/>
          <w:szCs w:val="26"/>
          <w:rtl/>
        </w:rPr>
        <w:t xml:space="preserve"> </w:t>
      </w:r>
      <w:r w:rsidR="00BC4541" w:rsidRPr="00AB0D0A">
        <w:rPr>
          <w:rFonts w:ascii="Times New Roman" w:hAnsi="Times New Roman" w:cs="B Lotus" w:hint="cs"/>
          <w:szCs w:val="26"/>
          <w:rtl/>
        </w:rPr>
        <w:t xml:space="preserve">تمرکز مالکیت </w:t>
      </w:r>
      <w:r w:rsidRPr="00AB0D0A">
        <w:rPr>
          <w:rFonts w:ascii="Times New Roman" w:hAnsi="Times New Roman" w:cs="B Lotus" w:hint="cs"/>
          <w:szCs w:val="26"/>
          <w:rtl/>
        </w:rPr>
        <w:t xml:space="preserve">بر رابطه بین </w:t>
      </w:r>
      <w:r w:rsidRPr="00AB0D0A">
        <w:rPr>
          <w:rFonts w:ascii="Times New Roman" w:hAnsi="Times New Roman" w:cs="B Lotus" w:hint="cs"/>
          <w:szCs w:val="26"/>
          <w:rtl/>
          <w:lang w:bidi="fa-IR"/>
        </w:rPr>
        <w:t xml:space="preserve">روابط </w:t>
      </w:r>
      <w:r w:rsidR="00BC4541"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شرکت با دولت و امتیاز افشاء مؤثر است.</w:t>
      </w:r>
    </w:p>
    <w:p w:rsidR="009375DB" w:rsidRPr="00AB0D0A" w:rsidRDefault="009375DB" w:rsidP="00A02569">
      <w:pPr>
        <w:bidi/>
        <w:spacing w:after="0" w:afterAutospacing="0"/>
        <w:jc w:val="both"/>
        <w:rPr>
          <w:rFonts w:ascii="Times New Roman" w:hAnsi="Times New Roman" w:cs="B Lotus"/>
          <w:szCs w:val="26"/>
          <w:rtl/>
          <w:lang w:bidi="fa-IR"/>
        </w:rPr>
      </w:pPr>
      <w:r w:rsidRPr="00AB0D0A">
        <w:rPr>
          <w:rFonts w:ascii="Times New Roman" w:hAnsi="Times New Roman" w:cs="B Lotus" w:hint="cs"/>
          <w:b/>
          <w:bCs/>
          <w:szCs w:val="26"/>
          <w:rtl/>
        </w:rPr>
        <w:t xml:space="preserve">فرضیه </w:t>
      </w:r>
      <w:r w:rsidR="003F7EA4" w:rsidRPr="00AB0D0A">
        <w:rPr>
          <w:rFonts w:ascii="Times New Roman" w:hAnsi="Times New Roman" w:cs="B Lotus" w:hint="cs"/>
          <w:b/>
          <w:bCs/>
          <w:szCs w:val="26"/>
          <w:rtl/>
        </w:rPr>
        <w:t>چهارم</w:t>
      </w:r>
      <w:r w:rsidRPr="00AB0D0A">
        <w:rPr>
          <w:rFonts w:ascii="Times New Roman" w:hAnsi="Times New Roman" w:cs="B Lotus" w:hint="cs"/>
          <w:b/>
          <w:bCs/>
          <w:szCs w:val="26"/>
          <w:rtl/>
        </w:rPr>
        <w:t>:</w:t>
      </w:r>
      <w:r w:rsidRPr="00AB0D0A">
        <w:rPr>
          <w:rFonts w:ascii="Times New Roman" w:hAnsi="Times New Roman" w:cs="B Lotus" w:hint="cs"/>
          <w:szCs w:val="26"/>
          <w:rtl/>
        </w:rPr>
        <w:t xml:space="preserve"> </w:t>
      </w:r>
      <w:r w:rsidRPr="00AB0D0A">
        <w:rPr>
          <w:rFonts w:ascii="Times New Roman" w:hAnsi="Times New Roman" w:cs="B Lotus" w:hint="cs"/>
          <w:szCs w:val="26"/>
          <w:rtl/>
          <w:lang w:bidi="fa-IR"/>
        </w:rPr>
        <w:t>امتیاز ترکیبی کیفیت گزارشگری در شرکت</w:t>
      </w:r>
      <w:r w:rsidR="003358D0">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3F7EA4"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با دولت کمتر از شرکت</w:t>
      </w:r>
      <w:r w:rsidR="003358D0">
        <w:rPr>
          <w:rFonts w:ascii="Times New Roman" w:hAnsi="Times New Roman" w:cs="B Lotus"/>
          <w:szCs w:val="26"/>
          <w:rtl/>
          <w:lang w:bidi="fa-IR"/>
        </w:rPr>
        <w:softHyphen/>
      </w:r>
      <w:r w:rsidRPr="00AB0D0A">
        <w:rPr>
          <w:rFonts w:ascii="Times New Roman" w:hAnsi="Times New Roman" w:cs="B Lotus" w:hint="cs"/>
          <w:szCs w:val="26"/>
          <w:rtl/>
          <w:lang w:bidi="fa-IR"/>
        </w:rPr>
        <w:t>های دارای روابط محدود با دولت است.</w:t>
      </w:r>
    </w:p>
    <w:p w:rsidR="009375DB" w:rsidRPr="00AB0D0A" w:rsidRDefault="009375DB" w:rsidP="00A02569">
      <w:pPr>
        <w:bidi/>
        <w:spacing w:after="0" w:afterAutospacing="0"/>
        <w:jc w:val="both"/>
        <w:rPr>
          <w:rFonts w:ascii="Times New Roman" w:hAnsi="Times New Roman" w:cs="B Lotus"/>
          <w:szCs w:val="26"/>
          <w:rtl/>
        </w:rPr>
      </w:pPr>
      <w:r w:rsidRPr="00AB0D0A">
        <w:rPr>
          <w:rFonts w:ascii="Times New Roman" w:hAnsi="Times New Roman" w:cs="B Lotus" w:hint="cs"/>
          <w:b/>
          <w:bCs/>
          <w:szCs w:val="26"/>
          <w:rtl/>
        </w:rPr>
        <w:t xml:space="preserve">فرضیه </w:t>
      </w:r>
      <w:r w:rsidR="003F7EA4" w:rsidRPr="00AB0D0A">
        <w:rPr>
          <w:rFonts w:ascii="Times New Roman" w:hAnsi="Times New Roman" w:cs="B Lotus" w:hint="cs"/>
          <w:b/>
          <w:bCs/>
          <w:szCs w:val="26"/>
          <w:rtl/>
        </w:rPr>
        <w:t>پنجم</w:t>
      </w:r>
      <w:r w:rsidRPr="00AB0D0A">
        <w:rPr>
          <w:rFonts w:ascii="Times New Roman" w:hAnsi="Times New Roman" w:cs="B Lotus" w:hint="cs"/>
          <w:b/>
          <w:bCs/>
          <w:szCs w:val="26"/>
          <w:rtl/>
        </w:rPr>
        <w:t xml:space="preserve">: </w:t>
      </w:r>
      <w:r w:rsidRPr="00AB0D0A">
        <w:rPr>
          <w:rFonts w:ascii="Times New Roman" w:hAnsi="Times New Roman" w:cs="B Lotus" w:hint="cs"/>
          <w:szCs w:val="26"/>
          <w:rtl/>
        </w:rPr>
        <w:t xml:space="preserve">بین تمرکز </w:t>
      </w:r>
      <w:r w:rsidR="003F7EA4" w:rsidRPr="00AB0D0A">
        <w:rPr>
          <w:rFonts w:ascii="Times New Roman" w:hAnsi="Times New Roman" w:cs="B Lotus" w:hint="cs"/>
          <w:szCs w:val="26"/>
          <w:rtl/>
        </w:rPr>
        <w:t>مالکیت</w:t>
      </w:r>
      <w:r w:rsidRPr="00AB0D0A">
        <w:rPr>
          <w:rFonts w:ascii="Times New Roman" w:hAnsi="Times New Roman" w:cs="B Lotus" w:hint="cs"/>
          <w:szCs w:val="26"/>
          <w:rtl/>
        </w:rPr>
        <w:t xml:space="preserve"> و امتیاز ترکیبی کیفیت گزارشگری، رابطه معنادار</w:t>
      </w:r>
      <w:r w:rsidR="003F7EA4" w:rsidRPr="00AB0D0A">
        <w:rPr>
          <w:rFonts w:ascii="Times New Roman" w:hAnsi="Times New Roman" w:cs="B Lotus" w:hint="cs"/>
          <w:szCs w:val="26"/>
          <w:rtl/>
        </w:rPr>
        <w:t>ی</w:t>
      </w:r>
      <w:r w:rsidRPr="00AB0D0A">
        <w:rPr>
          <w:rFonts w:ascii="Times New Roman" w:hAnsi="Times New Roman" w:cs="B Lotus" w:hint="cs"/>
          <w:szCs w:val="26"/>
          <w:rtl/>
        </w:rPr>
        <w:t xml:space="preserve"> وجود دارد.</w:t>
      </w:r>
    </w:p>
    <w:p w:rsidR="009375DB" w:rsidRPr="00AB0D0A" w:rsidRDefault="009375DB" w:rsidP="00A02569">
      <w:pPr>
        <w:bidi/>
        <w:spacing w:after="0" w:afterAutospacing="0"/>
        <w:jc w:val="both"/>
        <w:rPr>
          <w:rFonts w:ascii="Times New Roman" w:hAnsi="Times New Roman" w:cs="B Lotus"/>
          <w:szCs w:val="26"/>
          <w:rtl/>
          <w:lang w:bidi="fa-IR"/>
        </w:rPr>
      </w:pPr>
      <w:r w:rsidRPr="00AB0D0A">
        <w:rPr>
          <w:rFonts w:ascii="Times New Roman" w:hAnsi="Times New Roman" w:cs="B Lotus" w:hint="cs"/>
          <w:b/>
          <w:bCs/>
          <w:szCs w:val="26"/>
          <w:rtl/>
        </w:rPr>
        <w:lastRenderedPageBreak/>
        <w:t xml:space="preserve">فرضیه </w:t>
      </w:r>
      <w:r w:rsidR="003F7EA4" w:rsidRPr="00AB0D0A">
        <w:rPr>
          <w:rFonts w:ascii="Times New Roman" w:hAnsi="Times New Roman" w:cs="B Lotus" w:hint="cs"/>
          <w:b/>
          <w:bCs/>
          <w:szCs w:val="26"/>
          <w:rtl/>
        </w:rPr>
        <w:t>ششم</w:t>
      </w:r>
      <w:r w:rsidRPr="00AB0D0A">
        <w:rPr>
          <w:rFonts w:ascii="Times New Roman" w:hAnsi="Times New Roman" w:cs="B Lotus" w:hint="cs"/>
          <w:b/>
          <w:bCs/>
          <w:szCs w:val="26"/>
          <w:rtl/>
        </w:rPr>
        <w:t>:</w:t>
      </w:r>
      <w:r w:rsidRPr="00AB0D0A">
        <w:rPr>
          <w:rFonts w:ascii="Times New Roman" w:hAnsi="Times New Roman" w:cs="B Lotus" w:hint="cs"/>
          <w:szCs w:val="26"/>
          <w:rtl/>
        </w:rPr>
        <w:t xml:space="preserve"> </w:t>
      </w:r>
      <w:r w:rsidR="003F7EA4" w:rsidRPr="00AB0D0A">
        <w:rPr>
          <w:rFonts w:ascii="Times New Roman" w:hAnsi="Times New Roman" w:cs="B Lotus" w:hint="cs"/>
          <w:szCs w:val="26"/>
          <w:rtl/>
        </w:rPr>
        <w:t xml:space="preserve">تمرکز مالکیت </w:t>
      </w:r>
      <w:r w:rsidRPr="00AB0D0A">
        <w:rPr>
          <w:rFonts w:ascii="Times New Roman" w:hAnsi="Times New Roman" w:cs="B Lotus" w:hint="cs"/>
          <w:szCs w:val="26"/>
          <w:rtl/>
        </w:rPr>
        <w:t xml:space="preserve">بر رابطه بین </w:t>
      </w:r>
      <w:r w:rsidRPr="00AB0D0A">
        <w:rPr>
          <w:rFonts w:ascii="Times New Roman" w:hAnsi="Times New Roman" w:cs="B Lotus" w:hint="cs"/>
          <w:szCs w:val="26"/>
          <w:rtl/>
          <w:lang w:bidi="fa-IR"/>
        </w:rPr>
        <w:t xml:space="preserve">روابط </w:t>
      </w:r>
      <w:r w:rsidR="003F7EA4"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شرکت با دولت و امتیاز ترکیبی کیفیت گزارشگری مؤثر است.</w:t>
      </w:r>
    </w:p>
    <w:p w:rsidR="00DA14A8" w:rsidRPr="00AB0D0A" w:rsidRDefault="00DA14A8" w:rsidP="00A02569">
      <w:pPr>
        <w:bidi/>
        <w:spacing w:after="0" w:afterAutospacing="0"/>
        <w:ind w:firstLine="340"/>
        <w:jc w:val="both"/>
        <w:rPr>
          <w:rFonts w:ascii="Times New Roman" w:hAnsi="Times New Roman" w:cs="B Lotus"/>
          <w:b/>
          <w:bCs/>
          <w:szCs w:val="26"/>
          <w:rtl/>
        </w:rPr>
      </w:pPr>
    </w:p>
    <w:p w:rsidR="009375DB" w:rsidRPr="00BC2AE3" w:rsidRDefault="009375DB" w:rsidP="003358D0">
      <w:pPr>
        <w:bidi/>
        <w:spacing w:after="0" w:afterAutospacing="0"/>
        <w:jc w:val="both"/>
        <w:rPr>
          <w:rFonts w:ascii="Times New Roman" w:hAnsi="Times New Roman" w:cs="B Lotus"/>
          <w:b/>
          <w:bCs/>
          <w:sz w:val="24"/>
          <w:szCs w:val="28"/>
          <w:lang w:bidi="fa-IR"/>
        </w:rPr>
      </w:pPr>
      <w:r w:rsidRPr="00BC2AE3">
        <w:rPr>
          <w:rFonts w:ascii="Times New Roman" w:hAnsi="Times New Roman" w:cs="B Lotus" w:hint="cs"/>
          <w:b/>
          <w:bCs/>
          <w:sz w:val="24"/>
          <w:szCs w:val="28"/>
          <w:rtl/>
          <w:lang w:bidi="fa-IR"/>
        </w:rPr>
        <w:t>روش</w:t>
      </w:r>
      <w:r w:rsidR="003358D0">
        <w:rPr>
          <w:rFonts w:ascii="Times New Roman" w:hAnsi="Times New Roman" w:cs="B Lotus"/>
          <w:b/>
          <w:bCs/>
          <w:sz w:val="24"/>
          <w:szCs w:val="28"/>
          <w:rtl/>
          <w:lang w:bidi="fa-IR"/>
        </w:rPr>
        <w:softHyphen/>
      </w:r>
      <w:r w:rsidRPr="00BC2AE3">
        <w:rPr>
          <w:rFonts w:ascii="Times New Roman" w:hAnsi="Times New Roman" w:cs="B Lotus" w:hint="cs"/>
          <w:b/>
          <w:bCs/>
          <w:sz w:val="24"/>
          <w:szCs w:val="28"/>
          <w:rtl/>
          <w:lang w:bidi="fa-IR"/>
        </w:rPr>
        <w:t>شناسی پژوهش</w:t>
      </w:r>
    </w:p>
    <w:p w:rsidR="009375DB" w:rsidRPr="00AB0D0A" w:rsidRDefault="009375DB" w:rsidP="003358D0">
      <w:pPr>
        <w:autoSpaceDE w:val="0"/>
        <w:autoSpaceDN w:val="0"/>
        <w:bidi/>
        <w:adjustRightInd w:val="0"/>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rPr>
        <w:t xml:space="preserve">روش </w:t>
      </w:r>
      <w:r w:rsidR="003358D0">
        <w:rPr>
          <w:rFonts w:ascii="Times New Roman" w:hAnsi="Times New Roman" w:cs="B Lotus" w:hint="cs"/>
          <w:szCs w:val="26"/>
          <w:rtl/>
        </w:rPr>
        <w:t>پژوهش</w:t>
      </w:r>
      <w:r w:rsidRPr="00AB0D0A">
        <w:rPr>
          <w:rFonts w:ascii="Times New Roman" w:hAnsi="Times New Roman" w:cs="B Lotus" w:hint="cs"/>
          <w:szCs w:val="26"/>
          <w:rtl/>
        </w:rPr>
        <w:t xml:space="preserve"> حاضر، توصیفی از نوع همبستگی و به روش پس</w:t>
      </w:r>
      <w:r w:rsidR="003358D0">
        <w:rPr>
          <w:rFonts w:ascii="Times New Roman" w:hAnsi="Times New Roman" w:cs="B Lotus"/>
          <w:szCs w:val="26"/>
          <w:rtl/>
        </w:rPr>
        <w:softHyphen/>
      </w:r>
      <w:r w:rsidRPr="00AB0D0A">
        <w:rPr>
          <w:rFonts w:ascii="Times New Roman" w:hAnsi="Times New Roman" w:cs="B Lotus" w:hint="cs"/>
          <w:szCs w:val="26"/>
          <w:rtl/>
        </w:rPr>
        <w:t>رویدادی و بر</w:t>
      </w:r>
      <w:r w:rsidRPr="00AB0D0A">
        <w:rPr>
          <w:rFonts w:ascii="Times New Roman" w:hAnsi="Times New Roman" w:cs="B Lotus"/>
          <w:szCs w:val="26"/>
          <w:rtl/>
        </w:rPr>
        <w:t xml:space="preserve"> مبنا</w:t>
      </w:r>
      <w:r w:rsidRPr="00AB0D0A">
        <w:rPr>
          <w:rFonts w:ascii="Times New Roman" w:hAnsi="Times New Roman" w:cs="B Lotus" w:hint="cs"/>
          <w:szCs w:val="26"/>
          <w:rtl/>
        </w:rPr>
        <w:t>ی</w:t>
      </w:r>
      <w:r w:rsidRPr="00AB0D0A">
        <w:rPr>
          <w:rFonts w:ascii="Times New Roman" w:hAnsi="Times New Roman" w:cs="B Lotus"/>
          <w:szCs w:val="26"/>
          <w:rtl/>
        </w:rPr>
        <w:t xml:space="preserve"> </w:t>
      </w:r>
      <w:r w:rsidRPr="00AB0D0A">
        <w:rPr>
          <w:rFonts w:ascii="Times New Roman" w:hAnsi="Times New Roman" w:cs="B Lotus" w:hint="cs"/>
          <w:szCs w:val="26"/>
          <w:rtl/>
        </w:rPr>
        <w:t>هدف</w:t>
      </w:r>
      <w:r w:rsidRPr="00AB0D0A">
        <w:rPr>
          <w:rFonts w:ascii="Times New Roman" w:hAnsi="Times New Roman" w:cs="B Lotus"/>
          <w:szCs w:val="26"/>
          <w:rtl/>
        </w:rPr>
        <w:t xml:space="preserve"> </w:t>
      </w:r>
      <w:r w:rsidRPr="00AB0D0A">
        <w:rPr>
          <w:rFonts w:ascii="Times New Roman" w:hAnsi="Times New Roman" w:cs="B Lotus" w:hint="cs"/>
          <w:szCs w:val="26"/>
          <w:rtl/>
        </w:rPr>
        <w:t>از</w:t>
      </w:r>
      <w:r w:rsidRPr="00AB0D0A">
        <w:rPr>
          <w:rFonts w:ascii="Times New Roman" w:hAnsi="Times New Roman" w:cs="B Lotus"/>
          <w:szCs w:val="26"/>
          <w:rtl/>
        </w:rPr>
        <w:t xml:space="preserve"> </w:t>
      </w:r>
      <w:r w:rsidRPr="00AB0D0A">
        <w:rPr>
          <w:rFonts w:ascii="Times New Roman" w:hAnsi="Times New Roman" w:cs="B Lotus" w:hint="cs"/>
          <w:szCs w:val="26"/>
          <w:rtl/>
        </w:rPr>
        <w:t>نوع</w:t>
      </w:r>
      <w:r w:rsidRPr="00AB0D0A">
        <w:rPr>
          <w:rFonts w:ascii="Times New Roman" w:hAnsi="Times New Roman" w:cs="B Lotus"/>
          <w:szCs w:val="26"/>
          <w:rtl/>
        </w:rPr>
        <w:t xml:space="preserve"> کاربرد</w:t>
      </w:r>
      <w:r w:rsidRPr="00AB0D0A">
        <w:rPr>
          <w:rFonts w:ascii="Times New Roman" w:hAnsi="Times New Roman" w:cs="B Lotus" w:hint="cs"/>
          <w:szCs w:val="26"/>
          <w:rtl/>
        </w:rPr>
        <w:t xml:space="preserve">ی است. مبانی نظری و پیشینه </w:t>
      </w:r>
      <w:r w:rsidR="003358D0">
        <w:rPr>
          <w:rFonts w:ascii="Times New Roman" w:hAnsi="Times New Roman" w:cs="B Lotus" w:hint="cs"/>
          <w:szCs w:val="26"/>
          <w:rtl/>
        </w:rPr>
        <w:t>پژوهش</w:t>
      </w:r>
      <w:r w:rsidRPr="00AB0D0A">
        <w:rPr>
          <w:rFonts w:ascii="Times New Roman" w:hAnsi="Times New Roman" w:cs="B Lotus" w:hint="cs"/>
          <w:szCs w:val="26"/>
          <w:rtl/>
        </w:rPr>
        <w:t>، به روش کتابخانه</w:t>
      </w:r>
      <w:r w:rsidR="003358D0">
        <w:rPr>
          <w:rFonts w:ascii="Times New Roman" w:hAnsi="Times New Roman" w:cs="B Lotus"/>
          <w:szCs w:val="26"/>
          <w:rtl/>
        </w:rPr>
        <w:softHyphen/>
      </w:r>
      <w:r w:rsidRPr="00AB0D0A">
        <w:rPr>
          <w:rFonts w:ascii="Times New Roman" w:hAnsi="Times New Roman" w:cs="B Lotus" w:hint="cs"/>
          <w:szCs w:val="26"/>
          <w:rtl/>
        </w:rPr>
        <w:t>ای و داده</w:t>
      </w:r>
      <w:r w:rsidR="003358D0">
        <w:rPr>
          <w:rFonts w:ascii="Times New Roman" w:hAnsi="Times New Roman" w:cs="B Lotus"/>
          <w:szCs w:val="26"/>
          <w:rtl/>
        </w:rPr>
        <w:softHyphen/>
      </w:r>
      <w:r w:rsidRPr="00AB0D0A">
        <w:rPr>
          <w:rFonts w:ascii="Times New Roman" w:hAnsi="Times New Roman" w:cs="B Lotus" w:hint="cs"/>
          <w:szCs w:val="26"/>
          <w:rtl/>
        </w:rPr>
        <w:t>های مورد نظر آزمون فرضی</w:t>
      </w:r>
      <w:r w:rsidR="003358D0">
        <w:rPr>
          <w:rFonts w:ascii="Times New Roman" w:hAnsi="Times New Roman" w:cs="B Lotus" w:hint="cs"/>
          <w:szCs w:val="26"/>
          <w:rtl/>
        </w:rPr>
        <w:t>ه</w:t>
      </w:r>
      <w:r w:rsidR="003358D0">
        <w:rPr>
          <w:rFonts w:ascii="Times New Roman" w:hAnsi="Times New Roman" w:cs="B Lotus" w:hint="cs"/>
          <w:szCs w:val="26"/>
          <w:rtl/>
        </w:rPr>
        <w:softHyphen/>
        <w:t>ها</w:t>
      </w:r>
      <w:r w:rsidRPr="00AB0D0A">
        <w:rPr>
          <w:rFonts w:ascii="Times New Roman" w:hAnsi="Times New Roman" w:cs="B Lotus" w:hint="cs"/>
          <w:szCs w:val="26"/>
          <w:rtl/>
        </w:rPr>
        <w:t xml:space="preserve"> نیز به روش میدانی از گزارش</w:t>
      </w:r>
      <w:r w:rsidR="003358D0">
        <w:rPr>
          <w:rFonts w:ascii="Times New Roman" w:hAnsi="Times New Roman" w:cs="B Lotus"/>
          <w:szCs w:val="26"/>
          <w:rtl/>
        </w:rPr>
        <w:softHyphen/>
      </w:r>
      <w:r w:rsidRPr="00AB0D0A">
        <w:rPr>
          <w:rFonts w:ascii="Times New Roman" w:hAnsi="Times New Roman" w:cs="B Lotus" w:hint="cs"/>
          <w:szCs w:val="26"/>
          <w:rtl/>
        </w:rPr>
        <w:t xml:space="preserve">های مالی موجود در آرشیو بورس اوراق بهادار تهران، </w:t>
      </w:r>
      <w:r w:rsidRPr="00AB0D0A">
        <w:rPr>
          <w:rFonts w:ascii="Times New Roman" w:hAnsi="Times New Roman" w:cs="B Lotus" w:hint="cs"/>
          <w:szCs w:val="26"/>
          <w:rtl/>
          <w:lang w:bidi="fa-IR"/>
        </w:rPr>
        <w:t>بانک</w:t>
      </w:r>
      <w:r w:rsidR="003358D0">
        <w:rPr>
          <w:rFonts w:ascii="Times New Roman" w:hAnsi="Times New Roman" w:cs="B Lotus"/>
          <w:szCs w:val="26"/>
          <w:rtl/>
          <w:lang w:bidi="fa-IR"/>
        </w:rPr>
        <w:softHyphen/>
      </w:r>
      <w:r w:rsidRPr="00AB0D0A">
        <w:rPr>
          <w:rFonts w:ascii="Times New Roman" w:hAnsi="Times New Roman" w:cs="B Lotus" w:hint="cs"/>
          <w:szCs w:val="26"/>
          <w:rtl/>
          <w:lang w:bidi="fa-IR"/>
        </w:rPr>
        <w:t>های اطلاعاتی موجود در بازار همچون ره</w:t>
      </w:r>
      <w:r w:rsidR="003358D0">
        <w:rPr>
          <w:rFonts w:ascii="Times New Roman" w:hAnsi="Times New Roman" w:cs="B Lotus"/>
          <w:szCs w:val="26"/>
          <w:rtl/>
          <w:lang w:bidi="fa-IR"/>
        </w:rPr>
        <w:softHyphen/>
      </w:r>
      <w:r w:rsidRPr="00AB0D0A">
        <w:rPr>
          <w:rFonts w:ascii="Times New Roman" w:hAnsi="Times New Roman" w:cs="B Lotus" w:hint="cs"/>
          <w:szCs w:val="26"/>
          <w:rtl/>
          <w:lang w:bidi="fa-IR"/>
        </w:rPr>
        <w:t>آورد نوین،</w:t>
      </w:r>
      <w:r w:rsidRPr="00AB0D0A">
        <w:rPr>
          <w:rFonts w:ascii="Times New Roman" w:hAnsi="Times New Roman" w:cs="B Lotus" w:hint="cs"/>
          <w:szCs w:val="26"/>
          <w:rtl/>
        </w:rPr>
        <w:t xml:space="preserve"> اطلاعات موجود در سایت کدال و بانک مر</w:t>
      </w:r>
      <w:r w:rsidR="00450C66" w:rsidRPr="00AB0D0A">
        <w:rPr>
          <w:rFonts w:ascii="Times New Roman" w:hAnsi="Times New Roman" w:cs="B Lotus" w:hint="cs"/>
          <w:szCs w:val="26"/>
          <w:rtl/>
        </w:rPr>
        <w:t>کزی ایران، جمع</w:t>
      </w:r>
      <w:r w:rsidR="003358D0">
        <w:rPr>
          <w:rFonts w:ascii="Times New Roman" w:hAnsi="Times New Roman" w:cs="B Lotus"/>
          <w:szCs w:val="26"/>
          <w:rtl/>
        </w:rPr>
        <w:softHyphen/>
      </w:r>
      <w:r w:rsidR="00450C66" w:rsidRPr="00AB0D0A">
        <w:rPr>
          <w:rFonts w:ascii="Times New Roman" w:hAnsi="Times New Roman" w:cs="B Lotus" w:hint="cs"/>
          <w:szCs w:val="26"/>
          <w:rtl/>
        </w:rPr>
        <w:t>آوری گردید. جامعه</w:t>
      </w:r>
      <w:r w:rsidRPr="00AB0D0A">
        <w:rPr>
          <w:rFonts w:ascii="Times New Roman" w:hAnsi="Times New Roman" w:cs="B Lotus"/>
          <w:szCs w:val="26"/>
        </w:rPr>
        <w:t xml:space="preserve"> </w:t>
      </w:r>
      <w:r w:rsidRPr="00AB0D0A">
        <w:rPr>
          <w:rFonts w:ascii="Times New Roman" w:hAnsi="Times New Roman" w:cs="B Lotus" w:hint="cs"/>
          <w:szCs w:val="26"/>
          <w:rtl/>
        </w:rPr>
        <w:t>آماري</w:t>
      </w:r>
      <w:r w:rsidRPr="00AB0D0A">
        <w:rPr>
          <w:rFonts w:ascii="Times New Roman" w:hAnsi="Times New Roman" w:cs="B Lotus"/>
          <w:szCs w:val="26"/>
        </w:rPr>
        <w:t xml:space="preserve"> </w:t>
      </w:r>
      <w:r w:rsidRPr="00AB0D0A">
        <w:rPr>
          <w:rFonts w:ascii="Times New Roman" w:hAnsi="Times New Roman" w:cs="B Lotus" w:hint="cs"/>
          <w:szCs w:val="26"/>
          <w:rtl/>
        </w:rPr>
        <w:t xml:space="preserve">اين </w:t>
      </w:r>
      <w:r w:rsidR="003358D0">
        <w:rPr>
          <w:rFonts w:ascii="Times New Roman" w:hAnsi="Times New Roman" w:cs="B Lotus" w:hint="cs"/>
          <w:szCs w:val="26"/>
          <w:rtl/>
        </w:rPr>
        <w:t>پژوهش</w:t>
      </w:r>
      <w:r w:rsidRPr="00AB0D0A">
        <w:rPr>
          <w:rFonts w:ascii="Times New Roman" w:hAnsi="Times New Roman" w:cs="B Lotus"/>
          <w:szCs w:val="26"/>
        </w:rPr>
        <w:t xml:space="preserve"> </w:t>
      </w:r>
      <w:r w:rsidRPr="00AB0D0A">
        <w:rPr>
          <w:rFonts w:ascii="Times New Roman" w:hAnsi="Times New Roman" w:cs="B Lotus" w:hint="cs"/>
          <w:szCs w:val="26"/>
          <w:rtl/>
        </w:rPr>
        <w:t>از كليه</w:t>
      </w:r>
      <w:r w:rsidRPr="00AB0D0A">
        <w:rPr>
          <w:rFonts w:ascii="Times New Roman" w:hAnsi="Times New Roman" w:cs="B Lotus"/>
          <w:szCs w:val="26"/>
        </w:rPr>
        <w:t xml:space="preserve"> </w:t>
      </w:r>
      <w:r w:rsidRPr="00AB0D0A">
        <w:rPr>
          <w:rFonts w:ascii="Times New Roman" w:hAnsi="Times New Roman" w:cs="B Lotus" w:hint="cs"/>
          <w:szCs w:val="26"/>
          <w:rtl/>
        </w:rPr>
        <w:t>شركت</w:t>
      </w:r>
      <w:r w:rsidR="003358D0">
        <w:rPr>
          <w:rFonts w:ascii="Times New Roman" w:hAnsi="Times New Roman" w:cs="B Lotus"/>
          <w:szCs w:val="26"/>
          <w:rtl/>
        </w:rPr>
        <w:softHyphen/>
      </w:r>
      <w:r w:rsidRPr="00AB0D0A">
        <w:rPr>
          <w:rFonts w:ascii="Times New Roman" w:hAnsi="Times New Roman" w:cs="B Lotus" w:hint="cs"/>
          <w:szCs w:val="26"/>
          <w:rtl/>
        </w:rPr>
        <w:t>هاي</w:t>
      </w:r>
      <w:r w:rsidRPr="00AB0D0A">
        <w:rPr>
          <w:rFonts w:ascii="Times New Roman" w:hAnsi="Times New Roman" w:cs="B Lotus"/>
          <w:szCs w:val="26"/>
        </w:rPr>
        <w:t xml:space="preserve"> </w:t>
      </w:r>
      <w:r w:rsidRPr="00AB0D0A">
        <w:rPr>
          <w:rFonts w:ascii="Times New Roman" w:hAnsi="Times New Roman" w:cs="B Lotus" w:hint="cs"/>
          <w:szCs w:val="26"/>
          <w:rtl/>
        </w:rPr>
        <w:t>پذيرفته</w:t>
      </w:r>
      <w:r w:rsidRPr="00AB0D0A">
        <w:rPr>
          <w:rFonts w:ascii="Times New Roman" w:hAnsi="Times New Roman" w:cs="B Lotus"/>
          <w:szCs w:val="26"/>
        </w:rPr>
        <w:t xml:space="preserve"> </w:t>
      </w:r>
      <w:r w:rsidRPr="00AB0D0A">
        <w:rPr>
          <w:rFonts w:ascii="Times New Roman" w:hAnsi="Times New Roman" w:cs="B Lotus" w:hint="cs"/>
          <w:szCs w:val="26"/>
          <w:rtl/>
        </w:rPr>
        <w:t>شده</w:t>
      </w:r>
      <w:r w:rsidRPr="00AB0D0A">
        <w:rPr>
          <w:rFonts w:ascii="Times New Roman" w:hAnsi="Times New Roman" w:cs="B Lotus"/>
          <w:szCs w:val="26"/>
        </w:rPr>
        <w:t xml:space="preserve"> </w:t>
      </w:r>
      <w:r w:rsidRPr="00AB0D0A">
        <w:rPr>
          <w:rFonts w:ascii="Times New Roman" w:hAnsi="Times New Roman" w:cs="B Lotus" w:hint="cs"/>
          <w:szCs w:val="26"/>
          <w:rtl/>
        </w:rPr>
        <w:t>در بورس</w:t>
      </w:r>
      <w:r w:rsidRPr="00AB0D0A">
        <w:rPr>
          <w:rFonts w:ascii="Times New Roman" w:hAnsi="Times New Roman" w:cs="B Lotus"/>
          <w:szCs w:val="26"/>
        </w:rPr>
        <w:t xml:space="preserve"> </w:t>
      </w:r>
      <w:r w:rsidRPr="00AB0D0A">
        <w:rPr>
          <w:rFonts w:ascii="Times New Roman" w:hAnsi="Times New Roman" w:cs="B Lotus" w:hint="cs"/>
          <w:szCs w:val="26"/>
          <w:rtl/>
        </w:rPr>
        <w:t>اوراق بهادار</w:t>
      </w:r>
      <w:r w:rsidR="000338DB" w:rsidRPr="00AB0D0A">
        <w:rPr>
          <w:rFonts w:ascii="Times New Roman" w:hAnsi="Times New Roman" w:cs="B Lotus" w:hint="cs"/>
          <w:szCs w:val="26"/>
          <w:rtl/>
        </w:rPr>
        <w:t xml:space="preserve"> </w:t>
      </w:r>
      <w:r w:rsidRPr="00AB0D0A">
        <w:rPr>
          <w:rFonts w:ascii="Times New Roman" w:hAnsi="Times New Roman" w:cs="B Lotus" w:hint="cs"/>
          <w:szCs w:val="26"/>
          <w:rtl/>
        </w:rPr>
        <w:t>تهران كه</w:t>
      </w:r>
      <w:r w:rsidRPr="00AB0D0A">
        <w:rPr>
          <w:rFonts w:ascii="Times New Roman" w:hAnsi="Times New Roman" w:cs="B Lotus"/>
          <w:szCs w:val="26"/>
        </w:rPr>
        <w:t xml:space="preserve"> </w:t>
      </w:r>
      <w:r w:rsidRPr="00AB0D0A">
        <w:rPr>
          <w:rFonts w:ascii="Times New Roman" w:hAnsi="Times New Roman" w:cs="B Lotus" w:hint="cs"/>
          <w:szCs w:val="26"/>
          <w:rtl/>
        </w:rPr>
        <w:t>از</w:t>
      </w:r>
      <w:r w:rsidRPr="00AB0D0A">
        <w:rPr>
          <w:rFonts w:ascii="Times New Roman" w:hAnsi="Times New Roman" w:cs="B Lotus"/>
          <w:szCs w:val="26"/>
        </w:rPr>
        <w:t xml:space="preserve"> </w:t>
      </w:r>
      <w:r w:rsidRPr="00AB0D0A">
        <w:rPr>
          <w:rFonts w:ascii="Times New Roman" w:hAnsi="Times New Roman" w:cs="B Lotus" w:hint="cs"/>
          <w:szCs w:val="26"/>
          <w:rtl/>
        </w:rPr>
        <w:t>ابتداي</w:t>
      </w:r>
      <w:r w:rsidRPr="00AB0D0A">
        <w:rPr>
          <w:rFonts w:ascii="Times New Roman" w:hAnsi="Times New Roman" w:cs="B Lotus"/>
          <w:szCs w:val="26"/>
        </w:rPr>
        <w:t xml:space="preserve"> </w:t>
      </w:r>
      <w:r w:rsidRPr="00AB0D0A">
        <w:rPr>
          <w:rFonts w:ascii="Times New Roman" w:hAnsi="Times New Roman" w:cs="B Lotus" w:hint="cs"/>
          <w:szCs w:val="26"/>
          <w:rtl/>
        </w:rPr>
        <w:t>سال</w:t>
      </w:r>
      <w:r w:rsidRPr="00AB0D0A">
        <w:rPr>
          <w:rFonts w:ascii="Times New Roman" w:hAnsi="Times New Roman" w:cs="B Lotus"/>
          <w:szCs w:val="26"/>
        </w:rPr>
        <w:t xml:space="preserve"> </w:t>
      </w:r>
      <w:r w:rsidRPr="00AB0D0A">
        <w:rPr>
          <w:rFonts w:ascii="Times New Roman" w:hAnsi="Times New Roman" w:cs="B Lotus" w:hint="cs"/>
          <w:szCs w:val="26"/>
          <w:rtl/>
        </w:rPr>
        <w:t>138</w:t>
      </w:r>
      <w:r w:rsidR="00D036A8" w:rsidRPr="00AB0D0A">
        <w:rPr>
          <w:rFonts w:ascii="Times New Roman" w:hAnsi="Times New Roman" w:cs="B Lotus" w:hint="cs"/>
          <w:szCs w:val="26"/>
          <w:rtl/>
        </w:rPr>
        <w:t>5</w:t>
      </w:r>
      <w:r w:rsidRPr="00AB0D0A">
        <w:rPr>
          <w:rFonts w:ascii="Times New Roman" w:hAnsi="Times New Roman" w:cs="B Lotus"/>
          <w:szCs w:val="26"/>
        </w:rPr>
        <w:t xml:space="preserve"> </w:t>
      </w:r>
      <w:r w:rsidRPr="00AB0D0A">
        <w:rPr>
          <w:rFonts w:ascii="Times New Roman" w:hAnsi="Times New Roman" w:cs="B Lotus" w:hint="cs"/>
          <w:szCs w:val="26"/>
          <w:rtl/>
        </w:rPr>
        <w:t>تا پايان سال 139</w:t>
      </w:r>
      <w:r w:rsidR="00D036A8" w:rsidRPr="00AB0D0A">
        <w:rPr>
          <w:rFonts w:ascii="Times New Roman" w:hAnsi="Times New Roman" w:cs="B Lotus" w:hint="cs"/>
          <w:szCs w:val="26"/>
          <w:rtl/>
        </w:rPr>
        <w:t>5</w:t>
      </w:r>
      <w:r w:rsidRPr="00AB0D0A">
        <w:rPr>
          <w:rFonts w:ascii="Times New Roman" w:hAnsi="Times New Roman" w:cs="B Lotus" w:hint="cs"/>
          <w:szCs w:val="26"/>
          <w:rtl/>
        </w:rPr>
        <w:t xml:space="preserve"> در</w:t>
      </w:r>
      <w:r w:rsidRPr="00AB0D0A">
        <w:rPr>
          <w:rFonts w:ascii="Times New Roman" w:hAnsi="Times New Roman" w:cs="B Lotus"/>
          <w:szCs w:val="26"/>
        </w:rPr>
        <w:t xml:space="preserve"> </w:t>
      </w:r>
      <w:r w:rsidRPr="00AB0D0A">
        <w:rPr>
          <w:rFonts w:ascii="Times New Roman" w:hAnsi="Times New Roman" w:cs="B Lotus" w:hint="cs"/>
          <w:szCs w:val="26"/>
          <w:rtl/>
        </w:rPr>
        <w:t>بورس</w:t>
      </w:r>
      <w:r w:rsidRPr="00AB0D0A">
        <w:rPr>
          <w:rFonts w:ascii="Times New Roman" w:hAnsi="Times New Roman" w:cs="B Lotus"/>
          <w:szCs w:val="26"/>
        </w:rPr>
        <w:t xml:space="preserve"> </w:t>
      </w:r>
      <w:r w:rsidRPr="00AB0D0A">
        <w:rPr>
          <w:rFonts w:ascii="Times New Roman" w:hAnsi="Times New Roman" w:cs="B Lotus" w:hint="cs"/>
          <w:szCs w:val="26"/>
          <w:rtl/>
        </w:rPr>
        <w:t>فعال</w:t>
      </w:r>
      <w:r w:rsidRPr="00AB0D0A">
        <w:rPr>
          <w:rFonts w:ascii="Times New Roman" w:hAnsi="Times New Roman" w:cs="B Lotus"/>
          <w:szCs w:val="26"/>
        </w:rPr>
        <w:t xml:space="preserve"> </w:t>
      </w:r>
      <w:r w:rsidRPr="00AB0D0A">
        <w:rPr>
          <w:rFonts w:ascii="Times New Roman" w:hAnsi="Times New Roman" w:cs="B Lotus" w:hint="cs"/>
          <w:szCs w:val="26"/>
          <w:rtl/>
        </w:rPr>
        <w:t>بوده</w:t>
      </w:r>
      <w:r w:rsidRPr="00AB0D0A">
        <w:rPr>
          <w:rFonts w:ascii="Times New Roman" w:hAnsi="Times New Roman" w:cs="B Lotus" w:hint="cs"/>
          <w:szCs w:val="26"/>
        </w:rPr>
        <w:t>‌</w:t>
      </w:r>
      <w:r w:rsidR="003F7EA4" w:rsidRPr="00AB0D0A">
        <w:rPr>
          <w:rFonts w:ascii="Times New Roman" w:hAnsi="Times New Roman" w:cs="B Lotus" w:hint="cs"/>
          <w:szCs w:val="26"/>
          <w:rtl/>
        </w:rPr>
        <w:t xml:space="preserve">اند، تشكيل شده </w:t>
      </w:r>
      <w:r w:rsidR="003358D0">
        <w:rPr>
          <w:rFonts w:ascii="Times New Roman" w:hAnsi="Times New Roman" w:cs="B Lotus" w:hint="cs"/>
          <w:szCs w:val="26"/>
          <w:rtl/>
        </w:rPr>
        <w:t>است. نمونه آماري، با توجه به</w:t>
      </w:r>
      <w:r w:rsidRPr="00AB0D0A">
        <w:rPr>
          <w:rFonts w:ascii="Times New Roman" w:hAnsi="Times New Roman" w:cs="B Lotus" w:hint="cs"/>
          <w:szCs w:val="26"/>
          <w:rtl/>
        </w:rPr>
        <w:t xml:space="preserve"> معيار</w:t>
      </w:r>
      <w:r w:rsidR="003358D0">
        <w:rPr>
          <w:rFonts w:ascii="Times New Roman" w:hAnsi="Times New Roman" w:cs="B Lotus" w:hint="cs"/>
          <w:szCs w:val="26"/>
          <w:rtl/>
        </w:rPr>
        <w:t>های</w:t>
      </w:r>
      <w:r w:rsidRPr="00AB0D0A">
        <w:rPr>
          <w:rFonts w:ascii="Times New Roman" w:hAnsi="Times New Roman" w:cs="B Lotus" w:hint="cs"/>
          <w:szCs w:val="26"/>
          <w:rtl/>
        </w:rPr>
        <w:t xml:space="preserve"> گزينشي زير و به روش غربالگری انتخاب گرديد:</w:t>
      </w:r>
    </w:p>
    <w:p w:rsidR="003F7EA4" w:rsidRPr="00AB0D0A" w:rsidRDefault="003F7EA4" w:rsidP="003358D0">
      <w:pPr>
        <w:autoSpaceDE w:val="0"/>
        <w:autoSpaceDN w:val="0"/>
        <w:bidi/>
        <w:adjustRightInd w:val="0"/>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rPr>
        <w:t>1- شركت</w:t>
      </w:r>
      <w:r w:rsidR="003358D0">
        <w:rPr>
          <w:rFonts w:ascii="Times New Roman" w:hAnsi="Times New Roman" w:cs="B Lotus"/>
          <w:szCs w:val="26"/>
          <w:rtl/>
        </w:rPr>
        <w:softHyphen/>
      </w:r>
      <w:r w:rsidRPr="00AB0D0A">
        <w:rPr>
          <w:rFonts w:ascii="Times New Roman" w:hAnsi="Times New Roman" w:cs="B Lotus" w:hint="cs"/>
          <w:szCs w:val="26"/>
          <w:rtl/>
        </w:rPr>
        <w:t>ها در طول</w:t>
      </w:r>
      <w:r w:rsidRPr="00AB0D0A">
        <w:rPr>
          <w:rFonts w:ascii="Times New Roman" w:hAnsi="Times New Roman" w:cs="B Lotus" w:hint="cs"/>
          <w:szCs w:val="26"/>
        </w:rPr>
        <w:t xml:space="preserve"> </w:t>
      </w:r>
      <w:r w:rsidRPr="00AB0D0A">
        <w:rPr>
          <w:rFonts w:ascii="Times New Roman" w:hAnsi="Times New Roman" w:cs="B Lotus" w:hint="cs"/>
          <w:szCs w:val="26"/>
          <w:rtl/>
        </w:rPr>
        <w:t>دوره</w:t>
      </w:r>
      <w:r w:rsidRPr="00AB0D0A">
        <w:rPr>
          <w:rFonts w:ascii="Times New Roman" w:hAnsi="Times New Roman" w:cs="B Lotus" w:hint="cs"/>
          <w:szCs w:val="26"/>
        </w:rPr>
        <w:t xml:space="preserve"> </w:t>
      </w:r>
      <w:r w:rsidRPr="00AB0D0A">
        <w:rPr>
          <w:rFonts w:ascii="Times New Roman" w:hAnsi="Times New Roman" w:cs="B Lotus" w:hint="cs"/>
          <w:szCs w:val="26"/>
          <w:rtl/>
        </w:rPr>
        <w:t>تحقيق</w:t>
      </w:r>
      <w:r w:rsidRPr="00AB0D0A">
        <w:rPr>
          <w:rFonts w:ascii="Times New Roman" w:hAnsi="Times New Roman" w:cs="B Lotus" w:hint="cs"/>
          <w:szCs w:val="26"/>
        </w:rPr>
        <w:t xml:space="preserve"> </w:t>
      </w:r>
      <w:r w:rsidRPr="00AB0D0A">
        <w:rPr>
          <w:rFonts w:ascii="Times New Roman" w:hAnsi="Times New Roman" w:cs="B Lotus" w:hint="cs"/>
          <w:szCs w:val="26"/>
          <w:rtl/>
        </w:rPr>
        <w:t>تغيير سال</w:t>
      </w:r>
      <w:r w:rsidRPr="00AB0D0A">
        <w:rPr>
          <w:rFonts w:ascii="Times New Roman" w:hAnsi="Times New Roman" w:cs="B Lotus" w:hint="cs"/>
          <w:szCs w:val="26"/>
        </w:rPr>
        <w:t xml:space="preserve"> </w:t>
      </w:r>
      <w:r w:rsidRPr="00AB0D0A">
        <w:rPr>
          <w:rFonts w:ascii="Times New Roman" w:hAnsi="Times New Roman" w:cs="B Lotus" w:hint="cs"/>
          <w:szCs w:val="26"/>
          <w:rtl/>
        </w:rPr>
        <w:t>مالي</w:t>
      </w:r>
      <w:r w:rsidRPr="00AB0D0A">
        <w:rPr>
          <w:rFonts w:ascii="Times New Roman" w:hAnsi="Times New Roman" w:cs="B Lotus" w:hint="cs"/>
          <w:szCs w:val="26"/>
        </w:rPr>
        <w:t xml:space="preserve"> </w:t>
      </w:r>
      <w:r w:rsidRPr="00AB0D0A">
        <w:rPr>
          <w:rFonts w:ascii="Times New Roman" w:hAnsi="Times New Roman" w:cs="B Lotus" w:hint="cs"/>
          <w:szCs w:val="26"/>
          <w:rtl/>
        </w:rPr>
        <w:t>نداده</w:t>
      </w:r>
      <w:r w:rsidRPr="00AB0D0A">
        <w:rPr>
          <w:rFonts w:ascii="Times New Roman" w:hAnsi="Times New Roman" w:cs="B Lotus" w:hint="cs"/>
          <w:szCs w:val="26"/>
        </w:rPr>
        <w:t xml:space="preserve"> </w:t>
      </w:r>
      <w:r w:rsidRPr="00AB0D0A">
        <w:rPr>
          <w:rFonts w:ascii="Times New Roman" w:hAnsi="Times New Roman" w:cs="B Lotus" w:hint="cs"/>
          <w:szCs w:val="26"/>
          <w:rtl/>
        </w:rPr>
        <w:t>باشند. 2- نوع</w:t>
      </w:r>
      <w:r w:rsidRPr="00AB0D0A">
        <w:rPr>
          <w:rFonts w:ascii="Times New Roman" w:hAnsi="Times New Roman" w:cs="B Lotus" w:hint="cs"/>
          <w:szCs w:val="26"/>
        </w:rPr>
        <w:t xml:space="preserve"> </w:t>
      </w:r>
      <w:r w:rsidRPr="00AB0D0A">
        <w:rPr>
          <w:rFonts w:ascii="Times New Roman" w:hAnsi="Times New Roman" w:cs="B Lotus" w:hint="cs"/>
          <w:szCs w:val="26"/>
          <w:rtl/>
        </w:rPr>
        <w:t>فعاليت</w:t>
      </w:r>
      <w:r w:rsidRPr="00AB0D0A">
        <w:rPr>
          <w:rFonts w:ascii="Times New Roman" w:hAnsi="Times New Roman" w:cs="B Lotus" w:hint="cs"/>
          <w:szCs w:val="26"/>
        </w:rPr>
        <w:t xml:space="preserve"> </w:t>
      </w:r>
      <w:r w:rsidRPr="00AB0D0A">
        <w:rPr>
          <w:rFonts w:ascii="Times New Roman" w:hAnsi="Times New Roman" w:cs="B Lotus" w:hint="cs"/>
          <w:szCs w:val="26"/>
          <w:rtl/>
        </w:rPr>
        <w:t>شركت</w:t>
      </w:r>
      <w:r w:rsidR="003358D0">
        <w:rPr>
          <w:rFonts w:ascii="Times New Roman" w:hAnsi="Times New Roman" w:cs="B Lotus"/>
          <w:szCs w:val="26"/>
          <w:rtl/>
        </w:rPr>
        <w:softHyphen/>
      </w:r>
      <w:r w:rsidRPr="00AB0D0A">
        <w:rPr>
          <w:rFonts w:ascii="Times New Roman" w:hAnsi="Times New Roman" w:cs="B Lotus" w:hint="cs"/>
          <w:szCs w:val="26"/>
          <w:rtl/>
        </w:rPr>
        <w:t>ها، توليدي</w:t>
      </w:r>
      <w:r w:rsidRPr="00AB0D0A">
        <w:rPr>
          <w:rFonts w:ascii="Times New Roman" w:hAnsi="Times New Roman" w:cs="B Lotus" w:hint="cs"/>
          <w:szCs w:val="26"/>
        </w:rPr>
        <w:t xml:space="preserve"> </w:t>
      </w:r>
      <w:r w:rsidRPr="00AB0D0A">
        <w:rPr>
          <w:rFonts w:ascii="Times New Roman" w:hAnsi="Times New Roman" w:cs="B Lotus" w:hint="cs"/>
          <w:szCs w:val="26"/>
          <w:rtl/>
        </w:rPr>
        <w:t>بوده</w:t>
      </w:r>
      <w:r w:rsidRPr="00AB0D0A">
        <w:rPr>
          <w:rFonts w:ascii="Times New Roman" w:hAnsi="Times New Roman" w:cs="B Lotus" w:hint="cs"/>
          <w:szCs w:val="26"/>
        </w:rPr>
        <w:t xml:space="preserve"> </w:t>
      </w:r>
      <w:r w:rsidRPr="00AB0D0A">
        <w:rPr>
          <w:rFonts w:ascii="Times New Roman" w:hAnsi="Times New Roman" w:cs="B Lotus" w:hint="cs"/>
          <w:szCs w:val="26"/>
          <w:rtl/>
        </w:rPr>
        <w:t>و لذا جزء شرکت</w:t>
      </w:r>
      <w:r w:rsidR="003358D0">
        <w:rPr>
          <w:rFonts w:ascii="Times New Roman" w:hAnsi="Times New Roman" w:cs="B Lotus"/>
          <w:szCs w:val="26"/>
          <w:rtl/>
        </w:rPr>
        <w:softHyphen/>
      </w:r>
      <w:r w:rsidRPr="00AB0D0A">
        <w:rPr>
          <w:rFonts w:ascii="Times New Roman" w:hAnsi="Times New Roman" w:cs="B Lotus" w:hint="cs"/>
          <w:szCs w:val="26"/>
          <w:rtl/>
        </w:rPr>
        <w:t>های سرمایه</w:t>
      </w:r>
      <w:r w:rsidR="003358D0">
        <w:rPr>
          <w:rFonts w:ascii="Times New Roman" w:hAnsi="Times New Roman" w:cs="B Lotus"/>
          <w:szCs w:val="26"/>
          <w:rtl/>
        </w:rPr>
        <w:softHyphen/>
      </w:r>
      <w:r w:rsidRPr="00AB0D0A">
        <w:rPr>
          <w:rFonts w:ascii="Times New Roman" w:hAnsi="Times New Roman" w:cs="B Lotus" w:hint="cs"/>
          <w:szCs w:val="26"/>
          <w:rtl/>
        </w:rPr>
        <w:t>گذاری و واسطه</w:t>
      </w:r>
      <w:r w:rsidR="003358D0">
        <w:rPr>
          <w:rFonts w:ascii="Times New Roman" w:hAnsi="Times New Roman" w:cs="B Lotus"/>
          <w:szCs w:val="26"/>
          <w:rtl/>
        </w:rPr>
        <w:softHyphen/>
      </w:r>
      <w:r w:rsidRPr="00AB0D0A">
        <w:rPr>
          <w:rFonts w:ascii="Times New Roman" w:hAnsi="Times New Roman" w:cs="B Lotus" w:hint="cs"/>
          <w:szCs w:val="26"/>
          <w:rtl/>
        </w:rPr>
        <w:t>گری مالی نباشد. 3- پايان</w:t>
      </w:r>
      <w:r w:rsidRPr="00AB0D0A">
        <w:rPr>
          <w:rFonts w:ascii="Times New Roman" w:hAnsi="Times New Roman" w:cs="B Lotus"/>
          <w:szCs w:val="26"/>
        </w:rPr>
        <w:t xml:space="preserve"> </w:t>
      </w:r>
      <w:r w:rsidRPr="00AB0D0A">
        <w:rPr>
          <w:rFonts w:ascii="Times New Roman" w:hAnsi="Times New Roman" w:cs="B Lotus" w:hint="cs"/>
          <w:szCs w:val="26"/>
          <w:rtl/>
        </w:rPr>
        <w:t>سال</w:t>
      </w:r>
      <w:r w:rsidRPr="00AB0D0A">
        <w:rPr>
          <w:rFonts w:ascii="Times New Roman" w:hAnsi="Times New Roman" w:cs="B Lotus"/>
          <w:szCs w:val="26"/>
        </w:rPr>
        <w:t xml:space="preserve"> </w:t>
      </w:r>
      <w:r w:rsidRPr="00AB0D0A">
        <w:rPr>
          <w:rFonts w:ascii="Times New Roman" w:hAnsi="Times New Roman" w:cs="B Lotus" w:hint="cs"/>
          <w:szCs w:val="26"/>
          <w:rtl/>
        </w:rPr>
        <w:t>مالی شركت</w:t>
      </w:r>
      <w:r w:rsidR="003358D0">
        <w:rPr>
          <w:rFonts w:ascii="Times New Roman" w:hAnsi="Times New Roman" w:cs="B Lotus"/>
          <w:szCs w:val="26"/>
          <w:rtl/>
        </w:rPr>
        <w:softHyphen/>
      </w:r>
      <w:r w:rsidRPr="00AB0D0A">
        <w:rPr>
          <w:rFonts w:ascii="Times New Roman" w:hAnsi="Times New Roman" w:cs="B Lotus" w:hint="cs"/>
          <w:szCs w:val="26"/>
          <w:rtl/>
        </w:rPr>
        <w:t>هاي مورد مطالعه منتهی به</w:t>
      </w:r>
      <w:r w:rsidRPr="00AB0D0A">
        <w:rPr>
          <w:rFonts w:ascii="Times New Roman" w:hAnsi="Times New Roman" w:cs="B Lotus"/>
          <w:szCs w:val="26"/>
        </w:rPr>
        <w:t xml:space="preserve"> </w:t>
      </w:r>
      <w:r w:rsidRPr="00AB0D0A">
        <w:rPr>
          <w:rFonts w:ascii="Times New Roman" w:hAnsi="Times New Roman" w:cs="B Lotus"/>
          <w:szCs w:val="26"/>
          <w:rtl/>
        </w:rPr>
        <w:t>٢٩</w:t>
      </w:r>
      <w:r w:rsidRPr="00AB0D0A">
        <w:rPr>
          <w:rFonts w:ascii="Times New Roman" w:hAnsi="Times New Roman" w:cs="B Lotus"/>
          <w:szCs w:val="26"/>
        </w:rPr>
        <w:t xml:space="preserve"> </w:t>
      </w:r>
      <w:r w:rsidRPr="00AB0D0A">
        <w:rPr>
          <w:rFonts w:ascii="Times New Roman" w:hAnsi="Times New Roman" w:cs="B Lotus" w:hint="cs"/>
          <w:szCs w:val="26"/>
          <w:rtl/>
        </w:rPr>
        <w:t>اسفندماه در هر سال باشد</w:t>
      </w:r>
      <w:r w:rsidRPr="00AB0D0A">
        <w:rPr>
          <w:rFonts w:ascii="Times New Roman" w:hAnsi="Times New Roman" w:cs="B Lotus"/>
          <w:szCs w:val="26"/>
        </w:rPr>
        <w:t>.</w:t>
      </w:r>
      <w:r w:rsidR="00970FDF" w:rsidRPr="00AB0D0A">
        <w:rPr>
          <w:rFonts w:ascii="Times New Roman" w:hAnsi="Times New Roman" w:cs="B Lotus" w:hint="cs"/>
          <w:szCs w:val="26"/>
          <w:rtl/>
        </w:rPr>
        <w:t xml:space="preserve"> 4- وقفه معاملاتی بیش از</w:t>
      </w:r>
      <w:r w:rsidRPr="00AB0D0A">
        <w:rPr>
          <w:rFonts w:ascii="Times New Roman" w:hAnsi="Times New Roman" w:cs="B Lotus" w:hint="cs"/>
          <w:szCs w:val="26"/>
          <w:rtl/>
        </w:rPr>
        <w:t xml:space="preserve"> 6 ماه نداشته باشند. 5- ارزش دفتری حقوق صاحبان سهام شرکت</w:t>
      </w:r>
      <w:r w:rsidR="003358D0">
        <w:rPr>
          <w:rFonts w:ascii="Times New Roman" w:hAnsi="Times New Roman" w:cs="B Lotus"/>
          <w:szCs w:val="26"/>
          <w:rtl/>
        </w:rPr>
        <w:softHyphen/>
      </w:r>
      <w:r w:rsidRPr="00AB0D0A">
        <w:rPr>
          <w:rFonts w:ascii="Times New Roman" w:hAnsi="Times New Roman" w:cs="B Lotus" w:hint="cs"/>
          <w:szCs w:val="26"/>
          <w:rtl/>
        </w:rPr>
        <w:t>های نمونه مثبت باشد.</w:t>
      </w:r>
      <w:r w:rsidRPr="00AB0D0A">
        <w:rPr>
          <w:rFonts w:ascii="Times New Roman" w:hAnsi="Times New Roman" w:cs="B Lotus" w:hint="cs"/>
          <w:szCs w:val="26"/>
          <w:rtl/>
          <w:lang w:bidi="fa-IR"/>
        </w:rPr>
        <w:t xml:space="preserve"> مجموعه 95 شرکت که حائز شرایط فوق بودند به</w:t>
      </w:r>
      <w:r w:rsidR="003358D0">
        <w:rPr>
          <w:rFonts w:ascii="Times New Roman" w:hAnsi="Times New Roman" w:cs="B Lotus"/>
          <w:szCs w:val="26"/>
          <w:rtl/>
          <w:lang w:bidi="fa-IR"/>
        </w:rPr>
        <w:softHyphen/>
      </w:r>
      <w:r w:rsidRPr="00AB0D0A">
        <w:rPr>
          <w:rFonts w:ascii="Times New Roman" w:hAnsi="Times New Roman" w:cs="B Lotus" w:hint="cs"/>
          <w:szCs w:val="26"/>
          <w:rtl/>
          <w:lang w:bidi="fa-IR"/>
        </w:rPr>
        <w:t xml:space="preserve">عنوان نمونه </w:t>
      </w:r>
      <w:r w:rsidR="003358D0">
        <w:rPr>
          <w:rFonts w:ascii="Times New Roman" w:hAnsi="Times New Roman" w:cs="B Lotus" w:hint="cs"/>
          <w:szCs w:val="26"/>
          <w:rtl/>
          <w:lang w:bidi="fa-IR"/>
        </w:rPr>
        <w:t>پژوهش</w:t>
      </w:r>
      <w:r w:rsidRPr="00AB0D0A">
        <w:rPr>
          <w:rFonts w:ascii="Times New Roman" w:hAnsi="Times New Roman" w:cs="B Lotus" w:hint="cs"/>
          <w:szCs w:val="26"/>
          <w:rtl/>
          <w:lang w:bidi="fa-IR"/>
        </w:rPr>
        <w:t xml:space="preserve"> انتخاب شدند.</w:t>
      </w:r>
    </w:p>
    <w:p w:rsidR="00DA14A8" w:rsidRPr="00AB0D0A" w:rsidRDefault="00DA14A8" w:rsidP="00BC2AE3">
      <w:pPr>
        <w:autoSpaceDE w:val="0"/>
        <w:autoSpaceDN w:val="0"/>
        <w:bidi/>
        <w:adjustRightInd w:val="0"/>
        <w:spacing w:after="0" w:afterAutospacing="0"/>
        <w:ind w:firstLine="284"/>
        <w:jc w:val="both"/>
        <w:rPr>
          <w:rFonts w:ascii="Times New Roman" w:hAnsi="Times New Roman" w:cs="B Lotus"/>
          <w:szCs w:val="26"/>
          <w:rtl/>
          <w:lang w:bidi="fa-IR"/>
        </w:rPr>
      </w:pPr>
    </w:p>
    <w:p w:rsidR="009375DB" w:rsidRPr="00BC2AE3" w:rsidRDefault="009375DB" w:rsidP="002D1ECD">
      <w:pPr>
        <w:bidi/>
        <w:spacing w:after="0" w:afterAutospacing="0"/>
        <w:jc w:val="both"/>
        <w:rPr>
          <w:rFonts w:ascii="Times New Roman" w:hAnsi="Times New Roman" w:cs="B Lotus"/>
          <w:b/>
          <w:bCs/>
          <w:sz w:val="24"/>
          <w:szCs w:val="28"/>
          <w:lang w:bidi="fa-IR"/>
        </w:rPr>
      </w:pPr>
      <w:r w:rsidRPr="00BC2AE3">
        <w:rPr>
          <w:rFonts w:ascii="Times New Roman" w:hAnsi="Times New Roman" w:cs="B Lotus" w:hint="cs"/>
          <w:b/>
          <w:bCs/>
          <w:sz w:val="24"/>
          <w:szCs w:val="28"/>
          <w:rtl/>
          <w:lang w:bidi="fa-IR"/>
        </w:rPr>
        <w:t>الگوها</w:t>
      </w:r>
      <w:r w:rsidR="002D1ECD">
        <w:rPr>
          <w:rFonts w:ascii="Times New Roman" w:hAnsi="Times New Roman" w:cs="B Lotus" w:hint="cs"/>
          <w:b/>
          <w:bCs/>
          <w:sz w:val="24"/>
          <w:szCs w:val="28"/>
          <w:rtl/>
          <w:lang w:bidi="fa-IR"/>
        </w:rPr>
        <w:t xml:space="preserve"> و متغیرهای پژوهش</w:t>
      </w:r>
    </w:p>
    <w:p w:rsidR="003F7EA4" w:rsidRDefault="00984265" w:rsidP="00984265">
      <w:pPr>
        <w:bidi/>
        <w:spacing w:after="0" w:afterAutospacing="0"/>
        <w:ind w:firstLine="284"/>
        <w:jc w:val="both"/>
        <w:rPr>
          <w:rFonts w:ascii="Times New Roman" w:hAnsi="Times New Roman" w:cs="B Lotus"/>
          <w:szCs w:val="26"/>
          <w:rtl/>
          <w:lang w:bidi="fa-IR"/>
        </w:rPr>
      </w:pPr>
      <w:r w:rsidRPr="008457C0">
        <w:rPr>
          <w:rFonts w:ascii="Times New Roman" w:hAnsi="Times New Roman" w:cs="B Lotus" w:hint="cs"/>
          <w:szCs w:val="26"/>
          <w:rtl/>
          <w:lang w:bidi="fa-IR"/>
        </w:rPr>
        <w:t xml:space="preserve">در این </w:t>
      </w:r>
      <w:r>
        <w:rPr>
          <w:rFonts w:ascii="Times New Roman" w:hAnsi="Times New Roman" w:cs="B Lotus" w:hint="cs"/>
          <w:szCs w:val="26"/>
          <w:rtl/>
          <w:lang w:bidi="fa-IR"/>
        </w:rPr>
        <w:t>پژوهش</w:t>
      </w:r>
      <w:r w:rsidRPr="008457C0">
        <w:rPr>
          <w:rFonts w:ascii="Times New Roman" w:hAnsi="Times New Roman" w:cs="B Lotus" w:hint="cs"/>
          <w:szCs w:val="26"/>
          <w:rtl/>
          <w:lang w:bidi="fa-IR"/>
        </w:rPr>
        <w:t>، شرکت</w:t>
      </w:r>
      <w:r>
        <w:rPr>
          <w:rFonts w:ascii="Times New Roman" w:hAnsi="Times New Roman" w:cs="B Lotus"/>
          <w:szCs w:val="26"/>
          <w:rtl/>
          <w:lang w:bidi="fa-IR"/>
        </w:rPr>
        <w:softHyphen/>
      </w:r>
      <w:r w:rsidRPr="008457C0">
        <w:rPr>
          <w:rFonts w:ascii="Times New Roman" w:hAnsi="Times New Roman" w:cs="B Lotus" w:hint="cs"/>
          <w:szCs w:val="26"/>
          <w:rtl/>
          <w:lang w:bidi="fa-IR"/>
        </w:rPr>
        <w:t>های سیاسی از طریق الگوی تصمیم</w:t>
      </w:r>
      <w:r>
        <w:rPr>
          <w:rFonts w:ascii="Times New Roman" w:hAnsi="Times New Roman" w:cs="B Lotus"/>
          <w:szCs w:val="26"/>
          <w:rtl/>
          <w:lang w:bidi="fa-IR"/>
        </w:rPr>
        <w:softHyphen/>
      </w:r>
      <w:r w:rsidRPr="008457C0">
        <w:rPr>
          <w:rFonts w:ascii="Times New Roman" w:hAnsi="Times New Roman" w:cs="B Lotus" w:hint="cs"/>
          <w:szCs w:val="26"/>
          <w:rtl/>
          <w:lang w:bidi="fa-IR"/>
        </w:rPr>
        <w:t>گیری چند معیاره به روش تاپسیس</w:t>
      </w:r>
      <w:r w:rsidRPr="008457C0">
        <w:rPr>
          <w:rStyle w:val="FootnoteReference"/>
          <w:rFonts w:ascii="Times New Roman" w:hAnsi="Times New Roman" w:cs="B Lotus"/>
          <w:szCs w:val="26"/>
          <w:rtl/>
          <w:lang w:bidi="fa-IR"/>
        </w:rPr>
        <w:footnoteReference w:id="1"/>
      </w:r>
      <w:r w:rsidRPr="008457C0">
        <w:rPr>
          <w:rFonts w:ascii="Times New Roman" w:hAnsi="Times New Roman" w:cs="B Lotus" w:hint="cs"/>
          <w:szCs w:val="26"/>
          <w:rtl/>
          <w:lang w:bidi="fa-IR"/>
        </w:rPr>
        <w:t xml:space="preserve"> و وزن</w:t>
      </w:r>
      <w:r>
        <w:rPr>
          <w:rFonts w:ascii="Times New Roman" w:hAnsi="Times New Roman" w:cs="B Lotus"/>
          <w:szCs w:val="26"/>
          <w:rtl/>
          <w:lang w:bidi="fa-IR"/>
        </w:rPr>
        <w:softHyphen/>
      </w:r>
      <w:r w:rsidRPr="008457C0">
        <w:rPr>
          <w:rFonts w:ascii="Times New Roman" w:hAnsi="Times New Roman" w:cs="B Lotus" w:hint="cs"/>
          <w:szCs w:val="26"/>
          <w:rtl/>
          <w:lang w:bidi="fa-IR"/>
        </w:rPr>
        <w:t>دهی به روش آنتروپی</w:t>
      </w:r>
      <w:r w:rsidRPr="008457C0">
        <w:rPr>
          <w:rStyle w:val="FootnoteReference"/>
          <w:rFonts w:ascii="Times New Roman" w:hAnsi="Times New Roman" w:cs="B Lotus"/>
          <w:szCs w:val="26"/>
          <w:rtl/>
          <w:lang w:bidi="fa-IR"/>
        </w:rPr>
        <w:footnoteReference w:id="2"/>
      </w:r>
      <w:r w:rsidRPr="008457C0">
        <w:rPr>
          <w:rFonts w:ascii="Times New Roman" w:hAnsi="Times New Roman" w:cs="B Lotus" w:hint="cs"/>
          <w:szCs w:val="26"/>
          <w:rtl/>
          <w:lang w:bidi="fa-IR"/>
        </w:rPr>
        <w:t xml:space="preserve"> اندازه</w:t>
      </w:r>
      <w:r>
        <w:rPr>
          <w:rFonts w:ascii="Times New Roman" w:hAnsi="Times New Roman" w:cs="B Lotus"/>
          <w:szCs w:val="26"/>
          <w:rtl/>
          <w:lang w:bidi="fa-IR"/>
        </w:rPr>
        <w:softHyphen/>
      </w:r>
      <w:r w:rsidRPr="008457C0">
        <w:rPr>
          <w:rFonts w:ascii="Times New Roman" w:hAnsi="Times New Roman" w:cs="B Lotus" w:hint="cs"/>
          <w:szCs w:val="26"/>
          <w:rtl/>
          <w:lang w:bidi="fa-IR"/>
        </w:rPr>
        <w:t>گیری شدند. برای تفکیک شرکت</w:t>
      </w:r>
      <w:r>
        <w:rPr>
          <w:rFonts w:ascii="Times New Roman" w:hAnsi="Times New Roman" w:cs="B Lotus"/>
          <w:szCs w:val="26"/>
          <w:rtl/>
          <w:lang w:bidi="fa-IR"/>
        </w:rPr>
        <w:softHyphen/>
      </w:r>
      <w:r w:rsidRPr="008457C0">
        <w:rPr>
          <w:rFonts w:ascii="Times New Roman" w:hAnsi="Times New Roman" w:cs="B Lotus" w:hint="cs"/>
          <w:szCs w:val="26"/>
          <w:rtl/>
          <w:lang w:bidi="fa-IR"/>
        </w:rPr>
        <w:t>های سیاسی از غیرسیاسی از شاخص</w:t>
      </w:r>
      <w:r>
        <w:rPr>
          <w:rFonts w:ascii="Times New Roman" w:hAnsi="Times New Roman" w:cs="B Lotus"/>
          <w:szCs w:val="26"/>
          <w:rtl/>
          <w:lang w:bidi="fa-IR"/>
        </w:rPr>
        <w:softHyphen/>
      </w:r>
      <w:r w:rsidRPr="008457C0">
        <w:rPr>
          <w:rFonts w:ascii="Times New Roman" w:hAnsi="Times New Roman" w:cs="B Lotus" w:hint="cs"/>
          <w:szCs w:val="26"/>
          <w:rtl/>
          <w:lang w:bidi="fa-IR"/>
        </w:rPr>
        <w:t>های هزینه</w:t>
      </w:r>
      <w:r>
        <w:rPr>
          <w:rFonts w:ascii="Times New Roman" w:hAnsi="Times New Roman" w:cs="B Lotus"/>
          <w:szCs w:val="26"/>
          <w:rtl/>
          <w:lang w:bidi="fa-IR"/>
        </w:rPr>
        <w:softHyphen/>
      </w:r>
      <w:r w:rsidRPr="008457C0">
        <w:rPr>
          <w:rFonts w:ascii="Times New Roman" w:hAnsi="Times New Roman" w:cs="B Lotus" w:hint="cs"/>
          <w:szCs w:val="26"/>
          <w:rtl/>
          <w:lang w:bidi="fa-IR"/>
        </w:rPr>
        <w:t xml:space="preserve">های </w:t>
      </w:r>
      <w:r w:rsidRPr="000B0D8A">
        <w:rPr>
          <w:rFonts w:ascii="Times New Roman" w:hAnsi="Times New Roman" w:cs="B Lotus" w:hint="cs"/>
          <w:szCs w:val="26"/>
          <w:rtl/>
          <w:lang w:bidi="fa-IR"/>
        </w:rPr>
        <w:t>سیاسی (ارزش بازار سهام، ارزش دفتری دارایی</w:t>
      </w:r>
      <w:r>
        <w:rPr>
          <w:rFonts w:ascii="Times New Roman" w:hAnsi="Times New Roman" w:cs="B Lotus"/>
          <w:szCs w:val="26"/>
          <w:rtl/>
          <w:lang w:bidi="fa-IR"/>
        </w:rPr>
        <w:softHyphen/>
      </w:r>
      <w:r w:rsidRPr="000B0D8A">
        <w:rPr>
          <w:rFonts w:ascii="Times New Roman" w:hAnsi="Times New Roman" w:cs="B Lotus" w:hint="cs"/>
          <w:szCs w:val="26"/>
          <w:rtl/>
          <w:lang w:bidi="fa-IR"/>
        </w:rPr>
        <w:t>ها، مالیات بر درآمد، تعداد کارکنان، جمع فروش صادراتی و بیمه پرداختی) استفاده</w:t>
      </w:r>
      <w:r w:rsidRPr="008457C0">
        <w:rPr>
          <w:rFonts w:ascii="Times New Roman" w:hAnsi="Times New Roman" w:cs="B Lotus" w:hint="cs"/>
          <w:szCs w:val="26"/>
          <w:rtl/>
          <w:lang w:bidi="fa-IR"/>
        </w:rPr>
        <w:t xml:space="preserve"> شد</w:t>
      </w:r>
      <w:r>
        <w:rPr>
          <w:rFonts w:ascii="Times New Roman" w:hAnsi="Times New Roman" w:cs="B Lotus" w:hint="cs"/>
          <w:szCs w:val="26"/>
          <w:rtl/>
          <w:lang w:bidi="fa-IR"/>
        </w:rPr>
        <w:t>ه است.</w:t>
      </w:r>
      <w:r w:rsidRPr="008457C0">
        <w:rPr>
          <w:rFonts w:ascii="Times New Roman" w:hAnsi="Times New Roman" w:cs="B Lotus" w:hint="cs"/>
          <w:szCs w:val="26"/>
          <w:rtl/>
          <w:lang w:bidi="fa-IR"/>
        </w:rPr>
        <w:t xml:space="preserve"> رتبه بالاتر شرکت</w:t>
      </w:r>
      <w:r>
        <w:rPr>
          <w:rFonts w:ascii="Times New Roman" w:hAnsi="Times New Roman" w:cs="B Lotus"/>
          <w:szCs w:val="26"/>
          <w:rtl/>
          <w:lang w:bidi="fa-IR"/>
        </w:rPr>
        <w:softHyphen/>
      </w:r>
      <w:r w:rsidRPr="008457C0">
        <w:rPr>
          <w:rFonts w:ascii="Times New Roman" w:hAnsi="Times New Roman" w:cs="B Lotus" w:hint="cs"/>
          <w:szCs w:val="26"/>
          <w:rtl/>
          <w:lang w:bidi="fa-IR"/>
        </w:rPr>
        <w:t>ها از مجموعه عوامل فوق بیانگر ارتباط</w:t>
      </w:r>
      <w:r>
        <w:rPr>
          <w:rFonts w:ascii="Times New Roman" w:hAnsi="Times New Roman" w:cs="B Lotus"/>
          <w:szCs w:val="26"/>
          <w:rtl/>
          <w:lang w:bidi="fa-IR"/>
        </w:rPr>
        <w:softHyphen/>
      </w:r>
      <w:r>
        <w:rPr>
          <w:rFonts w:ascii="Times New Roman" w:hAnsi="Times New Roman" w:cs="B Lotus" w:hint="cs"/>
          <w:szCs w:val="26"/>
          <w:rtl/>
          <w:lang w:bidi="fa-IR"/>
        </w:rPr>
        <w:t>های</w:t>
      </w:r>
      <w:r w:rsidRPr="008457C0">
        <w:rPr>
          <w:rFonts w:ascii="Times New Roman" w:hAnsi="Times New Roman" w:cs="B Lotus" w:hint="cs"/>
          <w:szCs w:val="26"/>
          <w:rtl/>
          <w:lang w:bidi="fa-IR"/>
        </w:rPr>
        <w:t xml:space="preserve"> گسترده</w:t>
      </w:r>
      <w:r>
        <w:rPr>
          <w:rFonts w:ascii="Times New Roman" w:hAnsi="Times New Roman" w:cs="B Lotus"/>
          <w:szCs w:val="26"/>
          <w:rtl/>
          <w:lang w:bidi="fa-IR"/>
        </w:rPr>
        <w:softHyphen/>
      </w:r>
      <w:r w:rsidRPr="008457C0">
        <w:rPr>
          <w:rFonts w:ascii="Times New Roman" w:hAnsi="Times New Roman" w:cs="B Lotus" w:hint="cs"/>
          <w:szCs w:val="26"/>
          <w:rtl/>
          <w:lang w:bidi="fa-IR"/>
        </w:rPr>
        <w:t>تر و سیاسی بودن شرکت</w:t>
      </w:r>
      <w:r>
        <w:rPr>
          <w:rFonts w:ascii="Times New Roman" w:hAnsi="Times New Roman" w:cs="B Lotus"/>
          <w:szCs w:val="26"/>
          <w:rtl/>
          <w:lang w:bidi="fa-IR"/>
        </w:rPr>
        <w:softHyphen/>
      </w:r>
      <w:r w:rsidRPr="008457C0">
        <w:rPr>
          <w:rFonts w:ascii="Times New Roman" w:hAnsi="Times New Roman" w:cs="B Lotus" w:hint="cs"/>
          <w:szCs w:val="26"/>
          <w:rtl/>
          <w:lang w:bidi="fa-IR"/>
        </w:rPr>
        <w:t>ها است.</w:t>
      </w:r>
      <w:r w:rsidR="00097F76">
        <w:rPr>
          <w:rFonts w:ascii="Times New Roman" w:hAnsi="Times New Roman" w:cs="B Lotus" w:hint="cs"/>
          <w:szCs w:val="26"/>
          <w:rtl/>
          <w:lang w:bidi="fa-IR"/>
        </w:rPr>
        <w:t xml:space="preserve"> [</w:t>
      </w:r>
      <w:r w:rsidR="00E62964">
        <w:rPr>
          <w:rFonts w:ascii="Times New Roman" w:hAnsi="Times New Roman" w:cs="B Lotus" w:hint="cs"/>
          <w:szCs w:val="26"/>
          <w:rtl/>
          <w:lang w:bidi="fa-IR"/>
        </w:rPr>
        <w:t>5</w:t>
      </w:r>
      <w:r w:rsidR="00097F76">
        <w:rPr>
          <w:rFonts w:ascii="Times New Roman" w:hAnsi="Times New Roman" w:cs="B Lotus" w:hint="cs"/>
          <w:szCs w:val="26"/>
          <w:rtl/>
          <w:lang w:bidi="fa-IR"/>
        </w:rPr>
        <w:t xml:space="preserve">] </w:t>
      </w:r>
    </w:p>
    <w:p w:rsidR="005D5906" w:rsidRDefault="005D5906" w:rsidP="00E62964">
      <w:pPr>
        <w:bidi/>
        <w:spacing w:after="0" w:afterAutospacing="0"/>
        <w:ind w:firstLine="284"/>
        <w:jc w:val="both"/>
        <w:rPr>
          <w:rFonts w:ascii="Times New Roman" w:hAnsi="Times New Roman" w:cs="B Lotus"/>
          <w:szCs w:val="26"/>
          <w:rtl/>
          <w:lang w:bidi="fa-IR"/>
        </w:rPr>
      </w:pPr>
      <w:r w:rsidRPr="00FC42B3">
        <w:rPr>
          <w:rFonts w:ascii="Times New Roman" w:eastAsia="Times New Roman" w:hAnsi="Times New Roman" w:cs="B Lotus" w:hint="cs"/>
          <w:szCs w:val="26"/>
          <w:rtl/>
        </w:rPr>
        <w:t>اساس این روش بر این مفهوم استوار است که گزینه انتخابی بایستی کمترین فاصله را با راه</w:t>
      </w:r>
      <w:r w:rsidRPr="00FC42B3">
        <w:rPr>
          <w:rFonts w:ascii="Times New Roman" w:eastAsia="Times New Roman" w:hAnsi="Times New Roman" w:cs="B Lotus"/>
          <w:szCs w:val="26"/>
          <w:rtl/>
        </w:rPr>
        <w:softHyphen/>
      </w:r>
      <w:r w:rsidRPr="00FC42B3">
        <w:rPr>
          <w:rFonts w:ascii="Times New Roman" w:eastAsia="Times New Roman" w:hAnsi="Times New Roman" w:cs="B Lotus" w:hint="cs"/>
          <w:szCs w:val="26"/>
          <w:rtl/>
        </w:rPr>
        <w:t>حل ایده</w:t>
      </w:r>
      <w:r w:rsidRPr="00FC42B3">
        <w:rPr>
          <w:rFonts w:ascii="Times New Roman" w:eastAsia="Times New Roman" w:hAnsi="Times New Roman" w:cs="B Lotus"/>
          <w:szCs w:val="26"/>
          <w:rtl/>
        </w:rPr>
        <w:softHyphen/>
      </w:r>
      <w:r w:rsidRPr="00FC42B3">
        <w:rPr>
          <w:rFonts w:ascii="Times New Roman" w:eastAsia="Times New Roman" w:hAnsi="Times New Roman" w:cs="B Lotus" w:hint="cs"/>
          <w:szCs w:val="26"/>
          <w:rtl/>
        </w:rPr>
        <w:t>آل مثبت (</w:t>
      </w:r>
      <w:r w:rsidRPr="00FC42B3">
        <w:rPr>
          <w:rFonts w:ascii="Times New Roman" w:hAnsi="Times New Roman" w:cs="B Lotus" w:hint="cs"/>
          <w:szCs w:val="26"/>
          <w:rtl/>
          <w:lang w:bidi="fa-IR"/>
        </w:rPr>
        <w:t>شاخص سود</w:t>
      </w:r>
      <w:r w:rsidRPr="00FC42B3">
        <w:rPr>
          <w:rFonts w:ascii="Times New Roman" w:eastAsia="Times New Roman" w:hAnsi="Times New Roman" w:cs="B Lotus" w:hint="cs"/>
          <w:szCs w:val="26"/>
          <w:rtl/>
        </w:rPr>
        <w:t>) و بیشترین فاصله را با ایده</w:t>
      </w:r>
      <w:r w:rsidRPr="00FC42B3">
        <w:rPr>
          <w:rFonts w:ascii="Times New Roman" w:eastAsia="Times New Roman" w:hAnsi="Times New Roman" w:cs="B Lotus"/>
          <w:szCs w:val="26"/>
          <w:rtl/>
        </w:rPr>
        <w:softHyphen/>
      </w:r>
      <w:r w:rsidRPr="00FC42B3">
        <w:rPr>
          <w:rFonts w:ascii="Times New Roman" w:eastAsia="Times New Roman" w:hAnsi="Times New Roman" w:cs="B Lotus" w:hint="cs"/>
          <w:szCs w:val="26"/>
          <w:rtl/>
        </w:rPr>
        <w:t>آل منفی (</w:t>
      </w:r>
      <w:r w:rsidRPr="00FC42B3">
        <w:rPr>
          <w:rFonts w:ascii="Times New Roman" w:hAnsi="Times New Roman" w:cs="B Lotus" w:hint="cs"/>
          <w:szCs w:val="26"/>
          <w:rtl/>
          <w:lang w:bidi="fa-IR"/>
        </w:rPr>
        <w:t>شاخص هزینه</w:t>
      </w:r>
      <w:r w:rsidRPr="00FC42B3">
        <w:rPr>
          <w:rFonts w:ascii="Times New Roman" w:eastAsia="Times New Roman" w:hAnsi="Times New Roman" w:cs="B Lotus" w:hint="cs"/>
          <w:szCs w:val="26"/>
          <w:rtl/>
        </w:rPr>
        <w:t>) داشته باشد</w:t>
      </w:r>
      <w:r>
        <w:rPr>
          <w:rFonts w:ascii="Times New Roman" w:eastAsia="Times New Roman" w:hAnsi="Times New Roman" w:cs="B Lotus" w:hint="cs"/>
          <w:szCs w:val="26"/>
          <w:rtl/>
        </w:rPr>
        <w:t xml:space="preserve"> [</w:t>
      </w:r>
      <w:r w:rsidR="00E62964">
        <w:rPr>
          <w:rFonts w:ascii="Times New Roman" w:eastAsia="Times New Roman" w:hAnsi="Times New Roman" w:cs="B Lotus" w:hint="cs"/>
          <w:szCs w:val="26"/>
          <w:rtl/>
        </w:rPr>
        <w:t>1</w:t>
      </w:r>
      <w:r>
        <w:rPr>
          <w:rFonts w:ascii="Times New Roman" w:eastAsia="Times New Roman" w:hAnsi="Times New Roman" w:cs="B Lotus" w:hint="cs"/>
          <w:szCs w:val="26"/>
          <w:rtl/>
        </w:rPr>
        <w:t>]</w:t>
      </w:r>
      <w:r w:rsidRPr="00FC42B3">
        <w:rPr>
          <w:rFonts w:ascii="Times New Roman" w:eastAsia="Times New Roman" w:hAnsi="Times New Roman" w:cs="B Lotus" w:hint="cs"/>
          <w:szCs w:val="26"/>
          <w:rtl/>
        </w:rPr>
        <w:t xml:space="preserve">. </w:t>
      </w:r>
      <w:r w:rsidRPr="00FC42B3">
        <w:rPr>
          <w:rFonts w:ascii="Times New Roman" w:hAnsi="Times New Roman" w:cs="B Lotus" w:hint="cs"/>
          <w:szCs w:val="26"/>
          <w:rtl/>
          <w:lang w:bidi="fa-IR"/>
        </w:rPr>
        <w:t>در این ماتریس، شاخصی که دارای مطلوبیت یکنواخت افزایشی (جنبه مثبت) است شاخص سود و شاخصی که دارای مطلوبیت یکنواخت کاهشی (جنبه منفی) است، شاخص هزینه می</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باشد. در این پژوهش، شاخص</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های تفکیک شرکت</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 xml:space="preserve">های دارای </w:t>
      </w:r>
      <w:r w:rsidRPr="00FC42B3">
        <w:rPr>
          <w:rFonts w:ascii="Times New Roman" w:hAnsi="Times New Roman" w:cs="B Lotus" w:hint="cs"/>
          <w:szCs w:val="26"/>
          <w:rtl/>
          <w:lang w:bidi="fa-IR"/>
        </w:rPr>
        <w:lastRenderedPageBreak/>
        <w:t>تعاملات سیاسی گسترده با دولت دارای مطلوبیت یکنواخت افزایشی (جنبه مثبت) هستند و بنابراین، شاخص سود به حساب می</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آیند. همچنین، از آنجا که شاخص</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ها برای تصمیم</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 xml:space="preserve">گیرنده از اهمیت یکسانی برخوردار نیست، </w:t>
      </w:r>
      <w:r w:rsidRPr="00FC42B3">
        <w:rPr>
          <w:rFonts w:ascii="Times New Roman" w:hAnsi="Times New Roman" w:cs="B Lotus" w:hint="cs"/>
          <w:szCs w:val="26"/>
          <w:rtl/>
        </w:rPr>
        <w:t>وزن شاخص</w:t>
      </w:r>
      <w:r w:rsidRPr="00FC42B3">
        <w:rPr>
          <w:rFonts w:ascii="Times New Roman" w:hAnsi="Times New Roman" w:cs="B Lotus"/>
          <w:szCs w:val="26"/>
          <w:rtl/>
        </w:rPr>
        <w:softHyphen/>
      </w:r>
      <w:r w:rsidRPr="00FC42B3">
        <w:rPr>
          <w:rFonts w:ascii="Times New Roman" w:hAnsi="Times New Roman" w:cs="B Lotus" w:hint="cs"/>
          <w:szCs w:val="26"/>
          <w:rtl/>
        </w:rPr>
        <w:t>ها بر اساس روش آنتروپی شانون تعیین گردیده و به</w:t>
      </w:r>
      <w:r>
        <w:rPr>
          <w:rFonts w:ascii="Times New Roman" w:hAnsi="Times New Roman" w:cs="B Lotus"/>
          <w:szCs w:val="26"/>
          <w:rtl/>
        </w:rPr>
        <w:softHyphen/>
      </w:r>
      <w:r w:rsidRPr="00FC42B3">
        <w:rPr>
          <w:rFonts w:ascii="Times New Roman" w:hAnsi="Times New Roman" w:cs="B Lotus" w:hint="cs"/>
          <w:szCs w:val="26"/>
          <w:rtl/>
        </w:rPr>
        <w:t>عنوان ورودی به الگوریتم تاپسیس وارد شدند.</w:t>
      </w:r>
      <w:r w:rsidRPr="00FC42B3">
        <w:rPr>
          <w:rFonts w:ascii="Times New Roman" w:eastAsia="Calibri" w:hAnsi="Times New Roman" w:cs="B Lotus" w:hint="cs"/>
          <w:szCs w:val="26"/>
          <w:rtl/>
          <w:lang w:bidi="fa-IR"/>
        </w:rPr>
        <w:t xml:space="preserve"> بعد از این که شرکت</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 xml:space="preserve">های </w:t>
      </w:r>
      <w:r w:rsidRPr="00FC42B3">
        <w:rPr>
          <w:rFonts w:ascii="Times New Roman" w:hAnsi="Times New Roman" w:cs="B Lotus" w:hint="cs"/>
          <w:szCs w:val="26"/>
          <w:rtl/>
          <w:lang w:bidi="fa-IR"/>
        </w:rPr>
        <w:t>نمونه</w:t>
      </w:r>
      <w:r w:rsidRPr="00FC42B3">
        <w:rPr>
          <w:rFonts w:ascii="Times New Roman" w:eastAsia="Calibri" w:hAnsi="Times New Roman" w:cs="B Lotus" w:hint="cs"/>
          <w:szCs w:val="26"/>
          <w:rtl/>
          <w:lang w:bidi="fa-IR"/>
        </w:rPr>
        <w:t xml:space="preserve"> از طریق الگوی </w:t>
      </w:r>
      <w:r w:rsidRPr="00FC42B3">
        <w:rPr>
          <w:rFonts w:ascii="Times New Roman" w:hAnsi="Times New Roman" w:cs="B Lotus" w:hint="cs"/>
          <w:szCs w:val="26"/>
          <w:rtl/>
          <w:lang w:bidi="fa-IR"/>
        </w:rPr>
        <w:t>تصمیم</w:t>
      </w:r>
      <w:r w:rsidRPr="00FC42B3">
        <w:rPr>
          <w:rFonts w:ascii="Times New Roman" w:hAnsi="Times New Roman" w:cs="B Lotus"/>
          <w:szCs w:val="26"/>
          <w:rtl/>
          <w:lang w:bidi="fa-IR"/>
        </w:rPr>
        <w:softHyphen/>
      </w:r>
      <w:r w:rsidRPr="00FC42B3">
        <w:rPr>
          <w:rFonts w:ascii="Times New Roman" w:hAnsi="Times New Roman" w:cs="B Lotus" w:hint="cs"/>
          <w:szCs w:val="26"/>
          <w:rtl/>
          <w:lang w:bidi="fa-IR"/>
        </w:rPr>
        <w:t xml:space="preserve">گیری </w:t>
      </w:r>
      <w:r w:rsidRPr="00FC42B3">
        <w:rPr>
          <w:rFonts w:ascii="Times New Roman" w:eastAsia="Calibri" w:hAnsi="Times New Roman" w:cs="B Lotus" w:hint="cs"/>
          <w:szCs w:val="26"/>
          <w:rtl/>
          <w:lang w:bidi="fa-IR"/>
        </w:rPr>
        <w:t xml:space="preserve">چند‌معیاره به روش </w:t>
      </w:r>
      <w:r w:rsidRPr="00FC42B3">
        <w:rPr>
          <w:rFonts w:ascii="Times New Roman" w:hAnsi="Times New Roman" w:cs="B Lotus" w:hint="cs"/>
          <w:szCs w:val="26"/>
          <w:rtl/>
          <w:lang w:bidi="fa-IR"/>
        </w:rPr>
        <w:t>تاپسیس</w:t>
      </w:r>
      <w:r w:rsidRPr="00FC42B3">
        <w:rPr>
          <w:rFonts w:ascii="Times New Roman" w:eastAsia="Calibri" w:hAnsi="Times New Roman" w:cs="B Lotus" w:hint="cs"/>
          <w:szCs w:val="26"/>
          <w:rtl/>
          <w:lang w:bidi="fa-IR"/>
        </w:rPr>
        <w:t xml:space="preserve"> و وزن</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دهی به روش آنتروپی اندازه</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گیری و رتبه</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بندی شدند، شرکت‌ها در سه دسته طبقه</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بندی و دسته</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ای که رتبه بالاتری داشتند شرکت</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 xml:space="preserve">های دارای </w:t>
      </w:r>
      <w:r>
        <w:rPr>
          <w:rFonts w:ascii="Times New Roman" w:eastAsia="Calibri" w:hAnsi="Times New Roman" w:cs="B Lotus" w:hint="cs"/>
          <w:szCs w:val="26"/>
          <w:rtl/>
          <w:lang w:bidi="fa-IR"/>
        </w:rPr>
        <w:t>روابط</w:t>
      </w:r>
      <w:r w:rsidRPr="00FC42B3">
        <w:rPr>
          <w:rFonts w:ascii="Times New Roman" w:eastAsia="Calibri" w:hAnsi="Times New Roman" w:cs="B Lotus" w:hint="cs"/>
          <w:szCs w:val="26"/>
          <w:rtl/>
          <w:lang w:bidi="fa-IR"/>
        </w:rPr>
        <w:t xml:space="preserve"> گسترده سیاسی (43 شرکت) و دسته</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ای که کمترین رتبه را داشتند شرکت</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 xml:space="preserve">های دارای </w:t>
      </w:r>
      <w:r>
        <w:rPr>
          <w:rFonts w:ascii="Times New Roman" w:eastAsia="Calibri" w:hAnsi="Times New Roman" w:cs="B Lotus" w:hint="cs"/>
          <w:szCs w:val="26"/>
          <w:rtl/>
          <w:lang w:bidi="fa-IR"/>
        </w:rPr>
        <w:t>روابط</w:t>
      </w:r>
      <w:r w:rsidRPr="00FC42B3">
        <w:rPr>
          <w:rFonts w:ascii="Times New Roman" w:eastAsia="Calibri" w:hAnsi="Times New Roman" w:cs="B Lotus" w:hint="cs"/>
          <w:szCs w:val="26"/>
          <w:rtl/>
          <w:lang w:bidi="fa-IR"/>
        </w:rPr>
        <w:t xml:space="preserve"> محدود سیاسی (43 شرکت) شناسایی شدند، شرکت</w:t>
      </w:r>
      <w:r w:rsidRPr="00FC42B3">
        <w:rPr>
          <w:rFonts w:ascii="Times New Roman" w:eastAsia="Calibri" w:hAnsi="Times New Roman" w:cs="B Lotus"/>
          <w:szCs w:val="26"/>
          <w:rtl/>
          <w:lang w:bidi="fa-IR"/>
        </w:rPr>
        <w:softHyphen/>
      </w:r>
      <w:r w:rsidRPr="00FC42B3">
        <w:rPr>
          <w:rFonts w:ascii="Times New Roman" w:eastAsia="Calibri" w:hAnsi="Times New Roman" w:cs="B Lotus" w:hint="cs"/>
          <w:szCs w:val="26"/>
          <w:rtl/>
          <w:lang w:bidi="fa-IR"/>
        </w:rPr>
        <w:t xml:space="preserve">های دسته میانی (سال-شرکت مربوطه) نیز از </w:t>
      </w:r>
      <w:r w:rsidRPr="00FC42B3">
        <w:rPr>
          <w:rFonts w:ascii="Times New Roman" w:hAnsi="Times New Roman" w:cs="B Lotus" w:hint="cs"/>
          <w:szCs w:val="26"/>
          <w:rtl/>
          <w:lang w:bidi="fa-IR"/>
        </w:rPr>
        <w:t>پژوهش</w:t>
      </w:r>
      <w:r w:rsidRPr="00FC42B3">
        <w:rPr>
          <w:rFonts w:ascii="Times New Roman" w:eastAsia="Calibri" w:hAnsi="Times New Roman" w:cs="B Lotus" w:hint="cs"/>
          <w:szCs w:val="26"/>
          <w:rtl/>
          <w:lang w:bidi="fa-IR"/>
        </w:rPr>
        <w:t xml:space="preserve"> کنار گذاشته شدند (9 شرکت).</w:t>
      </w:r>
      <w:r w:rsidRPr="00FC42B3">
        <w:rPr>
          <w:rFonts w:ascii="Times New Roman" w:hAnsi="Times New Roman" w:cs="B Lotus" w:hint="cs"/>
          <w:szCs w:val="26"/>
          <w:rtl/>
          <w:lang w:bidi="fa-IR"/>
        </w:rPr>
        <w:t xml:space="preserve"> </w:t>
      </w:r>
    </w:p>
    <w:p w:rsidR="00BC2AE3" w:rsidRPr="00AB0D0A" w:rsidRDefault="00BC2AE3" w:rsidP="00BC2AE3">
      <w:pPr>
        <w:bidi/>
        <w:spacing w:after="0" w:afterAutospacing="0"/>
        <w:ind w:firstLine="284"/>
        <w:jc w:val="both"/>
        <w:rPr>
          <w:rFonts w:ascii="Times New Roman" w:hAnsi="Times New Roman" w:cs="B Lotus"/>
          <w:szCs w:val="26"/>
          <w:rtl/>
        </w:rPr>
      </w:pPr>
    </w:p>
    <w:p w:rsidR="00B7561A" w:rsidRPr="00BC2AE3" w:rsidRDefault="00B7561A" w:rsidP="007A53CE">
      <w:pPr>
        <w:bidi/>
        <w:spacing w:after="0" w:afterAutospacing="0"/>
        <w:jc w:val="both"/>
        <w:rPr>
          <w:rFonts w:ascii="Times New Roman" w:hAnsi="Times New Roman" w:cs="B Lotus"/>
          <w:b/>
          <w:bCs/>
          <w:sz w:val="24"/>
          <w:szCs w:val="28"/>
          <w:rtl/>
        </w:rPr>
      </w:pPr>
      <w:r w:rsidRPr="00BC2AE3">
        <w:rPr>
          <w:rFonts w:ascii="Times New Roman" w:hAnsi="Times New Roman" w:cs="B Lotus" w:hint="cs"/>
          <w:b/>
          <w:bCs/>
          <w:sz w:val="24"/>
          <w:szCs w:val="28"/>
          <w:rtl/>
        </w:rPr>
        <w:t xml:space="preserve">آزمون فرضیه </w:t>
      </w:r>
      <w:r w:rsidR="003F7EA4" w:rsidRPr="00BC2AE3">
        <w:rPr>
          <w:rFonts w:ascii="Times New Roman" w:hAnsi="Times New Roman" w:cs="B Lotus" w:hint="cs"/>
          <w:b/>
          <w:bCs/>
          <w:sz w:val="24"/>
          <w:szCs w:val="28"/>
          <w:rtl/>
        </w:rPr>
        <w:t>اول تا سوم</w:t>
      </w:r>
    </w:p>
    <w:p w:rsidR="00771A55" w:rsidRPr="00AB0D0A" w:rsidRDefault="00B7561A" w:rsidP="009B7CB3">
      <w:pPr>
        <w:bidi/>
        <w:spacing w:after="0" w:afterAutospacing="0"/>
        <w:ind w:firstLine="284"/>
        <w:jc w:val="both"/>
        <w:rPr>
          <w:rFonts w:ascii="Times New Roman" w:hAnsi="Times New Roman" w:cs="B Lotus"/>
          <w:szCs w:val="26"/>
          <w:rtl/>
        </w:rPr>
      </w:pPr>
      <w:r w:rsidRPr="00AB0D0A">
        <w:rPr>
          <w:rFonts w:ascii="Times New Roman" w:eastAsia="Calibri" w:hAnsi="Times New Roman" w:cs="B Lotus" w:hint="cs"/>
          <w:szCs w:val="26"/>
          <w:rtl/>
        </w:rPr>
        <w:t>برای متغیر امتیاز افشاء از داده</w:t>
      </w:r>
      <w:r w:rsidR="009B7CB3">
        <w:rPr>
          <w:rFonts w:ascii="Times New Roman" w:eastAsia="Calibri" w:hAnsi="Times New Roman" w:cs="B Lotus"/>
          <w:szCs w:val="26"/>
          <w:rtl/>
        </w:rPr>
        <w:softHyphen/>
      </w:r>
      <w:r w:rsidRPr="00AB0D0A">
        <w:rPr>
          <w:rFonts w:ascii="Times New Roman" w:eastAsia="Calibri" w:hAnsi="Times New Roman" w:cs="B Lotus" w:hint="cs"/>
          <w:szCs w:val="26"/>
          <w:rtl/>
        </w:rPr>
        <w:t>های انتشار یافته سازمان بورس و اوراق بهادار تهران استفاده شده است.</w:t>
      </w:r>
      <w:r w:rsidRPr="00AB0D0A">
        <w:rPr>
          <w:rFonts w:ascii="Times New Roman" w:hAnsi="Times New Roman" w:cs="B Lotus" w:hint="cs"/>
          <w:szCs w:val="26"/>
          <w:rtl/>
        </w:rPr>
        <w:t xml:space="preserve"> از آنجا که این امتیازها بر اساس شاخص</w:t>
      </w:r>
      <w:r w:rsidR="009B7CB3">
        <w:rPr>
          <w:rFonts w:ascii="Times New Roman" w:hAnsi="Times New Roman" w:cs="B Lotus"/>
          <w:szCs w:val="26"/>
          <w:rtl/>
        </w:rPr>
        <w:softHyphen/>
      </w:r>
      <w:r w:rsidRPr="00AB0D0A">
        <w:rPr>
          <w:rFonts w:ascii="Times New Roman" w:hAnsi="Times New Roman" w:cs="B Lotus" w:hint="cs"/>
          <w:szCs w:val="26"/>
          <w:rtl/>
        </w:rPr>
        <w:t>های دقیق و عینی محاسبه شده است. بنابراین، معیار مورد استفاده از عینیت و قابلیت اتکای کافی برخوردار است. علاوه بر آن، معیار مذکور فقط به کمیت افشاء توجه نمی</w:t>
      </w:r>
      <w:r w:rsidR="009B7CB3">
        <w:rPr>
          <w:rFonts w:ascii="Times New Roman" w:hAnsi="Times New Roman" w:cs="B Lotus"/>
          <w:szCs w:val="26"/>
          <w:rtl/>
        </w:rPr>
        <w:softHyphen/>
      </w:r>
      <w:r w:rsidRPr="00AB0D0A">
        <w:rPr>
          <w:rFonts w:ascii="Times New Roman" w:hAnsi="Times New Roman" w:cs="B Lotus" w:hint="cs"/>
          <w:szCs w:val="26"/>
          <w:rtl/>
        </w:rPr>
        <w:t>کند، بلکه به موقع بودن و قابلیت اتکای اطلاعات افشا</w:t>
      </w:r>
      <w:r w:rsidR="009B7CB3">
        <w:rPr>
          <w:rFonts w:ascii="Times New Roman" w:hAnsi="Times New Roman" w:cs="B Lotus" w:hint="cs"/>
          <w:szCs w:val="26"/>
          <w:rtl/>
        </w:rPr>
        <w:t>ء شده را نیز مد</w:t>
      </w:r>
      <w:r w:rsidRPr="00AB0D0A">
        <w:rPr>
          <w:rFonts w:ascii="Times New Roman" w:hAnsi="Times New Roman" w:cs="B Lotus" w:hint="cs"/>
          <w:szCs w:val="26"/>
          <w:rtl/>
        </w:rPr>
        <w:t>نظر قرار می</w:t>
      </w:r>
      <w:r w:rsidR="009B7CB3">
        <w:rPr>
          <w:rFonts w:ascii="Times New Roman" w:hAnsi="Times New Roman" w:cs="B Lotus"/>
          <w:szCs w:val="26"/>
          <w:rtl/>
        </w:rPr>
        <w:softHyphen/>
      </w:r>
      <w:r w:rsidRPr="00AB0D0A">
        <w:rPr>
          <w:rFonts w:ascii="Times New Roman" w:hAnsi="Times New Roman" w:cs="B Lotus" w:hint="cs"/>
          <w:szCs w:val="26"/>
          <w:rtl/>
        </w:rPr>
        <w:t xml:space="preserve">دهد. </w:t>
      </w:r>
    </w:p>
    <w:p w:rsidR="00771A55" w:rsidRPr="00AB0D0A" w:rsidRDefault="00771A55" w:rsidP="009B7CB3">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rPr>
        <w:t xml:space="preserve">برای آزمون فرضیه </w:t>
      </w:r>
      <w:r w:rsidR="008320C1" w:rsidRPr="00AB0D0A">
        <w:rPr>
          <w:rFonts w:ascii="Times New Roman" w:hAnsi="Times New Roman" w:cs="B Lotus" w:hint="cs"/>
          <w:szCs w:val="26"/>
          <w:rtl/>
        </w:rPr>
        <w:t xml:space="preserve">اول </w:t>
      </w:r>
      <w:r w:rsidRPr="00AB0D0A">
        <w:rPr>
          <w:rFonts w:ascii="Times New Roman" w:hAnsi="Times New Roman" w:cs="B Lotus" w:hint="cs"/>
          <w:szCs w:val="26"/>
          <w:rtl/>
          <w:lang w:bidi="fa-IR"/>
        </w:rPr>
        <w:t xml:space="preserve">با استفاده از آزمون </w:t>
      </w:r>
      <w:r w:rsidRPr="00AB0D0A">
        <w:rPr>
          <w:rFonts w:ascii="Times New Roman" w:hAnsi="Times New Roman" w:cs="B Lotus" w:hint="cs"/>
          <w:szCs w:val="26"/>
          <w:rtl/>
        </w:rPr>
        <w:t xml:space="preserve">من-ویتنی، </w:t>
      </w:r>
      <w:r w:rsidRPr="00AB0D0A">
        <w:rPr>
          <w:rFonts w:ascii="Times New Roman" w:hAnsi="Times New Roman" w:cs="B Lotus" w:hint="cs"/>
          <w:szCs w:val="26"/>
          <w:rtl/>
          <w:lang w:bidi="fa-IR"/>
        </w:rPr>
        <w:t>به مقایسه میانگین امتیاز افشاء (</w:t>
      </w:r>
      <w:proofErr w:type="spellStart"/>
      <w:r w:rsidRPr="00AB0D0A">
        <w:rPr>
          <w:rFonts w:ascii="Times New Roman" w:hAnsi="Times New Roman" w:cs="B Lotus"/>
          <w:szCs w:val="26"/>
          <w:lang w:bidi="fa-IR"/>
        </w:rPr>
        <w:t>DisP</w:t>
      </w:r>
      <w:proofErr w:type="spellEnd"/>
      <w:r w:rsidRPr="00AB0D0A">
        <w:rPr>
          <w:rFonts w:ascii="Times New Roman" w:hAnsi="Times New Roman" w:cs="B Lotus" w:hint="cs"/>
          <w:szCs w:val="26"/>
          <w:rtl/>
          <w:lang w:bidi="fa-IR"/>
        </w:rPr>
        <w:t>) در شرکت</w:t>
      </w:r>
      <w:r w:rsidR="009B7CB3">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3F7EA4"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w:t>
      </w:r>
      <w:r w:rsidR="003F7EA4" w:rsidRPr="00AB0D0A">
        <w:rPr>
          <w:rFonts w:ascii="Times New Roman" w:hAnsi="Times New Roman" w:cs="B Lotus" w:hint="cs"/>
          <w:szCs w:val="26"/>
          <w:rtl/>
          <w:lang w:bidi="fa-IR"/>
        </w:rPr>
        <w:t>و محدود با دولت</w:t>
      </w:r>
      <w:r w:rsidRPr="00AB0D0A">
        <w:rPr>
          <w:rFonts w:ascii="Times New Roman" w:hAnsi="Times New Roman" w:cs="B Lotus" w:hint="cs"/>
          <w:szCs w:val="26"/>
          <w:rtl/>
          <w:lang w:bidi="fa-IR"/>
        </w:rPr>
        <w:t>، اقدام می</w:t>
      </w:r>
      <w:r w:rsidR="009B7CB3">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771A55" w:rsidRPr="00AB0D0A" w:rsidRDefault="00771A55" w:rsidP="00FD3D81">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lang w:bidi="fa-IR"/>
        </w:rPr>
        <w:t xml:space="preserve">در ادامه برای اینکه مشخص </w:t>
      </w:r>
      <w:r w:rsidR="00850ABC" w:rsidRPr="00AB0D0A">
        <w:rPr>
          <w:rFonts w:ascii="Times New Roman" w:hAnsi="Times New Roman" w:cs="B Lotus" w:hint="cs"/>
          <w:szCs w:val="26"/>
          <w:rtl/>
          <w:lang w:bidi="fa-IR"/>
        </w:rPr>
        <w:t>شود</w:t>
      </w:r>
      <w:r w:rsidRPr="00AB0D0A">
        <w:rPr>
          <w:rFonts w:ascii="Times New Roman" w:hAnsi="Times New Roman" w:cs="B Lotus" w:hint="cs"/>
          <w:szCs w:val="26"/>
          <w:rtl/>
          <w:lang w:bidi="fa-IR"/>
        </w:rPr>
        <w:t xml:space="preserve"> آیا روابط </w:t>
      </w:r>
      <w:r w:rsidR="002C260D"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با دولت بر روی </w:t>
      </w:r>
      <w:r w:rsidRPr="00AB0D0A">
        <w:rPr>
          <w:rFonts w:ascii="Times New Roman" w:hAnsi="Times New Roman" w:cs="B Lotus" w:hint="cs"/>
          <w:szCs w:val="26"/>
          <w:rtl/>
        </w:rPr>
        <w:t>امتیاز افشاء</w:t>
      </w:r>
      <w:r w:rsidRPr="00AB0D0A">
        <w:rPr>
          <w:rFonts w:ascii="Times New Roman" w:hAnsi="Times New Roman" w:cs="B Lotus" w:hint="cs"/>
          <w:szCs w:val="26"/>
          <w:rtl/>
          <w:lang w:bidi="fa-IR"/>
        </w:rPr>
        <w:t xml:space="preserve"> تأثیر دارد یا خیر از الگوی رگرسیون</w:t>
      </w:r>
      <w:r w:rsidR="00BB30C9" w:rsidRPr="00AB0D0A">
        <w:rPr>
          <w:rFonts w:ascii="Times New Roman" w:hAnsi="Times New Roman" w:cs="B Lotus" w:hint="cs"/>
          <w:szCs w:val="26"/>
          <w:rtl/>
          <w:lang w:bidi="fa-IR"/>
        </w:rPr>
        <w:t xml:space="preserve"> چند متغیره</w:t>
      </w:r>
      <w:r w:rsidRPr="00AB0D0A">
        <w:rPr>
          <w:rFonts w:ascii="Times New Roman" w:hAnsi="Times New Roman" w:cs="B Lotus" w:hint="cs"/>
          <w:szCs w:val="26"/>
          <w:rtl/>
          <w:lang w:bidi="fa-IR"/>
        </w:rPr>
        <w:t xml:space="preserve"> </w:t>
      </w:r>
      <w:r w:rsidR="009B7CB3">
        <w:rPr>
          <w:rFonts w:ascii="Times New Roman" w:hAnsi="Times New Roman" w:cs="B Lotus" w:hint="cs"/>
          <w:szCs w:val="26"/>
          <w:rtl/>
          <w:lang w:bidi="fa-IR"/>
        </w:rPr>
        <w:t>نیز</w:t>
      </w:r>
      <w:r w:rsidRPr="00AB0D0A">
        <w:rPr>
          <w:rFonts w:ascii="Times New Roman" w:hAnsi="Times New Roman" w:cs="B Lotus" w:hint="cs"/>
          <w:szCs w:val="26"/>
          <w:rtl/>
          <w:lang w:bidi="fa-IR"/>
        </w:rPr>
        <w:t xml:space="preserve"> استفاده می</w:t>
      </w:r>
      <w:r w:rsidR="009B7CB3">
        <w:rPr>
          <w:rFonts w:ascii="Times New Roman" w:hAnsi="Times New Roman" w:cs="B Lotus"/>
          <w:szCs w:val="26"/>
          <w:rtl/>
          <w:lang w:bidi="fa-IR"/>
        </w:rPr>
        <w:softHyphen/>
      </w:r>
      <w:r w:rsidR="00850ABC" w:rsidRPr="00AB0D0A">
        <w:rPr>
          <w:rFonts w:ascii="Times New Roman" w:hAnsi="Times New Roman" w:cs="B Lotus" w:hint="cs"/>
          <w:szCs w:val="26"/>
          <w:rtl/>
          <w:lang w:bidi="fa-IR"/>
        </w:rPr>
        <w:t>شود</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به دلیل آن که داده</w:t>
      </w:r>
      <w:r w:rsidR="009B7CB3">
        <w:rPr>
          <w:rFonts w:ascii="Times New Roman" w:hAnsi="Times New Roman" w:cs="B Lotus"/>
          <w:szCs w:val="26"/>
          <w:rtl/>
        </w:rPr>
        <w:softHyphen/>
      </w:r>
      <w:r w:rsidRPr="00AB0D0A">
        <w:rPr>
          <w:rFonts w:ascii="Times New Roman" w:hAnsi="Times New Roman" w:cs="B Lotus" w:hint="cs"/>
          <w:szCs w:val="26"/>
          <w:rtl/>
        </w:rPr>
        <w:t>های امتیاز افشاء در سطح سنجش ترتیبی است، از رگرسیون لجیت استفاده شده است.</w:t>
      </w:r>
      <w:r w:rsidR="00ED2A6D" w:rsidRPr="00AB0D0A">
        <w:rPr>
          <w:rFonts w:ascii="Times New Roman" w:hAnsi="Times New Roman" w:cs="B Lotus" w:hint="cs"/>
          <w:szCs w:val="26"/>
          <w:rtl/>
        </w:rPr>
        <w:t xml:space="preserve"> برای این منظور، میانگین داده</w:t>
      </w:r>
      <w:r w:rsidR="009B7CB3">
        <w:rPr>
          <w:rFonts w:ascii="Times New Roman" w:hAnsi="Times New Roman" w:cs="B Lotus"/>
          <w:szCs w:val="26"/>
          <w:rtl/>
        </w:rPr>
        <w:softHyphen/>
      </w:r>
      <w:r w:rsidR="00ED2A6D" w:rsidRPr="00AB0D0A">
        <w:rPr>
          <w:rFonts w:ascii="Times New Roman" w:hAnsi="Times New Roman" w:cs="B Lotus" w:hint="cs"/>
          <w:szCs w:val="26"/>
          <w:rtl/>
        </w:rPr>
        <w:t>های امتیاز افشاء را به</w:t>
      </w:r>
      <w:r w:rsidR="009B7CB3">
        <w:rPr>
          <w:rFonts w:ascii="Times New Roman" w:hAnsi="Times New Roman" w:cs="B Lotus"/>
          <w:szCs w:val="26"/>
          <w:rtl/>
        </w:rPr>
        <w:softHyphen/>
      </w:r>
      <w:r w:rsidR="00ED2A6D" w:rsidRPr="00AB0D0A">
        <w:rPr>
          <w:rFonts w:ascii="Times New Roman" w:hAnsi="Times New Roman" w:cs="B Lotus" w:hint="cs"/>
          <w:szCs w:val="26"/>
          <w:rtl/>
        </w:rPr>
        <w:t xml:space="preserve">دست آورده و مقادیر بالاتر از میانگین را </w:t>
      </w:r>
      <w:r w:rsidR="009B7CB3">
        <w:rPr>
          <w:rFonts w:ascii="Times New Roman" w:hAnsi="Times New Roman" w:cs="B Lotus" w:hint="cs"/>
          <w:szCs w:val="26"/>
          <w:rtl/>
        </w:rPr>
        <w:t xml:space="preserve">مقدار </w:t>
      </w:r>
      <w:r w:rsidR="00ED2A6D" w:rsidRPr="00AB0D0A">
        <w:rPr>
          <w:rFonts w:ascii="Times New Roman" w:hAnsi="Times New Roman" w:cs="B Lotus" w:hint="cs"/>
          <w:szCs w:val="26"/>
          <w:rtl/>
        </w:rPr>
        <w:t>یک داده که به</w:t>
      </w:r>
      <w:r w:rsidR="009B7CB3">
        <w:rPr>
          <w:rFonts w:ascii="Times New Roman" w:hAnsi="Times New Roman" w:cs="B Lotus"/>
          <w:szCs w:val="26"/>
          <w:rtl/>
        </w:rPr>
        <w:softHyphen/>
      </w:r>
      <w:r w:rsidR="00ED2A6D" w:rsidRPr="00AB0D0A">
        <w:rPr>
          <w:rFonts w:ascii="Times New Roman" w:hAnsi="Times New Roman" w:cs="B Lotus" w:hint="cs"/>
          <w:szCs w:val="26"/>
          <w:rtl/>
        </w:rPr>
        <w:t>عنوان افشای با کیفیت شناخته می</w:t>
      </w:r>
      <w:r w:rsidR="009B7CB3">
        <w:rPr>
          <w:rFonts w:ascii="Times New Roman" w:hAnsi="Times New Roman" w:cs="B Lotus"/>
          <w:szCs w:val="26"/>
          <w:rtl/>
        </w:rPr>
        <w:softHyphen/>
      </w:r>
      <w:r w:rsidR="009B7CB3">
        <w:rPr>
          <w:rFonts w:ascii="Times New Roman" w:hAnsi="Times New Roman" w:cs="B Lotus" w:hint="cs"/>
          <w:szCs w:val="26"/>
          <w:rtl/>
        </w:rPr>
        <w:t>شوند، و در غیر</w:t>
      </w:r>
      <w:r w:rsidR="00ED2A6D" w:rsidRPr="00AB0D0A">
        <w:rPr>
          <w:rFonts w:ascii="Times New Roman" w:hAnsi="Times New Roman" w:cs="B Lotus" w:hint="cs"/>
          <w:szCs w:val="26"/>
          <w:rtl/>
        </w:rPr>
        <w:t xml:space="preserve">اینصورت </w:t>
      </w:r>
      <w:r w:rsidR="009B7CB3">
        <w:rPr>
          <w:rFonts w:ascii="Times New Roman" w:hAnsi="Times New Roman" w:cs="B Lotus" w:hint="cs"/>
          <w:szCs w:val="26"/>
          <w:rtl/>
        </w:rPr>
        <w:t xml:space="preserve">مقدار </w:t>
      </w:r>
      <w:r w:rsidR="00ED2A6D" w:rsidRPr="00AB0D0A">
        <w:rPr>
          <w:rFonts w:ascii="Times New Roman" w:hAnsi="Times New Roman" w:cs="B Lotus" w:hint="cs"/>
          <w:szCs w:val="26"/>
          <w:rtl/>
        </w:rPr>
        <w:t>صفر می</w:t>
      </w:r>
      <w:r w:rsidR="009B7CB3">
        <w:rPr>
          <w:rFonts w:ascii="Times New Roman" w:hAnsi="Times New Roman" w:cs="B Lotus"/>
          <w:szCs w:val="26"/>
          <w:rtl/>
        </w:rPr>
        <w:softHyphen/>
      </w:r>
      <w:r w:rsidR="00ED2A6D" w:rsidRPr="00AB0D0A">
        <w:rPr>
          <w:rFonts w:ascii="Times New Roman" w:hAnsi="Times New Roman" w:cs="B Lotus" w:hint="cs"/>
          <w:szCs w:val="26"/>
          <w:rtl/>
        </w:rPr>
        <w:t>گیرند.</w:t>
      </w:r>
      <w:r w:rsidR="000338DB" w:rsidRPr="00AB0D0A">
        <w:rPr>
          <w:rFonts w:ascii="Times New Roman" w:hAnsi="Times New Roman" w:cs="B Lotus" w:hint="cs"/>
          <w:szCs w:val="26"/>
          <w:rtl/>
        </w:rPr>
        <w:t xml:space="preserve"> </w:t>
      </w:r>
      <w:r w:rsidRPr="00AB0D0A">
        <w:rPr>
          <w:rFonts w:ascii="Times New Roman" w:hAnsi="Times New Roman" w:cs="B Lotus" w:hint="cs"/>
          <w:szCs w:val="26"/>
          <w:rtl/>
        </w:rPr>
        <w:t>برای آزمون فرضیه، الگوی (1) را در دو حالت بررسی می</w:t>
      </w:r>
      <w:r w:rsidR="009B7CB3">
        <w:rPr>
          <w:rFonts w:ascii="Times New Roman" w:hAnsi="Times New Roman" w:cs="B Lotus"/>
          <w:szCs w:val="26"/>
          <w:rtl/>
        </w:rPr>
        <w:softHyphen/>
      </w:r>
      <w:r w:rsidRPr="00AB0D0A">
        <w:rPr>
          <w:rFonts w:ascii="Times New Roman" w:hAnsi="Times New Roman" w:cs="B Lotus" w:hint="cs"/>
          <w:szCs w:val="26"/>
          <w:rtl/>
        </w:rPr>
        <w:t xml:space="preserve">کنیم؛ یکبار بدون متغیر </w:t>
      </w:r>
      <w:r w:rsidR="002C260D" w:rsidRPr="00AB0D0A">
        <w:rPr>
          <w:rFonts w:ascii="Times New Roman" w:hAnsi="Times New Roman" w:cs="B Lotus" w:hint="cs"/>
          <w:szCs w:val="26"/>
          <w:rtl/>
        </w:rPr>
        <w:t>تمرکز</w:t>
      </w:r>
      <w:r w:rsidR="009B7CB3">
        <w:rPr>
          <w:rFonts w:ascii="Times New Roman" w:hAnsi="Times New Roman" w:cs="B Lotus" w:hint="cs"/>
          <w:szCs w:val="26"/>
          <w:rtl/>
        </w:rPr>
        <w:t xml:space="preserve"> مالکیت و یک</w:t>
      </w:r>
      <w:r w:rsidRPr="00AB0D0A">
        <w:rPr>
          <w:rFonts w:ascii="Times New Roman" w:hAnsi="Times New Roman" w:cs="B Lotus" w:hint="cs"/>
          <w:szCs w:val="26"/>
          <w:rtl/>
        </w:rPr>
        <w:t xml:space="preserve">بار با اضافه کردن متغیر </w:t>
      </w:r>
      <w:r w:rsidR="002C260D" w:rsidRPr="00AB0D0A">
        <w:rPr>
          <w:rFonts w:ascii="Times New Roman" w:hAnsi="Times New Roman" w:cs="B Lotus" w:hint="cs"/>
          <w:szCs w:val="26"/>
          <w:rtl/>
        </w:rPr>
        <w:t xml:space="preserve">تمرکز </w:t>
      </w:r>
      <w:r w:rsidRPr="00AB0D0A">
        <w:rPr>
          <w:rFonts w:ascii="Times New Roman" w:hAnsi="Times New Roman" w:cs="B Lotus" w:hint="cs"/>
          <w:szCs w:val="26"/>
          <w:rtl/>
        </w:rPr>
        <w:t xml:space="preserve">مالکیت به الگو، تا آزمون کنیم که آیا </w:t>
      </w:r>
      <w:r w:rsidR="002C260D" w:rsidRPr="00AB0D0A">
        <w:rPr>
          <w:rFonts w:ascii="Times New Roman" w:hAnsi="Times New Roman" w:cs="B Lotus" w:hint="cs"/>
          <w:szCs w:val="26"/>
          <w:rtl/>
        </w:rPr>
        <w:t xml:space="preserve">تمرکز مالکیت </w:t>
      </w:r>
      <w:r w:rsidRPr="00AB0D0A">
        <w:rPr>
          <w:rFonts w:ascii="Times New Roman" w:hAnsi="Times New Roman" w:cs="B Lotus" w:hint="cs"/>
          <w:szCs w:val="26"/>
          <w:rtl/>
        </w:rPr>
        <w:t>می</w:t>
      </w:r>
      <w:r w:rsidR="00FD3D81">
        <w:rPr>
          <w:rFonts w:ascii="Times New Roman" w:hAnsi="Times New Roman" w:cs="B Lotus"/>
          <w:szCs w:val="26"/>
          <w:rtl/>
        </w:rPr>
        <w:softHyphen/>
      </w:r>
      <w:r w:rsidRPr="00AB0D0A">
        <w:rPr>
          <w:rFonts w:ascii="Times New Roman" w:hAnsi="Times New Roman" w:cs="B Lotus" w:hint="cs"/>
          <w:szCs w:val="26"/>
          <w:rtl/>
        </w:rPr>
        <w:t xml:space="preserve">تواند روابط </w:t>
      </w:r>
      <w:r w:rsidR="002C260D" w:rsidRPr="00AB0D0A">
        <w:rPr>
          <w:rFonts w:ascii="Times New Roman" w:hAnsi="Times New Roman" w:cs="B Lotus" w:hint="cs"/>
          <w:szCs w:val="26"/>
          <w:rtl/>
        </w:rPr>
        <w:t xml:space="preserve">سیاسی </w:t>
      </w:r>
      <w:r w:rsidRPr="00AB0D0A">
        <w:rPr>
          <w:rFonts w:ascii="Times New Roman" w:hAnsi="Times New Roman" w:cs="B Lotus" w:hint="cs"/>
          <w:szCs w:val="26"/>
          <w:rtl/>
        </w:rPr>
        <w:t xml:space="preserve">گسترده شرکت با دولت را کمتر کند و </w:t>
      </w:r>
      <w:r w:rsidR="006E3F2F" w:rsidRPr="00AB0D0A">
        <w:rPr>
          <w:rFonts w:ascii="Times New Roman" w:hAnsi="Times New Roman" w:cs="B Lotus" w:hint="cs"/>
          <w:szCs w:val="26"/>
          <w:rtl/>
        </w:rPr>
        <w:t xml:space="preserve">بر </w:t>
      </w:r>
      <w:r w:rsidRPr="00AB0D0A">
        <w:rPr>
          <w:rFonts w:ascii="Times New Roman" w:hAnsi="Times New Roman" w:cs="B Lotus" w:hint="cs"/>
          <w:szCs w:val="26"/>
          <w:rtl/>
        </w:rPr>
        <w:t>امتیاز افشاء</w:t>
      </w:r>
      <w:r w:rsidRPr="00AB0D0A">
        <w:rPr>
          <w:rFonts w:ascii="Times New Roman" w:hAnsi="Times New Roman" w:cs="B Lotus" w:hint="cs"/>
          <w:szCs w:val="26"/>
          <w:rtl/>
          <w:lang w:bidi="fa-IR"/>
        </w:rPr>
        <w:t xml:space="preserve"> </w:t>
      </w:r>
      <w:r w:rsidR="006E3F2F" w:rsidRPr="00AB0D0A">
        <w:rPr>
          <w:rFonts w:ascii="Times New Roman" w:hAnsi="Times New Roman" w:cs="B Lotus" w:hint="cs"/>
          <w:szCs w:val="26"/>
          <w:rtl/>
        </w:rPr>
        <w:t>تأثیر بگذارد</w:t>
      </w:r>
      <w:r w:rsidRPr="00AB0D0A">
        <w:rPr>
          <w:rFonts w:ascii="Times New Roman" w:hAnsi="Times New Roman" w:cs="B Lotus" w:hint="cs"/>
          <w:szCs w:val="26"/>
          <w:rtl/>
        </w:rPr>
        <w:t>؟</w:t>
      </w:r>
    </w:p>
    <w:p w:rsidR="00771A55" w:rsidRDefault="000338DB"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 xml:space="preserve">بنابراین، </w:t>
      </w:r>
      <w:r w:rsidR="00771A55" w:rsidRPr="00AB0D0A">
        <w:rPr>
          <w:rFonts w:ascii="Times New Roman" w:hAnsi="Times New Roman" w:cs="B Lotus" w:hint="cs"/>
          <w:szCs w:val="26"/>
          <w:rtl/>
        </w:rPr>
        <w:t xml:space="preserve">برای آزمون فرضیه </w:t>
      </w:r>
      <w:r w:rsidR="002C260D" w:rsidRPr="00AB0D0A">
        <w:rPr>
          <w:rFonts w:ascii="Times New Roman" w:hAnsi="Times New Roman" w:cs="B Lotus" w:hint="cs"/>
          <w:szCs w:val="26"/>
          <w:rtl/>
        </w:rPr>
        <w:t>اول</w:t>
      </w:r>
      <w:r w:rsidR="00771A55" w:rsidRPr="00AB0D0A">
        <w:rPr>
          <w:rFonts w:ascii="Times New Roman" w:hAnsi="Times New Roman" w:cs="B Lotus" w:hint="cs"/>
          <w:szCs w:val="26"/>
          <w:rtl/>
        </w:rPr>
        <w:t xml:space="preserve"> </w:t>
      </w:r>
      <w:r w:rsidR="00BB30C9" w:rsidRPr="00AB0D0A">
        <w:rPr>
          <w:rFonts w:ascii="Times New Roman" w:hAnsi="Times New Roman" w:cs="B Lotus" w:hint="cs"/>
          <w:szCs w:val="26"/>
          <w:rtl/>
        </w:rPr>
        <w:t>از الگوی رگرسیونی (1)</w:t>
      </w:r>
      <w:r w:rsidR="00BB30C9" w:rsidRPr="00AB0D0A">
        <w:rPr>
          <w:rFonts w:ascii="Times New Roman" w:hAnsi="Times New Roman" w:cs="B Lotus" w:hint="cs"/>
          <w:szCs w:val="26"/>
          <w:rtl/>
          <w:lang w:bidi="fa-IR"/>
        </w:rPr>
        <w:t xml:space="preserve"> به شرح ذیل</w:t>
      </w:r>
      <w:r w:rsidR="00BB30C9" w:rsidRPr="00AB0D0A">
        <w:rPr>
          <w:rFonts w:ascii="Times New Roman" w:hAnsi="Times New Roman" w:cs="B Lotus" w:hint="cs"/>
          <w:szCs w:val="26"/>
          <w:rtl/>
        </w:rPr>
        <w:t xml:space="preserve"> استفاده می</w:t>
      </w:r>
      <w:r w:rsidR="00FD3D81">
        <w:rPr>
          <w:rFonts w:ascii="Times New Roman" w:hAnsi="Times New Roman" w:cs="B Lotus"/>
          <w:szCs w:val="26"/>
          <w:rtl/>
        </w:rPr>
        <w:softHyphen/>
      </w:r>
      <w:r w:rsidR="00BB30C9" w:rsidRPr="00AB0D0A">
        <w:rPr>
          <w:rFonts w:ascii="Times New Roman" w:hAnsi="Times New Roman" w:cs="B Lotus" w:hint="cs"/>
          <w:szCs w:val="26"/>
          <w:rtl/>
        </w:rPr>
        <w:t>شود.</w:t>
      </w:r>
    </w:p>
    <w:p w:rsidR="00FD3D81" w:rsidRPr="00AB0D0A" w:rsidRDefault="00FD3D81"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الگوی (1)</w:t>
      </w:r>
    </w:p>
    <w:p w:rsidR="00771A55" w:rsidRPr="00AB0D0A" w:rsidRDefault="00B70099" w:rsidP="0081674B">
      <w:pPr>
        <w:spacing w:after="0" w:afterAutospacing="0"/>
        <w:rPr>
          <w:rFonts w:ascii="Times New Roman" w:hAnsi="Times New Roman" w:cs="B Lotus"/>
          <w:szCs w:val="26"/>
        </w:rPr>
      </w:pPr>
      <m:oMath>
        <m:sSub>
          <m:sSubPr>
            <m:ctrlPr>
              <w:rPr>
                <w:rFonts w:ascii="Cambria Math" w:hAnsi="Cambria Math" w:cs="B Lotus"/>
                <w:iCs/>
                <w:szCs w:val="26"/>
                <w:lang w:bidi="fa-IR"/>
              </w:rPr>
            </m:ctrlPr>
          </m:sSubPr>
          <m:e>
            <m:r>
              <m:rPr>
                <m:sty m:val="p"/>
              </m:rPr>
              <w:rPr>
                <w:rFonts w:ascii="Cambria Math" w:hAnsi="Cambria Math" w:cs="B Lotus"/>
                <w:szCs w:val="26"/>
                <w:lang w:bidi="fa-IR"/>
              </w:rPr>
              <m:t>Dis P</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0</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3</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OperCycle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4</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CF</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5</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Sales</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6</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Sales Growth</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7</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r>
                  <m:rPr>
                    <m:sty m:val="p"/>
                  </m:rPr>
                  <w:rPr>
                    <w:rFonts w:ascii="Cambria Math" w:hAnsi="Cambria Math" w:cs="B Lotus"/>
                    <w:szCs w:val="26"/>
                    <w:lang w:bidi="fa-IR"/>
                  </w:rPr>
                  <m:t>Sales Growth</m:t>
                </m:r>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8</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MB</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9</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Lev</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10</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Size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ε</m:t>
            </m:r>
          </m:e>
          <m:sub>
            <m:r>
              <m:rPr>
                <m:sty m:val="p"/>
              </m:rPr>
              <w:rPr>
                <w:rFonts w:ascii="Cambria Math" w:hAnsi="Cambria Math" w:cs="B Lotus"/>
                <w:szCs w:val="26"/>
                <w:lang w:bidi="fa-IR"/>
              </w:rPr>
              <m:t>i,t</m:t>
            </m:r>
          </m:sub>
        </m:sSub>
      </m:oMath>
      <w:r w:rsidR="00970606" w:rsidRPr="00AB0D0A">
        <w:rPr>
          <w:rFonts w:ascii="Times New Roman" w:hAnsi="Times New Roman" w:cs="B Lotus"/>
          <w:szCs w:val="26"/>
        </w:rPr>
        <w:t xml:space="preserve"> </w:t>
      </w:r>
    </w:p>
    <w:p w:rsidR="00B7561A" w:rsidRDefault="00BB30C9"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 xml:space="preserve">برای آزمون فرضیه </w:t>
      </w:r>
      <w:r w:rsidR="002C260D" w:rsidRPr="00AB0D0A">
        <w:rPr>
          <w:rFonts w:ascii="Times New Roman" w:hAnsi="Times New Roman" w:cs="B Lotus" w:hint="cs"/>
          <w:szCs w:val="26"/>
          <w:rtl/>
        </w:rPr>
        <w:t>دوم</w:t>
      </w:r>
      <w:r w:rsidRPr="00AB0D0A">
        <w:rPr>
          <w:rFonts w:ascii="Times New Roman" w:hAnsi="Times New Roman" w:cs="B Lotus" w:hint="cs"/>
          <w:szCs w:val="26"/>
          <w:rtl/>
        </w:rPr>
        <w:t xml:space="preserve"> و </w:t>
      </w:r>
      <w:r w:rsidR="002C260D" w:rsidRPr="00AB0D0A">
        <w:rPr>
          <w:rFonts w:ascii="Times New Roman" w:hAnsi="Times New Roman" w:cs="B Lotus" w:hint="cs"/>
          <w:szCs w:val="26"/>
          <w:rtl/>
        </w:rPr>
        <w:t>سوم</w:t>
      </w:r>
      <w:r w:rsidRPr="00AB0D0A">
        <w:rPr>
          <w:rFonts w:ascii="Times New Roman" w:hAnsi="Times New Roman" w:cs="B Lotus" w:hint="cs"/>
          <w:szCs w:val="26"/>
          <w:rtl/>
        </w:rPr>
        <w:t xml:space="preserve"> از الگوی رگرسیونی (2)</w:t>
      </w:r>
      <w:r w:rsidRPr="00AB0D0A">
        <w:rPr>
          <w:rFonts w:ascii="Times New Roman" w:hAnsi="Times New Roman" w:cs="B Lotus" w:hint="cs"/>
          <w:szCs w:val="26"/>
          <w:rtl/>
          <w:lang w:bidi="fa-IR"/>
        </w:rPr>
        <w:t xml:space="preserve"> به شرح ذیل</w:t>
      </w:r>
      <w:r w:rsidRPr="00AB0D0A">
        <w:rPr>
          <w:rFonts w:ascii="Times New Roman" w:hAnsi="Times New Roman" w:cs="B Lotus" w:hint="cs"/>
          <w:szCs w:val="26"/>
          <w:rtl/>
        </w:rPr>
        <w:t xml:space="preserve"> استفاده می</w:t>
      </w:r>
      <w:r w:rsidR="00FD3D81">
        <w:rPr>
          <w:rFonts w:ascii="Times New Roman" w:hAnsi="Times New Roman" w:cs="B Lotus"/>
          <w:szCs w:val="26"/>
          <w:rtl/>
        </w:rPr>
        <w:softHyphen/>
      </w:r>
      <w:r w:rsidRPr="00AB0D0A">
        <w:rPr>
          <w:rFonts w:ascii="Times New Roman" w:hAnsi="Times New Roman" w:cs="B Lotus" w:hint="cs"/>
          <w:szCs w:val="26"/>
          <w:rtl/>
        </w:rPr>
        <w:t>شود.</w:t>
      </w:r>
    </w:p>
    <w:p w:rsidR="00FD3D81" w:rsidRPr="00AB0D0A" w:rsidRDefault="00FD3D81"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الگوی (2)</w:t>
      </w:r>
    </w:p>
    <w:p w:rsidR="00160639" w:rsidRPr="00AB0D0A" w:rsidRDefault="00B70099" w:rsidP="0081674B">
      <w:pPr>
        <w:spacing w:after="0" w:afterAutospacing="0"/>
        <w:rPr>
          <w:rFonts w:ascii="Times New Roman" w:hAnsi="Times New Roman" w:cs="B Lotus"/>
          <w:b/>
          <w:bCs/>
          <w:szCs w:val="26"/>
        </w:rPr>
      </w:pPr>
      <m:oMath>
        <m:sSub>
          <m:sSubPr>
            <m:ctrlPr>
              <w:rPr>
                <w:rFonts w:ascii="Cambria Math" w:hAnsi="Cambria Math" w:cs="B Lotus"/>
                <w:iCs/>
                <w:szCs w:val="26"/>
                <w:lang w:bidi="fa-IR"/>
              </w:rPr>
            </m:ctrlPr>
          </m:sSubPr>
          <m:e>
            <m:r>
              <m:rPr>
                <m:sty m:val="p"/>
              </m:rPr>
              <w:rPr>
                <w:rFonts w:ascii="Cambria Math" w:hAnsi="Cambria Math" w:cs="B Lotus"/>
                <w:szCs w:val="26"/>
                <w:lang w:bidi="fa-IR"/>
              </w:rPr>
              <m:t>Dis P</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0</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3</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4</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5</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6</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OperCycle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7</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CF</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8</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Sales</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9</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Sales Growth</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10</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r>
                  <m:rPr>
                    <m:sty m:val="p"/>
                  </m:rPr>
                  <w:rPr>
                    <w:rFonts w:ascii="Cambria Math" w:hAnsi="Cambria Math" w:cs="B Lotus"/>
                    <w:szCs w:val="26"/>
                    <w:lang w:bidi="fa-IR"/>
                  </w:rPr>
                  <m:t>Sales Growth</m:t>
                </m:r>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MB</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Lev</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13</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Size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ε</m:t>
            </m:r>
          </m:e>
          <m:sub>
            <m:r>
              <m:rPr>
                <m:sty m:val="p"/>
              </m:rPr>
              <w:rPr>
                <w:rFonts w:ascii="Cambria Math" w:hAnsi="Cambria Math" w:cs="B Lotus"/>
                <w:szCs w:val="26"/>
                <w:lang w:bidi="fa-IR"/>
              </w:rPr>
              <m:t>i,t</m:t>
            </m:r>
          </m:sub>
        </m:sSub>
      </m:oMath>
      <w:r w:rsidR="00160639" w:rsidRPr="00AB0D0A">
        <w:rPr>
          <w:rFonts w:ascii="Times New Roman" w:eastAsiaTheme="minorEastAsia" w:hAnsi="Times New Roman" w:cs="B Lotus"/>
          <w:szCs w:val="26"/>
          <w:lang w:bidi="fa-IR"/>
        </w:rPr>
        <w:t xml:space="preserve"> </w:t>
      </w:r>
    </w:p>
    <w:p w:rsidR="009B3FFD" w:rsidRDefault="009B3FFD" w:rsidP="00C24908">
      <w:pPr>
        <w:bidi/>
        <w:spacing w:after="0" w:afterAutospacing="0"/>
        <w:ind w:firstLine="284"/>
        <w:jc w:val="both"/>
        <w:rPr>
          <w:rFonts w:ascii="Times New Roman" w:hAnsi="Times New Roman" w:cs="B Lotus"/>
          <w:szCs w:val="26"/>
          <w:rtl/>
          <w:lang w:bidi="fa-IR"/>
        </w:rPr>
      </w:pPr>
      <w:proofErr w:type="spellStart"/>
      <w:proofErr w:type="gramStart"/>
      <w:r w:rsidRPr="00AB0D0A">
        <w:rPr>
          <w:rFonts w:ascii="Times New Roman" w:hAnsi="Times New Roman" w:cs="B Lotus"/>
          <w:szCs w:val="26"/>
          <w:lang w:bidi="fa-IR"/>
        </w:rPr>
        <w:t>HighConn</w:t>
      </w:r>
      <w:proofErr w:type="spellEnd"/>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متغیر </w:t>
      </w:r>
      <w:r w:rsidR="002C260D" w:rsidRPr="00AB0D0A">
        <w:rPr>
          <w:rFonts w:ascii="Times New Roman" w:hAnsi="Times New Roman" w:cs="B Lotus" w:hint="cs"/>
          <w:szCs w:val="26"/>
          <w:rtl/>
          <w:lang w:bidi="fa-IR"/>
        </w:rPr>
        <w:t>مجازی</w:t>
      </w:r>
      <w:r w:rsidRPr="00AB0D0A">
        <w:rPr>
          <w:rFonts w:ascii="Times New Roman" w:hAnsi="Times New Roman" w:cs="B Lotus" w:hint="cs"/>
          <w:szCs w:val="26"/>
          <w:rtl/>
          <w:lang w:bidi="fa-IR"/>
        </w:rPr>
        <w:t xml:space="preserve">؛ اگر شرکت دارای روابط </w:t>
      </w:r>
      <w:r w:rsidR="002C260D" w:rsidRPr="00AB0D0A">
        <w:rPr>
          <w:rFonts w:ascii="Times New Roman" w:hAnsi="Times New Roman" w:cs="B Lotus" w:hint="cs"/>
          <w:szCs w:val="26"/>
          <w:rtl/>
          <w:lang w:bidi="fa-IR"/>
        </w:rPr>
        <w:t xml:space="preserve">سیاسی </w:t>
      </w:r>
      <w:r w:rsidR="00FD3D81">
        <w:rPr>
          <w:rFonts w:ascii="Times New Roman" w:hAnsi="Times New Roman" w:cs="B Lotus" w:hint="cs"/>
          <w:szCs w:val="26"/>
          <w:rtl/>
          <w:lang w:bidi="fa-IR"/>
        </w:rPr>
        <w:t>گسترده با دولت باشد یک و در غیر</w:t>
      </w:r>
      <w:r w:rsidRPr="00AB0D0A">
        <w:rPr>
          <w:rFonts w:ascii="Times New Roman" w:hAnsi="Times New Roman" w:cs="B Lotus" w:hint="cs"/>
          <w:szCs w:val="26"/>
          <w:rtl/>
          <w:lang w:bidi="fa-IR"/>
        </w:rPr>
        <w:t>اینصورت صفر می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 xml:space="preserve">گیرد. </w:t>
      </w:r>
      <w:proofErr w:type="spellStart"/>
      <w:proofErr w:type="gramStart"/>
      <w:r w:rsidRPr="00AB0D0A">
        <w:rPr>
          <w:rFonts w:ascii="Times New Roman" w:hAnsi="Times New Roman" w:cs="B Lotus"/>
          <w:szCs w:val="26"/>
          <w:lang w:bidi="fa-IR"/>
        </w:rPr>
        <w:t>LowConn</w:t>
      </w:r>
      <w:proofErr w:type="spellEnd"/>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اگر شرکت دارای روابط </w:t>
      </w:r>
      <w:r w:rsidR="002C260D" w:rsidRPr="00AB0D0A">
        <w:rPr>
          <w:rFonts w:ascii="Times New Roman" w:hAnsi="Times New Roman" w:cs="B Lotus" w:hint="cs"/>
          <w:szCs w:val="26"/>
          <w:rtl/>
          <w:lang w:bidi="fa-IR"/>
        </w:rPr>
        <w:t xml:space="preserve">سیاسی </w:t>
      </w:r>
      <w:r w:rsidR="00FD3D81">
        <w:rPr>
          <w:rFonts w:ascii="Times New Roman" w:hAnsi="Times New Roman" w:cs="B Lotus" w:hint="cs"/>
          <w:szCs w:val="26"/>
          <w:rtl/>
          <w:lang w:bidi="fa-IR"/>
        </w:rPr>
        <w:t>محدود با دولت باشد یک و در غیراینصورت صفر می‌</w:t>
      </w:r>
      <w:r w:rsidRPr="00AB0D0A">
        <w:rPr>
          <w:rFonts w:ascii="Times New Roman" w:hAnsi="Times New Roman" w:cs="B Lotus" w:hint="cs"/>
          <w:szCs w:val="26"/>
          <w:rtl/>
          <w:lang w:bidi="fa-IR"/>
        </w:rPr>
        <w:t xml:space="preserve">گیرد. </w:t>
      </w:r>
      <m:oMath>
        <m:sSup>
          <m:sSupPr>
            <m:ctrlPr>
              <w:rPr>
                <w:rFonts w:ascii="Cambria Math" w:hAnsi="Cambria Math" w:cs="B Lotus"/>
                <w:szCs w:val="26"/>
                <w:lang w:bidi="fa-IR"/>
              </w:rPr>
            </m:ctrlPr>
          </m:sSupPr>
          <m:e>
            <m:nary>
              <m:naryPr>
                <m:chr m:val="∑"/>
                <m:limLoc m:val="undOvr"/>
                <m:subHide m:val="1"/>
                <m:supHide m:val="1"/>
                <m:ctrlPr>
                  <w:rPr>
                    <w:rFonts w:ascii="Cambria Math" w:hAnsi="Cambria Math" w:cs="B Lotus"/>
                    <w:szCs w:val="26"/>
                    <w:lang w:bidi="fa-IR"/>
                  </w:rPr>
                </m:ctrlPr>
              </m:naryPr>
              <m:sub/>
              <m:sup/>
              <m:e>
                <m:d>
                  <m:dPr>
                    <m:ctrlPr>
                      <w:rPr>
                        <w:rFonts w:ascii="Cambria Math" w:hAnsi="Cambria Math" w:cs="B Lotus"/>
                        <w:i/>
                        <w:szCs w:val="26"/>
                        <w:lang w:bidi="fa-IR"/>
                      </w:rPr>
                    </m:ctrlPr>
                  </m:dPr>
                  <m:e>
                    <m:r>
                      <m:rPr>
                        <m:nor/>
                      </m:rPr>
                      <w:rPr>
                        <w:rFonts w:ascii="Times New Roman" w:hAnsi="Times New Roman" w:cs="B Lotus"/>
                        <w:szCs w:val="26"/>
                        <w:lang w:bidi="fa-IR"/>
                      </w:rPr>
                      <m:t>OWN</m:t>
                    </m:r>
                  </m:e>
                </m:d>
              </m:e>
            </m:nary>
          </m:e>
          <m:sup>
            <m:r>
              <m:rPr>
                <m:nor/>
              </m:rPr>
              <w:rPr>
                <w:rFonts w:ascii="Times New Roman" w:hAnsi="Times New Roman" w:cs="B Lotus"/>
                <w:szCs w:val="26"/>
                <w:lang w:bidi="fa-IR"/>
              </w:rPr>
              <m:t>2</m:t>
            </m:r>
          </m:sup>
        </m:sSup>
      </m:oMath>
      <w:r w:rsidRPr="00AB0D0A">
        <w:rPr>
          <w:rFonts w:ascii="Times New Roman" w:hAnsi="Times New Roman" w:cs="B Lotus" w:hint="cs"/>
          <w:szCs w:val="26"/>
          <w:rtl/>
          <w:lang w:bidi="fa-IR"/>
        </w:rPr>
        <w:t xml:space="preserve"> : </w:t>
      </w:r>
      <w:r w:rsidRPr="00AB0D0A">
        <w:rPr>
          <w:rFonts w:ascii="Times New Roman" w:hAnsi="Times New Roman" w:cs="B Lotus" w:hint="cs"/>
          <w:i/>
          <w:szCs w:val="26"/>
          <w:rtl/>
          <w:lang w:bidi="fa-IR"/>
        </w:rPr>
        <w:t xml:space="preserve">تمرکز </w:t>
      </w:r>
      <w:r w:rsidR="002C260D" w:rsidRPr="00AB0D0A">
        <w:rPr>
          <w:rFonts w:ascii="Times New Roman" w:hAnsi="Times New Roman" w:cs="B Lotus" w:hint="cs"/>
          <w:i/>
          <w:szCs w:val="26"/>
          <w:rtl/>
          <w:lang w:bidi="fa-IR"/>
        </w:rPr>
        <w:t>مالکیت</w:t>
      </w:r>
      <w:r w:rsidRPr="00AB0D0A">
        <w:rPr>
          <w:rFonts w:ascii="Times New Roman" w:hAnsi="Times New Roman" w:cs="B Lotus" w:hint="cs"/>
          <w:i/>
          <w:szCs w:val="26"/>
          <w:rtl/>
          <w:lang w:bidi="fa-IR"/>
        </w:rPr>
        <w:t xml:space="preserve"> که از طر</w:t>
      </w:r>
      <w:r w:rsidR="002C260D" w:rsidRPr="00AB0D0A">
        <w:rPr>
          <w:rFonts w:ascii="Times New Roman" w:hAnsi="Times New Roman" w:cs="B Lotus" w:hint="cs"/>
          <w:i/>
          <w:szCs w:val="26"/>
          <w:rtl/>
          <w:lang w:bidi="fa-IR"/>
        </w:rPr>
        <w:t>ی</w:t>
      </w:r>
      <w:r w:rsidRPr="00AB0D0A">
        <w:rPr>
          <w:rFonts w:ascii="Times New Roman" w:hAnsi="Times New Roman" w:cs="B Lotus" w:hint="cs"/>
          <w:i/>
          <w:szCs w:val="26"/>
          <w:rtl/>
          <w:lang w:bidi="fa-IR"/>
        </w:rPr>
        <w:t>ق شاخص هرفیندال هریشمن به</w:t>
      </w:r>
      <w:r w:rsidR="00FD3D81">
        <w:rPr>
          <w:rFonts w:ascii="Times New Roman" w:hAnsi="Times New Roman" w:cs="B Lotus"/>
          <w:i/>
          <w:szCs w:val="26"/>
          <w:rtl/>
          <w:lang w:bidi="fa-IR"/>
        </w:rPr>
        <w:softHyphen/>
      </w:r>
      <w:r w:rsidRPr="00AB0D0A">
        <w:rPr>
          <w:rFonts w:ascii="Times New Roman" w:hAnsi="Times New Roman" w:cs="B Lotus" w:hint="cs"/>
          <w:i/>
          <w:szCs w:val="26"/>
          <w:rtl/>
          <w:lang w:bidi="fa-IR"/>
        </w:rPr>
        <w:t xml:space="preserve">دست </w:t>
      </w:r>
      <w:r w:rsidRPr="00AB0D0A">
        <w:rPr>
          <w:rFonts w:ascii="Times New Roman" w:hAnsi="Times New Roman" w:cs="B Lotus" w:hint="cs"/>
          <w:szCs w:val="26"/>
          <w:rtl/>
          <w:lang w:bidi="fa-IR"/>
        </w:rPr>
        <w:t>می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آید.</w:t>
      </w:r>
      <w:r w:rsidR="006E3F2F" w:rsidRPr="00AB0D0A">
        <w:rPr>
          <w:rFonts w:ascii="Times New Roman" w:hAnsi="Times New Roman" w:cs="B Lotus" w:hint="cs"/>
          <w:szCs w:val="26"/>
          <w:rtl/>
        </w:rPr>
        <w:t xml:space="preserve"> شاخص هرفیندال هریشمن از طریق مجموع مجذور نسبت سهام متعلق به سهامداران شرکت</w:t>
      </w:r>
      <w:r w:rsidR="006E3F2F" w:rsidRPr="00AB0D0A">
        <w:rPr>
          <w:rFonts w:ascii="Times New Roman" w:hAnsi="Times New Roman" w:cs="B Lotus"/>
          <w:szCs w:val="26"/>
          <w:rtl/>
        </w:rPr>
        <w:softHyphen/>
      </w:r>
      <w:r w:rsidR="006E3F2F" w:rsidRPr="00AB0D0A">
        <w:rPr>
          <w:rFonts w:ascii="Times New Roman" w:hAnsi="Times New Roman" w:cs="B Lotus" w:hint="cs"/>
          <w:szCs w:val="26"/>
          <w:rtl/>
        </w:rPr>
        <w:t>ها به</w:t>
      </w:r>
      <w:r w:rsidR="00FD3D81">
        <w:rPr>
          <w:rFonts w:ascii="Times New Roman" w:hAnsi="Times New Roman" w:cs="B Lotus"/>
          <w:szCs w:val="26"/>
          <w:rtl/>
        </w:rPr>
        <w:softHyphen/>
      </w:r>
      <w:r w:rsidR="006E3F2F" w:rsidRPr="00AB0D0A">
        <w:rPr>
          <w:rFonts w:ascii="Times New Roman" w:hAnsi="Times New Roman" w:cs="B Lotus" w:hint="cs"/>
          <w:szCs w:val="26"/>
          <w:rtl/>
        </w:rPr>
        <w:t>دست می</w:t>
      </w:r>
      <w:r w:rsidR="006E3F2F" w:rsidRPr="00AB0D0A">
        <w:rPr>
          <w:rFonts w:ascii="Times New Roman" w:hAnsi="Times New Roman" w:cs="B Lotus"/>
          <w:szCs w:val="26"/>
          <w:rtl/>
        </w:rPr>
        <w:softHyphen/>
      </w:r>
      <w:r w:rsidR="006E3F2F" w:rsidRPr="00AB0D0A">
        <w:rPr>
          <w:rFonts w:ascii="Times New Roman" w:hAnsi="Times New Roman" w:cs="B Lotus" w:hint="cs"/>
          <w:szCs w:val="26"/>
          <w:rtl/>
        </w:rPr>
        <w:t>آید.</w:t>
      </w:r>
      <w:r w:rsidRPr="00AB0D0A">
        <w:rPr>
          <w:rFonts w:ascii="Times New Roman" w:hAnsi="Times New Roman" w:cs="B Lotus" w:hint="cs"/>
          <w:szCs w:val="26"/>
          <w:rtl/>
          <w:lang w:bidi="fa-IR"/>
        </w:rPr>
        <w:t xml:space="preserve"> </w:t>
      </w:r>
      <w:proofErr w:type="spellStart"/>
      <w:proofErr w:type="gramStart"/>
      <w:r w:rsidRPr="00AB0D0A">
        <w:rPr>
          <w:rFonts w:ascii="Times New Roman" w:hAnsi="Times New Roman" w:cs="B Lotus"/>
          <w:szCs w:val="26"/>
          <w:lang w:bidi="fa-IR"/>
        </w:rPr>
        <w:t>OperCycle</w:t>
      </w:r>
      <w:proofErr w:type="spellEnd"/>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لگاریتم طبیعی </w:t>
      </w:r>
      <w:r w:rsidRPr="00AB0D0A">
        <w:rPr>
          <w:rFonts w:ascii="Times New Roman" w:hAnsi="Times New Roman" w:cs="B Lotus" w:hint="cs"/>
          <w:szCs w:val="26"/>
          <w:rtl/>
        </w:rPr>
        <w:t xml:space="preserve">چرخه عملیاتی شرکت. </w:t>
      </w:r>
      <w:proofErr w:type="gramStart"/>
      <w:r w:rsidRPr="00AB0D0A">
        <w:rPr>
          <w:rFonts w:ascii="Times New Roman" w:eastAsia="Calibri" w:hAnsi="Times New Roman" w:cs="B Lotus"/>
          <w:szCs w:val="26"/>
          <w:lang w:bidi="fa-IR"/>
        </w:rPr>
        <w:t>б</w:t>
      </w:r>
      <w:proofErr w:type="gramEnd"/>
      <w:r w:rsidRPr="00AB0D0A">
        <w:rPr>
          <w:rFonts w:ascii="Times New Roman" w:hAnsi="Times New Roman" w:cs="B Lotus"/>
          <w:szCs w:val="26"/>
        </w:rPr>
        <w:t xml:space="preserve"> (CF/TA)</w:t>
      </w:r>
      <w:r w:rsidRPr="00AB0D0A">
        <w:rPr>
          <w:rFonts w:ascii="Times New Roman" w:hAnsi="Times New Roman" w:cs="B Lotus" w:hint="cs"/>
          <w:szCs w:val="26"/>
          <w:rtl/>
        </w:rPr>
        <w:t xml:space="preserve"> : نوسان</w:t>
      </w:r>
      <w:r w:rsidR="00FD3D81">
        <w:rPr>
          <w:rFonts w:ascii="Times New Roman" w:hAnsi="Times New Roman" w:cs="B Lotus"/>
          <w:szCs w:val="26"/>
          <w:rtl/>
        </w:rPr>
        <w:softHyphen/>
      </w:r>
      <w:r w:rsidRPr="00AB0D0A">
        <w:rPr>
          <w:rFonts w:ascii="Times New Roman" w:hAnsi="Times New Roman" w:cs="B Lotus" w:hint="cs"/>
          <w:szCs w:val="26"/>
          <w:rtl/>
        </w:rPr>
        <w:t>پذیری جریان وجوه نقد به کل دارایی</w:t>
      </w:r>
      <w:r w:rsidR="00FD3D81">
        <w:rPr>
          <w:rFonts w:ascii="Times New Roman" w:hAnsi="Times New Roman" w:cs="B Lotus"/>
          <w:szCs w:val="26"/>
          <w:rtl/>
        </w:rPr>
        <w:softHyphen/>
      </w:r>
      <w:r w:rsidRPr="00AB0D0A">
        <w:rPr>
          <w:rFonts w:ascii="Times New Roman" w:hAnsi="Times New Roman" w:cs="B Lotus" w:hint="cs"/>
          <w:szCs w:val="26"/>
          <w:rtl/>
        </w:rPr>
        <w:t xml:space="preserve">ها طی 3 سال گذشته. </w:t>
      </w:r>
      <w:proofErr w:type="gramStart"/>
      <w:r w:rsidRPr="00AB0D0A">
        <w:rPr>
          <w:rFonts w:ascii="Times New Roman" w:eastAsia="Calibri" w:hAnsi="Times New Roman" w:cs="B Lotus"/>
          <w:szCs w:val="26"/>
          <w:lang w:bidi="fa-IR"/>
        </w:rPr>
        <w:t>б</w:t>
      </w:r>
      <w:proofErr w:type="gramEnd"/>
      <w:r w:rsidRPr="00AB0D0A">
        <w:rPr>
          <w:rFonts w:ascii="Times New Roman" w:hAnsi="Times New Roman" w:cs="B Lotus"/>
          <w:szCs w:val="26"/>
        </w:rPr>
        <w:t xml:space="preserve"> (Sales/TA)</w:t>
      </w:r>
      <w:r w:rsidRPr="00AB0D0A">
        <w:rPr>
          <w:rFonts w:ascii="Times New Roman" w:hAnsi="Times New Roman" w:cs="B Lotus" w:hint="cs"/>
          <w:szCs w:val="26"/>
          <w:rtl/>
        </w:rPr>
        <w:t xml:space="preserve"> نوسان</w:t>
      </w:r>
      <w:r w:rsidR="00FD3D81">
        <w:rPr>
          <w:rFonts w:ascii="Times New Roman" w:hAnsi="Times New Roman" w:cs="B Lotus"/>
          <w:szCs w:val="26"/>
          <w:rtl/>
        </w:rPr>
        <w:softHyphen/>
      </w:r>
      <w:r w:rsidRPr="00AB0D0A">
        <w:rPr>
          <w:rFonts w:ascii="Times New Roman" w:hAnsi="Times New Roman" w:cs="B Lotus" w:hint="cs"/>
          <w:szCs w:val="26"/>
          <w:rtl/>
        </w:rPr>
        <w:t>پذیری فروش خالص به کل دارایی</w:t>
      </w:r>
      <w:r w:rsidR="00FD3D81">
        <w:rPr>
          <w:rFonts w:ascii="Times New Roman" w:hAnsi="Times New Roman" w:cs="B Lotus"/>
          <w:szCs w:val="26"/>
          <w:rtl/>
        </w:rPr>
        <w:softHyphen/>
      </w:r>
      <w:r w:rsidRPr="00AB0D0A">
        <w:rPr>
          <w:rFonts w:ascii="Times New Roman" w:hAnsi="Times New Roman" w:cs="B Lotus" w:hint="cs"/>
          <w:szCs w:val="26"/>
          <w:rtl/>
        </w:rPr>
        <w:t xml:space="preserve">ها طی 3 سال گذشته. </w:t>
      </w:r>
      <w:r w:rsidRPr="00AB0D0A">
        <w:rPr>
          <w:rFonts w:ascii="Times New Roman" w:hAnsi="Times New Roman" w:cs="B Lotus"/>
          <w:szCs w:val="26"/>
        </w:rPr>
        <w:t>Sales growth</w:t>
      </w:r>
      <w:r w:rsidRPr="00AB0D0A">
        <w:rPr>
          <w:rFonts w:ascii="Times New Roman" w:hAnsi="Times New Roman" w:cs="B Lotus" w:hint="cs"/>
          <w:szCs w:val="26"/>
          <w:rtl/>
        </w:rPr>
        <w:t xml:space="preserve"> رشد فروش: نسبت تغییرات فروش خالص </w:t>
      </w:r>
      <w:r w:rsidRPr="00AB0D0A">
        <w:rPr>
          <w:rFonts w:ascii="Times New Roman" w:hAnsi="Times New Roman" w:cs="B Lotus"/>
          <w:szCs w:val="26"/>
          <w:rtl/>
        </w:rPr>
        <w:t xml:space="preserve">شرکت </w:t>
      </w:r>
      <w:r w:rsidRPr="00AB0D0A">
        <w:rPr>
          <w:rFonts w:ascii="Times New Roman" w:hAnsi="Times New Roman" w:cs="B Lotus" w:hint="cs"/>
          <w:szCs w:val="26"/>
          <w:rtl/>
        </w:rPr>
        <w:t xml:space="preserve">بین 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hint="cs"/>
          <w:szCs w:val="26"/>
          <w:rtl/>
        </w:rPr>
        <w:t xml:space="preserve"> به فروش خالص سال </w:t>
      </w:r>
      <w:r w:rsidRPr="00AB0D0A">
        <w:rPr>
          <w:rFonts w:ascii="Times New Roman" w:hAnsi="Times New Roman" w:cs="B Lotus"/>
          <w:szCs w:val="26"/>
        </w:rPr>
        <w:t>t-1</w:t>
      </w:r>
      <w:r w:rsidRPr="00AB0D0A">
        <w:rPr>
          <w:rFonts w:ascii="Times New Roman" w:hAnsi="Times New Roman" w:cs="B Lotus" w:hint="cs"/>
          <w:szCs w:val="26"/>
          <w:rtl/>
        </w:rPr>
        <w:t xml:space="preserve">. </w:t>
      </w:r>
      <w:proofErr w:type="gramStart"/>
      <w:r w:rsidRPr="00AB0D0A">
        <w:rPr>
          <w:rFonts w:ascii="Times New Roman" w:eastAsia="Calibri" w:hAnsi="Times New Roman" w:cs="B Lotus"/>
          <w:szCs w:val="26"/>
          <w:lang w:bidi="fa-IR"/>
        </w:rPr>
        <w:t>б</w:t>
      </w:r>
      <w:proofErr w:type="gramEnd"/>
      <w:r w:rsidRPr="00AB0D0A">
        <w:rPr>
          <w:rFonts w:ascii="Times New Roman" w:hAnsi="Times New Roman" w:cs="B Lotus"/>
          <w:szCs w:val="26"/>
        </w:rPr>
        <w:t xml:space="preserve"> (Sales growth)</w:t>
      </w:r>
      <w:r w:rsidRPr="00AB0D0A">
        <w:rPr>
          <w:rFonts w:ascii="Times New Roman" w:hAnsi="Times New Roman" w:cs="B Lotus"/>
          <w:szCs w:val="26"/>
          <w:rtl/>
        </w:rPr>
        <w:t xml:space="preserve"> </w:t>
      </w:r>
      <w:r w:rsidRPr="00AB0D0A">
        <w:rPr>
          <w:rFonts w:ascii="Times New Roman" w:hAnsi="Times New Roman" w:cs="B Lotus" w:hint="cs"/>
          <w:szCs w:val="26"/>
          <w:rtl/>
        </w:rPr>
        <w:t>نوسان</w:t>
      </w:r>
      <w:r w:rsidR="00FD3D81">
        <w:rPr>
          <w:rFonts w:ascii="Times New Roman" w:hAnsi="Times New Roman" w:cs="B Lotus"/>
          <w:szCs w:val="26"/>
          <w:rtl/>
        </w:rPr>
        <w:softHyphen/>
      </w:r>
      <w:r w:rsidRPr="00AB0D0A">
        <w:rPr>
          <w:rFonts w:ascii="Times New Roman" w:hAnsi="Times New Roman" w:cs="B Lotus" w:hint="cs"/>
          <w:szCs w:val="26"/>
          <w:rtl/>
        </w:rPr>
        <w:t xml:space="preserve">پذیری رشد فروش طی 3 سال گذشته. </w:t>
      </w:r>
      <w:r w:rsidRPr="00AB0D0A">
        <w:rPr>
          <w:rFonts w:ascii="Times New Roman" w:hAnsi="Times New Roman" w:cs="B Lotus"/>
          <w:szCs w:val="26"/>
        </w:rPr>
        <w:t>MB</w:t>
      </w:r>
      <w:r w:rsidRPr="00AB0D0A">
        <w:rPr>
          <w:rFonts w:ascii="Times New Roman" w:hAnsi="Times New Roman" w:cs="B Lotus" w:hint="cs"/>
          <w:szCs w:val="26"/>
          <w:rtl/>
        </w:rPr>
        <w:t xml:space="preserve"> فرصت رشد: نسبت ارزش بازار به ارزش دفتری حقوق صاحبان سهام. </w:t>
      </w:r>
      <w:r w:rsidRPr="00AB0D0A">
        <w:rPr>
          <w:rFonts w:ascii="Times New Roman" w:hAnsi="Times New Roman" w:cs="B Lotus"/>
          <w:szCs w:val="26"/>
        </w:rPr>
        <w:t>Lev</w:t>
      </w:r>
      <w:r w:rsidRPr="00AB0D0A">
        <w:rPr>
          <w:rFonts w:ascii="Times New Roman" w:hAnsi="Times New Roman" w:cs="B Lotus" w:hint="cs"/>
          <w:szCs w:val="26"/>
          <w:rtl/>
        </w:rPr>
        <w:t xml:space="preserve"> اهرم مالی: نسبت کل بدهی</w:t>
      </w:r>
      <w:r w:rsidR="00FD3D81">
        <w:rPr>
          <w:rFonts w:ascii="Times New Roman" w:hAnsi="Times New Roman" w:cs="B Lotus"/>
          <w:szCs w:val="26"/>
          <w:rtl/>
        </w:rPr>
        <w:softHyphen/>
      </w:r>
      <w:r w:rsidRPr="00AB0D0A">
        <w:rPr>
          <w:rFonts w:ascii="Times New Roman" w:hAnsi="Times New Roman" w:cs="B Lotus" w:hint="cs"/>
          <w:szCs w:val="26"/>
          <w:rtl/>
        </w:rPr>
        <w:t>ها به کل دارایی</w:t>
      </w:r>
      <w:r w:rsidR="00FD3D81">
        <w:rPr>
          <w:rFonts w:ascii="Times New Roman" w:hAnsi="Times New Roman" w:cs="B Lotus"/>
          <w:szCs w:val="26"/>
          <w:rtl/>
        </w:rPr>
        <w:softHyphen/>
      </w:r>
      <w:r w:rsidRPr="00AB0D0A">
        <w:rPr>
          <w:rFonts w:ascii="Times New Roman" w:hAnsi="Times New Roman" w:cs="B Lotus" w:hint="cs"/>
          <w:szCs w:val="26"/>
          <w:rtl/>
        </w:rPr>
        <w:t xml:space="preserve">ها. </w:t>
      </w:r>
      <w:r w:rsidRPr="00AB0D0A">
        <w:rPr>
          <w:rFonts w:ascii="Times New Roman" w:hAnsi="Times New Roman" w:cs="B Lotus"/>
          <w:szCs w:val="26"/>
        </w:rPr>
        <w:t>Size</w:t>
      </w:r>
      <w:r w:rsidRPr="00AB0D0A">
        <w:rPr>
          <w:rFonts w:ascii="Times New Roman" w:hAnsi="Times New Roman" w:cs="B Lotus" w:hint="cs"/>
          <w:szCs w:val="26"/>
          <w:rtl/>
        </w:rPr>
        <w:t xml:space="preserve"> اندازه شرکت: لگاریتم طبیعی ارزش بازار حقوق صاحبان سهام.</w:t>
      </w:r>
    </w:p>
    <w:p w:rsidR="00BC2AE3" w:rsidRPr="00AB0D0A" w:rsidRDefault="00BC2AE3" w:rsidP="00BC2AE3">
      <w:pPr>
        <w:bidi/>
        <w:spacing w:after="0" w:afterAutospacing="0"/>
        <w:ind w:firstLine="340"/>
        <w:jc w:val="both"/>
        <w:rPr>
          <w:rFonts w:ascii="Times New Roman" w:hAnsi="Times New Roman" w:cs="B Lotus"/>
          <w:szCs w:val="26"/>
          <w:rtl/>
          <w:lang w:bidi="fa-IR"/>
        </w:rPr>
      </w:pPr>
    </w:p>
    <w:p w:rsidR="00BB30C9" w:rsidRPr="00BC2AE3" w:rsidRDefault="00BB30C9" w:rsidP="007A53CE">
      <w:pPr>
        <w:bidi/>
        <w:spacing w:after="0" w:afterAutospacing="0"/>
        <w:jc w:val="both"/>
        <w:rPr>
          <w:rFonts w:ascii="Times New Roman" w:hAnsi="Times New Roman" w:cs="B Lotus"/>
          <w:b/>
          <w:bCs/>
          <w:sz w:val="24"/>
          <w:szCs w:val="28"/>
          <w:rtl/>
        </w:rPr>
      </w:pPr>
      <w:r w:rsidRPr="00BC2AE3">
        <w:rPr>
          <w:rFonts w:ascii="Times New Roman" w:hAnsi="Times New Roman" w:cs="B Lotus" w:hint="cs"/>
          <w:b/>
          <w:bCs/>
          <w:sz w:val="24"/>
          <w:szCs w:val="28"/>
          <w:rtl/>
        </w:rPr>
        <w:t xml:space="preserve">آزمون فرضیه </w:t>
      </w:r>
      <w:r w:rsidR="002C260D" w:rsidRPr="00BC2AE3">
        <w:rPr>
          <w:rFonts w:ascii="Times New Roman" w:hAnsi="Times New Roman" w:cs="B Lotus" w:hint="cs"/>
          <w:b/>
          <w:bCs/>
          <w:sz w:val="24"/>
          <w:szCs w:val="28"/>
          <w:rtl/>
        </w:rPr>
        <w:t>چهارم تا ششم</w:t>
      </w:r>
    </w:p>
    <w:p w:rsidR="00BB30C9" w:rsidRPr="00AB0D0A" w:rsidRDefault="00BB30C9" w:rsidP="00FD3D81">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برای آزمون فرضیه </w:t>
      </w:r>
      <w:r w:rsidR="002C260D" w:rsidRPr="00AB0D0A">
        <w:rPr>
          <w:rFonts w:ascii="Times New Roman" w:hAnsi="Times New Roman" w:cs="B Lotus" w:hint="cs"/>
          <w:szCs w:val="26"/>
          <w:rtl/>
          <w:lang w:bidi="fa-IR"/>
        </w:rPr>
        <w:t>چهارم</w:t>
      </w:r>
      <w:r w:rsidRPr="00AB0D0A">
        <w:rPr>
          <w:rFonts w:ascii="Times New Roman" w:hAnsi="Times New Roman" w:cs="B Lotus" w:hint="cs"/>
          <w:szCs w:val="26"/>
          <w:rtl/>
          <w:lang w:bidi="fa-IR"/>
        </w:rPr>
        <w:t xml:space="preserve"> مقادیر</w:t>
      </w:r>
      <w:r w:rsidRPr="00AB0D0A">
        <w:rPr>
          <w:rFonts w:ascii="Times New Roman" w:hAnsi="Times New Roman" w:cs="B Lotus" w:hint="cs"/>
          <w:szCs w:val="26"/>
          <w:rtl/>
        </w:rPr>
        <w:t xml:space="preserve"> اقلام تعهدی جاری تعدیل شده بر حسب عملکرد</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w:t>
      </w:r>
      <w:r w:rsidRPr="00AB0D0A">
        <w:rPr>
          <w:rFonts w:ascii="Times New Roman" w:hAnsi="Times New Roman" w:cs="B Lotus"/>
          <w:szCs w:val="26"/>
        </w:rPr>
        <w:t>REDCA</w:t>
      </w:r>
      <w:r w:rsidRPr="00AB0D0A">
        <w:rPr>
          <w:rFonts w:ascii="Times New Roman" w:hAnsi="Times New Roman" w:cs="B Lotus" w:hint="cs"/>
          <w:szCs w:val="26"/>
          <w:rtl/>
        </w:rPr>
        <w:t>)</w:t>
      </w:r>
      <w:r w:rsidRPr="00AB0D0A">
        <w:rPr>
          <w:rFonts w:ascii="Times New Roman" w:hAnsi="Times New Roman" w:cs="B Lotus" w:hint="cs"/>
          <w:szCs w:val="26"/>
          <w:rtl/>
          <w:lang w:bidi="fa-IR"/>
        </w:rPr>
        <w:t xml:space="preserve"> و امتیاز افشاء در قالب روش تاپسیس قرار داده می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شود و در نهایت با وزن</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دهی به روش شانون، امتیاز ترکیبی کیفیت گزارشگری</w:t>
      </w:r>
      <w:r w:rsidR="00850ABC"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lang w:bidi="fa-IR"/>
        </w:rPr>
        <w:t xml:space="preserve"> (</w:t>
      </w:r>
      <w:r w:rsidRPr="00AB0D0A">
        <w:rPr>
          <w:rFonts w:ascii="Times New Roman" w:hAnsi="Times New Roman" w:cs="B Lotus"/>
          <w:szCs w:val="26"/>
          <w:lang w:bidi="fa-IR"/>
        </w:rPr>
        <w:t>COMP</w:t>
      </w:r>
      <w:r w:rsidRPr="00AB0D0A">
        <w:rPr>
          <w:rFonts w:ascii="Times New Roman" w:hAnsi="Times New Roman" w:cs="B Lotus" w:hint="cs"/>
          <w:szCs w:val="26"/>
          <w:rtl/>
          <w:lang w:bidi="fa-IR"/>
        </w:rPr>
        <w:t>) از منظر کیفیت سود و امتیاز افشاء در شرکت</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های نمونه، به</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طور جداگانه به</w:t>
      </w:r>
      <w:r w:rsidR="00FD3D81">
        <w:rPr>
          <w:rFonts w:ascii="Times New Roman" w:hAnsi="Times New Roman" w:cs="B Lotus"/>
          <w:szCs w:val="26"/>
          <w:rtl/>
          <w:lang w:bidi="fa-IR"/>
        </w:rPr>
        <w:softHyphen/>
      </w:r>
      <w:r w:rsidR="00FD3D81">
        <w:rPr>
          <w:rFonts w:ascii="Times New Roman" w:hAnsi="Times New Roman" w:cs="B Lotus" w:hint="cs"/>
          <w:szCs w:val="26"/>
          <w:rtl/>
          <w:lang w:bidi="fa-IR"/>
        </w:rPr>
        <w:t>دست می‌</w:t>
      </w:r>
      <w:r w:rsidRPr="00AB0D0A">
        <w:rPr>
          <w:rFonts w:ascii="Times New Roman" w:hAnsi="Times New Roman" w:cs="B Lotus" w:hint="cs"/>
          <w:szCs w:val="26"/>
          <w:rtl/>
          <w:lang w:bidi="fa-IR"/>
        </w:rPr>
        <w:t xml:space="preserve">آید. لازم به ذکر است، از آنجا که مقادیر بالاتر انحراف معیار </w:t>
      </w:r>
      <w:r w:rsidRPr="00AB0D0A">
        <w:rPr>
          <w:rFonts w:ascii="Times New Roman" w:hAnsi="Times New Roman" w:cs="B Lotus"/>
          <w:szCs w:val="26"/>
          <w:lang w:bidi="fa-IR"/>
        </w:rPr>
        <w:t>REDCA</w:t>
      </w:r>
      <w:r w:rsidRPr="00AB0D0A">
        <w:rPr>
          <w:rFonts w:ascii="Times New Roman" w:hAnsi="Times New Roman" w:cs="B Lotus" w:hint="cs"/>
          <w:szCs w:val="26"/>
          <w:rtl/>
          <w:lang w:bidi="fa-IR"/>
        </w:rPr>
        <w:t xml:space="preserve"> نشان</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دهنده کیفیت پایین</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 xml:space="preserve">تر سود است پس، متغیر </w:t>
      </w:r>
      <w:r w:rsidRPr="00AB0D0A">
        <w:rPr>
          <w:rFonts w:ascii="Times New Roman" w:hAnsi="Times New Roman" w:cs="B Lotus"/>
          <w:szCs w:val="26"/>
          <w:lang w:bidi="fa-IR"/>
        </w:rPr>
        <w:t>REDCA</w:t>
      </w:r>
      <w:r w:rsidRPr="00AB0D0A">
        <w:rPr>
          <w:rFonts w:ascii="Times New Roman" w:hAnsi="Times New Roman" w:cs="B Lotus" w:hint="cs"/>
          <w:szCs w:val="26"/>
          <w:rtl/>
          <w:lang w:bidi="fa-IR"/>
        </w:rPr>
        <w:t xml:space="preserve"> در الگوی تاپسیس شاخص هزینه است و متغیر امتیاز افشاء هم شاخص سود است.</w:t>
      </w:r>
      <w:r w:rsidRPr="00AB0D0A">
        <w:rPr>
          <w:rFonts w:ascii="Times New Roman" w:hAnsi="Times New Roman" w:cs="B Lotus" w:hint="cs"/>
          <w:szCs w:val="26"/>
          <w:rtl/>
        </w:rPr>
        <w:t xml:space="preserve"> </w:t>
      </w:r>
      <w:r w:rsidR="00ED2A6D" w:rsidRPr="00AB0D0A">
        <w:rPr>
          <w:rFonts w:ascii="Times New Roman" w:hAnsi="Times New Roman" w:cs="B Lotus" w:hint="cs"/>
          <w:szCs w:val="26"/>
          <w:rtl/>
        </w:rPr>
        <w:t>در اینجا نیز</w:t>
      </w:r>
      <w:r w:rsidR="00690BE4" w:rsidRPr="00AB0D0A">
        <w:rPr>
          <w:rFonts w:ascii="Times New Roman" w:hAnsi="Times New Roman" w:cs="B Lotus" w:hint="cs"/>
          <w:szCs w:val="26"/>
          <w:rtl/>
        </w:rPr>
        <w:t>،</w:t>
      </w:r>
      <w:r w:rsidR="00ED2A6D" w:rsidRPr="00AB0D0A">
        <w:rPr>
          <w:rFonts w:ascii="Times New Roman" w:hAnsi="Times New Roman" w:cs="B Lotus" w:hint="cs"/>
          <w:szCs w:val="26"/>
          <w:rtl/>
        </w:rPr>
        <w:t xml:space="preserve"> </w:t>
      </w:r>
      <w:r w:rsidRPr="00AB0D0A">
        <w:rPr>
          <w:rFonts w:ascii="Times New Roman" w:hAnsi="Times New Roman" w:cs="B Lotus" w:hint="cs"/>
          <w:szCs w:val="26"/>
          <w:rtl/>
        </w:rPr>
        <w:t>به دلیل آن که داده</w:t>
      </w:r>
      <w:r w:rsidR="00FD3D81">
        <w:rPr>
          <w:rFonts w:ascii="Times New Roman" w:hAnsi="Times New Roman" w:cs="B Lotus"/>
          <w:szCs w:val="26"/>
          <w:rtl/>
        </w:rPr>
        <w:softHyphen/>
      </w:r>
      <w:r w:rsidRPr="00AB0D0A">
        <w:rPr>
          <w:rFonts w:ascii="Times New Roman" w:hAnsi="Times New Roman" w:cs="B Lotus" w:hint="cs"/>
          <w:szCs w:val="26"/>
          <w:rtl/>
        </w:rPr>
        <w:t xml:space="preserve">های </w:t>
      </w:r>
      <w:r w:rsidR="009B3FFD" w:rsidRPr="00AB0D0A">
        <w:rPr>
          <w:rFonts w:ascii="Times New Roman" w:hAnsi="Times New Roman" w:cs="B Lotus" w:hint="cs"/>
          <w:szCs w:val="26"/>
          <w:rtl/>
          <w:lang w:bidi="fa-IR"/>
        </w:rPr>
        <w:t>امتیاز ترکیبی کیفیت گزارشگری</w:t>
      </w:r>
      <w:r w:rsidR="00850ABC"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rPr>
        <w:t xml:space="preserve"> در سطح سنجش ترتیبی است، از رگرسیون لجیت استفاده شده است.</w:t>
      </w:r>
    </w:p>
    <w:p w:rsidR="00BB30C9" w:rsidRDefault="00BB30C9"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متغیر اقلام تعهدی جاری تعدیل شده بر حسب عملکرد (</w:t>
      </w:r>
      <w:r w:rsidRPr="00AB0D0A">
        <w:rPr>
          <w:rFonts w:ascii="Times New Roman" w:hAnsi="Times New Roman" w:cs="B Lotus"/>
          <w:szCs w:val="26"/>
        </w:rPr>
        <w:t>REDCA</w:t>
      </w:r>
      <w:r w:rsidRPr="00AB0D0A">
        <w:rPr>
          <w:rFonts w:ascii="Times New Roman" w:hAnsi="Times New Roman" w:cs="B Lotus" w:hint="cs"/>
          <w:szCs w:val="26"/>
          <w:rtl/>
        </w:rPr>
        <w:t xml:space="preserve">) </w:t>
      </w:r>
      <w:r w:rsidR="00FD3D81">
        <w:rPr>
          <w:rFonts w:ascii="Times New Roman" w:hAnsi="Times New Roman" w:cs="B Lotus" w:hint="cs"/>
          <w:szCs w:val="26"/>
          <w:rtl/>
        </w:rPr>
        <w:t>از طریق رابطه (1)</w:t>
      </w:r>
      <w:r w:rsidRPr="00AB0D0A">
        <w:rPr>
          <w:rFonts w:ascii="Times New Roman" w:hAnsi="Times New Roman" w:cs="B Lotus" w:hint="cs"/>
          <w:szCs w:val="26"/>
          <w:rtl/>
        </w:rPr>
        <w:t xml:space="preserve"> محاسبه می</w:t>
      </w:r>
      <w:r w:rsidR="00FD3D81">
        <w:rPr>
          <w:rFonts w:ascii="Times New Roman" w:hAnsi="Times New Roman" w:cs="B Lotus"/>
          <w:szCs w:val="26"/>
          <w:rtl/>
        </w:rPr>
        <w:softHyphen/>
      </w:r>
      <w:r w:rsidRPr="00AB0D0A">
        <w:rPr>
          <w:rFonts w:ascii="Times New Roman" w:hAnsi="Times New Roman" w:cs="B Lotus" w:hint="cs"/>
          <w:szCs w:val="26"/>
          <w:rtl/>
        </w:rPr>
        <w:t>شود؛</w:t>
      </w:r>
    </w:p>
    <w:p w:rsidR="00FD3D81" w:rsidRPr="00AB0D0A" w:rsidRDefault="00FD3D81"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lang w:bidi="fa-IR"/>
        </w:rPr>
        <w:t>رابطه (1)</w:t>
      </w:r>
    </w:p>
    <w:p w:rsidR="00BB30C9" w:rsidRPr="00AB0D0A" w:rsidRDefault="00B70099" w:rsidP="0081674B">
      <w:pPr>
        <w:spacing w:after="0" w:afterAutospacing="0"/>
        <w:rPr>
          <w:rFonts w:ascii="Times New Roman" w:hAnsi="Times New Roman" w:cs="B Lotus"/>
          <w:szCs w:val="26"/>
          <w:lang w:bidi="fa-IR"/>
        </w:rPr>
      </w:pPr>
      <m:oMath>
        <m:sSub>
          <m:sSubPr>
            <m:ctrlPr>
              <w:rPr>
                <w:rFonts w:ascii="Cambria Math" w:hAnsi="Cambria Math" w:cs="B Lotus"/>
                <w:i/>
                <w:szCs w:val="26"/>
                <w:lang w:bidi="fa-IR"/>
              </w:rPr>
            </m:ctrlPr>
          </m:sSubPr>
          <m:e>
            <m:r>
              <m:rPr>
                <m:nor/>
              </m:rPr>
              <w:rPr>
                <w:rFonts w:ascii="Times New Roman" w:hAnsi="Times New Roman" w:cs="B Lotus"/>
                <w:szCs w:val="26"/>
                <w:lang w:bidi="fa-IR"/>
              </w:rPr>
              <m:t>REDCA</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TCA</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EPTCA</m:t>
            </m:r>
          </m:e>
          <m:sub>
            <m:r>
              <m:rPr>
                <m:nor/>
              </m:rPr>
              <w:rPr>
                <w:rFonts w:ascii="Times New Roman" w:hAnsi="Times New Roman" w:cs="B Lotus"/>
                <w:szCs w:val="26"/>
                <w:lang w:bidi="fa-IR"/>
              </w:rPr>
              <m:t>ijt</m:t>
            </m:r>
          </m:sub>
        </m:sSub>
      </m:oMath>
      <w:r w:rsidR="00BB30C9" w:rsidRPr="00AB0D0A">
        <w:rPr>
          <w:rFonts w:ascii="Times New Roman" w:hAnsi="Times New Roman" w:cs="B Lotus"/>
          <w:szCs w:val="26"/>
          <w:lang w:bidi="fa-IR"/>
        </w:rPr>
        <w:t xml:space="preserve"> </w:t>
      </w:r>
    </w:p>
    <w:p w:rsidR="00BB30C9" w:rsidRDefault="00BB30C9" w:rsidP="00C24908">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کل اقلام تعهدی جاری (</w:t>
      </w:r>
      <w:r w:rsidRPr="00AB0D0A">
        <w:rPr>
          <w:rFonts w:ascii="Times New Roman" w:hAnsi="Times New Roman" w:cs="B Lotus"/>
          <w:szCs w:val="26"/>
          <w:lang w:bidi="fa-IR"/>
        </w:rPr>
        <w:t>TCA</w:t>
      </w:r>
      <w:r w:rsidRPr="00AB0D0A">
        <w:rPr>
          <w:rFonts w:ascii="Times New Roman" w:hAnsi="Times New Roman" w:cs="B Lotus" w:hint="cs"/>
          <w:szCs w:val="26"/>
          <w:rtl/>
          <w:lang w:bidi="fa-IR"/>
        </w:rPr>
        <w:t xml:space="preserve">) از رابطه </w:t>
      </w:r>
      <w:r w:rsidR="00FD3D81">
        <w:rPr>
          <w:rFonts w:ascii="Times New Roman" w:hAnsi="Times New Roman" w:cs="B Lotus" w:hint="cs"/>
          <w:szCs w:val="26"/>
          <w:rtl/>
          <w:lang w:bidi="fa-IR"/>
        </w:rPr>
        <w:t>(2)</w:t>
      </w:r>
      <w:r w:rsidRPr="00AB0D0A">
        <w:rPr>
          <w:rFonts w:ascii="Times New Roman" w:hAnsi="Times New Roman" w:cs="B Lotus" w:hint="cs"/>
          <w:szCs w:val="26"/>
          <w:rtl/>
          <w:lang w:bidi="fa-IR"/>
        </w:rPr>
        <w:t xml:space="preserve"> به</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دست می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آید که در این رابطه همه متغیرها به کل دارایی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های سال قبل تقسیم شده</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اند.</w:t>
      </w:r>
    </w:p>
    <w:p w:rsidR="00FD3D81" w:rsidRPr="00AB0D0A" w:rsidRDefault="00FD3D81" w:rsidP="00FD3D81">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lang w:bidi="fa-IR"/>
        </w:rPr>
        <w:t>رابطه (2)</w:t>
      </w:r>
    </w:p>
    <w:p w:rsidR="00BB30C9" w:rsidRPr="00AB0D0A" w:rsidRDefault="00B70099" w:rsidP="0081674B">
      <w:pPr>
        <w:spacing w:after="0" w:afterAutospacing="0"/>
        <w:rPr>
          <w:rFonts w:ascii="Times New Roman" w:hAnsi="Times New Roman" w:cs="B Lotus"/>
          <w:szCs w:val="26"/>
          <w:lang w:bidi="fa-IR"/>
        </w:rPr>
      </w:pPr>
      <m:oMath>
        <m:sSub>
          <m:sSubPr>
            <m:ctrlPr>
              <w:rPr>
                <w:rFonts w:ascii="Cambria Math" w:hAnsi="Cambria Math" w:cs="B Lotus"/>
                <w:i/>
                <w:szCs w:val="26"/>
                <w:lang w:bidi="fa-IR"/>
              </w:rPr>
            </m:ctrlPr>
          </m:sSubPr>
          <m:e>
            <m:r>
              <m:rPr>
                <m:nor/>
              </m:rPr>
              <w:rPr>
                <w:rFonts w:ascii="Times New Roman" w:hAnsi="Times New Roman" w:cs="B Lotus"/>
                <w:szCs w:val="26"/>
                <w:lang w:bidi="fa-IR"/>
              </w:rPr>
              <m:t>TCA</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d>
              <m:dPr>
                <m:ctrlPr>
                  <w:rPr>
                    <w:rFonts w:ascii="Cambria Math" w:hAnsi="Cambria Math" w:cs="B Lotus"/>
                    <w:i/>
                    <w:szCs w:val="26"/>
                    <w:lang w:bidi="fa-IR"/>
                  </w:rPr>
                </m:ctrlPr>
              </m:dPr>
              <m:e>
                <m:r>
                  <m:rPr>
                    <m:nor/>
                  </m:rPr>
                  <w:rPr>
                    <w:rFonts w:ascii="Times New Roman" w:hAnsi="Times New Roman" w:cs="B Lotus"/>
                    <w:szCs w:val="26"/>
                    <w:lang w:bidi="fa-IR"/>
                  </w:rPr>
                  <m:t>CA</m:t>
                </m:r>
              </m:e>
            </m:d>
          </m:e>
          <m:sub>
            <m:r>
              <m:rPr>
                <m:nor/>
              </m:rPr>
              <w:rPr>
                <w:rFonts w:ascii="Times New Roman" w:hAnsi="Times New Roman" w:cs="B Lotus"/>
                <w:szCs w:val="26"/>
                <w:vertAlign w:val="subscript"/>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d>
              <m:dPr>
                <m:ctrlPr>
                  <w:rPr>
                    <w:rFonts w:ascii="Cambria Math" w:hAnsi="Cambria Math" w:cs="B Lotus"/>
                    <w:i/>
                    <w:szCs w:val="26"/>
                    <w:lang w:bidi="fa-IR"/>
                  </w:rPr>
                </m:ctrlPr>
              </m:dPr>
              <m:e>
                <m:r>
                  <m:rPr>
                    <m:nor/>
                  </m:rPr>
                  <w:rPr>
                    <w:rFonts w:ascii="Times New Roman" w:hAnsi="Times New Roman" w:cs="B Lotus"/>
                    <w:szCs w:val="26"/>
                    <w:lang w:bidi="fa-IR"/>
                  </w:rPr>
                  <m:t>CL</m:t>
                </m:r>
              </m:e>
            </m:d>
          </m:e>
          <m:sub>
            <m:r>
              <m:rPr>
                <m:nor/>
              </m:rPr>
              <w:rPr>
                <w:rFonts w:ascii="Times New Roman" w:hAnsi="Times New Roman" w:cs="B Lotus"/>
                <w:szCs w:val="26"/>
                <w:vertAlign w:val="subscript"/>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d>
              <m:dPr>
                <m:ctrlPr>
                  <w:rPr>
                    <w:rFonts w:ascii="Cambria Math" w:hAnsi="Cambria Math" w:cs="B Lotus"/>
                    <w:i/>
                    <w:szCs w:val="26"/>
                    <w:lang w:bidi="fa-IR"/>
                  </w:rPr>
                </m:ctrlPr>
              </m:dPr>
              <m:e>
                <m:r>
                  <m:rPr>
                    <m:nor/>
                  </m:rPr>
                  <w:rPr>
                    <w:rFonts w:ascii="Times New Roman" w:hAnsi="Times New Roman" w:cs="B Lotus"/>
                    <w:szCs w:val="26"/>
                    <w:lang w:bidi="fa-IR"/>
                  </w:rPr>
                  <m:t>Cash</m:t>
                </m:r>
              </m:e>
            </m:d>
          </m:e>
          <m:sub>
            <m:r>
              <m:rPr>
                <m:nor/>
              </m:rPr>
              <w:rPr>
                <w:rFonts w:ascii="Times New Roman" w:hAnsi="Times New Roman" w:cs="B Lotus"/>
                <w:szCs w:val="26"/>
                <w:vertAlign w:val="subscript"/>
                <w:lang w:bidi="fa-IR"/>
              </w:rPr>
              <m:t>ijt</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d>
              <m:dPr>
                <m:endChr m:val=""/>
                <m:ctrlPr>
                  <w:rPr>
                    <w:rFonts w:ascii="Cambria Math" w:hAnsi="Cambria Math" w:cs="B Lotus"/>
                    <w:i/>
                    <w:szCs w:val="26"/>
                    <w:lang w:bidi="fa-IR"/>
                  </w:rPr>
                </m:ctrlPr>
              </m:dPr>
              <m:e>
                <m:r>
                  <m:rPr>
                    <m:nor/>
                  </m:rPr>
                  <w:rPr>
                    <w:rFonts w:ascii="Times New Roman" w:hAnsi="Times New Roman" w:cs="B Lotus"/>
                    <w:szCs w:val="26"/>
                    <w:lang w:bidi="fa-IR"/>
                  </w:rPr>
                  <m:t>STD</m:t>
                </m:r>
              </m:e>
            </m:d>
            <m:r>
              <m:rPr>
                <m:nor/>
              </m:rPr>
              <w:rPr>
                <w:rFonts w:ascii="Times New Roman" w:hAnsi="Times New Roman" w:cs="B Lotus"/>
                <w:szCs w:val="26"/>
                <w:lang w:bidi="fa-IR"/>
              </w:rPr>
              <m:t>+</m:t>
            </m:r>
            <m:d>
              <m:dPr>
                <m:begChr m:val=""/>
                <m:ctrlPr>
                  <w:rPr>
                    <w:rFonts w:ascii="Cambria Math" w:hAnsi="Cambria Math" w:cs="B Lotus"/>
                    <w:i/>
                    <w:szCs w:val="26"/>
                    <w:lang w:bidi="fa-IR"/>
                  </w:rPr>
                </m:ctrlPr>
              </m:dPr>
              <m:e>
                <m:r>
                  <m:rPr>
                    <m:nor/>
                  </m:rPr>
                  <w:rPr>
                    <w:rFonts w:ascii="Times New Roman" w:hAnsi="Times New Roman" w:cs="B Lotus"/>
                    <w:szCs w:val="26"/>
                    <w:lang w:bidi="fa-IR"/>
                  </w:rPr>
                  <m:t>CLTD</m:t>
                </m:r>
              </m:e>
            </m:d>
          </m:e>
          <m:sub>
            <m:r>
              <m:rPr>
                <m:nor/>
              </m:rPr>
              <w:rPr>
                <w:rFonts w:ascii="Times New Roman" w:hAnsi="Times New Roman" w:cs="B Lotus"/>
                <w:szCs w:val="26"/>
                <w:vertAlign w:val="subscript"/>
                <w:lang w:bidi="fa-IR"/>
              </w:rPr>
              <m:t>ijt</m:t>
            </m:r>
          </m:sub>
        </m:sSub>
      </m:oMath>
      <w:r w:rsidR="00BB30C9" w:rsidRPr="00AB0D0A">
        <w:rPr>
          <w:rFonts w:ascii="Times New Roman" w:hAnsi="Times New Roman" w:cs="B Lotus"/>
          <w:szCs w:val="26"/>
          <w:lang w:bidi="fa-IR"/>
        </w:rPr>
        <w:t xml:space="preserve"> </w:t>
      </w:r>
    </w:p>
    <w:p w:rsidR="00BB30C9" w:rsidRPr="00AB0D0A" w:rsidRDefault="009B3FFD" w:rsidP="00FD3D81">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szCs w:val="26"/>
        </w:rPr>
        <w:t>∆ (CA</w:t>
      </w:r>
      <w:proofErr w:type="gramStart"/>
      <w:r w:rsidRPr="00AB0D0A">
        <w:rPr>
          <w:rFonts w:ascii="Times New Roman" w:hAnsi="Times New Roman" w:cs="B Lotus"/>
          <w:szCs w:val="26"/>
        </w:rPr>
        <w:t>)</w:t>
      </w:r>
      <w:r w:rsidRPr="00AB0D0A">
        <w:rPr>
          <w:rFonts w:ascii="Times New Roman" w:hAnsi="Times New Roman" w:cs="B Lotus" w:hint="cs"/>
          <w:szCs w:val="26"/>
          <w:rtl/>
        </w:rPr>
        <w:t xml:space="preserve"> :</w:t>
      </w:r>
      <w:proofErr w:type="gramEnd"/>
      <w:r w:rsidRPr="00AB0D0A">
        <w:rPr>
          <w:rFonts w:ascii="Times New Roman" w:hAnsi="Times New Roman" w:cs="B Lotus" w:hint="cs"/>
          <w:szCs w:val="26"/>
          <w:rtl/>
        </w:rPr>
        <w:t xml:space="preserve"> تغییرات دارایی</w:t>
      </w:r>
      <w:r w:rsidR="00FD3D81">
        <w:rPr>
          <w:rFonts w:ascii="Times New Roman" w:hAnsi="Times New Roman" w:cs="B Lotus"/>
          <w:szCs w:val="26"/>
        </w:rPr>
        <w:softHyphen/>
      </w:r>
      <w:r w:rsidRPr="00AB0D0A">
        <w:rPr>
          <w:rFonts w:ascii="Times New Roman" w:hAnsi="Times New Roman" w:cs="B Lotus" w:hint="cs"/>
          <w:szCs w:val="26"/>
          <w:rtl/>
        </w:rPr>
        <w:t>های جاری</w:t>
      </w:r>
      <w:r w:rsidRPr="00AB0D0A">
        <w:rPr>
          <w:rFonts w:ascii="Times New Roman" w:hAnsi="Times New Roman" w:cs="B Lotus"/>
          <w:szCs w:val="26"/>
          <w:rtl/>
        </w:rPr>
        <w:t xml:space="preserve"> شرکت </w:t>
      </w:r>
      <w:r w:rsidRPr="00AB0D0A">
        <w:rPr>
          <w:rFonts w:ascii="Times New Roman" w:hAnsi="Times New Roman" w:cs="B Lotus" w:hint="cs"/>
          <w:szCs w:val="26"/>
          <w:rtl/>
        </w:rPr>
        <w:t xml:space="preserve">بین 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r w:rsidRPr="00AB0D0A">
        <w:rPr>
          <w:rFonts w:ascii="Times New Roman" w:hAnsi="Times New Roman" w:cs="B Lotus" w:hint="cs"/>
          <w:szCs w:val="26"/>
          <w:rtl/>
        </w:rPr>
        <w:t xml:space="preserve"> </w:t>
      </w:r>
      <w:r w:rsidRPr="00AB0D0A">
        <w:rPr>
          <w:rFonts w:ascii="Times New Roman" w:hAnsi="Times New Roman" w:cs="B Lotus"/>
          <w:szCs w:val="26"/>
        </w:rPr>
        <w:t>∆ (CL</w:t>
      </w:r>
      <w:proofErr w:type="gramStart"/>
      <w:r w:rsidRPr="00AB0D0A">
        <w:rPr>
          <w:rFonts w:ascii="Times New Roman" w:hAnsi="Times New Roman" w:cs="B Lotus"/>
          <w:szCs w:val="26"/>
        </w:rPr>
        <w:t>)</w:t>
      </w:r>
      <w:r w:rsidRPr="00AB0D0A">
        <w:rPr>
          <w:rFonts w:ascii="Times New Roman" w:hAnsi="Times New Roman" w:cs="B Lotus" w:hint="cs"/>
          <w:szCs w:val="26"/>
          <w:rtl/>
        </w:rPr>
        <w:t xml:space="preserve"> :</w:t>
      </w:r>
      <w:proofErr w:type="gramEnd"/>
      <w:r w:rsidRPr="00AB0D0A">
        <w:rPr>
          <w:rFonts w:ascii="Times New Roman" w:hAnsi="Times New Roman" w:cs="B Lotus" w:hint="cs"/>
          <w:szCs w:val="26"/>
          <w:rtl/>
        </w:rPr>
        <w:t xml:space="preserve"> تغییرات بدهی</w:t>
      </w:r>
      <w:r w:rsidR="00FD3D81">
        <w:rPr>
          <w:rFonts w:ascii="Times New Roman" w:hAnsi="Times New Roman" w:cs="B Lotus"/>
          <w:szCs w:val="26"/>
        </w:rPr>
        <w:softHyphen/>
      </w:r>
      <w:r w:rsidRPr="00AB0D0A">
        <w:rPr>
          <w:rFonts w:ascii="Times New Roman" w:hAnsi="Times New Roman" w:cs="B Lotus" w:hint="cs"/>
          <w:szCs w:val="26"/>
          <w:rtl/>
        </w:rPr>
        <w:t>های جاری</w:t>
      </w:r>
      <w:r w:rsidRPr="00AB0D0A">
        <w:rPr>
          <w:rFonts w:ascii="Times New Roman" w:hAnsi="Times New Roman" w:cs="B Lotus"/>
          <w:szCs w:val="26"/>
          <w:rtl/>
        </w:rPr>
        <w:t xml:space="preserve"> شرکت </w:t>
      </w:r>
      <w:r w:rsidRPr="00AB0D0A">
        <w:rPr>
          <w:rFonts w:ascii="Times New Roman" w:hAnsi="Times New Roman" w:cs="B Lotus" w:hint="cs"/>
          <w:szCs w:val="26"/>
          <w:rtl/>
        </w:rPr>
        <w:t xml:space="preserve">بین 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r w:rsidRPr="00AB0D0A">
        <w:rPr>
          <w:rFonts w:ascii="Times New Roman" w:hAnsi="Times New Roman" w:cs="B Lotus" w:hint="cs"/>
          <w:szCs w:val="26"/>
          <w:rtl/>
        </w:rPr>
        <w:t xml:space="preserve"> </w:t>
      </w:r>
      <w:r w:rsidRPr="00AB0D0A">
        <w:rPr>
          <w:rFonts w:ascii="Times New Roman" w:hAnsi="Times New Roman" w:cs="B Lotus"/>
          <w:szCs w:val="26"/>
        </w:rPr>
        <w:t>∆ (Cash</w:t>
      </w:r>
      <w:proofErr w:type="gramStart"/>
      <w:r w:rsidRPr="00AB0D0A">
        <w:rPr>
          <w:rFonts w:ascii="Times New Roman" w:hAnsi="Times New Roman" w:cs="B Lotus"/>
          <w:szCs w:val="26"/>
        </w:rPr>
        <w:t>)</w:t>
      </w:r>
      <w:r w:rsidRPr="00AB0D0A">
        <w:rPr>
          <w:rFonts w:ascii="Times New Roman" w:hAnsi="Times New Roman" w:cs="B Lotus" w:hint="cs"/>
          <w:szCs w:val="26"/>
          <w:rtl/>
        </w:rPr>
        <w:t xml:space="preserve"> :</w:t>
      </w:r>
      <w:proofErr w:type="gramEnd"/>
      <w:r w:rsidRPr="00AB0D0A">
        <w:rPr>
          <w:rFonts w:ascii="Times New Roman" w:hAnsi="Times New Roman" w:cs="B Lotus" w:hint="cs"/>
          <w:szCs w:val="26"/>
          <w:rtl/>
        </w:rPr>
        <w:t xml:space="preserve"> تغییرات وجه نقد (وجه نقد + سرمایه</w:t>
      </w:r>
      <w:r w:rsidR="00FD3D81">
        <w:rPr>
          <w:rFonts w:ascii="Times New Roman" w:hAnsi="Times New Roman" w:cs="B Lotus"/>
          <w:szCs w:val="26"/>
          <w:rtl/>
        </w:rPr>
        <w:softHyphen/>
      </w:r>
      <w:r w:rsidRPr="00AB0D0A">
        <w:rPr>
          <w:rFonts w:ascii="Times New Roman" w:hAnsi="Times New Roman" w:cs="B Lotus" w:hint="cs"/>
          <w:szCs w:val="26"/>
          <w:rtl/>
        </w:rPr>
        <w:t>گذاری کوتاه</w:t>
      </w:r>
      <w:r w:rsidR="00FD3D81">
        <w:rPr>
          <w:rFonts w:ascii="Times New Roman" w:hAnsi="Times New Roman" w:cs="B Lotus"/>
          <w:szCs w:val="26"/>
          <w:rtl/>
        </w:rPr>
        <w:softHyphen/>
      </w:r>
      <w:r w:rsidRPr="00AB0D0A">
        <w:rPr>
          <w:rFonts w:ascii="Times New Roman" w:hAnsi="Times New Roman" w:cs="B Lotus" w:hint="cs"/>
          <w:szCs w:val="26"/>
          <w:rtl/>
        </w:rPr>
        <w:t>مدت)</w:t>
      </w:r>
      <w:r w:rsidRPr="00AB0D0A">
        <w:rPr>
          <w:rFonts w:ascii="Times New Roman" w:hAnsi="Times New Roman" w:cs="B Lotus"/>
          <w:szCs w:val="26"/>
          <w:rtl/>
        </w:rPr>
        <w:t xml:space="preserve"> شرکت </w:t>
      </w:r>
      <w:r w:rsidRPr="00AB0D0A">
        <w:rPr>
          <w:rFonts w:ascii="Times New Roman" w:hAnsi="Times New Roman" w:cs="B Lotus" w:hint="cs"/>
          <w:szCs w:val="26"/>
          <w:rtl/>
        </w:rPr>
        <w:t xml:space="preserve">بین </w:t>
      </w:r>
      <w:r w:rsidRPr="00AB0D0A">
        <w:rPr>
          <w:rFonts w:ascii="Times New Roman" w:hAnsi="Times New Roman" w:cs="B Lotus" w:hint="cs"/>
          <w:szCs w:val="26"/>
          <w:rtl/>
        </w:rPr>
        <w:lastRenderedPageBreak/>
        <w:t xml:space="preserve">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r w:rsidRPr="00AB0D0A">
        <w:rPr>
          <w:rFonts w:ascii="Times New Roman" w:hAnsi="Times New Roman" w:cs="B Lotus" w:hint="cs"/>
          <w:szCs w:val="26"/>
          <w:rtl/>
        </w:rPr>
        <w:t xml:space="preserve"> </w:t>
      </w:r>
      <w:r w:rsidRPr="00AB0D0A">
        <w:rPr>
          <w:rFonts w:ascii="Times New Roman" w:hAnsi="Times New Roman" w:cs="B Lotus"/>
          <w:szCs w:val="26"/>
        </w:rPr>
        <w:t>∆ (STD+CLTD</w:t>
      </w:r>
      <w:proofErr w:type="gramStart"/>
      <w:r w:rsidRPr="00AB0D0A">
        <w:rPr>
          <w:rFonts w:ascii="Times New Roman" w:hAnsi="Times New Roman" w:cs="B Lotus"/>
          <w:szCs w:val="26"/>
        </w:rPr>
        <w:t>)</w:t>
      </w:r>
      <w:r w:rsidRPr="00AB0D0A">
        <w:rPr>
          <w:rFonts w:ascii="Times New Roman" w:hAnsi="Times New Roman" w:cs="B Lotus" w:hint="cs"/>
          <w:szCs w:val="26"/>
          <w:rtl/>
        </w:rPr>
        <w:t xml:space="preserve"> :</w:t>
      </w:r>
      <w:proofErr w:type="gramEnd"/>
      <w:r w:rsidRPr="00AB0D0A">
        <w:rPr>
          <w:rFonts w:ascii="Times New Roman" w:hAnsi="Times New Roman" w:cs="B Lotus" w:hint="cs"/>
          <w:szCs w:val="26"/>
          <w:rtl/>
        </w:rPr>
        <w:t xml:space="preserve"> تغییرات (بدهی کوتاه</w:t>
      </w:r>
      <w:r w:rsidR="00FD3D81">
        <w:rPr>
          <w:rFonts w:ascii="Times New Roman" w:hAnsi="Times New Roman" w:cs="B Lotus"/>
          <w:szCs w:val="26"/>
          <w:rtl/>
        </w:rPr>
        <w:softHyphen/>
      </w:r>
      <w:r w:rsidRPr="00AB0D0A">
        <w:rPr>
          <w:rFonts w:ascii="Times New Roman" w:hAnsi="Times New Roman" w:cs="B Lotus" w:hint="cs"/>
          <w:szCs w:val="26"/>
          <w:rtl/>
        </w:rPr>
        <w:t xml:space="preserve">مدت + بدهی بلندمدت جاری) </w:t>
      </w:r>
      <w:r w:rsidRPr="00AB0D0A">
        <w:rPr>
          <w:rFonts w:ascii="Times New Roman" w:hAnsi="Times New Roman" w:cs="B Lotus"/>
          <w:szCs w:val="26"/>
          <w:rtl/>
        </w:rPr>
        <w:t xml:space="preserve">شرکت </w:t>
      </w:r>
      <w:r w:rsidRPr="00AB0D0A">
        <w:rPr>
          <w:rFonts w:ascii="Times New Roman" w:hAnsi="Times New Roman" w:cs="B Lotus" w:hint="cs"/>
          <w:szCs w:val="26"/>
          <w:rtl/>
        </w:rPr>
        <w:t xml:space="preserve">بین 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p>
    <w:p w:rsidR="00BB30C9" w:rsidRPr="00AB0D0A" w:rsidRDefault="00BB30C9" w:rsidP="00C24908">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برای برآورد </w:t>
      </w:r>
      <w:r w:rsidRPr="00AB0D0A">
        <w:rPr>
          <w:rFonts w:ascii="Times New Roman" w:hAnsi="Times New Roman" w:cs="B Lotus" w:hint="cs"/>
          <w:szCs w:val="26"/>
          <w:rtl/>
        </w:rPr>
        <w:t>کل اقلام تعهدی جاری تعدیل شده برحسب عملکرد مورد انتظار (</w:t>
      </w:r>
      <w:r w:rsidRPr="00AB0D0A">
        <w:rPr>
          <w:rFonts w:ascii="Times New Roman" w:hAnsi="Times New Roman" w:cs="B Lotus"/>
          <w:szCs w:val="26"/>
        </w:rPr>
        <w:t>EPTCA</w:t>
      </w:r>
      <w:r w:rsidRPr="00AB0D0A">
        <w:rPr>
          <w:rFonts w:ascii="Times New Roman" w:hAnsi="Times New Roman" w:cs="B Lotus" w:hint="cs"/>
          <w:szCs w:val="26"/>
          <w:rtl/>
        </w:rPr>
        <w:t>)</w:t>
      </w:r>
      <w:r w:rsidRPr="00AB0D0A">
        <w:rPr>
          <w:rFonts w:ascii="Times New Roman" w:hAnsi="Times New Roman" w:cs="B Lotus" w:hint="cs"/>
          <w:szCs w:val="26"/>
          <w:rtl/>
          <w:lang w:bidi="fa-IR"/>
        </w:rPr>
        <w:t xml:space="preserve">، اول الگوی </w:t>
      </w:r>
      <w:r w:rsidR="00FD3D81">
        <w:rPr>
          <w:rFonts w:ascii="Times New Roman" w:hAnsi="Times New Roman" w:cs="B Lotus" w:hint="cs"/>
          <w:szCs w:val="26"/>
          <w:rtl/>
          <w:lang w:bidi="fa-IR"/>
        </w:rPr>
        <w:t>(3)</w:t>
      </w:r>
      <w:r w:rsidRPr="00AB0D0A">
        <w:rPr>
          <w:rFonts w:ascii="Times New Roman" w:hAnsi="Times New Roman" w:cs="B Lotus" w:hint="cs"/>
          <w:szCs w:val="26"/>
          <w:rtl/>
          <w:lang w:bidi="fa-IR"/>
        </w:rPr>
        <w:t xml:space="preserve"> اجرا می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BB30C9" w:rsidRPr="00AB0D0A" w:rsidRDefault="00BB30C9" w:rsidP="00F57325">
      <w:pPr>
        <w:bidi/>
        <w:spacing w:after="0" w:afterAutospacing="0"/>
        <w:jc w:val="both"/>
        <w:rPr>
          <w:rFonts w:ascii="Times New Roman" w:hAnsi="Times New Roman" w:cs="B Lotus"/>
          <w:szCs w:val="26"/>
          <w:vertAlign w:val="subscript"/>
          <w:lang w:bidi="fa-IR"/>
        </w:rPr>
      </w:pPr>
      <w:r w:rsidRPr="00AB0D0A">
        <w:rPr>
          <w:rFonts w:ascii="Times New Roman" w:hAnsi="Times New Roman" w:cs="B Lotus" w:hint="cs"/>
          <w:szCs w:val="26"/>
          <w:rtl/>
          <w:lang w:bidi="fa-IR"/>
        </w:rPr>
        <w:t>الگوی (</w:t>
      </w:r>
      <w:r w:rsidR="00293C21" w:rsidRPr="00AB0D0A">
        <w:rPr>
          <w:rFonts w:ascii="Times New Roman" w:hAnsi="Times New Roman" w:cs="B Lotus" w:hint="cs"/>
          <w:szCs w:val="26"/>
          <w:rtl/>
          <w:lang w:bidi="fa-IR"/>
        </w:rPr>
        <w:t>3</w:t>
      </w:r>
      <w:r w:rsidRPr="00AB0D0A">
        <w:rPr>
          <w:rFonts w:ascii="Times New Roman" w:hAnsi="Times New Roman" w:cs="B Lotus" w:hint="cs"/>
          <w:szCs w:val="26"/>
          <w:rtl/>
          <w:lang w:bidi="fa-IR"/>
        </w:rPr>
        <w:t>)</w:t>
      </w:r>
    </w:p>
    <w:p w:rsidR="00BB30C9" w:rsidRPr="00AB0D0A" w:rsidRDefault="00B70099" w:rsidP="007A53CE">
      <w:pPr>
        <w:spacing w:after="0" w:afterAutospacing="0"/>
        <w:jc w:val="both"/>
        <w:rPr>
          <w:rFonts w:ascii="Times New Roman" w:hAnsi="Times New Roman" w:cs="B Lotus"/>
          <w:szCs w:val="26"/>
          <w:rtl/>
          <w:lang w:bidi="fa-IR"/>
        </w:rPr>
      </w:pPr>
      <m:oMathPara>
        <m:oMathParaPr>
          <m:jc m:val="left"/>
        </m:oMathParaPr>
        <m:oMath>
          <m:sSub>
            <m:sSubPr>
              <m:ctrlPr>
                <w:rPr>
                  <w:rFonts w:ascii="Cambria Math" w:hAnsi="Cambria Math" w:cs="B Lotus"/>
                  <w:i/>
                  <w:szCs w:val="26"/>
                  <w:lang w:bidi="fa-IR"/>
                </w:rPr>
              </m:ctrlPr>
            </m:sSubPr>
            <m:e>
              <m:r>
                <m:rPr>
                  <m:nor/>
                </m:rPr>
                <w:rPr>
                  <w:rFonts w:ascii="Times New Roman" w:hAnsi="Times New Roman" w:cs="B Lotus"/>
                  <w:szCs w:val="26"/>
                  <w:lang w:bidi="fa-IR"/>
                </w:rPr>
                <m:t>TCA</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sSub>
            <m:sSubPr>
              <m:ctrlPr>
                <w:rPr>
                  <w:rFonts w:ascii="Cambria Math" w:hAnsi="Cambria Math" w:cs="B Lotus"/>
                  <w:szCs w:val="26"/>
                  <w:lang w:bidi="fa-IR"/>
                </w:rPr>
              </m:ctrlPr>
            </m:sSubPr>
            <m:e>
              <m:r>
                <m:rPr>
                  <m:nor/>
                </m:rPr>
                <w:rPr>
                  <w:rFonts w:ascii="Times New Roman" w:hAnsi="Times New Roman" w:cs="B Lotus"/>
                  <w:szCs w:val="26"/>
                  <w:lang w:bidi="fa-IR"/>
                </w:rPr>
                <m:t>β</m:t>
              </m:r>
            </m:e>
            <m:sub>
              <m:r>
                <m:rPr>
                  <m:nor/>
                </m:rPr>
                <w:rPr>
                  <w:rFonts w:ascii="Times New Roman" w:hAnsi="Times New Roman" w:cs="B Lotus"/>
                  <w:szCs w:val="26"/>
                  <w:lang w:bidi="fa-IR"/>
                </w:rPr>
                <m:t>1</m:t>
              </m:r>
            </m:sub>
          </m:sSub>
          <m:f>
            <m:fPr>
              <m:ctrlPr>
                <w:rPr>
                  <w:rFonts w:ascii="Cambria Math" w:hAnsi="Cambria Math" w:cs="B Lotus"/>
                  <w:i/>
                  <w:szCs w:val="26"/>
                  <w:lang w:bidi="fa-IR"/>
                </w:rPr>
              </m:ctrlPr>
            </m:fPr>
            <m:num>
              <m:r>
                <m:rPr>
                  <m:nor/>
                </m:rPr>
                <w:rPr>
                  <w:rFonts w:ascii="Times New Roman" w:hAnsi="Times New Roman" w:cs="B Lotus"/>
                  <w:szCs w:val="26"/>
                  <w:lang w:bidi="fa-IR"/>
                </w:rPr>
                <m:t>1</m:t>
              </m:r>
            </m:num>
            <m:den>
              <m:sSub>
                <m:sSubPr>
                  <m:ctrlPr>
                    <w:rPr>
                      <w:rFonts w:ascii="Cambria Math" w:hAnsi="Cambria Math" w:cs="B Lotus"/>
                      <w:i/>
                      <w:szCs w:val="26"/>
                      <w:lang w:bidi="fa-IR"/>
                    </w:rPr>
                  </m:ctrlPr>
                </m:sSubPr>
                <m:e>
                  <m:r>
                    <m:rPr>
                      <m:nor/>
                    </m:rPr>
                    <w:rPr>
                      <w:rFonts w:ascii="Times New Roman" w:hAnsi="Times New Roman" w:cs="B Lotus"/>
                      <w:szCs w:val="26"/>
                      <w:lang w:bidi="fa-IR"/>
                    </w:rPr>
                    <m:t>Assets</m:t>
                  </m:r>
                </m:e>
                <m:sub>
                  <m:r>
                    <m:rPr>
                      <m:nor/>
                    </m:rPr>
                    <w:rPr>
                      <w:rFonts w:ascii="Times New Roman" w:hAnsi="Times New Roman" w:cs="B Lotus"/>
                      <w:szCs w:val="26"/>
                      <w:lang w:bidi="fa-IR"/>
                    </w:rPr>
                    <m:t>ijt-1</m:t>
                  </m:r>
                </m:sub>
              </m:sSub>
            </m:den>
          </m:f>
          <m:r>
            <m:rPr>
              <m:nor/>
            </m:rPr>
            <w:rPr>
              <w:rFonts w:ascii="Times New Roman" w:hAnsi="Times New Roman" w:cs="B Lotus"/>
              <w:szCs w:val="26"/>
              <w:lang w:bidi="fa-IR"/>
            </w:rPr>
            <m:t>+</m:t>
          </m:r>
          <m:sSub>
            <m:sSubPr>
              <m:ctrlPr>
                <w:rPr>
                  <w:rFonts w:ascii="Cambria Math" w:hAnsi="Cambria Math" w:cs="B Lotus"/>
                  <w:szCs w:val="26"/>
                  <w:lang w:bidi="fa-IR"/>
                </w:rPr>
              </m:ctrlPr>
            </m:sSubPr>
            <m:e>
              <m:r>
                <m:rPr>
                  <m:nor/>
                </m:rPr>
                <w:rPr>
                  <w:rFonts w:ascii="Times New Roman" w:hAnsi="Times New Roman" w:cs="B Lotus"/>
                  <w:szCs w:val="26"/>
                  <w:lang w:bidi="fa-IR"/>
                </w:rPr>
                <m:t>β</m:t>
              </m:r>
            </m:e>
            <m:sub>
              <m:r>
                <m:rPr>
                  <m:nor/>
                </m:rPr>
                <w:rPr>
                  <w:rFonts w:ascii="Times New Roman" w:hAnsi="Times New Roman" w:cs="B Lotus"/>
                  <w:szCs w:val="26"/>
                  <w:lang w:bidi="fa-IR"/>
                </w:rPr>
                <m:t>2</m:t>
              </m:r>
            </m:sub>
          </m:sSub>
          <m:f>
            <m:fPr>
              <m:ctrlPr>
                <w:rPr>
                  <w:rFonts w:ascii="Cambria Math" w:hAnsi="Cambria Math" w:cs="B Lotus"/>
                  <w:i/>
                  <w:szCs w:val="26"/>
                  <w:lang w:bidi="fa-IR"/>
                </w:rPr>
              </m:ctrlPr>
            </m:fPr>
            <m:num>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net sales</m:t>
                  </m:r>
                </m:e>
                <m:sub>
                  <m:r>
                    <m:rPr>
                      <m:nor/>
                    </m:rPr>
                    <w:rPr>
                      <w:rFonts w:ascii="Times New Roman" w:hAnsi="Times New Roman" w:cs="B Lotus"/>
                      <w:szCs w:val="26"/>
                      <w:lang w:bidi="fa-IR"/>
                    </w:rPr>
                    <m:t>ijt</m:t>
                  </m:r>
                </m:sub>
              </m:sSub>
            </m:num>
            <m:den>
              <m:sSub>
                <m:sSubPr>
                  <m:ctrlPr>
                    <w:rPr>
                      <w:rFonts w:ascii="Cambria Math" w:hAnsi="Cambria Math" w:cs="B Lotus"/>
                      <w:i/>
                      <w:szCs w:val="26"/>
                      <w:lang w:bidi="fa-IR"/>
                    </w:rPr>
                  </m:ctrlPr>
                </m:sSubPr>
                <m:e>
                  <m:r>
                    <m:rPr>
                      <m:nor/>
                    </m:rPr>
                    <w:rPr>
                      <w:rFonts w:ascii="Times New Roman" w:hAnsi="Times New Roman" w:cs="B Lotus"/>
                      <w:szCs w:val="26"/>
                      <w:lang w:bidi="fa-IR"/>
                    </w:rPr>
                    <m:t>Assets</m:t>
                  </m:r>
                </m:e>
                <m:sub>
                  <m:r>
                    <m:rPr>
                      <m:nor/>
                    </m:rPr>
                    <w:rPr>
                      <w:rFonts w:ascii="Times New Roman" w:hAnsi="Times New Roman" w:cs="B Lotus"/>
                      <w:szCs w:val="26"/>
                      <w:lang w:bidi="fa-IR"/>
                    </w:rPr>
                    <m:t>ijt-1</m:t>
                  </m:r>
                </m:sub>
              </m:sSub>
            </m:den>
          </m:f>
          <m:r>
            <m:rPr>
              <m:nor/>
            </m:rPr>
            <w:rPr>
              <w:rFonts w:ascii="Times New Roman" w:hAnsi="Times New Roman" w:cs="B Lotus"/>
              <w:szCs w:val="26"/>
              <w:lang w:bidi="fa-IR"/>
            </w:rPr>
            <m:t>+</m:t>
          </m:r>
          <m:sSub>
            <m:sSubPr>
              <m:ctrlPr>
                <w:rPr>
                  <w:rFonts w:ascii="Cambria Math" w:hAnsi="Cambria Math" w:cs="B Lotus"/>
                  <w:szCs w:val="26"/>
                  <w:lang w:bidi="fa-IR"/>
                </w:rPr>
              </m:ctrlPr>
            </m:sSubPr>
            <m:e>
              <m:r>
                <m:rPr>
                  <m:nor/>
                </m:rPr>
                <w:rPr>
                  <w:rFonts w:ascii="Times New Roman" w:hAnsi="Times New Roman" w:cs="B Lotus"/>
                  <w:szCs w:val="26"/>
                  <w:lang w:bidi="fa-IR"/>
                </w:rPr>
                <m:t>β</m:t>
              </m:r>
            </m:e>
            <m:sub>
              <m:r>
                <m:rPr>
                  <m:nor/>
                </m:rPr>
                <w:rPr>
                  <w:rFonts w:ascii="Times New Roman" w:hAnsi="Times New Roman" w:cs="B Lotus"/>
                  <w:szCs w:val="26"/>
                  <w:lang w:bidi="fa-IR"/>
                </w:rPr>
                <m:t>3</m:t>
              </m:r>
            </m:sub>
          </m:sSub>
          <m:sSub>
            <m:sSubPr>
              <m:ctrlPr>
                <w:rPr>
                  <w:rFonts w:ascii="Cambria Math" w:hAnsi="Cambria Math" w:cs="B Lotus"/>
                  <w:i/>
                  <w:szCs w:val="26"/>
                  <w:lang w:bidi="fa-IR"/>
                </w:rPr>
              </m:ctrlPr>
            </m:sSubPr>
            <m:e>
              <m:r>
                <m:rPr>
                  <m:nor/>
                </m:rPr>
                <w:rPr>
                  <w:rFonts w:ascii="Times New Roman" w:hAnsi="Times New Roman" w:cs="B Lotus"/>
                  <w:szCs w:val="26"/>
                  <w:lang w:bidi="fa-IR"/>
                </w:rPr>
                <m:t>ROA</m:t>
              </m:r>
            </m:e>
            <m:sub>
              <m:r>
                <m:rPr>
                  <m:nor/>
                </m:rPr>
                <w:rPr>
                  <w:rFonts w:ascii="Times New Roman" w:hAnsi="Times New Roman" w:cs="B Lotus"/>
                  <w:szCs w:val="26"/>
                  <w:lang w:bidi="fa-IR"/>
                </w:rPr>
                <m:t>ijt-1</m:t>
              </m:r>
            </m:sub>
          </m:sSub>
          <m:r>
            <m:rPr>
              <m:nor/>
            </m:rPr>
            <w:rPr>
              <w:rFonts w:ascii="Times New Roman" w:hAnsi="Times New Roman" w:cs="B Lotus"/>
              <w:szCs w:val="26"/>
              <w:lang w:bidi="fa-IR"/>
            </w:rPr>
            <m:t>+</m:t>
          </m:r>
          <m:sSub>
            <m:sSubPr>
              <m:ctrlPr>
                <w:rPr>
                  <w:rFonts w:ascii="Cambria Math" w:hAnsi="Cambria Math" w:cs="B Lotus"/>
                  <w:szCs w:val="26"/>
                  <w:lang w:bidi="fa-IR"/>
                </w:rPr>
              </m:ctrlPr>
            </m:sSubPr>
            <m:e>
              <m:r>
                <m:rPr>
                  <m:nor/>
                </m:rPr>
                <w:rPr>
                  <w:rFonts w:ascii="Times New Roman" w:hAnsi="Times New Roman" w:cs="B Lotus"/>
                  <w:szCs w:val="26"/>
                  <w:lang w:bidi="fa-IR"/>
                </w:rPr>
                <m:t>β</m:t>
              </m:r>
            </m:e>
            <m:sub>
              <m:r>
                <m:rPr>
                  <m:nor/>
                </m:rPr>
                <w:rPr>
                  <w:rFonts w:ascii="Times New Roman" w:hAnsi="Times New Roman" w:cs="B Lotus"/>
                  <w:szCs w:val="26"/>
                  <w:lang w:bidi="fa-IR"/>
                </w:rPr>
                <m:t>4</m:t>
              </m:r>
            </m:sub>
          </m:sSub>
          <m:sSub>
            <m:sSubPr>
              <m:ctrlPr>
                <w:rPr>
                  <w:rFonts w:ascii="Cambria Math" w:hAnsi="Cambria Math" w:cs="B Lotus"/>
                  <w:i/>
                  <w:szCs w:val="26"/>
                  <w:lang w:bidi="fa-IR"/>
                </w:rPr>
              </m:ctrlPr>
            </m:sSubPr>
            <m:e>
              <m:r>
                <m:rPr>
                  <m:nor/>
                </m:rPr>
                <w:rPr>
                  <w:rFonts w:ascii="Times New Roman" w:hAnsi="Times New Roman" w:cs="B Lotus"/>
                  <w:szCs w:val="26"/>
                  <w:lang w:bidi="fa-IR"/>
                </w:rPr>
                <m:t>Inflation</m:t>
              </m:r>
            </m:e>
            <m:sub>
              <m:r>
                <m:rPr>
                  <m:nor/>
                </m:rPr>
                <w:rPr>
                  <w:rFonts w:ascii="Times New Roman" w:hAnsi="Times New Roman" w:cs="B Lotus"/>
                  <w:szCs w:val="26"/>
                  <w:lang w:bidi="fa-IR"/>
                </w:rPr>
                <m:t>it-1</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β</m:t>
              </m:r>
            </m:e>
            <m:sub>
              <m:r>
                <m:rPr>
                  <m:nor/>
                </m:rPr>
                <w:rPr>
                  <w:rFonts w:ascii="Times New Roman" w:hAnsi="Times New Roman" w:cs="B Lotus"/>
                  <w:szCs w:val="26"/>
                  <w:lang w:bidi="fa-IR"/>
                </w:rPr>
                <m:t>5</m:t>
              </m:r>
            </m:sub>
          </m:sSub>
          <m:sSub>
            <m:sSubPr>
              <m:ctrlPr>
                <w:rPr>
                  <w:rFonts w:ascii="Cambria Math" w:hAnsi="Cambria Math" w:cs="B Lotus"/>
                  <w:i/>
                  <w:szCs w:val="26"/>
                  <w:lang w:bidi="fa-IR"/>
                </w:rPr>
              </m:ctrlPr>
            </m:sSubPr>
            <m:e>
              <m:r>
                <m:rPr>
                  <m:nor/>
                </m:rPr>
                <w:rPr>
                  <w:rFonts w:ascii="Times New Roman" w:hAnsi="Times New Roman" w:cs="B Lotus"/>
                  <w:szCs w:val="26"/>
                  <w:lang w:bidi="fa-IR"/>
                </w:rPr>
                <m:t>GDPgrowth</m:t>
              </m:r>
            </m:e>
            <m:sub>
              <m:r>
                <m:rPr>
                  <m:nor/>
                </m:rPr>
                <w:rPr>
                  <w:rFonts w:ascii="Times New Roman" w:hAnsi="Times New Roman" w:cs="B Lotus"/>
                  <w:szCs w:val="26"/>
                  <w:lang w:bidi="fa-IR"/>
                </w:rPr>
                <m:t>it-1</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ε</m:t>
              </m:r>
            </m:e>
            <m:sub>
              <m:r>
                <m:rPr>
                  <m:nor/>
                </m:rPr>
                <w:rPr>
                  <w:rFonts w:ascii="Times New Roman" w:hAnsi="Times New Roman" w:cs="B Lotus"/>
                  <w:szCs w:val="26"/>
                  <w:lang w:bidi="fa-IR"/>
                </w:rPr>
                <m:t>ijt</m:t>
              </m:r>
            </m:sub>
          </m:sSub>
        </m:oMath>
      </m:oMathPara>
    </w:p>
    <w:p w:rsidR="009B3FFD" w:rsidRPr="00AB0D0A" w:rsidRDefault="009B3FFD" w:rsidP="00FD3D81">
      <w:pPr>
        <w:bidi/>
        <w:spacing w:after="0" w:afterAutospacing="0"/>
        <w:ind w:firstLine="284"/>
        <w:jc w:val="both"/>
        <w:rPr>
          <w:rFonts w:ascii="Times New Roman" w:hAnsi="Times New Roman" w:cs="B Lotus"/>
          <w:szCs w:val="26"/>
          <w:rtl/>
          <w:lang w:bidi="fa-IR"/>
        </w:rPr>
      </w:pPr>
      <w:proofErr w:type="gramStart"/>
      <w:r w:rsidRPr="00AB0D0A">
        <w:rPr>
          <w:rFonts w:ascii="Times New Roman" w:hAnsi="Times New Roman" w:cs="B Lotus"/>
          <w:szCs w:val="26"/>
          <w:lang w:bidi="fa-IR"/>
        </w:rPr>
        <w:t>Assets</w:t>
      </w:r>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کل دارایی</w:t>
      </w:r>
      <w:r w:rsidR="00FD3D81">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شرکت در پایان دوره </w:t>
      </w:r>
      <w:r w:rsidRPr="00AB0D0A">
        <w:rPr>
          <w:rFonts w:ascii="Times New Roman" w:hAnsi="Times New Roman" w:cs="B Lotus"/>
          <w:szCs w:val="26"/>
        </w:rPr>
        <w:t>t-1</w:t>
      </w:r>
      <w:r w:rsidRPr="00AB0D0A">
        <w:rPr>
          <w:rFonts w:ascii="Times New Roman" w:hAnsi="Times New Roman" w:cs="B Lotus"/>
          <w:szCs w:val="26"/>
          <w:rtl/>
        </w:rPr>
        <w:t>.</w:t>
      </w:r>
      <w:r w:rsidRPr="00AB0D0A">
        <w:rPr>
          <w:rFonts w:ascii="Times New Roman" w:hAnsi="Times New Roman" w:cs="B Lotus" w:hint="cs"/>
          <w:szCs w:val="26"/>
          <w:rtl/>
        </w:rPr>
        <w:t xml:space="preserve"> </w:t>
      </w:r>
      <w:proofErr w:type="gramStart"/>
      <w:r w:rsidRPr="00AB0D0A">
        <w:rPr>
          <w:rFonts w:ascii="Times New Roman" w:hAnsi="Times New Roman" w:cs="B Lotus"/>
          <w:szCs w:val="26"/>
        </w:rPr>
        <w:t>∆ Net sales</w:t>
      </w:r>
      <w:r w:rsidRPr="00AB0D0A">
        <w:rPr>
          <w:rFonts w:ascii="Times New Roman" w:hAnsi="Times New Roman" w:cs="B Lotus" w:hint="cs"/>
          <w:szCs w:val="26"/>
          <w:rtl/>
        </w:rPr>
        <w:t xml:space="preserve"> تغییرات فروش خالص</w:t>
      </w:r>
      <w:r w:rsidRPr="00AB0D0A">
        <w:rPr>
          <w:rFonts w:ascii="Times New Roman" w:hAnsi="Times New Roman" w:cs="B Lotus" w:hint="cs"/>
          <w:szCs w:val="26"/>
          <w:lang w:bidi="fa-IR"/>
        </w:rPr>
        <w:t xml:space="preserve"> </w:t>
      </w:r>
      <w:r w:rsidRPr="00AB0D0A">
        <w:rPr>
          <w:rFonts w:ascii="Times New Roman" w:hAnsi="Times New Roman" w:cs="B Lotus"/>
          <w:szCs w:val="26"/>
          <w:rtl/>
        </w:rPr>
        <w:t xml:space="preserve">شرکت </w:t>
      </w:r>
      <w:r w:rsidRPr="00AB0D0A">
        <w:rPr>
          <w:rFonts w:ascii="Times New Roman" w:hAnsi="Times New Roman" w:cs="B Lotus" w:hint="cs"/>
          <w:szCs w:val="26"/>
          <w:rtl/>
        </w:rPr>
        <w:t xml:space="preserve">بین 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proofErr w:type="gramEnd"/>
      <w:r w:rsidRPr="00AB0D0A">
        <w:rPr>
          <w:rFonts w:ascii="Times New Roman" w:hAnsi="Times New Roman" w:cs="B Lotus" w:hint="cs"/>
          <w:szCs w:val="26"/>
          <w:rtl/>
        </w:rPr>
        <w:t xml:space="preserve"> </w:t>
      </w:r>
      <w:r w:rsidRPr="00AB0D0A">
        <w:rPr>
          <w:rFonts w:ascii="Times New Roman" w:hAnsi="Times New Roman" w:cs="B Lotus"/>
          <w:szCs w:val="26"/>
        </w:rPr>
        <w:t>ROA</w:t>
      </w:r>
      <w:r w:rsidRPr="00AB0D0A">
        <w:rPr>
          <w:rFonts w:ascii="Times New Roman" w:hAnsi="Times New Roman" w:cs="B Lotus" w:hint="cs"/>
          <w:szCs w:val="26"/>
          <w:rtl/>
        </w:rPr>
        <w:t xml:space="preserve"> بازده دارایی</w:t>
      </w:r>
      <w:r w:rsidR="00FD3D81">
        <w:rPr>
          <w:rFonts w:ascii="Times New Roman" w:hAnsi="Times New Roman" w:cs="B Lotus"/>
          <w:szCs w:val="26"/>
          <w:rtl/>
        </w:rPr>
        <w:softHyphen/>
      </w:r>
      <w:r w:rsidRPr="00AB0D0A">
        <w:rPr>
          <w:rFonts w:ascii="Times New Roman" w:hAnsi="Times New Roman" w:cs="B Lotus" w:hint="cs"/>
          <w:szCs w:val="26"/>
          <w:rtl/>
        </w:rPr>
        <w:t>ها: نسبت سود خالص به کل دارایی</w:t>
      </w:r>
      <w:r w:rsidR="00FD3D81">
        <w:rPr>
          <w:rFonts w:ascii="Times New Roman" w:hAnsi="Times New Roman" w:cs="B Lotus"/>
          <w:szCs w:val="26"/>
          <w:rtl/>
        </w:rPr>
        <w:softHyphen/>
      </w:r>
      <w:r w:rsidRPr="00AB0D0A">
        <w:rPr>
          <w:rFonts w:ascii="Times New Roman" w:hAnsi="Times New Roman" w:cs="B Lotus" w:hint="cs"/>
          <w:szCs w:val="26"/>
          <w:rtl/>
        </w:rPr>
        <w:t xml:space="preserve">ها. </w:t>
      </w:r>
      <w:r w:rsidRPr="00AB0D0A">
        <w:rPr>
          <w:rFonts w:ascii="Times New Roman" w:hAnsi="Times New Roman" w:cs="B Lotus"/>
          <w:szCs w:val="26"/>
          <w:lang w:bidi="fa-IR"/>
        </w:rPr>
        <w:t>Inflation</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 xml:space="preserve">تورم: </w:t>
      </w:r>
      <w:r w:rsidRPr="00AB0D0A">
        <w:rPr>
          <w:rFonts w:ascii="Times New Roman" w:hAnsi="Times New Roman" w:cs="B Lotus" w:hint="cs"/>
          <w:szCs w:val="26"/>
          <w:rtl/>
          <w:lang w:bidi="fa-IR"/>
        </w:rPr>
        <w:t xml:space="preserve">شاخص اعلامی از سوی بانک مرکزی جمهوری اسلامی ایران. </w:t>
      </w:r>
      <w:proofErr w:type="spellStart"/>
      <w:r w:rsidRPr="00AB0D0A">
        <w:rPr>
          <w:rFonts w:ascii="Times New Roman" w:hAnsi="Times New Roman" w:cs="B Lotus"/>
          <w:szCs w:val="26"/>
        </w:rPr>
        <w:t>GDPgrowth</w:t>
      </w:r>
      <w:proofErr w:type="spellEnd"/>
      <w:r w:rsidRPr="00AB0D0A">
        <w:rPr>
          <w:rFonts w:ascii="Times New Roman" w:hAnsi="Times New Roman" w:cs="B Lotus" w:hint="cs"/>
          <w:szCs w:val="26"/>
          <w:rtl/>
        </w:rPr>
        <w:t xml:space="preserve"> رشد شاخص</w:t>
      </w:r>
      <w:r w:rsidRPr="00AB0D0A">
        <w:rPr>
          <w:rFonts w:ascii="Times New Roman" w:hAnsi="Times New Roman" w:cs="B Lotus" w:hint="cs"/>
          <w:szCs w:val="26"/>
          <w:rtl/>
          <w:lang w:bidi="fa-IR"/>
        </w:rPr>
        <w:t xml:space="preserve"> </w:t>
      </w:r>
      <w:proofErr w:type="gramStart"/>
      <w:r w:rsidRPr="00AB0D0A">
        <w:rPr>
          <w:rFonts w:ascii="Times New Roman" w:hAnsi="Times New Roman" w:cs="B Lotus"/>
          <w:szCs w:val="26"/>
          <w:lang w:bidi="fa-IR"/>
        </w:rPr>
        <w:t>GDP</w:t>
      </w:r>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نسبت تغییرات تولید ناخالص داخلی بین </w:t>
      </w:r>
      <w:r w:rsidRPr="00AB0D0A">
        <w:rPr>
          <w:rFonts w:ascii="Times New Roman" w:hAnsi="Times New Roman" w:cs="B Lotus" w:hint="cs"/>
          <w:szCs w:val="26"/>
          <w:rtl/>
        </w:rPr>
        <w:t xml:space="preserve">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hint="cs"/>
          <w:szCs w:val="26"/>
          <w:rtl/>
        </w:rPr>
        <w:t xml:space="preserve"> به تولید </w:t>
      </w:r>
      <w:r w:rsidRPr="00AB0D0A">
        <w:rPr>
          <w:rFonts w:ascii="Times New Roman" w:hAnsi="Times New Roman" w:cs="B Lotus" w:hint="cs"/>
          <w:szCs w:val="26"/>
          <w:rtl/>
          <w:lang w:bidi="fa-IR"/>
        </w:rPr>
        <w:t>ناخالص داخلی</w:t>
      </w:r>
      <w:r w:rsidRPr="00AB0D0A">
        <w:rPr>
          <w:rFonts w:ascii="Times New Roman" w:hAnsi="Times New Roman" w:cs="B Lotus" w:hint="cs"/>
          <w:szCs w:val="26"/>
          <w:rtl/>
        </w:rPr>
        <w:t xml:space="preserve"> سال </w:t>
      </w:r>
      <w:r w:rsidRPr="00AB0D0A">
        <w:rPr>
          <w:rFonts w:ascii="Times New Roman" w:hAnsi="Times New Roman" w:cs="B Lotus"/>
          <w:szCs w:val="26"/>
        </w:rPr>
        <w:t>t-1</w:t>
      </w:r>
      <w:r w:rsidRPr="00AB0D0A">
        <w:rPr>
          <w:rFonts w:ascii="Times New Roman" w:hAnsi="Times New Roman" w:cs="B Lotus" w:hint="cs"/>
          <w:szCs w:val="26"/>
          <w:rtl/>
        </w:rPr>
        <w:t>.</w:t>
      </w:r>
    </w:p>
    <w:p w:rsidR="00BB30C9" w:rsidRPr="00AB0D0A" w:rsidRDefault="00BB30C9" w:rsidP="00800A2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سپس با استفاده از پارامترهای برگرفته از الگوی (</w:t>
      </w:r>
      <w:r w:rsidR="009B3FFD" w:rsidRPr="00AB0D0A">
        <w:rPr>
          <w:rFonts w:ascii="Times New Roman" w:hAnsi="Times New Roman" w:cs="B Lotus" w:hint="cs"/>
          <w:szCs w:val="26"/>
          <w:rtl/>
          <w:lang w:bidi="fa-IR"/>
        </w:rPr>
        <w:t>3</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کل اقلام تعهدی جاری تعدیل شده برحسب عملکرد مورد انتظار (</w:t>
      </w:r>
      <w:r w:rsidRPr="00AB0D0A">
        <w:rPr>
          <w:rFonts w:ascii="Times New Roman" w:hAnsi="Times New Roman" w:cs="B Lotus"/>
          <w:szCs w:val="26"/>
        </w:rPr>
        <w:t>EPTCA</w:t>
      </w:r>
      <w:r w:rsidRPr="00AB0D0A">
        <w:rPr>
          <w:rFonts w:ascii="Times New Roman" w:hAnsi="Times New Roman" w:cs="B Lotus" w:hint="cs"/>
          <w:szCs w:val="26"/>
          <w:rtl/>
        </w:rPr>
        <w:t>)</w:t>
      </w:r>
      <w:r w:rsidRPr="00AB0D0A">
        <w:rPr>
          <w:rFonts w:ascii="Times New Roman" w:hAnsi="Times New Roman" w:cs="B Lotus" w:hint="cs"/>
          <w:szCs w:val="26"/>
          <w:rtl/>
          <w:lang w:bidi="fa-IR"/>
        </w:rPr>
        <w:t xml:space="preserve"> با استفاده از </w:t>
      </w:r>
      <w:r w:rsidR="00800A24">
        <w:rPr>
          <w:rFonts w:ascii="Times New Roman" w:hAnsi="Times New Roman" w:cs="B Lotus" w:hint="cs"/>
          <w:szCs w:val="26"/>
          <w:rtl/>
          <w:lang w:bidi="fa-IR"/>
        </w:rPr>
        <w:t>رابطه (3)</w:t>
      </w:r>
      <w:r w:rsidRPr="00AB0D0A">
        <w:rPr>
          <w:rFonts w:ascii="Times New Roman" w:hAnsi="Times New Roman" w:cs="B Lotus" w:hint="cs"/>
          <w:szCs w:val="26"/>
          <w:rtl/>
          <w:lang w:bidi="fa-IR"/>
        </w:rPr>
        <w:t xml:space="preserve"> به</w:t>
      </w:r>
      <w:r w:rsidR="00800A24">
        <w:rPr>
          <w:rFonts w:ascii="Times New Roman" w:hAnsi="Times New Roman" w:cs="B Lotus"/>
          <w:szCs w:val="26"/>
          <w:rtl/>
          <w:lang w:bidi="fa-IR"/>
        </w:rPr>
        <w:softHyphen/>
      </w:r>
      <w:r w:rsidRPr="00AB0D0A">
        <w:rPr>
          <w:rFonts w:ascii="Times New Roman" w:hAnsi="Times New Roman" w:cs="B Lotus" w:hint="cs"/>
          <w:szCs w:val="26"/>
          <w:rtl/>
          <w:lang w:bidi="fa-IR"/>
        </w:rPr>
        <w:t>دست می</w:t>
      </w:r>
      <w:r w:rsidR="00800A24">
        <w:rPr>
          <w:rFonts w:ascii="Times New Roman" w:hAnsi="Times New Roman" w:cs="B Lotus"/>
          <w:szCs w:val="26"/>
          <w:rtl/>
          <w:lang w:bidi="fa-IR"/>
        </w:rPr>
        <w:softHyphen/>
      </w:r>
      <w:r w:rsidRPr="00AB0D0A">
        <w:rPr>
          <w:rFonts w:ascii="Times New Roman" w:hAnsi="Times New Roman" w:cs="B Lotus" w:hint="cs"/>
          <w:szCs w:val="26"/>
          <w:rtl/>
          <w:lang w:bidi="fa-IR"/>
        </w:rPr>
        <w:t>آید.</w:t>
      </w:r>
    </w:p>
    <w:p w:rsidR="00BB30C9" w:rsidRPr="00AB0D0A" w:rsidRDefault="00800A24" w:rsidP="00800A24">
      <w:pPr>
        <w:bidi/>
        <w:spacing w:after="0" w:afterAutospacing="0"/>
        <w:jc w:val="both"/>
        <w:rPr>
          <w:rFonts w:ascii="Times New Roman" w:hAnsi="Times New Roman" w:cs="B Lotus"/>
          <w:szCs w:val="26"/>
          <w:lang w:bidi="fa-IR"/>
        </w:rPr>
      </w:pPr>
      <w:r>
        <w:rPr>
          <w:rFonts w:ascii="Times New Roman" w:hAnsi="Times New Roman" w:cs="B Lotus" w:hint="cs"/>
          <w:szCs w:val="26"/>
          <w:rtl/>
          <w:lang w:bidi="fa-IR"/>
        </w:rPr>
        <w:t>رابطه</w:t>
      </w:r>
      <w:r w:rsidR="00BB30C9" w:rsidRPr="00AB0D0A">
        <w:rPr>
          <w:rFonts w:ascii="Times New Roman" w:hAnsi="Times New Roman" w:cs="B Lotus" w:hint="cs"/>
          <w:szCs w:val="26"/>
          <w:rtl/>
          <w:lang w:bidi="fa-IR"/>
        </w:rPr>
        <w:t xml:space="preserve"> (</w:t>
      </w:r>
      <w:r>
        <w:rPr>
          <w:rFonts w:ascii="Times New Roman" w:hAnsi="Times New Roman" w:cs="B Lotus" w:hint="cs"/>
          <w:szCs w:val="26"/>
          <w:rtl/>
          <w:lang w:bidi="fa-IR"/>
        </w:rPr>
        <w:t>3</w:t>
      </w:r>
      <w:r w:rsidR="00BB30C9" w:rsidRPr="00AB0D0A">
        <w:rPr>
          <w:rFonts w:ascii="Times New Roman" w:hAnsi="Times New Roman" w:cs="B Lotus" w:hint="cs"/>
          <w:szCs w:val="26"/>
          <w:rtl/>
          <w:lang w:bidi="fa-IR"/>
        </w:rPr>
        <w:t>)</w:t>
      </w:r>
    </w:p>
    <w:p w:rsidR="00BB30C9" w:rsidRPr="00AB0D0A" w:rsidRDefault="00B70099" w:rsidP="007A53CE">
      <w:pPr>
        <w:spacing w:after="0" w:afterAutospacing="0"/>
        <w:jc w:val="both"/>
        <w:rPr>
          <w:rFonts w:ascii="Times New Roman" w:hAnsi="Times New Roman" w:cs="B Lotus"/>
          <w:szCs w:val="26"/>
          <w:rtl/>
          <w:lang w:bidi="fa-IR"/>
        </w:rPr>
      </w:pPr>
      <m:oMathPara>
        <m:oMathParaPr>
          <m:jc m:val="left"/>
        </m:oMathParaPr>
        <m:oMath>
          <m:sSub>
            <m:sSubPr>
              <m:ctrlPr>
                <w:rPr>
                  <w:rFonts w:ascii="Cambria Math" w:hAnsi="Cambria Math" w:cs="B Lotus"/>
                  <w:i/>
                  <w:szCs w:val="26"/>
                  <w:lang w:bidi="fa-IR"/>
                </w:rPr>
              </m:ctrlPr>
            </m:sSubPr>
            <m:e>
              <m:r>
                <m:rPr>
                  <m:nor/>
                </m:rPr>
                <w:rPr>
                  <w:rFonts w:ascii="Times New Roman" w:hAnsi="Times New Roman" w:cs="B Lotus"/>
                  <w:szCs w:val="26"/>
                  <w:lang w:bidi="fa-IR"/>
                </w:rPr>
                <m:t>EPTCA</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sSub>
            <m:sSubPr>
              <m:ctrlPr>
                <w:rPr>
                  <w:rFonts w:ascii="Cambria Math" w:hAnsi="Cambria Math" w:cs="B Lotus"/>
                  <w:szCs w:val="26"/>
                  <w:lang w:bidi="fa-IR"/>
                </w:rPr>
              </m:ctrlPr>
            </m:sSubPr>
            <m:e>
              <m:acc>
                <m:accPr>
                  <m:ctrlPr>
                    <w:rPr>
                      <w:rFonts w:ascii="Cambria Math" w:hAnsi="Cambria Math" w:cs="B Lotus"/>
                      <w:i/>
                      <w:szCs w:val="26"/>
                      <w:lang w:bidi="fa-IR"/>
                    </w:rPr>
                  </m:ctrlPr>
                </m:accPr>
                <m:e>
                  <m:r>
                    <m:rPr>
                      <m:nor/>
                    </m:rPr>
                    <w:rPr>
                      <w:rFonts w:ascii="Times New Roman" w:hAnsi="Times New Roman" w:cs="B Lotus"/>
                      <w:szCs w:val="26"/>
                      <w:lang w:bidi="fa-IR"/>
                    </w:rPr>
                    <m:t>β</m:t>
                  </m:r>
                </m:e>
              </m:acc>
            </m:e>
            <m:sub>
              <m:r>
                <m:rPr>
                  <m:nor/>
                </m:rPr>
                <w:rPr>
                  <w:rFonts w:ascii="Times New Roman" w:hAnsi="Times New Roman" w:cs="B Lotus"/>
                  <w:szCs w:val="26"/>
                  <w:lang w:bidi="fa-IR"/>
                </w:rPr>
                <m:t>1</m:t>
              </m:r>
            </m:sub>
          </m:sSub>
          <m:f>
            <m:fPr>
              <m:ctrlPr>
                <w:rPr>
                  <w:rFonts w:ascii="Cambria Math" w:hAnsi="Cambria Math" w:cs="B Lotus"/>
                  <w:i/>
                  <w:szCs w:val="26"/>
                  <w:lang w:bidi="fa-IR"/>
                </w:rPr>
              </m:ctrlPr>
            </m:fPr>
            <m:num>
              <m:r>
                <m:rPr>
                  <m:nor/>
                </m:rPr>
                <w:rPr>
                  <w:rFonts w:ascii="Times New Roman" w:hAnsi="Times New Roman" w:cs="B Lotus"/>
                  <w:szCs w:val="26"/>
                  <w:lang w:bidi="fa-IR"/>
                </w:rPr>
                <m:t>1</m:t>
              </m:r>
            </m:num>
            <m:den>
              <m:sSub>
                <m:sSubPr>
                  <m:ctrlPr>
                    <w:rPr>
                      <w:rFonts w:ascii="Cambria Math" w:hAnsi="Cambria Math" w:cs="B Lotus"/>
                      <w:i/>
                      <w:szCs w:val="26"/>
                      <w:lang w:bidi="fa-IR"/>
                    </w:rPr>
                  </m:ctrlPr>
                </m:sSubPr>
                <m:e>
                  <m:r>
                    <m:rPr>
                      <m:nor/>
                    </m:rPr>
                    <w:rPr>
                      <w:rFonts w:ascii="Times New Roman" w:hAnsi="Times New Roman" w:cs="B Lotus"/>
                      <w:szCs w:val="26"/>
                      <w:lang w:bidi="fa-IR"/>
                    </w:rPr>
                    <m:t>Assets</m:t>
                  </m:r>
                </m:e>
                <m:sub>
                  <m:r>
                    <m:rPr>
                      <m:nor/>
                    </m:rPr>
                    <w:rPr>
                      <w:rFonts w:ascii="Times New Roman" w:hAnsi="Times New Roman" w:cs="B Lotus"/>
                      <w:szCs w:val="26"/>
                      <w:lang w:bidi="fa-IR"/>
                    </w:rPr>
                    <m:t>ijt-1</m:t>
                  </m:r>
                </m:sub>
              </m:sSub>
            </m:den>
          </m:f>
          <m:r>
            <m:rPr>
              <m:nor/>
            </m:rPr>
            <w:rPr>
              <w:rFonts w:ascii="Times New Roman" w:hAnsi="Times New Roman" w:cs="B Lotus"/>
              <w:szCs w:val="26"/>
              <w:lang w:bidi="fa-IR"/>
            </w:rPr>
            <m:t>+</m:t>
          </m:r>
          <m:sSub>
            <m:sSubPr>
              <m:ctrlPr>
                <w:rPr>
                  <w:rFonts w:ascii="Cambria Math" w:hAnsi="Cambria Math" w:cs="B Lotus"/>
                  <w:szCs w:val="26"/>
                  <w:lang w:bidi="fa-IR"/>
                </w:rPr>
              </m:ctrlPr>
            </m:sSubPr>
            <m:e>
              <m:acc>
                <m:accPr>
                  <m:ctrlPr>
                    <w:rPr>
                      <w:rFonts w:ascii="Cambria Math" w:hAnsi="Cambria Math" w:cs="B Lotus"/>
                      <w:i/>
                      <w:szCs w:val="26"/>
                      <w:lang w:bidi="fa-IR"/>
                    </w:rPr>
                  </m:ctrlPr>
                </m:accPr>
                <m:e>
                  <m:r>
                    <m:rPr>
                      <m:nor/>
                    </m:rPr>
                    <w:rPr>
                      <w:rFonts w:ascii="Times New Roman" w:hAnsi="Times New Roman" w:cs="B Lotus"/>
                      <w:szCs w:val="26"/>
                      <w:lang w:bidi="fa-IR"/>
                    </w:rPr>
                    <m:t>β</m:t>
                  </m:r>
                </m:e>
              </m:acc>
            </m:e>
            <m:sub>
              <m:r>
                <m:rPr>
                  <m:nor/>
                </m:rPr>
                <w:rPr>
                  <w:rFonts w:ascii="Times New Roman" w:hAnsi="Times New Roman" w:cs="B Lotus"/>
                  <w:szCs w:val="26"/>
                  <w:lang w:bidi="fa-IR"/>
                </w:rPr>
                <m:t>2</m:t>
              </m:r>
            </m:sub>
          </m:sSub>
          <m:f>
            <m:fPr>
              <m:ctrlPr>
                <w:rPr>
                  <w:rFonts w:ascii="Cambria Math" w:hAnsi="Cambria Math" w:cs="B Lotus"/>
                  <w:i/>
                  <w:szCs w:val="26"/>
                  <w:lang w:bidi="fa-IR"/>
                </w:rPr>
              </m:ctrlPr>
            </m:fPr>
            <m:num>
              <m:d>
                <m:dPr>
                  <m:endChr m:val=""/>
                  <m:ctrlPr>
                    <w:rPr>
                      <w:rFonts w:ascii="Cambria Math" w:hAnsi="Cambria Math" w:cs="B Lotus"/>
                      <w:i/>
                      <w:szCs w:val="26"/>
                      <w:lang w:bidi="fa-IR"/>
                    </w:rPr>
                  </m:ctrlPr>
                </m:dPr>
                <m:e>
                  <m:r>
                    <m:rPr>
                      <m:nor/>
                    </m:rPr>
                    <w:rPr>
                      <w:rFonts w:ascii="Times New Roman" w:hAnsi="Times New Roman" w:cs="B Lotus"/>
                      <w:szCs w:val="26"/>
                      <w:lang w:bidi="fa-IR"/>
                    </w:rPr>
                    <m:t>∆</m:t>
                  </m:r>
                  <m:sSub>
                    <m:sSubPr>
                      <m:ctrlPr>
                        <w:rPr>
                          <w:rFonts w:ascii="Cambria Math" w:hAnsi="Cambria Math" w:cs="B Lotus"/>
                          <w:i/>
                          <w:szCs w:val="26"/>
                          <w:lang w:bidi="fa-IR"/>
                        </w:rPr>
                      </m:ctrlPr>
                    </m:sSubPr>
                    <m:e>
                      <m:r>
                        <m:rPr>
                          <m:nor/>
                        </m:rPr>
                        <w:rPr>
                          <w:rFonts w:ascii="Times New Roman" w:hAnsi="Times New Roman" w:cs="B Lotus"/>
                          <w:szCs w:val="26"/>
                          <w:lang w:bidi="fa-IR"/>
                        </w:rPr>
                        <m:t>net sales</m:t>
                      </m:r>
                    </m:e>
                    <m:sub>
                      <m:r>
                        <m:rPr>
                          <m:nor/>
                        </m:rPr>
                        <w:rPr>
                          <w:rFonts w:ascii="Times New Roman" w:hAnsi="Times New Roman" w:cs="B Lotus"/>
                          <w:szCs w:val="26"/>
                          <w:lang w:bidi="fa-IR"/>
                        </w:rPr>
                        <m:t>ijt</m:t>
                      </m:r>
                    </m:sub>
                  </m:sSub>
                  <m:r>
                    <m:rPr>
                      <m:nor/>
                    </m:rPr>
                    <w:rPr>
                      <w:rFonts w:ascii="Times New Roman" w:hAnsi="Times New Roman" w:cs="B Lotus"/>
                      <w:szCs w:val="26"/>
                      <w:lang w:bidi="fa-IR"/>
                    </w:rPr>
                    <m:t>-∆</m:t>
                  </m:r>
                  <m:d>
                    <m:dPr>
                      <m:begChr m:val=""/>
                      <m:ctrlPr>
                        <w:rPr>
                          <w:rFonts w:ascii="Cambria Math" w:hAnsi="Cambria Math" w:cs="B Lotus"/>
                          <w:i/>
                          <w:szCs w:val="26"/>
                          <w:lang w:bidi="fa-IR"/>
                        </w:rPr>
                      </m:ctrlPr>
                    </m:dPr>
                    <m:e>
                      <m:sSub>
                        <m:sSubPr>
                          <m:ctrlPr>
                            <w:rPr>
                              <w:rFonts w:ascii="Cambria Math" w:hAnsi="Cambria Math" w:cs="B Lotus"/>
                              <w:i/>
                              <w:szCs w:val="26"/>
                              <w:lang w:bidi="fa-IR"/>
                            </w:rPr>
                          </m:ctrlPr>
                        </m:sSubPr>
                        <m:e>
                          <m:r>
                            <m:rPr>
                              <m:nor/>
                            </m:rPr>
                            <w:rPr>
                              <w:rFonts w:ascii="Times New Roman" w:hAnsi="Times New Roman" w:cs="B Lotus"/>
                              <w:szCs w:val="26"/>
                              <w:lang w:bidi="fa-IR"/>
                            </w:rPr>
                            <m:t>AR</m:t>
                          </m:r>
                        </m:e>
                        <m:sub>
                          <m:r>
                            <m:rPr>
                              <m:nor/>
                            </m:rPr>
                            <w:rPr>
                              <w:rFonts w:ascii="Times New Roman" w:hAnsi="Times New Roman" w:cs="B Lotus"/>
                              <w:szCs w:val="26"/>
                              <w:lang w:bidi="fa-IR"/>
                            </w:rPr>
                            <m:t>ijt</m:t>
                          </m:r>
                        </m:sub>
                      </m:sSub>
                    </m:e>
                  </m:d>
                </m:e>
              </m:d>
            </m:num>
            <m:den>
              <m:sSub>
                <m:sSubPr>
                  <m:ctrlPr>
                    <w:rPr>
                      <w:rFonts w:ascii="Cambria Math" w:hAnsi="Cambria Math" w:cs="B Lotus"/>
                      <w:i/>
                      <w:szCs w:val="26"/>
                      <w:lang w:bidi="fa-IR"/>
                    </w:rPr>
                  </m:ctrlPr>
                </m:sSubPr>
                <m:e>
                  <m:r>
                    <m:rPr>
                      <m:nor/>
                    </m:rPr>
                    <w:rPr>
                      <w:rFonts w:ascii="Times New Roman" w:hAnsi="Times New Roman" w:cs="B Lotus"/>
                      <w:szCs w:val="26"/>
                      <w:lang w:bidi="fa-IR"/>
                    </w:rPr>
                    <m:t>Assets</m:t>
                  </m:r>
                </m:e>
                <m:sub>
                  <m:r>
                    <m:rPr>
                      <m:nor/>
                    </m:rPr>
                    <w:rPr>
                      <w:rFonts w:ascii="Times New Roman" w:hAnsi="Times New Roman" w:cs="B Lotus"/>
                      <w:szCs w:val="26"/>
                      <w:lang w:bidi="fa-IR"/>
                    </w:rPr>
                    <m:t>ijt</m:t>
                  </m:r>
                </m:sub>
              </m:sSub>
            </m:den>
          </m:f>
          <m:r>
            <m:rPr>
              <m:nor/>
            </m:rPr>
            <w:rPr>
              <w:rFonts w:ascii="Times New Roman" w:hAnsi="Times New Roman" w:cs="B Lotus"/>
              <w:szCs w:val="26"/>
              <w:lang w:bidi="fa-IR"/>
            </w:rPr>
            <m:t>+</m:t>
          </m:r>
          <m:sSub>
            <m:sSubPr>
              <m:ctrlPr>
                <w:rPr>
                  <w:rFonts w:ascii="Cambria Math" w:hAnsi="Cambria Math" w:cs="B Lotus"/>
                  <w:szCs w:val="26"/>
                  <w:lang w:bidi="fa-IR"/>
                </w:rPr>
              </m:ctrlPr>
            </m:sSubPr>
            <m:e>
              <m:acc>
                <m:accPr>
                  <m:ctrlPr>
                    <w:rPr>
                      <w:rFonts w:ascii="Cambria Math" w:hAnsi="Cambria Math" w:cs="B Lotus"/>
                      <w:i/>
                      <w:szCs w:val="26"/>
                      <w:lang w:bidi="fa-IR"/>
                    </w:rPr>
                  </m:ctrlPr>
                </m:accPr>
                <m:e>
                  <m:r>
                    <m:rPr>
                      <m:nor/>
                    </m:rPr>
                    <w:rPr>
                      <w:rFonts w:ascii="Times New Roman" w:hAnsi="Times New Roman" w:cs="B Lotus"/>
                      <w:szCs w:val="26"/>
                      <w:lang w:bidi="fa-IR"/>
                    </w:rPr>
                    <m:t>β</m:t>
                  </m:r>
                </m:e>
              </m:acc>
            </m:e>
            <m:sub>
              <m:r>
                <m:rPr>
                  <m:nor/>
                </m:rPr>
                <w:rPr>
                  <w:rFonts w:ascii="Times New Roman" w:hAnsi="Times New Roman" w:cs="B Lotus"/>
                  <w:szCs w:val="26"/>
                  <w:lang w:bidi="fa-IR"/>
                </w:rPr>
                <m:t>3</m:t>
              </m:r>
            </m:sub>
          </m:sSub>
          <m:sSub>
            <m:sSubPr>
              <m:ctrlPr>
                <w:rPr>
                  <w:rFonts w:ascii="Cambria Math" w:hAnsi="Cambria Math" w:cs="B Lotus"/>
                  <w:i/>
                  <w:szCs w:val="26"/>
                  <w:lang w:bidi="fa-IR"/>
                </w:rPr>
              </m:ctrlPr>
            </m:sSubPr>
            <m:e>
              <m:r>
                <m:rPr>
                  <m:nor/>
                </m:rPr>
                <w:rPr>
                  <w:rFonts w:ascii="Times New Roman" w:hAnsi="Times New Roman" w:cs="B Lotus"/>
                  <w:szCs w:val="26"/>
                  <w:lang w:bidi="fa-IR"/>
                </w:rPr>
                <m:t>ROA</m:t>
              </m:r>
            </m:e>
            <m:sub>
              <m:r>
                <m:rPr>
                  <m:nor/>
                </m:rPr>
                <w:rPr>
                  <w:rFonts w:ascii="Times New Roman" w:hAnsi="Times New Roman" w:cs="B Lotus"/>
                  <w:szCs w:val="26"/>
                  <w:lang w:bidi="fa-IR"/>
                </w:rPr>
                <m:t>ijt-1</m:t>
              </m:r>
            </m:sub>
          </m:sSub>
          <m:r>
            <m:rPr>
              <m:nor/>
            </m:rPr>
            <w:rPr>
              <w:rFonts w:ascii="Times New Roman" w:hAnsi="Times New Roman" w:cs="B Lotus"/>
              <w:szCs w:val="26"/>
              <w:lang w:bidi="fa-IR"/>
            </w:rPr>
            <m:t>+</m:t>
          </m:r>
          <m:sSub>
            <m:sSubPr>
              <m:ctrlPr>
                <w:rPr>
                  <w:rFonts w:ascii="Cambria Math" w:hAnsi="Cambria Math" w:cs="B Lotus"/>
                  <w:szCs w:val="26"/>
                  <w:lang w:bidi="fa-IR"/>
                </w:rPr>
              </m:ctrlPr>
            </m:sSubPr>
            <m:e>
              <m:acc>
                <m:accPr>
                  <m:ctrlPr>
                    <w:rPr>
                      <w:rFonts w:ascii="Cambria Math" w:hAnsi="Cambria Math" w:cs="B Lotus"/>
                      <w:i/>
                      <w:szCs w:val="26"/>
                      <w:lang w:bidi="fa-IR"/>
                    </w:rPr>
                  </m:ctrlPr>
                </m:accPr>
                <m:e>
                  <m:r>
                    <m:rPr>
                      <m:nor/>
                    </m:rPr>
                    <w:rPr>
                      <w:rFonts w:ascii="Times New Roman" w:hAnsi="Times New Roman" w:cs="B Lotus"/>
                      <w:szCs w:val="26"/>
                      <w:lang w:bidi="fa-IR"/>
                    </w:rPr>
                    <m:t>β</m:t>
                  </m:r>
                </m:e>
              </m:acc>
            </m:e>
            <m:sub>
              <m:r>
                <m:rPr>
                  <m:nor/>
                </m:rPr>
                <w:rPr>
                  <w:rFonts w:ascii="Times New Roman" w:hAnsi="Times New Roman" w:cs="B Lotus"/>
                  <w:szCs w:val="26"/>
                  <w:lang w:bidi="fa-IR"/>
                </w:rPr>
                <m:t>4</m:t>
              </m:r>
            </m:sub>
          </m:sSub>
          <m:sSub>
            <m:sSubPr>
              <m:ctrlPr>
                <w:rPr>
                  <w:rFonts w:ascii="Cambria Math" w:hAnsi="Cambria Math" w:cs="B Lotus"/>
                  <w:i/>
                  <w:szCs w:val="26"/>
                  <w:lang w:bidi="fa-IR"/>
                </w:rPr>
              </m:ctrlPr>
            </m:sSubPr>
            <m:e>
              <m:r>
                <m:rPr>
                  <m:nor/>
                </m:rPr>
                <w:rPr>
                  <w:rFonts w:ascii="Times New Roman" w:hAnsi="Times New Roman" w:cs="B Lotus"/>
                  <w:szCs w:val="26"/>
                  <w:lang w:bidi="fa-IR"/>
                </w:rPr>
                <m:t>Inflation</m:t>
              </m:r>
            </m:e>
            <m:sub>
              <m:r>
                <m:rPr>
                  <m:nor/>
                </m:rPr>
                <w:rPr>
                  <w:rFonts w:ascii="Times New Roman" w:hAnsi="Times New Roman" w:cs="B Lotus"/>
                  <w:szCs w:val="26"/>
                  <w:lang w:bidi="fa-IR"/>
                </w:rPr>
                <m:t>it-1</m:t>
              </m:r>
            </m:sub>
          </m:sSub>
          <m:r>
            <m:rPr>
              <m:nor/>
            </m:rPr>
            <w:rPr>
              <w:rFonts w:ascii="Times New Roman" w:hAnsi="Times New Roman" w:cs="B Lotus"/>
              <w:szCs w:val="26"/>
              <w:lang w:bidi="fa-IR"/>
            </w:rPr>
            <m:t>+</m:t>
          </m:r>
          <m:sSub>
            <m:sSubPr>
              <m:ctrlPr>
                <w:rPr>
                  <w:rFonts w:ascii="Cambria Math" w:hAnsi="Cambria Math" w:cs="B Lotus"/>
                  <w:i/>
                  <w:szCs w:val="26"/>
                  <w:lang w:bidi="fa-IR"/>
                </w:rPr>
              </m:ctrlPr>
            </m:sSubPr>
            <m:e>
              <m:acc>
                <m:accPr>
                  <m:ctrlPr>
                    <w:rPr>
                      <w:rFonts w:ascii="Cambria Math" w:hAnsi="Cambria Math" w:cs="B Lotus"/>
                      <w:i/>
                      <w:szCs w:val="26"/>
                      <w:lang w:bidi="fa-IR"/>
                    </w:rPr>
                  </m:ctrlPr>
                </m:accPr>
                <m:e>
                  <m:r>
                    <m:rPr>
                      <m:nor/>
                    </m:rPr>
                    <w:rPr>
                      <w:rFonts w:ascii="Times New Roman" w:hAnsi="Times New Roman" w:cs="B Lotus"/>
                      <w:szCs w:val="26"/>
                      <w:lang w:bidi="fa-IR"/>
                    </w:rPr>
                    <m:t>β</m:t>
                  </m:r>
                </m:e>
              </m:acc>
            </m:e>
            <m:sub>
              <m:r>
                <m:rPr>
                  <m:nor/>
                </m:rPr>
                <w:rPr>
                  <w:rFonts w:ascii="Times New Roman" w:hAnsi="Times New Roman" w:cs="B Lotus"/>
                  <w:szCs w:val="26"/>
                  <w:lang w:bidi="fa-IR"/>
                </w:rPr>
                <m:t>5</m:t>
              </m:r>
            </m:sub>
          </m:sSub>
          <m:sSub>
            <m:sSubPr>
              <m:ctrlPr>
                <w:rPr>
                  <w:rFonts w:ascii="Cambria Math" w:hAnsi="Cambria Math" w:cs="B Lotus"/>
                  <w:i/>
                  <w:szCs w:val="26"/>
                  <w:lang w:bidi="fa-IR"/>
                </w:rPr>
              </m:ctrlPr>
            </m:sSubPr>
            <m:e>
              <m:r>
                <m:rPr>
                  <m:nor/>
                </m:rPr>
                <w:rPr>
                  <w:rFonts w:ascii="Times New Roman" w:hAnsi="Times New Roman" w:cs="B Lotus"/>
                  <w:szCs w:val="26"/>
                  <w:lang w:bidi="fa-IR"/>
                </w:rPr>
                <m:t>GDPgrowth</m:t>
              </m:r>
            </m:e>
            <m:sub>
              <m:r>
                <m:rPr>
                  <m:nor/>
                </m:rPr>
                <w:rPr>
                  <w:rFonts w:ascii="Times New Roman" w:hAnsi="Times New Roman" w:cs="B Lotus"/>
                  <w:szCs w:val="26"/>
                  <w:lang w:bidi="fa-IR"/>
                </w:rPr>
                <m:t>it-1</m:t>
              </m:r>
            </m:sub>
          </m:sSub>
        </m:oMath>
      </m:oMathPara>
    </w:p>
    <w:p w:rsidR="009B3FFD" w:rsidRPr="00AB0D0A" w:rsidRDefault="009B3FFD" w:rsidP="00800A24">
      <w:pPr>
        <w:bidi/>
        <w:spacing w:after="0" w:afterAutospacing="0"/>
        <w:jc w:val="both"/>
        <w:rPr>
          <w:rFonts w:ascii="Times New Roman" w:hAnsi="Times New Roman" w:cs="B Lotus"/>
          <w:szCs w:val="26"/>
          <w:rtl/>
          <w:lang w:bidi="fa-IR"/>
        </w:rPr>
      </w:pPr>
      <w:r w:rsidRPr="00AB0D0A">
        <w:rPr>
          <w:rFonts w:ascii="Times New Roman" w:hAnsi="Times New Roman" w:cs="B Lotus"/>
          <w:szCs w:val="26"/>
        </w:rPr>
        <w:t xml:space="preserve">∆ </w:t>
      </w:r>
      <w:proofErr w:type="gramStart"/>
      <w:r w:rsidRPr="00AB0D0A">
        <w:rPr>
          <w:rFonts w:ascii="Times New Roman" w:hAnsi="Times New Roman" w:cs="B Lotus"/>
          <w:szCs w:val="26"/>
        </w:rPr>
        <w:t>AR</w:t>
      </w:r>
      <w:r w:rsidRPr="00AB0D0A">
        <w:rPr>
          <w:rFonts w:ascii="Times New Roman" w:hAnsi="Times New Roman" w:cs="B Lotus" w:hint="cs"/>
          <w:szCs w:val="26"/>
          <w:rtl/>
          <w:lang w:bidi="fa-IR"/>
        </w:rPr>
        <w:t xml:space="preserve"> :</w:t>
      </w:r>
      <w:proofErr w:type="gramEnd"/>
      <w:r w:rsidRPr="00AB0D0A">
        <w:rPr>
          <w:rFonts w:ascii="Times New Roman" w:hAnsi="Times New Roman" w:cs="B Lotus" w:hint="cs"/>
          <w:szCs w:val="26"/>
          <w:rtl/>
          <w:lang w:bidi="fa-IR"/>
        </w:rPr>
        <w:t xml:space="preserve"> تغییرات حساب</w:t>
      </w:r>
      <w:r w:rsidR="00800A24">
        <w:rPr>
          <w:rFonts w:ascii="Times New Roman" w:hAnsi="Times New Roman" w:cs="B Lotus"/>
          <w:szCs w:val="26"/>
          <w:rtl/>
          <w:lang w:bidi="fa-IR"/>
        </w:rPr>
        <w:softHyphen/>
      </w:r>
      <w:r w:rsidRPr="00AB0D0A">
        <w:rPr>
          <w:rFonts w:ascii="Times New Roman" w:hAnsi="Times New Roman" w:cs="B Lotus" w:hint="cs"/>
          <w:szCs w:val="26"/>
          <w:rtl/>
          <w:lang w:bidi="fa-IR"/>
        </w:rPr>
        <w:t>ها</w:t>
      </w:r>
      <w:r w:rsidR="002C260D" w:rsidRPr="00AB0D0A">
        <w:rPr>
          <w:rFonts w:ascii="Times New Roman" w:hAnsi="Times New Roman" w:cs="B Lotus" w:hint="cs"/>
          <w:szCs w:val="26"/>
          <w:rtl/>
          <w:lang w:bidi="fa-IR"/>
        </w:rPr>
        <w:t xml:space="preserve"> و اسناد</w:t>
      </w:r>
      <w:r w:rsidRPr="00AB0D0A">
        <w:rPr>
          <w:rFonts w:ascii="Times New Roman" w:hAnsi="Times New Roman" w:cs="B Lotus" w:hint="cs"/>
          <w:szCs w:val="26"/>
          <w:rtl/>
          <w:lang w:bidi="fa-IR"/>
        </w:rPr>
        <w:t xml:space="preserve"> دریافتنی بین </w:t>
      </w:r>
      <w:r w:rsidRPr="00AB0D0A">
        <w:rPr>
          <w:rFonts w:ascii="Times New Roman" w:hAnsi="Times New Roman" w:cs="B Lotus" w:hint="cs"/>
          <w:szCs w:val="26"/>
          <w:rtl/>
        </w:rPr>
        <w:t xml:space="preserve">سال </w:t>
      </w:r>
      <w:r w:rsidRPr="00AB0D0A">
        <w:rPr>
          <w:rFonts w:ascii="Times New Roman" w:hAnsi="Times New Roman" w:cs="B Lotus"/>
          <w:szCs w:val="26"/>
        </w:rPr>
        <w:t>t</w:t>
      </w:r>
      <w:r w:rsidRPr="00AB0D0A">
        <w:rPr>
          <w:rFonts w:ascii="Times New Roman" w:hAnsi="Times New Roman" w:cs="B Lotus"/>
          <w:szCs w:val="26"/>
          <w:rtl/>
        </w:rPr>
        <w:t xml:space="preserve"> </w:t>
      </w:r>
      <w:r w:rsidRPr="00AB0D0A">
        <w:rPr>
          <w:rFonts w:ascii="Times New Roman" w:hAnsi="Times New Roman" w:cs="B Lotus" w:hint="cs"/>
          <w:szCs w:val="26"/>
          <w:rtl/>
        </w:rPr>
        <w:t xml:space="preserve">و سال </w:t>
      </w:r>
      <w:r w:rsidRPr="00AB0D0A">
        <w:rPr>
          <w:rFonts w:ascii="Times New Roman" w:hAnsi="Times New Roman" w:cs="B Lotus"/>
          <w:szCs w:val="26"/>
        </w:rPr>
        <w:t>t-1</w:t>
      </w:r>
      <w:r w:rsidRPr="00AB0D0A">
        <w:rPr>
          <w:rFonts w:ascii="Times New Roman" w:hAnsi="Times New Roman" w:cs="B Lotus"/>
          <w:szCs w:val="26"/>
          <w:rtl/>
        </w:rPr>
        <w:t>.</w:t>
      </w:r>
    </w:p>
    <w:p w:rsidR="00160639" w:rsidRPr="00AB0D0A" w:rsidRDefault="00160639" w:rsidP="00800A24">
      <w:pPr>
        <w:bidi/>
        <w:spacing w:after="0" w:afterAutospacing="0"/>
        <w:ind w:firstLine="284"/>
        <w:jc w:val="both"/>
        <w:rPr>
          <w:rFonts w:ascii="Times New Roman" w:hAnsi="Times New Roman" w:cs="B Lotus"/>
          <w:szCs w:val="26"/>
          <w:lang w:bidi="fa-IR"/>
        </w:rPr>
      </w:pPr>
      <w:r w:rsidRPr="00AB0D0A">
        <w:rPr>
          <w:rFonts w:ascii="Times New Roman" w:hAnsi="Times New Roman" w:cs="B Lotus" w:hint="cs"/>
          <w:szCs w:val="26"/>
          <w:rtl/>
        </w:rPr>
        <w:t xml:space="preserve">برای آزمون فرضیه </w:t>
      </w:r>
      <w:r w:rsidR="008320C1" w:rsidRPr="00AB0D0A">
        <w:rPr>
          <w:rFonts w:ascii="Times New Roman" w:hAnsi="Times New Roman" w:cs="B Lotus" w:hint="cs"/>
          <w:szCs w:val="26"/>
          <w:rtl/>
        </w:rPr>
        <w:t>چهارم</w:t>
      </w:r>
      <w:r w:rsidR="008320C1" w:rsidRPr="00AB0D0A">
        <w:rPr>
          <w:rFonts w:ascii="Times New Roman" w:hAnsi="Times New Roman" w:cs="B Lotus" w:hint="cs"/>
          <w:szCs w:val="26"/>
          <w:rtl/>
          <w:lang w:bidi="fa-IR"/>
        </w:rPr>
        <w:t xml:space="preserve"> </w:t>
      </w:r>
      <w:r w:rsidRPr="00AB0D0A">
        <w:rPr>
          <w:rFonts w:ascii="Times New Roman" w:hAnsi="Times New Roman" w:cs="B Lotus" w:hint="cs"/>
          <w:szCs w:val="26"/>
          <w:rtl/>
          <w:lang w:bidi="fa-IR"/>
        </w:rPr>
        <w:t xml:space="preserve">با استفاده از آزمون </w:t>
      </w:r>
      <w:r w:rsidRPr="00AB0D0A">
        <w:rPr>
          <w:rFonts w:ascii="Times New Roman" w:hAnsi="Times New Roman" w:cs="B Lotus" w:hint="cs"/>
          <w:szCs w:val="26"/>
          <w:rtl/>
        </w:rPr>
        <w:t xml:space="preserve">من-ویتنی، </w:t>
      </w:r>
      <w:r w:rsidRPr="00AB0D0A">
        <w:rPr>
          <w:rFonts w:ascii="Times New Roman" w:hAnsi="Times New Roman" w:cs="B Lotus" w:hint="cs"/>
          <w:szCs w:val="26"/>
          <w:rtl/>
          <w:lang w:bidi="fa-IR"/>
        </w:rPr>
        <w:t xml:space="preserve">به مقایسه میانگین امتیاز ترکیبی کیفیت گزارشگری </w:t>
      </w:r>
      <w:r w:rsidR="00850ABC" w:rsidRPr="00AB0D0A">
        <w:rPr>
          <w:rFonts w:ascii="Times New Roman" w:hAnsi="Times New Roman" w:cs="B Lotus" w:hint="cs"/>
          <w:szCs w:val="26"/>
          <w:rtl/>
          <w:lang w:bidi="fa-IR"/>
        </w:rPr>
        <w:t xml:space="preserve">مالی </w:t>
      </w:r>
      <w:r w:rsidRPr="00AB0D0A">
        <w:rPr>
          <w:rFonts w:ascii="Times New Roman" w:hAnsi="Times New Roman" w:cs="B Lotus" w:hint="cs"/>
          <w:szCs w:val="26"/>
          <w:rtl/>
          <w:lang w:bidi="fa-IR"/>
        </w:rPr>
        <w:t>(</w:t>
      </w:r>
      <w:r w:rsidRPr="00AB0D0A">
        <w:rPr>
          <w:rFonts w:ascii="Times New Roman" w:hAnsi="Times New Roman" w:cs="B Lotus"/>
          <w:szCs w:val="26"/>
          <w:lang w:bidi="fa-IR"/>
        </w:rPr>
        <w:t>COMP</w:t>
      </w:r>
      <w:r w:rsidRPr="00AB0D0A">
        <w:rPr>
          <w:rFonts w:ascii="Times New Roman" w:hAnsi="Times New Roman" w:cs="B Lotus" w:hint="cs"/>
          <w:szCs w:val="26"/>
          <w:rtl/>
          <w:lang w:bidi="fa-IR"/>
        </w:rPr>
        <w:t>) در شرکت</w:t>
      </w:r>
      <w:r w:rsidR="00800A24">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2C260D"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w:t>
      </w:r>
      <w:r w:rsidR="002C260D" w:rsidRPr="00AB0D0A">
        <w:rPr>
          <w:rFonts w:ascii="Times New Roman" w:hAnsi="Times New Roman" w:cs="B Lotus" w:hint="cs"/>
          <w:szCs w:val="26"/>
          <w:rtl/>
          <w:lang w:bidi="fa-IR"/>
        </w:rPr>
        <w:t>و محدود با دولت</w:t>
      </w:r>
      <w:r w:rsidRPr="00AB0D0A">
        <w:rPr>
          <w:rFonts w:ascii="Times New Roman" w:hAnsi="Times New Roman" w:cs="B Lotus" w:hint="cs"/>
          <w:szCs w:val="26"/>
          <w:rtl/>
          <w:lang w:bidi="fa-IR"/>
        </w:rPr>
        <w:t>، اقدام می</w:t>
      </w:r>
      <w:r w:rsidR="00800A24">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160639" w:rsidRDefault="00160639" w:rsidP="00800A2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در ادامه</w:t>
      </w:r>
      <w:r w:rsidR="0096324D" w:rsidRPr="00AB0D0A">
        <w:rPr>
          <w:rFonts w:ascii="Times New Roman" w:hAnsi="Times New Roman" w:cs="B Lotus" w:hint="cs"/>
          <w:szCs w:val="26"/>
          <w:rtl/>
          <w:lang w:bidi="fa-IR"/>
        </w:rPr>
        <w:t>،</w:t>
      </w:r>
      <w:r w:rsidRPr="00AB0D0A">
        <w:rPr>
          <w:rFonts w:ascii="Times New Roman" w:hAnsi="Times New Roman" w:cs="B Lotus" w:hint="cs"/>
          <w:szCs w:val="26"/>
          <w:rtl/>
          <w:lang w:bidi="fa-IR"/>
        </w:rPr>
        <w:t xml:space="preserve"> برای </w:t>
      </w:r>
      <w:r w:rsidR="002C260D" w:rsidRPr="00AB0D0A">
        <w:rPr>
          <w:rFonts w:ascii="Times New Roman" w:hAnsi="Times New Roman" w:cs="B Lotus" w:hint="cs"/>
          <w:szCs w:val="26"/>
          <w:rtl/>
          <w:lang w:bidi="fa-IR"/>
        </w:rPr>
        <w:t>آزمون فرضیه با الگوی رگرسیونی چند متغیره، همانند متغیر امتیاز افشاء عمل می</w:t>
      </w:r>
      <w:r w:rsidR="00800A24">
        <w:rPr>
          <w:rFonts w:ascii="Times New Roman" w:hAnsi="Times New Roman" w:cs="B Lotus"/>
          <w:szCs w:val="26"/>
          <w:rtl/>
          <w:lang w:bidi="fa-IR"/>
        </w:rPr>
        <w:softHyphen/>
      </w:r>
      <w:r w:rsidR="002C260D" w:rsidRPr="00AB0D0A">
        <w:rPr>
          <w:rFonts w:ascii="Times New Roman" w:hAnsi="Times New Roman" w:cs="B Lotus" w:hint="cs"/>
          <w:szCs w:val="26"/>
          <w:rtl/>
          <w:lang w:bidi="fa-IR"/>
        </w:rPr>
        <w:t>شود.</w:t>
      </w:r>
      <w:r w:rsidR="002C260D" w:rsidRPr="00AB0D0A">
        <w:rPr>
          <w:rFonts w:ascii="Times New Roman" w:hAnsi="Times New Roman" w:cs="B Lotus" w:hint="cs"/>
          <w:szCs w:val="26"/>
          <w:rtl/>
        </w:rPr>
        <w:t xml:space="preserve"> </w:t>
      </w:r>
      <w:r w:rsidR="009B3FFD" w:rsidRPr="00AB0D0A">
        <w:rPr>
          <w:rFonts w:ascii="Times New Roman" w:hAnsi="Times New Roman" w:cs="B Lotus" w:hint="cs"/>
          <w:szCs w:val="26"/>
          <w:rtl/>
        </w:rPr>
        <w:t xml:space="preserve">بنابراین، </w:t>
      </w:r>
      <w:r w:rsidRPr="00AB0D0A">
        <w:rPr>
          <w:rFonts w:ascii="Times New Roman" w:hAnsi="Times New Roman" w:cs="B Lotus" w:hint="cs"/>
          <w:szCs w:val="26"/>
          <w:rtl/>
        </w:rPr>
        <w:t xml:space="preserve">برای آزمون فرضیه </w:t>
      </w:r>
      <w:r w:rsidR="002C260D" w:rsidRPr="00AB0D0A">
        <w:rPr>
          <w:rFonts w:ascii="Times New Roman" w:hAnsi="Times New Roman" w:cs="B Lotus" w:hint="cs"/>
          <w:szCs w:val="26"/>
          <w:rtl/>
        </w:rPr>
        <w:t>چهارم</w:t>
      </w:r>
      <w:r w:rsidRPr="00AB0D0A">
        <w:rPr>
          <w:rFonts w:ascii="Times New Roman" w:hAnsi="Times New Roman" w:cs="B Lotus" w:hint="cs"/>
          <w:szCs w:val="26"/>
          <w:rtl/>
        </w:rPr>
        <w:t xml:space="preserve"> از الگوی رگرسیونی (</w:t>
      </w:r>
      <w:r w:rsidR="00800A24">
        <w:rPr>
          <w:rFonts w:ascii="Times New Roman" w:hAnsi="Times New Roman" w:cs="B Lotus" w:hint="cs"/>
          <w:szCs w:val="26"/>
          <w:rtl/>
        </w:rPr>
        <w:t>4</w:t>
      </w:r>
      <w:r w:rsidRPr="00AB0D0A">
        <w:rPr>
          <w:rFonts w:ascii="Times New Roman" w:hAnsi="Times New Roman" w:cs="B Lotus" w:hint="cs"/>
          <w:szCs w:val="26"/>
          <w:rtl/>
        </w:rPr>
        <w:t>)</w:t>
      </w:r>
      <w:r w:rsidRPr="00AB0D0A">
        <w:rPr>
          <w:rFonts w:ascii="Times New Roman" w:hAnsi="Times New Roman" w:cs="B Lotus" w:hint="cs"/>
          <w:szCs w:val="26"/>
          <w:rtl/>
          <w:lang w:bidi="fa-IR"/>
        </w:rPr>
        <w:t xml:space="preserve"> به شرح ذیل</w:t>
      </w:r>
      <w:r w:rsidRPr="00AB0D0A">
        <w:rPr>
          <w:rFonts w:ascii="Times New Roman" w:hAnsi="Times New Roman" w:cs="B Lotus" w:hint="cs"/>
          <w:szCs w:val="26"/>
          <w:rtl/>
        </w:rPr>
        <w:t xml:space="preserve"> استفاده می</w:t>
      </w:r>
      <w:r w:rsidR="00800A24">
        <w:rPr>
          <w:rFonts w:ascii="Times New Roman" w:hAnsi="Times New Roman" w:cs="B Lotus"/>
          <w:szCs w:val="26"/>
          <w:rtl/>
        </w:rPr>
        <w:softHyphen/>
      </w:r>
      <w:r w:rsidRPr="00AB0D0A">
        <w:rPr>
          <w:rFonts w:ascii="Times New Roman" w:hAnsi="Times New Roman" w:cs="B Lotus" w:hint="cs"/>
          <w:szCs w:val="26"/>
          <w:rtl/>
        </w:rPr>
        <w:t>شود.</w:t>
      </w:r>
    </w:p>
    <w:p w:rsidR="00800A24" w:rsidRPr="00AB0D0A" w:rsidRDefault="00800A24" w:rsidP="00800A24">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الگوی (</w:t>
      </w:r>
      <w:r>
        <w:rPr>
          <w:rFonts w:ascii="Times New Roman" w:hAnsi="Times New Roman" w:cs="B Lotus" w:hint="cs"/>
          <w:szCs w:val="26"/>
          <w:rtl/>
        </w:rPr>
        <w:t>4</w:t>
      </w:r>
      <w:r w:rsidRPr="00AB0D0A">
        <w:rPr>
          <w:rFonts w:ascii="Times New Roman" w:hAnsi="Times New Roman" w:cs="B Lotus" w:hint="cs"/>
          <w:szCs w:val="26"/>
          <w:rtl/>
        </w:rPr>
        <w:t>)</w:t>
      </w:r>
      <w:r w:rsidRPr="00AB0D0A">
        <w:rPr>
          <w:rFonts w:ascii="Times New Roman" w:eastAsiaTheme="minorEastAsia" w:hAnsi="Times New Roman" w:cs="B Lotus"/>
          <w:szCs w:val="26"/>
          <w:lang w:bidi="fa-IR"/>
        </w:rPr>
        <w:t xml:space="preserve">   </w:t>
      </w:r>
    </w:p>
    <w:p w:rsidR="00160639" w:rsidRPr="00AB0D0A" w:rsidRDefault="00B70099" w:rsidP="0081674B">
      <w:pPr>
        <w:spacing w:after="0" w:afterAutospacing="0"/>
        <w:rPr>
          <w:rFonts w:ascii="Times New Roman" w:hAnsi="Times New Roman" w:cs="B Lotus"/>
          <w:szCs w:val="26"/>
        </w:rPr>
      </w:pPr>
      <m:oMath>
        <m:sSub>
          <m:sSubPr>
            <m:ctrlPr>
              <w:rPr>
                <w:rFonts w:ascii="Cambria Math" w:hAnsi="Cambria Math" w:cs="B Lotus"/>
                <w:iCs/>
                <w:szCs w:val="26"/>
                <w:lang w:bidi="fa-IR"/>
              </w:rPr>
            </m:ctrlPr>
          </m:sSubPr>
          <m:e>
            <m:r>
              <m:rPr>
                <m:sty m:val="p"/>
              </m:rPr>
              <w:rPr>
                <w:rFonts w:ascii="Cambria Math" w:hAnsi="Cambria Math" w:cs="B Lotus"/>
                <w:szCs w:val="26"/>
                <w:lang w:bidi="fa-IR"/>
              </w:rPr>
              <m:t>COMP</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0</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3</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OperCycle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4</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CF</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5</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Sales</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6</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Sales Growth</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7</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r>
                  <m:rPr>
                    <m:sty m:val="p"/>
                  </m:rPr>
                  <w:rPr>
                    <w:rFonts w:ascii="Cambria Math" w:hAnsi="Cambria Math" w:cs="B Lotus"/>
                    <w:szCs w:val="26"/>
                    <w:lang w:bidi="fa-IR"/>
                  </w:rPr>
                  <m:t>Sales Growth</m:t>
                </m:r>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8</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MB</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9</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Lev</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10</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Size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ε</m:t>
            </m:r>
          </m:e>
          <m:sub>
            <m:r>
              <m:rPr>
                <m:sty m:val="p"/>
              </m:rPr>
              <w:rPr>
                <w:rFonts w:ascii="Cambria Math" w:hAnsi="Cambria Math" w:cs="B Lotus"/>
                <w:szCs w:val="26"/>
                <w:lang w:bidi="fa-IR"/>
              </w:rPr>
              <m:t>i,t</m:t>
            </m:r>
          </m:sub>
        </m:sSub>
      </m:oMath>
      <w:r w:rsidR="00800A24">
        <w:rPr>
          <w:rFonts w:ascii="Times New Roman" w:eastAsiaTheme="minorEastAsia" w:hAnsi="Times New Roman" w:cs="B Lotus"/>
          <w:iCs/>
          <w:szCs w:val="26"/>
          <w:lang w:bidi="fa-IR"/>
        </w:rPr>
        <w:t xml:space="preserve"> </w:t>
      </w:r>
    </w:p>
    <w:p w:rsidR="00160639" w:rsidRDefault="00160639" w:rsidP="00800A24">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 xml:space="preserve">برای آزمون فرضیه </w:t>
      </w:r>
      <w:r w:rsidR="0096324D" w:rsidRPr="00AB0D0A">
        <w:rPr>
          <w:rFonts w:ascii="Times New Roman" w:hAnsi="Times New Roman" w:cs="B Lotus" w:hint="cs"/>
          <w:szCs w:val="26"/>
          <w:rtl/>
        </w:rPr>
        <w:t>پنجم</w:t>
      </w:r>
      <w:r w:rsidRPr="00AB0D0A">
        <w:rPr>
          <w:rFonts w:ascii="Times New Roman" w:hAnsi="Times New Roman" w:cs="B Lotus" w:hint="cs"/>
          <w:szCs w:val="26"/>
          <w:rtl/>
        </w:rPr>
        <w:t xml:space="preserve"> و </w:t>
      </w:r>
      <w:r w:rsidR="0096324D" w:rsidRPr="00AB0D0A">
        <w:rPr>
          <w:rFonts w:ascii="Times New Roman" w:hAnsi="Times New Roman" w:cs="B Lotus" w:hint="cs"/>
          <w:szCs w:val="26"/>
          <w:rtl/>
        </w:rPr>
        <w:t>ششم</w:t>
      </w:r>
      <w:r w:rsidRPr="00AB0D0A">
        <w:rPr>
          <w:rFonts w:ascii="Times New Roman" w:hAnsi="Times New Roman" w:cs="B Lotus" w:hint="cs"/>
          <w:szCs w:val="26"/>
          <w:rtl/>
        </w:rPr>
        <w:t xml:space="preserve"> از الگوی رگرسیونی (</w:t>
      </w:r>
      <w:r w:rsidR="00800A24">
        <w:rPr>
          <w:rFonts w:ascii="Times New Roman" w:hAnsi="Times New Roman" w:cs="B Lotus" w:hint="cs"/>
          <w:szCs w:val="26"/>
          <w:rtl/>
        </w:rPr>
        <w:t>5</w:t>
      </w:r>
      <w:r w:rsidRPr="00AB0D0A">
        <w:rPr>
          <w:rFonts w:ascii="Times New Roman" w:hAnsi="Times New Roman" w:cs="B Lotus" w:hint="cs"/>
          <w:szCs w:val="26"/>
          <w:rtl/>
        </w:rPr>
        <w:t>)</w:t>
      </w:r>
      <w:r w:rsidRPr="00AB0D0A">
        <w:rPr>
          <w:rFonts w:ascii="Times New Roman" w:hAnsi="Times New Roman" w:cs="B Lotus" w:hint="cs"/>
          <w:szCs w:val="26"/>
          <w:rtl/>
          <w:lang w:bidi="fa-IR"/>
        </w:rPr>
        <w:t xml:space="preserve"> به شرح ذیل</w:t>
      </w:r>
      <w:r w:rsidRPr="00AB0D0A">
        <w:rPr>
          <w:rFonts w:ascii="Times New Roman" w:hAnsi="Times New Roman" w:cs="B Lotus" w:hint="cs"/>
          <w:szCs w:val="26"/>
          <w:rtl/>
        </w:rPr>
        <w:t xml:space="preserve"> استفاده می</w:t>
      </w:r>
      <w:r w:rsidR="00800A24">
        <w:rPr>
          <w:rFonts w:ascii="Times New Roman" w:hAnsi="Times New Roman" w:cs="B Lotus"/>
          <w:szCs w:val="26"/>
          <w:rtl/>
        </w:rPr>
        <w:softHyphen/>
      </w:r>
      <w:r w:rsidRPr="00AB0D0A">
        <w:rPr>
          <w:rFonts w:ascii="Times New Roman" w:hAnsi="Times New Roman" w:cs="B Lotus" w:hint="cs"/>
          <w:szCs w:val="26"/>
          <w:rtl/>
        </w:rPr>
        <w:t>شود.</w:t>
      </w:r>
    </w:p>
    <w:p w:rsidR="00800A24" w:rsidRPr="00AB0D0A" w:rsidRDefault="00800A24" w:rsidP="00800A24">
      <w:pPr>
        <w:bidi/>
        <w:spacing w:after="0" w:afterAutospacing="0"/>
        <w:jc w:val="both"/>
        <w:rPr>
          <w:rFonts w:ascii="Times New Roman" w:hAnsi="Times New Roman" w:cs="B Lotus"/>
          <w:szCs w:val="26"/>
          <w:rtl/>
          <w:lang w:bidi="fa-IR"/>
        </w:rPr>
      </w:pPr>
      <w:r w:rsidRPr="00AB0D0A">
        <w:rPr>
          <w:rFonts w:ascii="Times New Roman" w:hAnsi="Times New Roman" w:cs="B Lotus" w:hint="cs"/>
          <w:szCs w:val="26"/>
          <w:rtl/>
        </w:rPr>
        <w:t>الگوی (</w:t>
      </w:r>
      <w:r>
        <w:rPr>
          <w:rFonts w:ascii="Times New Roman" w:hAnsi="Times New Roman" w:cs="B Lotus" w:hint="cs"/>
          <w:szCs w:val="26"/>
          <w:rtl/>
        </w:rPr>
        <w:t>5</w:t>
      </w:r>
      <w:r w:rsidRPr="00AB0D0A">
        <w:rPr>
          <w:rFonts w:ascii="Times New Roman" w:hAnsi="Times New Roman" w:cs="B Lotus" w:hint="cs"/>
          <w:szCs w:val="26"/>
          <w:rtl/>
        </w:rPr>
        <w:t>)</w:t>
      </w:r>
    </w:p>
    <w:p w:rsidR="00293C21" w:rsidRPr="00AB0D0A" w:rsidRDefault="00B70099" w:rsidP="0081674B">
      <w:pPr>
        <w:spacing w:after="0" w:afterAutospacing="0"/>
        <w:rPr>
          <w:rFonts w:ascii="Times New Roman" w:hAnsi="Times New Roman" w:cs="B Lotus"/>
          <w:szCs w:val="26"/>
        </w:rPr>
      </w:pPr>
      <m:oMath>
        <m:sSub>
          <m:sSubPr>
            <m:ctrlPr>
              <w:rPr>
                <w:rFonts w:ascii="Cambria Math" w:hAnsi="Cambria Math" w:cs="B Lotus"/>
                <w:iCs/>
                <w:szCs w:val="26"/>
                <w:lang w:bidi="fa-IR"/>
              </w:rPr>
            </m:ctrlPr>
          </m:sSubPr>
          <m:e>
            <m:r>
              <m:rPr>
                <m:sty m:val="p"/>
              </m:rPr>
              <w:rPr>
                <w:rFonts w:ascii="Cambria Math" w:hAnsi="Cambria Math" w:cs="B Lotus"/>
                <w:szCs w:val="26"/>
                <w:lang w:bidi="fa-IR"/>
              </w:rPr>
              <m:t>COMP</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0</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3</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4</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HighConn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5</m:t>
            </m:r>
          </m:sub>
        </m:sSub>
        <m:nary>
          <m:naryPr>
            <m:chr m:val="∑"/>
            <m:limLoc m:val="undOvr"/>
            <m:subHide m:val="1"/>
            <m:supHide m:val="1"/>
            <m:ctrlPr>
              <w:rPr>
                <w:rFonts w:ascii="Cambria Math" w:hAnsi="Cambria Math" w:cs="B Lotus"/>
                <w:iCs/>
                <w:szCs w:val="26"/>
                <w:lang w:bidi="fa-IR"/>
              </w:rPr>
            </m:ctrlPr>
          </m:naryPr>
          <m:sub/>
          <m:sup/>
          <m:e>
            <m:sSubSup>
              <m:sSubSupPr>
                <m:ctrlPr>
                  <w:rPr>
                    <w:rFonts w:ascii="Cambria Math" w:hAnsi="Cambria Math" w:cs="B Lotus"/>
                    <w:iCs/>
                    <w:szCs w:val="26"/>
                    <w:lang w:bidi="fa-IR"/>
                  </w:rPr>
                </m:ctrlPr>
              </m:sSubSupPr>
              <m:e>
                <m:d>
                  <m:dPr>
                    <m:ctrlPr>
                      <w:rPr>
                        <w:rFonts w:ascii="Cambria Math" w:hAnsi="Cambria Math" w:cs="B Lotus"/>
                        <w:iCs/>
                        <w:szCs w:val="26"/>
                        <w:lang w:bidi="fa-IR"/>
                      </w:rPr>
                    </m:ctrlPr>
                  </m:dPr>
                  <m:e>
                    <m:r>
                      <m:rPr>
                        <m:sty m:val="p"/>
                      </m:rPr>
                      <w:rPr>
                        <w:rFonts w:ascii="Cambria Math" w:hAnsi="Cambria Math" w:cs="B Lotus"/>
                        <w:szCs w:val="26"/>
                        <w:lang w:bidi="fa-IR"/>
                      </w:rPr>
                      <m:t>OWN</m:t>
                    </m:r>
                  </m:e>
                </m:d>
              </m:e>
              <m:sub>
                <m:r>
                  <m:rPr>
                    <m:sty m:val="p"/>
                  </m:rPr>
                  <w:rPr>
                    <w:rFonts w:ascii="Cambria Math" w:hAnsi="Cambria Math" w:cs="B Lotus"/>
                    <w:szCs w:val="26"/>
                    <w:lang w:bidi="fa-IR"/>
                  </w:rPr>
                  <m:t>i,t</m:t>
                </m:r>
              </m:sub>
              <m:sup>
                <m:r>
                  <m:rPr>
                    <m:sty m:val="p"/>
                  </m:rPr>
                  <w:rPr>
                    <w:rFonts w:ascii="Cambria Math" w:hAnsi="Cambria Math" w:cs="B Lotus"/>
                    <w:szCs w:val="26"/>
                    <w:lang w:bidi="fa-IR"/>
                  </w:rPr>
                  <m:t>2</m:t>
                </m:r>
              </m:sup>
            </m:sSubSup>
          </m:e>
        </m:nary>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LowConn</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6</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OperCycle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7</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CF</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8</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f>
                  <m:fPr>
                    <m:type m:val="lin"/>
                    <m:ctrlPr>
                      <w:rPr>
                        <w:rFonts w:ascii="Cambria Math" w:hAnsi="Cambria Math" w:cs="B Lotus"/>
                        <w:iCs/>
                        <w:szCs w:val="26"/>
                        <w:lang w:bidi="fa-IR"/>
                      </w:rPr>
                    </m:ctrlPr>
                  </m:fPr>
                  <m:num>
                    <m:r>
                      <m:rPr>
                        <m:sty m:val="p"/>
                      </m:rPr>
                      <w:rPr>
                        <w:rFonts w:ascii="Cambria Math" w:hAnsi="Cambria Math" w:cs="B Lotus"/>
                        <w:szCs w:val="26"/>
                        <w:lang w:bidi="fa-IR"/>
                      </w:rPr>
                      <m:t>Sales</m:t>
                    </m:r>
                  </m:num>
                  <m:den>
                    <m:r>
                      <m:rPr>
                        <m:sty m:val="p"/>
                      </m:rPr>
                      <w:rPr>
                        <w:rFonts w:ascii="Cambria Math" w:hAnsi="Cambria Math" w:cs="B Lotus"/>
                        <w:szCs w:val="26"/>
                        <w:lang w:bidi="fa-IR"/>
                      </w:rPr>
                      <m:t>TA</m:t>
                    </m:r>
                  </m:den>
                </m:f>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9</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Sales Growth</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10</m:t>
            </m:r>
          </m:sub>
        </m:sSub>
        <m:r>
          <m:rPr>
            <m:sty m:val="p"/>
          </m:rPr>
          <w:rPr>
            <w:rFonts w:ascii="Cambria Math" w:hAnsi="Cambria Math" w:cs="B Lotus"/>
            <w:szCs w:val="26"/>
            <w:lang w:bidi="fa-IR"/>
          </w:rPr>
          <m:t>σ</m:t>
        </m:r>
        <m:sSub>
          <m:sSubPr>
            <m:ctrlPr>
              <w:rPr>
                <w:rFonts w:ascii="Cambria Math" w:hAnsi="Cambria Math" w:cs="B Lotus"/>
                <w:iCs/>
                <w:szCs w:val="26"/>
                <w:lang w:bidi="fa-IR"/>
              </w:rPr>
            </m:ctrlPr>
          </m:sSubPr>
          <m:e>
            <m:d>
              <m:dPr>
                <m:ctrlPr>
                  <w:rPr>
                    <w:rFonts w:ascii="Cambria Math" w:hAnsi="Cambria Math" w:cs="B Lotus"/>
                    <w:iCs/>
                    <w:szCs w:val="26"/>
                    <w:lang w:bidi="fa-IR"/>
                  </w:rPr>
                </m:ctrlPr>
              </m:dPr>
              <m:e>
                <m:r>
                  <m:rPr>
                    <m:sty m:val="p"/>
                  </m:rPr>
                  <w:rPr>
                    <w:rFonts w:ascii="Cambria Math" w:hAnsi="Cambria Math" w:cs="B Lotus"/>
                    <w:szCs w:val="26"/>
                    <w:lang w:bidi="fa-IR"/>
                  </w:rPr>
                  <m:t>Sales Growth</m:t>
                </m:r>
              </m:e>
            </m:d>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11</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MB</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12</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Lev</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α</m:t>
            </m:r>
          </m:e>
          <m:sub>
            <m:r>
              <m:rPr>
                <m:sty m:val="p"/>
              </m:rPr>
              <w:rPr>
                <w:rFonts w:ascii="Cambria Math" w:hAnsi="Cambria Math" w:cs="B Lotus"/>
                <w:szCs w:val="26"/>
                <w:lang w:bidi="fa-IR"/>
              </w:rPr>
              <m:t>13</m:t>
            </m:r>
          </m:sub>
        </m:sSub>
        <m:sSub>
          <m:sSubPr>
            <m:ctrlPr>
              <w:rPr>
                <w:rFonts w:ascii="Cambria Math" w:hAnsi="Cambria Math" w:cs="B Lotus"/>
                <w:iCs/>
                <w:szCs w:val="26"/>
                <w:lang w:bidi="fa-IR"/>
              </w:rPr>
            </m:ctrlPr>
          </m:sSubPr>
          <m:e>
            <m:r>
              <m:rPr>
                <m:sty m:val="p"/>
              </m:rPr>
              <w:rPr>
                <w:rFonts w:ascii="Cambria Math" w:hAnsi="Cambria Math" w:cs="B Lotus"/>
                <w:szCs w:val="26"/>
                <w:lang w:bidi="fa-IR"/>
              </w:rPr>
              <m:t>Size</m:t>
            </m:r>
          </m:e>
          <m:sub>
            <m:r>
              <m:rPr>
                <m:sty m:val="p"/>
              </m:rPr>
              <w:rPr>
                <w:rFonts w:ascii="Cambria Math" w:hAnsi="Cambria Math" w:cs="B Lotus"/>
                <w:szCs w:val="26"/>
                <w:lang w:bidi="fa-IR"/>
              </w:rPr>
              <m:t>i,t</m:t>
            </m:r>
          </m:sub>
        </m:sSub>
        <m:r>
          <m:rPr>
            <m:sty m:val="p"/>
          </m:rPr>
          <w:rPr>
            <w:rFonts w:ascii="Cambria Math" w:hAnsi="Cambria Math" w:cs="B Lotus"/>
            <w:szCs w:val="26"/>
            <w:lang w:bidi="fa-IR"/>
          </w:rPr>
          <m:t>+</m:t>
        </m:r>
        <m:sSub>
          <m:sSubPr>
            <m:ctrlPr>
              <w:rPr>
                <w:rFonts w:ascii="Cambria Math" w:hAnsi="Cambria Math" w:cs="B Lotus"/>
                <w:iCs/>
                <w:szCs w:val="26"/>
                <w:lang w:bidi="fa-IR"/>
              </w:rPr>
            </m:ctrlPr>
          </m:sSubPr>
          <m:e>
            <m:r>
              <m:rPr>
                <m:sty m:val="p"/>
              </m:rPr>
              <w:rPr>
                <w:rFonts w:ascii="Cambria Math" w:hAnsi="Cambria Math" w:cs="B Lotus"/>
                <w:szCs w:val="26"/>
                <w:lang w:bidi="fa-IR"/>
              </w:rPr>
              <m:t>ε</m:t>
            </m:r>
          </m:e>
          <m:sub>
            <m:r>
              <m:rPr>
                <m:sty m:val="p"/>
              </m:rPr>
              <w:rPr>
                <w:rFonts w:ascii="Cambria Math" w:hAnsi="Cambria Math" w:cs="B Lotus"/>
                <w:szCs w:val="26"/>
                <w:lang w:bidi="fa-IR"/>
              </w:rPr>
              <m:t>i,t</m:t>
            </m:r>
          </m:sub>
        </m:sSub>
      </m:oMath>
      <w:r w:rsidR="00293C21" w:rsidRPr="00AB0D0A">
        <w:rPr>
          <w:rFonts w:ascii="Times New Roman" w:eastAsiaTheme="minorEastAsia" w:hAnsi="Times New Roman" w:cs="B Lotus"/>
          <w:szCs w:val="26"/>
          <w:lang w:bidi="fa-IR"/>
        </w:rPr>
        <w:t xml:space="preserve"> </w:t>
      </w:r>
    </w:p>
    <w:p w:rsidR="00681554" w:rsidRPr="00AB0D0A" w:rsidRDefault="00681554" w:rsidP="007A53CE">
      <w:pPr>
        <w:bidi/>
        <w:spacing w:after="0" w:afterAutospacing="0"/>
        <w:jc w:val="both"/>
        <w:rPr>
          <w:rFonts w:ascii="Times New Roman" w:hAnsi="Times New Roman" w:cs="B Lotus"/>
          <w:szCs w:val="26"/>
          <w:rtl/>
          <w:lang w:bidi="fa-IR"/>
        </w:rPr>
      </w:pPr>
    </w:p>
    <w:p w:rsidR="00681554" w:rsidRPr="00BC2AE3" w:rsidRDefault="00681554" w:rsidP="00594711">
      <w:pPr>
        <w:bidi/>
        <w:spacing w:after="0" w:afterAutospacing="0"/>
        <w:jc w:val="both"/>
        <w:rPr>
          <w:rFonts w:ascii="Times New Roman" w:eastAsiaTheme="minorEastAsia" w:hAnsi="Times New Roman" w:cs="B Lotus"/>
          <w:b/>
          <w:bCs/>
          <w:sz w:val="24"/>
          <w:szCs w:val="28"/>
          <w:rtl/>
          <w:lang w:bidi="fa-IR"/>
        </w:rPr>
      </w:pPr>
      <w:r w:rsidRPr="00BC2AE3">
        <w:rPr>
          <w:rFonts w:ascii="Times New Roman" w:eastAsiaTheme="minorEastAsia" w:hAnsi="Times New Roman" w:cs="B Lotus" w:hint="cs"/>
          <w:b/>
          <w:bCs/>
          <w:sz w:val="24"/>
          <w:szCs w:val="28"/>
          <w:rtl/>
          <w:lang w:bidi="fa-IR"/>
        </w:rPr>
        <w:t>یافته</w:t>
      </w:r>
      <w:r w:rsidR="00594711">
        <w:rPr>
          <w:rFonts w:ascii="Times New Roman" w:eastAsiaTheme="minorEastAsia" w:hAnsi="Times New Roman" w:cs="B Lotus"/>
          <w:b/>
          <w:bCs/>
          <w:sz w:val="24"/>
          <w:szCs w:val="28"/>
          <w:rtl/>
          <w:lang w:bidi="fa-IR"/>
        </w:rPr>
        <w:softHyphen/>
      </w:r>
      <w:r w:rsidRPr="00BC2AE3">
        <w:rPr>
          <w:rFonts w:ascii="Times New Roman" w:eastAsiaTheme="minorEastAsia" w:hAnsi="Times New Roman" w:cs="B Lotus" w:hint="cs"/>
          <w:b/>
          <w:bCs/>
          <w:sz w:val="24"/>
          <w:szCs w:val="28"/>
          <w:rtl/>
          <w:lang w:bidi="fa-IR"/>
        </w:rPr>
        <w:t xml:space="preserve">های </w:t>
      </w:r>
      <w:r w:rsidR="00594711">
        <w:rPr>
          <w:rFonts w:ascii="Times New Roman" w:eastAsiaTheme="minorEastAsia" w:hAnsi="Times New Roman" w:cs="B Lotus" w:hint="cs"/>
          <w:b/>
          <w:bCs/>
          <w:sz w:val="24"/>
          <w:szCs w:val="28"/>
          <w:rtl/>
          <w:lang w:bidi="fa-IR"/>
        </w:rPr>
        <w:t>پژوهش</w:t>
      </w:r>
    </w:p>
    <w:p w:rsidR="00681554" w:rsidRPr="00AB0D0A" w:rsidRDefault="00681554" w:rsidP="007A53CE">
      <w:pPr>
        <w:bidi/>
        <w:spacing w:after="0" w:afterAutospacing="0"/>
        <w:jc w:val="both"/>
        <w:rPr>
          <w:rFonts w:ascii="Times New Roman" w:eastAsiaTheme="minorEastAsia" w:hAnsi="Times New Roman" w:cs="B Lotus"/>
          <w:b/>
          <w:bCs/>
          <w:szCs w:val="26"/>
          <w:rtl/>
          <w:lang w:bidi="fa-IR"/>
        </w:rPr>
      </w:pPr>
      <w:r w:rsidRPr="00AB0D0A">
        <w:rPr>
          <w:rFonts w:ascii="Times New Roman" w:eastAsiaTheme="minorEastAsia" w:hAnsi="Times New Roman" w:cs="B Lotus" w:hint="cs"/>
          <w:b/>
          <w:bCs/>
          <w:szCs w:val="26"/>
          <w:rtl/>
          <w:lang w:bidi="fa-IR"/>
        </w:rPr>
        <w:lastRenderedPageBreak/>
        <w:t>آمار توصیفی</w:t>
      </w:r>
    </w:p>
    <w:p w:rsidR="00293C21" w:rsidRPr="00AB0D0A" w:rsidRDefault="00D272E9" w:rsidP="00594711">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به منظور تجزیه و تحلیل اطلاعات، ابتدا آمار توصیفی داده</w:t>
      </w:r>
      <w:r w:rsidR="00594711">
        <w:rPr>
          <w:rFonts w:ascii="Times New Roman" w:hAnsi="Times New Roman" w:cs="B Lotus"/>
          <w:szCs w:val="26"/>
          <w:rtl/>
          <w:lang w:bidi="fa-IR"/>
        </w:rPr>
        <w:softHyphen/>
      </w:r>
      <w:r w:rsidRPr="00AB0D0A">
        <w:rPr>
          <w:rFonts w:ascii="Times New Roman" w:hAnsi="Times New Roman" w:cs="B Lotus" w:hint="cs"/>
          <w:szCs w:val="26"/>
          <w:rtl/>
          <w:lang w:bidi="fa-IR"/>
        </w:rPr>
        <w:t>‌های تحت بررسی محاسبه گردید و در نگاره (</w:t>
      </w:r>
      <w:r w:rsidR="00594711">
        <w:rPr>
          <w:rFonts w:ascii="Times New Roman" w:hAnsi="Times New Roman" w:cs="B Lotus" w:hint="cs"/>
          <w:szCs w:val="26"/>
          <w:rtl/>
          <w:lang w:bidi="fa-IR"/>
        </w:rPr>
        <w:t>1</w:t>
      </w:r>
      <w:r w:rsidRPr="00AB0D0A">
        <w:rPr>
          <w:rFonts w:ascii="Times New Roman" w:hAnsi="Times New Roman" w:cs="B Lotus" w:hint="cs"/>
          <w:szCs w:val="26"/>
          <w:rtl/>
          <w:lang w:bidi="fa-IR"/>
        </w:rPr>
        <w:t>) شاخص</w:t>
      </w:r>
      <w:r w:rsidR="00594711">
        <w:rPr>
          <w:rFonts w:ascii="Times New Roman" w:hAnsi="Times New Roman" w:cs="B Lotus"/>
          <w:szCs w:val="26"/>
          <w:rtl/>
          <w:lang w:bidi="fa-IR"/>
        </w:rPr>
        <w:softHyphen/>
      </w:r>
      <w:r w:rsidRPr="00AB0D0A">
        <w:rPr>
          <w:rFonts w:ascii="Times New Roman" w:hAnsi="Times New Roman" w:cs="B Lotus" w:hint="cs"/>
          <w:szCs w:val="26"/>
          <w:rtl/>
          <w:lang w:bidi="fa-IR"/>
        </w:rPr>
        <w:t>های مرکزی و پراکندگی ارا</w:t>
      </w:r>
      <w:r w:rsidR="00690BE4" w:rsidRPr="00AB0D0A">
        <w:rPr>
          <w:rFonts w:ascii="Times New Roman" w:hAnsi="Times New Roman" w:cs="B Lotus" w:hint="cs"/>
          <w:szCs w:val="26"/>
          <w:rtl/>
          <w:lang w:bidi="fa-IR"/>
        </w:rPr>
        <w:t>ئ</w:t>
      </w:r>
      <w:r w:rsidRPr="00AB0D0A">
        <w:rPr>
          <w:rFonts w:ascii="Times New Roman" w:hAnsi="Times New Roman" w:cs="B Lotus" w:hint="cs"/>
          <w:szCs w:val="26"/>
          <w:rtl/>
          <w:lang w:bidi="fa-IR"/>
        </w:rPr>
        <w:t>ه می</w:t>
      </w:r>
      <w:r w:rsidR="00594711">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1B5088" w:rsidRPr="00AB0D0A" w:rsidRDefault="001B5088" w:rsidP="00BC2AE3">
      <w:pPr>
        <w:bidi/>
        <w:spacing w:after="0" w:afterAutospacing="0"/>
        <w:ind w:firstLine="284"/>
        <w:jc w:val="both"/>
        <w:rPr>
          <w:rFonts w:ascii="Times New Roman" w:hAnsi="Times New Roman" w:cs="B Lotus"/>
          <w:szCs w:val="26"/>
          <w:rtl/>
          <w:lang w:bidi="fa-IR"/>
        </w:rPr>
      </w:pPr>
    </w:p>
    <w:p w:rsidR="00293C21" w:rsidRPr="00AD0E6C" w:rsidRDefault="00293C21" w:rsidP="00594711">
      <w:pPr>
        <w:bidi/>
        <w:spacing w:after="0" w:afterAutospacing="0"/>
        <w:jc w:val="center"/>
        <w:rPr>
          <w:rFonts w:ascii="Times New Roman" w:hAnsi="Times New Roman" w:cs="B Lotus"/>
          <w:b/>
          <w:bCs/>
          <w:sz w:val="18"/>
          <w:rtl/>
          <w:lang w:bidi="fa-IR"/>
        </w:rPr>
      </w:pPr>
      <w:r w:rsidRPr="00AD0E6C">
        <w:rPr>
          <w:rFonts w:ascii="Times New Roman" w:hAnsi="Times New Roman" w:cs="B Lotus" w:hint="cs"/>
          <w:b/>
          <w:bCs/>
          <w:sz w:val="18"/>
          <w:rtl/>
          <w:lang w:bidi="fa-IR"/>
        </w:rPr>
        <w:t xml:space="preserve">نگاره </w:t>
      </w:r>
      <w:r w:rsidR="00594711" w:rsidRPr="00AD0E6C">
        <w:rPr>
          <w:rFonts w:ascii="Times New Roman" w:hAnsi="Times New Roman" w:cs="B Lotus" w:hint="cs"/>
          <w:b/>
          <w:bCs/>
          <w:sz w:val="18"/>
          <w:rtl/>
          <w:lang w:bidi="fa-IR"/>
        </w:rPr>
        <w:t>1</w:t>
      </w:r>
      <w:r w:rsidRPr="00AD0E6C">
        <w:rPr>
          <w:rFonts w:ascii="Times New Roman" w:hAnsi="Times New Roman" w:cs="B Lotus" w:hint="cs"/>
          <w:b/>
          <w:bCs/>
          <w:sz w:val="18"/>
          <w:rtl/>
          <w:lang w:bidi="fa-IR"/>
        </w:rPr>
        <w:t xml:space="preserve">: آمار توصیفی </w:t>
      </w:r>
      <w:r w:rsidR="00594711" w:rsidRPr="00AD0E6C">
        <w:rPr>
          <w:rFonts w:ascii="Times New Roman" w:hAnsi="Times New Roman" w:cs="B Lotus" w:hint="cs"/>
          <w:b/>
          <w:bCs/>
          <w:sz w:val="18"/>
          <w:rtl/>
          <w:lang w:bidi="fa-IR"/>
        </w:rPr>
        <w:t>متغیرهای پژوهش</w:t>
      </w:r>
    </w:p>
    <w:tbl>
      <w:tblPr>
        <w:bidiVisual/>
        <w:tblW w:w="7652"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850"/>
        <w:gridCol w:w="1134"/>
        <w:gridCol w:w="850"/>
        <w:gridCol w:w="850"/>
        <w:gridCol w:w="850"/>
        <w:gridCol w:w="850"/>
      </w:tblGrid>
      <w:tr w:rsidR="00727B8B" w:rsidRPr="00BC2AE3" w:rsidTr="00897167">
        <w:trPr>
          <w:trHeight w:val="340"/>
          <w:tblHeader/>
          <w:jc w:val="center"/>
        </w:trPr>
        <w:tc>
          <w:tcPr>
            <w:tcW w:w="2268" w:type="dxa"/>
            <w:tcBorders>
              <w:top w:val="single" w:sz="12" w:space="0" w:color="auto"/>
              <w:bottom w:val="single" w:sz="12" w:space="0" w:color="auto"/>
            </w:tcBorders>
            <w:shd w:val="clear" w:color="auto" w:fill="D9D9D9" w:themeFill="background1" w:themeFillShade="D9"/>
            <w:vAlign w:val="center"/>
            <w:hideMark/>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bookmarkStart w:id="1" w:name="OLE_LINK1"/>
            <w:r w:rsidRPr="00BC2AE3">
              <w:rPr>
                <w:rFonts w:ascii="Times New Roman" w:eastAsia="Times New Roman" w:hAnsi="Times New Roman" w:cs="B Lotus" w:hint="cs"/>
                <w:b/>
                <w:bCs/>
                <w:color w:val="000000"/>
                <w:sz w:val="18"/>
                <w:rtl/>
              </w:rPr>
              <w:t>نماد متغیر</w:t>
            </w:r>
          </w:p>
        </w:tc>
        <w:tc>
          <w:tcPr>
            <w:tcW w:w="850"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میانگین</w:t>
            </w:r>
          </w:p>
        </w:tc>
        <w:tc>
          <w:tcPr>
            <w:tcW w:w="1134"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انحراف معیار</w:t>
            </w:r>
          </w:p>
        </w:tc>
        <w:tc>
          <w:tcPr>
            <w:tcW w:w="850"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چولگی</w:t>
            </w:r>
          </w:p>
        </w:tc>
        <w:tc>
          <w:tcPr>
            <w:tcW w:w="850"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کشیدگی</w:t>
            </w:r>
          </w:p>
        </w:tc>
        <w:tc>
          <w:tcPr>
            <w:tcW w:w="850"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حداقل</w:t>
            </w:r>
          </w:p>
        </w:tc>
        <w:tc>
          <w:tcPr>
            <w:tcW w:w="850" w:type="dxa"/>
            <w:tcBorders>
              <w:top w:val="single" w:sz="12" w:space="0" w:color="auto"/>
              <w:bottom w:val="single" w:sz="12" w:space="0" w:color="auto"/>
            </w:tcBorders>
            <w:shd w:val="clear" w:color="auto" w:fill="D9D9D9" w:themeFill="background1" w:themeFillShade="D9"/>
            <w:vAlign w:val="center"/>
          </w:tcPr>
          <w:p w:rsidR="00727B8B" w:rsidRPr="00BC2AE3" w:rsidRDefault="00727B8B" w:rsidP="007A53CE">
            <w:pPr>
              <w:bidi/>
              <w:spacing w:after="0" w:afterAutospacing="0"/>
              <w:jc w:val="center"/>
              <w:rPr>
                <w:rFonts w:ascii="Times New Roman" w:eastAsia="Times New Roman" w:hAnsi="Times New Roman" w:cs="B Lotus"/>
                <w:b/>
                <w:bCs/>
                <w:color w:val="000000"/>
                <w:sz w:val="18"/>
              </w:rPr>
            </w:pPr>
            <w:r w:rsidRPr="00BC2AE3">
              <w:rPr>
                <w:rFonts w:ascii="Times New Roman" w:eastAsia="Times New Roman" w:hAnsi="Times New Roman" w:cs="B Lotus" w:hint="cs"/>
                <w:b/>
                <w:bCs/>
                <w:color w:val="000000"/>
                <w:sz w:val="18"/>
                <w:rtl/>
              </w:rPr>
              <w:t>حداکثر</w:t>
            </w:r>
          </w:p>
        </w:tc>
      </w:tr>
      <w:tr w:rsidR="00D82FD1" w:rsidRPr="00BC2AE3" w:rsidTr="00897167">
        <w:trPr>
          <w:trHeight w:val="283"/>
          <w:tblHeader/>
          <w:jc w:val="center"/>
        </w:trPr>
        <w:tc>
          <w:tcPr>
            <w:tcW w:w="2268" w:type="dxa"/>
            <w:tcBorders>
              <w:top w:val="single" w:sz="12" w:space="0" w:color="auto"/>
            </w:tcBorders>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REDCA</w:t>
            </w:r>
          </w:p>
        </w:tc>
        <w:tc>
          <w:tcPr>
            <w:tcW w:w="850"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21/0</w:t>
            </w:r>
          </w:p>
        </w:tc>
        <w:tc>
          <w:tcPr>
            <w:tcW w:w="1134"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72/0</w:t>
            </w:r>
          </w:p>
        </w:tc>
        <w:tc>
          <w:tcPr>
            <w:tcW w:w="850"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00/10</w:t>
            </w:r>
          </w:p>
        </w:tc>
        <w:tc>
          <w:tcPr>
            <w:tcW w:w="850"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34/107</w:t>
            </w:r>
          </w:p>
        </w:tc>
        <w:tc>
          <w:tcPr>
            <w:tcW w:w="850"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001/0</w:t>
            </w:r>
          </w:p>
        </w:tc>
        <w:tc>
          <w:tcPr>
            <w:tcW w:w="850" w:type="dxa"/>
            <w:tcBorders>
              <w:top w:val="single" w:sz="12" w:space="0" w:color="auto"/>
            </w:tcBorders>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17/9</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32/0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20/0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99/0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001/0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88/0</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proofErr w:type="spellStart"/>
            <w:r w:rsidRPr="00BC2AE3">
              <w:rPr>
                <w:rFonts w:ascii="Times New Roman" w:eastAsia="Times New Roman" w:hAnsi="Times New Roman" w:cs="B Lotus"/>
                <w:sz w:val="18"/>
              </w:rPr>
              <w:t>OpCycle</w:t>
            </w:r>
            <w:proofErr w:type="spellEnd"/>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63/5</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52/0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55/1</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73/13</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09/4</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89/9</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Calibri" w:hAnsi="Times New Roman" w:cs="B Lotus"/>
                <w:sz w:val="18"/>
                <w:lang w:bidi="fa-IR"/>
              </w:rPr>
              <w:t>б</w:t>
            </w:r>
            <w:r w:rsidRPr="00BC2AE3">
              <w:rPr>
                <w:rFonts w:ascii="Times New Roman" w:hAnsi="Times New Roman" w:cs="B Lotus"/>
                <w:sz w:val="18"/>
              </w:rPr>
              <w:t xml:space="preserve"> (CF/TA)</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16/0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58/0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96/9</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50/105</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003/0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24/7</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Calibri" w:hAnsi="Times New Roman" w:cs="B Lotus"/>
                <w:sz w:val="18"/>
                <w:lang w:bidi="fa-IR"/>
              </w:rPr>
              <w:t>б</w:t>
            </w:r>
            <w:r w:rsidRPr="00BC2AE3">
              <w:rPr>
                <w:rFonts w:ascii="Times New Roman" w:hAnsi="Times New Roman" w:cs="B Lotus"/>
                <w:sz w:val="18"/>
              </w:rPr>
              <w:t xml:space="preserve"> (Sales/TA)</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11/0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11/0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17/3</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36/13</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01/0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81/0</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hAnsi="Times New Roman" w:cs="B Lotus"/>
                <w:sz w:val="18"/>
              </w:rPr>
              <w:t>Sales Growth</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18/0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34/0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18/5</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14/60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75/4</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Calibri" w:hAnsi="Times New Roman" w:cs="B Lotus"/>
                <w:sz w:val="18"/>
                <w:lang w:bidi="fa-IR"/>
              </w:rPr>
              <w:t>б</w:t>
            </w:r>
            <w:r w:rsidRPr="00BC2AE3">
              <w:rPr>
                <w:rFonts w:ascii="Times New Roman" w:hAnsi="Times New Roman" w:cs="B Lotus"/>
                <w:sz w:val="18"/>
              </w:rPr>
              <w:t xml:space="preserve"> (Sales Growth)</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20/0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22/0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61/5</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09/50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01/0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55/2</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MB</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07/2</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66/1</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73/2</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52/11</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17/0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44/13</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Lev</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62/0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32/0-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14/0-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12/0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98/0</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Size=LN (MVE)</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51/26</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41/1</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63/0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46/0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17/23</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03/31</w:t>
            </w:r>
          </w:p>
        </w:tc>
      </w:tr>
      <w:tr w:rsidR="00D82FD1" w:rsidRPr="00BC2AE3" w:rsidTr="00897167">
        <w:trPr>
          <w:trHeight w:val="283"/>
          <w:tblHeader/>
          <w:jc w:val="center"/>
        </w:trPr>
        <w:tc>
          <w:tcPr>
            <w:tcW w:w="2268" w:type="dxa"/>
            <w:shd w:val="clear" w:color="auto" w:fill="auto"/>
            <w:vAlign w:val="center"/>
            <w:hideMark/>
          </w:tcPr>
          <w:p w:rsidR="00D82FD1" w:rsidRPr="00BC2AE3" w:rsidRDefault="00D82FD1" w:rsidP="007A53CE">
            <w:pPr>
              <w:spacing w:after="0" w:afterAutospacing="0"/>
              <w:jc w:val="center"/>
              <w:rPr>
                <w:rFonts w:ascii="Times New Roman" w:eastAsia="Times New Roman" w:hAnsi="Times New Roman" w:cs="B Lotus"/>
                <w:sz w:val="18"/>
              </w:rPr>
            </w:pPr>
            <w:r w:rsidRPr="00BC2AE3">
              <w:rPr>
                <w:rFonts w:ascii="Times New Roman" w:hAnsi="Times New Roman" w:cs="B Lotus"/>
                <w:sz w:val="18"/>
              </w:rPr>
              <w:t>COE</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19/0</w:t>
            </w:r>
          </w:p>
        </w:tc>
        <w:tc>
          <w:tcPr>
            <w:tcW w:w="1134"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75/0-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01/8</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73/0-</w:t>
            </w:r>
          </w:p>
        </w:tc>
        <w:tc>
          <w:tcPr>
            <w:tcW w:w="850" w:type="dxa"/>
            <w:vAlign w:val="center"/>
          </w:tcPr>
          <w:p w:rsidR="00D82FD1"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97/0</w:t>
            </w:r>
          </w:p>
        </w:tc>
      </w:tr>
      <w:tr w:rsidR="00727B8B" w:rsidRPr="00BC2AE3" w:rsidTr="00897167">
        <w:trPr>
          <w:trHeight w:val="283"/>
          <w:tblHeader/>
          <w:jc w:val="center"/>
        </w:trPr>
        <w:tc>
          <w:tcPr>
            <w:tcW w:w="2268" w:type="dxa"/>
            <w:shd w:val="clear" w:color="auto" w:fill="auto"/>
            <w:vAlign w:val="center"/>
            <w:hideMark/>
          </w:tcPr>
          <w:p w:rsidR="00727B8B" w:rsidRPr="00BC2AE3" w:rsidRDefault="00727B8B" w:rsidP="007A53CE">
            <w:pPr>
              <w:spacing w:after="0" w:afterAutospacing="0"/>
              <w:jc w:val="center"/>
              <w:rPr>
                <w:rFonts w:ascii="Times New Roman" w:eastAsia="Times New Roman" w:hAnsi="Times New Roman" w:cs="B Lotus"/>
                <w:sz w:val="18"/>
              </w:rPr>
            </w:pPr>
            <w:proofErr w:type="spellStart"/>
            <w:r w:rsidRPr="00BC2AE3">
              <w:rPr>
                <w:rFonts w:ascii="Times New Roman" w:eastAsia="Times New Roman" w:hAnsi="Times New Roman" w:cs="B Lotus"/>
                <w:sz w:val="18"/>
              </w:rPr>
              <w:t>DisP</w:t>
            </w:r>
            <w:proofErr w:type="spellEnd"/>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69/55</w:t>
            </w:r>
          </w:p>
        </w:tc>
        <w:tc>
          <w:tcPr>
            <w:tcW w:w="1134"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91/22</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16/0-</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77/0-</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00/4-</w:t>
            </w:r>
          </w:p>
        </w:tc>
        <w:tc>
          <w:tcPr>
            <w:tcW w:w="850" w:type="dxa"/>
            <w:vAlign w:val="center"/>
          </w:tcPr>
          <w:p w:rsidR="00727B8B" w:rsidRPr="00BC2AE3" w:rsidRDefault="00560A8D"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00/98</w:t>
            </w:r>
          </w:p>
        </w:tc>
      </w:tr>
      <w:tr w:rsidR="00727B8B" w:rsidRPr="00BC2AE3" w:rsidTr="00897167">
        <w:trPr>
          <w:trHeight w:val="283"/>
          <w:tblHeader/>
          <w:jc w:val="center"/>
        </w:trPr>
        <w:tc>
          <w:tcPr>
            <w:tcW w:w="2268" w:type="dxa"/>
            <w:shd w:val="clear" w:color="auto" w:fill="auto"/>
            <w:vAlign w:val="center"/>
            <w:hideMark/>
          </w:tcPr>
          <w:p w:rsidR="00727B8B" w:rsidRPr="00BC2AE3" w:rsidRDefault="00727B8B" w:rsidP="007A53CE">
            <w:pPr>
              <w:spacing w:after="0" w:afterAutospacing="0"/>
              <w:jc w:val="center"/>
              <w:rPr>
                <w:rFonts w:ascii="Times New Roman" w:eastAsia="Times New Roman" w:hAnsi="Times New Roman" w:cs="B Lotus"/>
                <w:sz w:val="18"/>
              </w:rPr>
            </w:pPr>
            <w:r w:rsidRPr="00BC2AE3">
              <w:rPr>
                <w:rFonts w:ascii="Times New Roman" w:eastAsia="Times New Roman" w:hAnsi="Times New Roman" w:cs="B Lotus"/>
                <w:sz w:val="18"/>
              </w:rPr>
              <w:t>COMP</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83/47</w:t>
            </w:r>
          </w:p>
        </w:tc>
        <w:tc>
          <w:tcPr>
            <w:tcW w:w="1134"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35/27</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0003/0</w:t>
            </w:r>
          </w:p>
        </w:tc>
        <w:tc>
          <w:tcPr>
            <w:tcW w:w="850" w:type="dxa"/>
            <w:vAlign w:val="center"/>
          </w:tcPr>
          <w:p w:rsidR="00727B8B" w:rsidRPr="00BC2AE3" w:rsidRDefault="00D82FD1"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20/1-</w:t>
            </w:r>
          </w:p>
        </w:tc>
        <w:tc>
          <w:tcPr>
            <w:tcW w:w="850" w:type="dxa"/>
            <w:vAlign w:val="center"/>
          </w:tcPr>
          <w:p w:rsidR="00727B8B" w:rsidRPr="00BC2AE3" w:rsidRDefault="00560A8D"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00/1</w:t>
            </w:r>
          </w:p>
        </w:tc>
        <w:tc>
          <w:tcPr>
            <w:tcW w:w="850" w:type="dxa"/>
            <w:vAlign w:val="center"/>
          </w:tcPr>
          <w:p w:rsidR="00727B8B" w:rsidRPr="00BC2AE3" w:rsidRDefault="00560A8D" w:rsidP="007A53CE">
            <w:pPr>
              <w:bidi/>
              <w:spacing w:after="0" w:afterAutospacing="0"/>
              <w:jc w:val="center"/>
              <w:rPr>
                <w:rFonts w:ascii="Times New Roman" w:hAnsi="Times New Roman" w:cs="B Lotus"/>
                <w:sz w:val="18"/>
              </w:rPr>
            </w:pPr>
            <w:r w:rsidRPr="00BC2AE3">
              <w:rPr>
                <w:rFonts w:ascii="Times New Roman" w:hAnsi="Times New Roman" w:cs="B Lotus" w:hint="cs"/>
                <w:sz w:val="18"/>
                <w:rtl/>
              </w:rPr>
              <w:t>00/95</w:t>
            </w:r>
          </w:p>
        </w:tc>
      </w:tr>
    </w:tbl>
    <w:bookmarkEnd w:id="1"/>
    <w:p w:rsidR="00681554" w:rsidRDefault="002518EB" w:rsidP="002518EB">
      <w:pPr>
        <w:bidi/>
        <w:spacing w:after="0" w:afterAutospacing="0"/>
        <w:jc w:val="center"/>
        <w:rPr>
          <w:rFonts w:ascii="Times New Roman" w:hAnsi="Times New Roman" w:cs="B Lotus"/>
          <w:szCs w:val="26"/>
          <w:rtl/>
          <w:lang w:bidi="fa-IR"/>
        </w:rPr>
      </w:pPr>
      <w:r w:rsidRPr="000E052C">
        <w:rPr>
          <w:rFonts w:ascii="Times New Roman" w:eastAsiaTheme="minorEastAsia" w:hAnsi="Times New Roman" w:cs="B Lotus" w:hint="cs"/>
          <w:sz w:val="18"/>
          <w:rtl/>
          <w:lang w:bidi="fa-IR"/>
        </w:rPr>
        <w:t>منبع: یافته</w:t>
      </w:r>
      <w:r w:rsidRPr="000E052C">
        <w:rPr>
          <w:rFonts w:ascii="Times New Roman" w:eastAsiaTheme="minorEastAsia" w:hAnsi="Times New Roman" w:cs="B Lotus" w:hint="cs"/>
          <w:sz w:val="18"/>
          <w:rtl/>
          <w:lang w:bidi="fa-IR"/>
        </w:rPr>
        <w:softHyphen/>
        <w:t>های پژوهش</w:t>
      </w:r>
    </w:p>
    <w:p w:rsidR="002518EB" w:rsidRPr="00AB0D0A" w:rsidRDefault="002518EB" w:rsidP="002518EB">
      <w:pPr>
        <w:bidi/>
        <w:spacing w:after="0" w:afterAutospacing="0"/>
        <w:jc w:val="both"/>
        <w:rPr>
          <w:rFonts w:ascii="Times New Roman" w:hAnsi="Times New Roman" w:cs="B Lotus"/>
          <w:szCs w:val="26"/>
          <w:rtl/>
          <w:lang w:bidi="fa-IR"/>
        </w:rPr>
      </w:pPr>
    </w:p>
    <w:p w:rsidR="00681554" w:rsidRPr="00AD0E6C" w:rsidRDefault="00681554" w:rsidP="007A53CE">
      <w:pPr>
        <w:bidi/>
        <w:spacing w:after="0" w:afterAutospacing="0"/>
        <w:jc w:val="both"/>
        <w:rPr>
          <w:rFonts w:ascii="Times New Roman Bold" w:hAnsi="Times New Roman Bold" w:cs="B Lotus"/>
          <w:b/>
          <w:bCs/>
          <w:szCs w:val="26"/>
          <w:rtl/>
          <w:lang w:bidi="fa-IR"/>
        </w:rPr>
      </w:pPr>
      <w:r w:rsidRPr="00AD0E6C">
        <w:rPr>
          <w:rFonts w:ascii="Times New Roman Bold" w:hAnsi="Times New Roman Bold" w:cs="B Lotus" w:hint="cs"/>
          <w:b/>
          <w:bCs/>
          <w:szCs w:val="26"/>
          <w:rtl/>
          <w:lang w:bidi="fa-IR"/>
        </w:rPr>
        <w:t>آزمون فرضیه اول تا سوم</w:t>
      </w:r>
    </w:p>
    <w:p w:rsidR="00293C21" w:rsidRPr="00AB0D0A" w:rsidRDefault="00293C21" w:rsidP="00AD0E6C">
      <w:pPr>
        <w:bidi/>
        <w:spacing w:after="0" w:afterAutospacing="0"/>
        <w:ind w:firstLine="340"/>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نتیجه آزمون فرضیه </w:t>
      </w:r>
      <w:r w:rsidR="000C7B62" w:rsidRPr="00AB0D0A">
        <w:rPr>
          <w:rFonts w:ascii="Times New Roman" w:hAnsi="Times New Roman" w:cs="B Lotus" w:hint="cs"/>
          <w:szCs w:val="26"/>
          <w:rtl/>
          <w:lang w:bidi="fa-IR"/>
        </w:rPr>
        <w:t>اول</w:t>
      </w:r>
      <w:r w:rsidRPr="00AB0D0A">
        <w:rPr>
          <w:rFonts w:ascii="Times New Roman" w:hAnsi="Times New Roman" w:cs="B Lotus" w:hint="cs"/>
          <w:szCs w:val="26"/>
          <w:rtl/>
          <w:lang w:bidi="fa-IR"/>
        </w:rPr>
        <w:t xml:space="preserve"> با آزمون </w:t>
      </w:r>
      <w:r w:rsidRPr="00AB0D0A">
        <w:rPr>
          <w:rFonts w:ascii="Times New Roman" w:hAnsi="Times New Roman" w:cs="B Lotus" w:hint="cs"/>
          <w:szCs w:val="26"/>
          <w:rtl/>
        </w:rPr>
        <w:t xml:space="preserve">ناپارامتریک من-ویتنی </w:t>
      </w:r>
      <w:r w:rsidRPr="00AB0D0A">
        <w:rPr>
          <w:rFonts w:ascii="Times New Roman" w:hAnsi="Times New Roman" w:cs="B Lotus" w:hint="cs"/>
          <w:szCs w:val="26"/>
          <w:rtl/>
          <w:lang w:bidi="fa-IR"/>
        </w:rPr>
        <w:t>در نگاره (</w:t>
      </w:r>
      <w:r w:rsidR="00AD0E6C">
        <w:rPr>
          <w:rFonts w:ascii="Times New Roman" w:hAnsi="Times New Roman" w:cs="B Lotus" w:hint="cs"/>
          <w:szCs w:val="26"/>
          <w:rtl/>
          <w:lang w:bidi="fa-IR"/>
        </w:rPr>
        <w:t>2</w:t>
      </w:r>
      <w:r w:rsidRPr="00AB0D0A">
        <w:rPr>
          <w:rFonts w:ascii="Times New Roman" w:hAnsi="Times New Roman" w:cs="B Lotus" w:hint="cs"/>
          <w:szCs w:val="26"/>
          <w:rtl/>
          <w:lang w:bidi="fa-IR"/>
        </w:rPr>
        <w:t>) ارائه شده است؛</w:t>
      </w:r>
    </w:p>
    <w:p w:rsidR="001B5088" w:rsidRPr="00AB0D0A" w:rsidRDefault="001B5088" w:rsidP="007A53CE">
      <w:pPr>
        <w:bidi/>
        <w:spacing w:after="0" w:afterAutospacing="0"/>
        <w:ind w:firstLine="340"/>
        <w:jc w:val="both"/>
        <w:rPr>
          <w:rFonts w:ascii="Times New Roman" w:hAnsi="Times New Roman" w:cs="B Lotus"/>
          <w:szCs w:val="26"/>
          <w:rtl/>
          <w:lang w:bidi="fa-IR"/>
        </w:rPr>
      </w:pPr>
    </w:p>
    <w:p w:rsidR="00293C21" w:rsidRPr="00AD0E6C" w:rsidRDefault="00293C21" w:rsidP="00AD0E6C">
      <w:pPr>
        <w:bidi/>
        <w:spacing w:after="0" w:afterAutospacing="0"/>
        <w:jc w:val="center"/>
        <w:rPr>
          <w:rFonts w:ascii="Times New Roman" w:hAnsi="Times New Roman" w:cs="B Lotus"/>
          <w:sz w:val="18"/>
          <w:rtl/>
        </w:rPr>
      </w:pPr>
      <w:r w:rsidRPr="00AD0E6C">
        <w:rPr>
          <w:rFonts w:ascii="Times New Roman" w:hAnsi="Times New Roman" w:cs="B Lotus" w:hint="cs"/>
          <w:sz w:val="18"/>
          <w:rtl/>
        </w:rPr>
        <w:t xml:space="preserve">نگاره </w:t>
      </w:r>
      <w:r w:rsidR="00AD0E6C">
        <w:rPr>
          <w:rFonts w:ascii="Times New Roman" w:hAnsi="Times New Roman" w:cs="B Lotus" w:hint="cs"/>
          <w:sz w:val="18"/>
          <w:rtl/>
        </w:rPr>
        <w:t>2</w:t>
      </w:r>
      <w:r w:rsidRPr="00AD0E6C">
        <w:rPr>
          <w:rFonts w:ascii="Times New Roman" w:hAnsi="Times New Roman" w:cs="B Lotus" w:hint="cs"/>
          <w:sz w:val="18"/>
          <w:rtl/>
        </w:rPr>
        <w:t xml:space="preserve">: نتیجه آزمون فرضیه </w:t>
      </w:r>
      <w:r w:rsidR="00D272E9" w:rsidRPr="00AD0E6C">
        <w:rPr>
          <w:rFonts w:ascii="Times New Roman" w:hAnsi="Times New Roman" w:cs="B Lotus" w:hint="cs"/>
          <w:sz w:val="18"/>
          <w:rtl/>
        </w:rPr>
        <w:t>اول</w:t>
      </w:r>
      <w:r w:rsidRPr="00AD0E6C">
        <w:rPr>
          <w:rFonts w:ascii="Times New Roman" w:hAnsi="Times New Roman" w:cs="B Lotus" w:hint="cs"/>
          <w:sz w:val="18"/>
          <w:rtl/>
        </w:rPr>
        <w:t xml:space="preserve"> </w:t>
      </w:r>
      <w:r w:rsidR="00AD0E6C">
        <w:rPr>
          <w:rFonts w:ascii="Times New Roman" w:hAnsi="Times New Roman" w:cs="B Lotus" w:hint="cs"/>
          <w:sz w:val="18"/>
          <w:rtl/>
        </w:rPr>
        <w:t>پژوهش</w:t>
      </w:r>
      <w:r w:rsidRPr="00AD0E6C">
        <w:rPr>
          <w:rFonts w:ascii="Times New Roman" w:hAnsi="Times New Roman" w:cs="B Lotus" w:hint="cs"/>
          <w:sz w:val="18"/>
          <w:rtl/>
        </w:rPr>
        <w:t xml:space="preserve"> با آزمون من-ویتنی</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417"/>
        <w:gridCol w:w="1417"/>
        <w:gridCol w:w="1417"/>
      </w:tblGrid>
      <w:tr w:rsidR="00293C21" w:rsidRPr="00BC2AE3" w:rsidTr="00897167">
        <w:trPr>
          <w:trHeight w:val="340"/>
          <w:jc w:val="center"/>
        </w:trPr>
        <w:tc>
          <w:tcPr>
            <w:tcW w:w="1134"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متغیر</w:t>
            </w:r>
          </w:p>
        </w:tc>
        <w:tc>
          <w:tcPr>
            <w:tcW w:w="1134"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AD0E6C">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شرکت</w:t>
            </w:r>
            <w:r w:rsidR="00AD0E6C">
              <w:rPr>
                <w:rFonts w:ascii="Times New Roman" w:hAnsi="Times New Roman" w:cs="B Lotus"/>
                <w:b/>
                <w:bCs/>
                <w:sz w:val="18"/>
                <w:rtl/>
                <w:lang w:bidi="fa-IR"/>
              </w:rPr>
              <w:softHyphen/>
            </w:r>
            <w:r w:rsidRPr="00BC2AE3">
              <w:rPr>
                <w:rFonts w:ascii="Times New Roman" w:hAnsi="Times New Roman" w:cs="B Lotus" w:hint="cs"/>
                <w:b/>
                <w:bCs/>
                <w:sz w:val="18"/>
                <w:rtl/>
                <w:lang w:bidi="fa-IR"/>
              </w:rPr>
              <w:t>ها</w:t>
            </w:r>
          </w:p>
        </w:tc>
        <w:tc>
          <w:tcPr>
            <w:tcW w:w="1134"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b/>
                <w:bCs/>
                <w:color w:val="000000"/>
                <w:sz w:val="18"/>
              </w:rPr>
            </w:pPr>
            <w:r w:rsidRPr="00BC2AE3">
              <w:rPr>
                <w:rFonts w:ascii="Times New Roman" w:hAnsi="Times New Roman" w:cs="B Lotus" w:hint="cs"/>
                <w:b/>
                <w:bCs/>
                <w:color w:val="000000"/>
                <w:sz w:val="18"/>
                <w:rtl/>
              </w:rPr>
              <w:t>تعداد</w:t>
            </w:r>
          </w:p>
        </w:tc>
        <w:tc>
          <w:tcPr>
            <w:tcW w:w="1417"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AD0E6C">
            <w:pPr>
              <w:autoSpaceDE w:val="0"/>
              <w:autoSpaceDN w:val="0"/>
              <w:bidi/>
              <w:adjustRightInd w:val="0"/>
              <w:spacing w:afterAutospacing="0"/>
              <w:jc w:val="center"/>
              <w:rPr>
                <w:rFonts w:ascii="Times New Roman" w:hAnsi="Times New Roman" w:cs="B Lotus"/>
                <w:b/>
                <w:bCs/>
                <w:color w:val="000000"/>
                <w:sz w:val="18"/>
              </w:rPr>
            </w:pPr>
            <w:r w:rsidRPr="00BC2AE3">
              <w:rPr>
                <w:rFonts w:ascii="Times New Roman" w:hAnsi="Times New Roman" w:cs="B Lotus" w:hint="cs"/>
                <w:b/>
                <w:bCs/>
                <w:color w:val="000000"/>
                <w:sz w:val="18"/>
                <w:rtl/>
              </w:rPr>
              <w:t>میانگین رتبه</w:t>
            </w:r>
            <w:r w:rsidR="00AD0E6C">
              <w:rPr>
                <w:rFonts w:ascii="Times New Roman" w:hAnsi="Times New Roman" w:cs="B Lotus"/>
                <w:b/>
                <w:bCs/>
                <w:color w:val="000000"/>
                <w:sz w:val="18"/>
                <w:rtl/>
              </w:rPr>
              <w:softHyphen/>
            </w:r>
            <w:r w:rsidRPr="00BC2AE3">
              <w:rPr>
                <w:rFonts w:ascii="Times New Roman" w:hAnsi="Times New Roman" w:cs="B Lotus" w:hint="cs"/>
                <w:b/>
                <w:bCs/>
                <w:color w:val="000000"/>
                <w:sz w:val="18"/>
                <w:rtl/>
              </w:rPr>
              <w:t>ها</w:t>
            </w:r>
          </w:p>
        </w:tc>
        <w:tc>
          <w:tcPr>
            <w:tcW w:w="1417"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AD0E6C">
            <w:pPr>
              <w:autoSpaceDE w:val="0"/>
              <w:autoSpaceDN w:val="0"/>
              <w:bidi/>
              <w:adjustRightInd w:val="0"/>
              <w:spacing w:afterAutospacing="0"/>
              <w:jc w:val="center"/>
              <w:rPr>
                <w:rFonts w:ascii="Times New Roman" w:hAnsi="Times New Roman" w:cs="B Lotus"/>
                <w:b/>
                <w:bCs/>
                <w:color w:val="000000"/>
                <w:sz w:val="18"/>
              </w:rPr>
            </w:pPr>
            <w:r w:rsidRPr="00BC2AE3">
              <w:rPr>
                <w:rFonts w:ascii="Times New Roman" w:hAnsi="Times New Roman" w:cs="B Lotus" w:hint="cs"/>
                <w:b/>
                <w:bCs/>
                <w:color w:val="000000"/>
                <w:sz w:val="18"/>
                <w:rtl/>
              </w:rPr>
              <w:t>مجموع رتبه</w:t>
            </w:r>
            <w:r w:rsidR="00AD0E6C">
              <w:rPr>
                <w:rFonts w:ascii="Times New Roman" w:hAnsi="Times New Roman" w:cs="B Lotus"/>
                <w:b/>
                <w:bCs/>
                <w:color w:val="000000"/>
                <w:sz w:val="18"/>
                <w:rtl/>
              </w:rPr>
              <w:softHyphen/>
            </w:r>
            <w:r w:rsidRPr="00BC2AE3">
              <w:rPr>
                <w:rFonts w:ascii="Times New Roman" w:hAnsi="Times New Roman" w:cs="B Lotus" w:hint="cs"/>
                <w:b/>
                <w:bCs/>
                <w:color w:val="000000"/>
                <w:sz w:val="18"/>
                <w:rtl/>
              </w:rPr>
              <w:t>ها</w:t>
            </w:r>
          </w:p>
        </w:tc>
        <w:tc>
          <w:tcPr>
            <w:tcW w:w="1417" w:type="dxa"/>
            <w:tcBorders>
              <w:top w:val="single" w:sz="12" w:space="0" w:color="auto"/>
              <w:bottom w:val="single" w:sz="12" w:space="0" w:color="auto"/>
            </w:tcBorders>
            <w:shd w:val="clear" w:color="auto" w:fill="D9D9D9" w:themeFill="background1" w:themeFillShade="D9"/>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b/>
                <w:bCs/>
                <w:color w:val="000000"/>
                <w:sz w:val="18"/>
              </w:rPr>
            </w:pPr>
            <w:r w:rsidRPr="00BC2AE3">
              <w:rPr>
                <w:rFonts w:ascii="Times New Roman" w:hAnsi="Times New Roman" w:cs="B Lotus" w:hint="cs"/>
                <w:b/>
                <w:bCs/>
                <w:color w:val="000000"/>
                <w:sz w:val="18"/>
                <w:rtl/>
              </w:rPr>
              <w:t>سطح معناداری</w:t>
            </w:r>
          </w:p>
        </w:tc>
      </w:tr>
      <w:tr w:rsidR="00293C21" w:rsidRPr="00BC2AE3" w:rsidTr="00897167">
        <w:trPr>
          <w:trHeight w:val="283"/>
          <w:jc w:val="center"/>
        </w:trPr>
        <w:tc>
          <w:tcPr>
            <w:tcW w:w="1134" w:type="dxa"/>
            <w:vMerge w:val="restart"/>
            <w:tcBorders>
              <w:top w:val="single" w:sz="12" w:space="0" w:color="auto"/>
            </w:tcBorders>
            <w:vAlign w:val="center"/>
          </w:tcPr>
          <w:p w:rsidR="00293C21" w:rsidRPr="00BC2AE3" w:rsidRDefault="00293C21"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color w:val="000000" w:themeColor="text1"/>
                <w:sz w:val="18"/>
                <w:rtl/>
              </w:rPr>
              <w:t>امتیاز افشا</w:t>
            </w:r>
            <w:r w:rsidRPr="00BC2AE3">
              <w:rPr>
                <w:rFonts w:ascii="Times New Roman" w:hAnsi="Times New Roman" w:cs="B Lotus" w:hint="cs"/>
                <w:b/>
                <w:bCs/>
                <w:color w:val="000000" w:themeColor="text1"/>
                <w:sz w:val="18"/>
                <w:rtl/>
                <w:lang w:bidi="fa-IR"/>
              </w:rPr>
              <w:t>ء</w:t>
            </w:r>
          </w:p>
        </w:tc>
        <w:tc>
          <w:tcPr>
            <w:tcW w:w="1134" w:type="dxa"/>
            <w:tcBorders>
              <w:top w:val="single" w:sz="12" w:space="0" w:color="auto"/>
            </w:tcBorders>
            <w:vAlign w:val="center"/>
          </w:tcPr>
          <w:p w:rsidR="00293C21" w:rsidRPr="00BC2AE3" w:rsidRDefault="00293C21" w:rsidP="007A53CE">
            <w:pPr>
              <w:bidi/>
              <w:spacing w:afterAutospacing="0"/>
              <w:jc w:val="center"/>
              <w:rPr>
                <w:rFonts w:ascii="Times New Roman" w:hAnsi="Times New Roman" w:cs="B Lotus"/>
                <w:sz w:val="18"/>
                <w:rtl/>
                <w:lang w:bidi="fa-IR"/>
              </w:rPr>
            </w:pPr>
            <w:r w:rsidRPr="00BC2AE3">
              <w:rPr>
                <w:rFonts w:ascii="Times New Roman" w:hAnsi="Times New Roman" w:cs="B Lotus" w:hint="cs"/>
                <w:color w:val="000000"/>
                <w:sz w:val="18"/>
                <w:rtl/>
              </w:rPr>
              <w:t>سیاسی</w:t>
            </w:r>
          </w:p>
        </w:tc>
        <w:tc>
          <w:tcPr>
            <w:tcW w:w="1134" w:type="dxa"/>
            <w:tcBorders>
              <w:top w:val="single" w:sz="12" w:space="0" w:color="auto"/>
            </w:tcBorders>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258</w:t>
            </w:r>
          </w:p>
        </w:tc>
        <w:tc>
          <w:tcPr>
            <w:tcW w:w="1417" w:type="dxa"/>
            <w:tcBorders>
              <w:top w:val="single" w:sz="12" w:space="0" w:color="auto"/>
            </w:tcBorders>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20/241</w:t>
            </w:r>
          </w:p>
        </w:tc>
        <w:tc>
          <w:tcPr>
            <w:tcW w:w="1417" w:type="dxa"/>
            <w:tcBorders>
              <w:top w:val="single" w:sz="12" w:space="0" w:color="auto"/>
            </w:tcBorders>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50/62230</w:t>
            </w:r>
          </w:p>
        </w:tc>
        <w:tc>
          <w:tcPr>
            <w:tcW w:w="1417" w:type="dxa"/>
            <w:tcBorders>
              <w:top w:val="single" w:sz="12" w:space="0" w:color="auto"/>
            </w:tcBorders>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color w:val="000000"/>
                <w:sz w:val="18"/>
              </w:rPr>
            </w:pPr>
          </w:p>
        </w:tc>
      </w:tr>
      <w:tr w:rsidR="00293C21" w:rsidRPr="00BC2AE3" w:rsidTr="00897167">
        <w:trPr>
          <w:trHeight w:val="283"/>
          <w:jc w:val="center"/>
        </w:trPr>
        <w:tc>
          <w:tcPr>
            <w:tcW w:w="1134" w:type="dxa"/>
            <w:vMerge/>
            <w:vAlign w:val="center"/>
          </w:tcPr>
          <w:p w:rsidR="00293C21" w:rsidRPr="00BC2AE3" w:rsidRDefault="00293C21" w:rsidP="007A53CE">
            <w:pPr>
              <w:bidi/>
              <w:spacing w:afterAutospacing="0"/>
              <w:jc w:val="center"/>
              <w:rPr>
                <w:rFonts w:ascii="Times New Roman" w:hAnsi="Times New Roman" w:cs="B Lotus"/>
                <w:sz w:val="18"/>
                <w:rtl/>
                <w:lang w:bidi="fa-IR"/>
              </w:rPr>
            </w:pPr>
          </w:p>
        </w:tc>
        <w:tc>
          <w:tcPr>
            <w:tcW w:w="1134" w:type="dxa"/>
            <w:vAlign w:val="center"/>
          </w:tcPr>
          <w:p w:rsidR="00293C21" w:rsidRPr="00BC2AE3" w:rsidRDefault="00293C21" w:rsidP="007A53CE">
            <w:pPr>
              <w:bidi/>
              <w:spacing w:afterAutospacing="0"/>
              <w:jc w:val="center"/>
              <w:rPr>
                <w:rFonts w:ascii="Times New Roman" w:hAnsi="Times New Roman" w:cs="B Lotus"/>
                <w:sz w:val="18"/>
                <w:rtl/>
                <w:lang w:bidi="fa-IR"/>
              </w:rPr>
            </w:pPr>
            <w:r w:rsidRPr="00BC2AE3">
              <w:rPr>
                <w:rFonts w:ascii="Times New Roman" w:hAnsi="Times New Roman" w:cs="B Lotus" w:hint="cs"/>
                <w:color w:val="000000"/>
                <w:sz w:val="18"/>
                <w:rtl/>
              </w:rPr>
              <w:t>غیرسیاسی</w:t>
            </w:r>
          </w:p>
        </w:tc>
        <w:tc>
          <w:tcPr>
            <w:tcW w:w="1134" w:type="dxa"/>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256</w:t>
            </w:r>
          </w:p>
        </w:tc>
        <w:tc>
          <w:tcPr>
            <w:tcW w:w="1417" w:type="dxa"/>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92/273</w:t>
            </w:r>
          </w:p>
        </w:tc>
        <w:tc>
          <w:tcPr>
            <w:tcW w:w="1417" w:type="dxa"/>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50/70124</w:t>
            </w: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color w:val="000000"/>
                <w:sz w:val="18"/>
              </w:rPr>
            </w:pPr>
          </w:p>
        </w:tc>
      </w:tr>
      <w:tr w:rsidR="00293C21" w:rsidRPr="00BC2AE3" w:rsidTr="00897167">
        <w:trPr>
          <w:trHeight w:val="283"/>
          <w:jc w:val="center"/>
        </w:trPr>
        <w:tc>
          <w:tcPr>
            <w:tcW w:w="1134" w:type="dxa"/>
            <w:vMerge/>
            <w:vAlign w:val="center"/>
          </w:tcPr>
          <w:p w:rsidR="00293C21" w:rsidRPr="00BC2AE3" w:rsidRDefault="00293C21" w:rsidP="007A53CE">
            <w:pPr>
              <w:bidi/>
              <w:spacing w:afterAutospacing="0"/>
              <w:jc w:val="center"/>
              <w:rPr>
                <w:rFonts w:ascii="Times New Roman" w:hAnsi="Times New Roman" w:cs="B Lotus"/>
                <w:sz w:val="18"/>
                <w:rtl/>
                <w:lang w:bidi="fa-IR"/>
              </w:rPr>
            </w:pPr>
          </w:p>
        </w:tc>
        <w:tc>
          <w:tcPr>
            <w:tcW w:w="1134"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مجموع</w:t>
            </w:r>
          </w:p>
        </w:tc>
        <w:tc>
          <w:tcPr>
            <w:tcW w:w="1134" w:type="dxa"/>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color w:val="000000"/>
                <w:sz w:val="18"/>
              </w:rPr>
            </w:pPr>
            <w:r w:rsidRPr="00BC2AE3">
              <w:rPr>
                <w:rFonts w:ascii="Times New Roman" w:hAnsi="Times New Roman" w:cs="B Lotus" w:hint="cs"/>
                <w:color w:val="000000"/>
                <w:sz w:val="18"/>
                <w:rtl/>
              </w:rPr>
              <w:t>514</w:t>
            </w: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sz w:val="18"/>
              </w:rPr>
            </w:pPr>
          </w:p>
        </w:tc>
      </w:tr>
      <w:tr w:rsidR="00293C21" w:rsidRPr="00BC2AE3" w:rsidTr="00897167">
        <w:trPr>
          <w:trHeight w:val="283"/>
          <w:jc w:val="center"/>
        </w:trPr>
        <w:tc>
          <w:tcPr>
            <w:tcW w:w="1134" w:type="dxa"/>
            <w:vMerge/>
            <w:vAlign w:val="center"/>
          </w:tcPr>
          <w:p w:rsidR="00293C21" w:rsidRPr="00BC2AE3" w:rsidRDefault="00293C21" w:rsidP="007A53CE">
            <w:pPr>
              <w:bidi/>
              <w:spacing w:afterAutospacing="0"/>
              <w:jc w:val="center"/>
              <w:rPr>
                <w:rFonts w:ascii="Times New Roman" w:hAnsi="Times New Roman" w:cs="B Lotus"/>
                <w:sz w:val="18"/>
                <w:rtl/>
                <w:lang w:bidi="fa-IR"/>
              </w:rPr>
            </w:pPr>
          </w:p>
        </w:tc>
        <w:tc>
          <w:tcPr>
            <w:tcW w:w="1134"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color w:val="000000"/>
                <w:sz w:val="18"/>
                <w:rtl/>
                <w:lang w:bidi="fa-IR"/>
              </w:rPr>
            </w:pPr>
            <w:r w:rsidRPr="00BC2AE3">
              <w:rPr>
                <w:rFonts w:ascii="Times New Roman" w:hAnsi="Times New Roman" w:cs="B Lotus" w:hint="cs"/>
                <w:color w:val="000000"/>
                <w:sz w:val="18"/>
                <w:rtl/>
              </w:rPr>
              <w:t xml:space="preserve">آماره </w:t>
            </w:r>
            <w:r w:rsidRPr="00BC2AE3">
              <w:rPr>
                <w:rFonts w:ascii="Times New Roman" w:hAnsi="Times New Roman" w:cs="B Lotus"/>
                <w:color w:val="000000"/>
                <w:sz w:val="18"/>
              </w:rPr>
              <w:t>Z</w:t>
            </w:r>
          </w:p>
        </w:tc>
        <w:tc>
          <w:tcPr>
            <w:tcW w:w="1134" w:type="dxa"/>
            <w:vAlign w:val="center"/>
          </w:tcPr>
          <w:p w:rsidR="00293C21" w:rsidRPr="00BC2AE3" w:rsidRDefault="00293C21" w:rsidP="007A53CE">
            <w:pPr>
              <w:bidi/>
              <w:spacing w:afterAutospacing="0"/>
              <w:jc w:val="center"/>
              <w:rPr>
                <w:rFonts w:ascii="Times New Roman" w:hAnsi="Times New Roman" w:cs="B Lotus"/>
                <w:sz w:val="18"/>
                <w:rtl/>
                <w:lang w:bidi="fa-IR"/>
              </w:rPr>
            </w:pP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293C21" w:rsidRPr="00BC2AE3" w:rsidRDefault="00293C21"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293C21" w:rsidRPr="00BC2AE3" w:rsidRDefault="00410CD1"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013/0</w:t>
            </w:r>
          </w:p>
        </w:tc>
      </w:tr>
    </w:tbl>
    <w:p w:rsidR="002518EB" w:rsidRDefault="002518EB" w:rsidP="002518EB">
      <w:pPr>
        <w:bidi/>
        <w:spacing w:after="0" w:afterAutospacing="0"/>
        <w:jc w:val="center"/>
        <w:rPr>
          <w:rFonts w:ascii="Times New Roman" w:eastAsiaTheme="minorEastAsia" w:hAnsi="Times New Roman" w:cs="B Lotus"/>
          <w:sz w:val="18"/>
          <w:rtl/>
          <w:lang w:bidi="fa-IR"/>
        </w:rPr>
      </w:pPr>
      <w:r w:rsidRPr="000E052C">
        <w:rPr>
          <w:rFonts w:ascii="Times New Roman" w:eastAsiaTheme="minorEastAsia" w:hAnsi="Times New Roman" w:cs="B Lotus" w:hint="cs"/>
          <w:sz w:val="18"/>
          <w:rtl/>
          <w:lang w:bidi="fa-IR"/>
        </w:rPr>
        <w:t>منبع: یافته</w:t>
      </w:r>
      <w:r w:rsidRPr="000E052C">
        <w:rPr>
          <w:rFonts w:ascii="Times New Roman" w:eastAsiaTheme="minorEastAsia" w:hAnsi="Times New Roman" w:cs="B Lotus" w:hint="cs"/>
          <w:sz w:val="18"/>
          <w:rtl/>
          <w:lang w:bidi="fa-IR"/>
        </w:rPr>
        <w:softHyphen/>
        <w:t>های پژوهش</w:t>
      </w:r>
    </w:p>
    <w:p w:rsidR="001B5088" w:rsidRPr="00AB0D0A" w:rsidRDefault="001B5088" w:rsidP="007A53CE">
      <w:pPr>
        <w:bidi/>
        <w:spacing w:after="0" w:afterAutospacing="0"/>
        <w:jc w:val="both"/>
        <w:rPr>
          <w:rFonts w:ascii="Times New Roman" w:hAnsi="Times New Roman" w:cs="B Lotus"/>
          <w:szCs w:val="26"/>
          <w:rtl/>
          <w:lang w:bidi="fa-IR"/>
        </w:rPr>
      </w:pPr>
    </w:p>
    <w:p w:rsidR="00293C21" w:rsidRPr="00AB0D0A" w:rsidRDefault="00293C21" w:rsidP="00AD0E6C">
      <w:pPr>
        <w:bidi/>
        <w:spacing w:after="0" w:afterAutospacing="0"/>
        <w:ind w:firstLine="284"/>
        <w:jc w:val="both"/>
        <w:rPr>
          <w:rFonts w:ascii="Times New Roman" w:hAnsi="Times New Roman" w:cs="B Lotus"/>
          <w:szCs w:val="26"/>
          <w:u w:val="single"/>
          <w:rtl/>
          <w:lang w:bidi="fa-IR"/>
        </w:rPr>
      </w:pPr>
      <w:r w:rsidRPr="00AB0D0A">
        <w:rPr>
          <w:rFonts w:ascii="Times New Roman" w:hAnsi="Times New Roman" w:cs="B Lotus" w:hint="cs"/>
          <w:szCs w:val="26"/>
          <w:rtl/>
          <w:lang w:bidi="fa-IR"/>
        </w:rPr>
        <w:lastRenderedPageBreak/>
        <w:t xml:space="preserve">نتایج </w:t>
      </w:r>
      <w:r w:rsidRPr="00AB0D0A">
        <w:rPr>
          <w:rFonts w:ascii="Times New Roman" w:hAnsi="Times New Roman" w:cs="B Lotus" w:hint="cs"/>
          <w:szCs w:val="26"/>
          <w:rtl/>
        </w:rPr>
        <w:t>نگاره (</w:t>
      </w:r>
      <w:r w:rsidR="00AD0E6C">
        <w:rPr>
          <w:rFonts w:ascii="Times New Roman" w:hAnsi="Times New Roman" w:cs="B Lotus" w:hint="cs"/>
          <w:szCs w:val="26"/>
          <w:rtl/>
        </w:rPr>
        <w:t>2</w:t>
      </w:r>
      <w:r w:rsidRPr="00AB0D0A">
        <w:rPr>
          <w:rFonts w:ascii="Times New Roman" w:hAnsi="Times New Roman" w:cs="B Lotus" w:hint="cs"/>
          <w:szCs w:val="26"/>
          <w:rtl/>
        </w:rPr>
        <w:t xml:space="preserve">) </w:t>
      </w:r>
      <w:r w:rsidRPr="00AB0D0A">
        <w:rPr>
          <w:rFonts w:ascii="Times New Roman" w:hAnsi="Times New Roman" w:cs="B Lotus" w:hint="cs"/>
          <w:szCs w:val="26"/>
          <w:rtl/>
          <w:lang w:bidi="fa-IR"/>
        </w:rPr>
        <w:t>نشان می</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دهد که مقدار آماره (</w:t>
      </w:r>
      <w:r w:rsidR="00B8131A" w:rsidRPr="00AB0D0A">
        <w:rPr>
          <w:rFonts w:ascii="Times New Roman" w:hAnsi="Times New Roman" w:cs="B Lotus" w:hint="cs"/>
          <w:szCs w:val="26"/>
          <w:rtl/>
          <w:lang w:bidi="fa-IR"/>
        </w:rPr>
        <w:t>496/2-</w:t>
      </w:r>
      <w:r w:rsidRPr="00AB0D0A">
        <w:rPr>
          <w:rFonts w:ascii="Times New Roman" w:hAnsi="Times New Roman" w:cs="B Lotus" w:hint="cs"/>
          <w:szCs w:val="26"/>
          <w:rtl/>
          <w:lang w:bidi="fa-IR"/>
        </w:rPr>
        <w:t xml:space="preserve"> = </w:t>
      </w:r>
      <w:r w:rsidRPr="00AB0D0A">
        <w:rPr>
          <w:rFonts w:ascii="Times New Roman" w:hAnsi="Times New Roman" w:cs="B Lotus"/>
          <w:szCs w:val="26"/>
          <w:lang w:bidi="fa-IR"/>
        </w:rPr>
        <w:t>Z</w:t>
      </w:r>
      <w:r w:rsidRPr="00AB0D0A">
        <w:rPr>
          <w:rFonts w:ascii="Times New Roman" w:hAnsi="Times New Roman" w:cs="B Lotus" w:hint="cs"/>
          <w:szCs w:val="26"/>
          <w:rtl/>
          <w:lang w:bidi="fa-IR"/>
        </w:rPr>
        <w:t>) در سطح خطای 5 درصد معنادار است، به این معنی که میانگین امتیاز افشاء در بین شرکت</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0C7B62"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w:t>
      </w:r>
      <w:r w:rsidR="000C7B62" w:rsidRPr="00AB0D0A">
        <w:rPr>
          <w:rFonts w:ascii="Times New Roman" w:hAnsi="Times New Roman" w:cs="B Lotus" w:hint="cs"/>
          <w:szCs w:val="26"/>
          <w:rtl/>
          <w:lang w:bidi="fa-IR"/>
        </w:rPr>
        <w:t xml:space="preserve">و محدود </w:t>
      </w:r>
      <w:r w:rsidRPr="00AB0D0A">
        <w:rPr>
          <w:rFonts w:ascii="Times New Roman" w:hAnsi="Times New Roman" w:cs="B Lotus" w:hint="cs"/>
          <w:szCs w:val="26"/>
          <w:rtl/>
          <w:lang w:bidi="fa-IR"/>
        </w:rPr>
        <w:t>با دولت تفاوت معناداری با یکدیگر دارند.</w:t>
      </w:r>
    </w:p>
    <w:p w:rsidR="00293C21" w:rsidRPr="00AB0D0A" w:rsidRDefault="00293C21" w:rsidP="00AD0E6C">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نتایج برازش الگو برای آزمون فرضیه</w:t>
      </w:r>
      <w:r w:rsidR="00AD0E6C">
        <w:rPr>
          <w:rFonts w:ascii="Times New Roman" w:hAnsi="Times New Roman" w:cs="B Lotus"/>
          <w:szCs w:val="26"/>
          <w:rtl/>
          <w:lang w:bidi="fa-IR"/>
        </w:rPr>
        <w:softHyphen/>
      </w:r>
      <w:r w:rsidR="008320C1" w:rsidRPr="00AB0D0A">
        <w:rPr>
          <w:rFonts w:ascii="Times New Roman" w:hAnsi="Times New Roman" w:cs="B Lotus" w:hint="cs"/>
          <w:szCs w:val="26"/>
          <w:rtl/>
          <w:lang w:bidi="fa-IR"/>
        </w:rPr>
        <w:t xml:space="preserve">های اول تا سوم </w:t>
      </w:r>
      <w:r w:rsidRPr="00AB0D0A">
        <w:rPr>
          <w:rFonts w:ascii="Times New Roman" w:hAnsi="Times New Roman" w:cs="B Lotus" w:hint="cs"/>
          <w:szCs w:val="26"/>
          <w:rtl/>
          <w:lang w:bidi="fa-IR"/>
        </w:rPr>
        <w:t>در نگاره (</w:t>
      </w:r>
      <w:r w:rsidR="00AD0E6C">
        <w:rPr>
          <w:rFonts w:ascii="Times New Roman" w:hAnsi="Times New Roman" w:cs="B Lotus" w:hint="cs"/>
          <w:szCs w:val="26"/>
          <w:rtl/>
          <w:lang w:bidi="fa-IR"/>
        </w:rPr>
        <w:t>3</w:t>
      </w:r>
      <w:r w:rsidRPr="00AB0D0A">
        <w:rPr>
          <w:rFonts w:ascii="Times New Roman" w:hAnsi="Times New Roman" w:cs="B Lotus" w:hint="cs"/>
          <w:szCs w:val="26"/>
          <w:rtl/>
          <w:lang w:bidi="fa-IR"/>
        </w:rPr>
        <w:t>) ارائه شده است؛</w:t>
      </w:r>
    </w:p>
    <w:p w:rsidR="001B5088" w:rsidRPr="00AB0D0A" w:rsidRDefault="001B5088" w:rsidP="00BC2AE3">
      <w:pPr>
        <w:bidi/>
        <w:spacing w:after="0" w:afterAutospacing="0"/>
        <w:ind w:firstLine="284"/>
        <w:jc w:val="both"/>
        <w:rPr>
          <w:rFonts w:ascii="Times New Roman" w:hAnsi="Times New Roman" w:cs="B Lotus"/>
          <w:szCs w:val="26"/>
          <w:rtl/>
          <w:lang w:bidi="fa-IR"/>
        </w:rPr>
      </w:pPr>
    </w:p>
    <w:p w:rsidR="00DA5B3A" w:rsidRPr="00AD0E6C" w:rsidRDefault="00DA5B3A" w:rsidP="00AD0E6C">
      <w:pPr>
        <w:bidi/>
        <w:spacing w:after="0" w:afterAutospacing="0"/>
        <w:jc w:val="center"/>
        <w:rPr>
          <w:rFonts w:ascii="Times New Roman" w:eastAsia="Calibri" w:hAnsi="Times New Roman" w:cs="B Lotus"/>
          <w:b/>
          <w:bCs/>
          <w:sz w:val="18"/>
        </w:rPr>
      </w:pPr>
      <w:r w:rsidRPr="00AD0E6C">
        <w:rPr>
          <w:rFonts w:ascii="Times New Roman" w:eastAsia="Calibri" w:hAnsi="Times New Roman" w:cs="B Lotus" w:hint="cs"/>
          <w:b/>
          <w:bCs/>
          <w:sz w:val="18"/>
          <w:rtl/>
        </w:rPr>
        <w:t xml:space="preserve">نگاره </w:t>
      </w:r>
      <w:r w:rsidR="00AD0E6C" w:rsidRPr="00AD0E6C">
        <w:rPr>
          <w:rFonts w:ascii="Times New Roman" w:eastAsia="Calibri" w:hAnsi="Times New Roman" w:cs="B Lotus" w:hint="cs"/>
          <w:b/>
          <w:bCs/>
          <w:sz w:val="18"/>
          <w:rtl/>
        </w:rPr>
        <w:t>3</w:t>
      </w:r>
      <w:r w:rsidRPr="00AD0E6C">
        <w:rPr>
          <w:rFonts w:ascii="Times New Roman" w:eastAsia="Calibri" w:hAnsi="Times New Roman" w:cs="B Lotus" w:hint="cs"/>
          <w:b/>
          <w:bCs/>
          <w:sz w:val="18"/>
          <w:rtl/>
        </w:rPr>
        <w:t xml:space="preserve">: نتیجه آزمون فرضیه </w:t>
      </w:r>
      <w:r w:rsidR="007B1526" w:rsidRPr="00AD0E6C">
        <w:rPr>
          <w:rFonts w:ascii="Times New Roman" w:eastAsia="Calibri" w:hAnsi="Times New Roman" w:cs="B Lotus" w:hint="cs"/>
          <w:b/>
          <w:bCs/>
          <w:sz w:val="18"/>
          <w:rtl/>
        </w:rPr>
        <w:t>او</w:t>
      </w:r>
      <w:r w:rsidRPr="00AD0E6C">
        <w:rPr>
          <w:rFonts w:ascii="Times New Roman" w:eastAsia="Calibri" w:hAnsi="Times New Roman" w:cs="B Lotus" w:hint="cs"/>
          <w:b/>
          <w:bCs/>
          <w:sz w:val="18"/>
          <w:rtl/>
        </w:rPr>
        <w:t xml:space="preserve">ل </w:t>
      </w:r>
      <w:r w:rsidR="00394AA1" w:rsidRPr="00AD0E6C">
        <w:rPr>
          <w:rFonts w:ascii="Times New Roman" w:eastAsia="Calibri" w:hAnsi="Times New Roman" w:cs="B Lotus" w:hint="cs"/>
          <w:b/>
          <w:bCs/>
          <w:sz w:val="18"/>
          <w:rtl/>
        </w:rPr>
        <w:t xml:space="preserve">تا سوم </w:t>
      </w:r>
      <w:r w:rsidR="00AD0E6C" w:rsidRPr="00AD0E6C">
        <w:rPr>
          <w:rFonts w:ascii="Times New Roman" w:eastAsia="Calibri" w:hAnsi="Times New Roman" w:cs="B Lotus" w:hint="cs"/>
          <w:b/>
          <w:bCs/>
          <w:sz w:val="18"/>
          <w:rtl/>
        </w:rPr>
        <w:t>پژوهش</w:t>
      </w:r>
      <w:r w:rsidRPr="00AD0E6C">
        <w:rPr>
          <w:rFonts w:ascii="Times New Roman" w:eastAsia="Calibri" w:hAnsi="Times New Roman" w:cs="B Lotus" w:hint="cs"/>
          <w:b/>
          <w:bCs/>
          <w:sz w:val="18"/>
          <w:rtl/>
        </w:rPr>
        <w:t xml:space="preserve"> با الگوی رگرسیونی (1) و (2)</w:t>
      </w:r>
    </w:p>
    <w:tbl>
      <w:tblPr>
        <w:tblStyle w:val="TableGrid"/>
        <w:bidiVisual/>
        <w:tblW w:w="81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7"/>
        <w:gridCol w:w="794"/>
        <w:gridCol w:w="850"/>
        <w:gridCol w:w="1304"/>
        <w:gridCol w:w="794"/>
        <w:gridCol w:w="850"/>
        <w:gridCol w:w="1283"/>
      </w:tblGrid>
      <w:tr w:rsidR="00DA5B3A" w:rsidRPr="00BC2AE3" w:rsidTr="00897167">
        <w:trPr>
          <w:trHeight w:val="340"/>
          <w:jc w:val="center"/>
        </w:trPr>
        <w:tc>
          <w:tcPr>
            <w:tcW w:w="2267" w:type="dxa"/>
            <w:tcBorders>
              <w:top w:val="single" w:sz="12" w:space="0" w:color="auto"/>
              <w:bottom w:val="single" w:sz="12" w:space="0" w:color="auto"/>
              <w:right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متغیر</w:t>
            </w:r>
          </w:p>
        </w:tc>
        <w:tc>
          <w:tcPr>
            <w:tcW w:w="794" w:type="dxa"/>
            <w:tcBorders>
              <w:top w:val="single" w:sz="12" w:space="0" w:color="auto"/>
              <w:left w:val="single" w:sz="12" w:space="0" w:color="auto"/>
              <w:bottom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ضرایب</w:t>
            </w:r>
          </w:p>
        </w:tc>
        <w:tc>
          <w:tcPr>
            <w:tcW w:w="850" w:type="dxa"/>
            <w:tcBorders>
              <w:top w:val="single" w:sz="12" w:space="0" w:color="auto"/>
              <w:bottom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lang w:bidi="fa-IR"/>
              </w:rPr>
            </w:pPr>
            <w:r w:rsidRPr="00BC2AE3">
              <w:rPr>
                <w:rFonts w:ascii="Times New Roman" w:hAnsi="Times New Roman" w:cs="B Lotus" w:hint="cs"/>
                <w:b/>
                <w:bCs/>
                <w:sz w:val="18"/>
                <w:rtl/>
                <w:lang w:bidi="fa-IR"/>
              </w:rPr>
              <w:t xml:space="preserve">آماره </w:t>
            </w:r>
            <w:r w:rsidRPr="00BC2AE3">
              <w:rPr>
                <w:rFonts w:ascii="Times New Roman" w:hAnsi="Times New Roman" w:cs="B Lotus"/>
                <w:b/>
                <w:bCs/>
                <w:sz w:val="18"/>
                <w:lang w:bidi="fa-IR"/>
              </w:rPr>
              <w:t>z</w:t>
            </w:r>
          </w:p>
        </w:tc>
        <w:tc>
          <w:tcPr>
            <w:tcW w:w="1304" w:type="dxa"/>
            <w:tcBorders>
              <w:top w:val="single" w:sz="12" w:space="0" w:color="auto"/>
              <w:bottom w:val="single" w:sz="12" w:space="0" w:color="auto"/>
              <w:right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سطح معناداری</w:t>
            </w:r>
          </w:p>
        </w:tc>
        <w:tc>
          <w:tcPr>
            <w:tcW w:w="794" w:type="dxa"/>
            <w:tcBorders>
              <w:top w:val="single" w:sz="12" w:space="0" w:color="auto"/>
              <w:left w:val="single" w:sz="12" w:space="0" w:color="auto"/>
              <w:bottom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ضرایب</w:t>
            </w:r>
          </w:p>
        </w:tc>
        <w:tc>
          <w:tcPr>
            <w:tcW w:w="850" w:type="dxa"/>
            <w:tcBorders>
              <w:top w:val="single" w:sz="12" w:space="0" w:color="auto"/>
              <w:bottom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lang w:bidi="fa-IR"/>
              </w:rPr>
            </w:pPr>
            <w:r w:rsidRPr="00BC2AE3">
              <w:rPr>
                <w:rFonts w:ascii="Times New Roman" w:hAnsi="Times New Roman" w:cs="B Lotus" w:hint="cs"/>
                <w:b/>
                <w:bCs/>
                <w:sz w:val="18"/>
                <w:rtl/>
                <w:lang w:bidi="fa-IR"/>
              </w:rPr>
              <w:t xml:space="preserve">آماره </w:t>
            </w:r>
            <w:r w:rsidRPr="00BC2AE3">
              <w:rPr>
                <w:rFonts w:ascii="Times New Roman" w:hAnsi="Times New Roman" w:cs="B Lotus"/>
                <w:b/>
                <w:bCs/>
                <w:sz w:val="18"/>
                <w:lang w:bidi="fa-IR"/>
              </w:rPr>
              <w:t>z</w:t>
            </w:r>
          </w:p>
        </w:tc>
        <w:tc>
          <w:tcPr>
            <w:tcW w:w="1283" w:type="dxa"/>
            <w:tcBorders>
              <w:top w:val="single" w:sz="12" w:space="0" w:color="auto"/>
              <w:bottom w:val="single" w:sz="12" w:space="0" w:color="auto"/>
            </w:tcBorders>
            <w:shd w:val="clear" w:color="auto" w:fill="D9D9D9" w:themeFill="background1" w:themeFillShade="D9"/>
            <w:vAlign w:val="center"/>
          </w:tcPr>
          <w:p w:rsidR="00DA5B3A" w:rsidRPr="00BC2AE3" w:rsidRDefault="00DA5B3A"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سطح معناداری</w:t>
            </w:r>
          </w:p>
        </w:tc>
      </w:tr>
      <w:tr w:rsidR="00DA5B3A" w:rsidRPr="00BC2AE3" w:rsidTr="00897167">
        <w:trPr>
          <w:trHeight w:val="283"/>
          <w:jc w:val="center"/>
        </w:trPr>
        <w:tc>
          <w:tcPr>
            <w:tcW w:w="2267" w:type="dxa"/>
            <w:tcBorders>
              <w:top w:val="single" w:sz="12" w:space="0" w:color="auto"/>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C</w:t>
            </w:r>
          </w:p>
        </w:tc>
        <w:tc>
          <w:tcPr>
            <w:tcW w:w="794" w:type="dxa"/>
            <w:tcBorders>
              <w:top w:val="single" w:sz="12" w:space="0" w:color="auto"/>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951/0-</w:t>
            </w:r>
          </w:p>
        </w:tc>
        <w:tc>
          <w:tcPr>
            <w:tcW w:w="850" w:type="dxa"/>
            <w:tcBorders>
              <w:top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550/0-</w:t>
            </w:r>
          </w:p>
        </w:tc>
        <w:tc>
          <w:tcPr>
            <w:tcW w:w="1304" w:type="dxa"/>
            <w:tcBorders>
              <w:top w:val="single" w:sz="12"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582/0</w:t>
            </w:r>
          </w:p>
        </w:tc>
        <w:tc>
          <w:tcPr>
            <w:tcW w:w="794" w:type="dxa"/>
            <w:tcBorders>
              <w:top w:val="single" w:sz="12" w:space="0" w:color="auto"/>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168/0</w:t>
            </w:r>
          </w:p>
        </w:tc>
        <w:tc>
          <w:tcPr>
            <w:tcW w:w="850" w:type="dxa"/>
            <w:tcBorders>
              <w:top w:val="single" w:sz="12" w:space="0" w:color="auto"/>
            </w:tcBorders>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063/0</w:t>
            </w:r>
          </w:p>
        </w:tc>
        <w:tc>
          <w:tcPr>
            <w:tcW w:w="1283" w:type="dxa"/>
            <w:tcBorders>
              <w:top w:val="single" w:sz="12" w:space="0" w:color="auto"/>
            </w:tcBorders>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949/0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High Conn</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071/0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171/0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864/0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252/0-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770/0-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441/0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Low Conn</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571/0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423/1</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155/0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329/0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027/1</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304/0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proofErr w:type="spellStart"/>
            <w:r w:rsidRPr="00BC2AE3">
              <w:rPr>
                <w:rFonts w:ascii="Times New Roman" w:hAnsi="Times New Roman" w:cs="B Lotus"/>
                <w:sz w:val="18"/>
              </w:rPr>
              <w:t>OpCycle</w:t>
            </w:r>
            <w:proofErr w:type="spellEnd"/>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098/0-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821/0-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412/0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175/0-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897/0-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370/0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0C7B62"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DA5B3A" w:rsidRPr="00BC2AE3">
              <w:rPr>
                <w:rFonts w:ascii="Times New Roman" w:hAnsi="Times New Roman" w:cs="B Lotus"/>
                <w:sz w:val="18"/>
              </w:rPr>
              <w:t xml:space="preserve"> (CF/TA)</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019/0-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187/0-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852/0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012/0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076/0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939/0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0C7B62"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DA5B3A" w:rsidRPr="00BC2AE3">
              <w:rPr>
                <w:rFonts w:ascii="Times New Roman" w:hAnsi="Times New Roman" w:cs="B Lotus"/>
                <w:sz w:val="18"/>
              </w:rPr>
              <w:t xml:space="preserve"> (Sales/TA)</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525/0-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862/0-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389/0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820/0-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837/0-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402/0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Sales Growth</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137/0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691/0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489/0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222/0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683/0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495/0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0C7B62"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DA5B3A" w:rsidRPr="00BC2AE3">
              <w:rPr>
                <w:rFonts w:ascii="Times New Roman" w:hAnsi="Times New Roman" w:cs="B Lotus"/>
                <w:sz w:val="18"/>
              </w:rPr>
              <w:t xml:space="preserve"> (Sales Growth)</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091/0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267/0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789/0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041/0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076/0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939/0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MB</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056/0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541/1</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123/0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107/0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791/1</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073/0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Lev</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580/1-</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112/4-</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000/0</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532/2-</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040/4-</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000/0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eastAsia="Times New Roman" w:hAnsi="Times New Roman" w:cs="B Lotus"/>
                <w:sz w:val="18"/>
              </w:rPr>
              <w:t>Size</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076/0</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283/1</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200/0</w:t>
            </w:r>
          </w:p>
        </w:tc>
        <w:tc>
          <w:tcPr>
            <w:tcW w:w="794" w:type="dxa"/>
            <w:tcBorders>
              <w:left w:val="single" w:sz="12" w:space="0" w:color="auto"/>
            </w:tcBorders>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089/0</w:t>
            </w:r>
          </w:p>
        </w:tc>
        <w:tc>
          <w:tcPr>
            <w:tcW w:w="850"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961/0</w:t>
            </w:r>
          </w:p>
        </w:tc>
        <w:tc>
          <w:tcPr>
            <w:tcW w:w="1283" w:type="dxa"/>
            <w:vAlign w:val="center"/>
          </w:tcPr>
          <w:p w:rsidR="00DA5B3A"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337/0</w:t>
            </w:r>
          </w:p>
        </w:tc>
      </w:tr>
      <w:tr w:rsidR="00DA5B3A" w:rsidRPr="00BC2AE3" w:rsidTr="00897167">
        <w:trPr>
          <w:trHeight w:val="283"/>
          <w:jc w:val="center"/>
        </w:trPr>
        <w:tc>
          <w:tcPr>
            <w:tcW w:w="2267" w:type="dxa"/>
            <w:tcBorders>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94" w:type="dxa"/>
            <w:tcBorders>
              <w:lef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509/1</w:t>
            </w:r>
          </w:p>
        </w:tc>
        <w:tc>
          <w:tcPr>
            <w:tcW w:w="850" w:type="dxa"/>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438/2</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001/0</w:t>
            </w:r>
          </w:p>
        </w:tc>
        <w:tc>
          <w:tcPr>
            <w:tcW w:w="794" w:type="dxa"/>
            <w:tcBorders>
              <w:left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c>
          <w:tcPr>
            <w:tcW w:w="850" w:type="dxa"/>
            <w:vAlign w:val="center"/>
          </w:tcPr>
          <w:p w:rsidR="00DA5B3A" w:rsidRPr="00BC2AE3" w:rsidRDefault="00DA5B3A" w:rsidP="007A53CE">
            <w:pPr>
              <w:bidi/>
              <w:spacing w:afterAutospacing="0"/>
              <w:jc w:val="center"/>
              <w:rPr>
                <w:rFonts w:ascii="Times New Roman" w:hAnsi="Times New Roman" w:cs="B Lotus"/>
                <w:sz w:val="18"/>
              </w:rPr>
            </w:pPr>
          </w:p>
        </w:tc>
        <w:tc>
          <w:tcPr>
            <w:tcW w:w="1283" w:type="dxa"/>
            <w:vAlign w:val="center"/>
          </w:tcPr>
          <w:p w:rsidR="00DA5B3A" w:rsidRPr="00BC2AE3" w:rsidRDefault="00DA5B3A" w:rsidP="007A53CE">
            <w:pPr>
              <w:bidi/>
              <w:spacing w:afterAutospacing="0"/>
              <w:jc w:val="center"/>
              <w:rPr>
                <w:rFonts w:ascii="Times New Roman" w:hAnsi="Times New Roman" w:cs="B Lotus"/>
                <w:sz w:val="18"/>
              </w:rPr>
            </w:pPr>
          </w:p>
        </w:tc>
      </w:tr>
      <w:tr w:rsidR="00DA5B3A" w:rsidRPr="00BC2AE3" w:rsidTr="00897167">
        <w:trPr>
          <w:trHeight w:val="283"/>
          <w:jc w:val="center"/>
        </w:trPr>
        <w:tc>
          <w:tcPr>
            <w:tcW w:w="2267" w:type="dxa"/>
            <w:tcBorders>
              <w:bottom w:val="single" w:sz="4" w:space="0" w:color="auto"/>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 xml:space="preserve">High Conn × </w:t>
            </w: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94" w:type="dxa"/>
            <w:tcBorders>
              <w:left w:val="single" w:sz="12" w:space="0" w:color="auto"/>
              <w:bottom w:val="single" w:sz="4"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834/0-</w:t>
            </w:r>
          </w:p>
        </w:tc>
        <w:tc>
          <w:tcPr>
            <w:tcW w:w="850" w:type="dxa"/>
            <w:tcBorders>
              <w:bottom w:val="single" w:sz="4"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719/0-</w:t>
            </w:r>
          </w:p>
        </w:tc>
        <w:tc>
          <w:tcPr>
            <w:tcW w:w="1304" w:type="dxa"/>
            <w:tcBorders>
              <w:top w:val="single" w:sz="4" w:space="0" w:color="auto"/>
              <w:bottom w:val="single" w:sz="4"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472/0</w:t>
            </w:r>
          </w:p>
        </w:tc>
        <w:tc>
          <w:tcPr>
            <w:tcW w:w="794" w:type="dxa"/>
            <w:tcBorders>
              <w:left w:val="single" w:sz="12" w:space="0" w:color="auto"/>
              <w:bottom w:val="single" w:sz="4"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c>
          <w:tcPr>
            <w:tcW w:w="850" w:type="dxa"/>
            <w:tcBorders>
              <w:bottom w:val="single" w:sz="4"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c>
          <w:tcPr>
            <w:tcW w:w="1283" w:type="dxa"/>
            <w:tcBorders>
              <w:bottom w:val="single" w:sz="4"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r>
      <w:tr w:rsidR="00DA5B3A" w:rsidRPr="00BC2AE3" w:rsidTr="00897167">
        <w:trPr>
          <w:trHeight w:val="283"/>
          <w:jc w:val="center"/>
        </w:trPr>
        <w:tc>
          <w:tcPr>
            <w:tcW w:w="2267" w:type="dxa"/>
            <w:tcBorders>
              <w:top w:val="single" w:sz="4" w:space="0" w:color="auto"/>
              <w:bottom w:val="single" w:sz="12" w:space="0" w:color="auto"/>
              <w:right w:val="single" w:sz="12" w:space="0" w:color="auto"/>
            </w:tcBorders>
            <w:vAlign w:val="center"/>
          </w:tcPr>
          <w:p w:rsidR="00DA5B3A" w:rsidRPr="00BC2AE3" w:rsidRDefault="00DA5B3A"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 xml:space="preserve">Low Conn × </w:t>
            </w: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94" w:type="dxa"/>
            <w:tcBorders>
              <w:top w:val="single" w:sz="4" w:space="0" w:color="auto"/>
              <w:left w:val="single" w:sz="12" w:space="0" w:color="auto"/>
              <w:bottom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196/1-</w:t>
            </w:r>
          </w:p>
        </w:tc>
        <w:tc>
          <w:tcPr>
            <w:tcW w:w="850" w:type="dxa"/>
            <w:tcBorders>
              <w:top w:val="single" w:sz="4" w:space="0" w:color="auto"/>
              <w:bottom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074/1-</w:t>
            </w:r>
          </w:p>
        </w:tc>
        <w:tc>
          <w:tcPr>
            <w:tcW w:w="1304" w:type="dxa"/>
            <w:tcBorders>
              <w:top w:val="single" w:sz="4" w:space="0" w:color="auto"/>
              <w:bottom w:val="single" w:sz="12" w:space="0" w:color="auto"/>
              <w:right w:val="single" w:sz="12" w:space="0" w:color="auto"/>
            </w:tcBorders>
            <w:vAlign w:val="center"/>
          </w:tcPr>
          <w:p w:rsidR="00DA5B3A" w:rsidRPr="00BC2AE3" w:rsidRDefault="00410CD1" w:rsidP="007A53CE">
            <w:pPr>
              <w:spacing w:afterAutospacing="0"/>
              <w:jc w:val="center"/>
              <w:rPr>
                <w:rFonts w:ascii="Times New Roman" w:hAnsi="Times New Roman" w:cs="B Lotus"/>
                <w:sz w:val="18"/>
              </w:rPr>
            </w:pPr>
            <w:r w:rsidRPr="00BC2AE3">
              <w:rPr>
                <w:rFonts w:ascii="Times New Roman" w:hAnsi="Times New Roman" w:cs="B Lotus" w:hint="cs"/>
                <w:sz w:val="18"/>
                <w:rtl/>
              </w:rPr>
              <w:t>283/0</w:t>
            </w:r>
          </w:p>
        </w:tc>
        <w:tc>
          <w:tcPr>
            <w:tcW w:w="794" w:type="dxa"/>
            <w:tcBorders>
              <w:top w:val="single" w:sz="4" w:space="0" w:color="auto"/>
              <w:left w:val="single" w:sz="12" w:space="0" w:color="auto"/>
              <w:bottom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c>
          <w:tcPr>
            <w:tcW w:w="850" w:type="dxa"/>
            <w:tcBorders>
              <w:top w:val="single" w:sz="4" w:space="0" w:color="auto"/>
              <w:bottom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c>
          <w:tcPr>
            <w:tcW w:w="1283" w:type="dxa"/>
            <w:tcBorders>
              <w:top w:val="single" w:sz="4" w:space="0" w:color="auto"/>
              <w:bottom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p>
        </w:tc>
      </w:tr>
      <w:tr w:rsidR="00DA5B3A" w:rsidRPr="00BC2AE3" w:rsidTr="00897167">
        <w:trPr>
          <w:trHeight w:val="340"/>
          <w:jc w:val="center"/>
        </w:trPr>
        <w:tc>
          <w:tcPr>
            <w:tcW w:w="2267" w:type="dxa"/>
            <w:tcBorders>
              <w:top w:val="single" w:sz="12" w:space="0" w:color="auto"/>
              <w:right w:val="single" w:sz="12" w:space="0" w:color="auto"/>
            </w:tcBorders>
            <w:shd w:val="clear" w:color="auto" w:fill="D9D9D9" w:themeFill="background1" w:themeFillShade="D9"/>
            <w:vAlign w:val="center"/>
          </w:tcPr>
          <w:p w:rsidR="00DA5B3A" w:rsidRPr="00BC2AE3" w:rsidRDefault="00DA5B3A" w:rsidP="007A53CE">
            <w:pPr>
              <w:tabs>
                <w:tab w:val="left" w:pos="379"/>
              </w:tabs>
              <w:bidi/>
              <w:spacing w:afterAutospacing="0"/>
              <w:contextualSpacing/>
              <w:jc w:val="center"/>
              <w:rPr>
                <w:rFonts w:ascii="Times New Roman" w:hAnsi="Times New Roman" w:cs="B Lotus"/>
                <w:sz w:val="18"/>
                <w:rtl/>
              </w:rPr>
            </w:pPr>
            <w:r w:rsidRPr="00BC2AE3">
              <w:rPr>
                <w:rFonts w:ascii="Times New Roman" w:hAnsi="Times New Roman" w:cs="B Lotus" w:hint="cs"/>
                <w:sz w:val="18"/>
                <w:rtl/>
              </w:rPr>
              <w:t>ضریب تعیین مک فادن</w:t>
            </w:r>
          </w:p>
        </w:tc>
        <w:tc>
          <w:tcPr>
            <w:tcW w:w="2948" w:type="dxa"/>
            <w:gridSpan w:val="3"/>
            <w:tcBorders>
              <w:top w:val="single" w:sz="12" w:space="0" w:color="auto"/>
              <w:left w:val="single" w:sz="12" w:space="0" w:color="auto"/>
              <w:bottom w:val="single" w:sz="4" w:space="0" w:color="auto"/>
              <w:right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r w:rsidRPr="00BC2AE3">
              <w:rPr>
                <w:rFonts w:ascii="Times New Roman" w:hAnsi="Times New Roman" w:cs="B Lotus" w:hint="cs"/>
                <w:sz w:val="18"/>
                <w:rtl/>
              </w:rPr>
              <w:t>050/0</w:t>
            </w:r>
          </w:p>
        </w:tc>
        <w:tc>
          <w:tcPr>
            <w:tcW w:w="2927" w:type="dxa"/>
            <w:gridSpan w:val="3"/>
            <w:tcBorders>
              <w:top w:val="single" w:sz="12" w:space="0" w:color="auto"/>
              <w:left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r w:rsidRPr="00BC2AE3">
              <w:rPr>
                <w:rFonts w:ascii="Times New Roman" w:hAnsi="Times New Roman" w:cs="B Lotus" w:hint="cs"/>
                <w:sz w:val="18"/>
                <w:rtl/>
              </w:rPr>
              <w:t>045/0</w:t>
            </w:r>
          </w:p>
        </w:tc>
      </w:tr>
      <w:tr w:rsidR="00DA5B3A" w:rsidRPr="00BC2AE3" w:rsidTr="00897167">
        <w:trPr>
          <w:trHeight w:val="340"/>
          <w:jc w:val="center"/>
        </w:trPr>
        <w:tc>
          <w:tcPr>
            <w:tcW w:w="2267" w:type="dxa"/>
            <w:tcBorders>
              <w:bottom w:val="single" w:sz="12" w:space="0" w:color="auto"/>
              <w:right w:val="single" w:sz="12" w:space="0" w:color="auto"/>
            </w:tcBorders>
            <w:shd w:val="clear" w:color="auto" w:fill="D9D9D9" w:themeFill="background1" w:themeFillShade="D9"/>
            <w:vAlign w:val="center"/>
          </w:tcPr>
          <w:p w:rsidR="00DA5B3A" w:rsidRPr="00BC2AE3" w:rsidRDefault="00DA5B3A" w:rsidP="007A53CE">
            <w:pPr>
              <w:tabs>
                <w:tab w:val="left" w:pos="379"/>
              </w:tabs>
              <w:bidi/>
              <w:spacing w:afterAutospacing="0"/>
              <w:contextualSpacing/>
              <w:jc w:val="center"/>
              <w:rPr>
                <w:rFonts w:ascii="Times New Roman" w:hAnsi="Times New Roman" w:cs="B Lotus"/>
                <w:sz w:val="18"/>
              </w:rPr>
            </w:pPr>
            <w:r w:rsidRPr="00BC2AE3">
              <w:rPr>
                <w:rFonts w:ascii="Times New Roman" w:hAnsi="Times New Roman" w:cs="B Lotus" w:hint="cs"/>
                <w:sz w:val="18"/>
                <w:rtl/>
              </w:rPr>
              <w:t xml:space="preserve">آماره </w:t>
            </w:r>
            <w:r w:rsidRPr="00BC2AE3">
              <w:rPr>
                <w:rFonts w:ascii="Times New Roman" w:hAnsi="Times New Roman" w:cs="B Lotus"/>
                <w:sz w:val="18"/>
              </w:rPr>
              <w:t>LR</w:t>
            </w:r>
            <w:r w:rsidRPr="00BC2AE3">
              <w:rPr>
                <w:rFonts w:ascii="Times New Roman" w:hAnsi="Times New Roman" w:cs="B Lotus" w:hint="cs"/>
                <w:sz w:val="18"/>
                <w:rtl/>
              </w:rPr>
              <w:t xml:space="preserve"> (سطح معناداری)</w:t>
            </w:r>
          </w:p>
        </w:tc>
        <w:tc>
          <w:tcPr>
            <w:tcW w:w="2948" w:type="dxa"/>
            <w:gridSpan w:val="3"/>
            <w:tcBorders>
              <w:top w:val="single" w:sz="4" w:space="0" w:color="auto"/>
              <w:left w:val="single" w:sz="12" w:space="0" w:color="auto"/>
              <w:bottom w:val="single" w:sz="12" w:space="0" w:color="auto"/>
              <w:right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r w:rsidRPr="00BC2AE3">
              <w:rPr>
                <w:rFonts w:ascii="Times New Roman" w:hAnsi="Times New Roman" w:cs="B Lotus" w:hint="cs"/>
                <w:sz w:val="18"/>
                <w:rtl/>
              </w:rPr>
              <w:t>590/39 (000/0)</w:t>
            </w:r>
          </w:p>
        </w:tc>
        <w:tc>
          <w:tcPr>
            <w:tcW w:w="2927" w:type="dxa"/>
            <w:gridSpan w:val="3"/>
            <w:tcBorders>
              <w:left w:val="single" w:sz="12" w:space="0" w:color="auto"/>
            </w:tcBorders>
            <w:vAlign w:val="center"/>
          </w:tcPr>
          <w:p w:rsidR="00DA5B3A" w:rsidRPr="00BC2AE3" w:rsidRDefault="00DA5B3A" w:rsidP="007A53CE">
            <w:pPr>
              <w:bidi/>
              <w:spacing w:afterAutospacing="0"/>
              <w:jc w:val="center"/>
              <w:rPr>
                <w:rFonts w:ascii="Times New Roman" w:hAnsi="Times New Roman" w:cs="B Lotus"/>
                <w:sz w:val="18"/>
              </w:rPr>
            </w:pPr>
            <w:r w:rsidRPr="00BC2AE3">
              <w:rPr>
                <w:rFonts w:ascii="Times New Roman" w:hAnsi="Times New Roman" w:cs="B Lotus" w:hint="cs"/>
                <w:sz w:val="18"/>
                <w:rtl/>
              </w:rPr>
              <w:t>114/35 (000/0)</w:t>
            </w:r>
          </w:p>
        </w:tc>
      </w:tr>
    </w:tbl>
    <w:p w:rsidR="002518EB" w:rsidRDefault="002518EB" w:rsidP="002518EB">
      <w:pPr>
        <w:bidi/>
        <w:spacing w:after="0" w:afterAutospacing="0"/>
        <w:jc w:val="center"/>
        <w:rPr>
          <w:rFonts w:ascii="Times New Roman" w:eastAsiaTheme="minorEastAsia" w:hAnsi="Times New Roman" w:cs="B Lotus"/>
          <w:sz w:val="18"/>
          <w:rtl/>
          <w:lang w:bidi="fa-IR"/>
        </w:rPr>
      </w:pPr>
      <w:r w:rsidRPr="000E052C">
        <w:rPr>
          <w:rFonts w:ascii="Times New Roman" w:eastAsiaTheme="minorEastAsia" w:hAnsi="Times New Roman" w:cs="B Lotus" w:hint="cs"/>
          <w:sz w:val="18"/>
          <w:rtl/>
          <w:lang w:bidi="fa-IR"/>
        </w:rPr>
        <w:t>منبع: یافته</w:t>
      </w:r>
      <w:r w:rsidRPr="000E052C">
        <w:rPr>
          <w:rFonts w:ascii="Times New Roman" w:eastAsiaTheme="minorEastAsia" w:hAnsi="Times New Roman" w:cs="B Lotus" w:hint="cs"/>
          <w:sz w:val="18"/>
          <w:rtl/>
          <w:lang w:bidi="fa-IR"/>
        </w:rPr>
        <w:softHyphen/>
        <w:t>های پژوهش</w:t>
      </w:r>
    </w:p>
    <w:p w:rsidR="00AC3B98" w:rsidRPr="00AB0D0A" w:rsidRDefault="00AC3B98" w:rsidP="007A53CE">
      <w:pPr>
        <w:bidi/>
        <w:spacing w:after="0" w:afterAutospacing="0"/>
        <w:jc w:val="both"/>
        <w:rPr>
          <w:rFonts w:ascii="Times New Roman" w:hAnsi="Times New Roman" w:cs="B Lotus"/>
          <w:szCs w:val="26"/>
          <w:rtl/>
        </w:rPr>
      </w:pPr>
    </w:p>
    <w:p w:rsidR="00DA5B3A" w:rsidRPr="00AB0D0A" w:rsidRDefault="00DA5B3A" w:rsidP="007A53CE">
      <w:pPr>
        <w:bidi/>
        <w:spacing w:after="0" w:afterAutospacing="0"/>
        <w:jc w:val="both"/>
        <w:rPr>
          <w:rFonts w:ascii="Times New Roman" w:hAnsi="Times New Roman" w:cs="B Lotus"/>
          <w:b/>
          <w:bCs/>
          <w:szCs w:val="26"/>
          <w:rtl/>
        </w:rPr>
      </w:pPr>
      <w:r w:rsidRPr="00AB0D0A">
        <w:rPr>
          <w:rFonts w:ascii="Times New Roman" w:hAnsi="Times New Roman" w:cs="B Lotus" w:hint="cs"/>
          <w:b/>
          <w:bCs/>
          <w:szCs w:val="26"/>
          <w:rtl/>
        </w:rPr>
        <w:t xml:space="preserve">آزمون </w:t>
      </w:r>
      <w:r w:rsidR="00EE664C" w:rsidRPr="00AB0D0A">
        <w:rPr>
          <w:rFonts w:ascii="Times New Roman" w:hAnsi="Times New Roman" w:cs="B Lotus" w:hint="cs"/>
          <w:b/>
          <w:bCs/>
          <w:szCs w:val="26"/>
          <w:rtl/>
        </w:rPr>
        <w:t>رگرسیون</w:t>
      </w:r>
      <w:r w:rsidRPr="00AB0D0A">
        <w:rPr>
          <w:rFonts w:ascii="Times New Roman" w:hAnsi="Times New Roman" w:cs="B Lotus" w:hint="cs"/>
          <w:b/>
          <w:bCs/>
          <w:szCs w:val="26"/>
          <w:rtl/>
        </w:rPr>
        <w:t xml:space="preserve"> بدون متغیر </w:t>
      </w:r>
      <w:r w:rsidR="007B1526" w:rsidRPr="00AB0D0A">
        <w:rPr>
          <w:rFonts w:ascii="Times New Roman" w:hAnsi="Times New Roman" w:cs="B Lotus" w:hint="cs"/>
          <w:b/>
          <w:bCs/>
          <w:szCs w:val="26"/>
          <w:rtl/>
        </w:rPr>
        <w:t>تمرکز</w:t>
      </w:r>
      <w:r w:rsidRPr="00AB0D0A">
        <w:rPr>
          <w:rFonts w:ascii="Times New Roman" w:hAnsi="Times New Roman" w:cs="B Lotus" w:hint="cs"/>
          <w:b/>
          <w:bCs/>
          <w:szCs w:val="26"/>
          <w:rtl/>
        </w:rPr>
        <w:t xml:space="preserve"> مالکیت:</w:t>
      </w:r>
    </w:p>
    <w:p w:rsidR="00DA5B3A" w:rsidRDefault="00DA5B3A" w:rsidP="00750B3A">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آماره </w:t>
      </w:r>
      <w:r w:rsidRPr="00AB0D0A">
        <w:rPr>
          <w:rFonts w:ascii="Times New Roman" w:hAnsi="Times New Roman" w:cs="B Lotus"/>
          <w:szCs w:val="26"/>
          <w:lang w:bidi="fa-IR"/>
        </w:rPr>
        <w:t>LR</w:t>
      </w:r>
      <w:r w:rsidRPr="00AB0D0A">
        <w:rPr>
          <w:rFonts w:ascii="Times New Roman" w:hAnsi="Times New Roman" w:cs="B Lotus" w:hint="cs"/>
          <w:szCs w:val="26"/>
          <w:rtl/>
          <w:lang w:bidi="fa-IR"/>
        </w:rPr>
        <w:t xml:space="preserve"> مربوط به الگوی تأثیر روابط </w:t>
      </w:r>
      <w:r w:rsidR="007B1526"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با دولت بر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lang w:bidi="fa-IR"/>
        </w:rPr>
        <w:t xml:space="preserve"> افشاء برابر با (</w:t>
      </w:r>
      <w:r w:rsidRPr="00AB0D0A">
        <w:rPr>
          <w:rFonts w:ascii="Times New Roman" w:hAnsi="Times New Roman" w:cs="B Lotus" w:hint="cs"/>
          <w:szCs w:val="26"/>
          <w:rtl/>
        </w:rPr>
        <w:t>114/35) و سطح معناداری آن برابر با (000/0) است و بنابراین، با اطمینان 9</w:t>
      </w:r>
      <w:r w:rsidR="00AD0E6C">
        <w:rPr>
          <w:rFonts w:ascii="Times New Roman" w:hAnsi="Times New Roman" w:cs="B Lotus" w:hint="cs"/>
          <w:szCs w:val="26"/>
          <w:rtl/>
        </w:rPr>
        <w:t>5</w:t>
      </w:r>
      <w:r w:rsidRPr="00AB0D0A">
        <w:rPr>
          <w:rFonts w:ascii="Times New Roman" w:hAnsi="Times New Roman" w:cs="B Lotus" w:hint="cs"/>
          <w:szCs w:val="26"/>
          <w:rtl/>
        </w:rPr>
        <w:t>% می</w:t>
      </w:r>
      <w:r w:rsidR="00AD0E6C">
        <w:rPr>
          <w:rFonts w:ascii="Times New Roman" w:hAnsi="Times New Roman" w:cs="B Lotus"/>
          <w:szCs w:val="26"/>
          <w:rtl/>
        </w:rPr>
        <w:softHyphen/>
      </w:r>
      <w:r w:rsidRPr="00AB0D0A">
        <w:rPr>
          <w:rFonts w:ascii="Times New Roman" w:hAnsi="Times New Roman" w:cs="B Lotus" w:hint="cs"/>
          <w:szCs w:val="26"/>
          <w:rtl/>
        </w:rPr>
        <w:t>توان ادعا نمود که الگو معنادار و از اعتبار لازم برخوردار می</w:t>
      </w:r>
      <w:r w:rsidR="00AD0E6C">
        <w:rPr>
          <w:rFonts w:ascii="Times New Roman" w:hAnsi="Times New Roman" w:cs="B Lotus"/>
          <w:szCs w:val="26"/>
          <w:rtl/>
        </w:rPr>
        <w:softHyphen/>
      </w:r>
      <w:r w:rsidRPr="00AB0D0A">
        <w:rPr>
          <w:rFonts w:ascii="Times New Roman" w:hAnsi="Times New Roman" w:cs="B Lotus" w:hint="cs"/>
          <w:szCs w:val="26"/>
          <w:rtl/>
        </w:rPr>
        <w:t>باشد. همچنین، ضریب تعیین مک فادن این الگو برابر با (045/0) 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و این بدان معنی است که متغیرهای مستقل، توان تبیین 4% از تغییرات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را دارند. </w:t>
      </w:r>
      <w:r w:rsidR="00AD0E6C">
        <w:rPr>
          <w:rFonts w:ascii="Times New Roman" w:hAnsi="Times New Roman" w:cs="B Lotus" w:hint="cs"/>
          <w:szCs w:val="26"/>
          <w:rtl/>
          <w:lang w:bidi="fa-IR"/>
        </w:rPr>
        <w:t>ضریب محاسبه شده برای متغیر شرکت‌</w:t>
      </w:r>
      <w:r w:rsidRPr="00AB0D0A">
        <w:rPr>
          <w:rFonts w:ascii="Times New Roman" w:hAnsi="Times New Roman" w:cs="B Lotus" w:hint="cs"/>
          <w:szCs w:val="26"/>
          <w:rtl/>
          <w:lang w:bidi="fa-IR"/>
        </w:rPr>
        <w:t xml:space="preserve">های دارای روابط </w:t>
      </w:r>
      <w:r w:rsidR="007B1526"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با دولت برابر با </w:t>
      </w:r>
      <w:r w:rsidRPr="00AB0D0A">
        <w:rPr>
          <w:rFonts w:ascii="Times New Roman" w:hAnsi="Times New Roman" w:cs="B Lotus" w:hint="cs"/>
          <w:szCs w:val="26"/>
          <w:rtl/>
        </w:rPr>
        <w:t>(252/0-)</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 xml:space="preserve">است که بیانگر وجود رابطه منفی بین این متغیر و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است، این رابطه در سطح اطمینان 95% معنادار نمی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به بیان دیگر، بین روابط </w:t>
      </w:r>
      <w:r w:rsidR="007B1526" w:rsidRPr="00AB0D0A">
        <w:rPr>
          <w:rFonts w:ascii="Times New Roman" w:hAnsi="Times New Roman" w:cs="B Lotus" w:hint="cs"/>
          <w:szCs w:val="26"/>
          <w:rtl/>
        </w:rPr>
        <w:t xml:space="preserve">سیاسی </w:t>
      </w:r>
      <w:r w:rsidRPr="00AB0D0A">
        <w:rPr>
          <w:rFonts w:ascii="Times New Roman" w:hAnsi="Times New Roman" w:cs="B Lotus" w:hint="cs"/>
          <w:szCs w:val="26"/>
          <w:rtl/>
        </w:rPr>
        <w:lastRenderedPageBreak/>
        <w:t xml:space="preserve">گسترده با دولت و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رابطه معناداری وجود ندارد.</w:t>
      </w:r>
      <w:r w:rsidRPr="00AB0D0A">
        <w:rPr>
          <w:rFonts w:ascii="Times New Roman" w:hAnsi="Times New Roman" w:cs="B Lotus" w:hint="cs"/>
          <w:szCs w:val="26"/>
          <w:rtl/>
          <w:lang w:bidi="fa-IR"/>
        </w:rPr>
        <w:t xml:space="preserve"> همچنین، </w:t>
      </w:r>
      <w:r w:rsidR="00AD0E6C">
        <w:rPr>
          <w:rFonts w:ascii="Times New Roman" w:hAnsi="Times New Roman" w:cs="B Lotus" w:hint="cs"/>
          <w:szCs w:val="26"/>
          <w:rtl/>
          <w:lang w:bidi="fa-IR"/>
        </w:rPr>
        <w:t>ضریب محاسبه شده برای متغیر شرکت‌</w:t>
      </w:r>
      <w:r w:rsidRPr="00AB0D0A">
        <w:rPr>
          <w:rFonts w:ascii="Times New Roman" w:hAnsi="Times New Roman" w:cs="B Lotus" w:hint="cs"/>
          <w:szCs w:val="26"/>
          <w:rtl/>
          <w:lang w:bidi="fa-IR"/>
        </w:rPr>
        <w:t xml:space="preserve">های دارای روابط محدود با دولت برابر با </w:t>
      </w:r>
      <w:r w:rsidRPr="00AB0D0A">
        <w:rPr>
          <w:rFonts w:ascii="Times New Roman" w:hAnsi="Times New Roman" w:cs="B Lotus" w:hint="cs"/>
          <w:szCs w:val="26"/>
          <w:rtl/>
        </w:rPr>
        <w:t xml:space="preserve">(329/0) است که بیانگر وجود رابطه مثبت بین این متغیر و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است، این رابطه در سطح اطمینان 95% معنادار نمی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به بیان دیگر، بین روابط محدود با دولت و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رابطه معناداری وجود ندارد.</w:t>
      </w:r>
      <w:r w:rsidRPr="00AB0D0A">
        <w:rPr>
          <w:rFonts w:ascii="Times New Roman" w:hAnsi="Times New Roman" w:cs="B Lotus" w:hint="cs"/>
          <w:szCs w:val="26"/>
          <w:rtl/>
          <w:lang w:bidi="fa-IR"/>
        </w:rPr>
        <w:t xml:space="preserve"> </w:t>
      </w:r>
      <w:r w:rsidR="00750B3A">
        <w:rPr>
          <w:rFonts w:ascii="Times New Roman" w:hAnsi="Times New Roman" w:cs="B Lotus" w:hint="cs"/>
          <w:szCs w:val="26"/>
          <w:rtl/>
          <w:lang w:bidi="fa-IR"/>
        </w:rPr>
        <w:t>از آنجا که هیچ کدام از ضرایب</w:t>
      </w:r>
      <w:r w:rsidRPr="00AB0D0A">
        <w:rPr>
          <w:rFonts w:ascii="Times New Roman" w:hAnsi="Times New Roman" w:cs="B Lotus" w:hint="cs"/>
          <w:szCs w:val="26"/>
          <w:rtl/>
          <w:lang w:bidi="fa-IR"/>
        </w:rPr>
        <w:t xml:space="preserve"> معنادار نمی</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 xml:space="preserve">باشد بنابراین، فرضیه </w:t>
      </w:r>
      <w:r w:rsidR="007B1526" w:rsidRPr="00AB0D0A">
        <w:rPr>
          <w:rFonts w:ascii="Times New Roman" w:hAnsi="Times New Roman" w:cs="B Lotus" w:hint="cs"/>
          <w:szCs w:val="26"/>
          <w:rtl/>
          <w:lang w:bidi="fa-IR"/>
        </w:rPr>
        <w:t>اول</w:t>
      </w:r>
      <w:r w:rsidRPr="00AB0D0A">
        <w:rPr>
          <w:rFonts w:ascii="Times New Roman" w:hAnsi="Times New Roman" w:cs="B Lotus" w:hint="cs"/>
          <w:szCs w:val="26"/>
          <w:rtl/>
          <w:lang w:bidi="fa-IR"/>
        </w:rPr>
        <w:t xml:space="preserve"> تأیید نمی</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AD0E6C" w:rsidRPr="00AB0D0A" w:rsidRDefault="00AD0E6C" w:rsidP="00AD0E6C">
      <w:pPr>
        <w:bidi/>
        <w:spacing w:after="0" w:afterAutospacing="0"/>
        <w:ind w:firstLine="284"/>
        <w:jc w:val="both"/>
        <w:rPr>
          <w:rFonts w:ascii="Times New Roman" w:hAnsi="Times New Roman" w:cs="B Lotus"/>
          <w:szCs w:val="26"/>
          <w:rtl/>
          <w:lang w:bidi="fa-IR"/>
        </w:rPr>
      </w:pPr>
    </w:p>
    <w:p w:rsidR="00DA5B3A" w:rsidRPr="00AB0D0A" w:rsidRDefault="00DA5B3A" w:rsidP="007A53CE">
      <w:pPr>
        <w:bidi/>
        <w:spacing w:after="0" w:afterAutospacing="0"/>
        <w:jc w:val="both"/>
        <w:rPr>
          <w:rFonts w:ascii="Times New Roman" w:hAnsi="Times New Roman" w:cs="B Lotus"/>
          <w:b/>
          <w:bCs/>
          <w:szCs w:val="26"/>
          <w:rtl/>
        </w:rPr>
      </w:pPr>
      <w:r w:rsidRPr="00AB0D0A">
        <w:rPr>
          <w:rFonts w:ascii="Times New Roman" w:hAnsi="Times New Roman" w:cs="B Lotus" w:hint="cs"/>
          <w:b/>
          <w:bCs/>
          <w:szCs w:val="26"/>
          <w:rtl/>
        </w:rPr>
        <w:t xml:space="preserve">آزمون </w:t>
      </w:r>
      <w:r w:rsidR="00EE664C" w:rsidRPr="00AB0D0A">
        <w:rPr>
          <w:rFonts w:ascii="Times New Roman" w:hAnsi="Times New Roman" w:cs="B Lotus" w:hint="cs"/>
          <w:b/>
          <w:bCs/>
          <w:szCs w:val="26"/>
          <w:rtl/>
        </w:rPr>
        <w:t>رگرسیون</w:t>
      </w:r>
      <w:r w:rsidRPr="00AB0D0A">
        <w:rPr>
          <w:rFonts w:ascii="Times New Roman" w:hAnsi="Times New Roman" w:cs="B Lotus" w:hint="cs"/>
          <w:b/>
          <w:bCs/>
          <w:szCs w:val="26"/>
          <w:rtl/>
        </w:rPr>
        <w:t xml:space="preserve"> با متغیر </w:t>
      </w:r>
      <w:r w:rsidR="007B1526" w:rsidRPr="00AB0D0A">
        <w:rPr>
          <w:rFonts w:ascii="Times New Roman" w:hAnsi="Times New Roman" w:cs="B Lotus" w:hint="cs"/>
          <w:b/>
          <w:bCs/>
          <w:szCs w:val="26"/>
          <w:rtl/>
        </w:rPr>
        <w:t>تمرکز</w:t>
      </w:r>
      <w:r w:rsidRPr="00AB0D0A">
        <w:rPr>
          <w:rFonts w:ascii="Times New Roman" w:hAnsi="Times New Roman" w:cs="B Lotus" w:hint="cs"/>
          <w:b/>
          <w:bCs/>
          <w:szCs w:val="26"/>
          <w:rtl/>
        </w:rPr>
        <w:t xml:space="preserve"> مالکیت:</w:t>
      </w:r>
    </w:p>
    <w:p w:rsidR="00394AA1" w:rsidRPr="00AB0D0A" w:rsidRDefault="00DA5B3A" w:rsidP="00AD0E6C">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آماره </w:t>
      </w:r>
      <w:r w:rsidRPr="00AB0D0A">
        <w:rPr>
          <w:rFonts w:ascii="Times New Roman" w:hAnsi="Times New Roman" w:cs="B Lotus"/>
          <w:szCs w:val="26"/>
          <w:lang w:bidi="fa-IR"/>
        </w:rPr>
        <w:t>LR</w:t>
      </w:r>
      <w:r w:rsidRPr="00AB0D0A">
        <w:rPr>
          <w:rFonts w:ascii="Times New Roman" w:hAnsi="Times New Roman" w:cs="B Lotus" w:hint="cs"/>
          <w:szCs w:val="26"/>
          <w:rtl/>
          <w:lang w:bidi="fa-IR"/>
        </w:rPr>
        <w:t xml:space="preserve"> مربوط به الگوی تأثیر روابط </w:t>
      </w:r>
      <w:r w:rsidR="007B1526"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با دولت بر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lang w:bidi="fa-IR"/>
        </w:rPr>
        <w:t xml:space="preserve"> افشاء برابر با (</w:t>
      </w:r>
      <w:r w:rsidRPr="00AB0D0A">
        <w:rPr>
          <w:rFonts w:ascii="Times New Roman" w:hAnsi="Times New Roman" w:cs="B Lotus" w:hint="cs"/>
          <w:szCs w:val="26"/>
          <w:rtl/>
        </w:rPr>
        <w:t>590/39) و سطح معناداری آن برابر با (000/0) است و بنابراین، با اطمینان 9</w:t>
      </w:r>
      <w:r w:rsidR="00AD0E6C">
        <w:rPr>
          <w:rFonts w:ascii="Times New Roman" w:hAnsi="Times New Roman" w:cs="B Lotus" w:hint="cs"/>
          <w:szCs w:val="26"/>
          <w:rtl/>
        </w:rPr>
        <w:t>5</w:t>
      </w:r>
      <w:r w:rsidRPr="00AB0D0A">
        <w:rPr>
          <w:rFonts w:ascii="Times New Roman" w:hAnsi="Times New Roman" w:cs="B Lotus" w:hint="cs"/>
          <w:szCs w:val="26"/>
          <w:rtl/>
        </w:rPr>
        <w:t>% می</w:t>
      </w:r>
      <w:r w:rsidR="00AD0E6C">
        <w:rPr>
          <w:rFonts w:ascii="Times New Roman" w:hAnsi="Times New Roman" w:cs="B Lotus"/>
          <w:szCs w:val="26"/>
          <w:rtl/>
        </w:rPr>
        <w:softHyphen/>
      </w:r>
      <w:r w:rsidRPr="00AB0D0A">
        <w:rPr>
          <w:rFonts w:ascii="Times New Roman" w:hAnsi="Times New Roman" w:cs="B Lotus" w:hint="cs"/>
          <w:szCs w:val="26"/>
          <w:rtl/>
        </w:rPr>
        <w:t>توان ادعا نمود که الگو معنادار و از اعتبار لازم برخوردار می</w:t>
      </w:r>
      <w:r w:rsidR="00AD0E6C">
        <w:rPr>
          <w:rFonts w:ascii="Times New Roman" w:hAnsi="Times New Roman" w:cs="B Lotus"/>
          <w:szCs w:val="26"/>
          <w:rtl/>
        </w:rPr>
        <w:softHyphen/>
      </w:r>
      <w:r w:rsidRPr="00AB0D0A">
        <w:rPr>
          <w:rFonts w:ascii="Times New Roman" w:hAnsi="Times New Roman" w:cs="B Lotus" w:hint="cs"/>
          <w:szCs w:val="26"/>
          <w:rtl/>
        </w:rPr>
        <w:t>باشد. همچنین، ضریب تعیین مک فادن این الگو برابر با (050/0) 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و این بدان معنی است که متغیرهای مستقل، توان تبیین 5% از تغییرات </w:t>
      </w:r>
      <w:r w:rsidR="001452F2" w:rsidRPr="00AB0D0A">
        <w:rPr>
          <w:rFonts w:ascii="Times New Roman" w:hAnsi="Times New Roman" w:cs="B Lotus" w:hint="cs"/>
          <w:szCs w:val="26"/>
          <w:rtl/>
          <w:lang w:bidi="fa-IR"/>
        </w:rPr>
        <w:t>کیفیت</w:t>
      </w:r>
      <w:r w:rsidRPr="00AB0D0A">
        <w:rPr>
          <w:rFonts w:ascii="Times New Roman" w:hAnsi="Times New Roman" w:cs="B Lotus" w:hint="cs"/>
          <w:szCs w:val="26"/>
          <w:rtl/>
        </w:rPr>
        <w:t xml:space="preserve"> افشاء را دارند. </w:t>
      </w:r>
      <w:r w:rsidR="00394AA1" w:rsidRPr="00AB0D0A">
        <w:rPr>
          <w:rFonts w:ascii="Times New Roman" w:hAnsi="Times New Roman" w:cs="B Lotus" w:hint="cs"/>
          <w:szCs w:val="26"/>
          <w:rtl/>
          <w:lang w:bidi="fa-IR"/>
        </w:rPr>
        <w:t>نتایج نگاره فوق نشان می</w:t>
      </w:r>
      <w:r w:rsidR="00AD0E6C">
        <w:rPr>
          <w:rFonts w:ascii="Times New Roman" w:hAnsi="Times New Roman" w:cs="B Lotus"/>
          <w:szCs w:val="26"/>
          <w:rtl/>
          <w:lang w:bidi="fa-IR"/>
        </w:rPr>
        <w:softHyphen/>
      </w:r>
      <w:r w:rsidR="00394AA1" w:rsidRPr="00AB0D0A">
        <w:rPr>
          <w:rFonts w:ascii="Times New Roman" w:hAnsi="Times New Roman" w:cs="B Lotus" w:hint="cs"/>
          <w:szCs w:val="26"/>
          <w:rtl/>
          <w:lang w:bidi="fa-IR"/>
        </w:rPr>
        <w:t>دهد که ضریب محاسبه شده برای متغیر تمرکز مالکیت (</w:t>
      </w:r>
      <w:r w:rsidR="00394AA1" w:rsidRPr="00AB0D0A">
        <w:rPr>
          <w:rFonts w:ascii="Times New Roman" w:hAnsi="Times New Roman" w:cs="B Lotus" w:hint="cs"/>
          <w:szCs w:val="26"/>
          <w:rtl/>
        </w:rPr>
        <w:t>509/1)</w:t>
      </w:r>
      <w:r w:rsidR="00394AA1" w:rsidRPr="00AB0D0A">
        <w:rPr>
          <w:rFonts w:ascii="Times New Roman" w:hAnsi="Times New Roman" w:cs="B Lotus" w:hint="cs"/>
          <w:szCs w:val="26"/>
          <w:rtl/>
          <w:lang w:bidi="fa-IR"/>
        </w:rPr>
        <w:t xml:space="preserve"> است </w:t>
      </w:r>
      <w:r w:rsidR="00394AA1" w:rsidRPr="00AB0D0A">
        <w:rPr>
          <w:rFonts w:ascii="Times New Roman" w:hAnsi="Times New Roman" w:cs="B Lotus" w:hint="cs"/>
          <w:szCs w:val="26"/>
          <w:rtl/>
        </w:rPr>
        <w:t xml:space="preserve">که بیانگر وجود رابطه مثبت بین این متغیر و </w:t>
      </w:r>
      <w:r w:rsidR="001452F2" w:rsidRPr="00AB0D0A">
        <w:rPr>
          <w:rFonts w:ascii="Times New Roman" w:hAnsi="Times New Roman" w:cs="B Lotus" w:hint="cs"/>
          <w:szCs w:val="26"/>
          <w:rtl/>
          <w:lang w:bidi="fa-IR"/>
        </w:rPr>
        <w:t>کیفیت</w:t>
      </w:r>
      <w:r w:rsidR="00394AA1" w:rsidRPr="00AB0D0A">
        <w:rPr>
          <w:rFonts w:ascii="Times New Roman" w:hAnsi="Times New Roman" w:cs="B Lotus" w:hint="cs"/>
          <w:szCs w:val="26"/>
          <w:rtl/>
        </w:rPr>
        <w:t xml:space="preserve"> افشاء است، این رابطه در سطح اطمینان 9</w:t>
      </w:r>
      <w:r w:rsidR="00AD0E6C">
        <w:rPr>
          <w:rFonts w:ascii="Times New Roman" w:hAnsi="Times New Roman" w:cs="B Lotus" w:hint="cs"/>
          <w:szCs w:val="26"/>
          <w:rtl/>
        </w:rPr>
        <w:t>5</w:t>
      </w:r>
      <w:r w:rsidR="00394AA1" w:rsidRPr="00AB0D0A">
        <w:rPr>
          <w:rFonts w:ascii="Times New Roman" w:hAnsi="Times New Roman" w:cs="B Lotus" w:hint="cs"/>
          <w:szCs w:val="26"/>
          <w:rtl/>
        </w:rPr>
        <w:t xml:space="preserve">% معنادار است. بنابراین، </w:t>
      </w:r>
      <w:r w:rsidR="00394AA1" w:rsidRPr="00AB0D0A">
        <w:rPr>
          <w:rFonts w:ascii="Times New Roman" w:hAnsi="Times New Roman" w:cs="B Lotus" w:hint="cs"/>
          <w:szCs w:val="26"/>
          <w:rtl/>
          <w:lang w:bidi="fa-IR"/>
        </w:rPr>
        <w:t>در شرکت</w:t>
      </w:r>
      <w:r w:rsidR="00AD0E6C">
        <w:rPr>
          <w:rFonts w:ascii="Times New Roman" w:hAnsi="Times New Roman" w:cs="B Lotus"/>
          <w:szCs w:val="26"/>
          <w:rtl/>
          <w:lang w:bidi="fa-IR"/>
        </w:rPr>
        <w:softHyphen/>
      </w:r>
      <w:r w:rsidR="00394AA1" w:rsidRPr="00AB0D0A">
        <w:rPr>
          <w:rFonts w:ascii="Times New Roman" w:hAnsi="Times New Roman" w:cs="B Lotus" w:hint="cs"/>
          <w:szCs w:val="26"/>
          <w:rtl/>
          <w:lang w:bidi="fa-IR"/>
        </w:rPr>
        <w:t xml:space="preserve">های با ساختار مالکیت متمرکز، </w:t>
      </w:r>
      <w:r w:rsidR="001452F2" w:rsidRPr="00AB0D0A">
        <w:rPr>
          <w:rFonts w:ascii="Times New Roman" w:hAnsi="Times New Roman" w:cs="B Lotus" w:hint="cs"/>
          <w:szCs w:val="26"/>
          <w:rtl/>
          <w:lang w:bidi="fa-IR"/>
        </w:rPr>
        <w:t>کیفیت</w:t>
      </w:r>
      <w:r w:rsidR="00394AA1" w:rsidRPr="00AB0D0A">
        <w:rPr>
          <w:rFonts w:ascii="Times New Roman" w:hAnsi="Times New Roman" w:cs="B Lotus" w:hint="cs"/>
          <w:szCs w:val="26"/>
          <w:rtl/>
          <w:lang w:bidi="fa-IR"/>
        </w:rPr>
        <w:t xml:space="preserve"> افشاء بالاتر است.</w:t>
      </w:r>
      <w:r w:rsidR="00394AA1" w:rsidRPr="00AB0D0A">
        <w:rPr>
          <w:rFonts w:ascii="Times New Roman" w:hAnsi="Times New Roman" w:cs="B Lotus" w:hint="cs"/>
          <w:szCs w:val="26"/>
          <w:rtl/>
        </w:rPr>
        <w:t xml:space="preserve"> بنابراین، فرضیه دوم تأیید می</w:t>
      </w:r>
      <w:r w:rsidR="00AD0E6C">
        <w:rPr>
          <w:rFonts w:ascii="Times New Roman" w:hAnsi="Times New Roman" w:cs="B Lotus"/>
          <w:szCs w:val="26"/>
          <w:rtl/>
        </w:rPr>
        <w:softHyphen/>
      </w:r>
      <w:r w:rsidR="00394AA1" w:rsidRPr="00AB0D0A">
        <w:rPr>
          <w:rFonts w:ascii="Times New Roman" w:hAnsi="Times New Roman" w:cs="B Lotus" w:hint="cs"/>
          <w:szCs w:val="26"/>
          <w:rtl/>
        </w:rPr>
        <w:t>شود.</w:t>
      </w:r>
    </w:p>
    <w:p w:rsidR="00DA5B3A" w:rsidRDefault="00394AA1" w:rsidP="00ED16E4">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همچنین، </w:t>
      </w:r>
      <w:r w:rsidR="00DA5B3A" w:rsidRPr="00AB0D0A">
        <w:rPr>
          <w:rFonts w:ascii="Times New Roman" w:hAnsi="Times New Roman" w:cs="B Lotus" w:hint="cs"/>
          <w:szCs w:val="26"/>
          <w:rtl/>
          <w:lang w:bidi="fa-IR"/>
        </w:rPr>
        <w:t>نتایج نگاره (4) نشان می</w:t>
      </w:r>
      <w:r w:rsidR="00AD0E6C">
        <w:rPr>
          <w:rFonts w:ascii="Times New Roman" w:hAnsi="Times New Roman" w:cs="B Lotus"/>
          <w:szCs w:val="26"/>
          <w:rtl/>
          <w:lang w:bidi="fa-IR"/>
        </w:rPr>
        <w:softHyphen/>
      </w:r>
      <w:r w:rsidR="00DA5B3A" w:rsidRPr="00AB0D0A">
        <w:rPr>
          <w:rFonts w:ascii="Times New Roman" w:hAnsi="Times New Roman" w:cs="B Lotus" w:hint="cs"/>
          <w:szCs w:val="26"/>
          <w:rtl/>
          <w:lang w:bidi="fa-IR"/>
        </w:rPr>
        <w:t xml:space="preserve">دهد که در اثر اضافه نمودن متغیر </w:t>
      </w:r>
      <w:r w:rsidR="007B1526" w:rsidRPr="00AB0D0A">
        <w:rPr>
          <w:rFonts w:ascii="Times New Roman" w:hAnsi="Times New Roman" w:cs="B Lotus" w:hint="cs"/>
          <w:szCs w:val="26"/>
          <w:rtl/>
          <w:lang w:bidi="fa-IR"/>
        </w:rPr>
        <w:t>تمرکز</w:t>
      </w:r>
      <w:r w:rsidR="00DA5B3A" w:rsidRPr="00AB0D0A">
        <w:rPr>
          <w:rFonts w:ascii="Times New Roman" w:hAnsi="Times New Roman" w:cs="B Lotus" w:hint="cs"/>
          <w:szCs w:val="26"/>
          <w:rtl/>
          <w:lang w:bidi="fa-IR"/>
        </w:rPr>
        <w:t xml:space="preserve"> مالکیت، رابطه بین روابط </w:t>
      </w:r>
      <w:r w:rsidR="007B1526" w:rsidRPr="00AB0D0A">
        <w:rPr>
          <w:rFonts w:ascii="Times New Roman" w:hAnsi="Times New Roman" w:cs="B Lotus" w:hint="cs"/>
          <w:szCs w:val="26"/>
          <w:rtl/>
          <w:lang w:bidi="fa-IR"/>
        </w:rPr>
        <w:t xml:space="preserve">سیاسی </w:t>
      </w:r>
      <w:r w:rsidR="00DA5B3A" w:rsidRPr="00AB0D0A">
        <w:rPr>
          <w:rFonts w:ascii="Times New Roman" w:hAnsi="Times New Roman" w:cs="B Lotus" w:hint="cs"/>
          <w:szCs w:val="26"/>
          <w:rtl/>
          <w:lang w:bidi="fa-IR"/>
        </w:rPr>
        <w:t xml:space="preserve">گسترده با دولت و </w:t>
      </w:r>
      <w:r w:rsidR="001452F2" w:rsidRPr="00AB0D0A">
        <w:rPr>
          <w:rFonts w:ascii="Times New Roman" w:hAnsi="Times New Roman" w:cs="B Lotus" w:hint="cs"/>
          <w:szCs w:val="26"/>
          <w:rtl/>
          <w:lang w:bidi="fa-IR"/>
        </w:rPr>
        <w:t>کیفیت</w:t>
      </w:r>
      <w:r w:rsidR="00DA5B3A" w:rsidRPr="00AB0D0A">
        <w:rPr>
          <w:rFonts w:ascii="Times New Roman" w:hAnsi="Times New Roman" w:cs="B Lotus" w:hint="cs"/>
          <w:szCs w:val="26"/>
          <w:rtl/>
        </w:rPr>
        <w:t xml:space="preserve"> افشاء از رابطه معکوس به رابطه مستقیم تبدیل شده است. ضریب محاسبه شده برای متغیر </w:t>
      </w:r>
      <w:r w:rsidR="00DA5B3A" w:rsidRPr="00AB0D0A">
        <w:rPr>
          <w:rFonts w:ascii="Times New Roman" w:hAnsi="Times New Roman" w:cs="B Lotus"/>
          <w:szCs w:val="26"/>
        </w:rPr>
        <w:t xml:space="preserve">High Conn × </w:t>
      </w:r>
      <w:r w:rsidR="00DA5B3A" w:rsidRPr="00AB0D0A">
        <w:rPr>
          <w:rFonts w:ascii="Times New Roman" w:eastAsia="Times New Roman" w:hAnsi="Times New Roman" w:cs="B Lotus"/>
          <w:szCs w:val="26"/>
        </w:rPr>
        <w:t>∑ (OWN)</w:t>
      </w:r>
      <w:r w:rsidR="00DA5B3A" w:rsidRPr="00AB0D0A">
        <w:rPr>
          <w:rFonts w:ascii="Times New Roman" w:eastAsia="Times New Roman" w:hAnsi="Times New Roman" w:cs="B Lotus"/>
          <w:szCs w:val="26"/>
          <w:vertAlign w:val="superscript"/>
        </w:rPr>
        <w:t>2</w:t>
      </w:r>
      <w:r w:rsidR="00DA5B3A" w:rsidRPr="00AB0D0A">
        <w:rPr>
          <w:rFonts w:ascii="Times New Roman" w:eastAsia="Times New Roman" w:hAnsi="Times New Roman" w:cs="B Lotus" w:hint="cs"/>
          <w:szCs w:val="26"/>
          <w:vertAlign w:val="superscript"/>
          <w:rtl/>
        </w:rPr>
        <w:t xml:space="preserve">  </w:t>
      </w:r>
      <w:r w:rsidR="00DA5B3A" w:rsidRPr="00AB0D0A">
        <w:rPr>
          <w:rFonts w:ascii="Times New Roman" w:eastAsia="Times New Roman" w:hAnsi="Times New Roman" w:cs="B Lotus" w:hint="cs"/>
          <w:szCs w:val="26"/>
          <w:rtl/>
        </w:rPr>
        <w:t xml:space="preserve">برابر با </w:t>
      </w:r>
      <w:r w:rsidR="00DA5B3A" w:rsidRPr="00AB0D0A">
        <w:rPr>
          <w:rFonts w:ascii="Times New Roman" w:hAnsi="Times New Roman" w:cs="B Lotus" w:hint="cs"/>
          <w:szCs w:val="26"/>
          <w:rtl/>
        </w:rPr>
        <w:t xml:space="preserve">(834/0-) است که بیانگر وجود رابطه منفی بین این متغیر و </w:t>
      </w:r>
      <w:r w:rsidR="001452F2" w:rsidRPr="00AB0D0A">
        <w:rPr>
          <w:rFonts w:ascii="Times New Roman" w:hAnsi="Times New Roman" w:cs="B Lotus" w:hint="cs"/>
          <w:szCs w:val="26"/>
          <w:rtl/>
          <w:lang w:bidi="fa-IR"/>
        </w:rPr>
        <w:t>کیفیت</w:t>
      </w:r>
      <w:r w:rsidR="00DA5B3A" w:rsidRPr="00AB0D0A">
        <w:rPr>
          <w:rFonts w:ascii="Times New Roman" w:hAnsi="Times New Roman" w:cs="B Lotus" w:hint="cs"/>
          <w:szCs w:val="26"/>
          <w:rtl/>
        </w:rPr>
        <w:t xml:space="preserve"> افشاء است، این رابطه در سطح اطمینان 95% معنادار نمی</w:t>
      </w:r>
      <w:r w:rsidR="00AD0E6C">
        <w:rPr>
          <w:rFonts w:ascii="Times New Roman" w:hAnsi="Times New Roman" w:cs="B Lotus"/>
          <w:szCs w:val="26"/>
          <w:rtl/>
        </w:rPr>
        <w:softHyphen/>
      </w:r>
      <w:r w:rsidR="00DA5B3A" w:rsidRPr="00AB0D0A">
        <w:rPr>
          <w:rFonts w:ascii="Times New Roman" w:hAnsi="Times New Roman" w:cs="B Lotus" w:hint="cs"/>
          <w:szCs w:val="26"/>
          <w:rtl/>
        </w:rPr>
        <w:t xml:space="preserve">باشد. همچنین، ضریب محاسبه شده برای متغیر </w:t>
      </w:r>
      <w:r w:rsidR="00DA5B3A" w:rsidRPr="00AB0D0A">
        <w:rPr>
          <w:rFonts w:ascii="Times New Roman" w:hAnsi="Times New Roman" w:cs="B Lotus"/>
          <w:szCs w:val="26"/>
        </w:rPr>
        <w:t xml:space="preserve">Low Conn × </w:t>
      </w:r>
      <w:r w:rsidR="00DA5B3A" w:rsidRPr="00AB0D0A">
        <w:rPr>
          <w:rFonts w:ascii="Times New Roman" w:eastAsia="Times New Roman" w:hAnsi="Times New Roman" w:cs="B Lotus"/>
          <w:szCs w:val="26"/>
        </w:rPr>
        <w:t>∑ (OWN)</w:t>
      </w:r>
      <w:r w:rsidR="00DA5B3A" w:rsidRPr="00AB0D0A">
        <w:rPr>
          <w:rFonts w:ascii="Times New Roman" w:eastAsia="Times New Roman" w:hAnsi="Times New Roman" w:cs="B Lotus"/>
          <w:szCs w:val="26"/>
          <w:vertAlign w:val="superscript"/>
        </w:rPr>
        <w:t>2</w:t>
      </w:r>
      <w:r w:rsidR="00DA5B3A" w:rsidRPr="00AB0D0A">
        <w:rPr>
          <w:rFonts w:ascii="Times New Roman" w:eastAsia="Times New Roman" w:hAnsi="Times New Roman" w:cs="B Lotus" w:hint="cs"/>
          <w:szCs w:val="26"/>
          <w:vertAlign w:val="superscript"/>
          <w:rtl/>
        </w:rPr>
        <w:t xml:space="preserve">  </w:t>
      </w:r>
      <w:r w:rsidR="00DA5B3A" w:rsidRPr="00AB0D0A">
        <w:rPr>
          <w:rFonts w:ascii="Times New Roman" w:eastAsia="Times New Roman" w:hAnsi="Times New Roman" w:cs="B Lotus" w:hint="cs"/>
          <w:szCs w:val="26"/>
          <w:rtl/>
        </w:rPr>
        <w:t xml:space="preserve">برابر با </w:t>
      </w:r>
      <w:r w:rsidR="00DA5B3A" w:rsidRPr="00AB0D0A">
        <w:rPr>
          <w:rFonts w:ascii="Times New Roman" w:hAnsi="Times New Roman" w:cs="B Lotus" w:hint="cs"/>
          <w:szCs w:val="26"/>
          <w:rtl/>
        </w:rPr>
        <w:t xml:space="preserve">(196/1-) است که بیانگر وجود رابطه منفی بین این متغیر و </w:t>
      </w:r>
      <w:r w:rsidR="001452F2" w:rsidRPr="00AB0D0A">
        <w:rPr>
          <w:rFonts w:ascii="Times New Roman" w:hAnsi="Times New Roman" w:cs="B Lotus" w:hint="cs"/>
          <w:szCs w:val="26"/>
          <w:rtl/>
          <w:lang w:bidi="fa-IR"/>
        </w:rPr>
        <w:t>کیفیت</w:t>
      </w:r>
      <w:r w:rsidR="00DA5B3A" w:rsidRPr="00AB0D0A">
        <w:rPr>
          <w:rFonts w:ascii="Times New Roman" w:hAnsi="Times New Roman" w:cs="B Lotus" w:hint="cs"/>
          <w:szCs w:val="26"/>
          <w:rtl/>
        </w:rPr>
        <w:t xml:space="preserve"> افشاء است، این رابطه در سطح اطمینان 95% معنادار نمی</w:t>
      </w:r>
      <w:r w:rsidR="00AD0E6C">
        <w:rPr>
          <w:rFonts w:ascii="Times New Roman" w:hAnsi="Times New Roman" w:cs="B Lotus"/>
          <w:szCs w:val="26"/>
          <w:rtl/>
        </w:rPr>
        <w:softHyphen/>
      </w:r>
      <w:r w:rsidR="00DA5B3A" w:rsidRPr="00AB0D0A">
        <w:rPr>
          <w:rFonts w:ascii="Times New Roman" w:hAnsi="Times New Roman" w:cs="B Lotus" w:hint="cs"/>
          <w:szCs w:val="26"/>
          <w:rtl/>
        </w:rPr>
        <w:t xml:space="preserve">باشد. </w:t>
      </w:r>
      <w:r w:rsidR="00ED16E4">
        <w:rPr>
          <w:rFonts w:ascii="Times New Roman" w:hAnsi="Times New Roman" w:cs="B Lotus" w:hint="cs"/>
          <w:szCs w:val="26"/>
          <w:rtl/>
          <w:lang w:bidi="fa-IR"/>
        </w:rPr>
        <w:t>از آنجا که هیچ کدام از ضرایب</w:t>
      </w:r>
      <w:r w:rsidR="00ED16E4" w:rsidRPr="00AB0D0A">
        <w:rPr>
          <w:rFonts w:ascii="Times New Roman" w:hAnsi="Times New Roman" w:cs="B Lotus" w:hint="cs"/>
          <w:szCs w:val="26"/>
          <w:rtl/>
          <w:lang w:bidi="fa-IR"/>
        </w:rPr>
        <w:t xml:space="preserve"> معنادار نمی</w:t>
      </w:r>
      <w:r w:rsidR="00ED16E4">
        <w:rPr>
          <w:rFonts w:ascii="Times New Roman" w:hAnsi="Times New Roman" w:cs="B Lotus"/>
          <w:szCs w:val="26"/>
          <w:rtl/>
          <w:lang w:bidi="fa-IR"/>
        </w:rPr>
        <w:softHyphen/>
      </w:r>
      <w:r w:rsidR="00ED16E4" w:rsidRPr="00AB0D0A">
        <w:rPr>
          <w:rFonts w:ascii="Times New Roman" w:hAnsi="Times New Roman" w:cs="B Lotus" w:hint="cs"/>
          <w:szCs w:val="26"/>
          <w:rtl/>
          <w:lang w:bidi="fa-IR"/>
        </w:rPr>
        <w:t xml:space="preserve">باشد </w:t>
      </w:r>
      <w:r w:rsidR="00DA5B3A" w:rsidRPr="00AB0D0A">
        <w:rPr>
          <w:rFonts w:ascii="Times New Roman" w:hAnsi="Times New Roman" w:cs="B Lotus" w:hint="cs"/>
          <w:szCs w:val="26"/>
          <w:rtl/>
        </w:rPr>
        <w:t xml:space="preserve">بنابراین، فرضیه </w:t>
      </w:r>
      <w:r w:rsidRPr="00AB0D0A">
        <w:rPr>
          <w:rFonts w:ascii="Times New Roman" w:hAnsi="Times New Roman" w:cs="B Lotus" w:hint="cs"/>
          <w:szCs w:val="26"/>
          <w:rtl/>
        </w:rPr>
        <w:t>سوم</w:t>
      </w:r>
      <w:r w:rsidR="00DA5B3A" w:rsidRPr="00AB0D0A">
        <w:rPr>
          <w:rFonts w:ascii="Times New Roman" w:hAnsi="Times New Roman" w:cs="B Lotus" w:hint="cs"/>
          <w:szCs w:val="26"/>
          <w:rtl/>
        </w:rPr>
        <w:t xml:space="preserve"> پذیرفته نمی</w:t>
      </w:r>
      <w:r w:rsidR="00AD0E6C">
        <w:rPr>
          <w:rFonts w:ascii="Times New Roman" w:hAnsi="Times New Roman" w:cs="B Lotus"/>
          <w:szCs w:val="26"/>
          <w:rtl/>
        </w:rPr>
        <w:softHyphen/>
      </w:r>
      <w:r w:rsidR="00DA5B3A" w:rsidRPr="00AB0D0A">
        <w:rPr>
          <w:rFonts w:ascii="Times New Roman" w:hAnsi="Times New Roman" w:cs="B Lotus" w:hint="cs"/>
          <w:szCs w:val="26"/>
          <w:rtl/>
        </w:rPr>
        <w:t>شود.</w:t>
      </w:r>
    </w:p>
    <w:p w:rsidR="0081674B" w:rsidRPr="00AB0D0A" w:rsidRDefault="0081674B" w:rsidP="0081674B">
      <w:pPr>
        <w:bidi/>
        <w:spacing w:after="0" w:afterAutospacing="0"/>
        <w:ind w:firstLine="284"/>
        <w:jc w:val="both"/>
        <w:rPr>
          <w:rFonts w:ascii="Times New Roman" w:hAnsi="Times New Roman" w:cs="B Lotus"/>
          <w:szCs w:val="26"/>
          <w:rtl/>
          <w:lang w:bidi="fa-IR"/>
        </w:rPr>
      </w:pPr>
    </w:p>
    <w:p w:rsidR="000445C8" w:rsidRPr="00BC2AE3" w:rsidRDefault="000445C8" w:rsidP="007A53CE">
      <w:pPr>
        <w:bidi/>
        <w:spacing w:after="0" w:afterAutospacing="0"/>
        <w:jc w:val="both"/>
        <w:rPr>
          <w:rFonts w:ascii="Times New Roman" w:hAnsi="Times New Roman" w:cs="B Lotus"/>
          <w:b/>
          <w:bCs/>
          <w:sz w:val="24"/>
          <w:szCs w:val="28"/>
          <w:rtl/>
          <w:lang w:bidi="fa-IR"/>
        </w:rPr>
      </w:pPr>
      <w:r w:rsidRPr="00BC2AE3">
        <w:rPr>
          <w:rFonts w:ascii="Times New Roman" w:hAnsi="Times New Roman" w:cs="B Lotus" w:hint="cs"/>
          <w:b/>
          <w:bCs/>
          <w:sz w:val="24"/>
          <w:szCs w:val="28"/>
          <w:rtl/>
          <w:lang w:bidi="fa-IR"/>
        </w:rPr>
        <w:t xml:space="preserve">آزمون فرضیه </w:t>
      </w:r>
      <w:r w:rsidR="00394AA1" w:rsidRPr="00BC2AE3">
        <w:rPr>
          <w:rFonts w:ascii="Times New Roman" w:hAnsi="Times New Roman" w:cs="B Lotus" w:hint="cs"/>
          <w:b/>
          <w:bCs/>
          <w:sz w:val="24"/>
          <w:szCs w:val="28"/>
          <w:rtl/>
          <w:lang w:bidi="fa-IR"/>
        </w:rPr>
        <w:t>چهارم تا ششم</w:t>
      </w:r>
    </w:p>
    <w:p w:rsidR="000445C8" w:rsidRPr="00AB0D0A" w:rsidRDefault="000445C8" w:rsidP="00AD0E6C">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نتیجه آزمون فرضیه </w:t>
      </w:r>
      <w:r w:rsidR="00394AA1" w:rsidRPr="00AB0D0A">
        <w:rPr>
          <w:rFonts w:ascii="Times New Roman" w:hAnsi="Times New Roman" w:cs="B Lotus" w:hint="cs"/>
          <w:szCs w:val="26"/>
          <w:rtl/>
          <w:lang w:bidi="fa-IR"/>
        </w:rPr>
        <w:t>چهارم</w:t>
      </w:r>
      <w:r w:rsidRPr="00AB0D0A">
        <w:rPr>
          <w:rFonts w:ascii="Times New Roman" w:hAnsi="Times New Roman" w:cs="B Lotus" w:hint="cs"/>
          <w:szCs w:val="26"/>
          <w:rtl/>
          <w:lang w:bidi="fa-IR"/>
        </w:rPr>
        <w:t xml:space="preserve"> با آزمون </w:t>
      </w:r>
      <w:r w:rsidRPr="00AB0D0A">
        <w:rPr>
          <w:rFonts w:ascii="Times New Roman" w:hAnsi="Times New Roman" w:cs="B Lotus" w:hint="cs"/>
          <w:szCs w:val="26"/>
          <w:rtl/>
        </w:rPr>
        <w:t xml:space="preserve">ناپارامتریک من-ویتنی </w:t>
      </w:r>
      <w:r w:rsidRPr="00AB0D0A">
        <w:rPr>
          <w:rFonts w:ascii="Times New Roman" w:hAnsi="Times New Roman" w:cs="B Lotus" w:hint="cs"/>
          <w:szCs w:val="26"/>
          <w:rtl/>
          <w:lang w:bidi="fa-IR"/>
        </w:rPr>
        <w:t>در نگاره (</w:t>
      </w:r>
      <w:r w:rsidR="00AD0E6C">
        <w:rPr>
          <w:rFonts w:ascii="Times New Roman" w:hAnsi="Times New Roman" w:cs="B Lotus" w:hint="cs"/>
          <w:szCs w:val="26"/>
          <w:rtl/>
          <w:lang w:bidi="fa-IR"/>
        </w:rPr>
        <w:t>4</w:t>
      </w:r>
      <w:r w:rsidRPr="00AB0D0A">
        <w:rPr>
          <w:rFonts w:ascii="Times New Roman" w:hAnsi="Times New Roman" w:cs="B Lotus" w:hint="cs"/>
          <w:szCs w:val="26"/>
          <w:rtl/>
          <w:lang w:bidi="fa-IR"/>
        </w:rPr>
        <w:t>) ارائه شده است؛</w:t>
      </w:r>
    </w:p>
    <w:p w:rsidR="00AC3B98" w:rsidRPr="00AB0D0A" w:rsidRDefault="00AC3B98" w:rsidP="007A53CE">
      <w:pPr>
        <w:bidi/>
        <w:spacing w:after="0" w:afterAutospacing="0"/>
        <w:ind w:firstLine="340"/>
        <w:jc w:val="both"/>
        <w:rPr>
          <w:rFonts w:ascii="Times New Roman" w:hAnsi="Times New Roman" w:cs="B Lotus"/>
          <w:szCs w:val="26"/>
          <w:rtl/>
          <w:lang w:bidi="fa-IR"/>
        </w:rPr>
      </w:pPr>
    </w:p>
    <w:p w:rsidR="000445C8" w:rsidRPr="00AD0E6C" w:rsidRDefault="000445C8" w:rsidP="00AD0E6C">
      <w:pPr>
        <w:bidi/>
        <w:spacing w:after="0" w:afterAutospacing="0"/>
        <w:jc w:val="center"/>
        <w:rPr>
          <w:rFonts w:ascii="Times New Roman" w:hAnsi="Times New Roman" w:cs="B Lotus"/>
          <w:b/>
          <w:bCs/>
          <w:sz w:val="18"/>
          <w:rtl/>
        </w:rPr>
      </w:pPr>
      <w:r w:rsidRPr="00AD0E6C">
        <w:rPr>
          <w:rFonts w:ascii="Times New Roman" w:hAnsi="Times New Roman" w:cs="B Lotus" w:hint="cs"/>
          <w:b/>
          <w:bCs/>
          <w:sz w:val="18"/>
          <w:rtl/>
        </w:rPr>
        <w:t xml:space="preserve">نگاره </w:t>
      </w:r>
      <w:r w:rsidR="00AD0E6C" w:rsidRPr="00AD0E6C">
        <w:rPr>
          <w:rFonts w:ascii="Times New Roman" w:hAnsi="Times New Roman" w:cs="B Lotus" w:hint="cs"/>
          <w:b/>
          <w:bCs/>
          <w:sz w:val="18"/>
          <w:rtl/>
        </w:rPr>
        <w:t>4</w:t>
      </w:r>
      <w:r w:rsidRPr="00AD0E6C">
        <w:rPr>
          <w:rFonts w:ascii="Times New Roman" w:hAnsi="Times New Roman" w:cs="B Lotus" w:hint="cs"/>
          <w:b/>
          <w:bCs/>
          <w:sz w:val="18"/>
          <w:rtl/>
        </w:rPr>
        <w:t xml:space="preserve">: نتیجه آزمون فرضیه </w:t>
      </w:r>
      <w:r w:rsidR="00394AA1" w:rsidRPr="00AD0E6C">
        <w:rPr>
          <w:rFonts w:ascii="Times New Roman" w:hAnsi="Times New Roman" w:cs="B Lotus" w:hint="cs"/>
          <w:b/>
          <w:bCs/>
          <w:sz w:val="18"/>
          <w:rtl/>
        </w:rPr>
        <w:t>چهارم</w:t>
      </w:r>
      <w:r w:rsidR="00AD0E6C" w:rsidRPr="00AD0E6C">
        <w:rPr>
          <w:rFonts w:ascii="Times New Roman" w:hAnsi="Times New Roman" w:cs="B Lotus" w:hint="cs"/>
          <w:b/>
          <w:bCs/>
          <w:sz w:val="18"/>
          <w:rtl/>
        </w:rPr>
        <w:t xml:space="preserve"> پژوهش</w:t>
      </w:r>
      <w:r w:rsidRPr="00AD0E6C">
        <w:rPr>
          <w:rFonts w:ascii="Times New Roman" w:hAnsi="Times New Roman" w:cs="B Lotus" w:hint="cs"/>
          <w:b/>
          <w:bCs/>
          <w:sz w:val="18"/>
          <w:rtl/>
        </w:rPr>
        <w:t xml:space="preserve"> با آزمون من-ویتنی</w:t>
      </w:r>
    </w:p>
    <w:tbl>
      <w:tblPr>
        <w:tblStyle w:val="TableGrid"/>
        <w:bidiVisual/>
        <w:tblW w:w="79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1134"/>
        <w:gridCol w:w="1134"/>
        <w:gridCol w:w="1417"/>
        <w:gridCol w:w="1417"/>
        <w:gridCol w:w="1417"/>
      </w:tblGrid>
      <w:tr w:rsidR="000445C8" w:rsidRPr="00BC2AE3" w:rsidTr="00897167">
        <w:trPr>
          <w:trHeight w:val="340"/>
          <w:jc w:val="center"/>
        </w:trPr>
        <w:tc>
          <w:tcPr>
            <w:tcW w:w="1474"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متغیر</w:t>
            </w:r>
          </w:p>
        </w:tc>
        <w:tc>
          <w:tcPr>
            <w:tcW w:w="1134"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AD0E6C">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شرکت</w:t>
            </w:r>
            <w:r w:rsidR="00AD0E6C">
              <w:rPr>
                <w:rFonts w:ascii="Times New Roman" w:hAnsi="Times New Roman" w:cs="B Lotus"/>
                <w:b/>
                <w:bCs/>
                <w:sz w:val="18"/>
                <w:rtl/>
                <w:lang w:bidi="fa-IR"/>
              </w:rPr>
              <w:softHyphen/>
            </w:r>
            <w:r w:rsidRPr="00BC2AE3">
              <w:rPr>
                <w:rFonts w:ascii="Times New Roman" w:hAnsi="Times New Roman" w:cs="B Lotus" w:hint="cs"/>
                <w:b/>
                <w:bCs/>
                <w:sz w:val="18"/>
                <w:rtl/>
                <w:lang w:bidi="fa-IR"/>
              </w:rPr>
              <w:t>ها</w:t>
            </w:r>
          </w:p>
        </w:tc>
        <w:tc>
          <w:tcPr>
            <w:tcW w:w="1134"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b/>
                <w:bCs/>
                <w:sz w:val="18"/>
              </w:rPr>
            </w:pPr>
            <w:r w:rsidRPr="00BC2AE3">
              <w:rPr>
                <w:rFonts w:ascii="Times New Roman" w:hAnsi="Times New Roman" w:cs="B Lotus" w:hint="cs"/>
                <w:b/>
                <w:bCs/>
                <w:sz w:val="18"/>
                <w:rtl/>
              </w:rPr>
              <w:t>تعداد</w:t>
            </w:r>
          </w:p>
        </w:tc>
        <w:tc>
          <w:tcPr>
            <w:tcW w:w="1417"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AD0E6C">
            <w:pPr>
              <w:autoSpaceDE w:val="0"/>
              <w:autoSpaceDN w:val="0"/>
              <w:bidi/>
              <w:adjustRightInd w:val="0"/>
              <w:spacing w:afterAutospacing="0"/>
              <w:jc w:val="center"/>
              <w:rPr>
                <w:rFonts w:ascii="Times New Roman" w:hAnsi="Times New Roman" w:cs="B Lotus"/>
                <w:b/>
                <w:bCs/>
                <w:sz w:val="18"/>
              </w:rPr>
            </w:pPr>
            <w:r w:rsidRPr="00BC2AE3">
              <w:rPr>
                <w:rFonts w:ascii="Times New Roman" w:hAnsi="Times New Roman" w:cs="B Lotus" w:hint="cs"/>
                <w:b/>
                <w:bCs/>
                <w:sz w:val="18"/>
                <w:rtl/>
              </w:rPr>
              <w:t>میانگین رتبه</w:t>
            </w:r>
            <w:r w:rsidR="00AD0E6C">
              <w:rPr>
                <w:rFonts w:ascii="Times New Roman" w:hAnsi="Times New Roman" w:cs="B Lotus"/>
                <w:b/>
                <w:bCs/>
                <w:sz w:val="18"/>
                <w:rtl/>
              </w:rPr>
              <w:softHyphen/>
            </w:r>
            <w:r w:rsidRPr="00BC2AE3">
              <w:rPr>
                <w:rFonts w:ascii="Times New Roman" w:hAnsi="Times New Roman" w:cs="B Lotus" w:hint="cs"/>
                <w:b/>
                <w:bCs/>
                <w:sz w:val="18"/>
                <w:rtl/>
              </w:rPr>
              <w:t>ها</w:t>
            </w:r>
          </w:p>
        </w:tc>
        <w:tc>
          <w:tcPr>
            <w:tcW w:w="1417"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AD0E6C">
            <w:pPr>
              <w:autoSpaceDE w:val="0"/>
              <w:autoSpaceDN w:val="0"/>
              <w:bidi/>
              <w:adjustRightInd w:val="0"/>
              <w:spacing w:afterAutospacing="0"/>
              <w:jc w:val="center"/>
              <w:rPr>
                <w:rFonts w:ascii="Times New Roman" w:hAnsi="Times New Roman" w:cs="B Lotus"/>
                <w:b/>
                <w:bCs/>
                <w:sz w:val="18"/>
              </w:rPr>
            </w:pPr>
            <w:r w:rsidRPr="00BC2AE3">
              <w:rPr>
                <w:rFonts w:ascii="Times New Roman" w:hAnsi="Times New Roman" w:cs="B Lotus" w:hint="cs"/>
                <w:b/>
                <w:bCs/>
                <w:sz w:val="18"/>
                <w:rtl/>
              </w:rPr>
              <w:t>مجموع رتبه</w:t>
            </w:r>
            <w:r w:rsidR="00AD0E6C">
              <w:rPr>
                <w:rFonts w:ascii="Times New Roman" w:hAnsi="Times New Roman" w:cs="B Lotus"/>
                <w:b/>
                <w:bCs/>
                <w:sz w:val="18"/>
                <w:rtl/>
              </w:rPr>
              <w:softHyphen/>
            </w:r>
            <w:r w:rsidRPr="00BC2AE3">
              <w:rPr>
                <w:rFonts w:ascii="Times New Roman" w:hAnsi="Times New Roman" w:cs="B Lotus" w:hint="cs"/>
                <w:b/>
                <w:bCs/>
                <w:sz w:val="18"/>
                <w:rtl/>
              </w:rPr>
              <w:t>ها</w:t>
            </w:r>
          </w:p>
        </w:tc>
        <w:tc>
          <w:tcPr>
            <w:tcW w:w="1417"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b/>
                <w:bCs/>
                <w:sz w:val="18"/>
              </w:rPr>
            </w:pPr>
            <w:r w:rsidRPr="00BC2AE3">
              <w:rPr>
                <w:rFonts w:ascii="Times New Roman" w:hAnsi="Times New Roman" w:cs="B Lotus" w:hint="cs"/>
                <w:b/>
                <w:bCs/>
                <w:sz w:val="18"/>
                <w:rtl/>
              </w:rPr>
              <w:t>سطح معناداری</w:t>
            </w:r>
          </w:p>
        </w:tc>
      </w:tr>
      <w:tr w:rsidR="000445C8" w:rsidRPr="00BC2AE3" w:rsidTr="00897167">
        <w:trPr>
          <w:trHeight w:val="283"/>
          <w:jc w:val="center"/>
        </w:trPr>
        <w:tc>
          <w:tcPr>
            <w:tcW w:w="1474" w:type="dxa"/>
            <w:vMerge w:val="restart"/>
            <w:tcBorders>
              <w:top w:val="single" w:sz="12" w:space="0" w:color="auto"/>
            </w:tcBorders>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rPr>
              <w:t xml:space="preserve">امتیاز ترکیبی کیفیت </w:t>
            </w:r>
            <w:r w:rsidRPr="00BC2AE3">
              <w:rPr>
                <w:rFonts w:ascii="Times New Roman" w:hAnsi="Times New Roman" w:cs="B Lotus" w:hint="cs"/>
                <w:b/>
                <w:bCs/>
                <w:sz w:val="18"/>
                <w:rtl/>
              </w:rPr>
              <w:lastRenderedPageBreak/>
              <w:t>گزارشگری</w:t>
            </w:r>
            <w:r w:rsidR="00976EC9" w:rsidRPr="00BC2AE3">
              <w:rPr>
                <w:rFonts w:ascii="Times New Roman" w:hAnsi="Times New Roman" w:cs="B Lotus" w:hint="cs"/>
                <w:b/>
                <w:bCs/>
                <w:sz w:val="18"/>
                <w:rtl/>
              </w:rPr>
              <w:t xml:space="preserve"> مالی</w:t>
            </w:r>
          </w:p>
        </w:tc>
        <w:tc>
          <w:tcPr>
            <w:tcW w:w="1134" w:type="dxa"/>
            <w:tcBorders>
              <w:top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tl/>
                <w:lang w:bidi="fa-IR"/>
              </w:rPr>
            </w:pPr>
            <w:r w:rsidRPr="00BC2AE3">
              <w:rPr>
                <w:rFonts w:ascii="Times New Roman" w:hAnsi="Times New Roman" w:cs="B Lotus" w:hint="cs"/>
                <w:sz w:val="18"/>
                <w:rtl/>
              </w:rPr>
              <w:lastRenderedPageBreak/>
              <w:t>سیاسی</w:t>
            </w:r>
          </w:p>
        </w:tc>
        <w:tc>
          <w:tcPr>
            <w:tcW w:w="1134" w:type="dxa"/>
            <w:tcBorders>
              <w:top w:val="single" w:sz="12" w:space="0" w:color="auto"/>
            </w:tcBorders>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258</w:t>
            </w:r>
          </w:p>
        </w:tc>
        <w:tc>
          <w:tcPr>
            <w:tcW w:w="1417" w:type="dxa"/>
            <w:tcBorders>
              <w:top w:val="single" w:sz="12" w:space="0" w:color="auto"/>
            </w:tcBorders>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82/277</w:t>
            </w:r>
          </w:p>
        </w:tc>
        <w:tc>
          <w:tcPr>
            <w:tcW w:w="1417" w:type="dxa"/>
            <w:tcBorders>
              <w:top w:val="single" w:sz="12" w:space="0" w:color="auto"/>
            </w:tcBorders>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50/71677</w:t>
            </w:r>
          </w:p>
        </w:tc>
        <w:tc>
          <w:tcPr>
            <w:tcW w:w="1417" w:type="dxa"/>
            <w:tcBorders>
              <w:top w:val="single" w:sz="12" w:space="0" w:color="auto"/>
            </w:tcBorders>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r>
      <w:tr w:rsidR="000445C8" w:rsidRPr="00BC2AE3" w:rsidTr="00897167">
        <w:trPr>
          <w:trHeight w:val="283"/>
          <w:jc w:val="center"/>
        </w:trPr>
        <w:tc>
          <w:tcPr>
            <w:tcW w:w="1474" w:type="dxa"/>
            <w:vMerge/>
            <w:vAlign w:val="center"/>
          </w:tcPr>
          <w:p w:rsidR="000445C8" w:rsidRPr="00BC2AE3" w:rsidRDefault="000445C8" w:rsidP="007A53CE">
            <w:pPr>
              <w:bidi/>
              <w:spacing w:afterAutospacing="0"/>
              <w:jc w:val="center"/>
              <w:rPr>
                <w:rFonts w:ascii="Times New Roman" w:hAnsi="Times New Roman" w:cs="B Lotus"/>
                <w:sz w:val="18"/>
                <w:rtl/>
                <w:lang w:bidi="fa-IR"/>
              </w:rPr>
            </w:pPr>
          </w:p>
        </w:tc>
        <w:tc>
          <w:tcPr>
            <w:tcW w:w="1134" w:type="dxa"/>
            <w:vAlign w:val="center"/>
          </w:tcPr>
          <w:p w:rsidR="000445C8" w:rsidRPr="00BC2AE3" w:rsidRDefault="000445C8" w:rsidP="007A53CE">
            <w:pPr>
              <w:bidi/>
              <w:spacing w:afterAutospacing="0"/>
              <w:jc w:val="center"/>
              <w:rPr>
                <w:rFonts w:ascii="Times New Roman" w:hAnsi="Times New Roman" w:cs="B Lotus"/>
                <w:sz w:val="18"/>
                <w:rtl/>
                <w:lang w:bidi="fa-IR"/>
              </w:rPr>
            </w:pPr>
            <w:r w:rsidRPr="00BC2AE3">
              <w:rPr>
                <w:rFonts w:ascii="Times New Roman" w:hAnsi="Times New Roman" w:cs="B Lotus" w:hint="cs"/>
                <w:sz w:val="18"/>
                <w:rtl/>
              </w:rPr>
              <w:t>غیرسیاسی</w:t>
            </w:r>
          </w:p>
        </w:tc>
        <w:tc>
          <w:tcPr>
            <w:tcW w:w="1134" w:type="dxa"/>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256</w:t>
            </w:r>
          </w:p>
        </w:tc>
        <w:tc>
          <w:tcPr>
            <w:tcW w:w="1417" w:type="dxa"/>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02/237</w:t>
            </w:r>
          </w:p>
        </w:tc>
        <w:tc>
          <w:tcPr>
            <w:tcW w:w="1417" w:type="dxa"/>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50/60677</w:t>
            </w: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r>
      <w:tr w:rsidR="000445C8" w:rsidRPr="00BC2AE3" w:rsidTr="00897167">
        <w:trPr>
          <w:trHeight w:val="283"/>
          <w:jc w:val="center"/>
        </w:trPr>
        <w:tc>
          <w:tcPr>
            <w:tcW w:w="1474" w:type="dxa"/>
            <w:vMerge/>
            <w:vAlign w:val="center"/>
          </w:tcPr>
          <w:p w:rsidR="000445C8" w:rsidRPr="00BC2AE3" w:rsidRDefault="000445C8" w:rsidP="007A53CE">
            <w:pPr>
              <w:bidi/>
              <w:spacing w:afterAutospacing="0"/>
              <w:jc w:val="center"/>
              <w:rPr>
                <w:rFonts w:ascii="Times New Roman" w:hAnsi="Times New Roman" w:cs="B Lotus"/>
                <w:sz w:val="18"/>
                <w:rtl/>
                <w:lang w:bidi="fa-IR"/>
              </w:rPr>
            </w:pPr>
          </w:p>
        </w:tc>
        <w:tc>
          <w:tcPr>
            <w:tcW w:w="1134"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مجموع</w:t>
            </w:r>
          </w:p>
        </w:tc>
        <w:tc>
          <w:tcPr>
            <w:tcW w:w="1134" w:type="dxa"/>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514</w:t>
            </w: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r>
      <w:tr w:rsidR="000445C8" w:rsidRPr="00BC2AE3" w:rsidTr="00897167">
        <w:trPr>
          <w:trHeight w:val="283"/>
          <w:jc w:val="center"/>
        </w:trPr>
        <w:tc>
          <w:tcPr>
            <w:tcW w:w="1474" w:type="dxa"/>
            <w:vMerge/>
            <w:vAlign w:val="center"/>
          </w:tcPr>
          <w:p w:rsidR="000445C8" w:rsidRPr="00BC2AE3" w:rsidRDefault="000445C8" w:rsidP="007A53CE">
            <w:pPr>
              <w:bidi/>
              <w:spacing w:afterAutospacing="0"/>
              <w:jc w:val="center"/>
              <w:rPr>
                <w:rFonts w:ascii="Times New Roman" w:hAnsi="Times New Roman" w:cs="B Lotus"/>
                <w:sz w:val="18"/>
                <w:rtl/>
                <w:lang w:bidi="fa-IR"/>
              </w:rPr>
            </w:pPr>
          </w:p>
        </w:tc>
        <w:tc>
          <w:tcPr>
            <w:tcW w:w="1134"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tl/>
                <w:lang w:bidi="fa-IR"/>
              </w:rPr>
            </w:pPr>
            <w:r w:rsidRPr="00BC2AE3">
              <w:rPr>
                <w:rFonts w:ascii="Times New Roman" w:hAnsi="Times New Roman" w:cs="B Lotus" w:hint="cs"/>
                <w:sz w:val="18"/>
                <w:rtl/>
              </w:rPr>
              <w:t xml:space="preserve">آماره </w:t>
            </w:r>
            <w:r w:rsidRPr="00BC2AE3">
              <w:rPr>
                <w:rFonts w:ascii="Times New Roman" w:hAnsi="Times New Roman" w:cs="B Lotus"/>
                <w:sz w:val="18"/>
              </w:rPr>
              <w:t>Z</w:t>
            </w:r>
          </w:p>
        </w:tc>
        <w:tc>
          <w:tcPr>
            <w:tcW w:w="1134"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0445C8" w:rsidRPr="00BC2AE3" w:rsidRDefault="000445C8" w:rsidP="007A53CE">
            <w:pPr>
              <w:autoSpaceDE w:val="0"/>
              <w:autoSpaceDN w:val="0"/>
              <w:bidi/>
              <w:adjustRightInd w:val="0"/>
              <w:spacing w:afterAutospacing="0"/>
              <w:jc w:val="center"/>
              <w:rPr>
                <w:rFonts w:ascii="Times New Roman" w:hAnsi="Times New Roman" w:cs="B Lotus"/>
                <w:sz w:val="18"/>
              </w:rPr>
            </w:pPr>
          </w:p>
        </w:tc>
        <w:tc>
          <w:tcPr>
            <w:tcW w:w="1417" w:type="dxa"/>
            <w:vAlign w:val="center"/>
          </w:tcPr>
          <w:p w:rsidR="000445C8" w:rsidRPr="00BC2AE3" w:rsidRDefault="00B8131A" w:rsidP="007A53CE">
            <w:pPr>
              <w:autoSpaceDE w:val="0"/>
              <w:autoSpaceDN w:val="0"/>
              <w:bidi/>
              <w:adjustRightInd w:val="0"/>
              <w:spacing w:afterAutospacing="0"/>
              <w:jc w:val="center"/>
              <w:rPr>
                <w:rFonts w:ascii="Times New Roman" w:hAnsi="Times New Roman" w:cs="B Lotus"/>
                <w:sz w:val="18"/>
              </w:rPr>
            </w:pPr>
            <w:r w:rsidRPr="00BC2AE3">
              <w:rPr>
                <w:rFonts w:ascii="Times New Roman" w:hAnsi="Times New Roman" w:cs="B Lotus" w:hint="cs"/>
                <w:sz w:val="18"/>
                <w:rtl/>
              </w:rPr>
              <w:t>002/0</w:t>
            </w:r>
          </w:p>
        </w:tc>
      </w:tr>
    </w:tbl>
    <w:p w:rsidR="002518EB" w:rsidRDefault="002518EB" w:rsidP="002518EB">
      <w:pPr>
        <w:bidi/>
        <w:spacing w:after="0" w:afterAutospacing="0"/>
        <w:jc w:val="center"/>
        <w:rPr>
          <w:rFonts w:ascii="Times New Roman" w:eastAsiaTheme="minorEastAsia" w:hAnsi="Times New Roman" w:cs="B Lotus"/>
          <w:sz w:val="18"/>
          <w:rtl/>
          <w:lang w:bidi="fa-IR"/>
        </w:rPr>
      </w:pPr>
      <w:r w:rsidRPr="000E052C">
        <w:rPr>
          <w:rFonts w:ascii="Times New Roman" w:eastAsiaTheme="minorEastAsia" w:hAnsi="Times New Roman" w:cs="B Lotus" w:hint="cs"/>
          <w:sz w:val="18"/>
          <w:rtl/>
          <w:lang w:bidi="fa-IR"/>
        </w:rPr>
        <w:lastRenderedPageBreak/>
        <w:t>منبع: یافته</w:t>
      </w:r>
      <w:r w:rsidRPr="000E052C">
        <w:rPr>
          <w:rFonts w:ascii="Times New Roman" w:eastAsiaTheme="minorEastAsia" w:hAnsi="Times New Roman" w:cs="B Lotus" w:hint="cs"/>
          <w:sz w:val="18"/>
          <w:rtl/>
          <w:lang w:bidi="fa-IR"/>
        </w:rPr>
        <w:softHyphen/>
        <w:t>های پژوهش</w:t>
      </w:r>
    </w:p>
    <w:p w:rsidR="00AC3B98" w:rsidRPr="00AB0D0A" w:rsidRDefault="00AC3B98" w:rsidP="007A53CE">
      <w:pPr>
        <w:bidi/>
        <w:spacing w:after="0" w:afterAutospacing="0"/>
        <w:jc w:val="both"/>
        <w:rPr>
          <w:rFonts w:ascii="Times New Roman" w:hAnsi="Times New Roman" w:cs="B Lotus"/>
          <w:szCs w:val="26"/>
          <w:rtl/>
          <w:lang w:bidi="fa-IR"/>
        </w:rPr>
      </w:pPr>
    </w:p>
    <w:p w:rsidR="000445C8" w:rsidRPr="00AB0D0A" w:rsidRDefault="000445C8" w:rsidP="00AD0E6C">
      <w:pPr>
        <w:bidi/>
        <w:spacing w:after="0" w:afterAutospacing="0"/>
        <w:ind w:firstLine="284"/>
        <w:jc w:val="both"/>
        <w:rPr>
          <w:rFonts w:ascii="Times New Roman" w:hAnsi="Times New Roman" w:cs="B Lotus"/>
          <w:szCs w:val="26"/>
          <w:u w:val="single"/>
          <w:rtl/>
          <w:lang w:bidi="fa-IR"/>
        </w:rPr>
      </w:pPr>
      <w:r w:rsidRPr="00AB0D0A">
        <w:rPr>
          <w:rFonts w:ascii="Times New Roman" w:hAnsi="Times New Roman" w:cs="B Lotus" w:hint="cs"/>
          <w:szCs w:val="26"/>
          <w:rtl/>
          <w:lang w:bidi="fa-IR"/>
        </w:rPr>
        <w:t xml:space="preserve">نتایج </w:t>
      </w:r>
      <w:r w:rsidRPr="00AB0D0A">
        <w:rPr>
          <w:rFonts w:ascii="Times New Roman" w:hAnsi="Times New Roman" w:cs="B Lotus" w:hint="cs"/>
          <w:szCs w:val="26"/>
          <w:rtl/>
        </w:rPr>
        <w:t>نگاره (</w:t>
      </w:r>
      <w:r w:rsidR="00AD0E6C">
        <w:rPr>
          <w:rFonts w:ascii="Times New Roman" w:hAnsi="Times New Roman" w:cs="B Lotus" w:hint="cs"/>
          <w:szCs w:val="26"/>
          <w:rtl/>
        </w:rPr>
        <w:t>4</w:t>
      </w:r>
      <w:r w:rsidRPr="00AB0D0A">
        <w:rPr>
          <w:rFonts w:ascii="Times New Roman" w:hAnsi="Times New Roman" w:cs="B Lotus" w:hint="cs"/>
          <w:szCs w:val="26"/>
          <w:rtl/>
        </w:rPr>
        <w:t xml:space="preserve">) </w:t>
      </w:r>
      <w:r w:rsidRPr="00AB0D0A">
        <w:rPr>
          <w:rFonts w:ascii="Times New Roman" w:hAnsi="Times New Roman" w:cs="B Lotus" w:hint="cs"/>
          <w:szCs w:val="26"/>
          <w:rtl/>
          <w:lang w:bidi="fa-IR"/>
        </w:rPr>
        <w:t>نشان می</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دهد که مقدار آماره (</w:t>
      </w:r>
      <w:r w:rsidR="00B8131A" w:rsidRPr="00AB0D0A">
        <w:rPr>
          <w:rFonts w:ascii="Times New Roman" w:hAnsi="Times New Roman" w:cs="B Lotus" w:hint="cs"/>
          <w:szCs w:val="26"/>
          <w:rtl/>
          <w:lang w:bidi="fa-IR"/>
        </w:rPr>
        <w:t>144/3-</w:t>
      </w:r>
      <w:r w:rsidRPr="00AB0D0A">
        <w:rPr>
          <w:rFonts w:ascii="Times New Roman" w:hAnsi="Times New Roman" w:cs="B Lotus" w:hint="cs"/>
          <w:szCs w:val="26"/>
          <w:rtl/>
          <w:lang w:bidi="fa-IR"/>
        </w:rPr>
        <w:t xml:space="preserve"> = </w:t>
      </w:r>
      <w:r w:rsidRPr="00AB0D0A">
        <w:rPr>
          <w:rFonts w:ascii="Times New Roman" w:hAnsi="Times New Roman" w:cs="B Lotus"/>
          <w:szCs w:val="26"/>
          <w:lang w:bidi="fa-IR"/>
        </w:rPr>
        <w:t>Z</w:t>
      </w:r>
      <w:r w:rsidRPr="00AB0D0A">
        <w:rPr>
          <w:rFonts w:ascii="Times New Roman" w:hAnsi="Times New Roman" w:cs="B Lotus" w:hint="cs"/>
          <w:szCs w:val="26"/>
          <w:rtl/>
          <w:lang w:bidi="fa-IR"/>
        </w:rPr>
        <w:t>) در سطح خطای 5 درصد معنادار است، به این معنی که میانگین امتیاز 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lang w:bidi="fa-IR"/>
        </w:rPr>
        <w:t xml:space="preserve"> در بین شرکت</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394AA1"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w:t>
      </w:r>
      <w:r w:rsidR="00394AA1" w:rsidRPr="00AB0D0A">
        <w:rPr>
          <w:rFonts w:ascii="Times New Roman" w:hAnsi="Times New Roman" w:cs="B Lotus" w:hint="cs"/>
          <w:szCs w:val="26"/>
          <w:rtl/>
          <w:lang w:bidi="fa-IR"/>
        </w:rPr>
        <w:t xml:space="preserve">و محدود </w:t>
      </w:r>
      <w:r w:rsidRPr="00AB0D0A">
        <w:rPr>
          <w:rFonts w:ascii="Times New Roman" w:hAnsi="Times New Roman" w:cs="B Lotus" w:hint="cs"/>
          <w:szCs w:val="26"/>
          <w:rtl/>
          <w:lang w:bidi="fa-IR"/>
        </w:rPr>
        <w:t>با دولت تفاوت معناداری با یکدیگر دارند.</w:t>
      </w:r>
    </w:p>
    <w:p w:rsidR="00EE41F7" w:rsidRPr="00AB0D0A" w:rsidRDefault="000445C8" w:rsidP="00AD0E6C">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نتایج برازش الگو برای آزمون فرضیه</w:t>
      </w:r>
      <w:r w:rsidR="00AD0E6C">
        <w:rPr>
          <w:rFonts w:ascii="Times New Roman" w:hAnsi="Times New Roman" w:cs="B Lotus"/>
          <w:szCs w:val="26"/>
          <w:rtl/>
          <w:lang w:bidi="fa-IR"/>
        </w:rPr>
        <w:softHyphen/>
      </w:r>
      <w:r w:rsidR="008320C1" w:rsidRPr="00AB0D0A">
        <w:rPr>
          <w:rFonts w:ascii="Times New Roman" w:hAnsi="Times New Roman" w:cs="B Lotus" w:hint="cs"/>
          <w:szCs w:val="26"/>
          <w:rtl/>
          <w:lang w:bidi="fa-IR"/>
        </w:rPr>
        <w:t xml:space="preserve">های چهارم تا ششم </w:t>
      </w:r>
      <w:r w:rsidRPr="00AB0D0A">
        <w:rPr>
          <w:rFonts w:ascii="Times New Roman" w:hAnsi="Times New Roman" w:cs="B Lotus" w:hint="cs"/>
          <w:szCs w:val="26"/>
          <w:rtl/>
          <w:lang w:bidi="fa-IR"/>
        </w:rPr>
        <w:t>در نگاره (</w:t>
      </w:r>
      <w:r w:rsidR="00AD0E6C">
        <w:rPr>
          <w:rFonts w:ascii="Times New Roman" w:hAnsi="Times New Roman" w:cs="B Lotus" w:hint="cs"/>
          <w:szCs w:val="26"/>
          <w:rtl/>
          <w:lang w:bidi="fa-IR"/>
        </w:rPr>
        <w:t>5</w:t>
      </w:r>
      <w:r w:rsidRPr="00AB0D0A">
        <w:rPr>
          <w:rFonts w:ascii="Times New Roman" w:hAnsi="Times New Roman" w:cs="B Lotus" w:hint="cs"/>
          <w:szCs w:val="26"/>
          <w:rtl/>
          <w:lang w:bidi="fa-IR"/>
        </w:rPr>
        <w:t>) ارائه شده است؛</w:t>
      </w:r>
    </w:p>
    <w:p w:rsidR="00AC3B98" w:rsidRPr="00AB0D0A" w:rsidRDefault="00AC3B98" w:rsidP="00BC2AE3">
      <w:pPr>
        <w:bidi/>
        <w:spacing w:after="0" w:afterAutospacing="0"/>
        <w:ind w:firstLine="284"/>
        <w:jc w:val="both"/>
        <w:rPr>
          <w:rFonts w:ascii="Times New Roman" w:hAnsi="Times New Roman" w:cs="B Lotus"/>
          <w:szCs w:val="26"/>
          <w:rtl/>
          <w:lang w:bidi="fa-IR"/>
        </w:rPr>
      </w:pPr>
    </w:p>
    <w:p w:rsidR="000445C8" w:rsidRPr="00AD0E6C" w:rsidRDefault="000445C8" w:rsidP="00AD0E6C">
      <w:pPr>
        <w:bidi/>
        <w:spacing w:after="0" w:afterAutospacing="0"/>
        <w:jc w:val="center"/>
        <w:rPr>
          <w:rFonts w:ascii="Times New Roman" w:eastAsia="Calibri" w:hAnsi="Times New Roman" w:cs="B Lotus"/>
          <w:b/>
          <w:bCs/>
          <w:sz w:val="18"/>
          <w:rtl/>
          <w:lang w:bidi="fa-IR"/>
        </w:rPr>
      </w:pPr>
      <w:r w:rsidRPr="00AD0E6C">
        <w:rPr>
          <w:rFonts w:ascii="Times New Roman" w:eastAsia="Calibri" w:hAnsi="Times New Roman" w:cs="B Lotus" w:hint="cs"/>
          <w:b/>
          <w:bCs/>
          <w:sz w:val="18"/>
          <w:rtl/>
          <w:lang w:bidi="fa-IR"/>
        </w:rPr>
        <w:t xml:space="preserve">نگاره </w:t>
      </w:r>
      <w:r w:rsidR="00AD0E6C" w:rsidRPr="00AD0E6C">
        <w:rPr>
          <w:rFonts w:ascii="Times New Roman" w:eastAsia="Calibri" w:hAnsi="Times New Roman" w:cs="B Lotus" w:hint="cs"/>
          <w:b/>
          <w:bCs/>
          <w:sz w:val="18"/>
          <w:rtl/>
          <w:lang w:bidi="fa-IR"/>
        </w:rPr>
        <w:t>5</w:t>
      </w:r>
      <w:r w:rsidRPr="00AD0E6C">
        <w:rPr>
          <w:rFonts w:ascii="Times New Roman" w:eastAsia="Calibri" w:hAnsi="Times New Roman" w:cs="B Lotus" w:hint="cs"/>
          <w:b/>
          <w:bCs/>
          <w:sz w:val="18"/>
          <w:rtl/>
          <w:lang w:bidi="fa-IR"/>
        </w:rPr>
        <w:t xml:space="preserve">: نتیجه آزمون فرضیه </w:t>
      </w:r>
      <w:r w:rsidR="00394AA1" w:rsidRPr="00AD0E6C">
        <w:rPr>
          <w:rFonts w:ascii="Times New Roman" w:eastAsia="Calibri" w:hAnsi="Times New Roman" w:cs="B Lotus" w:hint="cs"/>
          <w:b/>
          <w:bCs/>
          <w:sz w:val="18"/>
          <w:rtl/>
          <w:lang w:bidi="fa-IR"/>
        </w:rPr>
        <w:t>چهارم تا ششم</w:t>
      </w:r>
      <w:r w:rsidRPr="00AD0E6C">
        <w:rPr>
          <w:rFonts w:ascii="Times New Roman" w:eastAsia="Calibri" w:hAnsi="Times New Roman" w:cs="B Lotus" w:hint="cs"/>
          <w:b/>
          <w:bCs/>
          <w:sz w:val="18"/>
          <w:rtl/>
          <w:lang w:bidi="fa-IR"/>
        </w:rPr>
        <w:t xml:space="preserve"> </w:t>
      </w:r>
      <w:r w:rsidR="00AD0E6C" w:rsidRPr="00AD0E6C">
        <w:rPr>
          <w:rFonts w:ascii="Times New Roman" w:eastAsia="Calibri" w:hAnsi="Times New Roman" w:cs="B Lotus" w:hint="cs"/>
          <w:b/>
          <w:bCs/>
          <w:sz w:val="18"/>
          <w:rtl/>
          <w:lang w:bidi="fa-IR"/>
        </w:rPr>
        <w:t>پژوهش</w:t>
      </w:r>
      <w:r w:rsidRPr="00AD0E6C">
        <w:rPr>
          <w:rFonts w:ascii="Times New Roman" w:eastAsia="Calibri" w:hAnsi="Times New Roman" w:cs="B Lotus" w:hint="cs"/>
          <w:b/>
          <w:bCs/>
          <w:sz w:val="18"/>
          <w:rtl/>
          <w:lang w:bidi="fa-IR"/>
        </w:rPr>
        <w:t xml:space="preserve"> با الگوی رگرسیونی (</w:t>
      </w:r>
      <w:r w:rsidR="00AD0E6C" w:rsidRPr="00AD0E6C">
        <w:rPr>
          <w:rFonts w:ascii="Times New Roman" w:eastAsia="Calibri" w:hAnsi="Times New Roman" w:cs="B Lotus" w:hint="cs"/>
          <w:b/>
          <w:bCs/>
          <w:sz w:val="18"/>
          <w:rtl/>
          <w:lang w:bidi="fa-IR"/>
        </w:rPr>
        <w:t>4</w:t>
      </w:r>
      <w:r w:rsidRPr="00AD0E6C">
        <w:rPr>
          <w:rFonts w:ascii="Times New Roman" w:eastAsia="Calibri" w:hAnsi="Times New Roman" w:cs="B Lotus" w:hint="cs"/>
          <w:b/>
          <w:bCs/>
          <w:sz w:val="18"/>
          <w:rtl/>
          <w:lang w:bidi="fa-IR"/>
        </w:rPr>
        <w:t>) و (</w:t>
      </w:r>
      <w:r w:rsidR="00AD0E6C" w:rsidRPr="00AD0E6C">
        <w:rPr>
          <w:rFonts w:ascii="Times New Roman" w:eastAsia="Calibri" w:hAnsi="Times New Roman" w:cs="B Lotus" w:hint="cs"/>
          <w:b/>
          <w:bCs/>
          <w:sz w:val="18"/>
          <w:rtl/>
          <w:lang w:bidi="fa-IR"/>
        </w:rPr>
        <w:t>5</w:t>
      </w:r>
      <w:r w:rsidRPr="00AD0E6C">
        <w:rPr>
          <w:rFonts w:ascii="Times New Roman" w:eastAsia="Calibri" w:hAnsi="Times New Roman" w:cs="B Lotus" w:hint="cs"/>
          <w:b/>
          <w:bCs/>
          <w:sz w:val="18"/>
          <w:rtl/>
          <w:lang w:bidi="fa-IR"/>
        </w:rPr>
        <w:t>)</w:t>
      </w:r>
    </w:p>
    <w:tbl>
      <w:tblPr>
        <w:tblStyle w:val="TableGrid"/>
        <w:bidiVisual/>
        <w:tblW w:w="81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782"/>
        <w:gridCol w:w="838"/>
        <w:gridCol w:w="1285"/>
        <w:gridCol w:w="13"/>
        <w:gridCol w:w="769"/>
        <w:gridCol w:w="838"/>
        <w:gridCol w:w="1353"/>
      </w:tblGrid>
      <w:tr w:rsidR="000445C8" w:rsidRPr="00BC2AE3" w:rsidTr="00897167">
        <w:trPr>
          <w:trHeight w:val="340"/>
          <w:jc w:val="center"/>
        </w:trPr>
        <w:tc>
          <w:tcPr>
            <w:tcW w:w="2235" w:type="dxa"/>
            <w:tcBorders>
              <w:top w:val="single" w:sz="12" w:space="0" w:color="auto"/>
              <w:bottom w:val="single" w:sz="12" w:space="0" w:color="auto"/>
              <w:right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متغیر</w:t>
            </w:r>
          </w:p>
        </w:tc>
        <w:tc>
          <w:tcPr>
            <w:tcW w:w="782" w:type="dxa"/>
            <w:tcBorders>
              <w:top w:val="single" w:sz="12" w:space="0" w:color="auto"/>
              <w:left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ضرایب</w:t>
            </w:r>
          </w:p>
        </w:tc>
        <w:tc>
          <w:tcPr>
            <w:tcW w:w="838"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lang w:bidi="fa-IR"/>
              </w:rPr>
            </w:pPr>
            <w:r w:rsidRPr="00BC2AE3">
              <w:rPr>
                <w:rFonts w:ascii="Times New Roman" w:hAnsi="Times New Roman" w:cs="B Lotus" w:hint="cs"/>
                <w:b/>
                <w:bCs/>
                <w:sz w:val="18"/>
                <w:rtl/>
                <w:lang w:bidi="fa-IR"/>
              </w:rPr>
              <w:t xml:space="preserve">آماره </w:t>
            </w:r>
            <w:r w:rsidRPr="00BC2AE3">
              <w:rPr>
                <w:rFonts w:ascii="Times New Roman" w:hAnsi="Times New Roman" w:cs="B Lotus"/>
                <w:b/>
                <w:bCs/>
                <w:sz w:val="18"/>
                <w:lang w:bidi="fa-IR"/>
              </w:rPr>
              <w:t>z</w:t>
            </w:r>
          </w:p>
        </w:tc>
        <w:tc>
          <w:tcPr>
            <w:tcW w:w="1285" w:type="dxa"/>
            <w:tcBorders>
              <w:top w:val="single" w:sz="12" w:space="0" w:color="auto"/>
              <w:bottom w:val="single" w:sz="12" w:space="0" w:color="auto"/>
              <w:right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سطح معناداری</w:t>
            </w:r>
          </w:p>
        </w:tc>
        <w:tc>
          <w:tcPr>
            <w:tcW w:w="78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ضرایب</w:t>
            </w:r>
          </w:p>
        </w:tc>
        <w:tc>
          <w:tcPr>
            <w:tcW w:w="838"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lang w:bidi="fa-IR"/>
              </w:rPr>
            </w:pPr>
            <w:r w:rsidRPr="00BC2AE3">
              <w:rPr>
                <w:rFonts w:ascii="Times New Roman" w:hAnsi="Times New Roman" w:cs="B Lotus" w:hint="cs"/>
                <w:b/>
                <w:bCs/>
                <w:sz w:val="18"/>
                <w:rtl/>
                <w:lang w:bidi="fa-IR"/>
              </w:rPr>
              <w:t xml:space="preserve">آماره </w:t>
            </w:r>
            <w:r w:rsidRPr="00BC2AE3">
              <w:rPr>
                <w:rFonts w:ascii="Times New Roman" w:hAnsi="Times New Roman" w:cs="B Lotus"/>
                <w:b/>
                <w:bCs/>
                <w:sz w:val="18"/>
                <w:lang w:bidi="fa-IR"/>
              </w:rPr>
              <w:t>z</w:t>
            </w:r>
          </w:p>
        </w:tc>
        <w:tc>
          <w:tcPr>
            <w:tcW w:w="1353" w:type="dxa"/>
            <w:tcBorders>
              <w:top w:val="single" w:sz="12" w:space="0" w:color="auto"/>
              <w:bottom w:val="single" w:sz="12" w:space="0" w:color="auto"/>
            </w:tcBorders>
            <w:shd w:val="clear" w:color="auto" w:fill="D9D9D9" w:themeFill="background1" w:themeFillShade="D9"/>
            <w:vAlign w:val="center"/>
          </w:tcPr>
          <w:p w:rsidR="000445C8" w:rsidRPr="00BC2AE3" w:rsidRDefault="000445C8" w:rsidP="007A53CE">
            <w:pPr>
              <w:bidi/>
              <w:spacing w:afterAutospacing="0"/>
              <w:jc w:val="center"/>
              <w:rPr>
                <w:rFonts w:ascii="Times New Roman" w:hAnsi="Times New Roman" w:cs="B Lotus"/>
                <w:b/>
                <w:bCs/>
                <w:sz w:val="18"/>
                <w:rtl/>
                <w:lang w:bidi="fa-IR"/>
              </w:rPr>
            </w:pPr>
            <w:r w:rsidRPr="00BC2AE3">
              <w:rPr>
                <w:rFonts w:ascii="Times New Roman" w:hAnsi="Times New Roman" w:cs="B Lotus" w:hint="cs"/>
                <w:b/>
                <w:bCs/>
                <w:sz w:val="18"/>
                <w:rtl/>
                <w:lang w:bidi="fa-IR"/>
              </w:rPr>
              <w:t>سطح معناداری</w:t>
            </w:r>
          </w:p>
        </w:tc>
      </w:tr>
      <w:tr w:rsidR="000445C8" w:rsidRPr="00BC2AE3" w:rsidTr="00897167">
        <w:trPr>
          <w:trHeight w:val="283"/>
          <w:jc w:val="center"/>
        </w:trPr>
        <w:tc>
          <w:tcPr>
            <w:tcW w:w="2235" w:type="dxa"/>
            <w:tcBorders>
              <w:top w:val="single" w:sz="12" w:space="0" w:color="auto"/>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C</w:t>
            </w:r>
          </w:p>
        </w:tc>
        <w:tc>
          <w:tcPr>
            <w:tcW w:w="782" w:type="dxa"/>
            <w:tcBorders>
              <w:top w:val="single" w:sz="12" w:space="0" w:color="auto"/>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376/5-</w:t>
            </w:r>
          </w:p>
        </w:tc>
        <w:tc>
          <w:tcPr>
            <w:tcW w:w="838" w:type="dxa"/>
            <w:tcBorders>
              <w:top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947/1-</w:t>
            </w:r>
          </w:p>
        </w:tc>
        <w:tc>
          <w:tcPr>
            <w:tcW w:w="1285" w:type="dxa"/>
            <w:tcBorders>
              <w:top w:val="single" w:sz="12" w:space="0" w:color="auto"/>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052/0</w:t>
            </w:r>
          </w:p>
        </w:tc>
        <w:tc>
          <w:tcPr>
            <w:tcW w:w="782" w:type="dxa"/>
            <w:gridSpan w:val="2"/>
            <w:tcBorders>
              <w:top w:val="single" w:sz="12" w:space="0" w:color="auto"/>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926/4-</w:t>
            </w:r>
          </w:p>
        </w:tc>
        <w:tc>
          <w:tcPr>
            <w:tcW w:w="838" w:type="dxa"/>
            <w:tcBorders>
              <w:top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893/1-</w:t>
            </w:r>
          </w:p>
        </w:tc>
        <w:tc>
          <w:tcPr>
            <w:tcW w:w="1353" w:type="dxa"/>
            <w:tcBorders>
              <w:top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058/0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High Conn</w:t>
            </w:r>
          </w:p>
        </w:tc>
        <w:tc>
          <w:tcPr>
            <w:tcW w:w="782" w:type="dxa"/>
            <w:tcBorders>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235/0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366/2</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005/0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086/0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267/0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790/0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Low Conn</w:t>
            </w:r>
          </w:p>
        </w:tc>
        <w:tc>
          <w:tcPr>
            <w:tcW w:w="782" w:type="dxa"/>
            <w:tcBorders>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660/0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074/1</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283/0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159/0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503/0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615/0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proofErr w:type="spellStart"/>
            <w:r w:rsidRPr="00BC2AE3">
              <w:rPr>
                <w:rFonts w:ascii="Times New Roman" w:hAnsi="Times New Roman" w:cs="B Lotus"/>
                <w:sz w:val="18"/>
              </w:rPr>
              <w:t>OpCycle</w:t>
            </w:r>
            <w:proofErr w:type="spellEnd"/>
          </w:p>
        </w:tc>
        <w:tc>
          <w:tcPr>
            <w:tcW w:w="782" w:type="dxa"/>
            <w:tcBorders>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109/0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550/0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583/0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102/0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514/0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607/0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394AA1"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0445C8" w:rsidRPr="00BC2AE3">
              <w:rPr>
                <w:rFonts w:ascii="Times New Roman" w:hAnsi="Times New Roman" w:cs="B Lotus"/>
                <w:sz w:val="18"/>
              </w:rPr>
              <w:t xml:space="preserve"> (CF/TA)</w:t>
            </w:r>
          </w:p>
        </w:tc>
        <w:tc>
          <w:tcPr>
            <w:tcW w:w="782" w:type="dxa"/>
            <w:tcBorders>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065/0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946/0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232/0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097/0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646/0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518/0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394AA1"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0445C8" w:rsidRPr="00BC2AE3">
              <w:rPr>
                <w:rFonts w:ascii="Times New Roman" w:hAnsi="Times New Roman" w:cs="B Lotus"/>
                <w:sz w:val="18"/>
              </w:rPr>
              <w:t xml:space="preserve"> (Sales/TA)</w:t>
            </w:r>
          </w:p>
        </w:tc>
        <w:tc>
          <w:tcPr>
            <w:tcW w:w="782" w:type="dxa"/>
            <w:tcBorders>
              <w:left w:val="single" w:sz="12" w:space="0" w:color="auto"/>
            </w:tcBorders>
            <w:vAlign w:val="center"/>
          </w:tcPr>
          <w:p w:rsidR="000445C8" w:rsidRPr="00BC2AE3" w:rsidRDefault="00B8131A" w:rsidP="007A53CE">
            <w:pPr>
              <w:spacing w:afterAutospacing="0"/>
              <w:jc w:val="center"/>
              <w:rPr>
                <w:rFonts w:ascii="Times New Roman" w:hAnsi="Times New Roman" w:cs="B Lotus"/>
                <w:sz w:val="18"/>
              </w:rPr>
            </w:pPr>
            <w:r w:rsidRPr="00BC2AE3">
              <w:rPr>
                <w:rFonts w:ascii="Times New Roman" w:hAnsi="Times New Roman" w:cs="B Lotus" w:hint="cs"/>
                <w:sz w:val="18"/>
                <w:rtl/>
              </w:rPr>
              <w:t>772/0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775/0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438/0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834/0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840/0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401/0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Sales Growth</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266/0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761/0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446/0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229/0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662/0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508/0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394AA1" w:rsidP="007A53CE">
            <w:pPr>
              <w:autoSpaceDE w:val="0"/>
              <w:autoSpaceDN w:val="0"/>
              <w:adjustRightInd w:val="0"/>
              <w:spacing w:afterAutospacing="0"/>
              <w:jc w:val="center"/>
              <w:rPr>
                <w:rFonts w:ascii="Times New Roman" w:hAnsi="Times New Roman" w:cs="B Lotus"/>
                <w:sz w:val="18"/>
              </w:rPr>
            </w:pPr>
            <w:r w:rsidRPr="00BC2AE3">
              <w:rPr>
                <w:rFonts w:ascii="Times New Roman" w:eastAsia="Calibri" w:hAnsi="Times New Roman" w:cs="B Lotus"/>
                <w:sz w:val="18"/>
                <w:lang w:bidi="fa-IR"/>
              </w:rPr>
              <w:t>б</w:t>
            </w:r>
            <w:r w:rsidR="000445C8" w:rsidRPr="00BC2AE3">
              <w:rPr>
                <w:rFonts w:ascii="Times New Roman" w:hAnsi="Times New Roman" w:cs="B Lotus"/>
                <w:sz w:val="18"/>
              </w:rPr>
              <w:t xml:space="preserve"> (Sales Growth)</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789/0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330/1</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184/0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769/0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304/1</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192/0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MB</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045/0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762/0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446/0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042/0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710/0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478/0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Lev</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162/0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271/0</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786/0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054/0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090/0</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928/0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eastAsia="Times New Roman" w:hAnsi="Times New Roman" w:cs="B Lotus"/>
                <w:sz w:val="18"/>
              </w:rPr>
              <w:t>Size</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150/0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569/1</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117/0</w:t>
            </w:r>
          </w:p>
        </w:tc>
        <w:tc>
          <w:tcPr>
            <w:tcW w:w="782" w:type="dxa"/>
            <w:gridSpan w:val="2"/>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145/0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588/1</w:t>
            </w:r>
          </w:p>
        </w:tc>
        <w:tc>
          <w:tcPr>
            <w:tcW w:w="1353"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112/0</w:t>
            </w:r>
          </w:p>
        </w:tc>
      </w:tr>
      <w:tr w:rsidR="000445C8" w:rsidRPr="00BC2AE3" w:rsidTr="00897167">
        <w:trPr>
          <w:trHeight w:val="283"/>
          <w:jc w:val="center"/>
        </w:trPr>
        <w:tc>
          <w:tcPr>
            <w:tcW w:w="2235" w:type="dxa"/>
            <w:tcBorders>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82" w:type="dxa"/>
            <w:tcBorders>
              <w:lef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651/0</w:t>
            </w:r>
          </w:p>
        </w:tc>
        <w:tc>
          <w:tcPr>
            <w:tcW w:w="838" w:type="dxa"/>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419/2</w:t>
            </w:r>
          </w:p>
        </w:tc>
        <w:tc>
          <w:tcPr>
            <w:tcW w:w="1285" w:type="dxa"/>
            <w:tcBorders>
              <w:right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003/0</w:t>
            </w:r>
          </w:p>
        </w:tc>
        <w:tc>
          <w:tcPr>
            <w:tcW w:w="782" w:type="dxa"/>
            <w:gridSpan w:val="2"/>
            <w:tcBorders>
              <w:left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c>
          <w:tcPr>
            <w:tcW w:w="838" w:type="dxa"/>
            <w:vAlign w:val="center"/>
          </w:tcPr>
          <w:p w:rsidR="000445C8" w:rsidRPr="00BC2AE3" w:rsidRDefault="000445C8" w:rsidP="007A53CE">
            <w:pPr>
              <w:bidi/>
              <w:spacing w:afterAutospacing="0"/>
              <w:jc w:val="center"/>
              <w:rPr>
                <w:rFonts w:ascii="Times New Roman" w:hAnsi="Times New Roman" w:cs="B Lotus"/>
                <w:sz w:val="18"/>
              </w:rPr>
            </w:pPr>
          </w:p>
        </w:tc>
        <w:tc>
          <w:tcPr>
            <w:tcW w:w="1353" w:type="dxa"/>
            <w:vAlign w:val="center"/>
          </w:tcPr>
          <w:p w:rsidR="000445C8" w:rsidRPr="00BC2AE3" w:rsidRDefault="000445C8" w:rsidP="007A53CE">
            <w:pPr>
              <w:bidi/>
              <w:spacing w:afterAutospacing="0"/>
              <w:jc w:val="center"/>
              <w:rPr>
                <w:rFonts w:ascii="Times New Roman" w:hAnsi="Times New Roman" w:cs="B Lotus"/>
                <w:sz w:val="18"/>
              </w:rPr>
            </w:pPr>
          </w:p>
        </w:tc>
      </w:tr>
      <w:tr w:rsidR="000445C8" w:rsidRPr="00BC2AE3" w:rsidTr="00897167">
        <w:trPr>
          <w:trHeight w:val="283"/>
          <w:jc w:val="center"/>
        </w:trPr>
        <w:tc>
          <w:tcPr>
            <w:tcW w:w="2235" w:type="dxa"/>
            <w:tcBorders>
              <w:bottom w:val="single" w:sz="4" w:space="0" w:color="auto"/>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 xml:space="preserve">High Conn × </w:t>
            </w: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82" w:type="dxa"/>
            <w:tcBorders>
              <w:left w:val="single" w:sz="12" w:space="0" w:color="auto"/>
              <w:bottom w:val="single" w:sz="4"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482/0</w:t>
            </w:r>
          </w:p>
        </w:tc>
        <w:tc>
          <w:tcPr>
            <w:tcW w:w="838" w:type="dxa"/>
            <w:tcBorders>
              <w:bottom w:val="single" w:sz="4"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276/2</w:t>
            </w:r>
          </w:p>
        </w:tc>
        <w:tc>
          <w:tcPr>
            <w:tcW w:w="1285" w:type="dxa"/>
            <w:tcBorders>
              <w:bottom w:val="single" w:sz="4" w:space="0" w:color="auto"/>
              <w:right w:val="single" w:sz="12" w:space="0" w:color="auto"/>
            </w:tcBorders>
            <w:vAlign w:val="center"/>
          </w:tcPr>
          <w:p w:rsidR="000445C8" w:rsidRPr="00BC2AE3" w:rsidRDefault="00E370B6" w:rsidP="007A53CE">
            <w:pPr>
              <w:spacing w:afterAutospacing="0"/>
              <w:jc w:val="center"/>
              <w:rPr>
                <w:rFonts w:ascii="Times New Roman" w:hAnsi="Times New Roman" w:cs="B Lotus"/>
                <w:sz w:val="18"/>
              </w:rPr>
            </w:pPr>
            <w:r w:rsidRPr="00BC2AE3">
              <w:rPr>
                <w:rFonts w:ascii="Times New Roman" w:hAnsi="Times New Roman" w:cs="B Lotus" w:hint="cs"/>
                <w:sz w:val="18"/>
                <w:rtl/>
              </w:rPr>
              <w:t>013/0</w:t>
            </w:r>
          </w:p>
        </w:tc>
        <w:tc>
          <w:tcPr>
            <w:tcW w:w="782" w:type="dxa"/>
            <w:gridSpan w:val="2"/>
            <w:tcBorders>
              <w:left w:val="single" w:sz="12" w:space="0" w:color="auto"/>
              <w:bottom w:val="single" w:sz="4"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c>
          <w:tcPr>
            <w:tcW w:w="838" w:type="dxa"/>
            <w:tcBorders>
              <w:bottom w:val="single" w:sz="4"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c>
          <w:tcPr>
            <w:tcW w:w="1353" w:type="dxa"/>
            <w:tcBorders>
              <w:bottom w:val="single" w:sz="4"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r>
      <w:tr w:rsidR="000445C8" w:rsidRPr="00BC2AE3" w:rsidTr="00897167">
        <w:trPr>
          <w:trHeight w:val="283"/>
          <w:jc w:val="center"/>
        </w:trPr>
        <w:tc>
          <w:tcPr>
            <w:tcW w:w="2235" w:type="dxa"/>
            <w:tcBorders>
              <w:top w:val="single" w:sz="4" w:space="0" w:color="auto"/>
              <w:bottom w:val="single" w:sz="12" w:space="0" w:color="auto"/>
              <w:right w:val="single" w:sz="12" w:space="0" w:color="auto"/>
            </w:tcBorders>
            <w:vAlign w:val="center"/>
          </w:tcPr>
          <w:p w:rsidR="000445C8" w:rsidRPr="00BC2AE3" w:rsidRDefault="000445C8" w:rsidP="007A53CE">
            <w:pPr>
              <w:autoSpaceDE w:val="0"/>
              <w:autoSpaceDN w:val="0"/>
              <w:adjustRightInd w:val="0"/>
              <w:spacing w:afterAutospacing="0"/>
              <w:jc w:val="center"/>
              <w:rPr>
                <w:rFonts w:ascii="Times New Roman" w:hAnsi="Times New Roman" w:cs="B Lotus"/>
                <w:sz w:val="18"/>
              </w:rPr>
            </w:pPr>
            <w:r w:rsidRPr="00BC2AE3">
              <w:rPr>
                <w:rFonts w:ascii="Times New Roman" w:hAnsi="Times New Roman" w:cs="B Lotus"/>
                <w:sz w:val="18"/>
              </w:rPr>
              <w:t xml:space="preserve">Low Conn × </w:t>
            </w:r>
            <w:r w:rsidRPr="00BC2AE3">
              <w:rPr>
                <w:rFonts w:ascii="Times New Roman" w:eastAsia="Times New Roman" w:hAnsi="Times New Roman" w:cs="B Lotus"/>
                <w:sz w:val="18"/>
              </w:rPr>
              <w:t>∑ (OWN)</w:t>
            </w:r>
            <w:r w:rsidRPr="00BC2AE3">
              <w:rPr>
                <w:rFonts w:ascii="Times New Roman" w:eastAsia="Times New Roman" w:hAnsi="Times New Roman" w:cs="B Lotus"/>
                <w:sz w:val="18"/>
                <w:vertAlign w:val="superscript"/>
              </w:rPr>
              <w:t>2</w:t>
            </w:r>
          </w:p>
        </w:tc>
        <w:tc>
          <w:tcPr>
            <w:tcW w:w="782" w:type="dxa"/>
            <w:tcBorders>
              <w:top w:val="single" w:sz="4" w:space="0" w:color="auto"/>
              <w:left w:val="single" w:sz="12" w:space="0" w:color="auto"/>
              <w:bottom w:val="single" w:sz="12" w:space="0" w:color="auto"/>
            </w:tcBorders>
            <w:vAlign w:val="center"/>
          </w:tcPr>
          <w:p w:rsidR="000445C8" w:rsidRPr="00BC2AE3" w:rsidRDefault="00F414F0" w:rsidP="007A53CE">
            <w:pPr>
              <w:spacing w:afterAutospacing="0"/>
              <w:jc w:val="center"/>
              <w:rPr>
                <w:rFonts w:ascii="Times New Roman" w:hAnsi="Times New Roman" w:cs="B Lotus"/>
                <w:sz w:val="18"/>
              </w:rPr>
            </w:pPr>
            <w:r w:rsidRPr="00BC2AE3">
              <w:rPr>
                <w:rFonts w:ascii="Times New Roman" w:hAnsi="Times New Roman" w:cs="B Lotus" w:hint="cs"/>
                <w:sz w:val="18"/>
                <w:rtl/>
              </w:rPr>
              <w:t>475/1-</w:t>
            </w:r>
          </w:p>
        </w:tc>
        <w:tc>
          <w:tcPr>
            <w:tcW w:w="838" w:type="dxa"/>
            <w:tcBorders>
              <w:top w:val="single" w:sz="4" w:space="0" w:color="auto"/>
              <w:bottom w:val="single" w:sz="12" w:space="0" w:color="auto"/>
            </w:tcBorders>
            <w:vAlign w:val="center"/>
          </w:tcPr>
          <w:p w:rsidR="000445C8" w:rsidRPr="00BC2AE3" w:rsidRDefault="00E370B6" w:rsidP="007A53CE">
            <w:pPr>
              <w:spacing w:afterAutospacing="0"/>
              <w:jc w:val="center"/>
              <w:rPr>
                <w:rFonts w:ascii="Times New Roman" w:hAnsi="Times New Roman" w:cs="B Lotus"/>
                <w:sz w:val="18"/>
              </w:rPr>
            </w:pPr>
            <w:r w:rsidRPr="00BC2AE3">
              <w:rPr>
                <w:rFonts w:ascii="Times New Roman" w:hAnsi="Times New Roman" w:cs="B Lotus" w:hint="cs"/>
                <w:sz w:val="18"/>
                <w:rtl/>
              </w:rPr>
              <w:t>886/0-</w:t>
            </w:r>
          </w:p>
        </w:tc>
        <w:tc>
          <w:tcPr>
            <w:tcW w:w="1285" w:type="dxa"/>
            <w:tcBorders>
              <w:top w:val="single" w:sz="4" w:space="0" w:color="auto"/>
              <w:bottom w:val="single" w:sz="12" w:space="0" w:color="auto"/>
              <w:right w:val="single" w:sz="12" w:space="0" w:color="auto"/>
            </w:tcBorders>
            <w:vAlign w:val="center"/>
          </w:tcPr>
          <w:p w:rsidR="000445C8" w:rsidRPr="00BC2AE3" w:rsidRDefault="00E370B6" w:rsidP="007A53CE">
            <w:pPr>
              <w:spacing w:afterAutospacing="0"/>
              <w:jc w:val="center"/>
              <w:rPr>
                <w:rFonts w:ascii="Times New Roman" w:hAnsi="Times New Roman" w:cs="B Lotus"/>
                <w:sz w:val="18"/>
              </w:rPr>
            </w:pPr>
            <w:r w:rsidRPr="00BC2AE3">
              <w:rPr>
                <w:rFonts w:ascii="Times New Roman" w:hAnsi="Times New Roman" w:cs="B Lotus" w:hint="cs"/>
                <w:sz w:val="18"/>
                <w:rtl/>
              </w:rPr>
              <w:t>376/0</w:t>
            </w:r>
          </w:p>
        </w:tc>
        <w:tc>
          <w:tcPr>
            <w:tcW w:w="782" w:type="dxa"/>
            <w:gridSpan w:val="2"/>
            <w:tcBorders>
              <w:top w:val="single" w:sz="4" w:space="0" w:color="auto"/>
              <w:left w:val="single" w:sz="12" w:space="0" w:color="auto"/>
              <w:bottom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c>
          <w:tcPr>
            <w:tcW w:w="838" w:type="dxa"/>
            <w:tcBorders>
              <w:top w:val="single" w:sz="4" w:space="0" w:color="auto"/>
              <w:bottom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c>
          <w:tcPr>
            <w:tcW w:w="1353" w:type="dxa"/>
            <w:tcBorders>
              <w:top w:val="single" w:sz="4" w:space="0" w:color="auto"/>
              <w:bottom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p>
        </w:tc>
      </w:tr>
      <w:tr w:rsidR="000445C8" w:rsidRPr="00BC2AE3" w:rsidTr="00897167">
        <w:trPr>
          <w:trHeight w:val="340"/>
          <w:jc w:val="center"/>
        </w:trPr>
        <w:tc>
          <w:tcPr>
            <w:tcW w:w="2235" w:type="dxa"/>
            <w:tcBorders>
              <w:top w:val="single" w:sz="12" w:space="0" w:color="auto"/>
              <w:right w:val="single" w:sz="12" w:space="0" w:color="auto"/>
            </w:tcBorders>
            <w:shd w:val="clear" w:color="auto" w:fill="D9D9D9" w:themeFill="background1" w:themeFillShade="D9"/>
            <w:vAlign w:val="center"/>
          </w:tcPr>
          <w:p w:rsidR="000445C8" w:rsidRPr="00BC2AE3" w:rsidRDefault="000445C8" w:rsidP="007A53CE">
            <w:pPr>
              <w:tabs>
                <w:tab w:val="left" w:pos="379"/>
              </w:tabs>
              <w:bidi/>
              <w:spacing w:afterAutospacing="0"/>
              <w:contextualSpacing/>
              <w:jc w:val="center"/>
              <w:rPr>
                <w:rFonts w:ascii="Times New Roman" w:hAnsi="Times New Roman" w:cs="B Lotus"/>
                <w:sz w:val="18"/>
                <w:rtl/>
              </w:rPr>
            </w:pPr>
            <w:r w:rsidRPr="00BC2AE3">
              <w:rPr>
                <w:rFonts w:ascii="Times New Roman" w:hAnsi="Times New Roman" w:cs="B Lotus" w:hint="cs"/>
                <w:sz w:val="18"/>
                <w:rtl/>
              </w:rPr>
              <w:t>ضریب تعیین مک فادن</w:t>
            </w:r>
          </w:p>
        </w:tc>
        <w:tc>
          <w:tcPr>
            <w:tcW w:w="2918" w:type="dxa"/>
            <w:gridSpan w:val="4"/>
            <w:tcBorders>
              <w:top w:val="single" w:sz="12" w:space="0" w:color="auto"/>
              <w:left w:val="single" w:sz="12" w:space="0" w:color="auto"/>
              <w:right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r w:rsidRPr="00BC2AE3">
              <w:rPr>
                <w:rFonts w:ascii="Times New Roman" w:hAnsi="Times New Roman" w:cs="B Lotus" w:hint="cs"/>
                <w:sz w:val="18"/>
                <w:rtl/>
              </w:rPr>
              <w:t>061/0</w:t>
            </w:r>
          </w:p>
        </w:tc>
        <w:tc>
          <w:tcPr>
            <w:tcW w:w="2960" w:type="dxa"/>
            <w:gridSpan w:val="3"/>
            <w:tcBorders>
              <w:top w:val="single" w:sz="12" w:space="0" w:color="auto"/>
              <w:left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r w:rsidRPr="00BC2AE3">
              <w:rPr>
                <w:rFonts w:ascii="Times New Roman" w:hAnsi="Times New Roman" w:cs="B Lotus" w:hint="cs"/>
                <w:sz w:val="18"/>
                <w:rtl/>
              </w:rPr>
              <w:t>048/0</w:t>
            </w:r>
          </w:p>
        </w:tc>
      </w:tr>
      <w:tr w:rsidR="000445C8" w:rsidRPr="00BC2AE3" w:rsidTr="00897167">
        <w:trPr>
          <w:trHeight w:val="340"/>
          <w:jc w:val="center"/>
        </w:trPr>
        <w:tc>
          <w:tcPr>
            <w:tcW w:w="2235" w:type="dxa"/>
            <w:tcBorders>
              <w:bottom w:val="single" w:sz="12" w:space="0" w:color="auto"/>
              <w:right w:val="single" w:sz="12" w:space="0" w:color="auto"/>
            </w:tcBorders>
            <w:shd w:val="clear" w:color="auto" w:fill="D9D9D9" w:themeFill="background1" w:themeFillShade="D9"/>
            <w:vAlign w:val="center"/>
          </w:tcPr>
          <w:p w:rsidR="000445C8" w:rsidRPr="00BC2AE3" w:rsidRDefault="000445C8" w:rsidP="007A53CE">
            <w:pPr>
              <w:tabs>
                <w:tab w:val="left" w:pos="379"/>
              </w:tabs>
              <w:bidi/>
              <w:spacing w:afterAutospacing="0"/>
              <w:contextualSpacing/>
              <w:jc w:val="center"/>
              <w:rPr>
                <w:rFonts w:ascii="Times New Roman" w:hAnsi="Times New Roman" w:cs="B Lotus"/>
                <w:sz w:val="18"/>
              </w:rPr>
            </w:pPr>
            <w:r w:rsidRPr="00BC2AE3">
              <w:rPr>
                <w:rFonts w:ascii="Times New Roman" w:hAnsi="Times New Roman" w:cs="B Lotus" w:hint="cs"/>
                <w:sz w:val="18"/>
                <w:rtl/>
              </w:rPr>
              <w:t xml:space="preserve">آماره </w:t>
            </w:r>
            <w:r w:rsidRPr="00BC2AE3">
              <w:rPr>
                <w:rFonts w:ascii="Times New Roman" w:hAnsi="Times New Roman" w:cs="B Lotus"/>
                <w:sz w:val="18"/>
              </w:rPr>
              <w:t>LR</w:t>
            </w:r>
            <w:r w:rsidRPr="00BC2AE3">
              <w:rPr>
                <w:rFonts w:ascii="Times New Roman" w:hAnsi="Times New Roman" w:cs="B Lotus" w:hint="cs"/>
                <w:sz w:val="18"/>
                <w:rtl/>
              </w:rPr>
              <w:t xml:space="preserve"> (سطح معناداری)</w:t>
            </w:r>
          </w:p>
        </w:tc>
        <w:tc>
          <w:tcPr>
            <w:tcW w:w="2918" w:type="dxa"/>
            <w:gridSpan w:val="4"/>
            <w:tcBorders>
              <w:left w:val="single" w:sz="12" w:space="0" w:color="auto"/>
              <w:bottom w:val="single" w:sz="12" w:space="0" w:color="auto"/>
              <w:right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r w:rsidRPr="00BC2AE3">
              <w:rPr>
                <w:rFonts w:ascii="Times New Roman" w:hAnsi="Times New Roman" w:cs="B Lotus" w:hint="cs"/>
                <w:sz w:val="18"/>
                <w:rtl/>
              </w:rPr>
              <w:t>339/26 (002/0)</w:t>
            </w:r>
          </w:p>
        </w:tc>
        <w:tc>
          <w:tcPr>
            <w:tcW w:w="2960" w:type="dxa"/>
            <w:gridSpan w:val="3"/>
            <w:tcBorders>
              <w:left w:val="single" w:sz="12" w:space="0" w:color="auto"/>
            </w:tcBorders>
            <w:vAlign w:val="center"/>
          </w:tcPr>
          <w:p w:rsidR="000445C8" w:rsidRPr="00BC2AE3" w:rsidRDefault="000445C8" w:rsidP="007A53CE">
            <w:pPr>
              <w:bidi/>
              <w:spacing w:afterAutospacing="0"/>
              <w:jc w:val="center"/>
              <w:rPr>
                <w:rFonts w:ascii="Times New Roman" w:hAnsi="Times New Roman" w:cs="B Lotus"/>
                <w:sz w:val="18"/>
              </w:rPr>
            </w:pPr>
            <w:r w:rsidRPr="00BC2AE3">
              <w:rPr>
                <w:rFonts w:ascii="Times New Roman" w:hAnsi="Times New Roman" w:cs="B Lotus" w:hint="cs"/>
                <w:sz w:val="18"/>
                <w:rtl/>
              </w:rPr>
              <w:t>544/14 (031/0)</w:t>
            </w:r>
          </w:p>
        </w:tc>
      </w:tr>
    </w:tbl>
    <w:p w:rsidR="002518EB" w:rsidRDefault="002518EB" w:rsidP="002518EB">
      <w:pPr>
        <w:bidi/>
        <w:spacing w:after="0" w:afterAutospacing="0"/>
        <w:jc w:val="center"/>
        <w:rPr>
          <w:rFonts w:ascii="Times New Roman" w:eastAsiaTheme="minorEastAsia" w:hAnsi="Times New Roman" w:cs="B Lotus"/>
          <w:sz w:val="18"/>
          <w:rtl/>
          <w:lang w:bidi="fa-IR"/>
        </w:rPr>
      </w:pPr>
      <w:r w:rsidRPr="000E052C">
        <w:rPr>
          <w:rFonts w:ascii="Times New Roman" w:eastAsiaTheme="minorEastAsia" w:hAnsi="Times New Roman" w:cs="B Lotus" w:hint="cs"/>
          <w:sz w:val="18"/>
          <w:rtl/>
          <w:lang w:bidi="fa-IR"/>
        </w:rPr>
        <w:t>منبع: یافته</w:t>
      </w:r>
      <w:r w:rsidRPr="000E052C">
        <w:rPr>
          <w:rFonts w:ascii="Times New Roman" w:eastAsiaTheme="minorEastAsia" w:hAnsi="Times New Roman" w:cs="B Lotus" w:hint="cs"/>
          <w:sz w:val="18"/>
          <w:rtl/>
          <w:lang w:bidi="fa-IR"/>
        </w:rPr>
        <w:softHyphen/>
        <w:t>های پژوهش</w:t>
      </w:r>
    </w:p>
    <w:p w:rsidR="00AC3B98" w:rsidRPr="00AB0D0A" w:rsidRDefault="00AC3B98" w:rsidP="007A53CE">
      <w:pPr>
        <w:bidi/>
        <w:spacing w:after="0" w:afterAutospacing="0"/>
        <w:jc w:val="both"/>
        <w:rPr>
          <w:rFonts w:ascii="Times New Roman" w:hAnsi="Times New Roman" w:cs="B Lotus"/>
          <w:szCs w:val="26"/>
          <w:rtl/>
        </w:rPr>
      </w:pPr>
    </w:p>
    <w:p w:rsidR="000445C8" w:rsidRPr="00AB0D0A" w:rsidRDefault="000445C8" w:rsidP="007A53CE">
      <w:pPr>
        <w:bidi/>
        <w:spacing w:after="0" w:afterAutospacing="0"/>
        <w:jc w:val="both"/>
        <w:rPr>
          <w:rFonts w:ascii="Times New Roman" w:hAnsi="Times New Roman" w:cs="B Lotus"/>
          <w:b/>
          <w:bCs/>
          <w:szCs w:val="26"/>
          <w:rtl/>
        </w:rPr>
      </w:pPr>
      <w:r w:rsidRPr="00AB0D0A">
        <w:rPr>
          <w:rFonts w:ascii="Times New Roman" w:hAnsi="Times New Roman" w:cs="B Lotus" w:hint="cs"/>
          <w:b/>
          <w:bCs/>
          <w:szCs w:val="26"/>
          <w:rtl/>
        </w:rPr>
        <w:t xml:space="preserve">آزمون </w:t>
      </w:r>
      <w:r w:rsidR="00EE664C" w:rsidRPr="00AB0D0A">
        <w:rPr>
          <w:rFonts w:ascii="Times New Roman" w:hAnsi="Times New Roman" w:cs="B Lotus" w:hint="cs"/>
          <w:b/>
          <w:bCs/>
          <w:szCs w:val="26"/>
          <w:rtl/>
        </w:rPr>
        <w:t>رگرسیون</w:t>
      </w:r>
      <w:r w:rsidRPr="00AB0D0A">
        <w:rPr>
          <w:rFonts w:ascii="Times New Roman" w:hAnsi="Times New Roman" w:cs="B Lotus" w:hint="cs"/>
          <w:b/>
          <w:bCs/>
          <w:szCs w:val="26"/>
          <w:rtl/>
        </w:rPr>
        <w:t xml:space="preserve"> بدون متغیر </w:t>
      </w:r>
      <w:r w:rsidR="00F71EC8" w:rsidRPr="00AB0D0A">
        <w:rPr>
          <w:rFonts w:ascii="Times New Roman" w:hAnsi="Times New Roman" w:cs="B Lotus" w:hint="cs"/>
          <w:b/>
          <w:bCs/>
          <w:szCs w:val="26"/>
          <w:rtl/>
        </w:rPr>
        <w:t>تمرکز</w:t>
      </w:r>
      <w:r w:rsidRPr="00AB0D0A">
        <w:rPr>
          <w:rFonts w:ascii="Times New Roman" w:hAnsi="Times New Roman" w:cs="B Lotus" w:hint="cs"/>
          <w:b/>
          <w:bCs/>
          <w:szCs w:val="26"/>
          <w:rtl/>
        </w:rPr>
        <w:t xml:space="preserve"> مالکیت:</w:t>
      </w:r>
    </w:p>
    <w:p w:rsidR="000445C8" w:rsidRDefault="000445C8" w:rsidP="0049132A">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آماره </w:t>
      </w:r>
      <w:r w:rsidRPr="00AB0D0A">
        <w:rPr>
          <w:rFonts w:ascii="Times New Roman" w:hAnsi="Times New Roman" w:cs="B Lotus"/>
          <w:szCs w:val="26"/>
          <w:lang w:bidi="fa-IR"/>
        </w:rPr>
        <w:t>LR</w:t>
      </w:r>
      <w:r w:rsidRPr="00AB0D0A">
        <w:rPr>
          <w:rFonts w:ascii="Times New Roman" w:hAnsi="Times New Roman" w:cs="B Lotus" w:hint="cs"/>
          <w:szCs w:val="26"/>
          <w:rtl/>
          <w:lang w:bidi="fa-IR"/>
        </w:rPr>
        <w:t xml:space="preserve"> مربوط به الگوی تأثیر روابط </w:t>
      </w:r>
      <w:r w:rsidR="00F71EC8"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شرکت با دولت بر </w:t>
      </w:r>
      <w:r w:rsidR="001452F2" w:rsidRPr="00AB0D0A">
        <w:rPr>
          <w:rFonts w:ascii="Times New Roman" w:hAnsi="Times New Roman" w:cs="B Lotus" w:hint="cs"/>
          <w:szCs w:val="26"/>
          <w:rtl/>
          <w:lang w:bidi="fa-IR"/>
        </w:rPr>
        <w:t xml:space="preserve">کیفیت </w:t>
      </w:r>
      <w:r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lang w:bidi="fa-IR"/>
        </w:rPr>
        <w:t xml:space="preserve"> برابر با (</w:t>
      </w:r>
      <w:r w:rsidRPr="00AB0D0A">
        <w:rPr>
          <w:rFonts w:ascii="Times New Roman" w:hAnsi="Times New Roman" w:cs="B Lotus" w:hint="cs"/>
          <w:szCs w:val="26"/>
          <w:rtl/>
        </w:rPr>
        <w:t>544/14) و سطح معناداری آن برابر با (031/0) اس</w:t>
      </w:r>
      <w:r w:rsidR="00AD0E6C">
        <w:rPr>
          <w:rFonts w:ascii="Times New Roman" w:hAnsi="Times New Roman" w:cs="B Lotus" w:hint="cs"/>
          <w:szCs w:val="26"/>
          <w:rtl/>
        </w:rPr>
        <w:t>ت و بنابراین، با اطمینان 95% می‌</w:t>
      </w:r>
      <w:r w:rsidRPr="00AB0D0A">
        <w:rPr>
          <w:rFonts w:ascii="Times New Roman" w:hAnsi="Times New Roman" w:cs="B Lotus" w:hint="cs"/>
          <w:szCs w:val="26"/>
          <w:rtl/>
        </w:rPr>
        <w:t>توان ادعا نمود که الگو معنادار و از اعتبار لازم برخوردار 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همچنین، ضریب تعیین مک فادن این الگو </w:t>
      </w:r>
      <w:r w:rsidRPr="00AB0D0A">
        <w:rPr>
          <w:rFonts w:ascii="Times New Roman" w:hAnsi="Times New Roman" w:cs="B Lotus" w:hint="cs"/>
          <w:szCs w:val="26"/>
          <w:rtl/>
        </w:rPr>
        <w:lastRenderedPageBreak/>
        <w:t>برابر با (048/0) 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و این بدان معنی است که متغیرهای مستقل، توان تبیین 4% از تغییرات </w:t>
      </w:r>
      <w:r w:rsidR="001452F2" w:rsidRPr="00AB0D0A">
        <w:rPr>
          <w:rFonts w:ascii="Times New Roman" w:hAnsi="Times New Roman" w:cs="B Lotus" w:hint="cs"/>
          <w:szCs w:val="26"/>
          <w:rtl/>
          <w:lang w:bidi="fa-IR"/>
        </w:rPr>
        <w:t xml:space="preserve">کیفیت </w:t>
      </w:r>
      <w:r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rPr>
        <w:t xml:space="preserve"> را دارند. </w:t>
      </w:r>
      <w:r w:rsidRPr="00AB0D0A">
        <w:rPr>
          <w:rFonts w:ascii="Times New Roman" w:hAnsi="Times New Roman" w:cs="B Lotus" w:hint="cs"/>
          <w:szCs w:val="26"/>
          <w:rtl/>
          <w:lang w:bidi="fa-IR"/>
        </w:rPr>
        <w:t>ضریب محاسبه شده برای متغیر شرکت</w:t>
      </w:r>
      <w:r w:rsidR="00AD0E6C">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w:t>
      </w:r>
      <w:r w:rsidR="00F71EC8"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با دولت برابر با </w:t>
      </w:r>
      <w:r w:rsidRPr="00AB0D0A">
        <w:rPr>
          <w:rFonts w:ascii="Times New Roman" w:hAnsi="Times New Roman" w:cs="B Lotus" w:hint="cs"/>
          <w:szCs w:val="26"/>
          <w:rtl/>
        </w:rPr>
        <w:t>(086/0)</w:t>
      </w:r>
      <w:r w:rsidRPr="00AB0D0A">
        <w:rPr>
          <w:rFonts w:ascii="Times New Roman" w:hAnsi="Times New Roman" w:cs="B Lotus" w:hint="cs"/>
          <w:szCs w:val="26"/>
          <w:rtl/>
          <w:lang w:bidi="fa-IR"/>
        </w:rPr>
        <w:t xml:space="preserve"> </w:t>
      </w:r>
      <w:r w:rsidRPr="00AB0D0A">
        <w:rPr>
          <w:rFonts w:ascii="Times New Roman" w:hAnsi="Times New Roman" w:cs="B Lotus" w:hint="cs"/>
          <w:szCs w:val="26"/>
          <w:rtl/>
        </w:rPr>
        <w:t xml:space="preserve">است که بیانگر وجود رابطه مثبت بین این متغیر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Pr="00AB0D0A">
        <w:rPr>
          <w:rFonts w:ascii="Times New Roman" w:hAnsi="Times New Roman" w:cs="B Lotus" w:hint="cs"/>
          <w:szCs w:val="26"/>
          <w:rtl/>
        </w:rPr>
        <w:t xml:space="preserve">امتیاز </w:t>
      </w:r>
      <w:r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rPr>
        <w:t xml:space="preserve"> است، این رابطه در سطح اطمینان 95% معنادار نمی</w:t>
      </w:r>
      <w:r w:rsidR="00AD0E6C">
        <w:rPr>
          <w:rFonts w:ascii="Times New Roman" w:hAnsi="Times New Roman" w:cs="B Lotus"/>
          <w:szCs w:val="26"/>
          <w:rtl/>
        </w:rPr>
        <w:softHyphen/>
      </w:r>
      <w:r w:rsidRPr="00AB0D0A">
        <w:rPr>
          <w:rFonts w:ascii="Times New Roman" w:hAnsi="Times New Roman" w:cs="B Lotus" w:hint="cs"/>
          <w:szCs w:val="26"/>
          <w:rtl/>
        </w:rPr>
        <w:t xml:space="preserve">باشد. به بیان دیگر، بین روابط </w:t>
      </w:r>
      <w:r w:rsidR="00F71EC8" w:rsidRPr="00AB0D0A">
        <w:rPr>
          <w:rFonts w:ascii="Times New Roman" w:hAnsi="Times New Roman" w:cs="B Lotus" w:hint="cs"/>
          <w:szCs w:val="26"/>
          <w:rtl/>
        </w:rPr>
        <w:t xml:space="preserve">سیاسی </w:t>
      </w:r>
      <w:r w:rsidRPr="00AB0D0A">
        <w:rPr>
          <w:rFonts w:ascii="Times New Roman" w:hAnsi="Times New Roman" w:cs="B Lotus" w:hint="cs"/>
          <w:szCs w:val="26"/>
          <w:rtl/>
        </w:rPr>
        <w:t xml:space="preserve">گسترده با دولت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Pr="00AB0D0A">
        <w:rPr>
          <w:rFonts w:ascii="Times New Roman" w:hAnsi="Times New Roman" w:cs="B Lotus" w:hint="cs"/>
          <w:szCs w:val="26"/>
          <w:rtl/>
        </w:rPr>
        <w:t xml:space="preserve">امتیاز </w:t>
      </w:r>
      <w:r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rPr>
        <w:t xml:space="preserve"> رابطه معناداری وجود ندارد.</w:t>
      </w:r>
      <w:r w:rsidRPr="00AB0D0A">
        <w:rPr>
          <w:rFonts w:ascii="Times New Roman" w:hAnsi="Times New Roman" w:cs="B Lotus" w:hint="cs"/>
          <w:szCs w:val="26"/>
          <w:rtl/>
          <w:lang w:bidi="fa-IR"/>
        </w:rPr>
        <w:t xml:space="preserve"> همچنین، ضریب محاسبه شده برای متغیر شرکت</w:t>
      </w:r>
      <w:r w:rsidR="00354F9B">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دارای روابط محدود با دولت برابر با </w:t>
      </w:r>
      <w:r w:rsidRPr="00AB0D0A">
        <w:rPr>
          <w:rFonts w:ascii="Times New Roman" w:hAnsi="Times New Roman" w:cs="B Lotus" w:hint="cs"/>
          <w:szCs w:val="26"/>
          <w:rtl/>
        </w:rPr>
        <w:t xml:space="preserve">(159/0) است که بیانگر وجود رابطه مثبت بین این متغیر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Pr="00AB0D0A">
        <w:rPr>
          <w:rFonts w:ascii="Times New Roman" w:hAnsi="Times New Roman" w:cs="B Lotus" w:hint="cs"/>
          <w:szCs w:val="26"/>
          <w:rtl/>
        </w:rPr>
        <w:t xml:space="preserve">امتیاز </w:t>
      </w:r>
      <w:r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rPr>
        <w:t xml:space="preserve"> است، این رابطه در سطح اطمینان 95% معنادار نمی</w:t>
      </w:r>
      <w:r w:rsidR="00354F9B">
        <w:rPr>
          <w:rFonts w:ascii="Times New Roman" w:hAnsi="Times New Roman" w:cs="B Lotus"/>
          <w:szCs w:val="26"/>
          <w:rtl/>
        </w:rPr>
        <w:softHyphen/>
      </w:r>
      <w:r w:rsidRPr="00AB0D0A">
        <w:rPr>
          <w:rFonts w:ascii="Times New Roman" w:hAnsi="Times New Roman" w:cs="B Lotus" w:hint="cs"/>
          <w:szCs w:val="26"/>
          <w:rtl/>
        </w:rPr>
        <w:t xml:space="preserve">باشد. به بیان دیگر، بین روابط محدود با دولت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Pr="00AB0D0A">
        <w:rPr>
          <w:rFonts w:ascii="Times New Roman" w:hAnsi="Times New Roman" w:cs="B Lotus" w:hint="cs"/>
          <w:szCs w:val="26"/>
          <w:rtl/>
        </w:rPr>
        <w:t xml:space="preserve">امتیاز </w:t>
      </w:r>
      <w:r w:rsidRPr="00AB0D0A">
        <w:rPr>
          <w:rFonts w:ascii="Times New Roman" w:hAnsi="Times New Roman" w:cs="B Lotus" w:hint="cs"/>
          <w:szCs w:val="26"/>
          <w:rtl/>
          <w:lang w:bidi="fa-IR"/>
        </w:rPr>
        <w:t>ترکیبی کیفیت گزارشگری</w:t>
      </w:r>
      <w:r w:rsidRPr="00AB0D0A">
        <w:rPr>
          <w:rFonts w:ascii="Times New Roman" w:hAnsi="Times New Roman" w:cs="B Lotus" w:hint="cs"/>
          <w:szCs w:val="26"/>
          <w:rtl/>
        </w:rPr>
        <w:t xml:space="preserve"> </w:t>
      </w:r>
      <w:r w:rsidR="00976EC9" w:rsidRPr="00AB0D0A">
        <w:rPr>
          <w:rFonts w:ascii="Times New Roman" w:hAnsi="Times New Roman" w:cs="B Lotus" w:hint="cs"/>
          <w:szCs w:val="26"/>
          <w:rtl/>
        </w:rPr>
        <w:t xml:space="preserve">مالی </w:t>
      </w:r>
      <w:r w:rsidRPr="00AB0D0A">
        <w:rPr>
          <w:rFonts w:ascii="Times New Roman" w:hAnsi="Times New Roman" w:cs="B Lotus" w:hint="cs"/>
          <w:szCs w:val="26"/>
          <w:rtl/>
        </w:rPr>
        <w:t>رابطه معناداری وجود ندارد.</w:t>
      </w:r>
      <w:r w:rsidRPr="00AB0D0A">
        <w:rPr>
          <w:rFonts w:ascii="Times New Roman" w:hAnsi="Times New Roman" w:cs="B Lotus" w:hint="cs"/>
          <w:szCs w:val="26"/>
          <w:rtl/>
          <w:lang w:bidi="fa-IR"/>
        </w:rPr>
        <w:t xml:space="preserve"> </w:t>
      </w:r>
      <w:r w:rsidR="0049132A">
        <w:rPr>
          <w:rFonts w:ascii="Times New Roman" w:hAnsi="Times New Roman" w:cs="B Lotus" w:hint="cs"/>
          <w:szCs w:val="26"/>
          <w:rtl/>
          <w:lang w:bidi="fa-IR"/>
        </w:rPr>
        <w:t>از آنجا که هیچ کدام از ضرایب</w:t>
      </w:r>
      <w:r w:rsidR="0049132A" w:rsidRPr="00AB0D0A">
        <w:rPr>
          <w:rFonts w:ascii="Times New Roman" w:hAnsi="Times New Roman" w:cs="B Lotus" w:hint="cs"/>
          <w:szCs w:val="26"/>
          <w:rtl/>
          <w:lang w:bidi="fa-IR"/>
        </w:rPr>
        <w:t xml:space="preserve"> معنادار نمی</w:t>
      </w:r>
      <w:r w:rsidR="0049132A">
        <w:rPr>
          <w:rFonts w:ascii="Times New Roman" w:hAnsi="Times New Roman" w:cs="B Lotus"/>
          <w:szCs w:val="26"/>
          <w:rtl/>
          <w:lang w:bidi="fa-IR"/>
        </w:rPr>
        <w:softHyphen/>
      </w:r>
      <w:r w:rsidR="0049132A" w:rsidRPr="00AB0D0A">
        <w:rPr>
          <w:rFonts w:ascii="Times New Roman" w:hAnsi="Times New Roman" w:cs="B Lotus" w:hint="cs"/>
          <w:szCs w:val="26"/>
          <w:rtl/>
          <w:lang w:bidi="fa-IR"/>
        </w:rPr>
        <w:t>باشد</w:t>
      </w:r>
      <w:r w:rsidR="00C80404">
        <w:rPr>
          <w:rFonts w:ascii="Times New Roman" w:hAnsi="Times New Roman" w:cs="B Lotus" w:hint="cs"/>
          <w:szCs w:val="26"/>
          <w:rtl/>
          <w:lang w:bidi="fa-IR"/>
        </w:rPr>
        <w:t xml:space="preserve"> </w:t>
      </w:r>
      <w:r w:rsidRPr="00AB0D0A">
        <w:rPr>
          <w:rFonts w:ascii="Times New Roman" w:hAnsi="Times New Roman" w:cs="B Lotus" w:hint="cs"/>
          <w:szCs w:val="26"/>
          <w:rtl/>
          <w:lang w:bidi="fa-IR"/>
        </w:rPr>
        <w:t xml:space="preserve">بنابراین، فرضیه </w:t>
      </w:r>
      <w:r w:rsidR="00F71EC8" w:rsidRPr="00AB0D0A">
        <w:rPr>
          <w:rFonts w:ascii="Times New Roman" w:hAnsi="Times New Roman" w:cs="B Lotus" w:hint="cs"/>
          <w:szCs w:val="26"/>
          <w:rtl/>
          <w:lang w:bidi="fa-IR"/>
        </w:rPr>
        <w:t>چهارم</w:t>
      </w:r>
      <w:r w:rsidRPr="00AB0D0A">
        <w:rPr>
          <w:rFonts w:ascii="Times New Roman" w:hAnsi="Times New Roman" w:cs="B Lotus" w:hint="cs"/>
          <w:szCs w:val="26"/>
          <w:rtl/>
          <w:lang w:bidi="fa-IR"/>
        </w:rPr>
        <w:t xml:space="preserve"> تأیید نمی</w:t>
      </w:r>
      <w:r w:rsidR="00354F9B">
        <w:rPr>
          <w:rFonts w:ascii="Times New Roman" w:hAnsi="Times New Roman" w:cs="B Lotus"/>
          <w:szCs w:val="26"/>
          <w:rtl/>
          <w:lang w:bidi="fa-IR"/>
        </w:rPr>
        <w:softHyphen/>
      </w:r>
      <w:r w:rsidRPr="00AB0D0A">
        <w:rPr>
          <w:rFonts w:ascii="Times New Roman" w:hAnsi="Times New Roman" w:cs="B Lotus" w:hint="cs"/>
          <w:szCs w:val="26"/>
          <w:rtl/>
          <w:lang w:bidi="fa-IR"/>
        </w:rPr>
        <w:t>شود.</w:t>
      </w:r>
    </w:p>
    <w:p w:rsidR="00354F9B" w:rsidRPr="00AB0D0A" w:rsidRDefault="00354F9B" w:rsidP="00354F9B">
      <w:pPr>
        <w:bidi/>
        <w:spacing w:after="0" w:afterAutospacing="0"/>
        <w:ind w:firstLine="284"/>
        <w:jc w:val="both"/>
        <w:rPr>
          <w:rFonts w:ascii="Times New Roman" w:hAnsi="Times New Roman" w:cs="B Lotus"/>
          <w:szCs w:val="26"/>
          <w:rtl/>
          <w:lang w:bidi="fa-IR"/>
        </w:rPr>
      </w:pPr>
    </w:p>
    <w:p w:rsidR="000445C8" w:rsidRPr="00AB0D0A" w:rsidRDefault="000445C8" w:rsidP="007A53CE">
      <w:pPr>
        <w:bidi/>
        <w:spacing w:after="0" w:afterAutospacing="0"/>
        <w:jc w:val="both"/>
        <w:rPr>
          <w:rFonts w:ascii="Times New Roman" w:hAnsi="Times New Roman" w:cs="B Lotus"/>
          <w:b/>
          <w:bCs/>
          <w:szCs w:val="26"/>
          <w:rtl/>
        </w:rPr>
      </w:pPr>
      <w:r w:rsidRPr="00AB0D0A">
        <w:rPr>
          <w:rFonts w:ascii="Times New Roman" w:hAnsi="Times New Roman" w:cs="B Lotus" w:hint="cs"/>
          <w:b/>
          <w:bCs/>
          <w:szCs w:val="26"/>
          <w:rtl/>
        </w:rPr>
        <w:t xml:space="preserve">آزمون </w:t>
      </w:r>
      <w:r w:rsidR="00EE664C" w:rsidRPr="00AB0D0A">
        <w:rPr>
          <w:rFonts w:ascii="Times New Roman" w:hAnsi="Times New Roman" w:cs="B Lotus" w:hint="cs"/>
          <w:b/>
          <w:bCs/>
          <w:szCs w:val="26"/>
          <w:rtl/>
        </w:rPr>
        <w:t>رگرسیون</w:t>
      </w:r>
      <w:r w:rsidRPr="00AB0D0A">
        <w:rPr>
          <w:rFonts w:ascii="Times New Roman" w:hAnsi="Times New Roman" w:cs="B Lotus" w:hint="cs"/>
          <w:b/>
          <w:bCs/>
          <w:szCs w:val="26"/>
          <w:rtl/>
        </w:rPr>
        <w:t xml:space="preserve"> با متغیر </w:t>
      </w:r>
      <w:r w:rsidR="00F71EC8" w:rsidRPr="00AB0D0A">
        <w:rPr>
          <w:rFonts w:ascii="Times New Roman" w:hAnsi="Times New Roman" w:cs="B Lotus" w:hint="cs"/>
          <w:b/>
          <w:bCs/>
          <w:szCs w:val="26"/>
          <w:rtl/>
        </w:rPr>
        <w:t>تمرکز</w:t>
      </w:r>
      <w:r w:rsidRPr="00AB0D0A">
        <w:rPr>
          <w:rFonts w:ascii="Times New Roman" w:hAnsi="Times New Roman" w:cs="B Lotus" w:hint="cs"/>
          <w:b/>
          <w:bCs/>
          <w:szCs w:val="26"/>
          <w:rtl/>
        </w:rPr>
        <w:t xml:space="preserve"> مالکیت:</w:t>
      </w:r>
    </w:p>
    <w:p w:rsidR="000445C8" w:rsidRPr="00AB0D0A" w:rsidRDefault="000445C8" w:rsidP="00873C16">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آماره </w:t>
      </w:r>
      <w:r w:rsidRPr="00AB0D0A">
        <w:rPr>
          <w:rFonts w:ascii="Times New Roman" w:hAnsi="Times New Roman" w:cs="B Lotus"/>
          <w:szCs w:val="26"/>
          <w:lang w:bidi="fa-IR"/>
        </w:rPr>
        <w:t>LR</w:t>
      </w:r>
      <w:r w:rsidRPr="00AB0D0A">
        <w:rPr>
          <w:rFonts w:ascii="Times New Roman" w:hAnsi="Times New Roman" w:cs="B Lotus" w:hint="cs"/>
          <w:szCs w:val="26"/>
          <w:rtl/>
          <w:lang w:bidi="fa-IR"/>
        </w:rPr>
        <w:t xml:space="preserve"> مربوط به الگوی تأثیر روابط </w:t>
      </w:r>
      <w:r w:rsidR="00F71EC8"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 xml:space="preserve">گسترده شرکت با دولت بر </w:t>
      </w:r>
      <w:r w:rsidR="001452F2" w:rsidRPr="00AB0D0A">
        <w:rPr>
          <w:rFonts w:ascii="Times New Roman" w:hAnsi="Times New Roman" w:cs="B Lotus" w:hint="cs"/>
          <w:szCs w:val="26"/>
          <w:rtl/>
          <w:lang w:bidi="fa-IR"/>
        </w:rPr>
        <w:t xml:space="preserve">کیفیت </w:t>
      </w:r>
      <w:r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lang w:bidi="fa-IR"/>
        </w:rPr>
        <w:t xml:space="preserve"> برابر با (</w:t>
      </w:r>
      <w:r w:rsidRPr="00AB0D0A">
        <w:rPr>
          <w:rFonts w:ascii="Times New Roman" w:hAnsi="Times New Roman" w:cs="B Lotus" w:hint="cs"/>
          <w:szCs w:val="26"/>
          <w:rtl/>
        </w:rPr>
        <w:t>339/26) و سطح معناداری آن برابر با (002/0) است و بنابراین، با اطمینان 9</w:t>
      </w:r>
      <w:r w:rsidR="00C70A33">
        <w:rPr>
          <w:rFonts w:ascii="Times New Roman" w:hAnsi="Times New Roman" w:cs="B Lotus" w:hint="cs"/>
          <w:szCs w:val="26"/>
          <w:rtl/>
        </w:rPr>
        <w:t>5% می‌</w:t>
      </w:r>
      <w:r w:rsidRPr="00AB0D0A">
        <w:rPr>
          <w:rFonts w:ascii="Times New Roman" w:hAnsi="Times New Roman" w:cs="B Lotus" w:hint="cs"/>
          <w:szCs w:val="26"/>
          <w:rtl/>
        </w:rPr>
        <w:t>توان ادعا نمود که الگو معنادار و از اعتبار لازم برخوردار می</w:t>
      </w:r>
      <w:r w:rsidR="00C70A33">
        <w:rPr>
          <w:rFonts w:ascii="Times New Roman" w:hAnsi="Times New Roman" w:cs="B Lotus"/>
          <w:szCs w:val="26"/>
          <w:rtl/>
        </w:rPr>
        <w:softHyphen/>
      </w:r>
      <w:r w:rsidRPr="00AB0D0A">
        <w:rPr>
          <w:rFonts w:ascii="Times New Roman" w:hAnsi="Times New Roman" w:cs="B Lotus" w:hint="cs"/>
          <w:szCs w:val="26"/>
          <w:rtl/>
        </w:rPr>
        <w:t>باشد. همچنین، ضریب تعیین مک فادن این الگو برابر با (061/0) می</w:t>
      </w:r>
      <w:r w:rsidR="00C70A33">
        <w:rPr>
          <w:rFonts w:ascii="Times New Roman" w:hAnsi="Times New Roman" w:cs="B Lotus"/>
          <w:szCs w:val="26"/>
          <w:rtl/>
        </w:rPr>
        <w:softHyphen/>
      </w:r>
      <w:r w:rsidRPr="00AB0D0A">
        <w:rPr>
          <w:rFonts w:ascii="Times New Roman" w:hAnsi="Times New Roman" w:cs="B Lotus" w:hint="cs"/>
          <w:szCs w:val="26"/>
          <w:rtl/>
        </w:rPr>
        <w:t xml:space="preserve">باشد و این بدان معنی است که متغیرهای مستقل، توان تبیین 6% از تغییرات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Pr="00AB0D0A">
        <w:rPr>
          <w:rFonts w:ascii="Times New Roman" w:hAnsi="Times New Roman" w:cs="B Lotus" w:hint="cs"/>
          <w:szCs w:val="26"/>
          <w:rtl/>
        </w:rPr>
        <w:t xml:space="preserve">امتیاز </w:t>
      </w:r>
      <w:r w:rsidRPr="00AB0D0A">
        <w:rPr>
          <w:rFonts w:ascii="Times New Roman" w:hAnsi="Times New Roman" w:cs="B Lotus" w:hint="cs"/>
          <w:szCs w:val="26"/>
          <w:rtl/>
          <w:lang w:bidi="fa-IR"/>
        </w:rPr>
        <w:t>ترکیبی کیفیت گزارشگری</w:t>
      </w:r>
      <w:r w:rsidRPr="00AB0D0A">
        <w:rPr>
          <w:rFonts w:ascii="Times New Roman" w:hAnsi="Times New Roman" w:cs="B Lotus" w:hint="cs"/>
          <w:szCs w:val="26"/>
          <w:rtl/>
        </w:rPr>
        <w:t xml:space="preserve"> را دارند. </w:t>
      </w:r>
      <w:r w:rsidR="00F71EC8" w:rsidRPr="00AB0D0A">
        <w:rPr>
          <w:rFonts w:ascii="Times New Roman" w:hAnsi="Times New Roman" w:cs="B Lotus" w:hint="cs"/>
          <w:szCs w:val="26"/>
          <w:rtl/>
          <w:lang w:bidi="fa-IR"/>
        </w:rPr>
        <w:t>نتایج نگاره فوق نشان می</w:t>
      </w:r>
      <w:r w:rsidR="00C70A33">
        <w:rPr>
          <w:rFonts w:ascii="Times New Roman" w:hAnsi="Times New Roman" w:cs="B Lotus"/>
          <w:szCs w:val="26"/>
          <w:rtl/>
          <w:lang w:bidi="fa-IR"/>
        </w:rPr>
        <w:softHyphen/>
      </w:r>
      <w:r w:rsidR="00F71EC8" w:rsidRPr="00AB0D0A">
        <w:rPr>
          <w:rFonts w:ascii="Times New Roman" w:hAnsi="Times New Roman" w:cs="B Lotus" w:hint="cs"/>
          <w:szCs w:val="26"/>
          <w:rtl/>
          <w:lang w:bidi="fa-IR"/>
        </w:rPr>
        <w:t>دهد که ضریب محاسبه شده برای متغیر تمرکز مالکیت (</w:t>
      </w:r>
      <w:r w:rsidR="00F71EC8" w:rsidRPr="00AB0D0A">
        <w:rPr>
          <w:rFonts w:ascii="Times New Roman" w:hAnsi="Times New Roman" w:cs="B Lotus" w:hint="cs"/>
          <w:szCs w:val="26"/>
          <w:rtl/>
        </w:rPr>
        <w:t>651/0)</w:t>
      </w:r>
      <w:r w:rsidR="00F71EC8" w:rsidRPr="00AB0D0A">
        <w:rPr>
          <w:rFonts w:ascii="Times New Roman" w:hAnsi="Times New Roman" w:cs="B Lotus" w:hint="cs"/>
          <w:szCs w:val="26"/>
          <w:rtl/>
          <w:lang w:bidi="fa-IR"/>
        </w:rPr>
        <w:t xml:space="preserve"> است </w:t>
      </w:r>
      <w:r w:rsidR="00F71EC8" w:rsidRPr="00AB0D0A">
        <w:rPr>
          <w:rFonts w:ascii="Times New Roman" w:hAnsi="Times New Roman" w:cs="B Lotus" w:hint="cs"/>
          <w:szCs w:val="26"/>
          <w:rtl/>
        </w:rPr>
        <w:t xml:space="preserve">که بیانگر وجود رابطه مثبت بین این متغیر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F71EC8" w:rsidRPr="00AB0D0A">
        <w:rPr>
          <w:rFonts w:ascii="Times New Roman" w:hAnsi="Times New Roman" w:cs="B Lotus" w:hint="cs"/>
          <w:szCs w:val="26"/>
          <w:rtl/>
        </w:rPr>
        <w:t xml:space="preserve">امتیاز </w:t>
      </w:r>
      <w:r w:rsidR="00F71EC8"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00F71EC8" w:rsidRPr="00AB0D0A">
        <w:rPr>
          <w:rFonts w:ascii="Times New Roman" w:hAnsi="Times New Roman" w:cs="B Lotus" w:hint="cs"/>
          <w:szCs w:val="26"/>
          <w:rtl/>
        </w:rPr>
        <w:t xml:space="preserve"> است، این رابطه در سطح اطمینان 9</w:t>
      </w:r>
      <w:r w:rsidR="00C70A33">
        <w:rPr>
          <w:rFonts w:ascii="Times New Roman" w:hAnsi="Times New Roman" w:cs="B Lotus" w:hint="cs"/>
          <w:szCs w:val="26"/>
          <w:rtl/>
        </w:rPr>
        <w:t>5</w:t>
      </w:r>
      <w:r w:rsidR="00F71EC8" w:rsidRPr="00AB0D0A">
        <w:rPr>
          <w:rFonts w:ascii="Times New Roman" w:hAnsi="Times New Roman" w:cs="B Lotus" w:hint="cs"/>
          <w:szCs w:val="26"/>
          <w:rtl/>
        </w:rPr>
        <w:t xml:space="preserve">% معنادار است. بنابراین، </w:t>
      </w:r>
      <w:r w:rsidR="00F71EC8" w:rsidRPr="00AB0D0A">
        <w:rPr>
          <w:rFonts w:ascii="Times New Roman" w:hAnsi="Times New Roman" w:cs="B Lotus" w:hint="cs"/>
          <w:szCs w:val="26"/>
          <w:rtl/>
          <w:lang w:bidi="fa-IR"/>
        </w:rPr>
        <w:t>در شرکت</w:t>
      </w:r>
      <w:r w:rsidR="00873C16">
        <w:rPr>
          <w:rFonts w:ascii="Times New Roman" w:hAnsi="Times New Roman" w:cs="B Lotus"/>
          <w:szCs w:val="26"/>
          <w:rtl/>
          <w:lang w:bidi="fa-IR"/>
        </w:rPr>
        <w:softHyphen/>
      </w:r>
      <w:r w:rsidR="00F71EC8" w:rsidRPr="00AB0D0A">
        <w:rPr>
          <w:rFonts w:ascii="Times New Roman" w:hAnsi="Times New Roman" w:cs="B Lotus" w:hint="cs"/>
          <w:szCs w:val="26"/>
          <w:rtl/>
          <w:lang w:bidi="fa-IR"/>
        </w:rPr>
        <w:t xml:space="preserve">های با ساختار مالکیت متمرکز، </w:t>
      </w:r>
      <w:r w:rsidR="001452F2" w:rsidRPr="00AB0D0A">
        <w:rPr>
          <w:rFonts w:ascii="Times New Roman" w:hAnsi="Times New Roman" w:cs="B Lotus" w:hint="cs"/>
          <w:szCs w:val="26"/>
          <w:rtl/>
          <w:lang w:bidi="fa-IR"/>
        </w:rPr>
        <w:t xml:space="preserve">کیفیت </w:t>
      </w:r>
      <w:r w:rsidR="00F71EC8"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00F71EC8" w:rsidRPr="00AB0D0A">
        <w:rPr>
          <w:rFonts w:ascii="Times New Roman" w:hAnsi="Times New Roman" w:cs="B Lotus" w:hint="cs"/>
          <w:szCs w:val="26"/>
          <w:rtl/>
          <w:lang w:bidi="fa-IR"/>
        </w:rPr>
        <w:t xml:space="preserve"> بالاتر است.</w:t>
      </w:r>
      <w:r w:rsidR="00F71EC8" w:rsidRPr="00AB0D0A">
        <w:rPr>
          <w:rFonts w:ascii="Times New Roman" w:hAnsi="Times New Roman" w:cs="B Lotus" w:hint="cs"/>
          <w:szCs w:val="26"/>
          <w:rtl/>
        </w:rPr>
        <w:t xml:space="preserve"> بنابراین، فرضیه پنجم تأیید می</w:t>
      </w:r>
      <w:r w:rsidR="00C70A33">
        <w:rPr>
          <w:rFonts w:ascii="Times New Roman" w:hAnsi="Times New Roman" w:cs="B Lotus"/>
          <w:szCs w:val="26"/>
          <w:rtl/>
        </w:rPr>
        <w:softHyphen/>
      </w:r>
      <w:r w:rsidR="00F71EC8" w:rsidRPr="00AB0D0A">
        <w:rPr>
          <w:rFonts w:ascii="Times New Roman" w:hAnsi="Times New Roman" w:cs="B Lotus" w:hint="cs"/>
          <w:szCs w:val="26"/>
          <w:rtl/>
        </w:rPr>
        <w:t>شود.</w:t>
      </w:r>
    </w:p>
    <w:p w:rsidR="000445C8" w:rsidRPr="00AB0D0A" w:rsidRDefault="00F71EC8" w:rsidP="00C70A33">
      <w:pPr>
        <w:bidi/>
        <w:spacing w:after="0" w:afterAutospacing="0"/>
        <w:ind w:firstLine="284"/>
        <w:jc w:val="both"/>
        <w:rPr>
          <w:rFonts w:ascii="Times New Roman" w:hAnsi="Times New Roman" w:cs="B Lotus"/>
          <w:szCs w:val="26"/>
          <w:rtl/>
        </w:rPr>
      </w:pPr>
      <w:r w:rsidRPr="00AB0D0A">
        <w:rPr>
          <w:rFonts w:ascii="Times New Roman" w:hAnsi="Times New Roman" w:cs="B Lotus" w:hint="cs"/>
          <w:szCs w:val="26"/>
          <w:rtl/>
          <w:lang w:bidi="fa-IR"/>
        </w:rPr>
        <w:t xml:space="preserve">همچنین، </w:t>
      </w:r>
      <w:r w:rsidR="000445C8" w:rsidRPr="00AB0D0A">
        <w:rPr>
          <w:rFonts w:ascii="Times New Roman" w:hAnsi="Times New Roman" w:cs="B Lotus" w:hint="cs"/>
          <w:szCs w:val="26"/>
          <w:rtl/>
          <w:lang w:bidi="fa-IR"/>
        </w:rPr>
        <w:t>نتایج نشان می</w:t>
      </w:r>
      <w:r w:rsidR="00C70A33">
        <w:rPr>
          <w:rFonts w:ascii="Times New Roman" w:hAnsi="Times New Roman" w:cs="B Lotus"/>
          <w:szCs w:val="26"/>
          <w:rtl/>
          <w:lang w:bidi="fa-IR"/>
        </w:rPr>
        <w:softHyphen/>
      </w:r>
      <w:r w:rsidR="000445C8" w:rsidRPr="00AB0D0A">
        <w:rPr>
          <w:rFonts w:ascii="Times New Roman" w:hAnsi="Times New Roman" w:cs="B Lotus" w:hint="cs"/>
          <w:szCs w:val="26"/>
          <w:rtl/>
          <w:lang w:bidi="fa-IR"/>
        </w:rPr>
        <w:t xml:space="preserve">دهد که وقتی متغیر </w:t>
      </w:r>
      <w:r w:rsidRPr="00AB0D0A">
        <w:rPr>
          <w:rFonts w:ascii="Times New Roman" w:hAnsi="Times New Roman" w:cs="B Lotus" w:hint="cs"/>
          <w:szCs w:val="26"/>
          <w:rtl/>
          <w:lang w:bidi="fa-IR"/>
        </w:rPr>
        <w:t>تمرکز</w:t>
      </w:r>
      <w:r w:rsidR="000445C8" w:rsidRPr="00AB0D0A">
        <w:rPr>
          <w:rFonts w:ascii="Times New Roman" w:hAnsi="Times New Roman" w:cs="B Lotus" w:hint="cs"/>
          <w:szCs w:val="26"/>
          <w:rtl/>
          <w:lang w:bidi="fa-IR"/>
        </w:rPr>
        <w:t xml:space="preserve"> مالکیت به الگوی (</w:t>
      </w:r>
      <w:r w:rsidR="00C70A33">
        <w:rPr>
          <w:rFonts w:ascii="Times New Roman" w:hAnsi="Times New Roman" w:cs="B Lotus" w:hint="cs"/>
          <w:szCs w:val="26"/>
          <w:rtl/>
          <w:lang w:bidi="fa-IR"/>
        </w:rPr>
        <w:t>4</w:t>
      </w:r>
      <w:r w:rsidR="000445C8" w:rsidRPr="00AB0D0A">
        <w:rPr>
          <w:rFonts w:ascii="Times New Roman" w:hAnsi="Times New Roman" w:cs="B Lotus" w:hint="cs"/>
          <w:szCs w:val="26"/>
          <w:rtl/>
          <w:lang w:bidi="fa-IR"/>
        </w:rPr>
        <w:t>) اضافه می</w:t>
      </w:r>
      <w:r w:rsidR="00C70A33">
        <w:rPr>
          <w:rFonts w:ascii="Times New Roman" w:hAnsi="Times New Roman" w:cs="B Lotus"/>
          <w:szCs w:val="26"/>
          <w:rtl/>
          <w:lang w:bidi="fa-IR"/>
        </w:rPr>
        <w:softHyphen/>
      </w:r>
      <w:r w:rsidR="000445C8" w:rsidRPr="00AB0D0A">
        <w:rPr>
          <w:rFonts w:ascii="Times New Roman" w:hAnsi="Times New Roman" w:cs="B Lotus" w:hint="cs"/>
          <w:szCs w:val="26"/>
          <w:rtl/>
          <w:lang w:bidi="fa-IR"/>
        </w:rPr>
        <w:t xml:space="preserve">شود، ضریب متغیر </w:t>
      </w:r>
      <w:r w:rsidR="00C70A33">
        <w:rPr>
          <w:rFonts w:ascii="Times New Roman" w:hAnsi="Times New Roman" w:cs="B Lotus" w:hint="cs"/>
          <w:szCs w:val="26"/>
          <w:rtl/>
          <w:lang w:bidi="fa-IR"/>
        </w:rPr>
        <w:t>روابط</w:t>
      </w:r>
      <w:r w:rsidR="000445C8" w:rsidRPr="00AB0D0A">
        <w:rPr>
          <w:rFonts w:ascii="Times New Roman" w:hAnsi="Times New Roman" w:cs="B Lotus" w:hint="cs"/>
          <w:szCs w:val="26"/>
          <w:rtl/>
          <w:lang w:bidi="fa-IR"/>
        </w:rPr>
        <w:t xml:space="preserve"> </w:t>
      </w:r>
      <w:r w:rsidRPr="00AB0D0A">
        <w:rPr>
          <w:rFonts w:ascii="Times New Roman" w:hAnsi="Times New Roman" w:cs="B Lotus" w:hint="cs"/>
          <w:szCs w:val="26"/>
          <w:rtl/>
          <w:lang w:bidi="fa-IR"/>
        </w:rPr>
        <w:t xml:space="preserve">سیاسی </w:t>
      </w:r>
      <w:r w:rsidR="000445C8" w:rsidRPr="00AB0D0A">
        <w:rPr>
          <w:rFonts w:ascii="Times New Roman" w:hAnsi="Times New Roman" w:cs="B Lotus" w:hint="cs"/>
          <w:szCs w:val="26"/>
          <w:rtl/>
          <w:lang w:bidi="fa-IR"/>
        </w:rPr>
        <w:t xml:space="preserve">گسترده با دولت که با </w:t>
      </w:r>
      <w:r w:rsidR="001452F2" w:rsidRPr="00AB0D0A">
        <w:rPr>
          <w:rFonts w:ascii="Times New Roman" w:hAnsi="Times New Roman" w:cs="B Lotus" w:hint="cs"/>
          <w:szCs w:val="26"/>
          <w:rtl/>
          <w:lang w:bidi="fa-IR"/>
        </w:rPr>
        <w:t xml:space="preserve">کیفیت </w:t>
      </w:r>
      <w:r w:rsidR="000445C8"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000445C8" w:rsidRPr="00AB0D0A">
        <w:rPr>
          <w:rFonts w:ascii="Times New Roman" w:hAnsi="Times New Roman" w:cs="B Lotus" w:hint="cs"/>
          <w:szCs w:val="26"/>
          <w:rtl/>
          <w:lang w:bidi="fa-IR"/>
        </w:rPr>
        <w:t xml:space="preserve"> رابطه معناداری نداشت، علاوه بر اینکه به</w:t>
      </w:r>
      <w:r w:rsidR="00C70A33">
        <w:rPr>
          <w:rFonts w:ascii="Times New Roman" w:hAnsi="Times New Roman" w:cs="B Lotus"/>
          <w:szCs w:val="26"/>
          <w:rtl/>
          <w:lang w:bidi="fa-IR"/>
        </w:rPr>
        <w:softHyphen/>
      </w:r>
      <w:r w:rsidR="000445C8" w:rsidRPr="00AB0D0A">
        <w:rPr>
          <w:rFonts w:ascii="Times New Roman" w:hAnsi="Times New Roman" w:cs="B Lotus" w:hint="cs"/>
          <w:szCs w:val="26"/>
          <w:rtl/>
          <w:lang w:bidi="fa-IR"/>
        </w:rPr>
        <w:t xml:space="preserve">طور عمده افزایش پیدا کرده، از نظر آماری نیز رابطه معناداری با </w:t>
      </w:r>
      <w:r w:rsidR="001452F2" w:rsidRPr="00AB0D0A">
        <w:rPr>
          <w:rFonts w:ascii="Times New Roman" w:hAnsi="Times New Roman" w:cs="B Lotus" w:hint="cs"/>
          <w:szCs w:val="26"/>
          <w:rtl/>
          <w:lang w:bidi="fa-IR"/>
        </w:rPr>
        <w:t xml:space="preserve">کیفیت </w:t>
      </w:r>
      <w:r w:rsidR="000445C8" w:rsidRPr="00AB0D0A">
        <w:rPr>
          <w:rFonts w:ascii="Times New Roman" w:hAnsi="Times New Roman" w:cs="B Lotus" w:hint="cs"/>
          <w:szCs w:val="26"/>
          <w:rtl/>
          <w:lang w:bidi="fa-IR"/>
        </w:rPr>
        <w:t xml:space="preserve">امتیاز ترکیبی کیفیت گزارشگری </w:t>
      </w:r>
      <w:r w:rsidR="00976EC9" w:rsidRPr="00AB0D0A">
        <w:rPr>
          <w:rFonts w:ascii="Times New Roman" w:hAnsi="Times New Roman" w:cs="B Lotus" w:hint="cs"/>
          <w:szCs w:val="26"/>
          <w:rtl/>
          <w:lang w:bidi="fa-IR"/>
        </w:rPr>
        <w:t xml:space="preserve">مالی </w:t>
      </w:r>
      <w:r w:rsidR="000445C8" w:rsidRPr="00AB0D0A">
        <w:rPr>
          <w:rFonts w:ascii="Times New Roman" w:hAnsi="Times New Roman" w:cs="B Lotus" w:hint="cs"/>
          <w:szCs w:val="26"/>
          <w:rtl/>
          <w:lang w:bidi="fa-IR"/>
        </w:rPr>
        <w:t xml:space="preserve">پیدا کرده است. </w:t>
      </w:r>
      <w:r w:rsidR="000445C8" w:rsidRPr="00AB0D0A">
        <w:rPr>
          <w:rFonts w:ascii="Times New Roman" w:hAnsi="Times New Roman" w:cs="B Lotus" w:hint="cs"/>
          <w:szCs w:val="26"/>
          <w:rtl/>
        </w:rPr>
        <w:t xml:space="preserve">ضریب محاسبه شده برای متغیر </w:t>
      </w:r>
      <w:r w:rsidR="000445C8" w:rsidRPr="00AB0D0A">
        <w:rPr>
          <w:rFonts w:ascii="Times New Roman" w:hAnsi="Times New Roman" w:cs="B Lotus"/>
          <w:szCs w:val="26"/>
        </w:rPr>
        <w:t xml:space="preserve">High Conn × </w:t>
      </w:r>
      <w:r w:rsidR="000445C8" w:rsidRPr="00AB0D0A">
        <w:rPr>
          <w:rFonts w:ascii="Times New Roman" w:eastAsia="Times New Roman" w:hAnsi="Times New Roman" w:cs="B Lotus"/>
          <w:szCs w:val="26"/>
        </w:rPr>
        <w:t>∑ (OWN)</w:t>
      </w:r>
      <w:r w:rsidR="000445C8" w:rsidRPr="00AB0D0A">
        <w:rPr>
          <w:rFonts w:ascii="Times New Roman" w:eastAsia="Times New Roman" w:hAnsi="Times New Roman" w:cs="B Lotus"/>
          <w:szCs w:val="26"/>
          <w:vertAlign w:val="superscript"/>
        </w:rPr>
        <w:t>2</w:t>
      </w:r>
      <w:r w:rsidR="000445C8" w:rsidRPr="00AB0D0A">
        <w:rPr>
          <w:rFonts w:ascii="Times New Roman" w:eastAsia="Times New Roman" w:hAnsi="Times New Roman" w:cs="B Lotus" w:hint="cs"/>
          <w:szCs w:val="26"/>
          <w:vertAlign w:val="superscript"/>
          <w:rtl/>
        </w:rPr>
        <w:t xml:space="preserve">  </w:t>
      </w:r>
      <w:r w:rsidR="000445C8" w:rsidRPr="00AB0D0A">
        <w:rPr>
          <w:rFonts w:ascii="Times New Roman" w:eastAsia="Times New Roman" w:hAnsi="Times New Roman" w:cs="B Lotus" w:hint="cs"/>
          <w:szCs w:val="26"/>
          <w:rtl/>
        </w:rPr>
        <w:t xml:space="preserve">برابر با </w:t>
      </w:r>
      <w:r w:rsidR="000445C8" w:rsidRPr="00AB0D0A">
        <w:rPr>
          <w:rFonts w:ascii="Times New Roman" w:hAnsi="Times New Roman" w:cs="B Lotus" w:hint="cs"/>
          <w:szCs w:val="26"/>
          <w:rtl/>
        </w:rPr>
        <w:t xml:space="preserve">(482/0) است که بیانگر وجود رابطه مثبت </w:t>
      </w:r>
      <w:r w:rsidR="008C189E" w:rsidRPr="00AB0D0A">
        <w:rPr>
          <w:rFonts w:ascii="Times New Roman" w:hAnsi="Times New Roman" w:cs="B Lotus" w:hint="cs"/>
          <w:szCs w:val="26"/>
          <w:rtl/>
        </w:rPr>
        <w:t xml:space="preserve">و معنادار (در سطح اطمینان 95%) </w:t>
      </w:r>
      <w:r w:rsidR="000445C8" w:rsidRPr="00AB0D0A">
        <w:rPr>
          <w:rFonts w:ascii="Times New Roman" w:hAnsi="Times New Roman" w:cs="B Lotus" w:hint="cs"/>
          <w:szCs w:val="26"/>
          <w:rtl/>
        </w:rPr>
        <w:t xml:space="preserve">بین این متغیر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0445C8" w:rsidRPr="00AB0D0A">
        <w:rPr>
          <w:rFonts w:ascii="Times New Roman" w:hAnsi="Times New Roman" w:cs="B Lotus" w:hint="cs"/>
          <w:szCs w:val="26"/>
          <w:rtl/>
        </w:rPr>
        <w:t xml:space="preserve">امتیاز </w:t>
      </w:r>
      <w:r w:rsidR="000445C8"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000445C8" w:rsidRPr="00AB0D0A">
        <w:rPr>
          <w:rFonts w:ascii="Times New Roman" w:hAnsi="Times New Roman" w:cs="B Lotus" w:hint="cs"/>
          <w:szCs w:val="26"/>
          <w:rtl/>
        </w:rPr>
        <w:t xml:space="preserve"> است. همچنین، ضریب محاسبه شده برای متغیر </w:t>
      </w:r>
      <w:r w:rsidR="000445C8" w:rsidRPr="00AB0D0A">
        <w:rPr>
          <w:rFonts w:ascii="Times New Roman" w:hAnsi="Times New Roman" w:cs="B Lotus"/>
          <w:szCs w:val="26"/>
        </w:rPr>
        <w:t xml:space="preserve">Low Conn × </w:t>
      </w:r>
      <w:r w:rsidR="000445C8" w:rsidRPr="00AB0D0A">
        <w:rPr>
          <w:rFonts w:ascii="Times New Roman" w:eastAsia="Times New Roman" w:hAnsi="Times New Roman" w:cs="B Lotus"/>
          <w:szCs w:val="26"/>
        </w:rPr>
        <w:t>∑ (OWN)</w:t>
      </w:r>
      <w:r w:rsidR="000445C8" w:rsidRPr="00AB0D0A">
        <w:rPr>
          <w:rFonts w:ascii="Times New Roman" w:eastAsia="Times New Roman" w:hAnsi="Times New Roman" w:cs="B Lotus"/>
          <w:szCs w:val="26"/>
          <w:vertAlign w:val="superscript"/>
        </w:rPr>
        <w:t>2</w:t>
      </w:r>
      <w:r w:rsidR="000445C8" w:rsidRPr="00AB0D0A">
        <w:rPr>
          <w:rFonts w:ascii="Times New Roman" w:eastAsia="Times New Roman" w:hAnsi="Times New Roman" w:cs="B Lotus" w:hint="cs"/>
          <w:szCs w:val="26"/>
          <w:vertAlign w:val="superscript"/>
          <w:rtl/>
        </w:rPr>
        <w:t xml:space="preserve">  </w:t>
      </w:r>
      <w:r w:rsidR="000445C8" w:rsidRPr="00AB0D0A">
        <w:rPr>
          <w:rFonts w:ascii="Times New Roman" w:eastAsia="Times New Roman" w:hAnsi="Times New Roman" w:cs="B Lotus" w:hint="cs"/>
          <w:szCs w:val="26"/>
          <w:rtl/>
        </w:rPr>
        <w:t xml:space="preserve">برابر با </w:t>
      </w:r>
      <w:r w:rsidR="000445C8" w:rsidRPr="00AB0D0A">
        <w:rPr>
          <w:rFonts w:ascii="Times New Roman" w:hAnsi="Times New Roman" w:cs="B Lotus" w:hint="cs"/>
          <w:szCs w:val="26"/>
          <w:rtl/>
        </w:rPr>
        <w:t xml:space="preserve">(475/1-) است که بیانگر وجود رابطه منفی بین این متغیر و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0445C8" w:rsidRPr="00AB0D0A">
        <w:rPr>
          <w:rFonts w:ascii="Times New Roman" w:hAnsi="Times New Roman" w:cs="B Lotus" w:hint="cs"/>
          <w:szCs w:val="26"/>
          <w:rtl/>
        </w:rPr>
        <w:t xml:space="preserve">امتیاز </w:t>
      </w:r>
      <w:r w:rsidR="000445C8"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000445C8" w:rsidRPr="00AB0D0A">
        <w:rPr>
          <w:rFonts w:ascii="Times New Roman" w:hAnsi="Times New Roman" w:cs="B Lotus" w:hint="cs"/>
          <w:szCs w:val="26"/>
          <w:rtl/>
        </w:rPr>
        <w:t xml:space="preserve"> است، این رابطه در سطح اطمینان 95% معنادار نمی</w:t>
      </w:r>
      <w:r w:rsidR="00C70A33">
        <w:rPr>
          <w:rFonts w:ascii="Times New Roman" w:hAnsi="Times New Roman" w:cs="B Lotus"/>
          <w:szCs w:val="26"/>
          <w:rtl/>
        </w:rPr>
        <w:softHyphen/>
      </w:r>
      <w:r w:rsidR="000445C8" w:rsidRPr="00AB0D0A">
        <w:rPr>
          <w:rFonts w:ascii="Times New Roman" w:hAnsi="Times New Roman" w:cs="B Lotus" w:hint="cs"/>
          <w:szCs w:val="26"/>
          <w:rtl/>
        </w:rPr>
        <w:t>باشد. مقایسه ضرایب نشان می</w:t>
      </w:r>
      <w:r w:rsidR="00C70A33">
        <w:rPr>
          <w:rFonts w:ascii="Times New Roman" w:hAnsi="Times New Roman" w:cs="B Lotus"/>
          <w:szCs w:val="26"/>
          <w:rtl/>
        </w:rPr>
        <w:softHyphen/>
      </w:r>
      <w:r w:rsidR="000445C8" w:rsidRPr="00AB0D0A">
        <w:rPr>
          <w:rFonts w:ascii="Times New Roman" w:hAnsi="Times New Roman" w:cs="B Lotus" w:hint="cs"/>
          <w:szCs w:val="26"/>
          <w:rtl/>
        </w:rPr>
        <w:t>دهد که در شرکت</w:t>
      </w:r>
      <w:r w:rsidR="00C70A33">
        <w:rPr>
          <w:rFonts w:ascii="Times New Roman" w:hAnsi="Times New Roman" w:cs="B Lotus"/>
          <w:szCs w:val="26"/>
          <w:rtl/>
        </w:rPr>
        <w:softHyphen/>
      </w:r>
      <w:r w:rsidR="000445C8" w:rsidRPr="00AB0D0A">
        <w:rPr>
          <w:rFonts w:ascii="Times New Roman" w:hAnsi="Times New Roman" w:cs="B Lotus" w:hint="cs"/>
          <w:szCs w:val="26"/>
          <w:rtl/>
        </w:rPr>
        <w:t xml:space="preserve">های دارای روابط </w:t>
      </w:r>
      <w:r w:rsidRPr="00AB0D0A">
        <w:rPr>
          <w:rFonts w:ascii="Times New Roman" w:hAnsi="Times New Roman" w:cs="B Lotus" w:hint="cs"/>
          <w:szCs w:val="26"/>
          <w:rtl/>
        </w:rPr>
        <w:t xml:space="preserve">سیاسی </w:t>
      </w:r>
      <w:r w:rsidR="000445C8" w:rsidRPr="00AB0D0A">
        <w:rPr>
          <w:rFonts w:ascii="Times New Roman" w:hAnsi="Times New Roman" w:cs="B Lotus" w:hint="cs"/>
          <w:szCs w:val="26"/>
          <w:rtl/>
        </w:rPr>
        <w:t xml:space="preserve">گسترده با دولت که ساختار مالکیت متمرکزی دارند،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0445C8" w:rsidRPr="00AB0D0A">
        <w:rPr>
          <w:rFonts w:ascii="Times New Roman" w:hAnsi="Times New Roman" w:cs="B Lotus" w:hint="cs"/>
          <w:szCs w:val="26"/>
          <w:rtl/>
        </w:rPr>
        <w:t xml:space="preserve">امتیاز </w:t>
      </w:r>
      <w:r w:rsidR="000445C8"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000445C8" w:rsidRPr="00AB0D0A">
        <w:rPr>
          <w:rFonts w:ascii="Times New Roman" w:hAnsi="Times New Roman" w:cs="B Lotus" w:hint="cs"/>
          <w:szCs w:val="26"/>
          <w:rtl/>
        </w:rPr>
        <w:t xml:space="preserve"> به</w:t>
      </w:r>
      <w:r w:rsidR="00C70A33">
        <w:rPr>
          <w:rFonts w:ascii="Times New Roman" w:hAnsi="Times New Roman" w:cs="B Lotus"/>
          <w:szCs w:val="26"/>
          <w:rtl/>
        </w:rPr>
        <w:softHyphen/>
      </w:r>
      <w:r w:rsidR="000445C8" w:rsidRPr="00AB0D0A">
        <w:rPr>
          <w:rFonts w:ascii="Times New Roman" w:hAnsi="Times New Roman" w:cs="B Lotus" w:hint="cs"/>
          <w:szCs w:val="26"/>
          <w:rtl/>
        </w:rPr>
        <w:t xml:space="preserve">طور معناداری </w:t>
      </w:r>
      <w:r w:rsidR="0018209D" w:rsidRPr="00AB0D0A">
        <w:rPr>
          <w:rFonts w:ascii="Times New Roman" w:hAnsi="Times New Roman" w:cs="B Lotus" w:hint="cs"/>
          <w:szCs w:val="26"/>
          <w:rtl/>
        </w:rPr>
        <w:t>بالا</w:t>
      </w:r>
      <w:r w:rsidR="003C4E26" w:rsidRPr="00AB0D0A">
        <w:rPr>
          <w:rFonts w:ascii="Times New Roman" w:hAnsi="Times New Roman" w:cs="B Lotus" w:hint="cs"/>
          <w:szCs w:val="26"/>
          <w:rtl/>
        </w:rPr>
        <w:t>تر</w:t>
      </w:r>
      <w:r w:rsidR="000445C8" w:rsidRPr="00AB0D0A">
        <w:rPr>
          <w:rFonts w:ascii="Times New Roman" w:hAnsi="Times New Roman" w:cs="B Lotus" w:hint="cs"/>
          <w:szCs w:val="26"/>
          <w:rtl/>
        </w:rPr>
        <w:t xml:space="preserve"> است</w:t>
      </w:r>
      <w:r w:rsidR="000445C8" w:rsidRPr="00AB0D0A">
        <w:rPr>
          <w:rFonts w:ascii="Times New Roman" w:hAnsi="Times New Roman" w:cs="B Lotus" w:hint="cs"/>
          <w:szCs w:val="26"/>
          <w:rtl/>
          <w:lang w:bidi="fa-IR"/>
        </w:rPr>
        <w:t xml:space="preserve">. </w:t>
      </w:r>
      <w:r w:rsidR="000445C8" w:rsidRPr="00AB0D0A">
        <w:rPr>
          <w:rFonts w:ascii="Times New Roman" w:hAnsi="Times New Roman" w:cs="B Lotus" w:hint="cs"/>
          <w:szCs w:val="26"/>
          <w:rtl/>
        </w:rPr>
        <w:t xml:space="preserve">بنابراین، فرضیه </w:t>
      </w:r>
      <w:r w:rsidR="00E85C44" w:rsidRPr="00AB0D0A">
        <w:rPr>
          <w:rFonts w:ascii="Times New Roman" w:hAnsi="Times New Roman" w:cs="B Lotus" w:hint="cs"/>
          <w:szCs w:val="26"/>
          <w:rtl/>
        </w:rPr>
        <w:t>ششم</w:t>
      </w:r>
      <w:r w:rsidR="000445C8" w:rsidRPr="00AB0D0A">
        <w:rPr>
          <w:rFonts w:ascii="Times New Roman" w:hAnsi="Times New Roman" w:cs="B Lotus" w:hint="cs"/>
          <w:szCs w:val="26"/>
          <w:rtl/>
        </w:rPr>
        <w:t xml:space="preserve"> تأیید می</w:t>
      </w:r>
      <w:r w:rsidR="00C70A33">
        <w:rPr>
          <w:rFonts w:ascii="Times New Roman" w:hAnsi="Times New Roman" w:cs="B Lotus"/>
          <w:szCs w:val="26"/>
          <w:rtl/>
        </w:rPr>
        <w:softHyphen/>
      </w:r>
      <w:r w:rsidR="000445C8" w:rsidRPr="00AB0D0A">
        <w:rPr>
          <w:rFonts w:ascii="Times New Roman" w:hAnsi="Times New Roman" w:cs="B Lotus" w:hint="cs"/>
          <w:szCs w:val="26"/>
          <w:rtl/>
        </w:rPr>
        <w:t>شود.</w:t>
      </w:r>
    </w:p>
    <w:p w:rsidR="00AC3B98" w:rsidRPr="00AB0D0A" w:rsidRDefault="00AC3B98" w:rsidP="00BC2AE3">
      <w:pPr>
        <w:bidi/>
        <w:spacing w:after="0" w:afterAutospacing="0"/>
        <w:ind w:firstLine="284"/>
        <w:jc w:val="both"/>
        <w:rPr>
          <w:rFonts w:ascii="Times New Roman" w:hAnsi="Times New Roman" w:cs="B Lotus"/>
          <w:szCs w:val="26"/>
          <w:rtl/>
          <w:lang w:bidi="fa-IR"/>
        </w:rPr>
      </w:pPr>
    </w:p>
    <w:p w:rsidR="00F40540" w:rsidRPr="00BC2AE3" w:rsidRDefault="002518EB" w:rsidP="00C70A33">
      <w:pPr>
        <w:bidi/>
        <w:spacing w:after="0" w:afterAutospacing="0"/>
        <w:jc w:val="both"/>
        <w:rPr>
          <w:rFonts w:ascii="Times New Roman" w:hAnsi="Times New Roman" w:cs="B Lotus"/>
          <w:b/>
          <w:bCs/>
          <w:sz w:val="24"/>
          <w:szCs w:val="28"/>
          <w:rtl/>
          <w:lang w:bidi="fa-IR"/>
        </w:rPr>
      </w:pPr>
      <w:r>
        <w:rPr>
          <w:rFonts w:ascii="Times New Roman" w:hAnsi="Times New Roman" w:cs="B Lotus" w:hint="cs"/>
          <w:b/>
          <w:bCs/>
          <w:sz w:val="24"/>
          <w:szCs w:val="28"/>
          <w:rtl/>
          <w:lang w:bidi="fa-IR"/>
        </w:rPr>
        <w:lastRenderedPageBreak/>
        <w:t>بحث و نتیجه</w:t>
      </w:r>
      <w:r w:rsidR="00C70A33">
        <w:rPr>
          <w:rFonts w:ascii="Times New Roman" w:hAnsi="Times New Roman" w:cs="B Lotus"/>
          <w:b/>
          <w:bCs/>
          <w:sz w:val="24"/>
          <w:szCs w:val="28"/>
          <w:rtl/>
          <w:lang w:bidi="fa-IR"/>
        </w:rPr>
        <w:softHyphen/>
      </w:r>
      <w:r>
        <w:rPr>
          <w:rFonts w:ascii="Times New Roman" w:hAnsi="Times New Roman" w:cs="B Lotus" w:hint="cs"/>
          <w:b/>
          <w:bCs/>
          <w:sz w:val="24"/>
          <w:szCs w:val="28"/>
          <w:rtl/>
          <w:lang w:bidi="fa-IR"/>
        </w:rPr>
        <w:t>گیری</w:t>
      </w:r>
    </w:p>
    <w:p w:rsidR="00F40540" w:rsidRPr="00AB0D0A" w:rsidRDefault="00F40540" w:rsidP="00C70A33">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rPr>
        <w:t xml:space="preserve">در این </w:t>
      </w:r>
      <w:r w:rsidR="00C70A33">
        <w:rPr>
          <w:rFonts w:ascii="Times New Roman" w:hAnsi="Times New Roman" w:cs="B Lotus" w:hint="cs"/>
          <w:szCs w:val="26"/>
          <w:rtl/>
        </w:rPr>
        <w:t>پژوهش</w:t>
      </w:r>
      <w:r w:rsidRPr="00AB0D0A">
        <w:rPr>
          <w:rFonts w:ascii="Times New Roman" w:hAnsi="Times New Roman" w:cs="B Lotus" w:hint="cs"/>
          <w:szCs w:val="26"/>
          <w:rtl/>
        </w:rPr>
        <w:t xml:space="preserve"> </w:t>
      </w:r>
      <w:r w:rsidR="009E4519" w:rsidRPr="00AB0D0A">
        <w:rPr>
          <w:rFonts w:ascii="Times New Roman" w:hAnsi="Times New Roman" w:cs="B Lotus" w:hint="cs"/>
          <w:szCs w:val="26"/>
          <w:rtl/>
          <w:lang w:bidi="fa-IR"/>
        </w:rPr>
        <w:t xml:space="preserve">رابطه تمرکز مالکیت، شفافیت اطلاعات مالی و </w:t>
      </w:r>
      <w:r w:rsidR="00C70A33">
        <w:rPr>
          <w:rFonts w:ascii="Times New Roman" w:hAnsi="Times New Roman" w:cs="B Lotus" w:hint="cs"/>
          <w:szCs w:val="26"/>
          <w:rtl/>
          <w:lang w:bidi="fa-IR"/>
        </w:rPr>
        <w:t>روابط</w:t>
      </w:r>
      <w:r w:rsidR="009E4519" w:rsidRPr="00AB0D0A">
        <w:rPr>
          <w:rFonts w:ascii="Times New Roman" w:hAnsi="Times New Roman" w:cs="B Lotus" w:hint="cs"/>
          <w:szCs w:val="26"/>
          <w:rtl/>
          <w:lang w:bidi="fa-IR"/>
        </w:rPr>
        <w:t xml:space="preserve"> سیاسی گسترده با دولت </w:t>
      </w:r>
      <w:r w:rsidRPr="00AB0D0A">
        <w:rPr>
          <w:rFonts w:ascii="Times New Roman" w:hAnsi="Times New Roman" w:cs="B Lotus" w:hint="cs"/>
          <w:szCs w:val="26"/>
          <w:rtl/>
        </w:rPr>
        <w:t xml:space="preserve">بررسی شد. </w:t>
      </w:r>
      <w:r w:rsidR="00C3526B" w:rsidRPr="00AB0D0A">
        <w:rPr>
          <w:rFonts w:ascii="Times New Roman" w:hAnsi="Times New Roman" w:cs="B Lotus" w:hint="cs"/>
          <w:szCs w:val="26"/>
          <w:rtl/>
        </w:rPr>
        <w:t xml:space="preserve">نتیجه آزمون من-ویتنی برای فرضیه اول نشان داد که </w:t>
      </w:r>
      <w:r w:rsidR="00C3526B" w:rsidRPr="00AB0D0A">
        <w:rPr>
          <w:rFonts w:ascii="Times New Roman" w:hAnsi="Times New Roman" w:cs="B Lotus" w:hint="cs"/>
          <w:szCs w:val="26"/>
          <w:rtl/>
          <w:lang w:bidi="fa-IR"/>
        </w:rPr>
        <w:t>میانگین امتیاز افشاء در بین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های دارای روابط </w:t>
      </w:r>
      <w:r w:rsidR="00E85C44" w:rsidRPr="00AB0D0A">
        <w:rPr>
          <w:rFonts w:ascii="Times New Roman" w:hAnsi="Times New Roman" w:cs="B Lotus" w:hint="cs"/>
          <w:szCs w:val="26"/>
          <w:rtl/>
          <w:lang w:bidi="fa-IR"/>
        </w:rPr>
        <w:t xml:space="preserve">سیاسی </w:t>
      </w:r>
      <w:r w:rsidR="00C3526B" w:rsidRPr="00AB0D0A">
        <w:rPr>
          <w:rFonts w:ascii="Times New Roman" w:hAnsi="Times New Roman" w:cs="B Lotus" w:hint="cs"/>
          <w:szCs w:val="26"/>
          <w:rtl/>
          <w:lang w:bidi="fa-IR"/>
        </w:rPr>
        <w:t xml:space="preserve">گسترده </w:t>
      </w:r>
      <w:r w:rsidR="00E85C44" w:rsidRPr="00AB0D0A">
        <w:rPr>
          <w:rFonts w:ascii="Times New Roman" w:hAnsi="Times New Roman" w:cs="B Lotus" w:hint="cs"/>
          <w:szCs w:val="26"/>
          <w:rtl/>
          <w:lang w:bidi="fa-IR"/>
        </w:rPr>
        <w:t xml:space="preserve">و محدود </w:t>
      </w:r>
      <w:r w:rsidR="00C3526B" w:rsidRPr="00AB0D0A">
        <w:rPr>
          <w:rFonts w:ascii="Times New Roman" w:hAnsi="Times New Roman" w:cs="B Lotus" w:hint="cs"/>
          <w:szCs w:val="26"/>
          <w:rtl/>
          <w:lang w:bidi="fa-IR"/>
        </w:rPr>
        <w:t>با دولت تفا</w:t>
      </w:r>
      <w:r w:rsidR="00450C66" w:rsidRPr="00AB0D0A">
        <w:rPr>
          <w:rFonts w:ascii="Times New Roman" w:hAnsi="Times New Roman" w:cs="B Lotus" w:hint="cs"/>
          <w:szCs w:val="26"/>
          <w:rtl/>
          <w:lang w:bidi="fa-IR"/>
        </w:rPr>
        <w:t>وت معناداری با یکدیگر دارند. نت</w:t>
      </w:r>
      <w:r w:rsidR="00C3526B" w:rsidRPr="00AB0D0A">
        <w:rPr>
          <w:rFonts w:ascii="Times New Roman" w:hAnsi="Times New Roman" w:cs="B Lotus" w:hint="cs"/>
          <w:szCs w:val="26"/>
          <w:rtl/>
          <w:lang w:bidi="fa-IR"/>
        </w:rPr>
        <w:t>یج</w:t>
      </w:r>
      <w:r w:rsidR="00450C66" w:rsidRPr="00AB0D0A">
        <w:rPr>
          <w:rFonts w:ascii="Times New Roman" w:hAnsi="Times New Roman" w:cs="B Lotus" w:hint="cs"/>
          <w:szCs w:val="26"/>
          <w:rtl/>
          <w:lang w:bidi="fa-IR"/>
        </w:rPr>
        <w:t>ه</w:t>
      </w:r>
      <w:r w:rsidR="00C3526B" w:rsidRPr="00AB0D0A">
        <w:rPr>
          <w:rFonts w:ascii="Times New Roman" w:hAnsi="Times New Roman" w:cs="B Lotus" w:hint="cs"/>
          <w:szCs w:val="26"/>
          <w:rtl/>
          <w:lang w:bidi="fa-IR"/>
        </w:rPr>
        <w:t xml:space="preserve"> آزمون فرضیه اول </w:t>
      </w:r>
      <w:r w:rsidR="00C3526B" w:rsidRPr="00AB0D0A">
        <w:rPr>
          <w:rFonts w:ascii="Times New Roman" w:hAnsi="Times New Roman" w:cs="B Lotus" w:hint="cs"/>
          <w:szCs w:val="26"/>
          <w:rtl/>
        </w:rPr>
        <w:t xml:space="preserve">با الگوی رگرسیونی </w:t>
      </w:r>
      <w:r w:rsidR="00C3526B" w:rsidRPr="00AB0D0A">
        <w:rPr>
          <w:rFonts w:ascii="Times New Roman" w:hAnsi="Times New Roman" w:cs="B Lotus" w:hint="cs"/>
          <w:szCs w:val="26"/>
          <w:rtl/>
          <w:lang w:bidi="fa-IR"/>
        </w:rPr>
        <w:t xml:space="preserve">نشان داد که </w:t>
      </w:r>
      <w:r w:rsidR="001452F2" w:rsidRPr="00AB0D0A">
        <w:rPr>
          <w:rFonts w:ascii="Times New Roman" w:hAnsi="Times New Roman" w:cs="B Lotus" w:hint="cs"/>
          <w:szCs w:val="26"/>
          <w:rtl/>
          <w:lang w:bidi="fa-IR"/>
        </w:rPr>
        <w:t>کیفیت</w:t>
      </w:r>
      <w:r w:rsidR="00C3526B" w:rsidRPr="00AB0D0A">
        <w:rPr>
          <w:rFonts w:ascii="Times New Roman" w:hAnsi="Times New Roman" w:cs="B Lotus" w:hint="cs"/>
          <w:szCs w:val="26"/>
          <w:rtl/>
          <w:lang w:bidi="fa-IR"/>
        </w:rPr>
        <w:t xml:space="preserve"> افشاء در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های دارای روابط </w:t>
      </w:r>
      <w:r w:rsidR="00E85C44" w:rsidRPr="00AB0D0A">
        <w:rPr>
          <w:rFonts w:ascii="Times New Roman" w:hAnsi="Times New Roman" w:cs="B Lotus" w:hint="cs"/>
          <w:szCs w:val="26"/>
          <w:rtl/>
          <w:lang w:bidi="fa-IR"/>
        </w:rPr>
        <w:t xml:space="preserve">سیاسی </w:t>
      </w:r>
      <w:r w:rsidR="00C3526B" w:rsidRPr="00AB0D0A">
        <w:rPr>
          <w:rFonts w:ascii="Times New Roman" w:hAnsi="Times New Roman" w:cs="B Lotus" w:hint="cs"/>
          <w:szCs w:val="26"/>
          <w:rtl/>
          <w:lang w:bidi="fa-IR"/>
        </w:rPr>
        <w:t>گسترده با دولت کمتر از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های دارای روابط محدود با دولت است، ولی این رابطه معنادار نمی</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باشد. </w:t>
      </w:r>
      <w:r w:rsidR="00330646" w:rsidRPr="00AB0D0A">
        <w:rPr>
          <w:rFonts w:ascii="Times New Roman" w:hAnsi="Times New Roman" w:cs="B Lotus" w:hint="cs"/>
          <w:szCs w:val="26"/>
          <w:rtl/>
          <w:lang w:bidi="fa-IR"/>
        </w:rPr>
        <w:t xml:space="preserve">همچنین، </w:t>
      </w:r>
      <w:r w:rsidR="00B17935" w:rsidRPr="00AB0D0A">
        <w:rPr>
          <w:rFonts w:ascii="Times New Roman" w:hAnsi="Times New Roman" w:cs="B Lotus" w:hint="cs"/>
          <w:szCs w:val="26"/>
          <w:rtl/>
        </w:rPr>
        <w:t>نتیجه آزمون فرضیه دوم نشان داد که</w:t>
      </w:r>
      <w:r w:rsidR="00B17935" w:rsidRPr="00AB0D0A">
        <w:rPr>
          <w:rFonts w:ascii="Times New Roman" w:hAnsi="Times New Roman" w:cs="B Lotus" w:hint="cs"/>
          <w:szCs w:val="26"/>
          <w:rtl/>
          <w:lang w:bidi="fa-IR"/>
        </w:rPr>
        <w:t xml:space="preserve"> در شرکت</w:t>
      </w:r>
      <w:r w:rsidR="00C70A33">
        <w:rPr>
          <w:rFonts w:ascii="Times New Roman" w:hAnsi="Times New Roman" w:cs="B Lotus"/>
          <w:szCs w:val="26"/>
          <w:rtl/>
          <w:lang w:bidi="fa-IR"/>
        </w:rPr>
        <w:softHyphen/>
      </w:r>
      <w:r w:rsidR="00B17935" w:rsidRPr="00AB0D0A">
        <w:rPr>
          <w:rFonts w:ascii="Times New Roman" w:hAnsi="Times New Roman" w:cs="B Lotus" w:hint="cs"/>
          <w:szCs w:val="26"/>
          <w:rtl/>
          <w:lang w:bidi="fa-IR"/>
        </w:rPr>
        <w:t xml:space="preserve">های با ساختار مالکیت متمرکز، </w:t>
      </w:r>
      <w:r w:rsidR="001452F2" w:rsidRPr="00AB0D0A">
        <w:rPr>
          <w:rFonts w:ascii="Times New Roman" w:hAnsi="Times New Roman" w:cs="B Lotus" w:hint="cs"/>
          <w:szCs w:val="26"/>
          <w:rtl/>
          <w:lang w:bidi="fa-IR"/>
        </w:rPr>
        <w:t>کیفیت</w:t>
      </w:r>
      <w:r w:rsidR="00B17935" w:rsidRPr="00AB0D0A">
        <w:rPr>
          <w:rFonts w:ascii="Times New Roman" w:hAnsi="Times New Roman" w:cs="B Lotus" w:hint="cs"/>
          <w:szCs w:val="26"/>
          <w:rtl/>
          <w:lang w:bidi="fa-IR"/>
        </w:rPr>
        <w:t xml:space="preserve"> افشاء بالاتر است. علاوه بر آن، </w:t>
      </w:r>
      <w:r w:rsidR="00330646" w:rsidRPr="00AB0D0A">
        <w:rPr>
          <w:rFonts w:ascii="Times New Roman" w:hAnsi="Times New Roman" w:cs="B Lotus" w:hint="cs"/>
          <w:szCs w:val="26"/>
          <w:rtl/>
          <w:lang w:bidi="fa-IR"/>
        </w:rPr>
        <w:t xml:space="preserve">نتایج </w:t>
      </w:r>
      <w:r w:rsidR="00B17935" w:rsidRPr="00AB0D0A">
        <w:rPr>
          <w:rFonts w:ascii="Times New Roman" w:hAnsi="Times New Roman" w:cs="B Lotus" w:hint="cs"/>
          <w:szCs w:val="26"/>
          <w:rtl/>
        </w:rPr>
        <w:t xml:space="preserve">آزمون فرضیه سوم </w:t>
      </w:r>
      <w:r w:rsidR="00330646" w:rsidRPr="00AB0D0A">
        <w:rPr>
          <w:rFonts w:ascii="Times New Roman" w:hAnsi="Times New Roman" w:cs="B Lotus" w:hint="cs"/>
          <w:szCs w:val="26"/>
          <w:rtl/>
          <w:lang w:bidi="fa-IR"/>
        </w:rPr>
        <w:t>نشان داد که</w:t>
      </w:r>
      <w:r w:rsidR="00330646" w:rsidRPr="00AB0D0A">
        <w:rPr>
          <w:rFonts w:ascii="Times New Roman" w:hAnsi="Times New Roman" w:cs="B Lotus" w:hint="cs"/>
          <w:szCs w:val="26"/>
          <w:rtl/>
        </w:rPr>
        <w:t xml:space="preserve"> در شرکت</w:t>
      </w:r>
      <w:r w:rsidR="00C70A33">
        <w:rPr>
          <w:rFonts w:ascii="Times New Roman" w:hAnsi="Times New Roman" w:cs="B Lotus"/>
          <w:szCs w:val="26"/>
          <w:rtl/>
        </w:rPr>
        <w:softHyphen/>
      </w:r>
      <w:r w:rsidR="00330646" w:rsidRPr="00AB0D0A">
        <w:rPr>
          <w:rFonts w:ascii="Times New Roman" w:hAnsi="Times New Roman" w:cs="B Lotus" w:hint="cs"/>
          <w:szCs w:val="26"/>
          <w:rtl/>
        </w:rPr>
        <w:t xml:space="preserve">های دارای روابط </w:t>
      </w:r>
      <w:r w:rsidR="00E85C44" w:rsidRPr="00AB0D0A">
        <w:rPr>
          <w:rFonts w:ascii="Times New Roman" w:hAnsi="Times New Roman" w:cs="B Lotus" w:hint="cs"/>
          <w:szCs w:val="26"/>
          <w:rtl/>
        </w:rPr>
        <w:t xml:space="preserve">سیاسی </w:t>
      </w:r>
      <w:r w:rsidR="00330646" w:rsidRPr="00AB0D0A">
        <w:rPr>
          <w:rFonts w:ascii="Times New Roman" w:hAnsi="Times New Roman" w:cs="B Lotus" w:hint="cs"/>
          <w:szCs w:val="26"/>
          <w:rtl/>
        </w:rPr>
        <w:t xml:space="preserve">گسترده با دولت که ساختار مالکیت متمرکزی دارند، </w:t>
      </w:r>
      <w:r w:rsidR="001452F2" w:rsidRPr="00AB0D0A">
        <w:rPr>
          <w:rFonts w:ascii="Times New Roman" w:hAnsi="Times New Roman" w:cs="B Lotus" w:hint="cs"/>
          <w:szCs w:val="26"/>
          <w:rtl/>
          <w:lang w:bidi="fa-IR"/>
        </w:rPr>
        <w:t>کیفیت</w:t>
      </w:r>
      <w:r w:rsidR="00330646" w:rsidRPr="00AB0D0A">
        <w:rPr>
          <w:rFonts w:ascii="Times New Roman" w:hAnsi="Times New Roman" w:cs="B Lotus" w:hint="cs"/>
          <w:szCs w:val="26"/>
          <w:rtl/>
        </w:rPr>
        <w:t xml:space="preserve"> افشاء پایین</w:t>
      </w:r>
      <w:r w:rsidR="00C70A33">
        <w:rPr>
          <w:rFonts w:ascii="Times New Roman" w:hAnsi="Times New Roman" w:cs="B Lotus"/>
          <w:szCs w:val="26"/>
          <w:rtl/>
        </w:rPr>
        <w:softHyphen/>
      </w:r>
      <w:r w:rsidR="00330646" w:rsidRPr="00AB0D0A">
        <w:rPr>
          <w:rFonts w:ascii="Times New Roman" w:hAnsi="Times New Roman" w:cs="B Lotus" w:hint="cs"/>
          <w:szCs w:val="26"/>
          <w:rtl/>
        </w:rPr>
        <w:t xml:space="preserve">تر است، </w:t>
      </w:r>
      <w:r w:rsidR="00330646" w:rsidRPr="00AB0D0A">
        <w:rPr>
          <w:rFonts w:ascii="Times New Roman" w:hAnsi="Times New Roman" w:cs="B Lotus" w:hint="cs"/>
          <w:szCs w:val="26"/>
          <w:rtl/>
          <w:lang w:bidi="fa-IR"/>
        </w:rPr>
        <w:t xml:space="preserve">ولی این رابطه </w:t>
      </w:r>
      <w:r w:rsidR="00E85C44" w:rsidRPr="00AB0D0A">
        <w:rPr>
          <w:rFonts w:ascii="Times New Roman" w:hAnsi="Times New Roman" w:cs="B Lotus" w:hint="cs"/>
          <w:szCs w:val="26"/>
          <w:rtl/>
          <w:lang w:bidi="fa-IR"/>
        </w:rPr>
        <w:t xml:space="preserve">نیز </w:t>
      </w:r>
      <w:r w:rsidR="00330646" w:rsidRPr="00AB0D0A">
        <w:rPr>
          <w:rFonts w:ascii="Times New Roman" w:hAnsi="Times New Roman" w:cs="B Lotus" w:hint="cs"/>
          <w:szCs w:val="26"/>
          <w:rtl/>
          <w:lang w:bidi="fa-IR"/>
        </w:rPr>
        <w:t>معنادار نمی</w:t>
      </w:r>
      <w:r w:rsidR="00C70A33">
        <w:rPr>
          <w:rFonts w:ascii="Times New Roman" w:hAnsi="Times New Roman" w:cs="B Lotus"/>
          <w:szCs w:val="26"/>
          <w:rtl/>
          <w:lang w:bidi="fa-IR"/>
        </w:rPr>
        <w:softHyphen/>
      </w:r>
      <w:r w:rsidR="00330646" w:rsidRPr="00AB0D0A">
        <w:rPr>
          <w:rFonts w:ascii="Times New Roman" w:hAnsi="Times New Roman" w:cs="B Lotus" w:hint="cs"/>
          <w:szCs w:val="26"/>
          <w:rtl/>
          <w:lang w:bidi="fa-IR"/>
        </w:rPr>
        <w:t xml:space="preserve">باشد. </w:t>
      </w:r>
      <w:r w:rsidR="00C3526B" w:rsidRPr="00AB0D0A">
        <w:rPr>
          <w:rFonts w:ascii="Times New Roman" w:hAnsi="Times New Roman" w:cs="B Lotus" w:hint="cs"/>
          <w:szCs w:val="26"/>
          <w:rtl/>
          <w:lang w:bidi="fa-IR"/>
        </w:rPr>
        <w:t>این موضوع را می</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توان به پیچیدگی روابط بین </w:t>
      </w:r>
      <w:r w:rsidR="001452F2" w:rsidRPr="00AB0D0A">
        <w:rPr>
          <w:rFonts w:ascii="Times New Roman" w:hAnsi="Times New Roman" w:cs="B Lotus" w:hint="cs"/>
          <w:szCs w:val="26"/>
          <w:rtl/>
          <w:lang w:bidi="fa-IR"/>
        </w:rPr>
        <w:t>کیفیت</w:t>
      </w:r>
      <w:r w:rsidR="00C3526B" w:rsidRPr="00AB0D0A">
        <w:rPr>
          <w:rFonts w:ascii="Times New Roman" w:hAnsi="Times New Roman" w:cs="B Lotus" w:hint="cs"/>
          <w:szCs w:val="26"/>
          <w:rtl/>
          <w:lang w:bidi="fa-IR"/>
        </w:rPr>
        <w:t xml:space="preserve"> افشاء و </w:t>
      </w:r>
      <w:r w:rsidR="00C70A33">
        <w:rPr>
          <w:rFonts w:ascii="Times New Roman" w:hAnsi="Times New Roman" w:cs="B Lotus" w:hint="cs"/>
          <w:szCs w:val="26"/>
          <w:rtl/>
          <w:lang w:bidi="fa-IR"/>
        </w:rPr>
        <w:t>روابط</w:t>
      </w:r>
      <w:r w:rsidR="00C3526B" w:rsidRPr="00AB0D0A">
        <w:rPr>
          <w:rFonts w:ascii="Times New Roman" w:hAnsi="Times New Roman" w:cs="B Lotus" w:hint="cs"/>
          <w:szCs w:val="26"/>
          <w:rtl/>
          <w:lang w:bidi="fa-IR"/>
        </w:rPr>
        <w:t xml:space="preserve">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ها ربط داد که بعضاً تحت تأثیر عواملی دیگر قرار می</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گیرد. نتیجه آزمون </w:t>
      </w:r>
      <w:r w:rsidR="00C3526B" w:rsidRPr="00AB0D0A">
        <w:rPr>
          <w:rFonts w:ascii="Times New Roman" w:hAnsi="Times New Roman" w:cs="B Lotus" w:hint="cs"/>
          <w:szCs w:val="26"/>
          <w:rtl/>
        </w:rPr>
        <w:t xml:space="preserve">من-ویتنی برای فرضیه </w:t>
      </w:r>
      <w:r w:rsidR="00CE42E3" w:rsidRPr="00AB0D0A">
        <w:rPr>
          <w:rFonts w:ascii="Times New Roman" w:hAnsi="Times New Roman" w:cs="B Lotus" w:hint="cs"/>
          <w:szCs w:val="26"/>
          <w:rtl/>
        </w:rPr>
        <w:t>چهارم</w:t>
      </w:r>
      <w:r w:rsidR="00C3526B" w:rsidRPr="00AB0D0A">
        <w:rPr>
          <w:rFonts w:ascii="Times New Roman" w:hAnsi="Times New Roman" w:cs="B Lotus" w:hint="cs"/>
          <w:szCs w:val="26"/>
          <w:rtl/>
        </w:rPr>
        <w:t xml:space="preserve"> نشان داد که </w:t>
      </w:r>
      <w:r w:rsidR="00C3526B" w:rsidRPr="00AB0D0A">
        <w:rPr>
          <w:rFonts w:ascii="Times New Roman" w:hAnsi="Times New Roman" w:cs="B Lotus" w:hint="cs"/>
          <w:szCs w:val="26"/>
          <w:rtl/>
          <w:lang w:bidi="fa-IR"/>
        </w:rPr>
        <w:t>میانگین امتیاز ترکیبی کیفیت گزارشگری</w:t>
      </w:r>
      <w:r w:rsidR="00976EC9" w:rsidRPr="00AB0D0A">
        <w:rPr>
          <w:rFonts w:ascii="Times New Roman" w:hAnsi="Times New Roman" w:cs="B Lotus" w:hint="cs"/>
          <w:szCs w:val="26"/>
          <w:rtl/>
          <w:lang w:bidi="fa-IR"/>
        </w:rPr>
        <w:t xml:space="preserve"> مالی</w:t>
      </w:r>
      <w:r w:rsidR="00C3526B" w:rsidRPr="00AB0D0A">
        <w:rPr>
          <w:rFonts w:ascii="Times New Roman" w:hAnsi="Times New Roman" w:cs="B Lotus" w:hint="cs"/>
          <w:szCs w:val="26"/>
          <w:rtl/>
          <w:lang w:bidi="fa-IR"/>
        </w:rPr>
        <w:t xml:space="preserve"> در بین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های دارای روابط </w:t>
      </w:r>
      <w:r w:rsidR="00E85C44" w:rsidRPr="00AB0D0A">
        <w:rPr>
          <w:rFonts w:ascii="Times New Roman" w:hAnsi="Times New Roman" w:cs="B Lotus" w:hint="cs"/>
          <w:szCs w:val="26"/>
          <w:rtl/>
          <w:lang w:bidi="fa-IR"/>
        </w:rPr>
        <w:t xml:space="preserve">سیاسی </w:t>
      </w:r>
      <w:r w:rsidR="00C3526B" w:rsidRPr="00AB0D0A">
        <w:rPr>
          <w:rFonts w:ascii="Times New Roman" w:hAnsi="Times New Roman" w:cs="B Lotus" w:hint="cs"/>
          <w:szCs w:val="26"/>
          <w:rtl/>
          <w:lang w:bidi="fa-IR"/>
        </w:rPr>
        <w:t xml:space="preserve">گسترده </w:t>
      </w:r>
      <w:r w:rsidR="00E85C44" w:rsidRPr="00AB0D0A">
        <w:rPr>
          <w:rFonts w:ascii="Times New Roman" w:hAnsi="Times New Roman" w:cs="B Lotus" w:hint="cs"/>
          <w:szCs w:val="26"/>
          <w:rtl/>
          <w:lang w:bidi="fa-IR"/>
        </w:rPr>
        <w:t xml:space="preserve">و محدود </w:t>
      </w:r>
      <w:r w:rsidR="00C3526B" w:rsidRPr="00AB0D0A">
        <w:rPr>
          <w:rFonts w:ascii="Times New Roman" w:hAnsi="Times New Roman" w:cs="B Lotus" w:hint="cs"/>
          <w:szCs w:val="26"/>
          <w:rtl/>
          <w:lang w:bidi="fa-IR"/>
        </w:rPr>
        <w:t xml:space="preserve">با دولت تفاوت معناداری با یکدیگر دارند. نتیجه آزمون فرضیه </w:t>
      </w:r>
      <w:r w:rsidR="00B17935" w:rsidRPr="00AB0D0A">
        <w:rPr>
          <w:rFonts w:ascii="Times New Roman" w:hAnsi="Times New Roman" w:cs="B Lotus" w:hint="cs"/>
          <w:szCs w:val="26"/>
          <w:rtl/>
          <w:lang w:bidi="fa-IR"/>
        </w:rPr>
        <w:t>چهارم</w:t>
      </w:r>
      <w:r w:rsidR="00C3526B" w:rsidRPr="00AB0D0A">
        <w:rPr>
          <w:rFonts w:ascii="Times New Roman" w:hAnsi="Times New Roman" w:cs="B Lotus" w:hint="cs"/>
          <w:szCs w:val="26"/>
          <w:rtl/>
          <w:lang w:bidi="fa-IR"/>
        </w:rPr>
        <w:t xml:space="preserve"> </w:t>
      </w:r>
      <w:r w:rsidR="00C3526B" w:rsidRPr="00AB0D0A">
        <w:rPr>
          <w:rFonts w:ascii="Times New Roman" w:hAnsi="Times New Roman" w:cs="B Lotus" w:hint="cs"/>
          <w:szCs w:val="26"/>
          <w:rtl/>
        </w:rPr>
        <w:t>با الگوی رگرسیونی</w:t>
      </w:r>
      <w:r w:rsidR="00C3526B" w:rsidRPr="00AB0D0A">
        <w:rPr>
          <w:rFonts w:ascii="Times New Roman" w:hAnsi="Times New Roman" w:cs="B Lotus" w:hint="cs"/>
          <w:szCs w:val="26"/>
          <w:rtl/>
          <w:lang w:bidi="fa-IR"/>
        </w:rPr>
        <w:t xml:space="preserve"> نشان داد </w:t>
      </w:r>
      <w:r w:rsidR="001452F2" w:rsidRPr="00AB0D0A">
        <w:rPr>
          <w:rFonts w:ascii="Times New Roman" w:hAnsi="Times New Roman" w:cs="B Lotus" w:hint="cs"/>
          <w:szCs w:val="26"/>
          <w:rtl/>
          <w:lang w:bidi="fa-IR"/>
        </w:rPr>
        <w:t xml:space="preserve">کیفیت </w:t>
      </w:r>
      <w:r w:rsidR="00C3526B"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00C3526B" w:rsidRPr="00AB0D0A">
        <w:rPr>
          <w:rFonts w:ascii="Times New Roman" w:hAnsi="Times New Roman" w:cs="B Lotus" w:hint="cs"/>
          <w:szCs w:val="26"/>
          <w:rtl/>
          <w:lang w:bidi="fa-IR"/>
        </w:rPr>
        <w:t xml:space="preserve"> در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های دارای روابط </w:t>
      </w:r>
      <w:r w:rsidR="00E85C44" w:rsidRPr="00AB0D0A">
        <w:rPr>
          <w:rFonts w:ascii="Times New Roman" w:hAnsi="Times New Roman" w:cs="B Lotus" w:hint="cs"/>
          <w:szCs w:val="26"/>
          <w:rtl/>
          <w:lang w:bidi="fa-IR"/>
        </w:rPr>
        <w:t xml:space="preserve">سیاسی </w:t>
      </w:r>
      <w:r w:rsidR="00C3526B" w:rsidRPr="00AB0D0A">
        <w:rPr>
          <w:rFonts w:ascii="Times New Roman" w:hAnsi="Times New Roman" w:cs="B Lotus" w:hint="cs"/>
          <w:szCs w:val="26"/>
          <w:rtl/>
          <w:lang w:bidi="fa-IR"/>
        </w:rPr>
        <w:t>گسترده با دولت کمتر از شرکت</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های دارای روابط محدود با دولت است، ولی این رابطه معنادار نمی</w:t>
      </w:r>
      <w:r w:rsidR="00C70A33">
        <w:rPr>
          <w:rFonts w:ascii="Times New Roman" w:hAnsi="Times New Roman" w:cs="B Lotus"/>
          <w:szCs w:val="26"/>
          <w:rtl/>
          <w:lang w:bidi="fa-IR"/>
        </w:rPr>
        <w:softHyphen/>
      </w:r>
      <w:r w:rsidR="00C3526B" w:rsidRPr="00AB0D0A">
        <w:rPr>
          <w:rFonts w:ascii="Times New Roman" w:hAnsi="Times New Roman" w:cs="B Lotus" w:hint="cs"/>
          <w:szCs w:val="26"/>
          <w:rtl/>
          <w:lang w:bidi="fa-IR"/>
        </w:rPr>
        <w:t xml:space="preserve">باشد. همچنین، </w:t>
      </w:r>
      <w:r w:rsidR="00B17935" w:rsidRPr="00AB0D0A">
        <w:rPr>
          <w:rFonts w:ascii="Times New Roman" w:hAnsi="Times New Roman" w:cs="B Lotus" w:hint="cs"/>
          <w:szCs w:val="26"/>
          <w:rtl/>
          <w:lang w:bidi="fa-IR"/>
        </w:rPr>
        <w:t>نتیجه آزمون فرضیه پنجم نشان داد در شرکت</w:t>
      </w:r>
      <w:r w:rsidR="00C70A33">
        <w:rPr>
          <w:rFonts w:ascii="Times New Roman" w:hAnsi="Times New Roman" w:cs="B Lotus"/>
          <w:szCs w:val="26"/>
          <w:rtl/>
          <w:lang w:bidi="fa-IR"/>
        </w:rPr>
        <w:softHyphen/>
      </w:r>
      <w:r w:rsidR="00B17935" w:rsidRPr="00AB0D0A">
        <w:rPr>
          <w:rFonts w:ascii="Times New Roman" w:hAnsi="Times New Roman" w:cs="B Lotus" w:hint="cs"/>
          <w:szCs w:val="26"/>
          <w:rtl/>
          <w:lang w:bidi="fa-IR"/>
        </w:rPr>
        <w:t xml:space="preserve">های با ساختار مالکیت متمرکز، </w:t>
      </w:r>
      <w:r w:rsidR="001452F2" w:rsidRPr="00AB0D0A">
        <w:rPr>
          <w:rFonts w:ascii="Times New Roman" w:hAnsi="Times New Roman" w:cs="B Lotus" w:hint="cs"/>
          <w:szCs w:val="26"/>
          <w:rtl/>
          <w:lang w:bidi="fa-IR"/>
        </w:rPr>
        <w:t xml:space="preserve">کیفیت </w:t>
      </w:r>
      <w:r w:rsidR="00B17935" w:rsidRPr="00AB0D0A">
        <w:rPr>
          <w:rFonts w:ascii="Times New Roman" w:hAnsi="Times New Roman" w:cs="B Lotus" w:hint="cs"/>
          <w:szCs w:val="26"/>
          <w:rtl/>
          <w:lang w:bidi="fa-IR"/>
        </w:rPr>
        <w:t xml:space="preserve">امتیاز ترکیبی کیفیت گزارشگری </w:t>
      </w:r>
      <w:r w:rsidR="00976EC9" w:rsidRPr="00AB0D0A">
        <w:rPr>
          <w:rFonts w:ascii="Times New Roman" w:hAnsi="Times New Roman" w:cs="B Lotus" w:hint="cs"/>
          <w:szCs w:val="26"/>
          <w:rtl/>
          <w:lang w:bidi="fa-IR"/>
        </w:rPr>
        <w:t xml:space="preserve">مالی </w:t>
      </w:r>
      <w:r w:rsidR="00B17935" w:rsidRPr="00AB0D0A">
        <w:rPr>
          <w:rFonts w:ascii="Times New Roman" w:hAnsi="Times New Roman" w:cs="B Lotus" w:hint="cs"/>
          <w:szCs w:val="26"/>
          <w:rtl/>
          <w:lang w:bidi="fa-IR"/>
        </w:rPr>
        <w:t>بالاتر است. علاوه بر آن، نتایج آزمون فرضیه ششم</w:t>
      </w:r>
      <w:r w:rsidR="00EE09F7" w:rsidRPr="00AB0D0A">
        <w:rPr>
          <w:rFonts w:ascii="Times New Roman" w:hAnsi="Times New Roman" w:cs="B Lotus" w:hint="cs"/>
          <w:szCs w:val="26"/>
          <w:rtl/>
          <w:lang w:bidi="fa-IR"/>
        </w:rPr>
        <w:t xml:space="preserve"> نشان داد که</w:t>
      </w:r>
      <w:r w:rsidR="00EE09F7" w:rsidRPr="00AB0D0A">
        <w:rPr>
          <w:rFonts w:ascii="Times New Roman" w:hAnsi="Times New Roman" w:cs="B Lotus" w:hint="cs"/>
          <w:szCs w:val="26"/>
          <w:rtl/>
        </w:rPr>
        <w:t xml:space="preserve"> در شرکت</w:t>
      </w:r>
      <w:r w:rsidR="00C70A33">
        <w:rPr>
          <w:rFonts w:ascii="Times New Roman" w:hAnsi="Times New Roman" w:cs="B Lotus"/>
          <w:szCs w:val="26"/>
          <w:rtl/>
        </w:rPr>
        <w:softHyphen/>
      </w:r>
      <w:r w:rsidR="00EE09F7" w:rsidRPr="00AB0D0A">
        <w:rPr>
          <w:rFonts w:ascii="Times New Roman" w:hAnsi="Times New Roman" w:cs="B Lotus" w:hint="cs"/>
          <w:szCs w:val="26"/>
          <w:rtl/>
        </w:rPr>
        <w:t xml:space="preserve">های دارای روابط </w:t>
      </w:r>
      <w:r w:rsidR="00E85C44" w:rsidRPr="00AB0D0A">
        <w:rPr>
          <w:rFonts w:ascii="Times New Roman" w:hAnsi="Times New Roman" w:cs="B Lotus" w:hint="cs"/>
          <w:szCs w:val="26"/>
          <w:rtl/>
        </w:rPr>
        <w:t xml:space="preserve">سیاسی </w:t>
      </w:r>
      <w:r w:rsidR="00EE09F7" w:rsidRPr="00AB0D0A">
        <w:rPr>
          <w:rFonts w:ascii="Times New Roman" w:hAnsi="Times New Roman" w:cs="B Lotus" w:hint="cs"/>
          <w:szCs w:val="26"/>
          <w:rtl/>
        </w:rPr>
        <w:t xml:space="preserve">گسترده با دولت که ساختار مالکیت متمرکزی دارند،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EE09F7" w:rsidRPr="00AB0D0A">
        <w:rPr>
          <w:rFonts w:ascii="Times New Roman" w:hAnsi="Times New Roman" w:cs="B Lotus" w:hint="cs"/>
          <w:szCs w:val="26"/>
          <w:rtl/>
        </w:rPr>
        <w:t xml:space="preserve">امتیاز </w:t>
      </w:r>
      <w:r w:rsidR="00EE09F7" w:rsidRPr="00AB0D0A">
        <w:rPr>
          <w:rFonts w:ascii="Times New Roman" w:hAnsi="Times New Roman" w:cs="B Lotus" w:hint="cs"/>
          <w:szCs w:val="26"/>
          <w:rtl/>
          <w:lang w:bidi="fa-IR"/>
        </w:rPr>
        <w:t>ترکیبی کیفیت گزارشگری</w:t>
      </w:r>
      <w:r w:rsidR="00EE09F7" w:rsidRPr="00AB0D0A">
        <w:rPr>
          <w:rFonts w:ascii="Times New Roman" w:hAnsi="Times New Roman" w:cs="B Lotus" w:hint="cs"/>
          <w:szCs w:val="26"/>
          <w:rtl/>
        </w:rPr>
        <w:t xml:space="preserve"> </w:t>
      </w:r>
      <w:r w:rsidR="00976EC9" w:rsidRPr="00AB0D0A">
        <w:rPr>
          <w:rFonts w:ascii="Times New Roman" w:hAnsi="Times New Roman" w:cs="B Lotus" w:hint="cs"/>
          <w:szCs w:val="26"/>
          <w:rtl/>
        </w:rPr>
        <w:t xml:space="preserve">مالی </w:t>
      </w:r>
      <w:r w:rsidR="00EE09F7" w:rsidRPr="00AB0D0A">
        <w:rPr>
          <w:rFonts w:ascii="Times New Roman" w:hAnsi="Times New Roman" w:cs="B Lotus" w:hint="cs"/>
          <w:szCs w:val="26"/>
          <w:rtl/>
        </w:rPr>
        <w:t>به</w:t>
      </w:r>
      <w:r w:rsidR="00C70A33">
        <w:rPr>
          <w:rFonts w:ascii="Times New Roman" w:hAnsi="Times New Roman" w:cs="B Lotus"/>
          <w:szCs w:val="26"/>
          <w:rtl/>
        </w:rPr>
        <w:softHyphen/>
      </w:r>
      <w:r w:rsidR="00EE09F7" w:rsidRPr="00AB0D0A">
        <w:rPr>
          <w:rFonts w:ascii="Times New Roman" w:hAnsi="Times New Roman" w:cs="B Lotus" w:hint="cs"/>
          <w:szCs w:val="26"/>
          <w:rtl/>
        </w:rPr>
        <w:t>طور معناداری بالاتر است</w:t>
      </w:r>
      <w:r w:rsidR="00EE09F7" w:rsidRPr="00AB0D0A">
        <w:rPr>
          <w:rFonts w:ascii="Times New Roman" w:hAnsi="Times New Roman" w:cs="B Lotus" w:hint="cs"/>
          <w:szCs w:val="26"/>
          <w:rtl/>
          <w:lang w:bidi="fa-IR"/>
        </w:rPr>
        <w:t>.</w:t>
      </w:r>
      <w:r w:rsidR="00EE09F7" w:rsidRPr="00AB0D0A">
        <w:rPr>
          <w:rFonts w:ascii="Times New Roman" w:hAnsi="Times New Roman" w:cs="B Lotus" w:hint="cs"/>
          <w:szCs w:val="26"/>
          <w:rtl/>
        </w:rPr>
        <w:t xml:space="preserve"> </w:t>
      </w:r>
      <w:r w:rsidR="00EE09F7" w:rsidRPr="00AB0D0A">
        <w:rPr>
          <w:rFonts w:ascii="Times New Roman" w:hAnsi="Times New Roman" w:cs="B Lotus" w:hint="cs"/>
          <w:szCs w:val="26"/>
          <w:rtl/>
          <w:lang w:bidi="fa-IR"/>
        </w:rPr>
        <w:t xml:space="preserve">اثر مثبت </w:t>
      </w:r>
      <w:r w:rsidR="00E85C44" w:rsidRPr="00AB0D0A">
        <w:rPr>
          <w:rFonts w:ascii="Times New Roman" w:hAnsi="Times New Roman" w:cs="B Lotus" w:hint="cs"/>
          <w:szCs w:val="26"/>
          <w:rtl/>
          <w:lang w:bidi="fa-IR"/>
        </w:rPr>
        <w:t>تمرکز</w:t>
      </w:r>
      <w:r w:rsidR="00EE09F7" w:rsidRPr="00AB0D0A">
        <w:rPr>
          <w:rFonts w:ascii="Times New Roman" w:hAnsi="Times New Roman" w:cs="B Lotus" w:hint="cs"/>
          <w:szCs w:val="26"/>
          <w:rtl/>
          <w:lang w:bidi="fa-IR"/>
        </w:rPr>
        <w:t xml:space="preserve"> مالکیت بر </w:t>
      </w:r>
      <w:r w:rsidR="001452F2" w:rsidRPr="00AB0D0A">
        <w:rPr>
          <w:rFonts w:ascii="Times New Roman" w:hAnsi="Times New Roman" w:cs="B Lotus" w:hint="cs"/>
          <w:szCs w:val="26"/>
          <w:rtl/>
          <w:lang w:bidi="fa-IR"/>
        </w:rPr>
        <w:t>کیفیت</w:t>
      </w:r>
      <w:r w:rsidR="001452F2" w:rsidRPr="00AB0D0A">
        <w:rPr>
          <w:rFonts w:ascii="Times New Roman" w:hAnsi="Times New Roman" w:cs="B Lotus" w:hint="cs"/>
          <w:szCs w:val="26"/>
          <w:rtl/>
        </w:rPr>
        <w:t xml:space="preserve"> </w:t>
      </w:r>
      <w:r w:rsidR="00EE09F7" w:rsidRPr="00AB0D0A">
        <w:rPr>
          <w:rFonts w:ascii="Times New Roman" w:hAnsi="Times New Roman" w:cs="B Lotus" w:hint="cs"/>
          <w:szCs w:val="26"/>
          <w:rtl/>
        </w:rPr>
        <w:t xml:space="preserve">امتیاز </w:t>
      </w:r>
      <w:r w:rsidR="00EE09F7" w:rsidRPr="00AB0D0A">
        <w:rPr>
          <w:rFonts w:ascii="Times New Roman" w:hAnsi="Times New Roman" w:cs="B Lotus" w:hint="cs"/>
          <w:szCs w:val="26"/>
          <w:rtl/>
          <w:lang w:bidi="fa-IR"/>
        </w:rPr>
        <w:t>ترکیبی کیفیت گزارشگری</w:t>
      </w:r>
      <w:r w:rsidR="00976EC9" w:rsidRPr="00AB0D0A">
        <w:rPr>
          <w:rFonts w:ascii="Times New Roman" w:hAnsi="Times New Roman" w:cs="B Lotus" w:hint="cs"/>
          <w:szCs w:val="26"/>
          <w:rtl/>
          <w:lang w:bidi="fa-IR"/>
        </w:rPr>
        <w:t xml:space="preserve"> مالی</w:t>
      </w:r>
      <w:r w:rsidR="00EE09F7" w:rsidRPr="00AB0D0A">
        <w:rPr>
          <w:rFonts w:ascii="Times New Roman" w:hAnsi="Times New Roman" w:cs="B Lotus" w:hint="cs"/>
          <w:szCs w:val="26"/>
          <w:rtl/>
        </w:rPr>
        <w:t xml:space="preserve"> </w:t>
      </w:r>
      <w:r w:rsidR="00EE09F7" w:rsidRPr="00AB0D0A">
        <w:rPr>
          <w:rFonts w:ascii="Times New Roman" w:hAnsi="Times New Roman" w:cs="B Lotus" w:hint="cs"/>
          <w:szCs w:val="26"/>
          <w:rtl/>
          <w:lang w:bidi="fa-IR"/>
        </w:rPr>
        <w:t>را می</w:t>
      </w:r>
      <w:r w:rsidR="00C70A33">
        <w:rPr>
          <w:rFonts w:ascii="Times New Roman" w:hAnsi="Times New Roman" w:cs="B Lotus"/>
          <w:szCs w:val="26"/>
          <w:rtl/>
          <w:lang w:bidi="fa-IR"/>
        </w:rPr>
        <w:softHyphen/>
      </w:r>
      <w:r w:rsidR="00EE09F7" w:rsidRPr="00AB0D0A">
        <w:rPr>
          <w:rFonts w:ascii="Times New Roman" w:hAnsi="Times New Roman" w:cs="B Lotus" w:hint="cs"/>
          <w:szCs w:val="26"/>
          <w:rtl/>
          <w:lang w:bidi="fa-IR"/>
        </w:rPr>
        <w:t>توان به فرضیه نظارت فعال</w:t>
      </w:r>
      <w:r w:rsidR="00B17935" w:rsidRPr="00AB0D0A">
        <w:rPr>
          <w:rFonts w:ascii="Times New Roman" w:hAnsi="Times New Roman" w:cs="B Lotus" w:hint="cs"/>
          <w:szCs w:val="26"/>
          <w:rtl/>
          <w:lang w:bidi="fa-IR"/>
        </w:rPr>
        <w:t xml:space="preserve"> ارتباط داد.</w:t>
      </w:r>
    </w:p>
    <w:p w:rsidR="00CB128C" w:rsidRPr="00AB0D0A" w:rsidRDefault="00EE09F7" w:rsidP="00146D65">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با توجه به نتایج این پژوهش به استفاده</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کنندگان از اطلاعات حسابداری پیشنهاد می</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گردد که به تأثیر روابط </w:t>
      </w:r>
      <w:r w:rsidR="00E85C44"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شرکت</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با دولت و همچنین، روش تفکیک و </w:t>
      </w:r>
      <w:r w:rsidR="00CB128C" w:rsidRPr="00AB0D0A">
        <w:rPr>
          <w:rFonts w:ascii="Times New Roman" w:hAnsi="Times New Roman" w:cs="B Lotus" w:hint="cs"/>
          <w:szCs w:val="26"/>
          <w:rtl/>
          <w:lang w:bidi="fa-IR"/>
        </w:rPr>
        <w:t>متغیر</w:t>
      </w:r>
      <w:r w:rsidRPr="00AB0D0A">
        <w:rPr>
          <w:rFonts w:ascii="Times New Roman" w:hAnsi="Times New Roman" w:cs="B Lotus" w:hint="cs"/>
          <w:szCs w:val="26"/>
          <w:rtl/>
          <w:lang w:bidi="fa-IR"/>
        </w:rPr>
        <w:t xml:space="preserve">های سنجش روابط </w:t>
      </w:r>
      <w:r w:rsidR="00E85C44" w:rsidRPr="00AB0D0A">
        <w:rPr>
          <w:rFonts w:ascii="Times New Roman" w:hAnsi="Times New Roman" w:cs="B Lotus" w:hint="cs"/>
          <w:szCs w:val="26"/>
          <w:rtl/>
          <w:lang w:bidi="fa-IR"/>
        </w:rPr>
        <w:t xml:space="preserve">سیاسی </w:t>
      </w:r>
      <w:r w:rsidR="00146D65">
        <w:rPr>
          <w:rFonts w:ascii="Times New Roman" w:hAnsi="Times New Roman" w:cs="B Lotus" w:hint="cs"/>
          <w:szCs w:val="26"/>
          <w:rtl/>
          <w:lang w:bidi="fa-IR"/>
        </w:rPr>
        <w:t>گسترده شرکت‌</w:t>
      </w:r>
      <w:r w:rsidRPr="00AB0D0A">
        <w:rPr>
          <w:rFonts w:ascii="Times New Roman" w:hAnsi="Times New Roman" w:cs="B Lotus" w:hint="cs"/>
          <w:szCs w:val="26"/>
          <w:rtl/>
          <w:lang w:bidi="fa-IR"/>
        </w:rPr>
        <w:t xml:space="preserve">ها با دولت در این </w:t>
      </w:r>
      <w:r w:rsidR="00146D65">
        <w:rPr>
          <w:rFonts w:ascii="Times New Roman" w:hAnsi="Times New Roman" w:cs="B Lotus" w:hint="cs"/>
          <w:szCs w:val="26"/>
          <w:rtl/>
          <w:lang w:bidi="fa-IR"/>
        </w:rPr>
        <w:t>پژوهش</w:t>
      </w:r>
      <w:r w:rsidRPr="00AB0D0A">
        <w:rPr>
          <w:rFonts w:ascii="Times New Roman" w:hAnsi="Times New Roman" w:cs="B Lotus" w:hint="cs"/>
          <w:szCs w:val="26"/>
          <w:rtl/>
          <w:lang w:bidi="fa-IR"/>
        </w:rPr>
        <w:t xml:space="preserve"> بر </w:t>
      </w:r>
      <w:r w:rsidR="001452F2" w:rsidRPr="00AB0D0A">
        <w:rPr>
          <w:rFonts w:ascii="Times New Roman" w:hAnsi="Times New Roman" w:cs="B Lotus" w:hint="cs"/>
          <w:szCs w:val="26"/>
          <w:rtl/>
          <w:lang w:bidi="fa-IR"/>
        </w:rPr>
        <w:t>کیفیت</w:t>
      </w:r>
      <w:r w:rsidR="00CF6631" w:rsidRPr="00AB0D0A">
        <w:rPr>
          <w:rFonts w:ascii="Times New Roman" w:hAnsi="Times New Roman" w:cs="B Lotus" w:hint="cs"/>
          <w:szCs w:val="26"/>
          <w:rtl/>
          <w:lang w:bidi="fa-IR"/>
        </w:rPr>
        <w:t xml:space="preserve"> افشاء </w:t>
      </w:r>
      <w:r w:rsidRPr="00AB0D0A">
        <w:rPr>
          <w:rFonts w:ascii="Times New Roman" w:hAnsi="Times New Roman" w:cs="B Lotus" w:hint="cs"/>
          <w:szCs w:val="26"/>
          <w:rtl/>
          <w:lang w:bidi="fa-IR"/>
        </w:rPr>
        <w:t xml:space="preserve">و </w:t>
      </w:r>
      <w:r w:rsidR="001452F2" w:rsidRPr="00AB0D0A">
        <w:rPr>
          <w:rFonts w:ascii="Times New Roman" w:hAnsi="Times New Roman" w:cs="B Lotus" w:hint="cs"/>
          <w:szCs w:val="26"/>
          <w:rtl/>
          <w:lang w:bidi="fa-IR"/>
        </w:rPr>
        <w:t xml:space="preserve">کیفیت </w:t>
      </w:r>
      <w:r w:rsidR="00CF6631" w:rsidRPr="00AB0D0A">
        <w:rPr>
          <w:rFonts w:ascii="Times New Roman" w:hAnsi="Times New Roman" w:cs="B Lotus" w:hint="cs"/>
          <w:szCs w:val="26"/>
          <w:rtl/>
          <w:lang w:bidi="fa-IR"/>
        </w:rPr>
        <w:t>امتیاز ترکیبی کیفیت گزارشگری</w:t>
      </w:r>
      <w:r w:rsidR="00976EC9" w:rsidRPr="00AB0D0A">
        <w:rPr>
          <w:rFonts w:ascii="Times New Roman" w:hAnsi="Times New Roman" w:cs="B Lotus" w:hint="cs"/>
          <w:szCs w:val="26"/>
          <w:rtl/>
          <w:lang w:bidi="fa-IR"/>
        </w:rPr>
        <w:t xml:space="preserve"> مالی</w:t>
      </w:r>
      <w:r w:rsidR="00CF6631" w:rsidRPr="00AB0D0A">
        <w:rPr>
          <w:rFonts w:ascii="Times New Roman" w:hAnsi="Times New Roman" w:cs="B Lotus" w:hint="cs"/>
          <w:szCs w:val="26"/>
          <w:rtl/>
          <w:lang w:bidi="fa-IR"/>
        </w:rPr>
        <w:t xml:space="preserve"> </w:t>
      </w:r>
      <w:r w:rsidRPr="00AB0D0A">
        <w:rPr>
          <w:rFonts w:ascii="Times New Roman" w:hAnsi="Times New Roman" w:cs="B Lotus" w:hint="cs"/>
          <w:szCs w:val="26"/>
          <w:rtl/>
          <w:lang w:bidi="fa-IR"/>
        </w:rPr>
        <w:t>با ملاحظاتی توجه گردد. همچنین، به سرمایه</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گذاران شرکت</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ها توصیه می</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شود هنگام تصمیم</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گیری در خصوص تخصیص منابع خود، به روابط </w:t>
      </w:r>
      <w:r w:rsidR="005B51DE"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شرکت</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با دولت توجه جدی داشته باشند. </w:t>
      </w:r>
    </w:p>
    <w:p w:rsidR="00AC3B98" w:rsidRDefault="00F32D20" w:rsidP="008A3D48">
      <w:pPr>
        <w:bidi/>
        <w:spacing w:after="0" w:afterAutospacing="0"/>
        <w:ind w:firstLine="284"/>
        <w:jc w:val="both"/>
        <w:rPr>
          <w:rFonts w:ascii="Times New Roman" w:hAnsi="Times New Roman" w:cs="B Lotus"/>
          <w:szCs w:val="26"/>
          <w:rtl/>
          <w:lang w:bidi="fa-IR"/>
        </w:rPr>
      </w:pPr>
      <w:r w:rsidRPr="00AB0D0A">
        <w:rPr>
          <w:rFonts w:ascii="Times New Roman" w:hAnsi="Times New Roman" w:cs="B Lotus" w:hint="cs"/>
          <w:szCs w:val="26"/>
          <w:rtl/>
          <w:lang w:bidi="fa-IR"/>
        </w:rPr>
        <w:t xml:space="preserve">به منظور انجام </w:t>
      </w:r>
      <w:r w:rsidR="00146D65">
        <w:rPr>
          <w:rFonts w:ascii="Times New Roman" w:hAnsi="Times New Roman" w:cs="B Lotus" w:hint="cs"/>
          <w:szCs w:val="26"/>
          <w:rtl/>
          <w:lang w:bidi="fa-IR"/>
        </w:rPr>
        <w:t>پژوهش</w:t>
      </w:r>
      <w:r w:rsidR="00146D65">
        <w:rPr>
          <w:rFonts w:ascii="Times New Roman" w:hAnsi="Times New Roman" w:cs="B Lotus" w:hint="cs"/>
          <w:szCs w:val="26"/>
          <w:rtl/>
          <w:lang w:bidi="fa-IR"/>
        </w:rPr>
        <w:softHyphen/>
        <w:t>های</w:t>
      </w:r>
      <w:r w:rsidRPr="00AB0D0A">
        <w:rPr>
          <w:rFonts w:ascii="Times New Roman" w:hAnsi="Times New Roman" w:cs="B Lotus" w:hint="cs"/>
          <w:szCs w:val="26"/>
          <w:rtl/>
          <w:lang w:bidi="fa-IR"/>
        </w:rPr>
        <w:t xml:space="preserve"> آتی نیز پیشنهاد می</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شود محققان از معیارهای </w:t>
      </w:r>
      <w:r w:rsidR="008A3D48">
        <w:rPr>
          <w:rFonts w:ascii="Times New Roman" w:hAnsi="Times New Roman" w:cs="B Lotus" w:hint="cs"/>
          <w:szCs w:val="26"/>
          <w:rtl/>
          <w:lang w:bidi="fa-IR"/>
        </w:rPr>
        <w:t>دیگری</w:t>
      </w:r>
      <w:r w:rsidRPr="00AB0D0A">
        <w:rPr>
          <w:rFonts w:ascii="Times New Roman" w:hAnsi="Times New Roman" w:cs="B Lotus" w:hint="cs"/>
          <w:szCs w:val="26"/>
          <w:rtl/>
          <w:lang w:bidi="fa-IR"/>
        </w:rPr>
        <w:t xml:space="preserve"> جهت اندازه</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گیری روابط سیاسی شرکت</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w:t>
      </w:r>
      <w:r w:rsidR="008A3D48">
        <w:rPr>
          <w:rFonts w:ascii="Times New Roman" w:hAnsi="Times New Roman" w:cs="B Lotus" w:hint="cs"/>
          <w:szCs w:val="26"/>
          <w:rtl/>
          <w:lang w:bidi="fa-IR"/>
        </w:rPr>
        <w:t xml:space="preserve">و </w:t>
      </w:r>
      <w:r w:rsidR="008A3D48" w:rsidRPr="00AB0D0A">
        <w:rPr>
          <w:rFonts w:ascii="Times New Roman" w:hAnsi="Times New Roman" w:cs="B Lotus" w:hint="cs"/>
          <w:szCs w:val="26"/>
          <w:rtl/>
          <w:lang w:bidi="fa-IR"/>
        </w:rPr>
        <w:t>شفافیت اطلاعات مالی</w:t>
      </w:r>
      <w:r w:rsidR="008A3D48">
        <w:rPr>
          <w:rFonts w:ascii="Times New Roman" w:hAnsi="Times New Roman" w:cs="B Lotus" w:hint="cs"/>
          <w:szCs w:val="26"/>
          <w:rtl/>
          <w:lang w:bidi="fa-IR"/>
        </w:rPr>
        <w:t xml:space="preserve"> </w:t>
      </w:r>
      <w:r w:rsidRPr="00AB0D0A">
        <w:rPr>
          <w:rFonts w:ascii="Times New Roman" w:hAnsi="Times New Roman" w:cs="B Lotus" w:hint="cs"/>
          <w:szCs w:val="26"/>
          <w:rtl/>
          <w:lang w:bidi="fa-IR"/>
        </w:rPr>
        <w:t>استفاده کنند و نتایج آن را با یافته</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نظری و پیشینه </w:t>
      </w:r>
      <w:r w:rsidR="00146D65">
        <w:rPr>
          <w:rFonts w:ascii="Times New Roman" w:hAnsi="Times New Roman" w:cs="B Lotus" w:hint="cs"/>
          <w:szCs w:val="26"/>
          <w:rtl/>
          <w:lang w:bidi="fa-IR"/>
        </w:rPr>
        <w:t>پژوهش</w:t>
      </w:r>
      <w:r w:rsidRPr="00AB0D0A">
        <w:rPr>
          <w:rFonts w:ascii="Times New Roman" w:hAnsi="Times New Roman" w:cs="B Lotus" w:hint="cs"/>
          <w:szCs w:val="26"/>
          <w:rtl/>
          <w:lang w:bidi="fa-IR"/>
        </w:rPr>
        <w:t xml:space="preserve"> حاضر مقایسه و تحلیل نمایند. همچنین، پیشنهاد می</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شود که تأثیر </w:t>
      </w:r>
      <w:r w:rsidR="00146D65">
        <w:rPr>
          <w:rFonts w:ascii="Times New Roman" w:hAnsi="Times New Roman" w:cs="B Lotus" w:hint="cs"/>
          <w:szCs w:val="26"/>
          <w:rtl/>
          <w:lang w:bidi="fa-IR"/>
        </w:rPr>
        <w:t>روابط گسترده شرکت‌</w:t>
      </w:r>
      <w:r w:rsidRPr="00AB0D0A">
        <w:rPr>
          <w:rFonts w:ascii="Times New Roman" w:hAnsi="Times New Roman" w:cs="B Lotus" w:hint="cs"/>
          <w:szCs w:val="26"/>
          <w:rtl/>
          <w:lang w:bidi="fa-IR"/>
        </w:rPr>
        <w:t>ها با دولت را بر دیگر ابعاد شرکت مانند؛ ساختار سرمایه، هزینه بدهی، حق</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الزحمه حسابرسی</w:t>
      </w:r>
      <w:r w:rsidR="0071490D">
        <w:rPr>
          <w:rFonts w:ascii="Times New Roman" w:hAnsi="Times New Roman" w:cs="B Lotus" w:hint="cs"/>
          <w:szCs w:val="26"/>
          <w:rtl/>
          <w:lang w:bidi="fa-IR"/>
        </w:rPr>
        <w:t>، محافظه‌کاری حسابداری، عملکرد شرکت و نقدینگی</w:t>
      </w:r>
      <w:r w:rsidRPr="00AB0D0A">
        <w:rPr>
          <w:rFonts w:ascii="Times New Roman" w:hAnsi="Times New Roman" w:cs="B Lotus" w:hint="cs"/>
          <w:szCs w:val="26"/>
          <w:rtl/>
          <w:lang w:bidi="fa-IR"/>
        </w:rPr>
        <w:t xml:space="preserve"> بررسی نمایند. ب</w:t>
      </w:r>
      <w:r w:rsidR="005B51DE" w:rsidRPr="00AB0D0A">
        <w:rPr>
          <w:rFonts w:ascii="Times New Roman" w:hAnsi="Times New Roman" w:cs="B Lotus" w:hint="cs"/>
          <w:szCs w:val="26"/>
          <w:rtl/>
          <w:lang w:bidi="fa-IR"/>
        </w:rPr>
        <w:t>ه</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علاوه، پیشنهاد می</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شود که به بررسی نقش دیگر ابزارهای سازوکار راهبری شرکتی </w:t>
      </w:r>
      <w:r w:rsidR="00146D65">
        <w:rPr>
          <w:rFonts w:ascii="Times New Roman" w:hAnsi="Times New Roman" w:cs="B Lotus" w:hint="cs"/>
          <w:szCs w:val="26"/>
          <w:rtl/>
          <w:lang w:bidi="fa-IR"/>
        </w:rPr>
        <w:t>ب</w:t>
      </w:r>
      <w:r w:rsidRPr="00AB0D0A">
        <w:rPr>
          <w:rFonts w:ascii="Times New Roman" w:hAnsi="Times New Roman" w:cs="B Lotus" w:hint="cs"/>
          <w:szCs w:val="26"/>
          <w:rtl/>
          <w:lang w:bidi="fa-IR"/>
        </w:rPr>
        <w:t xml:space="preserve">ر </w:t>
      </w:r>
      <w:r w:rsidRPr="00AB0D0A">
        <w:rPr>
          <w:rFonts w:ascii="Times New Roman" w:hAnsi="Times New Roman" w:cs="B Lotus" w:hint="cs"/>
          <w:szCs w:val="26"/>
          <w:rtl/>
          <w:lang w:bidi="fa-IR"/>
        </w:rPr>
        <w:lastRenderedPageBreak/>
        <w:t xml:space="preserve">رابطه بین روابط </w:t>
      </w:r>
      <w:r w:rsidR="005B51DE" w:rsidRPr="00AB0D0A">
        <w:rPr>
          <w:rFonts w:ascii="Times New Roman" w:hAnsi="Times New Roman" w:cs="B Lotus" w:hint="cs"/>
          <w:szCs w:val="26"/>
          <w:rtl/>
          <w:lang w:bidi="fa-IR"/>
        </w:rPr>
        <w:t xml:space="preserve">سیاسی </w:t>
      </w:r>
      <w:r w:rsidRPr="00AB0D0A">
        <w:rPr>
          <w:rFonts w:ascii="Times New Roman" w:hAnsi="Times New Roman" w:cs="B Lotus" w:hint="cs"/>
          <w:szCs w:val="26"/>
          <w:rtl/>
          <w:lang w:bidi="fa-IR"/>
        </w:rPr>
        <w:t>گسترده شرکت</w:t>
      </w:r>
      <w:r w:rsidR="00146D65">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 با دولت و </w:t>
      </w:r>
      <w:r w:rsidR="00DA2381" w:rsidRPr="00AB0D0A">
        <w:rPr>
          <w:rFonts w:ascii="Times New Roman" w:hAnsi="Times New Roman" w:cs="B Lotus" w:hint="cs"/>
          <w:szCs w:val="26"/>
          <w:rtl/>
          <w:lang w:bidi="fa-IR"/>
        </w:rPr>
        <w:t>امتیاز افشاء و امتیاز ترکیبی کیفیت گزارشگری</w:t>
      </w:r>
      <w:r w:rsidR="00976EC9" w:rsidRPr="00AB0D0A">
        <w:rPr>
          <w:rFonts w:ascii="Times New Roman" w:hAnsi="Times New Roman" w:cs="B Lotus" w:hint="cs"/>
          <w:szCs w:val="26"/>
          <w:rtl/>
          <w:lang w:bidi="fa-IR"/>
        </w:rPr>
        <w:t xml:space="preserve"> مالی</w:t>
      </w:r>
      <w:r w:rsidRPr="00AB0D0A">
        <w:rPr>
          <w:rFonts w:ascii="Times New Roman" w:hAnsi="Times New Roman" w:cs="B Lotus" w:hint="cs"/>
          <w:szCs w:val="26"/>
          <w:rtl/>
          <w:lang w:bidi="fa-IR"/>
        </w:rPr>
        <w:t xml:space="preserve"> بپردازند. </w:t>
      </w:r>
    </w:p>
    <w:p w:rsidR="00146D65" w:rsidRPr="00AB0D0A" w:rsidRDefault="00146D65" w:rsidP="00146D65">
      <w:pPr>
        <w:bidi/>
        <w:spacing w:after="0" w:afterAutospacing="0"/>
        <w:ind w:firstLine="284"/>
        <w:jc w:val="both"/>
        <w:rPr>
          <w:rFonts w:ascii="Times New Roman" w:hAnsi="Times New Roman" w:cs="B Lotus"/>
          <w:szCs w:val="26"/>
          <w:lang w:bidi="fa-IR"/>
        </w:rPr>
      </w:pPr>
    </w:p>
    <w:p w:rsidR="00D316BB" w:rsidRPr="00BC2AE3" w:rsidRDefault="00DA2381" w:rsidP="007A53CE">
      <w:pPr>
        <w:bidi/>
        <w:spacing w:after="0" w:afterAutospacing="0"/>
        <w:jc w:val="both"/>
        <w:rPr>
          <w:rFonts w:ascii="Times New Roman" w:hAnsi="Times New Roman" w:cs="B Lotus"/>
          <w:bCs/>
          <w:sz w:val="24"/>
          <w:szCs w:val="28"/>
          <w:rtl/>
          <w:lang w:bidi="fa-IR"/>
        </w:rPr>
      </w:pPr>
      <w:r w:rsidRPr="00BC2AE3">
        <w:rPr>
          <w:rFonts w:ascii="Times New Roman" w:hAnsi="Times New Roman" w:cs="B Lotus" w:hint="cs"/>
          <w:bCs/>
          <w:sz w:val="24"/>
          <w:szCs w:val="28"/>
          <w:rtl/>
        </w:rPr>
        <w:t>فهرست منابع</w:t>
      </w:r>
    </w:p>
    <w:p w:rsidR="00097F76" w:rsidRPr="00AB0D0A" w:rsidRDefault="00097F76" w:rsidP="00097F76">
      <w:pPr>
        <w:pStyle w:val="NormalWeb"/>
        <w:numPr>
          <w:ilvl w:val="0"/>
          <w:numId w:val="8"/>
        </w:numPr>
        <w:bidi/>
        <w:spacing w:before="0" w:beforeAutospacing="0" w:after="0" w:afterAutospacing="0"/>
        <w:ind w:left="360"/>
        <w:jc w:val="both"/>
        <w:rPr>
          <w:rFonts w:cs="B Lotus"/>
          <w:sz w:val="22"/>
          <w:szCs w:val="26"/>
        </w:rPr>
      </w:pPr>
      <w:r w:rsidRPr="00AB0D0A">
        <w:rPr>
          <w:rFonts w:cs="B Lotus" w:hint="cs"/>
          <w:sz w:val="22"/>
          <w:szCs w:val="26"/>
          <w:rtl/>
        </w:rPr>
        <w:t>اصغرپور، م</w:t>
      </w:r>
      <w:r>
        <w:rPr>
          <w:rFonts w:cs="B Lotus" w:hint="cs"/>
          <w:sz w:val="22"/>
          <w:szCs w:val="26"/>
          <w:rtl/>
        </w:rPr>
        <w:t>حمد جواد</w:t>
      </w:r>
      <w:r w:rsidRPr="00AB0D0A">
        <w:rPr>
          <w:rFonts w:cs="B Lotus" w:hint="cs"/>
          <w:sz w:val="22"/>
          <w:szCs w:val="26"/>
          <w:rtl/>
        </w:rPr>
        <w:t xml:space="preserve">. </w:t>
      </w:r>
      <w:r>
        <w:rPr>
          <w:rFonts w:cs="B Lotus" w:hint="cs"/>
          <w:sz w:val="22"/>
          <w:szCs w:val="26"/>
          <w:rtl/>
        </w:rPr>
        <w:t>(</w:t>
      </w:r>
      <w:r w:rsidRPr="00AB0D0A">
        <w:rPr>
          <w:rFonts w:cs="B Lotus" w:hint="cs"/>
          <w:sz w:val="22"/>
          <w:szCs w:val="26"/>
          <w:rtl/>
        </w:rPr>
        <w:t>1383</w:t>
      </w:r>
      <w:r>
        <w:rPr>
          <w:rFonts w:cs="B Lotus" w:hint="cs"/>
          <w:sz w:val="22"/>
          <w:szCs w:val="26"/>
          <w:rtl/>
        </w:rPr>
        <w:t>)</w:t>
      </w:r>
      <w:r w:rsidRPr="00AB0D0A">
        <w:rPr>
          <w:rFonts w:cs="B Lotus" w:hint="cs"/>
          <w:sz w:val="22"/>
          <w:szCs w:val="26"/>
          <w:rtl/>
        </w:rPr>
        <w:t xml:space="preserve">. </w:t>
      </w:r>
      <w:r w:rsidRPr="00ED6757">
        <w:rPr>
          <w:rFonts w:cs="B Lotus" w:hint="cs"/>
          <w:i/>
          <w:iCs/>
          <w:sz w:val="22"/>
          <w:szCs w:val="26"/>
          <w:rtl/>
        </w:rPr>
        <w:t>تصمیم</w:t>
      </w:r>
      <w:r w:rsidRPr="00ED6757">
        <w:rPr>
          <w:rFonts w:cs="B Lotus"/>
          <w:i/>
          <w:iCs/>
          <w:sz w:val="22"/>
          <w:szCs w:val="26"/>
          <w:rtl/>
        </w:rPr>
        <w:softHyphen/>
      </w:r>
      <w:r w:rsidRPr="00ED6757">
        <w:rPr>
          <w:rFonts w:cs="B Lotus" w:hint="cs"/>
          <w:i/>
          <w:iCs/>
          <w:sz w:val="22"/>
          <w:szCs w:val="26"/>
          <w:rtl/>
        </w:rPr>
        <w:t>گیری چند معیاره</w:t>
      </w:r>
      <w:r w:rsidRPr="00AB0D0A">
        <w:rPr>
          <w:rFonts w:cs="B Lotus" w:hint="cs"/>
          <w:sz w:val="22"/>
          <w:szCs w:val="26"/>
          <w:rtl/>
        </w:rPr>
        <w:t>. چاپ سوم. تهران: انتشارات دانشگاه تهران.</w:t>
      </w:r>
    </w:p>
    <w:p w:rsidR="00097F76" w:rsidRPr="00AB0D0A" w:rsidRDefault="00097F76" w:rsidP="00097F76">
      <w:pPr>
        <w:pStyle w:val="NormalWeb"/>
        <w:numPr>
          <w:ilvl w:val="0"/>
          <w:numId w:val="8"/>
        </w:numPr>
        <w:bidi/>
        <w:spacing w:before="0" w:beforeAutospacing="0" w:after="0" w:afterAutospacing="0"/>
        <w:ind w:left="360"/>
        <w:jc w:val="both"/>
        <w:rPr>
          <w:rFonts w:cs="B Lotus"/>
          <w:sz w:val="22"/>
          <w:szCs w:val="26"/>
        </w:rPr>
      </w:pPr>
      <w:r w:rsidRPr="00AB0D0A">
        <w:rPr>
          <w:rFonts w:cs="B Lotus" w:hint="cs"/>
          <w:sz w:val="22"/>
          <w:szCs w:val="26"/>
          <w:rtl/>
          <w:lang w:bidi="fa-IR"/>
        </w:rPr>
        <w:t>آذر، ع</w:t>
      </w:r>
      <w:r>
        <w:rPr>
          <w:rFonts w:cs="B Lotus" w:hint="cs"/>
          <w:sz w:val="22"/>
          <w:szCs w:val="26"/>
          <w:rtl/>
          <w:lang w:bidi="fa-IR"/>
        </w:rPr>
        <w:t>ادل</w:t>
      </w:r>
      <w:r w:rsidRPr="00AB0D0A">
        <w:rPr>
          <w:rFonts w:cs="B Lotus" w:hint="cs"/>
          <w:sz w:val="22"/>
          <w:szCs w:val="26"/>
          <w:rtl/>
          <w:lang w:bidi="fa-IR"/>
        </w:rPr>
        <w:t xml:space="preserve"> و </w:t>
      </w:r>
      <w:r>
        <w:rPr>
          <w:rFonts w:cs="B Lotus" w:hint="cs"/>
          <w:sz w:val="22"/>
          <w:szCs w:val="26"/>
          <w:rtl/>
          <w:lang w:bidi="fa-IR"/>
        </w:rPr>
        <w:t xml:space="preserve">علی </w:t>
      </w:r>
      <w:r w:rsidRPr="00AB0D0A">
        <w:rPr>
          <w:rFonts w:cs="B Lotus" w:hint="cs"/>
          <w:sz w:val="22"/>
          <w:szCs w:val="26"/>
          <w:rtl/>
          <w:lang w:bidi="fa-IR"/>
        </w:rPr>
        <w:t xml:space="preserve">رجب زاده. </w:t>
      </w:r>
      <w:r>
        <w:rPr>
          <w:rFonts w:cs="B Lotus" w:hint="cs"/>
          <w:sz w:val="22"/>
          <w:szCs w:val="26"/>
          <w:rtl/>
          <w:lang w:bidi="fa-IR"/>
        </w:rPr>
        <w:t>(</w:t>
      </w:r>
      <w:r w:rsidRPr="00AB0D0A">
        <w:rPr>
          <w:rFonts w:cs="B Lotus" w:hint="cs"/>
          <w:sz w:val="22"/>
          <w:szCs w:val="26"/>
          <w:rtl/>
          <w:lang w:bidi="fa-IR"/>
        </w:rPr>
        <w:t>1381</w:t>
      </w:r>
      <w:r>
        <w:rPr>
          <w:rFonts w:cs="B Lotus" w:hint="cs"/>
          <w:sz w:val="22"/>
          <w:szCs w:val="26"/>
          <w:rtl/>
          <w:lang w:bidi="fa-IR"/>
        </w:rPr>
        <w:t>)</w:t>
      </w:r>
      <w:r w:rsidRPr="00AB0D0A">
        <w:rPr>
          <w:rFonts w:cs="B Lotus" w:hint="cs"/>
          <w:sz w:val="22"/>
          <w:szCs w:val="26"/>
          <w:rtl/>
          <w:lang w:bidi="fa-IR"/>
        </w:rPr>
        <w:t xml:space="preserve">. </w:t>
      </w:r>
      <w:r w:rsidRPr="00ED6757">
        <w:rPr>
          <w:rFonts w:cs="B Lotus" w:hint="cs"/>
          <w:i/>
          <w:iCs/>
          <w:sz w:val="22"/>
          <w:szCs w:val="26"/>
          <w:rtl/>
          <w:lang w:bidi="fa-IR"/>
        </w:rPr>
        <w:t>تصمیم</w:t>
      </w:r>
      <w:r>
        <w:rPr>
          <w:rFonts w:cs="B Lotus"/>
          <w:i/>
          <w:iCs/>
          <w:sz w:val="22"/>
          <w:szCs w:val="26"/>
          <w:rtl/>
          <w:lang w:bidi="fa-IR"/>
        </w:rPr>
        <w:softHyphen/>
      </w:r>
      <w:r w:rsidRPr="00ED6757">
        <w:rPr>
          <w:rFonts w:cs="B Lotus" w:hint="cs"/>
          <w:i/>
          <w:iCs/>
          <w:sz w:val="22"/>
          <w:szCs w:val="26"/>
          <w:rtl/>
          <w:lang w:bidi="fa-IR"/>
        </w:rPr>
        <w:t xml:space="preserve">گیری کاربردی (رویکرد </w:t>
      </w:r>
      <w:r w:rsidRPr="00ED6757">
        <w:rPr>
          <w:rFonts w:cs="B Lotus"/>
          <w:i/>
          <w:iCs/>
          <w:sz w:val="22"/>
          <w:szCs w:val="26"/>
          <w:lang w:bidi="fa-IR"/>
        </w:rPr>
        <w:t>M.A.D.M</w:t>
      </w:r>
      <w:r w:rsidRPr="00ED6757">
        <w:rPr>
          <w:rFonts w:cs="B Lotus" w:hint="cs"/>
          <w:i/>
          <w:iCs/>
          <w:sz w:val="22"/>
          <w:szCs w:val="26"/>
          <w:rtl/>
          <w:lang w:bidi="fa-IR"/>
        </w:rPr>
        <w:t>)</w:t>
      </w:r>
      <w:r w:rsidRPr="00AB0D0A">
        <w:rPr>
          <w:rFonts w:cs="B Lotus" w:hint="cs"/>
          <w:sz w:val="22"/>
          <w:szCs w:val="26"/>
          <w:rtl/>
          <w:lang w:bidi="fa-IR"/>
        </w:rPr>
        <w:t>. چاپ اول. تهران: انتشارات نگاه دانش.</w:t>
      </w:r>
    </w:p>
    <w:p w:rsidR="00097F76" w:rsidRPr="00AB0D0A" w:rsidRDefault="00097F76" w:rsidP="00097F76">
      <w:pPr>
        <w:pStyle w:val="ListParagraph"/>
        <w:numPr>
          <w:ilvl w:val="0"/>
          <w:numId w:val="8"/>
        </w:numPr>
        <w:bidi/>
        <w:spacing w:after="0" w:afterAutospacing="0"/>
        <w:ind w:left="360"/>
        <w:jc w:val="both"/>
        <w:rPr>
          <w:rFonts w:ascii="Times New Roman" w:hAnsi="Times New Roman" w:cs="B Lotus"/>
          <w:szCs w:val="26"/>
          <w:rtl/>
          <w:lang w:bidi="fa-IR"/>
        </w:rPr>
      </w:pPr>
      <w:r w:rsidRPr="00AB0D0A">
        <w:rPr>
          <w:rFonts w:ascii="Times New Roman" w:hAnsi="Times New Roman" w:cs="B Lotus" w:hint="cs"/>
          <w:szCs w:val="26"/>
          <w:rtl/>
          <w:lang w:bidi="fa-IR"/>
        </w:rPr>
        <w:t>بنی مهد، ب</w:t>
      </w:r>
      <w:r>
        <w:rPr>
          <w:rFonts w:ascii="Times New Roman" w:hAnsi="Times New Roman" w:cs="B Lotus" w:hint="cs"/>
          <w:szCs w:val="26"/>
          <w:rtl/>
          <w:lang w:bidi="fa-IR"/>
        </w:rPr>
        <w:t>همن</w:t>
      </w:r>
      <w:r w:rsidRPr="00AB0D0A">
        <w:rPr>
          <w:rFonts w:ascii="Times New Roman" w:hAnsi="Times New Roman" w:cs="B Lotus" w:hint="cs"/>
          <w:szCs w:val="26"/>
          <w:rtl/>
          <w:lang w:bidi="fa-IR"/>
        </w:rPr>
        <w:t xml:space="preserve"> و </w:t>
      </w:r>
      <w:r>
        <w:rPr>
          <w:rFonts w:ascii="Times New Roman" w:hAnsi="Times New Roman" w:cs="B Lotus" w:hint="cs"/>
          <w:szCs w:val="26"/>
          <w:rtl/>
          <w:lang w:bidi="fa-IR"/>
        </w:rPr>
        <w:t xml:space="preserve">محسن </w:t>
      </w:r>
      <w:r w:rsidRPr="00AB0D0A">
        <w:rPr>
          <w:rFonts w:ascii="Times New Roman" w:hAnsi="Times New Roman" w:cs="B Lotus" w:hint="cs"/>
          <w:szCs w:val="26"/>
          <w:rtl/>
          <w:lang w:bidi="fa-IR"/>
        </w:rPr>
        <w:t xml:space="preserve">محسنی شریف. </w:t>
      </w:r>
      <w:r>
        <w:rPr>
          <w:rFonts w:ascii="Times New Roman" w:hAnsi="Times New Roman" w:cs="B Lotus" w:hint="cs"/>
          <w:szCs w:val="26"/>
          <w:rtl/>
          <w:lang w:bidi="fa-IR"/>
        </w:rPr>
        <w:t>(</w:t>
      </w:r>
      <w:r w:rsidRPr="00AB0D0A">
        <w:rPr>
          <w:rFonts w:ascii="Times New Roman" w:hAnsi="Times New Roman" w:cs="B Lotus" w:hint="cs"/>
          <w:szCs w:val="26"/>
          <w:rtl/>
          <w:lang w:bidi="fa-IR"/>
        </w:rPr>
        <w:t>1389</w:t>
      </w:r>
      <w:r>
        <w:rPr>
          <w:rFonts w:ascii="Times New Roman" w:hAnsi="Times New Roman" w:cs="B Lotus" w:hint="cs"/>
          <w:szCs w:val="26"/>
          <w:rtl/>
          <w:lang w:bidi="fa-IR"/>
        </w:rPr>
        <w:t>)</w:t>
      </w:r>
      <w:r w:rsidRPr="00AB0D0A">
        <w:rPr>
          <w:rFonts w:ascii="Times New Roman" w:hAnsi="Times New Roman" w:cs="B Lotus" w:hint="cs"/>
          <w:szCs w:val="26"/>
          <w:rtl/>
          <w:lang w:bidi="fa-IR"/>
        </w:rPr>
        <w:t>. بررسی عوامل مؤثر بر رتبه</w:t>
      </w:r>
      <w:r>
        <w:rPr>
          <w:rFonts w:ascii="Times New Roman" w:hAnsi="Times New Roman" w:cs="B Lotus"/>
          <w:szCs w:val="26"/>
          <w:rtl/>
          <w:lang w:bidi="fa-IR"/>
        </w:rPr>
        <w:softHyphen/>
      </w:r>
      <w:r w:rsidRPr="00AB0D0A">
        <w:rPr>
          <w:rFonts w:ascii="Times New Roman" w:hAnsi="Times New Roman" w:cs="B Lotus" w:hint="cs"/>
          <w:szCs w:val="26"/>
          <w:rtl/>
          <w:lang w:bidi="fa-IR"/>
        </w:rPr>
        <w:t>بندی شرکت</w:t>
      </w:r>
      <w:r>
        <w:rPr>
          <w:rFonts w:ascii="Times New Roman" w:hAnsi="Times New Roman" w:cs="B Lotus"/>
          <w:szCs w:val="26"/>
          <w:rtl/>
          <w:lang w:bidi="fa-IR"/>
        </w:rPr>
        <w:softHyphen/>
      </w:r>
      <w:r w:rsidRPr="00AB0D0A">
        <w:rPr>
          <w:rFonts w:ascii="Times New Roman" w:hAnsi="Times New Roman" w:cs="B Lotus" w:hint="cs"/>
          <w:szCs w:val="26"/>
          <w:rtl/>
          <w:lang w:bidi="fa-IR"/>
        </w:rPr>
        <w:t xml:space="preserve">های بورس اوراق بهادار تهران از لحاظ کیفیت افشاء و به موقع بودن. </w:t>
      </w:r>
      <w:r w:rsidRPr="00ED6757">
        <w:rPr>
          <w:rFonts w:ascii="Times New Roman" w:hAnsi="Times New Roman" w:cs="B Lotus" w:hint="cs"/>
          <w:i/>
          <w:iCs/>
          <w:szCs w:val="26"/>
          <w:rtl/>
          <w:lang w:bidi="fa-IR"/>
        </w:rPr>
        <w:t>مجله حسابداری مدیریت</w:t>
      </w:r>
      <w:r w:rsidRPr="00AB0D0A">
        <w:rPr>
          <w:rFonts w:ascii="Times New Roman" w:hAnsi="Times New Roman" w:cs="B Lotus" w:hint="cs"/>
          <w:szCs w:val="26"/>
          <w:rtl/>
          <w:lang w:bidi="fa-IR"/>
        </w:rPr>
        <w:t>. سال سوم، شماره هفتم، زمستان 1389، صص. 51-63.</w:t>
      </w:r>
    </w:p>
    <w:p w:rsidR="00097F76" w:rsidRDefault="00097F76" w:rsidP="00097F76">
      <w:pPr>
        <w:pStyle w:val="ListParagraph"/>
        <w:numPr>
          <w:ilvl w:val="0"/>
          <w:numId w:val="8"/>
        </w:numPr>
        <w:bidi/>
        <w:spacing w:after="0" w:afterAutospacing="0"/>
        <w:ind w:left="360"/>
        <w:jc w:val="both"/>
        <w:rPr>
          <w:rFonts w:ascii="Times New Roman" w:hAnsi="Times New Roman" w:cs="B Lotus"/>
          <w:szCs w:val="26"/>
          <w:lang w:bidi="fa-IR"/>
        </w:rPr>
      </w:pPr>
      <w:r w:rsidRPr="00AB0D0A">
        <w:rPr>
          <w:rFonts w:ascii="Times New Roman" w:hAnsi="Times New Roman" w:cs="B Lotus" w:hint="cs"/>
          <w:szCs w:val="26"/>
          <w:rtl/>
          <w:lang w:bidi="fa-IR"/>
        </w:rPr>
        <w:t>خالقی مقدم، ح</w:t>
      </w:r>
      <w:r>
        <w:rPr>
          <w:rFonts w:ascii="Times New Roman" w:hAnsi="Times New Roman" w:cs="B Lotus" w:hint="cs"/>
          <w:szCs w:val="26"/>
          <w:rtl/>
          <w:lang w:bidi="fa-IR"/>
        </w:rPr>
        <w:t>مید</w:t>
      </w:r>
      <w:r w:rsidRPr="00AB0D0A">
        <w:rPr>
          <w:rFonts w:ascii="Times New Roman" w:hAnsi="Times New Roman" w:cs="B Lotus" w:hint="cs"/>
          <w:szCs w:val="26"/>
          <w:rtl/>
          <w:lang w:bidi="fa-IR"/>
        </w:rPr>
        <w:t xml:space="preserve"> و </w:t>
      </w:r>
      <w:r>
        <w:rPr>
          <w:rFonts w:ascii="Times New Roman" w:hAnsi="Times New Roman" w:cs="B Lotus" w:hint="cs"/>
          <w:szCs w:val="26"/>
          <w:rtl/>
          <w:lang w:bidi="fa-IR"/>
        </w:rPr>
        <w:t xml:space="preserve">علیرضا </w:t>
      </w:r>
      <w:r w:rsidRPr="00AB0D0A">
        <w:rPr>
          <w:rFonts w:ascii="Times New Roman" w:hAnsi="Times New Roman" w:cs="B Lotus" w:hint="cs"/>
          <w:szCs w:val="26"/>
          <w:rtl/>
          <w:lang w:bidi="fa-IR"/>
        </w:rPr>
        <w:t xml:space="preserve">خالق. </w:t>
      </w:r>
      <w:r>
        <w:rPr>
          <w:rFonts w:ascii="Times New Roman" w:hAnsi="Times New Roman" w:cs="B Lotus" w:hint="cs"/>
          <w:szCs w:val="26"/>
          <w:rtl/>
          <w:lang w:bidi="fa-IR"/>
        </w:rPr>
        <w:t>(</w:t>
      </w:r>
      <w:r w:rsidRPr="00AB0D0A">
        <w:rPr>
          <w:rFonts w:ascii="Times New Roman" w:hAnsi="Times New Roman" w:cs="B Lotus" w:hint="cs"/>
          <w:szCs w:val="26"/>
          <w:rtl/>
          <w:lang w:bidi="fa-IR"/>
        </w:rPr>
        <w:t>1387</w:t>
      </w:r>
      <w:r>
        <w:rPr>
          <w:rFonts w:ascii="Times New Roman" w:hAnsi="Times New Roman" w:cs="B Lotus" w:hint="cs"/>
          <w:szCs w:val="26"/>
          <w:rtl/>
          <w:lang w:bidi="fa-IR"/>
        </w:rPr>
        <w:t>)</w:t>
      </w:r>
      <w:r w:rsidRPr="00AB0D0A">
        <w:rPr>
          <w:rFonts w:ascii="Times New Roman" w:hAnsi="Times New Roman" w:cs="B Lotus" w:hint="cs"/>
          <w:szCs w:val="26"/>
          <w:rtl/>
          <w:lang w:bidi="fa-IR"/>
        </w:rPr>
        <w:t xml:space="preserve">. شفافیت شرکتی در ایران و عوامل مؤثر بر آن. </w:t>
      </w:r>
      <w:r w:rsidRPr="00ED6757">
        <w:rPr>
          <w:rFonts w:ascii="Times New Roman" w:hAnsi="Times New Roman" w:cs="B Lotus" w:hint="cs"/>
          <w:i/>
          <w:iCs/>
          <w:szCs w:val="26"/>
          <w:rtl/>
          <w:lang w:bidi="fa-IR"/>
        </w:rPr>
        <w:t>مجله مطالعات حسابداری</w:t>
      </w:r>
      <w:r w:rsidRPr="00AB0D0A">
        <w:rPr>
          <w:rFonts w:ascii="Times New Roman" w:hAnsi="Times New Roman" w:cs="B Lotus" w:hint="cs"/>
          <w:szCs w:val="26"/>
          <w:rtl/>
          <w:lang w:bidi="fa-IR"/>
        </w:rPr>
        <w:t>. بهار 1387، شماره 21.</w:t>
      </w:r>
    </w:p>
    <w:p w:rsidR="00097F76" w:rsidRPr="00097F76" w:rsidRDefault="00097F76" w:rsidP="00097F76">
      <w:pPr>
        <w:pStyle w:val="ListParagraph"/>
        <w:numPr>
          <w:ilvl w:val="0"/>
          <w:numId w:val="8"/>
        </w:numPr>
        <w:bidi/>
        <w:spacing w:after="0" w:afterAutospacing="0"/>
        <w:ind w:left="360"/>
        <w:jc w:val="both"/>
        <w:rPr>
          <w:rFonts w:ascii="Times New Roman" w:hAnsi="Times New Roman" w:cs="B Lotus"/>
          <w:szCs w:val="26"/>
          <w:rtl/>
          <w:lang w:bidi="fa-IR"/>
        </w:rPr>
      </w:pPr>
      <w:r w:rsidRPr="00097F76">
        <w:rPr>
          <w:rFonts w:ascii="Times New Roman" w:eastAsia="Calibri" w:hAnsi="Times New Roman" w:cs="B Lotus" w:hint="cs"/>
          <w:szCs w:val="26"/>
          <w:rtl/>
        </w:rPr>
        <w:t xml:space="preserve">رضایی، فرزین و ثریا ویسی حصار. (1393). </w:t>
      </w:r>
      <w:r w:rsidRPr="00097F76">
        <w:rPr>
          <w:rFonts w:ascii="Times New Roman" w:hAnsi="Times New Roman" w:cs="B Lotus" w:hint="cs"/>
          <w:szCs w:val="26"/>
          <w:rtl/>
        </w:rPr>
        <w:t>اثر روابط سیاسی با دولت بر رابطه بین تمرکز مالکیت با کیفیت گزارشگری مالی و هزینه سهام عادی.</w:t>
      </w:r>
      <w:r w:rsidRPr="00097F76">
        <w:rPr>
          <w:rFonts w:ascii="Times New Roman" w:eastAsia="Calibri" w:hAnsi="Times New Roman" w:cs="B Lotus" w:hint="cs"/>
          <w:szCs w:val="26"/>
          <w:rtl/>
        </w:rPr>
        <w:t xml:space="preserve"> </w:t>
      </w:r>
      <w:r w:rsidRPr="00097F76">
        <w:rPr>
          <w:rFonts w:ascii="Times New Roman" w:eastAsia="Calibri" w:hAnsi="Times New Roman" w:cs="B Lotus" w:hint="cs"/>
          <w:i/>
          <w:iCs/>
          <w:szCs w:val="26"/>
          <w:rtl/>
        </w:rPr>
        <w:t>بررسی</w:t>
      </w:r>
      <w:r w:rsidRPr="00097F76">
        <w:rPr>
          <w:rFonts w:ascii="Times New Roman" w:eastAsia="Calibri" w:hAnsi="Times New Roman" w:cs="B Lotus"/>
          <w:i/>
          <w:iCs/>
          <w:szCs w:val="26"/>
          <w:rtl/>
        </w:rPr>
        <w:softHyphen/>
      </w:r>
      <w:r w:rsidRPr="00097F76">
        <w:rPr>
          <w:rFonts w:ascii="Times New Roman" w:eastAsia="Calibri" w:hAnsi="Times New Roman" w:cs="B Lotus" w:hint="cs"/>
          <w:i/>
          <w:iCs/>
          <w:szCs w:val="26"/>
          <w:rtl/>
        </w:rPr>
        <w:t>های حسابداری و حسابرسی</w:t>
      </w:r>
      <w:r w:rsidRPr="00097F76">
        <w:rPr>
          <w:rFonts w:ascii="Times New Roman" w:eastAsia="Calibri" w:hAnsi="Times New Roman" w:cs="B Lotus" w:hint="cs"/>
          <w:szCs w:val="26"/>
          <w:rtl/>
        </w:rPr>
        <w:t>، 21 (4): 449-470.</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proofErr w:type="spellStart"/>
      <w:r w:rsidRPr="00AB0D0A">
        <w:rPr>
          <w:rFonts w:ascii="Times New Roman" w:hAnsi="Times New Roman" w:cs="B Lotus"/>
          <w:szCs w:val="26"/>
          <w:lang w:bidi="fa-IR"/>
        </w:rPr>
        <w:t>Ajinkya</w:t>
      </w:r>
      <w:proofErr w:type="spellEnd"/>
      <w:r w:rsidRPr="00AB0D0A">
        <w:rPr>
          <w:rFonts w:ascii="Times New Roman" w:hAnsi="Times New Roman" w:cs="B Lotus"/>
          <w:szCs w:val="26"/>
          <w:lang w:bidi="fa-IR"/>
        </w:rPr>
        <w:t xml:space="preserve">, B., </w:t>
      </w:r>
      <w:proofErr w:type="spellStart"/>
      <w:r w:rsidRPr="00AB0D0A">
        <w:rPr>
          <w:rFonts w:ascii="Times New Roman" w:hAnsi="Times New Roman" w:cs="B Lotus"/>
          <w:szCs w:val="26"/>
          <w:lang w:bidi="fa-IR"/>
        </w:rPr>
        <w:t>Bhojraj</w:t>
      </w:r>
      <w:proofErr w:type="spellEnd"/>
      <w:r w:rsidRPr="00AB0D0A">
        <w:rPr>
          <w:rFonts w:ascii="Times New Roman" w:hAnsi="Times New Roman" w:cs="B Lotus"/>
          <w:szCs w:val="26"/>
          <w:lang w:bidi="fa-IR"/>
        </w:rPr>
        <w:t xml:space="preserve">, S., </w:t>
      </w:r>
      <w:proofErr w:type="spellStart"/>
      <w:r w:rsidRPr="00AB0D0A">
        <w:rPr>
          <w:rFonts w:ascii="Times New Roman" w:hAnsi="Times New Roman" w:cs="B Lotus"/>
          <w:szCs w:val="26"/>
          <w:lang w:bidi="fa-IR"/>
        </w:rPr>
        <w:t>Sengupta</w:t>
      </w:r>
      <w:proofErr w:type="spellEnd"/>
      <w:r w:rsidRPr="00AB0D0A">
        <w:rPr>
          <w:rFonts w:ascii="Times New Roman" w:hAnsi="Times New Roman" w:cs="B Lotus"/>
          <w:szCs w:val="26"/>
          <w:lang w:bidi="fa-IR"/>
        </w:rPr>
        <w:t xml:space="preserve">, P., </w:t>
      </w:r>
      <w:r w:rsidR="00A50EBF">
        <w:rPr>
          <w:rFonts w:ascii="Times New Roman" w:hAnsi="Times New Roman" w:cs="B Lotus"/>
          <w:szCs w:val="26"/>
          <w:lang w:bidi="fa-IR"/>
        </w:rPr>
        <w:t>(</w:t>
      </w:r>
      <w:r w:rsidRPr="00AB0D0A">
        <w:rPr>
          <w:rFonts w:ascii="Times New Roman" w:hAnsi="Times New Roman" w:cs="B Lotus"/>
          <w:szCs w:val="26"/>
          <w:lang w:bidi="fa-IR"/>
        </w:rPr>
        <w:t>2005</w:t>
      </w:r>
      <w:r w:rsidR="00A50EBF">
        <w:rPr>
          <w:rFonts w:ascii="Times New Roman" w:hAnsi="Times New Roman" w:cs="B Lotus"/>
          <w:szCs w:val="26"/>
          <w:lang w:bidi="fa-IR"/>
        </w:rPr>
        <w:t>)</w:t>
      </w:r>
      <w:r w:rsidRPr="00AB0D0A">
        <w:rPr>
          <w:rFonts w:ascii="Times New Roman" w:hAnsi="Times New Roman" w:cs="B Lotus"/>
          <w:szCs w:val="26"/>
          <w:lang w:bidi="fa-IR"/>
        </w:rPr>
        <w:t xml:space="preserve">. The association between outside directors, institutional investors and the properties of management earnings forecasts. </w:t>
      </w:r>
      <w:r w:rsidRPr="00A50EBF">
        <w:rPr>
          <w:rFonts w:ascii="Times New Roman" w:hAnsi="Times New Roman" w:cs="B Lotus"/>
          <w:i/>
          <w:iCs/>
          <w:szCs w:val="26"/>
          <w:lang w:bidi="fa-IR"/>
        </w:rPr>
        <w:t xml:space="preserve">Journal of Accounting Research </w:t>
      </w:r>
      <w:r w:rsidRPr="00AB0D0A">
        <w:rPr>
          <w:rFonts w:ascii="Times New Roman" w:hAnsi="Times New Roman" w:cs="B Lotus"/>
          <w:szCs w:val="26"/>
          <w:lang w:bidi="fa-IR"/>
        </w:rPr>
        <w:t>43, 343</w:t>
      </w:r>
      <w:r w:rsidRPr="00AB0D0A">
        <w:rPr>
          <w:rFonts w:ascii="Times New Roman" w:hAnsi="Times New Roman" w:cs="B Lotus"/>
          <w:szCs w:val="26"/>
        </w:rPr>
        <w:t>–</w:t>
      </w:r>
      <w:r w:rsidRPr="00AB0D0A">
        <w:rPr>
          <w:rFonts w:ascii="Times New Roman" w:hAnsi="Times New Roman" w:cs="B Lotus"/>
          <w:szCs w:val="26"/>
          <w:lang w:bidi="fa-IR"/>
        </w:rPr>
        <w:t>376.</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proofErr w:type="spellStart"/>
      <w:r w:rsidRPr="00AB0D0A">
        <w:rPr>
          <w:rFonts w:ascii="Times New Roman" w:hAnsi="Times New Roman" w:cs="B Lotus"/>
          <w:szCs w:val="26"/>
        </w:rPr>
        <w:t>Barnea</w:t>
      </w:r>
      <w:proofErr w:type="spellEnd"/>
      <w:r w:rsidRPr="00AB0D0A">
        <w:rPr>
          <w:rFonts w:ascii="Times New Roman" w:hAnsi="Times New Roman" w:cs="B Lotus"/>
          <w:szCs w:val="26"/>
        </w:rPr>
        <w:t xml:space="preserve">, A., Haugen, R. Q., and </w:t>
      </w:r>
      <w:proofErr w:type="spellStart"/>
      <w:r w:rsidRPr="00AB0D0A">
        <w:rPr>
          <w:rFonts w:ascii="Times New Roman" w:hAnsi="Times New Roman" w:cs="B Lotus"/>
          <w:szCs w:val="26"/>
        </w:rPr>
        <w:t>Senbet</w:t>
      </w:r>
      <w:proofErr w:type="spellEnd"/>
      <w:r w:rsidRPr="00AB0D0A">
        <w:rPr>
          <w:rFonts w:ascii="Times New Roman" w:hAnsi="Times New Roman" w:cs="B Lotus"/>
          <w:szCs w:val="26"/>
        </w:rPr>
        <w:t xml:space="preserve">, L.W., </w:t>
      </w:r>
      <w:r w:rsidR="00A50EBF">
        <w:rPr>
          <w:rFonts w:ascii="Times New Roman" w:hAnsi="Times New Roman" w:cs="B Lotus"/>
          <w:szCs w:val="26"/>
        </w:rPr>
        <w:t>(</w:t>
      </w:r>
      <w:r w:rsidRPr="00AB0D0A">
        <w:rPr>
          <w:rFonts w:ascii="Times New Roman" w:hAnsi="Times New Roman" w:cs="B Lotus"/>
          <w:szCs w:val="26"/>
        </w:rPr>
        <w:t>1985</w:t>
      </w:r>
      <w:r w:rsidR="00A50EBF">
        <w:rPr>
          <w:rFonts w:ascii="Times New Roman" w:hAnsi="Times New Roman" w:cs="B Lotus"/>
          <w:szCs w:val="26"/>
        </w:rPr>
        <w:t>)</w:t>
      </w:r>
      <w:r w:rsidRPr="00AB0D0A">
        <w:rPr>
          <w:rFonts w:ascii="Times New Roman" w:hAnsi="Times New Roman" w:cs="B Lotus"/>
          <w:szCs w:val="26"/>
        </w:rPr>
        <w:t>. Agency problems and financial contracting</w:t>
      </w:r>
      <w:r w:rsidR="00A50EBF">
        <w:rPr>
          <w:rFonts w:ascii="Times New Roman" w:hAnsi="Times New Roman" w:cs="B Lotus"/>
          <w:szCs w:val="26"/>
        </w:rPr>
        <w:t>.</w:t>
      </w:r>
      <w:r w:rsidRPr="00AB0D0A">
        <w:rPr>
          <w:rFonts w:ascii="Times New Roman" w:hAnsi="Times New Roman" w:cs="B Lotus"/>
          <w:szCs w:val="26"/>
        </w:rPr>
        <w:t xml:space="preserve"> </w:t>
      </w:r>
      <w:r w:rsidRPr="00A50EBF">
        <w:rPr>
          <w:rFonts w:ascii="Times New Roman" w:hAnsi="Times New Roman" w:cs="B Lotus"/>
          <w:i/>
          <w:iCs/>
          <w:szCs w:val="26"/>
        </w:rPr>
        <w:t>Englewood Cliffs Prentice-Hall</w:t>
      </w:r>
      <w:r w:rsidRPr="00AB0D0A">
        <w:rPr>
          <w:rFonts w:ascii="Times New Roman" w:hAnsi="Times New Roman" w:cs="B Lotus"/>
          <w:szCs w:val="26"/>
        </w:rPr>
        <w:t>.</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Bliss, M.A., </w:t>
      </w:r>
      <w:proofErr w:type="spellStart"/>
      <w:r w:rsidRPr="00AB0D0A">
        <w:rPr>
          <w:rFonts w:ascii="Times New Roman" w:hAnsi="Times New Roman" w:cs="B Lotus"/>
          <w:szCs w:val="26"/>
        </w:rPr>
        <w:t>Gul</w:t>
      </w:r>
      <w:proofErr w:type="spellEnd"/>
      <w:r w:rsidRPr="00AB0D0A">
        <w:rPr>
          <w:rFonts w:ascii="Times New Roman" w:hAnsi="Times New Roman" w:cs="B Lotus"/>
          <w:szCs w:val="26"/>
        </w:rPr>
        <w:t xml:space="preserve">, F.A., </w:t>
      </w:r>
      <w:proofErr w:type="spellStart"/>
      <w:r w:rsidRPr="00AB0D0A">
        <w:rPr>
          <w:rFonts w:ascii="Times New Roman" w:hAnsi="Times New Roman" w:cs="B Lotus"/>
          <w:szCs w:val="26"/>
        </w:rPr>
        <w:t>Majid</w:t>
      </w:r>
      <w:proofErr w:type="spellEnd"/>
      <w:r w:rsidRPr="00AB0D0A">
        <w:rPr>
          <w:rFonts w:ascii="Times New Roman" w:hAnsi="Times New Roman" w:cs="B Lotus"/>
          <w:szCs w:val="26"/>
        </w:rPr>
        <w:t xml:space="preserve">, A., </w:t>
      </w:r>
      <w:r w:rsidR="00A50EBF">
        <w:rPr>
          <w:rFonts w:ascii="Times New Roman" w:hAnsi="Times New Roman" w:cs="B Lotus"/>
          <w:szCs w:val="26"/>
        </w:rPr>
        <w:t>(</w:t>
      </w:r>
      <w:r w:rsidRPr="00AB0D0A">
        <w:rPr>
          <w:rFonts w:ascii="Times New Roman" w:hAnsi="Times New Roman" w:cs="B Lotus"/>
          <w:szCs w:val="26"/>
        </w:rPr>
        <w:t>2011</w:t>
      </w:r>
      <w:r w:rsidR="00A50EBF">
        <w:rPr>
          <w:rFonts w:ascii="Times New Roman" w:hAnsi="Times New Roman" w:cs="B Lotus"/>
          <w:szCs w:val="26"/>
        </w:rPr>
        <w:t>)</w:t>
      </w:r>
      <w:r w:rsidRPr="00AB0D0A">
        <w:rPr>
          <w:rFonts w:ascii="Times New Roman" w:hAnsi="Times New Roman" w:cs="B Lotus"/>
          <w:szCs w:val="26"/>
        </w:rPr>
        <w:t xml:space="preserve">. Do political connections affect the role of independent audit committees and CEO Duality? Some evidence from Malaysian audit pricing. </w:t>
      </w:r>
      <w:r w:rsidRPr="00A50EBF">
        <w:rPr>
          <w:rFonts w:ascii="Times New Roman" w:hAnsi="Times New Roman" w:cs="B Lotus"/>
          <w:i/>
          <w:iCs/>
          <w:szCs w:val="26"/>
        </w:rPr>
        <w:t>Journal of Contemporary Accounting and Economics</w:t>
      </w:r>
      <w:r w:rsidRPr="00AB0D0A">
        <w:rPr>
          <w:rFonts w:ascii="Times New Roman" w:hAnsi="Times New Roman" w:cs="B Lotus"/>
          <w:szCs w:val="26"/>
        </w:rPr>
        <w:t xml:space="preserve"> 7, 82–98.</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proofErr w:type="spellStart"/>
      <w:r w:rsidRPr="00AB0D0A">
        <w:rPr>
          <w:rFonts w:ascii="Times New Roman" w:hAnsi="Times New Roman" w:cs="B Lotus"/>
          <w:szCs w:val="26"/>
          <w:lang w:bidi="fa-IR"/>
        </w:rPr>
        <w:t>Boubakri</w:t>
      </w:r>
      <w:proofErr w:type="spellEnd"/>
      <w:r w:rsidRPr="00AB0D0A">
        <w:rPr>
          <w:rFonts w:ascii="Times New Roman" w:hAnsi="Times New Roman" w:cs="B Lotus"/>
          <w:szCs w:val="26"/>
          <w:lang w:bidi="fa-IR"/>
        </w:rPr>
        <w:t xml:space="preserve">, N., </w:t>
      </w:r>
      <w:proofErr w:type="spellStart"/>
      <w:r w:rsidRPr="00AB0D0A">
        <w:rPr>
          <w:rFonts w:ascii="Times New Roman" w:hAnsi="Times New Roman" w:cs="B Lotus"/>
          <w:szCs w:val="26"/>
          <w:lang w:bidi="fa-IR"/>
        </w:rPr>
        <w:t>Guedhami</w:t>
      </w:r>
      <w:proofErr w:type="spellEnd"/>
      <w:r w:rsidRPr="00AB0D0A">
        <w:rPr>
          <w:rFonts w:ascii="Times New Roman" w:hAnsi="Times New Roman" w:cs="B Lotus"/>
          <w:szCs w:val="26"/>
          <w:lang w:bidi="fa-IR"/>
        </w:rPr>
        <w:t xml:space="preserve">, O., Mishra, D., </w:t>
      </w:r>
      <w:proofErr w:type="spellStart"/>
      <w:r w:rsidRPr="00AB0D0A">
        <w:rPr>
          <w:rFonts w:ascii="Times New Roman" w:hAnsi="Times New Roman" w:cs="B Lotus"/>
          <w:szCs w:val="26"/>
          <w:lang w:bidi="fa-IR"/>
        </w:rPr>
        <w:t>Saffar</w:t>
      </w:r>
      <w:proofErr w:type="spellEnd"/>
      <w:r w:rsidRPr="00AB0D0A">
        <w:rPr>
          <w:rFonts w:ascii="Times New Roman" w:hAnsi="Times New Roman" w:cs="B Lotus"/>
          <w:szCs w:val="26"/>
          <w:lang w:bidi="fa-IR"/>
        </w:rPr>
        <w:t xml:space="preserve">, W., </w:t>
      </w:r>
      <w:r w:rsidR="00A50EBF">
        <w:rPr>
          <w:rFonts w:ascii="Times New Roman" w:hAnsi="Times New Roman" w:cs="B Lotus"/>
          <w:szCs w:val="26"/>
          <w:lang w:bidi="fa-IR"/>
        </w:rPr>
        <w:t>(</w:t>
      </w:r>
      <w:r w:rsidRPr="00AB0D0A">
        <w:rPr>
          <w:rFonts w:ascii="Times New Roman" w:hAnsi="Times New Roman" w:cs="B Lotus"/>
          <w:szCs w:val="26"/>
          <w:lang w:bidi="fa-IR"/>
        </w:rPr>
        <w:t>2012</w:t>
      </w:r>
      <w:r w:rsidR="00A50EBF">
        <w:rPr>
          <w:rFonts w:ascii="Times New Roman" w:hAnsi="Times New Roman" w:cs="B Lotus"/>
          <w:szCs w:val="26"/>
          <w:lang w:bidi="fa-IR"/>
        </w:rPr>
        <w:t>)</w:t>
      </w:r>
      <w:r w:rsidRPr="00AB0D0A">
        <w:rPr>
          <w:rFonts w:ascii="Times New Roman" w:hAnsi="Times New Roman" w:cs="B Lotus"/>
          <w:szCs w:val="26"/>
          <w:lang w:bidi="fa-IR"/>
        </w:rPr>
        <w:t xml:space="preserve">. Political connections and the cost of equity capital. </w:t>
      </w:r>
      <w:r w:rsidRPr="00A50EBF">
        <w:rPr>
          <w:rFonts w:ascii="Times New Roman" w:hAnsi="Times New Roman" w:cs="B Lotus"/>
          <w:i/>
          <w:iCs/>
          <w:szCs w:val="26"/>
          <w:lang w:bidi="fa-IR"/>
        </w:rPr>
        <w:t>Journal of Corporate Finance</w:t>
      </w:r>
      <w:r w:rsidRPr="00AB0D0A">
        <w:rPr>
          <w:rFonts w:ascii="Times New Roman" w:hAnsi="Times New Roman" w:cs="B Lotus"/>
          <w:szCs w:val="26"/>
          <w:lang w:bidi="fa-IR"/>
        </w:rPr>
        <w:t xml:space="preserve"> 18, 541</w:t>
      </w:r>
      <w:r w:rsidRPr="00AB0D0A">
        <w:rPr>
          <w:rFonts w:ascii="Times New Roman" w:hAnsi="Times New Roman" w:cs="B Lotus"/>
          <w:szCs w:val="26"/>
        </w:rPr>
        <w:t>–</w:t>
      </w:r>
      <w:r w:rsidRPr="00AB0D0A">
        <w:rPr>
          <w:rFonts w:ascii="Times New Roman" w:hAnsi="Times New Roman" w:cs="B Lotus"/>
          <w:szCs w:val="26"/>
          <w:lang w:bidi="fa-IR"/>
        </w:rPr>
        <w:t>559.</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Bushman, R. </w:t>
      </w:r>
      <w:proofErr w:type="spellStart"/>
      <w:r w:rsidRPr="00AB0D0A">
        <w:rPr>
          <w:rFonts w:ascii="Times New Roman" w:hAnsi="Times New Roman" w:cs="B Lotus"/>
          <w:szCs w:val="26"/>
        </w:rPr>
        <w:t>Pitotroski</w:t>
      </w:r>
      <w:proofErr w:type="spellEnd"/>
      <w:r w:rsidRPr="00AB0D0A">
        <w:rPr>
          <w:rFonts w:ascii="Times New Roman" w:hAnsi="Times New Roman" w:cs="B Lotus"/>
          <w:szCs w:val="26"/>
        </w:rPr>
        <w:t xml:space="preserve">, J and Smith, A., </w:t>
      </w:r>
      <w:r w:rsidR="00A50EBF">
        <w:rPr>
          <w:rFonts w:ascii="Times New Roman" w:hAnsi="Times New Roman" w:cs="B Lotus"/>
          <w:szCs w:val="26"/>
        </w:rPr>
        <w:t>(</w:t>
      </w:r>
      <w:r w:rsidRPr="00AB0D0A">
        <w:rPr>
          <w:rFonts w:ascii="Times New Roman" w:hAnsi="Times New Roman" w:cs="B Lotus"/>
          <w:szCs w:val="26"/>
        </w:rPr>
        <w:t>2004</w:t>
      </w:r>
      <w:r w:rsidR="00A50EBF">
        <w:rPr>
          <w:rFonts w:ascii="Times New Roman" w:hAnsi="Times New Roman" w:cs="B Lotus"/>
          <w:szCs w:val="26"/>
        </w:rPr>
        <w:t>)</w:t>
      </w:r>
      <w:r w:rsidRPr="00AB0D0A">
        <w:rPr>
          <w:rFonts w:ascii="Times New Roman" w:hAnsi="Times New Roman" w:cs="B Lotus"/>
          <w:szCs w:val="26"/>
        </w:rPr>
        <w:t>. What determines corporate transparency</w:t>
      </w:r>
      <w:proofErr w:type="gramStart"/>
      <w:r w:rsidRPr="00AB0D0A">
        <w:rPr>
          <w:rFonts w:ascii="Times New Roman" w:hAnsi="Times New Roman" w:cs="B Lotus"/>
          <w:szCs w:val="26"/>
        </w:rPr>
        <w:t>?.</w:t>
      </w:r>
      <w:proofErr w:type="gramEnd"/>
      <w:r w:rsidRPr="00AB0D0A">
        <w:rPr>
          <w:rFonts w:ascii="Times New Roman" w:hAnsi="Times New Roman" w:cs="B Lotus"/>
          <w:szCs w:val="26"/>
        </w:rPr>
        <w:t xml:space="preserve"> </w:t>
      </w:r>
      <w:r w:rsidRPr="00A50EBF">
        <w:rPr>
          <w:rFonts w:ascii="Times New Roman" w:hAnsi="Times New Roman" w:cs="B Lotus"/>
          <w:i/>
          <w:iCs/>
          <w:szCs w:val="26"/>
        </w:rPr>
        <w:t>Journal of Accounting Research</w:t>
      </w:r>
      <w:r w:rsidRPr="00AB0D0A">
        <w:rPr>
          <w:rFonts w:ascii="Times New Roman" w:hAnsi="Times New Roman" w:cs="B Lotus"/>
          <w:szCs w:val="26"/>
        </w:rPr>
        <w:t>, Vol. 42, No. 2.</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Chaney, P.K., </w:t>
      </w:r>
      <w:proofErr w:type="spellStart"/>
      <w:r w:rsidRPr="00AB0D0A">
        <w:rPr>
          <w:rFonts w:ascii="Times New Roman" w:hAnsi="Times New Roman" w:cs="B Lotus"/>
          <w:szCs w:val="26"/>
        </w:rPr>
        <w:t>Faccio</w:t>
      </w:r>
      <w:proofErr w:type="spellEnd"/>
      <w:r w:rsidRPr="00AB0D0A">
        <w:rPr>
          <w:rFonts w:ascii="Times New Roman" w:hAnsi="Times New Roman" w:cs="B Lotus"/>
          <w:szCs w:val="26"/>
        </w:rPr>
        <w:t xml:space="preserve">, M., Parsley, </w:t>
      </w:r>
      <w:r w:rsidR="00A50EBF">
        <w:rPr>
          <w:rFonts w:ascii="Times New Roman" w:hAnsi="Times New Roman" w:cs="B Lotus"/>
          <w:szCs w:val="26"/>
        </w:rPr>
        <w:t>(</w:t>
      </w:r>
      <w:r w:rsidRPr="00AB0D0A">
        <w:rPr>
          <w:rFonts w:ascii="Times New Roman" w:hAnsi="Times New Roman" w:cs="B Lotus"/>
          <w:szCs w:val="26"/>
        </w:rPr>
        <w:t>2011</w:t>
      </w:r>
      <w:r w:rsidR="00A50EBF">
        <w:rPr>
          <w:rFonts w:ascii="Times New Roman" w:hAnsi="Times New Roman" w:cs="B Lotus"/>
          <w:szCs w:val="26"/>
        </w:rPr>
        <w:t>)</w:t>
      </w:r>
      <w:r w:rsidRPr="00AB0D0A">
        <w:rPr>
          <w:rFonts w:ascii="Times New Roman" w:hAnsi="Times New Roman" w:cs="B Lotus"/>
          <w:szCs w:val="26"/>
        </w:rPr>
        <w:t xml:space="preserve">. The quality of accounting information in politically connected firms. </w:t>
      </w:r>
      <w:r w:rsidRPr="00A50EBF">
        <w:rPr>
          <w:rFonts w:ascii="Times New Roman" w:hAnsi="Times New Roman" w:cs="B Lotus"/>
          <w:i/>
          <w:iCs/>
          <w:szCs w:val="26"/>
          <w:lang w:bidi="fa-IR"/>
        </w:rPr>
        <w:t>Journal of Accounting and Economics</w:t>
      </w:r>
      <w:r w:rsidRPr="00AB0D0A">
        <w:rPr>
          <w:rFonts w:ascii="Times New Roman" w:hAnsi="Times New Roman" w:cs="B Lotus"/>
          <w:szCs w:val="26"/>
          <w:lang w:bidi="fa-IR"/>
        </w:rPr>
        <w:t xml:space="preserve"> 51 (1&amp;2), 58</w:t>
      </w:r>
      <w:r w:rsidRPr="00AB0D0A">
        <w:rPr>
          <w:rFonts w:ascii="Times New Roman" w:hAnsi="Times New Roman" w:cs="B Lotus"/>
          <w:szCs w:val="26"/>
        </w:rPr>
        <w:t>–</w:t>
      </w:r>
      <w:r w:rsidRPr="00AB0D0A">
        <w:rPr>
          <w:rFonts w:ascii="Times New Roman" w:hAnsi="Times New Roman" w:cs="B Lotus"/>
          <w:szCs w:val="26"/>
          <w:lang w:bidi="fa-IR"/>
        </w:rPr>
        <w:t>76.</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r w:rsidRPr="00AB0D0A">
        <w:rPr>
          <w:rFonts w:ascii="Times New Roman" w:hAnsi="Times New Roman" w:cs="B Lotus"/>
          <w:szCs w:val="26"/>
          <w:lang w:bidi="fa-IR"/>
        </w:rPr>
        <w:t xml:space="preserve">Cheung, </w:t>
      </w:r>
      <w:proofErr w:type="gramStart"/>
      <w:r w:rsidRPr="00AB0D0A">
        <w:rPr>
          <w:rFonts w:ascii="Times New Roman" w:hAnsi="Times New Roman" w:cs="B Lotus"/>
          <w:szCs w:val="26"/>
          <w:lang w:bidi="fa-IR"/>
        </w:rPr>
        <w:t>Yan.,</w:t>
      </w:r>
      <w:proofErr w:type="gramEnd"/>
      <w:r w:rsidRPr="00AB0D0A">
        <w:rPr>
          <w:rFonts w:ascii="Times New Roman" w:hAnsi="Times New Roman" w:cs="B Lotus"/>
          <w:szCs w:val="26"/>
          <w:lang w:bidi="fa-IR"/>
        </w:rPr>
        <w:t xml:space="preserve"> Leung, Ping Jiang, B. </w:t>
      </w:r>
      <w:proofErr w:type="spellStart"/>
      <w:r w:rsidRPr="00AB0D0A">
        <w:rPr>
          <w:rFonts w:ascii="Times New Roman" w:hAnsi="Times New Roman" w:cs="B Lotus"/>
          <w:szCs w:val="26"/>
          <w:lang w:bidi="fa-IR"/>
        </w:rPr>
        <w:t>Weiqiang</w:t>
      </w:r>
      <w:proofErr w:type="spellEnd"/>
      <w:r w:rsidRPr="00AB0D0A">
        <w:rPr>
          <w:rFonts w:ascii="Times New Roman" w:hAnsi="Times New Roman" w:cs="B Lotus"/>
          <w:szCs w:val="26"/>
          <w:lang w:bidi="fa-IR"/>
        </w:rPr>
        <w:t xml:space="preserve"> Tan, </w:t>
      </w:r>
      <w:r w:rsidR="00A50EBF">
        <w:rPr>
          <w:rFonts w:ascii="Times New Roman" w:hAnsi="Times New Roman" w:cs="B Lotus"/>
          <w:szCs w:val="26"/>
          <w:lang w:bidi="fa-IR"/>
        </w:rPr>
        <w:t>(</w:t>
      </w:r>
      <w:r w:rsidRPr="00AB0D0A">
        <w:rPr>
          <w:rFonts w:ascii="Times New Roman" w:hAnsi="Times New Roman" w:cs="B Lotus"/>
          <w:szCs w:val="26"/>
          <w:lang w:bidi="fa-IR"/>
        </w:rPr>
        <w:t>2010</w:t>
      </w:r>
      <w:r w:rsidR="00A50EBF">
        <w:rPr>
          <w:rFonts w:ascii="Times New Roman" w:hAnsi="Times New Roman" w:cs="B Lotus"/>
          <w:szCs w:val="26"/>
          <w:lang w:bidi="fa-IR"/>
        </w:rPr>
        <w:t>)</w:t>
      </w:r>
      <w:r w:rsidRPr="00AB0D0A">
        <w:rPr>
          <w:rFonts w:ascii="Times New Roman" w:hAnsi="Times New Roman" w:cs="B Lotus"/>
          <w:szCs w:val="26"/>
          <w:lang w:bidi="fa-IR"/>
        </w:rPr>
        <w:t xml:space="preserve">. A transparency disclosure index measuring disclosures: Chinese listed companies. </w:t>
      </w:r>
      <w:r w:rsidRPr="00A50EBF">
        <w:rPr>
          <w:rFonts w:ascii="Times New Roman" w:hAnsi="Times New Roman" w:cs="B Lotus"/>
          <w:i/>
          <w:iCs/>
          <w:szCs w:val="26"/>
          <w:lang w:bidi="fa-IR"/>
        </w:rPr>
        <w:t>Journal of Accounting Public Policy</w:t>
      </w:r>
      <w:r w:rsidRPr="00AB0D0A">
        <w:rPr>
          <w:rFonts w:ascii="Times New Roman" w:hAnsi="Times New Roman" w:cs="B Lotus"/>
          <w:szCs w:val="26"/>
          <w:lang w:bidi="fa-IR"/>
        </w:rPr>
        <w:t>, No. 29.</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Chiang H. </w:t>
      </w:r>
      <w:r w:rsidR="00A50EBF">
        <w:rPr>
          <w:rFonts w:ascii="Times New Roman" w:hAnsi="Times New Roman" w:cs="B Lotus"/>
          <w:szCs w:val="26"/>
        </w:rPr>
        <w:t>(</w:t>
      </w:r>
      <w:r w:rsidRPr="00AB0D0A">
        <w:rPr>
          <w:rFonts w:ascii="Times New Roman" w:hAnsi="Times New Roman" w:cs="B Lotus"/>
          <w:szCs w:val="26"/>
        </w:rPr>
        <w:t>2005</w:t>
      </w:r>
      <w:r w:rsidR="00A50EBF">
        <w:rPr>
          <w:rFonts w:ascii="Times New Roman" w:hAnsi="Times New Roman" w:cs="B Lotus"/>
          <w:szCs w:val="26"/>
        </w:rPr>
        <w:t>)</w:t>
      </w:r>
      <w:r w:rsidRPr="00AB0D0A">
        <w:rPr>
          <w:rFonts w:ascii="Times New Roman" w:hAnsi="Times New Roman" w:cs="B Lotus"/>
          <w:szCs w:val="26"/>
        </w:rPr>
        <w:t xml:space="preserve">. An empirical study of corporate governance and corporate performance. </w:t>
      </w:r>
      <w:r w:rsidRPr="00A50EBF">
        <w:rPr>
          <w:rFonts w:ascii="Times New Roman" w:hAnsi="Times New Roman" w:cs="B Lotus"/>
          <w:i/>
          <w:iCs/>
          <w:szCs w:val="26"/>
        </w:rPr>
        <w:t>Journal of American Academy of Business</w:t>
      </w:r>
      <w:r w:rsidR="00A50EBF">
        <w:rPr>
          <w:rFonts w:ascii="Times New Roman" w:hAnsi="Times New Roman" w:cs="B Lotus"/>
          <w:szCs w:val="26"/>
        </w:rPr>
        <w:t>,</w:t>
      </w:r>
      <w:r w:rsidRPr="00AB0D0A">
        <w:rPr>
          <w:rFonts w:ascii="Times New Roman" w:hAnsi="Times New Roman" w:cs="B Lotus"/>
          <w:szCs w:val="26"/>
        </w:rPr>
        <w:t xml:space="preserve"> 6 (1), 95-101.</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r w:rsidRPr="00AB0D0A">
        <w:rPr>
          <w:rFonts w:ascii="Times New Roman" w:hAnsi="Times New Roman" w:cs="B Lotus"/>
          <w:szCs w:val="26"/>
          <w:lang w:bidi="fa-IR"/>
        </w:rPr>
        <w:t xml:space="preserve">Chiu, Chi, Li. </w:t>
      </w:r>
      <w:r w:rsidR="00A50EBF">
        <w:rPr>
          <w:rFonts w:ascii="Times New Roman" w:hAnsi="Times New Roman" w:cs="B Lotus"/>
          <w:szCs w:val="26"/>
          <w:lang w:bidi="fa-IR"/>
        </w:rPr>
        <w:t>(</w:t>
      </w:r>
      <w:r w:rsidRPr="00AB0D0A">
        <w:rPr>
          <w:rFonts w:ascii="Times New Roman" w:hAnsi="Times New Roman" w:cs="B Lotus"/>
          <w:szCs w:val="26"/>
          <w:lang w:bidi="fa-IR"/>
        </w:rPr>
        <w:t>2009</w:t>
      </w:r>
      <w:r w:rsidR="00A50EBF">
        <w:rPr>
          <w:rFonts w:ascii="Times New Roman" w:hAnsi="Times New Roman" w:cs="B Lotus"/>
          <w:szCs w:val="26"/>
          <w:lang w:bidi="fa-IR"/>
        </w:rPr>
        <w:t>)</w:t>
      </w:r>
      <w:r w:rsidRPr="00AB0D0A">
        <w:rPr>
          <w:rFonts w:ascii="Times New Roman" w:hAnsi="Times New Roman" w:cs="B Lotus"/>
          <w:szCs w:val="26"/>
          <w:lang w:bidi="fa-IR"/>
        </w:rPr>
        <w:t>. Do transparency and disclosure predict firm performance</w:t>
      </w:r>
      <w:proofErr w:type="gramStart"/>
      <w:r w:rsidRPr="00AB0D0A">
        <w:rPr>
          <w:rFonts w:ascii="Times New Roman" w:hAnsi="Times New Roman" w:cs="B Lotus"/>
          <w:szCs w:val="26"/>
          <w:lang w:bidi="fa-IR"/>
        </w:rPr>
        <w:t>?,</w:t>
      </w:r>
      <w:proofErr w:type="gramEnd"/>
      <w:r w:rsidRPr="00AB0D0A">
        <w:rPr>
          <w:rFonts w:ascii="Times New Roman" w:hAnsi="Times New Roman" w:cs="B Lotus"/>
          <w:szCs w:val="26"/>
          <w:lang w:bidi="fa-IR"/>
        </w:rPr>
        <w:t xml:space="preserve"> Evidence from the Taiwan market. </w:t>
      </w:r>
      <w:r w:rsidRPr="00A50EBF">
        <w:rPr>
          <w:rFonts w:ascii="Times New Roman" w:hAnsi="Times New Roman" w:cs="B Lotus"/>
          <w:i/>
          <w:iCs/>
          <w:szCs w:val="26"/>
          <w:lang w:bidi="fa-IR"/>
        </w:rPr>
        <w:t xml:space="preserve">Journal Homepage: </w:t>
      </w:r>
      <w:hyperlink r:id="rId9" w:history="1">
        <w:r w:rsidRPr="00A50EBF">
          <w:rPr>
            <w:rStyle w:val="Hyperlink"/>
            <w:rFonts w:ascii="Times New Roman" w:hAnsi="Times New Roman" w:cs="B Lotus"/>
            <w:i/>
            <w:iCs/>
            <w:szCs w:val="26"/>
            <w:lang w:bidi="fa-IR"/>
          </w:rPr>
          <w:t>www.elsevier.com/locate/eswa</w:t>
        </w:r>
      </w:hyperlink>
      <w:r w:rsidRPr="00AB0D0A">
        <w:rPr>
          <w:rFonts w:ascii="Times New Roman" w:hAnsi="Times New Roman" w:cs="B Lotus"/>
          <w:szCs w:val="26"/>
          <w:lang w:bidi="fa-IR"/>
        </w:rPr>
        <w:t xml:space="preserve">. </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proofErr w:type="spellStart"/>
      <w:r w:rsidRPr="00AB0D0A">
        <w:rPr>
          <w:rFonts w:ascii="Times New Roman" w:hAnsi="Times New Roman" w:cs="B Lotus"/>
          <w:szCs w:val="26"/>
          <w:lang w:bidi="fa-IR"/>
        </w:rPr>
        <w:t>Ezat</w:t>
      </w:r>
      <w:proofErr w:type="spellEnd"/>
      <w:r w:rsidRPr="00AB0D0A">
        <w:rPr>
          <w:rFonts w:ascii="Times New Roman" w:hAnsi="Times New Roman" w:cs="B Lotus"/>
          <w:szCs w:val="26"/>
          <w:lang w:bidi="fa-IR"/>
        </w:rPr>
        <w:t>, A and EL-</w:t>
      </w:r>
      <w:proofErr w:type="spellStart"/>
      <w:r w:rsidRPr="00AB0D0A">
        <w:rPr>
          <w:rFonts w:ascii="Times New Roman" w:hAnsi="Times New Roman" w:cs="B Lotus"/>
          <w:szCs w:val="26"/>
          <w:lang w:bidi="fa-IR"/>
        </w:rPr>
        <w:t>Masry</w:t>
      </w:r>
      <w:proofErr w:type="spellEnd"/>
      <w:r w:rsidRPr="00AB0D0A">
        <w:rPr>
          <w:rFonts w:ascii="Times New Roman" w:hAnsi="Times New Roman" w:cs="B Lotus"/>
          <w:szCs w:val="26"/>
          <w:lang w:bidi="fa-IR"/>
        </w:rPr>
        <w:t xml:space="preserve">, A. </w:t>
      </w:r>
      <w:r w:rsidR="00A50EBF">
        <w:rPr>
          <w:rFonts w:ascii="Times New Roman" w:hAnsi="Times New Roman" w:cs="B Lotus"/>
          <w:szCs w:val="26"/>
          <w:lang w:bidi="fa-IR"/>
        </w:rPr>
        <w:t>(</w:t>
      </w:r>
      <w:r w:rsidRPr="00AB0D0A">
        <w:rPr>
          <w:rFonts w:ascii="Times New Roman" w:hAnsi="Times New Roman" w:cs="B Lotus"/>
          <w:szCs w:val="26"/>
          <w:lang w:bidi="fa-IR"/>
        </w:rPr>
        <w:t>2008</w:t>
      </w:r>
      <w:r w:rsidR="00A50EBF">
        <w:rPr>
          <w:rFonts w:ascii="Times New Roman" w:hAnsi="Times New Roman" w:cs="B Lotus"/>
          <w:szCs w:val="26"/>
          <w:lang w:bidi="fa-IR"/>
        </w:rPr>
        <w:t>)</w:t>
      </w:r>
      <w:r w:rsidRPr="00AB0D0A">
        <w:rPr>
          <w:rFonts w:ascii="Times New Roman" w:hAnsi="Times New Roman" w:cs="B Lotus"/>
          <w:szCs w:val="26"/>
          <w:lang w:bidi="fa-IR"/>
        </w:rPr>
        <w:t xml:space="preserve">. The impact of corporate governance on the timeliness of corporate internet reporting by Egyptian listed companies. </w:t>
      </w:r>
      <w:r w:rsidRPr="00A50EBF">
        <w:rPr>
          <w:rFonts w:ascii="Times New Roman" w:hAnsi="Times New Roman" w:cs="B Lotus"/>
          <w:i/>
          <w:iCs/>
          <w:szCs w:val="26"/>
          <w:lang w:bidi="fa-IR"/>
        </w:rPr>
        <w:t>Managerial Finance</w:t>
      </w:r>
      <w:r w:rsidRPr="00AB0D0A">
        <w:rPr>
          <w:rFonts w:ascii="Times New Roman" w:hAnsi="Times New Roman" w:cs="B Lotus"/>
          <w:szCs w:val="26"/>
          <w:lang w:bidi="fa-IR"/>
        </w:rPr>
        <w:t>, Vol. 34, Issue 12, pp. 848</w:t>
      </w:r>
      <w:r w:rsidRPr="00AB0D0A">
        <w:rPr>
          <w:rFonts w:ascii="Times New Roman" w:hAnsi="Times New Roman" w:cs="B Lotus"/>
          <w:szCs w:val="26"/>
        </w:rPr>
        <w:t>–</w:t>
      </w:r>
      <w:r w:rsidRPr="00AB0D0A">
        <w:rPr>
          <w:rFonts w:ascii="Times New Roman" w:hAnsi="Times New Roman" w:cs="B Lotus"/>
          <w:szCs w:val="26"/>
          <w:lang w:bidi="fa-IR"/>
        </w:rPr>
        <w:t>867.</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r w:rsidRPr="00AB0D0A">
        <w:rPr>
          <w:rFonts w:ascii="Times New Roman" w:hAnsi="Times New Roman" w:cs="B Lotus"/>
          <w:szCs w:val="26"/>
          <w:lang w:bidi="fa-IR"/>
        </w:rPr>
        <w:t xml:space="preserve">Gelb, D. S. Paul </w:t>
      </w:r>
      <w:proofErr w:type="spellStart"/>
      <w:r w:rsidRPr="00AB0D0A">
        <w:rPr>
          <w:rFonts w:ascii="Times New Roman" w:hAnsi="Times New Roman" w:cs="B Lotus"/>
          <w:szCs w:val="26"/>
          <w:lang w:bidi="fa-IR"/>
        </w:rPr>
        <w:t>Zarowin</w:t>
      </w:r>
      <w:proofErr w:type="spellEnd"/>
      <w:r w:rsidRPr="00AB0D0A">
        <w:rPr>
          <w:rFonts w:ascii="Times New Roman" w:hAnsi="Times New Roman" w:cs="B Lotus"/>
          <w:szCs w:val="26"/>
          <w:lang w:bidi="fa-IR"/>
        </w:rPr>
        <w:t xml:space="preserve">. </w:t>
      </w:r>
      <w:r w:rsidR="00A50EBF">
        <w:rPr>
          <w:rFonts w:ascii="Times New Roman" w:hAnsi="Times New Roman" w:cs="B Lotus"/>
          <w:szCs w:val="26"/>
          <w:lang w:bidi="fa-IR"/>
        </w:rPr>
        <w:t>(</w:t>
      </w:r>
      <w:r w:rsidRPr="00AB0D0A">
        <w:rPr>
          <w:rFonts w:ascii="Times New Roman" w:hAnsi="Times New Roman" w:cs="B Lotus"/>
          <w:szCs w:val="26"/>
          <w:lang w:bidi="fa-IR"/>
        </w:rPr>
        <w:t>2002</w:t>
      </w:r>
      <w:r w:rsidR="00A50EBF">
        <w:rPr>
          <w:rFonts w:ascii="Times New Roman" w:hAnsi="Times New Roman" w:cs="B Lotus"/>
          <w:szCs w:val="26"/>
          <w:lang w:bidi="fa-IR"/>
        </w:rPr>
        <w:t>)</w:t>
      </w:r>
      <w:r w:rsidRPr="00AB0D0A">
        <w:rPr>
          <w:rFonts w:ascii="Times New Roman" w:hAnsi="Times New Roman" w:cs="B Lotus"/>
          <w:szCs w:val="26"/>
          <w:lang w:bidi="fa-IR"/>
        </w:rPr>
        <w:t xml:space="preserve">. Corporate disclosure policy and the </w:t>
      </w:r>
      <w:proofErr w:type="spellStart"/>
      <w:r w:rsidRPr="00AB0D0A">
        <w:rPr>
          <w:rFonts w:ascii="Times New Roman" w:hAnsi="Times New Roman" w:cs="B Lotus"/>
          <w:szCs w:val="26"/>
          <w:lang w:bidi="fa-IR"/>
        </w:rPr>
        <w:t>informativeness</w:t>
      </w:r>
      <w:proofErr w:type="spellEnd"/>
      <w:r w:rsidRPr="00AB0D0A">
        <w:rPr>
          <w:rFonts w:ascii="Times New Roman" w:hAnsi="Times New Roman" w:cs="B Lotus"/>
          <w:szCs w:val="26"/>
          <w:lang w:bidi="fa-IR"/>
        </w:rPr>
        <w:t xml:space="preserve"> of stock price. </w:t>
      </w:r>
      <w:r w:rsidRPr="00A50EBF">
        <w:rPr>
          <w:rFonts w:ascii="Times New Roman" w:hAnsi="Times New Roman" w:cs="B Lotus"/>
          <w:i/>
          <w:iCs/>
          <w:szCs w:val="26"/>
          <w:lang w:bidi="fa-IR"/>
        </w:rPr>
        <w:t>Review of Accounting Studies</w:t>
      </w:r>
      <w:r w:rsidRPr="00AB0D0A">
        <w:rPr>
          <w:rFonts w:ascii="Times New Roman" w:hAnsi="Times New Roman" w:cs="B Lotus"/>
          <w:szCs w:val="26"/>
          <w:lang w:bidi="fa-IR"/>
        </w:rPr>
        <w:t>, Vol. 7, No. 1, pp. 33</w:t>
      </w:r>
      <w:r w:rsidRPr="00AB0D0A">
        <w:rPr>
          <w:rFonts w:ascii="Times New Roman" w:hAnsi="Times New Roman" w:cs="B Lotus"/>
          <w:szCs w:val="26"/>
        </w:rPr>
        <w:t>–</w:t>
      </w:r>
      <w:r w:rsidRPr="00AB0D0A">
        <w:rPr>
          <w:rFonts w:ascii="Times New Roman" w:hAnsi="Times New Roman" w:cs="B Lotus"/>
          <w:szCs w:val="26"/>
          <w:lang w:bidi="fa-IR"/>
        </w:rPr>
        <w:t>53.</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proofErr w:type="spellStart"/>
      <w:r w:rsidRPr="00AB0D0A">
        <w:rPr>
          <w:rFonts w:ascii="Times New Roman" w:hAnsi="Times New Roman" w:cs="B Lotus"/>
          <w:szCs w:val="26"/>
          <w:lang w:bidi="fa-IR"/>
        </w:rPr>
        <w:t>Gillan</w:t>
      </w:r>
      <w:proofErr w:type="spellEnd"/>
      <w:r w:rsidRPr="00AB0D0A">
        <w:rPr>
          <w:rFonts w:ascii="Times New Roman" w:hAnsi="Times New Roman" w:cs="B Lotus"/>
          <w:szCs w:val="26"/>
          <w:lang w:bidi="fa-IR"/>
        </w:rPr>
        <w:t xml:space="preserve">, S.G. and Starks, L.T. </w:t>
      </w:r>
      <w:r w:rsidR="00A50EBF">
        <w:rPr>
          <w:rFonts w:ascii="Times New Roman" w:hAnsi="Times New Roman" w:cs="B Lotus"/>
          <w:szCs w:val="26"/>
          <w:lang w:bidi="fa-IR"/>
        </w:rPr>
        <w:t>(</w:t>
      </w:r>
      <w:r w:rsidRPr="00AB0D0A">
        <w:rPr>
          <w:rFonts w:ascii="Times New Roman" w:hAnsi="Times New Roman" w:cs="B Lotus"/>
          <w:szCs w:val="26"/>
          <w:lang w:bidi="fa-IR"/>
        </w:rPr>
        <w:t>1998</w:t>
      </w:r>
      <w:r w:rsidR="00A50EBF">
        <w:rPr>
          <w:rFonts w:ascii="Times New Roman" w:hAnsi="Times New Roman" w:cs="B Lotus"/>
          <w:szCs w:val="26"/>
          <w:lang w:bidi="fa-IR"/>
        </w:rPr>
        <w:t>)</w:t>
      </w:r>
      <w:r w:rsidRPr="00AB0D0A">
        <w:rPr>
          <w:rFonts w:ascii="Times New Roman" w:hAnsi="Times New Roman" w:cs="B Lotus"/>
          <w:szCs w:val="26"/>
          <w:lang w:bidi="fa-IR"/>
        </w:rPr>
        <w:t xml:space="preserve">. A survey of shareholder activism: Motivation and empirical evidence. </w:t>
      </w:r>
      <w:r w:rsidRPr="00A50EBF">
        <w:rPr>
          <w:rFonts w:ascii="Times New Roman" w:hAnsi="Times New Roman" w:cs="B Lotus"/>
          <w:i/>
          <w:iCs/>
          <w:szCs w:val="26"/>
          <w:lang w:bidi="fa-IR"/>
        </w:rPr>
        <w:t>Contemporary Finance Digest</w:t>
      </w:r>
      <w:r w:rsidRPr="00AB0D0A">
        <w:rPr>
          <w:rFonts w:ascii="Times New Roman" w:hAnsi="Times New Roman" w:cs="B Lotus"/>
          <w:szCs w:val="26"/>
          <w:lang w:bidi="fa-IR"/>
        </w:rPr>
        <w:t>, 10</w:t>
      </w:r>
      <w:r w:rsidRPr="00AB0D0A">
        <w:rPr>
          <w:rFonts w:ascii="Times New Roman" w:hAnsi="Times New Roman" w:cs="B Lotus"/>
          <w:szCs w:val="26"/>
        </w:rPr>
        <w:t>–</w:t>
      </w:r>
      <w:r w:rsidRPr="00AB0D0A">
        <w:rPr>
          <w:rFonts w:ascii="Times New Roman" w:hAnsi="Times New Roman" w:cs="B Lotus"/>
          <w:szCs w:val="26"/>
          <w:lang w:bidi="fa-IR"/>
        </w:rPr>
        <w:t>38.</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lastRenderedPageBreak/>
        <w:t xml:space="preserve">Healy, P.M., and </w:t>
      </w:r>
      <w:proofErr w:type="spellStart"/>
      <w:r w:rsidRPr="00AB0D0A">
        <w:rPr>
          <w:rFonts w:ascii="Times New Roman" w:hAnsi="Times New Roman" w:cs="B Lotus"/>
          <w:szCs w:val="26"/>
        </w:rPr>
        <w:t>Palepu</w:t>
      </w:r>
      <w:proofErr w:type="spellEnd"/>
      <w:r w:rsidRPr="00AB0D0A">
        <w:rPr>
          <w:rFonts w:ascii="Times New Roman" w:hAnsi="Times New Roman" w:cs="B Lotus"/>
          <w:szCs w:val="26"/>
        </w:rPr>
        <w:t xml:space="preserve">, K.G., </w:t>
      </w:r>
      <w:r w:rsidR="00A50EBF">
        <w:rPr>
          <w:rFonts w:ascii="Times New Roman" w:hAnsi="Times New Roman" w:cs="B Lotus"/>
          <w:szCs w:val="26"/>
        </w:rPr>
        <w:t>(</w:t>
      </w:r>
      <w:r w:rsidRPr="00AB0D0A">
        <w:rPr>
          <w:rFonts w:ascii="Times New Roman" w:hAnsi="Times New Roman" w:cs="B Lotus"/>
          <w:szCs w:val="26"/>
        </w:rPr>
        <w:t>2001</w:t>
      </w:r>
      <w:r w:rsidR="00A50EBF">
        <w:rPr>
          <w:rFonts w:ascii="Times New Roman" w:hAnsi="Times New Roman" w:cs="B Lotus"/>
          <w:szCs w:val="26"/>
        </w:rPr>
        <w:t>)</w:t>
      </w:r>
      <w:r w:rsidRPr="00AB0D0A">
        <w:rPr>
          <w:rFonts w:ascii="Times New Roman" w:hAnsi="Times New Roman" w:cs="B Lotus"/>
          <w:szCs w:val="26"/>
        </w:rPr>
        <w:t xml:space="preserve">. Information asymmetry, corporate disclosure, and the capital markets: A review of the empirical disclosure literature. </w:t>
      </w:r>
      <w:r w:rsidRPr="00A50EBF">
        <w:rPr>
          <w:rFonts w:ascii="Times New Roman" w:hAnsi="Times New Roman" w:cs="B Lotus"/>
          <w:i/>
          <w:iCs/>
          <w:szCs w:val="26"/>
        </w:rPr>
        <w:t>Journal of Accounting and Economics</w:t>
      </w:r>
      <w:r w:rsidR="00A50EBF">
        <w:rPr>
          <w:rFonts w:ascii="Times New Roman" w:hAnsi="Times New Roman" w:cs="B Lotus"/>
          <w:szCs w:val="26"/>
        </w:rPr>
        <w:t>,</w:t>
      </w:r>
      <w:r w:rsidRPr="00AB0D0A">
        <w:rPr>
          <w:rFonts w:ascii="Times New Roman" w:hAnsi="Times New Roman" w:cs="B Lotus"/>
          <w:szCs w:val="26"/>
        </w:rPr>
        <w:t xml:space="preserve"> Vol. 31, No. 1–3, pp. 405–440.</w:t>
      </w:r>
    </w:p>
    <w:p w:rsidR="00976F43" w:rsidRPr="00AB0D0A" w:rsidRDefault="00976F43" w:rsidP="00097F76">
      <w:pPr>
        <w:pStyle w:val="ListParagraph"/>
        <w:numPr>
          <w:ilvl w:val="0"/>
          <w:numId w:val="8"/>
        </w:numPr>
        <w:spacing w:after="0" w:afterAutospacing="0"/>
        <w:ind w:left="360"/>
        <w:jc w:val="both"/>
        <w:rPr>
          <w:rFonts w:ascii="Times New Roman" w:hAnsi="Times New Roman" w:cs="B Lotus"/>
          <w:szCs w:val="26"/>
          <w:lang w:bidi="fa-IR"/>
        </w:rPr>
      </w:pPr>
      <w:r w:rsidRPr="00AB0D0A">
        <w:rPr>
          <w:rFonts w:ascii="Times New Roman" w:hAnsi="Times New Roman" w:cs="B Lotus"/>
          <w:szCs w:val="26"/>
          <w:lang w:bidi="fa-IR"/>
        </w:rPr>
        <w:t>Lin, Y.</w:t>
      </w:r>
      <w:proofErr w:type="gramStart"/>
      <w:r w:rsidRPr="00AB0D0A">
        <w:rPr>
          <w:rFonts w:ascii="Times New Roman" w:hAnsi="Times New Roman" w:cs="B Lotus"/>
          <w:szCs w:val="26"/>
          <w:lang w:bidi="fa-IR"/>
        </w:rPr>
        <w:t>,S</w:t>
      </w:r>
      <w:proofErr w:type="gramEnd"/>
      <w:r w:rsidRPr="00AB0D0A">
        <w:rPr>
          <w:rFonts w:ascii="Times New Roman" w:hAnsi="Times New Roman" w:cs="B Lotus"/>
          <w:szCs w:val="26"/>
          <w:lang w:bidi="fa-IR"/>
        </w:rPr>
        <w:t xml:space="preserve">. Huang, Y.F. Chang and Tseng, C.H. </w:t>
      </w:r>
      <w:r w:rsidR="00A50EBF">
        <w:rPr>
          <w:rFonts w:ascii="Times New Roman" w:hAnsi="Times New Roman" w:cs="B Lotus"/>
          <w:szCs w:val="26"/>
          <w:lang w:bidi="fa-IR"/>
        </w:rPr>
        <w:t>(</w:t>
      </w:r>
      <w:r w:rsidRPr="00AB0D0A">
        <w:rPr>
          <w:rFonts w:ascii="Times New Roman" w:hAnsi="Times New Roman" w:cs="B Lotus"/>
          <w:szCs w:val="26"/>
          <w:lang w:bidi="fa-IR"/>
        </w:rPr>
        <w:t>2007</w:t>
      </w:r>
      <w:r w:rsidR="00A50EBF">
        <w:rPr>
          <w:rFonts w:ascii="Times New Roman" w:hAnsi="Times New Roman" w:cs="B Lotus"/>
          <w:szCs w:val="26"/>
          <w:lang w:bidi="fa-IR"/>
        </w:rPr>
        <w:t>)</w:t>
      </w:r>
      <w:r w:rsidRPr="00AB0D0A">
        <w:rPr>
          <w:rFonts w:ascii="Times New Roman" w:hAnsi="Times New Roman" w:cs="B Lotus"/>
          <w:szCs w:val="26"/>
          <w:lang w:bidi="fa-IR"/>
        </w:rPr>
        <w:t xml:space="preserve">. The relationship between </w:t>
      </w:r>
      <w:proofErr w:type="spellStart"/>
      <w:r w:rsidRPr="00AB0D0A">
        <w:rPr>
          <w:rFonts w:ascii="Times New Roman" w:hAnsi="Times New Roman" w:cs="B Lotus"/>
          <w:szCs w:val="26"/>
          <w:lang w:bidi="fa-IR"/>
        </w:rPr>
        <w:t>imformation</w:t>
      </w:r>
      <w:proofErr w:type="spellEnd"/>
      <w:r w:rsidRPr="00AB0D0A">
        <w:rPr>
          <w:rFonts w:ascii="Times New Roman" w:hAnsi="Times New Roman" w:cs="B Lotus"/>
          <w:szCs w:val="26"/>
          <w:lang w:bidi="fa-IR"/>
        </w:rPr>
        <w:t xml:space="preserve"> transparency and </w:t>
      </w:r>
      <w:proofErr w:type="spellStart"/>
      <w:r w:rsidRPr="00AB0D0A">
        <w:rPr>
          <w:rFonts w:ascii="Times New Roman" w:hAnsi="Times New Roman" w:cs="B Lotus"/>
          <w:szCs w:val="26"/>
          <w:lang w:bidi="fa-IR"/>
        </w:rPr>
        <w:t>informativeness</w:t>
      </w:r>
      <w:proofErr w:type="spellEnd"/>
      <w:r w:rsidRPr="00AB0D0A">
        <w:rPr>
          <w:rFonts w:ascii="Times New Roman" w:hAnsi="Times New Roman" w:cs="B Lotus"/>
          <w:szCs w:val="26"/>
          <w:lang w:bidi="fa-IR"/>
        </w:rPr>
        <w:t xml:space="preserve"> of accounting earnings. </w:t>
      </w:r>
      <w:r w:rsidRPr="00A50EBF">
        <w:rPr>
          <w:rFonts w:ascii="Times New Roman" w:hAnsi="Times New Roman" w:cs="B Lotus"/>
          <w:i/>
          <w:iCs/>
          <w:szCs w:val="26"/>
          <w:lang w:bidi="fa-IR"/>
        </w:rPr>
        <w:t>The Journal of Applied Business Research</w:t>
      </w:r>
      <w:r w:rsidRPr="00AB0D0A">
        <w:rPr>
          <w:rFonts w:ascii="Times New Roman" w:hAnsi="Times New Roman" w:cs="B Lotus"/>
          <w:szCs w:val="26"/>
          <w:lang w:bidi="fa-IR"/>
        </w:rPr>
        <w:t>, Vol. 31, No. 3.</w:t>
      </w:r>
    </w:p>
    <w:p w:rsidR="00976F43"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North, D., </w:t>
      </w:r>
      <w:r w:rsidR="00A50EBF">
        <w:rPr>
          <w:rFonts w:ascii="Times New Roman" w:hAnsi="Times New Roman" w:cs="B Lotus"/>
          <w:szCs w:val="26"/>
        </w:rPr>
        <w:t>(</w:t>
      </w:r>
      <w:r w:rsidRPr="00AB0D0A">
        <w:rPr>
          <w:rFonts w:ascii="Times New Roman" w:hAnsi="Times New Roman" w:cs="B Lotus"/>
          <w:szCs w:val="26"/>
        </w:rPr>
        <w:t>1990</w:t>
      </w:r>
      <w:r w:rsidR="00A50EBF">
        <w:rPr>
          <w:rFonts w:ascii="Times New Roman" w:hAnsi="Times New Roman" w:cs="B Lotus"/>
          <w:szCs w:val="26"/>
        </w:rPr>
        <w:t>)</w:t>
      </w:r>
      <w:r w:rsidRPr="00AB0D0A">
        <w:rPr>
          <w:rFonts w:ascii="Times New Roman" w:hAnsi="Times New Roman" w:cs="B Lotus"/>
          <w:szCs w:val="26"/>
        </w:rPr>
        <w:t xml:space="preserve">. Institutions, institutional change and economic performance. </w:t>
      </w:r>
      <w:r w:rsidRPr="00A50EBF">
        <w:rPr>
          <w:rFonts w:ascii="Times New Roman" w:hAnsi="Times New Roman" w:cs="B Lotus"/>
          <w:i/>
          <w:iCs/>
          <w:szCs w:val="26"/>
        </w:rPr>
        <w:t>Cambridge University Press. Cambridge</w:t>
      </w:r>
      <w:r w:rsidRPr="00AB0D0A">
        <w:rPr>
          <w:rFonts w:ascii="Times New Roman" w:hAnsi="Times New Roman" w:cs="B Lotus"/>
          <w:szCs w:val="26"/>
        </w:rPr>
        <w:t>.</w:t>
      </w:r>
    </w:p>
    <w:p w:rsidR="00A3242F" w:rsidRPr="00AB0D0A" w:rsidRDefault="00976F43" w:rsidP="00097F76">
      <w:pPr>
        <w:pStyle w:val="ListParagraph"/>
        <w:numPr>
          <w:ilvl w:val="0"/>
          <w:numId w:val="8"/>
        </w:numPr>
        <w:autoSpaceDE w:val="0"/>
        <w:autoSpaceDN w:val="0"/>
        <w:adjustRightInd w:val="0"/>
        <w:spacing w:after="0" w:afterAutospacing="0"/>
        <w:ind w:left="360"/>
        <w:jc w:val="both"/>
        <w:rPr>
          <w:rFonts w:ascii="Times New Roman" w:hAnsi="Times New Roman" w:cs="B Lotus"/>
          <w:szCs w:val="26"/>
        </w:rPr>
      </w:pPr>
      <w:r w:rsidRPr="00AB0D0A">
        <w:rPr>
          <w:rFonts w:ascii="Times New Roman" w:hAnsi="Times New Roman" w:cs="B Lotus"/>
          <w:szCs w:val="26"/>
        </w:rPr>
        <w:t xml:space="preserve">Olson, M., </w:t>
      </w:r>
      <w:r w:rsidR="00A50EBF">
        <w:rPr>
          <w:rFonts w:ascii="Times New Roman" w:hAnsi="Times New Roman" w:cs="B Lotus"/>
          <w:szCs w:val="26"/>
        </w:rPr>
        <w:t>(</w:t>
      </w:r>
      <w:r w:rsidRPr="00AB0D0A">
        <w:rPr>
          <w:rFonts w:ascii="Times New Roman" w:hAnsi="Times New Roman" w:cs="B Lotus"/>
          <w:szCs w:val="26"/>
        </w:rPr>
        <w:t>1993</w:t>
      </w:r>
      <w:r w:rsidR="00A50EBF">
        <w:rPr>
          <w:rFonts w:ascii="Times New Roman" w:hAnsi="Times New Roman" w:cs="B Lotus"/>
          <w:szCs w:val="26"/>
        </w:rPr>
        <w:t>)</w:t>
      </w:r>
      <w:r w:rsidRPr="00AB0D0A">
        <w:rPr>
          <w:rFonts w:ascii="Times New Roman" w:hAnsi="Times New Roman" w:cs="B Lotus"/>
          <w:szCs w:val="26"/>
        </w:rPr>
        <w:t xml:space="preserve">. Dictatorship, democracy, and development. </w:t>
      </w:r>
      <w:r w:rsidRPr="00A50EBF">
        <w:rPr>
          <w:rFonts w:ascii="Times New Roman" w:hAnsi="Times New Roman" w:cs="B Lotus"/>
          <w:i/>
          <w:iCs/>
          <w:szCs w:val="26"/>
        </w:rPr>
        <w:t>American Economic Review</w:t>
      </w:r>
      <w:r w:rsidRPr="00AB0D0A">
        <w:rPr>
          <w:rFonts w:ascii="Times New Roman" w:hAnsi="Times New Roman" w:cs="B Lotus"/>
          <w:szCs w:val="26"/>
        </w:rPr>
        <w:t xml:space="preserve"> 78, 567–576.</w:t>
      </w:r>
    </w:p>
    <w:p w:rsidR="00745EB7" w:rsidRPr="00AB0D0A" w:rsidRDefault="00745EB7" w:rsidP="007A53CE">
      <w:pPr>
        <w:autoSpaceDE w:val="0"/>
        <w:autoSpaceDN w:val="0"/>
        <w:adjustRightInd w:val="0"/>
        <w:spacing w:after="0" w:afterAutospacing="0"/>
        <w:jc w:val="both"/>
        <w:rPr>
          <w:rFonts w:ascii="Times New Roman" w:hAnsi="Times New Roman" w:cs="B Lotus"/>
          <w:szCs w:val="26"/>
        </w:rPr>
      </w:pPr>
    </w:p>
    <w:p w:rsidR="00745EB7" w:rsidRPr="00AB0D0A" w:rsidRDefault="00745EB7" w:rsidP="007A53CE">
      <w:pPr>
        <w:autoSpaceDE w:val="0"/>
        <w:autoSpaceDN w:val="0"/>
        <w:adjustRightInd w:val="0"/>
        <w:spacing w:after="0" w:afterAutospacing="0"/>
        <w:jc w:val="both"/>
        <w:rPr>
          <w:rFonts w:ascii="Times New Roman" w:hAnsi="Times New Roman" w:cs="B Lotus"/>
          <w:szCs w:val="26"/>
        </w:rPr>
      </w:pPr>
    </w:p>
    <w:p w:rsidR="00745EB7" w:rsidRPr="00AB0D0A" w:rsidRDefault="00745EB7" w:rsidP="007A53CE">
      <w:pPr>
        <w:autoSpaceDE w:val="0"/>
        <w:autoSpaceDN w:val="0"/>
        <w:adjustRightInd w:val="0"/>
        <w:spacing w:after="0" w:afterAutospacing="0"/>
        <w:jc w:val="both"/>
        <w:rPr>
          <w:rFonts w:ascii="Times New Roman" w:hAnsi="Times New Roman" w:cs="B Lotus"/>
          <w:szCs w:val="26"/>
        </w:rPr>
      </w:pPr>
    </w:p>
    <w:p w:rsidR="00745EB7" w:rsidRDefault="00745EB7"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A50EBF" w:rsidRDefault="00A50EBF"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Default="005D5906" w:rsidP="007A53CE">
      <w:pPr>
        <w:autoSpaceDE w:val="0"/>
        <w:autoSpaceDN w:val="0"/>
        <w:adjustRightInd w:val="0"/>
        <w:spacing w:after="0" w:afterAutospacing="0"/>
        <w:jc w:val="both"/>
        <w:rPr>
          <w:rFonts w:ascii="Times New Roman" w:hAnsi="Times New Roman" w:cs="B Lotus"/>
          <w:szCs w:val="26"/>
        </w:rPr>
      </w:pPr>
    </w:p>
    <w:p w:rsidR="005D5906" w:rsidRPr="00AB0D0A" w:rsidRDefault="005D5906" w:rsidP="007A53CE">
      <w:pPr>
        <w:autoSpaceDE w:val="0"/>
        <w:autoSpaceDN w:val="0"/>
        <w:adjustRightInd w:val="0"/>
        <w:spacing w:after="0" w:afterAutospacing="0"/>
        <w:jc w:val="both"/>
        <w:rPr>
          <w:rFonts w:ascii="Times New Roman" w:hAnsi="Times New Roman" w:cs="B Lotus"/>
          <w:szCs w:val="26"/>
        </w:rPr>
      </w:pPr>
    </w:p>
    <w:p w:rsidR="00745EB7" w:rsidRPr="00AB0D0A" w:rsidRDefault="009E4759" w:rsidP="00A02569">
      <w:pPr>
        <w:spacing w:after="0" w:afterAutospacing="0"/>
        <w:jc w:val="center"/>
        <w:rPr>
          <w:rFonts w:ascii="Times New Roman" w:hAnsi="Times New Roman" w:cs="Times New Roman"/>
          <w:b/>
          <w:bCs/>
          <w:sz w:val="24"/>
          <w:szCs w:val="24"/>
        </w:rPr>
      </w:pPr>
      <w:r w:rsidRPr="00AB0D0A">
        <w:rPr>
          <w:rFonts w:ascii="Times New Roman" w:hAnsi="Times New Roman" w:cs="Times New Roman"/>
          <w:b/>
          <w:bCs/>
          <w:sz w:val="24"/>
          <w:szCs w:val="24"/>
        </w:rPr>
        <w:lastRenderedPageBreak/>
        <w:t xml:space="preserve">Examining the relationship between </w:t>
      </w:r>
      <w:r>
        <w:rPr>
          <w:rFonts w:ascii="Times New Roman" w:hAnsi="Times New Roman" w:cs="Times New Roman"/>
          <w:b/>
          <w:bCs/>
          <w:sz w:val="24"/>
          <w:szCs w:val="24"/>
        </w:rPr>
        <w:t>O</w:t>
      </w:r>
      <w:r w:rsidRPr="00AB0D0A">
        <w:rPr>
          <w:rFonts w:ascii="Times New Roman" w:hAnsi="Times New Roman" w:cs="Times New Roman"/>
          <w:b/>
          <w:bCs/>
          <w:sz w:val="24"/>
          <w:szCs w:val="24"/>
        </w:rPr>
        <w:t xml:space="preserve">wnership </w:t>
      </w:r>
      <w:r>
        <w:rPr>
          <w:rFonts w:ascii="Times New Roman" w:hAnsi="Times New Roman" w:cs="Times New Roman"/>
          <w:b/>
          <w:bCs/>
          <w:sz w:val="24"/>
          <w:szCs w:val="24"/>
        </w:rPr>
        <w:t>C</w:t>
      </w:r>
      <w:r w:rsidRPr="00AB0D0A">
        <w:rPr>
          <w:rFonts w:ascii="Times New Roman" w:hAnsi="Times New Roman" w:cs="Times New Roman"/>
          <w:b/>
          <w:bCs/>
          <w:sz w:val="24"/>
          <w:szCs w:val="24"/>
        </w:rPr>
        <w:t xml:space="preserve">oncentration, </w:t>
      </w:r>
      <w:r>
        <w:rPr>
          <w:rFonts w:ascii="Times New Roman" w:hAnsi="Times New Roman" w:cs="Times New Roman"/>
          <w:b/>
          <w:bCs/>
          <w:sz w:val="24"/>
          <w:szCs w:val="24"/>
        </w:rPr>
        <w:t>T</w:t>
      </w:r>
      <w:r w:rsidRPr="00AB0D0A">
        <w:rPr>
          <w:rFonts w:ascii="Times New Roman" w:hAnsi="Times New Roman" w:cs="Times New Roman"/>
          <w:b/>
          <w:bCs/>
          <w:sz w:val="24"/>
          <w:szCs w:val="24"/>
        </w:rPr>
        <w:t xml:space="preserve">ransparency of </w:t>
      </w:r>
      <w:r>
        <w:rPr>
          <w:rFonts w:ascii="Times New Roman" w:hAnsi="Times New Roman" w:cs="Times New Roman"/>
          <w:b/>
          <w:bCs/>
          <w:sz w:val="24"/>
          <w:szCs w:val="24"/>
        </w:rPr>
        <w:t>F</w:t>
      </w:r>
      <w:r w:rsidRPr="00AB0D0A">
        <w:rPr>
          <w:rFonts w:ascii="Times New Roman" w:hAnsi="Times New Roman" w:cs="Times New Roman"/>
          <w:b/>
          <w:bCs/>
          <w:sz w:val="24"/>
          <w:szCs w:val="24"/>
        </w:rPr>
        <w:t xml:space="preserve">inancial </w:t>
      </w:r>
      <w:r>
        <w:rPr>
          <w:rFonts w:ascii="Times New Roman" w:hAnsi="Times New Roman" w:cs="Times New Roman"/>
          <w:b/>
          <w:bCs/>
          <w:sz w:val="24"/>
          <w:szCs w:val="24"/>
        </w:rPr>
        <w:t>I</w:t>
      </w:r>
      <w:r w:rsidRPr="00AB0D0A">
        <w:rPr>
          <w:rFonts w:ascii="Times New Roman" w:hAnsi="Times New Roman" w:cs="Times New Roman"/>
          <w:b/>
          <w:bCs/>
          <w:sz w:val="24"/>
          <w:szCs w:val="24"/>
        </w:rPr>
        <w:t xml:space="preserve">nformation and </w:t>
      </w:r>
      <w:r>
        <w:rPr>
          <w:rFonts w:ascii="Times New Roman" w:hAnsi="Times New Roman" w:cs="Times New Roman"/>
          <w:b/>
          <w:bCs/>
          <w:sz w:val="24"/>
          <w:szCs w:val="24"/>
        </w:rPr>
        <w:t>E</w:t>
      </w:r>
      <w:r w:rsidRPr="00AB0D0A">
        <w:rPr>
          <w:rFonts w:ascii="Times New Roman" w:hAnsi="Times New Roman" w:cs="Times New Roman"/>
          <w:b/>
          <w:bCs/>
          <w:sz w:val="24"/>
          <w:szCs w:val="24"/>
        </w:rPr>
        <w:t xml:space="preserve">xtensive </w:t>
      </w:r>
      <w:r>
        <w:rPr>
          <w:rFonts w:ascii="Times New Roman" w:hAnsi="Times New Roman" w:cs="Times New Roman"/>
          <w:b/>
          <w:bCs/>
          <w:sz w:val="24"/>
          <w:szCs w:val="24"/>
        </w:rPr>
        <w:t>P</w:t>
      </w:r>
      <w:r w:rsidRPr="00AB0D0A">
        <w:rPr>
          <w:rFonts w:ascii="Times New Roman" w:hAnsi="Times New Roman" w:cs="Times New Roman"/>
          <w:b/>
          <w:bCs/>
          <w:sz w:val="24"/>
          <w:szCs w:val="24"/>
        </w:rPr>
        <w:t xml:space="preserve">olitical </w:t>
      </w:r>
      <w:r>
        <w:rPr>
          <w:rFonts w:ascii="Times New Roman" w:hAnsi="Times New Roman" w:cs="Times New Roman"/>
          <w:b/>
          <w:bCs/>
          <w:sz w:val="24"/>
          <w:szCs w:val="24"/>
        </w:rPr>
        <w:t>C</w:t>
      </w:r>
      <w:r w:rsidRPr="00AB0D0A">
        <w:rPr>
          <w:rFonts w:ascii="Times New Roman" w:hAnsi="Times New Roman" w:cs="Times New Roman"/>
          <w:b/>
          <w:bCs/>
          <w:sz w:val="24"/>
          <w:szCs w:val="24"/>
        </w:rPr>
        <w:t xml:space="preserve">onnection with </w:t>
      </w:r>
      <w:r>
        <w:rPr>
          <w:rFonts w:ascii="Times New Roman" w:hAnsi="Times New Roman" w:cs="Times New Roman"/>
          <w:b/>
          <w:bCs/>
          <w:sz w:val="24"/>
          <w:szCs w:val="24"/>
        </w:rPr>
        <w:t>G</w:t>
      </w:r>
      <w:r w:rsidRPr="00AB0D0A">
        <w:rPr>
          <w:rFonts w:ascii="Times New Roman" w:hAnsi="Times New Roman" w:cs="Times New Roman"/>
          <w:b/>
          <w:bCs/>
          <w:sz w:val="24"/>
          <w:szCs w:val="24"/>
        </w:rPr>
        <w:t>overnment</w:t>
      </w:r>
    </w:p>
    <w:p w:rsidR="00AB0D0A" w:rsidRPr="00AB0D0A" w:rsidRDefault="00AB0D0A" w:rsidP="00A02569">
      <w:pPr>
        <w:spacing w:after="0" w:afterAutospacing="0"/>
        <w:jc w:val="center"/>
        <w:rPr>
          <w:rFonts w:ascii="Times New Roman" w:eastAsia="Calibri" w:hAnsi="Times New Roman" w:cs="Times New Roman"/>
          <w:sz w:val="24"/>
          <w:szCs w:val="24"/>
        </w:rPr>
      </w:pPr>
    </w:p>
    <w:p w:rsidR="00745EB7" w:rsidRPr="00AB0D0A" w:rsidRDefault="00745EB7" w:rsidP="00A02569">
      <w:pPr>
        <w:spacing w:after="0" w:afterAutospacing="0"/>
        <w:jc w:val="both"/>
        <w:rPr>
          <w:rFonts w:ascii="Times New Roman" w:eastAsia="Calibri" w:hAnsi="Times New Roman" w:cs="Times New Roman"/>
          <w:b/>
          <w:bCs/>
          <w:sz w:val="24"/>
          <w:szCs w:val="24"/>
          <w:lang w:bidi="fa-IR"/>
        </w:rPr>
      </w:pPr>
      <w:r w:rsidRPr="00AB0D0A">
        <w:rPr>
          <w:rFonts w:ascii="Times New Roman" w:eastAsia="Calibri" w:hAnsi="Times New Roman" w:cs="Times New Roman"/>
          <w:b/>
          <w:bCs/>
          <w:sz w:val="24"/>
          <w:szCs w:val="24"/>
          <w:lang w:bidi="fa-IR"/>
        </w:rPr>
        <w:t>Abstract</w:t>
      </w:r>
    </w:p>
    <w:p w:rsidR="00745EB7" w:rsidRDefault="00745EB7" w:rsidP="00893B88">
      <w:pPr>
        <w:spacing w:after="0" w:afterAutospacing="0"/>
        <w:ind w:firstLine="284"/>
        <w:jc w:val="both"/>
        <w:rPr>
          <w:rFonts w:ascii="Times New Roman" w:hAnsi="Times New Roman" w:cs="Times New Roman"/>
          <w:b/>
          <w:bCs/>
          <w:sz w:val="24"/>
          <w:szCs w:val="24"/>
        </w:rPr>
      </w:pPr>
      <w:proofErr w:type="gramStart"/>
      <w:r w:rsidRPr="00B518F2">
        <w:rPr>
          <w:rFonts w:ascii="Times New Roman" w:hAnsi="Times New Roman" w:cs="Times New Roman"/>
          <w:sz w:val="24"/>
          <w:szCs w:val="24"/>
        </w:rPr>
        <w:t xml:space="preserve">This study </w:t>
      </w:r>
      <w:r w:rsidR="00A50EBF" w:rsidRPr="00B518F2">
        <w:rPr>
          <w:rFonts w:ascii="Times New Roman" w:hAnsi="Times New Roman" w:cs="Times New Roman"/>
          <w:sz w:val="24"/>
          <w:szCs w:val="24"/>
        </w:rPr>
        <w:t>e</w:t>
      </w:r>
      <w:r w:rsidRPr="00B518F2">
        <w:rPr>
          <w:rFonts w:ascii="Times New Roman" w:hAnsi="Times New Roman" w:cs="Times New Roman"/>
          <w:sz w:val="24"/>
          <w:szCs w:val="24"/>
        </w:rPr>
        <w:t>xamin</w:t>
      </w:r>
      <w:r w:rsidR="00A50EBF" w:rsidRPr="00B518F2">
        <w:rPr>
          <w:rFonts w:ascii="Times New Roman" w:hAnsi="Times New Roman" w:cs="Times New Roman"/>
          <w:sz w:val="24"/>
          <w:szCs w:val="24"/>
        </w:rPr>
        <w:t>e</w:t>
      </w:r>
      <w:proofErr w:type="gramEnd"/>
      <w:r w:rsidRPr="00B518F2">
        <w:rPr>
          <w:rFonts w:ascii="Times New Roman" w:hAnsi="Times New Roman" w:cs="Times New Roman"/>
          <w:sz w:val="24"/>
          <w:szCs w:val="24"/>
        </w:rPr>
        <w:t xml:space="preserve"> the relationship between ownership concentration, transparency of financial information and extensive political connection with government.</w:t>
      </w:r>
      <w:r w:rsidRPr="00B518F2">
        <w:rPr>
          <w:rFonts w:ascii="Times New Roman" w:hAnsi="Times New Roman" w:cs="Times New Roman"/>
          <w:b/>
          <w:bCs/>
          <w:sz w:val="24"/>
          <w:szCs w:val="24"/>
        </w:rPr>
        <w:t xml:space="preserve"> </w:t>
      </w:r>
      <w:r w:rsidRPr="00B518F2">
        <w:rPr>
          <w:rFonts w:ascii="Times New Roman" w:hAnsi="Times New Roman" w:cs="Times New Roman"/>
          <w:sz w:val="24"/>
          <w:szCs w:val="24"/>
        </w:rPr>
        <w:t>The company which has extensive political connections with government through the pattern TOPSIS multi-criteria decision making method and entropy weight method were measured. Research hypotheses based on a statistical sample consist of 95 companies over a period of eleven years from 138</w:t>
      </w:r>
      <w:r w:rsidR="00B518F2" w:rsidRPr="00B518F2">
        <w:rPr>
          <w:rFonts w:ascii="Times New Roman" w:hAnsi="Times New Roman" w:cs="Times New Roman"/>
          <w:sz w:val="24"/>
          <w:szCs w:val="24"/>
        </w:rPr>
        <w:t>5</w:t>
      </w:r>
      <w:r w:rsidRPr="00B518F2">
        <w:rPr>
          <w:rFonts w:ascii="Times New Roman" w:hAnsi="Times New Roman" w:cs="Times New Roman"/>
          <w:sz w:val="24"/>
          <w:szCs w:val="24"/>
        </w:rPr>
        <w:t xml:space="preserve"> till 139</w:t>
      </w:r>
      <w:r w:rsidR="00B518F2" w:rsidRPr="00B518F2">
        <w:rPr>
          <w:rFonts w:ascii="Times New Roman" w:hAnsi="Times New Roman" w:cs="Times New Roman"/>
          <w:sz w:val="24"/>
          <w:szCs w:val="24"/>
        </w:rPr>
        <w:t>5</w:t>
      </w:r>
      <w:r w:rsidRPr="00B518F2">
        <w:rPr>
          <w:rFonts w:ascii="Times New Roman" w:hAnsi="Times New Roman" w:cs="Times New Roman"/>
          <w:sz w:val="24"/>
          <w:szCs w:val="24"/>
        </w:rPr>
        <w:t xml:space="preserve"> were tested using unvaried and multivariate regression models and combined data layout. The result showed that there is a significant difference about the average of disclosure rating and financial reporting quality combined rating in firms with extensive and limited political connections with government. Also, in firms with extensive political connections that have concentrated ownership structure, financial reporting quality combined connection</w:t>
      </w:r>
      <w:r w:rsidRPr="00AB0D0A">
        <w:rPr>
          <w:rFonts w:ascii="Times New Roman" w:hAnsi="Times New Roman" w:cs="Times New Roman"/>
          <w:sz w:val="24"/>
          <w:szCs w:val="24"/>
        </w:rPr>
        <w:t xml:space="preserve"> rating is significant lower. In addition, the results showed that in companies with concentrated ownership structure, disclosure rating and financial reporting quality combined rating is higher.</w:t>
      </w:r>
    </w:p>
    <w:p w:rsidR="0081674B" w:rsidRPr="00A50EBF" w:rsidRDefault="0081674B" w:rsidP="00A02569">
      <w:pPr>
        <w:spacing w:after="0" w:afterAutospacing="0"/>
        <w:jc w:val="both"/>
        <w:rPr>
          <w:rFonts w:ascii="Times New Roman" w:hAnsi="Times New Roman" w:cs="Times New Roman"/>
          <w:b/>
          <w:bCs/>
          <w:sz w:val="24"/>
          <w:szCs w:val="24"/>
        </w:rPr>
      </w:pPr>
    </w:p>
    <w:p w:rsidR="00745EB7" w:rsidRPr="00AB0D0A" w:rsidRDefault="00745EB7" w:rsidP="00A02569">
      <w:pPr>
        <w:spacing w:after="0" w:afterAutospacing="0"/>
        <w:jc w:val="both"/>
        <w:rPr>
          <w:rFonts w:ascii="Times New Roman" w:hAnsi="Times New Roman" w:cs="Times New Roman"/>
        </w:rPr>
      </w:pPr>
      <w:r w:rsidRPr="00AB0D0A">
        <w:rPr>
          <w:rFonts w:ascii="Times New Roman" w:hAnsi="Times New Roman" w:cs="Times New Roman"/>
          <w:b/>
          <w:bCs/>
        </w:rPr>
        <w:t>Keywords:</w:t>
      </w:r>
      <w:r w:rsidRPr="00AB0D0A">
        <w:rPr>
          <w:rFonts w:ascii="Times New Roman" w:hAnsi="Times New Roman" w:cs="Times New Roman"/>
        </w:rPr>
        <w:t xml:space="preserve"> Disclosure Rating, Financial Reporting Quality Combined Rating, Concentration of Ownership, Political Connections, Multi-Criteria Decision Making.</w:t>
      </w:r>
    </w:p>
    <w:p w:rsidR="00745EB7" w:rsidRPr="00AB0D0A" w:rsidRDefault="00745EB7" w:rsidP="00A02569">
      <w:pPr>
        <w:autoSpaceDE w:val="0"/>
        <w:autoSpaceDN w:val="0"/>
        <w:adjustRightInd w:val="0"/>
        <w:spacing w:after="0" w:afterAutospacing="0"/>
        <w:jc w:val="both"/>
        <w:rPr>
          <w:rFonts w:ascii="Times New Roman" w:hAnsi="Times New Roman" w:cs="Times New Roman"/>
          <w:sz w:val="24"/>
          <w:szCs w:val="24"/>
        </w:rPr>
      </w:pPr>
    </w:p>
    <w:sectPr w:rsidR="00745EB7" w:rsidRPr="00AB0D0A" w:rsidSect="007A53CE">
      <w:footerReference w:type="default" r:id="rId10"/>
      <w:pgSz w:w="11907" w:h="16839" w:code="9"/>
      <w:pgMar w:top="1701" w:right="1701"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99" w:rsidRDefault="00B70099" w:rsidP="009311DD">
      <w:pPr>
        <w:spacing w:after="0"/>
      </w:pPr>
      <w:r>
        <w:separator/>
      </w:r>
    </w:p>
  </w:endnote>
  <w:endnote w:type="continuationSeparator" w:id="0">
    <w:p w:rsidR="00B70099" w:rsidRDefault="00B70099" w:rsidP="00931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2159"/>
      <w:docPartObj>
        <w:docPartGallery w:val="Page Numbers (Bottom of Page)"/>
        <w:docPartUnique/>
      </w:docPartObj>
    </w:sdtPr>
    <w:sdtEndPr>
      <w:rPr>
        <w:rFonts w:ascii="B Lotus" w:hAnsi="B Lotus" w:cs="B Lotus"/>
        <w:sz w:val="24"/>
        <w:szCs w:val="24"/>
      </w:rPr>
    </w:sdtEndPr>
    <w:sdtContent>
      <w:p w:rsidR="00B57819" w:rsidRPr="00FE2A49" w:rsidRDefault="00B57819">
        <w:pPr>
          <w:pStyle w:val="Footer"/>
          <w:jc w:val="center"/>
          <w:rPr>
            <w:rFonts w:ascii="B Lotus" w:hAnsi="B Lotus" w:cs="B Lotus"/>
            <w:sz w:val="24"/>
            <w:szCs w:val="24"/>
          </w:rPr>
        </w:pPr>
        <w:r w:rsidRPr="00FE2A49">
          <w:rPr>
            <w:rFonts w:ascii="B Lotus" w:hAnsi="B Lotus" w:cs="B Lotus"/>
            <w:sz w:val="24"/>
            <w:szCs w:val="24"/>
          </w:rPr>
          <w:fldChar w:fldCharType="begin"/>
        </w:r>
        <w:r w:rsidRPr="00FE2A49">
          <w:rPr>
            <w:rFonts w:ascii="B Lotus" w:hAnsi="B Lotus" w:cs="B Lotus"/>
            <w:sz w:val="24"/>
            <w:szCs w:val="24"/>
          </w:rPr>
          <w:instrText xml:space="preserve"> PAGE   \* MERGEFORMAT </w:instrText>
        </w:r>
        <w:r w:rsidRPr="00FE2A49">
          <w:rPr>
            <w:rFonts w:ascii="B Lotus" w:hAnsi="B Lotus" w:cs="B Lotus"/>
            <w:sz w:val="24"/>
            <w:szCs w:val="24"/>
          </w:rPr>
          <w:fldChar w:fldCharType="separate"/>
        </w:r>
        <w:r w:rsidR="00AB4836">
          <w:rPr>
            <w:rFonts w:ascii="B Lotus" w:hAnsi="B Lotus" w:cs="B Lotus"/>
            <w:noProof/>
            <w:sz w:val="24"/>
            <w:szCs w:val="24"/>
          </w:rPr>
          <w:t>6</w:t>
        </w:r>
        <w:r w:rsidRPr="00FE2A49">
          <w:rPr>
            <w:rFonts w:ascii="B Lotus" w:hAnsi="B Lotus" w:cs="B Lotus"/>
            <w:sz w:val="24"/>
            <w:szCs w:val="24"/>
          </w:rPr>
          <w:fldChar w:fldCharType="end"/>
        </w:r>
      </w:p>
    </w:sdtContent>
  </w:sdt>
  <w:p w:rsidR="00B57819" w:rsidRDefault="00B5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99" w:rsidRDefault="00B70099" w:rsidP="009311DD">
      <w:pPr>
        <w:spacing w:after="0"/>
      </w:pPr>
      <w:r>
        <w:separator/>
      </w:r>
    </w:p>
  </w:footnote>
  <w:footnote w:type="continuationSeparator" w:id="0">
    <w:p w:rsidR="00B70099" w:rsidRDefault="00B70099" w:rsidP="009311DD">
      <w:pPr>
        <w:spacing w:after="0"/>
      </w:pPr>
      <w:r>
        <w:continuationSeparator/>
      </w:r>
    </w:p>
  </w:footnote>
  <w:footnote w:id="1">
    <w:p w:rsidR="00B57819" w:rsidRPr="00FB7443" w:rsidRDefault="00B57819" w:rsidP="00984265">
      <w:pPr>
        <w:pStyle w:val="FootnoteText"/>
        <w:jc w:val="both"/>
        <w:rPr>
          <w:rtl/>
          <w:lang w:bidi="fa-IR"/>
        </w:rPr>
      </w:pPr>
      <w:r w:rsidRPr="00FB7443">
        <w:rPr>
          <w:rStyle w:val="FootnoteReference"/>
          <w:vertAlign w:val="baseline"/>
        </w:rPr>
        <w:footnoteRef/>
      </w:r>
      <w:r>
        <w:t xml:space="preserve">. </w:t>
      </w:r>
      <w:proofErr w:type="spellStart"/>
      <w:r w:rsidRPr="00FB7443">
        <w:rPr>
          <w:lang w:bidi="fa-IR"/>
        </w:rPr>
        <w:t>Topsis</w:t>
      </w:r>
      <w:proofErr w:type="spellEnd"/>
    </w:p>
  </w:footnote>
  <w:footnote w:id="2">
    <w:p w:rsidR="00B57819" w:rsidRPr="00FB7443" w:rsidRDefault="00B57819" w:rsidP="00984265">
      <w:pPr>
        <w:pStyle w:val="NormalWeb"/>
        <w:shd w:val="clear" w:color="auto" w:fill="FFFFFF"/>
        <w:spacing w:before="0" w:beforeAutospacing="0" w:after="0" w:afterAutospacing="0"/>
        <w:jc w:val="both"/>
        <w:rPr>
          <w:rFonts w:cs="B Lotus"/>
          <w:sz w:val="20"/>
          <w:szCs w:val="20"/>
          <w:rtl/>
        </w:rPr>
      </w:pPr>
      <w:r w:rsidRPr="00FB7443">
        <w:rPr>
          <w:rStyle w:val="FootnoteReference"/>
          <w:sz w:val="20"/>
          <w:szCs w:val="20"/>
          <w:vertAlign w:val="baseline"/>
        </w:rPr>
        <w:footnoteRef/>
      </w:r>
      <w:r>
        <w:rPr>
          <w:sz w:val="20"/>
          <w:szCs w:val="20"/>
        </w:rPr>
        <w:t xml:space="preserve">. </w:t>
      </w:r>
      <w:r w:rsidRPr="00FB7443">
        <w:rPr>
          <w:rFonts w:cs="B Lotus"/>
          <w:sz w:val="20"/>
          <w:szCs w:val="20"/>
        </w:rPr>
        <w:t>Shannon Entropy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0B3"/>
    <w:multiLevelType w:val="hybridMultilevel"/>
    <w:tmpl w:val="25709158"/>
    <w:lvl w:ilvl="0" w:tplc="5212E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919DB"/>
    <w:multiLevelType w:val="hybridMultilevel"/>
    <w:tmpl w:val="262E3F48"/>
    <w:lvl w:ilvl="0" w:tplc="2C46D6A8">
      <w:start w:val="1"/>
      <w:numFmt w:val="decimal"/>
      <w:lvlText w:val="%1."/>
      <w:lvlJc w:val="left"/>
      <w:pPr>
        <w:ind w:left="720" w:hanging="360"/>
      </w:pPr>
      <w:rPr>
        <w:rFonts w:ascii="B Lotus" w:hAnsi="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A3584"/>
    <w:multiLevelType w:val="hybridMultilevel"/>
    <w:tmpl w:val="992CCF16"/>
    <w:lvl w:ilvl="0" w:tplc="1BFA99C6">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070B8"/>
    <w:multiLevelType w:val="hybridMultilevel"/>
    <w:tmpl w:val="88CC9C6C"/>
    <w:lvl w:ilvl="0" w:tplc="2C46D6A8">
      <w:start w:val="1"/>
      <w:numFmt w:val="decimal"/>
      <w:lvlText w:val="%1."/>
      <w:lvlJc w:val="left"/>
      <w:pPr>
        <w:ind w:left="720" w:hanging="360"/>
      </w:pPr>
      <w:rPr>
        <w:rFonts w:ascii="B Lotus" w:hAnsi="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E0DCB"/>
    <w:multiLevelType w:val="hybridMultilevel"/>
    <w:tmpl w:val="B55E6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86731"/>
    <w:multiLevelType w:val="hybridMultilevel"/>
    <w:tmpl w:val="3212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A4BE0"/>
    <w:multiLevelType w:val="hybridMultilevel"/>
    <w:tmpl w:val="5D225662"/>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5158616D"/>
    <w:multiLevelType w:val="hybridMultilevel"/>
    <w:tmpl w:val="C4F21C2A"/>
    <w:lvl w:ilvl="0" w:tplc="0409000F">
      <w:start w:val="1"/>
      <w:numFmt w:val="decimal"/>
      <w:lvlText w:val="%1."/>
      <w:lvlJc w:val="left"/>
      <w:pPr>
        <w:ind w:left="283" w:hanging="360"/>
      </w:pPr>
      <w:rPr>
        <w:rFonts w:hint="default"/>
      </w:rPr>
    </w:lvl>
    <w:lvl w:ilvl="1" w:tplc="04090003" w:tentative="1">
      <w:start w:val="1"/>
      <w:numFmt w:val="bullet"/>
      <w:lvlText w:val="o"/>
      <w:lvlJc w:val="left"/>
      <w:pPr>
        <w:ind w:left="1003" w:hanging="360"/>
      </w:pPr>
      <w:rPr>
        <w:rFonts w:ascii="Courier New" w:hAnsi="Courier New" w:cs="Courier New" w:hint="default"/>
      </w:rPr>
    </w:lvl>
    <w:lvl w:ilvl="2" w:tplc="04090005" w:tentative="1">
      <w:start w:val="1"/>
      <w:numFmt w:val="bullet"/>
      <w:lvlText w:val=""/>
      <w:lvlJc w:val="left"/>
      <w:pPr>
        <w:ind w:left="1723" w:hanging="360"/>
      </w:pPr>
      <w:rPr>
        <w:rFonts w:ascii="Wingdings" w:hAnsi="Wingdings" w:hint="default"/>
      </w:rPr>
    </w:lvl>
    <w:lvl w:ilvl="3" w:tplc="04090001" w:tentative="1">
      <w:start w:val="1"/>
      <w:numFmt w:val="bullet"/>
      <w:lvlText w:val=""/>
      <w:lvlJc w:val="left"/>
      <w:pPr>
        <w:ind w:left="2443" w:hanging="360"/>
      </w:pPr>
      <w:rPr>
        <w:rFonts w:ascii="Symbol" w:hAnsi="Symbol" w:hint="default"/>
      </w:rPr>
    </w:lvl>
    <w:lvl w:ilvl="4" w:tplc="04090003" w:tentative="1">
      <w:start w:val="1"/>
      <w:numFmt w:val="bullet"/>
      <w:lvlText w:val="o"/>
      <w:lvlJc w:val="left"/>
      <w:pPr>
        <w:ind w:left="3163" w:hanging="360"/>
      </w:pPr>
      <w:rPr>
        <w:rFonts w:ascii="Courier New" w:hAnsi="Courier New" w:cs="Courier New" w:hint="default"/>
      </w:rPr>
    </w:lvl>
    <w:lvl w:ilvl="5" w:tplc="04090005" w:tentative="1">
      <w:start w:val="1"/>
      <w:numFmt w:val="bullet"/>
      <w:lvlText w:val=""/>
      <w:lvlJc w:val="left"/>
      <w:pPr>
        <w:ind w:left="3883" w:hanging="360"/>
      </w:pPr>
      <w:rPr>
        <w:rFonts w:ascii="Wingdings" w:hAnsi="Wingdings" w:hint="default"/>
      </w:rPr>
    </w:lvl>
    <w:lvl w:ilvl="6" w:tplc="04090001" w:tentative="1">
      <w:start w:val="1"/>
      <w:numFmt w:val="bullet"/>
      <w:lvlText w:val=""/>
      <w:lvlJc w:val="left"/>
      <w:pPr>
        <w:ind w:left="4603" w:hanging="360"/>
      </w:pPr>
      <w:rPr>
        <w:rFonts w:ascii="Symbol" w:hAnsi="Symbol" w:hint="default"/>
      </w:rPr>
    </w:lvl>
    <w:lvl w:ilvl="7" w:tplc="04090003" w:tentative="1">
      <w:start w:val="1"/>
      <w:numFmt w:val="bullet"/>
      <w:lvlText w:val="o"/>
      <w:lvlJc w:val="left"/>
      <w:pPr>
        <w:ind w:left="5323" w:hanging="360"/>
      </w:pPr>
      <w:rPr>
        <w:rFonts w:ascii="Courier New" w:hAnsi="Courier New" w:cs="Courier New" w:hint="default"/>
      </w:rPr>
    </w:lvl>
    <w:lvl w:ilvl="8" w:tplc="04090005" w:tentative="1">
      <w:start w:val="1"/>
      <w:numFmt w:val="bullet"/>
      <w:lvlText w:val=""/>
      <w:lvlJc w:val="left"/>
      <w:pPr>
        <w:ind w:left="6043" w:hanging="360"/>
      </w:pPr>
      <w:rPr>
        <w:rFonts w:ascii="Wingdings" w:hAnsi="Wingdings" w:hint="default"/>
      </w:rPr>
    </w:lvl>
  </w:abstractNum>
  <w:abstractNum w:abstractNumId="8">
    <w:nsid w:val="66EB1CC6"/>
    <w:multiLevelType w:val="hybridMultilevel"/>
    <w:tmpl w:val="330A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85506"/>
    <w:multiLevelType w:val="hybridMultilevel"/>
    <w:tmpl w:val="5990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9F0344"/>
    <w:multiLevelType w:val="hybridMultilevel"/>
    <w:tmpl w:val="0034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3"/>
  </w:num>
  <w:num w:numId="6">
    <w:abstractNumId w:val="10"/>
  </w:num>
  <w:num w:numId="7">
    <w:abstractNumId w:val="5"/>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6BB"/>
    <w:rsid w:val="00010F14"/>
    <w:rsid w:val="000338DB"/>
    <w:rsid w:val="00035808"/>
    <w:rsid w:val="000445C8"/>
    <w:rsid w:val="00052BC7"/>
    <w:rsid w:val="00053822"/>
    <w:rsid w:val="0005710F"/>
    <w:rsid w:val="000616A9"/>
    <w:rsid w:val="00073E73"/>
    <w:rsid w:val="000803D0"/>
    <w:rsid w:val="00087111"/>
    <w:rsid w:val="00097F76"/>
    <w:rsid w:val="000A09D7"/>
    <w:rsid w:val="000B6F88"/>
    <w:rsid w:val="000C7B62"/>
    <w:rsid w:val="000E10F1"/>
    <w:rsid w:val="000E698F"/>
    <w:rsid w:val="00101D31"/>
    <w:rsid w:val="00102A35"/>
    <w:rsid w:val="00106820"/>
    <w:rsid w:val="00111294"/>
    <w:rsid w:val="00116143"/>
    <w:rsid w:val="001244DB"/>
    <w:rsid w:val="00125FFD"/>
    <w:rsid w:val="001272C1"/>
    <w:rsid w:val="00135C3E"/>
    <w:rsid w:val="00143DDC"/>
    <w:rsid w:val="001452F2"/>
    <w:rsid w:val="00146D65"/>
    <w:rsid w:val="0014718E"/>
    <w:rsid w:val="00152F33"/>
    <w:rsid w:val="00160639"/>
    <w:rsid w:val="001613DB"/>
    <w:rsid w:val="00165FF4"/>
    <w:rsid w:val="0018209D"/>
    <w:rsid w:val="0019251F"/>
    <w:rsid w:val="0019648D"/>
    <w:rsid w:val="001A4D12"/>
    <w:rsid w:val="001B076D"/>
    <w:rsid w:val="001B1062"/>
    <w:rsid w:val="001B5088"/>
    <w:rsid w:val="001C027C"/>
    <w:rsid w:val="001C4B26"/>
    <w:rsid w:val="001D27F0"/>
    <w:rsid w:val="001E2B86"/>
    <w:rsid w:val="001F52DE"/>
    <w:rsid w:val="001F550E"/>
    <w:rsid w:val="001F65A3"/>
    <w:rsid w:val="001F76F0"/>
    <w:rsid w:val="002040F7"/>
    <w:rsid w:val="002042EA"/>
    <w:rsid w:val="00206C06"/>
    <w:rsid w:val="00211502"/>
    <w:rsid w:val="0023745B"/>
    <w:rsid w:val="002518EB"/>
    <w:rsid w:val="00255663"/>
    <w:rsid w:val="0026023F"/>
    <w:rsid w:val="002611D1"/>
    <w:rsid w:val="00293C21"/>
    <w:rsid w:val="00294FDC"/>
    <w:rsid w:val="002B70AD"/>
    <w:rsid w:val="002C10FC"/>
    <w:rsid w:val="002C1814"/>
    <w:rsid w:val="002C260D"/>
    <w:rsid w:val="002D1ECD"/>
    <w:rsid w:val="002E2065"/>
    <w:rsid w:val="002E7177"/>
    <w:rsid w:val="002F1105"/>
    <w:rsid w:val="003133B1"/>
    <w:rsid w:val="0031613D"/>
    <w:rsid w:val="00317B72"/>
    <w:rsid w:val="00325D44"/>
    <w:rsid w:val="00330646"/>
    <w:rsid w:val="003358D0"/>
    <w:rsid w:val="003430EF"/>
    <w:rsid w:val="003454CF"/>
    <w:rsid w:val="00346055"/>
    <w:rsid w:val="003479EC"/>
    <w:rsid w:val="003504AD"/>
    <w:rsid w:val="00354F9B"/>
    <w:rsid w:val="00362DCE"/>
    <w:rsid w:val="00364D93"/>
    <w:rsid w:val="00371A5D"/>
    <w:rsid w:val="00374615"/>
    <w:rsid w:val="003817F9"/>
    <w:rsid w:val="00392060"/>
    <w:rsid w:val="003931E4"/>
    <w:rsid w:val="00394AA1"/>
    <w:rsid w:val="00395519"/>
    <w:rsid w:val="003960C6"/>
    <w:rsid w:val="003A72FF"/>
    <w:rsid w:val="003C4E26"/>
    <w:rsid w:val="003E21C1"/>
    <w:rsid w:val="003F3534"/>
    <w:rsid w:val="003F7EA4"/>
    <w:rsid w:val="00402C32"/>
    <w:rsid w:val="0040617C"/>
    <w:rsid w:val="00410CD1"/>
    <w:rsid w:val="00421216"/>
    <w:rsid w:val="00426B89"/>
    <w:rsid w:val="00434E4D"/>
    <w:rsid w:val="00441C34"/>
    <w:rsid w:val="0044369A"/>
    <w:rsid w:val="00450C66"/>
    <w:rsid w:val="00453612"/>
    <w:rsid w:val="00455911"/>
    <w:rsid w:val="00462D8E"/>
    <w:rsid w:val="0049132A"/>
    <w:rsid w:val="00494F95"/>
    <w:rsid w:val="00497487"/>
    <w:rsid w:val="004B13FD"/>
    <w:rsid w:val="004B5AE0"/>
    <w:rsid w:val="004C5A96"/>
    <w:rsid w:val="004C66B6"/>
    <w:rsid w:val="004D0F39"/>
    <w:rsid w:val="004D17D7"/>
    <w:rsid w:val="004E2367"/>
    <w:rsid w:val="004F3E80"/>
    <w:rsid w:val="004F5F34"/>
    <w:rsid w:val="00500027"/>
    <w:rsid w:val="00501B2F"/>
    <w:rsid w:val="00520AD0"/>
    <w:rsid w:val="00526292"/>
    <w:rsid w:val="00533810"/>
    <w:rsid w:val="00533BC2"/>
    <w:rsid w:val="0055732D"/>
    <w:rsid w:val="00560A8D"/>
    <w:rsid w:val="00580108"/>
    <w:rsid w:val="005806FF"/>
    <w:rsid w:val="00590F4C"/>
    <w:rsid w:val="00594711"/>
    <w:rsid w:val="005A5D60"/>
    <w:rsid w:val="005B51DE"/>
    <w:rsid w:val="005C51F0"/>
    <w:rsid w:val="005D5906"/>
    <w:rsid w:val="005F3F3A"/>
    <w:rsid w:val="005F48D5"/>
    <w:rsid w:val="00601DBD"/>
    <w:rsid w:val="00605D82"/>
    <w:rsid w:val="00611BF0"/>
    <w:rsid w:val="00612749"/>
    <w:rsid w:val="006132C9"/>
    <w:rsid w:val="00614A0E"/>
    <w:rsid w:val="00634052"/>
    <w:rsid w:val="00637811"/>
    <w:rsid w:val="00644918"/>
    <w:rsid w:val="00652C8F"/>
    <w:rsid w:val="006638F1"/>
    <w:rsid w:val="00665682"/>
    <w:rsid w:val="006659F0"/>
    <w:rsid w:val="00681554"/>
    <w:rsid w:val="00690BE4"/>
    <w:rsid w:val="00692728"/>
    <w:rsid w:val="006A4AD8"/>
    <w:rsid w:val="006A6850"/>
    <w:rsid w:val="006B379E"/>
    <w:rsid w:val="006B5616"/>
    <w:rsid w:val="006D2F40"/>
    <w:rsid w:val="006D3B2E"/>
    <w:rsid w:val="006D6F39"/>
    <w:rsid w:val="006E376D"/>
    <w:rsid w:val="006E3F2F"/>
    <w:rsid w:val="006F09CD"/>
    <w:rsid w:val="006F345D"/>
    <w:rsid w:val="0071490D"/>
    <w:rsid w:val="00715F4B"/>
    <w:rsid w:val="00721356"/>
    <w:rsid w:val="00721BE8"/>
    <w:rsid w:val="00724B4E"/>
    <w:rsid w:val="00725739"/>
    <w:rsid w:val="00727B8B"/>
    <w:rsid w:val="00734FB6"/>
    <w:rsid w:val="00745EB7"/>
    <w:rsid w:val="00750B3A"/>
    <w:rsid w:val="00767F7A"/>
    <w:rsid w:val="00771A55"/>
    <w:rsid w:val="00784A3B"/>
    <w:rsid w:val="007902BF"/>
    <w:rsid w:val="007A2A3F"/>
    <w:rsid w:val="007A4188"/>
    <w:rsid w:val="007A4E82"/>
    <w:rsid w:val="007A53CE"/>
    <w:rsid w:val="007B1526"/>
    <w:rsid w:val="007C6F4E"/>
    <w:rsid w:val="007C7AB1"/>
    <w:rsid w:val="007D165D"/>
    <w:rsid w:val="008008F7"/>
    <w:rsid w:val="00800A24"/>
    <w:rsid w:val="00803336"/>
    <w:rsid w:val="00815302"/>
    <w:rsid w:val="0081674B"/>
    <w:rsid w:val="00824B3A"/>
    <w:rsid w:val="008320C1"/>
    <w:rsid w:val="00832751"/>
    <w:rsid w:val="0084344C"/>
    <w:rsid w:val="00843B89"/>
    <w:rsid w:val="00850ABC"/>
    <w:rsid w:val="00873C16"/>
    <w:rsid w:val="0087554F"/>
    <w:rsid w:val="00881AED"/>
    <w:rsid w:val="00882DD5"/>
    <w:rsid w:val="00893B88"/>
    <w:rsid w:val="00894D39"/>
    <w:rsid w:val="008954FA"/>
    <w:rsid w:val="008955BB"/>
    <w:rsid w:val="008959E2"/>
    <w:rsid w:val="00897167"/>
    <w:rsid w:val="008A3D48"/>
    <w:rsid w:val="008B2715"/>
    <w:rsid w:val="008B3D89"/>
    <w:rsid w:val="008C189E"/>
    <w:rsid w:val="008C4C96"/>
    <w:rsid w:val="008D12EA"/>
    <w:rsid w:val="008D250F"/>
    <w:rsid w:val="008E12BD"/>
    <w:rsid w:val="00907F85"/>
    <w:rsid w:val="00910C68"/>
    <w:rsid w:val="00914BED"/>
    <w:rsid w:val="009311DD"/>
    <w:rsid w:val="009375DB"/>
    <w:rsid w:val="00960E04"/>
    <w:rsid w:val="0096324D"/>
    <w:rsid w:val="009663A9"/>
    <w:rsid w:val="00966440"/>
    <w:rsid w:val="00970606"/>
    <w:rsid w:val="00970FDF"/>
    <w:rsid w:val="00976EC9"/>
    <w:rsid w:val="00976F43"/>
    <w:rsid w:val="00984265"/>
    <w:rsid w:val="00997237"/>
    <w:rsid w:val="009A2531"/>
    <w:rsid w:val="009B2876"/>
    <w:rsid w:val="009B2894"/>
    <w:rsid w:val="009B3B24"/>
    <w:rsid w:val="009B3FFD"/>
    <w:rsid w:val="009B7CB3"/>
    <w:rsid w:val="009D10C0"/>
    <w:rsid w:val="009D1980"/>
    <w:rsid w:val="009E1685"/>
    <w:rsid w:val="009E4519"/>
    <w:rsid w:val="009E4759"/>
    <w:rsid w:val="009F07F7"/>
    <w:rsid w:val="009F16DF"/>
    <w:rsid w:val="009F1932"/>
    <w:rsid w:val="009F76C6"/>
    <w:rsid w:val="00A02569"/>
    <w:rsid w:val="00A0322E"/>
    <w:rsid w:val="00A101EB"/>
    <w:rsid w:val="00A219DF"/>
    <w:rsid w:val="00A3242F"/>
    <w:rsid w:val="00A50EBF"/>
    <w:rsid w:val="00A61785"/>
    <w:rsid w:val="00A7446D"/>
    <w:rsid w:val="00A94027"/>
    <w:rsid w:val="00A96114"/>
    <w:rsid w:val="00AA38A0"/>
    <w:rsid w:val="00AA755E"/>
    <w:rsid w:val="00AB0D0A"/>
    <w:rsid w:val="00AB4836"/>
    <w:rsid w:val="00AC2BA5"/>
    <w:rsid w:val="00AC3B98"/>
    <w:rsid w:val="00AD0E6C"/>
    <w:rsid w:val="00AD4B4A"/>
    <w:rsid w:val="00AD5AF2"/>
    <w:rsid w:val="00AF08AF"/>
    <w:rsid w:val="00AF3011"/>
    <w:rsid w:val="00AF60F2"/>
    <w:rsid w:val="00B06B35"/>
    <w:rsid w:val="00B15C9C"/>
    <w:rsid w:val="00B17719"/>
    <w:rsid w:val="00B17935"/>
    <w:rsid w:val="00B518F2"/>
    <w:rsid w:val="00B5470F"/>
    <w:rsid w:val="00B54B87"/>
    <w:rsid w:val="00B57819"/>
    <w:rsid w:val="00B70099"/>
    <w:rsid w:val="00B741C5"/>
    <w:rsid w:val="00B748F8"/>
    <w:rsid w:val="00B7561A"/>
    <w:rsid w:val="00B8131A"/>
    <w:rsid w:val="00B83751"/>
    <w:rsid w:val="00B86783"/>
    <w:rsid w:val="00B9495A"/>
    <w:rsid w:val="00B96B69"/>
    <w:rsid w:val="00BA39D1"/>
    <w:rsid w:val="00BB30C9"/>
    <w:rsid w:val="00BB7822"/>
    <w:rsid w:val="00BC2AE3"/>
    <w:rsid w:val="00BC4541"/>
    <w:rsid w:val="00BD2AB4"/>
    <w:rsid w:val="00BF7AD1"/>
    <w:rsid w:val="00C13164"/>
    <w:rsid w:val="00C15531"/>
    <w:rsid w:val="00C24908"/>
    <w:rsid w:val="00C30D45"/>
    <w:rsid w:val="00C318E3"/>
    <w:rsid w:val="00C348B0"/>
    <w:rsid w:val="00C3526B"/>
    <w:rsid w:val="00C40302"/>
    <w:rsid w:val="00C43274"/>
    <w:rsid w:val="00C45F2C"/>
    <w:rsid w:val="00C46625"/>
    <w:rsid w:val="00C625B9"/>
    <w:rsid w:val="00C70A33"/>
    <w:rsid w:val="00C71BDD"/>
    <w:rsid w:val="00C80404"/>
    <w:rsid w:val="00C93435"/>
    <w:rsid w:val="00C9514E"/>
    <w:rsid w:val="00CB128C"/>
    <w:rsid w:val="00CB49A9"/>
    <w:rsid w:val="00CD1B2B"/>
    <w:rsid w:val="00CD549B"/>
    <w:rsid w:val="00CD5562"/>
    <w:rsid w:val="00CE156A"/>
    <w:rsid w:val="00CE42E3"/>
    <w:rsid w:val="00CF03F2"/>
    <w:rsid w:val="00CF41DD"/>
    <w:rsid w:val="00CF6631"/>
    <w:rsid w:val="00D036A8"/>
    <w:rsid w:val="00D06820"/>
    <w:rsid w:val="00D26929"/>
    <w:rsid w:val="00D272E9"/>
    <w:rsid w:val="00D316BB"/>
    <w:rsid w:val="00D33820"/>
    <w:rsid w:val="00D46AB0"/>
    <w:rsid w:val="00D54A46"/>
    <w:rsid w:val="00D56D1E"/>
    <w:rsid w:val="00D71745"/>
    <w:rsid w:val="00D732D5"/>
    <w:rsid w:val="00D82FD1"/>
    <w:rsid w:val="00D84973"/>
    <w:rsid w:val="00DA14A8"/>
    <w:rsid w:val="00DA2381"/>
    <w:rsid w:val="00DA5B3A"/>
    <w:rsid w:val="00DA7F11"/>
    <w:rsid w:val="00DB25D0"/>
    <w:rsid w:val="00DB347F"/>
    <w:rsid w:val="00DB6194"/>
    <w:rsid w:val="00DD053A"/>
    <w:rsid w:val="00DD5587"/>
    <w:rsid w:val="00DF5934"/>
    <w:rsid w:val="00E02F1B"/>
    <w:rsid w:val="00E14999"/>
    <w:rsid w:val="00E3035B"/>
    <w:rsid w:val="00E34B31"/>
    <w:rsid w:val="00E35F27"/>
    <w:rsid w:val="00E370B6"/>
    <w:rsid w:val="00E469F2"/>
    <w:rsid w:val="00E54942"/>
    <w:rsid w:val="00E62964"/>
    <w:rsid w:val="00E74D71"/>
    <w:rsid w:val="00E763DD"/>
    <w:rsid w:val="00E764D1"/>
    <w:rsid w:val="00E77E10"/>
    <w:rsid w:val="00E85C44"/>
    <w:rsid w:val="00E90092"/>
    <w:rsid w:val="00E91A6D"/>
    <w:rsid w:val="00E92098"/>
    <w:rsid w:val="00E9486B"/>
    <w:rsid w:val="00EB2059"/>
    <w:rsid w:val="00EB4317"/>
    <w:rsid w:val="00ED16E4"/>
    <w:rsid w:val="00ED2A6D"/>
    <w:rsid w:val="00ED53E4"/>
    <w:rsid w:val="00ED606E"/>
    <w:rsid w:val="00ED6757"/>
    <w:rsid w:val="00ED7897"/>
    <w:rsid w:val="00EE09F7"/>
    <w:rsid w:val="00EE41F7"/>
    <w:rsid w:val="00EE664C"/>
    <w:rsid w:val="00F13ED4"/>
    <w:rsid w:val="00F15B67"/>
    <w:rsid w:val="00F31A22"/>
    <w:rsid w:val="00F32D20"/>
    <w:rsid w:val="00F40540"/>
    <w:rsid w:val="00F414F0"/>
    <w:rsid w:val="00F42127"/>
    <w:rsid w:val="00F44396"/>
    <w:rsid w:val="00F57325"/>
    <w:rsid w:val="00F61CBC"/>
    <w:rsid w:val="00F71EC8"/>
    <w:rsid w:val="00F90486"/>
    <w:rsid w:val="00FA3B87"/>
    <w:rsid w:val="00FA6452"/>
    <w:rsid w:val="00FB5912"/>
    <w:rsid w:val="00FD1856"/>
    <w:rsid w:val="00FD3D81"/>
    <w:rsid w:val="00FE2A49"/>
    <w:rsid w:val="00FE4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6D"/>
    <w:pPr>
      <w:ind w:left="720"/>
      <w:contextualSpacing/>
    </w:pPr>
  </w:style>
  <w:style w:type="paragraph" w:styleId="NoSpacing">
    <w:name w:val="No Spacing"/>
    <w:link w:val="NoSpacingChar"/>
    <w:uiPriority w:val="1"/>
    <w:qFormat/>
    <w:rsid w:val="00E91A6D"/>
    <w:rPr>
      <w:rFonts w:eastAsiaTheme="minorEastAsia"/>
    </w:rPr>
  </w:style>
  <w:style w:type="character" w:customStyle="1" w:styleId="NoSpacingChar">
    <w:name w:val="No Spacing Char"/>
    <w:basedOn w:val="DefaultParagraphFont"/>
    <w:link w:val="NoSpacing"/>
    <w:uiPriority w:val="1"/>
    <w:rsid w:val="00E91A6D"/>
    <w:rPr>
      <w:rFonts w:eastAsiaTheme="minorEastAsia"/>
    </w:rPr>
  </w:style>
  <w:style w:type="paragraph" w:styleId="FootnoteText">
    <w:name w:val="footnote text"/>
    <w:basedOn w:val="Normal"/>
    <w:link w:val="FootnoteTextChar"/>
    <w:uiPriority w:val="99"/>
    <w:rsid w:val="009311DD"/>
    <w:pPr>
      <w:spacing w:after="0" w:afterAutospacing="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11D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311DD"/>
    <w:rPr>
      <w:vertAlign w:val="superscript"/>
    </w:rPr>
  </w:style>
  <w:style w:type="table" w:styleId="TableGrid">
    <w:name w:val="Table Grid"/>
    <w:basedOn w:val="TableNormal"/>
    <w:uiPriority w:val="59"/>
    <w:rsid w:val="009375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5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5DB"/>
    <w:rPr>
      <w:rFonts w:ascii="Tahoma" w:hAnsi="Tahoma" w:cs="Tahoma"/>
      <w:sz w:val="16"/>
      <w:szCs w:val="16"/>
    </w:rPr>
  </w:style>
  <w:style w:type="paragraph" w:styleId="NormalWeb">
    <w:name w:val="Normal (Web)"/>
    <w:basedOn w:val="Normal"/>
    <w:uiPriority w:val="99"/>
    <w:unhideWhenUsed/>
    <w:rsid w:val="00293C21"/>
    <w:pPr>
      <w:spacing w:before="100" w:before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2D20"/>
    <w:pPr>
      <w:tabs>
        <w:tab w:val="center" w:pos="4680"/>
        <w:tab w:val="right" w:pos="9360"/>
      </w:tabs>
      <w:spacing w:after="0"/>
    </w:pPr>
  </w:style>
  <w:style w:type="character" w:customStyle="1" w:styleId="HeaderChar">
    <w:name w:val="Header Char"/>
    <w:basedOn w:val="DefaultParagraphFont"/>
    <w:link w:val="Header"/>
    <w:uiPriority w:val="99"/>
    <w:rsid w:val="00F32D20"/>
  </w:style>
  <w:style w:type="paragraph" w:styleId="Footer">
    <w:name w:val="footer"/>
    <w:basedOn w:val="Normal"/>
    <w:link w:val="FooterChar"/>
    <w:uiPriority w:val="99"/>
    <w:unhideWhenUsed/>
    <w:rsid w:val="00F32D20"/>
    <w:pPr>
      <w:tabs>
        <w:tab w:val="center" w:pos="4680"/>
        <w:tab w:val="right" w:pos="9360"/>
      </w:tabs>
      <w:spacing w:after="0"/>
    </w:pPr>
  </w:style>
  <w:style w:type="character" w:customStyle="1" w:styleId="FooterChar">
    <w:name w:val="Footer Char"/>
    <w:basedOn w:val="DefaultParagraphFont"/>
    <w:link w:val="Footer"/>
    <w:uiPriority w:val="99"/>
    <w:rsid w:val="00F32D20"/>
  </w:style>
  <w:style w:type="character" w:styleId="Hyperlink">
    <w:name w:val="Hyperlink"/>
    <w:basedOn w:val="DefaultParagraphFont"/>
    <w:uiPriority w:val="99"/>
    <w:unhideWhenUsed/>
    <w:rsid w:val="006D2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sevier.com/locate/es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A6EE-E4B5-49D1-A29C-66856908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19</Pages>
  <Words>5941</Words>
  <Characters>33866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Isun</dc:creator>
  <cp:keywords/>
  <dc:description/>
  <cp:lastModifiedBy>ASUS X550L</cp:lastModifiedBy>
  <cp:revision>160</cp:revision>
  <dcterms:created xsi:type="dcterms:W3CDTF">2014-02-12T16:04:00Z</dcterms:created>
  <dcterms:modified xsi:type="dcterms:W3CDTF">2018-05-25T01:24:00Z</dcterms:modified>
</cp:coreProperties>
</file>