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23" w:rsidRPr="00BA35EA" w:rsidRDefault="00074C23" w:rsidP="00BA35EA">
      <w:pPr>
        <w:spacing w:beforeLines="60" w:before="144" w:afterLines="40" w:after="96" w:line="240" w:lineRule="auto"/>
        <w:jc w:val="center"/>
        <w:rPr>
          <w:rFonts w:ascii="B Nazanin" w:hAnsi="B Nazanin" w:cs="B Lotus"/>
          <w:b/>
          <w:bCs/>
          <w:sz w:val="32"/>
          <w:szCs w:val="32"/>
          <w:rtl/>
        </w:rPr>
      </w:pPr>
      <w:r w:rsidRPr="00BA35EA">
        <w:rPr>
          <w:rFonts w:ascii="B Nazanin" w:hAnsi="B Nazanin" w:cs="B Lotus" w:hint="cs"/>
          <w:b/>
          <w:bCs/>
          <w:sz w:val="32"/>
          <w:szCs w:val="32"/>
          <w:rtl/>
        </w:rPr>
        <w:t>عنوان : بررسی نوع تاثیر بحران مالی بر معیار های سود آوری بانک ها</w:t>
      </w:r>
    </w:p>
    <w:p w:rsidR="00966FF3" w:rsidRDefault="00966FF3" w:rsidP="009A516B">
      <w:pPr>
        <w:spacing w:beforeLines="60" w:before="144" w:afterLines="40" w:after="96" w:line="240" w:lineRule="auto"/>
        <w:jc w:val="both"/>
        <w:rPr>
          <w:rFonts w:ascii="B Nazanin" w:hAnsi="B Nazanin" w:cs="B Lotus"/>
          <w:b/>
          <w:bCs/>
          <w:sz w:val="26"/>
          <w:szCs w:val="26"/>
          <w:rtl/>
        </w:rPr>
      </w:pPr>
    </w:p>
    <w:p w:rsidR="00966FF3" w:rsidRDefault="00966FF3" w:rsidP="009A516B">
      <w:pPr>
        <w:spacing w:beforeLines="60" w:before="144" w:afterLines="40" w:after="96" w:line="240" w:lineRule="auto"/>
        <w:jc w:val="both"/>
        <w:rPr>
          <w:rFonts w:ascii="B Nazanin" w:hAnsi="B Nazanin" w:cs="B Lotus"/>
          <w:b/>
          <w:bCs/>
          <w:sz w:val="26"/>
          <w:szCs w:val="26"/>
          <w:rtl/>
        </w:rPr>
      </w:pPr>
    </w:p>
    <w:p w:rsidR="00233965" w:rsidRPr="00DC0B1F" w:rsidRDefault="00024514" w:rsidP="00DC0B1F">
      <w:pPr>
        <w:spacing w:beforeLines="60" w:before="144" w:afterLines="40" w:after="96" w:line="240" w:lineRule="auto"/>
        <w:ind w:left="425"/>
        <w:jc w:val="both"/>
        <w:rPr>
          <w:rFonts w:ascii="Tahoma" w:eastAsia="Times New Roman" w:hAnsi="Tahoma" w:cs="B Lotus"/>
          <w:b/>
          <w:bCs/>
          <w:sz w:val="28"/>
          <w:szCs w:val="28"/>
          <w:rtl/>
          <w:lang w:bidi="ar-SA"/>
        </w:rPr>
      </w:pPr>
      <w:r w:rsidRPr="00DC0B1F">
        <w:rPr>
          <w:rFonts w:ascii="Tahoma" w:eastAsia="Times New Roman" w:hAnsi="Tahoma" w:cs="B Lotus" w:hint="cs"/>
          <w:b/>
          <w:bCs/>
          <w:sz w:val="28"/>
          <w:szCs w:val="28"/>
          <w:rtl/>
          <w:lang w:bidi="ar-SA"/>
        </w:rPr>
        <w:t>مقدمه</w:t>
      </w:r>
      <w:r w:rsidR="00BA35EA" w:rsidRPr="00DC0B1F">
        <w:rPr>
          <w:rFonts w:ascii="Tahoma" w:eastAsia="Times New Roman" w:hAnsi="Tahoma" w:cs="B Lotus" w:hint="cs"/>
          <w:b/>
          <w:bCs/>
          <w:sz w:val="28"/>
          <w:szCs w:val="28"/>
          <w:rtl/>
          <w:lang w:bidi="ar-SA"/>
        </w:rPr>
        <w:t xml:space="preserve"> </w:t>
      </w:r>
    </w:p>
    <w:p w:rsidR="00DA6E7C" w:rsidRDefault="00CA7AAA" w:rsidP="00DA6E7C">
      <w:pPr>
        <w:spacing w:beforeLines="60" w:before="144" w:afterLines="40" w:after="96" w:line="240" w:lineRule="auto"/>
        <w:ind w:firstLine="425"/>
        <w:jc w:val="both"/>
        <w:rPr>
          <w:rFonts w:ascii="B Zar" w:eastAsia="Times New Roman" w:hAnsi="B Zar" w:cs="B Lotus"/>
          <w:sz w:val="28"/>
          <w:szCs w:val="28"/>
          <w:rtl/>
          <w:lang w:bidi="ar-SA"/>
        </w:rPr>
      </w:pPr>
      <w:r w:rsidRPr="00C205CB">
        <w:rPr>
          <w:rFonts w:ascii="B Nazanin" w:hAnsi="B Nazanin" w:cs="B Lotus" w:hint="cs"/>
          <w:sz w:val="26"/>
          <w:szCs w:val="26"/>
          <w:rtl/>
        </w:rPr>
        <w:t>در اجرای سیاست های پولی هر کشوری بانک ها مهم ترین نقش را ایفا می کنند . لذا سلامت اقتصادی بانک ها و بررسی عوامل اثر گذار بر آ</w:t>
      </w:r>
      <w:r>
        <w:rPr>
          <w:rFonts w:ascii="B Nazanin" w:hAnsi="B Nazanin" w:cs="B Lotus" w:hint="cs"/>
          <w:sz w:val="26"/>
          <w:szCs w:val="26"/>
          <w:rtl/>
        </w:rPr>
        <w:t xml:space="preserve">ن ها بسیار حائز اهمیت می باشد </w:t>
      </w:r>
      <w:r w:rsidRPr="00C205CB">
        <w:rPr>
          <w:rFonts w:ascii="B Nazanin" w:hAnsi="B Nazanin" w:cs="B Lotus" w:hint="cs"/>
          <w:sz w:val="26"/>
          <w:szCs w:val="26"/>
          <w:rtl/>
        </w:rPr>
        <w:t>.</w:t>
      </w:r>
      <w:r>
        <w:rPr>
          <w:rFonts w:ascii="B Nazanin" w:hAnsi="B Nazanin" w:cs="B Lotus" w:hint="cs"/>
          <w:sz w:val="26"/>
          <w:szCs w:val="26"/>
          <w:rtl/>
        </w:rPr>
        <w:t xml:space="preserve"> </w:t>
      </w:r>
      <w:r w:rsidRPr="00C205CB">
        <w:rPr>
          <w:rFonts w:ascii="B Nazanin+FPEF" w:cs="B Lotus" w:hint="cs"/>
          <w:sz w:val="26"/>
          <w:szCs w:val="26"/>
          <w:rtl/>
        </w:rPr>
        <w:t>شواهد</w:t>
      </w:r>
      <w:r w:rsidRPr="00C205CB">
        <w:rPr>
          <w:rFonts w:ascii="B Nazanin+FPEF" w:cs="B Lotus"/>
          <w:sz w:val="26"/>
          <w:szCs w:val="26"/>
        </w:rPr>
        <w:t xml:space="preserve"> </w:t>
      </w:r>
      <w:r w:rsidRPr="00C205CB">
        <w:rPr>
          <w:rFonts w:ascii="B Nazanin+FPEF" w:cs="B Lotus" w:hint="cs"/>
          <w:sz w:val="26"/>
          <w:szCs w:val="26"/>
          <w:rtl/>
        </w:rPr>
        <w:t>تار</w:t>
      </w:r>
      <w:r w:rsidRPr="00C205CB">
        <w:rPr>
          <w:rFonts w:ascii="Arial" w:hAnsi="Arial" w:cs="B Lotus" w:hint="cs"/>
          <w:sz w:val="26"/>
          <w:szCs w:val="26"/>
          <w:rtl/>
        </w:rPr>
        <w:t>ی</w:t>
      </w:r>
      <w:r w:rsidRPr="00C205CB">
        <w:rPr>
          <w:rFonts w:ascii="B Nazanin+FPEF" w:cs="B Lotus" w:hint="cs"/>
          <w:sz w:val="26"/>
          <w:szCs w:val="26"/>
          <w:rtl/>
        </w:rPr>
        <w:t>خ</w:t>
      </w:r>
      <w:r w:rsidRPr="00C205CB">
        <w:rPr>
          <w:rFonts w:ascii="Arial" w:hAnsi="Arial" w:cs="B Lotus" w:hint="cs"/>
          <w:sz w:val="26"/>
          <w:szCs w:val="26"/>
          <w:rtl/>
        </w:rPr>
        <w:t>ی</w:t>
      </w:r>
      <w:r w:rsidRPr="00C205CB">
        <w:rPr>
          <w:rFonts w:ascii="B Nazanin+FPEF" w:cs="B Lotus"/>
          <w:sz w:val="26"/>
          <w:szCs w:val="26"/>
        </w:rPr>
        <w:t xml:space="preserve"> </w:t>
      </w:r>
      <w:r w:rsidRPr="00C205CB">
        <w:rPr>
          <w:rFonts w:ascii="B Nazanin+FPEF" w:cs="B Lotus" w:hint="cs"/>
          <w:sz w:val="26"/>
          <w:szCs w:val="26"/>
          <w:rtl/>
        </w:rPr>
        <w:t>نشان</w:t>
      </w:r>
      <w:r w:rsidRPr="00C205CB">
        <w:rPr>
          <w:rFonts w:ascii="B Nazanin+FPEF" w:cs="B Lotus"/>
          <w:sz w:val="26"/>
          <w:szCs w:val="26"/>
        </w:rPr>
        <w:t xml:space="preserve"> </w:t>
      </w:r>
      <w:r w:rsidRPr="00C205CB">
        <w:rPr>
          <w:rFonts w:ascii="B Nazanin+FPEF" w:cs="B Lotus" w:hint="cs"/>
          <w:sz w:val="26"/>
          <w:szCs w:val="26"/>
          <w:rtl/>
        </w:rPr>
        <w:t>م</w:t>
      </w:r>
      <w:r w:rsidRPr="00C205CB">
        <w:rPr>
          <w:rFonts w:ascii="Arial" w:hAnsi="Arial" w:cs="B Lotus" w:hint="cs"/>
          <w:sz w:val="26"/>
          <w:szCs w:val="26"/>
          <w:rtl/>
        </w:rPr>
        <w:t>ی</w:t>
      </w:r>
      <w:r w:rsidRPr="00C205CB">
        <w:rPr>
          <w:rFonts w:ascii="B Nazanin+FPEF" w:cs="B Lotus"/>
          <w:sz w:val="26"/>
          <w:szCs w:val="26"/>
        </w:rPr>
        <w:t xml:space="preserve"> </w:t>
      </w:r>
      <w:r w:rsidRPr="00C205CB">
        <w:rPr>
          <w:rFonts w:ascii="B Nazanin+FPEF" w:cs="B Lotus" w:hint="cs"/>
          <w:sz w:val="26"/>
          <w:szCs w:val="26"/>
          <w:rtl/>
        </w:rPr>
        <w:t>دهند</w:t>
      </w:r>
      <w:r w:rsidRPr="00C205CB">
        <w:rPr>
          <w:rFonts w:ascii="B Nazanin+FPEF" w:cs="B Lotus"/>
          <w:sz w:val="26"/>
          <w:szCs w:val="26"/>
        </w:rPr>
        <w:t xml:space="preserve"> </w:t>
      </w:r>
      <w:r w:rsidRPr="00C205CB">
        <w:rPr>
          <w:rFonts w:ascii="B Nazanin+FPEF" w:cs="B Lotus" w:hint="cs"/>
          <w:sz w:val="26"/>
          <w:szCs w:val="26"/>
          <w:rtl/>
        </w:rPr>
        <w:t>که</w:t>
      </w:r>
      <w:r w:rsidRPr="00C205CB">
        <w:rPr>
          <w:rFonts w:ascii="B Nazanin+FPEF" w:cs="B Lotus"/>
          <w:sz w:val="26"/>
          <w:szCs w:val="26"/>
        </w:rPr>
        <w:t xml:space="preserve"> </w:t>
      </w:r>
      <w:r w:rsidRPr="00C205CB">
        <w:rPr>
          <w:rFonts w:ascii="B Nazanin+FPEF" w:cs="B Lotus" w:hint="cs"/>
          <w:sz w:val="26"/>
          <w:szCs w:val="26"/>
          <w:rtl/>
        </w:rPr>
        <w:t>اصولاً</w:t>
      </w:r>
      <w:r w:rsidRPr="00C205CB">
        <w:rPr>
          <w:rFonts w:ascii="B Nazanin+FPEF" w:cs="B Lotus"/>
          <w:sz w:val="26"/>
          <w:szCs w:val="26"/>
        </w:rPr>
        <w:t xml:space="preserve"> </w:t>
      </w:r>
      <w:r w:rsidRPr="00C205CB">
        <w:rPr>
          <w:rFonts w:ascii="B Nazanin+FPEF" w:cs="B Lotus" w:hint="cs"/>
          <w:sz w:val="26"/>
          <w:szCs w:val="26"/>
          <w:rtl/>
        </w:rPr>
        <w:t>بانک</w:t>
      </w:r>
      <w:r w:rsidRPr="00C205CB">
        <w:rPr>
          <w:rFonts w:ascii="B Nazanin+FPEF" w:cs="B Lotus"/>
          <w:sz w:val="26"/>
          <w:szCs w:val="26"/>
        </w:rPr>
        <w:t xml:space="preserve"> </w:t>
      </w:r>
      <w:r w:rsidRPr="00C205CB">
        <w:rPr>
          <w:rFonts w:ascii="B Nazanin+FPEF" w:cs="B Lotus" w:hint="cs"/>
          <w:sz w:val="26"/>
          <w:szCs w:val="26"/>
          <w:rtl/>
        </w:rPr>
        <w:t>ها،</w:t>
      </w:r>
      <w:r w:rsidRPr="00C205CB">
        <w:rPr>
          <w:rFonts w:ascii="B Nazanin+FPEF" w:cs="B Lotus"/>
          <w:sz w:val="26"/>
          <w:szCs w:val="26"/>
        </w:rPr>
        <w:t xml:space="preserve"> </w:t>
      </w:r>
      <w:r w:rsidRPr="00C205CB">
        <w:rPr>
          <w:rFonts w:ascii="Arial" w:hAnsi="Arial" w:cs="B Lotus" w:hint="cs"/>
          <w:sz w:val="26"/>
          <w:szCs w:val="26"/>
          <w:rtl/>
        </w:rPr>
        <w:t>ی</w:t>
      </w:r>
      <w:r w:rsidRPr="00C205CB">
        <w:rPr>
          <w:rFonts w:ascii="B Nazanin+FPEF" w:cs="B Lotus" w:hint="cs"/>
          <w:sz w:val="26"/>
          <w:szCs w:val="26"/>
          <w:rtl/>
        </w:rPr>
        <w:t>ک</w:t>
      </w:r>
      <w:r w:rsidRPr="00C205CB">
        <w:rPr>
          <w:rFonts w:ascii="Arial" w:hAnsi="Arial" w:cs="B Lotus" w:hint="cs"/>
          <w:sz w:val="26"/>
          <w:szCs w:val="26"/>
          <w:rtl/>
        </w:rPr>
        <w:t>ی</w:t>
      </w:r>
      <w:r w:rsidRPr="00C205CB">
        <w:rPr>
          <w:rFonts w:ascii="B Nazanin+FPEF" w:cs="B Lotus"/>
          <w:sz w:val="26"/>
          <w:szCs w:val="26"/>
        </w:rPr>
        <w:t xml:space="preserve"> </w:t>
      </w:r>
      <w:r w:rsidRPr="00C205CB">
        <w:rPr>
          <w:rFonts w:ascii="B Nazanin+FPEF" w:cs="B Lotus" w:hint="cs"/>
          <w:sz w:val="26"/>
          <w:szCs w:val="26"/>
          <w:rtl/>
        </w:rPr>
        <w:t>از</w:t>
      </w:r>
      <w:r w:rsidRPr="00C205CB">
        <w:rPr>
          <w:rFonts w:ascii="B Nazanin+FPEF" w:cs="B Lotus"/>
          <w:sz w:val="26"/>
          <w:szCs w:val="26"/>
        </w:rPr>
        <w:t xml:space="preserve"> </w:t>
      </w:r>
      <w:r w:rsidRPr="00C205CB">
        <w:rPr>
          <w:rFonts w:ascii="B Nazanin+FPEF" w:cs="B Lotus" w:hint="cs"/>
          <w:sz w:val="26"/>
          <w:szCs w:val="26"/>
          <w:rtl/>
        </w:rPr>
        <w:t>دلا</w:t>
      </w:r>
      <w:r w:rsidRPr="00C205CB">
        <w:rPr>
          <w:rFonts w:ascii="Arial" w:hAnsi="Arial" w:cs="B Lotus" w:hint="cs"/>
          <w:sz w:val="26"/>
          <w:szCs w:val="26"/>
          <w:rtl/>
        </w:rPr>
        <w:t>ی</w:t>
      </w:r>
      <w:r w:rsidRPr="00C205CB">
        <w:rPr>
          <w:rFonts w:ascii="B Nazanin+FPEF" w:cs="B Lotus" w:hint="cs"/>
          <w:sz w:val="26"/>
          <w:szCs w:val="26"/>
          <w:rtl/>
        </w:rPr>
        <w:t>ل</w:t>
      </w:r>
      <w:r w:rsidRPr="00C205CB">
        <w:rPr>
          <w:rFonts w:ascii="B Nazanin+FPEF" w:cs="B Lotus"/>
          <w:sz w:val="26"/>
          <w:szCs w:val="26"/>
        </w:rPr>
        <w:t xml:space="preserve"> </w:t>
      </w:r>
      <w:r w:rsidRPr="00C205CB">
        <w:rPr>
          <w:rFonts w:ascii="B Nazanin+FPEF" w:cs="B Lotus" w:hint="cs"/>
          <w:sz w:val="26"/>
          <w:szCs w:val="26"/>
          <w:rtl/>
        </w:rPr>
        <w:t>عمده</w:t>
      </w:r>
      <w:r w:rsidRPr="00C205CB">
        <w:rPr>
          <w:rFonts w:ascii="B Nazanin+FPEF" w:cs="B Lotus"/>
          <w:sz w:val="26"/>
          <w:szCs w:val="26"/>
        </w:rPr>
        <w:t xml:space="preserve"> </w:t>
      </w:r>
      <w:r w:rsidRPr="00C205CB">
        <w:rPr>
          <w:rFonts w:ascii="B Nazanin+FPEF" w:cs="B Lotus" w:hint="cs"/>
          <w:sz w:val="26"/>
          <w:szCs w:val="26"/>
          <w:rtl/>
        </w:rPr>
        <w:t>بروز</w:t>
      </w:r>
      <w:r w:rsidRPr="00C205CB">
        <w:rPr>
          <w:rFonts w:ascii="B Nazanin+FPEF" w:cs="B Lotus"/>
          <w:sz w:val="26"/>
          <w:szCs w:val="26"/>
        </w:rPr>
        <w:t xml:space="preserve"> </w:t>
      </w:r>
      <w:r w:rsidRPr="00C205CB">
        <w:rPr>
          <w:rFonts w:ascii="B Nazanin+FPEF" w:cs="B Lotus" w:hint="cs"/>
          <w:sz w:val="26"/>
          <w:szCs w:val="26"/>
          <w:rtl/>
        </w:rPr>
        <w:t>بحران</w:t>
      </w:r>
      <w:r w:rsidRPr="00C205CB">
        <w:rPr>
          <w:rFonts w:ascii="B Nazanin+FPEF" w:cs="B Lotus"/>
          <w:sz w:val="26"/>
          <w:szCs w:val="26"/>
        </w:rPr>
        <w:t xml:space="preserve"> </w:t>
      </w:r>
      <w:r w:rsidRPr="00C205CB">
        <w:rPr>
          <w:rFonts w:ascii="B Nazanin+FPEF" w:cs="B Lotus" w:hint="cs"/>
          <w:sz w:val="26"/>
          <w:szCs w:val="26"/>
          <w:rtl/>
        </w:rPr>
        <w:t>هاي اقتصادي</w:t>
      </w:r>
      <w:r w:rsidRPr="00C205CB">
        <w:rPr>
          <w:rFonts w:ascii="B Nazanin+FPEF" w:cs="B Lotus"/>
          <w:sz w:val="26"/>
          <w:szCs w:val="26"/>
        </w:rPr>
        <w:t xml:space="preserve"> </w:t>
      </w:r>
      <w:r w:rsidRPr="00C205CB">
        <w:rPr>
          <w:rFonts w:ascii="B Nazanin+FPEF" w:cs="B Lotus" w:hint="cs"/>
          <w:sz w:val="26"/>
          <w:szCs w:val="26"/>
          <w:rtl/>
        </w:rPr>
        <w:t>به</w:t>
      </w:r>
      <w:r w:rsidRPr="00C205CB">
        <w:rPr>
          <w:rFonts w:ascii="B Nazanin+FPEF" w:cs="B Lotus"/>
          <w:sz w:val="26"/>
          <w:szCs w:val="26"/>
        </w:rPr>
        <w:t xml:space="preserve"> </w:t>
      </w:r>
      <w:r w:rsidRPr="00C205CB">
        <w:rPr>
          <w:rFonts w:ascii="B Nazanin+FPEF" w:cs="B Lotus" w:hint="cs"/>
          <w:sz w:val="26"/>
          <w:szCs w:val="26"/>
          <w:rtl/>
        </w:rPr>
        <w:t>شمار</w:t>
      </w:r>
      <w:r w:rsidRPr="00C205CB">
        <w:rPr>
          <w:rFonts w:ascii="B Nazanin+FPEF" w:cs="B Lotus"/>
          <w:sz w:val="26"/>
          <w:szCs w:val="26"/>
        </w:rPr>
        <w:t xml:space="preserve"> </w:t>
      </w:r>
      <w:r w:rsidRPr="00C205CB">
        <w:rPr>
          <w:rFonts w:ascii="B Nazanin+FPEF" w:cs="B Lotus" w:hint="cs"/>
          <w:sz w:val="26"/>
          <w:szCs w:val="26"/>
          <w:rtl/>
        </w:rPr>
        <w:t>م</w:t>
      </w:r>
      <w:r w:rsidRPr="00C205CB">
        <w:rPr>
          <w:rFonts w:ascii="Arial" w:hAnsi="Arial" w:cs="B Lotus" w:hint="cs"/>
          <w:sz w:val="26"/>
          <w:szCs w:val="26"/>
          <w:rtl/>
        </w:rPr>
        <w:t>ی</w:t>
      </w:r>
      <w:r w:rsidRPr="00C205CB">
        <w:rPr>
          <w:rFonts w:ascii="B Nazanin+FPEF" w:cs="B Lotus"/>
          <w:sz w:val="26"/>
          <w:szCs w:val="26"/>
        </w:rPr>
        <w:t xml:space="preserve"> </w:t>
      </w:r>
      <w:r w:rsidRPr="00C205CB">
        <w:rPr>
          <w:rFonts w:ascii="B Nazanin+FPEF" w:cs="B Lotus" w:hint="cs"/>
          <w:sz w:val="26"/>
          <w:szCs w:val="26"/>
          <w:rtl/>
        </w:rPr>
        <w:t>روند</w:t>
      </w:r>
      <w:r w:rsidRPr="00C205CB">
        <w:rPr>
          <w:rFonts w:ascii="B Nazanin+FPEF" w:cs="B Lotus"/>
          <w:sz w:val="26"/>
          <w:szCs w:val="26"/>
        </w:rPr>
        <w:t xml:space="preserve">. </w:t>
      </w:r>
      <w:r>
        <w:rPr>
          <w:rFonts w:ascii="B Nazanin+FPEF" w:cs="B Lotus" w:hint="cs"/>
          <w:sz w:val="26"/>
          <w:szCs w:val="26"/>
          <w:rtl/>
        </w:rPr>
        <w:t xml:space="preserve"> </w:t>
      </w:r>
      <w:r w:rsidRPr="00C205CB">
        <w:rPr>
          <w:rFonts w:ascii="B Nazanin+FPEF" w:cs="B Lotus" w:hint="cs"/>
          <w:sz w:val="26"/>
          <w:szCs w:val="26"/>
          <w:rtl/>
        </w:rPr>
        <w:t>معمولاً</w:t>
      </w:r>
      <w:r w:rsidRPr="00C205CB">
        <w:rPr>
          <w:rFonts w:ascii="B Nazanin+FPEF" w:cs="B Lotus"/>
          <w:sz w:val="26"/>
          <w:szCs w:val="26"/>
        </w:rPr>
        <w:t xml:space="preserve"> </w:t>
      </w:r>
      <w:r w:rsidRPr="00C205CB">
        <w:rPr>
          <w:rFonts w:ascii="B Nazanin+FPEF" w:cs="B Lotus" w:hint="cs"/>
          <w:sz w:val="26"/>
          <w:szCs w:val="26"/>
          <w:rtl/>
        </w:rPr>
        <w:t>ا</w:t>
      </w:r>
      <w:r w:rsidRPr="00C205CB">
        <w:rPr>
          <w:rFonts w:ascii="Arial" w:hAnsi="Arial" w:cs="B Lotus" w:hint="cs"/>
          <w:sz w:val="26"/>
          <w:szCs w:val="26"/>
          <w:rtl/>
        </w:rPr>
        <w:t>ی</w:t>
      </w:r>
      <w:r w:rsidRPr="00C205CB">
        <w:rPr>
          <w:rFonts w:ascii="B Nazanin+FPEF" w:cs="B Lotus" w:hint="cs"/>
          <w:sz w:val="26"/>
          <w:szCs w:val="26"/>
          <w:rtl/>
        </w:rPr>
        <w:t>ن</w:t>
      </w:r>
      <w:r w:rsidRPr="00C205CB">
        <w:rPr>
          <w:rFonts w:ascii="B Nazanin+FPEF" w:cs="B Lotus"/>
          <w:sz w:val="26"/>
          <w:szCs w:val="26"/>
        </w:rPr>
        <w:t xml:space="preserve"> </w:t>
      </w:r>
      <w:r w:rsidRPr="00C205CB">
        <w:rPr>
          <w:rFonts w:ascii="B Nazanin+FPEF" w:cs="B Lotus" w:hint="cs"/>
          <w:sz w:val="26"/>
          <w:szCs w:val="26"/>
          <w:rtl/>
        </w:rPr>
        <w:t>گونه</w:t>
      </w:r>
      <w:r w:rsidRPr="00C205CB">
        <w:rPr>
          <w:rFonts w:ascii="B Nazanin+FPEF" w:cs="B Lotus"/>
          <w:sz w:val="26"/>
          <w:szCs w:val="26"/>
        </w:rPr>
        <w:t xml:space="preserve"> </w:t>
      </w:r>
      <w:r w:rsidRPr="00C205CB">
        <w:rPr>
          <w:rFonts w:ascii="B Nazanin+FPEF" w:cs="B Lotus" w:hint="cs"/>
          <w:sz w:val="26"/>
          <w:szCs w:val="26"/>
          <w:rtl/>
        </w:rPr>
        <w:t>بحران</w:t>
      </w:r>
      <w:r w:rsidRPr="00C205CB">
        <w:rPr>
          <w:rFonts w:ascii="B Nazanin+FPEF" w:cs="B Lotus"/>
          <w:sz w:val="26"/>
          <w:szCs w:val="26"/>
        </w:rPr>
        <w:t xml:space="preserve"> </w:t>
      </w:r>
      <w:r w:rsidRPr="00C205CB">
        <w:rPr>
          <w:rFonts w:ascii="B Nazanin+FPEF" w:cs="B Lotus" w:hint="cs"/>
          <w:sz w:val="26"/>
          <w:szCs w:val="26"/>
          <w:rtl/>
        </w:rPr>
        <w:t>ها</w:t>
      </w:r>
      <w:r w:rsidRPr="00C205CB">
        <w:rPr>
          <w:rFonts w:ascii="B Nazanin+FPEF" w:cs="B Lotus"/>
          <w:sz w:val="26"/>
          <w:szCs w:val="26"/>
        </w:rPr>
        <w:t xml:space="preserve"> </w:t>
      </w:r>
      <w:r w:rsidRPr="00C205CB">
        <w:rPr>
          <w:rFonts w:ascii="B Nazanin+FPEF" w:cs="B Lotus" w:hint="cs"/>
          <w:sz w:val="26"/>
          <w:szCs w:val="26"/>
          <w:rtl/>
        </w:rPr>
        <w:t>در</w:t>
      </w:r>
      <w:r w:rsidRPr="00C205CB">
        <w:rPr>
          <w:rFonts w:ascii="B Nazanin+FPEF" w:cs="B Lotus"/>
          <w:sz w:val="26"/>
          <w:szCs w:val="26"/>
        </w:rPr>
        <w:t xml:space="preserve"> </w:t>
      </w:r>
      <w:r w:rsidRPr="00C205CB">
        <w:rPr>
          <w:rFonts w:ascii="B Nazanin+FPEF" w:cs="B Lotus" w:hint="cs"/>
          <w:sz w:val="26"/>
          <w:szCs w:val="26"/>
          <w:rtl/>
        </w:rPr>
        <w:t>بخش</w:t>
      </w:r>
      <w:r w:rsidRPr="00C205CB">
        <w:rPr>
          <w:rFonts w:ascii="B Nazanin+FPEF" w:cs="B Lotus"/>
          <w:sz w:val="26"/>
          <w:szCs w:val="26"/>
        </w:rPr>
        <w:t xml:space="preserve"> </w:t>
      </w:r>
      <w:r w:rsidRPr="00C205CB">
        <w:rPr>
          <w:rFonts w:ascii="B Nazanin+FPEF" w:cs="B Lotus" w:hint="cs"/>
          <w:sz w:val="26"/>
          <w:szCs w:val="26"/>
          <w:rtl/>
        </w:rPr>
        <w:t>بانک</w:t>
      </w:r>
      <w:r w:rsidRPr="00C205CB">
        <w:rPr>
          <w:rFonts w:ascii="Arial" w:hAnsi="Arial" w:cs="B Lotus" w:hint="cs"/>
          <w:sz w:val="26"/>
          <w:szCs w:val="26"/>
          <w:rtl/>
        </w:rPr>
        <w:t>ی</w:t>
      </w:r>
      <w:r w:rsidRPr="00C205CB">
        <w:rPr>
          <w:rFonts w:ascii="B Nazanin+FPEF" w:cs="B Lotus" w:hint="cs"/>
          <w:sz w:val="26"/>
          <w:szCs w:val="26"/>
          <w:rtl/>
        </w:rPr>
        <w:t>،</w:t>
      </w:r>
      <w:r w:rsidRPr="00C205CB">
        <w:rPr>
          <w:rFonts w:ascii="B Nazanin+FPEF" w:cs="B Lotus"/>
          <w:sz w:val="26"/>
          <w:szCs w:val="26"/>
        </w:rPr>
        <w:t xml:space="preserve"> </w:t>
      </w:r>
      <w:r w:rsidRPr="00C205CB">
        <w:rPr>
          <w:rFonts w:ascii="B Nazanin+FPEF" w:cs="B Lotus" w:hint="cs"/>
          <w:sz w:val="26"/>
          <w:szCs w:val="26"/>
          <w:rtl/>
        </w:rPr>
        <w:t>با</w:t>
      </w:r>
      <w:r w:rsidRPr="00C205CB">
        <w:rPr>
          <w:rFonts w:ascii="B Nazanin+FPEF" w:cs="B Lotus"/>
          <w:sz w:val="26"/>
          <w:szCs w:val="26"/>
        </w:rPr>
        <w:t xml:space="preserve"> </w:t>
      </w:r>
      <w:r w:rsidRPr="00C205CB">
        <w:rPr>
          <w:rFonts w:ascii="B Nazanin+FPEF" w:cs="B Lotus" w:hint="cs"/>
          <w:sz w:val="26"/>
          <w:szCs w:val="26"/>
          <w:rtl/>
        </w:rPr>
        <w:t>ظهور</w:t>
      </w:r>
      <w:r w:rsidRPr="00C205CB">
        <w:rPr>
          <w:rFonts w:ascii="B Nazanin+FPEF" w:cs="B Lotus"/>
          <w:sz w:val="26"/>
          <w:szCs w:val="26"/>
        </w:rPr>
        <w:t xml:space="preserve"> </w:t>
      </w:r>
      <w:r w:rsidRPr="00C205CB">
        <w:rPr>
          <w:rFonts w:ascii="B Nazanin+FPEF" w:cs="B Lotus" w:hint="cs"/>
          <w:sz w:val="26"/>
          <w:szCs w:val="26"/>
          <w:rtl/>
        </w:rPr>
        <w:t>مشکل</w:t>
      </w:r>
      <w:r w:rsidRPr="00C205CB">
        <w:rPr>
          <w:rFonts w:ascii="B Nazanin+FPEF" w:cs="B Lotus"/>
          <w:sz w:val="26"/>
          <w:szCs w:val="26"/>
        </w:rPr>
        <w:t xml:space="preserve"> </w:t>
      </w:r>
      <w:r w:rsidRPr="00C205CB">
        <w:rPr>
          <w:rFonts w:ascii="B Nazanin+FPEF" w:cs="B Lotus" w:hint="cs"/>
          <w:sz w:val="26"/>
          <w:szCs w:val="26"/>
          <w:rtl/>
        </w:rPr>
        <w:t>در</w:t>
      </w:r>
      <w:r w:rsidRPr="00C205CB">
        <w:rPr>
          <w:rFonts w:ascii="B Nazanin+FPEF" w:cs="B Lotus"/>
          <w:sz w:val="26"/>
          <w:szCs w:val="26"/>
        </w:rPr>
        <w:t xml:space="preserve"> </w:t>
      </w:r>
      <w:r w:rsidRPr="00C205CB">
        <w:rPr>
          <w:rFonts w:ascii="Arial" w:hAnsi="Arial" w:cs="B Lotus" w:hint="cs"/>
          <w:sz w:val="26"/>
          <w:szCs w:val="26"/>
          <w:rtl/>
        </w:rPr>
        <w:t>ی</w:t>
      </w:r>
      <w:r w:rsidRPr="00C205CB">
        <w:rPr>
          <w:rFonts w:ascii="B Nazanin+FPEF" w:cs="B Lotus" w:hint="cs"/>
          <w:sz w:val="26"/>
          <w:szCs w:val="26"/>
          <w:rtl/>
        </w:rPr>
        <w:t>ک</w:t>
      </w:r>
      <w:r w:rsidRPr="00C205CB">
        <w:rPr>
          <w:rFonts w:ascii="B Nazanin+FPEF" w:cs="B Lotus"/>
          <w:sz w:val="26"/>
          <w:szCs w:val="26"/>
        </w:rPr>
        <w:t xml:space="preserve"> </w:t>
      </w:r>
      <w:r w:rsidRPr="00C205CB">
        <w:rPr>
          <w:rFonts w:ascii="Arial" w:hAnsi="Arial" w:cs="B Lotus" w:hint="cs"/>
          <w:sz w:val="26"/>
          <w:szCs w:val="26"/>
          <w:rtl/>
        </w:rPr>
        <w:t>ی</w:t>
      </w:r>
      <w:r w:rsidRPr="00C205CB">
        <w:rPr>
          <w:rFonts w:ascii="B Nazanin+FPEF" w:cs="B Lotus" w:hint="cs"/>
          <w:sz w:val="26"/>
          <w:szCs w:val="26"/>
          <w:rtl/>
        </w:rPr>
        <w:t>ا</w:t>
      </w:r>
      <w:r w:rsidRPr="00C205CB">
        <w:rPr>
          <w:rFonts w:ascii="B Nazanin+FPEF" w:cs="B Lotus"/>
          <w:sz w:val="26"/>
          <w:szCs w:val="26"/>
        </w:rPr>
        <w:t xml:space="preserve"> </w:t>
      </w:r>
      <w:r w:rsidRPr="00C205CB">
        <w:rPr>
          <w:rFonts w:ascii="B Nazanin+FPEF" w:cs="B Lotus" w:hint="cs"/>
          <w:sz w:val="26"/>
          <w:szCs w:val="26"/>
          <w:rtl/>
        </w:rPr>
        <w:t>چند بانک</w:t>
      </w:r>
      <w:r w:rsidRPr="00C205CB">
        <w:rPr>
          <w:rFonts w:ascii="B Nazanin+FPEF" w:cs="B Lotus"/>
          <w:sz w:val="26"/>
          <w:szCs w:val="26"/>
        </w:rPr>
        <w:t xml:space="preserve"> </w:t>
      </w:r>
      <w:r w:rsidRPr="00C205CB">
        <w:rPr>
          <w:rFonts w:ascii="B Nazanin+FPEF" w:cs="B Lotus" w:hint="cs"/>
          <w:sz w:val="26"/>
          <w:szCs w:val="26"/>
          <w:rtl/>
        </w:rPr>
        <w:t>شروع</w:t>
      </w:r>
      <w:r w:rsidRPr="00C205CB">
        <w:rPr>
          <w:rFonts w:ascii="B Nazanin+FPEF" w:cs="B Lotus"/>
          <w:sz w:val="26"/>
          <w:szCs w:val="26"/>
        </w:rPr>
        <w:t xml:space="preserve"> </w:t>
      </w:r>
      <w:r w:rsidRPr="00C205CB">
        <w:rPr>
          <w:rFonts w:ascii="B Nazanin+FPEF" w:cs="B Lotus" w:hint="cs"/>
          <w:sz w:val="26"/>
          <w:szCs w:val="26"/>
          <w:rtl/>
        </w:rPr>
        <w:t>و</w:t>
      </w:r>
      <w:r w:rsidRPr="00C205CB">
        <w:rPr>
          <w:rFonts w:ascii="B Nazanin+FPEF" w:cs="B Lotus"/>
          <w:sz w:val="26"/>
          <w:szCs w:val="26"/>
        </w:rPr>
        <w:t xml:space="preserve"> </w:t>
      </w:r>
      <w:r w:rsidRPr="00C205CB">
        <w:rPr>
          <w:rFonts w:ascii="B Nazanin+FPEF" w:cs="B Lotus" w:hint="cs"/>
          <w:sz w:val="26"/>
          <w:szCs w:val="26"/>
          <w:rtl/>
        </w:rPr>
        <w:t>با</w:t>
      </w:r>
      <w:r w:rsidRPr="00C205CB">
        <w:rPr>
          <w:rFonts w:ascii="B Nazanin+FPEF" w:cs="B Lotus"/>
          <w:sz w:val="26"/>
          <w:szCs w:val="26"/>
        </w:rPr>
        <w:t xml:space="preserve"> </w:t>
      </w:r>
      <w:r w:rsidRPr="00C205CB">
        <w:rPr>
          <w:rFonts w:ascii="B Nazanin+FPEF" w:cs="B Lotus" w:hint="cs"/>
          <w:sz w:val="26"/>
          <w:szCs w:val="26"/>
          <w:rtl/>
        </w:rPr>
        <w:t>سرا</w:t>
      </w:r>
      <w:r w:rsidRPr="00C205CB">
        <w:rPr>
          <w:rFonts w:ascii="Arial" w:hAnsi="Arial" w:cs="B Lotus" w:hint="cs"/>
          <w:sz w:val="26"/>
          <w:szCs w:val="26"/>
          <w:rtl/>
        </w:rPr>
        <w:t>ی</w:t>
      </w:r>
      <w:r w:rsidRPr="00C205CB">
        <w:rPr>
          <w:rFonts w:ascii="B Nazanin+FPEF" w:cs="B Lotus" w:hint="cs"/>
          <w:sz w:val="26"/>
          <w:szCs w:val="26"/>
          <w:rtl/>
        </w:rPr>
        <w:t>ت</w:t>
      </w:r>
      <w:r w:rsidRPr="00C205CB">
        <w:rPr>
          <w:rFonts w:ascii="B Nazanin+FPEF" w:cs="B Lotus"/>
          <w:sz w:val="26"/>
          <w:szCs w:val="26"/>
        </w:rPr>
        <w:t xml:space="preserve"> </w:t>
      </w:r>
      <w:r w:rsidRPr="00C205CB">
        <w:rPr>
          <w:rFonts w:ascii="B Nazanin+FPEF" w:cs="B Lotus" w:hint="cs"/>
          <w:sz w:val="26"/>
          <w:szCs w:val="26"/>
          <w:rtl/>
        </w:rPr>
        <w:t>سر</w:t>
      </w:r>
      <w:r w:rsidRPr="00C205CB">
        <w:rPr>
          <w:rFonts w:ascii="Arial" w:hAnsi="Arial" w:cs="B Lotus" w:hint="cs"/>
          <w:sz w:val="26"/>
          <w:szCs w:val="26"/>
          <w:rtl/>
        </w:rPr>
        <w:t>ی</w:t>
      </w:r>
      <w:r w:rsidRPr="00C205CB">
        <w:rPr>
          <w:rFonts w:ascii="B Nazanin+FPEF" w:cs="B Lotus" w:hint="cs"/>
          <w:sz w:val="26"/>
          <w:szCs w:val="26"/>
          <w:rtl/>
        </w:rPr>
        <w:t>ع</w:t>
      </w:r>
      <w:r w:rsidRPr="00C205CB">
        <w:rPr>
          <w:rFonts w:ascii="B Nazanin+FPEF" w:cs="B Lotus"/>
          <w:sz w:val="26"/>
          <w:szCs w:val="26"/>
        </w:rPr>
        <w:t xml:space="preserve"> </w:t>
      </w:r>
      <w:r w:rsidRPr="00C205CB">
        <w:rPr>
          <w:rFonts w:ascii="B Nazanin+FPEF" w:cs="B Lotus" w:hint="cs"/>
          <w:sz w:val="26"/>
          <w:szCs w:val="26"/>
          <w:rtl/>
        </w:rPr>
        <w:t>آن</w:t>
      </w:r>
      <w:r w:rsidRPr="00C205CB">
        <w:rPr>
          <w:rFonts w:ascii="B Nazanin+FPEF" w:cs="B Lotus"/>
          <w:sz w:val="26"/>
          <w:szCs w:val="26"/>
        </w:rPr>
        <w:t xml:space="preserve"> </w:t>
      </w:r>
      <w:r w:rsidRPr="00C205CB">
        <w:rPr>
          <w:rFonts w:ascii="B Nazanin+FPEF" w:cs="B Lotus" w:hint="cs"/>
          <w:sz w:val="26"/>
          <w:szCs w:val="26"/>
          <w:rtl/>
        </w:rPr>
        <w:t>به</w:t>
      </w:r>
      <w:r w:rsidRPr="00C205CB">
        <w:rPr>
          <w:rFonts w:ascii="B Nazanin+FPEF" w:cs="B Lotus"/>
          <w:sz w:val="26"/>
          <w:szCs w:val="26"/>
        </w:rPr>
        <w:t xml:space="preserve"> </w:t>
      </w:r>
      <w:r w:rsidRPr="00C205CB">
        <w:rPr>
          <w:rFonts w:ascii="B Nazanin+FPEF" w:cs="B Lotus" w:hint="cs"/>
          <w:sz w:val="26"/>
          <w:szCs w:val="26"/>
          <w:rtl/>
        </w:rPr>
        <w:t>د</w:t>
      </w:r>
      <w:r w:rsidRPr="00C205CB">
        <w:rPr>
          <w:rFonts w:ascii="Arial" w:hAnsi="Arial" w:cs="B Lotus" w:hint="cs"/>
          <w:sz w:val="26"/>
          <w:szCs w:val="26"/>
          <w:rtl/>
        </w:rPr>
        <w:t>ی</w:t>
      </w:r>
      <w:r w:rsidRPr="00C205CB">
        <w:rPr>
          <w:rFonts w:ascii="B Nazanin+FPEF" w:cs="B Lotus" w:hint="cs"/>
          <w:sz w:val="26"/>
          <w:szCs w:val="26"/>
          <w:rtl/>
        </w:rPr>
        <w:t>گر</w:t>
      </w:r>
      <w:r w:rsidRPr="00C205CB">
        <w:rPr>
          <w:rFonts w:ascii="B Nazanin+FPEF" w:cs="B Lotus"/>
          <w:sz w:val="26"/>
          <w:szCs w:val="26"/>
        </w:rPr>
        <w:t xml:space="preserve"> </w:t>
      </w:r>
      <w:r w:rsidRPr="00C205CB">
        <w:rPr>
          <w:rFonts w:ascii="B Nazanin+FPEF" w:cs="B Lotus" w:hint="cs"/>
          <w:sz w:val="26"/>
          <w:szCs w:val="26"/>
          <w:rtl/>
        </w:rPr>
        <w:t>بانک</w:t>
      </w:r>
      <w:r w:rsidRPr="00C205CB">
        <w:rPr>
          <w:rFonts w:ascii="B Nazanin+FPEF" w:cs="B Lotus"/>
          <w:sz w:val="26"/>
          <w:szCs w:val="26"/>
        </w:rPr>
        <w:t xml:space="preserve"> </w:t>
      </w:r>
      <w:r w:rsidRPr="00C205CB">
        <w:rPr>
          <w:rFonts w:ascii="B Nazanin+FPEF" w:cs="B Lotus" w:hint="cs"/>
          <w:sz w:val="26"/>
          <w:szCs w:val="26"/>
          <w:rtl/>
        </w:rPr>
        <w:t>ها</w:t>
      </w:r>
      <w:r w:rsidRPr="00C205CB">
        <w:rPr>
          <w:rFonts w:ascii="B Nazanin+FPEF" w:cs="B Lotus"/>
          <w:sz w:val="26"/>
          <w:szCs w:val="26"/>
        </w:rPr>
        <w:t xml:space="preserve"> </w:t>
      </w:r>
      <w:r w:rsidRPr="00C205CB">
        <w:rPr>
          <w:rFonts w:ascii="B Nazanin+FPEF" w:cs="B Lotus" w:hint="cs"/>
          <w:sz w:val="26"/>
          <w:szCs w:val="26"/>
          <w:rtl/>
        </w:rPr>
        <w:t>و</w:t>
      </w:r>
      <w:r w:rsidRPr="00C205CB">
        <w:rPr>
          <w:rFonts w:ascii="B Nazanin+FPEF" w:cs="B Lotus"/>
          <w:sz w:val="26"/>
          <w:szCs w:val="26"/>
        </w:rPr>
        <w:t xml:space="preserve"> </w:t>
      </w:r>
      <w:r w:rsidRPr="00C205CB">
        <w:rPr>
          <w:rFonts w:ascii="B Nazanin+FPEF" w:cs="B Lotus" w:hint="cs"/>
          <w:sz w:val="26"/>
          <w:szCs w:val="26"/>
          <w:rtl/>
        </w:rPr>
        <w:t>تحت</w:t>
      </w:r>
      <w:r w:rsidRPr="00C205CB">
        <w:rPr>
          <w:rFonts w:ascii="B Nazanin+FPEF" w:cs="B Lotus"/>
          <w:sz w:val="26"/>
          <w:szCs w:val="26"/>
        </w:rPr>
        <w:t xml:space="preserve"> </w:t>
      </w:r>
      <w:r w:rsidRPr="00C205CB">
        <w:rPr>
          <w:rFonts w:ascii="B Nazanin+FPEF" w:cs="B Lotus" w:hint="cs"/>
          <w:sz w:val="26"/>
          <w:szCs w:val="26"/>
          <w:rtl/>
        </w:rPr>
        <w:t>تأث</w:t>
      </w:r>
      <w:r w:rsidRPr="00C205CB">
        <w:rPr>
          <w:rFonts w:ascii="Arial" w:hAnsi="Arial" w:cs="B Lotus" w:hint="cs"/>
          <w:sz w:val="26"/>
          <w:szCs w:val="26"/>
          <w:rtl/>
        </w:rPr>
        <w:t>ی</w:t>
      </w:r>
      <w:r w:rsidRPr="00C205CB">
        <w:rPr>
          <w:rFonts w:ascii="B Nazanin+FPEF" w:cs="B Lotus" w:hint="cs"/>
          <w:sz w:val="26"/>
          <w:szCs w:val="26"/>
          <w:rtl/>
        </w:rPr>
        <w:t>ر</w:t>
      </w:r>
      <w:r w:rsidRPr="00C205CB">
        <w:rPr>
          <w:rFonts w:ascii="B Nazanin+FPEF" w:cs="B Lotus"/>
          <w:sz w:val="26"/>
          <w:szCs w:val="26"/>
        </w:rPr>
        <w:t xml:space="preserve"> </w:t>
      </w:r>
      <w:r w:rsidRPr="00C205CB">
        <w:rPr>
          <w:rFonts w:ascii="B Nazanin+FPEF" w:cs="B Lotus" w:hint="cs"/>
          <w:sz w:val="26"/>
          <w:szCs w:val="26"/>
          <w:rtl/>
        </w:rPr>
        <w:t>قرار</w:t>
      </w:r>
      <w:r w:rsidRPr="00C205CB">
        <w:rPr>
          <w:rFonts w:ascii="B Nazanin+FPEF" w:cs="B Lotus"/>
          <w:sz w:val="26"/>
          <w:szCs w:val="26"/>
        </w:rPr>
        <w:t xml:space="preserve"> </w:t>
      </w:r>
      <w:r w:rsidRPr="00C205CB">
        <w:rPr>
          <w:rFonts w:ascii="B Nazanin+FPEF" w:cs="B Lotus" w:hint="cs"/>
          <w:sz w:val="26"/>
          <w:szCs w:val="26"/>
          <w:rtl/>
        </w:rPr>
        <w:t>دادن</w:t>
      </w:r>
      <w:r w:rsidRPr="00C205CB">
        <w:rPr>
          <w:rFonts w:ascii="B Nazanin+FPEF" w:cs="B Lotus"/>
          <w:sz w:val="26"/>
          <w:szCs w:val="26"/>
        </w:rPr>
        <w:t xml:space="preserve"> </w:t>
      </w:r>
      <w:r w:rsidRPr="00C205CB">
        <w:rPr>
          <w:rFonts w:ascii="B Nazanin+FPEF" w:cs="B Lotus" w:hint="cs"/>
          <w:sz w:val="26"/>
          <w:szCs w:val="26"/>
          <w:rtl/>
        </w:rPr>
        <w:t>بازارهاي مال</w:t>
      </w:r>
      <w:r w:rsidRPr="00C205CB">
        <w:rPr>
          <w:rFonts w:ascii="Arial" w:hAnsi="Arial" w:cs="B Lotus" w:hint="cs"/>
          <w:sz w:val="26"/>
          <w:szCs w:val="26"/>
          <w:rtl/>
        </w:rPr>
        <w:t>ی</w:t>
      </w:r>
      <w:r w:rsidRPr="00C205CB">
        <w:rPr>
          <w:rFonts w:ascii="B Nazanin+FPEF" w:cs="B Lotus" w:hint="cs"/>
          <w:sz w:val="26"/>
          <w:szCs w:val="26"/>
          <w:rtl/>
        </w:rPr>
        <w:t>،</w:t>
      </w:r>
      <w:r w:rsidRPr="00C205CB">
        <w:rPr>
          <w:rFonts w:ascii="B Nazanin+FPEF" w:cs="B Lotus"/>
          <w:sz w:val="26"/>
          <w:szCs w:val="26"/>
        </w:rPr>
        <w:t xml:space="preserve"> </w:t>
      </w:r>
      <w:r w:rsidRPr="00C205CB">
        <w:rPr>
          <w:rFonts w:ascii="B Nazanin+FPEF" w:cs="B Lotus" w:hint="cs"/>
          <w:sz w:val="26"/>
          <w:szCs w:val="26"/>
          <w:rtl/>
        </w:rPr>
        <w:t>کل</w:t>
      </w:r>
      <w:r w:rsidRPr="00C205CB">
        <w:rPr>
          <w:rFonts w:ascii="B Nazanin+FPEF" w:cs="B Lotus"/>
          <w:sz w:val="26"/>
          <w:szCs w:val="26"/>
        </w:rPr>
        <w:t xml:space="preserve"> </w:t>
      </w:r>
      <w:r w:rsidRPr="00C205CB">
        <w:rPr>
          <w:rFonts w:ascii="B Nazanin+FPEF" w:cs="B Lotus" w:hint="cs"/>
          <w:sz w:val="26"/>
          <w:szCs w:val="26"/>
          <w:rtl/>
        </w:rPr>
        <w:t>اقتصاد</w:t>
      </w:r>
      <w:r w:rsidRPr="00C205CB">
        <w:rPr>
          <w:rFonts w:ascii="B Nazanin+FPEF" w:cs="B Lotus"/>
          <w:sz w:val="26"/>
          <w:szCs w:val="26"/>
        </w:rPr>
        <w:t xml:space="preserve"> </w:t>
      </w:r>
      <w:r w:rsidRPr="00C205CB">
        <w:rPr>
          <w:rFonts w:ascii="B Nazanin+FPEF" w:cs="B Lotus" w:hint="cs"/>
          <w:sz w:val="26"/>
          <w:szCs w:val="26"/>
          <w:rtl/>
        </w:rPr>
        <w:t>را</w:t>
      </w:r>
      <w:r w:rsidRPr="00C205CB">
        <w:rPr>
          <w:rFonts w:ascii="B Nazanin+FPEF" w:cs="B Lotus"/>
          <w:sz w:val="26"/>
          <w:szCs w:val="26"/>
        </w:rPr>
        <w:t xml:space="preserve"> </w:t>
      </w:r>
      <w:r w:rsidRPr="00C205CB">
        <w:rPr>
          <w:rFonts w:ascii="B Nazanin+FPEF" w:cs="B Lotus" w:hint="cs"/>
          <w:sz w:val="26"/>
          <w:szCs w:val="26"/>
          <w:rtl/>
        </w:rPr>
        <w:t>ن</w:t>
      </w:r>
      <w:r w:rsidRPr="00C205CB">
        <w:rPr>
          <w:rFonts w:ascii="Arial" w:hAnsi="Arial" w:cs="B Lotus" w:hint="cs"/>
          <w:sz w:val="26"/>
          <w:szCs w:val="26"/>
          <w:rtl/>
        </w:rPr>
        <w:t>ی</w:t>
      </w:r>
      <w:r w:rsidRPr="00C205CB">
        <w:rPr>
          <w:rFonts w:ascii="B Nazanin+FPEF" w:cs="B Lotus" w:hint="cs"/>
          <w:sz w:val="26"/>
          <w:szCs w:val="26"/>
          <w:rtl/>
        </w:rPr>
        <w:t>ز</w:t>
      </w:r>
      <w:r w:rsidRPr="00C205CB">
        <w:rPr>
          <w:rFonts w:ascii="B Nazanin+FPEF" w:cs="B Lotus"/>
          <w:sz w:val="26"/>
          <w:szCs w:val="26"/>
        </w:rPr>
        <w:t xml:space="preserve"> </w:t>
      </w:r>
      <w:r w:rsidRPr="00C205CB">
        <w:rPr>
          <w:rFonts w:ascii="B Nazanin+FPEF" w:cs="B Lotus" w:hint="cs"/>
          <w:sz w:val="26"/>
          <w:szCs w:val="26"/>
          <w:rtl/>
        </w:rPr>
        <w:t>به</w:t>
      </w:r>
      <w:r w:rsidRPr="00C205CB">
        <w:rPr>
          <w:rFonts w:ascii="B Nazanin+FPEF" w:cs="B Lotus"/>
          <w:sz w:val="26"/>
          <w:szCs w:val="26"/>
        </w:rPr>
        <w:t xml:space="preserve"> </w:t>
      </w:r>
      <w:r w:rsidRPr="00C205CB">
        <w:rPr>
          <w:rFonts w:ascii="B Nazanin+FPEF" w:cs="B Lotus" w:hint="cs"/>
          <w:sz w:val="26"/>
          <w:szCs w:val="26"/>
          <w:rtl/>
        </w:rPr>
        <w:t>سرعت</w:t>
      </w:r>
      <w:r w:rsidRPr="00C205CB">
        <w:rPr>
          <w:rFonts w:ascii="B Nazanin+FPEF" w:cs="B Lotus"/>
          <w:sz w:val="26"/>
          <w:szCs w:val="26"/>
        </w:rPr>
        <w:t xml:space="preserve"> </w:t>
      </w:r>
      <w:r w:rsidRPr="00C205CB">
        <w:rPr>
          <w:rFonts w:ascii="B Nazanin+FPEF" w:cs="B Lotus" w:hint="cs"/>
          <w:sz w:val="26"/>
          <w:szCs w:val="26"/>
          <w:rtl/>
        </w:rPr>
        <w:t>متأثر</w:t>
      </w:r>
      <w:r w:rsidRPr="00C205CB">
        <w:rPr>
          <w:rFonts w:ascii="B Nazanin+FPEF" w:cs="B Lotus"/>
          <w:sz w:val="26"/>
          <w:szCs w:val="26"/>
        </w:rPr>
        <w:t xml:space="preserve"> </w:t>
      </w:r>
      <w:r w:rsidRPr="00C205CB">
        <w:rPr>
          <w:rFonts w:ascii="B Nazanin+FPEF" w:cs="B Lotus" w:hint="cs"/>
          <w:sz w:val="26"/>
          <w:szCs w:val="26"/>
          <w:rtl/>
        </w:rPr>
        <w:t>م</w:t>
      </w:r>
      <w:r w:rsidRPr="00C205CB">
        <w:rPr>
          <w:rFonts w:ascii="Arial" w:hAnsi="Arial" w:cs="B Lotus" w:hint="cs"/>
          <w:sz w:val="26"/>
          <w:szCs w:val="26"/>
          <w:rtl/>
        </w:rPr>
        <w:t>ی</w:t>
      </w:r>
      <w:r w:rsidRPr="00C205CB">
        <w:rPr>
          <w:rFonts w:ascii="B Nazanin+FPEF" w:cs="B Lotus"/>
          <w:sz w:val="26"/>
          <w:szCs w:val="26"/>
        </w:rPr>
        <w:t xml:space="preserve"> </w:t>
      </w:r>
      <w:r w:rsidRPr="00C205CB">
        <w:rPr>
          <w:rFonts w:ascii="B Nazanin+FPEF" w:cs="B Lotus" w:hint="cs"/>
          <w:sz w:val="26"/>
          <w:szCs w:val="26"/>
          <w:rtl/>
        </w:rPr>
        <w:t>نما</w:t>
      </w:r>
      <w:r w:rsidRPr="00C205CB">
        <w:rPr>
          <w:rFonts w:ascii="Arial" w:hAnsi="Arial" w:cs="B Lotus" w:hint="cs"/>
          <w:sz w:val="26"/>
          <w:szCs w:val="26"/>
          <w:rtl/>
        </w:rPr>
        <w:t>ی</w:t>
      </w:r>
      <w:r w:rsidRPr="00C205CB">
        <w:rPr>
          <w:rFonts w:ascii="B Nazanin+FPEF" w:cs="B Lotus" w:hint="cs"/>
          <w:sz w:val="26"/>
          <w:szCs w:val="26"/>
          <w:rtl/>
        </w:rPr>
        <w:t>ند</w:t>
      </w:r>
    </w:p>
    <w:p w:rsidR="00DA6E7C" w:rsidRDefault="00024514" w:rsidP="00DA6E7C">
      <w:pPr>
        <w:spacing w:beforeLines="60" w:before="144" w:afterLines="40" w:after="96" w:line="240" w:lineRule="auto"/>
        <w:ind w:firstLine="425"/>
        <w:jc w:val="both"/>
        <w:rPr>
          <w:rFonts w:ascii="B Zar" w:eastAsia="Times New Roman" w:hAnsi="B Zar" w:cs="B Lotus"/>
          <w:sz w:val="28"/>
          <w:szCs w:val="28"/>
          <w:rtl/>
          <w:lang w:bidi="ar-SA"/>
        </w:rPr>
      </w:pPr>
      <w:r w:rsidRPr="007065E5">
        <w:rPr>
          <w:rFonts w:ascii="B Zar" w:eastAsia="Times New Roman" w:hAnsi="B Zar" w:cs="B Lotus"/>
          <w:sz w:val="28"/>
          <w:szCs w:val="28"/>
          <w:rtl/>
          <w:lang w:bidi="ar-SA"/>
        </w:rPr>
        <w:t xml:space="preserve">سود آوری بانکی به عنوان عامل مهمی شناخته </w:t>
      </w:r>
      <w:r>
        <w:rPr>
          <w:rFonts w:ascii="B Zar" w:eastAsia="Times New Roman" w:hAnsi="B Zar" w:cs="B Lotus"/>
          <w:sz w:val="28"/>
          <w:szCs w:val="28"/>
          <w:rtl/>
          <w:lang w:bidi="ar-SA"/>
        </w:rPr>
        <w:t>می شود</w:t>
      </w:r>
      <w:r w:rsidRPr="007065E5">
        <w:rPr>
          <w:rFonts w:ascii="B Zar" w:eastAsia="Times New Roman" w:hAnsi="B Zar" w:cs="B Lotus"/>
          <w:sz w:val="28"/>
          <w:szCs w:val="28"/>
          <w:rtl/>
          <w:lang w:bidi="ar-SA"/>
        </w:rPr>
        <w:t xml:space="preserve"> تا </w:t>
      </w:r>
      <w:r>
        <w:rPr>
          <w:rFonts w:ascii="B Zar" w:eastAsia="Times New Roman" w:hAnsi="B Zar" w:cs="B Lotus"/>
          <w:sz w:val="28"/>
          <w:szCs w:val="28"/>
          <w:rtl/>
          <w:lang w:bidi="ar-SA"/>
        </w:rPr>
        <w:t>بانک ها</w:t>
      </w:r>
      <w:r w:rsidRPr="007065E5">
        <w:rPr>
          <w:rFonts w:ascii="B Zar" w:eastAsia="Times New Roman" w:hAnsi="B Zar" w:cs="B Lotus"/>
          <w:sz w:val="28"/>
          <w:szCs w:val="28"/>
          <w:rtl/>
          <w:lang w:bidi="ar-SA"/>
        </w:rPr>
        <w:t xml:space="preserve"> در دوره بحران همچنان به حیات خود ادامه داده و نقش ارزشمند خویش به عنوان میانجی گر مالی را حفظ نمایند. سودهای بانکی میزان حقوق صاحبان سهام را افزایش </w:t>
      </w:r>
      <w:r>
        <w:rPr>
          <w:rFonts w:ascii="B Zar" w:eastAsia="Times New Roman" w:hAnsi="B Zar" w:cs="B Lotus"/>
          <w:sz w:val="28"/>
          <w:szCs w:val="28"/>
          <w:rtl/>
          <w:lang w:bidi="ar-SA"/>
        </w:rPr>
        <w:t>می دهد</w:t>
      </w:r>
      <w:r w:rsidRPr="007065E5">
        <w:rPr>
          <w:rFonts w:ascii="B Zar" w:eastAsia="Times New Roman" w:hAnsi="B Zar" w:cs="B Lotus"/>
          <w:sz w:val="28"/>
          <w:szCs w:val="28"/>
          <w:rtl/>
          <w:lang w:bidi="ar-SA"/>
        </w:rPr>
        <w:t xml:space="preserve"> و افزایش حقوق صاحبان سهام </w:t>
      </w:r>
      <w:r w:rsidRPr="007065E5">
        <w:rPr>
          <w:rFonts w:ascii="B Zar" w:eastAsia="Times New Roman" w:hAnsi="B Zar" w:cs="B Lotus"/>
          <w:sz w:val="28"/>
          <w:szCs w:val="28"/>
          <w:rtl/>
        </w:rPr>
        <w:t>،</w:t>
      </w:r>
      <w:r w:rsidRPr="007065E5">
        <w:rPr>
          <w:rFonts w:ascii="B Zar" w:eastAsia="Times New Roman" w:hAnsi="B Zar" w:cs="B Lotus"/>
          <w:sz w:val="28"/>
          <w:szCs w:val="28"/>
          <w:rtl/>
          <w:lang w:bidi="ar-SA"/>
        </w:rPr>
        <w:t xml:space="preserve">احتمال ورشکستگی بانک را کاهش </w:t>
      </w:r>
      <w:r>
        <w:rPr>
          <w:rFonts w:ascii="B Zar" w:eastAsia="Times New Roman" w:hAnsi="B Zar" w:cs="B Lotus"/>
          <w:sz w:val="28"/>
          <w:szCs w:val="28"/>
          <w:rtl/>
          <w:lang w:bidi="ar-SA"/>
        </w:rPr>
        <w:t>می دهد</w:t>
      </w:r>
      <w:r w:rsidRPr="007065E5">
        <w:rPr>
          <w:rFonts w:ascii="B Zar" w:eastAsia="Times New Roman" w:hAnsi="B Zar" w:cs="B Lotus"/>
          <w:sz w:val="28"/>
          <w:szCs w:val="28"/>
          <w:rtl/>
          <w:lang w:bidi="ar-SA"/>
        </w:rPr>
        <w:t xml:space="preserve">. ثبات بانکی به هر دو عامل شرایط کلی بازار و متغیرهای بانکی وابسته است. </w:t>
      </w:r>
    </w:p>
    <w:p w:rsidR="00233965" w:rsidRDefault="00024514" w:rsidP="00DA6E7C">
      <w:pPr>
        <w:spacing w:beforeLines="60" w:before="144" w:afterLines="40" w:after="96" w:line="240" w:lineRule="auto"/>
        <w:ind w:firstLine="425"/>
        <w:jc w:val="both"/>
        <w:rPr>
          <w:rFonts w:ascii="B Zar" w:eastAsia="Times New Roman" w:hAnsi="B Zar" w:cs="B Lotus"/>
          <w:sz w:val="28"/>
          <w:szCs w:val="28"/>
          <w:rtl/>
          <w:lang w:bidi="ar-SA"/>
        </w:rPr>
      </w:pPr>
      <w:r w:rsidRPr="007065E5">
        <w:rPr>
          <w:rFonts w:ascii="B Zar" w:eastAsia="Times New Roman" w:hAnsi="B Zar" w:cs="B Lotus"/>
          <w:sz w:val="28"/>
          <w:szCs w:val="28"/>
          <w:rtl/>
          <w:lang w:bidi="ar-SA"/>
        </w:rPr>
        <w:t xml:space="preserve">در این </w:t>
      </w:r>
      <w:r w:rsidR="00DB7215">
        <w:rPr>
          <w:rFonts w:ascii="B Zar" w:eastAsia="Times New Roman" w:hAnsi="B Zar" w:cs="B Lotus" w:hint="cs"/>
          <w:sz w:val="28"/>
          <w:szCs w:val="28"/>
          <w:rtl/>
          <w:lang w:bidi="ar-SA"/>
        </w:rPr>
        <w:t>مقاله</w:t>
      </w:r>
      <w:r w:rsidRPr="007065E5">
        <w:rPr>
          <w:rFonts w:ascii="B Zar" w:eastAsia="Times New Roman" w:hAnsi="B Zar" w:cs="B Lotus"/>
          <w:sz w:val="28"/>
          <w:szCs w:val="28"/>
          <w:rtl/>
          <w:lang w:bidi="ar-SA"/>
        </w:rPr>
        <w:t xml:space="preserve"> عوامل : نوع خاص بانک، نوع خاص صنعت و متغیرهای اقتصاد کلان که به همراه سود آوری مورد ارزیابی قرار میگیرند را </w:t>
      </w:r>
      <w:r w:rsidR="00DA6E7C">
        <w:rPr>
          <w:rFonts w:ascii="B Zar" w:eastAsia="Times New Roman" w:hAnsi="B Zar" w:cs="B Lotus" w:hint="cs"/>
          <w:sz w:val="28"/>
          <w:szCs w:val="28"/>
          <w:rtl/>
          <w:lang w:bidi="ar-SA"/>
        </w:rPr>
        <w:t xml:space="preserve">ارزیابی می کنیم . </w:t>
      </w:r>
      <w:r w:rsidR="00E768EE">
        <w:rPr>
          <w:rFonts w:ascii="B Zar" w:eastAsia="Times New Roman" w:hAnsi="B Zar" w:cs="B Lotus" w:hint="cs"/>
          <w:sz w:val="28"/>
          <w:szCs w:val="28"/>
          <w:rtl/>
          <w:lang w:bidi="ar-SA"/>
        </w:rPr>
        <w:t xml:space="preserve">ما به بررسی 19 بانک کشور که صورت های مالی آن ها به صورت سالانه توسط بانک مرکزی منتشر می شود می پردازیم و از روش سر شماری برای جمع آوری داده ها استفاده می کنیم  . </w:t>
      </w:r>
      <w:r w:rsidR="00233965" w:rsidRPr="007065E5">
        <w:rPr>
          <w:rFonts w:ascii="B Zar" w:eastAsia="Times New Roman" w:hAnsi="B Zar" w:cs="B Lotus"/>
          <w:sz w:val="28"/>
          <w:szCs w:val="28"/>
          <w:rtl/>
          <w:lang w:bidi="ar-SA"/>
        </w:rPr>
        <w:t xml:space="preserve">بحران مالی </w:t>
      </w:r>
      <w:r w:rsidR="00233965">
        <w:rPr>
          <w:rFonts w:ascii="B Zar" w:eastAsia="Times New Roman" w:hAnsi="B Zar" w:cs="B Lotus" w:hint="cs"/>
          <w:sz w:val="28"/>
          <w:szCs w:val="28"/>
          <w:rtl/>
          <w:lang w:bidi="ar-SA"/>
        </w:rPr>
        <w:t xml:space="preserve">از دو معیار تشکیل شده است : </w:t>
      </w:r>
      <w:r w:rsidR="00233965" w:rsidRPr="007065E5">
        <w:rPr>
          <w:rFonts w:ascii="B Zar" w:eastAsia="Times New Roman" w:hAnsi="B Zar" w:cs="B Lotus"/>
          <w:sz w:val="28"/>
          <w:szCs w:val="28"/>
          <w:rtl/>
          <w:lang w:bidi="ar-SA"/>
        </w:rPr>
        <w:t>1) افزایش شدید میزان معوقات بانکی و 2) نوسانات شدید نرخ ارز.</w:t>
      </w:r>
      <w:r w:rsidR="00233965">
        <w:rPr>
          <w:rFonts w:ascii="B Zar" w:eastAsia="Times New Roman" w:hAnsi="B Zar" w:cs="B Lotus" w:hint="cs"/>
          <w:sz w:val="28"/>
          <w:szCs w:val="28"/>
          <w:rtl/>
          <w:lang w:bidi="ar-SA"/>
        </w:rPr>
        <w:t xml:space="preserve"> </w:t>
      </w:r>
      <w:r w:rsidR="00233965" w:rsidRPr="007065E5">
        <w:rPr>
          <w:rFonts w:ascii="B Zar" w:eastAsia="Times New Roman" w:hAnsi="B Zar" w:cs="B Lotus"/>
          <w:sz w:val="28"/>
          <w:szCs w:val="28"/>
          <w:rtl/>
          <w:lang w:bidi="ar-SA"/>
        </w:rPr>
        <w:t xml:space="preserve">به جهت تفکیک </w:t>
      </w:r>
      <w:r w:rsidR="00233965">
        <w:rPr>
          <w:rFonts w:ascii="B Zar" w:eastAsia="Times New Roman" w:hAnsi="B Zar" w:cs="B Lotus"/>
          <w:sz w:val="28"/>
          <w:szCs w:val="28"/>
          <w:rtl/>
          <w:lang w:bidi="ar-SA"/>
        </w:rPr>
        <w:t>سال ها</w:t>
      </w:r>
      <w:r w:rsidR="00233965" w:rsidRPr="007065E5">
        <w:rPr>
          <w:rFonts w:ascii="B Zar" w:eastAsia="Times New Roman" w:hAnsi="B Zar" w:cs="B Lotus"/>
          <w:sz w:val="28"/>
          <w:szCs w:val="28"/>
          <w:rtl/>
          <w:lang w:bidi="ar-SA"/>
        </w:rPr>
        <w:t xml:space="preserve"> به بحران و عدم بحران به روشی برای طبقه بندی </w:t>
      </w:r>
      <w:r w:rsidR="00233965">
        <w:rPr>
          <w:rFonts w:ascii="B Zar" w:eastAsia="Times New Roman" w:hAnsi="B Zar" w:cs="B Lotus"/>
          <w:sz w:val="28"/>
          <w:szCs w:val="28"/>
          <w:rtl/>
          <w:lang w:bidi="ar-SA"/>
        </w:rPr>
        <w:t>سال ها</w:t>
      </w:r>
      <w:r w:rsidR="00233965" w:rsidRPr="007065E5">
        <w:rPr>
          <w:rFonts w:ascii="B Zar" w:eastAsia="Times New Roman" w:hAnsi="B Zar" w:cs="B Lotus"/>
          <w:sz w:val="28"/>
          <w:szCs w:val="28"/>
          <w:rtl/>
          <w:lang w:bidi="ar-SA"/>
        </w:rPr>
        <w:t xml:space="preserve"> نیاز داریم. به همین منظور سال 90 تا 91 را به عنوان دوره بحران مالی در نظر گرفتیم به این خاطر که در سال 90 </w:t>
      </w:r>
      <w:r w:rsidR="00233965">
        <w:rPr>
          <w:rFonts w:ascii="B Zar" w:eastAsia="Times New Roman" w:hAnsi="B Zar" w:cs="B Lotus" w:hint="cs"/>
          <w:sz w:val="28"/>
          <w:szCs w:val="28"/>
          <w:rtl/>
          <w:lang w:bidi="ar-SA"/>
        </w:rPr>
        <w:t>نسبت</w:t>
      </w:r>
      <w:r w:rsidR="00233965" w:rsidRPr="007065E5">
        <w:rPr>
          <w:rFonts w:ascii="B Zar" w:eastAsia="Times New Roman" w:hAnsi="B Zar" w:cs="B Lotus"/>
          <w:sz w:val="28"/>
          <w:szCs w:val="28"/>
          <w:rtl/>
          <w:lang w:bidi="ar-SA"/>
        </w:rPr>
        <w:t xml:space="preserve"> معوقات بانکی از 8/13 </w:t>
      </w:r>
      <w:r w:rsidR="00233965">
        <w:rPr>
          <w:rFonts w:ascii="B Zar" w:eastAsia="Times New Roman" w:hAnsi="B Zar" w:cs="B Lotus" w:hint="cs"/>
          <w:sz w:val="28"/>
          <w:szCs w:val="28"/>
          <w:rtl/>
          <w:lang w:bidi="ar-SA"/>
        </w:rPr>
        <w:t>درصد</w:t>
      </w:r>
      <w:r w:rsidR="00233965" w:rsidRPr="007065E5">
        <w:rPr>
          <w:rFonts w:ascii="B Zar" w:eastAsia="Times New Roman" w:hAnsi="B Zar" w:cs="B Lotus"/>
          <w:sz w:val="28"/>
          <w:szCs w:val="28"/>
          <w:rtl/>
          <w:lang w:bidi="ar-SA"/>
        </w:rPr>
        <w:t xml:space="preserve"> در سال 89</w:t>
      </w:r>
      <w:r w:rsidR="00233965">
        <w:rPr>
          <w:rFonts w:ascii="B Zar" w:eastAsia="Times New Roman" w:hAnsi="B Zar" w:cs="B Lotus" w:hint="cs"/>
          <w:sz w:val="28"/>
          <w:szCs w:val="28"/>
          <w:rtl/>
          <w:lang w:bidi="ar-SA"/>
        </w:rPr>
        <w:t xml:space="preserve">  </w:t>
      </w:r>
      <w:r w:rsidR="00233965" w:rsidRPr="007065E5">
        <w:rPr>
          <w:rFonts w:ascii="B Zar" w:eastAsia="Times New Roman" w:hAnsi="B Zar" w:cs="B Lotus"/>
          <w:sz w:val="28"/>
          <w:szCs w:val="28"/>
          <w:rtl/>
          <w:lang w:bidi="ar-SA"/>
        </w:rPr>
        <w:t>به</w:t>
      </w:r>
      <w:r w:rsidR="00233965">
        <w:rPr>
          <w:rFonts w:ascii="B Zar" w:eastAsia="Times New Roman" w:hAnsi="B Zar" w:cs="B Lotus" w:hint="cs"/>
          <w:sz w:val="28"/>
          <w:szCs w:val="28"/>
          <w:rtl/>
          <w:lang w:bidi="ar-SA"/>
        </w:rPr>
        <w:t xml:space="preserve"> </w:t>
      </w:r>
      <w:r w:rsidR="00233965" w:rsidRPr="007065E5">
        <w:rPr>
          <w:rFonts w:ascii="B Zar" w:eastAsia="Times New Roman" w:hAnsi="B Zar" w:cs="B Lotus"/>
          <w:sz w:val="28"/>
          <w:szCs w:val="28"/>
          <w:rtl/>
          <w:lang w:bidi="ar-SA"/>
        </w:rPr>
        <w:t>1/</w:t>
      </w:r>
      <w:r w:rsidR="00233965">
        <w:rPr>
          <w:rFonts w:ascii="B Zar" w:eastAsia="Times New Roman" w:hAnsi="B Zar" w:cs="B Lotus" w:hint="cs"/>
          <w:sz w:val="28"/>
          <w:szCs w:val="28"/>
          <w:rtl/>
          <w:lang w:bidi="ar-SA"/>
        </w:rPr>
        <w:t xml:space="preserve"> </w:t>
      </w:r>
      <w:r w:rsidR="00233965" w:rsidRPr="007065E5">
        <w:rPr>
          <w:rFonts w:ascii="B Zar" w:eastAsia="Times New Roman" w:hAnsi="B Zar" w:cs="B Lotus"/>
          <w:sz w:val="28"/>
          <w:szCs w:val="28"/>
          <w:rtl/>
          <w:lang w:bidi="ar-SA"/>
        </w:rPr>
        <w:t>15</w:t>
      </w:r>
      <w:r w:rsidR="00233965">
        <w:rPr>
          <w:rFonts w:ascii="B Zar" w:eastAsia="Times New Roman" w:hAnsi="B Zar" w:cs="B Lotus" w:hint="cs"/>
          <w:sz w:val="28"/>
          <w:szCs w:val="28"/>
          <w:rtl/>
          <w:lang w:bidi="ar-SA"/>
        </w:rPr>
        <w:t xml:space="preserve"> درصد</w:t>
      </w:r>
      <w:r w:rsidR="00233965" w:rsidRPr="007065E5">
        <w:rPr>
          <w:rFonts w:ascii="B Zar" w:eastAsia="Times New Roman" w:hAnsi="B Zar" w:cs="B Lotus"/>
          <w:sz w:val="28"/>
          <w:szCs w:val="28"/>
          <w:rtl/>
          <w:lang w:bidi="ar-SA"/>
        </w:rPr>
        <w:t xml:space="preserve"> در سال 90 </w:t>
      </w:r>
      <w:r w:rsidR="00233965">
        <w:rPr>
          <w:rFonts w:ascii="B Zar" w:eastAsia="Times New Roman" w:hAnsi="B Zar" w:cs="B Lotus"/>
          <w:sz w:val="28"/>
          <w:szCs w:val="28"/>
          <w:rtl/>
          <w:lang w:bidi="ar-SA"/>
        </w:rPr>
        <w:t>می رسد</w:t>
      </w:r>
      <w:r w:rsidR="00233965" w:rsidRPr="007065E5">
        <w:rPr>
          <w:rFonts w:ascii="B Zar" w:eastAsia="Times New Roman" w:hAnsi="B Zar" w:cs="B Lotus"/>
          <w:sz w:val="28"/>
          <w:szCs w:val="28"/>
          <w:rtl/>
          <w:lang w:bidi="ar-SA"/>
        </w:rPr>
        <w:t xml:space="preserve"> که نسبت به سال قبل به میزان 9.4% رشد داشته است که این میزان بی سابقه بوده است از سوی دیگر در سال 91 نرخ ارز از 13568 ریال به 26059 ریال </w:t>
      </w:r>
      <w:r w:rsidR="00233965">
        <w:rPr>
          <w:rFonts w:ascii="B Zar" w:eastAsia="Times New Roman" w:hAnsi="B Zar" w:cs="B Lotus"/>
          <w:sz w:val="28"/>
          <w:szCs w:val="28"/>
          <w:rtl/>
          <w:lang w:bidi="ar-SA"/>
        </w:rPr>
        <w:t>می رسد</w:t>
      </w:r>
      <w:r w:rsidR="00233965" w:rsidRPr="007065E5">
        <w:rPr>
          <w:rFonts w:ascii="B Zar" w:eastAsia="Times New Roman" w:hAnsi="B Zar" w:cs="B Lotus"/>
          <w:sz w:val="28"/>
          <w:szCs w:val="28"/>
          <w:rtl/>
          <w:lang w:bidi="ar-SA"/>
        </w:rPr>
        <w:t xml:space="preserve"> که حدود 92% رشد داشته است.</w:t>
      </w:r>
      <w:r w:rsidR="00233965">
        <w:rPr>
          <w:rFonts w:ascii="B Zar" w:eastAsia="Times New Roman" w:hAnsi="B Zar" w:cs="B Lotus" w:hint="cs"/>
          <w:sz w:val="28"/>
          <w:szCs w:val="28"/>
          <w:rtl/>
          <w:lang w:bidi="ar-SA"/>
        </w:rPr>
        <w:t xml:space="preserve"> </w:t>
      </w:r>
      <w:r w:rsidR="00233965" w:rsidRPr="007065E5">
        <w:rPr>
          <w:rFonts w:ascii="B Zar" w:eastAsia="Times New Roman" w:hAnsi="B Zar" w:cs="B Lotus"/>
          <w:sz w:val="28"/>
          <w:szCs w:val="28"/>
          <w:rtl/>
          <w:lang w:bidi="ar-SA"/>
        </w:rPr>
        <w:t>این انتخاب دوره براساس تج</w:t>
      </w:r>
      <w:r w:rsidR="00DA6E7C">
        <w:rPr>
          <w:rFonts w:ascii="B Zar" w:eastAsia="Times New Roman" w:hAnsi="B Zar" w:cs="B Lotus" w:hint="cs"/>
          <w:sz w:val="28"/>
          <w:szCs w:val="28"/>
          <w:rtl/>
          <w:lang w:bidi="ar-SA"/>
        </w:rPr>
        <w:t>ز</w:t>
      </w:r>
      <w:r w:rsidR="00233965" w:rsidRPr="007065E5">
        <w:rPr>
          <w:rFonts w:ascii="B Zar" w:eastAsia="Times New Roman" w:hAnsi="B Zar" w:cs="B Lotus"/>
          <w:sz w:val="28"/>
          <w:szCs w:val="28"/>
          <w:rtl/>
          <w:lang w:bidi="ar-SA"/>
        </w:rPr>
        <w:t xml:space="preserve">یه و تحلیل قضاوتی و کیفی </w:t>
      </w:r>
      <w:r w:rsidR="00233965">
        <w:rPr>
          <w:rFonts w:ascii="B Zar" w:eastAsia="Times New Roman" w:hAnsi="B Zar" w:cs="B Lotus"/>
          <w:sz w:val="28"/>
          <w:szCs w:val="28"/>
          <w:rtl/>
          <w:lang w:bidi="ar-SA"/>
        </w:rPr>
        <w:t>می باشد</w:t>
      </w:r>
      <w:r w:rsidR="00DB7215">
        <w:rPr>
          <w:rFonts w:ascii="B Zar" w:eastAsia="Times New Roman" w:hAnsi="B Zar" w:cs="B Lotus" w:hint="cs"/>
          <w:sz w:val="28"/>
          <w:szCs w:val="28"/>
          <w:rtl/>
          <w:lang w:bidi="ar-SA"/>
        </w:rPr>
        <w:t xml:space="preserve"> </w:t>
      </w:r>
      <w:r w:rsidR="00233965" w:rsidRPr="007065E5">
        <w:rPr>
          <w:rFonts w:ascii="B Zar" w:eastAsia="Times New Roman" w:hAnsi="B Zar" w:cs="B Lotus"/>
          <w:sz w:val="28"/>
          <w:szCs w:val="28"/>
          <w:rtl/>
          <w:lang w:bidi="ar-SA"/>
        </w:rPr>
        <w:t>. ما در اینجا یک دوره زمانی 6 ساله را بررسی خواهیم کرد.</w:t>
      </w:r>
      <w:r w:rsidR="00233965">
        <w:rPr>
          <w:rFonts w:ascii="B Zar" w:eastAsia="Times New Roman" w:hAnsi="B Zar" w:cs="B Lotus" w:hint="cs"/>
          <w:sz w:val="28"/>
          <w:szCs w:val="28"/>
          <w:rtl/>
          <w:lang w:bidi="ar-SA"/>
        </w:rPr>
        <w:t xml:space="preserve"> </w:t>
      </w:r>
      <w:r w:rsidR="00DA6E7C">
        <w:rPr>
          <w:rFonts w:ascii="B Zar" w:eastAsia="Times New Roman" w:hAnsi="B Zar" w:cs="B Lotus" w:hint="cs"/>
          <w:sz w:val="28"/>
          <w:szCs w:val="28"/>
          <w:rtl/>
          <w:lang w:bidi="ar-SA"/>
        </w:rPr>
        <w:t>تفکیک سال ها به ان صورت است</w:t>
      </w:r>
      <w:r w:rsidR="00233965">
        <w:rPr>
          <w:rFonts w:ascii="B Zar" w:eastAsia="Times New Roman" w:hAnsi="B Zar" w:cs="B Lotus" w:hint="cs"/>
          <w:sz w:val="28"/>
          <w:szCs w:val="28"/>
          <w:rtl/>
          <w:lang w:bidi="ar-SA"/>
        </w:rPr>
        <w:t xml:space="preserve"> </w:t>
      </w:r>
      <w:r w:rsidR="00233965" w:rsidRPr="007065E5">
        <w:rPr>
          <w:rFonts w:ascii="B Zar" w:eastAsia="Times New Roman" w:hAnsi="B Zar" w:cs="B Lotus"/>
          <w:sz w:val="28"/>
          <w:szCs w:val="28"/>
          <w:rtl/>
          <w:lang w:bidi="ar-SA"/>
        </w:rPr>
        <w:t>1) قبل از بحران</w:t>
      </w:r>
      <w:r w:rsidR="00233965">
        <w:rPr>
          <w:rFonts w:ascii="B Zar" w:eastAsia="Times New Roman" w:hAnsi="B Zar" w:cs="B Lotus" w:hint="cs"/>
          <w:sz w:val="28"/>
          <w:szCs w:val="28"/>
          <w:rtl/>
          <w:lang w:bidi="ar-SA"/>
        </w:rPr>
        <w:t xml:space="preserve"> </w:t>
      </w:r>
      <w:r w:rsidR="00233965" w:rsidRPr="007065E5">
        <w:rPr>
          <w:rFonts w:ascii="B Zar" w:eastAsia="Times New Roman" w:hAnsi="B Zar" w:cs="B Lotus"/>
          <w:sz w:val="28"/>
          <w:szCs w:val="28"/>
          <w:rtl/>
          <w:lang w:bidi="ar-SA"/>
        </w:rPr>
        <w:t>(1388</w:t>
      </w:r>
      <w:r w:rsidR="00233965">
        <w:rPr>
          <w:rFonts w:ascii="B Zar" w:eastAsia="Times New Roman" w:hAnsi="B Zar" w:cs="B Lotus"/>
          <w:sz w:val="28"/>
          <w:szCs w:val="28"/>
          <w:rtl/>
          <w:lang w:bidi="ar-SA"/>
        </w:rPr>
        <w:t>-</w:t>
      </w:r>
      <w:r w:rsidR="00233965" w:rsidRPr="007065E5">
        <w:rPr>
          <w:rFonts w:ascii="B Zar" w:eastAsia="Times New Roman" w:hAnsi="B Zar" w:cs="B Lotus"/>
          <w:sz w:val="28"/>
          <w:szCs w:val="28"/>
          <w:rtl/>
          <w:lang w:bidi="ar-SA"/>
        </w:rPr>
        <w:t>1389) 2)</w:t>
      </w:r>
      <w:r w:rsidR="00DB7215">
        <w:rPr>
          <w:rFonts w:ascii="B Zar" w:eastAsia="Times New Roman" w:hAnsi="B Zar" w:cs="B Lotus" w:hint="cs"/>
          <w:sz w:val="28"/>
          <w:szCs w:val="28"/>
          <w:rtl/>
          <w:lang w:bidi="ar-SA"/>
        </w:rPr>
        <w:t xml:space="preserve"> </w:t>
      </w:r>
      <w:r w:rsidR="00233965" w:rsidRPr="007065E5">
        <w:rPr>
          <w:rFonts w:ascii="B Zar" w:eastAsia="Times New Roman" w:hAnsi="B Zar" w:cs="B Lotus"/>
          <w:sz w:val="28"/>
          <w:szCs w:val="28"/>
          <w:rtl/>
          <w:lang w:bidi="ar-SA"/>
        </w:rPr>
        <w:t>بحران (1390</w:t>
      </w:r>
      <w:r w:rsidR="00233965">
        <w:rPr>
          <w:rFonts w:ascii="B Zar" w:eastAsia="Times New Roman" w:hAnsi="B Zar" w:cs="B Lotus"/>
          <w:sz w:val="28"/>
          <w:szCs w:val="28"/>
          <w:rtl/>
          <w:lang w:bidi="ar-SA"/>
        </w:rPr>
        <w:t>-</w:t>
      </w:r>
      <w:r w:rsidR="00233965" w:rsidRPr="007065E5">
        <w:rPr>
          <w:rFonts w:ascii="B Zar" w:eastAsia="Times New Roman" w:hAnsi="B Zar" w:cs="B Lotus"/>
          <w:sz w:val="28"/>
          <w:szCs w:val="28"/>
          <w:rtl/>
          <w:lang w:bidi="ar-SA"/>
        </w:rPr>
        <w:t>1391) 3</w:t>
      </w:r>
      <w:r w:rsidR="00DA6E7C">
        <w:rPr>
          <w:rFonts w:ascii="B Zar" w:eastAsia="Times New Roman" w:hAnsi="B Zar" w:cs="B Lotus" w:hint="cs"/>
          <w:sz w:val="28"/>
          <w:szCs w:val="28"/>
          <w:rtl/>
          <w:lang w:bidi="ar-SA"/>
        </w:rPr>
        <w:t>)</w:t>
      </w:r>
      <w:r w:rsidR="00233965" w:rsidRPr="007065E5">
        <w:rPr>
          <w:rFonts w:ascii="B Zar" w:eastAsia="Times New Roman" w:hAnsi="B Zar" w:cs="B Lotus"/>
          <w:sz w:val="28"/>
          <w:szCs w:val="28"/>
          <w:rtl/>
          <w:lang w:bidi="ar-SA"/>
        </w:rPr>
        <w:t xml:space="preserve"> پس از بحران</w:t>
      </w:r>
      <w:r w:rsidR="00233965">
        <w:rPr>
          <w:rFonts w:ascii="B Zar" w:eastAsia="Times New Roman" w:hAnsi="B Zar" w:cs="B Lotus" w:hint="cs"/>
          <w:sz w:val="28"/>
          <w:szCs w:val="28"/>
          <w:rtl/>
          <w:lang w:bidi="ar-SA"/>
        </w:rPr>
        <w:t xml:space="preserve"> </w:t>
      </w:r>
      <w:r w:rsidR="00233965" w:rsidRPr="007065E5">
        <w:rPr>
          <w:rFonts w:ascii="B Zar" w:eastAsia="Times New Roman" w:hAnsi="B Zar" w:cs="B Lotus"/>
          <w:sz w:val="28"/>
          <w:szCs w:val="28"/>
          <w:rtl/>
          <w:lang w:bidi="ar-SA"/>
        </w:rPr>
        <w:t>(1392</w:t>
      </w:r>
      <w:r w:rsidR="00233965">
        <w:rPr>
          <w:rFonts w:ascii="B Zar" w:eastAsia="Times New Roman" w:hAnsi="B Zar" w:cs="B Lotus"/>
          <w:sz w:val="28"/>
          <w:szCs w:val="28"/>
          <w:rtl/>
          <w:lang w:bidi="ar-SA"/>
        </w:rPr>
        <w:t>-</w:t>
      </w:r>
      <w:r w:rsidR="00233965" w:rsidRPr="007065E5">
        <w:rPr>
          <w:rFonts w:ascii="B Zar" w:eastAsia="Times New Roman" w:hAnsi="B Zar" w:cs="B Lotus"/>
          <w:sz w:val="28"/>
          <w:szCs w:val="28"/>
          <w:rtl/>
          <w:lang w:bidi="ar-SA"/>
        </w:rPr>
        <w:t>1393)</w:t>
      </w:r>
      <w:r w:rsidR="00233965">
        <w:rPr>
          <w:rFonts w:ascii="B Zar" w:eastAsia="Times New Roman" w:hAnsi="B Zar" w:cs="B Lotus" w:hint="cs"/>
          <w:sz w:val="28"/>
          <w:szCs w:val="28"/>
          <w:rtl/>
          <w:lang w:bidi="ar-SA"/>
        </w:rPr>
        <w:t xml:space="preserve"> </w:t>
      </w:r>
      <w:r w:rsidR="00233965" w:rsidRPr="007065E5">
        <w:rPr>
          <w:rFonts w:ascii="B Zar" w:eastAsia="Times New Roman" w:hAnsi="B Zar" w:cs="B Lotus"/>
          <w:sz w:val="28"/>
          <w:szCs w:val="28"/>
          <w:rtl/>
          <w:lang w:bidi="ar-SA"/>
        </w:rPr>
        <w:t xml:space="preserve"> کل </w:t>
      </w:r>
      <w:r w:rsidR="00233965">
        <w:rPr>
          <w:rFonts w:ascii="B Zar" w:eastAsia="Times New Roman" w:hAnsi="B Zar" w:cs="B Lotus"/>
          <w:sz w:val="28"/>
          <w:szCs w:val="28"/>
          <w:rtl/>
          <w:lang w:bidi="ar-SA"/>
        </w:rPr>
        <w:t>سال ها</w:t>
      </w:r>
      <w:r w:rsidR="00233965" w:rsidRPr="007065E5">
        <w:rPr>
          <w:rFonts w:ascii="B Zar" w:eastAsia="Times New Roman" w:hAnsi="B Zar" w:cs="B Lotus"/>
          <w:sz w:val="28"/>
          <w:szCs w:val="28"/>
          <w:rtl/>
          <w:lang w:bidi="ar-SA"/>
        </w:rPr>
        <w:t xml:space="preserve"> را نیز مورد بررسی قرار </w:t>
      </w:r>
      <w:r w:rsidR="00233965">
        <w:rPr>
          <w:rFonts w:ascii="B Zar" w:eastAsia="Times New Roman" w:hAnsi="B Zar" w:cs="B Lotus"/>
          <w:sz w:val="28"/>
          <w:szCs w:val="28"/>
          <w:rtl/>
          <w:lang w:bidi="ar-SA"/>
        </w:rPr>
        <w:t>می دهیم</w:t>
      </w:r>
      <w:r w:rsidR="00233965">
        <w:rPr>
          <w:rFonts w:ascii="B Zar" w:eastAsia="Times New Roman" w:hAnsi="B Zar" w:cs="B Lotus" w:hint="cs"/>
          <w:sz w:val="28"/>
          <w:szCs w:val="28"/>
          <w:rtl/>
          <w:lang w:bidi="ar-SA"/>
        </w:rPr>
        <w:t xml:space="preserve"> </w:t>
      </w:r>
      <w:r w:rsidR="00233965" w:rsidRPr="007065E5">
        <w:rPr>
          <w:rFonts w:ascii="B Zar" w:eastAsia="Times New Roman" w:hAnsi="B Zar" w:cs="B Lotus"/>
          <w:sz w:val="28"/>
          <w:szCs w:val="28"/>
          <w:rtl/>
          <w:lang w:bidi="ar-SA"/>
        </w:rPr>
        <w:t>(1388</w:t>
      </w:r>
      <w:r w:rsidR="00233965">
        <w:rPr>
          <w:rFonts w:ascii="B Zar" w:eastAsia="Times New Roman" w:hAnsi="B Zar" w:cs="B Lotus"/>
          <w:sz w:val="28"/>
          <w:szCs w:val="28"/>
          <w:rtl/>
          <w:lang w:bidi="ar-SA"/>
        </w:rPr>
        <w:t>-</w:t>
      </w:r>
      <w:r w:rsidR="00233965" w:rsidRPr="007065E5">
        <w:rPr>
          <w:rFonts w:ascii="B Zar" w:eastAsia="Times New Roman" w:hAnsi="B Zar" w:cs="B Lotus"/>
          <w:sz w:val="28"/>
          <w:szCs w:val="28"/>
          <w:rtl/>
          <w:lang w:bidi="ar-SA"/>
        </w:rPr>
        <w:t xml:space="preserve">1393). بررسی </w:t>
      </w:r>
      <w:r w:rsidR="00233965">
        <w:rPr>
          <w:rFonts w:ascii="B Zar" w:eastAsia="Times New Roman" w:hAnsi="B Zar" w:cs="B Lotus"/>
          <w:sz w:val="28"/>
          <w:szCs w:val="28"/>
          <w:rtl/>
          <w:lang w:bidi="ar-SA"/>
        </w:rPr>
        <w:t>سال ها</w:t>
      </w:r>
      <w:r w:rsidR="00233965" w:rsidRPr="007065E5">
        <w:rPr>
          <w:rFonts w:ascii="B Zar" w:eastAsia="Times New Roman" w:hAnsi="B Zar" w:cs="B Lotus"/>
          <w:sz w:val="28"/>
          <w:szCs w:val="28"/>
          <w:rtl/>
          <w:lang w:bidi="ar-SA"/>
        </w:rPr>
        <w:t xml:space="preserve">ی پس از بحران به ما این اجازه را </w:t>
      </w:r>
      <w:r w:rsidR="00233965">
        <w:rPr>
          <w:rFonts w:ascii="B Zar" w:eastAsia="Times New Roman" w:hAnsi="B Zar" w:cs="B Lotus"/>
          <w:sz w:val="28"/>
          <w:szCs w:val="28"/>
          <w:rtl/>
          <w:lang w:bidi="ar-SA"/>
        </w:rPr>
        <w:t>می دهد</w:t>
      </w:r>
      <w:r w:rsidR="00233965" w:rsidRPr="007065E5">
        <w:rPr>
          <w:rFonts w:ascii="B Zar" w:eastAsia="Times New Roman" w:hAnsi="B Zar" w:cs="B Lotus"/>
          <w:sz w:val="28"/>
          <w:szCs w:val="28"/>
          <w:rtl/>
          <w:lang w:bidi="ar-SA"/>
        </w:rPr>
        <w:t xml:space="preserve"> تا</w:t>
      </w:r>
      <w:r w:rsidR="00233965">
        <w:rPr>
          <w:rFonts w:ascii="B Zar" w:eastAsia="Times New Roman" w:hAnsi="B Zar" w:cs="B Lotus" w:hint="cs"/>
          <w:sz w:val="28"/>
          <w:szCs w:val="28"/>
          <w:rtl/>
          <w:lang w:bidi="ar-SA"/>
        </w:rPr>
        <w:t xml:space="preserve"> </w:t>
      </w:r>
      <w:r w:rsidR="00233965" w:rsidRPr="007065E5">
        <w:rPr>
          <w:rFonts w:ascii="B Zar" w:eastAsia="Times New Roman" w:hAnsi="B Zar" w:cs="B Lotus"/>
          <w:sz w:val="28"/>
          <w:szCs w:val="28"/>
          <w:rtl/>
          <w:lang w:bidi="ar-SA"/>
        </w:rPr>
        <w:t xml:space="preserve">مشخص  کنیم که آیا عوامل تعیین کننده سود آوری پس از دوره بحران به الگوی قبل از بحران باز </w:t>
      </w:r>
      <w:r w:rsidR="00233965">
        <w:rPr>
          <w:rFonts w:ascii="B Zar" w:eastAsia="Times New Roman" w:hAnsi="B Zar" w:cs="B Lotus"/>
          <w:sz w:val="28"/>
          <w:szCs w:val="28"/>
          <w:rtl/>
          <w:lang w:bidi="ar-SA"/>
        </w:rPr>
        <w:t>می گردد</w:t>
      </w:r>
      <w:r w:rsidR="00233965" w:rsidRPr="007065E5">
        <w:rPr>
          <w:rFonts w:ascii="B Zar" w:eastAsia="Times New Roman" w:hAnsi="B Zar" w:cs="B Lotus"/>
          <w:sz w:val="28"/>
          <w:szCs w:val="28"/>
          <w:rtl/>
          <w:lang w:bidi="ar-SA"/>
        </w:rPr>
        <w:t xml:space="preserve"> یا </w:t>
      </w:r>
      <w:r w:rsidR="00233965">
        <w:rPr>
          <w:rFonts w:ascii="B Zar" w:eastAsia="Times New Roman" w:hAnsi="B Zar" w:cs="B Lotus"/>
          <w:sz w:val="28"/>
          <w:szCs w:val="28"/>
          <w:rtl/>
          <w:lang w:bidi="ar-SA"/>
        </w:rPr>
        <w:t>این که</w:t>
      </w:r>
      <w:r w:rsidR="00233965" w:rsidRPr="007065E5">
        <w:rPr>
          <w:rFonts w:ascii="B Zar" w:eastAsia="Times New Roman" w:hAnsi="B Zar" w:cs="B Lotus"/>
          <w:sz w:val="28"/>
          <w:szCs w:val="28"/>
          <w:rtl/>
          <w:lang w:bidi="ar-SA"/>
        </w:rPr>
        <w:t xml:space="preserve"> از </w:t>
      </w:r>
      <w:r w:rsidR="00233965" w:rsidRPr="007065E5">
        <w:rPr>
          <w:rFonts w:ascii="B Zar" w:eastAsia="Times New Roman" w:hAnsi="B Zar" w:cs="B Lotus"/>
          <w:sz w:val="28"/>
          <w:szCs w:val="28"/>
          <w:rtl/>
          <w:lang w:bidi="ar-SA"/>
        </w:rPr>
        <w:lastRenderedPageBreak/>
        <w:t xml:space="preserve">چهارچوب جدیدی پیروی </w:t>
      </w:r>
      <w:r w:rsidR="00233965">
        <w:rPr>
          <w:rFonts w:ascii="B Zar" w:eastAsia="Times New Roman" w:hAnsi="B Zar" w:cs="B Lotus"/>
          <w:sz w:val="28"/>
          <w:szCs w:val="28"/>
          <w:rtl/>
          <w:lang w:bidi="ar-SA"/>
        </w:rPr>
        <w:t>می کند</w:t>
      </w:r>
      <w:r w:rsidR="00233965" w:rsidRPr="007065E5">
        <w:rPr>
          <w:rFonts w:ascii="B Zar" w:eastAsia="Times New Roman" w:hAnsi="B Zar" w:cs="B Lotus"/>
          <w:sz w:val="28"/>
          <w:szCs w:val="28"/>
          <w:rtl/>
          <w:lang w:bidi="ar-SA"/>
        </w:rPr>
        <w:t xml:space="preserve">؟ </w:t>
      </w:r>
      <w:r w:rsidR="00F56941">
        <w:rPr>
          <w:rFonts w:ascii="B Zar" w:eastAsia="Times New Roman" w:hAnsi="B Zar" w:cs="B Lotus" w:hint="cs"/>
          <w:sz w:val="28"/>
          <w:szCs w:val="28"/>
          <w:rtl/>
          <w:lang w:bidi="ar-SA"/>
        </w:rPr>
        <w:t>این مقاله اولین تلاشی است که به صورتی جامع به بررسی کلیه عوامل اثر گذار بر سود آوری بانک با تفکیک دوره ها و مقایسه آن ها با یکدیگر می پردازد .</w:t>
      </w:r>
    </w:p>
    <w:p w:rsidR="00DA6E7C" w:rsidRDefault="00DA6E7C" w:rsidP="00DA6E7C">
      <w:pPr>
        <w:spacing w:beforeLines="60" w:before="144" w:afterLines="40" w:after="96" w:line="240" w:lineRule="auto"/>
        <w:ind w:firstLine="425"/>
        <w:jc w:val="both"/>
        <w:rPr>
          <w:rFonts w:ascii="B Zar" w:eastAsia="Times New Roman" w:hAnsi="B Zar" w:cs="B Lotus"/>
          <w:sz w:val="28"/>
          <w:szCs w:val="28"/>
          <w:rtl/>
          <w:lang w:bidi="ar-SA"/>
        </w:rPr>
      </w:pPr>
    </w:p>
    <w:p w:rsidR="00DA6E7C" w:rsidRPr="00E768EE" w:rsidRDefault="00DA6E7C" w:rsidP="00DA6E7C">
      <w:pPr>
        <w:spacing w:beforeLines="60" w:before="144" w:afterLines="40" w:after="96" w:line="240" w:lineRule="auto"/>
        <w:ind w:firstLine="425"/>
        <w:jc w:val="both"/>
        <w:rPr>
          <w:rFonts w:ascii="B Zar" w:eastAsia="Times New Roman" w:hAnsi="B Zar" w:cs="B Lotus"/>
          <w:sz w:val="28"/>
          <w:szCs w:val="28"/>
          <w:rtl/>
          <w:lang w:bidi="ar-SA"/>
        </w:rPr>
      </w:pPr>
    </w:p>
    <w:p w:rsidR="00FF230F" w:rsidRDefault="00FF230F" w:rsidP="00FF230F">
      <w:pPr>
        <w:rPr>
          <w:rFonts w:cs="B Lotus"/>
          <w:b/>
          <w:bCs/>
          <w:sz w:val="28"/>
          <w:szCs w:val="28"/>
          <w:rtl/>
        </w:rPr>
      </w:pPr>
      <w:r>
        <w:rPr>
          <w:rFonts w:cs="B Lotus" w:hint="cs"/>
          <w:b/>
          <w:bCs/>
          <w:sz w:val="28"/>
          <w:szCs w:val="28"/>
          <w:rtl/>
        </w:rPr>
        <w:t>مبانی نظری و پیشینه پژوهش</w:t>
      </w:r>
    </w:p>
    <w:p w:rsidR="00FF230F" w:rsidRPr="00DC0B1F" w:rsidRDefault="00FF230F" w:rsidP="00FF230F">
      <w:pPr>
        <w:rPr>
          <w:rFonts w:cs="B Lotus"/>
          <w:b/>
          <w:bCs/>
          <w:sz w:val="26"/>
          <w:szCs w:val="26"/>
          <w:rtl/>
        </w:rPr>
      </w:pPr>
      <w:r w:rsidRPr="00DC0B1F">
        <w:rPr>
          <w:rFonts w:cs="B Lotus" w:hint="cs"/>
          <w:b/>
          <w:bCs/>
          <w:sz w:val="26"/>
          <w:szCs w:val="26"/>
          <w:rtl/>
        </w:rPr>
        <w:t>فرضیه های تحقیق</w:t>
      </w:r>
    </w:p>
    <w:p w:rsidR="00F73201" w:rsidRPr="00F73201" w:rsidRDefault="00F73201" w:rsidP="00F73201">
      <w:pPr>
        <w:spacing w:beforeLines="60" w:before="144" w:afterLines="40" w:after="96" w:line="240" w:lineRule="auto"/>
        <w:jc w:val="both"/>
        <w:rPr>
          <w:rFonts w:ascii="B Zar" w:eastAsia="Times New Roman" w:hAnsi="B Zar" w:cs="B Lotus"/>
          <w:sz w:val="26"/>
          <w:szCs w:val="26"/>
          <w:rtl/>
          <w:lang w:bidi="ar-SA"/>
        </w:rPr>
      </w:pPr>
      <w:r w:rsidRPr="00F73201">
        <w:rPr>
          <w:rFonts w:ascii="B Zar" w:eastAsia="Times New Roman" w:hAnsi="B Zar" w:cs="B Lotus"/>
          <w:b/>
          <w:bCs/>
          <w:sz w:val="26"/>
          <w:szCs w:val="26"/>
          <w:rtl/>
          <w:lang w:bidi="ar-SA"/>
        </w:rPr>
        <w:t>فرضیه 1:</w:t>
      </w:r>
      <w:r w:rsidRPr="00F73201">
        <w:rPr>
          <w:rFonts w:ascii="B Zar" w:eastAsia="Times New Roman" w:hAnsi="B Zar" w:cs="B Lotus"/>
          <w:sz w:val="26"/>
          <w:szCs w:val="26"/>
          <w:rtl/>
          <w:lang w:bidi="ar-SA"/>
        </w:rPr>
        <w:t xml:space="preserve"> بحران (نوسانات شدید نرخ ارز و افزایش معوقات بانکی )بر سود آوری بانک های دولتی و غیر دولتی تاثیر دارد</w:t>
      </w:r>
    </w:p>
    <w:p w:rsidR="00F73201" w:rsidRPr="00F73201" w:rsidRDefault="00F73201" w:rsidP="00F73201">
      <w:pPr>
        <w:spacing w:beforeLines="60" w:before="144" w:afterLines="40" w:after="96" w:line="240" w:lineRule="auto"/>
        <w:jc w:val="both"/>
        <w:rPr>
          <w:rFonts w:ascii="B Zar" w:eastAsia="Times New Roman" w:hAnsi="B Zar" w:cs="B Lotus"/>
          <w:b/>
          <w:bCs/>
          <w:sz w:val="26"/>
          <w:szCs w:val="26"/>
          <w:rtl/>
          <w:lang w:bidi="ar-SA"/>
        </w:rPr>
      </w:pPr>
      <w:r w:rsidRPr="00F73201">
        <w:rPr>
          <w:rFonts w:ascii="B Zar" w:eastAsia="Times New Roman" w:hAnsi="B Zar" w:cs="B Lotus"/>
          <w:b/>
          <w:bCs/>
          <w:sz w:val="26"/>
          <w:szCs w:val="26"/>
          <w:rtl/>
          <w:lang w:bidi="ar-SA"/>
        </w:rPr>
        <w:t>فرضیه 2</w:t>
      </w:r>
      <w:r w:rsidRPr="00F73201">
        <w:rPr>
          <w:rFonts w:ascii="B Zar" w:eastAsia="Times New Roman" w:hAnsi="B Zar" w:cs="B Lotus" w:hint="cs"/>
          <w:b/>
          <w:bCs/>
          <w:sz w:val="26"/>
          <w:szCs w:val="26"/>
          <w:rtl/>
          <w:lang w:bidi="ar-SA"/>
        </w:rPr>
        <w:t xml:space="preserve"> </w:t>
      </w:r>
      <w:r w:rsidRPr="00F73201">
        <w:rPr>
          <w:rFonts w:ascii="B Zar" w:eastAsia="Times New Roman" w:hAnsi="B Zar" w:cs="B Lotus"/>
          <w:b/>
          <w:bCs/>
          <w:sz w:val="26"/>
          <w:szCs w:val="26"/>
          <w:rtl/>
          <w:lang w:bidi="ar-SA"/>
        </w:rPr>
        <w:t xml:space="preserve">: </w:t>
      </w:r>
      <w:r w:rsidRPr="00F73201">
        <w:rPr>
          <w:rFonts w:ascii="B Zar" w:eastAsia="Times New Roman" w:hAnsi="B Zar" w:cs="B Lotus"/>
          <w:sz w:val="26"/>
          <w:szCs w:val="26"/>
          <w:rtl/>
          <w:lang w:bidi="ar-SA"/>
        </w:rPr>
        <w:t>رابطه</w:t>
      </w:r>
      <w:r w:rsidRPr="00F73201">
        <w:rPr>
          <w:rFonts w:ascii="B Zar" w:eastAsia="Times New Roman" w:hAnsi="B Zar" w:cs="B Lotus"/>
          <w:b/>
          <w:bCs/>
          <w:sz w:val="26"/>
          <w:szCs w:val="26"/>
          <w:rtl/>
          <w:lang w:bidi="ar-SA"/>
        </w:rPr>
        <w:t xml:space="preserve"> بین </w:t>
      </w:r>
      <w:r w:rsidRPr="00F73201">
        <w:rPr>
          <w:rFonts w:ascii="B Zar" w:eastAsia="Times New Roman" w:hAnsi="B Zar" w:cs="B Lotus"/>
          <w:sz w:val="26"/>
          <w:szCs w:val="26"/>
          <w:rtl/>
          <w:lang w:bidi="ar-SA"/>
        </w:rPr>
        <w:t xml:space="preserve">نرخ تورم </w:t>
      </w:r>
      <w:r w:rsidRPr="00F73201">
        <w:rPr>
          <w:rFonts w:ascii="B Zar" w:eastAsia="Times New Roman" w:hAnsi="B Zar" w:cs="B Lotus"/>
          <w:sz w:val="26"/>
          <w:szCs w:val="26"/>
          <w:rtl/>
        </w:rPr>
        <w:t xml:space="preserve"> با سود آوری بانک تحت تأثیر بحران قرار دارد.</w:t>
      </w:r>
    </w:p>
    <w:p w:rsidR="00F73201" w:rsidRPr="00F73201" w:rsidRDefault="00F73201" w:rsidP="00F73201">
      <w:pPr>
        <w:spacing w:beforeLines="60" w:before="144" w:afterLines="40" w:after="96" w:line="240" w:lineRule="auto"/>
        <w:jc w:val="both"/>
        <w:rPr>
          <w:rFonts w:ascii="B Zar" w:eastAsia="Times New Roman" w:hAnsi="B Zar" w:cs="B Lotus"/>
          <w:b/>
          <w:bCs/>
          <w:sz w:val="26"/>
          <w:szCs w:val="26"/>
          <w:rtl/>
        </w:rPr>
      </w:pPr>
      <w:r w:rsidRPr="00F73201">
        <w:rPr>
          <w:rFonts w:ascii="B Zar" w:eastAsia="Times New Roman" w:hAnsi="B Zar" w:cs="B Lotus"/>
          <w:b/>
          <w:bCs/>
          <w:sz w:val="26"/>
          <w:szCs w:val="26"/>
          <w:rtl/>
          <w:lang w:bidi="ar-SA"/>
        </w:rPr>
        <w:t>فرضیه</w:t>
      </w:r>
      <w:r w:rsidRPr="00F73201">
        <w:rPr>
          <w:rFonts w:ascii="B Zar" w:eastAsia="Times New Roman" w:hAnsi="B Zar" w:cs="B Lotus" w:hint="cs"/>
          <w:b/>
          <w:bCs/>
          <w:sz w:val="26"/>
          <w:szCs w:val="26"/>
          <w:rtl/>
          <w:lang w:bidi="ar-SA"/>
        </w:rPr>
        <w:t xml:space="preserve"> 3</w:t>
      </w:r>
      <w:r w:rsidRPr="00F73201">
        <w:rPr>
          <w:rFonts w:ascii="B Zar" w:eastAsia="Times New Roman" w:hAnsi="B Zar" w:cs="B Lotus"/>
          <w:sz w:val="26"/>
          <w:szCs w:val="26"/>
          <w:rtl/>
          <w:lang w:bidi="ar-SA"/>
        </w:rPr>
        <w:t xml:space="preserve"> </w:t>
      </w:r>
      <w:r w:rsidRPr="00F73201">
        <w:rPr>
          <w:rFonts w:ascii="B Zar" w:eastAsia="Times New Roman" w:hAnsi="B Zar" w:cs="B Lotus" w:hint="cs"/>
          <w:sz w:val="26"/>
          <w:szCs w:val="26"/>
          <w:rtl/>
        </w:rPr>
        <w:t xml:space="preserve">: </w:t>
      </w:r>
      <w:r w:rsidRPr="00F73201">
        <w:rPr>
          <w:rFonts w:ascii="B Zar" w:eastAsia="Times New Roman" w:hAnsi="B Zar" w:cs="B Lotus"/>
          <w:sz w:val="26"/>
          <w:szCs w:val="26"/>
          <w:rtl/>
        </w:rPr>
        <w:t>رابطه بین</w:t>
      </w:r>
      <w:r w:rsidRPr="00F73201">
        <w:rPr>
          <w:rFonts w:ascii="B Zar" w:eastAsia="Times New Roman" w:hAnsi="B Zar" w:cs="B Lotus"/>
          <w:sz w:val="26"/>
          <w:szCs w:val="26"/>
          <w:rtl/>
          <w:lang w:bidi="ar-SA"/>
        </w:rPr>
        <w:t xml:space="preserve"> نسبت دارایی های بانک به تولید ناخالص داخلی</w:t>
      </w:r>
      <w:r w:rsidRPr="00F73201">
        <w:rPr>
          <w:rFonts w:ascii="B Zar" w:eastAsia="Times New Roman" w:hAnsi="B Zar" w:cs="B Lotus"/>
          <w:sz w:val="26"/>
          <w:szCs w:val="26"/>
          <w:rtl/>
        </w:rPr>
        <w:t xml:space="preserve"> با سودآوری بانک تحت تأثیر بحران قرار دارد.</w:t>
      </w:r>
    </w:p>
    <w:p w:rsidR="00F73201" w:rsidRPr="00F73201" w:rsidRDefault="00F73201" w:rsidP="00F73201">
      <w:pPr>
        <w:spacing w:beforeLines="60" w:before="144" w:afterLines="40" w:after="96" w:line="240" w:lineRule="auto"/>
        <w:jc w:val="both"/>
        <w:rPr>
          <w:rFonts w:ascii="B Zar" w:eastAsia="Times New Roman" w:hAnsi="B Zar" w:cs="B Lotus"/>
          <w:b/>
          <w:bCs/>
          <w:sz w:val="26"/>
          <w:szCs w:val="26"/>
          <w:rtl/>
        </w:rPr>
      </w:pPr>
      <w:r w:rsidRPr="00F73201">
        <w:rPr>
          <w:rFonts w:ascii="B Zar" w:eastAsia="Times New Roman" w:hAnsi="B Zar" w:cs="B Lotus"/>
          <w:b/>
          <w:bCs/>
          <w:sz w:val="26"/>
          <w:szCs w:val="26"/>
          <w:rtl/>
        </w:rPr>
        <w:t>فرضیه</w:t>
      </w:r>
      <w:r w:rsidRPr="00F73201">
        <w:rPr>
          <w:rFonts w:ascii="B Zar" w:eastAsia="Times New Roman" w:hAnsi="B Zar" w:cs="B Lotus" w:hint="cs"/>
          <w:b/>
          <w:bCs/>
          <w:sz w:val="26"/>
          <w:szCs w:val="26"/>
          <w:rtl/>
        </w:rPr>
        <w:t xml:space="preserve">4 </w:t>
      </w:r>
      <w:r w:rsidRPr="00F73201">
        <w:rPr>
          <w:rFonts w:ascii="B Zar" w:eastAsia="Times New Roman" w:hAnsi="B Zar" w:cs="B Lotus"/>
          <w:b/>
          <w:bCs/>
          <w:sz w:val="26"/>
          <w:szCs w:val="26"/>
          <w:rtl/>
        </w:rPr>
        <w:t>:</w:t>
      </w:r>
      <w:r w:rsidRPr="00F73201">
        <w:rPr>
          <w:rFonts w:ascii="B Zar" w:eastAsia="Times New Roman" w:hAnsi="B Zar" w:cs="B Lotus"/>
          <w:sz w:val="26"/>
          <w:szCs w:val="26"/>
          <w:rtl/>
        </w:rPr>
        <w:t xml:space="preserve"> رابطه بین نسبت سرمایه گذاری در بازار سهام به دارایی های بانک با سودآوری بانک تحت تأثیر بحران قرار دارد</w:t>
      </w:r>
      <w:r w:rsidRPr="00F73201">
        <w:rPr>
          <w:rFonts w:ascii="B Zar" w:eastAsia="Times New Roman" w:hAnsi="B Zar" w:cs="B Lotus"/>
          <w:b/>
          <w:bCs/>
          <w:sz w:val="26"/>
          <w:szCs w:val="26"/>
          <w:rtl/>
        </w:rPr>
        <w:t>.</w:t>
      </w:r>
    </w:p>
    <w:p w:rsidR="00F73201" w:rsidRPr="00F73201" w:rsidRDefault="00F73201" w:rsidP="00F73201">
      <w:pPr>
        <w:spacing w:beforeLines="60" w:before="144" w:afterLines="40" w:after="96" w:line="240" w:lineRule="auto"/>
        <w:jc w:val="both"/>
        <w:rPr>
          <w:rFonts w:ascii="B Zar" w:eastAsia="Times New Roman" w:hAnsi="B Zar" w:cs="B Lotus"/>
          <w:sz w:val="26"/>
          <w:szCs w:val="26"/>
          <w:rtl/>
        </w:rPr>
      </w:pPr>
      <w:r w:rsidRPr="00F73201">
        <w:rPr>
          <w:rFonts w:ascii="B Zar" w:eastAsia="Times New Roman" w:hAnsi="B Zar" w:cs="B Lotus"/>
          <w:b/>
          <w:bCs/>
          <w:sz w:val="26"/>
          <w:szCs w:val="26"/>
          <w:rtl/>
        </w:rPr>
        <w:t>فرضیه</w:t>
      </w:r>
      <w:r w:rsidRPr="00F73201">
        <w:rPr>
          <w:rFonts w:ascii="B Zar" w:eastAsia="Times New Roman" w:hAnsi="B Zar" w:cs="B Lotus" w:hint="cs"/>
          <w:b/>
          <w:bCs/>
          <w:sz w:val="26"/>
          <w:szCs w:val="26"/>
          <w:rtl/>
        </w:rPr>
        <w:t xml:space="preserve">5 </w:t>
      </w:r>
      <w:r w:rsidRPr="00F73201">
        <w:rPr>
          <w:rFonts w:ascii="B Zar" w:eastAsia="Times New Roman" w:hAnsi="B Zar" w:cs="B Lotus"/>
          <w:b/>
          <w:bCs/>
          <w:sz w:val="26"/>
          <w:szCs w:val="26"/>
          <w:rtl/>
        </w:rPr>
        <w:t>:</w:t>
      </w:r>
      <w:r w:rsidRPr="00F73201">
        <w:rPr>
          <w:rFonts w:ascii="B Zar" w:eastAsia="Times New Roman" w:hAnsi="B Zar" w:cs="B Lotus"/>
          <w:sz w:val="26"/>
          <w:szCs w:val="26"/>
          <w:rtl/>
        </w:rPr>
        <w:t xml:space="preserve"> رابطه بین نسبت کارایی با سودآوری بانک تحت تأثیر بحران قرار دارد.</w:t>
      </w:r>
    </w:p>
    <w:p w:rsidR="00F73201" w:rsidRPr="00F73201" w:rsidRDefault="00F73201" w:rsidP="00F73201">
      <w:pPr>
        <w:spacing w:beforeLines="60" w:before="144" w:afterLines="40" w:after="96" w:line="240" w:lineRule="auto"/>
        <w:jc w:val="both"/>
        <w:rPr>
          <w:rFonts w:ascii="B Zar" w:eastAsia="Times New Roman" w:hAnsi="B Zar" w:cs="B Lotus"/>
          <w:sz w:val="26"/>
          <w:szCs w:val="26"/>
          <w:rtl/>
        </w:rPr>
      </w:pPr>
      <w:r w:rsidRPr="00F73201">
        <w:rPr>
          <w:rFonts w:ascii="B Zar" w:eastAsia="Times New Roman" w:hAnsi="B Zar" w:cs="B Lotus"/>
          <w:b/>
          <w:bCs/>
          <w:sz w:val="26"/>
          <w:szCs w:val="26"/>
          <w:rtl/>
        </w:rPr>
        <w:t>فرضیه</w:t>
      </w:r>
      <w:r w:rsidRPr="00F73201">
        <w:rPr>
          <w:rFonts w:ascii="B Zar" w:eastAsia="Times New Roman" w:hAnsi="B Zar" w:cs="B Lotus" w:hint="cs"/>
          <w:b/>
          <w:bCs/>
          <w:sz w:val="26"/>
          <w:szCs w:val="26"/>
          <w:rtl/>
        </w:rPr>
        <w:t xml:space="preserve">6 </w:t>
      </w:r>
      <w:r w:rsidRPr="00F73201">
        <w:rPr>
          <w:rFonts w:ascii="B Zar" w:eastAsia="Times New Roman" w:hAnsi="B Zar" w:cs="B Lotus"/>
          <w:b/>
          <w:bCs/>
          <w:sz w:val="26"/>
          <w:szCs w:val="26"/>
          <w:rtl/>
        </w:rPr>
        <w:t>:</w:t>
      </w:r>
      <w:r w:rsidRPr="00F73201">
        <w:rPr>
          <w:rFonts w:ascii="B Zar" w:eastAsia="Times New Roman" w:hAnsi="B Zar" w:cs="B Lotus"/>
          <w:sz w:val="26"/>
          <w:szCs w:val="26"/>
          <w:rtl/>
        </w:rPr>
        <w:t xml:space="preserve"> رابطه بین نسبت حقوق صاحبان سهام به دارایی با سودآوری بانک تحت تأثیر بحران قرار دارد.</w:t>
      </w:r>
    </w:p>
    <w:p w:rsidR="00F73201" w:rsidRPr="00F73201" w:rsidRDefault="00F73201" w:rsidP="00F73201">
      <w:pPr>
        <w:spacing w:beforeLines="60" w:before="144" w:afterLines="40" w:after="96" w:line="240" w:lineRule="auto"/>
        <w:jc w:val="both"/>
        <w:rPr>
          <w:rFonts w:ascii="B Zar" w:eastAsia="Times New Roman" w:hAnsi="B Zar" w:cs="B Lotus"/>
          <w:sz w:val="26"/>
          <w:szCs w:val="26"/>
          <w:rtl/>
        </w:rPr>
      </w:pPr>
      <w:r w:rsidRPr="00F73201">
        <w:rPr>
          <w:rFonts w:ascii="B Zar" w:eastAsia="Times New Roman" w:hAnsi="B Zar" w:cs="B Lotus"/>
          <w:b/>
          <w:bCs/>
          <w:sz w:val="26"/>
          <w:szCs w:val="26"/>
          <w:rtl/>
        </w:rPr>
        <w:t>فرضیه</w:t>
      </w:r>
      <w:r w:rsidRPr="00F73201">
        <w:rPr>
          <w:rFonts w:ascii="B Zar" w:eastAsia="Times New Roman" w:hAnsi="B Zar" w:cs="B Lotus" w:hint="cs"/>
          <w:b/>
          <w:bCs/>
          <w:sz w:val="26"/>
          <w:szCs w:val="26"/>
          <w:rtl/>
        </w:rPr>
        <w:t xml:space="preserve">7 </w:t>
      </w:r>
      <w:r w:rsidRPr="00F73201">
        <w:rPr>
          <w:rFonts w:ascii="B Zar" w:eastAsia="Times New Roman" w:hAnsi="B Zar" w:cs="B Lotus"/>
          <w:b/>
          <w:bCs/>
          <w:sz w:val="26"/>
          <w:szCs w:val="26"/>
          <w:rtl/>
        </w:rPr>
        <w:t>:</w:t>
      </w:r>
      <w:r w:rsidRPr="00F73201">
        <w:rPr>
          <w:rFonts w:ascii="B Zar" w:eastAsia="Times New Roman" w:hAnsi="B Zar" w:cs="B Lotus"/>
          <w:sz w:val="26"/>
          <w:szCs w:val="26"/>
          <w:rtl/>
        </w:rPr>
        <w:t xml:space="preserve"> رابطه بین نسبت ذخیره برای زیان های اعتباری   با سودآوری بانک تحت تأثیر بحران قرار دارد.</w:t>
      </w:r>
    </w:p>
    <w:p w:rsidR="00F73201" w:rsidRPr="00F73201" w:rsidRDefault="00F73201" w:rsidP="00F73201">
      <w:pPr>
        <w:spacing w:beforeLines="60" w:before="144" w:afterLines="40" w:after="96" w:line="240" w:lineRule="auto"/>
        <w:jc w:val="both"/>
        <w:rPr>
          <w:rFonts w:ascii="B Zar" w:eastAsia="Times New Roman" w:hAnsi="B Zar" w:cs="B Lotus"/>
          <w:sz w:val="26"/>
          <w:szCs w:val="26"/>
          <w:rtl/>
        </w:rPr>
      </w:pPr>
      <w:r w:rsidRPr="00F73201">
        <w:rPr>
          <w:rFonts w:ascii="B Zar" w:eastAsia="Times New Roman" w:hAnsi="B Zar" w:cs="B Lotus"/>
          <w:b/>
          <w:bCs/>
          <w:sz w:val="26"/>
          <w:szCs w:val="26"/>
          <w:rtl/>
        </w:rPr>
        <w:t>فرضیه</w:t>
      </w:r>
      <w:r w:rsidRPr="00F73201">
        <w:rPr>
          <w:rFonts w:ascii="B Zar" w:eastAsia="Times New Roman" w:hAnsi="B Zar" w:cs="B Lotus" w:hint="cs"/>
          <w:b/>
          <w:bCs/>
          <w:sz w:val="26"/>
          <w:szCs w:val="26"/>
          <w:rtl/>
        </w:rPr>
        <w:t xml:space="preserve">8 </w:t>
      </w:r>
      <w:r w:rsidRPr="00F73201">
        <w:rPr>
          <w:rFonts w:ascii="B Zar" w:eastAsia="Times New Roman" w:hAnsi="B Zar" w:cs="B Lotus"/>
          <w:b/>
          <w:bCs/>
          <w:sz w:val="26"/>
          <w:szCs w:val="26"/>
          <w:rtl/>
        </w:rPr>
        <w:t>:</w:t>
      </w:r>
      <w:r w:rsidRPr="00F73201">
        <w:rPr>
          <w:rFonts w:ascii="B Zar" w:eastAsia="Times New Roman" w:hAnsi="B Zar" w:cs="B Lotus"/>
          <w:sz w:val="26"/>
          <w:szCs w:val="26"/>
          <w:rtl/>
        </w:rPr>
        <w:t xml:space="preserve"> رابطه بین نسبت ذخیره برای زیان های اعتباری2  با سودآوری بانک تحت تأثیر بحران قرار دارد.</w:t>
      </w:r>
    </w:p>
    <w:p w:rsidR="00F73201" w:rsidRPr="00F73201" w:rsidRDefault="00F73201" w:rsidP="00F73201">
      <w:pPr>
        <w:spacing w:beforeLines="60" w:before="144" w:afterLines="40" w:after="96" w:line="240" w:lineRule="auto"/>
        <w:jc w:val="both"/>
        <w:rPr>
          <w:rFonts w:ascii="B Zar" w:eastAsia="Times New Roman" w:hAnsi="B Zar" w:cs="B Lotus"/>
          <w:sz w:val="26"/>
          <w:szCs w:val="26"/>
          <w:rtl/>
        </w:rPr>
      </w:pPr>
      <w:r w:rsidRPr="00F73201">
        <w:rPr>
          <w:rFonts w:ascii="B Zar" w:eastAsia="Times New Roman" w:hAnsi="B Zar" w:cs="B Lotus"/>
          <w:b/>
          <w:bCs/>
          <w:sz w:val="26"/>
          <w:szCs w:val="26"/>
          <w:rtl/>
        </w:rPr>
        <w:t>فرضیه</w:t>
      </w:r>
      <w:r w:rsidRPr="00F73201">
        <w:rPr>
          <w:rFonts w:ascii="B Zar" w:eastAsia="Times New Roman" w:hAnsi="B Zar" w:cs="B Lotus" w:hint="cs"/>
          <w:b/>
          <w:bCs/>
          <w:sz w:val="26"/>
          <w:szCs w:val="26"/>
          <w:rtl/>
        </w:rPr>
        <w:t xml:space="preserve">9 </w:t>
      </w:r>
      <w:r w:rsidRPr="00F73201">
        <w:rPr>
          <w:rFonts w:ascii="B Zar" w:eastAsia="Times New Roman" w:hAnsi="B Zar" w:cs="B Lotus"/>
          <w:b/>
          <w:bCs/>
          <w:sz w:val="26"/>
          <w:szCs w:val="26"/>
          <w:rtl/>
        </w:rPr>
        <w:t>:</w:t>
      </w:r>
      <w:r w:rsidRPr="00F73201">
        <w:rPr>
          <w:rFonts w:ascii="B Zar" w:eastAsia="Times New Roman" w:hAnsi="B Zar" w:cs="B Lotus"/>
          <w:sz w:val="26"/>
          <w:szCs w:val="26"/>
          <w:rtl/>
        </w:rPr>
        <w:t xml:space="preserve"> رابطه بین دارایی های غیرعملیاتی با سودآوری بانک تحت تأثیر بحران قرار دارد.</w:t>
      </w:r>
    </w:p>
    <w:p w:rsidR="00F73201" w:rsidRPr="00F73201" w:rsidRDefault="00F73201" w:rsidP="00F73201">
      <w:pPr>
        <w:spacing w:beforeLines="60" w:before="144" w:afterLines="40" w:after="96" w:line="240" w:lineRule="auto"/>
        <w:jc w:val="both"/>
        <w:rPr>
          <w:rFonts w:ascii="B Zar" w:eastAsia="Times New Roman" w:hAnsi="B Zar" w:cs="B Lotus"/>
          <w:sz w:val="26"/>
          <w:szCs w:val="26"/>
          <w:rtl/>
        </w:rPr>
      </w:pPr>
      <w:r w:rsidRPr="00F73201">
        <w:rPr>
          <w:rFonts w:ascii="B Zar" w:eastAsia="Times New Roman" w:hAnsi="B Zar" w:cs="B Lotus"/>
          <w:b/>
          <w:bCs/>
          <w:sz w:val="26"/>
          <w:szCs w:val="26"/>
          <w:rtl/>
        </w:rPr>
        <w:t>فرضیه</w:t>
      </w:r>
      <w:r w:rsidRPr="00F73201">
        <w:rPr>
          <w:rFonts w:ascii="B Zar" w:eastAsia="Times New Roman" w:hAnsi="B Zar" w:cs="B Lotus" w:hint="cs"/>
          <w:b/>
          <w:bCs/>
          <w:sz w:val="26"/>
          <w:szCs w:val="26"/>
          <w:rtl/>
        </w:rPr>
        <w:t xml:space="preserve">10 </w:t>
      </w:r>
      <w:r w:rsidRPr="00F73201">
        <w:rPr>
          <w:rFonts w:ascii="B Zar" w:eastAsia="Times New Roman" w:hAnsi="B Zar" w:cs="B Lotus"/>
          <w:b/>
          <w:bCs/>
          <w:sz w:val="26"/>
          <w:szCs w:val="26"/>
          <w:rtl/>
        </w:rPr>
        <w:t>:</w:t>
      </w:r>
      <w:r w:rsidRPr="00F73201">
        <w:rPr>
          <w:rFonts w:ascii="B Zar" w:eastAsia="Times New Roman" w:hAnsi="B Zar" w:cs="B Lotus"/>
          <w:sz w:val="26"/>
          <w:szCs w:val="26"/>
          <w:rtl/>
        </w:rPr>
        <w:t xml:space="preserve"> رابطه بین خالص هزینه ها با سودآوری بانک تحت تأثیر بحران قرار دارد.</w:t>
      </w:r>
    </w:p>
    <w:p w:rsidR="00F73201" w:rsidRPr="00F73201" w:rsidRDefault="00F73201" w:rsidP="00F73201">
      <w:pPr>
        <w:spacing w:beforeLines="60" w:before="144" w:afterLines="40" w:after="96" w:line="240" w:lineRule="auto"/>
        <w:jc w:val="both"/>
        <w:rPr>
          <w:rFonts w:ascii="B Zar" w:eastAsia="Times New Roman" w:hAnsi="B Zar" w:cs="B Lotus"/>
          <w:sz w:val="26"/>
          <w:szCs w:val="26"/>
          <w:rtl/>
        </w:rPr>
      </w:pPr>
      <w:r w:rsidRPr="00F73201">
        <w:rPr>
          <w:rFonts w:ascii="B Zar" w:eastAsia="Times New Roman" w:hAnsi="B Zar" w:cs="B Lotus"/>
          <w:b/>
          <w:bCs/>
          <w:sz w:val="26"/>
          <w:szCs w:val="26"/>
          <w:rtl/>
        </w:rPr>
        <w:t>فرضیه</w:t>
      </w:r>
      <w:r w:rsidRPr="00F73201">
        <w:rPr>
          <w:rFonts w:ascii="B Zar" w:eastAsia="Times New Roman" w:hAnsi="B Zar" w:cs="B Lotus" w:hint="cs"/>
          <w:b/>
          <w:bCs/>
          <w:sz w:val="26"/>
          <w:szCs w:val="26"/>
          <w:rtl/>
        </w:rPr>
        <w:t>11</w:t>
      </w:r>
      <w:r w:rsidRPr="00F73201">
        <w:rPr>
          <w:rFonts w:ascii="B Zar" w:eastAsia="Times New Roman" w:hAnsi="B Zar" w:cs="B Lotus"/>
          <w:b/>
          <w:bCs/>
          <w:sz w:val="26"/>
          <w:szCs w:val="26"/>
          <w:rtl/>
        </w:rPr>
        <w:t xml:space="preserve">: </w:t>
      </w:r>
      <w:r w:rsidRPr="00F73201">
        <w:rPr>
          <w:rFonts w:ascii="B Zar" w:eastAsia="Times New Roman" w:hAnsi="B Zar" w:cs="B Lotus"/>
          <w:sz w:val="26"/>
          <w:szCs w:val="26"/>
          <w:rtl/>
        </w:rPr>
        <w:t>رابطه بین نسبت سود غیر از بهره به درآمد با سودآوری بانک تحت تأثیر بحران قرار دارد.</w:t>
      </w:r>
    </w:p>
    <w:p w:rsidR="00F73201" w:rsidRPr="00F73201" w:rsidRDefault="00F73201" w:rsidP="00F73201">
      <w:pPr>
        <w:spacing w:beforeLines="60" w:before="144" w:afterLines="40" w:after="96" w:line="240" w:lineRule="auto"/>
        <w:jc w:val="both"/>
        <w:rPr>
          <w:rFonts w:ascii="B Zar" w:eastAsia="Times New Roman" w:hAnsi="B Zar" w:cs="B Lotus"/>
          <w:sz w:val="26"/>
          <w:szCs w:val="26"/>
          <w:rtl/>
        </w:rPr>
      </w:pPr>
      <w:r w:rsidRPr="00F73201">
        <w:rPr>
          <w:rFonts w:ascii="B Zar" w:eastAsia="Times New Roman" w:hAnsi="B Zar" w:cs="B Lotus"/>
          <w:b/>
          <w:bCs/>
          <w:sz w:val="26"/>
          <w:szCs w:val="26"/>
          <w:rtl/>
        </w:rPr>
        <w:t>فرضیه1</w:t>
      </w:r>
      <w:r w:rsidRPr="00F73201">
        <w:rPr>
          <w:rFonts w:ascii="B Zar" w:eastAsia="Times New Roman" w:hAnsi="B Zar" w:cs="B Lotus" w:hint="cs"/>
          <w:b/>
          <w:bCs/>
          <w:sz w:val="26"/>
          <w:szCs w:val="26"/>
          <w:rtl/>
        </w:rPr>
        <w:t>2</w:t>
      </w:r>
      <w:r w:rsidRPr="00F73201">
        <w:rPr>
          <w:rFonts w:ascii="B Zar" w:eastAsia="Times New Roman" w:hAnsi="B Zar" w:cs="B Lotus"/>
          <w:b/>
          <w:bCs/>
          <w:sz w:val="26"/>
          <w:szCs w:val="26"/>
          <w:rtl/>
        </w:rPr>
        <w:t>:</w:t>
      </w:r>
      <w:r w:rsidRPr="00F73201">
        <w:rPr>
          <w:rFonts w:ascii="B Zar" w:eastAsia="Times New Roman" w:hAnsi="B Zar" w:cs="B Lotus"/>
          <w:sz w:val="26"/>
          <w:szCs w:val="26"/>
          <w:rtl/>
        </w:rPr>
        <w:t xml:space="preserve"> رابطه بین لگاریتم طبیعی جمع دارایی ها با سودآوری بانک تحت تأثیر بحران قرار دارد.</w:t>
      </w:r>
    </w:p>
    <w:p w:rsidR="00F73201" w:rsidRPr="00F73201" w:rsidRDefault="00F73201" w:rsidP="00F73201">
      <w:pPr>
        <w:spacing w:beforeLines="60" w:before="144" w:afterLines="40" w:after="96" w:line="240" w:lineRule="auto"/>
        <w:jc w:val="both"/>
        <w:rPr>
          <w:rFonts w:ascii="B Zar" w:eastAsia="Times New Roman" w:hAnsi="B Zar" w:cs="B Lotus"/>
          <w:sz w:val="26"/>
          <w:szCs w:val="26"/>
          <w:rtl/>
        </w:rPr>
      </w:pPr>
      <w:r w:rsidRPr="00F73201">
        <w:rPr>
          <w:rFonts w:ascii="B Zar" w:eastAsia="Times New Roman" w:hAnsi="B Zar" w:cs="B Lotus"/>
          <w:b/>
          <w:bCs/>
          <w:sz w:val="26"/>
          <w:szCs w:val="26"/>
          <w:rtl/>
        </w:rPr>
        <w:t>فرضیه1</w:t>
      </w:r>
      <w:r w:rsidRPr="00F73201">
        <w:rPr>
          <w:rFonts w:ascii="B Zar" w:eastAsia="Times New Roman" w:hAnsi="B Zar" w:cs="B Lotus" w:hint="cs"/>
          <w:b/>
          <w:bCs/>
          <w:sz w:val="26"/>
          <w:szCs w:val="26"/>
          <w:rtl/>
        </w:rPr>
        <w:t>3</w:t>
      </w:r>
      <w:r w:rsidRPr="00F73201">
        <w:rPr>
          <w:rFonts w:ascii="B Zar" w:eastAsia="Times New Roman" w:hAnsi="B Zar" w:cs="B Lotus"/>
          <w:b/>
          <w:bCs/>
          <w:sz w:val="26"/>
          <w:szCs w:val="26"/>
          <w:rtl/>
        </w:rPr>
        <w:t>:</w:t>
      </w:r>
      <w:r w:rsidRPr="00F73201">
        <w:rPr>
          <w:rFonts w:ascii="B Zar" w:eastAsia="Times New Roman" w:hAnsi="B Zar" w:cs="B Lotus"/>
          <w:sz w:val="26"/>
          <w:szCs w:val="26"/>
          <w:rtl/>
        </w:rPr>
        <w:t xml:space="preserve"> رابطه بین نسبت وام به دارایی با سودآوری بانک تحت تأثیر بحران قرار دارد.</w:t>
      </w:r>
    </w:p>
    <w:p w:rsidR="00F73201" w:rsidRPr="00F73201" w:rsidRDefault="00F73201" w:rsidP="00F73201">
      <w:pPr>
        <w:spacing w:beforeLines="60" w:before="144" w:afterLines="40" w:after="96" w:line="240" w:lineRule="auto"/>
        <w:jc w:val="both"/>
        <w:rPr>
          <w:rFonts w:ascii="B Zar" w:eastAsia="Times New Roman" w:hAnsi="B Zar" w:cs="B Lotus"/>
          <w:sz w:val="26"/>
          <w:szCs w:val="26"/>
          <w:rtl/>
        </w:rPr>
      </w:pPr>
      <w:r w:rsidRPr="00F73201">
        <w:rPr>
          <w:rFonts w:ascii="B Zar" w:eastAsia="Times New Roman" w:hAnsi="B Zar" w:cs="B Lotus"/>
          <w:b/>
          <w:bCs/>
          <w:sz w:val="26"/>
          <w:szCs w:val="26"/>
          <w:rtl/>
        </w:rPr>
        <w:t>فرضیه1</w:t>
      </w:r>
      <w:r w:rsidRPr="00F73201">
        <w:rPr>
          <w:rFonts w:ascii="B Zar" w:eastAsia="Times New Roman" w:hAnsi="B Zar" w:cs="B Lotus" w:hint="cs"/>
          <w:b/>
          <w:bCs/>
          <w:sz w:val="26"/>
          <w:szCs w:val="26"/>
          <w:rtl/>
        </w:rPr>
        <w:t>4</w:t>
      </w:r>
      <w:r w:rsidRPr="00F73201">
        <w:rPr>
          <w:rFonts w:ascii="B Zar" w:eastAsia="Times New Roman" w:hAnsi="B Zar" w:cs="B Lotus"/>
          <w:b/>
          <w:bCs/>
          <w:sz w:val="26"/>
          <w:szCs w:val="26"/>
          <w:rtl/>
        </w:rPr>
        <w:t xml:space="preserve">: </w:t>
      </w:r>
      <w:r w:rsidRPr="00F73201">
        <w:rPr>
          <w:rFonts w:ascii="B Zar" w:eastAsia="Times New Roman" w:hAnsi="B Zar" w:cs="B Lotus"/>
          <w:sz w:val="26"/>
          <w:szCs w:val="26"/>
          <w:rtl/>
        </w:rPr>
        <w:t>رابطه بین رشد حقوق صاحبام سهام با سودآوری بانک تحت تأثیر بحران قرار دارد.</w:t>
      </w:r>
    </w:p>
    <w:p w:rsidR="00F73201" w:rsidRPr="00F73201" w:rsidRDefault="00F73201" w:rsidP="00F73201">
      <w:pPr>
        <w:spacing w:beforeLines="60" w:before="144" w:afterLines="40" w:after="96" w:line="240" w:lineRule="auto"/>
        <w:jc w:val="both"/>
        <w:rPr>
          <w:rFonts w:ascii="B Zar" w:eastAsia="Times New Roman" w:hAnsi="B Zar" w:cs="B Lotus"/>
          <w:sz w:val="26"/>
          <w:szCs w:val="26"/>
          <w:rtl/>
        </w:rPr>
      </w:pPr>
      <w:r w:rsidRPr="00F73201">
        <w:rPr>
          <w:rFonts w:ascii="B Zar" w:eastAsia="Times New Roman" w:hAnsi="B Zar" w:cs="B Lotus"/>
          <w:b/>
          <w:bCs/>
          <w:sz w:val="26"/>
          <w:szCs w:val="26"/>
          <w:rtl/>
        </w:rPr>
        <w:lastRenderedPageBreak/>
        <w:t>فرضیه1</w:t>
      </w:r>
      <w:r w:rsidRPr="00F73201">
        <w:rPr>
          <w:rFonts w:ascii="B Zar" w:eastAsia="Times New Roman" w:hAnsi="B Zar" w:cs="B Lotus" w:hint="cs"/>
          <w:b/>
          <w:bCs/>
          <w:sz w:val="26"/>
          <w:szCs w:val="26"/>
          <w:rtl/>
        </w:rPr>
        <w:t>5</w:t>
      </w:r>
      <w:r w:rsidRPr="00F73201">
        <w:rPr>
          <w:rFonts w:ascii="B Zar" w:eastAsia="Times New Roman" w:hAnsi="B Zar" w:cs="B Lotus"/>
          <w:b/>
          <w:bCs/>
          <w:sz w:val="26"/>
          <w:szCs w:val="26"/>
          <w:rtl/>
        </w:rPr>
        <w:t>:</w:t>
      </w:r>
      <w:r w:rsidRPr="00F73201">
        <w:rPr>
          <w:rFonts w:ascii="B Zar" w:eastAsia="Times New Roman" w:hAnsi="B Zar" w:cs="B Lotus"/>
          <w:sz w:val="26"/>
          <w:szCs w:val="26"/>
          <w:rtl/>
        </w:rPr>
        <w:t xml:space="preserve"> رابطه بین نسبت حقوق صاحبان سهام به رشد دارایی با سودآوری بانک تحت تأثیر بحران قرار دارد.</w:t>
      </w:r>
    </w:p>
    <w:p w:rsidR="00F73201" w:rsidRPr="00F73201" w:rsidRDefault="00F73201" w:rsidP="00F73201">
      <w:pPr>
        <w:spacing w:beforeLines="60" w:before="144" w:afterLines="40" w:after="96" w:line="240" w:lineRule="auto"/>
        <w:jc w:val="both"/>
        <w:rPr>
          <w:rFonts w:ascii="B Zar" w:eastAsia="Times New Roman" w:hAnsi="B Zar" w:cs="B Lotus"/>
          <w:sz w:val="26"/>
          <w:szCs w:val="26"/>
          <w:rtl/>
        </w:rPr>
      </w:pPr>
      <w:r w:rsidRPr="00F73201">
        <w:rPr>
          <w:rFonts w:ascii="B Zar" w:eastAsia="Times New Roman" w:hAnsi="B Zar" w:cs="B Lotus"/>
          <w:b/>
          <w:bCs/>
          <w:sz w:val="26"/>
          <w:szCs w:val="26"/>
          <w:rtl/>
        </w:rPr>
        <w:t>فرضیه1</w:t>
      </w:r>
      <w:r w:rsidRPr="00F73201">
        <w:rPr>
          <w:rFonts w:ascii="B Zar" w:eastAsia="Times New Roman" w:hAnsi="B Zar" w:cs="B Lotus" w:hint="cs"/>
          <w:b/>
          <w:bCs/>
          <w:sz w:val="26"/>
          <w:szCs w:val="26"/>
          <w:rtl/>
        </w:rPr>
        <w:t>6</w:t>
      </w:r>
      <w:r w:rsidRPr="00F73201">
        <w:rPr>
          <w:rFonts w:ascii="B Zar" w:eastAsia="Times New Roman" w:hAnsi="B Zar" w:cs="B Lotus"/>
          <w:b/>
          <w:bCs/>
          <w:sz w:val="26"/>
          <w:szCs w:val="26"/>
          <w:rtl/>
        </w:rPr>
        <w:t>:</w:t>
      </w:r>
      <w:r w:rsidRPr="00F73201">
        <w:rPr>
          <w:rFonts w:ascii="B Zar" w:eastAsia="Times New Roman" w:hAnsi="B Zar" w:cs="B Lotus"/>
          <w:sz w:val="26"/>
          <w:szCs w:val="26"/>
          <w:rtl/>
        </w:rPr>
        <w:t xml:space="preserve"> رابطه بین رشد وام با سودآوری بانک تحت تأثیر بحران قرار دارد.</w:t>
      </w:r>
    </w:p>
    <w:p w:rsidR="00F73201" w:rsidRDefault="00F73201" w:rsidP="00F73201">
      <w:pPr>
        <w:spacing w:beforeLines="60" w:before="144" w:afterLines="40" w:after="96" w:line="240" w:lineRule="auto"/>
        <w:jc w:val="both"/>
        <w:rPr>
          <w:rFonts w:ascii="B Zar" w:eastAsia="Times New Roman" w:hAnsi="B Zar" w:cs="B Lotus"/>
          <w:sz w:val="26"/>
          <w:szCs w:val="26"/>
          <w:rtl/>
        </w:rPr>
      </w:pPr>
      <w:r w:rsidRPr="00F73201">
        <w:rPr>
          <w:rFonts w:ascii="B Zar" w:eastAsia="Times New Roman" w:hAnsi="B Zar" w:cs="B Lotus"/>
          <w:b/>
          <w:bCs/>
          <w:sz w:val="26"/>
          <w:szCs w:val="26"/>
          <w:rtl/>
        </w:rPr>
        <w:t>فرضیه1</w:t>
      </w:r>
      <w:r w:rsidRPr="00F73201">
        <w:rPr>
          <w:rFonts w:ascii="B Zar" w:eastAsia="Times New Roman" w:hAnsi="B Zar" w:cs="B Lotus" w:hint="cs"/>
          <w:b/>
          <w:bCs/>
          <w:sz w:val="26"/>
          <w:szCs w:val="26"/>
          <w:rtl/>
        </w:rPr>
        <w:t>7</w:t>
      </w:r>
      <w:r w:rsidRPr="00F73201">
        <w:rPr>
          <w:rFonts w:ascii="B Zar" w:eastAsia="Times New Roman" w:hAnsi="B Zar" w:cs="B Lotus"/>
          <w:b/>
          <w:bCs/>
          <w:sz w:val="26"/>
          <w:szCs w:val="26"/>
          <w:rtl/>
        </w:rPr>
        <w:t>:</w:t>
      </w:r>
      <w:r w:rsidRPr="00F73201">
        <w:rPr>
          <w:rFonts w:ascii="B Zar" w:eastAsia="Times New Roman" w:hAnsi="B Zar" w:cs="B Lotus"/>
          <w:sz w:val="26"/>
          <w:szCs w:val="26"/>
          <w:rtl/>
        </w:rPr>
        <w:t xml:space="preserve"> رابطه بین نسبت هزینه به دارایی با سودآوری بانک تحت تأثیر بحران قرار دارد.</w:t>
      </w:r>
    </w:p>
    <w:p w:rsidR="00926979" w:rsidRPr="00F73201" w:rsidRDefault="00926979" w:rsidP="00F73201">
      <w:pPr>
        <w:spacing w:beforeLines="60" w:before="144" w:afterLines="40" w:after="96" w:line="240" w:lineRule="auto"/>
        <w:jc w:val="both"/>
        <w:rPr>
          <w:rFonts w:ascii="B Zar" w:eastAsia="Times New Roman" w:hAnsi="B Zar" w:cs="B Lotus"/>
          <w:sz w:val="26"/>
          <w:szCs w:val="26"/>
          <w:rtl/>
        </w:rPr>
      </w:pPr>
    </w:p>
    <w:p w:rsidR="00F73201" w:rsidRPr="00DC0B1F" w:rsidRDefault="00F73201" w:rsidP="00663527">
      <w:pPr>
        <w:ind w:left="-2" w:firstLine="284"/>
        <w:jc w:val="both"/>
        <w:rPr>
          <w:rFonts w:ascii="IPT Lotus" w:hAnsi="IPT Lotus" w:cs="B Lotus"/>
          <w:b/>
          <w:bCs/>
          <w:sz w:val="26"/>
          <w:szCs w:val="26"/>
          <w:rtl/>
        </w:rPr>
      </w:pPr>
      <w:r w:rsidRPr="00DC0B1F">
        <w:rPr>
          <w:rFonts w:ascii="IPT Lotus" w:hAnsi="IPT Lotus" w:cs="B Lotus" w:hint="cs"/>
          <w:b/>
          <w:bCs/>
          <w:sz w:val="26"/>
          <w:szCs w:val="26"/>
          <w:rtl/>
        </w:rPr>
        <w:t>مبانی نظری</w:t>
      </w:r>
    </w:p>
    <w:p w:rsidR="00663527" w:rsidRPr="00DC0B1F" w:rsidRDefault="00663527" w:rsidP="000925E7">
      <w:pPr>
        <w:ind w:left="-2" w:firstLine="284"/>
        <w:jc w:val="both"/>
        <w:rPr>
          <w:rFonts w:ascii="IPT Lotus" w:hAnsi="IPT Lotus" w:cs="B Lotus"/>
          <w:sz w:val="26"/>
          <w:szCs w:val="26"/>
          <w:rtl/>
        </w:rPr>
      </w:pPr>
      <w:r w:rsidRPr="00DC0B1F">
        <w:rPr>
          <w:rFonts w:ascii="IPT Lotus" w:hAnsi="IPT Lotus" w:cs="B Lotus" w:hint="cs"/>
          <w:sz w:val="26"/>
          <w:szCs w:val="26"/>
          <w:rtl/>
        </w:rPr>
        <w:t xml:space="preserve">پیشینه تاریخی عوامل اثر گذار بر سود آوری بانک گسترده است (گرو و همکاران ، 2014) با این حال تحقیقات اندکی اثر بحران را بر این معیار های سود آوری مورد بررسی قرار داده اند . دو نمونه از روش هایی که مورد استفاده قرار گرفته اند : رویکرد متغیرهای ساختگی و مقایسه دوره های بحران و عدم بحران می باشد . روش متغیر های ساختگی نشان می دهد که روابط بین متغیر ها متاثر از بحران می باشند اما ماهیت تغییر را نشان نمی دهند . </w:t>
      </w:r>
    </w:p>
    <w:p w:rsidR="00663527" w:rsidRDefault="00663527" w:rsidP="000925E7">
      <w:pPr>
        <w:ind w:left="-2" w:firstLine="284"/>
        <w:jc w:val="both"/>
        <w:rPr>
          <w:rFonts w:ascii="IPT Lotus" w:hAnsi="IPT Lotus" w:cs="B Lotus"/>
          <w:sz w:val="26"/>
          <w:szCs w:val="26"/>
          <w:rtl/>
        </w:rPr>
      </w:pPr>
      <w:r w:rsidRPr="00DC0B1F">
        <w:rPr>
          <w:rFonts w:ascii="IPT Lotus" w:hAnsi="IPT Lotus" w:cs="B Lotus" w:hint="cs"/>
          <w:sz w:val="26"/>
          <w:szCs w:val="26"/>
          <w:rtl/>
        </w:rPr>
        <w:t>تا کنون چهار دسته مطالعه انجام شده است که : تاثیر بحران بر روابط بین متغیر های تعیین کننده و معیار های سود آوری را بررسی می کنند و داده های تفکیک شده به دوره های بحران و فاقد بحران را با یکدیگر مقایسه می کنند . (اندریس ، کوریس و یورسو ، 2012 ؛ دیتریچ و وانزرید ، 2011 ؛ راچدی ، 2013 ؛ ون امرون ، 2011 ) . که در ادامه این تحقیقات انجام شده و نتایج آن ها به تفکیک ارائه می گردد .</w:t>
      </w:r>
      <w:r w:rsidRPr="00DC0B1F">
        <w:rPr>
          <w:rFonts w:ascii="IPT Lotus" w:hAnsi="IPT Lotus" w:cs="B Lotus"/>
          <w:sz w:val="26"/>
          <w:szCs w:val="26"/>
          <w:rtl/>
        </w:rPr>
        <w:t xml:space="preserve"> </w:t>
      </w:r>
      <w:r w:rsidRPr="00DC0B1F">
        <w:rPr>
          <w:rFonts w:ascii="IPT Lotus" w:hAnsi="IPT Lotus" w:cs="B Lotus" w:hint="cs"/>
          <w:sz w:val="26"/>
          <w:szCs w:val="26"/>
          <w:rtl/>
        </w:rPr>
        <w:t>به این خاطر که صرفا قصد داریم نحوه تغییر روابط بین عوامل تعیین کننده و سود آوری را در شرایط بحران ارزیابی نماییم ، فلذا ، این تحقیق صرفا مطالعاتی را مورد بررسی قرار می دهد که از نمونه های چند گانه استفاده می کند .  در حقیقت تمامی مطالعاتی که اثر نوع بانک ، نوع صنعت و متغیر های اقتصاد کلان را در دوره های بحران و نبود بحران بررسی می نمایند و نیز مطالعاتی که معیار استاندارد بازده دارایی ها و بازده حقوق صاحبان سهام و حاشیه سود خالص را به طور پیش فرض به عنوان معیار در نظر گرفته اند را در مورد مطالعه قرار می دهیم و تفاوت گروه ها در مورد سطح اهمیت ، معنا داری و اندازه ضرایب رگرسیون را تفسیر می کنیم .</w:t>
      </w:r>
    </w:p>
    <w:p w:rsidR="00926979" w:rsidRPr="00DC0B1F" w:rsidRDefault="00926979" w:rsidP="000925E7">
      <w:pPr>
        <w:ind w:left="-2" w:firstLine="284"/>
        <w:jc w:val="both"/>
        <w:rPr>
          <w:rFonts w:ascii="IPT Lotus" w:hAnsi="IPT Lotus" w:cs="B Lotus"/>
          <w:sz w:val="26"/>
          <w:szCs w:val="26"/>
          <w:rtl/>
        </w:rPr>
      </w:pPr>
    </w:p>
    <w:p w:rsidR="00F73201" w:rsidRDefault="00F73201" w:rsidP="00926979">
      <w:pPr>
        <w:ind w:left="-2" w:firstLine="284"/>
        <w:jc w:val="both"/>
        <w:rPr>
          <w:rFonts w:ascii="IPT Lotus" w:hAnsi="IPT Lotus" w:cs="B Lotus"/>
          <w:b/>
          <w:bCs/>
          <w:sz w:val="26"/>
          <w:szCs w:val="26"/>
          <w:rtl/>
        </w:rPr>
      </w:pPr>
      <w:r w:rsidRPr="00DC0B1F">
        <w:rPr>
          <w:rFonts w:ascii="IPT Lotus" w:hAnsi="IPT Lotus" w:cs="B Lotus" w:hint="cs"/>
          <w:b/>
          <w:bCs/>
          <w:sz w:val="26"/>
          <w:szCs w:val="26"/>
          <w:rtl/>
        </w:rPr>
        <w:t xml:space="preserve">پیشینه </w:t>
      </w:r>
      <w:r w:rsidR="00926979">
        <w:rPr>
          <w:rFonts w:ascii="IPT Lotus" w:hAnsi="IPT Lotus" w:cs="B Lotus" w:hint="cs"/>
          <w:b/>
          <w:bCs/>
          <w:sz w:val="26"/>
          <w:szCs w:val="26"/>
          <w:rtl/>
        </w:rPr>
        <w:t>پژوهش</w:t>
      </w:r>
    </w:p>
    <w:p w:rsidR="00926979" w:rsidRPr="00926979" w:rsidRDefault="00926979" w:rsidP="00926979">
      <w:pPr>
        <w:spacing w:beforeLines="60" w:before="144" w:afterLines="40" w:after="96" w:line="240" w:lineRule="auto"/>
        <w:jc w:val="both"/>
        <w:rPr>
          <w:rFonts w:ascii="IPT Lotus" w:eastAsia="Times New Roman" w:hAnsi="IPT Lotus" w:cs="B Lotus"/>
          <w:sz w:val="26"/>
          <w:szCs w:val="26"/>
          <w:lang w:bidi="ar-SA"/>
        </w:rPr>
      </w:pPr>
      <w:r w:rsidRPr="006E4A27">
        <w:rPr>
          <w:rFonts w:ascii="IPT Lotus" w:eastAsia="Times New Roman" w:hAnsi="IPT Lotus" w:cs="B Lotus"/>
          <w:sz w:val="26"/>
          <w:szCs w:val="26"/>
          <w:rtl/>
          <w:lang w:bidi="ar-SA"/>
        </w:rPr>
        <w:t>دلخواهی در سال 1393</w:t>
      </w:r>
      <w:r w:rsidRPr="006E4A27">
        <w:rPr>
          <w:rFonts w:ascii="IPT Lotus" w:eastAsia="Arial" w:hAnsi="IPT Lotus" w:cs="B Lotus"/>
          <w:sz w:val="26"/>
          <w:szCs w:val="26"/>
          <w:rtl/>
          <w:lang w:bidi="ar-SA"/>
        </w:rPr>
        <w:t xml:space="preserve"> به </w:t>
      </w:r>
      <w:r w:rsidRPr="006E4A27">
        <w:rPr>
          <w:rFonts w:ascii="IPT Lotus" w:eastAsia="Times New Roman" w:hAnsi="IPT Lotus" w:cs="B Lotus"/>
          <w:sz w:val="26"/>
          <w:szCs w:val="26"/>
          <w:rtl/>
          <w:lang w:bidi="ar-SA"/>
        </w:rPr>
        <w:t>بررسی آثار</w:t>
      </w:r>
      <w:r w:rsidRPr="006E4A27">
        <w:rPr>
          <w:rFonts w:ascii="IPT Lotus" w:eastAsia="Times New Roman" w:hAnsi="IPT Lotus" w:cs="B Lotus" w:hint="cs"/>
          <w:sz w:val="26"/>
          <w:szCs w:val="26"/>
          <w:rtl/>
          <w:lang w:bidi="ar-SA"/>
        </w:rPr>
        <w:t xml:space="preserve"> </w:t>
      </w:r>
      <w:r w:rsidRPr="006E4A27">
        <w:rPr>
          <w:rFonts w:ascii="IPT Lotus" w:eastAsia="Times New Roman" w:hAnsi="IPT Lotus" w:cs="B Lotus"/>
          <w:sz w:val="26"/>
          <w:szCs w:val="26"/>
          <w:rtl/>
          <w:lang w:bidi="ar-SA"/>
        </w:rPr>
        <w:t>شرایط اقتصادی (رونق، رکود، رکود تورمی) بر فعالیت و سودآوری بانک پاسارگاد پرداخت وی بازه زمانی سال 1386 تا 1390 را مورد مطالعه قرار داد .از مدل خطی تاثیر متغیرهای مستقل بروی متغیر وابسته که سودآوری بانک می باشد استفاده کرد. متغیرهای وابسته عبارت بودند از بازده کل دارایی ها و بازده سرمایه صاحبان سهام</w:t>
      </w:r>
      <w:r w:rsidRPr="006E4A27">
        <w:rPr>
          <w:rFonts w:ascii="IPT Lotus" w:eastAsia="Times New Roman" w:hAnsi="IPT Lotus" w:cs="B Lotus"/>
          <w:sz w:val="26"/>
          <w:szCs w:val="26"/>
          <w:lang w:bidi="ar-SA"/>
        </w:rPr>
        <w:t></w:t>
      </w:r>
      <w:r w:rsidRPr="006E4A27">
        <w:rPr>
          <w:rFonts w:ascii="IPT Lotus" w:eastAsia="Times New Roman" w:hAnsi="IPT Lotus" w:cs="B Lotus"/>
          <w:sz w:val="26"/>
          <w:szCs w:val="26"/>
          <w:rtl/>
          <w:lang w:bidi="ar-SA"/>
        </w:rPr>
        <w:t xml:space="preserve">و متغییرهای مستقل عبارتند ازعوامل داخلی و عوامل بیرونی این نتیجه </w:t>
      </w:r>
      <w:r w:rsidRPr="006E4A27">
        <w:rPr>
          <w:rFonts w:ascii="IPT Lotus" w:eastAsia="Times New Roman" w:hAnsi="IPT Lotus" w:cs="B Lotus"/>
          <w:sz w:val="26"/>
          <w:szCs w:val="26"/>
          <w:rtl/>
          <w:lang w:bidi="ar-SA"/>
        </w:rPr>
        <w:lastRenderedPageBreak/>
        <w:t>را گرفت که : تاثیر متغیر تورم و نقدینگی بر سودآوری بانک پاسارگاد به صورت تاخیری و معکوس و تاثیر متغیر تولید ناخالص داخلی بر متغیر سودآوری بانک پاسارگاد به صورت تاخیری و مستقیم می باشد .</w:t>
      </w:r>
    </w:p>
    <w:p w:rsidR="00906F9E" w:rsidRDefault="00906F9E" w:rsidP="009A516B">
      <w:pPr>
        <w:spacing w:beforeLines="60" w:before="144" w:afterLines="40" w:after="96" w:line="240" w:lineRule="auto"/>
        <w:jc w:val="both"/>
        <w:rPr>
          <w:rFonts w:ascii="IPT Lotus" w:eastAsia="Times New Roman" w:hAnsi="IPT Lotus" w:cs="B Lotus"/>
          <w:sz w:val="26"/>
          <w:szCs w:val="26"/>
          <w:rtl/>
          <w:lang w:bidi="ar-SA"/>
        </w:rPr>
      </w:pPr>
      <w:r w:rsidRPr="006E4A27">
        <w:rPr>
          <w:rFonts w:ascii="IPT Lotus" w:eastAsia="Times New Roman" w:hAnsi="IPT Lotus" w:cs="B Lotus"/>
          <w:sz w:val="26"/>
          <w:szCs w:val="26"/>
          <w:rtl/>
          <w:lang w:bidi="ar-SA"/>
        </w:rPr>
        <w:t>نادعلی در سال 1389</w:t>
      </w:r>
      <w:r w:rsidRPr="006E4A27">
        <w:rPr>
          <w:rFonts w:ascii="IPT Lotus" w:eastAsia="Times New Roman" w:hAnsi="IPT Lotus" w:cs="B Lotus" w:hint="cs"/>
          <w:sz w:val="26"/>
          <w:szCs w:val="26"/>
          <w:rtl/>
          <w:lang w:bidi="ar-SA"/>
        </w:rPr>
        <w:t xml:space="preserve"> </w:t>
      </w:r>
      <w:r w:rsidRPr="006E4A27">
        <w:rPr>
          <w:rFonts w:ascii="IPT Lotus" w:eastAsia="Times New Roman" w:hAnsi="IPT Lotus" w:cs="B Lotus"/>
          <w:sz w:val="26"/>
          <w:szCs w:val="26"/>
          <w:rtl/>
          <w:lang w:bidi="ar-SA"/>
        </w:rPr>
        <w:t>به شناسایی زم</w:t>
      </w:r>
      <w:r w:rsidRPr="006E4A27">
        <w:rPr>
          <w:rFonts w:ascii="IPT Lotus" w:eastAsia="Times New Roman" w:hAnsi="IPT Lotus" w:cs="B Lotus" w:hint="cs"/>
          <w:sz w:val="26"/>
          <w:szCs w:val="26"/>
          <w:rtl/>
          <w:lang w:bidi="ar-SA"/>
        </w:rPr>
        <w:t>ا</w:t>
      </w:r>
      <w:r w:rsidRPr="006E4A27">
        <w:rPr>
          <w:rFonts w:ascii="IPT Lotus" w:eastAsia="Times New Roman" w:hAnsi="IPT Lotus" w:cs="B Lotus"/>
          <w:sz w:val="26"/>
          <w:szCs w:val="26"/>
          <w:rtl/>
          <w:lang w:bidi="ar-SA"/>
        </w:rPr>
        <w:t>ن های وقوع شرایط بحران بانکی و</w:t>
      </w:r>
      <w:r w:rsidRPr="006E4A27">
        <w:rPr>
          <w:rFonts w:ascii="IPT Lotus" w:eastAsia="Times New Roman" w:hAnsi="IPT Lotus" w:cs="B Lotus" w:hint="cs"/>
          <w:sz w:val="26"/>
          <w:szCs w:val="26"/>
          <w:rtl/>
          <w:lang w:bidi="ar-SA"/>
        </w:rPr>
        <w:t xml:space="preserve"> </w:t>
      </w:r>
      <w:r w:rsidRPr="006E4A27">
        <w:rPr>
          <w:rFonts w:ascii="IPT Lotus" w:eastAsia="Times New Roman" w:hAnsi="IPT Lotus" w:cs="B Lotus"/>
          <w:sz w:val="26"/>
          <w:szCs w:val="26"/>
          <w:rtl/>
          <w:lang w:bidi="ar-SA"/>
        </w:rPr>
        <w:t>تبیین عوامل موثر بر ایجاد آن ها در کشور پرداخت</w:t>
      </w:r>
      <w:r w:rsidRPr="006E4A27">
        <w:rPr>
          <w:rFonts w:ascii="IPT Lotus" w:eastAsia="Times New Roman" w:hAnsi="IPT Lotus" w:cs="B Lotus" w:hint="cs"/>
          <w:sz w:val="26"/>
          <w:szCs w:val="26"/>
          <w:rtl/>
          <w:lang w:bidi="ar-SA"/>
        </w:rPr>
        <w:t xml:space="preserve"> </w:t>
      </w:r>
      <w:r w:rsidRPr="006E4A27">
        <w:rPr>
          <w:rFonts w:ascii="IPT Lotus" w:eastAsia="Times New Roman" w:hAnsi="IPT Lotus" w:cs="B Lotus"/>
          <w:sz w:val="26"/>
          <w:szCs w:val="26"/>
          <w:rtl/>
          <w:lang w:bidi="ar-SA"/>
        </w:rPr>
        <w:t xml:space="preserve">. برای شناسایی بحران بانکی در اقتصاد ایران از رهیافت شاخص فشار بازار پول استفاده </w:t>
      </w:r>
      <w:r w:rsidR="00E768EE" w:rsidRPr="006E4A27">
        <w:rPr>
          <w:rFonts w:ascii="IPT Lotus" w:eastAsia="Times New Roman" w:hAnsi="IPT Lotus" w:cs="B Lotus" w:hint="cs"/>
          <w:sz w:val="26"/>
          <w:szCs w:val="26"/>
          <w:rtl/>
          <w:lang w:bidi="ar-SA"/>
        </w:rPr>
        <w:t>نمود .</w:t>
      </w:r>
      <w:r w:rsidRPr="006E4A27">
        <w:rPr>
          <w:rFonts w:ascii="IPT Lotus" w:eastAsia="Times New Roman" w:hAnsi="IPT Lotus" w:cs="B Lotus"/>
          <w:sz w:val="26"/>
          <w:szCs w:val="26"/>
          <w:rtl/>
          <w:lang w:bidi="ar-SA"/>
        </w:rPr>
        <w:t xml:space="preserve"> برای محاسبه شاخص فشار بازار پول در اقتصاد ایران، از اطلاعات ماهانه متغیرهای پولی و بانکی موجود در نشریات مختلف آماری بانک مرکزی طی دوره زمانی 87-1350 استفاده </w:t>
      </w:r>
      <w:r w:rsidR="00E768EE" w:rsidRPr="006E4A27">
        <w:rPr>
          <w:rFonts w:ascii="IPT Lotus" w:eastAsia="Times New Roman" w:hAnsi="IPT Lotus" w:cs="B Lotus" w:hint="cs"/>
          <w:sz w:val="26"/>
          <w:szCs w:val="26"/>
          <w:rtl/>
          <w:lang w:bidi="ar-SA"/>
        </w:rPr>
        <w:t>کرد .</w:t>
      </w:r>
      <w:r w:rsidRPr="006E4A27">
        <w:rPr>
          <w:rFonts w:ascii="IPT Lotus" w:eastAsia="Times New Roman" w:hAnsi="IPT Lotus" w:cs="B Lotus"/>
          <w:sz w:val="26"/>
          <w:szCs w:val="26"/>
          <w:rtl/>
          <w:lang w:bidi="ar-SA"/>
        </w:rPr>
        <w:t xml:space="preserve"> پس از محاسبه شاخص فشار بازار پول برای اقتصاد ایران به شناسایی زمان های احتمالی وقوع بحران بانکی پرداخت</w:t>
      </w:r>
      <w:r w:rsidR="00E768EE" w:rsidRPr="006E4A27">
        <w:rPr>
          <w:rFonts w:ascii="Tahoma" w:eastAsia="Times New Roman" w:hAnsi="Tahoma" w:cs="B Lotus" w:hint="cs"/>
          <w:sz w:val="26"/>
          <w:szCs w:val="26"/>
          <w:rtl/>
          <w:lang w:bidi="ar-SA"/>
        </w:rPr>
        <w:t xml:space="preserve"> . </w:t>
      </w:r>
      <w:r w:rsidRPr="006E4A27">
        <w:rPr>
          <w:rFonts w:ascii="Tahoma" w:eastAsia="Times New Roman" w:hAnsi="Tahoma" w:cs="B Lotus"/>
          <w:sz w:val="26"/>
          <w:szCs w:val="26"/>
          <w:rtl/>
          <w:lang w:bidi="ar-SA"/>
        </w:rPr>
        <w:t xml:space="preserve">نتایج برآوردها نشان </w:t>
      </w:r>
      <w:r w:rsidR="00E768EE" w:rsidRPr="006E4A27">
        <w:rPr>
          <w:rFonts w:ascii="Tahoma" w:eastAsia="Times New Roman" w:hAnsi="Tahoma" w:cs="B Lotus" w:hint="cs"/>
          <w:sz w:val="26"/>
          <w:szCs w:val="26"/>
          <w:rtl/>
          <w:lang w:bidi="ar-SA"/>
        </w:rPr>
        <w:t>داد</w:t>
      </w:r>
      <w:r w:rsidRPr="006E4A27">
        <w:rPr>
          <w:rFonts w:ascii="Tahoma" w:eastAsia="Times New Roman" w:hAnsi="Tahoma" w:cs="B Lotus"/>
          <w:sz w:val="26"/>
          <w:szCs w:val="26"/>
          <w:rtl/>
          <w:lang w:bidi="ar-SA"/>
        </w:rPr>
        <w:t xml:space="preserve"> که اقتصاد ایران شرایط بحران</w:t>
      </w:r>
      <w:r w:rsidRPr="006E4A27">
        <w:rPr>
          <w:rFonts w:ascii="Times New Roman" w:eastAsia="Times New Roman" w:hAnsi="Times New Roman" w:cs="B Lotus" w:hint="cs"/>
          <w:sz w:val="26"/>
          <w:szCs w:val="26"/>
          <w:rtl/>
          <w:lang w:bidi="ar-SA"/>
        </w:rPr>
        <w:t xml:space="preserve"> </w:t>
      </w:r>
      <w:r w:rsidRPr="006E4A27">
        <w:rPr>
          <w:rFonts w:ascii="Tahoma" w:eastAsia="Times New Roman" w:hAnsi="Tahoma" w:cs="B Lotus"/>
          <w:sz w:val="26"/>
          <w:szCs w:val="26"/>
          <w:rtl/>
          <w:lang w:bidi="ar-SA"/>
        </w:rPr>
        <w:t>بانکی را دارا بوده است، اما به دلیل دولتی بودن ساختار بانک ها، دولت با حمایت های مالی مانع وقوع عملی بحران در اقتصاد شده است</w:t>
      </w:r>
      <w:r w:rsidRPr="006E4A27">
        <w:rPr>
          <w:rFonts w:ascii="Tahoma" w:eastAsia="Times New Roman" w:hAnsi="Tahoma" w:cs="B Lotus"/>
          <w:sz w:val="26"/>
          <w:szCs w:val="26"/>
          <w:lang w:bidi="ar-SA"/>
        </w:rPr>
        <w:t xml:space="preserve">. </w:t>
      </w:r>
      <w:r w:rsidRPr="006E4A27">
        <w:rPr>
          <w:rFonts w:ascii="Tahoma" w:eastAsia="Times New Roman" w:hAnsi="Tahoma" w:cs="B Lotus" w:hint="cs"/>
          <w:sz w:val="26"/>
          <w:szCs w:val="26"/>
          <w:rtl/>
          <w:lang w:bidi="ar-SA"/>
        </w:rPr>
        <w:t xml:space="preserve"> </w:t>
      </w:r>
      <w:r w:rsidRPr="006E4A27">
        <w:rPr>
          <w:rFonts w:ascii="Tahoma" w:eastAsia="Times New Roman" w:hAnsi="Tahoma" w:cs="B Lotus"/>
          <w:sz w:val="26"/>
          <w:szCs w:val="26"/>
          <w:rtl/>
          <w:lang w:bidi="ar-SA"/>
        </w:rPr>
        <w:t xml:space="preserve">برآورد مدل‌های تحقیق نشان می دهد که متغیرهای تورم و مجذور آن، نرخ سود </w:t>
      </w:r>
      <w:r w:rsidRPr="006E4A27">
        <w:rPr>
          <w:rFonts w:ascii="IPT Lotus" w:eastAsia="Times New Roman" w:hAnsi="IPT Lotus" w:cs="B Lotus"/>
          <w:sz w:val="26"/>
          <w:szCs w:val="26"/>
          <w:rtl/>
          <w:lang w:bidi="ar-SA"/>
        </w:rPr>
        <w:t>حقیقی و نسبت اعتبارات اعطایی بانک ها به بخش خصوصی نسبت به</w:t>
      </w:r>
      <w:r w:rsidRPr="006E4A27">
        <w:rPr>
          <w:rFonts w:ascii="IPT Lotus" w:eastAsia="Times New Roman" w:hAnsi="IPT Lotus" w:cs="B Lotus"/>
          <w:sz w:val="26"/>
          <w:szCs w:val="26"/>
          <w:rtl/>
        </w:rPr>
        <w:t xml:space="preserve"> رشد ناخالص داخلی</w:t>
      </w:r>
      <w:r w:rsidRPr="006E4A27">
        <w:rPr>
          <w:rFonts w:ascii="IPT Lotus" w:eastAsia="Times New Roman" w:hAnsi="IPT Lotus" w:cs="B Lotus"/>
          <w:sz w:val="26"/>
          <w:szCs w:val="26"/>
          <w:rtl/>
          <w:lang w:bidi="ar-SA"/>
        </w:rPr>
        <w:t>، با احتمال وقوع بحران بانکی در ایران رابطه معنی داری دارند</w:t>
      </w:r>
      <w:r w:rsidRPr="006E4A27">
        <w:rPr>
          <w:rFonts w:ascii="IPT Lotus" w:eastAsia="Times New Roman" w:hAnsi="IPT Lotus" w:cs="B Lotus"/>
          <w:sz w:val="26"/>
          <w:szCs w:val="26"/>
          <w:lang w:bidi="ar-SA"/>
        </w:rPr>
        <w:t></w:t>
      </w:r>
    </w:p>
    <w:p w:rsidR="00926979" w:rsidRDefault="00926979" w:rsidP="00926979">
      <w:pPr>
        <w:spacing w:line="240" w:lineRule="auto"/>
        <w:jc w:val="both"/>
        <w:rPr>
          <w:rFonts w:ascii="IPT Lotus" w:hAnsi="IPT Lotus" w:cs="B Lotus"/>
          <w:sz w:val="26"/>
          <w:szCs w:val="26"/>
          <w:rtl/>
        </w:rPr>
      </w:pPr>
      <w:r w:rsidRPr="006E4A27">
        <w:rPr>
          <w:rFonts w:ascii="IPT Lotus" w:hAnsi="IPT Lotus" w:cs="B Lotus" w:hint="cs"/>
          <w:sz w:val="26"/>
          <w:szCs w:val="26"/>
          <w:rtl/>
        </w:rPr>
        <w:t>جان لی و همکاران در سال 2015 به بررسی تاثیر بحران مالی سال 2007 تا 2009 بر عملکرد و سود آوری 418 بانک ایالات متحده آمریکا در طی دوره زمانی 20 ساله از سال 1994 تا 2013 پرداخت . وی در تحقیق خود تاثیر 21 متغیر مستقل ( خصوصیات بانک ، خصوصیات صنعت و متغیر های اقتصاد کلان ) را بر متغیر های وابسته بازده دارایی ، بازده حقوق صاحبان سهام و حاشیه سود خالص در سه دوره قبل از بحران ، حین بحران و پس از بحران بررسی نمود و نتایج را با پژوهش های سابق مورد مقایسه قرار داد . در مطالعه وی تنها یک عامل ( نسبت کارایی ) در هر سه دوره رابطه ثابتی ( منفی و معنا دار ) را تجربه نمود . متغیر اندوخته برای زیان های اعتباری با دو معیار سود آوری بازده دارایی و بازده حقوق صاحبان سهام در هر سه دوره رابطه منفی و معنا داری داشت و با معیار سود آوری حاشیه سود خالص در دوره قبل از بحران رابطه مستقیم و معنا داری داشت . و سایر متغیر ها نیز روابط متفاوتی را مشاهده نمودند .</w:t>
      </w:r>
    </w:p>
    <w:p w:rsidR="00926979" w:rsidRPr="00926979" w:rsidRDefault="00926979" w:rsidP="00926979">
      <w:pPr>
        <w:spacing w:line="240" w:lineRule="auto"/>
        <w:jc w:val="both"/>
        <w:rPr>
          <w:rFonts w:ascii="IPT Lotus" w:hAnsi="IPT Lotus" w:cs="B Lotus"/>
          <w:sz w:val="26"/>
          <w:szCs w:val="26"/>
          <w:rtl/>
        </w:rPr>
      </w:pPr>
      <w:r w:rsidRPr="006E4A27">
        <w:rPr>
          <w:rFonts w:ascii="IPT Lotus" w:hAnsi="IPT Lotus" w:cs="B Lotus" w:hint="cs"/>
          <w:sz w:val="26"/>
          <w:szCs w:val="26"/>
          <w:rtl/>
        </w:rPr>
        <w:t>راچدی در سال 2013 به بررسی مجموعه ای از بانک های تونس پرداخت و یافته های وی نشان داد که : در دوره قبل از بحران نسبت حقوق صاحبان سهام به دارایی با بازده دارایی رابطه مثبت و معنا داری داشت اما در دوره بحران رابطه بین این دو متغیر منفی و معنا دار شد. رشد تولید ناخالص داخلی در دوره ق بل از بحران ارتباط  مستقیم و معنا داری با سود آوری  داشت و در دوره بحران جهت ارتباط معکوس شد . متغیر هایی که رابطه مستقیم و معنا داری با سود آوری داشتند و این ارتباط در دو دوره بحران و نبود بحران یکسان بود عبارتند از : نقدینگی ( مثبت ) ، میزان هزینه عملیاتی ( منفی ) ، رشد سپرده ها ( مثبت ) و اندازه ( منفی ) .</w:t>
      </w:r>
    </w:p>
    <w:p w:rsidR="00906F9E" w:rsidRPr="006E4A27" w:rsidRDefault="00906F9E" w:rsidP="009A516B">
      <w:pPr>
        <w:spacing w:line="240" w:lineRule="auto"/>
        <w:jc w:val="both"/>
        <w:rPr>
          <w:rFonts w:ascii="IPT Lotus" w:hAnsi="IPT Lotus" w:cs="B Lotus"/>
          <w:sz w:val="26"/>
          <w:szCs w:val="26"/>
          <w:rtl/>
        </w:rPr>
      </w:pPr>
      <w:r w:rsidRPr="006E4A27">
        <w:rPr>
          <w:rFonts w:ascii="IPT Lotus" w:hAnsi="IPT Lotus" w:cs="B Lotus" w:hint="cs"/>
          <w:sz w:val="26"/>
          <w:szCs w:val="26"/>
          <w:rtl/>
        </w:rPr>
        <w:t xml:space="preserve">ون امرون در سال 2011 ، به مطالعه بانک هایی از 12 کشور اروپای غربی برای دور های قبل از بحران و حین بحران پرداخت . نتایج بررسی وی نشان داد که : نسبت حقوق صاحبان سهام به دارایی با سود آوری در هر دو دوره بحران و قبل از بحران رابطه معنا داری داشت با این تفاوت که میزان معنا داری در دوره بحران بیش تر بود . اندوخته برای زیان وام رابطه منفی و معنا داری در هر دو دوره با سود آوری داشت . حال آن که اثر آن در </w:t>
      </w:r>
      <w:r w:rsidRPr="006E4A27">
        <w:rPr>
          <w:rFonts w:ascii="IPT Lotus" w:hAnsi="IPT Lotus" w:cs="B Lotus" w:hint="cs"/>
          <w:sz w:val="26"/>
          <w:szCs w:val="26"/>
          <w:rtl/>
        </w:rPr>
        <w:lastRenderedPageBreak/>
        <w:t xml:space="preserve">دوره بحران بیش تر بود . سود غیر از بهره و نسبت کارایی در هر دو دوره رابطه مثبت و معنا داری با سود آوری دارند . اندازه بانک در هیچ یک از دوره ها سود آوری بانک را متاثر </w:t>
      </w:r>
      <w:r w:rsidR="00E768EE" w:rsidRPr="006E4A27">
        <w:rPr>
          <w:rFonts w:ascii="IPT Lotus" w:hAnsi="IPT Lotus" w:cs="B Lotus" w:hint="cs"/>
          <w:sz w:val="26"/>
          <w:szCs w:val="26"/>
          <w:rtl/>
        </w:rPr>
        <w:t>نساخت</w:t>
      </w:r>
      <w:r w:rsidRPr="006E4A27">
        <w:rPr>
          <w:rFonts w:ascii="IPT Lotus" w:hAnsi="IPT Lotus" w:cs="B Lotus" w:hint="cs"/>
          <w:sz w:val="26"/>
          <w:szCs w:val="26"/>
          <w:rtl/>
        </w:rPr>
        <w:t xml:space="preserve"> . رشد ناخالص داخلی ، در هر دو دوره قبل از بحران و حین بحران رابطه معنا داری با سود آوری دارد . </w:t>
      </w:r>
    </w:p>
    <w:p w:rsidR="00906F9E" w:rsidRDefault="00906F9E" w:rsidP="009A516B">
      <w:pPr>
        <w:spacing w:line="240" w:lineRule="auto"/>
        <w:jc w:val="both"/>
        <w:rPr>
          <w:rFonts w:ascii="IPT Lotus" w:hAnsi="IPT Lotus" w:cs="B Lotus"/>
          <w:sz w:val="26"/>
          <w:szCs w:val="26"/>
          <w:rtl/>
        </w:rPr>
      </w:pPr>
      <w:r w:rsidRPr="006E4A27">
        <w:rPr>
          <w:rFonts w:ascii="IPT Lotus" w:hAnsi="IPT Lotus" w:cs="B Lotus" w:hint="cs"/>
          <w:sz w:val="26"/>
          <w:szCs w:val="26"/>
          <w:rtl/>
        </w:rPr>
        <w:t xml:space="preserve">دیتریچ و وانزرید در سال 2011 به مطالعه سود آوری بانک های سوئیس پرداختند و یافته های آن ها نشان داد که در دوره پیش از بحران بانک های کوچک تر و بزرگ تر سود آور تر از بانک هایی با ابعاد متوسط  بودند ، در حالی که در حین بحران بانک های بزرگ تر سود آوری  کم تری در مقایسه با بانک های متوسط و کوچک تر داشتند . در دوره قبل از بحران رابطه بین اندوخته برای زیان وام و سود آوری ، معنا دار نبود و در دوره بحران رابطه بین متغیر های یاد شده معکوس و معنا دار بود . در دوره قبل از بحران هزینه های تامین مالی رابطه معنا داری با سود آوری نداشت در حالی که در حین بحران این هزینه ها به سطوح پایین تری کاهش یافت . </w:t>
      </w:r>
    </w:p>
    <w:p w:rsidR="001B0783" w:rsidRPr="006E4A27" w:rsidRDefault="001B0783" w:rsidP="009A516B">
      <w:pPr>
        <w:spacing w:line="240" w:lineRule="auto"/>
        <w:jc w:val="both"/>
        <w:rPr>
          <w:rFonts w:ascii="IPT Lotus" w:hAnsi="IPT Lotus" w:cs="B Lotus"/>
          <w:sz w:val="26"/>
          <w:szCs w:val="26"/>
          <w:rtl/>
        </w:rPr>
      </w:pPr>
    </w:p>
    <w:p w:rsidR="00B57F37" w:rsidRPr="00100D8A" w:rsidRDefault="00B57F37" w:rsidP="00100D8A">
      <w:pPr>
        <w:spacing w:beforeLines="60" w:before="144" w:afterLines="40" w:after="96" w:line="240" w:lineRule="auto"/>
        <w:jc w:val="both"/>
        <w:rPr>
          <w:rFonts w:ascii="B Zar" w:eastAsia="Times New Roman" w:hAnsi="B Zar" w:cs="B Lotus"/>
          <w:b/>
          <w:bCs/>
          <w:sz w:val="28"/>
          <w:szCs w:val="28"/>
          <w:rtl/>
        </w:rPr>
      </w:pPr>
      <w:r w:rsidRPr="00100D8A">
        <w:rPr>
          <w:rFonts w:ascii="B Zar" w:eastAsia="Times New Roman" w:hAnsi="B Zar" w:cs="B Lotus" w:hint="cs"/>
          <w:b/>
          <w:bCs/>
          <w:sz w:val="28"/>
          <w:szCs w:val="28"/>
          <w:rtl/>
        </w:rPr>
        <w:t xml:space="preserve">روش </w:t>
      </w:r>
      <w:r w:rsidR="00100D8A">
        <w:rPr>
          <w:rFonts w:ascii="B Zar" w:eastAsia="Times New Roman" w:hAnsi="B Zar" w:cs="B Lotus" w:hint="cs"/>
          <w:b/>
          <w:bCs/>
          <w:sz w:val="28"/>
          <w:szCs w:val="28"/>
          <w:rtl/>
        </w:rPr>
        <w:t>پژوهش</w:t>
      </w:r>
      <w:r w:rsidRPr="00100D8A">
        <w:rPr>
          <w:rFonts w:ascii="B Zar" w:eastAsia="Times New Roman" w:hAnsi="B Zar" w:cs="B Lotus" w:hint="cs"/>
          <w:b/>
          <w:bCs/>
          <w:sz w:val="28"/>
          <w:szCs w:val="28"/>
          <w:rtl/>
        </w:rPr>
        <w:t xml:space="preserve"> </w:t>
      </w:r>
    </w:p>
    <w:p w:rsidR="00B57F37" w:rsidRPr="00100D8A" w:rsidRDefault="00B57F37" w:rsidP="009A516B">
      <w:pPr>
        <w:spacing w:beforeLines="60" w:before="144" w:afterLines="40" w:after="96" w:line="240" w:lineRule="auto"/>
        <w:ind w:firstLine="425"/>
        <w:jc w:val="both"/>
        <w:rPr>
          <w:rFonts w:ascii="B Zar" w:eastAsia="Times New Roman" w:hAnsi="B Zar" w:cs="B Lotus"/>
          <w:sz w:val="26"/>
          <w:szCs w:val="26"/>
          <w:rtl/>
        </w:rPr>
      </w:pPr>
      <w:r w:rsidRPr="00100D8A">
        <w:rPr>
          <w:rFonts w:ascii="B Zar" w:eastAsia="Times New Roman" w:hAnsi="B Zar" w:cs="B Lotus"/>
          <w:sz w:val="26"/>
          <w:szCs w:val="26"/>
          <w:rtl/>
        </w:rPr>
        <w:t>این  تحقیق یک تحقیق کاربردی است که به صورت توصیفی و کشف رابطه همبستگی مسأله را مورد بررسی قرار می دهد. این تحقیق ماهیتی کاربردی دارد ،</w:t>
      </w:r>
      <w:r w:rsidR="00100D8A">
        <w:rPr>
          <w:rFonts w:ascii="B Zar" w:eastAsia="Times New Roman" w:hAnsi="B Zar" w:cs="B Lotus" w:hint="cs"/>
          <w:sz w:val="26"/>
          <w:szCs w:val="26"/>
          <w:rtl/>
        </w:rPr>
        <w:t xml:space="preserve"> </w:t>
      </w:r>
      <w:r w:rsidRPr="00100D8A">
        <w:rPr>
          <w:rFonts w:ascii="B Zar" w:eastAsia="Times New Roman" w:hAnsi="B Zar" w:cs="B Lotus"/>
          <w:sz w:val="26"/>
          <w:szCs w:val="26"/>
          <w:rtl/>
        </w:rPr>
        <w:t>همچنین به لحاظ نحوه گردآوری داده ها کتابخانه ای می باشد و به لحاظ روش انجام تحقیق توصیفی است</w:t>
      </w:r>
      <w:r w:rsidR="00100D8A">
        <w:rPr>
          <w:rFonts w:ascii="B Zar" w:eastAsia="Times New Roman" w:hAnsi="B Zar" w:cs="B Lotus" w:hint="cs"/>
          <w:sz w:val="26"/>
          <w:szCs w:val="26"/>
          <w:rtl/>
        </w:rPr>
        <w:t xml:space="preserve"> </w:t>
      </w:r>
      <w:r w:rsidRPr="00100D8A">
        <w:rPr>
          <w:rFonts w:ascii="B Zar" w:eastAsia="Times New Roman" w:hAnsi="B Zar" w:cs="B Lotus"/>
          <w:sz w:val="26"/>
          <w:szCs w:val="26"/>
          <w:rtl/>
        </w:rPr>
        <w:t>. برای انجام این تحقیق جهت جمع آوری داده های تحقیق از اطلاعات کتابخانه بهره بردیم و نیز برای ایجاد پایگاه داده از نرم افزار اکسل استفاده می شود . جهت انجام آزمون فرضیه نیز از نرم افزار آر استفاده می شود.</w:t>
      </w:r>
    </w:p>
    <w:p w:rsidR="00B57F37" w:rsidRPr="00100D8A" w:rsidRDefault="00100D8A" w:rsidP="00100D8A">
      <w:pPr>
        <w:pStyle w:val="Subtitle"/>
        <w:numPr>
          <w:ilvl w:val="0"/>
          <w:numId w:val="0"/>
        </w:numPr>
        <w:tabs>
          <w:tab w:val="left" w:pos="0"/>
          <w:tab w:val="left" w:pos="850"/>
        </w:tabs>
        <w:spacing w:beforeLines="60" w:before="144" w:afterLines="40" w:after="96" w:line="240" w:lineRule="auto"/>
        <w:ind w:firstLine="424"/>
        <w:jc w:val="both"/>
        <w:rPr>
          <w:rFonts w:ascii="B Zar" w:hAnsi="B Zar" w:cs="B Lotus"/>
          <w:sz w:val="26"/>
          <w:szCs w:val="26"/>
        </w:rPr>
      </w:pPr>
      <w:r>
        <w:rPr>
          <w:rFonts w:ascii="B Zar" w:hAnsi="B Zar" w:cs="B Lotus" w:hint="cs"/>
          <w:color w:val="000000"/>
          <w:sz w:val="26"/>
          <w:szCs w:val="26"/>
          <w:rtl/>
        </w:rPr>
        <w:t>در این</w:t>
      </w:r>
      <w:r w:rsidR="001B0783">
        <w:rPr>
          <w:rFonts w:ascii="B Zar" w:hAnsi="B Zar" w:cs="B Lotus" w:hint="cs"/>
          <w:color w:val="000000"/>
          <w:sz w:val="26"/>
          <w:szCs w:val="26"/>
          <w:rtl/>
        </w:rPr>
        <w:t xml:space="preserve"> </w:t>
      </w:r>
      <w:r>
        <w:rPr>
          <w:rFonts w:ascii="B Zar" w:hAnsi="B Zar" w:cs="B Lotus" w:hint="cs"/>
          <w:color w:val="000000"/>
          <w:sz w:val="26"/>
          <w:szCs w:val="26"/>
          <w:rtl/>
        </w:rPr>
        <w:t xml:space="preserve">جا به بررسی </w:t>
      </w:r>
      <w:r w:rsidR="00B57F37" w:rsidRPr="00100D8A">
        <w:rPr>
          <w:rFonts w:ascii="B Zar" w:hAnsi="B Zar" w:cs="B Lotus"/>
          <w:color w:val="000000"/>
          <w:sz w:val="26"/>
          <w:szCs w:val="26"/>
          <w:rtl/>
        </w:rPr>
        <w:t xml:space="preserve">کلیه بانک های دولتی و غیر دولتی ایران که صورتهای مالی شان از سال 1388 موجود می باشند که شامل </w:t>
      </w:r>
      <w:r w:rsidR="00B57F37" w:rsidRPr="00100D8A">
        <w:rPr>
          <w:rFonts w:ascii="B Zar" w:hAnsi="B Zar" w:cs="B Lotus"/>
          <w:color w:val="000000"/>
          <w:sz w:val="26"/>
          <w:szCs w:val="26"/>
          <w:rtl/>
          <w:lang w:bidi="ar-SA"/>
        </w:rPr>
        <w:t>19 بانک که</w:t>
      </w:r>
      <w:r w:rsidR="00B57F37" w:rsidRPr="00100D8A">
        <w:rPr>
          <w:rFonts w:ascii="B Zar" w:hAnsi="B Zar" w:cs="B Lotus" w:hint="cs"/>
          <w:color w:val="000000"/>
          <w:sz w:val="26"/>
          <w:szCs w:val="26"/>
          <w:rtl/>
          <w:lang w:bidi="ar-SA"/>
        </w:rPr>
        <w:t xml:space="preserve"> </w:t>
      </w:r>
      <w:r w:rsidR="00B57F37" w:rsidRPr="00100D8A">
        <w:rPr>
          <w:rFonts w:ascii="B Zar" w:hAnsi="B Zar" w:cs="B Lotus"/>
          <w:color w:val="000000"/>
          <w:sz w:val="26"/>
          <w:szCs w:val="26"/>
          <w:rtl/>
          <w:lang w:bidi="ar-SA"/>
        </w:rPr>
        <w:t>8 مورد دولتی و 11 مورد غیر دولتی</w:t>
      </w:r>
      <w:r w:rsidR="00B57F37" w:rsidRPr="00100D8A">
        <w:rPr>
          <w:rFonts w:ascii="B Zar" w:hAnsi="B Zar" w:cs="B Lotus"/>
          <w:sz w:val="26"/>
          <w:szCs w:val="26"/>
          <w:rtl/>
          <w:lang w:bidi="ar-SA"/>
        </w:rPr>
        <w:t xml:space="preserve"> </w:t>
      </w:r>
      <w:r w:rsidR="00B57F37" w:rsidRPr="00100D8A">
        <w:rPr>
          <w:rFonts w:ascii="B Zar" w:hAnsi="B Zar" w:cs="B Lotus"/>
          <w:color w:val="000000"/>
          <w:sz w:val="26"/>
          <w:szCs w:val="26"/>
          <w:rtl/>
          <w:lang w:bidi="ar-SA"/>
        </w:rPr>
        <w:t>می باشند</w:t>
      </w:r>
      <w:r>
        <w:rPr>
          <w:rFonts w:ascii="B Zar" w:hAnsi="B Zar" w:cs="B Lotus" w:hint="cs"/>
          <w:sz w:val="26"/>
          <w:szCs w:val="26"/>
          <w:rtl/>
          <w:lang w:bidi="ar-SA"/>
        </w:rPr>
        <w:t>، می پردازیم</w:t>
      </w:r>
      <w:r w:rsidR="00B57F37" w:rsidRPr="00100D8A">
        <w:rPr>
          <w:rFonts w:ascii="B Zar" w:hAnsi="B Zar" w:cs="B Lotus"/>
          <w:color w:val="auto"/>
          <w:spacing w:val="0"/>
          <w:sz w:val="26"/>
          <w:szCs w:val="26"/>
          <w:rtl/>
          <w:lang w:bidi="ar-SA"/>
        </w:rPr>
        <w:t xml:space="preserve"> بانک های مورد بررسی عبارتند از: بانک های دولتی: ملی ایران، سپه ، توسعه صادرات ایران، صنعت و معدن،کشاورزی،  مسکن، پست بانک ایران، توسعه تعاون و بانک های </w:t>
      </w:r>
      <w:r w:rsidR="00B57F37" w:rsidRPr="00100D8A">
        <w:rPr>
          <w:rFonts w:ascii="B Zar" w:hAnsi="B Zar" w:cs="B Lotus" w:hint="cs"/>
          <w:color w:val="auto"/>
          <w:spacing w:val="0"/>
          <w:sz w:val="26"/>
          <w:szCs w:val="26"/>
          <w:rtl/>
          <w:lang w:bidi="ar-SA"/>
        </w:rPr>
        <w:t>خصوصی</w:t>
      </w:r>
      <w:r w:rsidR="00B57F37" w:rsidRPr="00100D8A">
        <w:rPr>
          <w:rFonts w:ascii="B Zar" w:hAnsi="B Zar" w:cs="B Lotus"/>
          <w:color w:val="auto"/>
          <w:spacing w:val="0"/>
          <w:sz w:val="26"/>
          <w:szCs w:val="26"/>
          <w:rtl/>
          <w:lang w:bidi="ar-SA"/>
        </w:rPr>
        <w:t>: اقتصاد نوین،رفاه کارگران، پارسیان، پاسارگاد، تجارت، سامان، سرمایه، سینا، صادرات، ملت، کارآفرین</w:t>
      </w:r>
    </w:p>
    <w:p w:rsidR="00B57F37" w:rsidRDefault="00B57F37" w:rsidP="009A516B">
      <w:pPr>
        <w:pStyle w:val="ListParagraph"/>
        <w:tabs>
          <w:tab w:val="left" w:pos="708"/>
          <w:tab w:val="left" w:pos="850"/>
        </w:tabs>
        <w:spacing w:beforeLines="60" w:before="144" w:afterLines="40" w:after="96" w:line="240" w:lineRule="auto"/>
        <w:ind w:left="0" w:firstLine="424"/>
        <w:jc w:val="both"/>
        <w:rPr>
          <w:rFonts w:ascii="B Zar" w:eastAsia="Times New Roman" w:hAnsi="B Zar" w:cs="B Lotus"/>
          <w:sz w:val="26"/>
          <w:szCs w:val="26"/>
          <w:rtl/>
        </w:rPr>
      </w:pPr>
      <w:r w:rsidRPr="00100D8A">
        <w:rPr>
          <w:rFonts w:ascii="B Zar" w:eastAsia="Times New Roman" w:hAnsi="B Zar" w:cs="B Lotus"/>
          <w:sz w:val="26"/>
          <w:szCs w:val="26"/>
          <w:rtl/>
        </w:rPr>
        <w:t xml:space="preserve">نظر به این که بحران مالی در سال 90 و 91 به طور </w:t>
      </w:r>
      <w:r w:rsidRPr="00100D8A">
        <w:rPr>
          <w:rFonts w:ascii="B Zar" w:eastAsia="Times New Roman" w:hAnsi="B Zar" w:cs="B Lotus" w:hint="cs"/>
          <w:sz w:val="26"/>
          <w:szCs w:val="26"/>
          <w:rtl/>
        </w:rPr>
        <w:t>آشکار</w:t>
      </w:r>
      <w:r w:rsidRPr="00100D8A">
        <w:rPr>
          <w:rFonts w:ascii="B Zar" w:eastAsia="Times New Roman" w:hAnsi="B Zar" w:cs="B Lotus"/>
          <w:sz w:val="26"/>
          <w:szCs w:val="26"/>
          <w:rtl/>
        </w:rPr>
        <w:t xml:space="preserve"> در کشور ما با افزایش شدید معوقات بانکی و نوسان ناگهانی و رو به افزایش نرخ ارز خود را نشان داد، لذا در این پژوهش سعی شد دوره زمانی 6 ساله از سال 1388 الی 1393 و با تقسیم بندی سال ها به دوره های زمانی دو ساله تحت عناوین قبل بحران،</w:t>
      </w:r>
      <w:r w:rsidRPr="00100D8A">
        <w:rPr>
          <w:rFonts w:ascii="B Zar" w:eastAsia="Times New Roman" w:hAnsi="B Zar" w:cs="B Lotus" w:hint="cs"/>
          <w:sz w:val="26"/>
          <w:szCs w:val="26"/>
          <w:rtl/>
        </w:rPr>
        <w:t xml:space="preserve"> </w:t>
      </w:r>
      <w:r w:rsidRPr="00100D8A">
        <w:rPr>
          <w:rFonts w:ascii="B Zar" w:eastAsia="Times New Roman" w:hAnsi="B Zar" w:cs="B Lotus"/>
          <w:sz w:val="26"/>
          <w:szCs w:val="26"/>
          <w:rtl/>
        </w:rPr>
        <w:t>بحران و پس از بحران تا حدودی بررسی جامعی از تقسیم بندی سال ها به دست آوریم .بدین جهت که جمع آوری اطلاعات بانک ها برای سال های قبل از 1388 در برخی از بانک ها دشوار و حتی گاهی غیر ممکن و دست نیافتنی است ،</w:t>
      </w:r>
      <w:r w:rsidRPr="00100D8A">
        <w:rPr>
          <w:rFonts w:ascii="B Zar" w:eastAsia="Times New Roman" w:hAnsi="B Zar" w:cs="B Lotus" w:hint="cs"/>
          <w:sz w:val="26"/>
          <w:szCs w:val="26"/>
          <w:rtl/>
        </w:rPr>
        <w:t xml:space="preserve"> </w:t>
      </w:r>
      <w:r w:rsidRPr="00100D8A">
        <w:rPr>
          <w:rFonts w:ascii="B Zar" w:eastAsia="Times New Roman" w:hAnsi="B Zar" w:cs="B Lotus"/>
          <w:sz w:val="26"/>
          <w:szCs w:val="26"/>
          <w:rtl/>
        </w:rPr>
        <w:t>لذا به سال های بعد 88 بسنده کردیم. در بررسی پیش رو دوره زمانی 1388 تا 1393 لحاظ شده است.</w:t>
      </w:r>
    </w:p>
    <w:p w:rsidR="001B0783" w:rsidRPr="00100D8A" w:rsidRDefault="001B0783" w:rsidP="009A516B">
      <w:pPr>
        <w:pStyle w:val="ListParagraph"/>
        <w:tabs>
          <w:tab w:val="left" w:pos="708"/>
          <w:tab w:val="left" w:pos="850"/>
        </w:tabs>
        <w:spacing w:beforeLines="60" w:before="144" w:afterLines="40" w:after="96" w:line="240" w:lineRule="auto"/>
        <w:ind w:left="0" w:firstLine="424"/>
        <w:jc w:val="both"/>
        <w:rPr>
          <w:rFonts w:ascii="B Zar" w:eastAsia="Times New Roman" w:hAnsi="B Zar" w:cs="B Lotus"/>
          <w:sz w:val="26"/>
          <w:szCs w:val="26"/>
          <w:rtl/>
        </w:rPr>
      </w:pPr>
    </w:p>
    <w:p w:rsidR="00211FAA" w:rsidRPr="00100D8A" w:rsidRDefault="00B57F37" w:rsidP="00100D8A">
      <w:pPr>
        <w:spacing w:beforeLines="60" w:before="144" w:afterLines="40" w:after="96" w:line="240" w:lineRule="auto"/>
        <w:jc w:val="both"/>
        <w:rPr>
          <w:rFonts w:ascii="B Zar" w:eastAsia="Times New Roman" w:hAnsi="B Zar" w:cs="B Lotus"/>
          <w:b/>
          <w:bCs/>
          <w:sz w:val="26"/>
          <w:szCs w:val="26"/>
          <w:rtl/>
        </w:rPr>
      </w:pPr>
      <w:r w:rsidRPr="00100D8A">
        <w:rPr>
          <w:rFonts w:ascii="B Zar" w:eastAsia="Times New Roman" w:hAnsi="B Zar" w:cs="B Lotus" w:hint="cs"/>
          <w:b/>
          <w:bCs/>
          <w:sz w:val="26"/>
          <w:szCs w:val="26"/>
          <w:rtl/>
        </w:rPr>
        <w:lastRenderedPageBreak/>
        <w:t xml:space="preserve">تعریف متغیر ها </w:t>
      </w:r>
    </w:p>
    <w:p w:rsidR="00B57F37" w:rsidRPr="00100D8A" w:rsidRDefault="00B57F37" w:rsidP="009A516B">
      <w:pPr>
        <w:spacing w:beforeLines="60" w:before="144" w:afterLines="40" w:after="96" w:line="240" w:lineRule="auto"/>
        <w:ind w:firstLine="425"/>
        <w:jc w:val="both"/>
        <w:rPr>
          <w:rFonts w:ascii="Times New Roman" w:eastAsia="Times New Roman" w:hAnsi="Times New Roman" w:cs="Times New Roman"/>
          <w:sz w:val="26"/>
          <w:szCs w:val="26"/>
        </w:rPr>
      </w:pPr>
      <w:r w:rsidRPr="00100D8A">
        <w:rPr>
          <w:rFonts w:ascii="B Zar" w:eastAsia="Times New Roman" w:hAnsi="B Zar" w:cs="B Lotus"/>
          <w:sz w:val="26"/>
          <w:szCs w:val="26"/>
          <w:rtl/>
        </w:rPr>
        <w:t xml:space="preserve">اولین متغیر مستقل ما سال مورد بررسی می باشد. </w:t>
      </w:r>
    </w:p>
    <w:p w:rsidR="00B57F37" w:rsidRDefault="00E5322B" w:rsidP="00BF3D11">
      <w:pPr>
        <w:spacing w:beforeLines="60" w:before="144" w:afterLines="40" w:after="96" w:line="240" w:lineRule="auto"/>
        <w:ind w:firstLine="425"/>
        <w:jc w:val="both"/>
        <w:rPr>
          <w:rFonts w:ascii="B Zar" w:eastAsia="Times New Roman" w:hAnsi="B Zar" w:cs="B Lotus"/>
          <w:sz w:val="26"/>
          <w:szCs w:val="26"/>
          <w:rtl/>
        </w:rPr>
      </w:pPr>
      <w:r w:rsidRPr="00100D8A">
        <w:rPr>
          <w:rFonts w:ascii="B Zar" w:eastAsia="Times New Roman" w:hAnsi="B Zar" w:cs="B Lotus"/>
          <w:sz w:val="26"/>
          <w:szCs w:val="26"/>
          <w:rtl/>
        </w:rPr>
        <w:t>سایر متغیرهای مستقل عبارتند از:</w:t>
      </w:r>
      <w:r w:rsidRPr="00100D8A">
        <w:rPr>
          <w:rFonts w:ascii="B Zar" w:eastAsia="Times New Roman" w:hAnsi="B Zar" w:cs="B Lotus" w:hint="cs"/>
          <w:sz w:val="26"/>
          <w:szCs w:val="26"/>
          <w:rtl/>
        </w:rPr>
        <w:t xml:space="preserve"> الف) </w:t>
      </w:r>
      <w:r w:rsidR="00B57F37" w:rsidRPr="00100D8A">
        <w:rPr>
          <w:rFonts w:ascii="B Zar" w:eastAsia="Times New Roman" w:hAnsi="B Zar" w:cs="B Lotus"/>
          <w:sz w:val="26"/>
          <w:szCs w:val="26"/>
          <w:rtl/>
        </w:rPr>
        <w:t>ویژگی اقتصاد کل</w:t>
      </w:r>
      <w:r w:rsidRPr="00100D8A">
        <w:rPr>
          <w:rFonts w:ascii="B Zar" w:eastAsia="Times New Roman" w:hAnsi="B Zar" w:cs="B Lotus"/>
          <w:sz w:val="26"/>
          <w:szCs w:val="26"/>
          <w:rtl/>
        </w:rPr>
        <w:t>ان : (تغییر در شاخص مصرف کننده)</w:t>
      </w:r>
      <w:r w:rsidRPr="00100D8A">
        <w:rPr>
          <w:rFonts w:ascii="B Zar" w:eastAsia="Times New Roman" w:hAnsi="B Zar" w:cs="B Lotus" w:hint="cs"/>
          <w:sz w:val="26"/>
          <w:szCs w:val="26"/>
          <w:rtl/>
        </w:rPr>
        <w:t xml:space="preserve"> ب)</w:t>
      </w:r>
      <w:r w:rsidR="00B57F37" w:rsidRPr="00100D8A">
        <w:rPr>
          <w:rFonts w:ascii="B Zar" w:eastAsia="Times New Roman" w:hAnsi="B Zar" w:cs="B Lotus"/>
          <w:sz w:val="26"/>
          <w:szCs w:val="26"/>
          <w:rtl/>
        </w:rPr>
        <w:t>ویژگی های نوع صنعت : ( نسبت سرمایه گذاری در بازار سهام به دارایی های بانک و نسبت دارایی های بانک به رشد ناخالص داخلی)</w:t>
      </w:r>
      <w:r w:rsidRPr="00100D8A">
        <w:rPr>
          <w:rFonts w:ascii="B Zar" w:eastAsia="Times New Roman" w:hAnsi="B Zar" w:cs="B Lotus" w:hint="cs"/>
          <w:sz w:val="26"/>
          <w:szCs w:val="26"/>
          <w:rtl/>
        </w:rPr>
        <w:t xml:space="preserve"> ج) </w:t>
      </w:r>
      <w:r w:rsidR="00B57F37" w:rsidRPr="00100D8A">
        <w:rPr>
          <w:rFonts w:ascii="B Zar" w:eastAsia="Times New Roman" w:hAnsi="B Zar" w:cs="B Lotus"/>
          <w:sz w:val="26"/>
          <w:szCs w:val="26"/>
          <w:rtl/>
        </w:rPr>
        <w:t xml:space="preserve">ویژگی های نوع بانک : </w:t>
      </w:r>
      <w:r w:rsidR="00B57F37" w:rsidRPr="00100D8A">
        <w:rPr>
          <w:rFonts w:ascii="B Zar" w:eastAsia="Times New Roman" w:hAnsi="B Zar" w:cs="B Lotus" w:hint="cs"/>
          <w:sz w:val="26"/>
          <w:szCs w:val="26"/>
          <w:rtl/>
        </w:rPr>
        <w:t>{</w:t>
      </w:r>
      <w:r w:rsidR="00B57F37" w:rsidRPr="00100D8A">
        <w:rPr>
          <w:rFonts w:ascii="B Zar" w:eastAsia="Times New Roman" w:hAnsi="B Zar" w:cs="B Lotus"/>
          <w:sz w:val="26"/>
          <w:szCs w:val="26"/>
          <w:rtl/>
        </w:rPr>
        <w:t xml:space="preserve"> 1)نسبت کارایی 2)</w:t>
      </w:r>
      <w:r w:rsidR="00B57F37" w:rsidRPr="00100D8A">
        <w:rPr>
          <w:rFonts w:ascii="B Zar" w:eastAsia="Times New Roman" w:hAnsi="B Zar" w:cs="B Lotus" w:hint="cs"/>
          <w:sz w:val="26"/>
          <w:szCs w:val="26"/>
          <w:rtl/>
        </w:rPr>
        <w:t xml:space="preserve"> </w:t>
      </w:r>
      <w:r w:rsidR="00B57F37" w:rsidRPr="00100D8A">
        <w:rPr>
          <w:rFonts w:ascii="B Zar" w:eastAsia="Times New Roman" w:hAnsi="B Zar" w:cs="B Lotus"/>
          <w:sz w:val="26"/>
          <w:szCs w:val="26"/>
          <w:rtl/>
        </w:rPr>
        <w:t>ذخیره مطالبات مشکوک الوصول به هزینه ها 3)</w:t>
      </w:r>
      <w:r w:rsidR="00B57F37" w:rsidRPr="00100D8A">
        <w:rPr>
          <w:rFonts w:ascii="B Zar" w:eastAsia="Times New Roman" w:hAnsi="B Zar" w:cs="B Lotus" w:hint="cs"/>
          <w:sz w:val="26"/>
          <w:szCs w:val="26"/>
          <w:rtl/>
        </w:rPr>
        <w:t xml:space="preserve"> </w:t>
      </w:r>
      <w:r w:rsidR="00B57F37" w:rsidRPr="00100D8A">
        <w:rPr>
          <w:rFonts w:ascii="B Zar" w:eastAsia="Times New Roman" w:hAnsi="B Zar" w:cs="B Lotus"/>
          <w:sz w:val="26"/>
          <w:szCs w:val="26"/>
          <w:rtl/>
        </w:rPr>
        <w:t>ذخیره مطالبات مشکوک الوصول به مطالبات سررسید گذشته ،معوق و لاوصول 4)</w:t>
      </w:r>
      <w:r w:rsidR="00B57F37" w:rsidRPr="00100D8A">
        <w:rPr>
          <w:rFonts w:ascii="B Zar" w:eastAsia="Times New Roman" w:hAnsi="B Zar" w:cs="B Lotus" w:hint="cs"/>
          <w:sz w:val="26"/>
          <w:szCs w:val="26"/>
          <w:rtl/>
        </w:rPr>
        <w:t xml:space="preserve"> </w:t>
      </w:r>
      <w:r w:rsidR="00B57F37" w:rsidRPr="00100D8A">
        <w:rPr>
          <w:rFonts w:ascii="B Zar" w:eastAsia="Times New Roman" w:hAnsi="B Zar" w:cs="B Lotus"/>
          <w:sz w:val="26"/>
          <w:szCs w:val="26"/>
          <w:rtl/>
        </w:rPr>
        <w:t>مطالبات سر رسید گذشته، معوق و لاوصول به کل دارایی ها 5) هزینه ها به وام ها 6)</w:t>
      </w:r>
      <w:r w:rsidR="00B57F37" w:rsidRPr="00100D8A">
        <w:rPr>
          <w:rFonts w:ascii="B Zar" w:eastAsia="Times New Roman" w:hAnsi="B Zar" w:cs="B Lotus" w:hint="cs"/>
          <w:sz w:val="26"/>
          <w:szCs w:val="26"/>
          <w:rtl/>
        </w:rPr>
        <w:t xml:space="preserve"> </w:t>
      </w:r>
      <w:r w:rsidR="00B57F37" w:rsidRPr="00100D8A">
        <w:rPr>
          <w:rFonts w:ascii="B Zar" w:eastAsia="Times New Roman" w:hAnsi="B Zar" w:cs="B Lotus"/>
          <w:sz w:val="26"/>
          <w:szCs w:val="26"/>
          <w:rtl/>
        </w:rPr>
        <w:t xml:space="preserve">سود غیر از بهره به درآمد ها 7) لگاریتم طبیعی دارایی ها </w:t>
      </w:r>
      <w:r w:rsidR="00B57F37" w:rsidRPr="00100D8A">
        <w:rPr>
          <w:rFonts w:ascii="B Zar" w:eastAsia="Times New Roman" w:hAnsi="B Zar" w:cs="B Lotus" w:hint="cs"/>
          <w:sz w:val="26"/>
          <w:szCs w:val="26"/>
          <w:rtl/>
        </w:rPr>
        <w:t>8</w:t>
      </w:r>
      <w:r w:rsidR="00B57F37" w:rsidRPr="00100D8A">
        <w:rPr>
          <w:rFonts w:ascii="B Zar" w:eastAsia="Times New Roman" w:hAnsi="B Zar" w:cs="B Lotus"/>
          <w:sz w:val="26"/>
          <w:szCs w:val="26"/>
          <w:rtl/>
        </w:rPr>
        <w:t xml:space="preserve">) وامها به دارایی ها </w:t>
      </w:r>
      <w:r w:rsidR="00B57F37" w:rsidRPr="00100D8A">
        <w:rPr>
          <w:rFonts w:ascii="B Zar" w:eastAsia="Times New Roman" w:hAnsi="B Zar" w:cs="B Lotus" w:hint="cs"/>
          <w:sz w:val="26"/>
          <w:szCs w:val="26"/>
          <w:rtl/>
        </w:rPr>
        <w:t>9</w:t>
      </w:r>
      <w:r w:rsidR="00B57F37" w:rsidRPr="00100D8A">
        <w:rPr>
          <w:rFonts w:ascii="B Zar" w:eastAsia="Times New Roman" w:hAnsi="B Zar" w:cs="B Lotus"/>
          <w:sz w:val="26"/>
          <w:szCs w:val="26"/>
          <w:rtl/>
        </w:rPr>
        <w:t xml:space="preserve">)رشد حقوق صاحبان سهام </w:t>
      </w:r>
      <w:r w:rsidR="00B57F37" w:rsidRPr="00100D8A">
        <w:rPr>
          <w:rFonts w:ascii="B Zar" w:eastAsia="Times New Roman" w:hAnsi="B Zar" w:cs="B Lotus" w:hint="cs"/>
          <w:sz w:val="26"/>
          <w:szCs w:val="26"/>
          <w:rtl/>
        </w:rPr>
        <w:t>10</w:t>
      </w:r>
      <w:r w:rsidR="00B57F37" w:rsidRPr="00100D8A">
        <w:rPr>
          <w:rFonts w:ascii="B Zar" w:eastAsia="Times New Roman" w:hAnsi="B Zar" w:cs="B Lotus"/>
          <w:sz w:val="26"/>
          <w:szCs w:val="26"/>
          <w:rtl/>
        </w:rPr>
        <w:t xml:space="preserve">)حقوق صاحبان سهام به رشد دارایی </w:t>
      </w:r>
      <w:r w:rsidR="00B57F37" w:rsidRPr="00100D8A">
        <w:rPr>
          <w:rFonts w:ascii="B Zar" w:eastAsia="Times New Roman" w:hAnsi="B Zar" w:cs="B Lotus" w:hint="cs"/>
          <w:sz w:val="26"/>
          <w:szCs w:val="26"/>
          <w:rtl/>
        </w:rPr>
        <w:t>11</w:t>
      </w:r>
      <w:r w:rsidR="00B57F37" w:rsidRPr="00100D8A">
        <w:rPr>
          <w:rFonts w:ascii="B Zar" w:eastAsia="Times New Roman" w:hAnsi="B Zar" w:cs="B Lotus"/>
          <w:sz w:val="26"/>
          <w:szCs w:val="26"/>
          <w:rtl/>
        </w:rPr>
        <w:t xml:space="preserve">)رشد وام </w:t>
      </w:r>
      <w:r w:rsidR="00B57F37" w:rsidRPr="00100D8A">
        <w:rPr>
          <w:rFonts w:ascii="B Zar" w:eastAsia="Times New Roman" w:hAnsi="B Zar" w:cs="B Lotus" w:hint="cs"/>
          <w:sz w:val="26"/>
          <w:szCs w:val="26"/>
          <w:rtl/>
        </w:rPr>
        <w:t>12</w:t>
      </w:r>
      <w:r w:rsidR="00B57F37" w:rsidRPr="00100D8A">
        <w:rPr>
          <w:rFonts w:ascii="B Zar" w:eastAsia="Times New Roman" w:hAnsi="B Zar" w:cs="B Lotus"/>
          <w:sz w:val="26"/>
          <w:szCs w:val="26"/>
          <w:rtl/>
        </w:rPr>
        <w:t>)</w:t>
      </w:r>
      <w:r w:rsidR="00B57F37" w:rsidRPr="00100D8A">
        <w:rPr>
          <w:rFonts w:ascii="B Zar" w:eastAsia="Times New Roman" w:hAnsi="B Zar" w:cs="B Lotus" w:hint="cs"/>
          <w:sz w:val="26"/>
          <w:szCs w:val="26"/>
          <w:rtl/>
        </w:rPr>
        <w:t xml:space="preserve"> </w:t>
      </w:r>
      <w:r w:rsidR="00B57F37" w:rsidRPr="00100D8A">
        <w:rPr>
          <w:rFonts w:ascii="B Zar" w:eastAsia="Times New Roman" w:hAnsi="B Zar" w:cs="B Lotus"/>
          <w:sz w:val="26"/>
          <w:szCs w:val="26"/>
          <w:rtl/>
        </w:rPr>
        <w:t xml:space="preserve">هزینه غیر از بهره به دارایی ها </w:t>
      </w:r>
      <w:r w:rsidR="00B57F37" w:rsidRPr="00100D8A">
        <w:rPr>
          <w:rFonts w:ascii="B Zar" w:eastAsia="Times New Roman" w:hAnsi="B Zar" w:cs="B Lotus" w:hint="cs"/>
          <w:sz w:val="26"/>
          <w:szCs w:val="26"/>
          <w:rtl/>
        </w:rPr>
        <w:t>}</w:t>
      </w:r>
      <w:r w:rsidR="00B57F37" w:rsidRPr="00100D8A">
        <w:rPr>
          <w:rFonts w:ascii="B Zar" w:eastAsia="Times New Roman" w:hAnsi="B Zar" w:cs="B Lotus"/>
          <w:sz w:val="26"/>
          <w:szCs w:val="26"/>
          <w:rtl/>
        </w:rPr>
        <w:t>در مدل این عوامل را به عنوان متغیر مستقل در نظر می گیریم به این دلیل که به دنبال این هستیم که اثر این عوامل را کنترل کنیم.</w:t>
      </w:r>
    </w:p>
    <w:p w:rsidR="001B0783" w:rsidRPr="00100D8A" w:rsidRDefault="001B0783" w:rsidP="001B0783">
      <w:pPr>
        <w:spacing w:beforeLines="60" w:before="144" w:afterLines="40" w:after="96" w:line="240" w:lineRule="auto"/>
        <w:ind w:firstLine="425"/>
        <w:jc w:val="center"/>
        <w:rPr>
          <w:rFonts w:ascii="B Zar" w:eastAsia="Times New Roman" w:hAnsi="B Zar" w:cs="B Lotus"/>
          <w:sz w:val="26"/>
          <w:szCs w:val="26"/>
          <w:rtl/>
        </w:rPr>
      </w:pPr>
      <w:r>
        <w:rPr>
          <w:rFonts w:ascii="B Zar" w:eastAsia="Times New Roman" w:hAnsi="B Zar" w:cs="B Lotus" w:hint="cs"/>
          <w:sz w:val="26"/>
          <w:szCs w:val="26"/>
          <w:rtl/>
        </w:rPr>
        <w:t>نگاره 1 : تعریف متغیر ها</w:t>
      </w:r>
    </w:p>
    <w:tbl>
      <w:tblPr>
        <w:tblStyle w:val="TableGrid"/>
        <w:bidiVisual/>
        <w:tblW w:w="10632" w:type="dxa"/>
        <w:tblInd w:w="-647" w:type="dxa"/>
        <w:tblLayout w:type="fixed"/>
        <w:tblLook w:val="04A0" w:firstRow="1" w:lastRow="0" w:firstColumn="1" w:lastColumn="0" w:noHBand="0" w:noVBand="1"/>
      </w:tblPr>
      <w:tblGrid>
        <w:gridCol w:w="4111"/>
        <w:gridCol w:w="4110"/>
        <w:gridCol w:w="2411"/>
      </w:tblGrid>
      <w:tr w:rsidR="00320300" w:rsidTr="00206BCA">
        <w:trPr>
          <w:trHeight w:val="75"/>
        </w:trPr>
        <w:tc>
          <w:tcPr>
            <w:tcW w:w="4111" w:type="dxa"/>
          </w:tcPr>
          <w:p w:rsidR="00320300" w:rsidRPr="00206BCA" w:rsidRDefault="00320300" w:rsidP="00915822">
            <w:pPr>
              <w:spacing w:line="240" w:lineRule="auto"/>
              <w:jc w:val="center"/>
              <w:rPr>
                <w:rFonts w:cs="B Lotus"/>
                <w:b/>
                <w:bCs/>
                <w:rtl/>
              </w:rPr>
            </w:pPr>
            <w:r w:rsidRPr="00206BCA">
              <w:rPr>
                <w:rFonts w:cs="B Lotus" w:hint="cs"/>
                <w:b/>
                <w:bCs/>
                <w:rtl/>
              </w:rPr>
              <w:t>توضیحات</w:t>
            </w:r>
          </w:p>
        </w:tc>
        <w:tc>
          <w:tcPr>
            <w:tcW w:w="4110" w:type="dxa"/>
          </w:tcPr>
          <w:p w:rsidR="00320300" w:rsidRPr="00206BCA" w:rsidRDefault="00320300" w:rsidP="00915822">
            <w:pPr>
              <w:spacing w:line="240" w:lineRule="auto"/>
              <w:jc w:val="center"/>
              <w:rPr>
                <w:rFonts w:cs="B Lotus"/>
                <w:b/>
                <w:bCs/>
                <w:rtl/>
              </w:rPr>
            </w:pPr>
            <w:r w:rsidRPr="00206BCA">
              <w:rPr>
                <w:rFonts w:cs="B Lotus" w:hint="cs"/>
                <w:b/>
                <w:bCs/>
                <w:rtl/>
              </w:rPr>
              <w:t>تعریف</w:t>
            </w:r>
          </w:p>
        </w:tc>
        <w:tc>
          <w:tcPr>
            <w:tcW w:w="2411" w:type="dxa"/>
          </w:tcPr>
          <w:p w:rsidR="00320300" w:rsidRPr="00206BCA" w:rsidRDefault="00320300" w:rsidP="00915822">
            <w:pPr>
              <w:spacing w:line="240" w:lineRule="auto"/>
              <w:jc w:val="center"/>
              <w:rPr>
                <w:rFonts w:cs="B Lotus"/>
                <w:b/>
                <w:bCs/>
                <w:rtl/>
              </w:rPr>
            </w:pPr>
            <w:r w:rsidRPr="00206BCA">
              <w:rPr>
                <w:rFonts w:cs="B Lotus" w:hint="cs"/>
                <w:b/>
                <w:bCs/>
                <w:rtl/>
              </w:rPr>
              <w:t>متغیرها</w:t>
            </w:r>
          </w:p>
        </w:tc>
      </w:tr>
      <w:tr w:rsidR="00320300" w:rsidTr="00150747">
        <w:tc>
          <w:tcPr>
            <w:tcW w:w="4111" w:type="dxa"/>
          </w:tcPr>
          <w:p w:rsidR="00320300" w:rsidRPr="00915822" w:rsidRDefault="0011252D" w:rsidP="00915822">
            <w:pPr>
              <w:spacing w:line="240" w:lineRule="auto"/>
              <w:jc w:val="center"/>
              <w:rPr>
                <w:rFonts w:ascii="B Nazanin" w:hAnsi="B Nazanin" w:cs="B Lotus"/>
              </w:rPr>
            </w:pPr>
            <w:r w:rsidRPr="00915822">
              <w:rPr>
                <w:rFonts w:ascii="B Nazanin" w:hAnsi="B Nazanin" w:cs="B Lotus" w:hint="cs"/>
                <w:rtl/>
              </w:rPr>
              <w:t xml:space="preserve">میانگین دارایی </w:t>
            </w:r>
            <w:r w:rsidR="00320300" w:rsidRPr="00915822">
              <w:rPr>
                <w:rFonts w:ascii="B Nazanin" w:hAnsi="B Nazanin" w:cs="B Lotus" w:hint="cs"/>
                <w:rtl/>
              </w:rPr>
              <w:t>ها=</w:t>
            </w:r>
            <w:r w:rsidR="00D94981">
              <w:rPr>
                <w:rFonts w:ascii="B Nazanin" w:hAnsi="B Nazanin" w:cs="B Lotus" w:hint="cs"/>
                <w:rtl/>
              </w:rPr>
              <w:t xml:space="preserve"> </w:t>
            </w:r>
            <m:oMath>
              <m:f>
                <m:fPr>
                  <m:ctrlPr>
                    <w:rPr>
                      <w:rFonts w:ascii="Cambria Math" w:hAnsi="Cambria Math" w:cs="B Lotus"/>
                    </w:rPr>
                  </m:ctrlPr>
                </m:fPr>
                <m:num>
                  <m:r>
                    <m:rPr>
                      <m:sty m:val="p"/>
                    </m:rPr>
                    <w:rPr>
                      <w:rFonts w:ascii="Cambria Math" w:hAnsi="Cambria Math" w:cs="B Lotus"/>
                      <w:rtl/>
                    </w:rPr>
                    <m:t>فعلی دوره های دارایی جمع</m:t>
                  </m:r>
                  <m:r>
                    <m:rPr>
                      <m:sty m:val="p"/>
                    </m:rPr>
                    <w:rPr>
                      <w:rFonts w:ascii="Cambria Math" w:hAnsi="Cambria Math" w:cs="B Lotus"/>
                    </w:rPr>
                    <m:t>+</m:t>
                  </m:r>
                  <m:r>
                    <m:rPr>
                      <m:sty m:val="p"/>
                    </m:rPr>
                    <w:rPr>
                      <w:rFonts w:ascii="Cambria Math" w:hAnsi="Cambria Math" w:cs="B Lotus"/>
                      <w:rtl/>
                    </w:rPr>
                    <m:t>قبل دوره های دارایی جمع</m:t>
                  </m:r>
                </m:num>
                <m:den>
                  <m:r>
                    <w:rPr>
                      <w:rFonts w:ascii="Cambria Math" w:hAnsi="Cambria Math" w:cs="B Lotus"/>
                    </w:rPr>
                    <m:t>2</m:t>
                  </m:r>
                </m:den>
              </m:f>
            </m:oMath>
          </w:p>
        </w:tc>
        <w:tc>
          <w:tcPr>
            <w:tcW w:w="4110" w:type="dxa"/>
          </w:tcPr>
          <w:p w:rsidR="00320300" w:rsidRPr="00915822" w:rsidRDefault="000F6DDD" w:rsidP="009A516B">
            <w:pPr>
              <w:spacing w:line="240" w:lineRule="auto"/>
              <w:rPr>
                <w:rFonts w:cs="B Lotus"/>
                <w:rtl/>
              </w:rPr>
            </w:pPr>
            <m:oMathPara>
              <m:oMath>
                <m:f>
                  <m:fPr>
                    <m:type m:val="lin"/>
                    <m:ctrlPr>
                      <w:rPr>
                        <w:rFonts w:ascii="Cambria Math" w:hAnsi="Cambria Math" w:cs="B Lotus"/>
                      </w:rPr>
                    </m:ctrlPr>
                  </m:fPr>
                  <m:num>
                    <m:r>
                      <m:rPr>
                        <m:sty m:val="p"/>
                      </m:rPr>
                      <w:rPr>
                        <w:rFonts w:ascii="Cambria Math" w:hAnsi="Cambria Math" w:cs="B Lotus"/>
                        <w:rtl/>
                      </w:rPr>
                      <m:t>خالص سود</m:t>
                    </m:r>
                  </m:num>
                  <m:den>
                    <m:r>
                      <m:rPr>
                        <m:sty m:val="p"/>
                      </m:rPr>
                      <w:rPr>
                        <w:rFonts w:ascii="Cambria Math" w:hAnsi="Cambria Math" w:cs="B Lotus"/>
                        <w:rtl/>
                      </w:rPr>
                      <m:t>ها دارایی میانگین</m:t>
                    </m:r>
                  </m:den>
                </m:f>
              </m:oMath>
            </m:oMathPara>
          </w:p>
        </w:tc>
        <w:tc>
          <w:tcPr>
            <w:tcW w:w="2411" w:type="dxa"/>
          </w:tcPr>
          <w:p w:rsidR="00320300" w:rsidRPr="00206BCA" w:rsidRDefault="00320300" w:rsidP="009A516B">
            <w:pPr>
              <w:spacing w:line="240" w:lineRule="auto"/>
              <w:rPr>
                <w:rFonts w:asciiTheme="majorBidi" w:hAnsiTheme="majorBidi" w:cstheme="majorBidi"/>
                <w:rtl/>
              </w:rPr>
            </w:pPr>
            <w:r w:rsidRPr="00206BCA">
              <w:rPr>
                <w:rFonts w:asciiTheme="majorBidi" w:hAnsiTheme="majorBidi" w:cstheme="majorBidi"/>
              </w:rPr>
              <w:t>ROA</w:t>
            </w:r>
            <w:r w:rsidRPr="00206BCA">
              <w:rPr>
                <w:rFonts w:asciiTheme="majorBidi" w:hAnsiTheme="majorBidi" w:cstheme="majorBidi"/>
                <w:rtl/>
              </w:rPr>
              <w:t xml:space="preserve"> </w:t>
            </w:r>
            <w:r w:rsidRPr="00206BCA">
              <w:rPr>
                <w:rFonts w:asciiTheme="majorBidi" w:hAnsiTheme="majorBidi" w:cs="B Lotus"/>
                <w:rtl/>
              </w:rPr>
              <w:t>(بازده دارایی)</w:t>
            </w:r>
          </w:p>
        </w:tc>
      </w:tr>
      <w:tr w:rsidR="00320300" w:rsidTr="00150747">
        <w:tc>
          <w:tcPr>
            <w:tcW w:w="4111" w:type="dxa"/>
          </w:tcPr>
          <w:p w:rsidR="00320300" w:rsidRPr="00915822" w:rsidRDefault="00150747" w:rsidP="00915822">
            <w:pPr>
              <w:spacing w:line="240" w:lineRule="auto"/>
              <w:jc w:val="center"/>
              <w:rPr>
                <w:rFonts w:ascii="B Nazanin" w:hAnsi="B Nazanin" w:cs="B Lotus"/>
              </w:rPr>
            </w:pPr>
            <w:r w:rsidRPr="00915822">
              <w:rPr>
                <w:rFonts w:cs="B Lotus" w:hint="cs"/>
                <w:rtl/>
              </w:rPr>
              <w:t>(بازده حقوق صاحبان سهام)</w:t>
            </w:r>
          </w:p>
        </w:tc>
        <w:tc>
          <w:tcPr>
            <w:tcW w:w="4110" w:type="dxa"/>
          </w:tcPr>
          <w:p w:rsidR="00320300" w:rsidRPr="00915822" w:rsidRDefault="000F6DDD" w:rsidP="009A516B">
            <w:pPr>
              <w:spacing w:line="240" w:lineRule="auto"/>
              <w:rPr>
                <w:rFonts w:cs="B Lotus"/>
                <w:rtl/>
              </w:rPr>
            </w:pPr>
            <m:oMathPara>
              <m:oMath>
                <m:f>
                  <m:fPr>
                    <m:type m:val="lin"/>
                    <m:ctrlPr>
                      <w:rPr>
                        <w:rFonts w:ascii="Cambria Math" w:hAnsi="Cambria Math" w:cs="B Lotus"/>
                      </w:rPr>
                    </m:ctrlPr>
                  </m:fPr>
                  <m:num>
                    <m:r>
                      <m:rPr>
                        <m:sty m:val="p"/>
                      </m:rPr>
                      <w:rPr>
                        <w:rFonts w:ascii="Cambria Math" w:hAnsi="Cambria Math" w:cs="B Lotus"/>
                        <w:rtl/>
                      </w:rPr>
                      <m:t>خالص سود</m:t>
                    </m:r>
                  </m:num>
                  <m:den>
                    <m:r>
                      <m:rPr>
                        <m:sty m:val="p"/>
                      </m:rPr>
                      <w:rPr>
                        <w:rFonts w:ascii="Cambria Math" w:hAnsi="Cambria Math" w:cs="B Lotus"/>
                        <w:rtl/>
                      </w:rPr>
                      <m:t>سهام صاحبان حقوق</m:t>
                    </m:r>
                  </m:den>
                </m:f>
              </m:oMath>
            </m:oMathPara>
          </w:p>
        </w:tc>
        <w:tc>
          <w:tcPr>
            <w:tcW w:w="2411" w:type="dxa"/>
          </w:tcPr>
          <w:p w:rsidR="00320300" w:rsidRPr="00206BCA" w:rsidRDefault="00320300" w:rsidP="009A516B">
            <w:pPr>
              <w:spacing w:line="240" w:lineRule="auto"/>
              <w:rPr>
                <w:rFonts w:asciiTheme="majorBidi" w:hAnsiTheme="majorBidi" w:cstheme="majorBidi"/>
                <w:rtl/>
              </w:rPr>
            </w:pPr>
            <w:r w:rsidRPr="00206BCA">
              <w:rPr>
                <w:rFonts w:asciiTheme="majorBidi" w:hAnsiTheme="majorBidi" w:cstheme="majorBidi"/>
              </w:rPr>
              <w:t>ROE</w:t>
            </w:r>
          </w:p>
        </w:tc>
      </w:tr>
      <w:tr w:rsidR="00320300" w:rsidTr="00150747">
        <w:tc>
          <w:tcPr>
            <w:tcW w:w="4111" w:type="dxa"/>
          </w:tcPr>
          <w:p w:rsidR="00320300" w:rsidRPr="00915822" w:rsidRDefault="0011252D" w:rsidP="00915822">
            <w:pPr>
              <w:spacing w:beforeLines="60" w:before="144" w:afterLines="40" w:after="96" w:line="240" w:lineRule="auto"/>
              <w:jc w:val="center"/>
              <w:rPr>
                <w:rFonts w:ascii="Tahoma" w:eastAsia="Times New Roman" w:hAnsi="Tahoma" w:cs="B Lotus"/>
              </w:rPr>
            </w:pPr>
            <w:r w:rsidRPr="00915822">
              <w:rPr>
                <w:rFonts w:ascii="Tahoma" w:eastAsia="Times New Roman" w:hAnsi="Tahoma" w:cs="B Lotus" w:hint="cs"/>
                <w:rtl/>
              </w:rPr>
              <w:t>سود بهره خالص: سود تسهیلات اعطایی</w:t>
            </w:r>
          </w:p>
        </w:tc>
        <w:tc>
          <w:tcPr>
            <w:tcW w:w="4110" w:type="dxa"/>
          </w:tcPr>
          <w:p w:rsidR="00320300" w:rsidRPr="00915822" w:rsidRDefault="000F6DDD" w:rsidP="009A516B">
            <w:pPr>
              <w:spacing w:line="240" w:lineRule="auto"/>
              <w:rPr>
                <w:rFonts w:cs="B Lotus"/>
                <w:rtl/>
              </w:rPr>
            </w:pPr>
            <m:oMathPara>
              <m:oMath>
                <m:f>
                  <m:fPr>
                    <m:type m:val="lin"/>
                    <m:ctrlPr>
                      <w:rPr>
                        <w:rFonts w:ascii="Cambria Math" w:hAnsi="Cambria Math" w:cs="B Lotus"/>
                      </w:rPr>
                    </m:ctrlPr>
                  </m:fPr>
                  <m:num>
                    <m:r>
                      <m:rPr>
                        <m:sty m:val="p"/>
                      </m:rPr>
                      <w:rPr>
                        <w:rFonts w:ascii="Cambria Math" w:hAnsi="Cambria Math" w:cs="B Lotus"/>
                        <w:rtl/>
                      </w:rPr>
                      <m:t>خالص بهره سود</m:t>
                    </m:r>
                  </m:num>
                  <m:den>
                    <m:r>
                      <m:rPr>
                        <m:sty m:val="p"/>
                      </m:rPr>
                      <w:rPr>
                        <w:rFonts w:ascii="Cambria Math" w:hAnsi="Cambria Math" w:cs="B Lotus"/>
                        <w:rtl/>
                      </w:rPr>
                      <m:t>ها دارایی میانگین</m:t>
                    </m:r>
                  </m:den>
                </m:f>
              </m:oMath>
            </m:oMathPara>
          </w:p>
        </w:tc>
        <w:tc>
          <w:tcPr>
            <w:tcW w:w="2411" w:type="dxa"/>
          </w:tcPr>
          <w:p w:rsidR="00320300" w:rsidRPr="00206BCA" w:rsidRDefault="00320300" w:rsidP="009A516B">
            <w:pPr>
              <w:spacing w:line="240" w:lineRule="auto"/>
              <w:rPr>
                <w:rFonts w:asciiTheme="majorBidi" w:hAnsiTheme="majorBidi" w:cstheme="majorBidi"/>
                <w:rtl/>
              </w:rPr>
            </w:pPr>
            <w:r w:rsidRPr="00206BCA">
              <w:rPr>
                <w:rFonts w:asciiTheme="majorBidi" w:hAnsiTheme="majorBidi" w:cstheme="majorBidi"/>
                <w:i/>
                <w:iCs/>
              </w:rPr>
              <w:t>NIM</w:t>
            </w:r>
            <w:r w:rsidRPr="00206BCA">
              <w:rPr>
                <w:rFonts w:asciiTheme="majorBidi" w:hAnsiTheme="majorBidi" w:cstheme="majorBidi"/>
                <w:rtl/>
              </w:rPr>
              <w:t xml:space="preserve"> </w:t>
            </w:r>
            <w:r w:rsidRPr="00206BCA">
              <w:rPr>
                <w:rFonts w:asciiTheme="majorBidi" w:hAnsiTheme="majorBidi" w:cs="B Lotus"/>
                <w:rtl/>
              </w:rPr>
              <w:t>(حاشیه سود خالص)</w:t>
            </w:r>
          </w:p>
        </w:tc>
      </w:tr>
      <w:tr w:rsidR="00320300" w:rsidTr="00150747">
        <w:tc>
          <w:tcPr>
            <w:tcW w:w="4111" w:type="dxa"/>
          </w:tcPr>
          <w:p w:rsidR="00320300" w:rsidRPr="00915822" w:rsidRDefault="0011252D" w:rsidP="00915822">
            <w:pPr>
              <w:spacing w:beforeLines="60" w:before="144" w:afterLines="40" w:after="96" w:line="240" w:lineRule="auto"/>
              <w:jc w:val="center"/>
              <w:rPr>
                <w:rFonts w:ascii="Tahoma" w:eastAsia="Times New Roman" w:hAnsi="Tahoma" w:cs="B Lotus"/>
                <w:rtl/>
              </w:rPr>
            </w:pPr>
            <w:r w:rsidRPr="00915822">
              <w:rPr>
                <w:rFonts w:ascii="Times New Roman" w:eastAsia="Times New Roman" w:hAnsi="Times New Roman" w:cs="B Lotus"/>
                <w:i/>
                <w:iCs/>
              </w:rPr>
              <w:t>GDP</w:t>
            </w:r>
            <w:r w:rsidRPr="00915822">
              <w:rPr>
                <w:rFonts w:ascii="Times New Roman" w:eastAsia="Times New Roman" w:hAnsi="Times New Roman" w:cs="B Lotus"/>
                <w:i/>
                <w:iCs/>
                <w:rtl/>
              </w:rPr>
              <w:t xml:space="preserve">  :</w:t>
            </w:r>
            <w:r w:rsidRPr="00915822">
              <w:rPr>
                <w:rFonts w:ascii="Tahoma" w:eastAsia="Times New Roman" w:hAnsi="Tahoma" w:cs="B Lotus" w:hint="cs"/>
                <w:rtl/>
              </w:rPr>
              <w:t xml:space="preserve"> رشد ناخالص داخلی با نفت</w:t>
            </w:r>
          </w:p>
        </w:tc>
        <w:tc>
          <w:tcPr>
            <w:tcW w:w="4110" w:type="dxa"/>
          </w:tcPr>
          <w:p w:rsidR="00320300" w:rsidRPr="00915822" w:rsidRDefault="000F6DDD" w:rsidP="009A516B">
            <w:pPr>
              <w:spacing w:line="240" w:lineRule="auto"/>
              <w:rPr>
                <w:rFonts w:cs="B Lotus"/>
                <w:rtl/>
              </w:rPr>
            </w:pPr>
            <m:oMathPara>
              <m:oMath>
                <m:f>
                  <m:fPr>
                    <m:type m:val="lin"/>
                    <m:ctrlPr>
                      <w:rPr>
                        <w:rFonts w:ascii="Cambria Math" w:hAnsi="Cambria Math" w:cs="B Lotus"/>
                      </w:rPr>
                    </m:ctrlPr>
                  </m:fPr>
                  <m:num>
                    <m:r>
                      <m:rPr>
                        <m:sty m:val="p"/>
                      </m:rPr>
                      <w:rPr>
                        <w:rFonts w:ascii="Cambria Math" w:hAnsi="Cambria Math" w:cs="B Lotus"/>
                        <w:rtl/>
                      </w:rPr>
                      <m:t>بانک های دارایی</m:t>
                    </m:r>
                  </m:num>
                  <m:den>
                    <m:r>
                      <w:rPr>
                        <w:rFonts w:ascii="Cambria Math" w:hAnsi="Cambria Math" w:cs="B Lotus"/>
                      </w:rPr>
                      <m:t>GDP</m:t>
                    </m:r>
                  </m:den>
                </m:f>
              </m:oMath>
            </m:oMathPara>
          </w:p>
        </w:tc>
        <w:tc>
          <w:tcPr>
            <w:tcW w:w="2411" w:type="dxa"/>
          </w:tcPr>
          <w:p w:rsidR="00320300" w:rsidRPr="00206BCA" w:rsidRDefault="0011252D" w:rsidP="009A516B">
            <w:pPr>
              <w:spacing w:line="240" w:lineRule="auto"/>
              <w:rPr>
                <w:rFonts w:asciiTheme="majorBidi" w:hAnsiTheme="majorBidi" w:cstheme="majorBidi"/>
                <w:rtl/>
              </w:rPr>
            </w:pPr>
            <w:r w:rsidRPr="00206BCA">
              <w:rPr>
                <w:rFonts w:asciiTheme="majorBidi" w:eastAsia="Times New Roman" w:hAnsiTheme="majorBidi" w:cstheme="majorBidi"/>
                <w:i/>
                <w:iCs/>
              </w:rPr>
              <w:t>BD-GDP</w:t>
            </w:r>
          </w:p>
        </w:tc>
      </w:tr>
      <w:tr w:rsidR="00320300" w:rsidTr="00150747">
        <w:tc>
          <w:tcPr>
            <w:tcW w:w="4111" w:type="dxa"/>
          </w:tcPr>
          <w:p w:rsidR="00320300" w:rsidRPr="00915822" w:rsidRDefault="00150747" w:rsidP="00915822">
            <w:pPr>
              <w:spacing w:line="240" w:lineRule="auto"/>
              <w:jc w:val="center"/>
              <w:rPr>
                <w:rFonts w:cs="B Lotus"/>
                <w:rtl/>
              </w:rPr>
            </w:pPr>
            <w:r w:rsidRPr="00915822">
              <w:rPr>
                <w:rFonts w:ascii="Tahoma" w:eastAsia="Times New Roman" w:hAnsi="Tahoma" w:cs="B Lotus" w:hint="cs"/>
                <w:rtl/>
              </w:rPr>
              <w:t>(نرخ تورم)</w:t>
            </w:r>
          </w:p>
        </w:tc>
        <w:tc>
          <w:tcPr>
            <w:tcW w:w="4110" w:type="dxa"/>
          </w:tcPr>
          <w:p w:rsidR="00320300" w:rsidRPr="00915822" w:rsidRDefault="00150747" w:rsidP="009A516B">
            <w:pPr>
              <w:spacing w:line="240" w:lineRule="auto"/>
              <w:rPr>
                <w:rFonts w:cs="B Lotus"/>
                <w:rtl/>
              </w:rPr>
            </w:pPr>
            <w:r w:rsidRPr="00915822">
              <w:rPr>
                <w:rFonts w:ascii="Tahoma" w:eastAsia="Times New Roman" w:hAnsi="Tahoma" w:cs="B Lotus" w:hint="cs"/>
                <w:rtl/>
              </w:rPr>
              <w:t>تغییر سالانه در قیمت مصرف کننده</w:t>
            </w:r>
          </w:p>
        </w:tc>
        <w:tc>
          <w:tcPr>
            <w:tcW w:w="2411" w:type="dxa"/>
          </w:tcPr>
          <w:p w:rsidR="00320300" w:rsidRPr="00206BCA" w:rsidRDefault="0011252D" w:rsidP="009A516B">
            <w:pPr>
              <w:spacing w:beforeLines="60" w:before="144" w:afterLines="40" w:after="96" w:line="240" w:lineRule="auto"/>
              <w:jc w:val="both"/>
              <w:rPr>
                <w:rFonts w:asciiTheme="majorBidi" w:eastAsia="Times New Roman" w:hAnsiTheme="majorBidi" w:cstheme="majorBidi"/>
                <w:rtl/>
              </w:rPr>
            </w:pPr>
            <w:r w:rsidRPr="00206BCA">
              <w:rPr>
                <w:rFonts w:asciiTheme="majorBidi" w:eastAsia="Times New Roman" w:hAnsiTheme="majorBidi" w:cstheme="majorBidi"/>
                <w:i/>
                <w:iCs/>
              </w:rPr>
              <w:t>CPI</w:t>
            </w:r>
            <w:r w:rsidRPr="00206BCA">
              <w:rPr>
                <w:rFonts w:asciiTheme="majorBidi" w:eastAsia="Times New Roman" w:hAnsiTheme="majorBidi" w:cstheme="majorBidi"/>
                <w:i/>
                <w:iCs/>
                <w:rtl/>
              </w:rPr>
              <w:t xml:space="preserve"> </w:t>
            </w:r>
          </w:p>
        </w:tc>
      </w:tr>
      <w:tr w:rsidR="00320300" w:rsidTr="00150747">
        <w:tc>
          <w:tcPr>
            <w:tcW w:w="4111" w:type="dxa"/>
          </w:tcPr>
          <w:p w:rsidR="00320300" w:rsidRPr="00915822" w:rsidRDefault="0011252D" w:rsidP="00915822">
            <w:pPr>
              <w:spacing w:line="240" w:lineRule="auto"/>
              <w:jc w:val="center"/>
              <w:rPr>
                <w:rFonts w:cs="B Lotus"/>
                <w:rtl/>
              </w:rPr>
            </w:pPr>
            <w:r w:rsidRPr="00915822">
              <w:rPr>
                <w:rFonts w:ascii="Tahoma" w:eastAsia="Times New Roman" w:hAnsi="Tahoma" w:cs="B Lotus" w:hint="cs"/>
                <w:rtl/>
              </w:rPr>
              <w:t>سرمایه گذاری در بازار سهام به دارایی بانک</w:t>
            </w:r>
          </w:p>
        </w:tc>
        <w:tc>
          <w:tcPr>
            <w:tcW w:w="4110" w:type="dxa"/>
          </w:tcPr>
          <w:p w:rsidR="00320300" w:rsidRPr="00915822" w:rsidRDefault="000F6DDD" w:rsidP="009A516B">
            <w:pPr>
              <w:spacing w:line="240" w:lineRule="auto"/>
              <w:rPr>
                <w:rFonts w:cs="B Lotus"/>
                <w:rtl/>
              </w:rPr>
            </w:pPr>
            <m:oMathPara>
              <m:oMath>
                <m:f>
                  <m:fPr>
                    <m:ctrlPr>
                      <w:rPr>
                        <w:rFonts w:ascii="Cambria Math" w:hAnsi="Cambria Math" w:cs="B Lotus"/>
                      </w:rPr>
                    </m:ctrlPr>
                  </m:fPr>
                  <m:num>
                    <m:r>
                      <m:rPr>
                        <m:sty m:val="p"/>
                      </m:rPr>
                      <w:rPr>
                        <w:rFonts w:ascii="Cambria Math" w:hAnsi="Cambria Math" w:cs="B Lotus"/>
                        <w:rtl/>
                      </w:rPr>
                      <m:t>خارجی مشارکت و سهام حساب</m:t>
                    </m:r>
                    <m:r>
                      <m:rPr>
                        <m:sty m:val="p"/>
                      </m:rPr>
                      <w:rPr>
                        <w:rFonts w:ascii="Cambria Math" w:hAnsi="Cambria Math" w:cs="B Lotus"/>
                      </w:rPr>
                      <m:t>+</m:t>
                    </m:r>
                    <m:r>
                      <m:rPr>
                        <m:sty m:val="p"/>
                      </m:rPr>
                      <w:rPr>
                        <w:rFonts w:ascii="Cambria Math" w:hAnsi="Cambria Math" w:cs="B Lotus"/>
                        <w:rtl/>
                      </w:rPr>
                      <m:t>مستقیم گذاری سرمایه حساب</m:t>
                    </m:r>
                  </m:num>
                  <m:den>
                    <m:r>
                      <w:rPr>
                        <w:rFonts w:ascii="Cambria Math" w:hAnsi="Cambria Math" w:cs="B Lotus"/>
                        <w:rtl/>
                      </w:rPr>
                      <m:t>بانک های دارایی</m:t>
                    </m:r>
                  </m:den>
                </m:f>
              </m:oMath>
            </m:oMathPara>
          </w:p>
        </w:tc>
        <w:tc>
          <w:tcPr>
            <w:tcW w:w="2411" w:type="dxa"/>
          </w:tcPr>
          <w:p w:rsidR="00320300" w:rsidRPr="00206BCA" w:rsidRDefault="0011252D" w:rsidP="009A516B">
            <w:pPr>
              <w:spacing w:line="240" w:lineRule="auto"/>
              <w:rPr>
                <w:rFonts w:asciiTheme="majorBidi" w:hAnsiTheme="majorBidi" w:cstheme="majorBidi"/>
                <w:rtl/>
              </w:rPr>
            </w:pPr>
            <w:r w:rsidRPr="00206BCA">
              <w:rPr>
                <w:rFonts w:asciiTheme="majorBidi" w:eastAsia="Times New Roman" w:hAnsiTheme="majorBidi" w:cstheme="majorBidi"/>
                <w:i/>
                <w:iCs/>
              </w:rPr>
              <w:t>MC-BA</w:t>
            </w:r>
          </w:p>
        </w:tc>
      </w:tr>
      <w:tr w:rsidR="00320300" w:rsidTr="00150747">
        <w:tc>
          <w:tcPr>
            <w:tcW w:w="4111" w:type="dxa"/>
          </w:tcPr>
          <w:p w:rsidR="00320300" w:rsidRPr="00915822" w:rsidRDefault="001D4150" w:rsidP="00915822">
            <w:pPr>
              <w:spacing w:line="240" w:lineRule="auto"/>
              <w:jc w:val="center"/>
              <w:rPr>
                <w:rFonts w:cs="B Lotus"/>
                <w:rtl/>
              </w:rPr>
            </w:pPr>
            <w:r w:rsidRPr="00915822">
              <w:rPr>
                <w:rFonts w:ascii="Tahoma" w:eastAsia="Times New Roman" w:hAnsi="Tahoma" w:cs="B Lotus" w:hint="cs"/>
                <w:rtl/>
              </w:rPr>
              <w:t>هزینه غیر از بهره: هزینه اداری و عمومی+ هزینه پرسنلی + هزینه استهلاک + سایر هزینه های اداری و عمومی+ جوایز و امتیازات تجهیز سپرده ها + زیان معاملات ارزی + هزینه کل بانک + سایر هزینه ها</w:t>
            </w:r>
          </w:p>
        </w:tc>
        <w:tc>
          <w:tcPr>
            <w:tcW w:w="4110" w:type="dxa"/>
          </w:tcPr>
          <w:p w:rsidR="00320300" w:rsidRPr="00915822" w:rsidRDefault="000F6DDD" w:rsidP="009A516B">
            <w:pPr>
              <w:spacing w:line="240" w:lineRule="auto"/>
              <w:rPr>
                <w:rFonts w:cs="B Lotus"/>
                <w:rtl/>
              </w:rPr>
            </w:pPr>
            <m:oMathPara>
              <m:oMath>
                <m:f>
                  <m:fPr>
                    <m:type m:val="lin"/>
                    <m:ctrlPr>
                      <w:rPr>
                        <w:rFonts w:ascii="Cambria Math" w:hAnsi="Cambria Math" w:cs="B Lotus"/>
                      </w:rPr>
                    </m:ctrlPr>
                  </m:fPr>
                  <m:num>
                    <m:r>
                      <m:rPr>
                        <m:sty m:val="p"/>
                      </m:rPr>
                      <w:rPr>
                        <w:rFonts w:ascii="Cambria Math" w:hAnsi="Cambria Math" w:cs="B Lotus"/>
                        <w:rtl/>
                      </w:rPr>
                      <m:t>بهره از غیر هزینه</m:t>
                    </m:r>
                  </m:num>
                  <m:den>
                    <m:r>
                      <m:rPr>
                        <m:sty m:val="p"/>
                      </m:rPr>
                      <w:rPr>
                        <w:rFonts w:ascii="Cambria Math" w:hAnsi="Cambria Math" w:cs="B Lotus"/>
                        <w:rtl/>
                      </w:rPr>
                      <m:t>کل درآمد</m:t>
                    </m:r>
                  </m:den>
                </m:f>
              </m:oMath>
            </m:oMathPara>
          </w:p>
        </w:tc>
        <w:tc>
          <w:tcPr>
            <w:tcW w:w="2411" w:type="dxa"/>
          </w:tcPr>
          <w:p w:rsidR="00320300" w:rsidRPr="00206BCA" w:rsidRDefault="0011252D" w:rsidP="009A516B">
            <w:pPr>
              <w:spacing w:line="240" w:lineRule="auto"/>
              <w:rPr>
                <w:rFonts w:asciiTheme="majorBidi" w:hAnsiTheme="majorBidi" w:cstheme="majorBidi"/>
                <w:rtl/>
              </w:rPr>
            </w:pPr>
            <w:r w:rsidRPr="00206BCA">
              <w:rPr>
                <w:rFonts w:asciiTheme="majorBidi" w:eastAsia="Times New Roman" w:hAnsiTheme="majorBidi" w:cstheme="majorBidi"/>
                <w:i/>
                <w:iCs/>
              </w:rPr>
              <w:t>ERATIO</w:t>
            </w:r>
            <w:r w:rsidR="001D4150" w:rsidRPr="00206BCA">
              <w:rPr>
                <w:rFonts w:asciiTheme="majorBidi" w:eastAsia="Times New Roman" w:hAnsiTheme="majorBidi" w:cs="B Lotus"/>
                <w:rtl/>
              </w:rPr>
              <w:t>(نسبت کارایی)</w:t>
            </w:r>
          </w:p>
        </w:tc>
      </w:tr>
      <w:tr w:rsidR="00320300" w:rsidTr="00150747">
        <w:tc>
          <w:tcPr>
            <w:tcW w:w="4111" w:type="dxa"/>
          </w:tcPr>
          <w:p w:rsidR="00320300" w:rsidRPr="00915822" w:rsidRDefault="006F43E4" w:rsidP="00915822">
            <w:pPr>
              <w:spacing w:line="240" w:lineRule="auto"/>
              <w:jc w:val="center"/>
              <w:rPr>
                <w:rFonts w:cs="B Lotus"/>
                <w:rtl/>
              </w:rPr>
            </w:pPr>
            <w:r w:rsidRPr="00915822">
              <w:rPr>
                <w:rFonts w:ascii="Tahoma" w:eastAsia="Times New Roman" w:hAnsi="Tahoma" w:cs="B Lotus" w:hint="cs"/>
                <w:rtl/>
              </w:rPr>
              <w:t>حقوق صاحبان سهام به دارایی ها</w:t>
            </w:r>
          </w:p>
        </w:tc>
        <w:tc>
          <w:tcPr>
            <w:tcW w:w="4110" w:type="dxa"/>
          </w:tcPr>
          <w:p w:rsidR="00320300" w:rsidRPr="00915822" w:rsidRDefault="000F6DDD" w:rsidP="009A516B">
            <w:pPr>
              <w:spacing w:line="240" w:lineRule="auto"/>
              <w:rPr>
                <w:rFonts w:cs="B Lotus"/>
                <w:rtl/>
              </w:rPr>
            </w:pPr>
            <m:oMathPara>
              <m:oMath>
                <m:f>
                  <m:fPr>
                    <m:type m:val="lin"/>
                    <m:ctrlPr>
                      <w:rPr>
                        <w:rFonts w:ascii="Cambria Math" w:hAnsi="Cambria Math" w:cs="B Lotus"/>
                      </w:rPr>
                    </m:ctrlPr>
                  </m:fPr>
                  <m:num>
                    <m:r>
                      <m:rPr>
                        <m:sty m:val="p"/>
                      </m:rPr>
                      <w:rPr>
                        <w:rFonts w:ascii="Cambria Math" w:hAnsi="Cambria Math" w:cs="B Lotus"/>
                        <w:rtl/>
                      </w:rPr>
                      <m:t>سهام صاحبان حقوق</m:t>
                    </m:r>
                  </m:num>
                  <m:den>
                    <m:r>
                      <m:rPr>
                        <m:sty m:val="p"/>
                      </m:rPr>
                      <w:rPr>
                        <w:rFonts w:ascii="Cambria Math" w:hAnsi="Cambria Math" w:cs="B Lotus"/>
                        <w:rtl/>
                      </w:rPr>
                      <m:t>ها دارایی جمع</m:t>
                    </m:r>
                  </m:den>
                </m:f>
              </m:oMath>
            </m:oMathPara>
          </w:p>
        </w:tc>
        <w:tc>
          <w:tcPr>
            <w:tcW w:w="2411" w:type="dxa"/>
          </w:tcPr>
          <w:p w:rsidR="00320300" w:rsidRPr="00206BCA" w:rsidRDefault="006F43E4" w:rsidP="009A516B">
            <w:pPr>
              <w:spacing w:beforeLines="60" w:before="144" w:afterLines="40" w:after="96" w:line="240" w:lineRule="auto"/>
              <w:jc w:val="both"/>
              <w:rPr>
                <w:rFonts w:asciiTheme="majorBidi" w:eastAsia="Times New Roman" w:hAnsiTheme="majorBidi" w:cstheme="majorBidi"/>
                <w:rtl/>
              </w:rPr>
            </w:pPr>
            <w:r w:rsidRPr="00206BCA">
              <w:rPr>
                <w:rFonts w:asciiTheme="majorBidi" w:eastAsia="Times New Roman" w:hAnsiTheme="majorBidi" w:cstheme="majorBidi"/>
                <w:i/>
                <w:iCs/>
              </w:rPr>
              <w:t>EA</w:t>
            </w:r>
            <w:r w:rsidRPr="00206BCA">
              <w:rPr>
                <w:rFonts w:asciiTheme="majorBidi" w:eastAsia="Times New Roman" w:hAnsiTheme="majorBidi" w:cstheme="majorBidi"/>
                <w:rtl/>
              </w:rPr>
              <w:t xml:space="preserve"> </w:t>
            </w:r>
          </w:p>
        </w:tc>
      </w:tr>
      <w:tr w:rsidR="00320300" w:rsidTr="00150747">
        <w:tc>
          <w:tcPr>
            <w:tcW w:w="4111" w:type="dxa"/>
          </w:tcPr>
          <w:p w:rsidR="00320300" w:rsidRPr="00915822" w:rsidRDefault="006F43E4" w:rsidP="00915822">
            <w:pPr>
              <w:spacing w:line="240" w:lineRule="auto"/>
              <w:jc w:val="center"/>
              <w:rPr>
                <w:rFonts w:cs="B Lotus"/>
                <w:rtl/>
              </w:rPr>
            </w:pPr>
            <w:r w:rsidRPr="00915822">
              <w:rPr>
                <w:rFonts w:ascii="Tahoma" w:eastAsia="Times New Roman" w:hAnsi="Tahoma" w:cs="B Lotus" w:hint="cs"/>
                <w:rtl/>
              </w:rPr>
              <w:t>ذخیره برای زیان های اعتباری</w:t>
            </w:r>
          </w:p>
        </w:tc>
        <w:tc>
          <w:tcPr>
            <w:tcW w:w="4110" w:type="dxa"/>
          </w:tcPr>
          <w:p w:rsidR="00320300" w:rsidRPr="00915822" w:rsidRDefault="000F6DDD" w:rsidP="009A516B">
            <w:pPr>
              <w:spacing w:line="240" w:lineRule="auto"/>
              <w:rPr>
                <w:rFonts w:cs="B Lotus"/>
                <w:rtl/>
              </w:rPr>
            </w:pPr>
            <m:oMathPara>
              <m:oMath>
                <m:f>
                  <m:fPr>
                    <m:ctrlPr>
                      <w:rPr>
                        <w:rFonts w:ascii="Cambria Math" w:hAnsi="Cambria Math" w:cs="B Lotus"/>
                      </w:rPr>
                    </m:ctrlPr>
                  </m:fPr>
                  <m:num>
                    <m:r>
                      <m:rPr>
                        <m:sty m:val="p"/>
                      </m:rPr>
                      <w:rPr>
                        <w:rFonts w:ascii="Cambria Math" w:hAnsi="Cambria Math" w:cs="B Lotus"/>
                        <w:rtl/>
                      </w:rPr>
                      <m:t>الوصول مشکوک مطالبات ذخیره</m:t>
                    </m:r>
                  </m:num>
                  <m:den>
                    <m:r>
                      <m:rPr>
                        <m:sty m:val="p"/>
                      </m:rPr>
                      <w:rPr>
                        <w:rFonts w:ascii="Cambria Math" w:hAnsi="Cambria Math" w:cs="B Lotus"/>
                        <w:rtl/>
                      </w:rPr>
                      <m:t>ها هزینه جمع</m:t>
                    </m:r>
                  </m:den>
                </m:f>
              </m:oMath>
            </m:oMathPara>
          </w:p>
        </w:tc>
        <w:tc>
          <w:tcPr>
            <w:tcW w:w="2411" w:type="dxa"/>
          </w:tcPr>
          <w:p w:rsidR="00320300" w:rsidRPr="00206BCA" w:rsidRDefault="006F43E4" w:rsidP="009A516B">
            <w:pPr>
              <w:spacing w:beforeLines="60" w:before="144" w:afterLines="40" w:after="96" w:line="240" w:lineRule="auto"/>
              <w:jc w:val="both"/>
              <w:rPr>
                <w:rFonts w:asciiTheme="majorBidi" w:eastAsia="Times New Roman" w:hAnsiTheme="majorBidi" w:cstheme="majorBidi"/>
                <w:rtl/>
              </w:rPr>
            </w:pPr>
            <w:r w:rsidRPr="00206BCA">
              <w:rPr>
                <w:rFonts w:asciiTheme="majorBidi" w:eastAsia="Times New Roman" w:hAnsiTheme="majorBidi" w:cstheme="majorBidi"/>
                <w:i/>
                <w:iCs/>
              </w:rPr>
              <w:t>RCL</w:t>
            </w:r>
            <w:r w:rsidRPr="00206BCA">
              <w:rPr>
                <w:rFonts w:asciiTheme="majorBidi" w:eastAsia="Times New Roman" w:hAnsiTheme="majorBidi" w:cstheme="majorBidi"/>
                <w:i/>
                <w:iCs/>
                <w:rtl/>
              </w:rPr>
              <w:t xml:space="preserve"> </w:t>
            </w:r>
          </w:p>
        </w:tc>
      </w:tr>
      <w:tr w:rsidR="00320300" w:rsidTr="00150747">
        <w:tc>
          <w:tcPr>
            <w:tcW w:w="4111" w:type="dxa"/>
          </w:tcPr>
          <w:p w:rsidR="00320300" w:rsidRPr="00915822" w:rsidRDefault="006F43E4" w:rsidP="00915822">
            <w:pPr>
              <w:spacing w:line="240" w:lineRule="auto"/>
              <w:jc w:val="center"/>
              <w:rPr>
                <w:rFonts w:cs="B Lotus"/>
                <w:rtl/>
              </w:rPr>
            </w:pPr>
            <w:r w:rsidRPr="00915822">
              <w:rPr>
                <w:rFonts w:ascii="Tahoma" w:eastAsia="Times New Roman" w:hAnsi="Tahoma" w:cs="B Lotus" w:hint="cs"/>
                <w:rtl/>
              </w:rPr>
              <w:lastRenderedPageBreak/>
              <w:t xml:space="preserve">ذخیره برای زیان های اعتباری </w:t>
            </w:r>
            <w:r w:rsidRPr="00915822">
              <w:rPr>
                <w:rFonts w:ascii="IPT Lotus" w:eastAsia="Times New Roman" w:hAnsi="IPT Lotus" w:cs="B Lotus"/>
                <w:rtl/>
              </w:rPr>
              <w:t>2</w:t>
            </w:r>
          </w:p>
        </w:tc>
        <w:tc>
          <w:tcPr>
            <w:tcW w:w="4110" w:type="dxa"/>
          </w:tcPr>
          <w:p w:rsidR="00320300" w:rsidRPr="00915822" w:rsidRDefault="000F6DDD" w:rsidP="009A516B">
            <w:pPr>
              <w:spacing w:line="240" w:lineRule="auto"/>
              <w:rPr>
                <w:rFonts w:cs="B Lotus"/>
                <w:rtl/>
              </w:rPr>
            </w:pPr>
            <m:oMathPara>
              <m:oMath>
                <m:f>
                  <m:fPr>
                    <m:ctrlPr>
                      <w:rPr>
                        <w:rFonts w:ascii="Cambria Math" w:hAnsi="Cambria Math" w:cs="B Lotus"/>
                      </w:rPr>
                    </m:ctrlPr>
                  </m:fPr>
                  <m:num>
                    <m:r>
                      <m:rPr>
                        <m:sty m:val="p"/>
                      </m:rPr>
                      <w:rPr>
                        <w:rFonts w:ascii="Cambria Math" w:hAnsi="Cambria Math" w:cs="B Lotus"/>
                        <w:rtl/>
                      </w:rPr>
                      <m:t>الوصول مشکوک مطالبات ذخیره</m:t>
                    </m:r>
                  </m:num>
                  <m:den>
                    <m:r>
                      <m:rPr>
                        <m:sty m:val="p"/>
                      </m:rPr>
                      <w:rPr>
                        <w:rFonts w:ascii="Cambria Math" w:hAnsi="Cambria Math" w:cs="B Lotus"/>
                        <w:rtl/>
                      </w:rPr>
                      <m:t>الوصول مشکوک و معوق گذشته رسید سر مطالبات</m:t>
                    </m:r>
                  </m:den>
                </m:f>
              </m:oMath>
            </m:oMathPara>
          </w:p>
        </w:tc>
        <w:tc>
          <w:tcPr>
            <w:tcW w:w="2411" w:type="dxa"/>
          </w:tcPr>
          <w:p w:rsidR="006F43E4" w:rsidRPr="00206BCA" w:rsidRDefault="006F43E4" w:rsidP="009A516B">
            <w:pPr>
              <w:spacing w:beforeLines="60" w:before="144" w:afterLines="40" w:after="96" w:line="240" w:lineRule="auto"/>
              <w:jc w:val="both"/>
              <w:rPr>
                <w:rFonts w:asciiTheme="majorBidi" w:eastAsia="Times New Roman" w:hAnsiTheme="majorBidi" w:cstheme="majorBidi"/>
                <w:rtl/>
              </w:rPr>
            </w:pPr>
            <w:r w:rsidRPr="00206BCA">
              <w:rPr>
                <w:rFonts w:asciiTheme="majorBidi" w:eastAsia="Times New Roman" w:hAnsiTheme="majorBidi" w:cstheme="majorBidi"/>
                <w:i/>
                <w:iCs/>
              </w:rPr>
              <w:t>RCL2</w:t>
            </w:r>
            <w:r w:rsidRPr="00206BCA">
              <w:rPr>
                <w:rFonts w:asciiTheme="majorBidi" w:eastAsia="Times New Roman" w:hAnsiTheme="majorBidi" w:cstheme="majorBidi"/>
                <w:i/>
                <w:iCs/>
                <w:rtl/>
              </w:rPr>
              <w:t>:</w:t>
            </w:r>
            <w:r w:rsidRPr="00206BCA">
              <w:rPr>
                <w:rFonts w:asciiTheme="majorBidi" w:eastAsia="Times New Roman" w:hAnsiTheme="majorBidi" w:cstheme="majorBidi"/>
                <w:rtl/>
              </w:rPr>
              <w:t xml:space="preserve"> </w:t>
            </w:r>
          </w:p>
          <w:p w:rsidR="00320300" w:rsidRPr="00206BCA" w:rsidRDefault="00320300" w:rsidP="009A516B">
            <w:pPr>
              <w:spacing w:line="240" w:lineRule="auto"/>
              <w:rPr>
                <w:rFonts w:asciiTheme="majorBidi" w:hAnsiTheme="majorBidi" w:cstheme="majorBidi"/>
                <w:rtl/>
              </w:rPr>
            </w:pPr>
          </w:p>
        </w:tc>
      </w:tr>
      <w:tr w:rsidR="00320300" w:rsidTr="00150747">
        <w:tc>
          <w:tcPr>
            <w:tcW w:w="4111" w:type="dxa"/>
          </w:tcPr>
          <w:p w:rsidR="00320300" w:rsidRPr="00915822" w:rsidRDefault="006F43E4" w:rsidP="00915822">
            <w:pPr>
              <w:spacing w:line="240" w:lineRule="auto"/>
              <w:jc w:val="center"/>
              <w:rPr>
                <w:rFonts w:cs="B Lotus"/>
                <w:rtl/>
              </w:rPr>
            </w:pPr>
            <w:r w:rsidRPr="00915822">
              <w:rPr>
                <w:rFonts w:ascii="Tahoma" w:eastAsia="Times New Roman" w:hAnsi="Tahoma" w:cs="B Lotus" w:hint="cs"/>
                <w:rtl/>
              </w:rPr>
              <w:t>دارایی های غیر عملیاتی : مطالبات سررسید گذشته ،معوق و مشکوک الوصول است.</w:t>
            </w:r>
          </w:p>
        </w:tc>
        <w:tc>
          <w:tcPr>
            <w:tcW w:w="4110" w:type="dxa"/>
          </w:tcPr>
          <w:p w:rsidR="00320300" w:rsidRPr="00206BCA" w:rsidRDefault="000F6DDD" w:rsidP="009A516B">
            <w:pPr>
              <w:spacing w:line="240" w:lineRule="auto"/>
              <w:rPr>
                <w:rFonts w:cs="B Lotus"/>
                <w:rtl/>
              </w:rPr>
            </w:pPr>
            <m:oMathPara>
              <m:oMath>
                <m:box>
                  <m:boxPr>
                    <m:ctrlPr>
                      <w:rPr>
                        <w:rFonts w:ascii="Cambria Math" w:hAnsi="Cambria Math" w:cs="B Lotus"/>
                      </w:rPr>
                    </m:ctrlPr>
                  </m:boxPr>
                  <m:e>
                    <m:argPr>
                      <m:argSz m:val="-1"/>
                    </m:argPr>
                    <m:f>
                      <m:fPr>
                        <m:ctrlPr>
                          <w:rPr>
                            <w:rFonts w:ascii="Cambria Math" w:hAnsi="Cambria Math" w:cs="B Lotus"/>
                          </w:rPr>
                        </m:ctrlPr>
                      </m:fPr>
                      <m:num>
                        <m:r>
                          <m:rPr>
                            <m:sty m:val="p"/>
                          </m:rPr>
                          <w:rPr>
                            <w:rFonts w:ascii="Cambria Math" w:hAnsi="Cambria Math" w:cs="B Lotus"/>
                          </w:rPr>
                          <m:t>(</m:t>
                        </m:r>
                        <m:r>
                          <m:rPr>
                            <m:sty m:val="p"/>
                          </m:rPr>
                          <w:rPr>
                            <w:rFonts w:ascii="Cambria Math" w:hAnsi="Cambria Math" w:cs="B Lotus"/>
                            <w:rtl/>
                          </w:rPr>
                          <m:t>عملیاتی غیر های دارایی</m:t>
                        </m:r>
                        <m:r>
                          <m:rPr>
                            <m:sty m:val="p"/>
                          </m:rPr>
                          <w:rPr>
                            <w:rFonts w:ascii="Cambria Math" w:hAnsi="Cambria Math" w:cs="B Lotus"/>
                          </w:rPr>
                          <m:t>)</m:t>
                        </m:r>
                      </m:num>
                      <m:den>
                        <m:r>
                          <m:rPr>
                            <m:sty m:val="p"/>
                          </m:rPr>
                          <w:rPr>
                            <w:rFonts w:ascii="Cambria Math" w:hAnsi="Cambria Math" w:cs="B Lotus"/>
                          </w:rPr>
                          <m:t>(</m:t>
                        </m:r>
                        <m:r>
                          <m:rPr>
                            <m:sty m:val="p"/>
                          </m:rPr>
                          <w:rPr>
                            <w:rFonts w:ascii="Cambria Math" w:hAnsi="Cambria Math" w:cs="B Lotus"/>
                            <w:rtl/>
                          </w:rPr>
                          <m:t>ها دارایی جمع</m:t>
                        </m:r>
                        <m:r>
                          <m:rPr>
                            <m:sty m:val="p"/>
                          </m:rPr>
                          <w:rPr>
                            <w:rFonts w:ascii="Cambria Math" w:hAnsi="Cambria Math" w:cs="B Lotus"/>
                          </w:rPr>
                          <m:t>)</m:t>
                        </m:r>
                      </m:den>
                    </m:f>
                  </m:e>
                </m:box>
              </m:oMath>
            </m:oMathPara>
          </w:p>
        </w:tc>
        <w:tc>
          <w:tcPr>
            <w:tcW w:w="2411" w:type="dxa"/>
          </w:tcPr>
          <w:p w:rsidR="00320300" w:rsidRPr="00206BCA" w:rsidRDefault="006F43E4" w:rsidP="009A516B">
            <w:pPr>
              <w:spacing w:beforeLines="60" w:before="144" w:afterLines="40" w:after="96" w:line="240" w:lineRule="auto"/>
              <w:jc w:val="both"/>
              <w:rPr>
                <w:rFonts w:asciiTheme="majorBidi" w:eastAsia="Times New Roman" w:hAnsiTheme="majorBidi" w:cstheme="majorBidi"/>
                <w:rtl/>
              </w:rPr>
            </w:pPr>
            <w:r w:rsidRPr="00206BCA">
              <w:rPr>
                <w:rFonts w:asciiTheme="majorBidi" w:eastAsia="Times New Roman" w:hAnsiTheme="majorBidi" w:cstheme="majorBidi"/>
                <w:i/>
                <w:iCs/>
              </w:rPr>
              <w:t>NPA</w:t>
            </w:r>
            <w:r w:rsidRPr="00206BCA">
              <w:rPr>
                <w:rFonts w:asciiTheme="majorBidi" w:eastAsia="Times New Roman" w:hAnsiTheme="majorBidi" w:cstheme="majorBidi"/>
                <w:rtl/>
              </w:rPr>
              <w:t xml:space="preserve"> </w:t>
            </w:r>
            <w:r w:rsidRPr="00206BCA">
              <w:rPr>
                <w:rFonts w:asciiTheme="majorBidi" w:eastAsia="Times New Roman" w:hAnsiTheme="majorBidi" w:cs="B Lotus"/>
                <w:rtl/>
              </w:rPr>
              <w:t>داراییهای غیر عملیاتی</w:t>
            </w:r>
          </w:p>
        </w:tc>
      </w:tr>
      <w:tr w:rsidR="00320300" w:rsidTr="00150747">
        <w:tc>
          <w:tcPr>
            <w:tcW w:w="4111" w:type="dxa"/>
          </w:tcPr>
          <w:p w:rsidR="00320300" w:rsidRPr="00915822" w:rsidRDefault="000D4D46" w:rsidP="00915822">
            <w:pPr>
              <w:spacing w:line="240" w:lineRule="auto"/>
              <w:jc w:val="center"/>
              <w:rPr>
                <w:rFonts w:cs="B Lotus"/>
                <w:rtl/>
              </w:rPr>
            </w:pPr>
            <w:r w:rsidRPr="00915822">
              <w:rPr>
                <w:rFonts w:ascii="Tahoma" w:eastAsia="Times New Roman" w:hAnsi="Tahoma" w:cs="B Lotus" w:hint="cs"/>
                <w:rtl/>
              </w:rPr>
              <w:t>خالص هزینه ها</w:t>
            </w:r>
          </w:p>
        </w:tc>
        <w:tc>
          <w:tcPr>
            <w:tcW w:w="4110" w:type="dxa"/>
          </w:tcPr>
          <w:p w:rsidR="00320300" w:rsidRPr="00915822" w:rsidRDefault="000F6DDD" w:rsidP="009A516B">
            <w:pPr>
              <w:spacing w:line="240" w:lineRule="auto"/>
              <w:rPr>
                <w:rFonts w:cs="B Lotus"/>
                <w:rtl/>
              </w:rPr>
            </w:pPr>
            <m:oMathPara>
              <m:oMath>
                <m:f>
                  <m:fPr>
                    <m:type m:val="lin"/>
                    <m:ctrlPr>
                      <w:rPr>
                        <w:rFonts w:ascii="Cambria Math" w:hAnsi="Cambria Math" w:cs="B Lotus"/>
                      </w:rPr>
                    </m:ctrlPr>
                  </m:fPr>
                  <m:num>
                    <m:r>
                      <m:rPr>
                        <m:sty m:val="p"/>
                      </m:rPr>
                      <w:rPr>
                        <w:rFonts w:ascii="Cambria Math" w:hAnsi="Cambria Math" w:cs="B Lotus"/>
                        <w:rtl/>
                      </w:rPr>
                      <m:t>ها هزینه جمع</m:t>
                    </m:r>
                  </m:num>
                  <m:den>
                    <m:r>
                      <m:rPr>
                        <m:sty m:val="p"/>
                      </m:rPr>
                      <w:rPr>
                        <w:rFonts w:ascii="Cambria Math" w:hAnsi="Cambria Math" w:cs="B Lotus"/>
                        <w:rtl/>
                      </w:rPr>
                      <m:t>مطالبات و اعطایی تسهیلات</m:t>
                    </m:r>
                  </m:den>
                </m:f>
              </m:oMath>
            </m:oMathPara>
          </w:p>
        </w:tc>
        <w:tc>
          <w:tcPr>
            <w:tcW w:w="2411" w:type="dxa"/>
          </w:tcPr>
          <w:p w:rsidR="00320300" w:rsidRPr="00206BCA" w:rsidRDefault="000D4D46" w:rsidP="009A516B">
            <w:pPr>
              <w:spacing w:beforeLines="60" w:before="144" w:afterLines="40" w:after="96" w:line="240" w:lineRule="auto"/>
              <w:jc w:val="both"/>
              <w:rPr>
                <w:rFonts w:asciiTheme="majorBidi" w:eastAsia="Times New Roman" w:hAnsiTheme="majorBidi" w:cstheme="majorBidi"/>
                <w:rtl/>
              </w:rPr>
            </w:pPr>
            <w:r w:rsidRPr="00206BCA">
              <w:rPr>
                <w:rFonts w:asciiTheme="majorBidi" w:eastAsia="Times New Roman" w:hAnsiTheme="majorBidi" w:cstheme="majorBidi"/>
                <w:i/>
                <w:iCs/>
              </w:rPr>
              <w:t>NCO</w:t>
            </w:r>
            <w:r w:rsidRPr="00206BCA">
              <w:rPr>
                <w:rFonts w:asciiTheme="majorBidi" w:eastAsia="Times New Roman" w:hAnsiTheme="majorBidi" w:cstheme="majorBidi"/>
                <w:i/>
                <w:iCs/>
                <w:rtl/>
              </w:rPr>
              <w:t xml:space="preserve"> </w:t>
            </w:r>
          </w:p>
        </w:tc>
      </w:tr>
      <w:tr w:rsidR="00320300" w:rsidTr="00150747">
        <w:tc>
          <w:tcPr>
            <w:tcW w:w="4111" w:type="dxa"/>
          </w:tcPr>
          <w:p w:rsidR="00320300" w:rsidRPr="00915822" w:rsidRDefault="000D4D46" w:rsidP="00915822">
            <w:pPr>
              <w:spacing w:beforeLines="60" w:before="144" w:afterLines="40" w:after="96" w:line="240" w:lineRule="auto"/>
              <w:jc w:val="center"/>
              <w:rPr>
                <w:rFonts w:ascii="Tahoma" w:eastAsia="Times New Roman" w:hAnsi="Tahoma" w:cs="B Lotus"/>
                <w:rtl/>
              </w:rPr>
            </w:pPr>
            <w:r w:rsidRPr="00915822">
              <w:rPr>
                <w:rFonts w:ascii="Tahoma" w:eastAsia="Times New Roman" w:hAnsi="Tahoma" w:cs="B Lotus" w:hint="cs"/>
                <w:rtl/>
              </w:rPr>
              <w:t xml:space="preserve">درآمد غیر از بهره:درآمد کارمزد +نتیجه </w:t>
            </w:r>
            <w:r w:rsidR="00211FAA" w:rsidRPr="00915822">
              <w:rPr>
                <w:rFonts w:ascii="Tahoma" w:eastAsia="Times New Roman" w:hAnsi="Tahoma" w:cs="B Lotus" w:hint="cs"/>
                <w:rtl/>
              </w:rPr>
              <w:t>مبادلات ارزی+ سایر درآمدها هست.</w:t>
            </w:r>
          </w:p>
        </w:tc>
        <w:tc>
          <w:tcPr>
            <w:tcW w:w="4110" w:type="dxa"/>
          </w:tcPr>
          <w:p w:rsidR="00320300" w:rsidRPr="00915822" w:rsidRDefault="000F6DDD" w:rsidP="009A516B">
            <w:pPr>
              <w:spacing w:line="240" w:lineRule="auto"/>
              <w:rPr>
                <w:rFonts w:cs="B Lotus"/>
                <w:rtl/>
              </w:rPr>
            </w:pPr>
            <m:oMathPara>
              <m:oMath>
                <m:box>
                  <m:boxPr>
                    <m:ctrlPr>
                      <w:rPr>
                        <w:rFonts w:ascii="Cambria Math" w:hAnsi="Cambria Math" w:cs="B Lotus"/>
                      </w:rPr>
                    </m:ctrlPr>
                  </m:boxPr>
                  <m:e>
                    <m:argPr>
                      <m:argSz m:val="-1"/>
                    </m:argPr>
                    <m:f>
                      <m:fPr>
                        <m:ctrlPr>
                          <w:rPr>
                            <w:rFonts w:ascii="Cambria Math" w:hAnsi="Cambria Math" w:cs="B Lotus"/>
                          </w:rPr>
                        </m:ctrlPr>
                      </m:fPr>
                      <m:num>
                        <m:r>
                          <m:rPr>
                            <m:sty m:val="p"/>
                          </m:rPr>
                          <w:rPr>
                            <w:rFonts w:ascii="Cambria Math" w:hAnsi="Cambria Math" w:cs="B Lotus"/>
                            <w:rtl/>
                          </w:rPr>
                          <m:t>بهره از غیر درآمد</m:t>
                        </m:r>
                      </m:num>
                      <m:den>
                        <m:r>
                          <m:rPr>
                            <m:sty m:val="p"/>
                          </m:rPr>
                          <w:rPr>
                            <w:rFonts w:ascii="Cambria Math" w:hAnsi="Cambria Math" w:cs="B Lotus"/>
                            <w:rtl/>
                          </w:rPr>
                          <m:t>بهره از غیر درآمد</m:t>
                        </m:r>
                        <m:r>
                          <m:rPr>
                            <m:sty m:val="p"/>
                          </m:rPr>
                          <w:rPr>
                            <w:rFonts w:ascii="Cambria Math" w:hAnsi="Cambria Math" w:cs="B Lotus"/>
                          </w:rPr>
                          <m:t>+</m:t>
                        </m:r>
                        <m:r>
                          <m:rPr>
                            <m:sty m:val="p"/>
                          </m:rPr>
                          <w:rPr>
                            <w:rFonts w:ascii="Cambria Math" w:hAnsi="Cambria Math" w:cs="B Lotus"/>
                            <w:rtl/>
                          </w:rPr>
                          <m:t>خالص بهره درآمد</m:t>
                        </m:r>
                      </m:den>
                    </m:f>
                  </m:e>
                </m:box>
              </m:oMath>
            </m:oMathPara>
          </w:p>
          <w:p w:rsidR="00211FAA" w:rsidRPr="00915822" w:rsidRDefault="00211FAA" w:rsidP="009A516B">
            <w:pPr>
              <w:spacing w:line="240" w:lineRule="auto"/>
              <w:rPr>
                <w:rFonts w:cs="B Lotus"/>
                <w:rtl/>
              </w:rPr>
            </w:pPr>
            <w:r w:rsidRPr="00915822">
              <w:rPr>
                <w:rFonts w:ascii="Tahoma" w:eastAsia="Times New Roman" w:hAnsi="Tahoma" w:cs="B Lotus" w:hint="cs"/>
                <w:rtl/>
              </w:rPr>
              <w:t>درآمد بهره خالص: سود تسهیلات اعطایی می باشد.</w:t>
            </w:r>
          </w:p>
        </w:tc>
        <w:tc>
          <w:tcPr>
            <w:tcW w:w="2411" w:type="dxa"/>
          </w:tcPr>
          <w:p w:rsidR="00320300" w:rsidRPr="00206BCA" w:rsidRDefault="000D4D46" w:rsidP="009A516B">
            <w:pPr>
              <w:spacing w:line="240" w:lineRule="auto"/>
              <w:rPr>
                <w:rFonts w:asciiTheme="majorBidi" w:hAnsiTheme="majorBidi" w:cstheme="majorBidi"/>
                <w:rtl/>
              </w:rPr>
            </w:pPr>
            <w:r w:rsidRPr="00206BCA">
              <w:rPr>
                <w:rFonts w:asciiTheme="majorBidi" w:eastAsia="Times New Roman" w:hAnsiTheme="majorBidi" w:cstheme="majorBidi"/>
                <w:i/>
                <w:iCs/>
              </w:rPr>
              <w:t>NIIR</w:t>
            </w:r>
            <w:r w:rsidRPr="00206BCA">
              <w:rPr>
                <w:rFonts w:asciiTheme="majorBidi" w:eastAsia="Times New Roman" w:hAnsiTheme="majorBidi" w:cstheme="majorBidi"/>
                <w:rtl/>
              </w:rPr>
              <w:t xml:space="preserve"> </w:t>
            </w:r>
            <w:r w:rsidRPr="00206BCA">
              <w:rPr>
                <w:rFonts w:asciiTheme="majorBidi" w:eastAsia="Times New Roman" w:hAnsiTheme="majorBidi" w:cs="B Lotus"/>
                <w:rtl/>
              </w:rPr>
              <w:t>(درآمد غیر از بهره به درآمد)</w:t>
            </w:r>
          </w:p>
        </w:tc>
      </w:tr>
      <w:tr w:rsidR="00320300" w:rsidTr="00150747">
        <w:tc>
          <w:tcPr>
            <w:tcW w:w="4111" w:type="dxa"/>
          </w:tcPr>
          <w:p w:rsidR="00320300" w:rsidRPr="00915822" w:rsidRDefault="00F74C14" w:rsidP="00915822">
            <w:pPr>
              <w:spacing w:line="240" w:lineRule="auto"/>
              <w:jc w:val="center"/>
              <w:rPr>
                <w:rFonts w:cs="B Lotus"/>
                <w:rtl/>
              </w:rPr>
            </w:pPr>
            <w:r w:rsidRPr="00915822">
              <w:rPr>
                <w:rFonts w:ascii="Tahoma" w:eastAsia="Times New Roman" w:hAnsi="Tahoma" w:cs="B Lotus" w:hint="cs"/>
                <w:rtl/>
              </w:rPr>
              <w:t>لگاریتم طبیعی دارایی ها</w:t>
            </w:r>
          </w:p>
        </w:tc>
        <w:tc>
          <w:tcPr>
            <w:tcW w:w="4110" w:type="dxa"/>
          </w:tcPr>
          <w:p w:rsidR="00320300" w:rsidRPr="00915822" w:rsidRDefault="00F74C14" w:rsidP="009A516B">
            <w:pPr>
              <w:bidi w:val="0"/>
              <w:spacing w:line="240" w:lineRule="auto"/>
              <w:rPr>
                <w:rFonts w:cs="B Lotus"/>
              </w:rPr>
            </w:pPr>
            <w:r w:rsidRPr="00915822">
              <w:rPr>
                <w:rFonts w:cs="B Lotus"/>
              </w:rPr>
              <w:t xml:space="preserve">LN </w:t>
            </w:r>
            <w:r w:rsidRPr="00915822">
              <w:rPr>
                <w:rFonts w:cs="B Lotus" w:hint="cs"/>
                <w:rtl/>
              </w:rPr>
              <w:t>)</w:t>
            </w:r>
            <w:r w:rsidRPr="00915822">
              <w:rPr>
                <w:rFonts w:cs="B Lotus"/>
              </w:rPr>
              <w:t xml:space="preserve"> </w:t>
            </w:r>
            <w:r w:rsidRPr="00915822">
              <w:rPr>
                <w:rFonts w:cs="B Lotus" w:hint="cs"/>
                <w:rtl/>
              </w:rPr>
              <w:t xml:space="preserve"> جمع دارایی ها</w:t>
            </w:r>
            <w:r w:rsidRPr="00915822">
              <w:rPr>
                <w:rFonts w:cs="B Lotus"/>
              </w:rPr>
              <w:t>)</w:t>
            </w:r>
          </w:p>
        </w:tc>
        <w:tc>
          <w:tcPr>
            <w:tcW w:w="2411" w:type="dxa"/>
          </w:tcPr>
          <w:p w:rsidR="00320300" w:rsidRPr="00206BCA" w:rsidRDefault="00F74C14" w:rsidP="009A516B">
            <w:pPr>
              <w:spacing w:beforeLines="60" w:before="144" w:afterLines="40" w:after="96" w:line="240" w:lineRule="auto"/>
              <w:jc w:val="both"/>
              <w:rPr>
                <w:rFonts w:asciiTheme="majorBidi" w:eastAsia="Times New Roman" w:hAnsiTheme="majorBidi" w:cstheme="majorBidi"/>
                <w:rtl/>
              </w:rPr>
            </w:pPr>
            <w:r w:rsidRPr="00206BCA">
              <w:rPr>
                <w:rFonts w:asciiTheme="majorBidi" w:eastAsia="Times New Roman" w:hAnsiTheme="majorBidi" w:cstheme="majorBidi"/>
                <w:i/>
                <w:iCs/>
              </w:rPr>
              <w:t>L-AT</w:t>
            </w:r>
            <w:r w:rsidRPr="00206BCA">
              <w:rPr>
                <w:rFonts w:asciiTheme="majorBidi" w:eastAsia="Times New Roman" w:hAnsiTheme="majorBidi" w:cstheme="majorBidi"/>
                <w:i/>
                <w:iCs/>
                <w:rtl/>
              </w:rPr>
              <w:t xml:space="preserve"> </w:t>
            </w:r>
          </w:p>
        </w:tc>
      </w:tr>
      <w:tr w:rsidR="00320300" w:rsidTr="00150747">
        <w:tc>
          <w:tcPr>
            <w:tcW w:w="4111" w:type="dxa"/>
          </w:tcPr>
          <w:p w:rsidR="00320300" w:rsidRPr="00915822" w:rsidRDefault="00ED4118" w:rsidP="00915822">
            <w:pPr>
              <w:spacing w:line="240" w:lineRule="auto"/>
              <w:jc w:val="center"/>
              <w:rPr>
                <w:rFonts w:cs="B Lotus"/>
                <w:rtl/>
              </w:rPr>
            </w:pPr>
            <w:r w:rsidRPr="00915822">
              <w:rPr>
                <w:rFonts w:ascii="Tahoma" w:eastAsia="Times New Roman" w:hAnsi="Tahoma" w:cs="B Lotus" w:hint="cs"/>
                <w:rtl/>
              </w:rPr>
              <w:t>وام ها به دارایی ها</w:t>
            </w:r>
          </w:p>
        </w:tc>
        <w:tc>
          <w:tcPr>
            <w:tcW w:w="4110" w:type="dxa"/>
          </w:tcPr>
          <w:p w:rsidR="00320300" w:rsidRPr="00915822" w:rsidRDefault="000F6DDD" w:rsidP="009A516B">
            <w:pPr>
              <w:spacing w:line="240" w:lineRule="auto"/>
              <w:rPr>
                <w:rFonts w:cs="B Lotus"/>
                <w:rtl/>
              </w:rPr>
            </w:pPr>
            <m:oMathPara>
              <m:oMath>
                <m:f>
                  <m:fPr>
                    <m:type m:val="lin"/>
                    <m:ctrlPr>
                      <w:rPr>
                        <w:rFonts w:ascii="Cambria Math" w:hAnsi="Cambria Math" w:cs="B Lotus"/>
                      </w:rPr>
                    </m:ctrlPr>
                  </m:fPr>
                  <m:num>
                    <m:r>
                      <m:rPr>
                        <m:sty m:val="p"/>
                      </m:rPr>
                      <w:rPr>
                        <w:rFonts w:ascii="Cambria Math" w:hAnsi="Cambria Math" w:cs="B Lotus"/>
                        <w:rtl/>
                      </w:rPr>
                      <m:t>مطالبات و اعطایی تسهیلات</m:t>
                    </m:r>
                  </m:num>
                  <m:den>
                    <m:r>
                      <m:rPr>
                        <m:sty m:val="p"/>
                      </m:rPr>
                      <w:rPr>
                        <w:rFonts w:ascii="Cambria Math" w:hAnsi="Cambria Math" w:cs="B Lotus"/>
                        <w:rtl/>
                      </w:rPr>
                      <m:t>ها دارایی جمع</m:t>
                    </m:r>
                  </m:den>
                </m:f>
              </m:oMath>
            </m:oMathPara>
          </w:p>
        </w:tc>
        <w:tc>
          <w:tcPr>
            <w:tcW w:w="2411" w:type="dxa"/>
          </w:tcPr>
          <w:p w:rsidR="00320300" w:rsidRPr="00206BCA" w:rsidRDefault="00ED4118" w:rsidP="009A516B">
            <w:pPr>
              <w:spacing w:beforeLines="60" w:before="144" w:afterLines="40" w:after="96" w:line="240" w:lineRule="auto"/>
              <w:jc w:val="both"/>
              <w:rPr>
                <w:rFonts w:asciiTheme="majorBidi" w:eastAsia="Times New Roman" w:hAnsiTheme="majorBidi" w:cstheme="majorBidi"/>
                <w:rtl/>
              </w:rPr>
            </w:pPr>
            <w:r w:rsidRPr="00206BCA">
              <w:rPr>
                <w:rFonts w:asciiTheme="majorBidi" w:eastAsia="Times New Roman" w:hAnsiTheme="majorBidi" w:cstheme="majorBidi"/>
                <w:i/>
                <w:iCs/>
              </w:rPr>
              <w:t>LA</w:t>
            </w:r>
            <w:r w:rsidRPr="00206BCA">
              <w:rPr>
                <w:rFonts w:asciiTheme="majorBidi" w:eastAsia="Times New Roman" w:hAnsiTheme="majorBidi" w:cstheme="majorBidi"/>
                <w:i/>
                <w:iCs/>
                <w:rtl/>
              </w:rPr>
              <w:t xml:space="preserve"> </w:t>
            </w:r>
          </w:p>
        </w:tc>
      </w:tr>
      <w:tr w:rsidR="00320300" w:rsidTr="00150747">
        <w:tc>
          <w:tcPr>
            <w:tcW w:w="4111" w:type="dxa"/>
          </w:tcPr>
          <w:p w:rsidR="00320300" w:rsidRPr="00915822" w:rsidRDefault="00ED4118" w:rsidP="00915822">
            <w:pPr>
              <w:spacing w:line="240" w:lineRule="auto"/>
              <w:jc w:val="center"/>
              <w:rPr>
                <w:rFonts w:cs="B Lotus"/>
                <w:rtl/>
              </w:rPr>
            </w:pPr>
            <w:r w:rsidRPr="00915822">
              <w:rPr>
                <w:rFonts w:ascii="Tahoma" w:eastAsia="Times New Roman" w:hAnsi="Tahoma" w:cs="B Lotus" w:hint="cs"/>
                <w:rtl/>
              </w:rPr>
              <w:t>رشد حقوق صاحبان سهام</w:t>
            </w:r>
          </w:p>
        </w:tc>
        <w:tc>
          <w:tcPr>
            <w:tcW w:w="4110" w:type="dxa"/>
          </w:tcPr>
          <w:p w:rsidR="00320300" w:rsidRPr="00915822" w:rsidRDefault="000F6DDD" w:rsidP="009A516B">
            <w:pPr>
              <w:spacing w:line="240" w:lineRule="auto"/>
              <w:rPr>
                <w:rFonts w:cs="B Lotus"/>
                <w:rtl/>
              </w:rPr>
            </w:pPr>
            <m:oMathPara>
              <m:oMath>
                <m:f>
                  <m:fPr>
                    <m:ctrlPr>
                      <w:rPr>
                        <w:rFonts w:ascii="Cambria Math" w:hAnsi="Cambria Math" w:cs="B Lotus"/>
                      </w:rPr>
                    </m:ctrlPr>
                  </m:fPr>
                  <m:num>
                    <m:r>
                      <m:rPr>
                        <m:sty m:val="p"/>
                      </m:rPr>
                      <w:rPr>
                        <w:rFonts w:ascii="Cambria Math" w:hAnsi="Cambria Math" w:cs="B Lotus"/>
                        <w:rtl/>
                      </w:rPr>
                      <m:t>قبل دوره سهام صاحبان حقوق</m:t>
                    </m:r>
                    <m:r>
                      <m:rPr>
                        <m:sty m:val="p"/>
                      </m:rPr>
                      <w:rPr>
                        <w:rFonts w:ascii="Cambria Math" w:hAnsi="Cambria Math" w:cs="B Lotus"/>
                      </w:rPr>
                      <m:t>-</m:t>
                    </m:r>
                    <m:r>
                      <m:rPr>
                        <m:sty m:val="p"/>
                      </m:rPr>
                      <w:rPr>
                        <w:rFonts w:ascii="Cambria Math" w:hAnsi="Cambria Math" w:cs="B Lotus"/>
                        <w:rtl/>
                      </w:rPr>
                      <m:t>فعلی دوره سهام صاحبان حقوق</m:t>
                    </m:r>
                  </m:num>
                  <m:den>
                    <m:r>
                      <m:rPr>
                        <m:sty m:val="p"/>
                      </m:rPr>
                      <w:rPr>
                        <w:rFonts w:ascii="Cambria Math" w:hAnsi="Cambria Math" w:cs="B Lotus"/>
                        <w:rtl/>
                      </w:rPr>
                      <m:t>قبل دوره سهام صاحبان حقوق</m:t>
                    </m:r>
                  </m:den>
                </m:f>
              </m:oMath>
            </m:oMathPara>
          </w:p>
        </w:tc>
        <w:tc>
          <w:tcPr>
            <w:tcW w:w="2411" w:type="dxa"/>
          </w:tcPr>
          <w:p w:rsidR="00320300" w:rsidRPr="00206BCA" w:rsidRDefault="00ED4118" w:rsidP="009A516B">
            <w:pPr>
              <w:spacing w:beforeLines="60" w:before="144" w:afterLines="40" w:after="96" w:line="240" w:lineRule="auto"/>
              <w:jc w:val="both"/>
              <w:rPr>
                <w:rFonts w:asciiTheme="majorBidi" w:eastAsia="Times New Roman" w:hAnsiTheme="majorBidi" w:cstheme="majorBidi"/>
                <w:rtl/>
              </w:rPr>
            </w:pPr>
            <w:r w:rsidRPr="00206BCA">
              <w:rPr>
                <w:rFonts w:asciiTheme="majorBidi" w:eastAsia="Times New Roman" w:hAnsiTheme="majorBidi" w:cstheme="majorBidi"/>
                <w:i/>
                <w:iCs/>
              </w:rPr>
              <w:t>EG</w:t>
            </w:r>
          </w:p>
        </w:tc>
      </w:tr>
      <w:tr w:rsidR="00320300" w:rsidTr="00150747">
        <w:tc>
          <w:tcPr>
            <w:tcW w:w="4111" w:type="dxa"/>
          </w:tcPr>
          <w:p w:rsidR="00320300" w:rsidRPr="00915822" w:rsidRDefault="00B73740" w:rsidP="00915822">
            <w:pPr>
              <w:spacing w:line="240" w:lineRule="auto"/>
              <w:jc w:val="center"/>
              <w:rPr>
                <w:rFonts w:cs="B Lotus"/>
                <w:rtl/>
              </w:rPr>
            </w:pPr>
            <w:r w:rsidRPr="00915822">
              <w:rPr>
                <w:rFonts w:ascii="Tahoma" w:eastAsia="Times New Roman" w:hAnsi="Tahoma" w:cs="B Lotus" w:hint="cs"/>
                <w:rtl/>
              </w:rPr>
              <w:t>حقوق صاحبان سهام به رشد دارایی</w:t>
            </w:r>
          </w:p>
        </w:tc>
        <w:tc>
          <w:tcPr>
            <w:tcW w:w="4110" w:type="dxa"/>
          </w:tcPr>
          <w:p w:rsidR="00320300" w:rsidRPr="00915822" w:rsidRDefault="00B73740" w:rsidP="009A516B">
            <w:pPr>
              <w:bidi w:val="0"/>
              <w:spacing w:line="240" w:lineRule="auto"/>
              <w:rPr>
                <w:rFonts w:cs="B Lotus"/>
              </w:rPr>
            </w:pPr>
            <w:r w:rsidRPr="00915822">
              <w:rPr>
                <w:rFonts w:cs="B Lotus"/>
              </w:rPr>
              <w:t xml:space="preserve">EG- </w:t>
            </w:r>
            <m:oMath>
              <m:f>
                <m:fPr>
                  <m:ctrlPr>
                    <w:rPr>
                      <w:rFonts w:ascii="Cambria Math" w:hAnsi="Cambria Math" w:cs="B Lotus"/>
                      <w:i/>
                    </w:rPr>
                  </m:ctrlPr>
                </m:fPr>
                <m:num>
                  <m:r>
                    <m:rPr>
                      <m:sty m:val="p"/>
                    </m:rPr>
                    <w:rPr>
                      <w:rFonts w:ascii="Cambria Math" w:hAnsi="Cambria Math" w:cs="B Lotus"/>
                      <w:rtl/>
                    </w:rPr>
                    <m:t>قبل دوره های دارایی جمع</m:t>
                  </m:r>
                  <m:r>
                    <m:rPr>
                      <m:sty m:val="p"/>
                    </m:rPr>
                    <w:rPr>
                      <w:rFonts w:ascii="Cambria Math" w:hAnsi="Cambria Math" w:cs="B Lotus"/>
                    </w:rPr>
                    <m:t>-</m:t>
                  </m:r>
                  <m:r>
                    <m:rPr>
                      <m:sty m:val="p"/>
                    </m:rPr>
                    <w:rPr>
                      <w:rFonts w:ascii="Cambria Math" w:hAnsi="Cambria Math" w:cs="B Lotus"/>
                      <w:rtl/>
                    </w:rPr>
                    <m:t>فعلی دوره های دارایی جمع</m:t>
                  </m:r>
                </m:num>
                <m:den>
                  <m:r>
                    <m:rPr>
                      <m:sty m:val="p"/>
                    </m:rPr>
                    <w:rPr>
                      <w:rFonts w:ascii="Cambria Math" w:hAnsi="Cambria Math" w:cs="B Lotus"/>
                      <w:rtl/>
                    </w:rPr>
                    <m:t>قبل دوره های دارایی جمع</m:t>
                  </m:r>
                </m:den>
              </m:f>
            </m:oMath>
          </w:p>
        </w:tc>
        <w:tc>
          <w:tcPr>
            <w:tcW w:w="2411" w:type="dxa"/>
          </w:tcPr>
          <w:p w:rsidR="00B73740" w:rsidRPr="00206BCA" w:rsidRDefault="00B73740" w:rsidP="009A516B">
            <w:pPr>
              <w:spacing w:beforeLines="60" w:before="144" w:afterLines="40" w:after="96" w:line="240" w:lineRule="auto"/>
              <w:jc w:val="both"/>
              <w:rPr>
                <w:rFonts w:asciiTheme="majorBidi" w:eastAsia="Times New Roman" w:hAnsiTheme="majorBidi" w:cstheme="majorBidi"/>
                <w:rtl/>
              </w:rPr>
            </w:pPr>
            <w:r w:rsidRPr="00206BCA">
              <w:rPr>
                <w:rFonts w:asciiTheme="majorBidi" w:eastAsia="Times New Roman" w:hAnsiTheme="majorBidi" w:cstheme="majorBidi"/>
                <w:i/>
                <w:iCs/>
              </w:rPr>
              <w:t>EAG</w:t>
            </w:r>
            <w:r w:rsidRPr="00206BCA">
              <w:rPr>
                <w:rFonts w:asciiTheme="majorBidi" w:eastAsia="Times New Roman" w:hAnsiTheme="majorBidi" w:cstheme="majorBidi"/>
                <w:i/>
                <w:iCs/>
                <w:rtl/>
              </w:rPr>
              <w:t xml:space="preserve"> </w:t>
            </w:r>
          </w:p>
          <w:p w:rsidR="00320300" w:rsidRPr="00206BCA" w:rsidRDefault="00320300" w:rsidP="009A516B">
            <w:pPr>
              <w:spacing w:line="240" w:lineRule="auto"/>
              <w:rPr>
                <w:rFonts w:asciiTheme="majorBidi" w:hAnsiTheme="majorBidi" w:cstheme="majorBidi"/>
                <w:rtl/>
              </w:rPr>
            </w:pPr>
          </w:p>
        </w:tc>
      </w:tr>
      <w:tr w:rsidR="00320300" w:rsidTr="00150747">
        <w:tc>
          <w:tcPr>
            <w:tcW w:w="4111" w:type="dxa"/>
          </w:tcPr>
          <w:p w:rsidR="00320300" w:rsidRPr="00915822" w:rsidRDefault="00150747" w:rsidP="00915822">
            <w:pPr>
              <w:spacing w:line="240" w:lineRule="auto"/>
              <w:jc w:val="center"/>
              <w:rPr>
                <w:rFonts w:cs="B Lotus"/>
                <w:rtl/>
              </w:rPr>
            </w:pPr>
            <w:r w:rsidRPr="00915822">
              <w:rPr>
                <w:rFonts w:ascii="Tahoma" w:eastAsia="Times New Roman" w:hAnsi="Tahoma" w:cs="B Lotus" w:hint="cs"/>
                <w:rtl/>
              </w:rPr>
              <w:t>رشد وام</w:t>
            </w:r>
          </w:p>
        </w:tc>
        <w:tc>
          <w:tcPr>
            <w:tcW w:w="4110" w:type="dxa"/>
          </w:tcPr>
          <w:p w:rsidR="00320300" w:rsidRPr="00915822" w:rsidRDefault="000F6DDD" w:rsidP="009A516B">
            <w:pPr>
              <w:spacing w:line="240" w:lineRule="auto"/>
              <w:rPr>
                <w:rFonts w:cs="B Lotus"/>
                <w:rtl/>
              </w:rPr>
            </w:pPr>
            <m:oMathPara>
              <m:oMath>
                <m:f>
                  <m:fPr>
                    <m:ctrlPr>
                      <w:rPr>
                        <w:rFonts w:ascii="Cambria Math" w:hAnsi="Cambria Math" w:cs="B Lotus"/>
                      </w:rPr>
                    </m:ctrlPr>
                  </m:fPr>
                  <m:num>
                    <m:r>
                      <m:rPr>
                        <m:sty m:val="p"/>
                      </m:rPr>
                      <w:rPr>
                        <w:rFonts w:ascii="Cambria Math" w:hAnsi="Cambria Math" w:cs="B Lotus"/>
                        <w:rtl/>
                      </w:rPr>
                      <m:t>قبل دوره مطالبات و اعطایی تسهیلات</m:t>
                    </m:r>
                    <m:r>
                      <m:rPr>
                        <m:sty m:val="p"/>
                      </m:rPr>
                      <w:rPr>
                        <w:rFonts w:ascii="Cambria Math" w:hAnsi="Cambria Math" w:cs="B Lotus"/>
                      </w:rPr>
                      <m:t>-</m:t>
                    </m:r>
                    <m:r>
                      <m:rPr>
                        <m:sty m:val="p"/>
                      </m:rPr>
                      <w:rPr>
                        <w:rFonts w:ascii="Cambria Math" w:hAnsi="Cambria Math" w:cs="B Lotus"/>
                        <w:rtl/>
                      </w:rPr>
                      <m:t>فعلی دوره مطالبات و</m:t>
                    </m:r>
                    <m:r>
                      <m:rPr>
                        <m:sty m:val="p"/>
                      </m:rPr>
                      <w:rPr>
                        <w:rFonts w:ascii="Cambria Math" w:hAnsi="Cambria Math" w:cs="B Lotus"/>
                      </w:rPr>
                      <m:t xml:space="preserve"> </m:t>
                    </m:r>
                    <m:r>
                      <m:rPr>
                        <m:sty m:val="p"/>
                      </m:rPr>
                      <w:rPr>
                        <w:rFonts w:ascii="Cambria Math" w:hAnsi="Cambria Math" w:cs="B Lotus"/>
                        <w:rtl/>
                      </w:rPr>
                      <m:t>اعطایی تسهیلات</m:t>
                    </m:r>
                  </m:num>
                  <m:den>
                    <m:r>
                      <m:rPr>
                        <m:sty m:val="p"/>
                      </m:rPr>
                      <w:rPr>
                        <w:rFonts w:ascii="Cambria Math" w:hAnsi="Cambria Math" w:cs="B Lotus"/>
                        <w:rtl/>
                      </w:rPr>
                      <m:t>قبل دوره مطالبات و اعطایی تسهیلات</m:t>
                    </m:r>
                  </m:den>
                </m:f>
              </m:oMath>
            </m:oMathPara>
          </w:p>
        </w:tc>
        <w:tc>
          <w:tcPr>
            <w:tcW w:w="2411" w:type="dxa"/>
          </w:tcPr>
          <w:p w:rsidR="00320300" w:rsidRPr="00206BCA" w:rsidRDefault="00150747" w:rsidP="009A516B">
            <w:pPr>
              <w:spacing w:line="240" w:lineRule="auto"/>
              <w:rPr>
                <w:rFonts w:asciiTheme="majorBidi" w:hAnsiTheme="majorBidi" w:cstheme="majorBidi"/>
                <w:rtl/>
              </w:rPr>
            </w:pPr>
            <w:r w:rsidRPr="00206BCA">
              <w:rPr>
                <w:rFonts w:asciiTheme="majorBidi" w:eastAsia="Times New Roman" w:hAnsiTheme="majorBidi" w:cstheme="majorBidi"/>
                <w:i/>
                <w:iCs/>
              </w:rPr>
              <w:t>LG</w:t>
            </w:r>
            <w:r w:rsidRPr="00206BCA">
              <w:rPr>
                <w:rFonts w:asciiTheme="majorBidi" w:eastAsia="Times New Roman" w:hAnsiTheme="majorBidi" w:cstheme="majorBidi"/>
                <w:i/>
                <w:iCs/>
                <w:rtl/>
              </w:rPr>
              <w:t xml:space="preserve"> </w:t>
            </w:r>
          </w:p>
        </w:tc>
      </w:tr>
      <w:tr w:rsidR="00320300" w:rsidTr="00150747">
        <w:tc>
          <w:tcPr>
            <w:tcW w:w="4111" w:type="dxa"/>
          </w:tcPr>
          <w:p w:rsidR="00320300" w:rsidRPr="00915822" w:rsidRDefault="00EF0241" w:rsidP="00915822">
            <w:pPr>
              <w:spacing w:beforeLines="60" w:before="144" w:afterLines="40" w:after="96" w:line="240" w:lineRule="auto"/>
              <w:jc w:val="center"/>
              <w:rPr>
                <w:rFonts w:ascii="Tahoma" w:eastAsia="Times New Roman" w:hAnsi="Tahoma" w:cs="B Lotus"/>
                <w:rtl/>
              </w:rPr>
            </w:pPr>
            <w:r w:rsidRPr="00915822">
              <w:rPr>
                <w:rFonts w:ascii="Tahoma" w:eastAsia="Times New Roman" w:hAnsi="Tahoma" w:cs="B Lotus" w:hint="cs"/>
                <w:rtl/>
              </w:rPr>
              <w:t>هزینه به دارایی ها</w:t>
            </w:r>
          </w:p>
        </w:tc>
        <w:tc>
          <w:tcPr>
            <w:tcW w:w="4110" w:type="dxa"/>
          </w:tcPr>
          <w:p w:rsidR="00320300" w:rsidRPr="00915822" w:rsidRDefault="000F6DDD" w:rsidP="009A516B">
            <w:pPr>
              <w:spacing w:line="240" w:lineRule="auto"/>
              <w:rPr>
                <w:rFonts w:cs="B Lotus"/>
                <w:rtl/>
              </w:rPr>
            </w:pPr>
            <m:oMathPara>
              <m:oMath>
                <m:f>
                  <m:fPr>
                    <m:type m:val="lin"/>
                    <m:ctrlPr>
                      <w:rPr>
                        <w:rFonts w:ascii="Cambria Math" w:hAnsi="Cambria Math" w:cs="B Lotus"/>
                      </w:rPr>
                    </m:ctrlPr>
                  </m:fPr>
                  <m:num>
                    <m:r>
                      <m:rPr>
                        <m:sty m:val="p"/>
                      </m:rPr>
                      <w:rPr>
                        <w:rFonts w:ascii="Cambria Math" w:hAnsi="Cambria Math" w:cs="B Lotus"/>
                        <w:rtl/>
                      </w:rPr>
                      <m:t>بهره از غیر هزینه</m:t>
                    </m:r>
                  </m:num>
                  <m:den>
                    <m:r>
                      <m:rPr>
                        <m:sty m:val="p"/>
                      </m:rPr>
                      <w:rPr>
                        <w:rFonts w:ascii="Cambria Math" w:hAnsi="Cambria Math" w:cs="B Lotus"/>
                        <w:rtl/>
                      </w:rPr>
                      <m:t>ها دارایی میانگین</m:t>
                    </m:r>
                  </m:den>
                </m:f>
              </m:oMath>
            </m:oMathPara>
          </w:p>
        </w:tc>
        <w:tc>
          <w:tcPr>
            <w:tcW w:w="2411" w:type="dxa"/>
          </w:tcPr>
          <w:p w:rsidR="00320300" w:rsidRPr="00206BCA" w:rsidRDefault="00EF0241" w:rsidP="00BF3D11">
            <w:pPr>
              <w:spacing w:beforeLines="60" w:before="144" w:afterLines="40" w:after="96" w:line="240" w:lineRule="auto"/>
              <w:jc w:val="both"/>
              <w:rPr>
                <w:rFonts w:asciiTheme="majorBidi" w:hAnsiTheme="majorBidi" w:cstheme="majorBidi"/>
                <w:rtl/>
              </w:rPr>
            </w:pPr>
            <w:r w:rsidRPr="00206BCA">
              <w:rPr>
                <w:rFonts w:asciiTheme="majorBidi" w:eastAsia="Times New Roman" w:hAnsiTheme="majorBidi" w:cstheme="majorBidi"/>
                <w:i/>
                <w:iCs/>
              </w:rPr>
              <w:t>CA</w:t>
            </w:r>
            <w:r w:rsidRPr="00206BCA">
              <w:rPr>
                <w:rFonts w:asciiTheme="majorBidi" w:eastAsia="Times New Roman" w:hAnsiTheme="majorBidi" w:cstheme="majorBidi"/>
                <w:rtl/>
              </w:rPr>
              <w:t xml:space="preserve"> </w:t>
            </w:r>
          </w:p>
        </w:tc>
      </w:tr>
    </w:tbl>
    <w:p w:rsidR="00EA2FBB" w:rsidRDefault="00E5322B" w:rsidP="00100D8A">
      <w:pPr>
        <w:spacing w:beforeLines="60" w:before="144" w:afterLines="40" w:after="96" w:line="240" w:lineRule="auto"/>
        <w:jc w:val="both"/>
        <w:rPr>
          <w:rFonts w:ascii="B Zar" w:eastAsia="Times New Roman" w:hAnsi="B Zar" w:cs="B Lotus"/>
          <w:b/>
          <w:bCs/>
          <w:sz w:val="26"/>
          <w:szCs w:val="26"/>
          <w:rtl/>
          <w:lang w:bidi="ar-SA"/>
        </w:rPr>
      </w:pPr>
      <w:r w:rsidRPr="00E5322B">
        <w:rPr>
          <w:rFonts w:ascii="B Zar" w:eastAsia="Times New Roman" w:hAnsi="B Zar" w:cs="B Lotus" w:hint="cs"/>
          <w:b/>
          <w:bCs/>
          <w:sz w:val="28"/>
          <w:szCs w:val="28"/>
          <w:rtl/>
          <w:lang w:bidi="ar-SA"/>
        </w:rPr>
        <w:t xml:space="preserve"> </w:t>
      </w:r>
    </w:p>
    <w:p w:rsidR="00E5322B" w:rsidRPr="00100D8A" w:rsidRDefault="00E5322B" w:rsidP="00100D8A">
      <w:pPr>
        <w:spacing w:beforeLines="60" w:before="144" w:afterLines="40" w:after="96" w:line="240" w:lineRule="auto"/>
        <w:jc w:val="both"/>
        <w:rPr>
          <w:rFonts w:ascii="B Zar" w:eastAsia="Times New Roman" w:hAnsi="B Zar" w:cs="B Lotus"/>
          <w:b/>
          <w:bCs/>
          <w:sz w:val="26"/>
          <w:szCs w:val="26"/>
          <w:rtl/>
          <w:lang w:bidi="ar-SA"/>
        </w:rPr>
      </w:pPr>
      <w:r w:rsidRPr="00100D8A">
        <w:rPr>
          <w:rFonts w:ascii="B Zar" w:eastAsia="Times New Roman" w:hAnsi="B Zar" w:cs="B Lotus" w:hint="cs"/>
          <w:b/>
          <w:bCs/>
          <w:sz w:val="26"/>
          <w:szCs w:val="26"/>
          <w:rtl/>
          <w:lang w:bidi="ar-SA"/>
        </w:rPr>
        <w:t xml:space="preserve">آزمون فرضیه ها </w:t>
      </w:r>
    </w:p>
    <w:p w:rsidR="00E5322B" w:rsidRPr="009B3F74" w:rsidRDefault="00E5322B" w:rsidP="009A516B">
      <w:pPr>
        <w:spacing w:beforeLines="60" w:before="144" w:afterLines="40" w:after="96" w:line="240" w:lineRule="auto"/>
        <w:ind w:firstLine="425"/>
        <w:jc w:val="both"/>
        <w:rPr>
          <w:rFonts w:ascii="B Zar" w:eastAsia="Times New Roman" w:hAnsi="B Zar" w:cs="B Lotus"/>
          <w:sz w:val="26"/>
          <w:szCs w:val="26"/>
          <w:rtl/>
        </w:rPr>
      </w:pPr>
      <w:r w:rsidRPr="009B3F74">
        <w:rPr>
          <w:rFonts w:ascii="B Zar" w:eastAsia="Times New Roman" w:hAnsi="B Zar" w:cs="B Lotus" w:hint="cs"/>
          <w:sz w:val="26"/>
          <w:szCs w:val="26"/>
          <w:rtl/>
        </w:rPr>
        <w:t>به منظور بررسی فرضیه های تحقیق و با توجه به ماهیت اطلاعات و داده های تحقیق که مبتنی بر اطلاعات واقعی گذشته می باشد به ارزیابی متغیر های تحقیق می پردازیم .</w:t>
      </w:r>
    </w:p>
    <w:p w:rsidR="00E5322B" w:rsidRPr="009B3F74" w:rsidRDefault="00E5322B" w:rsidP="009A516B">
      <w:pPr>
        <w:spacing w:beforeLines="60" w:before="144" w:afterLines="40" w:after="96" w:line="240" w:lineRule="auto"/>
        <w:ind w:firstLine="425"/>
        <w:jc w:val="both"/>
        <w:rPr>
          <w:rFonts w:ascii="B Zar" w:eastAsia="Times New Roman" w:hAnsi="B Zar" w:cs="B Lotus"/>
          <w:sz w:val="26"/>
          <w:szCs w:val="26"/>
          <w:rtl/>
        </w:rPr>
      </w:pPr>
      <w:r w:rsidRPr="009B3F74">
        <w:rPr>
          <w:rFonts w:ascii="B Zar" w:eastAsia="Times New Roman" w:hAnsi="B Zar" w:cs="B Lotus" w:hint="cs"/>
          <w:sz w:val="26"/>
          <w:szCs w:val="26"/>
          <w:rtl/>
        </w:rPr>
        <w:t>مدل تحقیق منطبق بر مطالعه دیتریچ و وانزرید در سال 2011 می باشد که در تحقیق خود به بررسی عوامل تعیین کننده سود آوری شامل متغیر های مختص بانک ، مختص صنعت و متغیر های اقتصاد کلان برای دو دوره بحران و نبود بحران پرداخته اند .</w:t>
      </w:r>
      <w:r w:rsidRPr="009B3F74">
        <w:rPr>
          <w:rFonts w:ascii="Tahoma" w:eastAsia="Times New Roman" w:hAnsi="Tahoma" w:cs="B Lotus"/>
          <w:sz w:val="26"/>
          <w:szCs w:val="26"/>
          <w:rtl/>
          <w:lang w:bidi="ar-SA"/>
        </w:rPr>
        <w:t>در این پژوهش از مدل رگرسیونی</w:t>
      </w:r>
      <w:r w:rsidRPr="009B3F74">
        <w:rPr>
          <w:rFonts w:ascii="Tahoma" w:eastAsia="Times New Roman" w:hAnsi="Tahoma" w:cs="B Lotus" w:hint="cs"/>
          <w:sz w:val="26"/>
          <w:szCs w:val="26"/>
          <w:rtl/>
          <w:lang w:bidi="ar-SA"/>
        </w:rPr>
        <w:t xml:space="preserve"> </w:t>
      </w:r>
      <w:r w:rsidRPr="009B3F74">
        <w:rPr>
          <w:rFonts w:ascii="Tahoma" w:eastAsia="Times New Roman" w:hAnsi="Tahoma" w:cs="B Lotus"/>
          <w:sz w:val="26"/>
          <w:szCs w:val="26"/>
          <w:rtl/>
          <w:lang w:bidi="ar-SA"/>
        </w:rPr>
        <w:t>پ</w:t>
      </w:r>
      <w:r w:rsidRPr="009B3F74">
        <w:rPr>
          <w:rFonts w:ascii="Tahoma" w:eastAsia="Times New Roman" w:hAnsi="Tahoma" w:cs="B Lotus" w:hint="cs"/>
          <w:sz w:val="26"/>
          <w:szCs w:val="26"/>
          <w:rtl/>
          <w:lang w:bidi="ar-SA"/>
        </w:rPr>
        <w:t>ا</w:t>
      </w:r>
      <w:r w:rsidRPr="009B3F74">
        <w:rPr>
          <w:rFonts w:ascii="Tahoma" w:eastAsia="Times New Roman" w:hAnsi="Tahoma" w:cs="B Lotus"/>
          <w:sz w:val="26"/>
          <w:szCs w:val="26"/>
          <w:rtl/>
          <w:lang w:bidi="ar-SA"/>
        </w:rPr>
        <w:t>نلی پویا استفاده شده است</w:t>
      </w:r>
      <w:r w:rsidRPr="009B3F74">
        <w:rPr>
          <w:rFonts w:ascii="Tahoma" w:eastAsia="Times New Roman" w:hAnsi="Tahoma" w:cs="B Lotus" w:hint="cs"/>
          <w:sz w:val="26"/>
          <w:szCs w:val="26"/>
          <w:rtl/>
          <w:lang w:bidi="ar-SA"/>
        </w:rPr>
        <w:t xml:space="preserve"> </w:t>
      </w:r>
      <w:r w:rsidRPr="009B3F74">
        <w:rPr>
          <w:rFonts w:ascii="Tahoma" w:eastAsia="Times New Roman" w:hAnsi="Tahoma" w:cs="B Lotus"/>
          <w:sz w:val="26"/>
          <w:szCs w:val="26"/>
          <w:rtl/>
          <w:lang w:bidi="ar-SA"/>
        </w:rPr>
        <w:t>.که فرمول</w:t>
      </w:r>
      <w:r w:rsidRPr="009B3F74">
        <w:rPr>
          <w:rFonts w:ascii="Tahoma" w:eastAsia="Times New Roman" w:hAnsi="Tahoma" w:cs="B Lotus" w:hint="cs"/>
          <w:sz w:val="26"/>
          <w:szCs w:val="26"/>
          <w:rtl/>
          <w:lang w:bidi="ar-SA"/>
        </w:rPr>
        <w:t xml:space="preserve"> رگرسیون کلی</w:t>
      </w:r>
      <w:r w:rsidRPr="009B3F74">
        <w:rPr>
          <w:rFonts w:ascii="Tahoma" w:eastAsia="Times New Roman" w:hAnsi="Tahoma" w:cs="B Lotus"/>
          <w:sz w:val="26"/>
          <w:szCs w:val="26"/>
          <w:rtl/>
          <w:lang w:bidi="ar-SA"/>
        </w:rPr>
        <w:t xml:space="preserve"> آن در زیر آمده است</w:t>
      </w:r>
      <w:r w:rsidRPr="009B3F74">
        <w:rPr>
          <w:rFonts w:ascii="Tahoma" w:eastAsia="Times New Roman" w:hAnsi="Tahoma" w:cs="B Lotus" w:hint="cs"/>
          <w:sz w:val="26"/>
          <w:szCs w:val="26"/>
          <w:rtl/>
          <w:lang w:bidi="ar-SA"/>
        </w:rPr>
        <w:t xml:space="preserve"> </w:t>
      </w:r>
      <w:r w:rsidRPr="009B3F74">
        <w:rPr>
          <w:rFonts w:ascii="Tahoma" w:eastAsia="Times New Roman" w:hAnsi="Tahoma" w:cs="B Lotus"/>
          <w:sz w:val="26"/>
          <w:szCs w:val="26"/>
          <w:rtl/>
          <w:lang w:bidi="ar-SA"/>
        </w:rPr>
        <w:t>:</w:t>
      </w:r>
    </w:p>
    <w:p w:rsidR="009B3F74" w:rsidRPr="009B3F74" w:rsidRDefault="009B3F74" w:rsidP="00506DF1">
      <w:pPr>
        <w:bidi w:val="0"/>
        <w:spacing w:beforeLines="60" w:before="144" w:afterLines="40" w:after="96" w:line="240" w:lineRule="auto"/>
        <w:ind w:left="284" w:hanging="284"/>
        <w:jc w:val="both"/>
        <w:rPr>
          <w:rFonts w:ascii="Times New Roman" w:eastAsia="Times New Roman" w:hAnsi="Times New Roman" w:cs="B Lotus"/>
          <w:i/>
          <w:iCs/>
        </w:rPr>
      </w:pPr>
      <w:proofErr w:type="spellStart"/>
      <w:r w:rsidRPr="009B3F74">
        <w:rPr>
          <w:rFonts w:ascii="Times New Roman" w:eastAsia="Times New Roman" w:hAnsi="Times New Roman" w:cs="B Lotus"/>
          <w:i/>
          <w:iCs/>
        </w:rPr>
        <w:t>Y</w:t>
      </w:r>
      <w:r w:rsidRPr="009B3F74">
        <w:rPr>
          <w:rFonts w:ascii="Times New Roman" w:eastAsia="Times New Roman" w:hAnsi="Times New Roman" w:cs="B Lotus"/>
          <w:i/>
          <w:iCs/>
          <w:vertAlign w:val="subscript"/>
        </w:rPr>
        <w:t>t</w:t>
      </w:r>
      <w:proofErr w:type="spellEnd"/>
      <w:r w:rsidRPr="009B3F74">
        <w:rPr>
          <w:rFonts w:ascii="Times New Roman" w:eastAsia="Times New Roman" w:hAnsi="Times New Roman" w:cs="B Lotus"/>
          <w:i/>
          <w:iCs/>
        </w:rPr>
        <w:t>=</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0</w:t>
      </w:r>
      <w:r w:rsidRPr="009B3F74">
        <w:rPr>
          <w:rFonts w:ascii="Times New Roman" w:eastAsia="Times New Roman" w:hAnsi="Times New Roman" w:cs="B Lotus"/>
          <w:i/>
          <w:iCs/>
        </w:rPr>
        <w:t>+</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1</w:t>
      </w:r>
      <w:r w:rsidRPr="009B3F74">
        <w:rPr>
          <w:rFonts w:ascii="Times New Roman" w:eastAsia="Times New Roman" w:hAnsi="Times New Roman" w:cs="B Lotus"/>
          <w:i/>
          <w:iCs/>
        </w:rPr>
        <w:t>Y</w:t>
      </w:r>
      <w:r w:rsidRPr="009B3F74">
        <w:rPr>
          <w:rFonts w:ascii="Times New Roman" w:eastAsia="Times New Roman" w:hAnsi="Times New Roman" w:cs="B Lotus"/>
          <w:i/>
          <w:iCs/>
          <w:vertAlign w:val="subscript"/>
        </w:rPr>
        <w:t>t-1</w:t>
      </w:r>
      <w:r w:rsidRPr="009B3F74">
        <w:rPr>
          <w:rFonts w:ascii="Times New Roman" w:eastAsia="Times New Roman" w:hAnsi="Times New Roman" w:cs="B Lotus"/>
          <w:i/>
          <w:iCs/>
        </w:rPr>
        <w:t>+</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2</w:t>
      </w:r>
      <w:r w:rsidRPr="009B3F74">
        <w:rPr>
          <w:rFonts w:ascii="Times New Roman" w:eastAsia="Times New Roman" w:hAnsi="Times New Roman" w:cs="B Lotus"/>
          <w:i/>
          <w:iCs/>
        </w:rPr>
        <w:t>CPI</w:t>
      </w:r>
      <w:r w:rsidRPr="009B3F74">
        <w:rPr>
          <w:rFonts w:ascii="Times New Roman" w:eastAsia="Times New Roman" w:hAnsi="Times New Roman" w:cs="B Lotus"/>
          <w:i/>
          <w:iCs/>
          <w:vertAlign w:val="subscript"/>
        </w:rPr>
        <w:t>t</w:t>
      </w:r>
      <w:r w:rsidRPr="009B3F74">
        <w:rPr>
          <w:rFonts w:ascii="Times New Roman" w:eastAsia="Times New Roman" w:hAnsi="Times New Roman" w:cs="B Lotus"/>
          <w:i/>
          <w:iCs/>
        </w:rPr>
        <w:t>+</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3</w:t>
      </w:r>
      <w:r w:rsidRPr="009B3F74">
        <w:rPr>
          <w:rFonts w:ascii="Times New Roman" w:eastAsia="Times New Roman" w:hAnsi="Times New Roman" w:cs="B Lotus"/>
          <w:i/>
          <w:iCs/>
        </w:rPr>
        <w:t>BD-GDP</w:t>
      </w:r>
      <w:r w:rsidRPr="009B3F74">
        <w:rPr>
          <w:rFonts w:ascii="Times New Roman" w:eastAsia="Times New Roman" w:hAnsi="Times New Roman" w:cs="B Lotus"/>
          <w:i/>
          <w:iCs/>
          <w:vertAlign w:val="subscript"/>
        </w:rPr>
        <w:t>t</w:t>
      </w:r>
      <w:r w:rsidRPr="009B3F74">
        <w:rPr>
          <w:rFonts w:ascii="Times New Roman" w:eastAsia="Times New Roman" w:hAnsi="Times New Roman" w:cs="B Lotus"/>
          <w:i/>
          <w:iCs/>
        </w:rPr>
        <w:t>+</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4</w:t>
      </w:r>
      <w:r w:rsidRPr="009B3F74">
        <w:rPr>
          <w:rFonts w:ascii="Times New Roman" w:eastAsia="Times New Roman" w:hAnsi="Times New Roman" w:cs="B Lotus"/>
          <w:i/>
          <w:iCs/>
        </w:rPr>
        <w:t>MC-BA</w:t>
      </w:r>
      <w:r w:rsidRPr="009B3F74">
        <w:rPr>
          <w:rFonts w:ascii="Times New Roman" w:eastAsia="Times New Roman" w:hAnsi="Times New Roman" w:cs="B Lotus"/>
          <w:i/>
          <w:iCs/>
          <w:vertAlign w:val="subscript"/>
        </w:rPr>
        <w:t>t</w:t>
      </w:r>
      <w:r w:rsidRPr="009B3F74">
        <w:rPr>
          <w:rFonts w:ascii="Times New Roman" w:eastAsia="Times New Roman" w:hAnsi="Times New Roman" w:cs="B Lotus"/>
          <w:i/>
          <w:iCs/>
        </w:rPr>
        <w:t>+</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5</w:t>
      </w:r>
      <w:r w:rsidRPr="009B3F74">
        <w:rPr>
          <w:rFonts w:ascii="Times New Roman" w:eastAsia="Times New Roman" w:hAnsi="Times New Roman" w:cs="B Lotus"/>
          <w:i/>
          <w:iCs/>
        </w:rPr>
        <w:t>ERATIO</w:t>
      </w:r>
      <w:r w:rsidRPr="009B3F74">
        <w:rPr>
          <w:rFonts w:ascii="Times New Roman" w:eastAsia="Times New Roman" w:hAnsi="Times New Roman" w:cs="B Lotus"/>
          <w:i/>
          <w:iCs/>
          <w:vertAlign w:val="subscript"/>
        </w:rPr>
        <w:t>t</w:t>
      </w:r>
      <w:r w:rsidRPr="009B3F74">
        <w:rPr>
          <w:rFonts w:ascii="Times New Roman" w:eastAsia="Times New Roman" w:hAnsi="Times New Roman" w:cs="B Lotus"/>
          <w:i/>
          <w:iCs/>
        </w:rPr>
        <w:t>+</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6</w:t>
      </w:r>
      <w:r w:rsidRPr="009B3F74">
        <w:rPr>
          <w:rFonts w:ascii="Times New Roman" w:eastAsia="Times New Roman" w:hAnsi="Times New Roman" w:cs="B Lotus"/>
          <w:i/>
          <w:iCs/>
        </w:rPr>
        <w:t>EA</w:t>
      </w:r>
      <w:r w:rsidRPr="009B3F74">
        <w:rPr>
          <w:rFonts w:ascii="Times New Roman" w:eastAsia="Times New Roman" w:hAnsi="Times New Roman" w:cs="B Lotus"/>
          <w:i/>
          <w:iCs/>
          <w:vertAlign w:val="subscript"/>
        </w:rPr>
        <w:t>t</w:t>
      </w:r>
      <w:r w:rsidRPr="009B3F74">
        <w:rPr>
          <w:rFonts w:ascii="Times New Roman" w:eastAsia="Times New Roman" w:hAnsi="Times New Roman" w:cs="B Lotus"/>
          <w:i/>
          <w:iCs/>
        </w:rPr>
        <w:t>+</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7</w:t>
      </w:r>
      <w:r w:rsidRPr="009B3F74">
        <w:rPr>
          <w:rFonts w:ascii="Times New Roman" w:eastAsia="Times New Roman" w:hAnsi="Times New Roman" w:cs="B Lotus"/>
          <w:i/>
          <w:iCs/>
        </w:rPr>
        <w:t xml:space="preserve"> </w:t>
      </w:r>
      <w:proofErr w:type="spellStart"/>
      <w:r w:rsidRPr="009B3F74">
        <w:rPr>
          <w:rFonts w:ascii="Times New Roman" w:eastAsia="Times New Roman" w:hAnsi="Times New Roman" w:cs="B Lotus"/>
          <w:i/>
          <w:iCs/>
        </w:rPr>
        <w:t>RCL</w:t>
      </w:r>
      <w:r w:rsidRPr="009B3F74">
        <w:rPr>
          <w:rFonts w:ascii="Times New Roman" w:eastAsia="Times New Roman" w:hAnsi="Times New Roman" w:cs="B Lotus"/>
          <w:i/>
          <w:iCs/>
          <w:vertAlign w:val="subscript"/>
        </w:rPr>
        <w:t>t</w:t>
      </w:r>
      <w:proofErr w:type="spellEnd"/>
      <w:r w:rsidRPr="009B3F74">
        <w:rPr>
          <w:rFonts w:ascii="Times New Roman" w:eastAsia="Times New Roman" w:hAnsi="Times New Roman" w:cs="B Lotus"/>
          <w:i/>
          <w:iCs/>
        </w:rPr>
        <w:t xml:space="preserve"> +</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8</w:t>
      </w:r>
      <w:r w:rsidRPr="009B3F74">
        <w:rPr>
          <w:rFonts w:ascii="Times New Roman" w:eastAsia="Times New Roman" w:hAnsi="Times New Roman" w:cs="B Lotus"/>
          <w:i/>
          <w:iCs/>
        </w:rPr>
        <w:t xml:space="preserve"> RCL</w:t>
      </w:r>
      <w:r w:rsidRPr="009B3F74">
        <w:rPr>
          <w:rFonts w:ascii="Times New Roman" w:eastAsia="Times New Roman" w:hAnsi="Times New Roman" w:cs="B Lotus"/>
          <w:i/>
          <w:iCs/>
          <w:vertAlign w:val="subscript"/>
        </w:rPr>
        <w:t>2t</w:t>
      </w:r>
      <w:r w:rsidRPr="009B3F74">
        <w:rPr>
          <w:rFonts w:ascii="Times New Roman" w:eastAsia="Times New Roman" w:hAnsi="Times New Roman" w:cs="B Lotus"/>
          <w:i/>
          <w:iCs/>
        </w:rPr>
        <w:t>+</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9</w:t>
      </w:r>
      <w:r w:rsidRPr="009B3F74">
        <w:rPr>
          <w:rFonts w:ascii="Times New Roman" w:eastAsia="Times New Roman" w:hAnsi="Times New Roman" w:cs="B Lotus"/>
          <w:i/>
          <w:iCs/>
        </w:rPr>
        <w:t xml:space="preserve"> </w:t>
      </w:r>
      <w:proofErr w:type="spellStart"/>
      <w:r w:rsidRPr="009B3F74">
        <w:rPr>
          <w:rFonts w:ascii="Times New Roman" w:eastAsia="Times New Roman" w:hAnsi="Times New Roman" w:cs="B Lotus"/>
          <w:i/>
          <w:iCs/>
        </w:rPr>
        <w:t>NPA</w:t>
      </w:r>
      <w:r w:rsidRPr="009B3F74">
        <w:rPr>
          <w:rFonts w:ascii="Times New Roman" w:eastAsia="Times New Roman" w:hAnsi="Times New Roman" w:cs="B Lotus"/>
          <w:i/>
          <w:iCs/>
          <w:vertAlign w:val="subscript"/>
        </w:rPr>
        <w:t>t</w:t>
      </w:r>
      <w:proofErr w:type="spellEnd"/>
      <w:r w:rsidRPr="009B3F74">
        <w:rPr>
          <w:rFonts w:ascii="Times New Roman" w:eastAsia="Times New Roman" w:hAnsi="Times New Roman" w:cs="B Lotus"/>
          <w:i/>
          <w:iCs/>
        </w:rPr>
        <w:t xml:space="preserve">+ </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10</w:t>
      </w:r>
      <w:r w:rsidRPr="009B3F74">
        <w:rPr>
          <w:rFonts w:ascii="Times New Roman" w:eastAsia="Times New Roman" w:hAnsi="Times New Roman" w:cs="B Lotus"/>
          <w:i/>
          <w:iCs/>
        </w:rPr>
        <w:t xml:space="preserve"> </w:t>
      </w:r>
      <w:proofErr w:type="spellStart"/>
      <w:r w:rsidRPr="009B3F74">
        <w:rPr>
          <w:rFonts w:ascii="Times New Roman" w:eastAsia="Times New Roman" w:hAnsi="Times New Roman" w:cs="B Lotus"/>
          <w:i/>
          <w:iCs/>
        </w:rPr>
        <w:t>NCO</w:t>
      </w:r>
      <w:r w:rsidRPr="009B3F74">
        <w:rPr>
          <w:rFonts w:ascii="Times New Roman" w:eastAsia="Times New Roman" w:hAnsi="Times New Roman" w:cs="B Lotus"/>
          <w:i/>
          <w:iCs/>
          <w:vertAlign w:val="subscript"/>
        </w:rPr>
        <w:t>t</w:t>
      </w:r>
      <w:proofErr w:type="spellEnd"/>
      <w:r w:rsidRPr="009B3F74">
        <w:rPr>
          <w:rFonts w:ascii="Times New Roman" w:eastAsia="Times New Roman" w:hAnsi="Times New Roman" w:cs="B Lotus"/>
          <w:i/>
          <w:iCs/>
        </w:rPr>
        <w:t>+</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11</w:t>
      </w:r>
      <w:r w:rsidRPr="009B3F74">
        <w:rPr>
          <w:rFonts w:ascii="Times New Roman" w:eastAsia="Times New Roman" w:hAnsi="Times New Roman" w:cs="B Lotus"/>
          <w:i/>
          <w:iCs/>
        </w:rPr>
        <w:t xml:space="preserve"> NIIR </w:t>
      </w:r>
      <w:r w:rsidRPr="009B3F74">
        <w:rPr>
          <w:rFonts w:ascii="Times New Roman" w:eastAsia="Times New Roman" w:hAnsi="Times New Roman" w:cs="B Lotus"/>
          <w:i/>
          <w:iCs/>
          <w:vertAlign w:val="subscript"/>
        </w:rPr>
        <w:t>t</w:t>
      </w:r>
      <w:r w:rsidRPr="009B3F74">
        <w:rPr>
          <w:rFonts w:ascii="Times New Roman" w:eastAsia="Times New Roman" w:hAnsi="Times New Roman" w:cs="B Lotus"/>
          <w:i/>
          <w:iCs/>
        </w:rPr>
        <w:t>+</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 xml:space="preserve">12 </w:t>
      </w:r>
      <w:r w:rsidRPr="009B3F74">
        <w:rPr>
          <w:rFonts w:ascii="Times New Roman" w:eastAsia="Times New Roman" w:hAnsi="Times New Roman" w:cs="B Lotus"/>
          <w:i/>
          <w:iCs/>
        </w:rPr>
        <w:t>L-</w:t>
      </w:r>
      <w:proofErr w:type="spellStart"/>
      <w:r w:rsidRPr="009B3F74">
        <w:rPr>
          <w:rFonts w:ascii="Times New Roman" w:eastAsia="Times New Roman" w:hAnsi="Times New Roman" w:cs="B Lotus"/>
          <w:i/>
          <w:iCs/>
        </w:rPr>
        <w:t>AT</w:t>
      </w:r>
      <w:r w:rsidRPr="009B3F74">
        <w:rPr>
          <w:rFonts w:ascii="Times New Roman" w:eastAsia="Times New Roman" w:hAnsi="Times New Roman" w:cs="B Lotus"/>
          <w:i/>
          <w:iCs/>
          <w:vertAlign w:val="subscript"/>
        </w:rPr>
        <w:t>t</w:t>
      </w:r>
      <w:proofErr w:type="spellEnd"/>
      <w:r w:rsidRPr="009B3F74">
        <w:rPr>
          <w:rFonts w:ascii="Times New Roman" w:eastAsia="Times New Roman" w:hAnsi="Times New Roman" w:cs="B Lotus"/>
          <w:i/>
          <w:iCs/>
        </w:rPr>
        <w:t xml:space="preserve"> + </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13</w:t>
      </w:r>
      <w:r w:rsidRPr="009B3F74">
        <w:rPr>
          <w:rFonts w:ascii="Times New Roman" w:eastAsia="Times New Roman" w:hAnsi="Times New Roman" w:cs="B Lotus"/>
          <w:i/>
          <w:iCs/>
        </w:rPr>
        <w:t xml:space="preserve"> </w:t>
      </w:r>
      <w:proofErr w:type="spellStart"/>
      <w:r w:rsidRPr="009B3F74">
        <w:rPr>
          <w:rFonts w:ascii="Times New Roman" w:eastAsia="Times New Roman" w:hAnsi="Times New Roman" w:cs="B Lotus"/>
          <w:i/>
          <w:iCs/>
        </w:rPr>
        <w:t>LA</w:t>
      </w:r>
      <w:r w:rsidRPr="009B3F74">
        <w:rPr>
          <w:rFonts w:ascii="Times New Roman" w:eastAsia="Times New Roman" w:hAnsi="Times New Roman" w:cs="B Lotus"/>
          <w:i/>
          <w:iCs/>
          <w:vertAlign w:val="subscript"/>
        </w:rPr>
        <w:t>t</w:t>
      </w:r>
      <w:proofErr w:type="spellEnd"/>
      <w:r w:rsidRPr="009B3F74">
        <w:rPr>
          <w:rFonts w:ascii="Times New Roman" w:eastAsia="Times New Roman" w:hAnsi="Times New Roman" w:cs="B Lotus"/>
          <w:i/>
          <w:iCs/>
        </w:rPr>
        <w:t xml:space="preserve"> + </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14</w:t>
      </w:r>
      <w:r w:rsidRPr="009B3F74">
        <w:rPr>
          <w:rFonts w:ascii="Times New Roman" w:eastAsia="Times New Roman" w:hAnsi="Times New Roman" w:cs="B Lotus"/>
          <w:i/>
          <w:iCs/>
        </w:rPr>
        <w:t>EG</w:t>
      </w:r>
      <w:r w:rsidRPr="009B3F74">
        <w:rPr>
          <w:rFonts w:ascii="Times New Roman" w:eastAsia="Times New Roman" w:hAnsi="Times New Roman" w:cs="B Lotus"/>
          <w:i/>
          <w:iCs/>
          <w:vertAlign w:val="subscript"/>
        </w:rPr>
        <w:t>t</w:t>
      </w:r>
      <w:r w:rsidRPr="009B3F74">
        <w:rPr>
          <w:rFonts w:ascii="Times New Roman" w:eastAsia="Times New Roman" w:hAnsi="Times New Roman" w:cs="B Lotus"/>
          <w:i/>
          <w:iCs/>
        </w:rPr>
        <w:t xml:space="preserve"> +</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15</w:t>
      </w:r>
      <w:r w:rsidRPr="009B3F74">
        <w:rPr>
          <w:rFonts w:ascii="Times New Roman" w:eastAsia="Times New Roman" w:hAnsi="Times New Roman" w:cs="B Lotus"/>
          <w:i/>
          <w:iCs/>
        </w:rPr>
        <w:t>EAG</w:t>
      </w:r>
      <w:r w:rsidRPr="009B3F74">
        <w:rPr>
          <w:rFonts w:ascii="Times New Roman" w:eastAsia="Times New Roman" w:hAnsi="Times New Roman" w:cs="B Lotus"/>
          <w:i/>
          <w:iCs/>
          <w:vertAlign w:val="subscript"/>
        </w:rPr>
        <w:t>t</w:t>
      </w:r>
      <w:r w:rsidRPr="009B3F74">
        <w:rPr>
          <w:rFonts w:ascii="Times New Roman" w:eastAsia="Times New Roman" w:hAnsi="Times New Roman" w:cs="B Lotus"/>
          <w:i/>
          <w:iCs/>
        </w:rPr>
        <w:t xml:space="preserve"> + </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 xml:space="preserve">16 </w:t>
      </w:r>
      <w:proofErr w:type="spellStart"/>
      <w:r w:rsidRPr="009B3F74">
        <w:rPr>
          <w:rFonts w:ascii="Times New Roman" w:eastAsia="Times New Roman" w:hAnsi="Times New Roman" w:cs="B Lotus"/>
          <w:i/>
          <w:iCs/>
        </w:rPr>
        <w:t>LG</w:t>
      </w:r>
      <w:r w:rsidRPr="009B3F74">
        <w:rPr>
          <w:rFonts w:ascii="Times New Roman" w:eastAsia="Times New Roman" w:hAnsi="Times New Roman" w:cs="B Lotus"/>
          <w:i/>
          <w:iCs/>
          <w:vertAlign w:val="subscript"/>
        </w:rPr>
        <w:t>t</w:t>
      </w:r>
      <w:proofErr w:type="spellEnd"/>
      <w:r w:rsidRPr="009B3F74">
        <w:rPr>
          <w:rFonts w:ascii="Times New Roman" w:eastAsia="Times New Roman" w:hAnsi="Times New Roman" w:cs="B Lotus"/>
          <w:i/>
          <w:iCs/>
        </w:rPr>
        <w:t xml:space="preserve"> + </w:t>
      </w:r>
      <w:r w:rsidRPr="009B3F74">
        <w:rPr>
          <w:rFonts w:ascii="Times New Roman" w:eastAsia="Times New Roman" w:hAnsi="Times New Roman" w:cs="B Lotus"/>
          <w:i/>
          <w:iCs/>
        </w:rPr>
        <w:sym w:font="Symbol" w:char="F061"/>
      </w:r>
      <w:r w:rsidRPr="009B3F74">
        <w:rPr>
          <w:rFonts w:ascii="Times New Roman" w:eastAsia="Times New Roman" w:hAnsi="Times New Roman" w:cs="B Lotus"/>
          <w:i/>
          <w:iCs/>
          <w:vertAlign w:val="subscript"/>
        </w:rPr>
        <w:t>17</w:t>
      </w:r>
      <w:r w:rsidRPr="009B3F74">
        <w:rPr>
          <w:rFonts w:ascii="Times New Roman" w:eastAsia="Times New Roman" w:hAnsi="Times New Roman" w:cs="B Lotus"/>
          <w:i/>
          <w:iCs/>
        </w:rPr>
        <w:t xml:space="preserve"> </w:t>
      </w:r>
      <w:proofErr w:type="spellStart"/>
      <w:r w:rsidRPr="009B3F74">
        <w:rPr>
          <w:rFonts w:ascii="Times New Roman" w:eastAsia="Times New Roman" w:hAnsi="Times New Roman" w:cs="B Lotus"/>
          <w:i/>
          <w:iCs/>
        </w:rPr>
        <w:t>CA</w:t>
      </w:r>
      <w:r w:rsidRPr="009B3F74">
        <w:rPr>
          <w:rFonts w:ascii="Times New Roman" w:eastAsia="Times New Roman" w:hAnsi="Times New Roman" w:cs="B Lotus"/>
          <w:i/>
          <w:iCs/>
          <w:vertAlign w:val="subscript"/>
        </w:rPr>
        <w:t>t</w:t>
      </w:r>
      <w:proofErr w:type="spellEnd"/>
      <w:r w:rsidRPr="009B3F74">
        <w:rPr>
          <w:rFonts w:ascii="Times New Roman" w:eastAsia="Times New Roman" w:hAnsi="Times New Roman" w:cs="B Lotus"/>
          <w:i/>
          <w:iCs/>
        </w:rPr>
        <w:t>+</w:t>
      </w:r>
      <w:r w:rsidRPr="009B3F74">
        <w:rPr>
          <w:rFonts w:ascii="Times New Roman" w:eastAsia="Times New Roman" w:hAnsi="Times New Roman" w:cs="B Lotus"/>
          <w:i/>
          <w:iCs/>
        </w:rPr>
        <w:sym w:font="Symbol" w:char="F065"/>
      </w:r>
      <w:r w:rsidRPr="009B3F74">
        <w:rPr>
          <w:rFonts w:ascii="Times New Roman" w:eastAsia="Times New Roman" w:hAnsi="Times New Roman" w:cs="B Lotus"/>
          <w:i/>
          <w:iCs/>
          <w:vertAlign w:val="subscript"/>
        </w:rPr>
        <w:t>t</w:t>
      </w:r>
    </w:p>
    <w:p w:rsidR="00506DF1" w:rsidRPr="00506DF1" w:rsidRDefault="00506DF1" w:rsidP="009A516B">
      <w:pPr>
        <w:spacing w:beforeLines="60" w:before="144" w:afterLines="40" w:after="96" w:line="240" w:lineRule="auto"/>
        <w:jc w:val="both"/>
        <w:rPr>
          <w:rFonts w:asciiTheme="majorBidi" w:eastAsia="Times New Roman" w:hAnsiTheme="majorBidi" w:cs="B Lotus"/>
          <w:sz w:val="26"/>
          <w:szCs w:val="26"/>
          <w:rtl/>
        </w:rPr>
      </w:pPr>
      <w:r w:rsidRPr="00506DF1">
        <w:rPr>
          <w:rFonts w:asciiTheme="majorBidi" w:eastAsia="Times New Roman" w:hAnsiTheme="majorBidi" w:cstheme="majorBidi"/>
          <w:sz w:val="26"/>
          <w:szCs w:val="26"/>
        </w:rPr>
        <w:lastRenderedPageBreak/>
        <w:t>Y</w:t>
      </w:r>
      <w:r w:rsidRPr="00506DF1">
        <w:rPr>
          <w:rFonts w:asciiTheme="majorBidi" w:eastAsia="Times New Roman" w:hAnsiTheme="majorBidi" w:cstheme="majorBidi" w:hint="cs"/>
          <w:sz w:val="26"/>
          <w:szCs w:val="26"/>
          <w:rtl/>
        </w:rPr>
        <w:t>:</w:t>
      </w:r>
      <w:r>
        <w:rPr>
          <w:rFonts w:asciiTheme="majorBidi" w:eastAsia="Times New Roman" w:hAnsiTheme="majorBidi" w:cstheme="majorBidi" w:hint="cs"/>
          <w:sz w:val="28"/>
          <w:szCs w:val="28"/>
          <w:rtl/>
        </w:rPr>
        <w:t xml:space="preserve"> </w:t>
      </w:r>
      <w:r w:rsidRPr="00506DF1">
        <w:rPr>
          <w:rFonts w:asciiTheme="majorBidi" w:eastAsia="Times New Roman" w:hAnsiTheme="majorBidi" w:cs="B Lotus" w:hint="cs"/>
          <w:sz w:val="26"/>
          <w:szCs w:val="26"/>
          <w:rtl/>
        </w:rPr>
        <w:t>متغیر های وابسته شامل بازده دارایی و حقوق صاحبان سهام و حاشیه سود خالص می باشد</w:t>
      </w:r>
    </w:p>
    <w:p w:rsidR="00E5322B" w:rsidRPr="00506DF1" w:rsidRDefault="00E5322B" w:rsidP="00B667CC">
      <w:pPr>
        <w:spacing w:beforeLines="60" w:before="144" w:afterLines="40" w:after="96" w:line="240" w:lineRule="auto"/>
        <w:jc w:val="both"/>
        <w:rPr>
          <w:rFonts w:ascii="IPT Lotus" w:eastAsia="Times New Roman" w:hAnsi="IPT Lotus" w:cs="B Lotus"/>
          <w:sz w:val="26"/>
          <w:szCs w:val="26"/>
          <w:rtl/>
        </w:rPr>
      </w:pPr>
      <w:r w:rsidRPr="00506DF1">
        <w:rPr>
          <w:rFonts w:ascii="IPT Lotus" w:eastAsia="Times New Roman" w:hAnsi="IPT Lotus" w:cs="B Lotus"/>
          <w:sz w:val="26"/>
          <w:szCs w:val="26"/>
          <w:rtl/>
        </w:rPr>
        <w:t>به جهت این که سود های بانکی به برقراری روابط سریالی گرایش دارند</w:t>
      </w:r>
      <w:r w:rsidR="00B667CC">
        <w:rPr>
          <w:rFonts w:ascii="IPT Lotus" w:eastAsia="Times New Roman" w:hAnsi="IPT Lotus" w:cs="B Lotus" w:hint="cs"/>
          <w:sz w:val="26"/>
          <w:szCs w:val="26"/>
          <w:rtl/>
        </w:rPr>
        <w:t xml:space="preserve"> </w:t>
      </w:r>
      <w:r w:rsidRPr="00506DF1">
        <w:rPr>
          <w:rFonts w:ascii="IPT Lotus" w:eastAsia="Times New Roman" w:hAnsi="IPT Lotus" w:cs="B Lotus"/>
          <w:sz w:val="26"/>
          <w:szCs w:val="26"/>
          <w:rtl/>
        </w:rPr>
        <w:t xml:space="preserve">مدل حاضر را با یک دوره تاخیر برای متغیر وابسته به </w:t>
      </w:r>
      <w:r w:rsidRPr="00506DF1">
        <w:rPr>
          <w:rFonts w:ascii="Tahoma" w:eastAsia="Times New Roman" w:hAnsi="Tahoma" w:cs="B Lotus" w:hint="cs"/>
          <w:sz w:val="26"/>
          <w:szCs w:val="26"/>
          <w:rtl/>
        </w:rPr>
        <w:t xml:space="preserve">عنوان یک عامل تعیین کننده پویا نموده ایم . </w:t>
      </w:r>
      <w:r w:rsidRPr="00506DF1">
        <w:rPr>
          <w:rFonts w:ascii="IPT Lotus" w:eastAsia="Times New Roman" w:hAnsi="IPT Lotus" w:cs="B Lotus" w:hint="cs"/>
          <w:sz w:val="26"/>
          <w:szCs w:val="26"/>
          <w:rtl/>
        </w:rPr>
        <w:t>لازم به توضیح است که به این جهت که در انجام کارهای آماری به جای نمونه گیری از سرشماری استفاده نمودیم خطای آماری را در سطح 0.1 در نظر گرفتیم .</w:t>
      </w:r>
    </w:p>
    <w:p w:rsidR="00E5322B" w:rsidRPr="00506DF1" w:rsidRDefault="00E5322B" w:rsidP="009A516B">
      <w:pPr>
        <w:spacing w:beforeLines="60" w:before="144" w:afterLines="40" w:after="96" w:line="240" w:lineRule="auto"/>
        <w:ind w:left="425" w:hanging="425"/>
        <w:jc w:val="both"/>
        <w:rPr>
          <w:rFonts w:ascii="Tahoma" w:eastAsia="Times New Roman" w:hAnsi="Tahoma" w:cs="B Lotus"/>
          <w:sz w:val="26"/>
          <w:szCs w:val="26"/>
          <w:rtl/>
        </w:rPr>
      </w:pPr>
      <w:r w:rsidRPr="00506DF1">
        <w:rPr>
          <w:rFonts w:ascii="Tahoma" w:eastAsia="Times New Roman" w:hAnsi="Tahoma" w:cs="B Lotus" w:hint="cs"/>
          <w:sz w:val="26"/>
          <w:szCs w:val="26"/>
          <w:rtl/>
        </w:rPr>
        <w:t>الف) سه مدل فوق یکبار برای تمام سال ها برازش میابد.</w:t>
      </w:r>
    </w:p>
    <w:p w:rsidR="00E5322B" w:rsidRPr="00506DF1" w:rsidRDefault="00E5322B" w:rsidP="009A516B">
      <w:pPr>
        <w:spacing w:beforeLines="60" w:before="144" w:afterLines="40" w:after="96" w:line="240" w:lineRule="auto"/>
        <w:ind w:left="425" w:hanging="425"/>
        <w:jc w:val="both"/>
        <w:rPr>
          <w:rFonts w:ascii="Tahoma" w:eastAsia="Times New Roman" w:hAnsi="Tahoma" w:cs="B Lotus"/>
          <w:sz w:val="26"/>
          <w:szCs w:val="26"/>
          <w:rtl/>
        </w:rPr>
      </w:pPr>
      <w:r w:rsidRPr="00506DF1">
        <w:rPr>
          <w:rFonts w:ascii="Tahoma" w:eastAsia="Times New Roman" w:hAnsi="Tahoma" w:cs="B Lotus" w:hint="cs"/>
          <w:sz w:val="26"/>
          <w:szCs w:val="26"/>
          <w:rtl/>
        </w:rPr>
        <w:t>ب) سه مدل فوق به تفکیک متغیر برای قبل از بحران ، طی بحران ، و پس از بحران جداگانه برازش میابد و نتایج حاصل می شود.</w:t>
      </w:r>
    </w:p>
    <w:p w:rsidR="00E5322B" w:rsidRPr="00506DF1" w:rsidRDefault="00E5322B" w:rsidP="009A516B">
      <w:pPr>
        <w:spacing w:beforeLines="60" w:before="144" w:afterLines="40" w:after="96" w:line="240" w:lineRule="auto"/>
        <w:ind w:left="425" w:hanging="425"/>
        <w:jc w:val="both"/>
        <w:rPr>
          <w:rFonts w:ascii="Tahoma" w:eastAsia="Times New Roman" w:hAnsi="Tahoma" w:cs="B Lotus"/>
          <w:sz w:val="26"/>
          <w:szCs w:val="26"/>
          <w:rtl/>
        </w:rPr>
      </w:pPr>
      <w:r w:rsidRPr="00506DF1">
        <w:rPr>
          <w:rFonts w:ascii="Tahoma" w:eastAsia="Times New Roman" w:hAnsi="Tahoma" w:cs="B Lotus" w:hint="cs"/>
          <w:sz w:val="26"/>
          <w:szCs w:val="26"/>
          <w:rtl/>
        </w:rPr>
        <w:t>ج) مدل پانلی با نرخ بازده دارایی ، نرخ بازده حقوق صاحبان سهام و حاشیه سود خالص برای متغیر وابسته و متغیرهای مستقل می باشد.</w:t>
      </w:r>
    </w:p>
    <w:p w:rsidR="00E5322B" w:rsidRPr="00506DF1" w:rsidRDefault="00E5322B" w:rsidP="009A516B">
      <w:pPr>
        <w:spacing w:beforeLines="60" w:before="144" w:afterLines="40" w:after="96" w:line="240" w:lineRule="auto"/>
        <w:ind w:left="425" w:hanging="425"/>
        <w:jc w:val="both"/>
        <w:rPr>
          <w:rFonts w:ascii="Tahoma" w:eastAsia="Times New Roman" w:hAnsi="Tahoma" w:cs="B Lotus"/>
          <w:sz w:val="26"/>
          <w:szCs w:val="26"/>
          <w:rtl/>
        </w:rPr>
      </w:pPr>
      <w:r w:rsidRPr="00506DF1">
        <w:rPr>
          <w:rFonts w:ascii="Tahoma" w:eastAsia="Times New Roman" w:hAnsi="Tahoma" w:cs="B Lotus" w:hint="cs"/>
          <w:sz w:val="26"/>
          <w:szCs w:val="26"/>
          <w:rtl/>
        </w:rPr>
        <w:t xml:space="preserve">د) مدل رگرسیون خطی معمولی </w:t>
      </w:r>
      <w:r w:rsidRPr="00506DF1">
        <w:rPr>
          <w:rFonts w:ascii="Times New Roman" w:eastAsia="Times New Roman" w:hAnsi="Times New Roman" w:cs="Times New Roman"/>
          <w:i/>
          <w:iCs/>
          <w:sz w:val="26"/>
          <w:szCs w:val="26"/>
        </w:rPr>
        <w:t>OLS</w:t>
      </w:r>
      <w:r w:rsidRPr="00506DF1">
        <w:rPr>
          <w:rFonts w:ascii="Tahoma" w:eastAsia="Times New Roman" w:hAnsi="Tahoma" w:cs="B Lotus" w:hint="cs"/>
          <w:sz w:val="26"/>
          <w:szCs w:val="26"/>
          <w:rtl/>
        </w:rPr>
        <w:t xml:space="preserve"> برای نرخ بازده دارایی به تفکیک سه دوره تهیه می شود</w:t>
      </w:r>
      <w:r w:rsidR="00506DF1">
        <w:rPr>
          <w:rFonts w:ascii="Tahoma" w:eastAsia="Times New Roman" w:hAnsi="Tahoma" w:cs="B Lotus" w:hint="cs"/>
          <w:sz w:val="26"/>
          <w:szCs w:val="26"/>
          <w:rtl/>
        </w:rPr>
        <w:t xml:space="preserve"> </w:t>
      </w:r>
      <w:r w:rsidRPr="00506DF1">
        <w:rPr>
          <w:rFonts w:ascii="Tahoma" w:eastAsia="Times New Roman" w:hAnsi="Tahoma" w:cs="B Lotus" w:hint="cs"/>
          <w:sz w:val="26"/>
          <w:szCs w:val="26"/>
          <w:rtl/>
        </w:rPr>
        <w:t>.</w:t>
      </w:r>
    </w:p>
    <w:p w:rsidR="00E5322B" w:rsidRPr="00506DF1" w:rsidRDefault="00E5322B" w:rsidP="009A516B">
      <w:pPr>
        <w:spacing w:beforeLines="60" w:before="144" w:afterLines="40" w:after="96" w:line="240" w:lineRule="auto"/>
        <w:ind w:left="425" w:hanging="425"/>
        <w:jc w:val="both"/>
        <w:rPr>
          <w:rFonts w:ascii="Tahoma" w:eastAsia="Times New Roman" w:hAnsi="Tahoma" w:cs="B Lotus"/>
          <w:sz w:val="26"/>
          <w:szCs w:val="26"/>
          <w:rtl/>
        </w:rPr>
      </w:pPr>
      <w:r w:rsidRPr="00506DF1">
        <w:rPr>
          <w:rFonts w:ascii="Tahoma" w:eastAsia="Times New Roman" w:hAnsi="Tahoma" w:cs="B Lotus" w:hint="cs"/>
          <w:sz w:val="26"/>
          <w:szCs w:val="26"/>
          <w:rtl/>
        </w:rPr>
        <w:t xml:space="preserve">ه)مدل رگرسیون خطی معمولی </w:t>
      </w:r>
      <w:r w:rsidRPr="00506DF1">
        <w:rPr>
          <w:rFonts w:ascii="Times New Roman" w:eastAsia="Times New Roman" w:hAnsi="Times New Roman" w:cs="Times New Roman"/>
          <w:i/>
          <w:iCs/>
          <w:sz w:val="26"/>
          <w:szCs w:val="26"/>
        </w:rPr>
        <w:t>OLS</w:t>
      </w:r>
      <w:r w:rsidRPr="00506DF1">
        <w:rPr>
          <w:rFonts w:ascii="Tahoma" w:eastAsia="Times New Roman" w:hAnsi="Tahoma" w:cs="B Lotus" w:hint="cs"/>
          <w:sz w:val="26"/>
          <w:szCs w:val="26"/>
          <w:rtl/>
        </w:rPr>
        <w:t xml:space="preserve"> برای نرخ بازده حقوق صاحبان سهام به تفکیک سه دوره تهیه می شود</w:t>
      </w:r>
      <w:r w:rsidR="00506DF1">
        <w:rPr>
          <w:rFonts w:ascii="Tahoma" w:eastAsia="Times New Roman" w:hAnsi="Tahoma" w:cs="B Lotus" w:hint="cs"/>
          <w:sz w:val="26"/>
          <w:szCs w:val="26"/>
          <w:rtl/>
        </w:rPr>
        <w:t xml:space="preserve"> </w:t>
      </w:r>
      <w:r w:rsidRPr="00506DF1">
        <w:rPr>
          <w:rFonts w:ascii="Tahoma" w:eastAsia="Times New Roman" w:hAnsi="Tahoma" w:cs="B Lotus" w:hint="cs"/>
          <w:sz w:val="26"/>
          <w:szCs w:val="26"/>
          <w:rtl/>
        </w:rPr>
        <w:t>.</w:t>
      </w:r>
    </w:p>
    <w:p w:rsidR="00E5322B" w:rsidRDefault="00E5322B" w:rsidP="009A516B">
      <w:pPr>
        <w:spacing w:line="240" w:lineRule="auto"/>
        <w:rPr>
          <w:rFonts w:cs="B Lotus"/>
          <w:b/>
          <w:bCs/>
          <w:sz w:val="26"/>
          <w:szCs w:val="26"/>
          <w:rtl/>
        </w:rPr>
      </w:pPr>
      <w:r w:rsidRPr="00506DF1">
        <w:rPr>
          <w:rFonts w:ascii="Tahoma" w:eastAsia="Times New Roman" w:hAnsi="Tahoma" w:cs="B Lotus" w:hint="cs"/>
          <w:sz w:val="26"/>
          <w:szCs w:val="26"/>
          <w:rtl/>
        </w:rPr>
        <w:t xml:space="preserve">ن) مدل رگرسیون خطی معمولی </w:t>
      </w:r>
      <w:r w:rsidRPr="00506DF1">
        <w:rPr>
          <w:rFonts w:ascii="Times New Roman" w:eastAsia="Times New Roman" w:hAnsi="Times New Roman" w:cs="Times New Roman"/>
          <w:i/>
          <w:iCs/>
          <w:sz w:val="26"/>
          <w:szCs w:val="26"/>
        </w:rPr>
        <w:t>OLS</w:t>
      </w:r>
      <w:r w:rsidRPr="00506DF1">
        <w:rPr>
          <w:rFonts w:ascii="Tahoma" w:eastAsia="Times New Roman" w:hAnsi="Tahoma" w:cs="B Lotus" w:hint="cs"/>
          <w:sz w:val="26"/>
          <w:szCs w:val="26"/>
          <w:rtl/>
        </w:rPr>
        <w:t xml:space="preserve"> برای حاشیه سود خالص به تفکیک سه دوره تهیه می شود</w:t>
      </w:r>
      <w:r w:rsidR="00506DF1">
        <w:rPr>
          <w:rFonts w:ascii="Tahoma" w:eastAsia="Times New Roman" w:hAnsi="Tahoma" w:cs="B Lotus" w:hint="cs"/>
          <w:sz w:val="26"/>
          <w:szCs w:val="26"/>
          <w:rtl/>
        </w:rPr>
        <w:t xml:space="preserve"> </w:t>
      </w:r>
      <w:r w:rsidRPr="00506DF1">
        <w:rPr>
          <w:rFonts w:ascii="Tahoma" w:eastAsia="Times New Roman" w:hAnsi="Tahoma" w:cs="B Lotus" w:hint="cs"/>
          <w:sz w:val="26"/>
          <w:szCs w:val="26"/>
          <w:rtl/>
        </w:rPr>
        <w:t>.</w:t>
      </w:r>
    </w:p>
    <w:p w:rsidR="00EA2FBB" w:rsidRPr="00506DF1" w:rsidRDefault="00EA2FBB" w:rsidP="009A516B">
      <w:pPr>
        <w:spacing w:line="240" w:lineRule="auto"/>
        <w:rPr>
          <w:rFonts w:cs="B Lotus"/>
          <w:b/>
          <w:bCs/>
          <w:sz w:val="26"/>
          <w:szCs w:val="26"/>
          <w:rtl/>
        </w:rPr>
      </w:pPr>
    </w:p>
    <w:p w:rsidR="00B57F37" w:rsidRPr="00EA2FBB" w:rsidRDefault="00B57F37" w:rsidP="00506DF1">
      <w:pPr>
        <w:spacing w:line="240" w:lineRule="auto"/>
        <w:rPr>
          <w:rFonts w:cs="B Lotus"/>
          <w:b/>
          <w:bCs/>
          <w:sz w:val="18"/>
          <w:szCs w:val="18"/>
          <w:rtl/>
        </w:rPr>
      </w:pPr>
      <w:r w:rsidRPr="00506DF1">
        <w:rPr>
          <w:rFonts w:cs="B Lotus" w:hint="cs"/>
          <w:b/>
          <w:bCs/>
          <w:sz w:val="26"/>
          <w:szCs w:val="26"/>
          <w:rtl/>
        </w:rPr>
        <w:t xml:space="preserve">آمار توصیفی متغیر ها </w:t>
      </w:r>
    </w:p>
    <w:p w:rsidR="00B57F37" w:rsidRPr="00506DF1" w:rsidRDefault="00B57F37" w:rsidP="009A516B">
      <w:pPr>
        <w:spacing w:line="240" w:lineRule="auto"/>
        <w:rPr>
          <w:rFonts w:cs="B Lotus"/>
          <w:sz w:val="26"/>
          <w:szCs w:val="26"/>
          <w:rtl/>
        </w:rPr>
      </w:pPr>
      <w:r w:rsidRPr="00506DF1">
        <w:rPr>
          <w:rFonts w:cs="B Lotus" w:hint="cs"/>
          <w:sz w:val="26"/>
          <w:szCs w:val="26"/>
          <w:rtl/>
        </w:rPr>
        <w:t>آمار توصیفی متغیر ها در جدول زیر به صورت خلاصه مطرح می گردد .</w:t>
      </w:r>
    </w:p>
    <w:p w:rsidR="00EA2FBB" w:rsidRDefault="00EA2FBB" w:rsidP="009A516B">
      <w:pPr>
        <w:spacing w:line="240" w:lineRule="auto"/>
        <w:rPr>
          <w:rFonts w:cs="B Lotus"/>
          <w:b/>
          <w:bCs/>
          <w:sz w:val="28"/>
          <w:szCs w:val="28"/>
          <w:rtl/>
        </w:rPr>
        <w:sectPr w:rsidR="00EA2FBB" w:rsidSect="009A516B">
          <w:pgSz w:w="11906" w:h="16838"/>
          <w:pgMar w:top="1701" w:right="1701" w:bottom="1418" w:left="1418" w:header="709" w:footer="709" w:gutter="0"/>
          <w:cols w:space="708"/>
          <w:bidi/>
          <w:rtlGutter/>
          <w:docGrid w:linePitch="360"/>
        </w:sectPr>
      </w:pPr>
    </w:p>
    <w:tbl>
      <w:tblPr>
        <w:bidiVisual/>
        <w:tblW w:w="14695" w:type="dxa"/>
        <w:jc w:val="center"/>
        <w:tblInd w:w="-724" w:type="dxa"/>
        <w:tblLayout w:type="fixed"/>
        <w:tblLook w:val="0000" w:firstRow="0" w:lastRow="0" w:firstColumn="0" w:lastColumn="0" w:noHBand="0" w:noVBand="0"/>
      </w:tblPr>
      <w:tblGrid>
        <w:gridCol w:w="2606"/>
        <w:gridCol w:w="819"/>
        <w:gridCol w:w="935"/>
        <w:gridCol w:w="935"/>
        <w:gridCol w:w="894"/>
        <w:gridCol w:w="976"/>
        <w:gridCol w:w="935"/>
        <w:gridCol w:w="924"/>
        <w:gridCol w:w="946"/>
        <w:gridCol w:w="935"/>
        <w:gridCol w:w="893"/>
        <w:gridCol w:w="977"/>
        <w:gridCol w:w="935"/>
        <w:gridCol w:w="985"/>
      </w:tblGrid>
      <w:tr w:rsidR="00E97725" w:rsidTr="00F76671">
        <w:trPr>
          <w:trHeight w:val="70"/>
          <w:jc w:val="center"/>
        </w:trPr>
        <w:tc>
          <w:tcPr>
            <w:tcW w:w="2606" w:type="dxa"/>
            <w:vMerge w:val="restart"/>
            <w:tcBorders>
              <w:top w:val="single" w:sz="18" w:space="0" w:color="000000"/>
              <w:left w:val="single" w:sz="18"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28"/>
                <w:szCs w:val="28"/>
                <w:rtl/>
              </w:rPr>
            </w:pPr>
            <w:r w:rsidRPr="00EE4D12">
              <w:rPr>
                <w:rFonts w:cs="B Lotus"/>
                <w:b/>
                <w:bCs/>
                <w:sz w:val="28"/>
                <w:szCs w:val="28"/>
                <w:rtl/>
              </w:rPr>
              <w:lastRenderedPageBreak/>
              <w:t>متغیر ها</w:t>
            </w:r>
          </w:p>
        </w:tc>
        <w:tc>
          <w:tcPr>
            <w:tcW w:w="819" w:type="dxa"/>
            <w:vMerge w:val="restart"/>
            <w:tcBorders>
              <w:top w:val="single" w:sz="18" w:space="0" w:color="000000"/>
              <w:left w:val="single" w:sz="18" w:space="0" w:color="000000"/>
              <w:bottom w:val="single" w:sz="18" w:space="0" w:color="000000"/>
              <w:right w:val="single" w:sz="18" w:space="0" w:color="000000"/>
            </w:tcBorders>
            <w:shd w:val="clear" w:color="auto" w:fill="F2F2F2"/>
            <w:vAlign w:val="center"/>
          </w:tcPr>
          <w:p w:rsidR="00E97725" w:rsidRPr="0002770F" w:rsidRDefault="00E97725" w:rsidP="009A516B">
            <w:pPr>
              <w:autoSpaceDE w:val="0"/>
              <w:autoSpaceDN w:val="0"/>
              <w:adjustRightInd w:val="0"/>
              <w:spacing w:after="0" w:line="240" w:lineRule="auto"/>
              <w:jc w:val="center"/>
              <w:rPr>
                <w:rFonts w:cs="B Lotus"/>
                <w:b/>
                <w:bCs/>
                <w:sz w:val="28"/>
                <w:szCs w:val="28"/>
                <w:rtl/>
              </w:rPr>
            </w:pPr>
            <w:r w:rsidRPr="0002770F">
              <w:rPr>
                <w:rFonts w:cs="B Lotus"/>
                <w:b/>
                <w:bCs/>
                <w:sz w:val="28"/>
                <w:szCs w:val="28"/>
                <w:rtl/>
              </w:rPr>
              <w:t>نماد</w:t>
            </w:r>
          </w:p>
        </w:tc>
        <w:tc>
          <w:tcPr>
            <w:tcW w:w="2764" w:type="dxa"/>
            <w:gridSpan w:val="3"/>
            <w:tcBorders>
              <w:top w:val="single" w:sz="18" w:space="0" w:color="000000"/>
              <w:left w:val="single" w:sz="18" w:space="0" w:color="000000"/>
              <w:bottom w:val="single" w:sz="18"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ascii="IPT Lotus" w:hAnsi="IPT Lotus" w:cs="B Lotus"/>
                <w:b/>
                <w:bCs/>
                <w:sz w:val="24"/>
                <w:szCs w:val="24"/>
                <w:rtl/>
              </w:rPr>
            </w:pPr>
            <w:r w:rsidRPr="00EE4D12">
              <w:rPr>
                <w:rFonts w:ascii="IPT Lotus" w:hAnsi="IPT Lotus" w:cs="B Lotus"/>
                <w:b/>
                <w:bCs/>
                <w:sz w:val="24"/>
                <w:szCs w:val="24"/>
                <w:rtl/>
              </w:rPr>
              <w:t xml:space="preserve">تمام </w:t>
            </w:r>
            <w:r>
              <w:rPr>
                <w:rFonts w:ascii="IPT Lotus" w:hAnsi="IPT Lotus" w:cs="B Lotus"/>
                <w:b/>
                <w:bCs/>
                <w:sz w:val="24"/>
                <w:szCs w:val="24"/>
                <w:rtl/>
              </w:rPr>
              <w:t>سال ها</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Pr>
              <w:t></w:t>
            </w:r>
            <w:r>
              <w:rPr>
                <w:rFonts w:ascii="IPT Lotus" w:hAnsi="IPT Lotus" w:cs="B Lotus"/>
                <w:b/>
                <w:bCs/>
                <w:sz w:val="24"/>
                <w:szCs w:val="24"/>
                <w:rtl/>
              </w:rPr>
              <w:t>-</w:t>
            </w:r>
            <w:r w:rsidRPr="00EE4D12">
              <w:rPr>
                <w:rFonts w:ascii="IPT Lotus" w:hAnsi="IPT Lotus" w:cs="B Lotus"/>
                <w:b/>
                <w:bCs/>
                <w:sz w:val="24"/>
                <w:szCs w:val="24"/>
                <w:rtl/>
              </w:rPr>
              <w:t xml:space="preserve"> 1393</w:t>
            </w:r>
          </w:p>
        </w:tc>
        <w:tc>
          <w:tcPr>
            <w:tcW w:w="2835" w:type="dxa"/>
            <w:gridSpan w:val="3"/>
            <w:tcBorders>
              <w:top w:val="single" w:sz="18" w:space="0" w:color="000000"/>
              <w:left w:val="single" w:sz="18" w:space="0" w:color="000000"/>
              <w:bottom w:val="single" w:sz="18"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ascii="IPT Lotus" w:hAnsi="IPT Lotus" w:cs="B Lotus"/>
                <w:b/>
                <w:bCs/>
                <w:sz w:val="24"/>
                <w:szCs w:val="24"/>
                <w:rtl/>
              </w:rPr>
            </w:pPr>
            <w:r w:rsidRPr="00EE4D12">
              <w:rPr>
                <w:rFonts w:ascii="IPT Lotus" w:hAnsi="IPT Lotus" w:cs="B Lotus"/>
                <w:b/>
                <w:bCs/>
                <w:sz w:val="24"/>
                <w:szCs w:val="24"/>
                <w:rtl/>
              </w:rPr>
              <w:t>قبل از بحران</w:t>
            </w:r>
            <w:r w:rsidRPr="00EE4D12">
              <w:rPr>
                <w:rFonts w:ascii="IPT Lotus" w:hAnsi="IPT Lotus" w:cs="B Lotus"/>
                <w:b/>
                <w:bCs/>
                <w:sz w:val="24"/>
                <w:szCs w:val="24"/>
              </w:rPr>
              <w:t></w:t>
            </w:r>
            <w:r w:rsidRPr="00EE4D12">
              <w:rPr>
                <w:rFonts w:ascii="IPT Lotus" w:hAnsi="IPT Lotus" w:cs="B Lotus"/>
                <w:b/>
                <w:bCs/>
                <w:sz w:val="24"/>
                <w:szCs w:val="24"/>
                <w:rtl/>
              </w:rPr>
              <w:t>: 1388</w:t>
            </w:r>
            <w:r>
              <w:rPr>
                <w:rFonts w:ascii="IPT Lotus" w:hAnsi="IPT Lotus" w:cs="B Lotus"/>
                <w:b/>
                <w:bCs/>
                <w:sz w:val="24"/>
                <w:szCs w:val="24"/>
                <w:rtl/>
              </w:rPr>
              <w:t>-</w:t>
            </w:r>
            <w:r w:rsidRPr="00EE4D12">
              <w:rPr>
                <w:rFonts w:ascii="IPT Lotus" w:hAnsi="IPT Lotus" w:cs="B Lotus"/>
                <w:b/>
                <w:bCs/>
                <w:sz w:val="24"/>
                <w:szCs w:val="24"/>
                <w:rtl/>
              </w:rPr>
              <w:t>1389</w:t>
            </w:r>
          </w:p>
        </w:tc>
        <w:tc>
          <w:tcPr>
            <w:tcW w:w="2774" w:type="dxa"/>
            <w:gridSpan w:val="3"/>
            <w:tcBorders>
              <w:top w:val="single" w:sz="18" w:space="0" w:color="000000"/>
              <w:left w:val="single" w:sz="18" w:space="0" w:color="000000"/>
              <w:bottom w:val="single" w:sz="18"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ascii="IPT Lotus" w:hAnsi="IPT Lotus" w:cs="B Lotus"/>
                <w:b/>
                <w:bCs/>
                <w:sz w:val="24"/>
                <w:szCs w:val="24"/>
                <w:rtl/>
              </w:rPr>
            </w:pPr>
            <w:r w:rsidRPr="00EE4D12">
              <w:rPr>
                <w:rFonts w:ascii="IPT Lotus" w:hAnsi="IPT Lotus" w:cs="B Lotus"/>
                <w:b/>
                <w:bCs/>
                <w:sz w:val="24"/>
                <w:szCs w:val="24"/>
                <w:rtl/>
              </w:rPr>
              <w:t>بحران</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tl/>
              </w:rPr>
              <w:t>1390</w:t>
            </w:r>
            <w:r>
              <w:rPr>
                <w:rFonts w:ascii="IPT Lotus" w:hAnsi="IPT Lotus" w:cs="B Lotus"/>
                <w:b/>
                <w:bCs/>
                <w:sz w:val="24"/>
                <w:szCs w:val="24"/>
                <w:rtl/>
              </w:rPr>
              <w:t>-</w:t>
            </w:r>
            <w:r w:rsidRPr="00EE4D12">
              <w:rPr>
                <w:rFonts w:ascii="IPT Lotus" w:hAnsi="IPT Lotus" w:cs="B Lotus"/>
                <w:b/>
                <w:bCs/>
                <w:sz w:val="24"/>
                <w:szCs w:val="24"/>
                <w:rtl/>
              </w:rPr>
              <w:t xml:space="preserve"> 1391</w:t>
            </w:r>
          </w:p>
        </w:tc>
        <w:tc>
          <w:tcPr>
            <w:tcW w:w="2897" w:type="dxa"/>
            <w:gridSpan w:val="3"/>
            <w:tcBorders>
              <w:top w:val="single" w:sz="18" w:space="0" w:color="000000"/>
              <w:left w:val="single" w:sz="18" w:space="0" w:color="000000"/>
              <w:bottom w:val="single" w:sz="18"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ascii="IPT Lotus" w:hAnsi="IPT Lotus" w:cs="B Lotus"/>
                <w:b/>
                <w:bCs/>
                <w:sz w:val="24"/>
                <w:szCs w:val="24"/>
                <w:rtl/>
              </w:rPr>
            </w:pPr>
            <w:r w:rsidRPr="00EE4D12">
              <w:rPr>
                <w:rFonts w:ascii="IPT Lotus" w:hAnsi="IPT Lotus" w:cs="B Lotus"/>
                <w:b/>
                <w:bCs/>
                <w:sz w:val="24"/>
                <w:szCs w:val="24"/>
                <w:rtl/>
              </w:rPr>
              <w:t>پس از بحران</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Pr>
              <w:t></w:t>
            </w:r>
            <w:r w:rsidRPr="00EE4D12">
              <w:rPr>
                <w:rFonts w:ascii="IPT Lotus" w:hAnsi="IPT Lotus" w:cs="B Lotus"/>
                <w:b/>
                <w:bCs/>
                <w:sz w:val="24"/>
                <w:szCs w:val="24"/>
              </w:rPr>
              <w:t></w:t>
            </w:r>
            <w:r>
              <w:rPr>
                <w:rFonts w:ascii="IPT Lotus" w:hAnsi="IPT Lotus" w:cs="B Lotus"/>
                <w:b/>
                <w:bCs/>
                <w:sz w:val="24"/>
                <w:szCs w:val="24"/>
                <w:rtl/>
              </w:rPr>
              <w:t>-</w:t>
            </w:r>
            <w:r w:rsidRPr="00EE4D12">
              <w:rPr>
                <w:rFonts w:ascii="IPT Lotus" w:hAnsi="IPT Lotus" w:cs="B Lotus"/>
                <w:b/>
                <w:bCs/>
                <w:sz w:val="24"/>
                <w:szCs w:val="24"/>
                <w:rtl/>
              </w:rPr>
              <w:t xml:space="preserve"> 1393</w:t>
            </w:r>
          </w:p>
        </w:tc>
      </w:tr>
      <w:tr w:rsidR="00E97725" w:rsidTr="00F76671">
        <w:trPr>
          <w:trHeight w:val="269"/>
          <w:jc w:val="center"/>
        </w:trPr>
        <w:tc>
          <w:tcPr>
            <w:tcW w:w="2606" w:type="dxa"/>
            <w:vMerge/>
            <w:tcBorders>
              <w:left w:val="single" w:sz="18" w:space="0" w:color="000000"/>
              <w:bottom w:val="single" w:sz="18" w:space="0" w:color="000000"/>
              <w:right w:val="single" w:sz="18" w:space="0" w:color="000000"/>
            </w:tcBorders>
            <w:shd w:val="clear" w:color="auto" w:fill="F2F2F2"/>
            <w:vAlign w:val="center"/>
          </w:tcPr>
          <w:p w:rsidR="00E97725" w:rsidRDefault="00E97725" w:rsidP="009A516B">
            <w:pPr>
              <w:autoSpaceDE w:val="0"/>
              <w:autoSpaceDN w:val="0"/>
              <w:adjustRightInd w:val="0"/>
              <w:spacing w:after="0" w:line="240" w:lineRule="auto"/>
              <w:jc w:val="center"/>
              <w:rPr>
                <w:rFonts w:cs="Calibri"/>
                <w:rtl/>
              </w:rPr>
            </w:pPr>
          </w:p>
        </w:tc>
        <w:tc>
          <w:tcPr>
            <w:tcW w:w="819" w:type="dxa"/>
            <w:vMerge/>
            <w:tcBorders>
              <w:left w:val="single" w:sz="18" w:space="0" w:color="000000"/>
              <w:bottom w:val="single" w:sz="18" w:space="0" w:color="000000"/>
              <w:right w:val="single" w:sz="18" w:space="0" w:color="000000"/>
            </w:tcBorders>
            <w:shd w:val="clear" w:color="auto" w:fill="F2F2F2"/>
            <w:vAlign w:val="center"/>
          </w:tcPr>
          <w:p w:rsidR="00E97725" w:rsidRPr="0002770F" w:rsidRDefault="00E97725" w:rsidP="009A516B">
            <w:pPr>
              <w:autoSpaceDE w:val="0"/>
              <w:autoSpaceDN w:val="0"/>
              <w:adjustRightInd w:val="0"/>
              <w:spacing w:after="0" w:line="240" w:lineRule="auto"/>
              <w:jc w:val="center"/>
              <w:rPr>
                <w:rFonts w:cs="B Lotus"/>
                <w:rtl/>
              </w:rPr>
            </w:pPr>
          </w:p>
        </w:tc>
        <w:tc>
          <w:tcPr>
            <w:tcW w:w="935" w:type="dxa"/>
            <w:vMerge w:val="restart"/>
            <w:tcBorders>
              <w:top w:val="single" w:sz="4" w:space="0" w:color="000000"/>
              <w:left w:val="single" w:sz="18" w:space="0" w:color="000000"/>
              <w:bottom w:val="single" w:sz="18" w:space="0" w:color="000000"/>
              <w:right w:val="single" w:sz="4"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24"/>
                <w:szCs w:val="24"/>
                <w:rtl/>
              </w:rPr>
            </w:pPr>
            <w:r w:rsidRPr="00EE4D12">
              <w:rPr>
                <w:rFonts w:cs="B Lotus"/>
                <w:b/>
                <w:bCs/>
                <w:sz w:val="24"/>
                <w:szCs w:val="24"/>
                <w:rtl/>
              </w:rPr>
              <w:t>میانگین</w:t>
            </w:r>
          </w:p>
        </w:tc>
        <w:tc>
          <w:tcPr>
            <w:tcW w:w="935" w:type="dxa"/>
            <w:vMerge w:val="restart"/>
            <w:tcBorders>
              <w:top w:val="single" w:sz="4" w:space="0" w:color="000000"/>
              <w:left w:val="single" w:sz="4" w:space="0" w:color="000000"/>
              <w:bottom w:val="single" w:sz="18" w:space="0" w:color="000000"/>
              <w:right w:val="single" w:sz="4"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24"/>
                <w:szCs w:val="24"/>
                <w:rtl/>
              </w:rPr>
            </w:pPr>
            <w:r w:rsidRPr="00EE4D12">
              <w:rPr>
                <w:rFonts w:cs="B Lotus"/>
                <w:b/>
                <w:bCs/>
                <w:sz w:val="24"/>
                <w:szCs w:val="24"/>
                <w:rtl/>
              </w:rPr>
              <w:t>میانه</w:t>
            </w:r>
          </w:p>
        </w:tc>
        <w:tc>
          <w:tcPr>
            <w:tcW w:w="894" w:type="dxa"/>
            <w:vMerge w:val="restart"/>
            <w:tcBorders>
              <w:top w:val="single" w:sz="4" w:space="0" w:color="000000"/>
              <w:left w:val="single" w:sz="4" w:space="0" w:color="000000"/>
              <w:bottom w:val="single" w:sz="18"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24"/>
                <w:szCs w:val="24"/>
                <w:rtl/>
              </w:rPr>
            </w:pPr>
            <w:r>
              <w:rPr>
                <w:rFonts w:cs="B Lotus"/>
                <w:b/>
                <w:bCs/>
                <w:sz w:val="24"/>
                <w:szCs w:val="24"/>
                <w:rtl/>
              </w:rPr>
              <w:t>خطای معیار</w:t>
            </w:r>
          </w:p>
        </w:tc>
        <w:tc>
          <w:tcPr>
            <w:tcW w:w="976" w:type="dxa"/>
            <w:vMerge w:val="restart"/>
            <w:tcBorders>
              <w:top w:val="single" w:sz="4" w:space="0" w:color="000000"/>
              <w:left w:val="single" w:sz="18" w:space="0" w:color="000000"/>
              <w:bottom w:val="single" w:sz="18" w:space="0" w:color="000000"/>
              <w:right w:val="single" w:sz="4"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24"/>
                <w:szCs w:val="24"/>
                <w:rtl/>
              </w:rPr>
            </w:pPr>
            <w:r w:rsidRPr="00EE4D12">
              <w:rPr>
                <w:rFonts w:cs="B Lotus"/>
                <w:b/>
                <w:bCs/>
                <w:sz w:val="24"/>
                <w:szCs w:val="24"/>
                <w:rtl/>
              </w:rPr>
              <w:t>میانگین</w:t>
            </w:r>
          </w:p>
        </w:tc>
        <w:tc>
          <w:tcPr>
            <w:tcW w:w="935" w:type="dxa"/>
            <w:vMerge w:val="restart"/>
            <w:tcBorders>
              <w:top w:val="single" w:sz="4" w:space="0" w:color="000000"/>
              <w:left w:val="single" w:sz="4" w:space="0" w:color="000000"/>
              <w:bottom w:val="single" w:sz="18" w:space="0" w:color="000000"/>
              <w:right w:val="single" w:sz="4"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24"/>
                <w:szCs w:val="24"/>
                <w:rtl/>
              </w:rPr>
            </w:pPr>
            <w:r w:rsidRPr="00EE4D12">
              <w:rPr>
                <w:rFonts w:cs="B Lotus"/>
                <w:b/>
                <w:bCs/>
                <w:sz w:val="24"/>
                <w:szCs w:val="24"/>
                <w:rtl/>
              </w:rPr>
              <w:t>میانه</w:t>
            </w:r>
          </w:p>
        </w:tc>
        <w:tc>
          <w:tcPr>
            <w:tcW w:w="924" w:type="dxa"/>
            <w:vMerge w:val="restart"/>
            <w:tcBorders>
              <w:top w:val="single" w:sz="4" w:space="0" w:color="000000"/>
              <w:left w:val="single" w:sz="4" w:space="0" w:color="000000"/>
              <w:bottom w:val="single" w:sz="18"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24"/>
                <w:szCs w:val="24"/>
                <w:rtl/>
              </w:rPr>
            </w:pPr>
            <w:r>
              <w:rPr>
                <w:rFonts w:cs="B Lotus"/>
                <w:b/>
                <w:bCs/>
                <w:sz w:val="24"/>
                <w:szCs w:val="24"/>
                <w:rtl/>
              </w:rPr>
              <w:t>خطای معیار</w:t>
            </w:r>
          </w:p>
        </w:tc>
        <w:tc>
          <w:tcPr>
            <w:tcW w:w="946" w:type="dxa"/>
            <w:vMerge w:val="restart"/>
            <w:tcBorders>
              <w:top w:val="single" w:sz="4" w:space="0" w:color="000000"/>
              <w:left w:val="single" w:sz="18" w:space="0" w:color="000000"/>
              <w:bottom w:val="single" w:sz="18" w:space="0" w:color="000000"/>
              <w:right w:val="single" w:sz="4"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24"/>
                <w:szCs w:val="24"/>
                <w:rtl/>
              </w:rPr>
            </w:pPr>
            <w:r w:rsidRPr="00EE4D12">
              <w:rPr>
                <w:rFonts w:cs="B Lotus"/>
                <w:b/>
                <w:bCs/>
                <w:sz w:val="24"/>
                <w:szCs w:val="24"/>
                <w:rtl/>
              </w:rPr>
              <w:t>میانگین</w:t>
            </w:r>
          </w:p>
        </w:tc>
        <w:tc>
          <w:tcPr>
            <w:tcW w:w="935" w:type="dxa"/>
            <w:vMerge w:val="restart"/>
            <w:tcBorders>
              <w:top w:val="single" w:sz="4" w:space="0" w:color="000000"/>
              <w:left w:val="single" w:sz="4" w:space="0" w:color="000000"/>
              <w:bottom w:val="single" w:sz="18" w:space="0" w:color="000000"/>
              <w:right w:val="single" w:sz="4"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24"/>
                <w:szCs w:val="24"/>
                <w:rtl/>
              </w:rPr>
            </w:pPr>
            <w:r w:rsidRPr="00EE4D12">
              <w:rPr>
                <w:rFonts w:cs="B Lotus"/>
                <w:b/>
                <w:bCs/>
                <w:sz w:val="24"/>
                <w:szCs w:val="24"/>
                <w:rtl/>
              </w:rPr>
              <w:t>میانه</w:t>
            </w:r>
          </w:p>
        </w:tc>
        <w:tc>
          <w:tcPr>
            <w:tcW w:w="893" w:type="dxa"/>
            <w:vMerge w:val="restart"/>
            <w:tcBorders>
              <w:top w:val="single" w:sz="4" w:space="0" w:color="000000"/>
              <w:left w:val="single" w:sz="4" w:space="0" w:color="000000"/>
              <w:bottom w:val="single" w:sz="18"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24"/>
                <w:szCs w:val="24"/>
                <w:rtl/>
              </w:rPr>
            </w:pPr>
            <w:r>
              <w:rPr>
                <w:rFonts w:cs="B Lotus"/>
                <w:b/>
                <w:bCs/>
                <w:sz w:val="24"/>
                <w:szCs w:val="24"/>
                <w:rtl/>
              </w:rPr>
              <w:t>خطای معیار</w:t>
            </w:r>
          </w:p>
        </w:tc>
        <w:tc>
          <w:tcPr>
            <w:tcW w:w="977" w:type="dxa"/>
            <w:vMerge w:val="restart"/>
            <w:tcBorders>
              <w:top w:val="single" w:sz="4" w:space="0" w:color="000000"/>
              <w:left w:val="single" w:sz="18" w:space="0" w:color="000000"/>
              <w:bottom w:val="single" w:sz="18" w:space="0" w:color="000000"/>
              <w:right w:val="single" w:sz="4"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24"/>
                <w:szCs w:val="24"/>
                <w:rtl/>
              </w:rPr>
            </w:pPr>
            <w:r w:rsidRPr="00EE4D12">
              <w:rPr>
                <w:rFonts w:cs="B Lotus"/>
                <w:b/>
                <w:bCs/>
                <w:sz w:val="24"/>
                <w:szCs w:val="24"/>
                <w:rtl/>
              </w:rPr>
              <w:t>میانگین</w:t>
            </w:r>
          </w:p>
        </w:tc>
        <w:tc>
          <w:tcPr>
            <w:tcW w:w="935" w:type="dxa"/>
            <w:vMerge w:val="restart"/>
            <w:tcBorders>
              <w:top w:val="single" w:sz="4" w:space="0" w:color="000000"/>
              <w:left w:val="single" w:sz="4" w:space="0" w:color="000000"/>
              <w:bottom w:val="single" w:sz="18" w:space="0" w:color="000000"/>
              <w:right w:val="single" w:sz="4"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24"/>
                <w:szCs w:val="24"/>
                <w:rtl/>
              </w:rPr>
            </w:pPr>
            <w:r w:rsidRPr="00EE4D12">
              <w:rPr>
                <w:rFonts w:cs="B Lotus"/>
                <w:b/>
                <w:bCs/>
                <w:sz w:val="24"/>
                <w:szCs w:val="24"/>
                <w:rtl/>
              </w:rPr>
              <w:t>میانه</w:t>
            </w:r>
          </w:p>
        </w:tc>
        <w:tc>
          <w:tcPr>
            <w:tcW w:w="985" w:type="dxa"/>
            <w:vMerge w:val="restart"/>
            <w:tcBorders>
              <w:top w:val="single" w:sz="4" w:space="0" w:color="000000"/>
              <w:left w:val="single" w:sz="4" w:space="0" w:color="000000"/>
              <w:bottom w:val="single" w:sz="18"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24"/>
                <w:szCs w:val="24"/>
                <w:rtl/>
              </w:rPr>
            </w:pPr>
            <w:r>
              <w:rPr>
                <w:rFonts w:cs="B Lotus"/>
                <w:b/>
                <w:bCs/>
                <w:sz w:val="24"/>
                <w:szCs w:val="24"/>
                <w:rtl/>
              </w:rPr>
              <w:t>خطای معیار</w:t>
            </w:r>
          </w:p>
        </w:tc>
      </w:tr>
      <w:tr w:rsidR="00E97725" w:rsidTr="00F76671">
        <w:trPr>
          <w:trHeight w:val="1"/>
          <w:jc w:val="center"/>
        </w:trPr>
        <w:tc>
          <w:tcPr>
            <w:tcW w:w="2606" w:type="dxa"/>
            <w:tcBorders>
              <w:top w:val="single" w:sz="18" w:space="0" w:color="000000"/>
              <w:left w:val="single" w:sz="18" w:space="0" w:color="000000"/>
              <w:bottom w:val="single" w:sz="18"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20"/>
                <w:szCs w:val="20"/>
                <w:rtl/>
              </w:rPr>
              <w:t>متغیر های وابسته</w:t>
            </w:r>
          </w:p>
        </w:tc>
        <w:tc>
          <w:tcPr>
            <w:tcW w:w="819" w:type="dxa"/>
            <w:vMerge/>
            <w:tcBorders>
              <w:top w:val="single" w:sz="18" w:space="0" w:color="000000"/>
              <w:left w:val="single" w:sz="18" w:space="0" w:color="000000"/>
              <w:bottom w:val="single" w:sz="18" w:space="0" w:color="000000"/>
              <w:right w:val="single" w:sz="18" w:space="0" w:color="000000"/>
            </w:tcBorders>
            <w:shd w:val="clear" w:color="auto" w:fill="F2F2F2"/>
            <w:vAlign w:val="center"/>
          </w:tcPr>
          <w:p w:rsidR="00E97725" w:rsidRDefault="00E97725" w:rsidP="009A516B">
            <w:pPr>
              <w:autoSpaceDE w:val="0"/>
              <w:autoSpaceDN w:val="0"/>
              <w:adjustRightInd w:val="0"/>
              <w:spacing w:after="0" w:line="240" w:lineRule="auto"/>
              <w:jc w:val="center"/>
              <w:rPr>
                <w:rFonts w:cs="Calibri"/>
                <w:rtl/>
              </w:rPr>
            </w:pPr>
          </w:p>
        </w:tc>
        <w:tc>
          <w:tcPr>
            <w:tcW w:w="935" w:type="dxa"/>
            <w:vMerge/>
            <w:tcBorders>
              <w:top w:val="single" w:sz="4" w:space="0" w:color="000000"/>
              <w:left w:val="single" w:sz="18" w:space="0" w:color="000000"/>
              <w:bottom w:val="single" w:sz="18" w:space="0" w:color="000000"/>
              <w:right w:val="single" w:sz="4" w:space="0" w:color="000000"/>
            </w:tcBorders>
            <w:shd w:val="clear" w:color="000000" w:fill="FFFFFF"/>
            <w:vAlign w:val="center"/>
          </w:tcPr>
          <w:p w:rsidR="00E97725" w:rsidRDefault="00E97725" w:rsidP="009A516B">
            <w:pPr>
              <w:autoSpaceDE w:val="0"/>
              <w:autoSpaceDN w:val="0"/>
              <w:adjustRightInd w:val="0"/>
              <w:spacing w:after="0" w:line="240" w:lineRule="auto"/>
              <w:jc w:val="center"/>
              <w:rPr>
                <w:rFonts w:cs="Calibri"/>
                <w:rtl/>
              </w:rPr>
            </w:pPr>
          </w:p>
        </w:tc>
        <w:tc>
          <w:tcPr>
            <w:tcW w:w="935" w:type="dxa"/>
            <w:vMerge/>
            <w:tcBorders>
              <w:top w:val="single" w:sz="4" w:space="0" w:color="000000"/>
              <w:left w:val="single" w:sz="4" w:space="0" w:color="000000"/>
              <w:bottom w:val="single" w:sz="18" w:space="0" w:color="000000"/>
              <w:right w:val="single" w:sz="4" w:space="0" w:color="000000"/>
            </w:tcBorders>
            <w:shd w:val="clear" w:color="000000" w:fill="FFFFFF"/>
            <w:vAlign w:val="center"/>
          </w:tcPr>
          <w:p w:rsidR="00E97725" w:rsidRDefault="00E97725" w:rsidP="009A516B">
            <w:pPr>
              <w:autoSpaceDE w:val="0"/>
              <w:autoSpaceDN w:val="0"/>
              <w:adjustRightInd w:val="0"/>
              <w:spacing w:after="0" w:line="240" w:lineRule="auto"/>
              <w:jc w:val="center"/>
              <w:rPr>
                <w:rFonts w:cs="Calibri"/>
                <w:rtl/>
              </w:rPr>
            </w:pPr>
          </w:p>
        </w:tc>
        <w:tc>
          <w:tcPr>
            <w:tcW w:w="894" w:type="dxa"/>
            <w:vMerge/>
            <w:tcBorders>
              <w:top w:val="single" w:sz="4" w:space="0" w:color="000000"/>
              <w:left w:val="single" w:sz="4" w:space="0" w:color="000000"/>
              <w:bottom w:val="single" w:sz="18" w:space="0" w:color="000000"/>
              <w:right w:val="single" w:sz="18" w:space="0" w:color="000000"/>
            </w:tcBorders>
            <w:shd w:val="clear" w:color="000000" w:fill="FFFFFF"/>
            <w:vAlign w:val="center"/>
          </w:tcPr>
          <w:p w:rsidR="00E97725" w:rsidRDefault="00E97725" w:rsidP="009A516B">
            <w:pPr>
              <w:autoSpaceDE w:val="0"/>
              <w:autoSpaceDN w:val="0"/>
              <w:adjustRightInd w:val="0"/>
              <w:spacing w:after="0" w:line="240" w:lineRule="auto"/>
              <w:jc w:val="center"/>
              <w:rPr>
                <w:rFonts w:cs="Calibri"/>
                <w:rtl/>
              </w:rPr>
            </w:pPr>
          </w:p>
        </w:tc>
        <w:tc>
          <w:tcPr>
            <w:tcW w:w="976" w:type="dxa"/>
            <w:vMerge/>
            <w:tcBorders>
              <w:top w:val="single" w:sz="4" w:space="0" w:color="000000"/>
              <w:left w:val="single" w:sz="18" w:space="0" w:color="000000"/>
              <w:bottom w:val="single" w:sz="18" w:space="0" w:color="000000"/>
              <w:right w:val="single" w:sz="4" w:space="0" w:color="000000"/>
            </w:tcBorders>
            <w:shd w:val="clear" w:color="000000" w:fill="FFFFFF"/>
            <w:vAlign w:val="center"/>
          </w:tcPr>
          <w:p w:rsidR="00E97725" w:rsidRDefault="00E97725" w:rsidP="009A516B">
            <w:pPr>
              <w:autoSpaceDE w:val="0"/>
              <w:autoSpaceDN w:val="0"/>
              <w:adjustRightInd w:val="0"/>
              <w:spacing w:after="0" w:line="240" w:lineRule="auto"/>
              <w:jc w:val="center"/>
              <w:rPr>
                <w:rFonts w:cs="Calibri"/>
                <w:rtl/>
              </w:rPr>
            </w:pPr>
          </w:p>
        </w:tc>
        <w:tc>
          <w:tcPr>
            <w:tcW w:w="935" w:type="dxa"/>
            <w:vMerge/>
            <w:tcBorders>
              <w:top w:val="single" w:sz="4" w:space="0" w:color="000000"/>
              <w:left w:val="single" w:sz="4" w:space="0" w:color="000000"/>
              <w:bottom w:val="single" w:sz="18" w:space="0" w:color="000000"/>
              <w:right w:val="single" w:sz="4" w:space="0" w:color="000000"/>
            </w:tcBorders>
            <w:shd w:val="clear" w:color="000000" w:fill="FFFFFF"/>
            <w:vAlign w:val="center"/>
          </w:tcPr>
          <w:p w:rsidR="00E97725" w:rsidRDefault="00E97725" w:rsidP="009A516B">
            <w:pPr>
              <w:autoSpaceDE w:val="0"/>
              <w:autoSpaceDN w:val="0"/>
              <w:adjustRightInd w:val="0"/>
              <w:spacing w:after="0" w:line="240" w:lineRule="auto"/>
              <w:jc w:val="center"/>
              <w:rPr>
                <w:rFonts w:cs="Calibri"/>
                <w:rtl/>
              </w:rPr>
            </w:pPr>
          </w:p>
        </w:tc>
        <w:tc>
          <w:tcPr>
            <w:tcW w:w="924" w:type="dxa"/>
            <w:vMerge/>
            <w:tcBorders>
              <w:top w:val="single" w:sz="4" w:space="0" w:color="000000"/>
              <w:left w:val="single" w:sz="4" w:space="0" w:color="000000"/>
              <w:bottom w:val="single" w:sz="18" w:space="0" w:color="000000"/>
              <w:right w:val="single" w:sz="18" w:space="0" w:color="000000"/>
            </w:tcBorders>
            <w:shd w:val="clear" w:color="000000" w:fill="FFFFFF"/>
            <w:vAlign w:val="center"/>
          </w:tcPr>
          <w:p w:rsidR="00E97725" w:rsidRDefault="00E97725" w:rsidP="009A516B">
            <w:pPr>
              <w:autoSpaceDE w:val="0"/>
              <w:autoSpaceDN w:val="0"/>
              <w:adjustRightInd w:val="0"/>
              <w:spacing w:after="0" w:line="240" w:lineRule="auto"/>
              <w:jc w:val="center"/>
              <w:rPr>
                <w:rFonts w:cs="Calibri"/>
                <w:rtl/>
              </w:rPr>
            </w:pPr>
          </w:p>
        </w:tc>
        <w:tc>
          <w:tcPr>
            <w:tcW w:w="946" w:type="dxa"/>
            <w:vMerge/>
            <w:tcBorders>
              <w:top w:val="single" w:sz="4" w:space="0" w:color="000000"/>
              <w:left w:val="single" w:sz="18" w:space="0" w:color="000000"/>
              <w:bottom w:val="single" w:sz="18" w:space="0" w:color="000000"/>
              <w:right w:val="single" w:sz="4" w:space="0" w:color="000000"/>
            </w:tcBorders>
            <w:shd w:val="clear" w:color="000000" w:fill="FFFFFF"/>
            <w:vAlign w:val="center"/>
          </w:tcPr>
          <w:p w:rsidR="00E97725" w:rsidRDefault="00E97725" w:rsidP="009A516B">
            <w:pPr>
              <w:autoSpaceDE w:val="0"/>
              <w:autoSpaceDN w:val="0"/>
              <w:adjustRightInd w:val="0"/>
              <w:spacing w:after="0" w:line="240" w:lineRule="auto"/>
              <w:jc w:val="center"/>
              <w:rPr>
                <w:rFonts w:cs="Calibri"/>
                <w:rtl/>
              </w:rPr>
            </w:pPr>
          </w:p>
        </w:tc>
        <w:tc>
          <w:tcPr>
            <w:tcW w:w="935" w:type="dxa"/>
            <w:vMerge/>
            <w:tcBorders>
              <w:top w:val="single" w:sz="4" w:space="0" w:color="000000"/>
              <w:left w:val="single" w:sz="4" w:space="0" w:color="000000"/>
              <w:bottom w:val="single" w:sz="18" w:space="0" w:color="000000"/>
              <w:right w:val="single" w:sz="4" w:space="0" w:color="000000"/>
            </w:tcBorders>
            <w:shd w:val="clear" w:color="000000" w:fill="FFFFFF"/>
            <w:vAlign w:val="center"/>
          </w:tcPr>
          <w:p w:rsidR="00E97725" w:rsidRDefault="00E97725" w:rsidP="009A516B">
            <w:pPr>
              <w:autoSpaceDE w:val="0"/>
              <w:autoSpaceDN w:val="0"/>
              <w:adjustRightInd w:val="0"/>
              <w:spacing w:after="0" w:line="240" w:lineRule="auto"/>
              <w:jc w:val="center"/>
              <w:rPr>
                <w:rFonts w:cs="Calibri"/>
                <w:rtl/>
              </w:rPr>
            </w:pPr>
          </w:p>
        </w:tc>
        <w:tc>
          <w:tcPr>
            <w:tcW w:w="893" w:type="dxa"/>
            <w:vMerge/>
            <w:tcBorders>
              <w:top w:val="single" w:sz="4" w:space="0" w:color="000000"/>
              <w:left w:val="single" w:sz="4" w:space="0" w:color="000000"/>
              <w:bottom w:val="single" w:sz="18" w:space="0" w:color="000000"/>
              <w:right w:val="single" w:sz="18" w:space="0" w:color="000000"/>
            </w:tcBorders>
            <w:shd w:val="clear" w:color="000000" w:fill="FFFFFF"/>
            <w:vAlign w:val="center"/>
          </w:tcPr>
          <w:p w:rsidR="00E97725" w:rsidRDefault="00E97725" w:rsidP="009A516B">
            <w:pPr>
              <w:autoSpaceDE w:val="0"/>
              <w:autoSpaceDN w:val="0"/>
              <w:adjustRightInd w:val="0"/>
              <w:spacing w:after="0" w:line="240" w:lineRule="auto"/>
              <w:jc w:val="center"/>
              <w:rPr>
                <w:rFonts w:cs="Calibri"/>
                <w:rtl/>
              </w:rPr>
            </w:pPr>
          </w:p>
        </w:tc>
        <w:tc>
          <w:tcPr>
            <w:tcW w:w="977" w:type="dxa"/>
            <w:vMerge/>
            <w:tcBorders>
              <w:top w:val="single" w:sz="4" w:space="0" w:color="000000"/>
              <w:left w:val="single" w:sz="18" w:space="0" w:color="000000"/>
              <w:bottom w:val="single" w:sz="18" w:space="0" w:color="000000"/>
              <w:right w:val="single" w:sz="4" w:space="0" w:color="000000"/>
            </w:tcBorders>
            <w:shd w:val="clear" w:color="000000" w:fill="FFFFFF"/>
            <w:vAlign w:val="center"/>
          </w:tcPr>
          <w:p w:rsidR="00E97725" w:rsidRDefault="00E97725" w:rsidP="009A516B">
            <w:pPr>
              <w:autoSpaceDE w:val="0"/>
              <w:autoSpaceDN w:val="0"/>
              <w:adjustRightInd w:val="0"/>
              <w:spacing w:after="0" w:line="240" w:lineRule="auto"/>
              <w:jc w:val="center"/>
              <w:rPr>
                <w:rFonts w:cs="Calibri"/>
                <w:rtl/>
              </w:rPr>
            </w:pPr>
          </w:p>
        </w:tc>
        <w:tc>
          <w:tcPr>
            <w:tcW w:w="935" w:type="dxa"/>
            <w:vMerge/>
            <w:tcBorders>
              <w:top w:val="single" w:sz="4" w:space="0" w:color="000000"/>
              <w:left w:val="single" w:sz="4" w:space="0" w:color="000000"/>
              <w:bottom w:val="single" w:sz="18" w:space="0" w:color="000000"/>
              <w:right w:val="single" w:sz="4" w:space="0" w:color="000000"/>
            </w:tcBorders>
            <w:shd w:val="clear" w:color="000000" w:fill="FFFFFF"/>
            <w:vAlign w:val="center"/>
          </w:tcPr>
          <w:p w:rsidR="00E97725" w:rsidRDefault="00E97725" w:rsidP="009A516B">
            <w:pPr>
              <w:autoSpaceDE w:val="0"/>
              <w:autoSpaceDN w:val="0"/>
              <w:adjustRightInd w:val="0"/>
              <w:spacing w:after="0" w:line="240" w:lineRule="auto"/>
              <w:jc w:val="center"/>
              <w:rPr>
                <w:rFonts w:cs="Calibri"/>
                <w:rtl/>
              </w:rPr>
            </w:pPr>
          </w:p>
        </w:tc>
        <w:tc>
          <w:tcPr>
            <w:tcW w:w="985" w:type="dxa"/>
            <w:vMerge/>
            <w:tcBorders>
              <w:top w:val="single" w:sz="4" w:space="0" w:color="000000"/>
              <w:left w:val="single" w:sz="4" w:space="0" w:color="000000"/>
              <w:bottom w:val="single" w:sz="18" w:space="0" w:color="000000"/>
              <w:right w:val="single" w:sz="18" w:space="0" w:color="000000"/>
            </w:tcBorders>
            <w:shd w:val="clear" w:color="000000" w:fill="FFFFFF"/>
            <w:vAlign w:val="center"/>
          </w:tcPr>
          <w:p w:rsidR="00E97725" w:rsidRDefault="00E97725" w:rsidP="009A516B">
            <w:pPr>
              <w:autoSpaceDE w:val="0"/>
              <w:autoSpaceDN w:val="0"/>
              <w:adjustRightInd w:val="0"/>
              <w:spacing w:after="0" w:line="240" w:lineRule="auto"/>
              <w:jc w:val="center"/>
              <w:rPr>
                <w:rFonts w:cs="Calibri"/>
                <w:rtl/>
              </w:rPr>
            </w:pPr>
          </w:p>
        </w:tc>
      </w:tr>
      <w:tr w:rsidR="00E97725" w:rsidTr="00F76671">
        <w:trPr>
          <w:trHeight w:val="1"/>
          <w:jc w:val="center"/>
        </w:trPr>
        <w:tc>
          <w:tcPr>
            <w:tcW w:w="2606" w:type="dxa"/>
            <w:tcBorders>
              <w:top w:val="single" w:sz="18"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بازده دارایی</w:t>
            </w:r>
          </w:p>
        </w:tc>
        <w:tc>
          <w:tcPr>
            <w:tcW w:w="819" w:type="dxa"/>
            <w:tcBorders>
              <w:top w:val="single" w:sz="18"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proofErr w:type="spellStart"/>
            <w:r w:rsidRPr="00BD4329">
              <w:rPr>
                <w:rFonts w:ascii="Times New Roman" w:hAnsi="Times New Roman" w:cs="Times New Roman"/>
                <w:b/>
                <w:bCs/>
                <w:i/>
                <w:iCs/>
                <w:sz w:val="16"/>
                <w:szCs w:val="16"/>
              </w:rPr>
              <w:t>ROAt</w:t>
            </w:r>
            <w:proofErr w:type="spellEnd"/>
          </w:p>
        </w:tc>
        <w:tc>
          <w:tcPr>
            <w:tcW w:w="935" w:type="dxa"/>
            <w:tcBorders>
              <w:top w:val="single" w:sz="18" w:space="0" w:color="000000"/>
              <w:left w:val="single" w:sz="18" w:space="0" w:color="000000"/>
              <w:bottom w:val="single" w:sz="3" w:space="0" w:color="000000"/>
              <w:right w:val="single" w:sz="4" w:space="0" w:color="000000"/>
            </w:tcBorders>
            <w:vAlign w:val="center"/>
          </w:tcPr>
          <w:p w:rsidR="00E97725" w:rsidRPr="00FD7FB3" w:rsidRDefault="00E97725" w:rsidP="009A516B">
            <w:pPr>
              <w:autoSpaceDE w:val="0"/>
              <w:autoSpaceDN w:val="0"/>
              <w:adjustRightInd w:val="0"/>
              <w:spacing w:after="0" w:line="240" w:lineRule="auto"/>
              <w:ind w:right="-4"/>
              <w:jc w:val="center"/>
              <w:rPr>
                <w:rFonts w:ascii="IPT Lotus" w:hAnsi="IPT Lotus" w:cs="B Lotus"/>
                <w:rtl/>
              </w:rPr>
            </w:pPr>
            <w:r w:rsidRPr="00FD7FB3">
              <w:rPr>
                <w:rFonts w:ascii="IPT Lotus" w:hAnsi="IPT Lotus" w:cs="B Lotus"/>
                <w:rtl/>
              </w:rPr>
              <w:t>0.0132</w:t>
            </w:r>
          </w:p>
        </w:tc>
        <w:tc>
          <w:tcPr>
            <w:tcW w:w="935" w:type="dxa"/>
            <w:tcBorders>
              <w:top w:val="single" w:sz="18" w:space="0" w:color="000000"/>
              <w:left w:val="single" w:sz="4" w:space="0" w:color="000000"/>
              <w:bottom w:val="single" w:sz="3" w:space="0" w:color="000000"/>
              <w:right w:val="single" w:sz="4" w:space="0" w:color="000000"/>
            </w:tcBorders>
            <w:vAlign w:val="center"/>
          </w:tcPr>
          <w:p w:rsidR="00E97725" w:rsidRPr="00FD7FB3" w:rsidRDefault="00E97725" w:rsidP="009A516B">
            <w:pPr>
              <w:autoSpaceDE w:val="0"/>
              <w:autoSpaceDN w:val="0"/>
              <w:adjustRightInd w:val="0"/>
              <w:spacing w:after="0" w:line="240" w:lineRule="auto"/>
              <w:ind w:right="-4"/>
              <w:jc w:val="center"/>
              <w:rPr>
                <w:rFonts w:ascii="IPT Lotus" w:hAnsi="IPT Lotus" w:cs="B Lotus"/>
                <w:rtl/>
              </w:rPr>
            </w:pPr>
            <w:r w:rsidRPr="00FD7FB3">
              <w:rPr>
                <w:rFonts w:ascii="IPT Lotus" w:hAnsi="IPT Lotus" w:cs="B Lotus"/>
                <w:rtl/>
              </w:rPr>
              <w:t>0.0092</w:t>
            </w:r>
          </w:p>
        </w:tc>
        <w:tc>
          <w:tcPr>
            <w:tcW w:w="894" w:type="dxa"/>
            <w:tcBorders>
              <w:top w:val="single" w:sz="18" w:space="0" w:color="000000"/>
              <w:left w:val="single" w:sz="4" w:space="0" w:color="000000"/>
              <w:bottom w:val="single" w:sz="3" w:space="0" w:color="000000"/>
              <w:right w:val="single" w:sz="18" w:space="0" w:color="000000"/>
            </w:tcBorders>
            <w:vAlign w:val="center"/>
          </w:tcPr>
          <w:p w:rsidR="00E97725" w:rsidRPr="00FD7FB3" w:rsidRDefault="00E97725" w:rsidP="009A516B">
            <w:pPr>
              <w:autoSpaceDE w:val="0"/>
              <w:autoSpaceDN w:val="0"/>
              <w:adjustRightInd w:val="0"/>
              <w:spacing w:after="0" w:line="240" w:lineRule="auto"/>
              <w:ind w:right="-4"/>
              <w:jc w:val="center"/>
              <w:rPr>
                <w:rFonts w:ascii="IPT Lotus" w:hAnsi="IPT Lotus" w:cs="B Lotus"/>
                <w:rtl/>
              </w:rPr>
            </w:pPr>
            <w:r w:rsidRPr="00FD7FB3">
              <w:rPr>
                <w:rFonts w:ascii="IPT Lotus" w:hAnsi="IPT Lotus" w:cs="B Lotus"/>
                <w:rtl/>
              </w:rPr>
              <w:t>0.0158</w:t>
            </w:r>
          </w:p>
        </w:tc>
        <w:tc>
          <w:tcPr>
            <w:tcW w:w="976" w:type="dxa"/>
            <w:tcBorders>
              <w:top w:val="single" w:sz="18" w:space="0" w:color="000000"/>
              <w:left w:val="single" w:sz="18" w:space="0" w:color="000000"/>
              <w:bottom w:val="single" w:sz="4" w:space="0" w:color="000000"/>
              <w:right w:val="single" w:sz="4" w:space="0" w:color="000000"/>
            </w:tcBorders>
            <w:vAlign w:val="center"/>
          </w:tcPr>
          <w:p w:rsidR="00E97725" w:rsidRPr="00FD7FB3" w:rsidRDefault="00E97725" w:rsidP="009A516B">
            <w:pPr>
              <w:autoSpaceDE w:val="0"/>
              <w:autoSpaceDN w:val="0"/>
              <w:adjustRightInd w:val="0"/>
              <w:spacing w:after="0" w:line="240" w:lineRule="auto"/>
              <w:ind w:right="-4"/>
              <w:jc w:val="center"/>
              <w:rPr>
                <w:rFonts w:ascii="IPT Lotus" w:hAnsi="IPT Lotus" w:cs="B Lotus"/>
                <w:rtl/>
              </w:rPr>
            </w:pPr>
            <w:r w:rsidRPr="00FD7FB3">
              <w:rPr>
                <w:rFonts w:ascii="IPT Lotus" w:hAnsi="IPT Lotus" w:cs="B Lotus"/>
                <w:rtl/>
              </w:rPr>
              <w:t>0.0172</w:t>
            </w:r>
          </w:p>
        </w:tc>
        <w:tc>
          <w:tcPr>
            <w:tcW w:w="935" w:type="dxa"/>
            <w:tcBorders>
              <w:top w:val="single" w:sz="18" w:space="0" w:color="000000"/>
              <w:left w:val="single" w:sz="4" w:space="0" w:color="000000"/>
              <w:bottom w:val="single" w:sz="4" w:space="0" w:color="000000"/>
              <w:right w:val="single" w:sz="4" w:space="0" w:color="000000"/>
            </w:tcBorders>
            <w:vAlign w:val="center"/>
          </w:tcPr>
          <w:p w:rsidR="00E97725" w:rsidRPr="00FD7FB3" w:rsidRDefault="00E97725" w:rsidP="009A516B">
            <w:pPr>
              <w:autoSpaceDE w:val="0"/>
              <w:autoSpaceDN w:val="0"/>
              <w:adjustRightInd w:val="0"/>
              <w:spacing w:after="0" w:line="240" w:lineRule="auto"/>
              <w:ind w:right="-4"/>
              <w:jc w:val="center"/>
              <w:rPr>
                <w:rFonts w:ascii="IPT Lotus" w:hAnsi="IPT Lotus" w:cs="B Lotus"/>
                <w:rtl/>
              </w:rPr>
            </w:pPr>
            <w:r w:rsidRPr="00FD7FB3">
              <w:rPr>
                <w:rFonts w:ascii="IPT Lotus" w:hAnsi="IPT Lotus" w:cs="B Lotus"/>
                <w:rtl/>
              </w:rPr>
              <w:t>0.0128</w:t>
            </w:r>
          </w:p>
        </w:tc>
        <w:tc>
          <w:tcPr>
            <w:tcW w:w="924" w:type="dxa"/>
            <w:tcBorders>
              <w:top w:val="single" w:sz="18" w:space="0" w:color="000000"/>
              <w:left w:val="single" w:sz="4" w:space="0" w:color="000000"/>
              <w:bottom w:val="single" w:sz="4" w:space="0" w:color="000000"/>
              <w:right w:val="single" w:sz="18" w:space="0" w:color="000000"/>
            </w:tcBorders>
            <w:vAlign w:val="center"/>
          </w:tcPr>
          <w:p w:rsidR="00E97725" w:rsidRPr="00FD7FB3" w:rsidRDefault="00E97725" w:rsidP="009A516B">
            <w:pPr>
              <w:autoSpaceDE w:val="0"/>
              <w:autoSpaceDN w:val="0"/>
              <w:adjustRightInd w:val="0"/>
              <w:spacing w:after="0" w:line="240" w:lineRule="auto"/>
              <w:ind w:right="-4"/>
              <w:jc w:val="center"/>
              <w:rPr>
                <w:rFonts w:ascii="IPT Lotus" w:hAnsi="IPT Lotus" w:cs="B Lotus"/>
                <w:rtl/>
              </w:rPr>
            </w:pPr>
            <w:r w:rsidRPr="00FD7FB3">
              <w:rPr>
                <w:rFonts w:ascii="IPT Lotus" w:hAnsi="IPT Lotus" w:cs="B Lotus"/>
                <w:rtl/>
              </w:rPr>
              <w:t>0.0172</w:t>
            </w:r>
          </w:p>
        </w:tc>
        <w:tc>
          <w:tcPr>
            <w:tcW w:w="946" w:type="dxa"/>
            <w:tcBorders>
              <w:top w:val="single" w:sz="18" w:space="0" w:color="000000"/>
              <w:left w:val="single" w:sz="18" w:space="0" w:color="000000"/>
              <w:bottom w:val="single" w:sz="4" w:space="0" w:color="000000"/>
              <w:right w:val="single" w:sz="4" w:space="0" w:color="000000"/>
            </w:tcBorders>
            <w:vAlign w:val="center"/>
          </w:tcPr>
          <w:p w:rsidR="00E97725" w:rsidRPr="00FD7FB3" w:rsidRDefault="00E97725" w:rsidP="009A516B">
            <w:pPr>
              <w:autoSpaceDE w:val="0"/>
              <w:autoSpaceDN w:val="0"/>
              <w:adjustRightInd w:val="0"/>
              <w:spacing w:after="0" w:line="240" w:lineRule="auto"/>
              <w:ind w:right="-4"/>
              <w:jc w:val="center"/>
              <w:rPr>
                <w:rFonts w:ascii="IPT Lotus" w:hAnsi="IPT Lotus" w:cs="B Lotus"/>
                <w:rtl/>
              </w:rPr>
            </w:pPr>
            <w:r w:rsidRPr="00FD7FB3">
              <w:rPr>
                <w:rFonts w:ascii="IPT Lotus" w:hAnsi="IPT Lotus" w:cs="B Lotus"/>
                <w:rtl/>
              </w:rPr>
              <w:t>0.0129</w:t>
            </w:r>
          </w:p>
        </w:tc>
        <w:tc>
          <w:tcPr>
            <w:tcW w:w="935" w:type="dxa"/>
            <w:tcBorders>
              <w:top w:val="single" w:sz="18" w:space="0" w:color="000000"/>
              <w:left w:val="single" w:sz="4" w:space="0" w:color="000000"/>
              <w:bottom w:val="single" w:sz="4" w:space="0" w:color="000000"/>
              <w:right w:val="single" w:sz="4" w:space="0" w:color="000000"/>
            </w:tcBorders>
            <w:vAlign w:val="center"/>
          </w:tcPr>
          <w:p w:rsidR="00E97725" w:rsidRPr="00FD7FB3" w:rsidRDefault="00E97725" w:rsidP="009A516B">
            <w:pPr>
              <w:autoSpaceDE w:val="0"/>
              <w:autoSpaceDN w:val="0"/>
              <w:adjustRightInd w:val="0"/>
              <w:spacing w:after="0" w:line="240" w:lineRule="auto"/>
              <w:ind w:right="-4"/>
              <w:jc w:val="center"/>
              <w:rPr>
                <w:rFonts w:ascii="IPT Lotus" w:hAnsi="IPT Lotus" w:cs="B Lotus"/>
                <w:rtl/>
              </w:rPr>
            </w:pPr>
            <w:r w:rsidRPr="00FD7FB3">
              <w:rPr>
                <w:rFonts w:ascii="IPT Lotus" w:hAnsi="IPT Lotus" w:cs="B Lotus"/>
                <w:rtl/>
              </w:rPr>
              <w:t>0.0086</w:t>
            </w:r>
          </w:p>
        </w:tc>
        <w:tc>
          <w:tcPr>
            <w:tcW w:w="893" w:type="dxa"/>
            <w:tcBorders>
              <w:top w:val="single" w:sz="18" w:space="0" w:color="000000"/>
              <w:left w:val="single" w:sz="4" w:space="0" w:color="000000"/>
              <w:bottom w:val="single" w:sz="4" w:space="0" w:color="000000"/>
              <w:right w:val="single" w:sz="18" w:space="0" w:color="000000"/>
            </w:tcBorders>
            <w:vAlign w:val="center"/>
          </w:tcPr>
          <w:p w:rsidR="00E97725" w:rsidRPr="00FD7FB3" w:rsidRDefault="00E97725" w:rsidP="009A516B">
            <w:pPr>
              <w:autoSpaceDE w:val="0"/>
              <w:autoSpaceDN w:val="0"/>
              <w:adjustRightInd w:val="0"/>
              <w:spacing w:after="0" w:line="240" w:lineRule="auto"/>
              <w:ind w:right="-4"/>
              <w:jc w:val="center"/>
              <w:rPr>
                <w:rFonts w:ascii="IPT Lotus" w:hAnsi="IPT Lotus" w:cs="B Lotus"/>
                <w:rtl/>
              </w:rPr>
            </w:pPr>
            <w:r w:rsidRPr="00FD7FB3">
              <w:rPr>
                <w:rFonts w:ascii="IPT Lotus" w:hAnsi="IPT Lotus" w:cs="B Lotus"/>
                <w:rtl/>
              </w:rPr>
              <w:t>0.0153</w:t>
            </w:r>
          </w:p>
        </w:tc>
        <w:tc>
          <w:tcPr>
            <w:tcW w:w="977" w:type="dxa"/>
            <w:tcBorders>
              <w:top w:val="single" w:sz="18" w:space="0" w:color="000000"/>
              <w:left w:val="single" w:sz="18" w:space="0" w:color="000000"/>
              <w:bottom w:val="single" w:sz="4" w:space="0" w:color="000000"/>
              <w:right w:val="single" w:sz="4" w:space="0" w:color="000000"/>
            </w:tcBorders>
            <w:vAlign w:val="center"/>
          </w:tcPr>
          <w:p w:rsidR="00E97725" w:rsidRPr="00FD7FB3" w:rsidRDefault="00E97725" w:rsidP="009A516B">
            <w:pPr>
              <w:autoSpaceDE w:val="0"/>
              <w:autoSpaceDN w:val="0"/>
              <w:adjustRightInd w:val="0"/>
              <w:spacing w:after="0" w:line="240" w:lineRule="auto"/>
              <w:ind w:right="-4"/>
              <w:jc w:val="center"/>
              <w:rPr>
                <w:rFonts w:ascii="IPT Lotus" w:hAnsi="IPT Lotus" w:cs="B Lotus"/>
                <w:rtl/>
              </w:rPr>
            </w:pPr>
            <w:r w:rsidRPr="00FD7FB3">
              <w:rPr>
                <w:rFonts w:ascii="IPT Lotus" w:hAnsi="IPT Lotus" w:cs="B Lotus"/>
                <w:rtl/>
              </w:rPr>
              <w:t>0.0096</w:t>
            </w:r>
          </w:p>
        </w:tc>
        <w:tc>
          <w:tcPr>
            <w:tcW w:w="935" w:type="dxa"/>
            <w:tcBorders>
              <w:top w:val="single" w:sz="18" w:space="0" w:color="000000"/>
              <w:left w:val="single" w:sz="4" w:space="0" w:color="000000"/>
              <w:bottom w:val="single" w:sz="4" w:space="0" w:color="000000"/>
              <w:right w:val="single" w:sz="4" w:space="0" w:color="000000"/>
            </w:tcBorders>
            <w:vAlign w:val="center"/>
          </w:tcPr>
          <w:p w:rsidR="00E97725" w:rsidRPr="00FD7FB3" w:rsidRDefault="00E97725" w:rsidP="009A516B">
            <w:pPr>
              <w:autoSpaceDE w:val="0"/>
              <w:autoSpaceDN w:val="0"/>
              <w:adjustRightInd w:val="0"/>
              <w:spacing w:after="0" w:line="240" w:lineRule="auto"/>
              <w:ind w:right="-4"/>
              <w:jc w:val="center"/>
              <w:rPr>
                <w:rFonts w:ascii="IPT Lotus" w:hAnsi="IPT Lotus" w:cs="B Lotus"/>
                <w:rtl/>
              </w:rPr>
            </w:pPr>
            <w:r w:rsidRPr="00FD7FB3">
              <w:rPr>
                <w:rFonts w:ascii="IPT Lotus" w:hAnsi="IPT Lotus" w:cs="B Lotus"/>
                <w:rtl/>
              </w:rPr>
              <w:t>0.0068</w:t>
            </w:r>
          </w:p>
        </w:tc>
        <w:tc>
          <w:tcPr>
            <w:tcW w:w="985" w:type="dxa"/>
            <w:tcBorders>
              <w:top w:val="single" w:sz="18" w:space="0" w:color="000000"/>
              <w:left w:val="single" w:sz="4" w:space="0" w:color="000000"/>
              <w:bottom w:val="single" w:sz="4" w:space="0" w:color="000000"/>
              <w:right w:val="single" w:sz="18" w:space="0" w:color="000000"/>
            </w:tcBorders>
            <w:vAlign w:val="center"/>
          </w:tcPr>
          <w:p w:rsidR="00E97725" w:rsidRPr="00FD7FB3" w:rsidRDefault="00E97725" w:rsidP="009A516B">
            <w:pPr>
              <w:autoSpaceDE w:val="0"/>
              <w:autoSpaceDN w:val="0"/>
              <w:adjustRightInd w:val="0"/>
              <w:spacing w:after="0" w:line="240" w:lineRule="auto"/>
              <w:ind w:right="-4"/>
              <w:jc w:val="center"/>
              <w:rPr>
                <w:rFonts w:ascii="IPT Lotus" w:hAnsi="IPT Lotus" w:cs="B Lotus"/>
                <w:rtl/>
              </w:rPr>
            </w:pPr>
            <w:r w:rsidRPr="00FD7FB3">
              <w:rPr>
                <w:rFonts w:ascii="IPT Lotus" w:hAnsi="IPT Lotus" w:cs="B Lotus"/>
                <w:rtl/>
              </w:rPr>
              <w:t>0.0141</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بازده حقوق صاحبان سهام</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proofErr w:type="spellStart"/>
            <w:r w:rsidRPr="00BD4329">
              <w:rPr>
                <w:rFonts w:ascii="Times New Roman" w:hAnsi="Times New Roman" w:cs="Times New Roman"/>
                <w:b/>
                <w:bCs/>
                <w:i/>
                <w:iCs/>
                <w:sz w:val="16"/>
                <w:szCs w:val="16"/>
              </w:rPr>
              <w:t>ROEt</w:t>
            </w:r>
            <w:proofErr w:type="spellEnd"/>
          </w:p>
        </w:tc>
        <w:tc>
          <w:tcPr>
            <w:tcW w:w="935" w:type="dxa"/>
            <w:tcBorders>
              <w:top w:val="single" w:sz="3" w:space="0" w:color="000000"/>
              <w:left w:val="single" w:sz="18" w:space="0" w:color="000000"/>
              <w:bottom w:val="single" w:sz="3"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18"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حاشیه سود خالص</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proofErr w:type="spellStart"/>
            <w:r w:rsidRPr="00BD4329">
              <w:rPr>
                <w:rFonts w:ascii="Times New Roman" w:hAnsi="Times New Roman" w:cs="Times New Roman"/>
                <w:b/>
                <w:bCs/>
                <w:i/>
                <w:iCs/>
                <w:sz w:val="16"/>
                <w:szCs w:val="16"/>
              </w:rPr>
              <w:t>NIMt</w:t>
            </w:r>
            <w:proofErr w:type="spellEnd"/>
          </w:p>
        </w:tc>
        <w:tc>
          <w:tcPr>
            <w:tcW w:w="935" w:type="dxa"/>
            <w:tcBorders>
              <w:top w:val="single" w:sz="3" w:space="0" w:color="000000"/>
              <w:left w:val="single" w:sz="18" w:space="0" w:color="000000"/>
              <w:bottom w:val="single" w:sz="3"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18" w:space="0" w:color="000000"/>
              <w:left w:val="single" w:sz="18" w:space="0" w:color="000000"/>
              <w:bottom w:val="single" w:sz="18"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20"/>
                <w:szCs w:val="20"/>
                <w:rtl/>
              </w:rPr>
              <w:t>متغیر های مستقل</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p>
        </w:tc>
      </w:tr>
      <w:tr w:rsidR="00E97725" w:rsidTr="00F76671">
        <w:trPr>
          <w:trHeight w:val="1"/>
          <w:jc w:val="center"/>
        </w:trPr>
        <w:tc>
          <w:tcPr>
            <w:tcW w:w="2606" w:type="dxa"/>
            <w:tcBorders>
              <w:top w:val="single" w:sz="18"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نرخ تورم</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CPI</w:t>
            </w:r>
          </w:p>
        </w:tc>
        <w:tc>
          <w:tcPr>
            <w:tcW w:w="935" w:type="dxa"/>
            <w:tcBorders>
              <w:top w:val="single" w:sz="3" w:space="0" w:color="000000"/>
              <w:left w:val="single" w:sz="18" w:space="0" w:color="000000"/>
              <w:bottom w:val="single" w:sz="3"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4"/>
                <w:szCs w:val="14"/>
                <w:rtl/>
              </w:rPr>
              <w:t>نسبت</w:t>
            </w:r>
            <w:r w:rsidRPr="00EE4D12">
              <w:rPr>
                <w:rFonts w:cs="B Lotus"/>
                <w:b/>
                <w:bCs/>
                <w:sz w:val="14"/>
                <w:szCs w:val="14"/>
              </w:rPr>
              <w:t xml:space="preserve"> </w:t>
            </w:r>
            <w:r w:rsidRPr="00EE4D12">
              <w:rPr>
                <w:rFonts w:cs="B Lotus"/>
                <w:b/>
                <w:bCs/>
                <w:sz w:val="14"/>
                <w:szCs w:val="14"/>
                <w:rtl/>
              </w:rPr>
              <w:t>دارایی</w:t>
            </w:r>
            <w:r w:rsidRPr="00EE4D12">
              <w:rPr>
                <w:rFonts w:cs="B Lotus"/>
                <w:b/>
                <w:bCs/>
                <w:sz w:val="14"/>
                <w:szCs w:val="14"/>
              </w:rPr>
              <w:t xml:space="preserve"> </w:t>
            </w:r>
            <w:r w:rsidRPr="00EE4D12">
              <w:rPr>
                <w:rFonts w:cs="B Lotus"/>
                <w:b/>
                <w:bCs/>
                <w:sz w:val="14"/>
                <w:szCs w:val="14"/>
                <w:rtl/>
              </w:rPr>
              <w:t>های</w:t>
            </w:r>
            <w:r w:rsidRPr="00EE4D12">
              <w:rPr>
                <w:rFonts w:cs="B Lotus"/>
                <w:b/>
                <w:bCs/>
                <w:sz w:val="14"/>
                <w:szCs w:val="14"/>
              </w:rPr>
              <w:t xml:space="preserve"> </w:t>
            </w:r>
            <w:r w:rsidRPr="00EE4D12">
              <w:rPr>
                <w:rFonts w:cs="B Lotus"/>
                <w:b/>
                <w:bCs/>
                <w:sz w:val="14"/>
                <w:szCs w:val="14"/>
                <w:rtl/>
              </w:rPr>
              <w:t>بانک</w:t>
            </w:r>
            <w:r w:rsidRPr="00EE4D12">
              <w:rPr>
                <w:rFonts w:cs="B Lotus"/>
                <w:b/>
                <w:bCs/>
                <w:sz w:val="14"/>
                <w:szCs w:val="14"/>
              </w:rPr>
              <w:t xml:space="preserve"> </w:t>
            </w:r>
            <w:r w:rsidRPr="00EE4D12">
              <w:rPr>
                <w:rFonts w:cs="B Lotus"/>
                <w:b/>
                <w:bCs/>
                <w:sz w:val="14"/>
                <w:szCs w:val="14"/>
                <w:rtl/>
              </w:rPr>
              <w:t>به</w:t>
            </w:r>
            <w:r w:rsidRPr="00EE4D12">
              <w:rPr>
                <w:rFonts w:cs="B Lotus"/>
                <w:b/>
                <w:bCs/>
                <w:sz w:val="14"/>
                <w:szCs w:val="14"/>
              </w:rPr>
              <w:t xml:space="preserve"> </w:t>
            </w:r>
            <w:r w:rsidRPr="00EE4D12">
              <w:rPr>
                <w:rFonts w:cs="B Lotus"/>
                <w:b/>
                <w:bCs/>
                <w:sz w:val="14"/>
                <w:szCs w:val="14"/>
                <w:rtl/>
              </w:rPr>
              <w:t>تولید</w:t>
            </w:r>
            <w:r w:rsidRPr="00EE4D12">
              <w:rPr>
                <w:rFonts w:cs="B Lotus"/>
                <w:b/>
                <w:bCs/>
                <w:sz w:val="14"/>
                <w:szCs w:val="14"/>
              </w:rPr>
              <w:t xml:space="preserve"> </w:t>
            </w:r>
            <w:r w:rsidRPr="00EE4D12">
              <w:rPr>
                <w:rFonts w:cs="B Lotus"/>
                <w:b/>
                <w:bCs/>
                <w:sz w:val="14"/>
                <w:szCs w:val="14"/>
                <w:rtl/>
              </w:rPr>
              <w:t>ناخالص داخلی</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bidi w:val="0"/>
              <w:adjustRightInd w:val="0"/>
              <w:spacing w:after="0" w:line="240" w:lineRule="auto"/>
              <w:jc w:val="center"/>
              <w:rPr>
                <w:rFonts w:ascii="Times New Roman" w:hAnsi="Times New Roman" w:cs="Times New Roman"/>
                <w:b/>
                <w:bCs/>
                <w:i/>
                <w:iCs/>
                <w:sz w:val="16"/>
                <w:szCs w:val="16"/>
              </w:rPr>
            </w:pPr>
            <w:r w:rsidRPr="00BD4329">
              <w:rPr>
                <w:rFonts w:ascii="Times New Roman" w:hAnsi="Times New Roman" w:cs="Times New Roman"/>
                <w:b/>
                <w:bCs/>
                <w:i/>
                <w:iCs/>
                <w:sz w:val="14"/>
                <w:szCs w:val="14"/>
              </w:rPr>
              <w:t>BD-GDP</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2"/>
                <w:szCs w:val="12"/>
                <w:rtl/>
              </w:rPr>
              <w:t>نسبت</w:t>
            </w:r>
            <w:r w:rsidRPr="00EE4D12">
              <w:rPr>
                <w:rFonts w:cs="B Lotus"/>
                <w:b/>
                <w:bCs/>
                <w:sz w:val="12"/>
                <w:szCs w:val="12"/>
              </w:rPr>
              <w:t xml:space="preserve"> </w:t>
            </w:r>
            <w:r w:rsidRPr="00EE4D12">
              <w:rPr>
                <w:rFonts w:cs="B Lotus"/>
                <w:b/>
                <w:bCs/>
                <w:sz w:val="12"/>
                <w:szCs w:val="12"/>
                <w:rtl/>
              </w:rPr>
              <w:t>سرمایه</w:t>
            </w:r>
            <w:r w:rsidRPr="00EE4D12">
              <w:rPr>
                <w:rFonts w:cs="B Lotus"/>
                <w:b/>
                <w:bCs/>
                <w:sz w:val="12"/>
                <w:szCs w:val="12"/>
              </w:rPr>
              <w:t xml:space="preserve"> </w:t>
            </w:r>
            <w:r w:rsidRPr="00EE4D12">
              <w:rPr>
                <w:rFonts w:cs="B Lotus"/>
                <w:b/>
                <w:bCs/>
                <w:sz w:val="12"/>
                <w:szCs w:val="12"/>
                <w:rtl/>
              </w:rPr>
              <w:t>گذاری</w:t>
            </w:r>
            <w:r w:rsidRPr="00EE4D12">
              <w:rPr>
                <w:rFonts w:cs="B Lotus"/>
                <w:b/>
                <w:bCs/>
                <w:sz w:val="12"/>
                <w:szCs w:val="12"/>
              </w:rPr>
              <w:t xml:space="preserve"> </w:t>
            </w:r>
            <w:r w:rsidRPr="00EE4D12">
              <w:rPr>
                <w:rFonts w:cs="B Lotus"/>
                <w:b/>
                <w:bCs/>
                <w:sz w:val="12"/>
                <w:szCs w:val="12"/>
                <w:rtl/>
              </w:rPr>
              <w:t>در</w:t>
            </w:r>
            <w:r w:rsidRPr="00EE4D12">
              <w:rPr>
                <w:rFonts w:cs="B Lotus"/>
                <w:b/>
                <w:bCs/>
                <w:sz w:val="12"/>
                <w:szCs w:val="12"/>
              </w:rPr>
              <w:t xml:space="preserve"> </w:t>
            </w:r>
            <w:r w:rsidRPr="00EE4D12">
              <w:rPr>
                <w:rFonts w:cs="B Lotus"/>
                <w:b/>
                <w:bCs/>
                <w:sz w:val="12"/>
                <w:szCs w:val="12"/>
                <w:rtl/>
              </w:rPr>
              <w:t>بازار</w:t>
            </w:r>
            <w:r w:rsidRPr="00EE4D12">
              <w:rPr>
                <w:rFonts w:cs="B Lotus"/>
                <w:b/>
                <w:bCs/>
                <w:sz w:val="12"/>
                <w:szCs w:val="12"/>
              </w:rPr>
              <w:t xml:space="preserve"> </w:t>
            </w:r>
            <w:r w:rsidRPr="00EE4D12">
              <w:rPr>
                <w:rFonts w:cs="B Lotus"/>
                <w:b/>
                <w:bCs/>
                <w:sz w:val="12"/>
                <w:szCs w:val="12"/>
                <w:rtl/>
              </w:rPr>
              <w:t>سهام</w:t>
            </w:r>
            <w:r w:rsidRPr="00EE4D12">
              <w:rPr>
                <w:rFonts w:cs="B Lotus"/>
                <w:b/>
                <w:bCs/>
                <w:sz w:val="12"/>
                <w:szCs w:val="12"/>
              </w:rPr>
              <w:t xml:space="preserve"> </w:t>
            </w:r>
            <w:r w:rsidRPr="00EE4D12">
              <w:rPr>
                <w:rFonts w:cs="B Lotus"/>
                <w:b/>
                <w:bCs/>
                <w:sz w:val="12"/>
                <w:szCs w:val="12"/>
                <w:rtl/>
              </w:rPr>
              <w:t>به</w:t>
            </w:r>
            <w:r w:rsidRPr="00EE4D12">
              <w:rPr>
                <w:rFonts w:cs="B Lotus"/>
                <w:b/>
                <w:bCs/>
                <w:sz w:val="12"/>
                <w:szCs w:val="12"/>
              </w:rPr>
              <w:t xml:space="preserve"> </w:t>
            </w:r>
            <w:r w:rsidRPr="00EE4D12">
              <w:rPr>
                <w:rFonts w:cs="B Lotus"/>
                <w:b/>
                <w:bCs/>
                <w:sz w:val="12"/>
                <w:szCs w:val="12"/>
                <w:rtl/>
              </w:rPr>
              <w:t>دارایی</w:t>
            </w:r>
            <w:r w:rsidRPr="00EE4D12">
              <w:rPr>
                <w:rFonts w:cs="B Lotus"/>
                <w:b/>
                <w:bCs/>
                <w:sz w:val="12"/>
                <w:szCs w:val="12"/>
              </w:rPr>
              <w:t xml:space="preserve"> </w:t>
            </w:r>
            <w:r w:rsidRPr="00EE4D12">
              <w:rPr>
                <w:rFonts w:cs="B Lotus"/>
                <w:b/>
                <w:bCs/>
                <w:sz w:val="12"/>
                <w:szCs w:val="12"/>
                <w:rtl/>
              </w:rPr>
              <w:t>های بانک</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MC-BA</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نسبت کارایی</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ERATIO</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نسبت</w:t>
            </w:r>
            <w:r w:rsidRPr="00EE4D12">
              <w:rPr>
                <w:rFonts w:cs="B Lotus"/>
                <w:b/>
                <w:bCs/>
                <w:sz w:val="18"/>
                <w:szCs w:val="18"/>
              </w:rPr>
              <w:t xml:space="preserve"> </w:t>
            </w:r>
            <w:r w:rsidRPr="00EE4D12">
              <w:rPr>
                <w:rFonts w:cs="B Lotus"/>
                <w:b/>
                <w:bCs/>
                <w:sz w:val="18"/>
                <w:szCs w:val="18"/>
                <w:rtl/>
              </w:rPr>
              <w:t>حقوق</w:t>
            </w:r>
            <w:r w:rsidRPr="00EE4D12">
              <w:rPr>
                <w:rFonts w:cs="B Lotus"/>
                <w:b/>
                <w:bCs/>
                <w:sz w:val="18"/>
                <w:szCs w:val="18"/>
              </w:rPr>
              <w:t xml:space="preserve"> </w:t>
            </w:r>
            <w:r w:rsidRPr="00EE4D12">
              <w:rPr>
                <w:rFonts w:cs="B Lotus"/>
                <w:b/>
                <w:bCs/>
                <w:sz w:val="18"/>
                <w:szCs w:val="18"/>
                <w:rtl/>
              </w:rPr>
              <w:t>صاحبان</w:t>
            </w:r>
            <w:r w:rsidRPr="00EE4D12">
              <w:rPr>
                <w:rFonts w:cs="B Lotus"/>
                <w:b/>
                <w:bCs/>
                <w:sz w:val="18"/>
                <w:szCs w:val="18"/>
              </w:rPr>
              <w:t xml:space="preserve"> </w:t>
            </w:r>
            <w:r w:rsidRPr="00EE4D12">
              <w:rPr>
                <w:rFonts w:cs="B Lotus"/>
                <w:b/>
                <w:bCs/>
                <w:sz w:val="18"/>
                <w:szCs w:val="18"/>
                <w:rtl/>
              </w:rPr>
              <w:t>سهام</w:t>
            </w:r>
            <w:r w:rsidRPr="00EE4D12">
              <w:rPr>
                <w:rFonts w:cs="B Lotus"/>
                <w:b/>
                <w:bCs/>
                <w:sz w:val="18"/>
                <w:szCs w:val="18"/>
              </w:rPr>
              <w:t xml:space="preserve"> </w:t>
            </w:r>
            <w:r w:rsidRPr="00EE4D12">
              <w:rPr>
                <w:rFonts w:cs="B Lotus"/>
                <w:b/>
                <w:bCs/>
                <w:sz w:val="18"/>
                <w:szCs w:val="18"/>
                <w:rtl/>
              </w:rPr>
              <w:t>به دارایی</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EA</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نسبت</w:t>
            </w:r>
            <w:r w:rsidRPr="00EE4D12">
              <w:rPr>
                <w:rFonts w:cs="B Lotus"/>
                <w:b/>
                <w:bCs/>
                <w:sz w:val="18"/>
                <w:szCs w:val="18"/>
              </w:rPr>
              <w:t xml:space="preserve"> </w:t>
            </w:r>
            <w:r w:rsidRPr="00EE4D12">
              <w:rPr>
                <w:rFonts w:cs="B Lotus"/>
                <w:b/>
                <w:bCs/>
                <w:sz w:val="18"/>
                <w:szCs w:val="18"/>
                <w:rtl/>
              </w:rPr>
              <w:t>ذخیره</w:t>
            </w:r>
            <w:r w:rsidRPr="00EE4D12">
              <w:rPr>
                <w:rFonts w:cs="B Lotus"/>
                <w:b/>
                <w:bCs/>
                <w:sz w:val="18"/>
                <w:szCs w:val="18"/>
              </w:rPr>
              <w:t xml:space="preserve"> </w:t>
            </w:r>
            <w:r w:rsidRPr="00EE4D12">
              <w:rPr>
                <w:rFonts w:cs="B Lotus"/>
                <w:b/>
                <w:bCs/>
                <w:sz w:val="18"/>
                <w:szCs w:val="18"/>
                <w:rtl/>
              </w:rPr>
              <w:t>برای</w:t>
            </w:r>
            <w:r w:rsidRPr="00EE4D12">
              <w:rPr>
                <w:rFonts w:cs="B Lotus"/>
                <w:b/>
                <w:bCs/>
                <w:sz w:val="18"/>
                <w:szCs w:val="18"/>
              </w:rPr>
              <w:t xml:space="preserve"> </w:t>
            </w:r>
            <w:r w:rsidRPr="00EE4D12">
              <w:rPr>
                <w:rFonts w:cs="B Lotus"/>
                <w:b/>
                <w:bCs/>
                <w:sz w:val="18"/>
                <w:szCs w:val="18"/>
                <w:rtl/>
              </w:rPr>
              <w:t>زیان</w:t>
            </w:r>
            <w:r w:rsidRPr="00EE4D12">
              <w:rPr>
                <w:rFonts w:cs="B Lotus"/>
                <w:b/>
                <w:bCs/>
                <w:sz w:val="18"/>
                <w:szCs w:val="18"/>
              </w:rPr>
              <w:t xml:space="preserve"> </w:t>
            </w:r>
            <w:r w:rsidRPr="00EE4D12">
              <w:rPr>
                <w:rFonts w:cs="B Lotus"/>
                <w:b/>
                <w:bCs/>
                <w:sz w:val="18"/>
                <w:szCs w:val="18"/>
                <w:rtl/>
              </w:rPr>
              <w:t>های اعتباری</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RCL</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نسبت</w:t>
            </w:r>
            <w:r w:rsidRPr="00EE4D12">
              <w:rPr>
                <w:rFonts w:cs="B Lotus"/>
                <w:b/>
                <w:bCs/>
                <w:sz w:val="18"/>
                <w:szCs w:val="18"/>
              </w:rPr>
              <w:t xml:space="preserve"> </w:t>
            </w:r>
            <w:r w:rsidRPr="00EE4D12">
              <w:rPr>
                <w:rFonts w:cs="B Lotus"/>
                <w:b/>
                <w:bCs/>
                <w:sz w:val="18"/>
                <w:szCs w:val="18"/>
                <w:rtl/>
              </w:rPr>
              <w:t>ذخیره</w:t>
            </w:r>
            <w:r w:rsidRPr="00EE4D12">
              <w:rPr>
                <w:rFonts w:cs="B Lotus"/>
                <w:b/>
                <w:bCs/>
                <w:sz w:val="18"/>
                <w:szCs w:val="18"/>
              </w:rPr>
              <w:t xml:space="preserve"> </w:t>
            </w:r>
            <w:r w:rsidRPr="00EE4D12">
              <w:rPr>
                <w:rFonts w:cs="B Lotus"/>
                <w:b/>
                <w:bCs/>
                <w:sz w:val="18"/>
                <w:szCs w:val="18"/>
                <w:rtl/>
              </w:rPr>
              <w:t>برای</w:t>
            </w:r>
            <w:r w:rsidRPr="00EE4D12">
              <w:rPr>
                <w:rFonts w:cs="B Lotus"/>
                <w:b/>
                <w:bCs/>
                <w:sz w:val="18"/>
                <w:szCs w:val="18"/>
              </w:rPr>
              <w:t xml:space="preserve"> </w:t>
            </w:r>
            <w:r w:rsidRPr="00EE4D12">
              <w:rPr>
                <w:rFonts w:cs="B Lotus"/>
                <w:b/>
                <w:bCs/>
                <w:sz w:val="18"/>
                <w:szCs w:val="18"/>
                <w:rtl/>
              </w:rPr>
              <w:t>زیان</w:t>
            </w:r>
            <w:r w:rsidRPr="00EE4D12">
              <w:rPr>
                <w:rFonts w:cs="B Lotus"/>
                <w:b/>
                <w:bCs/>
                <w:sz w:val="18"/>
                <w:szCs w:val="18"/>
              </w:rPr>
              <w:t xml:space="preserve"> </w:t>
            </w:r>
            <w:r w:rsidRPr="00EE4D12">
              <w:rPr>
                <w:rFonts w:cs="B Lotus"/>
                <w:b/>
                <w:bCs/>
                <w:sz w:val="18"/>
                <w:szCs w:val="18"/>
                <w:rtl/>
              </w:rPr>
              <w:t>های اعتباری2</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RCL</w:t>
            </w:r>
            <w:r w:rsidRPr="00BD4329">
              <w:rPr>
                <w:rFonts w:ascii="Times New Roman" w:hAnsi="Times New Roman" w:cs="Times New Roman"/>
                <w:b/>
                <w:bCs/>
                <w:i/>
                <w:iCs/>
                <w:sz w:val="16"/>
                <w:szCs w:val="16"/>
                <w:vertAlign w:val="subscript"/>
              </w:rPr>
              <w:t>2</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دارایی</w:t>
            </w:r>
            <w:r w:rsidRPr="00EE4D12">
              <w:rPr>
                <w:rFonts w:cs="B Lotus"/>
                <w:b/>
                <w:bCs/>
                <w:sz w:val="18"/>
                <w:szCs w:val="18"/>
              </w:rPr>
              <w:t xml:space="preserve"> </w:t>
            </w:r>
            <w:r w:rsidRPr="00EE4D12">
              <w:rPr>
                <w:rFonts w:cs="B Lotus"/>
                <w:b/>
                <w:bCs/>
                <w:sz w:val="18"/>
                <w:szCs w:val="18"/>
                <w:rtl/>
              </w:rPr>
              <w:t>های غیرعملیاتی</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NPA</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خالص</w:t>
            </w:r>
            <w:r w:rsidRPr="00EE4D12">
              <w:rPr>
                <w:rFonts w:cs="B Lotus"/>
                <w:b/>
                <w:bCs/>
                <w:sz w:val="18"/>
                <w:szCs w:val="18"/>
              </w:rPr>
              <w:t xml:space="preserve"> </w:t>
            </w:r>
            <w:r w:rsidRPr="00EE4D12">
              <w:rPr>
                <w:rFonts w:cs="B Lotus"/>
                <w:b/>
                <w:bCs/>
                <w:sz w:val="18"/>
                <w:szCs w:val="18"/>
                <w:rtl/>
              </w:rPr>
              <w:t>هزینه ها</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NCO</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سود</w:t>
            </w:r>
            <w:r w:rsidRPr="00EE4D12">
              <w:rPr>
                <w:rFonts w:cs="B Lotus"/>
                <w:b/>
                <w:bCs/>
                <w:sz w:val="18"/>
                <w:szCs w:val="18"/>
              </w:rPr>
              <w:t xml:space="preserve"> </w:t>
            </w:r>
            <w:r w:rsidRPr="00EE4D12">
              <w:rPr>
                <w:rFonts w:cs="B Lotus"/>
                <w:b/>
                <w:bCs/>
                <w:sz w:val="18"/>
                <w:szCs w:val="18"/>
                <w:rtl/>
              </w:rPr>
              <w:t>غیر</w:t>
            </w:r>
            <w:r w:rsidRPr="00EE4D12">
              <w:rPr>
                <w:rFonts w:cs="B Lotus"/>
                <w:b/>
                <w:bCs/>
                <w:sz w:val="18"/>
                <w:szCs w:val="18"/>
              </w:rPr>
              <w:t xml:space="preserve"> </w:t>
            </w:r>
            <w:r w:rsidRPr="00EE4D12">
              <w:rPr>
                <w:rFonts w:cs="B Lotus"/>
                <w:b/>
                <w:bCs/>
                <w:sz w:val="18"/>
                <w:szCs w:val="18"/>
                <w:rtl/>
              </w:rPr>
              <w:t>از</w:t>
            </w:r>
            <w:r w:rsidRPr="00EE4D12">
              <w:rPr>
                <w:rFonts w:cs="B Lotus"/>
                <w:b/>
                <w:bCs/>
                <w:sz w:val="18"/>
                <w:szCs w:val="18"/>
              </w:rPr>
              <w:t xml:space="preserve"> </w:t>
            </w:r>
            <w:r w:rsidRPr="00EE4D12">
              <w:rPr>
                <w:rFonts w:cs="B Lotus"/>
                <w:b/>
                <w:bCs/>
                <w:sz w:val="18"/>
                <w:szCs w:val="18"/>
                <w:rtl/>
              </w:rPr>
              <w:t>بهره</w:t>
            </w:r>
            <w:r w:rsidRPr="00EE4D12">
              <w:rPr>
                <w:rFonts w:cs="B Lotus"/>
                <w:b/>
                <w:bCs/>
                <w:sz w:val="18"/>
                <w:szCs w:val="18"/>
              </w:rPr>
              <w:t xml:space="preserve"> </w:t>
            </w:r>
            <w:r w:rsidRPr="00EE4D12">
              <w:rPr>
                <w:rFonts w:cs="B Lotus"/>
                <w:b/>
                <w:bCs/>
                <w:sz w:val="18"/>
                <w:szCs w:val="18"/>
                <w:rtl/>
              </w:rPr>
              <w:t>به درآمد</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NIIR</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لگاریتم</w:t>
            </w:r>
            <w:r w:rsidRPr="00EE4D12">
              <w:rPr>
                <w:rFonts w:cs="B Lotus"/>
                <w:b/>
                <w:bCs/>
                <w:sz w:val="18"/>
                <w:szCs w:val="18"/>
              </w:rPr>
              <w:t xml:space="preserve"> </w:t>
            </w:r>
            <w:r w:rsidRPr="00EE4D12">
              <w:rPr>
                <w:rFonts w:cs="B Lotus"/>
                <w:b/>
                <w:bCs/>
                <w:sz w:val="18"/>
                <w:szCs w:val="18"/>
                <w:rtl/>
              </w:rPr>
              <w:t>طبیعی</w:t>
            </w:r>
            <w:r w:rsidRPr="00EE4D12">
              <w:rPr>
                <w:rFonts w:cs="B Lotus"/>
                <w:b/>
                <w:bCs/>
                <w:sz w:val="18"/>
                <w:szCs w:val="18"/>
              </w:rPr>
              <w:t xml:space="preserve"> </w:t>
            </w:r>
            <w:r w:rsidRPr="00EE4D12">
              <w:rPr>
                <w:rFonts w:cs="B Lotus"/>
                <w:b/>
                <w:bCs/>
                <w:sz w:val="18"/>
                <w:szCs w:val="18"/>
                <w:rtl/>
              </w:rPr>
              <w:t>جمع</w:t>
            </w:r>
            <w:r w:rsidRPr="00EE4D12">
              <w:rPr>
                <w:rFonts w:cs="B Lotus"/>
                <w:b/>
                <w:bCs/>
                <w:sz w:val="18"/>
                <w:szCs w:val="18"/>
              </w:rPr>
              <w:t xml:space="preserve"> </w:t>
            </w:r>
            <w:r w:rsidRPr="00EE4D12">
              <w:rPr>
                <w:rFonts w:cs="B Lotus"/>
                <w:b/>
                <w:bCs/>
                <w:sz w:val="18"/>
                <w:szCs w:val="18"/>
                <w:rtl/>
              </w:rPr>
              <w:t>دارایی ها</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L-AT</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adjustRightInd w:val="0"/>
              <w:spacing w:after="0" w:line="240" w:lineRule="auto"/>
              <w:jc w:val="center"/>
              <w:rPr>
                <w:rFonts w:ascii="IPT Lotus" w:hAnsi="IPT Lotus" w:cs="Calibri"/>
                <w:rtl/>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نسبت</w:t>
            </w:r>
            <w:r w:rsidRPr="00EE4D12">
              <w:rPr>
                <w:rFonts w:cs="B Lotus"/>
                <w:b/>
                <w:bCs/>
                <w:sz w:val="18"/>
                <w:szCs w:val="18"/>
              </w:rPr>
              <w:t xml:space="preserve"> </w:t>
            </w:r>
            <w:r w:rsidRPr="00EE4D12">
              <w:rPr>
                <w:rFonts w:cs="B Lotus"/>
                <w:b/>
                <w:bCs/>
                <w:sz w:val="18"/>
                <w:szCs w:val="18"/>
                <w:rtl/>
              </w:rPr>
              <w:t>وام</w:t>
            </w:r>
            <w:r w:rsidRPr="00EE4D12">
              <w:rPr>
                <w:rFonts w:cs="B Lotus"/>
                <w:b/>
                <w:bCs/>
                <w:sz w:val="18"/>
                <w:szCs w:val="18"/>
              </w:rPr>
              <w:t xml:space="preserve"> </w:t>
            </w:r>
            <w:r w:rsidRPr="00EE4D12">
              <w:rPr>
                <w:rFonts w:cs="B Lotus"/>
                <w:b/>
                <w:bCs/>
                <w:sz w:val="18"/>
                <w:szCs w:val="18"/>
                <w:rtl/>
              </w:rPr>
              <w:t>به دارایی</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LA</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رشد</w:t>
            </w:r>
            <w:r w:rsidRPr="00EE4D12">
              <w:rPr>
                <w:rFonts w:cs="B Lotus"/>
                <w:b/>
                <w:bCs/>
                <w:sz w:val="18"/>
                <w:szCs w:val="18"/>
              </w:rPr>
              <w:t xml:space="preserve"> </w:t>
            </w:r>
            <w:r w:rsidRPr="00EE4D12">
              <w:rPr>
                <w:rFonts w:cs="B Lotus"/>
                <w:b/>
                <w:bCs/>
                <w:sz w:val="18"/>
                <w:szCs w:val="18"/>
                <w:rtl/>
              </w:rPr>
              <w:t>حقوق</w:t>
            </w:r>
            <w:r w:rsidRPr="00EE4D12">
              <w:rPr>
                <w:rFonts w:cs="B Lotus"/>
                <w:b/>
                <w:bCs/>
                <w:sz w:val="18"/>
                <w:szCs w:val="18"/>
              </w:rPr>
              <w:t xml:space="preserve"> </w:t>
            </w:r>
            <w:r w:rsidRPr="00EE4D12">
              <w:rPr>
                <w:rFonts w:cs="B Lotus"/>
                <w:b/>
                <w:bCs/>
                <w:sz w:val="18"/>
                <w:szCs w:val="18"/>
                <w:rtl/>
              </w:rPr>
              <w:t>صاحبان سهام</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EG</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نسبت</w:t>
            </w:r>
            <w:r w:rsidRPr="00EE4D12">
              <w:rPr>
                <w:rFonts w:cs="B Lotus"/>
                <w:b/>
                <w:bCs/>
                <w:sz w:val="18"/>
                <w:szCs w:val="18"/>
              </w:rPr>
              <w:t xml:space="preserve"> </w:t>
            </w:r>
            <w:r w:rsidRPr="00EE4D12">
              <w:rPr>
                <w:rFonts w:cs="B Lotus"/>
                <w:b/>
                <w:bCs/>
                <w:sz w:val="18"/>
                <w:szCs w:val="18"/>
                <w:rtl/>
              </w:rPr>
              <w:t>حقوق</w:t>
            </w:r>
            <w:r w:rsidRPr="00EE4D12">
              <w:rPr>
                <w:rFonts w:cs="B Lotus"/>
                <w:b/>
                <w:bCs/>
                <w:sz w:val="18"/>
                <w:szCs w:val="18"/>
              </w:rPr>
              <w:t xml:space="preserve"> </w:t>
            </w:r>
            <w:r w:rsidRPr="00EE4D12">
              <w:rPr>
                <w:rFonts w:cs="B Lotus"/>
                <w:b/>
                <w:bCs/>
                <w:sz w:val="18"/>
                <w:szCs w:val="18"/>
                <w:rtl/>
              </w:rPr>
              <w:t>صاحبان</w:t>
            </w:r>
            <w:r w:rsidRPr="00EE4D12">
              <w:rPr>
                <w:rFonts w:cs="B Lotus"/>
                <w:b/>
                <w:bCs/>
                <w:sz w:val="18"/>
                <w:szCs w:val="18"/>
              </w:rPr>
              <w:t xml:space="preserve"> </w:t>
            </w:r>
            <w:r w:rsidRPr="00EE4D12">
              <w:rPr>
                <w:rFonts w:cs="B Lotus"/>
                <w:b/>
                <w:bCs/>
                <w:sz w:val="18"/>
                <w:szCs w:val="18"/>
                <w:rtl/>
              </w:rPr>
              <w:t>سهام</w:t>
            </w:r>
            <w:r w:rsidRPr="00EE4D12">
              <w:rPr>
                <w:rFonts w:cs="B Lotus"/>
                <w:b/>
                <w:bCs/>
                <w:sz w:val="18"/>
                <w:szCs w:val="18"/>
              </w:rPr>
              <w:t xml:space="preserve"> </w:t>
            </w:r>
            <w:r w:rsidRPr="00EE4D12">
              <w:rPr>
                <w:rFonts w:cs="B Lotus"/>
                <w:b/>
                <w:bCs/>
                <w:sz w:val="18"/>
                <w:szCs w:val="18"/>
                <w:rtl/>
              </w:rPr>
              <w:t>به</w:t>
            </w:r>
            <w:r w:rsidRPr="00EE4D12">
              <w:rPr>
                <w:rFonts w:cs="B Lotus"/>
                <w:b/>
                <w:bCs/>
                <w:sz w:val="18"/>
                <w:szCs w:val="18"/>
              </w:rPr>
              <w:t xml:space="preserve"> </w:t>
            </w:r>
            <w:r w:rsidRPr="00EE4D12">
              <w:rPr>
                <w:rFonts w:cs="B Lotus"/>
                <w:b/>
                <w:bCs/>
                <w:sz w:val="18"/>
                <w:szCs w:val="18"/>
                <w:rtl/>
              </w:rPr>
              <w:t>رشد دارایی</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EAG</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F76671">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رشد وام</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LG</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r w:rsidR="00E97725" w:rsidTr="00EA2FBB">
        <w:trPr>
          <w:trHeight w:val="1"/>
          <w:jc w:val="center"/>
        </w:trPr>
        <w:tc>
          <w:tcPr>
            <w:tcW w:w="2606" w:type="dxa"/>
            <w:tcBorders>
              <w:top w:val="single" w:sz="3" w:space="0" w:color="000000"/>
              <w:left w:val="single" w:sz="18" w:space="0" w:color="000000"/>
              <w:bottom w:val="single" w:sz="3" w:space="0" w:color="000000"/>
              <w:right w:val="single" w:sz="18" w:space="0" w:color="000000"/>
            </w:tcBorders>
            <w:shd w:val="clear" w:color="auto" w:fill="F2F2F2"/>
            <w:vAlign w:val="center"/>
          </w:tcPr>
          <w:p w:rsidR="00E97725" w:rsidRPr="00EE4D12" w:rsidRDefault="00E97725" w:rsidP="009A516B">
            <w:pPr>
              <w:autoSpaceDE w:val="0"/>
              <w:autoSpaceDN w:val="0"/>
              <w:adjustRightInd w:val="0"/>
              <w:spacing w:after="0" w:line="240" w:lineRule="auto"/>
              <w:jc w:val="center"/>
              <w:rPr>
                <w:rFonts w:cs="B Lotus"/>
                <w:b/>
                <w:bCs/>
                <w:sz w:val="18"/>
                <w:szCs w:val="18"/>
                <w:rtl/>
              </w:rPr>
            </w:pPr>
            <w:r w:rsidRPr="00EE4D12">
              <w:rPr>
                <w:rFonts w:cs="B Lotus"/>
                <w:b/>
                <w:bCs/>
                <w:sz w:val="18"/>
                <w:szCs w:val="18"/>
                <w:rtl/>
              </w:rPr>
              <w:t>نسبت</w:t>
            </w:r>
            <w:r w:rsidRPr="00EE4D12">
              <w:rPr>
                <w:rFonts w:cs="B Lotus"/>
                <w:b/>
                <w:bCs/>
                <w:sz w:val="18"/>
                <w:szCs w:val="18"/>
              </w:rPr>
              <w:t xml:space="preserve"> </w:t>
            </w:r>
            <w:r w:rsidRPr="00EE4D12">
              <w:rPr>
                <w:rFonts w:cs="B Lotus"/>
                <w:b/>
                <w:bCs/>
                <w:sz w:val="18"/>
                <w:szCs w:val="18"/>
                <w:rtl/>
              </w:rPr>
              <w:t>هزینه</w:t>
            </w:r>
            <w:r w:rsidRPr="00EE4D12">
              <w:rPr>
                <w:rFonts w:cs="B Lotus"/>
                <w:b/>
                <w:bCs/>
                <w:sz w:val="18"/>
                <w:szCs w:val="18"/>
              </w:rPr>
              <w:t xml:space="preserve"> </w:t>
            </w:r>
            <w:r w:rsidRPr="00EE4D12">
              <w:rPr>
                <w:rFonts w:cs="B Lotus"/>
                <w:b/>
                <w:bCs/>
                <w:sz w:val="18"/>
                <w:szCs w:val="18"/>
                <w:rtl/>
              </w:rPr>
              <w:t>به دارایی</w:t>
            </w:r>
          </w:p>
        </w:tc>
        <w:tc>
          <w:tcPr>
            <w:tcW w:w="819" w:type="dxa"/>
            <w:tcBorders>
              <w:top w:val="single" w:sz="4" w:space="0" w:color="000000"/>
              <w:left w:val="single" w:sz="18" w:space="0" w:color="000000"/>
              <w:bottom w:val="single" w:sz="4" w:space="0" w:color="000000"/>
              <w:right w:val="single" w:sz="18" w:space="0" w:color="000000"/>
            </w:tcBorders>
            <w:shd w:val="clear" w:color="auto" w:fill="F2F2F2"/>
            <w:vAlign w:val="center"/>
          </w:tcPr>
          <w:p w:rsidR="00E97725" w:rsidRPr="00BD4329" w:rsidRDefault="00E97725" w:rsidP="009A516B">
            <w:pPr>
              <w:autoSpaceDE w:val="0"/>
              <w:autoSpaceDN w:val="0"/>
              <w:adjustRightInd w:val="0"/>
              <w:spacing w:after="0" w:line="240" w:lineRule="auto"/>
              <w:jc w:val="center"/>
              <w:rPr>
                <w:rFonts w:ascii="Times New Roman" w:hAnsi="Times New Roman" w:cs="Times New Roman"/>
                <w:b/>
                <w:bCs/>
                <w:i/>
                <w:iCs/>
                <w:sz w:val="16"/>
                <w:szCs w:val="16"/>
                <w:rtl/>
              </w:rPr>
            </w:pPr>
            <w:r w:rsidRPr="00BD4329">
              <w:rPr>
                <w:rFonts w:ascii="Times New Roman" w:hAnsi="Times New Roman" w:cs="Times New Roman"/>
                <w:b/>
                <w:bCs/>
                <w:i/>
                <w:iCs/>
                <w:sz w:val="16"/>
                <w:szCs w:val="16"/>
              </w:rPr>
              <w:t>CA</w:t>
            </w:r>
          </w:p>
        </w:tc>
        <w:tc>
          <w:tcPr>
            <w:tcW w:w="935" w:type="dxa"/>
            <w:tcBorders>
              <w:top w:val="single" w:sz="3" w:space="0" w:color="000000"/>
              <w:left w:val="single" w:sz="18"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3" w:space="0" w:color="000000"/>
              <w:left w:val="single" w:sz="4" w:space="0" w:color="000000"/>
              <w:bottom w:val="single" w:sz="3"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sidRPr="0002770F">
              <w:rPr>
                <w:rFonts w:ascii="IPT Lotus" w:hAnsi="IPT Lotus" w:cs="IPT Lotus"/>
                <w:color w:val="000000"/>
                <w:rtl/>
              </w:rPr>
              <w:t></w:t>
            </w:r>
            <w:r>
              <w:rPr>
                <w:rFonts w:ascii="IPT Lotus" w:hAnsi="IPT Lotus" w:cs="IPT Lotus" w:hint="cs"/>
                <w:color w:val="000000"/>
                <w:rtl/>
              </w:rPr>
              <w:t>.0</w:t>
            </w:r>
          </w:p>
        </w:tc>
        <w:tc>
          <w:tcPr>
            <w:tcW w:w="894" w:type="dxa"/>
            <w:tcBorders>
              <w:top w:val="single" w:sz="3" w:space="0" w:color="000000"/>
              <w:left w:val="single" w:sz="4" w:space="0" w:color="000000"/>
              <w:bottom w:val="single" w:sz="3"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24"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46"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893"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77" w:type="dxa"/>
            <w:tcBorders>
              <w:top w:val="single" w:sz="4" w:space="0" w:color="000000"/>
              <w:left w:val="single" w:sz="18"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c>
          <w:tcPr>
            <w:tcW w:w="985" w:type="dxa"/>
            <w:tcBorders>
              <w:top w:val="single" w:sz="4" w:space="0" w:color="000000"/>
              <w:left w:val="single" w:sz="4" w:space="0" w:color="000000"/>
              <w:bottom w:val="single" w:sz="4" w:space="0" w:color="000000"/>
              <w:right w:val="single" w:sz="18" w:space="0" w:color="000000"/>
            </w:tcBorders>
            <w:shd w:val="clear" w:color="000000" w:fill="FFFFFF"/>
            <w:vAlign w:val="center"/>
          </w:tcPr>
          <w:p w:rsidR="00E97725" w:rsidRPr="0002770F" w:rsidRDefault="00E97725" w:rsidP="009A516B">
            <w:pPr>
              <w:autoSpaceDE w:val="0"/>
              <w:autoSpaceDN w:val="0"/>
              <w:bidi w:val="0"/>
              <w:adjustRightInd w:val="0"/>
              <w:spacing w:after="0" w:line="240" w:lineRule="auto"/>
              <w:jc w:val="center"/>
              <w:rPr>
                <w:rFonts w:ascii="IPT Lotus" w:hAnsi="IPT Lotus" w:cs="Calibri"/>
              </w:rPr>
            </w:pP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r w:rsidRPr="0002770F">
              <w:rPr>
                <w:rFonts w:ascii="IPT Lotus" w:hAnsi="IPT Lotus" w:cs="IPT Lotus"/>
                <w:color w:val="000000"/>
              </w:rPr>
              <w:t></w:t>
            </w:r>
          </w:p>
        </w:tc>
      </w:tr>
    </w:tbl>
    <w:p w:rsidR="00E97725" w:rsidRPr="00EA2FBB" w:rsidRDefault="00EA2FBB" w:rsidP="00EA2FBB">
      <w:pPr>
        <w:spacing w:line="240" w:lineRule="auto"/>
        <w:jc w:val="center"/>
        <w:rPr>
          <w:rFonts w:cs="B Lotus"/>
          <w:sz w:val="26"/>
          <w:szCs w:val="26"/>
          <w:rtl/>
        </w:rPr>
        <w:sectPr w:rsidR="00E97725" w:rsidRPr="00EA2FBB" w:rsidSect="00B57F37">
          <w:pgSz w:w="16838" w:h="11906" w:orient="landscape"/>
          <w:pgMar w:top="1440" w:right="1440" w:bottom="1440" w:left="1440" w:header="708" w:footer="708" w:gutter="0"/>
          <w:cols w:space="708"/>
          <w:bidi/>
          <w:rtlGutter/>
          <w:docGrid w:linePitch="360"/>
        </w:sectPr>
      </w:pPr>
      <w:r w:rsidRPr="00EA2FBB">
        <w:rPr>
          <w:rFonts w:cs="B Lotus" w:hint="cs"/>
          <w:sz w:val="26"/>
          <w:szCs w:val="26"/>
          <w:rtl/>
        </w:rPr>
        <w:t>نگاره 2 : آمار توصیفی متغیر ها</w:t>
      </w:r>
    </w:p>
    <w:tbl>
      <w:tblPr>
        <w:bidiVisual/>
        <w:tblW w:w="0" w:type="auto"/>
        <w:jc w:val="center"/>
        <w:tblInd w:w="-20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49"/>
        <w:gridCol w:w="731"/>
        <w:gridCol w:w="925"/>
        <w:gridCol w:w="777"/>
        <w:gridCol w:w="814"/>
        <w:gridCol w:w="569"/>
        <w:gridCol w:w="752"/>
        <w:gridCol w:w="957"/>
        <w:gridCol w:w="723"/>
        <w:gridCol w:w="814"/>
        <w:gridCol w:w="569"/>
        <w:gridCol w:w="731"/>
        <w:gridCol w:w="925"/>
        <w:gridCol w:w="723"/>
        <w:gridCol w:w="814"/>
        <w:gridCol w:w="569"/>
        <w:gridCol w:w="731"/>
        <w:gridCol w:w="925"/>
        <w:gridCol w:w="777"/>
        <w:gridCol w:w="775"/>
        <w:gridCol w:w="602"/>
      </w:tblGrid>
      <w:tr w:rsidR="00907C2C" w:rsidRPr="00907C2C" w:rsidTr="00F76671">
        <w:trPr>
          <w:trHeight w:val="20"/>
          <w:jc w:val="center"/>
        </w:trPr>
        <w:tc>
          <w:tcPr>
            <w:tcW w:w="0" w:type="auto"/>
            <w:vMerge w:val="restart"/>
            <w:tcBorders>
              <w:top w:val="single" w:sz="18" w:space="0" w:color="auto"/>
              <w:left w:val="single" w:sz="18" w:space="0" w:color="auto"/>
              <w:right w:val="single" w:sz="4" w:space="0" w:color="auto"/>
            </w:tcBorders>
            <w:shd w:val="clear" w:color="auto" w:fill="D9D9D9"/>
            <w:noWrap/>
            <w:vAlign w:val="center"/>
          </w:tcPr>
          <w:p w:rsidR="00907C2C" w:rsidRPr="00907C2C" w:rsidRDefault="00907C2C"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lastRenderedPageBreak/>
              <w:t>متغیر ها</w:t>
            </w:r>
          </w:p>
        </w:tc>
        <w:tc>
          <w:tcPr>
            <w:tcW w:w="0" w:type="auto"/>
            <w:gridSpan w:val="5"/>
            <w:tcBorders>
              <w:top w:val="single" w:sz="18" w:space="0" w:color="auto"/>
              <w:left w:val="single" w:sz="4" w:space="0" w:color="auto"/>
              <w:bottom w:val="single" w:sz="18" w:space="0" w:color="auto"/>
              <w:right w:val="single" w:sz="4" w:space="0" w:color="auto"/>
            </w:tcBorders>
            <w:shd w:val="clear" w:color="auto" w:fill="D9D9D9"/>
          </w:tcPr>
          <w:p w:rsidR="00907C2C" w:rsidRPr="00907C2C" w:rsidRDefault="00907C2C"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کل دوره ها سال های 1388-1393</w:t>
            </w:r>
          </w:p>
        </w:tc>
        <w:tc>
          <w:tcPr>
            <w:tcW w:w="0" w:type="auto"/>
            <w:gridSpan w:val="5"/>
            <w:tcBorders>
              <w:top w:val="single" w:sz="18" w:space="0" w:color="auto"/>
              <w:left w:val="single" w:sz="4" w:space="0" w:color="auto"/>
              <w:bottom w:val="single" w:sz="18" w:space="0" w:color="auto"/>
              <w:right w:val="single" w:sz="4" w:space="0" w:color="auto"/>
            </w:tcBorders>
            <w:shd w:val="clear" w:color="auto" w:fill="D9D9D9"/>
          </w:tcPr>
          <w:p w:rsidR="00907C2C" w:rsidRPr="00907C2C" w:rsidRDefault="00907C2C" w:rsidP="009A516B">
            <w:pPr>
              <w:bidi w:val="0"/>
              <w:spacing w:after="0" w:line="240" w:lineRule="auto"/>
              <w:jc w:val="center"/>
              <w:rPr>
                <w:rFonts w:ascii="IPT Lotus" w:eastAsia="Times New Roman" w:hAnsi="IPT Lotus" w:cs="Times New Roman"/>
                <w:color w:val="000000"/>
                <w:rtl/>
              </w:rPr>
            </w:pPr>
            <w:r w:rsidRPr="00907C2C">
              <w:rPr>
                <w:rFonts w:ascii="Times New Roman" w:eastAsia="Times New Roman" w:hAnsi="Times New Roman" w:cs="B Lotus" w:hint="cs"/>
                <w:b/>
                <w:bCs/>
                <w:color w:val="000000"/>
                <w:rtl/>
              </w:rPr>
              <w:t>دوره قبل بحران سال های 1388-1389</w:t>
            </w:r>
          </w:p>
        </w:tc>
        <w:tc>
          <w:tcPr>
            <w:tcW w:w="0" w:type="auto"/>
            <w:gridSpan w:val="5"/>
            <w:tcBorders>
              <w:top w:val="single" w:sz="18" w:space="0" w:color="auto"/>
              <w:left w:val="single" w:sz="4" w:space="0" w:color="auto"/>
              <w:bottom w:val="single" w:sz="18" w:space="0" w:color="auto"/>
              <w:right w:val="single" w:sz="4" w:space="0" w:color="auto"/>
            </w:tcBorders>
            <w:shd w:val="clear" w:color="auto" w:fill="D9D9D9"/>
          </w:tcPr>
          <w:p w:rsidR="00907C2C" w:rsidRPr="00907C2C" w:rsidRDefault="00907C2C" w:rsidP="009A516B">
            <w:pPr>
              <w:spacing w:after="0" w:line="240" w:lineRule="auto"/>
              <w:jc w:val="center"/>
              <w:rPr>
                <w:rFonts w:ascii="Times New Roman" w:eastAsia="Times New Roman" w:hAnsi="Times New Roman" w:cs="B Lotus"/>
                <w:b/>
                <w:bCs/>
                <w:color w:val="000000"/>
                <w:rtl/>
              </w:rPr>
            </w:pPr>
            <w:r w:rsidRPr="00907C2C">
              <w:rPr>
                <w:rFonts w:ascii="IPT Lotus" w:eastAsia="Times New Roman" w:hAnsi="IPT Lotus" w:cs="Times New Roman" w:hint="cs"/>
                <w:color w:val="000000"/>
                <w:rtl/>
              </w:rPr>
              <w:t>دوره بحران سال های 1390-1391</w:t>
            </w:r>
          </w:p>
        </w:tc>
        <w:tc>
          <w:tcPr>
            <w:tcW w:w="0" w:type="auto"/>
            <w:gridSpan w:val="5"/>
            <w:tcBorders>
              <w:top w:val="single" w:sz="18" w:space="0" w:color="auto"/>
              <w:left w:val="single" w:sz="4" w:space="0" w:color="auto"/>
              <w:bottom w:val="single" w:sz="18" w:space="0" w:color="auto"/>
              <w:right w:val="single" w:sz="4" w:space="0" w:color="auto"/>
            </w:tcBorders>
            <w:shd w:val="clear" w:color="auto" w:fill="D9D9D9"/>
            <w:noWrap/>
            <w:vAlign w:val="center"/>
          </w:tcPr>
          <w:p w:rsidR="00907C2C" w:rsidRPr="00907C2C" w:rsidRDefault="00907C2C"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دوره پس از بحران سال های 1392-1393</w:t>
            </w:r>
          </w:p>
        </w:tc>
      </w:tr>
      <w:tr w:rsidR="00907C2C" w:rsidRPr="00907C2C" w:rsidTr="00907C2C">
        <w:trPr>
          <w:trHeight w:val="20"/>
          <w:jc w:val="center"/>
        </w:trPr>
        <w:tc>
          <w:tcPr>
            <w:tcW w:w="0" w:type="auto"/>
            <w:vMerge/>
            <w:tcBorders>
              <w:left w:val="single" w:sz="18" w:space="0" w:color="auto"/>
              <w:bottom w:val="single" w:sz="4" w:space="0" w:color="auto"/>
              <w:right w:val="single" w:sz="4" w:space="0" w:color="auto"/>
            </w:tcBorders>
            <w:shd w:val="clear" w:color="auto" w:fill="auto"/>
            <w:noWrap/>
            <w:vAlign w:val="center"/>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ضرایب</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خطای معیار</w:t>
            </w:r>
          </w:p>
        </w:tc>
        <w:tc>
          <w:tcPr>
            <w:tcW w:w="0" w:type="auto"/>
            <w:tcBorders>
              <w:top w:val="single" w:sz="18" w:space="0" w:color="auto"/>
            </w:tcBorders>
            <w:vAlign w:val="center"/>
          </w:tcPr>
          <w:p w:rsidR="00907C2C" w:rsidRPr="00907C2C" w:rsidRDefault="00907C2C" w:rsidP="009A516B">
            <w:pPr>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 xml:space="preserve">آماره </w:t>
            </w:r>
            <w:r w:rsidRPr="00907C2C">
              <w:rPr>
                <w:rFonts w:ascii="Times New Roman" w:eastAsia="Times New Roman" w:hAnsi="Times New Roman" w:cs="B Lotus"/>
                <w:b/>
                <w:bCs/>
                <w:i/>
                <w:iCs/>
                <w:color w:val="000000"/>
              </w:rPr>
              <w:t>t</w:t>
            </w:r>
          </w:p>
        </w:tc>
        <w:tc>
          <w:tcPr>
            <w:tcW w:w="0" w:type="auto"/>
            <w:tcBorders>
              <w:top w:val="single" w:sz="18" w:space="0" w:color="auto"/>
            </w:tcBorders>
            <w:vAlign w:val="center"/>
          </w:tcPr>
          <w:p w:rsidR="00907C2C" w:rsidRPr="00907C2C" w:rsidRDefault="00907C2C"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Times New Roman"/>
                <w:b/>
                <w:bCs/>
                <w:color w:val="000000"/>
              </w:rPr>
              <w:t>p</w:t>
            </w:r>
            <w:r w:rsidRPr="00907C2C">
              <w:rPr>
                <w:rFonts w:ascii="Times New Roman" w:eastAsia="Times New Roman" w:hAnsi="Times New Roman" w:cs="Times New Roman"/>
                <w:b/>
                <w:bCs/>
                <w:color w:val="000000"/>
                <w:rtl/>
              </w:rPr>
              <w:t>-</w:t>
            </w:r>
            <w:r w:rsidRPr="00907C2C">
              <w:rPr>
                <w:rFonts w:ascii="Times New Roman" w:eastAsia="Times New Roman" w:hAnsi="Times New Roman" w:cs="B Lotus" w:hint="cs"/>
                <w:b/>
                <w:bCs/>
                <w:color w:val="000000"/>
                <w:rtl/>
              </w:rPr>
              <w:t xml:space="preserve"> مقدار</w:t>
            </w:r>
          </w:p>
        </w:tc>
        <w:tc>
          <w:tcPr>
            <w:tcW w:w="0" w:type="auto"/>
            <w:tcBorders>
              <w:top w:val="single" w:sz="18" w:space="0" w:color="auto"/>
            </w:tcBorders>
          </w:tcPr>
          <w:p w:rsidR="00907C2C" w:rsidRPr="00907C2C" w:rsidRDefault="00907C2C" w:rsidP="009A516B">
            <w:pPr>
              <w:bidi w:val="0"/>
              <w:spacing w:after="0" w:line="240" w:lineRule="auto"/>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نتیجه</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ضرایب</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خطای معیار</w:t>
            </w:r>
          </w:p>
        </w:tc>
        <w:tc>
          <w:tcPr>
            <w:tcW w:w="0" w:type="auto"/>
            <w:tcBorders>
              <w:top w:val="single" w:sz="18" w:space="0" w:color="auto"/>
            </w:tcBorders>
            <w:vAlign w:val="center"/>
          </w:tcPr>
          <w:p w:rsidR="00907C2C" w:rsidRPr="00907C2C" w:rsidRDefault="00907C2C" w:rsidP="009A516B">
            <w:pPr>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 xml:space="preserve">آماره </w:t>
            </w:r>
            <w:r w:rsidRPr="00907C2C">
              <w:rPr>
                <w:rFonts w:ascii="Times New Roman" w:eastAsia="Times New Roman" w:hAnsi="Times New Roman" w:cs="B Lotus"/>
                <w:b/>
                <w:bCs/>
                <w:i/>
                <w:iCs/>
                <w:color w:val="000000"/>
              </w:rPr>
              <w:t>t</w:t>
            </w:r>
          </w:p>
        </w:tc>
        <w:tc>
          <w:tcPr>
            <w:tcW w:w="0" w:type="auto"/>
            <w:tcBorders>
              <w:top w:val="single" w:sz="18" w:space="0" w:color="auto"/>
            </w:tcBorders>
            <w:vAlign w:val="center"/>
          </w:tcPr>
          <w:p w:rsidR="00907C2C" w:rsidRPr="00907C2C" w:rsidRDefault="00907C2C"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Times New Roman"/>
                <w:b/>
                <w:bCs/>
                <w:color w:val="000000"/>
              </w:rPr>
              <w:t>p</w:t>
            </w:r>
            <w:r w:rsidRPr="00907C2C">
              <w:rPr>
                <w:rFonts w:ascii="Times New Roman" w:eastAsia="Times New Roman" w:hAnsi="Times New Roman" w:cs="Times New Roman"/>
                <w:b/>
                <w:bCs/>
                <w:color w:val="000000"/>
                <w:rtl/>
              </w:rPr>
              <w:t>-</w:t>
            </w:r>
            <w:r w:rsidRPr="00907C2C">
              <w:rPr>
                <w:rFonts w:ascii="Times New Roman" w:eastAsia="Times New Roman" w:hAnsi="Times New Roman" w:cs="B Lotus" w:hint="cs"/>
                <w:b/>
                <w:bCs/>
                <w:color w:val="000000"/>
                <w:rtl/>
              </w:rPr>
              <w:t xml:space="preserve"> مقدار</w:t>
            </w:r>
          </w:p>
        </w:tc>
        <w:tc>
          <w:tcPr>
            <w:tcW w:w="0" w:type="auto"/>
            <w:tcBorders>
              <w:top w:val="single" w:sz="18" w:space="0" w:color="auto"/>
            </w:tcBorders>
          </w:tcPr>
          <w:p w:rsidR="00907C2C" w:rsidRPr="00907C2C" w:rsidRDefault="00907C2C"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نتیجه</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ضرایب</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خطای معیار</w:t>
            </w:r>
          </w:p>
        </w:tc>
        <w:tc>
          <w:tcPr>
            <w:tcW w:w="0" w:type="auto"/>
            <w:tcBorders>
              <w:top w:val="single" w:sz="18" w:space="0" w:color="auto"/>
            </w:tcBorders>
            <w:vAlign w:val="center"/>
          </w:tcPr>
          <w:p w:rsidR="00907C2C" w:rsidRPr="00907C2C" w:rsidRDefault="00907C2C" w:rsidP="009A516B">
            <w:pPr>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 xml:space="preserve">آماره </w:t>
            </w:r>
            <w:r w:rsidRPr="00907C2C">
              <w:rPr>
                <w:rFonts w:ascii="Times New Roman" w:eastAsia="Times New Roman" w:hAnsi="Times New Roman" w:cs="B Lotus"/>
                <w:b/>
                <w:bCs/>
                <w:i/>
                <w:iCs/>
                <w:color w:val="000000"/>
              </w:rPr>
              <w:t>t</w:t>
            </w:r>
          </w:p>
        </w:tc>
        <w:tc>
          <w:tcPr>
            <w:tcW w:w="0" w:type="auto"/>
            <w:tcBorders>
              <w:top w:val="single" w:sz="18" w:space="0" w:color="auto"/>
            </w:tcBorders>
            <w:vAlign w:val="center"/>
          </w:tcPr>
          <w:p w:rsidR="00907C2C" w:rsidRPr="00907C2C" w:rsidRDefault="00907C2C"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Times New Roman"/>
                <w:b/>
                <w:bCs/>
                <w:color w:val="000000"/>
              </w:rPr>
              <w:t>p</w:t>
            </w:r>
            <w:r w:rsidRPr="00907C2C">
              <w:rPr>
                <w:rFonts w:ascii="Times New Roman" w:eastAsia="Times New Roman" w:hAnsi="Times New Roman" w:cs="Times New Roman"/>
                <w:b/>
                <w:bCs/>
                <w:color w:val="000000"/>
                <w:rtl/>
              </w:rPr>
              <w:t>-</w:t>
            </w:r>
            <w:r w:rsidRPr="00907C2C">
              <w:rPr>
                <w:rFonts w:ascii="Times New Roman" w:eastAsia="Times New Roman" w:hAnsi="Times New Roman" w:cs="B Lotus" w:hint="cs"/>
                <w:b/>
                <w:bCs/>
                <w:color w:val="000000"/>
                <w:rtl/>
              </w:rPr>
              <w:t xml:space="preserve"> مقدار</w:t>
            </w:r>
          </w:p>
        </w:tc>
        <w:tc>
          <w:tcPr>
            <w:tcW w:w="0" w:type="auto"/>
            <w:tcBorders>
              <w:top w:val="single" w:sz="18" w:space="0" w:color="auto"/>
            </w:tcBorders>
          </w:tcPr>
          <w:p w:rsidR="00907C2C" w:rsidRPr="00907C2C" w:rsidRDefault="00907C2C"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نتیجه</w:t>
            </w:r>
          </w:p>
        </w:tc>
        <w:tc>
          <w:tcPr>
            <w:tcW w:w="0" w:type="auto"/>
            <w:tcBorders>
              <w:top w:val="single" w:sz="18" w:space="0" w:color="auto"/>
            </w:tcBorders>
            <w:shd w:val="clear" w:color="auto" w:fill="auto"/>
            <w:noWrap/>
            <w:vAlign w:val="center"/>
          </w:tcPr>
          <w:p w:rsidR="00907C2C" w:rsidRPr="00907C2C" w:rsidRDefault="00907C2C"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ضرایب</w:t>
            </w:r>
          </w:p>
        </w:tc>
        <w:tc>
          <w:tcPr>
            <w:tcW w:w="0" w:type="auto"/>
            <w:tcBorders>
              <w:top w:val="single" w:sz="18" w:space="0" w:color="auto"/>
            </w:tcBorders>
            <w:shd w:val="clear" w:color="auto" w:fill="auto"/>
            <w:vAlign w:val="center"/>
          </w:tcPr>
          <w:p w:rsidR="00907C2C" w:rsidRPr="00907C2C" w:rsidRDefault="00907C2C"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خطای معیار</w:t>
            </w:r>
          </w:p>
        </w:tc>
        <w:tc>
          <w:tcPr>
            <w:tcW w:w="0" w:type="auto"/>
            <w:tcBorders>
              <w:top w:val="single" w:sz="18" w:space="0" w:color="auto"/>
            </w:tcBorders>
            <w:shd w:val="clear" w:color="auto" w:fill="auto"/>
            <w:vAlign w:val="center"/>
          </w:tcPr>
          <w:p w:rsidR="00907C2C" w:rsidRPr="00907C2C" w:rsidRDefault="00907C2C" w:rsidP="009A516B">
            <w:pPr>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 xml:space="preserve">آماره </w:t>
            </w:r>
            <w:r w:rsidRPr="00907C2C">
              <w:rPr>
                <w:rFonts w:ascii="Times New Roman" w:eastAsia="Times New Roman" w:hAnsi="Times New Roman" w:cs="B Lotus"/>
                <w:b/>
                <w:bCs/>
                <w:i/>
                <w:iCs/>
                <w:color w:val="000000"/>
              </w:rPr>
              <w:t>t</w:t>
            </w:r>
          </w:p>
        </w:tc>
        <w:tc>
          <w:tcPr>
            <w:tcW w:w="0" w:type="auto"/>
            <w:tcBorders>
              <w:top w:val="single" w:sz="18" w:space="0" w:color="auto"/>
            </w:tcBorders>
            <w:shd w:val="clear" w:color="auto" w:fill="auto"/>
            <w:vAlign w:val="center"/>
          </w:tcPr>
          <w:p w:rsidR="00907C2C" w:rsidRPr="00907C2C" w:rsidRDefault="00907C2C"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Times New Roman"/>
                <w:b/>
                <w:bCs/>
                <w:color w:val="000000"/>
              </w:rPr>
              <w:t>p</w:t>
            </w:r>
            <w:r w:rsidRPr="00907C2C">
              <w:rPr>
                <w:rFonts w:ascii="Times New Roman" w:eastAsia="Times New Roman" w:hAnsi="Times New Roman" w:cs="Times New Roman"/>
                <w:b/>
                <w:bCs/>
                <w:color w:val="000000"/>
                <w:rtl/>
              </w:rPr>
              <w:t>-</w:t>
            </w:r>
            <w:r w:rsidRPr="00907C2C">
              <w:rPr>
                <w:rFonts w:ascii="Times New Roman" w:eastAsia="Times New Roman" w:hAnsi="Times New Roman" w:cs="B Lotus" w:hint="cs"/>
                <w:b/>
                <w:bCs/>
                <w:color w:val="000000"/>
                <w:rtl/>
              </w:rPr>
              <w:t xml:space="preserve"> مقدار</w:t>
            </w:r>
          </w:p>
        </w:tc>
        <w:tc>
          <w:tcPr>
            <w:tcW w:w="0" w:type="auto"/>
            <w:tcBorders>
              <w:top w:val="single" w:sz="18" w:space="0" w:color="auto"/>
            </w:tcBorders>
          </w:tcPr>
          <w:p w:rsidR="00907C2C" w:rsidRPr="00907C2C" w:rsidRDefault="00907C2C" w:rsidP="009A516B">
            <w:pPr>
              <w:spacing w:after="0" w:line="240" w:lineRule="auto"/>
              <w:jc w:val="center"/>
              <w:rPr>
                <w:rFonts w:ascii="Times New Roman" w:eastAsia="Times New Roman" w:hAnsi="Times New Roman" w:cs="Times New Roman"/>
                <w:b/>
                <w:bCs/>
                <w:color w:val="000000"/>
              </w:rPr>
            </w:pPr>
            <w:r w:rsidRPr="00907C2C">
              <w:rPr>
                <w:rFonts w:ascii="Times New Roman" w:eastAsia="Times New Roman" w:hAnsi="Times New Roman" w:cs="Times New Roman" w:hint="cs"/>
                <w:b/>
                <w:bCs/>
                <w:color w:val="000000"/>
                <w:rtl/>
              </w:rPr>
              <w:t>نتیجه</w:t>
            </w:r>
          </w:p>
        </w:tc>
      </w:tr>
      <w:tr w:rsidR="00907C2C" w:rsidRPr="00907C2C" w:rsidTr="00907C2C">
        <w:trPr>
          <w:trHeight w:val="20"/>
          <w:jc w:val="center"/>
        </w:trPr>
        <w:tc>
          <w:tcPr>
            <w:tcW w:w="0" w:type="auto"/>
            <w:tcBorders>
              <w:top w:val="single" w:sz="18" w:space="0" w:color="auto"/>
              <w:left w:val="single" w:sz="18" w:space="0" w:color="auto"/>
              <w:bottom w:val="single" w:sz="4" w:space="0" w:color="auto"/>
              <w:right w:val="single" w:sz="4" w:space="0" w:color="auto"/>
            </w:tcBorders>
            <w:shd w:val="clear" w:color="auto" w:fill="auto"/>
            <w:noWrap/>
            <w:vAlign w:val="center"/>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Intercept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r w:rsidRPr="00907C2C">
              <w:rPr>
                <w:rFonts w:ascii="Times New Roman" w:eastAsia="Times New Roman" w:hAnsi="Times New Roman" w:cs="B Lotus"/>
                <w:color w:val="000000"/>
              </w:rPr>
              <w: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top w:val="single" w:sz="18" w:space="0" w:color="auto"/>
            </w:tcBorders>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r w:rsidRPr="00907C2C">
              <w:rPr>
                <w:rFonts w:ascii="Times New Roman" w:eastAsia="Times New Roman" w:hAnsi="Times New Roman" w:cs="Times New Roman"/>
                <w:color w:val="000000"/>
              </w:rPr>
              <w:t>.</w:t>
            </w:r>
          </w:p>
        </w:tc>
        <w:tc>
          <w:tcPr>
            <w:tcW w:w="0" w:type="auto"/>
            <w:tcBorders>
              <w:top w:val="single" w:sz="18" w:space="0" w:color="auto"/>
            </w:tcBorders>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top w:val="single" w:sz="18" w:space="0" w:color="auto"/>
            </w:tcBorders>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top w:val="single" w:sz="18" w:space="0" w:color="auto"/>
            </w:tcBorders>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top w:val="single" w:sz="18" w:space="0" w:color="auto"/>
            </w:tcBorders>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top w:val="single" w:sz="18" w:space="0" w:color="auto"/>
            </w:tcBorders>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ROA</w:t>
            </w:r>
            <w:r w:rsidRPr="00907C2C">
              <w:rPr>
                <w:rFonts w:ascii="Times New Roman" w:eastAsia="Times New Roman" w:hAnsi="Times New Roman" w:cs="Times New Roman"/>
                <w:b/>
                <w:bCs/>
                <w:i/>
                <w:iCs/>
                <w:color w:val="000000"/>
                <w:vertAlign w:val="subscript"/>
              </w:rPr>
              <w:t>t-1</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Times New Roman" w:eastAsia="Times New Roman" w:hAnsi="Times New Roman" w:cs="Times New Roman"/>
                <w:color w:val="000000"/>
              </w:rPr>
              <w:t>&lt;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r w:rsidRPr="00907C2C">
              <w:rPr>
                <w:rFonts w:ascii="Times New Roman" w:eastAsia="Times New Roman" w:hAnsi="Times New Roman"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Times New Roman" w:eastAsia="Times New Roman" w:hAnsi="Times New Roman" w:cs="Times New Roman"/>
                <w:color w:val="000000"/>
              </w:rPr>
              <w:t>&lt;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r w:rsidRPr="00907C2C">
              <w:rPr>
                <w:rFonts w:ascii="Times New Roman" w:eastAsia="Times New Roman" w:hAnsi="Times New Roman"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r w:rsidRPr="00907C2C">
              <w:rPr>
                <w:rFonts w:ascii="Times New Roman" w:eastAsia="Times New Roman" w:hAnsi="Times New Roman"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r w:rsidRPr="0035263E">
              <w:rPr>
                <w:rFonts w:ascii="Times New Roman" w:eastAsia="Times New Roman" w:hAnsi="Times New Roman" w:cs="Times New Roman"/>
                <w:color w:val="000000"/>
                <w:sz w:val="26"/>
                <w:szCs w:val="26"/>
              </w:rPr>
              <w:t>*</w:t>
            </w: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CPI</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Times New Roman" w:eastAsia="Times New Roman" w:hAnsi="Times New Roman" w:cs="Times New Roman"/>
                <w:color w:val="000000"/>
              </w:rPr>
              <w:t>&lt;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BD-GDP</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MC-BA</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Times New Roman" w:eastAsia="Times New Roman" w:hAnsi="Times New Roman" w:cs="Times New Roman"/>
                <w:color w:val="000000"/>
              </w:rPr>
              <w:t>&lt;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r w:rsidRPr="00907C2C">
              <w:rPr>
                <w:rFonts w:ascii="Times New Roman" w:eastAsia="Times New Roman" w:hAnsi="Times New Roman"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r w:rsidRPr="00907C2C">
              <w:rPr>
                <w:rFonts w:ascii="Times New Roman" w:eastAsia="Times New Roman" w:hAnsi="Times New Roman"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ERATIO</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Times New Roman" w:eastAsia="Times New Roman" w:hAnsi="Times New Roman" w:cs="Times New Roman"/>
                <w:color w:val="000000"/>
              </w:rPr>
              <w:t>&lt;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r w:rsidRPr="00907C2C">
              <w:rPr>
                <w:rFonts w:ascii="Times New Roman" w:eastAsia="Times New Roman" w:hAnsi="Times New Roman"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r w:rsidRPr="00907C2C">
              <w:rPr>
                <w:rFonts w:ascii="Times New Roman" w:eastAsia="Times New Roman" w:hAnsi="Times New Roman"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Times New Roman" w:eastAsia="Times New Roman" w:hAnsi="Times New Roman" w:cs="Times New Roman"/>
                <w:color w:val="000000"/>
              </w:rPr>
              <w:t>&lt;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r w:rsidRPr="00907C2C">
              <w:rPr>
                <w:rFonts w:ascii="Times New Roman" w:eastAsia="Times New Roman" w:hAnsi="Times New Roman"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r w:rsidRPr="0035263E">
              <w:rPr>
                <w:rFonts w:ascii="Times New Roman" w:eastAsia="Times New Roman" w:hAnsi="Times New Roman" w:cs="Times New Roman"/>
                <w:color w:val="000000"/>
                <w:sz w:val="26"/>
                <w:szCs w:val="26"/>
              </w:rPr>
              <w:t>**</w:t>
            </w: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EA</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b/>
                <w:bCs/>
                <w:color w:val="000000"/>
              </w:rPr>
              <w:t></w:t>
            </w:r>
            <w:r w:rsidRPr="00907C2C">
              <w:rPr>
                <w:rFonts w:ascii="IPT Lotus" w:eastAsia="Times New Roman" w:hAnsi="IPT Lotus" w:cs="B Lotus"/>
                <w:b/>
                <w:bC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r w:rsidRPr="00907C2C">
              <w:rPr>
                <w:rFonts w:ascii="Times New Roman" w:eastAsia="Times New Roman" w:hAnsi="Times New Roman"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RCL</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r w:rsidRPr="00907C2C">
              <w:rPr>
                <w:rFonts w:ascii="Times New Roman" w:eastAsia="Times New Roman" w:hAnsi="Times New Roman"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RCL2</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r w:rsidRPr="00907C2C">
              <w:rPr>
                <w:rFonts w:ascii="Times New Roman" w:eastAsia="Times New Roman" w:hAnsi="Times New Roman"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r w:rsidRPr="00907C2C">
              <w:rPr>
                <w:rFonts w:ascii="Times New Roman" w:eastAsia="Times New Roman" w:hAnsi="Times New Roman"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NPA</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r w:rsidRPr="00907C2C">
              <w:rPr>
                <w:rFonts w:ascii="Times New Roman" w:eastAsia="Times New Roman" w:hAnsi="Times New Roman"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r w:rsidRPr="00907C2C">
              <w:rPr>
                <w:rFonts w:ascii="Times New Roman" w:eastAsia="Times New Roman" w:hAnsi="Times New Roman"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NCO</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Times New Roman" w:eastAsia="Times New Roman" w:hAnsi="Times New Roman" w:cs="Times New Roman"/>
                <w:color w:val="000000"/>
              </w:rPr>
              <w:t>&lt;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r w:rsidRPr="00907C2C">
              <w:rPr>
                <w:rFonts w:ascii="Times New Roman" w:eastAsia="Times New Roman" w:hAnsi="Times New Roman"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r w:rsidRPr="00907C2C">
              <w:rPr>
                <w:rFonts w:ascii="Times New Roman" w:eastAsia="Times New Roman" w:hAnsi="Times New Roman"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r w:rsidRPr="0035263E">
              <w:rPr>
                <w:rFonts w:ascii="Times New Roman" w:eastAsia="Times New Roman" w:hAnsi="Times New Roman" w:cs="Times New Roman"/>
                <w:color w:val="000000"/>
                <w:sz w:val="26"/>
                <w:szCs w:val="26"/>
              </w:rPr>
              <w:t>*</w:t>
            </w: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NIIR</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r w:rsidRPr="00907C2C">
              <w:rPr>
                <w:rFonts w:ascii="Times New Roman" w:eastAsia="Times New Roman" w:hAnsi="Times New Roman"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L-AT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LA</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r w:rsidRPr="00907C2C">
              <w:rPr>
                <w:rFonts w:ascii="Times New Roman" w:eastAsia="Times New Roman" w:hAnsi="Times New Roman"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EG</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r w:rsidRPr="00907C2C">
              <w:rPr>
                <w:rFonts w:ascii="Times New Roman" w:eastAsia="Times New Roman" w:hAnsi="Times New Roman"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Times New Roman" w:eastAsia="Times New Roman" w:hAnsi="Times New Roman" w:cs="Times New Roman"/>
                <w:color w:val="000000"/>
              </w:rPr>
              <w:t>&lt;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EAG</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r w:rsidRPr="00907C2C">
              <w:rPr>
                <w:rFonts w:ascii="Times New Roman" w:eastAsia="Times New Roman" w:hAnsi="Times New Roman"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Times New Roman" w:eastAsia="Times New Roman" w:hAnsi="Times New Roman" w:cs="Times New Roman"/>
                <w:color w:val="000000"/>
              </w:rPr>
              <w:t>&lt;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LG</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r w:rsidRPr="00907C2C">
              <w:rPr>
                <w:rFonts w:ascii="Times New Roman" w:eastAsia="Times New Roman" w:hAnsi="Times New Roman" w:cs="B Lotus"/>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p>
        </w:tc>
      </w:tr>
      <w:tr w:rsidR="00907C2C" w:rsidRPr="00907C2C" w:rsidTr="00907C2C">
        <w:trPr>
          <w:trHeight w:val="20"/>
          <w:jc w:val="center"/>
        </w:trPr>
        <w:tc>
          <w:tcPr>
            <w:tcW w:w="0" w:type="auto"/>
            <w:tcBorders>
              <w:top w:val="nil"/>
              <w:left w:val="single" w:sz="18" w:space="0" w:color="auto"/>
              <w:bottom w:val="single" w:sz="18" w:space="0" w:color="auto"/>
              <w:right w:val="single" w:sz="4" w:space="0" w:color="auto"/>
            </w:tcBorders>
            <w:shd w:val="clear" w:color="auto" w:fill="auto"/>
            <w:noWrap/>
            <w:vAlign w:val="center"/>
            <w:hideMark/>
          </w:tcPr>
          <w:p w:rsidR="00907C2C" w:rsidRPr="00907C2C" w:rsidRDefault="00907C2C" w:rsidP="009A516B">
            <w:pPr>
              <w:bidi w:val="0"/>
              <w:spacing w:after="0" w:line="240" w:lineRule="auto"/>
              <w:jc w:val="center"/>
              <w:rPr>
                <w:rFonts w:ascii="Times New Roman" w:eastAsia="Times New Roman" w:hAnsi="Times New Roman" w:cs="Times New Roman"/>
                <w:b/>
                <w:bCs/>
                <w:i/>
                <w:iCs/>
                <w:color w:val="000000"/>
              </w:rPr>
            </w:pPr>
            <w:r w:rsidRPr="00907C2C">
              <w:rPr>
                <w:rFonts w:ascii="Times New Roman" w:eastAsia="Times New Roman" w:hAnsi="Times New Roman" w:cs="Times New Roman"/>
                <w:b/>
                <w:bCs/>
                <w:i/>
                <w:iCs/>
                <w:color w:val="000000"/>
              </w:rPr>
              <w:t>CA</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B Lotus"/>
                <w:color w:val="000000"/>
              </w:rPr>
            </w:pPr>
            <w:r w:rsidRPr="00907C2C">
              <w:rPr>
                <w:rFonts w:ascii="Times New Roman" w:eastAsia="Times New Roman" w:hAnsi="Times New Roman" w:cs="Times New Roman"/>
                <w:color w:val="000000"/>
              </w:rPr>
              <w:t>&lt;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r w:rsidRPr="00907C2C">
              <w:rPr>
                <w:rFonts w:ascii="IPT Lotus" w:eastAsia="Times New Roman" w:hAnsi="IPT Lotus" w:cs="B Lotus"/>
                <w:color w:val="000000"/>
              </w:rPr>
              <w:t></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Times New Roman" w:eastAsia="Times New Roman" w:hAnsi="Times New Roman" w:cs="B Lotus"/>
                <w:color w:val="000000"/>
              </w:rPr>
            </w:pPr>
            <w:r w:rsidRPr="00907C2C">
              <w:rPr>
                <w:rFonts w:ascii="Times New Roman" w:eastAsia="Times New Roman" w:hAnsi="Times New Roman" w:cs="B Lotus"/>
                <w:color w:val="000000"/>
              </w:rPr>
              <w:t>***</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b/>
                <w:bCs/>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bottom w:val="single" w:sz="18" w:space="0" w:color="auto"/>
            </w:tcBorders>
            <w:vAlign w:val="center"/>
          </w:tcPr>
          <w:p w:rsidR="00907C2C" w:rsidRPr="00907C2C" w:rsidRDefault="00907C2C" w:rsidP="009A516B">
            <w:pPr>
              <w:bidi w:val="0"/>
              <w:spacing w:after="0" w:line="240" w:lineRule="auto"/>
              <w:jc w:val="center"/>
              <w:rPr>
                <w:rFonts w:ascii="Times New Roman" w:eastAsia="Times New Roman" w:hAnsi="Times New Roman" w:cs="Times New Roman"/>
                <w:color w:val="000000"/>
              </w:rPr>
            </w:pPr>
            <w:r w:rsidRPr="00907C2C">
              <w:rPr>
                <w:rFonts w:ascii="Times New Roman" w:eastAsia="Times New Roman" w:hAnsi="Times New Roman" w:cs="Times New Roman"/>
                <w:color w:val="000000"/>
              </w:rPr>
              <w:t>**</w:t>
            </w:r>
          </w:p>
        </w:tc>
        <w:tc>
          <w:tcPr>
            <w:tcW w:w="0" w:type="auto"/>
            <w:tcBorders>
              <w:bottom w:val="single" w:sz="18" w:space="0" w:color="auto"/>
            </w:tcBorders>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bottom w:val="single" w:sz="18" w:space="0" w:color="auto"/>
            </w:tcBorders>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bottom w:val="single" w:sz="18" w:space="0" w:color="auto"/>
            </w:tcBorders>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bottom w:val="single" w:sz="18" w:space="0" w:color="auto"/>
            </w:tcBorders>
            <w:shd w:val="clear" w:color="auto" w:fill="auto"/>
            <w:noWrap/>
            <w:vAlign w:val="center"/>
          </w:tcPr>
          <w:p w:rsidR="00907C2C" w:rsidRPr="00907C2C" w:rsidRDefault="00907C2C" w:rsidP="009A516B">
            <w:pPr>
              <w:bidi w:val="0"/>
              <w:spacing w:after="0" w:line="240" w:lineRule="auto"/>
              <w:jc w:val="center"/>
              <w:rPr>
                <w:rFonts w:ascii="IPT Lotus" w:eastAsia="Times New Roman" w:hAnsi="IPT Lotus" w:cs="Times New Roman"/>
                <w:color w:val="000000"/>
              </w:rPr>
            </w:pP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r w:rsidRPr="00907C2C">
              <w:rPr>
                <w:rFonts w:ascii="IPT Lotus" w:eastAsia="Times New Roman" w:hAnsi="IPT Lotus" w:cs="Times New Roman"/>
                <w:color w:val="000000"/>
              </w:rPr>
              <w:t></w:t>
            </w:r>
          </w:p>
        </w:tc>
        <w:tc>
          <w:tcPr>
            <w:tcW w:w="0" w:type="auto"/>
            <w:tcBorders>
              <w:bottom w:val="single" w:sz="18" w:space="0" w:color="auto"/>
            </w:tcBorders>
            <w:vAlign w:val="center"/>
          </w:tcPr>
          <w:p w:rsidR="00907C2C" w:rsidRPr="0035263E" w:rsidRDefault="00907C2C" w:rsidP="009A516B">
            <w:pPr>
              <w:bidi w:val="0"/>
              <w:spacing w:after="0" w:line="240" w:lineRule="auto"/>
              <w:jc w:val="center"/>
              <w:rPr>
                <w:rFonts w:ascii="Times New Roman" w:eastAsia="Times New Roman" w:hAnsi="Times New Roman" w:cs="Times New Roman"/>
                <w:color w:val="000000"/>
                <w:sz w:val="26"/>
                <w:szCs w:val="26"/>
              </w:rPr>
            </w:pPr>
            <w:r w:rsidRPr="0035263E">
              <w:rPr>
                <w:rFonts w:ascii="Times New Roman" w:eastAsia="Times New Roman" w:hAnsi="Times New Roman" w:cs="Times New Roman"/>
                <w:color w:val="000000"/>
                <w:sz w:val="26"/>
                <w:szCs w:val="26"/>
              </w:rPr>
              <w:t>.</w:t>
            </w:r>
          </w:p>
        </w:tc>
      </w:tr>
    </w:tbl>
    <w:p w:rsidR="00B54F78" w:rsidRPr="009B2B53" w:rsidRDefault="00EA2FBB" w:rsidP="00EA2FBB">
      <w:pPr>
        <w:spacing w:beforeLines="60" w:before="144" w:afterLines="40" w:after="96" w:line="240" w:lineRule="auto"/>
        <w:jc w:val="center"/>
        <w:rPr>
          <w:rFonts w:ascii="Times New Roman" w:eastAsia="Times New Roman" w:hAnsi="Times New Roman" w:cs="B Lotus"/>
          <w:sz w:val="26"/>
          <w:szCs w:val="26"/>
          <w:rtl/>
        </w:rPr>
      </w:pPr>
      <w:r w:rsidRPr="009B2B53">
        <w:rPr>
          <w:rFonts w:ascii="Courier New" w:hAnsi="Courier New" w:cs="B Lotus" w:hint="cs"/>
          <w:sz w:val="26"/>
          <w:szCs w:val="26"/>
          <w:rtl/>
        </w:rPr>
        <w:t>نگاره 3:</w:t>
      </w:r>
      <w:r w:rsidR="00B54F78" w:rsidRPr="009B2B53">
        <w:rPr>
          <w:rFonts w:ascii="Courier New" w:hAnsi="Courier New" w:cs="B Lotus" w:hint="cs"/>
          <w:sz w:val="26"/>
          <w:szCs w:val="26"/>
          <w:rtl/>
        </w:rPr>
        <w:t xml:space="preserve"> نتایج حاصل از برازش مدل </w:t>
      </w:r>
      <w:r w:rsidR="00B54F78" w:rsidRPr="009B2B53">
        <w:rPr>
          <w:rFonts w:ascii="B Zar" w:eastAsia="Times New Roman" w:hAnsi="B Zar" w:cs="B Lotus" w:hint="cs"/>
          <w:sz w:val="26"/>
          <w:szCs w:val="26"/>
          <w:rtl/>
        </w:rPr>
        <w:t xml:space="preserve">برای متغیر وابسته </w:t>
      </w:r>
      <w:r w:rsidR="00B54F78" w:rsidRPr="009B2B53">
        <w:rPr>
          <w:rFonts w:ascii="Times New Roman" w:eastAsia="Times New Roman" w:hAnsi="Times New Roman" w:cs="Times New Roman"/>
          <w:i/>
          <w:iCs/>
          <w:sz w:val="26"/>
          <w:szCs w:val="26"/>
        </w:rPr>
        <w:t>ROA</w:t>
      </w:r>
      <w:r w:rsidR="00B54F78" w:rsidRPr="009B2B53">
        <w:rPr>
          <w:rFonts w:eastAsia="Times New Roman" w:cs="B Lotus" w:hint="cs"/>
          <w:sz w:val="26"/>
          <w:szCs w:val="26"/>
          <w:rtl/>
        </w:rPr>
        <w:t xml:space="preserve">  به تفکیک دوره ها </w:t>
      </w:r>
    </w:p>
    <w:p w:rsidR="00B54F78" w:rsidRPr="00AC63F6" w:rsidRDefault="00B54F78" w:rsidP="009A516B">
      <w:pPr>
        <w:spacing w:line="240" w:lineRule="auto"/>
        <w:rPr>
          <w:rFonts w:cs="B Lotus"/>
          <w:b/>
          <w:bCs/>
          <w:sz w:val="28"/>
          <w:szCs w:val="28"/>
          <w:rtl/>
        </w:rPr>
        <w:sectPr w:rsidR="00B54F78" w:rsidRPr="00AC63F6" w:rsidSect="0028168E">
          <w:pgSz w:w="16838" w:h="11906" w:orient="landscape"/>
          <w:pgMar w:top="1440" w:right="1440" w:bottom="1440" w:left="1440" w:header="708" w:footer="708" w:gutter="0"/>
          <w:cols w:space="708"/>
          <w:bidi/>
          <w:rtlGutter/>
          <w:docGrid w:linePitch="360"/>
        </w:sectPr>
      </w:pPr>
    </w:p>
    <w:tbl>
      <w:tblPr>
        <w:bidiVisual/>
        <w:tblW w:w="0" w:type="auto"/>
        <w:jc w:val="center"/>
        <w:tblInd w:w="-20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94"/>
        <w:gridCol w:w="731"/>
        <w:gridCol w:w="691"/>
        <w:gridCol w:w="723"/>
        <w:gridCol w:w="762"/>
        <w:gridCol w:w="569"/>
        <w:gridCol w:w="879"/>
        <w:gridCol w:w="798"/>
        <w:gridCol w:w="815"/>
        <w:gridCol w:w="806"/>
        <w:gridCol w:w="606"/>
        <w:gridCol w:w="879"/>
        <w:gridCol w:w="741"/>
        <w:gridCol w:w="879"/>
        <w:gridCol w:w="850"/>
        <w:gridCol w:w="606"/>
        <w:gridCol w:w="850"/>
        <w:gridCol w:w="741"/>
        <w:gridCol w:w="815"/>
        <w:gridCol w:w="816"/>
        <w:gridCol w:w="601"/>
      </w:tblGrid>
      <w:tr w:rsidR="006F5C60" w:rsidRPr="00907C2C" w:rsidTr="00F76671">
        <w:trPr>
          <w:trHeight w:val="20"/>
          <w:jc w:val="center"/>
        </w:trPr>
        <w:tc>
          <w:tcPr>
            <w:tcW w:w="0" w:type="auto"/>
            <w:vMerge w:val="restart"/>
            <w:tcBorders>
              <w:top w:val="single" w:sz="18" w:space="0" w:color="auto"/>
              <w:left w:val="single" w:sz="18" w:space="0" w:color="auto"/>
              <w:right w:val="single" w:sz="4" w:space="0" w:color="auto"/>
            </w:tcBorders>
            <w:shd w:val="clear" w:color="auto" w:fill="D9D9D9"/>
            <w:noWrap/>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lastRenderedPageBreak/>
              <w:t>متغیر ها</w:t>
            </w:r>
          </w:p>
        </w:tc>
        <w:tc>
          <w:tcPr>
            <w:tcW w:w="0" w:type="auto"/>
            <w:gridSpan w:val="5"/>
            <w:tcBorders>
              <w:top w:val="single" w:sz="18" w:space="0" w:color="auto"/>
              <w:left w:val="single" w:sz="4" w:space="0" w:color="auto"/>
              <w:bottom w:val="single" w:sz="18" w:space="0" w:color="auto"/>
              <w:right w:val="single" w:sz="4" w:space="0" w:color="auto"/>
            </w:tcBorders>
            <w:shd w:val="clear" w:color="auto" w:fill="D9D9D9"/>
          </w:tcPr>
          <w:p w:rsidR="006F5C60" w:rsidRPr="00907C2C" w:rsidRDefault="006F5C60"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کل دوره ها سال های 1388-1393</w:t>
            </w:r>
          </w:p>
        </w:tc>
        <w:tc>
          <w:tcPr>
            <w:tcW w:w="0" w:type="auto"/>
            <w:gridSpan w:val="5"/>
            <w:tcBorders>
              <w:top w:val="single" w:sz="18" w:space="0" w:color="auto"/>
              <w:left w:val="single" w:sz="4" w:space="0" w:color="auto"/>
              <w:bottom w:val="single" w:sz="18" w:space="0" w:color="auto"/>
              <w:right w:val="single" w:sz="4" w:space="0" w:color="auto"/>
            </w:tcBorders>
            <w:shd w:val="clear" w:color="auto" w:fill="D9D9D9"/>
          </w:tcPr>
          <w:p w:rsidR="006F5C60" w:rsidRPr="00907C2C" w:rsidRDefault="006F5C60" w:rsidP="009A516B">
            <w:pPr>
              <w:bidi w:val="0"/>
              <w:spacing w:after="0" w:line="240" w:lineRule="auto"/>
              <w:jc w:val="center"/>
              <w:rPr>
                <w:rFonts w:ascii="IPT Lotus" w:eastAsia="Times New Roman" w:hAnsi="IPT Lotus" w:cs="Times New Roman"/>
                <w:color w:val="000000"/>
                <w:rtl/>
              </w:rPr>
            </w:pPr>
            <w:r w:rsidRPr="00907C2C">
              <w:rPr>
                <w:rFonts w:ascii="Times New Roman" w:eastAsia="Times New Roman" w:hAnsi="Times New Roman" w:cs="B Lotus" w:hint="cs"/>
                <w:b/>
                <w:bCs/>
                <w:color w:val="000000"/>
                <w:rtl/>
              </w:rPr>
              <w:t>دوره قبل بحران سال های 1388-1389</w:t>
            </w:r>
          </w:p>
        </w:tc>
        <w:tc>
          <w:tcPr>
            <w:tcW w:w="0" w:type="auto"/>
            <w:gridSpan w:val="5"/>
            <w:tcBorders>
              <w:top w:val="single" w:sz="18" w:space="0" w:color="auto"/>
              <w:left w:val="single" w:sz="4" w:space="0" w:color="auto"/>
              <w:bottom w:val="single" w:sz="18" w:space="0" w:color="auto"/>
              <w:right w:val="single" w:sz="4" w:space="0" w:color="auto"/>
            </w:tcBorders>
            <w:shd w:val="clear" w:color="auto" w:fill="D9D9D9"/>
          </w:tcPr>
          <w:p w:rsidR="006F5C60" w:rsidRPr="00907C2C" w:rsidRDefault="006F5C60" w:rsidP="009A516B">
            <w:pPr>
              <w:spacing w:after="0" w:line="240" w:lineRule="auto"/>
              <w:jc w:val="center"/>
              <w:rPr>
                <w:rFonts w:ascii="Times New Roman" w:eastAsia="Times New Roman" w:hAnsi="Times New Roman" w:cs="B Lotus"/>
                <w:b/>
                <w:bCs/>
                <w:color w:val="000000"/>
                <w:rtl/>
              </w:rPr>
            </w:pPr>
            <w:r w:rsidRPr="00907C2C">
              <w:rPr>
                <w:rFonts w:ascii="IPT Lotus" w:eastAsia="Times New Roman" w:hAnsi="IPT Lotus" w:cs="Times New Roman" w:hint="cs"/>
                <w:color w:val="000000"/>
                <w:rtl/>
              </w:rPr>
              <w:t>دوره بحران سال های 1390-1391</w:t>
            </w:r>
          </w:p>
        </w:tc>
        <w:tc>
          <w:tcPr>
            <w:tcW w:w="0" w:type="auto"/>
            <w:gridSpan w:val="5"/>
            <w:tcBorders>
              <w:top w:val="single" w:sz="18" w:space="0" w:color="auto"/>
              <w:left w:val="single" w:sz="4" w:space="0" w:color="auto"/>
              <w:bottom w:val="single" w:sz="18" w:space="0" w:color="auto"/>
              <w:right w:val="single" w:sz="4" w:space="0" w:color="auto"/>
            </w:tcBorders>
            <w:shd w:val="clear" w:color="auto" w:fill="D9D9D9"/>
            <w:noWrap/>
            <w:vAlign w:val="center"/>
          </w:tcPr>
          <w:p w:rsidR="006F5C60" w:rsidRPr="00907C2C" w:rsidRDefault="006F5C60"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دوره پس از بحران سال های 1392-1393</w:t>
            </w:r>
          </w:p>
        </w:tc>
      </w:tr>
      <w:tr w:rsidR="006F5C60" w:rsidRPr="00907C2C" w:rsidTr="00F76671">
        <w:trPr>
          <w:trHeight w:val="20"/>
          <w:jc w:val="center"/>
        </w:trPr>
        <w:tc>
          <w:tcPr>
            <w:tcW w:w="0" w:type="auto"/>
            <w:vMerge/>
            <w:tcBorders>
              <w:left w:val="single" w:sz="18" w:space="0" w:color="auto"/>
              <w:bottom w:val="single" w:sz="4" w:space="0" w:color="auto"/>
              <w:right w:val="single" w:sz="4" w:space="0" w:color="auto"/>
            </w:tcBorders>
            <w:shd w:val="clear" w:color="auto" w:fill="auto"/>
            <w:noWrap/>
            <w:vAlign w:val="center"/>
          </w:tcPr>
          <w:p w:rsidR="006F5C60" w:rsidRPr="00907C2C" w:rsidRDefault="006F5C60" w:rsidP="009A516B">
            <w:pPr>
              <w:bidi w:val="0"/>
              <w:spacing w:after="0" w:line="240" w:lineRule="auto"/>
              <w:jc w:val="center"/>
              <w:rPr>
                <w:rFonts w:ascii="Times New Roman" w:eastAsia="Times New Roman" w:hAnsi="Times New Roman" w:cs="Times New Roman"/>
                <w:b/>
                <w:bCs/>
                <w:i/>
                <w:iCs/>
                <w:color w:val="000000"/>
              </w:rPr>
            </w:pPr>
          </w:p>
        </w:tc>
        <w:tc>
          <w:tcPr>
            <w:tcW w:w="0" w:type="auto"/>
            <w:tcBorders>
              <w:top w:val="single" w:sz="18" w:space="0" w:color="auto"/>
            </w:tcBorders>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ضرایب</w:t>
            </w:r>
          </w:p>
        </w:tc>
        <w:tc>
          <w:tcPr>
            <w:tcW w:w="0" w:type="auto"/>
            <w:tcBorders>
              <w:top w:val="single" w:sz="18" w:space="0" w:color="auto"/>
            </w:tcBorders>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خطای معیار</w:t>
            </w:r>
          </w:p>
        </w:tc>
        <w:tc>
          <w:tcPr>
            <w:tcW w:w="0" w:type="auto"/>
            <w:tcBorders>
              <w:top w:val="single" w:sz="18" w:space="0" w:color="auto"/>
            </w:tcBorders>
            <w:vAlign w:val="center"/>
          </w:tcPr>
          <w:p w:rsidR="006F5C60" w:rsidRPr="00907C2C" w:rsidRDefault="006F5C60" w:rsidP="009A516B">
            <w:pPr>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 xml:space="preserve">آماره </w:t>
            </w:r>
            <w:r w:rsidRPr="00907C2C">
              <w:rPr>
                <w:rFonts w:ascii="Times New Roman" w:eastAsia="Times New Roman" w:hAnsi="Times New Roman" w:cs="B Lotus"/>
                <w:b/>
                <w:bCs/>
                <w:i/>
                <w:iCs/>
                <w:color w:val="000000"/>
              </w:rPr>
              <w:t>t</w:t>
            </w:r>
          </w:p>
        </w:tc>
        <w:tc>
          <w:tcPr>
            <w:tcW w:w="0" w:type="auto"/>
            <w:tcBorders>
              <w:top w:val="single" w:sz="18" w:space="0" w:color="auto"/>
            </w:tcBorders>
            <w:vAlign w:val="center"/>
          </w:tcPr>
          <w:p w:rsidR="006F5C60" w:rsidRPr="00907C2C" w:rsidRDefault="006F5C60"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Times New Roman"/>
                <w:b/>
                <w:bCs/>
                <w:color w:val="000000"/>
              </w:rPr>
              <w:t>p</w:t>
            </w:r>
            <w:r w:rsidRPr="00907C2C">
              <w:rPr>
                <w:rFonts w:ascii="Times New Roman" w:eastAsia="Times New Roman" w:hAnsi="Times New Roman" w:cs="Times New Roman"/>
                <w:b/>
                <w:bCs/>
                <w:color w:val="000000"/>
                <w:rtl/>
              </w:rPr>
              <w:t>-</w:t>
            </w:r>
            <w:r w:rsidRPr="00907C2C">
              <w:rPr>
                <w:rFonts w:ascii="Times New Roman" w:eastAsia="Times New Roman" w:hAnsi="Times New Roman" w:cs="B Lotus" w:hint="cs"/>
                <w:b/>
                <w:bCs/>
                <w:color w:val="000000"/>
                <w:rtl/>
              </w:rPr>
              <w:t xml:space="preserve"> مقدار</w:t>
            </w:r>
          </w:p>
        </w:tc>
        <w:tc>
          <w:tcPr>
            <w:tcW w:w="0" w:type="auto"/>
            <w:tcBorders>
              <w:top w:val="single" w:sz="18" w:space="0" w:color="auto"/>
            </w:tcBorders>
          </w:tcPr>
          <w:p w:rsidR="006F5C60" w:rsidRPr="00907C2C" w:rsidRDefault="006F5C60" w:rsidP="009A516B">
            <w:pPr>
              <w:bidi w:val="0"/>
              <w:spacing w:after="0" w:line="240" w:lineRule="auto"/>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نتیجه</w:t>
            </w:r>
          </w:p>
        </w:tc>
        <w:tc>
          <w:tcPr>
            <w:tcW w:w="0" w:type="auto"/>
            <w:tcBorders>
              <w:top w:val="single" w:sz="18" w:space="0" w:color="auto"/>
            </w:tcBorders>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ضرایب</w:t>
            </w:r>
          </w:p>
        </w:tc>
        <w:tc>
          <w:tcPr>
            <w:tcW w:w="0" w:type="auto"/>
            <w:tcBorders>
              <w:top w:val="single" w:sz="18" w:space="0" w:color="auto"/>
            </w:tcBorders>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خطای معیار</w:t>
            </w:r>
          </w:p>
        </w:tc>
        <w:tc>
          <w:tcPr>
            <w:tcW w:w="0" w:type="auto"/>
            <w:tcBorders>
              <w:top w:val="single" w:sz="18" w:space="0" w:color="auto"/>
            </w:tcBorders>
            <w:vAlign w:val="center"/>
          </w:tcPr>
          <w:p w:rsidR="006F5C60" w:rsidRPr="00907C2C" w:rsidRDefault="006F5C60" w:rsidP="009A516B">
            <w:pPr>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 xml:space="preserve">آماره </w:t>
            </w:r>
            <w:r w:rsidRPr="00907C2C">
              <w:rPr>
                <w:rFonts w:ascii="Times New Roman" w:eastAsia="Times New Roman" w:hAnsi="Times New Roman" w:cs="B Lotus"/>
                <w:b/>
                <w:bCs/>
                <w:i/>
                <w:iCs/>
                <w:color w:val="000000"/>
              </w:rPr>
              <w:t>t</w:t>
            </w:r>
          </w:p>
        </w:tc>
        <w:tc>
          <w:tcPr>
            <w:tcW w:w="0" w:type="auto"/>
            <w:tcBorders>
              <w:top w:val="single" w:sz="18" w:space="0" w:color="auto"/>
            </w:tcBorders>
            <w:vAlign w:val="center"/>
          </w:tcPr>
          <w:p w:rsidR="006F5C60" w:rsidRPr="00907C2C" w:rsidRDefault="006F5C60"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Times New Roman"/>
                <w:b/>
                <w:bCs/>
                <w:color w:val="000000"/>
              </w:rPr>
              <w:t>p</w:t>
            </w:r>
            <w:r w:rsidRPr="00907C2C">
              <w:rPr>
                <w:rFonts w:ascii="Times New Roman" w:eastAsia="Times New Roman" w:hAnsi="Times New Roman" w:cs="Times New Roman"/>
                <w:b/>
                <w:bCs/>
                <w:color w:val="000000"/>
                <w:rtl/>
              </w:rPr>
              <w:t>-</w:t>
            </w:r>
            <w:r w:rsidRPr="00907C2C">
              <w:rPr>
                <w:rFonts w:ascii="Times New Roman" w:eastAsia="Times New Roman" w:hAnsi="Times New Roman" w:cs="B Lotus" w:hint="cs"/>
                <w:b/>
                <w:bCs/>
                <w:color w:val="000000"/>
                <w:rtl/>
              </w:rPr>
              <w:t xml:space="preserve"> مقدار</w:t>
            </w:r>
          </w:p>
        </w:tc>
        <w:tc>
          <w:tcPr>
            <w:tcW w:w="0" w:type="auto"/>
            <w:tcBorders>
              <w:top w:val="single" w:sz="18" w:space="0" w:color="auto"/>
            </w:tcBorders>
          </w:tcPr>
          <w:p w:rsidR="006F5C60" w:rsidRPr="00907C2C" w:rsidRDefault="006F5C60"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نتیجه</w:t>
            </w:r>
          </w:p>
        </w:tc>
        <w:tc>
          <w:tcPr>
            <w:tcW w:w="0" w:type="auto"/>
            <w:tcBorders>
              <w:top w:val="single" w:sz="18" w:space="0" w:color="auto"/>
            </w:tcBorders>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ضرایب</w:t>
            </w:r>
          </w:p>
        </w:tc>
        <w:tc>
          <w:tcPr>
            <w:tcW w:w="0" w:type="auto"/>
            <w:tcBorders>
              <w:top w:val="single" w:sz="18" w:space="0" w:color="auto"/>
            </w:tcBorders>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خطای معیار</w:t>
            </w:r>
          </w:p>
        </w:tc>
        <w:tc>
          <w:tcPr>
            <w:tcW w:w="0" w:type="auto"/>
            <w:tcBorders>
              <w:top w:val="single" w:sz="18" w:space="0" w:color="auto"/>
            </w:tcBorders>
            <w:vAlign w:val="center"/>
          </w:tcPr>
          <w:p w:rsidR="006F5C60" w:rsidRPr="00907C2C" w:rsidRDefault="006F5C60" w:rsidP="009A516B">
            <w:pPr>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 xml:space="preserve">آماره </w:t>
            </w:r>
            <w:r w:rsidRPr="00907C2C">
              <w:rPr>
                <w:rFonts w:ascii="Times New Roman" w:eastAsia="Times New Roman" w:hAnsi="Times New Roman" w:cs="B Lotus"/>
                <w:b/>
                <w:bCs/>
                <w:i/>
                <w:iCs/>
                <w:color w:val="000000"/>
              </w:rPr>
              <w:t>t</w:t>
            </w:r>
          </w:p>
        </w:tc>
        <w:tc>
          <w:tcPr>
            <w:tcW w:w="0" w:type="auto"/>
            <w:tcBorders>
              <w:top w:val="single" w:sz="18" w:space="0" w:color="auto"/>
            </w:tcBorders>
            <w:vAlign w:val="center"/>
          </w:tcPr>
          <w:p w:rsidR="006F5C60" w:rsidRPr="00907C2C" w:rsidRDefault="006F5C60"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Times New Roman"/>
                <w:b/>
                <w:bCs/>
                <w:color w:val="000000"/>
              </w:rPr>
              <w:t>p</w:t>
            </w:r>
            <w:r w:rsidRPr="00907C2C">
              <w:rPr>
                <w:rFonts w:ascii="Times New Roman" w:eastAsia="Times New Roman" w:hAnsi="Times New Roman" w:cs="Times New Roman"/>
                <w:b/>
                <w:bCs/>
                <w:color w:val="000000"/>
                <w:rtl/>
              </w:rPr>
              <w:t>-</w:t>
            </w:r>
            <w:r w:rsidRPr="00907C2C">
              <w:rPr>
                <w:rFonts w:ascii="Times New Roman" w:eastAsia="Times New Roman" w:hAnsi="Times New Roman" w:cs="B Lotus" w:hint="cs"/>
                <w:b/>
                <w:bCs/>
                <w:color w:val="000000"/>
                <w:rtl/>
              </w:rPr>
              <w:t xml:space="preserve"> مقدار</w:t>
            </w:r>
          </w:p>
        </w:tc>
        <w:tc>
          <w:tcPr>
            <w:tcW w:w="0" w:type="auto"/>
            <w:tcBorders>
              <w:top w:val="single" w:sz="18" w:space="0" w:color="auto"/>
            </w:tcBorders>
          </w:tcPr>
          <w:p w:rsidR="006F5C60" w:rsidRPr="00907C2C" w:rsidRDefault="006F5C60"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نتیجه</w:t>
            </w:r>
          </w:p>
        </w:tc>
        <w:tc>
          <w:tcPr>
            <w:tcW w:w="0" w:type="auto"/>
            <w:tcBorders>
              <w:top w:val="single" w:sz="18" w:space="0" w:color="auto"/>
            </w:tcBorders>
            <w:shd w:val="clear" w:color="auto" w:fill="auto"/>
            <w:noWrap/>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ضرایب</w:t>
            </w:r>
          </w:p>
        </w:tc>
        <w:tc>
          <w:tcPr>
            <w:tcW w:w="0" w:type="auto"/>
            <w:tcBorders>
              <w:top w:val="single" w:sz="18" w:space="0" w:color="auto"/>
            </w:tcBorders>
            <w:shd w:val="clear" w:color="auto" w:fill="auto"/>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خطای معیار</w:t>
            </w:r>
          </w:p>
        </w:tc>
        <w:tc>
          <w:tcPr>
            <w:tcW w:w="0" w:type="auto"/>
            <w:tcBorders>
              <w:top w:val="single" w:sz="18" w:space="0" w:color="auto"/>
            </w:tcBorders>
            <w:shd w:val="clear" w:color="auto" w:fill="auto"/>
            <w:vAlign w:val="center"/>
          </w:tcPr>
          <w:p w:rsidR="006F5C60" w:rsidRPr="00907C2C" w:rsidRDefault="006F5C60" w:rsidP="009A516B">
            <w:pPr>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 xml:space="preserve">آماره </w:t>
            </w:r>
            <w:r w:rsidRPr="00907C2C">
              <w:rPr>
                <w:rFonts w:ascii="Times New Roman" w:eastAsia="Times New Roman" w:hAnsi="Times New Roman" w:cs="B Lotus"/>
                <w:b/>
                <w:bCs/>
                <w:i/>
                <w:iCs/>
                <w:color w:val="000000"/>
              </w:rPr>
              <w:t>t</w:t>
            </w:r>
          </w:p>
        </w:tc>
        <w:tc>
          <w:tcPr>
            <w:tcW w:w="0" w:type="auto"/>
            <w:tcBorders>
              <w:top w:val="single" w:sz="18" w:space="0" w:color="auto"/>
            </w:tcBorders>
            <w:shd w:val="clear" w:color="auto" w:fill="auto"/>
            <w:vAlign w:val="center"/>
          </w:tcPr>
          <w:p w:rsidR="006F5C60" w:rsidRPr="00907C2C" w:rsidRDefault="006F5C60"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Times New Roman"/>
                <w:b/>
                <w:bCs/>
                <w:color w:val="000000"/>
              </w:rPr>
              <w:t>p</w:t>
            </w:r>
            <w:r w:rsidRPr="00907C2C">
              <w:rPr>
                <w:rFonts w:ascii="Times New Roman" w:eastAsia="Times New Roman" w:hAnsi="Times New Roman" w:cs="Times New Roman"/>
                <w:b/>
                <w:bCs/>
                <w:color w:val="000000"/>
                <w:rtl/>
              </w:rPr>
              <w:t>-</w:t>
            </w:r>
            <w:r w:rsidRPr="00907C2C">
              <w:rPr>
                <w:rFonts w:ascii="Times New Roman" w:eastAsia="Times New Roman" w:hAnsi="Times New Roman" w:cs="B Lotus" w:hint="cs"/>
                <w:b/>
                <w:bCs/>
                <w:color w:val="000000"/>
                <w:rtl/>
              </w:rPr>
              <w:t xml:space="preserve"> مقدار</w:t>
            </w:r>
          </w:p>
        </w:tc>
        <w:tc>
          <w:tcPr>
            <w:tcW w:w="0" w:type="auto"/>
            <w:tcBorders>
              <w:top w:val="single" w:sz="18" w:space="0" w:color="auto"/>
            </w:tcBorders>
          </w:tcPr>
          <w:p w:rsidR="006F5C60" w:rsidRPr="006F5C60" w:rsidRDefault="006F5C60" w:rsidP="009A516B">
            <w:pPr>
              <w:spacing w:after="0" w:line="240" w:lineRule="auto"/>
              <w:jc w:val="center"/>
              <w:rPr>
                <w:rFonts w:ascii="Times New Roman" w:eastAsia="Times New Roman" w:hAnsi="Times New Roman" w:cs="B Lotus"/>
                <w:b/>
                <w:bCs/>
                <w:color w:val="000000"/>
              </w:rPr>
            </w:pPr>
            <w:r w:rsidRPr="006F5C60">
              <w:rPr>
                <w:rFonts w:ascii="Times New Roman" w:eastAsia="Times New Roman" w:hAnsi="Times New Roman" w:cs="B Lotus" w:hint="cs"/>
                <w:b/>
                <w:bCs/>
                <w:color w:val="000000"/>
                <w:sz w:val="24"/>
                <w:szCs w:val="24"/>
                <w:rtl/>
              </w:rPr>
              <w:t>نتیجه</w:t>
            </w:r>
          </w:p>
        </w:tc>
      </w:tr>
      <w:tr w:rsidR="006F5C60" w:rsidRPr="00907C2C" w:rsidTr="00F76671">
        <w:trPr>
          <w:trHeight w:val="20"/>
          <w:jc w:val="center"/>
        </w:trPr>
        <w:tc>
          <w:tcPr>
            <w:tcW w:w="0" w:type="auto"/>
            <w:tcBorders>
              <w:top w:val="single" w:sz="18" w:space="0" w:color="auto"/>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(Intercept)</w:t>
            </w:r>
          </w:p>
        </w:tc>
        <w:tc>
          <w:tcPr>
            <w:tcW w:w="0" w:type="auto"/>
            <w:tcBorders>
              <w:top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tcBorders>
              <w:top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tcBorders>
              <w:top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tcBorders>
              <w:top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9F7FB1">
              <w:rPr>
                <w:rFonts w:ascii="Times New Roman" w:eastAsia="Times New Roman" w:hAnsi="Times New Roman" w:cs="Times New Roman"/>
                <w:color w:val="000000"/>
              </w:rPr>
              <w:t>&lt;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tcBorders>
              <w:top w:val="single" w:sz="18" w:space="0" w:color="auto"/>
            </w:tcBorders>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sidRPr="000A5C56">
              <w:rPr>
                <w:rFonts w:ascii="Times New Roman" w:eastAsia="Times New Roman" w:hAnsi="Times New Roman" w:cs="Times New Roman"/>
                <w:color w:val="000000"/>
                <w:sz w:val="20"/>
                <w:szCs w:val="20"/>
              </w:rPr>
              <w:t>***</w:t>
            </w:r>
          </w:p>
        </w:tc>
        <w:tc>
          <w:tcPr>
            <w:tcW w:w="0" w:type="auto"/>
            <w:tcBorders>
              <w:top w:val="single" w:sz="18" w:space="0" w:color="auto"/>
            </w:tcBorders>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hint="cs"/>
                <w:color w:val="000000"/>
                <w:sz w:val="26"/>
                <w:szCs w:val="26"/>
                <w:rtl/>
              </w:rPr>
              <w:t>0.748</w:t>
            </w:r>
          </w:p>
        </w:tc>
        <w:tc>
          <w:tcPr>
            <w:tcW w:w="0" w:type="auto"/>
            <w:tcBorders>
              <w:top w:val="single" w:sz="18" w:space="0" w:color="auto"/>
            </w:tcBorders>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r w:rsidRPr="00A9780A">
              <w:rPr>
                <w:rFonts w:ascii="Times New Roman" w:eastAsia="Times New Roman" w:hAnsi="Times New Roman" w:cs="Times New Roman"/>
                <w:color w:val="000000"/>
                <w:sz w:val="26"/>
                <w:szCs w:val="26"/>
              </w:rPr>
              <w:t>*</w:t>
            </w:r>
          </w:p>
        </w:tc>
        <w:tc>
          <w:tcPr>
            <w:tcW w:w="0" w:type="auto"/>
            <w:tcBorders>
              <w:top w:val="single" w:sz="18" w:space="0" w:color="auto"/>
            </w:tcBorders>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tcBorders>
              <w:top w:val="single" w:sz="18" w:space="0" w:color="auto"/>
            </w:tcBorders>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top w:val="single" w:sz="18" w:space="0" w:color="auto"/>
            </w:tcBorders>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top w:val="single" w:sz="18" w:space="0" w:color="auto"/>
            </w:tcBorders>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top w:val="single" w:sz="18" w:space="0" w:color="auto"/>
            </w:tcBorders>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RO</w:t>
            </w:r>
            <w:r>
              <w:rPr>
                <w:rFonts w:ascii="Times New Roman" w:eastAsia="Times New Roman" w:hAnsi="Times New Roman" w:cs="Times New Roman"/>
                <w:b/>
                <w:bCs/>
                <w:i/>
                <w:iCs/>
                <w:color w:val="000000"/>
                <w:sz w:val="20"/>
                <w:szCs w:val="20"/>
              </w:rPr>
              <w:t>E</w:t>
            </w:r>
            <w:r w:rsidRPr="00441454">
              <w:rPr>
                <w:rFonts w:ascii="Times New Roman" w:eastAsia="Times New Roman" w:hAnsi="Times New Roman" w:cs="Times New Roman"/>
                <w:b/>
                <w:bCs/>
                <w:i/>
                <w:iCs/>
                <w:color w:val="000000"/>
                <w:sz w:val="20"/>
                <w:szCs w:val="20"/>
                <w:vertAlign w:val="subscript"/>
              </w:rPr>
              <w:t>t-1</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9F7FB1">
              <w:rPr>
                <w:rFonts w:ascii="Times New Roman" w:eastAsia="Times New Roman" w:hAnsi="Times New Roman" w:cs="Times New Roman"/>
                <w:color w:val="000000"/>
              </w:rPr>
              <w:t>&lt;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sidRPr="000A5C56">
              <w:rPr>
                <w:rFonts w:ascii="Times New Roman" w:eastAsia="Times New Roman" w:hAnsi="Times New Roman" w:cs="Times New Roman"/>
                <w:color w:val="000000"/>
                <w:sz w:val="20"/>
                <w:szCs w:val="20"/>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r w:rsidRPr="00BD5ED9">
              <w:rPr>
                <w:rFonts w:ascii="Times New Roman" w:eastAsia="Times New Roman" w:hAnsi="Times New Roman" w:cs="Times New Roman"/>
                <w:color w:val="000000"/>
                <w:sz w:val="26"/>
                <w:szCs w:val="26"/>
              </w:rPr>
              <w:t>*</w:t>
            </w: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CPI</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Times New Roman" w:eastAsia="Times New Roman" w:hAnsi="Times New Roman" w:cs="Times New Roman"/>
                <w:color w:val="000000"/>
                <w:sz w:val="26"/>
                <w:szCs w:val="26"/>
              </w:rPr>
              <w:t>&lt;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BD</w:t>
            </w:r>
            <w:r>
              <w:rPr>
                <w:rFonts w:ascii="Times New Roman" w:eastAsia="Times New Roman" w:hAnsi="Times New Roman" w:cs="Times New Roman"/>
                <w:b/>
                <w:bCs/>
                <w:i/>
                <w:iCs/>
                <w:color w:val="000000"/>
                <w:sz w:val="20"/>
                <w:szCs w:val="20"/>
              </w:rPr>
              <w:t>-</w:t>
            </w:r>
            <w:r w:rsidRPr="007265A3">
              <w:rPr>
                <w:rFonts w:ascii="Times New Roman" w:eastAsia="Times New Roman" w:hAnsi="Times New Roman" w:cs="Times New Roman"/>
                <w:b/>
                <w:bCs/>
                <w:i/>
                <w:iCs/>
                <w:color w:val="000000"/>
                <w:sz w:val="20"/>
                <w:szCs w:val="20"/>
              </w:rPr>
              <w:t>GDP</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sidRPr="000A5C56">
              <w:rPr>
                <w:rFonts w:ascii="Times New Roman" w:eastAsia="Times New Roman" w:hAnsi="Times New Roman" w:cs="Times New Roman"/>
                <w:color w:val="000000"/>
                <w:sz w:val="20"/>
                <w:szCs w:val="20"/>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MC</w:t>
            </w:r>
            <w:r>
              <w:rPr>
                <w:rFonts w:ascii="Times New Roman" w:eastAsia="Times New Roman" w:hAnsi="Times New Roman" w:cs="Times New Roman"/>
                <w:b/>
                <w:bCs/>
                <w:i/>
                <w:iCs/>
                <w:color w:val="000000"/>
                <w:sz w:val="20"/>
                <w:szCs w:val="20"/>
              </w:rPr>
              <w:t>-</w:t>
            </w:r>
            <w:r w:rsidRPr="007265A3">
              <w:rPr>
                <w:rFonts w:ascii="Times New Roman" w:eastAsia="Times New Roman" w:hAnsi="Times New Roman" w:cs="Times New Roman"/>
                <w:b/>
                <w:bCs/>
                <w:i/>
                <w:iCs/>
                <w:color w:val="000000"/>
                <w:sz w:val="20"/>
                <w:szCs w:val="20"/>
              </w:rPr>
              <w:t>BA</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9F7FB1">
              <w:rPr>
                <w:rFonts w:ascii="Times New Roman" w:eastAsia="Times New Roman" w:hAnsi="Times New Roman" w:cs="Times New Roman"/>
                <w:color w:val="000000"/>
              </w:rPr>
              <w:t>&lt;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sidRPr="000A5C56">
              <w:rPr>
                <w:rFonts w:ascii="Times New Roman" w:eastAsia="Times New Roman" w:hAnsi="Times New Roman" w:cs="Times New Roman"/>
                <w:color w:val="000000"/>
                <w:sz w:val="20"/>
                <w:szCs w:val="20"/>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r w:rsidRPr="00A9780A">
              <w:rPr>
                <w:rFonts w:ascii="Times New Roman" w:eastAsia="Times New Roman" w:hAnsi="Times New Roman"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ERATIO</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9F7FB1">
              <w:rPr>
                <w:rFonts w:ascii="Times New Roman" w:eastAsia="Times New Roman" w:hAnsi="Times New Roman" w:cs="Times New Roman"/>
                <w:color w:val="000000"/>
              </w:rPr>
              <w:t>&lt;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sidRPr="000A5C56">
              <w:rPr>
                <w:rFonts w:ascii="Times New Roman" w:eastAsia="Times New Roman" w:hAnsi="Times New Roman" w:cs="Times New Roman"/>
                <w:color w:val="000000"/>
                <w:sz w:val="20"/>
                <w:szCs w:val="20"/>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9F7FB1">
              <w:rPr>
                <w:rFonts w:ascii="Times New Roman" w:eastAsia="Times New Roman" w:hAnsi="Times New Roman" w:cs="Times New Roman"/>
                <w:color w:val="000000"/>
                <w:sz w:val="24"/>
                <w:szCs w:val="24"/>
              </w:rPr>
              <w:t>&lt;</w:t>
            </w:r>
            <w:r w:rsidRPr="009F7FB1">
              <w:rPr>
                <w:rFonts w:ascii="IPT Lotus" w:eastAsia="Times New Roman" w:hAnsi="IPT Lotus" w:cs="Times New Roman"/>
                <w:color w:val="000000"/>
                <w:sz w:val="24"/>
                <w:szCs w:val="24"/>
              </w:rPr>
              <w:t></w:t>
            </w:r>
            <w:r w:rsidRPr="009F7FB1">
              <w:rPr>
                <w:rFonts w:ascii="IPT Lotus" w:eastAsia="Times New Roman" w:hAnsi="IPT Lotus" w:cs="Times New Roman"/>
                <w:color w:val="000000"/>
                <w:sz w:val="24"/>
                <w:szCs w:val="24"/>
              </w:rPr>
              <w:t></w:t>
            </w:r>
            <w:r w:rsidRPr="009F7FB1">
              <w:rPr>
                <w:rFonts w:ascii="IPT Lotus" w:eastAsia="Times New Roman" w:hAnsi="IPT Lotus" w:cs="Times New Roman"/>
                <w:color w:val="000000"/>
                <w:sz w:val="24"/>
                <w:szCs w:val="24"/>
              </w:rPr>
              <w:t></w:t>
            </w:r>
            <w:r w:rsidRPr="009F7FB1">
              <w:rPr>
                <w:rFonts w:ascii="IPT Lotus" w:eastAsia="Times New Roman" w:hAnsi="IPT Lotus" w:cs="Times New Roman"/>
                <w:color w:val="000000"/>
                <w:sz w:val="24"/>
                <w:szCs w:val="24"/>
              </w:rPr>
              <w:t></w:t>
            </w:r>
            <w:r w:rsidRPr="009F7FB1">
              <w:rPr>
                <w:rFonts w:ascii="IPT Lotus" w:eastAsia="Times New Roman" w:hAnsi="IPT Lotus" w:cs="Times New Roman"/>
                <w:color w:val="000000"/>
                <w:sz w:val="24"/>
                <w:szCs w:val="24"/>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r w:rsidRPr="00A9780A">
              <w:rPr>
                <w:rFonts w:ascii="Times New Roman" w:eastAsia="Times New Roman" w:hAnsi="Times New Roman"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Times New Roman" w:eastAsia="Times New Roman" w:hAnsi="Times New Roman" w:cs="Times New Roman"/>
                <w:color w:val="000000"/>
                <w:sz w:val="26"/>
                <w:szCs w:val="26"/>
              </w:rPr>
              <w:t>&lt;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r w:rsidRPr="00BD5ED9">
              <w:rPr>
                <w:rFonts w:ascii="Times New Roman" w:eastAsia="Times New Roman" w:hAnsi="Times New Roman"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r w:rsidRPr="00BD5ED9">
              <w:rPr>
                <w:rFonts w:ascii="Times New Roman" w:eastAsia="Times New Roman" w:hAnsi="Times New Roman" w:cs="Times New Roman"/>
                <w:color w:val="000000"/>
                <w:sz w:val="26"/>
                <w:szCs w:val="26"/>
              </w:rPr>
              <w:t>*</w:t>
            </w: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EA</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9F7FB1">
              <w:rPr>
                <w:rFonts w:ascii="Times New Roman" w:eastAsia="Times New Roman" w:hAnsi="Times New Roman" w:cs="Times New Roman"/>
                <w:color w:val="000000"/>
              </w:rPr>
              <w:t>&lt;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sidRPr="000A5C56">
              <w:rPr>
                <w:rFonts w:ascii="Times New Roman" w:eastAsia="Times New Roman" w:hAnsi="Times New Roman" w:cs="Times New Roman"/>
                <w:color w:val="000000"/>
                <w:sz w:val="20"/>
                <w:szCs w:val="20"/>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9F7FB1">
              <w:rPr>
                <w:rFonts w:ascii="IPT Lotus" w:eastAsia="Times New Roman" w:hAnsi="IPT Lotus" w:cs="Times New Roman"/>
                <w:b/>
                <w:bCs/>
                <w:color w:val="000000"/>
                <w:sz w:val="26"/>
                <w:szCs w:val="26"/>
              </w:rPr>
              <w:t></w:t>
            </w:r>
            <w:r>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r w:rsidRPr="00A9780A">
              <w:rPr>
                <w:rFonts w:ascii="Times New Roman" w:eastAsia="Times New Roman" w:hAnsi="Times New Roman"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RCL</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sidRPr="000A5C56">
              <w:rPr>
                <w:rFonts w:ascii="Times New Roman" w:eastAsia="Times New Roman" w:hAnsi="Times New Roman" w:cs="Times New Roman"/>
                <w:color w:val="000000"/>
                <w:sz w:val="20"/>
                <w:szCs w:val="20"/>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RCL2</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sidRPr="000A5C56">
              <w:rPr>
                <w:rFonts w:ascii="Times New Roman" w:eastAsia="Times New Roman" w:hAnsi="Times New Roman" w:cs="Times New Roman"/>
                <w:color w:val="000000"/>
                <w:sz w:val="20"/>
                <w:szCs w:val="20"/>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NPA</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sidRPr="000A5C56">
              <w:rPr>
                <w:rFonts w:ascii="Times New Roman" w:eastAsia="Times New Roman" w:hAnsi="Times New Roman" w:cs="Times New Roman"/>
                <w:color w:val="000000"/>
                <w:sz w:val="20"/>
                <w:szCs w:val="20"/>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b/>
                <w:bCs/>
                <w:color w:val="000000"/>
                <w:sz w:val="26"/>
                <w:szCs w:val="26"/>
              </w:rPr>
              <w:t></w:t>
            </w:r>
            <w:r>
              <w:rPr>
                <w:rFonts w:ascii="IPT Lotus" w:eastAsia="Times New Roman" w:hAnsi="IPT Lotus" w:cs="Times New Roman"/>
                <w:b/>
                <w:bCs/>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NCO</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9F7FB1">
              <w:rPr>
                <w:rFonts w:ascii="Times New Roman" w:eastAsia="Times New Roman" w:hAnsi="Times New Roman" w:cs="Times New Roman"/>
                <w:color w:val="000000"/>
              </w:rPr>
              <w:t>&lt;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sidRPr="000A5C56">
              <w:rPr>
                <w:rFonts w:ascii="Times New Roman" w:eastAsia="Times New Roman" w:hAnsi="Times New Roman" w:cs="Times New Roman"/>
                <w:color w:val="000000"/>
                <w:sz w:val="20"/>
                <w:szCs w:val="20"/>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Times New Roman" w:eastAsia="Times New Roman" w:hAnsi="Times New Roman" w:cs="Times New Roman"/>
                <w:color w:val="000000"/>
                <w:sz w:val="26"/>
                <w:szCs w:val="26"/>
              </w:rPr>
              <w:t>&lt;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r w:rsidRPr="00BD5ED9">
              <w:rPr>
                <w:rFonts w:ascii="Times New Roman" w:eastAsia="Times New Roman" w:hAnsi="Times New Roman"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NIIR</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L</w:t>
            </w:r>
            <w:r>
              <w:rPr>
                <w:rFonts w:ascii="Times New Roman" w:eastAsia="Times New Roman" w:hAnsi="Times New Roman" w:cs="Times New Roman"/>
                <w:b/>
                <w:bCs/>
                <w:i/>
                <w:iCs/>
                <w:color w:val="000000"/>
                <w:sz w:val="20"/>
                <w:szCs w:val="20"/>
              </w:rPr>
              <w:t>-</w:t>
            </w:r>
            <w:r w:rsidRPr="007265A3">
              <w:rPr>
                <w:rFonts w:ascii="Times New Roman" w:eastAsia="Times New Roman" w:hAnsi="Times New Roman" w:cs="Times New Roman"/>
                <w:b/>
                <w:bCs/>
                <w:i/>
                <w:iCs/>
                <w:color w:val="000000"/>
                <w:sz w:val="20"/>
                <w:szCs w:val="20"/>
              </w:rPr>
              <w:t>AT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LA</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r w:rsidRPr="00BD5ED9">
              <w:rPr>
                <w:rFonts w:ascii="Times New Roman" w:eastAsia="Times New Roman" w:hAnsi="Times New Roman"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EG</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EAG</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LG</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9F7FB1">
              <w:rPr>
                <w:rFonts w:ascii="Times New Roman" w:eastAsia="Times New Roman" w:hAnsi="Times New Roman" w:cs="Times New Roman"/>
                <w:color w:val="000000"/>
              </w:rPr>
              <w:t>&lt;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F76671">
        <w:trPr>
          <w:trHeight w:val="20"/>
          <w:jc w:val="center"/>
        </w:trPr>
        <w:tc>
          <w:tcPr>
            <w:tcW w:w="0" w:type="auto"/>
            <w:tcBorders>
              <w:top w:val="nil"/>
              <w:left w:val="single" w:sz="18" w:space="0" w:color="auto"/>
              <w:bottom w:val="single" w:sz="18" w:space="0" w:color="auto"/>
              <w:right w:val="single" w:sz="4" w:space="0" w:color="auto"/>
            </w:tcBorders>
            <w:shd w:val="clear" w:color="auto" w:fill="auto"/>
            <w:noWrap/>
            <w:vAlign w:val="center"/>
            <w:hideMark/>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CA</w:t>
            </w:r>
          </w:p>
        </w:tc>
        <w:tc>
          <w:tcPr>
            <w:tcW w:w="0" w:type="auto"/>
            <w:tcBorders>
              <w:bottom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tcBorders>
              <w:bottom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tcBorders>
              <w:bottom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tcBorders>
              <w:bottom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B22DA9">
              <w:rPr>
                <w:rFonts w:ascii="Times New Roman" w:eastAsia="Times New Roman" w:hAnsi="Times New Roman" w:cs="Times New Roman"/>
                <w:color w:val="000000"/>
              </w:rPr>
              <w:t>&lt;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tcBorders>
              <w:bottom w:val="single" w:sz="18" w:space="0" w:color="auto"/>
            </w:tcBorders>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tcBorders>
              <w:bottom w:val="single" w:sz="18" w:space="0" w:color="auto"/>
            </w:tcBorders>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A9780A" w:rsidRDefault="006F5C60" w:rsidP="009A516B">
            <w:pPr>
              <w:bidi w:val="0"/>
              <w:spacing w:after="0" w:line="240" w:lineRule="auto"/>
              <w:jc w:val="center"/>
              <w:rPr>
                <w:rFonts w:ascii="IPT Lotus" w:eastAsia="Times New Roman" w:hAnsi="IPT Lotus" w:cs="Times New Roman"/>
                <w:color w:val="000000"/>
                <w:sz w:val="26"/>
                <w:szCs w:val="26"/>
              </w:rPr>
            </w:pP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r w:rsidRPr="00A9780A">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A9780A"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tcBorders>
              <w:bottom w:val="single" w:sz="18" w:space="0" w:color="auto"/>
            </w:tcBorders>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Times New Roman" w:eastAsia="Times New Roman" w:hAnsi="Times New Roman" w:cs="Times New Roman"/>
                <w:color w:val="000000"/>
                <w:sz w:val="26"/>
                <w:szCs w:val="26"/>
              </w:rPr>
              <w:t>&lt;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r w:rsidRPr="00BD5ED9">
              <w:rPr>
                <w:rFonts w:ascii="Times New Roman" w:eastAsia="Times New Roman" w:hAnsi="Times New Roman" w:cs="Times New Roman"/>
                <w:color w:val="000000"/>
                <w:sz w:val="26"/>
                <w:szCs w:val="26"/>
              </w:rPr>
              <w:t>***</w:t>
            </w:r>
          </w:p>
        </w:tc>
        <w:tc>
          <w:tcPr>
            <w:tcW w:w="0" w:type="auto"/>
            <w:tcBorders>
              <w:bottom w:val="single" w:sz="18" w:space="0" w:color="auto"/>
            </w:tcBorders>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bottom w:val="single" w:sz="18" w:space="0" w:color="auto"/>
            </w:tcBorders>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bottom w:val="single" w:sz="18" w:space="0" w:color="auto"/>
            </w:tcBorders>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bottom w:val="single" w:sz="18" w:space="0" w:color="auto"/>
            </w:tcBorders>
            <w:shd w:val="clear" w:color="auto" w:fill="auto"/>
            <w:noWrap/>
            <w:vAlign w:val="center"/>
          </w:tcPr>
          <w:p w:rsidR="006F5C60" w:rsidRPr="00BD5ED9" w:rsidRDefault="006F5C60" w:rsidP="009A516B">
            <w:pPr>
              <w:bidi w:val="0"/>
              <w:spacing w:after="0" w:line="240" w:lineRule="auto"/>
              <w:jc w:val="center"/>
              <w:rPr>
                <w:rFonts w:ascii="IPT Lotus" w:eastAsia="Times New Roman" w:hAnsi="IPT Lotus" w:cs="Times New Roman"/>
                <w:color w:val="000000"/>
                <w:sz w:val="26"/>
                <w:szCs w:val="26"/>
              </w:rPr>
            </w:pP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r w:rsidRPr="00BD5ED9">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BD5ED9" w:rsidRDefault="006F5C60" w:rsidP="009A516B">
            <w:pPr>
              <w:bidi w:val="0"/>
              <w:spacing w:after="0" w:line="240" w:lineRule="auto"/>
              <w:jc w:val="center"/>
              <w:rPr>
                <w:rFonts w:ascii="Times New Roman" w:eastAsia="Times New Roman" w:hAnsi="Times New Roman" w:cs="Times New Roman"/>
                <w:color w:val="000000"/>
                <w:sz w:val="26"/>
                <w:szCs w:val="26"/>
              </w:rPr>
            </w:pPr>
            <w:r w:rsidRPr="00BD5ED9">
              <w:rPr>
                <w:rFonts w:ascii="Times New Roman" w:eastAsia="Times New Roman" w:hAnsi="Times New Roman" w:cs="Times New Roman"/>
                <w:color w:val="000000"/>
                <w:sz w:val="26"/>
                <w:szCs w:val="26"/>
              </w:rPr>
              <w:t>.</w:t>
            </w:r>
          </w:p>
        </w:tc>
      </w:tr>
    </w:tbl>
    <w:p w:rsidR="00907C2C" w:rsidRPr="009B2B53" w:rsidRDefault="00EA2FBB" w:rsidP="009A516B">
      <w:pPr>
        <w:spacing w:line="240" w:lineRule="auto"/>
        <w:jc w:val="center"/>
        <w:rPr>
          <w:rFonts w:cs="B Lotus"/>
          <w:sz w:val="26"/>
          <w:szCs w:val="26"/>
          <w:rtl/>
        </w:rPr>
      </w:pPr>
      <w:r w:rsidRPr="009B2B53">
        <w:rPr>
          <w:rFonts w:cs="B Lotus" w:hint="cs"/>
          <w:sz w:val="26"/>
          <w:szCs w:val="26"/>
          <w:rtl/>
        </w:rPr>
        <w:t>نگاره 4:</w:t>
      </w:r>
      <w:r w:rsidR="006F5C60" w:rsidRPr="009B2B53">
        <w:rPr>
          <w:rFonts w:cs="B Lotus" w:hint="cs"/>
          <w:sz w:val="26"/>
          <w:szCs w:val="26"/>
          <w:rtl/>
        </w:rPr>
        <w:t xml:space="preserve"> نتایج حاصل از برازش مدل برای متغیر وابسته </w:t>
      </w:r>
      <w:r w:rsidR="006F5C60" w:rsidRPr="009B2B53">
        <w:rPr>
          <w:rFonts w:cs="B Lotus"/>
          <w:sz w:val="26"/>
          <w:szCs w:val="26"/>
        </w:rPr>
        <w:t>ROE</w:t>
      </w:r>
      <w:r w:rsidR="006F5C60" w:rsidRPr="009B2B53">
        <w:rPr>
          <w:rFonts w:cs="B Lotus" w:hint="cs"/>
          <w:sz w:val="26"/>
          <w:szCs w:val="26"/>
          <w:rtl/>
        </w:rPr>
        <w:t xml:space="preserve"> به تفکیک دوره ها</w:t>
      </w:r>
    </w:p>
    <w:tbl>
      <w:tblPr>
        <w:bidiVisual/>
        <w:tblW w:w="0" w:type="auto"/>
        <w:jc w:val="center"/>
        <w:tblInd w:w="-207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972"/>
        <w:gridCol w:w="736"/>
        <w:gridCol w:w="727"/>
        <w:gridCol w:w="723"/>
        <w:gridCol w:w="770"/>
        <w:gridCol w:w="569"/>
        <w:gridCol w:w="815"/>
        <w:gridCol w:w="771"/>
        <w:gridCol w:w="879"/>
        <w:gridCol w:w="850"/>
        <w:gridCol w:w="606"/>
        <w:gridCol w:w="815"/>
        <w:gridCol w:w="822"/>
        <w:gridCol w:w="815"/>
        <w:gridCol w:w="782"/>
        <w:gridCol w:w="569"/>
        <w:gridCol w:w="925"/>
        <w:gridCol w:w="771"/>
        <w:gridCol w:w="879"/>
        <w:gridCol w:w="850"/>
        <w:gridCol w:w="606"/>
      </w:tblGrid>
      <w:tr w:rsidR="006F5C60" w:rsidRPr="00907C2C" w:rsidTr="00F76671">
        <w:trPr>
          <w:trHeight w:val="20"/>
          <w:jc w:val="center"/>
        </w:trPr>
        <w:tc>
          <w:tcPr>
            <w:tcW w:w="0" w:type="auto"/>
            <w:vMerge w:val="restart"/>
            <w:tcBorders>
              <w:top w:val="single" w:sz="18" w:space="0" w:color="auto"/>
              <w:left w:val="single" w:sz="18" w:space="0" w:color="auto"/>
              <w:right w:val="single" w:sz="4" w:space="0" w:color="auto"/>
            </w:tcBorders>
            <w:shd w:val="clear" w:color="auto" w:fill="D9D9D9"/>
            <w:noWrap/>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lastRenderedPageBreak/>
              <w:t>متغیر ها</w:t>
            </w:r>
          </w:p>
        </w:tc>
        <w:tc>
          <w:tcPr>
            <w:tcW w:w="0" w:type="auto"/>
            <w:gridSpan w:val="5"/>
            <w:tcBorders>
              <w:top w:val="single" w:sz="18" w:space="0" w:color="auto"/>
              <w:left w:val="single" w:sz="4" w:space="0" w:color="auto"/>
              <w:bottom w:val="single" w:sz="18" w:space="0" w:color="auto"/>
              <w:right w:val="single" w:sz="4" w:space="0" w:color="auto"/>
            </w:tcBorders>
            <w:shd w:val="clear" w:color="auto" w:fill="D9D9D9"/>
          </w:tcPr>
          <w:p w:rsidR="006F5C60" w:rsidRPr="00907C2C" w:rsidRDefault="006F5C60"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کل دوره ها سال های 1388-1393</w:t>
            </w:r>
          </w:p>
        </w:tc>
        <w:tc>
          <w:tcPr>
            <w:tcW w:w="0" w:type="auto"/>
            <w:gridSpan w:val="5"/>
            <w:tcBorders>
              <w:top w:val="single" w:sz="18" w:space="0" w:color="auto"/>
              <w:left w:val="single" w:sz="4" w:space="0" w:color="auto"/>
              <w:bottom w:val="single" w:sz="18" w:space="0" w:color="auto"/>
              <w:right w:val="single" w:sz="4" w:space="0" w:color="auto"/>
            </w:tcBorders>
            <w:shd w:val="clear" w:color="auto" w:fill="D9D9D9"/>
          </w:tcPr>
          <w:p w:rsidR="006F5C60" w:rsidRPr="00907C2C" w:rsidRDefault="006F5C60" w:rsidP="009A516B">
            <w:pPr>
              <w:bidi w:val="0"/>
              <w:spacing w:after="0" w:line="240" w:lineRule="auto"/>
              <w:jc w:val="center"/>
              <w:rPr>
                <w:rFonts w:ascii="IPT Lotus" w:eastAsia="Times New Roman" w:hAnsi="IPT Lotus" w:cs="Times New Roman"/>
                <w:color w:val="000000"/>
                <w:rtl/>
              </w:rPr>
            </w:pPr>
            <w:r w:rsidRPr="00907C2C">
              <w:rPr>
                <w:rFonts w:ascii="Times New Roman" w:eastAsia="Times New Roman" w:hAnsi="Times New Roman" w:cs="B Lotus" w:hint="cs"/>
                <w:b/>
                <w:bCs/>
                <w:color w:val="000000"/>
                <w:rtl/>
              </w:rPr>
              <w:t>دوره قبل بحران سال های 1388-1389</w:t>
            </w:r>
          </w:p>
        </w:tc>
        <w:tc>
          <w:tcPr>
            <w:tcW w:w="0" w:type="auto"/>
            <w:gridSpan w:val="5"/>
            <w:tcBorders>
              <w:top w:val="single" w:sz="18" w:space="0" w:color="auto"/>
              <w:left w:val="single" w:sz="4" w:space="0" w:color="auto"/>
              <w:bottom w:val="single" w:sz="18" w:space="0" w:color="auto"/>
              <w:right w:val="single" w:sz="4" w:space="0" w:color="auto"/>
            </w:tcBorders>
            <w:shd w:val="clear" w:color="auto" w:fill="D9D9D9"/>
          </w:tcPr>
          <w:p w:rsidR="006F5C60" w:rsidRPr="00907C2C" w:rsidRDefault="006F5C60" w:rsidP="009A516B">
            <w:pPr>
              <w:spacing w:after="0" w:line="240" w:lineRule="auto"/>
              <w:jc w:val="center"/>
              <w:rPr>
                <w:rFonts w:ascii="Times New Roman" w:eastAsia="Times New Roman" w:hAnsi="Times New Roman" w:cs="B Lotus"/>
                <w:b/>
                <w:bCs/>
                <w:color w:val="000000"/>
                <w:rtl/>
              </w:rPr>
            </w:pPr>
            <w:r w:rsidRPr="00907C2C">
              <w:rPr>
                <w:rFonts w:ascii="IPT Lotus" w:eastAsia="Times New Roman" w:hAnsi="IPT Lotus" w:cs="Times New Roman" w:hint="cs"/>
                <w:color w:val="000000"/>
                <w:rtl/>
              </w:rPr>
              <w:t>دوره بحران سال های 1390-1391</w:t>
            </w:r>
          </w:p>
        </w:tc>
        <w:tc>
          <w:tcPr>
            <w:tcW w:w="0" w:type="auto"/>
            <w:gridSpan w:val="5"/>
            <w:tcBorders>
              <w:top w:val="single" w:sz="18" w:space="0" w:color="auto"/>
              <w:left w:val="single" w:sz="4" w:space="0" w:color="auto"/>
              <w:bottom w:val="single" w:sz="18" w:space="0" w:color="auto"/>
              <w:right w:val="single" w:sz="4" w:space="0" w:color="auto"/>
            </w:tcBorders>
            <w:shd w:val="clear" w:color="auto" w:fill="D9D9D9"/>
            <w:noWrap/>
            <w:vAlign w:val="center"/>
          </w:tcPr>
          <w:p w:rsidR="006F5C60" w:rsidRPr="00907C2C" w:rsidRDefault="006F5C60"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دوره پس از بحران سال های 1392-1393</w:t>
            </w:r>
          </w:p>
        </w:tc>
      </w:tr>
      <w:tr w:rsidR="006F5C60" w:rsidRPr="00907C2C" w:rsidTr="00F76671">
        <w:trPr>
          <w:trHeight w:val="20"/>
          <w:jc w:val="center"/>
        </w:trPr>
        <w:tc>
          <w:tcPr>
            <w:tcW w:w="0" w:type="auto"/>
            <w:vMerge/>
            <w:tcBorders>
              <w:left w:val="single" w:sz="18" w:space="0" w:color="auto"/>
              <w:bottom w:val="single" w:sz="4" w:space="0" w:color="auto"/>
              <w:right w:val="single" w:sz="4" w:space="0" w:color="auto"/>
            </w:tcBorders>
            <w:shd w:val="clear" w:color="auto" w:fill="auto"/>
            <w:noWrap/>
            <w:vAlign w:val="center"/>
          </w:tcPr>
          <w:p w:rsidR="006F5C60" w:rsidRPr="00907C2C" w:rsidRDefault="006F5C60" w:rsidP="009A516B">
            <w:pPr>
              <w:bidi w:val="0"/>
              <w:spacing w:after="0" w:line="240" w:lineRule="auto"/>
              <w:jc w:val="center"/>
              <w:rPr>
                <w:rFonts w:ascii="Times New Roman" w:eastAsia="Times New Roman" w:hAnsi="Times New Roman" w:cs="Times New Roman"/>
                <w:b/>
                <w:bCs/>
                <w:i/>
                <w:iCs/>
                <w:color w:val="000000"/>
              </w:rPr>
            </w:pPr>
          </w:p>
        </w:tc>
        <w:tc>
          <w:tcPr>
            <w:tcW w:w="0" w:type="auto"/>
            <w:tcBorders>
              <w:top w:val="single" w:sz="18" w:space="0" w:color="auto"/>
            </w:tcBorders>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ضرایب</w:t>
            </w:r>
          </w:p>
        </w:tc>
        <w:tc>
          <w:tcPr>
            <w:tcW w:w="0" w:type="auto"/>
            <w:tcBorders>
              <w:top w:val="single" w:sz="18" w:space="0" w:color="auto"/>
            </w:tcBorders>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خطای معیار</w:t>
            </w:r>
          </w:p>
        </w:tc>
        <w:tc>
          <w:tcPr>
            <w:tcW w:w="0" w:type="auto"/>
            <w:tcBorders>
              <w:top w:val="single" w:sz="18" w:space="0" w:color="auto"/>
            </w:tcBorders>
            <w:vAlign w:val="center"/>
          </w:tcPr>
          <w:p w:rsidR="006F5C60" w:rsidRPr="00907C2C" w:rsidRDefault="006F5C60" w:rsidP="009A516B">
            <w:pPr>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 xml:space="preserve">آماره </w:t>
            </w:r>
            <w:r w:rsidRPr="00907C2C">
              <w:rPr>
                <w:rFonts w:ascii="Times New Roman" w:eastAsia="Times New Roman" w:hAnsi="Times New Roman" w:cs="B Lotus"/>
                <w:b/>
                <w:bCs/>
                <w:i/>
                <w:iCs/>
                <w:color w:val="000000"/>
              </w:rPr>
              <w:t>t</w:t>
            </w:r>
          </w:p>
        </w:tc>
        <w:tc>
          <w:tcPr>
            <w:tcW w:w="0" w:type="auto"/>
            <w:tcBorders>
              <w:top w:val="single" w:sz="18" w:space="0" w:color="auto"/>
            </w:tcBorders>
            <w:vAlign w:val="center"/>
          </w:tcPr>
          <w:p w:rsidR="006F5C60" w:rsidRPr="00907C2C" w:rsidRDefault="006F5C60"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Times New Roman"/>
                <w:b/>
                <w:bCs/>
                <w:color w:val="000000"/>
              </w:rPr>
              <w:t>p</w:t>
            </w:r>
            <w:r w:rsidRPr="00907C2C">
              <w:rPr>
                <w:rFonts w:ascii="Times New Roman" w:eastAsia="Times New Roman" w:hAnsi="Times New Roman" w:cs="Times New Roman"/>
                <w:b/>
                <w:bCs/>
                <w:color w:val="000000"/>
                <w:rtl/>
              </w:rPr>
              <w:t>-</w:t>
            </w:r>
            <w:r w:rsidRPr="00907C2C">
              <w:rPr>
                <w:rFonts w:ascii="Times New Roman" w:eastAsia="Times New Roman" w:hAnsi="Times New Roman" w:cs="B Lotus" w:hint="cs"/>
                <w:b/>
                <w:bCs/>
                <w:color w:val="000000"/>
                <w:rtl/>
              </w:rPr>
              <w:t xml:space="preserve"> مقدار</w:t>
            </w:r>
          </w:p>
        </w:tc>
        <w:tc>
          <w:tcPr>
            <w:tcW w:w="0" w:type="auto"/>
            <w:tcBorders>
              <w:top w:val="single" w:sz="18" w:space="0" w:color="auto"/>
            </w:tcBorders>
          </w:tcPr>
          <w:p w:rsidR="006F5C60" w:rsidRPr="00907C2C" w:rsidRDefault="006F5C60" w:rsidP="009A516B">
            <w:pPr>
              <w:bidi w:val="0"/>
              <w:spacing w:after="0" w:line="240" w:lineRule="auto"/>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نتیجه</w:t>
            </w:r>
          </w:p>
        </w:tc>
        <w:tc>
          <w:tcPr>
            <w:tcW w:w="0" w:type="auto"/>
            <w:tcBorders>
              <w:top w:val="single" w:sz="18" w:space="0" w:color="auto"/>
            </w:tcBorders>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ضرایب</w:t>
            </w:r>
          </w:p>
        </w:tc>
        <w:tc>
          <w:tcPr>
            <w:tcW w:w="0" w:type="auto"/>
            <w:tcBorders>
              <w:top w:val="single" w:sz="18" w:space="0" w:color="auto"/>
            </w:tcBorders>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خطای معیار</w:t>
            </w:r>
          </w:p>
        </w:tc>
        <w:tc>
          <w:tcPr>
            <w:tcW w:w="0" w:type="auto"/>
            <w:tcBorders>
              <w:top w:val="single" w:sz="18" w:space="0" w:color="auto"/>
            </w:tcBorders>
            <w:vAlign w:val="center"/>
          </w:tcPr>
          <w:p w:rsidR="006F5C60" w:rsidRPr="00907C2C" w:rsidRDefault="006F5C60" w:rsidP="009A516B">
            <w:pPr>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 xml:space="preserve">آماره </w:t>
            </w:r>
            <w:r w:rsidRPr="00907C2C">
              <w:rPr>
                <w:rFonts w:ascii="Times New Roman" w:eastAsia="Times New Roman" w:hAnsi="Times New Roman" w:cs="B Lotus"/>
                <w:b/>
                <w:bCs/>
                <w:i/>
                <w:iCs/>
                <w:color w:val="000000"/>
              </w:rPr>
              <w:t>t</w:t>
            </w:r>
          </w:p>
        </w:tc>
        <w:tc>
          <w:tcPr>
            <w:tcW w:w="0" w:type="auto"/>
            <w:tcBorders>
              <w:top w:val="single" w:sz="18" w:space="0" w:color="auto"/>
            </w:tcBorders>
            <w:vAlign w:val="center"/>
          </w:tcPr>
          <w:p w:rsidR="006F5C60" w:rsidRPr="00907C2C" w:rsidRDefault="006F5C60"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Times New Roman"/>
                <w:b/>
                <w:bCs/>
                <w:color w:val="000000"/>
              </w:rPr>
              <w:t>p</w:t>
            </w:r>
            <w:r w:rsidRPr="00907C2C">
              <w:rPr>
                <w:rFonts w:ascii="Times New Roman" w:eastAsia="Times New Roman" w:hAnsi="Times New Roman" w:cs="Times New Roman"/>
                <w:b/>
                <w:bCs/>
                <w:color w:val="000000"/>
                <w:rtl/>
              </w:rPr>
              <w:t>-</w:t>
            </w:r>
            <w:r w:rsidRPr="00907C2C">
              <w:rPr>
                <w:rFonts w:ascii="Times New Roman" w:eastAsia="Times New Roman" w:hAnsi="Times New Roman" w:cs="B Lotus" w:hint="cs"/>
                <w:b/>
                <w:bCs/>
                <w:color w:val="000000"/>
                <w:rtl/>
              </w:rPr>
              <w:t xml:space="preserve"> مقدار</w:t>
            </w:r>
          </w:p>
        </w:tc>
        <w:tc>
          <w:tcPr>
            <w:tcW w:w="0" w:type="auto"/>
            <w:tcBorders>
              <w:top w:val="single" w:sz="18" w:space="0" w:color="auto"/>
            </w:tcBorders>
          </w:tcPr>
          <w:p w:rsidR="006F5C60" w:rsidRPr="00907C2C" w:rsidRDefault="006F5C60"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نتیجه</w:t>
            </w:r>
          </w:p>
        </w:tc>
        <w:tc>
          <w:tcPr>
            <w:tcW w:w="0" w:type="auto"/>
            <w:tcBorders>
              <w:top w:val="single" w:sz="18" w:space="0" w:color="auto"/>
            </w:tcBorders>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ضرایب</w:t>
            </w:r>
          </w:p>
        </w:tc>
        <w:tc>
          <w:tcPr>
            <w:tcW w:w="0" w:type="auto"/>
            <w:tcBorders>
              <w:top w:val="single" w:sz="18" w:space="0" w:color="auto"/>
            </w:tcBorders>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خطای معیار</w:t>
            </w:r>
          </w:p>
        </w:tc>
        <w:tc>
          <w:tcPr>
            <w:tcW w:w="0" w:type="auto"/>
            <w:tcBorders>
              <w:top w:val="single" w:sz="18" w:space="0" w:color="auto"/>
            </w:tcBorders>
            <w:vAlign w:val="center"/>
          </w:tcPr>
          <w:p w:rsidR="006F5C60" w:rsidRPr="00907C2C" w:rsidRDefault="006F5C60" w:rsidP="009A516B">
            <w:pPr>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 xml:space="preserve">آماره </w:t>
            </w:r>
            <w:r w:rsidRPr="00907C2C">
              <w:rPr>
                <w:rFonts w:ascii="Times New Roman" w:eastAsia="Times New Roman" w:hAnsi="Times New Roman" w:cs="B Lotus"/>
                <w:b/>
                <w:bCs/>
                <w:i/>
                <w:iCs/>
                <w:color w:val="000000"/>
              </w:rPr>
              <w:t>t</w:t>
            </w:r>
          </w:p>
        </w:tc>
        <w:tc>
          <w:tcPr>
            <w:tcW w:w="0" w:type="auto"/>
            <w:tcBorders>
              <w:top w:val="single" w:sz="18" w:space="0" w:color="auto"/>
            </w:tcBorders>
            <w:vAlign w:val="center"/>
          </w:tcPr>
          <w:p w:rsidR="006F5C60" w:rsidRPr="00907C2C" w:rsidRDefault="006F5C60"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Times New Roman"/>
                <w:b/>
                <w:bCs/>
                <w:color w:val="000000"/>
              </w:rPr>
              <w:t>p</w:t>
            </w:r>
            <w:r w:rsidRPr="00907C2C">
              <w:rPr>
                <w:rFonts w:ascii="Times New Roman" w:eastAsia="Times New Roman" w:hAnsi="Times New Roman" w:cs="Times New Roman"/>
                <w:b/>
                <w:bCs/>
                <w:color w:val="000000"/>
                <w:rtl/>
              </w:rPr>
              <w:t>-</w:t>
            </w:r>
            <w:r w:rsidRPr="00907C2C">
              <w:rPr>
                <w:rFonts w:ascii="Times New Roman" w:eastAsia="Times New Roman" w:hAnsi="Times New Roman" w:cs="B Lotus" w:hint="cs"/>
                <w:b/>
                <w:bCs/>
                <w:color w:val="000000"/>
                <w:rtl/>
              </w:rPr>
              <w:t xml:space="preserve"> مقدار</w:t>
            </w:r>
          </w:p>
        </w:tc>
        <w:tc>
          <w:tcPr>
            <w:tcW w:w="0" w:type="auto"/>
            <w:tcBorders>
              <w:top w:val="single" w:sz="18" w:space="0" w:color="auto"/>
            </w:tcBorders>
          </w:tcPr>
          <w:p w:rsidR="006F5C60" w:rsidRPr="00907C2C" w:rsidRDefault="006F5C60"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نتیجه</w:t>
            </w:r>
          </w:p>
        </w:tc>
        <w:tc>
          <w:tcPr>
            <w:tcW w:w="0" w:type="auto"/>
            <w:tcBorders>
              <w:top w:val="single" w:sz="18" w:space="0" w:color="auto"/>
            </w:tcBorders>
            <w:shd w:val="clear" w:color="auto" w:fill="auto"/>
            <w:noWrap/>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B Lotus" w:hint="cs"/>
                <w:b/>
                <w:bCs/>
                <w:color w:val="000000"/>
                <w:rtl/>
              </w:rPr>
              <w:t>ضرایب</w:t>
            </w:r>
          </w:p>
        </w:tc>
        <w:tc>
          <w:tcPr>
            <w:tcW w:w="0" w:type="auto"/>
            <w:tcBorders>
              <w:top w:val="single" w:sz="18" w:space="0" w:color="auto"/>
            </w:tcBorders>
            <w:shd w:val="clear" w:color="auto" w:fill="auto"/>
            <w:vAlign w:val="center"/>
          </w:tcPr>
          <w:p w:rsidR="006F5C60" w:rsidRPr="00907C2C" w:rsidRDefault="006F5C60" w:rsidP="009A516B">
            <w:pPr>
              <w:bidi w:val="0"/>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خطای معیار</w:t>
            </w:r>
          </w:p>
        </w:tc>
        <w:tc>
          <w:tcPr>
            <w:tcW w:w="0" w:type="auto"/>
            <w:tcBorders>
              <w:top w:val="single" w:sz="18" w:space="0" w:color="auto"/>
            </w:tcBorders>
            <w:shd w:val="clear" w:color="auto" w:fill="auto"/>
            <w:vAlign w:val="center"/>
          </w:tcPr>
          <w:p w:rsidR="006F5C60" w:rsidRPr="00907C2C" w:rsidRDefault="006F5C60" w:rsidP="009A516B">
            <w:pPr>
              <w:spacing w:after="0" w:line="240" w:lineRule="auto"/>
              <w:jc w:val="center"/>
              <w:rPr>
                <w:rFonts w:ascii="Times New Roman" w:eastAsia="Times New Roman" w:hAnsi="Times New Roman" w:cs="B Lotus"/>
                <w:b/>
                <w:bCs/>
                <w:color w:val="000000"/>
              </w:rPr>
            </w:pPr>
            <w:r w:rsidRPr="00907C2C">
              <w:rPr>
                <w:rFonts w:ascii="Times New Roman" w:eastAsia="Times New Roman" w:hAnsi="Times New Roman" w:cs="B Lotus" w:hint="cs"/>
                <w:b/>
                <w:bCs/>
                <w:color w:val="000000"/>
                <w:rtl/>
              </w:rPr>
              <w:t xml:space="preserve">آماره </w:t>
            </w:r>
            <w:r w:rsidRPr="00907C2C">
              <w:rPr>
                <w:rFonts w:ascii="Times New Roman" w:eastAsia="Times New Roman" w:hAnsi="Times New Roman" w:cs="B Lotus"/>
                <w:b/>
                <w:bCs/>
                <w:i/>
                <w:iCs/>
                <w:color w:val="000000"/>
              </w:rPr>
              <w:t>t</w:t>
            </w:r>
          </w:p>
        </w:tc>
        <w:tc>
          <w:tcPr>
            <w:tcW w:w="0" w:type="auto"/>
            <w:tcBorders>
              <w:top w:val="single" w:sz="18" w:space="0" w:color="auto"/>
            </w:tcBorders>
            <w:shd w:val="clear" w:color="auto" w:fill="auto"/>
            <w:vAlign w:val="center"/>
          </w:tcPr>
          <w:p w:rsidR="006F5C60" w:rsidRPr="00907C2C" w:rsidRDefault="006F5C60" w:rsidP="009A516B">
            <w:pPr>
              <w:spacing w:after="0" w:line="240" w:lineRule="auto"/>
              <w:jc w:val="center"/>
              <w:rPr>
                <w:rFonts w:ascii="Times New Roman" w:eastAsia="Times New Roman" w:hAnsi="Times New Roman" w:cs="B Lotus"/>
                <w:b/>
                <w:bCs/>
                <w:color w:val="000000"/>
                <w:rtl/>
              </w:rPr>
            </w:pPr>
            <w:r w:rsidRPr="00907C2C">
              <w:rPr>
                <w:rFonts w:ascii="Times New Roman" w:eastAsia="Times New Roman" w:hAnsi="Times New Roman" w:cs="Times New Roman"/>
                <w:b/>
                <w:bCs/>
                <w:color w:val="000000"/>
              </w:rPr>
              <w:t>p</w:t>
            </w:r>
            <w:r w:rsidRPr="00907C2C">
              <w:rPr>
                <w:rFonts w:ascii="Times New Roman" w:eastAsia="Times New Roman" w:hAnsi="Times New Roman" w:cs="Times New Roman"/>
                <w:b/>
                <w:bCs/>
                <w:color w:val="000000"/>
                <w:rtl/>
              </w:rPr>
              <w:t>-</w:t>
            </w:r>
            <w:r w:rsidRPr="00907C2C">
              <w:rPr>
                <w:rFonts w:ascii="Times New Roman" w:eastAsia="Times New Roman" w:hAnsi="Times New Roman" w:cs="B Lotus" w:hint="cs"/>
                <w:b/>
                <w:bCs/>
                <w:color w:val="000000"/>
                <w:rtl/>
              </w:rPr>
              <w:t xml:space="preserve"> مقدار</w:t>
            </w:r>
          </w:p>
        </w:tc>
        <w:tc>
          <w:tcPr>
            <w:tcW w:w="0" w:type="auto"/>
            <w:tcBorders>
              <w:top w:val="single" w:sz="18" w:space="0" w:color="auto"/>
            </w:tcBorders>
          </w:tcPr>
          <w:p w:rsidR="006F5C60" w:rsidRPr="006F5C60" w:rsidRDefault="006F5C60" w:rsidP="009A516B">
            <w:pPr>
              <w:spacing w:after="0" w:line="240" w:lineRule="auto"/>
              <w:jc w:val="center"/>
              <w:rPr>
                <w:rFonts w:ascii="Times New Roman" w:eastAsia="Times New Roman" w:hAnsi="Times New Roman" w:cs="B Lotus"/>
                <w:b/>
                <w:bCs/>
                <w:color w:val="000000"/>
              </w:rPr>
            </w:pPr>
            <w:r w:rsidRPr="006F5C60">
              <w:rPr>
                <w:rFonts w:ascii="Times New Roman" w:eastAsia="Times New Roman" w:hAnsi="Times New Roman" w:cs="B Lotus" w:hint="cs"/>
                <w:b/>
                <w:bCs/>
                <w:color w:val="000000"/>
                <w:sz w:val="24"/>
                <w:szCs w:val="24"/>
                <w:rtl/>
              </w:rPr>
              <w:t>نتیجه</w:t>
            </w:r>
          </w:p>
        </w:tc>
      </w:tr>
      <w:tr w:rsidR="006F5C60" w:rsidRPr="00907C2C" w:rsidTr="00F76671">
        <w:trPr>
          <w:trHeight w:val="20"/>
          <w:jc w:val="center"/>
        </w:trPr>
        <w:tc>
          <w:tcPr>
            <w:tcW w:w="0" w:type="auto"/>
            <w:tcBorders>
              <w:top w:val="single" w:sz="18" w:space="0" w:color="auto"/>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NIM</w:t>
            </w:r>
            <w:r w:rsidRPr="00441454">
              <w:rPr>
                <w:rFonts w:ascii="Times New Roman" w:eastAsia="Times New Roman" w:hAnsi="Times New Roman" w:cs="Times New Roman"/>
                <w:b/>
                <w:bCs/>
                <w:i/>
                <w:iCs/>
                <w:color w:val="000000"/>
                <w:sz w:val="20"/>
                <w:szCs w:val="20"/>
                <w:vertAlign w:val="subscript"/>
              </w:rPr>
              <w:t>t-1</w:t>
            </w:r>
          </w:p>
        </w:tc>
        <w:tc>
          <w:tcPr>
            <w:tcW w:w="0" w:type="auto"/>
            <w:tcBorders>
              <w:top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tcBorders>
              <w:top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tcBorders>
              <w:top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tcBorders>
              <w:top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tcBorders>
              <w:top w:val="single" w:sz="18" w:space="0" w:color="auto"/>
            </w:tcBorders>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sidRPr="000A5C56">
              <w:rPr>
                <w:rFonts w:ascii="Times New Roman" w:eastAsia="Times New Roman" w:hAnsi="Times New Roman" w:cs="Times New Roman"/>
                <w:color w:val="000000"/>
                <w:sz w:val="20"/>
                <w:szCs w:val="20"/>
              </w:rPr>
              <w:t>*</w:t>
            </w:r>
          </w:p>
        </w:tc>
        <w:tc>
          <w:tcPr>
            <w:tcW w:w="0" w:type="auto"/>
            <w:tcBorders>
              <w:top w:val="single" w:sz="18" w:space="0" w:color="auto"/>
            </w:tcBorders>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r w:rsidRPr="00126CDE">
              <w:rPr>
                <w:rFonts w:ascii="Times New Roman" w:eastAsia="Times New Roman" w:hAnsi="Times New Roman" w:cs="Times New Roman"/>
                <w:color w:val="000000"/>
                <w:sz w:val="26"/>
                <w:szCs w:val="26"/>
              </w:rPr>
              <w:t>.</w:t>
            </w:r>
          </w:p>
        </w:tc>
        <w:tc>
          <w:tcPr>
            <w:tcW w:w="0" w:type="auto"/>
            <w:tcBorders>
              <w:top w:val="single" w:sz="18" w:space="0" w:color="auto"/>
            </w:tcBorders>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tcBorders>
              <w:top w:val="single" w:sz="18" w:space="0" w:color="auto"/>
            </w:tcBorders>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top w:val="single" w:sz="18" w:space="0" w:color="auto"/>
            </w:tcBorders>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top w:val="single" w:sz="18" w:space="0" w:color="auto"/>
            </w:tcBorders>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top w:val="single" w:sz="18" w:space="0" w:color="auto"/>
            </w:tcBorders>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top w:val="single" w:sz="18" w:space="0" w:color="auto"/>
            </w:tcBorders>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CPI</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Times New Roman" w:eastAsia="Times New Roman" w:hAnsi="Times New Roman" w:cs="Times New Roman"/>
                <w:color w:val="000000"/>
                <w:sz w:val="26"/>
                <w:szCs w:val="26"/>
              </w:rPr>
              <w:t>&lt;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r w:rsidRPr="00126CDE">
              <w:rPr>
                <w:rFonts w:ascii="Times New Roman" w:eastAsia="Times New Roman" w:hAnsi="Times New Roman"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r w:rsidRPr="007D7893">
              <w:rPr>
                <w:rFonts w:ascii="Times New Roman" w:eastAsia="Times New Roman" w:hAnsi="Times New Roman"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Times New Roman" w:eastAsia="Times New Roman" w:hAnsi="Times New Roman" w:cs="Times New Roman"/>
                <w:color w:val="000000"/>
                <w:sz w:val="26"/>
                <w:szCs w:val="26"/>
              </w:rPr>
              <w:t>&lt;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r w:rsidRPr="007D7893">
              <w:rPr>
                <w:rFonts w:ascii="Times New Roman" w:eastAsia="Times New Roman" w:hAnsi="Times New Roman" w:cs="Times New Roman"/>
                <w:color w:val="000000"/>
                <w:sz w:val="26"/>
                <w:szCs w:val="26"/>
              </w:rPr>
              <w:t>***</w:t>
            </w: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BD</w:t>
            </w:r>
            <w:r>
              <w:rPr>
                <w:rFonts w:ascii="Times New Roman" w:eastAsia="Times New Roman" w:hAnsi="Times New Roman" w:cs="Times New Roman"/>
                <w:b/>
                <w:bCs/>
                <w:i/>
                <w:iCs/>
                <w:color w:val="000000"/>
                <w:sz w:val="20"/>
                <w:szCs w:val="20"/>
              </w:rPr>
              <w:t>-</w:t>
            </w:r>
            <w:r w:rsidRPr="007265A3">
              <w:rPr>
                <w:rFonts w:ascii="Times New Roman" w:eastAsia="Times New Roman" w:hAnsi="Times New Roman" w:cs="Times New Roman"/>
                <w:b/>
                <w:bCs/>
                <w:i/>
                <w:iCs/>
                <w:color w:val="000000"/>
                <w:sz w:val="20"/>
                <w:szCs w:val="20"/>
              </w:rPr>
              <w:t>GDP</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r w:rsidRPr="007D7893">
              <w:rPr>
                <w:rFonts w:ascii="Times New Roman" w:eastAsia="Times New Roman" w:hAnsi="Times New Roman"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MC</w:t>
            </w:r>
            <w:r>
              <w:rPr>
                <w:rFonts w:ascii="Times New Roman" w:eastAsia="Times New Roman" w:hAnsi="Times New Roman" w:cs="Times New Roman"/>
                <w:b/>
                <w:bCs/>
                <w:i/>
                <w:iCs/>
                <w:color w:val="000000"/>
                <w:sz w:val="20"/>
                <w:szCs w:val="20"/>
              </w:rPr>
              <w:t>-</w:t>
            </w:r>
            <w:r w:rsidRPr="007265A3">
              <w:rPr>
                <w:rFonts w:ascii="Times New Roman" w:eastAsia="Times New Roman" w:hAnsi="Times New Roman" w:cs="Times New Roman"/>
                <w:b/>
                <w:bCs/>
                <w:i/>
                <w:iCs/>
                <w:color w:val="000000"/>
                <w:sz w:val="20"/>
                <w:szCs w:val="20"/>
              </w:rPr>
              <w:t>BA</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ERATIO</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r w:rsidRPr="007D7893">
              <w:rPr>
                <w:rFonts w:ascii="Times New Roman" w:eastAsia="Times New Roman" w:hAnsi="Times New Roman"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EA</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r w:rsidRPr="007D7893">
              <w:rPr>
                <w:rFonts w:ascii="Times New Roman" w:eastAsia="Times New Roman" w:hAnsi="Times New Roman"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RCL</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r w:rsidRPr="007D7893">
              <w:rPr>
                <w:rFonts w:ascii="Times New Roman" w:eastAsia="Times New Roman" w:hAnsi="Times New Roman"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RCL2</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r w:rsidRPr="00126CDE">
              <w:rPr>
                <w:rFonts w:ascii="Times New Roman" w:eastAsia="Times New Roman" w:hAnsi="Times New Roman"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r w:rsidRPr="007D7893">
              <w:rPr>
                <w:rFonts w:ascii="Times New Roman" w:eastAsia="Times New Roman" w:hAnsi="Times New Roman"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NPA</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r w:rsidRPr="007D7893">
              <w:rPr>
                <w:rFonts w:ascii="Times New Roman" w:eastAsia="Times New Roman" w:hAnsi="Times New Roman"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NCO</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NIIR</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B02EE5" w:rsidRDefault="006F5C60" w:rsidP="009A516B">
            <w:pPr>
              <w:bidi w:val="0"/>
              <w:spacing w:after="0" w:line="240" w:lineRule="auto"/>
              <w:jc w:val="center"/>
              <w:rPr>
                <w:rFonts w:ascii="Times New Roman" w:eastAsia="Times New Roman" w:hAnsi="Times New Roman" w:cs="Times New Roman"/>
                <w:color w:val="000000"/>
              </w:rPr>
            </w:pPr>
            <w:r w:rsidRPr="00B02EE5">
              <w:rPr>
                <w:rFonts w:ascii="Times New Roman" w:eastAsia="Times New Roman" w:hAnsi="Times New Roman" w:cs="Times New Roman"/>
                <w:color w:val="000000"/>
              </w:rPr>
              <w:t>&lt;</w:t>
            </w:r>
            <w:r w:rsidRPr="00B02EE5">
              <w:rPr>
                <w:rFonts w:ascii="IPT Lotus" w:eastAsia="Times New Roman" w:hAnsi="IPT Lotus" w:cs="Times New Roman"/>
                <w:color w:val="000000"/>
              </w:rPr>
              <w:t></w:t>
            </w:r>
            <w:r w:rsidRPr="00B02EE5">
              <w:rPr>
                <w:rFonts w:ascii="IPT Lotus" w:eastAsia="Times New Roman" w:hAnsi="IPT Lotus" w:cs="Times New Roman"/>
                <w:color w:val="000000"/>
              </w:rPr>
              <w:t></w:t>
            </w:r>
            <w:r w:rsidRPr="00B02EE5">
              <w:rPr>
                <w:rFonts w:ascii="IPT Lotus" w:eastAsia="Times New Roman" w:hAnsi="IPT Lotus" w:cs="Times New Roman"/>
                <w:color w:val="000000"/>
              </w:rPr>
              <w:t></w:t>
            </w:r>
            <w:r w:rsidRPr="00B02EE5">
              <w:rPr>
                <w:rFonts w:ascii="IPT Lotus" w:eastAsia="Times New Roman" w:hAnsi="IPT Lotus" w:cs="Times New Roman"/>
                <w:color w:val="000000"/>
              </w:rPr>
              <w:t></w:t>
            </w:r>
            <w:r w:rsidRPr="00B02EE5">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r w:rsidRPr="007D7893">
              <w:rPr>
                <w:rFonts w:ascii="Times New Roman" w:eastAsia="Times New Roman" w:hAnsi="Times New Roman"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r w:rsidRPr="007D7893">
              <w:rPr>
                <w:rFonts w:ascii="Times New Roman" w:eastAsia="Times New Roman" w:hAnsi="Times New Roman" w:cs="Times New Roman"/>
                <w:color w:val="000000"/>
                <w:sz w:val="26"/>
                <w:szCs w:val="26"/>
              </w:rPr>
              <w:t>.</w:t>
            </w: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L</w:t>
            </w:r>
            <w:r>
              <w:rPr>
                <w:rFonts w:ascii="Times New Roman" w:eastAsia="Times New Roman" w:hAnsi="Times New Roman" w:cs="Times New Roman"/>
                <w:b/>
                <w:bCs/>
                <w:i/>
                <w:iCs/>
                <w:color w:val="000000"/>
                <w:sz w:val="20"/>
                <w:szCs w:val="20"/>
              </w:rPr>
              <w:t>-</w:t>
            </w:r>
            <w:r w:rsidRPr="007265A3">
              <w:rPr>
                <w:rFonts w:ascii="Times New Roman" w:eastAsia="Times New Roman" w:hAnsi="Times New Roman" w:cs="Times New Roman"/>
                <w:b/>
                <w:bCs/>
                <w:i/>
                <w:iCs/>
                <w:color w:val="000000"/>
                <w:sz w:val="20"/>
                <w:szCs w:val="20"/>
              </w:rPr>
              <w:t>AT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LA</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EG</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B02EE5" w:rsidRDefault="006F5C60" w:rsidP="009A516B">
            <w:pPr>
              <w:bidi w:val="0"/>
              <w:spacing w:after="0" w:line="240" w:lineRule="auto"/>
              <w:jc w:val="center"/>
              <w:rPr>
                <w:rFonts w:ascii="Times New Roman" w:eastAsia="Times New Roman" w:hAnsi="Times New Roman" w:cs="Times New Roman"/>
                <w:color w:val="000000"/>
              </w:rPr>
            </w:pPr>
            <w:r w:rsidRPr="00B02EE5">
              <w:rPr>
                <w:rFonts w:ascii="Times New Roman" w:eastAsia="Times New Roman" w:hAnsi="Times New Roman" w:cs="Times New Roman"/>
                <w:color w:val="000000"/>
              </w:rPr>
              <w:t>&lt;</w:t>
            </w:r>
            <w:r w:rsidRPr="00B02EE5">
              <w:rPr>
                <w:rFonts w:ascii="IPT Lotus" w:eastAsia="Times New Roman" w:hAnsi="IPT Lotus" w:cs="Times New Roman"/>
                <w:color w:val="000000"/>
              </w:rPr>
              <w:t></w:t>
            </w:r>
            <w:r w:rsidRPr="00B02EE5">
              <w:rPr>
                <w:rFonts w:ascii="IPT Lotus" w:eastAsia="Times New Roman" w:hAnsi="IPT Lotus" w:cs="Times New Roman"/>
                <w:color w:val="000000"/>
              </w:rPr>
              <w:t></w:t>
            </w:r>
            <w:r w:rsidRPr="00B02EE5">
              <w:rPr>
                <w:rFonts w:ascii="IPT Lotus" w:eastAsia="Times New Roman" w:hAnsi="IPT Lotus" w:cs="Times New Roman"/>
                <w:color w:val="000000"/>
              </w:rPr>
              <w:t></w:t>
            </w:r>
            <w:r w:rsidRPr="00B02EE5">
              <w:rPr>
                <w:rFonts w:ascii="IPT Lotus" w:eastAsia="Times New Roman" w:hAnsi="IPT Lotus" w:cs="Times New Roman"/>
                <w:color w:val="000000"/>
              </w:rPr>
              <w:t></w:t>
            </w:r>
            <w:r w:rsidRPr="00B02EE5">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EAG</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B02EE5">
              <w:rPr>
                <w:rFonts w:ascii="Times New Roman" w:eastAsia="Times New Roman" w:hAnsi="Times New Roman" w:cs="Times New Roman"/>
                <w:color w:val="000000"/>
              </w:rPr>
              <w:t>&lt;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r w:rsidRPr="00126CDE">
              <w:rPr>
                <w:rFonts w:ascii="Times New Roman" w:eastAsia="Times New Roman" w:hAnsi="Times New Roman"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LG</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Times New Roman" w:eastAsia="Times New Roman" w:hAnsi="Times New Roman" w:cs="Times New Roman"/>
                <w:color w:val="000000"/>
                <w:sz w:val="26"/>
                <w:szCs w:val="26"/>
              </w:rPr>
              <w:t>&lt;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r w:rsidRPr="00126CDE">
              <w:rPr>
                <w:rFonts w:ascii="Times New Roman" w:eastAsia="Times New Roman" w:hAnsi="Times New Roman"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4"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sidRPr="007265A3">
              <w:rPr>
                <w:rFonts w:ascii="Times New Roman" w:eastAsia="Times New Roman" w:hAnsi="Times New Roman" w:cs="Times New Roman"/>
                <w:b/>
                <w:bCs/>
                <w:i/>
                <w:iCs/>
                <w:color w:val="000000"/>
                <w:sz w:val="20"/>
                <w:szCs w:val="20"/>
              </w:rPr>
              <w:t>CA</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r w:rsidRPr="007D7893">
              <w:rPr>
                <w:rFonts w:ascii="Times New Roman" w:eastAsia="Times New Roman" w:hAnsi="Times New Roman"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r w:rsidR="006F5C60" w:rsidRPr="00907C2C" w:rsidTr="006F5C60">
        <w:trPr>
          <w:trHeight w:val="20"/>
          <w:jc w:val="center"/>
        </w:trPr>
        <w:tc>
          <w:tcPr>
            <w:tcW w:w="0" w:type="auto"/>
            <w:tcBorders>
              <w:top w:val="nil"/>
              <w:left w:val="single" w:sz="18" w:space="0" w:color="auto"/>
              <w:bottom w:val="single" w:sz="18" w:space="0" w:color="auto"/>
              <w:right w:val="single" w:sz="4" w:space="0" w:color="auto"/>
            </w:tcBorders>
            <w:shd w:val="clear" w:color="auto" w:fill="auto"/>
            <w:noWrap/>
            <w:vAlign w:val="center"/>
          </w:tcPr>
          <w:p w:rsidR="006F5C60" w:rsidRPr="007265A3" w:rsidRDefault="006F5C60" w:rsidP="009A516B">
            <w:pPr>
              <w:bidi w:val="0"/>
              <w:spacing w:after="0" w:line="240" w:lineRule="auto"/>
              <w:jc w:val="center"/>
              <w:rPr>
                <w:rFonts w:ascii="Times New Roman" w:eastAsia="Times New Roman" w:hAnsi="Times New Roman" w:cs="Times New Roman"/>
                <w:b/>
                <w:bCs/>
                <w:i/>
                <w:iCs/>
                <w:color w:val="000000"/>
                <w:sz w:val="20"/>
                <w:szCs w:val="20"/>
              </w:rPr>
            </w:pPr>
            <w:r>
              <w:rPr>
                <w:rFonts w:ascii="Times New Roman" w:eastAsia="Times New Roman" w:hAnsi="Times New Roman" w:cs="Times New Roman"/>
                <w:b/>
                <w:bCs/>
                <w:i/>
                <w:iCs/>
                <w:color w:val="000000"/>
                <w:sz w:val="20"/>
                <w:szCs w:val="20"/>
              </w:rPr>
              <w:t>NIM</w:t>
            </w:r>
            <w:r w:rsidRPr="00441454">
              <w:rPr>
                <w:rFonts w:ascii="Times New Roman" w:eastAsia="Times New Roman" w:hAnsi="Times New Roman" w:cs="Times New Roman"/>
                <w:b/>
                <w:bCs/>
                <w:i/>
                <w:iCs/>
                <w:color w:val="000000"/>
                <w:sz w:val="20"/>
                <w:szCs w:val="20"/>
                <w:vertAlign w:val="subscript"/>
              </w:rPr>
              <w:t>t-1</w:t>
            </w:r>
          </w:p>
        </w:tc>
        <w:tc>
          <w:tcPr>
            <w:tcW w:w="0" w:type="auto"/>
            <w:tcBorders>
              <w:bottom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tcBorders>
              <w:bottom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tcBorders>
              <w:bottom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tcBorders>
              <w:bottom w:val="single" w:sz="18" w:space="0" w:color="auto"/>
            </w:tcBorders>
            <w:vAlign w:val="center"/>
          </w:tcPr>
          <w:p w:rsidR="006F5C60" w:rsidRPr="000A5C56" w:rsidRDefault="006F5C60" w:rsidP="009A516B">
            <w:pPr>
              <w:bidi w:val="0"/>
              <w:spacing w:after="0" w:line="240" w:lineRule="auto"/>
              <w:jc w:val="center"/>
              <w:rPr>
                <w:rFonts w:ascii="IPT Lotus" w:eastAsia="Times New Roman" w:hAnsi="IPT Lotus" w:cs="Times New Roman"/>
                <w:color w:val="000000"/>
              </w:rPr>
            </w:pP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sidRPr="000A5C56">
              <w:rPr>
                <w:rFonts w:ascii="IPT Lotus" w:eastAsia="Times New Roman" w:hAnsi="IPT Lotus" w:cs="Times New Roman"/>
                <w:color w:val="000000"/>
              </w:rPr>
              <w:t></w:t>
            </w:r>
            <w:r>
              <w:rPr>
                <w:rFonts w:ascii="IPT Lotus" w:eastAsia="Times New Roman" w:hAnsi="IPT Lotus" w:cs="Times New Roman"/>
                <w:color w:val="000000"/>
              </w:rPr>
              <w:t></w:t>
            </w:r>
            <w:r>
              <w:rPr>
                <w:rFonts w:ascii="IPT Lotus" w:eastAsia="Times New Roman" w:hAnsi="IPT Lotus" w:cs="Times New Roman"/>
                <w:color w:val="000000"/>
              </w:rPr>
              <w:t></w:t>
            </w:r>
          </w:p>
        </w:tc>
        <w:tc>
          <w:tcPr>
            <w:tcW w:w="0" w:type="auto"/>
            <w:tcBorders>
              <w:bottom w:val="single" w:sz="18" w:space="0" w:color="auto"/>
            </w:tcBorders>
            <w:vAlign w:val="center"/>
          </w:tcPr>
          <w:p w:rsidR="006F5C60" w:rsidRPr="000A5C56" w:rsidRDefault="006F5C60" w:rsidP="009A516B">
            <w:pPr>
              <w:bidi w:val="0"/>
              <w:spacing w:after="0" w:line="240" w:lineRule="auto"/>
              <w:jc w:val="center"/>
              <w:rPr>
                <w:rFonts w:ascii="Times New Roman" w:eastAsia="Times New Roman" w:hAnsi="Times New Roman" w:cs="Times New Roman"/>
                <w:color w:val="000000"/>
                <w:sz w:val="20"/>
                <w:szCs w:val="20"/>
              </w:rPr>
            </w:pPr>
            <w:r w:rsidRPr="000A5C56">
              <w:rPr>
                <w:rFonts w:ascii="Times New Roman" w:eastAsia="Times New Roman" w:hAnsi="Times New Roman" w:cs="Times New Roman"/>
                <w:color w:val="000000"/>
                <w:sz w:val="20"/>
                <w:szCs w:val="20"/>
              </w:rPr>
              <w:t>*</w:t>
            </w:r>
          </w:p>
        </w:tc>
        <w:tc>
          <w:tcPr>
            <w:tcW w:w="0" w:type="auto"/>
            <w:tcBorders>
              <w:bottom w:val="single" w:sz="18" w:space="0" w:color="auto"/>
            </w:tcBorders>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126CDE" w:rsidRDefault="006F5C60" w:rsidP="009A516B">
            <w:pPr>
              <w:bidi w:val="0"/>
              <w:spacing w:after="0" w:line="240" w:lineRule="auto"/>
              <w:jc w:val="center"/>
              <w:rPr>
                <w:rFonts w:ascii="IPT Lotus" w:eastAsia="Times New Roman" w:hAnsi="IPT Lotus" w:cs="Times New Roman"/>
                <w:color w:val="000000"/>
                <w:sz w:val="26"/>
                <w:szCs w:val="26"/>
              </w:rPr>
            </w:pP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r w:rsidRPr="00126CDE">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126CDE" w:rsidRDefault="006F5C60" w:rsidP="009A516B">
            <w:pPr>
              <w:bidi w:val="0"/>
              <w:spacing w:after="0" w:line="240" w:lineRule="auto"/>
              <w:jc w:val="center"/>
              <w:rPr>
                <w:rFonts w:ascii="Times New Roman" w:eastAsia="Times New Roman" w:hAnsi="Times New Roman" w:cs="Times New Roman"/>
                <w:color w:val="000000"/>
                <w:sz w:val="26"/>
                <w:szCs w:val="26"/>
              </w:rPr>
            </w:pPr>
          </w:p>
        </w:tc>
        <w:tc>
          <w:tcPr>
            <w:tcW w:w="0" w:type="auto"/>
            <w:tcBorders>
              <w:bottom w:val="single" w:sz="18" w:space="0" w:color="auto"/>
            </w:tcBorders>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r w:rsidRPr="007D7893">
              <w:rPr>
                <w:rFonts w:ascii="Times New Roman" w:eastAsia="Times New Roman" w:hAnsi="Times New Roman" w:cs="Times New Roman"/>
                <w:color w:val="000000"/>
                <w:sz w:val="26"/>
                <w:szCs w:val="26"/>
              </w:rPr>
              <w:t>*</w:t>
            </w:r>
          </w:p>
        </w:tc>
        <w:tc>
          <w:tcPr>
            <w:tcW w:w="0" w:type="auto"/>
            <w:tcBorders>
              <w:bottom w:val="single" w:sz="18" w:space="0" w:color="auto"/>
            </w:tcBorders>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bottom w:val="single" w:sz="18" w:space="0" w:color="auto"/>
            </w:tcBorders>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bottom w:val="single" w:sz="18" w:space="0" w:color="auto"/>
            </w:tcBorders>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bottom w:val="single" w:sz="18" w:space="0" w:color="auto"/>
            </w:tcBorders>
            <w:shd w:val="clear" w:color="auto" w:fill="auto"/>
            <w:noWrap/>
            <w:vAlign w:val="center"/>
          </w:tcPr>
          <w:p w:rsidR="006F5C60" w:rsidRPr="007D7893" w:rsidRDefault="006F5C60" w:rsidP="009A516B">
            <w:pPr>
              <w:bidi w:val="0"/>
              <w:spacing w:after="0" w:line="240" w:lineRule="auto"/>
              <w:jc w:val="center"/>
              <w:rPr>
                <w:rFonts w:ascii="IPT Lotus" w:eastAsia="Times New Roman" w:hAnsi="IPT Lotus" w:cs="Times New Roman"/>
                <w:color w:val="000000"/>
                <w:sz w:val="26"/>
                <w:szCs w:val="26"/>
              </w:rPr>
            </w:pP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r w:rsidRPr="007D7893">
              <w:rPr>
                <w:rFonts w:ascii="IPT Lotus" w:eastAsia="Times New Roman" w:hAnsi="IPT Lotus" w:cs="Times New Roman"/>
                <w:color w:val="000000"/>
                <w:sz w:val="26"/>
                <w:szCs w:val="26"/>
              </w:rPr>
              <w:t></w:t>
            </w:r>
          </w:p>
        </w:tc>
        <w:tc>
          <w:tcPr>
            <w:tcW w:w="0" w:type="auto"/>
            <w:tcBorders>
              <w:bottom w:val="single" w:sz="18" w:space="0" w:color="auto"/>
            </w:tcBorders>
            <w:vAlign w:val="center"/>
          </w:tcPr>
          <w:p w:rsidR="006F5C60" w:rsidRPr="007D7893" w:rsidRDefault="006F5C60" w:rsidP="009A516B">
            <w:pPr>
              <w:bidi w:val="0"/>
              <w:spacing w:after="0" w:line="240" w:lineRule="auto"/>
              <w:jc w:val="center"/>
              <w:rPr>
                <w:rFonts w:ascii="Times New Roman" w:eastAsia="Times New Roman" w:hAnsi="Times New Roman" w:cs="Times New Roman"/>
                <w:color w:val="000000"/>
                <w:sz w:val="26"/>
                <w:szCs w:val="26"/>
              </w:rPr>
            </w:pPr>
          </w:p>
        </w:tc>
      </w:tr>
    </w:tbl>
    <w:p w:rsidR="00CA2034" w:rsidRPr="009B2B53" w:rsidRDefault="00EA2FBB" w:rsidP="009A516B">
      <w:pPr>
        <w:spacing w:line="240" w:lineRule="auto"/>
        <w:jc w:val="center"/>
        <w:rPr>
          <w:rFonts w:cs="B Lotus"/>
          <w:sz w:val="26"/>
          <w:szCs w:val="26"/>
          <w:rtl/>
        </w:rPr>
      </w:pPr>
      <w:r w:rsidRPr="009B2B53">
        <w:rPr>
          <w:rFonts w:cs="B Lotus" w:hint="cs"/>
          <w:sz w:val="26"/>
          <w:szCs w:val="26"/>
          <w:rtl/>
        </w:rPr>
        <w:t xml:space="preserve">نگاره 5: </w:t>
      </w:r>
      <w:r w:rsidR="006F5C60" w:rsidRPr="009B2B53">
        <w:rPr>
          <w:rFonts w:cs="B Lotus" w:hint="cs"/>
          <w:sz w:val="26"/>
          <w:szCs w:val="26"/>
          <w:rtl/>
        </w:rPr>
        <w:t xml:space="preserve">نتایج حاصل از برازش مدل برای متغیر وابسته </w:t>
      </w:r>
      <w:r w:rsidR="006F5C60" w:rsidRPr="009B2B53">
        <w:rPr>
          <w:rFonts w:cs="B Lotus"/>
          <w:sz w:val="26"/>
          <w:szCs w:val="26"/>
        </w:rPr>
        <w:t>NIM</w:t>
      </w:r>
      <w:r w:rsidR="006F5C60" w:rsidRPr="009B2B53">
        <w:rPr>
          <w:rFonts w:cs="B Lotus" w:hint="cs"/>
          <w:sz w:val="26"/>
          <w:szCs w:val="26"/>
          <w:rtl/>
        </w:rPr>
        <w:t xml:space="preserve"> به تفکیک دوره ها</w:t>
      </w:r>
    </w:p>
    <w:p w:rsidR="00CA2034" w:rsidRDefault="00CA2034" w:rsidP="009A516B">
      <w:pPr>
        <w:spacing w:line="240" w:lineRule="auto"/>
        <w:rPr>
          <w:rFonts w:cs="B Lotus"/>
          <w:b/>
          <w:bCs/>
          <w:sz w:val="28"/>
          <w:szCs w:val="28"/>
          <w:rtl/>
        </w:rPr>
        <w:sectPr w:rsidR="00CA2034" w:rsidSect="006F5C60">
          <w:pgSz w:w="16838" w:h="11906" w:orient="landscape"/>
          <w:pgMar w:top="1440" w:right="1440" w:bottom="1440" w:left="1440" w:header="708" w:footer="708" w:gutter="0"/>
          <w:cols w:space="708"/>
          <w:bidi/>
          <w:rtlGutter/>
          <w:docGrid w:linePitch="360"/>
        </w:sectPr>
      </w:pPr>
    </w:p>
    <w:p w:rsidR="00F31664" w:rsidRPr="005038EB" w:rsidRDefault="00F31664" w:rsidP="009A516B">
      <w:pPr>
        <w:spacing w:beforeLines="60" w:before="144" w:afterLines="40" w:after="96" w:line="240" w:lineRule="auto"/>
        <w:ind w:firstLine="425"/>
        <w:jc w:val="both"/>
        <w:rPr>
          <w:rFonts w:ascii="B Zar" w:eastAsia="Times New Roman" w:hAnsi="B Zar" w:cs="B Lotus"/>
          <w:color w:val="000000"/>
          <w:sz w:val="26"/>
          <w:szCs w:val="26"/>
          <w:rtl/>
          <w:lang w:bidi="ar-SA"/>
        </w:rPr>
      </w:pPr>
      <w:r w:rsidRPr="005038EB">
        <w:rPr>
          <w:rFonts w:ascii="B Zar" w:eastAsia="Times New Roman" w:hAnsi="B Zar" w:cs="B Lotus" w:hint="cs"/>
          <w:color w:val="000000"/>
          <w:sz w:val="26"/>
          <w:szCs w:val="26"/>
          <w:rtl/>
          <w:lang w:bidi="ar-SA"/>
        </w:rPr>
        <w:lastRenderedPageBreak/>
        <w:t>با توجه به نتایج به دست آمده از جداول فرضیه اول تحقیق برای هر سه متغیر وابسته بازده دارایی ، بازده حقوق صاحبان سهام و حاشیه سود خالص تایید می شود . همچنین با توجه به دقت در جداول شاهد تاثیر بیش تر بحران بر متغیر وابسته حاشیه سود خالص می باشیم .به بیانی ساده تر بحران بر سود حاصل از تسهیلات پرداختی بیش تر از سود حاصل از تغییرات رخ داده بر روی دارایی های بانک و سود حاصل از بازده حقوق صاحبان سهام اثر گذار است .</w:t>
      </w:r>
    </w:p>
    <w:p w:rsidR="00F31664" w:rsidRPr="005038EB" w:rsidRDefault="00F31664" w:rsidP="009A516B">
      <w:pPr>
        <w:spacing w:beforeLines="60" w:before="144" w:afterLines="40" w:after="96" w:line="240" w:lineRule="auto"/>
        <w:jc w:val="both"/>
        <w:rPr>
          <w:rFonts w:ascii="B Zar" w:eastAsia="Times New Roman" w:hAnsi="B Zar" w:cs="B Lotus"/>
          <w:color w:val="000000"/>
          <w:sz w:val="26"/>
          <w:szCs w:val="26"/>
          <w:rtl/>
        </w:rPr>
      </w:pPr>
      <w:r w:rsidRPr="005038EB">
        <w:rPr>
          <w:rFonts w:ascii="B Zar" w:eastAsia="Times New Roman" w:hAnsi="B Zar" w:cs="B Lotus" w:hint="cs"/>
          <w:color w:val="000000"/>
          <w:sz w:val="26"/>
          <w:szCs w:val="26"/>
          <w:rtl/>
        </w:rPr>
        <w:t>با توجه به نتایج به دست آمده فرضیه دوم پژوهش برای متغیرهای وابسته بازده حقوق صاحبان سهام و بازده دارایی رد می گردد و برای متغیر وابسته حاشیه سود خالص تایید می گردد. در حاشیه سود خالص تنها در دوره بحران ؛ در سطح خطای 10 درصد بین متغیر مستقل تورم و وابسته حاشیه سود خالص رابطه معناداری برقرار می باشد.</w:t>
      </w:r>
    </w:p>
    <w:p w:rsidR="00F31664" w:rsidRPr="005038EB" w:rsidRDefault="00F31664" w:rsidP="009A516B">
      <w:pPr>
        <w:spacing w:beforeLines="60" w:before="144" w:afterLines="40" w:after="96" w:line="240" w:lineRule="auto"/>
        <w:ind w:firstLine="425"/>
        <w:jc w:val="both"/>
        <w:rPr>
          <w:rFonts w:ascii="B Zar" w:eastAsia="Times New Roman" w:hAnsi="B Zar" w:cs="B Lotus"/>
          <w:color w:val="000000"/>
          <w:sz w:val="26"/>
          <w:szCs w:val="26"/>
          <w:rtl/>
        </w:rPr>
      </w:pPr>
      <w:r w:rsidRPr="005038EB">
        <w:rPr>
          <w:rFonts w:ascii="B Zar" w:eastAsia="Times New Roman" w:hAnsi="B Zar" w:cs="B Lotus" w:hint="cs"/>
          <w:color w:val="000000"/>
          <w:sz w:val="26"/>
          <w:szCs w:val="26"/>
          <w:rtl/>
        </w:rPr>
        <w:t xml:space="preserve">با توجه به نتایج به دست آمده از جداول فرضیه سوم تحقیق برای هر سه متغیر وابسته بازده حقوق صاحبان سهام و بازده دارایی و حاشیه سود خالص رد می شود چرا که در مورد هیچ یک از متغیر های مذکور نتوانستیم رابطه معنا دار و روند مشخصی را مشاهده کنیم . یعنی </w:t>
      </w:r>
      <w:r w:rsidRPr="005038EB">
        <w:rPr>
          <w:rFonts w:ascii="Tahoma" w:hAnsi="Tahoma" w:cs="B Lotus" w:hint="cs"/>
          <w:color w:val="000000"/>
          <w:sz w:val="26"/>
          <w:szCs w:val="26"/>
          <w:rtl/>
        </w:rPr>
        <w:t>رابطه بین</w:t>
      </w:r>
      <w:r w:rsidRPr="005038EB">
        <w:rPr>
          <w:rFonts w:ascii="Tahoma" w:hAnsi="Tahoma" w:cs="B Lotus" w:hint="cs"/>
          <w:color w:val="000000"/>
          <w:sz w:val="26"/>
          <w:szCs w:val="26"/>
          <w:rtl/>
          <w:lang w:bidi="ar-SA"/>
        </w:rPr>
        <w:t xml:space="preserve"> نسبت دارایی های بانک به تولید ناخالص داخلی</w:t>
      </w:r>
      <w:r w:rsidRPr="005038EB">
        <w:rPr>
          <w:rFonts w:ascii="Tahoma" w:hAnsi="Tahoma" w:cs="B Lotus" w:hint="cs"/>
          <w:color w:val="000000"/>
          <w:sz w:val="26"/>
          <w:szCs w:val="26"/>
          <w:rtl/>
        </w:rPr>
        <w:t xml:space="preserve"> با سودآوری بانک تحت تأثیر بحران نیست.</w:t>
      </w:r>
    </w:p>
    <w:p w:rsidR="00F31664" w:rsidRPr="005038EB" w:rsidRDefault="00F31664" w:rsidP="005038EB">
      <w:pPr>
        <w:spacing w:beforeLines="60" w:before="144" w:afterLines="40" w:after="96" w:line="240" w:lineRule="auto"/>
        <w:jc w:val="both"/>
        <w:rPr>
          <w:rFonts w:ascii="B Zar" w:eastAsia="Times New Roman" w:hAnsi="B Zar" w:cs="B Lotus"/>
          <w:color w:val="000000"/>
          <w:sz w:val="26"/>
          <w:szCs w:val="26"/>
          <w:rtl/>
        </w:rPr>
      </w:pPr>
      <w:r w:rsidRPr="005038EB">
        <w:rPr>
          <w:rFonts w:ascii="B Zar" w:eastAsia="Times New Roman" w:hAnsi="B Zar" w:cs="B Lotus" w:hint="cs"/>
          <w:color w:val="000000"/>
          <w:sz w:val="26"/>
          <w:szCs w:val="26"/>
          <w:rtl/>
        </w:rPr>
        <w:t xml:space="preserve">          فرضیه چهارم تحقیق از بابت متغیر وابسته بازده دارایی تایید می شود چرا که تنها در دوره بحران ارتباطی معنا دار در سطح خطای 10 درصد مشاهده نمودیم و از سوی دیگر شاهد تغییر علامت متغیر ها نیز در این دوره نسبت به دوره قبل و بعد از دوره یاد شده می باشیم. فرضیه چهارم از حیث متغیر وابسته بازده حقوق صاحبان سهام نیز تایید می شود ، به این خاطر که در حین بحران ضریب به شدت کاهش پیدا کرده و در دوران پس از بحران ضریب رو به فزونی است که این خود نیز تاثیر بحران را محرز تر می نماید . برای متغیر وابسته حاشیه سود خالص نیز همانند دو متغیر پیش تر ذکر شده تایید می شود چرا که همان طور که از بررسی داده ها مشخص می باشد تنها در دوره بحران </w:t>
      </w:r>
      <w:r w:rsidR="005038EB">
        <w:rPr>
          <w:rFonts w:ascii="B Zar" w:eastAsia="Times New Roman" w:hAnsi="B Zar" w:cs="B Lotus" w:hint="cs"/>
          <w:color w:val="000000"/>
          <w:sz w:val="26"/>
          <w:szCs w:val="26"/>
          <w:rtl/>
        </w:rPr>
        <w:t>شاهد</w:t>
      </w:r>
      <w:r w:rsidRPr="005038EB">
        <w:rPr>
          <w:rFonts w:ascii="B Zar" w:eastAsia="Times New Roman" w:hAnsi="B Zar" w:cs="B Lotus" w:hint="cs"/>
          <w:color w:val="000000"/>
          <w:sz w:val="26"/>
          <w:szCs w:val="26"/>
          <w:rtl/>
        </w:rPr>
        <w:t xml:space="preserve"> وجود رابطه ای </w:t>
      </w:r>
      <w:r w:rsidR="005038EB">
        <w:rPr>
          <w:rFonts w:ascii="B Zar" w:eastAsia="Times New Roman" w:hAnsi="B Zar" w:cs="B Lotus" w:hint="cs"/>
          <w:color w:val="000000"/>
          <w:sz w:val="26"/>
          <w:szCs w:val="26"/>
          <w:rtl/>
        </w:rPr>
        <w:t xml:space="preserve">معنا دار در بین متغیر ها بودیم </w:t>
      </w:r>
      <w:r w:rsidRPr="005038EB">
        <w:rPr>
          <w:rFonts w:ascii="B Zar" w:eastAsia="Times New Roman" w:hAnsi="B Zar" w:cs="B Lotus" w:hint="cs"/>
          <w:color w:val="000000"/>
          <w:sz w:val="26"/>
          <w:szCs w:val="26"/>
          <w:rtl/>
        </w:rPr>
        <w:t>.</w:t>
      </w:r>
    </w:p>
    <w:p w:rsidR="00F31664" w:rsidRPr="005038EB" w:rsidRDefault="00F31664" w:rsidP="009A516B">
      <w:pPr>
        <w:spacing w:beforeLines="60" w:before="144" w:afterLines="40" w:after="96" w:line="240" w:lineRule="auto"/>
        <w:jc w:val="both"/>
        <w:rPr>
          <w:rFonts w:ascii="B Zar" w:eastAsia="Times New Roman" w:hAnsi="B Zar" w:cs="B Lotus"/>
          <w:color w:val="000000"/>
          <w:sz w:val="26"/>
          <w:szCs w:val="26"/>
          <w:rtl/>
        </w:rPr>
      </w:pPr>
      <w:r w:rsidRPr="005038EB">
        <w:rPr>
          <w:rFonts w:ascii="B Zar" w:eastAsia="Times New Roman" w:hAnsi="B Zar" w:cs="B Lotus" w:hint="cs"/>
          <w:b/>
          <w:bCs/>
          <w:color w:val="000000"/>
          <w:sz w:val="26"/>
          <w:szCs w:val="26"/>
          <w:rtl/>
        </w:rPr>
        <w:t xml:space="preserve">فرضیه پنجم تحقیق </w:t>
      </w:r>
      <w:r w:rsidRPr="005038EB">
        <w:rPr>
          <w:rFonts w:ascii="B Zar" w:eastAsia="Times New Roman" w:hAnsi="B Zar" w:cs="B Lotus" w:hint="cs"/>
          <w:color w:val="000000"/>
          <w:sz w:val="26"/>
          <w:szCs w:val="26"/>
          <w:rtl/>
        </w:rPr>
        <w:t>در رابطه با هر سه متغیر وابسته بازده دارایی ، بازده حقوق صاحبان سهام و حاشیه سود خالص فرضیه مورد بررسی تایید می شود یعنی با تغییر در نسبت هزینه غیر از بهره به درآمد شاهد تغییر در میزان سود حاصل از دارایی ها ، سود حاصل از حقوق صاحبان سهام و همچنین سود حاصل از تسهیلات اعطایی به مشتریان در دوران بحران می باشیم . که این تاثیر از حیث سود حاصل از مشتریان بانک مشهود تر می باشد .</w:t>
      </w:r>
    </w:p>
    <w:p w:rsidR="00F31664" w:rsidRPr="005038EB" w:rsidRDefault="00F31664" w:rsidP="005038EB">
      <w:pPr>
        <w:spacing w:beforeLines="60" w:before="144" w:afterLines="40" w:after="96" w:line="240" w:lineRule="auto"/>
        <w:ind w:firstLine="425"/>
        <w:jc w:val="both"/>
        <w:rPr>
          <w:rFonts w:ascii="B Zar" w:eastAsia="Times New Roman" w:hAnsi="B Zar" w:cs="B Lotus"/>
          <w:color w:val="000000"/>
          <w:sz w:val="26"/>
          <w:szCs w:val="26"/>
          <w:rtl/>
        </w:rPr>
      </w:pPr>
      <w:r w:rsidRPr="005038EB">
        <w:rPr>
          <w:rFonts w:ascii="B Zar" w:hAnsi="B Zar" w:cs="B Lotus" w:hint="cs"/>
          <w:color w:val="000000"/>
          <w:sz w:val="26"/>
          <w:szCs w:val="26"/>
          <w:rtl/>
        </w:rPr>
        <w:t xml:space="preserve">برای فرضیه ششم این طور می توان گفت که برای هر سه متغیر وابسته بازده دارایی و بازده حقوق صاحبان سهام و حاشیه سود خالص وجود تاثیر بحران را </w:t>
      </w:r>
      <w:r w:rsidR="005038EB">
        <w:rPr>
          <w:rFonts w:ascii="B Zar" w:hAnsi="B Zar" w:cs="B Lotus" w:hint="cs"/>
          <w:color w:val="000000"/>
          <w:sz w:val="26"/>
          <w:szCs w:val="26"/>
          <w:rtl/>
        </w:rPr>
        <w:t>شاهد</w:t>
      </w:r>
      <w:r w:rsidRPr="005038EB">
        <w:rPr>
          <w:rFonts w:ascii="B Zar" w:hAnsi="B Zar" w:cs="B Lotus" w:hint="cs"/>
          <w:color w:val="000000"/>
          <w:sz w:val="26"/>
          <w:szCs w:val="26"/>
          <w:rtl/>
        </w:rPr>
        <w:t xml:space="preserve"> بودیم</w:t>
      </w:r>
      <w:r w:rsidRPr="005038EB">
        <w:rPr>
          <w:rFonts w:ascii="B Zar" w:eastAsia="Times New Roman" w:hAnsi="B Zar" w:cs="B Lotus" w:hint="cs"/>
          <w:color w:val="000000"/>
          <w:sz w:val="26"/>
          <w:szCs w:val="26"/>
          <w:rtl/>
        </w:rPr>
        <w:t xml:space="preserve"> برای متغیر وابسته حاشیه سود خالص مشاهده کردیم که تنها در دوره بحران در سطح خطای 10 درصد بین متغیر ها رابطه معکوس و معنا دار وجود داشت لذا وجود تاثیر بحران از بابت این متغیر محرز است </w:t>
      </w:r>
      <w:r w:rsidR="005038EB">
        <w:rPr>
          <w:rFonts w:ascii="Tahoma" w:hAnsi="Tahoma" w:cs="B Lotus" w:hint="cs"/>
          <w:color w:val="000000"/>
          <w:sz w:val="26"/>
          <w:szCs w:val="26"/>
          <w:rtl/>
        </w:rPr>
        <w:t xml:space="preserve">. </w:t>
      </w:r>
      <w:r w:rsidRPr="005038EB">
        <w:rPr>
          <w:rFonts w:ascii="Tahoma" w:hAnsi="Tahoma" w:cs="B Lotus" w:hint="cs"/>
          <w:color w:val="000000"/>
          <w:sz w:val="26"/>
          <w:szCs w:val="26"/>
          <w:rtl/>
        </w:rPr>
        <w:t>در واقع بحران نسبت حقوق صاحبان سهام به دارایی های بانک را نیز دستخوش تغییر می کند.</w:t>
      </w:r>
    </w:p>
    <w:p w:rsidR="00F31664" w:rsidRPr="005038EB" w:rsidRDefault="00F31664" w:rsidP="005038EB">
      <w:pPr>
        <w:pStyle w:val="Subtitle"/>
        <w:spacing w:line="240" w:lineRule="auto"/>
        <w:jc w:val="both"/>
        <w:rPr>
          <w:rFonts w:ascii="IPT Lotus" w:hAnsi="IPT Lotus" w:cs="B Lotus"/>
          <w:color w:val="000000"/>
          <w:sz w:val="26"/>
          <w:szCs w:val="26"/>
          <w:rtl/>
        </w:rPr>
      </w:pPr>
      <w:r w:rsidRPr="005038EB">
        <w:rPr>
          <w:rFonts w:ascii="B Zar" w:hAnsi="B Zar" w:cs="B Lotus" w:hint="cs"/>
          <w:color w:val="000000"/>
          <w:spacing w:val="0"/>
          <w:sz w:val="26"/>
          <w:szCs w:val="26"/>
          <w:rtl/>
        </w:rPr>
        <w:t xml:space="preserve">           </w:t>
      </w:r>
      <w:r w:rsidRPr="005038EB">
        <w:rPr>
          <w:rFonts w:ascii="B Zar" w:hAnsi="B Zar" w:cs="B Lotus" w:hint="cs"/>
          <w:b/>
          <w:bCs/>
          <w:color w:val="000000"/>
          <w:sz w:val="26"/>
          <w:szCs w:val="26"/>
          <w:rtl/>
        </w:rPr>
        <w:t xml:space="preserve">در فرضیه هفتم </w:t>
      </w:r>
      <w:r w:rsidRPr="005038EB">
        <w:rPr>
          <w:rFonts w:ascii="IPT Lotus" w:hAnsi="IPT Lotus" w:cs="B Lotus"/>
          <w:color w:val="000000"/>
          <w:sz w:val="26"/>
          <w:szCs w:val="26"/>
          <w:rtl/>
        </w:rPr>
        <w:t xml:space="preserve">همان طور که مشخص است برای متغیر </w:t>
      </w:r>
      <w:r w:rsidRPr="005038EB">
        <w:rPr>
          <w:rFonts w:cs="B Lotus" w:hint="cs"/>
          <w:color w:val="000000"/>
          <w:sz w:val="26"/>
          <w:szCs w:val="26"/>
          <w:rtl/>
        </w:rPr>
        <w:t xml:space="preserve">وابسته بازده حقوق صاحبان سهام و بازده دارایی در حالت کلی ارتباط معنا داری بین متغیر ها برقرار نبود و برای هیچ یک از متغیر </w:t>
      </w:r>
      <w:r w:rsidRPr="005038EB">
        <w:rPr>
          <w:rFonts w:cs="B Lotus" w:hint="cs"/>
          <w:color w:val="000000"/>
          <w:sz w:val="26"/>
          <w:szCs w:val="26"/>
          <w:rtl/>
        </w:rPr>
        <w:lastRenderedPageBreak/>
        <w:t xml:space="preserve">ها شاهد تاثیر بحران و بازگشت شرایط پس از دوره بحران به پیش از آن نبودیم . پس فرضیه هفتم تحقیق از بابت دو متغیر های وابسته یاد شده رد شد . یعنی نسبت ذخیره مطالبات مشکوک الوصول به جمع هزینه ها از حیث ارتباطی که می تواند با بازده دارایی بازده حقوق صاحبان سهام داشته باشد ، متاثر از بحران پیش آمده نمی باشد . اما بررسی های ما وجود تاثیر بحران </w:t>
      </w:r>
      <w:r w:rsidR="005038EB">
        <w:rPr>
          <w:rFonts w:cs="B Lotus" w:hint="cs"/>
          <w:color w:val="000000"/>
          <w:sz w:val="26"/>
          <w:szCs w:val="26"/>
          <w:rtl/>
        </w:rPr>
        <w:t>برای</w:t>
      </w:r>
      <w:r w:rsidRPr="005038EB">
        <w:rPr>
          <w:rFonts w:cs="B Lotus" w:hint="cs"/>
          <w:color w:val="000000"/>
          <w:sz w:val="26"/>
          <w:szCs w:val="26"/>
          <w:rtl/>
        </w:rPr>
        <w:t xml:space="preserve"> حاشیه سود خالص را </w:t>
      </w:r>
      <w:r w:rsidR="005038EB">
        <w:rPr>
          <w:rFonts w:cs="B Lotus" w:hint="cs"/>
          <w:color w:val="000000"/>
          <w:sz w:val="26"/>
          <w:szCs w:val="26"/>
          <w:rtl/>
        </w:rPr>
        <w:t>تایید می کند</w:t>
      </w:r>
      <w:r w:rsidRPr="005038EB">
        <w:rPr>
          <w:rFonts w:cs="B Lotus" w:hint="cs"/>
          <w:color w:val="000000"/>
          <w:sz w:val="26"/>
          <w:szCs w:val="26"/>
          <w:rtl/>
        </w:rPr>
        <w:t xml:space="preserve"> </w:t>
      </w:r>
      <w:r w:rsidR="005038EB">
        <w:rPr>
          <w:rFonts w:cs="B Lotus" w:hint="cs"/>
          <w:color w:val="000000"/>
          <w:sz w:val="26"/>
          <w:szCs w:val="26"/>
          <w:rtl/>
        </w:rPr>
        <w:t>.</w:t>
      </w:r>
    </w:p>
    <w:p w:rsidR="00F31664" w:rsidRPr="005038EB" w:rsidRDefault="00F31664" w:rsidP="005038EB">
      <w:pPr>
        <w:spacing w:line="240" w:lineRule="auto"/>
        <w:ind w:firstLine="425"/>
        <w:jc w:val="both"/>
        <w:rPr>
          <w:rFonts w:cs="B Lotus"/>
          <w:sz w:val="26"/>
          <w:szCs w:val="26"/>
          <w:rtl/>
        </w:rPr>
      </w:pPr>
      <w:r w:rsidRPr="005038EB">
        <w:rPr>
          <w:rFonts w:cs="B Lotus" w:hint="cs"/>
          <w:sz w:val="26"/>
          <w:szCs w:val="26"/>
          <w:rtl/>
        </w:rPr>
        <w:t xml:space="preserve">در فرضیه هشتم همان طور که مشاهده می شود رابطه بین متغیر مستقل </w:t>
      </w:r>
      <w:r w:rsidRPr="005038EB">
        <w:rPr>
          <w:rFonts w:ascii="Tahoma" w:eastAsia="Times New Roman" w:hAnsi="Tahoma" w:cs="B Lotus" w:hint="cs"/>
          <w:sz w:val="26"/>
          <w:szCs w:val="26"/>
          <w:rtl/>
        </w:rPr>
        <w:t>نسبت ذخیره برای زیان های اعتباری</w:t>
      </w:r>
      <w:r w:rsidRPr="005038EB">
        <w:rPr>
          <w:rFonts w:ascii="IPT Lotus" w:eastAsia="Times New Roman" w:hAnsi="IPT Lotus" w:cs="B Lotus"/>
          <w:sz w:val="26"/>
          <w:szCs w:val="26"/>
          <w:rtl/>
        </w:rPr>
        <w:t>2</w:t>
      </w:r>
      <w:r w:rsidRPr="005038EB">
        <w:rPr>
          <w:rFonts w:ascii="Tahoma" w:eastAsia="Times New Roman" w:hAnsi="Tahoma" w:cs="B Lotus" w:hint="cs"/>
          <w:sz w:val="26"/>
          <w:szCs w:val="26"/>
          <w:rtl/>
        </w:rPr>
        <w:t xml:space="preserve">  با سودآوری بانک</w:t>
      </w:r>
      <w:r w:rsidRPr="005038EB">
        <w:rPr>
          <w:rFonts w:cs="B Lotus" w:hint="cs"/>
          <w:sz w:val="26"/>
          <w:szCs w:val="26"/>
          <w:rtl/>
        </w:rPr>
        <w:t xml:space="preserve"> از حیث دو متغیر وابسته بازده دارایی و حاشیه سود خالص تایید می شود چرا که تنها در دوره بحران در سطح خطای </w:t>
      </w:r>
      <w:r w:rsidRPr="005038EB">
        <w:rPr>
          <w:rFonts w:ascii="IPT Lotus" w:hAnsi="IPT Lotus" w:cs="B Lotus"/>
          <w:sz w:val="26"/>
          <w:szCs w:val="26"/>
          <w:rtl/>
        </w:rPr>
        <w:t>10</w:t>
      </w:r>
      <w:r w:rsidRPr="005038EB">
        <w:rPr>
          <w:rFonts w:cs="B Lotus" w:hint="cs"/>
          <w:sz w:val="26"/>
          <w:szCs w:val="26"/>
          <w:rtl/>
        </w:rPr>
        <w:t xml:space="preserve"> درصد بین متغیر های مذکور رابطه معنا دار </w:t>
      </w:r>
      <w:r w:rsidR="005038EB">
        <w:rPr>
          <w:rFonts w:cs="B Lotus" w:hint="cs"/>
          <w:sz w:val="26"/>
          <w:szCs w:val="26"/>
          <w:rtl/>
        </w:rPr>
        <w:t>وجود داشت</w:t>
      </w:r>
      <w:r w:rsidRPr="005038EB">
        <w:rPr>
          <w:rFonts w:cs="B Lotus" w:hint="cs"/>
          <w:sz w:val="26"/>
          <w:szCs w:val="26"/>
          <w:rtl/>
        </w:rPr>
        <w:t xml:space="preserve"> و در دو دوره قبل و بعد از بحران ارتباط بین متغیر های یاد شده از بین رفت </w:t>
      </w:r>
      <w:r w:rsidR="005038EB">
        <w:rPr>
          <w:rFonts w:cs="B Lotus" w:hint="cs"/>
          <w:sz w:val="26"/>
          <w:szCs w:val="26"/>
          <w:rtl/>
        </w:rPr>
        <w:t>که خود دلیلی بر وجود بحران مالی است</w:t>
      </w:r>
      <w:r w:rsidRPr="005038EB">
        <w:rPr>
          <w:rFonts w:cs="B Lotus" w:hint="cs"/>
          <w:sz w:val="26"/>
          <w:szCs w:val="26"/>
          <w:rtl/>
        </w:rPr>
        <w:t xml:space="preserve"> . اما برای متغیر وابسته بازده حقوق صاحبان سهام فرضیه فوق رد می شود زیرا رابطه معنا دار و سیر مشخصی در نتایج آماره ها </w:t>
      </w:r>
      <w:r w:rsidR="005038EB">
        <w:rPr>
          <w:rFonts w:cs="B Lotus" w:hint="cs"/>
          <w:sz w:val="26"/>
          <w:szCs w:val="26"/>
          <w:rtl/>
        </w:rPr>
        <w:t>وجود نداشت</w:t>
      </w:r>
      <w:r w:rsidRPr="005038EB">
        <w:rPr>
          <w:rFonts w:cs="B Lotus" w:hint="cs"/>
          <w:sz w:val="26"/>
          <w:szCs w:val="26"/>
          <w:rtl/>
        </w:rPr>
        <w:t xml:space="preserve">. </w:t>
      </w:r>
    </w:p>
    <w:p w:rsidR="00F31664" w:rsidRPr="005038EB" w:rsidRDefault="00F31664" w:rsidP="0039415B">
      <w:pPr>
        <w:spacing w:beforeLines="60" w:before="144" w:afterLines="40" w:after="96" w:line="240" w:lineRule="auto"/>
        <w:ind w:firstLine="425"/>
        <w:jc w:val="both"/>
        <w:rPr>
          <w:rFonts w:ascii="B Zar" w:eastAsia="Times New Roman" w:hAnsi="B Zar" w:cs="B Lotus"/>
          <w:color w:val="000000"/>
          <w:sz w:val="26"/>
          <w:szCs w:val="26"/>
          <w:rtl/>
        </w:rPr>
      </w:pPr>
      <w:r w:rsidRPr="005038EB">
        <w:rPr>
          <w:rFonts w:ascii="B Zar" w:eastAsia="Times New Roman" w:hAnsi="B Zar" w:cs="B Lotus" w:hint="cs"/>
          <w:color w:val="000000"/>
          <w:sz w:val="26"/>
          <w:szCs w:val="26"/>
          <w:rtl/>
        </w:rPr>
        <w:t xml:space="preserve">فرضیه نهم برای متغیر وابسته بازده دارایی تایید می شود چرا که تنها در دوره بحران بین متغیر های دارایی های غیر عملیاتی و بازده دارایی رابطه معنا دار وجود داشت در نتیجه وجود تاثیر بحران کاملا مشخص می باشد . برای دو متغیر وابسته بازده حقوق صاحبان سهام و حاشیه سود خالص هیچ گونه ارتباطی بین متغیر ها وجود نداشت لذا از حیث این دو متغیر تاثیری از بحران بر روی متغیر ها مشاهده نشد. </w:t>
      </w:r>
    </w:p>
    <w:p w:rsidR="005A137B" w:rsidRDefault="00C32032" w:rsidP="009A516B">
      <w:pPr>
        <w:spacing w:beforeLines="60" w:before="144" w:afterLines="40" w:after="96" w:line="240" w:lineRule="auto"/>
        <w:jc w:val="both"/>
        <w:rPr>
          <w:rFonts w:ascii="B Zar" w:eastAsia="Times New Roman" w:hAnsi="B Zar" w:cs="B Lotus"/>
          <w:b/>
          <w:bCs/>
          <w:color w:val="000000"/>
          <w:sz w:val="26"/>
          <w:szCs w:val="26"/>
          <w:rtl/>
        </w:rPr>
      </w:pPr>
      <w:r w:rsidRPr="005038EB">
        <w:rPr>
          <w:rFonts w:ascii="B Zar" w:eastAsia="Times New Roman" w:hAnsi="B Zar" w:cs="B Lotus" w:hint="cs"/>
          <w:color w:val="000000"/>
          <w:sz w:val="26"/>
          <w:szCs w:val="26"/>
          <w:rtl/>
        </w:rPr>
        <w:t xml:space="preserve">       </w:t>
      </w:r>
      <w:r w:rsidR="00F31664" w:rsidRPr="005038EB">
        <w:rPr>
          <w:rFonts w:ascii="B Zar" w:eastAsia="Times New Roman" w:hAnsi="B Zar" w:cs="B Lotus" w:hint="cs"/>
          <w:color w:val="000000"/>
          <w:sz w:val="26"/>
          <w:szCs w:val="26"/>
          <w:rtl/>
        </w:rPr>
        <w:t>فرضیه دهم برای هر سه متغیر وابسته بازده دارایی و حقوق صاحبان سهام و نیز حاشیه سود خالص تایید می شود به این معنی که با افزایش میزان هزینه ها نسبت به تسهیلات اعطایی سود بانک ها به سمت روند نزولی پیش می رود . در واقع همان گونه که انتظار داریم هزینه ها رابطه معکوس با سود آوری دارند .</w:t>
      </w:r>
      <w:r w:rsidRPr="005038EB">
        <w:rPr>
          <w:rFonts w:ascii="B Zar" w:eastAsia="Times New Roman" w:hAnsi="B Zar" w:cs="B Lotus" w:hint="cs"/>
          <w:b/>
          <w:bCs/>
          <w:color w:val="000000"/>
          <w:sz w:val="26"/>
          <w:szCs w:val="26"/>
          <w:rtl/>
        </w:rPr>
        <w:t xml:space="preserve">    </w:t>
      </w:r>
    </w:p>
    <w:p w:rsidR="00F31664" w:rsidRPr="005038EB" w:rsidRDefault="00C32032" w:rsidP="009A516B">
      <w:pPr>
        <w:spacing w:beforeLines="60" w:before="144" w:afterLines="40" w:after="96" w:line="240" w:lineRule="auto"/>
        <w:jc w:val="both"/>
        <w:rPr>
          <w:rFonts w:ascii="B Zar" w:eastAsia="Times New Roman" w:hAnsi="B Zar" w:cs="B Lotus"/>
          <w:color w:val="000000"/>
          <w:sz w:val="26"/>
          <w:szCs w:val="26"/>
          <w:rtl/>
        </w:rPr>
      </w:pPr>
      <w:r w:rsidRPr="005038EB">
        <w:rPr>
          <w:rFonts w:ascii="B Zar" w:eastAsia="Times New Roman" w:hAnsi="B Zar" w:cs="B Lotus" w:hint="cs"/>
          <w:b/>
          <w:bCs/>
          <w:color w:val="000000"/>
          <w:sz w:val="26"/>
          <w:szCs w:val="26"/>
          <w:rtl/>
        </w:rPr>
        <w:t xml:space="preserve"> در خصوص </w:t>
      </w:r>
      <w:r w:rsidR="00F31664" w:rsidRPr="005038EB">
        <w:rPr>
          <w:rFonts w:ascii="B Zar" w:eastAsia="Times New Roman" w:hAnsi="B Zar" w:cs="B Lotus" w:hint="cs"/>
          <w:b/>
          <w:bCs/>
          <w:color w:val="000000"/>
          <w:sz w:val="26"/>
          <w:szCs w:val="26"/>
          <w:rtl/>
        </w:rPr>
        <w:t xml:space="preserve">فرضیه یازدهم </w:t>
      </w:r>
      <w:r w:rsidR="00F31664" w:rsidRPr="005038EB">
        <w:rPr>
          <w:rFonts w:ascii="B Zar" w:eastAsia="Times New Roman" w:hAnsi="B Zar" w:cs="B Lotus" w:hint="cs"/>
          <w:color w:val="000000"/>
          <w:sz w:val="26"/>
          <w:szCs w:val="26"/>
          <w:rtl/>
        </w:rPr>
        <w:t>می توان نتیجه گرفت که رابطه بین متغیر وابسته بازده دارایی و نسبت در آمد  غیر از بهره به مجموع درآمد تحت تاثیر بحران می باشد زیرا تنها در دوره بحران بین متغیر های یاد شده در سطح خطای 10 درصد نظاره گر رابطه معنادار بودیم. از بابت دو متغیر وابسته بازده حقوق صاحبان سهام و حاشیه سود خالص فرضیه یازدهم رد می شود زیرا هیچ گونه رابطه معنا داری بین متغیر های مذکور را در هیچ دوره ای شاهد نبودیم .</w:t>
      </w:r>
    </w:p>
    <w:p w:rsidR="00F31664" w:rsidRPr="005038EB" w:rsidRDefault="00F31664" w:rsidP="005A137B">
      <w:pPr>
        <w:spacing w:beforeLines="60" w:before="144" w:afterLines="40" w:after="96" w:line="240" w:lineRule="auto"/>
        <w:ind w:firstLine="425"/>
        <w:jc w:val="both"/>
        <w:rPr>
          <w:rFonts w:ascii="B Zar" w:eastAsia="Times New Roman" w:hAnsi="B Zar" w:cs="B Lotus"/>
          <w:color w:val="000000"/>
          <w:sz w:val="26"/>
          <w:szCs w:val="26"/>
          <w:rtl/>
        </w:rPr>
      </w:pPr>
      <w:r w:rsidRPr="005038EB">
        <w:rPr>
          <w:rFonts w:ascii="B Zar" w:eastAsia="Times New Roman" w:hAnsi="B Zar" w:cs="B Lotus" w:hint="cs"/>
          <w:color w:val="000000"/>
          <w:sz w:val="26"/>
          <w:szCs w:val="26"/>
          <w:rtl/>
        </w:rPr>
        <w:t xml:space="preserve">در مورد هر سه متغیر وابسته بازده دارایی ، بازده حقوق صاحبان سهام و حاشیه سود خالص در هیچ یک از دوره ها رابطه معنا داری بین متغیر مستقل لگاریتم طبیعی جمع دارایی ها و متغیر های وابسته بیان شده وجود ندارد در نتیجه فرضیه دوازدهم تحقیق برای هر سه متغیر وابسته مذکور رد شد </w:t>
      </w:r>
      <w:r w:rsidR="005A137B">
        <w:rPr>
          <w:rFonts w:ascii="B Zar" w:eastAsia="Times New Roman" w:hAnsi="B Zar" w:cs="B Lotus" w:hint="cs"/>
          <w:color w:val="000000"/>
          <w:sz w:val="26"/>
          <w:szCs w:val="26"/>
          <w:rtl/>
        </w:rPr>
        <w:t>.</w:t>
      </w:r>
    </w:p>
    <w:p w:rsidR="00F31664" w:rsidRPr="005038EB" w:rsidRDefault="00F31664" w:rsidP="005A137B">
      <w:pPr>
        <w:spacing w:beforeLines="60" w:before="144" w:afterLines="40" w:after="96" w:line="240" w:lineRule="auto"/>
        <w:ind w:firstLine="425"/>
        <w:jc w:val="both"/>
        <w:rPr>
          <w:rFonts w:ascii="B Zar" w:eastAsia="Times New Roman" w:hAnsi="B Zar" w:cs="B Lotus"/>
          <w:color w:val="000000"/>
          <w:sz w:val="26"/>
          <w:szCs w:val="26"/>
          <w:rtl/>
        </w:rPr>
      </w:pPr>
      <w:r w:rsidRPr="005038EB">
        <w:rPr>
          <w:rFonts w:ascii="B Zar" w:eastAsia="Times New Roman" w:hAnsi="B Zar" w:cs="B Lotus" w:hint="cs"/>
          <w:color w:val="000000"/>
          <w:sz w:val="26"/>
          <w:szCs w:val="26"/>
          <w:rtl/>
        </w:rPr>
        <w:t xml:space="preserve">برای متغیر وابسته بازده دارایی تنها در دوره بحران در سطح خطای 10 درصد بین متغیر مستقل نسبت وام به دارایی و بازده دارایی رابطه معنا دار وجود دارد در نتیجه فرضیه سیزدهم از بابت نرخ بازده دارایی تایید و وجود تاثیر بحران آشکار می گردد. در مورد متغیر وابسته بازده حقوق صاحبان سهام در دوره بحران ین متغیر ها رابطه ای معنا دار وجود داشت و در سایر دوره ها فاقد وجود هر نوع رابطه ای بود فلذا وجود تاثیر بحران از حیث متغیر </w:t>
      </w:r>
      <w:r w:rsidRPr="005038EB">
        <w:rPr>
          <w:rFonts w:ascii="B Zar" w:eastAsia="Times New Roman" w:hAnsi="B Zar" w:cs="B Lotus" w:hint="cs"/>
          <w:color w:val="000000"/>
          <w:sz w:val="26"/>
          <w:szCs w:val="26"/>
          <w:rtl/>
        </w:rPr>
        <w:lastRenderedPageBreak/>
        <w:t xml:space="preserve">وابسته بازده حقوق صاحبان سهام محرز می باشد . در مورد متغیر وابسته حاشیه سود خالص هیچ گونه رابطه و روند مشخصی را در بین متغیر ها شاهد نبودیم در نتیجه این فرضیه تنها برای متغیر وابسته حاشیه سود خالص رد و برای دو متغیر دیگر تایید می شود . </w:t>
      </w:r>
    </w:p>
    <w:p w:rsidR="00F31664" w:rsidRPr="005038EB" w:rsidRDefault="00C32032" w:rsidP="005A137B">
      <w:pPr>
        <w:spacing w:beforeLines="60" w:before="144" w:afterLines="40" w:after="96" w:line="240" w:lineRule="auto"/>
        <w:ind w:firstLine="425"/>
        <w:jc w:val="both"/>
        <w:rPr>
          <w:rFonts w:ascii="B Zar" w:eastAsia="Times New Roman" w:hAnsi="B Zar" w:cs="B Lotus"/>
          <w:color w:val="000000"/>
          <w:sz w:val="26"/>
          <w:szCs w:val="26"/>
          <w:rtl/>
        </w:rPr>
      </w:pPr>
      <w:r w:rsidRPr="005038EB">
        <w:rPr>
          <w:rFonts w:ascii="B Zar" w:eastAsia="Times New Roman" w:hAnsi="B Zar" w:cs="B Lotus" w:hint="cs"/>
          <w:color w:val="000000"/>
          <w:sz w:val="26"/>
          <w:szCs w:val="26"/>
          <w:rtl/>
        </w:rPr>
        <w:t xml:space="preserve">   </w:t>
      </w:r>
      <w:r w:rsidR="00F31664" w:rsidRPr="005038EB">
        <w:rPr>
          <w:rFonts w:ascii="B Zar" w:eastAsia="Times New Roman" w:hAnsi="B Zar" w:cs="B Lotus" w:hint="cs"/>
          <w:color w:val="000000"/>
          <w:sz w:val="26"/>
          <w:szCs w:val="26"/>
          <w:rtl/>
        </w:rPr>
        <w:t>فرضیه</w:t>
      </w:r>
      <w:r w:rsidRPr="005038EB">
        <w:rPr>
          <w:rFonts w:ascii="B Zar" w:eastAsia="Times New Roman" w:hAnsi="B Zar" w:cs="B Lotus" w:hint="cs"/>
          <w:b/>
          <w:bCs/>
          <w:color w:val="000000"/>
          <w:sz w:val="26"/>
          <w:szCs w:val="26"/>
          <w:rtl/>
        </w:rPr>
        <w:t xml:space="preserve"> چهاردهم</w:t>
      </w:r>
      <w:r w:rsidR="005A137B">
        <w:rPr>
          <w:rFonts w:ascii="B Zar" w:eastAsia="Times New Roman" w:hAnsi="B Zar" w:cs="B Lotus" w:hint="cs"/>
          <w:b/>
          <w:bCs/>
          <w:color w:val="000000"/>
          <w:sz w:val="26"/>
          <w:szCs w:val="26"/>
          <w:rtl/>
        </w:rPr>
        <w:t xml:space="preserve"> و پانزدهم</w:t>
      </w:r>
      <w:r w:rsidRPr="005038EB">
        <w:rPr>
          <w:rFonts w:ascii="B Zar" w:eastAsia="Times New Roman" w:hAnsi="B Zar" w:cs="B Lotus" w:hint="cs"/>
          <w:b/>
          <w:bCs/>
          <w:color w:val="000000"/>
          <w:sz w:val="26"/>
          <w:szCs w:val="26"/>
          <w:rtl/>
        </w:rPr>
        <w:t xml:space="preserve"> </w:t>
      </w:r>
      <w:r w:rsidR="00F31664" w:rsidRPr="005038EB">
        <w:rPr>
          <w:rFonts w:ascii="B Zar" w:eastAsia="Times New Roman" w:hAnsi="B Zar" w:cs="B Lotus" w:hint="cs"/>
          <w:color w:val="000000"/>
          <w:sz w:val="26"/>
          <w:szCs w:val="26"/>
          <w:rtl/>
        </w:rPr>
        <w:t>برای دو متغیر وابسته  بازده دارایی ، بازده حقوق صاحبان سهام رد می شود زیرا هیچ گونه رابطه معنا داری در بین دوره ها وجود نداشت و سیر مشخصی را در بین متغیر های رشد حقوق صاحبان سهام و دو متغیر وابسته فوق الذکر نظاره گر نبودیم. اما در خصوص متغیر وابسته حاشیه سود خالص فرضیه مذکور تایید می شود .</w:t>
      </w:r>
    </w:p>
    <w:p w:rsidR="00F31664" w:rsidRPr="005038EB" w:rsidRDefault="00F31664" w:rsidP="005A137B">
      <w:pPr>
        <w:spacing w:beforeLines="60" w:before="144" w:afterLines="40" w:after="96" w:line="240" w:lineRule="auto"/>
        <w:ind w:firstLine="425"/>
        <w:jc w:val="both"/>
        <w:rPr>
          <w:rFonts w:ascii="B Zar" w:eastAsia="Times New Roman" w:hAnsi="B Zar" w:cs="B Lotus"/>
          <w:color w:val="000000"/>
          <w:sz w:val="26"/>
          <w:szCs w:val="26"/>
          <w:rtl/>
        </w:rPr>
      </w:pPr>
      <w:r w:rsidRPr="005038EB">
        <w:rPr>
          <w:rFonts w:ascii="B Zar" w:eastAsia="Times New Roman" w:hAnsi="B Zar" w:cs="B Lotus" w:hint="cs"/>
          <w:color w:val="000000"/>
          <w:sz w:val="26"/>
          <w:szCs w:val="26"/>
          <w:rtl/>
        </w:rPr>
        <w:t xml:space="preserve">فرضیه شانزدهم برای هر دو متغیر وابسته بازده دارایی و بازده حقوق صاحبان سهام رد می شود زیرا در هیچ یک از دوره های بحران و قبل و پس از بحران رابطه معنا داری بین متغیر رشد وام و متغیر های وابسته </w:t>
      </w:r>
      <w:r w:rsidR="005A137B">
        <w:rPr>
          <w:rFonts w:ascii="B Zar" w:eastAsia="Times New Roman" w:hAnsi="B Zar" w:cs="B Lotus" w:hint="cs"/>
          <w:color w:val="000000"/>
          <w:sz w:val="26"/>
          <w:szCs w:val="26"/>
          <w:rtl/>
        </w:rPr>
        <w:t>مذکور</w:t>
      </w:r>
      <w:r w:rsidRPr="005038EB">
        <w:rPr>
          <w:rFonts w:ascii="B Zar" w:eastAsia="Times New Roman" w:hAnsi="B Zar" w:cs="B Lotus" w:hint="cs"/>
          <w:color w:val="000000"/>
          <w:sz w:val="26"/>
          <w:szCs w:val="26"/>
          <w:rtl/>
        </w:rPr>
        <w:t xml:space="preserve"> وجود نداشته علاوه بر این روند جهت داری نیز در دوره ها وجود نداشت . اما در متغیر وابسته حاشیه سود خالص تنها در دوره بحران در سطح خطای 10 درصد بین متغیر مستقل رشد وام و حاشیه سود خالص رابطه ای معنا دار وجود داشت در نتیجه آشکارا وجود تاثیر بحران را می توان مشاهده نمود . </w:t>
      </w:r>
    </w:p>
    <w:p w:rsidR="00F31664" w:rsidRDefault="00C32032" w:rsidP="0005336B">
      <w:pPr>
        <w:pStyle w:val="Subtitle"/>
        <w:spacing w:line="240" w:lineRule="auto"/>
        <w:ind w:firstLine="425"/>
        <w:jc w:val="both"/>
        <w:rPr>
          <w:rFonts w:ascii="B Zar" w:hAnsi="B Zar" w:cs="B Lotus"/>
          <w:color w:val="000000"/>
          <w:sz w:val="28"/>
          <w:szCs w:val="28"/>
          <w:rtl/>
        </w:rPr>
      </w:pPr>
      <w:r w:rsidRPr="005038EB">
        <w:rPr>
          <w:rFonts w:ascii="B Zar" w:hAnsi="B Zar" w:cs="B Lotus" w:hint="cs"/>
          <w:b/>
          <w:bCs/>
          <w:color w:val="000000"/>
          <w:sz w:val="26"/>
          <w:szCs w:val="26"/>
          <w:rtl/>
        </w:rPr>
        <w:t xml:space="preserve">در </w:t>
      </w:r>
      <w:r w:rsidR="00F31664" w:rsidRPr="005038EB">
        <w:rPr>
          <w:rFonts w:ascii="B Zar" w:hAnsi="B Zar" w:cs="B Lotus" w:hint="cs"/>
          <w:b/>
          <w:bCs/>
          <w:color w:val="000000"/>
          <w:sz w:val="26"/>
          <w:szCs w:val="26"/>
          <w:rtl/>
        </w:rPr>
        <w:t>فرضیه هف</w:t>
      </w:r>
      <w:r w:rsidRPr="005038EB">
        <w:rPr>
          <w:rFonts w:ascii="B Zar" w:hAnsi="B Zar" w:cs="B Lotus" w:hint="cs"/>
          <w:b/>
          <w:bCs/>
          <w:color w:val="000000"/>
          <w:sz w:val="26"/>
          <w:szCs w:val="26"/>
          <w:rtl/>
        </w:rPr>
        <w:t xml:space="preserve">دهم </w:t>
      </w:r>
      <w:r w:rsidR="00F31664" w:rsidRPr="005038EB">
        <w:rPr>
          <w:rFonts w:ascii="B Zar" w:hAnsi="B Zar" w:cs="B Lotus" w:hint="cs"/>
          <w:color w:val="000000"/>
          <w:sz w:val="26"/>
          <w:szCs w:val="26"/>
          <w:rtl/>
        </w:rPr>
        <w:t>برای متغیرهای وابسته بازده دارایی و بازده حقوق صاحبان سهام و حاشیه سود خالص در دوره بحران ر</w:t>
      </w:r>
      <w:r w:rsidR="0005336B">
        <w:rPr>
          <w:rFonts w:ascii="B Zar" w:hAnsi="B Zar" w:cs="B Lotus" w:hint="cs"/>
          <w:color w:val="000000"/>
          <w:sz w:val="26"/>
          <w:szCs w:val="26"/>
          <w:rtl/>
        </w:rPr>
        <w:t>ابطه معنا داری در سطح خطای10</w:t>
      </w:r>
      <w:r w:rsidR="00F31664" w:rsidRPr="005038EB">
        <w:rPr>
          <w:rFonts w:ascii="B Zar" w:hAnsi="B Zar" w:cs="B Lotus" w:hint="cs"/>
          <w:color w:val="000000"/>
          <w:sz w:val="26"/>
          <w:szCs w:val="26"/>
          <w:rtl/>
        </w:rPr>
        <w:t>درصد در بین متغیر های مستقل و وابسته ذکر شده مشاهده نمودیم که این معناداری پس از دوره بحران کاهش می یابد و به سمت عدم معنا داری ( که این عدم معنا داری در دوره قبل از بحران نیز وجود داشت) پیش می رود در نتیجه تاثیر بحران از بابت هر سه متغیر بر روی رابطه بین</w:t>
      </w:r>
      <w:r w:rsidR="00F31664" w:rsidRPr="005038EB">
        <w:rPr>
          <w:rFonts w:ascii="B Zar" w:hAnsi="B Zar" w:cs="B Lotus" w:hint="cs"/>
          <w:b/>
          <w:bCs/>
          <w:color w:val="000000"/>
          <w:sz w:val="26"/>
          <w:szCs w:val="26"/>
          <w:rtl/>
        </w:rPr>
        <w:t xml:space="preserve"> </w:t>
      </w:r>
      <w:r w:rsidR="00F31664" w:rsidRPr="005038EB">
        <w:rPr>
          <w:rFonts w:ascii="B Zar" w:hAnsi="B Zar" w:cs="B Lotus" w:hint="cs"/>
          <w:color w:val="000000"/>
          <w:sz w:val="26"/>
          <w:szCs w:val="26"/>
          <w:rtl/>
        </w:rPr>
        <w:t xml:space="preserve">متغیر ها تایید می شود . پس فرضیه هفدهم برای هر سه متغیر وابسته بازده دارایی، بازده حقوق صاحبان سهام و حاشیه سود خالص تایید می گردد . </w:t>
      </w:r>
    </w:p>
    <w:p w:rsidR="009B2B53" w:rsidRPr="009B2B53" w:rsidRDefault="009B2B53" w:rsidP="009B2B53">
      <w:pPr>
        <w:rPr>
          <w:rtl/>
        </w:rPr>
      </w:pPr>
    </w:p>
    <w:p w:rsidR="0050220B" w:rsidRPr="00F5459D" w:rsidRDefault="00F5459D" w:rsidP="009A516B">
      <w:pPr>
        <w:spacing w:beforeLines="60" w:before="144" w:afterLines="40" w:after="96" w:line="240" w:lineRule="auto"/>
        <w:jc w:val="both"/>
        <w:rPr>
          <w:rFonts w:ascii="IPT Lotus" w:eastAsia="Times New Roman" w:hAnsi="IPT Lotus" w:cs="B Lotus"/>
          <w:b/>
          <w:bCs/>
          <w:color w:val="000000"/>
          <w:sz w:val="28"/>
          <w:szCs w:val="28"/>
          <w:rtl/>
        </w:rPr>
      </w:pPr>
      <w:r w:rsidRPr="00F5459D">
        <w:rPr>
          <w:rFonts w:ascii="IPT Lotus" w:eastAsia="Times New Roman" w:hAnsi="IPT Lotus" w:cs="B Lotus" w:hint="cs"/>
          <w:b/>
          <w:bCs/>
          <w:color w:val="000000"/>
          <w:sz w:val="28"/>
          <w:szCs w:val="28"/>
          <w:rtl/>
        </w:rPr>
        <w:t>بحث و نتیجه گیری</w:t>
      </w:r>
    </w:p>
    <w:p w:rsidR="0050220B" w:rsidRDefault="0050220B" w:rsidP="009A516B">
      <w:pPr>
        <w:spacing w:beforeLines="60" w:before="144" w:afterLines="40" w:after="96" w:line="240" w:lineRule="auto"/>
        <w:jc w:val="both"/>
        <w:rPr>
          <w:rFonts w:ascii="IPT Lotus" w:eastAsia="Times New Roman" w:hAnsi="IPT Lotus" w:cs="B Lotus"/>
          <w:color w:val="000000"/>
          <w:sz w:val="26"/>
          <w:szCs w:val="26"/>
          <w:rtl/>
        </w:rPr>
      </w:pPr>
      <w:r w:rsidRPr="008433B0">
        <w:rPr>
          <w:rFonts w:ascii="IPT Lotus" w:eastAsia="Times New Roman" w:hAnsi="IPT Lotus" w:cs="B Lotus" w:hint="cs"/>
          <w:color w:val="000000"/>
          <w:sz w:val="26"/>
          <w:szCs w:val="26"/>
          <w:rtl/>
        </w:rPr>
        <w:t xml:space="preserve">در آمار توصیفی ما شاهد ، کاهش سود آوری بانکی و نیز کاهش فعالیت های وام دهی درست در دوره بحران و پس از آن بودیم . این رویداد در راستای شواهدی است که رکود ناشی از بحران مالی را شدید تر از رکود ناشی از نوسانات کوتاه مدت چرخه تجاری می داند  . ( سرا و ساکسنا ، 2008 و تیلینگ و زوبانو ، 2014 ) . در واقع بانک ها به بحران با افزایش سرمایه و سطح نقدینگی خود پاسخ می دهند . در حقیقت ، افزایش سرمایه و نقدینگی بانک ها را قادر به جذب و بهبود زیان های آتی می سازد . بانک ها رشد وام را در دوره پس از بحران کاهش دادند . این رخداد با گزارش هایی از هزینه های بیش تر از زیان های بالاتر ی از سرمایه های بیرونی و محدودیت های اعتباری از وام گیرندگان در حین بحران همراست . ( کامپلو و همکاران ، 2010 ) . این یافته ها حاکی از انتقال هزینه ها به مشتریان در در دوران بحران و پس از بحران می باشد . این مطلب با مشکلات وام می تواند مرتبط باشد که قرض دهندگان در حین بحران با آن رو به شده اند و در حقیقت رفتاری عادی از سوی بانک می باشد که </w:t>
      </w:r>
      <w:r w:rsidRPr="008433B0">
        <w:rPr>
          <w:rFonts w:ascii="IPT Lotus" w:eastAsia="Times New Roman" w:hAnsi="IPT Lotus" w:cs="B Lotus" w:hint="cs"/>
          <w:color w:val="000000"/>
          <w:sz w:val="26"/>
          <w:szCs w:val="26"/>
          <w:rtl/>
        </w:rPr>
        <w:lastRenderedPageBreak/>
        <w:t xml:space="preserve">برای بهبود شرایط اقتصادی مفید نیست  . افزایش درآمد غیر از بهره نشان می دهد که بانک ها به بحران با کاهش معیار تجاری خود (که می گوید محافظه کار و سنتی باشید ) پاسخ نداده اند ( لولین ، 2013 ) . این بر خلاف یافته هایی می باشد که نشان می دهد سود غیر از بهره ( نماینده ای برای فعالیت های غیر سنتی ) تنها در دوره بحران رابطه معکوسی با سود آوری دارد . در این تحقیق هیچ گونه ارتباطی بین اندازه بانک ( لگاریتم دارایی ) و سود آوری در هیچ یک از دوره های مذکور مشاهده نکردیم . که این موضوع بر خلاف نتایج تحقیقات پیشین است که ادعا می کنند روابط بین عوامل تعیین کننده سود آوری بر اساس معیار های سود آوری به کار رفته و شرایط اقتصادی دوره مورد مطالعه تعدیل می شود . این طور گفته می شود که روابط بین سود آوری با عوامل تعیین کننده بر اساس سطح در آمد کشور مورد مطالعه متفاوت می باشد .( دیتریچ و وانزرید، 2014 ) . درک فعل و انفعال پیچیده بین عوامل مرتبط با سود آوری بانک در آینده نیز محققان دانشگاهی و مدیران بانک ها و قانون گذاران را به چالش خواهد کشید . </w:t>
      </w:r>
    </w:p>
    <w:p w:rsidR="00342AA5" w:rsidRPr="008433B0" w:rsidRDefault="00342AA5" w:rsidP="009A516B">
      <w:pPr>
        <w:spacing w:beforeLines="60" w:before="144" w:afterLines="40" w:after="96" w:line="240" w:lineRule="auto"/>
        <w:jc w:val="both"/>
        <w:rPr>
          <w:rFonts w:ascii="IPT Lotus" w:eastAsia="Times New Roman" w:hAnsi="IPT Lotus" w:cs="B Lotus"/>
          <w:color w:val="000000"/>
          <w:sz w:val="26"/>
          <w:szCs w:val="26"/>
          <w:rtl/>
        </w:rPr>
      </w:pPr>
    </w:p>
    <w:p w:rsidR="0022463B" w:rsidRPr="009B39B5" w:rsidRDefault="0022463B" w:rsidP="009A516B">
      <w:pPr>
        <w:spacing w:beforeLines="60" w:before="144" w:afterLines="40" w:after="96" w:line="240" w:lineRule="auto"/>
        <w:ind w:left="283" w:hanging="283"/>
        <w:jc w:val="both"/>
        <w:rPr>
          <w:rFonts w:ascii="Tahoma" w:eastAsia="Times New Roman" w:hAnsi="Tahoma" w:cs="B Lotus"/>
          <w:b/>
          <w:bCs/>
          <w:sz w:val="28"/>
          <w:szCs w:val="28"/>
          <w:rtl/>
        </w:rPr>
      </w:pPr>
      <w:r w:rsidRPr="009B39B5">
        <w:rPr>
          <w:rFonts w:ascii="Tahoma" w:eastAsia="Times New Roman" w:hAnsi="Tahoma" w:cs="B Lotus" w:hint="cs"/>
          <w:b/>
          <w:bCs/>
          <w:sz w:val="28"/>
          <w:szCs w:val="28"/>
          <w:rtl/>
        </w:rPr>
        <w:t>منابع و مآخذ</w:t>
      </w:r>
    </w:p>
    <w:p w:rsidR="0022463B" w:rsidRPr="00AC354F" w:rsidRDefault="0022463B" w:rsidP="00AC354F">
      <w:pPr>
        <w:pStyle w:val="ListParagraph"/>
        <w:numPr>
          <w:ilvl w:val="0"/>
          <w:numId w:val="6"/>
        </w:numPr>
        <w:tabs>
          <w:tab w:val="left" w:pos="-46"/>
        </w:tabs>
        <w:spacing w:beforeLines="60" w:before="144" w:afterLines="40" w:after="96" w:line="240" w:lineRule="auto"/>
        <w:ind w:left="-46" w:hanging="142"/>
        <w:jc w:val="both"/>
        <w:rPr>
          <w:rFonts w:ascii="IPT Lotus" w:eastAsia="Times New Roman" w:hAnsi="IPT Lotus" w:cs="B Lotus"/>
          <w:sz w:val="26"/>
          <w:szCs w:val="26"/>
          <w:rtl/>
        </w:rPr>
      </w:pPr>
      <w:r w:rsidRPr="00AC354F">
        <w:rPr>
          <w:rFonts w:ascii="IPT Lotus" w:eastAsia="Times New Roman" w:hAnsi="IPT Lotus" w:cs="B Lotus"/>
          <w:sz w:val="26"/>
          <w:szCs w:val="26"/>
          <w:rtl/>
        </w:rPr>
        <w:t>پور محمدی « مطالبات معوق بانک ها » روزنامه سرمایه ، 1386 ، شماره 535 ، 30/05/1386 : 3-4</w:t>
      </w:r>
    </w:p>
    <w:p w:rsidR="0022463B" w:rsidRPr="00AC354F" w:rsidRDefault="0022463B" w:rsidP="00AC354F">
      <w:pPr>
        <w:numPr>
          <w:ilvl w:val="0"/>
          <w:numId w:val="6"/>
        </w:numPr>
        <w:tabs>
          <w:tab w:val="left" w:pos="-46"/>
        </w:tabs>
        <w:spacing w:line="240" w:lineRule="auto"/>
        <w:ind w:left="-46" w:hanging="142"/>
        <w:jc w:val="both"/>
        <w:rPr>
          <w:rFonts w:ascii="IPT Lotus" w:eastAsia="Times New Roman" w:hAnsi="IPT Lotus" w:cs="B Lotus"/>
          <w:sz w:val="26"/>
          <w:szCs w:val="26"/>
        </w:rPr>
      </w:pPr>
      <w:r w:rsidRPr="00AC354F">
        <w:rPr>
          <w:rFonts w:ascii="IPT Lotus" w:eastAsia="Times New Roman" w:hAnsi="IPT Lotus" w:cs="B Lotus"/>
          <w:sz w:val="26"/>
          <w:szCs w:val="26"/>
          <w:rtl/>
        </w:rPr>
        <w:t>دلخواهی ، شهرزاد ، (1393) « بررسی آثارشرایط اقتصادی (رونق، رکود، رکود تورمی) بر فعالیت و سودآوری بانک پاسارگاد طی سال های 1390- 1386 » پایان نامه کارشناسی ارشد ، دانشگاه پیام نور استان البرز</w:t>
      </w:r>
    </w:p>
    <w:p w:rsidR="0022463B" w:rsidRPr="00AC354F" w:rsidRDefault="0022463B" w:rsidP="00AC354F">
      <w:pPr>
        <w:pStyle w:val="ListParagraph"/>
        <w:numPr>
          <w:ilvl w:val="0"/>
          <w:numId w:val="6"/>
        </w:numPr>
        <w:tabs>
          <w:tab w:val="left" w:pos="-46"/>
        </w:tabs>
        <w:spacing w:beforeLines="60" w:before="144" w:afterLines="40" w:after="96" w:line="240" w:lineRule="auto"/>
        <w:ind w:left="-46" w:hanging="142"/>
        <w:jc w:val="both"/>
        <w:rPr>
          <w:rFonts w:ascii="Tahoma" w:eastAsia="Times New Roman" w:hAnsi="Tahoma" w:cs="B Lotus"/>
          <w:color w:val="000000"/>
          <w:sz w:val="26"/>
          <w:szCs w:val="26"/>
          <w:rtl/>
        </w:rPr>
      </w:pPr>
      <w:r w:rsidRPr="00AC354F">
        <w:rPr>
          <w:rFonts w:ascii="Tahoma" w:eastAsia="Times New Roman" w:hAnsi="Tahoma" w:cs="B Lotus" w:hint="cs"/>
          <w:color w:val="000000"/>
          <w:sz w:val="26"/>
          <w:szCs w:val="26"/>
          <w:rtl/>
        </w:rPr>
        <w:t>سایت</w:t>
      </w:r>
      <w:r w:rsidRPr="00AC354F">
        <w:rPr>
          <w:rFonts w:ascii="Tahoma" w:eastAsia="Times New Roman" w:hAnsi="Tahoma" w:cs="B Lotus"/>
          <w:color w:val="000000"/>
          <w:sz w:val="26"/>
          <w:szCs w:val="26"/>
          <w:rtl/>
        </w:rPr>
        <w:t xml:space="preserve"> </w:t>
      </w:r>
      <w:r w:rsidRPr="00AC354F">
        <w:rPr>
          <w:rFonts w:ascii="Tahoma" w:eastAsia="Times New Roman" w:hAnsi="Tahoma" w:cs="B Lotus" w:hint="cs"/>
          <w:color w:val="000000"/>
          <w:sz w:val="26"/>
          <w:szCs w:val="26"/>
          <w:rtl/>
        </w:rPr>
        <w:t>رسمی</w:t>
      </w:r>
      <w:r w:rsidRPr="00AC354F">
        <w:rPr>
          <w:rFonts w:ascii="Tahoma" w:eastAsia="Times New Roman" w:hAnsi="Tahoma" w:cs="B Lotus"/>
          <w:color w:val="000000"/>
          <w:sz w:val="26"/>
          <w:szCs w:val="26"/>
          <w:rtl/>
        </w:rPr>
        <w:t xml:space="preserve"> </w:t>
      </w:r>
      <w:r w:rsidRPr="00AC354F">
        <w:rPr>
          <w:rFonts w:ascii="Tahoma" w:eastAsia="Times New Roman" w:hAnsi="Tahoma" w:cs="B Lotus" w:hint="cs"/>
          <w:color w:val="000000"/>
          <w:sz w:val="26"/>
          <w:szCs w:val="26"/>
          <w:rtl/>
        </w:rPr>
        <w:t>بانک</w:t>
      </w:r>
      <w:r w:rsidRPr="00AC354F">
        <w:rPr>
          <w:rFonts w:ascii="Tahoma" w:eastAsia="Times New Roman" w:hAnsi="Tahoma" w:cs="B Lotus"/>
          <w:color w:val="000000"/>
          <w:sz w:val="26"/>
          <w:szCs w:val="26"/>
          <w:rtl/>
        </w:rPr>
        <w:t xml:space="preserve"> </w:t>
      </w:r>
      <w:r w:rsidRPr="00AC354F">
        <w:rPr>
          <w:rFonts w:ascii="Tahoma" w:eastAsia="Times New Roman" w:hAnsi="Tahoma" w:cs="B Lotus" w:hint="cs"/>
          <w:color w:val="000000"/>
          <w:sz w:val="26"/>
          <w:szCs w:val="26"/>
          <w:rtl/>
        </w:rPr>
        <w:t>مرکزی</w:t>
      </w:r>
      <w:r w:rsidRPr="00AC354F">
        <w:rPr>
          <w:rFonts w:ascii="Tahoma" w:eastAsia="Times New Roman" w:hAnsi="Tahoma" w:cs="B Lotus"/>
          <w:color w:val="000000"/>
          <w:sz w:val="26"/>
          <w:szCs w:val="26"/>
          <w:rtl/>
        </w:rPr>
        <w:t xml:space="preserve"> </w:t>
      </w:r>
      <w:r w:rsidRPr="00AC354F">
        <w:rPr>
          <w:rFonts w:ascii="Tahoma" w:eastAsia="Times New Roman" w:hAnsi="Tahoma" w:cs="B Lotus" w:hint="cs"/>
          <w:color w:val="000000"/>
          <w:sz w:val="26"/>
          <w:szCs w:val="26"/>
          <w:rtl/>
        </w:rPr>
        <w:t>جمهوری</w:t>
      </w:r>
      <w:r w:rsidRPr="00AC354F">
        <w:rPr>
          <w:rFonts w:ascii="Tahoma" w:eastAsia="Times New Roman" w:hAnsi="Tahoma" w:cs="B Lotus"/>
          <w:color w:val="000000"/>
          <w:sz w:val="26"/>
          <w:szCs w:val="26"/>
          <w:rtl/>
        </w:rPr>
        <w:t xml:space="preserve"> </w:t>
      </w:r>
      <w:r w:rsidRPr="00AC354F">
        <w:rPr>
          <w:rFonts w:ascii="Tahoma" w:eastAsia="Times New Roman" w:hAnsi="Tahoma" w:cs="B Lotus" w:hint="cs"/>
          <w:color w:val="000000"/>
          <w:sz w:val="26"/>
          <w:szCs w:val="26"/>
          <w:rtl/>
        </w:rPr>
        <w:t>اسلامی</w:t>
      </w:r>
      <w:r w:rsidRPr="00AC354F">
        <w:rPr>
          <w:rFonts w:ascii="Tahoma" w:eastAsia="Times New Roman" w:hAnsi="Tahoma" w:cs="B Lotus"/>
          <w:color w:val="000000"/>
          <w:sz w:val="26"/>
          <w:szCs w:val="26"/>
          <w:rtl/>
        </w:rPr>
        <w:t xml:space="preserve"> </w:t>
      </w:r>
      <w:r w:rsidRPr="00AC354F">
        <w:rPr>
          <w:rFonts w:ascii="Tahoma" w:eastAsia="Times New Roman" w:hAnsi="Tahoma" w:cs="B Lotus" w:hint="cs"/>
          <w:color w:val="000000"/>
          <w:sz w:val="26"/>
          <w:szCs w:val="26"/>
          <w:rtl/>
        </w:rPr>
        <w:t>ایران</w:t>
      </w:r>
      <w:r w:rsidRPr="00AC354F">
        <w:rPr>
          <w:rFonts w:ascii="Tahoma" w:eastAsia="Times New Roman" w:hAnsi="Tahoma" w:cs="B Lotus"/>
          <w:color w:val="000000"/>
          <w:sz w:val="26"/>
          <w:szCs w:val="26"/>
          <w:rtl/>
        </w:rPr>
        <w:t xml:space="preserve"> </w:t>
      </w:r>
      <w:r w:rsidRPr="00AC354F">
        <w:rPr>
          <w:rFonts w:ascii="Tahoma" w:eastAsia="Times New Roman" w:hAnsi="Tahoma" w:cs="B Lotus" w:hint="cs"/>
          <w:color w:val="000000"/>
          <w:sz w:val="26"/>
          <w:szCs w:val="26"/>
          <w:rtl/>
        </w:rPr>
        <w:t>،</w:t>
      </w:r>
      <w:r w:rsidRPr="00AC354F">
        <w:rPr>
          <w:rFonts w:ascii="Tahoma" w:eastAsia="Times New Roman" w:hAnsi="Tahoma" w:cs="B Lotus"/>
          <w:color w:val="000000"/>
          <w:sz w:val="26"/>
          <w:szCs w:val="26"/>
          <w:rtl/>
        </w:rPr>
        <w:t xml:space="preserve"> </w:t>
      </w:r>
      <w:hyperlink r:id="rId8" w:history="1">
        <w:r w:rsidRPr="00AC354F">
          <w:rPr>
            <w:rStyle w:val="Hyperlink"/>
            <w:rFonts w:ascii="Times New Roman" w:eastAsia="Times New Roman" w:hAnsi="Times New Roman" w:cs="B Lotus"/>
            <w:color w:val="000000"/>
            <w:sz w:val="26"/>
            <w:szCs w:val="26"/>
          </w:rPr>
          <w:t>www.cbi.ir</w:t>
        </w:r>
      </w:hyperlink>
      <w:r w:rsidRPr="00AC354F">
        <w:rPr>
          <w:rFonts w:ascii="Times New Roman" w:eastAsia="Times New Roman" w:hAnsi="Times New Roman" w:cs="B Lotus"/>
          <w:color w:val="000000"/>
          <w:sz w:val="26"/>
          <w:szCs w:val="26"/>
        </w:rPr>
        <w:t>https://</w:t>
      </w:r>
    </w:p>
    <w:p w:rsidR="002102B9" w:rsidRPr="00AC354F" w:rsidRDefault="002102B9" w:rsidP="00AC354F">
      <w:pPr>
        <w:pStyle w:val="ListParagraph"/>
        <w:numPr>
          <w:ilvl w:val="0"/>
          <w:numId w:val="6"/>
        </w:numPr>
        <w:tabs>
          <w:tab w:val="left" w:pos="-46"/>
        </w:tabs>
        <w:spacing w:line="240" w:lineRule="auto"/>
        <w:ind w:left="-46" w:hanging="142"/>
        <w:jc w:val="both"/>
        <w:rPr>
          <w:rFonts w:cs="B Lotus"/>
          <w:sz w:val="26"/>
          <w:szCs w:val="26"/>
        </w:rPr>
      </w:pPr>
      <w:r w:rsidRPr="00AC354F">
        <w:rPr>
          <w:rFonts w:ascii="Tahoma" w:eastAsia="Times New Roman" w:hAnsi="Tahoma" w:cs="B Lotus" w:hint="cs"/>
          <w:sz w:val="26"/>
          <w:szCs w:val="26"/>
          <w:rtl/>
        </w:rPr>
        <w:t xml:space="preserve">علی دوست ، حمیده (1394) </w:t>
      </w:r>
      <w:r w:rsidRPr="00AC354F">
        <w:rPr>
          <w:rFonts w:ascii="Tahoma" w:hAnsi="Tahoma" w:cs="B Lotus"/>
          <w:sz w:val="26"/>
          <w:szCs w:val="26"/>
          <w:rtl/>
        </w:rPr>
        <w:t>بررسی بحران مالی بر</w:t>
      </w:r>
      <w:r w:rsidRPr="00AC354F">
        <w:rPr>
          <w:rFonts w:ascii="Tahoma" w:hAnsi="Tahoma" w:cs="B Lotus" w:hint="cs"/>
          <w:sz w:val="26"/>
          <w:szCs w:val="26"/>
          <w:rtl/>
        </w:rPr>
        <w:t xml:space="preserve"> نوع رابطه برخی متغیر های انتخابی با</w:t>
      </w:r>
      <w:r w:rsidRPr="00AC354F">
        <w:rPr>
          <w:rFonts w:ascii="Tahoma" w:hAnsi="Tahoma" w:cs="B Lotus"/>
          <w:sz w:val="26"/>
          <w:szCs w:val="26"/>
          <w:rtl/>
        </w:rPr>
        <w:t xml:space="preserve"> سود آوری بانکهای دولتی </w:t>
      </w:r>
      <w:r w:rsidRPr="00AC354F">
        <w:rPr>
          <w:rFonts w:ascii="Tahoma" w:hAnsi="Tahoma" w:cs="B Lotus" w:hint="cs"/>
          <w:sz w:val="26"/>
          <w:szCs w:val="26"/>
          <w:rtl/>
        </w:rPr>
        <w:t>و خصوصی</w:t>
      </w:r>
      <w:r w:rsidRPr="00AC354F">
        <w:rPr>
          <w:rFonts w:cs="B Lotus" w:hint="cs"/>
          <w:b/>
          <w:bCs/>
          <w:sz w:val="26"/>
          <w:szCs w:val="26"/>
          <w:rtl/>
        </w:rPr>
        <w:t xml:space="preserve"> ، </w:t>
      </w:r>
      <w:r w:rsidRPr="00AC354F">
        <w:rPr>
          <w:rFonts w:cs="B Lotus" w:hint="cs"/>
          <w:sz w:val="26"/>
          <w:szCs w:val="26"/>
          <w:rtl/>
        </w:rPr>
        <w:t>پایان نامه کارشناسی ارشد ، دانشگاه آزاد اسلامی واحد مشهد</w:t>
      </w:r>
    </w:p>
    <w:p w:rsidR="0022463B" w:rsidRPr="00AC354F" w:rsidRDefault="0022463B" w:rsidP="00AC354F">
      <w:pPr>
        <w:numPr>
          <w:ilvl w:val="0"/>
          <w:numId w:val="6"/>
        </w:numPr>
        <w:tabs>
          <w:tab w:val="left" w:pos="-46"/>
        </w:tabs>
        <w:spacing w:line="240" w:lineRule="auto"/>
        <w:ind w:left="-46" w:hanging="142"/>
        <w:jc w:val="both"/>
        <w:rPr>
          <w:rFonts w:ascii="IPT Lotus" w:eastAsia="Times New Roman" w:hAnsi="IPT Lotus" w:cs="B Lotus"/>
          <w:sz w:val="26"/>
          <w:szCs w:val="26"/>
          <w:rtl/>
        </w:rPr>
      </w:pPr>
      <w:r w:rsidRPr="00AC354F">
        <w:rPr>
          <w:rFonts w:ascii="IPT Lotus" w:eastAsia="Times New Roman" w:hAnsi="IPT Lotus" w:cs="B Lotus"/>
          <w:sz w:val="26"/>
          <w:szCs w:val="26"/>
          <w:rtl/>
        </w:rPr>
        <w:t>مرکز آموزش و برنامه ریزی دیوان محاسبات کشور ، نرخ ارز</w:t>
      </w:r>
    </w:p>
    <w:p w:rsidR="0022463B" w:rsidRPr="00AC354F" w:rsidRDefault="0022463B" w:rsidP="00AC354F">
      <w:pPr>
        <w:numPr>
          <w:ilvl w:val="0"/>
          <w:numId w:val="6"/>
        </w:numPr>
        <w:tabs>
          <w:tab w:val="left" w:pos="-46"/>
        </w:tabs>
        <w:spacing w:line="240" w:lineRule="auto"/>
        <w:ind w:left="-46" w:hanging="142"/>
        <w:jc w:val="both"/>
        <w:rPr>
          <w:rFonts w:ascii="IPT Lotus" w:eastAsia="Times New Roman" w:hAnsi="IPT Lotus" w:cs="B Lotus"/>
          <w:sz w:val="26"/>
          <w:szCs w:val="26"/>
        </w:rPr>
      </w:pPr>
      <w:r w:rsidRPr="00AC354F">
        <w:rPr>
          <w:rFonts w:ascii="IPT Lotus" w:eastAsia="Times New Roman" w:hAnsi="IPT Lotus" w:cs="B Lotus"/>
          <w:sz w:val="26"/>
          <w:szCs w:val="26"/>
          <w:rtl/>
        </w:rPr>
        <w:t>مؤسسه عالی آموزش بانکداری ایران ( با همکاری محمد امیدی نژاد ) ، « گزارش عملکرد بانک های کشور در سال 1393 » ، بیست و ششمین همایش بانکداری اسلامی مؤسسه آموزش عالی بانکداری ایران ، 1394.</w:t>
      </w:r>
    </w:p>
    <w:p w:rsidR="0022463B" w:rsidRPr="00AC354F" w:rsidRDefault="0022463B" w:rsidP="00AC354F">
      <w:pPr>
        <w:numPr>
          <w:ilvl w:val="0"/>
          <w:numId w:val="6"/>
        </w:numPr>
        <w:tabs>
          <w:tab w:val="left" w:pos="-46"/>
        </w:tabs>
        <w:spacing w:line="240" w:lineRule="auto"/>
        <w:ind w:left="-46" w:hanging="142"/>
        <w:jc w:val="both"/>
        <w:rPr>
          <w:rFonts w:ascii="IPT Lotus" w:eastAsia="Times New Roman" w:hAnsi="IPT Lotus" w:cs="B Lotus"/>
          <w:sz w:val="26"/>
          <w:szCs w:val="26"/>
        </w:rPr>
      </w:pPr>
      <w:r w:rsidRPr="00AC354F">
        <w:rPr>
          <w:rFonts w:ascii="IPT Lotus" w:eastAsia="Times New Roman" w:hAnsi="IPT Lotus" w:cs="B Lotus"/>
          <w:sz w:val="26"/>
          <w:szCs w:val="26"/>
          <w:rtl/>
        </w:rPr>
        <w:t>ناد علی ، محمد ،(1389) « شناسایی بحران بانکی در اقتصاد ایران و تبیین نقش عوامل مؤثر در ایجاد آن ها » رساله دکتری ، دانشگاه علامه طباطبایی</w:t>
      </w:r>
    </w:p>
    <w:p w:rsidR="0022463B" w:rsidRPr="008433B0" w:rsidRDefault="0022463B" w:rsidP="008433B0">
      <w:pPr>
        <w:numPr>
          <w:ilvl w:val="0"/>
          <w:numId w:val="6"/>
        </w:numPr>
        <w:tabs>
          <w:tab w:val="left" w:pos="-46"/>
        </w:tabs>
        <w:spacing w:line="240" w:lineRule="auto"/>
        <w:ind w:left="-46" w:hanging="142"/>
        <w:jc w:val="both"/>
        <w:rPr>
          <w:rFonts w:ascii="IPT Lotus" w:eastAsia="Times New Roman" w:hAnsi="IPT Lotus" w:cs="B Lotus"/>
          <w:sz w:val="26"/>
          <w:szCs w:val="26"/>
        </w:rPr>
      </w:pPr>
      <w:r w:rsidRPr="00AC354F">
        <w:rPr>
          <w:rFonts w:ascii="IPT Lotus" w:eastAsia="Times New Roman" w:hAnsi="IPT Lotus" w:cs="B Lotus"/>
          <w:sz w:val="26"/>
          <w:szCs w:val="26"/>
          <w:rtl/>
        </w:rPr>
        <w:t>نمود گر های اقتصادی بانک مر کزی شماره 59-79 ص 1 و 21</w:t>
      </w:r>
    </w:p>
    <w:p w:rsidR="0022463B" w:rsidRPr="00AC354F" w:rsidRDefault="0022463B" w:rsidP="009A516B">
      <w:pPr>
        <w:numPr>
          <w:ilvl w:val="0"/>
          <w:numId w:val="5"/>
        </w:numPr>
        <w:bidi w:val="0"/>
        <w:spacing w:beforeLines="60" w:before="144" w:afterLines="40" w:after="96" w:line="240" w:lineRule="auto"/>
        <w:jc w:val="both"/>
        <w:rPr>
          <w:rFonts w:ascii="Times New Roman" w:eastAsia="Times New Roman" w:hAnsi="Times New Roman" w:cs="Times New Roman"/>
        </w:rPr>
      </w:pPr>
      <w:proofErr w:type="spellStart"/>
      <w:r w:rsidRPr="00AC354F">
        <w:rPr>
          <w:rFonts w:ascii="Times New Roman" w:eastAsia="Times New Roman" w:hAnsi="Times New Roman" w:cs="Times New Roman"/>
        </w:rPr>
        <w:t>Andries</w:t>
      </w:r>
      <w:proofErr w:type="spellEnd"/>
      <w:r w:rsidRPr="00AC354F">
        <w:rPr>
          <w:rFonts w:ascii="Times New Roman" w:eastAsia="Times New Roman" w:hAnsi="Times New Roman" w:cs="Times New Roman"/>
        </w:rPr>
        <w:t xml:space="preserve">, A. M., </w:t>
      </w:r>
      <w:proofErr w:type="spellStart"/>
      <w:r w:rsidRPr="00AC354F">
        <w:rPr>
          <w:rFonts w:ascii="Times New Roman" w:eastAsia="Times New Roman" w:hAnsi="Times New Roman" w:cs="Times New Roman"/>
        </w:rPr>
        <w:t>Coris</w:t>
      </w:r>
      <w:proofErr w:type="spellEnd"/>
      <w:r w:rsidRPr="00AC354F">
        <w:rPr>
          <w:rFonts w:ascii="Times New Roman" w:eastAsia="Times New Roman" w:hAnsi="Times New Roman" w:cs="Times New Roman"/>
        </w:rPr>
        <w:t xml:space="preserve">, V., &amp; </w:t>
      </w:r>
      <w:proofErr w:type="spellStart"/>
      <w:r w:rsidRPr="00AC354F">
        <w:rPr>
          <w:rFonts w:ascii="Times New Roman" w:eastAsia="Times New Roman" w:hAnsi="Times New Roman" w:cs="Times New Roman"/>
        </w:rPr>
        <w:t>Ursu</w:t>
      </w:r>
      <w:proofErr w:type="spellEnd"/>
      <w:r w:rsidRPr="00AC354F">
        <w:rPr>
          <w:rFonts w:ascii="Times New Roman" w:eastAsia="Times New Roman" w:hAnsi="Times New Roman" w:cs="Times New Roman"/>
        </w:rPr>
        <w:t>, S. G. (2012). Determinants of bank performance in CEE countries. Review of Economic and Business Studies, 10, 165-177.</w:t>
      </w:r>
    </w:p>
    <w:p w:rsidR="0022463B" w:rsidRPr="00AC354F" w:rsidRDefault="0022463B" w:rsidP="009A516B">
      <w:pPr>
        <w:numPr>
          <w:ilvl w:val="0"/>
          <w:numId w:val="5"/>
        </w:numPr>
        <w:bidi w:val="0"/>
        <w:spacing w:beforeLines="60" w:before="144" w:afterLines="40" w:after="96" w:line="240" w:lineRule="auto"/>
        <w:jc w:val="both"/>
        <w:rPr>
          <w:rFonts w:ascii="Times New Roman" w:eastAsia="Times New Roman" w:hAnsi="Times New Roman" w:cs="Times New Roman"/>
        </w:rPr>
      </w:pPr>
      <w:proofErr w:type="spellStart"/>
      <w:r w:rsidRPr="00AC354F">
        <w:rPr>
          <w:rFonts w:ascii="Times New Roman" w:eastAsia="Times New Roman" w:hAnsi="Times New Roman" w:cs="Times New Roman"/>
        </w:rPr>
        <w:t>Campello</w:t>
      </w:r>
      <w:proofErr w:type="spellEnd"/>
      <w:r w:rsidRPr="00AC354F">
        <w:rPr>
          <w:rFonts w:ascii="Times New Roman" w:eastAsia="Times New Roman" w:hAnsi="Times New Roman" w:cs="Times New Roman"/>
        </w:rPr>
        <w:t>, M., Graham, J. R., &amp; Harvey, C. R. (2010). The real effects of financial constraints: Evidence from a financial crisis. Journal of Financial Economics, 97(3), 470-487. 204 JOHN Y. LEE ET AL.</w:t>
      </w:r>
    </w:p>
    <w:p w:rsidR="0022463B" w:rsidRPr="00AC354F" w:rsidRDefault="0022463B" w:rsidP="009A516B">
      <w:pPr>
        <w:numPr>
          <w:ilvl w:val="0"/>
          <w:numId w:val="5"/>
        </w:numPr>
        <w:bidi w:val="0"/>
        <w:spacing w:beforeLines="60" w:before="144" w:afterLines="40" w:after="96" w:line="240" w:lineRule="auto"/>
        <w:jc w:val="both"/>
        <w:rPr>
          <w:rFonts w:ascii="Times New Roman" w:eastAsia="Times New Roman" w:hAnsi="Times New Roman" w:cs="Times New Roman"/>
        </w:rPr>
      </w:pPr>
      <w:proofErr w:type="spellStart"/>
      <w:r w:rsidRPr="00AC354F">
        <w:rPr>
          <w:rFonts w:ascii="Times New Roman" w:eastAsia="Times New Roman" w:hAnsi="Times New Roman" w:cs="Times New Roman"/>
        </w:rPr>
        <w:lastRenderedPageBreak/>
        <w:t>DeYoung</w:t>
      </w:r>
      <w:proofErr w:type="spellEnd"/>
      <w:r w:rsidRPr="00AC354F">
        <w:rPr>
          <w:rFonts w:ascii="Times New Roman" w:eastAsia="Times New Roman" w:hAnsi="Times New Roman" w:cs="Times New Roman"/>
        </w:rPr>
        <w:t>, R., &amp; Rice, T. (2004). Noninterest income and financial performance at US commercial</w:t>
      </w:r>
    </w:p>
    <w:p w:rsidR="0022463B" w:rsidRPr="00AC354F" w:rsidRDefault="0022463B" w:rsidP="009A516B">
      <w:pPr>
        <w:numPr>
          <w:ilvl w:val="0"/>
          <w:numId w:val="5"/>
        </w:numPr>
        <w:bidi w:val="0"/>
        <w:spacing w:beforeLines="60" w:before="144" w:afterLines="40" w:after="96" w:line="240" w:lineRule="auto"/>
        <w:jc w:val="both"/>
        <w:rPr>
          <w:rFonts w:ascii="Times New Roman" w:eastAsia="Times New Roman" w:hAnsi="Times New Roman" w:cs="Times New Roman"/>
        </w:rPr>
      </w:pPr>
      <w:proofErr w:type="gramStart"/>
      <w:r w:rsidRPr="00AC354F">
        <w:rPr>
          <w:rFonts w:ascii="Times New Roman" w:eastAsia="Times New Roman" w:hAnsi="Times New Roman" w:cs="Times New Roman"/>
        </w:rPr>
        <w:t>banks</w:t>
      </w:r>
      <w:proofErr w:type="gramEnd"/>
      <w:r w:rsidRPr="00AC354F">
        <w:rPr>
          <w:rFonts w:ascii="Times New Roman" w:eastAsia="Times New Roman" w:hAnsi="Times New Roman" w:cs="Times New Roman"/>
        </w:rPr>
        <w:t>. Financial Review, 39(1), 101-127.</w:t>
      </w:r>
    </w:p>
    <w:p w:rsidR="0022463B" w:rsidRPr="00AC354F" w:rsidRDefault="0022463B" w:rsidP="009A516B">
      <w:pPr>
        <w:numPr>
          <w:ilvl w:val="0"/>
          <w:numId w:val="5"/>
        </w:numPr>
        <w:bidi w:val="0"/>
        <w:spacing w:beforeLines="60" w:before="144" w:afterLines="40" w:after="96" w:line="240" w:lineRule="auto"/>
        <w:jc w:val="both"/>
        <w:rPr>
          <w:rFonts w:ascii="Times New Roman" w:eastAsia="Times New Roman" w:hAnsi="Times New Roman" w:cs="Times New Roman"/>
        </w:rPr>
      </w:pPr>
      <w:r w:rsidRPr="00AC354F">
        <w:rPr>
          <w:rFonts w:ascii="Times New Roman" w:eastAsia="Times New Roman" w:hAnsi="Times New Roman" w:cs="Times New Roman"/>
        </w:rPr>
        <w:t xml:space="preserve"> </w:t>
      </w:r>
      <w:proofErr w:type="spellStart"/>
      <w:r w:rsidRPr="00AC354F">
        <w:rPr>
          <w:rFonts w:ascii="Times New Roman" w:eastAsia="Times New Roman" w:hAnsi="Times New Roman" w:cs="Times New Roman"/>
        </w:rPr>
        <w:t>DeYoung</w:t>
      </w:r>
      <w:proofErr w:type="spellEnd"/>
      <w:r w:rsidRPr="00AC354F">
        <w:rPr>
          <w:rFonts w:ascii="Times New Roman" w:eastAsia="Times New Roman" w:hAnsi="Times New Roman" w:cs="Times New Roman"/>
        </w:rPr>
        <w:t xml:space="preserve">, R., &amp; </w:t>
      </w:r>
      <w:proofErr w:type="spellStart"/>
      <w:r w:rsidRPr="00AC354F">
        <w:rPr>
          <w:rFonts w:ascii="Times New Roman" w:eastAsia="Times New Roman" w:hAnsi="Times New Roman" w:cs="Times New Roman"/>
        </w:rPr>
        <w:t>Torna</w:t>
      </w:r>
      <w:proofErr w:type="spellEnd"/>
      <w:r w:rsidRPr="00AC354F">
        <w:rPr>
          <w:rFonts w:ascii="Times New Roman" w:eastAsia="Times New Roman" w:hAnsi="Times New Roman" w:cs="Times New Roman"/>
        </w:rPr>
        <w:t>, G. (2013). Nontraditional banking activities and bank failures during the financial crisis. Journal of Financial Intermediation, 22(3), 397-421.</w:t>
      </w:r>
    </w:p>
    <w:p w:rsidR="0022463B" w:rsidRPr="00AC354F" w:rsidRDefault="0022463B" w:rsidP="009A516B">
      <w:pPr>
        <w:numPr>
          <w:ilvl w:val="0"/>
          <w:numId w:val="5"/>
        </w:numPr>
        <w:bidi w:val="0"/>
        <w:spacing w:beforeLines="60" w:before="144" w:afterLines="40" w:after="96" w:line="240" w:lineRule="auto"/>
        <w:jc w:val="both"/>
        <w:rPr>
          <w:rFonts w:ascii="Times New Roman" w:eastAsia="Times New Roman" w:hAnsi="Times New Roman" w:cs="Times New Roman"/>
        </w:rPr>
      </w:pPr>
      <w:r w:rsidRPr="00AC354F">
        <w:rPr>
          <w:rFonts w:ascii="Times New Roman" w:eastAsia="Times New Roman" w:hAnsi="Times New Roman" w:cs="Times New Roman"/>
        </w:rPr>
        <w:t xml:space="preserve"> Dietrich, A., &amp; </w:t>
      </w:r>
      <w:proofErr w:type="spellStart"/>
      <w:r w:rsidRPr="00AC354F">
        <w:rPr>
          <w:rFonts w:ascii="Times New Roman" w:eastAsia="Times New Roman" w:hAnsi="Times New Roman" w:cs="Times New Roman"/>
        </w:rPr>
        <w:t>Wanzenried</w:t>
      </w:r>
      <w:proofErr w:type="spellEnd"/>
      <w:r w:rsidRPr="00AC354F">
        <w:rPr>
          <w:rFonts w:ascii="Times New Roman" w:eastAsia="Times New Roman" w:hAnsi="Times New Roman" w:cs="Times New Roman"/>
        </w:rPr>
        <w:t>, G. (2011). Determinants of bank profitability before and during the crisis: Evidence from Switzerland. Journal of International Financial Markets, Institutions and Money, 21, 307-327.</w:t>
      </w:r>
    </w:p>
    <w:p w:rsidR="0022463B" w:rsidRPr="00AC354F" w:rsidRDefault="0022463B" w:rsidP="009A516B">
      <w:pPr>
        <w:numPr>
          <w:ilvl w:val="0"/>
          <w:numId w:val="5"/>
        </w:numPr>
        <w:bidi w:val="0"/>
        <w:spacing w:beforeLines="60" w:before="144" w:afterLines="40" w:after="96" w:line="240" w:lineRule="auto"/>
        <w:jc w:val="both"/>
        <w:rPr>
          <w:rFonts w:ascii="Times New Roman" w:eastAsia="Times New Roman" w:hAnsi="Times New Roman" w:cs="Times New Roman"/>
        </w:rPr>
      </w:pPr>
      <w:r w:rsidRPr="00AC354F">
        <w:rPr>
          <w:rFonts w:ascii="Times New Roman" w:eastAsia="Times New Roman" w:hAnsi="Times New Roman" w:cs="Times New Roman"/>
        </w:rPr>
        <w:t xml:space="preserve"> Dietrich, A., &amp; </w:t>
      </w:r>
      <w:proofErr w:type="spellStart"/>
      <w:r w:rsidRPr="00AC354F">
        <w:rPr>
          <w:rFonts w:ascii="Times New Roman" w:eastAsia="Times New Roman" w:hAnsi="Times New Roman" w:cs="Times New Roman"/>
        </w:rPr>
        <w:t>Wanzenried</w:t>
      </w:r>
      <w:proofErr w:type="spellEnd"/>
      <w:r w:rsidRPr="00AC354F">
        <w:rPr>
          <w:rFonts w:ascii="Times New Roman" w:eastAsia="Times New Roman" w:hAnsi="Times New Roman" w:cs="Times New Roman"/>
        </w:rPr>
        <w:t>, G. (2014). The determinants of commercial banking profitability in low-, middle-, and high-income countries. The Quarterly Review of Economics and Finance, 54, 337-354.</w:t>
      </w:r>
    </w:p>
    <w:p w:rsidR="0022463B" w:rsidRPr="00AC354F" w:rsidRDefault="0022463B" w:rsidP="009A516B">
      <w:pPr>
        <w:numPr>
          <w:ilvl w:val="0"/>
          <w:numId w:val="5"/>
        </w:numPr>
        <w:bidi w:val="0"/>
        <w:spacing w:beforeLines="60" w:before="144" w:afterLines="40" w:after="96" w:line="240" w:lineRule="auto"/>
        <w:jc w:val="both"/>
        <w:rPr>
          <w:rFonts w:ascii="Times New Roman" w:eastAsia="Times New Roman" w:hAnsi="Times New Roman" w:cs="Times New Roman"/>
        </w:rPr>
      </w:pPr>
      <w:r w:rsidRPr="00AC354F">
        <w:rPr>
          <w:rFonts w:ascii="Times New Roman" w:eastAsia="Times New Roman" w:hAnsi="Times New Roman" w:cs="Times New Roman"/>
        </w:rPr>
        <w:t xml:space="preserve"> Dietrich, A., </w:t>
      </w:r>
      <w:proofErr w:type="spellStart"/>
      <w:r w:rsidRPr="00AC354F">
        <w:rPr>
          <w:rFonts w:ascii="Times New Roman" w:eastAsia="Times New Roman" w:hAnsi="Times New Roman" w:cs="Times New Roman"/>
        </w:rPr>
        <w:t>Wanzenried</w:t>
      </w:r>
      <w:proofErr w:type="spellEnd"/>
      <w:r w:rsidRPr="00AC354F">
        <w:rPr>
          <w:rFonts w:ascii="Times New Roman" w:eastAsia="Times New Roman" w:hAnsi="Times New Roman" w:cs="Times New Roman"/>
        </w:rPr>
        <w:t>, G., &amp; Cole, R. A. (2010). Why are net-interest margins across countries so different? Available at papers.ssrn.com/sol3/</w:t>
      </w:r>
      <w:proofErr w:type="spellStart"/>
      <w:r w:rsidRPr="00AC354F">
        <w:rPr>
          <w:rFonts w:ascii="Times New Roman" w:eastAsia="Times New Roman" w:hAnsi="Times New Roman" w:cs="Times New Roman"/>
        </w:rPr>
        <w:t>papers.cfm?abstract-id</w:t>
      </w:r>
      <w:proofErr w:type="spellEnd"/>
      <w:r w:rsidRPr="00AC354F">
        <w:rPr>
          <w:rFonts w:ascii="Times New Roman" w:eastAsia="Times New Roman" w:hAnsi="Times New Roman" w:cs="Times New Roman"/>
        </w:rPr>
        <w:t>=1542067</w:t>
      </w:r>
    </w:p>
    <w:p w:rsidR="0022463B" w:rsidRPr="00AC354F" w:rsidRDefault="0022463B" w:rsidP="009A516B">
      <w:pPr>
        <w:numPr>
          <w:ilvl w:val="0"/>
          <w:numId w:val="5"/>
        </w:numPr>
        <w:bidi w:val="0"/>
        <w:spacing w:beforeLines="60" w:before="144" w:afterLines="40" w:after="96" w:line="240" w:lineRule="auto"/>
        <w:jc w:val="both"/>
        <w:rPr>
          <w:rFonts w:ascii="Times New Roman" w:eastAsia="Times New Roman" w:hAnsi="Times New Roman" w:cs="Times New Roman"/>
        </w:rPr>
      </w:pPr>
      <w:proofErr w:type="spellStart"/>
      <w:r w:rsidRPr="00AC354F">
        <w:rPr>
          <w:rFonts w:ascii="Times New Roman" w:eastAsia="Times New Roman" w:hAnsi="Times New Roman" w:cs="Times New Roman"/>
        </w:rPr>
        <w:t>Growe</w:t>
      </w:r>
      <w:proofErr w:type="spellEnd"/>
      <w:r w:rsidRPr="00AC354F">
        <w:rPr>
          <w:rFonts w:ascii="Times New Roman" w:eastAsia="Times New Roman" w:hAnsi="Times New Roman" w:cs="Times New Roman"/>
        </w:rPr>
        <w:t xml:space="preserve">, G., </w:t>
      </w:r>
      <w:proofErr w:type="spellStart"/>
      <w:r w:rsidRPr="00AC354F">
        <w:rPr>
          <w:rFonts w:ascii="Times New Roman" w:eastAsia="Times New Roman" w:hAnsi="Times New Roman" w:cs="Times New Roman"/>
        </w:rPr>
        <w:t>DeBruine</w:t>
      </w:r>
      <w:proofErr w:type="spellEnd"/>
      <w:r w:rsidRPr="00AC354F">
        <w:rPr>
          <w:rFonts w:ascii="Times New Roman" w:eastAsia="Times New Roman" w:hAnsi="Times New Roman" w:cs="Times New Roman"/>
        </w:rPr>
        <w:t>, M., Lee, J. Y., &amp; Maldonado, J. F. T. (2014). The profitability and performance measurement of U.S. regional banks using the predictive focus of the “fundamental analysis research.” Advances in Management Accounting, 24, 191-239.</w:t>
      </w:r>
    </w:p>
    <w:p w:rsidR="0022463B" w:rsidRPr="00AC354F" w:rsidRDefault="0022463B" w:rsidP="009A516B">
      <w:pPr>
        <w:numPr>
          <w:ilvl w:val="0"/>
          <w:numId w:val="5"/>
        </w:numPr>
        <w:bidi w:val="0"/>
        <w:spacing w:beforeLines="60" w:before="144" w:afterLines="40" w:after="96" w:line="240" w:lineRule="auto"/>
        <w:jc w:val="both"/>
        <w:rPr>
          <w:rFonts w:ascii="Times New Roman" w:eastAsia="Times New Roman" w:hAnsi="Times New Roman" w:cs="Times New Roman"/>
        </w:rPr>
      </w:pPr>
      <w:r w:rsidRPr="00AC354F">
        <w:rPr>
          <w:rFonts w:ascii="Times New Roman" w:eastAsia="Times New Roman" w:hAnsi="Times New Roman" w:cs="Times New Roman"/>
        </w:rPr>
        <w:t>Lee</w:t>
      </w:r>
      <w:r w:rsidRPr="00AC354F">
        <w:rPr>
          <w:rFonts w:ascii="Times New Roman" w:eastAsia="Times New Roman" w:hAnsi="Times New Roman" w:cs="Times New Roman" w:hint="cs"/>
          <w:rtl/>
        </w:rPr>
        <w:t>,</w:t>
      </w:r>
      <w:r w:rsidRPr="00AC354F">
        <w:rPr>
          <w:rFonts w:ascii="Times New Roman" w:eastAsia="Times New Roman" w:hAnsi="Times New Roman" w:cs="Times New Roman"/>
        </w:rPr>
        <w:t xml:space="preserve"> J.Y.</w:t>
      </w:r>
      <w:r w:rsidRPr="00AC354F">
        <w:rPr>
          <w:rFonts w:ascii="Times New Roman" w:eastAsia="Times New Roman" w:hAnsi="Times New Roman" w:cs="Times New Roman" w:hint="cs"/>
          <w:rtl/>
        </w:rPr>
        <w:t>,</w:t>
      </w:r>
      <w:r w:rsidRPr="00AC354F">
        <w:rPr>
          <w:rFonts w:ascii="Times New Roman" w:eastAsia="Times New Roman" w:hAnsi="Times New Roman" w:cs="Times New Roman"/>
        </w:rPr>
        <w:t xml:space="preserve"> &amp; </w:t>
      </w:r>
      <w:proofErr w:type="spellStart"/>
      <w:r w:rsidRPr="00AC354F">
        <w:rPr>
          <w:rFonts w:ascii="Times New Roman" w:eastAsia="Times New Roman" w:hAnsi="Times New Roman" w:cs="Times New Roman"/>
        </w:rPr>
        <w:t>Growe</w:t>
      </w:r>
      <w:proofErr w:type="spellEnd"/>
      <w:r w:rsidRPr="00AC354F">
        <w:rPr>
          <w:rFonts w:ascii="Times New Roman" w:eastAsia="Times New Roman" w:hAnsi="Times New Roman" w:cs="Times New Roman" w:hint="cs"/>
          <w:rtl/>
        </w:rPr>
        <w:t>,</w:t>
      </w:r>
      <w:r w:rsidRPr="00AC354F">
        <w:rPr>
          <w:rFonts w:ascii="Times New Roman" w:eastAsia="Times New Roman" w:hAnsi="Times New Roman" w:cs="Times New Roman"/>
        </w:rPr>
        <w:t xml:space="preserve"> G. (2015</w:t>
      </w:r>
      <w:proofErr w:type="gramStart"/>
      <w:r w:rsidRPr="00AC354F">
        <w:rPr>
          <w:rFonts w:ascii="Times New Roman" w:eastAsia="Times New Roman" w:hAnsi="Times New Roman" w:cs="Times New Roman"/>
        </w:rPr>
        <w:t>) .</w:t>
      </w:r>
      <w:proofErr w:type="gramEnd"/>
      <w:r w:rsidRPr="00AC354F">
        <w:rPr>
          <w:rFonts w:ascii="Times New Roman" w:eastAsia="Times New Roman" w:hAnsi="Times New Roman" w:cs="Times New Roman"/>
        </w:rPr>
        <w:t xml:space="preserve"> Measuring the impact of the 2007-2009 financial crisis on the performance and profitability of U.S. regional </w:t>
      </w:r>
      <w:proofErr w:type="gramStart"/>
      <w:r w:rsidRPr="00AC354F">
        <w:rPr>
          <w:rFonts w:ascii="Times New Roman" w:eastAsia="Times New Roman" w:hAnsi="Times New Roman" w:cs="Times New Roman"/>
        </w:rPr>
        <w:t>banks .</w:t>
      </w:r>
      <w:proofErr w:type="gramEnd"/>
      <w:r w:rsidRPr="00AC354F">
        <w:rPr>
          <w:rFonts w:ascii="Times New Roman" w:eastAsia="Times New Roman" w:hAnsi="Times New Roman" w:cs="Times New Roman"/>
        </w:rPr>
        <w:t xml:space="preserve"> Advances in Management Accounting </w:t>
      </w:r>
      <w:r w:rsidRPr="00AC354F">
        <w:rPr>
          <w:rFonts w:ascii="Times New Roman" w:eastAsia="Times New Roman" w:hAnsi="Times New Roman" w:cs="Times New Roman" w:hint="cs"/>
          <w:rtl/>
        </w:rPr>
        <w:t>,</w:t>
      </w:r>
      <w:r w:rsidRPr="00AC354F">
        <w:rPr>
          <w:rFonts w:ascii="Times New Roman" w:eastAsia="Times New Roman" w:hAnsi="Times New Roman" w:cs="Times New Roman"/>
        </w:rPr>
        <w:t xml:space="preserve"> 25</w:t>
      </w:r>
      <w:r w:rsidRPr="00AC354F">
        <w:rPr>
          <w:rFonts w:ascii="Times New Roman" w:eastAsia="Times New Roman" w:hAnsi="Times New Roman" w:cs="Times New Roman" w:hint="cs"/>
          <w:rtl/>
        </w:rPr>
        <w:t>,</w:t>
      </w:r>
      <w:r w:rsidRPr="00AC354F">
        <w:rPr>
          <w:rFonts w:ascii="Times New Roman" w:eastAsia="Times New Roman" w:hAnsi="Times New Roman" w:cs="Times New Roman"/>
        </w:rPr>
        <w:t xml:space="preserve"> 181- </w:t>
      </w:r>
      <w:r w:rsidRPr="00AC354F">
        <w:rPr>
          <w:rFonts w:ascii="Times New Roman" w:eastAsia="Times New Roman" w:hAnsi="Times New Roman" w:cs="Times New Roman" w:hint="cs"/>
          <w:rtl/>
        </w:rPr>
        <w:t xml:space="preserve"> 206</w:t>
      </w:r>
    </w:p>
    <w:p w:rsidR="0022463B" w:rsidRPr="00AC354F" w:rsidRDefault="0022463B" w:rsidP="009A516B">
      <w:pPr>
        <w:numPr>
          <w:ilvl w:val="0"/>
          <w:numId w:val="5"/>
        </w:numPr>
        <w:bidi w:val="0"/>
        <w:spacing w:beforeLines="60" w:before="144" w:afterLines="40" w:after="96" w:line="240" w:lineRule="auto"/>
        <w:jc w:val="both"/>
        <w:rPr>
          <w:rFonts w:ascii="Times New Roman" w:eastAsia="Times New Roman" w:hAnsi="Times New Roman" w:cs="Times New Roman"/>
        </w:rPr>
      </w:pPr>
      <w:proofErr w:type="spellStart"/>
      <w:r w:rsidRPr="00AC354F">
        <w:rPr>
          <w:rFonts w:ascii="Times New Roman" w:eastAsia="Times New Roman" w:hAnsi="Times New Roman" w:cs="Times New Roman"/>
        </w:rPr>
        <w:t>Rachdi</w:t>
      </w:r>
      <w:proofErr w:type="spellEnd"/>
      <w:r w:rsidRPr="00AC354F">
        <w:rPr>
          <w:rFonts w:ascii="Times New Roman" w:eastAsia="Times New Roman" w:hAnsi="Times New Roman" w:cs="Times New Roman"/>
        </w:rPr>
        <w:t>, H. (2013). What determines the profitability of banks during and before the international financial crisis? Evidence from Tunisia. International Journal of Economics, Finance and Management, 2, 330-337.</w:t>
      </w:r>
    </w:p>
    <w:p w:rsidR="0022463B" w:rsidRDefault="0022463B" w:rsidP="009A516B">
      <w:pPr>
        <w:numPr>
          <w:ilvl w:val="0"/>
          <w:numId w:val="5"/>
        </w:numPr>
        <w:bidi w:val="0"/>
        <w:spacing w:beforeLines="60" w:before="144" w:afterLines="40" w:after="96" w:line="240" w:lineRule="auto"/>
        <w:jc w:val="both"/>
        <w:rPr>
          <w:rFonts w:ascii="Times New Roman" w:eastAsia="Times New Roman" w:hAnsi="Times New Roman" w:cs="Times New Roman"/>
        </w:rPr>
      </w:pPr>
      <w:r w:rsidRPr="00AC354F">
        <w:rPr>
          <w:rFonts w:ascii="Times New Roman" w:eastAsia="Times New Roman" w:hAnsi="Times New Roman" w:cs="Times New Roman"/>
        </w:rPr>
        <w:t xml:space="preserve">Van </w:t>
      </w:r>
      <w:proofErr w:type="spellStart"/>
      <w:r w:rsidRPr="00AC354F">
        <w:rPr>
          <w:rFonts w:ascii="Times New Roman" w:eastAsia="Times New Roman" w:hAnsi="Times New Roman" w:cs="Times New Roman"/>
        </w:rPr>
        <w:t>Ommeren</w:t>
      </w:r>
      <w:proofErr w:type="spellEnd"/>
      <w:r w:rsidRPr="00AC354F">
        <w:rPr>
          <w:rFonts w:ascii="Times New Roman" w:eastAsia="Times New Roman" w:hAnsi="Times New Roman" w:cs="Times New Roman"/>
        </w:rPr>
        <w:t>, S. (2011). An examination of the determinants of banks’ profitability in the European banking sector. Unpublished master’s thesis, Erasmus University, Rotterdam.</w:t>
      </w: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p>
    <w:p w:rsidR="00335424" w:rsidRDefault="00335424" w:rsidP="00335424">
      <w:pPr>
        <w:bidi w:val="0"/>
        <w:spacing w:beforeLines="60" w:before="144" w:afterLines="40" w:after="96" w:line="240" w:lineRule="auto"/>
        <w:jc w:val="both"/>
        <w:rPr>
          <w:rFonts w:ascii="Times New Roman" w:eastAsia="Times New Roman" w:hAnsi="Times New Roman" w:cs="Times New Roman"/>
        </w:rPr>
      </w:pPr>
      <w:bookmarkStart w:id="0" w:name="_GoBack"/>
      <w:bookmarkEnd w:id="0"/>
    </w:p>
    <w:sectPr w:rsidR="00335424" w:rsidSect="00CA203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DDD" w:rsidRDefault="000F6DDD" w:rsidP="00542825">
      <w:pPr>
        <w:spacing w:after="0" w:line="240" w:lineRule="auto"/>
      </w:pPr>
      <w:r>
        <w:separator/>
      </w:r>
    </w:p>
  </w:endnote>
  <w:endnote w:type="continuationSeparator" w:id="0">
    <w:p w:rsidR="000F6DDD" w:rsidRDefault="000F6DDD" w:rsidP="0054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Shiraz">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FPEF">
    <w:panose1 w:val="00000000000000000000"/>
    <w:charset w:val="B2"/>
    <w:family w:val="auto"/>
    <w:notTrueType/>
    <w:pitch w:val="default"/>
    <w:sig w:usb0="00002001" w:usb1="00000000" w:usb2="00000000" w:usb3="00000000" w:csb0="00000040" w:csb1="00000000"/>
  </w:font>
  <w:font w:name="IPT Lotus">
    <w:panose1 w:val="000004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DDD" w:rsidRDefault="000F6DDD" w:rsidP="00542825">
      <w:pPr>
        <w:spacing w:after="0" w:line="240" w:lineRule="auto"/>
      </w:pPr>
      <w:r>
        <w:separator/>
      </w:r>
    </w:p>
  </w:footnote>
  <w:footnote w:type="continuationSeparator" w:id="0">
    <w:p w:rsidR="000F6DDD" w:rsidRDefault="000F6DDD" w:rsidP="005428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47DF"/>
    <w:multiLevelType w:val="hybridMultilevel"/>
    <w:tmpl w:val="1DDAB242"/>
    <w:lvl w:ilvl="0" w:tplc="2A626494">
      <w:start w:val="1"/>
      <w:numFmt w:val="decimal"/>
      <w:lvlText w:val="%1."/>
      <w:lvlJc w:val="left"/>
      <w:pPr>
        <w:ind w:left="937" w:hanging="360"/>
      </w:pPr>
      <w:rPr>
        <w:rFonts w:ascii="B Shiraz" w:hAnsi="B Shiraz" w:cs="B Lotus" w:hint="cs"/>
        <w:b w:val="0"/>
        <w:bCs w:val="0"/>
        <w:lang w:bidi="fa-IR"/>
      </w:rPr>
    </w:lvl>
    <w:lvl w:ilvl="1" w:tplc="04090019" w:tentative="1">
      <w:start w:val="1"/>
      <w:numFmt w:val="lowerLetter"/>
      <w:lvlText w:val="%2."/>
      <w:lvlJc w:val="left"/>
      <w:pPr>
        <w:ind w:left="1657" w:hanging="360"/>
      </w:pPr>
    </w:lvl>
    <w:lvl w:ilvl="2" w:tplc="0409001B" w:tentative="1">
      <w:start w:val="1"/>
      <w:numFmt w:val="lowerRoman"/>
      <w:lvlText w:val="%3."/>
      <w:lvlJc w:val="right"/>
      <w:pPr>
        <w:ind w:left="2377" w:hanging="180"/>
      </w:pPr>
    </w:lvl>
    <w:lvl w:ilvl="3" w:tplc="0409000F" w:tentative="1">
      <w:start w:val="1"/>
      <w:numFmt w:val="decimal"/>
      <w:lvlText w:val="%4."/>
      <w:lvlJc w:val="left"/>
      <w:pPr>
        <w:ind w:left="3097" w:hanging="360"/>
      </w:pPr>
    </w:lvl>
    <w:lvl w:ilvl="4" w:tplc="04090019" w:tentative="1">
      <w:start w:val="1"/>
      <w:numFmt w:val="lowerLetter"/>
      <w:lvlText w:val="%5."/>
      <w:lvlJc w:val="left"/>
      <w:pPr>
        <w:ind w:left="3817" w:hanging="360"/>
      </w:pPr>
    </w:lvl>
    <w:lvl w:ilvl="5" w:tplc="0409001B" w:tentative="1">
      <w:start w:val="1"/>
      <w:numFmt w:val="lowerRoman"/>
      <w:lvlText w:val="%6."/>
      <w:lvlJc w:val="right"/>
      <w:pPr>
        <w:ind w:left="4537" w:hanging="180"/>
      </w:pPr>
    </w:lvl>
    <w:lvl w:ilvl="6" w:tplc="0409000F" w:tentative="1">
      <w:start w:val="1"/>
      <w:numFmt w:val="decimal"/>
      <w:lvlText w:val="%7."/>
      <w:lvlJc w:val="left"/>
      <w:pPr>
        <w:ind w:left="5257" w:hanging="360"/>
      </w:pPr>
    </w:lvl>
    <w:lvl w:ilvl="7" w:tplc="04090019" w:tentative="1">
      <w:start w:val="1"/>
      <w:numFmt w:val="lowerLetter"/>
      <w:lvlText w:val="%8."/>
      <w:lvlJc w:val="left"/>
      <w:pPr>
        <w:ind w:left="5977" w:hanging="360"/>
      </w:pPr>
    </w:lvl>
    <w:lvl w:ilvl="8" w:tplc="0409001B" w:tentative="1">
      <w:start w:val="1"/>
      <w:numFmt w:val="lowerRoman"/>
      <w:lvlText w:val="%9."/>
      <w:lvlJc w:val="right"/>
      <w:pPr>
        <w:ind w:left="6697" w:hanging="180"/>
      </w:pPr>
    </w:lvl>
  </w:abstractNum>
  <w:abstractNum w:abstractNumId="1">
    <w:nsid w:val="215C10DD"/>
    <w:multiLevelType w:val="multilevel"/>
    <w:tmpl w:val="CAEA01CE"/>
    <w:lvl w:ilvl="0">
      <w:start w:val="1"/>
      <w:numFmt w:val="decimal"/>
      <w:lvlText w:val="1-%1)"/>
      <w:lvlJc w:val="left"/>
      <w:pPr>
        <w:ind w:left="360" w:hanging="360"/>
      </w:pPr>
      <w:rPr>
        <w:rFonts w:cs="B Lotus" w:hint="default"/>
        <w:b/>
        <w:bCs/>
        <w:sz w:val="28"/>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2BE1C62"/>
    <w:multiLevelType w:val="hybridMultilevel"/>
    <w:tmpl w:val="27BC99B6"/>
    <w:lvl w:ilvl="0" w:tplc="77C0732C">
      <w:start w:val="1"/>
      <w:numFmt w:val="arabicAlpha"/>
      <w:lvlText w:val="%1."/>
      <w:lvlJc w:val="right"/>
      <w:pPr>
        <w:ind w:left="577" w:hanging="360"/>
      </w:pPr>
      <w:rPr>
        <w:rFonts w:hint="default"/>
        <w:b/>
        <w:bCs/>
      </w:rPr>
    </w:lvl>
    <w:lvl w:ilvl="1" w:tplc="04090019" w:tentative="1">
      <w:start w:val="1"/>
      <w:numFmt w:val="lowerLetter"/>
      <w:lvlText w:val="%2."/>
      <w:lvlJc w:val="left"/>
      <w:pPr>
        <w:ind w:left="1297" w:hanging="360"/>
      </w:pPr>
    </w:lvl>
    <w:lvl w:ilvl="2" w:tplc="0409001B" w:tentative="1">
      <w:start w:val="1"/>
      <w:numFmt w:val="lowerRoman"/>
      <w:lvlText w:val="%3."/>
      <w:lvlJc w:val="right"/>
      <w:pPr>
        <w:ind w:left="2017" w:hanging="180"/>
      </w:pPr>
    </w:lvl>
    <w:lvl w:ilvl="3" w:tplc="0409000F" w:tentative="1">
      <w:start w:val="1"/>
      <w:numFmt w:val="decimal"/>
      <w:lvlText w:val="%4."/>
      <w:lvlJc w:val="left"/>
      <w:pPr>
        <w:ind w:left="2737" w:hanging="360"/>
      </w:pPr>
    </w:lvl>
    <w:lvl w:ilvl="4" w:tplc="04090019" w:tentative="1">
      <w:start w:val="1"/>
      <w:numFmt w:val="lowerLetter"/>
      <w:lvlText w:val="%5."/>
      <w:lvlJc w:val="left"/>
      <w:pPr>
        <w:ind w:left="3457" w:hanging="360"/>
      </w:pPr>
    </w:lvl>
    <w:lvl w:ilvl="5" w:tplc="0409001B" w:tentative="1">
      <w:start w:val="1"/>
      <w:numFmt w:val="lowerRoman"/>
      <w:lvlText w:val="%6."/>
      <w:lvlJc w:val="right"/>
      <w:pPr>
        <w:ind w:left="4177" w:hanging="180"/>
      </w:pPr>
    </w:lvl>
    <w:lvl w:ilvl="6" w:tplc="0409000F" w:tentative="1">
      <w:start w:val="1"/>
      <w:numFmt w:val="decimal"/>
      <w:lvlText w:val="%7."/>
      <w:lvlJc w:val="left"/>
      <w:pPr>
        <w:ind w:left="4897" w:hanging="360"/>
      </w:pPr>
    </w:lvl>
    <w:lvl w:ilvl="7" w:tplc="04090019" w:tentative="1">
      <w:start w:val="1"/>
      <w:numFmt w:val="lowerLetter"/>
      <w:lvlText w:val="%8."/>
      <w:lvlJc w:val="left"/>
      <w:pPr>
        <w:ind w:left="5617" w:hanging="360"/>
      </w:pPr>
    </w:lvl>
    <w:lvl w:ilvl="8" w:tplc="0409001B" w:tentative="1">
      <w:start w:val="1"/>
      <w:numFmt w:val="lowerRoman"/>
      <w:lvlText w:val="%9."/>
      <w:lvlJc w:val="right"/>
      <w:pPr>
        <w:ind w:left="6337" w:hanging="180"/>
      </w:pPr>
    </w:lvl>
  </w:abstractNum>
  <w:abstractNum w:abstractNumId="3">
    <w:nsid w:val="29624600"/>
    <w:multiLevelType w:val="hybridMultilevel"/>
    <w:tmpl w:val="8592A9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AD2991"/>
    <w:multiLevelType w:val="multilevel"/>
    <w:tmpl w:val="27CE910C"/>
    <w:lvl w:ilvl="0">
      <w:start w:val="1"/>
      <w:numFmt w:val="decimal"/>
      <w:lvlText w:val="%1-"/>
      <w:lvlJc w:val="left"/>
      <w:pPr>
        <w:ind w:left="765" w:hanging="765"/>
      </w:pPr>
      <w:rPr>
        <w:rFonts w:hint="default"/>
        <w:b/>
      </w:rPr>
    </w:lvl>
    <w:lvl w:ilvl="1">
      <w:start w:val="9"/>
      <w:numFmt w:val="decimal"/>
      <w:lvlText w:val="%1-%2-"/>
      <w:lvlJc w:val="left"/>
      <w:pPr>
        <w:ind w:left="765" w:hanging="765"/>
      </w:pPr>
      <w:rPr>
        <w:rFonts w:hint="default"/>
        <w:b/>
      </w:rPr>
    </w:lvl>
    <w:lvl w:ilvl="2">
      <w:start w:val="1"/>
      <w:numFmt w:val="decimal"/>
      <w:lvlText w:val="%1-%2-%3)"/>
      <w:lvlJc w:val="left"/>
      <w:pPr>
        <w:ind w:left="1080" w:hanging="1080"/>
      </w:pPr>
      <w:rPr>
        <w:rFonts w:hint="default"/>
        <w:b w:val="0"/>
        <w:bCs/>
        <w:color w:val="00000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7CAA582E"/>
    <w:multiLevelType w:val="hybridMultilevel"/>
    <w:tmpl w:val="31341A2C"/>
    <w:lvl w:ilvl="0" w:tplc="AC7E0B4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BD5"/>
    <w:rsid w:val="00024514"/>
    <w:rsid w:val="0005336B"/>
    <w:rsid w:val="00070F4B"/>
    <w:rsid w:val="00074C23"/>
    <w:rsid w:val="000925E7"/>
    <w:rsid w:val="000B00E1"/>
    <w:rsid w:val="000B049E"/>
    <w:rsid w:val="000D4D46"/>
    <w:rsid w:val="000F6DDD"/>
    <w:rsid w:val="000F7895"/>
    <w:rsid w:val="00100D8A"/>
    <w:rsid w:val="0010762F"/>
    <w:rsid w:val="0011252D"/>
    <w:rsid w:val="00141984"/>
    <w:rsid w:val="00150747"/>
    <w:rsid w:val="001B0783"/>
    <w:rsid w:val="001D4150"/>
    <w:rsid w:val="001D428A"/>
    <w:rsid w:val="002037E7"/>
    <w:rsid w:val="00206BCA"/>
    <w:rsid w:val="002102B9"/>
    <w:rsid w:val="00211FAA"/>
    <w:rsid w:val="00216959"/>
    <w:rsid w:val="0022463B"/>
    <w:rsid w:val="00233965"/>
    <w:rsid w:val="0028168E"/>
    <w:rsid w:val="002D7E4F"/>
    <w:rsid w:val="00320300"/>
    <w:rsid w:val="00335424"/>
    <w:rsid w:val="00342AA5"/>
    <w:rsid w:val="00371C43"/>
    <w:rsid w:val="0039415B"/>
    <w:rsid w:val="00451460"/>
    <w:rsid w:val="004C0A58"/>
    <w:rsid w:val="004C0CC2"/>
    <w:rsid w:val="0050220B"/>
    <w:rsid w:val="005038EB"/>
    <w:rsid w:val="00506DF1"/>
    <w:rsid w:val="00542825"/>
    <w:rsid w:val="00544B9D"/>
    <w:rsid w:val="00575068"/>
    <w:rsid w:val="0058455A"/>
    <w:rsid w:val="005A137B"/>
    <w:rsid w:val="00610E99"/>
    <w:rsid w:val="006211B1"/>
    <w:rsid w:val="00663527"/>
    <w:rsid w:val="006E4A27"/>
    <w:rsid w:val="006F43E4"/>
    <w:rsid w:val="006F5C60"/>
    <w:rsid w:val="00812BD5"/>
    <w:rsid w:val="00814335"/>
    <w:rsid w:val="008433B0"/>
    <w:rsid w:val="008607CC"/>
    <w:rsid w:val="00892BA4"/>
    <w:rsid w:val="00906F9E"/>
    <w:rsid w:val="00907C2C"/>
    <w:rsid w:val="00915822"/>
    <w:rsid w:val="00926979"/>
    <w:rsid w:val="00966FF3"/>
    <w:rsid w:val="009A516B"/>
    <w:rsid w:val="009B2B53"/>
    <w:rsid w:val="009B3F74"/>
    <w:rsid w:val="00A01C4D"/>
    <w:rsid w:val="00AC354F"/>
    <w:rsid w:val="00AC63F6"/>
    <w:rsid w:val="00AE59CA"/>
    <w:rsid w:val="00B12E6B"/>
    <w:rsid w:val="00B54F78"/>
    <w:rsid w:val="00B57F37"/>
    <w:rsid w:val="00B667CC"/>
    <w:rsid w:val="00B733FF"/>
    <w:rsid w:val="00B73740"/>
    <w:rsid w:val="00BA35EA"/>
    <w:rsid w:val="00BF3D11"/>
    <w:rsid w:val="00C32032"/>
    <w:rsid w:val="00CA2034"/>
    <w:rsid w:val="00CA7AAA"/>
    <w:rsid w:val="00D859E7"/>
    <w:rsid w:val="00D94981"/>
    <w:rsid w:val="00DA40C5"/>
    <w:rsid w:val="00DA6E7C"/>
    <w:rsid w:val="00DB7215"/>
    <w:rsid w:val="00DC0B1F"/>
    <w:rsid w:val="00E5322B"/>
    <w:rsid w:val="00E768EE"/>
    <w:rsid w:val="00E97725"/>
    <w:rsid w:val="00EA2FBB"/>
    <w:rsid w:val="00EB00F2"/>
    <w:rsid w:val="00ED4118"/>
    <w:rsid w:val="00EF0241"/>
    <w:rsid w:val="00F31664"/>
    <w:rsid w:val="00F5459D"/>
    <w:rsid w:val="00F56941"/>
    <w:rsid w:val="00F73201"/>
    <w:rsid w:val="00F74C14"/>
    <w:rsid w:val="00F76671"/>
    <w:rsid w:val="00FF23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D5"/>
    <w:pPr>
      <w:bidi/>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42825"/>
    <w:rPr>
      <w:color w:val="808080"/>
    </w:rPr>
  </w:style>
  <w:style w:type="paragraph" w:styleId="BalloonText">
    <w:name w:val="Balloon Text"/>
    <w:basedOn w:val="Normal"/>
    <w:link w:val="BalloonTextChar"/>
    <w:uiPriority w:val="99"/>
    <w:semiHidden/>
    <w:unhideWhenUsed/>
    <w:rsid w:val="00542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825"/>
    <w:rPr>
      <w:rFonts w:ascii="Tahoma" w:eastAsia="Calibri" w:hAnsi="Tahoma" w:cs="Tahoma"/>
      <w:sz w:val="16"/>
      <w:szCs w:val="16"/>
    </w:rPr>
  </w:style>
  <w:style w:type="paragraph" w:styleId="ListParagraph">
    <w:name w:val="List Paragraph"/>
    <w:basedOn w:val="Normal"/>
    <w:uiPriority w:val="34"/>
    <w:qFormat/>
    <w:rsid w:val="00DA40C5"/>
    <w:pPr>
      <w:ind w:left="720"/>
      <w:contextualSpacing/>
    </w:pPr>
  </w:style>
  <w:style w:type="paragraph" w:styleId="FootnoteText">
    <w:name w:val="footnote text"/>
    <w:basedOn w:val="Normal"/>
    <w:link w:val="FootnoteTextChar"/>
    <w:uiPriority w:val="99"/>
    <w:unhideWhenUsed/>
    <w:rsid w:val="001D428A"/>
    <w:rPr>
      <w:sz w:val="20"/>
      <w:szCs w:val="20"/>
    </w:rPr>
  </w:style>
  <w:style w:type="character" w:customStyle="1" w:styleId="FootnoteTextChar">
    <w:name w:val="Footnote Text Char"/>
    <w:basedOn w:val="DefaultParagraphFont"/>
    <w:link w:val="FootnoteText"/>
    <w:uiPriority w:val="99"/>
    <w:rsid w:val="001D428A"/>
    <w:rPr>
      <w:rFonts w:ascii="Calibri" w:eastAsia="Calibri" w:hAnsi="Calibri" w:cs="Arial"/>
      <w:sz w:val="20"/>
      <w:szCs w:val="20"/>
    </w:rPr>
  </w:style>
  <w:style w:type="character" w:styleId="FootnoteReference">
    <w:name w:val="footnote reference"/>
    <w:uiPriority w:val="99"/>
    <w:rsid w:val="001D428A"/>
    <w:rPr>
      <w:vertAlign w:val="superscript"/>
    </w:rPr>
  </w:style>
  <w:style w:type="paragraph" w:styleId="Subtitle">
    <w:name w:val="Subtitle"/>
    <w:basedOn w:val="Normal"/>
    <w:next w:val="Normal"/>
    <w:link w:val="SubtitleChar"/>
    <w:uiPriority w:val="11"/>
    <w:qFormat/>
    <w:rsid w:val="00B57F37"/>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B57F37"/>
    <w:rPr>
      <w:rFonts w:ascii="Calibri" w:eastAsia="Times New Roman" w:hAnsi="Calibri" w:cs="Arial"/>
      <w:color w:val="5A5A5A"/>
      <w:spacing w:val="15"/>
    </w:rPr>
  </w:style>
  <w:style w:type="character" w:styleId="Hyperlink">
    <w:name w:val="Hyperlink"/>
    <w:uiPriority w:val="99"/>
    <w:unhideWhenUsed/>
    <w:rsid w:val="0022463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BD5"/>
    <w:pPr>
      <w:bidi/>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42825"/>
    <w:rPr>
      <w:color w:val="808080"/>
    </w:rPr>
  </w:style>
  <w:style w:type="paragraph" w:styleId="BalloonText">
    <w:name w:val="Balloon Text"/>
    <w:basedOn w:val="Normal"/>
    <w:link w:val="BalloonTextChar"/>
    <w:uiPriority w:val="99"/>
    <w:semiHidden/>
    <w:unhideWhenUsed/>
    <w:rsid w:val="00542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825"/>
    <w:rPr>
      <w:rFonts w:ascii="Tahoma" w:eastAsia="Calibri" w:hAnsi="Tahoma" w:cs="Tahoma"/>
      <w:sz w:val="16"/>
      <w:szCs w:val="16"/>
    </w:rPr>
  </w:style>
  <w:style w:type="paragraph" w:styleId="ListParagraph">
    <w:name w:val="List Paragraph"/>
    <w:basedOn w:val="Normal"/>
    <w:uiPriority w:val="34"/>
    <w:qFormat/>
    <w:rsid w:val="00DA40C5"/>
    <w:pPr>
      <w:ind w:left="720"/>
      <w:contextualSpacing/>
    </w:pPr>
  </w:style>
  <w:style w:type="paragraph" w:styleId="FootnoteText">
    <w:name w:val="footnote text"/>
    <w:basedOn w:val="Normal"/>
    <w:link w:val="FootnoteTextChar"/>
    <w:uiPriority w:val="99"/>
    <w:unhideWhenUsed/>
    <w:rsid w:val="001D428A"/>
    <w:rPr>
      <w:sz w:val="20"/>
      <w:szCs w:val="20"/>
    </w:rPr>
  </w:style>
  <w:style w:type="character" w:customStyle="1" w:styleId="FootnoteTextChar">
    <w:name w:val="Footnote Text Char"/>
    <w:basedOn w:val="DefaultParagraphFont"/>
    <w:link w:val="FootnoteText"/>
    <w:uiPriority w:val="99"/>
    <w:rsid w:val="001D428A"/>
    <w:rPr>
      <w:rFonts w:ascii="Calibri" w:eastAsia="Calibri" w:hAnsi="Calibri" w:cs="Arial"/>
      <w:sz w:val="20"/>
      <w:szCs w:val="20"/>
    </w:rPr>
  </w:style>
  <w:style w:type="character" w:styleId="FootnoteReference">
    <w:name w:val="footnote reference"/>
    <w:uiPriority w:val="99"/>
    <w:rsid w:val="001D428A"/>
    <w:rPr>
      <w:vertAlign w:val="superscript"/>
    </w:rPr>
  </w:style>
  <w:style w:type="paragraph" w:styleId="Subtitle">
    <w:name w:val="Subtitle"/>
    <w:basedOn w:val="Normal"/>
    <w:next w:val="Normal"/>
    <w:link w:val="SubtitleChar"/>
    <w:uiPriority w:val="11"/>
    <w:qFormat/>
    <w:rsid w:val="00B57F37"/>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B57F37"/>
    <w:rPr>
      <w:rFonts w:ascii="Calibri" w:eastAsia="Times New Roman" w:hAnsi="Calibri" w:cs="Arial"/>
      <w:color w:val="5A5A5A"/>
      <w:spacing w:val="15"/>
    </w:rPr>
  </w:style>
  <w:style w:type="character" w:styleId="Hyperlink">
    <w:name w:val="Hyperlink"/>
    <w:uiPriority w:val="99"/>
    <w:unhideWhenUsed/>
    <w:rsid w:val="0022463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i.i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1</Pages>
  <Words>5509</Words>
  <Characters>31404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lotus</cp:lastModifiedBy>
  <cp:revision>60</cp:revision>
  <dcterms:created xsi:type="dcterms:W3CDTF">2018-05-10T06:22:00Z</dcterms:created>
  <dcterms:modified xsi:type="dcterms:W3CDTF">2018-05-29T14:53:00Z</dcterms:modified>
</cp:coreProperties>
</file>