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3E" w:rsidRPr="009D423E" w:rsidRDefault="0001593E" w:rsidP="0001593E">
      <w:pPr>
        <w:pStyle w:val="ListParagraph"/>
        <w:ind w:left="-2"/>
        <w:jc w:val="center"/>
        <w:rPr>
          <w:rFonts w:cs="B Titr"/>
          <w:b/>
          <w:bCs/>
          <w:sz w:val="28"/>
          <w:szCs w:val="28"/>
          <w:rtl/>
        </w:rPr>
      </w:pPr>
      <w:bookmarkStart w:id="0" w:name="_GoBack"/>
      <w:bookmarkEnd w:id="0"/>
      <w:r w:rsidRPr="009D423E">
        <w:rPr>
          <w:rFonts w:cs="B Titr" w:hint="cs"/>
          <w:b/>
          <w:bCs/>
          <w:sz w:val="28"/>
          <w:szCs w:val="28"/>
          <w:rtl/>
        </w:rPr>
        <w:t xml:space="preserve">تعیین و اولویت بندی مولفه </w:t>
      </w:r>
      <w:r w:rsidRPr="009D423E">
        <w:rPr>
          <w:rFonts w:cs="B Titr"/>
          <w:b/>
          <w:bCs/>
          <w:sz w:val="28"/>
          <w:szCs w:val="28"/>
          <w:rtl/>
        </w:rPr>
        <w:t>شاخص</w:t>
      </w:r>
      <w:r w:rsidRPr="009D423E">
        <w:rPr>
          <w:rFonts w:cs="B Titr" w:hint="cs"/>
          <w:b/>
          <w:bCs/>
          <w:sz w:val="28"/>
          <w:szCs w:val="28"/>
          <w:rtl/>
        </w:rPr>
        <w:t>‌</w:t>
      </w:r>
      <w:r w:rsidRPr="009D423E">
        <w:rPr>
          <w:rFonts w:cs="B Titr"/>
          <w:b/>
          <w:bCs/>
          <w:sz w:val="28"/>
          <w:szCs w:val="28"/>
          <w:rtl/>
        </w:rPr>
        <w:t xml:space="preserve">هاي </w:t>
      </w:r>
      <w:r>
        <w:rPr>
          <w:rFonts w:cs="B Titr" w:hint="cs"/>
          <w:b/>
          <w:bCs/>
          <w:sz w:val="28"/>
          <w:szCs w:val="28"/>
          <w:rtl/>
        </w:rPr>
        <w:t xml:space="preserve">افشا </w:t>
      </w:r>
      <w:r w:rsidRPr="009D423E">
        <w:rPr>
          <w:rFonts w:cs="B Titr"/>
          <w:b/>
          <w:bCs/>
          <w:sz w:val="28"/>
          <w:szCs w:val="28"/>
          <w:rtl/>
        </w:rPr>
        <w:t>مسئولیت اجتماعی</w:t>
      </w:r>
      <w:r w:rsidRPr="009D423E">
        <w:rPr>
          <w:rFonts w:cs="B Titr" w:hint="cs"/>
          <w:b/>
          <w:bCs/>
          <w:sz w:val="28"/>
          <w:szCs w:val="28"/>
          <w:rtl/>
        </w:rPr>
        <w:t xml:space="preserve"> </w:t>
      </w:r>
      <w:r>
        <w:rPr>
          <w:rFonts w:cs="B Titr" w:hint="cs"/>
          <w:b/>
          <w:bCs/>
          <w:sz w:val="28"/>
          <w:szCs w:val="28"/>
          <w:rtl/>
        </w:rPr>
        <w:t>شرکت های پذیرفته شده در بورس اوراق بهادار تهران</w:t>
      </w:r>
      <w:r w:rsidRPr="009D423E">
        <w:rPr>
          <w:rFonts w:cs="B Titr"/>
          <w:b/>
          <w:bCs/>
          <w:sz w:val="28"/>
          <w:szCs w:val="28"/>
          <w:rtl/>
        </w:rPr>
        <w:t>: شكاف بين وضعيت موجود و مورد انتظار</w:t>
      </w:r>
    </w:p>
    <w:p w:rsidR="0001593E" w:rsidRDefault="0001593E" w:rsidP="00796449">
      <w:pPr>
        <w:pStyle w:val="ListParagraph"/>
        <w:ind w:left="-2"/>
        <w:rPr>
          <w:rFonts w:cs="B Titr"/>
          <w:rtl/>
        </w:rPr>
      </w:pPr>
    </w:p>
    <w:p w:rsidR="004643A5" w:rsidRPr="004B0986" w:rsidRDefault="004643A5" w:rsidP="00796449">
      <w:pPr>
        <w:pStyle w:val="ListParagraph"/>
        <w:ind w:left="-2"/>
        <w:rPr>
          <w:rFonts w:cs="B Titr"/>
          <w:rtl/>
        </w:rPr>
      </w:pPr>
      <w:r w:rsidRPr="004B0986">
        <w:rPr>
          <w:rFonts w:cs="B Titr" w:hint="cs"/>
          <w:rtl/>
        </w:rPr>
        <w:t>چکیده</w:t>
      </w:r>
    </w:p>
    <w:p w:rsidR="00984F9B" w:rsidRPr="00984F9B" w:rsidRDefault="00984F9B" w:rsidP="00F17D6D">
      <w:pPr>
        <w:pStyle w:val="ListParagraph"/>
        <w:ind w:left="-2"/>
        <w:jc w:val="both"/>
        <w:rPr>
          <w:rFonts w:eastAsiaTheme="minorEastAsia" w:cs="B Lotus"/>
          <w:sz w:val="24"/>
          <w:szCs w:val="24"/>
          <w:rtl/>
        </w:rPr>
      </w:pPr>
      <w:r w:rsidRPr="00984F9B">
        <w:rPr>
          <w:rFonts w:eastAsiaTheme="minorEastAsia" w:cs="B Lotus" w:hint="cs"/>
          <w:sz w:val="24"/>
          <w:szCs w:val="24"/>
          <w:rtl/>
        </w:rPr>
        <w:t xml:space="preserve">تحقیق حاضر، مولفه ها و شاخص های </w:t>
      </w:r>
      <w:r w:rsidR="00637DC9">
        <w:rPr>
          <w:rFonts w:eastAsiaTheme="minorEastAsia" w:cs="B Lotus" w:hint="cs"/>
          <w:sz w:val="24"/>
          <w:szCs w:val="24"/>
          <w:rtl/>
        </w:rPr>
        <w:t xml:space="preserve">افشا </w:t>
      </w:r>
      <w:r w:rsidRPr="00984F9B">
        <w:rPr>
          <w:rFonts w:eastAsiaTheme="minorEastAsia" w:cs="B Lotus" w:hint="cs"/>
          <w:sz w:val="24"/>
          <w:szCs w:val="24"/>
          <w:rtl/>
        </w:rPr>
        <w:t>مسئولیت های اجتماعی را با رویکرد توسعه پایدار و با</w:t>
      </w:r>
      <w:r w:rsidR="00637DC9">
        <w:rPr>
          <w:rFonts w:eastAsiaTheme="minorEastAsia" w:cs="B Lotus" w:hint="cs"/>
          <w:sz w:val="24"/>
          <w:szCs w:val="24"/>
          <w:rtl/>
        </w:rPr>
        <w:t xml:space="preserve"> بررسی نظر </w:t>
      </w:r>
      <w:r w:rsidRPr="00984F9B">
        <w:rPr>
          <w:rFonts w:eastAsiaTheme="minorEastAsia" w:cs="B Lotus" w:hint="cs"/>
          <w:sz w:val="24"/>
          <w:szCs w:val="24"/>
          <w:rtl/>
        </w:rPr>
        <w:t>خبرگان</w:t>
      </w:r>
      <w:r w:rsidR="00637DC9">
        <w:rPr>
          <w:rFonts w:eastAsiaTheme="minorEastAsia" w:cs="B Lotus" w:hint="cs"/>
          <w:sz w:val="24"/>
          <w:szCs w:val="24"/>
          <w:rtl/>
        </w:rPr>
        <w:t xml:space="preserve"> </w:t>
      </w:r>
      <w:r w:rsidRPr="00984F9B">
        <w:rPr>
          <w:rFonts w:eastAsiaTheme="minorEastAsia" w:cs="B Lotus" w:hint="cs"/>
          <w:sz w:val="24"/>
          <w:szCs w:val="24"/>
          <w:rtl/>
        </w:rPr>
        <w:t xml:space="preserve">و </w:t>
      </w:r>
      <w:r w:rsidR="00637DC9">
        <w:rPr>
          <w:rFonts w:eastAsiaTheme="minorEastAsia" w:cs="B Lotus" w:hint="cs"/>
          <w:sz w:val="24"/>
          <w:szCs w:val="24"/>
          <w:rtl/>
        </w:rPr>
        <w:t xml:space="preserve">با استفاده از روش </w:t>
      </w:r>
      <w:r w:rsidRPr="00984F9B">
        <w:rPr>
          <w:rFonts w:eastAsiaTheme="minorEastAsia" w:cs="B Lotus" w:hint="cs"/>
          <w:sz w:val="24"/>
          <w:szCs w:val="24"/>
          <w:rtl/>
        </w:rPr>
        <w:t xml:space="preserve">تحلیل اکتشافی در یک چارچوب جامع ارائه و مورد تحلیل قرار </w:t>
      </w:r>
      <w:r w:rsidR="00F17D6D">
        <w:rPr>
          <w:rFonts w:eastAsiaTheme="minorEastAsia" w:cs="B Lotus" w:hint="cs"/>
          <w:sz w:val="24"/>
          <w:szCs w:val="24"/>
          <w:rtl/>
        </w:rPr>
        <w:t>می دهد</w:t>
      </w:r>
      <w:r w:rsidRPr="00984F9B">
        <w:rPr>
          <w:rFonts w:eastAsiaTheme="minorEastAsia" w:cs="B Lotus" w:hint="cs"/>
          <w:sz w:val="24"/>
          <w:szCs w:val="24"/>
          <w:rtl/>
        </w:rPr>
        <w:t>. همچنین پس از تعیین مولفه ها به بررسی شکاف بین وضعیت موجود( عملکرد فعلی) و مورد انتظار از نظر خبرگان</w:t>
      </w:r>
      <w:r>
        <w:rPr>
          <w:rFonts w:eastAsiaTheme="minorEastAsia" w:cs="B Lotus" w:hint="cs"/>
          <w:sz w:val="24"/>
          <w:szCs w:val="24"/>
          <w:rtl/>
        </w:rPr>
        <w:t xml:space="preserve"> با استفاده از آزمون تی</w:t>
      </w:r>
      <w:r w:rsidRPr="00984F9B">
        <w:rPr>
          <w:rFonts w:eastAsiaTheme="minorEastAsia" w:cs="B Lotus" w:hint="cs"/>
          <w:sz w:val="24"/>
          <w:szCs w:val="24"/>
          <w:rtl/>
        </w:rPr>
        <w:t xml:space="preserve"> پرداخته شد.</w:t>
      </w:r>
    </w:p>
    <w:p w:rsidR="00984F9B" w:rsidRPr="0051173E" w:rsidRDefault="00984F9B" w:rsidP="00637DC9">
      <w:pPr>
        <w:pStyle w:val="ListParagraph"/>
        <w:ind w:left="-2"/>
        <w:jc w:val="both"/>
        <w:rPr>
          <w:rFonts w:eastAsiaTheme="minorEastAsia" w:cs="B Lotus"/>
          <w:sz w:val="24"/>
          <w:szCs w:val="24"/>
          <w:rtl/>
        </w:rPr>
      </w:pPr>
      <w:r w:rsidRPr="00984F9B">
        <w:rPr>
          <w:rFonts w:eastAsiaTheme="minorEastAsia" w:cs="B Lotus" w:hint="cs"/>
          <w:sz w:val="24"/>
          <w:szCs w:val="24"/>
          <w:rtl/>
          <w:lang w:bidi="ar-SA"/>
        </w:rPr>
        <w:t xml:space="preserve">جامعه آماری مورد مطالعه </w:t>
      </w:r>
      <w:r w:rsidRPr="00984F9B">
        <w:rPr>
          <w:rFonts w:eastAsiaTheme="minorEastAsia" w:cs="B Lotus" w:hint="cs"/>
          <w:sz w:val="24"/>
          <w:szCs w:val="24"/>
          <w:rtl/>
        </w:rPr>
        <w:t xml:space="preserve">شامل </w:t>
      </w:r>
      <w:r w:rsidR="00637DC9" w:rsidRPr="00637DC9">
        <w:rPr>
          <w:rFonts w:eastAsiaTheme="minorEastAsia" w:cs="B Lotus"/>
          <w:sz w:val="24"/>
          <w:szCs w:val="24"/>
          <w:rtl/>
        </w:rPr>
        <w:t>اسات</w:t>
      </w:r>
      <w:r w:rsidR="00637DC9" w:rsidRPr="00637DC9">
        <w:rPr>
          <w:rFonts w:eastAsiaTheme="minorEastAsia" w:cs="B Lotus" w:hint="cs"/>
          <w:sz w:val="24"/>
          <w:szCs w:val="24"/>
          <w:rtl/>
        </w:rPr>
        <w:t>ی</w:t>
      </w:r>
      <w:r w:rsidR="00637DC9" w:rsidRPr="00637DC9">
        <w:rPr>
          <w:rFonts w:eastAsiaTheme="minorEastAsia" w:cs="B Lotus" w:hint="eastAsia"/>
          <w:sz w:val="24"/>
          <w:szCs w:val="24"/>
          <w:rtl/>
        </w:rPr>
        <w:t>د</w:t>
      </w:r>
      <w:r w:rsidR="00637DC9" w:rsidRPr="00637DC9">
        <w:rPr>
          <w:rFonts w:eastAsiaTheme="minorEastAsia" w:cs="B Lotus"/>
          <w:sz w:val="24"/>
          <w:szCs w:val="24"/>
          <w:rtl/>
        </w:rPr>
        <w:t xml:space="preserve"> دانشگاه</w:t>
      </w:r>
      <w:r w:rsidR="00637DC9" w:rsidRPr="00637DC9">
        <w:rPr>
          <w:rFonts w:eastAsiaTheme="minorEastAsia" w:cs="B Lotus" w:hint="cs"/>
          <w:sz w:val="24"/>
          <w:szCs w:val="24"/>
          <w:rtl/>
        </w:rPr>
        <w:t>ی</w:t>
      </w:r>
      <w:r w:rsidR="00637DC9" w:rsidRPr="00637DC9">
        <w:rPr>
          <w:rFonts w:eastAsiaTheme="minorEastAsia" w:cs="B Lotus" w:hint="eastAsia"/>
          <w:sz w:val="24"/>
          <w:szCs w:val="24"/>
          <w:rtl/>
        </w:rPr>
        <w:t>،</w:t>
      </w:r>
      <w:r w:rsidR="00637DC9" w:rsidRPr="00637DC9">
        <w:rPr>
          <w:rFonts w:eastAsiaTheme="minorEastAsia" w:cs="B Lotus"/>
          <w:sz w:val="24"/>
          <w:szCs w:val="24"/>
          <w:rtl/>
        </w:rPr>
        <w:t xml:space="preserve"> کارشناسان و مد</w:t>
      </w:r>
      <w:r w:rsidR="00637DC9" w:rsidRPr="00637DC9">
        <w:rPr>
          <w:rFonts w:eastAsiaTheme="minorEastAsia" w:cs="B Lotus" w:hint="cs"/>
          <w:sz w:val="24"/>
          <w:szCs w:val="24"/>
          <w:rtl/>
        </w:rPr>
        <w:t>ی</w:t>
      </w:r>
      <w:r w:rsidR="00637DC9" w:rsidRPr="00637DC9">
        <w:rPr>
          <w:rFonts w:eastAsiaTheme="minorEastAsia" w:cs="B Lotus" w:hint="eastAsia"/>
          <w:sz w:val="24"/>
          <w:szCs w:val="24"/>
          <w:rtl/>
        </w:rPr>
        <w:t>ران</w:t>
      </w:r>
      <w:r w:rsidR="00637DC9" w:rsidRPr="00637DC9">
        <w:rPr>
          <w:rFonts w:eastAsiaTheme="minorEastAsia" w:cs="B Lotus"/>
          <w:sz w:val="24"/>
          <w:szCs w:val="24"/>
          <w:rtl/>
        </w:rPr>
        <w:t xml:space="preserve"> شاغل در حرفه حسابدار</w:t>
      </w:r>
      <w:r w:rsidR="00637DC9" w:rsidRPr="00637DC9">
        <w:rPr>
          <w:rFonts w:eastAsiaTheme="minorEastAsia" w:cs="B Lotus" w:hint="cs"/>
          <w:sz w:val="24"/>
          <w:szCs w:val="24"/>
          <w:rtl/>
        </w:rPr>
        <w:t>ی</w:t>
      </w:r>
      <w:r w:rsidR="00637DC9" w:rsidRPr="00637DC9">
        <w:rPr>
          <w:rFonts w:eastAsiaTheme="minorEastAsia" w:cs="B Lotus" w:hint="eastAsia"/>
          <w:sz w:val="24"/>
          <w:szCs w:val="24"/>
          <w:rtl/>
        </w:rPr>
        <w:t>،</w:t>
      </w:r>
      <w:r w:rsidR="00637DC9" w:rsidRPr="00637DC9">
        <w:rPr>
          <w:rFonts w:eastAsiaTheme="minorEastAsia" w:cs="B Lotus"/>
          <w:sz w:val="24"/>
          <w:szCs w:val="24"/>
          <w:rtl/>
        </w:rPr>
        <w:t xml:space="preserve"> حسابرس</w:t>
      </w:r>
      <w:r w:rsidR="00637DC9" w:rsidRPr="00637DC9">
        <w:rPr>
          <w:rFonts w:eastAsiaTheme="minorEastAsia" w:cs="B Lotus" w:hint="cs"/>
          <w:sz w:val="24"/>
          <w:szCs w:val="24"/>
          <w:rtl/>
        </w:rPr>
        <w:t>ی</w:t>
      </w:r>
      <w:r w:rsidR="00637DC9" w:rsidRPr="00637DC9">
        <w:rPr>
          <w:rFonts w:eastAsiaTheme="minorEastAsia" w:cs="B Lotus"/>
          <w:sz w:val="24"/>
          <w:szCs w:val="24"/>
          <w:rtl/>
        </w:rPr>
        <w:t xml:space="preserve"> و مد</w:t>
      </w:r>
      <w:r w:rsidR="00637DC9" w:rsidRPr="00637DC9">
        <w:rPr>
          <w:rFonts w:eastAsiaTheme="minorEastAsia" w:cs="B Lotus" w:hint="cs"/>
          <w:sz w:val="24"/>
          <w:szCs w:val="24"/>
          <w:rtl/>
        </w:rPr>
        <w:t>ی</w:t>
      </w:r>
      <w:r w:rsidR="00637DC9" w:rsidRPr="00637DC9">
        <w:rPr>
          <w:rFonts w:eastAsiaTheme="minorEastAsia" w:cs="B Lotus" w:hint="eastAsia"/>
          <w:sz w:val="24"/>
          <w:szCs w:val="24"/>
          <w:rtl/>
        </w:rPr>
        <w:t>ر</w:t>
      </w:r>
      <w:r w:rsidR="00637DC9" w:rsidRPr="00637DC9">
        <w:rPr>
          <w:rFonts w:eastAsiaTheme="minorEastAsia" w:cs="B Lotus" w:hint="cs"/>
          <w:sz w:val="24"/>
          <w:szCs w:val="24"/>
          <w:rtl/>
        </w:rPr>
        <w:t>ی</w:t>
      </w:r>
      <w:r w:rsidR="00637DC9" w:rsidRPr="00637DC9">
        <w:rPr>
          <w:rFonts w:eastAsiaTheme="minorEastAsia" w:cs="B Lotus" w:hint="eastAsia"/>
          <w:sz w:val="24"/>
          <w:szCs w:val="24"/>
          <w:rtl/>
        </w:rPr>
        <w:t>ت</w:t>
      </w:r>
      <w:r w:rsidR="00637DC9" w:rsidRPr="00637DC9">
        <w:rPr>
          <w:rFonts w:eastAsiaTheme="minorEastAsia" w:cs="B Lotus"/>
          <w:sz w:val="24"/>
          <w:szCs w:val="24"/>
          <w:rtl/>
        </w:rPr>
        <w:t xml:space="preserve"> مال</w:t>
      </w:r>
      <w:r w:rsidR="00637DC9" w:rsidRPr="00637DC9">
        <w:rPr>
          <w:rFonts w:eastAsiaTheme="minorEastAsia" w:cs="B Lotus" w:hint="cs"/>
          <w:sz w:val="24"/>
          <w:szCs w:val="24"/>
          <w:rtl/>
        </w:rPr>
        <w:t xml:space="preserve">ی </w:t>
      </w:r>
      <w:r w:rsidRPr="00984F9B">
        <w:rPr>
          <w:rFonts w:eastAsiaTheme="minorEastAsia" w:cs="B Lotus" w:hint="cs"/>
          <w:sz w:val="24"/>
          <w:szCs w:val="24"/>
          <w:rtl/>
          <w:lang w:bidi="ar-SA"/>
        </w:rPr>
        <w:t>مي</w:t>
      </w:r>
      <w:r w:rsidRPr="00984F9B">
        <w:rPr>
          <w:rFonts w:eastAsiaTheme="minorEastAsia" w:cs="B Lotus" w:hint="cs"/>
          <w:sz w:val="24"/>
          <w:szCs w:val="24"/>
          <w:rtl/>
          <w:lang w:bidi="ar-SA"/>
        </w:rPr>
        <w:softHyphen/>
        <w:t>باشد</w:t>
      </w:r>
      <w:r>
        <w:rPr>
          <w:rFonts w:eastAsiaTheme="minorEastAsia" w:cs="B Lotus" w:hint="cs"/>
          <w:sz w:val="24"/>
          <w:szCs w:val="24"/>
          <w:rtl/>
          <w:lang w:bidi="ar-SA"/>
        </w:rPr>
        <w:t>.</w:t>
      </w:r>
      <w:r w:rsidRPr="00984F9B">
        <w:rPr>
          <w:rFonts w:eastAsiaTheme="minorEastAsia" w:cs="B Lotus" w:hint="cs"/>
          <w:sz w:val="24"/>
          <w:szCs w:val="24"/>
          <w:rtl/>
          <w:lang w:bidi="ar-SA"/>
        </w:rPr>
        <w:t xml:space="preserve"> جهت گردآوری اطلاعات و داده</w:t>
      </w:r>
      <w:r w:rsidRPr="00984F9B">
        <w:rPr>
          <w:rFonts w:eastAsiaTheme="minorEastAsia" w:cs="B Lotus"/>
          <w:sz w:val="24"/>
          <w:szCs w:val="24"/>
          <w:rtl/>
          <w:lang w:bidi="ar-SA"/>
        </w:rPr>
        <w:softHyphen/>
      </w:r>
      <w:r w:rsidRPr="00984F9B">
        <w:rPr>
          <w:rFonts w:eastAsiaTheme="minorEastAsia" w:cs="B Lotus" w:hint="cs"/>
          <w:sz w:val="24"/>
          <w:szCs w:val="24"/>
          <w:rtl/>
          <w:lang w:bidi="ar-SA"/>
        </w:rPr>
        <w:t>های لازم از پرسشنامه</w:t>
      </w:r>
      <w:r w:rsidRPr="00984F9B">
        <w:rPr>
          <w:rFonts w:eastAsiaTheme="minorEastAsia" w:cs="B Lotus"/>
          <w:sz w:val="24"/>
          <w:szCs w:val="24"/>
          <w:rtl/>
          <w:lang w:bidi="ar-SA"/>
        </w:rPr>
        <w:softHyphen/>
      </w:r>
      <w:r w:rsidRPr="00984F9B">
        <w:rPr>
          <w:rFonts w:eastAsiaTheme="minorEastAsia" w:cs="B Lotus" w:hint="cs"/>
          <w:sz w:val="24"/>
          <w:szCs w:val="24"/>
          <w:rtl/>
          <w:lang w:bidi="ar-SA"/>
        </w:rPr>
        <w:t xml:space="preserve"> محقق</w:t>
      </w:r>
      <w:r w:rsidRPr="00984F9B">
        <w:rPr>
          <w:rFonts w:eastAsiaTheme="minorEastAsia" w:cs="B Lotus"/>
          <w:sz w:val="24"/>
          <w:szCs w:val="24"/>
          <w:rtl/>
          <w:lang w:bidi="ar-SA"/>
        </w:rPr>
        <w:softHyphen/>
      </w:r>
      <w:r w:rsidRPr="00984F9B">
        <w:rPr>
          <w:rFonts w:eastAsiaTheme="minorEastAsia" w:cs="B Lotus" w:hint="cs"/>
          <w:sz w:val="24"/>
          <w:szCs w:val="24"/>
          <w:rtl/>
          <w:lang w:bidi="ar-SA"/>
        </w:rPr>
        <w:t>ساخته</w:t>
      </w:r>
      <w:r w:rsidR="009F0EF5">
        <w:rPr>
          <w:rFonts w:eastAsiaTheme="minorEastAsia" w:cs="B Lotus" w:hint="cs"/>
          <w:sz w:val="24"/>
          <w:szCs w:val="24"/>
          <w:rtl/>
          <w:lang w:bidi="ar-SA"/>
        </w:rPr>
        <w:t xml:space="preserve"> در طیف پنج تایی لیکرت</w:t>
      </w:r>
      <w:r w:rsidRPr="00984F9B">
        <w:rPr>
          <w:rFonts w:eastAsiaTheme="minorEastAsia" w:cs="B Lotus" w:hint="cs"/>
          <w:sz w:val="24"/>
          <w:szCs w:val="24"/>
          <w:rtl/>
          <w:lang w:bidi="ar-SA"/>
        </w:rPr>
        <w:t xml:space="preserve"> استفاده شد. جهت تعیین روایی ابزار، از نظرات کارشناسان، و پایایی ابزار با استفاده از آلفای کرونباخ 962/0 محاسبه شد. داده</w:t>
      </w:r>
      <w:r w:rsidRPr="00984F9B">
        <w:rPr>
          <w:rFonts w:eastAsiaTheme="minorEastAsia" w:cs="B Lotus"/>
          <w:sz w:val="24"/>
          <w:szCs w:val="24"/>
          <w:rtl/>
          <w:lang w:bidi="ar-SA"/>
        </w:rPr>
        <w:softHyphen/>
      </w:r>
      <w:r w:rsidRPr="00984F9B">
        <w:rPr>
          <w:rFonts w:eastAsiaTheme="minorEastAsia" w:cs="B Lotus" w:hint="cs"/>
          <w:sz w:val="24"/>
          <w:szCs w:val="24"/>
          <w:rtl/>
          <w:lang w:bidi="ar-SA"/>
        </w:rPr>
        <w:t xml:space="preserve">های پژوهش با استفاده از آزمون تحلیل عاملی اکتشافی و آزمون </w:t>
      </w:r>
      <w:r w:rsidR="00BE3A43">
        <w:rPr>
          <w:rFonts w:eastAsiaTheme="minorEastAsia" w:cs="B Lotus" w:hint="cs"/>
          <w:sz w:val="24"/>
          <w:szCs w:val="24"/>
          <w:rtl/>
          <w:lang w:bidi="ar-SA"/>
        </w:rPr>
        <w:t xml:space="preserve">تی </w:t>
      </w:r>
      <w:r w:rsidRPr="00984F9B">
        <w:rPr>
          <w:rFonts w:eastAsiaTheme="minorEastAsia" w:cs="B Lotus" w:hint="cs"/>
          <w:sz w:val="24"/>
          <w:szCs w:val="24"/>
          <w:rtl/>
          <w:lang w:bidi="ar-SA"/>
        </w:rPr>
        <w:t>از طریق نرم</w:t>
      </w:r>
      <w:r w:rsidR="00BE3A43">
        <w:rPr>
          <w:rFonts w:eastAsiaTheme="minorEastAsia" w:cs="B Lotus" w:hint="cs"/>
          <w:sz w:val="24"/>
          <w:szCs w:val="24"/>
          <w:rtl/>
          <w:lang w:bidi="ar-SA"/>
        </w:rPr>
        <w:t xml:space="preserve"> </w:t>
      </w:r>
      <w:r w:rsidRPr="00984F9B">
        <w:rPr>
          <w:rFonts w:eastAsiaTheme="minorEastAsia" w:cs="B Lotus" w:hint="cs"/>
          <w:sz w:val="24"/>
          <w:szCs w:val="24"/>
          <w:rtl/>
          <w:lang w:bidi="ar-SA"/>
        </w:rPr>
        <w:t xml:space="preserve">افزار </w:t>
      </w:r>
      <w:r w:rsidRPr="00984F9B">
        <w:rPr>
          <w:rFonts w:eastAsiaTheme="minorEastAsia" w:cs="B Lotus"/>
          <w:sz w:val="24"/>
          <w:szCs w:val="24"/>
        </w:rPr>
        <w:t>SPSS</w:t>
      </w:r>
      <w:r w:rsidRPr="00984F9B">
        <w:rPr>
          <w:rFonts w:eastAsiaTheme="minorEastAsia" w:cs="B Lotus" w:hint="cs"/>
          <w:sz w:val="24"/>
          <w:szCs w:val="24"/>
          <w:rtl/>
        </w:rPr>
        <w:t xml:space="preserve"> </w:t>
      </w:r>
      <w:r w:rsidRPr="00984F9B">
        <w:rPr>
          <w:rFonts w:eastAsiaTheme="minorEastAsia" w:cs="B Lotus" w:hint="cs"/>
          <w:sz w:val="24"/>
          <w:szCs w:val="24"/>
          <w:rtl/>
          <w:lang w:bidi="ar-SA"/>
        </w:rPr>
        <w:t xml:space="preserve">تحلیل شد. </w:t>
      </w:r>
      <w:r w:rsidRPr="00984F9B">
        <w:rPr>
          <w:rFonts w:eastAsiaTheme="minorEastAsia" w:cs="B Lotus" w:hint="cs"/>
          <w:sz w:val="24"/>
          <w:szCs w:val="24"/>
          <w:rtl/>
        </w:rPr>
        <w:t xml:space="preserve">نتایج تحلیل عاملی اکتشافی نشان داد </w:t>
      </w:r>
      <w:r w:rsidRPr="00984F9B">
        <w:rPr>
          <w:rFonts w:eastAsiaTheme="minorEastAsia" w:cs="B Lotus"/>
          <w:sz w:val="24"/>
          <w:szCs w:val="24"/>
          <w:rtl/>
        </w:rPr>
        <w:t xml:space="preserve">که </w:t>
      </w:r>
      <w:r w:rsidRPr="00984F9B">
        <w:rPr>
          <w:rFonts w:eastAsiaTheme="minorEastAsia" w:cs="B Lotus" w:hint="cs"/>
          <w:sz w:val="24"/>
          <w:szCs w:val="24"/>
          <w:rtl/>
        </w:rPr>
        <w:t xml:space="preserve">8 بعد </w:t>
      </w:r>
      <w:r w:rsidRPr="00984F9B">
        <w:rPr>
          <w:rFonts w:eastAsiaTheme="minorEastAsia" w:cs="B Lotus"/>
          <w:sz w:val="24"/>
          <w:szCs w:val="24"/>
          <w:rtl/>
        </w:rPr>
        <w:t xml:space="preserve">برای </w:t>
      </w:r>
      <w:r w:rsidR="00BE3A43" w:rsidRPr="00BE3A43">
        <w:rPr>
          <w:rFonts w:eastAsiaTheme="minorEastAsia" w:cs="B Lotus" w:hint="cs"/>
          <w:sz w:val="24"/>
          <w:szCs w:val="24"/>
          <w:rtl/>
        </w:rPr>
        <w:t xml:space="preserve">مسئولیت های اجتماعی </w:t>
      </w:r>
      <w:r w:rsidR="00637DC9">
        <w:rPr>
          <w:rFonts w:eastAsiaTheme="minorEastAsia" w:cs="B Lotus" w:hint="cs"/>
          <w:sz w:val="24"/>
          <w:szCs w:val="24"/>
          <w:rtl/>
        </w:rPr>
        <w:t>شرکت ها</w:t>
      </w:r>
      <w:r w:rsidR="00BE3A43" w:rsidRPr="00BE3A43">
        <w:rPr>
          <w:rFonts w:eastAsiaTheme="minorEastAsia" w:cs="B Lotus" w:hint="cs"/>
          <w:sz w:val="24"/>
          <w:szCs w:val="24"/>
          <w:rtl/>
        </w:rPr>
        <w:t xml:space="preserve"> </w:t>
      </w:r>
      <w:r w:rsidRPr="00984F9B">
        <w:rPr>
          <w:rFonts w:eastAsiaTheme="minorEastAsia" w:cs="B Lotus" w:hint="cs"/>
          <w:sz w:val="24"/>
          <w:szCs w:val="24"/>
          <w:rtl/>
        </w:rPr>
        <w:t>(</w:t>
      </w:r>
      <w:r w:rsidR="0051173E" w:rsidRPr="0051173E">
        <w:rPr>
          <w:rFonts w:eastAsiaTheme="minorEastAsia" w:cs="B Lotus"/>
          <w:sz w:val="24"/>
          <w:szCs w:val="24"/>
          <w:rtl/>
        </w:rPr>
        <w:t>رهبري و فرايندهاي درون سازماني</w:t>
      </w:r>
      <w:r w:rsidR="0051173E" w:rsidRPr="0051173E">
        <w:rPr>
          <w:rFonts w:eastAsiaTheme="minorEastAsia" w:cs="B Lotus" w:hint="cs"/>
          <w:sz w:val="24"/>
          <w:szCs w:val="24"/>
          <w:rtl/>
        </w:rPr>
        <w:t xml:space="preserve">، حمایت از </w:t>
      </w:r>
      <w:r w:rsidR="0051173E" w:rsidRPr="0051173E">
        <w:rPr>
          <w:rFonts w:eastAsiaTheme="minorEastAsia" w:cs="B Lotus"/>
          <w:sz w:val="24"/>
          <w:szCs w:val="24"/>
          <w:rtl/>
        </w:rPr>
        <w:t>محيط زيست</w:t>
      </w:r>
      <w:r w:rsidR="0051173E" w:rsidRPr="0051173E">
        <w:rPr>
          <w:rFonts w:eastAsiaTheme="minorEastAsia" w:cs="B Lotus" w:hint="cs"/>
          <w:sz w:val="24"/>
          <w:szCs w:val="24"/>
          <w:rtl/>
        </w:rPr>
        <w:t xml:space="preserve">، محیط کار، </w:t>
      </w:r>
      <w:r w:rsidR="0051173E" w:rsidRPr="0051173E">
        <w:rPr>
          <w:rFonts w:eastAsiaTheme="minorEastAsia" w:cs="B Lotus"/>
          <w:sz w:val="24"/>
          <w:szCs w:val="24"/>
          <w:rtl/>
        </w:rPr>
        <w:t>جامعه و كشور</w:t>
      </w:r>
      <w:r w:rsidR="0051173E" w:rsidRPr="0051173E">
        <w:rPr>
          <w:rFonts w:eastAsiaTheme="minorEastAsia" w:cs="B Lotus" w:hint="cs"/>
          <w:sz w:val="24"/>
          <w:szCs w:val="24"/>
          <w:rtl/>
        </w:rPr>
        <w:t>، حمایت از کارکنان، ارائه گزارشات، کمک های عام المنفعه</w:t>
      </w:r>
      <w:r w:rsidR="0051173E">
        <w:rPr>
          <w:rFonts w:eastAsiaTheme="minorEastAsia" w:cs="B Lotus" w:hint="cs"/>
          <w:sz w:val="24"/>
          <w:szCs w:val="24"/>
          <w:rtl/>
        </w:rPr>
        <w:t xml:space="preserve"> و</w:t>
      </w:r>
      <w:r w:rsidR="0051173E" w:rsidRPr="0051173E">
        <w:rPr>
          <w:rFonts w:eastAsiaTheme="minorEastAsia" w:cs="B Lotus" w:hint="cs"/>
          <w:sz w:val="24"/>
          <w:szCs w:val="24"/>
          <w:rtl/>
        </w:rPr>
        <w:t xml:space="preserve"> کسب استانداردها</w:t>
      </w:r>
      <w:r w:rsidRPr="0051173E">
        <w:rPr>
          <w:rFonts w:eastAsiaTheme="minorEastAsia" w:cs="B Lotus" w:hint="cs"/>
          <w:sz w:val="24"/>
          <w:szCs w:val="24"/>
          <w:rtl/>
          <w:lang w:bidi="ar-SA"/>
        </w:rPr>
        <w:t>)</w:t>
      </w:r>
      <w:r w:rsidR="00BE3A43" w:rsidRPr="0051173E">
        <w:rPr>
          <w:rFonts w:eastAsiaTheme="minorEastAsia" w:cs="B Lotus" w:hint="cs"/>
          <w:sz w:val="24"/>
          <w:szCs w:val="24"/>
          <w:rtl/>
        </w:rPr>
        <w:t xml:space="preserve"> قابل استخراج است و همچنین نتایج حاصل از آمون تی نشان داد که بین وضعیت موجود( عملکرد فعلی) و مورد انتظار </w:t>
      </w:r>
      <w:r w:rsidR="00637DC9" w:rsidRPr="00637DC9">
        <w:rPr>
          <w:rFonts w:eastAsiaTheme="minorEastAsia" w:cs="B Lotus" w:hint="cs"/>
          <w:sz w:val="24"/>
          <w:szCs w:val="24"/>
          <w:rtl/>
        </w:rPr>
        <w:t xml:space="preserve">شرکت های پذیرفته شده در بورس اوراق بهادار تهران </w:t>
      </w:r>
      <w:r w:rsidR="00BE3A43" w:rsidRPr="0051173E">
        <w:rPr>
          <w:rFonts w:eastAsiaTheme="minorEastAsia" w:cs="B Lotus" w:hint="cs"/>
          <w:sz w:val="24"/>
          <w:szCs w:val="24"/>
          <w:rtl/>
        </w:rPr>
        <w:t>در خصوص مسئولیت های اجتماعی از نظر خبرگان  تفاوت معناداری وجود دارد.</w:t>
      </w:r>
    </w:p>
    <w:p w:rsidR="00984F9B" w:rsidRPr="00984F9B" w:rsidRDefault="00984F9B" w:rsidP="009766EC">
      <w:pPr>
        <w:pStyle w:val="ListParagraph"/>
        <w:ind w:left="-2"/>
        <w:rPr>
          <w:rFonts w:eastAsiaTheme="minorEastAsia" w:cs="B Lotus"/>
          <w:sz w:val="24"/>
          <w:szCs w:val="24"/>
          <w:rtl/>
        </w:rPr>
      </w:pPr>
      <w:r w:rsidRPr="00984F9B">
        <w:rPr>
          <w:rFonts w:eastAsiaTheme="minorEastAsia" w:cs="B Lotus" w:hint="cs"/>
          <w:b/>
          <w:bCs/>
          <w:sz w:val="24"/>
          <w:szCs w:val="24"/>
          <w:rtl/>
        </w:rPr>
        <w:t>واژ</w:t>
      </w:r>
      <w:r w:rsidRPr="00984F9B">
        <w:rPr>
          <w:rFonts w:eastAsiaTheme="minorEastAsia" w:cs="B Lotus" w:hint="cs"/>
          <w:b/>
          <w:bCs/>
          <w:sz w:val="24"/>
          <w:szCs w:val="24"/>
          <w:rtl/>
        </w:rPr>
        <w:softHyphen/>
        <w:t>گان کلیدی</w:t>
      </w:r>
      <w:r w:rsidRPr="00984F9B">
        <w:rPr>
          <w:rFonts w:eastAsiaTheme="minorEastAsia" w:cs="B Lotus" w:hint="cs"/>
          <w:sz w:val="24"/>
          <w:szCs w:val="24"/>
          <w:rtl/>
        </w:rPr>
        <w:t xml:space="preserve">: </w:t>
      </w:r>
      <w:r w:rsidR="009766EC">
        <w:rPr>
          <w:rFonts w:eastAsiaTheme="minorEastAsia" w:cs="B Lotus" w:hint="cs"/>
          <w:sz w:val="24"/>
          <w:szCs w:val="24"/>
          <w:rtl/>
        </w:rPr>
        <w:t xml:space="preserve">افشا </w:t>
      </w:r>
      <w:r w:rsidR="00BE3A43" w:rsidRPr="00BE3A43">
        <w:rPr>
          <w:rFonts w:eastAsiaTheme="minorEastAsia" w:cs="B Lotus"/>
          <w:sz w:val="24"/>
          <w:szCs w:val="24"/>
          <w:rtl/>
        </w:rPr>
        <w:t>مسئولیت اجتماعی</w:t>
      </w:r>
      <w:r w:rsidRPr="00984F9B">
        <w:rPr>
          <w:rFonts w:eastAsiaTheme="minorEastAsia" w:cs="B Lotus" w:hint="cs"/>
          <w:sz w:val="24"/>
          <w:szCs w:val="24"/>
          <w:rtl/>
          <w:lang w:bidi="ar-SA"/>
        </w:rPr>
        <w:t xml:space="preserve">، </w:t>
      </w:r>
      <w:r w:rsidR="009766EC" w:rsidRPr="009766EC">
        <w:rPr>
          <w:rFonts w:eastAsiaTheme="minorEastAsia" w:cs="B Lotus" w:hint="cs"/>
          <w:sz w:val="24"/>
          <w:szCs w:val="24"/>
          <w:rtl/>
        </w:rPr>
        <w:t>بورس اوراق بهادار تهران</w:t>
      </w:r>
      <w:r w:rsidRPr="00984F9B">
        <w:rPr>
          <w:rFonts w:eastAsiaTheme="minorEastAsia" w:cs="B Lotus" w:hint="cs"/>
          <w:sz w:val="24"/>
          <w:szCs w:val="24"/>
          <w:rtl/>
          <w:lang w:bidi="ar-SA"/>
        </w:rPr>
        <w:t xml:space="preserve">، </w:t>
      </w:r>
      <w:r w:rsidR="00BE3A43">
        <w:rPr>
          <w:rFonts w:eastAsiaTheme="minorEastAsia" w:cs="B Lotus" w:hint="cs"/>
          <w:sz w:val="24"/>
          <w:szCs w:val="24"/>
          <w:rtl/>
          <w:lang w:bidi="ar-SA"/>
        </w:rPr>
        <w:t>تحلیل عاملی اکتشافی</w:t>
      </w:r>
      <w:r w:rsidRPr="00984F9B">
        <w:rPr>
          <w:rFonts w:eastAsiaTheme="minorEastAsia" w:cs="B Lotus" w:hint="cs"/>
          <w:sz w:val="24"/>
          <w:szCs w:val="24"/>
          <w:rtl/>
          <w:lang w:bidi="ar-SA"/>
        </w:rPr>
        <w:t xml:space="preserve">، </w:t>
      </w:r>
      <w:r w:rsidR="00BE3A43">
        <w:rPr>
          <w:rFonts w:eastAsiaTheme="minorEastAsia" w:cs="B Lotus" w:hint="cs"/>
          <w:sz w:val="24"/>
          <w:szCs w:val="24"/>
          <w:rtl/>
          <w:lang w:bidi="ar-SA"/>
        </w:rPr>
        <w:t>گزارشگری اجتماعی</w:t>
      </w:r>
      <w:r w:rsidRPr="00984F9B">
        <w:rPr>
          <w:rFonts w:eastAsiaTheme="minorEastAsia" w:cs="B Lotus" w:hint="cs"/>
          <w:sz w:val="24"/>
          <w:szCs w:val="24"/>
          <w:rtl/>
        </w:rPr>
        <w:t xml:space="preserve">   </w:t>
      </w:r>
    </w:p>
    <w:p w:rsidR="004B0986" w:rsidRDefault="004B0986"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Default="0001593E" w:rsidP="00796449">
      <w:pPr>
        <w:pStyle w:val="ListParagraph"/>
        <w:ind w:left="-2"/>
        <w:jc w:val="both"/>
        <w:rPr>
          <w:rFonts w:cs="B Lotus"/>
          <w:rtl/>
        </w:rPr>
      </w:pPr>
    </w:p>
    <w:p w:rsidR="0001593E" w:rsidRPr="004B0986" w:rsidRDefault="0001593E" w:rsidP="00796449">
      <w:pPr>
        <w:pStyle w:val="ListParagraph"/>
        <w:ind w:left="-2"/>
        <w:jc w:val="both"/>
        <w:rPr>
          <w:rFonts w:cs="B Lotus"/>
          <w:rtl/>
        </w:rPr>
      </w:pPr>
    </w:p>
    <w:p w:rsidR="004643A5" w:rsidRPr="004B0986" w:rsidRDefault="00D0555F" w:rsidP="00796449">
      <w:pPr>
        <w:pStyle w:val="ListParagraph"/>
        <w:ind w:left="-2"/>
        <w:rPr>
          <w:rFonts w:cs="B Titr"/>
          <w:rtl/>
        </w:rPr>
      </w:pPr>
      <w:r>
        <w:rPr>
          <w:rFonts w:cs="B Titr" w:hint="cs"/>
          <w:rtl/>
        </w:rPr>
        <w:lastRenderedPageBreak/>
        <w:t>1-</w:t>
      </w:r>
      <w:r w:rsidR="004643A5" w:rsidRPr="004B0986">
        <w:rPr>
          <w:rFonts w:cs="B Titr" w:hint="cs"/>
          <w:rtl/>
        </w:rPr>
        <w:t>مقدمه</w:t>
      </w:r>
    </w:p>
    <w:p w:rsidR="00C22DB6" w:rsidRPr="00C22DB6" w:rsidRDefault="00C22DB6" w:rsidP="000B0602">
      <w:pPr>
        <w:pStyle w:val="ListParagraph"/>
        <w:ind w:left="-2"/>
        <w:jc w:val="both"/>
        <w:rPr>
          <w:rFonts w:eastAsiaTheme="minorEastAsia" w:cs="B Lotus"/>
          <w:sz w:val="24"/>
          <w:szCs w:val="24"/>
        </w:rPr>
      </w:pPr>
      <w:r w:rsidRPr="00C22DB6">
        <w:rPr>
          <w:rFonts w:eastAsiaTheme="minorEastAsia" w:cs="B Lotus"/>
          <w:sz w:val="24"/>
          <w:szCs w:val="24"/>
          <w:rtl/>
          <w:lang w:bidi="ar-SA"/>
        </w:rPr>
        <w:t>در سال های اخیر شاهد افزایش اهمیت مسئولیت</w:t>
      </w:r>
      <w:r w:rsidRPr="00C22DB6">
        <w:rPr>
          <w:rFonts w:eastAsiaTheme="minorEastAsia" w:cs="B Lotus" w:hint="cs"/>
          <w:sz w:val="24"/>
          <w:szCs w:val="24"/>
          <w:rtl/>
          <w:lang w:bidi="ar-SA"/>
        </w:rPr>
        <w:t xml:space="preserve"> </w:t>
      </w:r>
      <w:r w:rsidRPr="00C22DB6">
        <w:rPr>
          <w:rFonts w:eastAsiaTheme="minorEastAsia" w:cs="B Lotus"/>
          <w:sz w:val="24"/>
          <w:szCs w:val="24"/>
          <w:rtl/>
          <w:lang w:bidi="ar-SA"/>
        </w:rPr>
        <w:t xml:space="preserve">اجتماعی </w:t>
      </w:r>
      <w:r w:rsidRPr="00C22DB6">
        <w:rPr>
          <w:rFonts w:eastAsiaTheme="minorEastAsia" w:cs="B Lotus" w:hint="cs"/>
          <w:sz w:val="24"/>
          <w:szCs w:val="24"/>
          <w:rtl/>
          <w:lang w:bidi="ar-SA"/>
        </w:rPr>
        <w:t>(</w:t>
      </w:r>
      <w:r w:rsidRPr="00C22DB6">
        <w:rPr>
          <w:rFonts w:eastAsiaTheme="minorEastAsia" w:cs="B Lotus"/>
          <w:sz w:val="24"/>
          <w:szCs w:val="24"/>
        </w:rPr>
        <w:t>CSR</w:t>
      </w:r>
      <w:r w:rsidRPr="00C22DB6">
        <w:rPr>
          <w:rFonts w:eastAsiaTheme="minorEastAsia" w:cs="B Lotus"/>
          <w:sz w:val="24"/>
          <w:szCs w:val="24"/>
          <w:vertAlign w:val="superscript"/>
        </w:rPr>
        <w:footnoteReference w:id="1"/>
      </w:r>
      <w:r w:rsidRPr="00C22DB6">
        <w:rPr>
          <w:rFonts w:eastAsiaTheme="minorEastAsia" w:cs="B Lotus" w:hint="cs"/>
          <w:sz w:val="24"/>
          <w:szCs w:val="24"/>
          <w:rtl/>
          <w:lang w:bidi="ar-SA"/>
        </w:rPr>
        <w:t xml:space="preserve">) </w:t>
      </w:r>
      <w:r w:rsidRPr="00C22DB6">
        <w:rPr>
          <w:rFonts w:eastAsiaTheme="minorEastAsia" w:cs="B Lotus"/>
          <w:sz w:val="24"/>
          <w:szCs w:val="24"/>
          <w:rtl/>
          <w:lang w:bidi="ar-SA"/>
        </w:rPr>
        <w:t xml:space="preserve">و گزارشگری آن در میان </w:t>
      </w:r>
      <w:r>
        <w:rPr>
          <w:rFonts w:eastAsiaTheme="minorEastAsia" w:cs="B Lotus" w:hint="cs"/>
          <w:sz w:val="24"/>
          <w:szCs w:val="24"/>
          <w:rtl/>
          <w:lang w:bidi="ar-SA"/>
        </w:rPr>
        <w:t>سازمان ها</w:t>
      </w:r>
      <w:r w:rsidRPr="00C22DB6">
        <w:rPr>
          <w:rFonts w:eastAsiaTheme="minorEastAsia" w:cs="B Lotus"/>
          <w:sz w:val="24"/>
          <w:szCs w:val="24"/>
          <w:rtl/>
          <w:lang w:bidi="ar-SA"/>
        </w:rPr>
        <w:t xml:space="preserve"> بوده ایم. در این مدت، انتقادهای زیادی از سوی</w:t>
      </w:r>
      <w:r>
        <w:rPr>
          <w:rFonts w:eastAsiaTheme="minorEastAsia" w:cs="B Lotus" w:hint="cs"/>
          <w:sz w:val="24"/>
          <w:szCs w:val="24"/>
          <w:rtl/>
          <w:lang w:bidi="ar-SA"/>
        </w:rPr>
        <w:t xml:space="preserve"> </w:t>
      </w:r>
      <w:r w:rsidRPr="00C22DB6">
        <w:rPr>
          <w:rFonts w:eastAsiaTheme="minorEastAsia" w:cs="B Lotus"/>
          <w:sz w:val="24"/>
          <w:szCs w:val="24"/>
          <w:rtl/>
          <w:lang w:bidi="ar-SA"/>
        </w:rPr>
        <w:t>سرمایه داران تجارت آزاد و فعالان ضدجهانی سازی و نیز طرفداران محیط زیست در مورد مسئولیت اجتماعی شرکتی صورت گرفته است. سرمایه داران تجارت آزاد فکر می کنند هر چیزی که مانع کسب سود شود، ایده خوبی نیست و منافع شخصی در نهایت به هر شکل می تواند پیشرفت های اجتماعی را هم به دنبال داشته باشد. اما مخالفان جهانی سازی و طرفداران محیط زیست فکر می کنند شرکت ها از این روش برای احیاء وجهه تخریب شده خود و به نمایش گذاشتن چهره خوبی از خودشان سوء استفاده می کنند. در حا</w:t>
      </w:r>
      <w:r>
        <w:rPr>
          <w:rFonts w:eastAsiaTheme="minorEastAsia" w:cs="B Lotus"/>
          <w:sz w:val="24"/>
          <w:szCs w:val="24"/>
          <w:rtl/>
          <w:lang w:bidi="ar-SA"/>
        </w:rPr>
        <w:t>لی که به اصول اساسی نمی پردازند</w:t>
      </w:r>
      <w:r w:rsidRPr="00C22DB6">
        <w:rPr>
          <w:rFonts w:eastAsiaTheme="minorEastAsia" w:cs="B Lotus"/>
          <w:sz w:val="24"/>
          <w:szCs w:val="24"/>
          <w:rtl/>
          <w:lang w:bidi="ar-SA"/>
        </w:rPr>
        <w:t>،</w:t>
      </w:r>
      <w:r>
        <w:rPr>
          <w:rFonts w:eastAsiaTheme="minorEastAsia" w:cs="B Lotus" w:hint="cs"/>
          <w:sz w:val="24"/>
          <w:szCs w:val="24"/>
          <w:rtl/>
          <w:lang w:bidi="ar-SA"/>
        </w:rPr>
        <w:t xml:space="preserve"> </w:t>
      </w:r>
      <w:r w:rsidRPr="00C22DB6">
        <w:rPr>
          <w:rFonts w:eastAsiaTheme="minorEastAsia" w:cs="B Lotus"/>
          <w:sz w:val="24"/>
          <w:szCs w:val="24"/>
          <w:rtl/>
          <w:lang w:bidi="ar-SA"/>
        </w:rPr>
        <w:t>با این حال، بسیاری از کشورها وقتی مسائل اخلاقی،</w:t>
      </w:r>
      <w:r>
        <w:rPr>
          <w:rFonts w:eastAsiaTheme="minorEastAsia" w:cs="B Lotus" w:hint="cs"/>
          <w:sz w:val="24"/>
          <w:szCs w:val="24"/>
          <w:rtl/>
          <w:lang w:bidi="ar-SA"/>
        </w:rPr>
        <w:t xml:space="preserve"> </w:t>
      </w:r>
      <w:r>
        <w:rPr>
          <w:rFonts w:eastAsiaTheme="minorEastAsia" w:cs="B Lotus"/>
          <w:sz w:val="24"/>
          <w:szCs w:val="24"/>
          <w:rtl/>
          <w:lang w:bidi="ar-SA"/>
        </w:rPr>
        <w:t>شرایط محیط کار،</w:t>
      </w:r>
      <w:r>
        <w:rPr>
          <w:rFonts w:eastAsiaTheme="minorEastAsia" w:cs="B Lotus" w:hint="cs"/>
          <w:sz w:val="24"/>
          <w:szCs w:val="24"/>
          <w:rtl/>
          <w:lang w:bidi="ar-SA"/>
        </w:rPr>
        <w:t xml:space="preserve"> </w:t>
      </w:r>
      <w:r w:rsidRPr="00C22DB6">
        <w:rPr>
          <w:rFonts w:eastAsiaTheme="minorEastAsia" w:cs="B Lotus"/>
          <w:sz w:val="24"/>
          <w:szCs w:val="24"/>
          <w:rtl/>
          <w:lang w:bidi="ar-SA"/>
        </w:rPr>
        <w:t xml:space="preserve">پایداری محیط زیست و غیره مطرح می شود، در اتخاذ رفتارهای مسئولانه پیشتاز هستند. این امکان که </w:t>
      </w:r>
      <w:r>
        <w:rPr>
          <w:rFonts w:eastAsiaTheme="minorEastAsia" w:cs="B Lotus" w:hint="cs"/>
          <w:sz w:val="24"/>
          <w:szCs w:val="24"/>
          <w:rtl/>
          <w:lang w:bidi="ar-SA"/>
        </w:rPr>
        <w:t>سازمان</w:t>
      </w:r>
      <w:r w:rsidRPr="00C22DB6">
        <w:rPr>
          <w:rFonts w:eastAsiaTheme="minorEastAsia" w:cs="B Lotus"/>
          <w:sz w:val="24"/>
          <w:szCs w:val="24"/>
          <w:rtl/>
          <w:lang w:bidi="ar-SA"/>
        </w:rPr>
        <w:t xml:space="preserve"> ها می توانند با سرمایه گذاری بر روی مسئولیت اجتماعی، یک مزیت رقابتی بوجود آورند با تغییراتی که در رفتار و نگرش های سرمایه گذاران نسبت به اجتماع بوجود آمده است نیز به شدت در سال های اخیر در حال افزایش است</w:t>
      </w:r>
      <w:r w:rsidRPr="00C22DB6">
        <w:rPr>
          <w:rFonts w:eastAsiaTheme="minorEastAsia" w:cs="B Lotus" w:hint="cs"/>
          <w:sz w:val="24"/>
          <w:szCs w:val="24"/>
          <w:rtl/>
          <w:lang w:bidi="ar-SA"/>
        </w:rPr>
        <w:t>(</w:t>
      </w:r>
      <w:r w:rsidRPr="00C22DB6">
        <w:rPr>
          <w:rFonts w:eastAsiaTheme="minorEastAsia" w:cs="B Lotus"/>
          <w:sz w:val="24"/>
          <w:szCs w:val="24"/>
          <w:rtl/>
          <w:lang w:bidi="ar-SA"/>
        </w:rPr>
        <w:t>وهاب و الساید</w:t>
      </w:r>
      <w:r w:rsidR="009D1F01">
        <w:rPr>
          <w:rStyle w:val="FootnoteReference"/>
          <w:rFonts w:eastAsiaTheme="minorEastAsia" w:cs="B Lotus"/>
          <w:sz w:val="24"/>
          <w:szCs w:val="24"/>
          <w:rtl/>
          <w:lang w:bidi="ar-SA"/>
        </w:rPr>
        <w:footnoteReference w:id="2"/>
      </w:r>
      <w:r w:rsidRPr="00C22DB6">
        <w:rPr>
          <w:rFonts w:eastAsiaTheme="minorEastAsia" w:cs="B Lotus"/>
          <w:sz w:val="24"/>
          <w:szCs w:val="24"/>
          <w:rtl/>
          <w:lang w:bidi="ar-SA"/>
        </w:rPr>
        <w:t xml:space="preserve">، </w:t>
      </w:r>
      <w:r w:rsidRPr="00C22DB6">
        <w:rPr>
          <w:rFonts w:eastAsiaTheme="minorEastAsia" w:cs="B Lotus" w:hint="cs"/>
          <w:sz w:val="24"/>
          <w:szCs w:val="24"/>
          <w:rtl/>
          <w:lang w:bidi="ar-SA"/>
        </w:rPr>
        <w:t>2015)</w:t>
      </w:r>
      <w:r w:rsidRPr="00C22DB6">
        <w:rPr>
          <w:rFonts w:eastAsiaTheme="minorEastAsia" w:cs="B Lotus"/>
          <w:sz w:val="24"/>
          <w:szCs w:val="24"/>
          <w:rtl/>
          <w:lang w:bidi="ar-SA"/>
        </w:rPr>
        <w:t xml:space="preserve">. هم چنین </w:t>
      </w:r>
      <w:r w:rsidR="000B0602">
        <w:rPr>
          <w:rFonts w:eastAsiaTheme="minorEastAsia" w:cs="B Lotus" w:hint="cs"/>
          <w:sz w:val="24"/>
          <w:szCs w:val="24"/>
          <w:rtl/>
          <w:lang w:bidi="ar-SA"/>
        </w:rPr>
        <w:t>افشا مناسب</w:t>
      </w:r>
      <w:r w:rsidRPr="00C22DB6">
        <w:rPr>
          <w:rFonts w:eastAsiaTheme="minorEastAsia" w:cs="B Lotus"/>
          <w:sz w:val="24"/>
          <w:szCs w:val="24"/>
          <w:rtl/>
          <w:lang w:bidi="ar-SA"/>
        </w:rPr>
        <w:t xml:space="preserve"> مسئولیت اجتماعی </w:t>
      </w:r>
      <w:r w:rsidR="000B0602">
        <w:rPr>
          <w:rFonts w:eastAsiaTheme="minorEastAsia" w:cs="B Lotus" w:hint="cs"/>
          <w:sz w:val="24"/>
          <w:szCs w:val="24"/>
          <w:rtl/>
          <w:lang w:bidi="ar-SA"/>
        </w:rPr>
        <w:t>شرکت ها</w:t>
      </w:r>
      <w:r w:rsidRPr="00C22DB6">
        <w:rPr>
          <w:rFonts w:eastAsiaTheme="minorEastAsia" w:cs="B Lotus"/>
          <w:sz w:val="24"/>
          <w:szCs w:val="24"/>
          <w:rtl/>
          <w:lang w:bidi="ar-SA"/>
        </w:rPr>
        <w:t xml:space="preserve"> جایگاه به مراتب رفیع تری در دستور کار </w:t>
      </w:r>
      <w:r w:rsidR="000B0602">
        <w:rPr>
          <w:rFonts w:eastAsiaTheme="minorEastAsia" w:cs="B Lotus" w:hint="cs"/>
          <w:sz w:val="24"/>
          <w:szCs w:val="24"/>
          <w:rtl/>
          <w:lang w:bidi="ar-SA"/>
        </w:rPr>
        <w:t>بورس اوراق بهادار</w:t>
      </w:r>
      <w:r>
        <w:rPr>
          <w:rFonts w:eastAsiaTheme="minorEastAsia" w:cs="B Lotus" w:hint="cs"/>
          <w:sz w:val="24"/>
          <w:szCs w:val="24"/>
          <w:rtl/>
          <w:lang w:bidi="ar-SA"/>
        </w:rPr>
        <w:t xml:space="preserve"> به عنوان یک سازمان تاثیر گذار در این زمینه</w:t>
      </w:r>
      <w:r w:rsidRPr="00C22DB6">
        <w:rPr>
          <w:rFonts w:eastAsiaTheme="minorEastAsia" w:cs="B Lotus"/>
          <w:sz w:val="24"/>
          <w:szCs w:val="24"/>
          <w:rtl/>
          <w:lang w:bidi="ar-SA"/>
        </w:rPr>
        <w:t xml:space="preserve"> دارد. </w:t>
      </w:r>
    </w:p>
    <w:p w:rsidR="000A7CB4" w:rsidRPr="004B0986" w:rsidRDefault="00D0555F" w:rsidP="00796449">
      <w:pPr>
        <w:pStyle w:val="ListParagraph"/>
        <w:ind w:left="-2"/>
        <w:rPr>
          <w:rFonts w:cs="B Titr"/>
          <w:rtl/>
        </w:rPr>
      </w:pPr>
      <w:r>
        <w:rPr>
          <w:rFonts w:cs="B Titr" w:hint="cs"/>
          <w:rtl/>
        </w:rPr>
        <w:t>2-</w:t>
      </w:r>
      <w:r w:rsidR="007B1156" w:rsidRPr="004B0986">
        <w:rPr>
          <w:rFonts w:cs="B Titr" w:hint="cs"/>
          <w:rtl/>
        </w:rPr>
        <w:t>مبانی نظری</w:t>
      </w:r>
    </w:p>
    <w:p w:rsidR="00365788" w:rsidRPr="00365788" w:rsidRDefault="00365788" w:rsidP="00796449">
      <w:pPr>
        <w:pStyle w:val="ListParagraph"/>
        <w:ind w:left="-2"/>
        <w:jc w:val="both"/>
        <w:rPr>
          <w:rFonts w:eastAsiaTheme="minorEastAsia" w:cs="B Lotus"/>
          <w:sz w:val="24"/>
          <w:szCs w:val="24"/>
          <w:rtl/>
        </w:rPr>
      </w:pPr>
      <w:r w:rsidRPr="00365788">
        <w:rPr>
          <w:rFonts w:eastAsiaTheme="minorEastAsia" w:cs="B Lotus"/>
          <w:sz w:val="24"/>
          <w:szCs w:val="24"/>
          <w:rtl/>
        </w:rPr>
        <w:t>در عصري كه بنگاه هاي اقتصادي روز به روز حجيم تر و بزر گ تر</w:t>
      </w:r>
      <w:r w:rsidRPr="00365788">
        <w:rPr>
          <w:rFonts w:eastAsiaTheme="minorEastAsia" w:cs="B Lotus" w:hint="cs"/>
          <w:sz w:val="24"/>
          <w:szCs w:val="24"/>
          <w:rtl/>
        </w:rPr>
        <w:t xml:space="preserve"> </w:t>
      </w:r>
      <w:r w:rsidRPr="00365788">
        <w:rPr>
          <w:rFonts w:eastAsiaTheme="minorEastAsia" w:cs="B Lotus"/>
          <w:sz w:val="24"/>
          <w:szCs w:val="24"/>
          <w:rtl/>
        </w:rPr>
        <w:t>مي شوند و بر تعدادشان افزوده مي شود، به طبع تأثيرشان نيز بر ساختار و</w:t>
      </w:r>
      <w:r w:rsidRPr="00365788">
        <w:rPr>
          <w:rFonts w:eastAsiaTheme="minorEastAsia" w:cs="B Lotus" w:hint="cs"/>
          <w:sz w:val="24"/>
          <w:szCs w:val="24"/>
          <w:rtl/>
        </w:rPr>
        <w:t xml:space="preserve"> </w:t>
      </w:r>
      <w:r w:rsidRPr="00365788">
        <w:rPr>
          <w:rFonts w:eastAsiaTheme="minorEastAsia" w:cs="B Lotus"/>
          <w:sz w:val="24"/>
          <w:szCs w:val="24"/>
          <w:rtl/>
        </w:rPr>
        <w:t>نظام اجتماعي افزايش مي يابد. به عبارت ديگر، شركت ها و بنگاه هاي</w:t>
      </w:r>
      <w:r w:rsidRPr="00365788">
        <w:rPr>
          <w:rFonts w:eastAsiaTheme="minorEastAsia" w:cs="B Lotus" w:hint="cs"/>
          <w:sz w:val="24"/>
          <w:szCs w:val="24"/>
          <w:rtl/>
        </w:rPr>
        <w:t xml:space="preserve"> </w:t>
      </w:r>
      <w:r w:rsidRPr="00365788">
        <w:rPr>
          <w:rFonts w:eastAsiaTheme="minorEastAsia" w:cs="B Lotus"/>
          <w:sz w:val="24"/>
          <w:szCs w:val="24"/>
          <w:rtl/>
        </w:rPr>
        <w:t>اقتصادي در درون يك ساختار و نظام اجتماعي به مثابه يك خرده نظام</w:t>
      </w:r>
      <w:r w:rsidRPr="00365788">
        <w:rPr>
          <w:rFonts w:eastAsiaTheme="minorEastAsia" w:cs="B Lotus" w:hint="cs"/>
          <w:sz w:val="24"/>
          <w:szCs w:val="24"/>
          <w:rtl/>
        </w:rPr>
        <w:t xml:space="preserve"> </w:t>
      </w:r>
      <w:r w:rsidRPr="00365788">
        <w:rPr>
          <w:rFonts w:eastAsiaTheme="minorEastAsia" w:cs="B Lotus"/>
          <w:sz w:val="24"/>
          <w:szCs w:val="24"/>
          <w:rtl/>
        </w:rPr>
        <w:t>اجتماعي عمل مي</w:t>
      </w:r>
      <w:r w:rsidRPr="00365788">
        <w:rPr>
          <w:rFonts w:eastAsiaTheme="minorEastAsia" w:cs="B Lotus" w:hint="cs"/>
          <w:sz w:val="24"/>
          <w:szCs w:val="24"/>
          <w:rtl/>
        </w:rPr>
        <w:softHyphen/>
      </w:r>
      <w:r w:rsidRPr="00365788">
        <w:rPr>
          <w:rFonts w:eastAsiaTheme="minorEastAsia" w:cs="B Lotus"/>
          <w:sz w:val="24"/>
          <w:szCs w:val="24"/>
          <w:rtl/>
        </w:rPr>
        <w:t>كنند و در يك دور نماي گسترده، نوعي وابستگي</w:t>
      </w:r>
      <w:r w:rsidRPr="00365788">
        <w:rPr>
          <w:rFonts w:eastAsiaTheme="minorEastAsia" w:cs="B Lotus" w:hint="cs"/>
          <w:sz w:val="24"/>
          <w:szCs w:val="24"/>
          <w:rtl/>
        </w:rPr>
        <w:t xml:space="preserve"> </w:t>
      </w:r>
      <w:r w:rsidRPr="00365788">
        <w:rPr>
          <w:rFonts w:eastAsiaTheme="minorEastAsia" w:cs="B Lotus"/>
          <w:sz w:val="24"/>
          <w:szCs w:val="24"/>
          <w:rtl/>
        </w:rPr>
        <w:t>متقابل به يكديگر را به نمايش مي گذارند. اهميت اين موضوع از آنجا</w:t>
      </w:r>
      <w:r w:rsidRPr="00365788">
        <w:rPr>
          <w:rFonts w:eastAsiaTheme="minorEastAsia" w:cs="B Lotus" w:hint="cs"/>
          <w:sz w:val="24"/>
          <w:szCs w:val="24"/>
          <w:rtl/>
        </w:rPr>
        <w:t xml:space="preserve"> </w:t>
      </w:r>
      <w:r w:rsidRPr="00365788">
        <w:rPr>
          <w:rFonts w:eastAsiaTheme="minorEastAsia" w:cs="B Lotus"/>
          <w:sz w:val="24"/>
          <w:szCs w:val="24"/>
          <w:rtl/>
        </w:rPr>
        <w:t>آشكار تر مي شود كه امروزه از 100 اقتصاد برتر دنيا، 51 عدد آنها را</w:t>
      </w:r>
      <w:r w:rsidRPr="00365788">
        <w:rPr>
          <w:rFonts w:eastAsiaTheme="minorEastAsia" w:cs="B Lotus" w:hint="cs"/>
          <w:sz w:val="24"/>
          <w:szCs w:val="24"/>
          <w:rtl/>
        </w:rPr>
        <w:t xml:space="preserve"> </w:t>
      </w:r>
      <w:r w:rsidRPr="00365788">
        <w:rPr>
          <w:rFonts w:eastAsiaTheme="minorEastAsia" w:cs="B Lotus"/>
          <w:sz w:val="24"/>
          <w:szCs w:val="24"/>
          <w:rtl/>
        </w:rPr>
        <w:t>شركت ها تشكيل مي دهند. به عبارت ديگر، تعداد زيادي شركت و بنگا ه</w:t>
      </w:r>
      <w:r w:rsidRPr="00365788">
        <w:rPr>
          <w:rFonts w:eastAsiaTheme="minorEastAsia" w:cs="B Lotus" w:hint="cs"/>
          <w:sz w:val="24"/>
          <w:szCs w:val="24"/>
          <w:rtl/>
        </w:rPr>
        <w:t xml:space="preserve"> </w:t>
      </w:r>
      <w:r w:rsidRPr="00365788">
        <w:rPr>
          <w:rFonts w:eastAsiaTheme="minorEastAsia" w:cs="B Lotus"/>
          <w:sz w:val="24"/>
          <w:szCs w:val="24"/>
          <w:rtl/>
        </w:rPr>
        <w:t>چند مليتي وجود دارند كه تأثير آنها بر اقتصاد جهاني از اكثر كشور هاي</w:t>
      </w:r>
      <w:r w:rsidRPr="00365788">
        <w:rPr>
          <w:rFonts w:eastAsiaTheme="minorEastAsia" w:cs="B Lotus" w:hint="cs"/>
          <w:sz w:val="24"/>
          <w:szCs w:val="24"/>
          <w:rtl/>
        </w:rPr>
        <w:t xml:space="preserve"> </w:t>
      </w:r>
      <w:r w:rsidRPr="00365788">
        <w:rPr>
          <w:rFonts w:eastAsiaTheme="minorEastAsia" w:cs="B Lotus"/>
          <w:sz w:val="24"/>
          <w:szCs w:val="24"/>
          <w:rtl/>
        </w:rPr>
        <w:t>در حال توسعه بيشتر است. شركت هايي چو ن جنرال موتورز</w:t>
      </w:r>
      <w:r w:rsidRPr="00365788">
        <w:rPr>
          <w:rFonts w:eastAsiaTheme="minorEastAsia" w:cs="B Lotus"/>
          <w:sz w:val="24"/>
          <w:szCs w:val="24"/>
          <w:vertAlign w:val="superscript"/>
          <w:rtl/>
        </w:rPr>
        <w:footnoteReference w:id="3"/>
      </w:r>
      <w:r w:rsidRPr="00365788">
        <w:rPr>
          <w:rFonts w:eastAsiaTheme="minorEastAsia" w:cs="B Lotus"/>
          <w:sz w:val="24"/>
          <w:szCs w:val="24"/>
          <w:rtl/>
        </w:rPr>
        <w:t xml:space="preserve"> دررده</w:t>
      </w:r>
      <w:r w:rsidRPr="00365788">
        <w:rPr>
          <w:rFonts w:eastAsiaTheme="minorEastAsia" w:cs="B Lotus" w:hint="cs"/>
          <w:sz w:val="24"/>
          <w:szCs w:val="24"/>
          <w:rtl/>
        </w:rPr>
        <w:t xml:space="preserve"> </w:t>
      </w:r>
      <w:r w:rsidRPr="00365788">
        <w:rPr>
          <w:rFonts w:eastAsiaTheme="minorEastAsia" w:cs="B Lotus"/>
          <w:sz w:val="24"/>
          <w:szCs w:val="24"/>
          <w:rtl/>
        </w:rPr>
        <w:t>بيست و سوم اقتصاد جهاني، وال مارت</w:t>
      </w:r>
      <w:r w:rsidRPr="00365788">
        <w:rPr>
          <w:rFonts w:eastAsiaTheme="minorEastAsia" w:cs="B Lotus"/>
          <w:sz w:val="24"/>
          <w:szCs w:val="24"/>
          <w:vertAlign w:val="superscript"/>
          <w:rtl/>
        </w:rPr>
        <w:footnoteReference w:id="4"/>
      </w:r>
      <w:r w:rsidRPr="00365788">
        <w:rPr>
          <w:rFonts w:eastAsiaTheme="minorEastAsia" w:cs="B Lotus" w:hint="cs"/>
          <w:sz w:val="24"/>
          <w:szCs w:val="24"/>
          <w:rtl/>
        </w:rPr>
        <w:t xml:space="preserve"> </w:t>
      </w:r>
      <w:r w:rsidRPr="00365788">
        <w:rPr>
          <w:rFonts w:eastAsiaTheme="minorEastAsia" w:cs="B Lotus"/>
          <w:sz w:val="24"/>
          <w:szCs w:val="24"/>
          <w:rtl/>
        </w:rPr>
        <w:t>در رده بيست و پنجم جهاني،</w:t>
      </w:r>
      <w:r w:rsidRPr="00365788">
        <w:rPr>
          <w:rFonts w:eastAsiaTheme="minorEastAsia" w:cs="B Lotus" w:hint="cs"/>
          <w:sz w:val="24"/>
          <w:szCs w:val="24"/>
          <w:rtl/>
        </w:rPr>
        <w:t xml:space="preserve"> </w:t>
      </w:r>
      <w:r w:rsidRPr="00365788">
        <w:rPr>
          <w:rFonts w:eastAsiaTheme="minorEastAsia" w:cs="B Lotus"/>
          <w:sz w:val="24"/>
          <w:szCs w:val="24"/>
          <w:rtl/>
        </w:rPr>
        <w:t>اكسون مو بيل</w:t>
      </w:r>
      <w:r w:rsidRPr="00365788">
        <w:rPr>
          <w:rFonts w:eastAsiaTheme="minorEastAsia" w:cs="B Lotus"/>
          <w:sz w:val="24"/>
          <w:szCs w:val="24"/>
          <w:vertAlign w:val="superscript"/>
          <w:rtl/>
        </w:rPr>
        <w:footnoteReference w:id="5"/>
      </w:r>
      <w:r w:rsidRPr="00365788">
        <w:rPr>
          <w:rFonts w:eastAsiaTheme="minorEastAsia" w:cs="B Lotus" w:hint="cs"/>
          <w:sz w:val="24"/>
          <w:szCs w:val="24"/>
          <w:rtl/>
        </w:rPr>
        <w:t xml:space="preserve"> </w:t>
      </w:r>
      <w:r w:rsidRPr="00365788">
        <w:rPr>
          <w:rFonts w:eastAsiaTheme="minorEastAsia" w:cs="B Lotus"/>
          <w:sz w:val="24"/>
          <w:szCs w:val="24"/>
          <w:rtl/>
        </w:rPr>
        <w:t>در رده بيست و ششم جهاني و روي ال داچ شل</w:t>
      </w:r>
      <w:r w:rsidRPr="00365788">
        <w:rPr>
          <w:rFonts w:eastAsiaTheme="minorEastAsia" w:cs="B Lotus"/>
          <w:sz w:val="24"/>
          <w:szCs w:val="24"/>
          <w:vertAlign w:val="superscript"/>
          <w:rtl/>
        </w:rPr>
        <w:footnoteReference w:id="6"/>
      </w:r>
      <w:r w:rsidRPr="00365788">
        <w:rPr>
          <w:rFonts w:eastAsiaTheme="minorEastAsia" w:cs="B Lotus" w:hint="cs"/>
          <w:sz w:val="24"/>
          <w:szCs w:val="24"/>
          <w:rtl/>
        </w:rPr>
        <w:t xml:space="preserve"> </w:t>
      </w:r>
      <w:r w:rsidRPr="00365788">
        <w:rPr>
          <w:rFonts w:eastAsiaTheme="minorEastAsia" w:cs="B Lotus"/>
          <w:sz w:val="24"/>
          <w:szCs w:val="24"/>
          <w:rtl/>
        </w:rPr>
        <w:t>در رده</w:t>
      </w:r>
      <w:r w:rsidRPr="00365788">
        <w:rPr>
          <w:rFonts w:eastAsiaTheme="minorEastAsia" w:cs="B Lotus" w:hint="cs"/>
          <w:sz w:val="24"/>
          <w:szCs w:val="24"/>
          <w:rtl/>
        </w:rPr>
        <w:t xml:space="preserve"> </w:t>
      </w:r>
      <w:r w:rsidRPr="00365788">
        <w:rPr>
          <w:rFonts w:eastAsiaTheme="minorEastAsia" w:cs="B Lotus"/>
          <w:sz w:val="24"/>
          <w:szCs w:val="24"/>
          <w:rtl/>
        </w:rPr>
        <w:t>چهل ششم جهاني و كشور ايران در رده چهل و پنجم جهاني قرار دارند.</w:t>
      </w:r>
      <w:r w:rsidRPr="00365788">
        <w:rPr>
          <w:rFonts w:eastAsiaTheme="minorEastAsia" w:cs="B Lotus" w:hint="cs"/>
          <w:sz w:val="24"/>
          <w:szCs w:val="24"/>
          <w:rtl/>
        </w:rPr>
        <w:t xml:space="preserve"> </w:t>
      </w:r>
      <w:r w:rsidRPr="00365788">
        <w:rPr>
          <w:rFonts w:eastAsiaTheme="minorEastAsia" w:cs="B Lotus"/>
          <w:sz w:val="24"/>
          <w:szCs w:val="24"/>
          <w:rtl/>
        </w:rPr>
        <w:t>به طور كلي، موضوع و مفهوم مسئوليت اجتماعي شركت ها در چند</w:t>
      </w:r>
      <w:r w:rsidRPr="00365788">
        <w:rPr>
          <w:rFonts w:eastAsiaTheme="minorEastAsia" w:cs="B Lotus" w:hint="cs"/>
          <w:sz w:val="24"/>
          <w:szCs w:val="24"/>
          <w:rtl/>
        </w:rPr>
        <w:t xml:space="preserve"> </w:t>
      </w:r>
      <w:r w:rsidRPr="00365788">
        <w:rPr>
          <w:rFonts w:eastAsiaTheme="minorEastAsia" w:cs="B Lotus"/>
          <w:sz w:val="24"/>
          <w:szCs w:val="24"/>
          <w:rtl/>
        </w:rPr>
        <w:t>سال اخير با توجه به رشد سازمان هاي غير دولتي، جنبش هاي اعتراضي</w:t>
      </w:r>
      <w:r w:rsidRPr="00365788">
        <w:rPr>
          <w:rFonts w:eastAsiaTheme="minorEastAsia" w:cs="B Lotus" w:hint="cs"/>
          <w:sz w:val="24"/>
          <w:szCs w:val="24"/>
          <w:rtl/>
        </w:rPr>
        <w:t xml:space="preserve"> </w:t>
      </w:r>
      <w:r w:rsidRPr="00365788">
        <w:rPr>
          <w:rFonts w:eastAsiaTheme="minorEastAsia" w:cs="B Lotus"/>
          <w:sz w:val="24"/>
          <w:szCs w:val="24"/>
          <w:rtl/>
        </w:rPr>
        <w:t>عليه قدرت شركت ها، افزايش آگاهي اجتماعي، توسعه بازارهاي سرمايه،</w:t>
      </w:r>
      <w:r w:rsidRPr="00365788">
        <w:rPr>
          <w:rFonts w:eastAsiaTheme="minorEastAsia" w:cs="B Lotus" w:hint="cs"/>
          <w:sz w:val="24"/>
          <w:szCs w:val="24"/>
          <w:rtl/>
        </w:rPr>
        <w:t xml:space="preserve"> </w:t>
      </w:r>
      <w:r w:rsidRPr="00365788">
        <w:rPr>
          <w:rFonts w:eastAsiaTheme="minorEastAsia" w:cs="B Lotus"/>
          <w:sz w:val="24"/>
          <w:szCs w:val="24"/>
          <w:rtl/>
        </w:rPr>
        <w:t>گسترش شركت هاي سهامي عام و رسوايي هاي مالي و اخلاقي</w:t>
      </w:r>
      <w:r w:rsidRPr="00365788">
        <w:rPr>
          <w:rFonts w:eastAsiaTheme="minorEastAsia" w:cs="B Lotus" w:hint="cs"/>
          <w:sz w:val="24"/>
          <w:szCs w:val="24"/>
          <w:rtl/>
        </w:rPr>
        <w:t xml:space="preserve"> </w:t>
      </w:r>
      <w:r w:rsidRPr="00365788">
        <w:rPr>
          <w:rFonts w:eastAsiaTheme="minorEastAsia" w:cs="B Lotus"/>
          <w:sz w:val="24"/>
          <w:szCs w:val="24"/>
          <w:rtl/>
        </w:rPr>
        <w:t>شركت هاي بزرگ، تبديل به پاردايم مسلط و غالب در فضاي اداره</w:t>
      </w:r>
      <w:r w:rsidRPr="00365788">
        <w:rPr>
          <w:rFonts w:eastAsiaTheme="minorEastAsia" w:cs="B Lotus" w:hint="cs"/>
          <w:sz w:val="24"/>
          <w:szCs w:val="24"/>
          <w:rtl/>
        </w:rPr>
        <w:t xml:space="preserve"> </w:t>
      </w:r>
      <w:r w:rsidRPr="00365788">
        <w:rPr>
          <w:rFonts w:eastAsiaTheme="minorEastAsia" w:cs="B Lotus"/>
          <w:sz w:val="24"/>
          <w:szCs w:val="24"/>
          <w:rtl/>
        </w:rPr>
        <w:t>شركت ها شده است. افكار عمومي، به ويژه در جوامعي كه ديدگاه هاي</w:t>
      </w:r>
      <w:r w:rsidRPr="00365788">
        <w:rPr>
          <w:rFonts w:eastAsiaTheme="minorEastAsia" w:cs="B Lotus" w:hint="cs"/>
          <w:sz w:val="24"/>
          <w:szCs w:val="24"/>
          <w:rtl/>
        </w:rPr>
        <w:t xml:space="preserve"> </w:t>
      </w:r>
      <w:r w:rsidRPr="00365788">
        <w:rPr>
          <w:rFonts w:eastAsiaTheme="minorEastAsia" w:cs="B Lotus"/>
          <w:sz w:val="24"/>
          <w:szCs w:val="24"/>
          <w:rtl/>
        </w:rPr>
        <w:t>برنده</w:t>
      </w:r>
      <w:r w:rsidRPr="00365788">
        <w:rPr>
          <w:rFonts w:ascii="Times New Roman" w:eastAsiaTheme="minorEastAsia" w:hAnsi="Times New Roman" w:cs="Times New Roman" w:hint="cs"/>
          <w:sz w:val="24"/>
          <w:szCs w:val="24"/>
          <w:rtl/>
        </w:rPr>
        <w:t>–</w:t>
      </w:r>
      <w:r w:rsidRPr="00365788">
        <w:rPr>
          <w:rFonts w:eastAsiaTheme="minorEastAsia" w:cs="B Lotus"/>
          <w:sz w:val="24"/>
          <w:szCs w:val="24"/>
          <w:rtl/>
        </w:rPr>
        <w:t xml:space="preserve"> برنده جا نيفتاده، بنگاه هاي اقتصادي و سرمايه داران را</w:t>
      </w:r>
      <w:r w:rsidRPr="00365788">
        <w:rPr>
          <w:rFonts w:eastAsiaTheme="minorEastAsia" w:cs="B Lotus" w:hint="cs"/>
          <w:sz w:val="24"/>
          <w:szCs w:val="24"/>
          <w:rtl/>
        </w:rPr>
        <w:t xml:space="preserve"> </w:t>
      </w:r>
      <w:r w:rsidRPr="00365788">
        <w:rPr>
          <w:rFonts w:eastAsiaTheme="minorEastAsia" w:cs="B Lotus"/>
          <w:sz w:val="24"/>
          <w:szCs w:val="24"/>
          <w:rtl/>
        </w:rPr>
        <w:t>كساني</w:t>
      </w:r>
      <w:r w:rsidRPr="00365788">
        <w:rPr>
          <w:rFonts w:eastAsiaTheme="minorEastAsia" w:cs="B Lotus" w:hint="cs"/>
          <w:sz w:val="24"/>
          <w:szCs w:val="24"/>
          <w:rtl/>
        </w:rPr>
        <w:t xml:space="preserve"> </w:t>
      </w:r>
      <w:r w:rsidRPr="00365788">
        <w:rPr>
          <w:rFonts w:eastAsiaTheme="minorEastAsia" w:cs="B Lotus"/>
          <w:sz w:val="24"/>
          <w:szCs w:val="24"/>
          <w:rtl/>
        </w:rPr>
        <w:t xml:space="preserve">مي پندارند كه براي سود بيشتر به ضرر جامعه و </w:t>
      </w:r>
      <w:r w:rsidRPr="00365788">
        <w:rPr>
          <w:rFonts w:eastAsiaTheme="minorEastAsia" w:cs="B Lotus"/>
          <w:sz w:val="24"/>
          <w:szCs w:val="24"/>
          <w:rtl/>
        </w:rPr>
        <w:lastRenderedPageBreak/>
        <w:t>مصرف كنندگان</w:t>
      </w:r>
      <w:r w:rsidRPr="00365788">
        <w:rPr>
          <w:rFonts w:eastAsiaTheme="minorEastAsia" w:cs="B Lotus" w:hint="cs"/>
          <w:sz w:val="24"/>
          <w:szCs w:val="24"/>
          <w:rtl/>
        </w:rPr>
        <w:t xml:space="preserve"> </w:t>
      </w:r>
      <w:r w:rsidRPr="00365788">
        <w:rPr>
          <w:rFonts w:eastAsiaTheme="minorEastAsia" w:cs="B Lotus"/>
          <w:sz w:val="24"/>
          <w:szCs w:val="24"/>
          <w:rtl/>
        </w:rPr>
        <w:t>عمل مي كنند. بدين شكل هرروزه برتعداد كساني كه بر نظارت و كنترل</w:t>
      </w:r>
      <w:r w:rsidRPr="00365788">
        <w:rPr>
          <w:rFonts w:eastAsiaTheme="minorEastAsia" w:cs="B Lotus" w:hint="cs"/>
          <w:sz w:val="24"/>
          <w:szCs w:val="24"/>
          <w:rtl/>
        </w:rPr>
        <w:t xml:space="preserve"> </w:t>
      </w:r>
      <w:r w:rsidRPr="00365788">
        <w:rPr>
          <w:rFonts w:eastAsiaTheme="minorEastAsia" w:cs="B Lotus"/>
          <w:sz w:val="24"/>
          <w:szCs w:val="24"/>
          <w:rtl/>
        </w:rPr>
        <w:t xml:space="preserve">شركت هاي بزرگ بر زندگي بشري اعتراض دارند، اضافه مي شود. </w:t>
      </w:r>
    </w:p>
    <w:p w:rsidR="00365788" w:rsidRPr="00365788" w:rsidRDefault="00365788" w:rsidP="00796449">
      <w:pPr>
        <w:pStyle w:val="ListParagraph"/>
        <w:ind w:left="-2"/>
        <w:jc w:val="both"/>
        <w:rPr>
          <w:rFonts w:eastAsiaTheme="minorEastAsia" w:cs="B Lotus"/>
          <w:sz w:val="24"/>
          <w:szCs w:val="24"/>
          <w:lang w:bidi="ar-SA"/>
        </w:rPr>
      </w:pPr>
      <w:r w:rsidRPr="00365788">
        <w:rPr>
          <w:rFonts w:eastAsiaTheme="minorEastAsia" w:cs="B Lotus" w:hint="cs"/>
          <w:sz w:val="24"/>
          <w:szCs w:val="24"/>
          <w:rtl/>
        </w:rPr>
        <w:t>مدیران سازمان ها حتی در مقابل تفکر خود نسبت به جامعه مسئول و پاسخ گو هستند. اگر مدیران بخواهند سازمان خود را حفظ کنند، باید در صدد کسب رضایت عامه مردم و تامین نیازهای آنان و پاسخ گویی نسبت به مسئولیت هایی که به عهده آنها واگذار شده است باشند. چرا که قبول مسئولیت هایی که به عهده آنها و پاسخ گویی نسبت به مسئولیت هایی که به عهده آنها واگذار شده و پاسخ گویی در قبال مسئولیت، موجب ایجاد اعتماد عمومی که از مهمترین سرمایه های اجتماعی است، می گردد و سطح مقبولیت و اثربخشی سازمان ها را ارتقا می بخشد. (امیری، 1387)</w:t>
      </w:r>
    </w:p>
    <w:p w:rsidR="006E0AC2" w:rsidRDefault="00365788" w:rsidP="00796449">
      <w:pPr>
        <w:pStyle w:val="ListParagraph"/>
        <w:ind w:left="-2"/>
        <w:jc w:val="both"/>
        <w:rPr>
          <w:rFonts w:eastAsiaTheme="minorEastAsia" w:cs="B Lotus"/>
          <w:sz w:val="24"/>
          <w:szCs w:val="24"/>
          <w:rtl/>
          <w:lang w:bidi="ar-SA"/>
        </w:rPr>
      </w:pPr>
      <w:r w:rsidRPr="00365788">
        <w:rPr>
          <w:rFonts w:eastAsiaTheme="minorEastAsia" w:cs="B Lotus"/>
          <w:sz w:val="24"/>
          <w:szCs w:val="24"/>
          <w:rtl/>
          <w:lang w:bidi="ar-SA"/>
        </w:rPr>
        <w:t>طرح بحث مسئولیت</w:t>
      </w:r>
      <w:r w:rsidRPr="00365788">
        <w:rPr>
          <w:rFonts w:eastAsiaTheme="minorEastAsia" w:cs="B Lotus" w:hint="cs"/>
          <w:sz w:val="24"/>
          <w:szCs w:val="24"/>
          <w:rtl/>
          <w:lang w:bidi="ar-SA"/>
        </w:rPr>
        <w:t xml:space="preserve"> </w:t>
      </w:r>
      <w:r w:rsidRPr="00365788">
        <w:rPr>
          <w:rFonts w:eastAsiaTheme="minorEastAsia" w:cs="B Lotus"/>
          <w:sz w:val="24"/>
          <w:szCs w:val="24"/>
          <w:rtl/>
          <w:lang w:bidi="ar-SA"/>
        </w:rPr>
        <w:t>اجتماعی به طور ملموس به زمان آدام اسمیت یعنی</w:t>
      </w:r>
      <w:r w:rsidRPr="00365788">
        <w:rPr>
          <w:rFonts w:eastAsiaTheme="minorEastAsia" w:cs="B Lotus" w:hint="cs"/>
          <w:sz w:val="24"/>
          <w:szCs w:val="24"/>
          <w:rtl/>
          <w:lang w:bidi="ar-SA"/>
        </w:rPr>
        <w:t xml:space="preserve"> </w:t>
      </w:r>
      <w:r w:rsidRPr="00365788">
        <w:rPr>
          <w:rFonts w:eastAsiaTheme="minorEastAsia" w:cs="B Lotus"/>
          <w:sz w:val="24"/>
          <w:szCs w:val="24"/>
          <w:rtl/>
          <w:lang w:bidi="ar-SA"/>
        </w:rPr>
        <w:t>اواخر قرن هجدهم بر می گردد. وی به موضوع ارتقای</w:t>
      </w:r>
      <w:r>
        <w:rPr>
          <w:rFonts w:eastAsiaTheme="minorEastAsia" w:cs="B Lotus" w:hint="cs"/>
          <w:sz w:val="24"/>
          <w:szCs w:val="24"/>
          <w:rtl/>
          <w:lang w:bidi="ar-SA"/>
        </w:rPr>
        <w:t xml:space="preserve"> </w:t>
      </w:r>
      <w:r w:rsidRPr="00365788">
        <w:rPr>
          <w:rFonts w:eastAsiaTheme="minorEastAsia" w:cs="B Lotus"/>
          <w:sz w:val="24"/>
          <w:szCs w:val="24"/>
          <w:rtl/>
          <w:lang w:bidi="ar-SA"/>
        </w:rPr>
        <w:t>رفاه عمومی پرداخت ومعتقد بود کوشش کارآفرینان</w:t>
      </w:r>
      <w:r>
        <w:rPr>
          <w:rFonts w:eastAsiaTheme="minorEastAsia" w:cs="B Lotus" w:hint="cs"/>
          <w:sz w:val="24"/>
          <w:szCs w:val="24"/>
          <w:rtl/>
          <w:lang w:bidi="ar-SA"/>
        </w:rPr>
        <w:t xml:space="preserve"> </w:t>
      </w:r>
      <w:r w:rsidRPr="00365788">
        <w:rPr>
          <w:rFonts w:eastAsiaTheme="minorEastAsia" w:cs="B Lotus"/>
          <w:sz w:val="24"/>
          <w:szCs w:val="24"/>
          <w:rtl/>
          <w:lang w:bidi="ar-SA"/>
        </w:rPr>
        <w:t xml:space="preserve">رقیب طبعا در جهت حمایت از منافع عموم خواهدبود. در دهه </w:t>
      </w:r>
      <w:r w:rsidRPr="00365788">
        <w:rPr>
          <w:rFonts w:eastAsiaTheme="minorEastAsia" w:cs="B Lotus" w:hint="cs"/>
          <w:sz w:val="24"/>
          <w:szCs w:val="24"/>
          <w:rtl/>
        </w:rPr>
        <w:t>1890</w:t>
      </w:r>
      <w:r w:rsidRPr="00365788">
        <w:rPr>
          <w:rFonts w:eastAsiaTheme="minorEastAsia" w:cs="B Lotus"/>
          <w:sz w:val="24"/>
          <w:szCs w:val="24"/>
          <w:rtl/>
          <w:lang w:bidi="ar-SA"/>
        </w:rPr>
        <w:t xml:space="preserve"> آندریو کارنگی مسئولیت اجتماعی</w:t>
      </w:r>
      <w:r w:rsidRPr="00365788">
        <w:rPr>
          <w:rFonts w:eastAsiaTheme="minorEastAsia" w:cs="B Lotus" w:hint="cs"/>
          <w:sz w:val="24"/>
          <w:szCs w:val="24"/>
          <w:rtl/>
          <w:lang w:bidi="ar-SA"/>
        </w:rPr>
        <w:t xml:space="preserve"> </w:t>
      </w:r>
      <w:r w:rsidRPr="00365788">
        <w:rPr>
          <w:rFonts w:eastAsiaTheme="minorEastAsia" w:cs="B Lotus"/>
          <w:sz w:val="24"/>
          <w:szCs w:val="24"/>
          <w:rtl/>
          <w:lang w:bidi="ar-SA"/>
        </w:rPr>
        <w:t>شرکتها را مشخص نمود. دیدگاه کارنگی بر پایه دو اصل، اولی اصل خیرخواهی به عنوان یکی از مسئولیت های افراد و نه یک سازمان  و دومی اصل قیومیت یا سرپرستی که برطبق آن سازمان ها و افراد ثروتمند باید خود را قیم و سرپرست افراد فقیر بدانند ،گزارده شده بود.</w:t>
      </w:r>
      <w:r w:rsidRPr="00365788">
        <w:rPr>
          <w:rFonts w:eastAsiaTheme="minorEastAsia" w:cs="B Lotus" w:hint="cs"/>
          <w:sz w:val="24"/>
          <w:szCs w:val="24"/>
          <w:rtl/>
          <w:lang w:bidi="ar-SA"/>
        </w:rPr>
        <w:t>(</w:t>
      </w:r>
      <w:r w:rsidRPr="00365788">
        <w:rPr>
          <w:rFonts w:eastAsiaTheme="minorEastAsia" w:cs="B Lotus"/>
          <w:sz w:val="24"/>
          <w:szCs w:val="24"/>
          <w:rtl/>
          <w:lang w:bidi="ar-SA"/>
        </w:rPr>
        <w:t xml:space="preserve">عرب صالحی و همکاران، </w:t>
      </w:r>
      <w:r w:rsidRPr="00365788">
        <w:rPr>
          <w:rFonts w:eastAsiaTheme="minorEastAsia" w:cs="B Lotus" w:hint="cs"/>
          <w:sz w:val="24"/>
          <w:szCs w:val="24"/>
          <w:rtl/>
        </w:rPr>
        <w:t>1392</w:t>
      </w:r>
      <w:r w:rsidRPr="00365788">
        <w:rPr>
          <w:rFonts w:eastAsiaTheme="minorEastAsia" w:cs="B Lotus" w:hint="cs"/>
          <w:sz w:val="24"/>
          <w:szCs w:val="24"/>
          <w:rtl/>
          <w:lang w:bidi="ar-SA"/>
        </w:rPr>
        <w:t>)</w:t>
      </w:r>
      <w:r w:rsidRPr="00365788">
        <w:rPr>
          <w:rFonts w:eastAsiaTheme="minorEastAsia" w:cs="B Lotus"/>
          <w:sz w:val="24"/>
          <w:szCs w:val="24"/>
          <w:rtl/>
          <w:lang w:bidi="ar-SA"/>
        </w:rPr>
        <w:t xml:space="preserve">. متفکران رشته مدیریت از دهه </w:t>
      </w:r>
      <w:r w:rsidRPr="00365788">
        <w:rPr>
          <w:rFonts w:eastAsiaTheme="minorEastAsia" w:cs="B Lotus" w:hint="cs"/>
          <w:sz w:val="24"/>
          <w:szCs w:val="24"/>
          <w:rtl/>
        </w:rPr>
        <w:t>1950</w:t>
      </w:r>
      <w:r w:rsidRPr="00365788">
        <w:rPr>
          <w:rFonts w:eastAsiaTheme="minorEastAsia" w:cs="B Lotus"/>
          <w:sz w:val="24"/>
          <w:szCs w:val="24"/>
          <w:rtl/>
          <w:lang w:bidi="ar-SA"/>
        </w:rPr>
        <w:t xml:space="preserve"> توجه خود را بیشتر به مسئولیت اجتماعی شرکت ها معطوف کرده اند. منظور از مسئولیت اجتماعی این است که سازمان ها تاثیر عمده ای بر سیستم اجتماعی دارند و لذا چگونگی فعالیت های آنها باید به گونه ای باشد که در اثر آن زیانی به جامعه نرسد و در صورت رسیدن زیان، سازمان های مربوطه ملزم به جبران آن باشند. </w:t>
      </w:r>
      <w:r w:rsidRPr="00365788">
        <w:rPr>
          <w:rFonts w:eastAsiaTheme="minorEastAsia" w:cs="B Lotus" w:hint="cs"/>
          <w:sz w:val="24"/>
          <w:szCs w:val="24"/>
          <w:rtl/>
          <w:lang w:bidi="ar-SA"/>
        </w:rPr>
        <w:t>(</w:t>
      </w:r>
      <w:r w:rsidRPr="00365788">
        <w:rPr>
          <w:rFonts w:eastAsiaTheme="minorEastAsia" w:cs="B Lotus"/>
          <w:sz w:val="24"/>
          <w:szCs w:val="24"/>
          <w:rtl/>
          <w:lang w:bidi="ar-SA"/>
        </w:rPr>
        <w:t>مشبکی و شجاعی ،</w:t>
      </w:r>
      <w:r w:rsidRPr="00365788">
        <w:rPr>
          <w:rFonts w:eastAsiaTheme="minorEastAsia" w:cs="B Lotus" w:hint="cs"/>
          <w:sz w:val="24"/>
          <w:szCs w:val="24"/>
          <w:rtl/>
        </w:rPr>
        <w:t>1389</w:t>
      </w:r>
      <w:r w:rsidRPr="00365788">
        <w:rPr>
          <w:rFonts w:eastAsiaTheme="minorEastAsia" w:cs="B Lotus" w:hint="cs"/>
          <w:sz w:val="24"/>
          <w:szCs w:val="24"/>
          <w:rtl/>
          <w:lang w:bidi="ar-SA"/>
        </w:rPr>
        <w:t>)</w:t>
      </w:r>
      <w:r w:rsidRPr="00365788">
        <w:rPr>
          <w:rFonts w:eastAsiaTheme="minorEastAsia" w:cs="B Lotus"/>
          <w:sz w:val="24"/>
          <w:szCs w:val="24"/>
          <w:rtl/>
          <w:lang w:bidi="ar-SA"/>
        </w:rPr>
        <w:t xml:space="preserve">. مسئولیت اجتماعی </w:t>
      </w:r>
      <w:r w:rsidR="00B16410">
        <w:rPr>
          <w:rFonts w:eastAsiaTheme="minorEastAsia" w:cs="B Lotus" w:hint="cs"/>
          <w:sz w:val="24"/>
          <w:szCs w:val="24"/>
          <w:rtl/>
          <w:lang w:bidi="ar-SA"/>
        </w:rPr>
        <w:t>سازمان</w:t>
      </w:r>
      <w:r w:rsidRPr="00365788">
        <w:rPr>
          <w:rFonts w:eastAsiaTheme="minorEastAsia" w:cs="B Lotus"/>
          <w:sz w:val="24"/>
          <w:szCs w:val="24"/>
          <w:rtl/>
          <w:lang w:bidi="ar-SA"/>
        </w:rPr>
        <w:t xml:space="preserve"> ها به ارائه روش هایی می پردازد که سازمان ها در</w:t>
      </w:r>
      <w:r w:rsidRPr="00365788">
        <w:rPr>
          <w:rFonts w:eastAsiaTheme="minorEastAsia" w:cs="B Lotus" w:hint="cs"/>
          <w:sz w:val="24"/>
          <w:szCs w:val="24"/>
          <w:rtl/>
          <w:lang w:bidi="ar-SA"/>
        </w:rPr>
        <w:t xml:space="preserve"> </w:t>
      </w:r>
      <w:r w:rsidRPr="00365788">
        <w:rPr>
          <w:rFonts w:eastAsiaTheme="minorEastAsia" w:cs="B Lotus"/>
          <w:sz w:val="24"/>
          <w:szCs w:val="24"/>
          <w:rtl/>
          <w:lang w:bidi="ar-SA"/>
        </w:rPr>
        <w:t xml:space="preserve">فضاهای کسب و کار خود به آن عمل می کنند و پاسخ گوی توقعات جامعه ،انتظارات تجاری و قانونی، اخلاقی و اجتماعی آنان هستند. </w:t>
      </w:r>
      <w:r w:rsidRPr="00365788">
        <w:rPr>
          <w:rFonts w:eastAsiaTheme="minorEastAsia" w:cs="B Lotus" w:hint="cs"/>
          <w:sz w:val="24"/>
          <w:szCs w:val="24"/>
          <w:rtl/>
          <w:lang w:bidi="ar-SA"/>
        </w:rPr>
        <w:t>(</w:t>
      </w:r>
      <w:r w:rsidRPr="00365788">
        <w:rPr>
          <w:rFonts w:eastAsiaTheme="minorEastAsia" w:cs="B Lotus"/>
          <w:sz w:val="24"/>
          <w:szCs w:val="24"/>
          <w:rtl/>
          <w:lang w:bidi="ar-SA"/>
        </w:rPr>
        <w:t>رویایی و مهردوست ،</w:t>
      </w:r>
      <w:r w:rsidRPr="00365788">
        <w:rPr>
          <w:rFonts w:eastAsiaTheme="minorEastAsia" w:cs="B Lotus" w:hint="cs"/>
          <w:sz w:val="24"/>
          <w:szCs w:val="24"/>
          <w:rtl/>
          <w:lang w:bidi="ar-SA"/>
        </w:rPr>
        <w:t>1388)</w:t>
      </w:r>
      <w:r w:rsidRPr="00365788">
        <w:rPr>
          <w:rFonts w:eastAsiaTheme="minorEastAsia" w:cs="B Lotus"/>
          <w:sz w:val="24"/>
          <w:szCs w:val="24"/>
          <w:rtl/>
          <w:lang w:bidi="ar-SA"/>
        </w:rPr>
        <w:t xml:space="preserve">. کمیسیون ملی اروپا مسئولیت اجتماعی شرکت ها را مفهومی می داند که علاوه بر گزارشگری فعالیت های تجاری ،موضوعاتی مثل مسائل زیست محیطی، گزارشگری اجتماعی و تعاملات شرکت با ذینفعان متعدد را شامل می شود. </w:t>
      </w:r>
      <w:r w:rsidRPr="00365788">
        <w:rPr>
          <w:rFonts w:eastAsiaTheme="minorEastAsia" w:cs="B Lotus" w:hint="cs"/>
          <w:sz w:val="24"/>
          <w:szCs w:val="24"/>
          <w:rtl/>
          <w:lang w:bidi="ar-SA"/>
        </w:rPr>
        <w:t>(</w:t>
      </w:r>
      <w:r w:rsidRPr="00365788">
        <w:rPr>
          <w:rFonts w:eastAsiaTheme="minorEastAsia" w:cs="B Lotus"/>
          <w:sz w:val="24"/>
          <w:szCs w:val="24"/>
          <w:rtl/>
          <w:lang w:bidi="ar-SA"/>
        </w:rPr>
        <w:t>پورعلی و حجامی،</w:t>
      </w:r>
      <w:r w:rsidRPr="00365788">
        <w:rPr>
          <w:rFonts w:eastAsiaTheme="minorEastAsia" w:cs="B Lotus" w:hint="cs"/>
          <w:sz w:val="24"/>
          <w:szCs w:val="24"/>
          <w:rtl/>
          <w:lang w:bidi="ar-SA"/>
        </w:rPr>
        <w:t>1393)</w:t>
      </w:r>
      <w:r w:rsidRPr="00365788">
        <w:rPr>
          <w:rFonts w:eastAsiaTheme="minorEastAsia" w:cs="B Lotus"/>
          <w:sz w:val="24"/>
          <w:szCs w:val="24"/>
          <w:rtl/>
          <w:lang w:bidi="ar-SA"/>
        </w:rPr>
        <w:t>. بدون شک، در چند دهه اخیر همراه با افزایش منافع موسسات سرمایه گذاری نظیر بانک</w:t>
      </w:r>
      <w:r w:rsidR="00B16410">
        <w:rPr>
          <w:rFonts w:eastAsiaTheme="minorEastAsia" w:cs="B Lotus" w:hint="cs"/>
          <w:sz w:val="24"/>
          <w:szCs w:val="24"/>
          <w:rtl/>
          <w:lang w:bidi="ar-SA"/>
        </w:rPr>
        <w:t xml:space="preserve"> </w:t>
      </w:r>
      <w:r w:rsidRPr="00365788">
        <w:rPr>
          <w:rFonts w:eastAsiaTheme="minorEastAsia" w:cs="B Lotus"/>
          <w:sz w:val="24"/>
          <w:szCs w:val="24"/>
          <w:rtl/>
          <w:lang w:bidi="ar-SA"/>
        </w:rPr>
        <w:t>ها ،صندوق های خصوصی سرمایه گذاری در سهام سایر شرکتها، شرکت های بیمه و صندوق های بازنشستگی شاهد تغییر قابل توجه در ساختار مالکیت شرکت ها نیز بوده ایم .</w:t>
      </w:r>
      <w:r w:rsidRPr="00365788">
        <w:rPr>
          <w:rFonts w:eastAsiaTheme="minorEastAsia" w:cs="B Lotus" w:hint="cs"/>
          <w:sz w:val="24"/>
          <w:szCs w:val="24"/>
          <w:rtl/>
          <w:lang w:bidi="ar-SA"/>
        </w:rPr>
        <w:t>(</w:t>
      </w:r>
      <w:r w:rsidRPr="00365788">
        <w:rPr>
          <w:rFonts w:eastAsiaTheme="minorEastAsia" w:cs="B Lotus"/>
          <w:sz w:val="24"/>
          <w:szCs w:val="24"/>
          <w:rtl/>
          <w:lang w:bidi="ar-SA"/>
        </w:rPr>
        <w:t>ساندارا مورتی</w:t>
      </w:r>
      <w:r w:rsidR="006A0758">
        <w:rPr>
          <w:rStyle w:val="FootnoteReference"/>
          <w:rFonts w:eastAsiaTheme="minorEastAsia" w:cs="B Lotus"/>
          <w:sz w:val="24"/>
          <w:szCs w:val="24"/>
          <w:rtl/>
          <w:lang w:bidi="ar-SA"/>
        </w:rPr>
        <w:footnoteReference w:id="7"/>
      </w:r>
      <w:r w:rsidRPr="00365788">
        <w:rPr>
          <w:rFonts w:eastAsiaTheme="minorEastAsia" w:cs="B Lotus"/>
          <w:sz w:val="24"/>
          <w:szCs w:val="24"/>
          <w:rtl/>
          <w:lang w:bidi="ar-SA"/>
        </w:rPr>
        <w:t xml:space="preserve"> و همکاران ،</w:t>
      </w:r>
      <w:r w:rsidRPr="00365788">
        <w:rPr>
          <w:rFonts w:eastAsiaTheme="minorEastAsia" w:cs="B Lotus" w:hint="cs"/>
          <w:sz w:val="24"/>
          <w:szCs w:val="24"/>
          <w:rtl/>
          <w:lang w:bidi="ar-SA"/>
        </w:rPr>
        <w:t>2005)</w:t>
      </w:r>
      <w:r w:rsidRPr="00365788">
        <w:rPr>
          <w:rFonts w:eastAsiaTheme="minorEastAsia" w:cs="B Lotus"/>
          <w:sz w:val="24"/>
          <w:szCs w:val="24"/>
          <w:rtl/>
          <w:lang w:bidi="ar-SA"/>
        </w:rPr>
        <w:t>. مالکیت نهادی</w:t>
      </w:r>
      <w:r w:rsidR="00B16410">
        <w:rPr>
          <w:rFonts w:eastAsiaTheme="minorEastAsia" w:cs="B Lotus" w:hint="cs"/>
          <w:sz w:val="24"/>
          <w:szCs w:val="24"/>
          <w:rtl/>
          <w:lang w:bidi="ar-SA"/>
        </w:rPr>
        <w:t xml:space="preserve"> </w:t>
      </w:r>
      <w:r w:rsidRPr="00365788">
        <w:rPr>
          <w:rFonts w:eastAsiaTheme="minorEastAsia" w:cs="B Lotus"/>
          <w:sz w:val="24"/>
          <w:szCs w:val="24"/>
          <w:rtl/>
          <w:lang w:bidi="ar-SA"/>
        </w:rPr>
        <w:t>مطابق با نظریه ریسک گریزی، سرمایه گذاران</w:t>
      </w:r>
      <w:r w:rsidRPr="00365788">
        <w:rPr>
          <w:rFonts w:eastAsiaTheme="minorEastAsia" w:cs="B Lotus" w:hint="cs"/>
          <w:sz w:val="24"/>
          <w:szCs w:val="24"/>
          <w:rtl/>
          <w:lang w:bidi="ar-SA"/>
        </w:rPr>
        <w:t xml:space="preserve"> </w:t>
      </w:r>
      <w:r w:rsidRPr="00365788">
        <w:rPr>
          <w:rFonts w:eastAsiaTheme="minorEastAsia" w:cs="B Lotus"/>
          <w:sz w:val="24"/>
          <w:szCs w:val="24"/>
          <w:rtl/>
          <w:lang w:bidi="ar-SA"/>
        </w:rPr>
        <w:t>منطقی ای هستند که با در نظر گرفتن ریسک و بازده</w:t>
      </w:r>
      <w:r w:rsidR="00B16410">
        <w:rPr>
          <w:rFonts w:eastAsiaTheme="minorEastAsia" w:cs="B Lotus" w:hint="cs"/>
          <w:sz w:val="24"/>
          <w:szCs w:val="24"/>
          <w:rtl/>
          <w:lang w:bidi="ar-SA"/>
        </w:rPr>
        <w:t xml:space="preserve"> </w:t>
      </w:r>
      <w:r w:rsidRPr="00365788">
        <w:rPr>
          <w:rFonts w:eastAsiaTheme="minorEastAsia" w:cs="B Lotus"/>
          <w:sz w:val="24"/>
          <w:szCs w:val="24"/>
          <w:rtl/>
          <w:lang w:bidi="ar-SA"/>
        </w:rPr>
        <w:t>مربوط به هر سرمایه گذاری مطرح،  به دنبال سرمایه</w:t>
      </w:r>
      <w:r w:rsidRPr="00365788">
        <w:rPr>
          <w:rFonts w:eastAsiaTheme="minorEastAsia" w:cs="B Lotus" w:hint="cs"/>
          <w:sz w:val="24"/>
          <w:szCs w:val="24"/>
          <w:rtl/>
          <w:lang w:bidi="ar-SA"/>
        </w:rPr>
        <w:t xml:space="preserve"> </w:t>
      </w:r>
      <w:r w:rsidRPr="00365788">
        <w:rPr>
          <w:rFonts w:eastAsiaTheme="minorEastAsia" w:cs="B Lotus"/>
          <w:sz w:val="24"/>
          <w:szCs w:val="24"/>
          <w:rtl/>
          <w:lang w:bidi="ar-SA"/>
        </w:rPr>
        <w:t>گذاری کارآمد می گردند. بنابراین، ممکن است به</w:t>
      </w:r>
      <w:r w:rsidRPr="00365788">
        <w:rPr>
          <w:rFonts w:eastAsiaTheme="minorEastAsia" w:cs="B Lotus" w:hint="cs"/>
          <w:sz w:val="24"/>
          <w:szCs w:val="24"/>
          <w:rtl/>
          <w:lang w:bidi="ar-SA"/>
        </w:rPr>
        <w:t xml:space="preserve"> </w:t>
      </w:r>
      <w:r w:rsidRPr="00365788">
        <w:rPr>
          <w:rFonts w:eastAsiaTheme="minorEastAsia" w:cs="B Lotus"/>
          <w:sz w:val="24"/>
          <w:szCs w:val="24"/>
          <w:rtl/>
          <w:lang w:bidi="ar-SA"/>
        </w:rPr>
        <w:t>برنامه ها و اقدامات اجتماعی شرکت ها به عنوان</w:t>
      </w:r>
      <w:r w:rsidR="00B16410">
        <w:rPr>
          <w:rFonts w:eastAsiaTheme="minorEastAsia" w:cs="B Lotus" w:hint="cs"/>
          <w:sz w:val="24"/>
          <w:szCs w:val="24"/>
          <w:rtl/>
          <w:lang w:bidi="ar-SA"/>
        </w:rPr>
        <w:t xml:space="preserve"> </w:t>
      </w:r>
      <w:r w:rsidRPr="00365788">
        <w:rPr>
          <w:rFonts w:eastAsiaTheme="minorEastAsia" w:cs="B Lotus"/>
          <w:sz w:val="24"/>
          <w:szCs w:val="24"/>
          <w:rtl/>
          <w:lang w:bidi="ar-SA"/>
        </w:rPr>
        <w:t xml:space="preserve">ابزاری برای کاهش ریسک بالقوه بنگرند </w:t>
      </w:r>
      <w:r w:rsidRPr="00365788">
        <w:rPr>
          <w:rFonts w:eastAsiaTheme="minorEastAsia" w:cs="B Lotus" w:hint="cs"/>
          <w:sz w:val="24"/>
          <w:szCs w:val="24"/>
          <w:rtl/>
          <w:lang w:bidi="ar-SA"/>
        </w:rPr>
        <w:t>(</w:t>
      </w:r>
      <w:r w:rsidRPr="00365788">
        <w:rPr>
          <w:rFonts w:eastAsiaTheme="minorEastAsia" w:cs="B Lotus"/>
          <w:sz w:val="24"/>
          <w:szCs w:val="24"/>
          <w:rtl/>
          <w:lang w:bidi="ar-SA"/>
        </w:rPr>
        <w:t>وهاب</w:t>
      </w:r>
      <w:r w:rsidR="006A0758">
        <w:rPr>
          <w:rStyle w:val="FootnoteReference"/>
          <w:rFonts w:eastAsiaTheme="minorEastAsia" w:cs="B Lotus"/>
          <w:sz w:val="24"/>
          <w:szCs w:val="24"/>
          <w:rtl/>
          <w:lang w:bidi="ar-SA"/>
        </w:rPr>
        <w:footnoteReference w:id="8"/>
      </w:r>
      <w:r w:rsidRPr="00365788">
        <w:rPr>
          <w:rFonts w:eastAsiaTheme="minorEastAsia" w:cs="B Lotus"/>
          <w:sz w:val="24"/>
          <w:szCs w:val="24"/>
          <w:rtl/>
          <w:lang w:bidi="ar-SA"/>
        </w:rPr>
        <w:t xml:space="preserve"> ،</w:t>
      </w:r>
      <w:r w:rsidRPr="00365788">
        <w:rPr>
          <w:rFonts w:eastAsiaTheme="minorEastAsia" w:cs="B Lotus" w:hint="cs"/>
          <w:sz w:val="24"/>
          <w:szCs w:val="24"/>
          <w:rtl/>
          <w:lang w:bidi="ar-SA"/>
        </w:rPr>
        <w:t>2010)</w:t>
      </w:r>
      <w:r w:rsidRPr="00365788">
        <w:rPr>
          <w:rFonts w:eastAsiaTheme="minorEastAsia" w:cs="B Lotus"/>
          <w:sz w:val="24"/>
          <w:szCs w:val="24"/>
          <w:rtl/>
          <w:lang w:bidi="ar-SA"/>
        </w:rPr>
        <w:t xml:space="preserve">. این امر به احتمال قوی زمانی روی می دهد که کسب اعتبار در فعالیت های اجتماعی و زیست محیطی باعث کاهش نوسانات قیمت سهام شود </w:t>
      </w:r>
      <w:r w:rsidRPr="00365788">
        <w:rPr>
          <w:rFonts w:eastAsiaTheme="minorEastAsia" w:cs="B Lotus" w:hint="cs"/>
          <w:sz w:val="24"/>
          <w:szCs w:val="24"/>
          <w:rtl/>
          <w:lang w:bidi="ar-SA"/>
        </w:rPr>
        <w:t>(</w:t>
      </w:r>
      <w:r w:rsidRPr="00365788">
        <w:rPr>
          <w:rFonts w:eastAsiaTheme="minorEastAsia" w:cs="B Lotus"/>
          <w:sz w:val="24"/>
          <w:szCs w:val="24"/>
          <w:rtl/>
          <w:lang w:bidi="ar-SA"/>
        </w:rPr>
        <w:t>پیترسن و ریدنبرگ</w:t>
      </w:r>
      <w:r w:rsidR="006A0758">
        <w:rPr>
          <w:rStyle w:val="FootnoteReference"/>
          <w:rFonts w:eastAsiaTheme="minorEastAsia" w:cs="B Lotus"/>
          <w:sz w:val="24"/>
          <w:szCs w:val="24"/>
          <w:rtl/>
          <w:lang w:bidi="ar-SA"/>
        </w:rPr>
        <w:footnoteReference w:id="9"/>
      </w:r>
      <w:r w:rsidRPr="00365788">
        <w:rPr>
          <w:rFonts w:eastAsiaTheme="minorEastAsia" w:cs="B Lotus"/>
          <w:sz w:val="24"/>
          <w:szCs w:val="24"/>
          <w:rtl/>
          <w:lang w:bidi="ar-SA"/>
        </w:rPr>
        <w:t xml:space="preserve"> ،</w:t>
      </w:r>
      <w:r w:rsidRPr="00365788">
        <w:rPr>
          <w:rFonts w:eastAsiaTheme="minorEastAsia" w:cs="B Lotus" w:hint="cs"/>
          <w:sz w:val="24"/>
          <w:szCs w:val="24"/>
          <w:rtl/>
          <w:lang w:bidi="ar-SA"/>
        </w:rPr>
        <w:t>2009)</w:t>
      </w:r>
      <w:r w:rsidRPr="00365788">
        <w:rPr>
          <w:rFonts w:eastAsiaTheme="minorEastAsia" w:cs="B Lotus"/>
          <w:sz w:val="24"/>
          <w:szCs w:val="24"/>
          <w:rtl/>
          <w:lang w:bidi="ar-SA"/>
        </w:rPr>
        <w:t>. بنابراین برطبق این نظریه، تاثیر مسئولیت اجتماعی بر مالکیت موسسه مثبت خواهد بود. به عبارتی دیگر، شرکت هایی که بیشتر بر روی کسب اعتبار اجتماعی خود سرمایه گذاری می کنند قادر به جذب مالکیت نهادی بیشتری خواهند بود</w:t>
      </w:r>
      <w:r w:rsidRPr="00365788">
        <w:rPr>
          <w:rFonts w:eastAsiaTheme="minorEastAsia" w:cs="B Lotus" w:hint="cs"/>
          <w:sz w:val="24"/>
          <w:szCs w:val="24"/>
          <w:rtl/>
          <w:lang w:bidi="ar-SA"/>
        </w:rPr>
        <w:t>(</w:t>
      </w:r>
      <w:r w:rsidRPr="00365788">
        <w:rPr>
          <w:rFonts w:eastAsiaTheme="minorEastAsia" w:cs="B Lotus"/>
          <w:sz w:val="24"/>
          <w:szCs w:val="24"/>
          <w:rtl/>
          <w:lang w:bidi="ar-SA"/>
        </w:rPr>
        <w:t>وهاب و الساید ،</w:t>
      </w:r>
      <w:r w:rsidRPr="00365788">
        <w:rPr>
          <w:rFonts w:eastAsiaTheme="minorEastAsia" w:cs="B Lotus" w:hint="cs"/>
          <w:sz w:val="24"/>
          <w:szCs w:val="24"/>
          <w:rtl/>
          <w:lang w:bidi="ar-SA"/>
        </w:rPr>
        <w:t>2015)</w:t>
      </w:r>
      <w:r w:rsidRPr="00365788">
        <w:rPr>
          <w:rFonts w:eastAsiaTheme="minorEastAsia" w:cs="B Lotus"/>
          <w:sz w:val="24"/>
          <w:szCs w:val="24"/>
          <w:rtl/>
          <w:lang w:bidi="ar-SA"/>
        </w:rPr>
        <w:t xml:space="preserve">. برعکس، بر طبق </w:t>
      </w:r>
      <w:r w:rsidRPr="00365788">
        <w:rPr>
          <w:rFonts w:eastAsiaTheme="minorEastAsia" w:cs="B Lotus"/>
          <w:sz w:val="24"/>
          <w:szCs w:val="24"/>
          <w:rtl/>
          <w:lang w:bidi="ar-SA"/>
        </w:rPr>
        <w:lastRenderedPageBreak/>
        <w:t xml:space="preserve">نظریه موسسات کوته بین، مالکیت نهادی،به عنوان سرمایه گذاران کوته بینی در نظر گرفته می شوند که فقط به بازده کوتاه مدت توجه داشته و مدیران اینگونه موسسات بر اساس بازده کوتاه مدت خود مورد سنجش قرار گرفته و تشویق می شوند. از آنجایی که سرمایه گذاری در اینگونه برنامه ها و فعالیت ها، یک تصمیم بلند مدت است که نیاز به زمان دارد تا به صرفه جویی در هزینه دست یابد ،سازمان هایی که بر روی مسئولیت اجتماعی سرمایه گذاری می کنند، قادر به جذب سرمایه مالکیت نهادی نخواهند بود. بر همین اساس، این ادعا نشان می دهد که مسئولیت اجتماعی سازمان تاثیر منفی بر </w:t>
      </w:r>
      <w:r w:rsidRPr="00365788">
        <w:rPr>
          <w:rFonts w:eastAsiaTheme="minorEastAsia" w:cs="B Lotus" w:hint="cs"/>
          <w:sz w:val="24"/>
          <w:szCs w:val="24"/>
          <w:rtl/>
          <w:lang w:bidi="ar-SA"/>
        </w:rPr>
        <w:t>حاکمیت شرکتی</w:t>
      </w:r>
      <w:r w:rsidRPr="00365788">
        <w:rPr>
          <w:rFonts w:eastAsiaTheme="minorEastAsia" w:cs="B Lotus"/>
          <w:sz w:val="24"/>
          <w:szCs w:val="24"/>
          <w:rtl/>
          <w:lang w:bidi="ar-SA"/>
        </w:rPr>
        <w:t xml:space="preserve"> دارد</w:t>
      </w:r>
      <w:r w:rsidRPr="00365788">
        <w:rPr>
          <w:rFonts w:eastAsiaTheme="minorEastAsia" w:cs="B Lotus" w:hint="cs"/>
          <w:sz w:val="24"/>
          <w:szCs w:val="24"/>
          <w:rtl/>
          <w:lang w:bidi="ar-SA"/>
        </w:rPr>
        <w:t>(</w:t>
      </w:r>
      <w:r w:rsidRPr="00365788">
        <w:rPr>
          <w:rFonts w:eastAsiaTheme="minorEastAsia" w:cs="B Lotus"/>
          <w:sz w:val="24"/>
          <w:szCs w:val="24"/>
          <w:rtl/>
          <w:lang w:bidi="ar-SA"/>
        </w:rPr>
        <w:t>وهاب ،</w:t>
      </w:r>
      <w:r w:rsidRPr="00365788">
        <w:rPr>
          <w:rFonts w:eastAsiaTheme="minorEastAsia" w:cs="B Lotus" w:hint="cs"/>
          <w:sz w:val="24"/>
          <w:szCs w:val="24"/>
          <w:rtl/>
          <w:lang w:bidi="ar-SA"/>
        </w:rPr>
        <w:t>2010)</w:t>
      </w:r>
      <w:r w:rsidRPr="00365788">
        <w:rPr>
          <w:rFonts w:eastAsiaTheme="minorEastAsia" w:cs="B Lotus"/>
          <w:sz w:val="24"/>
          <w:szCs w:val="24"/>
          <w:rtl/>
          <w:lang w:bidi="ar-SA"/>
        </w:rPr>
        <w:t xml:space="preserve">. </w:t>
      </w:r>
    </w:p>
    <w:p w:rsidR="006E0AC2" w:rsidRDefault="00D0555F" w:rsidP="006E0AC2">
      <w:pPr>
        <w:pStyle w:val="ListParagraph"/>
        <w:ind w:left="-2"/>
        <w:rPr>
          <w:rFonts w:cs="B Titr"/>
          <w:rtl/>
        </w:rPr>
      </w:pPr>
      <w:r>
        <w:rPr>
          <w:rFonts w:cs="B Titr" w:hint="cs"/>
          <w:rtl/>
        </w:rPr>
        <w:t>3-</w:t>
      </w:r>
      <w:r w:rsidR="006E0AC2">
        <w:rPr>
          <w:rFonts w:cs="B Titr" w:hint="cs"/>
          <w:rtl/>
        </w:rPr>
        <w:t>پیشینه پژوهش</w:t>
      </w:r>
    </w:p>
    <w:p w:rsidR="001C183E" w:rsidRPr="004B0986" w:rsidRDefault="001C183E" w:rsidP="006E0AC2">
      <w:pPr>
        <w:pStyle w:val="ListParagraph"/>
        <w:ind w:left="-2"/>
        <w:rPr>
          <w:rFonts w:cs="B Titr"/>
          <w:rtl/>
        </w:rPr>
      </w:pPr>
      <w:r>
        <w:rPr>
          <w:rFonts w:cs="B Titr" w:hint="cs"/>
          <w:rtl/>
        </w:rPr>
        <w:t>3-1- پیشینه داخلی</w:t>
      </w:r>
    </w:p>
    <w:p w:rsidR="006E0AC2" w:rsidRDefault="006E0AC2" w:rsidP="006E0AC2">
      <w:pPr>
        <w:pStyle w:val="ListParagraph"/>
        <w:ind w:left="-2"/>
        <w:jc w:val="both"/>
        <w:rPr>
          <w:rFonts w:eastAsiaTheme="minorEastAsia" w:cs="B Lotus"/>
          <w:sz w:val="24"/>
          <w:szCs w:val="24"/>
          <w:rtl/>
          <w:lang w:bidi="ar-SA"/>
        </w:rPr>
      </w:pPr>
      <w:r>
        <w:rPr>
          <w:rFonts w:eastAsiaTheme="minorEastAsia" w:cs="B Lotus" w:hint="cs"/>
          <w:sz w:val="24"/>
          <w:szCs w:val="24"/>
          <w:rtl/>
          <w:lang w:bidi="ar-SA"/>
        </w:rPr>
        <w:t xml:space="preserve">کامیابی و صابری(1396) </w:t>
      </w:r>
      <w:r w:rsidRPr="006E0AC2">
        <w:rPr>
          <w:rFonts w:eastAsiaTheme="minorEastAsia" w:cs="B Lotus"/>
          <w:sz w:val="24"/>
          <w:szCs w:val="24"/>
          <w:rtl/>
          <w:lang w:bidi="ar-SA"/>
        </w:rPr>
        <w:t>تأثیر مسئولیت‌پذیری اجتماعی بر رابطه</w:t>
      </w:r>
      <w:r w:rsidRPr="006E0AC2">
        <w:rPr>
          <w:rFonts w:eastAsiaTheme="minorEastAsia" w:cs="B Lotus"/>
          <w:sz w:val="24"/>
          <w:szCs w:val="24"/>
          <w:rtl/>
          <w:lang w:bidi="ar-SA"/>
        </w:rPr>
        <w:softHyphen/>
        <w:t>ی بین افشای هزینه تحقیق و توسعه</w:t>
      </w:r>
      <w:r w:rsidRPr="006E0AC2">
        <w:rPr>
          <w:rFonts w:eastAsiaTheme="minorEastAsia" w:cs="B Lotus"/>
          <w:sz w:val="24"/>
          <w:szCs w:val="24"/>
          <w:rtl/>
          <w:lang w:bidi="ar-SA"/>
        </w:rPr>
        <w:softHyphen/>
        <w:t xml:space="preserve"> و بازده سهام شرکت‌های پذیرفته ‌شده در بورس اوراق بهادار تهران را مورد بررسی قرار </w:t>
      </w:r>
      <w:r>
        <w:rPr>
          <w:rFonts w:eastAsiaTheme="minorEastAsia" w:cs="B Lotus" w:hint="cs"/>
          <w:sz w:val="24"/>
          <w:szCs w:val="24"/>
          <w:rtl/>
          <w:lang w:bidi="ar-SA"/>
        </w:rPr>
        <w:t>دادند</w:t>
      </w:r>
      <w:r w:rsidRPr="006E0AC2">
        <w:rPr>
          <w:rFonts w:eastAsiaTheme="minorEastAsia" w:cs="B Lotus"/>
          <w:sz w:val="24"/>
          <w:szCs w:val="24"/>
          <w:rtl/>
          <w:lang w:bidi="ar-SA"/>
        </w:rPr>
        <w:t xml:space="preserve">. نتایج تجزیه ‌و تحلیل آماری حاکی از آن </w:t>
      </w:r>
      <w:r>
        <w:rPr>
          <w:rFonts w:eastAsiaTheme="minorEastAsia" w:cs="B Lotus" w:hint="cs"/>
          <w:sz w:val="24"/>
          <w:szCs w:val="24"/>
          <w:rtl/>
          <w:lang w:bidi="ar-SA"/>
        </w:rPr>
        <w:t>بود</w:t>
      </w:r>
      <w:r w:rsidRPr="006E0AC2">
        <w:rPr>
          <w:rFonts w:eastAsiaTheme="minorEastAsia" w:cs="B Lotus"/>
          <w:sz w:val="24"/>
          <w:szCs w:val="24"/>
          <w:rtl/>
          <w:lang w:bidi="ar-SA"/>
        </w:rPr>
        <w:t xml:space="preserve"> که بین افشای هزینه تحقیق و توسعه و بازده سهام رابطه</w:t>
      </w:r>
      <w:r w:rsidRPr="006E0AC2">
        <w:rPr>
          <w:rFonts w:eastAsiaTheme="minorEastAsia" w:cs="B Lotus"/>
          <w:sz w:val="24"/>
          <w:szCs w:val="24"/>
          <w:rtl/>
          <w:lang w:bidi="ar-SA"/>
        </w:rPr>
        <w:softHyphen/>
        <w:t xml:space="preserve">ی مثبت معناداری وجود دارد. علاوه بر این، نتایج تحقیق </w:t>
      </w:r>
      <w:r>
        <w:rPr>
          <w:rFonts w:eastAsiaTheme="minorEastAsia" w:cs="B Lotus" w:hint="cs"/>
          <w:sz w:val="24"/>
          <w:szCs w:val="24"/>
          <w:rtl/>
          <w:lang w:bidi="ar-SA"/>
        </w:rPr>
        <w:t xml:space="preserve">آنها </w:t>
      </w:r>
      <w:r w:rsidRPr="006E0AC2">
        <w:rPr>
          <w:rFonts w:eastAsiaTheme="minorEastAsia" w:cs="B Lotus"/>
          <w:sz w:val="24"/>
          <w:szCs w:val="24"/>
          <w:rtl/>
          <w:lang w:bidi="ar-SA"/>
        </w:rPr>
        <w:t>نشان می</w:t>
      </w:r>
      <w:r w:rsidRPr="006E0AC2">
        <w:rPr>
          <w:rFonts w:eastAsiaTheme="minorEastAsia" w:cs="B Lotus"/>
          <w:sz w:val="24"/>
          <w:szCs w:val="24"/>
          <w:rtl/>
          <w:lang w:bidi="ar-SA"/>
        </w:rPr>
        <w:softHyphen/>
        <w:t>دهد که با افزایش مسئولیت‌پذیری اجتماعی شدت ارتباط بین افشای هزینه تحقیق و توسعه و بازده سهام افزایش می‌یابد.</w:t>
      </w:r>
    </w:p>
    <w:p w:rsidR="006E0AC2" w:rsidRDefault="006E0AC2" w:rsidP="00696D94">
      <w:pPr>
        <w:pStyle w:val="ListParagraph"/>
        <w:ind w:left="-2"/>
        <w:jc w:val="both"/>
        <w:rPr>
          <w:rFonts w:eastAsiaTheme="minorEastAsia" w:cs="B Lotus"/>
          <w:sz w:val="24"/>
          <w:szCs w:val="24"/>
          <w:rtl/>
          <w:lang w:bidi="ar-SA"/>
        </w:rPr>
      </w:pPr>
      <w:r>
        <w:rPr>
          <w:rFonts w:eastAsiaTheme="minorEastAsia" w:cs="B Lotus" w:hint="cs"/>
          <w:sz w:val="24"/>
          <w:szCs w:val="24"/>
          <w:rtl/>
          <w:lang w:bidi="ar-SA"/>
        </w:rPr>
        <w:t xml:space="preserve">سپاسی و رضایت(1394) به </w:t>
      </w:r>
      <w:r w:rsidRPr="006E0AC2">
        <w:rPr>
          <w:rFonts w:eastAsiaTheme="minorEastAsia" w:cs="B Lotus"/>
          <w:sz w:val="24"/>
          <w:szCs w:val="24"/>
          <w:rtl/>
          <w:lang w:bidi="ar-SA"/>
        </w:rPr>
        <w:t>شناسایی و رتبه</w:t>
      </w:r>
      <w:r w:rsidRPr="006E0AC2">
        <w:rPr>
          <w:rFonts w:eastAsiaTheme="minorEastAsia" w:cs="B Lotus"/>
          <w:sz w:val="24"/>
          <w:szCs w:val="24"/>
          <w:rtl/>
          <w:lang w:bidi="ar-SA"/>
        </w:rPr>
        <w:softHyphen/>
        <w:t>بندی</w:t>
      </w:r>
      <w:r>
        <w:rPr>
          <w:rFonts w:eastAsiaTheme="minorEastAsia" w:cs="B Lotus"/>
          <w:sz w:val="24"/>
          <w:szCs w:val="24"/>
          <w:rtl/>
          <w:lang w:bidi="ar-SA"/>
        </w:rPr>
        <w:t xml:space="preserve"> عوامل مؤثر بر حسابرسی اجتماعی </w:t>
      </w:r>
      <w:r>
        <w:rPr>
          <w:rFonts w:eastAsiaTheme="minorEastAsia" w:cs="B Lotus" w:hint="cs"/>
          <w:sz w:val="24"/>
          <w:szCs w:val="24"/>
          <w:rtl/>
          <w:lang w:bidi="ar-SA"/>
        </w:rPr>
        <w:t>پرداختند</w:t>
      </w:r>
      <w:r w:rsidRPr="006E0AC2">
        <w:rPr>
          <w:rFonts w:eastAsiaTheme="minorEastAsia" w:cs="B Lotus"/>
          <w:sz w:val="24"/>
          <w:szCs w:val="24"/>
          <w:rtl/>
          <w:lang w:bidi="ar-SA"/>
        </w:rPr>
        <w:t xml:space="preserve">. بدین منظور، ادبیات موجود در این زمینه مورد بررسی قرار </w:t>
      </w:r>
      <w:r>
        <w:rPr>
          <w:rFonts w:eastAsiaTheme="minorEastAsia" w:cs="B Lotus" w:hint="cs"/>
          <w:sz w:val="24"/>
          <w:szCs w:val="24"/>
          <w:rtl/>
          <w:lang w:bidi="ar-SA"/>
        </w:rPr>
        <w:t>دادند</w:t>
      </w:r>
      <w:r w:rsidRPr="006E0AC2">
        <w:rPr>
          <w:rFonts w:eastAsiaTheme="minorEastAsia" w:cs="B Lotus"/>
          <w:sz w:val="24"/>
          <w:szCs w:val="24"/>
          <w:rtl/>
          <w:lang w:bidi="ar-SA"/>
        </w:rPr>
        <w:t xml:space="preserve"> و عوامل اثرگذار بر حسابرسی اجتماعی شناسایی </w:t>
      </w:r>
      <w:r>
        <w:rPr>
          <w:rFonts w:eastAsiaTheme="minorEastAsia" w:cs="B Lotus" w:hint="cs"/>
          <w:sz w:val="24"/>
          <w:szCs w:val="24"/>
          <w:rtl/>
          <w:lang w:bidi="ar-SA"/>
        </w:rPr>
        <w:t>کردن</w:t>
      </w:r>
      <w:r w:rsidRPr="006E0AC2">
        <w:rPr>
          <w:rFonts w:eastAsiaTheme="minorEastAsia" w:cs="B Lotus"/>
          <w:sz w:val="24"/>
          <w:szCs w:val="24"/>
          <w:rtl/>
          <w:lang w:bidi="ar-SA"/>
        </w:rPr>
        <w:t>د. در نهایت برای امکان سازی سنجش، این عوامل مؤثر در 45 متغیر نهایی خلاصه شد</w:t>
      </w:r>
      <w:r w:rsidRPr="006E0AC2">
        <w:rPr>
          <w:rFonts w:eastAsiaTheme="minorEastAsia" w:cs="B Lotus"/>
          <w:sz w:val="24"/>
          <w:szCs w:val="24"/>
          <w:lang w:bidi="ar-SA"/>
        </w:rPr>
        <w:t>.</w:t>
      </w:r>
      <w:r w:rsidRPr="006E0AC2">
        <w:rPr>
          <w:rFonts w:eastAsiaTheme="minorEastAsia" w:cs="B Lotus"/>
          <w:sz w:val="24"/>
          <w:szCs w:val="24"/>
          <w:rtl/>
          <w:lang w:bidi="ar-SA"/>
        </w:rPr>
        <w:t xml:space="preserve"> سپس از طریق مصاحبه با خبرگان حسابرسی، به کمک تکنیک تاپسیس عوامل رتبه</w:t>
      </w:r>
      <w:r w:rsidRPr="006E0AC2">
        <w:rPr>
          <w:rFonts w:eastAsiaTheme="minorEastAsia" w:cs="B Lotus"/>
          <w:sz w:val="24"/>
          <w:szCs w:val="24"/>
          <w:rtl/>
          <w:lang w:bidi="ar-SA"/>
        </w:rPr>
        <w:softHyphen/>
        <w:t xml:space="preserve">بندی شدند. نتایج این پژوهش نشان </w:t>
      </w:r>
      <w:r w:rsidR="00696D94">
        <w:rPr>
          <w:rFonts w:eastAsiaTheme="minorEastAsia" w:cs="B Lotus" w:hint="cs"/>
          <w:sz w:val="24"/>
          <w:szCs w:val="24"/>
          <w:rtl/>
          <w:lang w:bidi="ar-SA"/>
        </w:rPr>
        <w:t xml:space="preserve">داد </w:t>
      </w:r>
      <w:r w:rsidRPr="006E0AC2">
        <w:rPr>
          <w:rFonts w:eastAsiaTheme="minorEastAsia" w:cs="B Lotus"/>
          <w:sz w:val="24"/>
          <w:szCs w:val="24"/>
          <w:rtl/>
          <w:lang w:bidi="ar-SA"/>
        </w:rPr>
        <w:t>رهبری مناسب سازمان با شاخص نزدیکی نسبی 83/0، مهم</w:t>
      </w:r>
      <w:r w:rsidRPr="006E0AC2">
        <w:rPr>
          <w:rFonts w:eastAsiaTheme="minorEastAsia" w:cs="B Lotus"/>
          <w:sz w:val="24"/>
          <w:szCs w:val="24"/>
          <w:rtl/>
          <w:lang w:bidi="ar-SA"/>
        </w:rPr>
        <w:softHyphen/>
        <w:t>ترین عامل مؤثر بر حسابرسی اجتماعی است همچنین آموزش مستمر در خصوص حسابرسی اجتماعی به واحد حسابرسی سازمان و مسئول دانستن سازمان نسبت به تأثیرات اجتماعی و زیست</w:t>
      </w:r>
      <w:r w:rsidRPr="006E0AC2">
        <w:rPr>
          <w:rFonts w:eastAsiaTheme="minorEastAsia" w:cs="B Lotus"/>
          <w:sz w:val="24"/>
          <w:szCs w:val="24"/>
          <w:rtl/>
          <w:lang w:bidi="ar-SA"/>
        </w:rPr>
        <w:softHyphen/>
        <w:t xml:space="preserve">محیطی به ترتیب جایگاه دوم و سوم را به خود اختصاص دادند. </w:t>
      </w:r>
    </w:p>
    <w:p w:rsidR="001C183E" w:rsidRDefault="001C183E" w:rsidP="00696D94">
      <w:pPr>
        <w:pStyle w:val="ListParagraph"/>
        <w:ind w:left="-2"/>
        <w:jc w:val="both"/>
        <w:rPr>
          <w:rFonts w:eastAsiaTheme="minorEastAsia" w:cs="B Lotus"/>
          <w:sz w:val="24"/>
          <w:szCs w:val="24"/>
          <w:rtl/>
          <w:lang w:bidi="ar-SA"/>
        </w:rPr>
      </w:pPr>
      <w:r w:rsidRPr="00E075F2">
        <w:rPr>
          <w:rFonts w:eastAsiaTheme="minorEastAsia" w:cs="B Lotus"/>
          <w:sz w:val="24"/>
          <w:szCs w:val="24"/>
          <w:rtl/>
          <w:lang w:bidi="ar-SA"/>
        </w:rPr>
        <w:t>حساس یگانه و همکاران</w:t>
      </w:r>
      <w:r w:rsidRPr="00E075F2">
        <w:rPr>
          <w:rFonts w:eastAsiaTheme="minorEastAsia" w:cs="B Lotus" w:hint="cs"/>
          <w:sz w:val="24"/>
          <w:szCs w:val="24"/>
          <w:rtl/>
          <w:lang w:bidi="ar-SA"/>
        </w:rPr>
        <w:t>(</w:t>
      </w:r>
      <w:r w:rsidRPr="00E075F2">
        <w:rPr>
          <w:rFonts w:eastAsiaTheme="minorEastAsia" w:cs="B Lotus"/>
          <w:sz w:val="24"/>
          <w:szCs w:val="24"/>
          <w:rtl/>
          <w:lang w:bidi="ar-SA"/>
        </w:rPr>
        <w:t xml:space="preserve"> </w:t>
      </w:r>
      <w:r w:rsidRPr="00E075F2">
        <w:rPr>
          <w:rFonts w:eastAsiaTheme="minorEastAsia" w:cs="B Lotus" w:hint="cs"/>
          <w:sz w:val="24"/>
          <w:szCs w:val="24"/>
          <w:rtl/>
          <w:lang w:bidi="ar-SA"/>
        </w:rPr>
        <w:t>1393)</w:t>
      </w:r>
      <w:r w:rsidRPr="00E075F2">
        <w:rPr>
          <w:rFonts w:eastAsiaTheme="minorEastAsia" w:cs="B Lotus"/>
          <w:sz w:val="24"/>
          <w:szCs w:val="24"/>
          <w:rtl/>
          <w:lang w:bidi="ar-SA"/>
        </w:rPr>
        <w:t xml:space="preserve"> در مقاله ای به بررسی ارزش آفرینی گزارشگری</w:t>
      </w:r>
      <w:r w:rsidRPr="00E075F2">
        <w:rPr>
          <w:rFonts w:eastAsiaTheme="minorEastAsia" w:cs="B Lotus" w:hint="cs"/>
          <w:sz w:val="24"/>
          <w:szCs w:val="24"/>
          <w:rtl/>
          <w:lang w:bidi="ar-SA"/>
        </w:rPr>
        <w:t xml:space="preserve"> </w:t>
      </w:r>
      <w:r w:rsidRPr="00E075F2">
        <w:rPr>
          <w:rFonts w:eastAsiaTheme="minorEastAsia" w:cs="B Lotus"/>
          <w:sz w:val="24"/>
          <w:szCs w:val="24"/>
          <w:rtl/>
          <w:lang w:bidi="ar-SA"/>
        </w:rPr>
        <w:t>انسانی پرداخته که</w:t>
      </w:r>
      <w:r w:rsidRPr="00E075F2">
        <w:rPr>
          <w:rFonts w:eastAsiaTheme="minorEastAsia" w:cs="B Lotus" w:hint="cs"/>
          <w:sz w:val="24"/>
          <w:szCs w:val="24"/>
          <w:rtl/>
          <w:lang w:bidi="ar-SA"/>
        </w:rPr>
        <w:t xml:space="preserve"> به</w:t>
      </w:r>
      <w:r w:rsidRPr="00E075F2">
        <w:rPr>
          <w:rFonts w:eastAsiaTheme="minorEastAsia" w:cs="B Lotus"/>
          <w:sz w:val="24"/>
          <w:szCs w:val="24"/>
          <w:rtl/>
          <w:lang w:bidi="ar-SA"/>
        </w:rPr>
        <w:t xml:space="preserve"> نتیجه بی تاثیر بودن گزارشگری</w:t>
      </w:r>
      <w:r w:rsidRPr="00E075F2">
        <w:rPr>
          <w:rFonts w:eastAsiaTheme="minorEastAsia" w:cs="B Lotus" w:hint="cs"/>
          <w:sz w:val="24"/>
          <w:szCs w:val="24"/>
          <w:rtl/>
          <w:lang w:bidi="ar-SA"/>
        </w:rPr>
        <w:t xml:space="preserve"> </w:t>
      </w:r>
      <w:r w:rsidRPr="00E075F2">
        <w:rPr>
          <w:rFonts w:eastAsiaTheme="minorEastAsia" w:cs="B Lotus"/>
          <w:sz w:val="24"/>
          <w:szCs w:val="24"/>
          <w:rtl/>
          <w:lang w:bidi="ar-SA"/>
        </w:rPr>
        <w:t>سرمایه انسانی بر عملکرد مالی شرکتها و تاثیر مثبت ومعنادار آن بر قیمت سهام و ارزش بازار شرکت</w:t>
      </w:r>
      <w:r w:rsidRPr="00E075F2">
        <w:rPr>
          <w:rFonts w:eastAsiaTheme="minorEastAsia" w:cs="B Lotus" w:hint="cs"/>
          <w:sz w:val="24"/>
          <w:szCs w:val="24"/>
          <w:rtl/>
          <w:lang w:bidi="ar-SA"/>
        </w:rPr>
        <w:t xml:space="preserve"> </w:t>
      </w:r>
      <w:r w:rsidRPr="00E075F2">
        <w:rPr>
          <w:rFonts w:eastAsiaTheme="minorEastAsia" w:cs="B Lotus"/>
          <w:sz w:val="24"/>
          <w:szCs w:val="24"/>
          <w:rtl/>
          <w:lang w:bidi="ar-SA"/>
        </w:rPr>
        <w:t>رسیدند.</w:t>
      </w:r>
    </w:p>
    <w:p w:rsidR="001C183E" w:rsidRPr="00E075F2" w:rsidRDefault="001C183E" w:rsidP="001C183E">
      <w:pPr>
        <w:pStyle w:val="ListParagraph"/>
        <w:ind w:left="-2"/>
        <w:jc w:val="both"/>
        <w:rPr>
          <w:rFonts w:eastAsiaTheme="minorEastAsia" w:cs="B Lotus"/>
          <w:sz w:val="24"/>
          <w:szCs w:val="24"/>
          <w:lang w:bidi="ar-SA"/>
        </w:rPr>
      </w:pPr>
      <w:r w:rsidRPr="00E075F2">
        <w:rPr>
          <w:rFonts w:eastAsiaTheme="minorEastAsia" w:cs="B Lotus"/>
          <w:sz w:val="24"/>
          <w:szCs w:val="24"/>
          <w:rtl/>
          <w:lang w:bidi="ar-SA"/>
        </w:rPr>
        <w:t xml:space="preserve">عرب صالحی و همکاران </w:t>
      </w:r>
      <w:r w:rsidRPr="00E075F2">
        <w:rPr>
          <w:rFonts w:eastAsiaTheme="minorEastAsia" w:cs="B Lotus" w:hint="cs"/>
          <w:sz w:val="24"/>
          <w:szCs w:val="24"/>
          <w:rtl/>
          <w:lang w:bidi="ar-SA"/>
        </w:rPr>
        <w:t>(1392)</w:t>
      </w:r>
      <w:r w:rsidRPr="00E075F2">
        <w:rPr>
          <w:rFonts w:eastAsiaTheme="minorEastAsia" w:cs="B Lotus"/>
          <w:sz w:val="24"/>
          <w:szCs w:val="24"/>
          <w:rtl/>
          <w:lang w:bidi="ar-SA"/>
        </w:rPr>
        <w:t xml:space="preserve"> به بررسی رابطه بین مسئولیت پذیری اجتماعی با عملکرد مالی در شرکت های پذیرفته شده در بورس تهران پرداختند. نتایج پژوهش آنان نشان داد که عملکرد مالی با مسئولیت اجتماعی شرکت ها نسبت به کارکنان و محیط زیست رابطه معناداری ندارد، ولی عملکرد مالی با مسئولیت اجتماعی شرکت ها نسبت به مشتریان و نهادهای موجود در جامع ارتباط معناداری دارد. صنوبر و همکاران</w:t>
      </w:r>
      <w:r w:rsidRPr="00E075F2">
        <w:rPr>
          <w:rFonts w:eastAsiaTheme="minorEastAsia" w:cs="B Lotus" w:hint="cs"/>
          <w:sz w:val="24"/>
          <w:szCs w:val="24"/>
          <w:rtl/>
          <w:lang w:bidi="ar-SA"/>
        </w:rPr>
        <w:t>(1390)</w:t>
      </w:r>
      <w:r w:rsidRPr="00E075F2">
        <w:rPr>
          <w:rFonts w:eastAsiaTheme="minorEastAsia" w:cs="B Lotus"/>
          <w:sz w:val="24"/>
          <w:szCs w:val="24"/>
          <w:rtl/>
          <w:lang w:bidi="ar-SA"/>
        </w:rPr>
        <w:t xml:space="preserve"> در تحقیقی به بررسی رابطه بین مسئولیت پذیری اجتماعی با عملکرد مالی شرکت ها به این نتیجه دست یافت که در صنعت محصولات دارویی بین مسئولیت پذیری اجتماعی با عملکرد مالی رابطه ای وجود ندارد .</w:t>
      </w:r>
    </w:p>
    <w:p w:rsidR="00365788" w:rsidRPr="00365788" w:rsidRDefault="00365788" w:rsidP="00796449">
      <w:pPr>
        <w:pStyle w:val="ListParagraph"/>
        <w:ind w:left="-2"/>
        <w:jc w:val="both"/>
        <w:rPr>
          <w:rFonts w:eastAsiaTheme="minorEastAsia" w:cs="B Lotus"/>
          <w:sz w:val="24"/>
          <w:szCs w:val="24"/>
          <w:rtl/>
          <w:lang w:bidi="ar-SA"/>
        </w:rPr>
      </w:pPr>
      <w:r w:rsidRPr="00365788">
        <w:rPr>
          <w:rFonts w:eastAsiaTheme="minorEastAsia" w:cs="B Lotus"/>
          <w:sz w:val="24"/>
          <w:szCs w:val="24"/>
          <w:rtl/>
          <w:lang w:bidi="ar-SA"/>
        </w:rPr>
        <w:t>جنانی و حیدری</w:t>
      </w:r>
      <w:r w:rsidRPr="00365788">
        <w:rPr>
          <w:rFonts w:eastAsiaTheme="minorEastAsia" w:cs="B Lotus" w:hint="cs"/>
          <w:sz w:val="24"/>
          <w:szCs w:val="24"/>
          <w:rtl/>
          <w:lang w:bidi="ar-SA"/>
        </w:rPr>
        <w:t>(1390)</w:t>
      </w:r>
      <w:r w:rsidRPr="00365788">
        <w:rPr>
          <w:rFonts w:eastAsiaTheme="minorEastAsia" w:cs="B Lotus"/>
          <w:sz w:val="24"/>
          <w:szCs w:val="24"/>
          <w:rtl/>
          <w:lang w:bidi="ar-SA"/>
        </w:rPr>
        <w:t xml:space="preserve"> در تحقیق مبانی</w:t>
      </w:r>
      <w:r w:rsidR="006D67C5">
        <w:rPr>
          <w:rFonts w:eastAsiaTheme="minorEastAsia" w:cs="B Lotus" w:hint="cs"/>
          <w:sz w:val="24"/>
          <w:szCs w:val="24"/>
          <w:rtl/>
          <w:lang w:bidi="ar-SA"/>
        </w:rPr>
        <w:t xml:space="preserve"> </w:t>
      </w:r>
      <w:r w:rsidRPr="00365788">
        <w:rPr>
          <w:rFonts w:eastAsiaTheme="minorEastAsia" w:cs="B Lotus"/>
          <w:sz w:val="24"/>
          <w:szCs w:val="24"/>
          <w:rtl/>
          <w:lang w:bidi="ar-SA"/>
        </w:rPr>
        <w:t>نظری حسابداری و گزارشگری عملکرد محیطی را براساس مفاهیم حاکم بر حسابداری زیست محیطی ،دستورالعمل ها و رهنمودهای گزارشگری پایداری مورد بررسی قرار داده تا چهارچوب مربوط به گزارشگری عملکرد محیطی تدوین گردد و در نهایت امکان سنجی پیاده سازی این گزارش ها در ایران مورد بررسی قرار گرفت.</w:t>
      </w:r>
    </w:p>
    <w:p w:rsidR="00365788" w:rsidRPr="00365788" w:rsidRDefault="00365788" w:rsidP="001C183E">
      <w:pPr>
        <w:pStyle w:val="ListParagraph"/>
        <w:ind w:left="-2"/>
        <w:jc w:val="both"/>
        <w:rPr>
          <w:rFonts w:eastAsiaTheme="minorEastAsia" w:cs="B Lotus"/>
          <w:sz w:val="24"/>
          <w:szCs w:val="24"/>
        </w:rPr>
      </w:pPr>
      <w:r w:rsidRPr="00365788">
        <w:rPr>
          <w:rFonts w:eastAsiaTheme="minorEastAsia" w:cs="B Lotus"/>
          <w:sz w:val="24"/>
          <w:szCs w:val="24"/>
          <w:rtl/>
          <w:lang w:bidi="ar-SA"/>
        </w:rPr>
        <w:lastRenderedPageBreak/>
        <w:t>رهنمای رودپشتی و جوهرچی در تحقیقی</w:t>
      </w:r>
      <w:r w:rsidRPr="00365788">
        <w:rPr>
          <w:rFonts w:eastAsiaTheme="minorEastAsia" w:cs="B Lotus" w:hint="cs"/>
          <w:sz w:val="24"/>
          <w:szCs w:val="24"/>
          <w:rtl/>
          <w:lang w:bidi="ar-SA"/>
        </w:rPr>
        <w:t xml:space="preserve"> </w:t>
      </w:r>
      <w:r w:rsidRPr="00365788">
        <w:rPr>
          <w:rFonts w:eastAsiaTheme="minorEastAsia" w:cs="B Lotus"/>
          <w:sz w:val="24"/>
          <w:szCs w:val="24"/>
          <w:rtl/>
          <w:lang w:bidi="ar-SA"/>
        </w:rPr>
        <w:t xml:space="preserve">جایگاه و نقش حسابداری زیست محیطی را در </w:t>
      </w:r>
      <w:r w:rsidRPr="00365788">
        <w:rPr>
          <w:rFonts w:eastAsiaTheme="minorEastAsia" w:cs="B Lotus" w:hint="cs"/>
          <w:sz w:val="24"/>
          <w:szCs w:val="24"/>
          <w:rtl/>
          <w:lang w:bidi="ar-SA"/>
        </w:rPr>
        <w:t xml:space="preserve">41 </w:t>
      </w:r>
      <w:r w:rsidRPr="00365788">
        <w:rPr>
          <w:rFonts w:eastAsiaTheme="minorEastAsia" w:cs="B Lotus"/>
          <w:sz w:val="24"/>
          <w:szCs w:val="24"/>
          <w:rtl/>
          <w:lang w:bidi="ar-SA"/>
        </w:rPr>
        <w:t>شرکت پذیرفته شده در بورس اوراق بهادار تهران که</w:t>
      </w:r>
      <w:r w:rsidRPr="00365788">
        <w:rPr>
          <w:rFonts w:eastAsiaTheme="minorEastAsia" w:cs="B Lotus" w:hint="cs"/>
          <w:sz w:val="24"/>
          <w:szCs w:val="24"/>
          <w:rtl/>
          <w:lang w:bidi="ar-SA"/>
        </w:rPr>
        <w:t xml:space="preserve"> </w:t>
      </w:r>
      <w:r w:rsidRPr="00365788">
        <w:rPr>
          <w:rFonts w:eastAsiaTheme="minorEastAsia" w:cs="B Lotus"/>
          <w:sz w:val="24"/>
          <w:szCs w:val="24"/>
          <w:rtl/>
          <w:lang w:bidi="ar-SA"/>
        </w:rPr>
        <w:t xml:space="preserve">گواهینامه ایزو </w:t>
      </w:r>
      <w:r w:rsidRPr="00365788">
        <w:rPr>
          <w:rFonts w:eastAsiaTheme="minorEastAsia" w:cs="B Lotus" w:hint="cs"/>
          <w:sz w:val="24"/>
          <w:szCs w:val="24"/>
          <w:rtl/>
          <w:lang w:bidi="ar-SA"/>
        </w:rPr>
        <w:t>14000</w:t>
      </w:r>
      <w:r w:rsidRPr="00365788">
        <w:rPr>
          <w:rFonts w:eastAsiaTheme="minorEastAsia" w:cs="B Lotus"/>
          <w:sz w:val="24"/>
          <w:szCs w:val="24"/>
          <w:rtl/>
          <w:lang w:bidi="ar-SA"/>
        </w:rPr>
        <w:t xml:space="preserve"> را دریافت نموده اند بررسی</w:t>
      </w:r>
      <w:r w:rsidR="001C183E">
        <w:rPr>
          <w:rFonts w:eastAsiaTheme="minorEastAsia" w:cs="B Lotus" w:hint="cs"/>
          <w:sz w:val="24"/>
          <w:szCs w:val="24"/>
          <w:rtl/>
          <w:lang w:bidi="ar-SA"/>
        </w:rPr>
        <w:t xml:space="preserve"> </w:t>
      </w:r>
      <w:r w:rsidRPr="00365788">
        <w:rPr>
          <w:rFonts w:eastAsiaTheme="minorEastAsia" w:cs="B Lotus"/>
          <w:sz w:val="24"/>
          <w:szCs w:val="24"/>
          <w:rtl/>
          <w:lang w:bidi="ar-SA"/>
        </w:rPr>
        <w:t>کردند و به این نتیجه رسیدند که اخذ این گواهینامه</w:t>
      </w:r>
      <w:r w:rsidR="001C183E">
        <w:rPr>
          <w:rFonts w:eastAsiaTheme="minorEastAsia" w:cs="B Lotus" w:hint="cs"/>
          <w:sz w:val="24"/>
          <w:szCs w:val="24"/>
          <w:rtl/>
          <w:lang w:bidi="ar-SA"/>
        </w:rPr>
        <w:t xml:space="preserve"> </w:t>
      </w:r>
      <w:r w:rsidRPr="00365788">
        <w:rPr>
          <w:rFonts w:eastAsiaTheme="minorEastAsia" w:cs="B Lotus"/>
          <w:sz w:val="24"/>
          <w:szCs w:val="24"/>
          <w:rtl/>
          <w:lang w:bidi="ar-SA"/>
        </w:rPr>
        <w:t>منجر به برهم خوردن آرایش و ترکیب عناصر هزینه، دارایی و بهای تمام شده کالای ساخته شده گردیده است.</w:t>
      </w:r>
      <w:r w:rsidRPr="00365788">
        <w:rPr>
          <w:rFonts w:eastAsiaTheme="minorEastAsia" w:cs="B Lotus" w:hint="cs"/>
          <w:sz w:val="24"/>
          <w:szCs w:val="24"/>
          <w:rtl/>
          <w:lang w:bidi="ar-SA"/>
        </w:rPr>
        <w:t>(</w:t>
      </w:r>
      <w:r w:rsidRPr="00365788">
        <w:rPr>
          <w:rFonts w:eastAsiaTheme="minorEastAsia" w:cs="B Lotus"/>
          <w:sz w:val="24"/>
          <w:szCs w:val="24"/>
          <w:rtl/>
          <w:lang w:bidi="ar-SA"/>
        </w:rPr>
        <w:t>رهنمای رودپشتی و جوهرچی ،</w:t>
      </w:r>
      <w:r w:rsidRPr="00365788">
        <w:rPr>
          <w:rFonts w:eastAsiaTheme="minorEastAsia" w:cs="B Lotus" w:hint="cs"/>
          <w:sz w:val="24"/>
          <w:szCs w:val="24"/>
          <w:rtl/>
          <w:lang w:bidi="ar-SA"/>
        </w:rPr>
        <w:t>1387)</w:t>
      </w:r>
      <w:r w:rsidRPr="00365788">
        <w:rPr>
          <w:rFonts w:eastAsiaTheme="minorEastAsia" w:cs="B Lotus"/>
          <w:sz w:val="24"/>
          <w:szCs w:val="24"/>
          <w:rtl/>
          <w:lang w:bidi="ar-SA"/>
        </w:rPr>
        <w:t xml:space="preserve"> </w:t>
      </w:r>
    </w:p>
    <w:p w:rsidR="00365788" w:rsidRPr="00365788" w:rsidRDefault="00365788" w:rsidP="00796449">
      <w:pPr>
        <w:pStyle w:val="ListParagraph"/>
        <w:ind w:left="-2"/>
        <w:jc w:val="both"/>
        <w:rPr>
          <w:rFonts w:eastAsiaTheme="minorEastAsia" w:cs="B Lotus"/>
          <w:sz w:val="24"/>
          <w:szCs w:val="24"/>
        </w:rPr>
      </w:pPr>
      <w:r w:rsidRPr="00365788">
        <w:rPr>
          <w:rFonts w:eastAsiaTheme="minorEastAsia" w:cs="B Lotus"/>
          <w:sz w:val="24"/>
          <w:szCs w:val="24"/>
          <w:rtl/>
          <w:lang w:bidi="ar-SA"/>
        </w:rPr>
        <w:t>رحیمی</w:t>
      </w:r>
      <w:r w:rsidRPr="00365788">
        <w:rPr>
          <w:rFonts w:eastAsiaTheme="minorEastAsia" w:cs="B Lotus" w:hint="cs"/>
          <w:sz w:val="24"/>
          <w:szCs w:val="24"/>
          <w:rtl/>
          <w:lang w:bidi="ar-SA"/>
        </w:rPr>
        <w:t>(1390)</w:t>
      </w:r>
      <w:r w:rsidRPr="00365788">
        <w:rPr>
          <w:rFonts w:eastAsiaTheme="minorEastAsia" w:cs="B Lotus"/>
          <w:sz w:val="24"/>
          <w:szCs w:val="24"/>
          <w:rtl/>
          <w:lang w:bidi="ar-SA"/>
        </w:rPr>
        <w:t xml:space="preserve"> در تحقیقی به بررسی تاثیر درصد هیات مدیره غیرموظف و مالکیت نهادی بر مسئولیت پذیری اجتماعی در شرکتهای پذیرفته شده در بورس اوراق بهادار تهران پرداخت. یافته های پژوهش نشان میدهد که در بازه زمانی </w:t>
      </w:r>
      <w:r w:rsidRPr="00365788">
        <w:rPr>
          <w:rFonts w:eastAsiaTheme="minorEastAsia" w:cs="B Lotus" w:hint="cs"/>
          <w:sz w:val="24"/>
          <w:szCs w:val="24"/>
          <w:rtl/>
          <w:lang w:bidi="ar-SA"/>
        </w:rPr>
        <w:t>1381</w:t>
      </w:r>
      <w:r w:rsidRPr="00365788">
        <w:rPr>
          <w:rFonts w:eastAsiaTheme="minorEastAsia" w:cs="B Lotus"/>
          <w:sz w:val="24"/>
          <w:szCs w:val="24"/>
          <w:rtl/>
          <w:lang w:bidi="ar-SA"/>
        </w:rPr>
        <w:t>-</w:t>
      </w:r>
      <w:r w:rsidRPr="00365788">
        <w:rPr>
          <w:rFonts w:eastAsiaTheme="minorEastAsia" w:cs="B Lotus" w:hint="cs"/>
          <w:sz w:val="24"/>
          <w:szCs w:val="24"/>
          <w:rtl/>
          <w:lang w:bidi="ar-SA"/>
        </w:rPr>
        <w:t xml:space="preserve">1388 </w:t>
      </w:r>
      <w:r w:rsidRPr="00365788">
        <w:rPr>
          <w:rFonts w:eastAsiaTheme="minorEastAsia" w:cs="B Lotus"/>
          <w:sz w:val="24"/>
          <w:szCs w:val="24"/>
          <w:rtl/>
          <w:lang w:bidi="ar-SA"/>
        </w:rPr>
        <w:t>رابطه معناداری بین درصد هیات مدیره غیرموظف و مالکیت نهادی بر مسئولیت پذیری اجتماعی شرکتها وجود ندارد  .</w:t>
      </w:r>
    </w:p>
    <w:p w:rsidR="006D67C5" w:rsidRDefault="007B1156" w:rsidP="006D67C5">
      <w:pPr>
        <w:pStyle w:val="ListParagraph"/>
        <w:ind w:left="-2"/>
        <w:rPr>
          <w:rFonts w:cs="B Titr"/>
          <w:rtl/>
        </w:rPr>
      </w:pPr>
      <w:r w:rsidRPr="004B0986">
        <w:rPr>
          <w:rFonts w:eastAsiaTheme="minorEastAsia" w:cs="B Lotus"/>
          <w:sz w:val="24"/>
          <w:szCs w:val="24"/>
        </w:rPr>
        <w:t>   </w:t>
      </w:r>
      <w:r w:rsidR="006D67C5">
        <w:rPr>
          <w:rFonts w:cs="B Titr" w:hint="cs"/>
          <w:rtl/>
        </w:rPr>
        <w:t>3-2- پیشینه خارجی</w:t>
      </w:r>
    </w:p>
    <w:p w:rsidR="00AB32D1" w:rsidRDefault="00F70CBC" w:rsidP="001C183E">
      <w:pPr>
        <w:pStyle w:val="ListParagraph"/>
        <w:ind w:left="-2"/>
        <w:jc w:val="both"/>
        <w:rPr>
          <w:rFonts w:eastAsiaTheme="minorEastAsia" w:cs="B Lotus"/>
          <w:sz w:val="24"/>
          <w:szCs w:val="24"/>
          <w:rtl/>
          <w:lang w:bidi="ar-SA"/>
        </w:rPr>
      </w:pPr>
      <w:r>
        <w:rPr>
          <w:rFonts w:eastAsiaTheme="minorEastAsia" w:cs="B Lotus" w:hint="cs"/>
          <w:sz w:val="24"/>
          <w:szCs w:val="24"/>
          <w:rtl/>
          <w:lang w:bidi="ar-SA"/>
        </w:rPr>
        <w:t>سانگبین</w:t>
      </w:r>
      <w:r w:rsidR="005E18FD">
        <w:rPr>
          <w:rStyle w:val="FootnoteReference"/>
          <w:rFonts w:eastAsiaTheme="minorEastAsia" w:cs="B Lotus"/>
          <w:sz w:val="24"/>
          <w:szCs w:val="24"/>
          <w:rtl/>
          <w:lang w:bidi="ar-SA"/>
        </w:rPr>
        <w:footnoteReference w:id="10"/>
      </w:r>
      <w:r>
        <w:rPr>
          <w:rFonts w:eastAsiaTheme="minorEastAsia" w:cs="B Lotus" w:hint="cs"/>
          <w:sz w:val="24"/>
          <w:szCs w:val="24"/>
          <w:rtl/>
          <w:lang w:bidi="ar-SA"/>
        </w:rPr>
        <w:t xml:space="preserve"> و همکارن (2017) به بررسی افشای مسئولیت های اجتماعی و ریسک سیستماتیک شرکت های رستورانی با نقش تعدیلی تنوع جغرافیایی پرداختند. نتایج نشان داد که تنوع جغرافیایی به عنوان نقش تعدیل کننده بر رابطه بین افشای مسئولیت های اجتماعی و ریسک سیستماتیک تاثیر مثبت و معناداری دارد.</w:t>
      </w:r>
    </w:p>
    <w:p w:rsidR="00F70CBC" w:rsidRDefault="00F70CBC" w:rsidP="001C183E">
      <w:pPr>
        <w:pStyle w:val="ListParagraph"/>
        <w:ind w:left="-2"/>
        <w:jc w:val="both"/>
        <w:rPr>
          <w:rFonts w:eastAsiaTheme="minorEastAsia" w:cs="B Lotus"/>
          <w:sz w:val="24"/>
          <w:szCs w:val="24"/>
          <w:rtl/>
          <w:lang w:bidi="ar-SA"/>
        </w:rPr>
      </w:pPr>
      <w:r>
        <w:rPr>
          <w:rFonts w:eastAsiaTheme="minorEastAsia" w:cs="B Lotus" w:hint="cs"/>
          <w:sz w:val="24"/>
          <w:szCs w:val="24"/>
          <w:rtl/>
          <w:lang w:bidi="ar-SA"/>
        </w:rPr>
        <w:t>حبیب و منصور حسن</w:t>
      </w:r>
      <w:r w:rsidR="005E18FD">
        <w:rPr>
          <w:rStyle w:val="FootnoteReference"/>
          <w:rFonts w:eastAsiaTheme="minorEastAsia" w:cs="B Lotus"/>
          <w:sz w:val="24"/>
          <w:szCs w:val="24"/>
          <w:rtl/>
          <w:lang w:bidi="ar-SA"/>
        </w:rPr>
        <w:footnoteReference w:id="11"/>
      </w:r>
      <w:r>
        <w:rPr>
          <w:rFonts w:eastAsiaTheme="minorEastAsia" w:cs="B Lotus" w:hint="cs"/>
          <w:sz w:val="24"/>
          <w:szCs w:val="24"/>
          <w:rtl/>
          <w:lang w:bidi="ar-SA"/>
        </w:rPr>
        <w:t xml:space="preserve"> (2105) به بررسی تاثیر مسئولیت اجتماعی بر چسبندگی هزینه ها پرداختند. نتایج پژوهش آنها نشان داد که افشای مسئولیت اجتماعی شرکت ها در ارتباط با هزینه ها، رفتار چسبنده ای دارد. با این حال شرکت ها سرمایه گذاری خود را در حوزه مسئولیت های اجتماعی کاهش نمی دهند، حتی زمانی که سطح فعالیت آنها کاهش می یابد.</w:t>
      </w:r>
    </w:p>
    <w:p w:rsidR="00FC5C61" w:rsidRDefault="001C183E" w:rsidP="00273470">
      <w:pPr>
        <w:pStyle w:val="ListParagraph"/>
        <w:ind w:left="-2"/>
        <w:jc w:val="both"/>
        <w:rPr>
          <w:rFonts w:eastAsiaTheme="minorEastAsia" w:cs="B Lotus"/>
          <w:sz w:val="24"/>
          <w:szCs w:val="24"/>
          <w:rtl/>
          <w:lang w:bidi="ar-SA"/>
        </w:rPr>
      </w:pPr>
      <w:r w:rsidRPr="00365788">
        <w:rPr>
          <w:rFonts w:eastAsiaTheme="minorEastAsia" w:cs="B Lotus"/>
          <w:sz w:val="24"/>
          <w:szCs w:val="24"/>
          <w:rtl/>
          <w:lang w:bidi="ar-SA"/>
        </w:rPr>
        <w:t>در مطالعات تجربی که به بررسی رابطه بین مسئولیت اجتماعی سازمان و مالکیت نهادی</w:t>
      </w:r>
      <w:r>
        <w:rPr>
          <w:rFonts w:eastAsiaTheme="minorEastAsia" w:cs="B Lotus" w:hint="cs"/>
          <w:sz w:val="24"/>
          <w:szCs w:val="24"/>
          <w:rtl/>
          <w:lang w:bidi="ar-SA"/>
        </w:rPr>
        <w:t xml:space="preserve"> </w:t>
      </w:r>
      <w:r w:rsidRPr="00365788">
        <w:rPr>
          <w:rFonts w:eastAsiaTheme="minorEastAsia" w:cs="B Lotus"/>
          <w:sz w:val="24"/>
          <w:szCs w:val="24"/>
          <w:rtl/>
          <w:lang w:bidi="ar-SA"/>
        </w:rPr>
        <w:t xml:space="preserve"> پرداخته است نیز نشان دهنده یافته های متضاد است. برای مثال، ته اوه و شی یو</w:t>
      </w:r>
      <w:r w:rsidR="00D235C1">
        <w:rPr>
          <w:rStyle w:val="FootnoteReference"/>
          <w:rFonts w:eastAsiaTheme="minorEastAsia" w:cs="B Lotus"/>
          <w:sz w:val="24"/>
          <w:szCs w:val="24"/>
          <w:rtl/>
          <w:lang w:bidi="ar-SA"/>
        </w:rPr>
        <w:footnoteReference w:id="12"/>
      </w:r>
      <w:r w:rsidRPr="00365788">
        <w:rPr>
          <w:rFonts w:eastAsiaTheme="minorEastAsia" w:cs="B Lotus" w:hint="cs"/>
          <w:sz w:val="24"/>
          <w:szCs w:val="24"/>
          <w:rtl/>
          <w:lang w:bidi="ar-SA"/>
        </w:rPr>
        <w:t>(1990)</w:t>
      </w:r>
      <w:r w:rsidRPr="00365788">
        <w:rPr>
          <w:rFonts w:eastAsiaTheme="minorEastAsia" w:cs="B Lotus"/>
          <w:sz w:val="24"/>
          <w:szCs w:val="24"/>
          <w:rtl/>
          <w:lang w:bidi="ar-SA"/>
        </w:rPr>
        <w:t xml:space="preserve"> نشان دادند که اطلاعات مربوط به مسئولیت اجتماعی سازمان در گزارشات شرکت هیچ تاثیری بر تصمیم گیری های مالکیت نهادی ندارد. کوفی و فریکسل</w:t>
      </w:r>
      <w:r w:rsidR="00273470">
        <w:rPr>
          <w:rStyle w:val="FootnoteReference"/>
          <w:rFonts w:eastAsiaTheme="minorEastAsia" w:cs="B Lotus"/>
          <w:sz w:val="24"/>
          <w:szCs w:val="24"/>
          <w:rtl/>
          <w:lang w:bidi="ar-SA"/>
        </w:rPr>
        <w:footnoteReference w:id="13"/>
      </w:r>
      <w:r w:rsidRPr="00365788">
        <w:rPr>
          <w:rFonts w:eastAsiaTheme="minorEastAsia" w:cs="B Lotus"/>
          <w:sz w:val="24"/>
          <w:szCs w:val="24"/>
          <w:rtl/>
          <w:lang w:bidi="ar-SA"/>
        </w:rPr>
        <w:t xml:space="preserve"> </w:t>
      </w:r>
      <w:r w:rsidRPr="00365788">
        <w:rPr>
          <w:rFonts w:eastAsiaTheme="minorEastAsia" w:cs="B Lotus" w:hint="cs"/>
          <w:sz w:val="24"/>
          <w:szCs w:val="24"/>
          <w:rtl/>
          <w:lang w:bidi="ar-SA"/>
        </w:rPr>
        <w:t>(1991)</w:t>
      </w:r>
      <w:r w:rsidRPr="00365788">
        <w:rPr>
          <w:rFonts w:eastAsiaTheme="minorEastAsia" w:cs="B Lotus"/>
          <w:sz w:val="24"/>
          <w:szCs w:val="24"/>
          <w:rtl/>
          <w:lang w:bidi="ar-SA"/>
        </w:rPr>
        <w:t xml:space="preserve"> نتوانستند الگوی روشنی در این رابطه پیدا کنند، صالح</w:t>
      </w:r>
      <w:r w:rsidR="00273470">
        <w:rPr>
          <w:rStyle w:val="FootnoteReference"/>
          <w:rFonts w:eastAsiaTheme="minorEastAsia" w:cs="B Lotus"/>
          <w:sz w:val="24"/>
          <w:szCs w:val="24"/>
          <w:rtl/>
          <w:lang w:bidi="ar-SA"/>
        </w:rPr>
        <w:footnoteReference w:id="14"/>
      </w:r>
      <w:r w:rsidRPr="00365788">
        <w:rPr>
          <w:rFonts w:eastAsiaTheme="minorEastAsia" w:cs="B Lotus"/>
          <w:sz w:val="24"/>
          <w:szCs w:val="24"/>
          <w:rtl/>
          <w:lang w:bidi="ar-SA"/>
        </w:rPr>
        <w:t xml:space="preserve"> و همکاران</w:t>
      </w:r>
      <w:r w:rsidRPr="00365788">
        <w:rPr>
          <w:rFonts w:eastAsiaTheme="minorEastAsia" w:cs="B Lotus" w:hint="cs"/>
          <w:sz w:val="24"/>
          <w:szCs w:val="24"/>
          <w:rtl/>
          <w:lang w:bidi="ar-SA"/>
        </w:rPr>
        <w:t>(2010)</w:t>
      </w:r>
      <w:r w:rsidRPr="00365788">
        <w:rPr>
          <w:rFonts w:eastAsiaTheme="minorEastAsia" w:cs="B Lotus"/>
          <w:sz w:val="24"/>
          <w:szCs w:val="24"/>
          <w:rtl/>
          <w:lang w:bidi="ar-SA"/>
        </w:rPr>
        <w:t xml:space="preserve"> دریافتند که شرکت ها می توانند با انجام برنامه ها و فعالیت های اجتماعی، مالکیت نهادی را جذب و حفظ نمایند. الزاید</w:t>
      </w:r>
      <w:r w:rsidR="00273470">
        <w:rPr>
          <w:rStyle w:val="FootnoteReference"/>
          <w:rFonts w:eastAsiaTheme="minorEastAsia" w:cs="B Lotus"/>
          <w:sz w:val="24"/>
          <w:szCs w:val="24"/>
          <w:rtl/>
          <w:lang w:bidi="ar-SA"/>
        </w:rPr>
        <w:footnoteReference w:id="15"/>
      </w:r>
      <w:r w:rsidRPr="00365788">
        <w:rPr>
          <w:rFonts w:eastAsiaTheme="minorEastAsia" w:cs="B Lotus"/>
          <w:sz w:val="24"/>
          <w:szCs w:val="24"/>
          <w:rtl/>
          <w:lang w:bidi="ar-SA"/>
        </w:rPr>
        <w:t xml:space="preserve"> </w:t>
      </w:r>
      <w:r w:rsidRPr="00365788">
        <w:rPr>
          <w:rFonts w:eastAsiaTheme="minorEastAsia" w:cs="B Lotus" w:hint="cs"/>
          <w:sz w:val="24"/>
          <w:szCs w:val="24"/>
          <w:rtl/>
          <w:lang w:bidi="ar-SA"/>
        </w:rPr>
        <w:t>(</w:t>
      </w:r>
      <w:r w:rsidRPr="00365788">
        <w:rPr>
          <w:rFonts w:eastAsiaTheme="minorEastAsia" w:cs="B Lotus"/>
          <w:sz w:val="24"/>
          <w:szCs w:val="24"/>
          <w:rtl/>
          <w:lang w:bidi="ar-SA"/>
        </w:rPr>
        <w:t xml:space="preserve"> </w:t>
      </w:r>
      <w:r w:rsidRPr="00365788">
        <w:rPr>
          <w:rFonts w:eastAsiaTheme="minorEastAsia" w:cs="B Lotus" w:hint="cs"/>
          <w:sz w:val="24"/>
          <w:szCs w:val="24"/>
          <w:rtl/>
          <w:lang w:bidi="ar-SA"/>
        </w:rPr>
        <w:t>2006)</w:t>
      </w:r>
      <w:r w:rsidRPr="00365788">
        <w:rPr>
          <w:rFonts w:eastAsiaTheme="minorEastAsia" w:cs="B Lotus"/>
          <w:sz w:val="24"/>
          <w:szCs w:val="24"/>
          <w:rtl/>
          <w:lang w:bidi="ar-SA"/>
        </w:rPr>
        <w:t xml:space="preserve"> در</w:t>
      </w:r>
      <w:r w:rsidR="00273470">
        <w:rPr>
          <w:rFonts w:eastAsiaTheme="minorEastAsia" w:cs="B Lotus"/>
          <w:sz w:val="24"/>
          <w:szCs w:val="24"/>
          <w:rtl/>
          <w:lang w:bidi="ar-SA"/>
        </w:rPr>
        <w:t xml:space="preserve"> مطالعه ای که در مصر انجام دا</w:t>
      </w:r>
      <w:r w:rsidR="00273470">
        <w:rPr>
          <w:rFonts w:eastAsiaTheme="minorEastAsia" w:cs="B Lotus" w:hint="cs"/>
          <w:sz w:val="24"/>
          <w:szCs w:val="24"/>
          <w:rtl/>
        </w:rPr>
        <w:t>د</w:t>
      </w:r>
      <w:r w:rsidRPr="00365788">
        <w:rPr>
          <w:rFonts w:eastAsiaTheme="minorEastAsia" w:cs="B Lotus"/>
          <w:sz w:val="24"/>
          <w:szCs w:val="24"/>
          <w:rtl/>
          <w:lang w:bidi="ar-SA"/>
        </w:rPr>
        <w:t>، شواهد موجود درباره رابطه بین مسئولیت اجتماعی و ساختار مالکیت محدود بود. آنها بیان می دارند که هرچند که شر</w:t>
      </w:r>
      <w:r w:rsidR="00273470">
        <w:rPr>
          <w:rStyle w:val="FootnoteReference"/>
          <w:rFonts w:eastAsiaTheme="minorEastAsia" w:cs="B Lotus"/>
          <w:sz w:val="24"/>
          <w:szCs w:val="24"/>
          <w:rtl/>
          <w:lang w:bidi="ar-SA"/>
        </w:rPr>
        <w:footnoteReference w:id="16"/>
      </w:r>
      <w:r w:rsidRPr="00365788">
        <w:rPr>
          <w:rFonts w:eastAsiaTheme="minorEastAsia" w:cs="B Lotus"/>
          <w:sz w:val="24"/>
          <w:szCs w:val="24"/>
          <w:rtl/>
          <w:lang w:bidi="ar-SA"/>
        </w:rPr>
        <w:t>کت های مصری نگرش مثبتی نسبت به موضوعات زیست محیطی دارند، اقدامات فعلی از تاثیرات کمتری برخوردار بوده و تطابق با مقررات زیست محیطی بسیار ناچیزاست.</w:t>
      </w:r>
    </w:p>
    <w:p w:rsidR="001C183E" w:rsidRDefault="001C183E" w:rsidP="00273470">
      <w:pPr>
        <w:pStyle w:val="ListParagraph"/>
        <w:ind w:left="-2"/>
        <w:jc w:val="both"/>
        <w:rPr>
          <w:rFonts w:eastAsiaTheme="minorEastAsia" w:cs="B Lotus"/>
          <w:sz w:val="24"/>
          <w:szCs w:val="24"/>
          <w:lang w:bidi="ar-SA"/>
        </w:rPr>
      </w:pPr>
      <w:r w:rsidRPr="00E075F2">
        <w:rPr>
          <w:rFonts w:eastAsiaTheme="minorEastAsia" w:cs="B Lotus"/>
          <w:sz w:val="24"/>
          <w:szCs w:val="24"/>
          <w:rtl/>
          <w:lang w:bidi="ar-SA"/>
        </w:rPr>
        <w:lastRenderedPageBreak/>
        <w:t>تی سوت سورا</w:t>
      </w:r>
      <w:r w:rsidR="00273470">
        <w:rPr>
          <w:rStyle w:val="FootnoteReference"/>
          <w:rFonts w:eastAsiaTheme="minorEastAsia" w:cs="B Lotus"/>
          <w:sz w:val="24"/>
          <w:szCs w:val="24"/>
          <w:rtl/>
          <w:lang w:bidi="ar-SA"/>
        </w:rPr>
        <w:footnoteReference w:id="17"/>
      </w:r>
      <w:r w:rsidRPr="00E075F2">
        <w:rPr>
          <w:rFonts w:eastAsiaTheme="minorEastAsia" w:cs="B Lotus"/>
          <w:sz w:val="24"/>
          <w:szCs w:val="24"/>
          <w:rtl/>
          <w:lang w:bidi="ar-SA"/>
        </w:rPr>
        <w:t xml:space="preserve"> </w:t>
      </w:r>
      <w:r w:rsidRPr="00E075F2">
        <w:rPr>
          <w:rFonts w:eastAsiaTheme="minorEastAsia" w:cs="B Lotus" w:hint="cs"/>
          <w:sz w:val="24"/>
          <w:szCs w:val="24"/>
          <w:rtl/>
          <w:lang w:bidi="ar-SA"/>
        </w:rPr>
        <w:t>(2004)</w:t>
      </w:r>
      <w:r w:rsidRPr="00E075F2">
        <w:rPr>
          <w:rFonts w:eastAsiaTheme="minorEastAsia" w:cs="B Lotus"/>
          <w:sz w:val="24"/>
          <w:szCs w:val="24"/>
          <w:rtl/>
          <w:lang w:bidi="ar-SA"/>
        </w:rPr>
        <w:t xml:space="preserve"> و چویی</w:t>
      </w:r>
      <w:r w:rsidR="00273470">
        <w:rPr>
          <w:rStyle w:val="FootnoteReference"/>
          <w:rFonts w:eastAsiaTheme="minorEastAsia" w:cs="B Lotus"/>
          <w:sz w:val="24"/>
          <w:szCs w:val="24"/>
          <w:rtl/>
          <w:lang w:bidi="ar-SA"/>
        </w:rPr>
        <w:footnoteReference w:id="18"/>
      </w:r>
      <w:r w:rsidRPr="00E075F2">
        <w:rPr>
          <w:rFonts w:eastAsiaTheme="minorEastAsia" w:cs="B Lotus"/>
          <w:sz w:val="24"/>
          <w:szCs w:val="24"/>
          <w:rtl/>
          <w:lang w:bidi="ar-SA"/>
        </w:rPr>
        <w:t xml:space="preserve"> و همکاران</w:t>
      </w:r>
      <w:r w:rsidRPr="00E075F2">
        <w:rPr>
          <w:rFonts w:eastAsiaTheme="minorEastAsia" w:cs="B Lotus" w:hint="cs"/>
          <w:sz w:val="24"/>
          <w:szCs w:val="24"/>
          <w:rtl/>
          <w:lang w:bidi="ar-SA"/>
        </w:rPr>
        <w:t>(2010)</w:t>
      </w:r>
      <w:r w:rsidRPr="00E075F2">
        <w:rPr>
          <w:rFonts w:eastAsiaTheme="minorEastAsia" w:cs="B Lotus"/>
          <w:sz w:val="24"/>
          <w:szCs w:val="24"/>
          <w:rtl/>
          <w:lang w:bidi="ar-SA"/>
        </w:rPr>
        <w:t xml:space="preserve"> به بررسی ارتباط بین مسئولیت اجتماعی شرکت ها و عملکرد مالی آنها پرداخت ،نتایج پژوهش همگی این محققین یک ارتباط مثبت و معناداری را بین عملکرد مالی و عملکرد اجتماعی شرکت نشان داد.</w:t>
      </w:r>
    </w:p>
    <w:p w:rsidR="006D67C5" w:rsidRPr="00365788" w:rsidRDefault="006D67C5" w:rsidP="006D67C5">
      <w:pPr>
        <w:pStyle w:val="ListParagraph"/>
        <w:ind w:left="-2"/>
        <w:jc w:val="both"/>
        <w:rPr>
          <w:rFonts w:eastAsiaTheme="minorEastAsia" w:cs="B Lotus"/>
          <w:sz w:val="24"/>
          <w:szCs w:val="24"/>
          <w:rtl/>
        </w:rPr>
      </w:pPr>
      <w:r w:rsidRPr="00365788">
        <w:rPr>
          <w:rFonts w:eastAsiaTheme="minorEastAsia" w:cs="B Lotus" w:hint="cs"/>
          <w:sz w:val="24"/>
          <w:szCs w:val="24"/>
          <w:rtl/>
        </w:rPr>
        <w:t>با توجه به مبانی نظری، مدل مفهومی پژوهش بصورت زیر است:</w:t>
      </w:r>
    </w:p>
    <w:p w:rsidR="006D67C5" w:rsidRDefault="006D67C5" w:rsidP="00796449">
      <w:pPr>
        <w:pStyle w:val="ListParagraph"/>
        <w:ind w:left="-2"/>
        <w:jc w:val="right"/>
        <w:rPr>
          <w:rFonts w:eastAsiaTheme="minorEastAsia" w:cs="B Lotus"/>
          <w:sz w:val="24"/>
          <w:szCs w:val="24"/>
        </w:rPr>
      </w:pPr>
    </w:p>
    <w:p w:rsidR="004B0986" w:rsidRDefault="00796449" w:rsidP="00796449">
      <w:pPr>
        <w:pStyle w:val="ListParagraph"/>
        <w:ind w:left="-2"/>
        <w:rPr>
          <w:rFonts w:cs="B Titr"/>
          <w:rtl/>
        </w:rPr>
      </w:pPr>
      <w:r>
        <w:rPr>
          <w:rFonts w:cs="B Titr"/>
          <w:noProof/>
          <w:rtl/>
          <w:lang w:bidi="ar-SA"/>
        </w:rPr>
        <mc:AlternateContent>
          <mc:Choice Requires="wpg">
            <w:drawing>
              <wp:anchor distT="0" distB="0" distL="114300" distR="114300" simplePos="0" relativeHeight="251661312" behindDoc="0" locked="0" layoutInCell="1" allowOverlap="1" wp14:anchorId="74ECF6C7" wp14:editId="41C41AB1">
                <wp:simplePos x="0" y="0"/>
                <wp:positionH relativeFrom="column">
                  <wp:posOffset>-490855</wp:posOffset>
                </wp:positionH>
                <wp:positionV relativeFrom="paragraph">
                  <wp:posOffset>48895</wp:posOffset>
                </wp:positionV>
                <wp:extent cx="6753225" cy="30099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6753225" cy="3009900"/>
                          <a:chOff x="0" y="0"/>
                          <a:chExt cx="6753225" cy="4348480"/>
                        </a:xfrm>
                      </wpg:grpSpPr>
                      <wpg:grpSp>
                        <wpg:cNvPr id="70" name="Group 70"/>
                        <wpg:cNvGrpSpPr>
                          <a:grpSpLocks/>
                        </wpg:cNvGrpSpPr>
                        <wpg:grpSpPr bwMode="auto">
                          <a:xfrm>
                            <a:off x="0" y="0"/>
                            <a:ext cx="6753225" cy="2133600"/>
                            <a:chOff x="536" y="6990"/>
                            <a:chExt cx="10805" cy="3360"/>
                          </a:xfrm>
                        </wpg:grpSpPr>
                        <wps:wsp>
                          <wps:cNvPr id="71" name="Straight Arrow Connector 11"/>
                          <wps:cNvCnPr>
                            <a:cxnSpLocks noChangeShapeType="1"/>
                          </wps:cNvCnPr>
                          <wps:spPr bwMode="auto">
                            <a:xfrm flipH="1" flipV="1">
                              <a:off x="1318" y="7869"/>
                              <a:ext cx="4014" cy="1267"/>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 name="Straight Arrow Connector 14"/>
                          <wps:cNvCnPr>
                            <a:cxnSpLocks noChangeShapeType="1"/>
                          </wps:cNvCnPr>
                          <wps:spPr bwMode="auto">
                            <a:xfrm flipH="1" flipV="1">
                              <a:off x="5156" y="7862"/>
                              <a:ext cx="619" cy="822"/>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 name="Straight Arrow Connector 16"/>
                          <wps:cNvCnPr>
                            <a:cxnSpLocks noChangeShapeType="1"/>
                          </wps:cNvCnPr>
                          <wps:spPr bwMode="auto">
                            <a:xfrm flipV="1">
                              <a:off x="6498" y="7869"/>
                              <a:ext cx="428" cy="794"/>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 name="Straight Arrow Connector 18"/>
                          <wps:cNvCnPr>
                            <a:cxnSpLocks noChangeShapeType="1"/>
                          </wps:cNvCnPr>
                          <wps:spPr bwMode="auto">
                            <a:xfrm flipH="1" flipV="1">
                              <a:off x="3219" y="7832"/>
                              <a:ext cx="2272" cy="109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 name="Straight Arrow Connector 20"/>
                          <wps:cNvCnPr>
                            <a:cxnSpLocks noChangeShapeType="1"/>
                          </wps:cNvCnPr>
                          <wps:spPr bwMode="auto">
                            <a:xfrm flipV="1">
                              <a:off x="6870" y="7850"/>
                              <a:ext cx="1910" cy="102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Straight Arrow Connector 21"/>
                          <wps:cNvCnPr>
                            <a:cxnSpLocks noChangeShapeType="1"/>
                          </wps:cNvCnPr>
                          <wps:spPr bwMode="auto">
                            <a:xfrm flipV="1">
                              <a:off x="7079" y="7832"/>
                              <a:ext cx="3358" cy="1304"/>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Oval 62"/>
                          <wps:cNvSpPr>
                            <a:spLocks noChangeArrowheads="1"/>
                          </wps:cNvSpPr>
                          <wps:spPr bwMode="auto">
                            <a:xfrm>
                              <a:off x="4575" y="8635"/>
                              <a:ext cx="3185" cy="1715"/>
                            </a:xfrm>
                            <a:prstGeom prst="ellipse">
                              <a:avLst/>
                            </a:prstGeom>
                            <a:solidFill>
                              <a:srgbClr val="FFFFFF"/>
                            </a:solidFill>
                            <a:ln w="25400" algn="ctr">
                              <a:solidFill>
                                <a:srgbClr val="000000"/>
                              </a:solidFill>
                              <a:round/>
                              <a:headEnd/>
                              <a:tailEnd/>
                            </a:ln>
                          </wps:spPr>
                          <wps:txbx>
                            <w:txbxContent>
                              <w:p w:rsidR="006E0AC2" w:rsidRPr="007510C3" w:rsidRDefault="006E0AC2" w:rsidP="004B6CF6">
                                <w:pPr>
                                  <w:jc w:val="center"/>
                                  <w:rPr>
                                    <w:rFonts w:cs="B Nazanin"/>
                                    <w:b/>
                                    <w:bCs/>
                                  </w:rPr>
                                </w:pPr>
                                <w:r w:rsidRPr="007510C3">
                                  <w:rPr>
                                    <w:rFonts w:cs="B Nazanin" w:hint="cs"/>
                                    <w:b/>
                                    <w:bCs/>
                                    <w:rtl/>
                                  </w:rPr>
                                  <w:t>مسئولیت اجتماعی شهرداری ها</w:t>
                                </w:r>
                              </w:p>
                              <w:p w:rsidR="006E0AC2" w:rsidRPr="0048443B" w:rsidRDefault="006E0AC2" w:rsidP="004B6CF6">
                                <w:pPr>
                                  <w:jc w:val="center"/>
                                </w:pPr>
                              </w:p>
                            </w:txbxContent>
                          </wps:txbx>
                          <wps:bodyPr rot="0" vert="horz" wrap="square" lIns="91440" tIns="45720" rIns="91440" bIns="45720" anchor="ctr" anchorCtr="0" upright="1">
                            <a:noAutofit/>
                          </wps:bodyPr>
                        </wps:wsp>
                        <wps:wsp>
                          <wps:cNvPr id="78" name="Rounded Rectangle 17"/>
                          <wps:cNvSpPr>
                            <a:spLocks noChangeArrowheads="1"/>
                          </wps:cNvSpPr>
                          <wps:spPr bwMode="auto">
                            <a:xfrm>
                              <a:off x="536" y="7009"/>
                              <a:ext cx="1547" cy="851"/>
                            </a:xfrm>
                            <a:prstGeom prst="roundRect">
                              <a:avLst>
                                <a:gd name="adj" fmla="val 16667"/>
                              </a:avLst>
                            </a:prstGeom>
                            <a:solidFill>
                              <a:srgbClr val="FFFFFF"/>
                            </a:solidFill>
                            <a:ln w="25400" algn="ctr">
                              <a:solidFill>
                                <a:srgbClr val="000000"/>
                              </a:solidFill>
                              <a:round/>
                              <a:headEnd/>
                              <a:tailEnd/>
                            </a:ln>
                          </wps:spPr>
                          <wps:txbx>
                            <w:txbxContent>
                              <w:p w:rsidR="006E0AC2" w:rsidRPr="00BC53C9" w:rsidRDefault="006E0AC2" w:rsidP="004B6CF6">
                                <w:pPr>
                                  <w:jc w:val="center"/>
                                  <w:rPr>
                                    <w:rFonts w:cs="B Titr"/>
                                    <w:sz w:val="16"/>
                                    <w:szCs w:val="16"/>
                                  </w:rPr>
                                </w:pPr>
                                <w:r>
                                  <w:rPr>
                                    <w:rFonts w:cs="B Titr" w:hint="cs"/>
                                    <w:sz w:val="16"/>
                                    <w:szCs w:val="16"/>
                                    <w:rtl/>
                                  </w:rPr>
                                  <w:t>مولفه ششم</w:t>
                                </w:r>
                              </w:p>
                            </w:txbxContent>
                          </wps:txbx>
                          <wps:bodyPr rot="0" vert="horz" wrap="square" lIns="91440" tIns="45720" rIns="91440" bIns="45720" anchor="ctr" anchorCtr="0" upright="1">
                            <a:noAutofit/>
                          </wps:bodyPr>
                        </wps:wsp>
                        <wps:wsp>
                          <wps:cNvPr id="79" name="Rounded Rectangle 2"/>
                          <wps:cNvSpPr>
                            <a:spLocks noChangeArrowheads="1"/>
                          </wps:cNvSpPr>
                          <wps:spPr bwMode="auto">
                            <a:xfrm>
                              <a:off x="2388" y="7009"/>
                              <a:ext cx="1546" cy="851"/>
                            </a:xfrm>
                            <a:prstGeom prst="roundRect">
                              <a:avLst>
                                <a:gd name="adj" fmla="val 16667"/>
                              </a:avLst>
                            </a:prstGeom>
                            <a:solidFill>
                              <a:srgbClr val="FFFFFF"/>
                            </a:solidFill>
                            <a:ln w="25400" algn="ctr">
                              <a:solidFill>
                                <a:srgbClr val="000000"/>
                              </a:solidFill>
                              <a:round/>
                              <a:headEnd/>
                              <a:tailEnd/>
                            </a:ln>
                          </wps:spPr>
                          <wps:txbx>
                            <w:txbxContent>
                              <w:p w:rsidR="006E0AC2" w:rsidRPr="00BC53C9" w:rsidRDefault="006E0AC2" w:rsidP="004B6CF6">
                                <w:pPr>
                                  <w:jc w:val="center"/>
                                  <w:rPr>
                                    <w:rFonts w:cs="B Titr"/>
                                    <w:sz w:val="16"/>
                                    <w:szCs w:val="16"/>
                                  </w:rPr>
                                </w:pPr>
                                <w:r>
                                  <w:rPr>
                                    <w:rFonts w:cs="B Titr" w:hint="cs"/>
                                    <w:sz w:val="16"/>
                                    <w:szCs w:val="16"/>
                                    <w:rtl/>
                                  </w:rPr>
                                  <w:t>مولفه پنجم</w:t>
                                </w:r>
                              </w:p>
                            </w:txbxContent>
                          </wps:txbx>
                          <wps:bodyPr rot="0" vert="horz" wrap="square" lIns="91440" tIns="45720" rIns="91440" bIns="45720" anchor="ctr" anchorCtr="0" upright="1">
                            <a:noAutofit/>
                          </wps:bodyPr>
                        </wps:wsp>
                        <wps:wsp>
                          <wps:cNvPr id="80" name="Rounded Rectangle 3"/>
                          <wps:cNvSpPr>
                            <a:spLocks noChangeArrowheads="1"/>
                          </wps:cNvSpPr>
                          <wps:spPr bwMode="auto">
                            <a:xfrm>
                              <a:off x="9794" y="6990"/>
                              <a:ext cx="1547" cy="851"/>
                            </a:xfrm>
                            <a:prstGeom prst="roundRect">
                              <a:avLst>
                                <a:gd name="adj" fmla="val 16667"/>
                              </a:avLst>
                            </a:prstGeom>
                            <a:solidFill>
                              <a:srgbClr val="FFFFFF"/>
                            </a:solidFill>
                            <a:ln w="25400" algn="ctr">
                              <a:solidFill>
                                <a:srgbClr val="000000"/>
                              </a:solidFill>
                              <a:round/>
                              <a:headEnd/>
                              <a:tailEnd/>
                            </a:ln>
                          </wps:spPr>
                          <wps:txbx>
                            <w:txbxContent>
                              <w:p w:rsidR="006E0AC2" w:rsidRPr="00BC53C9" w:rsidRDefault="006E0AC2" w:rsidP="004B6CF6">
                                <w:pPr>
                                  <w:jc w:val="center"/>
                                  <w:rPr>
                                    <w:rFonts w:cs="B Titr"/>
                                    <w:sz w:val="16"/>
                                    <w:szCs w:val="16"/>
                                  </w:rPr>
                                </w:pPr>
                                <w:r>
                                  <w:rPr>
                                    <w:rFonts w:cs="B Titr" w:hint="cs"/>
                                    <w:sz w:val="16"/>
                                    <w:szCs w:val="16"/>
                                    <w:rtl/>
                                  </w:rPr>
                                  <w:t>مولفه اول</w:t>
                                </w:r>
                              </w:p>
                            </w:txbxContent>
                          </wps:txbx>
                          <wps:bodyPr rot="0" vert="horz" wrap="square" lIns="91440" tIns="45720" rIns="91440" bIns="45720" anchor="ctr" anchorCtr="0" upright="1">
                            <a:noAutofit/>
                          </wps:bodyPr>
                        </wps:wsp>
                        <wps:wsp>
                          <wps:cNvPr id="81" name="Rounded Rectangle 4"/>
                          <wps:cNvSpPr>
                            <a:spLocks noChangeArrowheads="1"/>
                          </wps:cNvSpPr>
                          <wps:spPr bwMode="auto">
                            <a:xfrm>
                              <a:off x="4239" y="7009"/>
                              <a:ext cx="1547" cy="851"/>
                            </a:xfrm>
                            <a:prstGeom prst="roundRect">
                              <a:avLst>
                                <a:gd name="adj" fmla="val 16667"/>
                              </a:avLst>
                            </a:prstGeom>
                            <a:solidFill>
                              <a:srgbClr val="FFFFFF"/>
                            </a:solidFill>
                            <a:ln w="25400" algn="ctr">
                              <a:solidFill>
                                <a:srgbClr val="000000"/>
                              </a:solidFill>
                              <a:round/>
                              <a:headEnd/>
                              <a:tailEnd/>
                            </a:ln>
                          </wps:spPr>
                          <wps:txbx>
                            <w:txbxContent>
                              <w:p w:rsidR="006E0AC2" w:rsidRPr="00BC53C9" w:rsidRDefault="006E0AC2" w:rsidP="004B6CF6">
                                <w:pPr>
                                  <w:jc w:val="center"/>
                                  <w:rPr>
                                    <w:rFonts w:cs="B Titr"/>
                                    <w:sz w:val="16"/>
                                    <w:szCs w:val="16"/>
                                  </w:rPr>
                                </w:pPr>
                                <w:r>
                                  <w:rPr>
                                    <w:rFonts w:cs="B Titr" w:hint="cs"/>
                                    <w:sz w:val="16"/>
                                    <w:szCs w:val="16"/>
                                    <w:rtl/>
                                  </w:rPr>
                                  <w:t>مولفه چهارم</w:t>
                                </w:r>
                              </w:p>
                            </w:txbxContent>
                          </wps:txbx>
                          <wps:bodyPr rot="0" vert="horz" wrap="square" lIns="91440" tIns="45720" rIns="91440" bIns="45720" anchor="ctr" anchorCtr="0" upright="1">
                            <a:noAutofit/>
                          </wps:bodyPr>
                        </wps:wsp>
                        <wps:wsp>
                          <wps:cNvPr id="82" name="Rounded Rectangle 6"/>
                          <wps:cNvSpPr>
                            <a:spLocks noChangeArrowheads="1"/>
                          </wps:cNvSpPr>
                          <wps:spPr bwMode="auto">
                            <a:xfrm>
                              <a:off x="6126" y="7009"/>
                              <a:ext cx="1547" cy="851"/>
                            </a:xfrm>
                            <a:prstGeom prst="roundRect">
                              <a:avLst>
                                <a:gd name="adj" fmla="val 16667"/>
                              </a:avLst>
                            </a:prstGeom>
                            <a:solidFill>
                              <a:srgbClr val="FFFFFF"/>
                            </a:solidFill>
                            <a:ln w="25400" algn="ctr">
                              <a:solidFill>
                                <a:srgbClr val="000000"/>
                              </a:solidFill>
                              <a:round/>
                              <a:headEnd/>
                              <a:tailEnd/>
                            </a:ln>
                          </wps:spPr>
                          <wps:txbx>
                            <w:txbxContent>
                              <w:p w:rsidR="006E0AC2" w:rsidRPr="00BC53C9" w:rsidRDefault="006E0AC2" w:rsidP="004B6CF6">
                                <w:pPr>
                                  <w:jc w:val="center"/>
                                  <w:rPr>
                                    <w:rFonts w:cs="B Titr"/>
                                    <w:sz w:val="16"/>
                                    <w:szCs w:val="16"/>
                                  </w:rPr>
                                </w:pPr>
                                <w:r>
                                  <w:rPr>
                                    <w:rFonts w:cs="B Titr" w:hint="cs"/>
                                    <w:sz w:val="16"/>
                                    <w:szCs w:val="16"/>
                                    <w:rtl/>
                                  </w:rPr>
                                  <w:t>مولفه سوم</w:t>
                                </w:r>
                              </w:p>
                            </w:txbxContent>
                          </wps:txbx>
                          <wps:bodyPr rot="0" vert="horz" wrap="square" lIns="91440" tIns="45720" rIns="91440" bIns="45720" anchor="ctr" anchorCtr="0" upright="1">
                            <a:noAutofit/>
                          </wps:bodyPr>
                        </wps:wsp>
                        <wps:wsp>
                          <wps:cNvPr id="83" name="Rounded Rectangle 7"/>
                          <wps:cNvSpPr>
                            <a:spLocks noChangeArrowheads="1"/>
                          </wps:cNvSpPr>
                          <wps:spPr bwMode="auto">
                            <a:xfrm>
                              <a:off x="7978" y="7009"/>
                              <a:ext cx="1547" cy="851"/>
                            </a:xfrm>
                            <a:prstGeom prst="roundRect">
                              <a:avLst>
                                <a:gd name="adj" fmla="val 16667"/>
                              </a:avLst>
                            </a:prstGeom>
                            <a:solidFill>
                              <a:srgbClr val="FFFFFF"/>
                            </a:solidFill>
                            <a:ln w="25400" algn="ctr">
                              <a:solidFill>
                                <a:srgbClr val="000000"/>
                              </a:solidFill>
                              <a:round/>
                              <a:headEnd/>
                              <a:tailEnd/>
                            </a:ln>
                          </wps:spPr>
                          <wps:txbx>
                            <w:txbxContent>
                              <w:p w:rsidR="006E0AC2" w:rsidRPr="00466AD7" w:rsidRDefault="006E0AC2" w:rsidP="004B6CF6">
                                <w:pPr>
                                  <w:jc w:val="center"/>
                                  <w:rPr>
                                    <w:rFonts w:cs="B Titr"/>
                                    <w:i/>
                                    <w:iCs/>
                                    <w:sz w:val="16"/>
                                    <w:szCs w:val="16"/>
                                  </w:rPr>
                                </w:pPr>
                                <w:r>
                                  <w:rPr>
                                    <w:rFonts w:cs="B Titr" w:hint="cs"/>
                                    <w:i/>
                                    <w:iCs/>
                                    <w:sz w:val="16"/>
                                    <w:szCs w:val="16"/>
                                    <w:rtl/>
                                  </w:rPr>
                                  <w:t>مولفه دوم</w:t>
                                </w:r>
                              </w:p>
                            </w:txbxContent>
                          </wps:txbx>
                          <wps:bodyPr rot="0" vert="horz" wrap="square" lIns="91440" tIns="45720" rIns="91440" bIns="45720" anchor="ctr" anchorCtr="0" upright="1">
                            <a:noAutofit/>
                          </wps:bodyPr>
                        </wps:wsp>
                      </wpg:grpSp>
                      <wpg:grpSp>
                        <wpg:cNvPr id="69" name="Group 69"/>
                        <wpg:cNvGrpSpPr/>
                        <wpg:grpSpPr>
                          <a:xfrm>
                            <a:off x="1933575" y="2133600"/>
                            <a:ext cx="3238500" cy="2214880"/>
                            <a:chOff x="0" y="819150"/>
                            <a:chExt cx="3238500" cy="2214880"/>
                          </a:xfrm>
                        </wpg:grpSpPr>
                        <wps:wsp>
                          <wps:cNvPr id="44" name="Straight Connector 44"/>
                          <wps:cNvCnPr>
                            <a:cxnSpLocks noChangeShapeType="1"/>
                          </wps:cNvCnPr>
                          <wps:spPr bwMode="auto">
                            <a:xfrm>
                              <a:off x="0" y="1276350"/>
                              <a:ext cx="8255" cy="1757680"/>
                            </a:xfrm>
                            <a:prstGeom prst="line">
                              <a:avLst/>
                            </a:prstGeom>
                            <a:noFill/>
                            <a:ln w="12700" algn="ctr">
                              <a:solidFill>
                                <a:srgbClr val="4A7EBB"/>
                              </a:solidFill>
                              <a:prstDash val="dashDot"/>
                              <a:round/>
                              <a:headEnd/>
                              <a:tailEnd/>
                            </a:ln>
                            <a:extLst>
                              <a:ext uri="{909E8E84-426E-40DD-AFC4-6F175D3DCCD1}">
                                <a14:hiddenFill xmlns:a14="http://schemas.microsoft.com/office/drawing/2010/main">
                                  <a:noFill/>
                                </a14:hiddenFill>
                              </a:ext>
                            </a:extLst>
                          </wps:spPr>
                          <wps:bodyPr/>
                        </wps:wsp>
                        <wps:wsp>
                          <wps:cNvPr id="49" name="Straight Connector 49"/>
                          <wps:cNvCnPr>
                            <a:cxnSpLocks noChangeShapeType="1"/>
                          </wps:cNvCnPr>
                          <wps:spPr bwMode="auto">
                            <a:xfrm flipV="1">
                              <a:off x="3238500" y="1257300"/>
                              <a:ext cx="0" cy="1755140"/>
                            </a:xfrm>
                            <a:prstGeom prst="line">
                              <a:avLst/>
                            </a:prstGeom>
                            <a:noFill/>
                            <a:ln w="12700" algn="ctr">
                              <a:solidFill>
                                <a:srgbClr val="4A7EBB"/>
                              </a:solidFill>
                              <a:prstDash val="dashDot"/>
                              <a:round/>
                              <a:headEnd/>
                              <a:tailEnd/>
                            </a:ln>
                            <a:extLst>
                              <a:ext uri="{909E8E84-426E-40DD-AFC4-6F175D3DCCD1}">
                                <a14:hiddenFill xmlns:a14="http://schemas.microsoft.com/office/drawing/2010/main">
                                  <a:noFill/>
                                </a14:hiddenFill>
                              </a:ext>
                            </a:extLst>
                          </wps:spPr>
                          <wps:bodyPr/>
                        </wps:wsp>
                        <wps:wsp>
                          <wps:cNvPr id="35" name="Straight Connector 35"/>
                          <wps:cNvCnPr>
                            <a:cxnSpLocks noChangeShapeType="1"/>
                          </wps:cNvCnPr>
                          <wps:spPr bwMode="auto">
                            <a:xfrm flipV="1">
                              <a:off x="9525" y="3009900"/>
                              <a:ext cx="3195955" cy="8255"/>
                            </a:xfrm>
                            <a:prstGeom prst="line">
                              <a:avLst/>
                            </a:prstGeom>
                            <a:noFill/>
                            <a:ln w="12700" algn="ctr">
                              <a:solidFill>
                                <a:srgbClr val="4A7EBB"/>
                              </a:solidFill>
                              <a:prstDash val="dashDot"/>
                              <a:round/>
                              <a:headEnd/>
                              <a:tailEnd/>
                            </a:ln>
                            <a:extLst>
                              <a:ext uri="{909E8E84-426E-40DD-AFC4-6F175D3DCCD1}">
                                <a14:hiddenFill xmlns:a14="http://schemas.microsoft.com/office/drawing/2010/main">
                                  <a:noFill/>
                                </a14:hiddenFill>
                              </a:ext>
                            </a:extLst>
                          </wps:spPr>
                          <wps:bodyPr/>
                        </wps:wsp>
                        <wpg:grpSp>
                          <wpg:cNvPr id="68" name="Group 68"/>
                          <wpg:cNvGrpSpPr/>
                          <wpg:grpSpPr>
                            <a:xfrm>
                              <a:off x="9525" y="819150"/>
                              <a:ext cx="3195955" cy="1953420"/>
                              <a:chOff x="0" y="819150"/>
                              <a:chExt cx="3195955" cy="1953420"/>
                            </a:xfrm>
                          </wpg:grpSpPr>
                          <wps:wsp>
                            <wps:cNvPr id="45" name="Straight Connector 45"/>
                            <wps:cNvCnPr>
                              <a:cxnSpLocks noChangeShapeType="1"/>
                            </wps:cNvCnPr>
                            <wps:spPr bwMode="auto">
                              <a:xfrm flipV="1">
                                <a:off x="0" y="1266825"/>
                                <a:ext cx="3195955" cy="8255"/>
                              </a:xfrm>
                              <a:prstGeom prst="line">
                                <a:avLst/>
                              </a:prstGeom>
                              <a:noFill/>
                              <a:ln w="12700" algn="ctr">
                                <a:solidFill>
                                  <a:srgbClr val="4A7EBB"/>
                                </a:solidFill>
                                <a:prstDash val="dashDot"/>
                                <a:round/>
                                <a:headEnd/>
                                <a:tailEnd/>
                              </a:ln>
                              <a:extLst>
                                <a:ext uri="{909E8E84-426E-40DD-AFC4-6F175D3DCCD1}">
                                  <a14:hiddenFill xmlns:a14="http://schemas.microsoft.com/office/drawing/2010/main">
                                    <a:noFill/>
                                  </a14:hiddenFill>
                                </a:ext>
                              </a:extLst>
                            </wps:spPr>
                            <wps:bodyPr/>
                          </wps:wsp>
                          <wpg:grpSp>
                            <wpg:cNvPr id="67" name="Group 67"/>
                            <wpg:cNvGrpSpPr/>
                            <wpg:grpSpPr>
                              <a:xfrm>
                                <a:off x="19050" y="819150"/>
                                <a:ext cx="3161665" cy="1953420"/>
                                <a:chOff x="0" y="819150"/>
                                <a:chExt cx="3161665" cy="1953420"/>
                              </a:xfrm>
                            </wpg:grpSpPr>
                            <wps:wsp>
                              <wps:cNvPr id="42" name="Oval 42"/>
                              <wps:cNvSpPr>
                                <a:spLocks noChangeArrowheads="1"/>
                              </wps:cNvSpPr>
                              <wps:spPr bwMode="auto">
                                <a:xfrm>
                                  <a:off x="0" y="1657350"/>
                                  <a:ext cx="1466215" cy="1025525"/>
                                </a:xfrm>
                                <a:prstGeom prst="ellipse">
                                  <a:avLst/>
                                </a:prstGeom>
                                <a:solidFill>
                                  <a:srgbClr val="FFFFFF"/>
                                </a:solidFill>
                                <a:ln w="12700" algn="ctr">
                                  <a:solidFill>
                                    <a:srgbClr val="000000"/>
                                  </a:solidFill>
                                  <a:round/>
                                  <a:headEnd/>
                                  <a:tailEnd/>
                                </a:ln>
                              </wps:spPr>
                              <wps:txbx>
                                <w:txbxContent>
                                  <w:p w:rsidR="006E0AC2" w:rsidRDefault="006E0AC2" w:rsidP="004B6CF6">
                                    <w:pPr>
                                      <w:jc w:val="center"/>
                                      <w:rPr>
                                        <w:rFonts w:cs="B Titr"/>
                                        <w:sz w:val="20"/>
                                        <w:szCs w:val="20"/>
                                        <w:rtl/>
                                      </w:rPr>
                                    </w:pPr>
                                    <w:r>
                                      <w:rPr>
                                        <w:rFonts w:cs="B Titr" w:hint="cs"/>
                                        <w:sz w:val="20"/>
                                        <w:szCs w:val="20"/>
                                        <w:rtl/>
                                      </w:rPr>
                                      <w:t>وضع مورد انتظار</w:t>
                                    </w:r>
                                  </w:p>
                                  <w:p w:rsidR="006E0AC2" w:rsidRDefault="006E0AC2" w:rsidP="004B6CF6">
                                    <w:pPr>
                                      <w:jc w:val="center"/>
                                      <w:rPr>
                                        <w:rFonts w:cs="B Titr"/>
                                        <w:sz w:val="20"/>
                                        <w:szCs w:val="20"/>
                                        <w:rtl/>
                                      </w:rPr>
                                    </w:pPr>
                                  </w:p>
                                  <w:p w:rsidR="006E0AC2" w:rsidRPr="000A09F3" w:rsidRDefault="006E0AC2" w:rsidP="004B6CF6">
                                    <w:pPr>
                                      <w:jc w:val="center"/>
                                      <w:rPr>
                                        <w:rFonts w:cs="B Titr"/>
                                        <w:sz w:val="20"/>
                                        <w:szCs w:val="20"/>
                                      </w:rPr>
                                    </w:pPr>
                                  </w:p>
                                </w:txbxContent>
                              </wps:txbx>
                              <wps:bodyPr rot="0" vert="horz" wrap="square" lIns="91440" tIns="45720" rIns="91440" bIns="45720" anchor="ctr" anchorCtr="0" upright="1">
                                <a:noAutofit/>
                              </wps:bodyPr>
                            </wps:wsp>
                            <wps:wsp>
                              <wps:cNvPr id="43" name="Oval 43"/>
                              <wps:cNvSpPr>
                                <a:spLocks noChangeArrowheads="1"/>
                              </wps:cNvSpPr>
                              <wps:spPr bwMode="auto">
                                <a:xfrm>
                                  <a:off x="1695450" y="1609725"/>
                                  <a:ext cx="1466215" cy="1025525"/>
                                </a:xfrm>
                                <a:prstGeom prst="ellipse">
                                  <a:avLst/>
                                </a:prstGeom>
                                <a:solidFill>
                                  <a:srgbClr val="FFFFFF"/>
                                </a:solidFill>
                                <a:ln w="12700" algn="ctr">
                                  <a:solidFill>
                                    <a:srgbClr val="000000"/>
                                  </a:solidFill>
                                  <a:round/>
                                  <a:headEnd/>
                                  <a:tailEnd/>
                                </a:ln>
                              </wps:spPr>
                              <wps:txbx>
                                <w:txbxContent>
                                  <w:p w:rsidR="006E0AC2" w:rsidRPr="000A09F3" w:rsidRDefault="006E0AC2" w:rsidP="004B6CF6">
                                    <w:pPr>
                                      <w:jc w:val="center"/>
                                      <w:rPr>
                                        <w:rFonts w:cs="B Titr"/>
                                        <w:sz w:val="20"/>
                                        <w:szCs w:val="20"/>
                                      </w:rPr>
                                    </w:pPr>
                                    <w:r>
                                      <w:rPr>
                                        <w:rFonts w:cs="B Titr" w:hint="cs"/>
                                        <w:sz w:val="20"/>
                                        <w:szCs w:val="20"/>
                                        <w:rtl/>
                                      </w:rPr>
                                      <w:t>وضع موجود</w:t>
                                    </w:r>
                                  </w:p>
                                </w:txbxContent>
                              </wps:txbx>
                              <wps:bodyPr rot="0" vert="horz" wrap="square" lIns="91440" tIns="45720" rIns="91440" bIns="45720" anchor="ctr" anchorCtr="0" upright="1">
                                <a:noAutofit/>
                              </wps:bodyPr>
                            </wps:wsp>
                            <wps:wsp>
                              <wps:cNvPr id="55" name="Straight Connector 55"/>
                              <wps:cNvCnPr>
                                <a:cxnSpLocks noChangeShapeType="1"/>
                              </wps:cNvCnPr>
                              <wps:spPr bwMode="auto">
                                <a:xfrm>
                                  <a:off x="1543050" y="819150"/>
                                  <a:ext cx="0" cy="55562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47" name="Straight Connector 47"/>
                              <wps:cNvCnPr>
                                <a:cxnSpLocks noChangeShapeType="1"/>
                              </wps:cNvCnPr>
                              <wps:spPr bwMode="auto">
                                <a:xfrm flipH="1">
                                  <a:off x="1076325" y="1371600"/>
                                  <a:ext cx="471170" cy="34925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48" name="Straight Connector 48"/>
                              <wps:cNvCnPr>
                                <a:cxnSpLocks noChangeShapeType="1"/>
                              </wps:cNvCnPr>
                              <wps:spPr bwMode="auto">
                                <a:xfrm>
                                  <a:off x="1543050" y="1371600"/>
                                  <a:ext cx="429260" cy="34988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41" name="Left-Right Arrow 41"/>
                              <wps:cNvSpPr>
                                <a:spLocks noChangeArrowheads="1"/>
                              </wps:cNvSpPr>
                              <wps:spPr bwMode="auto">
                                <a:xfrm>
                                  <a:off x="1035393" y="1933148"/>
                                  <a:ext cx="1091893" cy="839422"/>
                                </a:xfrm>
                                <a:prstGeom prst="leftRightArrow">
                                  <a:avLst>
                                    <a:gd name="adj1" fmla="val 50000"/>
                                    <a:gd name="adj2" fmla="val 49998"/>
                                  </a:avLst>
                                </a:prstGeom>
                                <a:solidFill>
                                  <a:srgbClr val="FFFFFF"/>
                                </a:solidFill>
                                <a:ln w="25400" algn="ctr">
                                  <a:solidFill>
                                    <a:srgbClr val="000000"/>
                                  </a:solidFill>
                                  <a:miter lim="800000"/>
                                  <a:headEnd/>
                                  <a:tailEnd/>
                                </a:ln>
                              </wps:spPr>
                              <wps:txbx>
                                <w:txbxContent>
                                  <w:p w:rsidR="006E0AC2" w:rsidRPr="00BE5F1F" w:rsidRDefault="006E0AC2" w:rsidP="004B6CF6">
                                    <w:pPr>
                                      <w:jc w:val="center"/>
                                      <w:rPr>
                                        <w:rFonts w:cs="B Titr"/>
                                        <w:color w:val="000000"/>
                                        <w:sz w:val="16"/>
                                        <w:szCs w:val="16"/>
                                        <w:rtl/>
                                      </w:rPr>
                                    </w:pPr>
                                    <w:r w:rsidRPr="00BE5F1F">
                                      <w:rPr>
                                        <w:rFonts w:cs="B Titr" w:hint="cs"/>
                                        <w:color w:val="000000"/>
                                        <w:sz w:val="16"/>
                                        <w:szCs w:val="16"/>
                                        <w:rtl/>
                                      </w:rPr>
                                      <w:t>تحلیل شکاف</w:t>
                                    </w:r>
                                  </w:p>
                                </w:txbxContent>
                              </wps:txbx>
                              <wps:bodyPr rot="0" vert="horz" wrap="square" lIns="91440" tIns="45720" rIns="91440" bIns="45720" anchor="ctr" anchorCtr="0" upright="1">
                                <a:noAutofit/>
                              </wps:bodyPr>
                            </wps:wsp>
                          </wpg:grpSp>
                        </wpg:grpSp>
                      </wpg:grpSp>
                    </wpg:wgp>
                  </a:graphicData>
                </a:graphic>
                <wp14:sizeRelV relativeFrom="margin">
                  <wp14:pctHeight>0</wp14:pctHeight>
                </wp14:sizeRelV>
              </wp:anchor>
            </w:drawing>
          </mc:Choice>
          <mc:Fallback>
            <w:pict>
              <v:group id="Group 3" o:spid="_x0000_s1026" style="position:absolute;left:0;text-align:left;margin-left:-38.65pt;margin-top:3.85pt;width:531.75pt;height:237pt;z-index:251661312;mso-height-relative:margin" coordsize="67532,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">
                <v:group id="Group 70" o:spid="_x0000_s1027" style="position:absolute;width:67532;height:21336" coordorigin="536,6990" coordsize="10805,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11" o:spid="_x0000_s1028" type="#_x0000_t32" style="position:absolute;left:1318;top:7869;width:4014;height:12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OmsQAAADbAAAADwAAAGRycy9kb3ducmV2LnhtbESPQWvCQBSE70L/w/IK3nSTHjSkriJC&#10;odBcmpTa4+vuMwnJvk2zW03/vSsIPQ4z8w2z2U22F2cafetYQbpMQBBrZ1quFXxUL4sMhA/IBnvH&#10;pOCPPOy2D7MN5sZd+J3OZahFhLDPUUETwpBL6XVDFv3SDcTRO7nRYohyrKUZ8RLhtpdPSbKSFluO&#10;Cw0OdGhId+WvVaD777cfPmVpV/nj17GgTH/aQqn547R/BhFoCv/he/vVKFincPsSf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oU6axAAAANsAAAAPAAAAAAAAAAAA&#10;AAAAAKECAABkcnMvZG93bnJldi54bWxQSwUGAAAAAAQABAD5AAAAkgMAAAAA&#10;">
                    <v:stroke endarrow="open"/>
                  </v:shape>
                  <v:shape id="Straight Arrow Connector 14" o:spid="_x0000_s1029" type="#_x0000_t32" style="position:absolute;left:5156;top:7862;width:619;height:8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Q7cQAAADbAAAADwAAAGRycy9kb3ducmV2LnhtbESPQWvCQBSE7wX/w/KE3upGD22IrkEE&#10;oaCXxqIen7vPJCT7Ns2uJv333UKhx2FmvmFW+Whb8aDe144VzGcJCGLtTM2lgs/j7iUF4QOywdYx&#10;KfgmD/l68rTCzLiBP+hRhFJECPsMFVQhdJmUXldk0c9cRxy9m+sthij7Upoehwi3rVwkyau0WHNc&#10;qLCjbUW6Ke5WgW6v+y++pfPm6M+X84FSfbIHpZ6n42YJItAY/sN/7Xej4G0Bv1/iD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9DtxAAAANsAAAAPAAAAAAAAAAAA&#10;AAAAAKECAABkcnMvZG93bnJldi54bWxQSwUGAAAAAAQABAD5AAAAkgMAAAAA&#10;">
                    <v:stroke endarrow="open"/>
                  </v:shape>
                  <v:shape id="Straight Arrow Connector 16" o:spid="_x0000_s1030" type="#_x0000_t32" style="position:absolute;left:6498;top:7869;width:428;height:7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vNucYAAADbAAAADwAAAGRycy9kb3ducmV2LnhtbESPT2vCQBTE7wW/w/KEXopuWqFKdBOk&#10;UCilIP65eHtkX7LB7Ns0u8bYT+8KBY/DzPyGWeWDbURPna8dK3idJiCIC6drrhQc9p+TBQgfkDU2&#10;jknBlTzk2ehphal2F95SvwuViBD2KSowIbSplL4wZNFPXUscvdJ1FkOUXSV1h5cIt418S5J3abHm&#10;uGCwpQ9DxWl3tgpetse6Ksvzz9XP/jaL5Hvza4peqefxsF6CCDSER/i//aUVzGd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LzbnGAAAA2wAAAA8AAAAAAAAA&#10;AAAAAAAAoQIAAGRycy9kb3ducmV2LnhtbFBLBQYAAAAABAAEAPkAAACUAwAAAAA=&#10;">
                    <v:stroke endarrow="open"/>
                  </v:shape>
                  <v:shape id="Straight Arrow Connector 18" o:spid="_x0000_s1031" type="#_x0000_t32" style="position:absolute;left:3219;top:7832;width:2272;height:10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btAsQAAADbAAAADwAAAGRycy9kb3ducmV2LnhtbESPzWrDMBCE74W+g9hAbonsEhrjRjGh&#10;ECg0l/zQ9LiVNraJtXIs1XbevioUehxm5htmVYy2ET11vnasIJ0nIIi1MzWXCk7H7SwD4QOywcYx&#10;KbiTh2L9+LDC3LiB99QfQikihH2OCqoQ2lxKryuy6OeuJY7exXUWQ5RdKU2HQ4TbRj4lybO0WHNc&#10;qLCl14r09fBtFejm6/3Glyy9Hv3587yjTH/YnVLTybh5ARFoDP/hv/abUbBcwO+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1u0CxAAAANsAAAAPAAAAAAAAAAAA&#10;AAAAAKECAABkcnMvZG93bnJldi54bWxQSwUGAAAAAAQABAD5AAAAkgMAAAAA&#10;">
                    <v:stroke endarrow="open"/>
                  </v:shape>
                  <v:shape id="Straight Arrow Connector 20" o:spid="_x0000_s1032" type="#_x0000_t32" style="position:absolute;left:6870;top:7850;width:1910;height:10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7wVsYAAADbAAAADwAAAGRycy9kb3ducmV2LnhtbESPQWvCQBSE74L/YXmCF2k2tdRKmlWk&#10;IEgpiNpLb4/sSzY0+zZm1xj767uFgsdhZr5h8vVgG9FT52vHCh6TFARx4XTNlYLP0/ZhCcIHZI2N&#10;Y1JwIw/r1XiUY6bdlQ/UH0MlIoR9hgpMCG0mpS8MWfSJa4mjV7rOYoiyq6Tu8BrhtpHzNF1IizXH&#10;BYMtvRkqvo8Xq2B2+Kqrsrx83PzTz36Zvu/PpuiVmk6GzSuIQEO4h//bO63g5Rn+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u8FbGAAAA2wAAAA8AAAAAAAAA&#10;AAAAAAAAoQIAAGRycy9kb3ducmV2LnhtbFBLBQYAAAAABAAEAPkAAACUAwAAAAA=&#10;">
                    <v:stroke endarrow="open"/>
                  </v:shape>
                  <v:shape id="Straight Arrow Connector 21" o:spid="_x0000_s1033" type="#_x0000_t32" style="position:absolute;left:7079;top:7832;width:3358;height:13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xuIcUAAADbAAAADwAAAGRycy9kb3ducmV2LnhtbESPT4vCMBTE74LfITzBi6zprqDSNYos&#10;LCyyIP65eHs0r02xeek2sdb99EYQPA4z8xtmsepsJVpqfOlYwfs4AUGcOV1yoeB4+H6bg/ABWWPl&#10;mBTcyMNq2e8tMNXuyjtq96EQEcI+RQUmhDqV0meGLPqxq4mjl7vGYoiyKaRu8BrhtpIfSTKVFkuO&#10;CwZr+jKUnfcXq2C0O5VFnl9+b37yv50nm+2fyVqlhoNu/QkiUBde4Wf7RyuYTeHx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xuIcUAAADbAAAADwAAAAAAAAAA&#10;AAAAAAChAgAAZHJzL2Rvd25yZXYueG1sUEsFBgAAAAAEAAQA+QAAAJMDAAAAAA==&#10;">
                    <v:stroke endarrow="open"/>
                  </v:shape>
                  <v:oval id="Oval 62" o:spid="_x0000_s1034" style="position:absolute;left:4575;top:8635;width:3185;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E/8MA&#10;AADbAAAADwAAAGRycy9kb3ducmV2LnhtbESPT4vCMBTE7wt+h/AEL4umLusfqlFEWFjYk7WIx0fz&#10;bIrNS2mird9+Iwgeh5n5DbPe9rYWd2p95VjBdJKAIC6crrhUkB9/xksQPiBrrB2Tggd52G4GH2tM&#10;tev4QPcslCJC2KeowITQpFL6wpBFP3ENcfQurrUYomxLqVvsItzW8itJ5tJixXHBYEN7Q8U1u1kF&#10;3SGf/2U7PTW5PM2qozub5vNbqdGw361ABOrDO/xq/2oFiwU8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wE/8MAAADbAAAADwAAAAAAAAAAAAAAAACYAgAAZHJzL2Rv&#10;d25yZXYueG1sUEsFBgAAAAAEAAQA9QAAAIgDAAAAAA==&#10;" strokeweight="2pt">
                    <v:textbox>
                      <w:txbxContent>
                        <w:p w:rsidR="006E0AC2" w:rsidRPr="007510C3" w:rsidRDefault="006E0AC2" w:rsidP="004B6CF6">
                          <w:pPr>
                            <w:jc w:val="center"/>
                            <w:rPr>
                              <w:rFonts w:cs="B Nazanin"/>
                              <w:b/>
                              <w:bCs/>
                            </w:rPr>
                          </w:pPr>
                          <w:r w:rsidRPr="007510C3">
                            <w:rPr>
                              <w:rFonts w:cs="B Nazanin" w:hint="cs"/>
                              <w:b/>
                              <w:bCs/>
                              <w:rtl/>
                            </w:rPr>
                            <w:t>مسئولیت اجتماعی شهرداری ها</w:t>
                          </w:r>
                        </w:p>
                        <w:p w:rsidR="006E0AC2" w:rsidRPr="0048443B" w:rsidRDefault="006E0AC2" w:rsidP="004B6CF6">
                          <w:pPr>
                            <w:jc w:val="center"/>
                          </w:pPr>
                        </w:p>
                      </w:txbxContent>
                    </v:textbox>
                  </v:oval>
                  <v:roundrect id="Rounded Rectangle 17" o:spid="_x0000_s1035" style="position:absolute;left:536;top:7009;width:1547;height:8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rG78A&#10;AADbAAAADwAAAGRycy9kb3ducmV2LnhtbERPTYvCMBC9C/6HMII3TRVZ3a5RRFHE9aIrex6asS02&#10;k9JErf9+5yDs8fG+58vWVepBTSg9GxgNE1DEmbcl5wYuP9vBDFSIyBYrz2TgRQGWi25njqn1Tz7R&#10;4xxzJSEcUjRQxFinWoesIIdh6Gti4a6+cRgFNrm2DT4l3FV6nCQf2mHJ0lBgTeuCstv57qQEv7eX&#10;3WE6CpvVcafddeJ+PyfG9Hvt6gtUpDb+i9/uvTUwlbHyRX6AXv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46sbvwAAANsAAAAPAAAAAAAAAAAAAAAAAJgCAABkcnMvZG93bnJl&#10;di54bWxQSwUGAAAAAAQABAD1AAAAhAMAAAAA&#10;" strokeweight="2pt">
                    <v:textbox>
                      <w:txbxContent>
                        <w:p w:rsidR="006E0AC2" w:rsidRPr="00BC53C9" w:rsidRDefault="006E0AC2" w:rsidP="004B6CF6">
                          <w:pPr>
                            <w:jc w:val="center"/>
                            <w:rPr>
                              <w:rFonts w:cs="B Titr"/>
                              <w:sz w:val="16"/>
                              <w:szCs w:val="16"/>
                            </w:rPr>
                          </w:pPr>
                          <w:r>
                            <w:rPr>
                              <w:rFonts w:cs="B Titr" w:hint="cs"/>
                              <w:sz w:val="16"/>
                              <w:szCs w:val="16"/>
                              <w:rtl/>
                            </w:rPr>
                            <w:t>مولفه ششم</w:t>
                          </w:r>
                        </w:p>
                      </w:txbxContent>
                    </v:textbox>
                  </v:roundrect>
                  <v:roundrect id="Rounded Rectangle 2" o:spid="_x0000_s1036" style="position:absolute;left:2388;top:7009;width:1546;height:8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8OgMMA&#10;AADbAAAADwAAAGRycy9kb3ducmV2LnhtbESPS2vCQBSF94L/YbhCd3ViCbVGJyIthtK6aRTXl8zN&#10;AzN3QmaapP++Uyi4PJzHx9ntJ9OKgXrXWFawWkYgiAurG64UXM7HxxcQziNrbC2Tgh9ysE/nsx0m&#10;2o78RUPuKxFG2CWooPa+S6R0RU0G3dJ2xMErbW/QB9lXUvc4hnHTyqcoepYGGw6EGjt6ram45d8m&#10;QPDzeMk+1iv3djhl0pSxuW5ipR4W02ELwtPk7+H/9rtWsN7A35fw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8OgMMAAADbAAAADwAAAAAAAAAAAAAAAACYAgAAZHJzL2Rv&#10;d25yZXYueG1sUEsFBgAAAAAEAAQA9QAAAIgDAAAAAA==&#10;" strokeweight="2pt">
                    <v:textbox>
                      <w:txbxContent>
                        <w:p w:rsidR="006E0AC2" w:rsidRPr="00BC53C9" w:rsidRDefault="006E0AC2" w:rsidP="004B6CF6">
                          <w:pPr>
                            <w:jc w:val="center"/>
                            <w:rPr>
                              <w:rFonts w:cs="B Titr"/>
                              <w:sz w:val="16"/>
                              <w:szCs w:val="16"/>
                            </w:rPr>
                          </w:pPr>
                          <w:r>
                            <w:rPr>
                              <w:rFonts w:cs="B Titr" w:hint="cs"/>
                              <w:sz w:val="16"/>
                              <w:szCs w:val="16"/>
                              <w:rtl/>
                            </w:rPr>
                            <w:t>مولفه پنجم</w:t>
                          </w:r>
                        </w:p>
                      </w:txbxContent>
                    </v:textbox>
                  </v:roundrect>
                  <v:roundrect id="Rounded Rectangle 3" o:spid="_x0000_s1037" style="position:absolute;left:9794;top:6990;width:1547;height:8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XOr8A&#10;AADbAAAADwAAAGRycy9kb3ducmV2LnhtbERPS4vCMBC+L/gfwgh7W1NFdrUaRRRlcb34wPPQjG2x&#10;mZQmavffOwfB48f3ns5bV6k7NaH0bKDfS0ARZ96WnBs4HddfI1AhIlusPJOBfwown3U+ppha/+A9&#10;3Q8xVxLCIUUDRYx1qnXICnIYer4mFu7iG4dRYJNr2+BDwl2lB0nyrR2WLA0F1rQsKLsebk5K8G99&#10;2mx/+mG12G20uwzdeTw05rPbLiagIrXxLX65f62BkayXL/ID9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QNc6vwAAANsAAAAPAAAAAAAAAAAAAAAAAJgCAABkcnMvZG93bnJl&#10;di54bWxQSwUGAAAAAAQABAD1AAAAhAMAAAAA&#10;" strokeweight="2pt">
                    <v:textbox>
                      <w:txbxContent>
                        <w:p w:rsidR="006E0AC2" w:rsidRPr="00BC53C9" w:rsidRDefault="006E0AC2" w:rsidP="004B6CF6">
                          <w:pPr>
                            <w:jc w:val="center"/>
                            <w:rPr>
                              <w:rFonts w:cs="B Titr"/>
                              <w:sz w:val="16"/>
                              <w:szCs w:val="16"/>
                            </w:rPr>
                          </w:pPr>
                          <w:r>
                            <w:rPr>
                              <w:rFonts w:cs="B Titr" w:hint="cs"/>
                              <w:sz w:val="16"/>
                              <w:szCs w:val="16"/>
                              <w:rtl/>
                            </w:rPr>
                            <w:t>مولفه اول</w:t>
                          </w:r>
                        </w:p>
                      </w:txbxContent>
                    </v:textbox>
                  </v:roundrect>
                  <v:roundrect id="Rounded Rectangle 4" o:spid="_x0000_s1038" style="position:absolute;left:4239;top:7009;width:1547;height:8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yocAA&#10;AADbAAAADwAAAGRycy9kb3ducmV2LnhtbESPzYrCMBSF94LvEK7gbkwr4mg1iiiK6GxGxfWlubbF&#10;5qY0UevbG0FweTg/H2c6b0wp7lS7wrKCuBeBIE6tLjhTcDquf0YgnEfWWFomBU9yMJ+1W1NMtH3w&#10;P90PPhNhhF2CCnLvq0RKl+Zk0PVsRRy8i60N+iDrTOoaH2HclLIfRUNpsOBAyLGiZU7p9XAzAYL7&#10;9Wmz+43davG3keYyMOfxQKlup1lMQHhq/Df8aW+1glEM7y/h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xyocAAAADbAAAADwAAAAAAAAAAAAAAAACYAgAAZHJzL2Rvd25y&#10;ZXYueG1sUEsFBgAAAAAEAAQA9QAAAIUDAAAAAA==&#10;" strokeweight="2pt">
                    <v:textbox>
                      <w:txbxContent>
                        <w:p w:rsidR="006E0AC2" w:rsidRPr="00BC53C9" w:rsidRDefault="006E0AC2" w:rsidP="004B6CF6">
                          <w:pPr>
                            <w:jc w:val="center"/>
                            <w:rPr>
                              <w:rFonts w:cs="B Titr"/>
                              <w:sz w:val="16"/>
                              <w:szCs w:val="16"/>
                            </w:rPr>
                          </w:pPr>
                          <w:r>
                            <w:rPr>
                              <w:rFonts w:cs="B Titr" w:hint="cs"/>
                              <w:sz w:val="16"/>
                              <w:szCs w:val="16"/>
                              <w:rtl/>
                            </w:rPr>
                            <w:t>مولفه چهارم</w:t>
                          </w:r>
                        </w:p>
                      </w:txbxContent>
                    </v:textbox>
                  </v:roundrect>
                  <v:roundrect id="Rounded Rectangle 6" o:spid="_x0000_s1039" style="position:absolute;left:6126;top:7009;width:1547;height:8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7s1sEA&#10;AADbAAAADwAAAGRycy9kb3ducmV2LnhtbESPS4vCMBSF9wP+h3AFd2OqiFOrUURRRN34wPWlubbF&#10;5qY0Ueu/N4Iwy8N5fJzJrDGleFDtCssKet0IBHFqdcGZgvNp9RuDcB5ZY2mZFLzIwWza+plgou2T&#10;D/Q4+kyEEXYJKsi9rxIpXZqTQde1FXHwrrY26IOsM6lrfIZxU8p+FA2lwYIDIceKFjmlt+PdBAju&#10;Vuf19q/nlvP9WprrwFxGA6U67WY+BuGp8f/hb3ujFcR9+HwJP0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e7NbBAAAA2wAAAA8AAAAAAAAAAAAAAAAAmAIAAGRycy9kb3du&#10;cmV2LnhtbFBLBQYAAAAABAAEAPUAAACGAwAAAAA=&#10;" strokeweight="2pt">
                    <v:textbox>
                      <w:txbxContent>
                        <w:p w:rsidR="006E0AC2" w:rsidRPr="00BC53C9" w:rsidRDefault="006E0AC2" w:rsidP="004B6CF6">
                          <w:pPr>
                            <w:jc w:val="center"/>
                            <w:rPr>
                              <w:rFonts w:cs="B Titr"/>
                              <w:sz w:val="16"/>
                              <w:szCs w:val="16"/>
                            </w:rPr>
                          </w:pPr>
                          <w:r>
                            <w:rPr>
                              <w:rFonts w:cs="B Titr" w:hint="cs"/>
                              <w:sz w:val="16"/>
                              <w:szCs w:val="16"/>
                              <w:rtl/>
                            </w:rPr>
                            <w:t>مولفه سوم</w:t>
                          </w:r>
                        </w:p>
                      </w:txbxContent>
                    </v:textbox>
                  </v:roundrect>
                  <v:roundrect id="Rounded Rectangle 7" o:spid="_x0000_s1040" style="position:absolute;left:7978;top:7009;width:1547;height:8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JTcEA&#10;AADbAAAADwAAAGRycy9kb3ducmV2LnhtbESPS4vCMBSF94L/IVxhdmPqAx/VKKIoom584PrSXNti&#10;c1OajNZ/b4QBl4fz+DjTeW0K8aDK5ZYVdNoRCOLE6pxTBZfz+ncEwnlkjYVlUvAiB/NZszHFWNsn&#10;H+lx8qkII+xiVJB5X8ZSuiQjg65tS+Lg3Wxl0AdZpVJX+AzjppDdKBpIgzkHQoYlLTNK7qc/EyC4&#10;X182u2HHrRaHjTS3vrmO+0r9tOrFBISn2n/D/+2tVjDqwedL+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SSU3BAAAA2wAAAA8AAAAAAAAAAAAAAAAAmAIAAGRycy9kb3du&#10;cmV2LnhtbFBLBQYAAAAABAAEAPUAAACGAwAAAAA=&#10;" strokeweight="2pt">
                    <v:textbox>
                      <w:txbxContent>
                        <w:p w:rsidR="006E0AC2" w:rsidRPr="00466AD7" w:rsidRDefault="006E0AC2" w:rsidP="004B6CF6">
                          <w:pPr>
                            <w:jc w:val="center"/>
                            <w:rPr>
                              <w:rFonts w:cs="B Titr"/>
                              <w:i/>
                              <w:iCs/>
                              <w:sz w:val="16"/>
                              <w:szCs w:val="16"/>
                            </w:rPr>
                          </w:pPr>
                          <w:r>
                            <w:rPr>
                              <w:rFonts w:cs="B Titr" w:hint="cs"/>
                              <w:i/>
                              <w:iCs/>
                              <w:sz w:val="16"/>
                              <w:szCs w:val="16"/>
                              <w:rtl/>
                            </w:rPr>
                            <w:t>مولفه دوم</w:t>
                          </w:r>
                        </w:p>
                      </w:txbxContent>
                    </v:textbox>
                  </v:roundrect>
                </v:group>
                <v:group id="Group 69" o:spid="_x0000_s1041" style="position:absolute;left:19335;top:21336;width:32385;height:22148" coordorigin=",8191" coordsize="32385,22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Straight Connector 44" o:spid="_x0000_s1042" style="position:absolute;visibility:visible;mso-wrap-style:square" from="0,12763" to="82,3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2NR8EAAADbAAAADwAAAGRycy9kb3ducmV2LnhtbESPQWvCQBSE7wX/w/KE3upGDVqiq0ix&#10;4LVRPD+yr0kw+zbs28a0v75bKHgcZuYbZrsfXacGCtJ6NjCfZaCIK29brg1czu8vr6AkIlvsPJOB&#10;bxLY7yZPWyysv/MHDWWsVYKwFGigibEvtJaqIYcy8z1x8j59cBiTDLW2Ae8J7jq9yLKVdthyWmiw&#10;p7eGqlv55QzIMZey+onX5ZmH41JOYT0sgjHP0/GwARVpjI/wf/tkDeQ5/H1JP0D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jY1HwQAAANsAAAAPAAAAAAAAAAAAAAAA&#10;AKECAABkcnMvZG93bnJldi54bWxQSwUGAAAAAAQABAD5AAAAjwMAAAAA&#10;" strokecolor="#4a7ebb" strokeweight="1pt">
                    <v:stroke dashstyle="dashDot"/>
                  </v:line>
                  <v:line id="Straight Connector 49" o:spid="_x0000_s1043" style="position:absolute;flip:y;visibility:visible;mso-wrap-style:square" from="32385,12573" to="32385,30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J/fsQAAADbAAAADwAAAGRycy9kb3ducmV2LnhtbESPQWsCMRSE70L/Q3iFXkSzLSJ1NUor&#10;WFrx4lbw+khed7duXpYkXdd/bwqCx2FmvmEWq942oiMfascKnscZCGLtTM2lgsP3ZvQKIkRkg41j&#10;UnChAKvlw2CBuXFn3lNXxFIkCIccFVQxtrmUQVdkMYxdS5y8H+ctxiR9KY3Hc4LbRr5k2VRarDkt&#10;VNjSuiJ9Kv6sgs7qy+/6a3bi4/vH0POu0VvaKPX02L/NQUTq4z18a38aBZMZ/H9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wn9+xAAAANsAAAAPAAAAAAAAAAAA&#10;AAAAAKECAABkcnMvZG93bnJldi54bWxQSwUGAAAAAAQABAD5AAAAkgMAAAAA&#10;" strokecolor="#4a7ebb" strokeweight="1pt">
                    <v:stroke dashstyle="dashDot"/>
                  </v:line>
                  <v:line id="Straight Connector 35" o:spid="_x0000_s1044" style="position:absolute;flip:y;visibility:visible;mso-wrap-style:square" from="95,30099" to="32054,30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kGBsQAAADbAAAADwAAAGRycy9kb3ducmV2LnhtbESPQWsCMRSE70L/Q3iCF6nZKpZ2a5RW&#10;sKh4qS30+khed1c3L0uSruu/N4LgcZiZb5jZorO1aMmHyrGCp1EGglg7U3Gh4Od79fgCIkRkg7Vj&#10;UnCmAIv5Q2+GuXEn/qJ2HwuRIBxyVFDG2ORSBl2SxTByDXHy/py3GJP0hTQeTwluaznOsmdpseK0&#10;UGJDy5L0cf9vFbRWnw/LzeuRfz8+h553td7SSqlBv3t/AxGpi/fwrb02CiZTuH5JP0D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QYGxAAAANsAAAAPAAAAAAAAAAAA&#10;AAAAAKECAABkcnMvZG93bnJldi54bWxQSwUGAAAAAAQABAD5AAAAkgMAAAAA&#10;" strokecolor="#4a7ebb" strokeweight="1pt">
                    <v:stroke dashstyle="dashDot"/>
                  </v:line>
                  <v:group id="Group 68" o:spid="_x0000_s1045" style="position:absolute;left:95;top:8191;width:31959;height:19534" coordorigin=",8191" coordsize="31959,19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Straight Connector 45" o:spid="_x0000_s1046" style="position:absolute;flip:y;visibility:visible;mso-wrap-style:square" from="0,12668" to="31959,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91e8QAAADbAAAADwAAAGRycy9kb3ducmV2LnhtbESPQWsCMRSE70L/Q3iCF6nZipZ2a5RW&#10;sKh4qS30+khed1c3L0uSruu/N4LgcZiZb5jZorO1aMmHyrGCp1EGglg7U3Gh4Od79fgCIkRkg7Vj&#10;UnCmAIv5Q2+GuXEn/qJ2HwuRIBxyVFDG2ORSBl2SxTByDXHy/py3GJP0hTQeTwluaznOsmdpseK0&#10;UGJDy5L0cf9vFbRWnw/LzeuRfz8+h553td7SSqlBv3t/AxGpi/fwrb02CiZTuH5JP0D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j3V7xAAAANsAAAAPAAAAAAAAAAAA&#10;AAAAAKECAABkcnMvZG93bnJldi54bWxQSwUGAAAAAAQABAD5AAAAkgMAAAAA&#10;" strokecolor="#4a7ebb" strokeweight="1pt">
                      <v:stroke dashstyle="dashDot"/>
                    </v:line>
                    <v:group id="Group 67" o:spid="_x0000_s1047" style="position:absolute;left:190;top:8191;width:31617;height:19534" coordorigin=",8191" coordsize="31616,19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oval id="Oval 42" o:spid="_x0000_s1048" style="position:absolute;top:16573;width:14662;height:10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u5cQA&#10;AADbAAAADwAAAGRycy9kb3ducmV2LnhtbESP3YrCMBSE7xd8h3AEb2RN7aor1SgiCAteiD8PcLY5&#10;21Sbk9JErW9vBGEvh5n5hpkvW1uJGzW+dKxgOEhAEOdOl1woOB03n1MQPiBrrByTggd5WC46H3PM&#10;tLvznm6HUIgIYZ+hAhNCnUnpc0MW/cDVxNH7c43FEGVTSN3gPcJtJdMkmUiLJccFgzWtDeWXw9Uq&#10;+Npeyn5+3E4n6bcZ/9a763m4IqV63XY1AxGoDf/hd/tHKxil8Po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bbuXEAAAA2wAAAA8AAAAAAAAAAAAAAAAAmAIAAGRycy9k&#10;b3ducmV2LnhtbFBLBQYAAAAABAAEAPUAAACJAwAAAAA=&#10;" strokeweight="1pt">
                        <v:textbox>
                          <w:txbxContent>
                            <w:p w:rsidR="006E0AC2" w:rsidRDefault="006E0AC2" w:rsidP="004B6CF6">
                              <w:pPr>
                                <w:jc w:val="center"/>
                                <w:rPr>
                                  <w:rFonts w:cs="B Titr"/>
                                  <w:sz w:val="20"/>
                                  <w:szCs w:val="20"/>
                                  <w:rtl/>
                                </w:rPr>
                              </w:pPr>
                              <w:r>
                                <w:rPr>
                                  <w:rFonts w:cs="B Titr" w:hint="cs"/>
                                  <w:sz w:val="20"/>
                                  <w:szCs w:val="20"/>
                                  <w:rtl/>
                                </w:rPr>
                                <w:t>وضع مورد انتظار</w:t>
                              </w:r>
                            </w:p>
                            <w:p w:rsidR="006E0AC2" w:rsidRDefault="006E0AC2" w:rsidP="004B6CF6">
                              <w:pPr>
                                <w:jc w:val="center"/>
                                <w:rPr>
                                  <w:rFonts w:cs="B Titr"/>
                                  <w:sz w:val="20"/>
                                  <w:szCs w:val="20"/>
                                  <w:rtl/>
                                </w:rPr>
                              </w:pPr>
                            </w:p>
                            <w:p w:rsidR="006E0AC2" w:rsidRPr="000A09F3" w:rsidRDefault="006E0AC2" w:rsidP="004B6CF6">
                              <w:pPr>
                                <w:jc w:val="center"/>
                                <w:rPr>
                                  <w:rFonts w:cs="B Titr"/>
                                  <w:sz w:val="20"/>
                                  <w:szCs w:val="20"/>
                                </w:rPr>
                              </w:pPr>
                            </w:p>
                          </w:txbxContent>
                        </v:textbox>
                      </v:oval>
                      <v:oval id="Oval 43" o:spid="_x0000_s1049" style="position:absolute;left:16954;top:16097;width:14662;height:10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LfsUA&#10;AADbAAAADwAAAGRycy9kb3ducmV2LnhtbESP0WrCQBRE3wv+w3KFvpS6SWxVoqsEoSD4UKr9gGv2&#10;mo1m74bsRuPfdwuFPg4zc4ZZbQbbiBt1vnasIJ0kIIhLp2uuFHwfP14XIHxA1tg4JgUP8rBZj55W&#10;mGt35y+6HUIlIoR9jgpMCG0upS8NWfQT1xJH7+w6iyHKrpK6w3uE20ZmSTKTFmuOCwZb2hoqr4fe&#10;Kpjur/VLedwvZtncvJ/az/6SFqTU83goliACDeE//NfeaQVvU/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V8t+xQAAANsAAAAPAAAAAAAAAAAAAAAAAJgCAABkcnMv&#10;ZG93bnJldi54bWxQSwUGAAAAAAQABAD1AAAAigMAAAAA&#10;" strokeweight="1pt">
                        <v:textbox>
                          <w:txbxContent>
                            <w:p w:rsidR="006E0AC2" w:rsidRPr="000A09F3" w:rsidRDefault="006E0AC2" w:rsidP="004B6CF6">
                              <w:pPr>
                                <w:jc w:val="center"/>
                                <w:rPr>
                                  <w:rFonts w:cs="B Titr"/>
                                  <w:sz w:val="20"/>
                                  <w:szCs w:val="20"/>
                                </w:rPr>
                              </w:pPr>
                              <w:r>
                                <w:rPr>
                                  <w:rFonts w:cs="B Titr" w:hint="cs"/>
                                  <w:sz w:val="20"/>
                                  <w:szCs w:val="20"/>
                                  <w:rtl/>
                                </w:rPr>
                                <w:t>وضع موجود</w:t>
                              </w:r>
                            </w:p>
                          </w:txbxContent>
                        </v:textbox>
                      </v:oval>
                      <v:line id="Straight Connector 55" o:spid="_x0000_s1050" style="position:absolute;visibility:visible;mso-wrap-style:square" from="15430,8191" to="15430,13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v:line id="Straight Connector 47" o:spid="_x0000_s1051" style="position:absolute;flip:x;visibility:visible;mso-wrap-style:square" from="10763,13716" to="15474,17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M/MMAAADbAAAADwAAAGRycy9kb3ducmV2LnhtbESPS4vCMBSF94L/IVzBjWjqMPioRhFh&#10;QAZc6Ajq7tJc22pzU5po6783gjDLw3l8nPmyMYV4UOVyywqGgwgEcWJ1zqmCw99PfwLCeWSNhWVS&#10;8CQHy0W7NcdY25p39Nj7VIQRdjEqyLwvYyldkpFBN7AlcfAutjLog6xSqSusw7gp5FcUjaTBnAMh&#10;w5LWGSW3/d0EyHWdnrdXSo7TY/lbj4a9+nS6K9XtNKsZCE+N/w9/2hut4HsM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RTPzDAAAA2wAAAA8AAAAAAAAAAAAA&#10;AAAAoQIAAGRycy9kb3ducmV2LnhtbFBLBQYAAAAABAAEAPkAAACRAwAAAAA=&#10;" strokeweight="1pt"/>
                      <v:line id="Straight Connector 48" o:spid="_x0000_s1052" style="position:absolute;visibility:visible;mso-wrap-style:square" from="15430,13716" to="19723,1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1" o:spid="_x0000_s1053" type="#_x0000_t69" style="position:absolute;left:10353;top:19331;width:10919;height:8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CKMMA&#10;AADbAAAADwAAAGRycy9kb3ducmV2LnhtbESPQWvCQBSE70L/w/IKvelGWyREV7FNCxXBotX7I/vM&#10;BrNvQ3bV+O9dQfA4zMw3zHTe2VqcqfWVYwXDQQKCuHC64lLB7v+nn4LwAVlj7ZgUXMnDfPbSm2Km&#10;3YU3dN6GUkQI+wwVmBCaTEpfGLLoB64hjt7BtRZDlG0pdYuXCLe1HCXJWFqsOC4YbOjLUHHcnqyC&#10;UX5aXgv5neef76Ze4Sbd/629Um+v3WICIlAXnuFH+1cr+BjC/Uv8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CKMMAAADbAAAADwAAAAAAAAAAAAAAAACYAgAAZHJzL2Rv&#10;d25yZXYueG1sUEsFBgAAAAAEAAQA9QAAAIgDAAAAAA==&#10;" adj="8302" strokeweight="2pt">
                        <v:textbox>
                          <w:txbxContent>
                            <w:p w:rsidR="006E0AC2" w:rsidRPr="00BE5F1F" w:rsidRDefault="006E0AC2" w:rsidP="004B6CF6">
                              <w:pPr>
                                <w:jc w:val="center"/>
                                <w:rPr>
                                  <w:rFonts w:cs="B Titr"/>
                                  <w:color w:val="000000"/>
                                  <w:sz w:val="16"/>
                                  <w:szCs w:val="16"/>
                                  <w:rtl/>
                                </w:rPr>
                              </w:pPr>
                              <w:r w:rsidRPr="00BE5F1F">
                                <w:rPr>
                                  <w:rFonts w:cs="B Titr" w:hint="cs"/>
                                  <w:color w:val="000000"/>
                                  <w:sz w:val="16"/>
                                  <w:szCs w:val="16"/>
                                  <w:rtl/>
                                </w:rPr>
                                <w:t>تحلیل شکاف</w:t>
                              </w:r>
                            </w:p>
                          </w:txbxContent>
                        </v:textbox>
                      </v:shape>
                    </v:group>
                  </v:group>
                </v:group>
              </v:group>
            </w:pict>
          </mc:Fallback>
        </mc:AlternateContent>
      </w:r>
    </w:p>
    <w:p w:rsidR="004B6CF6" w:rsidRDefault="004B6CF6" w:rsidP="00796449">
      <w:pPr>
        <w:pStyle w:val="ListParagraph"/>
        <w:ind w:left="-2"/>
        <w:rPr>
          <w:rFonts w:cs="B Titr"/>
          <w:rtl/>
        </w:rPr>
      </w:pPr>
    </w:p>
    <w:p w:rsidR="004B6CF6" w:rsidRDefault="004B6CF6" w:rsidP="00796449">
      <w:pPr>
        <w:pStyle w:val="ListParagraph"/>
        <w:ind w:left="-2"/>
        <w:rPr>
          <w:rFonts w:cs="B Titr"/>
          <w:rtl/>
        </w:rPr>
      </w:pPr>
    </w:p>
    <w:p w:rsidR="004B6CF6" w:rsidRDefault="004B6CF6" w:rsidP="00796449">
      <w:pPr>
        <w:pStyle w:val="ListParagraph"/>
        <w:ind w:left="-2"/>
        <w:rPr>
          <w:rFonts w:cs="B Titr"/>
          <w:rtl/>
        </w:rPr>
      </w:pPr>
    </w:p>
    <w:p w:rsidR="004B6CF6" w:rsidRDefault="004B6CF6" w:rsidP="00796449">
      <w:pPr>
        <w:pStyle w:val="ListParagraph"/>
        <w:ind w:left="-2"/>
        <w:rPr>
          <w:rFonts w:cs="B Titr"/>
          <w:rtl/>
        </w:rPr>
      </w:pPr>
    </w:p>
    <w:p w:rsidR="004B6CF6" w:rsidRDefault="004B6CF6" w:rsidP="00796449">
      <w:pPr>
        <w:pStyle w:val="ListParagraph"/>
        <w:ind w:left="-2"/>
        <w:rPr>
          <w:rFonts w:cs="B Titr"/>
          <w:rtl/>
        </w:rPr>
      </w:pPr>
    </w:p>
    <w:p w:rsidR="004B6CF6" w:rsidRDefault="004B6CF6" w:rsidP="00796449">
      <w:pPr>
        <w:pStyle w:val="ListParagraph"/>
        <w:ind w:left="-2"/>
        <w:rPr>
          <w:rFonts w:cs="B Titr"/>
          <w:rtl/>
        </w:rPr>
      </w:pPr>
    </w:p>
    <w:p w:rsidR="004B6CF6" w:rsidRDefault="004B6CF6" w:rsidP="00796449">
      <w:pPr>
        <w:pStyle w:val="ListParagraph"/>
        <w:ind w:left="-2"/>
        <w:rPr>
          <w:rFonts w:cs="B Titr"/>
          <w:rtl/>
        </w:rPr>
      </w:pPr>
    </w:p>
    <w:p w:rsidR="00FC5C61" w:rsidRDefault="00FC5C61" w:rsidP="00796449">
      <w:pPr>
        <w:pStyle w:val="ListParagraph"/>
        <w:ind w:left="-2"/>
        <w:rPr>
          <w:rFonts w:cs="B Titr"/>
          <w:rtl/>
        </w:rPr>
      </w:pPr>
    </w:p>
    <w:p w:rsidR="00FC5C61" w:rsidRDefault="00FC5C61" w:rsidP="00796449">
      <w:pPr>
        <w:pStyle w:val="ListParagraph"/>
        <w:ind w:left="-2"/>
        <w:rPr>
          <w:rFonts w:cs="B Titr"/>
          <w:rtl/>
        </w:rPr>
      </w:pPr>
    </w:p>
    <w:p w:rsidR="00FC5C61" w:rsidRDefault="00FC5C61" w:rsidP="00796449">
      <w:pPr>
        <w:pStyle w:val="ListParagraph"/>
        <w:ind w:left="-2"/>
        <w:rPr>
          <w:rFonts w:cs="B Titr"/>
          <w:rtl/>
        </w:rPr>
      </w:pPr>
    </w:p>
    <w:p w:rsidR="00FC5C61" w:rsidRDefault="00FC5C61" w:rsidP="00796449">
      <w:pPr>
        <w:pStyle w:val="ListParagraph"/>
        <w:ind w:left="-2"/>
        <w:rPr>
          <w:rFonts w:cs="B Titr"/>
          <w:rtl/>
        </w:rPr>
      </w:pPr>
    </w:p>
    <w:p w:rsidR="002B75F9" w:rsidRPr="004B0986" w:rsidRDefault="004F3A90" w:rsidP="00796449">
      <w:pPr>
        <w:pStyle w:val="ListParagraph"/>
        <w:ind w:left="-2"/>
        <w:rPr>
          <w:rFonts w:cs="B Titr"/>
          <w:rtl/>
        </w:rPr>
      </w:pPr>
      <w:r>
        <w:rPr>
          <w:rFonts w:cs="B Titr" w:hint="cs"/>
          <w:rtl/>
        </w:rPr>
        <w:t>4-</w:t>
      </w:r>
      <w:r w:rsidR="004B0986">
        <w:rPr>
          <w:rFonts w:cs="B Titr" w:hint="cs"/>
          <w:rtl/>
        </w:rPr>
        <w:t>روش پژوهش</w:t>
      </w:r>
    </w:p>
    <w:p w:rsidR="006218FB" w:rsidRDefault="006218FB" w:rsidP="007F43BB">
      <w:pPr>
        <w:pStyle w:val="ListParagraph"/>
        <w:ind w:left="-2"/>
        <w:jc w:val="both"/>
        <w:rPr>
          <w:rFonts w:eastAsiaTheme="minorEastAsia" w:cs="B Lotus"/>
          <w:sz w:val="24"/>
          <w:szCs w:val="24"/>
          <w:rtl/>
          <w:lang w:bidi="ar-SA"/>
        </w:rPr>
      </w:pPr>
      <w:r w:rsidRPr="006218FB">
        <w:rPr>
          <w:rFonts w:eastAsiaTheme="minorEastAsia" w:cs="B Lotus" w:hint="cs"/>
          <w:sz w:val="24"/>
          <w:szCs w:val="24"/>
          <w:rtl/>
          <w:lang w:bidi="ar-SA"/>
        </w:rPr>
        <w:t xml:space="preserve">براي </w:t>
      </w:r>
      <w:r>
        <w:rPr>
          <w:rFonts w:eastAsiaTheme="minorEastAsia" w:cs="B Lotus" w:hint="cs"/>
          <w:sz w:val="24"/>
          <w:szCs w:val="24"/>
          <w:rtl/>
          <w:lang w:bidi="ar-SA"/>
        </w:rPr>
        <w:t xml:space="preserve">بررسی شاخص های </w:t>
      </w:r>
      <w:r w:rsidRPr="00753700">
        <w:rPr>
          <w:rFonts w:ascii="Times New Roman" w:eastAsia="Times New Roman" w:hAnsi="Times New Roman" w:cs="B Zar"/>
          <w:sz w:val="28"/>
          <w:szCs w:val="28"/>
          <w:rtl/>
        </w:rPr>
        <w:t xml:space="preserve"> </w:t>
      </w:r>
      <w:r w:rsidRPr="006218FB">
        <w:rPr>
          <w:rFonts w:eastAsiaTheme="minorEastAsia" w:cs="B Lotus"/>
          <w:sz w:val="24"/>
          <w:szCs w:val="24"/>
          <w:rtl/>
          <w:lang w:bidi="ar-SA"/>
        </w:rPr>
        <w:t>مسئولیت اجتماعی</w:t>
      </w:r>
      <w:r w:rsidRPr="006218FB">
        <w:rPr>
          <w:rFonts w:eastAsiaTheme="minorEastAsia" w:cs="B Lotus" w:hint="cs"/>
          <w:sz w:val="24"/>
          <w:szCs w:val="24"/>
          <w:rtl/>
          <w:lang w:bidi="ar-SA"/>
        </w:rPr>
        <w:t xml:space="preserve"> </w:t>
      </w:r>
      <w:r w:rsidR="007F43BB">
        <w:rPr>
          <w:rFonts w:eastAsiaTheme="minorEastAsia" w:cs="B Lotus" w:hint="cs"/>
          <w:sz w:val="24"/>
          <w:szCs w:val="24"/>
          <w:rtl/>
          <w:lang w:bidi="ar-SA"/>
        </w:rPr>
        <w:t>شرکت های پذیرفته شده در بورس اوراق بهادار تهران</w:t>
      </w:r>
      <w:r w:rsidRPr="006218FB">
        <w:rPr>
          <w:rFonts w:eastAsiaTheme="minorEastAsia" w:cs="B Lotus" w:hint="cs"/>
          <w:sz w:val="24"/>
          <w:szCs w:val="24"/>
          <w:rtl/>
          <w:lang w:bidi="ar-SA"/>
        </w:rPr>
        <w:t xml:space="preserve"> از روش تجزیه و تحلیل عاملی</w:t>
      </w:r>
      <w:r w:rsidRPr="006218FB">
        <w:rPr>
          <w:rFonts w:eastAsiaTheme="minorEastAsia" w:cs="B Lotus"/>
          <w:sz w:val="24"/>
          <w:szCs w:val="24"/>
          <w:vertAlign w:val="superscript"/>
          <w:rtl/>
          <w:lang w:bidi="ar-SA"/>
        </w:rPr>
        <w:footnoteReference w:id="19"/>
      </w:r>
      <w:r w:rsidRPr="006218FB">
        <w:rPr>
          <w:rFonts w:eastAsiaTheme="minorEastAsia" w:cs="B Lotus" w:hint="cs"/>
          <w:sz w:val="24"/>
          <w:szCs w:val="24"/>
          <w:rtl/>
          <w:lang w:bidi="ar-SA"/>
        </w:rPr>
        <w:t xml:space="preserve"> استفاده مي شود. در این روش آماری با هدف پی بردن به متغیرهای زیربنایی یک پدیده با تلخیص مجموعه ای از داده ها استفاده می</w:t>
      </w:r>
      <w:r w:rsidRPr="006218FB">
        <w:rPr>
          <w:rFonts w:eastAsiaTheme="minorEastAsia" w:cs="B Lotus" w:hint="cs"/>
          <w:sz w:val="24"/>
          <w:szCs w:val="24"/>
          <w:rtl/>
          <w:lang w:bidi="ar-SA"/>
        </w:rPr>
        <w:softHyphen/>
        <w:t xml:space="preserve">شود. در اين پژوهش سعي شده است با استفاده از روش تحليل عاملي اكتشافي (آناليز اكتشافي داده ها) نتايج قبلي مورد بازبيني قرار گرفته و بررسي كند كه آيا دسته بندي </w:t>
      </w:r>
      <w:r w:rsidRPr="006218FB">
        <w:rPr>
          <w:rFonts w:eastAsiaTheme="minorEastAsia" w:cs="B Lotus" w:hint="cs"/>
          <w:sz w:val="24"/>
          <w:szCs w:val="24"/>
          <w:rtl/>
        </w:rPr>
        <w:t xml:space="preserve">های قبلی </w:t>
      </w:r>
      <w:r w:rsidRPr="006218FB">
        <w:rPr>
          <w:rFonts w:eastAsiaTheme="minorEastAsia" w:cs="B Lotus" w:hint="cs"/>
          <w:sz w:val="24"/>
          <w:szCs w:val="24"/>
          <w:rtl/>
          <w:lang w:bidi="ar-SA"/>
        </w:rPr>
        <w:t>اشاره شده درست است يا خير ؟. به عبارت ديگر دسته بندي ذيل بهترين نتايج را ارائه ميدهد يا خي</w:t>
      </w:r>
      <w:r>
        <w:rPr>
          <w:rFonts w:eastAsiaTheme="minorEastAsia" w:cs="B Lotus" w:hint="cs"/>
          <w:sz w:val="24"/>
          <w:szCs w:val="24"/>
          <w:rtl/>
          <w:lang w:bidi="ar-SA"/>
        </w:rPr>
        <w:t xml:space="preserve">ر؟ </w:t>
      </w:r>
      <w:r w:rsidRPr="006218FB">
        <w:rPr>
          <w:rFonts w:eastAsiaTheme="minorEastAsia" w:cs="B Lotus" w:hint="cs"/>
          <w:sz w:val="24"/>
          <w:szCs w:val="24"/>
          <w:rtl/>
          <w:lang w:bidi="ar-SA"/>
        </w:rPr>
        <w:t>در روش تحليل عاملي اكتشافي محقق هيچ پيش فرضي را در مورد داده ها در تحليل نداشته و وارد مدل نمي كند. بنابراين نتيجه آن ممكن است ساختار جديدي را با سازندهاي جديد و تركيب سوالات جديد با تعداد ابعاد جديد بدست آورد. در اين روش هدف يافتن متغيرهاي مكنون يا سازه</w:t>
      </w:r>
      <w:r w:rsidRPr="006218FB">
        <w:rPr>
          <w:rFonts w:eastAsiaTheme="minorEastAsia" w:cs="B Lotus" w:hint="cs"/>
          <w:sz w:val="24"/>
          <w:szCs w:val="24"/>
          <w:rtl/>
          <w:lang w:bidi="ar-SA"/>
        </w:rPr>
        <w:softHyphen/>
        <w:t>هاي يك مجموعه متغير اندازه</w:t>
      </w:r>
      <w:r w:rsidRPr="006218FB">
        <w:rPr>
          <w:rFonts w:eastAsiaTheme="minorEastAsia" w:cs="B Lotus" w:hint="cs"/>
          <w:sz w:val="24"/>
          <w:szCs w:val="24"/>
          <w:rtl/>
          <w:lang w:bidi="ar-SA"/>
        </w:rPr>
        <w:softHyphen/>
        <w:t>گيري شده است. از لحاظ نظري متغيرهاي مكنون يا سازه</w:t>
      </w:r>
      <w:r w:rsidRPr="006218FB">
        <w:rPr>
          <w:rFonts w:eastAsiaTheme="minorEastAsia" w:cs="B Lotus" w:hint="cs"/>
          <w:sz w:val="24"/>
          <w:szCs w:val="24"/>
          <w:rtl/>
          <w:lang w:bidi="ar-SA"/>
        </w:rPr>
        <w:softHyphen/>
        <w:t>ها علل زيربنايي متغيرهاي اندازه گيري شده است. نتيجه هر چه كه باشد در انطباق با مدل هاي موجود قبلي ديد واضح تر و جديدي به محقق مي دهد. بدست آوردن نتايج جديد را مي توان با انعطاف و سازگاري مدل اكتشافي با شرايط و محيطي كه پژوهش در آن صورت گرفته است توضيح داد.</w:t>
      </w:r>
      <w:r>
        <w:rPr>
          <w:rFonts w:eastAsiaTheme="minorEastAsia" w:cs="B Lotus" w:hint="cs"/>
          <w:sz w:val="24"/>
          <w:szCs w:val="24"/>
          <w:rtl/>
          <w:lang w:bidi="ar-SA"/>
        </w:rPr>
        <w:t xml:space="preserve"> در مورد تحلیل شکاف بین وضعیت موجو و مورد انتظار از نظر خبرگان نیز از آزمون تی مقایسه ای استفاده خواهد شد.</w:t>
      </w:r>
    </w:p>
    <w:p w:rsidR="00F16A6D" w:rsidRDefault="00F16A6D" w:rsidP="00796449">
      <w:pPr>
        <w:pStyle w:val="ListParagraph"/>
        <w:ind w:left="-2"/>
        <w:jc w:val="both"/>
        <w:rPr>
          <w:rFonts w:eastAsiaTheme="minorEastAsia" w:cs="B Lotus"/>
          <w:sz w:val="24"/>
          <w:szCs w:val="24"/>
          <w:rtl/>
          <w:lang w:bidi="ar-SA"/>
        </w:rPr>
      </w:pPr>
    </w:p>
    <w:p w:rsidR="00F16A6D" w:rsidRPr="00F16A6D" w:rsidRDefault="004F3A90" w:rsidP="00F16A6D">
      <w:pPr>
        <w:pStyle w:val="ListParagraph"/>
        <w:ind w:left="-2"/>
        <w:rPr>
          <w:rFonts w:cs="B Titr"/>
          <w:rtl/>
        </w:rPr>
      </w:pPr>
      <w:r>
        <w:rPr>
          <w:rFonts w:cs="B Titr" w:hint="cs"/>
          <w:rtl/>
        </w:rPr>
        <w:t>4-1-</w:t>
      </w:r>
      <w:r w:rsidR="00F16A6D" w:rsidRPr="00F16A6D">
        <w:rPr>
          <w:rFonts w:cs="B Titr" w:hint="cs"/>
          <w:rtl/>
        </w:rPr>
        <w:t xml:space="preserve">هدف </w:t>
      </w:r>
      <w:r w:rsidR="00F16A6D" w:rsidRPr="00F16A6D">
        <w:rPr>
          <w:rFonts w:cs="B Titr"/>
          <w:rtl/>
        </w:rPr>
        <w:t>ا</w:t>
      </w:r>
      <w:r w:rsidR="00F16A6D" w:rsidRPr="00F16A6D">
        <w:rPr>
          <w:rFonts w:cs="B Titr" w:hint="cs"/>
          <w:rtl/>
        </w:rPr>
        <w:t>ی</w:t>
      </w:r>
      <w:r w:rsidR="00F16A6D" w:rsidRPr="00F16A6D">
        <w:rPr>
          <w:rFonts w:cs="B Titr" w:hint="eastAsia"/>
          <w:rtl/>
        </w:rPr>
        <w:t>ن</w:t>
      </w:r>
      <w:r w:rsidR="00F16A6D" w:rsidRPr="00F16A6D">
        <w:rPr>
          <w:rFonts w:cs="B Titr"/>
          <w:rtl/>
        </w:rPr>
        <w:t xml:space="preserve"> پژوهش</w:t>
      </w:r>
    </w:p>
    <w:p w:rsidR="00F16A6D" w:rsidRPr="00F16A6D" w:rsidRDefault="00F16A6D" w:rsidP="00492484">
      <w:pPr>
        <w:pStyle w:val="ListParagraph"/>
        <w:numPr>
          <w:ilvl w:val="0"/>
          <w:numId w:val="1"/>
        </w:numPr>
        <w:rPr>
          <w:rFonts w:eastAsiaTheme="minorEastAsia" w:cs="B Lotus"/>
          <w:sz w:val="24"/>
          <w:szCs w:val="24"/>
          <w:rtl/>
          <w:lang w:bidi="ar-SA"/>
        </w:rPr>
      </w:pPr>
      <w:r w:rsidRPr="00F16A6D">
        <w:rPr>
          <w:rFonts w:eastAsiaTheme="minorEastAsia" w:cs="B Lotus"/>
          <w:sz w:val="24"/>
          <w:szCs w:val="24"/>
          <w:rtl/>
          <w:lang w:bidi="ar-SA"/>
        </w:rPr>
        <w:t>شناسايي</w:t>
      </w:r>
      <w:r w:rsidR="00492484">
        <w:rPr>
          <w:rFonts w:eastAsiaTheme="minorEastAsia" w:cs="B Lotus" w:hint="cs"/>
          <w:sz w:val="24"/>
          <w:szCs w:val="24"/>
          <w:rtl/>
        </w:rPr>
        <w:t xml:space="preserve"> و </w:t>
      </w:r>
      <w:r w:rsidRPr="00F16A6D">
        <w:rPr>
          <w:rFonts w:eastAsiaTheme="minorEastAsia" w:cs="B Lotus" w:hint="cs"/>
          <w:sz w:val="24"/>
          <w:szCs w:val="24"/>
          <w:rtl/>
          <w:lang w:bidi="ar-SA"/>
        </w:rPr>
        <w:t xml:space="preserve">اولویت بندی </w:t>
      </w:r>
      <w:r w:rsidRPr="00F16A6D">
        <w:rPr>
          <w:rFonts w:eastAsiaTheme="minorEastAsia" w:cs="B Lotus"/>
          <w:sz w:val="24"/>
          <w:szCs w:val="24"/>
          <w:rtl/>
          <w:lang w:bidi="ar-SA"/>
        </w:rPr>
        <w:t xml:space="preserve">شاخص‌هاي </w:t>
      </w:r>
      <w:r w:rsidR="005723AD">
        <w:rPr>
          <w:rFonts w:eastAsiaTheme="minorEastAsia" w:cs="B Lotus" w:hint="cs"/>
          <w:sz w:val="24"/>
          <w:szCs w:val="24"/>
          <w:rtl/>
        </w:rPr>
        <w:t xml:space="preserve">افشا </w:t>
      </w:r>
      <w:r w:rsidRPr="00F16A6D">
        <w:rPr>
          <w:rFonts w:eastAsiaTheme="minorEastAsia" w:cs="B Lotus"/>
          <w:sz w:val="24"/>
          <w:szCs w:val="24"/>
          <w:rtl/>
          <w:lang w:bidi="ar-SA"/>
        </w:rPr>
        <w:t>مسئولیت اجتماعی</w:t>
      </w:r>
      <w:r w:rsidRPr="00F16A6D">
        <w:rPr>
          <w:rFonts w:eastAsiaTheme="minorEastAsia" w:cs="B Lotus" w:hint="cs"/>
          <w:sz w:val="24"/>
          <w:szCs w:val="24"/>
          <w:rtl/>
          <w:lang w:bidi="ar-SA"/>
        </w:rPr>
        <w:t xml:space="preserve"> </w:t>
      </w:r>
      <w:r w:rsidR="005723AD">
        <w:rPr>
          <w:rFonts w:eastAsiaTheme="minorEastAsia" w:cs="B Lotus" w:hint="cs"/>
          <w:sz w:val="24"/>
          <w:szCs w:val="24"/>
          <w:rtl/>
          <w:lang w:bidi="ar-SA"/>
        </w:rPr>
        <w:t>شرکت ها</w:t>
      </w:r>
    </w:p>
    <w:p w:rsidR="00F16A6D" w:rsidRDefault="00F16A6D" w:rsidP="005723AD">
      <w:pPr>
        <w:pStyle w:val="ListParagraph"/>
        <w:numPr>
          <w:ilvl w:val="0"/>
          <w:numId w:val="1"/>
        </w:numPr>
        <w:rPr>
          <w:rFonts w:eastAsiaTheme="minorEastAsia" w:cs="B Lotus"/>
          <w:sz w:val="24"/>
          <w:szCs w:val="24"/>
          <w:lang w:bidi="ar-SA"/>
        </w:rPr>
      </w:pPr>
      <w:r w:rsidRPr="00F16A6D">
        <w:rPr>
          <w:rFonts w:eastAsiaTheme="minorEastAsia" w:cs="B Lotus"/>
          <w:sz w:val="24"/>
          <w:szCs w:val="24"/>
          <w:rtl/>
          <w:lang w:bidi="ar-SA"/>
        </w:rPr>
        <w:t>تحل</w:t>
      </w:r>
      <w:r w:rsidRPr="00F16A6D">
        <w:rPr>
          <w:rFonts w:eastAsiaTheme="minorEastAsia" w:cs="B Lotus" w:hint="cs"/>
          <w:sz w:val="24"/>
          <w:szCs w:val="24"/>
          <w:rtl/>
          <w:lang w:bidi="ar-SA"/>
        </w:rPr>
        <w:t>ی</w:t>
      </w:r>
      <w:r w:rsidRPr="00F16A6D">
        <w:rPr>
          <w:rFonts w:eastAsiaTheme="minorEastAsia" w:cs="B Lotus" w:hint="eastAsia"/>
          <w:sz w:val="24"/>
          <w:szCs w:val="24"/>
          <w:rtl/>
          <w:lang w:bidi="ar-SA"/>
        </w:rPr>
        <w:t>ل</w:t>
      </w:r>
      <w:r w:rsidRPr="00F16A6D">
        <w:rPr>
          <w:rFonts w:eastAsiaTheme="minorEastAsia" w:cs="B Lotus"/>
          <w:sz w:val="24"/>
          <w:szCs w:val="24"/>
          <w:rtl/>
          <w:lang w:bidi="ar-SA"/>
        </w:rPr>
        <w:t xml:space="preserve"> شكاف بين وضعيت موجود و مورد انتظار </w:t>
      </w:r>
      <w:r w:rsidR="005723AD" w:rsidRPr="005723AD">
        <w:rPr>
          <w:rFonts w:eastAsiaTheme="minorEastAsia" w:cs="B Lotus" w:hint="cs"/>
          <w:sz w:val="24"/>
          <w:szCs w:val="24"/>
          <w:rtl/>
        </w:rPr>
        <w:t xml:space="preserve">افشا </w:t>
      </w:r>
      <w:r w:rsidR="005723AD" w:rsidRPr="005723AD">
        <w:rPr>
          <w:rFonts w:eastAsiaTheme="minorEastAsia" w:cs="B Lotus"/>
          <w:sz w:val="24"/>
          <w:szCs w:val="24"/>
          <w:rtl/>
          <w:lang w:bidi="ar-SA"/>
        </w:rPr>
        <w:t>مسئولیت اجتماعی</w:t>
      </w:r>
      <w:r w:rsidR="005723AD" w:rsidRPr="005723AD">
        <w:rPr>
          <w:rFonts w:eastAsiaTheme="minorEastAsia" w:cs="B Lotus" w:hint="cs"/>
          <w:sz w:val="24"/>
          <w:szCs w:val="24"/>
          <w:rtl/>
          <w:lang w:bidi="ar-SA"/>
        </w:rPr>
        <w:t xml:space="preserve"> شرکت ها</w:t>
      </w:r>
    </w:p>
    <w:p w:rsidR="00F16A6D" w:rsidRPr="00F16A6D" w:rsidRDefault="00F16A6D" w:rsidP="00F16A6D">
      <w:pPr>
        <w:pStyle w:val="ListParagraph"/>
        <w:rPr>
          <w:rFonts w:eastAsiaTheme="minorEastAsia" w:cs="B Lotus"/>
          <w:sz w:val="24"/>
          <w:szCs w:val="24"/>
          <w:lang w:bidi="ar-SA"/>
        </w:rPr>
      </w:pPr>
    </w:p>
    <w:p w:rsidR="00F16A6D" w:rsidRPr="00F16A6D" w:rsidRDefault="004F3A90" w:rsidP="00F16A6D">
      <w:pPr>
        <w:pStyle w:val="ListParagraph"/>
        <w:ind w:left="-2"/>
        <w:rPr>
          <w:rFonts w:cs="B Titr"/>
          <w:rtl/>
        </w:rPr>
      </w:pPr>
      <w:r>
        <w:rPr>
          <w:rFonts w:cs="B Titr" w:hint="cs"/>
          <w:rtl/>
        </w:rPr>
        <w:t>4-2-</w:t>
      </w:r>
      <w:r w:rsidR="00F16A6D">
        <w:rPr>
          <w:rFonts w:cs="B Titr" w:hint="cs"/>
          <w:rtl/>
        </w:rPr>
        <w:t>فرضیه های تحقیق</w:t>
      </w:r>
    </w:p>
    <w:p w:rsidR="00F16A6D" w:rsidRPr="00F16A6D" w:rsidRDefault="00F16A6D" w:rsidP="00492484">
      <w:pPr>
        <w:pStyle w:val="ListParagraph"/>
        <w:ind w:left="-2"/>
        <w:jc w:val="both"/>
        <w:rPr>
          <w:rFonts w:eastAsiaTheme="minorEastAsia" w:cs="B Lotus"/>
          <w:sz w:val="24"/>
          <w:szCs w:val="24"/>
          <w:rtl/>
          <w:lang w:bidi="ar-SA"/>
        </w:rPr>
      </w:pPr>
      <w:r w:rsidRPr="00F16A6D">
        <w:rPr>
          <w:rFonts w:eastAsiaTheme="minorEastAsia" w:cs="B Lotus" w:hint="cs"/>
          <w:sz w:val="24"/>
          <w:szCs w:val="24"/>
          <w:rtl/>
          <w:lang w:bidi="ar-SA"/>
        </w:rPr>
        <w:t xml:space="preserve">فرضیه اول : </w:t>
      </w:r>
      <w:r w:rsidRPr="00F16A6D">
        <w:rPr>
          <w:rFonts w:eastAsiaTheme="minorEastAsia" w:cs="B Lotus"/>
          <w:sz w:val="24"/>
          <w:szCs w:val="24"/>
          <w:rtl/>
          <w:lang w:bidi="ar-SA"/>
        </w:rPr>
        <w:t>شاخص‌هاي مسئولیت اجتماعی</w:t>
      </w:r>
      <w:r w:rsidRPr="00F16A6D">
        <w:rPr>
          <w:rFonts w:eastAsiaTheme="minorEastAsia" w:cs="B Lotus" w:hint="cs"/>
          <w:sz w:val="24"/>
          <w:szCs w:val="24"/>
          <w:rtl/>
          <w:lang w:bidi="ar-SA"/>
        </w:rPr>
        <w:t xml:space="preserve"> </w:t>
      </w:r>
      <w:r w:rsidR="00492484">
        <w:rPr>
          <w:rFonts w:eastAsiaTheme="minorEastAsia" w:cs="B Lotus" w:hint="cs"/>
          <w:sz w:val="24"/>
          <w:szCs w:val="24"/>
          <w:rtl/>
          <w:lang w:bidi="ar-SA"/>
        </w:rPr>
        <w:t>شرکت ها</w:t>
      </w:r>
      <w:r w:rsidRPr="00F16A6D">
        <w:rPr>
          <w:rFonts w:eastAsiaTheme="minorEastAsia" w:cs="B Lotus" w:hint="cs"/>
          <w:sz w:val="24"/>
          <w:szCs w:val="24"/>
          <w:rtl/>
          <w:lang w:bidi="ar-SA"/>
        </w:rPr>
        <w:t xml:space="preserve"> از نظر خبرگان دارای اولویت بندی متفاوت نسبت به یکدیگر می باشند.</w:t>
      </w:r>
    </w:p>
    <w:p w:rsidR="00F16A6D" w:rsidRDefault="00F16A6D" w:rsidP="00F16A6D">
      <w:pPr>
        <w:pStyle w:val="ListParagraph"/>
        <w:ind w:left="-2"/>
        <w:rPr>
          <w:rFonts w:eastAsiaTheme="minorEastAsia" w:cs="B Lotus"/>
          <w:sz w:val="24"/>
          <w:szCs w:val="24"/>
          <w:rtl/>
        </w:rPr>
      </w:pPr>
      <w:r w:rsidRPr="00F16A6D">
        <w:rPr>
          <w:rFonts w:eastAsiaTheme="minorEastAsia" w:cs="B Lotus" w:hint="cs"/>
          <w:sz w:val="24"/>
          <w:szCs w:val="24"/>
          <w:rtl/>
          <w:lang w:bidi="ar-SA"/>
        </w:rPr>
        <w:t xml:space="preserve">فرضیه دوم : </w:t>
      </w:r>
      <w:r w:rsidRPr="00F16A6D">
        <w:rPr>
          <w:rFonts w:eastAsiaTheme="minorEastAsia" w:cs="B Lotus"/>
          <w:sz w:val="24"/>
          <w:szCs w:val="24"/>
          <w:rtl/>
          <w:lang w:bidi="ar-SA"/>
        </w:rPr>
        <w:t xml:space="preserve">بين وضعيت موجود و مورد انتظار </w:t>
      </w:r>
      <w:r w:rsidRPr="00F16A6D">
        <w:rPr>
          <w:rFonts w:eastAsiaTheme="minorEastAsia" w:cs="B Lotus"/>
          <w:sz w:val="24"/>
          <w:szCs w:val="24"/>
          <w:rtl/>
        </w:rPr>
        <w:t>مسئولیت اجتماعی</w:t>
      </w:r>
      <w:r w:rsidRPr="00F16A6D">
        <w:rPr>
          <w:rFonts w:eastAsiaTheme="minorEastAsia" w:cs="B Lotus" w:hint="cs"/>
          <w:sz w:val="24"/>
          <w:szCs w:val="24"/>
          <w:rtl/>
        </w:rPr>
        <w:t xml:space="preserve"> شهرداری ها</w:t>
      </w:r>
      <w:r w:rsidRPr="00F16A6D">
        <w:rPr>
          <w:rFonts w:eastAsiaTheme="minorEastAsia" w:cs="B Lotus"/>
          <w:sz w:val="24"/>
          <w:szCs w:val="24"/>
          <w:rtl/>
        </w:rPr>
        <w:t xml:space="preserve"> </w:t>
      </w:r>
      <w:r w:rsidRPr="00F16A6D">
        <w:rPr>
          <w:rFonts w:eastAsiaTheme="minorEastAsia" w:cs="B Lotus" w:hint="cs"/>
          <w:sz w:val="24"/>
          <w:szCs w:val="24"/>
          <w:rtl/>
        </w:rPr>
        <w:t>تفاوت معناداری وجود دارد.</w:t>
      </w:r>
    </w:p>
    <w:p w:rsidR="00F16A6D" w:rsidRPr="00F16A6D" w:rsidRDefault="00F16A6D" w:rsidP="00F16A6D">
      <w:pPr>
        <w:pStyle w:val="ListParagraph"/>
        <w:ind w:left="-2"/>
        <w:rPr>
          <w:rFonts w:eastAsiaTheme="minorEastAsia" w:cs="B Lotus"/>
          <w:sz w:val="24"/>
          <w:szCs w:val="24"/>
          <w:rtl/>
        </w:rPr>
      </w:pPr>
    </w:p>
    <w:p w:rsidR="00F16A6D" w:rsidRPr="00F16A6D" w:rsidRDefault="004F3A90" w:rsidP="00F16A6D">
      <w:pPr>
        <w:pStyle w:val="ListParagraph"/>
        <w:ind w:left="-2"/>
        <w:rPr>
          <w:rFonts w:cs="B Titr"/>
          <w:rtl/>
        </w:rPr>
      </w:pPr>
      <w:r>
        <w:rPr>
          <w:rFonts w:cs="B Titr" w:hint="cs"/>
          <w:rtl/>
        </w:rPr>
        <w:t>4-3-</w:t>
      </w:r>
      <w:r w:rsidR="00F16A6D">
        <w:rPr>
          <w:rFonts w:cs="B Titr" w:hint="cs"/>
          <w:rtl/>
        </w:rPr>
        <w:t>متغیرها</w:t>
      </w:r>
    </w:p>
    <w:p w:rsidR="00F16A6D" w:rsidRPr="00F16A6D" w:rsidRDefault="00F16A6D" w:rsidP="00492484">
      <w:pPr>
        <w:pStyle w:val="ListParagraph"/>
        <w:ind w:left="-2"/>
        <w:jc w:val="both"/>
        <w:rPr>
          <w:rFonts w:eastAsiaTheme="minorEastAsia" w:cs="B Lotus"/>
          <w:sz w:val="24"/>
          <w:szCs w:val="24"/>
          <w:rtl/>
        </w:rPr>
      </w:pPr>
      <w:r w:rsidRPr="00F16A6D">
        <w:rPr>
          <w:rFonts w:eastAsiaTheme="minorEastAsia" w:cs="B Lotus"/>
          <w:sz w:val="24"/>
          <w:szCs w:val="24"/>
          <w:rtl/>
          <w:lang w:bidi="ar-SA"/>
        </w:rPr>
        <w:t>پرسشنامه ها</w:t>
      </w:r>
      <w:r w:rsidR="005723AD">
        <w:rPr>
          <w:rFonts w:eastAsiaTheme="minorEastAsia" w:cs="B Lotus" w:hint="cs"/>
          <w:sz w:val="24"/>
          <w:szCs w:val="24"/>
          <w:rtl/>
          <w:lang w:bidi="ar-SA"/>
        </w:rPr>
        <w:t xml:space="preserve"> و چک لیست های</w:t>
      </w:r>
      <w:r w:rsidRPr="00F16A6D">
        <w:rPr>
          <w:rFonts w:eastAsiaTheme="minorEastAsia" w:cs="B Lotus"/>
          <w:sz w:val="24"/>
          <w:szCs w:val="24"/>
          <w:rtl/>
          <w:lang w:bidi="ar-SA"/>
        </w:rPr>
        <w:t xml:space="preserve"> زیادی در مورد </w:t>
      </w:r>
      <w:r w:rsidR="005723AD">
        <w:rPr>
          <w:rFonts w:eastAsiaTheme="minorEastAsia" w:cs="B Lotus" w:hint="cs"/>
          <w:sz w:val="24"/>
          <w:szCs w:val="24"/>
          <w:rtl/>
          <w:lang w:bidi="ar-SA"/>
        </w:rPr>
        <w:t xml:space="preserve">افشا </w:t>
      </w:r>
      <w:r w:rsidRPr="00F16A6D">
        <w:rPr>
          <w:rFonts w:eastAsiaTheme="minorEastAsia" w:cs="B Lotus"/>
          <w:sz w:val="24"/>
          <w:szCs w:val="24"/>
          <w:rtl/>
          <w:lang w:bidi="ar-SA"/>
        </w:rPr>
        <w:t>مسئولیت های اجتماعی سازمانی وجود دارد که در این تحقیق سعی می شود از مولفه ها و سوالات اکثر آنها استفاده شود و با توجه به نظر خبرگان به سوالات و طبقه بندی جدیدی برا</w:t>
      </w:r>
      <w:r w:rsidRPr="00F16A6D">
        <w:rPr>
          <w:rFonts w:eastAsiaTheme="minorEastAsia" w:cs="B Lotus" w:hint="cs"/>
          <w:sz w:val="24"/>
          <w:szCs w:val="24"/>
          <w:rtl/>
          <w:lang w:bidi="ar-SA"/>
        </w:rPr>
        <w:t xml:space="preserve">ی </w:t>
      </w:r>
      <w:r w:rsidRPr="00F16A6D">
        <w:rPr>
          <w:rFonts w:eastAsiaTheme="minorEastAsia" w:cs="B Lotus"/>
          <w:sz w:val="24"/>
          <w:szCs w:val="24"/>
          <w:rtl/>
          <w:lang w:bidi="ar-SA"/>
        </w:rPr>
        <w:t xml:space="preserve">اندازه گیری مسئولیت اجتماعی در </w:t>
      </w:r>
      <w:r w:rsidR="005723AD">
        <w:rPr>
          <w:rFonts w:eastAsiaTheme="minorEastAsia" w:cs="B Lotus" w:hint="cs"/>
          <w:sz w:val="24"/>
          <w:szCs w:val="24"/>
          <w:rtl/>
          <w:lang w:bidi="ar-SA"/>
        </w:rPr>
        <w:t>شرکت های پذیرفته شده در بورس اوراق بهادار تهران</w:t>
      </w:r>
      <w:r w:rsidRPr="00F16A6D">
        <w:rPr>
          <w:rFonts w:eastAsiaTheme="minorEastAsia" w:cs="B Lotus"/>
          <w:sz w:val="24"/>
          <w:szCs w:val="24"/>
          <w:rtl/>
          <w:lang w:bidi="ar-SA"/>
        </w:rPr>
        <w:t xml:space="preserve"> برسیم</w:t>
      </w:r>
      <w:r w:rsidRPr="00F16A6D">
        <w:rPr>
          <w:rFonts w:eastAsiaTheme="minorEastAsia" w:cs="B Lotus"/>
          <w:sz w:val="24"/>
          <w:szCs w:val="24"/>
          <w:lang w:bidi="ar-SA"/>
        </w:rPr>
        <w:t>.</w:t>
      </w:r>
    </w:p>
    <w:p w:rsidR="00F16A6D" w:rsidRPr="006218FB" w:rsidRDefault="00F16A6D" w:rsidP="00796449">
      <w:pPr>
        <w:pStyle w:val="ListParagraph"/>
        <w:ind w:left="-2"/>
        <w:jc w:val="both"/>
        <w:rPr>
          <w:rFonts w:eastAsiaTheme="minorEastAsia" w:cs="B Lotus"/>
          <w:sz w:val="24"/>
          <w:szCs w:val="24"/>
          <w:rtl/>
          <w:lang w:bidi="ar-SA"/>
        </w:rPr>
      </w:pPr>
    </w:p>
    <w:p w:rsidR="00DB106C" w:rsidRPr="004B0986" w:rsidRDefault="004F3A90" w:rsidP="00796449">
      <w:pPr>
        <w:pStyle w:val="ListParagraph"/>
        <w:ind w:left="-2"/>
        <w:rPr>
          <w:rFonts w:cs="B Titr"/>
          <w:rtl/>
        </w:rPr>
      </w:pPr>
      <w:r>
        <w:rPr>
          <w:rFonts w:cs="B Titr" w:hint="cs"/>
          <w:rtl/>
        </w:rPr>
        <w:t>4-4-</w:t>
      </w:r>
      <w:r w:rsidR="00DB106C" w:rsidRPr="004B0986">
        <w:rPr>
          <w:rFonts w:cs="B Titr" w:hint="cs"/>
          <w:rtl/>
        </w:rPr>
        <w:t>جامعه و نمونه آماری</w:t>
      </w:r>
    </w:p>
    <w:p w:rsidR="004B6CF6" w:rsidRPr="004B6CF6" w:rsidRDefault="004B6CF6" w:rsidP="007F43BB">
      <w:pPr>
        <w:pStyle w:val="ListParagraph"/>
        <w:ind w:left="-2"/>
        <w:jc w:val="both"/>
        <w:rPr>
          <w:rFonts w:eastAsiaTheme="minorEastAsia" w:cs="B Lotus"/>
          <w:sz w:val="24"/>
          <w:szCs w:val="24"/>
          <w:rtl/>
          <w:lang w:bidi="ar-SA"/>
        </w:rPr>
      </w:pPr>
      <w:r w:rsidRPr="004B6CF6">
        <w:rPr>
          <w:rFonts w:eastAsiaTheme="minorEastAsia" w:cs="B Lotus" w:hint="cs"/>
          <w:sz w:val="24"/>
          <w:szCs w:val="24"/>
          <w:rtl/>
          <w:lang w:bidi="ar-SA"/>
        </w:rPr>
        <w:t xml:space="preserve">جامعه آماري تحقيق، شامل کليه </w:t>
      </w:r>
      <w:r w:rsidR="005723AD" w:rsidRPr="005723AD">
        <w:rPr>
          <w:rFonts w:eastAsiaTheme="minorEastAsia" w:cs="B Lotus"/>
          <w:sz w:val="24"/>
          <w:szCs w:val="24"/>
          <w:rtl/>
        </w:rPr>
        <w:t>اسات</w:t>
      </w:r>
      <w:r w:rsidR="005723AD" w:rsidRPr="005723AD">
        <w:rPr>
          <w:rFonts w:eastAsiaTheme="minorEastAsia" w:cs="B Lotus" w:hint="cs"/>
          <w:sz w:val="24"/>
          <w:szCs w:val="24"/>
          <w:rtl/>
        </w:rPr>
        <w:t>ی</w:t>
      </w:r>
      <w:r w:rsidR="005723AD" w:rsidRPr="005723AD">
        <w:rPr>
          <w:rFonts w:eastAsiaTheme="minorEastAsia" w:cs="B Lotus" w:hint="eastAsia"/>
          <w:sz w:val="24"/>
          <w:szCs w:val="24"/>
          <w:rtl/>
        </w:rPr>
        <w:t>د</w:t>
      </w:r>
      <w:r w:rsidR="005723AD" w:rsidRPr="005723AD">
        <w:rPr>
          <w:rFonts w:eastAsiaTheme="minorEastAsia" w:cs="B Lotus"/>
          <w:sz w:val="24"/>
          <w:szCs w:val="24"/>
          <w:rtl/>
        </w:rPr>
        <w:t xml:space="preserve"> دانشگاه</w:t>
      </w:r>
      <w:r w:rsidR="005723AD" w:rsidRPr="005723AD">
        <w:rPr>
          <w:rFonts w:eastAsiaTheme="minorEastAsia" w:cs="B Lotus" w:hint="cs"/>
          <w:sz w:val="24"/>
          <w:szCs w:val="24"/>
          <w:rtl/>
        </w:rPr>
        <w:t>ی</w:t>
      </w:r>
      <w:r w:rsidR="005723AD" w:rsidRPr="005723AD">
        <w:rPr>
          <w:rFonts w:eastAsiaTheme="minorEastAsia" w:cs="B Lotus" w:hint="eastAsia"/>
          <w:sz w:val="24"/>
          <w:szCs w:val="24"/>
          <w:rtl/>
        </w:rPr>
        <w:t>،</w:t>
      </w:r>
      <w:r w:rsidR="005723AD" w:rsidRPr="005723AD">
        <w:rPr>
          <w:rFonts w:eastAsiaTheme="minorEastAsia" w:cs="B Lotus"/>
          <w:sz w:val="24"/>
          <w:szCs w:val="24"/>
          <w:rtl/>
        </w:rPr>
        <w:t xml:space="preserve"> کارشناسان و مد</w:t>
      </w:r>
      <w:r w:rsidR="005723AD" w:rsidRPr="005723AD">
        <w:rPr>
          <w:rFonts w:eastAsiaTheme="minorEastAsia" w:cs="B Lotus" w:hint="cs"/>
          <w:sz w:val="24"/>
          <w:szCs w:val="24"/>
          <w:rtl/>
        </w:rPr>
        <w:t>ی</w:t>
      </w:r>
      <w:r w:rsidR="005723AD" w:rsidRPr="005723AD">
        <w:rPr>
          <w:rFonts w:eastAsiaTheme="minorEastAsia" w:cs="B Lotus" w:hint="eastAsia"/>
          <w:sz w:val="24"/>
          <w:szCs w:val="24"/>
          <w:rtl/>
        </w:rPr>
        <w:t>ران</w:t>
      </w:r>
      <w:r w:rsidR="005723AD" w:rsidRPr="005723AD">
        <w:rPr>
          <w:rFonts w:eastAsiaTheme="minorEastAsia" w:cs="B Lotus"/>
          <w:sz w:val="24"/>
          <w:szCs w:val="24"/>
          <w:rtl/>
        </w:rPr>
        <w:t xml:space="preserve"> شاغل در حرفه حسابدار</w:t>
      </w:r>
      <w:r w:rsidR="005723AD" w:rsidRPr="005723AD">
        <w:rPr>
          <w:rFonts w:eastAsiaTheme="minorEastAsia" w:cs="B Lotus" w:hint="cs"/>
          <w:sz w:val="24"/>
          <w:szCs w:val="24"/>
          <w:rtl/>
        </w:rPr>
        <w:t>ی</w:t>
      </w:r>
      <w:r w:rsidR="005723AD" w:rsidRPr="005723AD">
        <w:rPr>
          <w:rFonts w:eastAsiaTheme="minorEastAsia" w:cs="B Lotus" w:hint="eastAsia"/>
          <w:sz w:val="24"/>
          <w:szCs w:val="24"/>
          <w:rtl/>
        </w:rPr>
        <w:t>،</w:t>
      </w:r>
      <w:r w:rsidR="005723AD" w:rsidRPr="005723AD">
        <w:rPr>
          <w:rFonts w:eastAsiaTheme="minorEastAsia" w:cs="B Lotus"/>
          <w:sz w:val="24"/>
          <w:szCs w:val="24"/>
          <w:rtl/>
        </w:rPr>
        <w:t xml:space="preserve"> حسابرس</w:t>
      </w:r>
      <w:r w:rsidR="005723AD" w:rsidRPr="005723AD">
        <w:rPr>
          <w:rFonts w:eastAsiaTheme="minorEastAsia" w:cs="B Lotus" w:hint="cs"/>
          <w:sz w:val="24"/>
          <w:szCs w:val="24"/>
          <w:rtl/>
        </w:rPr>
        <w:t>ی</w:t>
      </w:r>
      <w:r w:rsidR="005723AD" w:rsidRPr="005723AD">
        <w:rPr>
          <w:rFonts w:eastAsiaTheme="minorEastAsia" w:cs="B Lotus"/>
          <w:sz w:val="24"/>
          <w:szCs w:val="24"/>
          <w:rtl/>
        </w:rPr>
        <w:t xml:space="preserve"> و مد</w:t>
      </w:r>
      <w:r w:rsidR="005723AD" w:rsidRPr="005723AD">
        <w:rPr>
          <w:rFonts w:eastAsiaTheme="minorEastAsia" w:cs="B Lotus" w:hint="cs"/>
          <w:sz w:val="24"/>
          <w:szCs w:val="24"/>
          <w:rtl/>
        </w:rPr>
        <w:t>ی</w:t>
      </w:r>
      <w:r w:rsidR="005723AD" w:rsidRPr="005723AD">
        <w:rPr>
          <w:rFonts w:eastAsiaTheme="minorEastAsia" w:cs="B Lotus" w:hint="eastAsia"/>
          <w:sz w:val="24"/>
          <w:szCs w:val="24"/>
          <w:rtl/>
        </w:rPr>
        <w:t>ر</w:t>
      </w:r>
      <w:r w:rsidR="005723AD" w:rsidRPr="005723AD">
        <w:rPr>
          <w:rFonts w:eastAsiaTheme="minorEastAsia" w:cs="B Lotus" w:hint="cs"/>
          <w:sz w:val="24"/>
          <w:szCs w:val="24"/>
          <w:rtl/>
        </w:rPr>
        <w:t>ی</w:t>
      </w:r>
      <w:r w:rsidR="005723AD" w:rsidRPr="005723AD">
        <w:rPr>
          <w:rFonts w:eastAsiaTheme="minorEastAsia" w:cs="B Lotus" w:hint="eastAsia"/>
          <w:sz w:val="24"/>
          <w:szCs w:val="24"/>
          <w:rtl/>
        </w:rPr>
        <w:t>ت</w:t>
      </w:r>
      <w:r w:rsidR="005723AD" w:rsidRPr="005723AD">
        <w:rPr>
          <w:rFonts w:eastAsiaTheme="minorEastAsia" w:cs="B Lotus"/>
          <w:sz w:val="24"/>
          <w:szCs w:val="24"/>
          <w:rtl/>
        </w:rPr>
        <w:t xml:space="preserve"> مال</w:t>
      </w:r>
      <w:r w:rsidR="005723AD" w:rsidRPr="005723AD">
        <w:rPr>
          <w:rFonts w:eastAsiaTheme="minorEastAsia" w:cs="B Lotus" w:hint="cs"/>
          <w:sz w:val="24"/>
          <w:szCs w:val="24"/>
          <w:rtl/>
        </w:rPr>
        <w:t>ی</w:t>
      </w:r>
      <w:r w:rsidR="005723AD" w:rsidRPr="005723AD">
        <w:rPr>
          <w:rFonts w:eastAsiaTheme="minorEastAsia" w:cs="B Lotus" w:hint="cs"/>
          <w:sz w:val="24"/>
          <w:szCs w:val="24"/>
          <w:rtl/>
          <w:lang w:bidi="ar-SA"/>
        </w:rPr>
        <w:t xml:space="preserve"> </w:t>
      </w:r>
      <w:r w:rsidR="005A51D2">
        <w:rPr>
          <w:rFonts w:eastAsiaTheme="minorEastAsia" w:cs="B Lotus" w:hint="cs"/>
          <w:sz w:val="24"/>
          <w:szCs w:val="24"/>
          <w:rtl/>
          <w:lang w:bidi="ar-SA"/>
        </w:rPr>
        <w:t xml:space="preserve">است. </w:t>
      </w:r>
      <w:r w:rsidRPr="004B6CF6">
        <w:rPr>
          <w:rFonts w:eastAsiaTheme="minorEastAsia" w:cs="B Lotus" w:hint="cs"/>
          <w:sz w:val="24"/>
          <w:szCs w:val="24"/>
          <w:rtl/>
          <w:lang w:bidi="ar-SA"/>
        </w:rPr>
        <w:t xml:space="preserve">در پژوهش حاضر به خاطر </w:t>
      </w:r>
      <w:r w:rsidR="005723AD">
        <w:rPr>
          <w:rFonts w:eastAsiaTheme="minorEastAsia" w:cs="B Lotus" w:hint="cs"/>
          <w:sz w:val="24"/>
          <w:szCs w:val="24"/>
          <w:rtl/>
          <w:lang w:bidi="ar-SA"/>
        </w:rPr>
        <w:t>عدم دسترسی به کل</w:t>
      </w:r>
      <w:r w:rsidRPr="004B6CF6">
        <w:rPr>
          <w:rFonts w:eastAsiaTheme="minorEastAsia" w:cs="B Lotus" w:hint="cs"/>
          <w:sz w:val="24"/>
          <w:szCs w:val="24"/>
          <w:rtl/>
          <w:lang w:bidi="ar-SA"/>
        </w:rPr>
        <w:t xml:space="preserve"> جامعه آماري و استفاده بهينه از نظرات ارزشم</w:t>
      </w:r>
      <w:r w:rsidR="005723AD">
        <w:rPr>
          <w:rFonts w:eastAsiaTheme="minorEastAsia" w:cs="B Lotus" w:hint="cs"/>
          <w:sz w:val="24"/>
          <w:szCs w:val="24"/>
          <w:rtl/>
          <w:lang w:bidi="ar-SA"/>
        </w:rPr>
        <w:t>ند اين جامعه، با استفاده از روش تصادفی اقدام به توزیع پرسشنامه</w:t>
      </w:r>
      <w:r w:rsidR="007F43BB">
        <w:rPr>
          <w:rFonts w:eastAsiaTheme="minorEastAsia" w:cs="B Lotus" w:hint="cs"/>
          <w:sz w:val="24"/>
          <w:szCs w:val="24"/>
          <w:rtl/>
          <w:lang w:bidi="ar-SA"/>
        </w:rPr>
        <w:t xml:space="preserve"> بین افراد جامعه پرداخته شد و در نهایت 110 پرسشنامه برگشت داده شده و مورد بررسی قرار گرفتند. </w:t>
      </w:r>
    </w:p>
    <w:p w:rsidR="005E3D67" w:rsidRDefault="004F3A90" w:rsidP="00796449">
      <w:pPr>
        <w:pStyle w:val="ListParagraph"/>
        <w:ind w:left="-2"/>
        <w:rPr>
          <w:rFonts w:cs="B Titr"/>
          <w:rtl/>
        </w:rPr>
      </w:pPr>
      <w:r>
        <w:rPr>
          <w:rFonts w:cs="B Titr" w:hint="cs"/>
          <w:rtl/>
        </w:rPr>
        <w:t>5-</w:t>
      </w:r>
      <w:r w:rsidR="005E3D67" w:rsidRPr="004B0986">
        <w:rPr>
          <w:rFonts w:cs="B Titr" w:hint="cs"/>
          <w:rtl/>
        </w:rPr>
        <w:t>یافته های پژوهش</w:t>
      </w:r>
    </w:p>
    <w:p w:rsidR="00F16A6D" w:rsidRDefault="004F3A90" w:rsidP="00796449">
      <w:pPr>
        <w:pStyle w:val="ListParagraph"/>
        <w:ind w:left="-2"/>
        <w:rPr>
          <w:rFonts w:cs="B Titr"/>
          <w:rtl/>
        </w:rPr>
      </w:pPr>
      <w:r>
        <w:rPr>
          <w:rFonts w:cs="B Titr" w:hint="cs"/>
          <w:rtl/>
        </w:rPr>
        <w:t>5-1-</w:t>
      </w:r>
      <w:r w:rsidR="00F16A6D">
        <w:rPr>
          <w:rFonts w:cs="B Titr" w:hint="cs"/>
          <w:rtl/>
        </w:rPr>
        <w:t>آزمون فرضیه اول:</w:t>
      </w:r>
    </w:p>
    <w:p w:rsidR="00F16A6D" w:rsidRDefault="00F16A6D" w:rsidP="00B43A66">
      <w:pPr>
        <w:pStyle w:val="ListParagraph"/>
        <w:ind w:left="-2"/>
        <w:rPr>
          <w:rFonts w:eastAsiaTheme="minorEastAsia" w:cs="B Lotus"/>
          <w:sz w:val="24"/>
          <w:szCs w:val="24"/>
          <w:rtl/>
          <w:lang w:bidi="ar-SA"/>
        </w:rPr>
      </w:pPr>
      <w:r w:rsidRPr="00F16A6D">
        <w:rPr>
          <w:rFonts w:eastAsiaTheme="minorEastAsia" w:cs="B Lotus" w:hint="cs"/>
          <w:sz w:val="24"/>
          <w:szCs w:val="24"/>
          <w:rtl/>
          <w:lang w:bidi="ar-SA"/>
        </w:rPr>
        <w:t xml:space="preserve">فرضیه اول : </w:t>
      </w:r>
      <w:r w:rsidRPr="00F16A6D">
        <w:rPr>
          <w:rFonts w:eastAsiaTheme="minorEastAsia" w:cs="B Lotus"/>
          <w:sz w:val="24"/>
          <w:szCs w:val="24"/>
          <w:rtl/>
          <w:lang w:bidi="ar-SA"/>
        </w:rPr>
        <w:t>شاخص‌هاي مسئولیت اجتماعی</w:t>
      </w:r>
      <w:r w:rsidRPr="00F16A6D">
        <w:rPr>
          <w:rFonts w:eastAsiaTheme="minorEastAsia" w:cs="B Lotus" w:hint="cs"/>
          <w:sz w:val="24"/>
          <w:szCs w:val="24"/>
          <w:rtl/>
          <w:lang w:bidi="ar-SA"/>
        </w:rPr>
        <w:t xml:space="preserve"> </w:t>
      </w:r>
      <w:r w:rsidR="00B43A66">
        <w:rPr>
          <w:rFonts w:eastAsiaTheme="minorEastAsia" w:cs="B Lotus" w:hint="cs"/>
          <w:sz w:val="24"/>
          <w:szCs w:val="24"/>
          <w:rtl/>
          <w:lang w:bidi="ar-SA"/>
        </w:rPr>
        <w:t>شرکت ها</w:t>
      </w:r>
      <w:r w:rsidRPr="00F16A6D">
        <w:rPr>
          <w:rFonts w:eastAsiaTheme="minorEastAsia" w:cs="B Lotus" w:hint="cs"/>
          <w:sz w:val="24"/>
          <w:szCs w:val="24"/>
          <w:rtl/>
          <w:lang w:bidi="ar-SA"/>
        </w:rPr>
        <w:t xml:space="preserve"> از نظر خبرگان دارای اولویت بندی و وزن متفاوت نسبت به یکدیگر می باشند.</w:t>
      </w:r>
    </w:p>
    <w:p w:rsidR="00796449" w:rsidRPr="007510C3" w:rsidRDefault="00796449" w:rsidP="001A4B51">
      <w:pPr>
        <w:pStyle w:val="ListParagraph"/>
        <w:ind w:left="-2"/>
        <w:jc w:val="both"/>
        <w:rPr>
          <w:rFonts w:eastAsiaTheme="minorEastAsia" w:cs="B Lotus"/>
          <w:sz w:val="24"/>
          <w:szCs w:val="24"/>
          <w:rtl/>
          <w:lang w:bidi="ar-SA"/>
        </w:rPr>
      </w:pPr>
      <w:r w:rsidRPr="007510C3">
        <w:rPr>
          <w:rFonts w:eastAsiaTheme="minorEastAsia" w:cs="B Lotus" w:hint="cs"/>
          <w:sz w:val="24"/>
          <w:szCs w:val="24"/>
          <w:rtl/>
          <w:lang w:bidi="ar-SA"/>
        </w:rPr>
        <w:t xml:space="preserve">برای تعیین و تشخیص مناسب بودن داده ها برای تحلیل عاملی از آماره </w:t>
      </w:r>
      <w:r w:rsidRPr="007510C3">
        <w:rPr>
          <w:rFonts w:eastAsiaTheme="minorEastAsia" w:cs="B Lotus"/>
          <w:sz w:val="24"/>
          <w:szCs w:val="24"/>
          <w:lang w:bidi="ar-SA"/>
        </w:rPr>
        <w:t>KMO</w:t>
      </w:r>
      <w:r w:rsidRPr="007510C3">
        <w:rPr>
          <w:rFonts w:eastAsiaTheme="minorEastAsia" w:cs="B Lotus" w:hint="cs"/>
          <w:sz w:val="24"/>
          <w:szCs w:val="24"/>
          <w:rtl/>
          <w:lang w:bidi="ar-SA"/>
        </w:rPr>
        <w:t xml:space="preserve"> استفاده می</w:t>
      </w:r>
      <w:r w:rsidRPr="007510C3">
        <w:rPr>
          <w:rFonts w:eastAsiaTheme="minorEastAsia" w:cs="B Lotus" w:hint="cs"/>
          <w:sz w:val="24"/>
          <w:szCs w:val="24"/>
          <w:rtl/>
          <w:lang w:bidi="ar-SA"/>
        </w:rPr>
        <w:softHyphen/>
        <w:t xml:space="preserve">شود. مقادیر این آماره در جدول </w:t>
      </w:r>
      <w:r w:rsidR="00F16A6D">
        <w:rPr>
          <w:rFonts w:eastAsiaTheme="minorEastAsia" w:cs="B Lotus" w:hint="cs"/>
          <w:sz w:val="24"/>
          <w:szCs w:val="24"/>
          <w:rtl/>
          <w:lang w:bidi="ar-SA"/>
        </w:rPr>
        <w:t>1</w:t>
      </w:r>
      <w:r w:rsidRPr="007510C3">
        <w:rPr>
          <w:rFonts w:eastAsiaTheme="minorEastAsia" w:cs="B Lotus" w:hint="cs"/>
          <w:sz w:val="24"/>
          <w:szCs w:val="24"/>
          <w:rtl/>
          <w:lang w:bidi="ar-SA"/>
        </w:rPr>
        <w:t xml:space="preserve"> آماده است. هر چه مقدار ضريب فوق به عدد يك نزديك تر باشد بهتر است. در حالي كه مقادير كوچك </w:t>
      </w:r>
      <w:r w:rsidRPr="007510C3">
        <w:rPr>
          <w:rFonts w:eastAsiaTheme="minorEastAsia" w:cs="B Lotus"/>
          <w:sz w:val="24"/>
          <w:szCs w:val="24"/>
          <w:lang w:bidi="ar-SA"/>
        </w:rPr>
        <w:t>KMO</w:t>
      </w:r>
      <w:r w:rsidRPr="007510C3">
        <w:rPr>
          <w:rFonts w:eastAsiaTheme="minorEastAsia" w:cs="B Lotus" w:hint="cs"/>
          <w:sz w:val="24"/>
          <w:szCs w:val="24"/>
          <w:rtl/>
          <w:lang w:bidi="ar-SA"/>
        </w:rPr>
        <w:t xml:space="preserve"> بيانگر آن است كه همبستگي بين زوج متغيرها نمي تواند توسط متغيرهاي ديگر تبيين شود و لذا ممكن است كاربرد تحليل عاملي متغيرها قابل توجه نباشد. جهت تبیین تناسب مقادیر </w:t>
      </w:r>
      <w:r w:rsidRPr="007510C3">
        <w:rPr>
          <w:rFonts w:eastAsiaTheme="minorEastAsia" w:cs="B Lotus"/>
          <w:sz w:val="24"/>
          <w:szCs w:val="24"/>
          <w:lang w:bidi="ar-SA"/>
        </w:rPr>
        <w:t>KMO</w:t>
      </w:r>
      <w:r w:rsidRPr="007510C3">
        <w:rPr>
          <w:rFonts w:eastAsiaTheme="minorEastAsia" w:cs="B Lotus" w:hint="cs"/>
          <w:sz w:val="24"/>
          <w:szCs w:val="24"/>
          <w:rtl/>
          <w:lang w:bidi="ar-SA"/>
        </w:rPr>
        <w:t xml:space="preserve"> از جدول </w:t>
      </w:r>
      <w:r w:rsidR="001A4B51">
        <w:rPr>
          <w:rFonts w:eastAsiaTheme="minorEastAsia" w:cs="B Lotus" w:hint="cs"/>
          <w:sz w:val="24"/>
          <w:szCs w:val="24"/>
          <w:rtl/>
          <w:lang w:bidi="ar-SA"/>
        </w:rPr>
        <w:t>1</w:t>
      </w:r>
      <w:r w:rsidRPr="007510C3">
        <w:rPr>
          <w:rFonts w:eastAsiaTheme="minorEastAsia" w:cs="B Lotus" w:hint="cs"/>
          <w:sz w:val="24"/>
          <w:szCs w:val="24"/>
          <w:rtl/>
          <w:lang w:bidi="ar-SA"/>
        </w:rPr>
        <w:t xml:space="preserve"> استفاده شده است.</w:t>
      </w:r>
    </w:p>
    <w:p w:rsidR="00796449" w:rsidRPr="007510C3" w:rsidRDefault="00796449" w:rsidP="00796449">
      <w:pPr>
        <w:autoSpaceDE w:val="0"/>
        <w:autoSpaceDN w:val="0"/>
        <w:adjustRightInd w:val="0"/>
        <w:spacing w:after="0" w:line="240" w:lineRule="auto"/>
        <w:ind w:left="-2"/>
        <w:jc w:val="center"/>
        <w:rPr>
          <w:rFonts w:eastAsiaTheme="minorEastAsia" w:cs="B Lotus"/>
          <w:sz w:val="24"/>
          <w:szCs w:val="24"/>
          <w:rtl/>
          <w:lang w:bidi="ar-SA"/>
        </w:rPr>
      </w:pPr>
      <w:r w:rsidRPr="007510C3">
        <w:rPr>
          <w:rFonts w:eastAsiaTheme="minorEastAsia" w:cs="B Lotus" w:hint="cs"/>
          <w:sz w:val="24"/>
          <w:szCs w:val="24"/>
          <w:rtl/>
          <w:lang w:bidi="ar-SA"/>
        </w:rPr>
        <w:t xml:space="preserve">جدول 1. آماره </w:t>
      </w:r>
      <w:r w:rsidRPr="007510C3">
        <w:rPr>
          <w:rFonts w:eastAsiaTheme="minorEastAsia" w:cs="B Lotus"/>
          <w:sz w:val="24"/>
          <w:szCs w:val="24"/>
          <w:lang w:bidi="ar-SA"/>
        </w:rPr>
        <w:t>KMO</w:t>
      </w:r>
      <w:r w:rsidRPr="007510C3">
        <w:rPr>
          <w:rFonts w:eastAsiaTheme="minorEastAsia" w:cs="B Lotus" w:hint="cs"/>
          <w:sz w:val="24"/>
          <w:szCs w:val="24"/>
          <w:rtl/>
          <w:lang w:bidi="ar-SA"/>
        </w:rPr>
        <w:t xml:space="preserve"> و نتایج آزمون کرویت بارتلت</w:t>
      </w:r>
    </w:p>
    <w:p w:rsidR="00796449" w:rsidRPr="00796449" w:rsidRDefault="00796449" w:rsidP="00796449">
      <w:pPr>
        <w:autoSpaceDE w:val="0"/>
        <w:autoSpaceDN w:val="0"/>
        <w:bidi w:val="0"/>
        <w:adjustRightInd w:val="0"/>
        <w:spacing w:after="0" w:line="400" w:lineRule="atLeast"/>
        <w:ind w:left="-2"/>
        <w:rPr>
          <w:rFonts w:ascii="Times New Roman" w:eastAsia="Calibri" w:hAnsi="Times New Roman" w:cs="Times New Roman"/>
          <w:sz w:val="24"/>
          <w:szCs w:val="24"/>
          <w:lang w:bidi="ar-SA"/>
        </w:rPr>
      </w:pPr>
    </w:p>
    <w:tbl>
      <w:tblPr>
        <w:bidiVisual/>
        <w:tblW w:w="0" w:type="auto"/>
        <w:jc w:val="center"/>
        <w:tblInd w:w="782" w:type="dxa"/>
        <w:tblBorders>
          <w:top w:val="single" w:sz="8" w:space="0" w:color="000000"/>
          <w:bottom w:val="single" w:sz="8" w:space="0" w:color="000000"/>
        </w:tblBorders>
        <w:tblLook w:val="04A0" w:firstRow="1" w:lastRow="0" w:firstColumn="1" w:lastColumn="0" w:noHBand="0" w:noVBand="1"/>
      </w:tblPr>
      <w:tblGrid>
        <w:gridCol w:w="1343"/>
        <w:gridCol w:w="2034"/>
        <w:gridCol w:w="1001"/>
      </w:tblGrid>
      <w:tr w:rsidR="00796449" w:rsidRPr="00796449" w:rsidTr="00796449">
        <w:trPr>
          <w:trHeight w:val="300"/>
          <w:jc w:val="center"/>
        </w:trPr>
        <w:tc>
          <w:tcPr>
            <w:tcW w:w="4378" w:type="dxa"/>
            <w:gridSpan w:val="3"/>
            <w:tcBorders>
              <w:top w:val="single" w:sz="8" w:space="0" w:color="000000"/>
              <w:bottom w:val="single" w:sz="8" w:space="0" w:color="000000"/>
            </w:tcBorders>
            <w:shd w:val="clear" w:color="auto" w:fill="auto"/>
          </w:tcPr>
          <w:p w:rsidR="00796449" w:rsidRPr="00796449" w:rsidRDefault="00796449" w:rsidP="00796449">
            <w:pPr>
              <w:spacing w:after="0" w:line="240" w:lineRule="auto"/>
              <w:ind w:left="-2"/>
              <w:jc w:val="center"/>
              <w:rPr>
                <w:rFonts w:ascii="Times New Roman" w:eastAsia="Calibri" w:hAnsi="Times New Roman" w:cs="B Lotus"/>
                <w:b/>
                <w:bCs/>
                <w:color w:val="000000"/>
                <w:sz w:val="24"/>
                <w:szCs w:val="24"/>
                <w:rtl/>
              </w:rPr>
            </w:pPr>
            <w:r w:rsidRPr="00796449">
              <w:rPr>
                <w:rFonts w:ascii="Times New Roman" w:eastAsia="Calibri" w:hAnsi="Times New Roman" w:cs="B Lotus" w:hint="cs"/>
                <w:color w:val="000000"/>
                <w:sz w:val="24"/>
                <w:szCs w:val="24"/>
                <w:rtl/>
              </w:rPr>
              <w:t>ضریب کفایت نمونه</w:t>
            </w:r>
            <w:r w:rsidRPr="00796449">
              <w:rPr>
                <w:rFonts w:ascii="Times New Roman" w:eastAsia="Calibri" w:hAnsi="Times New Roman" w:cs="B Lotus" w:hint="cs"/>
                <w:color w:val="000000"/>
                <w:sz w:val="24"/>
                <w:szCs w:val="24"/>
                <w:rtl/>
              </w:rPr>
              <w:softHyphen/>
              <w:t xml:space="preserve">گیری                  </w:t>
            </w:r>
            <w:r w:rsidRPr="00796449">
              <w:rPr>
                <w:rFonts w:ascii="Times New Roman" w:eastAsia="Calibri" w:hAnsi="Times New Roman" w:cs="B Lotus"/>
                <w:color w:val="000000"/>
                <w:sz w:val="24"/>
                <w:szCs w:val="24"/>
                <w:rtl/>
              </w:rPr>
              <w:tab/>
            </w:r>
            <w:r w:rsidRPr="00796449">
              <w:rPr>
                <w:rFonts w:ascii="Times New Roman" w:eastAsia="Calibri" w:hAnsi="Times New Roman" w:cs="B Lotus" w:hint="cs"/>
                <w:color w:val="000000"/>
                <w:sz w:val="24"/>
                <w:szCs w:val="24"/>
                <w:rtl/>
                <w:lang w:bidi="ar-SA"/>
              </w:rPr>
              <w:t>854/0</w:t>
            </w:r>
          </w:p>
        </w:tc>
      </w:tr>
      <w:tr w:rsidR="00796449" w:rsidRPr="00796449" w:rsidTr="00796449">
        <w:trPr>
          <w:jc w:val="center"/>
        </w:trPr>
        <w:tc>
          <w:tcPr>
            <w:tcW w:w="1343" w:type="dxa"/>
            <w:vMerge w:val="restart"/>
            <w:tcBorders>
              <w:left w:val="nil"/>
              <w:right w:val="nil"/>
            </w:tcBorders>
            <w:shd w:val="clear" w:color="auto" w:fill="auto"/>
          </w:tcPr>
          <w:p w:rsidR="00796449" w:rsidRPr="00796449" w:rsidRDefault="00796449" w:rsidP="00796449">
            <w:pPr>
              <w:spacing w:after="0" w:line="240" w:lineRule="auto"/>
              <w:ind w:left="-2"/>
              <w:jc w:val="center"/>
              <w:rPr>
                <w:rFonts w:ascii="Times New Roman" w:eastAsia="Calibri" w:hAnsi="Times New Roman" w:cs="B Lotus"/>
                <w:b/>
                <w:bCs/>
                <w:color w:val="000000"/>
                <w:sz w:val="24"/>
                <w:szCs w:val="24"/>
                <w:lang w:bidi="ar-SA"/>
              </w:rPr>
            </w:pPr>
            <w:r w:rsidRPr="00796449">
              <w:rPr>
                <w:rFonts w:ascii="Times New Roman" w:eastAsia="Calibri" w:hAnsi="Times New Roman" w:cs="B Lotus" w:hint="cs"/>
                <w:color w:val="000000"/>
                <w:sz w:val="24"/>
                <w:szCs w:val="24"/>
                <w:rtl/>
              </w:rPr>
              <w:lastRenderedPageBreak/>
              <w:t>آزمون کرویت بارتلت</w:t>
            </w:r>
          </w:p>
          <w:p w:rsidR="00796449" w:rsidRPr="00796449" w:rsidRDefault="00796449" w:rsidP="00796449">
            <w:pPr>
              <w:spacing w:after="0" w:line="240" w:lineRule="auto"/>
              <w:ind w:left="-2"/>
              <w:jc w:val="center"/>
              <w:rPr>
                <w:rFonts w:ascii="Times New Roman" w:eastAsia="Calibri" w:hAnsi="Times New Roman" w:cs="B Lotus"/>
                <w:b/>
                <w:bCs/>
                <w:color w:val="000000"/>
                <w:sz w:val="24"/>
                <w:szCs w:val="24"/>
                <w:rtl/>
              </w:rPr>
            </w:pPr>
          </w:p>
        </w:tc>
        <w:tc>
          <w:tcPr>
            <w:tcW w:w="2034" w:type="dxa"/>
            <w:tcBorders>
              <w:left w:val="nil"/>
              <w:right w:val="nil"/>
            </w:tcBorders>
            <w:shd w:val="clear" w:color="auto" w:fill="auto"/>
          </w:tcPr>
          <w:p w:rsidR="00796449" w:rsidRPr="00796449" w:rsidRDefault="00796449" w:rsidP="00796449">
            <w:pPr>
              <w:spacing w:after="0" w:line="240" w:lineRule="auto"/>
              <w:ind w:left="-2"/>
              <w:jc w:val="center"/>
              <w:rPr>
                <w:rFonts w:ascii="Times New Roman" w:eastAsia="Calibri" w:hAnsi="Times New Roman" w:cs="B Lotus"/>
                <w:color w:val="000000"/>
                <w:sz w:val="24"/>
                <w:szCs w:val="24"/>
                <w:rtl/>
              </w:rPr>
            </w:pPr>
            <w:r w:rsidRPr="00796449">
              <w:rPr>
                <w:rFonts w:ascii="Times New Roman" w:eastAsia="Calibri" w:hAnsi="Times New Roman" w:cs="B Lotus" w:hint="cs"/>
                <w:color w:val="000000"/>
                <w:sz w:val="24"/>
                <w:szCs w:val="24"/>
                <w:rtl/>
              </w:rPr>
              <w:t>مقدار تقریبی مجذور کا</w:t>
            </w:r>
          </w:p>
        </w:tc>
        <w:tc>
          <w:tcPr>
            <w:tcW w:w="1001" w:type="dxa"/>
            <w:tcBorders>
              <w:left w:val="nil"/>
              <w:right w:val="nil"/>
            </w:tcBorders>
            <w:shd w:val="clear" w:color="auto" w:fill="auto"/>
          </w:tcPr>
          <w:p w:rsidR="00796449" w:rsidRPr="00796449" w:rsidRDefault="00796449" w:rsidP="00796449">
            <w:pPr>
              <w:spacing w:after="0" w:line="240" w:lineRule="auto"/>
              <w:ind w:left="-2"/>
              <w:jc w:val="center"/>
              <w:rPr>
                <w:rFonts w:ascii="Times New Roman" w:eastAsia="Calibri" w:hAnsi="Times New Roman" w:cs="B Lotus"/>
                <w:color w:val="000000"/>
                <w:sz w:val="24"/>
                <w:szCs w:val="24"/>
                <w:rtl/>
              </w:rPr>
            </w:pPr>
            <w:r w:rsidRPr="00796449">
              <w:rPr>
                <w:rFonts w:ascii="Times New Roman" w:eastAsia="Calibri" w:hAnsi="Times New Roman" w:cs="B Lotus"/>
                <w:color w:val="000000"/>
                <w:sz w:val="24"/>
                <w:szCs w:val="24"/>
                <w:lang w:bidi="ar-SA"/>
              </w:rPr>
              <w:t>3078.075</w:t>
            </w:r>
          </w:p>
        </w:tc>
      </w:tr>
      <w:tr w:rsidR="00796449" w:rsidRPr="00796449" w:rsidTr="00796449">
        <w:trPr>
          <w:jc w:val="center"/>
        </w:trPr>
        <w:tc>
          <w:tcPr>
            <w:tcW w:w="1343" w:type="dxa"/>
            <w:vMerge/>
            <w:shd w:val="clear" w:color="auto" w:fill="auto"/>
          </w:tcPr>
          <w:p w:rsidR="00796449" w:rsidRPr="00796449" w:rsidRDefault="00796449" w:rsidP="00796449">
            <w:pPr>
              <w:spacing w:after="0" w:line="240" w:lineRule="auto"/>
              <w:ind w:left="-2"/>
              <w:jc w:val="center"/>
              <w:rPr>
                <w:rFonts w:ascii="Times New Roman" w:eastAsia="Calibri" w:hAnsi="Times New Roman" w:cs="B Lotus"/>
                <w:b/>
                <w:bCs/>
                <w:color w:val="000000"/>
                <w:sz w:val="24"/>
                <w:szCs w:val="24"/>
                <w:rtl/>
              </w:rPr>
            </w:pPr>
          </w:p>
        </w:tc>
        <w:tc>
          <w:tcPr>
            <w:tcW w:w="2034" w:type="dxa"/>
            <w:shd w:val="clear" w:color="auto" w:fill="auto"/>
          </w:tcPr>
          <w:p w:rsidR="00796449" w:rsidRPr="00796449" w:rsidRDefault="00796449" w:rsidP="00796449">
            <w:pPr>
              <w:spacing w:after="0" w:line="240" w:lineRule="auto"/>
              <w:ind w:left="-2"/>
              <w:jc w:val="center"/>
              <w:rPr>
                <w:rFonts w:ascii="Times New Roman" w:eastAsia="Calibri" w:hAnsi="Times New Roman" w:cs="B Lotus"/>
                <w:color w:val="000000"/>
                <w:sz w:val="24"/>
                <w:szCs w:val="24"/>
                <w:rtl/>
              </w:rPr>
            </w:pPr>
            <w:r w:rsidRPr="00796449">
              <w:rPr>
                <w:rFonts w:ascii="Times New Roman" w:eastAsia="Calibri" w:hAnsi="Times New Roman" w:cs="B Lotus" w:hint="cs"/>
                <w:color w:val="000000"/>
                <w:sz w:val="24"/>
                <w:szCs w:val="24"/>
                <w:rtl/>
              </w:rPr>
              <w:t>درجه آزادی</w:t>
            </w:r>
          </w:p>
        </w:tc>
        <w:tc>
          <w:tcPr>
            <w:tcW w:w="1001" w:type="dxa"/>
            <w:shd w:val="clear" w:color="auto" w:fill="auto"/>
          </w:tcPr>
          <w:p w:rsidR="00796449" w:rsidRPr="00796449" w:rsidRDefault="00796449" w:rsidP="00796449">
            <w:pPr>
              <w:spacing w:after="0" w:line="240" w:lineRule="auto"/>
              <w:ind w:left="-2"/>
              <w:jc w:val="center"/>
              <w:rPr>
                <w:rFonts w:ascii="Times New Roman" w:eastAsia="Calibri" w:hAnsi="Times New Roman" w:cs="B Lotus"/>
                <w:color w:val="000000"/>
                <w:sz w:val="24"/>
                <w:szCs w:val="24"/>
                <w:rtl/>
              </w:rPr>
            </w:pPr>
            <w:r w:rsidRPr="00796449">
              <w:rPr>
                <w:rFonts w:ascii="Times New Roman" w:eastAsia="Calibri" w:hAnsi="Times New Roman" w:cs="B Lotus" w:hint="cs"/>
                <w:color w:val="000000"/>
                <w:sz w:val="24"/>
                <w:szCs w:val="24"/>
                <w:rtl/>
              </w:rPr>
              <w:t>861</w:t>
            </w:r>
          </w:p>
        </w:tc>
      </w:tr>
      <w:tr w:rsidR="00796449" w:rsidRPr="00796449" w:rsidTr="00796449">
        <w:trPr>
          <w:trHeight w:val="185"/>
          <w:jc w:val="center"/>
        </w:trPr>
        <w:tc>
          <w:tcPr>
            <w:tcW w:w="1343" w:type="dxa"/>
            <w:vMerge/>
            <w:tcBorders>
              <w:left w:val="nil"/>
              <w:right w:val="nil"/>
            </w:tcBorders>
            <w:shd w:val="clear" w:color="auto" w:fill="auto"/>
          </w:tcPr>
          <w:p w:rsidR="00796449" w:rsidRPr="00796449" w:rsidRDefault="00796449" w:rsidP="00796449">
            <w:pPr>
              <w:spacing w:after="0" w:line="240" w:lineRule="auto"/>
              <w:ind w:left="-2"/>
              <w:jc w:val="center"/>
              <w:rPr>
                <w:rFonts w:ascii="Times New Roman" w:eastAsia="Calibri" w:hAnsi="Times New Roman" w:cs="B Zar"/>
                <w:b/>
                <w:bCs/>
                <w:color w:val="000000"/>
                <w:rtl/>
              </w:rPr>
            </w:pPr>
          </w:p>
        </w:tc>
        <w:tc>
          <w:tcPr>
            <w:tcW w:w="2034" w:type="dxa"/>
            <w:tcBorders>
              <w:left w:val="nil"/>
              <w:right w:val="nil"/>
            </w:tcBorders>
            <w:shd w:val="clear" w:color="auto" w:fill="auto"/>
          </w:tcPr>
          <w:p w:rsidR="00796449" w:rsidRPr="00796449" w:rsidRDefault="00796449" w:rsidP="00796449">
            <w:pPr>
              <w:spacing w:after="0" w:line="240" w:lineRule="auto"/>
              <w:ind w:left="-2"/>
              <w:jc w:val="center"/>
              <w:rPr>
                <w:rFonts w:ascii="Times New Roman" w:eastAsia="Calibri" w:hAnsi="Times New Roman" w:cs="B Lotus"/>
                <w:color w:val="000000"/>
                <w:sz w:val="24"/>
                <w:szCs w:val="24"/>
                <w:rtl/>
              </w:rPr>
            </w:pPr>
            <w:r w:rsidRPr="00796449">
              <w:rPr>
                <w:rFonts w:ascii="Times New Roman" w:eastAsia="Calibri" w:hAnsi="Times New Roman" w:cs="B Lotus" w:hint="cs"/>
                <w:color w:val="000000"/>
                <w:sz w:val="24"/>
                <w:szCs w:val="24"/>
                <w:rtl/>
              </w:rPr>
              <w:t>سطح معناداری</w:t>
            </w:r>
          </w:p>
        </w:tc>
        <w:tc>
          <w:tcPr>
            <w:tcW w:w="1001" w:type="dxa"/>
            <w:tcBorders>
              <w:left w:val="nil"/>
              <w:right w:val="nil"/>
            </w:tcBorders>
            <w:shd w:val="clear" w:color="auto" w:fill="auto"/>
          </w:tcPr>
          <w:p w:rsidR="00796449" w:rsidRPr="00796449" w:rsidRDefault="00796449" w:rsidP="00796449">
            <w:pPr>
              <w:spacing w:after="0" w:line="240" w:lineRule="auto"/>
              <w:ind w:left="-2"/>
              <w:jc w:val="center"/>
              <w:rPr>
                <w:rFonts w:ascii="Times New Roman" w:eastAsia="Calibri" w:hAnsi="Times New Roman" w:cs="B Lotus"/>
                <w:color w:val="000000"/>
                <w:sz w:val="24"/>
                <w:szCs w:val="24"/>
                <w:rtl/>
              </w:rPr>
            </w:pPr>
            <w:r w:rsidRPr="00796449">
              <w:rPr>
                <w:rFonts w:ascii="Times New Roman" w:eastAsia="Calibri" w:hAnsi="Times New Roman" w:cs="B Lotus" w:hint="cs"/>
                <w:color w:val="000000"/>
                <w:sz w:val="24"/>
                <w:szCs w:val="24"/>
                <w:rtl/>
              </w:rPr>
              <w:t>000/.</w:t>
            </w:r>
          </w:p>
        </w:tc>
      </w:tr>
    </w:tbl>
    <w:p w:rsidR="00796449" w:rsidRPr="00796449" w:rsidRDefault="00796449" w:rsidP="00796449">
      <w:pPr>
        <w:autoSpaceDE w:val="0"/>
        <w:autoSpaceDN w:val="0"/>
        <w:adjustRightInd w:val="0"/>
        <w:spacing w:after="0" w:line="240" w:lineRule="auto"/>
        <w:ind w:left="-2"/>
        <w:rPr>
          <w:rFonts w:ascii="Times New Roman" w:eastAsia="Times New Roman" w:hAnsi="Times New Roman" w:cs="B Lotus"/>
          <w:b/>
          <w:bCs/>
          <w:sz w:val="28"/>
          <w:szCs w:val="28"/>
          <w:rtl/>
        </w:rPr>
      </w:pPr>
    </w:p>
    <w:p w:rsidR="00796449" w:rsidRPr="007510C3" w:rsidRDefault="00796449" w:rsidP="00796449">
      <w:pPr>
        <w:autoSpaceDE w:val="0"/>
        <w:autoSpaceDN w:val="0"/>
        <w:adjustRightInd w:val="0"/>
        <w:spacing w:after="0" w:line="240" w:lineRule="auto"/>
        <w:ind w:left="-2"/>
        <w:jc w:val="both"/>
        <w:rPr>
          <w:rFonts w:eastAsiaTheme="minorEastAsia" w:cs="B Lotus"/>
          <w:sz w:val="24"/>
          <w:szCs w:val="24"/>
          <w:rtl/>
          <w:lang w:bidi="ar-SA"/>
        </w:rPr>
      </w:pPr>
      <w:r w:rsidRPr="007510C3">
        <w:rPr>
          <w:rFonts w:eastAsiaTheme="minorEastAsia" w:cs="B Lotus" w:hint="cs"/>
          <w:sz w:val="24"/>
          <w:szCs w:val="24"/>
          <w:rtl/>
          <w:lang w:bidi="ar-SA"/>
        </w:rPr>
        <w:t>لذا با توجه به مقدار محاسبه شده براي داده هاي اين تحليل، 85/0 در رده خيلي خوب قرار مي</w:t>
      </w:r>
      <w:r w:rsidRPr="007510C3">
        <w:rPr>
          <w:rFonts w:eastAsiaTheme="minorEastAsia" w:cs="B Lotus" w:hint="cs"/>
          <w:sz w:val="24"/>
          <w:szCs w:val="24"/>
          <w:rtl/>
          <w:lang w:bidi="ar-SA"/>
        </w:rPr>
        <w:softHyphen/>
        <w:t>گيرد. همچنین آماره دیگر جدول 1 نیز كه براي اطمينان از مناسب بودن داده</w:t>
      </w:r>
      <w:r w:rsidRPr="007510C3">
        <w:rPr>
          <w:rFonts w:eastAsiaTheme="minorEastAsia" w:cs="B Lotus" w:hint="cs"/>
          <w:sz w:val="24"/>
          <w:szCs w:val="24"/>
          <w:rtl/>
          <w:lang w:bidi="ar-SA"/>
        </w:rPr>
        <w:softHyphen/>
        <w:t xml:space="preserve">ها براي تحليلي عاملي، افزون بر ماتريس همبستگي، آزمون كرويت بارتلت است كه در جدول مقدار آن برابر </w:t>
      </w:r>
      <w:r w:rsidRPr="007510C3">
        <w:rPr>
          <w:rFonts w:eastAsiaTheme="minorEastAsia" w:cs="B Lotus"/>
          <w:sz w:val="24"/>
          <w:szCs w:val="24"/>
          <w:lang w:bidi="ar-SA"/>
        </w:rPr>
        <w:t>3078.075</w:t>
      </w:r>
      <w:r w:rsidRPr="007510C3">
        <w:rPr>
          <w:rFonts w:eastAsiaTheme="minorEastAsia" w:cs="B Lotus" w:hint="cs"/>
          <w:sz w:val="24"/>
          <w:szCs w:val="24"/>
          <w:rtl/>
          <w:lang w:bidi="ar-SA"/>
        </w:rPr>
        <w:t xml:space="preserve"> با درجه آزادي 861 و نيز مقدار معني داري نزديك به صفر شده است كه بيانگر اين مفهوم است كه بين متغيرها همبستگي معني داري وجود دارد. </w:t>
      </w:r>
    </w:p>
    <w:p w:rsidR="00796449" w:rsidRPr="007510C3" w:rsidRDefault="00796449" w:rsidP="00796449">
      <w:pPr>
        <w:autoSpaceDE w:val="0"/>
        <w:autoSpaceDN w:val="0"/>
        <w:adjustRightInd w:val="0"/>
        <w:spacing w:after="0" w:line="240" w:lineRule="auto"/>
        <w:ind w:left="-2"/>
        <w:jc w:val="both"/>
        <w:rPr>
          <w:rFonts w:eastAsiaTheme="minorEastAsia" w:cs="B Lotus"/>
          <w:sz w:val="24"/>
          <w:szCs w:val="24"/>
          <w:lang w:bidi="ar-SA"/>
        </w:rPr>
      </w:pPr>
      <w:r w:rsidRPr="007510C3">
        <w:rPr>
          <w:rFonts w:eastAsiaTheme="minorEastAsia" w:cs="B Lotus" w:hint="cs"/>
          <w:sz w:val="24"/>
          <w:szCs w:val="24"/>
          <w:rtl/>
          <w:lang w:bidi="ar-SA"/>
        </w:rPr>
        <w:t>جدول 2 مقدار ويژه واريانس متناظر با عامل ها را نشان می دهد. ستون مقدار خاص اولیه</w:t>
      </w:r>
      <w:r w:rsidRPr="007510C3">
        <w:rPr>
          <w:rFonts w:eastAsiaTheme="minorEastAsia" w:cs="B Lotus"/>
          <w:sz w:val="24"/>
          <w:szCs w:val="24"/>
          <w:lang w:bidi="ar-SA"/>
        </w:rPr>
        <w:t xml:space="preserve"> </w:t>
      </w:r>
      <w:r w:rsidRPr="007510C3">
        <w:rPr>
          <w:rFonts w:eastAsiaTheme="minorEastAsia" w:cs="B Lotus" w:hint="cs"/>
          <w:sz w:val="24"/>
          <w:szCs w:val="24"/>
          <w:rtl/>
          <w:lang w:bidi="ar-SA"/>
        </w:rPr>
        <w:t xml:space="preserve"> مقادير ويژه اوليه براي هر يك از عامل ها در قالب مجموع واريانس تبيین شده برآور مي</w:t>
      </w:r>
      <w:r w:rsidRPr="007510C3">
        <w:rPr>
          <w:rFonts w:eastAsiaTheme="minorEastAsia" w:cs="B Lotus" w:hint="cs"/>
          <w:sz w:val="24"/>
          <w:szCs w:val="24"/>
          <w:rtl/>
          <w:lang w:bidi="ar-SA"/>
        </w:rPr>
        <w:softHyphen/>
        <w:t>شود. واريانس تبيين شده بر حسب درصدي از كل واريانس و درصد تجمعي است. مقدار ويژه هر عامل، نسبتي از واريانس كل متغيرها است كه توسط آن عامل تبيين مي</w:t>
      </w:r>
      <w:r w:rsidRPr="007510C3">
        <w:rPr>
          <w:rFonts w:eastAsiaTheme="minorEastAsia" w:cs="B Lotus" w:hint="cs"/>
          <w:sz w:val="24"/>
          <w:szCs w:val="24"/>
          <w:rtl/>
          <w:lang w:bidi="ar-SA"/>
        </w:rPr>
        <w:softHyphen/>
        <w:t>شود. مقدار ويژه از طريق مجموع مجذورات بارهاي عاملي مربوط به تمام متغيرها در آن عامل قابل محاسبه است. از اين رو مقادير ويژه اهميت اكتشافي عوامل را در ارتباط با متغيرها نشان مي</w:t>
      </w:r>
      <w:r w:rsidRPr="007510C3">
        <w:rPr>
          <w:rFonts w:eastAsiaTheme="minorEastAsia" w:cs="B Lotus" w:hint="cs"/>
          <w:sz w:val="24"/>
          <w:szCs w:val="24"/>
          <w:rtl/>
          <w:lang w:bidi="ar-SA"/>
        </w:rPr>
        <w:softHyphen/>
        <w:t xml:space="preserve">دهد. پايين بودن اين مقدار براي يك عامل به اين معني است كه آن عامل نقش اندكي در تبيين واريانس متغيرها داشته است. </w:t>
      </w:r>
    </w:p>
    <w:p w:rsidR="00796449" w:rsidRPr="007510C3" w:rsidRDefault="00796449" w:rsidP="00796449">
      <w:pPr>
        <w:autoSpaceDE w:val="0"/>
        <w:autoSpaceDN w:val="0"/>
        <w:adjustRightInd w:val="0"/>
        <w:spacing w:after="0" w:line="240" w:lineRule="auto"/>
        <w:ind w:left="-2"/>
        <w:jc w:val="both"/>
        <w:rPr>
          <w:rFonts w:eastAsiaTheme="minorEastAsia" w:cs="B Lotus"/>
          <w:sz w:val="24"/>
          <w:szCs w:val="24"/>
          <w:rtl/>
          <w:lang w:bidi="ar-SA"/>
        </w:rPr>
      </w:pPr>
      <w:r w:rsidRPr="007510C3">
        <w:rPr>
          <w:rFonts w:eastAsiaTheme="minorEastAsia" w:cs="B Lotus" w:hint="cs"/>
          <w:sz w:val="24"/>
          <w:szCs w:val="24"/>
          <w:rtl/>
          <w:lang w:bidi="ar-SA"/>
        </w:rPr>
        <w:t>همچنین در ستون مقدار استخراج بارهای مربعی واريانس تبيين شده عامل</w:t>
      </w:r>
      <w:r w:rsidRPr="007510C3">
        <w:rPr>
          <w:rFonts w:eastAsiaTheme="minorEastAsia" w:cs="B Lotus" w:hint="cs"/>
          <w:sz w:val="24"/>
          <w:szCs w:val="24"/>
          <w:rtl/>
          <w:lang w:bidi="ar-SA"/>
        </w:rPr>
        <w:softHyphen/>
        <w:t>هايي ارايه شده است كه مقادير ويژه آنها بزرگتر از يك است. در نهايت ستون</w:t>
      </w:r>
      <w:r w:rsidRPr="007510C3">
        <w:rPr>
          <w:rFonts w:eastAsiaTheme="minorEastAsia" w:cs="B Lotus"/>
          <w:sz w:val="24"/>
          <w:szCs w:val="24"/>
          <w:lang w:bidi="ar-SA"/>
        </w:rPr>
        <w:t xml:space="preserve"> </w:t>
      </w:r>
      <w:r w:rsidRPr="007510C3">
        <w:rPr>
          <w:rFonts w:eastAsiaTheme="minorEastAsia" w:cs="B Lotus" w:hint="cs"/>
          <w:sz w:val="24"/>
          <w:szCs w:val="24"/>
          <w:rtl/>
          <w:lang w:bidi="ar-SA"/>
        </w:rPr>
        <w:t>مقدار چرخش بارهای مربعی مجموعه مقادير عامل هاي استخراج شده بعد از چرخش را نشان مي</w:t>
      </w:r>
      <w:r w:rsidRPr="007510C3">
        <w:rPr>
          <w:rFonts w:eastAsiaTheme="minorEastAsia" w:cs="B Lotus" w:hint="cs"/>
          <w:sz w:val="24"/>
          <w:szCs w:val="24"/>
          <w:rtl/>
          <w:lang w:bidi="ar-SA"/>
        </w:rPr>
        <w:softHyphen/>
        <w:t>دهد. چنانچه ديده مي</w:t>
      </w:r>
      <w:r w:rsidRPr="007510C3">
        <w:rPr>
          <w:rFonts w:eastAsiaTheme="minorEastAsia" w:cs="B Lotus" w:hint="cs"/>
          <w:sz w:val="24"/>
          <w:szCs w:val="24"/>
          <w:rtl/>
          <w:lang w:bidi="ar-SA"/>
        </w:rPr>
        <w:softHyphen/>
        <w:t xml:space="preserve">شود هشت عامل قابليت تبيين واريانس را دارند. اگر عامل هاي بدست آمده را با روش واریمکس چرخش دهيم عامل هاي اول تا هشتم در مجموع </w:t>
      </w:r>
      <w:r w:rsidRPr="007510C3">
        <w:rPr>
          <w:rFonts w:eastAsiaTheme="minorEastAsia" w:cs="B Lotus"/>
          <w:sz w:val="24"/>
          <w:szCs w:val="24"/>
          <w:lang w:bidi="ar-SA"/>
        </w:rPr>
        <w:t>74.297</w:t>
      </w:r>
      <w:r w:rsidRPr="007510C3">
        <w:rPr>
          <w:rFonts w:eastAsiaTheme="minorEastAsia" w:cs="B Lotus" w:hint="cs"/>
          <w:sz w:val="24"/>
          <w:szCs w:val="24"/>
          <w:rtl/>
          <w:lang w:bidi="ar-SA"/>
        </w:rPr>
        <w:t xml:space="preserve"> درصد از واريانس را در بر دارند، که درصد مناسبی می باشد.</w:t>
      </w:r>
    </w:p>
    <w:p w:rsidR="00796449" w:rsidRPr="007510C3" w:rsidRDefault="00796449" w:rsidP="00F16A6D">
      <w:pPr>
        <w:autoSpaceDE w:val="0"/>
        <w:autoSpaceDN w:val="0"/>
        <w:adjustRightInd w:val="0"/>
        <w:spacing w:after="0" w:line="240" w:lineRule="auto"/>
        <w:ind w:left="-2"/>
        <w:jc w:val="center"/>
        <w:rPr>
          <w:rFonts w:eastAsiaTheme="minorEastAsia" w:cs="B Lotus"/>
          <w:sz w:val="24"/>
          <w:szCs w:val="24"/>
          <w:rtl/>
          <w:lang w:bidi="ar-SA"/>
        </w:rPr>
      </w:pPr>
      <w:r w:rsidRPr="007510C3">
        <w:rPr>
          <w:rFonts w:eastAsiaTheme="minorEastAsia" w:cs="B Lotus" w:hint="cs"/>
          <w:sz w:val="24"/>
          <w:szCs w:val="24"/>
          <w:rtl/>
          <w:lang w:bidi="ar-SA"/>
        </w:rPr>
        <w:t>جدول 2. درصد واریانس و مقادیر ویژه عامل های مختلف</w:t>
      </w:r>
    </w:p>
    <w:tbl>
      <w:tblPr>
        <w:tblW w:w="111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5"/>
        <w:gridCol w:w="1052"/>
        <w:gridCol w:w="1009"/>
        <w:gridCol w:w="1218"/>
        <w:gridCol w:w="974"/>
        <w:gridCol w:w="1204"/>
        <w:gridCol w:w="1218"/>
        <w:gridCol w:w="936"/>
        <w:gridCol w:w="1204"/>
        <w:gridCol w:w="1218"/>
      </w:tblGrid>
      <w:tr w:rsidR="00796449" w:rsidRPr="00796449" w:rsidTr="00796449">
        <w:trPr>
          <w:cantSplit/>
          <w:trHeight w:val="213"/>
          <w:jc w:val="center"/>
        </w:trPr>
        <w:tc>
          <w:tcPr>
            <w:tcW w:w="11108" w:type="dxa"/>
            <w:gridSpan w:val="10"/>
            <w:tcBorders>
              <w:top w:val="nil"/>
              <w:left w:val="nil"/>
              <w:bottom w:val="nil"/>
              <w:right w:val="nil"/>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color w:val="000000"/>
                <w:sz w:val="18"/>
                <w:szCs w:val="18"/>
                <w:lang w:bidi="ar-SA"/>
              </w:rPr>
            </w:pPr>
          </w:p>
        </w:tc>
      </w:tr>
      <w:tr w:rsidR="00796449" w:rsidRPr="00796449" w:rsidTr="00796449">
        <w:trPr>
          <w:cantSplit/>
          <w:trHeight w:val="203"/>
          <w:jc w:val="center"/>
        </w:trPr>
        <w:tc>
          <w:tcPr>
            <w:tcW w:w="1075" w:type="dxa"/>
            <w:vMerge w:val="restart"/>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مولفه</w:t>
            </w:r>
          </w:p>
        </w:tc>
        <w:tc>
          <w:tcPr>
            <w:tcW w:w="3279" w:type="dxa"/>
            <w:gridSpan w:val="3"/>
            <w:tcBorders>
              <w:top w:val="single" w:sz="16" w:space="0" w:color="000000"/>
              <w:left w:val="single" w:sz="16" w:space="0" w:color="000000"/>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tl/>
              </w:rPr>
            </w:pPr>
            <w:r w:rsidRPr="00796449">
              <w:rPr>
                <w:rFonts w:ascii="Times New Roman" w:eastAsia="Times New Roman" w:hAnsi="Times New Roman" w:cs="B Lotus" w:hint="cs"/>
                <w:sz w:val="24"/>
                <w:szCs w:val="24"/>
                <w:rtl/>
              </w:rPr>
              <w:t>مقدار خاص اولیه</w:t>
            </w:r>
          </w:p>
        </w:tc>
        <w:tc>
          <w:tcPr>
            <w:tcW w:w="3396" w:type="dxa"/>
            <w:gridSpan w:val="3"/>
            <w:tcBorders>
              <w:top w:val="single" w:sz="16" w:space="0" w:color="000000"/>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مقدار استخراج بارهای مربعی</w:t>
            </w:r>
          </w:p>
        </w:tc>
        <w:tc>
          <w:tcPr>
            <w:tcW w:w="3358" w:type="dxa"/>
            <w:gridSpan w:val="3"/>
            <w:tcBorders>
              <w:top w:val="single" w:sz="16" w:space="0" w:color="000000"/>
              <w:right w:val="single" w:sz="16" w:space="0" w:color="000000"/>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مقدار چرخش بارهای مربعی</w:t>
            </w:r>
          </w:p>
        </w:tc>
      </w:tr>
      <w:tr w:rsidR="00796449" w:rsidRPr="00796449" w:rsidTr="00796449">
        <w:trPr>
          <w:cantSplit/>
          <w:trHeight w:val="93"/>
          <w:jc w:val="center"/>
        </w:trPr>
        <w:tc>
          <w:tcPr>
            <w:tcW w:w="1075" w:type="dxa"/>
            <w:vMerge/>
            <w:tcBorders>
              <w:top w:val="single" w:sz="16" w:space="0" w:color="000000"/>
              <w:left w:val="single" w:sz="16" w:space="0" w:color="000000"/>
              <w:bottom w:val="single" w:sz="4" w:space="0" w:color="auto"/>
              <w:right w:val="single" w:sz="16" w:space="0" w:color="000000"/>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Times New Roman" w:hAnsi="Times New Roman" w:cs="B Lotus"/>
                <w:sz w:val="24"/>
                <w:szCs w:val="24"/>
              </w:rPr>
            </w:pPr>
          </w:p>
        </w:tc>
        <w:tc>
          <w:tcPr>
            <w:tcW w:w="1052" w:type="dxa"/>
            <w:tcBorders>
              <w:left w:val="single" w:sz="16" w:space="0" w:color="000000"/>
              <w:bottom w:val="single" w:sz="4" w:space="0" w:color="auto"/>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کل</w:t>
            </w:r>
          </w:p>
        </w:tc>
        <w:tc>
          <w:tcPr>
            <w:tcW w:w="1009" w:type="dxa"/>
            <w:tcBorders>
              <w:bottom w:val="single" w:sz="4" w:space="0" w:color="auto"/>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درصد واریانس</w:t>
            </w:r>
          </w:p>
        </w:tc>
        <w:tc>
          <w:tcPr>
            <w:tcW w:w="1218" w:type="dxa"/>
            <w:tcBorders>
              <w:bottom w:val="single" w:sz="4" w:space="0" w:color="auto"/>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درصد انباشته</w:t>
            </w:r>
          </w:p>
        </w:tc>
        <w:tc>
          <w:tcPr>
            <w:tcW w:w="974" w:type="dxa"/>
            <w:tcBorders>
              <w:bottom w:val="single" w:sz="4" w:space="0" w:color="auto"/>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کل</w:t>
            </w:r>
          </w:p>
        </w:tc>
        <w:tc>
          <w:tcPr>
            <w:tcW w:w="1204" w:type="dxa"/>
            <w:tcBorders>
              <w:bottom w:val="single" w:sz="4" w:space="0" w:color="auto"/>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درصد واریانس</w:t>
            </w:r>
          </w:p>
        </w:tc>
        <w:tc>
          <w:tcPr>
            <w:tcW w:w="1218" w:type="dxa"/>
            <w:tcBorders>
              <w:bottom w:val="single" w:sz="4" w:space="0" w:color="auto"/>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درصد انباشته</w:t>
            </w:r>
          </w:p>
        </w:tc>
        <w:tc>
          <w:tcPr>
            <w:tcW w:w="936" w:type="dxa"/>
            <w:tcBorders>
              <w:bottom w:val="single" w:sz="4" w:space="0" w:color="auto"/>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کل</w:t>
            </w:r>
          </w:p>
        </w:tc>
        <w:tc>
          <w:tcPr>
            <w:tcW w:w="1204" w:type="dxa"/>
            <w:tcBorders>
              <w:bottom w:val="single" w:sz="4" w:space="0" w:color="auto"/>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درصد واریانس</w:t>
            </w:r>
          </w:p>
        </w:tc>
        <w:tc>
          <w:tcPr>
            <w:tcW w:w="1218" w:type="dxa"/>
            <w:tcBorders>
              <w:bottom w:val="single" w:sz="4" w:space="0" w:color="auto"/>
              <w:right w:val="single" w:sz="16" w:space="0" w:color="000000"/>
            </w:tcBorders>
            <w:shd w:val="clear" w:color="auto" w:fill="D9D9D9" w:themeFill="background1" w:themeFillShade="D9"/>
            <w:vAlign w:val="center"/>
          </w:tcPr>
          <w:p w:rsidR="00796449" w:rsidRPr="00796449" w:rsidRDefault="00796449" w:rsidP="00796449">
            <w:pPr>
              <w:autoSpaceDE w:val="0"/>
              <w:autoSpaceDN w:val="0"/>
              <w:bidi w:val="0"/>
              <w:adjustRightInd w:val="0"/>
              <w:spacing w:after="0" w:line="320" w:lineRule="atLeast"/>
              <w:ind w:left="-2" w:right="60"/>
              <w:jc w:val="center"/>
              <w:rPr>
                <w:rFonts w:ascii="Times New Roman" w:eastAsia="Times New Roman" w:hAnsi="Times New Roman" w:cs="B Lotus"/>
                <w:sz w:val="24"/>
                <w:szCs w:val="24"/>
              </w:rPr>
            </w:pPr>
            <w:r w:rsidRPr="00796449">
              <w:rPr>
                <w:rFonts w:ascii="Times New Roman" w:eastAsia="Times New Roman" w:hAnsi="Times New Roman" w:cs="B Lotus" w:hint="cs"/>
                <w:sz w:val="24"/>
                <w:szCs w:val="24"/>
                <w:rtl/>
              </w:rPr>
              <w:t>درصد انباشته</w:t>
            </w: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18.628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44.352</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44.352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18.628</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44.352</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44.352</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8.736</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20.800</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20.800</w:t>
            </w: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2.902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6.909</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51.261</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2.902</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6.909</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51.261</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4.089</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9.736</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30.536</w:t>
            </w: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2.207</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5.255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56.516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2.207</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5.255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56.516</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4.057</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9.659</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40.195</w:t>
            </w: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1.922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4.577</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61.093</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1.922</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4.577</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61.093</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3.736</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8.894</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49.090</w:t>
            </w: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1.678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3.996</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65.089</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1.678</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3.996</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65.089</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3.684</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8.771</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57.860</w:t>
            </w: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1.492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3.553</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68.642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1.492</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3.553</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68.642</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2.697</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6.420</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64.281</w:t>
            </w: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1.285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3.060</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71.702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1.285</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3.060</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71.702</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2.421</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5.764</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70.045</w:t>
            </w: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1.090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2.595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74.297</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1.090</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2.595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74.297</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1.786</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4.252</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74.297</w:t>
            </w: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.916</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2.181</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76.478</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10</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.883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2.101</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78.579</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11</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.816</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1.942</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80.521</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12</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.753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1.793</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82.314</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lastRenderedPageBreak/>
              <w:t>13</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.632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1.505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83.820</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14</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.631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1.503</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85.322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15</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.585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1.393</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86.715</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16</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.481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1.145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87.861</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17</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.469</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1.116</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88.977</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18</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.442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1.053</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90.030</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19</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.406</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.967</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90.996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20</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.372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.886</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91.882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21</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.348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.828</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92.710</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22</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.331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.788</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93.498</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23</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.308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.733</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94.231</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24</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.282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.670</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94.901</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25</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.247</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.588</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95.489</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26</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.243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.578</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96.067</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27</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.222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.529</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96.596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28</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.201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.479</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97.076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29</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.170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.404</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97.480</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30</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.147</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.351</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97.831</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31</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.145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.344</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98.175</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32</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.120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.287</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98.462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33</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.107</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.255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98.716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34</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.103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.245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98.961</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35</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.095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.226</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99.187</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36</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.085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.201</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99.389</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37</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.063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.150</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99.538</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38</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.055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.131</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99.670</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39</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.044</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.105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99.774</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40</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.042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.099</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99.873</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41</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.032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.075</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99.948</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1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42</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.022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.052</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320" w:lineRule="atLeast"/>
              <w:ind w:left="-2" w:right="60"/>
              <w:jc w:val="center"/>
              <w:rPr>
                <w:rFonts w:ascii="Arial" w:eastAsia="Calibri" w:hAnsi="Arial" w:cs="Arial"/>
                <w:b/>
                <w:bCs/>
                <w:color w:val="000000"/>
                <w:sz w:val="18"/>
                <w:szCs w:val="18"/>
                <w:lang w:bidi="ar-SA"/>
              </w:rPr>
            </w:pPr>
            <w:r w:rsidRPr="00796449">
              <w:rPr>
                <w:rFonts w:ascii="Arial" w:eastAsia="Calibri" w:hAnsi="Arial" w:cs="Arial"/>
                <w:b/>
                <w:bCs/>
                <w:color w:val="000000"/>
                <w:sz w:val="18"/>
                <w:szCs w:val="18"/>
                <w:lang w:bidi="ar-SA"/>
              </w:rPr>
              <w:t>100.000</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796449" w:rsidRDefault="00796449" w:rsidP="00796449">
            <w:pPr>
              <w:autoSpaceDE w:val="0"/>
              <w:autoSpaceDN w:val="0"/>
              <w:bidi w:val="0"/>
              <w:adjustRightInd w:val="0"/>
              <w:spacing w:after="0" w:line="240" w:lineRule="auto"/>
              <w:ind w:left="-2"/>
              <w:jc w:val="center"/>
              <w:rPr>
                <w:rFonts w:ascii="Times New Roman" w:eastAsia="Calibri" w:hAnsi="Times New Roman" w:cs="Times New Roman"/>
                <w:b/>
                <w:bCs/>
                <w:sz w:val="24"/>
                <w:szCs w:val="24"/>
                <w:lang w:bidi="ar-SA"/>
              </w:rPr>
            </w:pPr>
          </w:p>
        </w:tc>
      </w:tr>
      <w:tr w:rsidR="00796449" w:rsidRPr="00796449" w:rsidTr="00796449">
        <w:trPr>
          <w:cantSplit/>
          <w:trHeight w:val="203"/>
          <w:jc w:val="center"/>
        </w:trPr>
        <w:tc>
          <w:tcPr>
            <w:tcW w:w="11108" w:type="dxa"/>
            <w:gridSpan w:val="10"/>
            <w:tcBorders>
              <w:top w:val="single" w:sz="4" w:space="0" w:color="auto"/>
              <w:left w:val="nil"/>
              <w:bottom w:val="nil"/>
              <w:right w:val="nil"/>
            </w:tcBorders>
            <w:shd w:val="clear" w:color="auto" w:fill="FFFFFF"/>
          </w:tcPr>
          <w:p w:rsidR="00796449" w:rsidRPr="00796449" w:rsidRDefault="00796449" w:rsidP="00796449">
            <w:pPr>
              <w:autoSpaceDE w:val="0"/>
              <w:autoSpaceDN w:val="0"/>
              <w:bidi w:val="0"/>
              <w:adjustRightInd w:val="0"/>
              <w:spacing w:after="0" w:line="320" w:lineRule="atLeast"/>
              <w:ind w:left="-2" w:right="60"/>
              <w:rPr>
                <w:rFonts w:ascii="Arial" w:eastAsia="Calibri" w:hAnsi="Arial" w:cs="Arial"/>
                <w:color w:val="000000"/>
                <w:sz w:val="18"/>
                <w:szCs w:val="18"/>
                <w:lang w:bidi="ar-SA"/>
              </w:rPr>
            </w:pPr>
            <w:r w:rsidRPr="00796449">
              <w:rPr>
                <w:rFonts w:ascii="Arial" w:eastAsia="Calibri" w:hAnsi="Arial" w:cs="Arial"/>
                <w:color w:val="000000"/>
                <w:sz w:val="18"/>
                <w:szCs w:val="18"/>
                <w:lang w:bidi="ar-SA"/>
              </w:rPr>
              <w:t>.</w:t>
            </w:r>
          </w:p>
        </w:tc>
      </w:tr>
    </w:tbl>
    <w:p w:rsidR="00796449" w:rsidRPr="007510C3" w:rsidRDefault="00796449" w:rsidP="00796449">
      <w:pPr>
        <w:autoSpaceDE w:val="0"/>
        <w:autoSpaceDN w:val="0"/>
        <w:adjustRightInd w:val="0"/>
        <w:spacing w:after="0" w:line="240" w:lineRule="auto"/>
        <w:ind w:left="-2"/>
        <w:jc w:val="both"/>
        <w:rPr>
          <w:rFonts w:ascii="Times New Roman" w:eastAsia="Times New Roman" w:hAnsi="Times New Roman" w:cs="B Lotus"/>
          <w:sz w:val="24"/>
          <w:szCs w:val="24"/>
        </w:rPr>
      </w:pPr>
      <w:r w:rsidRPr="007510C3">
        <w:rPr>
          <w:rFonts w:ascii="Times New Roman" w:eastAsia="Times New Roman" w:hAnsi="Times New Roman" w:cs="B Lotus" w:hint="cs"/>
          <w:sz w:val="24"/>
          <w:szCs w:val="24"/>
          <w:rtl/>
        </w:rPr>
        <w:t>نمودار 1 كه به اسكري گراف مشهور است تغييرات مقادير ويژه را در ارتباط با مولفه ها نشان مي</w:t>
      </w:r>
      <w:r w:rsidRPr="007510C3">
        <w:rPr>
          <w:rFonts w:ascii="Times New Roman" w:eastAsia="Times New Roman" w:hAnsi="Times New Roman" w:cs="B Lotus" w:hint="cs"/>
          <w:sz w:val="24"/>
          <w:szCs w:val="24"/>
          <w:rtl/>
        </w:rPr>
        <w:softHyphen/>
        <w:t>دهد و برای تعيين تعداد بهينه مولفه</w:t>
      </w:r>
      <w:r w:rsidRPr="007510C3">
        <w:rPr>
          <w:rFonts w:ascii="Times New Roman" w:eastAsia="Times New Roman" w:hAnsi="Times New Roman" w:cs="B Lotus" w:hint="cs"/>
          <w:sz w:val="24"/>
          <w:szCs w:val="24"/>
          <w:rtl/>
        </w:rPr>
        <w:softHyphen/>
        <w:t>ها به كار مي رود. با توجه به اين نمودار مشاهده مي</w:t>
      </w:r>
      <w:r w:rsidRPr="007510C3">
        <w:rPr>
          <w:rFonts w:ascii="Times New Roman" w:eastAsia="Times New Roman" w:hAnsi="Times New Roman" w:cs="B Lotus" w:hint="cs"/>
          <w:sz w:val="24"/>
          <w:szCs w:val="24"/>
          <w:rtl/>
        </w:rPr>
        <w:softHyphen/>
        <w:t>شود كه از عامل هشتم  به بعد تغييرات مقدار ويژه كم شده و لذا مي توان هشت عامل را به عنوان عوامل مهم كه بيشترين نقش را در تبيين واريانس داده ها دارند ، استخراج كرد.</w:t>
      </w:r>
    </w:p>
    <w:p w:rsidR="00796449" w:rsidRPr="00796449" w:rsidRDefault="00796449" w:rsidP="00796449">
      <w:pPr>
        <w:autoSpaceDE w:val="0"/>
        <w:autoSpaceDN w:val="0"/>
        <w:bidi w:val="0"/>
        <w:adjustRightInd w:val="0"/>
        <w:spacing w:after="0" w:line="240" w:lineRule="auto"/>
        <w:ind w:left="-2"/>
        <w:rPr>
          <w:rFonts w:ascii="Times New Roman" w:eastAsia="Calibri" w:hAnsi="Times New Roman" w:cs="Times New Roman"/>
          <w:sz w:val="24"/>
          <w:szCs w:val="24"/>
          <w:lang w:bidi="ar-SA"/>
        </w:rPr>
      </w:pPr>
      <w:r w:rsidRPr="00796449">
        <w:rPr>
          <w:rFonts w:ascii="Times New Roman" w:eastAsia="Calibri" w:hAnsi="Times New Roman" w:cs="Times New Roman"/>
          <w:noProof/>
          <w:sz w:val="24"/>
          <w:szCs w:val="24"/>
          <w:lang w:bidi="ar-SA"/>
        </w:rPr>
        <w:lastRenderedPageBreak/>
        <w:drawing>
          <wp:inline distT="0" distB="0" distL="0" distR="0" wp14:anchorId="1B40CF72" wp14:editId="20630568">
            <wp:extent cx="5943600" cy="2009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09775"/>
                    </a:xfrm>
                    <a:prstGeom prst="rect">
                      <a:avLst/>
                    </a:prstGeom>
                    <a:noFill/>
                    <a:ln>
                      <a:noFill/>
                    </a:ln>
                  </pic:spPr>
                </pic:pic>
              </a:graphicData>
            </a:graphic>
          </wp:inline>
        </w:drawing>
      </w:r>
    </w:p>
    <w:p w:rsidR="00796449" w:rsidRPr="007510C3" w:rsidRDefault="00796449" w:rsidP="00796449">
      <w:pPr>
        <w:autoSpaceDE w:val="0"/>
        <w:autoSpaceDN w:val="0"/>
        <w:adjustRightInd w:val="0"/>
        <w:spacing w:after="0" w:line="240" w:lineRule="auto"/>
        <w:ind w:left="-2"/>
        <w:jc w:val="center"/>
        <w:rPr>
          <w:rFonts w:ascii="Times New Roman" w:eastAsia="Times New Roman" w:hAnsi="Times New Roman" w:cs="B Lotus"/>
          <w:sz w:val="24"/>
          <w:szCs w:val="24"/>
          <w:rtl/>
          <w:lang w:bidi="ar-SA"/>
        </w:rPr>
      </w:pPr>
      <w:r w:rsidRPr="007510C3">
        <w:rPr>
          <w:rFonts w:ascii="Times New Roman" w:eastAsia="Times New Roman" w:hAnsi="Times New Roman" w:cs="B Lotus" w:hint="cs"/>
          <w:sz w:val="24"/>
          <w:szCs w:val="24"/>
          <w:rtl/>
          <w:lang w:bidi="ar-SA"/>
        </w:rPr>
        <w:t>نمودار 1- اسکری گراف تغییرات مقادیر ویژه مولفه ها</w:t>
      </w:r>
    </w:p>
    <w:p w:rsidR="00796449" w:rsidRPr="007510C3" w:rsidRDefault="00796449" w:rsidP="00796449">
      <w:pPr>
        <w:autoSpaceDE w:val="0"/>
        <w:autoSpaceDN w:val="0"/>
        <w:adjustRightInd w:val="0"/>
        <w:spacing w:after="0" w:line="240" w:lineRule="auto"/>
        <w:ind w:left="-2"/>
        <w:jc w:val="both"/>
        <w:rPr>
          <w:rFonts w:ascii="Times New Roman" w:eastAsia="Times New Roman" w:hAnsi="Times New Roman" w:cs="B Lotus"/>
          <w:sz w:val="24"/>
          <w:szCs w:val="24"/>
          <w:rtl/>
        </w:rPr>
      </w:pPr>
      <w:r w:rsidRPr="007510C3">
        <w:rPr>
          <w:rFonts w:ascii="Times New Roman" w:eastAsia="Times New Roman" w:hAnsi="Times New Roman" w:cs="B Lotus" w:hint="cs"/>
          <w:sz w:val="24"/>
          <w:szCs w:val="24"/>
          <w:rtl/>
        </w:rPr>
        <w:t>جدول 3 سهم متغيرها را در عامل ها بعد از چرخش نشان مي</w:t>
      </w:r>
      <w:r w:rsidRPr="007510C3">
        <w:rPr>
          <w:rFonts w:ascii="Times New Roman" w:eastAsia="Times New Roman" w:hAnsi="Times New Roman" w:cs="B Lotus" w:hint="cs"/>
          <w:sz w:val="24"/>
          <w:szCs w:val="24"/>
          <w:rtl/>
        </w:rPr>
        <w:softHyphen/>
        <w:t>دهد. هر متغير در عاملي قرار مي گيرد كه با آن عامل همبستگي معني داري داشته باشد. در واقع هدف از چرخش تغيير تعداد فاكتورهاي استخراج شده نيست بلكه سعي در رسيدن به وضعيت جديدي براي محورها (فاكتورها) است كه بتوان راحت تر تفسير نمود. در واقع جدول زير ماتريس چرخيده شده اجزاء را نشان مي</w:t>
      </w:r>
      <w:r w:rsidRPr="007510C3">
        <w:rPr>
          <w:rFonts w:ascii="Times New Roman" w:eastAsia="Times New Roman" w:hAnsi="Times New Roman" w:cs="B Lotus" w:hint="cs"/>
          <w:sz w:val="24"/>
          <w:szCs w:val="24"/>
          <w:rtl/>
        </w:rPr>
        <w:softHyphen/>
        <w:t>دهد كه شامل بارهاي عاملي هر يك از متغيرها در هشت عامل باقي مانده پس از چرخش مي باشد. تفسير اين ماتريس راحت تر از ماتريس دوران نيافته قبلي است. هر چقدر مقدار قدر مطلق اين ضرايب بيشتر باشد عامل مربوطه نقش بيشتري در كل تغييرات (واريانس) ‌متغير مورد نظر دارد.</w:t>
      </w:r>
    </w:p>
    <w:p w:rsidR="00796449" w:rsidRPr="007510C3" w:rsidRDefault="00796449" w:rsidP="00253A31">
      <w:pPr>
        <w:autoSpaceDE w:val="0"/>
        <w:autoSpaceDN w:val="0"/>
        <w:adjustRightInd w:val="0"/>
        <w:spacing w:after="0" w:line="240" w:lineRule="auto"/>
        <w:ind w:left="-2"/>
        <w:jc w:val="center"/>
        <w:rPr>
          <w:rFonts w:ascii="Times New Roman" w:eastAsia="Times New Roman" w:hAnsi="Times New Roman" w:cs="B Lotus"/>
          <w:b/>
          <w:bCs/>
          <w:sz w:val="24"/>
          <w:szCs w:val="24"/>
          <w:rtl/>
        </w:rPr>
      </w:pPr>
      <w:r w:rsidRPr="007510C3">
        <w:rPr>
          <w:rFonts w:ascii="Times New Roman" w:eastAsia="Times New Roman" w:hAnsi="Times New Roman" w:cs="B Lotus" w:hint="cs"/>
          <w:sz w:val="24"/>
          <w:szCs w:val="24"/>
          <w:rtl/>
        </w:rPr>
        <w:t xml:space="preserve">جدول </w:t>
      </w:r>
      <w:r w:rsidR="00253A31">
        <w:rPr>
          <w:rFonts w:ascii="Times New Roman" w:eastAsia="Times New Roman" w:hAnsi="Times New Roman" w:cs="B Lotus" w:hint="cs"/>
          <w:sz w:val="24"/>
          <w:szCs w:val="24"/>
          <w:rtl/>
        </w:rPr>
        <w:t>3.</w:t>
      </w:r>
      <w:r w:rsidRPr="007510C3">
        <w:rPr>
          <w:rFonts w:ascii="Times New Roman" w:eastAsia="Times New Roman" w:hAnsi="Times New Roman" w:cs="B Lotus" w:hint="cs"/>
          <w:sz w:val="24"/>
          <w:szCs w:val="24"/>
          <w:rtl/>
        </w:rPr>
        <w:t xml:space="preserve"> ماتریس عاملی دوران یافته</w:t>
      </w:r>
    </w:p>
    <w:tbl>
      <w:tblPr>
        <w:bidiVisual/>
        <w:tblW w:w="11055" w:type="dxa"/>
        <w:jc w:val="center"/>
        <w:tblInd w:w="1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20"/>
        <w:gridCol w:w="1105"/>
        <w:gridCol w:w="1080"/>
        <w:gridCol w:w="1170"/>
        <w:gridCol w:w="1170"/>
        <w:gridCol w:w="1350"/>
        <w:gridCol w:w="1080"/>
        <w:gridCol w:w="1095"/>
        <w:gridCol w:w="885"/>
      </w:tblGrid>
      <w:tr w:rsidR="00796449" w:rsidRPr="00796449" w:rsidTr="00796449">
        <w:trPr>
          <w:cantSplit/>
          <w:jc w:val="center"/>
        </w:trPr>
        <w:tc>
          <w:tcPr>
            <w:tcW w:w="21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jc w:val="center"/>
              <w:rPr>
                <w:rFonts w:ascii="Times New Roman" w:eastAsia="Times New Roman" w:hAnsi="Times New Roman" w:cs="B Lotus"/>
                <w:b/>
                <w:bCs/>
                <w:sz w:val="24"/>
                <w:szCs w:val="24"/>
                <w:lang w:bidi="ar-SA"/>
              </w:rPr>
            </w:pPr>
            <w:r w:rsidRPr="00253A31">
              <w:rPr>
                <w:rFonts w:ascii="Times New Roman" w:eastAsia="Times New Roman" w:hAnsi="Times New Roman" w:cs="B Lotus" w:hint="cs"/>
                <w:b/>
                <w:bCs/>
                <w:sz w:val="24"/>
                <w:szCs w:val="24"/>
                <w:rtl/>
                <w:lang w:bidi="ar-SA"/>
              </w:rPr>
              <w:t>مولفه ها</w:t>
            </w:r>
          </w:p>
        </w:tc>
        <w:tc>
          <w:tcPr>
            <w:tcW w:w="8935" w:type="dxa"/>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rsidR="00796449" w:rsidRPr="00253A31" w:rsidRDefault="00253A31" w:rsidP="00253A31">
            <w:pPr>
              <w:autoSpaceDE w:val="0"/>
              <w:autoSpaceDN w:val="0"/>
              <w:adjustRightInd w:val="0"/>
              <w:spacing w:after="0" w:line="240" w:lineRule="auto"/>
              <w:ind w:left="-2"/>
              <w:jc w:val="center"/>
              <w:rPr>
                <w:rFonts w:ascii="Arial" w:eastAsia="Times New Roman" w:hAnsi="Arial" w:cs="B Lotus"/>
                <w:color w:val="000000"/>
                <w:sz w:val="24"/>
                <w:szCs w:val="24"/>
                <w:lang w:bidi="ar-SA"/>
              </w:rPr>
            </w:pPr>
            <w:r w:rsidRPr="00253A31">
              <w:rPr>
                <w:rFonts w:ascii="Times New Roman" w:eastAsia="Times New Roman" w:hAnsi="Times New Roman" w:cs="B Lotus" w:hint="cs"/>
                <w:b/>
                <w:bCs/>
                <w:sz w:val="24"/>
                <w:szCs w:val="24"/>
                <w:rtl/>
                <w:lang w:bidi="ar-SA"/>
              </w:rPr>
              <w:t>ابعاد</w:t>
            </w:r>
          </w:p>
        </w:tc>
      </w:tr>
      <w:tr w:rsidR="00796449" w:rsidRPr="00796449" w:rsidTr="00796449">
        <w:trPr>
          <w:cantSplit/>
          <w:jc w:val="center"/>
        </w:trPr>
        <w:tc>
          <w:tcPr>
            <w:tcW w:w="2120" w:type="dxa"/>
            <w:vMerge/>
            <w:tcBorders>
              <w:top w:val="single" w:sz="4" w:space="0" w:color="auto"/>
              <w:left w:val="single" w:sz="4" w:space="0" w:color="auto"/>
              <w:bottom w:val="single" w:sz="4" w:space="0" w:color="auto"/>
              <w:right w:val="single" w:sz="4" w:space="0" w:color="auto"/>
            </w:tcBorders>
            <w:vAlign w:val="center"/>
            <w:hideMark/>
          </w:tcPr>
          <w:p w:rsidR="00796449" w:rsidRPr="00253A31" w:rsidRDefault="00796449" w:rsidP="00796449">
            <w:pPr>
              <w:bidi w:val="0"/>
              <w:spacing w:after="0" w:line="240" w:lineRule="auto"/>
              <w:ind w:left="-2"/>
              <w:rPr>
                <w:rFonts w:ascii="Times New Roman" w:eastAsia="Times New Roman" w:hAnsi="Times New Roman" w:cs="B Lotus"/>
                <w:b/>
                <w:bCs/>
                <w:sz w:val="24"/>
                <w:szCs w:val="24"/>
                <w:lang w:bidi="ar-SA"/>
              </w:rPr>
            </w:pP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hint="cs"/>
                <w:color w:val="000000"/>
                <w:sz w:val="24"/>
                <w:szCs w:val="24"/>
                <w:rtl/>
                <w:lang w:bidi="ar-SA"/>
              </w:rPr>
              <w:t>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rtl/>
                <w:lang w:bidi="ar-SA"/>
              </w:rPr>
            </w:pPr>
            <w:r w:rsidRPr="00253A31">
              <w:rPr>
                <w:rFonts w:ascii="Arial" w:eastAsia="Times New Roman" w:hAnsi="Arial" w:cs="B Lotus" w:hint="cs"/>
                <w:color w:val="000000"/>
                <w:sz w:val="24"/>
                <w:szCs w:val="24"/>
                <w:rtl/>
                <w:lang w:bidi="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rtl/>
                <w:lang w:bidi="ar-SA"/>
              </w:rPr>
            </w:pPr>
            <w:r w:rsidRPr="00253A31">
              <w:rPr>
                <w:rFonts w:ascii="Arial" w:eastAsia="Times New Roman" w:hAnsi="Arial" w:cs="B Lotus" w:hint="cs"/>
                <w:color w:val="000000"/>
                <w:sz w:val="24"/>
                <w:szCs w:val="24"/>
                <w:rtl/>
                <w:lang w:bidi="ar-SA"/>
              </w:rPr>
              <w:t>6</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rtl/>
                <w:lang w:bidi="ar-SA"/>
              </w:rPr>
            </w:pPr>
            <w:r w:rsidRPr="00253A31">
              <w:rPr>
                <w:rFonts w:ascii="Arial" w:eastAsia="Times New Roman" w:hAnsi="Arial" w:cs="B Lotus" w:hint="cs"/>
                <w:color w:val="000000"/>
                <w:sz w:val="24"/>
                <w:szCs w:val="24"/>
                <w:rtl/>
                <w:lang w:bidi="ar-SA"/>
              </w:rPr>
              <w:t>7</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rtl/>
                <w:lang w:bidi="ar-SA"/>
              </w:rPr>
            </w:pPr>
            <w:r w:rsidRPr="00253A31">
              <w:rPr>
                <w:rFonts w:ascii="Arial" w:eastAsia="Times New Roman" w:hAnsi="Arial" w:cs="B Lotus" w:hint="cs"/>
                <w:color w:val="000000"/>
                <w:sz w:val="24"/>
                <w:szCs w:val="24"/>
                <w:rtl/>
                <w:lang w:bidi="ar-SA"/>
              </w:rPr>
              <w:t>8</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.142</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.009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.729</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.089</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.082</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.106</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.222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.161</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.116</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.774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-.076</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.099</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.142</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-.121</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.499</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.172</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-.082</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.623</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-.087</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.156</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.130</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.082</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.673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.162</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.017</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.372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-.134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.175</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.118</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-.032</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5</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.521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.207</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.283</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.424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-.062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-.077</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.284</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.129</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6</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.422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.034</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.105</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.631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.377</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.076</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-.024</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-.032</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7</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.428</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.355</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.266</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.390</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.076</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.112</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.260</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8</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.119</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.076</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.169</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.150</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.831</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-.004</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9</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.147</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.048</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.118</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.097</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.856</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.040</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.632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.398</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.198</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.277</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.046</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.060</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.217</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.747</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.123</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.071</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.076</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.420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.067</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.120</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-.021</w:t>
            </w:r>
          </w:p>
        </w:tc>
      </w:tr>
      <w:tr w:rsidR="00796449" w:rsidRPr="00796449" w:rsidTr="00796449">
        <w:trPr>
          <w:cantSplit/>
          <w:trHeight w:val="549"/>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.800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.121</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.214</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.157</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.343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.076</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.107</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-.032</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13</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.789</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.241</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.165</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.064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.156</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.151</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.167</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.134</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.714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.247</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.226</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.213</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.136</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.293</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.102</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.171</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lastRenderedPageBreak/>
              <w:t>15</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.755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.144</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.188</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.091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.221</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.087</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.175</w:t>
            </w:r>
          </w:p>
        </w:tc>
      </w:tr>
      <w:tr w:rsidR="00796449" w:rsidRPr="00796449" w:rsidTr="00796449">
        <w:trPr>
          <w:cantSplit/>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.811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.128</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.275</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-.010</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.007</w:t>
            </w:r>
          </w:p>
        </w:tc>
      </w:tr>
      <w:tr w:rsidR="00796449" w:rsidRPr="00796449" w:rsidTr="00796449">
        <w:trPr>
          <w:cantSplit/>
          <w:trHeight w:val="39"/>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w:t>
            </w:r>
          </w:p>
        </w:tc>
        <w:tc>
          <w:tcPr>
            <w:tcW w:w="1105" w:type="dxa"/>
            <w:tcBorders>
              <w:top w:val="single" w:sz="4" w:space="0" w:color="auto"/>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.746</w:t>
            </w:r>
          </w:p>
        </w:tc>
        <w:tc>
          <w:tcPr>
            <w:tcW w:w="1080" w:type="dxa"/>
            <w:tcBorders>
              <w:top w:val="single" w:sz="4" w:space="0" w:color="auto"/>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.181</w:t>
            </w:r>
          </w:p>
        </w:tc>
        <w:tc>
          <w:tcPr>
            <w:tcW w:w="1170" w:type="dxa"/>
            <w:tcBorders>
              <w:top w:val="single" w:sz="4" w:space="0" w:color="auto"/>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.277</w:t>
            </w:r>
          </w:p>
        </w:tc>
        <w:tc>
          <w:tcPr>
            <w:tcW w:w="1170" w:type="dxa"/>
            <w:tcBorders>
              <w:top w:val="single" w:sz="4" w:space="0" w:color="auto"/>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.068</w:t>
            </w:r>
          </w:p>
        </w:tc>
        <w:tc>
          <w:tcPr>
            <w:tcW w:w="1350" w:type="dxa"/>
            <w:tcBorders>
              <w:top w:val="single" w:sz="4" w:space="0" w:color="auto"/>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.300</w:t>
            </w:r>
          </w:p>
        </w:tc>
        <w:tc>
          <w:tcPr>
            <w:tcW w:w="1080" w:type="dxa"/>
            <w:tcBorders>
              <w:top w:val="single" w:sz="4" w:space="0" w:color="auto"/>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.115</w:t>
            </w:r>
          </w:p>
        </w:tc>
        <w:tc>
          <w:tcPr>
            <w:tcW w:w="1095" w:type="dxa"/>
            <w:tcBorders>
              <w:top w:val="single" w:sz="4" w:space="0" w:color="auto"/>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.041</w:t>
            </w:r>
          </w:p>
        </w:tc>
        <w:tc>
          <w:tcPr>
            <w:tcW w:w="885" w:type="dxa"/>
            <w:tcBorders>
              <w:top w:val="single" w:sz="4" w:space="0" w:color="auto"/>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.188</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.313</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.297</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.147</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.182</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.154</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.105</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.258</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.622</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19</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.205</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.381</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.245</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.413</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.523</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.204</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.235</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20</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.274</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.275</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.177</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.122</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.688</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.214</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-.128</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.236</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21</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.359</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.004</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.149</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.023</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.259</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.668</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.329</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.079</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22</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.359</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.146</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.122</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.067</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.475</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.510</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.268</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-.096</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23</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.463</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.005</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.209</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.168</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.648</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.315</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.078</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.052</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24</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-.006</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.215</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.191</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.462</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.118</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.535</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.012</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.042</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25</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.341</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-.063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.733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-.017</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.198</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.159</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.220</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.304</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26</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.392</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.431</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.431</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.092</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.504</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-.031</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.145</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.053</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.462</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.487</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.241</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.117</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.402</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.121</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.170</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-.052</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28</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.376</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.119</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.045</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.519</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.426</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.090</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.137</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-.151</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29</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.123</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.492</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.230</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.331</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.276</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.272</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.059</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.318</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30</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.384</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.234</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.220</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.167</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.038</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.597</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.053</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.248</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31</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-.144</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.288</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.380</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.029</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-.180</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.208</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-.560</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32</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.550</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.320</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.373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-.033</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.425</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-.059</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.276</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.276</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33</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.535</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.213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.543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-.039</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.238</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-.055</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.197</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.216</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34</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.264</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.546</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.393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.177</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-.117</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.342</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.070</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-.179</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35</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.357</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.087</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.663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.010</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.318</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.190</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.170</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.181</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36</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.286</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.117</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.322</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.152</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-.030</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.330</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.364</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.351</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37</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-.019</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.321</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.731</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.134</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-.106</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.027</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-.021</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.021</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38</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.268</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.597</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.084</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.482</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.111</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.047</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-.112</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39</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.273</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.261</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.628</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.121</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.166</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.226</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.008</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-.244</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40</w:t>
            </w:r>
          </w:p>
        </w:tc>
        <w:tc>
          <w:tcPr>
            <w:tcW w:w="110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.391</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.663</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.147</w:t>
            </w:r>
          </w:p>
        </w:tc>
        <w:tc>
          <w:tcPr>
            <w:tcW w:w="117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.273</w:t>
            </w:r>
          </w:p>
        </w:tc>
        <w:tc>
          <w:tcPr>
            <w:tcW w:w="135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.097</w:t>
            </w:r>
          </w:p>
        </w:tc>
        <w:tc>
          <w:tcPr>
            <w:tcW w:w="1080"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.186</w:t>
            </w:r>
          </w:p>
        </w:tc>
        <w:tc>
          <w:tcPr>
            <w:tcW w:w="109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.047</w:t>
            </w:r>
          </w:p>
        </w:tc>
        <w:tc>
          <w:tcPr>
            <w:tcW w:w="885" w:type="dxa"/>
            <w:tcBorders>
              <w:left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-.035</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41</w:t>
            </w:r>
          </w:p>
        </w:tc>
        <w:tc>
          <w:tcPr>
            <w:tcW w:w="1105"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.349</w:t>
            </w:r>
          </w:p>
        </w:tc>
        <w:tc>
          <w:tcPr>
            <w:tcW w:w="108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.720</w:t>
            </w:r>
          </w:p>
        </w:tc>
        <w:tc>
          <w:tcPr>
            <w:tcW w:w="117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.075</w:t>
            </w:r>
          </w:p>
        </w:tc>
        <w:tc>
          <w:tcPr>
            <w:tcW w:w="117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.088</w:t>
            </w:r>
          </w:p>
        </w:tc>
        <w:tc>
          <w:tcPr>
            <w:tcW w:w="135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.301</w:t>
            </w:r>
          </w:p>
        </w:tc>
        <w:tc>
          <w:tcPr>
            <w:tcW w:w="108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.013</w:t>
            </w:r>
          </w:p>
        </w:tc>
        <w:tc>
          <w:tcPr>
            <w:tcW w:w="1095"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.057</w:t>
            </w:r>
          </w:p>
        </w:tc>
        <w:tc>
          <w:tcPr>
            <w:tcW w:w="885"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.058</w:t>
            </w:r>
          </w:p>
        </w:tc>
      </w:tr>
      <w:tr w:rsidR="00796449" w:rsidRPr="00796449" w:rsidTr="00796449">
        <w:trPr>
          <w:cantSplit/>
          <w:trHeight w:val="2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42</w:t>
            </w:r>
          </w:p>
        </w:tc>
        <w:tc>
          <w:tcPr>
            <w:tcW w:w="1105"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.138</w:t>
            </w:r>
          </w:p>
        </w:tc>
        <w:tc>
          <w:tcPr>
            <w:tcW w:w="108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highlight w:val="lightGray"/>
                <w:lang w:bidi="ar-SA"/>
              </w:rPr>
            </w:pPr>
            <w:r w:rsidRPr="00253A31">
              <w:rPr>
                <w:rFonts w:ascii="Arial" w:eastAsia="Times New Roman" w:hAnsi="Arial" w:cs="B Lotus"/>
                <w:color w:val="000000"/>
                <w:sz w:val="24"/>
                <w:szCs w:val="24"/>
                <w:highlight w:val="lightGray"/>
                <w:lang w:bidi="ar-SA"/>
              </w:rPr>
              <w:t>.791</w:t>
            </w:r>
          </w:p>
        </w:tc>
        <w:tc>
          <w:tcPr>
            <w:tcW w:w="117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.203</w:t>
            </w:r>
          </w:p>
        </w:tc>
        <w:tc>
          <w:tcPr>
            <w:tcW w:w="117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.185</w:t>
            </w:r>
          </w:p>
        </w:tc>
        <w:tc>
          <w:tcPr>
            <w:tcW w:w="135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.026</w:t>
            </w:r>
          </w:p>
        </w:tc>
        <w:tc>
          <w:tcPr>
            <w:tcW w:w="1080"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.114</w:t>
            </w:r>
          </w:p>
        </w:tc>
        <w:tc>
          <w:tcPr>
            <w:tcW w:w="1095"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.041</w:t>
            </w:r>
          </w:p>
        </w:tc>
        <w:tc>
          <w:tcPr>
            <w:tcW w:w="885" w:type="dxa"/>
            <w:tcBorders>
              <w:left w:val="single" w:sz="4" w:space="0" w:color="auto"/>
              <w:bottom w:val="single" w:sz="4" w:space="0" w:color="auto"/>
              <w:right w:val="single" w:sz="4" w:space="0" w:color="auto"/>
            </w:tcBorders>
            <w:shd w:val="clear" w:color="auto" w:fill="FFFFFF"/>
            <w:vAlign w:val="center"/>
          </w:tcPr>
          <w:p w:rsidR="00796449" w:rsidRPr="00253A31" w:rsidRDefault="00796449" w:rsidP="00796449">
            <w:pPr>
              <w:autoSpaceDE w:val="0"/>
              <w:autoSpaceDN w:val="0"/>
              <w:adjustRightInd w:val="0"/>
              <w:spacing w:after="0" w:line="240" w:lineRule="auto"/>
              <w:ind w:left="-2" w:right="60"/>
              <w:jc w:val="center"/>
              <w:rPr>
                <w:rFonts w:ascii="Arial" w:eastAsia="Times New Roman" w:hAnsi="Arial" w:cs="B Lotus"/>
                <w:color w:val="000000"/>
                <w:sz w:val="24"/>
                <w:szCs w:val="24"/>
                <w:lang w:bidi="ar-SA"/>
              </w:rPr>
            </w:pPr>
            <w:r w:rsidRPr="00253A31">
              <w:rPr>
                <w:rFonts w:ascii="Arial" w:eastAsia="Times New Roman" w:hAnsi="Arial" w:cs="B Lotus"/>
                <w:color w:val="000000"/>
                <w:sz w:val="24"/>
                <w:szCs w:val="24"/>
                <w:lang w:bidi="ar-SA"/>
              </w:rPr>
              <w:t>.035</w:t>
            </w:r>
          </w:p>
        </w:tc>
      </w:tr>
      <w:tr w:rsidR="00796449" w:rsidRPr="00796449" w:rsidTr="00796449">
        <w:trPr>
          <w:cantSplit/>
          <w:jc w:val="center"/>
        </w:trPr>
        <w:tc>
          <w:tcPr>
            <w:tcW w:w="5475" w:type="dxa"/>
            <w:gridSpan w:val="4"/>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1170"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1350"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1080"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1095"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885"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r>
      <w:tr w:rsidR="00796449" w:rsidRPr="00796449" w:rsidTr="00796449">
        <w:trPr>
          <w:cantSplit/>
          <w:jc w:val="center"/>
        </w:trPr>
        <w:tc>
          <w:tcPr>
            <w:tcW w:w="5475" w:type="dxa"/>
            <w:gridSpan w:val="4"/>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1170"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1350"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1080"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1095"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c>
          <w:tcPr>
            <w:tcW w:w="885" w:type="dxa"/>
            <w:tcBorders>
              <w:top w:val="nil"/>
              <w:left w:val="nil"/>
              <w:bottom w:val="nil"/>
              <w:right w:val="nil"/>
            </w:tcBorders>
            <w:shd w:val="clear" w:color="auto" w:fill="FFFFFF"/>
          </w:tcPr>
          <w:p w:rsidR="00796449" w:rsidRPr="00796449" w:rsidRDefault="00796449" w:rsidP="00796449">
            <w:pPr>
              <w:autoSpaceDE w:val="0"/>
              <w:autoSpaceDN w:val="0"/>
              <w:bidi w:val="0"/>
              <w:adjustRightInd w:val="0"/>
              <w:spacing w:after="0" w:line="240" w:lineRule="auto"/>
              <w:ind w:left="-2" w:right="60"/>
              <w:rPr>
                <w:rFonts w:ascii="Arial" w:eastAsia="Times New Roman" w:hAnsi="Arial" w:cs="B Lotus"/>
                <w:color w:val="000000"/>
                <w:sz w:val="24"/>
                <w:szCs w:val="24"/>
                <w:lang w:bidi="ar-SA"/>
              </w:rPr>
            </w:pPr>
          </w:p>
        </w:tc>
      </w:tr>
    </w:tbl>
    <w:p w:rsidR="00796449" w:rsidRDefault="00796449" w:rsidP="00796449">
      <w:pPr>
        <w:autoSpaceDE w:val="0"/>
        <w:autoSpaceDN w:val="0"/>
        <w:adjustRightInd w:val="0"/>
        <w:spacing w:after="0" w:line="240" w:lineRule="auto"/>
        <w:ind w:left="-2"/>
        <w:jc w:val="both"/>
        <w:rPr>
          <w:rFonts w:ascii="Times New Roman" w:eastAsia="Times New Roman" w:hAnsi="Times New Roman" w:cs="B Lotus"/>
          <w:sz w:val="24"/>
          <w:szCs w:val="24"/>
          <w:rtl/>
        </w:rPr>
      </w:pPr>
      <w:r w:rsidRPr="007510C3">
        <w:rPr>
          <w:rFonts w:ascii="Times New Roman" w:eastAsia="Times New Roman" w:hAnsi="Times New Roman" w:cs="B Lotus" w:hint="cs"/>
          <w:sz w:val="24"/>
          <w:szCs w:val="24"/>
          <w:rtl/>
        </w:rPr>
        <w:t>در جدول 3 هر يك از متغيرهايي كه داراي بار عاملي بالايي بر روي يكي از فاكتورها هستند مشابه مشخص شده است. در واقع این جدول بيانگر اين موضوع است كه مجموع 42 مولفه اصلی مؤلفه</w:t>
      </w:r>
      <w:r w:rsidRPr="007510C3">
        <w:rPr>
          <w:rFonts w:ascii="Times New Roman" w:eastAsia="Times New Roman" w:hAnsi="Times New Roman" w:cs="B Lotus" w:hint="cs"/>
          <w:sz w:val="24"/>
          <w:szCs w:val="24"/>
          <w:rtl/>
        </w:rPr>
        <w:softHyphen/>
        <w:t xml:space="preserve">هاي </w:t>
      </w:r>
      <w:r w:rsidRPr="007510C3">
        <w:rPr>
          <w:rFonts w:ascii="Times New Roman" w:eastAsia="Times New Roman" w:hAnsi="Times New Roman" w:cs="B Lotus"/>
          <w:sz w:val="24"/>
          <w:szCs w:val="24"/>
          <w:rtl/>
          <w:lang w:bidi="ar-SA"/>
        </w:rPr>
        <w:t>مسئولیت اجتماعی</w:t>
      </w:r>
      <w:r w:rsidRPr="007510C3">
        <w:rPr>
          <w:rFonts w:ascii="Times New Roman" w:eastAsia="Times New Roman" w:hAnsi="Times New Roman" w:cs="B Lotus" w:hint="cs"/>
          <w:sz w:val="24"/>
          <w:szCs w:val="24"/>
          <w:rtl/>
          <w:lang w:bidi="ar-SA"/>
        </w:rPr>
        <w:t xml:space="preserve"> شهرداری ها</w:t>
      </w:r>
      <w:r w:rsidRPr="007510C3">
        <w:rPr>
          <w:rFonts w:ascii="Times New Roman" w:eastAsia="Times New Roman" w:hAnsi="Times New Roman" w:cs="B Lotus" w:hint="cs"/>
          <w:sz w:val="24"/>
          <w:szCs w:val="24"/>
          <w:rtl/>
        </w:rPr>
        <w:t xml:space="preserve"> را مي</w:t>
      </w:r>
      <w:r w:rsidRPr="007510C3">
        <w:rPr>
          <w:rFonts w:ascii="Times New Roman" w:eastAsia="Times New Roman" w:hAnsi="Times New Roman" w:cs="B Lotus" w:hint="cs"/>
          <w:sz w:val="24"/>
          <w:szCs w:val="24"/>
          <w:rtl/>
        </w:rPr>
        <w:softHyphen/>
        <w:t xml:space="preserve">توان  </w:t>
      </w:r>
      <w:r w:rsidRPr="007510C3">
        <w:rPr>
          <w:rFonts w:ascii="Times New Roman" w:eastAsia="Times New Roman" w:hAnsi="Times New Roman" w:cs="B Lotus" w:hint="cs"/>
          <w:sz w:val="24"/>
          <w:szCs w:val="24"/>
          <w:rtl/>
        </w:rPr>
        <w:lastRenderedPageBreak/>
        <w:t>ذيل هشت سطح (بعد) و به شرح جدول 4 دسته بندي نمود. نامگذاري هر یک از ابعاد با توجه به مولفه هاي آن (متغيرهاي اثرگذار) مي تواند صورت گيرد.</w:t>
      </w:r>
    </w:p>
    <w:p w:rsidR="007510C3" w:rsidRPr="007510C3" w:rsidRDefault="007510C3" w:rsidP="00796449">
      <w:pPr>
        <w:autoSpaceDE w:val="0"/>
        <w:autoSpaceDN w:val="0"/>
        <w:adjustRightInd w:val="0"/>
        <w:spacing w:after="0" w:line="240" w:lineRule="auto"/>
        <w:ind w:left="-2"/>
        <w:jc w:val="both"/>
        <w:rPr>
          <w:rFonts w:ascii="Times New Roman" w:eastAsia="Times New Roman" w:hAnsi="Times New Roman" w:cs="B Lotus"/>
          <w:sz w:val="24"/>
          <w:szCs w:val="24"/>
          <w:rtl/>
        </w:rPr>
      </w:pPr>
    </w:p>
    <w:p w:rsidR="00796449" w:rsidRPr="007510C3" w:rsidRDefault="00796449" w:rsidP="00796449">
      <w:pPr>
        <w:autoSpaceDE w:val="0"/>
        <w:autoSpaceDN w:val="0"/>
        <w:adjustRightInd w:val="0"/>
        <w:spacing w:after="0" w:line="240" w:lineRule="auto"/>
        <w:ind w:left="-2"/>
        <w:jc w:val="center"/>
        <w:rPr>
          <w:rFonts w:ascii="Times New Roman" w:eastAsia="Times New Roman" w:hAnsi="Times New Roman" w:cs="B Lotus"/>
          <w:sz w:val="24"/>
          <w:szCs w:val="24"/>
          <w:rtl/>
        </w:rPr>
      </w:pPr>
      <w:r w:rsidRPr="007510C3">
        <w:rPr>
          <w:rFonts w:ascii="Times New Roman" w:eastAsia="Times New Roman" w:hAnsi="Times New Roman" w:cs="B Lotus" w:hint="cs"/>
          <w:sz w:val="24"/>
          <w:szCs w:val="24"/>
          <w:rtl/>
        </w:rPr>
        <w:t>جدول 4. ابعاد مؤلفه</w:t>
      </w:r>
      <w:r w:rsidRPr="007510C3">
        <w:rPr>
          <w:rFonts w:ascii="Times New Roman" w:eastAsia="Times New Roman" w:hAnsi="Times New Roman" w:cs="B Lotus" w:hint="cs"/>
          <w:sz w:val="24"/>
          <w:szCs w:val="24"/>
          <w:rtl/>
        </w:rPr>
        <w:softHyphen/>
        <w:t xml:space="preserve">هاي </w:t>
      </w:r>
      <w:r w:rsidRPr="007510C3">
        <w:rPr>
          <w:rFonts w:ascii="Times New Roman" w:eastAsia="Times New Roman" w:hAnsi="Times New Roman" w:cs="B Lotus"/>
          <w:sz w:val="24"/>
          <w:szCs w:val="24"/>
          <w:rtl/>
          <w:lang w:bidi="ar-SA"/>
        </w:rPr>
        <w:t>مسئولیت اجتماعی</w:t>
      </w:r>
      <w:r w:rsidRPr="007510C3">
        <w:rPr>
          <w:rFonts w:ascii="Times New Roman" w:eastAsia="Times New Roman" w:hAnsi="Times New Roman" w:cs="B Lotus" w:hint="cs"/>
          <w:sz w:val="24"/>
          <w:szCs w:val="24"/>
          <w:rtl/>
          <w:lang w:bidi="ar-SA"/>
        </w:rPr>
        <w:t xml:space="preserve"> شهرداری ها</w:t>
      </w:r>
      <w:r w:rsidRPr="007510C3">
        <w:rPr>
          <w:rFonts w:ascii="Times New Roman" w:eastAsia="Times New Roman" w:hAnsi="Times New Roman" w:cs="B Lotus" w:hint="cs"/>
          <w:b/>
          <w:bCs/>
          <w:sz w:val="24"/>
          <w:szCs w:val="24"/>
          <w:rtl/>
        </w:rPr>
        <w:t xml:space="preserve"> </w:t>
      </w:r>
      <w:r w:rsidRPr="007510C3">
        <w:rPr>
          <w:rFonts w:ascii="Times New Roman" w:eastAsia="Times New Roman" w:hAnsi="Times New Roman" w:cs="B Lotus" w:hint="cs"/>
          <w:sz w:val="24"/>
          <w:szCs w:val="24"/>
          <w:rtl/>
        </w:rPr>
        <w:t>حاصل از تحلیل عاملی</w:t>
      </w:r>
    </w:p>
    <w:tbl>
      <w:tblPr>
        <w:tblStyle w:val="TableGrid5"/>
        <w:bidiVisual/>
        <w:tblW w:w="0" w:type="auto"/>
        <w:jc w:val="center"/>
        <w:tblInd w:w="-2500" w:type="dxa"/>
        <w:tblLook w:val="04A0" w:firstRow="1" w:lastRow="0" w:firstColumn="1" w:lastColumn="0" w:noHBand="0" w:noVBand="1"/>
      </w:tblPr>
      <w:tblGrid>
        <w:gridCol w:w="999"/>
        <w:gridCol w:w="4948"/>
        <w:gridCol w:w="354"/>
        <w:gridCol w:w="1134"/>
        <w:gridCol w:w="4351"/>
      </w:tblGrid>
      <w:tr w:rsidR="00796449" w:rsidRPr="00796449" w:rsidTr="00535039">
        <w:trPr>
          <w:jc w:val="center"/>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6449" w:rsidRPr="00796449" w:rsidRDefault="00796449" w:rsidP="00796449">
            <w:pPr>
              <w:autoSpaceDE w:val="0"/>
              <w:autoSpaceDN w:val="0"/>
              <w:adjustRightInd w:val="0"/>
              <w:ind w:left="-2"/>
              <w:jc w:val="center"/>
              <w:rPr>
                <w:rFonts w:ascii="Times New Roman" w:hAnsi="Times New Roman" w:cs="B Lotus"/>
                <w:sz w:val="28"/>
                <w:szCs w:val="28"/>
              </w:rPr>
            </w:pPr>
            <w:r w:rsidRPr="00796449">
              <w:rPr>
                <w:rFonts w:ascii="Times New Roman" w:hAnsi="Times New Roman" w:cs="B Lotus" w:hint="cs"/>
                <w:sz w:val="28"/>
                <w:szCs w:val="28"/>
                <w:rtl/>
              </w:rPr>
              <w:t>بعد</w:t>
            </w:r>
          </w:p>
        </w:tc>
        <w:tc>
          <w:tcPr>
            <w:tcW w:w="5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6449" w:rsidRPr="00796449" w:rsidRDefault="00796449" w:rsidP="00796449">
            <w:pPr>
              <w:autoSpaceDE w:val="0"/>
              <w:autoSpaceDN w:val="0"/>
              <w:adjustRightInd w:val="0"/>
              <w:ind w:left="-2"/>
              <w:jc w:val="center"/>
              <w:rPr>
                <w:rFonts w:ascii="Times New Roman" w:hAnsi="Times New Roman" w:cs="B Lotus"/>
                <w:sz w:val="28"/>
                <w:szCs w:val="28"/>
              </w:rPr>
            </w:pPr>
            <w:r w:rsidRPr="00796449">
              <w:rPr>
                <w:rFonts w:ascii="Times New Roman" w:hAnsi="Times New Roman" w:cs="B Lotus" w:hint="cs"/>
                <w:sz w:val="28"/>
                <w:szCs w:val="28"/>
                <w:rtl/>
              </w:rPr>
              <w:t>مولفه ها</w:t>
            </w:r>
          </w:p>
        </w:tc>
        <w:tc>
          <w:tcPr>
            <w:tcW w:w="360" w:type="dxa"/>
            <w:vMerge w:val="restart"/>
            <w:tcBorders>
              <w:top w:val="single" w:sz="4" w:space="0" w:color="auto"/>
              <w:left w:val="single" w:sz="4" w:space="0" w:color="auto"/>
              <w:right w:val="single" w:sz="4" w:space="0" w:color="auto"/>
            </w:tcBorders>
            <w:shd w:val="clear" w:color="auto" w:fill="D9D9D9" w:themeFill="background1" w:themeFillShade="D9"/>
          </w:tcPr>
          <w:p w:rsidR="00796449" w:rsidRPr="00796449" w:rsidRDefault="00796449" w:rsidP="00796449">
            <w:pPr>
              <w:autoSpaceDE w:val="0"/>
              <w:autoSpaceDN w:val="0"/>
              <w:adjustRightInd w:val="0"/>
              <w:ind w:left="-2"/>
              <w:jc w:val="center"/>
              <w:rPr>
                <w:rFonts w:ascii="Times New Roman" w:hAnsi="Times New Roman" w:cs="B Lotus"/>
                <w:sz w:val="28"/>
                <w:szCs w:val="28"/>
                <w:rt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449" w:rsidRPr="00796449" w:rsidRDefault="00796449" w:rsidP="00796449">
            <w:pPr>
              <w:autoSpaceDE w:val="0"/>
              <w:autoSpaceDN w:val="0"/>
              <w:adjustRightInd w:val="0"/>
              <w:ind w:left="-2"/>
              <w:jc w:val="center"/>
              <w:rPr>
                <w:rFonts w:ascii="Times New Roman" w:hAnsi="Times New Roman" w:cs="B Lotus"/>
                <w:sz w:val="28"/>
                <w:szCs w:val="28"/>
              </w:rPr>
            </w:pPr>
            <w:r w:rsidRPr="00796449">
              <w:rPr>
                <w:rFonts w:ascii="Times New Roman" w:hAnsi="Times New Roman" w:cs="B Lotus" w:hint="cs"/>
                <w:sz w:val="28"/>
                <w:szCs w:val="28"/>
                <w:rtl/>
              </w:rPr>
              <w:t>بعد</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449" w:rsidRPr="00796449" w:rsidRDefault="00796449" w:rsidP="00796449">
            <w:pPr>
              <w:autoSpaceDE w:val="0"/>
              <w:autoSpaceDN w:val="0"/>
              <w:adjustRightInd w:val="0"/>
              <w:ind w:left="-2"/>
              <w:jc w:val="center"/>
              <w:rPr>
                <w:rFonts w:ascii="Times New Roman" w:hAnsi="Times New Roman" w:cs="B Lotus"/>
                <w:sz w:val="28"/>
                <w:szCs w:val="28"/>
              </w:rPr>
            </w:pPr>
            <w:r w:rsidRPr="00796449">
              <w:rPr>
                <w:rFonts w:ascii="Times New Roman" w:hAnsi="Times New Roman" w:cs="B Lotus" w:hint="cs"/>
                <w:sz w:val="28"/>
                <w:szCs w:val="28"/>
                <w:rtl/>
              </w:rPr>
              <w:t>مولفه ها</w:t>
            </w:r>
          </w:p>
        </w:tc>
      </w:tr>
      <w:tr w:rsidR="00796449" w:rsidRPr="00796449" w:rsidTr="00535039">
        <w:trPr>
          <w:jc w:val="center"/>
        </w:trPr>
        <w:tc>
          <w:tcPr>
            <w:tcW w:w="636" w:type="dxa"/>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036ECF" w:rsidRPr="00796449" w:rsidRDefault="00036ECF" w:rsidP="00796449">
            <w:pPr>
              <w:autoSpaceDE w:val="0"/>
              <w:autoSpaceDN w:val="0"/>
              <w:adjustRightInd w:val="0"/>
              <w:ind w:left="-2"/>
              <w:jc w:val="center"/>
              <w:rPr>
                <w:rFonts w:ascii="Times New Roman" w:hAnsi="Times New Roman" w:cs="B Lotus"/>
                <w:sz w:val="28"/>
                <w:szCs w:val="28"/>
                <w:highlight w:val="yellow"/>
              </w:rPr>
            </w:pPr>
            <w:r w:rsidRPr="00036ECF">
              <w:rPr>
                <w:rFonts w:ascii="Times New Roman" w:eastAsia="TimesNewRomanPSMT" w:hAnsi="Times New Roman" w:cs="B Lotus"/>
                <w:color w:val="000000"/>
                <w:sz w:val="26"/>
                <w:szCs w:val="26"/>
                <w:rtl/>
                <w:lang w:bidi="fa-IR"/>
              </w:rPr>
              <w:t>مسئوليت اجتماعي شركت در رهبري و فرايندهاي درون سازماني</w:t>
            </w: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م</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زان</w:t>
            </w:r>
            <w:r w:rsidRPr="006915B1">
              <w:rPr>
                <w:rFonts w:ascii="Times New Roman" w:hAnsi="Times New Roman" w:cs="B Lotus"/>
                <w:color w:val="000000"/>
                <w:sz w:val="24"/>
                <w:szCs w:val="24"/>
                <w:rtl/>
              </w:rPr>
              <w:t xml:space="preserve"> حفظ (ماندگار</w:t>
            </w:r>
            <w:r w:rsidRPr="006915B1">
              <w:rPr>
                <w:rFonts w:ascii="Times New Roman" w:hAnsi="Times New Roman" w:cs="B Lotus" w:hint="cs"/>
                <w:color w:val="000000"/>
                <w:sz w:val="24"/>
                <w:szCs w:val="24"/>
                <w:rtl/>
              </w:rPr>
              <w:t>ی</w:t>
            </w:r>
            <w:r w:rsidRPr="006915B1">
              <w:rPr>
                <w:rFonts w:ascii="Times New Roman" w:hAnsi="Times New Roman" w:cs="B Lotus"/>
                <w:color w:val="000000"/>
                <w:sz w:val="24"/>
                <w:szCs w:val="24"/>
                <w:rtl/>
              </w:rPr>
              <w:t>) کارکنان</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Times New Roman" w:hAnsi="Times New Roman" w:cs="B Lotus"/>
                <w:sz w:val="28"/>
                <w:szCs w:val="28"/>
                <w:rtl/>
              </w:rPr>
            </w:pPr>
          </w:p>
        </w:tc>
        <w:tc>
          <w:tcPr>
            <w:tcW w:w="1134"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535039" w:rsidRPr="00796449" w:rsidRDefault="00535039" w:rsidP="00796449">
            <w:pPr>
              <w:widowControl w:val="0"/>
              <w:autoSpaceDE w:val="0"/>
              <w:autoSpaceDN w:val="0"/>
              <w:adjustRightInd w:val="0"/>
              <w:ind w:left="-2"/>
              <w:jc w:val="center"/>
              <w:rPr>
                <w:rFonts w:ascii="Arial" w:hAnsi="Arial" w:cs="B Lotus"/>
                <w:color w:val="000000"/>
                <w:sz w:val="28"/>
                <w:szCs w:val="28"/>
                <w:highlight w:val="yellow"/>
                <w:rtl/>
              </w:rPr>
            </w:pPr>
            <w:r w:rsidRPr="00535039">
              <w:rPr>
                <w:rFonts w:ascii="Times New Roman" w:eastAsia="TimesNewRomanPSMT" w:hAnsi="Times New Roman" w:cs="B Lotus"/>
                <w:color w:val="000000"/>
                <w:sz w:val="26"/>
                <w:szCs w:val="26"/>
                <w:rtl/>
                <w:lang w:bidi="fa-IR"/>
              </w:rPr>
              <w:t>مسئوليت اجتماعي شركت در جامعه و كشور</w:t>
            </w: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اهم اقدامات انجام شده در راستا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تحقق شعارها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ملي</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ارزش ا</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جاد</w:t>
            </w:r>
            <w:r w:rsidRPr="006915B1">
              <w:rPr>
                <w:rFonts w:ascii="Times New Roman" w:hAnsi="Times New Roman" w:cs="B Lotus"/>
                <w:color w:val="000000"/>
                <w:sz w:val="24"/>
                <w:szCs w:val="24"/>
                <w:rtl/>
              </w:rPr>
              <w:t xml:space="preserve"> شده توسط کارکنان</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tcBorders>
              <w:left w:val="single" w:sz="4" w:space="0" w:color="auto"/>
              <w:right w:val="single" w:sz="4" w:space="0" w:color="auto"/>
            </w:tcBorders>
            <w:shd w:val="clear" w:color="auto" w:fill="DEEAF6" w:themeFill="accent1" w:themeFillTint="33"/>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حمايت از کنفرانس 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آموزشي، سم</w:t>
            </w:r>
            <w:r w:rsidRPr="00535039">
              <w:rPr>
                <w:rFonts w:ascii="Times New Roman" w:hAnsi="Times New Roman" w:cs="B Lotus" w:hint="cs"/>
                <w:color w:val="000000"/>
                <w:sz w:val="24"/>
                <w:szCs w:val="24"/>
                <w:rtl/>
              </w:rPr>
              <w:t>ی</w:t>
            </w:r>
            <w:r w:rsidRPr="00535039">
              <w:rPr>
                <w:rFonts w:ascii="Times New Roman" w:hAnsi="Times New Roman" w:cs="B Lotus" w:hint="eastAsia"/>
                <w:color w:val="000000"/>
                <w:sz w:val="24"/>
                <w:szCs w:val="24"/>
                <w:rtl/>
              </w:rPr>
              <w:t>نارها</w:t>
            </w:r>
            <w:r w:rsidRPr="00535039">
              <w:rPr>
                <w:rFonts w:ascii="Times New Roman" w:hAnsi="Times New Roman" w:cs="B Lotus"/>
                <w:color w:val="000000"/>
                <w:sz w:val="24"/>
                <w:szCs w:val="24"/>
                <w:rtl/>
              </w:rPr>
              <w:t xml:space="preserve"> يا نمايشگاه 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هنر</w:t>
            </w:r>
            <w:r w:rsidRPr="00535039">
              <w:rPr>
                <w:rFonts w:ascii="Times New Roman" w:hAnsi="Times New Roman" w:cs="B Lotus" w:hint="cs"/>
                <w:color w:val="000000"/>
                <w:sz w:val="24"/>
                <w:szCs w:val="24"/>
                <w:rtl/>
              </w:rPr>
              <w:t>ی</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س</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است</w:t>
            </w:r>
            <w:r w:rsidRPr="006915B1">
              <w:rPr>
                <w:rFonts w:ascii="Times New Roman" w:hAnsi="Times New Roman" w:cs="B Lotus"/>
                <w:color w:val="000000"/>
                <w:sz w:val="24"/>
                <w:szCs w:val="24"/>
                <w:rtl/>
              </w:rPr>
              <w:t xml:space="preserve"> احراز صلاح</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ت</w:t>
            </w:r>
            <w:r w:rsidRPr="006915B1">
              <w:rPr>
                <w:rFonts w:ascii="Times New Roman" w:hAnsi="Times New Roman" w:cs="B Lotus"/>
                <w:color w:val="000000"/>
                <w:sz w:val="24"/>
                <w:szCs w:val="24"/>
                <w:rtl/>
              </w:rPr>
              <w:t xml:space="preserve"> کارکنان</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tcBorders>
              <w:left w:val="single" w:sz="4" w:space="0" w:color="auto"/>
              <w:right w:val="single" w:sz="4" w:space="0" w:color="auto"/>
            </w:tcBorders>
            <w:shd w:val="clear" w:color="auto" w:fill="DEEAF6" w:themeFill="accent1" w:themeFillTint="33"/>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کمک 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مالي برا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ايجاد موسسات آموزشي، درماني، تفريحي</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توص</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ف</w:t>
            </w:r>
            <w:r w:rsidRPr="006915B1">
              <w:rPr>
                <w:rFonts w:ascii="Times New Roman" w:hAnsi="Times New Roman" w:cs="B Lotus"/>
                <w:color w:val="000000"/>
                <w:sz w:val="24"/>
                <w:szCs w:val="24"/>
                <w:rtl/>
              </w:rPr>
              <w:t xml:space="preserve"> پاداش (س</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ستم</w:t>
            </w:r>
            <w:r w:rsidRPr="006915B1">
              <w:rPr>
                <w:rFonts w:ascii="Times New Roman" w:hAnsi="Times New Roman" w:cs="B Lotus"/>
                <w:color w:val="000000"/>
                <w:sz w:val="24"/>
                <w:szCs w:val="24"/>
                <w:rtl/>
              </w:rPr>
              <w:t xml:space="preserve"> پاداش)</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tcBorders>
              <w:left w:val="single" w:sz="4" w:space="0" w:color="auto"/>
              <w:right w:val="single" w:sz="4" w:space="0" w:color="auto"/>
            </w:tcBorders>
            <w:shd w:val="clear" w:color="auto" w:fill="DEEAF6" w:themeFill="accent1" w:themeFillTint="33"/>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حمايت از دانشگاه، دانشجويان و نخبگان</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بهره ور</w:t>
            </w:r>
            <w:r w:rsidRPr="006915B1">
              <w:rPr>
                <w:rFonts w:ascii="Times New Roman" w:hAnsi="Times New Roman" w:cs="B Lotus" w:hint="cs"/>
                <w:color w:val="000000"/>
                <w:sz w:val="24"/>
                <w:szCs w:val="24"/>
                <w:rtl/>
              </w:rPr>
              <w:t>ی</w:t>
            </w:r>
            <w:r w:rsidRPr="006915B1">
              <w:rPr>
                <w:rFonts w:ascii="Times New Roman" w:hAnsi="Times New Roman" w:cs="B Lotus"/>
                <w:color w:val="000000"/>
                <w:sz w:val="24"/>
                <w:szCs w:val="24"/>
                <w:rtl/>
              </w:rPr>
              <w:t xml:space="preserve"> ن</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رو</w:t>
            </w:r>
            <w:r w:rsidRPr="006915B1">
              <w:rPr>
                <w:rFonts w:ascii="Times New Roman" w:hAnsi="Times New Roman" w:cs="B Lotus" w:hint="cs"/>
                <w:color w:val="000000"/>
                <w:sz w:val="24"/>
                <w:szCs w:val="24"/>
                <w:rtl/>
              </w:rPr>
              <w:t>ی</w:t>
            </w:r>
            <w:r w:rsidRPr="006915B1">
              <w:rPr>
                <w:rFonts w:ascii="Times New Roman" w:hAnsi="Times New Roman" w:cs="B Lotus"/>
                <w:color w:val="000000"/>
                <w:sz w:val="24"/>
                <w:szCs w:val="24"/>
                <w:rtl/>
              </w:rPr>
              <w:t xml:space="preserve"> کار</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tcBorders>
              <w:left w:val="single" w:sz="4" w:space="0" w:color="auto"/>
              <w:bottom w:val="single" w:sz="4" w:space="0" w:color="auto"/>
              <w:right w:val="single" w:sz="4" w:space="0" w:color="auto"/>
            </w:tcBorders>
            <w:shd w:val="clear" w:color="auto" w:fill="DEEAF6" w:themeFill="accent1" w:themeFillTint="33"/>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ارتباط با ذ</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نفعان</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گواه</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نامه</w:t>
            </w:r>
            <w:r w:rsidRPr="006915B1">
              <w:rPr>
                <w:rFonts w:ascii="Times New Roman" w:hAnsi="Times New Roman" w:cs="B Lotus"/>
                <w:color w:val="000000"/>
                <w:sz w:val="24"/>
                <w:szCs w:val="24"/>
                <w:rtl/>
              </w:rPr>
              <w:t xml:space="preserve"> تعالي منابع انساني</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535039" w:rsidRPr="00796449" w:rsidRDefault="00535039" w:rsidP="00535039">
            <w:pPr>
              <w:widowControl w:val="0"/>
              <w:autoSpaceDE w:val="0"/>
              <w:autoSpaceDN w:val="0"/>
              <w:adjustRightInd w:val="0"/>
              <w:ind w:left="-2"/>
              <w:jc w:val="center"/>
              <w:rPr>
                <w:rFonts w:ascii="Arial" w:hAnsi="Arial" w:cs="B Lotus"/>
                <w:color w:val="000000"/>
                <w:sz w:val="28"/>
                <w:szCs w:val="28"/>
                <w:highlight w:val="yellow"/>
                <w:rtl/>
              </w:rPr>
            </w:pPr>
            <w:r w:rsidRPr="00535039">
              <w:rPr>
                <w:rFonts w:ascii="Times New Roman" w:eastAsia="TimesNewRomanPSMT" w:hAnsi="Times New Roman" w:cs="B Lotus"/>
                <w:color w:val="000000"/>
                <w:sz w:val="26"/>
                <w:szCs w:val="26"/>
                <w:rtl/>
                <w:lang w:bidi="fa-IR"/>
              </w:rPr>
              <w:t xml:space="preserve">مسئوليت اجتماعي شركت در </w:t>
            </w:r>
            <w:r>
              <w:rPr>
                <w:rFonts w:ascii="Times New Roman" w:eastAsia="TimesNewRomanPSMT" w:hAnsi="Times New Roman" w:cs="B Lotus" w:hint="cs"/>
                <w:color w:val="000000"/>
                <w:sz w:val="26"/>
                <w:szCs w:val="26"/>
                <w:rtl/>
                <w:lang w:bidi="fa-IR"/>
              </w:rPr>
              <w:t>حمایت از کارکنان</w:t>
            </w: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دوره 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آموزشي کارکنان برا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حفاظت مح</w:t>
            </w:r>
            <w:r w:rsidRPr="00535039">
              <w:rPr>
                <w:rFonts w:ascii="Times New Roman" w:hAnsi="Times New Roman" w:cs="B Lotus" w:hint="cs"/>
                <w:color w:val="000000"/>
                <w:sz w:val="24"/>
                <w:szCs w:val="24"/>
                <w:rtl/>
              </w:rPr>
              <w:t>ی</w:t>
            </w:r>
            <w:r w:rsidRPr="00535039">
              <w:rPr>
                <w:rFonts w:ascii="Times New Roman" w:hAnsi="Times New Roman" w:cs="B Lotus" w:hint="eastAsia"/>
                <w:color w:val="000000"/>
                <w:sz w:val="24"/>
                <w:szCs w:val="24"/>
                <w:rtl/>
              </w:rPr>
              <w:t>ط</w:t>
            </w:r>
            <w:r w:rsidRPr="00535039">
              <w:rPr>
                <w:rFonts w:ascii="Times New Roman" w:hAnsi="Times New Roman" w:cs="B Lotus"/>
                <w:color w:val="000000"/>
                <w:sz w:val="24"/>
                <w:szCs w:val="24"/>
                <w:rtl/>
              </w:rPr>
              <w:t xml:space="preserve"> زيست</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ارائه شاخص ها</w:t>
            </w:r>
            <w:r w:rsidRPr="006915B1">
              <w:rPr>
                <w:rFonts w:ascii="Times New Roman" w:hAnsi="Times New Roman" w:cs="B Lotus" w:hint="cs"/>
                <w:color w:val="000000"/>
                <w:sz w:val="24"/>
                <w:szCs w:val="24"/>
                <w:rtl/>
              </w:rPr>
              <w:t>ی</w:t>
            </w:r>
            <w:r w:rsidRPr="006915B1">
              <w:rPr>
                <w:rFonts w:ascii="Times New Roman" w:hAnsi="Times New Roman" w:cs="B Lotus"/>
                <w:color w:val="000000"/>
                <w:sz w:val="24"/>
                <w:szCs w:val="24"/>
                <w:rtl/>
              </w:rPr>
              <w:t xml:space="preserve"> ايمني و سلامت کارکنان (مانند؛ ضريب تكرار حادثه)</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tcBorders>
              <w:left w:val="single" w:sz="4" w:space="0" w:color="auto"/>
              <w:right w:val="single" w:sz="4" w:space="0" w:color="auto"/>
            </w:tcBorders>
            <w:shd w:val="clear" w:color="auto" w:fill="DEEAF6" w:themeFill="accent1" w:themeFillTint="33"/>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ب</w:t>
            </w:r>
            <w:r w:rsidRPr="00535039">
              <w:rPr>
                <w:rFonts w:ascii="Times New Roman" w:hAnsi="Times New Roman" w:cs="B Lotus" w:hint="cs"/>
                <w:color w:val="000000"/>
                <w:sz w:val="24"/>
                <w:szCs w:val="24"/>
                <w:rtl/>
              </w:rPr>
              <w:t>ی</w:t>
            </w:r>
            <w:r w:rsidRPr="00535039">
              <w:rPr>
                <w:rFonts w:ascii="Times New Roman" w:hAnsi="Times New Roman" w:cs="B Lotus" w:hint="eastAsia"/>
                <w:color w:val="000000"/>
                <w:sz w:val="24"/>
                <w:szCs w:val="24"/>
                <w:rtl/>
              </w:rPr>
              <w:t>ان</w:t>
            </w:r>
            <w:r w:rsidRPr="00535039">
              <w:rPr>
                <w:rFonts w:ascii="Times New Roman" w:hAnsi="Times New Roman" w:cs="B Lotus"/>
                <w:color w:val="000000"/>
                <w:sz w:val="24"/>
                <w:szCs w:val="24"/>
                <w:rtl/>
              </w:rPr>
              <w:t xml:space="preserve"> اصول و ارزشها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اخلاقي حاکم بر مح</w:t>
            </w:r>
            <w:r w:rsidRPr="00535039">
              <w:rPr>
                <w:rFonts w:ascii="Times New Roman" w:hAnsi="Times New Roman" w:cs="B Lotus" w:hint="cs"/>
                <w:color w:val="000000"/>
                <w:sz w:val="24"/>
                <w:szCs w:val="24"/>
                <w:rtl/>
              </w:rPr>
              <w:t>ی</w:t>
            </w:r>
            <w:r w:rsidRPr="00535039">
              <w:rPr>
                <w:rFonts w:ascii="Times New Roman" w:hAnsi="Times New Roman" w:cs="B Lotus" w:hint="eastAsia"/>
                <w:color w:val="000000"/>
                <w:sz w:val="24"/>
                <w:szCs w:val="24"/>
                <w:rtl/>
              </w:rPr>
              <w:t>ط</w:t>
            </w:r>
            <w:r w:rsidRPr="00535039">
              <w:rPr>
                <w:rFonts w:ascii="Times New Roman" w:hAnsi="Times New Roman" w:cs="B Lotus"/>
                <w:color w:val="000000"/>
                <w:sz w:val="24"/>
                <w:szCs w:val="24"/>
                <w:rtl/>
              </w:rPr>
              <w:t xml:space="preserve"> کسب و کار (تدوين منشور اخلاقي)</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ارائه اطلاعاتي درباره سطح رضايتمند</w:t>
            </w:r>
            <w:r w:rsidRPr="006915B1">
              <w:rPr>
                <w:rFonts w:ascii="Times New Roman" w:hAnsi="Times New Roman" w:cs="B Lotus" w:hint="cs"/>
                <w:color w:val="000000"/>
                <w:sz w:val="24"/>
                <w:szCs w:val="24"/>
                <w:rtl/>
              </w:rPr>
              <w:t>ی</w:t>
            </w:r>
            <w:r w:rsidRPr="006915B1">
              <w:rPr>
                <w:rFonts w:ascii="Times New Roman" w:hAnsi="Times New Roman" w:cs="B Lotus"/>
                <w:color w:val="000000"/>
                <w:sz w:val="24"/>
                <w:szCs w:val="24"/>
                <w:rtl/>
              </w:rPr>
              <w:t xml:space="preserve"> کارکنان</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tcBorders>
              <w:left w:val="single" w:sz="4" w:space="0" w:color="auto"/>
              <w:bottom w:val="single" w:sz="4" w:space="0" w:color="auto"/>
              <w:right w:val="single" w:sz="4" w:space="0" w:color="auto"/>
            </w:tcBorders>
            <w:shd w:val="clear" w:color="auto" w:fill="DEEAF6" w:themeFill="accent1" w:themeFillTint="33"/>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تلاش برا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سازندگ</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زندگ</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خانوادگ</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کارکنان</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اقدامات بهبود ک</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ف</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ت</w:t>
            </w:r>
            <w:r w:rsidRPr="006915B1">
              <w:rPr>
                <w:rFonts w:ascii="Times New Roman" w:hAnsi="Times New Roman" w:cs="B Lotus"/>
                <w:color w:val="000000"/>
                <w:sz w:val="24"/>
                <w:szCs w:val="24"/>
                <w:rtl/>
              </w:rPr>
              <w:t xml:space="preserve"> منابع انساني</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535039" w:rsidRPr="00796449" w:rsidRDefault="00535039" w:rsidP="00535039">
            <w:pPr>
              <w:widowControl w:val="0"/>
              <w:autoSpaceDE w:val="0"/>
              <w:autoSpaceDN w:val="0"/>
              <w:adjustRightInd w:val="0"/>
              <w:ind w:left="-2"/>
              <w:jc w:val="center"/>
              <w:rPr>
                <w:rFonts w:ascii="Arial" w:hAnsi="Arial" w:cs="B Lotus"/>
                <w:color w:val="000000"/>
                <w:sz w:val="28"/>
                <w:szCs w:val="28"/>
                <w:highlight w:val="yellow"/>
                <w:rtl/>
              </w:rPr>
            </w:pPr>
            <w:r w:rsidRPr="00535039">
              <w:rPr>
                <w:rFonts w:ascii="Times New Roman" w:eastAsia="TimesNewRomanPSMT" w:hAnsi="Times New Roman" w:cs="B Lotus"/>
                <w:color w:val="000000"/>
                <w:sz w:val="26"/>
                <w:szCs w:val="26"/>
                <w:rtl/>
                <w:lang w:bidi="fa-IR"/>
              </w:rPr>
              <w:t xml:space="preserve">مسئوليت اجتماعي شركت در </w:t>
            </w:r>
            <w:r>
              <w:rPr>
                <w:rFonts w:ascii="Times New Roman" w:eastAsia="TimesNewRomanPSMT" w:hAnsi="Times New Roman" w:cs="B Lotus" w:hint="cs"/>
                <w:color w:val="000000"/>
                <w:sz w:val="26"/>
                <w:szCs w:val="26"/>
                <w:rtl/>
                <w:lang w:bidi="fa-IR"/>
              </w:rPr>
              <w:t>ارائه گزارشات</w:t>
            </w: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ارائه شاخص 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بهره ور</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انرژ</w:t>
            </w:r>
            <w:r w:rsidRPr="00535039">
              <w:rPr>
                <w:rFonts w:ascii="Times New Roman" w:hAnsi="Times New Roman" w:cs="B Lotus" w:hint="cs"/>
                <w:color w:val="000000"/>
                <w:sz w:val="24"/>
                <w:szCs w:val="24"/>
                <w:rtl/>
              </w:rPr>
              <w:t>ی</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اقدامات انجام شده درباره سلامت، ايمني و رفاه کارکنان</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tcBorders>
              <w:left w:val="single" w:sz="4" w:space="0" w:color="auto"/>
              <w:right w:val="single" w:sz="4" w:space="0" w:color="auto"/>
            </w:tcBorders>
            <w:shd w:val="clear" w:color="auto" w:fill="DEEAF6" w:themeFill="accent1" w:themeFillTint="33"/>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ارائه اطلاعاتي درباره برنامه 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ايمني محصول شرکت 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ز</w:t>
            </w:r>
            <w:r w:rsidRPr="00535039">
              <w:rPr>
                <w:rFonts w:ascii="Times New Roman" w:hAnsi="Times New Roman" w:cs="B Lotus" w:hint="cs"/>
                <w:color w:val="000000"/>
                <w:sz w:val="24"/>
                <w:szCs w:val="24"/>
                <w:rtl/>
              </w:rPr>
              <w:t>ی</w:t>
            </w:r>
            <w:r w:rsidRPr="00535039">
              <w:rPr>
                <w:rFonts w:ascii="Times New Roman" w:hAnsi="Times New Roman" w:cs="B Lotus" w:hint="eastAsia"/>
                <w:color w:val="000000"/>
                <w:sz w:val="24"/>
                <w:szCs w:val="24"/>
                <w:rtl/>
              </w:rPr>
              <w:t>ر</w:t>
            </w:r>
            <w:r w:rsidRPr="00535039">
              <w:rPr>
                <w:rFonts w:ascii="Times New Roman" w:hAnsi="Times New Roman" w:cs="B Lotus"/>
                <w:color w:val="000000"/>
                <w:sz w:val="24"/>
                <w:szCs w:val="24"/>
                <w:rtl/>
              </w:rPr>
              <w:t xml:space="preserve"> مجموعه</w:t>
            </w: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سنجش رضايتمند</w:t>
            </w:r>
            <w:r w:rsidRPr="006915B1">
              <w:rPr>
                <w:rFonts w:ascii="Times New Roman" w:hAnsi="Times New Roman" w:cs="B Lotus" w:hint="cs"/>
                <w:color w:val="000000"/>
                <w:sz w:val="24"/>
                <w:szCs w:val="24"/>
                <w:rtl/>
              </w:rPr>
              <w:t>ی</w:t>
            </w:r>
            <w:r w:rsidRPr="006915B1">
              <w:rPr>
                <w:rFonts w:ascii="Times New Roman" w:hAnsi="Times New Roman" w:cs="B Lotus"/>
                <w:color w:val="000000"/>
                <w:sz w:val="24"/>
                <w:szCs w:val="24"/>
                <w:rtl/>
              </w:rPr>
              <w:t xml:space="preserve"> از دوره ها</w:t>
            </w:r>
            <w:r w:rsidRPr="006915B1">
              <w:rPr>
                <w:rFonts w:ascii="Times New Roman" w:hAnsi="Times New Roman" w:cs="B Lotus" w:hint="cs"/>
                <w:color w:val="000000"/>
                <w:sz w:val="24"/>
                <w:szCs w:val="24"/>
                <w:rtl/>
              </w:rPr>
              <w:t>ی</w:t>
            </w:r>
            <w:r w:rsidRPr="006915B1">
              <w:rPr>
                <w:rFonts w:ascii="Times New Roman" w:hAnsi="Times New Roman" w:cs="B Lotus"/>
                <w:color w:val="000000"/>
                <w:sz w:val="24"/>
                <w:szCs w:val="24"/>
                <w:rtl/>
              </w:rPr>
              <w:t xml:space="preserve"> آموزشي</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tcBorders>
              <w:left w:val="single" w:sz="4" w:space="0" w:color="auto"/>
              <w:right w:val="single" w:sz="4" w:space="0" w:color="auto"/>
            </w:tcBorders>
            <w:shd w:val="clear" w:color="auto" w:fill="DEEAF6" w:themeFill="accent1" w:themeFillTint="33"/>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گزارشات روند مصرف انرژ</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در درمقايسه با سالها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قبل</w:t>
            </w:r>
          </w:p>
        </w:tc>
      </w:tr>
      <w:tr w:rsidR="00796449" w:rsidRPr="00796449" w:rsidTr="00535039">
        <w:trPr>
          <w:jc w:val="center"/>
        </w:trPr>
        <w:tc>
          <w:tcPr>
            <w:tcW w:w="636" w:type="dxa"/>
            <w:vMerge/>
            <w:tcBorders>
              <w:left w:val="single" w:sz="4" w:space="0" w:color="auto"/>
              <w:bottom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6915B1" w:rsidP="00796449">
            <w:pPr>
              <w:spacing w:line="180" w:lineRule="auto"/>
              <w:ind w:left="-2"/>
              <w:rPr>
                <w:rFonts w:ascii="Times New Roman" w:hAnsi="Times New Roman" w:cs="B Lotus"/>
                <w:color w:val="000000"/>
                <w:sz w:val="24"/>
                <w:szCs w:val="24"/>
                <w:rtl/>
              </w:rPr>
            </w:pPr>
            <w:r w:rsidRPr="006915B1">
              <w:rPr>
                <w:rFonts w:ascii="Times New Roman" w:hAnsi="Times New Roman" w:cs="B Lotus"/>
                <w:color w:val="000000"/>
                <w:sz w:val="24"/>
                <w:szCs w:val="24"/>
                <w:rtl/>
              </w:rPr>
              <w:t>استراتژ</w:t>
            </w:r>
            <w:r w:rsidRPr="006915B1">
              <w:rPr>
                <w:rFonts w:ascii="Times New Roman" w:hAnsi="Times New Roman" w:cs="B Lotus" w:hint="cs"/>
                <w:color w:val="000000"/>
                <w:sz w:val="24"/>
                <w:szCs w:val="24"/>
                <w:rtl/>
              </w:rPr>
              <w:t>ی</w:t>
            </w:r>
            <w:r w:rsidRPr="006915B1">
              <w:rPr>
                <w:rFonts w:ascii="Times New Roman" w:hAnsi="Times New Roman" w:cs="B Lotus"/>
                <w:color w:val="000000"/>
                <w:sz w:val="24"/>
                <w:szCs w:val="24"/>
                <w:rtl/>
              </w:rPr>
              <w:t xml:space="preserve"> سنجش سرما</w:t>
            </w:r>
            <w:r w:rsidRPr="006915B1">
              <w:rPr>
                <w:rFonts w:ascii="Times New Roman" w:hAnsi="Times New Roman" w:cs="B Lotus" w:hint="cs"/>
                <w:color w:val="000000"/>
                <w:sz w:val="24"/>
                <w:szCs w:val="24"/>
                <w:rtl/>
              </w:rPr>
              <w:t>ی</w:t>
            </w:r>
            <w:r w:rsidRPr="006915B1">
              <w:rPr>
                <w:rFonts w:ascii="Times New Roman" w:hAnsi="Times New Roman" w:cs="B Lotus" w:hint="eastAsia"/>
                <w:color w:val="000000"/>
                <w:sz w:val="24"/>
                <w:szCs w:val="24"/>
                <w:rtl/>
              </w:rPr>
              <w:t>ه</w:t>
            </w:r>
            <w:r w:rsidRPr="006915B1">
              <w:rPr>
                <w:rFonts w:ascii="Times New Roman" w:hAnsi="Times New Roman" w:cs="B Lotus"/>
                <w:color w:val="000000"/>
                <w:sz w:val="24"/>
                <w:szCs w:val="24"/>
                <w:rtl/>
              </w:rPr>
              <w:t xml:space="preserve"> انسان</w:t>
            </w:r>
            <w:r w:rsidRPr="006915B1">
              <w:rPr>
                <w:rFonts w:ascii="Times New Roman" w:hAnsi="Times New Roman" w:cs="B Lotus" w:hint="cs"/>
                <w:color w:val="000000"/>
                <w:sz w:val="24"/>
                <w:szCs w:val="24"/>
                <w:rtl/>
              </w:rPr>
              <w:t>ی</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1134" w:type="dxa"/>
            <w:vMerge/>
            <w:tcBorders>
              <w:left w:val="single" w:sz="4" w:space="0" w:color="auto"/>
              <w:right w:val="single" w:sz="4" w:space="0" w:color="auto"/>
            </w:tcBorders>
            <w:shd w:val="clear" w:color="auto" w:fill="DEEAF6" w:themeFill="accent1" w:themeFillTint="33"/>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ارائه هزينه ها</w:t>
            </w:r>
            <w:r w:rsidRPr="00535039">
              <w:rPr>
                <w:rFonts w:ascii="Times New Roman" w:hAnsi="Times New Roman" w:cs="B Lotus" w:hint="cs"/>
                <w:color w:val="000000"/>
                <w:sz w:val="24"/>
                <w:szCs w:val="24"/>
                <w:rtl/>
              </w:rPr>
              <w:t>ی</w:t>
            </w:r>
            <w:r w:rsidRPr="00535039">
              <w:rPr>
                <w:rFonts w:ascii="Times New Roman" w:hAnsi="Times New Roman" w:cs="B Lotus"/>
                <w:color w:val="000000"/>
                <w:sz w:val="24"/>
                <w:szCs w:val="24"/>
                <w:rtl/>
              </w:rPr>
              <w:t xml:space="preserve"> اجتماعي</w:t>
            </w:r>
          </w:p>
        </w:tc>
      </w:tr>
      <w:tr w:rsidR="00796449" w:rsidRPr="00796449" w:rsidTr="00535039">
        <w:trPr>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36ECF" w:rsidRPr="00796449" w:rsidRDefault="00036ECF" w:rsidP="00796449">
            <w:pPr>
              <w:autoSpaceDE w:val="0"/>
              <w:autoSpaceDN w:val="0"/>
              <w:adjustRightInd w:val="0"/>
              <w:ind w:left="-2"/>
              <w:jc w:val="center"/>
              <w:rPr>
                <w:rFonts w:ascii="Times New Roman" w:hAnsi="Times New Roman" w:cs="B Lotus"/>
                <w:sz w:val="28"/>
                <w:szCs w:val="28"/>
                <w:highlight w:val="yellow"/>
              </w:rPr>
            </w:pPr>
            <w:r w:rsidRPr="00036ECF">
              <w:rPr>
                <w:rFonts w:ascii="Times New Roman" w:eastAsia="TimesNewRomanPSMT" w:hAnsi="Times New Roman" w:cs="B Lotus"/>
                <w:color w:val="000000"/>
                <w:sz w:val="26"/>
                <w:szCs w:val="26"/>
                <w:rtl/>
                <w:lang w:bidi="fa-IR"/>
              </w:rPr>
              <w:t xml:space="preserve">مسئوليت اجتماعي شركت در </w:t>
            </w:r>
            <w:r>
              <w:rPr>
                <w:rFonts w:ascii="Times New Roman" w:eastAsia="TimesNewRomanPSMT" w:hAnsi="Times New Roman" w:cs="B Lotus" w:hint="cs"/>
                <w:color w:val="000000"/>
                <w:sz w:val="26"/>
                <w:szCs w:val="26"/>
                <w:rtl/>
                <w:lang w:bidi="fa-IR"/>
              </w:rPr>
              <w:t xml:space="preserve">حمایت از </w:t>
            </w:r>
            <w:r w:rsidRPr="00036ECF">
              <w:rPr>
                <w:rFonts w:ascii="Times New Roman" w:eastAsia="TimesNewRomanPSMT" w:hAnsi="Times New Roman" w:cs="B Lotus"/>
                <w:color w:val="000000"/>
                <w:sz w:val="26"/>
                <w:szCs w:val="26"/>
                <w:rtl/>
                <w:lang w:bidi="fa-IR"/>
              </w:rPr>
              <w:t>محيط زيست</w:t>
            </w: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ب</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ان</w:t>
            </w:r>
            <w:r w:rsidRPr="00036ECF">
              <w:rPr>
                <w:rFonts w:ascii="Times New Roman" w:hAnsi="Times New Roman" w:cs="B Lotus"/>
                <w:color w:val="000000"/>
                <w:sz w:val="24"/>
                <w:szCs w:val="24"/>
                <w:rtl/>
              </w:rPr>
              <w:t xml:space="preserve"> ساير فعال</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تها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داوطلبانه اجتماعي (اهدا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خون، احداث اماکن عمومي و..... )</w:t>
            </w:r>
          </w:p>
        </w:tc>
        <w:tc>
          <w:tcPr>
            <w:tcW w:w="360" w:type="dxa"/>
            <w:vMerge/>
            <w:tcBorders>
              <w:left w:val="single" w:sz="4" w:space="0" w:color="auto"/>
              <w:right w:val="single" w:sz="4" w:space="0" w:color="auto"/>
            </w:tcBorders>
          </w:tcPr>
          <w:p w:rsidR="00796449" w:rsidRPr="00796449" w:rsidRDefault="00796449" w:rsidP="00796449">
            <w:pPr>
              <w:autoSpaceDE w:val="0"/>
              <w:autoSpaceDN w:val="0"/>
              <w:adjustRightInd w:val="0"/>
              <w:ind w:left="-2" w:right="60"/>
              <w:jc w:val="center"/>
              <w:rPr>
                <w:rFonts w:ascii="Arial" w:hAnsi="Arial" w:cs="B Lotus"/>
                <w:color w:val="000000"/>
                <w:sz w:val="28"/>
                <w:szCs w:val="28"/>
                <w:rtl/>
              </w:rPr>
            </w:pPr>
          </w:p>
        </w:tc>
        <w:tc>
          <w:tcPr>
            <w:tcW w:w="1134" w:type="dxa"/>
            <w:vMerge/>
            <w:tcBorders>
              <w:left w:val="single" w:sz="4" w:space="0" w:color="auto"/>
              <w:bottom w:val="single" w:sz="4" w:space="0" w:color="auto"/>
              <w:right w:val="single" w:sz="4" w:space="0" w:color="auto"/>
            </w:tcBorders>
            <w:shd w:val="clear" w:color="auto" w:fill="DEEAF6" w:themeFill="accent1" w:themeFillTint="33"/>
          </w:tcPr>
          <w:p w:rsidR="00796449" w:rsidRPr="00796449" w:rsidRDefault="00796449" w:rsidP="00796449">
            <w:pPr>
              <w:autoSpaceDE w:val="0"/>
              <w:autoSpaceDN w:val="0"/>
              <w:adjustRightInd w:val="0"/>
              <w:ind w:left="-2" w:right="60"/>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535039" w:rsidP="00796449">
            <w:pPr>
              <w:spacing w:line="180" w:lineRule="auto"/>
              <w:ind w:left="-2"/>
              <w:rPr>
                <w:rFonts w:ascii="Times New Roman" w:hAnsi="Times New Roman" w:cs="B Lotus"/>
                <w:color w:val="000000"/>
                <w:sz w:val="24"/>
                <w:szCs w:val="24"/>
                <w:rtl/>
              </w:rPr>
            </w:pPr>
            <w:r w:rsidRPr="00535039">
              <w:rPr>
                <w:rFonts w:ascii="Times New Roman" w:hAnsi="Times New Roman" w:cs="B Lotus"/>
                <w:color w:val="000000"/>
                <w:sz w:val="24"/>
                <w:szCs w:val="24"/>
                <w:rtl/>
              </w:rPr>
              <w:t>ب</w:t>
            </w:r>
            <w:r w:rsidRPr="00535039">
              <w:rPr>
                <w:rFonts w:ascii="Times New Roman" w:hAnsi="Times New Roman" w:cs="B Lotus" w:hint="cs"/>
                <w:color w:val="000000"/>
                <w:sz w:val="24"/>
                <w:szCs w:val="24"/>
                <w:rtl/>
              </w:rPr>
              <w:t>ی</w:t>
            </w:r>
            <w:r w:rsidRPr="00535039">
              <w:rPr>
                <w:rFonts w:ascii="Times New Roman" w:hAnsi="Times New Roman" w:cs="B Lotus" w:hint="eastAsia"/>
                <w:color w:val="000000"/>
                <w:sz w:val="24"/>
                <w:szCs w:val="24"/>
                <w:rtl/>
              </w:rPr>
              <w:t>ان</w:t>
            </w:r>
            <w:r w:rsidRPr="00535039">
              <w:rPr>
                <w:rFonts w:ascii="Times New Roman" w:hAnsi="Times New Roman" w:cs="B Lotus"/>
                <w:color w:val="000000"/>
                <w:sz w:val="24"/>
                <w:szCs w:val="24"/>
                <w:rtl/>
              </w:rPr>
              <w:t xml:space="preserve"> اقدامات در مبارزه با پولشويي</w:t>
            </w:r>
          </w:p>
        </w:tc>
      </w:tr>
      <w:tr w:rsidR="00796449" w:rsidRPr="00796449" w:rsidTr="00535039">
        <w:trPr>
          <w:jc w:val="center"/>
        </w:trPr>
        <w:tc>
          <w:tcPr>
            <w:tcW w:w="63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6449" w:rsidRPr="00796449" w:rsidRDefault="00796449" w:rsidP="00796449">
            <w:pPr>
              <w:autoSpaceDE w:val="0"/>
              <w:autoSpaceDN w:val="0"/>
              <w:adjustRightInd w:val="0"/>
              <w:ind w:left="-2"/>
              <w:jc w:val="center"/>
              <w:rPr>
                <w:rFonts w:ascii="Times New Roman" w:hAnsi="Times New Roman" w:cs="B Lotus"/>
                <w:sz w:val="28"/>
                <w:szCs w:val="28"/>
                <w:highlight w:val="yellow"/>
                <w:rtl/>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عضويت در نهادها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اجتماعي، فرهنگي، مذهبي و ورزشي</w:t>
            </w:r>
          </w:p>
        </w:tc>
        <w:tc>
          <w:tcPr>
            <w:tcW w:w="360" w:type="dxa"/>
            <w:vMerge/>
            <w:tcBorders>
              <w:left w:val="single" w:sz="4" w:space="0" w:color="auto"/>
              <w:right w:val="single" w:sz="4" w:space="0" w:color="auto"/>
            </w:tcBorders>
          </w:tcPr>
          <w:p w:rsidR="00796449" w:rsidRPr="00796449" w:rsidRDefault="00796449" w:rsidP="00796449">
            <w:pPr>
              <w:autoSpaceDE w:val="0"/>
              <w:autoSpaceDN w:val="0"/>
              <w:adjustRightInd w:val="0"/>
              <w:ind w:left="-2" w:right="60"/>
              <w:jc w:val="center"/>
              <w:rPr>
                <w:rFonts w:ascii="Arial" w:hAnsi="Arial" w:cs="B Lotus"/>
                <w:color w:val="000000"/>
                <w:sz w:val="28"/>
                <w:szCs w:val="28"/>
                <w:rtl/>
              </w:rPr>
            </w:pPr>
          </w:p>
        </w:tc>
        <w:tc>
          <w:tcPr>
            <w:tcW w:w="1134"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535039" w:rsidRPr="00796449" w:rsidRDefault="00535039" w:rsidP="00535039">
            <w:pPr>
              <w:autoSpaceDE w:val="0"/>
              <w:autoSpaceDN w:val="0"/>
              <w:adjustRightInd w:val="0"/>
              <w:ind w:left="-2" w:right="60"/>
              <w:jc w:val="center"/>
              <w:rPr>
                <w:rFonts w:ascii="Arial" w:hAnsi="Arial" w:cs="B Lotus"/>
                <w:color w:val="000000"/>
                <w:sz w:val="28"/>
                <w:szCs w:val="28"/>
                <w:highlight w:val="yellow"/>
                <w:rtl/>
              </w:rPr>
            </w:pPr>
            <w:r w:rsidRPr="00535039">
              <w:rPr>
                <w:rFonts w:ascii="Times New Roman" w:eastAsia="TimesNewRomanPSMT" w:hAnsi="Times New Roman" w:cs="B Lotus"/>
                <w:color w:val="000000"/>
                <w:sz w:val="26"/>
                <w:szCs w:val="26"/>
                <w:rtl/>
                <w:lang w:bidi="fa-IR"/>
              </w:rPr>
              <w:t xml:space="preserve">مسئوليت اجتماعي شركت در </w:t>
            </w:r>
            <w:r>
              <w:rPr>
                <w:rFonts w:ascii="Times New Roman" w:eastAsia="TimesNewRomanPSMT" w:hAnsi="Times New Roman" w:cs="B Lotus" w:hint="cs"/>
                <w:color w:val="000000"/>
                <w:sz w:val="26"/>
                <w:szCs w:val="26"/>
                <w:rtl/>
                <w:lang w:bidi="fa-IR"/>
              </w:rPr>
              <w:t>کمک های عام المنفعه</w:t>
            </w: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036ECF" w:rsidP="00036ECF">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کمک ها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مالي به موسسات خ</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ريه</w:t>
            </w:r>
            <w:r w:rsidRPr="00036ECF">
              <w:rPr>
                <w:rFonts w:ascii="Times New Roman" w:hAnsi="Times New Roman" w:cs="B Lotus"/>
                <w:color w:val="000000"/>
                <w:sz w:val="24"/>
                <w:szCs w:val="24"/>
                <w:rtl/>
              </w:rPr>
              <w:t xml:space="preserve"> و موقوفه</w:t>
            </w:r>
          </w:p>
        </w:tc>
      </w:tr>
      <w:tr w:rsidR="00796449" w:rsidRPr="00796449" w:rsidTr="00535039">
        <w:trPr>
          <w:jc w:val="center"/>
        </w:trPr>
        <w:tc>
          <w:tcPr>
            <w:tcW w:w="63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حمايت برا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حفاظت از منابع طب</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عي</w:t>
            </w:r>
            <w:r w:rsidRPr="00036ECF">
              <w:rPr>
                <w:rFonts w:ascii="Times New Roman" w:hAnsi="Times New Roman" w:cs="B Lotus"/>
                <w:color w:val="000000"/>
                <w:sz w:val="24"/>
                <w:szCs w:val="24"/>
                <w:rtl/>
              </w:rPr>
              <w:t xml:space="preserve"> و توسعه فضا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سبز</w:t>
            </w:r>
          </w:p>
        </w:tc>
        <w:tc>
          <w:tcPr>
            <w:tcW w:w="360" w:type="dxa"/>
            <w:vMerge/>
            <w:tcBorders>
              <w:left w:val="single" w:sz="4" w:space="0" w:color="auto"/>
              <w:right w:val="single" w:sz="4" w:space="0" w:color="auto"/>
            </w:tcBorders>
          </w:tcPr>
          <w:p w:rsidR="00796449" w:rsidRPr="00796449" w:rsidRDefault="00796449" w:rsidP="00796449">
            <w:pPr>
              <w:autoSpaceDE w:val="0"/>
              <w:autoSpaceDN w:val="0"/>
              <w:adjustRightInd w:val="0"/>
              <w:ind w:left="-2" w:right="60"/>
              <w:jc w:val="center"/>
              <w:rPr>
                <w:rFonts w:ascii="Arial" w:hAnsi="Arial" w:cs="B Lotus"/>
                <w:color w:val="000000"/>
                <w:sz w:val="28"/>
                <w:szCs w:val="28"/>
                <w:rtl/>
              </w:rPr>
            </w:pPr>
          </w:p>
        </w:tc>
        <w:tc>
          <w:tcPr>
            <w:tcW w:w="1134" w:type="dxa"/>
            <w:vMerge/>
            <w:tcBorders>
              <w:left w:val="single" w:sz="4" w:space="0" w:color="auto"/>
              <w:right w:val="single" w:sz="4" w:space="0" w:color="auto"/>
            </w:tcBorders>
            <w:shd w:val="clear" w:color="auto" w:fill="DEEAF6" w:themeFill="accent1" w:themeFillTint="33"/>
          </w:tcPr>
          <w:p w:rsidR="00796449" w:rsidRPr="00796449" w:rsidRDefault="00796449" w:rsidP="00796449">
            <w:pPr>
              <w:autoSpaceDE w:val="0"/>
              <w:autoSpaceDN w:val="0"/>
              <w:adjustRightInd w:val="0"/>
              <w:ind w:left="-2" w:right="60"/>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036ECF" w:rsidP="00036ECF">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ارائه کمک به قربان</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ان</w:t>
            </w:r>
            <w:r w:rsidRPr="00036ECF">
              <w:rPr>
                <w:rFonts w:ascii="Times New Roman" w:hAnsi="Times New Roman" w:cs="B Lotus"/>
                <w:color w:val="000000"/>
                <w:sz w:val="24"/>
                <w:szCs w:val="24"/>
                <w:rtl/>
              </w:rPr>
              <w:t xml:space="preserve"> بلايا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طب</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عي</w:t>
            </w:r>
          </w:p>
        </w:tc>
      </w:tr>
      <w:tr w:rsidR="00796449" w:rsidRPr="00796449" w:rsidTr="00535039">
        <w:trPr>
          <w:jc w:val="center"/>
        </w:trPr>
        <w:tc>
          <w:tcPr>
            <w:tcW w:w="63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استقرار س</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ستم</w:t>
            </w:r>
            <w:r w:rsidRPr="00036ECF">
              <w:rPr>
                <w:rFonts w:ascii="Times New Roman" w:hAnsi="Times New Roman" w:cs="B Lotus"/>
                <w:color w:val="000000"/>
                <w:sz w:val="24"/>
                <w:szCs w:val="24"/>
                <w:rtl/>
              </w:rPr>
              <w:t xml:space="preserve"> مديريت ايمني و بهداشت حرفه ا</w:t>
            </w:r>
            <w:r w:rsidRPr="00036ECF">
              <w:rPr>
                <w:rFonts w:ascii="Times New Roman" w:hAnsi="Times New Roman" w:cs="B Lotus" w:hint="cs"/>
                <w:color w:val="000000"/>
                <w:sz w:val="24"/>
                <w:szCs w:val="24"/>
                <w:rtl/>
              </w:rPr>
              <w:t>ی</w:t>
            </w:r>
          </w:p>
        </w:tc>
        <w:tc>
          <w:tcPr>
            <w:tcW w:w="360" w:type="dxa"/>
            <w:vMerge/>
            <w:tcBorders>
              <w:left w:val="single" w:sz="4" w:space="0" w:color="auto"/>
              <w:right w:val="single" w:sz="4" w:space="0" w:color="auto"/>
            </w:tcBorders>
          </w:tcPr>
          <w:p w:rsidR="00796449" w:rsidRPr="00796449" w:rsidRDefault="00796449" w:rsidP="00796449">
            <w:pPr>
              <w:autoSpaceDE w:val="0"/>
              <w:autoSpaceDN w:val="0"/>
              <w:adjustRightInd w:val="0"/>
              <w:ind w:left="-2" w:right="60"/>
              <w:jc w:val="center"/>
              <w:rPr>
                <w:rFonts w:ascii="Arial" w:hAnsi="Arial" w:cs="B Lotus"/>
                <w:color w:val="000000"/>
                <w:sz w:val="28"/>
                <w:szCs w:val="28"/>
                <w:rtl/>
              </w:rPr>
            </w:pPr>
          </w:p>
        </w:tc>
        <w:tc>
          <w:tcPr>
            <w:tcW w:w="1134" w:type="dxa"/>
            <w:vMerge/>
            <w:tcBorders>
              <w:left w:val="single" w:sz="4" w:space="0" w:color="auto"/>
              <w:bottom w:val="single" w:sz="4" w:space="0" w:color="auto"/>
              <w:right w:val="single" w:sz="4" w:space="0" w:color="auto"/>
            </w:tcBorders>
            <w:shd w:val="clear" w:color="auto" w:fill="DEEAF6" w:themeFill="accent1" w:themeFillTint="33"/>
          </w:tcPr>
          <w:p w:rsidR="00796449" w:rsidRPr="00796449" w:rsidRDefault="00796449" w:rsidP="00796449">
            <w:pPr>
              <w:autoSpaceDE w:val="0"/>
              <w:autoSpaceDN w:val="0"/>
              <w:adjustRightInd w:val="0"/>
              <w:ind w:left="-2" w:right="60"/>
              <w:jc w:val="center"/>
              <w:rPr>
                <w:rFonts w:ascii="Arial" w:hAnsi="Arial" w:cs="B Lotus"/>
                <w:color w:val="000000"/>
                <w:sz w:val="28"/>
                <w:szCs w:val="28"/>
                <w:highlight w:val="yellow"/>
                <w:rtl/>
              </w:rPr>
            </w:pP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036ECF" w:rsidP="00036ECF">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توجه به شرايط رفاهي و ايمني معلول</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ن</w:t>
            </w:r>
          </w:p>
        </w:tc>
      </w:tr>
      <w:tr w:rsidR="00796449" w:rsidRPr="00796449" w:rsidTr="00535039">
        <w:trPr>
          <w:jc w:val="center"/>
        </w:trPr>
        <w:tc>
          <w:tcPr>
            <w:tcW w:w="63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انجام فعال</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تهايي</w:t>
            </w:r>
            <w:r w:rsidRPr="00036ECF">
              <w:rPr>
                <w:rFonts w:ascii="Times New Roman" w:hAnsi="Times New Roman" w:cs="B Lotus"/>
                <w:color w:val="000000"/>
                <w:sz w:val="24"/>
                <w:szCs w:val="24"/>
                <w:rtl/>
              </w:rPr>
              <w:t xml:space="preserve"> در راستا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ترويج فرهنگ حفاظت از مح</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ط</w:t>
            </w:r>
            <w:r w:rsidRPr="00036ECF">
              <w:rPr>
                <w:rFonts w:ascii="Times New Roman" w:hAnsi="Times New Roman" w:cs="B Lotus"/>
                <w:color w:val="000000"/>
                <w:sz w:val="24"/>
                <w:szCs w:val="24"/>
                <w:rtl/>
              </w:rPr>
              <w:t xml:space="preserve"> زيست</w:t>
            </w:r>
          </w:p>
        </w:tc>
        <w:tc>
          <w:tcPr>
            <w:tcW w:w="360" w:type="dxa"/>
            <w:vMerge/>
            <w:tcBorders>
              <w:left w:val="single" w:sz="4" w:space="0" w:color="auto"/>
              <w:right w:val="single" w:sz="4" w:space="0" w:color="auto"/>
            </w:tcBorders>
          </w:tcPr>
          <w:p w:rsidR="00796449" w:rsidRPr="00796449" w:rsidRDefault="00796449" w:rsidP="00796449">
            <w:pPr>
              <w:autoSpaceDE w:val="0"/>
              <w:autoSpaceDN w:val="0"/>
              <w:adjustRightInd w:val="0"/>
              <w:ind w:left="-2" w:right="60"/>
              <w:jc w:val="center"/>
              <w:rPr>
                <w:rFonts w:ascii="Arial" w:hAnsi="Arial" w:cs="B Lotus"/>
                <w:color w:val="000000"/>
                <w:sz w:val="28"/>
                <w:szCs w:val="28"/>
                <w:rtl/>
              </w:rPr>
            </w:pPr>
          </w:p>
        </w:tc>
        <w:tc>
          <w:tcPr>
            <w:tcW w:w="1134"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535039" w:rsidRPr="00796449" w:rsidRDefault="00535039" w:rsidP="00535039">
            <w:pPr>
              <w:autoSpaceDE w:val="0"/>
              <w:autoSpaceDN w:val="0"/>
              <w:adjustRightInd w:val="0"/>
              <w:ind w:left="-2" w:right="60"/>
              <w:jc w:val="center"/>
              <w:rPr>
                <w:rFonts w:ascii="Arial" w:hAnsi="Arial" w:cs="B Lotus"/>
                <w:color w:val="000000"/>
                <w:sz w:val="28"/>
                <w:szCs w:val="28"/>
                <w:highlight w:val="yellow"/>
                <w:rtl/>
              </w:rPr>
            </w:pPr>
            <w:r w:rsidRPr="00535039">
              <w:rPr>
                <w:rFonts w:ascii="Times New Roman" w:eastAsia="TimesNewRomanPSMT" w:hAnsi="Times New Roman" w:cs="B Lotus"/>
                <w:color w:val="000000"/>
                <w:sz w:val="26"/>
                <w:szCs w:val="26"/>
                <w:rtl/>
                <w:lang w:bidi="fa-IR"/>
              </w:rPr>
              <w:t xml:space="preserve">مسئوليت اجتماعي شركت در </w:t>
            </w:r>
            <w:r>
              <w:rPr>
                <w:rFonts w:ascii="Times New Roman" w:eastAsia="TimesNewRomanPSMT" w:hAnsi="Times New Roman" w:cs="B Lotus" w:hint="cs"/>
                <w:color w:val="000000"/>
                <w:sz w:val="26"/>
                <w:szCs w:val="26"/>
                <w:rtl/>
                <w:lang w:bidi="fa-IR"/>
              </w:rPr>
              <w:t>کسب استانداردها</w:t>
            </w:r>
          </w:p>
        </w:tc>
        <w:tc>
          <w:tcPr>
            <w:tcW w:w="4500" w:type="dxa"/>
            <w:tcBorders>
              <w:top w:val="single" w:sz="4" w:space="0" w:color="auto"/>
              <w:left w:val="single" w:sz="4" w:space="0" w:color="auto"/>
              <w:bottom w:val="single" w:sz="4" w:space="0" w:color="auto"/>
              <w:right w:val="single" w:sz="4" w:space="0" w:color="auto"/>
            </w:tcBorders>
          </w:tcPr>
          <w:p w:rsidR="00796449" w:rsidRPr="00796449" w:rsidRDefault="006D4B3F" w:rsidP="00796449">
            <w:pPr>
              <w:spacing w:line="180" w:lineRule="auto"/>
              <w:ind w:left="-2"/>
              <w:rPr>
                <w:rFonts w:ascii="Times New Roman" w:hAnsi="Times New Roman" w:cs="B Lotus"/>
                <w:color w:val="000000"/>
                <w:sz w:val="24"/>
                <w:szCs w:val="24"/>
                <w:rtl/>
              </w:rPr>
            </w:pPr>
            <w:r w:rsidRPr="006D4B3F">
              <w:rPr>
                <w:rFonts w:ascii="Times New Roman" w:hAnsi="Times New Roman" w:cs="B Lotus"/>
                <w:color w:val="000000"/>
                <w:sz w:val="24"/>
                <w:szCs w:val="24"/>
                <w:rtl/>
              </w:rPr>
              <w:t>گواه</w:t>
            </w:r>
            <w:r w:rsidRPr="006D4B3F">
              <w:rPr>
                <w:rFonts w:ascii="Times New Roman" w:hAnsi="Times New Roman" w:cs="B Lotus" w:hint="cs"/>
                <w:color w:val="000000"/>
                <w:sz w:val="24"/>
                <w:szCs w:val="24"/>
                <w:rtl/>
              </w:rPr>
              <w:t>ی</w:t>
            </w:r>
            <w:r w:rsidRPr="006D4B3F">
              <w:rPr>
                <w:rFonts w:ascii="Times New Roman" w:hAnsi="Times New Roman" w:cs="B Lotus" w:hint="eastAsia"/>
                <w:color w:val="000000"/>
                <w:sz w:val="24"/>
                <w:szCs w:val="24"/>
                <w:rtl/>
              </w:rPr>
              <w:t>نامه</w:t>
            </w:r>
            <w:r w:rsidRPr="006D4B3F">
              <w:rPr>
                <w:rFonts w:ascii="Times New Roman" w:hAnsi="Times New Roman" w:cs="B Lotus"/>
                <w:color w:val="000000"/>
                <w:sz w:val="24"/>
                <w:szCs w:val="24"/>
                <w:rtl/>
              </w:rPr>
              <w:t xml:space="preserve"> ها</w:t>
            </w:r>
            <w:r w:rsidRPr="006D4B3F">
              <w:rPr>
                <w:rFonts w:ascii="Times New Roman" w:hAnsi="Times New Roman" w:cs="B Lotus" w:hint="cs"/>
                <w:color w:val="000000"/>
                <w:sz w:val="24"/>
                <w:szCs w:val="24"/>
                <w:rtl/>
              </w:rPr>
              <w:t>ی</w:t>
            </w:r>
            <w:r w:rsidRPr="006D4B3F">
              <w:rPr>
                <w:rFonts w:ascii="Times New Roman" w:hAnsi="Times New Roman" w:cs="B Lotus"/>
                <w:color w:val="000000"/>
                <w:sz w:val="24"/>
                <w:szCs w:val="24"/>
                <w:rtl/>
              </w:rPr>
              <w:t xml:space="preserve"> ک</w:t>
            </w:r>
            <w:r w:rsidRPr="006D4B3F">
              <w:rPr>
                <w:rFonts w:ascii="Times New Roman" w:hAnsi="Times New Roman" w:cs="B Lotus" w:hint="cs"/>
                <w:color w:val="000000"/>
                <w:sz w:val="24"/>
                <w:szCs w:val="24"/>
                <w:rtl/>
              </w:rPr>
              <w:t>ی</w:t>
            </w:r>
            <w:r w:rsidRPr="006D4B3F">
              <w:rPr>
                <w:rFonts w:ascii="Times New Roman" w:hAnsi="Times New Roman" w:cs="B Lotus" w:hint="eastAsia"/>
                <w:color w:val="000000"/>
                <w:sz w:val="24"/>
                <w:szCs w:val="24"/>
                <w:rtl/>
              </w:rPr>
              <w:t>ف</w:t>
            </w:r>
            <w:r w:rsidRPr="006D4B3F">
              <w:rPr>
                <w:rFonts w:ascii="Times New Roman" w:hAnsi="Times New Roman" w:cs="B Lotus" w:hint="cs"/>
                <w:color w:val="000000"/>
                <w:sz w:val="24"/>
                <w:szCs w:val="24"/>
                <w:rtl/>
              </w:rPr>
              <w:t>ی</w:t>
            </w:r>
            <w:r w:rsidRPr="006D4B3F">
              <w:rPr>
                <w:rFonts w:ascii="Times New Roman" w:hAnsi="Times New Roman" w:cs="B Lotus" w:hint="eastAsia"/>
                <w:color w:val="000000"/>
                <w:sz w:val="24"/>
                <w:szCs w:val="24"/>
                <w:rtl/>
              </w:rPr>
              <w:t>ت</w:t>
            </w:r>
            <w:r w:rsidRPr="006D4B3F">
              <w:rPr>
                <w:rFonts w:ascii="Times New Roman" w:hAnsi="Times New Roman" w:cs="B Lotus"/>
                <w:color w:val="000000"/>
                <w:sz w:val="24"/>
                <w:szCs w:val="24"/>
                <w:rtl/>
              </w:rPr>
              <w:t xml:space="preserve"> مصرف انرژ</w:t>
            </w:r>
            <w:r w:rsidRPr="006D4B3F">
              <w:rPr>
                <w:rFonts w:ascii="Times New Roman" w:hAnsi="Times New Roman" w:cs="B Lotus" w:hint="cs"/>
                <w:color w:val="000000"/>
                <w:sz w:val="24"/>
                <w:szCs w:val="24"/>
                <w:rtl/>
              </w:rPr>
              <w:t>ی</w:t>
            </w:r>
          </w:p>
        </w:tc>
      </w:tr>
      <w:tr w:rsidR="00796449" w:rsidRPr="00796449" w:rsidTr="00535039">
        <w:trPr>
          <w:jc w:val="center"/>
        </w:trPr>
        <w:tc>
          <w:tcPr>
            <w:tcW w:w="63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highlight w:val="yellow"/>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طرحها و برنامه ها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حفاظت از مح</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ط</w:t>
            </w:r>
            <w:r w:rsidRPr="00036ECF">
              <w:rPr>
                <w:rFonts w:ascii="Times New Roman" w:hAnsi="Times New Roman" w:cs="B Lotus"/>
                <w:color w:val="000000"/>
                <w:sz w:val="24"/>
                <w:szCs w:val="24"/>
                <w:rtl/>
              </w:rPr>
              <w:t xml:space="preserve"> زيست</w:t>
            </w:r>
          </w:p>
        </w:tc>
        <w:tc>
          <w:tcPr>
            <w:tcW w:w="360" w:type="dxa"/>
            <w:vMerge/>
            <w:tcBorders>
              <w:left w:val="single" w:sz="4" w:space="0" w:color="auto"/>
              <w:right w:val="single" w:sz="4" w:space="0" w:color="auto"/>
            </w:tcBorders>
          </w:tcPr>
          <w:p w:rsidR="00796449" w:rsidRPr="00796449" w:rsidRDefault="00796449" w:rsidP="00796449">
            <w:pPr>
              <w:autoSpaceDE w:val="0"/>
              <w:autoSpaceDN w:val="0"/>
              <w:adjustRightInd w:val="0"/>
              <w:ind w:left="-2" w:right="60"/>
              <w:jc w:val="center"/>
              <w:rPr>
                <w:rFonts w:ascii="Arial" w:hAnsi="Arial" w:cs="B Lotus"/>
                <w:color w:val="000000"/>
                <w:sz w:val="28"/>
                <w:szCs w:val="28"/>
                <w:rtl/>
              </w:rPr>
            </w:pPr>
          </w:p>
        </w:tc>
        <w:tc>
          <w:tcPr>
            <w:tcW w:w="1134" w:type="dxa"/>
            <w:vMerge/>
            <w:tcBorders>
              <w:left w:val="single" w:sz="4" w:space="0" w:color="auto"/>
              <w:bottom w:val="single" w:sz="4" w:space="0" w:color="auto"/>
              <w:right w:val="single" w:sz="4" w:space="0" w:color="auto"/>
            </w:tcBorders>
            <w:shd w:val="clear" w:color="auto" w:fill="DEEAF6" w:themeFill="accent1" w:themeFillTint="33"/>
          </w:tcPr>
          <w:p w:rsidR="00796449" w:rsidRPr="00796449" w:rsidRDefault="00796449" w:rsidP="00796449">
            <w:pPr>
              <w:autoSpaceDE w:val="0"/>
              <w:autoSpaceDN w:val="0"/>
              <w:adjustRightInd w:val="0"/>
              <w:ind w:left="-2" w:right="60"/>
              <w:jc w:val="center"/>
              <w:rPr>
                <w:rFonts w:ascii="Arial" w:hAnsi="Arial" w:cs="B Lotus"/>
                <w:color w:val="000000"/>
                <w:sz w:val="28"/>
                <w:szCs w:val="28"/>
                <w:rtl/>
              </w:rPr>
            </w:pPr>
          </w:p>
        </w:tc>
        <w:tc>
          <w:tcPr>
            <w:tcW w:w="4500" w:type="dxa"/>
            <w:tcBorders>
              <w:top w:val="single" w:sz="4" w:space="0" w:color="auto"/>
              <w:left w:val="single" w:sz="4" w:space="0" w:color="auto"/>
              <w:bottom w:val="single" w:sz="4" w:space="0" w:color="auto"/>
              <w:right w:val="single" w:sz="4" w:space="0" w:color="auto"/>
            </w:tcBorders>
          </w:tcPr>
          <w:p w:rsidR="00796449" w:rsidRPr="006D4B3F" w:rsidRDefault="006D4B3F" w:rsidP="006D4B3F">
            <w:pPr>
              <w:spacing w:line="180" w:lineRule="auto"/>
              <w:ind w:left="-2"/>
              <w:rPr>
                <w:rFonts w:ascii="Times New Roman" w:hAnsi="Times New Roman" w:cs="B Lotus"/>
                <w:color w:val="000000"/>
                <w:sz w:val="24"/>
                <w:szCs w:val="24"/>
                <w:rtl/>
              </w:rPr>
            </w:pPr>
            <w:r w:rsidRPr="006D4B3F">
              <w:rPr>
                <w:rFonts w:ascii="Times New Roman" w:hAnsi="Times New Roman" w:cs="B Lotus"/>
                <w:color w:val="000000"/>
                <w:sz w:val="24"/>
                <w:szCs w:val="24"/>
                <w:rtl/>
              </w:rPr>
              <w:t>گواه</w:t>
            </w:r>
            <w:r w:rsidRPr="006D4B3F">
              <w:rPr>
                <w:rFonts w:ascii="Times New Roman" w:hAnsi="Times New Roman" w:cs="B Lotus" w:hint="cs"/>
                <w:color w:val="000000"/>
                <w:sz w:val="24"/>
                <w:szCs w:val="24"/>
                <w:rtl/>
              </w:rPr>
              <w:t>ی</w:t>
            </w:r>
            <w:r w:rsidRPr="006D4B3F">
              <w:rPr>
                <w:rFonts w:ascii="Times New Roman" w:hAnsi="Times New Roman" w:cs="B Lotus" w:hint="eastAsia"/>
                <w:color w:val="000000"/>
                <w:sz w:val="24"/>
                <w:szCs w:val="24"/>
                <w:rtl/>
              </w:rPr>
              <w:t>نامه</w:t>
            </w:r>
            <w:r w:rsidRPr="006D4B3F">
              <w:rPr>
                <w:rFonts w:ascii="Times New Roman" w:hAnsi="Times New Roman" w:cs="B Lotus"/>
                <w:color w:val="000000"/>
                <w:sz w:val="24"/>
                <w:szCs w:val="24"/>
                <w:rtl/>
              </w:rPr>
              <w:t xml:space="preserve"> س</w:t>
            </w:r>
            <w:r w:rsidRPr="006D4B3F">
              <w:rPr>
                <w:rFonts w:ascii="Times New Roman" w:hAnsi="Times New Roman" w:cs="B Lotus" w:hint="cs"/>
                <w:color w:val="000000"/>
                <w:sz w:val="24"/>
                <w:szCs w:val="24"/>
                <w:rtl/>
              </w:rPr>
              <w:t>ی</w:t>
            </w:r>
            <w:r w:rsidRPr="006D4B3F">
              <w:rPr>
                <w:rFonts w:ascii="Times New Roman" w:hAnsi="Times New Roman" w:cs="B Lotus" w:hint="eastAsia"/>
                <w:color w:val="000000"/>
                <w:sz w:val="24"/>
                <w:szCs w:val="24"/>
                <w:rtl/>
              </w:rPr>
              <w:t>ستم</w:t>
            </w:r>
            <w:r w:rsidRPr="006D4B3F">
              <w:rPr>
                <w:rFonts w:ascii="Times New Roman" w:hAnsi="Times New Roman" w:cs="B Lotus"/>
                <w:color w:val="000000"/>
                <w:sz w:val="24"/>
                <w:szCs w:val="24"/>
                <w:rtl/>
              </w:rPr>
              <w:t xml:space="preserve"> استاندارد مديريت مح</w:t>
            </w:r>
            <w:r w:rsidRPr="006D4B3F">
              <w:rPr>
                <w:rFonts w:ascii="Times New Roman" w:hAnsi="Times New Roman" w:cs="B Lotus" w:hint="cs"/>
                <w:color w:val="000000"/>
                <w:sz w:val="24"/>
                <w:szCs w:val="24"/>
                <w:rtl/>
              </w:rPr>
              <w:t>ی</w:t>
            </w:r>
            <w:r w:rsidRPr="006D4B3F">
              <w:rPr>
                <w:rFonts w:ascii="Times New Roman" w:hAnsi="Times New Roman" w:cs="B Lotus" w:hint="eastAsia"/>
                <w:color w:val="000000"/>
                <w:sz w:val="24"/>
                <w:szCs w:val="24"/>
                <w:rtl/>
              </w:rPr>
              <w:t>ط</w:t>
            </w:r>
            <w:r w:rsidRPr="006D4B3F">
              <w:rPr>
                <w:rFonts w:ascii="Times New Roman" w:hAnsi="Times New Roman" w:cs="B Lotus"/>
                <w:color w:val="000000"/>
                <w:sz w:val="24"/>
                <w:szCs w:val="24"/>
                <w:rtl/>
              </w:rPr>
              <w:t xml:space="preserve"> زيست ( سر</w:t>
            </w:r>
            <w:r w:rsidRPr="006D4B3F">
              <w:rPr>
                <w:rFonts w:ascii="Times New Roman" w:hAnsi="Times New Roman" w:cs="B Lotus" w:hint="cs"/>
                <w:color w:val="000000"/>
                <w:sz w:val="24"/>
                <w:szCs w:val="24"/>
                <w:rtl/>
              </w:rPr>
              <w:t>ی</w:t>
            </w:r>
            <w:r w:rsidRPr="006D4B3F">
              <w:rPr>
                <w:rFonts w:ascii="Times New Roman" w:hAnsi="Times New Roman" w:cs="B Lotus"/>
                <w:color w:val="000000"/>
                <w:sz w:val="24"/>
                <w:szCs w:val="24"/>
                <w:rtl/>
              </w:rPr>
              <w:t xml:space="preserve"> </w:t>
            </w:r>
            <w:r w:rsidRPr="006D4B3F">
              <w:rPr>
                <w:rFonts w:ascii="Times New Roman" w:hAnsi="Times New Roman" w:cs="B Lotus"/>
                <w:color w:val="000000"/>
                <w:sz w:val="24"/>
                <w:szCs w:val="24"/>
              </w:rPr>
              <w:t>ISO</w:t>
            </w:r>
            <w:r w:rsidRPr="006D4B3F">
              <w:rPr>
                <w:rFonts w:ascii="Times New Roman" w:hAnsi="Times New Roman" w:cs="B Lotus"/>
                <w:color w:val="000000"/>
                <w:sz w:val="24"/>
                <w:szCs w:val="24"/>
                <w:rtl/>
              </w:rPr>
              <w:t>14000)</w:t>
            </w:r>
          </w:p>
        </w:tc>
      </w:tr>
      <w:tr w:rsidR="00796449" w:rsidRPr="00796449" w:rsidTr="00535039">
        <w:trPr>
          <w:jc w:val="center"/>
        </w:trPr>
        <w:tc>
          <w:tcPr>
            <w:tcW w:w="636" w:type="dxa"/>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796449" w:rsidRPr="00796449" w:rsidRDefault="00036ECF" w:rsidP="00796449">
            <w:pPr>
              <w:bidi w:val="0"/>
              <w:ind w:left="-2"/>
              <w:rPr>
                <w:rFonts w:ascii="Times New Roman" w:hAnsi="Times New Roman" w:cs="B Lotus"/>
                <w:sz w:val="28"/>
                <w:szCs w:val="28"/>
                <w:highlight w:val="yellow"/>
              </w:rPr>
            </w:pPr>
            <w:r w:rsidRPr="00036ECF">
              <w:rPr>
                <w:rFonts w:ascii="Times New Roman" w:eastAsia="TimesNewRomanPSMT" w:hAnsi="Times New Roman" w:cs="B Lotus"/>
                <w:color w:val="000000"/>
                <w:sz w:val="26"/>
                <w:szCs w:val="26"/>
                <w:rtl/>
                <w:lang w:bidi="fa-IR"/>
              </w:rPr>
              <w:lastRenderedPageBreak/>
              <w:t>مسئوليت اجتماعي شركت در محيط كار</w:t>
            </w: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مديريت ضايعات برا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تفك</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ک</w:t>
            </w:r>
            <w:r w:rsidRPr="00036ECF">
              <w:rPr>
                <w:rFonts w:ascii="Times New Roman" w:hAnsi="Times New Roman" w:cs="B Lotus"/>
                <w:color w:val="000000"/>
                <w:sz w:val="24"/>
                <w:szCs w:val="24"/>
                <w:rtl/>
              </w:rPr>
              <w:t xml:space="preserve"> مواد قابل بازگشت به مح</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ط</w:t>
            </w:r>
            <w:r w:rsidRPr="00036ECF">
              <w:rPr>
                <w:rFonts w:ascii="Times New Roman" w:hAnsi="Times New Roman" w:cs="B Lotus"/>
                <w:color w:val="000000"/>
                <w:sz w:val="24"/>
                <w:szCs w:val="24"/>
                <w:rtl/>
              </w:rPr>
              <w:t xml:space="preserve"> زيست</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5634" w:type="dxa"/>
            <w:gridSpan w:val="2"/>
            <w:vMerge w:val="restart"/>
            <w:tcBorders>
              <w:top w:val="single" w:sz="4" w:space="0" w:color="auto"/>
              <w:left w:val="single" w:sz="4" w:space="0" w:color="auto"/>
              <w:right w:val="single" w:sz="4" w:space="0" w:color="auto"/>
            </w:tcBorders>
            <w:shd w:val="clear" w:color="auto" w:fill="D9D9D9" w:themeFill="background1" w:themeFillShade="D9"/>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rtl/>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م</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زان</w:t>
            </w:r>
            <w:r w:rsidRPr="00036ECF">
              <w:rPr>
                <w:rFonts w:ascii="Times New Roman" w:hAnsi="Times New Roman" w:cs="B Lotus"/>
                <w:color w:val="000000"/>
                <w:sz w:val="24"/>
                <w:szCs w:val="24"/>
                <w:rtl/>
              </w:rPr>
              <w:t xml:space="preserve"> پ</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شرفت</w:t>
            </w:r>
            <w:r w:rsidRPr="00036ECF">
              <w:rPr>
                <w:rFonts w:ascii="Times New Roman" w:hAnsi="Times New Roman" w:cs="B Lotus"/>
                <w:color w:val="000000"/>
                <w:sz w:val="24"/>
                <w:szCs w:val="24"/>
                <w:rtl/>
              </w:rPr>
              <w:t xml:space="preserve"> پروژه ها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زيست مح</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طي</w:t>
            </w:r>
            <w:r w:rsidRPr="00036ECF">
              <w:rPr>
                <w:rFonts w:ascii="Times New Roman" w:hAnsi="Times New Roman" w:cs="B Lotus"/>
                <w:color w:val="000000"/>
                <w:sz w:val="24"/>
                <w:szCs w:val="24"/>
                <w:rtl/>
              </w:rPr>
              <w:t xml:space="preserve"> و زمان تكم</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ل</w:t>
            </w:r>
            <w:r w:rsidRPr="00036ECF">
              <w:rPr>
                <w:rFonts w:ascii="Times New Roman" w:hAnsi="Times New Roman" w:cs="B Lotus"/>
                <w:color w:val="000000"/>
                <w:sz w:val="24"/>
                <w:szCs w:val="24"/>
                <w:rtl/>
              </w:rPr>
              <w:t xml:space="preserve"> آنها</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5634" w:type="dxa"/>
            <w:gridSpan w:val="2"/>
            <w:vMerge/>
            <w:tcBorders>
              <w:left w:val="single" w:sz="4" w:space="0" w:color="auto"/>
              <w:right w:val="single" w:sz="4" w:space="0" w:color="auto"/>
            </w:tcBorders>
            <w:shd w:val="clear" w:color="auto" w:fill="D9D9D9" w:themeFill="background1" w:themeFillShade="D9"/>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rtl/>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اقدامات صورت گرفته در راستا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توسعه اقتصاد</w:t>
            </w:r>
            <w:r w:rsidRPr="00036ECF">
              <w:rPr>
                <w:rFonts w:ascii="Times New Roman" w:hAnsi="Times New Roman" w:cs="B Lotus" w:hint="cs"/>
                <w:color w:val="000000"/>
                <w:sz w:val="24"/>
                <w:szCs w:val="24"/>
                <w:rtl/>
              </w:rPr>
              <w:t>ی</w:t>
            </w:r>
            <w:r>
              <w:rPr>
                <w:rFonts w:ascii="Times New Roman" w:hAnsi="Times New Roman" w:cs="B Lotus"/>
                <w:color w:val="000000"/>
                <w:sz w:val="24"/>
                <w:szCs w:val="24"/>
                <w:rtl/>
              </w:rPr>
              <w:t xml:space="preserve"> و</w:t>
            </w:r>
            <w:r>
              <w:rPr>
                <w:rFonts w:ascii="Times New Roman" w:hAnsi="Times New Roman" w:cs="B Lotus" w:hint="cs"/>
                <w:color w:val="000000"/>
                <w:sz w:val="24"/>
                <w:szCs w:val="24"/>
                <w:rtl/>
              </w:rPr>
              <w:t xml:space="preserve"> </w:t>
            </w:r>
            <w:r w:rsidRPr="00036ECF">
              <w:rPr>
                <w:rFonts w:ascii="Times New Roman" w:hAnsi="Times New Roman" w:cs="B Lotus"/>
                <w:color w:val="000000"/>
                <w:sz w:val="24"/>
                <w:szCs w:val="24"/>
                <w:rtl/>
              </w:rPr>
              <w:t>خودکفايي کشور</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5634" w:type="dxa"/>
            <w:gridSpan w:val="2"/>
            <w:vMerge/>
            <w:tcBorders>
              <w:left w:val="single" w:sz="4" w:space="0" w:color="auto"/>
              <w:right w:val="single" w:sz="4" w:space="0" w:color="auto"/>
            </w:tcBorders>
            <w:shd w:val="clear" w:color="auto" w:fill="D9D9D9" w:themeFill="background1" w:themeFillShade="D9"/>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اقدامات مربوط به  رعايت قوان</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ن</w:t>
            </w:r>
            <w:r w:rsidRPr="00036ECF">
              <w:rPr>
                <w:rFonts w:ascii="Times New Roman" w:hAnsi="Times New Roman" w:cs="B Lotus"/>
                <w:color w:val="000000"/>
                <w:sz w:val="24"/>
                <w:szCs w:val="24"/>
                <w:rtl/>
              </w:rPr>
              <w:t xml:space="preserve"> و مقررات در رابطه با مح</w:t>
            </w:r>
            <w:r w:rsidRPr="00036ECF">
              <w:rPr>
                <w:rFonts w:ascii="Times New Roman" w:hAnsi="Times New Roman" w:cs="B Lotus" w:hint="cs"/>
                <w:color w:val="000000"/>
                <w:sz w:val="24"/>
                <w:szCs w:val="24"/>
                <w:rtl/>
              </w:rPr>
              <w:t>ی</w:t>
            </w:r>
            <w:r w:rsidRPr="00036ECF">
              <w:rPr>
                <w:rFonts w:ascii="Times New Roman" w:hAnsi="Times New Roman" w:cs="B Lotus" w:hint="eastAsia"/>
                <w:color w:val="000000"/>
                <w:sz w:val="24"/>
                <w:szCs w:val="24"/>
                <w:rtl/>
              </w:rPr>
              <w:t>ط</w:t>
            </w:r>
            <w:r w:rsidRPr="00036ECF">
              <w:rPr>
                <w:rFonts w:ascii="Times New Roman" w:hAnsi="Times New Roman" w:cs="B Lotus"/>
                <w:color w:val="000000"/>
                <w:sz w:val="24"/>
                <w:szCs w:val="24"/>
                <w:rtl/>
              </w:rPr>
              <w:t xml:space="preserve"> زيست</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5634" w:type="dxa"/>
            <w:gridSpan w:val="2"/>
            <w:vMerge/>
            <w:tcBorders>
              <w:left w:val="single" w:sz="4" w:space="0" w:color="auto"/>
              <w:right w:val="single" w:sz="4" w:space="0" w:color="auto"/>
            </w:tcBorders>
            <w:shd w:val="clear" w:color="auto" w:fill="D9D9D9" w:themeFill="background1" w:themeFillShade="D9"/>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r>
      <w:tr w:rsidR="00796449" w:rsidRPr="00796449" w:rsidTr="00535039">
        <w:trPr>
          <w:jc w:val="center"/>
        </w:trPr>
        <w:tc>
          <w:tcPr>
            <w:tcW w:w="636" w:type="dxa"/>
            <w:vMerge/>
            <w:tcBorders>
              <w:left w:val="single" w:sz="4" w:space="0" w:color="auto"/>
              <w:right w:val="single" w:sz="4" w:space="0" w:color="auto"/>
            </w:tcBorders>
            <w:shd w:val="clear" w:color="auto" w:fill="DEEAF6" w:themeFill="accent1" w:themeFillTint="33"/>
            <w:vAlign w:val="center"/>
          </w:tcPr>
          <w:p w:rsidR="00796449" w:rsidRPr="00796449" w:rsidRDefault="00796449" w:rsidP="00796449">
            <w:pPr>
              <w:bidi w:val="0"/>
              <w:ind w:left="-2"/>
              <w:rPr>
                <w:rFonts w:ascii="Times New Roman" w:hAnsi="Times New Roman" w:cs="B Lotus"/>
                <w:sz w:val="28"/>
                <w:szCs w:val="28"/>
                <w:rtl/>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اقدامات مديريت و کنترل و پسماند خروجي</w:t>
            </w:r>
          </w:p>
        </w:tc>
        <w:tc>
          <w:tcPr>
            <w:tcW w:w="360" w:type="dxa"/>
            <w:vMerge/>
            <w:tcBorders>
              <w:left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5634" w:type="dxa"/>
            <w:gridSpan w:val="2"/>
            <w:vMerge/>
            <w:tcBorders>
              <w:left w:val="single" w:sz="4" w:space="0" w:color="auto"/>
              <w:right w:val="single" w:sz="4" w:space="0" w:color="auto"/>
            </w:tcBorders>
            <w:shd w:val="clear" w:color="auto" w:fill="D9D9D9" w:themeFill="background1" w:themeFillShade="D9"/>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r>
      <w:tr w:rsidR="00796449" w:rsidRPr="00796449" w:rsidTr="00535039">
        <w:trPr>
          <w:jc w:val="center"/>
        </w:trPr>
        <w:tc>
          <w:tcPr>
            <w:tcW w:w="636" w:type="dxa"/>
            <w:vMerge/>
            <w:tcBorders>
              <w:left w:val="single" w:sz="4" w:space="0" w:color="auto"/>
              <w:bottom w:val="single" w:sz="4" w:space="0" w:color="auto"/>
              <w:right w:val="single" w:sz="4" w:space="0" w:color="auto"/>
            </w:tcBorders>
            <w:shd w:val="clear" w:color="auto" w:fill="DEEAF6" w:themeFill="accent1" w:themeFillTint="33"/>
            <w:vAlign w:val="center"/>
            <w:hideMark/>
          </w:tcPr>
          <w:p w:rsidR="00796449" w:rsidRPr="00796449" w:rsidRDefault="00796449" w:rsidP="00796449">
            <w:pPr>
              <w:bidi w:val="0"/>
              <w:ind w:left="-2"/>
              <w:rPr>
                <w:rFonts w:ascii="Times New Roman" w:hAnsi="Times New Roman" w:cs="B Lotus"/>
                <w:sz w:val="28"/>
                <w:szCs w:val="28"/>
              </w:rPr>
            </w:pPr>
          </w:p>
        </w:tc>
        <w:tc>
          <w:tcPr>
            <w:tcW w:w="5133" w:type="dxa"/>
            <w:tcBorders>
              <w:top w:val="single" w:sz="4" w:space="0" w:color="auto"/>
              <w:left w:val="single" w:sz="4" w:space="0" w:color="auto"/>
              <w:bottom w:val="single" w:sz="4" w:space="0" w:color="auto"/>
              <w:right w:val="single" w:sz="4" w:space="0" w:color="auto"/>
            </w:tcBorders>
          </w:tcPr>
          <w:p w:rsidR="00796449" w:rsidRPr="00796449" w:rsidRDefault="00036ECF" w:rsidP="00796449">
            <w:pPr>
              <w:spacing w:line="180" w:lineRule="auto"/>
              <w:ind w:left="-2"/>
              <w:rPr>
                <w:rFonts w:ascii="Times New Roman" w:hAnsi="Times New Roman" w:cs="B Lotus"/>
                <w:color w:val="000000"/>
                <w:sz w:val="24"/>
                <w:szCs w:val="24"/>
                <w:rtl/>
              </w:rPr>
            </w:pPr>
            <w:r w:rsidRPr="00036ECF">
              <w:rPr>
                <w:rFonts w:ascii="Times New Roman" w:hAnsi="Times New Roman" w:cs="B Lotus"/>
                <w:color w:val="000000"/>
                <w:sz w:val="24"/>
                <w:szCs w:val="24"/>
                <w:rtl/>
              </w:rPr>
              <w:t>اقدامات صورت گرفته  برا</w:t>
            </w:r>
            <w:r w:rsidRPr="00036ECF">
              <w:rPr>
                <w:rFonts w:ascii="Times New Roman" w:hAnsi="Times New Roman" w:cs="B Lotus" w:hint="cs"/>
                <w:color w:val="000000"/>
                <w:sz w:val="24"/>
                <w:szCs w:val="24"/>
                <w:rtl/>
              </w:rPr>
              <w:t>ی</w:t>
            </w:r>
            <w:r w:rsidRPr="00036ECF">
              <w:rPr>
                <w:rFonts w:ascii="Times New Roman" w:hAnsi="Times New Roman" w:cs="B Lotus"/>
                <w:color w:val="000000"/>
                <w:sz w:val="24"/>
                <w:szCs w:val="24"/>
                <w:rtl/>
              </w:rPr>
              <w:t xml:space="preserve"> مديريت مصرف انرژ</w:t>
            </w:r>
            <w:r w:rsidRPr="00036ECF">
              <w:rPr>
                <w:rFonts w:ascii="Times New Roman" w:hAnsi="Times New Roman" w:cs="B Lotus" w:hint="cs"/>
                <w:color w:val="000000"/>
                <w:sz w:val="24"/>
                <w:szCs w:val="24"/>
                <w:rtl/>
              </w:rPr>
              <w:t>ی</w:t>
            </w:r>
          </w:p>
        </w:tc>
        <w:tc>
          <w:tcPr>
            <w:tcW w:w="360" w:type="dxa"/>
            <w:vMerge/>
            <w:tcBorders>
              <w:left w:val="single" w:sz="4" w:space="0" w:color="auto"/>
              <w:bottom w:val="single" w:sz="4" w:space="0" w:color="auto"/>
              <w:right w:val="single" w:sz="4" w:space="0" w:color="auto"/>
            </w:tcBorders>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c>
          <w:tcPr>
            <w:tcW w:w="5634" w:type="dxa"/>
            <w:gridSpan w:val="2"/>
            <w:vMerge/>
            <w:tcBorders>
              <w:left w:val="single" w:sz="4" w:space="0" w:color="auto"/>
              <w:bottom w:val="single" w:sz="4" w:space="0" w:color="auto"/>
              <w:right w:val="single" w:sz="4" w:space="0" w:color="auto"/>
            </w:tcBorders>
            <w:shd w:val="clear" w:color="auto" w:fill="D9D9D9" w:themeFill="background1" w:themeFillShade="D9"/>
          </w:tcPr>
          <w:p w:rsidR="00796449" w:rsidRPr="00796449" w:rsidRDefault="00796449" w:rsidP="00796449">
            <w:pPr>
              <w:widowControl w:val="0"/>
              <w:autoSpaceDE w:val="0"/>
              <w:autoSpaceDN w:val="0"/>
              <w:adjustRightInd w:val="0"/>
              <w:ind w:left="-2"/>
              <w:jc w:val="center"/>
              <w:rPr>
                <w:rFonts w:ascii="Arial" w:hAnsi="Arial" w:cs="B Lotus"/>
                <w:color w:val="000000"/>
                <w:sz w:val="28"/>
                <w:szCs w:val="28"/>
                <w:rtl/>
              </w:rPr>
            </w:pPr>
          </w:p>
        </w:tc>
      </w:tr>
    </w:tbl>
    <w:p w:rsidR="00796449" w:rsidRDefault="00796449" w:rsidP="00796449">
      <w:pPr>
        <w:autoSpaceDE w:val="0"/>
        <w:autoSpaceDN w:val="0"/>
        <w:adjustRightInd w:val="0"/>
        <w:spacing w:after="0" w:line="240" w:lineRule="auto"/>
        <w:ind w:left="-2"/>
        <w:rPr>
          <w:rFonts w:ascii="Times New Roman" w:eastAsia="Times New Roman" w:hAnsi="Times New Roman" w:cs="B Lotus"/>
          <w:sz w:val="28"/>
          <w:szCs w:val="28"/>
          <w:rtl/>
        </w:rPr>
      </w:pPr>
    </w:p>
    <w:p w:rsidR="00B43A66" w:rsidRDefault="00B43A66" w:rsidP="00796449">
      <w:pPr>
        <w:autoSpaceDE w:val="0"/>
        <w:autoSpaceDN w:val="0"/>
        <w:adjustRightInd w:val="0"/>
        <w:spacing w:after="0" w:line="240" w:lineRule="auto"/>
        <w:ind w:left="-2"/>
        <w:rPr>
          <w:rFonts w:cs="B Titr"/>
          <w:rtl/>
        </w:rPr>
      </w:pPr>
    </w:p>
    <w:p w:rsidR="00C47667" w:rsidRDefault="004F3A90" w:rsidP="00796449">
      <w:pPr>
        <w:autoSpaceDE w:val="0"/>
        <w:autoSpaceDN w:val="0"/>
        <w:adjustRightInd w:val="0"/>
        <w:spacing w:after="0" w:line="240" w:lineRule="auto"/>
        <w:ind w:left="-2"/>
        <w:rPr>
          <w:rFonts w:cs="B Titr"/>
          <w:rtl/>
        </w:rPr>
      </w:pPr>
      <w:r>
        <w:rPr>
          <w:rFonts w:cs="B Titr" w:hint="cs"/>
          <w:rtl/>
        </w:rPr>
        <w:t>5-2-</w:t>
      </w:r>
      <w:r w:rsidR="00C47667" w:rsidRPr="00C47667">
        <w:rPr>
          <w:rFonts w:cs="B Titr" w:hint="cs"/>
          <w:rtl/>
        </w:rPr>
        <w:t>آزمون فرضیه دوم</w:t>
      </w:r>
    </w:p>
    <w:p w:rsidR="00C47667" w:rsidRPr="00C47667" w:rsidRDefault="00C47667" w:rsidP="00C47667">
      <w:pPr>
        <w:spacing w:after="120" w:line="276" w:lineRule="auto"/>
        <w:jc w:val="both"/>
        <w:rPr>
          <w:rFonts w:ascii="Times New Roman" w:eastAsia="Times New Roman" w:hAnsi="Times New Roman" w:cs="B Lotus"/>
          <w:sz w:val="24"/>
          <w:szCs w:val="24"/>
          <w:rtl/>
        </w:rPr>
      </w:pPr>
      <w:r w:rsidRPr="00C47667">
        <w:rPr>
          <w:rFonts w:ascii="Times New Roman" w:eastAsia="Times New Roman" w:hAnsi="Times New Roman" w:cs="B Lotus" w:hint="cs"/>
          <w:sz w:val="24"/>
          <w:szCs w:val="24"/>
          <w:rtl/>
          <w:lang w:bidi="ar-SA"/>
        </w:rPr>
        <w:t xml:space="preserve">فرضیه دوم : </w:t>
      </w:r>
      <w:r w:rsidRPr="00C47667">
        <w:rPr>
          <w:rFonts w:ascii="Times New Roman" w:eastAsia="Times New Roman" w:hAnsi="Times New Roman" w:cs="B Lotus"/>
          <w:sz w:val="24"/>
          <w:szCs w:val="24"/>
          <w:rtl/>
          <w:lang w:bidi="ar-SA"/>
        </w:rPr>
        <w:t xml:space="preserve">بين وضعيت موجود و مورد انتظار </w:t>
      </w:r>
      <w:r w:rsidRPr="00C47667">
        <w:rPr>
          <w:rFonts w:ascii="Times New Roman" w:eastAsia="Times New Roman" w:hAnsi="Times New Roman" w:cs="B Lotus"/>
          <w:sz w:val="24"/>
          <w:szCs w:val="24"/>
          <w:rtl/>
        </w:rPr>
        <w:t>مسئولیت اجتماعی</w:t>
      </w:r>
      <w:r w:rsidRPr="00C47667">
        <w:rPr>
          <w:rFonts w:ascii="Times New Roman" w:eastAsia="Times New Roman" w:hAnsi="Times New Roman" w:cs="B Lotus" w:hint="cs"/>
          <w:sz w:val="24"/>
          <w:szCs w:val="24"/>
          <w:rtl/>
        </w:rPr>
        <w:t xml:space="preserve"> شهرداری ها</w:t>
      </w:r>
      <w:r w:rsidRPr="00C47667">
        <w:rPr>
          <w:rFonts w:ascii="Times New Roman" w:eastAsia="Times New Roman" w:hAnsi="Times New Roman" w:cs="B Lotus"/>
          <w:sz w:val="24"/>
          <w:szCs w:val="24"/>
          <w:rtl/>
        </w:rPr>
        <w:t xml:space="preserve"> </w:t>
      </w:r>
      <w:r w:rsidRPr="00C47667">
        <w:rPr>
          <w:rFonts w:ascii="Times New Roman" w:eastAsia="Times New Roman" w:hAnsi="Times New Roman" w:cs="B Lotus" w:hint="cs"/>
          <w:sz w:val="24"/>
          <w:szCs w:val="24"/>
          <w:rtl/>
        </w:rPr>
        <w:t>تفاوت معناداری وجود دارد.</w:t>
      </w:r>
    </w:p>
    <w:p w:rsidR="00C47667" w:rsidRPr="00C47667" w:rsidRDefault="00C47667" w:rsidP="00C47667">
      <w:pPr>
        <w:spacing w:after="120" w:line="276" w:lineRule="auto"/>
        <w:jc w:val="center"/>
        <w:rPr>
          <w:rFonts w:ascii="Times New Roman" w:eastAsia="Times New Roman" w:hAnsi="Times New Roman" w:cs="B Lotus"/>
          <w:sz w:val="24"/>
          <w:szCs w:val="24"/>
          <w:rtl/>
        </w:rPr>
      </w:pPr>
      <w:r w:rsidRPr="00C47667">
        <w:rPr>
          <w:rFonts w:ascii="Times New Roman" w:eastAsia="Times New Roman" w:hAnsi="Times New Roman" w:cs="B Lotus" w:hint="cs"/>
          <w:sz w:val="24"/>
          <w:szCs w:val="24"/>
          <w:rtl/>
        </w:rPr>
        <w:t xml:space="preserve">جدول </w:t>
      </w:r>
      <w:r>
        <w:rPr>
          <w:rFonts w:ascii="Times New Roman" w:eastAsia="Times New Roman" w:hAnsi="Times New Roman" w:cs="B Lotus" w:hint="cs"/>
          <w:sz w:val="24"/>
          <w:szCs w:val="24"/>
          <w:rtl/>
        </w:rPr>
        <w:t xml:space="preserve">5. </w:t>
      </w:r>
      <w:r w:rsidRPr="00C47667">
        <w:rPr>
          <w:rFonts w:ascii="Times New Roman" w:eastAsia="Times New Roman" w:hAnsi="Times New Roman" w:cs="B Lotus" w:hint="cs"/>
          <w:sz w:val="24"/>
          <w:szCs w:val="24"/>
          <w:rtl/>
        </w:rPr>
        <w:t xml:space="preserve">نتایج آزمون فرضیه </w:t>
      </w:r>
      <w:r>
        <w:rPr>
          <w:rFonts w:ascii="Times New Roman" w:eastAsia="Times New Roman" w:hAnsi="Times New Roman" w:cs="B Lotus" w:hint="cs"/>
          <w:sz w:val="24"/>
          <w:szCs w:val="24"/>
          <w:rtl/>
        </w:rPr>
        <w:t>دوم</w:t>
      </w:r>
    </w:p>
    <w:tbl>
      <w:tblPr>
        <w:tblpPr w:leftFromText="180" w:rightFromText="180" w:vertAnchor="text" w:tblpXSpec="center" w:tblpY="1"/>
        <w:tblOverlap w:val="never"/>
        <w:bidiVisual/>
        <w:tblW w:w="90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2250"/>
        <w:gridCol w:w="1321"/>
        <w:gridCol w:w="1149"/>
        <w:gridCol w:w="1580"/>
        <w:gridCol w:w="1170"/>
        <w:gridCol w:w="1530"/>
      </w:tblGrid>
      <w:tr w:rsidR="00C47667" w:rsidRPr="00C47667" w:rsidTr="00984F9B">
        <w:trPr>
          <w:cantSplit/>
          <w:trHeight w:val="651"/>
          <w:tblHeader/>
        </w:trPr>
        <w:tc>
          <w:tcPr>
            <w:tcW w:w="2250" w:type="dxa"/>
            <w:shd w:val="clear" w:color="auto" w:fill="D9D9D9" w:themeFill="background1" w:themeFillShade="D9"/>
            <w:tcMar>
              <w:top w:w="30" w:type="dxa"/>
              <w:left w:w="30" w:type="dxa"/>
              <w:bottom w:w="30" w:type="dxa"/>
              <w:right w:w="30" w:type="dxa"/>
            </w:tcMar>
            <w:vAlign w:val="center"/>
          </w:tcPr>
          <w:p w:rsidR="00C47667" w:rsidRPr="00C47667" w:rsidRDefault="00C47667" w:rsidP="00C47667">
            <w:pPr>
              <w:autoSpaceDE w:val="0"/>
              <w:autoSpaceDN w:val="0"/>
              <w:adjustRightInd w:val="0"/>
              <w:spacing w:after="0" w:line="240" w:lineRule="auto"/>
              <w:jc w:val="center"/>
              <w:rPr>
                <w:rFonts w:ascii="Times New Roman" w:eastAsia="Times New Roman" w:hAnsi="Times New Roman" w:cs="B Lotus"/>
                <w:sz w:val="24"/>
                <w:szCs w:val="24"/>
                <w:lang w:bidi="ar-SA"/>
              </w:rPr>
            </w:pPr>
          </w:p>
        </w:tc>
        <w:tc>
          <w:tcPr>
            <w:tcW w:w="1321" w:type="dxa"/>
            <w:shd w:val="clear" w:color="auto" w:fill="D9D9D9" w:themeFill="background1" w:themeFillShade="D9"/>
            <w:tcMar>
              <w:top w:w="30" w:type="dxa"/>
              <w:left w:w="30" w:type="dxa"/>
              <w:bottom w:w="30" w:type="dxa"/>
              <w:right w:w="30" w:type="dxa"/>
            </w:tcMar>
            <w:vAlign w:val="center"/>
          </w:tcPr>
          <w:p w:rsidR="00C47667" w:rsidRPr="00C47667" w:rsidRDefault="00C47667" w:rsidP="00C47667">
            <w:pPr>
              <w:autoSpaceDE w:val="0"/>
              <w:autoSpaceDN w:val="0"/>
              <w:adjustRightInd w:val="0"/>
              <w:spacing w:after="0" w:line="240" w:lineRule="auto"/>
              <w:jc w:val="center"/>
              <w:rPr>
                <w:rFonts w:ascii="Times New Roman" w:eastAsia="Times New Roman" w:hAnsi="Times New Roman" w:cs="B Lotus"/>
                <w:sz w:val="24"/>
                <w:szCs w:val="24"/>
                <w:lang w:bidi="ar-SA"/>
              </w:rPr>
            </w:pPr>
            <w:r w:rsidRPr="00C47667">
              <w:rPr>
                <w:rFonts w:ascii="Times New Roman" w:eastAsia="Times New Roman" w:hAnsi="Times New Roman" w:cs="B Lotus" w:hint="cs"/>
                <w:sz w:val="24"/>
                <w:szCs w:val="24"/>
                <w:rtl/>
                <w:lang w:bidi="ar-SA"/>
              </w:rPr>
              <w:t>شرح</w:t>
            </w:r>
          </w:p>
        </w:tc>
        <w:tc>
          <w:tcPr>
            <w:tcW w:w="1149" w:type="dxa"/>
            <w:shd w:val="clear" w:color="auto" w:fill="D9D9D9" w:themeFill="background1" w:themeFillShade="D9"/>
            <w:tcMar>
              <w:top w:w="30" w:type="dxa"/>
              <w:left w:w="30" w:type="dxa"/>
              <w:bottom w:w="30" w:type="dxa"/>
              <w:right w:w="30" w:type="dxa"/>
            </w:tcMar>
            <w:vAlign w:val="center"/>
          </w:tcPr>
          <w:p w:rsidR="00C47667" w:rsidRPr="00C47667" w:rsidRDefault="00C47667" w:rsidP="00C47667">
            <w:pPr>
              <w:autoSpaceDE w:val="0"/>
              <w:autoSpaceDN w:val="0"/>
              <w:adjustRightInd w:val="0"/>
              <w:spacing w:after="0" w:line="320" w:lineRule="atLeast"/>
              <w:jc w:val="center"/>
              <w:rPr>
                <w:rFonts w:ascii="Times New Roman" w:eastAsia="Times New Roman" w:hAnsi="Times New Roman" w:cs="B Lotus"/>
                <w:sz w:val="24"/>
                <w:szCs w:val="24"/>
                <w:lang w:bidi="ar-SA"/>
              </w:rPr>
            </w:pPr>
            <w:r w:rsidRPr="00C47667">
              <w:rPr>
                <w:rFonts w:ascii="Times New Roman" w:eastAsia="Times New Roman" w:hAnsi="Times New Roman" w:cs="B Lotus"/>
                <w:sz w:val="24"/>
                <w:szCs w:val="24"/>
                <w:rtl/>
                <w:lang w:bidi="ar-SA"/>
              </w:rPr>
              <w:t>ميانگين</w:t>
            </w:r>
          </w:p>
        </w:tc>
        <w:tc>
          <w:tcPr>
            <w:tcW w:w="1580" w:type="dxa"/>
            <w:shd w:val="clear" w:color="auto" w:fill="D9D9D9" w:themeFill="background1" w:themeFillShade="D9"/>
            <w:tcMar>
              <w:top w:w="30" w:type="dxa"/>
              <w:left w:w="30" w:type="dxa"/>
              <w:bottom w:w="30" w:type="dxa"/>
              <w:right w:w="30" w:type="dxa"/>
            </w:tcMar>
            <w:vAlign w:val="center"/>
          </w:tcPr>
          <w:p w:rsidR="00C47667" w:rsidRPr="00C47667" w:rsidRDefault="00C47667" w:rsidP="00C47667">
            <w:pPr>
              <w:autoSpaceDE w:val="0"/>
              <w:autoSpaceDN w:val="0"/>
              <w:adjustRightInd w:val="0"/>
              <w:spacing w:after="0" w:line="320" w:lineRule="atLeast"/>
              <w:jc w:val="center"/>
              <w:rPr>
                <w:rFonts w:ascii="Times New Roman" w:eastAsia="Times New Roman" w:hAnsi="Times New Roman" w:cs="B Lotus"/>
                <w:sz w:val="24"/>
                <w:szCs w:val="24"/>
                <w:lang w:bidi="ar-SA"/>
              </w:rPr>
            </w:pPr>
            <w:r w:rsidRPr="00C47667">
              <w:rPr>
                <w:rFonts w:ascii="Times New Roman" w:eastAsia="Times New Roman" w:hAnsi="Times New Roman" w:cs="B Lotus"/>
                <w:sz w:val="24"/>
                <w:szCs w:val="24"/>
                <w:rtl/>
                <w:lang w:bidi="ar-SA"/>
              </w:rPr>
              <w:t>انحراف استاندارد</w:t>
            </w:r>
          </w:p>
        </w:tc>
        <w:tc>
          <w:tcPr>
            <w:tcW w:w="1170" w:type="dxa"/>
            <w:shd w:val="clear" w:color="auto" w:fill="D9D9D9" w:themeFill="background1" w:themeFillShade="D9"/>
            <w:vAlign w:val="center"/>
          </w:tcPr>
          <w:p w:rsidR="00C47667" w:rsidRPr="00C47667" w:rsidRDefault="00C47667" w:rsidP="00C47667">
            <w:pPr>
              <w:autoSpaceDE w:val="0"/>
              <w:autoSpaceDN w:val="0"/>
              <w:adjustRightInd w:val="0"/>
              <w:spacing w:after="0" w:line="320" w:lineRule="atLeast"/>
              <w:jc w:val="center"/>
              <w:rPr>
                <w:rFonts w:ascii="Times New Roman" w:eastAsia="Times New Roman" w:hAnsi="Times New Roman" w:cs="B Lotus"/>
                <w:sz w:val="24"/>
                <w:szCs w:val="24"/>
                <w:rtl/>
                <w:lang w:bidi="ar-SA"/>
              </w:rPr>
            </w:pPr>
            <w:r w:rsidRPr="00C47667">
              <w:rPr>
                <w:rFonts w:ascii="Times New Roman" w:eastAsia="Times New Roman" w:hAnsi="Times New Roman" w:cs="B Lotus" w:hint="cs"/>
                <w:sz w:val="24"/>
                <w:szCs w:val="24"/>
                <w:rtl/>
                <w:lang w:bidi="ar-SA"/>
              </w:rPr>
              <w:t>تی</w:t>
            </w:r>
          </w:p>
        </w:tc>
        <w:tc>
          <w:tcPr>
            <w:tcW w:w="1530" w:type="dxa"/>
            <w:shd w:val="clear" w:color="auto" w:fill="D9D9D9" w:themeFill="background1" w:themeFillShade="D9"/>
            <w:vAlign w:val="center"/>
          </w:tcPr>
          <w:p w:rsidR="00C47667" w:rsidRPr="00C47667" w:rsidRDefault="00C47667" w:rsidP="00C47667">
            <w:pPr>
              <w:autoSpaceDE w:val="0"/>
              <w:autoSpaceDN w:val="0"/>
              <w:adjustRightInd w:val="0"/>
              <w:spacing w:after="0" w:line="320" w:lineRule="atLeast"/>
              <w:jc w:val="center"/>
              <w:rPr>
                <w:rFonts w:ascii="Times New Roman" w:eastAsia="Times New Roman" w:hAnsi="Times New Roman" w:cs="B Lotus"/>
                <w:sz w:val="24"/>
                <w:szCs w:val="24"/>
                <w:rtl/>
                <w:lang w:bidi="ar-SA"/>
              </w:rPr>
            </w:pPr>
            <w:r w:rsidRPr="00C47667">
              <w:rPr>
                <w:rFonts w:ascii="Times New Roman" w:eastAsia="Times New Roman" w:hAnsi="Times New Roman" w:cs="B Lotus" w:hint="cs"/>
                <w:sz w:val="24"/>
                <w:szCs w:val="24"/>
                <w:rtl/>
                <w:lang w:bidi="ar-SA"/>
              </w:rPr>
              <w:t>سطح معناداری</w:t>
            </w:r>
          </w:p>
        </w:tc>
      </w:tr>
      <w:tr w:rsidR="00C47667" w:rsidRPr="00C47667" w:rsidTr="00984F9B">
        <w:trPr>
          <w:cantSplit/>
          <w:trHeight w:val="713"/>
          <w:tblHeader/>
        </w:trPr>
        <w:tc>
          <w:tcPr>
            <w:tcW w:w="2250" w:type="dxa"/>
            <w:vMerge w:val="restart"/>
            <w:shd w:val="clear" w:color="auto" w:fill="FFFFFF"/>
            <w:tcMar>
              <w:top w:w="30" w:type="dxa"/>
              <w:left w:w="30" w:type="dxa"/>
              <w:bottom w:w="30" w:type="dxa"/>
              <w:right w:w="30" w:type="dxa"/>
            </w:tcMar>
            <w:vAlign w:val="center"/>
          </w:tcPr>
          <w:p w:rsidR="00C47667" w:rsidRPr="00C47667" w:rsidRDefault="00C47667" w:rsidP="00C47667">
            <w:pPr>
              <w:autoSpaceDE w:val="0"/>
              <w:autoSpaceDN w:val="0"/>
              <w:adjustRightInd w:val="0"/>
              <w:spacing w:after="0" w:line="320" w:lineRule="atLeast"/>
              <w:jc w:val="center"/>
              <w:rPr>
                <w:rFonts w:ascii="Times New Roman" w:eastAsia="Times New Roman" w:hAnsi="Times New Roman" w:cs="B Lotus"/>
                <w:sz w:val="24"/>
                <w:szCs w:val="24"/>
                <w:lang w:bidi="ar-SA"/>
              </w:rPr>
            </w:pPr>
            <w:r>
              <w:rPr>
                <w:rFonts w:ascii="Times New Roman" w:eastAsia="Times New Roman" w:hAnsi="Times New Roman" w:cs="B Lotus" w:hint="cs"/>
                <w:sz w:val="24"/>
                <w:szCs w:val="24"/>
                <w:rtl/>
                <w:lang w:bidi="ar-SA"/>
              </w:rPr>
              <w:t>مسئولیت اجتماعی شهرداری ها</w:t>
            </w:r>
          </w:p>
        </w:tc>
        <w:tc>
          <w:tcPr>
            <w:tcW w:w="1321" w:type="dxa"/>
            <w:shd w:val="clear" w:color="auto" w:fill="FFFFFF"/>
            <w:tcMar>
              <w:top w:w="30" w:type="dxa"/>
              <w:left w:w="30" w:type="dxa"/>
              <w:bottom w:w="30" w:type="dxa"/>
              <w:right w:w="30" w:type="dxa"/>
            </w:tcMar>
            <w:vAlign w:val="center"/>
          </w:tcPr>
          <w:p w:rsidR="00C47667" w:rsidRPr="00C47667" w:rsidRDefault="00C47667" w:rsidP="00C47667">
            <w:pPr>
              <w:autoSpaceDE w:val="0"/>
              <w:autoSpaceDN w:val="0"/>
              <w:adjustRightInd w:val="0"/>
              <w:spacing w:after="0" w:line="320" w:lineRule="atLeast"/>
              <w:jc w:val="center"/>
              <w:rPr>
                <w:rFonts w:ascii="Times New Roman" w:eastAsia="Times New Roman" w:hAnsi="Times New Roman" w:cs="B Lotus"/>
                <w:sz w:val="24"/>
                <w:szCs w:val="24"/>
                <w:lang w:bidi="ar-SA"/>
              </w:rPr>
            </w:pPr>
            <w:r>
              <w:rPr>
                <w:rFonts w:ascii="Times New Roman" w:eastAsia="Times New Roman" w:hAnsi="Times New Roman" w:cs="B Lotus" w:hint="cs"/>
                <w:sz w:val="24"/>
                <w:szCs w:val="24"/>
                <w:rtl/>
                <w:lang w:bidi="ar-SA"/>
              </w:rPr>
              <w:t>وضعیت موجود</w:t>
            </w:r>
          </w:p>
        </w:tc>
        <w:tc>
          <w:tcPr>
            <w:tcW w:w="1149" w:type="dxa"/>
            <w:shd w:val="clear" w:color="auto" w:fill="FFFFFF"/>
            <w:tcMar>
              <w:top w:w="30" w:type="dxa"/>
              <w:left w:w="30" w:type="dxa"/>
              <w:bottom w:w="30" w:type="dxa"/>
              <w:right w:w="30" w:type="dxa"/>
            </w:tcMar>
            <w:vAlign w:val="center"/>
          </w:tcPr>
          <w:p w:rsidR="00C47667" w:rsidRPr="00C47667" w:rsidRDefault="00C47667" w:rsidP="00C47667">
            <w:pPr>
              <w:bidi w:val="0"/>
              <w:spacing w:after="200" w:line="276" w:lineRule="auto"/>
              <w:jc w:val="center"/>
              <w:rPr>
                <w:rFonts w:ascii="Times New Roman" w:eastAsia="Times New Roman" w:hAnsi="Times New Roman" w:cs="B Lotus"/>
                <w:sz w:val="24"/>
                <w:szCs w:val="24"/>
                <w:lang w:bidi="ar-SA"/>
              </w:rPr>
            </w:pPr>
            <w:r>
              <w:rPr>
                <w:rFonts w:ascii="Times New Roman" w:eastAsia="Times New Roman" w:hAnsi="Times New Roman" w:cs="B Lotus" w:hint="cs"/>
                <w:sz w:val="24"/>
                <w:szCs w:val="24"/>
                <w:rtl/>
                <w:lang w:bidi="ar-SA"/>
              </w:rPr>
              <w:t>4</w:t>
            </w:r>
            <w:r w:rsidRPr="00C47667">
              <w:rPr>
                <w:rFonts w:ascii="Times New Roman" w:eastAsia="Times New Roman" w:hAnsi="Times New Roman" w:cs="B Lotus"/>
                <w:sz w:val="24"/>
                <w:szCs w:val="24"/>
                <w:lang w:bidi="ar-SA"/>
              </w:rPr>
              <w:t>8.5143</w:t>
            </w:r>
          </w:p>
        </w:tc>
        <w:tc>
          <w:tcPr>
            <w:tcW w:w="1580" w:type="dxa"/>
            <w:shd w:val="clear" w:color="auto" w:fill="FFFFFF"/>
            <w:tcMar>
              <w:top w:w="30" w:type="dxa"/>
              <w:left w:w="30" w:type="dxa"/>
              <w:bottom w:w="30" w:type="dxa"/>
              <w:right w:w="30" w:type="dxa"/>
            </w:tcMar>
            <w:vAlign w:val="center"/>
          </w:tcPr>
          <w:p w:rsidR="00C47667" w:rsidRPr="00C47667" w:rsidRDefault="00C47667" w:rsidP="00C47667">
            <w:pPr>
              <w:bidi w:val="0"/>
              <w:spacing w:after="200" w:line="276" w:lineRule="auto"/>
              <w:jc w:val="center"/>
              <w:rPr>
                <w:rFonts w:ascii="Times New Roman" w:eastAsia="Times New Roman" w:hAnsi="Times New Roman" w:cs="B Lotus"/>
                <w:sz w:val="24"/>
                <w:szCs w:val="24"/>
                <w:lang w:bidi="ar-SA"/>
              </w:rPr>
            </w:pPr>
            <w:r>
              <w:rPr>
                <w:rFonts w:ascii="Times New Roman" w:eastAsia="Times New Roman" w:hAnsi="Times New Roman" w:cs="B Lotus" w:hint="cs"/>
                <w:sz w:val="24"/>
                <w:szCs w:val="24"/>
                <w:rtl/>
                <w:lang w:bidi="ar-SA"/>
              </w:rPr>
              <w:t>3</w:t>
            </w:r>
            <w:r w:rsidRPr="00C47667">
              <w:rPr>
                <w:rFonts w:ascii="Times New Roman" w:eastAsia="Times New Roman" w:hAnsi="Times New Roman" w:cs="B Lotus"/>
                <w:sz w:val="24"/>
                <w:szCs w:val="24"/>
                <w:lang w:bidi="ar-SA"/>
              </w:rPr>
              <w:t>.39499</w:t>
            </w:r>
          </w:p>
        </w:tc>
        <w:tc>
          <w:tcPr>
            <w:tcW w:w="1170" w:type="dxa"/>
            <w:vMerge w:val="restart"/>
            <w:shd w:val="clear" w:color="auto" w:fill="FFFFFF"/>
            <w:vAlign w:val="center"/>
          </w:tcPr>
          <w:p w:rsidR="00C47667" w:rsidRPr="00C47667" w:rsidRDefault="00C47667" w:rsidP="00C47667">
            <w:pPr>
              <w:autoSpaceDE w:val="0"/>
              <w:autoSpaceDN w:val="0"/>
              <w:bidi w:val="0"/>
              <w:adjustRightInd w:val="0"/>
              <w:spacing w:after="0" w:line="320" w:lineRule="atLeast"/>
              <w:ind w:left="60" w:right="60"/>
              <w:jc w:val="center"/>
              <w:rPr>
                <w:rFonts w:ascii="Times New Roman" w:eastAsia="Times New Roman" w:hAnsi="Times New Roman" w:cs="B Lotus"/>
                <w:sz w:val="24"/>
                <w:szCs w:val="24"/>
                <w:lang w:bidi="ar-SA"/>
              </w:rPr>
            </w:pPr>
            <w:r>
              <w:rPr>
                <w:rFonts w:ascii="Times New Roman" w:eastAsia="Times New Roman" w:hAnsi="Times New Roman" w:cs="B Lotus" w:hint="cs"/>
                <w:sz w:val="24"/>
                <w:szCs w:val="24"/>
                <w:rtl/>
                <w:lang w:bidi="ar-SA"/>
              </w:rPr>
              <w:t>2</w:t>
            </w:r>
            <w:r w:rsidRPr="00C47667">
              <w:rPr>
                <w:rFonts w:ascii="Times New Roman" w:eastAsia="Times New Roman" w:hAnsi="Times New Roman" w:cs="B Lotus"/>
                <w:sz w:val="24"/>
                <w:szCs w:val="24"/>
                <w:lang w:bidi="ar-SA"/>
              </w:rPr>
              <w:t>.837</w:t>
            </w:r>
          </w:p>
        </w:tc>
        <w:tc>
          <w:tcPr>
            <w:tcW w:w="1530" w:type="dxa"/>
            <w:vMerge w:val="restart"/>
            <w:shd w:val="clear" w:color="auto" w:fill="FFFFFF"/>
            <w:vAlign w:val="center"/>
          </w:tcPr>
          <w:p w:rsidR="00C47667" w:rsidRPr="00C47667" w:rsidRDefault="00C47667" w:rsidP="00C47667">
            <w:pPr>
              <w:bidi w:val="0"/>
              <w:spacing w:after="200" w:line="276" w:lineRule="auto"/>
              <w:jc w:val="center"/>
              <w:rPr>
                <w:rFonts w:ascii="Times New Roman" w:eastAsia="Times New Roman" w:hAnsi="Times New Roman" w:cs="B Lotus"/>
                <w:sz w:val="24"/>
                <w:szCs w:val="24"/>
                <w:rtl/>
                <w:lang w:bidi="ar-SA"/>
              </w:rPr>
            </w:pPr>
            <w:r w:rsidRPr="00C47667">
              <w:rPr>
                <w:rFonts w:ascii="Times New Roman" w:eastAsia="Times New Roman" w:hAnsi="Times New Roman" w:cs="B Lotus"/>
                <w:sz w:val="24"/>
                <w:szCs w:val="24"/>
                <w:lang w:bidi="ar-SA"/>
              </w:rPr>
              <w:t>.</w:t>
            </w:r>
            <w:r>
              <w:rPr>
                <w:rFonts w:ascii="Times New Roman" w:eastAsia="Times New Roman" w:hAnsi="Times New Roman" w:cs="B Lotus" w:hint="cs"/>
                <w:sz w:val="24"/>
                <w:szCs w:val="24"/>
                <w:rtl/>
                <w:lang w:bidi="ar-SA"/>
              </w:rPr>
              <w:t>0</w:t>
            </w:r>
            <w:r w:rsidRPr="00C47667">
              <w:rPr>
                <w:rFonts w:ascii="Times New Roman" w:eastAsia="Times New Roman" w:hAnsi="Times New Roman" w:cs="B Lotus" w:hint="cs"/>
                <w:sz w:val="24"/>
                <w:szCs w:val="24"/>
                <w:rtl/>
                <w:lang w:bidi="ar-SA"/>
              </w:rPr>
              <w:t>04</w:t>
            </w:r>
          </w:p>
        </w:tc>
      </w:tr>
      <w:tr w:rsidR="00C47667" w:rsidRPr="00C47667" w:rsidTr="00984F9B">
        <w:trPr>
          <w:cantSplit/>
          <w:trHeight w:val="297"/>
        </w:trPr>
        <w:tc>
          <w:tcPr>
            <w:tcW w:w="2250" w:type="dxa"/>
            <w:vMerge/>
            <w:shd w:val="clear" w:color="auto" w:fill="FFFFFF"/>
            <w:tcMar>
              <w:top w:w="30" w:type="dxa"/>
              <w:left w:w="30" w:type="dxa"/>
              <w:bottom w:w="30" w:type="dxa"/>
              <w:right w:w="30" w:type="dxa"/>
            </w:tcMar>
            <w:vAlign w:val="center"/>
          </w:tcPr>
          <w:p w:rsidR="00C47667" w:rsidRPr="00C47667" w:rsidRDefault="00C47667" w:rsidP="00C47667">
            <w:pPr>
              <w:autoSpaceDE w:val="0"/>
              <w:autoSpaceDN w:val="0"/>
              <w:adjustRightInd w:val="0"/>
              <w:spacing w:after="0" w:line="240" w:lineRule="auto"/>
              <w:jc w:val="center"/>
              <w:rPr>
                <w:rFonts w:ascii="Times New Roman" w:eastAsia="Times New Roman" w:hAnsi="Times New Roman" w:cs="B Lotus"/>
                <w:color w:val="000000"/>
                <w:sz w:val="28"/>
                <w:szCs w:val="28"/>
              </w:rPr>
            </w:pPr>
          </w:p>
        </w:tc>
        <w:tc>
          <w:tcPr>
            <w:tcW w:w="1321" w:type="dxa"/>
            <w:shd w:val="clear" w:color="auto" w:fill="FFFFFF"/>
            <w:tcMar>
              <w:top w:w="30" w:type="dxa"/>
              <w:left w:w="30" w:type="dxa"/>
              <w:bottom w:w="30" w:type="dxa"/>
              <w:right w:w="30" w:type="dxa"/>
            </w:tcMar>
            <w:vAlign w:val="center"/>
          </w:tcPr>
          <w:p w:rsidR="00C47667" w:rsidRPr="00C47667" w:rsidRDefault="00C47667" w:rsidP="00C47667">
            <w:pPr>
              <w:autoSpaceDE w:val="0"/>
              <w:autoSpaceDN w:val="0"/>
              <w:adjustRightInd w:val="0"/>
              <w:spacing w:after="0" w:line="320" w:lineRule="atLeast"/>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وضعیت مورد انتظار</w:t>
            </w:r>
          </w:p>
        </w:tc>
        <w:tc>
          <w:tcPr>
            <w:tcW w:w="1149" w:type="dxa"/>
            <w:shd w:val="clear" w:color="auto" w:fill="FFFFFF"/>
            <w:tcMar>
              <w:top w:w="30" w:type="dxa"/>
              <w:left w:w="30" w:type="dxa"/>
              <w:bottom w:w="30" w:type="dxa"/>
              <w:right w:w="30" w:type="dxa"/>
            </w:tcMar>
            <w:vAlign w:val="center"/>
          </w:tcPr>
          <w:p w:rsidR="00C47667" w:rsidRPr="00C47667" w:rsidRDefault="00C47667" w:rsidP="00C47667">
            <w:pPr>
              <w:bidi w:val="0"/>
              <w:spacing w:after="200" w:line="276" w:lineRule="auto"/>
              <w:jc w:val="center"/>
              <w:rPr>
                <w:rFonts w:ascii="Times New Roman" w:eastAsia="Times New Roman" w:hAnsi="Times New Roman" w:cs="B Lotus"/>
                <w:sz w:val="24"/>
                <w:szCs w:val="24"/>
              </w:rPr>
            </w:pPr>
            <w:r w:rsidRPr="00C47667">
              <w:rPr>
                <w:rFonts w:ascii="Times New Roman" w:eastAsia="Times New Roman" w:hAnsi="Times New Roman" w:cs="B Lotus"/>
                <w:sz w:val="24"/>
                <w:szCs w:val="24"/>
              </w:rPr>
              <w:t>57.7432</w:t>
            </w:r>
          </w:p>
        </w:tc>
        <w:tc>
          <w:tcPr>
            <w:tcW w:w="1580" w:type="dxa"/>
            <w:shd w:val="clear" w:color="auto" w:fill="FFFFFF"/>
            <w:tcMar>
              <w:top w:w="30" w:type="dxa"/>
              <w:left w:w="30" w:type="dxa"/>
              <w:bottom w:w="30" w:type="dxa"/>
              <w:right w:w="30" w:type="dxa"/>
            </w:tcMar>
            <w:vAlign w:val="center"/>
          </w:tcPr>
          <w:p w:rsidR="00C47667" w:rsidRPr="00C47667" w:rsidRDefault="00C47667" w:rsidP="00C47667">
            <w:pPr>
              <w:bidi w:val="0"/>
              <w:spacing w:after="200" w:line="276" w:lineRule="auto"/>
              <w:jc w:val="center"/>
              <w:rPr>
                <w:rFonts w:ascii="Times New Roman" w:eastAsia="Times New Roman" w:hAnsi="Times New Roman" w:cs="B Lotus"/>
                <w:sz w:val="24"/>
                <w:szCs w:val="24"/>
              </w:rPr>
            </w:pPr>
            <w:r w:rsidRPr="00C47667">
              <w:rPr>
                <w:rFonts w:ascii="Times New Roman" w:eastAsia="Times New Roman" w:hAnsi="Times New Roman" w:cs="B Lotus"/>
                <w:sz w:val="24"/>
                <w:szCs w:val="24"/>
              </w:rPr>
              <w:t>4.53317</w:t>
            </w:r>
          </w:p>
        </w:tc>
        <w:tc>
          <w:tcPr>
            <w:tcW w:w="1170" w:type="dxa"/>
            <w:vMerge/>
            <w:shd w:val="clear" w:color="auto" w:fill="FFFFFF"/>
            <w:vAlign w:val="center"/>
          </w:tcPr>
          <w:p w:rsidR="00C47667" w:rsidRPr="00C47667" w:rsidRDefault="00C47667" w:rsidP="00C47667">
            <w:pPr>
              <w:autoSpaceDE w:val="0"/>
              <w:autoSpaceDN w:val="0"/>
              <w:bidi w:val="0"/>
              <w:adjustRightInd w:val="0"/>
              <w:spacing w:after="0" w:line="320" w:lineRule="atLeast"/>
              <w:ind w:left="60" w:right="60"/>
              <w:jc w:val="center"/>
              <w:rPr>
                <w:rFonts w:ascii="Times New Roman" w:eastAsia="Times New Roman" w:hAnsi="Times New Roman" w:cs="B Lotus"/>
                <w:sz w:val="28"/>
                <w:szCs w:val="28"/>
              </w:rPr>
            </w:pPr>
          </w:p>
        </w:tc>
        <w:tc>
          <w:tcPr>
            <w:tcW w:w="1530" w:type="dxa"/>
            <w:vMerge/>
            <w:shd w:val="clear" w:color="auto" w:fill="FFFFFF"/>
            <w:vAlign w:val="center"/>
          </w:tcPr>
          <w:p w:rsidR="00C47667" w:rsidRPr="00C47667" w:rsidRDefault="00C47667" w:rsidP="00C47667">
            <w:pPr>
              <w:spacing w:after="200" w:line="276" w:lineRule="auto"/>
              <w:jc w:val="center"/>
              <w:rPr>
                <w:rFonts w:ascii="Calibri" w:eastAsia="Times New Roman" w:hAnsi="Calibri" w:cs="Arial"/>
                <w:b/>
                <w:bCs/>
                <w:sz w:val="24"/>
                <w:szCs w:val="24"/>
              </w:rPr>
            </w:pPr>
          </w:p>
        </w:tc>
      </w:tr>
    </w:tbl>
    <w:p w:rsidR="00C47667" w:rsidRPr="00C47667" w:rsidRDefault="00C47667" w:rsidP="00C47667">
      <w:pPr>
        <w:spacing w:after="120" w:line="24" w:lineRule="atLeast"/>
        <w:jc w:val="both"/>
        <w:rPr>
          <w:rFonts w:ascii="Times New Roman" w:eastAsia="Times New Roman" w:hAnsi="Times New Roman" w:cs="B Lotus"/>
          <w:sz w:val="24"/>
          <w:szCs w:val="24"/>
          <w:rtl/>
          <w:lang w:bidi="ar-SA"/>
        </w:rPr>
      </w:pPr>
      <w:r w:rsidRPr="00C47667">
        <w:rPr>
          <w:rFonts w:ascii="Times New Roman" w:eastAsia="Times New Roman" w:hAnsi="Times New Roman" w:cs="B Lotus" w:hint="cs"/>
          <w:sz w:val="24"/>
          <w:szCs w:val="24"/>
          <w:rtl/>
          <w:lang w:bidi="ar-SA"/>
        </w:rPr>
        <w:t xml:space="preserve">بررسي جدول فوق نشان می دهد که سطح معناداری </w:t>
      </w:r>
      <w:r>
        <w:rPr>
          <w:rFonts w:ascii="Times New Roman" w:eastAsia="Times New Roman" w:hAnsi="Times New Roman" w:cs="B Lotus" w:hint="cs"/>
          <w:sz w:val="24"/>
          <w:szCs w:val="24"/>
          <w:rtl/>
          <w:lang w:bidi="ar-SA"/>
        </w:rPr>
        <w:t>کمت</w:t>
      </w:r>
      <w:r w:rsidRPr="00C47667">
        <w:rPr>
          <w:rFonts w:ascii="Times New Roman" w:eastAsia="Times New Roman" w:hAnsi="Times New Roman" w:cs="B Lotus" w:hint="cs"/>
          <w:sz w:val="24"/>
          <w:szCs w:val="24"/>
          <w:rtl/>
          <w:lang w:bidi="ar-SA"/>
        </w:rPr>
        <w:t xml:space="preserve">راز 5 درصد است که اين موضوع نشان دهنده این است که  بین </w:t>
      </w:r>
      <w:r w:rsidRPr="00C47667">
        <w:rPr>
          <w:rFonts w:ascii="Times New Roman" w:eastAsia="Times New Roman" w:hAnsi="Times New Roman" w:cs="B Lotus"/>
          <w:sz w:val="24"/>
          <w:szCs w:val="24"/>
          <w:rtl/>
          <w:lang w:bidi="ar-SA"/>
        </w:rPr>
        <w:t xml:space="preserve">وضعيت موجود و مورد انتظار </w:t>
      </w:r>
      <w:r w:rsidRPr="00C47667">
        <w:rPr>
          <w:rFonts w:ascii="Times New Roman" w:eastAsia="Times New Roman" w:hAnsi="Times New Roman" w:cs="B Lotus"/>
          <w:sz w:val="24"/>
          <w:szCs w:val="24"/>
          <w:rtl/>
        </w:rPr>
        <w:t>مسئولیت اجتماعی</w:t>
      </w:r>
      <w:r w:rsidRPr="00C47667">
        <w:rPr>
          <w:rFonts w:ascii="Times New Roman" w:eastAsia="Times New Roman" w:hAnsi="Times New Roman" w:cs="B Lotus" w:hint="cs"/>
          <w:sz w:val="24"/>
          <w:szCs w:val="24"/>
          <w:rtl/>
        </w:rPr>
        <w:t xml:space="preserve"> شهرداری ها</w:t>
      </w:r>
      <w:r w:rsidRPr="00C47667">
        <w:rPr>
          <w:rFonts w:ascii="Times New Roman" w:eastAsia="Times New Roman" w:hAnsi="Times New Roman" w:cs="B Lotus"/>
          <w:sz w:val="24"/>
          <w:szCs w:val="24"/>
          <w:rtl/>
        </w:rPr>
        <w:t xml:space="preserve"> </w:t>
      </w:r>
      <w:r>
        <w:rPr>
          <w:rFonts w:ascii="Times New Roman" w:eastAsia="Times New Roman" w:hAnsi="Times New Roman" w:cs="B Lotus" w:hint="cs"/>
          <w:sz w:val="24"/>
          <w:szCs w:val="24"/>
          <w:rtl/>
        </w:rPr>
        <w:t xml:space="preserve">از نظر خبرگان </w:t>
      </w:r>
      <w:r>
        <w:rPr>
          <w:rFonts w:ascii="Times New Roman" w:eastAsia="Times New Roman" w:hAnsi="Times New Roman" w:cs="B Lotus" w:hint="cs"/>
          <w:sz w:val="24"/>
          <w:szCs w:val="24"/>
          <w:rtl/>
          <w:lang w:bidi="ar-SA"/>
        </w:rPr>
        <w:t xml:space="preserve">تفاوت معناداری وجود دارد و فرضیه تایید </w:t>
      </w:r>
      <w:r w:rsidRPr="00C47667">
        <w:rPr>
          <w:rFonts w:ascii="Times New Roman" w:eastAsia="Times New Roman" w:hAnsi="Times New Roman" w:cs="B Lotus" w:hint="cs"/>
          <w:sz w:val="24"/>
          <w:szCs w:val="24"/>
          <w:rtl/>
          <w:lang w:bidi="ar-SA"/>
        </w:rPr>
        <w:t>می شود.</w:t>
      </w:r>
    </w:p>
    <w:p w:rsidR="00C47667" w:rsidRPr="00C47667" w:rsidRDefault="00C47667" w:rsidP="00796449">
      <w:pPr>
        <w:autoSpaceDE w:val="0"/>
        <w:autoSpaceDN w:val="0"/>
        <w:adjustRightInd w:val="0"/>
        <w:spacing w:after="0" w:line="240" w:lineRule="auto"/>
        <w:ind w:left="-2"/>
        <w:rPr>
          <w:rFonts w:cs="B Titr"/>
          <w:rtl/>
        </w:rPr>
      </w:pPr>
    </w:p>
    <w:p w:rsidR="00430D6A" w:rsidRPr="004B0986" w:rsidRDefault="004F3A90" w:rsidP="00796449">
      <w:pPr>
        <w:pStyle w:val="ListParagraph"/>
        <w:ind w:left="-2"/>
        <w:rPr>
          <w:rFonts w:cs="B Titr"/>
          <w:rtl/>
        </w:rPr>
      </w:pPr>
      <w:r>
        <w:rPr>
          <w:rFonts w:cs="B Titr" w:hint="cs"/>
          <w:rtl/>
        </w:rPr>
        <w:t>6-</w:t>
      </w:r>
      <w:r w:rsidR="000B33AD">
        <w:rPr>
          <w:rFonts w:cs="B Titr" w:hint="cs"/>
          <w:rtl/>
        </w:rPr>
        <w:t>نتیجه گیری</w:t>
      </w:r>
    </w:p>
    <w:p w:rsidR="00FC5C61" w:rsidRPr="00FC5C61" w:rsidRDefault="00FC5C61" w:rsidP="00535039">
      <w:pPr>
        <w:pStyle w:val="ListParagraph"/>
        <w:ind w:left="-2"/>
        <w:jc w:val="both"/>
        <w:rPr>
          <w:rFonts w:eastAsiaTheme="minorEastAsia" w:cs="B Lotus"/>
          <w:sz w:val="24"/>
          <w:szCs w:val="24"/>
          <w:rtl/>
        </w:rPr>
      </w:pPr>
      <w:r w:rsidRPr="00FC5C61">
        <w:rPr>
          <w:rFonts w:eastAsiaTheme="minorEastAsia" w:cs="B Lotus" w:hint="cs"/>
          <w:sz w:val="24"/>
          <w:szCs w:val="24"/>
          <w:rtl/>
        </w:rPr>
        <w:t xml:space="preserve">امروزه همراه با رشد و توسعه ی شهرها و واحد های تجاری مختلف، عواقب و تاثیرات فعالیت های آن ها بر جامعه و عدم ارائه گزارشگری اجتماعی، میان انتظارات سازمان ها و انتطارات جامعه شکاف پدید آورده است. </w:t>
      </w:r>
      <w:r w:rsidRPr="00FC5C61">
        <w:rPr>
          <w:rFonts w:eastAsiaTheme="minorEastAsia" w:cs="B Lotus"/>
          <w:sz w:val="24"/>
          <w:szCs w:val="24"/>
          <w:rtl/>
        </w:rPr>
        <w:t xml:space="preserve">مسئولیت پذیری اجتماعی </w:t>
      </w:r>
      <w:r w:rsidRPr="00FC5C61">
        <w:rPr>
          <w:rFonts w:eastAsiaTheme="minorEastAsia" w:cs="B Lotus" w:hint="cs"/>
          <w:sz w:val="24"/>
          <w:szCs w:val="24"/>
          <w:rtl/>
        </w:rPr>
        <w:t>سازمانی</w:t>
      </w:r>
      <w:r w:rsidRPr="00FC5C61">
        <w:rPr>
          <w:rFonts w:eastAsiaTheme="minorEastAsia" w:cs="B Lotus"/>
          <w:sz w:val="24"/>
          <w:szCs w:val="24"/>
          <w:rtl/>
        </w:rPr>
        <w:t xml:space="preserve"> و افشا گری های مرتبط با آن از سالها پیش در دستور کار قرار گرفته است.حرکت در مسیر مسئولیتهای اجتماعی عاملی ضروریست که به تداوم شرکت و سازمان در بلندمدت منجر می شود. منظور از مسئولیت پذیری اجتماعی این است که شرکت باید همواره خود را جزیی از اجتماع بداند و نسبت به جامعه احساس مسئولیت داشته باشد و در جهت بهبود رفاه عمومی به گونه ای مستقل از منافع مستقیم شرکت تلاش کند. ابزار ﺁگاه سازی جامعه از مسولیتهای اجتماعی شرکت و سازمان، افشاگری و گزارشگری اجتماعی است .</w:t>
      </w:r>
    </w:p>
    <w:p w:rsidR="00FC5C61" w:rsidRPr="00FC5C61" w:rsidRDefault="00FC5C61" w:rsidP="00535039">
      <w:pPr>
        <w:pStyle w:val="ListParagraph"/>
        <w:ind w:left="-2"/>
        <w:jc w:val="both"/>
        <w:rPr>
          <w:rFonts w:eastAsiaTheme="minorEastAsia" w:cs="B Lotus"/>
          <w:sz w:val="24"/>
          <w:szCs w:val="24"/>
          <w:rtl/>
        </w:rPr>
      </w:pPr>
      <w:r w:rsidRPr="00FC5C61">
        <w:rPr>
          <w:rFonts w:eastAsiaTheme="minorEastAsia" w:cs="B Lotus"/>
          <w:sz w:val="24"/>
          <w:szCs w:val="24"/>
          <w:rtl/>
        </w:rPr>
        <w:lastRenderedPageBreak/>
        <w:t xml:space="preserve">افشاگری و گزارشگری اجتماعی ، فرایندانتقال اطلاعات مرتبط با تاثیرات اجتماعی و زیست محیطی عملکرد اقتصادی شرکت به جامعه است . گسترش مسئولیت پذیری سازمان بر این موضوع دلالت دارد که مسئولیتهای سازمان از ﺁنچه در گذشته بوده ،یعنی" فراهم کردن پول برای سهامداران" فراتر رفته است.حرکت در مسیر مسئولیتهای اجتماعی و زیست محیطی عاملی ضروری و حیاتی است که به تداوم فعالیت سازمان در بلند مدت منجر می گردد . مطالعات و تحقیقات گسترده در اواخر سال 2002 توسط موسسه پرایس واتر هاواس در سطح بین الملل بیانگر این بود که قریب 70 درصد مدیران ارشد بر این اعتقادند که نشان دادن مسئولیتهای اجتماعی شرکت در سود </w:t>
      </w:r>
      <w:r w:rsidRPr="00FC5C61">
        <w:rPr>
          <w:rFonts w:eastAsiaTheme="minorEastAsia" w:cs="B Lotus" w:hint="cs"/>
          <w:sz w:val="24"/>
          <w:szCs w:val="24"/>
          <w:rtl/>
        </w:rPr>
        <w:t>آ</w:t>
      </w:r>
      <w:r w:rsidRPr="00FC5C61">
        <w:rPr>
          <w:rFonts w:eastAsiaTheme="minorEastAsia" w:cs="B Lotus"/>
          <w:sz w:val="24"/>
          <w:szCs w:val="24"/>
          <w:rtl/>
        </w:rPr>
        <w:t xml:space="preserve">وری فعالیتهای </w:t>
      </w:r>
      <w:r w:rsidRPr="00FC5C61">
        <w:rPr>
          <w:rFonts w:eastAsiaTheme="minorEastAsia" w:cs="B Lotus" w:hint="cs"/>
          <w:sz w:val="24"/>
          <w:szCs w:val="24"/>
          <w:rtl/>
        </w:rPr>
        <w:t>سازمان</w:t>
      </w:r>
      <w:r w:rsidRPr="00FC5C61">
        <w:rPr>
          <w:rFonts w:eastAsiaTheme="minorEastAsia" w:cs="B Lotus"/>
          <w:sz w:val="24"/>
          <w:szCs w:val="24"/>
          <w:rtl/>
        </w:rPr>
        <w:t xml:space="preserve"> تاثیر به سزا یی دارد .</w:t>
      </w:r>
    </w:p>
    <w:p w:rsidR="000F0489" w:rsidRPr="00535039" w:rsidRDefault="000F0489" w:rsidP="00593B64">
      <w:pPr>
        <w:pStyle w:val="ListParagraph"/>
        <w:ind w:left="-2"/>
        <w:jc w:val="both"/>
        <w:rPr>
          <w:rFonts w:eastAsiaTheme="minorEastAsia" w:cs="B Lotus"/>
          <w:sz w:val="24"/>
          <w:szCs w:val="24"/>
          <w:rtl/>
        </w:rPr>
      </w:pPr>
      <w:r w:rsidRPr="000F0489">
        <w:rPr>
          <w:rFonts w:eastAsiaTheme="minorEastAsia" w:cs="B Lotus" w:hint="cs"/>
          <w:sz w:val="24"/>
          <w:szCs w:val="24"/>
          <w:rtl/>
        </w:rPr>
        <w:t xml:space="preserve">برای بررسی </w:t>
      </w:r>
      <w:r>
        <w:rPr>
          <w:rFonts w:eastAsiaTheme="minorEastAsia" w:cs="B Lotus" w:hint="cs"/>
          <w:sz w:val="24"/>
          <w:szCs w:val="24"/>
          <w:rtl/>
        </w:rPr>
        <w:t>فرضیه اول</w:t>
      </w:r>
      <w:r w:rsidRPr="000F0489">
        <w:rPr>
          <w:rFonts w:eastAsiaTheme="minorEastAsia" w:cs="B Lotus" w:hint="cs"/>
          <w:sz w:val="24"/>
          <w:szCs w:val="24"/>
          <w:rtl/>
        </w:rPr>
        <w:t xml:space="preserve"> تحلیل عاملی اکتشافی به روش مولفه</w:t>
      </w:r>
      <w:r w:rsidRPr="000F0489">
        <w:rPr>
          <w:rFonts w:eastAsiaTheme="minorEastAsia" w:cs="B Lotus"/>
          <w:sz w:val="24"/>
          <w:szCs w:val="24"/>
          <w:rtl/>
        </w:rPr>
        <w:softHyphen/>
      </w:r>
      <w:r w:rsidRPr="000F0489">
        <w:rPr>
          <w:rFonts w:eastAsiaTheme="minorEastAsia" w:cs="B Lotus" w:hint="cs"/>
          <w:sz w:val="24"/>
          <w:szCs w:val="24"/>
          <w:rtl/>
        </w:rPr>
        <w:t>های اصلی انجام شد. در این پژوهش مقدار شاخص کفایت نمونه</w:t>
      </w:r>
      <w:r w:rsidRPr="000F0489">
        <w:rPr>
          <w:rFonts w:eastAsiaTheme="minorEastAsia" w:cs="B Lotus"/>
          <w:sz w:val="24"/>
          <w:szCs w:val="24"/>
          <w:rtl/>
        </w:rPr>
        <w:softHyphen/>
      </w:r>
      <w:r w:rsidRPr="000F0489">
        <w:rPr>
          <w:rFonts w:eastAsiaTheme="minorEastAsia" w:cs="B Lotus" w:hint="cs"/>
          <w:sz w:val="24"/>
          <w:szCs w:val="24"/>
          <w:rtl/>
        </w:rPr>
        <w:t>برداری برابر با 854/0 است که نشان</w:t>
      </w:r>
      <w:r w:rsidRPr="000F0489">
        <w:rPr>
          <w:rFonts w:eastAsiaTheme="minorEastAsia" w:cs="B Lotus"/>
          <w:sz w:val="24"/>
          <w:szCs w:val="24"/>
          <w:rtl/>
        </w:rPr>
        <w:softHyphen/>
      </w:r>
      <w:r w:rsidRPr="000F0489">
        <w:rPr>
          <w:rFonts w:eastAsiaTheme="minorEastAsia" w:cs="B Lotus" w:hint="cs"/>
          <w:sz w:val="24"/>
          <w:szCs w:val="24"/>
          <w:rtl/>
        </w:rPr>
        <w:t>دهنده کفایت نمونه</w:t>
      </w:r>
      <w:r w:rsidRPr="000F0489">
        <w:rPr>
          <w:rFonts w:eastAsiaTheme="minorEastAsia" w:cs="B Lotus"/>
          <w:sz w:val="24"/>
          <w:szCs w:val="24"/>
          <w:rtl/>
        </w:rPr>
        <w:softHyphen/>
      </w:r>
      <w:r w:rsidRPr="000F0489">
        <w:rPr>
          <w:rFonts w:eastAsiaTheme="minorEastAsia" w:cs="B Lotus" w:hint="cs"/>
          <w:sz w:val="24"/>
          <w:szCs w:val="24"/>
          <w:rtl/>
        </w:rPr>
        <w:t>گیری است. همچنین میزان مجذور کای کرویت بارتلت 075/3078 بود که با درجه آزادی  861 در سطح 01/0 معنادار است. در نتیجه این مقادیر حاکی از مناسب بودن داده</w:t>
      </w:r>
      <w:r w:rsidRPr="000F0489">
        <w:rPr>
          <w:rFonts w:eastAsiaTheme="minorEastAsia" w:cs="B Lotus"/>
          <w:sz w:val="24"/>
          <w:szCs w:val="24"/>
          <w:rtl/>
        </w:rPr>
        <w:softHyphen/>
      </w:r>
      <w:r w:rsidRPr="000F0489">
        <w:rPr>
          <w:rFonts w:eastAsiaTheme="minorEastAsia" w:cs="B Lotus" w:hint="cs"/>
          <w:sz w:val="24"/>
          <w:szCs w:val="24"/>
          <w:rtl/>
        </w:rPr>
        <w:t xml:space="preserve">هاست. ارزش ویژه </w:t>
      </w:r>
      <w:r>
        <w:rPr>
          <w:rFonts w:eastAsiaTheme="minorEastAsia" w:cs="B Lotus" w:hint="cs"/>
          <w:sz w:val="24"/>
          <w:szCs w:val="24"/>
          <w:rtl/>
        </w:rPr>
        <w:t xml:space="preserve">هشت </w:t>
      </w:r>
      <w:r w:rsidRPr="000F0489">
        <w:rPr>
          <w:rFonts w:eastAsiaTheme="minorEastAsia" w:cs="B Lotus" w:hint="cs"/>
          <w:sz w:val="24"/>
          <w:szCs w:val="24"/>
          <w:rtl/>
        </w:rPr>
        <w:t>عامل بزرگ</w:t>
      </w:r>
      <w:r w:rsidRPr="000F0489">
        <w:rPr>
          <w:rFonts w:eastAsiaTheme="minorEastAsia" w:cs="B Lotus"/>
          <w:sz w:val="24"/>
          <w:szCs w:val="24"/>
          <w:rtl/>
        </w:rPr>
        <w:softHyphen/>
      </w:r>
      <w:r w:rsidRPr="000F0489">
        <w:rPr>
          <w:rFonts w:eastAsiaTheme="minorEastAsia" w:cs="B Lotus" w:hint="cs"/>
          <w:sz w:val="24"/>
          <w:szCs w:val="24"/>
          <w:rtl/>
        </w:rPr>
        <w:t>تر از 1 به دست آمد. این چهار عامل در مجموع 297/74 درصد کل واریانس بین 42 ماده مورد مطالعه را تبیین می</w:t>
      </w:r>
      <w:r w:rsidRPr="000F0489">
        <w:rPr>
          <w:rFonts w:eastAsiaTheme="minorEastAsia" w:cs="B Lotus"/>
          <w:sz w:val="24"/>
          <w:szCs w:val="24"/>
          <w:rtl/>
        </w:rPr>
        <w:softHyphen/>
      </w:r>
      <w:r w:rsidRPr="000F0489">
        <w:rPr>
          <w:rFonts w:eastAsiaTheme="minorEastAsia" w:cs="B Lotus" w:hint="cs"/>
          <w:sz w:val="24"/>
          <w:szCs w:val="24"/>
          <w:rtl/>
        </w:rPr>
        <w:t>کنند. همچنین یافته</w:t>
      </w:r>
      <w:r w:rsidRPr="000F0489">
        <w:rPr>
          <w:rFonts w:eastAsiaTheme="minorEastAsia" w:cs="B Lotus"/>
          <w:sz w:val="24"/>
          <w:szCs w:val="24"/>
          <w:rtl/>
        </w:rPr>
        <w:softHyphen/>
      </w:r>
      <w:r w:rsidRPr="000F0489">
        <w:rPr>
          <w:rFonts w:eastAsiaTheme="minorEastAsia" w:cs="B Lotus" w:hint="cs"/>
          <w:sz w:val="24"/>
          <w:szCs w:val="24"/>
          <w:rtl/>
        </w:rPr>
        <w:t>ها بيانگر اين موضوع است كه مجموع 42 مولفه اصلی مؤلفه</w:t>
      </w:r>
      <w:r w:rsidRPr="000F0489">
        <w:rPr>
          <w:rFonts w:eastAsiaTheme="minorEastAsia" w:cs="B Lotus" w:hint="cs"/>
          <w:sz w:val="24"/>
          <w:szCs w:val="24"/>
          <w:rtl/>
        </w:rPr>
        <w:softHyphen/>
        <w:t xml:space="preserve">هاي موثر در </w:t>
      </w:r>
      <w:r w:rsidR="00593B64">
        <w:rPr>
          <w:rFonts w:eastAsiaTheme="minorEastAsia" w:cs="B Lotus" w:hint="cs"/>
          <w:sz w:val="24"/>
          <w:szCs w:val="24"/>
          <w:rtl/>
        </w:rPr>
        <w:t>افشا مسئولیت های اجتماعی</w:t>
      </w:r>
      <w:r w:rsidRPr="000F0489">
        <w:rPr>
          <w:rFonts w:eastAsiaTheme="minorEastAsia" w:cs="B Lotus" w:hint="cs"/>
          <w:sz w:val="24"/>
          <w:szCs w:val="24"/>
          <w:rtl/>
        </w:rPr>
        <w:t xml:space="preserve"> را مي</w:t>
      </w:r>
      <w:r w:rsidRPr="000F0489">
        <w:rPr>
          <w:rFonts w:eastAsiaTheme="minorEastAsia" w:cs="B Lotus" w:hint="cs"/>
          <w:sz w:val="24"/>
          <w:szCs w:val="24"/>
          <w:rtl/>
        </w:rPr>
        <w:softHyphen/>
        <w:t xml:space="preserve">توان  ذيل هشت سطح (بعد) و به شرح </w:t>
      </w:r>
      <w:r w:rsidR="00535039" w:rsidRPr="00535039">
        <w:rPr>
          <w:rFonts w:eastAsiaTheme="minorEastAsia" w:cs="B Lotus"/>
          <w:sz w:val="24"/>
          <w:szCs w:val="24"/>
          <w:rtl/>
        </w:rPr>
        <w:t>رهبري و فرايندهاي درون سازماني</w:t>
      </w:r>
      <w:r w:rsidR="00535039" w:rsidRPr="00535039">
        <w:rPr>
          <w:rFonts w:eastAsiaTheme="minorEastAsia" w:cs="B Lotus" w:hint="cs"/>
          <w:sz w:val="24"/>
          <w:szCs w:val="24"/>
          <w:rtl/>
        </w:rPr>
        <w:t xml:space="preserve">، حمایت از </w:t>
      </w:r>
      <w:r w:rsidR="00535039" w:rsidRPr="00535039">
        <w:rPr>
          <w:rFonts w:eastAsiaTheme="minorEastAsia" w:cs="B Lotus"/>
          <w:sz w:val="24"/>
          <w:szCs w:val="24"/>
          <w:rtl/>
        </w:rPr>
        <w:t>محيط زيست</w:t>
      </w:r>
      <w:r w:rsidR="00535039" w:rsidRPr="00535039">
        <w:rPr>
          <w:rFonts w:eastAsiaTheme="minorEastAsia" w:cs="B Lotus" w:hint="cs"/>
          <w:sz w:val="24"/>
          <w:szCs w:val="24"/>
          <w:rtl/>
        </w:rPr>
        <w:t xml:space="preserve">، محیط کار، </w:t>
      </w:r>
      <w:r w:rsidR="00535039" w:rsidRPr="00535039">
        <w:rPr>
          <w:rFonts w:eastAsiaTheme="minorEastAsia" w:cs="B Lotus"/>
          <w:sz w:val="24"/>
          <w:szCs w:val="24"/>
          <w:rtl/>
        </w:rPr>
        <w:t>جامعه و كشور</w:t>
      </w:r>
      <w:r w:rsidR="00535039" w:rsidRPr="00535039">
        <w:rPr>
          <w:rFonts w:eastAsiaTheme="minorEastAsia" w:cs="B Lotus" w:hint="cs"/>
          <w:sz w:val="24"/>
          <w:szCs w:val="24"/>
          <w:rtl/>
        </w:rPr>
        <w:t>، حمایت از کارکنان، ارائه گزارشات، کمک های عام المنفعه</w:t>
      </w:r>
      <w:r w:rsidR="00535039">
        <w:rPr>
          <w:rFonts w:eastAsiaTheme="minorEastAsia" w:cs="B Lotus" w:hint="cs"/>
          <w:sz w:val="24"/>
          <w:szCs w:val="24"/>
          <w:rtl/>
        </w:rPr>
        <w:t xml:space="preserve"> و</w:t>
      </w:r>
      <w:r w:rsidR="00535039" w:rsidRPr="00535039">
        <w:rPr>
          <w:rFonts w:eastAsiaTheme="minorEastAsia" w:cs="B Lotus" w:hint="cs"/>
          <w:sz w:val="24"/>
          <w:szCs w:val="24"/>
          <w:rtl/>
        </w:rPr>
        <w:t xml:space="preserve"> کسب استانداردها</w:t>
      </w:r>
      <w:r w:rsidR="00535039">
        <w:rPr>
          <w:rFonts w:eastAsiaTheme="minorEastAsia" w:cs="B Lotus" w:hint="cs"/>
          <w:sz w:val="24"/>
          <w:szCs w:val="24"/>
          <w:rtl/>
        </w:rPr>
        <w:t xml:space="preserve"> </w:t>
      </w:r>
      <w:r w:rsidRPr="00535039">
        <w:rPr>
          <w:rFonts w:eastAsiaTheme="minorEastAsia" w:cs="B Lotus" w:hint="cs"/>
          <w:sz w:val="24"/>
          <w:szCs w:val="24"/>
          <w:rtl/>
        </w:rPr>
        <w:t>دسته بندي نمود. در مورد فرضیه دوم نیز نتایج نشان داد که بین وضعیت موجود( عم</w:t>
      </w:r>
      <w:r w:rsidR="00593B64">
        <w:rPr>
          <w:rFonts w:eastAsiaTheme="minorEastAsia" w:cs="B Lotus" w:hint="cs"/>
          <w:sz w:val="24"/>
          <w:szCs w:val="24"/>
          <w:rtl/>
        </w:rPr>
        <w:t>لکرد فعلی) و مورد انتظار شرکت</w:t>
      </w:r>
      <w:r w:rsidRPr="00535039">
        <w:rPr>
          <w:rFonts w:eastAsiaTheme="minorEastAsia" w:cs="B Lotus" w:hint="cs"/>
          <w:sz w:val="24"/>
          <w:szCs w:val="24"/>
          <w:rtl/>
        </w:rPr>
        <w:t xml:space="preserve"> ها در خصوص</w:t>
      </w:r>
      <w:r w:rsidR="00593B64">
        <w:rPr>
          <w:rFonts w:eastAsiaTheme="minorEastAsia" w:cs="B Lotus" w:hint="cs"/>
          <w:sz w:val="24"/>
          <w:szCs w:val="24"/>
          <w:rtl/>
        </w:rPr>
        <w:t xml:space="preserve"> افشا</w:t>
      </w:r>
      <w:r w:rsidRPr="00535039">
        <w:rPr>
          <w:rFonts w:eastAsiaTheme="minorEastAsia" w:cs="B Lotus" w:hint="cs"/>
          <w:sz w:val="24"/>
          <w:szCs w:val="24"/>
          <w:rtl/>
        </w:rPr>
        <w:t xml:space="preserve"> مسئولیت های اجتماعی از نظر خبرگان  تفاوت معناداری وجود دارد.</w:t>
      </w:r>
    </w:p>
    <w:p w:rsidR="000F0489" w:rsidRPr="000F0489" w:rsidRDefault="000F0489" w:rsidP="000F0489">
      <w:pPr>
        <w:pStyle w:val="ListParagraph"/>
        <w:ind w:left="-2"/>
        <w:jc w:val="both"/>
        <w:rPr>
          <w:rFonts w:eastAsiaTheme="minorEastAsia" w:cs="B Lotus"/>
          <w:sz w:val="24"/>
          <w:szCs w:val="24"/>
          <w:rtl/>
        </w:rPr>
      </w:pPr>
    </w:p>
    <w:p w:rsidR="001A4B51" w:rsidRDefault="00430D6A" w:rsidP="00796449">
      <w:pPr>
        <w:pStyle w:val="ListParagraph"/>
        <w:ind w:left="-2"/>
        <w:rPr>
          <w:rFonts w:cs="B Titr"/>
          <w:rtl/>
        </w:rPr>
      </w:pPr>
      <w:r w:rsidRPr="004B0986">
        <w:rPr>
          <w:rFonts w:cs="B Titr" w:hint="cs"/>
          <w:rtl/>
        </w:rPr>
        <w:t>منابع</w:t>
      </w:r>
    </w:p>
    <w:p w:rsidR="00B0454A"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t>ام</w:t>
      </w:r>
      <w:r w:rsidRPr="001A4B51">
        <w:rPr>
          <w:rFonts w:eastAsiaTheme="minorEastAsia" w:cs="B Lotus" w:hint="cs"/>
          <w:sz w:val="24"/>
          <w:szCs w:val="24"/>
          <w:rtl/>
        </w:rPr>
        <w:t>ی</w:t>
      </w:r>
      <w:r w:rsidRPr="001A4B51">
        <w:rPr>
          <w:rFonts w:eastAsiaTheme="minorEastAsia" w:cs="B Lotus" w:hint="eastAsia"/>
          <w:sz w:val="24"/>
          <w:szCs w:val="24"/>
          <w:rtl/>
        </w:rPr>
        <w:t>ر</w:t>
      </w:r>
      <w:r w:rsidRPr="001A4B51">
        <w:rPr>
          <w:rFonts w:eastAsiaTheme="minorEastAsia" w:cs="B Lotus" w:hint="cs"/>
          <w:sz w:val="24"/>
          <w:szCs w:val="24"/>
          <w:rtl/>
        </w:rPr>
        <w:t>ی</w:t>
      </w:r>
      <w:r w:rsidRPr="001A4B51">
        <w:rPr>
          <w:rFonts w:eastAsiaTheme="minorEastAsia" w:cs="B Lotus" w:hint="eastAsia"/>
          <w:sz w:val="24"/>
          <w:szCs w:val="24"/>
          <w:rtl/>
        </w:rPr>
        <w:t>،زهرا</w:t>
      </w:r>
      <w:r w:rsidRPr="001A4B51">
        <w:rPr>
          <w:rFonts w:eastAsiaTheme="minorEastAsia" w:cs="B Lotus"/>
          <w:sz w:val="24"/>
          <w:szCs w:val="24"/>
          <w:rtl/>
        </w:rPr>
        <w:t>"مسئول</w:t>
      </w:r>
      <w:r w:rsidRPr="001A4B51">
        <w:rPr>
          <w:rFonts w:eastAsiaTheme="minorEastAsia" w:cs="B Lotus" w:hint="cs"/>
          <w:sz w:val="24"/>
          <w:szCs w:val="24"/>
          <w:rtl/>
        </w:rPr>
        <w:t>ی</w:t>
      </w:r>
      <w:r w:rsidRPr="001A4B51">
        <w:rPr>
          <w:rFonts w:eastAsiaTheme="minorEastAsia" w:cs="B Lotus" w:hint="eastAsia"/>
          <w:sz w:val="24"/>
          <w:szCs w:val="24"/>
          <w:rtl/>
        </w:rPr>
        <w:t>ت</w:t>
      </w:r>
      <w:r w:rsidRPr="001A4B51">
        <w:rPr>
          <w:rFonts w:eastAsiaTheme="minorEastAsia" w:cs="B Lotus"/>
          <w:sz w:val="24"/>
          <w:szCs w:val="24"/>
          <w:rtl/>
        </w:rPr>
        <w:t xml:space="preserve"> اجتماع</w:t>
      </w:r>
      <w:r w:rsidRPr="001A4B51">
        <w:rPr>
          <w:rFonts w:eastAsiaTheme="minorEastAsia" w:cs="B Lotus" w:hint="cs"/>
          <w:sz w:val="24"/>
          <w:szCs w:val="24"/>
          <w:rtl/>
        </w:rPr>
        <w:t>ی</w:t>
      </w:r>
      <w:r w:rsidRPr="001A4B51">
        <w:rPr>
          <w:rFonts w:eastAsiaTheme="minorEastAsia" w:cs="B Lotus"/>
          <w:sz w:val="24"/>
          <w:szCs w:val="24"/>
          <w:rtl/>
        </w:rPr>
        <w:t xml:space="preserve"> سازمان ها و اهم</w:t>
      </w:r>
      <w:r w:rsidRPr="001A4B51">
        <w:rPr>
          <w:rFonts w:eastAsiaTheme="minorEastAsia" w:cs="B Lotus" w:hint="cs"/>
          <w:sz w:val="24"/>
          <w:szCs w:val="24"/>
          <w:rtl/>
        </w:rPr>
        <w:t>ی</w:t>
      </w:r>
      <w:r w:rsidRPr="001A4B51">
        <w:rPr>
          <w:rFonts w:eastAsiaTheme="minorEastAsia" w:cs="B Lotus" w:hint="eastAsia"/>
          <w:sz w:val="24"/>
          <w:szCs w:val="24"/>
          <w:rtl/>
        </w:rPr>
        <w:t>ت</w:t>
      </w:r>
      <w:r w:rsidRPr="001A4B51">
        <w:rPr>
          <w:rFonts w:eastAsiaTheme="minorEastAsia" w:cs="B Lotus"/>
          <w:sz w:val="24"/>
          <w:szCs w:val="24"/>
          <w:rtl/>
        </w:rPr>
        <w:t xml:space="preserve"> توجه به آن" نشر</w:t>
      </w:r>
      <w:r w:rsidRPr="001A4B51">
        <w:rPr>
          <w:rFonts w:eastAsiaTheme="minorEastAsia" w:cs="B Lotus" w:hint="cs"/>
          <w:sz w:val="24"/>
          <w:szCs w:val="24"/>
          <w:rtl/>
        </w:rPr>
        <w:t>ی</w:t>
      </w:r>
      <w:r w:rsidRPr="001A4B51">
        <w:rPr>
          <w:rFonts w:eastAsiaTheme="minorEastAsia" w:cs="B Lotus" w:hint="eastAsia"/>
          <w:sz w:val="24"/>
          <w:szCs w:val="24"/>
          <w:rtl/>
        </w:rPr>
        <w:t>ه</w:t>
      </w:r>
      <w:r w:rsidRPr="001A4B51">
        <w:rPr>
          <w:rFonts w:eastAsiaTheme="minorEastAsia" w:cs="B Lotus"/>
          <w:sz w:val="24"/>
          <w:szCs w:val="24"/>
          <w:rtl/>
        </w:rPr>
        <w:t xml:space="preserve"> مد</w:t>
      </w:r>
      <w:r w:rsidRPr="001A4B51">
        <w:rPr>
          <w:rFonts w:eastAsiaTheme="minorEastAsia" w:cs="B Lotus" w:hint="cs"/>
          <w:sz w:val="24"/>
          <w:szCs w:val="24"/>
          <w:rtl/>
        </w:rPr>
        <w:t>ی</w:t>
      </w:r>
      <w:r w:rsidRPr="001A4B51">
        <w:rPr>
          <w:rFonts w:eastAsiaTheme="minorEastAsia" w:cs="B Lotus" w:hint="eastAsia"/>
          <w:sz w:val="24"/>
          <w:szCs w:val="24"/>
          <w:rtl/>
        </w:rPr>
        <w:t>ر</w:t>
      </w:r>
      <w:r w:rsidRPr="001A4B51">
        <w:rPr>
          <w:rFonts w:eastAsiaTheme="minorEastAsia" w:cs="B Lotus" w:hint="cs"/>
          <w:sz w:val="24"/>
          <w:szCs w:val="24"/>
          <w:rtl/>
        </w:rPr>
        <w:t>ی</w:t>
      </w:r>
      <w:r w:rsidRPr="001A4B51">
        <w:rPr>
          <w:rFonts w:eastAsiaTheme="minorEastAsia" w:cs="B Lotus" w:hint="eastAsia"/>
          <w:sz w:val="24"/>
          <w:szCs w:val="24"/>
          <w:rtl/>
        </w:rPr>
        <w:t>ت،</w:t>
      </w:r>
      <w:r w:rsidRPr="001A4B51">
        <w:rPr>
          <w:rFonts w:eastAsiaTheme="minorEastAsia" w:cs="B Lotus"/>
          <w:sz w:val="24"/>
          <w:szCs w:val="24"/>
          <w:rtl/>
        </w:rPr>
        <w:t xml:space="preserve"> مرداد و شهر</w:t>
      </w:r>
      <w:r w:rsidRPr="001A4B51">
        <w:rPr>
          <w:rFonts w:eastAsiaTheme="minorEastAsia" w:cs="B Lotus" w:hint="cs"/>
          <w:sz w:val="24"/>
          <w:szCs w:val="24"/>
          <w:rtl/>
        </w:rPr>
        <w:t>ی</w:t>
      </w:r>
      <w:r w:rsidRPr="001A4B51">
        <w:rPr>
          <w:rFonts w:eastAsiaTheme="minorEastAsia" w:cs="B Lotus" w:hint="eastAsia"/>
          <w:sz w:val="24"/>
          <w:szCs w:val="24"/>
          <w:rtl/>
        </w:rPr>
        <w:t>ور</w:t>
      </w:r>
      <w:r w:rsidRPr="001A4B51">
        <w:rPr>
          <w:rFonts w:eastAsiaTheme="minorEastAsia" w:cs="B Lotus"/>
          <w:sz w:val="24"/>
          <w:szCs w:val="24"/>
          <w:rtl/>
        </w:rPr>
        <w:t xml:space="preserve"> 1387 - شماره 33، صفحه 73 تا 75.</w:t>
      </w:r>
    </w:p>
    <w:p w:rsidR="00B0454A" w:rsidRPr="001A4B51" w:rsidRDefault="00B0454A" w:rsidP="001A4B51">
      <w:pPr>
        <w:spacing w:before="100" w:beforeAutospacing="1" w:after="100" w:afterAutospacing="1" w:line="240" w:lineRule="auto"/>
        <w:jc w:val="both"/>
        <w:rPr>
          <w:rFonts w:eastAsiaTheme="minorEastAsia" w:cs="B Lotus"/>
          <w:sz w:val="24"/>
          <w:szCs w:val="24"/>
        </w:rPr>
      </w:pPr>
      <w:r w:rsidRPr="001A4B51">
        <w:rPr>
          <w:rFonts w:eastAsiaTheme="minorEastAsia" w:cs="B Lotus"/>
          <w:sz w:val="24"/>
          <w:szCs w:val="24"/>
          <w:rtl/>
        </w:rPr>
        <w:t>پورعلی، محمدرضا و حجامی، محدثه؛ (1393). بررسی رابطه بین افشای مسئولیت اجتماعی و مالکیت نهادی در شرکت ها ی پذیرفته شده در بورس اوراق بهادار تهران، دانش حسابداری و حسابرسی مدیریت، سال سوم، شماره 10. 135-150.</w:t>
      </w:r>
    </w:p>
    <w:p w:rsidR="00B0454A" w:rsidRPr="001A4B51"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t>جنانی، محمد حسن و حیدری، محمد. (1390). امکان سنجی پیاده سازی گزارشگری حسابداری زیست محیطی در ایران،فصلنامه علمی پژوهشی حسابداری مدیریت، سال چهارم، شماره نهم. 69-84.</w:t>
      </w:r>
    </w:p>
    <w:p w:rsidR="00B0454A" w:rsidRPr="001A4B51"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t>حساس یگانه، یحیی؛ رحیمیان، نظام الدین و توکل نیا، اسماعیل، (1393). بررسی ارزش آفرینی گزارشگری سرمایه انسانی، فصلنامه علمی پژوهشی حسابداری مدیریت، سال هفتم، شماره بیستم. 11-34.</w:t>
      </w:r>
    </w:p>
    <w:p w:rsidR="00B0454A" w:rsidRPr="001A4B51"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t>رحیمی، رباب. (1390). تاثیر درصد هیات مدیره غیرموظف و مالکیت نهادی بر مسئولیت پذیری اجتماعی در شرکت‌های پذیرفته شده در بورس اوراق بهادار تهران. همایش ملی ایده های نو در حسابداری و حسابرسی.دانشگاه آزاد اسلامی واحد خوراسگان.</w:t>
      </w:r>
    </w:p>
    <w:p w:rsidR="00B0454A" w:rsidRPr="001A4B51"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lastRenderedPageBreak/>
        <w:t>رویایی، رمضانعلی و مهردوست، حسین. (1388). بررسی نقش مدیران فرهنگی در ارتقا مسئولیت اجتماعی، پژوهشنامه علوم اجتماعی ، سال سوم، شماره سوم.</w:t>
      </w:r>
    </w:p>
    <w:p w:rsidR="00B0454A" w:rsidRPr="001A4B51"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t>رهنمای رودپشتی، فریدون و جوهرچی، طاهره. (1387). بررسی تاثیر استقرارنظام مدیریت محیط زیست (ایزو14000) بر انعکاس هزینه‌های زیست محیطی در گزارشات مالی،مبانی حسابداری مدیریت-رویکرد و دیدگاه نوین، انتشارات دانشگاه آزاد اسلامی واحدعلوم و تحقیقات.</w:t>
      </w:r>
    </w:p>
    <w:p w:rsidR="00B0454A" w:rsidRPr="001A4B51"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t>رهنمای رودپشتی، فریدون. (1387). مبانی حسابداری مدیریت-رویکرد و دیدگاه نوین، انتشارات دانشگاه آزاد اسلامی واحدعلوم و تحقیقات.</w:t>
      </w:r>
    </w:p>
    <w:p w:rsidR="00B0454A" w:rsidRPr="00861F9B" w:rsidRDefault="00B0454A" w:rsidP="00861F9B">
      <w:pPr>
        <w:spacing w:before="100" w:beforeAutospacing="1" w:after="100" w:afterAutospacing="1" w:line="240" w:lineRule="auto"/>
        <w:jc w:val="both"/>
        <w:rPr>
          <w:rFonts w:eastAsiaTheme="minorEastAsia" w:cs="B Lotus"/>
          <w:sz w:val="24"/>
          <w:szCs w:val="24"/>
        </w:rPr>
      </w:pPr>
      <w:r w:rsidRPr="00861F9B">
        <w:rPr>
          <w:rFonts w:eastAsiaTheme="minorEastAsia" w:cs="B Lotus"/>
          <w:sz w:val="24"/>
          <w:szCs w:val="24"/>
          <w:rtl/>
          <w:lang w:bidi="ar-SA"/>
        </w:rPr>
        <w:t>سپاسی سحر، رضایت محیا</w:t>
      </w:r>
      <w:r>
        <w:rPr>
          <w:rFonts w:eastAsiaTheme="minorEastAsia" w:cs="B Lotus" w:hint="cs"/>
          <w:sz w:val="24"/>
          <w:szCs w:val="24"/>
          <w:rtl/>
          <w:lang w:bidi="ar-SA"/>
        </w:rPr>
        <w:t>، (1394)</w:t>
      </w:r>
      <w:r w:rsidRPr="00861F9B">
        <w:rPr>
          <w:rFonts w:eastAsiaTheme="minorEastAsia" w:cs="B Lotus"/>
          <w:sz w:val="24"/>
          <w:szCs w:val="24"/>
          <w:rtl/>
          <w:lang w:bidi="ar-SA"/>
        </w:rPr>
        <w:t>. شناسایی و رتبه بندی عوامل مؤثر بر حسابرسی اجتماعی با استفاده از تکنیک تاپسیس</w:t>
      </w:r>
      <w:r w:rsidRPr="00861F9B">
        <w:rPr>
          <w:rFonts w:eastAsiaTheme="minorEastAsia" w:cs="B Lotus"/>
          <w:sz w:val="24"/>
          <w:szCs w:val="24"/>
        </w:rPr>
        <w:t xml:space="preserve">. </w:t>
      </w:r>
      <w:r w:rsidRPr="00861F9B">
        <w:rPr>
          <w:rFonts w:eastAsiaTheme="minorEastAsia" w:cs="B Lotus"/>
          <w:sz w:val="24"/>
          <w:szCs w:val="24"/>
          <w:rtl/>
          <w:lang w:bidi="ar-SA"/>
        </w:rPr>
        <w:t>فصلنامه حسابداری مالی</w:t>
      </w:r>
      <w:r>
        <w:rPr>
          <w:rFonts w:eastAsiaTheme="minorEastAsia" w:cs="B Lotus" w:hint="cs"/>
          <w:sz w:val="24"/>
          <w:szCs w:val="24"/>
          <w:rtl/>
          <w:lang w:bidi="ar-SA"/>
        </w:rPr>
        <w:t xml:space="preserve">، سال هفتم، شماره 28، 127-147. </w:t>
      </w:r>
      <w:r w:rsidRPr="00861F9B">
        <w:rPr>
          <w:rFonts w:eastAsiaTheme="minorEastAsia" w:cs="B Lotus"/>
          <w:sz w:val="24"/>
          <w:szCs w:val="24"/>
          <w:rtl/>
          <w:lang w:bidi="ar-SA"/>
        </w:rPr>
        <w:t xml:space="preserve"> </w:t>
      </w:r>
    </w:p>
    <w:p w:rsidR="00B0454A" w:rsidRPr="001A4B51"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t>صنوبر، ناصر؛ خلیلی، مجید و ثقفیان، حامد. (1390).  بررسی رابطه بین مسئولیت پذیری اجتماعی با عملکرد مالی شرکت ها. فصلنامه علمی پژوهشی کاوش های مدیریت بازرگانی. سال سوم، شماره 4، 52-28.</w:t>
      </w:r>
    </w:p>
    <w:p w:rsidR="00B0454A" w:rsidRPr="001A4B51"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t>عرب صالحی، مهدی؛ صادقی، غزل و معین الدین، محمود. (1392).  رابطه مسئولیت اجتماعی با عملکرد مالی شرکت های پذیرفته شده در بورس اوراق بهادار تهران". پژوهش های تجربی حسابداری، سال سوم، شماره 9 ،1-20.</w:t>
      </w:r>
    </w:p>
    <w:p w:rsidR="00B0454A" w:rsidRPr="00FF1CEE" w:rsidRDefault="00B0454A" w:rsidP="00FF1CEE">
      <w:pPr>
        <w:spacing w:before="100" w:beforeAutospacing="1" w:after="100" w:afterAutospacing="1" w:line="240" w:lineRule="auto"/>
        <w:jc w:val="both"/>
        <w:rPr>
          <w:rFonts w:eastAsiaTheme="minorEastAsia" w:cs="B Lotus"/>
          <w:sz w:val="24"/>
          <w:szCs w:val="24"/>
        </w:rPr>
      </w:pPr>
      <w:r w:rsidRPr="00FF1CEE">
        <w:rPr>
          <w:rFonts w:eastAsiaTheme="minorEastAsia" w:cs="B Lotus"/>
          <w:sz w:val="24"/>
          <w:szCs w:val="24"/>
          <w:rtl/>
          <w:lang w:bidi="ar-SA"/>
        </w:rPr>
        <w:t>کامیابی یحیی، صابری فاطمه</w:t>
      </w:r>
      <w:r>
        <w:rPr>
          <w:rFonts w:eastAsiaTheme="minorEastAsia" w:cs="B Lotus" w:hint="cs"/>
          <w:sz w:val="24"/>
          <w:szCs w:val="24"/>
          <w:rtl/>
          <w:lang w:bidi="ar-SA"/>
        </w:rPr>
        <w:t>، (</w:t>
      </w:r>
      <w:r w:rsidRPr="00FF1CEE">
        <w:rPr>
          <w:rFonts w:eastAsiaTheme="minorEastAsia" w:cs="B Lotus"/>
          <w:sz w:val="24"/>
          <w:szCs w:val="24"/>
          <w:rtl/>
        </w:rPr>
        <w:t>۱۳۹۶</w:t>
      </w:r>
      <w:r>
        <w:rPr>
          <w:rFonts w:eastAsiaTheme="minorEastAsia" w:cs="B Lotus" w:hint="cs"/>
          <w:sz w:val="24"/>
          <w:szCs w:val="24"/>
          <w:rtl/>
        </w:rPr>
        <w:t>)</w:t>
      </w:r>
      <w:r w:rsidRPr="00FF1CEE">
        <w:rPr>
          <w:rFonts w:eastAsiaTheme="minorEastAsia" w:cs="B Lotus"/>
          <w:sz w:val="24"/>
          <w:szCs w:val="24"/>
          <w:rtl/>
          <w:lang w:bidi="ar-SA"/>
        </w:rPr>
        <w:t>. اثر مسئولیت‌پذیری اجتماعی بر رابطه‌ی بین افشای هزینه تحقیق و توسعه و بازده سهام</w:t>
      </w:r>
      <w:r w:rsidRPr="00FF1CEE">
        <w:rPr>
          <w:rFonts w:eastAsiaTheme="minorEastAsia" w:cs="B Lotus"/>
          <w:sz w:val="24"/>
          <w:szCs w:val="24"/>
        </w:rPr>
        <w:t xml:space="preserve">. </w:t>
      </w:r>
      <w:r>
        <w:rPr>
          <w:rFonts w:eastAsiaTheme="minorEastAsia" w:cs="B Lotus"/>
          <w:sz w:val="24"/>
          <w:szCs w:val="24"/>
          <w:rtl/>
          <w:lang w:bidi="ar-SA"/>
        </w:rPr>
        <w:t>فصلنامه حسابداری مالی</w:t>
      </w:r>
      <w:r>
        <w:rPr>
          <w:rFonts w:eastAsiaTheme="minorEastAsia" w:cs="B Lotus" w:hint="cs"/>
          <w:sz w:val="24"/>
          <w:szCs w:val="24"/>
          <w:rtl/>
          <w:lang w:bidi="ar-SA"/>
        </w:rPr>
        <w:t>، سال نهم، شماره 33</w:t>
      </w:r>
      <w:r>
        <w:rPr>
          <w:rFonts w:eastAsiaTheme="minorEastAsia" w:cs="B Lotus" w:hint="cs"/>
          <w:sz w:val="24"/>
          <w:szCs w:val="24"/>
          <w:rtl/>
        </w:rPr>
        <w:t>، 51-77.</w:t>
      </w:r>
    </w:p>
    <w:p w:rsidR="00B0454A" w:rsidRPr="001A4B51" w:rsidRDefault="00B0454A" w:rsidP="001A4B51">
      <w:pPr>
        <w:spacing w:before="100" w:beforeAutospacing="1" w:after="100" w:afterAutospacing="1" w:line="240" w:lineRule="auto"/>
        <w:jc w:val="both"/>
        <w:rPr>
          <w:rFonts w:eastAsiaTheme="minorEastAsia" w:cs="B Lotus"/>
          <w:sz w:val="24"/>
          <w:szCs w:val="24"/>
          <w:rtl/>
        </w:rPr>
      </w:pPr>
      <w:r w:rsidRPr="001A4B51">
        <w:rPr>
          <w:rFonts w:eastAsiaTheme="minorEastAsia" w:cs="B Lotus"/>
          <w:sz w:val="24"/>
          <w:szCs w:val="24"/>
          <w:rtl/>
        </w:rPr>
        <w:t>مشبکی، اصغر؛ شجاعی، وهاب، (1389). بررسی فرهنگ سازمان و مسئولیت اجتماعی سازمان ها، جامعه شناسی کاربردی، سال 21، شماره 40.</w:t>
      </w:r>
    </w:p>
    <w:p w:rsidR="001D225F" w:rsidRPr="001A4B51" w:rsidRDefault="001D225F" w:rsidP="001A4B51">
      <w:pPr>
        <w:bidi w:val="0"/>
        <w:spacing w:after="0" w:line="240" w:lineRule="auto"/>
        <w:jc w:val="both"/>
        <w:rPr>
          <w:rFonts w:ascii="Times New Roman" w:eastAsia="Times New Roman" w:hAnsi="Times New Roman" w:cs="Times New Roman"/>
          <w:sz w:val="24"/>
          <w:szCs w:val="24"/>
          <w:rtl/>
          <w:lang w:bidi="ar-SA"/>
        </w:rPr>
      </w:pPr>
      <w:proofErr w:type="gramStart"/>
      <w:r w:rsidRPr="001A4B51">
        <w:rPr>
          <w:rFonts w:ascii="Times New Roman" w:eastAsia="Times New Roman" w:hAnsi="Times New Roman" w:cs="Times New Roman"/>
          <w:sz w:val="24"/>
          <w:szCs w:val="24"/>
          <w:lang w:bidi="ar-SA"/>
        </w:rPr>
        <w:t>Choi, Jong-</w:t>
      </w:r>
      <w:proofErr w:type="spellStart"/>
      <w:r w:rsidRPr="001A4B51">
        <w:rPr>
          <w:rFonts w:ascii="Times New Roman" w:eastAsia="Times New Roman" w:hAnsi="Times New Roman" w:cs="Times New Roman"/>
          <w:sz w:val="24"/>
          <w:szCs w:val="24"/>
          <w:lang w:bidi="ar-SA"/>
        </w:rPr>
        <w:t>Seo</w:t>
      </w:r>
      <w:proofErr w:type="spellEnd"/>
      <w:r w:rsidRPr="001A4B51">
        <w:rPr>
          <w:rFonts w:ascii="Times New Roman" w:eastAsia="Times New Roman" w:hAnsi="Times New Roman" w:cs="Times New Roman"/>
          <w:sz w:val="24"/>
          <w:szCs w:val="24"/>
          <w:lang w:bidi="ar-SA"/>
        </w:rPr>
        <w:t xml:space="preserve">; </w:t>
      </w:r>
      <w:proofErr w:type="spellStart"/>
      <w:r w:rsidRPr="001A4B51">
        <w:rPr>
          <w:rFonts w:ascii="Times New Roman" w:eastAsia="Times New Roman" w:hAnsi="Times New Roman" w:cs="Times New Roman"/>
          <w:sz w:val="24"/>
          <w:szCs w:val="24"/>
          <w:lang w:bidi="ar-SA"/>
        </w:rPr>
        <w:t>Kwak</w:t>
      </w:r>
      <w:proofErr w:type="spellEnd"/>
      <w:r w:rsidRPr="001A4B51">
        <w:rPr>
          <w:rFonts w:ascii="Times New Roman" w:eastAsia="Times New Roman" w:hAnsi="Times New Roman" w:cs="Times New Roman"/>
          <w:sz w:val="24"/>
          <w:szCs w:val="24"/>
          <w:lang w:bidi="ar-SA"/>
        </w:rPr>
        <w:t xml:space="preserve">, Young-Ming; </w:t>
      </w:r>
      <w:proofErr w:type="spellStart"/>
      <w:r w:rsidRPr="001A4B51">
        <w:rPr>
          <w:rFonts w:ascii="Times New Roman" w:eastAsia="Times New Roman" w:hAnsi="Times New Roman" w:cs="Times New Roman"/>
          <w:sz w:val="24"/>
          <w:szCs w:val="24"/>
          <w:lang w:bidi="ar-SA"/>
        </w:rPr>
        <w:t>Choe</w:t>
      </w:r>
      <w:proofErr w:type="spellEnd"/>
      <w:r w:rsidRPr="001A4B51">
        <w:rPr>
          <w:rFonts w:ascii="Times New Roman" w:eastAsia="Times New Roman" w:hAnsi="Times New Roman" w:cs="Times New Roman"/>
          <w:sz w:val="24"/>
          <w:szCs w:val="24"/>
          <w:lang w:bidi="ar-SA"/>
        </w:rPr>
        <w:t xml:space="preserve">, </w:t>
      </w:r>
      <w:proofErr w:type="spellStart"/>
      <w:r w:rsidRPr="001A4B51">
        <w:rPr>
          <w:rFonts w:ascii="Times New Roman" w:eastAsia="Times New Roman" w:hAnsi="Times New Roman" w:cs="Times New Roman"/>
          <w:sz w:val="24"/>
          <w:szCs w:val="24"/>
          <w:lang w:bidi="ar-SA"/>
        </w:rPr>
        <w:t>Chongwoo</w:t>
      </w:r>
      <w:proofErr w:type="spellEnd"/>
      <w:r w:rsidRPr="001A4B51">
        <w:rPr>
          <w:rFonts w:ascii="Times New Roman" w:eastAsia="Times New Roman" w:hAnsi="Times New Roman" w:cs="Times New Roman"/>
          <w:sz w:val="24"/>
          <w:szCs w:val="24"/>
          <w:lang w:bidi="ar-SA"/>
        </w:rPr>
        <w:t>.</w:t>
      </w:r>
      <w:proofErr w:type="gramEnd"/>
      <w:r w:rsidRPr="001A4B51">
        <w:rPr>
          <w:rFonts w:ascii="Times New Roman" w:eastAsia="Times New Roman" w:hAnsi="Times New Roman" w:cs="Times New Roman"/>
          <w:sz w:val="24"/>
          <w:szCs w:val="24"/>
          <w:lang w:bidi="ar-SA"/>
        </w:rPr>
        <w:t xml:space="preserve"> (2010). Corporate Social responsibility and corporate financial performance: evidence from Korea. Australian Journal Of management, 53(3), 291-311.</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gramStart"/>
      <w:r w:rsidRPr="001A4B51">
        <w:rPr>
          <w:rFonts w:ascii="Times New Roman" w:eastAsia="Times New Roman" w:hAnsi="Times New Roman" w:cs="Times New Roman"/>
          <w:sz w:val="24"/>
          <w:szCs w:val="24"/>
          <w:lang w:bidi="ar-SA"/>
        </w:rPr>
        <w:t>Coffey, B., &amp;</w:t>
      </w:r>
      <w:proofErr w:type="spellStart"/>
      <w:r w:rsidRPr="001A4B51">
        <w:rPr>
          <w:rFonts w:ascii="Times New Roman" w:eastAsia="Times New Roman" w:hAnsi="Times New Roman" w:cs="Times New Roman"/>
          <w:sz w:val="24"/>
          <w:szCs w:val="24"/>
          <w:lang w:bidi="ar-SA"/>
        </w:rPr>
        <w:t>Fryxell</w:t>
      </w:r>
      <w:proofErr w:type="spellEnd"/>
      <w:r w:rsidRPr="001A4B51">
        <w:rPr>
          <w:rFonts w:ascii="Times New Roman" w:eastAsia="Times New Roman" w:hAnsi="Times New Roman" w:cs="Times New Roman"/>
          <w:sz w:val="24"/>
          <w:szCs w:val="24"/>
          <w:lang w:bidi="ar-SA"/>
        </w:rPr>
        <w:t>, G. (1991).</w:t>
      </w:r>
      <w:proofErr w:type="gramEnd"/>
      <w:r w:rsidRPr="001A4B51">
        <w:rPr>
          <w:rFonts w:ascii="Times New Roman" w:eastAsia="Times New Roman" w:hAnsi="Times New Roman" w:cs="Times New Roman"/>
          <w:sz w:val="24"/>
          <w:szCs w:val="24"/>
          <w:lang w:bidi="ar-SA"/>
        </w:rPr>
        <w:t xml:space="preserve"> Institutional Ownership of Stock and Dimensions of Corporate Social Performance: An empirical examination. Journal of Business Ethics, 10, 437-444.</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r w:rsidRPr="001A4B51">
        <w:rPr>
          <w:rFonts w:ascii="Times New Roman" w:eastAsia="Times New Roman" w:hAnsi="Times New Roman" w:cs="Times New Roman"/>
          <w:sz w:val="24"/>
          <w:szCs w:val="24"/>
          <w:lang w:bidi="ar-SA"/>
        </w:rPr>
        <w:t>Elsayed</w:t>
      </w:r>
      <w:proofErr w:type="spellEnd"/>
      <w:r w:rsidRPr="001A4B51">
        <w:rPr>
          <w:rFonts w:ascii="Times New Roman" w:eastAsia="Times New Roman" w:hAnsi="Times New Roman" w:cs="Times New Roman"/>
          <w:sz w:val="24"/>
          <w:szCs w:val="24"/>
          <w:lang w:bidi="ar-SA"/>
        </w:rPr>
        <w:t xml:space="preserve">, K. (2006). </w:t>
      </w:r>
      <w:proofErr w:type="gramStart"/>
      <w:r w:rsidRPr="001A4B51">
        <w:rPr>
          <w:rFonts w:ascii="Times New Roman" w:eastAsia="Times New Roman" w:hAnsi="Times New Roman" w:cs="Times New Roman"/>
          <w:sz w:val="24"/>
          <w:szCs w:val="24"/>
          <w:lang w:bidi="ar-SA"/>
        </w:rPr>
        <w:t>Reexamining the expected effect of available resources and firm size on firm environmental orientation: an empirical study of UK firms.</w:t>
      </w:r>
      <w:proofErr w:type="gramEnd"/>
      <w:r w:rsidRPr="001A4B51">
        <w:rPr>
          <w:rFonts w:ascii="Times New Roman" w:eastAsia="Times New Roman" w:hAnsi="Times New Roman" w:cs="Times New Roman"/>
          <w:sz w:val="24"/>
          <w:szCs w:val="24"/>
          <w:lang w:bidi="ar-SA"/>
        </w:rPr>
        <w:t xml:space="preserve"> Journal of Business Ethics, 65, 297-308.</w:t>
      </w:r>
    </w:p>
    <w:p w:rsidR="001D225F" w:rsidRPr="001A4B51" w:rsidRDefault="001D225F" w:rsidP="00BF701C">
      <w:pPr>
        <w:bidi w:val="0"/>
        <w:spacing w:after="0" w:line="240" w:lineRule="auto"/>
        <w:jc w:val="both"/>
        <w:rPr>
          <w:rFonts w:ascii="Times New Roman" w:eastAsia="Times New Roman" w:hAnsi="Times New Roman" w:cs="Times New Roman"/>
          <w:sz w:val="24"/>
          <w:szCs w:val="24"/>
          <w:rtl/>
          <w:lang w:bidi="ar-SA"/>
        </w:rPr>
      </w:pPr>
      <w:proofErr w:type="spellStart"/>
      <w:proofErr w:type="gramStart"/>
      <w:r w:rsidRPr="00BF701C">
        <w:rPr>
          <w:rFonts w:ascii="Times New Roman" w:eastAsia="Times New Roman" w:hAnsi="Times New Roman" w:cs="Times New Roman"/>
          <w:sz w:val="24"/>
          <w:szCs w:val="24"/>
          <w:lang w:bidi="ar-SA"/>
        </w:rPr>
        <w:t>Habib</w:t>
      </w:r>
      <w:proofErr w:type="spellEnd"/>
      <w:r w:rsidRPr="00BF701C">
        <w:rPr>
          <w:rFonts w:ascii="Times New Roman" w:eastAsia="Times New Roman" w:hAnsi="Times New Roman" w:cs="Times New Roman"/>
          <w:sz w:val="24"/>
          <w:szCs w:val="24"/>
          <w:lang w:bidi="ar-SA"/>
        </w:rPr>
        <w:t xml:space="preserve">, A and </w:t>
      </w:r>
      <w:proofErr w:type="spellStart"/>
      <w:r w:rsidRPr="00BF701C">
        <w:rPr>
          <w:rFonts w:ascii="Times New Roman" w:eastAsia="Times New Roman" w:hAnsi="Times New Roman" w:cs="Times New Roman"/>
          <w:sz w:val="24"/>
          <w:szCs w:val="24"/>
          <w:lang w:bidi="ar-SA"/>
        </w:rPr>
        <w:t>Monzur</w:t>
      </w:r>
      <w:proofErr w:type="spellEnd"/>
      <w:r w:rsidRPr="00BF701C">
        <w:rPr>
          <w:rFonts w:ascii="Times New Roman" w:eastAsia="Times New Roman" w:hAnsi="Times New Roman" w:cs="Times New Roman"/>
          <w:sz w:val="24"/>
          <w:szCs w:val="24"/>
          <w:lang w:bidi="ar-SA"/>
        </w:rPr>
        <w:t xml:space="preserve"> </w:t>
      </w:r>
      <w:proofErr w:type="spellStart"/>
      <w:r w:rsidRPr="00BF701C">
        <w:rPr>
          <w:rFonts w:ascii="Times New Roman" w:eastAsia="Times New Roman" w:hAnsi="Times New Roman" w:cs="Times New Roman"/>
          <w:sz w:val="24"/>
          <w:szCs w:val="24"/>
          <w:lang w:bidi="ar-SA"/>
        </w:rPr>
        <w:t>Hasan</w:t>
      </w:r>
      <w:proofErr w:type="spellEnd"/>
      <w:r w:rsidRPr="00BF701C">
        <w:rPr>
          <w:rFonts w:ascii="Times New Roman" w:eastAsia="Times New Roman" w:hAnsi="Times New Roman" w:cs="Times New Roman"/>
          <w:sz w:val="24"/>
          <w:szCs w:val="24"/>
          <w:lang w:bidi="ar-SA"/>
        </w:rPr>
        <w:t>, M. (2015).</w:t>
      </w:r>
      <w:proofErr w:type="gramEnd"/>
      <w:r w:rsidRPr="00BF701C">
        <w:rPr>
          <w:rFonts w:ascii="Times New Roman" w:eastAsia="Times New Roman" w:hAnsi="Times New Roman" w:cs="Times New Roman"/>
          <w:sz w:val="24"/>
          <w:szCs w:val="24"/>
          <w:lang w:bidi="ar-SA"/>
        </w:rPr>
        <w:t xml:space="preserve"> Corporate social responsibility and cost stickiness, www.ssrn.com.</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r w:rsidRPr="001A4B51">
        <w:rPr>
          <w:rFonts w:ascii="Times New Roman" w:eastAsia="Times New Roman" w:hAnsi="Times New Roman" w:cs="Times New Roman"/>
          <w:sz w:val="24"/>
          <w:szCs w:val="24"/>
          <w:lang w:bidi="ar-SA"/>
        </w:rPr>
        <w:t>Koh</w:t>
      </w:r>
      <w:proofErr w:type="spellEnd"/>
      <w:r w:rsidRPr="001A4B51">
        <w:rPr>
          <w:rFonts w:ascii="Times New Roman" w:eastAsia="Times New Roman" w:hAnsi="Times New Roman" w:cs="Times New Roman"/>
          <w:sz w:val="24"/>
          <w:szCs w:val="24"/>
          <w:lang w:bidi="ar-SA"/>
        </w:rPr>
        <w:t xml:space="preserve">, P. (2003). </w:t>
      </w:r>
      <w:proofErr w:type="gramStart"/>
      <w:r w:rsidRPr="001A4B51">
        <w:rPr>
          <w:rFonts w:ascii="Times New Roman" w:eastAsia="Times New Roman" w:hAnsi="Times New Roman" w:cs="Times New Roman"/>
          <w:sz w:val="24"/>
          <w:szCs w:val="24"/>
          <w:lang w:bidi="ar-SA"/>
        </w:rPr>
        <w:t>On the association between institutional ownership and aggressive corporate earnings management in Australia.</w:t>
      </w:r>
      <w:proofErr w:type="gramEnd"/>
      <w:r w:rsidRPr="001A4B51">
        <w:rPr>
          <w:rFonts w:ascii="Times New Roman" w:eastAsia="Times New Roman" w:hAnsi="Times New Roman" w:cs="Times New Roman"/>
          <w:sz w:val="24"/>
          <w:szCs w:val="24"/>
          <w:lang w:bidi="ar-SA"/>
        </w:rPr>
        <w:t xml:space="preserve"> The British Accounting Review, 35, 105-128.</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r w:rsidRPr="001A4B51">
        <w:rPr>
          <w:rFonts w:ascii="Times New Roman" w:eastAsia="Times New Roman" w:hAnsi="Times New Roman" w:cs="Times New Roman"/>
          <w:sz w:val="24"/>
          <w:szCs w:val="24"/>
          <w:lang w:bidi="ar-SA"/>
        </w:rPr>
        <w:t>Matterson</w:t>
      </w:r>
      <w:proofErr w:type="spellEnd"/>
      <w:r w:rsidRPr="001A4B51">
        <w:rPr>
          <w:rFonts w:ascii="Times New Roman" w:eastAsia="Times New Roman" w:hAnsi="Times New Roman" w:cs="Times New Roman"/>
          <w:sz w:val="24"/>
          <w:szCs w:val="24"/>
          <w:lang w:bidi="ar-SA"/>
        </w:rPr>
        <w:t>, H. (2000). Ethics admirable, but money comes first, The Australian 35, 21 August.</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proofErr w:type="gramStart"/>
      <w:r w:rsidRPr="001A4B51">
        <w:rPr>
          <w:rFonts w:ascii="Times New Roman" w:eastAsia="Times New Roman" w:hAnsi="Times New Roman" w:cs="Times New Roman"/>
          <w:sz w:val="24"/>
          <w:szCs w:val="24"/>
          <w:lang w:bidi="ar-SA"/>
        </w:rPr>
        <w:lastRenderedPageBreak/>
        <w:t>Nelling</w:t>
      </w:r>
      <w:proofErr w:type="spellEnd"/>
      <w:r w:rsidRPr="001A4B51">
        <w:rPr>
          <w:rFonts w:ascii="Times New Roman" w:eastAsia="Times New Roman" w:hAnsi="Times New Roman" w:cs="Times New Roman"/>
          <w:sz w:val="24"/>
          <w:szCs w:val="24"/>
          <w:lang w:bidi="ar-SA"/>
        </w:rPr>
        <w:t>, Edward; Webb, Elizabeth.</w:t>
      </w:r>
      <w:proofErr w:type="gramEnd"/>
      <w:r w:rsidRPr="001A4B51">
        <w:rPr>
          <w:rFonts w:ascii="Times New Roman" w:eastAsia="Times New Roman" w:hAnsi="Times New Roman" w:cs="Times New Roman"/>
          <w:sz w:val="24"/>
          <w:szCs w:val="24"/>
          <w:lang w:bidi="ar-SA"/>
        </w:rPr>
        <w:t xml:space="preserve"> (2009). Corporate Social responsibility and financial performance: The </w:t>
      </w:r>
      <w:proofErr w:type="spellStart"/>
      <w:r w:rsidRPr="001A4B51">
        <w:rPr>
          <w:rFonts w:ascii="Times New Roman" w:eastAsia="Times New Roman" w:hAnsi="Times New Roman" w:cs="Times New Roman"/>
          <w:sz w:val="24"/>
          <w:szCs w:val="24"/>
          <w:lang w:bidi="ar-SA"/>
        </w:rPr>
        <w:t>Vituous</w:t>
      </w:r>
      <w:proofErr w:type="spellEnd"/>
      <w:r w:rsidRPr="001A4B51">
        <w:rPr>
          <w:rFonts w:ascii="Times New Roman" w:eastAsia="Times New Roman" w:hAnsi="Times New Roman" w:cs="Times New Roman"/>
          <w:sz w:val="24"/>
          <w:szCs w:val="24"/>
          <w:lang w:bidi="ar-SA"/>
        </w:rPr>
        <w:t xml:space="preserve"> circle revisited. Review of Quantitative Finance and Accounting, 32(2), 197-209.</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gramStart"/>
      <w:r w:rsidRPr="001A4B51">
        <w:rPr>
          <w:rFonts w:ascii="Times New Roman" w:eastAsia="Times New Roman" w:hAnsi="Times New Roman" w:cs="Times New Roman"/>
          <w:sz w:val="24"/>
          <w:szCs w:val="24"/>
          <w:lang w:bidi="ar-SA"/>
        </w:rPr>
        <w:t>Petersen, H. L., &amp;</w:t>
      </w:r>
      <w:proofErr w:type="spellStart"/>
      <w:r w:rsidRPr="001A4B51">
        <w:rPr>
          <w:rFonts w:ascii="Times New Roman" w:eastAsia="Times New Roman" w:hAnsi="Times New Roman" w:cs="Times New Roman"/>
          <w:sz w:val="24"/>
          <w:szCs w:val="24"/>
          <w:lang w:bidi="ar-SA"/>
        </w:rPr>
        <w:t>Vredenburg</w:t>
      </w:r>
      <w:proofErr w:type="spellEnd"/>
      <w:r w:rsidRPr="001A4B51">
        <w:rPr>
          <w:rFonts w:ascii="Times New Roman" w:eastAsia="Times New Roman" w:hAnsi="Times New Roman" w:cs="Times New Roman"/>
          <w:sz w:val="24"/>
          <w:szCs w:val="24"/>
          <w:lang w:bidi="ar-SA"/>
        </w:rPr>
        <w:t>, H. (2009).</w:t>
      </w:r>
      <w:proofErr w:type="gramEnd"/>
      <w:r w:rsidRPr="001A4B51">
        <w:rPr>
          <w:rFonts w:ascii="Times New Roman" w:eastAsia="Times New Roman" w:hAnsi="Times New Roman" w:cs="Times New Roman"/>
          <w:sz w:val="24"/>
          <w:szCs w:val="24"/>
          <w:lang w:bidi="ar-SA"/>
        </w:rPr>
        <w:t xml:space="preserve"> </w:t>
      </w:r>
      <w:proofErr w:type="gramStart"/>
      <w:r w:rsidRPr="001A4B51">
        <w:rPr>
          <w:rFonts w:ascii="Times New Roman" w:eastAsia="Times New Roman" w:hAnsi="Times New Roman" w:cs="Times New Roman"/>
          <w:sz w:val="24"/>
          <w:szCs w:val="24"/>
          <w:lang w:bidi="ar-SA"/>
        </w:rPr>
        <w:t>Morals or economics?</w:t>
      </w:r>
      <w:proofErr w:type="gramEnd"/>
      <w:r w:rsidRPr="001A4B51">
        <w:rPr>
          <w:rFonts w:ascii="Times New Roman" w:eastAsia="Times New Roman" w:hAnsi="Times New Roman" w:cs="Times New Roman"/>
          <w:sz w:val="24"/>
          <w:szCs w:val="24"/>
          <w:lang w:bidi="ar-SA"/>
        </w:rPr>
        <w:t xml:space="preserve"> </w:t>
      </w:r>
      <w:proofErr w:type="gramStart"/>
      <w:r w:rsidRPr="001A4B51">
        <w:rPr>
          <w:rFonts w:ascii="Times New Roman" w:eastAsia="Times New Roman" w:hAnsi="Times New Roman" w:cs="Times New Roman"/>
          <w:sz w:val="24"/>
          <w:szCs w:val="24"/>
          <w:lang w:bidi="ar-SA"/>
        </w:rPr>
        <w:t>Institutional investor preferences for corporate social responsibility.</w:t>
      </w:r>
      <w:proofErr w:type="gramEnd"/>
      <w:r w:rsidRPr="001A4B51">
        <w:rPr>
          <w:rFonts w:ascii="Times New Roman" w:eastAsia="Times New Roman" w:hAnsi="Times New Roman" w:cs="Times New Roman"/>
          <w:sz w:val="24"/>
          <w:szCs w:val="24"/>
          <w:lang w:bidi="ar-SA"/>
        </w:rPr>
        <w:t xml:space="preserve"> Journal of Business Ethics, 90, 1, 1-14.</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proofErr w:type="gramStart"/>
      <w:r w:rsidRPr="001A4B51">
        <w:rPr>
          <w:rFonts w:ascii="Times New Roman" w:eastAsia="Times New Roman" w:hAnsi="Times New Roman" w:cs="Times New Roman"/>
          <w:sz w:val="24"/>
          <w:szCs w:val="24"/>
          <w:lang w:bidi="ar-SA"/>
        </w:rPr>
        <w:t>Saleh</w:t>
      </w:r>
      <w:proofErr w:type="spellEnd"/>
      <w:r w:rsidRPr="001A4B51">
        <w:rPr>
          <w:rFonts w:ascii="Times New Roman" w:eastAsia="Times New Roman" w:hAnsi="Times New Roman" w:cs="Times New Roman"/>
          <w:sz w:val="24"/>
          <w:szCs w:val="24"/>
          <w:lang w:bidi="ar-SA"/>
        </w:rPr>
        <w:t xml:space="preserve">, M., </w:t>
      </w:r>
      <w:proofErr w:type="spellStart"/>
      <w:r w:rsidRPr="001A4B51">
        <w:rPr>
          <w:rFonts w:ascii="Times New Roman" w:eastAsia="Times New Roman" w:hAnsi="Times New Roman" w:cs="Times New Roman"/>
          <w:sz w:val="24"/>
          <w:szCs w:val="24"/>
          <w:lang w:bidi="ar-SA"/>
        </w:rPr>
        <w:t>Zulkifli</w:t>
      </w:r>
      <w:proofErr w:type="spellEnd"/>
      <w:r w:rsidRPr="001A4B51">
        <w:rPr>
          <w:rFonts w:ascii="Times New Roman" w:eastAsia="Times New Roman" w:hAnsi="Times New Roman" w:cs="Times New Roman"/>
          <w:sz w:val="24"/>
          <w:szCs w:val="24"/>
          <w:lang w:bidi="ar-SA"/>
        </w:rPr>
        <w:t>, N., &amp;</w:t>
      </w:r>
      <w:proofErr w:type="spellStart"/>
      <w:r w:rsidRPr="001A4B51">
        <w:rPr>
          <w:rFonts w:ascii="Times New Roman" w:eastAsia="Times New Roman" w:hAnsi="Times New Roman" w:cs="Times New Roman"/>
          <w:sz w:val="24"/>
          <w:szCs w:val="24"/>
          <w:lang w:bidi="ar-SA"/>
        </w:rPr>
        <w:t>Muhamad</w:t>
      </w:r>
      <w:proofErr w:type="spellEnd"/>
      <w:r w:rsidRPr="001A4B51">
        <w:rPr>
          <w:rFonts w:ascii="Times New Roman" w:eastAsia="Times New Roman" w:hAnsi="Times New Roman" w:cs="Times New Roman"/>
          <w:sz w:val="24"/>
          <w:szCs w:val="24"/>
          <w:lang w:bidi="ar-SA"/>
        </w:rPr>
        <w:t>, R. (2010) Corporate social responsibility disclosure and its relation on institutional ownership: Evidence from public listed companies in Malaysia.</w:t>
      </w:r>
      <w:proofErr w:type="gramEnd"/>
      <w:r w:rsidRPr="001A4B51">
        <w:rPr>
          <w:rFonts w:ascii="Times New Roman" w:eastAsia="Times New Roman" w:hAnsi="Times New Roman" w:cs="Times New Roman"/>
          <w:sz w:val="24"/>
          <w:szCs w:val="24"/>
          <w:lang w:bidi="ar-SA"/>
        </w:rPr>
        <w:t xml:space="preserve"> </w:t>
      </w:r>
      <w:proofErr w:type="gramStart"/>
      <w:r w:rsidRPr="001A4B51">
        <w:rPr>
          <w:rFonts w:ascii="Times New Roman" w:eastAsia="Times New Roman" w:hAnsi="Times New Roman" w:cs="Times New Roman"/>
          <w:sz w:val="24"/>
          <w:szCs w:val="24"/>
          <w:lang w:bidi="ar-SA"/>
        </w:rPr>
        <w:t>Managerial Auditing Journal, 25, 6, 591- 613.</w:t>
      </w:r>
      <w:proofErr w:type="gramEnd"/>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r w:rsidRPr="001A4B51">
        <w:rPr>
          <w:rFonts w:ascii="Times New Roman" w:eastAsia="Times New Roman" w:hAnsi="Times New Roman" w:cs="Times New Roman"/>
          <w:sz w:val="24"/>
          <w:szCs w:val="24"/>
          <w:lang w:bidi="ar-SA"/>
        </w:rPr>
        <w:t xml:space="preserve">Shank, T., </w:t>
      </w:r>
      <w:proofErr w:type="spellStart"/>
      <w:r w:rsidRPr="001A4B51">
        <w:rPr>
          <w:rFonts w:ascii="Times New Roman" w:eastAsia="Times New Roman" w:hAnsi="Times New Roman" w:cs="Times New Roman"/>
          <w:sz w:val="24"/>
          <w:szCs w:val="24"/>
          <w:lang w:bidi="ar-SA"/>
        </w:rPr>
        <w:t>Manullang</w:t>
      </w:r>
      <w:proofErr w:type="spellEnd"/>
      <w:r w:rsidRPr="001A4B51">
        <w:rPr>
          <w:rFonts w:ascii="Times New Roman" w:eastAsia="Times New Roman" w:hAnsi="Times New Roman" w:cs="Times New Roman"/>
          <w:sz w:val="24"/>
          <w:szCs w:val="24"/>
          <w:lang w:bidi="ar-SA"/>
        </w:rPr>
        <w:t>, D., &amp; Hill, R. (2005), Doing Well While Doing Good Revisited: A Study of Socially Responsible Firms’ Short-Term versus Long-Term Performance. Managerial Finance, 31, 8, 33-46.</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proofErr w:type="gramStart"/>
      <w:r w:rsidRPr="001A4B51">
        <w:rPr>
          <w:rFonts w:ascii="Times New Roman" w:eastAsia="Times New Roman" w:hAnsi="Times New Roman" w:cs="Times New Roman"/>
          <w:sz w:val="24"/>
          <w:szCs w:val="24"/>
          <w:lang w:bidi="ar-SA"/>
        </w:rPr>
        <w:t>Sundaramurthy</w:t>
      </w:r>
      <w:proofErr w:type="spellEnd"/>
      <w:r w:rsidRPr="001A4B51">
        <w:rPr>
          <w:rFonts w:ascii="Times New Roman" w:eastAsia="Times New Roman" w:hAnsi="Times New Roman" w:cs="Times New Roman"/>
          <w:sz w:val="24"/>
          <w:szCs w:val="24"/>
          <w:lang w:bidi="ar-SA"/>
        </w:rPr>
        <w:t>, C., Rhoades, D., &amp;</w:t>
      </w:r>
      <w:proofErr w:type="spellStart"/>
      <w:r w:rsidRPr="001A4B51">
        <w:rPr>
          <w:rFonts w:ascii="Times New Roman" w:eastAsia="Times New Roman" w:hAnsi="Times New Roman" w:cs="Times New Roman"/>
          <w:sz w:val="24"/>
          <w:szCs w:val="24"/>
          <w:lang w:bidi="ar-SA"/>
        </w:rPr>
        <w:t>Rechner</w:t>
      </w:r>
      <w:proofErr w:type="spellEnd"/>
      <w:r w:rsidRPr="001A4B51">
        <w:rPr>
          <w:rFonts w:ascii="Times New Roman" w:eastAsia="Times New Roman" w:hAnsi="Times New Roman" w:cs="Times New Roman"/>
          <w:sz w:val="24"/>
          <w:szCs w:val="24"/>
          <w:lang w:bidi="ar-SA"/>
        </w:rPr>
        <w:t>, P. (2005).</w:t>
      </w:r>
      <w:proofErr w:type="gramEnd"/>
      <w:r w:rsidRPr="001A4B51">
        <w:rPr>
          <w:rFonts w:ascii="Times New Roman" w:eastAsia="Times New Roman" w:hAnsi="Times New Roman" w:cs="Times New Roman"/>
          <w:sz w:val="24"/>
          <w:szCs w:val="24"/>
          <w:lang w:bidi="ar-SA"/>
        </w:rPr>
        <w:t xml:space="preserve"> </w:t>
      </w:r>
      <w:proofErr w:type="gramStart"/>
      <w:r w:rsidRPr="001A4B51">
        <w:rPr>
          <w:rFonts w:ascii="Times New Roman" w:eastAsia="Times New Roman" w:hAnsi="Times New Roman" w:cs="Times New Roman"/>
          <w:sz w:val="24"/>
          <w:szCs w:val="24"/>
          <w:lang w:bidi="ar-SA"/>
        </w:rPr>
        <w:t>A metal-analysis of the effects of executive and institutional ownership on firm performance.</w:t>
      </w:r>
      <w:proofErr w:type="gramEnd"/>
      <w:r w:rsidRPr="001A4B51">
        <w:rPr>
          <w:rFonts w:ascii="Times New Roman" w:eastAsia="Times New Roman" w:hAnsi="Times New Roman" w:cs="Times New Roman"/>
          <w:sz w:val="24"/>
          <w:szCs w:val="24"/>
          <w:lang w:bidi="ar-SA"/>
        </w:rPr>
        <w:t xml:space="preserve"> Journal of Managerial Issues, 15, 494-510.</w:t>
      </w:r>
    </w:p>
    <w:p w:rsidR="001D225F" w:rsidRDefault="001D225F" w:rsidP="00BF701C">
      <w:pPr>
        <w:bidi w:val="0"/>
        <w:spacing w:after="0" w:line="240" w:lineRule="auto"/>
        <w:jc w:val="both"/>
        <w:rPr>
          <w:rFonts w:ascii="Times New Roman" w:eastAsia="Times New Roman" w:hAnsi="Times New Roman" w:cs="Times New Roman"/>
          <w:sz w:val="24"/>
          <w:szCs w:val="24"/>
          <w:lang w:bidi="ar-SA"/>
        </w:rPr>
      </w:pPr>
      <w:proofErr w:type="spellStart"/>
      <w:proofErr w:type="gramStart"/>
      <w:r w:rsidRPr="00BF701C">
        <w:rPr>
          <w:rFonts w:ascii="Times New Roman" w:eastAsia="Times New Roman" w:hAnsi="Times New Roman" w:cs="Times New Roman"/>
          <w:sz w:val="24"/>
          <w:szCs w:val="24"/>
          <w:lang w:bidi="ar-SA"/>
        </w:rPr>
        <w:t>Sungbeen</w:t>
      </w:r>
      <w:proofErr w:type="spellEnd"/>
      <w:r w:rsidRPr="00BF701C">
        <w:rPr>
          <w:rFonts w:ascii="Times New Roman" w:eastAsia="Times New Roman" w:hAnsi="Times New Roman" w:cs="Times New Roman"/>
          <w:sz w:val="24"/>
          <w:szCs w:val="24"/>
          <w:lang w:bidi="ar-SA"/>
        </w:rPr>
        <w:t xml:space="preserve">, P., </w:t>
      </w:r>
      <w:proofErr w:type="spellStart"/>
      <w:r w:rsidRPr="00BF701C">
        <w:rPr>
          <w:rFonts w:ascii="Times New Roman" w:eastAsia="Times New Roman" w:hAnsi="Times New Roman" w:cs="Times New Roman"/>
          <w:sz w:val="24"/>
          <w:szCs w:val="24"/>
          <w:lang w:bidi="ar-SA"/>
        </w:rPr>
        <w:t>Sujin</w:t>
      </w:r>
      <w:proofErr w:type="spellEnd"/>
      <w:r w:rsidRPr="00BF701C">
        <w:rPr>
          <w:rFonts w:ascii="Times New Roman" w:eastAsia="Times New Roman" w:hAnsi="Times New Roman" w:cs="Times New Roman"/>
          <w:sz w:val="24"/>
          <w:szCs w:val="24"/>
          <w:lang w:bidi="ar-SA"/>
        </w:rPr>
        <w:t xml:space="preserve">, S. and </w:t>
      </w:r>
      <w:proofErr w:type="spellStart"/>
      <w:r w:rsidRPr="00BF701C">
        <w:rPr>
          <w:rFonts w:ascii="Times New Roman" w:eastAsia="Times New Roman" w:hAnsi="Times New Roman" w:cs="Times New Roman"/>
          <w:sz w:val="24"/>
          <w:szCs w:val="24"/>
          <w:lang w:bidi="ar-SA"/>
        </w:rPr>
        <w:t>Seoki</w:t>
      </w:r>
      <w:proofErr w:type="spellEnd"/>
      <w:r w:rsidRPr="00BF701C">
        <w:rPr>
          <w:rFonts w:ascii="Times New Roman" w:eastAsia="Times New Roman" w:hAnsi="Times New Roman" w:cs="Times New Roman"/>
          <w:sz w:val="24"/>
          <w:szCs w:val="24"/>
          <w:lang w:bidi="ar-SA"/>
        </w:rPr>
        <w:t>, L. (2017).</w:t>
      </w:r>
      <w:proofErr w:type="gramEnd"/>
      <w:r w:rsidRPr="00BF701C">
        <w:rPr>
          <w:rFonts w:ascii="Times New Roman" w:eastAsia="Times New Roman" w:hAnsi="Times New Roman" w:cs="Times New Roman"/>
          <w:sz w:val="24"/>
          <w:szCs w:val="24"/>
          <w:lang w:bidi="ar-SA"/>
        </w:rPr>
        <w:t xml:space="preserve"> </w:t>
      </w:r>
      <w:proofErr w:type="gramStart"/>
      <w:r w:rsidRPr="00BF701C">
        <w:rPr>
          <w:rFonts w:ascii="Times New Roman" w:eastAsia="Times New Roman" w:hAnsi="Times New Roman" w:cs="Times New Roman"/>
          <w:sz w:val="24"/>
          <w:szCs w:val="24"/>
          <w:lang w:bidi="ar-SA"/>
        </w:rPr>
        <w:t xml:space="preserve">“Corporate social responsibility and systematic risk of restaurant firms: The moderating role of geographical diversification”, </w:t>
      </w:r>
      <w:r w:rsidRPr="00BF701C">
        <w:rPr>
          <w:rFonts w:ascii="Times New Roman" w:eastAsia="Times New Roman" w:hAnsi="Times New Roman" w:cs="Times New Roman"/>
          <w:i/>
          <w:iCs/>
          <w:sz w:val="24"/>
          <w:szCs w:val="24"/>
          <w:lang w:bidi="ar-SA"/>
        </w:rPr>
        <w:t>Tourism Management</w:t>
      </w:r>
      <w:r w:rsidRPr="00BF701C">
        <w:rPr>
          <w:rFonts w:ascii="Times New Roman" w:eastAsia="Times New Roman" w:hAnsi="Times New Roman" w:cs="Times New Roman"/>
          <w:sz w:val="24"/>
          <w:szCs w:val="24"/>
          <w:lang w:bidi="ar-SA"/>
        </w:rPr>
        <w:t>, 59, pp. 610-620.</w:t>
      </w:r>
      <w:proofErr w:type="gramEnd"/>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proofErr w:type="gramStart"/>
      <w:r w:rsidRPr="001A4B51">
        <w:rPr>
          <w:rFonts w:ascii="Times New Roman" w:eastAsia="Times New Roman" w:hAnsi="Times New Roman" w:cs="Times New Roman"/>
          <w:sz w:val="24"/>
          <w:szCs w:val="24"/>
          <w:lang w:bidi="ar-SA"/>
        </w:rPr>
        <w:t>Teoh</w:t>
      </w:r>
      <w:proofErr w:type="spellEnd"/>
      <w:r w:rsidRPr="001A4B51">
        <w:rPr>
          <w:rFonts w:ascii="Times New Roman" w:eastAsia="Times New Roman" w:hAnsi="Times New Roman" w:cs="Times New Roman"/>
          <w:sz w:val="24"/>
          <w:szCs w:val="24"/>
          <w:lang w:bidi="ar-SA"/>
        </w:rPr>
        <w:t>, H., &amp;</w:t>
      </w:r>
      <w:proofErr w:type="spellStart"/>
      <w:r w:rsidRPr="001A4B51">
        <w:rPr>
          <w:rFonts w:ascii="Times New Roman" w:eastAsia="Times New Roman" w:hAnsi="Times New Roman" w:cs="Times New Roman"/>
          <w:sz w:val="24"/>
          <w:szCs w:val="24"/>
          <w:lang w:bidi="ar-SA"/>
        </w:rPr>
        <w:t>Shiu</w:t>
      </w:r>
      <w:proofErr w:type="spellEnd"/>
      <w:r w:rsidRPr="001A4B51">
        <w:rPr>
          <w:rFonts w:ascii="Times New Roman" w:eastAsia="Times New Roman" w:hAnsi="Times New Roman" w:cs="Times New Roman"/>
          <w:sz w:val="24"/>
          <w:szCs w:val="24"/>
          <w:lang w:bidi="ar-SA"/>
        </w:rPr>
        <w:t>, G. (1990).</w:t>
      </w:r>
      <w:proofErr w:type="gramEnd"/>
      <w:r w:rsidRPr="001A4B51">
        <w:rPr>
          <w:rFonts w:ascii="Times New Roman" w:eastAsia="Times New Roman" w:hAnsi="Times New Roman" w:cs="Times New Roman"/>
          <w:sz w:val="24"/>
          <w:szCs w:val="24"/>
          <w:lang w:bidi="ar-SA"/>
        </w:rPr>
        <w:t xml:space="preserve"> </w:t>
      </w:r>
      <w:proofErr w:type="gramStart"/>
      <w:r w:rsidRPr="001A4B51">
        <w:rPr>
          <w:rFonts w:ascii="Times New Roman" w:eastAsia="Times New Roman" w:hAnsi="Times New Roman" w:cs="Times New Roman"/>
          <w:sz w:val="24"/>
          <w:szCs w:val="24"/>
          <w:lang w:bidi="ar-SA"/>
        </w:rPr>
        <w:t>Attitudes towards corporate social responsibility and perceived importance social responsibility information characteristics in a decision context.</w:t>
      </w:r>
      <w:proofErr w:type="gramEnd"/>
      <w:r w:rsidRPr="001A4B51">
        <w:rPr>
          <w:rFonts w:ascii="Times New Roman" w:eastAsia="Times New Roman" w:hAnsi="Times New Roman" w:cs="Times New Roman"/>
          <w:sz w:val="24"/>
          <w:szCs w:val="24"/>
          <w:lang w:bidi="ar-SA"/>
        </w:rPr>
        <w:t xml:space="preserve"> Journal of Business Ethics, 9, 71-77.</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r w:rsidRPr="001A4B51">
        <w:rPr>
          <w:rFonts w:ascii="Times New Roman" w:eastAsia="Times New Roman" w:hAnsi="Times New Roman" w:cs="Times New Roman"/>
          <w:sz w:val="24"/>
          <w:szCs w:val="24"/>
          <w:lang w:bidi="ar-SA"/>
        </w:rPr>
        <w:t>Tsoutsoura</w:t>
      </w:r>
      <w:proofErr w:type="spellEnd"/>
      <w:r w:rsidRPr="001A4B51">
        <w:rPr>
          <w:rFonts w:ascii="Times New Roman" w:eastAsia="Times New Roman" w:hAnsi="Times New Roman" w:cs="Times New Roman"/>
          <w:sz w:val="24"/>
          <w:szCs w:val="24"/>
          <w:lang w:bidi="ar-SA"/>
        </w:rPr>
        <w:t xml:space="preserve">, Margarita. </w:t>
      </w:r>
      <w:proofErr w:type="gramStart"/>
      <w:r w:rsidRPr="001A4B51">
        <w:rPr>
          <w:rFonts w:ascii="Times New Roman" w:eastAsia="Times New Roman" w:hAnsi="Times New Roman" w:cs="Times New Roman"/>
          <w:sz w:val="24"/>
          <w:szCs w:val="24"/>
          <w:lang w:bidi="ar-SA"/>
        </w:rPr>
        <w:t>(2004). Corporate Social responsibility and financial performance.</w:t>
      </w:r>
      <w:proofErr w:type="gramEnd"/>
      <w:r w:rsidRPr="001A4B51">
        <w:rPr>
          <w:rFonts w:ascii="Times New Roman" w:eastAsia="Times New Roman" w:hAnsi="Times New Roman" w:cs="Times New Roman"/>
          <w:sz w:val="24"/>
          <w:szCs w:val="24"/>
          <w:lang w:bidi="ar-SA"/>
        </w:rPr>
        <w:t xml:space="preserve"> </w:t>
      </w:r>
      <w:proofErr w:type="gramStart"/>
      <w:r w:rsidRPr="001A4B51">
        <w:rPr>
          <w:rFonts w:ascii="Times New Roman" w:eastAsia="Times New Roman" w:hAnsi="Times New Roman" w:cs="Times New Roman"/>
          <w:sz w:val="24"/>
          <w:szCs w:val="24"/>
          <w:lang w:bidi="ar-SA"/>
        </w:rPr>
        <w:t xml:space="preserve">University of California at </w:t>
      </w:r>
      <w:proofErr w:type="spellStart"/>
      <w:r w:rsidRPr="001A4B51">
        <w:rPr>
          <w:rFonts w:ascii="Times New Roman" w:eastAsia="Times New Roman" w:hAnsi="Times New Roman" w:cs="Times New Roman"/>
          <w:sz w:val="24"/>
          <w:szCs w:val="24"/>
          <w:lang w:bidi="ar-SA"/>
        </w:rPr>
        <w:t>Berkely</w:t>
      </w:r>
      <w:proofErr w:type="spellEnd"/>
      <w:r w:rsidRPr="001A4B51">
        <w:rPr>
          <w:rFonts w:ascii="Times New Roman" w:eastAsia="Times New Roman" w:hAnsi="Times New Roman" w:cs="Times New Roman"/>
          <w:sz w:val="24"/>
          <w:szCs w:val="24"/>
          <w:lang w:bidi="ar-SA"/>
        </w:rPr>
        <w:t>, Financial Project.</w:t>
      </w:r>
      <w:proofErr w:type="gramEnd"/>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r w:rsidRPr="001A4B51">
        <w:rPr>
          <w:rFonts w:ascii="Times New Roman" w:eastAsia="Times New Roman" w:hAnsi="Times New Roman" w:cs="Times New Roman"/>
          <w:sz w:val="24"/>
          <w:szCs w:val="24"/>
          <w:lang w:bidi="ar-SA"/>
        </w:rPr>
        <w:t>Wahba</w:t>
      </w:r>
      <w:proofErr w:type="spellEnd"/>
      <w:r w:rsidRPr="001A4B51">
        <w:rPr>
          <w:rFonts w:ascii="Times New Roman" w:eastAsia="Times New Roman" w:hAnsi="Times New Roman" w:cs="Times New Roman"/>
          <w:sz w:val="24"/>
          <w:szCs w:val="24"/>
          <w:lang w:bidi="ar-SA"/>
        </w:rPr>
        <w:t xml:space="preserve">, H. (2010). How do institutional shareholders manipulate corporate environmental strategy to protect their equity value? </w:t>
      </w:r>
      <w:proofErr w:type="gramStart"/>
      <w:r w:rsidRPr="001A4B51">
        <w:rPr>
          <w:rFonts w:ascii="Times New Roman" w:eastAsia="Times New Roman" w:hAnsi="Times New Roman" w:cs="Times New Roman"/>
          <w:sz w:val="24"/>
          <w:szCs w:val="24"/>
          <w:lang w:bidi="ar-SA"/>
        </w:rPr>
        <w:t>A study of the adoption of ISO 14001 by Egyptian firms.</w:t>
      </w:r>
      <w:proofErr w:type="gramEnd"/>
      <w:r w:rsidRPr="001A4B51">
        <w:rPr>
          <w:rFonts w:ascii="Times New Roman" w:eastAsia="Times New Roman" w:hAnsi="Times New Roman" w:cs="Times New Roman"/>
          <w:sz w:val="24"/>
          <w:szCs w:val="24"/>
          <w:lang w:bidi="ar-SA"/>
        </w:rPr>
        <w:t xml:space="preserve"> Business Strategy and the Environment, 19, 8, 495-511.</w:t>
      </w:r>
    </w:p>
    <w:p w:rsidR="001D225F" w:rsidRPr="001A4B51" w:rsidRDefault="001D225F" w:rsidP="001A4B51">
      <w:pPr>
        <w:bidi w:val="0"/>
        <w:spacing w:after="0" w:line="240" w:lineRule="auto"/>
        <w:jc w:val="both"/>
        <w:rPr>
          <w:rFonts w:ascii="Times New Roman" w:eastAsia="Times New Roman" w:hAnsi="Times New Roman" w:cs="Times New Roman"/>
          <w:sz w:val="24"/>
          <w:szCs w:val="24"/>
          <w:lang w:bidi="ar-SA"/>
        </w:rPr>
      </w:pPr>
      <w:proofErr w:type="spellStart"/>
      <w:r w:rsidRPr="001A4B51">
        <w:rPr>
          <w:rFonts w:ascii="Times New Roman" w:eastAsia="Times New Roman" w:hAnsi="Times New Roman" w:cs="Times New Roman"/>
          <w:sz w:val="24"/>
          <w:szCs w:val="24"/>
          <w:lang w:bidi="ar-SA"/>
        </w:rPr>
        <w:t>Wahba</w:t>
      </w:r>
      <w:proofErr w:type="spellEnd"/>
      <w:r w:rsidRPr="001A4B51">
        <w:rPr>
          <w:rFonts w:ascii="Times New Roman" w:eastAsia="Times New Roman" w:hAnsi="Times New Roman" w:cs="Times New Roman"/>
          <w:sz w:val="24"/>
          <w:szCs w:val="24"/>
          <w:lang w:bidi="ar-SA"/>
        </w:rPr>
        <w:t>, H. (2014). Capital structure, managerial ownership and firm performance: evidence from Egypt. Journal of Management &amp; Governance, 18</w:t>
      </w:r>
      <w:proofErr w:type="gramStart"/>
      <w:r w:rsidRPr="001A4B51">
        <w:rPr>
          <w:rFonts w:ascii="Times New Roman" w:eastAsia="Times New Roman" w:hAnsi="Times New Roman" w:cs="Times New Roman"/>
          <w:sz w:val="24"/>
          <w:szCs w:val="24"/>
          <w:lang w:bidi="ar-SA"/>
        </w:rPr>
        <w:t>,4</w:t>
      </w:r>
      <w:proofErr w:type="gramEnd"/>
      <w:r w:rsidRPr="001A4B51">
        <w:rPr>
          <w:rFonts w:ascii="Times New Roman" w:eastAsia="Times New Roman" w:hAnsi="Times New Roman" w:cs="Times New Roman"/>
          <w:sz w:val="24"/>
          <w:szCs w:val="24"/>
          <w:lang w:bidi="ar-SA"/>
        </w:rPr>
        <w:t>, 1041-1061.</w:t>
      </w:r>
    </w:p>
    <w:p w:rsidR="001D225F" w:rsidRDefault="001D225F" w:rsidP="001A4B51">
      <w:pPr>
        <w:bidi w:val="0"/>
        <w:spacing w:after="0" w:line="240" w:lineRule="auto"/>
        <w:jc w:val="both"/>
        <w:rPr>
          <w:rFonts w:ascii="Times New Roman" w:eastAsia="Times New Roman" w:hAnsi="Times New Roman" w:cs="Times New Roman"/>
          <w:sz w:val="24"/>
          <w:szCs w:val="24"/>
          <w:rtl/>
          <w:lang w:bidi="ar-SA"/>
        </w:rPr>
      </w:pPr>
      <w:proofErr w:type="spellStart"/>
      <w:proofErr w:type="gramStart"/>
      <w:r w:rsidRPr="001A4B51">
        <w:rPr>
          <w:rFonts w:ascii="Times New Roman" w:eastAsia="Times New Roman" w:hAnsi="Times New Roman" w:cs="Times New Roman"/>
          <w:sz w:val="24"/>
          <w:szCs w:val="24"/>
          <w:lang w:bidi="ar-SA"/>
        </w:rPr>
        <w:t>Wahba</w:t>
      </w:r>
      <w:proofErr w:type="spellEnd"/>
      <w:r w:rsidRPr="001A4B51">
        <w:rPr>
          <w:rFonts w:ascii="Times New Roman" w:eastAsia="Times New Roman" w:hAnsi="Times New Roman" w:cs="Times New Roman"/>
          <w:sz w:val="24"/>
          <w:szCs w:val="24"/>
          <w:lang w:bidi="ar-SA"/>
        </w:rPr>
        <w:t xml:space="preserve">, </w:t>
      </w:r>
      <w:proofErr w:type="spellStart"/>
      <w:r w:rsidRPr="001A4B51">
        <w:rPr>
          <w:rFonts w:ascii="Times New Roman" w:eastAsia="Times New Roman" w:hAnsi="Times New Roman" w:cs="Times New Roman"/>
          <w:sz w:val="24"/>
          <w:szCs w:val="24"/>
          <w:lang w:bidi="ar-SA"/>
        </w:rPr>
        <w:t>Hayam</w:t>
      </w:r>
      <w:proofErr w:type="spellEnd"/>
      <w:r w:rsidRPr="001A4B51">
        <w:rPr>
          <w:rFonts w:ascii="Times New Roman" w:eastAsia="Times New Roman" w:hAnsi="Times New Roman" w:cs="Times New Roman"/>
          <w:sz w:val="24"/>
          <w:szCs w:val="24"/>
          <w:lang w:bidi="ar-SA"/>
        </w:rPr>
        <w:t xml:space="preserve">; </w:t>
      </w:r>
      <w:proofErr w:type="spellStart"/>
      <w:r w:rsidRPr="001A4B51">
        <w:rPr>
          <w:rFonts w:ascii="Times New Roman" w:eastAsia="Times New Roman" w:hAnsi="Times New Roman" w:cs="Times New Roman"/>
          <w:sz w:val="24"/>
          <w:szCs w:val="24"/>
          <w:lang w:bidi="ar-SA"/>
        </w:rPr>
        <w:t>Elsayed</w:t>
      </w:r>
      <w:proofErr w:type="spellEnd"/>
      <w:r w:rsidRPr="001A4B51">
        <w:rPr>
          <w:rFonts w:ascii="Times New Roman" w:eastAsia="Times New Roman" w:hAnsi="Times New Roman" w:cs="Times New Roman"/>
          <w:sz w:val="24"/>
          <w:szCs w:val="24"/>
          <w:lang w:bidi="ar-SA"/>
        </w:rPr>
        <w:t xml:space="preserve">, </w:t>
      </w:r>
      <w:proofErr w:type="spellStart"/>
      <w:r w:rsidRPr="001A4B51">
        <w:rPr>
          <w:rFonts w:ascii="Times New Roman" w:eastAsia="Times New Roman" w:hAnsi="Times New Roman" w:cs="Times New Roman"/>
          <w:sz w:val="24"/>
          <w:szCs w:val="24"/>
          <w:lang w:bidi="ar-SA"/>
        </w:rPr>
        <w:t>Khaled</w:t>
      </w:r>
      <w:proofErr w:type="spellEnd"/>
      <w:r w:rsidRPr="001A4B51">
        <w:rPr>
          <w:rFonts w:ascii="Times New Roman" w:eastAsia="Times New Roman" w:hAnsi="Times New Roman" w:cs="Times New Roman"/>
          <w:sz w:val="24"/>
          <w:szCs w:val="24"/>
          <w:lang w:bidi="ar-SA"/>
        </w:rPr>
        <w:t>.</w:t>
      </w:r>
      <w:proofErr w:type="gramEnd"/>
      <w:r w:rsidRPr="001A4B51">
        <w:rPr>
          <w:rFonts w:ascii="Times New Roman" w:eastAsia="Times New Roman" w:hAnsi="Times New Roman" w:cs="Times New Roman"/>
          <w:sz w:val="24"/>
          <w:szCs w:val="24"/>
          <w:lang w:bidi="ar-SA"/>
        </w:rPr>
        <w:t xml:space="preserve"> (2015). </w:t>
      </w:r>
      <w:proofErr w:type="gramStart"/>
      <w:r w:rsidRPr="001A4B51">
        <w:rPr>
          <w:rFonts w:ascii="Times New Roman" w:eastAsia="Times New Roman" w:hAnsi="Times New Roman" w:cs="Times New Roman"/>
          <w:sz w:val="24"/>
          <w:szCs w:val="24"/>
          <w:lang w:bidi="ar-SA"/>
        </w:rPr>
        <w:t>The</w:t>
      </w:r>
      <w:proofErr w:type="gramEnd"/>
      <w:r w:rsidRPr="001A4B51">
        <w:rPr>
          <w:rFonts w:ascii="Times New Roman" w:eastAsia="Times New Roman" w:hAnsi="Times New Roman" w:cs="Times New Roman"/>
          <w:sz w:val="24"/>
          <w:szCs w:val="24"/>
          <w:lang w:bidi="ar-SA"/>
        </w:rPr>
        <w:t xml:space="preserve"> Mediating Effect of Financial Performance on the Relationship between Social Responsibility and Ownership </w:t>
      </w:r>
      <w:proofErr w:type="spellStart"/>
      <w:r w:rsidRPr="001A4B51">
        <w:rPr>
          <w:rFonts w:ascii="Times New Roman" w:eastAsia="Times New Roman" w:hAnsi="Times New Roman" w:cs="Times New Roman"/>
          <w:sz w:val="24"/>
          <w:szCs w:val="24"/>
          <w:lang w:bidi="ar-SA"/>
        </w:rPr>
        <w:t>Structure.Future</w:t>
      </w:r>
      <w:proofErr w:type="spellEnd"/>
      <w:r w:rsidRPr="001A4B51">
        <w:rPr>
          <w:rFonts w:ascii="Times New Roman" w:eastAsia="Times New Roman" w:hAnsi="Times New Roman" w:cs="Times New Roman"/>
          <w:sz w:val="24"/>
          <w:szCs w:val="24"/>
          <w:lang w:bidi="ar-SA"/>
        </w:rPr>
        <w:t xml:space="preserve"> Business Journal.</w:t>
      </w:r>
    </w:p>
    <w:p w:rsidR="00430D6A" w:rsidRDefault="00430D6A" w:rsidP="001A4B51">
      <w:pPr>
        <w:rPr>
          <w:rtl/>
        </w:rPr>
      </w:pPr>
    </w:p>
    <w:p w:rsidR="0001593E" w:rsidRDefault="0001593E" w:rsidP="001A4B51">
      <w:pPr>
        <w:rPr>
          <w:rtl/>
        </w:rPr>
      </w:pPr>
    </w:p>
    <w:p w:rsidR="0001593E" w:rsidRDefault="0001593E" w:rsidP="001A4B51">
      <w:pPr>
        <w:rPr>
          <w:rtl/>
        </w:rPr>
      </w:pPr>
    </w:p>
    <w:p w:rsidR="0001593E" w:rsidRDefault="0001593E" w:rsidP="001A4B51">
      <w:pPr>
        <w:rPr>
          <w:rtl/>
        </w:rPr>
      </w:pPr>
    </w:p>
    <w:p w:rsidR="0001593E" w:rsidRDefault="0001593E" w:rsidP="001A4B51">
      <w:pPr>
        <w:rPr>
          <w:rtl/>
        </w:rPr>
      </w:pPr>
    </w:p>
    <w:p w:rsidR="0001593E" w:rsidRDefault="0001593E" w:rsidP="001A4B51">
      <w:pPr>
        <w:rPr>
          <w:rtl/>
        </w:rPr>
      </w:pPr>
    </w:p>
    <w:p w:rsidR="0001593E" w:rsidRDefault="0001593E" w:rsidP="001A4B51">
      <w:pPr>
        <w:rPr>
          <w:rtl/>
        </w:rPr>
      </w:pPr>
    </w:p>
    <w:p w:rsidR="0001593E" w:rsidRDefault="0001593E" w:rsidP="001A4B51">
      <w:pPr>
        <w:rPr>
          <w:rtl/>
        </w:rPr>
      </w:pPr>
    </w:p>
    <w:p w:rsidR="0001593E" w:rsidRDefault="0001593E" w:rsidP="001A4B51">
      <w:pPr>
        <w:rPr>
          <w:rtl/>
        </w:rPr>
      </w:pPr>
    </w:p>
    <w:p w:rsidR="0001593E" w:rsidRDefault="0001593E" w:rsidP="001A4B51">
      <w:pPr>
        <w:rPr>
          <w:rtl/>
        </w:rPr>
      </w:pPr>
    </w:p>
    <w:p w:rsidR="0001593E" w:rsidRDefault="0001593E" w:rsidP="001A4B51">
      <w:pPr>
        <w:rPr>
          <w:rtl/>
        </w:rPr>
      </w:pPr>
    </w:p>
    <w:p w:rsidR="0001593E" w:rsidRDefault="0001593E" w:rsidP="001A4B51">
      <w:pPr>
        <w:rPr>
          <w:rtl/>
        </w:rPr>
      </w:pPr>
    </w:p>
    <w:p w:rsidR="0001593E" w:rsidRPr="002D5F21" w:rsidRDefault="002D5F21" w:rsidP="002D5F21">
      <w:pPr>
        <w:jc w:val="center"/>
        <w:rPr>
          <w:rFonts w:ascii="Times New Roman" w:eastAsia="Calibri" w:hAnsi="Times New Roman" w:cs="Times New Roman"/>
          <w:b/>
          <w:bCs/>
          <w:rtl/>
          <w:lang w:bidi="ar-SA"/>
        </w:rPr>
      </w:pPr>
      <w:r w:rsidRPr="002D5F21">
        <w:rPr>
          <w:rFonts w:ascii="Times New Roman" w:eastAsia="Calibri" w:hAnsi="Times New Roman" w:cs="Times New Roman"/>
          <w:b/>
          <w:bCs/>
          <w:lang w:bidi="ar-SA"/>
        </w:rPr>
        <w:lastRenderedPageBreak/>
        <w:t>Determining</w:t>
      </w:r>
      <w:proofErr w:type="gramStart"/>
      <w:r w:rsidRPr="002D5F21">
        <w:rPr>
          <w:rFonts w:ascii="Times New Roman" w:eastAsia="Calibri" w:hAnsi="Times New Roman" w:cs="Times New Roman"/>
          <w:b/>
          <w:bCs/>
          <w:lang w:bidi="ar-SA"/>
        </w:rPr>
        <w:t>  and</w:t>
      </w:r>
      <w:proofErr w:type="gramEnd"/>
      <w:r w:rsidRPr="002D5F21">
        <w:rPr>
          <w:rFonts w:ascii="Times New Roman" w:eastAsia="Calibri" w:hAnsi="Times New Roman" w:cs="Times New Roman"/>
          <w:b/>
          <w:bCs/>
          <w:lang w:bidi="ar-SA"/>
        </w:rPr>
        <w:t xml:space="preserve"> prioritizing elements and indices of social responsibilities disclosure of accepted companies in Tehran stock exchange: the gap between existing situation and expected</w:t>
      </w:r>
    </w:p>
    <w:p w:rsidR="0001593E" w:rsidRDefault="0001593E" w:rsidP="001A4B51">
      <w:pPr>
        <w:rPr>
          <w:rtl/>
        </w:rPr>
      </w:pPr>
    </w:p>
    <w:p w:rsidR="0001593E" w:rsidRDefault="0001593E" w:rsidP="0001593E">
      <w:pPr>
        <w:bidi w:val="0"/>
        <w:jc w:val="both"/>
        <w:rPr>
          <w:rFonts w:asciiTheme="majorBidi" w:hAnsiTheme="majorBidi" w:cstheme="majorBidi"/>
          <w:b/>
          <w:bCs/>
          <w:sz w:val="24"/>
          <w:szCs w:val="24"/>
        </w:rPr>
      </w:pPr>
      <w:r w:rsidRPr="00CF3146">
        <w:rPr>
          <w:rFonts w:asciiTheme="majorBidi" w:hAnsiTheme="majorBidi" w:cstheme="majorBidi"/>
          <w:b/>
          <w:bCs/>
          <w:sz w:val="24"/>
          <w:szCs w:val="24"/>
        </w:rPr>
        <w:t>Abstract</w:t>
      </w:r>
      <w:r>
        <w:rPr>
          <w:rFonts w:asciiTheme="majorBidi" w:hAnsiTheme="majorBidi" w:cstheme="majorBidi"/>
          <w:b/>
          <w:bCs/>
          <w:sz w:val="24"/>
          <w:szCs w:val="24"/>
        </w:rPr>
        <w:t xml:space="preserve"> </w:t>
      </w:r>
    </w:p>
    <w:p w:rsidR="0001593E" w:rsidRPr="00F72FEF" w:rsidRDefault="0001593E" w:rsidP="0001593E">
      <w:pPr>
        <w:bidi w:val="0"/>
        <w:jc w:val="both"/>
        <w:rPr>
          <w:rFonts w:asciiTheme="majorBidi" w:hAnsiTheme="majorBidi" w:cstheme="majorBidi"/>
          <w:sz w:val="24"/>
          <w:szCs w:val="24"/>
        </w:rPr>
      </w:pPr>
      <w:r w:rsidRPr="00F72FEF">
        <w:rPr>
          <w:rFonts w:asciiTheme="majorBidi" w:hAnsiTheme="majorBidi" w:cstheme="majorBidi"/>
          <w:sz w:val="24"/>
          <w:szCs w:val="24"/>
        </w:rPr>
        <w:t xml:space="preserve">The research aimed in presenting and analyzing elements and indices of social responsibilities disclosure regarding to sustainable development and according to experts’ opinion and also by using exploratory analysis in a general framework. After determining elements, the gap between existing performance and expected performance based on experts’ was tested by T-student test. The population of the research includes all university lecturers, experts and managers working in accounting, auditing and financial management. In order to collect data self-made questionnaire by 5-scale </w:t>
      </w:r>
      <w:proofErr w:type="spellStart"/>
      <w:r w:rsidRPr="00F72FEF">
        <w:rPr>
          <w:rFonts w:asciiTheme="majorBidi" w:hAnsiTheme="majorBidi" w:cstheme="majorBidi"/>
          <w:sz w:val="24"/>
          <w:szCs w:val="24"/>
        </w:rPr>
        <w:t>Likert</w:t>
      </w:r>
      <w:proofErr w:type="spellEnd"/>
      <w:r w:rsidRPr="00F72FEF">
        <w:rPr>
          <w:rFonts w:asciiTheme="majorBidi" w:hAnsiTheme="majorBidi" w:cstheme="majorBidi"/>
          <w:sz w:val="24"/>
          <w:szCs w:val="24"/>
        </w:rPr>
        <w:t xml:space="preserve"> was used. The reliability was tested according to experts and validity of the research was tested by </w:t>
      </w:r>
      <w:proofErr w:type="spellStart"/>
      <w:proofErr w:type="gramStart"/>
      <w:r w:rsidRPr="00F72FEF">
        <w:rPr>
          <w:rFonts w:asciiTheme="majorBidi" w:hAnsiTheme="majorBidi" w:cstheme="majorBidi"/>
          <w:sz w:val="24"/>
          <w:szCs w:val="24"/>
        </w:rPr>
        <w:t>Chronbach’s</w:t>
      </w:r>
      <w:proofErr w:type="spellEnd"/>
      <w:r w:rsidRPr="00F72FEF">
        <w:rPr>
          <w:rFonts w:asciiTheme="majorBidi" w:hAnsiTheme="majorBidi" w:cstheme="majorBidi"/>
          <w:sz w:val="24"/>
          <w:szCs w:val="24"/>
        </w:rPr>
        <w:t xml:space="preserve">  Alpha</w:t>
      </w:r>
      <w:proofErr w:type="gramEnd"/>
      <w:r w:rsidRPr="00F72FEF">
        <w:rPr>
          <w:rFonts w:asciiTheme="majorBidi" w:hAnsiTheme="majorBidi" w:cstheme="majorBidi"/>
          <w:sz w:val="24"/>
          <w:szCs w:val="24"/>
        </w:rPr>
        <w:t xml:space="preserve"> which was 0/962. All data was analyzed by using exploratory factor analysis and T-student by SPSS software. The results of the exploratory factor analysis reveal that 8 dimensions can be extracted which are leadership and intra-organizational processes, supporting environment, work place, society and country, supporting employees, presenting reports, public helps and getting standards. Results of T-student also reveal that there is a meaningful difference between existing performance and expected performance in Tehran stock exchange about social responsibilities regarding to experts.</w:t>
      </w:r>
    </w:p>
    <w:p w:rsidR="000A6306" w:rsidRPr="000A6306" w:rsidRDefault="000A6306" w:rsidP="000A6306">
      <w:pPr>
        <w:shd w:val="clear" w:color="auto" w:fill="FFFFFF"/>
        <w:bidi w:val="0"/>
        <w:spacing w:after="0" w:line="240" w:lineRule="auto"/>
        <w:rPr>
          <w:rFonts w:ascii="Times New Roman" w:eastAsia="Calibri" w:hAnsi="Times New Roman" w:cs="Times New Roman"/>
          <w:sz w:val="24"/>
          <w:szCs w:val="24"/>
          <w:rtl/>
          <w:lang w:bidi="ar-SA"/>
        </w:rPr>
      </w:pPr>
      <w:r w:rsidRPr="000A6306">
        <w:rPr>
          <w:rFonts w:ascii="Times New Roman" w:eastAsia="Calibri" w:hAnsi="Times New Roman" w:cs="Times New Roman"/>
          <w:b/>
          <w:bCs/>
          <w:sz w:val="24"/>
          <w:szCs w:val="24"/>
          <w:lang w:bidi="ar-SA"/>
        </w:rPr>
        <w:t>Keywords</w:t>
      </w:r>
      <w:r w:rsidRPr="000A6306">
        <w:rPr>
          <w:rFonts w:ascii="Times New Roman" w:eastAsia="Calibri" w:hAnsi="Times New Roman" w:cs="Times New Roman"/>
          <w:sz w:val="24"/>
          <w:szCs w:val="24"/>
          <w:lang w:bidi="ar-SA"/>
        </w:rPr>
        <w:t>: social responsibility disclosure, Tehran sto</w:t>
      </w:r>
      <w:r>
        <w:rPr>
          <w:rFonts w:ascii="Times New Roman" w:eastAsia="Calibri" w:hAnsi="Times New Roman" w:cs="Times New Roman"/>
          <w:sz w:val="24"/>
          <w:szCs w:val="24"/>
          <w:lang w:bidi="ar-SA"/>
        </w:rPr>
        <w:t xml:space="preserve">ck exchange, exploratory factor </w:t>
      </w:r>
      <w:r w:rsidRPr="000A6306">
        <w:rPr>
          <w:rFonts w:ascii="Times New Roman" w:eastAsia="Calibri" w:hAnsi="Times New Roman" w:cs="Times New Roman"/>
          <w:sz w:val="24"/>
          <w:szCs w:val="24"/>
          <w:lang w:bidi="ar-SA"/>
        </w:rPr>
        <w:t>analysis, social reporting</w:t>
      </w:r>
    </w:p>
    <w:p w:rsidR="0001593E" w:rsidRPr="001A4B51" w:rsidRDefault="0001593E" w:rsidP="001A4B51">
      <w:pPr>
        <w:rPr>
          <w:rtl/>
        </w:rPr>
      </w:pPr>
    </w:p>
    <w:sectPr w:rsidR="0001593E" w:rsidRPr="001A4B51" w:rsidSect="004643A5">
      <w:footnotePr>
        <w:numRestart w:val="eachPage"/>
      </w:footnotePr>
      <w:pgSz w:w="11906" w:h="16838"/>
      <w:pgMar w:top="1701" w:right="1418" w:bottom="170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BA" w:rsidRDefault="008F24BA" w:rsidP="00E01719">
      <w:pPr>
        <w:spacing w:after="0" w:line="240" w:lineRule="auto"/>
      </w:pPr>
      <w:r>
        <w:separator/>
      </w:r>
    </w:p>
  </w:endnote>
  <w:endnote w:type="continuationSeparator" w:id="0">
    <w:p w:rsidR="008F24BA" w:rsidRDefault="008F24BA" w:rsidP="00E0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BA" w:rsidRDefault="008F24BA" w:rsidP="00E01719">
      <w:pPr>
        <w:spacing w:after="0" w:line="240" w:lineRule="auto"/>
      </w:pPr>
      <w:r>
        <w:separator/>
      </w:r>
    </w:p>
  </w:footnote>
  <w:footnote w:type="continuationSeparator" w:id="0">
    <w:p w:rsidR="008F24BA" w:rsidRDefault="008F24BA" w:rsidP="00E01719">
      <w:pPr>
        <w:spacing w:after="0" w:line="240" w:lineRule="auto"/>
      </w:pPr>
      <w:r>
        <w:continuationSeparator/>
      </w:r>
    </w:p>
  </w:footnote>
  <w:footnote w:id="1">
    <w:p w:rsidR="006E0AC2" w:rsidRPr="006A0758" w:rsidRDefault="006E0AC2" w:rsidP="00C22DB6">
      <w:pPr>
        <w:pStyle w:val="FootnoteText"/>
        <w:rPr>
          <w:rFonts w:ascii="Times New Roman" w:hAnsi="Times New Roman"/>
          <w:szCs w:val="24"/>
        </w:rPr>
      </w:pPr>
      <w:r w:rsidRPr="006A0758">
        <w:rPr>
          <w:rFonts w:ascii="Times New Roman" w:hAnsi="Times New Roman"/>
          <w:szCs w:val="24"/>
        </w:rPr>
        <w:footnoteRef/>
      </w:r>
      <w:r w:rsidRPr="006A0758">
        <w:rPr>
          <w:rFonts w:ascii="Times New Roman" w:hAnsi="Times New Roman"/>
          <w:szCs w:val="24"/>
          <w:rtl/>
        </w:rPr>
        <w:t xml:space="preserve"> </w:t>
      </w:r>
      <w:r w:rsidRPr="006A0758">
        <w:rPr>
          <w:rFonts w:ascii="Times New Roman" w:hAnsi="Times New Roman"/>
          <w:szCs w:val="24"/>
        </w:rPr>
        <w:t>corporate  social</w:t>
      </w:r>
      <w:r w:rsidRPr="006A0758">
        <w:rPr>
          <w:rFonts w:ascii="Times New Roman" w:hAnsi="Times New Roman" w:hint="cs"/>
          <w:szCs w:val="24"/>
          <w:rtl/>
        </w:rPr>
        <w:t xml:space="preserve"> </w:t>
      </w:r>
      <w:r w:rsidRPr="006A0758">
        <w:rPr>
          <w:rFonts w:ascii="Times New Roman" w:hAnsi="Times New Roman"/>
          <w:szCs w:val="24"/>
        </w:rPr>
        <w:t>responsibility</w:t>
      </w:r>
    </w:p>
    <w:p w:rsidR="006E0AC2" w:rsidRPr="006A0758" w:rsidRDefault="006E0AC2" w:rsidP="00C22DB6">
      <w:pPr>
        <w:pStyle w:val="FootnoteText"/>
        <w:rPr>
          <w:rFonts w:ascii="Times New Roman" w:hAnsi="Times New Roman"/>
          <w:szCs w:val="24"/>
        </w:rPr>
      </w:pPr>
    </w:p>
  </w:footnote>
  <w:footnote w:id="2">
    <w:p w:rsidR="009D1F01" w:rsidRPr="006A0758" w:rsidRDefault="009D1F01" w:rsidP="006A0758">
      <w:pPr>
        <w:pStyle w:val="FootnoteText"/>
        <w:rPr>
          <w:rFonts w:ascii="Times New Roman" w:hAnsi="Times New Roman"/>
          <w:szCs w:val="24"/>
        </w:rPr>
      </w:pPr>
      <w:r w:rsidRPr="006A0758">
        <w:rPr>
          <w:rFonts w:ascii="Times New Roman" w:hAnsi="Times New Roman"/>
          <w:szCs w:val="24"/>
        </w:rPr>
        <w:footnoteRef/>
      </w:r>
      <w:r w:rsidRPr="006A0758">
        <w:rPr>
          <w:rFonts w:ascii="Times New Roman" w:hAnsi="Times New Roman"/>
          <w:szCs w:val="24"/>
        </w:rPr>
        <w:t xml:space="preserve"> </w:t>
      </w:r>
      <w:proofErr w:type="spellStart"/>
      <w:r w:rsidRPr="001A4B51">
        <w:rPr>
          <w:rFonts w:ascii="Times New Roman" w:hAnsi="Times New Roman"/>
          <w:szCs w:val="24"/>
        </w:rPr>
        <w:t>Wahba</w:t>
      </w:r>
      <w:r w:rsidR="006A0758" w:rsidRPr="001A4B51">
        <w:rPr>
          <w:rFonts w:ascii="Times New Roman" w:hAnsi="Times New Roman"/>
          <w:szCs w:val="24"/>
        </w:rPr>
        <w:t>&amp;</w:t>
      </w:r>
      <w:r w:rsidRPr="001A4B51">
        <w:rPr>
          <w:rFonts w:ascii="Times New Roman" w:hAnsi="Times New Roman"/>
          <w:szCs w:val="24"/>
        </w:rPr>
        <w:t>Elsayed</w:t>
      </w:r>
      <w:proofErr w:type="spellEnd"/>
    </w:p>
  </w:footnote>
  <w:footnote w:id="3">
    <w:p w:rsidR="006E0AC2" w:rsidRPr="006A0758" w:rsidRDefault="006E0AC2" w:rsidP="00365788">
      <w:pPr>
        <w:pStyle w:val="FootnoteText"/>
        <w:rPr>
          <w:rFonts w:ascii="Times New Roman" w:hAnsi="Times New Roman"/>
          <w:szCs w:val="24"/>
        </w:rPr>
      </w:pPr>
      <w:r w:rsidRPr="006A0758">
        <w:rPr>
          <w:rFonts w:ascii="Times New Roman" w:hAnsi="Times New Roman"/>
          <w:szCs w:val="24"/>
        </w:rPr>
        <w:footnoteRef/>
      </w:r>
      <w:r w:rsidRPr="006A0758">
        <w:rPr>
          <w:rFonts w:ascii="Times New Roman" w:hAnsi="Times New Roman"/>
          <w:szCs w:val="24"/>
          <w:rtl/>
        </w:rPr>
        <w:t xml:space="preserve"> </w:t>
      </w:r>
      <w:r w:rsidRPr="006A0758">
        <w:rPr>
          <w:rFonts w:ascii="Times New Roman" w:hAnsi="Times New Roman"/>
          <w:szCs w:val="24"/>
        </w:rPr>
        <w:t>General Motors</w:t>
      </w:r>
    </w:p>
  </w:footnote>
  <w:footnote w:id="4">
    <w:p w:rsidR="006E0AC2" w:rsidRPr="006A0758" w:rsidRDefault="006E0AC2" w:rsidP="00365788">
      <w:pPr>
        <w:pStyle w:val="FootnoteText"/>
        <w:rPr>
          <w:rFonts w:ascii="Times New Roman" w:hAnsi="Times New Roman"/>
          <w:szCs w:val="24"/>
        </w:rPr>
      </w:pPr>
      <w:r w:rsidRPr="006A0758">
        <w:rPr>
          <w:rFonts w:ascii="Times New Roman" w:hAnsi="Times New Roman"/>
          <w:szCs w:val="24"/>
        </w:rPr>
        <w:footnoteRef/>
      </w:r>
      <w:r w:rsidRPr="006A0758">
        <w:rPr>
          <w:rFonts w:ascii="Times New Roman" w:hAnsi="Times New Roman"/>
          <w:szCs w:val="24"/>
          <w:rtl/>
        </w:rPr>
        <w:t xml:space="preserve"> </w:t>
      </w:r>
      <w:r w:rsidRPr="006A0758">
        <w:rPr>
          <w:rFonts w:ascii="Times New Roman" w:hAnsi="Times New Roman"/>
          <w:szCs w:val="24"/>
        </w:rPr>
        <w:t>Wal-Mart</w:t>
      </w:r>
    </w:p>
  </w:footnote>
  <w:footnote w:id="5">
    <w:p w:rsidR="006E0AC2" w:rsidRPr="002D4838" w:rsidRDefault="006E0AC2" w:rsidP="00365788">
      <w:pPr>
        <w:pStyle w:val="FootnoteText"/>
        <w:rPr>
          <w:rFonts w:asciiTheme="majorBidi" w:hAnsiTheme="majorBidi" w:cstheme="majorBidi"/>
        </w:rPr>
      </w:pPr>
      <w:r w:rsidRPr="002D4838">
        <w:rPr>
          <w:rStyle w:val="FootnoteReference"/>
          <w:rFonts w:asciiTheme="majorBidi" w:hAnsiTheme="majorBidi" w:cstheme="majorBidi"/>
        </w:rPr>
        <w:footnoteRef/>
      </w:r>
      <w:r w:rsidRPr="002D4838">
        <w:rPr>
          <w:rFonts w:asciiTheme="majorBidi" w:hAnsiTheme="majorBidi" w:cstheme="majorBidi"/>
          <w:rtl/>
        </w:rPr>
        <w:t xml:space="preserve"> </w:t>
      </w:r>
      <w:r w:rsidRPr="002D4838">
        <w:rPr>
          <w:rFonts w:asciiTheme="majorBidi" w:hAnsiTheme="majorBidi" w:cstheme="majorBidi"/>
        </w:rPr>
        <w:t>Exxon Mobil</w:t>
      </w:r>
    </w:p>
  </w:footnote>
  <w:footnote w:id="6">
    <w:p w:rsidR="006E0AC2" w:rsidRPr="002D4838" w:rsidRDefault="006E0AC2" w:rsidP="00365788">
      <w:pPr>
        <w:pStyle w:val="FootnoteText"/>
        <w:rPr>
          <w:rFonts w:asciiTheme="majorBidi" w:hAnsiTheme="majorBidi" w:cstheme="majorBidi"/>
        </w:rPr>
      </w:pPr>
      <w:r w:rsidRPr="002D4838">
        <w:rPr>
          <w:rStyle w:val="FootnoteReference"/>
          <w:rFonts w:asciiTheme="majorBidi" w:hAnsiTheme="majorBidi" w:cstheme="majorBidi"/>
        </w:rPr>
        <w:footnoteRef/>
      </w:r>
      <w:r w:rsidRPr="002D4838">
        <w:rPr>
          <w:rFonts w:asciiTheme="majorBidi" w:hAnsiTheme="majorBidi" w:cstheme="majorBidi"/>
          <w:rtl/>
        </w:rPr>
        <w:t xml:space="preserve"> </w:t>
      </w:r>
      <w:r w:rsidRPr="002D4838">
        <w:rPr>
          <w:rFonts w:asciiTheme="majorBidi" w:hAnsiTheme="majorBidi" w:cstheme="majorBidi"/>
        </w:rPr>
        <w:t>Royal Dutch/Shell</w:t>
      </w:r>
    </w:p>
  </w:footnote>
  <w:footnote w:id="7">
    <w:p w:rsidR="006A0758" w:rsidRDefault="006A0758">
      <w:pPr>
        <w:pStyle w:val="FootnoteText"/>
      </w:pPr>
      <w:r>
        <w:rPr>
          <w:rStyle w:val="FootnoteReference"/>
        </w:rPr>
        <w:footnoteRef/>
      </w:r>
      <w:r>
        <w:t xml:space="preserve"> </w:t>
      </w:r>
      <w:proofErr w:type="spellStart"/>
      <w:r w:rsidRPr="001A4B51">
        <w:rPr>
          <w:rFonts w:ascii="Times New Roman" w:hAnsi="Times New Roman"/>
          <w:szCs w:val="24"/>
        </w:rPr>
        <w:t>Sundaramurthy</w:t>
      </w:r>
      <w:proofErr w:type="spellEnd"/>
    </w:p>
  </w:footnote>
  <w:footnote w:id="8">
    <w:p w:rsidR="006A0758" w:rsidRDefault="006A0758">
      <w:pPr>
        <w:pStyle w:val="FootnoteText"/>
      </w:pPr>
      <w:r>
        <w:rPr>
          <w:rStyle w:val="FootnoteReference"/>
        </w:rPr>
        <w:footnoteRef/>
      </w:r>
      <w:r>
        <w:t xml:space="preserve"> </w:t>
      </w:r>
      <w:proofErr w:type="spellStart"/>
      <w:r w:rsidRPr="001A4B51">
        <w:rPr>
          <w:rFonts w:ascii="Times New Roman" w:hAnsi="Times New Roman"/>
          <w:szCs w:val="24"/>
        </w:rPr>
        <w:t>Wahba</w:t>
      </w:r>
      <w:proofErr w:type="spellEnd"/>
    </w:p>
  </w:footnote>
  <w:footnote w:id="9">
    <w:p w:rsidR="006A0758" w:rsidRDefault="006A0758" w:rsidP="006A0758">
      <w:pPr>
        <w:pStyle w:val="FootnoteText"/>
      </w:pPr>
      <w:r>
        <w:rPr>
          <w:rStyle w:val="FootnoteReference"/>
        </w:rPr>
        <w:footnoteRef/>
      </w:r>
      <w:r>
        <w:t xml:space="preserve"> </w:t>
      </w:r>
      <w:proofErr w:type="spellStart"/>
      <w:r w:rsidRPr="001A4B51">
        <w:rPr>
          <w:rFonts w:ascii="Times New Roman" w:hAnsi="Times New Roman"/>
          <w:szCs w:val="24"/>
        </w:rPr>
        <w:t>Petersen&amp;Vredenburg</w:t>
      </w:r>
      <w:proofErr w:type="spellEnd"/>
    </w:p>
  </w:footnote>
  <w:footnote w:id="10">
    <w:p w:rsidR="005E18FD" w:rsidRDefault="005E18FD">
      <w:pPr>
        <w:pStyle w:val="FootnoteText"/>
      </w:pPr>
      <w:r>
        <w:rPr>
          <w:rStyle w:val="FootnoteReference"/>
        </w:rPr>
        <w:footnoteRef/>
      </w:r>
      <w:r>
        <w:t xml:space="preserve"> </w:t>
      </w:r>
      <w:proofErr w:type="spellStart"/>
      <w:r w:rsidRPr="00BF701C">
        <w:rPr>
          <w:rFonts w:ascii="Times New Roman" w:hAnsi="Times New Roman"/>
          <w:szCs w:val="24"/>
        </w:rPr>
        <w:t>Sungbeen</w:t>
      </w:r>
      <w:proofErr w:type="spellEnd"/>
    </w:p>
  </w:footnote>
  <w:footnote w:id="11">
    <w:p w:rsidR="005E18FD" w:rsidRDefault="005E18FD" w:rsidP="005E18FD">
      <w:pPr>
        <w:pStyle w:val="FootnoteText"/>
      </w:pPr>
      <w:r>
        <w:rPr>
          <w:rStyle w:val="FootnoteReference"/>
        </w:rPr>
        <w:footnoteRef/>
      </w:r>
      <w:r>
        <w:t xml:space="preserve"> </w:t>
      </w:r>
      <w:proofErr w:type="spellStart"/>
      <w:r w:rsidRPr="00BF701C">
        <w:rPr>
          <w:rFonts w:ascii="Times New Roman" w:hAnsi="Times New Roman"/>
          <w:szCs w:val="24"/>
        </w:rPr>
        <w:t>Habib</w:t>
      </w:r>
      <w:r w:rsidRPr="001A4B51">
        <w:rPr>
          <w:rFonts w:ascii="Times New Roman" w:hAnsi="Times New Roman"/>
          <w:szCs w:val="24"/>
        </w:rPr>
        <w:t>&amp;</w:t>
      </w:r>
      <w:r w:rsidRPr="00BF701C">
        <w:rPr>
          <w:rFonts w:ascii="Times New Roman" w:hAnsi="Times New Roman"/>
          <w:szCs w:val="24"/>
        </w:rPr>
        <w:t>Monzur</w:t>
      </w:r>
      <w:proofErr w:type="spellEnd"/>
      <w:r w:rsidRPr="00BF701C">
        <w:rPr>
          <w:rFonts w:ascii="Times New Roman" w:hAnsi="Times New Roman"/>
          <w:szCs w:val="24"/>
        </w:rPr>
        <w:t xml:space="preserve"> </w:t>
      </w:r>
      <w:proofErr w:type="spellStart"/>
      <w:r w:rsidRPr="00BF701C">
        <w:rPr>
          <w:rFonts w:ascii="Times New Roman" w:hAnsi="Times New Roman"/>
          <w:szCs w:val="24"/>
        </w:rPr>
        <w:t>Hasan</w:t>
      </w:r>
      <w:proofErr w:type="spellEnd"/>
    </w:p>
  </w:footnote>
  <w:footnote w:id="12">
    <w:p w:rsidR="00D235C1" w:rsidRDefault="00D235C1" w:rsidP="00D235C1">
      <w:pPr>
        <w:pStyle w:val="FootnoteText"/>
      </w:pPr>
      <w:r>
        <w:rPr>
          <w:rStyle w:val="FootnoteReference"/>
        </w:rPr>
        <w:footnoteRef/>
      </w:r>
      <w:r>
        <w:t xml:space="preserve"> </w:t>
      </w:r>
      <w:proofErr w:type="spellStart"/>
      <w:r w:rsidRPr="001A4B51">
        <w:rPr>
          <w:rFonts w:ascii="Times New Roman" w:hAnsi="Times New Roman"/>
          <w:szCs w:val="24"/>
        </w:rPr>
        <w:t>Teoh&amp;Shiu</w:t>
      </w:r>
      <w:proofErr w:type="spellEnd"/>
    </w:p>
  </w:footnote>
  <w:footnote w:id="13">
    <w:p w:rsidR="00273470" w:rsidRDefault="00273470" w:rsidP="00273470">
      <w:pPr>
        <w:pStyle w:val="FootnoteText"/>
      </w:pPr>
      <w:r>
        <w:rPr>
          <w:rStyle w:val="FootnoteReference"/>
        </w:rPr>
        <w:footnoteRef/>
      </w:r>
      <w:r>
        <w:t xml:space="preserve"> </w:t>
      </w:r>
      <w:proofErr w:type="spellStart"/>
      <w:r w:rsidRPr="001A4B51">
        <w:rPr>
          <w:rFonts w:ascii="Times New Roman" w:hAnsi="Times New Roman"/>
          <w:szCs w:val="24"/>
        </w:rPr>
        <w:t>Coffey&amp;Fryxell</w:t>
      </w:r>
      <w:proofErr w:type="spellEnd"/>
    </w:p>
  </w:footnote>
  <w:footnote w:id="14">
    <w:p w:rsidR="00273470" w:rsidRDefault="00273470">
      <w:pPr>
        <w:pStyle w:val="FootnoteText"/>
      </w:pPr>
      <w:r>
        <w:rPr>
          <w:rStyle w:val="FootnoteReference"/>
        </w:rPr>
        <w:footnoteRef/>
      </w:r>
      <w:r>
        <w:t xml:space="preserve"> </w:t>
      </w:r>
      <w:proofErr w:type="spellStart"/>
      <w:r w:rsidRPr="001A4B51">
        <w:rPr>
          <w:rFonts w:ascii="Times New Roman" w:hAnsi="Times New Roman"/>
          <w:szCs w:val="24"/>
        </w:rPr>
        <w:t>Saleh</w:t>
      </w:r>
      <w:proofErr w:type="spellEnd"/>
    </w:p>
  </w:footnote>
  <w:footnote w:id="15">
    <w:p w:rsidR="00273470" w:rsidRDefault="00273470">
      <w:pPr>
        <w:pStyle w:val="FootnoteText"/>
      </w:pPr>
      <w:r>
        <w:rPr>
          <w:rStyle w:val="FootnoteReference"/>
        </w:rPr>
        <w:footnoteRef/>
      </w:r>
      <w:r>
        <w:t xml:space="preserve"> </w:t>
      </w:r>
      <w:proofErr w:type="spellStart"/>
      <w:r w:rsidRPr="001A4B51">
        <w:rPr>
          <w:rFonts w:ascii="Times New Roman" w:hAnsi="Times New Roman"/>
          <w:szCs w:val="24"/>
        </w:rPr>
        <w:t>Elsayed</w:t>
      </w:r>
      <w:proofErr w:type="spellEnd"/>
    </w:p>
  </w:footnote>
  <w:footnote w:id="16">
    <w:p w:rsidR="00273470" w:rsidRDefault="00273470">
      <w:pPr>
        <w:pStyle w:val="FootnoteText"/>
      </w:pPr>
    </w:p>
  </w:footnote>
  <w:footnote w:id="17">
    <w:p w:rsidR="00273470" w:rsidRDefault="00273470">
      <w:pPr>
        <w:pStyle w:val="FootnoteText"/>
      </w:pPr>
      <w:r>
        <w:rPr>
          <w:rStyle w:val="FootnoteReference"/>
        </w:rPr>
        <w:footnoteRef/>
      </w:r>
      <w:r>
        <w:t xml:space="preserve"> </w:t>
      </w:r>
      <w:proofErr w:type="spellStart"/>
      <w:r w:rsidRPr="001A4B51">
        <w:rPr>
          <w:rFonts w:ascii="Times New Roman" w:hAnsi="Times New Roman"/>
          <w:szCs w:val="24"/>
        </w:rPr>
        <w:t>Tsoutsoura</w:t>
      </w:r>
      <w:proofErr w:type="spellEnd"/>
    </w:p>
  </w:footnote>
  <w:footnote w:id="18">
    <w:p w:rsidR="00273470" w:rsidRDefault="00273470">
      <w:pPr>
        <w:pStyle w:val="FootnoteText"/>
      </w:pPr>
      <w:r>
        <w:rPr>
          <w:rStyle w:val="FootnoteReference"/>
        </w:rPr>
        <w:footnoteRef/>
      </w:r>
      <w:r>
        <w:t xml:space="preserve"> </w:t>
      </w:r>
      <w:r w:rsidRPr="001A4B51">
        <w:rPr>
          <w:rFonts w:ascii="Times New Roman" w:hAnsi="Times New Roman"/>
          <w:szCs w:val="24"/>
        </w:rPr>
        <w:t>Choi</w:t>
      </w:r>
    </w:p>
  </w:footnote>
  <w:footnote w:id="19">
    <w:p w:rsidR="006E0AC2" w:rsidRDefault="006E0AC2" w:rsidP="006218FB">
      <w:pPr>
        <w:pStyle w:val="FootnoteText"/>
        <w:rPr>
          <w:rFonts w:ascii="Times New Roman" w:hAnsi="Times New Roman"/>
          <w:rtl/>
          <w:lang w:bidi="fa-IR"/>
        </w:rPr>
      </w:pPr>
      <w:r>
        <w:rPr>
          <w:rStyle w:val="FootnoteReference"/>
        </w:rPr>
        <w:footnoteRef/>
      </w:r>
      <w:r>
        <w:rPr>
          <w:rtl/>
        </w:rPr>
        <w:t xml:space="preserve"> </w:t>
      </w:r>
      <w:r>
        <w:rPr>
          <w:lang w:bidi="fa-IR"/>
        </w:rPr>
        <w:t>. Factor 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1649D"/>
    <w:multiLevelType w:val="hybridMultilevel"/>
    <w:tmpl w:val="9B7EDA7A"/>
    <w:lvl w:ilvl="0" w:tplc="F6D27DA8">
      <w:start w:val="1"/>
      <w:numFmt w:val="decimal"/>
      <w:lvlText w:val="%1-"/>
      <w:lvlJc w:val="left"/>
      <w:pPr>
        <w:tabs>
          <w:tab w:val="num" w:pos="720"/>
        </w:tabs>
        <w:ind w:left="720" w:hanging="360"/>
      </w:pPr>
      <w:rPr>
        <w:rFonts w:ascii="Times New Roman" w:eastAsia="Times New Roman" w:hAnsi="Times New Roman" w:cs="B Lot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AC6E28"/>
    <w:multiLevelType w:val="hybridMultilevel"/>
    <w:tmpl w:val="932C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956B9"/>
    <w:multiLevelType w:val="hybridMultilevel"/>
    <w:tmpl w:val="96B4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A5"/>
    <w:rsid w:val="00010807"/>
    <w:rsid w:val="0001416F"/>
    <w:rsid w:val="0001593E"/>
    <w:rsid w:val="00015B05"/>
    <w:rsid w:val="00015CD0"/>
    <w:rsid w:val="00020DEB"/>
    <w:rsid w:val="00025D6F"/>
    <w:rsid w:val="000365FE"/>
    <w:rsid w:val="00036ECF"/>
    <w:rsid w:val="000413A1"/>
    <w:rsid w:val="00052EF2"/>
    <w:rsid w:val="00055393"/>
    <w:rsid w:val="00056194"/>
    <w:rsid w:val="00057264"/>
    <w:rsid w:val="0006534F"/>
    <w:rsid w:val="00071C63"/>
    <w:rsid w:val="00075BC5"/>
    <w:rsid w:val="00075C04"/>
    <w:rsid w:val="00084D6D"/>
    <w:rsid w:val="00095DA4"/>
    <w:rsid w:val="000961F3"/>
    <w:rsid w:val="0009659B"/>
    <w:rsid w:val="000A1E2C"/>
    <w:rsid w:val="000A6011"/>
    <w:rsid w:val="000A6306"/>
    <w:rsid w:val="000A7736"/>
    <w:rsid w:val="000A7CB4"/>
    <w:rsid w:val="000B0602"/>
    <w:rsid w:val="000B1C62"/>
    <w:rsid w:val="000B33AD"/>
    <w:rsid w:val="000B3893"/>
    <w:rsid w:val="000B5DC6"/>
    <w:rsid w:val="000B6A96"/>
    <w:rsid w:val="000C1A50"/>
    <w:rsid w:val="000C431A"/>
    <w:rsid w:val="000C5DC4"/>
    <w:rsid w:val="000C632D"/>
    <w:rsid w:val="000D1E6E"/>
    <w:rsid w:val="000D49C0"/>
    <w:rsid w:val="000D7395"/>
    <w:rsid w:val="000E2073"/>
    <w:rsid w:val="000E2F62"/>
    <w:rsid w:val="000E3C6A"/>
    <w:rsid w:val="000F0489"/>
    <w:rsid w:val="000F27C2"/>
    <w:rsid w:val="000F4038"/>
    <w:rsid w:val="000F547B"/>
    <w:rsid w:val="000F57B1"/>
    <w:rsid w:val="000F5D03"/>
    <w:rsid w:val="00101302"/>
    <w:rsid w:val="00101FA5"/>
    <w:rsid w:val="0010480C"/>
    <w:rsid w:val="00104E76"/>
    <w:rsid w:val="001056DB"/>
    <w:rsid w:val="001057C8"/>
    <w:rsid w:val="001059EA"/>
    <w:rsid w:val="001061C9"/>
    <w:rsid w:val="001244EF"/>
    <w:rsid w:val="001321FF"/>
    <w:rsid w:val="00132956"/>
    <w:rsid w:val="00134372"/>
    <w:rsid w:val="00135B18"/>
    <w:rsid w:val="001464A9"/>
    <w:rsid w:val="001474D5"/>
    <w:rsid w:val="00147F68"/>
    <w:rsid w:val="00153852"/>
    <w:rsid w:val="00170A51"/>
    <w:rsid w:val="0017167C"/>
    <w:rsid w:val="00173BCF"/>
    <w:rsid w:val="00174569"/>
    <w:rsid w:val="00180523"/>
    <w:rsid w:val="0018394D"/>
    <w:rsid w:val="00187079"/>
    <w:rsid w:val="001A0F8C"/>
    <w:rsid w:val="001A21F2"/>
    <w:rsid w:val="001A3D7C"/>
    <w:rsid w:val="001A3E2E"/>
    <w:rsid w:val="001A4B51"/>
    <w:rsid w:val="001A4B7B"/>
    <w:rsid w:val="001A5527"/>
    <w:rsid w:val="001B7CA8"/>
    <w:rsid w:val="001C0409"/>
    <w:rsid w:val="001C183E"/>
    <w:rsid w:val="001D225F"/>
    <w:rsid w:val="001D2A20"/>
    <w:rsid w:val="001D3FF1"/>
    <w:rsid w:val="001D64AC"/>
    <w:rsid w:val="001D6504"/>
    <w:rsid w:val="001E74EA"/>
    <w:rsid w:val="001F0E59"/>
    <w:rsid w:val="001F102E"/>
    <w:rsid w:val="001F1C29"/>
    <w:rsid w:val="001F1E51"/>
    <w:rsid w:val="001F79ED"/>
    <w:rsid w:val="002115FE"/>
    <w:rsid w:val="002160D9"/>
    <w:rsid w:val="00221F74"/>
    <w:rsid w:val="00223A09"/>
    <w:rsid w:val="002255C7"/>
    <w:rsid w:val="00225C14"/>
    <w:rsid w:val="002325A6"/>
    <w:rsid w:val="002362AE"/>
    <w:rsid w:val="00245031"/>
    <w:rsid w:val="00253A31"/>
    <w:rsid w:val="00254055"/>
    <w:rsid w:val="0025554A"/>
    <w:rsid w:val="002559F5"/>
    <w:rsid w:val="002576EB"/>
    <w:rsid w:val="00261238"/>
    <w:rsid w:val="00263008"/>
    <w:rsid w:val="00263FE2"/>
    <w:rsid w:val="00273470"/>
    <w:rsid w:val="0027525A"/>
    <w:rsid w:val="00280F96"/>
    <w:rsid w:val="002868E4"/>
    <w:rsid w:val="002A2BAC"/>
    <w:rsid w:val="002A460A"/>
    <w:rsid w:val="002A71E5"/>
    <w:rsid w:val="002B3D7B"/>
    <w:rsid w:val="002B3D92"/>
    <w:rsid w:val="002B659F"/>
    <w:rsid w:val="002B75F9"/>
    <w:rsid w:val="002C4D82"/>
    <w:rsid w:val="002D5F21"/>
    <w:rsid w:val="002E3C59"/>
    <w:rsid w:val="002E5097"/>
    <w:rsid w:val="002E5803"/>
    <w:rsid w:val="002F1F90"/>
    <w:rsid w:val="002F2B1B"/>
    <w:rsid w:val="002F2EAA"/>
    <w:rsid w:val="002F5215"/>
    <w:rsid w:val="002F7200"/>
    <w:rsid w:val="0030080A"/>
    <w:rsid w:val="0030377C"/>
    <w:rsid w:val="003071AB"/>
    <w:rsid w:val="00316C29"/>
    <w:rsid w:val="00317C9A"/>
    <w:rsid w:val="003200BA"/>
    <w:rsid w:val="003201F0"/>
    <w:rsid w:val="00322A80"/>
    <w:rsid w:val="00334B2B"/>
    <w:rsid w:val="00334FA2"/>
    <w:rsid w:val="00337253"/>
    <w:rsid w:val="00340F24"/>
    <w:rsid w:val="00341167"/>
    <w:rsid w:val="00343816"/>
    <w:rsid w:val="0034431C"/>
    <w:rsid w:val="00357976"/>
    <w:rsid w:val="00357B70"/>
    <w:rsid w:val="00362CBF"/>
    <w:rsid w:val="00365788"/>
    <w:rsid w:val="00372371"/>
    <w:rsid w:val="0038060A"/>
    <w:rsid w:val="00383A45"/>
    <w:rsid w:val="00384FAF"/>
    <w:rsid w:val="003862C2"/>
    <w:rsid w:val="00392A72"/>
    <w:rsid w:val="003958BD"/>
    <w:rsid w:val="003A2C88"/>
    <w:rsid w:val="003B4580"/>
    <w:rsid w:val="003D09EB"/>
    <w:rsid w:val="003D0B79"/>
    <w:rsid w:val="003D1570"/>
    <w:rsid w:val="003D1818"/>
    <w:rsid w:val="003D4033"/>
    <w:rsid w:val="003D6669"/>
    <w:rsid w:val="003E1642"/>
    <w:rsid w:val="003E3B3F"/>
    <w:rsid w:val="003E43DC"/>
    <w:rsid w:val="003F469F"/>
    <w:rsid w:val="003F494F"/>
    <w:rsid w:val="003F5BF5"/>
    <w:rsid w:val="00401620"/>
    <w:rsid w:val="004078A4"/>
    <w:rsid w:val="00411B4D"/>
    <w:rsid w:val="00412646"/>
    <w:rsid w:val="00420721"/>
    <w:rsid w:val="004230B5"/>
    <w:rsid w:val="00430D6A"/>
    <w:rsid w:val="00435F87"/>
    <w:rsid w:val="0043644C"/>
    <w:rsid w:val="00436A08"/>
    <w:rsid w:val="00436E00"/>
    <w:rsid w:val="00442AF9"/>
    <w:rsid w:val="00463F37"/>
    <w:rsid w:val="004643A5"/>
    <w:rsid w:val="0047298D"/>
    <w:rsid w:val="00473D8B"/>
    <w:rsid w:val="00474C07"/>
    <w:rsid w:val="004817F4"/>
    <w:rsid w:val="00482DE1"/>
    <w:rsid w:val="00492484"/>
    <w:rsid w:val="00494C8E"/>
    <w:rsid w:val="00497808"/>
    <w:rsid w:val="004A41BE"/>
    <w:rsid w:val="004A4552"/>
    <w:rsid w:val="004B071D"/>
    <w:rsid w:val="004B0986"/>
    <w:rsid w:val="004B3606"/>
    <w:rsid w:val="004B47A3"/>
    <w:rsid w:val="004B6CF6"/>
    <w:rsid w:val="004C20A0"/>
    <w:rsid w:val="004C36C1"/>
    <w:rsid w:val="004C3BEE"/>
    <w:rsid w:val="004C4A14"/>
    <w:rsid w:val="004C4F3E"/>
    <w:rsid w:val="004C7DE7"/>
    <w:rsid w:val="004D347D"/>
    <w:rsid w:val="004D718B"/>
    <w:rsid w:val="004E3E61"/>
    <w:rsid w:val="004E50A5"/>
    <w:rsid w:val="004F156A"/>
    <w:rsid w:val="004F245B"/>
    <w:rsid w:val="004F2E13"/>
    <w:rsid w:val="004F3A90"/>
    <w:rsid w:val="004F3FB4"/>
    <w:rsid w:val="004F4A24"/>
    <w:rsid w:val="004F512C"/>
    <w:rsid w:val="004F5BA8"/>
    <w:rsid w:val="00510D04"/>
    <w:rsid w:val="0051173E"/>
    <w:rsid w:val="005140A2"/>
    <w:rsid w:val="005146B8"/>
    <w:rsid w:val="00517D42"/>
    <w:rsid w:val="00520A88"/>
    <w:rsid w:val="00521F8F"/>
    <w:rsid w:val="005253E8"/>
    <w:rsid w:val="00525E30"/>
    <w:rsid w:val="00535039"/>
    <w:rsid w:val="00540E01"/>
    <w:rsid w:val="005426F9"/>
    <w:rsid w:val="00542A67"/>
    <w:rsid w:val="0054344D"/>
    <w:rsid w:val="00543453"/>
    <w:rsid w:val="00545980"/>
    <w:rsid w:val="00552AEB"/>
    <w:rsid w:val="00560629"/>
    <w:rsid w:val="0056514B"/>
    <w:rsid w:val="005667A8"/>
    <w:rsid w:val="005721EC"/>
    <w:rsid w:val="005723AD"/>
    <w:rsid w:val="00575A35"/>
    <w:rsid w:val="00582B58"/>
    <w:rsid w:val="00583646"/>
    <w:rsid w:val="00592431"/>
    <w:rsid w:val="00593056"/>
    <w:rsid w:val="00593B64"/>
    <w:rsid w:val="005A3BBA"/>
    <w:rsid w:val="005A434C"/>
    <w:rsid w:val="005A4657"/>
    <w:rsid w:val="005A51D2"/>
    <w:rsid w:val="005A54F7"/>
    <w:rsid w:val="005A675E"/>
    <w:rsid w:val="005A70E0"/>
    <w:rsid w:val="005C56FE"/>
    <w:rsid w:val="005C663D"/>
    <w:rsid w:val="005C7C5A"/>
    <w:rsid w:val="005D00CB"/>
    <w:rsid w:val="005D2E36"/>
    <w:rsid w:val="005D6F47"/>
    <w:rsid w:val="005E0230"/>
    <w:rsid w:val="005E18FD"/>
    <w:rsid w:val="005E321A"/>
    <w:rsid w:val="005E3D67"/>
    <w:rsid w:val="005E541F"/>
    <w:rsid w:val="0060713F"/>
    <w:rsid w:val="00611DCA"/>
    <w:rsid w:val="0061519A"/>
    <w:rsid w:val="00620C2E"/>
    <w:rsid w:val="006218FB"/>
    <w:rsid w:val="006234FB"/>
    <w:rsid w:val="006237F7"/>
    <w:rsid w:val="0062460A"/>
    <w:rsid w:val="0062598D"/>
    <w:rsid w:val="00627C75"/>
    <w:rsid w:val="00637DC9"/>
    <w:rsid w:val="006414D8"/>
    <w:rsid w:val="00641A07"/>
    <w:rsid w:val="00641BF0"/>
    <w:rsid w:val="00644F44"/>
    <w:rsid w:val="00647B45"/>
    <w:rsid w:val="0065546D"/>
    <w:rsid w:val="006610B9"/>
    <w:rsid w:val="006720AE"/>
    <w:rsid w:val="00674460"/>
    <w:rsid w:val="00677A90"/>
    <w:rsid w:val="00680E5E"/>
    <w:rsid w:val="00682A00"/>
    <w:rsid w:val="00686453"/>
    <w:rsid w:val="006915B1"/>
    <w:rsid w:val="006922D0"/>
    <w:rsid w:val="0069343B"/>
    <w:rsid w:val="00695A1F"/>
    <w:rsid w:val="00696D94"/>
    <w:rsid w:val="006A0758"/>
    <w:rsid w:val="006A24C5"/>
    <w:rsid w:val="006B0395"/>
    <w:rsid w:val="006B2C74"/>
    <w:rsid w:val="006B514D"/>
    <w:rsid w:val="006B619F"/>
    <w:rsid w:val="006B76DC"/>
    <w:rsid w:val="006C0EC9"/>
    <w:rsid w:val="006C2590"/>
    <w:rsid w:val="006D09CA"/>
    <w:rsid w:val="006D421D"/>
    <w:rsid w:val="006D4B3F"/>
    <w:rsid w:val="006D67C5"/>
    <w:rsid w:val="006E0AC2"/>
    <w:rsid w:val="006E23C0"/>
    <w:rsid w:val="006E49B9"/>
    <w:rsid w:val="006E6E93"/>
    <w:rsid w:val="006F4D68"/>
    <w:rsid w:val="006F7D09"/>
    <w:rsid w:val="00703DA1"/>
    <w:rsid w:val="00720AC4"/>
    <w:rsid w:val="00725132"/>
    <w:rsid w:val="0072556A"/>
    <w:rsid w:val="00727C8B"/>
    <w:rsid w:val="00731293"/>
    <w:rsid w:val="00733B1C"/>
    <w:rsid w:val="007357CE"/>
    <w:rsid w:val="0074090F"/>
    <w:rsid w:val="007426F1"/>
    <w:rsid w:val="00742EBB"/>
    <w:rsid w:val="0074458D"/>
    <w:rsid w:val="007447B0"/>
    <w:rsid w:val="00744C2A"/>
    <w:rsid w:val="007510C3"/>
    <w:rsid w:val="00753EA8"/>
    <w:rsid w:val="007549ED"/>
    <w:rsid w:val="00755465"/>
    <w:rsid w:val="007559C3"/>
    <w:rsid w:val="00756BBB"/>
    <w:rsid w:val="00757A67"/>
    <w:rsid w:val="0076159D"/>
    <w:rsid w:val="00767998"/>
    <w:rsid w:val="00767A0E"/>
    <w:rsid w:val="007701C1"/>
    <w:rsid w:val="0077148F"/>
    <w:rsid w:val="00772DFF"/>
    <w:rsid w:val="0077741C"/>
    <w:rsid w:val="0078158F"/>
    <w:rsid w:val="00781599"/>
    <w:rsid w:val="007908DB"/>
    <w:rsid w:val="00796449"/>
    <w:rsid w:val="00796BC7"/>
    <w:rsid w:val="007A14E8"/>
    <w:rsid w:val="007A32F6"/>
    <w:rsid w:val="007A4BBB"/>
    <w:rsid w:val="007A6000"/>
    <w:rsid w:val="007B0AE2"/>
    <w:rsid w:val="007B1156"/>
    <w:rsid w:val="007B713E"/>
    <w:rsid w:val="007C65E5"/>
    <w:rsid w:val="007D25F1"/>
    <w:rsid w:val="007D5512"/>
    <w:rsid w:val="007D6859"/>
    <w:rsid w:val="007E6922"/>
    <w:rsid w:val="007E7B2B"/>
    <w:rsid w:val="007F43BB"/>
    <w:rsid w:val="007F5014"/>
    <w:rsid w:val="007F76EC"/>
    <w:rsid w:val="007F7CD0"/>
    <w:rsid w:val="00807E5D"/>
    <w:rsid w:val="00821997"/>
    <w:rsid w:val="008238D4"/>
    <w:rsid w:val="0082680C"/>
    <w:rsid w:val="008308B6"/>
    <w:rsid w:val="00833295"/>
    <w:rsid w:val="008377E9"/>
    <w:rsid w:val="00842F93"/>
    <w:rsid w:val="00844DCA"/>
    <w:rsid w:val="008466F4"/>
    <w:rsid w:val="00861A12"/>
    <w:rsid w:val="00861F9B"/>
    <w:rsid w:val="00864FA3"/>
    <w:rsid w:val="00874766"/>
    <w:rsid w:val="00876DD7"/>
    <w:rsid w:val="00881B78"/>
    <w:rsid w:val="008859B5"/>
    <w:rsid w:val="00886125"/>
    <w:rsid w:val="00886A23"/>
    <w:rsid w:val="00890E7E"/>
    <w:rsid w:val="00895518"/>
    <w:rsid w:val="00896700"/>
    <w:rsid w:val="00896A98"/>
    <w:rsid w:val="008A73AA"/>
    <w:rsid w:val="008B4646"/>
    <w:rsid w:val="008C0137"/>
    <w:rsid w:val="008C030D"/>
    <w:rsid w:val="008D62DA"/>
    <w:rsid w:val="008D6798"/>
    <w:rsid w:val="008E0A5B"/>
    <w:rsid w:val="008E5176"/>
    <w:rsid w:val="008E5ECB"/>
    <w:rsid w:val="008E646A"/>
    <w:rsid w:val="008F0202"/>
    <w:rsid w:val="008F24BA"/>
    <w:rsid w:val="008F2B48"/>
    <w:rsid w:val="008F3430"/>
    <w:rsid w:val="008F6227"/>
    <w:rsid w:val="0090292E"/>
    <w:rsid w:val="0090441C"/>
    <w:rsid w:val="00907857"/>
    <w:rsid w:val="00912D82"/>
    <w:rsid w:val="00912F29"/>
    <w:rsid w:val="0092469D"/>
    <w:rsid w:val="009278CB"/>
    <w:rsid w:val="0093372E"/>
    <w:rsid w:val="00942763"/>
    <w:rsid w:val="009443EC"/>
    <w:rsid w:val="0094540E"/>
    <w:rsid w:val="0095053D"/>
    <w:rsid w:val="00951EC4"/>
    <w:rsid w:val="009578A4"/>
    <w:rsid w:val="009627C5"/>
    <w:rsid w:val="00962CB6"/>
    <w:rsid w:val="009637CD"/>
    <w:rsid w:val="00970FD1"/>
    <w:rsid w:val="009723B2"/>
    <w:rsid w:val="009764D9"/>
    <w:rsid w:val="009766EC"/>
    <w:rsid w:val="009767F8"/>
    <w:rsid w:val="00982C1B"/>
    <w:rsid w:val="009837F6"/>
    <w:rsid w:val="00984F9B"/>
    <w:rsid w:val="0099240D"/>
    <w:rsid w:val="009B5056"/>
    <w:rsid w:val="009D0E70"/>
    <w:rsid w:val="009D1916"/>
    <w:rsid w:val="009D1F01"/>
    <w:rsid w:val="009D2F52"/>
    <w:rsid w:val="009D3F06"/>
    <w:rsid w:val="009D423E"/>
    <w:rsid w:val="009D681B"/>
    <w:rsid w:val="009E3163"/>
    <w:rsid w:val="009E39C6"/>
    <w:rsid w:val="009E7CF4"/>
    <w:rsid w:val="009F0EF5"/>
    <w:rsid w:val="00A0165A"/>
    <w:rsid w:val="00A02431"/>
    <w:rsid w:val="00A04ABD"/>
    <w:rsid w:val="00A13659"/>
    <w:rsid w:val="00A22834"/>
    <w:rsid w:val="00A25B92"/>
    <w:rsid w:val="00A31DE6"/>
    <w:rsid w:val="00A32AC9"/>
    <w:rsid w:val="00A41C02"/>
    <w:rsid w:val="00A46A29"/>
    <w:rsid w:val="00A5229B"/>
    <w:rsid w:val="00A5501C"/>
    <w:rsid w:val="00A562C3"/>
    <w:rsid w:val="00A5686C"/>
    <w:rsid w:val="00A65D41"/>
    <w:rsid w:val="00A67993"/>
    <w:rsid w:val="00A7332C"/>
    <w:rsid w:val="00A74008"/>
    <w:rsid w:val="00A77B2D"/>
    <w:rsid w:val="00A81E7F"/>
    <w:rsid w:val="00A8274D"/>
    <w:rsid w:val="00A926C2"/>
    <w:rsid w:val="00A93745"/>
    <w:rsid w:val="00A94162"/>
    <w:rsid w:val="00A9625B"/>
    <w:rsid w:val="00A96D1F"/>
    <w:rsid w:val="00AA388E"/>
    <w:rsid w:val="00AA4802"/>
    <w:rsid w:val="00AA6017"/>
    <w:rsid w:val="00AA6978"/>
    <w:rsid w:val="00AB14F4"/>
    <w:rsid w:val="00AB1B48"/>
    <w:rsid w:val="00AB32D1"/>
    <w:rsid w:val="00AB79CF"/>
    <w:rsid w:val="00AC04BF"/>
    <w:rsid w:val="00AC5F92"/>
    <w:rsid w:val="00AC762A"/>
    <w:rsid w:val="00AD2E5F"/>
    <w:rsid w:val="00AD2F1A"/>
    <w:rsid w:val="00AD3BB3"/>
    <w:rsid w:val="00AD430F"/>
    <w:rsid w:val="00AD5D3E"/>
    <w:rsid w:val="00AD7545"/>
    <w:rsid w:val="00AE3B06"/>
    <w:rsid w:val="00AF5C93"/>
    <w:rsid w:val="00B0145B"/>
    <w:rsid w:val="00B0200A"/>
    <w:rsid w:val="00B03DA0"/>
    <w:rsid w:val="00B0454A"/>
    <w:rsid w:val="00B07B6C"/>
    <w:rsid w:val="00B1144B"/>
    <w:rsid w:val="00B12DC7"/>
    <w:rsid w:val="00B14C51"/>
    <w:rsid w:val="00B16410"/>
    <w:rsid w:val="00B21C56"/>
    <w:rsid w:val="00B27ACB"/>
    <w:rsid w:val="00B30D14"/>
    <w:rsid w:val="00B3309C"/>
    <w:rsid w:val="00B3323C"/>
    <w:rsid w:val="00B42082"/>
    <w:rsid w:val="00B43A66"/>
    <w:rsid w:val="00B45F2F"/>
    <w:rsid w:val="00B555B2"/>
    <w:rsid w:val="00B5756D"/>
    <w:rsid w:val="00B57E2D"/>
    <w:rsid w:val="00B64830"/>
    <w:rsid w:val="00B71147"/>
    <w:rsid w:val="00B71351"/>
    <w:rsid w:val="00B71BE0"/>
    <w:rsid w:val="00B74AFC"/>
    <w:rsid w:val="00B80193"/>
    <w:rsid w:val="00B86CFE"/>
    <w:rsid w:val="00B97875"/>
    <w:rsid w:val="00BA1A8A"/>
    <w:rsid w:val="00BA3008"/>
    <w:rsid w:val="00BA36AA"/>
    <w:rsid w:val="00BA423D"/>
    <w:rsid w:val="00BA66B9"/>
    <w:rsid w:val="00BB7E8D"/>
    <w:rsid w:val="00BC531E"/>
    <w:rsid w:val="00BD009E"/>
    <w:rsid w:val="00BD04C0"/>
    <w:rsid w:val="00BD1BED"/>
    <w:rsid w:val="00BD30AF"/>
    <w:rsid w:val="00BE3A43"/>
    <w:rsid w:val="00BE4D38"/>
    <w:rsid w:val="00BF4EC9"/>
    <w:rsid w:val="00BF701C"/>
    <w:rsid w:val="00C03D99"/>
    <w:rsid w:val="00C044B1"/>
    <w:rsid w:val="00C10309"/>
    <w:rsid w:val="00C12959"/>
    <w:rsid w:val="00C16AE6"/>
    <w:rsid w:val="00C209E6"/>
    <w:rsid w:val="00C21317"/>
    <w:rsid w:val="00C218A7"/>
    <w:rsid w:val="00C22DB6"/>
    <w:rsid w:val="00C34AAC"/>
    <w:rsid w:val="00C44ED4"/>
    <w:rsid w:val="00C470EE"/>
    <w:rsid w:val="00C47667"/>
    <w:rsid w:val="00C521DC"/>
    <w:rsid w:val="00C56D4E"/>
    <w:rsid w:val="00C57C1A"/>
    <w:rsid w:val="00C61A9B"/>
    <w:rsid w:val="00C627FE"/>
    <w:rsid w:val="00C6723D"/>
    <w:rsid w:val="00C67DE5"/>
    <w:rsid w:val="00C7260A"/>
    <w:rsid w:val="00C76B53"/>
    <w:rsid w:val="00C803A5"/>
    <w:rsid w:val="00C8054C"/>
    <w:rsid w:val="00C80FBD"/>
    <w:rsid w:val="00C82F2C"/>
    <w:rsid w:val="00C86647"/>
    <w:rsid w:val="00C92764"/>
    <w:rsid w:val="00C930F7"/>
    <w:rsid w:val="00C94DED"/>
    <w:rsid w:val="00C964CF"/>
    <w:rsid w:val="00C96875"/>
    <w:rsid w:val="00C977AB"/>
    <w:rsid w:val="00CA663F"/>
    <w:rsid w:val="00CB0AF6"/>
    <w:rsid w:val="00CB2056"/>
    <w:rsid w:val="00CB7013"/>
    <w:rsid w:val="00CB7386"/>
    <w:rsid w:val="00CC01DB"/>
    <w:rsid w:val="00CC13C3"/>
    <w:rsid w:val="00CC4770"/>
    <w:rsid w:val="00CC6D7D"/>
    <w:rsid w:val="00CD2A23"/>
    <w:rsid w:val="00CE05AF"/>
    <w:rsid w:val="00CE10E8"/>
    <w:rsid w:val="00CE3160"/>
    <w:rsid w:val="00CE7967"/>
    <w:rsid w:val="00CF42D7"/>
    <w:rsid w:val="00D0555F"/>
    <w:rsid w:val="00D0594D"/>
    <w:rsid w:val="00D0732A"/>
    <w:rsid w:val="00D07F0B"/>
    <w:rsid w:val="00D12123"/>
    <w:rsid w:val="00D14F9D"/>
    <w:rsid w:val="00D235C1"/>
    <w:rsid w:val="00D26638"/>
    <w:rsid w:val="00D447F5"/>
    <w:rsid w:val="00D44AFC"/>
    <w:rsid w:val="00D46957"/>
    <w:rsid w:val="00D47C3C"/>
    <w:rsid w:val="00D50171"/>
    <w:rsid w:val="00D5569A"/>
    <w:rsid w:val="00D56231"/>
    <w:rsid w:val="00D62114"/>
    <w:rsid w:val="00D6247C"/>
    <w:rsid w:val="00D6511D"/>
    <w:rsid w:val="00D6553F"/>
    <w:rsid w:val="00D66AED"/>
    <w:rsid w:val="00D75947"/>
    <w:rsid w:val="00D76B57"/>
    <w:rsid w:val="00D777CC"/>
    <w:rsid w:val="00D80B3D"/>
    <w:rsid w:val="00D83AC6"/>
    <w:rsid w:val="00D877EA"/>
    <w:rsid w:val="00D90374"/>
    <w:rsid w:val="00D921DF"/>
    <w:rsid w:val="00D94ACD"/>
    <w:rsid w:val="00DB106C"/>
    <w:rsid w:val="00DB1EE7"/>
    <w:rsid w:val="00DB2573"/>
    <w:rsid w:val="00DB7248"/>
    <w:rsid w:val="00DC2706"/>
    <w:rsid w:val="00DD08FF"/>
    <w:rsid w:val="00DD30A4"/>
    <w:rsid w:val="00DD40CA"/>
    <w:rsid w:val="00DD4D99"/>
    <w:rsid w:val="00DD580E"/>
    <w:rsid w:val="00DE7EC5"/>
    <w:rsid w:val="00DF45D0"/>
    <w:rsid w:val="00DF54A2"/>
    <w:rsid w:val="00DF66AF"/>
    <w:rsid w:val="00DF7D82"/>
    <w:rsid w:val="00E0018D"/>
    <w:rsid w:val="00E01719"/>
    <w:rsid w:val="00E075F2"/>
    <w:rsid w:val="00E165B4"/>
    <w:rsid w:val="00E24851"/>
    <w:rsid w:val="00E323CC"/>
    <w:rsid w:val="00E34A7A"/>
    <w:rsid w:val="00E35013"/>
    <w:rsid w:val="00E369B9"/>
    <w:rsid w:val="00E40C28"/>
    <w:rsid w:val="00E43D36"/>
    <w:rsid w:val="00E45095"/>
    <w:rsid w:val="00E5038B"/>
    <w:rsid w:val="00E506E6"/>
    <w:rsid w:val="00E512D8"/>
    <w:rsid w:val="00E540FA"/>
    <w:rsid w:val="00E56D10"/>
    <w:rsid w:val="00E60E09"/>
    <w:rsid w:val="00E62D70"/>
    <w:rsid w:val="00E63500"/>
    <w:rsid w:val="00E64149"/>
    <w:rsid w:val="00E722AE"/>
    <w:rsid w:val="00E7364B"/>
    <w:rsid w:val="00E76F48"/>
    <w:rsid w:val="00E81859"/>
    <w:rsid w:val="00E8226C"/>
    <w:rsid w:val="00E836E7"/>
    <w:rsid w:val="00E84965"/>
    <w:rsid w:val="00E8718D"/>
    <w:rsid w:val="00E9048D"/>
    <w:rsid w:val="00E91170"/>
    <w:rsid w:val="00E94E7C"/>
    <w:rsid w:val="00EA246A"/>
    <w:rsid w:val="00EA519C"/>
    <w:rsid w:val="00EA6C60"/>
    <w:rsid w:val="00EA7269"/>
    <w:rsid w:val="00EB1DD5"/>
    <w:rsid w:val="00EB2850"/>
    <w:rsid w:val="00EB72C1"/>
    <w:rsid w:val="00EC24BE"/>
    <w:rsid w:val="00EC6299"/>
    <w:rsid w:val="00EC7024"/>
    <w:rsid w:val="00ED49A4"/>
    <w:rsid w:val="00EE006E"/>
    <w:rsid w:val="00EE107E"/>
    <w:rsid w:val="00EE1ACE"/>
    <w:rsid w:val="00EE379D"/>
    <w:rsid w:val="00EE458C"/>
    <w:rsid w:val="00F01213"/>
    <w:rsid w:val="00F113E2"/>
    <w:rsid w:val="00F123A5"/>
    <w:rsid w:val="00F14033"/>
    <w:rsid w:val="00F15739"/>
    <w:rsid w:val="00F16A6D"/>
    <w:rsid w:val="00F17826"/>
    <w:rsid w:val="00F17B9F"/>
    <w:rsid w:val="00F17D6D"/>
    <w:rsid w:val="00F227EA"/>
    <w:rsid w:val="00F22F03"/>
    <w:rsid w:val="00F243EE"/>
    <w:rsid w:val="00F25C29"/>
    <w:rsid w:val="00F31E2D"/>
    <w:rsid w:val="00F37ABE"/>
    <w:rsid w:val="00F41069"/>
    <w:rsid w:val="00F5103D"/>
    <w:rsid w:val="00F5549B"/>
    <w:rsid w:val="00F561A4"/>
    <w:rsid w:val="00F6065D"/>
    <w:rsid w:val="00F62BEC"/>
    <w:rsid w:val="00F6424E"/>
    <w:rsid w:val="00F65405"/>
    <w:rsid w:val="00F70CBC"/>
    <w:rsid w:val="00F73D04"/>
    <w:rsid w:val="00F81016"/>
    <w:rsid w:val="00F83422"/>
    <w:rsid w:val="00F84C02"/>
    <w:rsid w:val="00F945E0"/>
    <w:rsid w:val="00F94E2F"/>
    <w:rsid w:val="00F97F57"/>
    <w:rsid w:val="00FA210F"/>
    <w:rsid w:val="00FA510B"/>
    <w:rsid w:val="00FA681A"/>
    <w:rsid w:val="00FB0397"/>
    <w:rsid w:val="00FB257E"/>
    <w:rsid w:val="00FB5654"/>
    <w:rsid w:val="00FC5C61"/>
    <w:rsid w:val="00FC6B46"/>
    <w:rsid w:val="00FC7D4A"/>
    <w:rsid w:val="00FE30B9"/>
    <w:rsid w:val="00FE4901"/>
    <w:rsid w:val="00FF1CEE"/>
    <w:rsid w:val="00FF618F"/>
    <w:rsid w:val="00FF6253"/>
    <w:rsid w:val="00FF6A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96449"/>
    <w:pPr>
      <w:keepNext/>
      <w:spacing w:before="240" w:after="60" w:line="240" w:lineRule="auto"/>
      <w:outlineLvl w:val="0"/>
    </w:pPr>
    <w:rPr>
      <w:rFonts w:ascii="Cambria" w:eastAsia="Times New Roman" w:hAnsi="Cambria" w:cs="Times New Roman"/>
      <w:b/>
      <w:bCs/>
      <w:kern w:val="32"/>
      <w:sz w:val="32"/>
      <w:szCs w:val="32"/>
      <w:lang w:val="x-none" w:eastAsia="x-none" w:bidi="ar-SA"/>
    </w:rPr>
  </w:style>
  <w:style w:type="paragraph" w:styleId="Heading2">
    <w:name w:val="heading 2"/>
    <w:basedOn w:val="Normal"/>
    <w:next w:val="Normal"/>
    <w:link w:val="Heading2Char"/>
    <w:uiPriority w:val="9"/>
    <w:qFormat/>
    <w:rsid w:val="00796449"/>
    <w:pPr>
      <w:keepNext/>
      <w:spacing w:after="0" w:line="240" w:lineRule="auto"/>
      <w:outlineLvl w:val="1"/>
    </w:pPr>
    <w:rPr>
      <w:rFonts w:ascii="Cambria" w:eastAsia="Times New Roman" w:hAnsi="Cambria" w:cs="Times New Roman"/>
      <w:b/>
      <w:bCs/>
      <w:i/>
      <w:iCs/>
      <w:sz w:val="28"/>
      <w:szCs w:val="28"/>
      <w:lang w:val="x-none" w:eastAsia="x-none" w:bidi="ar-SA"/>
    </w:rPr>
  </w:style>
  <w:style w:type="paragraph" w:styleId="Heading3">
    <w:name w:val="heading 3"/>
    <w:basedOn w:val="Normal"/>
    <w:next w:val="Normal"/>
    <w:link w:val="Heading3Char"/>
    <w:uiPriority w:val="9"/>
    <w:unhideWhenUsed/>
    <w:qFormat/>
    <w:rsid w:val="00796449"/>
    <w:pPr>
      <w:keepNext/>
      <w:bidi w:val="0"/>
      <w:spacing w:before="240" w:after="60" w:line="276" w:lineRule="auto"/>
      <w:outlineLvl w:val="2"/>
    </w:pPr>
    <w:rPr>
      <w:rFonts w:ascii="Cambria" w:eastAsia="Times New Roman" w:hAnsi="Cambria" w:cs="Times New Roman"/>
      <w:b/>
      <w:bCs/>
      <w:sz w:val="26"/>
      <w:szCs w:val="26"/>
      <w:lang w:val="x-none" w:eastAsia="x-none" w:bidi="ar-SA"/>
    </w:rPr>
  </w:style>
  <w:style w:type="paragraph" w:styleId="Heading4">
    <w:name w:val="heading 4"/>
    <w:basedOn w:val="Normal"/>
    <w:next w:val="Normal"/>
    <w:link w:val="Heading4Char"/>
    <w:unhideWhenUsed/>
    <w:qFormat/>
    <w:rsid w:val="00796449"/>
    <w:pPr>
      <w:keepNext/>
      <w:bidi w:val="0"/>
      <w:spacing w:before="240" w:after="60" w:line="276" w:lineRule="auto"/>
      <w:outlineLvl w:val="3"/>
    </w:pPr>
    <w:rPr>
      <w:rFonts w:ascii="Calibri" w:eastAsia="Times New Roman" w:hAnsi="Calibri" w:cs="Times New Roman"/>
      <w:b/>
      <w:bCs/>
      <w:sz w:val="28"/>
      <w:szCs w:val="28"/>
      <w:lang w:val="x-none" w:eastAsia="x-none" w:bidi="ar-SA"/>
    </w:rPr>
  </w:style>
  <w:style w:type="paragraph" w:styleId="Heading5">
    <w:name w:val="heading 5"/>
    <w:basedOn w:val="Normal"/>
    <w:next w:val="Normal"/>
    <w:link w:val="Heading5Char"/>
    <w:qFormat/>
    <w:rsid w:val="00796449"/>
    <w:pPr>
      <w:spacing w:after="0" w:line="360" w:lineRule="auto"/>
      <w:jc w:val="center"/>
      <w:outlineLvl w:val="4"/>
    </w:pPr>
    <w:rPr>
      <w:rFonts w:ascii="Times New Roman" w:eastAsia="Times New Roman" w:hAnsi="Times New Roman" w:cs="Times New Roman"/>
      <w:b/>
      <w:bCs/>
      <w:sz w:val="24"/>
      <w:szCs w:val="24"/>
      <w:lang w:val="x-none" w:eastAsia="x-none" w:bidi="ar-SA"/>
    </w:rPr>
  </w:style>
  <w:style w:type="paragraph" w:styleId="Heading6">
    <w:name w:val="heading 6"/>
    <w:basedOn w:val="Normal"/>
    <w:next w:val="Normal"/>
    <w:link w:val="Heading6Char"/>
    <w:uiPriority w:val="9"/>
    <w:semiHidden/>
    <w:unhideWhenUsed/>
    <w:qFormat/>
    <w:rsid w:val="00796449"/>
    <w:pPr>
      <w:keepNext/>
      <w:keepLines/>
      <w:spacing w:before="200" w:after="0" w:line="276" w:lineRule="auto"/>
      <w:outlineLvl w:val="5"/>
    </w:pPr>
    <w:rPr>
      <w:rFonts w:ascii="Cambria" w:eastAsia="Times New Roman" w:hAnsi="Cambria" w:cs="Times New Roman"/>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3A5"/>
    <w:pPr>
      <w:ind w:left="720"/>
      <w:contextualSpacing/>
    </w:pPr>
  </w:style>
  <w:style w:type="character" w:styleId="Hyperlink">
    <w:name w:val="Hyperlink"/>
    <w:basedOn w:val="DefaultParagraphFont"/>
    <w:uiPriority w:val="99"/>
    <w:unhideWhenUsed/>
    <w:rsid w:val="004643A5"/>
    <w:rPr>
      <w:color w:val="0563C1" w:themeColor="hyperlink"/>
      <w:u w:val="single"/>
    </w:rPr>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Footnote Text1 Char Char,Char, Char"/>
    <w:basedOn w:val="Normal"/>
    <w:link w:val="FootnoteTextChar"/>
    <w:uiPriority w:val="99"/>
    <w:qFormat/>
    <w:rsid w:val="00E01719"/>
    <w:pPr>
      <w:bidi w:val="0"/>
      <w:spacing w:after="0" w:line="240" w:lineRule="auto"/>
    </w:pPr>
    <w:rPr>
      <w:rFonts w:ascii="Verdana" w:eastAsia="Times New Roman" w:hAnsi="Verdana" w:cs="Times New Roman"/>
      <w:color w:val="6A6A6A"/>
      <w:sz w:val="24"/>
      <w:szCs w:val="20"/>
      <w:lang w:bidi="ar-SA"/>
    </w:rPr>
  </w:style>
  <w:style w:type="character" w:customStyle="1" w:styleId="FootnoteTextChar">
    <w:name w:val="Footnote Text Char"/>
    <w:aliases w:val=" Char Char Char Char Char Char Char Char Char, Char Char Char Char Char, Char Char Char Char Char Char Char Char Char Char Char Char Char, Char Char Char Char Char Char Char Char Char Char Char Char Char Char Char Char,Char Char"/>
    <w:basedOn w:val="DefaultParagraphFont"/>
    <w:link w:val="FootnoteText"/>
    <w:uiPriority w:val="99"/>
    <w:rsid w:val="00E01719"/>
    <w:rPr>
      <w:rFonts w:ascii="Verdana" w:eastAsia="Times New Roman" w:hAnsi="Verdana" w:cs="Times New Roman"/>
      <w:color w:val="6A6A6A"/>
      <w:sz w:val="24"/>
      <w:szCs w:val="20"/>
      <w:lang w:bidi="ar-SA"/>
    </w:rPr>
  </w:style>
  <w:style w:type="character" w:styleId="FootnoteReference">
    <w:name w:val="footnote reference"/>
    <w:aliases w:val="شماره زيرنويس,مرجع پاورقي,Footnote,پاورقی"/>
    <w:basedOn w:val="DefaultParagraphFont"/>
    <w:uiPriority w:val="99"/>
    <w:qFormat/>
    <w:rsid w:val="00E01719"/>
    <w:rPr>
      <w:vertAlign w:val="superscript"/>
    </w:rPr>
  </w:style>
  <w:style w:type="table" w:customStyle="1" w:styleId="TableGrid4">
    <w:name w:val="Table Grid4"/>
    <w:basedOn w:val="TableNormal"/>
    <w:next w:val="TableGrid"/>
    <w:uiPriority w:val="59"/>
    <w:rsid w:val="005E3D67"/>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E3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D7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718B"/>
    <w:rPr>
      <w:rFonts w:ascii="Tahoma" w:hAnsi="Tahoma" w:cs="Tahoma"/>
      <w:sz w:val="16"/>
      <w:szCs w:val="16"/>
    </w:rPr>
  </w:style>
  <w:style w:type="character" w:customStyle="1" w:styleId="Heading1Char">
    <w:name w:val="Heading 1 Char"/>
    <w:basedOn w:val="DefaultParagraphFont"/>
    <w:link w:val="Heading1"/>
    <w:uiPriority w:val="9"/>
    <w:rsid w:val="00796449"/>
    <w:rPr>
      <w:rFonts w:ascii="Cambria" w:eastAsia="Times New Roman" w:hAnsi="Cambria" w:cs="Times New Roman"/>
      <w:b/>
      <w:bCs/>
      <w:kern w:val="32"/>
      <w:sz w:val="32"/>
      <w:szCs w:val="32"/>
      <w:lang w:val="x-none" w:eastAsia="x-none" w:bidi="ar-SA"/>
    </w:rPr>
  </w:style>
  <w:style w:type="character" w:customStyle="1" w:styleId="Heading2Char">
    <w:name w:val="Heading 2 Char"/>
    <w:basedOn w:val="DefaultParagraphFont"/>
    <w:link w:val="Heading2"/>
    <w:uiPriority w:val="9"/>
    <w:rsid w:val="00796449"/>
    <w:rPr>
      <w:rFonts w:ascii="Cambria" w:eastAsia="Times New Roman" w:hAnsi="Cambria" w:cs="Times New Roman"/>
      <w:b/>
      <w:bCs/>
      <w:i/>
      <w:iCs/>
      <w:sz w:val="28"/>
      <w:szCs w:val="28"/>
      <w:lang w:val="x-none" w:eastAsia="x-none" w:bidi="ar-SA"/>
    </w:rPr>
  </w:style>
  <w:style w:type="character" w:customStyle="1" w:styleId="Heading3Char">
    <w:name w:val="Heading 3 Char"/>
    <w:basedOn w:val="DefaultParagraphFont"/>
    <w:link w:val="Heading3"/>
    <w:uiPriority w:val="9"/>
    <w:rsid w:val="00796449"/>
    <w:rPr>
      <w:rFonts w:ascii="Cambria" w:eastAsia="Times New Roman" w:hAnsi="Cambria" w:cs="Times New Roman"/>
      <w:b/>
      <w:bCs/>
      <w:sz w:val="26"/>
      <w:szCs w:val="26"/>
      <w:lang w:val="x-none" w:eastAsia="x-none" w:bidi="ar-SA"/>
    </w:rPr>
  </w:style>
  <w:style w:type="character" w:customStyle="1" w:styleId="Heading4Char">
    <w:name w:val="Heading 4 Char"/>
    <w:basedOn w:val="DefaultParagraphFont"/>
    <w:link w:val="Heading4"/>
    <w:rsid w:val="00796449"/>
    <w:rPr>
      <w:rFonts w:ascii="Calibri" w:eastAsia="Times New Roman" w:hAnsi="Calibri" w:cs="Times New Roman"/>
      <w:b/>
      <w:bCs/>
      <w:sz w:val="28"/>
      <w:szCs w:val="28"/>
      <w:lang w:val="x-none" w:eastAsia="x-none" w:bidi="ar-SA"/>
    </w:rPr>
  </w:style>
  <w:style w:type="character" w:customStyle="1" w:styleId="Heading5Char">
    <w:name w:val="Heading 5 Char"/>
    <w:basedOn w:val="DefaultParagraphFont"/>
    <w:link w:val="Heading5"/>
    <w:rsid w:val="00796449"/>
    <w:rPr>
      <w:rFonts w:ascii="Times New Roman" w:eastAsia="Times New Roman" w:hAnsi="Times New Roman" w:cs="Times New Roman"/>
      <w:b/>
      <w:bCs/>
      <w:sz w:val="24"/>
      <w:szCs w:val="24"/>
      <w:lang w:val="x-none" w:eastAsia="x-none" w:bidi="ar-SA"/>
    </w:rPr>
  </w:style>
  <w:style w:type="character" w:customStyle="1" w:styleId="Heading6Char">
    <w:name w:val="Heading 6 Char"/>
    <w:basedOn w:val="DefaultParagraphFont"/>
    <w:link w:val="Heading6"/>
    <w:uiPriority w:val="9"/>
    <w:semiHidden/>
    <w:rsid w:val="00796449"/>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796449"/>
  </w:style>
  <w:style w:type="numbering" w:customStyle="1" w:styleId="NoList11">
    <w:name w:val="No List11"/>
    <w:next w:val="NoList"/>
    <w:uiPriority w:val="99"/>
    <w:semiHidden/>
    <w:unhideWhenUsed/>
    <w:rsid w:val="00796449"/>
  </w:style>
  <w:style w:type="paragraph" w:styleId="Footer">
    <w:name w:val="footer"/>
    <w:basedOn w:val="Normal"/>
    <w:link w:val="FooterChar"/>
    <w:uiPriority w:val="99"/>
    <w:unhideWhenUsed/>
    <w:rsid w:val="00796449"/>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796449"/>
    <w:rPr>
      <w:rFonts w:ascii="Calibri" w:eastAsia="Calibri" w:hAnsi="Calibri" w:cs="Arial"/>
      <w:lang w:bidi="ar-SA"/>
    </w:rPr>
  </w:style>
  <w:style w:type="paragraph" w:styleId="Header">
    <w:name w:val="header"/>
    <w:basedOn w:val="Normal"/>
    <w:link w:val="HeaderChar"/>
    <w:uiPriority w:val="99"/>
    <w:unhideWhenUsed/>
    <w:rsid w:val="00796449"/>
    <w:pPr>
      <w:tabs>
        <w:tab w:val="center" w:pos="4680"/>
        <w:tab w:val="right" w:pos="9360"/>
      </w:tabs>
      <w:bidi w:val="0"/>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796449"/>
    <w:rPr>
      <w:rFonts w:ascii="Calibri" w:eastAsia="Calibri" w:hAnsi="Calibri" w:cs="Arial"/>
      <w:lang w:bidi="ar-SA"/>
    </w:rPr>
  </w:style>
  <w:style w:type="paragraph" w:styleId="EndnoteText">
    <w:name w:val="endnote text"/>
    <w:basedOn w:val="Normal"/>
    <w:link w:val="EndnoteTextChar"/>
    <w:unhideWhenUsed/>
    <w:rsid w:val="00796449"/>
    <w:pPr>
      <w:bidi w:val="0"/>
      <w:spacing w:after="0" w:line="240" w:lineRule="auto"/>
    </w:pPr>
    <w:rPr>
      <w:rFonts w:ascii="Calibri" w:eastAsia="Calibri" w:hAnsi="Calibri" w:cs="Times New Roman"/>
      <w:sz w:val="20"/>
      <w:szCs w:val="20"/>
      <w:lang w:val="x-none" w:eastAsia="x-none" w:bidi="ar-SA"/>
    </w:rPr>
  </w:style>
  <w:style w:type="character" w:customStyle="1" w:styleId="EndnoteTextChar">
    <w:name w:val="Endnote Text Char"/>
    <w:basedOn w:val="DefaultParagraphFont"/>
    <w:link w:val="EndnoteText"/>
    <w:rsid w:val="00796449"/>
    <w:rPr>
      <w:rFonts w:ascii="Calibri" w:eastAsia="Calibri" w:hAnsi="Calibri" w:cs="Times New Roman"/>
      <w:sz w:val="20"/>
      <w:szCs w:val="20"/>
      <w:lang w:val="x-none" w:eastAsia="x-none" w:bidi="ar-SA"/>
    </w:rPr>
  </w:style>
  <w:style w:type="character" w:styleId="EndnoteReference">
    <w:name w:val="endnote reference"/>
    <w:unhideWhenUsed/>
    <w:rsid w:val="00796449"/>
    <w:rPr>
      <w:vertAlign w:val="superscript"/>
    </w:rPr>
  </w:style>
  <w:style w:type="numbering" w:customStyle="1" w:styleId="NoList111">
    <w:name w:val="No List111"/>
    <w:next w:val="NoList"/>
    <w:uiPriority w:val="99"/>
    <w:semiHidden/>
    <w:unhideWhenUsed/>
    <w:rsid w:val="00796449"/>
  </w:style>
  <w:style w:type="table" w:customStyle="1" w:styleId="TableGrid1">
    <w:name w:val="Table Grid1"/>
    <w:basedOn w:val="TableNormal"/>
    <w:next w:val="TableGrid"/>
    <w:uiPriority w:val="59"/>
    <w:rsid w:val="00796449"/>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796449"/>
    <w:rPr>
      <w:sz w:val="16"/>
      <w:szCs w:val="16"/>
    </w:rPr>
  </w:style>
  <w:style w:type="paragraph" w:styleId="CommentText">
    <w:name w:val="annotation text"/>
    <w:basedOn w:val="Normal"/>
    <w:link w:val="CommentTextChar"/>
    <w:uiPriority w:val="99"/>
    <w:unhideWhenUsed/>
    <w:rsid w:val="00796449"/>
    <w:pPr>
      <w:spacing w:after="200" w:line="240" w:lineRule="auto"/>
    </w:pPr>
    <w:rPr>
      <w:rFonts w:ascii="Calibri" w:eastAsia="Calibri" w:hAnsi="Calibri" w:cs="Times New Roman"/>
      <w:sz w:val="20"/>
      <w:szCs w:val="20"/>
      <w:lang w:val="x-none" w:eastAsia="x-none" w:bidi="ar-SA"/>
    </w:rPr>
  </w:style>
  <w:style w:type="character" w:customStyle="1" w:styleId="CommentTextChar">
    <w:name w:val="Comment Text Char"/>
    <w:basedOn w:val="DefaultParagraphFont"/>
    <w:link w:val="CommentText"/>
    <w:uiPriority w:val="99"/>
    <w:rsid w:val="00796449"/>
    <w:rPr>
      <w:rFonts w:ascii="Calibri" w:eastAsia="Calibri" w:hAnsi="Calibri" w:cs="Times New Roman"/>
      <w:sz w:val="20"/>
      <w:szCs w:val="20"/>
      <w:lang w:val="x-none" w:eastAsia="x-none" w:bidi="ar-SA"/>
    </w:rPr>
  </w:style>
  <w:style w:type="character" w:styleId="Strong">
    <w:name w:val="Strong"/>
    <w:qFormat/>
    <w:rsid w:val="00796449"/>
    <w:rPr>
      <w:b/>
      <w:bCs/>
    </w:rPr>
  </w:style>
  <w:style w:type="character" w:styleId="Emphasis">
    <w:name w:val="Emphasis"/>
    <w:uiPriority w:val="20"/>
    <w:qFormat/>
    <w:rsid w:val="00796449"/>
    <w:rPr>
      <w:i/>
      <w:iCs/>
    </w:rPr>
  </w:style>
  <w:style w:type="paragraph" w:styleId="CommentSubject">
    <w:name w:val="annotation subject"/>
    <w:basedOn w:val="CommentText"/>
    <w:next w:val="CommentText"/>
    <w:link w:val="CommentSubjectChar"/>
    <w:uiPriority w:val="99"/>
    <w:rsid w:val="00796449"/>
    <w:pPr>
      <w:spacing w:after="0"/>
    </w:pPr>
    <w:rPr>
      <w:b/>
      <w:bCs/>
    </w:rPr>
  </w:style>
  <w:style w:type="character" w:customStyle="1" w:styleId="CommentSubjectChar">
    <w:name w:val="Comment Subject Char"/>
    <w:basedOn w:val="CommentTextChar"/>
    <w:link w:val="CommentSubject"/>
    <w:uiPriority w:val="99"/>
    <w:rsid w:val="00796449"/>
    <w:rPr>
      <w:rFonts w:ascii="Calibri" w:eastAsia="Calibri" w:hAnsi="Calibri" w:cs="Times New Roman"/>
      <w:b/>
      <w:bCs/>
      <w:sz w:val="20"/>
      <w:szCs w:val="20"/>
      <w:lang w:val="x-none" w:eastAsia="x-none" w:bidi="ar-SA"/>
    </w:rPr>
  </w:style>
  <w:style w:type="table" w:customStyle="1" w:styleId="GridTable4-Accent41">
    <w:name w:val="Grid Table 4 - Accent 41"/>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
    <w:name w:val="Grid Table 3 - Accent 41"/>
    <w:basedOn w:val="TableNormal"/>
    <w:uiPriority w:val="48"/>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6Colorful-Accent61">
    <w:name w:val="Grid Table 6 Colorful - Accent 61"/>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1">
    <w:name w:val="List Table 6 Colorful - Accent 61"/>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
    <w:name w:val="No List2"/>
    <w:next w:val="NoList"/>
    <w:uiPriority w:val="99"/>
    <w:semiHidden/>
    <w:unhideWhenUsed/>
    <w:rsid w:val="00796449"/>
  </w:style>
  <w:style w:type="table" w:customStyle="1" w:styleId="GridTable7Colorful-Accent61">
    <w:name w:val="Grid Table 7 Colorful - Accent 61"/>
    <w:basedOn w:val="TableNormal"/>
    <w:uiPriority w:val="52"/>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eGrid11">
    <w:name w:val="Table Grid11"/>
    <w:basedOn w:val="TableNormal"/>
    <w:next w:val="TableGrid"/>
    <w:uiPriority w:val="39"/>
    <w:rsid w:val="00796449"/>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31">
    <w:name w:val="Grid Table 1 Light - Accent 3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
    <w:name w:val="Plain Table 41"/>
    <w:basedOn w:val="TableNormal"/>
    <w:uiPriority w:val="44"/>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61">
    <w:name w:val="Grid Table 2 - Accent 6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51">
    <w:name w:val="Grid Table 2 - Accent 5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rsid w:val="00796449"/>
    <w:pPr>
      <w:spacing w:after="0" w:line="240" w:lineRule="auto"/>
    </w:pPr>
    <w:rPr>
      <w:rFonts w:ascii="Calibri" w:eastAsia="Calibri" w:hAnsi="Calibri" w:cs="Arial"/>
      <w:color w:val="2F5496"/>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ghtShading-Accent1">
    <w:name w:val="Light Shading Accent 1"/>
    <w:basedOn w:val="TableNormal"/>
    <w:uiPriority w:val="60"/>
    <w:rsid w:val="00796449"/>
    <w:pPr>
      <w:spacing w:after="0" w:line="240" w:lineRule="auto"/>
    </w:pPr>
    <w:rPr>
      <w:rFonts w:ascii="Calibri" w:eastAsia="Calibri" w:hAnsi="Calibri" w:cs="Arial"/>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Table1Light-Accent61">
    <w:name w:val="List Table 1 Light - Accent 6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
    <w:name w:val="List Table 2 - Accent 6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2">
    <w:name w:val="List Table 2 - Accent 6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3">
    <w:name w:val="List Table 2 - Accent 63"/>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4">
    <w:name w:val="List Table 2 - Accent 64"/>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5">
    <w:name w:val="List Table 2 - Accent 65"/>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OC1">
    <w:name w:val="toc 1"/>
    <w:basedOn w:val="Normal"/>
    <w:next w:val="Normal"/>
    <w:autoRedefine/>
    <w:uiPriority w:val="39"/>
    <w:unhideWhenUsed/>
    <w:rsid w:val="00796449"/>
    <w:pPr>
      <w:bidi w:val="0"/>
      <w:spacing w:after="100"/>
    </w:pPr>
    <w:rPr>
      <w:rFonts w:ascii="Calibri" w:eastAsia="Calibri" w:hAnsi="Calibri" w:cs="Arial"/>
      <w:lang w:bidi="ar-SA"/>
    </w:rPr>
  </w:style>
  <w:style w:type="paragraph" w:styleId="TOCHeading">
    <w:name w:val="TOC Heading"/>
    <w:basedOn w:val="Heading1"/>
    <w:next w:val="Normal"/>
    <w:uiPriority w:val="39"/>
    <w:unhideWhenUsed/>
    <w:qFormat/>
    <w:rsid w:val="00796449"/>
    <w:pPr>
      <w:keepLines/>
      <w:bidi w:val="0"/>
      <w:spacing w:after="0" w:line="259" w:lineRule="auto"/>
      <w:outlineLvl w:val="9"/>
    </w:pPr>
    <w:rPr>
      <w:rFonts w:ascii="Calibri Light" w:hAnsi="Calibri Light"/>
      <w:b w:val="0"/>
      <w:bCs w:val="0"/>
      <w:color w:val="2E74B5"/>
      <w:kern w:val="0"/>
    </w:rPr>
  </w:style>
  <w:style w:type="table" w:customStyle="1" w:styleId="GridTable1Light-Accent61">
    <w:name w:val="Grid Table 1 Light - Accent 6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3">
    <w:name w:val="No List3"/>
    <w:next w:val="NoList"/>
    <w:uiPriority w:val="99"/>
    <w:semiHidden/>
    <w:unhideWhenUsed/>
    <w:rsid w:val="00796449"/>
  </w:style>
  <w:style w:type="numbering" w:customStyle="1" w:styleId="NoList1111">
    <w:name w:val="No List1111"/>
    <w:next w:val="NoList"/>
    <w:uiPriority w:val="99"/>
    <w:semiHidden/>
    <w:unhideWhenUsed/>
    <w:rsid w:val="00796449"/>
  </w:style>
  <w:style w:type="numbering" w:customStyle="1" w:styleId="NoList11111">
    <w:name w:val="No List11111"/>
    <w:next w:val="NoList"/>
    <w:semiHidden/>
    <w:unhideWhenUsed/>
    <w:rsid w:val="00796449"/>
  </w:style>
  <w:style w:type="table" w:customStyle="1" w:styleId="TableGrid2">
    <w:name w:val="Table Grid2"/>
    <w:basedOn w:val="TableNormal"/>
    <w:next w:val="TableGrid"/>
    <w:rsid w:val="00796449"/>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1">
    <w:name w:val="Grid Table 4 - Accent 411"/>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1">
    <w:name w:val="Grid Table 4 - Accent 611"/>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1">
    <w:name w:val="Grid Table 3 - Accent 411"/>
    <w:basedOn w:val="TableNormal"/>
    <w:uiPriority w:val="48"/>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6Colorful-Accent611">
    <w:name w:val="Grid Table 6 Colorful - Accent 611"/>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11">
    <w:name w:val="List Table 6 Colorful - Accent 611"/>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1">
    <w:name w:val="No List21"/>
    <w:next w:val="NoList"/>
    <w:uiPriority w:val="99"/>
    <w:semiHidden/>
    <w:unhideWhenUsed/>
    <w:rsid w:val="00796449"/>
  </w:style>
  <w:style w:type="table" w:customStyle="1" w:styleId="GridTable7Colorful-Accent611">
    <w:name w:val="Grid Table 7 Colorful - Accent 611"/>
    <w:basedOn w:val="TableNormal"/>
    <w:uiPriority w:val="52"/>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6Colorful-Accent612">
    <w:name w:val="Grid Table 6 Colorful - Accent 612"/>
    <w:basedOn w:val="TableNormal"/>
    <w:next w:val="GridTable6Colorful-Accent61"/>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311">
    <w:name w:val="Grid Table 1 Light - Accent 31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11">
    <w:name w:val="Grid Table 2 - Accent 31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1">
    <w:name w:val="Plain Table 411"/>
    <w:basedOn w:val="TableNormal"/>
    <w:uiPriority w:val="44"/>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611">
    <w:name w:val="Grid Table 2 - Accent 61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511">
    <w:name w:val="Grid Table 2 - Accent 51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rsid w:val="00796449"/>
    <w:pPr>
      <w:spacing w:after="0" w:line="240" w:lineRule="auto"/>
    </w:pPr>
    <w:rPr>
      <w:rFonts w:ascii="Calibri" w:eastAsia="Calibri" w:hAnsi="Calibri" w:cs="Arial"/>
      <w:color w:val="2F5496"/>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Accent11">
    <w:name w:val="Light Shading - Accent 11"/>
    <w:basedOn w:val="TableNormal"/>
    <w:next w:val="LightShading-Accent1"/>
    <w:uiPriority w:val="60"/>
    <w:rsid w:val="00796449"/>
    <w:pPr>
      <w:spacing w:after="0" w:line="240" w:lineRule="auto"/>
    </w:pPr>
    <w:rPr>
      <w:rFonts w:ascii="Calibri" w:eastAsia="Calibri" w:hAnsi="Calibri" w:cs="Arial"/>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Table1Light-Accent611">
    <w:name w:val="List Table 1 Light - Accent 61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1">
    <w:name w:val="List Table 2 - Accent 61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2">
    <w:name w:val="List Table 2 - Accent 61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
    <w:name w:val="Grid Table 4 - Accent 612"/>
    <w:basedOn w:val="TableNormal"/>
    <w:next w:val="GridTable4-Accent61"/>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21">
    <w:name w:val="List Table 2 - Accent 621"/>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31">
    <w:name w:val="List Table 2 - Accent 631"/>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41">
    <w:name w:val="List Table 2 - Accent 641"/>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51">
    <w:name w:val="List Table 2 - Accent 651"/>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1">
    <w:name w:val="Grid Table 1 Light - Accent 61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4-Accent412">
    <w:name w:val="Grid Table 4 - Accent 412"/>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3">
    <w:name w:val="Grid Table 4 - Accent 613"/>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13">
    <w:name w:val="Grid Table 6 Colorful - Accent 613"/>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12">
    <w:name w:val="List Table 6 Colorful - Accent 612"/>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4">
    <w:name w:val="No List4"/>
    <w:next w:val="NoList"/>
    <w:uiPriority w:val="99"/>
    <w:semiHidden/>
    <w:unhideWhenUsed/>
    <w:rsid w:val="00796449"/>
  </w:style>
  <w:style w:type="numbering" w:customStyle="1" w:styleId="NoList12">
    <w:name w:val="No List12"/>
    <w:next w:val="NoList"/>
    <w:uiPriority w:val="99"/>
    <w:semiHidden/>
    <w:unhideWhenUsed/>
    <w:rsid w:val="00796449"/>
  </w:style>
  <w:style w:type="numbering" w:customStyle="1" w:styleId="NoList112">
    <w:name w:val="No List112"/>
    <w:next w:val="NoList"/>
    <w:semiHidden/>
    <w:unhideWhenUsed/>
    <w:rsid w:val="00796449"/>
  </w:style>
  <w:style w:type="table" w:customStyle="1" w:styleId="TableGrid3">
    <w:name w:val="Table Grid3"/>
    <w:basedOn w:val="TableNormal"/>
    <w:next w:val="TableGrid"/>
    <w:uiPriority w:val="59"/>
    <w:rsid w:val="00796449"/>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3">
    <w:name w:val="Grid Table 4 - Accent 413"/>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4">
    <w:name w:val="Grid Table 4 - Accent 614"/>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2">
    <w:name w:val="Grid Table 3 - Accent 412"/>
    <w:basedOn w:val="TableNormal"/>
    <w:uiPriority w:val="48"/>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6Colorful-Accent614">
    <w:name w:val="Grid Table 6 Colorful - Accent 614"/>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13">
    <w:name w:val="List Table 6 Colorful - Accent 613"/>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2">
    <w:name w:val="No List22"/>
    <w:next w:val="NoList"/>
    <w:uiPriority w:val="99"/>
    <w:semiHidden/>
    <w:unhideWhenUsed/>
    <w:rsid w:val="00796449"/>
  </w:style>
  <w:style w:type="table" w:customStyle="1" w:styleId="GridTable7Colorful-Accent612">
    <w:name w:val="Grid Table 7 Colorful - Accent 612"/>
    <w:basedOn w:val="TableNormal"/>
    <w:uiPriority w:val="52"/>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6Colorful-Accent615">
    <w:name w:val="Grid Table 6 Colorful - Accent 615"/>
    <w:basedOn w:val="TableNormal"/>
    <w:next w:val="GridTable6Colorful-Accent61"/>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2">
    <w:name w:val="Table Grid12"/>
    <w:basedOn w:val="TableNormal"/>
    <w:next w:val="TableGrid"/>
    <w:uiPriority w:val="39"/>
    <w:rsid w:val="00796449"/>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312">
    <w:name w:val="Grid Table 1 Light - Accent 312"/>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12">
    <w:name w:val="Grid Table 2 - Accent 312"/>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2">
    <w:name w:val="Plain Table 412"/>
    <w:basedOn w:val="TableNormal"/>
    <w:uiPriority w:val="44"/>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612">
    <w:name w:val="Grid Table 2 - Accent 612"/>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512">
    <w:name w:val="Grid Table 2 - Accent 512"/>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2">
    <w:name w:val="Grid Table 6 Colorful - Accent 512"/>
    <w:basedOn w:val="TableNormal"/>
    <w:uiPriority w:val="51"/>
    <w:rsid w:val="00796449"/>
    <w:pPr>
      <w:spacing w:after="0" w:line="240" w:lineRule="auto"/>
    </w:pPr>
    <w:rPr>
      <w:rFonts w:ascii="Calibri" w:eastAsia="Calibri" w:hAnsi="Calibri" w:cs="Arial"/>
      <w:color w:val="2F5496"/>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Accent12">
    <w:name w:val="Light Shading - Accent 12"/>
    <w:basedOn w:val="TableNormal"/>
    <w:next w:val="LightShading-Accent1"/>
    <w:uiPriority w:val="60"/>
    <w:rsid w:val="00796449"/>
    <w:pPr>
      <w:spacing w:after="0" w:line="240" w:lineRule="auto"/>
    </w:pPr>
    <w:rPr>
      <w:rFonts w:ascii="Calibri" w:eastAsia="Calibri" w:hAnsi="Calibri" w:cs="Arial"/>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Table1Light-Accent612">
    <w:name w:val="List Table 1 Light - Accent 612"/>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3">
    <w:name w:val="List Table 2 - Accent 613"/>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4">
    <w:name w:val="List Table 2 - Accent 614"/>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5">
    <w:name w:val="Grid Table 4 - Accent 615"/>
    <w:basedOn w:val="TableNormal"/>
    <w:next w:val="GridTable4-Accent61"/>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22">
    <w:name w:val="List Table 2 - Accent 62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32">
    <w:name w:val="List Table 2 - Accent 63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42">
    <w:name w:val="List Table 2 - Accent 64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52">
    <w:name w:val="List Table 2 - Accent 65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2">
    <w:name w:val="Grid Table 1 Light - Accent 612"/>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1">
    <w:name w:val="تیتر 1"/>
    <w:basedOn w:val="Normal"/>
    <w:qFormat/>
    <w:rsid w:val="00796449"/>
    <w:pPr>
      <w:tabs>
        <w:tab w:val="left" w:pos="2942"/>
      </w:tabs>
      <w:spacing w:after="200" w:line="276" w:lineRule="auto"/>
    </w:pPr>
    <w:rPr>
      <w:rFonts w:ascii="Calibri" w:eastAsia="Calibri" w:hAnsi="Calibri" w:cs="B Titr"/>
      <w:b/>
      <w:bCs/>
      <w:sz w:val="28"/>
      <w:szCs w:val="72"/>
    </w:rPr>
  </w:style>
  <w:style w:type="paragraph" w:styleId="NoSpacing">
    <w:name w:val="No Spacing"/>
    <w:uiPriority w:val="1"/>
    <w:qFormat/>
    <w:rsid w:val="00796449"/>
    <w:pPr>
      <w:spacing w:after="0" w:line="240" w:lineRule="auto"/>
      <w:jc w:val="both"/>
    </w:pPr>
    <w:rPr>
      <w:rFonts w:ascii="Calibri" w:eastAsia="Calibri" w:hAnsi="Calibri" w:cs="B Nazanin"/>
      <w:sz w:val="24"/>
      <w:szCs w:val="26"/>
      <w:lang w:bidi="ar-SA"/>
    </w:rPr>
  </w:style>
  <w:style w:type="character" w:customStyle="1" w:styleId="Char8">
    <w:name w:val="Char8"/>
    <w:rsid w:val="00796449"/>
    <w:rPr>
      <w:rFonts w:ascii="Cambria" w:eastAsia="Calibri" w:hAnsi="Cambria" w:cs="Arial"/>
      <w:b/>
      <w:bCs/>
      <w:kern w:val="32"/>
      <w:sz w:val="32"/>
      <w:szCs w:val="32"/>
      <w:lang w:val="en-GB" w:eastAsia="en-US" w:bidi="ar-SA"/>
    </w:rPr>
  </w:style>
  <w:style w:type="paragraph" w:styleId="Subtitle">
    <w:name w:val="Subtitle"/>
    <w:basedOn w:val="Normal"/>
    <w:link w:val="SubtitleChar"/>
    <w:qFormat/>
    <w:rsid w:val="00796449"/>
    <w:pPr>
      <w:spacing w:after="0" w:line="240" w:lineRule="auto"/>
      <w:jc w:val="center"/>
    </w:pPr>
    <w:rPr>
      <w:rFonts w:ascii="Times New Roman" w:eastAsia="Times New Roman" w:hAnsi="Times New Roman" w:cs="Times New Roman"/>
      <w:sz w:val="28"/>
      <w:szCs w:val="28"/>
      <w:lang w:val="x-none" w:eastAsia="x-none" w:bidi="ar-SA"/>
    </w:rPr>
  </w:style>
  <w:style w:type="character" w:customStyle="1" w:styleId="SubtitleChar">
    <w:name w:val="Subtitle Char"/>
    <w:basedOn w:val="DefaultParagraphFont"/>
    <w:link w:val="Subtitle"/>
    <w:rsid w:val="00796449"/>
    <w:rPr>
      <w:rFonts w:ascii="Times New Roman" w:eastAsia="Times New Roman" w:hAnsi="Times New Roman" w:cs="Times New Roman"/>
      <w:sz w:val="28"/>
      <w:szCs w:val="28"/>
      <w:lang w:val="x-none" w:eastAsia="x-none" w:bidi="ar-SA"/>
    </w:rPr>
  </w:style>
  <w:style w:type="paragraph" w:styleId="Caption">
    <w:name w:val="caption"/>
    <w:basedOn w:val="Normal"/>
    <w:next w:val="Normal"/>
    <w:uiPriority w:val="35"/>
    <w:unhideWhenUsed/>
    <w:qFormat/>
    <w:rsid w:val="00796449"/>
    <w:pPr>
      <w:spacing w:after="0" w:line="240" w:lineRule="auto"/>
    </w:pPr>
    <w:rPr>
      <w:rFonts w:ascii="Times New Roman" w:eastAsia="Times New Roman" w:hAnsi="Times New Roman" w:cs="Times New Roman"/>
      <w:b/>
      <w:bCs/>
      <w:sz w:val="20"/>
      <w:szCs w:val="20"/>
      <w:lang w:bidi="ar-SA"/>
    </w:rPr>
  </w:style>
  <w:style w:type="paragraph" w:styleId="TableofFigures">
    <w:name w:val="table of figures"/>
    <w:basedOn w:val="Normal"/>
    <w:next w:val="Normal"/>
    <w:uiPriority w:val="99"/>
    <w:unhideWhenUsed/>
    <w:rsid w:val="00796449"/>
    <w:pPr>
      <w:spacing w:before="240" w:after="0" w:line="360" w:lineRule="auto"/>
      <w:jc w:val="lowKashida"/>
    </w:pPr>
    <w:rPr>
      <w:rFonts w:ascii="B Nazanin" w:eastAsia="Times New Roman" w:hAnsi="B Nazanin" w:cs="B Nazanin"/>
      <w:sz w:val="28"/>
      <w:szCs w:val="28"/>
      <w:lang w:bidi="en-US"/>
    </w:rPr>
  </w:style>
  <w:style w:type="paragraph" w:customStyle="1" w:styleId="belowcaption">
    <w:name w:val="below caption"/>
    <w:basedOn w:val="Normal"/>
    <w:link w:val="belowcaptionChar"/>
    <w:qFormat/>
    <w:rsid w:val="00796449"/>
    <w:pPr>
      <w:spacing w:after="0" w:line="240" w:lineRule="auto"/>
      <w:jc w:val="center"/>
    </w:pPr>
    <w:rPr>
      <w:rFonts w:ascii="Calibri" w:eastAsia="Calibri" w:hAnsi="Calibri" w:cs="B Nazanin"/>
      <w:szCs w:val="24"/>
      <w:lang w:val="x-none" w:eastAsia="x-none"/>
    </w:rPr>
  </w:style>
  <w:style w:type="character" w:customStyle="1" w:styleId="belowcaptionChar">
    <w:name w:val="below caption Char"/>
    <w:link w:val="belowcaption"/>
    <w:rsid w:val="00796449"/>
    <w:rPr>
      <w:rFonts w:ascii="Calibri" w:eastAsia="Calibri" w:hAnsi="Calibri" w:cs="B Nazanin"/>
      <w:szCs w:val="24"/>
      <w:lang w:val="x-none" w:eastAsia="x-none"/>
    </w:rPr>
  </w:style>
  <w:style w:type="paragraph" w:customStyle="1" w:styleId="a">
    <w:name w:val="متن"/>
    <w:basedOn w:val="Normal"/>
    <w:link w:val="Char1"/>
    <w:rsid w:val="00796449"/>
    <w:pPr>
      <w:spacing w:after="0" w:line="360" w:lineRule="auto"/>
      <w:ind w:firstLine="284"/>
      <w:jc w:val="lowKashida"/>
    </w:pPr>
    <w:rPr>
      <w:rFonts w:ascii="Times New Roman" w:eastAsia="Times New Roman" w:hAnsi="Times New Roman" w:cs="Times New Roman"/>
      <w:sz w:val="28"/>
      <w:szCs w:val="28"/>
      <w:lang w:val="x-none" w:eastAsia="x-none" w:bidi="ar-SA"/>
    </w:rPr>
  </w:style>
  <w:style w:type="character" w:customStyle="1" w:styleId="Char1">
    <w:name w:val="متن Char1"/>
    <w:link w:val="a"/>
    <w:rsid w:val="00796449"/>
    <w:rPr>
      <w:rFonts w:ascii="Times New Roman" w:eastAsia="Times New Roman" w:hAnsi="Times New Roman" w:cs="Times New Roman"/>
      <w:sz w:val="28"/>
      <w:szCs w:val="28"/>
      <w:lang w:val="x-none" w:eastAsia="x-none" w:bidi="ar-SA"/>
    </w:rPr>
  </w:style>
  <w:style w:type="character" w:customStyle="1" w:styleId="hps">
    <w:name w:val="hps"/>
    <w:rsid w:val="00796449"/>
  </w:style>
  <w:style w:type="character" w:customStyle="1" w:styleId="shorttext">
    <w:name w:val="short_text"/>
    <w:rsid w:val="00796449"/>
  </w:style>
  <w:style w:type="paragraph" w:customStyle="1" w:styleId="a0">
    <w:name w:val="متن جدول راست چين"/>
    <w:basedOn w:val="a1"/>
    <w:rsid w:val="00796449"/>
    <w:pPr>
      <w:jc w:val="lowKashida"/>
    </w:pPr>
  </w:style>
  <w:style w:type="paragraph" w:customStyle="1" w:styleId="a1">
    <w:name w:val="متن جدول"/>
    <w:basedOn w:val="a"/>
    <w:rsid w:val="00796449"/>
    <w:pPr>
      <w:ind w:left="-1" w:hanging="1"/>
      <w:jc w:val="left"/>
    </w:pPr>
    <w:rPr>
      <w:rFonts w:cs="B Nazanin"/>
    </w:rPr>
  </w:style>
  <w:style w:type="paragraph" w:styleId="TOC2">
    <w:name w:val="toc 2"/>
    <w:basedOn w:val="Normal"/>
    <w:next w:val="Normal"/>
    <w:autoRedefine/>
    <w:uiPriority w:val="39"/>
    <w:unhideWhenUsed/>
    <w:rsid w:val="00796449"/>
    <w:pPr>
      <w:spacing w:after="100"/>
      <w:ind w:left="220"/>
      <w:jc w:val="both"/>
    </w:pPr>
    <w:rPr>
      <w:rFonts w:ascii="Calibri" w:eastAsia="Calibri" w:hAnsi="Calibri" w:cs="Arial"/>
      <w:lang w:bidi="ar-SA"/>
    </w:rPr>
  </w:style>
  <w:style w:type="character" w:styleId="PageNumber">
    <w:name w:val="page number"/>
    <w:rsid w:val="00796449"/>
  </w:style>
  <w:style w:type="character" w:customStyle="1" w:styleId="st1">
    <w:name w:val="st1"/>
    <w:rsid w:val="00796449"/>
  </w:style>
  <w:style w:type="paragraph" w:styleId="NormalWeb">
    <w:name w:val="Normal (Web)"/>
    <w:basedOn w:val="Normal"/>
    <w:uiPriority w:val="99"/>
    <w:unhideWhenUsed/>
    <w:rsid w:val="0079644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rsid w:val="00796449"/>
    <w:pPr>
      <w:spacing w:after="0" w:line="240" w:lineRule="auto"/>
      <w:ind w:left="567"/>
    </w:pPr>
    <w:rPr>
      <w:rFonts w:ascii="Calibri" w:eastAsia="Times New Roman" w:hAnsi="Calibri" w:cs="B Lotus"/>
      <w:sz w:val="20"/>
      <w:szCs w:val="28"/>
    </w:rPr>
  </w:style>
  <w:style w:type="paragraph" w:styleId="TOC4">
    <w:name w:val="toc 4"/>
    <w:basedOn w:val="Normal"/>
    <w:next w:val="Normal"/>
    <w:autoRedefine/>
    <w:uiPriority w:val="39"/>
    <w:unhideWhenUsed/>
    <w:rsid w:val="00796449"/>
    <w:pPr>
      <w:spacing w:after="0" w:line="240" w:lineRule="auto"/>
      <w:ind w:left="480"/>
    </w:pPr>
    <w:rPr>
      <w:rFonts w:ascii="Calibri" w:eastAsia="Times New Roman" w:hAnsi="Calibri" w:cs="B Lotus"/>
      <w:sz w:val="20"/>
      <w:szCs w:val="24"/>
    </w:rPr>
  </w:style>
  <w:style w:type="paragraph" w:styleId="TOC5">
    <w:name w:val="toc 5"/>
    <w:basedOn w:val="Normal"/>
    <w:next w:val="Normal"/>
    <w:autoRedefine/>
    <w:uiPriority w:val="39"/>
    <w:unhideWhenUsed/>
    <w:rsid w:val="00796449"/>
    <w:pPr>
      <w:spacing w:after="0" w:line="240" w:lineRule="auto"/>
      <w:ind w:left="720"/>
    </w:pPr>
    <w:rPr>
      <w:rFonts w:ascii="Calibri" w:eastAsia="Times New Roman" w:hAnsi="Calibri" w:cs="Times New Roman"/>
      <w:sz w:val="20"/>
      <w:szCs w:val="24"/>
    </w:rPr>
  </w:style>
  <w:style w:type="paragraph" w:styleId="TOC6">
    <w:name w:val="toc 6"/>
    <w:basedOn w:val="Normal"/>
    <w:next w:val="Normal"/>
    <w:autoRedefine/>
    <w:uiPriority w:val="39"/>
    <w:unhideWhenUsed/>
    <w:rsid w:val="00796449"/>
    <w:pPr>
      <w:spacing w:after="0" w:line="240" w:lineRule="auto"/>
      <w:ind w:left="960"/>
    </w:pPr>
    <w:rPr>
      <w:rFonts w:ascii="Calibri" w:eastAsia="Times New Roman" w:hAnsi="Calibri" w:cs="Times New Roman"/>
      <w:sz w:val="20"/>
      <w:szCs w:val="24"/>
    </w:rPr>
  </w:style>
  <w:style w:type="paragraph" w:styleId="TOC7">
    <w:name w:val="toc 7"/>
    <w:basedOn w:val="Normal"/>
    <w:next w:val="Normal"/>
    <w:autoRedefine/>
    <w:uiPriority w:val="39"/>
    <w:unhideWhenUsed/>
    <w:rsid w:val="00796449"/>
    <w:pPr>
      <w:spacing w:after="0" w:line="240" w:lineRule="auto"/>
      <w:ind w:left="1200"/>
    </w:pPr>
    <w:rPr>
      <w:rFonts w:ascii="Calibri" w:eastAsia="Times New Roman" w:hAnsi="Calibri" w:cs="Times New Roman"/>
      <w:sz w:val="20"/>
      <w:szCs w:val="24"/>
    </w:rPr>
  </w:style>
  <w:style w:type="paragraph" w:styleId="TOC8">
    <w:name w:val="toc 8"/>
    <w:basedOn w:val="Normal"/>
    <w:next w:val="Normal"/>
    <w:autoRedefine/>
    <w:uiPriority w:val="39"/>
    <w:unhideWhenUsed/>
    <w:rsid w:val="00796449"/>
    <w:pPr>
      <w:spacing w:after="0" w:line="240" w:lineRule="auto"/>
      <w:ind w:left="1440"/>
    </w:pPr>
    <w:rPr>
      <w:rFonts w:ascii="Calibri" w:eastAsia="Times New Roman" w:hAnsi="Calibri" w:cs="Times New Roman"/>
      <w:sz w:val="20"/>
      <w:szCs w:val="24"/>
    </w:rPr>
  </w:style>
  <w:style w:type="paragraph" w:styleId="TOC9">
    <w:name w:val="toc 9"/>
    <w:basedOn w:val="Normal"/>
    <w:next w:val="Normal"/>
    <w:autoRedefine/>
    <w:uiPriority w:val="39"/>
    <w:unhideWhenUsed/>
    <w:rsid w:val="00796449"/>
    <w:pPr>
      <w:spacing w:after="0" w:line="240" w:lineRule="auto"/>
      <w:ind w:left="1680"/>
    </w:pPr>
    <w:rPr>
      <w:rFonts w:ascii="Calibri" w:eastAsia="Times New Roman" w:hAnsi="Calibri" w:cs="Times New Roman"/>
      <w:sz w:val="20"/>
      <w:szCs w:val="24"/>
    </w:rPr>
  </w:style>
  <w:style w:type="table" w:styleId="LightGrid-Accent5">
    <w:name w:val="Light Grid Accent 5"/>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4">
    <w:name w:val="Light List Accent 4"/>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11">
    <w:name w:val="Light Grid - Accent 11"/>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796449"/>
    <w:pPr>
      <w:spacing w:after="0" w:line="240" w:lineRule="auto"/>
    </w:pPr>
    <w:rPr>
      <w:rFonts w:ascii="Calibri" w:eastAsia="Calibri" w:hAnsi="Calibri" w:cs="Arial"/>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2">
    <w:name w:val="Light Grid Accent 2"/>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
    <w:name w:val="Medium Shading 2 - Accent 11"/>
    <w:basedOn w:val="TableNormal"/>
    <w:uiPriority w:val="64"/>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Grid-Accent3">
    <w:name w:val="Light Grid Accent 3"/>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3">
    <w:name w:val="Light List Accent 3"/>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796449"/>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2">
    <w:name w:val="Light List Accent 2"/>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
    <w:name w:val="Light Grid1"/>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1">
    <w:name w:val="Light Shading1"/>
    <w:basedOn w:val="TableNormal"/>
    <w:uiPriority w:val="60"/>
    <w:rsid w:val="00796449"/>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
    <w:name w:val="Medium Shading 21"/>
    <w:basedOn w:val="TableNormal"/>
    <w:uiPriority w:val="64"/>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odyTextIndent">
    <w:name w:val="Body Text Indent"/>
    <w:basedOn w:val="Normal"/>
    <w:link w:val="BodyTextIndentChar"/>
    <w:rsid w:val="00796449"/>
    <w:pPr>
      <w:spacing w:after="0" w:line="560" w:lineRule="atLeast"/>
      <w:ind w:firstLine="284"/>
    </w:pPr>
    <w:rPr>
      <w:rFonts w:ascii="Times New Roman" w:eastAsia="Times New Roman" w:hAnsi="Times New Roman" w:cs="Times New Roman"/>
      <w:sz w:val="24"/>
      <w:szCs w:val="28"/>
      <w:lang w:val="x-none" w:eastAsia="x-none" w:bidi="ar-SA"/>
    </w:rPr>
  </w:style>
  <w:style w:type="character" w:customStyle="1" w:styleId="BodyTextIndentChar">
    <w:name w:val="Body Text Indent Char"/>
    <w:basedOn w:val="DefaultParagraphFont"/>
    <w:link w:val="BodyTextIndent"/>
    <w:rsid w:val="00796449"/>
    <w:rPr>
      <w:rFonts w:ascii="Times New Roman" w:eastAsia="Times New Roman" w:hAnsi="Times New Roman" w:cs="Times New Roman"/>
      <w:sz w:val="24"/>
      <w:szCs w:val="28"/>
      <w:lang w:val="x-none" w:eastAsia="x-none" w:bidi="ar-SA"/>
    </w:rPr>
  </w:style>
  <w:style w:type="table" w:styleId="TableGrid10">
    <w:name w:val="Table Grid 1"/>
    <w:basedOn w:val="TableNormal"/>
    <w:rsid w:val="00796449"/>
    <w:pPr>
      <w:bidi/>
      <w:spacing w:after="0" w:line="240" w:lineRule="auto"/>
    </w:pPr>
    <w:rPr>
      <w:rFonts w:ascii="Times New Roman" w:eastAsia="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lt-edited1">
    <w:name w:val="alt-edited1"/>
    <w:rsid w:val="00796449"/>
    <w:rPr>
      <w:color w:val="4D90F0"/>
    </w:rPr>
  </w:style>
  <w:style w:type="numbering" w:customStyle="1" w:styleId="NoList5">
    <w:name w:val="No List5"/>
    <w:next w:val="NoList"/>
    <w:uiPriority w:val="99"/>
    <w:semiHidden/>
    <w:unhideWhenUsed/>
    <w:rsid w:val="00796449"/>
  </w:style>
  <w:style w:type="numbering" w:customStyle="1" w:styleId="NoList13">
    <w:name w:val="No List13"/>
    <w:next w:val="NoList"/>
    <w:uiPriority w:val="99"/>
    <w:semiHidden/>
    <w:unhideWhenUsed/>
    <w:rsid w:val="00796449"/>
  </w:style>
  <w:style w:type="table" w:customStyle="1" w:styleId="TableGrid41">
    <w:name w:val="Table Grid41"/>
    <w:basedOn w:val="TableNormal"/>
    <w:next w:val="TableGrid"/>
    <w:uiPriority w:val="59"/>
    <w:rsid w:val="00796449"/>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796449"/>
    <w:pPr>
      <w:spacing w:after="0" w:line="240" w:lineRule="auto"/>
    </w:pPr>
    <w:rPr>
      <w:rFonts w:ascii="Calibri" w:eastAsia="Calibri"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FollowedHyperlink1">
    <w:name w:val="FollowedHyperlink1"/>
    <w:basedOn w:val="DefaultParagraphFont"/>
    <w:uiPriority w:val="99"/>
    <w:semiHidden/>
    <w:unhideWhenUsed/>
    <w:rsid w:val="00796449"/>
    <w:rPr>
      <w:color w:val="800080"/>
      <w:u w:val="single"/>
    </w:rPr>
  </w:style>
  <w:style w:type="numbering" w:customStyle="1" w:styleId="NoList6">
    <w:name w:val="No List6"/>
    <w:next w:val="NoList"/>
    <w:uiPriority w:val="99"/>
    <w:semiHidden/>
    <w:unhideWhenUsed/>
    <w:rsid w:val="00796449"/>
  </w:style>
  <w:style w:type="paragraph" w:styleId="DocumentMap">
    <w:name w:val="Document Map"/>
    <w:basedOn w:val="Normal"/>
    <w:link w:val="DocumentMapChar"/>
    <w:uiPriority w:val="99"/>
    <w:semiHidden/>
    <w:unhideWhenUsed/>
    <w:rsid w:val="00796449"/>
    <w:pPr>
      <w:spacing w:after="0" w:line="240" w:lineRule="auto"/>
    </w:pPr>
    <w:rPr>
      <w:rFonts w:ascii="Tahoma" w:eastAsia="Times New Roman" w:hAnsi="Tahoma" w:cs="Tahoma"/>
      <w:sz w:val="16"/>
      <w:szCs w:val="16"/>
      <w:lang w:bidi="ar-SA"/>
    </w:rPr>
  </w:style>
  <w:style w:type="character" w:customStyle="1" w:styleId="DocumentMapChar">
    <w:name w:val="Document Map Char"/>
    <w:basedOn w:val="DefaultParagraphFont"/>
    <w:link w:val="DocumentMap"/>
    <w:uiPriority w:val="99"/>
    <w:semiHidden/>
    <w:rsid w:val="00796449"/>
    <w:rPr>
      <w:rFonts w:ascii="Tahoma" w:eastAsia="Times New Roman" w:hAnsi="Tahoma" w:cs="Tahoma"/>
      <w:sz w:val="16"/>
      <w:szCs w:val="16"/>
      <w:lang w:bidi="ar-SA"/>
    </w:rPr>
  </w:style>
  <w:style w:type="table" w:customStyle="1" w:styleId="TableGrid5">
    <w:name w:val="Table Grid5"/>
    <w:basedOn w:val="TableNormal"/>
    <w:next w:val="TableGrid"/>
    <w:uiPriority w:val="59"/>
    <w:rsid w:val="00796449"/>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96449"/>
    <w:rPr>
      <w:color w:val="954F72" w:themeColor="followedHyperlink"/>
      <w:u w:val="single"/>
    </w:rPr>
  </w:style>
  <w:style w:type="character" w:customStyle="1" w:styleId="gi">
    <w:name w:val="gi"/>
    <w:basedOn w:val="DefaultParagraphFont"/>
    <w:rsid w:val="00171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96449"/>
    <w:pPr>
      <w:keepNext/>
      <w:spacing w:before="240" w:after="60" w:line="240" w:lineRule="auto"/>
      <w:outlineLvl w:val="0"/>
    </w:pPr>
    <w:rPr>
      <w:rFonts w:ascii="Cambria" w:eastAsia="Times New Roman" w:hAnsi="Cambria" w:cs="Times New Roman"/>
      <w:b/>
      <w:bCs/>
      <w:kern w:val="32"/>
      <w:sz w:val="32"/>
      <w:szCs w:val="32"/>
      <w:lang w:val="x-none" w:eastAsia="x-none" w:bidi="ar-SA"/>
    </w:rPr>
  </w:style>
  <w:style w:type="paragraph" w:styleId="Heading2">
    <w:name w:val="heading 2"/>
    <w:basedOn w:val="Normal"/>
    <w:next w:val="Normal"/>
    <w:link w:val="Heading2Char"/>
    <w:uiPriority w:val="9"/>
    <w:qFormat/>
    <w:rsid w:val="00796449"/>
    <w:pPr>
      <w:keepNext/>
      <w:spacing w:after="0" w:line="240" w:lineRule="auto"/>
      <w:outlineLvl w:val="1"/>
    </w:pPr>
    <w:rPr>
      <w:rFonts w:ascii="Cambria" w:eastAsia="Times New Roman" w:hAnsi="Cambria" w:cs="Times New Roman"/>
      <w:b/>
      <w:bCs/>
      <w:i/>
      <w:iCs/>
      <w:sz w:val="28"/>
      <w:szCs w:val="28"/>
      <w:lang w:val="x-none" w:eastAsia="x-none" w:bidi="ar-SA"/>
    </w:rPr>
  </w:style>
  <w:style w:type="paragraph" w:styleId="Heading3">
    <w:name w:val="heading 3"/>
    <w:basedOn w:val="Normal"/>
    <w:next w:val="Normal"/>
    <w:link w:val="Heading3Char"/>
    <w:uiPriority w:val="9"/>
    <w:unhideWhenUsed/>
    <w:qFormat/>
    <w:rsid w:val="00796449"/>
    <w:pPr>
      <w:keepNext/>
      <w:bidi w:val="0"/>
      <w:spacing w:before="240" w:after="60" w:line="276" w:lineRule="auto"/>
      <w:outlineLvl w:val="2"/>
    </w:pPr>
    <w:rPr>
      <w:rFonts w:ascii="Cambria" w:eastAsia="Times New Roman" w:hAnsi="Cambria" w:cs="Times New Roman"/>
      <w:b/>
      <w:bCs/>
      <w:sz w:val="26"/>
      <w:szCs w:val="26"/>
      <w:lang w:val="x-none" w:eastAsia="x-none" w:bidi="ar-SA"/>
    </w:rPr>
  </w:style>
  <w:style w:type="paragraph" w:styleId="Heading4">
    <w:name w:val="heading 4"/>
    <w:basedOn w:val="Normal"/>
    <w:next w:val="Normal"/>
    <w:link w:val="Heading4Char"/>
    <w:unhideWhenUsed/>
    <w:qFormat/>
    <w:rsid w:val="00796449"/>
    <w:pPr>
      <w:keepNext/>
      <w:bidi w:val="0"/>
      <w:spacing w:before="240" w:after="60" w:line="276" w:lineRule="auto"/>
      <w:outlineLvl w:val="3"/>
    </w:pPr>
    <w:rPr>
      <w:rFonts w:ascii="Calibri" w:eastAsia="Times New Roman" w:hAnsi="Calibri" w:cs="Times New Roman"/>
      <w:b/>
      <w:bCs/>
      <w:sz w:val="28"/>
      <w:szCs w:val="28"/>
      <w:lang w:val="x-none" w:eastAsia="x-none" w:bidi="ar-SA"/>
    </w:rPr>
  </w:style>
  <w:style w:type="paragraph" w:styleId="Heading5">
    <w:name w:val="heading 5"/>
    <w:basedOn w:val="Normal"/>
    <w:next w:val="Normal"/>
    <w:link w:val="Heading5Char"/>
    <w:qFormat/>
    <w:rsid w:val="00796449"/>
    <w:pPr>
      <w:spacing w:after="0" w:line="360" w:lineRule="auto"/>
      <w:jc w:val="center"/>
      <w:outlineLvl w:val="4"/>
    </w:pPr>
    <w:rPr>
      <w:rFonts w:ascii="Times New Roman" w:eastAsia="Times New Roman" w:hAnsi="Times New Roman" w:cs="Times New Roman"/>
      <w:b/>
      <w:bCs/>
      <w:sz w:val="24"/>
      <w:szCs w:val="24"/>
      <w:lang w:val="x-none" w:eastAsia="x-none" w:bidi="ar-SA"/>
    </w:rPr>
  </w:style>
  <w:style w:type="paragraph" w:styleId="Heading6">
    <w:name w:val="heading 6"/>
    <w:basedOn w:val="Normal"/>
    <w:next w:val="Normal"/>
    <w:link w:val="Heading6Char"/>
    <w:uiPriority w:val="9"/>
    <w:semiHidden/>
    <w:unhideWhenUsed/>
    <w:qFormat/>
    <w:rsid w:val="00796449"/>
    <w:pPr>
      <w:keepNext/>
      <w:keepLines/>
      <w:spacing w:before="200" w:after="0" w:line="276" w:lineRule="auto"/>
      <w:outlineLvl w:val="5"/>
    </w:pPr>
    <w:rPr>
      <w:rFonts w:ascii="Cambria" w:eastAsia="Times New Roman" w:hAnsi="Cambria" w:cs="Times New Roman"/>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3A5"/>
    <w:pPr>
      <w:ind w:left="720"/>
      <w:contextualSpacing/>
    </w:pPr>
  </w:style>
  <w:style w:type="character" w:styleId="Hyperlink">
    <w:name w:val="Hyperlink"/>
    <w:basedOn w:val="DefaultParagraphFont"/>
    <w:uiPriority w:val="99"/>
    <w:unhideWhenUsed/>
    <w:rsid w:val="004643A5"/>
    <w:rPr>
      <w:color w:val="0563C1" w:themeColor="hyperlink"/>
      <w:u w:val="single"/>
    </w:rPr>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Footnote Text1 Char Char,Char, Char"/>
    <w:basedOn w:val="Normal"/>
    <w:link w:val="FootnoteTextChar"/>
    <w:uiPriority w:val="99"/>
    <w:qFormat/>
    <w:rsid w:val="00E01719"/>
    <w:pPr>
      <w:bidi w:val="0"/>
      <w:spacing w:after="0" w:line="240" w:lineRule="auto"/>
    </w:pPr>
    <w:rPr>
      <w:rFonts w:ascii="Verdana" w:eastAsia="Times New Roman" w:hAnsi="Verdana" w:cs="Times New Roman"/>
      <w:color w:val="6A6A6A"/>
      <w:sz w:val="24"/>
      <w:szCs w:val="20"/>
      <w:lang w:bidi="ar-SA"/>
    </w:rPr>
  </w:style>
  <w:style w:type="character" w:customStyle="1" w:styleId="FootnoteTextChar">
    <w:name w:val="Footnote Text Char"/>
    <w:aliases w:val=" Char Char Char Char Char Char Char Char Char, Char Char Char Char Char, Char Char Char Char Char Char Char Char Char Char Char Char Char, Char Char Char Char Char Char Char Char Char Char Char Char Char Char Char Char,Char Char"/>
    <w:basedOn w:val="DefaultParagraphFont"/>
    <w:link w:val="FootnoteText"/>
    <w:uiPriority w:val="99"/>
    <w:rsid w:val="00E01719"/>
    <w:rPr>
      <w:rFonts w:ascii="Verdana" w:eastAsia="Times New Roman" w:hAnsi="Verdana" w:cs="Times New Roman"/>
      <w:color w:val="6A6A6A"/>
      <w:sz w:val="24"/>
      <w:szCs w:val="20"/>
      <w:lang w:bidi="ar-SA"/>
    </w:rPr>
  </w:style>
  <w:style w:type="character" w:styleId="FootnoteReference">
    <w:name w:val="footnote reference"/>
    <w:aliases w:val="شماره زيرنويس,مرجع پاورقي,Footnote,پاورقی"/>
    <w:basedOn w:val="DefaultParagraphFont"/>
    <w:uiPriority w:val="99"/>
    <w:qFormat/>
    <w:rsid w:val="00E01719"/>
    <w:rPr>
      <w:vertAlign w:val="superscript"/>
    </w:rPr>
  </w:style>
  <w:style w:type="table" w:customStyle="1" w:styleId="TableGrid4">
    <w:name w:val="Table Grid4"/>
    <w:basedOn w:val="TableNormal"/>
    <w:next w:val="TableGrid"/>
    <w:uiPriority w:val="59"/>
    <w:rsid w:val="005E3D67"/>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E3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D7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718B"/>
    <w:rPr>
      <w:rFonts w:ascii="Tahoma" w:hAnsi="Tahoma" w:cs="Tahoma"/>
      <w:sz w:val="16"/>
      <w:szCs w:val="16"/>
    </w:rPr>
  </w:style>
  <w:style w:type="character" w:customStyle="1" w:styleId="Heading1Char">
    <w:name w:val="Heading 1 Char"/>
    <w:basedOn w:val="DefaultParagraphFont"/>
    <w:link w:val="Heading1"/>
    <w:uiPriority w:val="9"/>
    <w:rsid w:val="00796449"/>
    <w:rPr>
      <w:rFonts w:ascii="Cambria" w:eastAsia="Times New Roman" w:hAnsi="Cambria" w:cs="Times New Roman"/>
      <w:b/>
      <w:bCs/>
      <w:kern w:val="32"/>
      <w:sz w:val="32"/>
      <w:szCs w:val="32"/>
      <w:lang w:val="x-none" w:eastAsia="x-none" w:bidi="ar-SA"/>
    </w:rPr>
  </w:style>
  <w:style w:type="character" w:customStyle="1" w:styleId="Heading2Char">
    <w:name w:val="Heading 2 Char"/>
    <w:basedOn w:val="DefaultParagraphFont"/>
    <w:link w:val="Heading2"/>
    <w:uiPriority w:val="9"/>
    <w:rsid w:val="00796449"/>
    <w:rPr>
      <w:rFonts w:ascii="Cambria" w:eastAsia="Times New Roman" w:hAnsi="Cambria" w:cs="Times New Roman"/>
      <w:b/>
      <w:bCs/>
      <w:i/>
      <w:iCs/>
      <w:sz w:val="28"/>
      <w:szCs w:val="28"/>
      <w:lang w:val="x-none" w:eastAsia="x-none" w:bidi="ar-SA"/>
    </w:rPr>
  </w:style>
  <w:style w:type="character" w:customStyle="1" w:styleId="Heading3Char">
    <w:name w:val="Heading 3 Char"/>
    <w:basedOn w:val="DefaultParagraphFont"/>
    <w:link w:val="Heading3"/>
    <w:uiPriority w:val="9"/>
    <w:rsid w:val="00796449"/>
    <w:rPr>
      <w:rFonts w:ascii="Cambria" w:eastAsia="Times New Roman" w:hAnsi="Cambria" w:cs="Times New Roman"/>
      <w:b/>
      <w:bCs/>
      <w:sz w:val="26"/>
      <w:szCs w:val="26"/>
      <w:lang w:val="x-none" w:eastAsia="x-none" w:bidi="ar-SA"/>
    </w:rPr>
  </w:style>
  <w:style w:type="character" w:customStyle="1" w:styleId="Heading4Char">
    <w:name w:val="Heading 4 Char"/>
    <w:basedOn w:val="DefaultParagraphFont"/>
    <w:link w:val="Heading4"/>
    <w:rsid w:val="00796449"/>
    <w:rPr>
      <w:rFonts w:ascii="Calibri" w:eastAsia="Times New Roman" w:hAnsi="Calibri" w:cs="Times New Roman"/>
      <w:b/>
      <w:bCs/>
      <w:sz w:val="28"/>
      <w:szCs w:val="28"/>
      <w:lang w:val="x-none" w:eastAsia="x-none" w:bidi="ar-SA"/>
    </w:rPr>
  </w:style>
  <w:style w:type="character" w:customStyle="1" w:styleId="Heading5Char">
    <w:name w:val="Heading 5 Char"/>
    <w:basedOn w:val="DefaultParagraphFont"/>
    <w:link w:val="Heading5"/>
    <w:rsid w:val="00796449"/>
    <w:rPr>
      <w:rFonts w:ascii="Times New Roman" w:eastAsia="Times New Roman" w:hAnsi="Times New Roman" w:cs="Times New Roman"/>
      <w:b/>
      <w:bCs/>
      <w:sz w:val="24"/>
      <w:szCs w:val="24"/>
      <w:lang w:val="x-none" w:eastAsia="x-none" w:bidi="ar-SA"/>
    </w:rPr>
  </w:style>
  <w:style w:type="character" w:customStyle="1" w:styleId="Heading6Char">
    <w:name w:val="Heading 6 Char"/>
    <w:basedOn w:val="DefaultParagraphFont"/>
    <w:link w:val="Heading6"/>
    <w:uiPriority w:val="9"/>
    <w:semiHidden/>
    <w:rsid w:val="00796449"/>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796449"/>
  </w:style>
  <w:style w:type="numbering" w:customStyle="1" w:styleId="NoList11">
    <w:name w:val="No List11"/>
    <w:next w:val="NoList"/>
    <w:uiPriority w:val="99"/>
    <w:semiHidden/>
    <w:unhideWhenUsed/>
    <w:rsid w:val="00796449"/>
  </w:style>
  <w:style w:type="paragraph" w:styleId="Footer">
    <w:name w:val="footer"/>
    <w:basedOn w:val="Normal"/>
    <w:link w:val="FooterChar"/>
    <w:uiPriority w:val="99"/>
    <w:unhideWhenUsed/>
    <w:rsid w:val="00796449"/>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796449"/>
    <w:rPr>
      <w:rFonts w:ascii="Calibri" w:eastAsia="Calibri" w:hAnsi="Calibri" w:cs="Arial"/>
      <w:lang w:bidi="ar-SA"/>
    </w:rPr>
  </w:style>
  <w:style w:type="paragraph" w:styleId="Header">
    <w:name w:val="header"/>
    <w:basedOn w:val="Normal"/>
    <w:link w:val="HeaderChar"/>
    <w:uiPriority w:val="99"/>
    <w:unhideWhenUsed/>
    <w:rsid w:val="00796449"/>
    <w:pPr>
      <w:tabs>
        <w:tab w:val="center" w:pos="4680"/>
        <w:tab w:val="right" w:pos="9360"/>
      </w:tabs>
      <w:bidi w:val="0"/>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796449"/>
    <w:rPr>
      <w:rFonts w:ascii="Calibri" w:eastAsia="Calibri" w:hAnsi="Calibri" w:cs="Arial"/>
      <w:lang w:bidi="ar-SA"/>
    </w:rPr>
  </w:style>
  <w:style w:type="paragraph" w:styleId="EndnoteText">
    <w:name w:val="endnote text"/>
    <w:basedOn w:val="Normal"/>
    <w:link w:val="EndnoteTextChar"/>
    <w:unhideWhenUsed/>
    <w:rsid w:val="00796449"/>
    <w:pPr>
      <w:bidi w:val="0"/>
      <w:spacing w:after="0" w:line="240" w:lineRule="auto"/>
    </w:pPr>
    <w:rPr>
      <w:rFonts w:ascii="Calibri" w:eastAsia="Calibri" w:hAnsi="Calibri" w:cs="Times New Roman"/>
      <w:sz w:val="20"/>
      <w:szCs w:val="20"/>
      <w:lang w:val="x-none" w:eastAsia="x-none" w:bidi="ar-SA"/>
    </w:rPr>
  </w:style>
  <w:style w:type="character" w:customStyle="1" w:styleId="EndnoteTextChar">
    <w:name w:val="Endnote Text Char"/>
    <w:basedOn w:val="DefaultParagraphFont"/>
    <w:link w:val="EndnoteText"/>
    <w:rsid w:val="00796449"/>
    <w:rPr>
      <w:rFonts w:ascii="Calibri" w:eastAsia="Calibri" w:hAnsi="Calibri" w:cs="Times New Roman"/>
      <w:sz w:val="20"/>
      <w:szCs w:val="20"/>
      <w:lang w:val="x-none" w:eastAsia="x-none" w:bidi="ar-SA"/>
    </w:rPr>
  </w:style>
  <w:style w:type="character" w:styleId="EndnoteReference">
    <w:name w:val="endnote reference"/>
    <w:unhideWhenUsed/>
    <w:rsid w:val="00796449"/>
    <w:rPr>
      <w:vertAlign w:val="superscript"/>
    </w:rPr>
  </w:style>
  <w:style w:type="numbering" w:customStyle="1" w:styleId="NoList111">
    <w:name w:val="No List111"/>
    <w:next w:val="NoList"/>
    <w:uiPriority w:val="99"/>
    <w:semiHidden/>
    <w:unhideWhenUsed/>
    <w:rsid w:val="00796449"/>
  </w:style>
  <w:style w:type="table" w:customStyle="1" w:styleId="TableGrid1">
    <w:name w:val="Table Grid1"/>
    <w:basedOn w:val="TableNormal"/>
    <w:next w:val="TableGrid"/>
    <w:uiPriority w:val="59"/>
    <w:rsid w:val="00796449"/>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796449"/>
    <w:rPr>
      <w:sz w:val="16"/>
      <w:szCs w:val="16"/>
    </w:rPr>
  </w:style>
  <w:style w:type="paragraph" w:styleId="CommentText">
    <w:name w:val="annotation text"/>
    <w:basedOn w:val="Normal"/>
    <w:link w:val="CommentTextChar"/>
    <w:uiPriority w:val="99"/>
    <w:unhideWhenUsed/>
    <w:rsid w:val="00796449"/>
    <w:pPr>
      <w:spacing w:after="200" w:line="240" w:lineRule="auto"/>
    </w:pPr>
    <w:rPr>
      <w:rFonts w:ascii="Calibri" w:eastAsia="Calibri" w:hAnsi="Calibri" w:cs="Times New Roman"/>
      <w:sz w:val="20"/>
      <w:szCs w:val="20"/>
      <w:lang w:val="x-none" w:eastAsia="x-none" w:bidi="ar-SA"/>
    </w:rPr>
  </w:style>
  <w:style w:type="character" w:customStyle="1" w:styleId="CommentTextChar">
    <w:name w:val="Comment Text Char"/>
    <w:basedOn w:val="DefaultParagraphFont"/>
    <w:link w:val="CommentText"/>
    <w:uiPriority w:val="99"/>
    <w:rsid w:val="00796449"/>
    <w:rPr>
      <w:rFonts w:ascii="Calibri" w:eastAsia="Calibri" w:hAnsi="Calibri" w:cs="Times New Roman"/>
      <w:sz w:val="20"/>
      <w:szCs w:val="20"/>
      <w:lang w:val="x-none" w:eastAsia="x-none" w:bidi="ar-SA"/>
    </w:rPr>
  </w:style>
  <w:style w:type="character" w:styleId="Strong">
    <w:name w:val="Strong"/>
    <w:qFormat/>
    <w:rsid w:val="00796449"/>
    <w:rPr>
      <w:b/>
      <w:bCs/>
    </w:rPr>
  </w:style>
  <w:style w:type="character" w:styleId="Emphasis">
    <w:name w:val="Emphasis"/>
    <w:uiPriority w:val="20"/>
    <w:qFormat/>
    <w:rsid w:val="00796449"/>
    <w:rPr>
      <w:i/>
      <w:iCs/>
    </w:rPr>
  </w:style>
  <w:style w:type="paragraph" w:styleId="CommentSubject">
    <w:name w:val="annotation subject"/>
    <w:basedOn w:val="CommentText"/>
    <w:next w:val="CommentText"/>
    <w:link w:val="CommentSubjectChar"/>
    <w:uiPriority w:val="99"/>
    <w:rsid w:val="00796449"/>
    <w:pPr>
      <w:spacing w:after="0"/>
    </w:pPr>
    <w:rPr>
      <w:b/>
      <w:bCs/>
    </w:rPr>
  </w:style>
  <w:style w:type="character" w:customStyle="1" w:styleId="CommentSubjectChar">
    <w:name w:val="Comment Subject Char"/>
    <w:basedOn w:val="CommentTextChar"/>
    <w:link w:val="CommentSubject"/>
    <w:uiPriority w:val="99"/>
    <w:rsid w:val="00796449"/>
    <w:rPr>
      <w:rFonts w:ascii="Calibri" w:eastAsia="Calibri" w:hAnsi="Calibri" w:cs="Times New Roman"/>
      <w:b/>
      <w:bCs/>
      <w:sz w:val="20"/>
      <w:szCs w:val="20"/>
      <w:lang w:val="x-none" w:eastAsia="x-none" w:bidi="ar-SA"/>
    </w:rPr>
  </w:style>
  <w:style w:type="table" w:customStyle="1" w:styleId="GridTable4-Accent41">
    <w:name w:val="Grid Table 4 - Accent 41"/>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
    <w:name w:val="Grid Table 3 - Accent 41"/>
    <w:basedOn w:val="TableNormal"/>
    <w:uiPriority w:val="48"/>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6Colorful-Accent61">
    <w:name w:val="Grid Table 6 Colorful - Accent 61"/>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1">
    <w:name w:val="List Table 6 Colorful - Accent 61"/>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
    <w:name w:val="No List2"/>
    <w:next w:val="NoList"/>
    <w:uiPriority w:val="99"/>
    <w:semiHidden/>
    <w:unhideWhenUsed/>
    <w:rsid w:val="00796449"/>
  </w:style>
  <w:style w:type="table" w:customStyle="1" w:styleId="GridTable7Colorful-Accent61">
    <w:name w:val="Grid Table 7 Colorful - Accent 61"/>
    <w:basedOn w:val="TableNormal"/>
    <w:uiPriority w:val="52"/>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eGrid11">
    <w:name w:val="Table Grid11"/>
    <w:basedOn w:val="TableNormal"/>
    <w:next w:val="TableGrid"/>
    <w:uiPriority w:val="39"/>
    <w:rsid w:val="00796449"/>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31">
    <w:name w:val="Grid Table 1 Light - Accent 3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
    <w:name w:val="Plain Table 41"/>
    <w:basedOn w:val="TableNormal"/>
    <w:uiPriority w:val="44"/>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61">
    <w:name w:val="Grid Table 2 - Accent 6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51">
    <w:name w:val="Grid Table 2 - Accent 5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rsid w:val="00796449"/>
    <w:pPr>
      <w:spacing w:after="0" w:line="240" w:lineRule="auto"/>
    </w:pPr>
    <w:rPr>
      <w:rFonts w:ascii="Calibri" w:eastAsia="Calibri" w:hAnsi="Calibri" w:cs="Arial"/>
      <w:color w:val="2F5496"/>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ghtShading-Accent1">
    <w:name w:val="Light Shading Accent 1"/>
    <w:basedOn w:val="TableNormal"/>
    <w:uiPriority w:val="60"/>
    <w:rsid w:val="00796449"/>
    <w:pPr>
      <w:spacing w:after="0" w:line="240" w:lineRule="auto"/>
    </w:pPr>
    <w:rPr>
      <w:rFonts w:ascii="Calibri" w:eastAsia="Calibri" w:hAnsi="Calibri" w:cs="Arial"/>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Table1Light-Accent61">
    <w:name w:val="List Table 1 Light - Accent 6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
    <w:name w:val="List Table 2 - Accent 6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2">
    <w:name w:val="List Table 2 - Accent 6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3">
    <w:name w:val="List Table 2 - Accent 63"/>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4">
    <w:name w:val="List Table 2 - Accent 64"/>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5">
    <w:name w:val="List Table 2 - Accent 65"/>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OC1">
    <w:name w:val="toc 1"/>
    <w:basedOn w:val="Normal"/>
    <w:next w:val="Normal"/>
    <w:autoRedefine/>
    <w:uiPriority w:val="39"/>
    <w:unhideWhenUsed/>
    <w:rsid w:val="00796449"/>
    <w:pPr>
      <w:bidi w:val="0"/>
      <w:spacing w:after="100"/>
    </w:pPr>
    <w:rPr>
      <w:rFonts w:ascii="Calibri" w:eastAsia="Calibri" w:hAnsi="Calibri" w:cs="Arial"/>
      <w:lang w:bidi="ar-SA"/>
    </w:rPr>
  </w:style>
  <w:style w:type="paragraph" w:styleId="TOCHeading">
    <w:name w:val="TOC Heading"/>
    <w:basedOn w:val="Heading1"/>
    <w:next w:val="Normal"/>
    <w:uiPriority w:val="39"/>
    <w:unhideWhenUsed/>
    <w:qFormat/>
    <w:rsid w:val="00796449"/>
    <w:pPr>
      <w:keepLines/>
      <w:bidi w:val="0"/>
      <w:spacing w:after="0" w:line="259" w:lineRule="auto"/>
      <w:outlineLvl w:val="9"/>
    </w:pPr>
    <w:rPr>
      <w:rFonts w:ascii="Calibri Light" w:hAnsi="Calibri Light"/>
      <w:b w:val="0"/>
      <w:bCs w:val="0"/>
      <w:color w:val="2E74B5"/>
      <w:kern w:val="0"/>
    </w:rPr>
  </w:style>
  <w:style w:type="table" w:customStyle="1" w:styleId="GridTable1Light-Accent61">
    <w:name w:val="Grid Table 1 Light - Accent 6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3">
    <w:name w:val="No List3"/>
    <w:next w:val="NoList"/>
    <w:uiPriority w:val="99"/>
    <w:semiHidden/>
    <w:unhideWhenUsed/>
    <w:rsid w:val="00796449"/>
  </w:style>
  <w:style w:type="numbering" w:customStyle="1" w:styleId="NoList1111">
    <w:name w:val="No List1111"/>
    <w:next w:val="NoList"/>
    <w:uiPriority w:val="99"/>
    <w:semiHidden/>
    <w:unhideWhenUsed/>
    <w:rsid w:val="00796449"/>
  </w:style>
  <w:style w:type="numbering" w:customStyle="1" w:styleId="NoList11111">
    <w:name w:val="No List11111"/>
    <w:next w:val="NoList"/>
    <w:semiHidden/>
    <w:unhideWhenUsed/>
    <w:rsid w:val="00796449"/>
  </w:style>
  <w:style w:type="table" w:customStyle="1" w:styleId="TableGrid2">
    <w:name w:val="Table Grid2"/>
    <w:basedOn w:val="TableNormal"/>
    <w:next w:val="TableGrid"/>
    <w:rsid w:val="00796449"/>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1">
    <w:name w:val="Grid Table 4 - Accent 411"/>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1">
    <w:name w:val="Grid Table 4 - Accent 611"/>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1">
    <w:name w:val="Grid Table 3 - Accent 411"/>
    <w:basedOn w:val="TableNormal"/>
    <w:uiPriority w:val="48"/>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6Colorful-Accent611">
    <w:name w:val="Grid Table 6 Colorful - Accent 611"/>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11">
    <w:name w:val="List Table 6 Colorful - Accent 611"/>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1">
    <w:name w:val="No List21"/>
    <w:next w:val="NoList"/>
    <w:uiPriority w:val="99"/>
    <w:semiHidden/>
    <w:unhideWhenUsed/>
    <w:rsid w:val="00796449"/>
  </w:style>
  <w:style w:type="table" w:customStyle="1" w:styleId="GridTable7Colorful-Accent611">
    <w:name w:val="Grid Table 7 Colorful - Accent 611"/>
    <w:basedOn w:val="TableNormal"/>
    <w:uiPriority w:val="52"/>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6Colorful-Accent612">
    <w:name w:val="Grid Table 6 Colorful - Accent 612"/>
    <w:basedOn w:val="TableNormal"/>
    <w:next w:val="GridTable6Colorful-Accent61"/>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311">
    <w:name w:val="Grid Table 1 Light - Accent 31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11">
    <w:name w:val="Grid Table 2 - Accent 31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1">
    <w:name w:val="Plain Table 411"/>
    <w:basedOn w:val="TableNormal"/>
    <w:uiPriority w:val="44"/>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611">
    <w:name w:val="Grid Table 2 - Accent 61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511">
    <w:name w:val="Grid Table 2 - Accent 51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rsid w:val="00796449"/>
    <w:pPr>
      <w:spacing w:after="0" w:line="240" w:lineRule="auto"/>
    </w:pPr>
    <w:rPr>
      <w:rFonts w:ascii="Calibri" w:eastAsia="Calibri" w:hAnsi="Calibri" w:cs="Arial"/>
      <w:color w:val="2F5496"/>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Accent11">
    <w:name w:val="Light Shading - Accent 11"/>
    <w:basedOn w:val="TableNormal"/>
    <w:next w:val="LightShading-Accent1"/>
    <w:uiPriority w:val="60"/>
    <w:rsid w:val="00796449"/>
    <w:pPr>
      <w:spacing w:after="0" w:line="240" w:lineRule="auto"/>
    </w:pPr>
    <w:rPr>
      <w:rFonts w:ascii="Calibri" w:eastAsia="Calibri" w:hAnsi="Calibri" w:cs="Arial"/>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Table1Light-Accent611">
    <w:name w:val="List Table 1 Light - Accent 61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1">
    <w:name w:val="List Table 2 - Accent 611"/>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2">
    <w:name w:val="List Table 2 - Accent 61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
    <w:name w:val="Grid Table 4 - Accent 612"/>
    <w:basedOn w:val="TableNormal"/>
    <w:next w:val="GridTable4-Accent61"/>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21">
    <w:name w:val="List Table 2 - Accent 621"/>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31">
    <w:name w:val="List Table 2 - Accent 631"/>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41">
    <w:name w:val="List Table 2 - Accent 641"/>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51">
    <w:name w:val="List Table 2 - Accent 651"/>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1">
    <w:name w:val="Grid Table 1 Light - Accent 611"/>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4-Accent412">
    <w:name w:val="Grid Table 4 - Accent 412"/>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3">
    <w:name w:val="Grid Table 4 - Accent 613"/>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13">
    <w:name w:val="Grid Table 6 Colorful - Accent 613"/>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12">
    <w:name w:val="List Table 6 Colorful - Accent 612"/>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4">
    <w:name w:val="No List4"/>
    <w:next w:val="NoList"/>
    <w:uiPriority w:val="99"/>
    <w:semiHidden/>
    <w:unhideWhenUsed/>
    <w:rsid w:val="00796449"/>
  </w:style>
  <w:style w:type="numbering" w:customStyle="1" w:styleId="NoList12">
    <w:name w:val="No List12"/>
    <w:next w:val="NoList"/>
    <w:uiPriority w:val="99"/>
    <w:semiHidden/>
    <w:unhideWhenUsed/>
    <w:rsid w:val="00796449"/>
  </w:style>
  <w:style w:type="numbering" w:customStyle="1" w:styleId="NoList112">
    <w:name w:val="No List112"/>
    <w:next w:val="NoList"/>
    <w:semiHidden/>
    <w:unhideWhenUsed/>
    <w:rsid w:val="00796449"/>
  </w:style>
  <w:style w:type="table" w:customStyle="1" w:styleId="TableGrid3">
    <w:name w:val="Table Grid3"/>
    <w:basedOn w:val="TableNormal"/>
    <w:next w:val="TableGrid"/>
    <w:uiPriority w:val="59"/>
    <w:rsid w:val="00796449"/>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3">
    <w:name w:val="Grid Table 4 - Accent 413"/>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4">
    <w:name w:val="Grid Table 4 - Accent 614"/>
    <w:basedOn w:val="TableNormal"/>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2">
    <w:name w:val="Grid Table 3 - Accent 412"/>
    <w:basedOn w:val="TableNormal"/>
    <w:uiPriority w:val="48"/>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6Colorful-Accent614">
    <w:name w:val="Grid Table 6 Colorful - Accent 614"/>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13">
    <w:name w:val="List Table 6 Colorful - Accent 613"/>
    <w:basedOn w:val="TableNormal"/>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2">
    <w:name w:val="No List22"/>
    <w:next w:val="NoList"/>
    <w:uiPriority w:val="99"/>
    <w:semiHidden/>
    <w:unhideWhenUsed/>
    <w:rsid w:val="00796449"/>
  </w:style>
  <w:style w:type="table" w:customStyle="1" w:styleId="GridTable7Colorful-Accent612">
    <w:name w:val="Grid Table 7 Colorful - Accent 612"/>
    <w:basedOn w:val="TableNormal"/>
    <w:uiPriority w:val="52"/>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6Colorful-Accent615">
    <w:name w:val="Grid Table 6 Colorful - Accent 615"/>
    <w:basedOn w:val="TableNormal"/>
    <w:next w:val="GridTable6Colorful-Accent61"/>
    <w:uiPriority w:val="51"/>
    <w:rsid w:val="00796449"/>
    <w:pPr>
      <w:spacing w:after="0" w:line="240" w:lineRule="auto"/>
    </w:pPr>
    <w:rPr>
      <w:rFonts w:ascii="Calibri" w:eastAsia="Calibri" w:hAnsi="Calibri" w:cs="Arial"/>
      <w:color w:val="538135"/>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2">
    <w:name w:val="Table Grid12"/>
    <w:basedOn w:val="TableNormal"/>
    <w:next w:val="TableGrid"/>
    <w:uiPriority w:val="39"/>
    <w:rsid w:val="00796449"/>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312">
    <w:name w:val="Grid Table 1 Light - Accent 312"/>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12">
    <w:name w:val="Grid Table 2 - Accent 312"/>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2">
    <w:name w:val="Plain Table 412"/>
    <w:basedOn w:val="TableNormal"/>
    <w:uiPriority w:val="44"/>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612">
    <w:name w:val="Grid Table 2 - Accent 612"/>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512">
    <w:name w:val="Grid Table 2 - Accent 512"/>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2">
    <w:name w:val="Grid Table 6 Colorful - Accent 512"/>
    <w:basedOn w:val="TableNormal"/>
    <w:uiPriority w:val="51"/>
    <w:rsid w:val="00796449"/>
    <w:pPr>
      <w:spacing w:after="0" w:line="240" w:lineRule="auto"/>
    </w:pPr>
    <w:rPr>
      <w:rFonts w:ascii="Calibri" w:eastAsia="Calibri" w:hAnsi="Calibri" w:cs="Arial"/>
      <w:color w:val="2F5496"/>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Accent12">
    <w:name w:val="Light Shading - Accent 12"/>
    <w:basedOn w:val="TableNormal"/>
    <w:next w:val="LightShading-Accent1"/>
    <w:uiPriority w:val="60"/>
    <w:rsid w:val="00796449"/>
    <w:pPr>
      <w:spacing w:after="0" w:line="240" w:lineRule="auto"/>
    </w:pPr>
    <w:rPr>
      <w:rFonts w:ascii="Calibri" w:eastAsia="Calibri" w:hAnsi="Calibri" w:cs="Arial"/>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Table1Light-Accent612">
    <w:name w:val="List Table 1 Light - Accent 612"/>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3">
    <w:name w:val="List Table 2 - Accent 613"/>
    <w:basedOn w:val="TableNormal"/>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4">
    <w:name w:val="List Table 2 - Accent 614"/>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5">
    <w:name w:val="Grid Table 4 - Accent 615"/>
    <w:basedOn w:val="TableNormal"/>
    <w:next w:val="GridTable4-Accent61"/>
    <w:uiPriority w:val="49"/>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22">
    <w:name w:val="List Table 2 - Accent 62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32">
    <w:name w:val="List Table 2 - Accent 63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42">
    <w:name w:val="List Table 2 - Accent 64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52">
    <w:name w:val="List Table 2 - Accent 652"/>
    <w:basedOn w:val="TableNormal"/>
    <w:next w:val="ListTable2-Accent61"/>
    <w:uiPriority w:val="47"/>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2">
    <w:name w:val="Grid Table 1 Light - Accent 612"/>
    <w:basedOn w:val="TableNormal"/>
    <w:uiPriority w:val="46"/>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1">
    <w:name w:val="تیتر 1"/>
    <w:basedOn w:val="Normal"/>
    <w:qFormat/>
    <w:rsid w:val="00796449"/>
    <w:pPr>
      <w:tabs>
        <w:tab w:val="left" w:pos="2942"/>
      </w:tabs>
      <w:spacing w:after="200" w:line="276" w:lineRule="auto"/>
    </w:pPr>
    <w:rPr>
      <w:rFonts w:ascii="Calibri" w:eastAsia="Calibri" w:hAnsi="Calibri" w:cs="B Titr"/>
      <w:b/>
      <w:bCs/>
      <w:sz w:val="28"/>
      <w:szCs w:val="72"/>
    </w:rPr>
  </w:style>
  <w:style w:type="paragraph" w:styleId="NoSpacing">
    <w:name w:val="No Spacing"/>
    <w:uiPriority w:val="1"/>
    <w:qFormat/>
    <w:rsid w:val="00796449"/>
    <w:pPr>
      <w:spacing w:after="0" w:line="240" w:lineRule="auto"/>
      <w:jc w:val="both"/>
    </w:pPr>
    <w:rPr>
      <w:rFonts w:ascii="Calibri" w:eastAsia="Calibri" w:hAnsi="Calibri" w:cs="B Nazanin"/>
      <w:sz w:val="24"/>
      <w:szCs w:val="26"/>
      <w:lang w:bidi="ar-SA"/>
    </w:rPr>
  </w:style>
  <w:style w:type="character" w:customStyle="1" w:styleId="Char8">
    <w:name w:val="Char8"/>
    <w:rsid w:val="00796449"/>
    <w:rPr>
      <w:rFonts w:ascii="Cambria" w:eastAsia="Calibri" w:hAnsi="Cambria" w:cs="Arial"/>
      <w:b/>
      <w:bCs/>
      <w:kern w:val="32"/>
      <w:sz w:val="32"/>
      <w:szCs w:val="32"/>
      <w:lang w:val="en-GB" w:eastAsia="en-US" w:bidi="ar-SA"/>
    </w:rPr>
  </w:style>
  <w:style w:type="paragraph" w:styleId="Subtitle">
    <w:name w:val="Subtitle"/>
    <w:basedOn w:val="Normal"/>
    <w:link w:val="SubtitleChar"/>
    <w:qFormat/>
    <w:rsid w:val="00796449"/>
    <w:pPr>
      <w:spacing w:after="0" w:line="240" w:lineRule="auto"/>
      <w:jc w:val="center"/>
    </w:pPr>
    <w:rPr>
      <w:rFonts w:ascii="Times New Roman" w:eastAsia="Times New Roman" w:hAnsi="Times New Roman" w:cs="Times New Roman"/>
      <w:sz w:val="28"/>
      <w:szCs w:val="28"/>
      <w:lang w:val="x-none" w:eastAsia="x-none" w:bidi="ar-SA"/>
    </w:rPr>
  </w:style>
  <w:style w:type="character" w:customStyle="1" w:styleId="SubtitleChar">
    <w:name w:val="Subtitle Char"/>
    <w:basedOn w:val="DefaultParagraphFont"/>
    <w:link w:val="Subtitle"/>
    <w:rsid w:val="00796449"/>
    <w:rPr>
      <w:rFonts w:ascii="Times New Roman" w:eastAsia="Times New Roman" w:hAnsi="Times New Roman" w:cs="Times New Roman"/>
      <w:sz w:val="28"/>
      <w:szCs w:val="28"/>
      <w:lang w:val="x-none" w:eastAsia="x-none" w:bidi="ar-SA"/>
    </w:rPr>
  </w:style>
  <w:style w:type="paragraph" w:styleId="Caption">
    <w:name w:val="caption"/>
    <w:basedOn w:val="Normal"/>
    <w:next w:val="Normal"/>
    <w:uiPriority w:val="35"/>
    <w:unhideWhenUsed/>
    <w:qFormat/>
    <w:rsid w:val="00796449"/>
    <w:pPr>
      <w:spacing w:after="0" w:line="240" w:lineRule="auto"/>
    </w:pPr>
    <w:rPr>
      <w:rFonts w:ascii="Times New Roman" w:eastAsia="Times New Roman" w:hAnsi="Times New Roman" w:cs="Times New Roman"/>
      <w:b/>
      <w:bCs/>
      <w:sz w:val="20"/>
      <w:szCs w:val="20"/>
      <w:lang w:bidi="ar-SA"/>
    </w:rPr>
  </w:style>
  <w:style w:type="paragraph" w:styleId="TableofFigures">
    <w:name w:val="table of figures"/>
    <w:basedOn w:val="Normal"/>
    <w:next w:val="Normal"/>
    <w:uiPriority w:val="99"/>
    <w:unhideWhenUsed/>
    <w:rsid w:val="00796449"/>
    <w:pPr>
      <w:spacing w:before="240" w:after="0" w:line="360" w:lineRule="auto"/>
      <w:jc w:val="lowKashida"/>
    </w:pPr>
    <w:rPr>
      <w:rFonts w:ascii="B Nazanin" w:eastAsia="Times New Roman" w:hAnsi="B Nazanin" w:cs="B Nazanin"/>
      <w:sz w:val="28"/>
      <w:szCs w:val="28"/>
      <w:lang w:bidi="en-US"/>
    </w:rPr>
  </w:style>
  <w:style w:type="paragraph" w:customStyle="1" w:styleId="belowcaption">
    <w:name w:val="below caption"/>
    <w:basedOn w:val="Normal"/>
    <w:link w:val="belowcaptionChar"/>
    <w:qFormat/>
    <w:rsid w:val="00796449"/>
    <w:pPr>
      <w:spacing w:after="0" w:line="240" w:lineRule="auto"/>
      <w:jc w:val="center"/>
    </w:pPr>
    <w:rPr>
      <w:rFonts w:ascii="Calibri" w:eastAsia="Calibri" w:hAnsi="Calibri" w:cs="B Nazanin"/>
      <w:szCs w:val="24"/>
      <w:lang w:val="x-none" w:eastAsia="x-none"/>
    </w:rPr>
  </w:style>
  <w:style w:type="character" w:customStyle="1" w:styleId="belowcaptionChar">
    <w:name w:val="below caption Char"/>
    <w:link w:val="belowcaption"/>
    <w:rsid w:val="00796449"/>
    <w:rPr>
      <w:rFonts w:ascii="Calibri" w:eastAsia="Calibri" w:hAnsi="Calibri" w:cs="B Nazanin"/>
      <w:szCs w:val="24"/>
      <w:lang w:val="x-none" w:eastAsia="x-none"/>
    </w:rPr>
  </w:style>
  <w:style w:type="paragraph" w:customStyle="1" w:styleId="a">
    <w:name w:val="متن"/>
    <w:basedOn w:val="Normal"/>
    <w:link w:val="Char1"/>
    <w:rsid w:val="00796449"/>
    <w:pPr>
      <w:spacing w:after="0" w:line="360" w:lineRule="auto"/>
      <w:ind w:firstLine="284"/>
      <w:jc w:val="lowKashida"/>
    </w:pPr>
    <w:rPr>
      <w:rFonts w:ascii="Times New Roman" w:eastAsia="Times New Roman" w:hAnsi="Times New Roman" w:cs="Times New Roman"/>
      <w:sz w:val="28"/>
      <w:szCs w:val="28"/>
      <w:lang w:val="x-none" w:eastAsia="x-none" w:bidi="ar-SA"/>
    </w:rPr>
  </w:style>
  <w:style w:type="character" w:customStyle="1" w:styleId="Char1">
    <w:name w:val="متن Char1"/>
    <w:link w:val="a"/>
    <w:rsid w:val="00796449"/>
    <w:rPr>
      <w:rFonts w:ascii="Times New Roman" w:eastAsia="Times New Roman" w:hAnsi="Times New Roman" w:cs="Times New Roman"/>
      <w:sz w:val="28"/>
      <w:szCs w:val="28"/>
      <w:lang w:val="x-none" w:eastAsia="x-none" w:bidi="ar-SA"/>
    </w:rPr>
  </w:style>
  <w:style w:type="character" w:customStyle="1" w:styleId="hps">
    <w:name w:val="hps"/>
    <w:rsid w:val="00796449"/>
  </w:style>
  <w:style w:type="character" w:customStyle="1" w:styleId="shorttext">
    <w:name w:val="short_text"/>
    <w:rsid w:val="00796449"/>
  </w:style>
  <w:style w:type="paragraph" w:customStyle="1" w:styleId="a0">
    <w:name w:val="متن جدول راست چين"/>
    <w:basedOn w:val="a1"/>
    <w:rsid w:val="00796449"/>
    <w:pPr>
      <w:jc w:val="lowKashida"/>
    </w:pPr>
  </w:style>
  <w:style w:type="paragraph" w:customStyle="1" w:styleId="a1">
    <w:name w:val="متن جدول"/>
    <w:basedOn w:val="a"/>
    <w:rsid w:val="00796449"/>
    <w:pPr>
      <w:ind w:left="-1" w:hanging="1"/>
      <w:jc w:val="left"/>
    </w:pPr>
    <w:rPr>
      <w:rFonts w:cs="B Nazanin"/>
    </w:rPr>
  </w:style>
  <w:style w:type="paragraph" w:styleId="TOC2">
    <w:name w:val="toc 2"/>
    <w:basedOn w:val="Normal"/>
    <w:next w:val="Normal"/>
    <w:autoRedefine/>
    <w:uiPriority w:val="39"/>
    <w:unhideWhenUsed/>
    <w:rsid w:val="00796449"/>
    <w:pPr>
      <w:spacing w:after="100"/>
      <w:ind w:left="220"/>
      <w:jc w:val="both"/>
    </w:pPr>
    <w:rPr>
      <w:rFonts w:ascii="Calibri" w:eastAsia="Calibri" w:hAnsi="Calibri" w:cs="Arial"/>
      <w:lang w:bidi="ar-SA"/>
    </w:rPr>
  </w:style>
  <w:style w:type="character" w:styleId="PageNumber">
    <w:name w:val="page number"/>
    <w:rsid w:val="00796449"/>
  </w:style>
  <w:style w:type="character" w:customStyle="1" w:styleId="st1">
    <w:name w:val="st1"/>
    <w:rsid w:val="00796449"/>
  </w:style>
  <w:style w:type="paragraph" w:styleId="NormalWeb">
    <w:name w:val="Normal (Web)"/>
    <w:basedOn w:val="Normal"/>
    <w:uiPriority w:val="99"/>
    <w:unhideWhenUsed/>
    <w:rsid w:val="0079644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rsid w:val="00796449"/>
    <w:pPr>
      <w:spacing w:after="0" w:line="240" w:lineRule="auto"/>
      <w:ind w:left="567"/>
    </w:pPr>
    <w:rPr>
      <w:rFonts w:ascii="Calibri" w:eastAsia="Times New Roman" w:hAnsi="Calibri" w:cs="B Lotus"/>
      <w:sz w:val="20"/>
      <w:szCs w:val="28"/>
    </w:rPr>
  </w:style>
  <w:style w:type="paragraph" w:styleId="TOC4">
    <w:name w:val="toc 4"/>
    <w:basedOn w:val="Normal"/>
    <w:next w:val="Normal"/>
    <w:autoRedefine/>
    <w:uiPriority w:val="39"/>
    <w:unhideWhenUsed/>
    <w:rsid w:val="00796449"/>
    <w:pPr>
      <w:spacing w:after="0" w:line="240" w:lineRule="auto"/>
      <w:ind w:left="480"/>
    </w:pPr>
    <w:rPr>
      <w:rFonts w:ascii="Calibri" w:eastAsia="Times New Roman" w:hAnsi="Calibri" w:cs="B Lotus"/>
      <w:sz w:val="20"/>
      <w:szCs w:val="24"/>
    </w:rPr>
  </w:style>
  <w:style w:type="paragraph" w:styleId="TOC5">
    <w:name w:val="toc 5"/>
    <w:basedOn w:val="Normal"/>
    <w:next w:val="Normal"/>
    <w:autoRedefine/>
    <w:uiPriority w:val="39"/>
    <w:unhideWhenUsed/>
    <w:rsid w:val="00796449"/>
    <w:pPr>
      <w:spacing w:after="0" w:line="240" w:lineRule="auto"/>
      <w:ind w:left="720"/>
    </w:pPr>
    <w:rPr>
      <w:rFonts w:ascii="Calibri" w:eastAsia="Times New Roman" w:hAnsi="Calibri" w:cs="Times New Roman"/>
      <w:sz w:val="20"/>
      <w:szCs w:val="24"/>
    </w:rPr>
  </w:style>
  <w:style w:type="paragraph" w:styleId="TOC6">
    <w:name w:val="toc 6"/>
    <w:basedOn w:val="Normal"/>
    <w:next w:val="Normal"/>
    <w:autoRedefine/>
    <w:uiPriority w:val="39"/>
    <w:unhideWhenUsed/>
    <w:rsid w:val="00796449"/>
    <w:pPr>
      <w:spacing w:after="0" w:line="240" w:lineRule="auto"/>
      <w:ind w:left="960"/>
    </w:pPr>
    <w:rPr>
      <w:rFonts w:ascii="Calibri" w:eastAsia="Times New Roman" w:hAnsi="Calibri" w:cs="Times New Roman"/>
      <w:sz w:val="20"/>
      <w:szCs w:val="24"/>
    </w:rPr>
  </w:style>
  <w:style w:type="paragraph" w:styleId="TOC7">
    <w:name w:val="toc 7"/>
    <w:basedOn w:val="Normal"/>
    <w:next w:val="Normal"/>
    <w:autoRedefine/>
    <w:uiPriority w:val="39"/>
    <w:unhideWhenUsed/>
    <w:rsid w:val="00796449"/>
    <w:pPr>
      <w:spacing w:after="0" w:line="240" w:lineRule="auto"/>
      <w:ind w:left="1200"/>
    </w:pPr>
    <w:rPr>
      <w:rFonts w:ascii="Calibri" w:eastAsia="Times New Roman" w:hAnsi="Calibri" w:cs="Times New Roman"/>
      <w:sz w:val="20"/>
      <w:szCs w:val="24"/>
    </w:rPr>
  </w:style>
  <w:style w:type="paragraph" w:styleId="TOC8">
    <w:name w:val="toc 8"/>
    <w:basedOn w:val="Normal"/>
    <w:next w:val="Normal"/>
    <w:autoRedefine/>
    <w:uiPriority w:val="39"/>
    <w:unhideWhenUsed/>
    <w:rsid w:val="00796449"/>
    <w:pPr>
      <w:spacing w:after="0" w:line="240" w:lineRule="auto"/>
      <w:ind w:left="1440"/>
    </w:pPr>
    <w:rPr>
      <w:rFonts w:ascii="Calibri" w:eastAsia="Times New Roman" w:hAnsi="Calibri" w:cs="Times New Roman"/>
      <w:sz w:val="20"/>
      <w:szCs w:val="24"/>
    </w:rPr>
  </w:style>
  <w:style w:type="paragraph" w:styleId="TOC9">
    <w:name w:val="toc 9"/>
    <w:basedOn w:val="Normal"/>
    <w:next w:val="Normal"/>
    <w:autoRedefine/>
    <w:uiPriority w:val="39"/>
    <w:unhideWhenUsed/>
    <w:rsid w:val="00796449"/>
    <w:pPr>
      <w:spacing w:after="0" w:line="240" w:lineRule="auto"/>
      <w:ind w:left="1680"/>
    </w:pPr>
    <w:rPr>
      <w:rFonts w:ascii="Calibri" w:eastAsia="Times New Roman" w:hAnsi="Calibri" w:cs="Times New Roman"/>
      <w:sz w:val="20"/>
      <w:szCs w:val="24"/>
    </w:rPr>
  </w:style>
  <w:style w:type="table" w:styleId="LightGrid-Accent5">
    <w:name w:val="Light Grid Accent 5"/>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4">
    <w:name w:val="Light List Accent 4"/>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11">
    <w:name w:val="Light Grid - Accent 11"/>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796449"/>
    <w:pPr>
      <w:spacing w:after="0" w:line="240" w:lineRule="auto"/>
    </w:pPr>
    <w:rPr>
      <w:rFonts w:ascii="Calibri" w:eastAsia="Calibri" w:hAnsi="Calibri" w:cs="Arial"/>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2">
    <w:name w:val="Light Grid Accent 2"/>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
    <w:name w:val="Medium Shading 2 - Accent 11"/>
    <w:basedOn w:val="TableNormal"/>
    <w:uiPriority w:val="64"/>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Grid-Accent3">
    <w:name w:val="Light Grid Accent 3"/>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3">
    <w:name w:val="Light List Accent 3"/>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796449"/>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2">
    <w:name w:val="Light List Accent 2"/>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
    <w:name w:val="Light Grid1"/>
    <w:basedOn w:val="TableNormal"/>
    <w:uiPriority w:val="62"/>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1">
    <w:name w:val="Light Shading1"/>
    <w:basedOn w:val="TableNormal"/>
    <w:uiPriority w:val="60"/>
    <w:rsid w:val="00796449"/>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
    <w:name w:val="Medium Shading 21"/>
    <w:basedOn w:val="TableNormal"/>
    <w:uiPriority w:val="64"/>
    <w:rsid w:val="00796449"/>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odyTextIndent">
    <w:name w:val="Body Text Indent"/>
    <w:basedOn w:val="Normal"/>
    <w:link w:val="BodyTextIndentChar"/>
    <w:rsid w:val="00796449"/>
    <w:pPr>
      <w:spacing w:after="0" w:line="560" w:lineRule="atLeast"/>
      <w:ind w:firstLine="284"/>
    </w:pPr>
    <w:rPr>
      <w:rFonts w:ascii="Times New Roman" w:eastAsia="Times New Roman" w:hAnsi="Times New Roman" w:cs="Times New Roman"/>
      <w:sz w:val="24"/>
      <w:szCs w:val="28"/>
      <w:lang w:val="x-none" w:eastAsia="x-none" w:bidi="ar-SA"/>
    </w:rPr>
  </w:style>
  <w:style w:type="character" w:customStyle="1" w:styleId="BodyTextIndentChar">
    <w:name w:val="Body Text Indent Char"/>
    <w:basedOn w:val="DefaultParagraphFont"/>
    <w:link w:val="BodyTextIndent"/>
    <w:rsid w:val="00796449"/>
    <w:rPr>
      <w:rFonts w:ascii="Times New Roman" w:eastAsia="Times New Roman" w:hAnsi="Times New Roman" w:cs="Times New Roman"/>
      <w:sz w:val="24"/>
      <w:szCs w:val="28"/>
      <w:lang w:val="x-none" w:eastAsia="x-none" w:bidi="ar-SA"/>
    </w:rPr>
  </w:style>
  <w:style w:type="table" w:styleId="TableGrid10">
    <w:name w:val="Table Grid 1"/>
    <w:basedOn w:val="TableNormal"/>
    <w:rsid w:val="00796449"/>
    <w:pPr>
      <w:bidi/>
      <w:spacing w:after="0" w:line="240" w:lineRule="auto"/>
    </w:pPr>
    <w:rPr>
      <w:rFonts w:ascii="Times New Roman" w:eastAsia="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lt-edited1">
    <w:name w:val="alt-edited1"/>
    <w:rsid w:val="00796449"/>
    <w:rPr>
      <w:color w:val="4D90F0"/>
    </w:rPr>
  </w:style>
  <w:style w:type="numbering" w:customStyle="1" w:styleId="NoList5">
    <w:name w:val="No List5"/>
    <w:next w:val="NoList"/>
    <w:uiPriority w:val="99"/>
    <w:semiHidden/>
    <w:unhideWhenUsed/>
    <w:rsid w:val="00796449"/>
  </w:style>
  <w:style w:type="numbering" w:customStyle="1" w:styleId="NoList13">
    <w:name w:val="No List13"/>
    <w:next w:val="NoList"/>
    <w:uiPriority w:val="99"/>
    <w:semiHidden/>
    <w:unhideWhenUsed/>
    <w:rsid w:val="00796449"/>
  </w:style>
  <w:style w:type="table" w:customStyle="1" w:styleId="TableGrid41">
    <w:name w:val="Table Grid41"/>
    <w:basedOn w:val="TableNormal"/>
    <w:next w:val="TableGrid"/>
    <w:uiPriority w:val="59"/>
    <w:rsid w:val="00796449"/>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796449"/>
    <w:pPr>
      <w:spacing w:after="0" w:line="240" w:lineRule="auto"/>
    </w:pPr>
    <w:rPr>
      <w:rFonts w:ascii="Calibri" w:eastAsia="Calibri"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FollowedHyperlink1">
    <w:name w:val="FollowedHyperlink1"/>
    <w:basedOn w:val="DefaultParagraphFont"/>
    <w:uiPriority w:val="99"/>
    <w:semiHidden/>
    <w:unhideWhenUsed/>
    <w:rsid w:val="00796449"/>
    <w:rPr>
      <w:color w:val="800080"/>
      <w:u w:val="single"/>
    </w:rPr>
  </w:style>
  <w:style w:type="numbering" w:customStyle="1" w:styleId="NoList6">
    <w:name w:val="No List6"/>
    <w:next w:val="NoList"/>
    <w:uiPriority w:val="99"/>
    <w:semiHidden/>
    <w:unhideWhenUsed/>
    <w:rsid w:val="00796449"/>
  </w:style>
  <w:style w:type="paragraph" w:styleId="DocumentMap">
    <w:name w:val="Document Map"/>
    <w:basedOn w:val="Normal"/>
    <w:link w:val="DocumentMapChar"/>
    <w:uiPriority w:val="99"/>
    <w:semiHidden/>
    <w:unhideWhenUsed/>
    <w:rsid w:val="00796449"/>
    <w:pPr>
      <w:spacing w:after="0" w:line="240" w:lineRule="auto"/>
    </w:pPr>
    <w:rPr>
      <w:rFonts w:ascii="Tahoma" w:eastAsia="Times New Roman" w:hAnsi="Tahoma" w:cs="Tahoma"/>
      <w:sz w:val="16"/>
      <w:szCs w:val="16"/>
      <w:lang w:bidi="ar-SA"/>
    </w:rPr>
  </w:style>
  <w:style w:type="character" w:customStyle="1" w:styleId="DocumentMapChar">
    <w:name w:val="Document Map Char"/>
    <w:basedOn w:val="DefaultParagraphFont"/>
    <w:link w:val="DocumentMap"/>
    <w:uiPriority w:val="99"/>
    <w:semiHidden/>
    <w:rsid w:val="00796449"/>
    <w:rPr>
      <w:rFonts w:ascii="Tahoma" w:eastAsia="Times New Roman" w:hAnsi="Tahoma" w:cs="Tahoma"/>
      <w:sz w:val="16"/>
      <w:szCs w:val="16"/>
      <w:lang w:bidi="ar-SA"/>
    </w:rPr>
  </w:style>
  <w:style w:type="table" w:customStyle="1" w:styleId="TableGrid5">
    <w:name w:val="Table Grid5"/>
    <w:basedOn w:val="TableNormal"/>
    <w:next w:val="TableGrid"/>
    <w:uiPriority w:val="59"/>
    <w:rsid w:val="00796449"/>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96449"/>
    <w:rPr>
      <w:color w:val="954F72" w:themeColor="followedHyperlink"/>
      <w:u w:val="single"/>
    </w:rPr>
  </w:style>
  <w:style w:type="character" w:customStyle="1" w:styleId="gi">
    <w:name w:val="gi"/>
    <w:basedOn w:val="DefaultParagraphFont"/>
    <w:rsid w:val="0017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057C6-C549-47B7-9319-C495104A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17</Pages>
  <Words>4963</Words>
  <Characters>28294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nomanrashidi</dc:creator>
  <cp:lastModifiedBy>Windows User</cp:lastModifiedBy>
  <cp:revision>65</cp:revision>
  <cp:lastPrinted>2017-09-02T10:35:00Z</cp:lastPrinted>
  <dcterms:created xsi:type="dcterms:W3CDTF">2017-09-07T03:34:00Z</dcterms:created>
  <dcterms:modified xsi:type="dcterms:W3CDTF">2018-06-21T17:26:00Z</dcterms:modified>
</cp:coreProperties>
</file>