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8425" w14:textId="4FC547FD" w:rsidR="007C133B" w:rsidRPr="005B62C4" w:rsidRDefault="008A2D16" w:rsidP="00CD3E0E">
      <w:pPr>
        <w:jc w:val="center"/>
        <w:rPr>
          <w:b/>
          <w:bCs/>
          <w:rtl/>
          <w:lang w:bidi="ar-SA"/>
        </w:rPr>
      </w:pPr>
      <w:bookmarkStart w:id="0" w:name="_Toc82288684"/>
      <w:r w:rsidRPr="005B62C4">
        <w:rPr>
          <w:rFonts w:ascii="IRNazanin" w:eastAsiaTheme="majorEastAsia" w:hAnsi="IRNazanin"/>
          <w:b/>
          <w:bCs/>
          <w:sz w:val="28"/>
          <w:rtl/>
          <w:lang w:bidi="ar-SA"/>
        </w:rPr>
        <w:t>بررس</w:t>
      </w:r>
      <w:r w:rsidRPr="005B62C4">
        <w:rPr>
          <w:rFonts w:ascii="IRNazanin" w:eastAsiaTheme="majorEastAsia" w:hAnsi="IRNazanin" w:hint="cs"/>
          <w:b/>
          <w:bCs/>
          <w:sz w:val="28"/>
          <w:rtl/>
          <w:lang w:bidi="ar-SA"/>
        </w:rPr>
        <w:t>ی</w:t>
      </w:r>
      <w:r w:rsidRPr="005B62C4">
        <w:rPr>
          <w:rFonts w:ascii="IRNazanin" w:eastAsiaTheme="majorEastAsia" w:hAnsi="IRNazanin"/>
          <w:b/>
          <w:bCs/>
          <w:sz w:val="28"/>
          <w:rtl/>
          <w:lang w:bidi="ar-SA"/>
        </w:rPr>
        <w:t xml:space="preserve"> شاخص ها</w:t>
      </w:r>
      <w:r w:rsidRPr="005B62C4">
        <w:rPr>
          <w:rFonts w:ascii="IRNazanin" w:eastAsiaTheme="majorEastAsia" w:hAnsi="IRNazanin" w:hint="cs"/>
          <w:b/>
          <w:bCs/>
          <w:sz w:val="28"/>
          <w:rtl/>
          <w:lang w:bidi="ar-SA"/>
        </w:rPr>
        <w:t>ی</w:t>
      </w:r>
      <w:r w:rsidRPr="005B62C4">
        <w:rPr>
          <w:rFonts w:ascii="IRNazanin" w:eastAsiaTheme="majorEastAsia" w:hAnsi="IRNazanin"/>
          <w:b/>
          <w:bCs/>
          <w:sz w:val="28"/>
          <w:rtl/>
          <w:lang w:bidi="ar-SA"/>
        </w:rPr>
        <w:t xml:space="preserve"> اسپ</w:t>
      </w:r>
      <w:r w:rsidRPr="005B62C4">
        <w:rPr>
          <w:rFonts w:ascii="IRNazanin" w:eastAsiaTheme="majorEastAsia" w:hAnsi="IRNazanin" w:hint="cs"/>
          <w:b/>
          <w:bCs/>
          <w:sz w:val="28"/>
          <w:rtl/>
          <w:lang w:bidi="ar-SA"/>
        </w:rPr>
        <w:t>ی</w:t>
      </w:r>
      <w:r w:rsidRPr="005B62C4">
        <w:rPr>
          <w:rFonts w:ascii="IRNazanin" w:eastAsiaTheme="majorEastAsia" w:hAnsi="IRNazanin" w:hint="eastAsia"/>
          <w:b/>
          <w:bCs/>
          <w:sz w:val="28"/>
          <w:rtl/>
          <w:lang w:bidi="ar-SA"/>
        </w:rPr>
        <w:t>رومتر</w:t>
      </w:r>
      <w:r w:rsidRPr="005B62C4">
        <w:rPr>
          <w:rFonts w:ascii="IRNazanin" w:eastAsiaTheme="majorEastAsia" w:hAnsi="IRNazanin" w:hint="cs"/>
          <w:b/>
          <w:bCs/>
          <w:sz w:val="28"/>
          <w:rtl/>
          <w:lang w:bidi="ar-SA"/>
        </w:rPr>
        <w:t>ی</w:t>
      </w:r>
      <w:r w:rsidRPr="005B62C4">
        <w:rPr>
          <w:rFonts w:ascii="IRNazanin" w:eastAsiaTheme="majorEastAsia" w:hAnsi="IRNazanin"/>
          <w:b/>
          <w:bCs/>
          <w:sz w:val="28"/>
          <w:rtl/>
          <w:lang w:bidi="ar-SA"/>
        </w:rPr>
        <w:t xml:space="preserve"> در افراد سالم مراجعه کننده به مراکز اسپ</w:t>
      </w:r>
      <w:r w:rsidRPr="005B62C4">
        <w:rPr>
          <w:rFonts w:ascii="IRNazanin" w:eastAsiaTheme="majorEastAsia" w:hAnsi="IRNazanin" w:hint="cs"/>
          <w:b/>
          <w:bCs/>
          <w:sz w:val="28"/>
          <w:rtl/>
          <w:lang w:bidi="ar-SA"/>
        </w:rPr>
        <w:t>ی</w:t>
      </w:r>
      <w:r w:rsidRPr="005B62C4">
        <w:rPr>
          <w:rFonts w:ascii="IRNazanin" w:eastAsiaTheme="majorEastAsia" w:hAnsi="IRNazanin" w:hint="eastAsia"/>
          <w:b/>
          <w:bCs/>
          <w:sz w:val="28"/>
          <w:rtl/>
          <w:lang w:bidi="ar-SA"/>
        </w:rPr>
        <w:t>رومتر</w:t>
      </w:r>
      <w:r w:rsidRPr="005B62C4">
        <w:rPr>
          <w:rFonts w:ascii="IRNazanin" w:eastAsiaTheme="majorEastAsia" w:hAnsi="IRNazanin" w:hint="cs"/>
          <w:b/>
          <w:bCs/>
          <w:sz w:val="28"/>
          <w:rtl/>
          <w:lang w:bidi="ar-SA"/>
        </w:rPr>
        <w:t>ی</w:t>
      </w:r>
      <w:r w:rsidRPr="005B62C4">
        <w:rPr>
          <w:rFonts w:ascii="IRNazanin" w:eastAsiaTheme="majorEastAsia" w:hAnsi="IRNazanin"/>
          <w:b/>
          <w:bCs/>
          <w:sz w:val="28"/>
          <w:rtl/>
          <w:lang w:bidi="ar-SA"/>
        </w:rPr>
        <w:t xml:space="preserve"> همدان</w:t>
      </w:r>
    </w:p>
    <w:bookmarkEnd w:id="0"/>
    <w:p w14:paraId="6647571B" w14:textId="531B28B8" w:rsidR="007E784A" w:rsidRDefault="008A2D16" w:rsidP="00CD3E0E">
      <w:pPr>
        <w:spacing w:after="0" w:line="360" w:lineRule="auto"/>
        <w:contextualSpacing/>
        <w:jc w:val="center"/>
        <w:rPr>
          <w:sz w:val="28"/>
          <w:rtl/>
        </w:rPr>
      </w:pPr>
      <w:r>
        <w:rPr>
          <w:rFonts w:hint="cs"/>
          <w:sz w:val="28"/>
          <w:rtl/>
        </w:rPr>
        <w:t xml:space="preserve">الدوز الوش </w:t>
      </w:r>
      <w:r w:rsidR="007C133B" w:rsidRPr="007C133B">
        <w:rPr>
          <w:rFonts w:hint="cs"/>
          <w:sz w:val="28"/>
          <w:rtl/>
        </w:rPr>
        <w:t xml:space="preserve">، محمد ترکاشوند، </w:t>
      </w:r>
      <w:r>
        <w:rPr>
          <w:rFonts w:hint="cs"/>
          <w:sz w:val="28"/>
          <w:rtl/>
        </w:rPr>
        <w:t>امین ترکاشوند</w:t>
      </w:r>
      <w:r w:rsidR="00713DE5">
        <w:rPr>
          <w:rFonts w:hint="cs"/>
          <w:sz w:val="28"/>
          <w:rtl/>
        </w:rPr>
        <w:t xml:space="preserve">، </w:t>
      </w:r>
      <w:r>
        <w:rPr>
          <w:rFonts w:hint="cs"/>
          <w:sz w:val="28"/>
          <w:rtl/>
        </w:rPr>
        <w:t>نفیسه محمدی</w:t>
      </w:r>
    </w:p>
    <w:p w14:paraId="59E59494" w14:textId="77777777" w:rsidR="007C133B" w:rsidRPr="007C133B" w:rsidRDefault="007C133B" w:rsidP="008A2D16">
      <w:pPr>
        <w:spacing w:after="0" w:line="360" w:lineRule="auto"/>
        <w:contextualSpacing/>
        <w:jc w:val="both"/>
        <w:rPr>
          <w:sz w:val="28"/>
          <w:rtl/>
        </w:rPr>
      </w:pPr>
    </w:p>
    <w:p w14:paraId="0183D1D9" w14:textId="60D315A6" w:rsidR="00ED47AE" w:rsidRDefault="008772B4" w:rsidP="008A2D16">
      <w:pPr>
        <w:spacing w:after="0" w:line="360" w:lineRule="auto"/>
        <w:contextualSpacing/>
        <w:jc w:val="both"/>
        <w:rPr>
          <w:sz w:val="28"/>
          <w:rtl/>
        </w:rPr>
      </w:pPr>
      <w:r w:rsidRPr="009671DD">
        <w:rPr>
          <w:rFonts w:hint="cs"/>
          <w:b/>
          <w:bCs/>
          <w:sz w:val="28"/>
          <w:rtl/>
        </w:rPr>
        <w:t>پیش زمینه</w:t>
      </w:r>
      <w:r w:rsidRPr="009671DD">
        <w:rPr>
          <w:rFonts w:hint="cs"/>
          <w:sz w:val="28"/>
          <w:rtl/>
        </w:rPr>
        <w:t xml:space="preserve"> : </w:t>
      </w:r>
      <w:r w:rsidR="008A2D16" w:rsidRPr="008A2D16">
        <w:rPr>
          <w:sz w:val="28"/>
          <w:rtl/>
        </w:rPr>
        <w:t>اسپ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رومتر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،</w:t>
      </w:r>
      <w:r w:rsidR="008A2D16" w:rsidRPr="008A2D16">
        <w:rPr>
          <w:sz w:val="28"/>
          <w:rtl/>
        </w:rPr>
        <w:t xml:space="preserve"> 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ک</w:t>
      </w:r>
      <w:r w:rsidR="008A2D16" w:rsidRPr="008A2D16">
        <w:rPr>
          <w:sz w:val="28"/>
          <w:rtl/>
        </w:rPr>
        <w:t xml:space="preserve"> ابزار بال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ن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جهت تشخ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ص</w:t>
      </w:r>
      <w:r w:rsidR="008A2D16" w:rsidRPr="008A2D16">
        <w:rPr>
          <w:sz w:val="28"/>
          <w:rtl/>
        </w:rPr>
        <w:t xml:space="preserve"> عملکرد تنفس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و ر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و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افراد است. يكي از محدود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ت</w:t>
      </w:r>
      <w:r w:rsidR="0064650E">
        <w:rPr>
          <w:rFonts w:hint="cs"/>
          <w:sz w:val="28"/>
          <w:rtl/>
        </w:rPr>
        <w:t xml:space="preserve"> </w:t>
      </w:r>
      <w:r w:rsidR="008A2D16" w:rsidRPr="008A2D16">
        <w:rPr>
          <w:rFonts w:hint="eastAsia"/>
          <w:sz w:val="28"/>
          <w:rtl/>
        </w:rPr>
        <w:t>ها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استفاده ازاسپيرومتري عدم وجود نوموگرام نرمال 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کسان</w:t>
      </w:r>
      <w:r w:rsidR="008A2D16" w:rsidRPr="008A2D16">
        <w:rPr>
          <w:sz w:val="28"/>
          <w:rtl/>
        </w:rPr>
        <w:t xml:space="preserve"> جهت افراد سالم در مناطق و کشورها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مختلف است. لذا ا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ن</w:t>
      </w:r>
      <w:r w:rsidR="008A2D16" w:rsidRPr="008A2D16">
        <w:rPr>
          <w:sz w:val="28"/>
          <w:rtl/>
        </w:rPr>
        <w:t xml:space="preserve"> مطالعه با هدف تع</w:t>
      </w:r>
      <w:r w:rsidR="008A2D16" w:rsidRPr="008A2D16">
        <w:rPr>
          <w:rFonts w:hint="cs"/>
          <w:sz w:val="28"/>
          <w:rtl/>
        </w:rPr>
        <w:t>یی</w:t>
      </w:r>
      <w:r w:rsidR="008A2D16" w:rsidRPr="008A2D16">
        <w:rPr>
          <w:rFonts w:hint="eastAsia"/>
          <w:sz w:val="28"/>
          <w:rtl/>
        </w:rPr>
        <w:t>ن</w:t>
      </w:r>
      <w:r w:rsidR="008A2D16" w:rsidRPr="008A2D16">
        <w:rPr>
          <w:sz w:val="28"/>
          <w:rtl/>
        </w:rPr>
        <w:t xml:space="preserve"> شاخص ها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اسپ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رومتر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در افراد سالم مراجعه کنن</w:t>
      </w:r>
      <w:r w:rsidR="008A2D16" w:rsidRPr="008A2D16">
        <w:rPr>
          <w:rFonts w:hint="eastAsia"/>
          <w:sz w:val="28"/>
          <w:rtl/>
        </w:rPr>
        <w:t>ده</w:t>
      </w:r>
      <w:r w:rsidR="008A2D16" w:rsidRPr="008A2D16">
        <w:rPr>
          <w:sz w:val="28"/>
          <w:rtl/>
        </w:rPr>
        <w:t xml:space="preserve"> به مراکز اسپ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رومتر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شهر همدان ب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ن</w:t>
      </w:r>
      <w:r w:rsidR="008A2D16" w:rsidRPr="008A2D16">
        <w:rPr>
          <w:sz w:val="28"/>
          <w:rtl/>
        </w:rPr>
        <w:t xml:space="preserve"> سالها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1392 تا 1396 انجام شد</w:t>
      </w:r>
      <w:r w:rsidR="008A2D16">
        <w:rPr>
          <w:rFonts w:hint="cs"/>
          <w:sz w:val="28"/>
          <w:rtl/>
        </w:rPr>
        <w:t>.</w:t>
      </w:r>
    </w:p>
    <w:p w14:paraId="6F2405BE" w14:textId="77777777" w:rsidR="008A2D16" w:rsidRPr="000879AA" w:rsidRDefault="008A2D16" w:rsidP="008A2D16">
      <w:pPr>
        <w:spacing w:after="0" w:line="360" w:lineRule="auto"/>
        <w:contextualSpacing/>
        <w:jc w:val="both"/>
        <w:rPr>
          <w:rFonts w:ascii="IRNazanin" w:eastAsia="Times New Roman" w:hAnsi="IRNazanin"/>
          <w:sz w:val="28"/>
          <w:rtl/>
        </w:rPr>
      </w:pPr>
    </w:p>
    <w:p w14:paraId="2A052421" w14:textId="20CC1B8B" w:rsidR="008772B4" w:rsidRPr="009671DD" w:rsidRDefault="008772B4" w:rsidP="008A2D16">
      <w:pPr>
        <w:spacing w:line="360" w:lineRule="auto"/>
        <w:jc w:val="both"/>
        <w:rPr>
          <w:sz w:val="28"/>
          <w:rtl/>
        </w:rPr>
      </w:pPr>
      <w:r w:rsidRPr="009671DD">
        <w:rPr>
          <w:rFonts w:hint="cs"/>
          <w:sz w:val="28"/>
          <w:rtl/>
        </w:rPr>
        <w:t xml:space="preserve"> </w:t>
      </w:r>
      <w:r w:rsidRPr="009671DD">
        <w:rPr>
          <w:rFonts w:hint="cs"/>
          <w:b/>
          <w:bCs/>
          <w:sz w:val="28"/>
          <w:rtl/>
        </w:rPr>
        <w:t xml:space="preserve">روش اجرا: </w:t>
      </w:r>
      <w:r w:rsidR="008A2D16" w:rsidRPr="008A2D16">
        <w:rPr>
          <w:sz w:val="28"/>
          <w:rtl/>
        </w:rPr>
        <w:t>در ا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ن</w:t>
      </w:r>
      <w:r w:rsidR="008A2D16" w:rsidRPr="008A2D16">
        <w:rPr>
          <w:sz w:val="28"/>
          <w:rtl/>
        </w:rPr>
        <w:t xml:space="preserve"> مطالعه توص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ف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– تحل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ل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به روش سرشمار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تعداد 1483 نفر از مراجعه کنندگان به واحدها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اسپ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رومتر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شهر همدان و مرکز آموزش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درمان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شه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د</w:t>
      </w:r>
      <w:r w:rsidR="008A2D16" w:rsidRPr="008A2D16">
        <w:rPr>
          <w:sz w:val="28"/>
          <w:rtl/>
        </w:rPr>
        <w:t xml:space="preserve"> بهشت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از سال 1392 تا 1396 که شاخص‌ها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نرمال تست عملکرد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ر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و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داشتند مورد بررس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قرار گرفتند. داده</w:t>
      </w:r>
      <w:r w:rsidR="0064650E">
        <w:rPr>
          <w:rFonts w:hint="cs"/>
          <w:sz w:val="28"/>
          <w:rtl/>
        </w:rPr>
        <w:t xml:space="preserve"> </w:t>
      </w:r>
      <w:r w:rsidR="008A2D16" w:rsidRPr="008A2D16">
        <w:rPr>
          <w:sz w:val="28"/>
          <w:rtl/>
        </w:rPr>
        <w:t>ها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مورد بررس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شامل سن، جنس و نتا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ج</w:t>
      </w:r>
      <w:r w:rsidR="008A2D16" w:rsidRPr="008A2D16">
        <w:rPr>
          <w:sz w:val="28"/>
          <w:rtl/>
        </w:rPr>
        <w:t xml:space="preserve"> اسپ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رومتر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از اسناد با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گان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شده کاغذ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و الکترون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ک</w:t>
      </w:r>
      <w:r w:rsidR="008A2D16" w:rsidRPr="008A2D16">
        <w:rPr>
          <w:sz w:val="28"/>
          <w:rtl/>
        </w:rPr>
        <w:t xml:space="preserve"> موجود در مراکز اسپ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رومتر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sz w:val="28"/>
          <w:rtl/>
        </w:rPr>
        <w:t xml:space="preserve"> استخراج و در چک ل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ست</w:t>
      </w:r>
      <w:r w:rsidR="008A2D16" w:rsidRPr="008A2D16">
        <w:rPr>
          <w:sz w:val="28"/>
          <w:rtl/>
        </w:rPr>
        <w:t xml:space="preserve"> ثبت شدند، سپس با نرم</w:t>
      </w:r>
      <w:r w:rsidR="00F052D7">
        <w:rPr>
          <w:rFonts w:hint="cs"/>
          <w:sz w:val="28"/>
          <w:rtl/>
        </w:rPr>
        <w:t xml:space="preserve"> </w:t>
      </w:r>
      <w:r w:rsidR="008A2D16" w:rsidRPr="008A2D16">
        <w:rPr>
          <w:sz w:val="28"/>
          <w:rtl/>
        </w:rPr>
        <w:t xml:space="preserve">افزار </w:t>
      </w:r>
      <w:r w:rsidR="008A2D16" w:rsidRPr="008A2D16">
        <w:rPr>
          <w:sz w:val="28"/>
        </w:rPr>
        <w:t>SPSS</w:t>
      </w:r>
      <w:r w:rsidR="008A2D16" w:rsidRPr="008A2D16">
        <w:rPr>
          <w:sz w:val="28"/>
          <w:rtl/>
        </w:rPr>
        <w:t xml:space="preserve"> نسخه 21 در سطح اطم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نان</w:t>
      </w:r>
      <w:r w:rsidR="008A2D16" w:rsidRPr="008A2D16">
        <w:rPr>
          <w:sz w:val="28"/>
          <w:rtl/>
        </w:rPr>
        <w:t xml:space="preserve"> 95 مورد تجز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ه</w:t>
      </w:r>
      <w:r w:rsidR="008A2D16" w:rsidRPr="008A2D16">
        <w:rPr>
          <w:sz w:val="28"/>
          <w:rtl/>
        </w:rPr>
        <w:t xml:space="preserve"> و تحل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ل</w:t>
      </w:r>
      <w:r w:rsidR="008A2D16" w:rsidRPr="008A2D16">
        <w:rPr>
          <w:sz w:val="28"/>
          <w:rtl/>
        </w:rPr>
        <w:t xml:space="preserve"> قرار گرفتند.</w:t>
      </w:r>
    </w:p>
    <w:p w14:paraId="2247C4C8" w14:textId="349FA4DB" w:rsidR="008772B4" w:rsidRPr="009671DD" w:rsidRDefault="008A2D16" w:rsidP="008A2D16">
      <w:pPr>
        <w:spacing w:line="360" w:lineRule="auto"/>
        <w:jc w:val="both"/>
        <w:rPr>
          <w:rFonts w:eastAsia="Calibri"/>
          <w:sz w:val="28"/>
          <w:rtl/>
        </w:rPr>
      </w:pPr>
      <w:r>
        <w:rPr>
          <w:rFonts w:hint="cs"/>
          <w:b/>
          <w:bCs/>
          <w:sz w:val="28"/>
          <w:rtl/>
        </w:rPr>
        <w:t>یافته ها</w:t>
      </w:r>
      <w:r w:rsidR="008772B4" w:rsidRPr="009671DD">
        <w:rPr>
          <w:rFonts w:hint="cs"/>
          <w:sz w:val="28"/>
          <w:rtl/>
        </w:rPr>
        <w:t xml:space="preserve">: </w:t>
      </w:r>
      <w:r w:rsidRPr="008A2D16">
        <w:rPr>
          <w:sz w:val="28"/>
          <w:rtl/>
        </w:rPr>
        <w:t>از 1483 فرد مورد بررس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،</w:t>
      </w:r>
      <w:r w:rsidRPr="008A2D16">
        <w:rPr>
          <w:sz w:val="28"/>
          <w:rtl/>
        </w:rPr>
        <w:t xml:space="preserve"> 1/86% مرد و 9/13% زن بودند. با م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انگ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ن</w:t>
      </w:r>
      <w:r w:rsidRPr="008A2D16">
        <w:rPr>
          <w:sz w:val="28"/>
          <w:rtl/>
        </w:rPr>
        <w:t xml:space="preserve"> و انحراف مع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ار</w:t>
      </w:r>
      <w:r w:rsidRPr="008A2D16">
        <w:rPr>
          <w:sz w:val="28"/>
          <w:rtl/>
        </w:rPr>
        <w:t xml:space="preserve"> سن</w:t>
      </w:r>
      <w:r w:rsidRPr="008A2D16">
        <w:rPr>
          <w:rFonts w:hint="cs"/>
          <w:sz w:val="28"/>
          <w:rtl/>
        </w:rPr>
        <w:t>ی</w:t>
      </w:r>
      <w:r w:rsidRPr="008A2D16">
        <w:rPr>
          <w:sz w:val="28"/>
          <w:rtl/>
        </w:rPr>
        <w:t>97/8±11/34 سال، م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انگ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ن</w:t>
      </w:r>
      <w:r w:rsidRPr="008A2D16">
        <w:rPr>
          <w:sz w:val="28"/>
          <w:rtl/>
        </w:rPr>
        <w:t xml:space="preserve"> </w:t>
      </w:r>
      <w:r w:rsidRPr="008A2D16">
        <w:rPr>
          <w:sz w:val="28"/>
        </w:rPr>
        <w:t xml:space="preserve">FVC </w:t>
      </w:r>
      <w:r w:rsidRPr="008A2D16">
        <w:rPr>
          <w:sz w:val="28"/>
          <w:rtl/>
        </w:rPr>
        <w:t xml:space="preserve">، </w:t>
      </w:r>
      <w:r w:rsidRPr="008A2D16">
        <w:rPr>
          <w:sz w:val="28"/>
        </w:rPr>
        <w:t>FEV1</w:t>
      </w:r>
      <w:r w:rsidRPr="008A2D16">
        <w:rPr>
          <w:sz w:val="28"/>
          <w:rtl/>
        </w:rPr>
        <w:t xml:space="preserve">، </w:t>
      </w:r>
      <w:r w:rsidRPr="008A2D16">
        <w:rPr>
          <w:sz w:val="28"/>
        </w:rPr>
        <w:t>FEV1/FVC</w:t>
      </w:r>
      <w:r w:rsidRPr="008A2D16">
        <w:rPr>
          <w:sz w:val="28"/>
          <w:rtl/>
        </w:rPr>
        <w:t xml:space="preserve">و  </w:t>
      </w:r>
      <w:r w:rsidRPr="008A2D16">
        <w:rPr>
          <w:sz w:val="28"/>
        </w:rPr>
        <w:t>FEF25-75</w:t>
      </w:r>
      <w:r w:rsidRPr="008A2D16">
        <w:rPr>
          <w:sz w:val="28"/>
          <w:rtl/>
        </w:rPr>
        <w:t xml:space="preserve"> به ترت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ب</w:t>
      </w:r>
      <w:r w:rsidRPr="008A2D16">
        <w:rPr>
          <w:sz w:val="28"/>
          <w:rtl/>
        </w:rPr>
        <w:t xml:space="preserve"> 78/4ل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تر،</w:t>
      </w:r>
      <w:r w:rsidRPr="008A2D16">
        <w:rPr>
          <w:sz w:val="28"/>
          <w:rtl/>
        </w:rPr>
        <w:t xml:space="preserve"> 94/3ل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تر</w:t>
      </w:r>
      <w:r w:rsidRPr="008A2D16">
        <w:rPr>
          <w:sz w:val="28"/>
          <w:rtl/>
        </w:rPr>
        <w:t xml:space="preserve"> در ثان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ه،</w:t>
      </w:r>
      <w:r w:rsidRPr="008A2D16">
        <w:rPr>
          <w:sz w:val="28"/>
          <w:rtl/>
        </w:rPr>
        <w:t xml:space="preserve"> 49/82 درصد و 09/4 ل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تر</w:t>
      </w:r>
      <w:r w:rsidRPr="008A2D16">
        <w:rPr>
          <w:sz w:val="28"/>
          <w:rtl/>
        </w:rPr>
        <w:t xml:space="preserve"> در ثان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ه</w:t>
      </w:r>
      <w:r w:rsidRPr="008A2D16">
        <w:rPr>
          <w:sz w:val="28"/>
          <w:rtl/>
        </w:rPr>
        <w:t xml:space="preserve"> در کل، در مردان 98/4ل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تر،</w:t>
      </w:r>
      <w:r w:rsidRPr="008A2D16">
        <w:rPr>
          <w:sz w:val="28"/>
          <w:rtl/>
        </w:rPr>
        <w:t xml:space="preserve"> 08/4ل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تر</w:t>
      </w:r>
      <w:r w:rsidRPr="008A2D16">
        <w:rPr>
          <w:sz w:val="28"/>
          <w:rtl/>
        </w:rPr>
        <w:t xml:space="preserve"> در ثان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ه،</w:t>
      </w:r>
      <w:r w:rsidRPr="008A2D16">
        <w:rPr>
          <w:sz w:val="28"/>
          <w:rtl/>
        </w:rPr>
        <w:t xml:space="preserve"> 10/82 درصد و 19/4 ل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تر</w:t>
      </w:r>
      <w:r w:rsidRPr="008A2D16">
        <w:rPr>
          <w:sz w:val="28"/>
          <w:rtl/>
        </w:rPr>
        <w:t xml:space="preserve"> در ثان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ه</w:t>
      </w:r>
      <w:r w:rsidRPr="008A2D16">
        <w:rPr>
          <w:sz w:val="28"/>
          <w:rtl/>
        </w:rPr>
        <w:t xml:space="preserve"> و در زنان57/3ل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تر،</w:t>
      </w:r>
      <w:r w:rsidRPr="008A2D16">
        <w:rPr>
          <w:sz w:val="28"/>
          <w:rtl/>
        </w:rPr>
        <w:t xml:space="preserve"> 02/3ل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تر</w:t>
      </w:r>
      <w:r w:rsidRPr="008A2D16">
        <w:rPr>
          <w:sz w:val="28"/>
          <w:rtl/>
        </w:rPr>
        <w:t xml:space="preserve"> در ثان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ه،</w:t>
      </w:r>
      <w:r w:rsidRPr="008A2D16">
        <w:rPr>
          <w:sz w:val="28"/>
          <w:rtl/>
        </w:rPr>
        <w:t xml:space="preserve"> 93/84درصد و 48/3 ل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تر</w:t>
      </w:r>
      <w:r w:rsidRPr="008A2D16">
        <w:rPr>
          <w:sz w:val="28"/>
          <w:rtl/>
        </w:rPr>
        <w:t xml:space="preserve"> در ثان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ه</w:t>
      </w:r>
      <w:r w:rsidRPr="008A2D16">
        <w:rPr>
          <w:sz w:val="28"/>
          <w:rtl/>
        </w:rPr>
        <w:t xml:space="preserve"> بود.  همه پارامترها</w:t>
      </w:r>
      <w:r w:rsidRPr="008A2D16">
        <w:rPr>
          <w:rFonts w:hint="cs"/>
          <w:sz w:val="28"/>
          <w:rtl/>
        </w:rPr>
        <w:t>ی</w:t>
      </w:r>
      <w:r w:rsidRPr="008A2D16">
        <w:rPr>
          <w:sz w:val="28"/>
          <w:rtl/>
        </w:rPr>
        <w:t xml:space="preserve"> اسپ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رومتر</w:t>
      </w:r>
      <w:r w:rsidRPr="008A2D16">
        <w:rPr>
          <w:rFonts w:hint="cs"/>
          <w:sz w:val="28"/>
          <w:rtl/>
        </w:rPr>
        <w:t>ی</w:t>
      </w:r>
      <w:r w:rsidRPr="008A2D16">
        <w:rPr>
          <w:sz w:val="28"/>
          <w:rtl/>
        </w:rPr>
        <w:t xml:space="preserve"> در زنان به طور معنن</w:t>
      </w:r>
      <w:r w:rsidRPr="008A2D16">
        <w:rPr>
          <w:rFonts w:hint="cs"/>
          <w:sz w:val="28"/>
          <w:rtl/>
        </w:rPr>
        <w:t>ی</w:t>
      </w:r>
      <w:r w:rsidR="0064650E">
        <w:rPr>
          <w:rFonts w:hint="cs"/>
          <w:sz w:val="28"/>
          <w:rtl/>
        </w:rPr>
        <w:t xml:space="preserve"> </w:t>
      </w:r>
      <w:r w:rsidRPr="008A2D16">
        <w:rPr>
          <w:rFonts w:hint="eastAsia"/>
          <w:sz w:val="28"/>
          <w:rtl/>
        </w:rPr>
        <w:t>دار</w:t>
      </w:r>
      <w:r w:rsidRPr="008A2D16">
        <w:rPr>
          <w:rFonts w:hint="cs"/>
          <w:sz w:val="28"/>
          <w:rtl/>
        </w:rPr>
        <w:t>ی</w:t>
      </w:r>
      <w:r w:rsidRPr="008A2D16">
        <w:rPr>
          <w:sz w:val="28"/>
          <w:rtl/>
        </w:rPr>
        <w:t xml:space="preserve"> کمتر از مردان بود(</w:t>
      </w:r>
      <w:r w:rsidRPr="008A2D16">
        <w:rPr>
          <w:sz w:val="28"/>
        </w:rPr>
        <w:t>P&lt;0.001</w:t>
      </w:r>
      <w:r w:rsidRPr="008A2D16">
        <w:rPr>
          <w:sz w:val="28"/>
          <w:rtl/>
        </w:rPr>
        <w:t>). از ب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ن</w:t>
      </w:r>
      <w:r w:rsidRPr="008A2D16">
        <w:rPr>
          <w:sz w:val="28"/>
          <w:rtl/>
        </w:rPr>
        <w:t xml:space="preserve"> متغ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رها</w:t>
      </w:r>
      <w:r w:rsidRPr="008A2D16">
        <w:rPr>
          <w:rFonts w:hint="cs"/>
          <w:sz w:val="28"/>
          <w:rtl/>
        </w:rPr>
        <w:t>ی</w:t>
      </w:r>
      <w:r w:rsidRPr="008A2D16">
        <w:rPr>
          <w:sz w:val="28"/>
          <w:rtl/>
        </w:rPr>
        <w:t xml:space="preserve"> سن، قد، وزن و نما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ه</w:t>
      </w:r>
      <w:r w:rsidRPr="008A2D16">
        <w:rPr>
          <w:sz w:val="28"/>
          <w:rtl/>
        </w:rPr>
        <w:t xml:space="preserve"> توده بدن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،</w:t>
      </w:r>
      <w:r w:rsidRPr="008A2D16">
        <w:rPr>
          <w:sz w:val="28"/>
          <w:rtl/>
        </w:rPr>
        <w:t xml:space="preserve"> دو متغ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ر</w:t>
      </w:r>
      <w:r w:rsidRPr="008A2D16">
        <w:rPr>
          <w:sz w:val="28"/>
          <w:rtl/>
        </w:rPr>
        <w:t xml:space="preserve"> سن و قد به طور مع</w:t>
      </w:r>
      <w:r w:rsidRPr="008A2D16">
        <w:rPr>
          <w:rFonts w:hint="eastAsia"/>
          <w:sz w:val="28"/>
          <w:rtl/>
        </w:rPr>
        <w:t>ن</w:t>
      </w:r>
      <w:r w:rsidRPr="008A2D16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 xml:space="preserve"> </w:t>
      </w:r>
      <w:r w:rsidRPr="008A2D16">
        <w:rPr>
          <w:rFonts w:hint="eastAsia"/>
          <w:sz w:val="28"/>
          <w:rtl/>
        </w:rPr>
        <w:t>دار</w:t>
      </w:r>
      <w:r w:rsidRPr="008A2D16">
        <w:rPr>
          <w:rFonts w:hint="cs"/>
          <w:sz w:val="28"/>
          <w:rtl/>
        </w:rPr>
        <w:t>ی</w:t>
      </w:r>
      <w:r w:rsidRPr="008A2D16">
        <w:rPr>
          <w:sz w:val="28"/>
          <w:rtl/>
        </w:rPr>
        <w:t xml:space="preserve"> م</w:t>
      </w:r>
      <w:r w:rsidRPr="008A2D16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 xml:space="preserve"> </w:t>
      </w:r>
      <w:r w:rsidRPr="008A2D16">
        <w:rPr>
          <w:rFonts w:hint="eastAsia"/>
          <w:sz w:val="28"/>
          <w:rtl/>
        </w:rPr>
        <w:t>توانند</w:t>
      </w:r>
      <w:r w:rsidRPr="008A2D16">
        <w:rPr>
          <w:sz w:val="28"/>
          <w:rtl/>
        </w:rPr>
        <w:t xml:space="preserve"> پارامترها</w:t>
      </w:r>
      <w:r w:rsidRPr="008A2D16">
        <w:rPr>
          <w:rFonts w:hint="cs"/>
          <w:sz w:val="28"/>
          <w:rtl/>
        </w:rPr>
        <w:t>ی</w:t>
      </w:r>
      <w:r w:rsidRPr="008A2D16">
        <w:rPr>
          <w:sz w:val="28"/>
          <w:rtl/>
        </w:rPr>
        <w:t xml:space="preserve"> اسپ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رومتر</w:t>
      </w:r>
      <w:r w:rsidRPr="008A2D16">
        <w:rPr>
          <w:rFonts w:hint="cs"/>
          <w:sz w:val="28"/>
          <w:rtl/>
        </w:rPr>
        <w:t>ی</w:t>
      </w:r>
      <w:r w:rsidRPr="008A2D16">
        <w:rPr>
          <w:sz w:val="28"/>
          <w:rtl/>
        </w:rPr>
        <w:t xml:space="preserve"> را پ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ش</w:t>
      </w:r>
      <w:r w:rsidRPr="008A2D16">
        <w:rPr>
          <w:sz w:val="28"/>
          <w:rtl/>
        </w:rPr>
        <w:t xml:space="preserve"> ب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ن</w:t>
      </w:r>
      <w:r w:rsidRPr="008A2D16">
        <w:rPr>
          <w:rFonts w:hint="cs"/>
          <w:sz w:val="28"/>
          <w:rtl/>
        </w:rPr>
        <w:t>ی</w:t>
      </w:r>
      <w:r w:rsidRPr="008A2D16">
        <w:rPr>
          <w:sz w:val="28"/>
          <w:rtl/>
        </w:rPr>
        <w:t xml:space="preserve"> نما</w:t>
      </w:r>
      <w:r w:rsidRPr="008A2D16">
        <w:rPr>
          <w:rFonts w:hint="cs"/>
          <w:sz w:val="28"/>
          <w:rtl/>
        </w:rPr>
        <w:t>ی</w:t>
      </w:r>
      <w:r w:rsidRPr="008A2D16">
        <w:rPr>
          <w:rFonts w:hint="eastAsia"/>
          <w:sz w:val="28"/>
          <w:rtl/>
        </w:rPr>
        <w:t>ند</w:t>
      </w:r>
      <w:r w:rsidRPr="008A2D16">
        <w:rPr>
          <w:sz w:val="28"/>
          <w:rtl/>
        </w:rPr>
        <w:t>(</w:t>
      </w:r>
      <w:r w:rsidRPr="008A2D16">
        <w:rPr>
          <w:sz w:val="28"/>
        </w:rPr>
        <w:t>P&lt;0.05</w:t>
      </w:r>
      <w:r w:rsidRPr="008A2D16">
        <w:rPr>
          <w:sz w:val="28"/>
          <w:rtl/>
        </w:rPr>
        <w:t>).</w:t>
      </w:r>
    </w:p>
    <w:p w14:paraId="3654E860" w14:textId="068D3DE3" w:rsidR="008772B4" w:rsidRPr="009671DD" w:rsidRDefault="008772B4" w:rsidP="008A2D16">
      <w:pPr>
        <w:spacing w:line="360" w:lineRule="auto"/>
        <w:jc w:val="both"/>
        <w:rPr>
          <w:rFonts w:eastAsia="Calibri"/>
          <w:sz w:val="28"/>
        </w:rPr>
      </w:pPr>
      <w:r w:rsidRPr="009671DD">
        <w:rPr>
          <w:rFonts w:eastAsia="Calibri" w:hint="cs"/>
          <w:b/>
          <w:bCs/>
          <w:sz w:val="28"/>
          <w:rtl/>
        </w:rPr>
        <w:t>نتیجه گیری</w:t>
      </w:r>
      <w:r>
        <w:rPr>
          <w:rFonts w:ascii="IRNazanin" w:hAnsi="IRNazanin" w:hint="cs"/>
          <w:b/>
          <w:bCs/>
          <w:sz w:val="28"/>
          <w:rtl/>
        </w:rPr>
        <w:t xml:space="preserve">: </w:t>
      </w:r>
      <w:r w:rsidR="008A2D16" w:rsidRPr="008A2D16">
        <w:rPr>
          <w:rFonts w:eastAsia="Calibri"/>
          <w:sz w:val="28"/>
          <w:rtl/>
        </w:rPr>
        <w:t>شاخص</w:t>
      </w:r>
      <w:r w:rsidR="00DA4EA4">
        <w:rPr>
          <w:rFonts w:eastAsia="Calibri" w:hint="cs"/>
          <w:sz w:val="28"/>
          <w:rtl/>
        </w:rPr>
        <w:t xml:space="preserve"> </w:t>
      </w:r>
      <w:r w:rsidR="008A2D16" w:rsidRPr="008A2D16">
        <w:rPr>
          <w:rFonts w:eastAsia="Calibri"/>
          <w:sz w:val="28"/>
          <w:rtl/>
        </w:rPr>
        <w:t>ها</w:t>
      </w:r>
      <w:r w:rsidR="008A2D16" w:rsidRPr="008A2D16">
        <w:rPr>
          <w:rFonts w:eastAsia="Calibri" w:hint="cs"/>
          <w:sz w:val="28"/>
          <w:rtl/>
        </w:rPr>
        <w:t>ی</w:t>
      </w:r>
      <w:r w:rsidR="008A2D16" w:rsidRPr="008A2D16">
        <w:rPr>
          <w:rFonts w:eastAsia="Calibri"/>
          <w:sz w:val="28"/>
          <w:rtl/>
        </w:rPr>
        <w:t xml:space="preserve"> اسپ</w:t>
      </w:r>
      <w:r w:rsidR="008A2D16" w:rsidRPr="008A2D16">
        <w:rPr>
          <w:rFonts w:eastAsia="Calibri" w:hint="cs"/>
          <w:sz w:val="28"/>
          <w:rtl/>
        </w:rPr>
        <w:t>ی</w:t>
      </w:r>
      <w:r w:rsidR="008A2D16" w:rsidRPr="008A2D16">
        <w:rPr>
          <w:rFonts w:eastAsia="Calibri" w:hint="eastAsia"/>
          <w:sz w:val="28"/>
          <w:rtl/>
        </w:rPr>
        <w:t>رومتر</w:t>
      </w:r>
      <w:r w:rsidR="008A2D16" w:rsidRPr="008A2D16">
        <w:rPr>
          <w:rFonts w:eastAsia="Calibri" w:hint="cs"/>
          <w:sz w:val="28"/>
          <w:rtl/>
        </w:rPr>
        <w:t>ی</w:t>
      </w:r>
      <w:r w:rsidR="008A2D16" w:rsidRPr="008A2D16">
        <w:rPr>
          <w:rFonts w:eastAsia="Calibri"/>
          <w:sz w:val="28"/>
          <w:rtl/>
        </w:rPr>
        <w:t xml:space="preserve"> افراد سالم شهرهمدان با مناطق جغراف</w:t>
      </w:r>
      <w:r w:rsidR="008A2D16" w:rsidRPr="008A2D16">
        <w:rPr>
          <w:rFonts w:eastAsia="Calibri" w:hint="cs"/>
          <w:sz w:val="28"/>
          <w:rtl/>
        </w:rPr>
        <w:t>ی</w:t>
      </w:r>
      <w:r w:rsidR="008A2D16" w:rsidRPr="008A2D16">
        <w:rPr>
          <w:rFonts w:eastAsia="Calibri" w:hint="eastAsia"/>
          <w:sz w:val="28"/>
          <w:rtl/>
        </w:rPr>
        <w:t>ا</w:t>
      </w:r>
      <w:r w:rsidR="008A2D16" w:rsidRPr="008A2D16">
        <w:rPr>
          <w:rFonts w:eastAsia="Calibri" w:hint="cs"/>
          <w:sz w:val="28"/>
          <w:rtl/>
        </w:rPr>
        <w:t>یی</w:t>
      </w:r>
      <w:r w:rsidR="008A2D16" w:rsidRPr="008A2D16">
        <w:rPr>
          <w:rFonts w:eastAsia="Calibri"/>
          <w:sz w:val="28"/>
          <w:rtl/>
        </w:rPr>
        <w:t xml:space="preserve"> د</w:t>
      </w:r>
      <w:r w:rsidR="008A2D16" w:rsidRPr="008A2D16">
        <w:rPr>
          <w:rFonts w:eastAsia="Calibri" w:hint="cs"/>
          <w:sz w:val="28"/>
          <w:rtl/>
        </w:rPr>
        <w:t>ی</w:t>
      </w:r>
      <w:r w:rsidR="008A2D16" w:rsidRPr="008A2D16">
        <w:rPr>
          <w:rFonts w:eastAsia="Calibri" w:hint="eastAsia"/>
          <w:sz w:val="28"/>
          <w:rtl/>
        </w:rPr>
        <w:t>گر</w:t>
      </w:r>
      <w:r w:rsidR="008A2D16" w:rsidRPr="008A2D16">
        <w:rPr>
          <w:rFonts w:eastAsia="Calibri"/>
          <w:sz w:val="28"/>
          <w:rtl/>
        </w:rPr>
        <w:t xml:space="preserve"> متفاوت است، متغ</w:t>
      </w:r>
      <w:r w:rsidR="008A2D16" w:rsidRPr="008A2D16">
        <w:rPr>
          <w:rFonts w:eastAsia="Calibri" w:hint="cs"/>
          <w:sz w:val="28"/>
          <w:rtl/>
        </w:rPr>
        <w:t>ی</w:t>
      </w:r>
      <w:r w:rsidR="008A2D16" w:rsidRPr="008A2D16">
        <w:rPr>
          <w:rFonts w:eastAsia="Calibri" w:hint="eastAsia"/>
          <w:sz w:val="28"/>
          <w:rtl/>
        </w:rPr>
        <w:t>رها</w:t>
      </w:r>
      <w:r w:rsidR="008A2D16" w:rsidRPr="008A2D16">
        <w:rPr>
          <w:rFonts w:eastAsia="Calibri" w:hint="cs"/>
          <w:sz w:val="28"/>
          <w:rtl/>
        </w:rPr>
        <w:t>ی</w:t>
      </w:r>
      <w:r w:rsidR="008A2D16" w:rsidRPr="008A2D16">
        <w:rPr>
          <w:rFonts w:eastAsia="Calibri"/>
          <w:sz w:val="28"/>
          <w:rtl/>
        </w:rPr>
        <w:t xml:space="preserve"> سن، جنس و قد افراد بر شاخص</w:t>
      </w:r>
      <w:r w:rsidR="00DA4EA4">
        <w:rPr>
          <w:rFonts w:eastAsia="Calibri" w:hint="cs"/>
          <w:sz w:val="28"/>
          <w:rtl/>
        </w:rPr>
        <w:t xml:space="preserve"> </w:t>
      </w:r>
      <w:r w:rsidR="008A2D16" w:rsidRPr="008A2D16">
        <w:rPr>
          <w:rFonts w:eastAsia="Calibri"/>
          <w:sz w:val="28"/>
          <w:rtl/>
        </w:rPr>
        <w:t>ها</w:t>
      </w:r>
      <w:r w:rsidR="008A2D16" w:rsidRPr="008A2D16">
        <w:rPr>
          <w:rFonts w:eastAsia="Calibri" w:hint="cs"/>
          <w:sz w:val="28"/>
          <w:rtl/>
        </w:rPr>
        <w:t>ی</w:t>
      </w:r>
      <w:r w:rsidR="008A2D16" w:rsidRPr="008A2D16">
        <w:rPr>
          <w:rFonts w:eastAsia="Calibri"/>
          <w:sz w:val="28"/>
          <w:rtl/>
        </w:rPr>
        <w:t xml:space="preserve"> اسپ</w:t>
      </w:r>
      <w:r w:rsidR="008A2D16" w:rsidRPr="008A2D16">
        <w:rPr>
          <w:rFonts w:eastAsia="Calibri" w:hint="cs"/>
          <w:sz w:val="28"/>
          <w:rtl/>
        </w:rPr>
        <w:t>ی</w:t>
      </w:r>
      <w:r w:rsidR="008A2D16" w:rsidRPr="008A2D16">
        <w:rPr>
          <w:rFonts w:eastAsia="Calibri" w:hint="eastAsia"/>
          <w:sz w:val="28"/>
          <w:rtl/>
        </w:rPr>
        <w:t>رومتر</w:t>
      </w:r>
      <w:r w:rsidR="008A2D16" w:rsidRPr="008A2D16">
        <w:rPr>
          <w:rFonts w:eastAsia="Calibri" w:hint="cs"/>
          <w:sz w:val="28"/>
          <w:rtl/>
        </w:rPr>
        <w:t>ی</w:t>
      </w:r>
      <w:r w:rsidR="008A2D16" w:rsidRPr="008A2D16">
        <w:rPr>
          <w:rFonts w:eastAsia="Calibri"/>
          <w:sz w:val="28"/>
          <w:rtl/>
        </w:rPr>
        <w:t xml:space="preserve"> تاث</w:t>
      </w:r>
      <w:r w:rsidR="008A2D16" w:rsidRPr="008A2D16">
        <w:rPr>
          <w:rFonts w:eastAsia="Calibri" w:hint="cs"/>
          <w:sz w:val="28"/>
          <w:rtl/>
        </w:rPr>
        <w:t>ی</w:t>
      </w:r>
      <w:r w:rsidR="008A2D16" w:rsidRPr="008A2D16">
        <w:rPr>
          <w:rFonts w:eastAsia="Calibri" w:hint="eastAsia"/>
          <w:sz w:val="28"/>
          <w:rtl/>
        </w:rPr>
        <w:t>رگذارند</w:t>
      </w:r>
      <w:r w:rsidR="008A2D16">
        <w:rPr>
          <w:rFonts w:eastAsia="Calibri" w:hint="cs"/>
          <w:sz w:val="28"/>
          <w:rtl/>
        </w:rPr>
        <w:t>.</w:t>
      </w:r>
    </w:p>
    <w:p w14:paraId="72637BCB" w14:textId="5FCDE1F6" w:rsidR="008772B4" w:rsidRPr="009671DD" w:rsidRDefault="008772B4" w:rsidP="008A2D16">
      <w:pPr>
        <w:spacing w:before="240" w:line="360" w:lineRule="auto"/>
        <w:jc w:val="both"/>
        <w:rPr>
          <w:sz w:val="28"/>
          <w:rtl/>
        </w:rPr>
      </w:pPr>
      <w:r w:rsidRPr="009671DD">
        <w:rPr>
          <w:rFonts w:hint="cs"/>
          <w:b/>
          <w:bCs/>
          <w:sz w:val="28"/>
          <w:rtl/>
        </w:rPr>
        <w:t>واژگان کلیدی</w:t>
      </w:r>
      <w:r w:rsidRPr="009671DD">
        <w:rPr>
          <w:rFonts w:hint="cs"/>
          <w:sz w:val="28"/>
          <w:rtl/>
        </w:rPr>
        <w:t>:</w:t>
      </w:r>
      <w:r w:rsidR="008A2D16" w:rsidRPr="008A2D16">
        <w:rPr>
          <w:rtl/>
        </w:rPr>
        <w:t xml:space="preserve"> </w:t>
      </w:r>
      <w:r w:rsidR="008A2D16" w:rsidRPr="008A2D16">
        <w:rPr>
          <w:sz w:val="28"/>
          <w:rtl/>
        </w:rPr>
        <w:t>شاخص، اسپ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رومتر</w:t>
      </w:r>
      <w:r w:rsidR="008A2D16" w:rsidRPr="008A2D16">
        <w:rPr>
          <w:rFonts w:hint="cs"/>
          <w:sz w:val="28"/>
          <w:rtl/>
        </w:rPr>
        <w:t>ی</w:t>
      </w:r>
      <w:r w:rsidR="008A2D16" w:rsidRPr="008A2D16">
        <w:rPr>
          <w:rFonts w:hint="eastAsia"/>
          <w:sz w:val="28"/>
          <w:rtl/>
        </w:rPr>
        <w:t>،</w:t>
      </w:r>
      <w:r w:rsidR="008A2D16" w:rsidRPr="008A2D16">
        <w:rPr>
          <w:sz w:val="28"/>
          <w:rtl/>
        </w:rPr>
        <w:t xml:space="preserve"> افراد سالم،</w:t>
      </w:r>
      <w:r w:rsidR="008A2D16">
        <w:rPr>
          <w:rFonts w:hint="cs"/>
          <w:sz w:val="28"/>
          <w:rtl/>
        </w:rPr>
        <w:t xml:space="preserve"> شهر </w:t>
      </w:r>
      <w:r w:rsidR="008A2D16" w:rsidRPr="008A2D16">
        <w:rPr>
          <w:sz w:val="28"/>
          <w:rtl/>
        </w:rPr>
        <w:t>همدان</w:t>
      </w:r>
    </w:p>
    <w:p w14:paraId="6D91218A" w14:textId="77777777" w:rsidR="006C47EF" w:rsidRDefault="006C47EF" w:rsidP="008A2D16">
      <w:pPr>
        <w:jc w:val="both"/>
      </w:pPr>
    </w:p>
    <w:sectPr w:rsidR="006C47EF" w:rsidSect="00F737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Nazanin">
    <w:altName w:val="Arial"/>
    <w:charset w:val="00"/>
    <w:family w:val="auto"/>
    <w:pitch w:val="variable"/>
    <w:sig w:usb0="21002A87" w:usb1="00000000" w:usb2="00000000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2B4"/>
    <w:rsid w:val="000E1894"/>
    <w:rsid w:val="005B62C4"/>
    <w:rsid w:val="0064650E"/>
    <w:rsid w:val="006C47EF"/>
    <w:rsid w:val="00713DE5"/>
    <w:rsid w:val="007C133B"/>
    <w:rsid w:val="007E784A"/>
    <w:rsid w:val="008772B4"/>
    <w:rsid w:val="008A2D16"/>
    <w:rsid w:val="00CD3E0E"/>
    <w:rsid w:val="00DA4EA4"/>
    <w:rsid w:val="00ED47AE"/>
    <w:rsid w:val="00F052D7"/>
    <w:rsid w:val="00F7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C62FE"/>
  <w15:chartTrackingRefBased/>
  <w15:docId w15:val="{4B3F08B7-95A0-453D-92EE-90C00576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2B4"/>
    <w:pPr>
      <w:bidi/>
    </w:pPr>
    <w:rPr>
      <w:rFonts w:cs="IRNazanin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72B4"/>
    <w:pPr>
      <w:keepNext/>
      <w:keepLines/>
      <w:bidi w:val="0"/>
      <w:spacing w:before="240" w:after="0"/>
      <w:outlineLvl w:val="0"/>
    </w:pPr>
    <w:rPr>
      <w:rFonts w:ascii="IRNazanin" w:eastAsiaTheme="majorEastAsia" w:hAnsi="IRNazanin"/>
      <w:sz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2B4"/>
    <w:rPr>
      <w:rFonts w:ascii="IRNazanin" w:eastAsiaTheme="majorEastAsia" w:hAnsi="IRNazanin" w:cs="IRNazanin"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1477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2021-10-14T13:46:00Z</dcterms:created>
  <dcterms:modified xsi:type="dcterms:W3CDTF">2021-11-06T23:00:00Z</dcterms:modified>
</cp:coreProperties>
</file>