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590CE" w14:textId="318931B8" w:rsidR="00A43B52" w:rsidRPr="00BD2566" w:rsidRDefault="00A43B52" w:rsidP="00F530DE">
      <w:pPr>
        <w:bidi/>
        <w:jc w:val="both"/>
        <w:rPr>
          <w:b/>
          <w:bCs/>
          <w:sz w:val="36"/>
          <w:szCs w:val="40"/>
        </w:rPr>
      </w:pPr>
      <w:r w:rsidRPr="00BD2566">
        <w:rPr>
          <w:b/>
          <w:bCs/>
          <w:sz w:val="36"/>
          <w:szCs w:val="40"/>
          <w:rtl/>
        </w:rPr>
        <w:t>روش ها</w:t>
      </w:r>
      <w:r w:rsidRPr="00BD2566">
        <w:rPr>
          <w:rFonts w:hint="cs"/>
          <w:b/>
          <w:bCs/>
          <w:sz w:val="36"/>
          <w:szCs w:val="40"/>
          <w:rtl/>
        </w:rPr>
        <w:t>ی</w:t>
      </w:r>
      <w:r w:rsidRPr="00BD2566">
        <w:rPr>
          <w:b/>
          <w:bCs/>
          <w:sz w:val="36"/>
          <w:szCs w:val="40"/>
          <w:rtl/>
        </w:rPr>
        <w:t xml:space="preserve"> ژنت</w:t>
      </w:r>
      <w:r w:rsidRPr="00BD2566">
        <w:rPr>
          <w:rFonts w:hint="cs"/>
          <w:b/>
          <w:bCs/>
          <w:sz w:val="36"/>
          <w:szCs w:val="40"/>
          <w:rtl/>
        </w:rPr>
        <w:t>ی</w:t>
      </w:r>
      <w:r w:rsidRPr="00BD2566">
        <w:rPr>
          <w:rFonts w:hint="eastAsia"/>
          <w:b/>
          <w:bCs/>
          <w:sz w:val="36"/>
          <w:szCs w:val="40"/>
          <w:rtl/>
        </w:rPr>
        <w:t>ک</w:t>
      </w:r>
      <w:r w:rsidRPr="00BD2566">
        <w:rPr>
          <w:rFonts w:hint="cs"/>
          <w:b/>
          <w:bCs/>
          <w:sz w:val="36"/>
          <w:szCs w:val="40"/>
          <w:rtl/>
        </w:rPr>
        <w:t>ی</w:t>
      </w:r>
      <w:r w:rsidRPr="00BD2566">
        <w:rPr>
          <w:b/>
          <w:bCs/>
          <w:sz w:val="36"/>
          <w:szCs w:val="40"/>
          <w:rtl/>
        </w:rPr>
        <w:t xml:space="preserve"> تشخ</w:t>
      </w:r>
      <w:r w:rsidRPr="00BD2566">
        <w:rPr>
          <w:rFonts w:hint="cs"/>
          <w:b/>
          <w:bCs/>
          <w:sz w:val="36"/>
          <w:szCs w:val="40"/>
          <w:rtl/>
        </w:rPr>
        <w:t>ی</w:t>
      </w:r>
      <w:r w:rsidRPr="00BD2566">
        <w:rPr>
          <w:rFonts w:hint="eastAsia"/>
          <w:b/>
          <w:bCs/>
          <w:sz w:val="36"/>
          <w:szCs w:val="40"/>
          <w:rtl/>
        </w:rPr>
        <w:t>ص</w:t>
      </w:r>
      <w:r w:rsidRPr="00BD2566">
        <w:rPr>
          <w:b/>
          <w:bCs/>
          <w:sz w:val="36"/>
          <w:szCs w:val="40"/>
          <w:rtl/>
        </w:rPr>
        <w:t xml:space="preserve"> </w:t>
      </w:r>
      <w:r w:rsidR="00F530DE">
        <w:rPr>
          <w:rFonts w:hint="cs"/>
          <w:b/>
          <w:bCs/>
          <w:sz w:val="36"/>
          <w:szCs w:val="40"/>
          <w:rtl/>
        </w:rPr>
        <w:t xml:space="preserve">ویروس </w:t>
      </w:r>
      <w:r w:rsidR="00F530DE" w:rsidRPr="00F530DE">
        <w:rPr>
          <w:b/>
          <w:bCs/>
          <w:sz w:val="36"/>
          <w:szCs w:val="40"/>
          <w:rtl/>
        </w:rPr>
        <w:t>سارس کوو</w:t>
      </w:r>
      <w:r w:rsidR="00F530DE" w:rsidRPr="00F530DE">
        <w:rPr>
          <w:rFonts w:hint="cs"/>
          <w:b/>
          <w:bCs/>
          <w:sz w:val="36"/>
          <w:szCs w:val="40"/>
          <w:rtl/>
        </w:rPr>
        <w:t>ی</w:t>
      </w:r>
      <w:r w:rsidR="00F530DE" w:rsidRPr="00F530DE">
        <w:rPr>
          <w:rFonts w:hint="eastAsia"/>
          <w:b/>
          <w:bCs/>
          <w:sz w:val="36"/>
          <w:szCs w:val="40"/>
          <w:rtl/>
        </w:rPr>
        <w:t>د</w:t>
      </w:r>
      <w:r w:rsidR="00F530DE" w:rsidRPr="00F530DE">
        <w:rPr>
          <w:b/>
          <w:bCs/>
          <w:sz w:val="36"/>
          <w:szCs w:val="40"/>
          <w:rtl/>
        </w:rPr>
        <w:t xml:space="preserve">2 </w:t>
      </w:r>
    </w:p>
    <w:p w14:paraId="635B71A6" w14:textId="2CAD59B1" w:rsidR="00BD2566" w:rsidRDefault="00BD2566" w:rsidP="00E27AD6">
      <w:pPr>
        <w:bidi/>
        <w:jc w:val="both"/>
        <w:rPr>
          <w:szCs w:val="22"/>
        </w:rPr>
      </w:pPr>
      <w:r>
        <w:rPr>
          <w:rFonts w:hint="cs"/>
          <w:rtl/>
        </w:rPr>
        <w:t>رکسانا سهیلیان</w:t>
      </w:r>
      <w:r>
        <w:rPr>
          <w:rFonts w:hint="cs"/>
          <w:vertAlign w:val="superscript"/>
          <w:rtl/>
          <w:lang w:bidi="fa-IR"/>
        </w:rPr>
        <w:t>1*</w:t>
      </w:r>
      <w:r>
        <w:rPr>
          <w:rFonts w:hint="cs"/>
          <w:rtl/>
          <w:lang w:bidi="fa-IR"/>
        </w:rPr>
        <w:t xml:space="preserve">، </w:t>
      </w:r>
      <w:r>
        <w:rPr>
          <w:rFonts w:hint="cs"/>
          <w:rtl/>
        </w:rPr>
        <w:t>سید مرتضی جوادی راد</w:t>
      </w:r>
      <w:r>
        <w:rPr>
          <w:rFonts w:hint="cs"/>
          <w:vertAlign w:val="superscript"/>
          <w:rtl/>
        </w:rPr>
        <w:t>2</w:t>
      </w:r>
    </w:p>
    <w:p w14:paraId="4623E172" w14:textId="77777777" w:rsidR="00BD2566" w:rsidRDefault="00BD2566" w:rsidP="00E27AD6">
      <w:pPr>
        <w:bidi/>
        <w:jc w:val="both"/>
      </w:pPr>
    </w:p>
    <w:p w14:paraId="698C9AB8" w14:textId="48FE2033" w:rsidR="00BD2566" w:rsidRDefault="00BD2566" w:rsidP="00E27AD6">
      <w:pPr>
        <w:bidi/>
        <w:jc w:val="both"/>
        <w:rPr>
          <w:rtl/>
        </w:rPr>
      </w:pPr>
      <w:r>
        <w:rPr>
          <w:rFonts w:hint="cs"/>
          <w:rtl/>
        </w:rPr>
        <w:t>1-گروه زیست شناسی سلولی مولکولی و میکروبیولوژی، دانشکده علوم و فناوری های زیستی، دانشگاه اصفهان، اصفهان، ایران. ایمیل</w:t>
      </w:r>
      <w:r>
        <w:t>:</w:t>
      </w:r>
      <w:r>
        <w:rPr>
          <w:rFonts w:hint="cs"/>
          <w:rtl/>
        </w:rPr>
        <w:t xml:space="preserve"> </w:t>
      </w:r>
      <w:hyperlink r:id="rId5" w:history="1">
        <w:r w:rsidRPr="00C21FCB">
          <w:rPr>
            <w:rStyle w:val="Hyperlink"/>
          </w:rPr>
          <w:t>roxana.soheylian@gmail.com</w:t>
        </w:r>
      </w:hyperlink>
    </w:p>
    <w:p w14:paraId="6B7D30B8" w14:textId="77777777" w:rsidR="00BD2566" w:rsidRDefault="00BD2566" w:rsidP="00E27AD6">
      <w:pPr>
        <w:bidi/>
        <w:jc w:val="both"/>
      </w:pPr>
    </w:p>
    <w:p w14:paraId="5218698C" w14:textId="77777777" w:rsidR="00BD2566" w:rsidRDefault="00BD2566" w:rsidP="00E27AD6">
      <w:pPr>
        <w:bidi/>
        <w:jc w:val="both"/>
        <w:rPr>
          <w:rtl/>
        </w:rPr>
      </w:pPr>
      <w:r>
        <w:rPr>
          <w:rFonts w:hint="cs"/>
          <w:rtl/>
        </w:rPr>
        <w:t>2- استادیار گروه زیست شناسی سلولی مولکولی و میکروبیولوژی، دانشکده علوم و فناوری های زیستی، دانشگاه اصفهان، اصفهان، ایران. کد ارکید:2293-2891-0002-0000.  آدرس ایمیل:</w:t>
      </w:r>
      <w:r>
        <w:rPr>
          <w:rFonts w:hint="cs"/>
        </w:rPr>
        <w:t xml:space="preserve"> </w:t>
      </w:r>
      <w:r>
        <w:rPr>
          <w:rFonts w:hint="cs"/>
          <w:rtl/>
        </w:rPr>
        <w:t xml:space="preserve"> </w:t>
      </w:r>
      <w:hyperlink r:id="rId6" w:history="1">
        <w:r>
          <w:rPr>
            <w:rStyle w:val="Hyperlink"/>
          </w:rPr>
          <w:t>javadirad@yahoo.com</w:t>
        </w:r>
      </w:hyperlink>
      <w:r>
        <w:t xml:space="preserve"> </w:t>
      </w:r>
    </w:p>
    <w:p w14:paraId="25B817A0" w14:textId="0D95FE7F" w:rsidR="00BD2566" w:rsidRDefault="00BD2566" w:rsidP="00E27AD6">
      <w:pPr>
        <w:bidi/>
        <w:jc w:val="both"/>
      </w:pPr>
    </w:p>
    <w:p w14:paraId="4E51116C" w14:textId="77777777" w:rsidR="00BD2566" w:rsidRDefault="00BD2566" w:rsidP="00E27AD6">
      <w:pPr>
        <w:bidi/>
        <w:jc w:val="both"/>
      </w:pPr>
    </w:p>
    <w:p w14:paraId="5D01FFD1" w14:textId="26267445" w:rsidR="00E27AD6" w:rsidRPr="00E27AD6" w:rsidRDefault="00BD2566" w:rsidP="00E27AD6">
      <w:pPr>
        <w:bidi/>
        <w:jc w:val="both"/>
        <w:rPr>
          <w:b/>
          <w:bCs/>
          <w:rtl/>
        </w:rPr>
      </w:pPr>
      <w:r w:rsidRPr="00E27AD6">
        <w:rPr>
          <w:rFonts w:hint="cs"/>
          <w:b/>
          <w:bCs/>
          <w:rtl/>
        </w:rPr>
        <w:t xml:space="preserve"> </w:t>
      </w:r>
      <w:r w:rsidR="00E27AD6" w:rsidRPr="00E27AD6">
        <w:rPr>
          <w:rFonts w:hint="cs"/>
          <w:b/>
          <w:bCs/>
          <w:rtl/>
        </w:rPr>
        <w:t>چکیده</w:t>
      </w:r>
    </w:p>
    <w:p w14:paraId="59FF8007" w14:textId="3EDEA020" w:rsidR="00BD2566" w:rsidRDefault="00BD2566" w:rsidP="00024C11">
      <w:pPr>
        <w:bidi/>
        <w:jc w:val="left"/>
        <w:rPr>
          <w:rtl/>
        </w:rPr>
      </w:pPr>
      <w:r w:rsidRPr="00BD2566">
        <w:rPr>
          <w:rtl/>
        </w:rPr>
        <w:t>گسترش ب</w:t>
      </w:r>
      <w:r w:rsidRPr="00BD2566">
        <w:rPr>
          <w:rFonts w:hint="cs"/>
          <w:rtl/>
        </w:rPr>
        <w:t>ی</w:t>
      </w:r>
      <w:r>
        <w:rPr>
          <w:rtl/>
        </w:rPr>
        <w:t xml:space="preserve"> سابقه</w:t>
      </w:r>
      <w:r>
        <w:rPr>
          <w:rFonts w:hint="cs"/>
          <w:rtl/>
        </w:rPr>
        <w:t xml:space="preserve"> بیماری کووید19</w:t>
      </w:r>
      <w:r w:rsidRPr="00BD2566">
        <w:rPr>
          <w:rtl/>
        </w:rPr>
        <w:t xml:space="preserve"> در سراسر جهان، چالش ها</w:t>
      </w:r>
      <w:r w:rsidRPr="00BD2566">
        <w:rPr>
          <w:rFonts w:hint="cs"/>
          <w:rtl/>
        </w:rPr>
        <w:t>ی</w:t>
      </w:r>
      <w:r w:rsidRPr="00BD2566">
        <w:rPr>
          <w:rtl/>
        </w:rPr>
        <w:t xml:space="preserve"> شد</w:t>
      </w:r>
      <w:r w:rsidRPr="00BD2566">
        <w:rPr>
          <w:rFonts w:hint="cs"/>
          <w:rtl/>
        </w:rPr>
        <w:t>ی</w:t>
      </w:r>
      <w:r w:rsidRPr="00BD2566">
        <w:rPr>
          <w:rFonts w:hint="eastAsia"/>
          <w:rtl/>
        </w:rPr>
        <w:t>د</w:t>
      </w:r>
      <w:r w:rsidRPr="00BD2566">
        <w:rPr>
          <w:rFonts w:hint="cs"/>
          <w:rtl/>
        </w:rPr>
        <w:t>ی</w:t>
      </w:r>
      <w:r w:rsidRPr="00BD2566">
        <w:rPr>
          <w:rtl/>
        </w:rPr>
        <w:t xml:space="preserve"> را بر </w:t>
      </w:r>
      <w:r>
        <w:rPr>
          <w:rFonts w:hint="cs"/>
          <w:rtl/>
        </w:rPr>
        <w:t xml:space="preserve">سیستم </w:t>
      </w:r>
      <w:r w:rsidRPr="00BD2566">
        <w:rPr>
          <w:rtl/>
        </w:rPr>
        <w:t>مراقبت ها</w:t>
      </w:r>
      <w:r w:rsidRPr="00BD2566">
        <w:rPr>
          <w:rFonts w:hint="cs"/>
          <w:rtl/>
        </w:rPr>
        <w:t>ی</w:t>
      </w:r>
      <w:r w:rsidRPr="00BD2566">
        <w:rPr>
          <w:rtl/>
        </w:rPr>
        <w:t xml:space="preserve"> بهداشت</w:t>
      </w:r>
      <w:r w:rsidRPr="00BD2566">
        <w:rPr>
          <w:rFonts w:hint="cs"/>
          <w:rtl/>
        </w:rPr>
        <w:t>ی</w:t>
      </w:r>
      <w:r w:rsidRPr="00BD2566">
        <w:rPr>
          <w:rtl/>
        </w:rPr>
        <w:t xml:space="preserve"> و ز</w:t>
      </w:r>
      <w:r w:rsidRPr="00BD2566">
        <w:rPr>
          <w:rFonts w:hint="cs"/>
          <w:rtl/>
        </w:rPr>
        <w:t>ی</w:t>
      </w:r>
      <w:r w:rsidRPr="00BD2566">
        <w:rPr>
          <w:rFonts w:hint="eastAsia"/>
          <w:rtl/>
        </w:rPr>
        <w:t>رساخت</w:t>
      </w:r>
      <w:r w:rsidRPr="00BD2566">
        <w:rPr>
          <w:rtl/>
        </w:rPr>
        <w:t xml:space="preserve"> ها</w:t>
      </w:r>
      <w:r w:rsidRPr="00BD2566">
        <w:rPr>
          <w:rFonts w:hint="cs"/>
          <w:rtl/>
        </w:rPr>
        <w:t>ی</w:t>
      </w:r>
      <w:r w:rsidRPr="00BD2566">
        <w:rPr>
          <w:rtl/>
        </w:rPr>
        <w:t xml:space="preserve"> پزشک</w:t>
      </w:r>
      <w:r w:rsidRPr="00BD2566">
        <w:rPr>
          <w:rFonts w:hint="cs"/>
          <w:rtl/>
        </w:rPr>
        <w:t>ی</w:t>
      </w:r>
      <w:r w:rsidRPr="00BD2566">
        <w:rPr>
          <w:rtl/>
        </w:rPr>
        <w:t xml:space="preserve"> </w:t>
      </w:r>
      <w:r>
        <w:rPr>
          <w:rFonts w:hint="cs"/>
          <w:rtl/>
        </w:rPr>
        <w:t xml:space="preserve">دنیا </w:t>
      </w:r>
      <w:r w:rsidRPr="00BD2566">
        <w:rPr>
          <w:rtl/>
        </w:rPr>
        <w:t>تحم</w:t>
      </w:r>
      <w:r w:rsidRPr="00BD2566">
        <w:rPr>
          <w:rFonts w:hint="cs"/>
          <w:rtl/>
        </w:rPr>
        <w:t>ی</w:t>
      </w:r>
      <w:r w:rsidRPr="00BD2566">
        <w:rPr>
          <w:rFonts w:hint="eastAsia"/>
          <w:rtl/>
        </w:rPr>
        <w:t>ل</w:t>
      </w:r>
      <w:r w:rsidRPr="00BD2566">
        <w:rPr>
          <w:rtl/>
        </w:rPr>
        <w:t xml:space="preserve"> کرده </w:t>
      </w:r>
      <w:r>
        <w:rPr>
          <w:rFonts w:hint="cs"/>
          <w:rtl/>
        </w:rPr>
        <w:t xml:space="preserve">و </w:t>
      </w:r>
      <w:r w:rsidRPr="00BD2566">
        <w:rPr>
          <w:rtl/>
        </w:rPr>
        <w:t>ابزارها</w:t>
      </w:r>
      <w:r w:rsidRPr="00BD2566">
        <w:rPr>
          <w:rFonts w:hint="cs"/>
          <w:rtl/>
        </w:rPr>
        <w:t>ی</w:t>
      </w:r>
      <w:r w:rsidRPr="00BD2566">
        <w:rPr>
          <w:rtl/>
        </w:rPr>
        <w:t xml:space="preserve"> تشخ</w:t>
      </w:r>
      <w:r w:rsidRPr="00BD2566">
        <w:rPr>
          <w:rFonts w:hint="cs"/>
          <w:rtl/>
        </w:rPr>
        <w:t>ی</w:t>
      </w:r>
      <w:r w:rsidRPr="00BD2566">
        <w:rPr>
          <w:rFonts w:hint="eastAsia"/>
          <w:rtl/>
        </w:rPr>
        <w:t>ص</w:t>
      </w:r>
      <w:r w:rsidRPr="00BD2566">
        <w:rPr>
          <w:rFonts w:hint="cs"/>
          <w:rtl/>
        </w:rPr>
        <w:t>ی</w:t>
      </w:r>
      <w:r w:rsidRPr="00BD2566">
        <w:rPr>
          <w:rtl/>
        </w:rPr>
        <w:t xml:space="preserve"> سر</w:t>
      </w:r>
      <w:r w:rsidRPr="00BD2566">
        <w:rPr>
          <w:rFonts w:hint="cs"/>
          <w:rtl/>
        </w:rPr>
        <w:t>ی</w:t>
      </w:r>
      <w:r w:rsidRPr="00BD2566">
        <w:rPr>
          <w:rFonts w:hint="eastAsia"/>
          <w:rtl/>
        </w:rPr>
        <w:t>ع</w:t>
      </w:r>
      <w:r>
        <w:rPr>
          <w:rFonts w:hint="cs"/>
          <w:rtl/>
        </w:rPr>
        <w:t xml:space="preserve"> بیماری</w:t>
      </w:r>
      <w:r w:rsidRPr="00BD2566">
        <w:rPr>
          <w:rFonts w:hint="eastAsia"/>
          <w:rtl/>
        </w:rPr>
        <w:t>،</w:t>
      </w:r>
      <w:r w:rsidRPr="00BD2566">
        <w:rPr>
          <w:rtl/>
        </w:rPr>
        <w:t xml:space="preserve"> </w:t>
      </w:r>
      <w:r>
        <w:rPr>
          <w:rFonts w:hint="cs"/>
          <w:rtl/>
        </w:rPr>
        <w:t>یکی از مهمترین چالش های همه کشورهای درگیر است.</w:t>
      </w:r>
      <w:r w:rsidRPr="00BD2566">
        <w:rPr>
          <w:rtl/>
        </w:rPr>
        <w:t xml:space="preserve"> </w:t>
      </w:r>
      <w:r>
        <w:rPr>
          <w:rFonts w:hint="cs"/>
          <w:rtl/>
        </w:rPr>
        <w:t xml:space="preserve">این گزارش </w:t>
      </w:r>
      <w:r w:rsidRPr="00BD2566">
        <w:rPr>
          <w:rtl/>
        </w:rPr>
        <w:t>با در نظر گرفتن ا</w:t>
      </w:r>
      <w:r w:rsidRPr="00BD2566">
        <w:rPr>
          <w:rFonts w:hint="cs"/>
          <w:rtl/>
        </w:rPr>
        <w:t>ی</w:t>
      </w:r>
      <w:r w:rsidRPr="00BD2566">
        <w:rPr>
          <w:rFonts w:hint="eastAsia"/>
          <w:rtl/>
        </w:rPr>
        <w:t>ن</w:t>
      </w:r>
      <w:r w:rsidRPr="00BD2566">
        <w:rPr>
          <w:rtl/>
        </w:rPr>
        <w:t xml:space="preserve"> الزام</w:t>
      </w:r>
      <w:r w:rsidRPr="00BD2566">
        <w:rPr>
          <w:rFonts w:hint="eastAsia"/>
          <w:rtl/>
        </w:rPr>
        <w:t>،</w:t>
      </w:r>
      <w:r w:rsidRPr="00BD2566">
        <w:rPr>
          <w:rtl/>
        </w:rPr>
        <w:t xml:space="preserve"> تلاش‌</w:t>
      </w:r>
      <w:r>
        <w:rPr>
          <w:rFonts w:hint="cs"/>
          <w:rtl/>
        </w:rPr>
        <w:t xml:space="preserve"> می کند روشهای </w:t>
      </w:r>
      <w:r w:rsidRPr="00BD2566">
        <w:rPr>
          <w:rtl/>
        </w:rPr>
        <w:t>پ</w:t>
      </w:r>
      <w:r w:rsidRPr="00BD2566">
        <w:rPr>
          <w:rFonts w:hint="cs"/>
          <w:rtl/>
        </w:rPr>
        <w:t>ی</w:t>
      </w:r>
      <w:r w:rsidRPr="00BD2566">
        <w:rPr>
          <w:rFonts w:hint="eastAsia"/>
          <w:rtl/>
        </w:rPr>
        <w:t>شرو</w:t>
      </w:r>
      <w:r w:rsidRPr="00BD2566">
        <w:rPr>
          <w:rtl/>
        </w:rPr>
        <w:t xml:space="preserve"> </w:t>
      </w:r>
      <w:r w:rsidR="00E27AD6">
        <w:rPr>
          <w:rFonts w:hint="cs"/>
          <w:rtl/>
        </w:rPr>
        <w:t xml:space="preserve">و </w:t>
      </w:r>
      <w:r w:rsidRPr="00BD2566">
        <w:rPr>
          <w:rtl/>
        </w:rPr>
        <w:t>ابزارها</w:t>
      </w:r>
      <w:r w:rsidRPr="00BD2566">
        <w:rPr>
          <w:rFonts w:hint="cs"/>
          <w:rtl/>
        </w:rPr>
        <w:t>ی</w:t>
      </w:r>
      <w:r w:rsidRPr="00BD2566">
        <w:rPr>
          <w:rtl/>
        </w:rPr>
        <w:t xml:space="preserve"> تشخ</w:t>
      </w:r>
      <w:r w:rsidRPr="00BD2566">
        <w:rPr>
          <w:rFonts w:hint="cs"/>
          <w:rtl/>
        </w:rPr>
        <w:t>ی</w:t>
      </w:r>
      <w:r w:rsidRPr="00BD2566">
        <w:rPr>
          <w:rFonts w:hint="eastAsia"/>
          <w:rtl/>
        </w:rPr>
        <w:t>ص</w:t>
      </w:r>
      <w:r w:rsidRPr="00BD2566">
        <w:rPr>
          <w:rFonts w:hint="cs"/>
          <w:rtl/>
        </w:rPr>
        <w:t>ی</w:t>
      </w:r>
      <w:r w:rsidR="00E27AD6">
        <w:rPr>
          <w:rFonts w:hint="cs"/>
          <w:rtl/>
        </w:rPr>
        <w:t xml:space="preserve"> کارامد در این حوزه را نقد و بررسی کند</w:t>
      </w:r>
      <w:r w:rsidRPr="00BD2566">
        <w:rPr>
          <w:rtl/>
        </w:rPr>
        <w:t xml:space="preserve">. </w:t>
      </w:r>
      <w:r w:rsidR="00E27AD6">
        <w:rPr>
          <w:rFonts w:hint="cs"/>
          <w:rtl/>
        </w:rPr>
        <w:t xml:space="preserve">هدف </w:t>
      </w:r>
      <w:r w:rsidRPr="00BD2566">
        <w:rPr>
          <w:rtl/>
        </w:rPr>
        <w:t>ا</w:t>
      </w:r>
      <w:r w:rsidRPr="00BD2566">
        <w:rPr>
          <w:rFonts w:hint="cs"/>
          <w:rtl/>
        </w:rPr>
        <w:t>ی</w:t>
      </w:r>
      <w:r w:rsidRPr="00BD2566">
        <w:rPr>
          <w:rFonts w:hint="eastAsia"/>
          <w:rtl/>
        </w:rPr>
        <w:t>ن</w:t>
      </w:r>
      <w:r w:rsidRPr="00BD2566">
        <w:rPr>
          <w:rtl/>
        </w:rPr>
        <w:t xml:space="preserve"> </w:t>
      </w:r>
      <w:r w:rsidR="00723AC0">
        <w:rPr>
          <w:rFonts w:hint="cs"/>
          <w:rtl/>
        </w:rPr>
        <w:t>گزارش</w:t>
      </w:r>
      <w:r w:rsidR="00E27AD6">
        <w:rPr>
          <w:rFonts w:hint="cs"/>
          <w:rtl/>
        </w:rPr>
        <w:t xml:space="preserve">، </w:t>
      </w:r>
      <w:r w:rsidRPr="00BD2566">
        <w:rPr>
          <w:rtl/>
        </w:rPr>
        <w:t>الهام بخش</w:t>
      </w:r>
      <w:r w:rsidRPr="00BD2566">
        <w:rPr>
          <w:rFonts w:hint="cs"/>
          <w:rtl/>
        </w:rPr>
        <w:t>ی</w:t>
      </w:r>
      <w:r w:rsidRPr="00BD2566">
        <w:rPr>
          <w:rFonts w:hint="eastAsia"/>
          <w:rtl/>
        </w:rPr>
        <w:t>دن</w:t>
      </w:r>
      <w:r w:rsidRPr="00BD2566">
        <w:rPr>
          <w:rtl/>
        </w:rPr>
        <w:t xml:space="preserve"> به رو</w:t>
      </w:r>
      <w:r w:rsidRPr="00BD2566">
        <w:rPr>
          <w:rFonts w:hint="cs"/>
          <w:rtl/>
        </w:rPr>
        <w:t>ی</w:t>
      </w:r>
      <w:r w:rsidRPr="00BD2566">
        <w:rPr>
          <w:rFonts w:hint="eastAsia"/>
          <w:rtl/>
        </w:rPr>
        <w:t>کردها</w:t>
      </w:r>
      <w:r w:rsidRPr="00BD2566">
        <w:rPr>
          <w:rFonts w:hint="cs"/>
          <w:rtl/>
        </w:rPr>
        <w:t>ی</w:t>
      </w:r>
      <w:r w:rsidRPr="00BD2566">
        <w:rPr>
          <w:rtl/>
        </w:rPr>
        <w:t xml:space="preserve"> جد</w:t>
      </w:r>
      <w:r w:rsidRPr="00BD2566">
        <w:rPr>
          <w:rFonts w:hint="cs"/>
          <w:rtl/>
        </w:rPr>
        <w:t>ی</w:t>
      </w:r>
      <w:r w:rsidRPr="00BD2566">
        <w:rPr>
          <w:rFonts w:hint="eastAsia"/>
          <w:rtl/>
        </w:rPr>
        <w:t>د</w:t>
      </w:r>
      <w:r w:rsidRPr="00BD2566">
        <w:rPr>
          <w:rtl/>
        </w:rPr>
        <w:t xml:space="preserve"> تشخ</w:t>
      </w:r>
      <w:r w:rsidRPr="00BD2566">
        <w:rPr>
          <w:rFonts w:hint="cs"/>
          <w:rtl/>
        </w:rPr>
        <w:t>ی</w:t>
      </w:r>
      <w:r w:rsidRPr="00BD2566">
        <w:rPr>
          <w:rFonts w:hint="eastAsia"/>
          <w:rtl/>
        </w:rPr>
        <w:t>ص</w:t>
      </w:r>
      <w:r w:rsidR="00E27AD6">
        <w:rPr>
          <w:rFonts w:hint="cs"/>
          <w:rtl/>
        </w:rPr>
        <w:t>ی</w:t>
      </w:r>
      <w:r w:rsidRPr="00BD2566">
        <w:rPr>
          <w:rtl/>
        </w:rPr>
        <w:t xml:space="preserve"> مؤثر </w:t>
      </w:r>
      <w:r w:rsidR="00E27AD6">
        <w:rPr>
          <w:rFonts w:hint="cs"/>
          <w:rtl/>
        </w:rPr>
        <w:t xml:space="preserve">در </w:t>
      </w:r>
      <w:r w:rsidRPr="00BD2566">
        <w:rPr>
          <w:rtl/>
        </w:rPr>
        <w:t>ب</w:t>
      </w:r>
      <w:r w:rsidRPr="00BD2566">
        <w:rPr>
          <w:rFonts w:hint="cs"/>
          <w:rtl/>
        </w:rPr>
        <w:t>ی</w:t>
      </w:r>
      <w:r w:rsidRPr="00BD2566">
        <w:rPr>
          <w:rFonts w:hint="eastAsia"/>
          <w:rtl/>
        </w:rPr>
        <w:t>مار</w:t>
      </w:r>
      <w:r w:rsidRPr="00BD2566">
        <w:rPr>
          <w:rFonts w:hint="cs"/>
          <w:rtl/>
        </w:rPr>
        <w:t>ی</w:t>
      </w:r>
      <w:r w:rsidRPr="00BD2566">
        <w:rPr>
          <w:rtl/>
        </w:rPr>
        <w:t xml:space="preserve"> همه گ</w:t>
      </w:r>
      <w:r w:rsidRPr="00BD2566">
        <w:rPr>
          <w:rFonts w:hint="cs"/>
          <w:rtl/>
        </w:rPr>
        <w:t>ی</w:t>
      </w:r>
      <w:r w:rsidRPr="00BD2566">
        <w:rPr>
          <w:rFonts w:hint="eastAsia"/>
          <w:rtl/>
        </w:rPr>
        <w:t>ر</w:t>
      </w:r>
      <w:r w:rsidRPr="00BD2566">
        <w:rPr>
          <w:rtl/>
        </w:rPr>
        <w:t xml:space="preserve"> </w:t>
      </w:r>
      <w:r w:rsidR="00E27AD6">
        <w:rPr>
          <w:rFonts w:hint="cs"/>
          <w:rtl/>
        </w:rPr>
        <w:t xml:space="preserve">و </w:t>
      </w:r>
      <w:r w:rsidRPr="00BD2566">
        <w:rPr>
          <w:rtl/>
        </w:rPr>
        <w:t>جهان</w:t>
      </w:r>
      <w:r w:rsidRPr="00BD2566">
        <w:rPr>
          <w:rFonts w:hint="cs"/>
          <w:rtl/>
        </w:rPr>
        <w:t>ی</w:t>
      </w:r>
      <w:r w:rsidR="00E27AD6">
        <w:rPr>
          <w:rFonts w:hint="cs"/>
          <w:rtl/>
        </w:rPr>
        <w:t xml:space="preserve"> کووید19 است</w:t>
      </w:r>
      <w:r w:rsidRPr="00BD2566">
        <w:rPr>
          <w:rtl/>
        </w:rPr>
        <w:t>.</w:t>
      </w:r>
      <w:r w:rsidR="00DC36CA" w:rsidRPr="00DC36CA">
        <w:rPr>
          <w:rtl/>
        </w:rPr>
        <w:t xml:space="preserve"> </w:t>
      </w:r>
      <w:r w:rsidR="00DC36CA" w:rsidRPr="00A43B52">
        <w:rPr>
          <w:rtl/>
        </w:rPr>
        <w:t>روشها</w:t>
      </w:r>
      <w:r w:rsidR="00DC36CA" w:rsidRPr="00A43B52">
        <w:rPr>
          <w:rFonts w:hint="cs"/>
          <w:rtl/>
        </w:rPr>
        <w:t>ی</w:t>
      </w:r>
      <w:r w:rsidR="00DC36CA" w:rsidRPr="00A43B52">
        <w:rPr>
          <w:rtl/>
        </w:rPr>
        <w:t xml:space="preserve"> مبتن</w:t>
      </w:r>
      <w:r w:rsidR="00DC36CA" w:rsidRPr="00A43B52">
        <w:rPr>
          <w:rFonts w:hint="cs"/>
          <w:rtl/>
        </w:rPr>
        <w:t>ی</w:t>
      </w:r>
      <w:r w:rsidR="00DC36CA" w:rsidRPr="00A43B52">
        <w:rPr>
          <w:rtl/>
        </w:rPr>
        <w:t xml:space="preserve"> بر</w:t>
      </w:r>
      <w:r w:rsidR="00DC36CA" w:rsidRPr="00A43B52">
        <w:t>PCR</w:t>
      </w:r>
      <w:r w:rsidR="00DC36CA" w:rsidRPr="00A43B52">
        <w:rPr>
          <w:rtl/>
        </w:rPr>
        <w:t>،</w:t>
      </w:r>
      <w:r w:rsidR="00723AC0">
        <w:t xml:space="preserve"> </w:t>
      </w:r>
      <w:r w:rsidR="00DC36CA" w:rsidRPr="00A43B52">
        <w:rPr>
          <w:rtl/>
        </w:rPr>
        <w:t>استاندارد طلا</w:t>
      </w:r>
      <w:r w:rsidR="00DC36CA" w:rsidRPr="00A43B52">
        <w:rPr>
          <w:rFonts w:hint="cs"/>
          <w:rtl/>
        </w:rPr>
        <w:t>یی</w:t>
      </w:r>
      <w:r w:rsidR="00DC36CA" w:rsidRPr="00A43B52">
        <w:rPr>
          <w:rtl/>
        </w:rPr>
        <w:t xml:space="preserve"> تشخ</w:t>
      </w:r>
      <w:r w:rsidR="00DC36CA" w:rsidRPr="00A43B52">
        <w:rPr>
          <w:rFonts w:hint="cs"/>
          <w:rtl/>
        </w:rPr>
        <w:t>ی</w:t>
      </w:r>
      <w:r w:rsidR="00DC36CA" w:rsidRPr="00A43B52">
        <w:rPr>
          <w:rFonts w:hint="eastAsia"/>
          <w:rtl/>
        </w:rPr>
        <w:t>ص</w:t>
      </w:r>
      <w:r w:rsidR="00DC36CA" w:rsidRPr="00A43B52">
        <w:rPr>
          <w:rtl/>
        </w:rPr>
        <w:t xml:space="preserve"> و</w:t>
      </w:r>
      <w:r w:rsidR="00DC36CA" w:rsidRPr="00A43B52">
        <w:rPr>
          <w:rFonts w:hint="cs"/>
          <w:rtl/>
        </w:rPr>
        <w:t>ی</w:t>
      </w:r>
      <w:r w:rsidR="00DC36CA" w:rsidRPr="00A43B52">
        <w:rPr>
          <w:rFonts w:hint="eastAsia"/>
          <w:rtl/>
        </w:rPr>
        <w:t>روس</w:t>
      </w:r>
      <w:r w:rsidR="00DC36CA" w:rsidRPr="00A43B52">
        <w:rPr>
          <w:rtl/>
        </w:rPr>
        <w:t xml:space="preserve"> ها به حساب م</w:t>
      </w:r>
      <w:r w:rsidR="00DC36CA" w:rsidRPr="00A43B52">
        <w:rPr>
          <w:rFonts w:hint="cs"/>
          <w:rtl/>
        </w:rPr>
        <w:t>ی</w:t>
      </w:r>
      <w:r w:rsidR="00DC36CA" w:rsidRPr="00A43B52">
        <w:rPr>
          <w:rtl/>
        </w:rPr>
        <w:t xml:space="preserve"> آ</w:t>
      </w:r>
      <w:r w:rsidR="00DC36CA" w:rsidRPr="00A43B52">
        <w:rPr>
          <w:rFonts w:hint="cs"/>
          <w:rtl/>
        </w:rPr>
        <w:t>ی</w:t>
      </w:r>
      <w:r w:rsidR="00DC36CA" w:rsidRPr="00A43B52">
        <w:rPr>
          <w:rFonts w:hint="eastAsia"/>
          <w:rtl/>
        </w:rPr>
        <w:t>ند</w:t>
      </w:r>
      <w:r w:rsidR="00DC36CA" w:rsidRPr="00A43B52">
        <w:rPr>
          <w:rtl/>
        </w:rPr>
        <w:t xml:space="preserve"> و از آنجا که </w:t>
      </w:r>
      <w:r w:rsidR="00DC36CA" w:rsidRPr="00A43B52">
        <w:rPr>
          <w:rFonts w:hint="eastAsia"/>
          <w:rtl/>
        </w:rPr>
        <w:t>سارس</w:t>
      </w:r>
      <w:r w:rsidR="00DC36CA" w:rsidRPr="00A43B52">
        <w:rPr>
          <w:rtl/>
        </w:rPr>
        <w:t xml:space="preserve"> کوو</w:t>
      </w:r>
      <w:r w:rsidR="00DC36CA" w:rsidRPr="00A43B52">
        <w:rPr>
          <w:rFonts w:hint="cs"/>
          <w:rtl/>
        </w:rPr>
        <w:t>ی</w:t>
      </w:r>
      <w:r w:rsidR="00DC36CA" w:rsidRPr="00A43B52">
        <w:rPr>
          <w:rFonts w:hint="eastAsia"/>
          <w:rtl/>
        </w:rPr>
        <w:t>د</w:t>
      </w:r>
      <w:r w:rsidR="00DC36CA" w:rsidRPr="00A43B52">
        <w:rPr>
          <w:rtl/>
        </w:rPr>
        <w:t>2 (</w:t>
      </w:r>
      <w:r w:rsidR="00DC36CA" w:rsidRPr="00A43B52">
        <w:t>SARS-CoV-2</w:t>
      </w:r>
      <w:r w:rsidR="00DC36CA" w:rsidRPr="00A43B52">
        <w:rPr>
          <w:rtl/>
        </w:rPr>
        <w:t xml:space="preserve">) </w:t>
      </w:r>
      <w:r w:rsidR="00DC36CA" w:rsidRPr="00A43B52">
        <w:rPr>
          <w:rFonts w:hint="cs"/>
          <w:rtl/>
        </w:rPr>
        <w:t>ی</w:t>
      </w:r>
      <w:r w:rsidR="00DC36CA" w:rsidRPr="00A43B52">
        <w:rPr>
          <w:rFonts w:hint="eastAsia"/>
          <w:rtl/>
        </w:rPr>
        <w:t>ک</w:t>
      </w:r>
      <w:r w:rsidR="00DC36CA" w:rsidRPr="00A43B52">
        <w:rPr>
          <w:rtl/>
        </w:rPr>
        <w:t xml:space="preserve"> و</w:t>
      </w:r>
      <w:r w:rsidR="00DC36CA" w:rsidRPr="00A43B52">
        <w:rPr>
          <w:rFonts w:hint="cs"/>
          <w:rtl/>
        </w:rPr>
        <w:t>ی</w:t>
      </w:r>
      <w:r w:rsidR="00DC36CA" w:rsidRPr="00A43B52">
        <w:rPr>
          <w:rFonts w:hint="eastAsia"/>
          <w:rtl/>
        </w:rPr>
        <w:t>روس</w:t>
      </w:r>
      <w:r w:rsidR="00DC36CA" w:rsidRPr="00A43B52">
        <w:rPr>
          <w:rtl/>
        </w:rPr>
        <w:t xml:space="preserve"> </w:t>
      </w:r>
      <w:r w:rsidR="00DC36CA" w:rsidRPr="00A43B52">
        <w:t>RNA</w:t>
      </w:r>
      <w:r w:rsidR="00DC36CA" w:rsidRPr="00A43B52">
        <w:rPr>
          <w:rtl/>
        </w:rPr>
        <w:t xml:space="preserve"> دار است، روشها</w:t>
      </w:r>
      <w:r w:rsidR="00DC36CA" w:rsidRPr="00A43B52">
        <w:rPr>
          <w:rFonts w:hint="cs"/>
          <w:rtl/>
        </w:rPr>
        <w:t>ی</w:t>
      </w:r>
      <w:r w:rsidR="00DC36CA" w:rsidRPr="00A43B52">
        <w:rPr>
          <w:rtl/>
        </w:rPr>
        <w:t xml:space="preserve"> تشخ</w:t>
      </w:r>
      <w:r w:rsidR="00DC36CA" w:rsidRPr="00A43B52">
        <w:rPr>
          <w:rFonts w:hint="cs"/>
          <w:rtl/>
        </w:rPr>
        <w:t>ی</w:t>
      </w:r>
      <w:r w:rsidR="00DC36CA" w:rsidRPr="00A43B52">
        <w:rPr>
          <w:rFonts w:hint="eastAsia"/>
          <w:rtl/>
        </w:rPr>
        <w:t>ص</w:t>
      </w:r>
      <w:r w:rsidR="00DC36CA" w:rsidRPr="00A43B52">
        <w:rPr>
          <w:rtl/>
        </w:rPr>
        <w:t xml:space="preserve"> مبتن</w:t>
      </w:r>
      <w:r w:rsidR="00DC36CA" w:rsidRPr="00A43B52">
        <w:rPr>
          <w:rFonts w:hint="cs"/>
          <w:rtl/>
        </w:rPr>
        <w:t>ی</w:t>
      </w:r>
      <w:r w:rsidR="00DC36CA" w:rsidRPr="00A43B52">
        <w:rPr>
          <w:rtl/>
        </w:rPr>
        <w:t xml:space="preserve"> بر  </w:t>
      </w:r>
      <w:r w:rsidR="00DC36CA" w:rsidRPr="00A43B52">
        <w:t>PCR</w:t>
      </w:r>
      <w:r w:rsidR="00DC36CA" w:rsidRPr="00A43B52">
        <w:rPr>
          <w:rtl/>
        </w:rPr>
        <w:t xml:space="preserve">  رونوشت بردار</w:t>
      </w:r>
      <w:r w:rsidR="00DC36CA" w:rsidRPr="00A43B52">
        <w:rPr>
          <w:rFonts w:hint="cs"/>
          <w:rtl/>
        </w:rPr>
        <w:t>ی</w:t>
      </w:r>
      <w:r w:rsidR="00DC36CA" w:rsidRPr="00A43B52">
        <w:rPr>
          <w:rtl/>
        </w:rPr>
        <w:t xml:space="preserve"> معکوس (</w:t>
      </w:r>
      <w:r w:rsidR="00DC36CA" w:rsidRPr="00A43B52">
        <w:t>RT-</w:t>
      </w:r>
      <w:r w:rsidR="00DC36CA">
        <w:t>qPCR</w:t>
      </w:r>
      <w:r w:rsidR="00DC36CA" w:rsidRPr="00A43B52">
        <w:rPr>
          <w:rtl/>
        </w:rPr>
        <w:t xml:space="preserve"> </w:t>
      </w:r>
      <w:r w:rsidR="00DC36CA">
        <w:rPr>
          <w:rFonts w:hint="cs"/>
          <w:rtl/>
        </w:rPr>
        <w:t xml:space="preserve">) </w:t>
      </w:r>
      <w:r w:rsidR="00DC36CA" w:rsidRPr="00A43B52">
        <w:rPr>
          <w:rtl/>
        </w:rPr>
        <w:t>برا</w:t>
      </w:r>
      <w:r w:rsidR="00DC36CA" w:rsidRPr="00A43B52">
        <w:rPr>
          <w:rFonts w:hint="cs"/>
          <w:rtl/>
        </w:rPr>
        <w:t>ی</w:t>
      </w:r>
      <w:r w:rsidR="00DC36CA" w:rsidRPr="00A43B52">
        <w:rPr>
          <w:rtl/>
        </w:rPr>
        <w:t xml:space="preserve"> </w:t>
      </w:r>
      <w:r w:rsidR="00DC36CA">
        <w:rPr>
          <w:rFonts w:hint="cs"/>
          <w:rtl/>
        </w:rPr>
        <w:t xml:space="preserve">شناسایی </w:t>
      </w:r>
      <w:r w:rsidR="00DC36CA" w:rsidRPr="00A43B52">
        <w:rPr>
          <w:rtl/>
        </w:rPr>
        <w:t>آن پ</w:t>
      </w:r>
      <w:r w:rsidR="00DC36CA" w:rsidRPr="00A43B52">
        <w:rPr>
          <w:rFonts w:hint="cs"/>
          <w:rtl/>
        </w:rPr>
        <w:t>ی</w:t>
      </w:r>
      <w:r w:rsidR="00DC36CA" w:rsidRPr="00A43B52">
        <w:rPr>
          <w:rFonts w:hint="eastAsia"/>
          <w:rtl/>
        </w:rPr>
        <w:t>شنهاد</w:t>
      </w:r>
      <w:r w:rsidR="00DC36CA" w:rsidRPr="00A43B52">
        <w:rPr>
          <w:rtl/>
        </w:rPr>
        <w:t xml:space="preserve"> شده است.</w:t>
      </w:r>
      <w:r w:rsidR="00DC36CA" w:rsidRPr="00DC36CA">
        <w:rPr>
          <w:rFonts w:hint="eastAsia"/>
          <w:rtl/>
        </w:rPr>
        <w:t xml:space="preserve"> </w:t>
      </w:r>
      <w:r w:rsidR="00DC36CA">
        <w:rPr>
          <w:rFonts w:hint="cs"/>
          <w:rtl/>
        </w:rPr>
        <w:t xml:space="preserve">همچنین </w:t>
      </w:r>
      <w:r w:rsidR="00DC36CA" w:rsidRPr="00A43B52">
        <w:rPr>
          <w:rFonts w:hint="eastAsia"/>
          <w:rtl/>
        </w:rPr>
        <w:t>برا</w:t>
      </w:r>
      <w:r w:rsidR="00DC36CA" w:rsidRPr="00A43B52">
        <w:rPr>
          <w:rFonts w:hint="cs"/>
          <w:rtl/>
        </w:rPr>
        <w:t>ی</w:t>
      </w:r>
      <w:r w:rsidR="00DC36CA" w:rsidRPr="00A43B52">
        <w:rPr>
          <w:rtl/>
        </w:rPr>
        <w:t xml:space="preserve"> افزا</w:t>
      </w:r>
      <w:r w:rsidR="00DC36CA" w:rsidRPr="00A43B52">
        <w:rPr>
          <w:rFonts w:hint="cs"/>
          <w:rtl/>
        </w:rPr>
        <w:t>ی</w:t>
      </w:r>
      <w:r w:rsidR="00DC36CA" w:rsidRPr="00A43B52">
        <w:rPr>
          <w:rFonts w:hint="eastAsia"/>
          <w:rtl/>
        </w:rPr>
        <w:t>ش</w:t>
      </w:r>
      <w:r w:rsidR="00DC36CA" w:rsidRPr="00A43B52">
        <w:rPr>
          <w:rtl/>
        </w:rPr>
        <w:t xml:space="preserve"> حساس</w:t>
      </w:r>
      <w:r w:rsidR="00DC36CA" w:rsidRPr="00A43B52">
        <w:rPr>
          <w:rFonts w:hint="cs"/>
          <w:rtl/>
        </w:rPr>
        <w:t>ی</w:t>
      </w:r>
      <w:r w:rsidR="00DC36CA" w:rsidRPr="00A43B52">
        <w:rPr>
          <w:rFonts w:hint="eastAsia"/>
          <w:rtl/>
        </w:rPr>
        <w:t>ت</w:t>
      </w:r>
      <w:r w:rsidR="00DC36CA" w:rsidRPr="00A43B52">
        <w:rPr>
          <w:rtl/>
        </w:rPr>
        <w:t xml:space="preserve"> (</w:t>
      </w:r>
      <w:r w:rsidR="00DC36CA" w:rsidRPr="00A43B52">
        <w:t>sensitivity</w:t>
      </w:r>
      <w:r w:rsidR="00DC36CA" w:rsidRPr="00A43B52">
        <w:rPr>
          <w:rtl/>
        </w:rPr>
        <w:t>) و کارا</w:t>
      </w:r>
      <w:r w:rsidR="00DC36CA" w:rsidRPr="00A43B52">
        <w:rPr>
          <w:rFonts w:hint="cs"/>
          <w:rtl/>
        </w:rPr>
        <w:t>یی</w:t>
      </w:r>
      <w:r w:rsidR="00DC36CA" w:rsidRPr="00A43B52">
        <w:rPr>
          <w:rtl/>
        </w:rPr>
        <w:t xml:space="preserve"> آزمون </w:t>
      </w:r>
      <w:r w:rsidR="00DC36CA" w:rsidRPr="00A43B52">
        <w:t>RT-</w:t>
      </w:r>
      <w:r w:rsidR="00DC36CA">
        <w:t>qPCR</w:t>
      </w:r>
      <w:r w:rsidR="00DC36CA" w:rsidRPr="00A43B52">
        <w:rPr>
          <w:rtl/>
        </w:rPr>
        <w:t xml:space="preserve">  استراتژ</w:t>
      </w:r>
      <w:r w:rsidR="00DC36CA" w:rsidRPr="00A43B52">
        <w:rPr>
          <w:rFonts w:hint="cs"/>
          <w:rtl/>
        </w:rPr>
        <w:t>ی</w:t>
      </w:r>
      <w:r w:rsidR="00DC36CA" w:rsidRPr="00A43B52">
        <w:rPr>
          <w:rtl/>
        </w:rPr>
        <w:t xml:space="preserve"> ها</w:t>
      </w:r>
      <w:r w:rsidR="00DC36CA" w:rsidRPr="00A43B52">
        <w:rPr>
          <w:rFonts w:hint="cs"/>
          <w:rtl/>
        </w:rPr>
        <w:t>ی</w:t>
      </w:r>
      <w:r w:rsidR="00DC36CA" w:rsidRPr="00A43B52">
        <w:rPr>
          <w:rtl/>
        </w:rPr>
        <w:t xml:space="preserve"> باارزش</w:t>
      </w:r>
      <w:r w:rsidR="00DC36CA" w:rsidRPr="00A43B52">
        <w:rPr>
          <w:rFonts w:hint="cs"/>
          <w:rtl/>
        </w:rPr>
        <w:t>ی</w:t>
      </w:r>
      <w:r w:rsidR="00DC36CA" w:rsidRPr="00A43B52">
        <w:rPr>
          <w:rtl/>
        </w:rPr>
        <w:t xml:space="preserve"> توسط محققان مختلف، معرف</w:t>
      </w:r>
      <w:r w:rsidR="00DC36CA" w:rsidRPr="00A43B52">
        <w:rPr>
          <w:rFonts w:hint="cs"/>
          <w:rtl/>
        </w:rPr>
        <w:t>ی</w:t>
      </w:r>
      <w:r w:rsidR="00DC36CA" w:rsidRPr="00A43B52">
        <w:rPr>
          <w:rtl/>
        </w:rPr>
        <w:t xml:space="preserve"> </w:t>
      </w:r>
      <w:r w:rsidR="00DC36CA">
        <w:rPr>
          <w:rFonts w:hint="cs"/>
          <w:rtl/>
          <w:lang w:bidi="fa-IR"/>
        </w:rPr>
        <w:t xml:space="preserve">شده اند. </w:t>
      </w:r>
      <w:r w:rsidR="00DC36CA" w:rsidRPr="007D4D21">
        <w:rPr>
          <w:rtl/>
        </w:rPr>
        <w:t>روش ها</w:t>
      </w:r>
      <w:r w:rsidR="00DC36CA" w:rsidRPr="007D4D21">
        <w:rPr>
          <w:rFonts w:hint="cs"/>
          <w:rtl/>
        </w:rPr>
        <w:t>ی</w:t>
      </w:r>
      <w:r w:rsidR="00DC36CA" w:rsidRPr="007D4D21">
        <w:rPr>
          <w:rtl/>
        </w:rPr>
        <w:t xml:space="preserve"> سرولوژ</w:t>
      </w:r>
      <w:r w:rsidR="00DC36CA" w:rsidRPr="007D4D21">
        <w:rPr>
          <w:rFonts w:hint="cs"/>
          <w:rtl/>
        </w:rPr>
        <w:t>ی</w:t>
      </w:r>
      <w:r w:rsidR="00DC36CA" w:rsidRPr="007D4D21">
        <w:rPr>
          <w:rFonts w:hint="eastAsia"/>
          <w:rtl/>
        </w:rPr>
        <w:t>ک</w:t>
      </w:r>
      <w:r w:rsidR="00DC36CA">
        <w:rPr>
          <w:rFonts w:hint="cs"/>
          <w:rtl/>
        </w:rPr>
        <w:t>یِ</w:t>
      </w:r>
      <w:r w:rsidR="00DC36CA" w:rsidRPr="007D4D21">
        <w:rPr>
          <w:rtl/>
        </w:rPr>
        <w:t xml:space="preserve"> سر</w:t>
      </w:r>
      <w:r w:rsidR="00DC36CA" w:rsidRPr="007D4D21">
        <w:rPr>
          <w:rFonts w:hint="cs"/>
          <w:rtl/>
        </w:rPr>
        <w:t>ی</w:t>
      </w:r>
      <w:r w:rsidR="00DC36CA" w:rsidRPr="007D4D21">
        <w:rPr>
          <w:rFonts w:hint="eastAsia"/>
          <w:rtl/>
        </w:rPr>
        <w:t>ع</w:t>
      </w:r>
      <w:r w:rsidR="00DC36CA" w:rsidRPr="007D4D21">
        <w:rPr>
          <w:rtl/>
        </w:rPr>
        <w:t xml:space="preserve"> و با حساس</w:t>
      </w:r>
      <w:r w:rsidR="00DC36CA" w:rsidRPr="007D4D21">
        <w:rPr>
          <w:rFonts w:hint="cs"/>
          <w:rtl/>
        </w:rPr>
        <w:t>ی</w:t>
      </w:r>
      <w:r w:rsidR="00DC36CA" w:rsidRPr="007D4D21">
        <w:rPr>
          <w:rFonts w:hint="eastAsia"/>
          <w:rtl/>
        </w:rPr>
        <w:t>ت</w:t>
      </w:r>
      <w:r w:rsidR="00DC36CA" w:rsidRPr="007D4D21">
        <w:rPr>
          <w:rtl/>
        </w:rPr>
        <w:t xml:space="preserve"> بالا را</w:t>
      </w:r>
      <w:r w:rsidR="00DC36CA">
        <w:rPr>
          <w:rFonts w:hint="cs"/>
          <w:rtl/>
        </w:rPr>
        <w:t>،</w:t>
      </w:r>
      <w:r w:rsidR="00DC36CA" w:rsidRPr="007D4D21">
        <w:rPr>
          <w:rtl/>
        </w:rPr>
        <w:t xml:space="preserve"> به دل</w:t>
      </w:r>
      <w:r w:rsidR="00DC36CA" w:rsidRPr="007D4D21">
        <w:rPr>
          <w:rFonts w:hint="cs"/>
          <w:rtl/>
        </w:rPr>
        <w:t>ی</w:t>
      </w:r>
      <w:r w:rsidR="00DC36CA" w:rsidRPr="007D4D21">
        <w:rPr>
          <w:rFonts w:hint="eastAsia"/>
          <w:rtl/>
        </w:rPr>
        <w:t>ل</w:t>
      </w:r>
      <w:r w:rsidR="00DC36CA" w:rsidRPr="007D4D21">
        <w:rPr>
          <w:rtl/>
        </w:rPr>
        <w:t xml:space="preserve"> آسان بودن جمع آور</w:t>
      </w:r>
      <w:r w:rsidR="00DC36CA" w:rsidRPr="007D4D21">
        <w:rPr>
          <w:rFonts w:hint="cs"/>
          <w:rtl/>
        </w:rPr>
        <w:t>ی</w:t>
      </w:r>
      <w:r w:rsidR="00DC36CA" w:rsidRPr="007D4D21">
        <w:rPr>
          <w:rtl/>
        </w:rPr>
        <w:t xml:space="preserve"> نمونه </w:t>
      </w:r>
      <w:r w:rsidR="00DC36CA">
        <w:rPr>
          <w:rFonts w:hint="cs"/>
          <w:rtl/>
        </w:rPr>
        <w:t xml:space="preserve">و </w:t>
      </w:r>
      <w:r w:rsidR="00DC36CA" w:rsidRPr="007D4D21">
        <w:rPr>
          <w:rtl/>
        </w:rPr>
        <w:t>همچن</w:t>
      </w:r>
      <w:r w:rsidR="00DC36CA" w:rsidRPr="007D4D21">
        <w:rPr>
          <w:rFonts w:hint="cs"/>
          <w:rtl/>
        </w:rPr>
        <w:t>ی</w:t>
      </w:r>
      <w:r w:rsidR="00DC36CA" w:rsidRPr="007D4D21">
        <w:rPr>
          <w:rFonts w:hint="eastAsia"/>
          <w:rtl/>
        </w:rPr>
        <w:t>ن</w:t>
      </w:r>
      <w:r w:rsidR="00DC36CA" w:rsidRPr="007D4D21">
        <w:rPr>
          <w:rtl/>
        </w:rPr>
        <w:t xml:space="preserve"> نرخ منف</w:t>
      </w:r>
      <w:r w:rsidR="00DC36CA" w:rsidRPr="007D4D21">
        <w:rPr>
          <w:rFonts w:hint="cs"/>
          <w:rtl/>
        </w:rPr>
        <w:t>ی</w:t>
      </w:r>
      <w:r w:rsidR="00DC36CA" w:rsidRPr="007D4D21">
        <w:rPr>
          <w:rtl/>
        </w:rPr>
        <w:t xml:space="preserve"> کاذب پا</w:t>
      </w:r>
      <w:r w:rsidR="00DC36CA" w:rsidRPr="007D4D21">
        <w:rPr>
          <w:rFonts w:hint="cs"/>
          <w:rtl/>
        </w:rPr>
        <w:t>یی</w:t>
      </w:r>
      <w:r w:rsidR="00DC36CA" w:rsidRPr="007D4D21">
        <w:rPr>
          <w:rFonts w:hint="eastAsia"/>
          <w:rtl/>
        </w:rPr>
        <w:t>ن</w:t>
      </w:r>
      <w:r w:rsidR="00DC36CA" w:rsidRPr="007D4D21">
        <w:rPr>
          <w:rtl/>
        </w:rPr>
        <w:t>، به عنوان جا</w:t>
      </w:r>
      <w:r w:rsidR="00DC36CA" w:rsidRPr="007D4D21">
        <w:rPr>
          <w:rFonts w:hint="cs"/>
          <w:rtl/>
        </w:rPr>
        <w:t>ی</w:t>
      </w:r>
      <w:r w:rsidR="00DC36CA" w:rsidRPr="007D4D21">
        <w:rPr>
          <w:rFonts w:hint="eastAsia"/>
          <w:rtl/>
        </w:rPr>
        <w:t>گز</w:t>
      </w:r>
      <w:r w:rsidR="00DC36CA" w:rsidRPr="007D4D21">
        <w:rPr>
          <w:rFonts w:hint="cs"/>
          <w:rtl/>
        </w:rPr>
        <w:t>ی</w:t>
      </w:r>
      <w:r w:rsidR="00DC36CA" w:rsidRPr="007D4D21">
        <w:rPr>
          <w:rFonts w:hint="eastAsia"/>
          <w:rtl/>
        </w:rPr>
        <w:t>ن</w:t>
      </w:r>
      <w:r w:rsidR="00DC36CA" w:rsidRPr="007D4D21">
        <w:rPr>
          <w:rtl/>
        </w:rPr>
        <w:t xml:space="preserve"> برتر</w:t>
      </w:r>
      <w:r w:rsidR="00DC36CA">
        <w:rPr>
          <w:rFonts w:hint="cs"/>
          <w:rtl/>
        </w:rPr>
        <w:t xml:space="preserve"> روش</w:t>
      </w:r>
      <w:r w:rsidR="00DC36CA" w:rsidRPr="007D4D21">
        <w:rPr>
          <w:rtl/>
        </w:rPr>
        <w:t xml:space="preserve"> </w:t>
      </w:r>
      <w:r w:rsidR="00DC36CA" w:rsidRPr="007D4D21">
        <w:t>RT-</w:t>
      </w:r>
      <w:r w:rsidR="00DC36CA">
        <w:t>qPCR</w:t>
      </w:r>
      <w:r w:rsidR="00DC36CA" w:rsidRPr="007D4D21">
        <w:rPr>
          <w:rtl/>
        </w:rPr>
        <w:t xml:space="preserve"> فرض م</w:t>
      </w:r>
      <w:r w:rsidR="00DC36CA" w:rsidRPr="007D4D21">
        <w:rPr>
          <w:rFonts w:hint="cs"/>
          <w:rtl/>
        </w:rPr>
        <w:t>ی</w:t>
      </w:r>
      <w:r w:rsidR="00DC36CA">
        <w:t xml:space="preserve"> </w:t>
      </w:r>
      <w:r w:rsidR="00DC36CA" w:rsidRPr="007D4D21">
        <w:rPr>
          <w:rFonts w:hint="eastAsia"/>
          <w:rtl/>
        </w:rPr>
        <w:t>کنند</w:t>
      </w:r>
      <w:r w:rsidR="00DC36CA" w:rsidRPr="007D4D21">
        <w:rPr>
          <w:rtl/>
        </w:rPr>
        <w:t>.</w:t>
      </w:r>
      <w:r w:rsidR="00094974">
        <w:rPr>
          <w:rFonts w:hint="cs"/>
          <w:rtl/>
        </w:rPr>
        <w:t xml:space="preserve"> در نهایت </w:t>
      </w:r>
      <w:r w:rsidR="00094974">
        <w:rPr>
          <w:rtl/>
        </w:rPr>
        <w:t>ممکن است در آ</w:t>
      </w:r>
      <w:r w:rsidR="00094974">
        <w:rPr>
          <w:rFonts w:hint="cs"/>
          <w:rtl/>
        </w:rPr>
        <w:t>ی</w:t>
      </w:r>
      <w:r w:rsidR="00094974">
        <w:rPr>
          <w:rFonts w:hint="eastAsia"/>
          <w:rtl/>
        </w:rPr>
        <w:t>نده</w:t>
      </w:r>
      <w:r w:rsidR="00094974">
        <w:rPr>
          <w:rtl/>
        </w:rPr>
        <w:t xml:space="preserve"> تکن</w:t>
      </w:r>
      <w:r w:rsidR="00094974">
        <w:rPr>
          <w:rFonts w:hint="cs"/>
          <w:rtl/>
        </w:rPr>
        <w:t>ی</w:t>
      </w:r>
      <w:r w:rsidR="00094974">
        <w:rPr>
          <w:rFonts w:hint="eastAsia"/>
          <w:rtl/>
        </w:rPr>
        <w:t>ک</w:t>
      </w:r>
      <w:r w:rsidR="00094974">
        <w:rPr>
          <w:rtl/>
        </w:rPr>
        <w:t xml:space="preserve"> ها</w:t>
      </w:r>
      <w:r w:rsidR="00094974">
        <w:rPr>
          <w:rFonts w:hint="cs"/>
          <w:rtl/>
        </w:rPr>
        <w:t>ی</w:t>
      </w:r>
      <w:r w:rsidR="00094974">
        <w:rPr>
          <w:rtl/>
        </w:rPr>
        <w:t xml:space="preserve"> نوظهور</w:t>
      </w:r>
      <w:r w:rsidR="00094974">
        <w:rPr>
          <w:rFonts w:hint="cs"/>
          <w:rtl/>
        </w:rPr>
        <w:t xml:space="preserve">ی چون </w:t>
      </w:r>
      <w:r w:rsidR="00094974">
        <w:rPr>
          <w:rtl/>
        </w:rPr>
        <w:t>پل</w:t>
      </w:r>
      <w:r w:rsidR="00094974">
        <w:rPr>
          <w:rFonts w:hint="cs"/>
          <w:rtl/>
        </w:rPr>
        <w:t>ی</w:t>
      </w:r>
      <w:r w:rsidR="00094974">
        <w:rPr>
          <w:rFonts w:hint="eastAsia"/>
          <w:rtl/>
        </w:rPr>
        <w:t>مرها</w:t>
      </w:r>
      <w:r w:rsidR="00094974">
        <w:rPr>
          <w:rFonts w:hint="cs"/>
          <w:rtl/>
        </w:rPr>
        <w:t>ی</w:t>
      </w:r>
      <w:r w:rsidR="00094974">
        <w:rPr>
          <w:rtl/>
        </w:rPr>
        <w:t xml:space="preserve"> فعال و س</w:t>
      </w:r>
      <w:r w:rsidR="00094974">
        <w:rPr>
          <w:rFonts w:hint="cs"/>
          <w:rtl/>
        </w:rPr>
        <w:t>ی</w:t>
      </w:r>
      <w:r w:rsidR="00094974">
        <w:rPr>
          <w:rFonts w:hint="eastAsia"/>
          <w:rtl/>
        </w:rPr>
        <w:t>ستم</w:t>
      </w:r>
      <w:r w:rsidR="00094974">
        <w:rPr>
          <w:rtl/>
        </w:rPr>
        <w:t xml:space="preserve"> ها</w:t>
      </w:r>
      <w:r w:rsidR="00094974">
        <w:rPr>
          <w:rFonts w:hint="cs"/>
          <w:rtl/>
        </w:rPr>
        <w:t>ی</w:t>
      </w:r>
      <w:r w:rsidR="00094974">
        <w:rPr>
          <w:rtl/>
        </w:rPr>
        <w:t xml:space="preserve"> مبتن</w:t>
      </w:r>
      <w:r w:rsidR="00094974">
        <w:rPr>
          <w:rFonts w:hint="cs"/>
          <w:rtl/>
        </w:rPr>
        <w:t>ی</w:t>
      </w:r>
      <w:r w:rsidR="00094974">
        <w:rPr>
          <w:rtl/>
        </w:rPr>
        <w:t xml:space="preserve"> بر</w:t>
      </w:r>
      <w:r w:rsidR="00094974">
        <w:t xml:space="preserve"> CRISPR/Cas</w:t>
      </w:r>
      <w:r w:rsidR="00094974">
        <w:rPr>
          <w:rFonts w:hint="cs"/>
          <w:rtl/>
        </w:rPr>
        <w:t xml:space="preserve"> به عنوان </w:t>
      </w:r>
      <w:r w:rsidR="00094974">
        <w:rPr>
          <w:rtl/>
        </w:rPr>
        <w:t>روش ها</w:t>
      </w:r>
      <w:r w:rsidR="00094974">
        <w:rPr>
          <w:rFonts w:hint="cs"/>
          <w:rtl/>
        </w:rPr>
        <w:t>ی</w:t>
      </w:r>
      <w:r w:rsidR="00094974">
        <w:rPr>
          <w:rtl/>
        </w:rPr>
        <w:t xml:space="preserve"> نوآورانه در تشخ</w:t>
      </w:r>
      <w:r w:rsidR="00094974">
        <w:rPr>
          <w:rFonts w:hint="cs"/>
          <w:rtl/>
        </w:rPr>
        <w:t>ی</w:t>
      </w:r>
      <w:r w:rsidR="00094974">
        <w:rPr>
          <w:rFonts w:hint="eastAsia"/>
          <w:rtl/>
        </w:rPr>
        <w:t>ص</w:t>
      </w:r>
      <w:r w:rsidR="00094974">
        <w:rPr>
          <w:rtl/>
        </w:rPr>
        <w:t xml:space="preserve"> ب</w:t>
      </w:r>
      <w:r w:rsidR="00094974">
        <w:rPr>
          <w:rFonts w:hint="cs"/>
          <w:rtl/>
        </w:rPr>
        <w:t>ی</w:t>
      </w:r>
      <w:r w:rsidR="00094974">
        <w:rPr>
          <w:rFonts w:hint="eastAsia"/>
          <w:rtl/>
        </w:rPr>
        <w:t>مار</w:t>
      </w:r>
      <w:r w:rsidR="00094974">
        <w:rPr>
          <w:rFonts w:hint="cs"/>
          <w:rtl/>
        </w:rPr>
        <w:t>ی</w:t>
      </w:r>
      <w:r w:rsidR="00094974">
        <w:rPr>
          <w:rtl/>
        </w:rPr>
        <w:t xml:space="preserve"> کوو</w:t>
      </w:r>
      <w:r w:rsidR="00094974">
        <w:rPr>
          <w:rFonts w:hint="cs"/>
          <w:rtl/>
        </w:rPr>
        <w:t>ی</w:t>
      </w:r>
      <w:r w:rsidR="00094974">
        <w:rPr>
          <w:rFonts w:hint="eastAsia"/>
          <w:rtl/>
        </w:rPr>
        <w:t>د</w:t>
      </w:r>
      <w:r w:rsidR="00094974">
        <w:rPr>
          <w:rtl/>
        </w:rPr>
        <w:t>19 مورد استفاده قرار گ</w:t>
      </w:r>
      <w:r w:rsidR="00094974">
        <w:rPr>
          <w:rFonts w:hint="cs"/>
          <w:rtl/>
        </w:rPr>
        <w:t>ی</w:t>
      </w:r>
      <w:r w:rsidR="00094974">
        <w:rPr>
          <w:rFonts w:hint="eastAsia"/>
          <w:rtl/>
        </w:rPr>
        <w:t>رند</w:t>
      </w:r>
      <w:r w:rsidR="00094974">
        <w:rPr>
          <w:rtl/>
        </w:rPr>
        <w:t>.</w:t>
      </w:r>
    </w:p>
    <w:p w14:paraId="7B91363D" w14:textId="0CDAADD6" w:rsidR="00E27AD6" w:rsidRDefault="00E27AD6" w:rsidP="00E27AD6">
      <w:pPr>
        <w:bidi/>
        <w:jc w:val="both"/>
        <w:rPr>
          <w:rtl/>
        </w:rPr>
      </w:pPr>
    </w:p>
    <w:p w14:paraId="3C4B9EF8" w14:textId="2A068D4C" w:rsidR="00E27AD6" w:rsidRPr="00BD2566" w:rsidRDefault="00E27AD6" w:rsidP="00094974">
      <w:pPr>
        <w:bidi/>
        <w:jc w:val="both"/>
      </w:pPr>
      <w:r>
        <w:rPr>
          <w:rFonts w:hint="cs"/>
          <w:rtl/>
        </w:rPr>
        <w:t xml:space="preserve">کلمات کلیدی: کووید19، </w:t>
      </w:r>
      <w:r>
        <w:t>RT-qPCR</w:t>
      </w:r>
      <w:r>
        <w:rPr>
          <w:rFonts w:hint="cs"/>
          <w:rtl/>
        </w:rPr>
        <w:t xml:space="preserve">، </w:t>
      </w:r>
      <w:r w:rsidR="00094974">
        <w:t>CRISPR/Cas</w:t>
      </w:r>
      <w:r w:rsidR="00094974">
        <w:rPr>
          <w:rFonts w:hint="cs"/>
          <w:rtl/>
        </w:rPr>
        <w:t xml:space="preserve"> </w:t>
      </w:r>
      <w:r>
        <w:rPr>
          <w:rFonts w:hint="cs"/>
          <w:rtl/>
        </w:rPr>
        <w:t>، آنتی بادی</w:t>
      </w:r>
    </w:p>
    <w:p w14:paraId="4DDCE771" w14:textId="428202FF" w:rsidR="00094974" w:rsidRDefault="00094974">
      <w:pPr>
        <w:jc w:val="left"/>
        <w:rPr>
          <w:rtl/>
        </w:rPr>
      </w:pPr>
      <w:r>
        <w:rPr>
          <w:rtl/>
        </w:rPr>
        <w:br w:type="page"/>
      </w:r>
    </w:p>
    <w:p w14:paraId="1AF817CB" w14:textId="0D44D036" w:rsidR="00F530DE" w:rsidRDefault="00F530DE" w:rsidP="00F530DE">
      <w:pPr>
        <w:jc w:val="both"/>
        <w:rPr>
          <w:b/>
          <w:bCs/>
          <w:sz w:val="36"/>
          <w:szCs w:val="40"/>
          <w:rtl/>
        </w:rPr>
      </w:pPr>
      <w:r w:rsidRPr="00F530DE">
        <w:rPr>
          <w:b/>
          <w:bCs/>
          <w:sz w:val="36"/>
          <w:szCs w:val="40"/>
        </w:rPr>
        <w:lastRenderedPageBreak/>
        <w:t>Methods of genetic diagnosis of SARS</w:t>
      </w:r>
      <w:r>
        <w:rPr>
          <w:rFonts w:hint="cs"/>
          <w:b/>
          <w:bCs/>
          <w:sz w:val="36"/>
          <w:szCs w:val="40"/>
          <w:rtl/>
        </w:rPr>
        <w:t>-</w:t>
      </w:r>
      <w:r>
        <w:rPr>
          <w:b/>
          <w:bCs/>
          <w:sz w:val="36"/>
          <w:szCs w:val="40"/>
        </w:rPr>
        <w:t>CoV-</w:t>
      </w:r>
      <w:r w:rsidRPr="00F530DE">
        <w:rPr>
          <w:b/>
          <w:bCs/>
          <w:sz w:val="36"/>
          <w:szCs w:val="40"/>
        </w:rPr>
        <w:t>2</w:t>
      </w:r>
    </w:p>
    <w:p w14:paraId="38C1FA6B" w14:textId="3D5C5A11" w:rsidR="00613D35" w:rsidRPr="00ED3A2D" w:rsidRDefault="00613D35" w:rsidP="00613D35">
      <w:pPr>
        <w:jc w:val="both"/>
      </w:pPr>
      <w:r>
        <w:t>Roxana Soheilian</w:t>
      </w:r>
      <w:r>
        <w:rPr>
          <w:vertAlign w:val="superscript"/>
        </w:rPr>
        <w:t>1</w:t>
      </w:r>
      <w:r w:rsidRPr="00ED3A2D">
        <w:t xml:space="preserve"> *, </w:t>
      </w:r>
      <w:proofErr w:type="spellStart"/>
      <w:r w:rsidRPr="00ED3A2D">
        <w:t>Seyed</w:t>
      </w:r>
      <w:proofErr w:type="spellEnd"/>
      <w:r w:rsidRPr="00ED3A2D">
        <w:rPr>
          <w:rFonts w:hint="cs"/>
          <w:rtl/>
        </w:rPr>
        <w:t>-</w:t>
      </w:r>
      <w:proofErr w:type="spellStart"/>
      <w:r w:rsidRPr="00ED3A2D">
        <w:t>Morteza</w:t>
      </w:r>
      <w:proofErr w:type="spellEnd"/>
      <w:r w:rsidRPr="00ED3A2D">
        <w:t xml:space="preserve"> Javadirad</w:t>
      </w:r>
      <w:r>
        <w:rPr>
          <w:vertAlign w:val="superscript"/>
        </w:rPr>
        <w:t>2</w:t>
      </w:r>
    </w:p>
    <w:p w14:paraId="04B0B337" w14:textId="77777777" w:rsidR="00613D35" w:rsidRPr="00ED3A2D" w:rsidRDefault="00613D35" w:rsidP="00613D35">
      <w:pPr>
        <w:jc w:val="both"/>
      </w:pPr>
    </w:p>
    <w:p w14:paraId="09D7FE61" w14:textId="04236093" w:rsidR="00613D35" w:rsidRPr="00ED3A2D" w:rsidRDefault="00613D35" w:rsidP="00613D35">
      <w:pPr>
        <w:jc w:val="both"/>
      </w:pPr>
      <w:r>
        <w:t>1-</w:t>
      </w:r>
      <w:r w:rsidRPr="00ED3A2D">
        <w:t xml:space="preserve">Department of Cell and Molecular Biology and Microbiology, Faculty of Biological Science and Technology, University of Isfahan, Isfahan, Iran. Email: </w:t>
      </w:r>
      <w:hyperlink r:id="rId7" w:history="1">
        <w:r w:rsidR="000A30C5" w:rsidRPr="00C21FCB">
          <w:rPr>
            <w:rStyle w:val="Hyperlink"/>
          </w:rPr>
          <w:t>roxana.soheylian@gmail.com</w:t>
        </w:r>
      </w:hyperlink>
    </w:p>
    <w:p w14:paraId="3E4687F6" w14:textId="78A2BAEF" w:rsidR="00613D35" w:rsidRDefault="00613D35" w:rsidP="00613D35">
      <w:pPr>
        <w:jc w:val="both"/>
      </w:pPr>
      <w:r>
        <w:t xml:space="preserve">2- </w:t>
      </w:r>
      <w:r w:rsidRPr="00ED3A2D">
        <w:t xml:space="preserve">Assistant Professor, Department of Cell and Molecular Biology and Microbiology, Faculty of Biological Science and Technology, University of Isfahan, Isfahan, Iran. Orchid Code: 2293-2891-0002-0000. Email address: </w:t>
      </w:r>
      <w:hyperlink r:id="rId8" w:history="1">
        <w:r w:rsidR="000A30C5" w:rsidRPr="007F06CD">
          <w:rPr>
            <w:rStyle w:val="Hyperlink"/>
          </w:rPr>
          <w:t>javadirad@yahoo.com</w:t>
        </w:r>
      </w:hyperlink>
    </w:p>
    <w:p w14:paraId="0CCB40C2" w14:textId="77777777" w:rsidR="000A30C5" w:rsidRPr="00ED3A2D" w:rsidRDefault="000A30C5" w:rsidP="00613D35">
      <w:pPr>
        <w:jc w:val="both"/>
      </w:pPr>
    </w:p>
    <w:p w14:paraId="37916550" w14:textId="77777777" w:rsidR="00094974" w:rsidRDefault="00094974" w:rsidP="00094974">
      <w:pPr>
        <w:jc w:val="both"/>
      </w:pPr>
      <w:r>
        <w:t>Abstract</w:t>
      </w:r>
    </w:p>
    <w:p w14:paraId="5FE89157" w14:textId="17B7117D" w:rsidR="00094974" w:rsidRDefault="00094974" w:rsidP="003D759C">
      <w:pPr>
        <w:jc w:val="both"/>
      </w:pPr>
      <w:r>
        <w:t xml:space="preserve">The unprecedented spread of </w:t>
      </w:r>
      <w:proofErr w:type="spellStart"/>
      <w:r>
        <w:t>Covid</w:t>
      </w:r>
      <w:proofErr w:type="spellEnd"/>
      <w:r>
        <w:t xml:space="preserve"> 19 disease around the world has posed severe challenges to the world's healthcare system and medical infrastructure, and rapid diagnostic tools are one of the most pressing challenges involved. With this requirement in mind, this report seeks to review the leading methods and efficient diagnostic tools in this area. The purpose of this report is to inspire new diagnostic topics in the diagnosis of the global epidemic of </w:t>
      </w:r>
      <w:proofErr w:type="spellStart"/>
      <w:r>
        <w:t>Covid</w:t>
      </w:r>
      <w:proofErr w:type="spellEnd"/>
      <w:r>
        <w:t xml:space="preserve"> 19. PCR-based methods are the gold standard for virus detection, and because SARS-CoV-2 is an RNA virus, reverse transcript</w:t>
      </w:r>
      <w:r w:rsidR="003D759C">
        <w:t>ion</w:t>
      </w:r>
      <w:r>
        <w:t xml:space="preserve">-based PCR detection methods (RT-qPCR) are </w:t>
      </w:r>
      <w:r w:rsidR="003D759C">
        <w:t xml:space="preserve">suggested to be </w:t>
      </w:r>
      <w:r>
        <w:t xml:space="preserve">used </w:t>
      </w:r>
      <w:r w:rsidR="003D759C">
        <w:t>for virus</w:t>
      </w:r>
      <w:r>
        <w:t xml:space="preserve"> identif</w:t>
      </w:r>
      <w:r w:rsidR="003D759C">
        <w:t>ication</w:t>
      </w:r>
      <w:r>
        <w:t xml:space="preserve">. </w:t>
      </w:r>
      <w:r w:rsidR="004A3F22">
        <w:t>Various experts to increase the sensitivity and efficiency of the RT-q</w:t>
      </w:r>
      <w:r w:rsidR="001866A4">
        <w:t>P</w:t>
      </w:r>
      <w:r w:rsidR="004A3F22">
        <w:t>CR test have also introduced valuable strategies</w:t>
      </w:r>
      <w:r>
        <w:t xml:space="preserve">. Rapid and high serological methods are considered as a superior alternative to the RT-qPCR method due to the ease of sample collection as well as </w:t>
      </w:r>
      <w:r w:rsidR="003D759C">
        <w:t>their</w:t>
      </w:r>
      <w:r>
        <w:t xml:space="preserve"> low false negative </w:t>
      </w:r>
      <w:r w:rsidR="003D759C">
        <w:t>rates</w:t>
      </w:r>
      <w:r>
        <w:t xml:space="preserve">. Finally, emerging techniques such as active polymers and CRISPR / Cas-based systems may be used as innovative methods in the diagnosis of </w:t>
      </w:r>
      <w:proofErr w:type="spellStart"/>
      <w:r>
        <w:t>Covid</w:t>
      </w:r>
      <w:proofErr w:type="spellEnd"/>
      <w:r>
        <w:t xml:space="preserve"> 19 disease</w:t>
      </w:r>
      <w:r>
        <w:rPr>
          <w:rtl/>
        </w:rPr>
        <w:t>.</w:t>
      </w:r>
    </w:p>
    <w:p w14:paraId="781CAA4B" w14:textId="77777777" w:rsidR="00094974" w:rsidRDefault="00094974" w:rsidP="00094974">
      <w:pPr>
        <w:jc w:val="both"/>
      </w:pPr>
    </w:p>
    <w:p w14:paraId="10B9C54F" w14:textId="7EBDEA77" w:rsidR="00BD2566" w:rsidRDefault="00094974" w:rsidP="00094974">
      <w:pPr>
        <w:jc w:val="both"/>
      </w:pPr>
      <w:r>
        <w:t xml:space="preserve">Keywords: </w:t>
      </w:r>
      <w:proofErr w:type="spellStart"/>
      <w:r>
        <w:t>Covid</w:t>
      </w:r>
      <w:proofErr w:type="spellEnd"/>
      <w:r>
        <w:t xml:space="preserve"> 19, RT-qPCR, CRISPR / Cas, Antibody</w:t>
      </w:r>
    </w:p>
    <w:p w14:paraId="7E7FCBDE" w14:textId="20568DE5" w:rsidR="004115B0" w:rsidRPr="007D4D21" w:rsidRDefault="004115B0" w:rsidP="00196C1A">
      <w:pPr>
        <w:bidi/>
        <w:jc w:val="both"/>
        <w:rPr>
          <w:rFonts w:hint="cs"/>
          <w:rtl/>
          <w:lang w:bidi="fa-IR"/>
        </w:rPr>
      </w:pPr>
      <w:bookmarkStart w:id="0" w:name="_GoBack"/>
      <w:bookmarkEnd w:id="0"/>
    </w:p>
    <w:sectPr w:rsidR="004115B0" w:rsidRPr="007D4D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Zar">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B52"/>
    <w:rsid w:val="00005873"/>
    <w:rsid w:val="00024C11"/>
    <w:rsid w:val="00094974"/>
    <w:rsid w:val="000A30C5"/>
    <w:rsid w:val="000D19B3"/>
    <w:rsid w:val="00110D9C"/>
    <w:rsid w:val="00127A2B"/>
    <w:rsid w:val="00141A02"/>
    <w:rsid w:val="00167148"/>
    <w:rsid w:val="0017060E"/>
    <w:rsid w:val="001866A4"/>
    <w:rsid w:val="00196C1A"/>
    <w:rsid w:val="002311DD"/>
    <w:rsid w:val="00296963"/>
    <w:rsid w:val="002D6812"/>
    <w:rsid w:val="00347477"/>
    <w:rsid w:val="003A0F7A"/>
    <w:rsid w:val="003D759C"/>
    <w:rsid w:val="004115B0"/>
    <w:rsid w:val="004A3F22"/>
    <w:rsid w:val="004B16D1"/>
    <w:rsid w:val="004F47F6"/>
    <w:rsid w:val="00516068"/>
    <w:rsid w:val="00522422"/>
    <w:rsid w:val="005B2E0D"/>
    <w:rsid w:val="00613D35"/>
    <w:rsid w:val="006B13B4"/>
    <w:rsid w:val="007173D1"/>
    <w:rsid w:val="00723AC0"/>
    <w:rsid w:val="0076730C"/>
    <w:rsid w:val="007D4D21"/>
    <w:rsid w:val="00805791"/>
    <w:rsid w:val="00806726"/>
    <w:rsid w:val="008E22B0"/>
    <w:rsid w:val="0095076C"/>
    <w:rsid w:val="009D61C0"/>
    <w:rsid w:val="00A1696C"/>
    <w:rsid w:val="00A43B52"/>
    <w:rsid w:val="00B1422D"/>
    <w:rsid w:val="00B312D9"/>
    <w:rsid w:val="00B328AB"/>
    <w:rsid w:val="00B73B3F"/>
    <w:rsid w:val="00B975BF"/>
    <w:rsid w:val="00BA71A7"/>
    <w:rsid w:val="00BD2566"/>
    <w:rsid w:val="00C63058"/>
    <w:rsid w:val="00D11025"/>
    <w:rsid w:val="00D52637"/>
    <w:rsid w:val="00D60E77"/>
    <w:rsid w:val="00DC36CA"/>
    <w:rsid w:val="00E1116A"/>
    <w:rsid w:val="00E27AD6"/>
    <w:rsid w:val="00EA45F3"/>
    <w:rsid w:val="00ED3285"/>
    <w:rsid w:val="00F530DE"/>
    <w:rsid w:val="00F823B2"/>
    <w:rsid w:val="00FD26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6084"/>
  <w15:chartTrackingRefBased/>
  <w15:docId w15:val="{050C65F1-9AA8-4B49-87E1-47E5DFDFD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566"/>
    <w:pPr>
      <w:jc w:val="right"/>
    </w:pPr>
    <w:rPr>
      <w:rFonts w:ascii="Times New Roman" w:hAnsi="Times New Roman" w:cs="B Za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3B52"/>
    <w:pPr>
      <w:ind w:left="720"/>
      <w:contextualSpacing/>
    </w:pPr>
  </w:style>
  <w:style w:type="character" w:styleId="Hyperlink">
    <w:name w:val="Hyperlink"/>
    <w:basedOn w:val="DefaultParagraphFont"/>
    <w:uiPriority w:val="99"/>
    <w:unhideWhenUsed/>
    <w:rsid w:val="00BD2566"/>
    <w:rPr>
      <w:color w:val="0563C1" w:themeColor="hyperlink"/>
      <w:u w:val="single"/>
    </w:rPr>
  </w:style>
  <w:style w:type="paragraph" w:styleId="NormalWeb">
    <w:name w:val="Normal (Web)"/>
    <w:basedOn w:val="Normal"/>
    <w:uiPriority w:val="99"/>
    <w:semiHidden/>
    <w:unhideWhenUsed/>
    <w:rsid w:val="00167148"/>
    <w:pPr>
      <w:spacing w:before="100" w:beforeAutospacing="1" w:after="100" w:afterAutospacing="1" w:line="240" w:lineRule="auto"/>
      <w:jc w:val="left"/>
    </w:pPr>
    <w:rPr>
      <w:rFonts w:eastAsia="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26402">
      <w:bodyDiv w:val="1"/>
      <w:marLeft w:val="0"/>
      <w:marRight w:val="0"/>
      <w:marTop w:val="0"/>
      <w:marBottom w:val="0"/>
      <w:divBdr>
        <w:top w:val="none" w:sz="0" w:space="0" w:color="auto"/>
        <w:left w:val="none" w:sz="0" w:space="0" w:color="auto"/>
        <w:bottom w:val="none" w:sz="0" w:space="0" w:color="auto"/>
        <w:right w:val="none" w:sz="0" w:space="0" w:color="auto"/>
      </w:divBdr>
    </w:div>
    <w:div w:id="185022176">
      <w:bodyDiv w:val="1"/>
      <w:marLeft w:val="0"/>
      <w:marRight w:val="0"/>
      <w:marTop w:val="0"/>
      <w:marBottom w:val="0"/>
      <w:divBdr>
        <w:top w:val="none" w:sz="0" w:space="0" w:color="auto"/>
        <w:left w:val="none" w:sz="0" w:space="0" w:color="auto"/>
        <w:bottom w:val="none" w:sz="0" w:space="0" w:color="auto"/>
        <w:right w:val="none" w:sz="0" w:space="0" w:color="auto"/>
      </w:divBdr>
    </w:div>
    <w:div w:id="195779663">
      <w:bodyDiv w:val="1"/>
      <w:marLeft w:val="0"/>
      <w:marRight w:val="0"/>
      <w:marTop w:val="0"/>
      <w:marBottom w:val="0"/>
      <w:divBdr>
        <w:top w:val="none" w:sz="0" w:space="0" w:color="auto"/>
        <w:left w:val="none" w:sz="0" w:space="0" w:color="auto"/>
        <w:bottom w:val="none" w:sz="0" w:space="0" w:color="auto"/>
        <w:right w:val="none" w:sz="0" w:space="0" w:color="auto"/>
      </w:divBdr>
    </w:div>
    <w:div w:id="411002408">
      <w:bodyDiv w:val="1"/>
      <w:marLeft w:val="0"/>
      <w:marRight w:val="0"/>
      <w:marTop w:val="0"/>
      <w:marBottom w:val="0"/>
      <w:divBdr>
        <w:top w:val="none" w:sz="0" w:space="0" w:color="auto"/>
        <w:left w:val="none" w:sz="0" w:space="0" w:color="auto"/>
        <w:bottom w:val="none" w:sz="0" w:space="0" w:color="auto"/>
        <w:right w:val="none" w:sz="0" w:space="0" w:color="auto"/>
      </w:divBdr>
    </w:div>
    <w:div w:id="535001706">
      <w:bodyDiv w:val="1"/>
      <w:marLeft w:val="0"/>
      <w:marRight w:val="0"/>
      <w:marTop w:val="0"/>
      <w:marBottom w:val="0"/>
      <w:divBdr>
        <w:top w:val="none" w:sz="0" w:space="0" w:color="auto"/>
        <w:left w:val="none" w:sz="0" w:space="0" w:color="auto"/>
        <w:bottom w:val="none" w:sz="0" w:space="0" w:color="auto"/>
        <w:right w:val="none" w:sz="0" w:space="0" w:color="auto"/>
      </w:divBdr>
    </w:div>
    <w:div w:id="977538263">
      <w:bodyDiv w:val="1"/>
      <w:marLeft w:val="0"/>
      <w:marRight w:val="0"/>
      <w:marTop w:val="0"/>
      <w:marBottom w:val="0"/>
      <w:divBdr>
        <w:top w:val="none" w:sz="0" w:space="0" w:color="auto"/>
        <w:left w:val="none" w:sz="0" w:space="0" w:color="auto"/>
        <w:bottom w:val="none" w:sz="0" w:space="0" w:color="auto"/>
        <w:right w:val="none" w:sz="0" w:space="0" w:color="auto"/>
      </w:divBdr>
      <w:divsChild>
        <w:div w:id="1215653224">
          <w:marLeft w:val="0"/>
          <w:marRight w:val="0"/>
          <w:marTop w:val="0"/>
          <w:marBottom w:val="180"/>
          <w:divBdr>
            <w:top w:val="none" w:sz="0" w:space="0" w:color="auto"/>
            <w:left w:val="none" w:sz="0" w:space="0" w:color="auto"/>
            <w:bottom w:val="none" w:sz="0" w:space="0" w:color="auto"/>
            <w:right w:val="none" w:sz="0" w:space="0" w:color="auto"/>
          </w:divBdr>
          <w:divsChild>
            <w:div w:id="1618440465">
              <w:marLeft w:val="0"/>
              <w:marRight w:val="0"/>
              <w:marTop w:val="0"/>
              <w:marBottom w:val="0"/>
              <w:divBdr>
                <w:top w:val="none" w:sz="0" w:space="0" w:color="auto"/>
                <w:left w:val="none" w:sz="0" w:space="0" w:color="auto"/>
                <w:bottom w:val="none" w:sz="0" w:space="0" w:color="auto"/>
                <w:right w:val="none" w:sz="0" w:space="0" w:color="auto"/>
              </w:divBdr>
              <w:divsChild>
                <w:div w:id="239339082">
                  <w:marLeft w:val="0"/>
                  <w:marRight w:val="0"/>
                  <w:marTop w:val="0"/>
                  <w:marBottom w:val="0"/>
                  <w:divBdr>
                    <w:top w:val="none" w:sz="0" w:space="0" w:color="auto"/>
                    <w:left w:val="none" w:sz="0" w:space="0" w:color="auto"/>
                    <w:bottom w:val="none" w:sz="0" w:space="0" w:color="auto"/>
                    <w:right w:val="none" w:sz="0" w:space="0" w:color="auto"/>
                  </w:divBdr>
                  <w:divsChild>
                    <w:div w:id="1239904574">
                      <w:marLeft w:val="0"/>
                      <w:marRight w:val="0"/>
                      <w:marTop w:val="0"/>
                      <w:marBottom w:val="0"/>
                      <w:divBdr>
                        <w:top w:val="none" w:sz="0" w:space="0" w:color="auto"/>
                        <w:left w:val="none" w:sz="0" w:space="0" w:color="auto"/>
                        <w:bottom w:val="none" w:sz="0" w:space="0" w:color="auto"/>
                        <w:right w:val="none" w:sz="0" w:space="0" w:color="auto"/>
                      </w:divBdr>
                      <w:divsChild>
                        <w:div w:id="1402215581">
                          <w:marLeft w:val="0"/>
                          <w:marRight w:val="0"/>
                          <w:marTop w:val="0"/>
                          <w:marBottom w:val="0"/>
                          <w:divBdr>
                            <w:top w:val="none" w:sz="0" w:space="0" w:color="auto"/>
                            <w:left w:val="none" w:sz="0" w:space="0" w:color="auto"/>
                            <w:bottom w:val="none" w:sz="0" w:space="0" w:color="auto"/>
                            <w:right w:val="none" w:sz="0" w:space="0" w:color="auto"/>
                          </w:divBdr>
                          <w:divsChild>
                            <w:div w:id="866258439">
                              <w:marLeft w:val="0"/>
                              <w:marRight w:val="0"/>
                              <w:marTop w:val="0"/>
                              <w:marBottom w:val="0"/>
                              <w:divBdr>
                                <w:top w:val="none" w:sz="0" w:space="0" w:color="auto"/>
                                <w:left w:val="none" w:sz="0" w:space="0" w:color="auto"/>
                                <w:bottom w:val="none" w:sz="0" w:space="0" w:color="auto"/>
                                <w:right w:val="none" w:sz="0" w:space="0" w:color="auto"/>
                              </w:divBdr>
                            </w:div>
                            <w:div w:id="726421643">
                              <w:marLeft w:val="0"/>
                              <w:marRight w:val="0"/>
                              <w:marTop w:val="0"/>
                              <w:marBottom w:val="0"/>
                              <w:divBdr>
                                <w:top w:val="none" w:sz="0" w:space="0" w:color="auto"/>
                                <w:left w:val="none" w:sz="0" w:space="0" w:color="auto"/>
                                <w:bottom w:val="none" w:sz="0" w:space="0" w:color="auto"/>
                                <w:right w:val="none" w:sz="0" w:space="0" w:color="auto"/>
                              </w:divBdr>
                            </w:div>
                            <w:div w:id="160126228">
                              <w:marLeft w:val="0"/>
                              <w:marRight w:val="0"/>
                              <w:marTop w:val="0"/>
                              <w:marBottom w:val="0"/>
                              <w:divBdr>
                                <w:top w:val="none" w:sz="0" w:space="0" w:color="auto"/>
                                <w:left w:val="none" w:sz="0" w:space="0" w:color="auto"/>
                                <w:bottom w:val="none" w:sz="0" w:space="0" w:color="auto"/>
                                <w:right w:val="none" w:sz="0" w:space="0" w:color="auto"/>
                              </w:divBdr>
                            </w:div>
                            <w:div w:id="212430990">
                              <w:marLeft w:val="0"/>
                              <w:marRight w:val="0"/>
                              <w:marTop w:val="0"/>
                              <w:marBottom w:val="0"/>
                              <w:divBdr>
                                <w:top w:val="none" w:sz="0" w:space="0" w:color="auto"/>
                                <w:left w:val="none" w:sz="0" w:space="0" w:color="auto"/>
                                <w:bottom w:val="none" w:sz="0" w:space="0" w:color="auto"/>
                                <w:right w:val="none" w:sz="0" w:space="0" w:color="auto"/>
                              </w:divBdr>
                            </w:div>
                            <w:div w:id="54048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2027709">
          <w:marLeft w:val="0"/>
          <w:marRight w:val="0"/>
          <w:marTop w:val="0"/>
          <w:marBottom w:val="180"/>
          <w:divBdr>
            <w:top w:val="none" w:sz="0" w:space="0" w:color="auto"/>
            <w:left w:val="none" w:sz="0" w:space="0" w:color="auto"/>
            <w:bottom w:val="none" w:sz="0" w:space="0" w:color="auto"/>
            <w:right w:val="none" w:sz="0" w:space="0" w:color="auto"/>
          </w:divBdr>
          <w:divsChild>
            <w:div w:id="1658458052">
              <w:marLeft w:val="0"/>
              <w:marRight w:val="0"/>
              <w:marTop w:val="0"/>
              <w:marBottom w:val="0"/>
              <w:divBdr>
                <w:top w:val="none" w:sz="0" w:space="0" w:color="auto"/>
                <w:left w:val="none" w:sz="0" w:space="0" w:color="auto"/>
                <w:bottom w:val="none" w:sz="0" w:space="0" w:color="auto"/>
                <w:right w:val="none" w:sz="0" w:space="0" w:color="auto"/>
              </w:divBdr>
              <w:divsChild>
                <w:div w:id="1868105574">
                  <w:marLeft w:val="0"/>
                  <w:marRight w:val="0"/>
                  <w:marTop w:val="0"/>
                  <w:marBottom w:val="0"/>
                  <w:divBdr>
                    <w:top w:val="none" w:sz="0" w:space="0" w:color="auto"/>
                    <w:left w:val="none" w:sz="0" w:space="0" w:color="auto"/>
                    <w:bottom w:val="none" w:sz="0" w:space="0" w:color="auto"/>
                    <w:right w:val="none" w:sz="0" w:space="0" w:color="auto"/>
                  </w:divBdr>
                  <w:divsChild>
                    <w:div w:id="451706718">
                      <w:marLeft w:val="0"/>
                      <w:marRight w:val="0"/>
                      <w:marTop w:val="0"/>
                      <w:marBottom w:val="0"/>
                      <w:divBdr>
                        <w:top w:val="none" w:sz="0" w:space="0" w:color="auto"/>
                        <w:left w:val="none" w:sz="0" w:space="0" w:color="auto"/>
                        <w:bottom w:val="none" w:sz="0" w:space="0" w:color="auto"/>
                        <w:right w:val="none" w:sz="0" w:space="0" w:color="auto"/>
                      </w:divBdr>
                      <w:divsChild>
                        <w:div w:id="1767270555">
                          <w:marLeft w:val="0"/>
                          <w:marRight w:val="0"/>
                          <w:marTop w:val="0"/>
                          <w:marBottom w:val="0"/>
                          <w:divBdr>
                            <w:top w:val="none" w:sz="0" w:space="0" w:color="auto"/>
                            <w:left w:val="none" w:sz="0" w:space="0" w:color="auto"/>
                            <w:bottom w:val="none" w:sz="0" w:space="0" w:color="auto"/>
                            <w:right w:val="none" w:sz="0" w:space="0" w:color="auto"/>
                          </w:divBdr>
                          <w:divsChild>
                            <w:div w:id="1895504354">
                              <w:marLeft w:val="0"/>
                              <w:marRight w:val="0"/>
                              <w:marTop w:val="0"/>
                              <w:marBottom w:val="0"/>
                              <w:divBdr>
                                <w:top w:val="none" w:sz="0" w:space="0" w:color="auto"/>
                                <w:left w:val="none" w:sz="0" w:space="0" w:color="auto"/>
                                <w:bottom w:val="none" w:sz="0" w:space="0" w:color="auto"/>
                                <w:right w:val="none" w:sz="0" w:space="0" w:color="auto"/>
                              </w:divBdr>
                            </w:div>
                            <w:div w:id="2123766613">
                              <w:marLeft w:val="0"/>
                              <w:marRight w:val="0"/>
                              <w:marTop w:val="0"/>
                              <w:marBottom w:val="0"/>
                              <w:divBdr>
                                <w:top w:val="none" w:sz="0" w:space="0" w:color="auto"/>
                                <w:left w:val="none" w:sz="0" w:space="0" w:color="auto"/>
                                <w:bottom w:val="none" w:sz="0" w:space="0" w:color="auto"/>
                                <w:right w:val="none" w:sz="0" w:space="0" w:color="auto"/>
                              </w:divBdr>
                            </w:div>
                            <w:div w:id="707338785">
                              <w:marLeft w:val="0"/>
                              <w:marRight w:val="0"/>
                              <w:marTop w:val="0"/>
                              <w:marBottom w:val="0"/>
                              <w:divBdr>
                                <w:top w:val="none" w:sz="0" w:space="0" w:color="auto"/>
                                <w:left w:val="none" w:sz="0" w:space="0" w:color="auto"/>
                                <w:bottom w:val="none" w:sz="0" w:space="0" w:color="auto"/>
                                <w:right w:val="none" w:sz="0" w:space="0" w:color="auto"/>
                              </w:divBdr>
                            </w:div>
                            <w:div w:id="1578590232">
                              <w:marLeft w:val="0"/>
                              <w:marRight w:val="0"/>
                              <w:marTop w:val="0"/>
                              <w:marBottom w:val="0"/>
                              <w:divBdr>
                                <w:top w:val="none" w:sz="0" w:space="0" w:color="auto"/>
                                <w:left w:val="none" w:sz="0" w:space="0" w:color="auto"/>
                                <w:bottom w:val="none" w:sz="0" w:space="0" w:color="auto"/>
                                <w:right w:val="none" w:sz="0" w:space="0" w:color="auto"/>
                              </w:divBdr>
                            </w:div>
                            <w:div w:id="72267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8367253">
      <w:bodyDiv w:val="1"/>
      <w:marLeft w:val="0"/>
      <w:marRight w:val="0"/>
      <w:marTop w:val="0"/>
      <w:marBottom w:val="0"/>
      <w:divBdr>
        <w:top w:val="none" w:sz="0" w:space="0" w:color="auto"/>
        <w:left w:val="none" w:sz="0" w:space="0" w:color="auto"/>
        <w:bottom w:val="none" w:sz="0" w:space="0" w:color="auto"/>
        <w:right w:val="none" w:sz="0" w:space="0" w:color="auto"/>
      </w:divBdr>
    </w:div>
    <w:div w:id="1647541947">
      <w:bodyDiv w:val="1"/>
      <w:marLeft w:val="0"/>
      <w:marRight w:val="0"/>
      <w:marTop w:val="0"/>
      <w:marBottom w:val="0"/>
      <w:divBdr>
        <w:top w:val="none" w:sz="0" w:space="0" w:color="auto"/>
        <w:left w:val="none" w:sz="0" w:space="0" w:color="auto"/>
        <w:bottom w:val="none" w:sz="0" w:space="0" w:color="auto"/>
        <w:right w:val="none" w:sz="0" w:space="0" w:color="auto"/>
      </w:divBdr>
    </w:div>
    <w:div w:id="1694723435">
      <w:bodyDiv w:val="1"/>
      <w:marLeft w:val="0"/>
      <w:marRight w:val="0"/>
      <w:marTop w:val="0"/>
      <w:marBottom w:val="0"/>
      <w:divBdr>
        <w:top w:val="none" w:sz="0" w:space="0" w:color="auto"/>
        <w:left w:val="none" w:sz="0" w:space="0" w:color="auto"/>
        <w:bottom w:val="none" w:sz="0" w:space="0" w:color="auto"/>
        <w:right w:val="none" w:sz="0" w:space="0" w:color="auto"/>
      </w:divBdr>
    </w:div>
    <w:div w:id="171326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adirad@yahoo.com" TargetMode="External"/><Relationship Id="rId3" Type="http://schemas.openxmlformats.org/officeDocument/2006/relationships/settings" Target="settings.xml"/><Relationship Id="rId7" Type="http://schemas.openxmlformats.org/officeDocument/2006/relationships/hyperlink" Target="mailto:roxana.soheylian@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javadirad@yahoo.com" TargetMode="External"/><Relationship Id="rId5" Type="http://schemas.openxmlformats.org/officeDocument/2006/relationships/hyperlink" Target="mailto:roxana.soheylian@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6EE4-CBBA-4C53-9806-796483C9C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2021-12-04T16:34:00Z</dcterms:created>
  <dcterms:modified xsi:type="dcterms:W3CDTF">2021-12-04T16:34:00Z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http://www.zotero.org/styles/apa</vt:lpwstr>
  </property>
  <property fmtid="{D5CDD505-2E9C-101B-9397-08002B2CF9AE}" pid="24" name="Mendeley Unique User Id_1">
    <vt:lpwstr>a46418a2-3402-39ce-a430-886e2249e134</vt:lpwstr>
  </property>
</Properties>
</file>