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62" w:rsidRDefault="00D84E62" w:rsidP="00305B2F">
      <w:pPr>
        <w:spacing w:after="0" w:line="240" w:lineRule="auto"/>
        <w:jc w:val="center"/>
        <w:rPr>
          <w:b/>
          <w:bCs/>
          <w:sz w:val="24"/>
          <w:szCs w:val="28"/>
          <w:rtl/>
        </w:rPr>
      </w:pPr>
    </w:p>
    <w:p w:rsidR="004C03A6" w:rsidRPr="00BE227A" w:rsidRDefault="00E31A1C" w:rsidP="00305B2F">
      <w:pPr>
        <w:spacing w:after="0" w:line="240" w:lineRule="auto"/>
        <w:jc w:val="center"/>
        <w:rPr>
          <w:b/>
          <w:bCs/>
          <w:sz w:val="24"/>
          <w:szCs w:val="28"/>
          <w:rtl/>
        </w:rPr>
      </w:pPr>
      <w:r>
        <w:rPr>
          <w:rFonts w:hint="cs"/>
          <w:b/>
          <w:bCs/>
          <w:sz w:val="24"/>
          <w:szCs w:val="28"/>
          <w:rtl/>
        </w:rPr>
        <w:t>ترکیب</w:t>
      </w:r>
      <w:r w:rsidR="00CC4886">
        <w:rPr>
          <w:rFonts w:hint="cs"/>
          <w:b/>
          <w:bCs/>
          <w:sz w:val="24"/>
          <w:szCs w:val="28"/>
          <w:rtl/>
        </w:rPr>
        <w:t>ات</w:t>
      </w:r>
      <w:r>
        <w:rPr>
          <w:rFonts w:hint="cs"/>
          <w:b/>
          <w:bCs/>
          <w:sz w:val="24"/>
          <w:szCs w:val="28"/>
          <w:rtl/>
        </w:rPr>
        <w:t xml:space="preserve"> فلاونوئیدی موثر در درمان عفونتهای تنفسی باکتریایی و عامل پوسیدی دندان </w:t>
      </w:r>
    </w:p>
    <w:p w:rsidR="004C03A6" w:rsidRPr="00BE227A" w:rsidRDefault="00E31A1C" w:rsidP="00305B2F">
      <w:pPr>
        <w:spacing w:line="240" w:lineRule="auto"/>
        <w:jc w:val="center"/>
        <w:rPr>
          <w:sz w:val="20"/>
          <w:szCs w:val="22"/>
          <w:rtl/>
        </w:rPr>
      </w:pPr>
      <w:r>
        <w:rPr>
          <w:rFonts w:hint="cs"/>
          <w:b/>
          <w:bCs/>
          <w:sz w:val="24"/>
          <w:rtl/>
        </w:rPr>
        <w:t>فرشته عزتی قادی</w:t>
      </w:r>
      <w:r w:rsidR="00412D96">
        <w:rPr>
          <w:rFonts w:hint="cs"/>
          <w:b/>
          <w:bCs/>
          <w:sz w:val="24"/>
          <w:rtl/>
        </w:rPr>
        <w:t xml:space="preserve"> </w:t>
      </w:r>
      <w:r w:rsidR="00412D96" w:rsidRPr="00412D96">
        <w:rPr>
          <w:rFonts w:hint="cs"/>
          <w:b/>
          <w:bCs/>
          <w:sz w:val="24"/>
          <w:vertAlign w:val="superscript"/>
          <w:rtl/>
        </w:rPr>
        <w:t>1</w:t>
      </w:r>
      <w:r w:rsidR="004327D9">
        <w:rPr>
          <w:rFonts w:hint="cs"/>
          <w:b/>
          <w:bCs/>
          <w:rtl/>
        </w:rPr>
        <w:t xml:space="preserve"> </w:t>
      </w:r>
    </w:p>
    <w:p w:rsidR="004C03A6" w:rsidRPr="00BE227A" w:rsidRDefault="00412D96" w:rsidP="00305B2F">
      <w:pPr>
        <w:spacing w:line="240" w:lineRule="auto"/>
        <w:jc w:val="center"/>
        <w:rPr>
          <w:sz w:val="20"/>
          <w:szCs w:val="22"/>
          <w:rtl/>
        </w:rPr>
      </w:pPr>
      <w:r>
        <w:rPr>
          <w:rFonts w:hint="cs"/>
          <w:sz w:val="20"/>
          <w:szCs w:val="22"/>
          <w:rtl/>
        </w:rPr>
        <w:t xml:space="preserve">1- </w:t>
      </w:r>
      <w:r w:rsidR="00E31A1C">
        <w:rPr>
          <w:rFonts w:hint="cs"/>
          <w:sz w:val="20"/>
          <w:szCs w:val="22"/>
          <w:rtl/>
        </w:rPr>
        <w:t>استادیار گروه زیست</w:t>
      </w:r>
      <w:r w:rsidR="00E31A1C">
        <w:rPr>
          <w:rFonts w:hint="cs"/>
          <w:sz w:val="20"/>
          <w:szCs w:val="22"/>
          <w:rtl/>
        </w:rPr>
        <w:softHyphen/>
        <w:t>شناسی، دانشکده علوم پایه، دانشگاه جیرفت، جیرفت</w:t>
      </w:r>
    </w:p>
    <w:p w:rsidR="00BE227A" w:rsidRDefault="004327D9" w:rsidP="00C6759D">
      <w:pPr>
        <w:tabs>
          <w:tab w:val="center" w:pos="4535"/>
          <w:tab w:val="right" w:pos="9070"/>
        </w:tabs>
        <w:spacing w:line="240" w:lineRule="auto"/>
        <w:rPr>
          <w:sz w:val="20"/>
          <w:szCs w:val="22"/>
          <w:rtl/>
        </w:rPr>
      </w:pPr>
      <w:r>
        <w:rPr>
          <w:sz w:val="20"/>
          <w:szCs w:val="22"/>
          <w:rtl/>
        </w:rPr>
        <w:tab/>
      </w:r>
      <w:hyperlink r:id="rId7" w:history="1">
        <w:r w:rsidR="00C6759D" w:rsidRPr="00F2228B">
          <w:rPr>
            <w:rStyle w:val="Hyperlink"/>
            <w:sz w:val="20"/>
            <w:szCs w:val="22"/>
          </w:rPr>
          <w:t>f.ezzati@ujiroft.ac.ir</w:t>
        </w:r>
      </w:hyperlink>
    </w:p>
    <w:p w:rsidR="004327D9" w:rsidRDefault="004327D9" w:rsidP="00305B2F">
      <w:pPr>
        <w:spacing w:line="240" w:lineRule="auto"/>
        <w:rPr>
          <w:b/>
          <w:bCs/>
          <w:sz w:val="24"/>
          <w:szCs w:val="28"/>
          <w:rtl/>
        </w:rPr>
      </w:pPr>
      <w:r>
        <w:rPr>
          <w:rFonts w:hint="cs"/>
          <w:b/>
          <w:bCs/>
          <w:sz w:val="24"/>
          <w:szCs w:val="28"/>
          <w:rtl/>
        </w:rPr>
        <w:t>چکیده</w:t>
      </w:r>
    </w:p>
    <w:p w:rsidR="00C922EC" w:rsidRDefault="00412D96" w:rsidP="00305B2F">
      <w:pPr>
        <w:autoSpaceDE w:val="0"/>
        <w:autoSpaceDN w:val="0"/>
        <w:adjustRightInd w:val="0"/>
        <w:spacing w:after="0" w:line="240" w:lineRule="auto"/>
        <w:jc w:val="both"/>
        <w:rPr>
          <w:rFonts w:ascii="B Lotus"/>
          <w:b/>
          <w:bCs/>
          <w:sz w:val="24"/>
          <w:rtl/>
          <w:lang w:bidi="ar-SA"/>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C922EC" w:rsidRPr="001A7A5D">
        <w:rPr>
          <w:rStyle w:val="jlqj4b"/>
          <w:rFonts w:hint="cs"/>
          <w:sz w:val="20"/>
          <w:rtl/>
        </w:rPr>
        <w:t>عفونت‌های تنفسی ویروسی</w:t>
      </w:r>
      <w:r w:rsidR="00C922EC">
        <w:rPr>
          <w:rStyle w:val="jlqj4b"/>
          <w:rFonts w:hint="cs"/>
          <w:sz w:val="20"/>
          <w:rtl/>
        </w:rPr>
        <w:t xml:space="preserve"> </w:t>
      </w:r>
      <w:r w:rsidR="00C922EC" w:rsidRPr="001A7A5D">
        <w:rPr>
          <w:rStyle w:val="jlqj4b"/>
          <w:rFonts w:hint="cs"/>
          <w:sz w:val="20"/>
          <w:rtl/>
        </w:rPr>
        <w:t xml:space="preserve">اغلب منجر به ذات‌الریه باکتریایی می‌شوند. </w:t>
      </w:r>
      <w:r w:rsidR="00C922EC">
        <w:rPr>
          <w:rStyle w:val="jlqj4b"/>
          <w:rFonts w:hint="cs"/>
          <w:sz w:val="20"/>
          <w:rtl/>
        </w:rPr>
        <w:t>یکی از بیماریهای تنفسی ویروسی که منجر به عفونتهای باکتریایی می</w:t>
      </w:r>
      <w:r w:rsidR="00194700">
        <w:rPr>
          <w:rStyle w:val="jlqj4b"/>
          <w:sz w:val="20"/>
          <w:rtl/>
        </w:rPr>
        <w:softHyphen/>
      </w:r>
      <w:r w:rsidR="00C922EC">
        <w:rPr>
          <w:rStyle w:val="jlqj4b"/>
          <w:rFonts w:hint="cs"/>
          <w:sz w:val="20"/>
          <w:rtl/>
        </w:rPr>
        <w:t>گردد و امروزه به عنوان یک ب</w:t>
      </w:r>
      <w:r w:rsidR="00194700">
        <w:rPr>
          <w:rStyle w:val="jlqj4b"/>
          <w:rFonts w:hint="cs"/>
          <w:sz w:val="20"/>
          <w:rtl/>
        </w:rPr>
        <w:t>یماری پاندمی مطرح است،</w:t>
      </w:r>
      <w:r w:rsidR="00C922EC" w:rsidRPr="001A7A5D">
        <w:rPr>
          <w:rStyle w:val="jlqj4b"/>
          <w:rFonts w:hint="cs"/>
          <w:sz w:val="20"/>
        </w:rPr>
        <w:t xml:space="preserve"> COVID-19 </w:t>
      </w:r>
      <w:r w:rsidR="00194700">
        <w:rPr>
          <w:rStyle w:val="jlqj4b"/>
          <w:rFonts w:hint="cs"/>
          <w:sz w:val="20"/>
          <w:rtl/>
        </w:rPr>
        <w:t>می</w:t>
      </w:r>
      <w:r w:rsidR="00194700">
        <w:rPr>
          <w:rStyle w:val="jlqj4b"/>
          <w:rFonts w:hint="cs"/>
          <w:sz w:val="20"/>
          <w:rtl/>
        </w:rPr>
        <w:softHyphen/>
        <w:t>باشد.</w:t>
      </w:r>
      <w:r w:rsidR="00C922EC">
        <w:rPr>
          <w:rStyle w:val="jlqj4b"/>
          <w:rFonts w:hint="cs"/>
          <w:sz w:val="20"/>
          <w:rtl/>
        </w:rPr>
        <w:t xml:space="preserve"> یکی از داروهای موثر در درمان عفونتهای تنفسی باکتریایی</w:t>
      </w:r>
      <w:r w:rsidR="00C922EC" w:rsidRPr="001A7A5D">
        <w:rPr>
          <w:rStyle w:val="jlqj4b"/>
          <w:rFonts w:hint="cs"/>
          <w:sz w:val="20"/>
          <w:rtl/>
        </w:rPr>
        <w:t>، آزیترومایسین</w:t>
      </w:r>
      <w:r w:rsidR="00C922EC">
        <w:rPr>
          <w:rStyle w:val="jlqj4b"/>
          <w:rFonts w:hint="cs"/>
          <w:sz w:val="20"/>
          <w:rtl/>
        </w:rPr>
        <w:t xml:space="preserve"> است که </w:t>
      </w:r>
      <w:r w:rsidR="00C922EC" w:rsidRPr="001A7A5D">
        <w:rPr>
          <w:rStyle w:val="jlqj4b"/>
          <w:rFonts w:hint="cs"/>
          <w:sz w:val="20"/>
          <w:rtl/>
        </w:rPr>
        <w:t xml:space="preserve">در کووید 19 موثر بوده است. </w:t>
      </w:r>
      <w:r w:rsidR="00194700">
        <w:rPr>
          <w:rStyle w:val="jlqj4b"/>
          <w:rFonts w:hint="cs"/>
          <w:sz w:val="20"/>
          <w:rtl/>
        </w:rPr>
        <w:t xml:space="preserve">اما </w:t>
      </w:r>
      <w:r w:rsidR="00C922EC" w:rsidRPr="001A7A5D">
        <w:rPr>
          <w:rStyle w:val="jlqj4b"/>
          <w:rFonts w:hint="cs"/>
          <w:sz w:val="20"/>
          <w:rtl/>
        </w:rPr>
        <w:t>مقاومت میکروبی به داروهای ضد</w:t>
      </w:r>
      <w:r w:rsidR="00194700">
        <w:rPr>
          <w:rStyle w:val="jlqj4b"/>
          <w:sz w:val="20"/>
          <w:rtl/>
        </w:rPr>
        <w:softHyphen/>
      </w:r>
      <w:r w:rsidR="00C922EC" w:rsidRPr="001A7A5D">
        <w:rPr>
          <w:rStyle w:val="jlqj4b"/>
          <w:rFonts w:hint="cs"/>
          <w:sz w:val="20"/>
          <w:rtl/>
        </w:rPr>
        <w:t>میکروبی از اهمیت بالینی بالایی برخوردار است</w:t>
      </w:r>
      <w:r w:rsidR="00C922EC">
        <w:rPr>
          <w:rStyle w:val="jlqj4b"/>
          <w:rFonts w:hint="cs"/>
          <w:sz w:val="20"/>
          <w:rtl/>
        </w:rPr>
        <w:t xml:space="preserve"> که امروزه بعنوان یکی از مشکلات در درمان این بیماریها مطرح می</w:t>
      </w:r>
      <w:r w:rsidR="00194700">
        <w:rPr>
          <w:rStyle w:val="jlqj4b"/>
          <w:sz w:val="20"/>
          <w:rtl/>
        </w:rPr>
        <w:softHyphen/>
      </w:r>
      <w:r w:rsidR="00C922EC">
        <w:rPr>
          <w:rStyle w:val="jlqj4b"/>
          <w:rFonts w:hint="cs"/>
          <w:sz w:val="20"/>
          <w:rtl/>
        </w:rPr>
        <w:t xml:space="preserve">باشد. امروزه تحقیقات بسیار زیادی در رابطه با ترکیبات موثره گیاهان با خواص </w:t>
      </w:r>
      <w:r w:rsidR="00194700">
        <w:rPr>
          <w:rStyle w:val="jlqj4b"/>
          <w:rFonts w:hint="cs"/>
          <w:sz w:val="20"/>
          <w:rtl/>
        </w:rPr>
        <w:t xml:space="preserve">ضدباکتری </w:t>
      </w:r>
      <w:r w:rsidR="00C922EC">
        <w:rPr>
          <w:rStyle w:val="jlqj4b"/>
          <w:rFonts w:hint="cs"/>
          <w:sz w:val="20"/>
          <w:rtl/>
        </w:rPr>
        <w:t xml:space="preserve">آنها انجام شده است. یکی از گیاهان با خواص </w:t>
      </w:r>
      <w:r w:rsidR="00194700">
        <w:rPr>
          <w:rStyle w:val="jlqj4b"/>
          <w:rFonts w:hint="cs"/>
          <w:sz w:val="20"/>
          <w:rtl/>
        </w:rPr>
        <w:t>ضدباکتریایی</w:t>
      </w:r>
      <w:r w:rsidR="00C922EC">
        <w:rPr>
          <w:rStyle w:val="jlqj4b"/>
          <w:rFonts w:hint="cs"/>
          <w:sz w:val="20"/>
          <w:rtl/>
        </w:rPr>
        <w:t xml:space="preserve"> شیرین بیان می</w:t>
      </w:r>
      <w:r w:rsidR="00CC4886">
        <w:rPr>
          <w:rStyle w:val="jlqj4b"/>
          <w:sz w:val="20"/>
          <w:rtl/>
        </w:rPr>
        <w:softHyphen/>
      </w:r>
      <w:r w:rsidR="00C922EC">
        <w:rPr>
          <w:rStyle w:val="jlqj4b"/>
          <w:rFonts w:hint="cs"/>
          <w:sz w:val="20"/>
          <w:rtl/>
        </w:rPr>
        <w:t>باشد.</w:t>
      </w:r>
    </w:p>
    <w:p w:rsidR="00412D96" w:rsidRPr="006A4D07" w:rsidRDefault="00412D96" w:rsidP="00305B2F">
      <w:pPr>
        <w:autoSpaceDE w:val="0"/>
        <w:autoSpaceDN w:val="0"/>
        <w:adjustRightInd w:val="0"/>
        <w:spacing w:after="0" w:line="240" w:lineRule="auto"/>
        <w:jc w:val="both"/>
        <w:rPr>
          <w:rFonts w:ascii="Calibri" w:hAnsi="Calibri"/>
          <w:b/>
          <w:bCs/>
          <w:szCs w:val="22"/>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C922EC">
        <w:rPr>
          <w:rStyle w:val="jlqj4b"/>
          <w:rFonts w:hint="cs"/>
          <w:sz w:val="20"/>
          <w:rtl/>
        </w:rPr>
        <w:t xml:space="preserve">با شناخت </w:t>
      </w:r>
      <w:r w:rsidR="00C922EC" w:rsidRPr="001A7A5D">
        <w:rPr>
          <w:rStyle w:val="jlqj4b"/>
          <w:rFonts w:hint="cs"/>
          <w:sz w:val="20"/>
          <w:rtl/>
        </w:rPr>
        <w:t>عوامل ضد باکتریایی</w:t>
      </w:r>
      <w:r w:rsidR="00C922EC">
        <w:rPr>
          <w:rStyle w:val="jlqj4b"/>
          <w:rFonts w:hint="cs"/>
          <w:sz w:val="20"/>
          <w:rtl/>
        </w:rPr>
        <w:t xml:space="preserve"> گیاهی و استفاده آنها</w:t>
      </w:r>
      <w:r w:rsidR="00C922EC" w:rsidRPr="001A7A5D">
        <w:rPr>
          <w:rStyle w:val="jlqj4b"/>
          <w:rFonts w:hint="cs"/>
          <w:sz w:val="20"/>
          <w:rtl/>
        </w:rPr>
        <w:t xml:space="preserve"> </w:t>
      </w:r>
      <w:r w:rsidR="00C922EC">
        <w:rPr>
          <w:rStyle w:val="jlqj4b"/>
          <w:rFonts w:hint="cs"/>
          <w:sz w:val="20"/>
          <w:rtl/>
        </w:rPr>
        <w:t>بهمراه</w:t>
      </w:r>
      <w:r w:rsidR="00C922EC" w:rsidRPr="001A7A5D">
        <w:rPr>
          <w:rStyle w:val="jlqj4b"/>
          <w:rFonts w:hint="cs"/>
          <w:sz w:val="20"/>
          <w:rtl/>
        </w:rPr>
        <w:t xml:space="preserve"> عوامل ضد ویروسی</w:t>
      </w:r>
      <w:r w:rsidR="00C922EC">
        <w:rPr>
          <w:rStyle w:val="jlqj4b"/>
          <w:rFonts w:hint="cs"/>
          <w:sz w:val="20"/>
          <w:rtl/>
        </w:rPr>
        <w:t xml:space="preserve"> بعنوان یک روش درمان موثر در افراد مبتلا به ذات الریه ناشی از عفونتهای تنفسی ویروسی</w:t>
      </w:r>
      <w:r w:rsidR="00194700">
        <w:rPr>
          <w:rStyle w:val="jlqj4b"/>
          <w:rFonts w:hint="cs"/>
          <w:sz w:val="20"/>
          <w:rtl/>
        </w:rPr>
        <w:t xml:space="preserve"> بخصوص کووید 19</w:t>
      </w:r>
      <w:r w:rsidR="00C922EC">
        <w:rPr>
          <w:rStyle w:val="jlqj4b"/>
          <w:rFonts w:hint="cs"/>
          <w:sz w:val="20"/>
          <w:rtl/>
        </w:rPr>
        <w:t>می</w:t>
      </w:r>
      <w:r w:rsidR="00C922EC">
        <w:rPr>
          <w:rStyle w:val="jlqj4b"/>
          <w:rFonts w:hint="cs"/>
          <w:sz w:val="20"/>
          <w:rtl/>
        </w:rPr>
        <w:softHyphen/>
        <w:t>باشد</w:t>
      </w:r>
      <w:r w:rsidR="00194700">
        <w:rPr>
          <w:rStyle w:val="jlqj4b"/>
          <w:rFonts w:hint="cs"/>
          <w:sz w:val="20"/>
          <w:rtl/>
        </w:rPr>
        <w:t>.</w:t>
      </w:r>
      <w:r w:rsidR="00C922EC" w:rsidRPr="002257D8">
        <w:rPr>
          <w:rFonts w:ascii="B Lotus" w:hint="cs"/>
          <w:b/>
          <w:bCs/>
          <w:sz w:val="24"/>
          <w:rtl/>
          <w:lang w:bidi="ar-SA"/>
        </w:rPr>
        <w:t xml:space="preserve"> </w:t>
      </w:r>
    </w:p>
    <w:p w:rsidR="002257D8" w:rsidRPr="002257D8" w:rsidRDefault="00412D96" w:rsidP="00305B2F">
      <w:pPr>
        <w:autoSpaceDE w:val="0"/>
        <w:autoSpaceDN w:val="0"/>
        <w:adjustRightInd w:val="0"/>
        <w:spacing w:after="0" w:line="240" w:lineRule="auto"/>
        <w:jc w:val="both"/>
        <w:rPr>
          <w:rFonts w:ascii="B Lotus"/>
          <w:sz w:val="24"/>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C922EC" w:rsidRPr="00FE2FA8">
        <w:rPr>
          <w:rFonts w:hint="eastAsia"/>
          <w:color w:val="000000"/>
          <w:szCs w:val="26"/>
          <w:rtl/>
        </w:rPr>
        <w:t>مقاله</w:t>
      </w:r>
      <w:r w:rsidR="00C922EC" w:rsidRPr="00FE2FA8">
        <w:rPr>
          <w:color w:val="000000"/>
          <w:szCs w:val="26"/>
          <w:rtl/>
        </w:rPr>
        <w:t xml:space="preserve"> </w:t>
      </w:r>
      <w:r w:rsidR="00C922EC" w:rsidRPr="00FE2FA8">
        <w:rPr>
          <w:rFonts w:hint="eastAsia"/>
          <w:color w:val="000000"/>
          <w:szCs w:val="26"/>
          <w:rtl/>
        </w:rPr>
        <w:t>مرور</w:t>
      </w:r>
      <w:r w:rsidR="00C922EC" w:rsidRPr="00FE2FA8">
        <w:rPr>
          <w:rFonts w:hint="cs"/>
          <w:color w:val="000000"/>
          <w:szCs w:val="26"/>
          <w:rtl/>
        </w:rPr>
        <w:t>ی</w:t>
      </w:r>
      <w:r w:rsidR="00C922EC" w:rsidRPr="00FE2FA8">
        <w:rPr>
          <w:color w:val="000000"/>
          <w:szCs w:val="26"/>
          <w:rtl/>
        </w:rPr>
        <w:t xml:space="preserve"> </w:t>
      </w:r>
      <w:r w:rsidR="00C922EC" w:rsidRPr="00FE2FA8">
        <w:rPr>
          <w:rFonts w:hint="eastAsia"/>
          <w:color w:val="000000"/>
          <w:szCs w:val="26"/>
          <w:rtl/>
        </w:rPr>
        <w:t>حاضر</w:t>
      </w:r>
      <w:r w:rsidR="00C922EC" w:rsidRPr="00FE2FA8">
        <w:rPr>
          <w:color w:val="000000"/>
          <w:szCs w:val="26"/>
          <w:rtl/>
        </w:rPr>
        <w:t xml:space="preserve"> </w:t>
      </w:r>
      <w:r w:rsidR="00C922EC" w:rsidRPr="00FE2FA8">
        <w:rPr>
          <w:rFonts w:hint="eastAsia"/>
          <w:color w:val="000000"/>
          <w:szCs w:val="26"/>
          <w:rtl/>
        </w:rPr>
        <w:t>با</w:t>
      </w:r>
      <w:r w:rsidR="00C922EC" w:rsidRPr="00FE2FA8">
        <w:rPr>
          <w:color w:val="000000"/>
          <w:szCs w:val="26"/>
          <w:rtl/>
        </w:rPr>
        <w:t xml:space="preserve"> </w:t>
      </w:r>
      <w:r w:rsidR="00C922EC" w:rsidRPr="00FE2FA8">
        <w:rPr>
          <w:rFonts w:hint="eastAsia"/>
          <w:color w:val="000000"/>
          <w:szCs w:val="26"/>
          <w:rtl/>
        </w:rPr>
        <w:t>استفاده</w:t>
      </w:r>
      <w:r w:rsidR="00C922EC" w:rsidRPr="00FE2FA8">
        <w:rPr>
          <w:color w:val="000000"/>
          <w:szCs w:val="26"/>
          <w:rtl/>
        </w:rPr>
        <w:t xml:space="preserve"> </w:t>
      </w:r>
      <w:r w:rsidR="00C922EC" w:rsidRPr="00FE2FA8">
        <w:rPr>
          <w:rFonts w:hint="eastAsia"/>
          <w:color w:val="000000"/>
          <w:szCs w:val="26"/>
          <w:rtl/>
        </w:rPr>
        <w:t>از</w:t>
      </w:r>
      <w:r w:rsidR="00C922EC" w:rsidRPr="00FE2FA8">
        <w:rPr>
          <w:color w:val="000000"/>
          <w:szCs w:val="26"/>
          <w:rtl/>
        </w:rPr>
        <w:t xml:space="preserve"> </w:t>
      </w:r>
      <w:r w:rsidR="00C922EC" w:rsidRPr="00FE2FA8">
        <w:rPr>
          <w:rFonts w:hint="eastAsia"/>
          <w:color w:val="000000"/>
          <w:szCs w:val="26"/>
          <w:rtl/>
        </w:rPr>
        <w:t>جستجو</w:t>
      </w:r>
      <w:r w:rsidR="00C922EC" w:rsidRPr="00FE2FA8">
        <w:rPr>
          <w:color w:val="000000"/>
          <w:szCs w:val="26"/>
          <w:rtl/>
        </w:rPr>
        <w:t xml:space="preserve"> </w:t>
      </w:r>
      <w:r w:rsidR="00C922EC" w:rsidRPr="00FE2FA8">
        <w:rPr>
          <w:rFonts w:hint="eastAsia"/>
          <w:color w:val="000000"/>
          <w:szCs w:val="26"/>
          <w:rtl/>
        </w:rPr>
        <w:t>بر</w:t>
      </w:r>
      <w:r w:rsidR="00C922EC" w:rsidRPr="00FE2FA8">
        <w:rPr>
          <w:color w:val="000000"/>
          <w:szCs w:val="26"/>
          <w:rtl/>
        </w:rPr>
        <w:t xml:space="preserve"> </w:t>
      </w:r>
      <w:r w:rsidR="00C922EC" w:rsidRPr="00FE2FA8">
        <w:rPr>
          <w:rFonts w:hint="eastAsia"/>
          <w:color w:val="000000"/>
          <w:szCs w:val="26"/>
          <w:rtl/>
        </w:rPr>
        <w:t>اساس</w:t>
      </w:r>
      <w:r w:rsidR="00C922EC" w:rsidRPr="00FE2FA8">
        <w:rPr>
          <w:color w:val="000000"/>
          <w:szCs w:val="26"/>
          <w:rtl/>
        </w:rPr>
        <w:t xml:space="preserve"> </w:t>
      </w:r>
      <w:r w:rsidR="00C922EC" w:rsidRPr="00FE2FA8">
        <w:rPr>
          <w:rFonts w:hint="eastAsia"/>
          <w:color w:val="000000"/>
          <w:szCs w:val="26"/>
          <w:rtl/>
        </w:rPr>
        <w:t>پنج</w:t>
      </w:r>
      <w:r w:rsidR="00C922EC" w:rsidRPr="00FE2FA8">
        <w:rPr>
          <w:color w:val="000000"/>
          <w:szCs w:val="26"/>
          <w:rtl/>
        </w:rPr>
        <w:t xml:space="preserve"> </w:t>
      </w:r>
      <w:r w:rsidR="00C922EC" w:rsidRPr="00FE2FA8">
        <w:rPr>
          <w:rFonts w:hint="eastAsia"/>
          <w:color w:val="000000"/>
          <w:szCs w:val="26"/>
          <w:rtl/>
        </w:rPr>
        <w:t>پا</w:t>
      </w:r>
      <w:r w:rsidR="00C922EC" w:rsidRPr="00FE2FA8">
        <w:rPr>
          <w:rFonts w:hint="cs"/>
          <w:color w:val="000000"/>
          <w:szCs w:val="26"/>
          <w:rtl/>
        </w:rPr>
        <w:t>ی</w:t>
      </w:r>
      <w:r w:rsidR="00C922EC" w:rsidRPr="00FE2FA8">
        <w:rPr>
          <w:rFonts w:hint="eastAsia"/>
          <w:color w:val="000000"/>
          <w:szCs w:val="26"/>
          <w:rtl/>
        </w:rPr>
        <w:t>گاه</w:t>
      </w:r>
      <w:r w:rsidR="00C922EC" w:rsidRPr="00FE2FA8">
        <w:rPr>
          <w:color w:val="000000"/>
          <w:szCs w:val="26"/>
          <w:rtl/>
        </w:rPr>
        <w:t xml:space="preserve"> </w:t>
      </w:r>
      <w:r w:rsidR="00C922EC" w:rsidRPr="00FE2FA8">
        <w:rPr>
          <w:rFonts w:hint="eastAsia"/>
          <w:color w:val="000000"/>
          <w:szCs w:val="26"/>
          <w:rtl/>
        </w:rPr>
        <w:t>داده</w:t>
      </w:r>
      <w:r w:rsidR="00C922EC" w:rsidRPr="00FE2FA8">
        <w:rPr>
          <w:color w:val="000000"/>
          <w:szCs w:val="26"/>
          <w:rtl/>
        </w:rPr>
        <w:t xml:space="preserve"> </w:t>
      </w:r>
      <w:r w:rsidR="00C922EC" w:rsidRPr="00FE2FA8">
        <w:rPr>
          <w:color w:val="000000"/>
          <w:szCs w:val="26"/>
        </w:rPr>
        <w:t xml:space="preserve">PubMed </w:t>
      </w:r>
      <w:r w:rsidR="00C922EC" w:rsidRPr="00FE2FA8">
        <w:rPr>
          <w:rFonts w:hint="eastAsia"/>
          <w:color w:val="000000"/>
          <w:szCs w:val="26"/>
          <w:rtl/>
        </w:rPr>
        <w:t>،</w:t>
      </w:r>
      <w:r w:rsidR="00C922EC" w:rsidRPr="00FE2FA8">
        <w:rPr>
          <w:color w:val="000000"/>
          <w:szCs w:val="26"/>
          <w:rtl/>
        </w:rPr>
        <w:t xml:space="preserve"> </w:t>
      </w:r>
      <w:r w:rsidR="00C922EC" w:rsidRPr="00FE2FA8">
        <w:rPr>
          <w:color w:val="000000"/>
          <w:szCs w:val="26"/>
        </w:rPr>
        <w:t xml:space="preserve">Medline </w:t>
      </w:r>
      <w:r w:rsidR="00C922EC" w:rsidRPr="00FE2FA8">
        <w:rPr>
          <w:rFonts w:hint="eastAsia"/>
          <w:color w:val="000000"/>
          <w:szCs w:val="26"/>
          <w:rtl/>
        </w:rPr>
        <w:t>،</w:t>
      </w:r>
      <w:r w:rsidR="00C922EC" w:rsidRPr="00FE2FA8">
        <w:rPr>
          <w:color w:val="000000"/>
          <w:szCs w:val="26"/>
          <w:rtl/>
        </w:rPr>
        <w:t xml:space="preserve"> </w:t>
      </w:r>
      <w:r w:rsidR="00C922EC" w:rsidRPr="00FE2FA8">
        <w:rPr>
          <w:color w:val="000000"/>
          <w:szCs w:val="26"/>
        </w:rPr>
        <w:t xml:space="preserve">Web of Science </w:t>
      </w:r>
      <w:r w:rsidR="00C922EC" w:rsidRPr="00FE2FA8">
        <w:rPr>
          <w:rFonts w:hint="eastAsia"/>
          <w:color w:val="000000"/>
          <w:szCs w:val="26"/>
          <w:rtl/>
        </w:rPr>
        <w:t>،</w:t>
      </w:r>
      <w:r w:rsidR="00C922EC" w:rsidRPr="00FE2FA8">
        <w:rPr>
          <w:color w:val="000000"/>
          <w:szCs w:val="26"/>
          <w:rtl/>
        </w:rPr>
        <w:t xml:space="preserve"> </w:t>
      </w:r>
      <w:r w:rsidR="00C922EC" w:rsidRPr="00FE2FA8">
        <w:rPr>
          <w:color w:val="000000"/>
          <w:szCs w:val="26"/>
        </w:rPr>
        <w:t>Scopus</w:t>
      </w:r>
      <w:r w:rsidR="00C922EC" w:rsidRPr="00FE2FA8">
        <w:rPr>
          <w:color w:val="000000"/>
          <w:szCs w:val="26"/>
          <w:rtl/>
        </w:rPr>
        <w:t xml:space="preserve"> </w:t>
      </w:r>
      <w:r w:rsidR="00C922EC" w:rsidRPr="00FE2FA8">
        <w:rPr>
          <w:rFonts w:hint="eastAsia"/>
          <w:color w:val="000000"/>
          <w:szCs w:val="26"/>
          <w:rtl/>
        </w:rPr>
        <w:t>و</w:t>
      </w:r>
      <w:r w:rsidR="00C922EC" w:rsidRPr="00FE2FA8">
        <w:rPr>
          <w:color w:val="000000"/>
          <w:szCs w:val="26"/>
          <w:rtl/>
        </w:rPr>
        <w:t xml:space="preserve"> </w:t>
      </w:r>
      <w:r w:rsidR="00C922EC" w:rsidRPr="00FE2FA8">
        <w:rPr>
          <w:rFonts w:hint="eastAsia"/>
          <w:color w:val="000000"/>
          <w:szCs w:val="26"/>
          <w:rtl/>
        </w:rPr>
        <w:t>پا</w:t>
      </w:r>
      <w:r w:rsidR="00C922EC" w:rsidRPr="00FE2FA8">
        <w:rPr>
          <w:rFonts w:hint="cs"/>
          <w:color w:val="000000"/>
          <w:szCs w:val="26"/>
          <w:rtl/>
        </w:rPr>
        <w:t>ی</w:t>
      </w:r>
      <w:r w:rsidR="00C922EC" w:rsidRPr="00FE2FA8">
        <w:rPr>
          <w:rFonts w:hint="eastAsia"/>
          <w:color w:val="000000"/>
          <w:szCs w:val="26"/>
          <w:rtl/>
        </w:rPr>
        <w:t>گاه</w:t>
      </w:r>
      <w:r w:rsidR="00C922EC" w:rsidRPr="00FE2FA8">
        <w:rPr>
          <w:color w:val="000000"/>
          <w:szCs w:val="26"/>
          <w:rtl/>
        </w:rPr>
        <w:t xml:space="preserve"> </w:t>
      </w:r>
      <w:r w:rsidR="00C922EC" w:rsidRPr="00FE2FA8">
        <w:rPr>
          <w:rFonts w:hint="eastAsia"/>
          <w:color w:val="000000"/>
          <w:szCs w:val="26"/>
          <w:rtl/>
        </w:rPr>
        <w:t>ها</w:t>
      </w:r>
      <w:r w:rsidR="00C922EC" w:rsidRPr="00FE2FA8">
        <w:rPr>
          <w:rFonts w:hint="cs"/>
          <w:color w:val="000000"/>
          <w:szCs w:val="26"/>
          <w:rtl/>
        </w:rPr>
        <w:t>ی</w:t>
      </w:r>
      <w:r w:rsidR="00C922EC" w:rsidRPr="00FE2FA8">
        <w:rPr>
          <w:color w:val="000000"/>
          <w:szCs w:val="26"/>
          <w:rtl/>
        </w:rPr>
        <w:t xml:space="preserve"> </w:t>
      </w:r>
      <w:r w:rsidR="00C922EC" w:rsidRPr="00FE2FA8">
        <w:rPr>
          <w:rFonts w:hint="eastAsia"/>
          <w:color w:val="000000"/>
          <w:szCs w:val="26"/>
          <w:rtl/>
        </w:rPr>
        <w:t>داده</w:t>
      </w:r>
      <w:r w:rsidR="00C922EC" w:rsidRPr="00FE2FA8">
        <w:rPr>
          <w:color w:val="000000"/>
          <w:szCs w:val="26"/>
          <w:rtl/>
        </w:rPr>
        <w:t xml:space="preserve"> </w:t>
      </w:r>
      <w:r w:rsidR="00C922EC" w:rsidRPr="00FE2FA8">
        <w:rPr>
          <w:color w:val="000000"/>
          <w:szCs w:val="26"/>
        </w:rPr>
        <w:t>Google Scholar</w:t>
      </w:r>
      <w:r w:rsidR="00C922EC" w:rsidRPr="00FE2FA8">
        <w:rPr>
          <w:color w:val="000000"/>
          <w:szCs w:val="26"/>
          <w:rtl/>
        </w:rPr>
        <w:t xml:space="preserve"> </w:t>
      </w:r>
      <w:r w:rsidR="00C922EC" w:rsidRPr="00FE2FA8">
        <w:rPr>
          <w:rFonts w:hint="eastAsia"/>
          <w:color w:val="000000"/>
          <w:szCs w:val="26"/>
          <w:rtl/>
        </w:rPr>
        <w:t>انجام</w:t>
      </w:r>
      <w:r w:rsidR="00C922EC" w:rsidRPr="00FE2FA8">
        <w:rPr>
          <w:color w:val="000000"/>
          <w:szCs w:val="26"/>
          <w:rtl/>
        </w:rPr>
        <w:t xml:space="preserve"> </w:t>
      </w:r>
      <w:r w:rsidR="00C922EC" w:rsidRPr="00FE2FA8">
        <w:rPr>
          <w:rFonts w:hint="eastAsia"/>
          <w:color w:val="000000"/>
          <w:szCs w:val="26"/>
          <w:rtl/>
        </w:rPr>
        <w:t>شد</w:t>
      </w:r>
      <w:r w:rsidR="00C922EC">
        <w:rPr>
          <w:rFonts w:hint="cs"/>
          <w:color w:val="000000"/>
          <w:szCs w:val="26"/>
          <w:rtl/>
        </w:rPr>
        <w:t>.</w:t>
      </w:r>
    </w:p>
    <w:p w:rsidR="00C922EC" w:rsidRPr="001A7A5D" w:rsidRDefault="00412D96" w:rsidP="00305B2F">
      <w:pPr>
        <w:spacing w:line="240" w:lineRule="auto"/>
        <w:jc w:val="both"/>
        <w:rPr>
          <w:rStyle w:val="jlqj4b"/>
          <w:sz w:val="20"/>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C922EC">
        <w:rPr>
          <w:rStyle w:val="jlqj4b"/>
          <w:rFonts w:hint="cs"/>
          <w:sz w:val="20"/>
          <w:rtl/>
        </w:rPr>
        <w:t>خواص ضد باکتری</w:t>
      </w:r>
      <w:r w:rsidR="00194700">
        <w:rPr>
          <w:rStyle w:val="jlqj4b"/>
          <w:rFonts w:hint="cs"/>
          <w:sz w:val="20"/>
          <w:rtl/>
        </w:rPr>
        <w:t>ای</w:t>
      </w:r>
      <w:r w:rsidR="00C922EC">
        <w:rPr>
          <w:rStyle w:val="jlqj4b"/>
          <w:rFonts w:hint="cs"/>
          <w:sz w:val="20"/>
          <w:rtl/>
        </w:rPr>
        <w:t>ی عصاره هیدروالکلی گیاه شیرین بیان بر علیه باکتریهای گرم مثبت و منفی مانند</w:t>
      </w:r>
      <w:r w:rsidR="00C922EC" w:rsidRPr="001A7A5D">
        <w:rPr>
          <w:rStyle w:val="jlqj4b"/>
          <w:rFonts w:hint="cs"/>
          <w:sz w:val="20"/>
        </w:rPr>
        <w:t xml:space="preserve"> </w:t>
      </w:r>
      <w:r w:rsidR="00C922EC" w:rsidRPr="00194700">
        <w:rPr>
          <w:rStyle w:val="jlqj4b"/>
          <w:rFonts w:hint="cs"/>
          <w:i/>
          <w:iCs/>
          <w:sz w:val="20"/>
          <w:rtl/>
        </w:rPr>
        <w:t>سالمونلا توفی</w:t>
      </w:r>
      <w:r w:rsidR="00C922EC" w:rsidRPr="001A7A5D">
        <w:rPr>
          <w:rStyle w:val="jlqj4b"/>
          <w:rFonts w:hint="cs"/>
          <w:sz w:val="20"/>
          <w:rtl/>
        </w:rPr>
        <w:t xml:space="preserve">، </w:t>
      </w:r>
      <w:r w:rsidR="00C922EC" w:rsidRPr="00194700">
        <w:rPr>
          <w:rStyle w:val="jlqj4b"/>
          <w:rFonts w:hint="cs"/>
          <w:i/>
          <w:iCs/>
          <w:sz w:val="20"/>
          <w:rtl/>
        </w:rPr>
        <w:t>استافیلوکوکوس اورئوس</w:t>
      </w:r>
      <w:r w:rsidR="00C922EC" w:rsidRPr="001A7A5D">
        <w:rPr>
          <w:rStyle w:val="jlqj4b"/>
          <w:rFonts w:hint="cs"/>
          <w:sz w:val="20"/>
          <w:rtl/>
        </w:rPr>
        <w:t xml:space="preserve">، </w:t>
      </w:r>
      <w:r w:rsidR="00C922EC" w:rsidRPr="00194700">
        <w:rPr>
          <w:rStyle w:val="jlqj4b"/>
          <w:rFonts w:hint="cs"/>
          <w:i/>
          <w:iCs/>
          <w:sz w:val="20"/>
          <w:rtl/>
        </w:rPr>
        <w:t>اشرشیاکلی</w:t>
      </w:r>
      <w:r w:rsidR="00C922EC" w:rsidRPr="001A7A5D">
        <w:rPr>
          <w:rStyle w:val="jlqj4b"/>
          <w:rFonts w:hint="cs"/>
          <w:sz w:val="20"/>
          <w:rtl/>
        </w:rPr>
        <w:t xml:space="preserve">، </w:t>
      </w:r>
      <w:r w:rsidR="00C922EC" w:rsidRPr="00194700">
        <w:rPr>
          <w:rStyle w:val="jlqj4b"/>
          <w:rFonts w:hint="cs"/>
          <w:i/>
          <w:iCs/>
          <w:sz w:val="20"/>
          <w:rtl/>
        </w:rPr>
        <w:t>ویبریوکلرا</w:t>
      </w:r>
      <w:r w:rsidR="00C922EC" w:rsidRPr="001A7A5D">
        <w:rPr>
          <w:rStyle w:val="jlqj4b"/>
          <w:rFonts w:hint="cs"/>
          <w:sz w:val="20"/>
          <w:rtl/>
        </w:rPr>
        <w:t xml:space="preserve">، </w:t>
      </w:r>
      <w:r w:rsidR="00C922EC" w:rsidRPr="00194700">
        <w:rPr>
          <w:rStyle w:val="jlqj4b"/>
          <w:rFonts w:hint="cs"/>
          <w:i/>
          <w:iCs/>
          <w:sz w:val="20"/>
          <w:rtl/>
        </w:rPr>
        <w:t>باسیلوس سرئوس</w:t>
      </w:r>
      <w:r w:rsidR="00C922EC" w:rsidRPr="001A7A5D">
        <w:rPr>
          <w:rStyle w:val="jlqj4b"/>
          <w:rFonts w:hint="cs"/>
          <w:sz w:val="20"/>
          <w:rtl/>
        </w:rPr>
        <w:t xml:space="preserve">، و </w:t>
      </w:r>
      <w:r w:rsidR="00C922EC" w:rsidRPr="00194700">
        <w:rPr>
          <w:rStyle w:val="jlqj4b"/>
          <w:rFonts w:hint="cs"/>
          <w:i/>
          <w:iCs/>
          <w:sz w:val="20"/>
          <w:rtl/>
        </w:rPr>
        <w:t>باسیلیس استرالینس ساب</w:t>
      </w:r>
      <w:r w:rsidR="00194700">
        <w:rPr>
          <w:rStyle w:val="jlqj4b"/>
          <w:rFonts w:hint="cs"/>
          <w:sz w:val="20"/>
          <w:rtl/>
        </w:rPr>
        <w:t xml:space="preserve"> </w:t>
      </w:r>
      <w:r w:rsidR="00C922EC">
        <w:rPr>
          <w:rStyle w:val="jlqj4b"/>
          <w:rFonts w:hint="cs"/>
          <w:sz w:val="20"/>
          <w:rtl/>
        </w:rPr>
        <w:t>گزارش شده</w:t>
      </w:r>
      <w:r w:rsidR="00CC4886">
        <w:rPr>
          <w:rStyle w:val="jlqj4b"/>
          <w:sz w:val="20"/>
          <w:rtl/>
        </w:rPr>
        <w:softHyphen/>
      </w:r>
      <w:r w:rsidR="00C922EC">
        <w:rPr>
          <w:rStyle w:val="jlqj4b"/>
          <w:rFonts w:hint="cs"/>
          <w:sz w:val="20"/>
          <w:rtl/>
        </w:rPr>
        <w:t xml:space="preserve">است. ترکیبات شناسایی شده در عصاره هیدروالکلی شیرین </w:t>
      </w:r>
      <w:r w:rsidR="00194700">
        <w:rPr>
          <w:rStyle w:val="jlqj4b"/>
          <w:rFonts w:hint="cs"/>
          <w:sz w:val="20"/>
          <w:rtl/>
        </w:rPr>
        <w:t xml:space="preserve">بیان شامل </w:t>
      </w:r>
      <w:r w:rsidR="00C922EC" w:rsidRPr="001A7A5D">
        <w:rPr>
          <w:rStyle w:val="jlqj4b"/>
          <w:rFonts w:hint="cs"/>
          <w:sz w:val="20"/>
          <w:rtl/>
        </w:rPr>
        <w:t>اسید کلروژنیک، اسید کافئیک، کورسیتین، میریسیتین، کامپفرول هستند</w:t>
      </w:r>
      <w:r w:rsidR="00C922EC">
        <w:rPr>
          <w:rStyle w:val="jlqj4b"/>
          <w:rFonts w:hint="cs"/>
          <w:sz w:val="20"/>
          <w:rtl/>
        </w:rPr>
        <w:t xml:space="preserve">.. اثر ضدباکتری </w:t>
      </w:r>
      <w:r w:rsidR="00C922EC" w:rsidRPr="001A7A5D">
        <w:rPr>
          <w:rStyle w:val="jlqj4b"/>
          <w:rFonts w:hint="cs"/>
          <w:sz w:val="20"/>
          <w:rtl/>
        </w:rPr>
        <w:t>عصاره</w:t>
      </w:r>
      <w:r w:rsidR="00194700">
        <w:rPr>
          <w:rStyle w:val="jlqj4b"/>
          <w:sz w:val="20"/>
          <w:rtl/>
        </w:rPr>
        <w:softHyphen/>
      </w:r>
      <w:r w:rsidR="00C922EC" w:rsidRPr="001A7A5D">
        <w:rPr>
          <w:rStyle w:val="jlqj4b"/>
          <w:rFonts w:hint="cs"/>
          <w:sz w:val="20"/>
          <w:rtl/>
        </w:rPr>
        <w:t>های آبی</w:t>
      </w:r>
      <w:r w:rsidR="00C922EC">
        <w:rPr>
          <w:rStyle w:val="jlqj4b"/>
          <w:rFonts w:hint="cs"/>
          <w:sz w:val="20"/>
          <w:rtl/>
        </w:rPr>
        <w:t xml:space="preserve"> و اتانولی</w:t>
      </w:r>
      <w:r w:rsidR="00C922EC" w:rsidRPr="001A7A5D">
        <w:rPr>
          <w:rStyle w:val="jlqj4b"/>
          <w:rFonts w:hint="cs"/>
          <w:sz w:val="20"/>
          <w:rtl/>
        </w:rPr>
        <w:t xml:space="preserve"> شیرین بیان </w:t>
      </w:r>
      <w:r w:rsidR="00C922EC">
        <w:rPr>
          <w:rStyle w:val="jlqj4b"/>
          <w:rFonts w:hint="cs"/>
          <w:sz w:val="20"/>
          <w:rtl/>
        </w:rPr>
        <w:t>بر</w:t>
      </w:r>
      <w:r w:rsidR="00C922EC" w:rsidRPr="001A7A5D">
        <w:rPr>
          <w:rStyle w:val="jlqj4b"/>
          <w:rFonts w:hint="cs"/>
          <w:sz w:val="20"/>
          <w:rtl/>
        </w:rPr>
        <w:t xml:space="preserve"> علیه </w:t>
      </w:r>
      <w:r w:rsidR="00C922EC">
        <w:rPr>
          <w:rStyle w:val="jlqj4b"/>
          <w:rFonts w:hint="cs"/>
          <w:sz w:val="20"/>
          <w:rtl/>
        </w:rPr>
        <w:t>سویه</w:t>
      </w:r>
      <w:r w:rsidR="00194700">
        <w:rPr>
          <w:rStyle w:val="jlqj4b"/>
          <w:sz w:val="20"/>
          <w:rtl/>
        </w:rPr>
        <w:softHyphen/>
      </w:r>
      <w:r w:rsidR="00C922EC" w:rsidRPr="001A7A5D">
        <w:rPr>
          <w:rStyle w:val="jlqj4b"/>
          <w:rFonts w:hint="cs"/>
          <w:sz w:val="20"/>
          <w:rtl/>
        </w:rPr>
        <w:t>های</w:t>
      </w:r>
      <w:r w:rsidR="00C922EC" w:rsidRPr="001A7A5D">
        <w:rPr>
          <w:rStyle w:val="jlqj4b"/>
          <w:rFonts w:hint="cs"/>
          <w:sz w:val="20"/>
        </w:rPr>
        <w:t xml:space="preserve">S. pyogenes </w:t>
      </w:r>
      <w:r w:rsidR="00194700">
        <w:rPr>
          <w:rStyle w:val="jlqj4b"/>
          <w:rFonts w:hint="cs"/>
          <w:sz w:val="20"/>
          <w:rtl/>
        </w:rPr>
        <w:t xml:space="preserve"> </w:t>
      </w:r>
      <w:r w:rsidR="00C922EC">
        <w:rPr>
          <w:rStyle w:val="jlqj4b"/>
          <w:rFonts w:hint="cs"/>
          <w:sz w:val="20"/>
          <w:rtl/>
        </w:rPr>
        <w:t>که از بخش فوقانی دستگاه تنفسی (گلو)</w:t>
      </w:r>
      <w:r w:rsidR="00C922EC" w:rsidRPr="001A7A5D">
        <w:rPr>
          <w:rStyle w:val="jlqj4b"/>
          <w:rFonts w:hint="cs"/>
          <w:sz w:val="20"/>
        </w:rPr>
        <w:t xml:space="preserve"> </w:t>
      </w:r>
      <w:r w:rsidR="00C922EC" w:rsidRPr="001A7A5D">
        <w:rPr>
          <w:rStyle w:val="jlqj4b"/>
          <w:rFonts w:hint="cs"/>
          <w:sz w:val="20"/>
          <w:rtl/>
        </w:rPr>
        <w:t>بیماران آلوده</w:t>
      </w:r>
      <w:r w:rsidR="00C922EC">
        <w:rPr>
          <w:rStyle w:val="jlqj4b"/>
          <w:rFonts w:hint="cs"/>
          <w:sz w:val="20"/>
          <w:rtl/>
        </w:rPr>
        <w:t xml:space="preserve"> جدا شده بود </w:t>
      </w:r>
      <w:r w:rsidR="00C922EC" w:rsidRPr="001A7A5D">
        <w:rPr>
          <w:rStyle w:val="jlqj4b"/>
          <w:rFonts w:hint="cs"/>
          <w:sz w:val="20"/>
          <w:rtl/>
        </w:rPr>
        <w:t>نشان دادکه عصاره اتانولی دو برابر بیشتر از عصاره آبی موثر است</w:t>
      </w:r>
      <w:r w:rsidR="00C922EC">
        <w:rPr>
          <w:rStyle w:val="jlqj4b"/>
          <w:rFonts w:hint="cs"/>
          <w:sz w:val="20"/>
          <w:rtl/>
        </w:rPr>
        <w:t>. یکی</w:t>
      </w:r>
      <w:r w:rsidR="00CC4886">
        <w:rPr>
          <w:rStyle w:val="jlqj4b"/>
          <w:rFonts w:hint="cs"/>
          <w:sz w:val="20"/>
          <w:rtl/>
        </w:rPr>
        <w:t xml:space="preserve"> دیگر</w:t>
      </w:r>
      <w:r w:rsidR="00C922EC">
        <w:rPr>
          <w:rStyle w:val="jlqj4b"/>
          <w:rFonts w:hint="cs"/>
          <w:sz w:val="20"/>
          <w:rtl/>
        </w:rPr>
        <w:t xml:space="preserve"> از ترکیبات بسیار مهم شیرین بیان </w:t>
      </w:r>
      <w:r w:rsidR="00C922EC" w:rsidRPr="001A7A5D">
        <w:rPr>
          <w:rStyle w:val="jlqj4b"/>
          <w:rFonts w:hint="cs"/>
          <w:sz w:val="20"/>
          <w:rtl/>
        </w:rPr>
        <w:t>لیکوریسیدین، یک ترکیب فلاونوئیدی</w:t>
      </w:r>
      <w:r w:rsidR="00C922EC">
        <w:rPr>
          <w:rStyle w:val="jlqj4b"/>
          <w:rFonts w:hint="cs"/>
          <w:sz w:val="20"/>
          <w:rtl/>
        </w:rPr>
        <w:t xml:space="preserve"> است</w:t>
      </w:r>
      <w:r w:rsidR="00C922EC" w:rsidRPr="001A7A5D">
        <w:rPr>
          <w:rStyle w:val="jlqj4b"/>
          <w:rFonts w:hint="cs"/>
          <w:sz w:val="20"/>
          <w:rtl/>
        </w:rPr>
        <w:t xml:space="preserve">، </w:t>
      </w:r>
      <w:r w:rsidR="00C922EC">
        <w:rPr>
          <w:rStyle w:val="jlqj4b"/>
          <w:rFonts w:hint="cs"/>
          <w:sz w:val="20"/>
          <w:rtl/>
        </w:rPr>
        <w:t xml:space="preserve">که </w:t>
      </w:r>
      <w:r w:rsidR="00C922EC" w:rsidRPr="001A7A5D">
        <w:rPr>
          <w:rStyle w:val="jlqj4b"/>
          <w:rFonts w:hint="cs"/>
          <w:sz w:val="20"/>
          <w:rtl/>
        </w:rPr>
        <w:t>بالاترین فعالیت ضد باکتریایی را در برابر باکتری</w:t>
      </w:r>
      <w:r w:rsidR="00CC4886">
        <w:rPr>
          <w:rStyle w:val="jlqj4b"/>
          <w:sz w:val="20"/>
          <w:rtl/>
        </w:rPr>
        <w:softHyphen/>
      </w:r>
      <w:r w:rsidR="00C922EC" w:rsidRPr="001A7A5D">
        <w:rPr>
          <w:rStyle w:val="jlqj4b"/>
          <w:rFonts w:hint="cs"/>
          <w:sz w:val="20"/>
          <w:rtl/>
        </w:rPr>
        <w:t xml:space="preserve">های دستگاه تنفسی فوقانی مانند </w:t>
      </w:r>
      <w:r w:rsidR="00C922EC" w:rsidRPr="00CC4886">
        <w:rPr>
          <w:rStyle w:val="jlqj4b"/>
          <w:rFonts w:hint="cs"/>
          <w:i/>
          <w:iCs/>
          <w:sz w:val="20"/>
          <w:rtl/>
        </w:rPr>
        <w:t>استرپتوکوکوس پیوژنز</w:t>
      </w:r>
      <w:r w:rsidR="00C922EC" w:rsidRPr="001A7A5D">
        <w:rPr>
          <w:rStyle w:val="jlqj4b"/>
          <w:rFonts w:hint="cs"/>
          <w:sz w:val="20"/>
          <w:rtl/>
        </w:rPr>
        <w:t xml:space="preserve">، </w:t>
      </w:r>
      <w:r w:rsidR="00C922EC" w:rsidRPr="00CC4886">
        <w:rPr>
          <w:rStyle w:val="jlqj4b"/>
          <w:rFonts w:hint="cs"/>
          <w:i/>
          <w:iCs/>
          <w:sz w:val="20"/>
          <w:rtl/>
        </w:rPr>
        <w:t>موراکسلا کاتارالیس</w:t>
      </w:r>
      <w:r w:rsidR="00C922EC" w:rsidRPr="001A7A5D">
        <w:rPr>
          <w:rStyle w:val="jlqj4b"/>
          <w:rFonts w:hint="cs"/>
          <w:sz w:val="20"/>
          <w:rtl/>
        </w:rPr>
        <w:t xml:space="preserve"> و </w:t>
      </w:r>
      <w:r w:rsidR="00C922EC" w:rsidRPr="00CC4886">
        <w:rPr>
          <w:rStyle w:val="jlqj4b"/>
          <w:rFonts w:hint="cs"/>
          <w:i/>
          <w:iCs/>
          <w:sz w:val="20"/>
          <w:rtl/>
        </w:rPr>
        <w:t>هموفیلوس آنفولانزا</w:t>
      </w:r>
      <w:r w:rsidR="00C922EC">
        <w:rPr>
          <w:rStyle w:val="jlqj4b"/>
          <w:rFonts w:hint="cs"/>
          <w:sz w:val="20"/>
          <w:rtl/>
        </w:rPr>
        <w:t xml:space="preserve"> را نشان می</w:t>
      </w:r>
      <w:r w:rsidR="00CC4886">
        <w:rPr>
          <w:rStyle w:val="jlqj4b"/>
          <w:sz w:val="20"/>
          <w:rtl/>
        </w:rPr>
        <w:softHyphen/>
      </w:r>
      <w:r w:rsidR="00C922EC">
        <w:rPr>
          <w:rStyle w:val="jlqj4b"/>
          <w:rFonts w:hint="cs"/>
          <w:sz w:val="20"/>
          <w:rtl/>
        </w:rPr>
        <w:t>دهد. مطالع</w:t>
      </w:r>
      <w:r w:rsidR="00CC4886">
        <w:rPr>
          <w:rStyle w:val="jlqj4b"/>
          <w:rFonts w:hint="cs"/>
          <w:sz w:val="20"/>
          <w:rtl/>
        </w:rPr>
        <w:t>ه</w:t>
      </w:r>
      <w:r w:rsidR="00C922EC">
        <w:rPr>
          <w:rStyle w:val="jlqj4b"/>
          <w:sz w:val="20"/>
          <w:rtl/>
        </w:rPr>
        <w:softHyphen/>
      </w:r>
      <w:r w:rsidR="00C922EC">
        <w:rPr>
          <w:rStyle w:val="jlqj4b"/>
          <w:rFonts w:hint="cs"/>
          <w:sz w:val="20"/>
          <w:rtl/>
        </w:rPr>
        <w:t xml:space="preserve">ای اثر </w:t>
      </w:r>
      <w:r w:rsidR="00C922EC" w:rsidRPr="001A7A5D">
        <w:rPr>
          <w:rStyle w:val="jlqj4b"/>
          <w:rFonts w:hint="cs"/>
          <w:sz w:val="20"/>
          <w:rtl/>
        </w:rPr>
        <w:t>آب نبات</w:t>
      </w:r>
      <w:r w:rsidR="00CC4886">
        <w:rPr>
          <w:rStyle w:val="jlqj4b"/>
          <w:sz w:val="20"/>
          <w:rtl/>
        </w:rPr>
        <w:softHyphen/>
      </w:r>
      <w:r w:rsidR="00C922EC" w:rsidRPr="001A7A5D">
        <w:rPr>
          <w:rStyle w:val="jlqj4b"/>
          <w:rFonts w:hint="cs"/>
          <w:sz w:val="20"/>
          <w:rtl/>
        </w:rPr>
        <w:t xml:space="preserve">های حاوی شیرین بیان در کاهش قابل توجه </w:t>
      </w:r>
      <w:r w:rsidR="00C922EC">
        <w:rPr>
          <w:rStyle w:val="jlqj4b"/>
          <w:rFonts w:hint="cs"/>
          <w:sz w:val="20"/>
          <w:rtl/>
        </w:rPr>
        <w:t xml:space="preserve">استرپتوکوک که عامل پوسیدگی دندان </w:t>
      </w:r>
      <w:r w:rsidR="00C922EC" w:rsidRPr="001A7A5D">
        <w:rPr>
          <w:rStyle w:val="jlqj4b"/>
          <w:rFonts w:hint="cs"/>
          <w:sz w:val="20"/>
          <w:rtl/>
        </w:rPr>
        <w:t xml:space="preserve">در کودکان 3 تا 6 ساله را </w:t>
      </w:r>
      <w:r w:rsidR="00CC4886">
        <w:rPr>
          <w:rStyle w:val="jlqj4b"/>
          <w:rFonts w:hint="cs"/>
          <w:sz w:val="20"/>
          <w:rtl/>
        </w:rPr>
        <w:t>نشان</w:t>
      </w:r>
      <w:r w:rsidR="00C922EC" w:rsidRPr="001A7A5D">
        <w:rPr>
          <w:rStyle w:val="jlqj4b"/>
          <w:rFonts w:hint="cs"/>
          <w:sz w:val="20"/>
          <w:rtl/>
        </w:rPr>
        <w:t xml:space="preserve"> داد. همچنین در 20 بیمار بین 18 تا 21 سال، آب نبات شیرین بیان در سرکوب </w:t>
      </w:r>
      <w:r w:rsidR="00C922EC" w:rsidRPr="00CC4886">
        <w:rPr>
          <w:rStyle w:val="jlqj4b"/>
          <w:rFonts w:hint="cs"/>
          <w:i/>
          <w:iCs/>
          <w:sz w:val="20"/>
          <w:rtl/>
        </w:rPr>
        <w:t>استافیلوکوکوس موتانس</w:t>
      </w:r>
      <w:r w:rsidR="00C922EC" w:rsidRPr="001A7A5D">
        <w:rPr>
          <w:rStyle w:val="jlqj4b"/>
          <w:rFonts w:hint="cs"/>
          <w:sz w:val="20"/>
          <w:rtl/>
        </w:rPr>
        <w:t xml:space="preserve"> و پوسیدگی دندان مؤثر بود</w:t>
      </w:r>
      <w:r w:rsidR="00CC4886">
        <w:rPr>
          <w:rStyle w:val="jlqj4b"/>
          <w:rFonts w:hint="cs"/>
          <w:sz w:val="20"/>
          <w:rtl/>
        </w:rPr>
        <w:t>. در نتیجه شیرین بیان دارای پتانسیل بالقوه در درمان عفونتهای باکتریایی بخصوص در بیماران کووید 19 که عامل اصلی آن عفونت تنفسی ویروسی است، را داراست.</w:t>
      </w:r>
    </w:p>
    <w:p w:rsidR="004327D9" w:rsidRPr="002257D8" w:rsidRDefault="004327D9" w:rsidP="00305B2F">
      <w:pPr>
        <w:autoSpaceDE w:val="0"/>
        <w:autoSpaceDN w:val="0"/>
        <w:adjustRightInd w:val="0"/>
        <w:spacing w:after="0" w:line="240" w:lineRule="auto"/>
        <w:rPr>
          <w:rFonts w:ascii="B Lotus"/>
          <w:sz w:val="24"/>
          <w:lang w:bidi="ar-SA"/>
        </w:rPr>
      </w:pPr>
    </w:p>
    <w:p w:rsidR="00F304B1" w:rsidRDefault="00412D96" w:rsidP="00305B2F">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CC4886">
        <w:rPr>
          <w:rFonts w:hint="cs"/>
          <w:rtl/>
        </w:rPr>
        <w:t>شیرین بیان</w:t>
      </w:r>
      <w:r w:rsidR="004327D9">
        <w:rPr>
          <w:rFonts w:hint="cs"/>
          <w:rtl/>
        </w:rPr>
        <w:t xml:space="preserve">، </w:t>
      </w:r>
      <w:r w:rsidR="00CC4886">
        <w:rPr>
          <w:rFonts w:hint="cs"/>
          <w:rtl/>
        </w:rPr>
        <w:t>ضدباکتریایی</w:t>
      </w:r>
      <w:r w:rsidR="004327D9">
        <w:rPr>
          <w:rFonts w:hint="cs"/>
          <w:rtl/>
        </w:rPr>
        <w:t xml:space="preserve">، </w:t>
      </w:r>
      <w:r w:rsidR="00CC4886">
        <w:rPr>
          <w:rFonts w:hint="cs"/>
          <w:rtl/>
        </w:rPr>
        <w:t>ترکیبات فلاونوئیدی</w:t>
      </w:r>
      <w:r w:rsidR="004327D9">
        <w:rPr>
          <w:rFonts w:hint="cs"/>
          <w:rtl/>
        </w:rPr>
        <w:t xml:space="preserve"> .</w:t>
      </w:r>
    </w:p>
    <w:p w:rsidR="00D84E62" w:rsidRPr="009650F8" w:rsidRDefault="00F304B1" w:rsidP="00305B2F">
      <w:pPr>
        <w:bidi w:val="0"/>
        <w:spacing w:after="0" w:line="240" w:lineRule="auto"/>
        <w:jc w:val="center"/>
        <w:rPr>
          <w:rtl/>
        </w:rPr>
      </w:pPr>
      <w:r>
        <w:rPr>
          <w:rtl/>
        </w:rPr>
        <w:br w:type="page"/>
      </w:r>
    </w:p>
    <w:p w:rsidR="004B6BC1" w:rsidRDefault="004B6BC1" w:rsidP="00305B2F">
      <w:pPr>
        <w:bidi w:val="0"/>
        <w:spacing w:after="0" w:line="240" w:lineRule="auto"/>
        <w:rPr>
          <w:rFonts w:cs="Times New Roman"/>
          <w:b/>
          <w:bCs/>
          <w:sz w:val="30"/>
          <w:szCs w:val="30"/>
          <w:rtl/>
          <w:lang w:bidi="ar-SA"/>
        </w:rPr>
      </w:pPr>
    </w:p>
    <w:p w:rsidR="00F304B1" w:rsidRDefault="00305B2F" w:rsidP="00305B2F">
      <w:pPr>
        <w:bidi w:val="0"/>
        <w:spacing w:after="0" w:line="240" w:lineRule="auto"/>
        <w:jc w:val="center"/>
        <w:rPr>
          <w:rStyle w:val="jlqj4b"/>
          <w:b/>
          <w:bCs/>
          <w:sz w:val="30"/>
          <w:szCs w:val="30"/>
          <w:lang w:val="en"/>
        </w:rPr>
      </w:pPr>
      <w:r w:rsidRPr="00305B2F">
        <w:rPr>
          <w:rStyle w:val="jlqj4b"/>
          <w:b/>
          <w:bCs/>
          <w:sz w:val="30"/>
          <w:szCs w:val="30"/>
          <w:lang w:val="en"/>
        </w:rPr>
        <w:t>Flavonoid compounds effective in the treatment of bacterial respiratory infections and tooth decay</w:t>
      </w:r>
    </w:p>
    <w:p w:rsidR="00305B2F" w:rsidRPr="00305B2F" w:rsidRDefault="00305B2F" w:rsidP="00305B2F">
      <w:pPr>
        <w:bidi w:val="0"/>
        <w:spacing w:after="0" w:line="240" w:lineRule="auto"/>
        <w:jc w:val="center"/>
        <w:rPr>
          <w:rFonts w:cs="Times New Roman"/>
          <w:b/>
          <w:bCs/>
          <w:sz w:val="30"/>
          <w:szCs w:val="30"/>
          <w:lang w:bidi="ar-SA"/>
        </w:rPr>
      </w:pPr>
    </w:p>
    <w:p w:rsidR="00F304B1" w:rsidRPr="009828EA" w:rsidRDefault="000C7B5B" w:rsidP="00C6759D">
      <w:pPr>
        <w:bidi w:val="0"/>
        <w:spacing w:line="240" w:lineRule="auto"/>
        <w:jc w:val="center"/>
        <w:rPr>
          <w:rFonts w:cs="Times New Roman"/>
          <w:sz w:val="24"/>
          <w:lang w:bidi="ar-SA"/>
        </w:rPr>
      </w:pPr>
      <w:r>
        <w:rPr>
          <w:rFonts w:cs="Times New Roman"/>
          <w:sz w:val="24"/>
          <w:lang w:bidi="ar-SA"/>
        </w:rPr>
        <w:t>Fereshteh Ezzati Ghadi</w:t>
      </w:r>
      <w:r w:rsidR="00F304B1" w:rsidRPr="009828EA">
        <w:rPr>
          <w:rFonts w:cs="Times New Roman"/>
          <w:sz w:val="24"/>
          <w:lang w:bidi="ar-SA"/>
        </w:rPr>
        <w:t xml:space="preserve"> </w:t>
      </w:r>
      <w:r w:rsidR="00F304B1" w:rsidRPr="009828EA">
        <w:rPr>
          <w:rFonts w:cs="Times New Roman"/>
          <w:sz w:val="24"/>
          <w:vertAlign w:val="superscript"/>
          <w:lang w:bidi="ar-SA"/>
        </w:rPr>
        <w:t>1</w:t>
      </w:r>
      <w:r w:rsidR="00C6759D">
        <w:rPr>
          <w:rFonts w:cs="Times New Roman"/>
          <w:sz w:val="24"/>
          <w:vertAlign w:val="superscript"/>
          <w:lang w:bidi="ar-SA"/>
        </w:rPr>
        <w:t>*</w:t>
      </w:r>
      <w:r w:rsidR="00F304B1" w:rsidRPr="009828EA">
        <w:rPr>
          <w:rFonts w:cs="Times New Roman"/>
          <w:sz w:val="24"/>
          <w:lang w:bidi="ar-SA"/>
        </w:rPr>
        <w:t xml:space="preserve"> </w:t>
      </w:r>
    </w:p>
    <w:p w:rsidR="00F304B1" w:rsidRPr="009828EA" w:rsidRDefault="00F304B1" w:rsidP="00305B2F">
      <w:pPr>
        <w:bidi w:val="0"/>
        <w:spacing w:line="240" w:lineRule="auto"/>
        <w:jc w:val="center"/>
        <w:rPr>
          <w:rFonts w:cs="Times New Roman"/>
          <w:sz w:val="24"/>
          <w:lang w:bidi="ar-SA"/>
        </w:rPr>
      </w:pPr>
      <w:r w:rsidRPr="009828EA">
        <w:rPr>
          <w:rFonts w:cs="Times New Roman"/>
          <w:sz w:val="24"/>
          <w:lang w:bidi="ar-SA"/>
        </w:rPr>
        <w:t>1-</w:t>
      </w:r>
      <w:r w:rsidR="000C7B5B">
        <w:rPr>
          <w:rFonts w:cs="Times New Roman"/>
          <w:sz w:val="24"/>
          <w:lang w:bidi="ar-SA"/>
        </w:rPr>
        <w:t xml:space="preserve">Assistant professor Faculty of Science, Department of Biology, University of Jiroft, </w:t>
      </w:r>
      <w:r w:rsidR="00F200FA">
        <w:rPr>
          <w:rFonts w:cs="Times New Roman"/>
          <w:sz w:val="24"/>
          <w:lang w:bidi="ar-SA"/>
        </w:rPr>
        <w:t>Jiroft.</w:t>
      </w:r>
    </w:p>
    <w:p w:rsidR="00F304B1" w:rsidRPr="009828EA" w:rsidRDefault="00F304B1" w:rsidP="00305B2F">
      <w:pPr>
        <w:autoSpaceDE w:val="0"/>
        <w:autoSpaceDN w:val="0"/>
        <w:bidi w:val="0"/>
        <w:adjustRightInd w:val="0"/>
        <w:spacing w:after="0" w:line="240" w:lineRule="auto"/>
        <w:jc w:val="center"/>
        <w:rPr>
          <w:rFonts w:ascii="Calibri" w:hAnsi="Calibri" w:cs="B Lotus"/>
          <w:sz w:val="24"/>
          <w:vertAlign w:val="superscript"/>
        </w:rPr>
      </w:pPr>
    </w:p>
    <w:p w:rsidR="00146D40" w:rsidRDefault="00F200FA" w:rsidP="00305B2F">
      <w:pPr>
        <w:bidi w:val="0"/>
        <w:spacing w:after="0" w:line="240" w:lineRule="auto"/>
        <w:jc w:val="center"/>
        <w:rPr>
          <w:rFonts w:cs="Times New Roman"/>
          <w:b/>
          <w:bCs/>
          <w:sz w:val="30"/>
          <w:szCs w:val="30"/>
          <w:lang w:bidi="ar-SA"/>
        </w:rPr>
      </w:pPr>
      <w:r>
        <w:rPr>
          <w:rFonts w:asciiTheme="majorBidi" w:hAnsiTheme="majorBidi" w:cstheme="majorBidi"/>
          <w:sz w:val="24"/>
          <w:vertAlign w:val="superscript"/>
        </w:rPr>
        <w:t>f.ezzati@ujiroft.ac.ir</w:t>
      </w:r>
    </w:p>
    <w:p w:rsidR="00146D40" w:rsidRDefault="00146D40" w:rsidP="00305B2F">
      <w:pPr>
        <w:bidi w:val="0"/>
        <w:spacing w:after="0" w:line="240" w:lineRule="auto"/>
        <w:rPr>
          <w:rFonts w:cs="Times New Roman"/>
          <w:b/>
          <w:bCs/>
          <w:sz w:val="30"/>
          <w:szCs w:val="30"/>
          <w:lang w:bidi="ar-SA"/>
        </w:rPr>
      </w:pPr>
      <w:r>
        <w:rPr>
          <w:rFonts w:cs="Times New Roman"/>
          <w:b/>
          <w:bCs/>
          <w:sz w:val="30"/>
          <w:szCs w:val="30"/>
          <w:lang w:bidi="ar-SA"/>
        </w:rPr>
        <w:t>Abstract</w:t>
      </w:r>
    </w:p>
    <w:p w:rsidR="00F304B1" w:rsidRPr="00B95EB4" w:rsidRDefault="00F304B1" w:rsidP="00305B2F">
      <w:pPr>
        <w:autoSpaceDE w:val="0"/>
        <w:autoSpaceDN w:val="0"/>
        <w:bidi w:val="0"/>
        <w:adjustRightInd w:val="0"/>
        <w:spacing w:after="0" w:line="240" w:lineRule="auto"/>
        <w:jc w:val="center"/>
        <w:rPr>
          <w:rFonts w:cs="Times New Roman"/>
          <w:highlight w:val="yellow"/>
          <w:lang w:bidi="ar-SA"/>
        </w:rPr>
      </w:pPr>
    </w:p>
    <w:p w:rsidR="000C7B5B" w:rsidRDefault="00F200FA" w:rsidP="00305B2F">
      <w:pPr>
        <w:bidi w:val="0"/>
        <w:spacing w:line="240" w:lineRule="auto"/>
        <w:jc w:val="both"/>
        <w:rPr>
          <w:rFonts w:asciiTheme="majorBidi" w:hAnsiTheme="majorBidi" w:cstheme="majorBidi"/>
          <w:color w:val="212121"/>
          <w:sz w:val="24"/>
          <w:rtl/>
          <w:lang w:val="en"/>
        </w:rPr>
      </w:pPr>
      <w:r>
        <w:rPr>
          <w:rFonts w:cs="Times New Roman"/>
          <w:b/>
          <w:bCs/>
          <w:lang w:bidi="ar-SA"/>
        </w:rPr>
        <w:t xml:space="preserve"> </w:t>
      </w:r>
      <w:r w:rsidR="00F304B1" w:rsidRPr="00F149FF">
        <w:rPr>
          <w:rFonts w:asciiTheme="majorBidi" w:hAnsiTheme="majorBidi" w:cstheme="majorBidi"/>
          <w:b/>
          <w:bCs/>
          <w:sz w:val="24"/>
          <w:lang w:bidi="ar-SA"/>
        </w:rPr>
        <w:t>Statement of Problem:</w:t>
      </w:r>
      <w:r w:rsidR="000C7B5B" w:rsidRPr="001A7A5D">
        <w:rPr>
          <w:rFonts w:hint="cs"/>
          <w:sz w:val="20"/>
          <w:rtl/>
        </w:rPr>
        <w:t xml:space="preserve">  </w:t>
      </w:r>
      <w:r w:rsidR="000C7B5B">
        <w:rPr>
          <w:rStyle w:val="jlqj4b"/>
          <w:lang w:val="en"/>
        </w:rPr>
        <w:t>Viral respiratory infections often lead to bacterial pneumonia. COVID-19 is one of the viral respiratory diseases that leads to bacterial infections and is now considered a pandemic disease. One of the most effective drugs in the treatment of bacterial respiratory infections is azithromycin, which has been effective in Covid 19. However, microbial resistance to antimicrobial drugs is of great clinical importance, which is one of the problems in the treatment of these diseases today. Today, a lot of research has been done on the effective compounds of plants with their antibacterial properties. One of the plants with antibacterial properties is licorice</w:t>
      </w:r>
      <w:r w:rsidR="000C7B5B">
        <w:rPr>
          <w:rFonts w:asciiTheme="majorBidi" w:hAnsiTheme="majorBidi" w:cstheme="majorBidi" w:hint="cs"/>
          <w:color w:val="212121"/>
          <w:sz w:val="24"/>
          <w:rtl/>
          <w:lang w:val="en"/>
        </w:rPr>
        <w:t>.</w:t>
      </w:r>
    </w:p>
    <w:p w:rsidR="000C7B5B" w:rsidRDefault="00F304B1" w:rsidP="00305B2F">
      <w:pPr>
        <w:bidi w:val="0"/>
        <w:spacing w:line="240" w:lineRule="auto"/>
        <w:jc w:val="both"/>
        <w:rPr>
          <w:rStyle w:val="jlqj4b"/>
          <w:rtl/>
          <w:lang w:val="en"/>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0C7B5B">
        <w:rPr>
          <w:rStyle w:val="jlqj4b"/>
          <w:lang w:val="en"/>
        </w:rPr>
        <w:t>By recognizing plant antibacterial agents and using them together with antiviral agents as an effective treatment method for people with pneumonia caused by viral respirato</w:t>
      </w:r>
      <w:r w:rsidR="00F200FA">
        <w:rPr>
          <w:rStyle w:val="jlqj4b"/>
          <w:lang w:val="en"/>
        </w:rPr>
        <w:t>ry infections, especially Covid-</w:t>
      </w:r>
      <w:r w:rsidR="000C7B5B">
        <w:rPr>
          <w:rStyle w:val="jlqj4b"/>
          <w:lang w:val="en"/>
        </w:rPr>
        <w:t>19</w:t>
      </w:r>
      <w:r w:rsidR="00F200FA">
        <w:rPr>
          <w:rStyle w:val="jlqj4b"/>
          <w:lang w:val="en"/>
        </w:rPr>
        <w:t>.</w:t>
      </w:r>
    </w:p>
    <w:p w:rsidR="000C7B5B" w:rsidRDefault="00F304B1" w:rsidP="00305B2F">
      <w:pPr>
        <w:bidi w:val="0"/>
        <w:spacing w:line="240" w:lineRule="auto"/>
        <w:jc w:val="both"/>
        <w:rPr>
          <w:rStyle w:val="jlqj4b"/>
          <w:rtl/>
          <w:lang w:val="en"/>
        </w:rPr>
      </w:pPr>
      <w:r w:rsidRPr="00BB2A3A">
        <w:rPr>
          <w:rFonts w:asciiTheme="majorBidi" w:hAnsiTheme="majorBidi" w:cstheme="majorBidi"/>
          <w:b/>
          <w:bCs/>
          <w:sz w:val="24"/>
        </w:rPr>
        <w:t xml:space="preserve">Research Method: </w:t>
      </w:r>
      <w:r w:rsidR="000C7B5B">
        <w:rPr>
          <w:rStyle w:val="jlqj4b"/>
          <w:lang w:val="en"/>
        </w:rPr>
        <w:t>This review article was conducted using a search based on five databases: PubMed, Medline, Web of Science, Scopus and Google Scholar databases.</w:t>
      </w:r>
    </w:p>
    <w:p w:rsidR="00F304B1" w:rsidRPr="00BB2A3A" w:rsidRDefault="00F304B1" w:rsidP="00305B2F">
      <w:pPr>
        <w:bidi w:val="0"/>
        <w:spacing w:line="24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0C7B5B">
        <w:rPr>
          <w:rStyle w:val="jlqj4b"/>
          <w:lang w:val="en"/>
        </w:rPr>
        <w:t xml:space="preserve">The antibacterial properties of licorice hydroalcoholic extract have been reported against </w:t>
      </w:r>
      <w:r w:rsidR="00F200FA">
        <w:rPr>
          <w:rStyle w:val="jlqj4b"/>
          <w:lang w:val="en"/>
        </w:rPr>
        <w:t>G</w:t>
      </w:r>
      <w:r w:rsidR="000C7B5B">
        <w:rPr>
          <w:rStyle w:val="jlqj4b"/>
          <w:lang w:val="en"/>
        </w:rPr>
        <w:t xml:space="preserve">ram-positive and </w:t>
      </w:r>
      <w:r w:rsidR="00F200FA">
        <w:rPr>
          <w:rStyle w:val="jlqj4b"/>
          <w:lang w:val="en"/>
        </w:rPr>
        <w:t>G</w:t>
      </w:r>
      <w:r w:rsidR="000C7B5B">
        <w:rPr>
          <w:rStyle w:val="jlqj4b"/>
          <w:lang w:val="en"/>
        </w:rPr>
        <w:t xml:space="preserve">ram-negative bacteria such as </w:t>
      </w:r>
      <w:r w:rsidR="000C7B5B" w:rsidRPr="00F200FA">
        <w:rPr>
          <w:rStyle w:val="jlqj4b"/>
          <w:i/>
          <w:iCs/>
          <w:lang w:val="en"/>
        </w:rPr>
        <w:t>Salmonella tofi</w:t>
      </w:r>
      <w:r w:rsidR="000C7B5B">
        <w:rPr>
          <w:rStyle w:val="jlqj4b"/>
          <w:lang w:val="en"/>
        </w:rPr>
        <w:t xml:space="preserve">, </w:t>
      </w:r>
      <w:r w:rsidR="000C7B5B" w:rsidRPr="00F200FA">
        <w:rPr>
          <w:rStyle w:val="jlqj4b"/>
          <w:i/>
          <w:iCs/>
          <w:lang w:val="en"/>
        </w:rPr>
        <w:t>Staphylococcus aureus</w:t>
      </w:r>
      <w:r w:rsidR="000C7B5B">
        <w:rPr>
          <w:rStyle w:val="jlqj4b"/>
          <w:lang w:val="en"/>
        </w:rPr>
        <w:t xml:space="preserve">, </w:t>
      </w:r>
      <w:r w:rsidR="000C7B5B" w:rsidRPr="00F200FA">
        <w:rPr>
          <w:rStyle w:val="jlqj4b"/>
          <w:i/>
          <w:iCs/>
          <w:lang w:val="en"/>
        </w:rPr>
        <w:t>Escherichia coli</w:t>
      </w:r>
      <w:r w:rsidR="000C7B5B">
        <w:rPr>
          <w:rStyle w:val="jlqj4b"/>
          <w:lang w:val="en"/>
        </w:rPr>
        <w:t xml:space="preserve">, </w:t>
      </w:r>
      <w:r w:rsidR="000C7B5B" w:rsidRPr="00F200FA">
        <w:rPr>
          <w:rStyle w:val="jlqj4b"/>
          <w:i/>
          <w:iCs/>
          <w:lang w:val="en"/>
        </w:rPr>
        <w:t>Vibrio cholerae</w:t>
      </w:r>
      <w:r w:rsidR="000C7B5B">
        <w:rPr>
          <w:rStyle w:val="jlqj4b"/>
          <w:lang w:val="en"/>
        </w:rPr>
        <w:t xml:space="preserve">, </w:t>
      </w:r>
      <w:r w:rsidR="000C7B5B" w:rsidRPr="00F200FA">
        <w:rPr>
          <w:rStyle w:val="jlqj4b"/>
          <w:i/>
          <w:iCs/>
          <w:lang w:val="en"/>
        </w:rPr>
        <w:t>Bacillus cereus</w:t>
      </w:r>
      <w:r w:rsidR="000C7B5B">
        <w:rPr>
          <w:rStyle w:val="jlqj4b"/>
          <w:lang w:val="en"/>
        </w:rPr>
        <w:t xml:space="preserve">, and </w:t>
      </w:r>
      <w:r w:rsidR="000C7B5B" w:rsidRPr="00F200FA">
        <w:rPr>
          <w:rStyle w:val="jlqj4b"/>
          <w:i/>
          <w:iCs/>
          <w:lang w:val="en"/>
        </w:rPr>
        <w:t>Bacillus Australins</w:t>
      </w:r>
      <w:r w:rsidR="000C7B5B">
        <w:rPr>
          <w:rStyle w:val="jlqj4b"/>
          <w:lang w:val="en"/>
        </w:rPr>
        <w:t xml:space="preserve"> sub. The compounds identified in the hydroalcoholic extract of licorice include chlorogenic acid, caffeic acid, corsitin, myristicin, campferol. The antibacterial effect of aqueous and ethanolic extracts of licorice against </w:t>
      </w:r>
      <w:r w:rsidR="000C7B5B" w:rsidRPr="00F200FA">
        <w:rPr>
          <w:rStyle w:val="jlqj4b"/>
          <w:i/>
          <w:iCs/>
          <w:lang w:val="en"/>
        </w:rPr>
        <w:t>S. Pyogenes</w:t>
      </w:r>
      <w:r w:rsidR="000C7B5B">
        <w:rPr>
          <w:rStyle w:val="jlqj4b"/>
          <w:lang w:val="en"/>
        </w:rPr>
        <w:t xml:space="preserve"> isolated from the upper respiratory tract (throat) of infected patients showed that ethanolic extract was twice as effective as aqueous extract. Another very important compound of licoriceid licorice is a flavonoid compound, which has the highest antibacterial activity against upper respiratory tract bacteria such as Streptococcus pyogenes, </w:t>
      </w:r>
      <w:r w:rsidR="000C7B5B" w:rsidRPr="00F200FA">
        <w:rPr>
          <w:rStyle w:val="jlqj4b"/>
          <w:i/>
          <w:iCs/>
          <w:lang w:val="en"/>
        </w:rPr>
        <w:t>Moraxella catarrhalis</w:t>
      </w:r>
      <w:r w:rsidR="000C7B5B">
        <w:rPr>
          <w:rStyle w:val="jlqj4b"/>
          <w:lang w:val="en"/>
        </w:rPr>
        <w:t xml:space="preserve"> and </w:t>
      </w:r>
      <w:r w:rsidR="000C7B5B" w:rsidRPr="00F200FA">
        <w:rPr>
          <w:rStyle w:val="jlqj4b"/>
          <w:i/>
          <w:iCs/>
          <w:lang w:val="en"/>
        </w:rPr>
        <w:t>Haemophilus influenzae</w:t>
      </w:r>
      <w:r w:rsidR="000C7B5B">
        <w:rPr>
          <w:rStyle w:val="jlqj4b"/>
          <w:lang w:val="en"/>
        </w:rPr>
        <w:t>. A study showed the effect of licorice-containing candies on a significant reduction in streptococci that cause tooth decay in children 3 to 6 years old. Also in 20 patients between 18 and 21 years old, licorice candy was effective in suppressing Staphylococcus mutans and tooth decay. As a result, licorice has the</w:t>
      </w:r>
      <w:bookmarkStart w:id="0" w:name="_GoBack"/>
      <w:bookmarkEnd w:id="0"/>
      <w:r w:rsidR="000C7B5B">
        <w:rPr>
          <w:rStyle w:val="jlqj4b"/>
          <w:lang w:val="en"/>
        </w:rPr>
        <w:t xml:space="preserve"> potential to treat bacterial infections, especially in patients with Covid 19, whose main cause is a viral respiratory infection.</w:t>
      </w:r>
    </w:p>
    <w:p w:rsidR="000A7A81" w:rsidRDefault="00F304B1" w:rsidP="00BF367C">
      <w:pPr>
        <w:bidi w:val="0"/>
        <w:spacing w:line="24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0C7B5B" w:rsidRPr="00F200FA">
        <w:rPr>
          <w:i/>
          <w:iCs/>
        </w:rPr>
        <w:t>Glycyrrhiza glabra</w:t>
      </w:r>
      <w:r>
        <w:rPr>
          <w:rFonts w:asciiTheme="majorBidi" w:hAnsiTheme="majorBidi" w:cstheme="majorBidi"/>
          <w:color w:val="212121"/>
          <w:sz w:val="24"/>
          <w:lang w:val="en"/>
        </w:rPr>
        <w:t xml:space="preserve">, </w:t>
      </w:r>
      <w:r w:rsidR="00BF367C">
        <w:rPr>
          <w:rFonts w:asciiTheme="majorBidi" w:hAnsiTheme="majorBidi" w:cstheme="majorBidi"/>
          <w:color w:val="212121"/>
          <w:sz w:val="24"/>
        </w:rPr>
        <w:t>A</w:t>
      </w:r>
      <w:r w:rsidR="000C7B5B">
        <w:rPr>
          <w:rFonts w:asciiTheme="majorBidi" w:hAnsiTheme="majorBidi" w:cstheme="majorBidi"/>
          <w:color w:val="212121"/>
          <w:sz w:val="24"/>
        </w:rPr>
        <w:t xml:space="preserve">ntibacterial, </w:t>
      </w:r>
      <w:r w:rsidR="00BF367C">
        <w:rPr>
          <w:rFonts w:asciiTheme="majorBidi" w:hAnsiTheme="majorBidi" w:cstheme="majorBidi"/>
          <w:color w:val="212121"/>
          <w:sz w:val="24"/>
        </w:rPr>
        <w:t>F</w:t>
      </w:r>
      <w:r w:rsidR="00804B28">
        <w:rPr>
          <w:rFonts w:asciiTheme="majorBidi" w:hAnsiTheme="majorBidi" w:cstheme="majorBidi"/>
          <w:color w:val="212121"/>
          <w:sz w:val="24"/>
        </w:rPr>
        <w:t xml:space="preserve"> </w:t>
      </w:r>
      <w:r w:rsidR="000C7B5B">
        <w:rPr>
          <w:rFonts w:asciiTheme="majorBidi" w:hAnsiTheme="majorBidi" w:cstheme="majorBidi"/>
          <w:color w:val="212121"/>
          <w:sz w:val="24"/>
        </w:rPr>
        <w:t>lavnoids compounds</w:t>
      </w:r>
      <w:r>
        <w:rPr>
          <w:rFonts w:asciiTheme="majorBidi" w:hAnsiTheme="majorBidi" w:cstheme="majorBidi"/>
          <w:color w:val="212121"/>
          <w:sz w:val="24"/>
          <w:lang w:val="en"/>
        </w:rPr>
        <w:t>.</w:t>
      </w:r>
    </w:p>
    <w:sectPr w:rsidR="000A7A81" w:rsidSect="000A7A81">
      <w:headerReference w:type="default" r:id="rId8"/>
      <w:footerReference w:type="default" r:id="rId9"/>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61BE" w:rsidRDefault="00FD61BE" w:rsidP="004C03A6">
      <w:pPr>
        <w:spacing w:after="0" w:line="240" w:lineRule="auto"/>
      </w:pPr>
      <w:r>
        <w:separator/>
      </w:r>
    </w:p>
  </w:endnote>
  <w:endnote w:type="continuationSeparator" w:id="0">
    <w:p w:rsidR="00FD61BE" w:rsidRDefault="00FD61BE"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59F9C77-AC59-4960-9B2A-551F668CDEA5}"/>
    <w:embedBold r:id="rId2" w:fontKey="{25C60D69-C028-4D2D-9FB1-BC685B1B2862}"/>
    <w:embedItalic r:id="rId3" w:fontKey="{3C754CA3-E0FD-4DC7-876B-85052C2470F6}"/>
  </w:font>
  <w:font w:name="B Nazanin">
    <w:panose1 w:val="00000400000000000000"/>
    <w:charset w:val="B2"/>
    <w:family w:val="auto"/>
    <w:pitch w:val="variable"/>
    <w:sig w:usb0="00002001" w:usb1="80000000" w:usb2="00000008" w:usb3="00000000" w:csb0="00000040" w:csb1="00000000"/>
    <w:embedRegular r:id="rId4" w:fontKey="{61BBEDA7-EC2B-48B7-A3FC-5849CCE6C4F2}"/>
    <w:embedBold r:id="rId5" w:fontKey="{1AC9B38B-254F-441D-81AD-EDCB1069CED5}"/>
    <w:embedItalic r:id="rId6" w:fontKey="{17C72DC6-FDD6-4176-A245-69222B663B4F}"/>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A22EA789-B180-49E2-BE07-F2BE523822EE}"/>
    <w:embedBold r:id="rId8" w:fontKey="{AE5AA543-611B-403E-A214-4AF0AB792FB4}"/>
  </w:font>
  <w:font w:name="Calibri Light">
    <w:panose1 w:val="020F0302020204030204"/>
    <w:charset w:val="00"/>
    <w:family w:val="swiss"/>
    <w:pitch w:val="variable"/>
    <w:sig w:usb0="E4002EFF" w:usb1="C000247B" w:usb2="00000009" w:usb3="00000000" w:csb0="000001FF" w:csb1="00000000"/>
    <w:embedRegular r:id="rId9" w:fontKey="{2194742D-1D1D-4ACD-8D08-3B7896E3C75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C6759D">
          <w:rPr>
            <w:noProof/>
            <w:rtl/>
          </w:rPr>
          <w:t>1</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61BE" w:rsidRDefault="00FD61BE" w:rsidP="004C03A6">
      <w:pPr>
        <w:spacing w:after="0" w:line="240" w:lineRule="auto"/>
      </w:pPr>
      <w:r>
        <w:separator/>
      </w:r>
    </w:p>
  </w:footnote>
  <w:footnote w:type="continuationSeparator" w:id="0">
    <w:p w:rsidR="00FD61BE" w:rsidRDefault="00FD61BE"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03A6" w:rsidRPr="004C7F9F" w:rsidRDefault="0049068A" w:rsidP="0049068A">
    <w:pPr>
      <w:pStyle w:val="Header"/>
      <w:spacing w:after="0"/>
    </w:pPr>
    <w:r w:rsidRPr="0049068A">
      <w:rPr>
        <w:noProof/>
        <w:lang w:bidi="ar-SA"/>
      </w:rPr>
      <mc:AlternateContent>
        <mc:Choice Requires="wpg">
          <w:drawing>
            <wp:anchor distT="0" distB="0" distL="114300" distR="114300" simplePos="0" relativeHeight="251659264" behindDoc="0" locked="0" layoutInCell="1" allowOverlap="1" wp14:anchorId="48754986" wp14:editId="5692673B">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xmlns:w15="http://schemas.microsoft.com/office/word/2012/wordml">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622"/>
    <w:rsid w:val="000A7A81"/>
    <w:rsid w:val="000B73A3"/>
    <w:rsid w:val="000C7B5B"/>
    <w:rsid w:val="00146D40"/>
    <w:rsid w:val="00165622"/>
    <w:rsid w:val="00171FAD"/>
    <w:rsid w:val="001875DA"/>
    <w:rsid w:val="00194700"/>
    <w:rsid w:val="0019679F"/>
    <w:rsid w:val="001A0EE7"/>
    <w:rsid w:val="001D7549"/>
    <w:rsid w:val="00205D88"/>
    <w:rsid w:val="002257D8"/>
    <w:rsid w:val="00235CAB"/>
    <w:rsid w:val="002B1E45"/>
    <w:rsid w:val="002B2B66"/>
    <w:rsid w:val="00304D2C"/>
    <w:rsid w:val="00305B2F"/>
    <w:rsid w:val="0033568B"/>
    <w:rsid w:val="00371613"/>
    <w:rsid w:val="00381E48"/>
    <w:rsid w:val="003B4A2C"/>
    <w:rsid w:val="003B765B"/>
    <w:rsid w:val="0040217D"/>
    <w:rsid w:val="00412D96"/>
    <w:rsid w:val="00421C63"/>
    <w:rsid w:val="00426A4C"/>
    <w:rsid w:val="004327D9"/>
    <w:rsid w:val="0049068A"/>
    <w:rsid w:val="004B6BC1"/>
    <w:rsid w:val="004C03A6"/>
    <w:rsid w:val="004C5279"/>
    <w:rsid w:val="004C7F9F"/>
    <w:rsid w:val="00570581"/>
    <w:rsid w:val="005D78AC"/>
    <w:rsid w:val="0061330E"/>
    <w:rsid w:val="006A4D07"/>
    <w:rsid w:val="00744BFE"/>
    <w:rsid w:val="00790253"/>
    <w:rsid w:val="007A6BF2"/>
    <w:rsid w:val="00804B28"/>
    <w:rsid w:val="00822E9D"/>
    <w:rsid w:val="008D4D84"/>
    <w:rsid w:val="008E507E"/>
    <w:rsid w:val="0090205C"/>
    <w:rsid w:val="009200EE"/>
    <w:rsid w:val="00946A0D"/>
    <w:rsid w:val="009650F8"/>
    <w:rsid w:val="00995B0E"/>
    <w:rsid w:val="009A0C8E"/>
    <w:rsid w:val="009F6976"/>
    <w:rsid w:val="00AF561D"/>
    <w:rsid w:val="00B2767A"/>
    <w:rsid w:val="00B62996"/>
    <w:rsid w:val="00BE227A"/>
    <w:rsid w:val="00BF034E"/>
    <w:rsid w:val="00BF367C"/>
    <w:rsid w:val="00BF5474"/>
    <w:rsid w:val="00BF66E0"/>
    <w:rsid w:val="00C01619"/>
    <w:rsid w:val="00C02B72"/>
    <w:rsid w:val="00C6759D"/>
    <w:rsid w:val="00C922EC"/>
    <w:rsid w:val="00CC4886"/>
    <w:rsid w:val="00CC6620"/>
    <w:rsid w:val="00D402FD"/>
    <w:rsid w:val="00D4553B"/>
    <w:rsid w:val="00D84E62"/>
    <w:rsid w:val="00DD36F9"/>
    <w:rsid w:val="00E31A1C"/>
    <w:rsid w:val="00EF2329"/>
    <w:rsid w:val="00F200FA"/>
    <w:rsid w:val="00F2671E"/>
    <w:rsid w:val="00F304B1"/>
    <w:rsid w:val="00F47222"/>
    <w:rsid w:val="00F81FAF"/>
    <w:rsid w:val="00F852C4"/>
    <w:rsid w:val="00FC5064"/>
    <w:rsid w:val="00FD363A"/>
    <w:rsid w:val="00FD61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customStyle="1" w:styleId="jlqj4b">
    <w:name w:val="jlqj4b"/>
    <w:basedOn w:val="DefaultParagraphFont"/>
    <w:rsid w:val="00C922E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customStyle="1" w:styleId="jlqj4b">
    <w:name w:val="jlqj4b"/>
    <w:basedOn w:val="DefaultParagraphFont"/>
    <w:rsid w:val="00C922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f.ezzati@ujiroft.ac.ir"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68</TotalTime>
  <Pages>2</Pages>
  <Words>776</Words>
  <Characters>4425</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5191</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asus</cp:lastModifiedBy>
  <cp:revision>11</cp:revision>
  <cp:lastPrinted>2021-10-20T09:40:00Z</cp:lastPrinted>
  <dcterms:created xsi:type="dcterms:W3CDTF">2021-12-24T15:10:00Z</dcterms:created>
  <dcterms:modified xsi:type="dcterms:W3CDTF">2021-12-29T19:14:00Z</dcterms:modified>
</cp:coreProperties>
</file>