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84E62" w:rsidRDefault="00D84E62" w:rsidP="00D84E62">
      <w:pPr>
        <w:spacing w:after="0"/>
        <w:jc w:val="center"/>
        <w:rPr>
          <w:b/>
          <w:bCs/>
          <w:sz w:val="24"/>
          <w:szCs w:val="28"/>
          <w:rtl/>
        </w:rPr>
      </w:pPr>
    </w:p>
    <w:p w:rsidR="00D84E62" w:rsidRDefault="00D84E62" w:rsidP="00D84E62">
      <w:pPr>
        <w:spacing w:after="0"/>
        <w:jc w:val="center"/>
        <w:rPr>
          <w:b/>
          <w:bCs/>
          <w:sz w:val="24"/>
          <w:szCs w:val="28"/>
          <w:rtl/>
        </w:rPr>
      </w:pPr>
    </w:p>
    <w:p w:rsidR="00D84E62" w:rsidRPr="00E2290A" w:rsidRDefault="00D84E62" w:rsidP="00D84E62">
      <w:pPr>
        <w:spacing w:after="0"/>
        <w:jc w:val="center"/>
        <w:rPr>
          <w:b/>
          <w:bCs/>
          <w:sz w:val="24"/>
          <w:rtl/>
        </w:rPr>
      </w:pPr>
    </w:p>
    <w:p w:rsidR="004C03A6" w:rsidRPr="00E2290A" w:rsidRDefault="00F16D5F" w:rsidP="00AA5F99">
      <w:pPr>
        <w:spacing w:after="0"/>
        <w:jc w:val="center"/>
        <w:rPr>
          <w:b/>
          <w:bCs/>
          <w:sz w:val="24"/>
          <w:rtl/>
        </w:rPr>
      </w:pPr>
      <w:r w:rsidRPr="00E2290A">
        <w:rPr>
          <w:rFonts w:hint="cs"/>
          <w:b/>
          <w:bCs/>
          <w:sz w:val="24"/>
          <w:rtl/>
        </w:rPr>
        <w:t>فعالیت ضد باکتریایی اسانس و عصاره گیاه ریش پهن کوهستانی (</w:t>
      </w:r>
      <w:r w:rsidRPr="00E2290A">
        <w:rPr>
          <w:b/>
          <w:bCs/>
          <w:i/>
          <w:iCs/>
          <w:sz w:val="24"/>
        </w:rPr>
        <w:t>Platychaete aucheri</w:t>
      </w:r>
      <w:r w:rsidRPr="00E2290A">
        <w:rPr>
          <w:rFonts w:hint="cs"/>
          <w:b/>
          <w:bCs/>
          <w:sz w:val="24"/>
          <w:rtl/>
        </w:rPr>
        <w:t>) علیه برخی از باکتری</w:t>
      </w:r>
      <w:r w:rsidR="00AA5F99" w:rsidRPr="00E2290A">
        <w:rPr>
          <w:b/>
          <w:bCs/>
          <w:sz w:val="24"/>
          <w:rtl/>
        </w:rPr>
        <w:softHyphen/>
      </w:r>
      <w:r w:rsidRPr="00E2290A">
        <w:rPr>
          <w:rFonts w:hint="cs"/>
          <w:b/>
          <w:bCs/>
          <w:sz w:val="24"/>
          <w:rtl/>
        </w:rPr>
        <w:t>های دخیل در عفونت</w:t>
      </w:r>
      <w:r w:rsidR="00AA5F99" w:rsidRPr="00E2290A">
        <w:rPr>
          <w:b/>
          <w:bCs/>
          <w:sz w:val="24"/>
          <w:rtl/>
        </w:rPr>
        <w:softHyphen/>
      </w:r>
      <w:r w:rsidRPr="00E2290A">
        <w:rPr>
          <w:rFonts w:hint="cs"/>
          <w:b/>
          <w:bCs/>
          <w:sz w:val="24"/>
          <w:rtl/>
        </w:rPr>
        <w:t>های تنفسی رایج</w:t>
      </w:r>
    </w:p>
    <w:p w:rsidR="004C03A6" w:rsidRPr="000D681C" w:rsidRDefault="00621E58" w:rsidP="00621E58">
      <w:pPr>
        <w:jc w:val="center"/>
        <w:rPr>
          <w:b/>
          <w:bCs/>
          <w:sz w:val="20"/>
          <w:szCs w:val="22"/>
          <w:vertAlign w:val="superscript"/>
          <w:rtl/>
        </w:rPr>
      </w:pPr>
      <w:r w:rsidRPr="000D681C">
        <w:rPr>
          <w:rFonts w:hint="cs"/>
          <w:b/>
          <w:bCs/>
          <w:sz w:val="24"/>
          <w:rtl/>
        </w:rPr>
        <w:t>رخساره مرادی علمدارلو</w:t>
      </w:r>
      <w:r w:rsidR="00412D96" w:rsidRPr="000D681C">
        <w:rPr>
          <w:rFonts w:hint="cs"/>
          <w:b/>
          <w:bCs/>
          <w:sz w:val="24"/>
          <w:vertAlign w:val="superscript"/>
          <w:rtl/>
        </w:rPr>
        <w:t>1</w:t>
      </w:r>
      <w:r w:rsidR="004C03A6" w:rsidRPr="000D681C">
        <w:rPr>
          <w:rFonts w:hint="cs"/>
          <w:b/>
          <w:bCs/>
          <w:sz w:val="24"/>
          <w:rtl/>
        </w:rPr>
        <w:t xml:space="preserve">، </w:t>
      </w:r>
      <w:r w:rsidRPr="000D681C">
        <w:rPr>
          <w:rFonts w:hint="cs"/>
          <w:b/>
          <w:bCs/>
          <w:sz w:val="24"/>
          <w:rtl/>
        </w:rPr>
        <w:t>محمد تقی گل</w:t>
      </w:r>
      <w:r w:rsidR="0069143A">
        <w:rPr>
          <w:rFonts w:hint="cs"/>
          <w:b/>
          <w:bCs/>
          <w:sz w:val="24"/>
          <w:rtl/>
        </w:rPr>
        <w:t>م</w:t>
      </w:r>
      <w:r w:rsidRPr="000D681C">
        <w:rPr>
          <w:rFonts w:hint="cs"/>
          <w:b/>
          <w:bCs/>
          <w:sz w:val="24"/>
          <w:rtl/>
        </w:rPr>
        <w:t>کانی</w:t>
      </w:r>
      <w:r w:rsidR="00412D96" w:rsidRPr="000D681C">
        <w:rPr>
          <w:rFonts w:hint="cs"/>
          <w:b/>
          <w:bCs/>
          <w:sz w:val="24"/>
          <w:vertAlign w:val="superscript"/>
          <w:rtl/>
        </w:rPr>
        <w:t>2</w:t>
      </w:r>
      <w:r w:rsidR="004C03A6" w:rsidRPr="000D681C">
        <w:rPr>
          <w:rFonts w:hint="cs"/>
          <w:b/>
          <w:bCs/>
          <w:sz w:val="24"/>
          <w:rtl/>
        </w:rPr>
        <w:t xml:space="preserve"> </w:t>
      </w:r>
      <w:r w:rsidRPr="000D681C">
        <w:rPr>
          <w:rFonts w:hint="cs"/>
          <w:b/>
          <w:bCs/>
          <w:sz w:val="24"/>
          <w:rtl/>
        </w:rPr>
        <w:t>، مرجان مجدی نسب</w:t>
      </w:r>
      <w:r w:rsidRPr="000D681C">
        <w:rPr>
          <w:rFonts w:hint="cs"/>
          <w:b/>
          <w:bCs/>
          <w:sz w:val="24"/>
          <w:vertAlign w:val="superscript"/>
          <w:rtl/>
        </w:rPr>
        <w:t>3</w:t>
      </w:r>
      <w:r w:rsidRPr="000D681C">
        <w:rPr>
          <w:rFonts w:hint="cs"/>
          <w:b/>
          <w:bCs/>
          <w:sz w:val="24"/>
          <w:rtl/>
        </w:rPr>
        <w:t xml:space="preserve">، </w:t>
      </w:r>
      <w:r w:rsidR="000D681C">
        <w:rPr>
          <w:rFonts w:hint="cs"/>
          <w:b/>
          <w:bCs/>
          <w:sz w:val="24"/>
          <w:vertAlign w:val="superscript"/>
          <w:rtl/>
        </w:rPr>
        <w:t>*</w:t>
      </w:r>
      <w:r w:rsidRPr="000D681C">
        <w:rPr>
          <w:rFonts w:hint="cs"/>
          <w:b/>
          <w:bCs/>
          <w:sz w:val="24"/>
          <w:rtl/>
        </w:rPr>
        <w:t>روجا صفائیان</w:t>
      </w:r>
      <w:r w:rsidRPr="000D681C">
        <w:rPr>
          <w:rFonts w:hint="cs"/>
          <w:b/>
          <w:bCs/>
          <w:sz w:val="24"/>
          <w:vertAlign w:val="superscript"/>
          <w:rtl/>
        </w:rPr>
        <w:t>4</w:t>
      </w:r>
    </w:p>
    <w:p w:rsidR="004C03A6" w:rsidRPr="00BE227A" w:rsidRDefault="00412D96" w:rsidP="000D681C">
      <w:pPr>
        <w:ind w:left="2160"/>
        <w:jc w:val="both"/>
        <w:rPr>
          <w:sz w:val="20"/>
          <w:szCs w:val="22"/>
          <w:rtl/>
        </w:rPr>
      </w:pPr>
      <w:r>
        <w:rPr>
          <w:rFonts w:hint="cs"/>
          <w:sz w:val="20"/>
          <w:szCs w:val="22"/>
          <w:rtl/>
        </w:rPr>
        <w:t xml:space="preserve">1- </w:t>
      </w:r>
      <w:r w:rsidR="008F2873">
        <w:rPr>
          <w:rFonts w:hint="cs"/>
          <w:sz w:val="20"/>
          <w:szCs w:val="22"/>
          <w:rtl/>
        </w:rPr>
        <w:t>کارشناسی ارشد گیاهان دارویی و صنعتی،</w:t>
      </w:r>
      <w:r w:rsidR="00F621A4">
        <w:rPr>
          <w:rFonts w:hint="cs"/>
          <w:sz w:val="20"/>
          <w:szCs w:val="22"/>
          <w:rtl/>
        </w:rPr>
        <w:t xml:space="preserve"> دانشگاه شیراز</w:t>
      </w:r>
      <w:r w:rsidR="008F2873">
        <w:rPr>
          <w:rFonts w:hint="cs"/>
          <w:sz w:val="20"/>
          <w:szCs w:val="22"/>
          <w:rtl/>
        </w:rPr>
        <w:t>، شیراز، ایران</w:t>
      </w:r>
    </w:p>
    <w:p w:rsidR="004C03A6" w:rsidRDefault="00EF6ADD" w:rsidP="000D681C">
      <w:pPr>
        <w:tabs>
          <w:tab w:val="center" w:pos="4535"/>
          <w:tab w:val="right" w:pos="9070"/>
        </w:tabs>
        <w:ind w:left="2160"/>
        <w:jc w:val="both"/>
        <w:rPr>
          <w:sz w:val="20"/>
          <w:szCs w:val="22"/>
          <w:rtl/>
        </w:rPr>
      </w:pPr>
      <w:r>
        <w:rPr>
          <w:rFonts w:hint="cs"/>
          <w:sz w:val="20"/>
          <w:szCs w:val="22"/>
          <w:rtl/>
        </w:rPr>
        <w:t>2</w:t>
      </w:r>
      <w:r w:rsidR="00412D96">
        <w:rPr>
          <w:rFonts w:hint="cs"/>
          <w:sz w:val="20"/>
          <w:szCs w:val="22"/>
          <w:rtl/>
        </w:rPr>
        <w:t xml:space="preserve">- </w:t>
      </w:r>
      <w:r w:rsidR="008F2873">
        <w:rPr>
          <w:rFonts w:hint="cs"/>
          <w:sz w:val="20"/>
          <w:szCs w:val="22"/>
          <w:rtl/>
        </w:rPr>
        <w:t xml:space="preserve">استاد </w:t>
      </w:r>
      <w:r w:rsidR="00F621A4">
        <w:rPr>
          <w:rFonts w:hint="cs"/>
          <w:sz w:val="20"/>
          <w:szCs w:val="22"/>
          <w:rtl/>
        </w:rPr>
        <w:t>بخش علوم و صنایع غذایی</w:t>
      </w:r>
      <w:r w:rsidR="008F2873">
        <w:rPr>
          <w:rFonts w:hint="cs"/>
          <w:sz w:val="20"/>
          <w:szCs w:val="22"/>
          <w:rtl/>
        </w:rPr>
        <w:t xml:space="preserve">، </w:t>
      </w:r>
      <w:r w:rsidR="00F621A4">
        <w:rPr>
          <w:rFonts w:hint="cs"/>
          <w:sz w:val="20"/>
          <w:szCs w:val="22"/>
          <w:rtl/>
        </w:rPr>
        <w:t>دانشگاه شیراز</w:t>
      </w:r>
      <w:r w:rsidR="008F2873">
        <w:rPr>
          <w:rFonts w:hint="cs"/>
          <w:sz w:val="20"/>
          <w:szCs w:val="22"/>
          <w:rtl/>
        </w:rPr>
        <w:t>، ایران</w:t>
      </w:r>
    </w:p>
    <w:p w:rsidR="004327D9" w:rsidRDefault="00F621A4" w:rsidP="000D681C">
      <w:pPr>
        <w:tabs>
          <w:tab w:val="center" w:pos="4535"/>
          <w:tab w:val="right" w:pos="9070"/>
        </w:tabs>
        <w:ind w:left="2160"/>
        <w:jc w:val="both"/>
        <w:rPr>
          <w:sz w:val="20"/>
          <w:szCs w:val="22"/>
          <w:rtl/>
        </w:rPr>
      </w:pPr>
      <w:r>
        <w:rPr>
          <w:rFonts w:hint="cs"/>
          <w:sz w:val="20"/>
          <w:szCs w:val="22"/>
          <w:rtl/>
        </w:rPr>
        <w:t>3-.</w:t>
      </w:r>
      <w:r w:rsidR="008F2873">
        <w:rPr>
          <w:rFonts w:hint="cs"/>
          <w:sz w:val="20"/>
          <w:szCs w:val="22"/>
          <w:rtl/>
        </w:rPr>
        <w:t xml:space="preserve"> دانشیار</w:t>
      </w:r>
      <w:r w:rsidRPr="00F621A4">
        <w:rPr>
          <w:rFonts w:hint="cs"/>
          <w:sz w:val="20"/>
          <w:szCs w:val="22"/>
          <w:rtl/>
        </w:rPr>
        <w:t xml:space="preserve"> بخش علوم و صنایع غذایی</w:t>
      </w:r>
      <w:r w:rsidR="008F2873">
        <w:rPr>
          <w:rFonts w:hint="cs"/>
          <w:sz w:val="20"/>
          <w:szCs w:val="22"/>
          <w:rtl/>
        </w:rPr>
        <w:t xml:space="preserve">، </w:t>
      </w:r>
      <w:r w:rsidRPr="00F621A4">
        <w:rPr>
          <w:rFonts w:hint="cs"/>
          <w:sz w:val="20"/>
          <w:szCs w:val="22"/>
          <w:rtl/>
        </w:rPr>
        <w:t>دانشگاه شیراز</w:t>
      </w:r>
      <w:r w:rsidR="008F2873">
        <w:rPr>
          <w:rFonts w:hint="cs"/>
          <w:sz w:val="20"/>
          <w:szCs w:val="22"/>
          <w:rtl/>
        </w:rPr>
        <w:t>، شیراز، ایران</w:t>
      </w:r>
    </w:p>
    <w:p w:rsidR="00F621A4" w:rsidRPr="00BE227A" w:rsidRDefault="00F621A4" w:rsidP="000D681C">
      <w:pPr>
        <w:tabs>
          <w:tab w:val="center" w:pos="4535"/>
          <w:tab w:val="right" w:pos="9070"/>
        </w:tabs>
        <w:ind w:left="2160"/>
        <w:jc w:val="both"/>
        <w:rPr>
          <w:sz w:val="20"/>
          <w:szCs w:val="22"/>
          <w:rtl/>
        </w:rPr>
      </w:pPr>
      <w:r>
        <w:rPr>
          <w:rFonts w:hint="cs"/>
          <w:sz w:val="20"/>
          <w:szCs w:val="22"/>
          <w:rtl/>
        </w:rPr>
        <w:t xml:space="preserve">4- </w:t>
      </w:r>
      <w:r w:rsidR="008F2873">
        <w:rPr>
          <w:rFonts w:hint="cs"/>
          <w:sz w:val="20"/>
          <w:szCs w:val="22"/>
          <w:rtl/>
        </w:rPr>
        <w:t xml:space="preserve">استادیار </w:t>
      </w:r>
      <w:r w:rsidRPr="00F621A4">
        <w:rPr>
          <w:rFonts w:hint="cs"/>
          <w:sz w:val="20"/>
          <w:szCs w:val="22"/>
          <w:rtl/>
        </w:rPr>
        <w:t>بخش مهندسی منابع طبیعی و محیط زیست، دانشگاه شیراز</w:t>
      </w:r>
      <w:r w:rsidR="008F2873">
        <w:rPr>
          <w:rFonts w:hint="cs"/>
          <w:sz w:val="20"/>
          <w:szCs w:val="22"/>
          <w:rtl/>
        </w:rPr>
        <w:t>، شیراز، ایران</w:t>
      </w:r>
    </w:p>
    <w:p w:rsidR="004327D9" w:rsidRDefault="00EF6ADD" w:rsidP="00EF6ADD">
      <w:pPr>
        <w:jc w:val="center"/>
        <w:rPr>
          <w:b/>
          <w:bCs/>
          <w:sz w:val="24"/>
          <w:szCs w:val="28"/>
          <w:rtl/>
        </w:rPr>
      </w:pPr>
      <w:r>
        <w:rPr>
          <w:rFonts w:ascii="Tahoma" w:hAnsi="Tahoma" w:cs="Tahoma"/>
          <w:color w:val="2F2D2D"/>
          <w:sz w:val="18"/>
          <w:szCs w:val="18"/>
          <w:shd w:val="clear" w:color="auto" w:fill="FFFFFF"/>
        </w:rPr>
        <w:t>safaeian@shirazu.ac.ir</w:t>
      </w:r>
    </w:p>
    <w:p w:rsidR="002257D8" w:rsidRDefault="004327D9" w:rsidP="00DE6CC5">
      <w:pPr>
        <w:rPr>
          <w:b/>
          <w:bCs/>
          <w:sz w:val="24"/>
          <w:szCs w:val="28"/>
        </w:rPr>
      </w:pPr>
      <w:r>
        <w:rPr>
          <w:rFonts w:hint="cs"/>
          <w:b/>
          <w:bCs/>
          <w:sz w:val="24"/>
          <w:szCs w:val="28"/>
          <w:rtl/>
        </w:rPr>
        <w:t>چکیده</w:t>
      </w:r>
    </w:p>
    <w:p w:rsidR="00732E2B" w:rsidRPr="00DE6CC5" w:rsidRDefault="00732E2B" w:rsidP="00DE6CC5">
      <w:pPr>
        <w:rPr>
          <w:b/>
          <w:bCs/>
          <w:sz w:val="24"/>
          <w:szCs w:val="28"/>
          <w:rtl/>
        </w:rPr>
      </w:pPr>
    </w:p>
    <w:p w:rsidR="00C7523C" w:rsidRPr="00C7523C" w:rsidRDefault="00412D96" w:rsidP="008F2873">
      <w:pPr>
        <w:autoSpaceDE w:val="0"/>
        <w:autoSpaceDN w:val="0"/>
        <w:adjustRightInd w:val="0"/>
        <w:spacing w:after="0" w:line="360" w:lineRule="auto"/>
        <w:jc w:val="both"/>
        <w:rPr>
          <w:rFonts w:cs="Times New Roman"/>
          <w:i/>
          <w:iCs/>
          <w:sz w:val="18"/>
          <w:rtl/>
        </w:rPr>
      </w:pPr>
      <w:r w:rsidRPr="002257D8">
        <w:rPr>
          <w:rFonts w:ascii="B Lotus" w:hint="cs"/>
          <w:b/>
          <w:bCs/>
          <w:sz w:val="24"/>
          <w:rtl/>
          <w:lang w:bidi="ar-SA"/>
        </w:rPr>
        <w:t>بيان</w:t>
      </w:r>
      <w:r w:rsidRPr="002257D8">
        <w:rPr>
          <w:rFonts w:ascii="B Lotus"/>
          <w:b/>
          <w:bCs/>
          <w:sz w:val="24"/>
          <w:lang w:bidi="ar-SA"/>
        </w:rPr>
        <w:t xml:space="preserve"> </w:t>
      </w:r>
      <w:r w:rsidRPr="002257D8">
        <w:rPr>
          <w:rFonts w:ascii="B Lotus" w:hint="cs"/>
          <w:b/>
          <w:bCs/>
          <w:sz w:val="24"/>
          <w:rtl/>
          <w:lang w:bidi="ar-SA"/>
        </w:rPr>
        <w:t>مسأله</w:t>
      </w:r>
      <w:r w:rsidR="002257D8" w:rsidRPr="002257D8">
        <w:rPr>
          <w:rFonts w:ascii="B Lotus" w:hint="cs"/>
          <w:b/>
          <w:bCs/>
          <w:sz w:val="24"/>
          <w:rtl/>
          <w:lang w:bidi="ar-SA"/>
        </w:rPr>
        <w:t>:</w:t>
      </w:r>
      <w:r w:rsidR="000D310E">
        <w:rPr>
          <w:rFonts w:ascii="B Lotus" w:hint="cs"/>
          <w:b/>
          <w:bCs/>
          <w:sz w:val="24"/>
          <w:rtl/>
        </w:rPr>
        <w:t xml:space="preserve"> </w:t>
      </w:r>
      <w:r w:rsidR="000D310E" w:rsidRPr="000D310E">
        <w:rPr>
          <w:rFonts w:eastAsia="Times New Roman" w:hint="cs"/>
          <w:sz w:val="24"/>
          <w:rtl/>
        </w:rPr>
        <w:t>متابولیت</w:t>
      </w:r>
      <w:r w:rsidR="000D310E" w:rsidRPr="000D310E">
        <w:rPr>
          <w:rFonts w:eastAsia="Times New Roman"/>
          <w:sz w:val="24"/>
          <w:rtl/>
        </w:rPr>
        <w:softHyphen/>
      </w:r>
      <w:r w:rsidR="000D310E" w:rsidRPr="000D310E">
        <w:rPr>
          <w:rFonts w:eastAsia="Times New Roman" w:hint="cs"/>
          <w:sz w:val="24"/>
          <w:rtl/>
        </w:rPr>
        <w:t>های موجود در گیاهان، توانایی کشتن یا مهار رشد میکروارگانیسم</w:t>
      </w:r>
      <w:r w:rsidR="000D310E" w:rsidRPr="000D310E">
        <w:rPr>
          <w:rFonts w:eastAsia="Times New Roman"/>
          <w:sz w:val="24"/>
          <w:rtl/>
        </w:rPr>
        <w:softHyphen/>
      </w:r>
      <w:r w:rsidR="000D310E" w:rsidRPr="000D310E">
        <w:rPr>
          <w:rFonts w:eastAsia="Times New Roman" w:hint="cs"/>
          <w:sz w:val="24"/>
          <w:rtl/>
        </w:rPr>
        <w:t>های بیماری</w:t>
      </w:r>
      <w:r w:rsidR="000D310E" w:rsidRPr="000D310E">
        <w:rPr>
          <w:rFonts w:eastAsia="Times New Roman"/>
          <w:sz w:val="24"/>
          <w:rtl/>
        </w:rPr>
        <w:softHyphen/>
      </w:r>
      <w:r w:rsidR="000D310E" w:rsidRPr="000D310E">
        <w:rPr>
          <w:rFonts w:eastAsia="Times New Roman" w:hint="cs"/>
          <w:sz w:val="24"/>
          <w:rtl/>
        </w:rPr>
        <w:t>زا را دارا بوده و جزء منابع با ارزش ضد میکروبی محسوب می</w:t>
      </w:r>
      <w:r w:rsidR="000D310E" w:rsidRPr="000D310E">
        <w:rPr>
          <w:rFonts w:eastAsia="Times New Roman"/>
          <w:sz w:val="24"/>
          <w:rtl/>
        </w:rPr>
        <w:softHyphen/>
      </w:r>
      <w:r w:rsidR="000D310E" w:rsidRPr="000D310E">
        <w:rPr>
          <w:rFonts w:eastAsia="Times New Roman" w:hint="cs"/>
          <w:sz w:val="24"/>
          <w:rtl/>
        </w:rPr>
        <w:t>شوند.</w:t>
      </w:r>
      <w:r w:rsidR="005715E0">
        <w:rPr>
          <w:rFonts w:eastAsia="Times New Roman" w:hint="cs"/>
          <w:sz w:val="24"/>
          <w:rtl/>
        </w:rPr>
        <w:t xml:space="preserve"> </w:t>
      </w:r>
      <w:r w:rsidR="005715E0" w:rsidRPr="005715E0">
        <w:rPr>
          <w:rFonts w:eastAsia="Times New Roman" w:hint="cs"/>
          <w:sz w:val="24"/>
          <w:rtl/>
        </w:rPr>
        <w:t>برخی از گیاهان دارویی به طور گسترده برای درمان بیماری</w:t>
      </w:r>
      <w:r w:rsidR="005715E0" w:rsidRPr="005715E0">
        <w:rPr>
          <w:rFonts w:eastAsia="Times New Roman"/>
          <w:sz w:val="24"/>
          <w:rtl/>
        </w:rPr>
        <w:softHyphen/>
      </w:r>
      <w:r w:rsidR="005715E0" w:rsidRPr="005715E0">
        <w:rPr>
          <w:rFonts w:eastAsia="Times New Roman" w:hint="cs"/>
          <w:sz w:val="24"/>
          <w:rtl/>
        </w:rPr>
        <w:t>ها مورد استفاده قرار نمی</w:t>
      </w:r>
      <w:r w:rsidR="005715E0" w:rsidRPr="005715E0">
        <w:rPr>
          <w:rFonts w:eastAsia="Times New Roman"/>
          <w:sz w:val="24"/>
          <w:rtl/>
        </w:rPr>
        <w:softHyphen/>
      </w:r>
      <w:r w:rsidR="005715E0" w:rsidRPr="005715E0">
        <w:rPr>
          <w:rFonts w:eastAsia="Times New Roman" w:hint="cs"/>
          <w:sz w:val="24"/>
          <w:rtl/>
        </w:rPr>
        <w:t>گیرند، که از آن</w:t>
      </w:r>
      <w:r w:rsidR="005715E0" w:rsidRPr="005715E0">
        <w:rPr>
          <w:rFonts w:eastAsia="Times New Roman"/>
          <w:sz w:val="24"/>
          <w:rtl/>
        </w:rPr>
        <w:softHyphen/>
      </w:r>
      <w:r w:rsidR="005715E0" w:rsidRPr="005715E0">
        <w:rPr>
          <w:rFonts w:eastAsia="Times New Roman" w:hint="cs"/>
          <w:sz w:val="24"/>
          <w:rtl/>
        </w:rPr>
        <w:t>ها به عنوان "گیاهان فراموش شده" یاد می</w:t>
      </w:r>
      <w:r w:rsidR="005715E0" w:rsidRPr="005715E0">
        <w:rPr>
          <w:rFonts w:eastAsia="Times New Roman"/>
          <w:sz w:val="24"/>
          <w:rtl/>
        </w:rPr>
        <w:softHyphen/>
      </w:r>
      <w:r w:rsidR="005715E0" w:rsidRPr="005715E0">
        <w:rPr>
          <w:rFonts w:eastAsia="Times New Roman" w:hint="cs"/>
          <w:sz w:val="24"/>
          <w:rtl/>
        </w:rPr>
        <w:t>شود. افزایش تقاضای روزافزون برای مواد طبیعی، محققان را وادار به مشاهده گیاهان فراموش شده کرده که با استفاده از روش</w:t>
      </w:r>
      <w:r w:rsidR="005715E0" w:rsidRPr="005715E0">
        <w:rPr>
          <w:rFonts w:eastAsia="Times New Roman"/>
          <w:sz w:val="24"/>
          <w:rtl/>
        </w:rPr>
        <w:softHyphen/>
      </w:r>
      <w:r w:rsidR="005715E0" w:rsidRPr="005715E0">
        <w:rPr>
          <w:rFonts w:eastAsia="Times New Roman" w:hint="cs"/>
          <w:sz w:val="24"/>
          <w:rtl/>
        </w:rPr>
        <w:t>های علمی مدرن، مزایا و قابلیت آن</w:t>
      </w:r>
      <w:r w:rsidR="005715E0" w:rsidRPr="005715E0">
        <w:rPr>
          <w:rFonts w:eastAsia="Times New Roman"/>
          <w:sz w:val="24"/>
          <w:rtl/>
        </w:rPr>
        <w:softHyphen/>
      </w:r>
      <w:r w:rsidR="005715E0" w:rsidRPr="005715E0">
        <w:rPr>
          <w:rFonts w:eastAsia="Times New Roman" w:hint="cs"/>
          <w:sz w:val="24"/>
          <w:rtl/>
        </w:rPr>
        <w:t>ها را به عنوان گیاهان دارویی تعیین کردند.</w:t>
      </w:r>
      <w:r w:rsidR="005715E0">
        <w:rPr>
          <w:rFonts w:eastAsia="Times New Roman" w:hint="cs"/>
          <w:sz w:val="24"/>
          <w:rtl/>
        </w:rPr>
        <w:t xml:space="preserve"> </w:t>
      </w:r>
      <w:r w:rsidR="00336C47">
        <w:rPr>
          <w:rFonts w:ascii="Calibri" w:hAnsi="Calibri" w:hint="cs"/>
          <w:sz w:val="24"/>
          <w:rtl/>
        </w:rPr>
        <w:t>گیاه ریش پهن کوهستانی با نام علمی</w:t>
      </w:r>
      <w:r w:rsidR="00E2290A">
        <w:rPr>
          <w:rFonts w:ascii="Calibri" w:hAnsi="Calibri" w:hint="cs"/>
          <w:sz w:val="24"/>
          <w:rtl/>
        </w:rPr>
        <w:t xml:space="preserve"> </w:t>
      </w:r>
      <w:r w:rsidR="00336C47" w:rsidRPr="00336C47">
        <w:rPr>
          <w:rFonts w:cs="Times New Roman"/>
          <w:i/>
          <w:iCs/>
          <w:sz w:val="20"/>
          <w:szCs w:val="28"/>
        </w:rPr>
        <w:t>Platychaete aucheri</w:t>
      </w:r>
      <w:r w:rsidR="00336C47" w:rsidRPr="00336C47">
        <w:rPr>
          <w:rFonts w:hint="cs"/>
          <w:sz w:val="18"/>
          <w:rtl/>
        </w:rPr>
        <w:t>، گونه انح</w:t>
      </w:r>
      <w:r w:rsidR="00336C47">
        <w:rPr>
          <w:rFonts w:hint="cs"/>
          <w:sz w:val="18"/>
          <w:rtl/>
        </w:rPr>
        <w:t>ص</w:t>
      </w:r>
      <w:r w:rsidR="00336C47" w:rsidRPr="00336C47">
        <w:rPr>
          <w:rFonts w:hint="cs"/>
          <w:sz w:val="18"/>
          <w:rtl/>
        </w:rPr>
        <w:t>اری</w:t>
      </w:r>
      <w:r w:rsidR="00C7523C">
        <w:rPr>
          <w:rFonts w:hint="cs"/>
          <w:sz w:val="18"/>
          <w:rtl/>
        </w:rPr>
        <w:t xml:space="preserve"> ایران و از خانواده کاسنی می</w:t>
      </w:r>
      <w:r w:rsidR="005715E0">
        <w:rPr>
          <w:sz w:val="18"/>
          <w:rtl/>
        </w:rPr>
        <w:softHyphen/>
      </w:r>
      <w:r w:rsidR="00C7523C">
        <w:rPr>
          <w:rFonts w:hint="cs"/>
          <w:sz w:val="18"/>
          <w:rtl/>
        </w:rPr>
        <w:t>باشد که در طب سنتی ایران به عنوان ضد باکتری، ضد قارچ، مسکن و... مورد استفاده قرار می</w:t>
      </w:r>
      <w:r w:rsidR="005715E0">
        <w:rPr>
          <w:sz w:val="18"/>
          <w:rtl/>
        </w:rPr>
        <w:softHyphen/>
      </w:r>
      <w:r w:rsidR="00C7523C">
        <w:rPr>
          <w:rFonts w:hint="cs"/>
          <w:sz w:val="18"/>
          <w:rtl/>
        </w:rPr>
        <w:t>گیرد.</w:t>
      </w:r>
    </w:p>
    <w:p w:rsidR="00F16D5F" w:rsidRDefault="00412D96" w:rsidP="008F2873">
      <w:pPr>
        <w:autoSpaceDE w:val="0"/>
        <w:autoSpaceDN w:val="0"/>
        <w:adjustRightInd w:val="0"/>
        <w:spacing w:after="0" w:line="360" w:lineRule="auto"/>
        <w:jc w:val="both"/>
        <w:rPr>
          <w:rFonts w:ascii="Calibri" w:hAnsi="Calibri"/>
          <w:sz w:val="24"/>
          <w:rtl/>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C7523C">
        <w:rPr>
          <w:rFonts w:ascii="Calibri" w:hAnsi="Calibri" w:hint="cs"/>
          <w:sz w:val="24"/>
          <w:rtl/>
        </w:rPr>
        <w:t xml:space="preserve">بررسی و مقایسه خاصیت ضد میکروبی اسانس و عصاره </w:t>
      </w:r>
      <w:r w:rsidR="00122F02">
        <w:rPr>
          <w:rFonts w:ascii="Calibri" w:hAnsi="Calibri" w:hint="cs"/>
          <w:sz w:val="24"/>
          <w:rtl/>
        </w:rPr>
        <w:t xml:space="preserve">برگ و گل </w:t>
      </w:r>
      <w:r w:rsidR="00C7523C">
        <w:rPr>
          <w:rFonts w:ascii="Calibri" w:hAnsi="Calibri" w:hint="cs"/>
          <w:sz w:val="24"/>
          <w:rtl/>
        </w:rPr>
        <w:t>گیاه</w:t>
      </w:r>
      <w:r w:rsidR="00C7523C" w:rsidRPr="00C7523C">
        <w:rPr>
          <w:rFonts w:ascii="Calibri" w:hAnsi="Calibri" w:hint="cs"/>
          <w:sz w:val="24"/>
          <w:rtl/>
        </w:rPr>
        <w:t xml:space="preserve"> </w:t>
      </w:r>
      <w:r w:rsidR="00C7523C" w:rsidRPr="00C7523C">
        <w:rPr>
          <w:rFonts w:cs="Times New Roman"/>
          <w:i/>
          <w:iCs/>
          <w:sz w:val="20"/>
          <w:szCs w:val="28"/>
        </w:rPr>
        <w:t>Platychaete aucheri</w:t>
      </w:r>
      <w:r w:rsidR="00C7523C">
        <w:rPr>
          <w:rFonts w:hint="cs"/>
          <w:sz w:val="24"/>
          <w:rtl/>
        </w:rPr>
        <w:t xml:space="preserve"> علیه دو باکتری گرم مثبت و گرم منفی </w:t>
      </w:r>
      <w:r w:rsidR="00C7523C" w:rsidRPr="00122F02">
        <w:rPr>
          <w:i/>
          <w:iCs/>
          <w:sz w:val="20"/>
          <w:szCs w:val="20"/>
        </w:rPr>
        <w:t>staphylococcus aureus</w:t>
      </w:r>
      <w:r w:rsidR="00C7523C">
        <w:rPr>
          <w:rFonts w:hint="cs"/>
          <w:i/>
          <w:iCs/>
          <w:sz w:val="24"/>
          <w:rtl/>
        </w:rPr>
        <w:t xml:space="preserve"> </w:t>
      </w:r>
      <w:r w:rsidR="00C7523C" w:rsidRPr="00C7523C">
        <w:rPr>
          <w:rFonts w:hint="cs"/>
          <w:sz w:val="24"/>
          <w:rtl/>
        </w:rPr>
        <w:t>و</w:t>
      </w:r>
      <w:r w:rsidR="00C7523C">
        <w:rPr>
          <w:rFonts w:hint="cs"/>
          <w:i/>
          <w:iCs/>
          <w:sz w:val="24"/>
          <w:rtl/>
        </w:rPr>
        <w:t xml:space="preserve"> </w:t>
      </w:r>
      <w:r w:rsidR="00C7523C" w:rsidRPr="00C7523C">
        <w:rPr>
          <w:i/>
          <w:iCs/>
          <w:sz w:val="20"/>
          <w:szCs w:val="20"/>
        </w:rPr>
        <w:t>Pseudomonas aeruginosa</w:t>
      </w:r>
      <w:r w:rsidR="004257F5">
        <w:rPr>
          <w:rFonts w:hint="cs"/>
          <w:i/>
          <w:iCs/>
          <w:sz w:val="20"/>
          <w:szCs w:val="20"/>
          <w:rtl/>
        </w:rPr>
        <w:t>.</w:t>
      </w:r>
      <w:r w:rsidR="00122F02">
        <w:rPr>
          <w:rFonts w:hint="cs"/>
          <w:sz w:val="24"/>
          <w:rtl/>
        </w:rPr>
        <w:t>.</w:t>
      </w:r>
    </w:p>
    <w:p w:rsidR="002257D8" w:rsidRPr="002257D8" w:rsidRDefault="00412D96" w:rsidP="008F2873">
      <w:pPr>
        <w:autoSpaceDE w:val="0"/>
        <w:autoSpaceDN w:val="0"/>
        <w:adjustRightInd w:val="0"/>
        <w:spacing w:after="0" w:line="360" w:lineRule="auto"/>
        <w:jc w:val="both"/>
        <w:rPr>
          <w:rFonts w:ascii="B Lotus"/>
          <w:sz w:val="24"/>
          <w:rtl/>
        </w:rPr>
      </w:pPr>
      <w:r w:rsidRPr="002257D8">
        <w:rPr>
          <w:rFonts w:ascii="B Lotus" w:hint="cs"/>
          <w:b/>
          <w:bCs/>
          <w:sz w:val="24"/>
          <w:rtl/>
          <w:lang w:bidi="ar-SA"/>
        </w:rPr>
        <w:lastRenderedPageBreak/>
        <w:t>روش</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چگونگي</w:t>
      </w:r>
      <w:r w:rsidRPr="002257D8">
        <w:rPr>
          <w:rFonts w:ascii="B Lotus"/>
          <w:b/>
          <w:bCs/>
          <w:sz w:val="24"/>
          <w:lang w:bidi="ar-SA"/>
        </w:rPr>
        <w:t xml:space="preserve"> </w:t>
      </w:r>
      <w:r w:rsidRPr="002257D8">
        <w:rPr>
          <w:rFonts w:ascii="B Lotus" w:hint="cs"/>
          <w:b/>
          <w:bCs/>
          <w:sz w:val="24"/>
          <w:rtl/>
          <w:lang w:bidi="ar-SA"/>
        </w:rPr>
        <w:t>انجام</w:t>
      </w:r>
      <w:r w:rsidRPr="002257D8">
        <w:rPr>
          <w:rFonts w:ascii="B Lotus"/>
          <w:b/>
          <w:bCs/>
          <w:sz w:val="24"/>
          <w:lang w:bidi="ar-SA"/>
        </w:rPr>
        <w:t xml:space="preserve"> </w:t>
      </w:r>
      <w:r w:rsidRPr="002257D8">
        <w:rPr>
          <w:rFonts w:ascii="B Lotus" w:hint="cs"/>
          <w:b/>
          <w:bCs/>
          <w:sz w:val="24"/>
          <w:rtl/>
          <w:lang w:bidi="ar-SA"/>
        </w:rPr>
        <w:t>پژوهش</w:t>
      </w:r>
      <w:r w:rsidR="008B4A39">
        <w:rPr>
          <w:rFonts w:ascii="B Lotus" w:hint="cs"/>
          <w:sz w:val="26"/>
          <w:szCs w:val="26"/>
          <w:rtl/>
          <w:lang w:bidi="ar-SA"/>
        </w:rPr>
        <w:t>:</w:t>
      </w:r>
      <w:r w:rsidR="008B4A39" w:rsidRPr="008B4A39">
        <w:rPr>
          <w:rFonts w:ascii="Calibri" w:hAnsi="Calibri" w:hint="cs"/>
          <w:sz w:val="24"/>
          <w:rtl/>
        </w:rPr>
        <w:t xml:space="preserve"> برگ و گل گیاه</w:t>
      </w:r>
      <w:r w:rsidR="008B4A39">
        <w:rPr>
          <w:rFonts w:ascii="Calibri" w:hAnsi="Calibri" w:cstheme="minorBidi" w:hint="cs"/>
          <w:sz w:val="24"/>
          <w:rtl/>
        </w:rPr>
        <w:t xml:space="preserve"> </w:t>
      </w:r>
      <w:r w:rsidR="008B4A39" w:rsidRPr="00C7523C">
        <w:rPr>
          <w:rFonts w:cs="Times New Roman"/>
          <w:i/>
          <w:iCs/>
          <w:sz w:val="20"/>
          <w:szCs w:val="28"/>
        </w:rPr>
        <w:t>Platychaete aucheri</w:t>
      </w:r>
      <w:r w:rsidR="008B4A39">
        <w:rPr>
          <w:rFonts w:ascii="Calibri" w:hAnsi="Calibri" w:cstheme="minorBidi" w:hint="cs"/>
          <w:sz w:val="24"/>
          <w:rtl/>
        </w:rPr>
        <w:t xml:space="preserve"> به </w:t>
      </w:r>
      <w:r w:rsidR="003E38C5">
        <w:rPr>
          <w:rFonts w:ascii="B Lotus" w:hint="cs"/>
          <w:sz w:val="24"/>
          <w:rtl/>
          <w:lang w:bidi="ar-SA"/>
        </w:rPr>
        <w:t xml:space="preserve">وسیله </w:t>
      </w:r>
      <w:r w:rsidR="008B4A39">
        <w:rPr>
          <w:rFonts w:ascii="B Lotus" w:hint="cs"/>
          <w:sz w:val="24"/>
          <w:rtl/>
          <w:lang w:bidi="ar-SA"/>
        </w:rPr>
        <w:t xml:space="preserve">تقطیر با بخار آب </w:t>
      </w:r>
      <w:r w:rsidR="003E38C5">
        <w:rPr>
          <w:rFonts w:ascii="B Lotus" w:hint="cs"/>
          <w:sz w:val="24"/>
          <w:rtl/>
          <w:lang w:bidi="ar-SA"/>
        </w:rPr>
        <w:t>اسانسگیری و ترکیبات آن</w:t>
      </w:r>
      <w:r w:rsidR="005715E0">
        <w:rPr>
          <w:rFonts w:ascii="B Lotus"/>
          <w:sz w:val="24"/>
          <w:rtl/>
          <w:lang w:bidi="ar-SA"/>
        </w:rPr>
        <w:softHyphen/>
      </w:r>
      <w:r w:rsidR="003E38C5">
        <w:rPr>
          <w:rFonts w:ascii="B Lotus" w:hint="cs"/>
          <w:sz w:val="24"/>
          <w:rtl/>
          <w:lang w:bidi="ar-SA"/>
        </w:rPr>
        <w:t xml:space="preserve">ها با دستگاه </w:t>
      </w:r>
      <w:r w:rsidR="003E38C5" w:rsidRPr="003E38C5">
        <w:rPr>
          <w:rFonts w:asciiTheme="minorHAnsi" w:hAnsiTheme="minorHAnsi"/>
          <w:sz w:val="20"/>
          <w:szCs w:val="20"/>
          <w:lang w:bidi="ar-SA"/>
        </w:rPr>
        <w:t>GC/MS</w:t>
      </w:r>
      <w:r w:rsidR="003E38C5">
        <w:rPr>
          <w:rFonts w:asciiTheme="minorHAnsi" w:hAnsiTheme="minorHAnsi" w:hint="cs"/>
          <w:sz w:val="20"/>
          <w:szCs w:val="20"/>
          <w:rtl/>
        </w:rPr>
        <w:t xml:space="preserve"> آنالیز شد.</w:t>
      </w:r>
      <w:r w:rsidR="001332DB">
        <w:rPr>
          <w:rFonts w:ascii="B Lotus" w:hint="cs"/>
          <w:sz w:val="24"/>
          <w:rtl/>
          <w:lang w:bidi="ar-SA"/>
        </w:rPr>
        <w:t xml:space="preserve"> </w:t>
      </w:r>
      <w:r w:rsidR="003E38C5">
        <w:rPr>
          <w:rFonts w:ascii="B Lotus" w:hint="cs"/>
          <w:sz w:val="24"/>
          <w:rtl/>
          <w:lang w:bidi="ar-SA"/>
        </w:rPr>
        <w:t>جهت</w:t>
      </w:r>
      <w:r w:rsidR="00122F02">
        <w:rPr>
          <w:rFonts w:ascii="B Lotus" w:hint="cs"/>
          <w:sz w:val="24"/>
          <w:rtl/>
          <w:lang w:bidi="ar-SA"/>
        </w:rPr>
        <w:t xml:space="preserve"> تهیه عصاره </w:t>
      </w:r>
      <w:r w:rsidR="008B4A39">
        <w:rPr>
          <w:rFonts w:ascii="B Lotus" w:hint="cs"/>
          <w:sz w:val="24"/>
          <w:rtl/>
          <w:lang w:bidi="ar-SA"/>
        </w:rPr>
        <w:t xml:space="preserve">متانولی </w:t>
      </w:r>
      <w:r w:rsidR="00122F02">
        <w:rPr>
          <w:rFonts w:ascii="B Lotus" w:hint="cs"/>
          <w:sz w:val="24"/>
          <w:rtl/>
          <w:lang w:bidi="ar-SA"/>
        </w:rPr>
        <w:t xml:space="preserve">از دستگاه مایکروویو </w:t>
      </w:r>
      <w:r w:rsidR="0080311C">
        <w:rPr>
          <w:rFonts w:ascii="B Lotus" w:hint="cs"/>
          <w:sz w:val="24"/>
          <w:rtl/>
          <w:lang w:bidi="ar-SA"/>
        </w:rPr>
        <w:t>استفاده شد. تست</w:t>
      </w:r>
      <w:r w:rsidR="005715E0">
        <w:rPr>
          <w:rFonts w:ascii="B Lotus"/>
          <w:sz w:val="24"/>
          <w:rtl/>
          <w:lang w:bidi="ar-SA"/>
        </w:rPr>
        <w:softHyphen/>
      </w:r>
      <w:r w:rsidR="0080311C">
        <w:rPr>
          <w:rFonts w:ascii="B Lotus" w:hint="cs"/>
          <w:sz w:val="24"/>
          <w:rtl/>
          <w:lang w:bidi="ar-SA"/>
        </w:rPr>
        <w:t>های ضد میکروبی نیز با روش</w:t>
      </w:r>
      <w:r w:rsidR="005715E0">
        <w:rPr>
          <w:rFonts w:ascii="B Lotus"/>
          <w:sz w:val="24"/>
          <w:rtl/>
          <w:lang w:bidi="ar-SA"/>
        </w:rPr>
        <w:softHyphen/>
      </w:r>
      <w:r w:rsidR="0080311C">
        <w:rPr>
          <w:rFonts w:ascii="B Lotus" w:hint="cs"/>
          <w:sz w:val="24"/>
          <w:rtl/>
          <w:lang w:bidi="ar-SA"/>
        </w:rPr>
        <w:t xml:space="preserve">های </w:t>
      </w:r>
      <w:r w:rsidR="002A05C6">
        <w:rPr>
          <w:rFonts w:ascii="B Lotus" w:hint="cs"/>
          <w:sz w:val="24"/>
          <w:rtl/>
          <w:lang w:bidi="ar-SA"/>
        </w:rPr>
        <w:t xml:space="preserve">حداقل غلظت مهار کنندگی </w:t>
      </w:r>
      <w:r w:rsidR="0080311C">
        <w:rPr>
          <w:rFonts w:ascii="B Lotus" w:hint="cs"/>
          <w:sz w:val="24"/>
          <w:rtl/>
          <w:lang w:bidi="ar-SA"/>
        </w:rPr>
        <w:t>(</w:t>
      </w:r>
      <w:r w:rsidR="0080311C" w:rsidRPr="0080311C">
        <w:rPr>
          <w:rFonts w:asciiTheme="majorBidi" w:hAnsiTheme="majorBidi" w:cstheme="majorBidi"/>
          <w:sz w:val="20"/>
          <w:szCs w:val="20"/>
          <w:lang w:bidi="ar-SA"/>
        </w:rPr>
        <w:t>MIC</w:t>
      </w:r>
      <w:r w:rsidR="0080311C">
        <w:rPr>
          <w:rFonts w:ascii="B Lotus" w:hint="cs"/>
          <w:sz w:val="24"/>
          <w:rtl/>
          <w:lang w:bidi="ar-SA"/>
        </w:rPr>
        <w:t>) و حداقل غلظت کشندگی</w:t>
      </w:r>
      <w:r w:rsidR="0080311C">
        <w:rPr>
          <w:rFonts w:ascii="B Lotus" w:hint="cs"/>
          <w:sz w:val="24"/>
          <w:rtl/>
        </w:rPr>
        <w:t xml:space="preserve"> </w:t>
      </w:r>
      <w:r w:rsidR="0080311C">
        <w:rPr>
          <w:rFonts w:asciiTheme="minorHAnsi" w:hAnsiTheme="minorHAnsi" w:hint="cs"/>
          <w:sz w:val="24"/>
          <w:rtl/>
        </w:rPr>
        <w:t>(</w:t>
      </w:r>
      <w:r w:rsidR="0080311C" w:rsidRPr="0080311C">
        <w:rPr>
          <w:rFonts w:cs="Times New Roman"/>
          <w:sz w:val="20"/>
          <w:szCs w:val="20"/>
        </w:rPr>
        <w:t>MBC</w:t>
      </w:r>
      <w:r w:rsidR="0080311C">
        <w:rPr>
          <w:rFonts w:asciiTheme="minorHAnsi" w:hAnsiTheme="minorHAnsi" w:hint="cs"/>
          <w:sz w:val="24"/>
          <w:rtl/>
        </w:rPr>
        <w:t>)</w:t>
      </w:r>
      <w:r w:rsidR="0080311C">
        <w:rPr>
          <w:rFonts w:ascii="B Lotus" w:hint="cs"/>
          <w:sz w:val="24"/>
          <w:rtl/>
          <w:lang w:bidi="ar-SA"/>
        </w:rPr>
        <w:t xml:space="preserve"> به وسیله پلیت</w:t>
      </w:r>
      <w:r w:rsidR="00413AAD">
        <w:rPr>
          <w:rFonts w:ascii="B Lotus"/>
          <w:sz w:val="24"/>
          <w:rtl/>
          <w:lang w:bidi="ar-SA"/>
        </w:rPr>
        <w:softHyphen/>
      </w:r>
      <w:r w:rsidR="0080311C">
        <w:rPr>
          <w:rFonts w:ascii="B Lotus" w:hint="cs"/>
          <w:sz w:val="24"/>
          <w:rtl/>
          <w:lang w:bidi="ar-SA"/>
        </w:rPr>
        <w:t>های 96 خانه</w:t>
      </w:r>
      <w:r w:rsidR="00413AAD">
        <w:rPr>
          <w:rFonts w:ascii="B Lotus"/>
          <w:sz w:val="24"/>
          <w:rtl/>
          <w:lang w:bidi="ar-SA"/>
        </w:rPr>
        <w:softHyphen/>
      </w:r>
      <w:r w:rsidR="0080311C">
        <w:rPr>
          <w:rFonts w:ascii="B Lotus" w:hint="cs"/>
          <w:sz w:val="24"/>
          <w:rtl/>
          <w:lang w:bidi="ar-SA"/>
        </w:rPr>
        <w:t>ای انجام پذیرفت.</w:t>
      </w:r>
    </w:p>
    <w:p w:rsidR="002257D8" w:rsidRPr="00DA0443" w:rsidRDefault="00412D96" w:rsidP="008F2873">
      <w:pPr>
        <w:autoSpaceDE w:val="0"/>
        <w:autoSpaceDN w:val="0"/>
        <w:adjustRightInd w:val="0"/>
        <w:spacing w:after="0" w:line="360" w:lineRule="auto"/>
        <w:jc w:val="both"/>
        <w:rPr>
          <w:rFonts w:ascii="Calibri" w:hAnsi="Calibri" w:cstheme="minorBidi"/>
          <w:sz w:val="24"/>
          <w:rtl/>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2257D8">
        <w:rPr>
          <w:rFonts w:ascii="B Lotus" w:hint="cs"/>
          <w:b/>
          <w:bCs/>
          <w:sz w:val="24"/>
          <w:rtl/>
          <w:lang w:bidi="ar-SA"/>
        </w:rPr>
        <w:t xml:space="preserve"> </w:t>
      </w:r>
      <w:r w:rsidR="00DE6CC5" w:rsidRPr="00732E2B">
        <w:rPr>
          <w:rFonts w:ascii="Calibri" w:hAnsi="Calibri" w:hint="cs"/>
          <w:sz w:val="24"/>
          <w:rtl/>
        </w:rPr>
        <w:t>بر اساس نتایج، تفاوت قابل توجهی بین اثر ضد میکروبی</w:t>
      </w:r>
      <w:r w:rsidR="00DA0443" w:rsidRPr="00732E2B">
        <w:rPr>
          <w:rFonts w:ascii="Calibri" w:hAnsi="Calibri" w:hint="cs"/>
          <w:sz w:val="24"/>
          <w:rtl/>
        </w:rPr>
        <w:t xml:space="preserve"> </w:t>
      </w:r>
      <w:r w:rsidR="00DE6CC5" w:rsidRPr="00732E2B">
        <w:rPr>
          <w:rFonts w:ascii="Calibri" w:hAnsi="Calibri" w:hint="cs"/>
          <w:sz w:val="24"/>
          <w:rtl/>
        </w:rPr>
        <w:t xml:space="preserve">اسانس و عصاره </w:t>
      </w:r>
      <w:r w:rsidR="00DA0443" w:rsidRPr="00732E2B">
        <w:rPr>
          <w:rFonts w:ascii="Calibri" w:hAnsi="Calibri" w:hint="cs"/>
          <w:sz w:val="24"/>
          <w:rtl/>
        </w:rPr>
        <w:t>گ</w:t>
      </w:r>
      <w:r w:rsidR="00DE6CC5" w:rsidRPr="00732E2B">
        <w:rPr>
          <w:rFonts w:ascii="Calibri" w:hAnsi="Calibri" w:hint="cs"/>
          <w:sz w:val="24"/>
          <w:rtl/>
        </w:rPr>
        <w:t>ل و برگ گیاه وجود دارد.</w:t>
      </w:r>
    </w:p>
    <w:p w:rsidR="004327D9" w:rsidRPr="002257D8" w:rsidRDefault="004327D9" w:rsidP="008F2873">
      <w:pPr>
        <w:autoSpaceDE w:val="0"/>
        <w:autoSpaceDN w:val="0"/>
        <w:adjustRightInd w:val="0"/>
        <w:spacing w:after="0" w:line="360" w:lineRule="auto"/>
        <w:rPr>
          <w:rFonts w:ascii="B Lotus"/>
          <w:sz w:val="24"/>
          <w:lang w:bidi="ar-SA"/>
        </w:rPr>
      </w:pPr>
    </w:p>
    <w:p w:rsidR="00F304B1" w:rsidRDefault="00412D96" w:rsidP="00805F69">
      <w:pPr>
        <w:spacing w:after="120" w:line="240" w:lineRule="auto"/>
        <w:jc w:val="both"/>
        <w:rPr>
          <w:rtl/>
        </w:rPr>
      </w:pPr>
      <w:r w:rsidRPr="00412D96">
        <w:rPr>
          <w:rFonts w:hint="cs"/>
          <w:b/>
          <w:bCs/>
          <w:rtl/>
        </w:rPr>
        <w:t>ک</w:t>
      </w:r>
      <w:r>
        <w:rPr>
          <w:b/>
          <w:bCs/>
          <w:rtl/>
        </w:rPr>
        <w:t>ليد واژه ها</w:t>
      </w:r>
      <w:r w:rsidRPr="00412D96">
        <w:rPr>
          <w:b/>
          <w:bCs/>
          <w:rtl/>
        </w:rPr>
        <w:t>:</w:t>
      </w:r>
      <w:r w:rsidR="008766ED">
        <w:rPr>
          <w:rFonts w:hint="cs"/>
          <w:rtl/>
        </w:rPr>
        <w:t xml:space="preserve"> </w:t>
      </w:r>
      <w:r w:rsidR="008766ED" w:rsidRPr="00336C47">
        <w:rPr>
          <w:rFonts w:cs="Times New Roman"/>
          <w:i/>
          <w:iCs/>
          <w:sz w:val="20"/>
          <w:szCs w:val="28"/>
        </w:rPr>
        <w:t>Platychaete aucheri</w:t>
      </w:r>
      <w:r w:rsidR="004327D9">
        <w:rPr>
          <w:rFonts w:hint="cs"/>
          <w:rtl/>
        </w:rPr>
        <w:t>.</w:t>
      </w:r>
      <w:r w:rsidR="00805F69">
        <w:rPr>
          <w:rFonts w:hint="cs"/>
          <w:rtl/>
        </w:rPr>
        <w:t>،</w:t>
      </w:r>
      <w:r w:rsidR="001332DB">
        <w:rPr>
          <w:rFonts w:hint="cs"/>
          <w:rtl/>
        </w:rPr>
        <w:t xml:space="preserve"> اسانس، عصاره، </w:t>
      </w:r>
      <w:r w:rsidR="001332DB" w:rsidRPr="001332DB">
        <w:rPr>
          <w:sz w:val="20"/>
          <w:szCs w:val="22"/>
        </w:rPr>
        <w:t>GC/MS</w:t>
      </w:r>
      <w:r w:rsidR="001332DB">
        <w:rPr>
          <w:rFonts w:hint="cs"/>
          <w:rtl/>
        </w:rPr>
        <w:t>، فعالیت آنتی باکتریال</w:t>
      </w:r>
      <w:r w:rsidR="00805F69">
        <w:rPr>
          <w:rFonts w:hint="cs"/>
          <w:rtl/>
        </w:rPr>
        <w:t xml:space="preserve"> </w:t>
      </w:r>
    </w:p>
    <w:p w:rsidR="00D84E62" w:rsidRPr="009650F8" w:rsidRDefault="00F304B1" w:rsidP="009650F8">
      <w:pPr>
        <w:bidi w:val="0"/>
        <w:spacing w:after="0" w:line="240" w:lineRule="auto"/>
        <w:jc w:val="center"/>
        <w:rPr>
          <w:rtl/>
        </w:rPr>
      </w:pPr>
      <w:r>
        <w:rPr>
          <w:rtl/>
        </w:rPr>
        <w:br w:type="page"/>
      </w:r>
    </w:p>
    <w:p w:rsidR="004B6BC1" w:rsidRDefault="004B6BC1" w:rsidP="00D84E62">
      <w:pPr>
        <w:bidi w:val="0"/>
        <w:spacing w:after="0" w:line="240" w:lineRule="auto"/>
        <w:rPr>
          <w:rFonts w:cs="Times New Roman"/>
          <w:b/>
          <w:bCs/>
          <w:sz w:val="30"/>
          <w:szCs w:val="30"/>
          <w:lang w:bidi="ar-SA"/>
        </w:rPr>
      </w:pPr>
      <w:r>
        <w:rPr>
          <w:rFonts w:cs="Times New Roman"/>
          <w:b/>
          <w:bCs/>
          <w:sz w:val="30"/>
          <w:szCs w:val="30"/>
          <w:lang w:bidi="ar-SA"/>
        </w:rPr>
        <w:lastRenderedPageBreak/>
        <w:t>Abstract</w:t>
      </w:r>
    </w:p>
    <w:p w:rsidR="004B6BC1" w:rsidRDefault="004B6BC1" w:rsidP="004B6BC1">
      <w:pPr>
        <w:bidi w:val="0"/>
        <w:spacing w:after="0" w:line="240" w:lineRule="auto"/>
        <w:rPr>
          <w:rFonts w:cs="Times New Roman"/>
          <w:b/>
          <w:bCs/>
          <w:sz w:val="30"/>
          <w:szCs w:val="30"/>
          <w:rtl/>
          <w:lang w:bidi="ar-SA"/>
        </w:rPr>
      </w:pPr>
    </w:p>
    <w:p w:rsidR="00F304B1" w:rsidRPr="000D681C" w:rsidRDefault="00413AAD" w:rsidP="00413AAD">
      <w:pPr>
        <w:bidi w:val="0"/>
        <w:spacing w:after="0" w:line="240" w:lineRule="auto"/>
        <w:jc w:val="center"/>
        <w:rPr>
          <w:rFonts w:cs="Times New Roman"/>
          <w:b/>
          <w:bCs/>
          <w:i/>
          <w:iCs/>
          <w:sz w:val="24"/>
          <w:lang w:bidi="ar-SA"/>
        </w:rPr>
      </w:pPr>
      <w:r w:rsidRPr="000D681C">
        <w:rPr>
          <w:rFonts w:cs="Times New Roman"/>
          <w:b/>
          <w:bCs/>
          <w:sz w:val="24"/>
          <w:lang w:bidi="ar-SA"/>
        </w:rPr>
        <w:t xml:space="preserve">Antibacterial activity of </w:t>
      </w:r>
      <w:r w:rsidRPr="000D681C">
        <w:rPr>
          <w:rFonts w:cs="Times New Roman"/>
          <w:b/>
          <w:bCs/>
          <w:i/>
          <w:iCs/>
          <w:sz w:val="24"/>
          <w:lang w:bidi="ar-SA"/>
        </w:rPr>
        <w:t xml:space="preserve">Platychaete aucheri </w:t>
      </w:r>
      <w:r w:rsidRPr="000D681C">
        <w:rPr>
          <w:rFonts w:cs="Times New Roman"/>
          <w:b/>
          <w:bCs/>
          <w:sz w:val="24"/>
          <w:lang w:bidi="ar-SA"/>
        </w:rPr>
        <w:t>essential oil and extract against some common respiratory infection causing bacterial strains</w:t>
      </w:r>
    </w:p>
    <w:p w:rsidR="00F304B1" w:rsidRPr="006759A2" w:rsidRDefault="000D681C" w:rsidP="000D681C">
      <w:pPr>
        <w:bidi w:val="0"/>
        <w:spacing w:line="360" w:lineRule="auto"/>
        <w:jc w:val="center"/>
        <w:rPr>
          <w:rFonts w:cs="Times New Roman"/>
          <w:sz w:val="24"/>
          <w:vertAlign w:val="superscript"/>
          <w:lang w:bidi="ar-SA"/>
        </w:rPr>
      </w:pPr>
      <w:r>
        <w:rPr>
          <w:rFonts w:cs="Times New Roman"/>
          <w:sz w:val="24"/>
          <w:lang w:bidi="ar-SA"/>
        </w:rPr>
        <w:t xml:space="preserve">Rokhsareh Moradi alamdarloo </w:t>
      </w:r>
      <w:r w:rsidR="00F304B1" w:rsidRPr="009828EA">
        <w:rPr>
          <w:rFonts w:cs="Times New Roman"/>
          <w:sz w:val="24"/>
          <w:vertAlign w:val="superscript"/>
          <w:lang w:bidi="ar-SA"/>
        </w:rPr>
        <w:t>1</w:t>
      </w:r>
      <w:r w:rsidR="00F304B1" w:rsidRPr="009828EA">
        <w:rPr>
          <w:rFonts w:cs="Times New Roman"/>
          <w:sz w:val="24"/>
          <w:lang w:bidi="ar-SA"/>
        </w:rPr>
        <w:t>,</w:t>
      </w:r>
      <w:r w:rsidRPr="000D681C">
        <w:t xml:space="preserve"> </w:t>
      </w:r>
      <w:r w:rsidRPr="000D681C">
        <w:rPr>
          <w:rFonts w:cs="Times New Roman"/>
          <w:sz w:val="24"/>
          <w:lang w:bidi="ar-SA"/>
        </w:rPr>
        <w:t>Mohammad-Taghi Golmakani</w:t>
      </w:r>
      <w:r>
        <w:rPr>
          <w:rFonts w:cs="Times New Roman"/>
          <w:sz w:val="24"/>
          <w:lang w:bidi="ar-SA"/>
        </w:rPr>
        <w:t xml:space="preserve"> </w:t>
      </w:r>
      <w:r w:rsidR="00F304B1" w:rsidRPr="009828EA">
        <w:rPr>
          <w:rFonts w:cs="Times New Roman"/>
          <w:sz w:val="24"/>
          <w:vertAlign w:val="superscript"/>
          <w:lang w:bidi="ar-SA"/>
        </w:rPr>
        <w:t>2</w:t>
      </w:r>
      <w:r w:rsidR="00F304B1" w:rsidRPr="009828EA">
        <w:rPr>
          <w:rFonts w:cs="Times New Roman"/>
          <w:sz w:val="24"/>
          <w:lang w:bidi="ar-SA"/>
        </w:rPr>
        <w:t>,</w:t>
      </w:r>
      <w:r w:rsidR="00F304B1" w:rsidRPr="009828EA">
        <w:rPr>
          <w:sz w:val="24"/>
        </w:rPr>
        <w:t xml:space="preserve"> </w:t>
      </w:r>
      <w:r>
        <w:rPr>
          <w:rFonts w:cs="Times New Roman"/>
          <w:sz w:val="24"/>
          <w:lang w:bidi="ar-SA"/>
        </w:rPr>
        <w:t>Marjan Majdi Nasab</w:t>
      </w:r>
      <w:r w:rsidR="00F304B1" w:rsidRPr="009828EA">
        <w:rPr>
          <w:rFonts w:cs="Times New Roman"/>
          <w:sz w:val="24"/>
          <w:vertAlign w:val="superscript"/>
          <w:lang w:bidi="ar-SA"/>
        </w:rPr>
        <w:t>3</w:t>
      </w:r>
      <w:r>
        <w:rPr>
          <w:rFonts w:cs="Times New Roman"/>
          <w:sz w:val="24"/>
          <w:lang w:bidi="ar-SA"/>
        </w:rPr>
        <w:t xml:space="preserve">, </w:t>
      </w:r>
      <w:r w:rsidR="006759A2">
        <w:rPr>
          <w:rFonts w:cs="Times New Roman"/>
          <w:sz w:val="24"/>
          <w:vertAlign w:val="superscript"/>
          <w:lang w:bidi="ar-SA"/>
        </w:rPr>
        <w:t>*</w:t>
      </w:r>
      <w:r>
        <w:rPr>
          <w:rFonts w:cs="Times New Roman"/>
          <w:sz w:val="24"/>
          <w:lang w:bidi="ar-SA"/>
        </w:rPr>
        <w:t>Roja Safaeian</w:t>
      </w:r>
      <w:r w:rsidR="006759A2">
        <w:rPr>
          <w:rFonts w:cs="Times New Roman"/>
          <w:sz w:val="24"/>
          <w:vertAlign w:val="superscript"/>
          <w:lang w:bidi="ar-SA"/>
        </w:rPr>
        <w:t>4</w:t>
      </w:r>
    </w:p>
    <w:p w:rsidR="00F304B1" w:rsidRPr="00102DFC" w:rsidRDefault="00F304B1" w:rsidP="00102DFC">
      <w:pPr>
        <w:bidi w:val="0"/>
        <w:spacing w:line="360" w:lineRule="auto"/>
        <w:ind w:left="720"/>
        <w:jc w:val="both"/>
        <w:rPr>
          <w:rFonts w:cs="Times New Roman"/>
          <w:szCs w:val="22"/>
          <w:lang w:bidi="ar-SA"/>
        </w:rPr>
      </w:pPr>
      <w:r w:rsidRPr="006759A2">
        <w:rPr>
          <w:rFonts w:cs="Times New Roman"/>
          <w:szCs w:val="22"/>
          <w:lang w:bidi="ar-SA"/>
        </w:rPr>
        <w:t>1-</w:t>
      </w:r>
      <w:r w:rsidR="004D6A5A">
        <w:rPr>
          <w:rFonts w:cs="Times New Roman"/>
          <w:szCs w:val="22"/>
          <w:lang w:bidi="ar-SA"/>
        </w:rPr>
        <w:t xml:space="preserve"> </w:t>
      </w:r>
      <w:r w:rsidR="00102DFC" w:rsidRPr="00102DFC">
        <w:rPr>
          <w:rFonts w:cs="Times New Roman"/>
          <w:szCs w:val="22"/>
          <w:lang w:bidi="ar-SA"/>
        </w:rPr>
        <w:t>Master of Medicinal and Industrial Plants</w:t>
      </w:r>
      <w:r w:rsidR="00102DFC">
        <w:rPr>
          <w:rFonts w:cs="Times New Roman"/>
          <w:szCs w:val="22"/>
          <w:lang w:bidi="ar-SA"/>
        </w:rPr>
        <w:t xml:space="preserve">, </w:t>
      </w:r>
      <w:r w:rsidR="006759A2" w:rsidRPr="00102DFC">
        <w:rPr>
          <w:rFonts w:cs="Times New Roman"/>
          <w:szCs w:val="22"/>
          <w:lang w:bidi="ar-SA"/>
        </w:rPr>
        <w:t>Shiraz University, Shiraz,</w:t>
      </w:r>
      <w:r w:rsidR="00102DFC">
        <w:rPr>
          <w:rFonts w:cs="Times New Roman"/>
          <w:szCs w:val="22"/>
          <w:lang w:bidi="ar-SA"/>
        </w:rPr>
        <w:t xml:space="preserve"> Iran.</w:t>
      </w:r>
    </w:p>
    <w:p w:rsidR="00F304B1" w:rsidRPr="006759A2" w:rsidRDefault="00F304B1" w:rsidP="004D6A5A">
      <w:pPr>
        <w:bidi w:val="0"/>
        <w:ind w:left="720"/>
        <w:jc w:val="both"/>
        <w:rPr>
          <w:lang w:bidi="ar-SA"/>
        </w:rPr>
      </w:pPr>
      <w:r w:rsidRPr="006759A2">
        <w:rPr>
          <w:lang w:bidi="ar-SA"/>
        </w:rPr>
        <w:t xml:space="preserve">2- </w:t>
      </w:r>
      <w:r w:rsidR="004D6A5A">
        <w:rPr>
          <w:lang w:bidi="ar-SA"/>
        </w:rPr>
        <w:t>Full P</w:t>
      </w:r>
      <w:r w:rsidR="004D6A5A" w:rsidRPr="004D6A5A">
        <w:rPr>
          <w:lang w:bidi="ar-SA"/>
        </w:rPr>
        <w:t>rofessor</w:t>
      </w:r>
      <w:r w:rsidR="004D6A5A">
        <w:rPr>
          <w:lang w:bidi="ar-SA"/>
        </w:rPr>
        <w:t xml:space="preserve"> of </w:t>
      </w:r>
      <w:r w:rsidR="006759A2" w:rsidRPr="006759A2">
        <w:rPr>
          <w:lang w:bidi="ar-SA"/>
        </w:rPr>
        <w:t>Department of Food Science and Technology, Shiraz University, Shiraz, Iran.</w:t>
      </w:r>
    </w:p>
    <w:p w:rsidR="00F304B1" w:rsidRDefault="00F304B1" w:rsidP="004D6A5A">
      <w:pPr>
        <w:pStyle w:val="FootnoteText"/>
        <w:bidi w:val="0"/>
        <w:spacing w:line="360" w:lineRule="auto"/>
        <w:ind w:left="720"/>
        <w:jc w:val="both"/>
        <w:rPr>
          <w:rFonts w:ascii="Times New Roman" w:eastAsia="Calibri" w:hAnsi="Times New Roman" w:cs="Times New Roman"/>
          <w:sz w:val="22"/>
          <w:szCs w:val="22"/>
          <w:lang w:bidi="ar-SA"/>
        </w:rPr>
      </w:pPr>
      <w:r w:rsidRPr="006759A2">
        <w:rPr>
          <w:rFonts w:ascii="Times New Roman" w:eastAsia="Calibri" w:hAnsi="Times New Roman" w:cs="Times New Roman"/>
          <w:sz w:val="22"/>
          <w:szCs w:val="22"/>
          <w:lang w:bidi="ar-SA"/>
        </w:rPr>
        <w:t>3-</w:t>
      </w:r>
      <w:r w:rsidR="004D6A5A">
        <w:rPr>
          <w:rFonts w:ascii="Times New Roman" w:eastAsia="Calibri" w:hAnsi="Times New Roman" w:cs="Times New Roman"/>
          <w:sz w:val="22"/>
          <w:szCs w:val="22"/>
          <w:lang w:bidi="ar-SA"/>
        </w:rPr>
        <w:t xml:space="preserve"> A</w:t>
      </w:r>
      <w:r w:rsidR="004D6A5A" w:rsidRPr="004D6A5A">
        <w:rPr>
          <w:rFonts w:ascii="Times New Roman" w:eastAsia="Calibri" w:hAnsi="Times New Roman" w:cs="Times New Roman"/>
          <w:sz w:val="22"/>
          <w:szCs w:val="22"/>
          <w:lang w:bidi="ar-SA"/>
        </w:rPr>
        <w:t xml:space="preserve">ssociate </w:t>
      </w:r>
      <w:r w:rsidR="004D6A5A">
        <w:rPr>
          <w:rFonts w:ascii="Times New Roman" w:eastAsia="Calibri" w:hAnsi="Times New Roman" w:cs="Times New Roman"/>
          <w:sz w:val="22"/>
          <w:szCs w:val="22"/>
          <w:lang w:bidi="ar-SA"/>
        </w:rPr>
        <w:t>P</w:t>
      </w:r>
      <w:r w:rsidR="004D6A5A" w:rsidRPr="004D6A5A">
        <w:rPr>
          <w:rFonts w:ascii="Times New Roman" w:eastAsia="Calibri" w:hAnsi="Times New Roman" w:cs="Times New Roman"/>
          <w:sz w:val="22"/>
          <w:szCs w:val="22"/>
          <w:lang w:bidi="ar-SA"/>
        </w:rPr>
        <w:t>rofessor</w:t>
      </w:r>
      <w:r w:rsidR="004D6A5A">
        <w:rPr>
          <w:rFonts w:ascii="Times New Roman" w:eastAsia="Calibri" w:hAnsi="Times New Roman" w:cs="Times New Roman"/>
          <w:sz w:val="22"/>
          <w:szCs w:val="22"/>
          <w:lang w:bidi="ar-SA"/>
        </w:rPr>
        <w:t xml:space="preserve"> of</w:t>
      </w:r>
      <w:r w:rsidRPr="006759A2">
        <w:rPr>
          <w:rFonts w:ascii="Times New Roman" w:eastAsia="Calibri" w:hAnsi="Times New Roman" w:cs="Times New Roman"/>
          <w:sz w:val="22"/>
          <w:szCs w:val="22"/>
          <w:lang w:bidi="ar-SA"/>
        </w:rPr>
        <w:t xml:space="preserve"> </w:t>
      </w:r>
      <w:r w:rsidR="006759A2" w:rsidRPr="006759A2">
        <w:rPr>
          <w:rFonts w:ascii="Times New Roman" w:eastAsia="Calibri" w:hAnsi="Times New Roman" w:cs="Times New Roman"/>
          <w:sz w:val="22"/>
          <w:szCs w:val="22"/>
          <w:lang w:bidi="ar-SA"/>
        </w:rPr>
        <w:t xml:space="preserve">Department </w:t>
      </w:r>
      <w:r w:rsidR="006759A2">
        <w:rPr>
          <w:rFonts w:ascii="Times New Roman" w:eastAsia="Calibri" w:hAnsi="Times New Roman" w:cs="Times New Roman"/>
          <w:sz w:val="22"/>
          <w:szCs w:val="22"/>
          <w:lang w:bidi="ar-SA"/>
        </w:rPr>
        <w:t>of Food Science and Technology</w:t>
      </w:r>
      <w:r w:rsidR="006759A2" w:rsidRPr="006759A2">
        <w:rPr>
          <w:rFonts w:ascii="Times New Roman" w:eastAsia="Calibri" w:hAnsi="Times New Roman" w:cs="Times New Roman"/>
          <w:sz w:val="22"/>
          <w:szCs w:val="22"/>
          <w:lang w:bidi="ar-SA"/>
        </w:rPr>
        <w:t>, Shiraz University, Shiraz, Iran.</w:t>
      </w:r>
    </w:p>
    <w:p w:rsidR="006759A2" w:rsidRPr="006759A2" w:rsidRDefault="006759A2" w:rsidP="004D6A5A">
      <w:pPr>
        <w:pStyle w:val="FootnoteText"/>
        <w:bidi w:val="0"/>
        <w:spacing w:line="360" w:lineRule="auto"/>
        <w:ind w:left="720"/>
        <w:jc w:val="both"/>
        <w:rPr>
          <w:rFonts w:ascii="Times New Roman" w:hAnsi="Times New Roman" w:cs="Times New Roman"/>
          <w:sz w:val="22"/>
          <w:szCs w:val="22"/>
        </w:rPr>
      </w:pPr>
      <w:r>
        <w:rPr>
          <w:rFonts w:ascii="Times New Roman" w:eastAsia="Calibri" w:hAnsi="Times New Roman" w:cs="Times New Roman"/>
          <w:sz w:val="22"/>
          <w:szCs w:val="22"/>
          <w:lang w:bidi="ar-SA"/>
        </w:rPr>
        <w:t>4-</w:t>
      </w:r>
      <w:r w:rsidR="004D6A5A" w:rsidRPr="004D6A5A">
        <w:rPr>
          <w:rFonts w:ascii="Yekan" w:eastAsia="Calibri" w:hAnsi="Yekan" w:cs="B Nazanin"/>
          <w:color w:val="242729"/>
          <w:sz w:val="22"/>
          <w:szCs w:val="24"/>
          <w:shd w:val="clear" w:color="auto" w:fill="FFFFFF"/>
        </w:rPr>
        <w:t xml:space="preserve"> </w:t>
      </w:r>
      <w:r w:rsidR="004D6A5A">
        <w:rPr>
          <w:rFonts w:ascii="Times New Roman" w:eastAsia="Calibri" w:hAnsi="Times New Roman" w:cs="Times New Roman"/>
          <w:sz w:val="22"/>
          <w:szCs w:val="22"/>
          <w:lang w:bidi="ar-SA"/>
        </w:rPr>
        <w:t>A</w:t>
      </w:r>
      <w:r w:rsidR="004D6A5A" w:rsidRPr="004D6A5A">
        <w:rPr>
          <w:rFonts w:ascii="Times New Roman" w:eastAsia="Calibri" w:hAnsi="Times New Roman" w:cs="Times New Roman"/>
          <w:sz w:val="22"/>
          <w:szCs w:val="22"/>
          <w:lang w:bidi="ar-SA"/>
        </w:rPr>
        <w:t xml:space="preserve">ssistant </w:t>
      </w:r>
      <w:r w:rsidR="004D6A5A">
        <w:rPr>
          <w:rFonts w:ascii="Times New Roman" w:eastAsia="Calibri" w:hAnsi="Times New Roman" w:cs="Times New Roman"/>
          <w:sz w:val="22"/>
          <w:szCs w:val="22"/>
          <w:lang w:bidi="ar-SA"/>
        </w:rPr>
        <w:t>P</w:t>
      </w:r>
      <w:r w:rsidR="004D6A5A" w:rsidRPr="004D6A5A">
        <w:rPr>
          <w:rFonts w:ascii="Times New Roman" w:eastAsia="Calibri" w:hAnsi="Times New Roman" w:cs="Times New Roman"/>
          <w:sz w:val="22"/>
          <w:szCs w:val="22"/>
          <w:lang w:bidi="ar-SA"/>
        </w:rPr>
        <w:t>rofessor</w:t>
      </w:r>
      <w:r w:rsidR="004D6A5A">
        <w:rPr>
          <w:rFonts w:ascii="Times New Roman" w:eastAsia="Calibri" w:hAnsi="Times New Roman" w:cs="Times New Roman"/>
          <w:sz w:val="22"/>
          <w:szCs w:val="22"/>
          <w:lang w:bidi="ar-SA"/>
        </w:rPr>
        <w:t xml:space="preserve"> of </w:t>
      </w:r>
      <w:r>
        <w:rPr>
          <w:rFonts w:ascii="Times New Roman" w:eastAsia="Calibri" w:hAnsi="Times New Roman" w:cs="Times New Roman"/>
          <w:sz w:val="22"/>
          <w:szCs w:val="22"/>
          <w:lang w:bidi="ar-SA"/>
        </w:rPr>
        <w:softHyphen/>
      </w:r>
      <w:r w:rsidRPr="006759A2">
        <w:rPr>
          <w:rFonts w:ascii="Times New Roman" w:eastAsia="Calibri" w:hAnsi="Times New Roman" w:cs="Times New Roman"/>
          <w:sz w:val="22"/>
          <w:szCs w:val="22"/>
          <w:lang w:bidi="ar-SA"/>
        </w:rPr>
        <w:t>Department of Natural Resources</w:t>
      </w:r>
      <w:r>
        <w:rPr>
          <w:rFonts w:ascii="Times New Roman" w:eastAsia="Calibri" w:hAnsi="Times New Roman" w:cs="Times New Roman"/>
          <w:sz w:val="22"/>
          <w:szCs w:val="22"/>
          <w:lang w:bidi="ar-SA"/>
        </w:rPr>
        <w:t xml:space="preserve"> and Environmental Engineering</w:t>
      </w:r>
      <w:r w:rsidR="004D6A5A">
        <w:rPr>
          <w:rFonts w:ascii="Times New Roman" w:eastAsia="Calibri" w:hAnsi="Times New Roman" w:cs="Times New Roman"/>
          <w:sz w:val="22"/>
          <w:szCs w:val="22"/>
          <w:lang w:bidi="ar-SA"/>
        </w:rPr>
        <w:t xml:space="preserve">, Shiraz University </w:t>
      </w:r>
      <w:r w:rsidRPr="006759A2">
        <w:rPr>
          <w:rFonts w:ascii="Times New Roman" w:eastAsia="Calibri" w:hAnsi="Times New Roman" w:cs="Times New Roman"/>
          <w:sz w:val="22"/>
          <w:szCs w:val="22"/>
          <w:lang w:bidi="ar-SA"/>
        </w:rPr>
        <w:t>Shiraz, Iran.</w:t>
      </w:r>
    </w:p>
    <w:p w:rsidR="00F304B1" w:rsidRPr="009828EA" w:rsidRDefault="00F304B1" w:rsidP="00F304B1">
      <w:pPr>
        <w:autoSpaceDE w:val="0"/>
        <w:autoSpaceDN w:val="0"/>
        <w:bidi w:val="0"/>
        <w:adjustRightInd w:val="0"/>
        <w:spacing w:after="0" w:line="360" w:lineRule="auto"/>
        <w:jc w:val="center"/>
        <w:rPr>
          <w:rFonts w:ascii="Calibri" w:hAnsi="Calibri" w:cs="B Lotus"/>
          <w:sz w:val="24"/>
          <w:vertAlign w:val="superscript"/>
        </w:rPr>
      </w:pPr>
    </w:p>
    <w:p w:rsidR="00F304B1" w:rsidRDefault="006759A2" w:rsidP="00F304B1">
      <w:pPr>
        <w:autoSpaceDE w:val="0"/>
        <w:autoSpaceDN w:val="0"/>
        <w:bidi w:val="0"/>
        <w:adjustRightInd w:val="0"/>
        <w:spacing w:after="0" w:line="360" w:lineRule="auto"/>
        <w:jc w:val="center"/>
        <w:rPr>
          <w:rFonts w:asciiTheme="majorBidi" w:hAnsiTheme="majorBidi" w:cstheme="majorBidi"/>
          <w:sz w:val="24"/>
          <w:vertAlign w:val="superscript"/>
        </w:rPr>
      </w:pPr>
      <w:bookmarkStart w:id="0" w:name="_GoBack"/>
      <w:r w:rsidRPr="006759A2">
        <w:rPr>
          <w:rFonts w:asciiTheme="majorBidi" w:hAnsiTheme="majorBidi" w:cstheme="majorBidi"/>
          <w:sz w:val="24"/>
          <w:vertAlign w:val="superscript"/>
        </w:rPr>
        <w:t>safaeian@shirazu.ac.ir</w:t>
      </w:r>
    </w:p>
    <w:bookmarkEnd w:id="0"/>
    <w:p w:rsidR="00C95209" w:rsidRDefault="000D681C" w:rsidP="008F2873">
      <w:pPr>
        <w:bidi w:val="0"/>
        <w:spacing w:line="360" w:lineRule="auto"/>
        <w:jc w:val="both"/>
        <w:rPr>
          <w:rFonts w:asciiTheme="majorBidi" w:hAnsiTheme="majorBidi" w:cstheme="majorBidi"/>
          <w:sz w:val="24"/>
        </w:rPr>
      </w:pPr>
      <w:r>
        <w:rPr>
          <w:rFonts w:cs="Times New Roman"/>
          <w:b/>
          <w:bCs/>
          <w:lang w:bidi="ar-SA"/>
        </w:rPr>
        <w:t xml:space="preserve"> </w:t>
      </w:r>
      <w:r w:rsidR="00F304B1" w:rsidRPr="00F149FF">
        <w:rPr>
          <w:rFonts w:asciiTheme="majorBidi" w:hAnsiTheme="majorBidi" w:cstheme="majorBidi"/>
          <w:b/>
          <w:bCs/>
          <w:sz w:val="24"/>
          <w:lang w:bidi="ar-SA"/>
        </w:rPr>
        <w:t xml:space="preserve">Statement of Problem: </w:t>
      </w:r>
      <w:r w:rsidR="008D59FC" w:rsidRPr="008D59FC">
        <w:rPr>
          <w:rFonts w:asciiTheme="majorBidi" w:hAnsiTheme="majorBidi" w:cstheme="majorBidi"/>
          <w:sz w:val="24"/>
          <w:lang w:bidi="ar-SA"/>
        </w:rPr>
        <w:t>Plant metabolites have the ability to kill or inhibit the growth of pathogenic microorganisms and are valuable sources of antimicrobials. Some herbs are not widely used to treat diseases, which are referred to as "forgotten herbs". Increasing demand for natural materials has forced researchers to look at forgotten plants, which, using modern scientific methods, have determined their benefits and ca</w:t>
      </w:r>
      <w:r w:rsidR="008D59FC">
        <w:rPr>
          <w:rFonts w:asciiTheme="majorBidi" w:hAnsiTheme="majorBidi" w:cstheme="majorBidi"/>
          <w:sz w:val="24"/>
          <w:lang w:bidi="ar-SA"/>
        </w:rPr>
        <w:t xml:space="preserve">pabilities as medicinal plants. </w:t>
      </w:r>
      <w:r w:rsidR="008D59FC" w:rsidRPr="006139F9">
        <w:rPr>
          <w:rFonts w:asciiTheme="majorBidi" w:hAnsiTheme="majorBidi" w:cstheme="majorBidi"/>
          <w:i/>
          <w:iCs/>
          <w:sz w:val="24"/>
          <w:lang w:bidi="ar-SA"/>
        </w:rPr>
        <w:t>Platychaete aucheri</w:t>
      </w:r>
      <w:r w:rsidR="008D59FC" w:rsidRPr="008D59FC">
        <w:rPr>
          <w:rFonts w:asciiTheme="majorBidi" w:hAnsiTheme="majorBidi" w:cstheme="majorBidi"/>
          <w:sz w:val="24"/>
          <w:lang w:bidi="ar-SA"/>
        </w:rPr>
        <w:t xml:space="preserve">, is the </w:t>
      </w:r>
      <w:r w:rsidR="008D59FC">
        <w:rPr>
          <w:rFonts w:asciiTheme="majorBidi" w:hAnsiTheme="majorBidi" w:cstheme="majorBidi"/>
          <w:sz w:val="24"/>
          <w:lang w:bidi="ar-SA"/>
        </w:rPr>
        <w:t xml:space="preserve">native and endemic </w:t>
      </w:r>
      <w:r w:rsidR="008D59FC" w:rsidRPr="008D59FC">
        <w:rPr>
          <w:rFonts w:asciiTheme="majorBidi" w:hAnsiTheme="majorBidi" w:cstheme="majorBidi"/>
          <w:sz w:val="24"/>
          <w:lang w:bidi="ar-SA"/>
        </w:rPr>
        <w:t xml:space="preserve">species of Iran and belongs to the </w:t>
      </w:r>
      <w:r w:rsidR="008D59FC">
        <w:rPr>
          <w:rFonts w:asciiTheme="majorBidi" w:hAnsiTheme="majorBidi" w:cstheme="majorBidi"/>
          <w:sz w:val="24"/>
          <w:lang w:bidi="ar-SA"/>
        </w:rPr>
        <w:t xml:space="preserve">Asteraceae </w:t>
      </w:r>
      <w:r w:rsidR="008D59FC" w:rsidRPr="008D59FC">
        <w:rPr>
          <w:rFonts w:asciiTheme="majorBidi" w:hAnsiTheme="majorBidi" w:cstheme="majorBidi"/>
          <w:sz w:val="24"/>
          <w:lang w:bidi="ar-SA"/>
        </w:rPr>
        <w:t>family, which is used in traditional Iranian medicine as an antibacterial, antifungal, analgesic, etc.</w:t>
      </w:r>
    </w:p>
    <w:p w:rsidR="00F304B1" w:rsidRPr="006F5379" w:rsidRDefault="00F304B1" w:rsidP="008F2873">
      <w:pPr>
        <w:bidi w:val="0"/>
        <w:spacing w:line="360" w:lineRule="auto"/>
        <w:jc w:val="both"/>
        <w:rPr>
          <w:rFonts w:asciiTheme="majorBidi" w:hAnsiTheme="majorBidi" w:cstheme="majorBidi"/>
          <w:sz w:val="24"/>
        </w:rPr>
      </w:pP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C95209" w:rsidRPr="00C95209">
        <w:rPr>
          <w:rFonts w:asciiTheme="majorBidi" w:hAnsiTheme="majorBidi" w:cstheme="majorBidi"/>
          <w:sz w:val="24"/>
          <w:lang w:bidi="ar-SA"/>
        </w:rPr>
        <w:t>Evaluation and comparison of antimicrobial properties of essential oil and extracts</w:t>
      </w:r>
      <w:r w:rsidR="00C95209">
        <w:rPr>
          <w:rFonts w:asciiTheme="majorBidi" w:hAnsiTheme="majorBidi" w:cstheme="majorBidi"/>
          <w:sz w:val="24"/>
          <w:lang w:bidi="ar-SA"/>
        </w:rPr>
        <w:t xml:space="preserve"> of</w:t>
      </w:r>
      <w:r w:rsidR="00C95209" w:rsidRPr="00C95209">
        <w:rPr>
          <w:rFonts w:asciiTheme="majorBidi" w:hAnsiTheme="majorBidi" w:cstheme="majorBidi"/>
          <w:sz w:val="24"/>
          <w:lang w:bidi="ar-SA"/>
        </w:rPr>
        <w:t xml:space="preserve"> leaf and flower of </w:t>
      </w:r>
      <w:r w:rsidR="00C95209" w:rsidRPr="0055676D">
        <w:rPr>
          <w:rFonts w:asciiTheme="majorBidi" w:hAnsiTheme="majorBidi" w:cstheme="majorBidi"/>
          <w:i/>
          <w:iCs/>
          <w:sz w:val="24"/>
          <w:lang w:bidi="ar-SA"/>
        </w:rPr>
        <w:t>Platychaete aucheri</w:t>
      </w:r>
      <w:r w:rsidR="00C95209" w:rsidRPr="00C95209">
        <w:rPr>
          <w:rFonts w:asciiTheme="majorBidi" w:hAnsiTheme="majorBidi" w:cstheme="majorBidi"/>
          <w:sz w:val="24"/>
          <w:lang w:bidi="ar-SA"/>
        </w:rPr>
        <w:t xml:space="preserve"> against two gram-positive and gram-negative bacteria staphylococcus aureus and Pseudomonas aeruginosa.</w:t>
      </w:r>
    </w:p>
    <w:p w:rsidR="00F304B1" w:rsidRPr="003102C9" w:rsidRDefault="00C95209" w:rsidP="008F2873">
      <w:pPr>
        <w:bidi w:val="0"/>
        <w:spacing w:line="360" w:lineRule="auto"/>
        <w:jc w:val="both"/>
        <w:rPr>
          <w:rFonts w:ascii="Georgia" w:hAnsi="Georgia"/>
          <w:color w:val="2E2E2E"/>
          <w:sz w:val="24"/>
        </w:rPr>
      </w:pPr>
      <w:r>
        <w:rPr>
          <w:rFonts w:asciiTheme="majorBidi" w:hAnsiTheme="majorBidi" w:cstheme="majorBidi"/>
          <w:b/>
          <w:bCs/>
          <w:sz w:val="24"/>
        </w:rPr>
        <w:t>Research Method:</w:t>
      </w:r>
      <w:r w:rsidR="001D170D">
        <w:rPr>
          <w:rFonts w:asciiTheme="majorBidi" w:hAnsiTheme="majorBidi" w:cstheme="majorBidi"/>
          <w:b/>
          <w:bCs/>
          <w:sz w:val="24"/>
        </w:rPr>
        <w:t xml:space="preserve"> </w:t>
      </w:r>
      <w:r w:rsidR="003102C9" w:rsidRPr="008B4A39">
        <w:rPr>
          <w:rFonts w:cs="Times New Roman"/>
          <w:color w:val="2E2E2E"/>
          <w:sz w:val="24"/>
        </w:rPr>
        <w:t>The essential oil of</w:t>
      </w:r>
      <w:r w:rsidR="003102C9" w:rsidRPr="008B4A39">
        <w:rPr>
          <w:rFonts w:cs="Times New Roman"/>
          <w:i/>
          <w:iCs/>
          <w:sz w:val="24"/>
          <w:lang w:bidi="ar-SA"/>
        </w:rPr>
        <w:t xml:space="preserve"> Platychaete aucheri</w:t>
      </w:r>
      <w:r w:rsidR="003102C9" w:rsidRPr="008B4A39">
        <w:rPr>
          <w:rFonts w:cs="Times New Roman"/>
          <w:color w:val="2E2E2E"/>
          <w:sz w:val="24"/>
        </w:rPr>
        <w:t> leaves and flowers obtained by hydro-distillation was analyzed by GC/MS and Microwave was used to prepare methanolic extract. 96-well micro-plates methods was used</w:t>
      </w:r>
      <w:r w:rsidR="008B4A39" w:rsidRPr="008B4A39">
        <w:rPr>
          <w:rFonts w:ascii="Georgia" w:hAnsi="Georgia"/>
          <w:color w:val="2E2E2E"/>
          <w:sz w:val="27"/>
          <w:szCs w:val="27"/>
        </w:rPr>
        <w:t xml:space="preserve"> </w:t>
      </w:r>
      <w:r w:rsidR="008B4A39" w:rsidRPr="008B4A39">
        <w:rPr>
          <w:rFonts w:cs="Times New Roman"/>
          <w:color w:val="2E2E2E"/>
          <w:sz w:val="24"/>
        </w:rPr>
        <w:t>antibacterial</w:t>
      </w:r>
      <w:r w:rsidR="003102C9" w:rsidRPr="008B4A39">
        <w:rPr>
          <w:rFonts w:cs="Times New Roman"/>
          <w:color w:val="2E2E2E"/>
          <w:sz w:val="24"/>
        </w:rPr>
        <w:t xml:space="preserve"> actives</w:t>
      </w:r>
      <w:r w:rsidR="008B4A39">
        <w:rPr>
          <w:rFonts w:cs="Times New Roman"/>
          <w:color w:val="2E2E2E"/>
          <w:sz w:val="24"/>
        </w:rPr>
        <w:t xml:space="preserve"> (MIC</w:t>
      </w:r>
      <w:r w:rsidR="008B4A39">
        <w:rPr>
          <w:rFonts w:cs="Times New Roman" w:hint="cs"/>
          <w:color w:val="2E2E2E"/>
          <w:sz w:val="24"/>
          <w:rtl/>
        </w:rPr>
        <w:t>،</w:t>
      </w:r>
      <w:r w:rsidR="008B4A39">
        <w:rPr>
          <w:rFonts w:cs="Times New Roman"/>
          <w:color w:val="2E2E2E"/>
          <w:sz w:val="24"/>
        </w:rPr>
        <w:t xml:space="preserve"> MBC)</w:t>
      </w:r>
      <w:r w:rsidR="008B4A39">
        <w:rPr>
          <w:rFonts w:cs="Times New Roman" w:hint="cs"/>
          <w:color w:val="2E2E2E"/>
          <w:sz w:val="24"/>
          <w:rtl/>
        </w:rPr>
        <w:t>.</w:t>
      </w:r>
    </w:p>
    <w:p w:rsidR="00F304B1" w:rsidRPr="00BB2A3A" w:rsidRDefault="00F304B1" w:rsidP="008F2873">
      <w:pPr>
        <w:bidi w:val="0"/>
        <w:spacing w:line="360" w:lineRule="auto"/>
        <w:jc w:val="both"/>
        <w:rPr>
          <w:rFonts w:asciiTheme="majorBidi" w:hAnsiTheme="majorBidi" w:cstheme="majorBidi"/>
          <w:sz w:val="24"/>
        </w:rPr>
      </w:pPr>
      <w:r w:rsidRPr="00F149FF">
        <w:rPr>
          <w:rFonts w:asciiTheme="majorBidi" w:hAnsiTheme="majorBidi" w:cstheme="majorBidi"/>
          <w:b/>
          <w:bCs/>
          <w:sz w:val="24"/>
        </w:rPr>
        <w:lastRenderedPageBreak/>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Pr="00AE0444">
        <w:rPr>
          <w:rFonts w:asciiTheme="majorBidi" w:hAnsiTheme="majorBidi" w:cstheme="majorBidi"/>
          <w:b/>
          <w:bCs/>
          <w:sz w:val="24"/>
        </w:rPr>
        <w:t xml:space="preserve"> </w:t>
      </w:r>
      <w:r w:rsidR="00BE3847" w:rsidRPr="00BE3847">
        <w:rPr>
          <w:rFonts w:asciiTheme="majorBidi" w:hAnsiTheme="majorBidi" w:cstheme="majorBidi"/>
          <w:sz w:val="24"/>
        </w:rPr>
        <w:t xml:space="preserve">Based on the </w:t>
      </w:r>
      <w:r w:rsidR="00732E2B" w:rsidRPr="00BE3847">
        <w:rPr>
          <w:rFonts w:asciiTheme="majorBidi" w:hAnsiTheme="majorBidi" w:cstheme="majorBidi"/>
          <w:sz w:val="24"/>
        </w:rPr>
        <w:t>results</w:t>
      </w:r>
      <w:r w:rsidR="00732E2B">
        <w:rPr>
          <w:rFonts w:asciiTheme="majorBidi" w:hAnsiTheme="majorBidi" w:cstheme="majorBidi"/>
          <w:sz w:val="24"/>
        </w:rPr>
        <w:t>,</w:t>
      </w:r>
      <w:r w:rsidR="00732E2B" w:rsidRPr="00732E2B">
        <w:rPr>
          <w:rFonts w:asciiTheme="majorBidi" w:hAnsiTheme="majorBidi" w:cstheme="majorBidi"/>
          <w:sz w:val="24"/>
        </w:rPr>
        <w:t xml:space="preserve"> there is a</w:t>
      </w:r>
      <w:r w:rsidR="00732E2B">
        <w:rPr>
          <w:rFonts w:asciiTheme="majorBidi" w:hAnsiTheme="majorBidi" w:cstheme="majorBidi"/>
          <w:sz w:val="24"/>
        </w:rPr>
        <w:t xml:space="preserve"> </w:t>
      </w:r>
      <w:r w:rsidR="00732E2B" w:rsidRPr="00732E2B">
        <w:rPr>
          <w:rFonts w:asciiTheme="majorBidi" w:hAnsiTheme="majorBidi" w:cstheme="majorBidi"/>
          <w:sz w:val="24"/>
        </w:rPr>
        <w:t>significant</w:t>
      </w:r>
      <w:r w:rsidR="00732E2B">
        <w:rPr>
          <w:rFonts w:asciiTheme="majorBidi" w:hAnsiTheme="majorBidi" w:cstheme="majorBidi"/>
          <w:sz w:val="24"/>
        </w:rPr>
        <w:t xml:space="preserve"> </w:t>
      </w:r>
      <w:r w:rsidR="00732E2B" w:rsidRPr="00732E2B">
        <w:rPr>
          <w:rFonts w:asciiTheme="majorBidi" w:hAnsiTheme="majorBidi" w:cstheme="majorBidi"/>
          <w:sz w:val="24"/>
        </w:rPr>
        <w:t>difference</w:t>
      </w:r>
      <w:r w:rsidR="00732E2B">
        <w:rPr>
          <w:rFonts w:asciiTheme="majorBidi" w:hAnsiTheme="majorBidi" w:cstheme="majorBidi"/>
          <w:sz w:val="24"/>
        </w:rPr>
        <w:t xml:space="preserve"> between the</w:t>
      </w:r>
      <w:r w:rsidR="00732E2B" w:rsidRPr="00732E2B">
        <w:rPr>
          <w:rFonts w:asciiTheme="majorBidi" w:hAnsiTheme="majorBidi" w:cstheme="majorBidi"/>
          <w:sz w:val="24"/>
        </w:rPr>
        <w:t xml:space="preserve"> antimicrobial effect of essential oils and extrac</w:t>
      </w:r>
      <w:r w:rsidR="00732E2B">
        <w:rPr>
          <w:rFonts w:asciiTheme="majorBidi" w:hAnsiTheme="majorBidi" w:cstheme="majorBidi"/>
          <w:sz w:val="24"/>
        </w:rPr>
        <w:t xml:space="preserve">ts of flowers and leaves of </w:t>
      </w:r>
      <w:r w:rsidR="00BE3847" w:rsidRPr="00BE3847">
        <w:rPr>
          <w:rFonts w:asciiTheme="majorBidi" w:hAnsiTheme="majorBidi" w:cstheme="majorBidi"/>
          <w:i/>
          <w:iCs/>
          <w:sz w:val="24"/>
        </w:rPr>
        <w:t>Platychaete aucheri</w:t>
      </w:r>
      <w:r w:rsidR="00BE3847">
        <w:rPr>
          <w:rFonts w:asciiTheme="majorBidi" w:hAnsiTheme="majorBidi" w:cstheme="majorBidi"/>
          <w:sz w:val="24"/>
        </w:rPr>
        <w:t>.</w:t>
      </w:r>
    </w:p>
    <w:p w:rsidR="000A7A81" w:rsidRPr="00BE3847" w:rsidRDefault="00F304B1" w:rsidP="00BE3847">
      <w:pPr>
        <w:bidi w:val="0"/>
        <w:spacing w:line="360"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r w:rsidR="00BE3847">
        <w:rPr>
          <w:rFonts w:cs="Times New Roman"/>
          <w:i/>
          <w:iCs/>
          <w:sz w:val="20"/>
          <w:szCs w:val="28"/>
        </w:rPr>
        <w:t>Platychaete aucheri</w:t>
      </w:r>
      <w:r w:rsidR="00BE3847">
        <w:rPr>
          <w:rFonts w:cs="Times New Roman"/>
          <w:sz w:val="20"/>
          <w:szCs w:val="28"/>
        </w:rPr>
        <w:t>, essential oil, extract, GC-MS, antibacterial activity</w:t>
      </w:r>
    </w:p>
    <w:sectPr w:rsidR="000A7A81" w:rsidRPr="00BE3847" w:rsidSect="000A7A81">
      <w:headerReference w:type="default" r:id="rId6"/>
      <w:footerReference w:type="default" r:id="rId7"/>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216D3" w:rsidRDefault="001216D3" w:rsidP="004C03A6">
      <w:pPr>
        <w:spacing w:after="0" w:line="240" w:lineRule="auto"/>
      </w:pPr>
      <w:r>
        <w:separator/>
      </w:r>
    </w:p>
  </w:endnote>
  <w:endnote w:type="continuationSeparator" w:id="0">
    <w:p w:rsidR="001216D3" w:rsidRDefault="001216D3"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charset w:val="00"/>
    <w:family w:val="swiss"/>
    <w:pitch w:val="variable"/>
    <w:sig w:usb0="E10002FF" w:usb1="4000ACFF" w:usb2="00000009" w:usb3="00000000" w:csb0="0000019F" w:csb1="00000000"/>
    <w:embedRegular r:id="rId1" w:fontKey="{644B3DE2-4218-4CC3-AD08-9AFB50A26300}"/>
    <w:embedBold r:id="rId2" w:fontKey="{67951337-031B-403B-9B0C-79182AB2E638}"/>
    <w:embedItalic r:id="rId3" w:fontKey="{ABB05870-334C-480D-A5CB-EC9651D55AA3}"/>
    <w:embedBoldItalic r:id="rId4" w:fontKey="{1D7C2B3A-1DAA-4718-8B88-8E5968EE601F}"/>
  </w:font>
  <w:font w:name="B Nazanin">
    <w:charset w:val="B2"/>
    <w:family w:val="auto"/>
    <w:pitch w:val="variable"/>
    <w:sig w:usb0="00002001" w:usb1="80000000" w:usb2="00000008" w:usb3="00000000" w:csb0="00000040" w:csb1="00000000"/>
    <w:embedRegular r:id="rId5" w:fontKey="{9E768BB7-B119-4174-9518-32F55EC298F6}"/>
    <w:embedBold r:id="rId6" w:fontKey="{1F4B748B-9D37-4219-87E7-E42DBE8791B8}"/>
    <w:embedItalic r:id="rId7" w:fontKey="{E2BDA42D-3616-4EA7-B5E5-847968414E35}"/>
    <w:embedBoldItalic r:id="rId8" w:fontKey="{D7ABCFC9-64CC-47AC-A8F3-4F6B0F5CC12F}"/>
  </w:font>
  <w:font w:name="Arial">
    <w:panose1 w:val="020B0604020202020204"/>
    <w:charset w:val="00"/>
    <w:family w:val="swiss"/>
    <w:pitch w:val="variable"/>
    <w:sig w:usb0="E0002AFF" w:usb1="C0007843" w:usb2="00000009" w:usb3="00000000" w:csb0="000001FF" w:csb1="00000000"/>
  </w:font>
  <w:font w:name="AdvOT596495f2">
    <w:altName w:val="Times New Roman"/>
    <w:panose1 w:val="00000000000000000000"/>
    <w:charset w:val="00"/>
    <w:family w:val="roman"/>
    <w:notTrueType/>
    <w:pitch w:val="default"/>
  </w:font>
  <w:font w:name="Tahoma">
    <w:charset w:val="00"/>
    <w:family w:val="swiss"/>
    <w:pitch w:val="variable"/>
    <w:sig w:usb0="E1002EFF" w:usb1="C000605B" w:usb2="00000029" w:usb3="00000000" w:csb0="000101FF" w:csb1="00000000"/>
    <w:embedRegular r:id="rId9" w:fontKey="{5091944F-A1B6-4CC2-BC6E-84826F6138D9}"/>
  </w:font>
  <w:font w:name="B Lotus">
    <w:charset w:val="B2"/>
    <w:family w:val="auto"/>
    <w:pitch w:val="variable"/>
    <w:sig w:usb0="00002001" w:usb1="80000000" w:usb2="00000008" w:usb3="00000000" w:csb0="00000040" w:csb1="00000000"/>
    <w:embedRegular r:id="rId10" w:fontKey="{BE45BC03-D532-48D7-856C-3FFAF56E6987}"/>
    <w:embedBold r:id="rId11" w:fontKey="{955E31F6-7B3B-4DB7-AB08-C77CC4192BAB}"/>
  </w:font>
  <w:font w:name="Yekan">
    <w:altName w:val="Times New Roman"/>
    <w:panose1 w:val="00000000000000000000"/>
    <w:charset w:val="00"/>
    <w:family w:val="roman"/>
    <w:notTrueType/>
    <w:pitch w:val="default"/>
  </w:font>
  <w:font w:name="Georgia">
    <w:charset w:val="00"/>
    <w:family w:val="roman"/>
    <w:pitch w:val="variable"/>
    <w:sig w:usb0="00000287" w:usb1="00000000" w:usb2="00000000" w:usb3="00000000" w:csb0="0000009F" w:csb1="00000000"/>
    <w:embedRegular r:id="rId12" w:fontKey="{D6963D32-B8BE-4599-A38C-D9933E990B88}"/>
  </w:font>
  <w:font w:name="Calibri Light">
    <w:charset w:val="00"/>
    <w:family w:val="swiss"/>
    <w:pitch w:val="variable"/>
    <w:sig w:usb0="A00002EF" w:usb1="4000207B" w:usb2="00000000" w:usb3="00000000" w:csb0="0000019F" w:csb1="00000000"/>
    <w:embedRegular r:id="rId13" w:fontKey="{A30C52D6-5272-4FD1-B208-AAFA8EE5EBA1}"/>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tl/>
      </w:rPr>
      <w:id w:val="1893067945"/>
      <w:docPartObj>
        <w:docPartGallery w:val="Page Numbers (Bottom of Page)"/>
        <w:docPartUnique/>
      </w:docPartObj>
    </w:sdtPr>
    <w:sdtEndPr>
      <w:rPr>
        <w:noProof/>
      </w:rPr>
    </w:sdtEndPr>
    <w:sdtContent>
      <w:p w:rsidR="008D4D84" w:rsidRDefault="008D4D84">
        <w:pPr>
          <w:pStyle w:val="Footer"/>
          <w:jc w:val="center"/>
        </w:pPr>
        <w:r>
          <w:fldChar w:fldCharType="begin"/>
        </w:r>
        <w:r>
          <w:instrText xml:space="preserve"> PAGE   \* MERGEFORMAT </w:instrText>
        </w:r>
        <w:r>
          <w:fldChar w:fldCharType="separate"/>
        </w:r>
        <w:r w:rsidR="00E75BE1">
          <w:rPr>
            <w:noProof/>
            <w:rtl/>
          </w:rPr>
          <w:t>2</w:t>
        </w:r>
        <w:r>
          <w:rPr>
            <w:noProof/>
          </w:rPr>
          <w:fldChar w:fldCharType="end"/>
        </w:r>
      </w:p>
    </w:sdtContent>
  </w:sdt>
  <w:p w:rsidR="008D4D84" w:rsidRDefault="008D4D84">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216D3" w:rsidRDefault="001216D3" w:rsidP="004C03A6">
      <w:pPr>
        <w:spacing w:after="0" w:line="240" w:lineRule="auto"/>
      </w:pPr>
      <w:r>
        <w:separator/>
      </w:r>
    </w:p>
  </w:footnote>
  <w:footnote w:type="continuationSeparator" w:id="0">
    <w:p w:rsidR="001216D3" w:rsidRDefault="001216D3"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03A6" w:rsidRPr="004C7F9F" w:rsidRDefault="0049068A" w:rsidP="0049068A">
    <w:pPr>
      <w:pStyle w:val="Header"/>
      <w:spacing w:after="0"/>
    </w:pPr>
    <w:r w:rsidRPr="0049068A">
      <w:rPr>
        <w:noProof/>
        <w:lang w:bidi="ar-SA"/>
      </w:rPr>
      <mc:AlternateContent>
        <mc:Choice Requires="wpg">
          <w:drawing>
            <wp:anchor distT="0" distB="0" distL="114300" distR="114300" simplePos="0" relativeHeight="251659264" behindDoc="0" locked="0" layoutInCell="1" allowOverlap="1" wp14:anchorId="2D1EC555" wp14:editId="5ED8D4F2">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w14:anchorId="4133A00C" id="Group 13" o:spid="_x0000_s1026" style="position:absolute;left:0;text-align:left;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622"/>
    <w:rsid w:val="000A7A81"/>
    <w:rsid w:val="000B73A3"/>
    <w:rsid w:val="000D310E"/>
    <w:rsid w:val="000D681C"/>
    <w:rsid w:val="00102DFC"/>
    <w:rsid w:val="001216D3"/>
    <w:rsid w:val="00122F02"/>
    <w:rsid w:val="001332DB"/>
    <w:rsid w:val="00165622"/>
    <w:rsid w:val="00171FAD"/>
    <w:rsid w:val="0019679F"/>
    <w:rsid w:val="001A0EE7"/>
    <w:rsid w:val="001D170D"/>
    <w:rsid w:val="001D7549"/>
    <w:rsid w:val="00205D88"/>
    <w:rsid w:val="002257D8"/>
    <w:rsid w:val="00235CAB"/>
    <w:rsid w:val="002A05C6"/>
    <w:rsid w:val="002B1E45"/>
    <w:rsid w:val="002B2B66"/>
    <w:rsid w:val="00304D2C"/>
    <w:rsid w:val="003102C9"/>
    <w:rsid w:val="0033568B"/>
    <w:rsid w:val="00336C47"/>
    <w:rsid w:val="00371613"/>
    <w:rsid w:val="003B4A2C"/>
    <w:rsid w:val="003B765B"/>
    <w:rsid w:val="003E38C5"/>
    <w:rsid w:val="0040217D"/>
    <w:rsid w:val="00412D96"/>
    <w:rsid w:val="00413AAD"/>
    <w:rsid w:val="00421C63"/>
    <w:rsid w:val="004257F5"/>
    <w:rsid w:val="00426A4C"/>
    <w:rsid w:val="004327D9"/>
    <w:rsid w:val="0049068A"/>
    <w:rsid w:val="004B6BC1"/>
    <w:rsid w:val="004C03A6"/>
    <w:rsid w:val="004C14AD"/>
    <w:rsid w:val="004C5279"/>
    <w:rsid w:val="004C7F9F"/>
    <w:rsid w:val="004D6A5A"/>
    <w:rsid w:val="0055676D"/>
    <w:rsid w:val="0056361B"/>
    <w:rsid w:val="00570581"/>
    <w:rsid w:val="005715E0"/>
    <w:rsid w:val="005D78AC"/>
    <w:rsid w:val="006139F9"/>
    <w:rsid w:val="00621E58"/>
    <w:rsid w:val="006656B4"/>
    <w:rsid w:val="006759A2"/>
    <w:rsid w:val="0069143A"/>
    <w:rsid w:val="006A4D07"/>
    <w:rsid w:val="00732E2B"/>
    <w:rsid w:val="00744BFE"/>
    <w:rsid w:val="00770FB4"/>
    <w:rsid w:val="00790253"/>
    <w:rsid w:val="007A6BF2"/>
    <w:rsid w:val="007E0601"/>
    <w:rsid w:val="0080311C"/>
    <w:rsid w:val="00805F69"/>
    <w:rsid w:val="00822E9D"/>
    <w:rsid w:val="008766ED"/>
    <w:rsid w:val="008B05E1"/>
    <w:rsid w:val="008B4A39"/>
    <w:rsid w:val="008D4D84"/>
    <w:rsid w:val="008D59FC"/>
    <w:rsid w:val="008E507E"/>
    <w:rsid w:val="008F2873"/>
    <w:rsid w:val="0090205C"/>
    <w:rsid w:val="009200EE"/>
    <w:rsid w:val="00946A0D"/>
    <w:rsid w:val="009650F8"/>
    <w:rsid w:val="00995B0E"/>
    <w:rsid w:val="009A0C8E"/>
    <w:rsid w:val="00AA5F99"/>
    <w:rsid w:val="00AF561D"/>
    <w:rsid w:val="00B10502"/>
    <w:rsid w:val="00B2767A"/>
    <w:rsid w:val="00B5336D"/>
    <w:rsid w:val="00B62996"/>
    <w:rsid w:val="00BE227A"/>
    <w:rsid w:val="00BE3847"/>
    <w:rsid w:val="00BF034E"/>
    <w:rsid w:val="00BF66E0"/>
    <w:rsid w:val="00C01619"/>
    <w:rsid w:val="00C02B72"/>
    <w:rsid w:val="00C63894"/>
    <w:rsid w:val="00C7523C"/>
    <w:rsid w:val="00C903DB"/>
    <w:rsid w:val="00C95209"/>
    <w:rsid w:val="00CC6620"/>
    <w:rsid w:val="00D402FD"/>
    <w:rsid w:val="00D4553B"/>
    <w:rsid w:val="00D84E62"/>
    <w:rsid w:val="00DA0443"/>
    <w:rsid w:val="00DD36F9"/>
    <w:rsid w:val="00DE6CC5"/>
    <w:rsid w:val="00E13E71"/>
    <w:rsid w:val="00E2290A"/>
    <w:rsid w:val="00E75BE1"/>
    <w:rsid w:val="00EF2329"/>
    <w:rsid w:val="00EF6ADD"/>
    <w:rsid w:val="00F16D5F"/>
    <w:rsid w:val="00F2671E"/>
    <w:rsid w:val="00F304B1"/>
    <w:rsid w:val="00F42466"/>
    <w:rsid w:val="00F47222"/>
    <w:rsid w:val="00F621A4"/>
    <w:rsid w:val="00F81FAF"/>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5AFFE2"/>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02DFC"/>
    <w:pPr>
      <w:bidi/>
      <w:spacing w:after="160" w:line="259" w:lineRule="auto"/>
    </w:pPr>
    <w:rPr>
      <w:sz w:val="22"/>
      <w:szCs w:val="24"/>
      <w:lang w:bidi="fa-IR"/>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character" w:customStyle="1" w:styleId="fontstyle01">
    <w:name w:val="fontstyle01"/>
    <w:basedOn w:val="DefaultParagraphFont"/>
    <w:rsid w:val="001D170D"/>
    <w:rPr>
      <w:rFonts w:ascii="AdvOT596495f2" w:hAnsi="AdvOT596495f2" w:hint="default"/>
      <w:b w:val="0"/>
      <w:bCs w:val="0"/>
      <w:i w:val="0"/>
      <w:iCs w:val="0"/>
      <w:color w:val="000000"/>
      <w:sz w:val="16"/>
      <w:szCs w:val="16"/>
    </w:rPr>
  </w:style>
  <w:style w:type="character" w:styleId="Emphasis">
    <w:name w:val="Emphasis"/>
    <w:basedOn w:val="DefaultParagraphFont"/>
    <w:uiPriority w:val="20"/>
    <w:qFormat/>
    <w:rsid w:val="003102C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173</TotalTime>
  <Pages>4</Pages>
  <Words>591</Words>
  <Characters>3372</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3956</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dell</cp:lastModifiedBy>
  <cp:revision>3</cp:revision>
  <cp:lastPrinted>2021-10-20T09:40:00Z</cp:lastPrinted>
  <dcterms:created xsi:type="dcterms:W3CDTF">2021-12-20T17:06:00Z</dcterms:created>
  <dcterms:modified xsi:type="dcterms:W3CDTF">2021-12-28T16:50:00Z</dcterms:modified>
</cp:coreProperties>
</file>