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CB7C" w14:textId="5AB79456" w:rsidR="0001527B" w:rsidRPr="000938F2" w:rsidRDefault="0001527B" w:rsidP="00DD2F93">
      <w:pPr>
        <w:bidi/>
        <w:spacing w:after="0"/>
        <w:jc w:val="center"/>
        <w:rPr>
          <w:rFonts w:ascii="Times New Roman" w:hAnsi="Times New Roman" w:cs="B Nazanin"/>
          <w:sz w:val="32"/>
          <w:szCs w:val="28"/>
          <w:shd w:val="clear" w:color="auto" w:fill="FFFFFF"/>
          <w:rtl/>
        </w:rPr>
      </w:pPr>
      <w:r w:rsidRPr="000938F2">
        <w:rPr>
          <w:rFonts w:ascii="Times New Roman" w:hAnsi="Times New Roman" w:cs="B Nazanin"/>
          <w:sz w:val="32"/>
          <w:szCs w:val="28"/>
          <w:shd w:val="clear" w:color="auto" w:fill="FFFFFF"/>
          <w:rtl/>
        </w:rPr>
        <w:t>بررسی تأثیر افزایش رقت بر زمان اختلاط و تولید پلیمر</w:t>
      </w:r>
      <w:r w:rsidR="00591FDC" w:rsidRPr="000938F2">
        <w:rPr>
          <w:rFonts w:ascii="Times New Roman" w:hAnsi="Times New Roman" w:cs="B Nazanin"/>
          <w:sz w:val="32"/>
          <w:szCs w:val="28"/>
          <w:shd w:val="clear" w:color="auto" w:fill="FFFFFF"/>
          <w:rtl/>
        </w:rPr>
        <w:t xml:space="preserve"> زیستی</w:t>
      </w:r>
      <w:r w:rsidRPr="000938F2">
        <w:rPr>
          <w:rFonts w:ascii="Times New Roman" w:hAnsi="Times New Roman" w:cs="B Nazanin"/>
          <w:sz w:val="32"/>
          <w:szCs w:val="28"/>
          <w:shd w:val="clear" w:color="auto" w:fill="FFFFFF"/>
          <w:rtl/>
        </w:rPr>
        <w:t xml:space="preserve"> اسید هیالورونیک</w:t>
      </w:r>
    </w:p>
    <w:p w14:paraId="76FDF058" w14:textId="77777777" w:rsidR="000938F2" w:rsidRPr="000938F2" w:rsidRDefault="000938F2" w:rsidP="000938F2">
      <w:pPr>
        <w:bidi/>
        <w:spacing w:after="0" w:line="276" w:lineRule="auto"/>
        <w:jc w:val="center"/>
        <w:rPr>
          <w:rFonts w:ascii="Times New Roman" w:hAnsi="Times New Roman" w:cs="B Lotus"/>
          <w:b/>
          <w:bCs/>
          <w:sz w:val="24"/>
          <w:szCs w:val="24"/>
          <w:rtl/>
        </w:rPr>
      </w:pPr>
      <w:r w:rsidRPr="000938F2">
        <w:rPr>
          <w:rFonts w:ascii="Times New Roman" w:hAnsi="Times New Roman" w:cs="B Lotus" w:hint="cs"/>
          <w:b/>
          <w:bCs/>
          <w:sz w:val="24"/>
          <w:szCs w:val="24"/>
          <w:rtl/>
        </w:rPr>
        <w:t>نویسندگان: سعید سحرخیز، ولی</w:t>
      </w:r>
      <w:r w:rsidRPr="000938F2">
        <w:rPr>
          <w:rFonts w:ascii="Times New Roman" w:hAnsi="Times New Roman" w:cs="B Lotus"/>
          <w:b/>
          <w:bCs/>
          <w:sz w:val="24"/>
          <w:szCs w:val="24"/>
          <w:rtl/>
        </w:rPr>
        <w:softHyphen/>
      </w:r>
      <w:r w:rsidRPr="000938F2">
        <w:rPr>
          <w:rFonts w:ascii="Times New Roman" w:hAnsi="Times New Roman" w:cs="B Lotus" w:hint="cs"/>
          <w:b/>
          <w:bCs/>
          <w:sz w:val="24"/>
          <w:szCs w:val="24"/>
          <w:rtl/>
        </w:rPr>
        <w:t>الله بابائی پور</w:t>
      </w:r>
      <w:r w:rsidRPr="000938F2">
        <w:rPr>
          <w:rFonts w:ascii="Times New Roman" w:hAnsi="Times New Roman" w:cs="B Lotus"/>
          <w:b/>
          <w:bCs/>
          <w:sz w:val="24"/>
          <w:szCs w:val="24"/>
        </w:rPr>
        <w:t>*</w:t>
      </w:r>
    </w:p>
    <w:p w14:paraId="06FA64F8" w14:textId="77777777" w:rsidR="000938F2" w:rsidRPr="000938F2" w:rsidRDefault="008242E4" w:rsidP="000938F2">
      <w:pPr>
        <w:bidi/>
        <w:spacing w:after="0" w:line="276" w:lineRule="auto"/>
        <w:jc w:val="center"/>
        <w:rPr>
          <w:rFonts w:ascii="Times New Roman" w:hAnsi="Times New Roman" w:cs="B Lotus"/>
          <w:sz w:val="20"/>
          <w:szCs w:val="20"/>
          <w:rtl/>
          <w:lang w:bidi="fa-IR"/>
        </w:rPr>
      </w:pPr>
      <w:hyperlink r:id="rId8" w:tooltip="نشانی :  تهران - بزرگراه شهید بابایی - لویزان - خیابان شعبانلو- دانشگاه صنعتی مالک اشتر" w:history="1">
        <w:r w:rsidR="000938F2" w:rsidRPr="000938F2">
          <w:rPr>
            <w:rFonts w:ascii="Times New Roman" w:hAnsi="Times New Roman" w:cs="B Lotus"/>
            <w:sz w:val="20"/>
            <w:szCs w:val="20"/>
            <w:rtl/>
          </w:rPr>
          <w:t>تهران</w:t>
        </w:r>
        <w:r w:rsidR="000938F2" w:rsidRPr="000938F2">
          <w:rPr>
            <w:rFonts w:ascii="Times New Roman" w:hAnsi="Times New Roman" w:cs="B Lotus" w:hint="cs"/>
            <w:sz w:val="20"/>
            <w:szCs w:val="20"/>
            <w:rtl/>
          </w:rPr>
          <w:t>،</w:t>
        </w:r>
        <w:r w:rsidR="000938F2" w:rsidRPr="000938F2">
          <w:rPr>
            <w:rFonts w:ascii="Times New Roman" w:hAnsi="Times New Roman" w:cs="B Lotus"/>
            <w:sz w:val="20"/>
            <w:szCs w:val="20"/>
            <w:rtl/>
          </w:rPr>
          <w:t xml:space="preserve"> دانشگاه صنعتی مالک اشتر</w:t>
        </w:r>
      </w:hyperlink>
      <w:r w:rsidR="000938F2" w:rsidRPr="000938F2">
        <w:rPr>
          <w:rFonts w:ascii="Times New Roman" w:hAnsi="Times New Roman" w:cs="B Lotus" w:hint="cs"/>
          <w:sz w:val="20"/>
          <w:szCs w:val="20"/>
          <w:rtl/>
          <w:lang w:bidi="fa-IR"/>
        </w:rPr>
        <w:t>، دانشکده شیمی و مهندسی شیمی</w:t>
      </w:r>
    </w:p>
    <w:p w14:paraId="4F004174" w14:textId="77777777" w:rsidR="000938F2" w:rsidRPr="000938F2" w:rsidRDefault="000938F2" w:rsidP="000938F2">
      <w:pPr>
        <w:bidi/>
        <w:spacing w:after="0" w:line="276" w:lineRule="auto"/>
        <w:jc w:val="center"/>
        <w:rPr>
          <w:rFonts w:ascii="Times New Roman" w:hAnsi="Times New Roman" w:cs="B Lotus"/>
          <w:sz w:val="20"/>
          <w:szCs w:val="20"/>
        </w:rPr>
      </w:pPr>
      <w:r w:rsidRPr="000938F2">
        <w:rPr>
          <w:rFonts w:ascii="Times New Roman" w:hAnsi="Times New Roman" w:cs="B Lotus" w:hint="cs"/>
          <w:sz w:val="20"/>
          <w:szCs w:val="20"/>
          <w:rtl/>
        </w:rPr>
        <w:t>پست الکترونیکی:</w:t>
      </w:r>
      <w:r w:rsidRPr="000938F2">
        <w:rPr>
          <w:rFonts w:ascii="Times New Roman" w:hAnsi="Times New Roman" w:cs="B Lotus"/>
          <w:sz w:val="20"/>
          <w:szCs w:val="20"/>
        </w:rPr>
        <w:t>vbabaeipour@mut.ac.ir</w:t>
      </w:r>
    </w:p>
    <w:p w14:paraId="5EFF305C" w14:textId="18DE9C3A" w:rsidR="0001527B" w:rsidRPr="007776AF" w:rsidRDefault="0089315B" w:rsidP="00DD2F93">
      <w:pPr>
        <w:bidi/>
        <w:spacing w:after="0"/>
        <w:jc w:val="both"/>
        <w:rPr>
          <w:rFonts w:ascii="Times New Roman" w:hAnsi="Times New Roman" w:cs="B Nazanin"/>
          <w:sz w:val="24"/>
          <w:szCs w:val="24"/>
          <w:shd w:val="clear" w:color="auto" w:fill="FFFFFF"/>
          <w:rtl/>
          <w:lang w:bidi="fa-IR"/>
        </w:rPr>
      </w:pPr>
      <w:r w:rsidRPr="007776AF">
        <w:rPr>
          <w:rFonts w:ascii="Times New Roman" w:hAnsi="Times New Roman" w:cs="B Nazanin"/>
          <w:sz w:val="24"/>
          <w:szCs w:val="24"/>
          <w:shd w:val="clear" w:color="auto" w:fill="FFFFFF"/>
          <w:rtl/>
          <w:lang w:bidi="fa-IR"/>
        </w:rPr>
        <w:t>چکیده</w:t>
      </w:r>
    </w:p>
    <w:p w14:paraId="3146277B" w14:textId="688EFB24" w:rsidR="0089315B" w:rsidRPr="00EA3D47" w:rsidRDefault="00DD57DC" w:rsidP="005D3C10">
      <w:pPr>
        <w:bidi/>
        <w:spacing w:after="0"/>
        <w:jc w:val="both"/>
        <w:rPr>
          <w:rFonts w:ascii="Times New Roman" w:hAnsi="Times New Roman" w:cs="B Nazanin"/>
          <w:rtl/>
        </w:rPr>
      </w:pPr>
      <w:r w:rsidRPr="00EA3D47">
        <w:rPr>
          <w:rFonts w:ascii="Times New Roman" w:hAnsi="Times New Roman" w:cs="B Nazanin"/>
          <w:rtl/>
        </w:rPr>
        <w:t xml:space="preserve">اسید هیالورونیک بعنوان یک فراورده‌ی زیستی با ارزش افزوده‌ی بالا یکی از پرکاربردترین پلیمرهای زیستی در صنعت و پزشکی هست. </w:t>
      </w:r>
      <w:r w:rsidRPr="00EA3D47" w:rsidDel="00411088">
        <w:rPr>
          <w:rFonts w:ascii="Times New Roman" w:hAnsi="Times New Roman" w:cs="B Nazanin"/>
          <w:rtl/>
        </w:rPr>
        <w:t xml:space="preserve">تولید میکروبی </w:t>
      </w:r>
      <w:r w:rsidRPr="00EA3D47">
        <w:rPr>
          <w:rFonts w:ascii="Times New Roman" w:hAnsi="Times New Roman" w:cs="B Nazanin"/>
          <w:rtl/>
        </w:rPr>
        <w:t xml:space="preserve">پلیمرهای زیستی </w:t>
      </w:r>
      <w:r w:rsidRPr="00EA3D47" w:rsidDel="00411088">
        <w:rPr>
          <w:rFonts w:ascii="Times New Roman" w:hAnsi="Times New Roman" w:cs="B Nazanin"/>
          <w:rtl/>
        </w:rPr>
        <w:t xml:space="preserve">به طور معمول </w:t>
      </w:r>
      <w:r w:rsidRPr="00EA3D47">
        <w:rPr>
          <w:rFonts w:ascii="Times New Roman" w:hAnsi="Times New Roman" w:cs="B Nazanin"/>
          <w:rtl/>
        </w:rPr>
        <w:t>همراه با</w:t>
      </w:r>
      <w:r w:rsidRPr="00EA3D47" w:rsidDel="00411088">
        <w:rPr>
          <w:rFonts w:ascii="Times New Roman" w:hAnsi="Times New Roman" w:cs="B Nazanin"/>
          <w:rtl/>
        </w:rPr>
        <w:t xml:space="preserve"> گرانروي بالا است، بنابراين </w:t>
      </w:r>
      <w:r w:rsidRPr="00EA3D47">
        <w:rPr>
          <w:rFonts w:ascii="Times New Roman" w:hAnsi="Times New Roman" w:cs="B Nazanin"/>
          <w:rtl/>
        </w:rPr>
        <w:t>اختلاط</w:t>
      </w:r>
      <w:r w:rsidRPr="00EA3D47" w:rsidDel="00411088">
        <w:rPr>
          <w:rFonts w:ascii="Times New Roman" w:hAnsi="Times New Roman" w:cs="B Nazanin"/>
          <w:rtl/>
        </w:rPr>
        <w:t xml:space="preserve"> و اکسیژن</w:t>
      </w:r>
      <w:r w:rsidRPr="00EA3D47" w:rsidDel="00411088">
        <w:rPr>
          <w:rFonts w:ascii="Times New Roman" w:hAnsi="Times New Roman" w:cs="B Nazanin"/>
          <w:rtl/>
        </w:rPr>
        <w:softHyphen/>
      </w:r>
      <w:r w:rsidRPr="00EA3D47">
        <w:rPr>
          <w:rFonts w:ascii="Times New Roman" w:hAnsi="Times New Roman" w:cs="B Nazanin"/>
          <w:rtl/>
        </w:rPr>
        <w:t>رسانی</w:t>
      </w:r>
      <w:r w:rsidRPr="00EA3D47" w:rsidDel="00411088">
        <w:rPr>
          <w:rFonts w:ascii="Times New Roman" w:hAnsi="Times New Roman" w:cs="B Nazanin"/>
          <w:rtl/>
        </w:rPr>
        <w:t xml:space="preserve"> </w:t>
      </w:r>
      <w:r w:rsidRPr="00EA3D47">
        <w:rPr>
          <w:rFonts w:ascii="Times New Roman" w:hAnsi="Times New Roman" w:cs="B Nazanin"/>
          <w:rtl/>
        </w:rPr>
        <w:t xml:space="preserve">مناسب </w:t>
      </w:r>
      <w:r w:rsidRPr="00EA3D47" w:rsidDel="00411088">
        <w:rPr>
          <w:rFonts w:ascii="Times New Roman" w:hAnsi="Times New Roman" w:cs="B Nazanin"/>
          <w:rtl/>
        </w:rPr>
        <w:t>نقش مهمی در تولید آن دارد.</w:t>
      </w:r>
      <w:r w:rsidRPr="00EA3D47">
        <w:rPr>
          <w:rFonts w:ascii="Times New Roman" w:hAnsi="Times New Roman" w:cs="B Nazanin"/>
          <w:rtl/>
        </w:rPr>
        <w:t xml:space="preserve"> زمان اختلاط يک پارامتر قابل مقايسه براي بررسي بازده سامانه هاي اختلاط مي باشد.</w:t>
      </w:r>
      <w:r w:rsidR="00B56B9F" w:rsidRPr="00EA3D47">
        <w:rPr>
          <w:rFonts w:ascii="Times New Roman" w:hAnsi="Times New Roman" w:cs="B Nazanin"/>
          <w:rtl/>
        </w:rPr>
        <w:t xml:space="preserve"> به دلیل ماهیت سویه </w:t>
      </w:r>
      <w:r w:rsidR="00B56B9F" w:rsidRPr="00454743">
        <w:rPr>
          <w:rFonts w:ascii="Times New Roman" w:hAnsi="Times New Roman" w:cs="B Nazanin"/>
          <w:i/>
          <w:iCs/>
          <w:rtl/>
        </w:rPr>
        <w:t>استرپتوکوک</w:t>
      </w:r>
      <w:r w:rsidR="00B56B9F" w:rsidRPr="00EA3D47">
        <w:rPr>
          <w:rFonts w:ascii="Times New Roman" w:hAnsi="Times New Roman" w:cs="B Nazanin"/>
          <w:rtl/>
        </w:rPr>
        <w:t xml:space="preserve"> در تولید بالای اسید لاکتیک و در نتیجه مصرف بالای سود خصوصا در انتهای فاز تولید که با افزایش گرانروی و کاهش اختلاط همراه است، باعث تجمع نقطه</w:t>
      </w:r>
      <w:r w:rsidR="00B56B9F" w:rsidRPr="00EA3D47">
        <w:rPr>
          <w:rFonts w:ascii="Times New Roman" w:hAnsi="Times New Roman" w:cs="B Nazanin"/>
          <w:rtl/>
        </w:rPr>
        <w:softHyphen/>
        <w:t>ای سود تزریقی و از بین رفتن سلول</w:t>
      </w:r>
      <w:r w:rsidR="00B56B9F" w:rsidRPr="00EA3D47">
        <w:rPr>
          <w:rFonts w:ascii="Times New Roman" w:hAnsi="Times New Roman" w:cs="B Nazanin"/>
          <w:rtl/>
        </w:rPr>
        <w:softHyphen/>
        <w:t>ها و کاهش کمیت و کیفیت محصول تولیدی می</w:t>
      </w:r>
      <w:r w:rsidR="00B56B9F" w:rsidRPr="00EA3D47">
        <w:rPr>
          <w:rFonts w:ascii="Times New Roman" w:hAnsi="Times New Roman" w:cs="B Nazanin"/>
          <w:rtl/>
        </w:rPr>
        <w:softHyphen/>
        <w:t>شود.</w:t>
      </w:r>
      <w:r w:rsidR="005D3C10">
        <w:rPr>
          <w:rFonts w:ascii="Times New Roman" w:hAnsi="Times New Roman" w:cs="B Nazanin" w:hint="cs"/>
          <w:rtl/>
        </w:rPr>
        <w:t xml:space="preserve"> </w:t>
      </w:r>
      <w:r w:rsidR="005D3C10">
        <w:rPr>
          <w:rFonts w:ascii="Times New Roman" w:hAnsi="Times New Roman" w:cs="B Nazanin" w:hint="cs"/>
          <w:rtl/>
        </w:rPr>
        <w:t>یکی از مشخصه</w:t>
      </w:r>
      <w:r w:rsidR="005D3C10">
        <w:rPr>
          <w:rFonts w:ascii="Times New Roman" w:hAnsi="Times New Roman" w:cs="B Nazanin"/>
          <w:rtl/>
        </w:rPr>
        <w:softHyphen/>
      </w:r>
      <w:r w:rsidR="005D3C10">
        <w:rPr>
          <w:rFonts w:ascii="Times New Roman" w:hAnsi="Times New Roman" w:cs="B Nazanin" w:hint="cs"/>
          <w:rtl/>
        </w:rPr>
        <w:t>های مهم هیدرودینامیکی در ارتباط با طراحی یک اختلاط بهینه زمان اختلاط می</w:t>
      </w:r>
      <w:r w:rsidR="005D3C10">
        <w:rPr>
          <w:rFonts w:ascii="Times New Roman" w:hAnsi="Times New Roman" w:cs="B Nazanin"/>
          <w:rtl/>
        </w:rPr>
        <w:softHyphen/>
      </w:r>
      <w:r w:rsidR="005D3C10">
        <w:rPr>
          <w:rFonts w:ascii="Times New Roman" w:hAnsi="Times New Roman" w:cs="B Nazanin" w:hint="cs"/>
          <w:rtl/>
        </w:rPr>
        <w:t>باشد</w:t>
      </w:r>
      <w:r w:rsidR="005D3C10">
        <w:rPr>
          <w:rFonts w:ascii="Times New Roman" w:hAnsi="Times New Roman" w:cs="B Nazanin" w:hint="cs"/>
          <w:rtl/>
        </w:rPr>
        <w:t xml:space="preserve"> که</w:t>
      </w:r>
      <w:r w:rsidRPr="00EA3D47">
        <w:rPr>
          <w:rFonts w:ascii="Times New Roman" w:hAnsi="Times New Roman" w:cs="B Nazanin"/>
          <w:rtl/>
        </w:rPr>
        <w:t xml:space="preserve"> در اين پژوهش </w:t>
      </w:r>
      <w:r w:rsidR="00D25218">
        <w:rPr>
          <w:rFonts w:ascii="Times New Roman" w:hAnsi="Times New Roman" w:cs="B Nazanin" w:hint="cs"/>
          <w:rtl/>
        </w:rPr>
        <w:t>ا</w:t>
      </w:r>
      <w:r w:rsidRPr="00EA3D47">
        <w:rPr>
          <w:rFonts w:ascii="Times New Roman" w:hAnsi="Times New Roman" w:cs="B Nazanin"/>
          <w:rtl/>
        </w:rPr>
        <w:t xml:space="preserve">ثر افزایش رقت سود مصرفی بر زمان اختلاط </w:t>
      </w:r>
      <w:r w:rsidR="00B56B9F" w:rsidRPr="00EA3D47">
        <w:rPr>
          <w:rFonts w:ascii="Times New Roman" w:hAnsi="Times New Roman" w:cs="B Nazanin"/>
          <w:rtl/>
        </w:rPr>
        <w:t xml:space="preserve">و افزایش تولید اسید هیالورونیک </w:t>
      </w:r>
      <w:r w:rsidRPr="00EA3D47">
        <w:rPr>
          <w:rFonts w:ascii="Times New Roman" w:hAnsi="Times New Roman" w:cs="B Nazanin"/>
          <w:rtl/>
        </w:rPr>
        <w:t>در يک فرمنتور</w:t>
      </w:r>
      <w:r w:rsidR="00734797" w:rsidRPr="00EA3D47">
        <w:rPr>
          <w:rFonts w:ascii="Times New Roman" w:hAnsi="Times New Roman" w:cs="B Nazanin"/>
          <w:rtl/>
        </w:rPr>
        <w:t xml:space="preserve"> 2 لیتری</w:t>
      </w:r>
      <w:r w:rsidRPr="00EA3D47">
        <w:rPr>
          <w:rFonts w:ascii="Times New Roman" w:hAnsi="Times New Roman" w:cs="B Nazanin"/>
          <w:rtl/>
        </w:rPr>
        <w:t xml:space="preserve"> دارای پره راشتون </w:t>
      </w:r>
      <w:r w:rsidR="00734797" w:rsidRPr="00EA3D47">
        <w:rPr>
          <w:rFonts w:ascii="Times New Roman" w:hAnsi="Times New Roman" w:cs="B Nazanin"/>
          <w:rtl/>
        </w:rPr>
        <w:t xml:space="preserve">و شرایط کشت فدبچ </w:t>
      </w:r>
      <w:r w:rsidRPr="00EA3D47">
        <w:rPr>
          <w:rFonts w:ascii="Times New Roman" w:hAnsi="Times New Roman" w:cs="B Nazanin"/>
          <w:rtl/>
        </w:rPr>
        <w:t>مورد مطالعه قرار گرفته است</w:t>
      </w:r>
      <w:r w:rsidR="00B56B9F" w:rsidRPr="00EA3D47">
        <w:rPr>
          <w:rFonts w:ascii="Times New Roman" w:hAnsi="Times New Roman" w:cs="B Nazanin"/>
          <w:rtl/>
        </w:rPr>
        <w:t>.</w:t>
      </w:r>
      <w:r w:rsidR="00145674">
        <w:rPr>
          <w:rFonts w:ascii="Times New Roman" w:hAnsi="Times New Roman" w:cs="B Nazanin" w:hint="cs"/>
          <w:rtl/>
        </w:rPr>
        <w:t xml:space="preserve"> </w:t>
      </w:r>
      <w:r w:rsidR="005D3C10">
        <w:rPr>
          <w:rFonts w:ascii="Times New Roman" w:hAnsi="Times New Roman" w:cs="B Nazanin" w:hint="cs"/>
          <w:rtl/>
        </w:rPr>
        <w:t xml:space="preserve">افزایش رقت باعث </w:t>
      </w:r>
      <w:r w:rsidR="00521375">
        <w:rPr>
          <w:rFonts w:ascii="Times New Roman" w:hAnsi="Times New Roman" w:cs="B Nazanin" w:hint="cs"/>
          <w:rtl/>
        </w:rPr>
        <w:t>کاهش زمان</w:t>
      </w:r>
      <w:r w:rsidR="005D3C10">
        <w:rPr>
          <w:rFonts w:ascii="Times New Roman" w:hAnsi="Times New Roman" w:cs="B Nazanin" w:hint="cs"/>
          <w:rtl/>
        </w:rPr>
        <w:t xml:space="preserve"> اختلاط و</w:t>
      </w:r>
      <w:r w:rsidR="00521375">
        <w:rPr>
          <w:rFonts w:ascii="Times New Roman" w:hAnsi="Times New Roman" w:cs="B Nazanin" w:hint="cs"/>
          <w:rtl/>
        </w:rPr>
        <w:t xml:space="preserve"> افزایش میزان محصول نهايی از </w:t>
      </w:r>
      <w:r w:rsidR="00047AEB">
        <w:rPr>
          <w:rFonts w:ascii="Times New Roman" w:hAnsi="Times New Roman" w:cs="B Nazanin" w:hint="cs"/>
          <w:rtl/>
        </w:rPr>
        <w:t>6</w:t>
      </w:r>
      <w:r w:rsidR="00521375">
        <w:rPr>
          <w:rFonts w:ascii="Times New Roman" w:hAnsi="Times New Roman" w:cs="B Nazanin" w:hint="cs"/>
          <w:rtl/>
        </w:rPr>
        <w:t xml:space="preserve">/6 به </w:t>
      </w:r>
      <w:r w:rsidR="00047AEB">
        <w:rPr>
          <w:rFonts w:ascii="Times New Roman" w:hAnsi="Times New Roman" w:cs="B Nazanin" w:hint="cs"/>
          <w:rtl/>
        </w:rPr>
        <w:t>4/8 گرم شد.</w:t>
      </w:r>
      <w:r w:rsidR="00D25218">
        <w:rPr>
          <w:rFonts w:ascii="Times New Roman" w:hAnsi="Times New Roman" w:cs="B Nazanin" w:hint="cs"/>
          <w:rtl/>
        </w:rPr>
        <w:t xml:space="preserve"> </w:t>
      </w:r>
    </w:p>
    <w:p w14:paraId="4139AB05" w14:textId="78BE059E" w:rsidR="00DD57DC" w:rsidRPr="00EA3D47" w:rsidRDefault="007776AF" w:rsidP="00DD2F93">
      <w:pPr>
        <w:bidi/>
        <w:spacing w:after="0"/>
        <w:jc w:val="both"/>
        <w:rPr>
          <w:rFonts w:ascii="Times New Roman" w:hAnsi="Times New Roman" w:cs="B Nazanin"/>
          <w:rtl/>
        </w:rPr>
      </w:pPr>
      <w:r>
        <w:rPr>
          <w:rFonts w:ascii="Times New Roman" w:hAnsi="Times New Roman" w:cs="B Nazanin" w:hint="cs"/>
          <w:rtl/>
        </w:rPr>
        <w:t>کلید واژگان</w:t>
      </w:r>
      <w:r w:rsidR="0089315B" w:rsidRPr="00EA3D47">
        <w:rPr>
          <w:rFonts w:ascii="Times New Roman" w:hAnsi="Times New Roman" w:cs="B Nazanin"/>
          <w:rtl/>
        </w:rPr>
        <w:t>: اسید هیالورونیک، زمان اختلاط، گرانروی، افزایش تولید</w:t>
      </w:r>
    </w:p>
    <w:p w14:paraId="66F50B84" w14:textId="7376E074" w:rsidR="0089315B" w:rsidRPr="00EA3D47" w:rsidRDefault="0089315B" w:rsidP="00DD2F93">
      <w:pPr>
        <w:bidi/>
        <w:spacing w:after="0"/>
        <w:jc w:val="both"/>
        <w:rPr>
          <w:rFonts w:ascii="Times New Roman" w:hAnsi="Times New Roman" w:cs="B Nazanin"/>
          <w:color w:val="003333"/>
          <w:sz w:val="24"/>
          <w:szCs w:val="24"/>
          <w:shd w:val="clear" w:color="auto" w:fill="FFFFFF"/>
          <w:rtl/>
        </w:rPr>
      </w:pPr>
      <w:r w:rsidRPr="00EA3D47">
        <w:rPr>
          <w:rFonts w:ascii="Times New Roman" w:hAnsi="Times New Roman" w:cs="B Nazanin"/>
          <w:sz w:val="24"/>
          <w:szCs w:val="24"/>
          <w:rtl/>
        </w:rPr>
        <w:t>مقدمه</w:t>
      </w:r>
    </w:p>
    <w:p w14:paraId="6D3CE6E6" w14:textId="26F11145" w:rsidR="002405A9" w:rsidRPr="00EA3D47" w:rsidRDefault="00591FDC" w:rsidP="00CE5E79">
      <w:pPr>
        <w:bidi/>
        <w:spacing w:after="0" w:line="240" w:lineRule="auto"/>
        <w:jc w:val="both"/>
        <w:rPr>
          <w:rFonts w:ascii="Times New Roman" w:hAnsi="Times New Roman" w:cs="B Nazanin"/>
          <w:sz w:val="24"/>
          <w:szCs w:val="24"/>
          <w:rtl/>
        </w:rPr>
      </w:pPr>
      <w:r w:rsidRPr="00EA3D47">
        <w:rPr>
          <w:rFonts w:ascii="Times New Roman" w:hAnsi="Times New Roman" w:cs="B Nazanin"/>
          <w:sz w:val="24"/>
          <w:szCs w:val="24"/>
          <w:rtl/>
        </w:rPr>
        <w:t>هیالورونیک اسید بعنوان یک فراورده‌ی زیستی با ارزش افزوده‌ی بالا یکی از پرکاربردترین پلیمرهای زیستی در صنعت و پزشکی هست.</w:t>
      </w:r>
      <w:r w:rsidRPr="007776AF">
        <w:rPr>
          <w:rFonts w:ascii="Times New Roman" w:hAnsi="Times New Roman" w:cs="B Nazanin"/>
          <w:sz w:val="24"/>
          <w:szCs w:val="24"/>
          <w:rtl/>
        </w:rPr>
        <w:t xml:space="preserve"> </w:t>
      </w:r>
      <w:r w:rsidRPr="00EA3D47">
        <w:rPr>
          <w:rFonts w:ascii="Times New Roman" w:hAnsi="Times New Roman" w:cs="B Nazanin"/>
          <w:sz w:val="24"/>
          <w:szCs w:val="24"/>
          <w:rtl/>
        </w:rPr>
        <w:t>هیالورونيك اسيد که در برخي متون به اختصار هیال</w:t>
      </w:r>
      <w:r w:rsidRPr="007776AF">
        <w:rPr>
          <w:rFonts w:ascii="Times New Roman" w:hAnsi="Times New Roman" w:cs="B Nazanin"/>
          <w:sz w:val="24"/>
          <w:szCs w:val="24"/>
          <w:vertAlign w:val="superscript"/>
          <w:rtl/>
        </w:rPr>
        <w:footnoteReference w:id="1"/>
      </w:r>
      <w:r w:rsidRPr="00EA3D47">
        <w:rPr>
          <w:rFonts w:ascii="Times New Roman" w:hAnsi="Times New Roman" w:cs="B Nazanin"/>
          <w:sz w:val="24"/>
          <w:szCs w:val="24"/>
        </w:rPr>
        <w:t xml:space="preserve"> </w:t>
      </w:r>
      <w:r w:rsidRPr="00EA3D47">
        <w:rPr>
          <w:rFonts w:ascii="Times New Roman" w:hAnsi="Times New Roman" w:cs="B Nazanin"/>
          <w:sz w:val="24"/>
          <w:szCs w:val="24"/>
          <w:rtl/>
        </w:rPr>
        <w:t>هم ناميده می</w:t>
      </w:r>
      <w:r w:rsidRPr="00EA3D47">
        <w:rPr>
          <w:rFonts w:ascii="Times New Roman" w:hAnsi="Times New Roman" w:cs="B Nazanin"/>
          <w:sz w:val="24"/>
          <w:szCs w:val="24"/>
          <w:rtl/>
        </w:rPr>
        <w:softHyphen/>
        <w:t>شود، يك پلي ساكاريد غير منشعب (خطي) است كه ترکیبی</w:t>
      </w:r>
      <w:r w:rsidRPr="00EA3D47">
        <w:rPr>
          <w:rFonts w:ascii="Times New Roman" w:hAnsi="Times New Roman" w:cs="B Nazanin"/>
          <w:sz w:val="24"/>
          <w:szCs w:val="24"/>
        </w:rPr>
        <w:t xml:space="preserve"> </w:t>
      </w:r>
      <w:r w:rsidRPr="00EA3D47">
        <w:rPr>
          <w:rFonts w:ascii="Times New Roman" w:hAnsi="Times New Roman" w:cs="B Nazanin"/>
          <w:sz w:val="24"/>
          <w:szCs w:val="24"/>
          <w:rtl/>
        </w:rPr>
        <w:t>تکرار شونده</w:t>
      </w:r>
      <w:r w:rsidRPr="00EA3D47">
        <w:rPr>
          <w:rFonts w:ascii="Times New Roman" w:hAnsi="Times New Roman" w:cs="B Nazanin"/>
          <w:sz w:val="24"/>
          <w:szCs w:val="24"/>
        </w:rPr>
        <w:t xml:space="preserve"> </w:t>
      </w:r>
      <w:r w:rsidRPr="00EA3D47">
        <w:rPr>
          <w:rFonts w:ascii="Times New Roman" w:hAnsi="Times New Roman" w:cs="B Nazanin"/>
          <w:sz w:val="24"/>
          <w:szCs w:val="24"/>
          <w:rtl/>
        </w:rPr>
        <w:t>از</w:t>
      </w:r>
      <w:r w:rsidRPr="00EA3D47">
        <w:rPr>
          <w:rFonts w:ascii="Times New Roman" w:hAnsi="Times New Roman" w:cs="B Nazanin"/>
          <w:sz w:val="24"/>
          <w:szCs w:val="24"/>
        </w:rPr>
        <w:t xml:space="preserve"> </w:t>
      </w:r>
      <w:r w:rsidRPr="00EA3D47">
        <w:rPr>
          <w:rFonts w:ascii="Times New Roman" w:hAnsi="Times New Roman" w:cs="B Nazanin"/>
          <w:sz w:val="24"/>
          <w:szCs w:val="24"/>
          <w:rtl/>
        </w:rPr>
        <w:t>زير</w:t>
      </w:r>
      <w:r w:rsidRPr="00EA3D47">
        <w:rPr>
          <w:rFonts w:ascii="Times New Roman" w:hAnsi="Times New Roman" w:cs="B Nazanin"/>
          <w:sz w:val="24"/>
          <w:szCs w:val="24"/>
        </w:rPr>
        <w:t xml:space="preserve"> </w:t>
      </w:r>
      <w:r w:rsidRPr="00EA3D47">
        <w:rPr>
          <w:rFonts w:ascii="Times New Roman" w:hAnsi="Times New Roman" w:cs="B Nazanin"/>
          <w:sz w:val="24"/>
          <w:szCs w:val="24"/>
          <w:rtl/>
        </w:rPr>
        <w:t>واحدهاي</w:t>
      </w:r>
      <w:r w:rsidRPr="00EA3D47">
        <w:rPr>
          <w:rFonts w:ascii="Times New Roman" w:hAnsi="Times New Roman" w:cs="B Nazanin"/>
          <w:sz w:val="24"/>
          <w:szCs w:val="24"/>
        </w:rPr>
        <w:t xml:space="preserve"> </w:t>
      </w:r>
      <w:r w:rsidRPr="00EA3D47">
        <w:rPr>
          <w:rFonts w:ascii="Times New Roman" w:hAnsi="Times New Roman" w:cs="B Nazanin"/>
          <w:sz w:val="24"/>
          <w:szCs w:val="24"/>
          <w:rtl/>
        </w:rPr>
        <w:t>هترو دي</w:t>
      </w:r>
      <w:r w:rsidRPr="00EA3D47">
        <w:rPr>
          <w:rFonts w:ascii="Times New Roman" w:hAnsi="Times New Roman" w:cs="B Nazanin"/>
          <w:sz w:val="24"/>
          <w:szCs w:val="24"/>
          <w:rtl/>
        </w:rPr>
        <w:softHyphen/>
        <w:t xml:space="preserve"> ساكاريدي گلوکورونیک اسید</w:t>
      </w:r>
      <w:r w:rsidRPr="007776AF">
        <w:rPr>
          <w:rFonts w:ascii="Times New Roman" w:hAnsi="Times New Roman" w:cs="B Nazanin"/>
          <w:sz w:val="24"/>
          <w:szCs w:val="24"/>
          <w:vertAlign w:val="superscript"/>
          <w:rtl/>
        </w:rPr>
        <w:footnoteReference w:id="2"/>
      </w:r>
      <w:r w:rsidRPr="00EA3D47">
        <w:rPr>
          <w:rFonts w:ascii="Times New Roman" w:hAnsi="Times New Roman" w:cs="B Nazanin"/>
          <w:sz w:val="24"/>
          <w:szCs w:val="24"/>
          <w:rtl/>
        </w:rPr>
        <w:t xml:space="preserve"> </w:t>
      </w:r>
      <w:r w:rsidRPr="007776AF">
        <w:rPr>
          <w:rFonts w:ascii="Times New Roman" w:hAnsi="Times New Roman" w:cs="B Nazanin"/>
          <w:sz w:val="20"/>
          <w:szCs w:val="20"/>
        </w:rPr>
        <w:t>(</w:t>
      </w:r>
      <w:proofErr w:type="spellStart"/>
      <w:r w:rsidRPr="007776AF">
        <w:rPr>
          <w:rFonts w:ascii="Times New Roman" w:hAnsi="Times New Roman" w:cs="B Nazanin"/>
          <w:sz w:val="20"/>
          <w:szCs w:val="20"/>
        </w:rPr>
        <w:t>GlcUA</w:t>
      </w:r>
      <w:proofErr w:type="spellEnd"/>
      <w:r w:rsidRPr="007776AF">
        <w:rPr>
          <w:rFonts w:ascii="Times New Roman" w:hAnsi="Times New Roman" w:cs="B Nazanin"/>
          <w:sz w:val="20"/>
          <w:szCs w:val="20"/>
        </w:rPr>
        <w:t>)</w:t>
      </w:r>
      <w:r w:rsidRPr="007776AF">
        <w:rPr>
          <w:rFonts w:ascii="Times New Roman" w:hAnsi="Times New Roman" w:cs="B Nazanin"/>
          <w:sz w:val="20"/>
          <w:szCs w:val="20"/>
          <w:rtl/>
        </w:rPr>
        <w:t xml:space="preserve"> </w:t>
      </w:r>
      <w:r w:rsidRPr="00EA3D47">
        <w:rPr>
          <w:rFonts w:ascii="Times New Roman" w:hAnsi="Times New Roman" w:cs="B Nazanin"/>
          <w:sz w:val="24"/>
          <w:szCs w:val="24"/>
          <w:rtl/>
        </w:rPr>
        <w:t>و ان استیل گلوکزآمین</w:t>
      </w:r>
      <w:r w:rsidRPr="007776AF">
        <w:rPr>
          <w:rFonts w:ascii="Times New Roman" w:hAnsi="Times New Roman" w:cs="B Nazanin"/>
          <w:sz w:val="24"/>
          <w:szCs w:val="24"/>
          <w:vertAlign w:val="superscript"/>
          <w:rtl/>
        </w:rPr>
        <w:footnoteReference w:id="3"/>
      </w:r>
      <w:r w:rsidRPr="00EA3D47">
        <w:rPr>
          <w:rFonts w:ascii="Times New Roman" w:hAnsi="Times New Roman" w:cs="B Nazanin"/>
          <w:sz w:val="24"/>
          <w:szCs w:val="24"/>
          <w:rtl/>
        </w:rPr>
        <w:t xml:space="preserve"> است که</w:t>
      </w:r>
      <w:r w:rsidRPr="00EA3D47">
        <w:rPr>
          <w:rFonts w:ascii="Times New Roman" w:hAnsi="Times New Roman" w:cs="B Nazanin"/>
          <w:sz w:val="24"/>
          <w:szCs w:val="24"/>
        </w:rPr>
        <w:t xml:space="preserve"> </w:t>
      </w:r>
      <w:r w:rsidRPr="00EA3D47">
        <w:rPr>
          <w:rFonts w:ascii="Times New Roman" w:hAnsi="Times New Roman" w:cs="B Nazanin"/>
          <w:sz w:val="24"/>
          <w:szCs w:val="24"/>
          <w:rtl/>
        </w:rPr>
        <w:t>با</w:t>
      </w:r>
      <w:r w:rsidRPr="00EA3D47">
        <w:rPr>
          <w:rFonts w:ascii="Times New Roman" w:hAnsi="Times New Roman" w:cs="B Nazanin"/>
          <w:sz w:val="24"/>
          <w:szCs w:val="24"/>
        </w:rPr>
        <w:t xml:space="preserve"> </w:t>
      </w:r>
      <w:r w:rsidRPr="00EA3D47">
        <w:rPr>
          <w:rFonts w:ascii="Times New Roman" w:hAnsi="Times New Roman" w:cs="B Nazanin"/>
          <w:sz w:val="24"/>
          <w:szCs w:val="24"/>
          <w:rtl/>
        </w:rPr>
        <w:t>پیوندهای</w:t>
      </w:r>
      <w:r w:rsidRPr="00EA3D47">
        <w:rPr>
          <w:rFonts w:ascii="Times New Roman" w:hAnsi="Times New Roman" w:cs="B Nazanin"/>
          <w:sz w:val="24"/>
          <w:szCs w:val="24"/>
        </w:rPr>
        <w:t xml:space="preserve"> </w:t>
      </w:r>
      <w:r w:rsidRPr="00EA3D47">
        <w:rPr>
          <w:rFonts w:ascii="Times New Roman" w:hAnsi="Times New Roman" w:cs="B Nazanin"/>
          <w:sz w:val="24"/>
          <w:szCs w:val="24"/>
          <w:rtl/>
        </w:rPr>
        <w:t>قندی</w:t>
      </w:r>
      <w:r w:rsidRPr="00EA3D47">
        <w:rPr>
          <w:rFonts w:ascii="Times New Roman" w:hAnsi="Times New Roman" w:cs="B Nazanin"/>
          <w:sz w:val="24"/>
          <w:szCs w:val="24"/>
        </w:rPr>
        <w:t xml:space="preserve"> </w:t>
      </w:r>
      <w:r w:rsidRPr="00EA3D47">
        <w:rPr>
          <w:rFonts w:ascii="Times New Roman" w:hAnsi="Times New Roman" w:cs="B Nazanin"/>
          <w:sz w:val="24"/>
          <w:szCs w:val="24"/>
          <w:rtl/>
        </w:rPr>
        <w:t>بتا 1و3 و بتا 1و4 به</w:t>
      </w:r>
      <w:r w:rsidRPr="00EA3D47">
        <w:rPr>
          <w:rFonts w:ascii="Times New Roman" w:hAnsi="Times New Roman" w:cs="B Nazanin"/>
          <w:sz w:val="24"/>
          <w:szCs w:val="24"/>
        </w:rPr>
        <w:t xml:space="preserve"> </w:t>
      </w:r>
      <w:r w:rsidRPr="00EA3D47">
        <w:rPr>
          <w:rFonts w:ascii="Times New Roman" w:hAnsi="Times New Roman" w:cs="B Nazanin"/>
          <w:sz w:val="24"/>
          <w:szCs w:val="24"/>
          <w:rtl/>
        </w:rPr>
        <w:t>هم</w:t>
      </w:r>
      <w:r w:rsidRPr="00EA3D47">
        <w:rPr>
          <w:rFonts w:ascii="Times New Roman" w:hAnsi="Times New Roman" w:cs="B Nazanin"/>
          <w:sz w:val="24"/>
          <w:szCs w:val="24"/>
        </w:rPr>
        <w:t xml:space="preserve"> </w:t>
      </w:r>
      <w:r w:rsidRPr="00EA3D47">
        <w:rPr>
          <w:rFonts w:ascii="Times New Roman" w:hAnsi="Times New Roman" w:cs="B Nazanin"/>
          <w:sz w:val="24"/>
          <w:szCs w:val="24"/>
          <w:rtl/>
        </w:rPr>
        <w:t>متصل</w:t>
      </w:r>
      <w:r w:rsidRPr="00EA3D47">
        <w:rPr>
          <w:rFonts w:ascii="Times New Roman" w:hAnsi="Times New Roman" w:cs="B Nazanin"/>
          <w:sz w:val="24"/>
          <w:szCs w:val="24"/>
        </w:rPr>
        <w:t xml:space="preserve"> </w:t>
      </w:r>
      <w:r w:rsidRPr="00EA3D47">
        <w:rPr>
          <w:rFonts w:ascii="Times New Roman" w:hAnsi="Times New Roman" w:cs="B Nazanin"/>
          <w:sz w:val="24"/>
          <w:szCs w:val="24"/>
          <w:rtl/>
        </w:rPr>
        <w:t>می</w:t>
      </w:r>
      <w:r w:rsidRPr="00EA3D47">
        <w:rPr>
          <w:rFonts w:ascii="Times New Roman" w:hAnsi="Times New Roman" w:cs="B Nazanin"/>
          <w:sz w:val="24"/>
          <w:szCs w:val="24"/>
          <w:rtl/>
        </w:rPr>
        <w:softHyphen/>
        <w:t>شود و</w:t>
      </w:r>
      <w:r w:rsidRPr="00EA3D47">
        <w:rPr>
          <w:rFonts w:ascii="Times New Roman" w:hAnsi="Times New Roman" w:cs="B Nazanin"/>
          <w:sz w:val="24"/>
          <w:szCs w:val="24"/>
        </w:rPr>
        <w:t xml:space="preserve"> </w:t>
      </w:r>
      <w:r w:rsidRPr="00EA3D47">
        <w:rPr>
          <w:rFonts w:ascii="Times New Roman" w:hAnsi="Times New Roman" w:cs="B Nazanin"/>
          <w:sz w:val="24"/>
          <w:szCs w:val="24"/>
          <w:rtl/>
        </w:rPr>
        <w:t>وزن</w:t>
      </w:r>
      <w:r w:rsidRPr="00EA3D47">
        <w:rPr>
          <w:rFonts w:ascii="Times New Roman" w:hAnsi="Times New Roman" w:cs="B Nazanin"/>
          <w:sz w:val="24"/>
          <w:szCs w:val="24"/>
        </w:rPr>
        <w:t xml:space="preserve"> </w:t>
      </w:r>
      <w:r w:rsidRPr="00EA3D47">
        <w:rPr>
          <w:rFonts w:ascii="Times New Roman" w:hAnsi="Times New Roman" w:cs="B Nazanin"/>
          <w:sz w:val="24"/>
          <w:szCs w:val="24"/>
          <w:rtl/>
        </w:rPr>
        <w:t>مولکولی</w:t>
      </w:r>
      <w:r w:rsidRPr="00EA3D47">
        <w:rPr>
          <w:rFonts w:ascii="Times New Roman" w:hAnsi="Times New Roman" w:cs="B Nazanin"/>
          <w:sz w:val="24"/>
          <w:szCs w:val="24"/>
        </w:rPr>
        <w:t xml:space="preserve"> </w:t>
      </w:r>
      <w:r w:rsidRPr="00EA3D47">
        <w:rPr>
          <w:rFonts w:ascii="Times New Roman" w:hAnsi="Times New Roman" w:cs="B Nazanin"/>
          <w:sz w:val="24"/>
          <w:szCs w:val="24"/>
          <w:rtl/>
        </w:rPr>
        <w:t>آن از 10</w:t>
      </w:r>
      <w:r w:rsidRPr="007776AF">
        <w:rPr>
          <w:rFonts w:ascii="Times New Roman" w:hAnsi="Times New Roman" w:cs="B Nazanin"/>
          <w:sz w:val="24"/>
          <w:szCs w:val="24"/>
          <w:rtl/>
        </w:rPr>
        <w:t xml:space="preserve">4 </w:t>
      </w:r>
      <w:r w:rsidRPr="00EA3D47">
        <w:rPr>
          <w:rFonts w:ascii="Times New Roman" w:hAnsi="Times New Roman" w:cs="B Nazanin"/>
          <w:sz w:val="24"/>
          <w:szCs w:val="24"/>
          <w:rtl/>
        </w:rPr>
        <w:t>تا 10</w:t>
      </w:r>
      <w:r w:rsidRPr="007776AF">
        <w:rPr>
          <w:rFonts w:ascii="Times New Roman" w:hAnsi="Times New Roman" w:cs="B Nazanin"/>
          <w:sz w:val="24"/>
          <w:szCs w:val="24"/>
          <w:rtl/>
        </w:rPr>
        <w:t>7</w:t>
      </w:r>
      <w:r w:rsidRPr="00EA3D47">
        <w:rPr>
          <w:rFonts w:ascii="Times New Roman" w:hAnsi="Times New Roman" w:cs="B Nazanin"/>
          <w:sz w:val="24"/>
          <w:szCs w:val="24"/>
          <w:rtl/>
        </w:rPr>
        <w:t xml:space="preserve"> </w:t>
      </w:r>
      <w:r w:rsidRPr="007776AF">
        <w:rPr>
          <w:rFonts w:ascii="Times New Roman" w:hAnsi="Times New Roman" w:cs="B Nazanin"/>
          <w:sz w:val="20"/>
          <w:szCs w:val="20"/>
        </w:rPr>
        <w:t>Da</w:t>
      </w:r>
      <w:r w:rsidR="0077003E" w:rsidRPr="007776AF">
        <w:rPr>
          <w:rFonts w:ascii="Times New Roman" w:hAnsi="Times New Roman" w:cs="B Nazanin"/>
          <w:sz w:val="24"/>
          <w:szCs w:val="24"/>
          <w:vertAlign w:val="superscript"/>
          <w:rtl/>
        </w:rPr>
        <w:footnoteReference w:id="4"/>
      </w:r>
      <w:r w:rsidR="00EF3C62" w:rsidRPr="00EA3D47">
        <w:rPr>
          <w:rFonts w:ascii="Times New Roman" w:hAnsi="Times New Roman" w:cs="B Nazanin"/>
          <w:sz w:val="24"/>
          <w:szCs w:val="24"/>
        </w:rPr>
        <w:t xml:space="preserve"> </w:t>
      </w:r>
      <w:r w:rsidRPr="00EA3D47">
        <w:rPr>
          <w:rFonts w:ascii="Times New Roman" w:hAnsi="Times New Roman" w:cs="B Nazanin"/>
          <w:sz w:val="24"/>
          <w:szCs w:val="24"/>
          <w:rtl/>
        </w:rPr>
        <w:t>متغیر</w:t>
      </w:r>
      <w:r w:rsidRPr="00EA3D47">
        <w:rPr>
          <w:rFonts w:ascii="Times New Roman" w:hAnsi="Times New Roman" w:cs="B Nazanin"/>
          <w:sz w:val="24"/>
          <w:szCs w:val="24"/>
        </w:rPr>
        <w:t xml:space="preserve"> </w:t>
      </w:r>
      <w:r w:rsidRPr="00EA3D47">
        <w:rPr>
          <w:rFonts w:ascii="Times New Roman" w:hAnsi="Times New Roman" w:cs="B Nazanin"/>
          <w:sz w:val="24"/>
          <w:szCs w:val="24"/>
          <w:rtl/>
        </w:rPr>
        <w:t xml:space="preserve">است و </w:t>
      </w:r>
      <w:r w:rsidR="005233EC" w:rsidRPr="007776AF">
        <w:rPr>
          <w:rFonts w:ascii="Times New Roman" w:hAnsi="Times New Roman" w:cs="B Nazanin"/>
          <w:sz w:val="24"/>
          <w:szCs w:val="24"/>
          <w:rtl/>
        </w:rPr>
        <w:t>دارای خواص وسیکوالاستیک جالب توجه تحت تأثیر ویژگی</w:t>
      </w:r>
      <w:r w:rsidR="00EF3C62" w:rsidRPr="007776AF">
        <w:rPr>
          <w:rFonts w:ascii="Times New Roman" w:hAnsi="Times New Roman" w:cs="B Nazanin"/>
          <w:sz w:val="24"/>
          <w:szCs w:val="24"/>
        </w:rPr>
        <w:softHyphen/>
      </w:r>
      <w:r w:rsidR="005233EC" w:rsidRPr="007776AF">
        <w:rPr>
          <w:rFonts w:ascii="Times New Roman" w:hAnsi="Times New Roman" w:cs="B Nazanin"/>
          <w:sz w:val="24"/>
          <w:szCs w:val="24"/>
          <w:rtl/>
        </w:rPr>
        <w:t>های پلیمری و پلی الکترولیت آن است</w:t>
      </w:r>
      <w:r w:rsidR="005233EC" w:rsidRPr="007776AF">
        <w:rPr>
          <w:rFonts w:ascii="Times New Roman" w:hAnsi="Times New Roman" w:cs="B Nazanin"/>
          <w:sz w:val="24"/>
          <w:szCs w:val="24"/>
        </w:rPr>
        <w:t> </w:t>
      </w:r>
      <w:r w:rsidR="00410C31" w:rsidRPr="00EA3D47">
        <w:rPr>
          <w:rFonts w:ascii="Times New Roman" w:hAnsi="Times New Roman" w:cs="B Nazanin"/>
          <w:sz w:val="24"/>
          <w:szCs w:val="24"/>
          <w:rtl/>
        </w:rPr>
        <w:t>و می</w:t>
      </w:r>
      <w:r w:rsidR="00410C31" w:rsidRPr="00EA3D47">
        <w:rPr>
          <w:rFonts w:ascii="Times New Roman" w:hAnsi="Times New Roman" w:cs="B Nazanin"/>
          <w:sz w:val="24"/>
          <w:szCs w:val="24"/>
          <w:rtl/>
        </w:rPr>
        <w:softHyphen/>
        <w:t>تواند تا 1000 برابر حجم خود، آب جذب کند.</w:t>
      </w:r>
      <w:r w:rsidR="0077003E" w:rsidRPr="00EA3D47">
        <w:rPr>
          <w:rFonts w:ascii="Times New Roman" w:hAnsi="Times New Roman" w:cs="B Nazanin"/>
          <w:sz w:val="24"/>
          <w:szCs w:val="24"/>
          <w:rtl/>
        </w:rPr>
        <w:t>در</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بدن</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انسان</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هیالورونیک</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اسید بصورت</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نمک</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هیالورونات</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و</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با</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غلظت</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بالا</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در</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پوست،</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بند</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ناف</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و</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مايع</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زجاجیه</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يافت</w:t>
      </w:r>
      <w:r w:rsidR="0077003E" w:rsidRPr="00EA3D47">
        <w:rPr>
          <w:rFonts w:ascii="Times New Roman" w:hAnsi="Times New Roman" w:cs="B Nazanin"/>
          <w:sz w:val="24"/>
          <w:szCs w:val="24"/>
        </w:rPr>
        <w:t xml:space="preserve"> </w:t>
      </w:r>
      <w:r w:rsidR="0077003E" w:rsidRPr="00EA3D47">
        <w:rPr>
          <w:rFonts w:ascii="Times New Roman" w:hAnsi="Times New Roman" w:cs="B Nazanin"/>
          <w:sz w:val="24"/>
          <w:szCs w:val="24"/>
          <w:rtl/>
        </w:rPr>
        <w:t>می</w:t>
      </w:r>
      <w:r w:rsidR="0077003E" w:rsidRPr="00EA3D47">
        <w:rPr>
          <w:rFonts w:ascii="Times New Roman" w:hAnsi="Times New Roman" w:cs="B Nazanin"/>
          <w:sz w:val="24"/>
          <w:szCs w:val="24"/>
          <w:rtl/>
        </w:rPr>
        <w:softHyphen/>
        <w:t>شود(</w:t>
      </w:r>
      <w:r w:rsidR="0077003E" w:rsidRPr="00EA3D47">
        <w:rPr>
          <w:rFonts w:ascii="Times New Roman" w:hAnsi="Times New Roman" w:cs="B Nazanin"/>
          <w:sz w:val="24"/>
          <w:szCs w:val="24"/>
          <w:rtl/>
        </w:rPr>
        <w:endnoteReference w:id="1"/>
      </w:r>
      <w:r w:rsidR="0077003E" w:rsidRPr="00EA3D47">
        <w:rPr>
          <w:rFonts w:ascii="Times New Roman" w:hAnsi="Times New Roman" w:cs="B Nazanin"/>
          <w:sz w:val="24"/>
          <w:szCs w:val="24"/>
          <w:rtl/>
        </w:rPr>
        <w:t xml:space="preserve">). </w:t>
      </w:r>
      <w:r w:rsidR="005233EC" w:rsidRPr="00EA3D47">
        <w:rPr>
          <w:rFonts w:ascii="Times New Roman" w:hAnsi="Times New Roman" w:cs="B Nazanin"/>
          <w:sz w:val="24"/>
          <w:szCs w:val="24"/>
          <w:rtl/>
        </w:rPr>
        <w:t xml:space="preserve"> این اسید در طب بالینی به عنوان مارکر تشخیصی بسیاری از بیماری</w:t>
      </w:r>
      <w:r w:rsidR="00EF3C62" w:rsidRPr="00EA3D47">
        <w:rPr>
          <w:rFonts w:ascii="Times New Roman" w:hAnsi="Times New Roman" w:cs="B Nazanin"/>
          <w:sz w:val="24"/>
          <w:szCs w:val="24"/>
        </w:rPr>
        <w:softHyphen/>
      </w:r>
      <w:r w:rsidR="005233EC" w:rsidRPr="00EA3D47">
        <w:rPr>
          <w:rFonts w:ascii="Times New Roman" w:hAnsi="Times New Roman" w:cs="B Nazanin"/>
          <w:sz w:val="24"/>
          <w:szCs w:val="24"/>
          <w:rtl/>
        </w:rPr>
        <w:t>ها از جمله سرطان، آرتروز روماتیسمی و پاتولوژی کبد و هم چنین در بیماران آرتروزی به وسیلۀ ترزیقات درون مفصلی استفاده می</w:t>
      </w:r>
      <w:r w:rsidR="00EF3C62" w:rsidRPr="00EA3D47">
        <w:rPr>
          <w:rFonts w:ascii="Times New Roman" w:hAnsi="Times New Roman" w:cs="B Nazanin"/>
          <w:sz w:val="24"/>
          <w:szCs w:val="24"/>
        </w:rPr>
        <w:softHyphen/>
      </w:r>
      <w:r w:rsidR="005233EC" w:rsidRPr="00EA3D47">
        <w:rPr>
          <w:rFonts w:ascii="Times New Roman" w:hAnsi="Times New Roman" w:cs="B Nazanin"/>
          <w:sz w:val="24"/>
          <w:szCs w:val="24"/>
          <w:rtl/>
        </w:rPr>
        <w:t>گردد</w:t>
      </w:r>
      <w:r w:rsidR="002405A9" w:rsidRPr="00EA3D47">
        <w:rPr>
          <w:rFonts w:ascii="Times New Roman" w:hAnsi="Times New Roman" w:cs="B Nazanin"/>
          <w:sz w:val="24"/>
          <w:szCs w:val="24"/>
          <w:rtl/>
          <w:lang w:bidi="fa-IR"/>
        </w:rPr>
        <w:t xml:space="preserve">. </w:t>
      </w:r>
      <w:r w:rsidR="002405A9" w:rsidRPr="00EA3D47">
        <w:rPr>
          <w:rFonts w:ascii="Times New Roman" w:hAnsi="Times New Roman" w:cs="B Nazanin"/>
          <w:sz w:val="24"/>
          <w:szCs w:val="24"/>
          <w:rtl/>
        </w:rPr>
        <w:t>به طور کلی دو روش استخراج از منشأ حیوانی و تخمیر باکتريايی برای تولید هیالورونیک اسید وجود دارد.</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هیالورونیک</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اسید بطور</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موفقیت</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آمیزی</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در</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مقیاس صنعتی</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توسط</w:t>
      </w:r>
      <w:r w:rsidR="002405A9" w:rsidRPr="00EA3D47">
        <w:rPr>
          <w:rFonts w:ascii="Times New Roman" w:hAnsi="Times New Roman" w:cs="B Nazanin"/>
          <w:sz w:val="24"/>
          <w:szCs w:val="24"/>
        </w:rPr>
        <w:t xml:space="preserve"> </w:t>
      </w:r>
      <w:r w:rsidR="007E6629" w:rsidRPr="00EA3D47">
        <w:rPr>
          <w:rFonts w:ascii="Times New Roman" w:hAnsi="Times New Roman" w:cs="B Nazanin"/>
          <w:sz w:val="24"/>
          <w:szCs w:val="24"/>
          <w:rtl/>
        </w:rPr>
        <w:t>باکتری</w:t>
      </w:r>
      <w:r w:rsidR="002405A9" w:rsidRPr="00EA3D47">
        <w:rPr>
          <w:rFonts w:ascii="Times New Roman" w:hAnsi="Times New Roman" w:cs="B Nazanin"/>
          <w:sz w:val="24"/>
          <w:szCs w:val="24"/>
          <w:rtl/>
        </w:rPr>
        <w:t xml:space="preserve"> </w:t>
      </w:r>
      <w:r w:rsidR="002405A9" w:rsidRPr="00454743">
        <w:rPr>
          <w:rFonts w:ascii="Times New Roman" w:hAnsi="Times New Roman" w:cs="B Nazanin"/>
          <w:i/>
          <w:iCs/>
          <w:sz w:val="24"/>
          <w:szCs w:val="24"/>
          <w:rtl/>
        </w:rPr>
        <w:t>استرپتوکوکوس زواپیدموکوس</w:t>
      </w:r>
      <w:r w:rsidR="002405A9" w:rsidRPr="00EA3D47">
        <w:rPr>
          <w:rFonts w:ascii="Times New Roman" w:hAnsi="Times New Roman" w:cs="B Nazanin"/>
          <w:sz w:val="24"/>
          <w:szCs w:val="24"/>
          <w:rtl/>
        </w:rPr>
        <w:t xml:space="preserve"> تولید</w:t>
      </w:r>
      <w:r w:rsidR="002405A9" w:rsidRPr="00EA3D47">
        <w:rPr>
          <w:rFonts w:ascii="Times New Roman" w:hAnsi="Times New Roman" w:cs="B Nazanin"/>
          <w:sz w:val="24"/>
          <w:szCs w:val="24"/>
        </w:rPr>
        <w:t xml:space="preserve"> </w:t>
      </w:r>
      <w:r w:rsidR="002405A9" w:rsidRPr="00EA3D47">
        <w:rPr>
          <w:rFonts w:ascii="Times New Roman" w:hAnsi="Times New Roman" w:cs="B Nazanin"/>
          <w:sz w:val="24"/>
          <w:szCs w:val="24"/>
          <w:rtl/>
        </w:rPr>
        <w:t>می</w:t>
      </w:r>
      <w:r w:rsidR="002405A9" w:rsidRPr="00EA3D47">
        <w:rPr>
          <w:rFonts w:ascii="Times New Roman" w:hAnsi="Times New Roman" w:cs="B Nazanin"/>
          <w:sz w:val="24"/>
          <w:szCs w:val="24"/>
          <w:rtl/>
        </w:rPr>
        <w:softHyphen/>
        <w:t xml:space="preserve">شود.  </w:t>
      </w:r>
    </w:p>
    <w:p w14:paraId="18289B7C" w14:textId="47FB220B" w:rsidR="0026522D" w:rsidRPr="00EA3D47" w:rsidRDefault="00A7574D" w:rsidP="008378B2">
      <w:pPr>
        <w:bidi/>
        <w:spacing w:after="0"/>
        <w:jc w:val="both"/>
        <w:rPr>
          <w:rFonts w:ascii="Times New Roman" w:hAnsi="Times New Roman" w:cs="B Nazanin"/>
          <w:sz w:val="24"/>
          <w:szCs w:val="24"/>
          <w:rtl/>
        </w:rPr>
      </w:pPr>
      <w:r w:rsidRPr="00EA3D47">
        <w:rPr>
          <w:rFonts w:ascii="Times New Roman" w:hAnsi="Times New Roman" w:cs="B Nazanin"/>
          <w:sz w:val="24"/>
          <w:szCs w:val="24"/>
          <w:rtl/>
        </w:rPr>
        <w:t>محلول</w:t>
      </w:r>
      <w:r w:rsidRPr="00EA3D47">
        <w:rPr>
          <w:rFonts w:ascii="Times New Roman" w:hAnsi="Times New Roman" w:cs="B Nazanin"/>
          <w:sz w:val="24"/>
          <w:szCs w:val="24"/>
          <w:rtl/>
        </w:rPr>
        <w:softHyphen/>
        <w:t>های حاوی هیالورونیک اسید دارای خاصیت ویسکوالاستیک بوده و اساس رفتار آنها مبتنی بر رفتار محلول</w:t>
      </w:r>
      <w:r w:rsidRPr="00EA3D47">
        <w:rPr>
          <w:rFonts w:ascii="Times New Roman" w:hAnsi="Times New Roman" w:cs="B Nazanin"/>
          <w:sz w:val="24"/>
          <w:szCs w:val="24"/>
          <w:rtl/>
        </w:rPr>
        <w:softHyphen/>
        <w:t>های غیر ایده</w:t>
      </w:r>
      <w:r w:rsidRPr="00EA3D47">
        <w:rPr>
          <w:rFonts w:ascii="Times New Roman" w:hAnsi="Times New Roman" w:cs="B Nazanin"/>
          <w:sz w:val="24"/>
          <w:szCs w:val="24"/>
          <w:rtl/>
        </w:rPr>
        <w:softHyphen/>
        <w:t>آل است. به مایعات یا محلول</w:t>
      </w:r>
      <w:r w:rsidRPr="00EA3D47">
        <w:rPr>
          <w:rFonts w:ascii="Times New Roman" w:hAnsi="Times New Roman" w:cs="B Nazanin"/>
          <w:sz w:val="24"/>
          <w:szCs w:val="24"/>
          <w:rtl/>
        </w:rPr>
        <w:softHyphen/>
        <w:t>هایی که در یک زمان خاصیت کشسانی و گرانروی را با هم دارند، محلول</w:t>
      </w:r>
      <w:r w:rsidRPr="00EA3D47">
        <w:rPr>
          <w:rFonts w:ascii="Times New Roman" w:hAnsi="Times New Roman" w:cs="B Nazanin"/>
          <w:sz w:val="24"/>
          <w:szCs w:val="24"/>
          <w:rtl/>
        </w:rPr>
        <w:softHyphen/>
        <w:t>های ویسکوالاستیک</w:t>
      </w:r>
      <w:r w:rsidRPr="00EA3D47">
        <w:rPr>
          <w:rFonts w:ascii="Times New Roman" w:hAnsi="Times New Roman" w:cs="B Nazanin"/>
          <w:sz w:val="24"/>
          <w:szCs w:val="24"/>
          <w:vertAlign w:val="superscript"/>
          <w:rtl/>
        </w:rPr>
        <w:footnoteReference w:id="5"/>
      </w:r>
      <w:r w:rsidRPr="00EA3D47">
        <w:rPr>
          <w:rFonts w:ascii="Times New Roman" w:hAnsi="Times New Roman" w:cs="B Nazanin"/>
          <w:sz w:val="24"/>
          <w:szCs w:val="24"/>
          <w:vertAlign w:val="superscript"/>
          <w:rtl/>
        </w:rPr>
        <w:t xml:space="preserve"> </w:t>
      </w:r>
      <w:r w:rsidRPr="00EA3D47">
        <w:rPr>
          <w:rFonts w:ascii="Times New Roman" w:hAnsi="Times New Roman" w:cs="B Nazanin"/>
          <w:sz w:val="24"/>
          <w:szCs w:val="24"/>
          <w:rtl/>
        </w:rPr>
        <w:t>گفته می</w:t>
      </w:r>
      <w:r w:rsidRPr="00EA3D47">
        <w:rPr>
          <w:rFonts w:ascii="Times New Roman" w:hAnsi="Times New Roman" w:cs="B Nazanin"/>
          <w:sz w:val="24"/>
          <w:szCs w:val="24"/>
          <w:rtl/>
        </w:rPr>
        <w:softHyphen/>
      </w:r>
      <w:r w:rsidRPr="00EA3D47">
        <w:rPr>
          <w:rFonts w:ascii="Times New Roman" w:hAnsi="Times New Roman" w:cs="B Nazanin"/>
          <w:sz w:val="24"/>
          <w:szCs w:val="24"/>
          <w:rtl/>
        </w:rPr>
        <w:softHyphen/>
        <w:t>شود که این خاصیت ویژه اغلب پلیمرها است. هنگامی که نیروی کششی بر روی یک پلیمر اعمال می</w:t>
      </w:r>
      <w:r w:rsidRPr="00EA3D47">
        <w:rPr>
          <w:rFonts w:ascii="Times New Roman" w:hAnsi="Times New Roman" w:cs="B Nazanin"/>
          <w:sz w:val="24"/>
          <w:szCs w:val="24"/>
          <w:rtl/>
        </w:rPr>
        <w:softHyphen/>
        <w:t>گردد این نیرو جذب شده و در مقابل، پلیمر هم تحت تاثیر این نیرو تغییر شکل می</w:t>
      </w:r>
      <w:r w:rsidRPr="00EA3D47">
        <w:rPr>
          <w:rFonts w:ascii="Times New Roman" w:hAnsi="Times New Roman" w:cs="B Nazanin"/>
          <w:sz w:val="24"/>
          <w:szCs w:val="24"/>
          <w:rtl/>
        </w:rPr>
        <w:softHyphen/>
        <w:t>دهد. ویژگی دیگر مواد ویسوالاستیک این است که وقتی تنش برشی حذف می</w:t>
      </w:r>
      <w:r w:rsidRPr="00EA3D47">
        <w:rPr>
          <w:rFonts w:ascii="Times New Roman" w:hAnsi="Times New Roman" w:cs="B Nazanin"/>
          <w:sz w:val="24"/>
          <w:szCs w:val="24"/>
          <w:rtl/>
        </w:rPr>
        <w:softHyphen/>
        <w:t>گردد کرنش به سرعت به صفر کاهش پیدا می</w:t>
      </w:r>
      <w:r w:rsidRPr="00EA3D47">
        <w:rPr>
          <w:rFonts w:ascii="Times New Roman" w:hAnsi="Times New Roman" w:cs="B Nazanin"/>
          <w:sz w:val="24"/>
          <w:szCs w:val="24"/>
          <w:rtl/>
        </w:rPr>
        <w:softHyphen/>
        <w:t xml:space="preserve">کند. </w:t>
      </w:r>
      <w:r w:rsidR="008718C2" w:rsidRPr="00EA3D47">
        <w:rPr>
          <w:rFonts w:ascii="Times New Roman" w:hAnsi="Times New Roman" w:cs="B Nazanin"/>
          <w:sz w:val="24"/>
          <w:szCs w:val="24"/>
          <w:rtl/>
        </w:rPr>
        <w:t>اغلب سیالات ویسکوالاستیک رقیق شونده با برش نیز هستند.</w:t>
      </w:r>
      <w:r w:rsidR="00CE5E79">
        <w:rPr>
          <w:rFonts w:ascii="Times New Roman" w:hAnsi="Times New Roman" w:cs="B Nazanin"/>
          <w:sz w:val="24"/>
          <w:szCs w:val="24"/>
        </w:rPr>
        <w:t xml:space="preserve"> </w:t>
      </w:r>
      <w:r w:rsidR="0026522D" w:rsidRPr="00EA3D47">
        <w:rPr>
          <w:rFonts w:ascii="Times New Roman" w:hAnsi="Times New Roman" w:cs="B Nazanin"/>
          <w:sz w:val="24"/>
          <w:szCs w:val="24"/>
          <w:rtl/>
        </w:rPr>
        <w:t>گرانروي بالای محلول هیالورونیک اسید در محیط کشت، موجب می</w:t>
      </w:r>
      <w:r w:rsidR="0026522D" w:rsidRPr="00EA3D47">
        <w:rPr>
          <w:rFonts w:ascii="Times New Roman" w:hAnsi="Times New Roman" w:cs="B Nazanin"/>
          <w:sz w:val="24"/>
          <w:szCs w:val="24"/>
          <w:rtl/>
        </w:rPr>
        <w:softHyphen/>
        <w:t xml:space="preserve">شود تا غلظت تولید در فرمنتاسیون </w:t>
      </w:r>
      <w:r w:rsidR="00E4519A" w:rsidRPr="00EA3D47">
        <w:rPr>
          <w:rFonts w:ascii="Times New Roman" w:hAnsi="Times New Roman" w:cs="B Nazanin"/>
          <w:sz w:val="24"/>
          <w:szCs w:val="24"/>
          <w:rtl/>
        </w:rPr>
        <w:t>تا</w:t>
      </w:r>
      <w:r w:rsidR="0026522D" w:rsidRPr="00EA3D47">
        <w:rPr>
          <w:rFonts w:ascii="Times New Roman" w:hAnsi="Times New Roman" w:cs="B Nazanin"/>
          <w:sz w:val="24"/>
          <w:szCs w:val="24"/>
          <w:rtl/>
        </w:rPr>
        <w:t xml:space="preserve"> 7-5 گرم در لیتر و وزن مولکولی آن </w:t>
      </w:r>
      <w:r w:rsidR="007E6629" w:rsidRPr="00EA3D47">
        <w:rPr>
          <w:rFonts w:ascii="Times New Roman" w:hAnsi="Times New Roman" w:cs="B Nazanin"/>
          <w:sz w:val="24"/>
          <w:szCs w:val="24"/>
          <w:rtl/>
        </w:rPr>
        <w:lastRenderedPageBreak/>
        <w:t>محدود شود</w:t>
      </w:r>
      <w:r w:rsidR="0026522D" w:rsidRPr="00EA3D47">
        <w:rPr>
          <w:rFonts w:ascii="Times New Roman" w:hAnsi="Times New Roman" w:cs="B Nazanin"/>
          <w:sz w:val="24"/>
          <w:szCs w:val="24"/>
          <w:rtl/>
        </w:rPr>
        <w:t>.</w:t>
      </w:r>
      <w:r w:rsidR="008378B2">
        <w:rPr>
          <w:rFonts w:ascii="Times New Roman" w:hAnsi="Times New Roman" w:cs="B Nazanin" w:hint="cs"/>
          <w:sz w:val="24"/>
          <w:szCs w:val="24"/>
          <w:rtl/>
        </w:rPr>
        <w:t xml:space="preserve"> </w:t>
      </w:r>
      <w:r w:rsidR="0026522D" w:rsidRPr="00EA3D47">
        <w:rPr>
          <w:rFonts w:ascii="Times New Roman" w:hAnsi="Times New Roman" w:cs="B Nazanin"/>
          <w:sz w:val="24"/>
          <w:szCs w:val="24"/>
          <w:rtl/>
        </w:rPr>
        <w:t xml:space="preserve">هوادهی يک پارامتر مهم در تغییر بازده و وزن مولکولی بیوپلیمر هیالورونیک اسید است. </w:t>
      </w:r>
      <w:r w:rsidR="0026522D" w:rsidRPr="00EA3D47" w:rsidDel="00411088">
        <w:rPr>
          <w:rFonts w:ascii="Times New Roman" w:hAnsi="Times New Roman" w:cs="B Nazanin"/>
          <w:sz w:val="24"/>
          <w:szCs w:val="24"/>
          <w:rtl/>
        </w:rPr>
        <w:t>با توجه به اينکه تولید میکروبی هیالورونیک اسید به طور معمول در شرايط گرانروي بالا است، بنابراين همزدن و اکسیژن</w:t>
      </w:r>
      <w:r w:rsidR="0026522D" w:rsidRPr="00EA3D47" w:rsidDel="00411088">
        <w:rPr>
          <w:rFonts w:ascii="Times New Roman" w:hAnsi="Times New Roman" w:cs="B Nazanin"/>
          <w:sz w:val="24"/>
          <w:szCs w:val="24"/>
          <w:rtl/>
        </w:rPr>
        <w:softHyphen/>
        <w:t>دهی با ايجاد محیطی هموژن و رساندن اکسیژن به تمام محیط در تولید آن نقش مهمی دارد</w:t>
      </w:r>
      <w:r w:rsidR="00D72F8A" w:rsidRPr="00EA3D47" w:rsidDel="00411088">
        <w:rPr>
          <w:rFonts w:ascii="Times New Roman" w:hAnsi="Times New Roman" w:cs="B Nazanin"/>
          <w:sz w:val="24"/>
          <w:szCs w:val="24"/>
          <w:rtl/>
        </w:rPr>
        <w:t xml:space="preserve">. </w:t>
      </w:r>
      <w:r w:rsidR="00D72F8A" w:rsidRPr="00EA3D47">
        <w:rPr>
          <w:rFonts w:ascii="Times New Roman" w:hAnsi="Times New Roman" w:cs="B Nazanin"/>
          <w:sz w:val="24"/>
          <w:szCs w:val="24"/>
          <w:rtl/>
        </w:rPr>
        <w:t>مطالعات بررسی اثرات سرعت همزدن، سرعت هوادهی و اکسیژن حل شده در باکتری</w:t>
      </w:r>
      <w:r w:rsidR="00D72F8A" w:rsidRPr="00EA3D47">
        <w:rPr>
          <w:rFonts w:ascii="Times New Roman" w:hAnsi="Times New Roman" w:cs="B Nazanin"/>
          <w:sz w:val="24"/>
          <w:szCs w:val="24"/>
          <w:rtl/>
        </w:rPr>
        <w:softHyphen/>
        <w:t xml:space="preserve">های تولید کننده </w:t>
      </w:r>
      <w:r w:rsidR="00D72F8A" w:rsidRPr="00A9255D">
        <w:rPr>
          <w:rFonts w:ascii="Times New Roman" w:hAnsi="Times New Roman" w:cs="B Nazanin"/>
          <w:sz w:val="20"/>
          <w:szCs w:val="20"/>
        </w:rPr>
        <w:t>HA</w:t>
      </w:r>
      <w:r w:rsidR="00D72F8A" w:rsidRPr="00EA3D47">
        <w:rPr>
          <w:rFonts w:ascii="Times New Roman" w:hAnsi="Times New Roman" w:cs="B Nazanin"/>
          <w:sz w:val="24"/>
          <w:szCs w:val="24"/>
          <w:rtl/>
        </w:rPr>
        <w:t xml:space="preserve"> نشان داده است که در محیط کشت هوازی نسبت به بی</w:t>
      </w:r>
      <w:r w:rsidR="00D72F8A" w:rsidRPr="00EA3D47">
        <w:rPr>
          <w:rFonts w:ascii="Times New Roman" w:hAnsi="Times New Roman" w:cs="B Nazanin"/>
          <w:sz w:val="24"/>
          <w:szCs w:val="24"/>
          <w:rtl/>
        </w:rPr>
        <w:softHyphen/>
        <w:t>هوازی، میزان تولید و وزن مولکولی اين ماده بیشتر بوده است (</w:t>
      </w:r>
      <w:r w:rsidR="00D72F8A" w:rsidRPr="00EA3D47">
        <w:rPr>
          <w:rStyle w:val="EndnoteReference"/>
          <w:rFonts w:ascii="Times New Roman" w:hAnsi="Times New Roman" w:cs="B Nazanin"/>
          <w:sz w:val="24"/>
          <w:szCs w:val="24"/>
          <w:vertAlign w:val="baseline"/>
          <w:rtl/>
        </w:rPr>
        <w:endnoteReference w:id="2"/>
      </w:r>
      <w:r w:rsidR="00D72F8A" w:rsidRPr="00EA3D47">
        <w:rPr>
          <w:rFonts w:ascii="Times New Roman" w:hAnsi="Times New Roman" w:cs="B Nazanin"/>
          <w:sz w:val="24"/>
          <w:szCs w:val="24"/>
          <w:rtl/>
        </w:rPr>
        <w:t>،</w:t>
      </w:r>
      <w:r w:rsidR="00D72F8A" w:rsidRPr="00EA3D47">
        <w:rPr>
          <w:rStyle w:val="EndnoteReference"/>
          <w:rFonts w:ascii="Times New Roman" w:hAnsi="Times New Roman" w:cs="B Nazanin"/>
          <w:sz w:val="24"/>
          <w:szCs w:val="24"/>
          <w:vertAlign w:val="baseline"/>
          <w:rtl/>
        </w:rPr>
        <w:endnoteReference w:id="3"/>
      </w:r>
      <w:r w:rsidR="00D72F8A" w:rsidRPr="00EA3D47">
        <w:rPr>
          <w:rFonts w:ascii="Times New Roman" w:hAnsi="Times New Roman" w:cs="B Nazanin"/>
          <w:sz w:val="24"/>
          <w:szCs w:val="24"/>
          <w:rtl/>
          <w:lang w:bidi="fa-IR"/>
        </w:rPr>
        <w:t>،</w:t>
      </w:r>
      <w:r w:rsidR="00D72F8A" w:rsidRPr="00EA3D47">
        <w:rPr>
          <w:rStyle w:val="EndnoteReference"/>
          <w:rFonts w:ascii="Times New Roman" w:hAnsi="Times New Roman" w:cs="B Nazanin"/>
          <w:sz w:val="24"/>
          <w:szCs w:val="24"/>
          <w:vertAlign w:val="baseline"/>
          <w:rtl/>
        </w:rPr>
        <w:endnoteReference w:id="4"/>
      </w:r>
      <w:r w:rsidR="00D72F8A" w:rsidRPr="00EA3D47">
        <w:rPr>
          <w:rFonts w:ascii="Times New Roman" w:hAnsi="Times New Roman" w:cs="B Nazanin"/>
          <w:sz w:val="24"/>
          <w:szCs w:val="24"/>
          <w:rtl/>
        </w:rPr>
        <w:t>،</w:t>
      </w:r>
      <w:r w:rsidR="00D72F8A" w:rsidRPr="00EA3D47">
        <w:rPr>
          <w:rStyle w:val="EndnoteReference"/>
          <w:rFonts w:ascii="Times New Roman" w:hAnsi="Times New Roman" w:cs="B Nazanin"/>
          <w:sz w:val="24"/>
          <w:szCs w:val="24"/>
          <w:vertAlign w:val="baseline"/>
          <w:rtl/>
        </w:rPr>
        <w:endnoteReference w:id="5"/>
      </w:r>
      <w:r w:rsidR="00D72F8A" w:rsidRPr="00EA3D47">
        <w:rPr>
          <w:rFonts w:ascii="Times New Roman" w:hAnsi="Times New Roman" w:cs="B Nazanin"/>
          <w:sz w:val="24"/>
          <w:szCs w:val="24"/>
          <w:rtl/>
        </w:rPr>
        <w:t xml:space="preserve">). </w:t>
      </w:r>
      <w:r w:rsidR="0026522D" w:rsidRPr="00EA3D47">
        <w:rPr>
          <w:rFonts w:ascii="Times New Roman" w:hAnsi="Times New Roman" w:cs="B Nazanin"/>
          <w:sz w:val="24"/>
          <w:szCs w:val="24"/>
          <w:rtl/>
        </w:rPr>
        <w:t>در مطالعه</w:t>
      </w:r>
      <w:r w:rsidR="0026522D" w:rsidRPr="00EA3D47">
        <w:rPr>
          <w:rFonts w:ascii="Times New Roman" w:hAnsi="Times New Roman" w:cs="B Nazanin"/>
          <w:sz w:val="24"/>
          <w:szCs w:val="24"/>
          <w:rtl/>
        </w:rPr>
        <w:softHyphen/>
        <w:t>ای میزان اکسیژن محلول را در سطوح مختلف ثابت نگه داشته و مشخص شده که با افزایش از %50-0 اکسیژن، وزن مولکولی محصول تا 90% می</w:t>
      </w:r>
      <w:r w:rsidR="0026522D" w:rsidRPr="00EA3D47">
        <w:rPr>
          <w:rFonts w:ascii="Times New Roman" w:hAnsi="Times New Roman" w:cs="B Nazanin"/>
          <w:sz w:val="24"/>
          <w:szCs w:val="24"/>
          <w:rtl/>
        </w:rPr>
        <w:softHyphen/>
        <w:t>تواند افزایش داشته باشد. افزایش بیشتر اکسیژن منجر به کاهش وزن مولکولی می</w:t>
      </w:r>
      <w:r w:rsidR="0026522D" w:rsidRPr="00EA3D47">
        <w:rPr>
          <w:rFonts w:ascii="Times New Roman" w:hAnsi="Times New Roman" w:cs="B Nazanin"/>
          <w:sz w:val="24"/>
          <w:szCs w:val="24"/>
          <w:rtl/>
        </w:rPr>
        <w:softHyphen/>
        <w:t>شود(</w:t>
      </w:r>
      <w:r w:rsidR="0026522D" w:rsidRPr="00EA3D47">
        <w:rPr>
          <w:rFonts w:ascii="Times New Roman" w:hAnsi="Times New Roman" w:cs="B Nazanin"/>
          <w:sz w:val="24"/>
          <w:szCs w:val="24"/>
          <w:rtl/>
        </w:rPr>
        <w:endnoteReference w:id="6"/>
      </w:r>
      <w:r w:rsidR="0026522D" w:rsidRPr="00EA3D47">
        <w:rPr>
          <w:rFonts w:ascii="Times New Roman" w:hAnsi="Times New Roman" w:cs="B Nazanin"/>
          <w:sz w:val="24"/>
          <w:szCs w:val="24"/>
          <w:rtl/>
        </w:rPr>
        <w:t>).</w:t>
      </w:r>
      <w:r w:rsidR="00D72F8A" w:rsidRPr="00EA3D47">
        <w:rPr>
          <w:rFonts w:ascii="Times New Roman" w:hAnsi="Times New Roman" w:cs="B Nazanin"/>
          <w:sz w:val="24"/>
          <w:szCs w:val="24"/>
          <w:rtl/>
        </w:rPr>
        <w:t xml:space="preserve"> کاهش انتقال جرم و اختلاط در فرایندهای با گرانروی بالا به دلایل زیر می</w:t>
      </w:r>
      <w:r w:rsidR="00D72F8A" w:rsidRPr="00EA3D47">
        <w:rPr>
          <w:rFonts w:ascii="Times New Roman" w:hAnsi="Times New Roman" w:cs="B Nazanin"/>
          <w:sz w:val="24"/>
          <w:szCs w:val="24"/>
          <w:rtl/>
        </w:rPr>
        <w:softHyphen/>
        <w:t>باشد(</w:t>
      </w:r>
      <w:r w:rsidR="00D72F8A" w:rsidRPr="00EA3D47">
        <w:rPr>
          <w:rFonts w:ascii="Times New Roman" w:hAnsi="Times New Roman" w:cs="B Nazanin"/>
          <w:sz w:val="24"/>
          <w:szCs w:val="24"/>
          <w:rtl/>
        </w:rPr>
        <w:endnoteReference w:id="7"/>
      </w:r>
      <w:r w:rsidR="00D72F8A" w:rsidRPr="00EA3D47">
        <w:rPr>
          <w:rFonts w:ascii="Times New Roman" w:hAnsi="Times New Roman" w:cs="B Nazanin"/>
          <w:sz w:val="24"/>
          <w:szCs w:val="24"/>
          <w:rtl/>
        </w:rPr>
        <w:t>): 1- کاهش انتقال جرم به دلیل کاهش توربولنسی 2- تشکیل حباب</w:t>
      </w:r>
      <w:r w:rsidR="00D72F8A" w:rsidRPr="00EA3D47">
        <w:rPr>
          <w:rFonts w:ascii="Times New Roman" w:hAnsi="Times New Roman" w:cs="B Nazanin"/>
          <w:sz w:val="24"/>
          <w:szCs w:val="24"/>
          <w:rtl/>
        </w:rPr>
        <w:softHyphen/>
        <w:t>های بزرگتر و کاهش سطح تماس ویژه 3- سرعت به هم چسبیدن حباب</w:t>
      </w:r>
      <w:r w:rsidR="00D72F8A" w:rsidRPr="00EA3D47">
        <w:rPr>
          <w:rFonts w:ascii="Times New Roman" w:hAnsi="Times New Roman" w:cs="B Nazanin"/>
          <w:sz w:val="24"/>
          <w:szCs w:val="24"/>
          <w:rtl/>
        </w:rPr>
        <w:softHyphen/>
        <w:t>ها بیشتر و حباب سریع</w:t>
      </w:r>
      <w:r w:rsidR="00D72F8A" w:rsidRPr="00EA3D47">
        <w:rPr>
          <w:rFonts w:ascii="Times New Roman" w:hAnsi="Times New Roman" w:cs="B Nazanin"/>
          <w:sz w:val="24"/>
          <w:szCs w:val="24"/>
          <w:rtl/>
        </w:rPr>
        <w:softHyphen/>
        <w:t>تر به حجم نهایی خود می</w:t>
      </w:r>
      <w:r w:rsidR="00D72F8A" w:rsidRPr="00EA3D47">
        <w:rPr>
          <w:rFonts w:ascii="Times New Roman" w:hAnsi="Times New Roman" w:cs="B Nazanin"/>
          <w:sz w:val="24"/>
          <w:szCs w:val="24"/>
          <w:rtl/>
        </w:rPr>
        <w:softHyphen/>
        <w:t>رسد 4- سرعت بالای همزن به دلیل گرمای زیاد تولید شده کاهش می</w:t>
      </w:r>
      <w:r w:rsidR="00D72F8A" w:rsidRPr="00EA3D47">
        <w:rPr>
          <w:rFonts w:ascii="Times New Roman" w:hAnsi="Times New Roman" w:cs="B Nazanin"/>
          <w:sz w:val="24"/>
          <w:szCs w:val="24"/>
          <w:rtl/>
        </w:rPr>
        <w:softHyphen/>
        <w:t>یابد 5- وجود حباب</w:t>
      </w:r>
      <w:r w:rsidR="00D72F8A" w:rsidRPr="00EA3D47">
        <w:rPr>
          <w:rFonts w:ascii="Times New Roman" w:hAnsi="Times New Roman" w:cs="B Nazanin"/>
          <w:sz w:val="24"/>
          <w:szCs w:val="24"/>
          <w:rtl/>
        </w:rPr>
        <w:softHyphen/>
        <w:t>های کوچک با محتوای اکسیژن کم و زمان اقامت زیاد</w:t>
      </w:r>
      <w:r w:rsidR="00D72F8A" w:rsidRPr="00EA3D47">
        <w:rPr>
          <w:rFonts w:ascii="Times New Roman" w:hAnsi="Times New Roman" w:cs="B Nazanin"/>
          <w:sz w:val="24"/>
          <w:szCs w:val="24"/>
        </w:rPr>
        <w:t xml:space="preserve"> </w:t>
      </w:r>
      <w:r w:rsidR="00D72F8A" w:rsidRPr="00EA3D47">
        <w:rPr>
          <w:rFonts w:ascii="Times New Roman" w:hAnsi="Times New Roman" w:cs="B Nazanin"/>
          <w:sz w:val="24"/>
          <w:szCs w:val="24"/>
          <w:rtl/>
        </w:rPr>
        <w:t>6- نفوذ مولکولی کاهش و ضخامت لایه مرزی بین گاز و مایع افزایش می</w:t>
      </w:r>
      <w:r w:rsidR="00D72F8A" w:rsidRPr="00EA3D47">
        <w:rPr>
          <w:rFonts w:ascii="Times New Roman" w:hAnsi="Times New Roman" w:cs="B Nazanin"/>
          <w:sz w:val="24"/>
          <w:szCs w:val="24"/>
          <w:rtl/>
        </w:rPr>
        <w:softHyphen/>
        <w:t>یابد</w:t>
      </w:r>
      <w:r w:rsidR="00D72F8A" w:rsidRPr="00EA3D47">
        <w:rPr>
          <w:rFonts w:ascii="Times New Roman" w:hAnsi="Times New Roman" w:cs="B Nazanin"/>
          <w:sz w:val="24"/>
          <w:szCs w:val="24"/>
        </w:rPr>
        <w:t xml:space="preserve"> </w:t>
      </w:r>
      <w:r w:rsidR="00D72F8A" w:rsidRPr="00EA3D47">
        <w:rPr>
          <w:rFonts w:ascii="Times New Roman" w:hAnsi="Times New Roman" w:cs="B Nazanin"/>
          <w:sz w:val="24"/>
          <w:szCs w:val="24"/>
          <w:rtl/>
        </w:rPr>
        <w:t>.</w:t>
      </w:r>
    </w:p>
    <w:p w14:paraId="47D99416" w14:textId="7DE65664" w:rsidR="00D72F8A" w:rsidRPr="00EA3D47" w:rsidRDefault="00D72F8A" w:rsidP="00DD2F93">
      <w:pPr>
        <w:bidi/>
        <w:spacing w:after="0" w:line="240" w:lineRule="auto"/>
        <w:jc w:val="both"/>
        <w:rPr>
          <w:rFonts w:ascii="Times New Roman" w:hAnsi="Times New Roman" w:cs="B Nazanin"/>
          <w:sz w:val="24"/>
          <w:szCs w:val="24"/>
          <w:rtl/>
        </w:rPr>
      </w:pPr>
      <w:r w:rsidRPr="00EA3D47">
        <w:rPr>
          <w:rFonts w:ascii="Times New Roman" w:hAnsi="Times New Roman" w:cs="B Nazanin"/>
          <w:sz w:val="24"/>
          <w:szCs w:val="24"/>
          <w:rtl/>
        </w:rPr>
        <w:t>گرانروی بالای محیط باعث</w:t>
      </w:r>
      <w:r w:rsidRPr="00EA3D47">
        <w:rPr>
          <w:rFonts w:ascii="Times New Roman" w:hAnsi="Times New Roman" w:cs="B Nazanin"/>
          <w:sz w:val="24"/>
          <w:szCs w:val="24"/>
        </w:rPr>
        <w:t xml:space="preserve"> </w:t>
      </w:r>
      <w:r w:rsidRPr="00EA3D47">
        <w:rPr>
          <w:rFonts w:ascii="Times New Roman" w:hAnsi="Times New Roman" w:cs="B Nazanin"/>
          <w:sz w:val="24"/>
          <w:szCs w:val="24"/>
          <w:rtl/>
        </w:rPr>
        <w:t>محدودیت انتقال اکسیژن و کاهش محصول می</w:t>
      </w:r>
      <w:r w:rsidRPr="00EA3D47">
        <w:rPr>
          <w:rFonts w:ascii="Times New Roman" w:hAnsi="Times New Roman" w:cs="B Nazanin"/>
          <w:sz w:val="24"/>
          <w:szCs w:val="24"/>
          <w:rtl/>
        </w:rPr>
        <w:softHyphen/>
        <w:t>شود. یکی از روش</w:t>
      </w:r>
      <w:r w:rsidRPr="00EA3D47">
        <w:rPr>
          <w:rFonts w:ascii="Times New Roman" w:hAnsi="Times New Roman" w:cs="B Nazanin"/>
          <w:sz w:val="24"/>
          <w:szCs w:val="24"/>
          <w:rtl/>
        </w:rPr>
        <w:softHyphen/>
        <w:t>هایی که می</w:t>
      </w:r>
      <w:r w:rsidRPr="00EA3D47">
        <w:rPr>
          <w:rFonts w:ascii="Times New Roman" w:hAnsi="Times New Roman" w:cs="B Nazanin"/>
          <w:sz w:val="24"/>
          <w:szCs w:val="24"/>
          <w:rtl/>
        </w:rPr>
        <w:softHyphen/>
        <w:t>توان این محدودیت را برطرف نمود، کاهش گرانروی با روش</w:t>
      </w:r>
      <w:r w:rsidRPr="00EA3D47">
        <w:rPr>
          <w:rFonts w:ascii="Times New Roman" w:hAnsi="Times New Roman" w:cs="B Nazanin"/>
          <w:sz w:val="24"/>
          <w:szCs w:val="24"/>
          <w:rtl/>
        </w:rPr>
        <w:softHyphen/>
        <w:t xml:space="preserve">های شیمیایی و فیزیکی است. در یک تحقیق تاثیر پراکسید هیدروژن و اسکوربات به عنوان عواملی که باعث کاهش وزن مولکولی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و در نتیجه کاهش گرانروی می</w:t>
      </w:r>
      <w:r w:rsidRPr="00EA3D47">
        <w:rPr>
          <w:rFonts w:ascii="Times New Roman" w:hAnsi="Times New Roman" w:cs="B Nazanin"/>
          <w:sz w:val="24"/>
          <w:szCs w:val="24"/>
          <w:rtl/>
        </w:rPr>
        <w:softHyphen/>
        <w:t xml:space="preserve">شوند بررسی شده است. پس از اضافه نمودن این مواد در مرحله رشد سلولی، وزن مولکولی از </w:t>
      </w:r>
      <w:proofErr w:type="spellStart"/>
      <w:r w:rsidRPr="00A9255D">
        <w:rPr>
          <w:rFonts w:ascii="Times New Roman" w:hAnsi="Times New Roman" w:cs="B Nazanin"/>
          <w:sz w:val="20"/>
          <w:szCs w:val="20"/>
        </w:rPr>
        <w:t>kDa</w:t>
      </w:r>
      <w:proofErr w:type="spellEnd"/>
      <w:r w:rsidRPr="00EA3D47">
        <w:rPr>
          <w:rFonts w:ascii="Times New Roman" w:hAnsi="Times New Roman" w:cs="B Nazanin"/>
          <w:sz w:val="24"/>
          <w:szCs w:val="24"/>
          <w:rtl/>
        </w:rPr>
        <w:t xml:space="preserve">1300 به </w:t>
      </w:r>
      <w:proofErr w:type="spellStart"/>
      <w:r w:rsidRPr="00A9255D">
        <w:rPr>
          <w:rFonts w:ascii="Times New Roman" w:hAnsi="Times New Roman" w:cs="B Nazanin"/>
          <w:sz w:val="20"/>
          <w:szCs w:val="20"/>
        </w:rPr>
        <w:t>kDa</w:t>
      </w:r>
      <w:proofErr w:type="spellEnd"/>
      <w:r w:rsidRPr="00EA3D47">
        <w:rPr>
          <w:rFonts w:ascii="Times New Roman" w:hAnsi="Times New Roman" w:cs="B Nazanin"/>
          <w:sz w:val="24"/>
          <w:szCs w:val="24"/>
          <w:rtl/>
        </w:rPr>
        <w:t>80 کاهش پیدا کرد و تولید محصول از 5 به 5/6 گرم افزایش یافت. اکسیژن محلول نیز از 1% هوای اشباع به 10% افزایش یافت که نشان دهنده تاثیر کاهش گرانروی محیط بر میزان اکسیژن محلول است(</w:t>
      </w:r>
      <w:r w:rsidRPr="00EA3D47">
        <w:rPr>
          <w:rFonts w:ascii="Times New Roman" w:hAnsi="Times New Roman" w:cs="B Nazanin"/>
          <w:sz w:val="24"/>
          <w:szCs w:val="24"/>
          <w:rtl/>
        </w:rPr>
        <w:endnoteReference w:id="8"/>
      </w:r>
      <w:r w:rsidRPr="00EA3D47">
        <w:rPr>
          <w:rFonts w:ascii="Times New Roman" w:hAnsi="Times New Roman" w:cs="B Nazanin"/>
          <w:sz w:val="24"/>
          <w:szCs w:val="24"/>
          <w:rtl/>
        </w:rPr>
        <w:t>). در مطالعه</w:t>
      </w:r>
      <w:r w:rsidRPr="00EA3D47">
        <w:rPr>
          <w:rFonts w:ascii="Times New Roman" w:hAnsi="Times New Roman" w:cs="B Nazanin"/>
          <w:sz w:val="24"/>
          <w:szCs w:val="24"/>
          <w:rtl/>
        </w:rPr>
        <w:softHyphen/>
        <w:t>ای دیگر اثر آنزیم هیالورونیداز</w:t>
      </w:r>
      <w:r w:rsidRPr="00EA3D47">
        <w:rPr>
          <w:rFonts w:ascii="Times New Roman" w:hAnsi="Times New Roman" w:cs="B Nazanin"/>
          <w:sz w:val="24"/>
          <w:szCs w:val="24"/>
        </w:rPr>
        <w:t xml:space="preserve"> </w:t>
      </w:r>
      <w:r w:rsidRPr="00EA3D47">
        <w:rPr>
          <w:rFonts w:ascii="Times New Roman" w:hAnsi="Times New Roman" w:cs="B Nazanin"/>
          <w:sz w:val="24"/>
          <w:szCs w:val="24"/>
          <w:rtl/>
        </w:rPr>
        <w:t xml:space="preserve">که منجر به شکستن پلیمر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می</w:t>
      </w:r>
      <w:r w:rsidRPr="00EA3D47">
        <w:rPr>
          <w:rFonts w:ascii="Times New Roman" w:hAnsi="Times New Roman" w:cs="B Nazanin"/>
          <w:sz w:val="24"/>
          <w:szCs w:val="24"/>
          <w:rtl/>
        </w:rPr>
        <w:softHyphen/>
        <w:t>شود بررسی شده که نتایج، روندی مشابه با مطالعه اخیر داشته است(</w:t>
      </w:r>
      <w:r w:rsidRPr="00EA3D47">
        <w:rPr>
          <w:rStyle w:val="EndnoteReference"/>
          <w:rFonts w:ascii="Times New Roman" w:hAnsi="Times New Roman" w:cs="B Nazanin"/>
          <w:sz w:val="24"/>
          <w:szCs w:val="24"/>
          <w:vertAlign w:val="baseline"/>
          <w:rtl/>
        </w:rPr>
        <w:endnoteReference w:id="9"/>
      </w:r>
      <w:r w:rsidRPr="00EA3D47">
        <w:rPr>
          <w:rFonts w:ascii="Times New Roman" w:hAnsi="Times New Roman" w:cs="B Nazanin"/>
          <w:sz w:val="24"/>
          <w:szCs w:val="24"/>
          <w:rtl/>
        </w:rPr>
        <w:t>). کاهش وزن مولکولی سبب کاهش ارزش محصول می</w:t>
      </w:r>
      <w:r w:rsidRPr="00EA3D47">
        <w:rPr>
          <w:rFonts w:ascii="Times New Roman" w:hAnsi="Times New Roman" w:cs="B Nazanin"/>
          <w:sz w:val="24"/>
          <w:szCs w:val="24"/>
          <w:rtl/>
        </w:rPr>
        <w:softHyphen/>
        <w:t>شود که از معایب استفاده از این روش</w:t>
      </w:r>
      <w:r w:rsidRPr="00EA3D47">
        <w:rPr>
          <w:rFonts w:ascii="Times New Roman" w:hAnsi="Times New Roman" w:cs="B Nazanin"/>
          <w:sz w:val="24"/>
          <w:szCs w:val="24"/>
          <w:rtl/>
        </w:rPr>
        <w:softHyphen/>
        <w:t xml:space="preserve">ها است. </w:t>
      </w:r>
    </w:p>
    <w:p w14:paraId="3B15A14B" w14:textId="3D008290" w:rsidR="00D72F8A" w:rsidRPr="00EA3D47" w:rsidRDefault="00D72F8A" w:rsidP="00DD2F93">
      <w:pPr>
        <w:bidi/>
        <w:spacing w:after="0"/>
        <w:jc w:val="both"/>
        <w:rPr>
          <w:rFonts w:ascii="Times New Roman" w:hAnsi="Times New Roman" w:cs="B Nazanin"/>
          <w:sz w:val="24"/>
          <w:szCs w:val="24"/>
          <w:rtl/>
        </w:rPr>
      </w:pPr>
      <w:r w:rsidRPr="00EA3D47">
        <w:rPr>
          <w:rFonts w:ascii="Times New Roman" w:hAnsi="Times New Roman" w:cs="B Nazanin"/>
          <w:sz w:val="24"/>
          <w:szCs w:val="24"/>
          <w:rtl/>
        </w:rPr>
        <w:t>افزایش همزدگی و اکسیژن منجر به افزایش تولید برخی از پلي</w:t>
      </w:r>
      <w:r w:rsidRPr="00EA3D47">
        <w:rPr>
          <w:rFonts w:ascii="Times New Roman" w:hAnsi="Times New Roman" w:cs="B Nazanin"/>
          <w:sz w:val="24"/>
          <w:szCs w:val="24"/>
        </w:rPr>
        <w:softHyphen/>
      </w:r>
      <w:r w:rsidRPr="00EA3D47">
        <w:rPr>
          <w:rFonts w:ascii="Times New Roman" w:hAnsi="Times New Roman" w:cs="B Nazanin"/>
          <w:sz w:val="24"/>
          <w:szCs w:val="24"/>
          <w:rtl/>
        </w:rPr>
        <w:t>ساكاريدهای برون</w:t>
      </w:r>
      <w:r w:rsidRPr="00EA3D47">
        <w:rPr>
          <w:rFonts w:ascii="Times New Roman" w:hAnsi="Times New Roman" w:cs="B Nazanin"/>
          <w:sz w:val="24"/>
          <w:szCs w:val="24"/>
        </w:rPr>
        <w:softHyphen/>
      </w:r>
      <w:r w:rsidRPr="00EA3D47">
        <w:rPr>
          <w:rFonts w:ascii="Times New Roman" w:hAnsi="Times New Roman" w:cs="B Nazanin"/>
          <w:sz w:val="24"/>
          <w:szCs w:val="24"/>
          <w:rtl/>
        </w:rPr>
        <w:t xml:space="preserve">سلولی شده است. افزایش تولید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و ژلان نمونه</w:t>
      </w:r>
      <w:r w:rsidRPr="00EA3D47">
        <w:rPr>
          <w:rFonts w:ascii="Times New Roman" w:hAnsi="Times New Roman" w:cs="B Nazanin"/>
          <w:sz w:val="24"/>
          <w:szCs w:val="24"/>
          <w:rtl/>
        </w:rPr>
        <w:softHyphen/>
        <w:t>هایی از این محصولات می</w:t>
      </w:r>
      <w:r w:rsidRPr="00EA3D47">
        <w:rPr>
          <w:rFonts w:ascii="Times New Roman" w:hAnsi="Times New Roman" w:cs="B Nazanin"/>
          <w:sz w:val="24"/>
          <w:szCs w:val="24"/>
          <w:rtl/>
        </w:rPr>
        <w:softHyphen/>
        <w:t>باشد. افزایش بیش از حد همزدن نیز باعث کاهش وزن مولکولی پلیمر و از بین رفتن سلول می</w:t>
      </w:r>
      <w:r w:rsidRPr="00EA3D47">
        <w:rPr>
          <w:rFonts w:ascii="Times New Roman" w:hAnsi="Times New Roman" w:cs="B Nazanin"/>
          <w:sz w:val="24"/>
          <w:szCs w:val="24"/>
          <w:rtl/>
        </w:rPr>
        <w:softHyphen/>
        <w:t>شود. به عنوان مثال افزایش سرعت همزن باعث کاهش وزن مولکولی آلژینات تولیدی شده و تولید زانتان بر اثر تخریب سلول کاهش پیدا کرده است(</w:t>
      </w:r>
      <w:r w:rsidRPr="00EA3D47">
        <w:rPr>
          <w:rStyle w:val="EndnoteReference"/>
          <w:rFonts w:ascii="Times New Roman" w:hAnsi="Times New Roman" w:cs="B Nazanin"/>
          <w:sz w:val="24"/>
          <w:szCs w:val="24"/>
          <w:vertAlign w:val="baseline"/>
          <w:rtl/>
        </w:rPr>
        <w:endnoteReference w:id="10"/>
      </w:r>
      <w:r w:rsidRPr="00EA3D47">
        <w:rPr>
          <w:rFonts w:ascii="Times New Roman" w:hAnsi="Times New Roman" w:cs="B Nazanin"/>
          <w:sz w:val="24"/>
          <w:szCs w:val="24"/>
          <w:rtl/>
        </w:rPr>
        <w:t>). در مطالعه</w:t>
      </w:r>
      <w:r w:rsidRPr="00EA3D47">
        <w:rPr>
          <w:rFonts w:ascii="Times New Roman" w:hAnsi="Times New Roman" w:cs="B Nazanin"/>
          <w:sz w:val="24"/>
          <w:szCs w:val="24"/>
          <w:rtl/>
        </w:rPr>
        <w:softHyphen/>
        <w:t xml:space="preserve">ای تاثیر سرعت همزن بر تولید و وزن مولکولی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بررسی و مشخص شد که با افزایش بیش از حد دور همزن، به دلیل تنش وارد شده به سلول و پلیمر </w:t>
      </w:r>
      <w:r w:rsidRPr="00A9255D">
        <w:rPr>
          <w:rFonts w:ascii="Times New Roman" w:hAnsi="Times New Roman" w:cs="B Nazanin"/>
          <w:sz w:val="20"/>
          <w:szCs w:val="20"/>
        </w:rPr>
        <w:t>HA</w:t>
      </w:r>
      <w:r w:rsidRPr="00EA3D47">
        <w:rPr>
          <w:rFonts w:ascii="Times New Roman" w:hAnsi="Times New Roman" w:cs="B Nazanin"/>
          <w:sz w:val="24"/>
          <w:szCs w:val="24"/>
          <w:rtl/>
        </w:rPr>
        <w:t>، میزان محصول و وزن مولکولی آن کاهش پیدا کرده است و با کاهش دور همزن نیز به دلیل کمبود اکسیژن و عدم یکنواختی محیط، با همان نتایج مشابه افزایش بیش از حد سرعت همزن مواجه شده است(</w:t>
      </w:r>
      <w:r w:rsidRPr="00EA3D47">
        <w:rPr>
          <w:rStyle w:val="EndnoteReference"/>
          <w:rFonts w:ascii="Times New Roman" w:hAnsi="Times New Roman" w:cs="B Nazanin"/>
          <w:sz w:val="24"/>
          <w:szCs w:val="24"/>
          <w:vertAlign w:val="baseline"/>
          <w:rtl/>
        </w:rPr>
        <w:endnoteReference w:id="11"/>
      </w:r>
      <w:r w:rsidRPr="00EA3D47">
        <w:rPr>
          <w:rFonts w:ascii="Times New Roman" w:hAnsi="Times New Roman" w:cs="B Nazanin"/>
          <w:sz w:val="24"/>
          <w:szCs w:val="24"/>
          <w:rtl/>
        </w:rPr>
        <w:t>).</w:t>
      </w:r>
    </w:p>
    <w:p w14:paraId="4F0A5F11" w14:textId="7FCE0602" w:rsidR="004E4EF7" w:rsidRPr="00EA3D47" w:rsidRDefault="00D72F8A" w:rsidP="003743C7">
      <w:pPr>
        <w:bidi/>
        <w:spacing w:after="0" w:line="240" w:lineRule="auto"/>
        <w:jc w:val="both"/>
        <w:rPr>
          <w:rFonts w:ascii="Times New Roman" w:hAnsi="Times New Roman" w:cs="B Nazanin"/>
          <w:sz w:val="24"/>
          <w:szCs w:val="24"/>
          <w:rtl/>
        </w:rPr>
      </w:pPr>
      <w:r w:rsidRPr="00EA3D47">
        <w:rPr>
          <w:rFonts w:ascii="Times New Roman" w:hAnsi="Times New Roman" w:cs="B Nazanin"/>
          <w:sz w:val="24"/>
          <w:szCs w:val="24"/>
          <w:rtl/>
        </w:rPr>
        <w:t xml:space="preserve">در بیشتر تحقیقات صورت گرفته برای کنترل </w:t>
      </w:r>
      <w:r w:rsidRPr="00A9255D">
        <w:rPr>
          <w:rFonts w:ascii="Times New Roman" w:hAnsi="Times New Roman" w:cs="B Nazanin"/>
          <w:sz w:val="20"/>
          <w:szCs w:val="20"/>
        </w:rPr>
        <w:t>pH</w:t>
      </w:r>
      <w:r w:rsidRPr="00EA3D47">
        <w:rPr>
          <w:rFonts w:ascii="Times New Roman" w:hAnsi="Times New Roman" w:cs="B Nazanin"/>
          <w:sz w:val="24"/>
          <w:szCs w:val="24"/>
          <w:rtl/>
        </w:rPr>
        <w:t xml:space="preserve"> از سود 5 مولار استفاده می</w:t>
      </w:r>
      <w:r w:rsidRPr="00EA3D47">
        <w:rPr>
          <w:rFonts w:ascii="Times New Roman" w:hAnsi="Times New Roman" w:cs="B Nazanin"/>
          <w:sz w:val="24"/>
          <w:szCs w:val="24"/>
          <w:rtl/>
        </w:rPr>
        <w:softHyphen/>
        <w:t xml:space="preserve">شود که به دلیل ماهیت سویه </w:t>
      </w:r>
      <w:bookmarkStart w:id="0" w:name="_GoBack"/>
      <w:r w:rsidRPr="00454743">
        <w:rPr>
          <w:rFonts w:ascii="Times New Roman" w:hAnsi="Times New Roman" w:cs="B Nazanin"/>
          <w:i/>
          <w:iCs/>
          <w:sz w:val="24"/>
          <w:szCs w:val="24"/>
          <w:rtl/>
        </w:rPr>
        <w:t>استرپتوکوک</w:t>
      </w:r>
      <w:bookmarkEnd w:id="0"/>
      <w:r w:rsidRPr="00EA3D47">
        <w:rPr>
          <w:rFonts w:ascii="Times New Roman" w:hAnsi="Times New Roman" w:cs="B Nazanin"/>
          <w:sz w:val="24"/>
          <w:szCs w:val="24"/>
          <w:rtl/>
        </w:rPr>
        <w:t xml:space="preserve"> و تولید بالای اسید لاکتیک و در نتیجه مصرف بالای سود </w:t>
      </w:r>
      <w:r w:rsidR="003743C7">
        <w:rPr>
          <w:rFonts w:ascii="Times New Roman" w:hAnsi="Times New Roman" w:cs="B Nazanin" w:hint="cs"/>
          <w:sz w:val="24"/>
          <w:szCs w:val="24"/>
          <w:rtl/>
        </w:rPr>
        <w:t>بویژه</w:t>
      </w:r>
      <w:r w:rsidRPr="00EA3D47">
        <w:rPr>
          <w:rFonts w:ascii="Times New Roman" w:hAnsi="Times New Roman" w:cs="B Nazanin"/>
          <w:sz w:val="24"/>
          <w:szCs w:val="24"/>
          <w:rtl/>
        </w:rPr>
        <w:t xml:space="preserve"> در انتهای فاز تولید که با افزایش گرانروی و کاهش اختلاط مواجه می</w:t>
      </w:r>
      <w:r w:rsidRPr="00EA3D47">
        <w:rPr>
          <w:rFonts w:ascii="Times New Roman" w:hAnsi="Times New Roman" w:cs="B Nazanin"/>
          <w:sz w:val="24"/>
          <w:szCs w:val="24"/>
          <w:rtl/>
        </w:rPr>
        <w:softHyphen/>
        <w:t>باشیم، باعث تجمع نقطه</w:t>
      </w:r>
      <w:r w:rsidRPr="00EA3D47">
        <w:rPr>
          <w:rFonts w:ascii="Times New Roman" w:hAnsi="Times New Roman" w:cs="B Nazanin"/>
          <w:sz w:val="24"/>
          <w:szCs w:val="24"/>
          <w:rtl/>
        </w:rPr>
        <w:softHyphen/>
        <w:t>ای سود تزریقی و کاهش کمیت و کیفیت محصول تولیدی و از بین رفتن سلول</w:t>
      </w:r>
      <w:r w:rsidRPr="00EA3D47">
        <w:rPr>
          <w:rFonts w:ascii="Times New Roman" w:hAnsi="Times New Roman" w:cs="B Nazanin"/>
          <w:sz w:val="24"/>
          <w:szCs w:val="24"/>
          <w:rtl/>
        </w:rPr>
        <w:softHyphen/>
        <w:t>ها می</w:t>
      </w:r>
      <w:r w:rsidRPr="00EA3D47">
        <w:rPr>
          <w:rFonts w:ascii="Times New Roman" w:hAnsi="Times New Roman" w:cs="B Nazanin"/>
          <w:sz w:val="24"/>
          <w:szCs w:val="24"/>
          <w:rtl/>
        </w:rPr>
        <w:softHyphen/>
        <w:t>شود.</w:t>
      </w:r>
      <w:r w:rsidRPr="00EA3D47">
        <w:rPr>
          <w:rFonts w:ascii="Times New Roman" w:hAnsi="Times New Roman" w:cs="B Nazanin"/>
          <w:sz w:val="24"/>
          <w:szCs w:val="24"/>
          <w:rtl/>
          <w:lang w:bidi="fa-IR"/>
        </w:rPr>
        <w:t xml:space="preserve"> لذا در این تحقیق </w:t>
      </w:r>
      <w:r w:rsidRPr="00EA3D47">
        <w:rPr>
          <w:rFonts w:ascii="Times New Roman" w:hAnsi="Times New Roman" w:cs="B Nazanin"/>
          <w:sz w:val="24"/>
          <w:szCs w:val="24"/>
          <w:rtl/>
        </w:rPr>
        <w:t>برای جلوگیری از ایجاد این مشکل و رفع کاهش اختلاط، از غلظت</w:t>
      </w:r>
      <w:r w:rsidRPr="00EA3D47">
        <w:rPr>
          <w:rFonts w:ascii="Times New Roman" w:hAnsi="Times New Roman" w:cs="B Nazanin"/>
          <w:sz w:val="24"/>
          <w:szCs w:val="24"/>
          <w:rtl/>
        </w:rPr>
        <w:softHyphen/>
        <w:t xml:space="preserve">های کمتر سود استفاده شد تا ضمن </w:t>
      </w:r>
      <w:r w:rsidR="00E4519A" w:rsidRPr="00EA3D47">
        <w:rPr>
          <w:rFonts w:ascii="Times New Roman" w:hAnsi="Times New Roman" w:cs="B Nazanin"/>
          <w:sz w:val="24"/>
          <w:szCs w:val="24"/>
          <w:rtl/>
        </w:rPr>
        <w:t>افزای</w:t>
      </w:r>
      <w:r w:rsidRPr="00EA3D47">
        <w:rPr>
          <w:rFonts w:ascii="Times New Roman" w:hAnsi="Times New Roman" w:cs="B Nazanin"/>
          <w:sz w:val="24"/>
          <w:szCs w:val="24"/>
          <w:rtl/>
        </w:rPr>
        <w:t>ش رقت محیط</w:t>
      </w:r>
      <w:r w:rsidR="00A60141" w:rsidRPr="00EA3D47">
        <w:rPr>
          <w:rFonts w:ascii="Times New Roman" w:hAnsi="Times New Roman" w:cs="B Nazanin"/>
          <w:sz w:val="24"/>
          <w:szCs w:val="24"/>
          <w:rtl/>
        </w:rPr>
        <w:t xml:space="preserve"> </w:t>
      </w:r>
      <w:r w:rsidRPr="00EA3D47">
        <w:rPr>
          <w:rFonts w:ascii="Times New Roman" w:hAnsi="Times New Roman" w:cs="B Nazanin"/>
          <w:sz w:val="24"/>
          <w:szCs w:val="24"/>
          <w:rtl/>
        </w:rPr>
        <w:t>کشت</w:t>
      </w:r>
      <w:r w:rsidR="004E4EF7" w:rsidRPr="00EA3D47">
        <w:rPr>
          <w:rFonts w:ascii="Times New Roman" w:hAnsi="Times New Roman" w:cs="B Nazanin"/>
          <w:sz w:val="24"/>
          <w:szCs w:val="24"/>
          <w:rtl/>
        </w:rPr>
        <w:t>،</w:t>
      </w:r>
      <w:r w:rsidRPr="00EA3D47">
        <w:rPr>
          <w:rFonts w:ascii="Times New Roman" w:hAnsi="Times New Roman" w:cs="B Nazanin"/>
          <w:sz w:val="24"/>
          <w:szCs w:val="24"/>
          <w:rtl/>
        </w:rPr>
        <w:t xml:space="preserve"> اثر آن روی کاهش زمان اختلاط و مقدار تولید مورد بررسی قرار گیرد.</w:t>
      </w:r>
    </w:p>
    <w:p w14:paraId="65457AD0" w14:textId="77777777" w:rsidR="004E4EF7" w:rsidRPr="00D541B5" w:rsidRDefault="004E4EF7" w:rsidP="00DD2F93">
      <w:pPr>
        <w:bidi/>
        <w:spacing w:after="0" w:line="240" w:lineRule="auto"/>
        <w:jc w:val="both"/>
        <w:rPr>
          <w:rFonts w:ascii="Times New Roman" w:hAnsi="Times New Roman" w:cs="B Nazanin"/>
          <w:sz w:val="24"/>
          <w:szCs w:val="24"/>
          <w:rtl/>
        </w:rPr>
      </w:pPr>
      <w:r w:rsidRPr="00D541B5">
        <w:rPr>
          <w:rFonts w:ascii="Times New Roman" w:hAnsi="Times New Roman" w:cs="B Nazanin"/>
          <w:sz w:val="24"/>
          <w:szCs w:val="24"/>
          <w:rtl/>
        </w:rPr>
        <w:t>مواد و روش</w:t>
      </w:r>
      <w:r w:rsidRPr="00D541B5">
        <w:rPr>
          <w:rFonts w:ascii="Times New Roman" w:hAnsi="Times New Roman" w:cs="B Nazanin"/>
          <w:sz w:val="24"/>
          <w:szCs w:val="24"/>
          <w:rtl/>
        </w:rPr>
        <w:softHyphen/>
        <w:t>ها</w:t>
      </w:r>
    </w:p>
    <w:p w14:paraId="358567E3" w14:textId="56750316" w:rsidR="004E4EF7" w:rsidRPr="00EA3D47" w:rsidRDefault="004E4EF7" w:rsidP="00DD2F93">
      <w:pPr>
        <w:bidi/>
        <w:spacing w:after="0" w:line="240" w:lineRule="auto"/>
        <w:jc w:val="both"/>
        <w:rPr>
          <w:rFonts w:ascii="Times New Roman" w:hAnsi="Times New Roman" w:cs="B Nazanin"/>
          <w:sz w:val="24"/>
          <w:szCs w:val="24"/>
          <w:lang w:bidi="fa-IR"/>
        </w:rPr>
      </w:pPr>
      <w:r w:rsidRPr="00EA3D47">
        <w:rPr>
          <w:rFonts w:ascii="Times New Roman" w:hAnsi="Times New Roman" w:cs="B Nazanin"/>
          <w:sz w:val="24"/>
          <w:szCs w:val="24"/>
          <w:rtl/>
        </w:rPr>
        <w:t xml:space="preserve">سویه </w:t>
      </w:r>
      <w:r w:rsidRPr="005D3C10">
        <w:rPr>
          <w:rFonts w:ascii="Times New Roman" w:hAnsi="Times New Roman" w:cs="B Nazanin"/>
          <w:i/>
          <w:iCs/>
          <w:sz w:val="24"/>
          <w:szCs w:val="24"/>
          <w:rtl/>
        </w:rPr>
        <w:t xml:space="preserve">استرپتوکوکوس </w:t>
      </w:r>
      <w:r w:rsidRPr="005D3C10">
        <w:rPr>
          <w:rFonts w:ascii="Times New Roman" w:hAnsi="Times New Roman" w:cs="B Nazanin"/>
          <w:i/>
          <w:iCs/>
          <w:sz w:val="24"/>
          <w:szCs w:val="24"/>
          <w:rtl/>
          <w:lang w:bidi="fa-IR"/>
        </w:rPr>
        <w:t xml:space="preserve">زو </w:t>
      </w:r>
      <w:proofErr w:type="spellStart"/>
      <w:r w:rsidRPr="005D3C10">
        <w:rPr>
          <w:rFonts w:ascii="Times New Roman" w:hAnsi="Times New Roman" w:cs="B Nazanin"/>
          <w:i/>
          <w:iCs/>
          <w:sz w:val="24"/>
          <w:szCs w:val="24"/>
          <w:rtl/>
          <w:lang w:bidi="fa-IR"/>
        </w:rPr>
        <w:t>اپیدمیکوس</w:t>
      </w:r>
      <w:proofErr w:type="spellEnd"/>
      <w:r w:rsidRPr="00EA3D47">
        <w:rPr>
          <w:rFonts w:ascii="Times New Roman" w:hAnsi="Times New Roman" w:cs="B Nazanin"/>
          <w:sz w:val="24"/>
          <w:szCs w:val="24"/>
          <w:rtl/>
          <w:lang w:bidi="fa-IR"/>
        </w:rPr>
        <w:t xml:space="preserve"> </w:t>
      </w:r>
      <w:proofErr w:type="spellStart"/>
      <w:r w:rsidRPr="00EA3D47">
        <w:rPr>
          <w:rFonts w:ascii="Times New Roman" w:hAnsi="Times New Roman" w:cs="B Nazanin"/>
          <w:sz w:val="24"/>
          <w:szCs w:val="24"/>
          <w:rtl/>
          <w:lang w:bidi="fa-IR"/>
        </w:rPr>
        <w:t>موتاسیون</w:t>
      </w:r>
      <w:proofErr w:type="spellEnd"/>
      <w:r w:rsidRPr="00EA3D47">
        <w:rPr>
          <w:rFonts w:ascii="Times New Roman" w:hAnsi="Times New Roman" w:cs="B Nazanin"/>
          <w:sz w:val="24"/>
          <w:szCs w:val="24"/>
          <w:rtl/>
          <w:lang w:bidi="fa-IR"/>
        </w:rPr>
        <w:t xml:space="preserve"> شده در این مرکز به عنوان سویه تولید کننده </w:t>
      </w:r>
      <w:r w:rsidRPr="00A9255D">
        <w:rPr>
          <w:rFonts w:ascii="Times New Roman" w:hAnsi="Times New Roman" w:cs="B Nazanin"/>
          <w:sz w:val="20"/>
          <w:szCs w:val="20"/>
          <w:lang w:bidi="fa-IR"/>
        </w:rPr>
        <w:t>HA</w:t>
      </w:r>
      <w:r w:rsidRPr="00EA3D47">
        <w:rPr>
          <w:rFonts w:ascii="Times New Roman" w:hAnsi="Times New Roman" w:cs="B Nazanin"/>
          <w:sz w:val="24"/>
          <w:szCs w:val="24"/>
          <w:rtl/>
          <w:lang w:bidi="fa-IR"/>
        </w:rPr>
        <w:t xml:space="preserve"> استفاده شد.</w:t>
      </w:r>
      <w:r w:rsidRPr="00EA3D47">
        <w:rPr>
          <w:rFonts w:ascii="Times New Roman" w:hAnsi="Times New Roman" w:cs="B Nazanin"/>
          <w:sz w:val="24"/>
          <w:szCs w:val="24"/>
          <w:rtl/>
        </w:rPr>
        <w:t xml:space="preserve"> کشت در</w:t>
      </w:r>
      <w:r w:rsidR="00B237CE" w:rsidRPr="00EA3D47">
        <w:rPr>
          <w:rFonts w:ascii="Times New Roman" w:hAnsi="Times New Roman" w:cs="B Nazanin"/>
          <w:sz w:val="24"/>
          <w:szCs w:val="24"/>
          <w:rtl/>
        </w:rPr>
        <w:t xml:space="preserve"> واکنشگاه(</w:t>
      </w:r>
      <w:r w:rsidRPr="00EA3D47">
        <w:rPr>
          <w:rFonts w:ascii="Times New Roman" w:hAnsi="Times New Roman" w:cs="B Nazanin"/>
          <w:sz w:val="24"/>
          <w:szCs w:val="24"/>
          <w:rtl/>
        </w:rPr>
        <w:t xml:space="preserve"> فرمنتور</w:t>
      </w:r>
      <w:r w:rsidR="00B237CE" w:rsidRPr="00EA3D47">
        <w:rPr>
          <w:rFonts w:ascii="Times New Roman" w:hAnsi="Times New Roman" w:cs="B Nazanin"/>
          <w:sz w:val="24"/>
          <w:szCs w:val="24"/>
          <w:rtl/>
        </w:rPr>
        <w:t>)</w:t>
      </w:r>
      <w:r w:rsidRPr="00EA3D47">
        <w:rPr>
          <w:rFonts w:ascii="Times New Roman" w:hAnsi="Times New Roman" w:cs="B Nazanin"/>
          <w:sz w:val="24"/>
          <w:szCs w:val="24"/>
          <w:rtl/>
        </w:rPr>
        <w:t xml:space="preserve"> 2 لیتری</w:t>
      </w:r>
      <w:r w:rsidRPr="00EA3D47">
        <w:rPr>
          <w:rFonts w:ascii="Times New Roman" w:hAnsi="Times New Roman" w:cs="B Nazanin"/>
          <w:sz w:val="24"/>
          <w:szCs w:val="24"/>
        </w:rPr>
        <w:t xml:space="preserve"> </w:t>
      </w:r>
      <w:r w:rsidRPr="00EA3D47">
        <w:rPr>
          <w:rFonts w:ascii="Times New Roman" w:hAnsi="Times New Roman" w:cs="B Nazanin"/>
          <w:sz w:val="24"/>
          <w:szCs w:val="24"/>
          <w:rtl/>
        </w:rPr>
        <w:t>شرکت</w:t>
      </w:r>
      <w:r w:rsidRPr="00EA3D47">
        <w:rPr>
          <w:rFonts w:ascii="Times New Roman" w:hAnsi="Times New Roman" w:cs="B Nazanin"/>
          <w:sz w:val="24"/>
          <w:szCs w:val="24"/>
        </w:rPr>
        <w:t xml:space="preserve"> </w:t>
      </w:r>
      <w:proofErr w:type="spellStart"/>
      <w:r w:rsidRPr="00A9255D">
        <w:rPr>
          <w:rFonts w:ascii="Times New Roman" w:hAnsi="Times New Roman" w:cs="B Nazanin"/>
          <w:sz w:val="20"/>
          <w:szCs w:val="20"/>
        </w:rPr>
        <w:t>B.Braun</w:t>
      </w:r>
      <w:proofErr w:type="spellEnd"/>
      <w:r w:rsidRPr="00EA3D47">
        <w:rPr>
          <w:rFonts w:ascii="Times New Roman" w:hAnsi="Times New Roman" w:cs="B Nazanin"/>
          <w:sz w:val="24"/>
          <w:szCs w:val="24"/>
        </w:rPr>
        <w:t xml:space="preserve"> </w:t>
      </w:r>
      <w:r w:rsidRPr="00EA3D47">
        <w:rPr>
          <w:rFonts w:ascii="Times New Roman" w:hAnsi="Times New Roman" w:cs="B Nazanin"/>
          <w:sz w:val="24"/>
          <w:szCs w:val="24"/>
          <w:rtl/>
        </w:rPr>
        <w:t xml:space="preserve">مدل </w:t>
      </w:r>
      <w:proofErr w:type="spellStart"/>
      <w:r w:rsidRPr="00A9255D">
        <w:rPr>
          <w:rFonts w:ascii="Times New Roman" w:hAnsi="Times New Roman" w:cs="B Nazanin"/>
          <w:sz w:val="20"/>
          <w:szCs w:val="20"/>
        </w:rPr>
        <w:t>Biostat.B</w:t>
      </w:r>
      <w:proofErr w:type="spellEnd"/>
      <w:r w:rsidRPr="00EA3D47">
        <w:rPr>
          <w:rFonts w:ascii="Times New Roman" w:hAnsi="Times New Roman" w:cs="B Nazanin"/>
          <w:sz w:val="24"/>
          <w:szCs w:val="24"/>
          <w:rtl/>
        </w:rPr>
        <w:t>، دارای دو پره راشتون 6 تیغه و نسبت قطر پره به قطر مخزن</w:t>
      </w:r>
      <w:r w:rsidR="003743C7">
        <w:rPr>
          <w:rFonts w:ascii="Times New Roman" w:hAnsi="Times New Roman" w:cs="B Nazanin" w:hint="cs"/>
          <w:sz w:val="24"/>
          <w:szCs w:val="24"/>
          <w:rtl/>
        </w:rPr>
        <w:t>5</w:t>
      </w:r>
      <w:r w:rsidRPr="00EA3D47">
        <w:rPr>
          <w:rFonts w:ascii="Times New Roman" w:hAnsi="Times New Roman" w:cs="B Nazanin"/>
          <w:sz w:val="24"/>
          <w:szCs w:val="24"/>
          <w:rtl/>
        </w:rPr>
        <w:t>/0 انجام شد. ترکیب محیط کشت شامل کازئین هیدرولیز شده 20، عصاره مخمر 20، گلوکز اولیه 30، کلرید سدیم 5/1 و سولفات منیزیم 6/0 گرم در لیتر است. مایه تلقیح از محیط کشت تهیه و به میزان 5% با 1-5/0</w:t>
      </w:r>
      <w:r w:rsidRPr="00A9255D">
        <w:rPr>
          <w:rFonts w:ascii="Times New Roman" w:hAnsi="Times New Roman" w:cs="B Nazanin"/>
          <w:sz w:val="20"/>
          <w:szCs w:val="20"/>
        </w:rPr>
        <w:t>OD</w:t>
      </w:r>
      <w:r w:rsidRPr="00A9255D">
        <w:rPr>
          <w:rFonts w:ascii="Times New Roman" w:hAnsi="Times New Roman" w:cs="B Nazanin"/>
          <w:sz w:val="20"/>
          <w:szCs w:val="20"/>
          <w:vertAlign w:val="subscript"/>
        </w:rPr>
        <w:t>600</w:t>
      </w:r>
      <w:r w:rsidRPr="00EA3D47">
        <w:rPr>
          <w:rFonts w:ascii="Times New Roman" w:hAnsi="Times New Roman" w:cs="B Nazanin"/>
          <w:sz w:val="24"/>
          <w:szCs w:val="24"/>
        </w:rPr>
        <w:t>=</w:t>
      </w:r>
      <w:r w:rsidRPr="00EA3D47">
        <w:rPr>
          <w:rFonts w:ascii="Times New Roman" w:hAnsi="Times New Roman" w:cs="B Nazanin"/>
          <w:sz w:val="24"/>
          <w:szCs w:val="24"/>
          <w:rtl/>
        </w:rPr>
        <w:t xml:space="preserve"> اضافه شد. 100</w:t>
      </w:r>
      <w:r w:rsidRPr="00EA3D47">
        <w:rPr>
          <w:rFonts w:ascii="Times New Roman" w:hAnsi="Times New Roman" w:cs="B Nazanin"/>
          <w:sz w:val="24"/>
          <w:szCs w:val="24"/>
          <w:rtl/>
          <w:lang w:bidi="fa-IR"/>
        </w:rPr>
        <w:t xml:space="preserve">میلی لیتر گلوکز 30% نیز به صورت تدریجی از میانه فاز رشد به محیط </w:t>
      </w:r>
      <w:proofErr w:type="spellStart"/>
      <w:r w:rsidRPr="00EA3D47">
        <w:rPr>
          <w:rFonts w:ascii="Times New Roman" w:hAnsi="Times New Roman" w:cs="B Nazanin"/>
          <w:sz w:val="24"/>
          <w:szCs w:val="24"/>
          <w:rtl/>
          <w:lang w:bidi="fa-IR"/>
        </w:rPr>
        <w:t>خوراک</w:t>
      </w:r>
      <w:r w:rsidRPr="00EA3D47">
        <w:rPr>
          <w:rFonts w:ascii="Times New Roman" w:hAnsi="Times New Roman" w:cs="B Nazanin"/>
          <w:sz w:val="24"/>
          <w:szCs w:val="24"/>
          <w:rtl/>
          <w:lang w:bidi="fa-IR"/>
        </w:rPr>
        <w:softHyphen/>
        <w:t>دهی</w:t>
      </w:r>
      <w:proofErr w:type="spellEnd"/>
      <w:r w:rsidRPr="00EA3D47">
        <w:rPr>
          <w:rFonts w:ascii="Times New Roman" w:hAnsi="Times New Roman" w:cs="B Nazanin"/>
          <w:sz w:val="24"/>
          <w:szCs w:val="24"/>
          <w:rtl/>
          <w:lang w:bidi="fa-IR"/>
        </w:rPr>
        <w:t xml:space="preserve"> شد.</w:t>
      </w:r>
      <w:r w:rsidRPr="00A9255D">
        <w:rPr>
          <w:rFonts w:ascii="Times New Roman" w:hAnsi="Times New Roman" w:cs="B Nazanin"/>
          <w:sz w:val="20"/>
          <w:szCs w:val="20"/>
          <w:lang w:bidi="fa-IR"/>
        </w:rPr>
        <w:t>pH</w:t>
      </w:r>
      <w:r w:rsidRPr="00EA3D47">
        <w:rPr>
          <w:rFonts w:ascii="Times New Roman" w:hAnsi="Times New Roman" w:cs="B Nazanin"/>
          <w:sz w:val="24"/>
          <w:szCs w:val="24"/>
          <w:lang w:bidi="fa-IR"/>
        </w:rPr>
        <w:t xml:space="preserve"> </w:t>
      </w:r>
      <w:r w:rsidRPr="00EA3D47">
        <w:rPr>
          <w:rFonts w:ascii="Times New Roman" w:hAnsi="Times New Roman" w:cs="B Nazanin"/>
          <w:sz w:val="24"/>
          <w:szCs w:val="24"/>
          <w:rtl/>
          <w:lang w:bidi="fa-IR"/>
        </w:rPr>
        <w:t xml:space="preserve"> محیط در حین کشت با </w:t>
      </w:r>
      <w:proofErr w:type="spellStart"/>
      <w:r w:rsidRPr="00EA3D47">
        <w:rPr>
          <w:rFonts w:ascii="Times New Roman" w:hAnsi="Times New Roman" w:cs="B Nazanin"/>
          <w:sz w:val="24"/>
          <w:szCs w:val="24"/>
          <w:rtl/>
          <w:lang w:bidi="fa-IR"/>
        </w:rPr>
        <w:t>غلظت</w:t>
      </w:r>
      <w:r w:rsidRPr="00EA3D47">
        <w:rPr>
          <w:rFonts w:ascii="Times New Roman" w:hAnsi="Times New Roman" w:cs="B Nazanin"/>
          <w:sz w:val="24"/>
          <w:szCs w:val="24"/>
          <w:rtl/>
          <w:lang w:bidi="fa-IR"/>
        </w:rPr>
        <w:softHyphen/>
        <w:t>های</w:t>
      </w:r>
      <w:proofErr w:type="spellEnd"/>
      <w:r w:rsidRPr="00EA3D47">
        <w:rPr>
          <w:rFonts w:ascii="Times New Roman" w:hAnsi="Times New Roman" w:cs="B Nazanin"/>
          <w:sz w:val="24"/>
          <w:szCs w:val="24"/>
          <w:rtl/>
          <w:lang w:bidi="fa-IR"/>
        </w:rPr>
        <w:t xml:space="preserve"> مختلف سود برابر 7 ثابت و دما </w:t>
      </w:r>
      <w:r w:rsidRPr="00CE5E79">
        <w:rPr>
          <w:rFonts w:ascii="Times New Roman" w:hAnsi="Times New Roman" w:cs="B Nazanin"/>
          <w:sz w:val="20"/>
          <w:szCs w:val="20"/>
        </w:rPr>
        <w:lastRenderedPageBreak/>
        <w:t>C</w:t>
      </w:r>
      <w:r w:rsidRPr="00EA3D47">
        <w:rPr>
          <w:rFonts w:ascii="Times New Roman" w:hAnsi="Times New Roman" w:cs="Times New Roman" w:hint="cs"/>
          <w:sz w:val="24"/>
          <w:szCs w:val="24"/>
          <w:vertAlign w:val="superscript"/>
          <w:rtl/>
        </w:rPr>
        <w:t>⸰</w:t>
      </w:r>
      <w:r w:rsidRPr="00EA3D47">
        <w:rPr>
          <w:rFonts w:ascii="Times New Roman" w:hAnsi="Times New Roman" w:cs="B Nazanin"/>
          <w:sz w:val="24"/>
          <w:szCs w:val="24"/>
          <w:rtl/>
        </w:rPr>
        <w:t xml:space="preserve">37 تنظیم شد. حداقل میزان اکسیژن به میزان 5% با مقادیر مختلف هوادهی در حین کشت تنظیم شد. </w:t>
      </w:r>
      <w:r w:rsidRPr="00EA3D47">
        <w:rPr>
          <w:rFonts w:ascii="Times New Roman" w:hAnsi="Times New Roman" w:cs="B Nazanin"/>
          <w:sz w:val="24"/>
          <w:szCs w:val="24"/>
          <w:rtl/>
          <w:lang w:bidi="fa-IR"/>
        </w:rPr>
        <w:t xml:space="preserve">سود با </w:t>
      </w:r>
      <w:proofErr w:type="spellStart"/>
      <w:r w:rsidRPr="00EA3D47">
        <w:rPr>
          <w:rFonts w:ascii="Times New Roman" w:hAnsi="Times New Roman" w:cs="B Nazanin"/>
          <w:sz w:val="24"/>
          <w:szCs w:val="24"/>
          <w:rtl/>
          <w:lang w:bidi="fa-IR"/>
        </w:rPr>
        <w:t>غلظت</w:t>
      </w:r>
      <w:r w:rsidRPr="00EA3D47">
        <w:rPr>
          <w:rFonts w:ascii="Times New Roman" w:hAnsi="Times New Roman" w:cs="B Nazanin"/>
          <w:sz w:val="24"/>
          <w:szCs w:val="24"/>
          <w:rtl/>
          <w:lang w:bidi="fa-IR"/>
        </w:rPr>
        <w:softHyphen/>
        <w:t>های</w:t>
      </w:r>
      <w:proofErr w:type="spellEnd"/>
      <w:r w:rsidRPr="00EA3D47">
        <w:rPr>
          <w:rFonts w:ascii="Times New Roman" w:hAnsi="Times New Roman" w:cs="B Nazanin"/>
          <w:sz w:val="24"/>
          <w:szCs w:val="24"/>
          <w:rtl/>
          <w:lang w:bidi="fa-IR"/>
        </w:rPr>
        <w:t xml:space="preserve"> 5، 2 و 5/0 </w:t>
      </w:r>
      <w:proofErr w:type="spellStart"/>
      <w:r w:rsidRPr="00EA3D47">
        <w:rPr>
          <w:rFonts w:ascii="Times New Roman" w:hAnsi="Times New Roman" w:cs="B Nazanin"/>
          <w:sz w:val="24"/>
          <w:szCs w:val="24"/>
          <w:rtl/>
          <w:lang w:bidi="fa-IR"/>
        </w:rPr>
        <w:t>مولار</w:t>
      </w:r>
      <w:proofErr w:type="spellEnd"/>
      <w:r w:rsidRPr="00EA3D47">
        <w:rPr>
          <w:rFonts w:ascii="Times New Roman" w:hAnsi="Times New Roman" w:cs="B Nazanin"/>
          <w:sz w:val="24"/>
          <w:szCs w:val="24"/>
          <w:rtl/>
          <w:lang w:bidi="fa-IR"/>
        </w:rPr>
        <w:t xml:space="preserve"> برای تنظیم </w:t>
      </w:r>
      <w:r w:rsidRPr="00A9255D">
        <w:rPr>
          <w:rFonts w:ascii="Times New Roman" w:hAnsi="Times New Roman" w:cs="B Nazanin"/>
          <w:sz w:val="20"/>
          <w:szCs w:val="20"/>
          <w:lang w:bidi="fa-IR"/>
        </w:rPr>
        <w:t>pH</w:t>
      </w:r>
      <w:r w:rsidRPr="00EA3D47">
        <w:rPr>
          <w:rFonts w:ascii="Times New Roman" w:hAnsi="Times New Roman" w:cs="B Nazanin"/>
          <w:sz w:val="24"/>
          <w:szCs w:val="24"/>
          <w:rtl/>
          <w:lang w:bidi="fa-IR"/>
        </w:rPr>
        <w:t xml:space="preserve"> استفاده شد و هر آزمایش با 2 بار تکرار با هر غلظت انجام شد.</w:t>
      </w:r>
      <w:r w:rsidR="00FE45B2" w:rsidRPr="00EA3D47">
        <w:rPr>
          <w:rFonts w:ascii="Times New Roman" w:hAnsi="Times New Roman" w:cs="B Nazanin"/>
          <w:sz w:val="24"/>
          <w:szCs w:val="24"/>
          <w:rtl/>
          <w:lang w:bidi="fa-IR"/>
        </w:rPr>
        <w:t xml:space="preserve"> </w:t>
      </w:r>
    </w:p>
    <w:p w14:paraId="59EF3FA3" w14:textId="77777777" w:rsidR="004E4EF7" w:rsidRPr="00D541B5" w:rsidRDefault="004E4EF7" w:rsidP="00DD2F93">
      <w:pPr>
        <w:bidi/>
        <w:spacing w:before="120" w:after="0" w:line="240" w:lineRule="auto"/>
        <w:jc w:val="both"/>
        <w:rPr>
          <w:rFonts w:ascii="Times New Roman" w:hAnsi="Times New Roman" w:cs="B Nazanin"/>
          <w:sz w:val="24"/>
          <w:szCs w:val="24"/>
          <w:rtl/>
          <w:lang w:bidi="fa-IR"/>
        </w:rPr>
      </w:pPr>
      <w:r w:rsidRPr="00D541B5">
        <w:rPr>
          <w:rFonts w:ascii="Times New Roman" w:hAnsi="Times New Roman" w:cs="B Nazanin"/>
          <w:sz w:val="24"/>
          <w:szCs w:val="24"/>
          <w:rtl/>
          <w:lang w:bidi="fa-IR"/>
        </w:rPr>
        <w:t>روش</w:t>
      </w:r>
      <w:r w:rsidRPr="00D541B5">
        <w:rPr>
          <w:rFonts w:ascii="Times New Roman" w:hAnsi="Times New Roman" w:cs="B Nazanin"/>
          <w:sz w:val="24"/>
          <w:szCs w:val="24"/>
          <w:rtl/>
          <w:lang w:bidi="fa-IR"/>
        </w:rPr>
        <w:softHyphen/>
        <w:t>های سنجش</w:t>
      </w:r>
    </w:p>
    <w:p w14:paraId="397AA35C" w14:textId="77777777" w:rsidR="00A277B0" w:rsidRPr="00EA3D47" w:rsidRDefault="004E4EF7" w:rsidP="00DD2F93">
      <w:pPr>
        <w:bidi/>
        <w:spacing w:after="0" w:line="240" w:lineRule="auto"/>
        <w:jc w:val="both"/>
        <w:rPr>
          <w:rFonts w:ascii="Times New Roman" w:hAnsi="Times New Roman" w:cs="B Nazanin"/>
          <w:sz w:val="24"/>
          <w:szCs w:val="24"/>
          <w:lang w:bidi="fa-IR"/>
        </w:rPr>
      </w:pPr>
      <w:r w:rsidRPr="00EA3D47">
        <w:rPr>
          <w:rFonts w:ascii="Times New Roman" w:hAnsi="Times New Roman" w:cs="B Nazanin"/>
          <w:i/>
          <w:sz w:val="24"/>
          <w:szCs w:val="24"/>
          <w:rtl/>
        </w:rPr>
        <w:t xml:space="preserve">برای بررسی مقدار </w:t>
      </w:r>
      <w:r w:rsidRPr="00A9255D">
        <w:rPr>
          <w:rFonts w:ascii="Times New Roman" w:hAnsi="Times New Roman" w:cs="B Nazanin"/>
          <w:iCs/>
          <w:sz w:val="20"/>
          <w:szCs w:val="20"/>
        </w:rPr>
        <w:t>HA</w:t>
      </w:r>
      <w:r w:rsidRPr="00EA3D47">
        <w:rPr>
          <w:rFonts w:ascii="Times New Roman" w:hAnsi="Times New Roman" w:cs="B Nazanin"/>
          <w:i/>
          <w:sz w:val="24"/>
          <w:szCs w:val="24"/>
          <w:rtl/>
        </w:rPr>
        <w:t xml:space="preserve"> تولید شده (بازدهی) از روش کربازول</w:t>
      </w:r>
      <w:r w:rsidRPr="00EA3D47">
        <w:rPr>
          <w:rStyle w:val="FootnoteReference"/>
          <w:rFonts w:ascii="Times New Roman" w:hAnsi="Times New Roman" w:cs="B Nazanin"/>
          <w:i/>
          <w:sz w:val="24"/>
          <w:szCs w:val="24"/>
          <w:rtl/>
        </w:rPr>
        <w:footnoteReference w:id="6"/>
      </w:r>
      <w:r w:rsidRPr="00EA3D47">
        <w:rPr>
          <w:rFonts w:ascii="Times New Roman" w:hAnsi="Times New Roman" w:cs="B Nazanin"/>
          <w:i/>
          <w:sz w:val="24"/>
          <w:szCs w:val="24"/>
          <w:rtl/>
        </w:rPr>
        <w:t xml:space="preserve"> استفاده گردید. اصول این روش سنجش مقدار گلوکورونیک اسید موجود در ساختار </w:t>
      </w:r>
      <w:r w:rsidRPr="00A9255D">
        <w:rPr>
          <w:rFonts w:ascii="Times New Roman" w:hAnsi="Times New Roman" w:cs="B Nazanin"/>
          <w:sz w:val="20"/>
          <w:szCs w:val="20"/>
        </w:rPr>
        <w:t>HA</w:t>
      </w:r>
      <w:r w:rsidRPr="00EA3D47">
        <w:rPr>
          <w:rFonts w:ascii="Times New Roman" w:hAnsi="Times New Roman" w:cs="B Nazanin"/>
          <w:i/>
          <w:sz w:val="24"/>
          <w:szCs w:val="24"/>
          <w:rtl/>
        </w:rPr>
        <w:t xml:space="preserve"> می</w:t>
      </w:r>
      <w:r w:rsidRPr="00EA3D47">
        <w:rPr>
          <w:rFonts w:ascii="Times New Roman" w:hAnsi="Times New Roman" w:cs="B Nazanin"/>
          <w:i/>
          <w:sz w:val="24"/>
          <w:szCs w:val="24"/>
          <w:rtl/>
        </w:rPr>
        <w:softHyphen/>
        <w:t xml:space="preserve">باشد. در این روش ابتدا محلول حاوی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در اسید سولفوریک غلیظ جوشانده می</w:t>
      </w:r>
      <w:r w:rsidRPr="00EA3D47">
        <w:rPr>
          <w:rFonts w:ascii="Times New Roman" w:hAnsi="Times New Roman" w:cs="B Nazanin"/>
          <w:sz w:val="24"/>
          <w:szCs w:val="24"/>
          <w:rtl/>
        </w:rPr>
        <w:softHyphen/>
        <w:t xml:space="preserve">شود. این امر منجر به شکسته شدن </w:t>
      </w:r>
      <w:r w:rsidRPr="00A9255D">
        <w:rPr>
          <w:rFonts w:ascii="Times New Roman" w:hAnsi="Times New Roman" w:cs="B Nazanin"/>
          <w:sz w:val="20"/>
          <w:szCs w:val="20"/>
        </w:rPr>
        <w:t>HA</w:t>
      </w:r>
      <w:r w:rsidRPr="00EA3D47">
        <w:rPr>
          <w:rFonts w:ascii="Times New Roman" w:hAnsi="Times New Roman" w:cs="B Nazanin"/>
          <w:sz w:val="24"/>
          <w:szCs w:val="24"/>
          <w:rtl/>
        </w:rPr>
        <w:t xml:space="preserve"> به اجزای کوچک</w:t>
      </w:r>
      <w:r w:rsidRPr="00EA3D47">
        <w:rPr>
          <w:rFonts w:ascii="Times New Roman" w:hAnsi="Times New Roman" w:cs="B Nazanin"/>
          <w:sz w:val="24"/>
          <w:szCs w:val="24"/>
          <w:rtl/>
        </w:rPr>
        <w:softHyphen/>
        <w:t>تر می</w:t>
      </w:r>
      <w:r w:rsidRPr="00EA3D47">
        <w:rPr>
          <w:rFonts w:ascii="Times New Roman" w:hAnsi="Times New Roman" w:cs="B Nazanin"/>
          <w:sz w:val="24"/>
          <w:szCs w:val="24"/>
          <w:rtl/>
        </w:rPr>
        <w:softHyphen/>
        <w:t>گردد</w:t>
      </w:r>
      <w:r w:rsidRPr="00EA3D47">
        <w:rPr>
          <w:rFonts w:ascii="Times New Roman" w:hAnsi="Times New Roman" w:cs="B Nazanin"/>
          <w:i/>
          <w:sz w:val="24"/>
          <w:szCs w:val="24"/>
          <w:rtl/>
        </w:rPr>
        <w:t xml:space="preserve"> و سپس معرف کربازول به محیط اضافه می</w:t>
      </w:r>
      <w:r w:rsidRPr="00EA3D47">
        <w:rPr>
          <w:rFonts w:ascii="Times New Roman" w:hAnsi="Times New Roman" w:cs="B Nazanin"/>
          <w:i/>
          <w:sz w:val="24"/>
          <w:szCs w:val="24"/>
          <w:rtl/>
        </w:rPr>
        <w:softHyphen/>
        <w:t>گردد. این معرف به واحدهای گلوکورونیک اسید متصل شده و در اثر حرارت رنگ تولید می</w:t>
      </w:r>
      <w:r w:rsidRPr="00EA3D47">
        <w:rPr>
          <w:rFonts w:ascii="Times New Roman" w:hAnsi="Times New Roman" w:cs="B Nazanin"/>
          <w:i/>
          <w:sz w:val="24"/>
          <w:szCs w:val="24"/>
          <w:rtl/>
        </w:rPr>
        <w:softHyphen/>
        <w:t>کند و شدت این رنگ به کمک دستگاه اسپکتروفتومتر خوانده شده و در مقایسه با استاندارد گلوکورونیک اسید، مقادیر غلظت</w:t>
      </w:r>
      <w:r w:rsidRPr="00EA3D47">
        <w:rPr>
          <w:rFonts w:ascii="Times New Roman" w:hAnsi="Times New Roman" w:cs="B Nazanin"/>
          <w:i/>
          <w:sz w:val="24"/>
          <w:szCs w:val="24"/>
          <w:rtl/>
        </w:rPr>
        <w:softHyphen/>
        <w:t xml:space="preserve">های حاوی </w:t>
      </w:r>
      <w:r w:rsidRPr="00A9255D">
        <w:rPr>
          <w:rFonts w:ascii="Times New Roman" w:hAnsi="Times New Roman" w:cs="B Nazanin"/>
          <w:sz w:val="20"/>
          <w:szCs w:val="20"/>
        </w:rPr>
        <w:t>HA</w:t>
      </w:r>
      <w:r w:rsidRPr="00EA3D47">
        <w:rPr>
          <w:rFonts w:ascii="Times New Roman" w:hAnsi="Times New Roman" w:cs="B Nazanin"/>
          <w:i/>
          <w:sz w:val="24"/>
          <w:szCs w:val="24"/>
          <w:rtl/>
        </w:rPr>
        <w:t xml:space="preserve"> به دست می</w:t>
      </w:r>
      <w:r w:rsidRPr="00EA3D47">
        <w:rPr>
          <w:rFonts w:ascii="Times New Roman" w:hAnsi="Times New Roman" w:cs="B Nazanin"/>
          <w:i/>
          <w:sz w:val="24"/>
          <w:szCs w:val="24"/>
          <w:rtl/>
        </w:rPr>
        <w:softHyphen/>
        <w:t xml:space="preserve">آید. </w:t>
      </w:r>
      <w:r w:rsidRPr="00EA3D47">
        <w:rPr>
          <w:rFonts w:ascii="Times New Roman" w:hAnsi="Times New Roman" w:cs="B Nazanin"/>
          <w:i/>
          <w:sz w:val="24"/>
          <w:szCs w:val="24"/>
          <w:rtl/>
          <w:lang w:bidi="fa-IR"/>
        </w:rPr>
        <w:t>جزییات دقیق روش سنجش در مقاله ذاکری و همکاران ذکر شده است(</w:t>
      </w:r>
      <w:r w:rsidRPr="00EA3D47">
        <w:rPr>
          <w:rStyle w:val="EndnoteReference"/>
          <w:rFonts w:ascii="Times New Roman" w:hAnsi="Times New Roman" w:cs="B Nazanin"/>
          <w:i/>
          <w:sz w:val="24"/>
          <w:szCs w:val="24"/>
          <w:vertAlign w:val="baseline"/>
          <w:rtl/>
          <w:lang w:bidi="fa-IR"/>
        </w:rPr>
        <w:endnoteReference w:id="12"/>
      </w:r>
      <w:r w:rsidRPr="00EA3D47">
        <w:rPr>
          <w:rFonts w:ascii="Times New Roman" w:hAnsi="Times New Roman" w:cs="B Nazanin"/>
          <w:i/>
          <w:sz w:val="24"/>
          <w:szCs w:val="24"/>
          <w:rtl/>
          <w:lang w:bidi="fa-IR"/>
        </w:rPr>
        <w:t xml:space="preserve">). </w:t>
      </w:r>
      <w:r w:rsidRPr="00EA3D47">
        <w:rPr>
          <w:rFonts w:ascii="Times New Roman" w:hAnsi="Times New Roman" w:cs="B Nazanin"/>
          <w:sz w:val="24"/>
          <w:szCs w:val="24"/>
          <w:rtl/>
        </w:rPr>
        <w:t xml:space="preserve">سنجش گرانروی با ویسکومتر بروکفیلد مدل </w:t>
      </w:r>
      <w:proofErr w:type="spellStart"/>
      <w:r w:rsidRPr="00A9255D">
        <w:rPr>
          <w:rFonts w:ascii="Times New Roman" w:hAnsi="Times New Roman" w:cs="B Nazanin"/>
          <w:sz w:val="20"/>
          <w:szCs w:val="20"/>
        </w:rPr>
        <w:t>RVDV-II+Pro</w:t>
      </w:r>
      <w:proofErr w:type="spellEnd"/>
      <w:r w:rsidRPr="00A9255D">
        <w:rPr>
          <w:rFonts w:ascii="Times New Roman" w:hAnsi="Times New Roman" w:cs="B Nazanin"/>
          <w:sz w:val="20"/>
          <w:szCs w:val="20"/>
          <w:rtl/>
        </w:rPr>
        <w:t xml:space="preserve"> </w:t>
      </w:r>
      <w:r w:rsidRPr="00EA3D47">
        <w:rPr>
          <w:rFonts w:ascii="Times New Roman" w:hAnsi="Times New Roman" w:cs="B Nazanin"/>
          <w:sz w:val="24"/>
          <w:szCs w:val="24"/>
          <w:rtl/>
        </w:rPr>
        <w:t>انجام شد.</w:t>
      </w:r>
      <w:r w:rsidR="00A277B0" w:rsidRPr="00EA3D47">
        <w:rPr>
          <w:rFonts w:ascii="Times New Roman" w:hAnsi="Times New Roman" w:cs="B Nazanin"/>
          <w:sz w:val="24"/>
          <w:szCs w:val="24"/>
          <w:rtl/>
        </w:rPr>
        <w:t xml:space="preserve"> </w:t>
      </w:r>
      <w:r w:rsidR="00A277B0" w:rsidRPr="00EA3D47">
        <w:rPr>
          <w:rFonts w:ascii="Times New Roman" w:hAnsi="Times New Roman" w:cs="B Nazanin"/>
          <w:sz w:val="24"/>
          <w:szCs w:val="24"/>
          <w:rtl/>
          <w:lang w:bidi="fa-IR"/>
        </w:rPr>
        <w:t xml:space="preserve">زمان رسیدن به 95% اختلاط کامل از شروع تزریق </w:t>
      </w:r>
      <w:r w:rsidR="00A277B0" w:rsidRPr="00EA3D47">
        <w:rPr>
          <w:rFonts w:ascii="Times New Roman" w:hAnsi="Times New Roman" w:cs="B Nazanin"/>
          <w:sz w:val="24"/>
          <w:szCs w:val="24"/>
          <w:rtl/>
        </w:rPr>
        <w:t xml:space="preserve">1-5/0 </w:t>
      </w:r>
      <w:r w:rsidR="00A277B0" w:rsidRPr="00EA3D47">
        <w:rPr>
          <w:rFonts w:ascii="Times New Roman" w:hAnsi="Times New Roman" w:cs="B Nazanin"/>
          <w:sz w:val="24"/>
          <w:szCs w:val="24"/>
          <w:rtl/>
          <w:lang w:bidi="fa-IR"/>
        </w:rPr>
        <w:t xml:space="preserve">میلی لیتر سود نیز به عنوان زمان اختلاط در نظر گرفته شد(زمان ثابت شدن پاسخ </w:t>
      </w:r>
      <w:proofErr w:type="spellStart"/>
      <w:r w:rsidR="00A277B0" w:rsidRPr="00EA3D47">
        <w:rPr>
          <w:rFonts w:ascii="Times New Roman" w:hAnsi="Times New Roman" w:cs="B Nazanin"/>
          <w:sz w:val="24"/>
          <w:szCs w:val="24"/>
          <w:rtl/>
          <w:lang w:bidi="fa-IR"/>
        </w:rPr>
        <w:t>سنسور</w:t>
      </w:r>
      <w:proofErr w:type="spellEnd"/>
      <w:r w:rsidR="00A277B0" w:rsidRPr="00EA3D47">
        <w:rPr>
          <w:rFonts w:ascii="Times New Roman" w:hAnsi="Times New Roman" w:cs="B Nazanin"/>
          <w:sz w:val="24"/>
          <w:szCs w:val="24"/>
          <w:rtl/>
          <w:lang w:bidi="fa-IR"/>
        </w:rPr>
        <w:t xml:space="preserve"> </w:t>
      </w:r>
      <w:r w:rsidR="00A277B0" w:rsidRPr="00A9255D">
        <w:rPr>
          <w:rFonts w:ascii="Times New Roman" w:hAnsi="Times New Roman" w:cs="B Nazanin"/>
          <w:sz w:val="20"/>
          <w:szCs w:val="20"/>
          <w:lang w:bidi="fa-IR"/>
        </w:rPr>
        <w:t>pH</w:t>
      </w:r>
      <w:r w:rsidR="00A277B0" w:rsidRPr="00EA3D47">
        <w:rPr>
          <w:rFonts w:ascii="Times New Roman" w:hAnsi="Times New Roman" w:cs="B Nazanin"/>
          <w:sz w:val="24"/>
          <w:szCs w:val="24"/>
          <w:rtl/>
          <w:lang w:bidi="fa-IR"/>
        </w:rPr>
        <w:t xml:space="preserve"> به تغییرات).</w:t>
      </w:r>
    </w:p>
    <w:p w14:paraId="27C0E542" w14:textId="264FDD35" w:rsidR="009F70FA" w:rsidRPr="00D541B5" w:rsidRDefault="009F70FA" w:rsidP="00DD2F93">
      <w:pPr>
        <w:bidi/>
        <w:spacing w:before="120" w:after="0" w:line="240" w:lineRule="auto"/>
        <w:jc w:val="both"/>
        <w:rPr>
          <w:rFonts w:ascii="Times New Roman" w:hAnsi="Times New Roman" w:cs="B Nazanin"/>
          <w:sz w:val="24"/>
          <w:szCs w:val="24"/>
        </w:rPr>
      </w:pPr>
      <w:r w:rsidRPr="00D541B5">
        <w:rPr>
          <w:rFonts w:ascii="Times New Roman" w:hAnsi="Times New Roman" w:cs="B Nazanin"/>
          <w:sz w:val="24"/>
          <w:szCs w:val="24"/>
          <w:rtl/>
        </w:rPr>
        <w:t>نتایج و بحث</w:t>
      </w:r>
    </w:p>
    <w:p w14:paraId="6C25C07C" w14:textId="24C8A799" w:rsidR="00054EAA" w:rsidRPr="00DA4BE6" w:rsidRDefault="00054EAA" w:rsidP="00DA4BE6">
      <w:pPr>
        <w:bidi/>
        <w:spacing w:line="240" w:lineRule="auto"/>
        <w:jc w:val="both"/>
        <w:rPr>
          <w:rFonts w:ascii="Times New Roman" w:hAnsi="Times New Roman" w:cs="B Nazanin"/>
          <w:sz w:val="24"/>
          <w:szCs w:val="24"/>
          <w:rtl/>
          <w:lang w:bidi="fa-IR"/>
        </w:rPr>
      </w:pPr>
      <w:r w:rsidRPr="00DA4BE6">
        <w:rPr>
          <w:rFonts w:ascii="Times New Roman" w:hAnsi="Times New Roman" w:cs="B Nazanin" w:hint="cs"/>
          <w:sz w:val="24"/>
          <w:szCs w:val="24"/>
          <w:rtl/>
          <w:lang w:bidi="fa-IR"/>
        </w:rPr>
        <w:t>شکل1</w:t>
      </w:r>
      <w:r w:rsidRPr="00DA4BE6">
        <w:rPr>
          <w:rFonts w:ascii="Times New Roman" w:hAnsi="Times New Roman" w:cs="B Nazanin"/>
          <w:sz w:val="24"/>
          <w:szCs w:val="24"/>
          <w:rtl/>
          <w:lang w:bidi="fa-IR"/>
        </w:rPr>
        <w:t xml:space="preserve"> تغییرات</w:t>
      </w:r>
      <w:r w:rsidRPr="00DA4BE6">
        <w:rPr>
          <w:rFonts w:ascii="Times New Roman" w:hAnsi="Times New Roman" w:cs="B Nazanin" w:hint="cs"/>
          <w:sz w:val="24"/>
          <w:szCs w:val="24"/>
          <w:rtl/>
          <w:lang w:bidi="fa-IR"/>
        </w:rPr>
        <w:t xml:space="preserve"> زمانی</w:t>
      </w:r>
      <w:r w:rsidRPr="00DA4BE6">
        <w:rPr>
          <w:rFonts w:ascii="Times New Roman" w:hAnsi="Times New Roman" w:cs="B Nazanin"/>
          <w:sz w:val="24"/>
          <w:szCs w:val="24"/>
          <w:rtl/>
          <w:lang w:bidi="fa-IR"/>
        </w:rPr>
        <w:t xml:space="preserve"> زمان اختلاط در غلظت</w:t>
      </w:r>
      <w:r w:rsidRPr="00DA4BE6">
        <w:rPr>
          <w:rFonts w:ascii="Times New Roman" w:hAnsi="Times New Roman" w:cs="B Nazanin"/>
          <w:sz w:val="24"/>
          <w:szCs w:val="24"/>
          <w:lang w:bidi="fa-IR"/>
        </w:rPr>
        <w:softHyphen/>
      </w:r>
      <w:r w:rsidRPr="00DA4BE6">
        <w:rPr>
          <w:rFonts w:ascii="Times New Roman" w:hAnsi="Times New Roman" w:cs="B Nazanin"/>
          <w:sz w:val="24"/>
          <w:szCs w:val="24"/>
          <w:rtl/>
          <w:lang w:bidi="fa-IR"/>
        </w:rPr>
        <w:t>های مختلف سود را نمایش می</w:t>
      </w:r>
      <w:r w:rsidRPr="00DA4BE6">
        <w:rPr>
          <w:rFonts w:ascii="Times New Roman" w:hAnsi="Times New Roman" w:cs="B Nazanin"/>
          <w:sz w:val="24"/>
          <w:szCs w:val="24"/>
          <w:rtl/>
          <w:lang w:bidi="fa-IR"/>
        </w:rPr>
        <w:softHyphen/>
        <w:t>دهد. با توجه به</w:t>
      </w:r>
      <w:r w:rsidRPr="00DA4BE6">
        <w:rPr>
          <w:rFonts w:ascii="Times New Roman" w:hAnsi="Times New Roman" w:cs="B Nazanin" w:hint="cs"/>
          <w:sz w:val="24"/>
          <w:szCs w:val="24"/>
          <w:rtl/>
          <w:lang w:bidi="fa-IR"/>
        </w:rPr>
        <w:t xml:space="preserve"> اختلاط و</w:t>
      </w:r>
      <w:r w:rsidRPr="00DA4BE6">
        <w:rPr>
          <w:rFonts w:ascii="Times New Roman" w:hAnsi="Times New Roman" w:cs="B Nazanin"/>
          <w:sz w:val="24"/>
          <w:szCs w:val="24"/>
          <w:rtl/>
          <w:lang w:bidi="fa-IR"/>
        </w:rPr>
        <w:t xml:space="preserve"> انتقال جرم بهتر در رقت</w:t>
      </w:r>
      <w:r w:rsidRPr="00DA4BE6">
        <w:rPr>
          <w:rFonts w:ascii="Times New Roman" w:hAnsi="Times New Roman" w:cs="B Nazanin"/>
          <w:sz w:val="24"/>
          <w:szCs w:val="24"/>
          <w:rtl/>
          <w:lang w:bidi="fa-IR"/>
        </w:rPr>
        <w:softHyphen/>
        <w:t>های بالاتر، زمان اختلاط نیز کاهش پیدا کرده است.</w:t>
      </w:r>
      <w:r w:rsidRPr="00DA4BE6">
        <w:rPr>
          <w:rFonts w:ascii="Times New Roman" w:hAnsi="Times New Roman" w:cs="B Nazanin" w:hint="cs"/>
          <w:sz w:val="24"/>
          <w:szCs w:val="24"/>
          <w:rtl/>
          <w:lang w:bidi="fa-IR"/>
        </w:rPr>
        <w:t xml:space="preserve"> </w:t>
      </w:r>
      <w:r w:rsidR="00DA4BE6" w:rsidRPr="00DA4BE6">
        <w:rPr>
          <w:rFonts w:ascii="Times New Roman" w:hAnsi="Times New Roman" w:cs="B Nazanin" w:hint="cs"/>
          <w:sz w:val="24"/>
          <w:szCs w:val="24"/>
          <w:rtl/>
          <w:lang w:bidi="fa-IR"/>
        </w:rPr>
        <w:t>با نزدیک شدن به انتهای فاز تولید شاهد کاهش تدریجی زمان اختلاط به دلیل شرایط ناهمگن محیطی از نظر انتقال جرم مواد غذایی و اکسیژن در دسترس سلول و کاهش وزن مولکولی اسید هیالورونیک تولیدی در اثر تنش</w:t>
      </w:r>
      <w:r w:rsidR="00DA4BE6" w:rsidRPr="00DA4BE6">
        <w:rPr>
          <w:rFonts w:ascii="Times New Roman" w:hAnsi="Times New Roman" w:cs="B Nazanin"/>
          <w:sz w:val="24"/>
          <w:szCs w:val="24"/>
          <w:rtl/>
          <w:lang w:bidi="fa-IR"/>
        </w:rPr>
        <w:softHyphen/>
      </w:r>
      <w:r w:rsidR="00DA4BE6" w:rsidRPr="00DA4BE6">
        <w:rPr>
          <w:rFonts w:ascii="Times New Roman" w:hAnsi="Times New Roman" w:cs="B Nazanin" w:hint="cs"/>
          <w:sz w:val="24"/>
          <w:szCs w:val="24"/>
          <w:rtl/>
          <w:lang w:bidi="fa-IR"/>
        </w:rPr>
        <w:t>های محیطی مانند همزن و تولید آنزیم هیالورونیداز هستیم.</w:t>
      </w:r>
    </w:p>
    <w:p w14:paraId="60E602C8" w14:textId="77777777" w:rsidR="00054EAA" w:rsidRPr="00EA3D47" w:rsidRDefault="00054EAA" w:rsidP="00054EAA">
      <w:pPr>
        <w:bidi/>
        <w:spacing w:before="120" w:after="0" w:line="240" w:lineRule="auto"/>
        <w:jc w:val="both"/>
        <w:rPr>
          <w:rFonts w:ascii="Times New Roman" w:hAnsi="Times New Roman" w:cs="B Nazanin"/>
          <w:b/>
          <w:bCs/>
          <w:sz w:val="24"/>
          <w:szCs w:val="24"/>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tblGrid>
      <w:tr w:rsidR="009B6DAA" w:rsidRPr="00EA3D47" w14:paraId="68653427" w14:textId="77777777" w:rsidTr="0089315B">
        <w:trPr>
          <w:jc w:val="center"/>
        </w:trPr>
        <w:tc>
          <w:tcPr>
            <w:tcW w:w="8067" w:type="dxa"/>
          </w:tcPr>
          <w:p w14:paraId="267EC556" w14:textId="7EF0D426" w:rsidR="0010062C" w:rsidRPr="00EA3D47" w:rsidRDefault="0010062C" w:rsidP="00DD2F93">
            <w:pPr>
              <w:bidi/>
              <w:spacing w:before="120"/>
              <w:jc w:val="center"/>
              <w:rPr>
                <w:rFonts w:ascii="Times New Roman" w:hAnsi="Times New Roman" w:cs="B Nazanin"/>
                <w:b/>
                <w:bCs/>
                <w:sz w:val="24"/>
                <w:szCs w:val="24"/>
                <w:rtl/>
                <w14:textOutline w14:w="9525" w14:cap="rnd" w14:cmpd="sng" w14:algn="ctr">
                  <w14:solidFill>
                    <w14:schemeClr w14:val="tx1">
                      <w14:alpha w14:val="100000"/>
                    </w14:schemeClr>
                  </w14:solidFill>
                  <w14:prstDash w14:val="solid"/>
                  <w14:bevel/>
                </w14:textOutline>
              </w:rPr>
            </w:pPr>
            <w:r w:rsidRPr="00EA3D47">
              <w:rPr>
                <w:rFonts w:ascii="Times New Roman" w:hAnsi="Times New Roman" w:cs="B Nazanin"/>
                <w:noProof/>
                <w:sz w:val="24"/>
                <w:szCs w:val="24"/>
                <w14:textOutline w14:w="9525" w14:cap="rnd" w14:cmpd="sng" w14:algn="ctr">
                  <w14:solidFill>
                    <w14:schemeClr w14:val="tx1">
                      <w14:alpha w14:val="100000"/>
                    </w14:schemeClr>
                  </w14:solidFill>
                  <w14:prstDash w14:val="solid"/>
                  <w14:bevel/>
                </w14:textOutline>
              </w:rPr>
              <w:drawing>
                <wp:inline distT="0" distB="0" distL="0" distR="0" wp14:anchorId="7807B568" wp14:editId="67B85960">
                  <wp:extent cx="4775700" cy="2279237"/>
                  <wp:effectExtent l="0" t="0" r="6350" b="6985"/>
                  <wp:docPr id="3" name="Chart 3">
                    <a:extLst xmlns:a="http://schemas.openxmlformats.org/drawingml/2006/main">
                      <a:ext uri="{FF2B5EF4-FFF2-40B4-BE49-F238E27FC236}">
                        <a16:creationId xmlns:a16="http://schemas.microsoft.com/office/drawing/2014/main" id="{DC59987A-AC1B-48D1-84D4-AAF70FDA9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0062C" w:rsidRPr="00EA3D47" w14:paraId="37843E32" w14:textId="77777777" w:rsidTr="0089315B">
        <w:trPr>
          <w:jc w:val="center"/>
        </w:trPr>
        <w:tc>
          <w:tcPr>
            <w:tcW w:w="8067" w:type="dxa"/>
          </w:tcPr>
          <w:p w14:paraId="0D8EBA0D" w14:textId="735056FB" w:rsidR="0010062C" w:rsidRPr="00AA5C06" w:rsidRDefault="0010062C" w:rsidP="00DD2F93">
            <w:pPr>
              <w:bidi/>
              <w:spacing w:line="276" w:lineRule="auto"/>
              <w:jc w:val="center"/>
              <w:rPr>
                <w:rFonts w:ascii="Times New Roman" w:hAnsi="Times New Roman" w:cs="B Nazanin"/>
                <w:b/>
                <w:bCs/>
                <w:sz w:val="20"/>
                <w:szCs w:val="20"/>
                <w:rtl/>
                <w:lang w:bidi="fa-IR"/>
              </w:rPr>
            </w:pPr>
            <w:r w:rsidRPr="00AA5C06">
              <w:rPr>
                <w:rFonts w:ascii="Times New Roman" w:hAnsi="Times New Roman" w:cs="B Nazanin"/>
                <w:sz w:val="20"/>
                <w:szCs w:val="20"/>
              </w:rPr>
              <w:t xml:space="preserve"> </w:t>
            </w:r>
            <w:r w:rsidRPr="00AA5C06">
              <w:rPr>
                <w:rFonts w:ascii="Times New Roman" w:hAnsi="Times New Roman" w:cs="B Nazanin"/>
                <w:sz w:val="20"/>
                <w:szCs w:val="20"/>
                <w:rtl/>
              </w:rPr>
              <w:t>شکل 1. تغییرات زمان اختلاط با زمان در غلظت</w:t>
            </w:r>
            <w:r w:rsidR="00054EAA">
              <w:rPr>
                <w:rFonts w:ascii="Times New Roman" w:hAnsi="Times New Roman" w:cs="B Nazanin"/>
                <w:sz w:val="20"/>
                <w:szCs w:val="20"/>
                <w:rtl/>
              </w:rPr>
              <w:softHyphen/>
            </w:r>
            <w:r w:rsidR="00054EAA">
              <w:rPr>
                <w:rFonts w:ascii="Times New Roman" w:hAnsi="Times New Roman" w:cs="B Nazanin" w:hint="cs"/>
                <w:sz w:val="20"/>
                <w:szCs w:val="20"/>
                <w:rtl/>
              </w:rPr>
              <w:t>های</w:t>
            </w:r>
            <w:r w:rsidRPr="00AA5C06">
              <w:rPr>
                <w:rFonts w:ascii="Times New Roman" w:hAnsi="Times New Roman" w:cs="B Nazanin"/>
                <w:sz w:val="20"/>
                <w:szCs w:val="20"/>
                <w:rtl/>
              </w:rPr>
              <w:t xml:space="preserve"> مختلف سو</w:t>
            </w:r>
            <w:r w:rsidR="005A62E5" w:rsidRPr="00AA5C06">
              <w:rPr>
                <w:rFonts w:ascii="Times New Roman" w:hAnsi="Times New Roman" w:cs="B Nazanin"/>
                <w:sz w:val="20"/>
                <w:szCs w:val="20"/>
                <w:rtl/>
              </w:rPr>
              <w:t>د:</w:t>
            </w:r>
            <w:r w:rsidR="005A62E5" w:rsidRPr="00AA5C06">
              <w:rPr>
                <w:rFonts w:ascii="Times New Roman" w:hAnsi="Times New Roman" w:cs="B Nazanin"/>
                <w:sz w:val="20"/>
                <w:szCs w:val="20"/>
              </w:rPr>
              <w:t xml:space="preserve"> </w:t>
            </w:r>
            <w:r w:rsidR="009B6DAA" w:rsidRPr="00AA5C06">
              <w:rPr>
                <w:rFonts w:ascii="Times New Roman" w:hAnsi="Times New Roman" w:cs="B Nazanin"/>
                <w:sz w:val="20"/>
                <w:szCs w:val="20"/>
                <w:rtl/>
              </w:rPr>
              <w:t>(</w:t>
            </w:r>
            <w:r w:rsidR="009B6DAA" w:rsidRPr="00AA5C06">
              <w:rPr>
                <w:rFonts w:ascii="Times New Roman" w:hAnsi="Times New Roman" w:cs="B Nazanin"/>
                <w:sz w:val="18"/>
                <w:szCs w:val="18"/>
              </w:rPr>
              <w:t>M</w:t>
            </w:r>
            <w:r w:rsidR="009B6DAA" w:rsidRPr="00AA5C06">
              <w:rPr>
                <w:rFonts w:ascii="Times New Roman" w:hAnsi="Times New Roman" w:cs="B Nazanin"/>
                <w:sz w:val="20"/>
                <w:szCs w:val="20"/>
                <w:rtl/>
              </w:rPr>
              <w:t>)</w:t>
            </w:r>
            <w:r w:rsidR="005A62E5" w:rsidRPr="00AA5C06">
              <w:rPr>
                <w:rFonts w:ascii="Times New Roman" w:hAnsi="Times New Roman" w:cs="B Nazanin"/>
                <w:sz w:val="20"/>
                <w:szCs w:val="20"/>
                <w:rtl/>
              </w:rPr>
              <w:t xml:space="preserve">5/0 لوزی، </w:t>
            </w:r>
            <w:r w:rsidR="009B6DAA" w:rsidRPr="00AA5C06">
              <w:rPr>
                <w:rFonts w:ascii="Times New Roman" w:hAnsi="Times New Roman" w:cs="B Nazanin"/>
                <w:sz w:val="20"/>
                <w:szCs w:val="20"/>
                <w:rtl/>
              </w:rPr>
              <w:t>(</w:t>
            </w:r>
            <w:r w:rsidR="009B6DAA" w:rsidRPr="00AA5C06">
              <w:rPr>
                <w:rFonts w:ascii="Times New Roman" w:hAnsi="Times New Roman" w:cs="B Nazanin"/>
                <w:sz w:val="18"/>
                <w:szCs w:val="18"/>
              </w:rPr>
              <w:t>M</w:t>
            </w:r>
            <w:r w:rsidR="009B6DAA" w:rsidRPr="00AA5C06">
              <w:rPr>
                <w:rFonts w:ascii="Times New Roman" w:hAnsi="Times New Roman" w:cs="B Nazanin"/>
                <w:sz w:val="20"/>
                <w:szCs w:val="20"/>
                <w:rtl/>
              </w:rPr>
              <w:t>)</w:t>
            </w:r>
            <w:r w:rsidR="005A62E5" w:rsidRPr="00AA5C06">
              <w:rPr>
                <w:rFonts w:ascii="Times New Roman" w:hAnsi="Times New Roman" w:cs="B Nazanin"/>
                <w:sz w:val="20"/>
                <w:szCs w:val="20"/>
                <w:rtl/>
              </w:rPr>
              <w:t xml:space="preserve">2 مربع، </w:t>
            </w:r>
            <w:r w:rsidR="009B6DAA" w:rsidRPr="00AA5C06">
              <w:rPr>
                <w:rFonts w:ascii="Times New Roman" w:hAnsi="Times New Roman" w:cs="B Nazanin"/>
                <w:sz w:val="20"/>
                <w:szCs w:val="20"/>
                <w:rtl/>
              </w:rPr>
              <w:t>(</w:t>
            </w:r>
            <w:r w:rsidR="009B6DAA" w:rsidRPr="00AA5C06">
              <w:rPr>
                <w:rFonts w:ascii="Times New Roman" w:hAnsi="Times New Roman" w:cs="B Nazanin"/>
                <w:sz w:val="18"/>
                <w:szCs w:val="18"/>
              </w:rPr>
              <w:t>M</w:t>
            </w:r>
            <w:r w:rsidR="009B6DAA" w:rsidRPr="00AA5C06">
              <w:rPr>
                <w:rFonts w:ascii="Times New Roman" w:hAnsi="Times New Roman" w:cs="B Nazanin"/>
                <w:sz w:val="20"/>
                <w:szCs w:val="20"/>
                <w:rtl/>
              </w:rPr>
              <w:t>)</w:t>
            </w:r>
            <w:r w:rsidR="005A62E5" w:rsidRPr="00AA5C06">
              <w:rPr>
                <w:rFonts w:ascii="Times New Roman" w:hAnsi="Times New Roman" w:cs="B Nazanin"/>
                <w:sz w:val="20"/>
                <w:szCs w:val="20"/>
                <w:rtl/>
              </w:rPr>
              <w:t>5 مثلث</w:t>
            </w:r>
            <w:r w:rsidR="005A62E5" w:rsidRPr="00AA5C06">
              <w:rPr>
                <w:rFonts w:ascii="Times New Roman" w:hAnsi="Times New Roman" w:cs="B Nazanin"/>
                <w:b/>
                <w:bCs/>
                <w:sz w:val="20"/>
                <w:szCs w:val="20"/>
                <w:rtl/>
                <w:lang w:bidi="fa-IR"/>
              </w:rPr>
              <w:t xml:space="preserve"> </w:t>
            </w:r>
          </w:p>
        </w:tc>
      </w:tr>
    </w:tbl>
    <w:p w14:paraId="4902B823" w14:textId="5655B456" w:rsidR="009F70FA" w:rsidRPr="00EA3D47" w:rsidRDefault="009F70FA" w:rsidP="00DD2F93">
      <w:pPr>
        <w:bidi/>
        <w:spacing w:after="0" w:line="276" w:lineRule="auto"/>
        <w:jc w:val="both"/>
        <w:rPr>
          <w:rFonts w:ascii="Times New Roman" w:hAnsi="Times New Roman" w:cs="B Nazanin"/>
          <w:sz w:val="24"/>
          <w:szCs w:val="24"/>
        </w:rPr>
      </w:pPr>
      <w:r w:rsidRPr="00EA3D47">
        <w:rPr>
          <w:rFonts w:ascii="Times New Roman" w:hAnsi="Times New Roman" w:cs="B Nazanin"/>
          <w:sz w:val="24"/>
          <w:szCs w:val="24"/>
          <w:rtl/>
        </w:rPr>
        <w:t xml:space="preserve">شکل </w:t>
      </w:r>
      <w:r w:rsidRPr="00EA3D47">
        <w:rPr>
          <w:rFonts w:ascii="Times New Roman" w:hAnsi="Times New Roman" w:cs="B Nazanin"/>
          <w:sz w:val="24"/>
          <w:szCs w:val="24"/>
          <w:rtl/>
          <w:lang w:bidi="fa-IR"/>
        </w:rPr>
        <w:t>2</w:t>
      </w:r>
      <w:r w:rsidRPr="00EA3D47">
        <w:rPr>
          <w:rFonts w:ascii="Times New Roman" w:hAnsi="Times New Roman" w:cs="B Nazanin"/>
          <w:sz w:val="24"/>
          <w:szCs w:val="24"/>
          <w:rtl/>
        </w:rPr>
        <w:t xml:space="preserve"> تغییرات گرانروی محصول نهایی را در غلظت</w:t>
      </w:r>
      <w:r w:rsidRPr="00EA3D47">
        <w:rPr>
          <w:rFonts w:ascii="Times New Roman" w:hAnsi="Times New Roman" w:cs="B Nazanin"/>
          <w:sz w:val="24"/>
          <w:szCs w:val="24"/>
        </w:rPr>
        <w:softHyphen/>
      </w:r>
      <w:r w:rsidRPr="00EA3D47">
        <w:rPr>
          <w:rFonts w:ascii="Times New Roman" w:hAnsi="Times New Roman" w:cs="B Nazanin"/>
          <w:sz w:val="24"/>
          <w:szCs w:val="24"/>
          <w:rtl/>
        </w:rPr>
        <w:t>های مختلف سود نمایش می</w:t>
      </w:r>
      <w:r w:rsidRPr="00EA3D47">
        <w:rPr>
          <w:rFonts w:ascii="Times New Roman" w:hAnsi="Times New Roman" w:cs="B Nazanin"/>
          <w:sz w:val="24"/>
          <w:szCs w:val="24"/>
          <w:rtl/>
        </w:rPr>
        <w:softHyphen/>
        <w:t xml:space="preserve">دهد. همان طور که پیش بینی شده بود، با </w:t>
      </w:r>
      <w:r w:rsidR="00DA4BE6">
        <w:rPr>
          <w:rFonts w:ascii="Times New Roman" w:hAnsi="Times New Roman" w:cs="B Nazanin" w:hint="cs"/>
          <w:sz w:val="24"/>
          <w:szCs w:val="24"/>
          <w:rtl/>
        </w:rPr>
        <w:t>کاهش</w:t>
      </w:r>
      <w:r w:rsidRPr="00EA3D47">
        <w:rPr>
          <w:rFonts w:ascii="Times New Roman" w:hAnsi="Times New Roman" w:cs="B Nazanin"/>
          <w:sz w:val="24"/>
          <w:szCs w:val="24"/>
          <w:rtl/>
        </w:rPr>
        <w:t xml:space="preserve"> رقت سود، گرانروی محیط </w:t>
      </w:r>
      <w:r w:rsidR="00DA4BE6">
        <w:rPr>
          <w:rFonts w:ascii="Times New Roman" w:hAnsi="Times New Roman" w:cs="B Nazanin" w:hint="cs"/>
          <w:sz w:val="24"/>
          <w:szCs w:val="24"/>
          <w:rtl/>
        </w:rPr>
        <w:t>افزایش</w:t>
      </w:r>
      <w:r w:rsidRPr="00EA3D47">
        <w:rPr>
          <w:rFonts w:ascii="Times New Roman" w:hAnsi="Times New Roman" w:cs="B Nazanin"/>
          <w:sz w:val="24"/>
          <w:szCs w:val="24"/>
          <w:rtl/>
        </w:rPr>
        <w:t xml:space="preserve"> می</w:t>
      </w:r>
      <w:r w:rsidRPr="00EA3D47">
        <w:rPr>
          <w:rFonts w:ascii="Times New Roman" w:hAnsi="Times New Roman" w:cs="B Nazanin"/>
          <w:sz w:val="24"/>
          <w:szCs w:val="24"/>
          <w:rtl/>
        </w:rPr>
        <w:softHyphen/>
        <w:t xml:space="preserve">یابد که در نتیجه با </w:t>
      </w:r>
      <w:r w:rsidRPr="00EA3D47">
        <w:rPr>
          <w:rFonts w:ascii="Times New Roman" w:hAnsi="Times New Roman" w:cs="B Nazanin"/>
          <w:sz w:val="24"/>
          <w:szCs w:val="24"/>
          <w:rtl/>
          <w:lang w:bidi="fa-IR"/>
        </w:rPr>
        <w:t>کاهش</w:t>
      </w:r>
      <w:r w:rsidRPr="00EA3D47">
        <w:rPr>
          <w:rFonts w:ascii="Times New Roman" w:hAnsi="Times New Roman" w:cs="B Nazanin"/>
          <w:sz w:val="24"/>
          <w:szCs w:val="24"/>
          <w:rtl/>
        </w:rPr>
        <w:t xml:space="preserve"> میزان اختلاط و انتقال جرم، میزان محصول نهایی کاهش یافته و به دلیل ایجاد شرایط بی</w:t>
      </w:r>
      <w:r w:rsidRPr="00EA3D47">
        <w:rPr>
          <w:rFonts w:ascii="Times New Roman" w:hAnsi="Times New Roman" w:cs="B Nazanin"/>
          <w:sz w:val="24"/>
          <w:szCs w:val="24"/>
          <w:rtl/>
        </w:rPr>
        <w:softHyphen/>
        <w:t>هوازی، بیشتر انرژی سلول صرف تولید اسید لاکتیک می</w:t>
      </w:r>
      <w:r w:rsidRPr="00EA3D47">
        <w:rPr>
          <w:rFonts w:ascii="Times New Roman" w:hAnsi="Times New Roman" w:cs="B Nazanin"/>
          <w:sz w:val="24"/>
          <w:szCs w:val="24"/>
          <w:rtl/>
        </w:rPr>
        <w:softHyphen/>
        <w:t>شود. کاهش مقدار سود مصرفی در شکل 3 نیز درستی این مطلب را نمایش می</w:t>
      </w:r>
      <w:r w:rsidRPr="00EA3D47">
        <w:rPr>
          <w:rFonts w:ascii="Times New Roman" w:hAnsi="Times New Roman" w:cs="B Nazanin"/>
          <w:sz w:val="24"/>
          <w:szCs w:val="24"/>
          <w:rtl/>
        </w:rPr>
        <w:softHyphen/>
        <w:t>دهد. کاهش مقدار سود مصرفی در رقت</w:t>
      </w:r>
      <w:r w:rsidRPr="00EA3D47">
        <w:rPr>
          <w:rFonts w:ascii="Times New Roman" w:hAnsi="Times New Roman" w:cs="B Nazanin"/>
          <w:sz w:val="24"/>
          <w:szCs w:val="24"/>
          <w:rtl/>
        </w:rPr>
        <w:softHyphen/>
        <w:t xml:space="preserve">های بیشتر نشانگر این موضوع است که متابولیزم سلول </w:t>
      </w:r>
      <w:r w:rsidRPr="00EA3D47">
        <w:rPr>
          <w:rFonts w:ascii="Times New Roman" w:hAnsi="Times New Roman" w:cs="B Nazanin"/>
          <w:sz w:val="24"/>
          <w:szCs w:val="24"/>
          <w:rtl/>
        </w:rPr>
        <w:lastRenderedPageBreak/>
        <w:t>بیشتر صرف تولید اسید هیالورونیک شده است تا اسید لاکتیک. این افزایش محصول به دلیل اختلاط بهتر سیال و انتقال جرم بهتر مواد غذایی و اکسیژن است.</w:t>
      </w:r>
    </w:p>
    <w:tbl>
      <w:tblPr>
        <w:bidiVisual/>
        <w:tblW w:w="0" w:type="auto"/>
        <w:tblLook w:val="04A0" w:firstRow="1" w:lastRow="0" w:firstColumn="1" w:lastColumn="0" w:noHBand="0" w:noVBand="1"/>
      </w:tblPr>
      <w:tblGrid>
        <w:gridCol w:w="9220"/>
      </w:tblGrid>
      <w:tr w:rsidR="009F70FA" w:rsidRPr="00EA3D47" w14:paraId="3D5C07F7" w14:textId="77777777" w:rsidTr="00747EDC">
        <w:trPr>
          <w:trHeight w:val="2010"/>
        </w:trPr>
        <w:tc>
          <w:tcPr>
            <w:tcW w:w="9220" w:type="dxa"/>
          </w:tcPr>
          <w:p w14:paraId="085EF14F" w14:textId="77777777" w:rsidR="009F70FA" w:rsidRPr="00EA3D47" w:rsidRDefault="009F70FA" w:rsidP="00DD2F93">
            <w:pPr>
              <w:bidi/>
              <w:spacing w:after="0" w:line="276" w:lineRule="auto"/>
              <w:jc w:val="center"/>
              <w:rPr>
                <w:rFonts w:ascii="Times New Roman" w:hAnsi="Times New Roman" w:cs="B Nazanin"/>
                <w:sz w:val="24"/>
                <w:szCs w:val="24"/>
                <w:rtl/>
              </w:rPr>
            </w:pPr>
            <w:r w:rsidRPr="00EA3D47">
              <w:rPr>
                <w:rFonts w:ascii="Times New Roman" w:hAnsi="Times New Roman" w:cs="B Nazanin"/>
                <w:noProof/>
                <w:sz w:val="24"/>
                <w:szCs w:val="24"/>
              </w:rPr>
              <w:drawing>
                <wp:inline distT="0" distB="0" distL="0" distR="0" wp14:anchorId="4968EF0C" wp14:editId="4AF5051C">
                  <wp:extent cx="3467405" cy="2047875"/>
                  <wp:effectExtent l="0" t="0" r="0" b="0"/>
                  <wp:docPr id="2" name="Chart 2">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F70FA" w:rsidRPr="00054EAA" w14:paraId="39FC0067" w14:textId="77777777" w:rsidTr="00747EDC">
        <w:trPr>
          <w:trHeight w:val="291"/>
        </w:trPr>
        <w:tc>
          <w:tcPr>
            <w:tcW w:w="9220" w:type="dxa"/>
          </w:tcPr>
          <w:p w14:paraId="0EAA6547" w14:textId="19F5BB51" w:rsidR="009F70FA" w:rsidRPr="00054EAA" w:rsidRDefault="009F70FA" w:rsidP="00DD2F93">
            <w:pPr>
              <w:bidi/>
              <w:spacing w:after="0" w:line="276" w:lineRule="auto"/>
              <w:jc w:val="center"/>
              <w:rPr>
                <w:rFonts w:ascii="Times New Roman" w:hAnsi="Times New Roman" w:cs="B Nazanin"/>
                <w:sz w:val="20"/>
                <w:szCs w:val="20"/>
                <w:rtl/>
              </w:rPr>
            </w:pPr>
            <w:r w:rsidRPr="00054EAA">
              <w:rPr>
                <w:rFonts w:ascii="Times New Roman" w:hAnsi="Times New Roman" w:cs="B Nazanin"/>
                <w:sz w:val="20"/>
                <w:szCs w:val="20"/>
                <w:rtl/>
              </w:rPr>
              <w:t>شکل</w:t>
            </w:r>
            <w:r w:rsidRPr="00054EAA">
              <w:rPr>
                <w:rFonts w:ascii="Times New Roman" w:hAnsi="Times New Roman" w:cs="B Nazanin"/>
                <w:sz w:val="20"/>
                <w:szCs w:val="20"/>
                <w:rtl/>
                <w:lang w:bidi="fa-IR"/>
              </w:rPr>
              <w:t>2</w:t>
            </w:r>
            <w:r w:rsidR="00054EAA" w:rsidRPr="00054EAA">
              <w:rPr>
                <w:rFonts w:ascii="Times New Roman" w:hAnsi="Times New Roman" w:cs="B Nazanin"/>
                <w:sz w:val="20"/>
                <w:szCs w:val="20"/>
                <w:lang w:bidi="fa-IR"/>
              </w:rPr>
              <w:t>.</w:t>
            </w:r>
            <w:r w:rsidRPr="00054EAA">
              <w:rPr>
                <w:rFonts w:ascii="Times New Roman" w:hAnsi="Times New Roman" w:cs="B Nazanin"/>
                <w:sz w:val="20"/>
                <w:szCs w:val="20"/>
                <w:rtl/>
                <w:lang w:bidi="fa-IR"/>
              </w:rPr>
              <w:t xml:space="preserve"> </w:t>
            </w:r>
            <w:r w:rsidRPr="00054EAA">
              <w:rPr>
                <w:rFonts w:ascii="Times New Roman" w:hAnsi="Times New Roman" w:cs="B Nazanin"/>
                <w:sz w:val="20"/>
                <w:szCs w:val="20"/>
                <w:rtl/>
              </w:rPr>
              <w:t>تغییرات گرانروی با افزایش غلظت سود</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F70FA" w:rsidRPr="00EA3D47" w14:paraId="386B8D88" w14:textId="77777777" w:rsidTr="00747EDC">
        <w:tc>
          <w:tcPr>
            <w:tcW w:w="9350" w:type="dxa"/>
          </w:tcPr>
          <w:p w14:paraId="13A83E52" w14:textId="77777777" w:rsidR="009F70FA" w:rsidRPr="00EA3D47" w:rsidRDefault="009F70FA" w:rsidP="00DD2F93">
            <w:pPr>
              <w:bidi/>
              <w:spacing w:line="276" w:lineRule="auto"/>
              <w:jc w:val="center"/>
              <w:rPr>
                <w:rFonts w:ascii="Times New Roman" w:hAnsi="Times New Roman" w:cs="B Nazanin"/>
                <w:sz w:val="24"/>
                <w:szCs w:val="24"/>
                <w:rtl/>
                <w:lang w:bidi="fa-IR"/>
              </w:rPr>
            </w:pPr>
            <w:r w:rsidRPr="00EA3D47">
              <w:rPr>
                <w:rFonts w:ascii="Times New Roman" w:hAnsi="Times New Roman" w:cs="B Nazanin"/>
                <w:noProof/>
                <w:sz w:val="24"/>
                <w:szCs w:val="24"/>
              </w:rPr>
              <w:drawing>
                <wp:inline distT="0" distB="0" distL="0" distR="0" wp14:anchorId="08C4AC7F" wp14:editId="345325DA">
                  <wp:extent cx="3517875" cy="2019300"/>
                  <wp:effectExtent l="0" t="0" r="6985" b="0"/>
                  <wp:docPr id="4" name="Chart 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F70FA" w:rsidRPr="00EA3D47" w14:paraId="49927C49" w14:textId="77777777" w:rsidTr="00747EDC">
        <w:tc>
          <w:tcPr>
            <w:tcW w:w="9350" w:type="dxa"/>
          </w:tcPr>
          <w:p w14:paraId="112167A9" w14:textId="3BAE7EFA" w:rsidR="009F70FA" w:rsidRPr="00353866" w:rsidRDefault="009F70FA" w:rsidP="00DD2F93">
            <w:pPr>
              <w:bidi/>
              <w:spacing w:line="276" w:lineRule="auto"/>
              <w:jc w:val="center"/>
              <w:rPr>
                <w:rFonts w:ascii="Times New Roman" w:hAnsi="Times New Roman" w:cs="B Nazanin"/>
                <w:sz w:val="20"/>
                <w:szCs w:val="20"/>
                <w:rtl/>
                <w:lang w:bidi="fa-IR"/>
              </w:rPr>
            </w:pPr>
            <w:r w:rsidRPr="00353866">
              <w:rPr>
                <w:rFonts w:ascii="Times New Roman" w:hAnsi="Times New Roman" w:cs="B Nazanin"/>
                <w:sz w:val="20"/>
                <w:szCs w:val="20"/>
                <w:rtl/>
                <w:lang w:bidi="fa-IR"/>
              </w:rPr>
              <w:t>شکل</w:t>
            </w:r>
            <w:r w:rsidRPr="00353866">
              <w:rPr>
                <w:rFonts w:ascii="Times New Roman" w:hAnsi="Times New Roman" w:cs="B Nazanin"/>
                <w:sz w:val="20"/>
                <w:szCs w:val="20"/>
                <w:rtl/>
              </w:rPr>
              <w:t xml:space="preserve"> 3</w:t>
            </w:r>
            <w:r w:rsidR="00054EAA">
              <w:rPr>
                <w:rFonts w:ascii="Times New Roman" w:hAnsi="Times New Roman" w:cs="B Nazanin"/>
                <w:sz w:val="20"/>
                <w:szCs w:val="20"/>
                <w:lang w:bidi="fa-IR"/>
              </w:rPr>
              <w:t>.</w:t>
            </w:r>
            <w:r w:rsidRPr="00353866">
              <w:rPr>
                <w:rFonts w:ascii="Times New Roman" w:hAnsi="Times New Roman" w:cs="B Nazanin"/>
                <w:sz w:val="20"/>
                <w:szCs w:val="20"/>
                <w:rtl/>
                <w:lang w:bidi="fa-IR"/>
              </w:rPr>
              <w:t xml:space="preserve"> تغییرات حجمی و وزنی سود مصرفی</w:t>
            </w:r>
            <w:r w:rsidRPr="00353866">
              <w:rPr>
                <w:rFonts w:ascii="Times New Roman" w:hAnsi="Times New Roman" w:cs="B Nazanin"/>
                <w:sz w:val="20"/>
                <w:szCs w:val="20"/>
                <w:lang w:bidi="fa-IR"/>
              </w:rPr>
              <w:t xml:space="preserve"> (g)</w:t>
            </w:r>
            <w:r w:rsidRPr="00353866">
              <w:rPr>
                <w:rFonts w:ascii="Times New Roman" w:hAnsi="Times New Roman" w:cs="B Nazanin"/>
                <w:sz w:val="20"/>
                <w:szCs w:val="20"/>
                <w:rtl/>
                <w:lang w:bidi="fa-IR"/>
              </w:rPr>
              <w:t>(</w:t>
            </w:r>
            <w:r w:rsidRPr="00353866">
              <w:rPr>
                <w:rFonts w:ascii="Times New Roman" w:hAnsi="Times New Roman" w:cs="Times New Roman" w:hint="cs"/>
                <w:sz w:val="20"/>
                <w:szCs w:val="20"/>
                <w:rtl/>
                <w:lang w:bidi="fa-IR"/>
              </w:rPr>
              <w:t>●</w:t>
            </w:r>
            <w:r w:rsidRPr="00353866">
              <w:rPr>
                <w:rFonts w:ascii="Times New Roman" w:hAnsi="Times New Roman" w:cs="B Nazanin"/>
                <w:sz w:val="20"/>
                <w:szCs w:val="20"/>
                <w:rtl/>
                <w:lang w:bidi="fa-IR"/>
              </w:rPr>
              <w:t>)، سود مصرفی</w:t>
            </w:r>
            <w:r w:rsidRPr="00353866">
              <w:rPr>
                <w:rFonts w:ascii="Times New Roman" w:hAnsi="Times New Roman" w:cs="B Nazanin"/>
                <w:sz w:val="20"/>
                <w:szCs w:val="20"/>
                <w:lang w:bidi="fa-IR"/>
              </w:rPr>
              <w:t xml:space="preserve"> (ml)</w:t>
            </w:r>
            <w:r w:rsidRPr="00353866">
              <w:rPr>
                <w:rFonts w:ascii="Times New Roman" w:hAnsi="Times New Roman" w:cs="B Nazanin"/>
                <w:sz w:val="20"/>
                <w:szCs w:val="20"/>
                <w:rtl/>
                <w:lang w:bidi="fa-IR"/>
              </w:rPr>
              <w:t>(</w:t>
            </w:r>
            <w:r w:rsidRPr="00353866">
              <w:rPr>
                <w:rFonts w:ascii="Times New Roman" w:hAnsi="Times New Roman" w:cs="B Nazanin"/>
                <w:sz w:val="20"/>
                <w:szCs w:val="20"/>
                <w:lang w:bidi="fa-IR"/>
              </w:rPr>
              <w:softHyphen/>
            </w:r>
            <w:r w:rsidRPr="00353866">
              <w:rPr>
                <w:rFonts w:ascii="Times New Roman" w:hAnsi="Times New Roman" w:cs="B Nazanin"/>
                <w:sz w:val="20"/>
                <w:szCs w:val="20"/>
                <w:lang w:bidi="fa-IR"/>
              </w:rPr>
              <w:softHyphen/>
            </w:r>
            <w:r w:rsidRPr="00353866">
              <w:rPr>
                <w:rFonts w:ascii="Times New Roman" w:hAnsi="Times New Roman" w:cs="B Nazanin"/>
                <w:sz w:val="20"/>
                <w:szCs w:val="20"/>
                <w:lang w:bidi="fa-IR"/>
              </w:rPr>
              <w:softHyphen/>
            </w:r>
            <w:r w:rsidRPr="00353866">
              <w:rPr>
                <w:rFonts w:ascii="Times New Roman" w:hAnsi="Times New Roman" w:cs="Times New Roman" w:hint="cs"/>
                <w:sz w:val="20"/>
                <w:szCs w:val="20"/>
                <w:rtl/>
                <w:lang w:bidi="fa-IR"/>
              </w:rPr>
              <w:t>○</w:t>
            </w:r>
            <w:r w:rsidRPr="00353866">
              <w:rPr>
                <w:rFonts w:ascii="Times New Roman" w:hAnsi="Times New Roman" w:cs="B Nazanin"/>
                <w:sz w:val="20"/>
                <w:szCs w:val="20"/>
                <w:rtl/>
                <w:lang w:bidi="fa-IR"/>
              </w:rPr>
              <w:t>)</w:t>
            </w:r>
          </w:p>
        </w:tc>
      </w:tr>
    </w:tbl>
    <w:p w14:paraId="7A40CBAC" w14:textId="74833E67" w:rsidR="009F70FA" w:rsidRPr="00EA3D47" w:rsidRDefault="009F70FA" w:rsidP="00DD2F93">
      <w:pPr>
        <w:bidi/>
        <w:spacing w:after="0" w:line="240" w:lineRule="auto"/>
        <w:jc w:val="both"/>
        <w:rPr>
          <w:rFonts w:ascii="Times New Roman" w:hAnsi="Times New Roman" w:cs="B Nazanin"/>
          <w:sz w:val="24"/>
          <w:szCs w:val="24"/>
          <w:rtl/>
        </w:rPr>
      </w:pPr>
      <w:r w:rsidRPr="00EA3D47">
        <w:rPr>
          <w:rFonts w:ascii="Times New Roman" w:hAnsi="Times New Roman" w:cs="B Nazanin"/>
          <w:sz w:val="24"/>
          <w:szCs w:val="24"/>
          <w:rtl/>
        </w:rPr>
        <w:t>تأثیر افزایش رقت سود بر میزان بازدهی و محصول نهایی در شکل</w:t>
      </w:r>
      <w:r w:rsidRPr="00EA3D47">
        <w:rPr>
          <w:rFonts w:ascii="Times New Roman" w:hAnsi="Times New Roman" w:cs="B Nazanin"/>
          <w:sz w:val="24"/>
          <w:szCs w:val="24"/>
          <w:rtl/>
          <w:lang w:bidi="fa-IR"/>
        </w:rPr>
        <w:t>4</w:t>
      </w:r>
      <w:r w:rsidRPr="00EA3D47">
        <w:rPr>
          <w:rFonts w:ascii="Times New Roman" w:hAnsi="Times New Roman" w:cs="B Nazanin"/>
          <w:sz w:val="24"/>
          <w:szCs w:val="24"/>
          <w:rtl/>
        </w:rPr>
        <w:t xml:space="preserve"> نمایش داده شده است. نتایج بیانگر این موضوع است که با کاهش غلظت سود، بازدهی اسید هیالورونیک کاهش پیدا کرده است، ولی بدلیل افزایش حجم نهایی با افزایش رقت سود، مقدار پایانی محصول افزایش پیدا کرده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F70FA" w:rsidRPr="00EA3D47" w14:paraId="7EBC00FF" w14:textId="77777777" w:rsidTr="00747EDC">
        <w:trPr>
          <w:trHeight w:val="2859"/>
        </w:trPr>
        <w:tc>
          <w:tcPr>
            <w:tcW w:w="9288" w:type="dxa"/>
          </w:tcPr>
          <w:p w14:paraId="22D27415" w14:textId="77777777" w:rsidR="009F70FA" w:rsidRPr="00EA3D47" w:rsidRDefault="009F70FA" w:rsidP="00DD2F93">
            <w:pPr>
              <w:bidi/>
              <w:spacing w:line="276" w:lineRule="auto"/>
              <w:jc w:val="center"/>
              <w:rPr>
                <w:rFonts w:ascii="Times New Roman" w:hAnsi="Times New Roman" w:cs="B Nazanin"/>
                <w:sz w:val="24"/>
                <w:szCs w:val="24"/>
                <w:rtl/>
              </w:rPr>
            </w:pPr>
            <w:r w:rsidRPr="00EA3D47">
              <w:rPr>
                <w:rFonts w:ascii="Times New Roman" w:hAnsi="Times New Roman" w:cs="B Nazanin"/>
                <w:noProof/>
                <w:sz w:val="24"/>
                <w:szCs w:val="24"/>
              </w:rPr>
              <w:drawing>
                <wp:inline distT="0" distB="0" distL="0" distR="0" wp14:anchorId="3A5D4F6A" wp14:editId="05E971F3">
                  <wp:extent cx="4019550" cy="2009775"/>
                  <wp:effectExtent l="0" t="0" r="0" b="0"/>
                  <wp:docPr id="1"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F70FA" w:rsidRPr="00EA3D47" w14:paraId="65BDB889" w14:textId="77777777" w:rsidTr="00747EDC">
        <w:trPr>
          <w:trHeight w:val="358"/>
        </w:trPr>
        <w:tc>
          <w:tcPr>
            <w:tcW w:w="9288" w:type="dxa"/>
          </w:tcPr>
          <w:p w14:paraId="0D7F3FC2" w14:textId="2223C7CC" w:rsidR="009F70FA" w:rsidRPr="00353866" w:rsidRDefault="009F70FA" w:rsidP="00DD2F93">
            <w:pPr>
              <w:bidi/>
              <w:spacing w:line="276" w:lineRule="auto"/>
              <w:jc w:val="center"/>
              <w:rPr>
                <w:rFonts w:ascii="Times New Roman" w:hAnsi="Times New Roman" w:cs="B Nazanin"/>
                <w:sz w:val="20"/>
                <w:szCs w:val="20"/>
                <w:rtl/>
                <w:lang w:bidi="fa-IR"/>
              </w:rPr>
            </w:pPr>
            <w:r w:rsidRPr="00353866">
              <w:rPr>
                <w:rFonts w:ascii="Times New Roman" w:hAnsi="Times New Roman" w:cs="B Nazanin"/>
                <w:sz w:val="20"/>
                <w:szCs w:val="20"/>
                <w:rtl/>
              </w:rPr>
              <w:t>شکل4</w:t>
            </w:r>
            <w:r w:rsidR="00054EAA">
              <w:rPr>
                <w:rFonts w:ascii="Times New Roman" w:hAnsi="Times New Roman" w:cs="B Nazanin"/>
                <w:sz w:val="20"/>
                <w:szCs w:val="20"/>
              </w:rPr>
              <w:t>.</w:t>
            </w:r>
            <w:r w:rsidRPr="00353866">
              <w:rPr>
                <w:rFonts w:ascii="Times New Roman" w:hAnsi="Times New Roman" w:cs="B Nazanin"/>
                <w:sz w:val="20"/>
                <w:szCs w:val="20"/>
                <w:rtl/>
              </w:rPr>
              <w:t xml:space="preserve"> اثر غلظت سود (مورداستفاده در کنترل </w:t>
            </w:r>
            <w:r w:rsidRPr="00353866">
              <w:rPr>
                <w:rFonts w:ascii="Times New Roman" w:hAnsi="Times New Roman" w:cs="B Nazanin"/>
                <w:sz w:val="18"/>
                <w:szCs w:val="18"/>
              </w:rPr>
              <w:t>pH</w:t>
            </w:r>
            <w:r w:rsidRPr="00353866">
              <w:rPr>
                <w:rFonts w:ascii="Times New Roman" w:hAnsi="Times New Roman" w:cs="B Nazanin"/>
                <w:sz w:val="20"/>
                <w:szCs w:val="20"/>
                <w:rtl/>
              </w:rPr>
              <w:t>)</w:t>
            </w:r>
            <w:r w:rsidRPr="00353866">
              <w:rPr>
                <w:rFonts w:ascii="Times New Roman" w:hAnsi="Times New Roman" w:cs="B Nazanin"/>
                <w:sz w:val="20"/>
                <w:szCs w:val="20"/>
                <w:rtl/>
                <w:lang w:bidi="fa-IR"/>
              </w:rPr>
              <w:t xml:space="preserve"> روی مقدار نهایی (</w:t>
            </w:r>
            <w:r w:rsidRPr="00353866">
              <w:rPr>
                <w:rFonts w:ascii="Times New Roman" w:hAnsi="Times New Roman" w:cs="Times New Roman" w:hint="cs"/>
                <w:sz w:val="20"/>
                <w:szCs w:val="20"/>
                <w:rtl/>
                <w:lang w:bidi="fa-IR"/>
              </w:rPr>
              <w:t>○</w:t>
            </w:r>
            <w:r w:rsidRPr="00353866">
              <w:rPr>
                <w:rFonts w:ascii="Times New Roman" w:hAnsi="Times New Roman" w:cs="B Nazanin"/>
                <w:sz w:val="20"/>
                <w:szCs w:val="20"/>
                <w:rtl/>
                <w:lang w:bidi="fa-IR"/>
              </w:rPr>
              <w:t xml:space="preserve">) و بازدهی اسید </w:t>
            </w:r>
            <w:proofErr w:type="spellStart"/>
            <w:r w:rsidRPr="00353866">
              <w:rPr>
                <w:rFonts w:ascii="Times New Roman" w:hAnsi="Times New Roman" w:cs="B Nazanin"/>
                <w:sz w:val="20"/>
                <w:szCs w:val="20"/>
                <w:rtl/>
                <w:lang w:bidi="fa-IR"/>
              </w:rPr>
              <w:t>هیالورونیک</w:t>
            </w:r>
            <w:proofErr w:type="spellEnd"/>
            <w:r w:rsidRPr="00353866">
              <w:rPr>
                <w:rFonts w:ascii="Times New Roman" w:hAnsi="Times New Roman" w:cs="B Nazanin"/>
                <w:sz w:val="20"/>
                <w:szCs w:val="20"/>
                <w:rtl/>
                <w:lang w:bidi="fa-IR"/>
              </w:rPr>
              <w:t xml:space="preserve"> (</w:t>
            </w:r>
            <w:r w:rsidRPr="00353866">
              <w:rPr>
                <w:rFonts w:ascii="Times New Roman" w:hAnsi="Times New Roman" w:cs="Times New Roman" w:hint="cs"/>
                <w:sz w:val="20"/>
                <w:szCs w:val="20"/>
                <w:rtl/>
                <w:lang w:bidi="fa-IR"/>
              </w:rPr>
              <w:t>●</w:t>
            </w:r>
            <w:r w:rsidRPr="00353866">
              <w:rPr>
                <w:rFonts w:ascii="Times New Roman" w:hAnsi="Times New Roman" w:cs="B Nazanin"/>
                <w:sz w:val="20"/>
                <w:szCs w:val="20"/>
                <w:rtl/>
                <w:lang w:bidi="fa-IR"/>
              </w:rPr>
              <w:t>)</w:t>
            </w:r>
          </w:p>
        </w:tc>
      </w:tr>
    </w:tbl>
    <w:p w14:paraId="0B0CEDAF" w14:textId="3E8B9321" w:rsidR="00316F17" w:rsidRPr="00EA3D47" w:rsidRDefault="002A7FA4" w:rsidP="00446EA1">
      <w:pPr>
        <w:bidi/>
        <w:spacing w:after="0" w:line="240" w:lineRule="auto"/>
        <w:jc w:val="both"/>
        <w:rPr>
          <w:rFonts w:ascii="Times New Roman" w:hAnsi="Times New Roman" w:cs="B Nazanin"/>
          <w:sz w:val="24"/>
          <w:szCs w:val="24"/>
        </w:rPr>
      </w:pPr>
      <w:r>
        <w:rPr>
          <w:rFonts w:ascii="Times New Roman" w:hAnsi="Times New Roman" w:cs="B Nazanin" w:hint="cs"/>
          <w:sz w:val="24"/>
          <w:szCs w:val="24"/>
          <w:rtl/>
          <w:lang w:bidi="fa-IR"/>
        </w:rPr>
        <w:lastRenderedPageBreak/>
        <w:t xml:space="preserve">زمان اختلاط یک متغیر قابل مقایسه برای بررسی روش اختلاط است. </w:t>
      </w:r>
      <w:r w:rsidR="009F70FA" w:rsidRPr="00EA3D47">
        <w:rPr>
          <w:rFonts w:ascii="Times New Roman" w:hAnsi="Times New Roman" w:cs="B Nazanin"/>
          <w:sz w:val="24"/>
          <w:szCs w:val="24"/>
          <w:rtl/>
          <w:lang w:bidi="fa-IR"/>
        </w:rPr>
        <w:t xml:space="preserve">استفاده از سود با رقت بیشتر روشی ساده، ارزان و کاربردی است که در تولید میکروبی </w:t>
      </w:r>
      <w:proofErr w:type="spellStart"/>
      <w:r w:rsidR="009F70FA" w:rsidRPr="00EA3D47">
        <w:rPr>
          <w:rFonts w:ascii="Times New Roman" w:hAnsi="Times New Roman" w:cs="B Nazanin"/>
          <w:sz w:val="24"/>
          <w:szCs w:val="24"/>
          <w:rtl/>
          <w:lang w:bidi="fa-IR"/>
        </w:rPr>
        <w:t>پلی</w:t>
      </w:r>
      <w:r w:rsidR="009F70FA" w:rsidRPr="00EA3D47">
        <w:rPr>
          <w:rFonts w:ascii="Times New Roman" w:hAnsi="Times New Roman" w:cs="B Nazanin"/>
          <w:sz w:val="24"/>
          <w:szCs w:val="24"/>
          <w:rtl/>
          <w:lang w:bidi="fa-IR"/>
        </w:rPr>
        <w:softHyphen/>
        <w:t>ساکاریدهای</w:t>
      </w:r>
      <w:proofErr w:type="spellEnd"/>
      <w:r w:rsidR="009F70FA" w:rsidRPr="00EA3D47">
        <w:rPr>
          <w:rFonts w:ascii="Times New Roman" w:hAnsi="Times New Roman" w:cs="B Nazanin"/>
          <w:sz w:val="24"/>
          <w:szCs w:val="24"/>
          <w:rtl/>
          <w:lang w:bidi="fa-IR"/>
        </w:rPr>
        <w:t xml:space="preserve"> خارج سلولی می</w:t>
      </w:r>
      <w:r w:rsidR="009F70FA" w:rsidRPr="00EA3D47">
        <w:rPr>
          <w:rFonts w:ascii="Times New Roman" w:hAnsi="Times New Roman" w:cs="B Nazanin"/>
          <w:sz w:val="24"/>
          <w:szCs w:val="24"/>
          <w:rtl/>
          <w:lang w:bidi="fa-IR"/>
        </w:rPr>
        <w:softHyphen/>
        <w:t>تواند باعث</w:t>
      </w:r>
      <w:r>
        <w:rPr>
          <w:rFonts w:ascii="Times New Roman" w:hAnsi="Times New Roman" w:cs="B Nazanin" w:hint="cs"/>
          <w:sz w:val="24"/>
          <w:szCs w:val="24"/>
          <w:rtl/>
          <w:lang w:bidi="fa-IR"/>
        </w:rPr>
        <w:t xml:space="preserve"> کاهش زمان اختلاط و</w:t>
      </w:r>
      <w:r w:rsidR="009F70FA" w:rsidRPr="00EA3D47">
        <w:rPr>
          <w:rFonts w:ascii="Times New Roman" w:hAnsi="Times New Roman" w:cs="B Nazanin"/>
          <w:sz w:val="24"/>
          <w:szCs w:val="24"/>
          <w:rtl/>
          <w:lang w:bidi="fa-IR"/>
        </w:rPr>
        <w:t xml:space="preserve"> افزایش تولید گردد. بالاترین عدد گزارش شده در تولید اسید </w:t>
      </w:r>
      <w:proofErr w:type="spellStart"/>
      <w:r w:rsidR="009F70FA" w:rsidRPr="00EA3D47">
        <w:rPr>
          <w:rFonts w:ascii="Times New Roman" w:hAnsi="Times New Roman" w:cs="B Nazanin"/>
          <w:sz w:val="24"/>
          <w:szCs w:val="24"/>
          <w:rtl/>
          <w:lang w:bidi="fa-IR"/>
        </w:rPr>
        <w:t>هیالورونیک</w:t>
      </w:r>
      <w:proofErr w:type="spellEnd"/>
      <w:r w:rsidR="009F70FA" w:rsidRPr="00EA3D47">
        <w:rPr>
          <w:rFonts w:ascii="Times New Roman" w:hAnsi="Times New Roman" w:cs="B Nazanin"/>
          <w:sz w:val="24"/>
          <w:szCs w:val="24"/>
          <w:lang w:bidi="fa-IR"/>
        </w:rPr>
        <w:t xml:space="preserve"> </w:t>
      </w:r>
      <w:r w:rsidR="009F70FA" w:rsidRPr="00A9255D">
        <w:rPr>
          <w:rFonts w:ascii="Times New Roman" w:hAnsi="Times New Roman" w:cs="B Nazanin"/>
          <w:sz w:val="20"/>
          <w:szCs w:val="20"/>
          <w:lang w:bidi="fa-IR"/>
        </w:rPr>
        <w:t>(g/l)</w:t>
      </w:r>
      <w:r w:rsidR="009F70FA" w:rsidRPr="00A9255D">
        <w:rPr>
          <w:rFonts w:ascii="Times New Roman" w:hAnsi="Times New Roman" w:cs="B Nazanin"/>
          <w:sz w:val="16"/>
          <w:szCs w:val="16"/>
          <w:lang w:bidi="fa-IR"/>
        </w:rPr>
        <w:t xml:space="preserve"> </w:t>
      </w:r>
      <w:r w:rsidR="009F70FA" w:rsidRPr="00EA3D47">
        <w:rPr>
          <w:rFonts w:ascii="Times New Roman" w:hAnsi="Times New Roman" w:cs="B Nazanin"/>
          <w:sz w:val="24"/>
          <w:szCs w:val="24"/>
          <w:rtl/>
          <w:lang w:bidi="fa-IR"/>
        </w:rPr>
        <w:t>7-6 بوده که با کاربرد این روش می</w:t>
      </w:r>
      <w:r w:rsidR="009F70FA" w:rsidRPr="00EA3D47">
        <w:rPr>
          <w:rFonts w:ascii="Times New Roman" w:hAnsi="Times New Roman" w:cs="B Nazanin"/>
          <w:sz w:val="24"/>
          <w:szCs w:val="24"/>
          <w:rtl/>
          <w:lang w:bidi="fa-IR"/>
        </w:rPr>
        <w:softHyphen/>
        <w:t xml:space="preserve">توان به </w:t>
      </w:r>
      <w:proofErr w:type="spellStart"/>
      <w:r w:rsidR="009F70FA" w:rsidRPr="00EA3D47">
        <w:rPr>
          <w:rFonts w:ascii="Times New Roman" w:hAnsi="Times New Roman" w:cs="B Nazanin"/>
          <w:sz w:val="24"/>
          <w:szCs w:val="24"/>
          <w:rtl/>
          <w:lang w:bidi="fa-IR"/>
        </w:rPr>
        <w:t>رقم</w:t>
      </w:r>
      <w:r w:rsidR="009F70FA" w:rsidRPr="00EA3D47">
        <w:rPr>
          <w:rFonts w:ascii="Times New Roman" w:hAnsi="Times New Roman" w:cs="B Nazanin"/>
          <w:sz w:val="24"/>
          <w:szCs w:val="24"/>
          <w:rtl/>
          <w:lang w:bidi="fa-IR"/>
        </w:rPr>
        <w:softHyphen/>
        <w:t>های</w:t>
      </w:r>
      <w:proofErr w:type="spellEnd"/>
      <w:r w:rsidR="009F70FA" w:rsidRPr="00EA3D47">
        <w:rPr>
          <w:rFonts w:ascii="Times New Roman" w:hAnsi="Times New Roman" w:cs="B Nazanin"/>
          <w:sz w:val="24"/>
          <w:szCs w:val="24"/>
          <w:rtl/>
          <w:lang w:bidi="fa-IR"/>
        </w:rPr>
        <w:t xml:space="preserve"> بالاتر از 8 گرم محصول نهایی دست یافت. از مزایای این روش می</w:t>
      </w:r>
      <w:r w:rsidR="009F70FA" w:rsidRPr="00EA3D47">
        <w:rPr>
          <w:rFonts w:ascii="Times New Roman" w:hAnsi="Times New Roman" w:cs="B Nazanin"/>
          <w:sz w:val="24"/>
          <w:szCs w:val="24"/>
          <w:rtl/>
          <w:lang w:bidi="fa-IR"/>
        </w:rPr>
        <w:softHyphen/>
        <w:t>توان به کاهش کمتر تخریب محصول و سلول در اثر تجمع نقطه</w:t>
      </w:r>
      <w:r w:rsidR="009F70FA" w:rsidRPr="00EA3D47">
        <w:rPr>
          <w:rFonts w:ascii="Times New Roman" w:hAnsi="Times New Roman" w:cs="B Nazanin"/>
          <w:sz w:val="24"/>
          <w:szCs w:val="24"/>
          <w:rtl/>
          <w:lang w:bidi="fa-IR"/>
        </w:rPr>
        <w:softHyphen/>
        <w:t>ای سود در هنگام تزریق و عدم نیاز به کنترل اتوماتیک میزان رقت در حین تخمیر اشاره نمود. نکته دیگری که قابل ذکر است</w:t>
      </w:r>
      <w:r w:rsidR="009F70FA" w:rsidRPr="00EA3D47">
        <w:rPr>
          <w:rFonts w:ascii="Times New Roman" w:hAnsi="Times New Roman" w:cs="B Nazanin"/>
          <w:sz w:val="24"/>
          <w:szCs w:val="24"/>
          <w:lang w:bidi="fa-IR"/>
        </w:rPr>
        <w:t xml:space="preserve"> </w:t>
      </w:r>
      <w:r w:rsidR="009F70FA" w:rsidRPr="00EA3D47">
        <w:rPr>
          <w:rFonts w:ascii="Times New Roman" w:hAnsi="Times New Roman" w:cs="B Nazanin"/>
          <w:sz w:val="24"/>
          <w:szCs w:val="24"/>
          <w:rtl/>
          <w:lang w:bidi="fa-IR"/>
        </w:rPr>
        <w:t xml:space="preserve">این است که بر خلاف بیشتر محصولات زیستی همانند </w:t>
      </w:r>
      <w:proofErr w:type="spellStart"/>
      <w:r w:rsidR="009F70FA" w:rsidRPr="00EA3D47">
        <w:rPr>
          <w:rFonts w:ascii="Times New Roman" w:hAnsi="Times New Roman" w:cs="B Nazanin"/>
          <w:sz w:val="24"/>
          <w:szCs w:val="24"/>
          <w:rtl/>
          <w:lang w:bidi="fa-IR"/>
        </w:rPr>
        <w:t>پروتئین</w:t>
      </w:r>
      <w:r w:rsidR="009F70FA" w:rsidRPr="00EA3D47">
        <w:rPr>
          <w:rFonts w:ascii="Times New Roman" w:hAnsi="Times New Roman" w:cs="B Nazanin"/>
          <w:sz w:val="24"/>
          <w:szCs w:val="24"/>
          <w:rtl/>
          <w:lang w:bidi="fa-IR"/>
        </w:rPr>
        <w:softHyphen/>
        <w:t>ها</w:t>
      </w:r>
      <w:proofErr w:type="spellEnd"/>
      <w:r w:rsidR="009F70FA" w:rsidRPr="00EA3D47">
        <w:rPr>
          <w:rFonts w:ascii="Times New Roman" w:hAnsi="Times New Roman" w:cs="B Nazanin"/>
          <w:sz w:val="24"/>
          <w:szCs w:val="24"/>
          <w:rtl/>
          <w:lang w:bidi="fa-IR"/>
        </w:rPr>
        <w:t xml:space="preserve"> که غلظت بیشتر محصول در فرایند </w:t>
      </w:r>
      <w:proofErr w:type="spellStart"/>
      <w:r w:rsidR="009F70FA" w:rsidRPr="00EA3D47">
        <w:rPr>
          <w:rFonts w:ascii="Times New Roman" w:hAnsi="Times New Roman" w:cs="B Nazanin"/>
          <w:sz w:val="24"/>
          <w:szCs w:val="24"/>
          <w:rtl/>
          <w:lang w:bidi="fa-IR"/>
        </w:rPr>
        <w:t>تخلیص</w:t>
      </w:r>
      <w:proofErr w:type="spellEnd"/>
      <w:r w:rsidR="009F70FA" w:rsidRPr="00EA3D47">
        <w:rPr>
          <w:rFonts w:ascii="Times New Roman" w:hAnsi="Times New Roman" w:cs="B Nazanin"/>
          <w:sz w:val="24"/>
          <w:szCs w:val="24"/>
          <w:rtl/>
          <w:lang w:bidi="fa-IR"/>
        </w:rPr>
        <w:t xml:space="preserve"> مطلوب است، </w:t>
      </w:r>
      <w:r w:rsidR="009F70FA" w:rsidRPr="00EA3D47">
        <w:rPr>
          <w:rFonts w:ascii="Times New Roman" w:hAnsi="Times New Roman" w:cs="B Nazanin"/>
          <w:sz w:val="24"/>
          <w:szCs w:val="24"/>
          <w:rtl/>
          <w:lang w:bidi="fa-IR"/>
        </w:rPr>
        <w:softHyphen/>
        <w:t xml:space="preserve">به دلیل </w:t>
      </w:r>
      <w:proofErr w:type="spellStart"/>
      <w:r w:rsidR="009F70FA" w:rsidRPr="00EA3D47">
        <w:rPr>
          <w:rFonts w:ascii="Times New Roman" w:hAnsi="Times New Roman" w:cs="B Nazanin"/>
          <w:sz w:val="24"/>
          <w:szCs w:val="24"/>
          <w:rtl/>
          <w:lang w:bidi="fa-IR"/>
        </w:rPr>
        <w:t>گرانروی</w:t>
      </w:r>
      <w:proofErr w:type="spellEnd"/>
      <w:r w:rsidR="009F70FA" w:rsidRPr="00EA3D47">
        <w:rPr>
          <w:rFonts w:ascii="Times New Roman" w:hAnsi="Times New Roman" w:cs="B Nazanin"/>
          <w:sz w:val="24"/>
          <w:szCs w:val="24"/>
          <w:rtl/>
          <w:lang w:bidi="fa-IR"/>
        </w:rPr>
        <w:t xml:space="preserve"> بالای </w:t>
      </w:r>
      <w:r w:rsidR="009F70FA" w:rsidRPr="00A9255D">
        <w:rPr>
          <w:rFonts w:ascii="Times New Roman" w:hAnsi="Times New Roman" w:cs="B Nazanin"/>
          <w:sz w:val="20"/>
          <w:szCs w:val="20"/>
          <w:lang w:bidi="fa-IR"/>
        </w:rPr>
        <w:t>HA</w:t>
      </w:r>
      <w:r w:rsidR="009F70FA" w:rsidRPr="00EA3D47">
        <w:rPr>
          <w:rFonts w:ascii="Times New Roman" w:hAnsi="Times New Roman" w:cs="B Nazanin"/>
          <w:sz w:val="24"/>
          <w:szCs w:val="24"/>
          <w:rtl/>
          <w:lang w:bidi="fa-IR"/>
        </w:rPr>
        <w:t xml:space="preserve">، در مراحل </w:t>
      </w:r>
      <w:proofErr w:type="spellStart"/>
      <w:r w:rsidR="009F70FA" w:rsidRPr="00EA3D47">
        <w:rPr>
          <w:rFonts w:ascii="Times New Roman" w:hAnsi="Times New Roman" w:cs="B Nazanin"/>
          <w:sz w:val="24"/>
          <w:szCs w:val="24"/>
          <w:rtl/>
          <w:lang w:bidi="fa-IR"/>
        </w:rPr>
        <w:t>تخلیص</w:t>
      </w:r>
      <w:proofErr w:type="spellEnd"/>
      <w:r w:rsidR="009F70FA" w:rsidRPr="00EA3D47">
        <w:rPr>
          <w:rFonts w:ascii="Times New Roman" w:hAnsi="Times New Roman" w:cs="B Nazanin"/>
          <w:sz w:val="24"/>
          <w:szCs w:val="24"/>
          <w:rtl/>
          <w:lang w:bidi="fa-IR"/>
        </w:rPr>
        <w:t xml:space="preserve"> نیاز به </w:t>
      </w:r>
      <w:proofErr w:type="spellStart"/>
      <w:r w:rsidR="009F70FA" w:rsidRPr="00EA3D47">
        <w:rPr>
          <w:rFonts w:ascii="Times New Roman" w:hAnsi="Times New Roman" w:cs="B Nazanin"/>
          <w:sz w:val="24"/>
          <w:szCs w:val="24"/>
          <w:rtl/>
          <w:lang w:bidi="fa-IR"/>
        </w:rPr>
        <w:t>رقیق</w:t>
      </w:r>
      <w:r w:rsidR="009F70FA" w:rsidRPr="00EA3D47">
        <w:rPr>
          <w:rFonts w:ascii="Times New Roman" w:hAnsi="Times New Roman" w:cs="B Nazanin"/>
          <w:sz w:val="24"/>
          <w:szCs w:val="24"/>
          <w:rtl/>
          <w:lang w:bidi="fa-IR"/>
        </w:rPr>
        <w:softHyphen/>
        <w:t>سازی</w:t>
      </w:r>
      <w:proofErr w:type="spellEnd"/>
      <w:r w:rsidR="009F70FA" w:rsidRPr="00EA3D47">
        <w:rPr>
          <w:rFonts w:ascii="Times New Roman" w:hAnsi="Times New Roman" w:cs="B Nazanin"/>
          <w:sz w:val="24"/>
          <w:szCs w:val="24"/>
          <w:rtl/>
          <w:lang w:bidi="fa-IR"/>
        </w:rPr>
        <w:t xml:space="preserve"> آن لازم است که با این روش مرتفع می</w:t>
      </w:r>
      <w:r w:rsidR="009F70FA" w:rsidRPr="00EA3D47">
        <w:rPr>
          <w:rFonts w:ascii="Times New Roman" w:hAnsi="Times New Roman" w:cs="B Nazanin"/>
          <w:sz w:val="24"/>
          <w:szCs w:val="24"/>
          <w:rtl/>
          <w:lang w:bidi="fa-IR"/>
        </w:rPr>
        <w:softHyphen/>
        <w:t>گردد.</w:t>
      </w:r>
    </w:p>
    <w:p w14:paraId="28907342" w14:textId="77777777" w:rsidR="00446EA1" w:rsidRDefault="00446EA1" w:rsidP="00DD2F93">
      <w:pPr>
        <w:bidi/>
        <w:spacing w:after="0"/>
        <w:jc w:val="both"/>
        <w:rPr>
          <w:rFonts w:ascii="Times New Roman" w:hAnsi="Times New Roman" w:cs="B Nazanin"/>
          <w:sz w:val="24"/>
          <w:szCs w:val="24"/>
          <w:rtl/>
          <w:lang w:bidi="fa-IR"/>
        </w:rPr>
      </w:pPr>
    </w:p>
    <w:p w14:paraId="4A9F90F9" w14:textId="0FB83330" w:rsidR="00316F17" w:rsidRPr="00EA3D47" w:rsidRDefault="00446EA1" w:rsidP="00446EA1">
      <w:pPr>
        <w:bidi/>
        <w:spacing w:after="0"/>
        <w:jc w:val="both"/>
        <w:rPr>
          <w:rFonts w:ascii="Times New Roman" w:hAnsi="Times New Roman" w:cs="B Nazanin"/>
          <w:sz w:val="24"/>
          <w:szCs w:val="24"/>
          <w:rtl/>
          <w:lang w:bidi="fa-IR"/>
        </w:rPr>
      </w:pPr>
      <w:r>
        <w:rPr>
          <w:rFonts w:ascii="Times New Roman" w:hAnsi="Times New Roman" w:cs="B Nazanin" w:hint="cs"/>
          <w:sz w:val="24"/>
          <w:szCs w:val="24"/>
          <w:rtl/>
          <w:lang w:bidi="fa-IR"/>
        </w:rPr>
        <w:t>مراجع</w:t>
      </w:r>
    </w:p>
    <w:p w14:paraId="4208F416" w14:textId="268DFBEF" w:rsidR="00316F17" w:rsidRPr="00EA3D47" w:rsidRDefault="00316F17" w:rsidP="00DD2F93">
      <w:pPr>
        <w:bidi/>
        <w:spacing w:after="0"/>
        <w:ind w:firstLine="720"/>
        <w:jc w:val="both"/>
        <w:rPr>
          <w:rFonts w:ascii="Times New Roman" w:hAnsi="Times New Roman" w:cs="B Nazanin"/>
          <w:sz w:val="24"/>
          <w:szCs w:val="24"/>
          <w:lang w:bidi="fa-IR"/>
        </w:rPr>
      </w:pPr>
    </w:p>
    <w:sectPr w:rsidR="00316F17" w:rsidRPr="00EA3D4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F7AA1" w14:textId="77777777" w:rsidR="008242E4" w:rsidRDefault="008242E4" w:rsidP="00A7574D">
      <w:pPr>
        <w:spacing w:after="0" w:line="240" w:lineRule="auto"/>
      </w:pPr>
      <w:r>
        <w:separator/>
      </w:r>
    </w:p>
  </w:endnote>
  <w:endnote w:type="continuationSeparator" w:id="0">
    <w:p w14:paraId="6BB02CB8" w14:textId="77777777" w:rsidR="008242E4" w:rsidRDefault="008242E4" w:rsidP="00A7574D">
      <w:pPr>
        <w:spacing w:after="0" w:line="240" w:lineRule="auto"/>
      </w:pPr>
      <w:r>
        <w:continuationSeparator/>
      </w:r>
    </w:p>
  </w:endnote>
  <w:endnote w:id="1">
    <w:p w14:paraId="268285F0" w14:textId="1A968C0A" w:rsidR="0077003E" w:rsidRPr="00E94E9D" w:rsidRDefault="005100A9" w:rsidP="00E94E9D">
      <w:pPr>
        <w:spacing w:before="240"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77003E" w:rsidRPr="00E94E9D">
        <w:rPr>
          <w:rFonts w:ascii="Times New Roman" w:hAnsi="Times New Roman" w:cs="Times New Roman"/>
          <w:sz w:val="20"/>
          <w:szCs w:val="20"/>
        </w:rPr>
        <w:t xml:space="preserve">Kogan G, </w:t>
      </w:r>
      <w:proofErr w:type="spellStart"/>
      <w:r w:rsidR="0077003E" w:rsidRPr="00E94E9D">
        <w:rPr>
          <w:rFonts w:ascii="Times New Roman" w:hAnsi="Times New Roman" w:cs="Times New Roman"/>
          <w:sz w:val="20"/>
          <w:szCs w:val="20"/>
        </w:rPr>
        <w:t>Soltes</w:t>
      </w:r>
      <w:proofErr w:type="spellEnd"/>
      <w:r w:rsidR="0077003E" w:rsidRPr="00E94E9D">
        <w:rPr>
          <w:rFonts w:ascii="Times New Roman" w:hAnsi="Times New Roman" w:cs="Times New Roman"/>
          <w:sz w:val="20"/>
          <w:szCs w:val="20"/>
        </w:rPr>
        <w:t xml:space="preserve"> L, Stern R, </w:t>
      </w:r>
      <w:proofErr w:type="spellStart"/>
      <w:r w:rsidR="0077003E" w:rsidRPr="00E94E9D">
        <w:rPr>
          <w:rFonts w:ascii="Times New Roman" w:hAnsi="Times New Roman" w:cs="Times New Roman"/>
          <w:sz w:val="20"/>
          <w:szCs w:val="20"/>
        </w:rPr>
        <w:t>Gemeiner</w:t>
      </w:r>
      <w:proofErr w:type="spellEnd"/>
      <w:r w:rsidR="0077003E" w:rsidRPr="00E94E9D">
        <w:rPr>
          <w:rFonts w:ascii="Times New Roman" w:hAnsi="Times New Roman" w:cs="Times New Roman"/>
          <w:sz w:val="20"/>
          <w:szCs w:val="20"/>
        </w:rPr>
        <w:t xml:space="preserve"> R.</w:t>
      </w:r>
      <w:r w:rsidR="00C23EC1" w:rsidRPr="00E94E9D">
        <w:rPr>
          <w:rFonts w:ascii="Times New Roman" w:hAnsi="Times New Roman" w:cs="Times New Roman"/>
          <w:sz w:val="20"/>
          <w:szCs w:val="20"/>
        </w:rPr>
        <w:t xml:space="preserve"> (2007)</w:t>
      </w:r>
      <w:r w:rsidR="005A3907" w:rsidRPr="00E94E9D">
        <w:rPr>
          <w:rFonts w:ascii="Times New Roman" w:hAnsi="Times New Roman" w:cs="Times New Roman"/>
          <w:sz w:val="20"/>
          <w:szCs w:val="20"/>
        </w:rPr>
        <w:t>.</w:t>
      </w:r>
      <w:r w:rsidR="0077003E" w:rsidRPr="00E94E9D">
        <w:rPr>
          <w:rFonts w:ascii="Times New Roman" w:hAnsi="Times New Roman" w:cs="Times New Roman"/>
          <w:sz w:val="20"/>
          <w:szCs w:val="20"/>
        </w:rPr>
        <w:t xml:space="preserve"> Hyaluronic acid: a natural biopolymer with a </w:t>
      </w:r>
      <w:proofErr w:type="gramStart"/>
      <w:r w:rsidR="0077003E" w:rsidRPr="00E94E9D">
        <w:rPr>
          <w:rFonts w:ascii="Times New Roman" w:hAnsi="Times New Roman" w:cs="Times New Roman"/>
          <w:sz w:val="20"/>
          <w:szCs w:val="20"/>
        </w:rPr>
        <w:t xml:space="preserve">broad </w:t>
      </w:r>
      <w:r w:rsidR="00820574" w:rsidRPr="00E94E9D">
        <w:rPr>
          <w:rFonts w:ascii="Times New Roman" w:hAnsi="Times New Roman" w:cs="Times New Roman"/>
          <w:sz w:val="20"/>
          <w:szCs w:val="20"/>
          <w:rtl/>
        </w:rPr>
        <w:t xml:space="preserve"> </w:t>
      </w:r>
      <w:r w:rsidR="0077003E" w:rsidRPr="00E94E9D">
        <w:rPr>
          <w:rFonts w:ascii="Times New Roman" w:hAnsi="Times New Roman" w:cs="Times New Roman"/>
          <w:sz w:val="20"/>
          <w:szCs w:val="20"/>
        </w:rPr>
        <w:t>range</w:t>
      </w:r>
      <w:proofErr w:type="gramEnd"/>
      <w:r w:rsidR="0077003E" w:rsidRPr="00E94E9D">
        <w:rPr>
          <w:rFonts w:ascii="Times New Roman" w:hAnsi="Times New Roman" w:cs="Times New Roman"/>
          <w:sz w:val="20"/>
          <w:szCs w:val="20"/>
        </w:rPr>
        <w:t xml:space="preserve"> of biomedical and industrial applications. </w:t>
      </w:r>
      <w:r w:rsidR="0077003E" w:rsidRPr="00E94E9D">
        <w:rPr>
          <w:rFonts w:ascii="Times New Roman" w:hAnsi="Times New Roman" w:cs="Times New Roman"/>
          <w:i/>
          <w:iCs/>
          <w:sz w:val="20"/>
          <w:szCs w:val="20"/>
        </w:rPr>
        <w:t>Biotechnology Letters</w:t>
      </w:r>
      <w:r w:rsidR="0077003E" w:rsidRPr="00E94E9D">
        <w:rPr>
          <w:rFonts w:ascii="Times New Roman" w:hAnsi="Times New Roman" w:cs="Times New Roman"/>
          <w:sz w:val="20"/>
          <w:szCs w:val="20"/>
        </w:rPr>
        <w:t>. 29:17- 25.</w:t>
      </w:r>
      <w:r w:rsidR="00E94E9D" w:rsidRPr="00E94E9D">
        <w:rPr>
          <w:rFonts w:ascii="Times New Roman" w:hAnsi="Times New Roman" w:cs="Times New Roman"/>
          <w:sz w:val="20"/>
          <w:szCs w:val="20"/>
        </w:rPr>
        <w:t xml:space="preserve"> </w:t>
      </w:r>
    </w:p>
  </w:endnote>
  <w:endnote w:id="2">
    <w:p w14:paraId="2D96BE40" w14:textId="6E1FC42C"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002F232D"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D72F8A" w:rsidRPr="00E94E9D">
        <w:rPr>
          <w:rFonts w:ascii="Times New Roman" w:hAnsi="Times New Roman" w:cs="Times New Roman"/>
          <w:sz w:val="20"/>
          <w:szCs w:val="20"/>
        </w:rPr>
        <w:t>Liu L, Du GC, Chen J, Wang M, Sun J</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(2009)</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“Comparative study on the influence of dissolved oxygen control approaches on the microbial hyaluronic acid production of </w:t>
      </w:r>
      <w:r w:rsidR="00D72F8A" w:rsidRPr="00E94E9D">
        <w:rPr>
          <w:rFonts w:ascii="Times New Roman" w:hAnsi="Times New Roman" w:cs="Times New Roman"/>
          <w:i/>
          <w:iCs/>
          <w:sz w:val="20"/>
          <w:szCs w:val="20"/>
        </w:rPr>
        <w:t xml:space="preserve">Streptococcus </w:t>
      </w:r>
      <w:proofErr w:type="spellStart"/>
      <w:r w:rsidR="00D72F8A" w:rsidRPr="00E94E9D">
        <w:rPr>
          <w:rFonts w:ascii="Times New Roman" w:hAnsi="Times New Roman" w:cs="Times New Roman"/>
          <w:i/>
          <w:iCs/>
          <w:sz w:val="20"/>
          <w:szCs w:val="20"/>
        </w:rPr>
        <w:t>zooepidemicus</w:t>
      </w:r>
      <w:proofErr w:type="spellEnd"/>
      <w:r w:rsidR="00D72F8A" w:rsidRPr="00E94E9D">
        <w:rPr>
          <w:rFonts w:ascii="Times New Roman" w:hAnsi="Times New Roman" w:cs="Times New Roman"/>
          <w:sz w:val="20"/>
          <w:szCs w:val="20"/>
        </w:rPr>
        <w:t>”.  </w:t>
      </w:r>
      <w:r w:rsidR="00D72F8A" w:rsidRPr="00E94E9D">
        <w:rPr>
          <w:rFonts w:ascii="Times New Roman" w:hAnsi="Times New Roman" w:cs="Times New Roman"/>
          <w:i/>
          <w:iCs/>
          <w:sz w:val="20"/>
          <w:szCs w:val="20"/>
        </w:rPr>
        <w:t>Journal Bioprocess and Biosystems Engineering</w:t>
      </w:r>
      <w:r w:rsidR="00D72F8A" w:rsidRPr="00E94E9D">
        <w:rPr>
          <w:rFonts w:ascii="Times New Roman" w:hAnsi="Times New Roman" w:cs="Times New Roman"/>
          <w:sz w:val="20"/>
          <w:szCs w:val="20"/>
        </w:rPr>
        <w:t>, 32:755-763.</w:t>
      </w:r>
      <w:r w:rsidR="00D72F8A" w:rsidRPr="00E94E9D">
        <w:rPr>
          <w:rFonts w:ascii="Times New Roman" w:hAnsi="Times New Roman" w:cs="Times New Roman"/>
          <w:sz w:val="20"/>
          <w:szCs w:val="20"/>
          <w:rtl/>
        </w:rPr>
        <w:t xml:space="preserve"> </w:t>
      </w:r>
    </w:p>
  </w:endnote>
  <w:endnote w:id="3">
    <w:p w14:paraId="0B0D773E" w14:textId="53B5CA3D"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D72F8A" w:rsidRPr="00E94E9D">
        <w:rPr>
          <w:rFonts w:ascii="Times New Roman" w:hAnsi="Times New Roman" w:cs="Times New Roman"/>
          <w:sz w:val="20"/>
          <w:szCs w:val="20"/>
        </w:rPr>
        <w:t>Huang WC, Chen SJ, Chen TL.</w:t>
      </w:r>
      <w:r w:rsidR="00D72F8A" w:rsidRPr="00E94E9D">
        <w:rPr>
          <w:rFonts w:ascii="Times New Roman" w:hAnsi="Times New Roman" w:cs="Times New Roman"/>
          <w:sz w:val="20"/>
          <w:szCs w:val="20"/>
          <w:rtl/>
        </w:rPr>
        <w:t xml:space="preserve"> </w:t>
      </w:r>
      <w:r w:rsidR="00D72F8A" w:rsidRPr="00E94E9D">
        <w:rPr>
          <w:rFonts w:ascii="Times New Roman" w:hAnsi="Times New Roman" w:cs="Times New Roman"/>
          <w:sz w:val="20"/>
          <w:szCs w:val="20"/>
        </w:rPr>
        <w:t>(2006)</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“The role of dissolved oxygen and function of agitation in hyaluronic acid fermentation”. </w:t>
      </w:r>
      <w:r w:rsidR="00D72F8A" w:rsidRPr="00E94E9D">
        <w:rPr>
          <w:rFonts w:ascii="Times New Roman" w:hAnsi="Times New Roman" w:cs="Times New Roman"/>
          <w:i/>
          <w:iCs/>
          <w:sz w:val="20"/>
          <w:szCs w:val="20"/>
        </w:rPr>
        <w:t>Biochemical Engineering Journal</w:t>
      </w:r>
      <w:r w:rsidR="00D72F8A" w:rsidRPr="00E94E9D">
        <w:rPr>
          <w:rFonts w:ascii="Times New Roman" w:hAnsi="Times New Roman" w:cs="Times New Roman"/>
          <w:sz w:val="20"/>
          <w:szCs w:val="20"/>
        </w:rPr>
        <w:t>, 32:239-243.</w:t>
      </w:r>
      <w:r w:rsidR="00D72F8A" w:rsidRPr="00E94E9D">
        <w:rPr>
          <w:rFonts w:ascii="Times New Roman" w:hAnsi="Times New Roman" w:cs="Times New Roman"/>
          <w:sz w:val="20"/>
          <w:szCs w:val="20"/>
          <w:rtl/>
        </w:rPr>
        <w:t xml:space="preserve"> </w:t>
      </w:r>
    </w:p>
  </w:endnote>
  <w:endnote w:id="4">
    <w:p w14:paraId="1EA43EC5" w14:textId="05A3306B" w:rsidR="00D72F8A" w:rsidRPr="00E94E9D" w:rsidRDefault="005100A9" w:rsidP="00E94E9D">
      <w:pPr>
        <w:pStyle w:val="EndnoteText"/>
        <w:bidi w:val="0"/>
        <w:spacing w:line="276" w:lineRule="auto"/>
        <w:jc w:val="both"/>
        <w:rPr>
          <w:rFonts w:ascii="Times New Roman" w:hAnsi="Times New Roman" w:cs="Times New Roman"/>
          <w:lang w:bidi="ar-SA"/>
        </w:rPr>
      </w:pPr>
      <w:r w:rsidRPr="00E94E9D">
        <w:rPr>
          <w:rFonts w:ascii="Times New Roman" w:hAnsi="Times New Roman" w:cs="Times New Roman"/>
          <w:lang w:bidi="ar-SA"/>
        </w:rPr>
        <w:t>[</w:t>
      </w:r>
      <w:r w:rsidR="00820574" w:rsidRPr="00E94E9D">
        <w:rPr>
          <w:rFonts w:ascii="Times New Roman" w:hAnsi="Times New Roman" w:cs="Times New Roman"/>
          <w:lang w:bidi="ar-SA"/>
        </w:rPr>
        <w:endnoteRef/>
      </w:r>
      <w:r w:rsidRPr="00E94E9D">
        <w:rPr>
          <w:rFonts w:ascii="Times New Roman" w:hAnsi="Times New Roman" w:cs="Times New Roman"/>
          <w:lang w:bidi="ar-SA"/>
        </w:rPr>
        <w:t xml:space="preserve">] </w:t>
      </w:r>
      <w:r w:rsidR="00D72F8A" w:rsidRPr="00E94E9D">
        <w:rPr>
          <w:rFonts w:ascii="Times New Roman" w:hAnsi="Times New Roman" w:cs="Times New Roman"/>
          <w:lang w:bidi="ar-SA"/>
        </w:rPr>
        <w:t>Chong FB, Nielsen LK. (2003)</w:t>
      </w:r>
      <w:r w:rsidR="00D72F8A" w:rsidRPr="00E94E9D">
        <w:rPr>
          <w:rFonts w:ascii="Times New Roman" w:hAnsi="Times New Roman" w:cs="Times New Roman"/>
          <w:rtl/>
          <w:lang w:bidi="ar-SA"/>
        </w:rPr>
        <w:t>.</w:t>
      </w:r>
      <w:r w:rsidR="00D72F8A" w:rsidRPr="00E94E9D">
        <w:rPr>
          <w:rFonts w:ascii="Times New Roman" w:hAnsi="Times New Roman" w:cs="Times New Roman"/>
          <w:lang w:bidi="ar-SA"/>
        </w:rPr>
        <w:t xml:space="preserve"> “Aerobic cultivation of </w:t>
      </w:r>
      <w:r w:rsidR="00D72F8A" w:rsidRPr="00E94E9D">
        <w:rPr>
          <w:rFonts w:ascii="Times New Roman" w:hAnsi="Times New Roman" w:cs="Times New Roman"/>
          <w:i/>
          <w:iCs/>
          <w:lang w:bidi="ar-SA"/>
        </w:rPr>
        <w:t xml:space="preserve">Streptococcus </w:t>
      </w:r>
      <w:proofErr w:type="spellStart"/>
      <w:r w:rsidR="00D72F8A" w:rsidRPr="00E94E9D">
        <w:rPr>
          <w:rFonts w:ascii="Times New Roman" w:hAnsi="Times New Roman" w:cs="Times New Roman"/>
          <w:i/>
          <w:iCs/>
          <w:lang w:bidi="ar-SA"/>
        </w:rPr>
        <w:t>zooepidemicus</w:t>
      </w:r>
      <w:proofErr w:type="spellEnd"/>
      <w:r w:rsidR="00D72F8A" w:rsidRPr="00E94E9D">
        <w:rPr>
          <w:rFonts w:ascii="Times New Roman" w:hAnsi="Times New Roman" w:cs="Times New Roman"/>
          <w:lang w:bidi="ar-SA"/>
        </w:rPr>
        <w:t xml:space="preserve"> and the role of NADH oxidase”. </w:t>
      </w:r>
      <w:r w:rsidR="00D72F8A" w:rsidRPr="00E94E9D">
        <w:rPr>
          <w:rFonts w:ascii="Times New Roman" w:hAnsi="Times New Roman" w:cs="Times New Roman"/>
          <w:i/>
          <w:iCs/>
          <w:lang w:bidi="ar-SA"/>
        </w:rPr>
        <w:t>Biochemical Engineering Journal</w:t>
      </w:r>
      <w:r w:rsidR="00D72F8A" w:rsidRPr="00E94E9D">
        <w:rPr>
          <w:rFonts w:ascii="Times New Roman" w:hAnsi="Times New Roman" w:cs="Times New Roman"/>
          <w:lang w:bidi="ar-SA"/>
        </w:rPr>
        <w:t>, 16:153-162.</w:t>
      </w:r>
    </w:p>
  </w:endnote>
  <w:endnote w:id="5">
    <w:p w14:paraId="1E08DCB7" w14:textId="0E9A8BA4" w:rsidR="00D72F8A" w:rsidRPr="00E94E9D" w:rsidRDefault="005100A9" w:rsidP="00E94E9D">
      <w:pPr>
        <w:pStyle w:val="a"/>
        <w:bidi w:val="0"/>
        <w:ind w:firstLine="0"/>
        <w:rPr>
          <w:rFonts w:ascii="Times New Roman" w:hAnsi="Times New Roman" w:cs="Times New Roman"/>
          <w:sz w:val="20"/>
          <w:szCs w:val="20"/>
          <w:rtl/>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proofErr w:type="spellStart"/>
      <w:r w:rsidR="00D72F8A" w:rsidRPr="00E94E9D">
        <w:rPr>
          <w:rFonts w:ascii="Times New Roman" w:hAnsi="Times New Roman" w:cs="Times New Roman"/>
          <w:sz w:val="20"/>
          <w:szCs w:val="20"/>
        </w:rPr>
        <w:t>Duan</w:t>
      </w:r>
      <w:proofErr w:type="spellEnd"/>
      <w:r w:rsidR="00D72F8A" w:rsidRPr="00E94E9D">
        <w:rPr>
          <w:rFonts w:ascii="Times New Roman" w:hAnsi="Times New Roman" w:cs="Times New Roman"/>
          <w:sz w:val="20"/>
          <w:szCs w:val="20"/>
        </w:rPr>
        <w:t xml:space="preserve">, X, </w:t>
      </w:r>
      <w:proofErr w:type="spellStart"/>
      <w:r w:rsidR="00D72F8A" w:rsidRPr="00E94E9D">
        <w:rPr>
          <w:rFonts w:ascii="Times New Roman" w:hAnsi="Times New Roman" w:cs="Times New Roman"/>
          <w:sz w:val="20"/>
          <w:szCs w:val="20"/>
        </w:rPr>
        <w:t>Niu</w:t>
      </w:r>
      <w:proofErr w:type="spellEnd"/>
      <w:r w:rsidR="00D72F8A" w:rsidRPr="00E94E9D">
        <w:rPr>
          <w:rFonts w:ascii="Times New Roman" w:hAnsi="Times New Roman" w:cs="Times New Roman"/>
          <w:sz w:val="20"/>
          <w:szCs w:val="20"/>
        </w:rPr>
        <w:t xml:space="preserve">, </w:t>
      </w:r>
      <w:proofErr w:type="spellStart"/>
      <w:r w:rsidR="00D72F8A" w:rsidRPr="00E94E9D">
        <w:rPr>
          <w:rFonts w:ascii="Times New Roman" w:hAnsi="Times New Roman" w:cs="Times New Roman"/>
          <w:sz w:val="20"/>
          <w:szCs w:val="20"/>
        </w:rPr>
        <w:t>Tan.w</w:t>
      </w:r>
      <w:proofErr w:type="spellEnd"/>
      <w:r w:rsidR="00D72F8A" w:rsidRPr="00E94E9D">
        <w:rPr>
          <w:rFonts w:ascii="Times New Roman" w:hAnsi="Times New Roman" w:cs="Times New Roman"/>
          <w:sz w:val="20"/>
          <w:szCs w:val="20"/>
        </w:rPr>
        <w:t>, and Xu Zhang. (2009)</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“Mechanism Analysis of Effect of Oxygen on Molecular Weight of Hyaluronic Acid Produced by </w:t>
      </w:r>
      <w:r w:rsidR="00D72F8A" w:rsidRPr="00E94E9D">
        <w:rPr>
          <w:rFonts w:ascii="Times New Roman" w:hAnsi="Times New Roman" w:cs="Times New Roman"/>
          <w:i/>
          <w:iCs/>
          <w:sz w:val="20"/>
          <w:szCs w:val="20"/>
        </w:rPr>
        <w:t xml:space="preserve">Streptococcus </w:t>
      </w:r>
      <w:proofErr w:type="spellStart"/>
      <w:r w:rsidR="00D72F8A" w:rsidRPr="00E94E9D">
        <w:rPr>
          <w:rFonts w:ascii="Times New Roman" w:hAnsi="Times New Roman" w:cs="Times New Roman"/>
          <w:i/>
          <w:iCs/>
          <w:sz w:val="20"/>
          <w:szCs w:val="20"/>
        </w:rPr>
        <w:t>zooepidemicus</w:t>
      </w:r>
      <w:proofErr w:type="spellEnd"/>
      <w:r w:rsidR="00D72F8A" w:rsidRPr="00E94E9D">
        <w:rPr>
          <w:rFonts w:ascii="Times New Roman" w:hAnsi="Times New Roman" w:cs="Times New Roman"/>
          <w:sz w:val="20"/>
          <w:szCs w:val="20"/>
        </w:rPr>
        <w:t xml:space="preserve">”. </w:t>
      </w:r>
      <w:r w:rsidR="00D72F8A" w:rsidRPr="00E94E9D">
        <w:rPr>
          <w:rFonts w:ascii="Times New Roman" w:hAnsi="Times New Roman" w:cs="Times New Roman"/>
          <w:i/>
          <w:iCs/>
          <w:sz w:val="20"/>
          <w:szCs w:val="20"/>
        </w:rPr>
        <w:t>Journal of Microbiology and Biotechnology</w:t>
      </w:r>
      <w:r w:rsidR="00D72F8A" w:rsidRPr="00E94E9D">
        <w:rPr>
          <w:rFonts w:ascii="Times New Roman" w:hAnsi="Times New Roman" w:cs="Times New Roman"/>
          <w:sz w:val="20"/>
          <w:szCs w:val="20"/>
        </w:rPr>
        <w:t>, 19(3): 299–306.</w:t>
      </w:r>
      <w:r w:rsidR="00D72F8A" w:rsidRPr="00E94E9D">
        <w:rPr>
          <w:rFonts w:ascii="Times New Roman" w:hAnsi="Times New Roman" w:cs="Times New Roman"/>
          <w:sz w:val="20"/>
          <w:szCs w:val="20"/>
          <w:rtl/>
        </w:rPr>
        <w:t xml:space="preserve"> </w:t>
      </w:r>
    </w:p>
  </w:endnote>
  <w:endnote w:id="6">
    <w:p w14:paraId="73962EA4" w14:textId="5A3B3B3B" w:rsidR="0026522D" w:rsidRPr="00E94E9D" w:rsidRDefault="005100A9" w:rsidP="00E94E9D">
      <w:pPr>
        <w:pStyle w:val="EndnoteText"/>
        <w:bidi w:val="0"/>
        <w:spacing w:line="276" w:lineRule="auto"/>
        <w:jc w:val="both"/>
        <w:rPr>
          <w:rFonts w:ascii="Times New Roman" w:hAnsi="Times New Roman" w:cs="Times New Roman"/>
          <w:rtl/>
          <w:lang w:bidi="ar-SA"/>
        </w:rPr>
      </w:pPr>
      <w:r w:rsidRPr="00E94E9D">
        <w:rPr>
          <w:rFonts w:ascii="Times New Roman" w:hAnsi="Times New Roman" w:cs="Times New Roman"/>
          <w:lang w:bidi="ar-SA"/>
        </w:rPr>
        <w:t>[</w:t>
      </w:r>
      <w:r w:rsidR="0026522D" w:rsidRPr="00E94E9D">
        <w:rPr>
          <w:rFonts w:ascii="Times New Roman" w:hAnsi="Times New Roman" w:cs="Times New Roman"/>
          <w:lang w:bidi="ar-SA"/>
        </w:rPr>
        <w:endnoteRef/>
      </w:r>
      <w:r w:rsidRPr="00E94E9D">
        <w:rPr>
          <w:rFonts w:ascii="Times New Roman" w:hAnsi="Times New Roman" w:cs="Times New Roman"/>
          <w:lang w:bidi="ar-SA"/>
        </w:rPr>
        <w:t xml:space="preserve">] </w:t>
      </w:r>
      <w:proofErr w:type="spellStart"/>
      <w:r w:rsidR="0026522D" w:rsidRPr="00E94E9D">
        <w:rPr>
          <w:rFonts w:ascii="Times New Roman" w:hAnsi="Times New Roman" w:cs="Times New Roman"/>
          <w:lang w:bidi="ar-SA"/>
        </w:rPr>
        <w:t>Duan</w:t>
      </w:r>
      <w:proofErr w:type="spellEnd"/>
      <w:r w:rsidR="0026522D" w:rsidRPr="00E94E9D">
        <w:rPr>
          <w:rFonts w:ascii="Times New Roman" w:hAnsi="Times New Roman" w:cs="Times New Roman"/>
          <w:lang w:bidi="ar-SA"/>
        </w:rPr>
        <w:t xml:space="preserve"> XJ, Yang L, Zhang X, Tan WS, Effect of oxygen and shear stress on molecular weight of hyaluronic acid produced by </w:t>
      </w:r>
      <w:r w:rsidR="0026522D" w:rsidRPr="00E94E9D">
        <w:rPr>
          <w:rFonts w:ascii="Times New Roman" w:hAnsi="Times New Roman" w:cs="Times New Roman"/>
          <w:i/>
          <w:iCs/>
          <w:lang w:bidi="ar-SA"/>
        </w:rPr>
        <w:t xml:space="preserve">Streptococcus </w:t>
      </w:r>
      <w:proofErr w:type="spellStart"/>
      <w:r w:rsidR="0026522D" w:rsidRPr="00E94E9D">
        <w:rPr>
          <w:rFonts w:ascii="Times New Roman" w:hAnsi="Times New Roman" w:cs="Times New Roman"/>
          <w:i/>
          <w:iCs/>
          <w:lang w:bidi="ar-SA"/>
        </w:rPr>
        <w:t>zooepidemicus</w:t>
      </w:r>
      <w:proofErr w:type="spellEnd"/>
      <w:r w:rsidR="0026522D" w:rsidRPr="00E94E9D">
        <w:rPr>
          <w:rFonts w:ascii="Times New Roman" w:hAnsi="Times New Roman" w:cs="Times New Roman"/>
          <w:lang w:bidi="ar-SA"/>
        </w:rPr>
        <w:t xml:space="preserve">. </w:t>
      </w:r>
      <w:r w:rsidR="0026522D" w:rsidRPr="00E94E9D">
        <w:rPr>
          <w:rFonts w:ascii="Times New Roman" w:hAnsi="Times New Roman" w:cs="Times New Roman"/>
          <w:i/>
          <w:iCs/>
          <w:lang w:bidi="ar-SA"/>
        </w:rPr>
        <w:t>Journal of Microbiology</w:t>
      </w:r>
      <w:r w:rsidR="0026522D" w:rsidRPr="00E94E9D">
        <w:rPr>
          <w:rFonts w:ascii="Times New Roman" w:hAnsi="Times New Roman" w:cs="Times New Roman"/>
          <w:lang w:bidi="ar-SA"/>
        </w:rPr>
        <w:t> and </w:t>
      </w:r>
      <w:r w:rsidR="0026522D" w:rsidRPr="00E94E9D">
        <w:rPr>
          <w:rFonts w:ascii="Times New Roman" w:hAnsi="Times New Roman" w:cs="Times New Roman"/>
          <w:i/>
          <w:iCs/>
          <w:lang w:bidi="ar-SA"/>
        </w:rPr>
        <w:t>Biotechnology</w:t>
      </w:r>
      <w:r w:rsidR="0026522D" w:rsidRPr="00E94E9D">
        <w:rPr>
          <w:rFonts w:ascii="Times New Roman" w:hAnsi="Times New Roman" w:cs="Times New Roman"/>
          <w:lang w:bidi="ar-SA"/>
        </w:rPr>
        <w:t>. (2008) 18:718-724.</w:t>
      </w:r>
    </w:p>
  </w:endnote>
  <w:endnote w:id="7">
    <w:p w14:paraId="3C6A1FAE" w14:textId="17C0672B" w:rsidR="00D72F8A" w:rsidRPr="00E94E9D" w:rsidRDefault="005100A9" w:rsidP="00E94E9D">
      <w:pPr>
        <w:pStyle w:val="a"/>
        <w:bidi w:val="0"/>
        <w:ind w:firstLine="0"/>
        <w:rPr>
          <w:rFonts w:ascii="Times New Roman" w:hAnsi="Times New Roman" w:cs="Times New Roman"/>
          <w:sz w:val="20"/>
          <w:szCs w:val="20"/>
          <w:rtl/>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proofErr w:type="spellStart"/>
      <w:r w:rsidR="00D72F8A" w:rsidRPr="00E94E9D">
        <w:rPr>
          <w:rFonts w:ascii="Times New Roman" w:hAnsi="Times New Roman" w:cs="Times New Roman"/>
          <w:sz w:val="20"/>
          <w:szCs w:val="20"/>
        </w:rPr>
        <w:t>Schügerl</w:t>
      </w:r>
      <w:proofErr w:type="spellEnd"/>
      <w:r w:rsidR="00D72F8A" w:rsidRPr="00E94E9D">
        <w:rPr>
          <w:rFonts w:ascii="Times New Roman" w:hAnsi="Times New Roman" w:cs="Times New Roman"/>
          <w:sz w:val="20"/>
          <w:szCs w:val="20"/>
        </w:rPr>
        <w:t>, K. Oxygen transfer into highly viscous media, Springer, Berlin, Heidelberg.</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p. 71-74. </w:t>
      </w:r>
      <w:r w:rsidR="005A3907" w:rsidRPr="00E94E9D">
        <w:rPr>
          <w:rFonts w:ascii="Times New Roman" w:hAnsi="Times New Roman" w:cs="Times New Roman"/>
          <w:sz w:val="20"/>
          <w:szCs w:val="20"/>
        </w:rPr>
        <w:t>(1981).</w:t>
      </w:r>
      <w:r w:rsidR="00D72F8A" w:rsidRPr="00E94E9D">
        <w:rPr>
          <w:rFonts w:ascii="Times New Roman" w:hAnsi="Times New Roman" w:cs="Times New Roman"/>
          <w:sz w:val="20"/>
          <w:szCs w:val="20"/>
        </w:rPr>
        <w:t xml:space="preserve">  </w:t>
      </w:r>
    </w:p>
  </w:endnote>
  <w:endnote w:id="8">
    <w:p w14:paraId="4C681026" w14:textId="4D90D9C8"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D72F8A" w:rsidRPr="00E94E9D">
        <w:rPr>
          <w:rFonts w:ascii="Times New Roman" w:hAnsi="Times New Roman" w:cs="Times New Roman"/>
          <w:sz w:val="20"/>
          <w:szCs w:val="20"/>
        </w:rPr>
        <w:t xml:space="preserve">Long L, </w:t>
      </w:r>
      <w:proofErr w:type="spellStart"/>
      <w:r w:rsidR="00D72F8A" w:rsidRPr="00E94E9D">
        <w:rPr>
          <w:rFonts w:ascii="Times New Roman" w:hAnsi="Times New Roman" w:cs="Times New Roman"/>
          <w:sz w:val="20"/>
          <w:szCs w:val="20"/>
        </w:rPr>
        <w:t>Guocheng</w:t>
      </w:r>
      <w:proofErr w:type="spellEnd"/>
      <w:r w:rsidR="00D72F8A" w:rsidRPr="00E94E9D">
        <w:rPr>
          <w:rFonts w:ascii="Times New Roman" w:hAnsi="Times New Roman" w:cs="Times New Roman"/>
          <w:sz w:val="20"/>
          <w:szCs w:val="20"/>
        </w:rPr>
        <w:t xml:space="preserve"> D,</w:t>
      </w:r>
      <w:r w:rsidR="00D72F8A" w:rsidRPr="00E94E9D">
        <w:rPr>
          <w:rFonts w:ascii="Times New Roman" w:hAnsi="Times New Roman" w:cs="Times New Roman"/>
          <w:sz w:val="20"/>
          <w:szCs w:val="20"/>
          <w:rtl/>
        </w:rPr>
        <w:t xml:space="preserve"> </w:t>
      </w:r>
      <w:r w:rsidR="00D72F8A" w:rsidRPr="00E94E9D">
        <w:rPr>
          <w:rFonts w:ascii="Times New Roman" w:hAnsi="Times New Roman" w:cs="Times New Roman"/>
          <w:sz w:val="20"/>
          <w:szCs w:val="20"/>
        </w:rPr>
        <w:t>Jian C, Yang Z,</w:t>
      </w:r>
      <w:r w:rsidR="00D72F8A" w:rsidRPr="00E94E9D">
        <w:rPr>
          <w:rFonts w:ascii="Times New Roman" w:hAnsi="Times New Roman" w:cs="Times New Roman"/>
          <w:sz w:val="20"/>
          <w:szCs w:val="20"/>
          <w:rtl/>
        </w:rPr>
        <w:t xml:space="preserve"> </w:t>
      </w:r>
      <w:r w:rsidR="00D72F8A" w:rsidRPr="00E94E9D">
        <w:rPr>
          <w:rFonts w:ascii="Times New Roman" w:hAnsi="Times New Roman" w:cs="Times New Roman"/>
          <w:sz w:val="20"/>
          <w:szCs w:val="20"/>
        </w:rPr>
        <w:t>Miao W, Jun S</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(2009)</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“Microbial production of low molecular weight hyaluronic acid by adding hydrogen peroxide and ascorbate in batch culture of </w:t>
      </w:r>
      <w:r w:rsidR="00D72F8A" w:rsidRPr="00E94E9D">
        <w:rPr>
          <w:rFonts w:ascii="Times New Roman" w:hAnsi="Times New Roman" w:cs="Times New Roman"/>
          <w:i/>
          <w:iCs/>
          <w:sz w:val="20"/>
          <w:szCs w:val="20"/>
        </w:rPr>
        <w:t xml:space="preserve">Streptococcus </w:t>
      </w:r>
      <w:proofErr w:type="spellStart"/>
      <w:r w:rsidR="00D72F8A" w:rsidRPr="00E94E9D">
        <w:rPr>
          <w:rFonts w:ascii="Times New Roman" w:hAnsi="Times New Roman" w:cs="Times New Roman"/>
          <w:i/>
          <w:iCs/>
          <w:sz w:val="20"/>
          <w:szCs w:val="20"/>
        </w:rPr>
        <w:t>zooepidemicus</w:t>
      </w:r>
      <w:proofErr w:type="spellEnd"/>
      <w:r w:rsidR="00D72F8A" w:rsidRPr="00E94E9D">
        <w:rPr>
          <w:rFonts w:ascii="Times New Roman" w:hAnsi="Times New Roman" w:cs="Times New Roman"/>
          <w:sz w:val="20"/>
          <w:szCs w:val="20"/>
        </w:rPr>
        <w:t xml:space="preserve">”. </w:t>
      </w:r>
      <w:r w:rsidR="00D72F8A" w:rsidRPr="00E94E9D">
        <w:rPr>
          <w:rFonts w:ascii="Times New Roman" w:hAnsi="Times New Roman" w:cs="Times New Roman"/>
          <w:i/>
          <w:iCs/>
          <w:sz w:val="20"/>
          <w:szCs w:val="20"/>
        </w:rPr>
        <w:t>Bioresource Technology</w:t>
      </w:r>
      <w:r w:rsidR="00D72F8A" w:rsidRPr="00E94E9D">
        <w:rPr>
          <w:rFonts w:ascii="Times New Roman" w:hAnsi="Times New Roman" w:cs="Times New Roman"/>
          <w:sz w:val="20"/>
          <w:szCs w:val="20"/>
        </w:rPr>
        <w:t>, 100 362–367.</w:t>
      </w:r>
      <w:r w:rsidR="00D72F8A" w:rsidRPr="00E94E9D">
        <w:rPr>
          <w:rFonts w:ascii="Times New Roman" w:hAnsi="Times New Roman" w:cs="Times New Roman"/>
          <w:sz w:val="20"/>
          <w:szCs w:val="20"/>
          <w:rtl/>
        </w:rPr>
        <w:t xml:space="preserve"> </w:t>
      </w:r>
    </w:p>
  </w:endnote>
  <w:endnote w:id="9">
    <w:p w14:paraId="4F405008" w14:textId="127CE9CA"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D72F8A" w:rsidRPr="00E94E9D">
        <w:rPr>
          <w:rFonts w:ascii="Times New Roman" w:hAnsi="Times New Roman" w:cs="Times New Roman"/>
          <w:sz w:val="20"/>
          <w:szCs w:val="20"/>
        </w:rPr>
        <w:t xml:space="preserve">Long L, </w:t>
      </w:r>
      <w:proofErr w:type="spellStart"/>
      <w:r w:rsidR="00D72F8A" w:rsidRPr="00E94E9D">
        <w:rPr>
          <w:rFonts w:ascii="Times New Roman" w:hAnsi="Times New Roman" w:cs="Times New Roman"/>
          <w:sz w:val="20"/>
          <w:szCs w:val="20"/>
        </w:rPr>
        <w:t>Guocheng</w:t>
      </w:r>
      <w:proofErr w:type="spellEnd"/>
      <w:r w:rsidR="00D72F8A" w:rsidRPr="00E94E9D">
        <w:rPr>
          <w:rFonts w:ascii="Times New Roman" w:hAnsi="Times New Roman" w:cs="Times New Roman"/>
          <w:sz w:val="20"/>
          <w:szCs w:val="20"/>
        </w:rPr>
        <w:t xml:space="preserve"> D,</w:t>
      </w:r>
      <w:r w:rsidR="00D72F8A" w:rsidRPr="00E94E9D">
        <w:rPr>
          <w:rFonts w:ascii="Times New Roman" w:hAnsi="Times New Roman" w:cs="Times New Roman"/>
          <w:sz w:val="20"/>
          <w:szCs w:val="20"/>
          <w:rtl/>
        </w:rPr>
        <w:t xml:space="preserve"> </w:t>
      </w:r>
      <w:r w:rsidR="00D72F8A" w:rsidRPr="00E94E9D">
        <w:rPr>
          <w:rFonts w:ascii="Times New Roman" w:hAnsi="Times New Roman" w:cs="Times New Roman"/>
          <w:sz w:val="20"/>
          <w:szCs w:val="20"/>
        </w:rPr>
        <w:t>Jian C,</w:t>
      </w:r>
      <w:r w:rsidR="00D72F8A" w:rsidRPr="00E94E9D">
        <w:rPr>
          <w:rFonts w:ascii="Times New Roman" w:hAnsi="Times New Roman" w:cs="Times New Roman"/>
          <w:sz w:val="20"/>
          <w:szCs w:val="20"/>
          <w:rtl/>
        </w:rPr>
        <w:t xml:space="preserve"> </w:t>
      </w:r>
      <w:r w:rsidR="00D72F8A" w:rsidRPr="00E94E9D">
        <w:rPr>
          <w:rFonts w:ascii="Times New Roman" w:hAnsi="Times New Roman" w:cs="Times New Roman"/>
          <w:sz w:val="20"/>
          <w:szCs w:val="20"/>
        </w:rPr>
        <w:t>Miao W, Jun S</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(2008)</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“Inﬂuence of hyaluronidase addition on the production of hyaluronic acid by batch culture of </w:t>
      </w:r>
      <w:r w:rsidR="00D72F8A" w:rsidRPr="00E94E9D">
        <w:rPr>
          <w:rFonts w:ascii="Times New Roman" w:hAnsi="Times New Roman" w:cs="Times New Roman"/>
          <w:i/>
          <w:iCs/>
          <w:sz w:val="20"/>
          <w:szCs w:val="20"/>
        </w:rPr>
        <w:t xml:space="preserve">Streptococcus </w:t>
      </w:r>
      <w:proofErr w:type="spellStart"/>
      <w:r w:rsidR="00D72F8A" w:rsidRPr="00E94E9D">
        <w:rPr>
          <w:rFonts w:ascii="Times New Roman" w:hAnsi="Times New Roman" w:cs="Times New Roman"/>
          <w:i/>
          <w:iCs/>
          <w:sz w:val="20"/>
          <w:szCs w:val="20"/>
        </w:rPr>
        <w:t>zooepidemicus</w:t>
      </w:r>
      <w:proofErr w:type="spellEnd"/>
      <w:r w:rsidR="00D72F8A" w:rsidRPr="00E94E9D">
        <w:rPr>
          <w:rFonts w:ascii="Times New Roman" w:hAnsi="Times New Roman" w:cs="Times New Roman"/>
          <w:sz w:val="20"/>
          <w:szCs w:val="20"/>
        </w:rPr>
        <w:t xml:space="preserve">”. </w:t>
      </w:r>
      <w:r w:rsidR="00D72F8A" w:rsidRPr="00E94E9D">
        <w:rPr>
          <w:rFonts w:ascii="Times New Roman" w:hAnsi="Times New Roman" w:cs="Times New Roman"/>
          <w:i/>
          <w:iCs/>
          <w:sz w:val="20"/>
          <w:szCs w:val="20"/>
        </w:rPr>
        <w:t>Food Chemistry</w:t>
      </w:r>
      <w:r w:rsidR="00D72F8A" w:rsidRPr="00E94E9D">
        <w:rPr>
          <w:rFonts w:ascii="Times New Roman" w:hAnsi="Times New Roman" w:cs="Times New Roman"/>
          <w:sz w:val="20"/>
          <w:szCs w:val="20"/>
        </w:rPr>
        <w:t>, 110 923–926.</w:t>
      </w:r>
      <w:r w:rsidR="00D72F8A" w:rsidRPr="00E94E9D">
        <w:rPr>
          <w:rFonts w:ascii="Times New Roman" w:hAnsi="Times New Roman" w:cs="Times New Roman"/>
          <w:sz w:val="20"/>
          <w:szCs w:val="20"/>
          <w:rtl/>
        </w:rPr>
        <w:t xml:space="preserve"> </w:t>
      </w:r>
    </w:p>
  </w:endnote>
  <w:endnote w:id="10">
    <w:p w14:paraId="714B1A1F" w14:textId="2033B183"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tl/>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r w:rsidR="00D72F8A" w:rsidRPr="00E94E9D">
        <w:rPr>
          <w:rFonts w:ascii="Times New Roman" w:hAnsi="Times New Roman" w:cs="Times New Roman"/>
          <w:sz w:val="20"/>
          <w:szCs w:val="20"/>
        </w:rPr>
        <w:t>Freitas, F., Torres, C. A., &amp; Reis, M. A. (2017). “Engineering aspects of microbial exopolysaccharide production”. </w:t>
      </w:r>
      <w:r w:rsidR="00D72F8A" w:rsidRPr="00E94E9D">
        <w:rPr>
          <w:rFonts w:ascii="Times New Roman" w:hAnsi="Times New Roman" w:cs="Times New Roman"/>
          <w:i/>
          <w:iCs/>
          <w:sz w:val="20"/>
          <w:szCs w:val="20"/>
        </w:rPr>
        <w:t>Bioresource technology</w:t>
      </w:r>
      <w:r w:rsidR="00D72F8A" w:rsidRPr="00E94E9D">
        <w:rPr>
          <w:rFonts w:ascii="Times New Roman" w:hAnsi="Times New Roman" w:cs="Times New Roman"/>
          <w:sz w:val="20"/>
          <w:szCs w:val="20"/>
        </w:rPr>
        <w:t>, 245, 1674-1683.</w:t>
      </w:r>
      <w:r w:rsidR="00D72F8A" w:rsidRPr="00E94E9D">
        <w:rPr>
          <w:rFonts w:ascii="Times New Roman" w:hAnsi="Times New Roman" w:cs="Times New Roman"/>
          <w:sz w:val="20"/>
          <w:szCs w:val="20"/>
          <w:rtl/>
        </w:rPr>
        <w:t>‏</w:t>
      </w:r>
    </w:p>
  </w:endnote>
  <w:endnote w:id="11">
    <w:p w14:paraId="69360195" w14:textId="06BDF71C" w:rsidR="00D72F8A" w:rsidRPr="00E94E9D" w:rsidRDefault="005100A9" w:rsidP="00E94E9D">
      <w:pPr>
        <w:autoSpaceDE w:val="0"/>
        <w:autoSpaceDN w:val="0"/>
        <w:adjustRightInd w:val="0"/>
        <w:spacing w:after="0" w:line="276" w:lineRule="auto"/>
        <w:jc w:val="both"/>
        <w:rPr>
          <w:rFonts w:ascii="Times New Roman" w:hAnsi="Times New Roman" w:cs="Times New Roman"/>
          <w:sz w:val="20"/>
          <w:szCs w:val="20"/>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proofErr w:type="spellStart"/>
      <w:r w:rsidR="00D72F8A" w:rsidRPr="00E94E9D">
        <w:rPr>
          <w:rFonts w:ascii="Times New Roman" w:hAnsi="Times New Roman" w:cs="Times New Roman"/>
          <w:sz w:val="20"/>
          <w:szCs w:val="20"/>
        </w:rPr>
        <w:t>Duan</w:t>
      </w:r>
      <w:proofErr w:type="spellEnd"/>
      <w:r w:rsidR="00D72F8A" w:rsidRPr="00E94E9D">
        <w:rPr>
          <w:rFonts w:ascii="Times New Roman" w:hAnsi="Times New Roman" w:cs="Times New Roman"/>
          <w:sz w:val="20"/>
          <w:szCs w:val="20"/>
        </w:rPr>
        <w:t xml:space="preserve"> XJ, Yang L, Zhang X, Tan WS</w:t>
      </w:r>
      <w:r w:rsidR="00D72F8A" w:rsidRPr="00E94E9D">
        <w:rPr>
          <w:rFonts w:ascii="Times New Roman" w:hAnsi="Times New Roman" w:cs="Times New Roman"/>
          <w:sz w:val="20"/>
          <w:szCs w:val="20"/>
          <w:rtl/>
        </w:rPr>
        <w:t>.</w:t>
      </w:r>
      <w:r w:rsidR="00D72F8A" w:rsidRPr="00E94E9D">
        <w:rPr>
          <w:rFonts w:ascii="Times New Roman" w:hAnsi="Times New Roman" w:cs="Times New Roman"/>
          <w:sz w:val="20"/>
          <w:szCs w:val="20"/>
        </w:rPr>
        <w:t xml:space="preserve"> (2008). “Effect of oxygen and shear stress on molecular weight of hyaluronic acid produced by </w:t>
      </w:r>
      <w:r w:rsidR="00D72F8A" w:rsidRPr="00E94E9D">
        <w:rPr>
          <w:rFonts w:ascii="Times New Roman" w:hAnsi="Times New Roman" w:cs="Times New Roman"/>
          <w:i/>
          <w:iCs/>
          <w:sz w:val="20"/>
          <w:szCs w:val="20"/>
        </w:rPr>
        <w:t xml:space="preserve">Streptococcus </w:t>
      </w:r>
      <w:proofErr w:type="spellStart"/>
      <w:r w:rsidR="00D72F8A" w:rsidRPr="00E94E9D">
        <w:rPr>
          <w:rFonts w:ascii="Times New Roman" w:hAnsi="Times New Roman" w:cs="Times New Roman"/>
          <w:i/>
          <w:iCs/>
          <w:sz w:val="20"/>
          <w:szCs w:val="20"/>
        </w:rPr>
        <w:t>zooepidemicus</w:t>
      </w:r>
      <w:proofErr w:type="spellEnd"/>
      <w:r w:rsidR="00D72F8A" w:rsidRPr="00E94E9D">
        <w:rPr>
          <w:rFonts w:ascii="Times New Roman" w:hAnsi="Times New Roman" w:cs="Times New Roman"/>
          <w:sz w:val="20"/>
          <w:szCs w:val="20"/>
        </w:rPr>
        <w:t xml:space="preserve">”. </w:t>
      </w:r>
      <w:r w:rsidR="00D72F8A" w:rsidRPr="00E94E9D">
        <w:rPr>
          <w:rFonts w:ascii="Times New Roman" w:hAnsi="Times New Roman" w:cs="Times New Roman"/>
          <w:i/>
          <w:iCs/>
          <w:sz w:val="20"/>
          <w:szCs w:val="20"/>
        </w:rPr>
        <w:t>Journal of Microbiology and Biotechnology</w:t>
      </w:r>
      <w:r w:rsidR="00D72F8A" w:rsidRPr="00E94E9D">
        <w:rPr>
          <w:rFonts w:ascii="Times New Roman" w:hAnsi="Times New Roman" w:cs="Times New Roman"/>
          <w:sz w:val="20"/>
          <w:szCs w:val="20"/>
        </w:rPr>
        <w:t>. 18:718-724.</w:t>
      </w:r>
      <w:r w:rsidR="00D72F8A" w:rsidRPr="00E94E9D">
        <w:rPr>
          <w:rFonts w:ascii="Times New Roman" w:hAnsi="Times New Roman" w:cs="Times New Roman"/>
          <w:sz w:val="20"/>
          <w:szCs w:val="20"/>
          <w:rtl/>
        </w:rPr>
        <w:t xml:space="preserve"> </w:t>
      </w:r>
    </w:p>
  </w:endnote>
  <w:endnote w:id="12">
    <w:p w14:paraId="72F42FF7" w14:textId="0FDF5B4B" w:rsidR="004E4EF7" w:rsidRPr="005A3907" w:rsidRDefault="005100A9" w:rsidP="00E94E9D">
      <w:pPr>
        <w:autoSpaceDE w:val="0"/>
        <w:autoSpaceDN w:val="0"/>
        <w:adjustRightInd w:val="0"/>
        <w:spacing w:after="0" w:line="276" w:lineRule="auto"/>
        <w:jc w:val="both"/>
        <w:rPr>
          <w:rFonts w:ascii="Times New Roman" w:hAnsi="Times New Roman" w:cs="Times New Roman"/>
          <w:i/>
          <w:iCs/>
          <w:sz w:val="20"/>
          <w:szCs w:val="20"/>
        </w:rPr>
      </w:pPr>
      <w:r w:rsidRPr="00E94E9D">
        <w:rPr>
          <w:rFonts w:ascii="Times New Roman" w:hAnsi="Times New Roman" w:cs="Times New Roman"/>
          <w:sz w:val="20"/>
          <w:szCs w:val="20"/>
        </w:rPr>
        <w:t>[</w:t>
      </w:r>
      <w:r w:rsidR="00820574" w:rsidRPr="00E94E9D">
        <w:rPr>
          <w:rFonts w:ascii="Times New Roman" w:hAnsi="Times New Roman" w:cs="Times New Roman"/>
          <w:sz w:val="20"/>
          <w:szCs w:val="20"/>
        </w:rPr>
        <w:endnoteRef/>
      </w:r>
      <w:r w:rsidRPr="00E94E9D">
        <w:rPr>
          <w:rFonts w:ascii="Times New Roman" w:hAnsi="Times New Roman" w:cs="Times New Roman"/>
          <w:sz w:val="20"/>
          <w:szCs w:val="20"/>
        </w:rPr>
        <w:t xml:space="preserve">] </w:t>
      </w:r>
      <w:proofErr w:type="spellStart"/>
      <w:r w:rsidR="004E4EF7" w:rsidRPr="00E94E9D">
        <w:rPr>
          <w:rFonts w:ascii="Times New Roman" w:hAnsi="Times New Roman" w:cs="Times New Roman"/>
          <w:sz w:val="20"/>
          <w:szCs w:val="20"/>
        </w:rPr>
        <w:t>Zakeri</w:t>
      </w:r>
      <w:proofErr w:type="spellEnd"/>
      <w:r w:rsidR="004E4EF7" w:rsidRPr="00E94E9D">
        <w:rPr>
          <w:rFonts w:ascii="Times New Roman" w:hAnsi="Times New Roman" w:cs="Times New Roman"/>
          <w:sz w:val="20"/>
          <w:szCs w:val="20"/>
        </w:rPr>
        <w:t xml:space="preserve"> A, </w:t>
      </w:r>
      <w:proofErr w:type="spellStart"/>
      <w:r w:rsidR="004E4EF7" w:rsidRPr="00E94E9D">
        <w:rPr>
          <w:rFonts w:ascii="Times New Roman" w:hAnsi="Times New Roman" w:cs="Times New Roman"/>
          <w:sz w:val="20"/>
          <w:szCs w:val="20"/>
        </w:rPr>
        <w:t>Rasaee</w:t>
      </w:r>
      <w:proofErr w:type="spellEnd"/>
      <w:r w:rsidR="004E4EF7" w:rsidRPr="00E94E9D">
        <w:rPr>
          <w:rFonts w:ascii="Times New Roman" w:hAnsi="Times New Roman" w:cs="Times New Roman"/>
          <w:sz w:val="20"/>
          <w:szCs w:val="20"/>
        </w:rPr>
        <w:t xml:space="preserve"> MJ, </w:t>
      </w:r>
      <w:proofErr w:type="spellStart"/>
      <w:r w:rsidR="004E4EF7" w:rsidRPr="00E94E9D">
        <w:rPr>
          <w:rFonts w:ascii="Times New Roman" w:hAnsi="Times New Roman" w:cs="Times New Roman"/>
          <w:sz w:val="20"/>
          <w:szCs w:val="20"/>
        </w:rPr>
        <w:t>Pourzardosht</w:t>
      </w:r>
      <w:proofErr w:type="spellEnd"/>
      <w:r w:rsidR="004E4EF7" w:rsidRPr="00E94E9D">
        <w:rPr>
          <w:rFonts w:ascii="Times New Roman" w:hAnsi="Times New Roman" w:cs="Times New Roman"/>
          <w:sz w:val="20"/>
          <w:szCs w:val="20"/>
        </w:rPr>
        <w:t xml:space="preserve"> N. (2017). “Enhanced </w:t>
      </w:r>
      <w:proofErr w:type="spellStart"/>
      <w:r w:rsidR="004E4EF7" w:rsidRPr="00E94E9D">
        <w:rPr>
          <w:rFonts w:ascii="Times New Roman" w:hAnsi="Times New Roman" w:cs="Times New Roman"/>
          <w:sz w:val="20"/>
          <w:szCs w:val="20"/>
        </w:rPr>
        <w:t>hyluronic</w:t>
      </w:r>
      <w:proofErr w:type="spellEnd"/>
      <w:r w:rsidR="004E4EF7" w:rsidRPr="00E94E9D">
        <w:rPr>
          <w:rFonts w:ascii="Times New Roman" w:hAnsi="Times New Roman" w:cs="Times New Roman"/>
          <w:sz w:val="20"/>
          <w:szCs w:val="20"/>
        </w:rPr>
        <w:t xml:space="preserve"> acid production in </w:t>
      </w:r>
      <w:r w:rsidR="004E4EF7" w:rsidRPr="00E94E9D">
        <w:rPr>
          <w:rFonts w:ascii="Times New Roman" w:hAnsi="Times New Roman" w:cs="Times New Roman"/>
          <w:i/>
          <w:iCs/>
          <w:sz w:val="20"/>
          <w:szCs w:val="20"/>
        </w:rPr>
        <w:t xml:space="preserve">Streptococcus </w:t>
      </w:r>
      <w:proofErr w:type="spellStart"/>
      <w:r w:rsidR="004E4EF7" w:rsidRPr="00E94E9D">
        <w:rPr>
          <w:rFonts w:ascii="Times New Roman" w:hAnsi="Times New Roman" w:cs="Times New Roman"/>
          <w:i/>
          <w:iCs/>
          <w:sz w:val="20"/>
          <w:szCs w:val="20"/>
        </w:rPr>
        <w:t>Zooepidemicus</w:t>
      </w:r>
      <w:proofErr w:type="spellEnd"/>
      <w:r w:rsidR="004E4EF7" w:rsidRPr="00E94E9D">
        <w:rPr>
          <w:rFonts w:ascii="Times New Roman" w:hAnsi="Times New Roman" w:cs="Times New Roman"/>
          <w:sz w:val="20"/>
          <w:szCs w:val="20"/>
        </w:rPr>
        <w:t xml:space="preserve"> by over expressing </w:t>
      </w:r>
      <w:proofErr w:type="spellStart"/>
      <w:r w:rsidR="004E4EF7" w:rsidRPr="00E94E9D">
        <w:rPr>
          <w:rFonts w:ascii="Times New Roman" w:hAnsi="Times New Roman" w:cs="Times New Roman"/>
          <w:sz w:val="20"/>
          <w:szCs w:val="20"/>
        </w:rPr>
        <w:t>HasA</w:t>
      </w:r>
      <w:proofErr w:type="spellEnd"/>
      <w:r w:rsidR="004E4EF7" w:rsidRPr="00E94E9D">
        <w:rPr>
          <w:rFonts w:ascii="Times New Roman" w:hAnsi="Times New Roman" w:cs="Times New Roman"/>
          <w:sz w:val="20"/>
          <w:szCs w:val="20"/>
        </w:rPr>
        <w:t xml:space="preserve"> and molecular weight control with </w:t>
      </w:r>
      <w:proofErr w:type="spellStart"/>
      <w:r w:rsidR="004E4EF7" w:rsidRPr="00E94E9D">
        <w:rPr>
          <w:rFonts w:ascii="Times New Roman" w:hAnsi="Times New Roman" w:cs="Times New Roman"/>
          <w:sz w:val="20"/>
          <w:szCs w:val="20"/>
        </w:rPr>
        <w:t>Niscin</w:t>
      </w:r>
      <w:proofErr w:type="spellEnd"/>
      <w:r w:rsidR="004E4EF7" w:rsidRPr="00E94E9D">
        <w:rPr>
          <w:rFonts w:ascii="Times New Roman" w:hAnsi="Times New Roman" w:cs="Times New Roman"/>
          <w:sz w:val="20"/>
          <w:szCs w:val="20"/>
        </w:rPr>
        <w:t xml:space="preserve"> and glucose”. </w:t>
      </w:r>
      <w:r w:rsidR="004E4EF7" w:rsidRPr="00E94E9D">
        <w:rPr>
          <w:rFonts w:ascii="Times New Roman" w:hAnsi="Times New Roman" w:cs="Times New Roman"/>
          <w:i/>
          <w:iCs/>
          <w:sz w:val="20"/>
          <w:szCs w:val="20"/>
        </w:rPr>
        <w:t>Biotechnology reports</w:t>
      </w:r>
      <w:r w:rsidR="004E4EF7" w:rsidRPr="005A3907">
        <w:rPr>
          <w:rFonts w:ascii="Times New Roman" w:hAnsi="Times New Roman" w:cs="Times New Roman"/>
          <w:i/>
          <w:iCs/>
          <w:sz w:val="20"/>
          <w:szCs w:val="20"/>
        </w:rPr>
        <w:t>.</w:t>
      </w:r>
    </w:p>
    <w:p w14:paraId="1CE102C8" w14:textId="77777777" w:rsidR="004E4EF7" w:rsidRPr="005A3907" w:rsidRDefault="004E4EF7" w:rsidP="004E4EF7">
      <w:pPr>
        <w:pStyle w:val="EndnoteText"/>
        <w:bidi w:val="0"/>
        <w:spacing w:line="288" w:lineRule="auto"/>
        <w:rPr>
          <w:i/>
          <w:iCs/>
        </w:rPr>
      </w:pPr>
      <w:r w:rsidRPr="005A3907">
        <w:rPr>
          <w:i/>
          <w:iCs/>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6E27" w14:textId="77777777" w:rsidR="008242E4" w:rsidRDefault="008242E4" w:rsidP="00A7574D">
      <w:pPr>
        <w:spacing w:after="0" w:line="240" w:lineRule="auto"/>
      </w:pPr>
      <w:r>
        <w:separator/>
      </w:r>
    </w:p>
  </w:footnote>
  <w:footnote w:type="continuationSeparator" w:id="0">
    <w:p w14:paraId="1F184EEC" w14:textId="77777777" w:rsidR="008242E4" w:rsidRDefault="008242E4" w:rsidP="00A7574D">
      <w:pPr>
        <w:spacing w:after="0" w:line="240" w:lineRule="auto"/>
      </w:pPr>
      <w:r>
        <w:continuationSeparator/>
      </w:r>
    </w:p>
  </w:footnote>
  <w:footnote w:id="1">
    <w:p w14:paraId="0927A4C7" w14:textId="77777777" w:rsidR="00591FDC" w:rsidRPr="009E0269" w:rsidRDefault="00591FDC" w:rsidP="00591FDC">
      <w:pPr>
        <w:pStyle w:val="FootnoteText"/>
        <w:bidi w:val="0"/>
        <w:rPr>
          <w:rFonts w:ascii="Times New Roman" w:hAnsi="Times New Roman" w:cs="Times New Roman"/>
          <w:sz w:val="18"/>
          <w:szCs w:val="18"/>
        </w:rPr>
      </w:pPr>
      <w:r w:rsidRPr="009E0269">
        <w:rPr>
          <w:rStyle w:val="FootnoteReference"/>
          <w:rFonts w:ascii="Times New Roman" w:hAnsi="Times New Roman" w:cs="Times New Roman"/>
          <w:sz w:val="18"/>
          <w:szCs w:val="18"/>
          <w:vertAlign w:val="baseline"/>
        </w:rPr>
        <w:footnoteRef/>
      </w:r>
      <w:r w:rsidRPr="009E0269">
        <w:rPr>
          <w:rFonts w:ascii="Times New Roman" w:hAnsi="Times New Roman" w:cs="Times New Roman"/>
          <w:sz w:val="18"/>
          <w:szCs w:val="18"/>
        </w:rPr>
        <w:t xml:space="preserve">. </w:t>
      </w:r>
      <w:proofErr w:type="spellStart"/>
      <w:r w:rsidRPr="009E0269">
        <w:rPr>
          <w:rFonts w:ascii="Times New Roman" w:hAnsi="Times New Roman" w:cs="Times New Roman"/>
          <w:sz w:val="18"/>
          <w:szCs w:val="18"/>
        </w:rPr>
        <w:t>Hyal</w:t>
      </w:r>
      <w:proofErr w:type="spellEnd"/>
      <w:r w:rsidRPr="009E0269">
        <w:rPr>
          <w:rFonts w:ascii="Times New Roman" w:hAnsi="Times New Roman" w:cs="Times New Roman"/>
          <w:sz w:val="18"/>
          <w:szCs w:val="18"/>
          <w:rtl/>
        </w:rPr>
        <w:t xml:space="preserve"> </w:t>
      </w:r>
    </w:p>
  </w:footnote>
  <w:footnote w:id="2">
    <w:p w14:paraId="50E92AB4" w14:textId="77777777" w:rsidR="00591FDC" w:rsidRPr="009E0269" w:rsidRDefault="00591FDC" w:rsidP="00591FDC">
      <w:pPr>
        <w:pStyle w:val="FootnoteText"/>
        <w:bidi w:val="0"/>
        <w:rPr>
          <w:rFonts w:ascii="Times New Roman" w:hAnsi="Times New Roman" w:cs="Times New Roman"/>
          <w:sz w:val="18"/>
          <w:szCs w:val="18"/>
        </w:rPr>
      </w:pPr>
      <w:r w:rsidRPr="009E0269">
        <w:rPr>
          <w:rStyle w:val="FootnoteReference"/>
          <w:rFonts w:ascii="Times New Roman" w:hAnsi="Times New Roman" w:cs="Times New Roman"/>
          <w:sz w:val="18"/>
          <w:szCs w:val="18"/>
          <w:vertAlign w:val="baseline"/>
        </w:rPr>
        <w:footnoteRef/>
      </w:r>
      <w:r w:rsidRPr="009E0269">
        <w:rPr>
          <w:rStyle w:val="FootnoteReference"/>
          <w:rFonts w:ascii="Times New Roman" w:hAnsi="Times New Roman" w:cs="Times New Roman"/>
          <w:sz w:val="18"/>
          <w:szCs w:val="18"/>
          <w:vertAlign w:val="baseline"/>
        </w:rPr>
        <w:t>.</w:t>
      </w:r>
      <w:r w:rsidRPr="009E0269">
        <w:rPr>
          <w:rStyle w:val="FootnoteReference"/>
          <w:rFonts w:ascii="Times New Roman" w:hAnsi="Times New Roman" w:cs="Times New Roman"/>
          <w:sz w:val="18"/>
          <w:szCs w:val="18"/>
          <w:vertAlign w:val="baseline"/>
          <w:rtl/>
        </w:rPr>
        <w:t xml:space="preserve"> </w:t>
      </w:r>
      <w:r w:rsidRPr="009E0269">
        <w:rPr>
          <w:rStyle w:val="FootnoteReference"/>
          <w:rFonts w:ascii="Times New Roman" w:hAnsi="Times New Roman" w:cs="Times New Roman"/>
          <w:sz w:val="18"/>
          <w:szCs w:val="18"/>
          <w:vertAlign w:val="baseline"/>
        </w:rPr>
        <w:t>Glucuronic acid</w:t>
      </w:r>
    </w:p>
  </w:footnote>
  <w:footnote w:id="3">
    <w:p w14:paraId="1C180F03" w14:textId="77777777" w:rsidR="00591FDC" w:rsidRPr="009E0269" w:rsidRDefault="00591FDC" w:rsidP="00591FDC">
      <w:pPr>
        <w:pStyle w:val="FootnoteText"/>
        <w:bidi w:val="0"/>
        <w:rPr>
          <w:rStyle w:val="FootnoteReference"/>
          <w:rFonts w:ascii="Times New Roman" w:hAnsi="Times New Roman" w:cs="Times New Roman"/>
          <w:sz w:val="18"/>
          <w:szCs w:val="18"/>
          <w:vertAlign w:val="baseline"/>
        </w:rPr>
      </w:pPr>
      <w:r w:rsidRPr="009E0269">
        <w:rPr>
          <w:rStyle w:val="FootnoteReference"/>
          <w:rFonts w:ascii="Times New Roman" w:hAnsi="Times New Roman" w:cs="Times New Roman"/>
          <w:sz w:val="18"/>
          <w:szCs w:val="18"/>
          <w:vertAlign w:val="baseline"/>
        </w:rPr>
        <w:footnoteRef/>
      </w:r>
      <w:r w:rsidRPr="009E0269">
        <w:rPr>
          <w:rStyle w:val="FootnoteReference"/>
          <w:rFonts w:ascii="Times New Roman" w:hAnsi="Times New Roman" w:cs="Times New Roman"/>
          <w:sz w:val="18"/>
          <w:szCs w:val="18"/>
          <w:vertAlign w:val="baseline"/>
        </w:rPr>
        <w:t>. N-Acetyl glucosamine</w:t>
      </w:r>
    </w:p>
  </w:footnote>
  <w:footnote w:id="4">
    <w:p w14:paraId="48F2F7F4" w14:textId="5581BCC7" w:rsidR="0077003E" w:rsidRPr="009E0269" w:rsidRDefault="0077003E" w:rsidP="0077003E">
      <w:pPr>
        <w:pStyle w:val="FootnoteText"/>
        <w:bidi w:val="0"/>
        <w:rPr>
          <w:rFonts w:ascii="Times New Roman" w:hAnsi="Times New Roman" w:cs="Times New Roman"/>
          <w:sz w:val="18"/>
          <w:szCs w:val="18"/>
        </w:rPr>
      </w:pPr>
      <w:r w:rsidRPr="009E0269">
        <w:rPr>
          <w:rStyle w:val="FootnoteReference"/>
          <w:rFonts w:ascii="Times New Roman" w:hAnsi="Times New Roman" w:cs="Times New Roman"/>
          <w:sz w:val="18"/>
          <w:szCs w:val="18"/>
          <w:vertAlign w:val="baseline"/>
        </w:rPr>
        <w:footnoteRef/>
      </w:r>
      <w:r w:rsidRPr="009E0269">
        <w:rPr>
          <w:rFonts w:ascii="Times New Roman" w:hAnsi="Times New Roman" w:cs="Times New Roman"/>
          <w:sz w:val="18"/>
          <w:szCs w:val="18"/>
        </w:rPr>
        <w:t>.</w:t>
      </w:r>
      <w:r w:rsidR="009E0269" w:rsidRPr="009E0269">
        <w:rPr>
          <w:rFonts w:ascii="Times New Roman" w:hAnsi="Times New Roman" w:cs="Times New Roman" w:hint="cs"/>
          <w:sz w:val="18"/>
          <w:szCs w:val="18"/>
          <w:rtl/>
        </w:rPr>
        <w:t xml:space="preserve"> </w:t>
      </w:r>
      <w:r w:rsidRPr="009E0269">
        <w:rPr>
          <w:rFonts w:ascii="Times New Roman" w:hAnsi="Times New Roman" w:cs="Times New Roman"/>
          <w:sz w:val="18"/>
          <w:szCs w:val="18"/>
        </w:rPr>
        <w:t>Dalton</w:t>
      </w:r>
    </w:p>
  </w:footnote>
  <w:footnote w:id="5">
    <w:p w14:paraId="0DF8F46C" w14:textId="77777777" w:rsidR="00316F17" w:rsidRPr="00AB538E" w:rsidRDefault="00316F17" w:rsidP="00A7574D">
      <w:pPr>
        <w:pStyle w:val="FootnoteText"/>
        <w:bidi w:val="0"/>
        <w:rPr>
          <w:rFonts w:ascii="Times New Roman" w:hAnsi="Times New Roman" w:cs="Times New Roman"/>
        </w:rPr>
      </w:pPr>
      <w:r w:rsidRPr="009E0269">
        <w:rPr>
          <w:rStyle w:val="FootnoteReference"/>
          <w:rFonts w:ascii="Times New Roman" w:hAnsi="Times New Roman" w:cs="Times New Roman"/>
          <w:sz w:val="18"/>
          <w:szCs w:val="18"/>
          <w:vertAlign w:val="baseline"/>
        </w:rPr>
        <w:footnoteRef/>
      </w:r>
      <w:r w:rsidRPr="009E0269">
        <w:rPr>
          <w:rFonts w:ascii="Times New Roman" w:hAnsi="Times New Roman" w:cs="Times New Roman"/>
          <w:sz w:val="18"/>
          <w:szCs w:val="18"/>
        </w:rPr>
        <w:t>. viscoelastic</w:t>
      </w:r>
      <w:r w:rsidRPr="009E0269">
        <w:rPr>
          <w:rFonts w:ascii="Times New Roman" w:hAnsi="Times New Roman" w:cs="Times New Roman"/>
          <w:sz w:val="18"/>
          <w:szCs w:val="18"/>
          <w:rtl/>
        </w:rPr>
        <w:t xml:space="preserve"> </w:t>
      </w:r>
    </w:p>
  </w:footnote>
  <w:footnote w:id="6">
    <w:p w14:paraId="418A5538" w14:textId="77777777" w:rsidR="004E4EF7" w:rsidRDefault="004E4EF7" w:rsidP="0010062C">
      <w:pPr>
        <w:pStyle w:val="FootnoteText"/>
        <w:bidi w:val="0"/>
      </w:pPr>
      <w:r w:rsidRPr="00DD2F93">
        <w:rPr>
          <w:rStyle w:val="FootnoteReference"/>
          <w:sz w:val="18"/>
          <w:szCs w:val="18"/>
        </w:rPr>
        <w:footnoteRef/>
      </w:r>
      <w:r w:rsidRPr="00DD2F93">
        <w:rPr>
          <w:sz w:val="18"/>
          <w:szCs w:val="18"/>
        </w:rPr>
        <w:t xml:space="preserve"> </w:t>
      </w:r>
      <w:r w:rsidRPr="00DD2F93">
        <w:rPr>
          <w:rFonts w:ascii="Times New Roman" w:hAnsi="Times New Roman" w:cs="Times New Roman"/>
          <w:sz w:val="18"/>
          <w:szCs w:val="18"/>
        </w:rPr>
        <w:t>carbazole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1BF"/>
    <w:multiLevelType w:val="hybridMultilevel"/>
    <w:tmpl w:val="109EFDAC"/>
    <w:lvl w:ilvl="0" w:tplc="410E0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D598E"/>
    <w:multiLevelType w:val="hybridMultilevel"/>
    <w:tmpl w:val="EE840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F1F0E"/>
    <w:multiLevelType w:val="hybridMultilevel"/>
    <w:tmpl w:val="C29EDB6C"/>
    <w:lvl w:ilvl="0" w:tplc="1FB0F618">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EC"/>
    <w:rsid w:val="0001527B"/>
    <w:rsid w:val="00047AEB"/>
    <w:rsid w:val="00054EAA"/>
    <w:rsid w:val="000938F2"/>
    <w:rsid w:val="0010062C"/>
    <w:rsid w:val="00145674"/>
    <w:rsid w:val="0015587E"/>
    <w:rsid w:val="001A696E"/>
    <w:rsid w:val="0021072E"/>
    <w:rsid w:val="002405A9"/>
    <w:rsid w:val="0026522D"/>
    <w:rsid w:val="00280F7F"/>
    <w:rsid w:val="002A7FA4"/>
    <w:rsid w:val="002F232D"/>
    <w:rsid w:val="00316F17"/>
    <w:rsid w:val="00353866"/>
    <w:rsid w:val="003743C7"/>
    <w:rsid w:val="00410C31"/>
    <w:rsid w:val="00446EA1"/>
    <w:rsid w:val="00454743"/>
    <w:rsid w:val="004E4EF7"/>
    <w:rsid w:val="005100A9"/>
    <w:rsid w:val="00521375"/>
    <w:rsid w:val="005233EC"/>
    <w:rsid w:val="00582337"/>
    <w:rsid w:val="00591FDC"/>
    <w:rsid w:val="005A3907"/>
    <w:rsid w:val="005A62E5"/>
    <w:rsid w:val="005D3C10"/>
    <w:rsid w:val="005D6679"/>
    <w:rsid w:val="006661F0"/>
    <w:rsid w:val="006A1957"/>
    <w:rsid w:val="00734797"/>
    <w:rsid w:val="0077003E"/>
    <w:rsid w:val="007776AF"/>
    <w:rsid w:val="007E6629"/>
    <w:rsid w:val="00820574"/>
    <w:rsid w:val="008242E4"/>
    <w:rsid w:val="008378B2"/>
    <w:rsid w:val="0084079B"/>
    <w:rsid w:val="008718C2"/>
    <w:rsid w:val="00883BA3"/>
    <w:rsid w:val="0089315B"/>
    <w:rsid w:val="008D3C5C"/>
    <w:rsid w:val="009A5847"/>
    <w:rsid w:val="009B6DAA"/>
    <w:rsid w:val="009E0269"/>
    <w:rsid w:val="009F70FA"/>
    <w:rsid w:val="00A277B0"/>
    <w:rsid w:val="00A60141"/>
    <w:rsid w:val="00A7574D"/>
    <w:rsid w:val="00A77762"/>
    <w:rsid w:val="00A8430D"/>
    <w:rsid w:val="00A9255D"/>
    <w:rsid w:val="00A93742"/>
    <w:rsid w:val="00AA5C06"/>
    <w:rsid w:val="00B237CE"/>
    <w:rsid w:val="00B25205"/>
    <w:rsid w:val="00B27737"/>
    <w:rsid w:val="00B56B9F"/>
    <w:rsid w:val="00B64974"/>
    <w:rsid w:val="00BC0B97"/>
    <w:rsid w:val="00C23EC1"/>
    <w:rsid w:val="00C5388E"/>
    <w:rsid w:val="00CA2A43"/>
    <w:rsid w:val="00CE5E79"/>
    <w:rsid w:val="00CF5328"/>
    <w:rsid w:val="00D25218"/>
    <w:rsid w:val="00D541B5"/>
    <w:rsid w:val="00D72F8A"/>
    <w:rsid w:val="00D878B5"/>
    <w:rsid w:val="00DA4BE6"/>
    <w:rsid w:val="00DD2F93"/>
    <w:rsid w:val="00DD57DC"/>
    <w:rsid w:val="00E4519A"/>
    <w:rsid w:val="00E94E9D"/>
    <w:rsid w:val="00EA3D47"/>
    <w:rsid w:val="00EC21AC"/>
    <w:rsid w:val="00EF3C62"/>
    <w:rsid w:val="00F71083"/>
    <w:rsid w:val="00F947ED"/>
    <w:rsid w:val="00F9631B"/>
    <w:rsid w:val="00FE45B2"/>
    <w:rsid w:val="00FF5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9B31"/>
  <w15:chartTrackingRefBased/>
  <w15:docId w15:val="{53A36032-087B-492C-8578-FBC296B3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574D"/>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A7574D"/>
    <w:rPr>
      <w:sz w:val="20"/>
      <w:szCs w:val="20"/>
      <w:lang w:bidi="fa-IR"/>
    </w:rPr>
  </w:style>
  <w:style w:type="character" w:styleId="FootnoteReference">
    <w:name w:val="footnote reference"/>
    <w:basedOn w:val="DefaultParagraphFont"/>
    <w:uiPriority w:val="99"/>
    <w:semiHidden/>
    <w:unhideWhenUsed/>
    <w:rsid w:val="00A7574D"/>
    <w:rPr>
      <w:vertAlign w:val="superscript"/>
    </w:rPr>
  </w:style>
  <w:style w:type="character" w:styleId="Emphasis">
    <w:name w:val="Emphasis"/>
    <w:basedOn w:val="DefaultParagraphFont"/>
    <w:uiPriority w:val="20"/>
    <w:qFormat/>
    <w:rsid w:val="0077003E"/>
    <w:rPr>
      <w:i/>
      <w:iCs/>
    </w:rPr>
  </w:style>
  <w:style w:type="character" w:styleId="EndnoteReference">
    <w:name w:val="endnote reference"/>
    <w:basedOn w:val="DefaultParagraphFont"/>
    <w:uiPriority w:val="99"/>
    <w:semiHidden/>
    <w:unhideWhenUsed/>
    <w:rsid w:val="0077003E"/>
    <w:rPr>
      <w:vertAlign w:val="superscript"/>
    </w:rPr>
  </w:style>
  <w:style w:type="paragraph" w:styleId="ListParagraph">
    <w:name w:val="List Paragraph"/>
    <w:basedOn w:val="Normal"/>
    <w:uiPriority w:val="34"/>
    <w:qFormat/>
    <w:rsid w:val="0077003E"/>
    <w:pPr>
      <w:ind w:left="720"/>
      <w:contextualSpacing/>
    </w:pPr>
  </w:style>
  <w:style w:type="paragraph" w:styleId="EndnoteText">
    <w:name w:val="endnote text"/>
    <w:basedOn w:val="Normal"/>
    <w:link w:val="EndnoteTextChar"/>
    <w:uiPriority w:val="99"/>
    <w:unhideWhenUsed/>
    <w:rsid w:val="0026522D"/>
    <w:pPr>
      <w:bidi/>
      <w:spacing w:after="0" w:line="240" w:lineRule="auto"/>
    </w:pPr>
    <w:rPr>
      <w:sz w:val="20"/>
      <w:szCs w:val="20"/>
      <w:lang w:bidi="fa-IR"/>
    </w:rPr>
  </w:style>
  <w:style w:type="character" w:customStyle="1" w:styleId="EndnoteTextChar">
    <w:name w:val="Endnote Text Char"/>
    <w:basedOn w:val="DefaultParagraphFont"/>
    <w:link w:val="EndnoteText"/>
    <w:uiPriority w:val="99"/>
    <w:rsid w:val="0026522D"/>
    <w:rPr>
      <w:sz w:val="20"/>
      <w:szCs w:val="20"/>
      <w:lang w:bidi="fa-IR"/>
    </w:rPr>
  </w:style>
  <w:style w:type="paragraph" w:customStyle="1" w:styleId="a">
    <w:name w:val="متن"/>
    <w:basedOn w:val="NormalIndent"/>
    <w:qFormat/>
    <w:rsid w:val="0026522D"/>
    <w:pPr>
      <w:bidi/>
      <w:spacing w:after="0" w:line="276" w:lineRule="auto"/>
      <w:ind w:left="0" w:firstLine="397"/>
      <w:jc w:val="both"/>
    </w:pPr>
    <w:rPr>
      <w:rFonts w:asciiTheme="majorBidi" w:hAnsiTheme="majorBidi" w:cs="B Lotus"/>
      <w:sz w:val="24"/>
      <w:szCs w:val="28"/>
    </w:rPr>
  </w:style>
  <w:style w:type="paragraph" w:styleId="NormalIndent">
    <w:name w:val="Normal Indent"/>
    <w:basedOn w:val="Normal"/>
    <w:uiPriority w:val="99"/>
    <w:semiHidden/>
    <w:unhideWhenUsed/>
    <w:rsid w:val="0026522D"/>
    <w:pPr>
      <w:ind w:left="720"/>
    </w:pPr>
  </w:style>
  <w:style w:type="table" w:styleId="TableGrid">
    <w:name w:val="Table Grid"/>
    <w:basedOn w:val="TableNormal"/>
    <w:uiPriority w:val="39"/>
    <w:rsid w:val="009F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t.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OLD%20PC\Desktop\nin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OLD%20PC\Desktop\&#1606;&#1605;&#1608;&#1583;&#1575;&#158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OLD%20PC\Desktop\&#1606;&#1605;&#1608;&#1583;&#1575;&#158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E:\OLD%20PC\Desktop\&#1606;&#1605;&#1608;&#1583;&#1575;&#158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spPr>
            <a:ln w="9525" cap="rnd">
              <a:solidFill>
                <a:schemeClr val="tx1"/>
              </a:solidFill>
              <a:round/>
            </a:ln>
            <a:effectLst/>
          </c:spPr>
          <c:marker>
            <c:symbol val="diamond"/>
            <c:size val="6"/>
            <c:spPr>
              <a:solidFill>
                <a:schemeClr val="lt1"/>
              </a:solidFill>
              <a:ln w="15875">
                <a:solidFill>
                  <a:schemeClr val="tx1"/>
                </a:solidFill>
                <a:round/>
              </a:ln>
              <a:effectLst/>
            </c:spPr>
          </c:marker>
          <c:dPt>
            <c:idx val="0"/>
            <c:marker>
              <c:symbol val="diamond"/>
              <c:size val="6"/>
              <c:spPr>
                <a:solidFill>
                  <a:schemeClr val="lt1"/>
                </a:solidFill>
                <a:ln w="15875">
                  <a:solidFill>
                    <a:schemeClr val="tx1"/>
                  </a:solidFill>
                  <a:round/>
                </a:ln>
                <a:effectLst/>
              </c:spPr>
            </c:marker>
            <c:bubble3D val="0"/>
            <c:extLst>
              <c:ext xmlns:c16="http://schemas.microsoft.com/office/drawing/2014/chart" uri="{C3380CC4-5D6E-409C-BE32-E72D297353CC}">
                <c16:uniqueId val="{00000000-327C-475D-868A-FE4C33F2AB5C}"/>
              </c:ext>
            </c:extLst>
          </c:dPt>
          <c:dPt>
            <c:idx val="3"/>
            <c:marker>
              <c:symbol val="diamond"/>
              <c:size val="6"/>
              <c:spPr>
                <a:solidFill>
                  <a:schemeClr val="lt1"/>
                </a:solidFill>
                <a:ln w="15875">
                  <a:solidFill>
                    <a:schemeClr val="tx1"/>
                  </a:solidFill>
                  <a:round/>
                </a:ln>
                <a:effectLst/>
              </c:spPr>
            </c:marker>
            <c:bubble3D val="0"/>
            <c:extLst>
              <c:ext xmlns:c16="http://schemas.microsoft.com/office/drawing/2014/chart" uri="{C3380CC4-5D6E-409C-BE32-E72D297353CC}">
                <c16:uniqueId val="{00000001-327C-475D-868A-FE4C33F2AB5C}"/>
              </c:ext>
            </c:extLst>
          </c:dPt>
          <c:errBars>
            <c:errDir val="y"/>
            <c:errBarType val="both"/>
            <c:errValType val="percentage"/>
            <c:noEndCap val="0"/>
            <c:val val="5"/>
            <c:spPr>
              <a:noFill/>
              <a:ln w="9525" cap="flat" cmpd="sng" algn="ctr">
                <a:solidFill>
                  <a:schemeClr val="dk1">
                    <a:lumMod val="50000"/>
                    <a:lumOff val="50000"/>
                  </a:schemeClr>
                </a:solidFill>
                <a:round/>
              </a:ln>
              <a:effectLst/>
            </c:spPr>
          </c:errBars>
          <c:xVal>
            <c:numRef>
              <c:f>Sheet1!$C$18:$K$18</c:f>
              <c:numCache>
                <c:formatCode>General</c:formatCode>
                <c:ptCount val="9"/>
                <c:pt idx="0">
                  <c:v>20</c:v>
                </c:pt>
                <c:pt idx="1">
                  <c:v>18</c:v>
                </c:pt>
                <c:pt idx="2">
                  <c:v>16</c:v>
                </c:pt>
                <c:pt idx="3">
                  <c:v>14</c:v>
                </c:pt>
                <c:pt idx="4">
                  <c:v>12</c:v>
                </c:pt>
                <c:pt idx="5">
                  <c:v>10</c:v>
                </c:pt>
                <c:pt idx="6">
                  <c:v>8</c:v>
                </c:pt>
                <c:pt idx="7">
                  <c:v>6</c:v>
                </c:pt>
                <c:pt idx="8">
                  <c:v>4</c:v>
                </c:pt>
              </c:numCache>
            </c:numRef>
          </c:xVal>
          <c:yVal>
            <c:numRef>
              <c:f>Sheet1!$C$19:$K$19</c:f>
              <c:numCache>
                <c:formatCode>General</c:formatCode>
                <c:ptCount val="9"/>
                <c:pt idx="0">
                  <c:v>92</c:v>
                </c:pt>
                <c:pt idx="1">
                  <c:v>92</c:v>
                </c:pt>
                <c:pt idx="2">
                  <c:v>102</c:v>
                </c:pt>
                <c:pt idx="3">
                  <c:v>98</c:v>
                </c:pt>
                <c:pt idx="4">
                  <c:v>82</c:v>
                </c:pt>
                <c:pt idx="5">
                  <c:v>44</c:v>
                </c:pt>
                <c:pt idx="6">
                  <c:v>21</c:v>
                </c:pt>
                <c:pt idx="7">
                  <c:v>4</c:v>
                </c:pt>
                <c:pt idx="8">
                  <c:v>2</c:v>
                </c:pt>
              </c:numCache>
            </c:numRef>
          </c:yVal>
          <c:smooth val="1"/>
          <c:extLst>
            <c:ext xmlns:c16="http://schemas.microsoft.com/office/drawing/2014/chart" uri="{C3380CC4-5D6E-409C-BE32-E72D297353CC}">
              <c16:uniqueId val="{00000002-327C-475D-868A-FE4C33F2AB5C}"/>
            </c:ext>
          </c:extLst>
        </c:ser>
        <c:ser>
          <c:idx val="1"/>
          <c:order val="1"/>
          <c:spPr>
            <a:ln w="9525" cap="rnd">
              <a:solidFill>
                <a:schemeClr val="tx1"/>
              </a:solidFill>
              <a:round/>
            </a:ln>
            <a:effectLst/>
          </c:spPr>
          <c:marker>
            <c:symbol val="square"/>
            <c:size val="6"/>
            <c:spPr>
              <a:solidFill>
                <a:schemeClr val="lt1"/>
              </a:solidFill>
              <a:ln w="15875">
                <a:solidFill>
                  <a:schemeClr val="tx1"/>
                </a:solidFill>
                <a:round/>
              </a:ln>
              <a:effectLst/>
            </c:spPr>
          </c:marker>
          <c:errBars>
            <c:errDir val="y"/>
            <c:errBarType val="both"/>
            <c:errValType val="percentage"/>
            <c:noEndCap val="0"/>
            <c:val val="5"/>
            <c:spPr>
              <a:noFill/>
              <a:ln w="9525" cap="flat" cmpd="sng" algn="ctr">
                <a:solidFill>
                  <a:schemeClr val="dk1">
                    <a:lumMod val="50000"/>
                    <a:lumOff val="50000"/>
                  </a:schemeClr>
                </a:solidFill>
                <a:round/>
              </a:ln>
              <a:effectLst/>
            </c:spPr>
          </c:errBars>
          <c:xVal>
            <c:numRef>
              <c:f>Sheet1!$C$18:$K$18</c:f>
              <c:numCache>
                <c:formatCode>General</c:formatCode>
                <c:ptCount val="9"/>
                <c:pt idx="0">
                  <c:v>20</c:v>
                </c:pt>
                <c:pt idx="1">
                  <c:v>18</c:v>
                </c:pt>
                <c:pt idx="2">
                  <c:v>16</c:v>
                </c:pt>
                <c:pt idx="3">
                  <c:v>14</c:v>
                </c:pt>
                <c:pt idx="4">
                  <c:v>12</c:v>
                </c:pt>
                <c:pt idx="5">
                  <c:v>10</c:v>
                </c:pt>
                <c:pt idx="6">
                  <c:v>8</c:v>
                </c:pt>
                <c:pt idx="7">
                  <c:v>6</c:v>
                </c:pt>
                <c:pt idx="8">
                  <c:v>4</c:v>
                </c:pt>
              </c:numCache>
            </c:numRef>
          </c:xVal>
          <c:yVal>
            <c:numRef>
              <c:f>Sheet1!$C$20:$K$20</c:f>
              <c:numCache>
                <c:formatCode>General</c:formatCode>
                <c:ptCount val="9"/>
                <c:pt idx="0">
                  <c:v>112</c:v>
                </c:pt>
                <c:pt idx="1">
                  <c:v>109</c:v>
                </c:pt>
                <c:pt idx="2">
                  <c:v>117</c:v>
                </c:pt>
                <c:pt idx="3">
                  <c:v>107</c:v>
                </c:pt>
                <c:pt idx="4">
                  <c:v>91</c:v>
                </c:pt>
                <c:pt idx="5">
                  <c:v>43</c:v>
                </c:pt>
                <c:pt idx="6">
                  <c:v>18</c:v>
                </c:pt>
                <c:pt idx="7">
                  <c:v>5</c:v>
                </c:pt>
                <c:pt idx="8">
                  <c:v>2</c:v>
                </c:pt>
              </c:numCache>
            </c:numRef>
          </c:yVal>
          <c:smooth val="1"/>
          <c:extLst>
            <c:ext xmlns:c16="http://schemas.microsoft.com/office/drawing/2014/chart" uri="{C3380CC4-5D6E-409C-BE32-E72D297353CC}">
              <c16:uniqueId val="{00000003-327C-475D-868A-FE4C33F2AB5C}"/>
            </c:ext>
          </c:extLst>
        </c:ser>
        <c:ser>
          <c:idx val="2"/>
          <c:order val="2"/>
          <c:spPr>
            <a:ln w="9525" cap="rnd">
              <a:solidFill>
                <a:schemeClr val="tx1"/>
              </a:solidFill>
              <a:round/>
            </a:ln>
            <a:effectLst/>
          </c:spPr>
          <c:marker>
            <c:symbol val="triangle"/>
            <c:size val="6"/>
            <c:spPr>
              <a:solidFill>
                <a:schemeClr val="lt1"/>
              </a:solidFill>
              <a:ln w="15875">
                <a:solidFill>
                  <a:schemeClr val="tx1"/>
                </a:solidFill>
                <a:round/>
              </a:ln>
              <a:effectLst/>
            </c:spPr>
          </c:marker>
          <c:errBars>
            <c:errDir val="y"/>
            <c:errBarType val="both"/>
            <c:errValType val="percentage"/>
            <c:noEndCap val="0"/>
            <c:val val="5"/>
            <c:spPr>
              <a:noFill/>
              <a:ln w="9525" cap="flat" cmpd="sng" algn="ctr">
                <a:solidFill>
                  <a:schemeClr val="dk1">
                    <a:lumMod val="50000"/>
                    <a:lumOff val="50000"/>
                  </a:schemeClr>
                </a:solidFill>
                <a:round/>
              </a:ln>
              <a:effectLst/>
            </c:spPr>
          </c:errBars>
          <c:xVal>
            <c:numRef>
              <c:f>Sheet1!$C$18:$K$18</c:f>
              <c:numCache>
                <c:formatCode>General</c:formatCode>
                <c:ptCount val="9"/>
                <c:pt idx="0">
                  <c:v>20</c:v>
                </c:pt>
                <c:pt idx="1">
                  <c:v>18</c:v>
                </c:pt>
                <c:pt idx="2">
                  <c:v>16</c:v>
                </c:pt>
                <c:pt idx="3">
                  <c:v>14</c:v>
                </c:pt>
                <c:pt idx="4">
                  <c:v>12</c:v>
                </c:pt>
                <c:pt idx="5">
                  <c:v>10</c:v>
                </c:pt>
                <c:pt idx="6">
                  <c:v>8</c:v>
                </c:pt>
                <c:pt idx="7">
                  <c:v>6</c:v>
                </c:pt>
                <c:pt idx="8">
                  <c:v>4</c:v>
                </c:pt>
              </c:numCache>
            </c:numRef>
          </c:xVal>
          <c:yVal>
            <c:numRef>
              <c:f>Sheet1!$C$21:$K$21</c:f>
              <c:numCache>
                <c:formatCode>General</c:formatCode>
                <c:ptCount val="9"/>
                <c:pt idx="0">
                  <c:v>119</c:v>
                </c:pt>
                <c:pt idx="1">
                  <c:v>120</c:v>
                </c:pt>
                <c:pt idx="2">
                  <c:v>124</c:v>
                </c:pt>
                <c:pt idx="3">
                  <c:v>118</c:v>
                </c:pt>
                <c:pt idx="4">
                  <c:v>103</c:v>
                </c:pt>
                <c:pt idx="5">
                  <c:v>51</c:v>
                </c:pt>
                <c:pt idx="6">
                  <c:v>20</c:v>
                </c:pt>
                <c:pt idx="7">
                  <c:v>4</c:v>
                </c:pt>
                <c:pt idx="8">
                  <c:v>3</c:v>
                </c:pt>
              </c:numCache>
            </c:numRef>
          </c:yVal>
          <c:smooth val="1"/>
          <c:extLst>
            <c:ext xmlns:c16="http://schemas.microsoft.com/office/drawing/2014/chart" uri="{C3380CC4-5D6E-409C-BE32-E72D297353CC}">
              <c16:uniqueId val="{00000004-327C-475D-868A-FE4C33F2AB5C}"/>
            </c:ext>
          </c:extLst>
        </c:ser>
        <c:dLbls>
          <c:showLegendKey val="0"/>
          <c:showVal val="0"/>
          <c:showCatName val="0"/>
          <c:showSerName val="0"/>
          <c:showPercent val="0"/>
          <c:showBubbleSize val="0"/>
        </c:dLbls>
        <c:axId val="278186664"/>
        <c:axId val="410154080"/>
      </c:scatterChart>
      <c:valAx>
        <c:axId val="278186664"/>
        <c:scaling>
          <c:orientation val="minMax"/>
        </c:scaling>
        <c:delete val="0"/>
        <c:axPos val="b"/>
        <c:title>
          <c:tx>
            <c:rich>
              <a:bodyPr rot="0" spcFirstLastPara="1" vertOverflow="ellipsis" vert="horz" wrap="square" anchor="ctr" anchorCtr="1"/>
              <a:lstStyle/>
              <a:p>
                <a:pPr rtl="1">
                  <a:defRPr sz="900" b="1" i="0" u="none" strike="noStrike" kern="1200" baseline="0">
                    <a:solidFill>
                      <a:schemeClr val="dk1">
                        <a:lumMod val="65000"/>
                        <a:lumOff val="35000"/>
                      </a:schemeClr>
                    </a:solidFill>
                    <a:latin typeface="+mn-lt"/>
                    <a:ea typeface="+mn-ea"/>
                    <a:cs typeface="+mn-cs"/>
                  </a:defRPr>
                </a:pPr>
                <a:r>
                  <a:rPr lang="fa-IR" sz="1000" b="0">
                    <a:solidFill>
                      <a:sysClr val="windowText" lastClr="000000"/>
                    </a:solidFill>
                    <a:cs typeface="B nazanin" panose="00000400000000000000" pitchFamily="2" charset="-78"/>
                  </a:rPr>
                  <a:t>زمان</a:t>
                </a:r>
                <a:r>
                  <a:rPr lang="fa-IR" sz="900" b="0">
                    <a:solidFill>
                      <a:sysClr val="windowText" lastClr="000000"/>
                    </a:solidFill>
                    <a:cs typeface="+mj-cs"/>
                  </a:rPr>
                  <a:t>(</a:t>
                </a:r>
                <a:r>
                  <a:rPr lang="en-US" sz="900" b="0">
                    <a:solidFill>
                      <a:sysClr val="windowText" lastClr="000000"/>
                    </a:solidFill>
                    <a:cs typeface="+mj-cs"/>
                  </a:rPr>
                  <a:t>h</a:t>
                </a:r>
                <a:r>
                  <a:rPr lang="fa-IR" sz="900" b="0">
                    <a:solidFill>
                      <a:sysClr val="windowText" lastClr="000000"/>
                    </a:solidFill>
                    <a:cs typeface="+mj-cs"/>
                  </a:rPr>
                  <a:t>)</a:t>
                </a:r>
                <a:endParaRPr lang="en-US" sz="1000" b="0">
                  <a:solidFill>
                    <a:sysClr val="windowText" lastClr="000000"/>
                  </a:solidFill>
                  <a:cs typeface="+mj-cs"/>
                </a:endParaRPr>
              </a:p>
            </c:rich>
          </c:tx>
          <c:layout>
            <c:manualLayout>
              <c:xMode val="edge"/>
              <c:yMode val="edge"/>
              <c:x val="0.49670757245769809"/>
              <c:y val="0.86076879704609222"/>
            </c:manualLayout>
          </c:layout>
          <c:overlay val="0"/>
          <c:spPr>
            <a:noFill/>
            <a:ln>
              <a:noFill/>
            </a:ln>
            <a:effectLst/>
          </c:spPr>
          <c:txPr>
            <a:bodyPr rot="0" spcFirstLastPara="1" vertOverflow="ellipsis" vert="horz" wrap="square" anchor="ctr" anchorCtr="1"/>
            <a:lstStyle/>
            <a:p>
              <a:pPr rtl="1">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154080"/>
        <c:crosses val="autoZero"/>
        <c:crossBetween val="midCat"/>
      </c:valAx>
      <c:valAx>
        <c:axId val="410154080"/>
        <c:scaling>
          <c:orientation val="minMax"/>
          <c:min val="0"/>
        </c:scaling>
        <c:delete val="0"/>
        <c:axPos val="l"/>
        <c:title>
          <c:tx>
            <c:rich>
              <a:bodyPr rot="-5400000" spcFirstLastPara="1" vertOverflow="ellipsis" vert="horz" wrap="square" anchor="ctr" anchorCtr="1"/>
              <a:lstStyle/>
              <a:p>
                <a:pPr rtl="1">
                  <a:defRPr sz="900" b="1" i="0" u="none" strike="noStrike" kern="1200" baseline="0">
                    <a:solidFill>
                      <a:sysClr val="windowText" lastClr="000000"/>
                    </a:solidFill>
                    <a:latin typeface="+mn-lt"/>
                    <a:ea typeface="+mn-ea"/>
                    <a:cs typeface="+mn-cs"/>
                  </a:defRPr>
                </a:pPr>
                <a:r>
                  <a:rPr lang="fa-IR" sz="1000" b="0">
                    <a:solidFill>
                      <a:sysClr val="windowText" lastClr="000000"/>
                    </a:solidFill>
                    <a:cs typeface="B nazanin" panose="00000400000000000000" pitchFamily="2" charset="-78"/>
                  </a:rPr>
                  <a:t>زمان</a:t>
                </a:r>
                <a:r>
                  <a:rPr lang="fa-IR" sz="1000" b="0" baseline="0">
                    <a:solidFill>
                      <a:sysClr val="windowText" lastClr="000000"/>
                    </a:solidFill>
                    <a:cs typeface="B nazanin" panose="00000400000000000000" pitchFamily="2" charset="-78"/>
                  </a:rPr>
                  <a:t> اختلاط</a:t>
                </a:r>
                <a:r>
                  <a:rPr lang="fa-IR" sz="900" b="0" baseline="0">
                    <a:solidFill>
                      <a:sysClr val="windowText" lastClr="000000"/>
                    </a:solidFill>
                    <a:latin typeface="Times New Roman" panose="02020603050405020304" pitchFamily="18" charset="0"/>
                    <a:cs typeface="Times New Roman" panose="02020603050405020304" pitchFamily="18" charset="0"/>
                  </a:rPr>
                  <a:t>(</a:t>
                </a:r>
                <a:r>
                  <a:rPr lang="en-US" sz="900" b="0" baseline="0">
                    <a:solidFill>
                      <a:sysClr val="windowText" lastClr="000000"/>
                    </a:solidFill>
                    <a:latin typeface="Times New Roman" panose="02020603050405020304" pitchFamily="18" charset="0"/>
                    <a:cs typeface="Times New Roman" panose="02020603050405020304" pitchFamily="18" charset="0"/>
                  </a:rPr>
                  <a:t>s</a:t>
                </a:r>
                <a:r>
                  <a:rPr lang="fa-IR" sz="900" b="0" baseline="0">
                    <a:solidFill>
                      <a:sysClr val="windowText" lastClr="000000"/>
                    </a:solidFill>
                    <a:latin typeface="Times New Roman" panose="02020603050405020304" pitchFamily="18" charset="0"/>
                    <a:cs typeface="Times New Roman" panose="02020603050405020304" pitchFamily="18" charset="0"/>
                  </a:rPr>
                  <a:t>)</a:t>
                </a:r>
                <a:endParaRPr lang="en-US" sz="9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rtl="1">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81866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2219588622850714"/>
          <c:y val="0.10733029930891665"/>
          <c:w val="0.65607618152691372"/>
          <c:h val="0.69189867775961966"/>
        </c:manualLayout>
      </c:layout>
      <c:scatterChart>
        <c:scatterStyle val="smoothMarker"/>
        <c:varyColors val="0"/>
        <c:ser>
          <c:idx val="0"/>
          <c:order val="0"/>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fixedVal"/>
            <c:noEndCap val="0"/>
            <c:val val="30"/>
            <c:spPr>
              <a:noFill/>
              <a:ln w="9525" cap="flat" cmpd="sng" algn="ctr">
                <a:solidFill>
                  <a:schemeClr val="tx1">
                    <a:lumMod val="65000"/>
                    <a:lumOff val="35000"/>
                  </a:schemeClr>
                </a:solidFill>
                <a:round/>
              </a:ln>
              <a:effectLst/>
            </c:spPr>
          </c:errBars>
          <c:xVal>
            <c:numRef>
              <c:f>Sheet1!$A$11:$A$13</c:f>
              <c:numCache>
                <c:formatCode>General</c:formatCode>
                <c:ptCount val="3"/>
                <c:pt idx="0">
                  <c:v>5</c:v>
                </c:pt>
                <c:pt idx="1">
                  <c:v>2</c:v>
                </c:pt>
                <c:pt idx="2">
                  <c:v>0.5</c:v>
                </c:pt>
              </c:numCache>
            </c:numRef>
          </c:xVal>
          <c:yVal>
            <c:numRef>
              <c:f>Sheet1!$D$11:$D$13</c:f>
              <c:numCache>
                <c:formatCode>General</c:formatCode>
                <c:ptCount val="3"/>
                <c:pt idx="0">
                  <c:v>1372</c:v>
                </c:pt>
                <c:pt idx="1">
                  <c:v>1354</c:v>
                </c:pt>
                <c:pt idx="2">
                  <c:v>1192</c:v>
                </c:pt>
              </c:numCache>
            </c:numRef>
          </c:yVal>
          <c:smooth val="1"/>
          <c:extLst>
            <c:ext xmlns:c16="http://schemas.microsoft.com/office/drawing/2014/chart" uri="{C3380CC4-5D6E-409C-BE32-E72D297353CC}">
              <c16:uniqueId val="{00000000-3062-4A62-8C2D-7C8B58C1E632}"/>
            </c:ext>
          </c:extLst>
        </c:ser>
        <c:dLbls>
          <c:showLegendKey val="0"/>
          <c:showVal val="0"/>
          <c:showCatName val="0"/>
          <c:showSerName val="0"/>
          <c:showPercent val="0"/>
          <c:showBubbleSize val="0"/>
        </c:dLbls>
        <c:axId val="341129120"/>
        <c:axId val="341127440"/>
      </c:scatterChart>
      <c:valAx>
        <c:axId val="34112912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a-IR" sz="1000" b="0" i="0" baseline="0">
                    <a:solidFill>
                      <a:schemeClr val="tx1"/>
                    </a:solidFill>
                    <a:effectLst/>
                    <a:latin typeface="Times New Roman" panose="02020603050405020304" pitchFamily="18" charset="0"/>
                    <a:cs typeface="B nazanin" panose="00000400000000000000" pitchFamily="2" charset="-78"/>
                  </a:rPr>
                  <a:t>غلظت سود(</a:t>
                </a:r>
                <a:r>
                  <a:rPr lang="en-US" sz="900" b="0" i="0" baseline="0">
                    <a:solidFill>
                      <a:schemeClr val="tx1"/>
                    </a:solidFill>
                    <a:effectLst/>
                    <a:latin typeface="Times New Roman" panose="02020603050405020304" pitchFamily="18" charset="0"/>
                    <a:cs typeface="B nazanin" panose="00000400000000000000" pitchFamily="2" charset="-78"/>
                  </a:rPr>
                  <a:t>M</a:t>
                </a:r>
                <a:r>
                  <a:rPr lang="fa-IR" sz="1000" b="0" i="0" baseline="0">
                    <a:solidFill>
                      <a:schemeClr val="tx1"/>
                    </a:solidFill>
                    <a:effectLst/>
                    <a:latin typeface="Times New Roman" panose="02020603050405020304" pitchFamily="18" charset="0"/>
                    <a:cs typeface="B nazanin" panose="00000400000000000000" pitchFamily="2" charset="-78"/>
                  </a:rPr>
                  <a:t>)</a:t>
                </a:r>
                <a:endParaRPr lang="en-US" sz="1000">
                  <a:solidFill>
                    <a:schemeClr val="tx1"/>
                  </a:solidFill>
                  <a:effectLst/>
                  <a:latin typeface="Times New Roman" panose="02020603050405020304" pitchFamily="18" charset="0"/>
                  <a:cs typeface="B nazanin" panose="00000400000000000000" pitchFamily="2" charset="-78"/>
                </a:endParaRPr>
              </a:p>
            </c:rich>
          </c:tx>
          <c:layout>
            <c:manualLayout>
              <c:xMode val="edge"/>
              <c:yMode val="edge"/>
              <c:x val="0.46810650581942564"/>
              <c:y val="0.873836114522381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1127440"/>
        <c:crosses val="autoZero"/>
        <c:crossBetween val="midCat"/>
        <c:majorUnit val="1"/>
      </c:valAx>
      <c:valAx>
        <c:axId val="341127440"/>
        <c:scaling>
          <c:orientation val="minMax"/>
          <c:min val="10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a-IR" sz="1000">
                    <a:solidFill>
                      <a:schemeClr val="tx1"/>
                    </a:solidFill>
                    <a:latin typeface="Times New Roman" panose="02020603050405020304" pitchFamily="18" charset="0"/>
                    <a:cs typeface="B nazanin" panose="00000400000000000000" pitchFamily="2" charset="-78"/>
                  </a:rPr>
                  <a:t>گرانروی (</a:t>
                </a:r>
                <a:r>
                  <a:rPr lang="en-US" sz="900">
                    <a:solidFill>
                      <a:schemeClr val="tx1"/>
                    </a:solidFill>
                    <a:latin typeface="Times New Roman" panose="02020603050405020304" pitchFamily="18" charset="0"/>
                    <a:cs typeface="B nazanin" panose="00000400000000000000" pitchFamily="2" charset="-78"/>
                  </a:rPr>
                  <a:t>cp</a:t>
                </a:r>
                <a:r>
                  <a:rPr lang="fa-IR" sz="1000">
                    <a:solidFill>
                      <a:schemeClr val="tx1"/>
                    </a:solidFill>
                    <a:latin typeface="Times New Roman" panose="02020603050405020304" pitchFamily="18" charset="0"/>
                    <a:cs typeface="B nazanin" panose="00000400000000000000" pitchFamily="2" charset="-78"/>
                  </a:rPr>
                  <a:t>)</a:t>
                </a:r>
                <a:endParaRPr lang="en-US" sz="1000">
                  <a:solidFill>
                    <a:schemeClr val="tx1"/>
                  </a:solidFill>
                  <a:latin typeface="Times New Roman" panose="02020603050405020304" pitchFamily="18" charset="0"/>
                  <a:cs typeface="B nazanin" panose="00000400000000000000" pitchFamily="2" charset="-78"/>
                </a:endParaRPr>
              </a:p>
            </c:rich>
          </c:tx>
          <c:layout>
            <c:manualLayout>
              <c:xMode val="edge"/>
              <c:yMode val="edge"/>
              <c:x val="3.4216305921401079E-3"/>
              <c:y val="0.2845157860090639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1129120"/>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5283021538541"/>
          <c:y val="7.5625138484319537E-2"/>
          <c:w val="0.67513987949061638"/>
          <c:h val="0.67343985813986451"/>
        </c:manualLayout>
      </c:layout>
      <c:scatterChart>
        <c:scatterStyle val="smoothMarker"/>
        <c:varyColors val="0"/>
        <c:ser>
          <c:idx val="0"/>
          <c:order val="0"/>
          <c:tx>
            <c:v>سود مصرفی ml</c:v>
          </c:tx>
          <c:spPr>
            <a:ln w="19050" cap="rnd">
              <a:solidFill>
                <a:schemeClr val="tx1"/>
              </a:solidFill>
              <a:round/>
            </a:ln>
            <a:effectLst/>
          </c:spPr>
          <c:marker>
            <c:symbol val="circle"/>
            <c:size val="5"/>
            <c:spPr>
              <a:noFill/>
              <a:ln w="9525">
                <a:solidFill>
                  <a:schemeClr val="tx1"/>
                </a:solidFill>
              </a:ln>
              <a:effectLst/>
            </c:spPr>
          </c:marker>
          <c:dPt>
            <c:idx val="1"/>
            <c:marker>
              <c:symbol val="circle"/>
              <c:size val="5"/>
              <c:spPr>
                <a:noFill/>
                <a:ln w="9525">
                  <a:solidFill>
                    <a:schemeClr val="tx1"/>
                  </a:solidFill>
                </a:ln>
                <a:effectLst/>
              </c:spPr>
            </c:marker>
            <c:bubble3D val="0"/>
            <c:spPr>
              <a:ln w="12700" cap="rnd">
                <a:solidFill>
                  <a:schemeClr val="tx1"/>
                </a:solidFill>
                <a:round/>
              </a:ln>
              <a:effectLst/>
            </c:spPr>
            <c:extLst>
              <c:ext xmlns:c16="http://schemas.microsoft.com/office/drawing/2014/chart" uri="{C3380CC4-5D6E-409C-BE32-E72D297353CC}">
                <c16:uniqueId val="{00000001-6E15-4D54-AEB5-1AE423E3B4FF}"/>
              </c:ext>
            </c:extLst>
          </c:dPt>
          <c:dPt>
            <c:idx val="2"/>
            <c:marker>
              <c:symbol val="circle"/>
              <c:size val="5"/>
              <c:spPr>
                <a:noFill/>
                <a:ln w="9525">
                  <a:solidFill>
                    <a:schemeClr val="tx1"/>
                  </a:solidFill>
                </a:ln>
                <a:effectLst/>
              </c:spPr>
            </c:marker>
            <c:bubble3D val="0"/>
            <c:spPr>
              <a:ln w="12700" cap="rnd">
                <a:solidFill>
                  <a:schemeClr val="tx1"/>
                </a:solidFill>
                <a:round/>
              </a:ln>
              <a:effectLst/>
            </c:spPr>
            <c:extLst>
              <c:ext xmlns:c16="http://schemas.microsoft.com/office/drawing/2014/chart" uri="{C3380CC4-5D6E-409C-BE32-E72D297353CC}">
                <c16:uniqueId val="{00000003-6E15-4D54-AEB5-1AE423E3B4FF}"/>
              </c:ext>
            </c:extLst>
          </c:dPt>
          <c:errBars>
            <c:errDir val="y"/>
            <c:errBarType val="both"/>
            <c:errValType val="fixedVal"/>
            <c:noEndCap val="0"/>
            <c:val val="20"/>
            <c:spPr>
              <a:noFill/>
              <a:ln w="9525" cap="flat" cmpd="sng" algn="ctr">
                <a:solidFill>
                  <a:schemeClr val="tx1">
                    <a:lumMod val="65000"/>
                    <a:lumOff val="35000"/>
                  </a:schemeClr>
                </a:solidFill>
                <a:round/>
              </a:ln>
              <a:effectLst/>
            </c:spPr>
          </c:errBars>
          <c:xVal>
            <c:numRef>
              <c:f>Sheet1!$A$11:$A$13</c:f>
              <c:numCache>
                <c:formatCode>General</c:formatCode>
                <c:ptCount val="3"/>
                <c:pt idx="0">
                  <c:v>5</c:v>
                </c:pt>
                <c:pt idx="1">
                  <c:v>2</c:v>
                </c:pt>
                <c:pt idx="2">
                  <c:v>0.5</c:v>
                </c:pt>
              </c:numCache>
            </c:numRef>
          </c:xVal>
          <c:yVal>
            <c:numRef>
              <c:f>Sheet1!$E$11:$E$13</c:f>
              <c:numCache>
                <c:formatCode>General</c:formatCode>
                <c:ptCount val="3"/>
                <c:pt idx="0">
                  <c:v>147</c:v>
                </c:pt>
                <c:pt idx="1">
                  <c:v>312</c:v>
                </c:pt>
                <c:pt idx="2">
                  <c:v>1000</c:v>
                </c:pt>
              </c:numCache>
            </c:numRef>
          </c:yVal>
          <c:smooth val="1"/>
          <c:extLst>
            <c:ext xmlns:c16="http://schemas.microsoft.com/office/drawing/2014/chart" uri="{C3380CC4-5D6E-409C-BE32-E72D297353CC}">
              <c16:uniqueId val="{00000004-6E15-4D54-AEB5-1AE423E3B4FF}"/>
            </c:ext>
          </c:extLst>
        </c:ser>
        <c:dLbls>
          <c:showLegendKey val="0"/>
          <c:showVal val="0"/>
          <c:showCatName val="0"/>
          <c:showSerName val="0"/>
          <c:showPercent val="0"/>
          <c:showBubbleSize val="0"/>
        </c:dLbls>
        <c:axId val="372609952"/>
        <c:axId val="337493120"/>
      </c:scatterChart>
      <c:scatterChart>
        <c:scatterStyle val="smoothMarker"/>
        <c:varyColors val="0"/>
        <c:ser>
          <c:idx val="1"/>
          <c:order val="1"/>
          <c:tx>
            <c:v>سود مصرفی g </c:v>
          </c:tx>
          <c:spPr>
            <a:ln w="12700" cap="sq">
              <a:solidFill>
                <a:schemeClr val="tx1"/>
              </a:solidFill>
              <a:prstDash val="sysDot"/>
              <a:bevel/>
            </a:ln>
            <a:effectLst/>
          </c:spPr>
          <c:marker>
            <c:symbol val="circle"/>
            <c:size val="5"/>
            <c:spPr>
              <a:solidFill>
                <a:schemeClr val="tx1"/>
              </a:solidFill>
              <a:ln w="9525">
                <a:solidFill>
                  <a:schemeClr val="tx1"/>
                </a:solidFill>
              </a:ln>
              <a:effectLst/>
            </c:spPr>
          </c:marker>
          <c:dPt>
            <c:idx val="1"/>
            <c:marker>
              <c:symbol val="circle"/>
              <c:size val="5"/>
              <c:spPr>
                <a:solidFill>
                  <a:schemeClr val="tx1"/>
                </a:solidFill>
                <a:ln w="9525">
                  <a:solidFill>
                    <a:schemeClr val="tx1"/>
                  </a:solidFill>
                </a:ln>
                <a:effectLst/>
              </c:spPr>
            </c:marker>
            <c:bubble3D val="0"/>
            <c:spPr>
              <a:ln w="12700" cap="sq">
                <a:solidFill>
                  <a:schemeClr val="tx1"/>
                </a:solidFill>
                <a:prstDash val="solid"/>
                <a:bevel/>
              </a:ln>
              <a:effectLst/>
            </c:spPr>
            <c:extLst>
              <c:ext xmlns:c16="http://schemas.microsoft.com/office/drawing/2014/chart" uri="{C3380CC4-5D6E-409C-BE32-E72D297353CC}">
                <c16:uniqueId val="{00000006-6E15-4D54-AEB5-1AE423E3B4FF}"/>
              </c:ext>
            </c:extLst>
          </c:dPt>
          <c:dPt>
            <c:idx val="2"/>
            <c:marker>
              <c:symbol val="circle"/>
              <c:size val="5"/>
              <c:spPr>
                <a:solidFill>
                  <a:schemeClr val="tx1"/>
                </a:solidFill>
                <a:ln w="9525">
                  <a:solidFill>
                    <a:schemeClr val="tx1"/>
                  </a:solidFill>
                </a:ln>
                <a:effectLst/>
              </c:spPr>
            </c:marker>
            <c:bubble3D val="0"/>
            <c:spPr>
              <a:ln w="12700" cap="sq">
                <a:solidFill>
                  <a:schemeClr val="tx1"/>
                </a:solidFill>
                <a:prstDash val="solid"/>
                <a:bevel/>
              </a:ln>
              <a:effectLst/>
            </c:spPr>
            <c:extLst>
              <c:ext xmlns:c16="http://schemas.microsoft.com/office/drawing/2014/chart" uri="{C3380CC4-5D6E-409C-BE32-E72D297353CC}">
                <c16:uniqueId val="{00000008-6E15-4D54-AEB5-1AE423E3B4FF}"/>
              </c:ext>
            </c:extLst>
          </c:dPt>
          <c:errBars>
            <c:errDir val="y"/>
            <c:errBarType val="both"/>
            <c:errValType val="fixedVal"/>
            <c:noEndCap val="0"/>
            <c:val val="0.5"/>
            <c:spPr>
              <a:noFill/>
              <a:ln w="9525" cap="flat" cmpd="sng" algn="ctr">
                <a:solidFill>
                  <a:schemeClr val="tx1">
                    <a:lumMod val="65000"/>
                    <a:lumOff val="35000"/>
                  </a:schemeClr>
                </a:solidFill>
                <a:round/>
              </a:ln>
              <a:effectLst/>
            </c:spPr>
          </c:errBars>
          <c:xVal>
            <c:numRef>
              <c:f>Sheet1!$A$11:$A$13</c:f>
              <c:numCache>
                <c:formatCode>General</c:formatCode>
                <c:ptCount val="3"/>
                <c:pt idx="0">
                  <c:v>5</c:v>
                </c:pt>
                <c:pt idx="1">
                  <c:v>2</c:v>
                </c:pt>
                <c:pt idx="2">
                  <c:v>0.5</c:v>
                </c:pt>
              </c:numCache>
            </c:numRef>
          </c:xVal>
          <c:yVal>
            <c:numRef>
              <c:f>Sheet1!$F$11:$F$13</c:f>
              <c:numCache>
                <c:formatCode>General</c:formatCode>
                <c:ptCount val="3"/>
                <c:pt idx="0">
                  <c:v>29.5</c:v>
                </c:pt>
                <c:pt idx="1">
                  <c:v>25</c:v>
                </c:pt>
                <c:pt idx="2">
                  <c:v>20</c:v>
                </c:pt>
              </c:numCache>
            </c:numRef>
          </c:yVal>
          <c:smooth val="1"/>
          <c:extLst>
            <c:ext xmlns:c16="http://schemas.microsoft.com/office/drawing/2014/chart" uri="{C3380CC4-5D6E-409C-BE32-E72D297353CC}">
              <c16:uniqueId val="{00000009-6E15-4D54-AEB5-1AE423E3B4FF}"/>
            </c:ext>
          </c:extLst>
        </c:ser>
        <c:dLbls>
          <c:showLegendKey val="0"/>
          <c:showVal val="0"/>
          <c:showCatName val="0"/>
          <c:showSerName val="0"/>
          <c:showPercent val="0"/>
          <c:showBubbleSize val="0"/>
        </c:dLbls>
        <c:axId val="337495360"/>
        <c:axId val="337492000"/>
      </c:scatterChart>
      <c:valAx>
        <c:axId val="37260995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rtl="1">
                  <a:defRPr sz="1000" b="0" i="0" u="none" strike="noStrike" kern="1200" baseline="0">
                    <a:solidFill>
                      <a:schemeClr val="tx1">
                        <a:lumMod val="65000"/>
                        <a:lumOff val="35000"/>
                      </a:schemeClr>
                    </a:solidFill>
                    <a:latin typeface="+mn-lt"/>
                    <a:ea typeface="+mn-ea"/>
                    <a:cs typeface="+mn-cs"/>
                  </a:defRPr>
                </a:pPr>
                <a:r>
                  <a:rPr lang="fa-IR" sz="1000">
                    <a:solidFill>
                      <a:schemeClr val="tx1"/>
                    </a:solidFill>
                    <a:latin typeface="Times New Roman" panose="02020603050405020304" pitchFamily="18" charset="0"/>
                    <a:cs typeface="B nazanin" panose="00000400000000000000" pitchFamily="2" charset="-78"/>
                  </a:rPr>
                  <a:t>غلظت سود</a:t>
                </a:r>
                <a:r>
                  <a:rPr lang="fa-IR" sz="1000" baseline="0">
                    <a:solidFill>
                      <a:schemeClr val="tx1"/>
                    </a:solidFill>
                    <a:latin typeface="Times New Roman" panose="02020603050405020304" pitchFamily="18" charset="0"/>
                    <a:cs typeface="B nazanin" panose="00000400000000000000" pitchFamily="2" charset="-78"/>
                  </a:rPr>
                  <a:t> (</a:t>
                </a:r>
                <a:r>
                  <a:rPr lang="en-US" sz="900" baseline="0">
                    <a:solidFill>
                      <a:schemeClr val="tx1"/>
                    </a:solidFill>
                    <a:latin typeface="Times New Roman" panose="02020603050405020304" pitchFamily="18" charset="0"/>
                    <a:cs typeface="B nazanin" panose="00000400000000000000" pitchFamily="2" charset="-78"/>
                  </a:rPr>
                  <a:t>M</a:t>
                </a:r>
                <a:r>
                  <a:rPr lang="fa-IR" sz="1000" baseline="0">
                    <a:solidFill>
                      <a:schemeClr val="tx1"/>
                    </a:solidFill>
                    <a:latin typeface="Times New Roman" panose="02020603050405020304" pitchFamily="18" charset="0"/>
                    <a:cs typeface="B nazanin" panose="00000400000000000000" pitchFamily="2" charset="-78"/>
                  </a:rPr>
                  <a:t>)</a:t>
                </a:r>
                <a:endParaRPr lang="en-US" sz="1000">
                  <a:solidFill>
                    <a:schemeClr val="tx1"/>
                  </a:solidFill>
                  <a:latin typeface="Times New Roman" panose="02020603050405020304" pitchFamily="18" charset="0"/>
                  <a:cs typeface="B nazanin" panose="00000400000000000000" pitchFamily="2" charset="-78"/>
                </a:endParaRPr>
              </a:p>
            </c:rich>
          </c:tx>
          <c:overlay val="0"/>
          <c:spPr>
            <a:noFill/>
            <a:ln>
              <a:noFill/>
            </a:ln>
            <a:effectLst/>
          </c:spPr>
          <c:txPr>
            <a:bodyPr rot="0" spcFirstLastPara="1" vertOverflow="ellipsis" vert="horz" wrap="square" anchor="ctr" anchorCtr="1"/>
            <a:lstStyle/>
            <a:p>
              <a:pPr rtl="1">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7493120"/>
        <c:crosses val="autoZero"/>
        <c:crossBetween val="midCat"/>
        <c:majorUnit val="1"/>
      </c:valAx>
      <c:valAx>
        <c:axId val="3374931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1100" b="0" i="0" u="none" strike="noStrike" kern="1200" baseline="0">
                    <a:solidFill>
                      <a:schemeClr val="tx1">
                        <a:lumMod val="65000"/>
                        <a:lumOff val="35000"/>
                      </a:schemeClr>
                    </a:solidFill>
                    <a:latin typeface="+mn-lt"/>
                    <a:ea typeface="+mn-ea"/>
                    <a:cs typeface="+mn-cs"/>
                  </a:defRPr>
                </a:pPr>
                <a:r>
                  <a:rPr lang="fa-IR" sz="1000">
                    <a:solidFill>
                      <a:schemeClr val="tx1"/>
                    </a:solidFill>
                    <a:latin typeface="Times New Roman" panose="02020603050405020304" pitchFamily="18" charset="0"/>
                    <a:cs typeface="B nazanin" panose="00000400000000000000" pitchFamily="2" charset="-78"/>
                  </a:rPr>
                  <a:t>حجم سود</a:t>
                </a:r>
                <a:r>
                  <a:rPr lang="fa-IR" sz="1000" baseline="0">
                    <a:solidFill>
                      <a:schemeClr val="tx1"/>
                    </a:solidFill>
                    <a:latin typeface="Times New Roman" panose="02020603050405020304" pitchFamily="18" charset="0"/>
                    <a:cs typeface="B nazanin" panose="00000400000000000000" pitchFamily="2" charset="-78"/>
                  </a:rPr>
                  <a:t> مصرفی</a:t>
                </a:r>
                <a:r>
                  <a:rPr lang="en-US" sz="1000" baseline="0">
                    <a:solidFill>
                      <a:schemeClr val="tx1"/>
                    </a:solidFill>
                    <a:latin typeface="Times New Roman" panose="02020603050405020304" pitchFamily="18" charset="0"/>
                    <a:cs typeface="B nazanin" panose="00000400000000000000" pitchFamily="2" charset="-78"/>
                  </a:rPr>
                  <a:t> (</a:t>
                </a:r>
                <a:r>
                  <a:rPr lang="en-US" sz="900" baseline="0">
                    <a:solidFill>
                      <a:schemeClr val="tx1"/>
                    </a:solidFill>
                    <a:latin typeface="Times New Roman" panose="02020603050405020304" pitchFamily="18" charset="0"/>
                    <a:cs typeface="B nazanin" panose="00000400000000000000" pitchFamily="2" charset="-78"/>
                  </a:rPr>
                  <a:t>ml</a:t>
                </a:r>
                <a:r>
                  <a:rPr lang="en-US" sz="1000" baseline="0">
                    <a:solidFill>
                      <a:schemeClr val="tx1"/>
                    </a:solidFill>
                    <a:latin typeface="Times New Roman" panose="02020603050405020304" pitchFamily="18" charset="0"/>
                    <a:cs typeface="B nazanin" panose="00000400000000000000" pitchFamily="2" charset="-78"/>
                  </a:rPr>
                  <a:t>)</a:t>
                </a:r>
                <a:endParaRPr lang="en-US" sz="1000">
                  <a:solidFill>
                    <a:schemeClr val="tx1"/>
                  </a:solidFill>
                  <a:latin typeface="Times New Roman" panose="02020603050405020304" pitchFamily="18" charset="0"/>
                  <a:cs typeface="B nazanin" panose="00000400000000000000" pitchFamily="2" charset="-78"/>
                </a:endParaRPr>
              </a:p>
            </c:rich>
          </c:tx>
          <c:layout>
            <c:manualLayout>
              <c:xMode val="edge"/>
              <c:yMode val="edge"/>
              <c:x val="8.3595069221416513E-4"/>
              <c:y val="0.1571608973406626"/>
            </c:manualLayout>
          </c:layout>
          <c:overlay val="0"/>
          <c:spPr>
            <a:noFill/>
            <a:ln>
              <a:noFill/>
            </a:ln>
            <a:effectLst/>
          </c:spPr>
          <c:txPr>
            <a:bodyPr rot="-5400000" spcFirstLastPara="1" vertOverflow="ellipsis" vert="horz" wrap="square" anchor="ctr" anchorCtr="1"/>
            <a:lstStyle/>
            <a:p>
              <a:pPr rtl="1">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2609952"/>
        <c:crosses val="autoZero"/>
        <c:crossBetween val="midCat"/>
      </c:valAx>
      <c:valAx>
        <c:axId val="337492000"/>
        <c:scaling>
          <c:orientation val="minMax"/>
          <c:min val="15"/>
        </c:scaling>
        <c:delete val="0"/>
        <c:axPos val="r"/>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7495360"/>
        <c:crosses val="max"/>
        <c:crossBetween val="midCat"/>
      </c:valAx>
      <c:valAx>
        <c:axId val="337495360"/>
        <c:scaling>
          <c:orientation val="minMax"/>
        </c:scaling>
        <c:delete val="1"/>
        <c:axPos val="b"/>
        <c:numFmt formatCode="General" sourceLinked="1"/>
        <c:majorTickMark val="out"/>
        <c:minorTickMark val="none"/>
        <c:tickLblPos val="nextTo"/>
        <c:crossAx val="337492000"/>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4948066325832"/>
          <c:y val="3.9814904653505991E-2"/>
          <c:w val="0.76566332052095387"/>
          <c:h val="0.71742340102224067"/>
        </c:manualLayout>
      </c:layout>
      <c:scatterChart>
        <c:scatterStyle val="smoothMarker"/>
        <c:varyColors val="0"/>
        <c:ser>
          <c:idx val="1"/>
          <c:order val="1"/>
          <c:tx>
            <c:v>محصول نهایی</c:v>
          </c:tx>
          <c:spPr>
            <a:ln w="12700" cap="rnd">
              <a:solidFill>
                <a:schemeClr val="tx1"/>
              </a:solidFill>
              <a:prstDash val="sysDash"/>
              <a:bevel/>
            </a:ln>
            <a:effectLst/>
          </c:spPr>
          <c:marker>
            <c:symbol val="circle"/>
            <c:size val="5"/>
            <c:spPr>
              <a:noFill/>
              <a:ln w="9525" cap="sq">
                <a:solidFill>
                  <a:schemeClr val="tx1"/>
                </a:solidFill>
              </a:ln>
              <a:effectLst/>
            </c:spPr>
          </c:marker>
          <c:dPt>
            <c:idx val="0"/>
            <c:marker>
              <c:symbol val="circle"/>
              <c:size val="5"/>
              <c:spPr>
                <a:noFill/>
                <a:ln w="9525" cap="sq">
                  <a:solidFill>
                    <a:schemeClr val="tx1"/>
                  </a:solidFill>
                </a:ln>
                <a:effectLst/>
              </c:spPr>
            </c:marker>
            <c:bubble3D val="0"/>
            <c:spPr>
              <a:ln w="12700" cap="sq">
                <a:solidFill>
                  <a:schemeClr val="tx1"/>
                </a:solidFill>
                <a:prstDash val="sysDash"/>
                <a:bevel/>
              </a:ln>
              <a:effectLst/>
            </c:spPr>
            <c:extLst>
              <c:ext xmlns:c16="http://schemas.microsoft.com/office/drawing/2014/chart" uri="{C3380CC4-5D6E-409C-BE32-E72D297353CC}">
                <c16:uniqueId val="{00000001-DE17-4770-B2BF-C776C62B66F8}"/>
              </c:ext>
            </c:extLst>
          </c:dPt>
          <c:dPt>
            <c:idx val="1"/>
            <c:marker>
              <c:symbol val="circle"/>
              <c:size val="5"/>
              <c:spPr>
                <a:noFill/>
                <a:ln w="9525" cap="sq">
                  <a:solidFill>
                    <a:schemeClr val="tx1"/>
                  </a:solidFill>
                </a:ln>
                <a:effectLst/>
              </c:spPr>
            </c:marker>
            <c:bubble3D val="0"/>
            <c:spPr>
              <a:ln w="12700" cap="rnd">
                <a:solidFill>
                  <a:schemeClr val="tx1"/>
                </a:solidFill>
                <a:prstDash val="solid"/>
                <a:bevel/>
              </a:ln>
              <a:effectLst/>
            </c:spPr>
            <c:extLst>
              <c:ext xmlns:c16="http://schemas.microsoft.com/office/drawing/2014/chart" uri="{C3380CC4-5D6E-409C-BE32-E72D297353CC}">
                <c16:uniqueId val="{00000003-DE17-4770-B2BF-C776C62B66F8}"/>
              </c:ext>
            </c:extLst>
          </c:dPt>
          <c:dPt>
            <c:idx val="2"/>
            <c:marker>
              <c:symbol val="circle"/>
              <c:size val="5"/>
              <c:spPr>
                <a:noFill/>
                <a:ln w="9525" cap="sq">
                  <a:solidFill>
                    <a:schemeClr val="tx1"/>
                  </a:solidFill>
                </a:ln>
                <a:effectLst/>
              </c:spPr>
            </c:marker>
            <c:bubble3D val="0"/>
            <c:spPr>
              <a:ln w="12700" cap="rnd">
                <a:solidFill>
                  <a:schemeClr val="tx1"/>
                </a:solidFill>
                <a:prstDash val="solid"/>
                <a:bevel/>
              </a:ln>
              <a:effectLst/>
            </c:spPr>
            <c:extLst>
              <c:ext xmlns:c16="http://schemas.microsoft.com/office/drawing/2014/chart" uri="{C3380CC4-5D6E-409C-BE32-E72D297353CC}">
                <c16:uniqueId val="{00000005-DE17-4770-B2BF-C776C62B66F8}"/>
              </c:ext>
            </c:extLst>
          </c:dPt>
          <c:errBars>
            <c:errDir val="y"/>
            <c:errBarType val="both"/>
            <c:errValType val="fixedVal"/>
            <c:noEndCap val="0"/>
            <c:val val="0.1"/>
            <c:spPr>
              <a:noFill/>
              <a:ln w="9525" cap="flat" cmpd="sng" algn="ctr">
                <a:solidFill>
                  <a:schemeClr val="tx1">
                    <a:lumMod val="65000"/>
                    <a:lumOff val="35000"/>
                  </a:schemeClr>
                </a:solidFill>
                <a:round/>
              </a:ln>
              <a:effectLst/>
            </c:spPr>
          </c:errBars>
          <c:xVal>
            <c:numRef>
              <c:f>Sheet1!$A$11:$A$13</c:f>
              <c:numCache>
                <c:formatCode>General</c:formatCode>
                <c:ptCount val="3"/>
                <c:pt idx="0">
                  <c:v>5</c:v>
                </c:pt>
                <c:pt idx="1">
                  <c:v>2</c:v>
                </c:pt>
                <c:pt idx="2">
                  <c:v>0.5</c:v>
                </c:pt>
              </c:numCache>
            </c:numRef>
          </c:xVal>
          <c:yVal>
            <c:numRef>
              <c:f>Sheet1!$C$11:$C$13</c:f>
              <c:numCache>
                <c:formatCode>General</c:formatCode>
                <c:ptCount val="3"/>
                <c:pt idx="0">
                  <c:v>6.6</c:v>
                </c:pt>
                <c:pt idx="1">
                  <c:v>7.7</c:v>
                </c:pt>
                <c:pt idx="2">
                  <c:v>8.4</c:v>
                </c:pt>
              </c:numCache>
            </c:numRef>
          </c:yVal>
          <c:smooth val="1"/>
          <c:extLst>
            <c:ext xmlns:c16="http://schemas.microsoft.com/office/drawing/2014/chart" uri="{C3380CC4-5D6E-409C-BE32-E72D297353CC}">
              <c16:uniqueId val="{00000006-DE17-4770-B2BF-C776C62B66F8}"/>
            </c:ext>
          </c:extLst>
        </c:ser>
        <c:dLbls>
          <c:showLegendKey val="0"/>
          <c:showVal val="0"/>
          <c:showCatName val="0"/>
          <c:showSerName val="0"/>
          <c:showPercent val="0"/>
          <c:showBubbleSize val="0"/>
        </c:dLbls>
        <c:axId val="339297888"/>
        <c:axId val="339297328"/>
      </c:scatterChart>
      <c:scatterChart>
        <c:scatterStyle val="smoothMarker"/>
        <c:varyColors val="0"/>
        <c:ser>
          <c:idx val="0"/>
          <c:order val="0"/>
          <c:tx>
            <c:v>بازده</c:v>
          </c:tx>
          <c:spPr>
            <a:ln w="12700" cap="rnd">
              <a:solidFill>
                <a:sysClr val="windowText" lastClr="000000"/>
              </a:solidFill>
              <a:round/>
            </a:ln>
            <a:effectLst/>
          </c:spPr>
          <c:marker>
            <c:symbol val="circle"/>
            <c:size val="5"/>
            <c:spPr>
              <a:solidFill>
                <a:schemeClr val="tx1"/>
              </a:solidFill>
              <a:ln w="9525" cap="sq">
                <a:solidFill>
                  <a:sysClr val="windowText" lastClr="000000"/>
                </a:solidFill>
                <a:bevel/>
              </a:ln>
              <a:effectLst/>
            </c:spPr>
          </c:marker>
          <c:dPt>
            <c:idx val="0"/>
            <c:marker>
              <c:symbol val="circle"/>
              <c:size val="5"/>
              <c:spPr>
                <a:solidFill>
                  <a:schemeClr val="tx1"/>
                </a:solidFill>
                <a:ln w="9525" cap="sq">
                  <a:solidFill>
                    <a:sysClr val="windowText" lastClr="000000"/>
                  </a:solidFill>
                  <a:prstDash val="sysDash"/>
                  <a:bevel/>
                </a:ln>
                <a:effectLst/>
              </c:spPr>
            </c:marker>
            <c:bubble3D val="0"/>
            <c:spPr>
              <a:ln w="12700" cap="rnd">
                <a:solidFill>
                  <a:sysClr val="windowText" lastClr="000000"/>
                </a:solidFill>
                <a:prstDash val="sysDash"/>
                <a:round/>
              </a:ln>
              <a:effectLst/>
            </c:spPr>
            <c:extLst>
              <c:ext xmlns:c16="http://schemas.microsoft.com/office/drawing/2014/chart" uri="{C3380CC4-5D6E-409C-BE32-E72D297353CC}">
                <c16:uniqueId val="{00000008-DE17-4770-B2BF-C776C62B66F8}"/>
              </c:ext>
            </c:extLst>
          </c:dPt>
          <c:dPt>
            <c:idx val="1"/>
            <c:marker>
              <c:symbol val="circle"/>
              <c:size val="5"/>
              <c:spPr>
                <a:solidFill>
                  <a:schemeClr val="tx1"/>
                </a:solidFill>
                <a:ln w="9525" cap="sq">
                  <a:solidFill>
                    <a:sysClr val="windowText" lastClr="000000"/>
                  </a:solidFill>
                  <a:bevel/>
                </a:ln>
                <a:effectLst/>
              </c:spPr>
            </c:marker>
            <c:bubble3D val="0"/>
            <c:spPr>
              <a:ln w="12700" cap="sq">
                <a:solidFill>
                  <a:sysClr val="windowText" lastClr="000000"/>
                </a:solidFill>
                <a:round/>
              </a:ln>
              <a:effectLst/>
            </c:spPr>
            <c:extLst>
              <c:ext xmlns:c16="http://schemas.microsoft.com/office/drawing/2014/chart" uri="{C3380CC4-5D6E-409C-BE32-E72D297353CC}">
                <c16:uniqueId val="{0000000A-DE17-4770-B2BF-C776C62B66F8}"/>
              </c:ext>
            </c:extLst>
          </c:dPt>
          <c:dPt>
            <c:idx val="2"/>
            <c:marker>
              <c:symbol val="circle"/>
              <c:size val="5"/>
              <c:spPr>
                <a:solidFill>
                  <a:schemeClr val="tx1"/>
                </a:solidFill>
                <a:ln w="9525" cap="sq">
                  <a:solidFill>
                    <a:sysClr val="windowText" lastClr="000000"/>
                  </a:solidFill>
                  <a:bevel/>
                </a:ln>
                <a:effectLst/>
              </c:spPr>
            </c:marker>
            <c:bubble3D val="0"/>
            <c:spPr>
              <a:ln w="12700" cap="sq">
                <a:solidFill>
                  <a:sysClr val="windowText" lastClr="000000"/>
                </a:solidFill>
                <a:round/>
              </a:ln>
              <a:effectLst/>
            </c:spPr>
            <c:extLst>
              <c:ext xmlns:c16="http://schemas.microsoft.com/office/drawing/2014/chart" uri="{C3380CC4-5D6E-409C-BE32-E72D297353CC}">
                <c16:uniqueId val="{0000000C-DE17-4770-B2BF-C776C62B66F8}"/>
              </c:ext>
            </c:extLst>
          </c:dPt>
          <c:errBars>
            <c:errDir val="y"/>
            <c:errBarType val="both"/>
            <c:errValType val="fixedVal"/>
            <c:noEndCap val="0"/>
            <c:val val="0.1"/>
            <c:spPr>
              <a:noFill/>
              <a:ln w="9525" cap="flat" cmpd="sng" algn="ctr">
                <a:solidFill>
                  <a:schemeClr val="tx1">
                    <a:lumMod val="65000"/>
                    <a:lumOff val="35000"/>
                  </a:schemeClr>
                </a:solidFill>
                <a:round/>
              </a:ln>
              <a:effectLst/>
            </c:spPr>
          </c:errBars>
          <c:xVal>
            <c:numRef>
              <c:f>Sheet1!$A$11:$A$13</c:f>
              <c:numCache>
                <c:formatCode>General</c:formatCode>
                <c:ptCount val="3"/>
                <c:pt idx="0">
                  <c:v>5</c:v>
                </c:pt>
                <c:pt idx="1">
                  <c:v>2</c:v>
                </c:pt>
                <c:pt idx="2">
                  <c:v>0.5</c:v>
                </c:pt>
              </c:numCache>
            </c:numRef>
          </c:xVal>
          <c:yVal>
            <c:numRef>
              <c:f>Sheet1!$B$11:$B$13</c:f>
              <c:numCache>
                <c:formatCode>General</c:formatCode>
                <c:ptCount val="3"/>
                <c:pt idx="0">
                  <c:v>5.8</c:v>
                </c:pt>
                <c:pt idx="1">
                  <c:v>5.5</c:v>
                </c:pt>
                <c:pt idx="2">
                  <c:v>4.2</c:v>
                </c:pt>
              </c:numCache>
            </c:numRef>
          </c:yVal>
          <c:smooth val="1"/>
          <c:extLst>
            <c:ext xmlns:c16="http://schemas.microsoft.com/office/drawing/2014/chart" uri="{C3380CC4-5D6E-409C-BE32-E72D297353CC}">
              <c16:uniqueId val="{0000000D-DE17-4770-B2BF-C776C62B66F8}"/>
            </c:ext>
          </c:extLst>
        </c:ser>
        <c:dLbls>
          <c:showLegendKey val="0"/>
          <c:showVal val="0"/>
          <c:showCatName val="0"/>
          <c:showSerName val="0"/>
          <c:showPercent val="0"/>
          <c:showBubbleSize val="0"/>
        </c:dLbls>
        <c:axId val="339295088"/>
        <c:axId val="339296208"/>
      </c:scatterChart>
      <c:valAx>
        <c:axId val="339297888"/>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000" b="0" i="0" baseline="0">
                    <a:solidFill>
                      <a:schemeClr val="tx1"/>
                    </a:solidFill>
                    <a:effectLst/>
                    <a:latin typeface="Times New Roman" panose="02020603050405020304" pitchFamily="18" charset="0"/>
                    <a:cs typeface="B nazanin" panose="00000400000000000000" pitchFamily="2" charset="-78"/>
                  </a:rPr>
                  <a:t>غلظت سود(</a:t>
                </a:r>
                <a:r>
                  <a:rPr lang="en-US" sz="900" b="0" i="0" baseline="0">
                    <a:solidFill>
                      <a:schemeClr val="tx1"/>
                    </a:solidFill>
                    <a:effectLst/>
                    <a:latin typeface="Times New Roman" panose="02020603050405020304" pitchFamily="18" charset="0"/>
                    <a:cs typeface="B nazanin" panose="00000400000000000000" pitchFamily="2" charset="-78"/>
                  </a:rPr>
                  <a:t>M</a:t>
                </a:r>
                <a:r>
                  <a:rPr lang="fa-IR" sz="1000" b="0" i="0" baseline="0">
                    <a:solidFill>
                      <a:schemeClr val="tx1"/>
                    </a:solidFill>
                    <a:effectLst/>
                    <a:latin typeface="Times New Roman" panose="02020603050405020304" pitchFamily="18" charset="0"/>
                    <a:cs typeface="B nazanin" panose="00000400000000000000" pitchFamily="2" charset="-78"/>
                  </a:rPr>
                  <a:t>)</a:t>
                </a:r>
                <a:endParaRPr lang="en-US" sz="1000" baseline="0">
                  <a:solidFill>
                    <a:schemeClr val="tx1"/>
                  </a:solidFill>
                  <a:effectLst/>
                  <a:latin typeface="Times New Roman" panose="02020603050405020304" pitchFamily="18" charset="0"/>
                  <a:cs typeface="B nazanin" panose="00000400000000000000" pitchFamily="2" charset="-78"/>
                </a:endParaRPr>
              </a:p>
            </c:rich>
          </c:tx>
          <c:layout>
            <c:manualLayout>
              <c:xMode val="edge"/>
              <c:yMode val="edge"/>
              <c:x val="0.43971240561754427"/>
              <c:y val="0.8746670647211752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9297328"/>
        <c:crosses val="autoZero"/>
        <c:crossBetween val="midCat"/>
      </c:valAx>
      <c:valAx>
        <c:axId val="339297328"/>
        <c:scaling>
          <c:orientation val="minMax"/>
          <c:min val="5"/>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1100" b="0" i="0" u="none" strike="noStrike" kern="1200" baseline="0">
                    <a:solidFill>
                      <a:schemeClr val="tx1">
                        <a:lumMod val="65000"/>
                        <a:lumOff val="35000"/>
                      </a:schemeClr>
                    </a:solidFill>
                    <a:latin typeface="+mn-lt"/>
                    <a:ea typeface="+mn-ea"/>
                    <a:cs typeface="+mn-cs"/>
                  </a:defRPr>
                </a:pPr>
                <a:r>
                  <a:rPr lang="fa-IR" sz="1000">
                    <a:solidFill>
                      <a:sysClr val="windowText" lastClr="000000"/>
                    </a:solidFill>
                    <a:latin typeface="Times New Roman" panose="02020603050405020304" pitchFamily="18" charset="0"/>
                    <a:cs typeface="B nazanin" panose="00000400000000000000" pitchFamily="2" charset="-78"/>
                  </a:rPr>
                  <a:t>مقدار نهایی</a:t>
                </a:r>
                <a:r>
                  <a:rPr lang="fa-IR" sz="1000" baseline="0">
                    <a:solidFill>
                      <a:sysClr val="windowText" lastClr="000000"/>
                    </a:solidFill>
                    <a:latin typeface="Times New Roman" panose="02020603050405020304" pitchFamily="18" charset="0"/>
                    <a:cs typeface="B nazanin" panose="00000400000000000000" pitchFamily="2" charset="-78"/>
                  </a:rPr>
                  <a:t> اسید هیالورونیک(</a:t>
                </a:r>
                <a:r>
                  <a:rPr lang="en-US" sz="900" baseline="0">
                    <a:solidFill>
                      <a:sysClr val="windowText" lastClr="000000"/>
                    </a:solidFill>
                    <a:latin typeface="Times New Roman" panose="02020603050405020304" pitchFamily="18" charset="0"/>
                    <a:cs typeface="B nazanin" panose="00000400000000000000" pitchFamily="2" charset="-78"/>
                  </a:rPr>
                  <a:t>g</a:t>
                </a:r>
                <a:r>
                  <a:rPr lang="fa-IR" sz="1000" baseline="0">
                    <a:solidFill>
                      <a:sysClr val="windowText" lastClr="000000"/>
                    </a:solidFill>
                    <a:latin typeface="Times New Roman" panose="02020603050405020304" pitchFamily="18" charset="0"/>
                    <a:cs typeface="B nazanin" panose="00000400000000000000" pitchFamily="2" charset="-78"/>
                  </a:rPr>
                  <a:t>)</a:t>
                </a:r>
                <a:endParaRPr lang="en-US" sz="1000">
                  <a:solidFill>
                    <a:sysClr val="windowText" lastClr="000000"/>
                  </a:solidFill>
                  <a:latin typeface="Times New Roman" panose="02020603050405020304" pitchFamily="18" charset="0"/>
                  <a:cs typeface="B nazanin" panose="00000400000000000000" pitchFamily="2" charset="-78"/>
                </a:endParaRPr>
              </a:p>
            </c:rich>
          </c:tx>
          <c:layout>
            <c:manualLayout>
              <c:xMode val="edge"/>
              <c:yMode val="edge"/>
              <c:x val="6.8221567090843505E-3"/>
              <c:y val="3.7847520244803527E-2"/>
            </c:manualLayout>
          </c:layout>
          <c:overlay val="0"/>
          <c:spPr>
            <a:noFill/>
            <a:ln>
              <a:noFill/>
            </a:ln>
            <a:effectLst/>
          </c:spPr>
          <c:txPr>
            <a:bodyPr rot="-5400000" spcFirstLastPara="1" vertOverflow="ellipsis" vert="horz" wrap="square" anchor="ctr" anchorCtr="1"/>
            <a:lstStyle/>
            <a:p>
              <a:pPr rtl="1">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rnd"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9297888"/>
        <c:crosses val="autoZero"/>
        <c:crossBetween val="midCat"/>
        <c:majorUnit val="1"/>
      </c:valAx>
      <c:valAx>
        <c:axId val="339296208"/>
        <c:scaling>
          <c:orientation val="minMax"/>
          <c:min val="4"/>
        </c:scaling>
        <c:delete val="0"/>
        <c:axPos val="r"/>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9295088"/>
        <c:crosses val="max"/>
        <c:crossBetween val="midCat"/>
        <c:majorUnit val="1"/>
      </c:valAx>
      <c:valAx>
        <c:axId val="339295088"/>
        <c:scaling>
          <c:orientation val="minMax"/>
        </c:scaling>
        <c:delete val="1"/>
        <c:axPos val="b"/>
        <c:numFmt formatCode="General" sourceLinked="1"/>
        <c:majorTickMark val="out"/>
        <c:minorTickMark val="none"/>
        <c:tickLblPos val="nextTo"/>
        <c:crossAx val="339296208"/>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0.94934</cdr:x>
      <cdr:y>0.32465</cdr:y>
    </cdr:from>
    <cdr:to>
      <cdr:x>0.98582</cdr:x>
      <cdr:y>0.66146</cdr:y>
    </cdr:to>
    <cdr:sp macro="" textlink="">
      <cdr:nvSpPr>
        <cdr:cNvPr id="2" name="TextBox 1"/>
        <cdr:cNvSpPr txBox="1"/>
      </cdr:nvSpPr>
      <cdr:spPr>
        <a:xfrm xmlns:a="http://schemas.openxmlformats.org/drawingml/2006/main">
          <a:off x="4462463" y="890588"/>
          <a:ext cx="171450" cy="923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0.93516</cdr:x>
      <cdr:y>0.29688</cdr:y>
    </cdr:from>
    <cdr:to>
      <cdr:x>0.97366</cdr:x>
      <cdr:y>0.7309</cdr:y>
    </cdr:to>
    <cdr:sp macro="" textlink="">
      <cdr:nvSpPr>
        <cdr:cNvPr id="3" name="TextBox 2"/>
        <cdr:cNvSpPr txBox="1"/>
      </cdr:nvSpPr>
      <cdr:spPr>
        <a:xfrm xmlns:a="http://schemas.openxmlformats.org/drawingml/2006/main">
          <a:off x="4395788" y="814388"/>
          <a:ext cx="180975" cy="1190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0.91408</cdr:x>
      <cdr:y>0.1388</cdr:y>
    </cdr:from>
    <cdr:to>
      <cdr:x>1</cdr:x>
      <cdr:y>0.68868</cdr:y>
    </cdr:to>
    <cdr:sp macro="" textlink="">
      <cdr:nvSpPr>
        <cdr:cNvPr id="4" name="TextBox 3"/>
        <cdr:cNvSpPr txBox="1"/>
      </cdr:nvSpPr>
      <cdr:spPr>
        <a:xfrm xmlns:a="http://schemas.openxmlformats.org/drawingml/2006/main">
          <a:off x="3228975" y="280284"/>
          <a:ext cx="303530" cy="111036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pPr algn="ctr" rtl="1"/>
          <a:r>
            <a:rPr lang="fa-IR" sz="1000" b="0" i="0" baseline="0">
              <a:solidFill>
                <a:schemeClr val="tx1"/>
              </a:solidFill>
              <a:effectLst/>
              <a:latin typeface="Times New Roman" panose="02020603050405020304" pitchFamily="18" charset="0"/>
              <a:ea typeface="+mn-ea"/>
              <a:cs typeface="B nazanin" panose="00000400000000000000" pitchFamily="2" charset="-78"/>
            </a:rPr>
            <a:t>مقدار سود مصرفی</a:t>
          </a:r>
          <a:r>
            <a:rPr lang="en-US" sz="1000" b="0" i="0" baseline="0">
              <a:solidFill>
                <a:schemeClr val="tx1"/>
              </a:solidFill>
              <a:effectLst/>
              <a:latin typeface="Times New Roman" panose="02020603050405020304" pitchFamily="18" charset="0"/>
              <a:ea typeface="+mn-ea"/>
              <a:cs typeface="B nazanin" panose="00000400000000000000" pitchFamily="2" charset="-78"/>
            </a:rPr>
            <a:t> (</a:t>
          </a:r>
          <a:r>
            <a:rPr lang="en-US" sz="900" b="0" i="0" baseline="0">
              <a:solidFill>
                <a:schemeClr val="tx1"/>
              </a:solidFill>
              <a:effectLst/>
              <a:latin typeface="Times New Roman" panose="02020603050405020304" pitchFamily="18" charset="0"/>
              <a:ea typeface="+mn-ea"/>
              <a:cs typeface="B nazanin" panose="00000400000000000000" pitchFamily="2" charset="-78"/>
            </a:rPr>
            <a:t>g</a:t>
          </a:r>
          <a:r>
            <a:rPr lang="en-US" sz="1000" b="0" i="0" baseline="0">
              <a:solidFill>
                <a:schemeClr val="tx1"/>
              </a:solidFill>
              <a:effectLst/>
              <a:latin typeface="Times New Roman" panose="02020603050405020304" pitchFamily="18" charset="0"/>
              <a:ea typeface="+mn-ea"/>
              <a:cs typeface="B nazanin" panose="00000400000000000000" pitchFamily="2" charset="-78"/>
            </a:rPr>
            <a:t>)</a:t>
          </a:r>
          <a:endParaRPr lang="en-US" sz="1000">
            <a:solidFill>
              <a:schemeClr val="tx1"/>
            </a:solidFill>
            <a:effectLst/>
            <a:latin typeface="Times New Roman" panose="02020603050405020304" pitchFamily="18" charset="0"/>
            <a:cs typeface="B nazanin" panose="00000400000000000000"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0.92561</cdr:x>
      <cdr:y>0.05705</cdr:y>
    </cdr:from>
    <cdr:to>
      <cdr:x>1</cdr:x>
      <cdr:y>0.77657</cdr:y>
    </cdr:to>
    <cdr:sp macro="" textlink="">
      <cdr:nvSpPr>
        <cdr:cNvPr id="2" name="TextBox 1"/>
        <cdr:cNvSpPr txBox="1"/>
      </cdr:nvSpPr>
      <cdr:spPr>
        <a:xfrm xmlns:a="http://schemas.openxmlformats.org/drawingml/2006/main">
          <a:off x="3720536" y="114654"/>
          <a:ext cx="299014" cy="1446073"/>
        </a:xfrm>
        <a:prstGeom xmlns:a="http://schemas.openxmlformats.org/drawingml/2006/main" prst="rect">
          <a:avLst/>
        </a:prstGeom>
        <a:ln xmlns:a="http://schemas.openxmlformats.org/drawingml/2006/main">
          <a:noFill/>
        </a:ln>
      </cdr:spPr>
      <cdr:txBody>
        <a:bodyPr xmlns:a="http://schemas.openxmlformats.org/drawingml/2006/main" vertOverflow="clip" vert="vert270" wrap="square" rtlCol="0"/>
        <a:lstStyle xmlns:a="http://schemas.openxmlformats.org/drawingml/2006/main"/>
        <a:p xmlns:a="http://schemas.openxmlformats.org/drawingml/2006/main">
          <a:pPr rtl="1"/>
          <a:r>
            <a:rPr lang="fa-IR" sz="1000" b="0" i="0" u="none" strike="noStrike" kern="1200" baseline="0">
              <a:solidFill>
                <a:schemeClr val="tx1"/>
              </a:solidFill>
              <a:latin typeface="Times New Roman" panose="02020603050405020304" pitchFamily="18" charset="0"/>
              <a:ea typeface="+mn-ea"/>
              <a:cs typeface="B nazanin" panose="00000400000000000000" pitchFamily="2" charset="-78"/>
            </a:rPr>
            <a:t>بازدهی اسید هیالورونیک</a:t>
          </a:r>
          <a:r>
            <a:rPr lang="fa-IR" sz="1000" baseline="0">
              <a:solidFill>
                <a:schemeClr val="tx1"/>
              </a:solidFill>
              <a:latin typeface="Times New Roman" panose="02020603050405020304" pitchFamily="18" charset="0"/>
              <a:cs typeface="B nazanin" panose="00000400000000000000" pitchFamily="2" charset="-78"/>
            </a:rPr>
            <a:t> (</a:t>
          </a:r>
          <a:r>
            <a:rPr lang="en-US" sz="900" baseline="0">
              <a:solidFill>
                <a:schemeClr val="tx1"/>
              </a:solidFill>
              <a:effectLst/>
              <a:latin typeface="Times New Roman" panose="02020603050405020304" pitchFamily="18" charset="0"/>
              <a:ea typeface="+mn-ea"/>
              <a:cs typeface="B nazanin" panose="00000400000000000000" pitchFamily="2" charset="-78"/>
            </a:rPr>
            <a:t>g/l</a:t>
          </a:r>
          <a:r>
            <a:rPr lang="fa-IR" sz="1000" baseline="0">
              <a:solidFill>
                <a:schemeClr val="tx1"/>
              </a:solidFill>
              <a:latin typeface="Times New Roman" panose="02020603050405020304" pitchFamily="18" charset="0"/>
              <a:cs typeface="B nazanin" panose="00000400000000000000" pitchFamily="2" charset="-78"/>
            </a:rPr>
            <a:t>)</a:t>
          </a:r>
          <a:endParaRPr lang="en-US" sz="1000">
            <a:solidFill>
              <a:schemeClr val="tx1"/>
            </a:solidFill>
            <a:latin typeface="Times New Roman" panose="02020603050405020304" pitchFamily="18" charset="0"/>
            <a:cs typeface="B nazanin" panose="00000400000000000000"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C95E-85D8-4B5D-A2DE-094809A9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2019-07-11T16:34:00Z</dcterms:created>
  <dcterms:modified xsi:type="dcterms:W3CDTF">2019-08-15T13:55:00Z</dcterms:modified>
</cp:coreProperties>
</file>