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199" w:rsidRDefault="001D4C1F" w:rsidP="00395AB0">
      <w:pPr>
        <w:pStyle w:val="Heading1"/>
        <w:bidi/>
        <w:spacing w:line="360" w:lineRule="auto"/>
        <w:rPr>
          <w:rtl/>
        </w:rPr>
      </w:pPr>
      <w:bookmarkStart w:id="0" w:name="_GoBack"/>
      <w:r>
        <w:rPr>
          <w:rFonts w:hint="cs"/>
          <w:rtl/>
        </w:rPr>
        <w:t xml:space="preserve">بررسی و شناسایی بیوجاذب پلیمری </w:t>
      </w:r>
      <w:r w:rsidR="004E1642">
        <w:rPr>
          <w:rFonts w:hint="cs"/>
          <w:rtl/>
        </w:rPr>
        <w:t>عاملدارشده با نمک آمونیوم</w:t>
      </w:r>
      <w:r w:rsidR="00395AB0">
        <w:rPr>
          <w:rFonts w:hint="cs"/>
          <w:rtl/>
        </w:rPr>
        <w:t xml:space="preserve"> چهارتایی</w:t>
      </w:r>
      <w:r w:rsidR="004E1642">
        <w:rPr>
          <w:rFonts w:hint="cs"/>
          <w:rtl/>
        </w:rPr>
        <w:t xml:space="preserve"> جهت </w:t>
      </w:r>
      <w:r>
        <w:rPr>
          <w:rFonts w:hint="cs"/>
          <w:rtl/>
        </w:rPr>
        <w:t xml:space="preserve">حذف یون نیترات از </w:t>
      </w:r>
      <w:r w:rsidR="00D23C00">
        <w:rPr>
          <w:rFonts w:hint="cs"/>
          <w:rtl/>
        </w:rPr>
        <w:t>محلول</w:t>
      </w:r>
      <w:r w:rsidR="00D23C00">
        <w:rPr>
          <w:rtl/>
        </w:rPr>
        <w:softHyphen/>
      </w:r>
      <w:r w:rsidR="00D23C00">
        <w:rPr>
          <w:rFonts w:hint="cs"/>
          <w:rtl/>
        </w:rPr>
        <w:t xml:space="preserve">های </w:t>
      </w:r>
      <w:r w:rsidR="004E1642">
        <w:rPr>
          <w:rFonts w:hint="cs"/>
          <w:rtl/>
        </w:rPr>
        <w:t>آب</w:t>
      </w:r>
      <w:r w:rsidR="00D23C00">
        <w:rPr>
          <w:rFonts w:hint="cs"/>
          <w:rtl/>
        </w:rPr>
        <w:t>ی</w:t>
      </w:r>
      <w:r w:rsidR="00DA0199">
        <w:rPr>
          <w:rFonts w:hint="cs"/>
          <w:rtl/>
        </w:rPr>
        <w:t xml:space="preserve"> </w:t>
      </w:r>
    </w:p>
    <w:bookmarkEnd w:id="0"/>
    <w:p w:rsidR="00DA0199" w:rsidRPr="00C23FCC" w:rsidRDefault="00DA0199" w:rsidP="00395AB0">
      <w:pPr>
        <w:pStyle w:val="Heading1"/>
        <w:bidi/>
        <w:spacing w:after="240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مریم شجاعی پور</w:t>
      </w:r>
      <w:r w:rsidRPr="00C23FCC">
        <w:rPr>
          <w:rFonts w:hint="cs"/>
          <w:sz w:val="24"/>
          <w:szCs w:val="24"/>
          <w:vertAlign w:val="superscript"/>
          <w:rtl/>
        </w:rPr>
        <w:t>1</w:t>
      </w:r>
      <w:r>
        <w:rPr>
          <w:rFonts w:hint="cs"/>
          <w:sz w:val="24"/>
          <w:szCs w:val="24"/>
          <w:rtl/>
        </w:rPr>
        <w:t>، موسی قائمی</w:t>
      </w:r>
      <w:r w:rsidRPr="00C23FCC">
        <w:rPr>
          <w:rFonts w:hint="cs"/>
          <w:sz w:val="24"/>
          <w:szCs w:val="24"/>
          <w:vertAlign w:val="superscript"/>
          <w:rtl/>
        </w:rPr>
        <w:t>2</w:t>
      </w:r>
      <w:r>
        <w:rPr>
          <w:rFonts w:hint="cs"/>
          <w:sz w:val="24"/>
          <w:szCs w:val="24"/>
          <w:rtl/>
        </w:rPr>
        <w:t xml:space="preserve"> و </w:t>
      </w:r>
      <w:r w:rsidR="003A6127">
        <w:rPr>
          <w:rFonts w:hint="cs"/>
          <w:sz w:val="24"/>
          <w:szCs w:val="24"/>
          <w:rtl/>
        </w:rPr>
        <w:t>سید مج</w:t>
      </w:r>
      <w:r>
        <w:rPr>
          <w:rFonts w:hint="cs"/>
          <w:sz w:val="24"/>
          <w:szCs w:val="24"/>
          <w:rtl/>
        </w:rPr>
        <w:t>تبی امینی نسب</w:t>
      </w:r>
      <w:r w:rsidRPr="00C23FCC">
        <w:rPr>
          <w:rFonts w:hint="cs"/>
          <w:sz w:val="24"/>
          <w:szCs w:val="24"/>
          <w:vertAlign w:val="superscript"/>
          <w:rtl/>
        </w:rPr>
        <w:t>3</w:t>
      </w:r>
      <w:r w:rsidRPr="00C23FCC">
        <w:rPr>
          <w:rFonts w:hint="cs"/>
          <w:sz w:val="24"/>
          <w:szCs w:val="24"/>
          <w:rtl/>
        </w:rPr>
        <w:t xml:space="preserve"> </w:t>
      </w:r>
    </w:p>
    <w:p w:rsidR="00DA0199" w:rsidRPr="00C23FCC" w:rsidRDefault="009F5EBA" w:rsidP="006260DA">
      <w:pPr>
        <w:pStyle w:val="Heading1"/>
        <w:bidi/>
        <w:rPr>
          <w:b w:val="0"/>
          <w:bCs w:val="0"/>
          <w:sz w:val="20"/>
          <w:szCs w:val="20"/>
          <w:rtl/>
        </w:rPr>
      </w:pPr>
      <w:r w:rsidRPr="009F5EBA">
        <w:rPr>
          <w:rFonts w:hint="cs"/>
          <w:b w:val="0"/>
          <w:bCs w:val="0"/>
          <w:sz w:val="20"/>
          <w:szCs w:val="20"/>
          <w:vertAlign w:val="superscript"/>
          <w:rtl/>
        </w:rPr>
        <w:t>1</w:t>
      </w:r>
      <w:r w:rsidR="006260DA">
        <w:rPr>
          <w:rFonts w:hint="cs"/>
          <w:b w:val="0"/>
          <w:bCs w:val="0"/>
          <w:sz w:val="20"/>
          <w:szCs w:val="20"/>
          <w:rtl/>
        </w:rPr>
        <w:t>دانشگاه مازندران</w:t>
      </w:r>
      <w:r w:rsidR="00DA0199" w:rsidRPr="00C23FCC">
        <w:rPr>
          <w:rFonts w:hint="cs"/>
          <w:b w:val="0"/>
          <w:bCs w:val="0"/>
          <w:sz w:val="20"/>
          <w:szCs w:val="20"/>
          <w:rtl/>
        </w:rPr>
        <w:t xml:space="preserve"> / </w:t>
      </w:r>
      <w:r w:rsidR="006260DA">
        <w:rPr>
          <w:rFonts w:hint="cs"/>
          <w:b w:val="0"/>
          <w:bCs w:val="0"/>
          <w:sz w:val="20"/>
          <w:szCs w:val="20"/>
          <w:rtl/>
        </w:rPr>
        <w:t>دانشکده شیمی</w:t>
      </w:r>
      <w:r w:rsidR="00DA0199" w:rsidRPr="00C23FCC">
        <w:rPr>
          <w:rFonts w:hint="cs"/>
          <w:b w:val="0"/>
          <w:bCs w:val="0"/>
          <w:sz w:val="20"/>
          <w:szCs w:val="20"/>
          <w:rtl/>
        </w:rPr>
        <w:t xml:space="preserve"> </w:t>
      </w:r>
    </w:p>
    <w:p w:rsidR="00DA0199" w:rsidRPr="00C23FCC" w:rsidRDefault="009F5EBA" w:rsidP="006260DA">
      <w:pPr>
        <w:pStyle w:val="Heading1"/>
        <w:bidi/>
        <w:rPr>
          <w:b w:val="0"/>
          <w:bCs w:val="0"/>
          <w:sz w:val="20"/>
          <w:szCs w:val="20"/>
          <w:rtl/>
        </w:rPr>
      </w:pPr>
      <w:r w:rsidRPr="009F5EBA">
        <w:rPr>
          <w:rFonts w:hint="cs"/>
          <w:b w:val="0"/>
          <w:bCs w:val="0"/>
          <w:sz w:val="20"/>
          <w:szCs w:val="20"/>
          <w:vertAlign w:val="superscript"/>
          <w:rtl/>
        </w:rPr>
        <w:t>2</w:t>
      </w:r>
      <w:r w:rsidR="006260DA">
        <w:rPr>
          <w:rFonts w:hint="cs"/>
          <w:b w:val="0"/>
          <w:bCs w:val="0"/>
          <w:sz w:val="20"/>
          <w:szCs w:val="20"/>
          <w:rtl/>
        </w:rPr>
        <w:t>دانشگاه مازندران</w:t>
      </w:r>
      <w:r w:rsidR="006260DA" w:rsidRPr="00C23FCC">
        <w:rPr>
          <w:rFonts w:hint="cs"/>
          <w:b w:val="0"/>
          <w:bCs w:val="0"/>
          <w:sz w:val="20"/>
          <w:szCs w:val="20"/>
          <w:rtl/>
        </w:rPr>
        <w:t xml:space="preserve"> / </w:t>
      </w:r>
      <w:r w:rsidR="006260DA">
        <w:rPr>
          <w:rFonts w:hint="cs"/>
          <w:b w:val="0"/>
          <w:bCs w:val="0"/>
          <w:sz w:val="20"/>
          <w:szCs w:val="20"/>
          <w:rtl/>
        </w:rPr>
        <w:t>دانشکده شیمی</w:t>
      </w:r>
      <w:r w:rsidR="006260DA" w:rsidRPr="00C23FCC">
        <w:rPr>
          <w:rFonts w:hint="cs"/>
          <w:b w:val="0"/>
          <w:bCs w:val="0"/>
          <w:sz w:val="20"/>
          <w:szCs w:val="20"/>
          <w:rtl/>
        </w:rPr>
        <w:t xml:space="preserve"> </w:t>
      </w:r>
    </w:p>
    <w:p w:rsidR="00DA0199" w:rsidRPr="00C23FCC" w:rsidRDefault="009F5EBA" w:rsidP="006260DA">
      <w:pPr>
        <w:pStyle w:val="Heading1"/>
        <w:bidi/>
        <w:rPr>
          <w:b w:val="0"/>
          <w:bCs w:val="0"/>
          <w:sz w:val="20"/>
          <w:szCs w:val="20"/>
          <w:rtl/>
        </w:rPr>
      </w:pPr>
      <w:r w:rsidRPr="009F5EBA">
        <w:rPr>
          <w:rFonts w:hint="cs"/>
          <w:b w:val="0"/>
          <w:bCs w:val="0"/>
          <w:sz w:val="20"/>
          <w:szCs w:val="20"/>
          <w:vertAlign w:val="superscript"/>
          <w:rtl/>
        </w:rPr>
        <w:t>3</w:t>
      </w:r>
      <w:r w:rsidR="00DA0199" w:rsidRPr="00C23FCC">
        <w:rPr>
          <w:rFonts w:hint="cs"/>
          <w:b w:val="0"/>
          <w:bCs w:val="0"/>
          <w:sz w:val="20"/>
          <w:szCs w:val="20"/>
          <w:rtl/>
        </w:rPr>
        <w:t xml:space="preserve">دانشگاه </w:t>
      </w:r>
      <w:r w:rsidR="006260DA">
        <w:rPr>
          <w:rFonts w:hint="cs"/>
          <w:b w:val="0"/>
          <w:bCs w:val="0"/>
          <w:sz w:val="20"/>
          <w:szCs w:val="20"/>
          <w:rtl/>
        </w:rPr>
        <w:t>کردستان</w:t>
      </w:r>
      <w:r w:rsidR="00DA0199" w:rsidRPr="00C23FCC">
        <w:rPr>
          <w:rFonts w:hint="cs"/>
          <w:b w:val="0"/>
          <w:bCs w:val="0"/>
          <w:sz w:val="20"/>
          <w:szCs w:val="20"/>
          <w:rtl/>
        </w:rPr>
        <w:t xml:space="preserve">/ </w:t>
      </w:r>
      <w:r w:rsidR="006260DA">
        <w:rPr>
          <w:rFonts w:hint="cs"/>
          <w:b w:val="0"/>
          <w:bCs w:val="0"/>
          <w:sz w:val="20"/>
          <w:szCs w:val="20"/>
          <w:rtl/>
        </w:rPr>
        <w:t>دانشکده شیمی</w:t>
      </w:r>
      <w:r w:rsidR="00DA0199" w:rsidRPr="00C23FCC">
        <w:rPr>
          <w:rFonts w:hint="cs"/>
          <w:b w:val="0"/>
          <w:bCs w:val="0"/>
          <w:sz w:val="20"/>
          <w:szCs w:val="20"/>
          <w:rtl/>
        </w:rPr>
        <w:t xml:space="preserve"> </w:t>
      </w:r>
    </w:p>
    <w:p w:rsidR="00DA0199" w:rsidRPr="00C23FCC" w:rsidRDefault="00DA0199" w:rsidP="00DA0199">
      <w:pPr>
        <w:spacing w:line="480" w:lineRule="auto"/>
        <w:jc w:val="center"/>
        <w:rPr>
          <w:rFonts w:cs="B Nazanin"/>
          <w:sz w:val="20"/>
          <w:szCs w:val="20"/>
        </w:rPr>
      </w:pPr>
      <w:r w:rsidRPr="00C23FCC">
        <w:rPr>
          <w:sz w:val="20"/>
          <w:szCs w:val="20"/>
          <w:rtl/>
        </w:rPr>
        <w:t>٭</w:t>
      </w:r>
      <w:r>
        <w:rPr>
          <w:rFonts w:cs="B Nazanin"/>
          <w:sz w:val="20"/>
          <w:szCs w:val="20"/>
        </w:rPr>
        <w:t xml:space="preserve">shojaipour@gmail.com </w:t>
      </w:r>
    </w:p>
    <w:p w:rsidR="00DA0199" w:rsidRPr="006D7D94" w:rsidRDefault="00DA0199" w:rsidP="00DA0199">
      <w:pPr>
        <w:jc w:val="lowKashida"/>
        <w:rPr>
          <w:rFonts w:cs="B Nazanin"/>
          <w:b/>
          <w:bCs/>
          <w:sz w:val="22"/>
          <w:szCs w:val="22"/>
          <w:rtl/>
        </w:rPr>
      </w:pPr>
      <w:r w:rsidRPr="006D7D94">
        <w:rPr>
          <w:rFonts w:cs="B Nazanin" w:hint="cs"/>
          <w:b/>
          <w:bCs/>
          <w:sz w:val="22"/>
          <w:szCs w:val="22"/>
          <w:rtl/>
        </w:rPr>
        <w:t xml:space="preserve">چکیده </w:t>
      </w:r>
    </w:p>
    <w:p w:rsidR="005116A3" w:rsidRPr="00E17AB3" w:rsidRDefault="00254D74" w:rsidP="000A4CA4">
      <w:pPr>
        <w:jc w:val="both"/>
        <w:rPr>
          <w:rFonts w:cs="B Nazanin"/>
          <w:sz w:val="22"/>
          <w:szCs w:val="22"/>
          <w:rtl/>
        </w:rPr>
      </w:pPr>
      <w:r>
        <w:rPr>
          <w:rFonts w:cs="B Nazanin" w:hint="cs"/>
          <w:sz w:val="22"/>
          <w:szCs w:val="22"/>
          <w:rtl/>
        </w:rPr>
        <w:t>افزایش آلودگی زیست محیطی آب</w:t>
      </w:r>
      <w:r>
        <w:rPr>
          <w:rFonts w:cs="B Nazanin"/>
          <w:sz w:val="22"/>
          <w:szCs w:val="22"/>
          <w:rtl/>
        </w:rPr>
        <w:softHyphen/>
      </w:r>
      <w:r>
        <w:rPr>
          <w:rFonts w:cs="B Nazanin" w:hint="cs"/>
          <w:sz w:val="22"/>
          <w:szCs w:val="22"/>
          <w:rtl/>
        </w:rPr>
        <w:t>های سطحی و زیرزمینی توسط نیترات</w:t>
      </w:r>
      <w:r>
        <w:rPr>
          <w:rFonts w:cs="B Nazanin"/>
          <w:sz w:val="22"/>
          <w:szCs w:val="22"/>
          <w:rtl/>
        </w:rPr>
        <w:softHyphen/>
      </w:r>
      <w:r w:rsidR="006260DA" w:rsidRPr="00E17AB3">
        <w:rPr>
          <w:rFonts w:cs="B Nazanin" w:hint="cs"/>
          <w:sz w:val="22"/>
          <w:szCs w:val="22"/>
          <w:rtl/>
        </w:rPr>
        <w:t xml:space="preserve">ها به دلیل خطرات </w:t>
      </w:r>
      <w:r w:rsidR="006260DA" w:rsidRPr="00E17AB3">
        <w:rPr>
          <w:rFonts w:cs="B Nazanin"/>
          <w:sz w:val="22"/>
          <w:szCs w:val="22"/>
          <w:rtl/>
        </w:rPr>
        <w:t>سندرم آبي-کودک</w:t>
      </w:r>
      <w:r w:rsidR="00E0063F" w:rsidRPr="00E17AB3">
        <w:rPr>
          <w:rFonts w:cs="B Nazanin" w:hint="cs"/>
          <w:sz w:val="22"/>
          <w:szCs w:val="22"/>
          <w:rtl/>
        </w:rPr>
        <w:t>ان</w:t>
      </w:r>
      <w:r w:rsidR="006260DA" w:rsidRPr="00E17AB3">
        <w:rPr>
          <w:rFonts w:cs="B Nazanin"/>
          <w:sz w:val="22"/>
          <w:szCs w:val="22"/>
          <w:rtl/>
        </w:rPr>
        <w:t xml:space="preserve"> </w:t>
      </w:r>
      <w:r w:rsidR="006260DA" w:rsidRPr="00E17AB3">
        <w:rPr>
          <w:rFonts w:cs="B Nazanin" w:hint="cs"/>
          <w:sz w:val="22"/>
          <w:szCs w:val="22"/>
          <w:rtl/>
        </w:rPr>
        <w:t xml:space="preserve">، </w:t>
      </w:r>
      <w:r w:rsidR="006260DA" w:rsidRPr="00E17AB3">
        <w:rPr>
          <w:rFonts w:cs="B Nazanin"/>
          <w:sz w:val="22"/>
          <w:szCs w:val="22"/>
          <w:rtl/>
        </w:rPr>
        <w:t>سرطان</w:t>
      </w:r>
      <w:r w:rsidR="0056078C" w:rsidRPr="00E17AB3">
        <w:rPr>
          <w:rFonts w:cs="B Nazanin" w:hint="cs"/>
          <w:sz w:val="22"/>
          <w:szCs w:val="22"/>
          <w:rtl/>
        </w:rPr>
        <w:t xml:space="preserve"> </w:t>
      </w:r>
      <w:r w:rsidR="006260DA" w:rsidRPr="00E17AB3">
        <w:rPr>
          <w:rFonts w:cs="B Nazanin"/>
          <w:sz w:val="22"/>
          <w:szCs w:val="22"/>
          <w:rtl/>
        </w:rPr>
        <w:t>معده، افزايش مرگ و مير نوزادان</w:t>
      </w:r>
      <w:r>
        <w:rPr>
          <w:rFonts w:cs="B Nazanin" w:hint="cs"/>
          <w:sz w:val="22"/>
          <w:szCs w:val="22"/>
          <w:rtl/>
        </w:rPr>
        <w:t xml:space="preserve"> سبب نگرانی</w:t>
      </w:r>
      <w:r>
        <w:rPr>
          <w:rFonts w:cs="B Nazanin"/>
          <w:sz w:val="22"/>
          <w:szCs w:val="22"/>
          <w:rtl/>
        </w:rPr>
        <w:softHyphen/>
      </w:r>
      <w:r w:rsidR="006260DA" w:rsidRPr="00E17AB3">
        <w:rPr>
          <w:rFonts w:cs="B Nazanin" w:hint="cs"/>
          <w:sz w:val="22"/>
          <w:szCs w:val="22"/>
          <w:rtl/>
        </w:rPr>
        <w:t xml:space="preserve">های بسیار جدی در بسیاری از نقاط جهان گردیده است. </w:t>
      </w:r>
      <w:r w:rsidR="000A4CA4">
        <w:rPr>
          <w:rFonts w:cs="B Nazanin" w:hint="cs"/>
          <w:sz w:val="22"/>
          <w:szCs w:val="22"/>
          <w:rtl/>
        </w:rPr>
        <w:t>روش</w:t>
      </w:r>
      <w:r w:rsidR="000A4CA4">
        <w:rPr>
          <w:rFonts w:cs="B Nazanin"/>
          <w:sz w:val="22"/>
          <w:szCs w:val="22"/>
          <w:rtl/>
        </w:rPr>
        <w:softHyphen/>
      </w:r>
      <w:r w:rsidR="000A4CA4">
        <w:rPr>
          <w:rFonts w:cs="B Nazanin" w:hint="cs"/>
          <w:sz w:val="22"/>
          <w:szCs w:val="22"/>
          <w:rtl/>
        </w:rPr>
        <w:t xml:space="preserve">های مختلفی برای </w:t>
      </w:r>
      <w:r w:rsidR="006260DA" w:rsidRPr="00E17AB3">
        <w:rPr>
          <w:rFonts w:cs="B Nazanin" w:hint="cs"/>
          <w:sz w:val="22"/>
          <w:szCs w:val="22"/>
          <w:rtl/>
        </w:rPr>
        <w:t xml:space="preserve">حذف نیترات </w:t>
      </w:r>
      <w:r>
        <w:rPr>
          <w:rFonts w:cs="B Nazanin" w:hint="cs"/>
          <w:sz w:val="22"/>
          <w:szCs w:val="22"/>
          <w:rtl/>
        </w:rPr>
        <w:t>وجود دارد که می</w:t>
      </w:r>
      <w:r>
        <w:rPr>
          <w:rFonts w:cs="B Nazanin"/>
          <w:sz w:val="22"/>
          <w:szCs w:val="22"/>
          <w:rtl/>
        </w:rPr>
        <w:softHyphen/>
      </w:r>
      <w:r w:rsidR="000A4CA4">
        <w:rPr>
          <w:rFonts w:cs="B Nazanin" w:hint="cs"/>
          <w:sz w:val="22"/>
          <w:szCs w:val="22"/>
          <w:rtl/>
        </w:rPr>
        <w:t xml:space="preserve">توان به </w:t>
      </w:r>
      <w:r w:rsidR="006260DA" w:rsidRPr="00E17AB3">
        <w:rPr>
          <w:rFonts w:cs="B Nazanin" w:hint="cs"/>
          <w:sz w:val="22"/>
          <w:szCs w:val="22"/>
          <w:rtl/>
        </w:rPr>
        <w:t>روش</w:t>
      </w:r>
      <w:r w:rsidR="004E1642">
        <w:rPr>
          <w:rFonts w:cs="B Nazanin"/>
          <w:sz w:val="22"/>
          <w:szCs w:val="22"/>
          <w:rtl/>
        </w:rPr>
        <w:softHyphen/>
      </w:r>
      <w:r w:rsidR="006260DA" w:rsidRPr="00E17AB3">
        <w:rPr>
          <w:rFonts w:cs="B Nazanin" w:hint="cs"/>
          <w:sz w:val="22"/>
          <w:szCs w:val="22"/>
          <w:rtl/>
        </w:rPr>
        <w:t>های فیزیکی</w:t>
      </w:r>
      <w:r w:rsidR="002A1691" w:rsidRPr="00E17AB3">
        <w:rPr>
          <w:rFonts w:cs="B Nazanin" w:hint="cs"/>
          <w:sz w:val="22"/>
          <w:szCs w:val="22"/>
          <w:rtl/>
        </w:rPr>
        <w:t>، شیمیایی و بیولوژ</w:t>
      </w:r>
      <w:r w:rsidR="006260DA" w:rsidRPr="00E17AB3">
        <w:rPr>
          <w:rFonts w:cs="B Nazanin" w:hint="cs"/>
          <w:sz w:val="22"/>
          <w:szCs w:val="22"/>
          <w:rtl/>
        </w:rPr>
        <w:t xml:space="preserve">یکی </w:t>
      </w:r>
      <w:r w:rsidR="002A1691" w:rsidRPr="00E17AB3">
        <w:rPr>
          <w:rFonts w:cs="B Nazanin" w:hint="cs"/>
          <w:sz w:val="22"/>
          <w:szCs w:val="22"/>
          <w:rtl/>
        </w:rPr>
        <w:t xml:space="preserve">و </w:t>
      </w:r>
      <w:r w:rsidR="000A4CA4">
        <w:rPr>
          <w:rFonts w:cs="B Nazanin" w:hint="cs"/>
          <w:sz w:val="22"/>
          <w:szCs w:val="22"/>
          <w:rtl/>
        </w:rPr>
        <w:t>همچنین به</w:t>
      </w:r>
      <w:r w:rsidR="002A1691" w:rsidRPr="00E17AB3">
        <w:rPr>
          <w:rFonts w:cs="B Nazanin" w:hint="cs"/>
          <w:sz w:val="22"/>
          <w:szCs w:val="22"/>
          <w:rtl/>
        </w:rPr>
        <w:t xml:space="preserve"> فرآیندهای اسمزمعکوس و تبادل یون </w:t>
      </w:r>
      <w:r w:rsidR="000A4CA4">
        <w:rPr>
          <w:rFonts w:cs="B Nazanin" w:hint="cs"/>
          <w:sz w:val="22"/>
          <w:szCs w:val="22"/>
          <w:rtl/>
        </w:rPr>
        <w:t>اشاره کرد</w:t>
      </w:r>
      <w:r w:rsidR="002A1691" w:rsidRPr="00E17AB3">
        <w:rPr>
          <w:rFonts w:cs="B Nazanin" w:hint="cs"/>
          <w:sz w:val="22"/>
          <w:szCs w:val="22"/>
          <w:rtl/>
        </w:rPr>
        <w:t xml:space="preserve"> که در این مطالعه از روش تبادل یونی به منظور حذف یون نیترات توسط جاذب بیوپلیمری </w:t>
      </w:r>
      <w:r w:rsidR="00E0063F" w:rsidRPr="00E17AB3">
        <w:rPr>
          <w:rFonts w:cs="B Nazanin" w:hint="cs"/>
          <w:sz w:val="22"/>
          <w:szCs w:val="22"/>
          <w:rtl/>
        </w:rPr>
        <w:t>کتیرا استفاده گردید و عوامل موثر</w:t>
      </w:r>
      <w:r w:rsidR="00E0063F" w:rsidRPr="00E17AB3">
        <w:rPr>
          <w:rFonts w:cs="B Nazanin"/>
          <w:rtl/>
        </w:rPr>
        <w:t xml:space="preserve"> </w:t>
      </w:r>
      <w:r w:rsidR="0056078C" w:rsidRPr="00E17AB3">
        <w:rPr>
          <w:rFonts w:cs="B Nazanin" w:hint="cs"/>
          <w:rtl/>
        </w:rPr>
        <w:t>بر حذف  نیترات توسط جاذب سنتزی</w:t>
      </w:r>
      <w:r w:rsidR="0056078C" w:rsidRPr="00E17AB3">
        <w:rPr>
          <w:rFonts w:hint="cs"/>
          <w:rtl/>
        </w:rPr>
        <w:t xml:space="preserve"> </w:t>
      </w:r>
      <w:r w:rsidR="00E0063F" w:rsidRPr="00E17AB3">
        <w:rPr>
          <w:rFonts w:cs="B Nazanin"/>
          <w:sz w:val="22"/>
          <w:szCs w:val="22"/>
          <w:rtl/>
        </w:rPr>
        <w:t xml:space="preserve">نظير تاثير زمان جذب، مقدار جاذب، غلظت نيترات </w:t>
      </w:r>
      <w:r w:rsidR="0056078C" w:rsidRPr="00E17AB3">
        <w:rPr>
          <w:rFonts w:cs="B Nazanin" w:hint="cs"/>
          <w:sz w:val="22"/>
          <w:szCs w:val="22"/>
          <w:rtl/>
        </w:rPr>
        <w:t xml:space="preserve">بررسی </w:t>
      </w:r>
      <w:r w:rsidR="00E0063F" w:rsidRPr="00E17AB3">
        <w:rPr>
          <w:rFonts w:cs="B Nazanin" w:hint="eastAsia"/>
          <w:sz w:val="22"/>
          <w:szCs w:val="22"/>
          <w:rtl/>
        </w:rPr>
        <w:t>گرد</w:t>
      </w:r>
      <w:r w:rsidR="0056078C" w:rsidRPr="00E17AB3">
        <w:rPr>
          <w:rFonts w:cs="B Nazanin" w:hint="cs"/>
          <w:sz w:val="22"/>
          <w:szCs w:val="22"/>
          <w:rtl/>
        </w:rPr>
        <w:t>ی</w:t>
      </w:r>
      <w:r w:rsidR="00E0063F" w:rsidRPr="00E17AB3">
        <w:rPr>
          <w:rFonts w:cs="B Nazanin" w:hint="eastAsia"/>
          <w:sz w:val="22"/>
          <w:szCs w:val="22"/>
          <w:rtl/>
        </w:rPr>
        <w:t>د</w:t>
      </w:r>
      <w:r w:rsidR="00E0063F" w:rsidRPr="00E17AB3">
        <w:rPr>
          <w:rFonts w:cs="B Nazanin"/>
          <w:sz w:val="22"/>
          <w:szCs w:val="22"/>
          <w:rtl/>
        </w:rPr>
        <w:t xml:space="preserve"> تا بهترين شرايط جذب يون نيترات تعيين شود</w:t>
      </w:r>
      <w:r w:rsidR="0056078C" w:rsidRPr="00E17AB3">
        <w:rPr>
          <w:rFonts w:cs="B Nazanin" w:hint="cs"/>
          <w:sz w:val="22"/>
          <w:szCs w:val="22"/>
          <w:rtl/>
        </w:rPr>
        <w:t>.</w:t>
      </w:r>
      <w:r w:rsidR="000A4CA4">
        <w:rPr>
          <w:rFonts w:cs="B Nazanin" w:hint="cs"/>
          <w:sz w:val="22"/>
          <w:szCs w:val="22"/>
          <w:rtl/>
        </w:rPr>
        <w:t xml:space="preserve"> همچنین ایزوترم</w:t>
      </w:r>
      <w:r w:rsidR="000A4CA4">
        <w:rPr>
          <w:rFonts w:cs="B Nazanin"/>
          <w:sz w:val="22"/>
          <w:szCs w:val="22"/>
          <w:rtl/>
        </w:rPr>
        <w:softHyphen/>
      </w:r>
      <w:r w:rsidR="000A4CA4">
        <w:rPr>
          <w:rFonts w:cs="B Nazanin" w:hint="cs"/>
          <w:sz w:val="22"/>
          <w:szCs w:val="22"/>
          <w:rtl/>
        </w:rPr>
        <w:t>های لانگمویر و فرندلیچ و سینتیک</w:t>
      </w:r>
      <w:r w:rsidR="000A4CA4">
        <w:rPr>
          <w:rFonts w:cs="B Nazanin"/>
          <w:sz w:val="22"/>
          <w:szCs w:val="22"/>
          <w:rtl/>
        </w:rPr>
        <w:softHyphen/>
      </w:r>
      <w:r w:rsidR="000A4CA4">
        <w:rPr>
          <w:rFonts w:cs="B Nazanin" w:hint="cs"/>
          <w:sz w:val="22"/>
          <w:szCs w:val="22"/>
          <w:rtl/>
        </w:rPr>
        <w:t>های جذبی درجه 1 و 2 بررسی گردید.</w:t>
      </w:r>
    </w:p>
    <w:p w:rsidR="00E17AB3" w:rsidRPr="00E17AB3" w:rsidRDefault="00E17AB3" w:rsidP="00E17AB3">
      <w:pPr>
        <w:jc w:val="both"/>
        <w:rPr>
          <w:rFonts w:cs="B Nazanin"/>
          <w:sz w:val="22"/>
          <w:szCs w:val="22"/>
          <w:rtl/>
        </w:rPr>
      </w:pPr>
    </w:p>
    <w:p w:rsidR="00DA0199" w:rsidRPr="00E17AB3" w:rsidRDefault="00DA0199" w:rsidP="0057686F">
      <w:pPr>
        <w:jc w:val="lowKashida"/>
        <w:rPr>
          <w:sz w:val="22"/>
          <w:szCs w:val="22"/>
        </w:rPr>
      </w:pPr>
      <w:r w:rsidRPr="00E17AB3">
        <w:rPr>
          <w:rFonts w:cs="B Nazanin" w:hint="cs"/>
          <w:b/>
          <w:bCs/>
          <w:sz w:val="22"/>
          <w:szCs w:val="22"/>
          <w:rtl/>
        </w:rPr>
        <w:t>کلید واژگان</w:t>
      </w:r>
      <w:r w:rsidRPr="00E17AB3">
        <w:rPr>
          <w:rFonts w:cs="B Nazanin" w:hint="cs"/>
          <w:sz w:val="22"/>
          <w:szCs w:val="22"/>
          <w:rtl/>
        </w:rPr>
        <w:t>:</w:t>
      </w:r>
      <w:r w:rsidR="0057686F" w:rsidRPr="00E17AB3">
        <w:rPr>
          <w:rFonts w:ascii="B Nazanin" w:eastAsiaTheme="minorHAnsi" w:hAnsiTheme="minorHAnsi" w:cs="B Nazanin" w:hint="cs"/>
          <w:sz w:val="28"/>
          <w:szCs w:val="28"/>
          <w:rtl/>
          <w:lang w:bidi="ar-SA"/>
        </w:rPr>
        <w:t xml:space="preserve"> </w:t>
      </w:r>
      <w:r w:rsidR="0057686F" w:rsidRPr="00E17AB3">
        <w:rPr>
          <w:rFonts w:ascii="B Nazanin" w:eastAsiaTheme="minorHAnsi" w:hAnsiTheme="minorHAnsi" w:cs="B Nazanin" w:hint="cs"/>
          <w:sz w:val="22"/>
          <w:szCs w:val="22"/>
          <w:rtl/>
          <w:lang w:bidi="ar-SA"/>
        </w:rPr>
        <w:t>بیوجاذب پلیمری، کتيرا،</w:t>
      </w:r>
      <w:r w:rsidR="0057686F" w:rsidRPr="00E17AB3">
        <w:rPr>
          <w:rFonts w:ascii="B Nazanin" w:eastAsiaTheme="minorHAnsi" w:hAnsiTheme="minorHAnsi" w:cs="B Nazanin"/>
          <w:sz w:val="22"/>
          <w:szCs w:val="22"/>
          <w:lang w:bidi="ar-SA"/>
        </w:rPr>
        <w:t xml:space="preserve"> </w:t>
      </w:r>
      <w:r w:rsidR="0057686F" w:rsidRPr="00E17AB3">
        <w:rPr>
          <w:rFonts w:ascii="B Nazanin" w:eastAsiaTheme="minorHAnsi" w:hAnsiTheme="minorHAnsi" w:cs="B Nazanin" w:hint="cs"/>
          <w:sz w:val="22"/>
          <w:szCs w:val="22"/>
          <w:rtl/>
          <w:lang w:bidi="ar-SA"/>
        </w:rPr>
        <w:t>گروه</w:t>
      </w:r>
      <w:r w:rsidR="000A4CA4">
        <w:rPr>
          <w:rFonts w:ascii="B Nazanin" w:eastAsiaTheme="minorHAnsi" w:hAnsiTheme="minorHAnsi" w:cs="B Nazanin"/>
          <w:sz w:val="22"/>
          <w:szCs w:val="22"/>
          <w:rtl/>
          <w:lang w:bidi="ar-SA"/>
        </w:rPr>
        <w:softHyphen/>
      </w:r>
      <w:r w:rsidR="0057686F" w:rsidRPr="00E17AB3">
        <w:rPr>
          <w:rFonts w:ascii="B Nazanin" w:eastAsiaTheme="minorHAnsi" w:hAnsiTheme="minorHAnsi" w:cs="B Nazanin" w:hint="cs"/>
          <w:sz w:val="22"/>
          <w:szCs w:val="22"/>
          <w:rtl/>
          <w:lang w:bidi="ar-SA"/>
        </w:rPr>
        <w:t>های</w:t>
      </w:r>
      <w:r w:rsidR="0057686F" w:rsidRPr="00E17AB3">
        <w:rPr>
          <w:rFonts w:ascii="B Nazanin" w:eastAsiaTheme="minorHAnsi" w:hAnsiTheme="minorHAnsi" w:cs="B Nazanin"/>
          <w:sz w:val="22"/>
          <w:szCs w:val="22"/>
          <w:lang w:bidi="ar-SA"/>
        </w:rPr>
        <w:t xml:space="preserve"> </w:t>
      </w:r>
      <w:r w:rsidR="0057686F" w:rsidRPr="00E17AB3">
        <w:rPr>
          <w:rFonts w:ascii="B Nazanin" w:eastAsiaTheme="minorHAnsi" w:hAnsiTheme="minorHAnsi" w:cs="B Nazanin" w:hint="cs"/>
          <w:sz w:val="22"/>
          <w:szCs w:val="22"/>
          <w:rtl/>
          <w:lang w:bidi="ar-SA"/>
        </w:rPr>
        <w:t>آمونيوم</w:t>
      </w:r>
      <w:r w:rsidR="0057686F" w:rsidRPr="00E17AB3">
        <w:rPr>
          <w:rFonts w:ascii="B Nazanin" w:eastAsiaTheme="minorHAnsi" w:hAnsiTheme="minorHAnsi" w:cs="B Nazanin"/>
          <w:sz w:val="22"/>
          <w:szCs w:val="22"/>
          <w:lang w:bidi="ar-SA"/>
        </w:rPr>
        <w:t xml:space="preserve"> </w:t>
      </w:r>
      <w:r w:rsidR="0057686F" w:rsidRPr="00E17AB3">
        <w:rPr>
          <w:rFonts w:ascii="B Nazanin" w:eastAsiaTheme="minorHAnsi" w:hAnsiTheme="minorHAnsi" w:cs="B Nazanin" w:hint="cs"/>
          <w:sz w:val="22"/>
          <w:szCs w:val="22"/>
          <w:rtl/>
          <w:lang w:bidi="ar-SA"/>
        </w:rPr>
        <w:t>چهارتايي،</w:t>
      </w:r>
      <w:r w:rsidR="0057686F" w:rsidRPr="00E17AB3">
        <w:rPr>
          <w:rFonts w:ascii="B Nazanin" w:eastAsiaTheme="minorHAnsi" w:hAnsiTheme="minorHAnsi" w:cs="B Nazanin"/>
          <w:sz w:val="22"/>
          <w:szCs w:val="22"/>
          <w:lang w:bidi="ar-SA"/>
        </w:rPr>
        <w:t xml:space="preserve"> </w:t>
      </w:r>
      <w:r w:rsidR="0057686F" w:rsidRPr="00E17AB3">
        <w:rPr>
          <w:rFonts w:ascii="B Nazanin" w:eastAsiaTheme="minorHAnsi" w:hAnsiTheme="minorHAnsi" w:cs="B Nazanin" w:hint="cs"/>
          <w:sz w:val="22"/>
          <w:szCs w:val="22"/>
          <w:rtl/>
          <w:lang w:bidi="ar-SA"/>
        </w:rPr>
        <w:t>تبادل</w:t>
      </w:r>
      <w:r w:rsidR="0057686F" w:rsidRPr="00E17AB3">
        <w:rPr>
          <w:rFonts w:ascii="B Nazanin" w:eastAsiaTheme="minorHAnsi" w:hAnsiTheme="minorHAnsi" w:cs="B Nazanin"/>
          <w:sz w:val="22"/>
          <w:szCs w:val="22"/>
          <w:lang w:bidi="ar-SA"/>
        </w:rPr>
        <w:t xml:space="preserve"> </w:t>
      </w:r>
      <w:r w:rsidR="0057686F" w:rsidRPr="00E17AB3">
        <w:rPr>
          <w:rFonts w:ascii="B Nazanin" w:eastAsiaTheme="minorHAnsi" w:hAnsiTheme="minorHAnsi" w:cs="B Nazanin" w:hint="cs"/>
          <w:sz w:val="22"/>
          <w:szCs w:val="22"/>
          <w:rtl/>
          <w:lang w:bidi="ar-SA"/>
        </w:rPr>
        <w:t>يون،</w:t>
      </w:r>
      <w:r w:rsidR="0057686F" w:rsidRPr="00E17AB3">
        <w:rPr>
          <w:rFonts w:ascii="B Nazanin" w:eastAsiaTheme="minorHAnsi" w:hAnsiTheme="minorHAnsi" w:cs="B Nazanin"/>
          <w:sz w:val="22"/>
          <w:szCs w:val="22"/>
          <w:lang w:bidi="ar-SA"/>
        </w:rPr>
        <w:t xml:space="preserve"> </w:t>
      </w:r>
      <w:r w:rsidR="0057686F" w:rsidRPr="00E17AB3">
        <w:rPr>
          <w:rFonts w:ascii="B Nazanin" w:eastAsiaTheme="minorHAnsi" w:hAnsiTheme="minorHAnsi" w:cs="B Nazanin" w:hint="cs"/>
          <w:sz w:val="22"/>
          <w:szCs w:val="22"/>
          <w:rtl/>
          <w:lang w:bidi="ar-SA"/>
        </w:rPr>
        <w:t>يون</w:t>
      </w:r>
      <w:r w:rsidR="0057686F" w:rsidRPr="00E17AB3">
        <w:rPr>
          <w:rFonts w:ascii="B Nazanin" w:eastAsiaTheme="minorHAnsi" w:hAnsiTheme="minorHAnsi" w:cs="B Nazanin"/>
          <w:sz w:val="22"/>
          <w:szCs w:val="22"/>
          <w:lang w:bidi="ar-SA"/>
        </w:rPr>
        <w:t xml:space="preserve"> </w:t>
      </w:r>
      <w:r w:rsidR="0057686F" w:rsidRPr="00E17AB3">
        <w:rPr>
          <w:rFonts w:ascii="B Nazanin" w:eastAsiaTheme="minorHAnsi" w:hAnsiTheme="minorHAnsi" w:cs="B Nazanin" w:hint="cs"/>
          <w:sz w:val="22"/>
          <w:szCs w:val="22"/>
          <w:rtl/>
          <w:lang w:bidi="ar-SA"/>
        </w:rPr>
        <w:t>نيترات</w:t>
      </w:r>
    </w:p>
    <w:p w:rsidR="00DA0199" w:rsidRPr="00E17AB3" w:rsidRDefault="00DA0199" w:rsidP="00DA0199">
      <w:pPr>
        <w:jc w:val="lowKashida"/>
        <w:rPr>
          <w:sz w:val="22"/>
          <w:szCs w:val="22"/>
        </w:rPr>
      </w:pPr>
    </w:p>
    <w:p w:rsidR="00DA0199" w:rsidRPr="00E17AB3" w:rsidRDefault="00DA0199" w:rsidP="00DA0199">
      <w:pPr>
        <w:jc w:val="lowKashida"/>
        <w:rPr>
          <w:rFonts w:cs="B Nazanin"/>
          <w:b/>
          <w:bCs/>
          <w:rtl/>
        </w:rPr>
      </w:pPr>
      <w:r w:rsidRPr="00E17AB3">
        <w:rPr>
          <w:rFonts w:cs="B Nazanin" w:hint="cs"/>
          <w:b/>
          <w:bCs/>
          <w:rtl/>
        </w:rPr>
        <w:t>1- مقدمه</w:t>
      </w:r>
    </w:p>
    <w:p w:rsidR="0057686F" w:rsidRPr="00E17AB3" w:rsidRDefault="00CA38E6" w:rsidP="004E1642">
      <w:pPr>
        <w:jc w:val="both"/>
        <w:rPr>
          <w:rStyle w:val="Char"/>
          <w:rFonts w:eastAsia="MS Mincho" w:cs="B Nazanin"/>
          <w:sz w:val="20"/>
          <w:szCs w:val="24"/>
          <w:rtl/>
        </w:rPr>
      </w:pPr>
      <w:r w:rsidRPr="00E17AB3">
        <w:rPr>
          <w:rStyle w:val="Char"/>
          <w:rFonts w:eastAsia="MS Mincho" w:cs="B Nazanin"/>
          <w:sz w:val="20"/>
          <w:szCs w:val="24"/>
          <w:rtl/>
        </w:rPr>
        <w:t>در بسيار</w:t>
      </w:r>
      <w:r w:rsidRPr="00E17AB3">
        <w:rPr>
          <w:rStyle w:val="Char"/>
          <w:rFonts w:eastAsia="MS Mincho" w:cs="B Nazanin" w:hint="cs"/>
          <w:sz w:val="20"/>
          <w:szCs w:val="24"/>
          <w:rtl/>
        </w:rPr>
        <w:t>ی</w:t>
      </w:r>
      <w:r w:rsidRPr="00E17AB3">
        <w:rPr>
          <w:rStyle w:val="Char"/>
          <w:rFonts w:eastAsia="MS Mincho" w:cs="B Nazanin"/>
          <w:sz w:val="20"/>
          <w:szCs w:val="24"/>
          <w:rtl/>
        </w:rPr>
        <w:t xml:space="preserve"> از نقاط جهان، آب</w:t>
      </w:r>
      <w:r w:rsidR="00550A4B">
        <w:rPr>
          <w:rStyle w:val="Char"/>
          <w:rFonts w:eastAsia="MS Mincho" w:cs="B Nazanin"/>
          <w:sz w:val="20"/>
          <w:szCs w:val="24"/>
          <w:rtl/>
        </w:rPr>
        <w:softHyphen/>
      </w:r>
      <w:r w:rsidRPr="00E17AB3">
        <w:rPr>
          <w:rStyle w:val="Char"/>
          <w:rFonts w:eastAsia="MS Mincho" w:cs="B Nazanin"/>
          <w:sz w:val="20"/>
          <w:szCs w:val="24"/>
          <w:rtl/>
        </w:rPr>
        <w:t>ها</w:t>
      </w:r>
      <w:r w:rsidRPr="00E17AB3">
        <w:rPr>
          <w:rStyle w:val="Char"/>
          <w:rFonts w:eastAsia="MS Mincho" w:cs="B Nazanin" w:hint="cs"/>
          <w:sz w:val="20"/>
          <w:szCs w:val="24"/>
          <w:rtl/>
        </w:rPr>
        <w:t>ی</w:t>
      </w:r>
      <w:r w:rsidRPr="00E17AB3">
        <w:rPr>
          <w:rStyle w:val="Char"/>
          <w:rFonts w:eastAsia="MS Mincho" w:cs="B Nazanin"/>
          <w:sz w:val="20"/>
          <w:szCs w:val="24"/>
          <w:rtl/>
        </w:rPr>
        <w:t xml:space="preserve"> زيرزميني به عنوان تنها منبع آب آشاميدني در مناطق روستايي و شهر</w:t>
      </w:r>
      <w:r w:rsidRPr="00E17AB3">
        <w:rPr>
          <w:rStyle w:val="Char"/>
          <w:rFonts w:eastAsia="MS Mincho" w:cs="B Nazanin" w:hint="cs"/>
          <w:sz w:val="20"/>
          <w:szCs w:val="24"/>
          <w:rtl/>
        </w:rPr>
        <w:t>ی</w:t>
      </w:r>
      <w:r w:rsidRPr="00E17AB3">
        <w:rPr>
          <w:rStyle w:val="Char"/>
          <w:rFonts w:eastAsia="MS Mincho" w:cs="B Nazanin"/>
          <w:sz w:val="20"/>
          <w:szCs w:val="24"/>
          <w:rtl/>
        </w:rPr>
        <w:t xml:space="preserve"> محسوب مي</w:t>
      </w:r>
      <w:r w:rsidRPr="00E17AB3">
        <w:rPr>
          <w:rStyle w:val="Char"/>
          <w:rFonts w:eastAsia="MS Mincho" w:cs="B Nazanin"/>
          <w:sz w:val="20"/>
          <w:szCs w:val="24"/>
          <w:rtl/>
        </w:rPr>
        <w:softHyphen/>
        <w:t>شوند. با</w:t>
      </w:r>
      <w:r w:rsidR="00E17AB3" w:rsidRPr="00E17AB3">
        <w:rPr>
          <w:rStyle w:val="Char"/>
          <w:rFonts w:eastAsia="MS Mincho" w:cs="B Nazanin" w:hint="cs"/>
          <w:sz w:val="20"/>
          <w:szCs w:val="24"/>
          <w:rtl/>
        </w:rPr>
        <w:t xml:space="preserve"> </w:t>
      </w:r>
      <w:r w:rsidRPr="00E17AB3">
        <w:rPr>
          <w:rStyle w:val="Char"/>
          <w:rFonts w:eastAsia="MS Mincho" w:cs="B Nazanin" w:hint="eastAsia"/>
          <w:sz w:val="20"/>
          <w:szCs w:val="24"/>
          <w:rtl/>
        </w:rPr>
        <w:t>اين</w:t>
      </w:r>
      <w:r w:rsidRPr="00E17AB3">
        <w:rPr>
          <w:rStyle w:val="Char"/>
          <w:rFonts w:eastAsia="MS Mincho" w:cs="B Nazanin"/>
          <w:sz w:val="20"/>
          <w:szCs w:val="24"/>
          <w:rtl/>
        </w:rPr>
        <w:t xml:space="preserve"> </w:t>
      </w:r>
      <w:r w:rsidRPr="00E17AB3">
        <w:rPr>
          <w:rStyle w:val="Char"/>
          <w:rFonts w:eastAsia="MS Mincho" w:cs="B Nazanin" w:hint="cs"/>
          <w:sz w:val="20"/>
          <w:szCs w:val="24"/>
          <w:rtl/>
        </w:rPr>
        <w:t>وجود</w:t>
      </w:r>
      <w:r w:rsidR="00550A4B">
        <w:rPr>
          <w:rStyle w:val="Char"/>
          <w:rFonts w:eastAsia="MS Mincho" w:cs="B Nazanin"/>
          <w:sz w:val="20"/>
          <w:szCs w:val="24"/>
          <w:rtl/>
        </w:rPr>
        <w:t>، در سال</w:t>
      </w:r>
      <w:r w:rsidR="00550A4B">
        <w:rPr>
          <w:rStyle w:val="Char"/>
          <w:rFonts w:eastAsia="MS Mincho" w:cs="B Nazanin"/>
          <w:sz w:val="20"/>
          <w:szCs w:val="24"/>
          <w:rtl/>
        </w:rPr>
        <w:softHyphen/>
      </w:r>
      <w:r w:rsidRPr="00E17AB3">
        <w:rPr>
          <w:rStyle w:val="Char"/>
          <w:rFonts w:eastAsia="MS Mincho" w:cs="B Nazanin"/>
          <w:sz w:val="20"/>
          <w:szCs w:val="24"/>
          <w:rtl/>
        </w:rPr>
        <w:t>ها</w:t>
      </w:r>
      <w:r w:rsidRPr="00E17AB3">
        <w:rPr>
          <w:rStyle w:val="Char"/>
          <w:rFonts w:eastAsia="MS Mincho" w:cs="B Nazanin" w:hint="cs"/>
          <w:sz w:val="20"/>
          <w:szCs w:val="24"/>
          <w:rtl/>
        </w:rPr>
        <w:t>ی</w:t>
      </w:r>
      <w:r w:rsidRPr="00E17AB3">
        <w:rPr>
          <w:rStyle w:val="Char"/>
          <w:rFonts w:eastAsia="MS Mincho" w:cs="B Nazanin"/>
          <w:sz w:val="20"/>
          <w:szCs w:val="24"/>
          <w:rtl/>
        </w:rPr>
        <w:t xml:space="preserve"> اخير، </w:t>
      </w:r>
      <w:r w:rsidRPr="00E17AB3">
        <w:rPr>
          <w:rStyle w:val="Char"/>
          <w:rFonts w:eastAsia="MS Mincho" w:cs="B Nazanin" w:hint="cs"/>
          <w:sz w:val="20"/>
          <w:szCs w:val="24"/>
          <w:rtl/>
        </w:rPr>
        <w:t xml:space="preserve">به دلیل </w:t>
      </w:r>
      <w:r w:rsidRPr="00E17AB3">
        <w:rPr>
          <w:rStyle w:val="Char"/>
          <w:rFonts w:eastAsia="MS Mincho" w:cs="B Nazanin"/>
          <w:sz w:val="20"/>
          <w:szCs w:val="24"/>
          <w:rtl/>
        </w:rPr>
        <w:t>افزايش فعاليت</w:t>
      </w:r>
      <w:r w:rsidR="000A4CA4">
        <w:rPr>
          <w:rStyle w:val="Char"/>
          <w:rFonts w:eastAsia="MS Mincho" w:cs="B Nazanin"/>
          <w:sz w:val="20"/>
          <w:szCs w:val="24"/>
          <w:rtl/>
        </w:rPr>
        <w:softHyphen/>
      </w:r>
      <w:r w:rsidRPr="00E17AB3">
        <w:rPr>
          <w:rStyle w:val="Char"/>
          <w:rFonts w:eastAsia="MS Mincho" w:cs="B Nazanin"/>
          <w:sz w:val="20"/>
          <w:szCs w:val="24"/>
          <w:rtl/>
        </w:rPr>
        <w:t>ها</w:t>
      </w:r>
      <w:r w:rsidRPr="00E17AB3">
        <w:rPr>
          <w:rStyle w:val="Char"/>
          <w:rFonts w:eastAsia="MS Mincho" w:cs="B Nazanin" w:hint="cs"/>
          <w:sz w:val="20"/>
          <w:szCs w:val="24"/>
          <w:rtl/>
        </w:rPr>
        <w:t>ی</w:t>
      </w:r>
      <w:r w:rsidRPr="00E17AB3">
        <w:rPr>
          <w:rStyle w:val="Char"/>
          <w:rFonts w:eastAsia="MS Mincho" w:cs="B Nazanin"/>
          <w:sz w:val="20"/>
          <w:szCs w:val="24"/>
          <w:rtl/>
        </w:rPr>
        <w:t xml:space="preserve"> صنعتي و کشاورز</w:t>
      </w:r>
      <w:r w:rsidRPr="00E17AB3">
        <w:rPr>
          <w:rStyle w:val="Char"/>
          <w:rFonts w:eastAsia="MS Mincho" w:cs="B Nazanin" w:hint="cs"/>
          <w:sz w:val="20"/>
          <w:szCs w:val="24"/>
          <w:rtl/>
        </w:rPr>
        <w:t>ی</w:t>
      </w:r>
      <w:r w:rsidRPr="00E17AB3">
        <w:rPr>
          <w:rStyle w:val="Char"/>
          <w:rFonts w:eastAsia="MS Mincho" w:cs="B Nazanin"/>
          <w:sz w:val="20"/>
          <w:szCs w:val="24"/>
          <w:rtl/>
        </w:rPr>
        <w:t xml:space="preserve"> مقدار نيتروژن فعال</w:t>
      </w:r>
      <w:r w:rsidRPr="00E17AB3">
        <w:rPr>
          <w:rStyle w:val="Char"/>
          <w:rFonts w:eastAsia="MS Mincho" w:cs="B Nazanin" w:hint="cs"/>
          <w:sz w:val="20"/>
          <w:szCs w:val="24"/>
          <w:rtl/>
        </w:rPr>
        <w:t xml:space="preserve"> </w:t>
      </w:r>
      <w:r w:rsidR="00550A4B">
        <w:rPr>
          <w:rStyle w:val="Char"/>
          <w:rFonts w:eastAsia="MS Mincho" w:cs="B Nazanin"/>
          <w:sz w:val="20"/>
          <w:szCs w:val="24"/>
          <w:rtl/>
        </w:rPr>
        <w:t>در اکوسيستم</w:t>
      </w:r>
      <w:r w:rsidR="00550A4B">
        <w:rPr>
          <w:rStyle w:val="Char"/>
          <w:rFonts w:eastAsia="MS Mincho" w:cs="B Nazanin"/>
          <w:sz w:val="20"/>
          <w:szCs w:val="24"/>
          <w:rtl/>
        </w:rPr>
        <w:softHyphen/>
      </w:r>
      <w:r w:rsidR="006A5F91" w:rsidRPr="00E17AB3">
        <w:rPr>
          <w:rStyle w:val="Char"/>
          <w:rFonts w:eastAsia="MS Mincho" w:cs="B Nazanin" w:hint="cs"/>
          <w:sz w:val="20"/>
          <w:szCs w:val="24"/>
          <w:rtl/>
        </w:rPr>
        <w:t xml:space="preserve">های </w:t>
      </w:r>
      <w:r w:rsidRPr="00E17AB3">
        <w:rPr>
          <w:rStyle w:val="Char"/>
          <w:rFonts w:eastAsia="MS Mincho" w:cs="B Nazanin"/>
          <w:sz w:val="20"/>
          <w:szCs w:val="24"/>
          <w:rtl/>
        </w:rPr>
        <w:t>آب</w:t>
      </w:r>
      <w:r w:rsidRPr="00E17AB3">
        <w:rPr>
          <w:rStyle w:val="Char"/>
          <w:rFonts w:eastAsia="MS Mincho" w:cs="B Nazanin" w:hint="cs"/>
          <w:sz w:val="20"/>
          <w:szCs w:val="24"/>
          <w:rtl/>
        </w:rPr>
        <w:t>ی</w:t>
      </w:r>
      <w:r w:rsidRPr="00E17AB3">
        <w:rPr>
          <w:rStyle w:val="Char"/>
          <w:rFonts w:eastAsia="MS Mincho" w:cs="B Nazanin"/>
          <w:sz w:val="20"/>
          <w:szCs w:val="24"/>
          <w:rtl/>
        </w:rPr>
        <w:t xml:space="preserve"> و </w:t>
      </w:r>
      <w:r w:rsidRPr="00E17AB3">
        <w:rPr>
          <w:rStyle w:val="Char"/>
          <w:rFonts w:eastAsia="MS Mincho" w:cs="B Nazanin" w:hint="cs"/>
          <w:sz w:val="20"/>
          <w:szCs w:val="24"/>
          <w:rtl/>
        </w:rPr>
        <w:t>خاکی</w:t>
      </w:r>
      <w:r w:rsidRPr="00E17AB3">
        <w:rPr>
          <w:rStyle w:val="Char"/>
          <w:rFonts w:eastAsia="MS Mincho" w:cs="B Nazanin"/>
          <w:sz w:val="20"/>
          <w:szCs w:val="24"/>
          <w:rtl/>
        </w:rPr>
        <w:t xml:space="preserve"> افزايش </w:t>
      </w:r>
      <w:r w:rsidR="006A5F91" w:rsidRPr="00E17AB3">
        <w:rPr>
          <w:rStyle w:val="Char"/>
          <w:rFonts w:eastAsia="MS Mincho" w:cs="B Nazanin" w:hint="cs"/>
          <w:sz w:val="20"/>
          <w:szCs w:val="24"/>
          <w:rtl/>
        </w:rPr>
        <w:t>یافت</w:t>
      </w:r>
      <w:r w:rsidRPr="00E17AB3">
        <w:rPr>
          <w:rStyle w:val="Char"/>
          <w:rFonts w:eastAsia="MS Mincho" w:cs="B Nazanin"/>
          <w:sz w:val="20"/>
          <w:szCs w:val="24"/>
          <w:rtl/>
        </w:rPr>
        <w:t>ه</w:t>
      </w:r>
      <w:r w:rsidRPr="00E17AB3">
        <w:rPr>
          <w:rStyle w:val="Char"/>
          <w:rFonts w:eastAsia="MS Mincho" w:cs="B Nazanin" w:hint="cs"/>
          <w:sz w:val="20"/>
          <w:szCs w:val="24"/>
          <w:rtl/>
        </w:rPr>
        <w:t xml:space="preserve"> </w:t>
      </w:r>
      <w:r w:rsidRPr="00E17AB3">
        <w:rPr>
          <w:rStyle w:val="Char"/>
          <w:rFonts w:eastAsia="MS Mincho" w:cs="B Nazanin" w:hint="eastAsia"/>
          <w:sz w:val="20"/>
          <w:szCs w:val="24"/>
          <w:rtl/>
        </w:rPr>
        <w:t>است</w:t>
      </w:r>
      <w:r w:rsidR="004E1642">
        <w:rPr>
          <w:rStyle w:val="Char"/>
          <w:rFonts w:eastAsia="MS Mincho" w:cs="B Nazanin"/>
          <w:sz w:val="20"/>
          <w:szCs w:val="24"/>
        </w:rPr>
        <w:t>[1-2]</w:t>
      </w:r>
      <w:r w:rsidR="004E1642">
        <w:rPr>
          <w:rStyle w:val="Char"/>
          <w:rFonts w:eastAsia="MS Mincho" w:cs="B Nazanin" w:hint="cs"/>
          <w:sz w:val="20"/>
          <w:szCs w:val="24"/>
          <w:rtl/>
        </w:rPr>
        <w:t xml:space="preserve">. </w:t>
      </w:r>
      <w:r w:rsidRPr="00E17AB3">
        <w:rPr>
          <w:rStyle w:val="Char"/>
          <w:rFonts w:eastAsia="MS Mincho" w:cs="B Nazanin"/>
          <w:sz w:val="20"/>
          <w:szCs w:val="24"/>
          <w:rtl/>
        </w:rPr>
        <w:t>علاوه بر کودها</w:t>
      </w:r>
      <w:r w:rsidRPr="00E17AB3">
        <w:rPr>
          <w:rStyle w:val="Char"/>
          <w:rFonts w:eastAsia="MS Mincho" w:cs="B Nazanin" w:hint="cs"/>
          <w:sz w:val="20"/>
          <w:szCs w:val="24"/>
          <w:rtl/>
        </w:rPr>
        <w:t>ی</w:t>
      </w:r>
      <w:r w:rsidRPr="00E17AB3">
        <w:rPr>
          <w:rStyle w:val="Char"/>
          <w:rFonts w:eastAsia="MS Mincho" w:cs="B Nazanin"/>
          <w:sz w:val="20"/>
          <w:szCs w:val="24"/>
          <w:rtl/>
        </w:rPr>
        <w:t xml:space="preserve"> نيتروژني، منابع مختلف آلودگي مانند زباله</w:t>
      </w:r>
      <w:r w:rsidR="00033B88" w:rsidRPr="00E17AB3">
        <w:rPr>
          <w:rStyle w:val="Char"/>
          <w:rFonts w:eastAsia="MS Mincho" w:cs="B Nazanin"/>
          <w:sz w:val="20"/>
          <w:szCs w:val="24"/>
          <w:rtl/>
        </w:rPr>
        <w:softHyphen/>
      </w:r>
      <w:r w:rsidRPr="00E17AB3">
        <w:rPr>
          <w:rStyle w:val="Char"/>
          <w:rFonts w:eastAsia="MS Mincho" w:cs="B Nazanin"/>
          <w:sz w:val="20"/>
          <w:szCs w:val="24"/>
          <w:rtl/>
        </w:rPr>
        <w:t>ها</w:t>
      </w:r>
      <w:r w:rsidRPr="00E17AB3">
        <w:rPr>
          <w:rStyle w:val="Char"/>
          <w:rFonts w:eastAsia="MS Mincho" w:cs="B Nazanin" w:hint="cs"/>
          <w:sz w:val="20"/>
          <w:szCs w:val="24"/>
          <w:rtl/>
        </w:rPr>
        <w:t>ی</w:t>
      </w:r>
      <w:r w:rsidRPr="00E17AB3">
        <w:rPr>
          <w:rStyle w:val="Char"/>
          <w:rFonts w:eastAsia="MS Mincho" w:cs="B Nazanin"/>
          <w:sz w:val="20"/>
          <w:szCs w:val="24"/>
          <w:rtl/>
        </w:rPr>
        <w:t xml:space="preserve"> شهر</w:t>
      </w:r>
      <w:r w:rsidRPr="00E17AB3">
        <w:rPr>
          <w:rStyle w:val="Char"/>
          <w:rFonts w:eastAsia="MS Mincho" w:cs="B Nazanin" w:hint="cs"/>
          <w:sz w:val="20"/>
          <w:szCs w:val="24"/>
          <w:rtl/>
        </w:rPr>
        <w:t>ی</w:t>
      </w:r>
      <w:r w:rsidRPr="00E17AB3">
        <w:rPr>
          <w:rStyle w:val="Char"/>
          <w:rFonts w:eastAsia="MS Mincho" w:cs="B Nazanin" w:hint="eastAsia"/>
          <w:sz w:val="20"/>
          <w:szCs w:val="24"/>
          <w:rtl/>
        </w:rPr>
        <w:t>،</w:t>
      </w:r>
      <w:r w:rsidRPr="00E17AB3">
        <w:rPr>
          <w:rStyle w:val="Char"/>
          <w:rFonts w:eastAsia="MS Mincho" w:cs="B Nazanin"/>
          <w:sz w:val="20"/>
          <w:szCs w:val="24"/>
          <w:rtl/>
        </w:rPr>
        <w:t xml:space="preserve"> زباله</w:t>
      </w:r>
      <w:r w:rsidR="00033B88" w:rsidRPr="00E17AB3">
        <w:rPr>
          <w:rStyle w:val="Char"/>
          <w:rFonts w:eastAsia="MS Mincho" w:cs="B Nazanin"/>
          <w:sz w:val="20"/>
          <w:szCs w:val="24"/>
          <w:rtl/>
        </w:rPr>
        <w:softHyphen/>
      </w:r>
      <w:r w:rsidRPr="00E17AB3">
        <w:rPr>
          <w:rStyle w:val="Char"/>
          <w:rFonts w:eastAsia="MS Mincho" w:cs="B Nazanin"/>
          <w:sz w:val="20"/>
          <w:szCs w:val="24"/>
          <w:rtl/>
        </w:rPr>
        <w:t>ها</w:t>
      </w:r>
      <w:r w:rsidRPr="00E17AB3">
        <w:rPr>
          <w:rStyle w:val="Char"/>
          <w:rFonts w:eastAsia="MS Mincho" w:cs="B Nazanin" w:hint="cs"/>
          <w:sz w:val="20"/>
          <w:szCs w:val="24"/>
          <w:rtl/>
        </w:rPr>
        <w:t>ی</w:t>
      </w:r>
      <w:r w:rsidR="00033B88" w:rsidRPr="00E17AB3">
        <w:rPr>
          <w:rStyle w:val="Char"/>
          <w:rFonts w:eastAsia="MS Mincho" w:cs="B Nazanin"/>
          <w:sz w:val="20"/>
          <w:szCs w:val="24"/>
          <w:rtl/>
        </w:rPr>
        <w:t xml:space="preserve"> حيواني</w:t>
      </w:r>
      <w:r w:rsidR="00033B88" w:rsidRPr="00E17AB3">
        <w:rPr>
          <w:rStyle w:val="Char"/>
          <w:rFonts w:eastAsia="MS Mincho" w:cs="B Nazanin" w:hint="cs"/>
          <w:sz w:val="20"/>
          <w:szCs w:val="24"/>
          <w:rtl/>
        </w:rPr>
        <w:t xml:space="preserve"> و </w:t>
      </w:r>
      <w:r w:rsidRPr="00E17AB3">
        <w:rPr>
          <w:rStyle w:val="Char"/>
          <w:rFonts w:eastAsia="MS Mincho" w:cs="B Nazanin"/>
          <w:sz w:val="20"/>
          <w:szCs w:val="24"/>
          <w:rtl/>
        </w:rPr>
        <w:t xml:space="preserve">مواد آلي خاک نيز از منابع اصلي آلودگي نيترات </w:t>
      </w:r>
      <w:r w:rsidRPr="00E17AB3">
        <w:rPr>
          <w:rStyle w:val="Char"/>
          <w:rFonts w:eastAsia="MS Mincho" w:cs="B Nazanin"/>
          <w:sz w:val="20"/>
          <w:szCs w:val="24"/>
          <w:vertAlign w:val="superscript"/>
          <w:rtl/>
        </w:rPr>
        <w:t>-</w:t>
      </w:r>
      <w:r w:rsidRPr="00E17AB3">
        <w:rPr>
          <w:rStyle w:val="Char"/>
          <w:rFonts w:eastAsia="MS Mincho" w:cs="B Nazanin"/>
          <w:sz w:val="20"/>
          <w:szCs w:val="24"/>
          <w:rtl/>
        </w:rPr>
        <w:t xml:space="preserve"> </w:t>
      </w:r>
      <w:r w:rsidRPr="00E17AB3">
        <w:rPr>
          <w:rStyle w:val="Char"/>
          <w:rFonts w:eastAsia="MS Mincho" w:cs="B Nazanin"/>
          <w:sz w:val="20"/>
          <w:szCs w:val="24"/>
          <w:vertAlign w:val="subscript"/>
          <w:rtl/>
        </w:rPr>
        <w:t>3</w:t>
      </w:r>
      <w:r w:rsidRPr="00E17AB3">
        <w:rPr>
          <w:rStyle w:val="Char"/>
          <w:rFonts w:eastAsia="MS Mincho" w:cs="B Nazanin"/>
          <w:sz w:val="20"/>
          <w:szCs w:val="24"/>
        </w:rPr>
        <w:t>NO</w:t>
      </w:r>
      <w:r w:rsidRPr="00E17AB3">
        <w:rPr>
          <w:rStyle w:val="Char"/>
          <w:rFonts w:eastAsia="MS Mincho" w:cs="B Nazanin"/>
          <w:sz w:val="20"/>
          <w:szCs w:val="24"/>
          <w:rtl/>
        </w:rPr>
        <w:t xml:space="preserve"> </w:t>
      </w:r>
      <w:r w:rsidR="000A4CA4">
        <w:rPr>
          <w:rStyle w:val="Char"/>
          <w:rFonts w:eastAsia="MS Mincho" w:cs="B Nazanin" w:hint="cs"/>
          <w:sz w:val="20"/>
          <w:szCs w:val="24"/>
          <w:rtl/>
        </w:rPr>
        <w:t xml:space="preserve">در </w:t>
      </w:r>
      <w:r w:rsidRPr="00E17AB3">
        <w:rPr>
          <w:rStyle w:val="Char"/>
          <w:rFonts w:eastAsia="MS Mincho" w:cs="B Nazanin"/>
          <w:sz w:val="20"/>
          <w:szCs w:val="24"/>
          <w:rtl/>
        </w:rPr>
        <w:t>آب</w:t>
      </w:r>
      <w:r w:rsidR="000A4CA4">
        <w:rPr>
          <w:rStyle w:val="Char"/>
          <w:rFonts w:eastAsia="MS Mincho" w:cs="B Nazanin"/>
          <w:sz w:val="20"/>
          <w:szCs w:val="24"/>
          <w:rtl/>
        </w:rPr>
        <w:softHyphen/>
      </w:r>
      <w:r w:rsidRPr="00E17AB3">
        <w:rPr>
          <w:rStyle w:val="Char"/>
          <w:rFonts w:eastAsia="MS Mincho" w:cs="B Nazanin"/>
          <w:sz w:val="20"/>
          <w:szCs w:val="24"/>
          <w:rtl/>
        </w:rPr>
        <w:t>ها</w:t>
      </w:r>
      <w:r w:rsidRPr="00E17AB3">
        <w:rPr>
          <w:rStyle w:val="Char"/>
          <w:rFonts w:eastAsia="MS Mincho" w:cs="B Nazanin" w:hint="cs"/>
          <w:sz w:val="20"/>
          <w:szCs w:val="24"/>
          <w:rtl/>
        </w:rPr>
        <w:t>ی</w:t>
      </w:r>
      <w:r w:rsidRPr="00E17AB3">
        <w:rPr>
          <w:rStyle w:val="Char"/>
          <w:rFonts w:eastAsia="MS Mincho" w:cs="B Nazanin"/>
          <w:sz w:val="20"/>
          <w:szCs w:val="24"/>
          <w:rtl/>
        </w:rPr>
        <w:t xml:space="preserve"> زيرزميني هستند</w:t>
      </w:r>
      <w:r w:rsidR="000A4CA4">
        <w:rPr>
          <w:rStyle w:val="Char"/>
          <w:rFonts w:eastAsia="MS Mincho" w:cs="B Nazanin" w:hint="cs"/>
          <w:sz w:val="20"/>
          <w:szCs w:val="24"/>
          <w:rtl/>
        </w:rPr>
        <w:t>که</w:t>
      </w:r>
      <w:r w:rsidRPr="00E17AB3">
        <w:rPr>
          <w:rStyle w:val="Char"/>
          <w:rFonts w:eastAsia="MS Mincho" w:cs="B Nazanin"/>
          <w:sz w:val="20"/>
          <w:szCs w:val="24"/>
          <w:rtl/>
        </w:rPr>
        <w:t xml:space="preserve"> منجر به توليد آلاينده</w:t>
      </w:r>
      <w:r w:rsidR="00033B88" w:rsidRPr="00E17AB3">
        <w:rPr>
          <w:rStyle w:val="Char"/>
          <w:rFonts w:eastAsia="MS Mincho" w:cs="B Nazanin"/>
          <w:sz w:val="20"/>
          <w:szCs w:val="24"/>
          <w:rtl/>
        </w:rPr>
        <w:softHyphen/>
      </w:r>
      <w:r w:rsidRPr="00E17AB3">
        <w:rPr>
          <w:rStyle w:val="Char"/>
          <w:rFonts w:eastAsia="MS Mincho" w:cs="B Nazanin"/>
          <w:sz w:val="20"/>
          <w:szCs w:val="24"/>
          <w:rtl/>
        </w:rPr>
        <w:t>ها</w:t>
      </w:r>
      <w:r w:rsidRPr="00E17AB3">
        <w:rPr>
          <w:rStyle w:val="Char"/>
          <w:rFonts w:eastAsia="MS Mincho" w:cs="B Nazanin" w:hint="cs"/>
          <w:sz w:val="20"/>
          <w:szCs w:val="24"/>
          <w:rtl/>
        </w:rPr>
        <w:t>ی</w:t>
      </w:r>
      <w:r w:rsidRPr="00E17AB3">
        <w:rPr>
          <w:rStyle w:val="Char"/>
          <w:rFonts w:eastAsia="MS Mincho" w:cs="B Nazanin"/>
          <w:sz w:val="20"/>
          <w:szCs w:val="24"/>
          <w:rtl/>
        </w:rPr>
        <w:t xml:space="preserve"> سمي شده است</w:t>
      </w:r>
      <w:r w:rsidR="004E1642">
        <w:rPr>
          <w:rStyle w:val="Char"/>
          <w:rFonts w:eastAsia="MS Mincho" w:cs="B Nazanin"/>
          <w:sz w:val="20"/>
          <w:szCs w:val="24"/>
        </w:rPr>
        <w:t>[3]</w:t>
      </w:r>
      <w:r w:rsidR="006A5F91" w:rsidRPr="00E17AB3">
        <w:rPr>
          <w:rStyle w:val="Char"/>
          <w:rFonts w:eastAsia="MS Mincho" w:cs="B Nazanin" w:hint="cs"/>
          <w:sz w:val="20"/>
          <w:szCs w:val="24"/>
          <w:rtl/>
        </w:rPr>
        <w:t>.</w:t>
      </w:r>
    </w:p>
    <w:p w:rsidR="00033B88" w:rsidRPr="00E17AB3" w:rsidRDefault="00033B88" w:rsidP="000A4CA4">
      <w:pPr>
        <w:jc w:val="both"/>
        <w:rPr>
          <w:rFonts w:ascii="B Nazanin" w:eastAsiaTheme="minorHAnsi" w:hAnsiTheme="minorHAnsi" w:cs="B Nazanin"/>
          <w:rtl/>
          <w:lang w:bidi="ar-SA"/>
        </w:rPr>
      </w:pPr>
      <w:r w:rsidRPr="00E17AB3">
        <w:rPr>
          <w:rStyle w:val="Char"/>
          <w:rFonts w:eastAsia="MS Mincho" w:cs="B Nazanin" w:hint="cs"/>
          <w:sz w:val="20"/>
          <w:szCs w:val="24"/>
          <w:rtl/>
        </w:rPr>
        <w:t>غلظت بالای نیترات در آب اشامیدنی اثرات مضر</w:t>
      </w:r>
      <w:r w:rsidR="000A4CA4">
        <w:rPr>
          <w:rStyle w:val="Char"/>
          <w:rFonts w:eastAsia="MS Mincho" w:cs="B Nazanin" w:hint="cs"/>
          <w:sz w:val="20"/>
          <w:szCs w:val="24"/>
          <w:rtl/>
        </w:rPr>
        <w:t>ی بر سلامت انسان بخصوص نوزادان،</w:t>
      </w:r>
      <w:r w:rsidRPr="00E17AB3">
        <w:rPr>
          <w:rStyle w:val="Char"/>
          <w:rFonts w:eastAsia="MS Mincho" w:cs="B Nazanin" w:hint="cs"/>
          <w:sz w:val="20"/>
          <w:szCs w:val="24"/>
          <w:rtl/>
        </w:rPr>
        <w:t xml:space="preserve"> زنان باردار و موجودات آبزی دارد </w:t>
      </w:r>
      <w:r w:rsidR="000A4CA4">
        <w:rPr>
          <w:rStyle w:val="Char"/>
          <w:rFonts w:eastAsia="MS Mincho" w:cs="B Nazanin" w:hint="cs"/>
          <w:sz w:val="20"/>
          <w:szCs w:val="24"/>
          <w:rtl/>
        </w:rPr>
        <w:t xml:space="preserve">که </w:t>
      </w:r>
      <w:r w:rsidRPr="00E17AB3">
        <w:rPr>
          <w:rStyle w:val="Char"/>
          <w:rFonts w:eastAsia="MS Mincho" w:cs="B Nazanin" w:hint="cs"/>
          <w:sz w:val="20"/>
          <w:szCs w:val="24"/>
          <w:rtl/>
        </w:rPr>
        <w:t>می</w:t>
      </w:r>
      <w:r w:rsidR="000A4CA4">
        <w:rPr>
          <w:rStyle w:val="Char"/>
          <w:rFonts w:eastAsia="MS Mincho" w:cs="B Nazanin"/>
          <w:sz w:val="20"/>
          <w:szCs w:val="24"/>
          <w:rtl/>
        </w:rPr>
        <w:softHyphen/>
      </w:r>
      <w:r w:rsidRPr="00E17AB3">
        <w:rPr>
          <w:rStyle w:val="Char"/>
          <w:rFonts w:eastAsia="MS Mincho" w:cs="B Nazanin" w:hint="cs"/>
          <w:sz w:val="20"/>
          <w:szCs w:val="24"/>
          <w:rtl/>
        </w:rPr>
        <w:t xml:space="preserve">توان به سندروم آبی </w:t>
      </w:r>
      <w:r w:rsidR="00E17AB3">
        <w:rPr>
          <w:rStyle w:val="Char"/>
          <w:rFonts w:ascii="Times New Roman" w:eastAsia="MS Mincho" w:hAnsi="Times New Roman" w:hint="cs"/>
          <w:sz w:val="20"/>
          <w:szCs w:val="24"/>
          <w:rtl/>
        </w:rPr>
        <w:t>_</w:t>
      </w:r>
      <w:r w:rsidRPr="00E17AB3">
        <w:rPr>
          <w:rStyle w:val="Char"/>
          <w:rFonts w:eastAsia="MS Mincho" w:cs="B Nazanin" w:hint="cs"/>
          <w:sz w:val="20"/>
          <w:szCs w:val="24"/>
          <w:rtl/>
        </w:rPr>
        <w:t>کودکان، سقط جنین</w:t>
      </w:r>
      <w:r w:rsidR="000A4CA4">
        <w:rPr>
          <w:rStyle w:val="Char"/>
          <w:rFonts w:eastAsia="MS Mincho" w:cs="B Nazanin" w:hint="cs"/>
          <w:sz w:val="20"/>
          <w:szCs w:val="24"/>
          <w:rtl/>
        </w:rPr>
        <w:t>،</w:t>
      </w:r>
      <w:r w:rsidRPr="00E17AB3">
        <w:rPr>
          <w:rStyle w:val="Char"/>
          <w:rFonts w:eastAsia="MS Mincho" w:cs="B Nazanin" w:hint="cs"/>
          <w:sz w:val="20"/>
          <w:szCs w:val="24"/>
          <w:rtl/>
        </w:rPr>
        <w:t xml:space="preserve"> سرطان دستگاه گوارش، بیماری های کلیوی و </w:t>
      </w:r>
      <w:r w:rsidR="000A4CA4">
        <w:rPr>
          <w:rStyle w:val="Char"/>
          <w:rFonts w:eastAsia="MS Mincho" w:cs="B Nazanin" w:hint="cs"/>
          <w:sz w:val="20"/>
          <w:szCs w:val="24"/>
          <w:rtl/>
        </w:rPr>
        <w:t>آ</w:t>
      </w:r>
      <w:r w:rsidRPr="00E17AB3">
        <w:rPr>
          <w:rStyle w:val="Char"/>
          <w:rFonts w:eastAsia="MS Mincho" w:cs="B Nazanin" w:hint="cs"/>
          <w:sz w:val="20"/>
          <w:szCs w:val="24"/>
          <w:rtl/>
        </w:rPr>
        <w:t xml:space="preserve">لزایمر و همچنین مسمویت حاد و مرگ گیاه خواران </w:t>
      </w:r>
      <w:r w:rsidR="000A4CA4">
        <w:rPr>
          <w:rStyle w:val="Char"/>
          <w:rFonts w:eastAsia="MS Mincho" w:cs="B Nazanin" w:hint="cs"/>
          <w:sz w:val="20"/>
          <w:szCs w:val="24"/>
          <w:rtl/>
        </w:rPr>
        <w:t>اشاره کرد</w:t>
      </w:r>
      <w:r w:rsidRPr="00E17AB3">
        <w:rPr>
          <w:rStyle w:val="Char"/>
          <w:rFonts w:eastAsia="MS Mincho" w:cs="B Nazanin" w:hint="cs"/>
          <w:sz w:val="20"/>
          <w:szCs w:val="24"/>
          <w:rtl/>
        </w:rPr>
        <w:t>.</w:t>
      </w:r>
      <w:r w:rsidRPr="00E17AB3">
        <w:rPr>
          <w:rFonts w:ascii="B Nazanin" w:eastAsiaTheme="minorHAnsi" w:hAnsiTheme="minorHAnsi" w:cs="B Nazanin" w:hint="cs"/>
          <w:rtl/>
          <w:lang w:bidi="ar-SA"/>
        </w:rPr>
        <w:t xml:space="preserve"> </w:t>
      </w:r>
    </w:p>
    <w:p w:rsidR="00BF113C" w:rsidRPr="00E17AB3" w:rsidRDefault="00B71503" w:rsidP="00101097">
      <w:pPr>
        <w:jc w:val="both"/>
        <w:rPr>
          <w:rFonts w:ascii="B Nazanin" w:eastAsiaTheme="minorHAnsi" w:hAnsiTheme="minorHAnsi" w:cs="B Nazanin"/>
          <w:rtl/>
          <w:lang w:bidi="ar-SA"/>
        </w:rPr>
      </w:pPr>
      <w:r w:rsidRPr="00E17AB3">
        <w:rPr>
          <w:rFonts w:ascii="B Nazanin" w:eastAsiaTheme="minorHAnsi" w:hAnsiTheme="minorHAnsi" w:cs="B Nazanin" w:hint="cs"/>
          <w:rtl/>
          <w:lang w:bidi="ar-SA"/>
        </w:rPr>
        <w:t>بنابراین حذف نیترات از آب</w:t>
      </w:r>
      <w:r w:rsidR="00550A4B">
        <w:rPr>
          <w:rFonts w:ascii="B Nazanin" w:eastAsiaTheme="minorHAnsi" w:hAnsiTheme="minorHAnsi" w:cs="B Nazanin"/>
          <w:rtl/>
          <w:lang w:bidi="ar-SA"/>
        </w:rPr>
        <w:softHyphen/>
      </w:r>
      <w:r w:rsidRPr="00E17AB3">
        <w:rPr>
          <w:rFonts w:ascii="B Nazanin" w:eastAsiaTheme="minorHAnsi" w:hAnsiTheme="minorHAnsi" w:cs="B Nazanin" w:hint="cs"/>
          <w:rtl/>
          <w:lang w:bidi="ar-SA"/>
        </w:rPr>
        <w:t xml:space="preserve">های </w:t>
      </w:r>
      <w:r w:rsidR="000A4CA4">
        <w:rPr>
          <w:rFonts w:ascii="B Nazanin" w:eastAsiaTheme="minorHAnsi" w:hAnsiTheme="minorHAnsi" w:cs="B Nazanin" w:hint="cs"/>
          <w:rtl/>
          <w:lang w:bidi="ar-SA"/>
        </w:rPr>
        <w:t>آ</w:t>
      </w:r>
      <w:r w:rsidRPr="00E17AB3">
        <w:rPr>
          <w:rFonts w:ascii="B Nazanin" w:eastAsiaTheme="minorHAnsi" w:hAnsiTheme="minorHAnsi" w:cs="B Nazanin" w:hint="cs"/>
          <w:rtl/>
          <w:lang w:bidi="ar-SA"/>
        </w:rPr>
        <w:t>شامیدنی و زیرز</w:t>
      </w:r>
      <w:r w:rsidR="000A4CA4">
        <w:rPr>
          <w:rFonts w:ascii="B Nazanin" w:eastAsiaTheme="minorHAnsi" w:hAnsiTheme="minorHAnsi" w:cs="B Nazanin" w:hint="cs"/>
          <w:rtl/>
          <w:lang w:bidi="ar-SA"/>
        </w:rPr>
        <w:t>مینی ضرورت دارد بر همین اساس می،</w:t>
      </w:r>
      <w:r w:rsidRPr="00E17AB3">
        <w:rPr>
          <w:rFonts w:ascii="B Nazanin" w:eastAsiaTheme="minorHAnsi" w:hAnsiTheme="minorHAnsi" w:cs="B Nazanin" w:hint="cs"/>
          <w:rtl/>
          <w:lang w:bidi="ar-SA"/>
        </w:rPr>
        <w:t>توان به روش</w:t>
      </w:r>
      <w:r w:rsidR="000A4CA4">
        <w:rPr>
          <w:rFonts w:ascii="B Nazanin" w:eastAsiaTheme="minorHAnsi" w:hAnsiTheme="minorHAnsi" w:cs="B Nazanin" w:hint="cs"/>
          <w:rtl/>
          <w:lang w:bidi="ar-SA"/>
        </w:rPr>
        <w:t>،</w:t>
      </w:r>
      <w:r w:rsidRPr="00E17AB3">
        <w:rPr>
          <w:rFonts w:ascii="B Nazanin" w:eastAsiaTheme="minorHAnsi" w:hAnsiTheme="minorHAnsi" w:cs="B Nazanin" w:hint="cs"/>
          <w:rtl/>
          <w:lang w:bidi="ar-SA"/>
        </w:rPr>
        <w:t>های متعددی از جمله فیزیکی، شیمیایی و بیولوژکی اشاره کرد که از طریق فرآیندهای مانند اسمزمعکوس، جذب، تبادل یون، کاهش بیولوژیکی و</w:t>
      </w:r>
      <w:r w:rsidR="000A4CA4">
        <w:rPr>
          <w:rFonts w:ascii="B Nazanin" w:eastAsiaTheme="minorHAnsi" w:hAnsiTheme="minorHAnsi" w:cs="B Nazanin" w:hint="cs"/>
          <w:rtl/>
          <w:lang w:bidi="ar-SA"/>
        </w:rPr>
        <w:t xml:space="preserve"> </w:t>
      </w:r>
      <w:r w:rsidRPr="00E17AB3">
        <w:rPr>
          <w:rFonts w:ascii="B Nazanin" w:eastAsiaTheme="minorHAnsi" w:hAnsiTheme="minorHAnsi" w:cs="B Nazanin" w:hint="cs"/>
          <w:rtl/>
          <w:lang w:bidi="ar-SA"/>
        </w:rPr>
        <w:t xml:space="preserve">... انجام گیرد. در </w:t>
      </w:r>
      <w:r w:rsidR="00666CED" w:rsidRPr="00E17AB3">
        <w:rPr>
          <w:rFonts w:ascii="B Nazanin" w:eastAsiaTheme="minorHAnsi" w:hAnsiTheme="minorHAnsi" w:cs="B Nazanin"/>
          <w:rtl/>
          <w:lang w:bidi="ar-SA"/>
        </w:rPr>
        <w:t>ميان روش</w:t>
      </w:r>
      <w:r w:rsidR="000A4CA4">
        <w:rPr>
          <w:rFonts w:ascii="B Nazanin" w:eastAsiaTheme="minorHAnsi" w:hAnsiTheme="minorHAnsi" w:cs="B Nazanin" w:hint="cs"/>
          <w:rtl/>
          <w:lang w:bidi="ar-SA"/>
        </w:rPr>
        <w:t>،</w:t>
      </w:r>
      <w:r w:rsidR="00666CED" w:rsidRPr="00E17AB3">
        <w:rPr>
          <w:rFonts w:ascii="B Nazanin" w:eastAsiaTheme="minorHAnsi" w:hAnsiTheme="minorHAnsi" w:cs="B Nazanin"/>
          <w:rtl/>
          <w:lang w:bidi="ar-SA"/>
        </w:rPr>
        <w:t>ها</w:t>
      </w:r>
      <w:r w:rsidR="00666CED" w:rsidRPr="00E17AB3">
        <w:rPr>
          <w:rFonts w:ascii="B Nazanin" w:eastAsiaTheme="minorHAnsi" w:hAnsiTheme="minorHAnsi" w:cs="B Nazanin" w:hint="cs"/>
          <w:rtl/>
          <w:lang w:bidi="ar-SA"/>
        </w:rPr>
        <w:t>ی</w:t>
      </w:r>
      <w:r w:rsidR="00666CED" w:rsidRPr="00E17AB3">
        <w:rPr>
          <w:rFonts w:ascii="B Nazanin" w:eastAsiaTheme="minorHAnsi" w:hAnsiTheme="minorHAnsi" w:cs="B Nazanin"/>
          <w:rtl/>
          <w:lang w:bidi="ar-SA"/>
        </w:rPr>
        <w:t xml:space="preserve"> مختلف تکنيک جذب و تبادل يون</w:t>
      </w:r>
      <w:r w:rsidR="00666CED" w:rsidRPr="00E17AB3">
        <w:rPr>
          <w:rFonts w:ascii="B Nazanin" w:eastAsiaTheme="minorHAnsi" w:hAnsiTheme="minorHAnsi" w:cs="B Nazanin" w:hint="cs"/>
          <w:rtl/>
          <w:lang w:bidi="ar-SA"/>
        </w:rPr>
        <w:t xml:space="preserve"> </w:t>
      </w:r>
      <w:r w:rsidR="00666CED" w:rsidRPr="00E17AB3">
        <w:rPr>
          <w:rFonts w:ascii="B Nazanin" w:eastAsiaTheme="minorHAnsi" w:hAnsiTheme="minorHAnsi" w:cs="B Nazanin"/>
          <w:rtl/>
          <w:lang w:bidi="ar-SA"/>
        </w:rPr>
        <w:t xml:space="preserve">به دليل سهولت عمل، راحتي، سادگي طراحي، اثربخشي، بازيابي و هزينه نسبتا پايين </w:t>
      </w:r>
      <w:r w:rsidR="00101097" w:rsidRPr="00101097">
        <w:rPr>
          <w:rFonts w:ascii="B Nazanin" w:eastAsiaTheme="minorHAnsi" w:hAnsiTheme="minorHAnsi" w:cs="B Nazanin"/>
          <w:rtl/>
          <w:lang w:bidi="ar-SA"/>
        </w:rPr>
        <w:t>گزينه بهتر</w:t>
      </w:r>
      <w:r w:rsidR="00101097" w:rsidRPr="00101097">
        <w:rPr>
          <w:rFonts w:ascii="B Nazanin" w:eastAsiaTheme="minorHAnsi" w:hAnsiTheme="minorHAnsi" w:cs="B Nazanin" w:hint="cs"/>
          <w:rtl/>
          <w:lang w:bidi="ar-SA"/>
        </w:rPr>
        <w:t>ی</w:t>
      </w:r>
      <w:r w:rsidR="00101097" w:rsidRPr="00101097">
        <w:rPr>
          <w:rFonts w:ascii="B Nazanin" w:eastAsiaTheme="minorHAnsi" w:hAnsiTheme="minorHAnsi" w:cs="B Nazanin"/>
          <w:rtl/>
          <w:lang w:bidi="ar-SA"/>
        </w:rPr>
        <w:t xml:space="preserve"> </w:t>
      </w:r>
      <w:r w:rsidR="00666CED" w:rsidRPr="00E17AB3">
        <w:rPr>
          <w:rFonts w:ascii="B Nazanin" w:eastAsiaTheme="minorHAnsi" w:hAnsiTheme="minorHAnsi" w:cs="B Nazanin"/>
          <w:rtl/>
          <w:lang w:bidi="ar-SA"/>
        </w:rPr>
        <w:t>مي</w:t>
      </w:r>
      <w:r w:rsidR="00666CED" w:rsidRPr="00E17AB3">
        <w:rPr>
          <w:rFonts w:ascii="B Nazanin" w:eastAsiaTheme="minorHAnsi" w:hAnsiTheme="minorHAnsi" w:cs="B Nazanin"/>
          <w:rtl/>
          <w:lang w:bidi="ar-SA"/>
        </w:rPr>
        <w:softHyphen/>
        <w:t>باشند</w:t>
      </w:r>
      <w:r w:rsidR="004E1642">
        <w:rPr>
          <w:rFonts w:ascii="B Nazanin" w:eastAsiaTheme="minorHAnsi" w:hAnsiTheme="minorHAnsi" w:cs="B Nazanin"/>
          <w:lang w:bidi="ar-SA"/>
        </w:rPr>
        <w:t>[4]</w:t>
      </w:r>
      <w:r w:rsidR="00666CED" w:rsidRPr="00E17AB3">
        <w:rPr>
          <w:rFonts w:ascii="B Nazanin" w:eastAsiaTheme="minorHAnsi" w:hAnsiTheme="minorHAnsi" w:cs="B Nazanin" w:hint="cs"/>
          <w:rtl/>
          <w:lang w:bidi="ar-SA"/>
        </w:rPr>
        <w:t xml:space="preserve"> </w:t>
      </w:r>
      <w:r w:rsidR="004E1642">
        <w:rPr>
          <w:rFonts w:ascii="B Nazanin" w:eastAsiaTheme="minorHAnsi" w:hAnsiTheme="minorHAnsi" w:cs="B Nazanin" w:hint="cs"/>
          <w:rtl/>
        </w:rPr>
        <w:t xml:space="preserve">. </w:t>
      </w:r>
      <w:r w:rsidR="00BF113C" w:rsidRPr="00E17AB3">
        <w:rPr>
          <w:rFonts w:ascii="B Nazanin" w:eastAsiaTheme="minorHAnsi" w:hAnsiTheme="minorHAnsi" w:cs="B Nazanin"/>
          <w:rtl/>
          <w:lang w:bidi="ar-SA"/>
        </w:rPr>
        <w:t>بدين منظور از ترکيبات آمونيوم نوع چهارم به همراه آنيون</w:t>
      </w:r>
      <w:r w:rsidR="00BF113C" w:rsidRPr="00E17AB3">
        <w:rPr>
          <w:rFonts w:ascii="B Nazanin" w:eastAsiaTheme="minorHAnsi" w:hAnsiTheme="minorHAnsi" w:cs="B Nazanin" w:hint="cs"/>
          <w:rtl/>
          <w:lang w:bidi="ar-SA"/>
        </w:rPr>
        <w:t xml:space="preserve"> </w:t>
      </w:r>
      <w:r w:rsidR="00BF113C" w:rsidRPr="00E17AB3">
        <w:rPr>
          <w:rFonts w:ascii="B Nazanin" w:eastAsiaTheme="minorHAnsi" w:hAnsiTheme="minorHAnsi" w:cs="B Nazanin"/>
          <w:rtl/>
          <w:lang w:bidi="ar-SA"/>
        </w:rPr>
        <w:t xml:space="preserve">کلر </w:t>
      </w:r>
      <w:r w:rsidR="00BF113C" w:rsidRPr="00E17AB3">
        <w:rPr>
          <w:rFonts w:ascii="B Nazanin" w:eastAsiaTheme="minorHAnsi" w:hAnsiTheme="minorHAnsi" w:cs="B Nazanin" w:hint="cs"/>
          <w:rtl/>
          <w:lang w:bidi="ar-SA"/>
        </w:rPr>
        <w:t xml:space="preserve">به عنوان جاذب </w:t>
      </w:r>
      <w:r w:rsidR="00BF113C" w:rsidRPr="00E17AB3">
        <w:rPr>
          <w:rFonts w:ascii="B Nazanin" w:eastAsiaTheme="minorHAnsi" w:hAnsiTheme="minorHAnsi" w:cs="B Nazanin"/>
          <w:rtl/>
          <w:lang w:bidi="ar-SA"/>
        </w:rPr>
        <w:t>جهت فر</w:t>
      </w:r>
      <w:r w:rsidR="00BF113C" w:rsidRPr="00E17AB3">
        <w:rPr>
          <w:rFonts w:ascii="B Nazanin" w:eastAsiaTheme="minorHAnsi" w:hAnsiTheme="minorHAnsi" w:cs="B Nazanin" w:hint="cs"/>
          <w:rtl/>
          <w:lang w:bidi="ar-SA"/>
        </w:rPr>
        <w:t>آ</w:t>
      </w:r>
      <w:r w:rsidR="00BF113C" w:rsidRPr="00E17AB3">
        <w:rPr>
          <w:rFonts w:ascii="B Nazanin" w:eastAsiaTheme="minorHAnsi" w:hAnsiTheme="minorHAnsi" w:cs="B Nazanin"/>
          <w:rtl/>
          <w:lang w:bidi="ar-SA"/>
        </w:rPr>
        <w:t>يند تبادل يوني با يون نيترات</w:t>
      </w:r>
      <w:r w:rsidR="00BF113C" w:rsidRPr="00E17AB3">
        <w:rPr>
          <w:rFonts w:ascii="B Nazanin" w:eastAsiaTheme="minorHAnsi" w:hAnsiTheme="minorHAnsi" w:cs="B Nazanin" w:hint="cs"/>
          <w:rtl/>
          <w:lang w:bidi="ar-SA"/>
        </w:rPr>
        <w:t xml:space="preserve"> استفاده گردید. امروزه </w:t>
      </w:r>
      <w:r w:rsidR="00093DA9" w:rsidRPr="00E17AB3">
        <w:rPr>
          <w:rFonts w:ascii="B Nazanin" w:eastAsiaTheme="minorHAnsi" w:hAnsiTheme="minorHAnsi" w:cs="B Nazanin" w:hint="cs"/>
          <w:rtl/>
          <w:lang w:bidi="ar-SA"/>
        </w:rPr>
        <w:t>توجه فراوانی به ترکیبات</w:t>
      </w:r>
      <w:r w:rsidR="009C71E1">
        <w:rPr>
          <w:rFonts w:ascii="B Nazanin" w:eastAsiaTheme="minorHAnsi" w:hAnsiTheme="minorHAnsi" w:cs="B Nazanin"/>
          <w:lang w:bidi="ar-SA"/>
        </w:rPr>
        <w:t xml:space="preserve"> </w:t>
      </w:r>
      <w:r w:rsidR="00093DA9" w:rsidRPr="00E17AB3">
        <w:rPr>
          <w:rFonts w:ascii="B Nazanin" w:eastAsiaTheme="minorHAnsi" w:hAnsiTheme="minorHAnsi" w:cs="B Nazanin" w:hint="cs"/>
          <w:rtl/>
          <w:lang w:bidi="ar-SA"/>
        </w:rPr>
        <w:t>زیست سازگار،</w:t>
      </w:r>
      <w:r w:rsidR="00101097">
        <w:rPr>
          <w:rFonts w:ascii="B Nazanin" w:eastAsiaTheme="minorHAnsi" w:hAnsiTheme="minorHAnsi" w:cs="B Nazanin" w:hint="cs"/>
          <w:rtl/>
          <w:lang w:bidi="ar-SA"/>
        </w:rPr>
        <w:t xml:space="preserve"> تجدیدپذیر و ارزان به عنوان جاذب در جهت کاهش آلودگی ها </w:t>
      </w:r>
      <w:r w:rsidR="00093DA9" w:rsidRPr="00E17AB3">
        <w:rPr>
          <w:rFonts w:ascii="B Nazanin" w:eastAsiaTheme="minorHAnsi" w:hAnsiTheme="minorHAnsi" w:cs="B Nazanin" w:hint="cs"/>
          <w:rtl/>
          <w:lang w:bidi="ar-SA"/>
        </w:rPr>
        <w:t xml:space="preserve">و حفاظت </w:t>
      </w:r>
      <w:r w:rsidR="00101097">
        <w:rPr>
          <w:rFonts w:ascii="B Nazanin" w:eastAsiaTheme="minorHAnsi" w:hAnsiTheme="minorHAnsi" w:cs="B Nazanin" w:hint="cs"/>
          <w:rtl/>
          <w:lang w:bidi="ar-SA"/>
        </w:rPr>
        <w:t xml:space="preserve">از </w:t>
      </w:r>
      <w:r w:rsidR="00093DA9" w:rsidRPr="00E17AB3">
        <w:rPr>
          <w:rFonts w:ascii="B Nazanin" w:eastAsiaTheme="minorHAnsi" w:hAnsiTheme="minorHAnsi" w:cs="B Nazanin" w:hint="cs"/>
          <w:rtl/>
          <w:lang w:bidi="ar-SA"/>
        </w:rPr>
        <w:t xml:space="preserve">محیط زیست شده است </w:t>
      </w:r>
      <w:r w:rsidR="004E1642">
        <w:rPr>
          <w:rFonts w:ascii="B Nazanin" w:eastAsiaTheme="minorHAnsi" w:hAnsiTheme="minorHAnsi" w:cs="B Nazanin"/>
          <w:lang w:bidi="ar-SA"/>
        </w:rPr>
        <w:t>[5]</w:t>
      </w:r>
      <w:r w:rsidR="00093DA9" w:rsidRPr="00E17AB3">
        <w:rPr>
          <w:rFonts w:ascii="B Nazanin" w:eastAsiaTheme="minorHAnsi" w:hAnsiTheme="minorHAnsi" w:cs="B Nazanin" w:hint="cs"/>
          <w:rtl/>
          <w:lang w:bidi="ar-SA"/>
        </w:rPr>
        <w:t xml:space="preserve"> بر همین اساس از بیوپلیمر طبیعی کتیرا بهمراه ترکیب </w:t>
      </w:r>
      <w:r w:rsidR="00101097">
        <w:rPr>
          <w:rFonts w:ascii="B Nazanin" w:eastAsiaTheme="minorHAnsi" w:hAnsiTheme="minorHAnsi" w:cs="B Nazanin" w:hint="cs"/>
          <w:rtl/>
          <w:lang w:bidi="ar-SA"/>
        </w:rPr>
        <w:t>آ</w:t>
      </w:r>
      <w:r w:rsidR="00093DA9" w:rsidRPr="00E17AB3">
        <w:rPr>
          <w:rFonts w:ascii="B Nazanin" w:eastAsiaTheme="minorHAnsi" w:hAnsiTheme="minorHAnsi" w:cs="B Nazanin" w:hint="cs"/>
          <w:rtl/>
          <w:lang w:bidi="ar-SA"/>
        </w:rPr>
        <w:t>مونیوم چهارتایی به عنوان جاذب یون نیترات مورد استفاده قرار گرفت.</w:t>
      </w:r>
    </w:p>
    <w:p w:rsidR="00E17AB3" w:rsidRPr="00E17AB3" w:rsidRDefault="00E17AB3" w:rsidP="00101097">
      <w:pPr>
        <w:jc w:val="lowKashida"/>
        <w:rPr>
          <w:rFonts w:ascii="B Nazanin" w:eastAsiaTheme="minorHAnsi" w:hAnsiTheme="minorHAnsi" w:cs="B Nazanin"/>
          <w:rtl/>
          <w:lang w:bidi="ar-SA"/>
        </w:rPr>
      </w:pPr>
      <w:r w:rsidRPr="00E17AB3">
        <w:rPr>
          <w:rFonts w:ascii="B Nazanin" w:eastAsiaTheme="minorHAnsi" w:hAnsiTheme="minorHAnsi" w:cs="B Nazanin"/>
          <w:rtl/>
          <w:lang w:bidi="ar-SA"/>
        </w:rPr>
        <w:lastRenderedPageBreak/>
        <w:t xml:space="preserve">در اين </w:t>
      </w:r>
      <w:r w:rsidRPr="00E17AB3">
        <w:rPr>
          <w:rFonts w:ascii="B Nazanin" w:eastAsiaTheme="minorHAnsi" w:hAnsiTheme="minorHAnsi" w:cs="B Nazanin" w:hint="cs"/>
          <w:rtl/>
          <w:lang w:bidi="ar-SA"/>
        </w:rPr>
        <w:t xml:space="preserve">مطالعه </w:t>
      </w:r>
      <w:r w:rsidRPr="00E17AB3">
        <w:rPr>
          <w:rFonts w:ascii="B Nazanin" w:eastAsiaTheme="minorHAnsi" w:hAnsiTheme="minorHAnsi" w:cs="B Nazanin"/>
          <w:rtl/>
          <w:lang w:bidi="ar-SA"/>
        </w:rPr>
        <w:t>سعي بر اين است ابتدا ترکيب آمي</w:t>
      </w:r>
      <w:r w:rsidRPr="00E17AB3">
        <w:rPr>
          <w:rFonts w:ascii="B Nazanin" w:eastAsiaTheme="minorHAnsi" w:hAnsiTheme="minorHAnsi" w:cs="B Nazanin" w:hint="cs"/>
          <w:rtl/>
          <w:lang w:bidi="ar-SA"/>
        </w:rPr>
        <w:t>ونیومی</w:t>
      </w:r>
      <w:r w:rsidRPr="00E17AB3">
        <w:rPr>
          <w:rFonts w:ascii="B Nazanin" w:eastAsiaTheme="minorHAnsi" w:hAnsiTheme="minorHAnsi" w:cs="B Nazanin"/>
          <w:rtl/>
          <w:lang w:bidi="ar-SA"/>
        </w:rPr>
        <w:t xml:space="preserve"> عاملدار شده با کلرو سيلان به منظور تهيه عامل شبکه ساز سنتز گردد و سپس از واکنش </w:t>
      </w:r>
      <w:r w:rsidRPr="00E17AB3">
        <w:rPr>
          <w:rFonts w:ascii="B Nazanin" w:eastAsiaTheme="minorHAnsi" w:hAnsiTheme="minorHAnsi" w:cs="B Nazanin" w:hint="cs"/>
          <w:rtl/>
          <w:lang w:bidi="ar-SA"/>
        </w:rPr>
        <w:t>بیو</w:t>
      </w:r>
      <w:r w:rsidR="00101097">
        <w:rPr>
          <w:rFonts w:ascii="B Nazanin" w:eastAsiaTheme="minorHAnsi" w:hAnsiTheme="minorHAnsi" w:cs="B Nazanin"/>
          <w:rtl/>
          <w:lang w:bidi="ar-SA"/>
        </w:rPr>
        <w:t>پليمر نظي</w:t>
      </w:r>
      <w:r w:rsidR="00101097">
        <w:rPr>
          <w:rFonts w:ascii="B Nazanin" w:eastAsiaTheme="minorHAnsi" w:hAnsiTheme="minorHAnsi" w:cs="B Nazanin" w:hint="cs"/>
          <w:rtl/>
          <w:lang w:bidi="ar-SA"/>
        </w:rPr>
        <w:t xml:space="preserve">ر </w:t>
      </w:r>
      <w:r w:rsidRPr="00E17AB3">
        <w:rPr>
          <w:rFonts w:ascii="B Nazanin" w:eastAsiaTheme="minorHAnsi" w:hAnsiTheme="minorHAnsi" w:cs="B Nazanin"/>
          <w:rtl/>
          <w:lang w:bidi="ar-SA"/>
        </w:rPr>
        <w:t>کتيرا</w:t>
      </w:r>
      <w:r w:rsidRPr="00E17AB3">
        <w:rPr>
          <w:rFonts w:ascii="B Nazanin" w:eastAsiaTheme="minorHAnsi" w:hAnsiTheme="minorHAnsi" w:cs="B Nazanin" w:hint="cs"/>
          <w:rtl/>
          <w:lang w:bidi="ar-SA"/>
        </w:rPr>
        <w:t xml:space="preserve"> ب</w:t>
      </w:r>
      <w:r w:rsidR="00101097">
        <w:rPr>
          <w:rFonts w:ascii="B Nazanin" w:eastAsiaTheme="minorHAnsi" w:hAnsiTheme="minorHAnsi" w:cs="B Nazanin"/>
          <w:rtl/>
          <w:lang w:bidi="ar-SA"/>
        </w:rPr>
        <w:t>ا ترکيب</w:t>
      </w:r>
      <w:r w:rsidRPr="00E17AB3">
        <w:rPr>
          <w:rFonts w:ascii="B Nazanin" w:eastAsiaTheme="minorHAnsi" w:hAnsiTheme="minorHAnsi" w:cs="B Nazanin"/>
          <w:rtl/>
          <w:lang w:bidi="ar-SA"/>
        </w:rPr>
        <w:t xml:space="preserve"> آمونيومي عاملدار شده، بيوجاذب پليمر</w:t>
      </w:r>
      <w:r w:rsidRPr="00E17AB3">
        <w:rPr>
          <w:rFonts w:ascii="B Nazanin" w:eastAsiaTheme="minorHAnsi" w:hAnsiTheme="minorHAnsi" w:cs="B Nazanin" w:hint="cs"/>
          <w:rtl/>
          <w:lang w:bidi="ar-SA"/>
        </w:rPr>
        <w:t>ی</w:t>
      </w:r>
      <w:r w:rsidRPr="00E17AB3">
        <w:rPr>
          <w:rFonts w:ascii="B Nazanin" w:eastAsiaTheme="minorHAnsi" w:hAnsiTheme="minorHAnsi" w:cs="B Nazanin"/>
          <w:rtl/>
          <w:lang w:bidi="ar-SA"/>
        </w:rPr>
        <w:t xml:space="preserve"> دارا</w:t>
      </w:r>
      <w:r w:rsidRPr="00E17AB3">
        <w:rPr>
          <w:rFonts w:ascii="B Nazanin" w:eastAsiaTheme="minorHAnsi" w:hAnsiTheme="minorHAnsi" w:cs="B Nazanin" w:hint="cs"/>
          <w:rtl/>
          <w:lang w:bidi="ar-SA"/>
        </w:rPr>
        <w:t>ی</w:t>
      </w:r>
      <w:r w:rsidRPr="00E17AB3">
        <w:rPr>
          <w:rFonts w:ascii="B Nazanin" w:eastAsiaTheme="minorHAnsi" w:hAnsiTheme="minorHAnsi" w:cs="B Nazanin"/>
          <w:rtl/>
          <w:lang w:bidi="ar-SA"/>
        </w:rPr>
        <w:t xml:space="preserve"> گروه</w:t>
      </w:r>
      <w:r w:rsidR="00101097">
        <w:rPr>
          <w:rFonts w:ascii="B Nazanin" w:eastAsiaTheme="minorHAnsi" w:hAnsiTheme="minorHAnsi" w:cs="B Nazanin"/>
          <w:rtl/>
          <w:lang w:bidi="ar-SA"/>
        </w:rPr>
        <w:softHyphen/>
      </w:r>
      <w:r w:rsidRPr="00E17AB3">
        <w:rPr>
          <w:rFonts w:ascii="B Nazanin" w:eastAsiaTheme="minorHAnsi" w:hAnsiTheme="minorHAnsi" w:cs="B Nazanin"/>
          <w:rtl/>
          <w:lang w:bidi="ar-SA"/>
        </w:rPr>
        <w:t>ها</w:t>
      </w:r>
      <w:r w:rsidRPr="00E17AB3">
        <w:rPr>
          <w:rFonts w:ascii="B Nazanin" w:eastAsiaTheme="minorHAnsi" w:hAnsiTheme="minorHAnsi" w:cs="B Nazanin" w:hint="cs"/>
          <w:rtl/>
          <w:lang w:bidi="ar-SA"/>
        </w:rPr>
        <w:t xml:space="preserve">ی </w:t>
      </w:r>
      <w:r w:rsidRPr="00E17AB3">
        <w:rPr>
          <w:rFonts w:ascii="B Nazanin" w:eastAsiaTheme="minorHAnsi" w:hAnsiTheme="minorHAnsi" w:cs="B Nazanin" w:hint="eastAsia"/>
          <w:rtl/>
          <w:lang w:bidi="ar-SA"/>
        </w:rPr>
        <w:t>يوني</w:t>
      </w:r>
      <w:r w:rsidRPr="00E17AB3">
        <w:rPr>
          <w:rFonts w:ascii="B Nazanin" w:eastAsiaTheme="minorHAnsi" w:hAnsiTheme="minorHAnsi" w:cs="B Nazanin"/>
          <w:rtl/>
          <w:lang w:bidi="ar-SA"/>
        </w:rPr>
        <w:t xml:space="preserve"> آمونيوم چهارتايي سنتز گردد</w:t>
      </w:r>
      <w:r w:rsidR="00101097">
        <w:rPr>
          <w:rFonts w:ascii="B Nazanin" w:eastAsiaTheme="minorHAnsi" w:hAnsiTheme="minorHAnsi" w:cs="B Nazanin" w:hint="cs"/>
          <w:rtl/>
          <w:lang w:bidi="ar-SA"/>
        </w:rPr>
        <w:t xml:space="preserve">، </w:t>
      </w:r>
      <w:r w:rsidR="00C011AB">
        <w:rPr>
          <w:rFonts w:ascii="B Nazanin" w:eastAsiaTheme="minorHAnsi" w:hAnsiTheme="minorHAnsi" w:cs="B Nazanin"/>
          <w:rtl/>
          <w:lang w:bidi="ar-SA"/>
        </w:rPr>
        <w:t>اين بيوجاذب</w:t>
      </w:r>
      <w:r w:rsidR="00C011AB">
        <w:rPr>
          <w:rFonts w:ascii="B Nazanin" w:eastAsiaTheme="minorHAnsi" w:hAnsiTheme="minorHAnsi" w:cs="B Nazanin" w:hint="cs"/>
          <w:rtl/>
          <w:lang w:bidi="ar-SA"/>
        </w:rPr>
        <w:t xml:space="preserve"> </w:t>
      </w:r>
      <w:r w:rsidR="00C011AB" w:rsidRPr="00C011AB">
        <w:rPr>
          <w:rFonts w:ascii="B Nazanin" w:eastAsiaTheme="minorHAnsi" w:hAnsiTheme="minorHAnsi" w:cs="B Nazanin"/>
          <w:rtl/>
          <w:lang w:bidi="ar-SA"/>
        </w:rPr>
        <w:t>پليمر</w:t>
      </w:r>
      <w:r w:rsidR="00C011AB" w:rsidRPr="00C011AB">
        <w:rPr>
          <w:rFonts w:ascii="B Nazanin" w:eastAsiaTheme="minorHAnsi" w:hAnsiTheme="minorHAnsi" w:cs="B Nazanin" w:hint="cs"/>
          <w:rtl/>
          <w:lang w:bidi="ar-SA"/>
        </w:rPr>
        <w:t>ی</w:t>
      </w:r>
      <w:r w:rsidR="00C011AB">
        <w:rPr>
          <w:rFonts w:ascii="B Nazanin" w:eastAsiaTheme="minorHAnsi" w:hAnsiTheme="minorHAnsi" w:cs="B Nazanin" w:hint="cs"/>
          <w:rtl/>
          <w:lang w:bidi="ar-SA"/>
        </w:rPr>
        <w:t xml:space="preserve"> </w:t>
      </w:r>
      <w:r w:rsidR="00C011AB" w:rsidRPr="00C011AB">
        <w:rPr>
          <w:rFonts w:ascii="B Nazanin" w:eastAsiaTheme="minorHAnsi" w:hAnsiTheme="minorHAnsi" w:cs="B Nazanin" w:hint="eastAsia"/>
          <w:rtl/>
          <w:lang w:bidi="ar-SA"/>
        </w:rPr>
        <w:t>دارا</w:t>
      </w:r>
      <w:r w:rsidR="00C011AB" w:rsidRPr="00C011AB">
        <w:rPr>
          <w:rFonts w:ascii="B Nazanin" w:eastAsiaTheme="minorHAnsi" w:hAnsiTheme="minorHAnsi" w:cs="B Nazanin" w:hint="cs"/>
          <w:rtl/>
          <w:lang w:bidi="ar-SA"/>
        </w:rPr>
        <w:t>ی</w:t>
      </w:r>
      <w:r w:rsidR="00C011AB" w:rsidRPr="00C011AB">
        <w:rPr>
          <w:rFonts w:ascii="B Nazanin" w:eastAsiaTheme="minorHAnsi" w:hAnsiTheme="minorHAnsi" w:cs="B Nazanin"/>
          <w:rtl/>
          <w:lang w:bidi="ar-SA"/>
        </w:rPr>
        <w:t xml:space="preserve"> آنيون کلر مي</w:t>
      </w:r>
      <w:r w:rsidR="00C011AB">
        <w:rPr>
          <w:rFonts w:ascii="B Nazanin" w:eastAsiaTheme="minorHAnsi" w:hAnsiTheme="minorHAnsi" w:cs="B Nazanin"/>
          <w:rtl/>
          <w:lang w:bidi="ar-SA"/>
        </w:rPr>
        <w:softHyphen/>
        <w:t>باش</w:t>
      </w:r>
      <w:r w:rsidR="00C011AB" w:rsidRPr="00C011AB">
        <w:rPr>
          <w:rFonts w:ascii="B Nazanin" w:eastAsiaTheme="minorHAnsi" w:hAnsiTheme="minorHAnsi" w:cs="B Nazanin"/>
          <w:rtl/>
          <w:lang w:bidi="ar-SA"/>
        </w:rPr>
        <w:t xml:space="preserve">د که توانايي جايگزيني با يون نيترات محلول در آب از طريق مکانيسم جذبي تبادل يوني را دارد. </w:t>
      </w:r>
      <w:r w:rsidRPr="00E17AB3">
        <w:rPr>
          <w:rFonts w:ascii="B Nazanin" w:eastAsiaTheme="minorHAnsi" w:hAnsiTheme="minorHAnsi" w:cs="B Nazanin" w:hint="cs"/>
          <w:rtl/>
          <w:lang w:bidi="ar-SA"/>
        </w:rPr>
        <w:t xml:space="preserve">همچنین </w:t>
      </w:r>
      <w:r w:rsidRPr="00E17AB3">
        <w:rPr>
          <w:rFonts w:ascii="B Nazanin" w:eastAsiaTheme="minorHAnsi" w:hAnsiTheme="minorHAnsi" w:cs="B Nazanin"/>
          <w:rtl/>
          <w:lang w:bidi="ar-SA"/>
        </w:rPr>
        <w:t>کارايي اين بيوجاذب</w:t>
      </w:r>
      <w:r w:rsidRPr="00E17AB3">
        <w:rPr>
          <w:rFonts w:ascii="B Nazanin" w:eastAsiaTheme="minorHAnsi" w:hAnsiTheme="minorHAnsi" w:cs="B Nazanin" w:hint="cs"/>
          <w:rtl/>
          <w:lang w:bidi="ar-SA"/>
        </w:rPr>
        <w:t xml:space="preserve"> </w:t>
      </w:r>
      <w:r w:rsidRPr="00E17AB3">
        <w:rPr>
          <w:rFonts w:ascii="B Nazanin" w:eastAsiaTheme="minorHAnsi" w:hAnsiTheme="minorHAnsi" w:cs="B Nazanin"/>
          <w:rtl/>
          <w:lang w:bidi="ar-SA"/>
        </w:rPr>
        <w:t>برا</w:t>
      </w:r>
      <w:r w:rsidRPr="00E17AB3">
        <w:rPr>
          <w:rFonts w:ascii="B Nazanin" w:eastAsiaTheme="minorHAnsi" w:hAnsiTheme="minorHAnsi" w:cs="B Nazanin" w:hint="cs"/>
          <w:rtl/>
          <w:lang w:bidi="ar-SA"/>
        </w:rPr>
        <w:t>ی</w:t>
      </w:r>
      <w:r w:rsidRPr="00E17AB3">
        <w:rPr>
          <w:rFonts w:ascii="B Nazanin" w:eastAsiaTheme="minorHAnsi" w:hAnsiTheme="minorHAnsi" w:cs="B Nazanin"/>
          <w:rtl/>
          <w:lang w:bidi="ar-SA"/>
        </w:rPr>
        <w:t xml:space="preserve"> حذف نيترات از محلول</w:t>
      </w:r>
      <w:r w:rsidR="00101097">
        <w:rPr>
          <w:rFonts w:ascii="B Nazanin" w:eastAsiaTheme="minorHAnsi" w:hAnsiTheme="minorHAnsi" w:cs="B Nazanin"/>
          <w:rtl/>
          <w:lang w:bidi="ar-SA"/>
        </w:rPr>
        <w:softHyphen/>
      </w:r>
      <w:r w:rsidRPr="00E17AB3">
        <w:rPr>
          <w:rFonts w:ascii="B Nazanin" w:eastAsiaTheme="minorHAnsi" w:hAnsiTheme="minorHAnsi" w:cs="B Nazanin"/>
          <w:rtl/>
          <w:lang w:bidi="ar-SA"/>
        </w:rPr>
        <w:t>ها</w:t>
      </w:r>
      <w:r w:rsidRPr="00E17AB3">
        <w:rPr>
          <w:rFonts w:ascii="B Nazanin" w:eastAsiaTheme="minorHAnsi" w:hAnsiTheme="minorHAnsi" w:cs="B Nazanin" w:hint="cs"/>
          <w:rtl/>
          <w:lang w:bidi="ar-SA"/>
        </w:rPr>
        <w:t>ی</w:t>
      </w:r>
      <w:r w:rsidRPr="00E17AB3">
        <w:rPr>
          <w:rFonts w:ascii="B Nazanin" w:eastAsiaTheme="minorHAnsi" w:hAnsiTheme="minorHAnsi" w:cs="B Nazanin"/>
          <w:rtl/>
          <w:lang w:bidi="ar-SA"/>
        </w:rPr>
        <w:t xml:space="preserve"> آبي بررسي گرد</w:t>
      </w:r>
      <w:r w:rsidR="00101097">
        <w:rPr>
          <w:rFonts w:ascii="B Nazanin" w:eastAsiaTheme="minorHAnsi" w:hAnsiTheme="minorHAnsi" w:cs="B Nazanin" w:hint="cs"/>
          <w:rtl/>
          <w:lang w:bidi="ar-SA"/>
        </w:rPr>
        <w:t>ی</w:t>
      </w:r>
      <w:r w:rsidRPr="00E17AB3">
        <w:rPr>
          <w:rFonts w:ascii="B Nazanin" w:eastAsiaTheme="minorHAnsi" w:hAnsiTheme="minorHAnsi" w:cs="B Nazanin"/>
          <w:rtl/>
          <w:lang w:bidi="ar-SA"/>
        </w:rPr>
        <w:t>د و عوامل</w:t>
      </w:r>
      <w:r w:rsidR="00101097">
        <w:rPr>
          <w:rFonts w:ascii="B Nazanin" w:eastAsiaTheme="minorHAnsi" w:hAnsiTheme="minorHAnsi" w:cs="B Nazanin" w:hint="cs"/>
          <w:rtl/>
          <w:lang w:bidi="ar-SA"/>
        </w:rPr>
        <w:t>ی</w:t>
      </w:r>
      <w:r w:rsidRPr="00E17AB3">
        <w:rPr>
          <w:rFonts w:ascii="B Nazanin" w:eastAsiaTheme="minorHAnsi" w:hAnsiTheme="minorHAnsi" w:cs="B Nazanin" w:hint="cs"/>
          <w:rtl/>
          <w:lang w:bidi="ar-SA"/>
        </w:rPr>
        <w:t xml:space="preserve"> </w:t>
      </w:r>
      <w:r w:rsidRPr="00E17AB3">
        <w:rPr>
          <w:rFonts w:ascii="B Nazanin" w:eastAsiaTheme="minorHAnsi" w:hAnsiTheme="minorHAnsi" w:cs="B Nazanin"/>
          <w:rtl/>
          <w:lang w:bidi="ar-SA"/>
        </w:rPr>
        <w:t xml:space="preserve">نظير تاثير زمان جذب، مقدار جاذب، غلظت نيترات، دما </w:t>
      </w:r>
      <w:r w:rsidRPr="00E17AB3">
        <w:rPr>
          <w:rFonts w:ascii="B Nazanin" w:eastAsiaTheme="minorHAnsi" w:hAnsiTheme="minorHAnsi" w:cs="B Nazanin" w:hint="cs"/>
          <w:rtl/>
          <w:lang w:bidi="ar-SA"/>
        </w:rPr>
        <w:t xml:space="preserve">و </w:t>
      </w:r>
      <w:r w:rsidRPr="00E17AB3">
        <w:rPr>
          <w:rFonts w:ascii="B Nazanin" w:eastAsiaTheme="minorHAnsi" w:hAnsiTheme="minorHAnsi" w:cs="B Nazanin"/>
          <w:lang w:bidi="ar-SA"/>
        </w:rPr>
        <w:t xml:space="preserve"> </w:t>
      </w:r>
      <w:r w:rsidRPr="00E17AB3">
        <w:rPr>
          <w:rFonts w:asciiTheme="minorHAnsi" w:eastAsiaTheme="minorHAnsi" w:hAnsiTheme="minorHAnsi" w:cs="B Nazanin"/>
          <w:lang w:bidi="ar-SA"/>
        </w:rPr>
        <w:t xml:space="preserve">pH </w:t>
      </w:r>
      <w:r w:rsidRPr="00E17AB3">
        <w:rPr>
          <w:rFonts w:ascii="B Nazanin" w:eastAsiaTheme="minorHAnsi" w:hAnsiTheme="minorHAnsi" w:cs="B Nazanin" w:hint="cs"/>
          <w:rtl/>
          <w:lang w:bidi="ar-SA"/>
        </w:rPr>
        <w:t xml:space="preserve"> </w:t>
      </w:r>
      <w:r w:rsidRPr="00E17AB3">
        <w:rPr>
          <w:rFonts w:ascii="B Nazanin" w:eastAsiaTheme="minorHAnsi" w:hAnsiTheme="minorHAnsi" w:cs="B Nazanin"/>
          <w:rtl/>
          <w:lang w:bidi="ar-SA"/>
        </w:rPr>
        <w:t>بر حذف نيترات توسط بيوجاذب سنتز</w:t>
      </w:r>
      <w:r w:rsidRPr="00E17AB3">
        <w:rPr>
          <w:rFonts w:ascii="B Nazanin" w:eastAsiaTheme="minorHAnsi" w:hAnsiTheme="minorHAnsi" w:cs="B Nazanin" w:hint="cs"/>
          <w:rtl/>
          <w:lang w:bidi="ar-SA"/>
        </w:rPr>
        <w:t xml:space="preserve">ی بررسی </w:t>
      </w:r>
      <w:r w:rsidRPr="00E17AB3">
        <w:rPr>
          <w:rFonts w:ascii="B Nazanin" w:eastAsiaTheme="minorHAnsi" w:hAnsiTheme="minorHAnsi" w:cs="B Nazanin" w:hint="eastAsia"/>
          <w:rtl/>
          <w:lang w:bidi="ar-SA"/>
        </w:rPr>
        <w:t>گرد</w:t>
      </w:r>
      <w:r w:rsidR="00101097">
        <w:rPr>
          <w:rFonts w:ascii="B Nazanin" w:eastAsiaTheme="minorHAnsi" w:hAnsiTheme="minorHAnsi" w:cs="B Nazanin" w:hint="cs"/>
          <w:rtl/>
          <w:lang w:bidi="ar-SA"/>
        </w:rPr>
        <w:t>ی</w:t>
      </w:r>
      <w:r w:rsidRPr="00E17AB3">
        <w:rPr>
          <w:rFonts w:ascii="B Nazanin" w:eastAsiaTheme="minorHAnsi" w:hAnsiTheme="minorHAnsi" w:cs="B Nazanin" w:hint="eastAsia"/>
          <w:rtl/>
          <w:lang w:bidi="ar-SA"/>
        </w:rPr>
        <w:t>د</w:t>
      </w:r>
      <w:r w:rsidR="00101097">
        <w:rPr>
          <w:rFonts w:ascii="B Nazanin" w:eastAsiaTheme="minorHAnsi" w:hAnsiTheme="minorHAnsi" w:cs="B Nazanin"/>
          <w:rtl/>
          <w:lang w:bidi="ar-SA"/>
        </w:rPr>
        <w:t xml:space="preserve"> </w:t>
      </w:r>
      <w:r w:rsidR="00101097">
        <w:rPr>
          <w:rFonts w:ascii="B Nazanin" w:eastAsiaTheme="minorHAnsi" w:hAnsiTheme="minorHAnsi" w:cs="B Nazanin" w:hint="cs"/>
          <w:rtl/>
          <w:lang w:bidi="ar-SA"/>
        </w:rPr>
        <w:t xml:space="preserve">تا </w:t>
      </w:r>
      <w:r w:rsidRPr="00E17AB3">
        <w:rPr>
          <w:rFonts w:ascii="B Nazanin" w:eastAsiaTheme="minorHAnsi" w:hAnsiTheme="minorHAnsi" w:cs="B Nazanin"/>
          <w:rtl/>
          <w:lang w:bidi="ar-SA"/>
        </w:rPr>
        <w:t>بهترين شرايط جذب يون نيترات تعيين شود</w:t>
      </w:r>
      <w:r w:rsidRPr="00E17AB3">
        <w:rPr>
          <w:rFonts w:ascii="B Nazanin" w:eastAsiaTheme="minorHAnsi" w:hAnsiTheme="minorHAnsi" w:cs="B Nazanin" w:hint="cs"/>
          <w:rtl/>
          <w:lang w:bidi="ar-SA"/>
        </w:rPr>
        <w:t>.</w:t>
      </w:r>
    </w:p>
    <w:p w:rsidR="00F4246F" w:rsidRDefault="00F4246F" w:rsidP="00DA0199">
      <w:pPr>
        <w:jc w:val="lowKashida"/>
        <w:rPr>
          <w:rStyle w:val="Char"/>
          <w:rFonts w:eastAsia="MS Mincho" w:cs="B Nazanin"/>
          <w:rtl/>
        </w:rPr>
      </w:pPr>
    </w:p>
    <w:p w:rsidR="00C011AB" w:rsidRDefault="00C011AB" w:rsidP="00C011AB">
      <w:pPr>
        <w:jc w:val="lowKashida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2- </w:t>
      </w:r>
      <w:r w:rsidRPr="00580702">
        <w:rPr>
          <w:rFonts w:cs="B Nazanin" w:hint="cs"/>
          <w:b/>
          <w:bCs/>
          <w:rtl/>
        </w:rPr>
        <w:t>بخش تجربی</w:t>
      </w:r>
    </w:p>
    <w:p w:rsidR="003F76B2" w:rsidRDefault="00C011AB" w:rsidP="00235782">
      <w:pPr>
        <w:jc w:val="both"/>
        <w:rPr>
          <w:rFonts w:cs="B Nazanin"/>
        </w:rPr>
      </w:pPr>
      <w:r w:rsidRPr="00C011AB">
        <w:rPr>
          <w:rFonts w:cs="B Nazanin"/>
          <w:rtl/>
        </w:rPr>
        <w:t>مطالعه حاضر در مق</w:t>
      </w:r>
      <w:r w:rsidRPr="00C011AB">
        <w:rPr>
          <w:rFonts w:cs="B Nazanin" w:hint="cs"/>
          <w:rtl/>
        </w:rPr>
        <w:t>ی</w:t>
      </w:r>
      <w:r w:rsidRPr="00C011AB">
        <w:rPr>
          <w:rFonts w:cs="B Nazanin" w:hint="eastAsia"/>
          <w:rtl/>
        </w:rPr>
        <w:t>اس</w:t>
      </w:r>
      <w:r w:rsidRPr="00C011AB">
        <w:rPr>
          <w:rFonts w:cs="B Nazanin"/>
          <w:rtl/>
        </w:rPr>
        <w:t xml:space="preserve"> آزما</w:t>
      </w:r>
      <w:r w:rsidRPr="00C011AB">
        <w:rPr>
          <w:rFonts w:cs="B Nazanin" w:hint="cs"/>
          <w:rtl/>
        </w:rPr>
        <w:t>ی</w:t>
      </w:r>
      <w:r w:rsidRPr="00C011AB">
        <w:rPr>
          <w:rFonts w:cs="B Nazanin" w:hint="eastAsia"/>
          <w:rtl/>
        </w:rPr>
        <w:t>شگاه</w:t>
      </w:r>
      <w:r w:rsidRPr="00C011AB">
        <w:rPr>
          <w:rFonts w:cs="B Nazanin" w:hint="cs"/>
          <w:rtl/>
        </w:rPr>
        <w:t>ی</w:t>
      </w:r>
      <w:r w:rsidRPr="00C011AB">
        <w:rPr>
          <w:rFonts w:cs="B Nazanin"/>
          <w:rtl/>
        </w:rPr>
        <w:t xml:space="preserve"> و به صورت</w:t>
      </w:r>
      <w:r>
        <w:rPr>
          <w:rFonts w:cs="B Nazanin" w:hint="cs"/>
          <w:rtl/>
        </w:rPr>
        <w:t xml:space="preserve"> </w:t>
      </w:r>
      <w:r w:rsidRPr="00C011AB">
        <w:rPr>
          <w:rFonts w:cs="B Nazanin" w:hint="eastAsia"/>
          <w:rtl/>
        </w:rPr>
        <w:t>ناپ</w:t>
      </w:r>
      <w:r w:rsidRPr="00C011AB">
        <w:rPr>
          <w:rFonts w:cs="B Nazanin" w:hint="cs"/>
          <w:rtl/>
        </w:rPr>
        <w:t>ی</w:t>
      </w:r>
      <w:r w:rsidRPr="00C011AB">
        <w:rPr>
          <w:rFonts w:cs="B Nazanin" w:hint="eastAsia"/>
          <w:rtl/>
        </w:rPr>
        <w:t>وسته</w:t>
      </w:r>
      <w:r w:rsidRPr="00C011AB">
        <w:rPr>
          <w:rFonts w:cs="B Nazanin"/>
          <w:rtl/>
        </w:rPr>
        <w:t xml:space="preserve"> انجام شد.</w:t>
      </w:r>
      <w:r>
        <w:rPr>
          <w:rFonts w:cs="B Nazanin" w:hint="cs"/>
          <w:rtl/>
        </w:rPr>
        <w:t xml:space="preserve"> </w:t>
      </w:r>
      <w:r w:rsidR="00D1305A">
        <w:rPr>
          <w:rFonts w:cs="B Nazanin" w:hint="cs"/>
          <w:rtl/>
        </w:rPr>
        <w:t>در ابتدا</w:t>
      </w:r>
      <w:r w:rsidR="005D269E" w:rsidRPr="005D269E">
        <w:rPr>
          <w:rFonts w:cs="B Nazanin"/>
          <w:rtl/>
        </w:rPr>
        <w:t xml:space="preserve"> کامپوزيت</w:t>
      </w:r>
      <w:r w:rsidR="00D1305A">
        <w:rPr>
          <w:rFonts w:cs="B Nazanin" w:hint="cs"/>
          <w:rtl/>
        </w:rPr>
        <w:t>ی</w:t>
      </w:r>
      <w:r w:rsidR="00D1305A">
        <w:rPr>
          <w:rFonts w:cs="B Nazanin"/>
          <w:rtl/>
        </w:rPr>
        <w:t xml:space="preserve"> بر پايه پليمر</w:t>
      </w:r>
      <w:r w:rsidR="005D269E" w:rsidRPr="005D269E">
        <w:rPr>
          <w:rFonts w:cs="B Nazanin"/>
          <w:rtl/>
        </w:rPr>
        <w:t xml:space="preserve"> طبيعي کتيرا</w:t>
      </w:r>
      <w:r w:rsidR="00D1305A">
        <w:rPr>
          <w:rFonts w:cs="B Nazanin" w:hint="cs"/>
          <w:rtl/>
        </w:rPr>
        <w:t xml:space="preserve"> </w:t>
      </w:r>
      <w:r w:rsidR="00D1305A">
        <w:rPr>
          <w:rFonts w:cs="B Nazanin"/>
          <w:rtl/>
        </w:rPr>
        <w:t>با ترکيب</w:t>
      </w:r>
      <w:r w:rsidR="005D269E" w:rsidRPr="005D269E">
        <w:rPr>
          <w:rFonts w:cs="B Nazanin"/>
          <w:rtl/>
        </w:rPr>
        <w:t xml:space="preserve"> آ</w:t>
      </w:r>
      <w:r w:rsidR="009C71E1">
        <w:rPr>
          <w:rFonts w:cs="B Nazanin"/>
          <w:rtl/>
        </w:rPr>
        <w:t>ميني اصلاح شده با کلرو سيلا</w:t>
      </w:r>
      <w:r w:rsidR="00D1305A">
        <w:rPr>
          <w:rFonts w:cs="B Nazanin"/>
          <w:rtl/>
        </w:rPr>
        <w:t>ن</w:t>
      </w:r>
      <w:r w:rsidR="009C71E1">
        <w:rPr>
          <w:rFonts w:cs="B Nazanin"/>
          <w:rtl/>
        </w:rPr>
        <w:t xml:space="preserve"> </w:t>
      </w:r>
      <w:r w:rsidR="005D269E" w:rsidRPr="005D269E">
        <w:rPr>
          <w:rFonts w:cs="B Nazanin"/>
          <w:rtl/>
        </w:rPr>
        <w:t>به</w:t>
      </w:r>
      <w:r w:rsidR="00D1305A">
        <w:rPr>
          <w:rFonts w:cs="B Nazanin" w:hint="cs"/>
          <w:rtl/>
        </w:rPr>
        <w:t xml:space="preserve"> </w:t>
      </w:r>
      <w:r w:rsidR="005D269E" w:rsidRPr="005D269E">
        <w:rPr>
          <w:rFonts w:cs="B Nazanin" w:hint="eastAsia"/>
          <w:rtl/>
        </w:rPr>
        <w:t>منظور</w:t>
      </w:r>
      <w:r w:rsidR="005D269E" w:rsidRPr="005D269E">
        <w:rPr>
          <w:rFonts w:cs="B Nazanin"/>
          <w:rtl/>
        </w:rPr>
        <w:t xml:space="preserve"> ايجاد مراکز يوني مثبت و گروهها</w:t>
      </w:r>
      <w:r w:rsidR="005D269E" w:rsidRPr="005D269E">
        <w:rPr>
          <w:rFonts w:cs="B Nazanin" w:hint="cs"/>
          <w:rtl/>
        </w:rPr>
        <w:t>ی</w:t>
      </w:r>
      <w:r w:rsidR="005D269E" w:rsidRPr="005D269E">
        <w:rPr>
          <w:rFonts w:cs="B Nazanin"/>
          <w:rtl/>
        </w:rPr>
        <w:t xml:space="preserve"> عاملي ثانويه </w:t>
      </w:r>
      <w:r w:rsidR="00D1305A">
        <w:rPr>
          <w:rFonts w:cs="B Nazanin" w:hint="cs"/>
          <w:rtl/>
        </w:rPr>
        <w:t>(</w:t>
      </w:r>
      <w:r w:rsidR="005D269E" w:rsidRPr="005D269E">
        <w:rPr>
          <w:rFonts w:cs="B Nazanin"/>
          <w:rtl/>
        </w:rPr>
        <w:t>يون کلر</w:t>
      </w:r>
      <w:r w:rsidR="00D1305A">
        <w:rPr>
          <w:rFonts w:cs="B Nazanin" w:hint="cs"/>
          <w:rtl/>
        </w:rPr>
        <w:t>)</w:t>
      </w:r>
      <w:r w:rsidR="005D269E" w:rsidRPr="005D269E">
        <w:rPr>
          <w:rFonts w:cs="B Nazanin"/>
          <w:rtl/>
        </w:rPr>
        <w:t xml:space="preserve"> به منظور حذف نيترات </w:t>
      </w:r>
      <w:r w:rsidR="00D1305A">
        <w:rPr>
          <w:rFonts w:cs="B Nazanin" w:hint="cs"/>
          <w:rtl/>
        </w:rPr>
        <w:t>تهیه شد</w:t>
      </w:r>
      <w:r w:rsidR="005D269E" w:rsidRPr="005D269E">
        <w:rPr>
          <w:rFonts w:cs="B Nazanin"/>
          <w:rtl/>
        </w:rPr>
        <w:t>.</w:t>
      </w:r>
      <w:r w:rsidR="00FF782F">
        <w:rPr>
          <w:rFonts w:cs="B Nazanin" w:hint="cs"/>
          <w:rtl/>
        </w:rPr>
        <w:t xml:space="preserve"> به این منظور  </w:t>
      </w:r>
      <w:r w:rsidR="00FF782F">
        <w:rPr>
          <w:rFonts w:cs="B Nazanin"/>
        </w:rPr>
        <w:t>N</w:t>
      </w:r>
      <w:r w:rsidR="00FF782F">
        <w:rPr>
          <w:rFonts w:cs="B Nazanin" w:hint="cs"/>
          <w:rtl/>
        </w:rPr>
        <w:t>- تری متیل سیلیل ایمیدازول بهمراه</w:t>
      </w:r>
      <w:r w:rsidR="00AD19A7">
        <w:rPr>
          <w:rFonts w:cs="B Nazanin" w:hint="cs"/>
          <w:rtl/>
        </w:rPr>
        <w:t xml:space="preserve"> ترکیب 3-کلرو پروپیل تری متوکسی سیلان در تولوئن تحت </w:t>
      </w:r>
      <w:r w:rsidR="00167F4E">
        <w:rPr>
          <w:rFonts w:cs="B Nazanin" w:hint="cs"/>
          <w:rtl/>
        </w:rPr>
        <w:t>ج</w:t>
      </w:r>
      <w:r w:rsidR="00AD19A7">
        <w:rPr>
          <w:rFonts w:cs="B Nazanin" w:hint="cs"/>
          <w:rtl/>
        </w:rPr>
        <w:t xml:space="preserve">و نیتروژن و دمای </w:t>
      </w:r>
      <w:r w:rsidR="00AD19A7">
        <w:rPr>
          <w:rFonts w:ascii="Calibri" w:hAnsi="Calibri" w:cs="Calibri"/>
        </w:rPr>
        <w:t>̊</w:t>
      </w:r>
      <w:r w:rsidR="00AD19A7">
        <w:rPr>
          <w:rFonts w:cs="B Nazanin"/>
        </w:rPr>
        <w:t>C</w:t>
      </w:r>
      <w:r w:rsidR="00386BF6">
        <w:rPr>
          <w:rFonts w:cs="B Nazanin" w:hint="cs"/>
          <w:rtl/>
        </w:rPr>
        <w:t xml:space="preserve"> 110 به مدت یک شبانه روز</w:t>
      </w:r>
      <w:r w:rsidR="00AD19A7">
        <w:rPr>
          <w:rFonts w:cs="B Nazanin" w:hint="cs"/>
          <w:rtl/>
        </w:rPr>
        <w:t xml:space="preserve"> انجام شد که </w:t>
      </w:r>
      <w:r w:rsidR="00235782">
        <w:rPr>
          <w:rFonts w:cs="B Nazanin" w:hint="cs"/>
          <w:rtl/>
        </w:rPr>
        <w:t>از طریق</w:t>
      </w:r>
      <w:r w:rsidR="00AD19A7">
        <w:rPr>
          <w:rFonts w:cs="B Nazanin" w:hint="cs"/>
          <w:rtl/>
        </w:rPr>
        <w:t xml:space="preserve"> مخلوط استونیتریل و </w:t>
      </w:r>
      <w:r w:rsidR="00AD19A7">
        <w:rPr>
          <w:rFonts w:cs="B Nazanin"/>
        </w:rPr>
        <w:t xml:space="preserve">N- </w:t>
      </w:r>
      <w:r w:rsidR="00AD19A7">
        <w:rPr>
          <w:rFonts w:cs="B Nazanin" w:hint="cs"/>
          <w:rtl/>
        </w:rPr>
        <w:t>هگز</w:t>
      </w:r>
      <w:r w:rsidR="00676427">
        <w:rPr>
          <w:rFonts w:cs="B Nazanin" w:hint="cs"/>
          <w:rtl/>
        </w:rPr>
        <w:t xml:space="preserve">ان  استخراج انجام </w:t>
      </w:r>
      <w:r w:rsidR="00235782">
        <w:rPr>
          <w:rFonts w:cs="B Nazanin" w:hint="cs"/>
          <w:rtl/>
        </w:rPr>
        <w:t>گرفت و</w:t>
      </w:r>
      <w:r w:rsidR="00676427">
        <w:rPr>
          <w:rFonts w:cs="B Nazanin" w:hint="cs"/>
          <w:rtl/>
        </w:rPr>
        <w:t xml:space="preserve"> سپس </w:t>
      </w:r>
      <w:r w:rsidR="00AD19A7">
        <w:rPr>
          <w:rFonts w:cs="B Nazanin" w:hint="cs"/>
          <w:rtl/>
        </w:rPr>
        <w:t xml:space="preserve"> رسوب را چندین بار با دی اتیل اتر شستشو </w:t>
      </w:r>
      <w:r w:rsidR="00235782">
        <w:rPr>
          <w:rFonts w:cs="B Nazanin" w:hint="cs"/>
          <w:rtl/>
        </w:rPr>
        <w:t>داده شد.</w:t>
      </w:r>
      <w:r w:rsidR="00AD19A7">
        <w:rPr>
          <w:rFonts w:cs="B Nazanin" w:hint="cs"/>
          <w:rtl/>
        </w:rPr>
        <w:t xml:space="preserve"> سپس به کمک آنالیزهای نظیر  </w:t>
      </w:r>
      <w:r w:rsidR="00AD19A7">
        <w:rPr>
          <w:rFonts w:cs="B Nazanin"/>
        </w:rPr>
        <w:t>FT-IR</w:t>
      </w:r>
      <w:r w:rsidR="00AD19A7">
        <w:rPr>
          <w:rFonts w:cs="B Nazanin" w:hint="cs"/>
          <w:rtl/>
        </w:rPr>
        <w:t xml:space="preserve">، </w:t>
      </w:r>
      <w:r w:rsidR="00AD19A7">
        <w:rPr>
          <w:rFonts w:cs="B Nazanin"/>
        </w:rPr>
        <w:t xml:space="preserve">EDX </w:t>
      </w:r>
      <w:r w:rsidR="00AD19A7">
        <w:rPr>
          <w:rFonts w:cs="B Nazanin" w:hint="cs"/>
          <w:rtl/>
        </w:rPr>
        <w:t xml:space="preserve">  و </w:t>
      </w:r>
      <w:r w:rsidR="00AD19A7">
        <w:rPr>
          <w:rFonts w:cs="B Nazanin"/>
        </w:rPr>
        <w:t>HNMR</w:t>
      </w:r>
      <w:r w:rsidR="00AD19A7">
        <w:rPr>
          <w:rFonts w:cs="B Nazanin" w:hint="cs"/>
          <w:rtl/>
        </w:rPr>
        <w:t xml:space="preserve"> ساختار ترکیب تایید شد.</w:t>
      </w:r>
      <w:r w:rsidR="00AD19A7">
        <w:rPr>
          <w:rFonts w:cs="B Nazanin"/>
        </w:rPr>
        <w:t xml:space="preserve">  </w:t>
      </w:r>
    </w:p>
    <w:p w:rsidR="00AD19A7" w:rsidRDefault="00AD19A7" w:rsidP="00235782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بیوجاذب پلیمری از </w:t>
      </w:r>
      <w:r w:rsidR="00235782">
        <w:rPr>
          <w:rFonts w:cs="B Nazanin" w:hint="cs"/>
          <w:rtl/>
        </w:rPr>
        <w:t xml:space="preserve">واکنش بین </w:t>
      </w:r>
      <w:r>
        <w:rPr>
          <w:rFonts w:cs="B Nazanin" w:hint="cs"/>
          <w:rtl/>
        </w:rPr>
        <w:t xml:space="preserve">کتیرا </w:t>
      </w:r>
      <w:r w:rsidR="00235782">
        <w:rPr>
          <w:rFonts w:cs="B Nazanin" w:hint="cs"/>
          <w:rtl/>
        </w:rPr>
        <w:t>و</w:t>
      </w:r>
      <w:r>
        <w:rPr>
          <w:rFonts w:cs="B Nazanin" w:hint="cs"/>
          <w:rtl/>
        </w:rPr>
        <w:t xml:space="preserve"> </w:t>
      </w:r>
      <w:r w:rsidR="00CF1DDE">
        <w:rPr>
          <w:rFonts w:cs="B Nazanin" w:hint="cs"/>
          <w:rtl/>
        </w:rPr>
        <w:t>ت</w:t>
      </w:r>
      <w:r w:rsidR="007D5353">
        <w:rPr>
          <w:rFonts w:cs="B Nazanin" w:hint="cs"/>
          <w:rtl/>
        </w:rPr>
        <w:t>رکیب سنتزی بالا در حلال استیک ا</w:t>
      </w:r>
      <w:r w:rsidR="00CF1DDE">
        <w:rPr>
          <w:rFonts w:cs="B Nazanin" w:hint="cs"/>
          <w:rtl/>
        </w:rPr>
        <w:t xml:space="preserve">سید </w:t>
      </w:r>
      <w:r w:rsidR="00CF1DDE">
        <w:rPr>
          <w:rFonts w:cs="B Nazanin"/>
        </w:rPr>
        <w:t>M</w:t>
      </w:r>
      <w:r w:rsidR="00CF1DDE">
        <w:rPr>
          <w:rFonts w:cs="B Nazanin" w:hint="cs"/>
          <w:rtl/>
        </w:rPr>
        <w:t xml:space="preserve"> 1 و اتانول تحت جو نیتروژن در دمای </w:t>
      </w:r>
      <w:r w:rsidR="00CF1DDE">
        <w:rPr>
          <w:rFonts w:cs="B Nazanin"/>
        </w:rPr>
        <w:t>C</w:t>
      </w:r>
      <w:r w:rsidR="00CF1DDE">
        <w:rPr>
          <w:rFonts w:ascii="Calibri" w:hAnsi="Calibri" w:cs="Calibri"/>
          <w:rtl/>
        </w:rPr>
        <w:t>°</w:t>
      </w:r>
      <w:r w:rsidR="00CF1DDE">
        <w:rPr>
          <w:rFonts w:cs="B Nazanin" w:hint="cs"/>
          <w:rtl/>
        </w:rPr>
        <w:t xml:space="preserve"> 80 به مدت 24 ساعت تهیه گردید که ابتدا </w:t>
      </w:r>
      <w:r w:rsidR="00235782">
        <w:rPr>
          <w:rFonts w:cs="B Nazanin" w:hint="cs"/>
          <w:rtl/>
        </w:rPr>
        <w:t xml:space="preserve">رسوبگیری </w:t>
      </w:r>
      <w:r w:rsidR="00CF1DDE">
        <w:rPr>
          <w:rFonts w:cs="B Nazanin" w:hint="cs"/>
          <w:rtl/>
        </w:rPr>
        <w:t xml:space="preserve">و سپس </w:t>
      </w:r>
      <w:r w:rsidR="00235782">
        <w:rPr>
          <w:rFonts w:cs="B Nazanin" w:hint="cs"/>
          <w:rtl/>
        </w:rPr>
        <w:t>شستشو با اتانول</w:t>
      </w:r>
      <w:r w:rsidR="00CF1DDE">
        <w:rPr>
          <w:rFonts w:cs="B Nazanin" w:hint="cs"/>
          <w:rtl/>
        </w:rPr>
        <w:t xml:space="preserve">، جاذب جهت بررسی مطالعات جذبی </w:t>
      </w:r>
      <w:r w:rsidR="00235782">
        <w:rPr>
          <w:rFonts w:cs="B Nazanin" w:hint="cs"/>
          <w:rtl/>
        </w:rPr>
        <w:t>آ</w:t>
      </w:r>
      <w:r w:rsidR="00CF1DDE">
        <w:rPr>
          <w:rFonts w:cs="B Nazanin" w:hint="cs"/>
          <w:rtl/>
        </w:rPr>
        <w:t>ماده گردید.</w:t>
      </w:r>
      <w:r w:rsidR="00023901">
        <w:rPr>
          <w:rFonts w:cs="B Nazanin" w:hint="cs"/>
          <w:rtl/>
        </w:rPr>
        <w:t xml:space="preserve"> همچنین به کمک آنالیزهای </w:t>
      </w:r>
      <w:r w:rsidR="00023901">
        <w:rPr>
          <w:rFonts w:cs="B Nazanin"/>
        </w:rPr>
        <w:t>FT-IR</w:t>
      </w:r>
      <w:r w:rsidR="00293D31">
        <w:rPr>
          <w:rFonts w:cs="B Nazanin"/>
        </w:rPr>
        <w:t xml:space="preserve"> </w:t>
      </w:r>
      <w:r w:rsidR="00293D31">
        <w:rPr>
          <w:rFonts w:cs="B Nazanin" w:hint="cs"/>
          <w:rtl/>
        </w:rPr>
        <w:t xml:space="preserve"> و </w:t>
      </w:r>
      <w:r w:rsidR="00023901">
        <w:rPr>
          <w:rFonts w:cs="B Nazanin"/>
        </w:rPr>
        <w:t xml:space="preserve">EDX </w:t>
      </w:r>
      <w:r w:rsidR="00023901">
        <w:rPr>
          <w:rFonts w:cs="B Nazanin" w:hint="cs"/>
          <w:rtl/>
        </w:rPr>
        <w:t xml:space="preserve"> </w:t>
      </w:r>
      <w:r w:rsidR="00235782">
        <w:rPr>
          <w:rFonts w:cs="B Nazanin" w:hint="cs"/>
          <w:rtl/>
        </w:rPr>
        <w:t xml:space="preserve">و </w:t>
      </w:r>
      <w:r w:rsidR="00235782">
        <w:rPr>
          <w:rFonts w:cs="B Nazanin"/>
        </w:rPr>
        <w:t>TGA</w:t>
      </w:r>
      <w:r w:rsidR="00023901">
        <w:rPr>
          <w:rFonts w:cs="B Nazanin"/>
        </w:rPr>
        <w:t xml:space="preserve"> </w:t>
      </w:r>
      <w:r w:rsidR="00023901">
        <w:rPr>
          <w:rFonts w:cs="B Nazanin" w:hint="cs"/>
          <w:rtl/>
        </w:rPr>
        <w:t>ساختار تایید گردید.</w:t>
      </w:r>
    </w:p>
    <w:p w:rsidR="00187047" w:rsidRDefault="00176AE8" w:rsidP="00235782">
      <w:pPr>
        <w:rPr>
          <w:rFonts w:cs="B Nazanin"/>
          <w:rtl/>
        </w:rPr>
      </w:pPr>
      <w:r>
        <w:rPr>
          <w:rFonts w:cs="B Nazanin" w:hint="cs"/>
          <w:rtl/>
        </w:rPr>
        <w:t>برای تهیه نمونه</w:t>
      </w:r>
      <w:r w:rsidR="00D6540D">
        <w:rPr>
          <w:rFonts w:cs="Cambria"/>
          <w:rtl/>
        </w:rPr>
        <w:softHyphen/>
      </w:r>
      <w:r w:rsidR="00D6540D" w:rsidRPr="00D6540D">
        <w:rPr>
          <w:rFonts w:cs="B Nazanin" w:hint="cs"/>
          <w:rtl/>
        </w:rPr>
        <w:t>ها</w:t>
      </w:r>
      <w:r>
        <w:rPr>
          <w:rFonts w:cs="B Nazanin" w:hint="cs"/>
          <w:rtl/>
        </w:rPr>
        <w:t>ی نیترات از نمک پتاسیم نیترات در غلظت</w:t>
      </w:r>
      <w:r>
        <w:rPr>
          <w:rFonts w:cs="B Nazanin"/>
          <w:rtl/>
        </w:rPr>
        <w:softHyphen/>
      </w:r>
      <w:r>
        <w:rPr>
          <w:rFonts w:cs="B Nazanin" w:hint="cs"/>
          <w:rtl/>
        </w:rPr>
        <w:t xml:space="preserve"> های</w:t>
      </w:r>
      <w:r>
        <w:rPr>
          <w:rFonts w:cs="B Nazanin"/>
        </w:rPr>
        <w:t xml:space="preserve"> </w:t>
      </w:r>
      <w:r w:rsidR="0052142F">
        <w:rPr>
          <w:rFonts w:cs="B Nazanin" w:hint="cs"/>
          <w:rtl/>
        </w:rPr>
        <w:t xml:space="preserve"> </w:t>
      </w:r>
      <w:r>
        <w:rPr>
          <w:rFonts w:cs="B Nazanin"/>
        </w:rPr>
        <w:t xml:space="preserve">20-60 </w:t>
      </w:r>
      <w:r w:rsidR="00C33AEA">
        <w:t>m</w:t>
      </w:r>
      <w:r>
        <w:rPr>
          <w:rFonts w:cs="B Nazanin"/>
        </w:rPr>
        <w:t>g/L</w:t>
      </w:r>
      <w:r w:rsidR="007A4C06">
        <w:rPr>
          <w:rFonts w:cs="B Nazanin" w:hint="cs"/>
          <w:rtl/>
        </w:rPr>
        <w:t xml:space="preserve"> استفاده شد</w:t>
      </w:r>
      <w:r w:rsidR="0052142F">
        <w:rPr>
          <w:rFonts w:cs="B Nazanin" w:hint="cs"/>
          <w:rtl/>
        </w:rPr>
        <w:t xml:space="preserve"> و دوزهای جاذب (</w:t>
      </w:r>
      <w:r w:rsidR="0052142F">
        <w:rPr>
          <w:rFonts w:cs="B Nazanin"/>
        </w:rPr>
        <w:t xml:space="preserve"> mg</w:t>
      </w:r>
      <w:r w:rsidR="0052142F">
        <w:rPr>
          <w:rFonts w:cs="B Nazanin" w:hint="cs"/>
          <w:rtl/>
        </w:rPr>
        <w:t>40</w:t>
      </w:r>
      <w:r w:rsidR="0052142F">
        <w:rPr>
          <w:rFonts w:cs="B Nazanin"/>
        </w:rPr>
        <w:t xml:space="preserve"> </w:t>
      </w:r>
      <w:r w:rsidR="0052142F">
        <w:rPr>
          <w:rFonts w:cs="B Nazanin" w:hint="cs"/>
          <w:rtl/>
        </w:rPr>
        <w:t>-</w:t>
      </w:r>
      <w:r w:rsidR="0052142F">
        <w:rPr>
          <w:rFonts w:cs="B Nazanin"/>
        </w:rPr>
        <w:t xml:space="preserve"> </w:t>
      </w:r>
      <w:r w:rsidR="0052142F">
        <w:rPr>
          <w:rFonts w:cs="B Nazanin" w:hint="cs"/>
          <w:rtl/>
        </w:rPr>
        <w:t>5)</w:t>
      </w:r>
      <w:r w:rsidR="0052142F">
        <w:rPr>
          <w:rFonts w:cs="B Nazanin"/>
        </w:rPr>
        <w:t xml:space="preserve"> </w:t>
      </w:r>
      <w:r w:rsidR="0052142F">
        <w:rPr>
          <w:rFonts w:cs="B Nazanin" w:hint="cs"/>
          <w:rtl/>
        </w:rPr>
        <w:t>،  زمان جذب (</w:t>
      </w:r>
      <w:r w:rsidR="0052142F" w:rsidRPr="0052142F">
        <w:rPr>
          <w:rFonts w:cs="B Nazanin"/>
        </w:rPr>
        <w:t>min</w:t>
      </w:r>
      <w:r w:rsidR="0052142F">
        <w:rPr>
          <w:rFonts w:cs="B Nazanin" w:hint="cs"/>
          <w:rtl/>
        </w:rPr>
        <w:t xml:space="preserve"> 5-30) </w:t>
      </w:r>
      <w:r w:rsidR="007A4C06">
        <w:rPr>
          <w:rFonts w:cs="B Nazanin" w:hint="cs"/>
          <w:rtl/>
        </w:rPr>
        <w:t xml:space="preserve"> و در </w:t>
      </w:r>
      <w:r w:rsidR="007A4C06">
        <w:rPr>
          <w:rFonts w:cs="B Nazanin"/>
        </w:rPr>
        <w:t xml:space="preserve">pH </w:t>
      </w:r>
      <w:r w:rsidR="007A4C06">
        <w:rPr>
          <w:rFonts w:cs="B Nazanin" w:hint="cs"/>
          <w:rtl/>
        </w:rPr>
        <w:t xml:space="preserve">  (3-11) مورد بررسی قرار گرفت.</w:t>
      </w:r>
      <w:r>
        <w:rPr>
          <w:rFonts w:cs="B Nazanin" w:hint="cs"/>
          <w:rtl/>
        </w:rPr>
        <w:t xml:space="preserve"> در تمامی مراحل </w:t>
      </w:r>
      <w:r w:rsidR="00235782">
        <w:rPr>
          <w:rFonts w:cs="B Nazanin" w:hint="cs"/>
          <w:rtl/>
        </w:rPr>
        <w:t>آ</w:t>
      </w:r>
      <w:r>
        <w:rPr>
          <w:rFonts w:cs="B Nazanin" w:hint="cs"/>
          <w:rtl/>
        </w:rPr>
        <w:t xml:space="preserve">زمایش حجم نمونه ها </w:t>
      </w:r>
      <w:r>
        <w:rPr>
          <w:rFonts w:cs="B Nazanin"/>
        </w:rPr>
        <w:t xml:space="preserve">20 mL </w:t>
      </w:r>
      <w:r>
        <w:rPr>
          <w:rFonts w:cs="B Nazanin" w:hint="cs"/>
          <w:rtl/>
        </w:rPr>
        <w:t xml:space="preserve"> در نظر گرفته شد.</w:t>
      </w:r>
      <w:r w:rsidR="00167F4E">
        <w:rPr>
          <w:rFonts w:cs="B Nazanin" w:hint="cs"/>
          <w:rtl/>
        </w:rPr>
        <w:t xml:space="preserve"> برای </w:t>
      </w:r>
      <w:r w:rsidR="00235782">
        <w:rPr>
          <w:rFonts w:cs="B Nazanin" w:hint="cs"/>
          <w:rtl/>
        </w:rPr>
        <w:t xml:space="preserve">تعیین غلظت نتیرات در انتهای هر آزمایش، </w:t>
      </w:r>
      <w:r w:rsidR="00E80D12">
        <w:rPr>
          <w:rFonts w:cs="B Nazanin" w:hint="cs"/>
          <w:rtl/>
        </w:rPr>
        <w:t>جاذب</w:t>
      </w:r>
      <w:r w:rsidR="00235782">
        <w:rPr>
          <w:rFonts w:cs="B Nazanin" w:hint="cs"/>
          <w:rtl/>
        </w:rPr>
        <w:t xml:space="preserve"> </w:t>
      </w:r>
      <w:r w:rsidR="00E80D12">
        <w:rPr>
          <w:rFonts w:cs="B Nazanin" w:hint="cs"/>
          <w:rtl/>
        </w:rPr>
        <w:t>از محلول آبی به کمک سانتریفیوژ جدا کرد</w:t>
      </w:r>
      <w:r w:rsidR="00235782">
        <w:rPr>
          <w:rFonts w:cs="B Nazanin" w:hint="cs"/>
          <w:rtl/>
        </w:rPr>
        <w:t>ید</w:t>
      </w:r>
      <w:r w:rsidR="00E80D12">
        <w:rPr>
          <w:rFonts w:cs="B Nazanin" w:hint="cs"/>
          <w:rtl/>
        </w:rPr>
        <w:t xml:space="preserve"> و سپس غلظت نهایی نیترات را با استفاده از دستگاه اسپکتروفوتومتر </w:t>
      </w:r>
      <w:r w:rsidR="00E80D12">
        <w:rPr>
          <w:rFonts w:cs="B Nazanin"/>
        </w:rPr>
        <w:t>uv-vis</w:t>
      </w:r>
      <w:r w:rsidR="00E80D12">
        <w:rPr>
          <w:rFonts w:cs="B Nazanin" w:hint="cs"/>
          <w:rtl/>
        </w:rPr>
        <w:t xml:space="preserve"> در طول موج هایی</w:t>
      </w:r>
      <w:r w:rsidR="00E80D12" w:rsidRPr="00E80D12">
        <w:rPr>
          <w:rFonts w:cs="B Nazanin"/>
        </w:rPr>
        <w:t xml:space="preserve"> </w:t>
      </w:r>
      <w:r w:rsidR="00E80D12">
        <w:rPr>
          <w:rFonts w:cs="B Nazanin"/>
        </w:rPr>
        <w:t xml:space="preserve">nm </w:t>
      </w:r>
      <w:r w:rsidR="00E80D12">
        <w:rPr>
          <w:rFonts w:cs="B Nazanin" w:hint="cs"/>
          <w:rtl/>
        </w:rPr>
        <w:t xml:space="preserve"> </w:t>
      </w:r>
      <w:r w:rsidR="00E80D12">
        <w:rPr>
          <w:rFonts w:cs="B Nazanin"/>
        </w:rPr>
        <w:t>275</w:t>
      </w:r>
      <w:r w:rsidR="00E80D12">
        <w:rPr>
          <w:rFonts w:cs="B Nazanin" w:hint="cs"/>
          <w:rtl/>
        </w:rPr>
        <w:t xml:space="preserve"> و </w:t>
      </w:r>
      <w:r w:rsidR="00E80D12">
        <w:rPr>
          <w:rFonts w:cs="B Nazanin"/>
        </w:rPr>
        <w:t xml:space="preserve">220 </w:t>
      </w:r>
      <w:r w:rsidR="00167F4E">
        <w:rPr>
          <w:rFonts w:cs="B Nazanin" w:hint="cs"/>
          <w:rtl/>
        </w:rPr>
        <w:t xml:space="preserve">  </w:t>
      </w:r>
      <w:r w:rsidR="00235782">
        <w:rPr>
          <w:rFonts w:cs="B Nazanin" w:hint="cs"/>
          <w:rtl/>
        </w:rPr>
        <w:t xml:space="preserve">با استفاده از فرمول (1) </w:t>
      </w:r>
      <w:r w:rsidR="00E80D12">
        <w:rPr>
          <w:rFonts w:cs="B Nazanin" w:hint="cs"/>
          <w:rtl/>
        </w:rPr>
        <w:t>تعیین می گردد.</w:t>
      </w:r>
    </w:p>
    <w:p w:rsidR="00C011AB" w:rsidRDefault="008D4948" w:rsidP="00235782">
      <w:pPr>
        <w:jc w:val="lowKashida"/>
        <w:rPr>
          <w:rFonts w:cs="B Nazanin"/>
          <w:rtl/>
        </w:rPr>
      </w:pPr>
      <w:r w:rsidRPr="008D4948">
        <w:rPr>
          <w:rFonts w:cs="B Nazanin" w:hint="cs"/>
          <w:rtl/>
        </w:rPr>
        <w:t xml:space="preserve">جهت تعیین ظرفیت جذب </w:t>
      </w:r>
      <w:r w:rsidR="007F1520">
        <w:rPr>
          <w:rFonts w:cs="B Nazanin" w:hint="cs"/>
          <w:rtl/>
        </w:rPr>
        <w:t xml:space="preserve">و درصد بازدهی حذف یون های نیترات </w:t>
      </w:r>
      <w:r>
        <w:rPr>
          <w:rFonts w:cs="B Nazanin" w:hint="cs"/>
          <w:rtl/>
        </w:rPr>
        <w:t xml:space="preserve">از </w:t>
      </w:r>
      <w:r w:rsidR="007F1520">
        <w:rPr>
          <w:rFonts w:cs="B Nazanin" w:hint="cs"/>
          <w:rtl/>
        </w:rPr>
        <w:t>معادله</w:t>
      </w:r>
      <w:r w:rsidR="007F1520">
        <w:rPr>
          <w:rFonts w:cs="B Nazanin"/>
          <w:rtl/>
        </w:rPr>
        <w:softHyphen/>
      </w:r>
      <w:r w:rsidR="00235782">
        <w:rPr>
          <w:rFonts w:cs="B Nazanin" w:hint="cs"/>
          <w:rtl/>
        </w:rPr>
        <w:t xml:space="preserve">های </w:t>
      </w:r>
      <w:r w:rsidR="00235782">
        <w:rPr>
          <w:rFonts w:cs="B Nazanin"/>
        </w:rPr>
        <w:t xml:space="preserve">(2) </w:t>
      </w:r>
      <w:r w:rsidR="00235782">
        <w:rPr>
          <w:rFonts w:cs="B Nazanin" w:hint="cs"/>
          <w:rtl/>
        </w:rPr>
        <w:t xml:space="preserve"> و (3) استفاده شد</w:t>
      </w:r>
      <w:r>
        <w:rPr>
          <w:rFonts w:cs="B Nazanin" w:hint="cs"/>
          <w:rtl/>
        </w:rPr>
        <w:t>.</w:t>
      </w:r>
    </w:p>
    <w:p w:rsidR="00187047" w:rsidRDefault="00187047" w:rsidP="008D4948">
      <w:pPr>
        <w:jc w:val="lowKashida"/>
        <w:rPr>
          <w:rFonts w:cs="B Nazanin"/>
          <w:rtl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D74DD1" w:rsidTr="00187047">
        <w:tc>
          <w:tcPr>
            <w:tcW w:w="4675" w:type="dxa"/>
            <w:vAlign w:val="center"/>
          </w:tcPr>
          <w:p w:rsidR="00D74DD1" w:rsidRDefault="00D74DD1" w:rsidP="00187047">
            <w:pPr>
              <w:bidi w:val="0"/>
              <w:jc w:val="center"/>
              <w:rPr>
                <w:rFonts w:cs="B Nazanin"/>
                <w:rtl/>
              </w:rPr>
            </w:pPr>
            <w:r>
              <w:rPr>
                <w:rFonts w:cs="B Nazanin"/>
              </w:rPr>
              <w:t>(1)</w:t>
            </w:r>
          </w:p>
        </w:tc>
        <w:tc>
          <w:tcPr>
            <w:tcW w:w="4675" w:type="dxa"/>
            <w:vAlign w:val="center"/>
          </w:tcPr>
          <w:p w:rsidR="00D74DD1" w:rsidRPr="00A13F1A" w:rsidRDefault="00D668FE" w:rsidP="00187047">
            <w:pPr>
              <w:bidi w:val="0"/>
              <w:jc w:val="center"/>
              <w:rPr>
                <w:rFonts w:cs="B Nazani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B Nazani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B Nazanin"/>
                      </w:rPr>
                      <m:t>A</m:t>
                    </m:r>
                  </m:e>
                  <m:sub>
                    <m:d>
                      <m:dPr>
                        <m:ctrlPr>
                          <w:rPr>
                            <w:rFonts w:ascii="Cambria Math" w:hAnsi="Cambria Math" w:cs="B Nazanin"/>
                            <w:i/>
                          </w:rPr>
                        </m:ctrlPr>
                      </m:dPr>
                      <m:e>
                        <m:sSubSup>
                          <m:sSubSupPr>
                            <m:ctrlPr>
                              <w:rPr>
                                <w:rFonts w:ascii="Cambria Math" w:hAnsi="Cambria Math" w:cs="B Nazanin"/>
                                <w:i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="B Nazanin"/>
                              </w:rPr>
                              <m:t>NO</m:t>
                            </m:r>
                          </m:e>
                          <m:sub>
                            <m:r>
                              <w:rPr>
                                <w:rFonts w:ascii="Cambria Math" w:hAnsi="Cambria Math" w:cs="B Nazanin"/>
                              </w:rPr>
                              <m:t>3</m:t>
                            </m:r>
                          </m:sub>
                          <m:sup>
                            <m:r>
                              <w:rPr>
                                <w:rFonts w:ascii="Cambria Math" w:hAnsi="Cambria Math" w:cs="B Nazanin"/>
                              </w:rPr>
                              <m:t>-</m:t>
                            </m:r>
                          </m:sup>
                        </m:sSubSup>
                      </m:e>
                    </m:d>
                  </m:sub>
                </m:sSub>
                <m:r>
                  <w:rPr>
                    <w:rFonts w:ascii="Cambria Math" w:hAnsi="Cambria Math" w:cs="B Nazanin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B Nazani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B Nazanin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B Nazanin"/>
                      </w:rPr>
                      <m:t>(220nm)</m:t>
                    </m:r>
                  </m:sub>
                </m:sSub>
                <m:r>
                  <w:rPr>
                    <w:rFonts w:ascii="Cambria Math" w:hAnsi="Cambria Math" w:cs="B Nazanin"/>
                  </w:rPr>
                  <m:t>-2</m:t>
                </m:r>
                <m:sSub>
                  <m:sSubPr>
                    <m:ctrlPr>
                      <w:rPr>
                        <w:rFonts w:ascii="Cambria Math" w:hAnsi="Cambria Math" w:cs="B Nazani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B Nazanin"/>
                      </w:rPr>
                      <m:t>A</m:t>
                    </m:r>
                  </m:e>
                  <m:sub>
                    <m:d>
                      <m:dPr>
                        <m:ctrlPr>
                          <w:rPr>
                            <w:rFonts w:ascii="Cambria Math" w:hAnsi="Cambria Math" w:cs="B Nazanin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B Nazanin"/>
                          </w:rPr>
                          <m:t>275nm</m:t>
                        </m:r>
                      </m:e>
                    </m:d>
                  </m:sub>
                </m:sSub>
              </m:oMath>
            </m:oMathPara>
          </w:p>
        </w:tc>
      </w:tr>
      <w:tr w:rsidR="00187047" w:rsidTr="00187047">
        <w:tc>
          <w:tcPr>
            <w:tcW w:w="4675" w:type="dxa"/>
            <w:vAlign w:val="center"/>
          </w:tcPr>
          <w:p w:rsidR="00187047" w:rsidRDefault="00187047" w:rsidP="00187047">
            <w:pPr>
              <w:bidi w:val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(2)</w:t>
            </w:r>
          </w:p>
        </w:tc>
        <w:tc>
          <w:tcPr>
            <w:tcW w:w="4675" w:type="dxa"/>
            <w:vAlign w:val="center"/>
          </w:tcPr>
          <w:p w:rsidR="00187047" w:rsidRDefault="00D668FE" w:rsidP="00C33AEA">
            <w:pPr>
              <w:bidi w:val="0"/>
              <w:jc w:val="center"/>
              <w:rPr>
                <w:rFonts w:cs="B Nazanin"/>
                <w:rtl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B Nazani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B Nazanin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 w:cs="B Nazanin"/>
                      </w:rPr>
                      <m:t>e</m:t>
                    </m:r>
                  </m:sub>
                </m:sSub>
                <m:r>
                  <w:rPr>
                    <w:rFonts w:ascii="Cambria Math" w:hAnsi="Cambria Math" w:cs="B Nazanin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B Nazanin"/>
                        <w:i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 w:cs="B Nazanin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B Nazanin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B Nazanin"/>
                              </w:rPr>
                              <m:t>C</m:t>
                            </m:r>
                          </m:e>
                          <m:sub>
                            <m:r>
                              <w:rPr>
                                <w:rFonts w:ascii="Cambria Math" w:hAnsi="Cambria Math" w:cs="B Nazanin"/>
                              </w:rPr>
                              <m:t>i</m:t>
                            </m:r>
                          </m:sub>
                        </m:sSub>
                        <m:r>
                          <w:rPr>
                            <w:rFonts w:ascii="Cambria Math" w:hAnsi="Cambria Math" w:cs="B Nazanin"/>
                          </w:rPr>
                          <m:t xml:space="preserve">-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Nazanin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B Nazanin"/>
                              </w:rPr>
                              <m:t>C</m:t>
                            </m:r>
                          </m:e>
                          <m:sub>
                            <m:r>
                              <w:rPr>
                                <w:rFonts w:ascii="Cambria Math" w:hAnsi="Cambria Math" w:cs="B Nazanin"/>
                              </w:rPr>
                              <m:t>f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 w:cs="B Nazanin"/>
                      </w:rPr>
                      <m:t>V</m:t>
                    </m:r>
                  </m:num>
                  <m:den>
                    <m:r>
                      <w:rPr>
                        <w:rFonts w:ascii="Cambria Math" w:hAnsi="Cambria Math" w:cs="B Nazanin"/>
                      </w:rPr>
                      <m:t>M</m:t>
                    </m:r>
                  </m:den>
                </m:f>
              </m:oMath>
            </m:oMathPara>
          </w:p>
        </w:tc>
      </w:tr>
      <w:tr w:rsidR="007F1520" w:rsidTr="00187047">
        <w:tc>
          <w:tcPr>
            <w:tcW w:w="4675" w:type="dxa"/>
            <w:vAlign w:val="center"/>
          </w:tcPr>
          <w:p w:rsidR="007F1520" w:rsidRDefault="007F1520" w:rsidP="00187047">
            <w:pPr>
              <w:bidi w:val="0"/>
              <w:jc w:val="center"/>
              <w:rPr>
                <w:rFonts w:cs="B Nazanin"/>
                <w:rtl/>
              </w:rPr>
            </w:pPr>
            <w:r>
              <w:rPr>
                <w:rFonts w:cs="B Nazanin"/>
              </w:rPr>
              <w:t>(3)</w:t>
            </w:r>
          </w:p>
        </w:tc>
        <w:tc>
          <w:tcPr>
            <w:tcW w:w="4675" w:type="dxa"/>
            <w:vAlign w:val="center"/>
          </w:tcPr>
          <w:p w:rsidR="007F1520" w:rsidRPr="00A13F1A" w:rsidRDefault="007F1520" w:rsidP="00C33AEA">
            <w:pPr>
              <w:bidi w:val="0"/>
              <w:jc w:val="center"/>
              <w:rPr>
                <w:rFonts w:cs="B Nazanin"/>
              </w:rPr>
            </w:pPr>
            <m:oMathPara>
              <m:oMath>
                <m:r>
                  <w:rPr>
                    <w:rFonts w:ascii="Cambria Math" w:hAnsi="Cambria Math" w:cs="B Nazanin"/>
                  </w:rPr>
                  <m:t>%R=</m:t>
                </m:r>
                <m:f>
                  <m:fPr>
                    <m:ctrlPr>
                      <w:rPr>
                        <w:rFonts w:ascii="Cambria Math" w:hAnsi="Cambria Math" w:cs="B Nazanin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B Nazani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B Nazanin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B Nazanin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Cambria Math" w:cs="B Nazanin"/>
                      </w:rPr>
                      <m:t xml:space="preserve">- </m:t>
                    </m:r>
                    <m:sSub>
                      <m:sSubPr>
                        <m:ctrlPr>
                          <w:rPr>
                            <w:rFonts w:ascii="Cambria Math" w:hAnsi="Cambria Math" w:cs="B Nazani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B Nazanin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B Nazanin"/>
                          </w:rPr>
                          <m:t xml:space="preserve">f 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B Nazani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B Nazanin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B Nazanin"/>
                          </w:rPr>
                          <m:t>i</m:t>
                        </m:r>
                      </m:sub>
                    </m:sSub>
                  </m:den>
                </m:f>
                <m:r>
                  <w:rPr>
                    <w:rFonts w:ascii="Cambria Math" w:hAnsi="Cambria Math" w:cs="B Nazanin"/>
                  </w:rPr>
                  <m:t xml:space="preserve"> ×100</m:t>
                </m:r>
              </m:oMath>
            </m:oMathPara>
          </w:p>
        </w:tc>
      </w:tr>
    </w:tbl>
    <w:p w:rsidR="00187047" w:rsidRDefault="00187047" w:rsidP="008D4948">
      <w:pPr>
        <w:jc w:val="lowKashida"/>
        <w:rPr>
          <w:rFonts w:cs="B Nazanin"/>
          <w:rtl/>
        </w:rPr>
      </w:pPr>
    </w:p>
    <w:p w:rsidR="00187047" w:rsidRPr="00187047" w:rsidRDefault="00187047" w:rsidP="004E1642">
      <w:pPr>
        <w:jc w:val="lowKashida"/>
        <w:rPr>
          <w:rFonts w:cs="B Nazanin"/>
          <w:rtl/>
        </w:rPr>
      </w:pPr>
      <w:r>
        <w:rPr>
          <w:rFonts w:cs="B Nazanin" w:hint="cs"/>
          <w:rtl/>
        </w:rPr>
        <w:t xml:space="preserve">که  در این رابطه </w:t>
      </w:r>
      <w:r>
        <w:rPr>
          <w:rFonts w:cs="B Nazanin"/>
        </w:rPr>
        <w:t>C</w:t>
      </w:r>
      <w:r w:rsidR="00C33AEA">
        <w:rPr>
          <w:rFonts w:cs="B Nazanin"/>
          <w:vertAlign w:val="subscript"/>
        </w:rPr>
        <w:t>i</w:t>
      </w:r>
      <w:r>
        <w:rPr>
          <w:rFonts w:cs="B Nazanin"/>
        </w:rPr>
        <w:t xml:space="preserve"> </w:t>
      </w:r>
      <w:r>
        <w:rPr>
          <w:rFonts w:cs="B Nazanin" w:hint="cs"/>
          <w:rtl/>
        </w:rPr>
        <w:t xml:space="preserve">و </w:t>
      </w:r>
      <w:r>
        <w:rPr>
          <w:rFonts w:cs="B Nazanin"/>
        </w:rPr>
        <w:t xml:space="preserve"> C</w:t>
      </w:r>
      <w:r w:rsidR="00C33AEA">
        <w:rPr>
          <w:rFonts w:cs="B Nazanin"/>
          <w:vertAlign w:val="subscript"/>
        </w:rPr>
        <w:t>f</w:t>
      </w:r>
      <w:r>
        <w:rPr>
          <w:rFonts w:cs="B Nazanin" w:hint="cs"/>
          <w:rtl/>
        </w:rPr>
        <w:t xml:space="preserve"> به ترتیب غلظت اولیه و نهایی نیترات در محلول (</w:t>
      </w:r>
      <w:r>
        <w:rPr>
          <w:rFonts w:cs="B Nazanin"/>
        </w:rPr>
        <w:t>mg/L</w:t>
      </w:r>
      <w:r>
        <w:rPr>
          <w:rFonts w:cs="B Nazanin" w:hint="cs"/>
          <w:rtl/>
        </w:rPr>
        <w:t>)</w:t>
      </w:r>
      <w:r>
        <w:rPr>
          <w:rFonts w:cs="B Nazanin"/>
        </w:rPr>
        <w:t xml:space="preserve"> </w:t>
      </w:r>
      <w:r>
        <w:rPr>
          <w:rFonts w:cs="B Nazanin" w:hint="cs"/>
          <w:rtl/>
        </w:rPr>
        <w:t xml:space="preserve"> و </w:t>
      </w:r>
      <w:r>
        <w:rPr>
          <w:rFonts w:cs="B Nazanin"/>
        </w:rPr>
        <w:t>V</w:t>
      </w:r>
      <w:r>
        <w:rPr>
          <w:rFonts w:cs="B Nazanin" w:hint="cs"/>
          <w:rtl/>
        </w:rPr>
        <w:t xml:space="preserve"> حجم محلول(</w:t>
      </w:r>
      <w:r>
        <w:rPr>
          <w:rFonts w:cs="B Nazanin"/>
        </w:rPr>
        <w:t>L</w:t>
      </w:r>
      <w:r>
        <w:rPr>
          <w:rFonts w:cs="B Nazanin" w:hint="cs"/>
          <w:rtl/>
        </w:rPr>
        <w:t>)</w:t>
      </w:r>
      <w:r w:rsidR="007F1520">
        <w:rPr>
          <w:rFonts w:cs="B Nazanin" w:hint="cs"/>
          <w:rtl/>
        </w:rPr>
        <w:t>،</w:t>
      </w:r>
      <w:r>
        <w:rPr>
          <w:rFonts w:cs="B Nazanin" w:hint="cs"/>
          <w:rtl/>
        </w:rPr>
        <w:t xml:space="preserve"> </w:t>
      </w:r>
      <w:r>
        <w:rPr>
          <w:rFonts w:cs="B Nazanin"/>
        </w:rPr>
        <w:t>M</w:t>
      </w:r>
      <w:r>
        <w:rPr>
          <w:rFonts w:cs="B Nazanin" w:hint="cs"/>
          <w:rtl/>
        </w:rPr>
        <w:t xml:space="preserve"> جرم جاذب</w:t>
      </w:r>
      <w:r w:rsidR="00C33AEA">
        <w:rPr>
          <w:rFonts w:cs="B Nazanin"/>
        </w:rPr>
        <w:t xml:space="preserve"> </w:t>
      </w:r>
      <w:r w:rsidR="00C33AEA" w:rsidRPr="00AC0162">
        <w:rPr>
          <w:rFonts w:cs="B Nazanin" w:hint="cs"/>
          <w:rtl/>
        </w:rPr>
        <w:t>برای بیوجاذب</w:t>
      </w:r>
      <w:r w:rsidR="00C33AEA">
        <w:rPr>
          <w:rFonts w:cs="B Nazanin"/>
        </w:rPr>
        <w:t xml:space="preserve"> </w:t>
      </w:r>
      <w:r w:rsidR="00C33AEA">
        <w:rPr>
          <w:rFonts w:cs="B Nazanin" w:hint="cs"/>
          <w:rtl/>
        </w:rPr>
        <w:t>(</w:t>
      </w:r>
      <w:r w:rsidR="00C33AEA">
        <w:rPr>
          <w:rFonts w:cs="B Nazanin"/>
        </w:rPr>
        <w:t>g</w:t>
      </w:r>
      <w:r w:rsidR="00C33AEA">
        <w:rPr>
          <w:rFonts w:cs="B Nazanin" w:hint="cs"/>
          <w:rtl/>
        </w:rPr>
        <w:t>)</w:t>
      </w:r>
      <w:r w:rsidR="00C33AEA">
        <w:rPr>
          <w:rFonts w:cs="B Nazanin"/>
        </w:rPr>
        <w:t xml:space="preserve"> </w:t>
      </w:r>
      <w:r w:rsidR="00C33AEA">
        <w:rPr>
          <w:rFonts w:cs="B Nazanin" w:hint="cs"/>
          <w:rtl/>
        </w:rPr>
        <w:t xml:space="preserve">و </w:t>
      </w:r>
      <w:r w:rsidR="00C33AEA">
        <w:rPr>
          <w:rFonts w:cs="B Nazanin"/>
        </w:rPr>
        <w:t>R</w:t>
      </w:r>
      <w:r w:rsidR="00C33AEA">
        <w:rPr>
          <w:rFonts w:cs="B Nazanin" w:hint="cs"/>
          <w:rtl/>
        </w:rPr>
        <w:t xml:space="preserve"> بازده حذف یون نیترات است</w:t>
      </w:r>
      <w:r w:rsidR="004E1642">
        <w:rPr>
          <w:rFonts w:cs="B Nazanin"/>
        </w:rPr>
        <w:t>[6]</w:t>
      </w:r>
      <w:r w:rsidR="00C33AEA">
        <w:rPr>
          <w:rFonts w:cs="B Nazanin" w:hint="cs"/>
          <w:rtl/>
        </w:rPr>
        <w:t>.</w:t>
      </w:r>
      <w:r w:rsidR="00C33AEA" w:rsidRPr="00AC0162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 xml:space="preserve"> </w:t>
      </w:r>
    </w:p>
    <w:p w:rsidR="00C011AB" w:rsidRDefault="00C011AB" w:rsidP="00C011AB">
      <w:pPr>
        <w:jc w:val="lowKashida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3- </w:t>
      </w:r>
      <w:r w:rsidRPr="00DB5CD5">
        <w:rPr>
          <w:rFonts w:cs="B Nazanin" w:hint="cs"/>
          <w:b/>
          <w:bCs/>
          <w:rtl/>
        </w:rPr>
        <w:t>نتايج</w:t>
      </w:r>
      <w:r>
        <w:rPr>
          <w:rFonts w:cs="B Nazanin" w:hint="cs"/>
          <w:b/>
          <w:bCs/>
          <w:rtl/>
        </w:rPr>
        <w:t xml:space="preserve"> و بحث</w:t>
      </w:r>
    </w:p>
    <w:p w:rsidR="00C74095" w:rsidRPr="00AC0162" w:rsidRDefault="00C74095" w:rsidP="00C33AEA">
      <w:pPr>
        <w:jc w:val="lowKashida"/>
        <w:rPr>
          <w:rFonts w:cs="B Nazanin"/>
          <w:rtl/>
        </w:rPr>
      </w:pPr>
      <w:r w:rsidRPr="00AC0162">
        <w:rPr>
          <w:rFonts w:cs="B Nazanin" w:hint="cs"/>
          <w:rtl/>
        </w:rPr>
        <w:t xml:space="preserve">جهت شناسایی بیوجاذب پلیمری آنالیزهای  </w:t>
      </w:r>
      <w:r w:rsidRPr="00AC0162">
        <w:rPr>
          <w:rFonts w:cs="B Nazanin"/>
        </w:rPr>
        <w:t>FT-IR</w:t>
      </w:r>
      <w:r w:rsidRPr="00AC0162">
        <w:rPr>
          <w:rFonts w:cs="B Nazanin" w:hint="cs"/>
          <w:rtl/>
        </w:rPr>
        <w:t xml:space="preserve"> و</w:t>
      </w:r>
      <w:r w:rsidRPr="00AC0162">
        <w:rPr>
          <w:rFonts w:cs="B Nazanin"/>
          <w:vertAlign w:val="superscript"/>
        </w:rPr>
        <w:t>1</w:t>
      </w:r>
      <w:r w:rsidRPr="00AC0162">
        <w:rPr>
          <w:rFonts w:cs="B Nazanin"/>
        </w:rPr>
        <w:t xml:space="preserve">HNMR </w:t>
      </w:r>
      <w:r w:rsidRPr="00AC0162">
        <w:rPr>
          <w:rFonts w:cs="B Nazanin" w:hint="cs"/>
          <w:rtl/>
        </w:rPr>
        <w:t xml:space="preserve">برای ترکیب آمونیوم نوع چهارم و آنالیزهای </w:t>
      </w:r>
      <w:r w:rsidR="00293D31">
        <w:rPr>
          <w:rFonts w:cs="B Nazanin"/>
        </w:rPr>
        <w:t xml:space="preserve"> </w:t>
      </w:r>
      <w:r w:rsidRPr="00AC0162">
        <w:rPr>
          <w:rFonts w:cs="B Nazanin"/>
        </w:rPr>
        <w:t xml:space="preserve">FT-IR </w:t>
      </w:r>
      <w:r w:rsidRPr="00AC0162">
        <w:rPr>
          <w:rFonts w:cs="B Nazanin" w:hint="cs"/>
          <w:rtl/>
        </w:rPr>
        <w:t xml:space="preserve">و </w:t>
      </w:r>
      <w:r w:rsidRPr="00AC0162">
        <w:rPr>
          <w:rFonts w:cs="B Nazanin"/>
        </w:rPr>
        <w:t>EDX</w:t>
      </w:r>
      <w:r w:rsidRPr="00AC0162">
        <w:rPr>
          <w:rFonts w:cs="B Nazanin" w:hint="cs"/>
          <w:rtl/>
        </w:rPr>
        <w:t xml:space="preserve"> انجام گرفته است که در شکل 2 نشان داده شده است.</w:t>
      </w:r>
    </w:p>
    <w:tbl>
      <w:tblPr>
        <w:tblStyle w:val="TableGrid"/>
        <w:bidiVisual/>
        <w:tblW w:w="99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7"/>
        <w:gridCol w:w="4967"/>
      </w:tblGrid>
      <w:tr w:rsidR="00C74095" w:rsidTr="00FA14CC">
        <w:trPr>
          <w:trHeight w:val="1404"/>
        </w:trPr>
        <w:tc>
          <w:tcPr>
            <w:tcW w:w="4967" w:type="dxa"/>
            <w:vAlign w:val="center"/>
          </w:tcPr>
          <w:p w:rsidR="00C74095" w:rsidRDefault="00AC0162" w:rsidP="004E4DA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/>
                <w:b/>
                <w:bCs/>
                <w:noProof/>
                <w:lang w:bidi="ar-SA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F3F1AD6" wp14:editId="62F578DA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123825</wp:posOffset>
                      </wp:positionV>
                      <wp:extent cx="142875" cy="257175"/>
                      <wp:effectExtent l="0" t="0" r="28575" b="28575"/>
                      <wp:wrapNone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28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:rsidR="00AC0162" w:rsidRPr="00FA14CC" w:rsidRDefault="00AC0162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FA14CC">
                                    <w:rPr>
                                      <w:b/>
                                      <w:bCs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3F1AD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3" o:spid="_x0000_s1026" type="#_x0000_t202" style="position:absolute;left:0;text-align:left;margin-left:-2.7pt;margin-top:9.75pt;width:11.2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" fillcolor="white [3201]" strokecolor="white [3212]" strokeweight=".5pt">
                      <v:textbox>
                        <w:txbxContent>
                          <w:p w:rsidR="00AC0162" w:rsidRPr="00FA14CC" w:rsidRDefault="00AC016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A14CC">
                              <w:rPr>
                                <w:b/>
                                <w:bCs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E4DA4" w:rsidRPr="004E4DA4">
              <w:rPr>
                <w:rFonts w:cs="B Nazanin"/>
                <w:b/>
                <w:bCs/>
                <w:noProof/>
                <w:lang w:bidi="ar-SA"/>
              </w:rPr>
              <w:drawing>
                <wp:inline distT="0" distB="0" distL="0" distR="0" wp14:anchorId="7E2A3FCC" wp14:editId="35DE77EF">
                  <wp:extent cx="2905760" cy="2489886"/>
                  <wp:effectExtent l="0" t="0" r="8890" b="5715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/>
                          <a:srcRect l="38763" t="24687" r="19175" b="11208"/>
                          <a:stretch/>
                        </pic:blipFill>
                        <pic:spPr>
                          <a:xfrm>
                            <a:off x="0" y="0"/>
                            <a:ext cx="2905760" cy="24898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7" w:type="dxa"/>
            <w:vAlign w:val="center"/>
          </w:tcPr>
          <w:p w:rsidR="00C74095" w:rsidRDefault="00AC0162" w:rsidP="00AC0162">
            <w:pPr>
              <w:pStyle w:val="Caption"/>
              <w:keepNext/>
              <w:rPr>
                <w:rFonts w:cs="B Nazanin"/>
                <w:b/>
                <w:bCs/>
                <w:rtl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ABEB5C" wp14:editId="0870F29B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208915</wp:posOffset>
                      </wp:positionV>
                      <wp:extent cx="257175" cy="285750"/>
                      <wp:effectExtent l="0" t="0" r="28575" b="19050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7175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:rsidR="00AC0162" w:rsidRPr="00FA14CC" w:rsidRDefault="00AC0162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FA14CC">
                                    <w:rPr>
                                      <w:b/>
                                      <w:bCs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ABEB5C" id="Text Box 10" o:spid="_x0000_s1027" type="#_x0000_t202" style="position:absolute;left:0;text-align:left;margin-left:-3.7pt;margin-top:16.45pt;width:20.2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" fillcolor="white [3201]" strokecolor="white [3212]" strokeweight=".5pt">
                      <v:textbox>
                        <w:txbxContent>
                          <w:p w:rsidR="00AC0162" w:rsidRPr="00FA14CC" w:rsidRDefault="00AC016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A14CC">
                              <w:rPr>
                                <w:b/>
                                <w:bCs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74095" w:rsidRPr="00734F2D">
              <w:rPr>
                <w:rFonts w:cstheme="majorBidi"/>
                <w:noProof/>
                <w:color w:val="auto"/>
                <w:sz w:val="24"/>
                <w:szCs w:val="24"/>
                <w:lang w:bidi="ar-SA"/>
              </w:rPr>
              <w:drawing>
                <wp:inline distT="0" distB="0" distL="0" distR="0" wp14:anchorId="7017D10A" wp14:editId="5CBB5754">
                  <wp:extent cx="3013043" cy="2619375"/>
                  <wp:effectExtent l="0" t="0" r="0" b="0"/>
                  <wp:docPr id="6" name="Picture 6" descr="D:\nitrate\analis and data\work 1\article one\پاورپوینتtiff\irsize24resoution96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D:\nitrate\analis and data\work 1\article one\پاورپوینتtiff\irsize24resoution96.t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76" t="8919" r="10064"/>
                          <a:stretch/>
                        </pic:blipFill>
                        <pic:spPr bwMode="auto">
                          <a:xfrm>
                            <a:off x="0" y="0"/>
                            <a:ext cx="3029657" cy="26338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76B2" w:rsidTr="00FA14CC">
        <w:trPr>
          <w:trHeight w:val="1404"/>
        </w:trPr>
        <w:tc>
          <w:tcPr>
            <w:tcW w:w="9934" w:type="dxa"/>
            <w:gridSpan w:val="2"/>
          </w:tcPr>
          <w:p w:rsidR="003F76B2" w:rsidRDefault="00AC0162" w:rsidP="00B246A6">
            <w:pPr>
              <w:keepNext/>
              <w:jc w:val="lowKashida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F9BDCF8" wp14:editId="19791CD1">
                      <wp:simplePos x="0" y="0"/>
                      <wp:positionH relativeFrom="column">
                        <wp:posOffset>2921635</wp:posOffset>
                      </wp:positionH>
                      <wp:positionV relativeFrom="paragraph">
                        <wp:posOffset>254635</wp:posOffset>
                      </wp:positionV>
                      <wp:extent cx="238125" cy="238125"/>
                      <wp:effectExtent l="0" t="0" r="28575" b="28575"/>
                      <wp:wrapNone/>
                      <wp:docPr id="1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:rsidR="00AC0162" w:rsidRPr="00FA14CC" w:rsidRDefault="00AC0162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FA14CC">
                                    <w:rPr>
                                      <w:b/>
                                      <w:bCs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9BDCF8" id="Text Box 15" o:spid="_x0000_s1028" type="#_x0000_t202" style="position:absolute;left:0;text-align:left;margin-left:230.05pt;margin-top:20.05pt;width:18.7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" fillcolor="white [3201]" strokecolor="white [3212]" strokeweight=".5pt">
                      <v:textbox>
                        <w:txbxContent>
                          <w:p w:rsidR="00AC0162" w:rsidRPr="00FA14CC" w:rsidRDefault="00AC016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A14CC">
                              <w:rPr>
                                <w:b/>
                                <w:bCs/>
                              </w:rPr>
                              <w:t>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254635</wp:posOffset>
                      </wp:positionV>
                      <wp:extent cx="914400" cy="266700"/>
                      <wp:effectExtent l="0" t="0" r="13335" b="19050"/>
                      <wp:wrapNone/>
                      <wp:docPr id="14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:rsidR="00AC0162" w:rsidRPr="00FA14CC" w:rsidRDefault="00AC0162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FA14CC">
                                    <w:rPr>
                                      <w:b/>
                                      <w:bCs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" o:spid="_x0000_s1029" type="#_x0000_t202" style="position:absolute;left:0;text-align:left;margin-left:.55pt;margin-top:20.05pt;width:1in;height:21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" fillcolor="white [3201]" strokecolor="white [3212]" strokeweight=".5pt">
                      <v:textbox>
                        <w:txbxContent>
                          <w:p w:rsidR="00AC0162" w:rsidRPr="00FA14CC" w:rsidRDefault="00AC016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A14CC">
                              <w:rPr>
                                <w:b/>
                                <w:bCs/>
                              </w:rPr>
                              <w:t>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F76B2">
              <w:object w:dxaOrig="11865" w:dyaOrig="36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67.25pt;height:2in" o:ole="">
                  <v:imagedata r:id="rId10" o:title=""/>
                </v:shape>
                <o:OLEObject Type="Embed" ProgID="PBrush" ShapeID="_x0000_i1025" DrawAspect="Content" ObjectID="_1630269425" r:id="rId11"/>
              </w:object>
            </w:r>
          </w:p>
        </w:tc>
      </w:tr>
    </w:tbl>
    <w:p w:rsidR="00B246A6" w:rsidRPr="00293D31" w:rsidRDefault="00B246A6" w:rsidP="003E43A6">
      <w:pPr>
        <w:pStyle w:val="Caption"/>
        <w:jc w:val="center"/>
        <w:rPr>
          <w:rFonts w:cs="B Nazanin"/>
          <w:i w:val="0"/>
          <w:iCs w:val="0"/>
          <w:color w:val="auto"/>
          <w:sz w:val="20"/>
          <w:szCs w:val="20"/>
          <w:rtl/>
        </w:rPr>
      </w:pPr>
      <w:r w:rsidRPr="00293D31">
        <w:rPr>
          <w:rFonts w:cs="B Nazanin"/>
          <w:i w:val="0"/>
          <w:iCs w:val="0"/>
          <w:color w:val="auto"/>
          <w:sz w:val="20"/>
          <w:szCs w:val="20"/>
          <w:rtl/>
        </w:rPr>
        <w:t xml:space="preserve">شکل </w:t>
      </w:r>
      <w:r w:rsidRPr="00293D31">
        <w:rPr>
          <w:rFonts w:cs="B Nazanin"/>
          <w:i w:val="0"/>
          <w:iCs w:val="0"/>
          <w:color w:val="auto"/>
          <w:sz w:val="20"/>
          <w:szCs w:val="20"/>
          <w:rtl/>
        </w:rPr>
        <w:fldChar w:fldCharType="begin"/>
      </w:r>
      <w:r w:rsidRPr="003E43A6">
        <w:rPr>
          <w:rFonts w:cs="B Nazanin"/>
          <w:i w:val="0"/>
          <w:iCs w:val="0"/>
          <w:color w:val="auto"/>
          <w:sz w:val="20"/>
          <w:szCs w:val="20"/>
          <w:rtl/>
        </w:rPr>
        <w:instrText xml:space="preserve"> </w:instrText>
      </w:r>
      <w:r w:rsidRPr="003E43A6">
        <w:rPr>
          <w:rFonts w:cs="B Nazanin"/>
          <w:i w:val="0"/>
          <w:iCs w:val="0"/>
          <w:color w:val="auto"/>
          <w:sz w:val="20"/>
          <w:szCs w:val="20"/>
        </w:rPr>
        <w:instrText xml:space="preserve">SEQ </w:instrText>
      </w:r>
      <w:r w:rsidRPr="003E43A6">
        <w:rPr>
          <w:rFonts w:cs="B Nazanin"/>
          <w:i w:val="0"/>
          <w:iCs w:val="0"/>
          <w:color w:val="auto"/>
          <w:sz w:val="20"/>
          <w:szCs w:val="20"/>
          <w:rtl/>
        </w:rPr>
        <w:instrText xml:space="preserve">شکل \* </w:instrText>
      </w:r>
      <w:r w:rsidRPr="003E43A6">
        <w:rPr>
          <w:rFonts w:cs="B Nazanin"/>
          <w:i w:val="0"/>
          <w:iCs w:val="0"/>
          <w:color w:val="auto"/>
          <w:sz w:val="20"/>
          <w:szCs w:val="20"/>
        </w:rPr>
        <w:instrText>ARABIC</w:instrText>
      </w:r>
      <w:r w:rsidRPr="003E43A6">
        <w:rPr>
          <w:rFonts w:cs="B Nazanin"/>
          <w:i w:val="0"/>
          <w:iCs w:val="0"/>
          <w:color w:val="auto"/>
          <w:sz w:val="20"/>
          <w:szCs w:val="20"/>
          <w:rtl/>
        </w:rPr>
        <w:instrText xml:space="preserve"> </w:instrText>
      </w:r>
      <w:r w:rsidRPr="00293D31">
        <w:rPr>
          <w:rFonts w:cs="B Nazanin"/>
          <w:i w:val="0"/>
          <w:iCs w:val="0"/>
          <w:color w:val="auto"/>
          <w:sz w:val="20"/>
          <w:szCs w:val="20"/>
          <w:rtl/>
        </w:rPr>
        <w:fldChar w:fldCharType="separate"/>
      </w:r>
      <w:r w:rsidRPr="00293D31">
        <w:rPr>
          <w:rFonts w:cs="B Nazanin"/>
          <w:i w:val="0"/>
          <w:iCs w:val="0"/>
          <w:noProof/>
          <w:color w:val="auto"/>
          <w:sz w:val="20"/>
          <w:szCs w:val="20"/>
          <w:rtl/>
        </w:rPr>
        <w:t>1</w:t>
      </w:r>
      <w:r w:rsidRPr="00293D31">
        <w:rPr>
          <w:rFonts w:cs="B Nazanin"/>
          <w:i w:val="0"/>
          <w:iCs w:val="0"/>
          <w:color w:val="auto"/>
          <w:sz w:val="20"/>
          <w:szCs w:val="20"/>
          <w:rtl/>
        </w:rPr>
        <w:fldChar w:fldCharType="end"/>
      </w:r>
      <w:r w:rsidR="003E43A6">
        <w:rPr>
          <w:rFonts w:cs="B Nazanin" w:hint="cs"/>
          <w:i w:val="0"/>
          <w:iCs w:val="0"/>
          <w:color w:val="auto"/>
          <w:sz w:val="20"/>
          <w:szCs w:val="20"/>
          <w:rtl/>
        </w:rPr>
        <w:t xml:space="preserve">. </w:t>
      </w:r>
      <w:r w:rsidRPr="00293D31">
        <w:rPr>
          <w:rFonts w:cs="B Nazanin" w:hint="cs"/>
          <w:i w:val="0"/>
          <w:iCs w:val="0"/>
          <w:color w:val="auto"/>
          <w:sz w:val="20"/>
          <w:szCs w:val="20"/>
          <w:rtl/>
        </w:rPr>
        <w:t xml:space="preserve">طیف </w:t>
      </w:r>
      <w:r w:rsidRPr="00293D31">
        <w:rPr>
          <w:rFonts w:cs="B Nazanin"/>
          <w:i w:val="0"/>
          <w:iCs w:val="0"/>
          <w:color w:val="auto"/>
          <w:sz w:val="20"/>
          <w:szCs w:val="20"/>
        </w:rPr>
        <w:t>FT-IR</w:t>
      </w:r>
      <w:r w:rsidRPr="00293D31">
        <w:rPr>
          <w:rFonts w:cs="B Nazanin" w:hint="cs"/>
          <w:i w:val="0"/>
          <w:iCs w:val="0"/>
          <w:color w:val="auto"/>
          <w:sz w:val="20"/>
          <w:szCs w:val="20"/>
          <w:rtl/>
        </w:rPr>
        <w:t xml:space="preserve"> آمونیوم چهارتایی</w:t>
      </w:r>
      <w:r w:rsidRPr="00293D31">
        <w:rPr>
          <w:rFonts w:cs="B Nazanin"/>
          <w:i w:val="0"/>
          <w:iCs w:val="0"/>
          <w:color w:val="auto"/>
          <w:sz w:val="20"/>
          <w:szCs w:val="20"/>
        </w:rPr>
        <w:t>a</w:t>
      </w:r>
      <w:r w:rsidRPr="00293D31">
        <w:rPr>
          <w:rFonts w:cs="B Nazanin" w:hint="cs"/>
          <w:i w:val="0"/>
          <w:iCs w:val="0"/>
          <w:color w:val="auto"/>
          <w:sz w:val="20"/>
          <w:szCs w:val="20"/>
          <w:rtl/>
        </w:rPr>
        <w:t>،کتیرا</w:t>
      </w:r>
      <w:r w:rsidRPr="00293D31">
        <w:rPr>
          <w:rFonts w:cs="B Nazanin"/>
          <w:i w:val="0"/>
          <w:iCs w:val="0"/>
          <w:color w:val="auto"/>
          <w:sz w:val="20"/>
          <w:szCs w:val="20"/>
        </w:rPr>
        <w:t>b</w:t>
      </w:r>
      <w:r w:rsidRPr="00293D31">
        <w:rPr>
          <w:rFonts w:cs="B Nazanin" w:hint="cs"/>
          <w:i w:val="0"/>
          <w:iCs w:val="0"/>
          <w:color w:val="auto"/>
          <w:sz w:val="20"/>
          <w:szCs w:val="20"/>
          <w:rtl/>
        </w:rPr>
        <w:t>،بیوجاذب سنتزی</w:t>
      </w:r>
      <w:r w:rsidRPr="00293D31">
        <w:rPr>
          <w:rFonts w:cs="B Nazanin"/>
          <w:i w:val="0"/>
          <w:iCs w:val="0"/>
          <w:color w:val="auto"/>
          <w:sz w:val="20"/>
          <w:szCs w:val="20"/>
        </w:rPr>
        <w:t>(A)  c</w:t>
      </w:r>
      <w:r w:rsidRPr="00293D31">
        <w:rPr>
          <w:rFonts w:cs="B Nazanin" w:hint="cs"/>
          <w:i w:val="0"/>
          <w:iCs w:val="0"/>
          <w:color w:val="auto"/>
          <w:sz w:val="20"/>
          <w:szCs w:val="20"/>
          <w:rtl/>
        </w:rPr>
        <w:t>، طیف</w:t>
      </w:r>
      <w:r w:rsidRPr="00293D31">
        <w:rPr>
          <w:rFonts w:cs="B Nazanin"/>
          <w:i w:val="0"/>
          <w:iCs w:val="0"/>
          <w:color w:val="auto"/>
          <w:sz w:val="20"/>
          <w:szCs w:val="20"/>
        </w:rPr>
        <w:t xml:space="preserve"> </w:t>
      </w:r>
      <w:r w:rsidRPr="00CB1763">
        <w:rPr>
          <w:rFonts w:cs="B Nazanin"/>
          <w:i w:val="0"/>
          <w:iCs w:val="0"/>
          <w:color w:val="auto"/>
          <w:sz w:val="20"/>
          <w:szCs w:val="20"/>
          <w:vertAlign w:val="superscript"/>
        </w:rPr>
        <w:t>1</w:t>
      </w:r>
      <w:r w:rsidRPr="00293D31">
        <w:rPr>
          <w:rFonts w:cs="B Nazanin"/>
          <w:i w:val="0"/>
          <w:iCs w:val="0"/>
          <w:color w:val="auto"/>
          <w:sz w:val="20"/>
          <w:szCs w:val="20"/>
        </w:rPr>
        <w:t>HNMR</w:t>
      </w:r>
      <w:r w:rsidRPr="00293D31">
        <w:rPr>
          <w:rFonts w:cs="B Nazanin" w:hint="cs"/>
          <w:i w:val="0"/>
          <w:iCs w:val="0"/>
          <w:color w:val="auto"/>
          <w:sz w:val="20"/>
          <w:szCs w:val="20"/>
          <w:rtl/>
        </w:rPr>
        <w:t xml:space="preserve"> آمونیوم چهارتایی(</w:t>
      </w:r>
      <w:r w:rsidRPr="00293D31">
        <w:rPr>
          <w:rFonts w:cs="B Nazanin"/>
          <w:i w:val="0"/>
          <w:iCs w:val="0"/>
          <w:color w:val="auto"/>
          <w:sz w:val="20"/>
          <w:szCs w:val="20"/>
        </w:rPr>
        <w:t>B</w:t>
      </w:r>
      <w:r w:rsidRPr="00293D31">
        <w:rPr>
          <w:rFonts w:cs="B Nazanin" w:hint="cs"/>
          <w:i w:val="0"/>
          <w:iCs w:val="0"/>
          <w:color w:val="auto"/>
          <w:sz w:val="20"/>
          <w:szCs w:val="20"/>
          <w:rtl/>
        </w:rPr>
        <w:t>)، داده</w:t>
      </w:r>
      <w:r w:rsidRPr="00293D31">
        <w:rPr>
          <w:rFonts w:cs="B Nazanin"/>
          <w:i w:val="0"/>
          <w:iCs w:val="0"/>
          <w:color w:val="auto"/>
          <w:sz w:val="20"/>
          <w:szCs w:val="20"/>
          <w:rtl/>
        </w:rPr>
        <w:softHyphen/>
      </w:r>
      <w:r w:rsidRPr="00293D31">
        <w:rPr>
          <w:rFonts w:cs="B Nazanin" w:hint="cs"/>
          <w:i w:val="0"/>
          <w:iCs w:val="0"/>
          <w:color w:val="auto"/>
          <w:sz w:val="20"/>
          <w:szCs w:val="20"/>
          <w:rtl/>
        </w:rPr>
        <w:t xml:space="preserve">های </w:t>
      </w:r>
      <w:r w:rsidRPr="00293D31">
        <w:rPr>
          <w:rFonts w:cs="B Nazanin"/>
          <w:i w:val="0"/>
          <w:iCs w:val="0"/>
          <w:color w:val="auto"/>
          <w:sz w:val="20"/>
          <w:szCs w:val="20"/>
        </w:rPr>
        <w:t xml:space="preserve"> EDX</w:t>
      </w:r>
      <w:r w:rsidRPr="00293D31">
        <w:rPr>
          <w:rFonts w:cs="B Nazanin" w:hint="cs"/>
          <w:i w:val="0"/>
          <w:iCs w:val="0"/>
          <w:color w:val="auto"/>
          <w:sz w:val="20"/>
          <w:szCs w:val="20"/>
          <w:rtl/>
        </w:rPr>
        <w:t>کتیرا (</w:t>
      </w:r>
      <w:r w:rsidRPr="00293D31">
        <w:rPr>
          <w:rFonts w:cs="B Nazanin"/>
          <w:i w:val="0"/>
          <w:iCs w:val="0"/>
          <w:color w:val="auto"/>
          <w:sz w:val="20"/>
          <w:szCs w:val="20"/>
        </w:rPr>
        <w:t>C</w:t>
      </w:r>
      <w:r w:rsidRPr="00293D31">
        <w:rPr>
          <w:rFonts w:cs="B Nazanin" w:hint="cs"/>
          <w:i w:val="0"/>
          <w:iCs w:val="0"/>
          <w:color w:val="auto"/>
          <w:sz w:val="20"/>
          <w:szCs w:val="20"/>
          <w:rtl/>
        </w:rPr>
        <w:t>) و داده</w:t>
      </w:r>
      <w:r w:rsidRPr="00293D31">
        <w:rPr>
          <w:rFonts w:cs="B Nazanin"/>
          <w:i w:val="0"/>
          <w:iCs w:val="0"/>
          <w:color w:val="auto"/>
          <w:sz w:val="20"/>
          <w:szCs w:val="20"/>
          <w:rtl/>
        </w:rPr>
        <w:softHyphen/>
      </w:r>
      <w:r w:rsidRPr="00293D31">
        <w:rPr>
          <w:rFonts w:cs="B Nazanin" w:hint="cs"/>
          <w:i w:val="0"/>
          <w:iCs w:val="0"/>
          <w:color w:val="auto"/>
          <w:sz w:val="20"/>
          <w:szCs w:val="20"/>
          <w:rtl/>
        </w:rPr>
        <w:t xml:space="preserve">های </w:t>
      </w:r>
      <w:r w:rsidRPr="00293D31">
        <w:rPr>
          <w:rFonts w:cs="B Nazanin"/>
          <w:i w:val="0"/>
          <w:iCs w:val="0"/>
          <w:color w:val="auto"/>
          <w:sz w:val="20"/>
          <w:szCs w:val="20"/>
        </w:rPr>
        <w:t>EDX</w:t>
      </w:r>
      <w:r w:rsidRPr="00293D31">
        <w:rPr>
          <w:rFonts w:cs="B Nazanin" w:hint="cs"/>
          <w:i w:val="0"/>
          <w:iCs w:val="0"/>
          <w:color w:val="auto"/>
          <w:sz w:val="20"/>
          <w:szCs w:val="20"/>
          <w:rtl/>
        </w:rPr>
        <w:t>جاذب بیوپلیمری (</w:t>
      </w:r>
      <w:r w:rsidRPr="00293D31">
        <w:rPr>
          <w:rFonts w:cs="B Nazanin"/>
          <w:i w:val="0"/>
          <w:iCs w:val="0"/>
          <w:color w:val="auto"/>
          <w:sz w:val="20"/>
          <w:szCs w:val="20"/>
        </w:rPr>
        <w:t>D</w:t>
      </w:r>
      <w:r w:rsidRPr="00293D31">
        <w:rPr>
          <w:rFonts w:cs="B Nazanin" w:hint="cs"/>
          <w:i w:val="0"/>
          <w:iCs w:val="0"/>
          <w:color w:val="auto"/>
          <w:sz w:val="20"/>
          <w:szCs w:val="20"/>
          <w:rtl/>
        </w:rPr>
        <w:t>)</w:t>
      </w:r>
    </w:p>
    <w:p w:rsidR="00067EB4" w:rsidRPr="00293D31" w:rsidRDefault="00067EB4" w:rsidP="003E43A6">
      <w:pPr>
        <w:jc w:val="lowKashida"/>
        <w:rPr>
          <w:rFonts w:cs="B Nazanin"/>
          <w:b/>
          <w:bCs/>
          <w:rtl/>
        </w:rPr>
      </w:pPr>
      <w:r w:rsidRPr="00067EB4">
        <w:rPr>
          <w:rFonts w:cs="B Nazanin" w:hint="cs"/>
          <w:rtl/>
        </w:rPr>
        <w:t xml:space="preserve">از </w:t>
      </w:r>
      <w:r>
        <w:rPr>
          <w:rFonts w:cs="B Nazanin" w:hint="cs"/>
          <w:rtl/>
        </w:rPr>
        <w:t xml:space="preserve">جمله مطالعات مهم در </w:t>
      </w:r>
      <w:r w:rsidR="00673EFF">
        <w:rPr>
          <w:rFonts w:cs="B Nazanin" w:hint="cs"/>
          <w:rtl/>
        </w:rPr>
        <w:t>ف</w:t>
      </w:r>
      <w:r>
        <w:rPr>
          <w:rFonts w:cs="B Nazanin" w:hint="cs"/>
          <w:rtl/>
        </w:rPr>
        <w:t xml:space="preserve">رآیند جذب، </w:t>
      </w:r>
      <w:r w:rsidR="00C74095">
        <w:rPr>
          <w:rFonts w:cs="B Nazanin" w:hint="cs"/>
          <w:rtl/>
        </w:rPr>
        <w:t>تاثیر زمان تماس</w:t>
      </w:r>
      <w:r w:rsidR="003E43A6">
        <w:rPr>
          <w:rFonts w:cs="B Nazanin" w:hint="cs"/>
          <w:rtl/>
        </w:rPr>
        <w:t xml:space="preserve">، دوز جاذب، </w:t>
      </w:r>
      <w:r w:rsidR="00673EFF">
        <w:rPr>
          <w:rFonts w:cs="B Nazanin" w:hint="cs"/>
          <w:rtl/>
        </w:rPr>
        <w:t xml:space="preserve">غلظت نیترات و </w:t>
      </w:r>
      <w:r w:rsidR="00673EFF">
        <w:rPr>
          <w:rFonts w:cs="B Nazanin"/>
        </w:rPr>
        <w:t xml:space="preserve">pH </w:t>
      </w:r>
      <w:r w:rsidR="003E43A6">
        <w:rPr>
          <w:rFonts w:cs="B Nazanin" w:hint="cs"/>
          <w:rtl/>
        </w:rPr>
        <w:t xml:space="preserve"> </w:t>
      </w:r>
      <w:r w:rsidR="00673EFF">
        <w:rPr>
          <w:rFonts w:cs="B Nazanin" w:hint="cs"/>
          <w:rtl/>
        </w:rPr>
        <w:t>محلول</w:t>
      </w:r>
      <w:r w:rsidR="00C74095">
        <w:rPr>
          <w:rFonts w:cs="B Nazanin" w:hint="cs"/>
          <w:rtl/>
        </w:rPr>
        <w:t xml:space="preserve"> بر میزان جذب یا بازدهی حذف </w:t>
      </w:r>
      <w:r w:rsidR="003E43A6">
        <w:rPr>
          <w:rFonts w:cs="B Nazanin" w:hint="cs"/>
          <w:rtl/>
        </w:rPr>
        <w:t>می،</w:t>
      </w:r>
      <w:r w:rsidR="00673EFF">
        <w:rPr>
          <w:rFonts w:cs="B Nazanin" w:hint="cs"/>
          <w:rtl/>
        </w:rPr>
        <w:t>باشند</w:t>
      </w:r>
      <w:r w:rsidR="00C74095">
        <w:rPr>
          <w:rFonts w:cs="B Nazanin" w:hint="cs"/>
          <w:rtl/>
        </w:rPr>
        <w:t xml:space="preserve"> که بهمین منظور </w:t>
      </w:r>
      <w:r w:rsidR="003E43A6">
        <w:rPr>
          <w:rFonts w:cs="B Nazanin" w:hint="cs"/>
          <w:rtl/>
        </w:rPr>
        <w:t>هر یک به طور جداگانه</w:t>
      </w:r>
      <w:r w:rsidR="003E43A6">
        <w:rPr>
          <w:rFonts w:cs="B Nazanin"/>
          <w:rtl/>
        </w:rPr>
        <w:softHyphen/>
      </w:r>
      <w:r w:rsidR="003E43A6">
        <w:rPr>
          <w:rFonts w:cs="B Nazanin" w:hint="cs"/>
          <w:rtl/>
        </w:rPr>
        <w:t>ا</w:t>
      </w:r>
      <w:r w:rsidR="00673EFF">
        <w:rPr>
          <w:rFonts w:cs="B Nazanin" w:hint="cs"/>
          <w:rtl/>
        </w:rPr>
        <w:t>ی مورد بررسی قرار گرفت که در شکل 3 نشان داده شده است.</w:t>
      </w:r>
      <w:r w:rsidR="003E43A6">
        <w:rPr>
          <w:rFonts w:cs="B Nazanin" w:hint="cs"/>
          <w:rtl/>
        </w:rPr>
        <w:t xml:space="preserve"> براساس این مطالعات</w:t>
      </w:r>
      <w:r w:rsidR="00D42365">
        <w:rPr>
          <w:rFonts w:cs="B Nazanin" w:hint="cs"/>
          <w:rtl/>
        </w:rPr>
        <w:t xml:space="preserve">، شرایط بهینه جهت </w:t>
      </w:r>
      <w:r w:rsidR="00FA14CC">
        <w:rPr>
          <w:rFonts w:cs="B Nazanin" w:hint="cs"/>
          <w:rtl/>
        </w:rPr>
        <w:t>حذف</w:t>
      </w:r>
      <w:r w:rsidR="00D42365">
        <w:rPr>
          <w:rFonts w:cs="B Nazanin" w:hint="cs"/>
          <w:rtl/>
        </w:rPr>
        <w:t xml:space="preserve"> یون نیترات تو</w:t>
      </w:r>
      <w:r w:rsidR="00C33AEA">
        <w:rPr>
          <w:rFonts w:cs="B Nazanin" w:hint="cs"/>
          <w:rtl/>
        </w:rPr>
        <w:t>س</w:t>
      </w:r>
      <w:r w:rsidR="00D42365">
        <w:rPr>
          <w:rFonts w:cs="B Nazanin" w:hint="cs"/>
          <w:rtl/>
        </w:rPr>
        <w:t xml:space="preserve">ط جاذب در غلظت </w:t>
      </w:r>
      <w:r w:rsidR="00D42365">
        <w:rPr>
          <w:rFonts w:cs="B Nazanin"/>
        </w:rPr>
        <w:t>30</w:t>
      </w:r>
      <w:r w:rsidR="00C33AEA">
        <w:rPr>
          <w:rFonts w:cs="B Nazanin"/>
        </w:rPr>
        <w:t xml:space="preserve"> mg/L</w:t>
      </w:r>
      <w:r w:rsidR="00D42365">
        <w:rPr>
          <w:rFonts w:cs="B Nazanin" w:hint="cs"/>
          <w:rtl/>
        </w:rPr>
        <w:t xml:space="preserve"> و زمان تماس </w:t>
      </w:r>
      <w:r w:rsidR="00D42365">
        <w:rPr>
          <w:rFonts w:cs="B Nazanin"/>
        </w:rPr>
        <w:t xml:space="preserve">20min </w:t>
      </w:r>
      <w:r w:rsidR="00D42365">
        <w:rPr>
          <w:rFonts w:cs="B Nazanin" w:hint="cs"/>
          <w:rtl/>
        </w:rPr>
        <w:t xml:space="preserve">و میزان دوز جاذب </w:t>
      </w:r>
      <w:r w:rsidR="00D42365">
        <w:rPr>
          <w:rFonts w:cs="B Nazanin"/>
        </w:rPr>
        <w:t>30mg</w:t>
      </w:r>
      <w:r w:rsidR="00D42365">
        <w:rPr>
          <w:rFonts w:cs="B Nazanin" w:hint="cs"/>
          <w:rtl/>
        </w:rPr>
        <w:t xml:space="preserve"> در شرایط خنثی تعیین شد.</w:t>
      </w:r>
    </w:p>
    <w:tbl>
      <w:tblPr>
        <w:tblStyle w:val="TableGrid"/>
        <w:bidiVisual/>
        <w:tblW w:w="99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2"/>
        <w:gridCol w:w="4972"/>
      </w:tblGrid>
      <w:tr w:rsidR="00A378B2" w:rsidTr="00CB1763">
        <w:trPr>
          <w:trHeight w:val="3243"/>
        </w:trPr>
        <w:tc>
          <w:tcPr>
            <w:tcW w:w="4972" w:type="dxa"/>
          </w:tcPr>
          <w:p w:rsidR="00A378B2" w:rsidRDefault="00FA14CC" w:rsidP="00673EFF">
            <w:pPr>
              <w:jc w:val="lowKashida"/>
              <w:rPr>
                <w:rFonts w:cs="B Nazanin"/>
                <w:rtl/>
              </w:rPr>
            </w:pPr>
            <w:r>
              <w:object w:dxaOrig="4751" w:dyaOrig="3671">
                <v:shape id="_x0000_i1026" type="#_x0000_t75" style="width:237.75pt;height:183.75pt" o:ole="">
                  <v:imagedata r:id="rId12" o:title=""/>
                </v:shape>
                <o:OLEObject Type="Embed" ProgID="Origin50.Graph" ShapeID="_x0000_i1026" DrawAspect="Content" ObjectID="_1630269426" r:id="rId13"/>
              </w:object>
            </w:r>
          </w:p>
        </w:tc>
        <w:tc>
          <w:tcPr>
            <w:tcW w:w="4972" w:type="dxa"/>
          </w:tcPr>
          <w:p w:rsidR="00A378B2" w:rsidRDefault="001B6677" w:rsidP="00FA14CC">
            <w:pPr>
              <w:jc w:val="lowKashida"/>
              <w:rPr>
                <w:rFonts w:cs="B Nazanin"/>
                <w:rtl/>
              </w:rPr>
            </w:pPr>
            <w:r>
              <w:object w:dxaOrig="4751" w:dyaOrig="3671">
                <v:shape id="_x0000_i1027" type="#_x0000_t75" style="width:237.75pt;height:183.75pt" o:ole="">
                  <v:imagedata r:id="rId14" o:title=""/>
                </v:shape>
                <o:OLEObject Type="Embed" ProgID="Origin50.Graph" ShapeID="_x0000_i1027" DrawAspect="Content" ObjectID="_1630269427" r:id="rId15"/>
              </w:object>
            </w:r>
          </w:p>
        </w:tc>
      </w:tr>
    </w:tbl>
    <w:p w:rsidR="002C47A1" w:rsidRPr="00227866" w:rsidRDefault="00FA14CC" w:rsidP="00991C94">
      <w:pPr>
        <w:pStyle w:val="Caption"/>
        <w:jc w:val="center"/>
        <w:rPr>
          <w:rFonts w:cs="B Nazanin"/>
          <w:i w:val="0"/>
          <w:iCs w:val="0"/>
          <w:color w:val="auto"/>
          <w:sz w:val="20"/>
          <w:szCs w:val="20"/>
          <w:rtl/>
        </w:rPr>
      </w:pPr>
      <w:r w:rsidRPr="00227866">
        <w:rPr>
          <w:rFonts w:cs="B Nazanin"/>
          <w:i w:val="0"/>
          <w:iCs w:val="0"/>
          <w:color w:val="auto"/>
          <w:sz w:val="20"/>
          <w:szCs w:val="20"/>
          <w:rtl/>
        </w:rPr>
        <w:t xml:space="preserve">شکل </w:t>
      </w:r>
      <w:r w:rsidRPr="00227866">
        <w:rPr>
          <w:rFonts w:cs="B Nazanin"/>
          <w:i w:val="0"/>
          <w:iCs w:val="0"/>
          <w:color w:val="auto"/>
          <w:sz w:val="20"/>
          <w:szCs w:val="20"/>
          <w:rtl/>
        </w:rPr>
        <w:fldChar w:fldCharType="begin"/>
      </w:r>
      <w:r w:rsidRPr="00227866">
        <w:rPr>
          <w:rFonts w:cs="B Nazanin"/>
          <w:i w:val="0"/>
          <w:iCs w:val="0"/>
          <w:color w:val="auto"/>
          <w:sz w:val="20"/>
          <w:szCs w:val="20"/>
          <w:rtl/>
        </w:rPr>
        <w:instrText xml:space="preserve"> </w:instrText>
      </w:r>
      <w:r w:rsidRPr="00227866">
        <w:rPr>
          <w:rFonts w:cs="B Nazanin"/>
          <w:i w:val="0"/>
          <w:iCs w:val="0"/>
          <w:color w:val="auto"/>
          <w:sz w:val="20"/>
          <w:szCs w:val="20"/>
        </w:rPr>
        <w:instrText xml:space="preserve">SEQ </w:instrText>
      </w:r>
      <w:r w:rsidRPr="00227866">
        <w:rPr>
          <w:rFonts w:cs="B Nazanin"/>
          <w:i w:val="0"/>
          <w:iCs w:val="0"/>
          <w:color w:val="auto"/>
          <w:sz w:val="20"/>
          <w:szCs w:val="20"/>
          <w:rtl/>
        </w:rPr>
        <w:instrText xml:space="preserve">شکل \* </w:instrText>
      </w:r>
      <w:r w:rsidRPr="00227866">
        <w:rPr>
          <w:rFonts w:cs="B Nazanin"/>
          <w:i w:val="0"/>
          <w:iCs w:val="0"/>
          <w:color w:val="auto"/>
          <w:sz w:val="20"/>
          <w:szCs w:val="20"/>
        </w:rPr>
        <w:instrText>ARABIC</w:instrText>
      </w:r>
      <w:r w:rsidRPr="00227866">
        <w:rPr>
          <w:rFonts w:cs="B Nazanin"/>
          <w:i w:val="0"/>
          <w:iCs w:val="0"/>
          <w:color w:val="auto"/>
          <w:sz w:val="20"/>
          <w:szCs w:val="20"/>
          <w:rtl/>
        </w:rPr>
        <w:instrText xml:space="preserve"> </w:instrText>
      </w:r>
      <w:r w:rsidRPr="00227866">
        <w:rPr>
          <w:rFonts w:cs="B Nazanin"/>
          <w:i w:val="0"/>
          <w:iCs w:val="0"/>
          <w:color w:val="auto"/>
          <w:sz w:val="20"/>
          <w:szCs w:val="20"/>
          <w:rtl/>
        </w:rPr>
        <w:fldChar w:fldCharType="separate"/>
      </w:r>
      <w:r w:rsidR="00B246A6" w:rsidRPr="00227866">
        <w:rPr>
          <w:rFonts w:cs="B Nazanin"/>
          <w:i w:val="0"/>
          <w:iCs w:val="0"/>
          <w:noProof/>
          <w:color w:val="auto"/>
          <w:sz w:val="20"/>
          <w:szCs w:val="20"/>
          <w:rtl/>
        </w:rPr>
        <w:t>2</w:t>
      </w:r>
      <w:r w:rsidRPr="00227866">
        <w:rPr>
          <w:rFonts w:cs="B Nazanin"/>
          <w:i w:val="0"/>
          <w:iCs w:val="0"/>
          <w:color w:val="auto"/>
          <w:sz w:val="20"/>
          <w:szCs w:val="20"/>
          <w:rtl/>
        </w:rPr>
        <w:fldChar w:fldCharType="end"/>
      </w:r>
      <w:r w:rsidR="00CB1763">
        <w:rPr>
          <w:rFonts w:cs="B Nazanin" w:hint="cs"/>
          <w:i w:val="0"/>
          <w:iCs w:val="0"/>
          <w:color w:val="auto"/>
          <w:sz w:val="20"/>
          <w:szCs w:val="20"/>
          <w:rtl/>
        </w:rPr>
        <w:t xml:space="preserve">. </w:t>
      </w:r>
      <w:r w:rsidRPr="00227866">
        <w:rPr>
          <w:rFonts w:cs="B Nazanin" w:hint="cs"/>
          <w:i w:val="0"/>
          <w:iCs w:val="0"/>
          <w:color w:val="auto"/>
          <w:sz w:val="20"/>
          <w:szCs w:val="20"/>
          <w:rtl/>
        </w:rPr>
        <w:t xml:space="preserve">بررسی مطالعات جذبی  زمان </w:t>
      </w:r>
      <w:r w:rsidRPr="00227866">
        <w:rPr>
          <w:rFonts w:cs="B Nazanin"/>
          <w:i w:val="0"/>
          <w:iCs w:val="0"/>
          <w:color w:val="auto"/>
          <w:sz w:val="20"/>
          <w:szCs w:val="20"/>
          <w:rtl/>
        </w:rPr>
        <w:softHyphen/>
      </w:r>
      <w:r w:rsidR="00991C94">
        <w:rPr>
          <w:rFonts w:cs="B Nazanin" w:hint="cs"/>
          <w:i w:val="0"/>
          <w:iCs w:val="0"/>
          <w:color w:val="auto"/>
          <w:sz w:val="20"/>
          <w:szCs w:val="20"/>
          <w:rtl/>
        </w:rPr>
        <w:t>های تماس</w:t>
      </w:r>
      <w:r w:rsidR="00991C94">
        <w:rPr>
          <w:rFonts w:cs="B Nazanin"/>
          <w:i w:val="0"/>
          <w:iCs w:val="0"/>
          <w:color w:val="auto"/>
          <w:sz w:val="20"/>
          <w:szCs w:val="20"/>
        </w:rPr>
        <w:t xml:space="preserve"> </w:t>
      </w:r>
      <w:r w:rsidRPr="00227866">
        <w:rPr>
          <w:rFonts w:cs="B Nazanin" w:hint="cs"/>
          <w:i w:val="0"/>
          <w:iCs w:val="0"/>
          <w:color w:val="auto"/>
          <w:sz w:val="20"/>
          <w:szCs w:val="20"/>
          <w:rtl/>
        </w:rPr>
        <w:t xml:space="preserve">و </w:t>
      </w:r>
      <w:r w:rsidRPr="00227866">
        <w:rPr>
          <w:rFonts w:cs="B Nazanin"/>
          <w:i w:val="0"/>
          <w:iCs w:val="0"/>
          <w:color w:val="auto"/>
          <w:sz w:val="20"/>
          <w:szCs w:val="20"/>
        </w:rPr>
        <w:t>pH</w:t>
      </w:r>
      <w:r w:rsidRPr="00227866">
        <w:rPr>
          <w:rFonts w:cs="B Nazanin" w:hint="cs"/>
          <w:i w:val="0"/>
          <w:iCs w:val="0"/>
          <w:color w:val="auto"/>
          <w:sz w:val="20"/>
          <w:szCs w:val="20"/>
          <w:rtl/>
        </w:rPr>
        <w:t>های  متفاوت توسط بیوجاذب سنتزی جهت حذف یون نیترات از محلول آبی</w:t>
      </w:r>
    </w:p>
    <w:p w:rsidR="00FA14CC" w:rsidRPr="00DB5CD5" w:rsidRDefault="00FA14CC" w:rsidP="00FA14CC">
      <w:pPr>
        <w:jc w:val="lowKashida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4- </w:t>
      </w:r>
      <w:r w:rsidRPr="00DB5CD5">
        <w:rPr>
          <w:rFonts w:cs="B Nazanin" w:hint="cs"/>
          <w:b/>
          <w:bCs/>
          <w:rtl/>
        </w:rPr>
        <w:t xml:space="preserve">نتيجه‌گيری </w:t>
      </w:r>
    </w:p>
    <w:p w:rsidR="00FA14CC" w:rsidRDefault="00B73172" w:rsidP="003E43A6">
      <w:pPr>
        <w:jc w:val="both"/>
        <w:rPr>
          <w:rFonts w:cs="B Nazanin"/>
          <w:rtl/>
        </w:rPr>
      </w:pPr>
      <w:r w:rsidRPr="003E43A6">
        <w:rPr>
          <w:rFonts w:cs="B Nazanin" w:hint="cs"/>
          <w:rtl/>
        </w:rPr>
        <w:t>نتایج مطالعه حاضر نشان می</w:t>
      </w:r>
      <w:r w:rsidRPr="003E43A6">
        <w:rPr>
          <w:rFonts w:cs="B Nazanin"/>
          <w:rtl/>
        </w:rPr>
        <w:softHyphen/>
      </w:r>
      <w:r w:rsidRPr="003E43A6">
        <w:rPr>
          <w:rFonts w:cs="B Nazanin" w:hint="cs"/>
          <w:rtl/>
        </w:rPr>
        <w:t xml:space="preserve">دهد که یون کلر ترکیب آمونیوم نوع چهار توانایی جذب یون نیترات توسط فرآیند تبادل یونی را دارد. این بیوجاذب پلیمری عملکرد خوبی را به عنوان یک جاذب زیست سازگار و ارزان </w:t>
      </w:r>
      <w:r w:rsidR="00C33AEA" w:rsidRPr="003E43A6">
        <w:rPr>
          <w:rFonts w:cs="B Nazanin" w:hint="cs"/>
          <w:rtl/>
        </w:rPr>
        <w:t>جهت جذب</w:t>
      </w:r>
      <w:r w:rsidRPr="003E43A6">
        <w:rPr>
          <w:rFonts w:cs="B Nazanin" w:hint="cs"/>
          <w:rtl/>
        </w:rPr>
        <w:t xml:space="preserve"> یون نیترات</w:t>
      </w:r>
      <w:r w:rsidR="00C33AEA" w:rsidRPr="003E43A6">
        <w:rPr>
          <w:rFonts w:cs="B Nazanin" w:hint="cs"/>
          <w:rtl/>
        </w:rPr>
        <w:t xml:space="preserve"> نشان داده است و بهترین کارایی را در شریط غلظت </w:t>
      </w:r>
      <w:r w:rsidR="00C33AEA" w:rsidRPr="003E43A6">
        <w:rPr>
          <w:rFonts w:cs="B Nazanin"/>
        </w:rPr>
        <w:t>30 mg/L</w:t>
      </w:r>
      <w:r w:rsidR="00C33AEA" w:rsidRPr="003E43A6">
        <w:rPr>
          <w:rFonts w:cs="B Nazanin" w:hint="cs"/>
          <w:rtl/>
        </w:rPr>
        <w:t>، زمان تماس</w:t>
      </w:r>
      <w:r w:rsidR="00C33AEA" w:rsidRPr="003E43A6">
        <w:rPr>
          <w:rFonts w:cs="B Nazanin"/>
        </w:rPr>
        <w:t>20min</w:t>
      </w:r>
      <w:r w:rsidR="00C33AEA" w:rsidRPr="003E43A6">
        <w:rPr>
          <w:rFonts w:cs="B Nazanin" w:hint="cs"/>
          <w:rtl/>
        </w:rPr>
        <w:t xml:space="preserve"> </w:t>
      </w:r>
      <w:r w:rsidR="00C33AEA" w:rsidRPr="003E43A6">
        <w:rPr>
          <w:rFonts w:cs="B Nazanin"/>
        </w:rPr>
        <w:t xml:space="preserve"> </w:t>
      </w:r>
      <w:r w:rsidR="00C33AEA" w:rsidRPr="003E43A6">
        <w:rPr>
          <w:rFonts w:cs="B Nazanin" w:hint="cs"/>
          <w:rtl/>
        </w:rPr>
        <w:t xml:space="preserve">و میزان دوز جاذب </w:t>
      </w:r>
      <w:r w:rsidR="00C33AEA" w:rsidRPr="003E43A6">
        <w:rPr>
          <w:rFonts w:cs="B Nazanin"/>
        </w:rPr>
        <w:t>30mg</w:t>
      </w:r>
      <w:r w:rsidR="00C33AEA" w:rsidRPr="003E43A6">
        <w:rPr>
          <w:rFonts w:cs="B Nazanin" w:hint="cs"/>
          <w:rtl/>
        </w:rPr>
        <w:t xml:space="preserve"> در شرایط خنثی نشان داده است</w:t>
      </w:r>
      <w:r w:rsidR="00C33AEA">
        <w:rPr>
          <w:rFonts w:cs="B Nazanin" w:hint="cs"/>
          <w:rtl/>
        </w:rPr>
        <w:t>.</w:t>
      </w:r>
      <w:r w:rsidR="006B27F2">
        <w:rPr>
          <w:rFonts w:cs="B Nazanin" w:hint="cs"/>
          <w:rtl/>
        </w:rPr>
        <w:t xml:space="preserve"> این بیوجاذب پلیمری از ایزوترم لانگمویر و سینتیک درجه دو تبعیت می</w:t>
      </w:r>
      <w:r w:rsidR="006B27F2">
        <w:rPr>
          <w:rFonts w:cs="B Nazanin"/>
          <w:rtl/>
        </w:rPr>
        <w:softHyphen/>
      </w:r>
      <w:r w:rsidR="006B27F2">
        <w:rPr>
          <w:rFonts w:cs="B Nazanin" w:hint="cs"/>
          <w:rtl/>
        </w:rPr>
        <w:t>کند.</w:t>
      </w:r>
    </w:p>
    <w:p w:rsidR="00C33AEA" w:rsidRDefault="00C33AEA" w:rsidP="00C33AEA">
      <w:pPr>
        <w:jc w:val="lowKashida"/>
        <w:rPr>
          <w:rFonts w:cs="B Nazanin"/>
          <w:b/>
          <w:bCs/>
          <w:sz w:val="22"/>
          <w:szCs w:val="22"/>
          <w:rtl/>
        </w:rPr>
      </w:pPr>
      <w:r>
        <w:rPr>
          <w:rFonts w:cs="B Nazanin" w:hint="cs"/>
          <w:b/>
          <w:bCs/>
          <w:sz w:val="22"/>
          <w:szCs w:val="22"/>
          <w:rtl/>
        </w:rPr>
        <w:t xml:space="preserve">مراجع </w:t>
      </w:r>
    </w:p>
    <w:p w:rsidR="00CD27BF" w:rsidRPr="005B3E28" w:rsidRDefault="00CD27BF" w:rsidP="003E43A6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pacing w:line="276" w:lineRule="auto"/>
        <w:jc w:val="both"/>
        <w:rPr>
          <w:rFonts w:asciiTheme="majorBidi" w:eastAsiaTheme="minorHAnsi" w:hAnsiTheme="majorBidi" w:cstheme="majorBidi"/>
          <w:color w:val="000000"/>
          <w:lang w:bidi="ar-SA"/>
        </w:rPr>
      </w:pPr>
      <w:r w:rsidRPr="005B3E28">
        <w:rPr>
          <w:rFonts w:asciiTheme="majorBidi" w:eastAsiaTheme="minorHAnsi" w:hAnsiTheme="majorBidi" w:cstheme="majorBidi"/>
          <w:color w:val="000000"/>
          <w:lang w:bidi="ar-SA"/>
        </w:rPr>
        <w:t>Zhang, H., &amp; Hiscock, K. M. (2011). Modelling the effect of forest cover in</w:t>
      </w:r>
      <w:r w:rsidR="00C1538B" w:rsidRPr="005B3E28">
        <w:rPr>
          <w:rFonts w:asciiTheme="majorBidi" w:eastAsiaTheme="minorHAnsi" w:hAnsiTheme="majorBidi" w:cstheme="majorBidi"/>
          <w:color w:val="000000"/>
          <w:lang w:bidi="ar-SA"/>
        </w:rPr>
        <w:t xml:space="preserve"> </w:t>
      </w:r>
      <w:r w:rsidRPr="005B3E28">
        <w:rPr>
          <w:rFonts w:asciiTheme="majorBidi" w:eastAsiaTheme="minorHAnsi" w:hAnsiTheme="majorBidi" w:cstheme="majorBidi"/>
          <w:color w:val="000000"/>
          <w:lang w:bidi="ar-SA"/>
        </w:rPr>
        <w:t>mitigating nitrate contamination of groundwate</w:t>
      </w:r>
      <w:r w:rsidR="00C1538B" w:rsidRPr="005B3E28">
        <w:rPr>
          <w:rFonts w:asciiTheme="majorBidi" w:eastAsiaTheme="minorHAnsi" w:hAnsiTheme="majorBidi" w:cstheme="majorBidi"/>
          <w:color w:val="000000"/>
          <w:lang w:bidi="ar-SA"/>
        </w:rPr>
        <w:t xml:space="preserve">r: A case study of the Sherwood </w:t>
      </w:r>
      <w:r w:rsidRPr="005B3E28">
        <w:rPr>
          <w:rFonts w:asciiTheme="majorBidi" w:eastAsiaTheme="minorHAnsi" w:hAnsiTheme="majorBidi" w:cstheme="majorBidi"/>
          <w:color w:val="000000"/>
          <w:lang w:bidi="ar-SA"/>
        </w:rPr>
        <w:t xml:space="preserve">Sandstone aquifer in the East Midlands, UK. </w:t>
      </w:r>
      <w:r w:rsidRPr="005B3E28">
        <w:rPr>
          <w:rFonts w:asciiTheme="majorBidi" w:eastAsiaTheme="minorHAnsi" w:hAnsiTheme="majorBidi" w:cstheme="majorBidi"/>
          <w:i/>
          <w:iCs/>
          <w:color w:val="000000"/>
          <w:lang w:bidi="ar-SA"/>
        </w:rPr>
        <w:t>Journal of Hydrology</w:t>
      </w:r>
      <w:r w:rsidR="00C1538B" w:rsidRPr="005B3E28">
        <w:rPr>
          <w:rFonts w:asciiTheme="majorBidi" w:eastAsiaTheme="minorHAnsi" w:hAnsiTheme="majorBidi" w:cstheme="majorBidi"/>
          <w:color w:val="000000"/>
          <w:lang w:bidi="ar-SA"/>
        </w:rPr>
        <w:t xml:space="preserve">, 399(3-4), </w:t>
      </w:r>
      <w:r w:rsidRPr="005B3E28">
        <w:rPr>
          <w:rFonts w:asciiTheme="majorBidi" w:eastAsiaTheme="minorHAnsi" w:hAnsiTheme="majorBidi" w:cstheme="majorBidi"/>
          <w:color w:val="000000"/>
          <w:lang w:bidi="ar-SA"/>
        </w:rPr>
        <w:t>212-225.</w:t>
      </w:r>
    </w:p>
    <w:p w:rsidR="00C33AEA" w:rsidRPr="00B8029B" w:rsidRDefault="00CD27BF" w:rsidP="003E43A6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pacing w:line="276" w:lineRule="auto"/>
        <w:jc w:val="both"/>
        <w:rPr>
          <w:rFonts w:asciiTheme="majorBidi" w:eastAsiaTheme="minorHAnsi" w:hAnsiTheme="majorBidi" w:cstheme="majorBidi"/>
          <w:color w:val="000000"/>
          <w:lang w:bidi="ar-SA"/>
        </w:rPr>
      </w:pPr>
      <w:r w:rsidRPr="005B3E28">
        <w:rPr>
          <w:rFonts w:asciiTheme="majorBidi" w:eastAsiaTheme="minorHAnsi" w:hAnsiTheme="majorBidi" w:cstheme="majorBidi"/>
          <w:color w:val="000000"/>
          <w:lang w:bidi="ar-SA"/>
        </w:rPr>
        <w:t>Galloway, J. N., Townsend, A. R., Erisma</w:t>
      </w:r>
      <w:r w:rsidR="00C1538B" w:rsidRPr="005B3E28">
        <w:rPr>
          <w:rFonts w:asciiTheme="majorBidi" w:eastAsiaTheme="minorHAnsi" w:hAnsiTheme="majorBidi" w:cstheme="majorBidi"/>
          <w:color w:val="000000"/>
          <w:lang w:bidi="ar-SA"/>
        </w:rPr>
        <w:t xml:space="preserve">n, J. W., Bekunda, M., Cai, Z., </w:t>
      </w:r>
      <w:r w:rsidRPr="005B3E28">
        <w:rPr>
          <w:rFonts w:asciiTheme="majorBidi" w:eastAsiaTheme="minorHAnsi" w:hAnsiTheme="majorBidi" w:cstheme="majorBidi"/>
          <w:color w:val="000000"/>
          <w:lang w:bidi="ar-SA"/>
        </w:rPr>
        <w:t>Freney, J. R., &amp; Sutton, M. A. (2008). Transformation of the nitrogen cycle:</w:t>
      </w:r>
      <w:r w:rsidR="00B8029B">
        <w:rPr>
          <w:rFonts w:asciiTheme="majorBidi" w:eastAsiaTheme="minorHAnsi" w:hAnsiTheme="majorBidi" w:cstheme="majorBidi"/>
          <w:color w:val="000000"/>
          <w:lang w:bidi="ar-SA"/>
        </w:rPr>
        <w:t xml:space="preserve"> </w:t>
      </w:r>
      <w:r w:rsidRPr="00B8029B">
        <w:rPr>
          <w:rFonts w:asciiTheme="majorBidi" w:eastAsiaTheme="minorHAnsi" w:hAnsiTheme="majorBidi" w:cstheme="majorBidi"/>
          <w:color w:val="000000"/>
          <w:lang w:bidi="ar-SA"/>
        </w:rPr>
        <w:t>recent trends, questions, and potential solutions</w:t>
      </w:r>
      <w:r w:rsidRPr="00B8029B">
        <w:rPr>
          <w:rFonts w:asciiTheme="majorBidi" w:eastAsiaTheme="minorHAnsi" w:hAnsiTheme="majorBidi" w:cstheme="majorBidi"/>
          <w:i/>
          <w:iCs/>
          <w:color w:val="000000"/>
          <w:lang w:bidi="ar-SA"/>
        </w:rPr>
        <w:t>. Science</w:t>
      </w:r>
      <w:r w:rsidRPr="00B8029B">
        <w:rPr>
          <w:rFonts w:asciiTheme="majorBidi" w:eastAsiaTheme="minorHAnsi" w:hAnsiTheme="majorBidi" w:cstheme="majorBidi"/>
          <w:color w:val="000000"/>
          <w:lang w:bidi="ar-SA"/>
        </w:rPr>
        <w:t>, 320(5878), 889-892.</w:t>
      </w:r>
    </w:p>
    <w:p w:rsidR="00CD27BF" w:rsidRPr="005B3E28" w:rsidRDefault="00CD27BF" w:rsidP="003E43A6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pacing w:line="276" w:lineRule="auto"/>
        <w:jc w:val="both"/>
        <w:rPr>
          <w:rFonts w:asciiTheme="majorBidi" w:eastAsiaTheme="minorHAnsi" w:hAnsiTheme="majorBidi" w:cstheme="majorBidi"/>
          <w:lang w:bidi="ar-SA"/>
        </w:rPr>
      </w:pPr>
      <w:r w:rsidRPr="005B3E28">
        <w:rPr>
          <w:rFonts w:asciiTheme="majorBidi" w:eastAsiaTheme="minorHAnsi" w:hAnsiTheme="majorBidi" w:cstheme="majorBidi"/>
          <w:lang w:bidi="ar-SA"/>
        </w:rPr>
        <w:t>Trevisan, M., Padovani, L., &amp; Capri, E. (2000</w:t>
      </w:r>
      <w:r w:rsidR="00C1538B" w:rsidRPr="005B3E28">
        <w:rPr>
          <w:rFonts w:asciiTheme="majorBidi" w:eastAsiaTheme="minorHAnsi" w:hAnsiTheme="majorBidi" w:cstheme="majorBidi"/>
          <w:lang w:bidi="ar-SA"/>
        </w:rPr>
        <w:t xml:space="preserve">). Nonpoint-source agricultural hazard index: A </w:t>
      </w:r>
      <w:r w:rsidRPr="005B3E28">
        <w:rPr>
          <w:rFonts w:asciiTheme="majorBidi" w:eastAsiaTheme="minorHAnsi" w:hAnsiTheme="majorBidi" w:cstheme="majorBidi"/>
          <w:lang w:bidi="ar-SA"/>
        </w:rPr>
        <w:t xml:space="preserve">case study of the province of Cremona, Italy. </w:t>
      </w:r>
      <w:r w:rsidRPr="005B3E28">
        <w:rPr>
          <w:rFonts w:asciiTheme="majorBidi" w:eastAsiaTheme="minorHAnsi" w:hAnsiTheme="majorBidi" w:cstheme="majorBidi"/>
          <w:i/>
          <w:iCs/>
          <w:lang w:bidi="ar-SA"/>
        </w:rPr>
        <w:t>Environmental</w:t>
      </w:r>
      <w:r w:rsidR="00C1538B" w:rsidRPr="005B3E28">
        <w:rPr>
          <w:rFonts w:asciiTheme="majorBidi" w:eastAsiaTheme="minorHAnsi" w:hAnsiTheme="majorBidi" w:cstheme="majorBidi"/>
          <w:lang w:bidi="ar-SA"/>
        </w:rPr>
        <w:t xml:space="preserve"> </w:t>
      </w:r>
      <w:r w:rsidRPr="005B3E28">
        <w:rPr>
          <w:rFonts w:asciiTheme="majorBidi" w:eastAsiaTheme="minorHAnsi" w:hAnsiTheme="majorBidi" w:cstheme="majorBidi"/>
          <w:i/>
          <w:iCs/>
          <w:lang w:bidi="ar-SA"/>
        </w:rPr>
        <w:t>Management</w:t>
      </w:r>
      <w:r w:rsidRPr="005B3E28">
        <w:rPr>
          <w:rFonts w:asciiTheme="majorBidi" w:eastAsiaTheme="minorHAnsi" w:hAnsiTheme="majorBidi" w:cstheme="majorBidi"/>
          <w:lang w:bidi="ar-SA"/>
        </w:rPr>
        <w:t>, 26(5), 577-584.</w:t>
      </w:r>
    </w:p>
    <w:p w:rsidR="005B3E28" w:rsidRDefault="00CD27BF" w:rsidP="003E43A6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pacing w:line="276" w:lineRule="auto"/>
        <w:jc w:val="both"/>
        <w:rPr>
          <w:rFonts w:asciiTheme="majorBidi" w:eastAsiaTheme="minorHAnsi" w:hAnsiTheme="majorBidi" w:cstheme="majorBidi"/>
          <w:lang w:bidi="ar-SA"/>
        </w:rPr>
      </w:pPr>
      <w:r w:rsidRPr="005B3E28">
        <w:rPr>
          <w:rFonts w:asciiTheme="majorBidi" w:eastAsiaTheme="minorHAnsi" w:hAnsiTheme="majorBidi" w:cstheme="majorBidi"/>
          <w:lang w:bidi="ar-SA"/>
        </w:rPr>
        <w:t>Bhatnagar, A., &amp; Sillanpää, M. (2011). A re</w:t>
      </w:r>
      <w:r w:rsidR="00C1538B" w:rsidRPr="005B3E28">
        <w:rPr>
          <w:rFonts w:asciiTheme="majorBidi" w:eastAsiaTheme="minorHAnsi" w:hAnsiTheme="majorBidi" w:cstheme="majorBidi"/>
          <w:lang w:bidi="ar-SA"/>
        </w:rPr>
        <w:t xml:space="preserve">view of emerging adsorbents for </w:t>
      </w:r>
      <w:r w:rsidRPr="005B3E28">
        <w:rPr>
          <w:rFonts w:asciiTheme="majorBidi" w:eastAsiaTheme="minorHAnsi" w:hAnsiTheme="majorBidi" w:cstheme="majorBidi"/>
          <w:lang w:bidi="ar-SA"/>
        </w:rPr>
        <w:t xml:space="preserve">nitrate removal from water. </w:t>
      </w:r>
      <w:r w:rsidRPr="005B3E28">
        <w:rPr>
          <w:rFonts w:asciiTheme="majorBidi" w:eastAsiaTheme="minorHAnsi" w:hAnsiTheme="majorBidi" w:cstheme="majorBidi"/>
          <w:i/>
          <w:iCs/>
          <w:lang w:bidi="ar-SA"/>
        </w:rPr>
        <w:t>Chemical Engineering Journal</w:t>
      </w:r>
      <w:r w:rsidRPr="005B3E28">
        <w:rPr>
          <w:rFonts w:asciiTheme="majorBidi" w:eastAsiaTheme="minorHAnsi" w:hAnsiTheme="majorBidi" w:cstheme="majorBidi"/>
          <w:lang w:bidi="ar-SA"/>
        </w:rPr>
        <w:t>, 168(2), 493-504.</w:t>
      </w:r>
      <w:r w:rsidR="00C1538B" w:rsidRPr="005B3E28">
        <w:rPr>
          <w:rFonts w:asciiTheme="majorBidi" w:eastAsiaTheme="minorHAnsi" w:hAnsiTheme="majorBidi" w:cstheme="majorBidi"/>
          <w:lang w:bidi="ar-SA"/>
        </w:rPr>
        <w:t xml:space="preserve"> </w:t>
      </w:r>
      <w:r w:rsidRPr="005B3E28">
        <w:rPr>
          <w:rFonts w:asciiTheme="majorBidi" w:eastAsiaTheme="minorHAnsi" w:hAnsiTheme="majorBidi" w:cstheme="majorBidi"/>
          <w:lang w:bidi="ar-SA"/>
        </w:rPr>
        <w:t xml:space="preserve">5. </w:t>
      </w:r>
    </w:p>
    <w:p w:rsidR="00CD27BF" w:rsidRPr="005B3E28" w:rsidRDefault="00CD27BF" w:rsidP="003E43A6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pacing w:line="276" w:lineRule="auto"/>
        <w:jc w:val="both"/>
        <w:rPr>
          <w:rFonts w:asciiTheme="majorBidi" w:eastAsiaTheme="minorHAnsi" w:hAnsiTheme="majorBidi" w:cstheme="majorBidi"/>
          <w:lang w:bidi="ar-SA"/>
        </w:rPr>
      </w:pPr>
      <w:r w:rsidRPr="005B3E28">
        <w:rPr>
          <w:rFonts w:asciiTheme="majorBidi" w:eastAsiaTheme="minorHAnsi" w:hAnsiTheme="majorBidi" w:cstheme="majorBidi"/>
          <w:lang w:bidi="ar-SA"/>
        </w:rPr>
        <w:t>Kanmani, P., Aravind, J., Kamaraj, M., Sureshbabu, P., &amp; Karthikeyan, S.(2017). Environmental applications of chitosa</w:t>
      </w:r>
      <w:r w:rsidR="00C1538B" w:rsidRPr="005B3E28">
        <w:rPr>
          <w:rFonts w:asciiTheme="majorBidi" w:eastAsiaTheme="minorHAnsi" w:hAnsiTheme="majorBidi" w:cstheme="majorBidi"/>
          <w:lang w:bidi="ar-SA"/>
        </w:rPr>
        <w:t xml:space="preserve">n and cellulosic biopolymers: A </w:t>
      </w:r>
      <w:r w:rsidRPr="005B3E28">
        <w:rPr>
          <w:rFonts w:asciiTheme="majorBidi" w:eastAsiaTheme="minorHAnsi" w:hAnsiTheme="majorBidi" w:cstheme="majorBidi"/>
          <w:lang w:bidi="ar-SA"/>
        </w:rPr>
        <w:t xml:space="preserve">comprehensive outlook. </w:t>
      </w:r>
      <w:r w:rsidRPr="005B3E28">
        <w:rPr>
          <w:rFonts w:asciiTheme="majorBidi" w:eastAsiaTheme="minorHAnsi" w:hAnsiTheme="majorBidi" w:cstheme="majorBidi"/>
          <w:i/>
          <w:iCs/>
          <w:lang w:bidi="ar-SA"/>
        </w:rPr>
        <w:t>Bioresource Technology</w:t>
      </w:r>
      <w:r w:rsidRPr="005B3E28">
        <w:rPr>
          <w:rFonts w:asciiTheme="majorBidi" w:eastAsiaTheme="minorHAnsi" w:hAnsiTheme="majorBidi" w:cstheme="majorBidi"/>
          <w:lang w:bidi="ar-SA"/>
        </w:rPr>
        <w:t>, 242, 295-303.</w:t>
      </w:r>
    </w:p>
    <w:p w:rsidR="00CD27BF" w:rsidRPr="005B3E28" w:rsidRDefault="00C1538B" w:rsidP="003E43A6">
      <w:pPr>
        <w:pStyle w:val="ListParagraph"/>
        <w:widowControl w:val="0"/>
        <w:numPr>
          <w:ilvl w:val="0"/>
          <w:numId w:val="1"/>
        </w:numPr>
        <w:autoSpaceDE w:val="0"/>
        <w:autoSpaceDN w:val="0"/>
        <w:bidi w:val="0"/>
        <w:adjustRightInd w:val="0"/>
        <w:spacing w:line="276" w:lineRule="auto"/>
        <w:jc w:val="both"/>
        <w:rPr>
          <w:rFonts w:asciiTheme="majorBidi" w:hAnsiTheme="majorBidi" w:cstheme="majorBidi"/>
          <w:noProof/>
        </w:rPr>
      </w:pPr>
      <w:r w:rsidRPr="005B3E28">
        <w:rPr>
          <w:rFonts w:asciiTheme="majorBidi" w:hAnsiTheme="majorBidi" w:cstheme="majorBidi"/>
          <w:noProof/>
        </w:rPr>
        <w:t xml:space="preserve">Rashidi Nodeh, H., Sereshti, H., Zamiri Afsharian, E., &amp; Nouri, N. (2017). Enhanced removal of phosphate and nitrate ions from aqueous media using nanosized lanthanum hydrous doped on magnetic graphene nanocomposite. </w:t>
      </w:r>
      <w:r w:rsidRPr="005B3E28">
        <w:rPr>
          <w:rFonts w:asciiTheme="majorBidi" w:hAnsiTheme="majorBidi" w:cstheme="majorBidi"/>
          <w:i/>
          <w:iCs/>
          <w:noProof/>
        </w:rPr>
        <w:t>Journal of Environmental Management</w:t>
      </w:r>
      <w:r w:rsidRPr="005B3E28">
        <w:rPr>
          <w:rFonts w:asciiTheme="majorBidi" w:hAnsiTheme="majorBidi" w:cstheme="majorBidi"/>
          <w:noProof/>
        </w:rPr>
        <w:t xml:space="preserve">, </w:t>
      </w:r>
      <w:r w:rsidRPr="005B3E28">
        <w:rPr>
          <w:rFonts w:asciiTheme="majorBidi" w:hAnsiTheme="majorBidi" w:cstheme="majorBidi"/>
          <w:i/>
          <w:iCs/>
          <w:noProof/>
        </w:rPr>
        <w:t>197</w:t>
      </w:r>
      <w:r w:rsidR="005B3E28">
        <w:rPr>
          <w:rFonts w:asciiTheme="majorBidi" w:hAnsiTheme="majorBidi" w:cstheme="majorBidi"/>
          <w:noProof/>
        </w:rPr>
        <w:t>, 265–274.</w:t>
      </w:r>
    </w:p>
    <w:sectPr w:rsidR="00CD27BF" w:rsidRPr="005B3E28">
      <w:head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8FE" w:rsidRDefault="00D668FE" w:rsidP="00C33AEA">
      <w:r>
        <w:separator/>
      </w:r>
    </w:p>
  </w:endnote>
  <w:endnote w:type="continuationSeparator" w:id="0">
    <w:p w:rsidR="00D668FE" w:rsidRDefault="00D668FE" w:rsidP="00C33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0000000000000000000"/>
    <w:charset w:val="00"/>
    <w:family w:val="roman"/>
    <w:pitch w:val="variable"/>
    <w:sig w:usb0="E00002FF" w:usb1="420024FF" w:usb2="00000000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8FE" w:rsidRDefault="00D668FE" w:rsidP="00C33AEA">
      <w:r>
        <w:separator/>
      </w:r>
    </w:p>
  </w:footnote>
  <w:footnote w:type="continuationSeparator" w:id="0">
    <w:p w:rsidR="00D668FE" w:rsidRDefault="00D668FE" w:rsidP="00C33A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AEA" w:rsidRDefault="00C33AEA" w:rsidP="009C71E1">
    <w:pPr>
      <w:pStyle w:val="Header"/>
      <w:pBdr>
        <w:bottom w:val="single" w:sz="4" w:space="1" w:color="auto"/>
      </w:pBdr>
    </w:pPr>
    <w:r>
      <w:rPr>
        <w:noProof/>
        <w:lang w:bidi="ar-SA"/>
      </w:rPr>
      <w:drawing>
        <wp:inline distT="0" distB="0" distL="0" distR="0" wp14:anchorId="08478565" wp14:editId="3AD518EE">
          <wp:extent cx="904875" cy="819318"/>
          <wp:effectExtent l="0" t="0" r="0" b="0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639" cy="8218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tl/>
      </w:rPr>
      <w:tab/>
    </w:r>
    <w:r w:rsidRPr="00C33AEA">
      <w:rPr>
        <w:noProof/>
        <w:lang w:bidi="ar-SA"/>
      </w:rPr>
      <w:drawing>
        <wp:inline distT="0" distB="0" distL="0" distR="0" wp14:anchorId="4FDD3C50" wp14:editId="755FB58E">
          <wp:extent cx="3441940" cy="695204"/>
          <wp:effectExtent l="0" t="0" r="6350" b="0"/>
          <wp:docPr id="17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/>
                </pic:nvPicPr>
                <pic:blipFill>
                  <a:blip r:embed="rId2"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7113" cy="7023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tl/>
      </w:rPr>
      <w:tab/>
    </w:r>
    <w:r w:rsidRPr="00C74BC3">
      <w:rPr>
        <w:rFonts w:cs="Arial"/>
        <w:noProof/>
        <w:rtl/>
        <w:lang w:bidi="ar-SA"/>
      </w:rPr>
      <w:drawing>
        <wp:inline distT="0" distB="0" distL="0" distR="0" wp14:anchorId="7808631F" wp14:editId="74CF8C0D">
          <wp:extent cx="895350" cy="800100"/>
          <wp:effectExtent l="0" t="0" r="0" b="0"/>
          <wp:docPr id="7" name="Picture 7" descr="C:\Users\ASUS\Desktop\downlo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SUS\Desktop\download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8241" cy="8026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A4F58"/>
    <w:multiLevelType w:val="hybridMultilevel"/>
    <w:tmpl w:val="5F84D6F0"/>
    <w:lvl w:ilvl="0" w:tplc="4A8C66D4">
      <w:start w:val="1"/>
      <w:numFmt w:val="decimal"/>
      <w:lvlText w:val="[%1]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73D9E"/>
    <w:multiLevelType w:val="hybridMultilevel"/>
    <w:tmpl w:val="BC48C0BE"/>
    <w:lvl w:ilvl="0" w:tplc="39CA53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199"/>
    <w:rsid w:val="0000270B"/>
    <w:rsid w:val="00023901"/>
    <w:rsid w:val="00033B88"/>
    <w:rsid w:val="00037E4E"/>
    <w:rsid w:val="00067EB4"/>
    <w:rsid w:val="00093DA9"/>
    <w:rsid w:val="000A4CA4"/>
    <w:rsid w:val="000C7770"/>
    <w:rsid w:val="00101097"/>
    <w:rsid w:val="0012757C"/>
    <w:rsid w:val="00162282"/>
    <w:rsid w:val="00167F4E"/>
    <w:rsid w:val="00176AE8"/>
    <w:rsid w:val="00187047"/>
    <w:rsid w:val="001B6677"/>
    <w:rsid w:val="001D4C1F"/>
    <w:rsid w:val="00227866"/>
    <w:rsid w:val="00235782"/>
    <w:rsid w:val="00252409"/>
    <w:rsid w:val="00254D74"/>
    <w:rsid w:val="00293D31"/>
    <w:rsid w:val="002A1691"/>
    <w:rsid w:val="002C47A1"/>
    <w:rsid w:val="003003A0"/>
    <w:rsid w:val="00335934"/>
    <w:rsid w:val="00386BF6"/>
    <w:rsid w:val="00395AB0"/>
    <w:rsid w:val="003A0B96"/>
    <w:rsid w:val="003A6127"/>
    <w:rsid w:val="003B0A7B"/>
    <w:rsid w:val="003E43A6"/>
    <w:rsid w:val="003F76B2"/>
    <w:rsid w:val="004E1642"/>
    <w:rsid w:val="004E4DA4"/>
    <w:rsid w:val="005116A3"/>
    <w:rsid w:val="0052142F"/>
    <w:rsid w:val="00532D3C"/>
    <w:rsid w:val="00550A4B"/>
    <w:rsid w:val="0056078C"/>
    <w:rsid w:val="0057686F"/>
    <w:rsid w:val="005A6C81"/>
    <w:rsid w:val="005B3E28"/>
    <w:rsid w:val="005D269E"/>
    <w:rsid w:val="006260DA"/>
    <w:rsid w:val="00666CED"/>
    <w:rsid w:val="00673EFF"/>
    <w:rsid w:val="00676427"/>
    <w:rsid w:val="006A5F91"/>
    <w:rsid w:val="006B27F2"/>
    <w:rsid w:val="00740915"/>
    <w:rsid w:val="007747D1"/>
    <w:rsid w:val="007A4C06"/>
    <w:rsid w:val="007D5353"/>
    <w:rsid w:val="007F1520"/>
    <w:rsid w:val="008D4948"/>
    <w:rsid w:val="0092419F"/>
    <w:rsid w:val="00991C94"/>
    <w:rsid w:val="009B085E"/>
    <w:rsid w:val="009C71E1"/>
    <w:rsid w:val="009D4D97"/>
    <w:rsid w:val="009F5EBA"/>
    <w:rsid w:val="00A378B2"/>
    <w:rsid w:val="00A870FE"/>
    <w:rsid w:val="00AC0162"/>
    <w:rsid w:val="00AD19A7"/>
    <w:rsid w:val="00B246A6"/>
    <w:rsid w:val="00B71503"/>
    <w:rsid w:val="00B73172"/>
    <w:rsid w:val="00B764DD"/>
    <w:rsid w:val="00B8029B"/>
    <w:rsid w:val="00BC7633"/>
    <w:rsid w:val="00BF113C"/>
    <w:rsid w:val="00C011AB"/>
    <w:rsid w:val="00C1538B"/>
    <w:rsid w:val="00C17998"/>
    <w:rsid w:val="00C33AEA"/>
    <w:rsid w:val="00C74095"/>
    <w:rsid w:val="00C90A9B"/>
    <w:rsid w:val="00C9114A"/>
    <w:rsid w:val="00CA38E6"/>
    <w:rsid w:val="00CB1763"/>
    <w:rsid w:val="00CD27BF"/>
    <w:rsid w:val="00CF1DDE"/>
    <w:rsid w:val="00D1305A"/>
    <w:rsid w:val="00D23C00"/>
    <w:rsid w:val="00D42365"/>
    <w:rsid w:val="00D6540D"/>
    <w:rsid w:val="00D668FE"/>
    <w:rsid w:val="00D74DD1"/>
    <w:rsid w:val="00DA0199"/>
    <w:rsid w:val="00E0063F"/>
    <w:rsid w:val="00E06EDD"/>
    <w:rsid w:val="00E17AB3"/>
    <w:rsid w:val="00E80D12"/>
    <w:rsid w:val="00ED787A"/>
    <w:rsid w:val="00F4246F"/>
    <w:rsid w:val="00F80AD8"/>
    <w:rsid w:val="00FA14CC"/>
    <w:rsid w:val="00FF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9FF374"/>
  <w15:chartTrackingRefBased/>
  <w15:docId w15:val="{79DB9244-4337-45D0-8DB7-AF48DCEA3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019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paragraph" w:styleId="Heading1">
    <w:name w:val="heading 1"/>
    <w:basedOn w:val="Normal"/>
    <w:next w:val="Normal"/>
    <w:link w:val="Heading1Char"/>
    <w:qFormat/>
    <w:rsid w:val="00DA0199"/>
    <w:pPr>
      <w:keepNext/>
      <w:bidi w:val="0"/>
      <w:jc w:val="center"/>
      <w:outlineLvl w:val="0"/>
    </w:pPr>
    <w:rPr>
      <w:rFonts w:cs="B Nazani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A0199"/>
    <w:rPr>
      <w:rFonts w:ascii="Times New Roman" w:eastAsia="Times New Roman" w:hAnsi="Times New Roman" w:cs="B Nazanin"/>
      <w:b/>
      <w:bCs/>
      <w:sz w:val="28"/>
      <w:szCs w:val="28"/>
      <w:lang w:bidi="fa-IR"/>
    </w:rPr>
  </w:style>
  <w:style w:type="paragraph" w:customStyle="1" w:styleId="a">
    <w:name w:val="چکیده"/>
    <w:basedOn w:val="Normal"/>
    <w:link w:val="Char"/>
    <w:qFormat/>
    <w:rsid w:val="00DA0199"/>
    <w:pPr>
      <w:jc w:val="both"/>
    </w:pPr>
    <w:rPr>
      <w:rFonts w:ascii="Cambria" w:hAnsi="Cambria"/>
      <w:sz w:val="14"/>
      <w:szCs w:val="18"/>
      <w:lang w:eastAsia="ja-JP" w:bidi="ar-SA"/>
    </w:rPr>
  </w:style>
  <w:style w:type="character" w:customStyle="1" w:styleId="Char">
    <w:name w:val="چکیده Char"/>
    <w:link w:val="a"/>
    <w:rsid w:val="00DA0199"/>
    <w:rPr>
      <w:rFonts w:ascii="Cambria" w:eastAsia="Times New Roman" w:hAnsi="Cambria" w:cs="Times New Roman"/>
      <w:sz w:val="14"/>
      <w:szCs w:val="18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E80D12"/>
    <w:rPr>
      <w:color w:val="808080"/>
    </w:rPr>
  </w:style>
  <w:style w:type="table" w:styleId="TableGrid">
    <w:name w:val="Table Grid"/>
    <w:basedOn w:val="TableNormal"/>
    <w:uiPriority w:val="39"/>
    <w:rsid w:val="001870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AC0162"/>
    <w:pPr>
      <w:spacing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33A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3AEA"/>
    <w:rPr>
      <w:rFonts w:ascii="Times New Roman" w:eastAsia="Times New Roman" w:hAnsi="Times New Roman" w:cs="Times New Roman"/>
      <w:sz w:val="24"/>
      <w:szCs w:val="24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C33A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3AEA"/>
    <w:rPr>
      <w:rFonts w:ascii="Times New Roman" w:eastAsia="Times New Roman" w:hAnsi="Times New Roman" w:cs="Times New Roman"/>
      <w:sz w:val="24"/>
      <w:szCs w:val="24"/>
      <w:lang w:bidi="fa-IR"/>
    </w:rPr>
  </w:style>
  <w:style w:type="paragraph" w:styleId="ListParagraph">
    <w:name w:val="List Paragraph"/>
    <w:basedOn w:val="Normal"/>
    <w:uiPriority w:val="34"/>
    <w:qFormat/>
    <w:rsid w:val="005B3E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2.bin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tiff"/><Relationship Id="rId14" Type="http://schemas.openxmlformats.org/officeDocument/2006/relationships/image" Target="media/image5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jpeg"/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10F931-077E-4714-939F-24D352571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4</Pages>
  <Words>1109</Words>
  <Characters>6323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13</cp:revision>
  <dcterms:created xsi:type="dcterms:W3CDTF">2019-08-17T06:09:00Z</dcterms:created>
  <dcterms:modified xsi:type="dcterms:W3CDTF">2019-09-17T20:21:00Z</dcterms:modified>
</cp:coreProperties>
</file>