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E2" w:rsidRDefault="00CB58E2" w:rsidP="00CB58E2">
      <w:pPr>
        <w:pStyle w:val="Heading1"/>
        <w:bidi/>
      </w:pPr>
    </w:p>
    <w:p w:rsidR="00CB58E2" w:rsidRDefault="00CA3500" w:rsidP="00B0375C">
      <w:pPr>
        <w:pStyle w:val="Heading1"/>
        <w:bidi/>
        <w:spacing w:line="360" w:lineRule="auto"/>
        <w:rPr>
          <w:rtl/>
        </w:rPr>
      </w:pPr>
      <w:r>
        <w:rPr>
          <w:rFonts w:hint="cs"/>
          <w:rtl/>
        </w:rPr>
        <w:t xml:space="preserve">بررسی </w:t>
      </w:r>
      <w:r w:rsidR="0097082E" w:rsidRPr="0097082E">
        <w:rPr>
          <w:rtl/>
        </w:rPr>
        <w:t>خواص حذف</w:t>
      </w:r>
      <w:r w:rsidR="00E7717A">
        <w:rPr>
          <w:rFonts w:hint="cs"/>
          <w:rtl/>
        </w:rPr>
        <w:t>ی</w:t>
      </w:r>
      <w:r w:rsidR="0097082E" w:rsidRPr="0097082E">
        <w:rPr>
          <w:rtl/>
        </w:rPr>
        <w:t xml:space="preserve"> جاذب کادم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وم</w:t>
      </w:r>
      <w:r w:rsidR="0097082E" w:rsidRPr="0097082E">
        <w:rPr>
          <w:rtl/>
        </w:rPr>
        <w:t xml:space="preserve"> دو ظرف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ت</w:t>
      </w:r>
      <w:r w:rsidR="0097082E" w:rsidRPr="0097082E">
        <w:rPr>
          <w:rFonts w:hint="cs"/>
          <w:rtl/>
        </w:rPr>
        <w:t>ی</w:t>
      </w:r>
      <w:r w:rsidR="0097082E" w:rsidRPr="0097082E">
        <w:rPr>
          <w:rtl/>
        </w:rPr>
        <w:t xml:space="preserve"> از محلول آب</w:t>
      </w:r>
      <w:r w:rsidR="0097082E" w:rsidRPr="0097082E">
        <w:rPr>
          <w:rFonts w:hint="cs"/>
          <w:rtl/>
        </w:rPr>
        <w:t>ی</w:t>
      </w:r>
      <w:r w:rsidR="0097082E" w:rsidRPr="0097082E">
        <w:rPr>
          <w:rtl/>
        </w:rPr>
        <w:t xml:space="preserve"> با استفاده از </w:t>
      </w:r>
      <w:r w:rsidR="0097082E">
        <w:rPr>
          <w:rFonts w:hint="cs"/>
          <w:rtl/>
        </w:rPr>
        <w:t>ترپلیمرهای</w:t>
      </w:r>
      <w:r w:rsidR="0097082E" w:rsidRPr="0097082E">
        <w:rPr>
          <w:rtl/>
        </w:rPr>
        <w:t xml:space="preserve"> متخلخل </w:t>
      </w:r>
      <w:r w:rsidR="0097082E">
        <w:rPr>
          <w:rFonts w:hint="cs"/>
          <w:rtl/>
        </w:rPr>
        <w:t>پلی</w:t>
      </w:r>
      <w:r w:rsidR="0097082E" w:rsidRPr="0097082E">
        <w:rPr>
          <w:rtl/>
        </w:rPr>
        <w:t>(</w:t>
      </w:r>
      <w:r w:rsidR="0097082E">
        <w:t>N</w:t>
      </w:r>
      <w:r w:rsidR="0097082E">
        <w:rPr>
          <w:rFonts w:hint="cs"/>
          <w:rtl/>
        </w:rPr>
        <w:t>-2-</w:t>
      </w:r>
      <w:r w:rsidR="0097082E" w:rsidRPr="0097082E">
        <w:rPr>
          <w:rtl/>
        </w:rPr>
        <w:t>مت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364646">
        <w:rPr>
          <w:rtl/>
        </w:rPr>
        <w:t>-4</w:t>
      </w:r>
      <w:r w:rsidR="00364646">
        <w:t>-</w:t>
      </w:r>
      <w:r w:rsidR="0097082E" w:rsidRPr="0097082E">
        <w:rPr>
          <w:rtl/>
        </w:rPr>
        <w:t>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تروفن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97082E" w:rsidRPr="0097082E">
        <w:rPr>
          <w:rtl/>
        </w:rPr>
        <w:t xml:space="preserve"> مال</w:t>
      </w:r>
      <w:r w:rsidR="0097082E">
        <w:rPr>
          <w:rFonts w:hint="cs"/>
          <w:rtl/>
        </w:rPr>
        <w:t>ئ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م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</w:t>
      </w:r>
      <w:r w:rsidR="00E059F5">
        <w:rPr>
          <w:rFonts w:hint="cs"/>
          <w:rtl/>
        </w:rPr>
        <w:t>-</w:t>
      </w:r>
      <w:r w:rsidR="0097082E" w:rsidRPr="0097082E">
        <w:rPr>
          <w:rtl/>
        </w:rPr>
        <w:t>مالئ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ک</w:t>
      </w:r>
      <w:r w:rsidR="0097082E">
        <w:rPr>
          <w:rtl/>
        </w:rPr>
        <w:t xml:space="preserve"> </w:t>
      </w:r>
      <w:r w:rsidR="0097082E">
        <w:rPr>
          <w:rFonts w:hint="cs"/>
          <w:rtl/>
        </w:rPr>
        <w:t>ان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در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د</w:t>
      </w:r>
      <w:r w:rsidR="0097082E" w:rsidRPr="0097082E">
        <w:rPr>
          <w:rtl/>
        </w:rPr>
        <w:t>-مت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</w:t>
      </w:r>
      <w:r w:rsidR="0097082E" w:rsidRPr="0097082E">
        <w:rPr>
          <w:rtl/>
        </w:rPr>
        <w:t xml:space="preserve"> متاکر</w:t>
      </w:r>
      <w:r w:rsidR="0097082E" w:rsidRPr="0097082E">
        <w:rPr>
          <w:rFonts w:hint="cs"/>
          <w:rtl/>
        </w:rPr>
        <w:t>ی</w:t>
      </w:r>
      <w:r w:rsidR="0097082E" w:rsidRPr="0097082E">
        <w:rPr>
          <w:rFonts w:hint="eastAsia"/>
          <w:rtl/>
        </w:rPr>
        <w:t>لات</w:t>
      </w:r>
      <w:r w:rsidR="0097082E" w:rsidRPr="0097082E">
        <w:rPr>
          <w:rtl/>
        </w:rPr>
        <w:t xml:space="preserve">) </w:t>
      </w:r>
    </w:p>
    <w:p w:rsidR="00CB58E2" w:rsidRPr="00C23FCC" w:rsidRDefault="00302C1D" w:rsidP="00302C1D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محمد دیناری</w:t>
      </w:r>
      <w:r>
        <w:rPr>
          <w:rFonts w:hint="cs"/>
          <w:sz w:val="24"/>
          <w:szCs w:val="24"/>
          <w:vertAlign w:val="superscript"/>
          <w:rtl/>
        </w:rPr>
        <w:t>1</w:t>
      </w:r>
      <w:r>
        <w:rPr>
          <w:rFonts w:hint="cs"/>
          <w:sz w:val="24"/>
          <w:szCs w:val="24"/>
          <w:rtl/>
        </w:rPr>
        <w:t xml:space="preserve"> </w:t>
      </w:r>
      <w:r w:rsidR="000747EA" w:rsidRPr="00C23FCC">
        <w:rPr>
          <w:rFonts w:hint="cs"/>
          <w:sz w:val="24"/>
          <w:szCs w:val="24"/>
          <w:rtl/>
        </w:rPr>
        <w:t xml:space="preserve">، </w:t>
      </w:r>
      <w:r w:rsidR="000126A3">
        <w:rPr>
          <w:rFonts w:hint="cs"/>
          <w:sz w:val="24"/>
          <w:szCs w:val="24"/>
          <w:rtl/>
        </w:rPr>
        <w:t>فریبرز اتابکی</w:t>
      </w:r>
      <w:r>
        <w:rPr>
          <w:rFonts w:hint="cs"/>
          <w:sz w:val="24"/>
          <w:szCs w:val="24"/>
          <w:vertAlign w:val="superscript"/>
          <w:rtl/>
        </w:rPr>
        <w:t>2</w:t>
      </w:r>
      <w:r w:rsidR="000126A3">
        <w:rPr>
          <w:rFonts w:hint="cs"/>
          <w:sz w:val="24"/>
          <w:szCs w:val="24"/>
          <w:rtl/>
        </w:rPr>
        <w:t>،</w:t>
      </w:r>
      <w:r w:rsidR="000126A3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>زهره پهناور</w:t>
      </w:r>
      <w:r>
        <w:rPr>
          <w:rFonts w:hint="cs"/>
          <w:sz w:val="24"/>
          <w:szCs w:val="24"/>
          <w:vertAlign w:val="superscript"/>
          <w:rtl/>
        </w:rPr>
        <w:t>2</w:t>
      </w:r>
    </w:p>
    <w:p w:rsidR="00CB58E2" w:rsidRPr="00C23FCC" w:rsidRDefault="00CB58E2" w:rsidP="00302C1D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1</w:t>
      </w:r>
      <w:r w:rsidR="00E059F5">
        <w:rPr>
          <w:rFonts w:hint="cs"/>
          <w:b w:val="0"/>
          <w:bCs w:val="0"/>
          <w:sz w:val="20"/>
          <w:szCs w:val="20"/>
          <w:rtl/>
        </w:rPr>
        <w:t xml:space="preserve">دانشگاه صنعتی </w:t>
      </w:r>
      <w:r w:rsidR="00302C1D">
        <w:rPr>
          <w:rFonts w:hint="cs"/>
          <w:b w:val="0"/>
          <w:bCs w:val="0"/>
          <w:sz w:val="20"/>
          <w:szCs w:val="20"/>
          <w:rtl/>
        </w:rPr>
        <w:t>اصفهان</w:t>
      </w:r>
      <w:r w:rsidR="00302C1D" w:rsidRPr="00C23FCC">
        <w:rPr>
          <w:rFonts w:hint="cs"/>
          <w:b w:val="0"/>
          <w:bCs w:val="0"/>
          <w:sz w:val="20"/>
          <w:szCs w:val="20"/>
          <w:rtl/>
        </w:rPr>
        <w:t xml:space="preserve"> / </w:t>
      </w:r>
      <w:r w:rsidR="00302C1D">
        <w:rPr>
          <w:rFonts w:hint="cs"/>
          <w:b w:val="0"/>
          <w:bCs w:val="0"/>
          <w:sz w:val="20"/>
          <w:szCs w:val="20"/>
          <w:rtl/>
        </w:rPr>
        <w:t>دانشکده شیمی</w:t>
      </w:r>
    </w:p>
    <w:p w:rsidR="00CB58E2" w:rsidRPr="00C23FCC" w:rsidRDefault="00CB58E2" w:rsidP="00302C1D">
      <w:pPr>
        <w:pStyle w:val="Heading1"/>
        <w:bidi/>
        <w:rPr>
          <w:b w:val="0"/>
          <w:bCs w:val="0"/>
          <w:sz w:val="20"/>
          <w:szCs w:val="20"/>
          <w:rtl/>
        </w:rPr>
      </w:pPr>
      <w:r w:rsidRPr="00C23FCC">
        <w:rPr>
          <w:rFonts w:hint="cs"/>
          <w:b w:val="0"/>
          <w:bCs w:val="0"/>
          <w:sz w:val="20"/>
          <w:szCs w:val="20"/>
          <w:vertAlign w:val="superscript"/>
          <w:rtl/>
        </w:rPr>
        <w:t>2</w:t>
      </w:r>
      <w:r w:rsidR="00E059F5">
        <w:rPr>
          <w:rFonts w:hint="cs"/>
          <w:b w:val="0"/>
          <w:bCs w:val="0"/>
          <w:sz w:val="20"/>
          <w:szCs w:val="20"/>
          <w:rtl/>
        </w:rPr>
        <w:t xml:space="preserve">دانشگاه صنعتی </w:t>
      </w:r>
      <w:r w:rsidR="00302C1D">
        <w:rPr>
          <w:rFonts w:hint="cs"/>
          <w:b w:val="0"/>
          <w:bCs w:val="0"/>
          <w:sz w:val="20"/>
          <w:szCs w:val="20"/>
          <w:rtl/>
        </w:rPr>
        <w:t xml:space="preserve">مالک اشتر اصفهان </w:t>
      </w:r>
      <w:r w:rsidR="00302C1D" w:rsidRPr="00C23FCC">
        <w:rPr>
          <w:rFonts w:hint="cs"/>
          <w:b w:val="0"/>
          <w:bCs w:val="0"/>
          <w:sz w:val="20"/>
          <w:szCs w:val="20"/>
          <w:rtl/>
        </w:rPr>
        <w:t xml:space="preserve">/ </w:t>
      </w:r>
      <w:r w:rsidR="00302C1D">
        <w:rPr>
          <w:rFonts w:hint="cs"/>
          <w:b w:val="0"/>
          <w:bCs w:val="0"/>
          <w:sz w:val="20"/>
          <w:szCs w:val="20"/>
          <w:rtl/>
        </w:rPr>
        <w:t>دان</w:t>
      </w:r>
      <w:bookmarkStart w:id="0" w:name="_GoBack"/>
      <w:bookmarkEnd w:id="0"/>
      <w:r w:rsidR="00302C1D">
        <w:rPr>
          <w:rFonts w:hint="cs"/>
          <w:b w:val="0"/>
          <w:bCs w:val="0"/>
          <w:sz w:val="20"/>
          <w:szCs w:val="20"/>
          <w:rtl/>
        </w:rPr>
        <w:t>شکده علوم کاربردی</w:t>
      </w:r>
      <w:r w:rsidR="00302C1D" w:rsidRPr="00C23FCC">
        <w:rPr>
          <w:rFonts w:hint="cs"/>
          <w:b w:val="0"/>
          <w:bCs w:val="0"/>
          <w:sz w:val="20"/>
          <w:szCs w:val="20"/>
          <w:rtl/>
        </w:rPr>
        <w:t xml:space="preserve"> </w:t>
      </w:r>
    </w:p>
    <w:p w:rsidR="00E90E2B" w:rsidRPr="00C23FCC" w:rsidRDefault="0013121C" w:rsidP="00E059F5">
      <w:pPr>
        <w:jc w:val="center"/>
        <w:rPr>
          <w:rFonts w:cs="B Nazanin"/>
          <w:sz w:val="20"/>
          <w:szCs w:val="20"/>
        </w:rPr>
      </w:pPr>
      <w:r w:rsidRPr="00C23FCC">
        <w:rPr>
          <w:sz w:val="20"/>
          <w:szCs w:val="20"/>
          <w:rtl/>
        </w:rPr>
        <w:t>٭</w:t>
      </w:r>
      <w:r w:rsidR="000747EA">
        <w:rPr>
          <w:rFonts w:cs="B Nazanin"/>
          <w:sz w:val="20"/>
          <w:szCs w:val="20"/>
        </w:rPr>
        <w:t>mdinary</w:t>
      </w:r>
      <w:r w:rsidR="00E059F5">
        <w:rPr>
          <w:rFonts w:cs="B Nazanin"/>
          <w:sz w:val="20"/>
          <w:szCs w:val="20"/>
        </w:rPr>
        <w:t>@gmail.com</w:t>
      </w:r>
    </w:p>
    <w:p w:rsidR="002A578F" w:rsidRDefault="002A578F" w:rsidP="00CB58E2">
      <w:pPr>
        <w:jc w:val="lowKashida"/>
        <w:rPr>
          <w:rFonts w:cs="B Nazanin"/>
          <w:b/>
          <w:bCs/>
          <w:sz w:val="22"/>
          <w:szCs w:val="22"/>
        </w:rPr>
      </w:pP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E90E2B" w:rsidRPr="00D61A52" w:rsidRDefault="0097082E" w:rsidP="00F3247B">
      <w:pPr>
        <w:jc w:val="lowKashida"/>
        <w:rPr>
          <w:rFonts w:ascii="Cambria" w:eastAsia="MS Mincho" w:hAnsi="Cambria" w:cs="B Nazanin"/>
          <w:sz w:val="22"/>
          <w:szCs w:val="22"/>
          <w:lang w:eastAsia="ja-JP"/>
        </w:rPr>
      </w:pPr>
      <w:r>
        <w:rPr>
          <w:rFonts w:cs="B Nazanin" w:hint="cs"/>
          <w:sz w:val="22"/>
          <w:szCs w:val="22"/>
          <w:rtl/>
        </w:rPr>
        <w:t xml:space="preserve">دنیای ما در معرض بحران آب </w:t>
      </w:r>
      <w:r w:rsidR="001D1B4E">
        <w:rPr>
          <w:rFonts w:cs="B Nazanin" w:hint="cs"/>
          <w:sz w:val="22"/>
          <w:szCs w:val="22"/>
          <w:rtl/>
        </w:rPr>
        <w:t>سالم</w:t>
      </w:r>
      <w:r>
        <w:rPr>
          <w:rFonts w:cs="B Nazanin" w:hint="cs"/>
          <w:sz w:val="22"/>
          <w:szCs w:val="22"/>
          <w:rtl/>
        </w:rPr>
        <w:t xml:space="preserve"> و کمبود آب شیرین قرار دارد. </w:t>
      </w:r>
      <w:r w:rsidR="003235B5" w:rsidRPr="003235B5">
        <w:rPr>
          <w:rFonts w:cs="B Nazanin"/>
          <w:sz w:val="22"/>
          <w:szCs w:val="22"/>
          <w:rtl/>
        </w:rPr>
        <w:t>فلزات سنگ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3235B5" w:rsidRPr="003235B5">
        <w:rPr>
          <w:rFonts w:cs="B Nazanin"/>
          <w:sz w:val="22"/>
          <w:szCs w:val="22"/>
          <w:rtl/>
        </w:rPr>
        <w:t>، به و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ژه</w:t>
      </w:r>
      <w:r w:rsidR="003235B5" w:rsidRPr="003235B5">
        <w:rPr>
          <w:rFonts w:cs="B Nazanin"/>
          <w:sz w:val="22"/>
          <w:szCs w:val="22"/>
          <w:rtl/>
        </w:rPr>
        <w:t xml:space="preserve"> گونه ها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کادم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وم</w:t>
      </w:r>
      <w:r w:rsidR="003235B5" w:rsidRPr="003235B5">
        <w:rPr>
          <w:rFonts w:cs="B Nazanin"/>
          <w:sz w:val="22"/>
          <w:szCs w:val="22"/>
          <w:rtl/>
        </w:rPr>
        <w:t>، آلا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نده</w:t>
      </w:r>
      <w:r w:rsidR="003235B5" w:rsidRPr="003235B5">
        <w:rPr>
          <w:rFonts w:cs="B Nazanin"/>
          <w:sz w:val="22"/>
          <w:szCs w:val="22"/>
          <w:rtl/>
        </w:rPr>
        <w:t xml:space="preserve"> ها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سم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ز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ست</w:t>
      </w:r>
      <w:r w:rsidR="003235B5" w:rsidRPr="003235B5">
        <w:rPr>
          <w:rFonts w:cs="B Nazanin"/>
          <w:sz w:val="22"/>
          <w:szCs w:val="22"/>
          <w:rtl/>
        </w:rPr>
        <w:t xml:space="preserve"> مح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ط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</w:t>
      </w:r>
      <w:r w:rsidR="003235B5">
        <w:rPr>
          <w:rFonts w:cs="B Nazanin" w:hint="cs"/>
          <w:sz w:val="22"/>
          <w:szCs w:val="22"/>
          <w:rtl/>
        </w:rPr>
        <w:t>مهمی بوده</w:t>
      </w:r>
      <w:r w:rsidR="003235B5" w:rsidRPr="003235B5">
        <w:rPr>
          <w:rFonts w:cs="B Nazanin"/>
          <w:sz w:val="22"/>
          <w:szCs w:val="22"/>
          <w:rtl/>
        </w:rPr>
        <w:t xml:space="preserve"> و سلامت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انسان و مح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ط</w:t>
      </w:r>
      <w:r w:rsidR="003235B5" w:rsidRPr="003235B5">
        <w:rPr>
          <w:rFonts w:cs="B Nazanin"/>
          <w:sz w:val="22"/>
          <w:szCs w:val="22"/>
          <w:rtl/>
        </w:rPr>
        <w:t xml:space="preserve"> ز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ست</w:t>
      </w:r>
      <w:r w:rsidR="003235B5" w:rsidRPr="003235B5">
        <w:rPr>
          <w:rFonts w:cs="B Nazanin"/>
          <w:sz w:val="22"/>
          <w:szCs w:val="22"/>
          <w:rtl/>
        </w:rPr>
        <w:t xml:space="preserve"> را تهد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د</w:t>
      </w:r>
      <w:r w:rsidR="003235B5" w:rsidRPr="003235B5">
        <w:rPr>
          <w:rFonts w:cs="B Nazanin"/>
          <w:sz w:val="22"/>
          <w:szCs w:val="22"/>
          <w:rtl/>
        </w:rPr>
        <w:t xml:space="preserve"> 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9A6D93">
        <w:rPr>
          <w:rFonts w:cs="B Nazanin"/>
          <w:sz w:val="22"/>
          <w:szCs w:val="22"/>
        </w:rPr>
        <w:t xml:space="preserve"> </w:t>
      </w:r>
      <w:r w:rsidR="003235B5" w:rsidRPr="003235B5">
        <w:rPr>
          <w:rFonts w:cs="B Nazanin"/>
          <w:sz w:val="22"/>
          <w:szCs w:val="22"/>
          <w:rtl/>
        </w:rPr>
        <w:t>کنند. در هم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6E79B7">
        <w:rPr>
          <w:rFonts w:cs="B Nazanin"/>
          <w:sz w:val="22"/>
          <w:szCs w:val="22"/>
          <w:rtl/>
        </w:rPr>
        <w:t xml:space="preserve"> راستا</w:t>
      </w:r>
      <w:r w:rsidR="003235B5" w:rsidRPr="003235B5">
        <w:rPr>
          <w:rFonts w:cs="B Nazanin"/>
          <w:sz w:val="22"/>
          <w:szCs w:val="22"/>
          <w:rtl/>
        </w:rPr>
        <w:t>، تلاش برا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/>
          <w:sz w:val="22"/>
          <w:szCs w:val="22"/>
          <w:rtl/>
        </w:rPr>
        <w:t xml:space="preserve"> </w:t>
      </w:r>
      <w:r w:rsidR="006E79B7">
        <w:rPr>
          <w:rFonts w:cs="B Nazanin" w:hint="cs"/>
          <w:sz w:val="22"/>
          <w:szCs w:val="22"/>
          <w:rtl/>
        </w:rPr>
        <w:t>حذف</w:t>
      </w:r>
      <w:r w:rsidR="003235B5" w:rsidRPr="003235B5">
        <w:rPr>
          <w:rFonts w:cs="B Nazanin"/>
          <w:sz w:val="22"/>
          <w:szCs w:val="22"/>
          <w:rtl/>
        </w:rPr>
        <w:t xml:space="preserve"> فلزات سنگ</w:t>
      </w:r>
      <w:r w:rsidR="003235B5" w:rsidRPr="003235B5">
        <w:rPr>
          <w:rFonts w:cs="B Nazanin" w:hint="cs"/>
          <w:sz w:val="22"/>
          <w:szCs w:val="22"/>
          <w:rtl/>
        </w:rPr>
        <w:t>ی</w:t>
      </w:r>
      <w:r w:rsidR="003235B5" w:rsidRPr="003235B5">
        <w:rPr>
          <w:rFonts w:cs="B Nazanin" w:hint="eastAsia"/>
          <w:sz w:val="22"/>
          <w:szCs w:val="22"/>
          <w:rtl/>
        </w:rPr>
        <w:t>ن</w:t>
      </w:r>
      <w:r w:rsidR="006E79B7">
        <w:rPr>
          <w:rFonts w:cs="B Nazanin"/>
          <w:sz w:val="22"/>
          <w:szCs w:val="22"/>
          <w:rtl/>
        </w:rPr>
        <w:t xml:space="preserve"> از آب</w:t>
      </w:r>
      <w:r w:rsidR="009A6D93">
        <w:rPr>
          <w:rFonts w:cs="B Nazanin"/>
          <w:sz w:val="22"/>
          <w:szCs w:val="22"/>
        </w:rPr>
        <w:t xml:space="preserve"> </w:t>
      </w:r>
      <w:r w:rsidR="001D1B4E">
        <w:rPr>
          <w:rFonts w:cs="B Nazanin" w:hint="cs"/>
          <w:sz w:val="22"/>
          <w:szCs w:val="22"/>
          <w:rtl/>
        </w:rPr>
        <w:t>های</w:t>
      </w:r>
      <w:r w:rsidR="006E79B7">
        <w:rPr>
          <w:rFonts w:cs="B Nazanin"/>
          <w:sz w:val="22"/>
          <w:szCs w:val="22"/>
          <w:rtl/>
        </w:rPr>
        <w:t xml:space="preserve"> آلوده</w:t>
      </w:r>
      <w:r w:rsidR="003235B5" w:rsidRPr="003235B5">
        <w:rPr>
          <w:rFonts w:cs="B Nazanin"/>
          <w:sz w:val="22"/>
          <w:szCs w:val="22"/>
          <w:rtl/>
        </w:rPr>
        <w:t xml:space="preserve">، </w:t>
      </w:r>
      <w:r w:rsidR="006E79B7">
        <w:rPr>
          <w:rFonts w:cs="B Nazanin" w:hint="cs"/>
          <w:sz w:val="22"/>
          <w:szCs w:val="22"/>
          <w:rtl/>
        </w:rPr>
        <w:t xml:space="preserve">بخش عظیمی از تحقیقات را </w:t>
      </w:r>
      <w:r w:rsidR="003235B5" w:rsidRPr="003235B5">
        <w:rPr>
          <w:rFonts w:cs="B Nazanin"/>
          <w:sz w:val="22"/>
          <w:szCs w:val="22"/>
          <w:rtl/>
        </w:rPr>
        <w:t xml:space="preserve">در سراسر جهان به خود </w:t>
      </w:r>
      <w:r w:rsidR="006E79B7">
        <w:rPr>
          <w:rFonts w:cs="B Nazanin" w:hint="cs"/>
          <w:sz w:val="22"/>
          <w:szCs w:val="22"/>
          <w:rtl/>
        </w:rPr>
        <w:t>اختصاص داده می دهد</w:t>
      </w:r>
      <w:r w:rsidR="003235B5" w:rsidRPr="003235B5">
        <w:rPr>
          <w:rFonts w:cs="B Nazanin"/>
          <w:sz w:val="22"/>
          <w:szCs w:val="22"/>
          <w:rtl/>
        </w:rPr>
        <w:t>.</w:t>
      </w:r>
      <w:r w:rsidR="006E79B7">
        <w:rPr>
          <w:rFonts w:cs="B Nazanin" w:hint="cs"/>
          <w:sz w:val="22"/>
          <w:szCs w:val="22"/>
          <w:rtl/>
        </w:rPr>
        <w:t xml:space="preserve"> بر این اساس، ترپلیمر</w:t>
      </w:r>
      <w:r w:rsidR="00E7717A">
        <w:rPr>
          <w:rFonts w:cs="B Nazanin" w:hint="cs"/>
          <w:sz w:val="22"/>
          <w:szCs w:val="22"/>
          <w:rtl/>
        </w:rPr>
        <w:t>های</w:t>
      </w:r>
      <w:r w:rsidR="006E79B7">
        <w:rPr>
          <w:rFonts w:cs="B Nazanin" w:hint="cs"/>
          <w:sz w:val="22"/>
          <w:szCs w:val="22"/>
          <w:rtl/>
        </w:rPr>
        <w:t xml:space="preserve"> </w:t>
      </w:r>
      <w:r w:rsidR="006E79B7" w:rsidRPr="006E79B7">
        <w:rPr>
          <w:rFonts w:cs="B Nazanin"/>
          <w:sz w:val="22"/>
          <w:szCs w:val="22"/>
          <w:rtl/>
        </w:rPr>
        <w:t xml:space="preserve">متخلخل </w:t>
      </w:r>
      <w:r w:rsidR="006E79B7" w:rsidRPr="006E79B7">
        <w:rPr>
          <w:rFonts w:cs="B Nazanin" w:hint="cs"/>
          <w:sz w:val="22"/>
          <w:szCs w:val="22"/>
          <w:rtl/>
        </w:rPr>
        <w:t>پلی</w:t>
      </w:r>
      <w:r w:rsidR="006E79B7" w:rsidRPr="006E79B7">
        <w:rPr>
          <w:rFonts w:cs="B Nazanin"/>
          <w:sz w:val="22"/>
          <w:szCs w:val="22"/>
          <w:rtl/>
        </w:rPr>
        <w:t>(</w:t>
      </w:r>
      <w:r w:rsidR="006E79B7" w:rsidRPr="009A6D93">
        <w:rPr>
          <w:rFonts w:cs="B Nazanin"/>
          <w:sz w:val="20"/>
          <w:szCs w:val="20"/>
        </w:rPr>
        <w:t>N</w:t>
      </w:r>
      <w:r w:rsidR="006E79B7" w:rsidRPr="006E79B7">
        <w:rPr>
          <w:rFonts w:cs="B Nazanin" w:hint="cs"/>
          <w:sz w:val="22"/>
          <w:szCs w:val="22"/>
          <w:rtl/>
        </w:rPr>
        <w:t>-2-</w:t>
      </w:r>
      <w:r w:rsidR="006E79B7" w:rsidRPr="006E79B7">
        <w:rPr>
          <w:rFonts w:cs="B Nazanin"/>
          <w:sz w:val="22"/>
          <w:szCs w:val="22"/>
          <w:rtl/>
        </w:rPr>
        <w:t>مت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9A6D93">
        <w:rPr>
          <w:rFonts w:cs="B Nazanin"/>
          <w:sz w:val="22"/>
          <w:szCs w:val="22"/>
          <w:rtl/>
        </w:rPr>
        <w:t>-4</w:t>
      </w:r>
      <w:r w:rsidR="009A6D93">
        <w:rPr>
          <w:rFonts w:cs="B Nazanin" w:hint="cs"/>
          <w:sz w:val="22"/>
          <w:szCs w:val="22"/>
          <w:rtl/>
        </w:rPr>
        <w:t>-</w:t>
      </w:r>
      <w:r w:rsidR="006E79B7" w:rsidRPr="006E79B7">
        <w:rPr>
          <w:rFonts w:cs="B Nazanin"/>
          <w:sz w:val="22"/>
          <w:szCs w:val="22"/>
          <w:rtl/>
        </w:rPr>
        <w:t>ن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تروفن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6E79B7" w:rsidRPr="006E79B7">
        <w:rPr>
          <w:rFonts w:cs="B Nazanin"/>
          <w:sz w:val="22"/>
          <w:szCs w:val="22"/>
          <w:rtl/>
        </w:rPr>
        <w:t xml:space="preserve"> مال</w:t>
      </w:r>
      <w:r w:rsidR="006E79B7" w:rsidRPr="006E79B7">
        <w:rPr>
          <w:rFonts w:cs="B Nazanin" w:hint="cs"/>
          <w:sz w:val="22"/>
          <w:szCs w:val="22"/>
          <w:rtl/>
        </w:rPr>
        <w:t>ئی</w:t>
      </w:r>
      <w:r w:rsidR="006E79B7" w:rsidRPr="006E79B7">
        <w:rPr>
          <w:rFonts w:cs="B Nazanin" w:hint="eastAsia"/>
          <w:sz w:val="22"/>
          <w:szCs w:val="22"/>
          <w:rtl/>
        </w:rPr>
        <w:t>م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د</w:t>
      </w:r>
      <w:r w:rsidR="00E059F5">
        <w:rPr>
          <w:rFonts w:cs="B Nazanin" w:hint="cs"/>
          <w:sz w:val="22"/>
          <w:szCs w:val="22"/>
          <w:rtl/>
        </w:rPr>
        <w:t>-</w:t>
      </w:r>
      <w:r w:rsidR="006E79B7" w:rsidRPr="006E79B7">
        <w:rPr>
          <w:rFonts w:cs="B Nazanin"/>
          <w:sz w:val="22"/>
          <w:szCs w:val="22"/>
          <w:rtl/>
        </w:rPr>
        <w:t>مالئ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ک</w:t>
      </w:r>
      <w:r w:rsidR="006E79B7" w:rsidRPr="006E79B7">
        <w:rPr>
          <w:rFonts w:cs="B Nazanin"/>
          <w:sz w:val="22"/>
          <w:szCs w:val="22"/>
          <w:rtl/>
        </w:rPr>
        <w:t xml:space="preserve"> </w:t>
      </w:r>
      <w:r w:rsidR="006E79B7" w:rsidRPr="006E79B7">
        <w:rPr>
          <w:rFonts w:cs="B Nazanin" w:hint="cs"/>
          <w:sz w:val="22"/>
          <w:szCs w:val="22"/>
          <w:rtl/>
        </w:rPr>
        <w:t>انی</w:t>
      </w:r>
      <w:r w:rsidR="006E79B7" w:rsidRPr="006E79B7">
        <w:rPr>
          <w:rFonts w:cs="B Nazanin" w:hint="eastAsia"/>
          <w:sz w:val="22"/>
          <w:szCs w:val="22"/>
          <w:rtl/>
        </w:rPr>
        <w:t>در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د</w:t>
      </w:r>
      <w:r w:rsidR="006E79B7" w:rsidRPr="006E79B7">
        <w:rPr>
          <w:rFonts w:cs="B Nazanin"/>
          <w:sz w:val="22"/>
          <w:szCs w:val="22"/>
          <w:rtl/>
        </w:rPr>
        <w:t>-مت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</w:t>
      </w:r>
      <w:r w:rsidR="006E79B7" w:rsidRPr="006E79B7">
        <w:rPr>
          <w:rFonts w:cs="B Nazanin"/>
          <w:sz w:val="22"/>
          <w:szCs w:val="22"/>
          <w:rtl/>
        </w:rPr>
        <w:t xml:space="preserve"> متاکر</w:t>
      </w:r>
      <w:r w:rsidR="006E79B7" w:rsidRPr="006E79B7">
        <w:rPr>
          <w:rFonts w:cs="B Nazanin" w:hint="cs"/>
          <w:sz w:val="22"/>
          <w:szCs w:val="22"/>
          <w:rtl/>
        </w:rPr>
        <w:t>ی</w:t>
      </w:r>
      <w:r w:rsidR="006E79B7" w:rsidRPr="006E79B7">
        <w:rPr>
          <w:rFonts w:cs="B Nazanin" w:hint="eastAsia"/>
          <w:sz w:val="22"/>
          <w:szCs w:val="22"/>
          <w:rtl/>
        </w:rPr>
        <w:t>لات</w:t>
      </w:r>
      <w:r w:rsidR="006E79B7" w:rsidRPr="006E79B7">
        <w:rPr>
          <w:rFonts w:cs="B Nazanin"/>
          <w:sz w:val="22"/>
          <w:szCs w:val="22"/>
          <w:rtl/>
        </w:rPr>
        <w:t>)</w:t>
      </w:r>
      <w:r w:rsidR="006E79B7">
        <w:rPr>
          <w:rFonts w:cs="B Nazanin" w:hint="cs"/>
          <w:sz w:val="22"/>
          <w:szCs w:val="22"/>
          <w:rtl/>
        </w:rPr>
        <w:t xml:space="preserve"> سنتز</w:t>
      </w:r>
      <w:r w:rsidR="00E059F5">
        <w:rPr>
          <w:rFonts w:cs="B Nazanin" w:hint="cs"/>
          <w:sz w:val="22"/>
          <w:szCs w:val="22"/>
          <w:rtl/>
        </w:rPr>
        <w:t xml:space="preserve"> شد</w:t>
      </w:r>
      <w:r w:rsidR="001D1B4E">
        <w:rPr>
          <w:rFonts w:cs="B Nazanin" w:hint="cs"/>
          <w:sz w:val="22"/>
          <w:szCs w:val="22"/>
          <w:rtl/>
        </w:rPr>
        <w:t>ند</w:t>
      </w:r>
      <w:r w:rsidR="00E7717A">
        <w:rPr>
          <w:rFonts w:cs="B Nazanin" w:hint="cs"/>
          <w:sz w:val="22"/>
          <w:szCs w:val="22"/>
          <w:rtl/>
        </w:rPr>
        <w:t xml:space="preserve"> و از آن ها برای حذف کادمیوم </w:t>
      </w:r>
      <w:r w:rsidR="009A6D93" w:rsidRPr="009A6D93">
        <w:rPr>
          <w:rFonts w:asciiTheme="majorBidi" w:hAnsiTheme="majorBidi" w:cstheme="majorBidi"/>
          <w:sz w:val="20"/>
          <w:szCs w:val="20"/>
          <w:rtl/>
        </w:rPr>
        <w:t>(</w:t>
      </w:r>
      <w:r w:rsidR="009A6D93" w:rsidRPr="009A6D93">
        <w:rPr>
          <w:rFonts w:asciiTheme="majorBidi" w:hAnsiTheme="majorBidi" w:cstheme="majorBidi"/>
          <w:sz w:val="20"/>
          <w:szCs w:val="20"/>
        </w:rPr>
        <w:t>II</w:t>
      </w:r>
      <w:r w:rsidR="009A6D93" w:rsidRPr="009A6D93">
        <w:rPr>
          <w:rFonts w:asciiTheme="majorBidi" w:hAnsiTheme="majorBidi" w:cstheme="majorBidi"/>
          <w:sz w:val="20"/>
          <w:szCs w:val="20"/>
          <w:rtl/>
        </w:rPr>
        <w:t>)</w:t>
      </w:r>
      <w:r w:rsidR="009A6D93">
        <w:rPr>
          <w:rFonts w:cs="B Nazanin"/>
          <w:sz w:val="22"/>
          <w:szCs w:val="22"/>
        </w:rPr>
        <w:t xml:space="preserve"> </w:t>
      </w:r>
      <w:r w:rsidR="00E7717A">
        <w:rPr>
          <w:rFonts w:cs="B Nazanin" w:hint="cs"/>
          <w:sz w:val="22"/>
          <w:szCs w:val="22"/>
          <w:rtl/>
        </w:rPr>
        <w:t xml:space="preserve">از محلول آبی استفاده گردید. این ترپلیمرها در نسبت های مولی متفاوت از مونومرهای در دسترس تهیه شدند. </w:t>
      </w:r>
      <w:r w:rsidR="001D1B4E">
        <w:rPr>
          <w:rFonts w:cs="B Nazanin" w:hint="cs"/>
          <w:sz w:val="22"/>
          <w:szCs w:val="22"/>
          <w:rtl/>
        </w:rPr>
        <w:t xml:space="preserve">بیشترین میزان حذف کادمیوم بوسیله ترپلیمرها در </w:t>
      </w:r>
      <w:r w:rsidR="001D1B4E" w:rsidRPr="009A6D93">
        <w:rPr>
          <w:rFonts w:cs="B Nazanin"/>
          <w:sz w:val="20"/>
          <w:szCs w:val="20"/>
        </w:rPr>
        <w:t>pH 7.0</w:t>
      </w:r>
      <w:r w:rsidR="001D1B4E">
        <w:rPr>
          <w:rFonts w:cs="B Nazanin" w:hint="cs"/>
          <w:sz w:val="22"/>
          <w:szCs w:val="22"/>
          <w:rtl/>
        </w:rPr>
        <w:t xml:space="preserve"> ملاحظه شد. ترپلیمر 1 به عنوان جاذب بهینه برای بررسی های بیشتر جذبی انتخاب گردید. چهار نوع فرم غیرخطی از معادلات سینتیکی و ایزوترمی برای تفسیر داده های تجربی بدست آمده </w:t>
      </w:r>
      <w:r w:rsidR="00201679">
        <w:rPr>
          <w:rFonts w:cs="B Nazanin" w:hint="cs"/>
          <w:sz w:val="22"/>
          <w:szCs w:val="22"/>
          <w:rtl/>
        </w:rPr>
        <w:t xml:space="preserve">استفاده شد. حداکثر جذب </w:t>
      </w:r>
      <w:r w:rsidR="00B97C18">
        <w:rPr>
          <w:rFonts w:cs="B Nazanin" w:hint="cs"/>
          <w:sz w:val="22"/>
          <w:szCs w:val="22"/>
          <w:rtl/>
        </w:rPr>
        <w:t>لانگمویر</w:t>
      </w:r>
      <w:r w:rsidR="00201679">
        <w:rPr>
          <w:rFonts w:cs="B Nazanin" w:hint="cs"/>
          <w:sz w:val="22"/>
          <w:szCs w:val="22"/>
          <w:rtl/>
        </w:rPr>
        <w:t xml:space="preserve"> محاسبه شده کادمیوم برابر با 56/77 میلی گرم بر گرم بود. </w:t>
      </w:r>
      <w:r w:rsidR="00201679" w:rsidRPr="00201679">
        <w:rPr>
          <w:rFonts w:cs="B Nazanin"/>
          <w:sz w:val="22"/>
          <w:szCs w:val="22"/>
          <w:rtl/>
        </w:rPr>
        <w:t>با توجه به نتا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ج</w:t>
      </w:r>
      <w:r w:rsidR="00201679">
        <w:rPr>
          <w:rFonts w:cs="B Nazanin"/>
          <w:sz w:val="22"/>
          <w:szCs w:val="22"/>
          <w:rtl/>
        </w:rPr>
        <w:t xml:space="preserve"> به دست آمده در </w:t>
      </w:r>
      <w:r w:rsidR="00201679">
        <w:rPr>
          <w:rFonts w:cs="B Nazanin" w:hint="cs"/>
          <w:sz w:val="22"/>
          <w:szCs w:val="22"/>
          <w:rtl/>
        </w:rPr>
        <w:t>پژوهش</w:t>
      </w:r>
      <w:r w:rsidR="00201679">
        <w:rPr>
          <w:rFonts w:cs="B Nazanin"/>
          <w:sz w:val="22"/>
          <w:szCs w:val="22"/>
          <w:rtl/>
        </w:rPr>
        <w:t xml:space="preserve"> حاضر</w:t>
      </w:r>
      <w:r w:rsidR="00201679" w:rsidRPr="00201679">
        <w:rPr>
          <w:rFonts w:cs="B Nazanin"/>
          <w:sz w:val="22"/>
          <w:szCs w:val="22"/>
          <w:rtl/>
        </w:rPr>
        <w:t xml:space="preserve">، </w:t>
      </w:r>
      <w:r w:rsidR="00201679">
        <w:rPr>
          <w:rFonts w:cs="B Nazanin" w:hint="cs"/>
          <w:sz w:val="22"/>
          <w:szCs w:val="22"/>
          <w:rtl/>
        </w:rPr>
        <w:t xml:space="preserve">می توان نتیجه گرفت که </w:t>
      </w:r>
      <w:r w:rsidR="00201679" w:rsidRPr="00201679">
        <w:rPr>
          <w:rFonts w:cs="B Nazanin"/>
          <w:sz w:val="22"/>
          <w:szCs w:val="22"/>
          <w:rtl/>
        </w:rPr>
        <w:t>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ن</w:t>
      </w:r>
      <w:r w:rsidR="00201679" w:rsidRPr="00201679">
        <w:rPr>
          <w:rFonts w:cs="B Nazanin"/>
          <w:sz w:val="22"/>
          <w:szCs w:val="22"/>
          <w:rtl/>
        </w:rPr>
        <w:t xml:space="preserve"> ترپل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مر</w:t>
      </w:r>
      <w:r w:rsidR="00201679" w:rsidRPr="00201679">
        <w:rPr>
          <w:rFonts w:cs="B Nazanin"/>
          <w:sz w:val="22"/>
          <w:szCs w:val="22"/>
          <w:rtl/>
        </w:rPr>
        <w:t xml:space="preserve"> م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تواند به عنوان 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ک</w:t>
      </w:r>
      <w:r w:rsidR="00201679" w:rsidRPr="00201679">
        <w:rPr>
          <w:rFonts w:cs="B Nazanin"/>
          <w:sz w:val="22"/>
          <w:szCs w:val="22"/>
          <w:rtl/>
        </w:rPr>
        <w:t xml:space="preserve"> جاذب موثر و اقتصاد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برا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از ب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ن</w:t>
      </w:r>
      <w:r w:rsidR="00201679" w:rsidRPr="00201679">
        <w:rPr>
          <w:rFonts w:cs="B Nazanin"/>
          <w:sz w:val="22"/>
          <w:szCs w:val="22"/>
          <w:rtl/>
        </w:rPr>
        <w:t xml:space="preserve"> بردن کادم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وم</w:t>
      </w:r>
      <w:r w:rsidR="00201679" w:rsidRPr="00201679">
        <w:rPr>
          <w:rFonts w:cs="B Nazanin"/>
          <w:sz w:val="22"/>
          <w:szCs w:val="22"/>
          <w:rtl/>
        </w:rPr>
        <w:t xml:space="preserve"> دو ظرف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 w:hint="eastAsia"/>
          <w:sz w:val="22"/>
          <w:szCs w:val="22"/>
          <w:rtl/>
        </w:rPr>
        <w:t>ت</w:t>
      </w:r>
      <w:r w:rsidR="00201679" w:rsidRPr="00201679">
        <w:rPr>
          <w:rFonts w:cs="B Nazanin" w:hint="cs"/>
          <w:sz w:val="22"/>
          <w:szCs w:val="22"/>
          <w:rtl/>
        </w:rPr>
        <w:t>ی</w:t>
      </w:r>
      <w:r w:rsidR="00201679" w:rsidRPr="00201679">
        <w:rPr>
          <w:rFonts w:cs="B Nazanin"/>
          <w:sz w:val="22"/>
          <w:szCs w:val="22"/>
          <w:rtl/>
        </w:rPr>
        <w:t xml:space="preserve"> از آب به روش جذب استفاده شود</w:t>
      </w:r>
      <w:r w:rsidR="00201679">
        <w:rPr>
          <w:rFonts w:cs="B Nazanin" w:hint="cs"/>
          <w:sz w:val="22"/>
          <w:szCs w:val="22"/>
          <w:rtl/>
        </w:rPr>
        <w:t>.</w:t>
      </w:r>
      <w:r w:rsidR="001D1B4E">
        <w:rPr>
          <w:rFonts w:cs="B Nazanin" w:hint="cs"/>
          <w:sz w:val="22"/>
          <w:szCs w:val="22"/>
          <w:rtl/>
        </w:rPr>
        <w:t xml:space="preserve"> </w:t>
      </w:r>
    </w:p>
    <w:p w:rsidR="00E90E2B" w:rsidRPr="00C23FCC" w:rsidRDefault="0013121C" w:rsidP="0097082E">
      <w:pPr>
        <w:jc w:val="lowKashida"/>
        <w:rPr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97082E">
        <w:rPr>
          <w:rFonts w:cs="B Nazanin" w:hint="cs"/>
          <w:sz w:val="22"/>
          <w:szCs w:val="22"/>
          <w:rtl/>
        </w:rPr>
        <w:t xml:space="preserve">پلی(متیل متاکریلات)، ترپلیمر، جذب کادمیوم </w:t>
      </w:r>
      <w:r w:rsidR="0097082E"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="0097082E" w:rsidRPr="00FB4CB6">
        <w:rPr>
          <w:rFonts w:asciiTheme="majorBidi" w:hAnsiTheme="majorBidi" w:cstheme="majorBidi"/>
          <w:sz w:val="22"/>
          <w:szCs w:val="22"/>
        </w:rPr>
        <w:t>II</w:t>
      </w:r>
      <w:r w:rsidR="0097082E" w:rsidRPr="00FB4CB6">
        <w:rPr>
          <w:rFonts w:asciiTheme="majorBidi" w:hAnsiTheme="majorBidi" w:cstheme="majorBidi"/>
          <w:sz w:val="22"/>
          <w:szCs w:val="22"/>
          <w:rtl/>
        </w:rPr>
        <w:t>)</w:t>
      </w:r>
      <w:r w:rsidR="0097082E">
        <w:rPr>
          <w:rFonts w:cs="B Nazanin" w:hint="cs"/>
          <w:sz w:val="22"/>
          <w:szCs w:val="22"/>
          <w:rtl/>
        </w:rPr>
        <w:t>، مدل سازی سینتیکی و ایزوترمی، مدل سازی غیرخطی.</w:t>
      </w:r>
    </w:p>
    <w:p w:rsidR="00E90E2B" w:rsidRDefault="00E90E2B" w:rsidP="00E90E2B">
      <w:pPr>
        <w:jc w:val="lowKashida"/>
      </w:pP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852EFD" w:rsidRDefault="00FB4CB6" w:rsidP="0000228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>
        <w:rPr>
          <w:rStyle w:val="Char0"/>
          <w:rFonts w:eastAsia="MS Mincho" w:cs="B Nazanin" w:hint="cs"/>
          <w:sz w:val="24"/>
          <w:szCs w:val="24"/>
          <w:rtl/>
        </w:rPr>
        <w:t>آلودگی محیط</w:t>
      </w:r>
      <w:r>
        <w:rPr>
          <w:rStyle w:val="Char0"/>
          <w:rFonts w:eastAsia="MS Mincho" w:cs="B Nazanin"/>
          <w:sz w:val="24"/>
          <w:szCs w:val="24"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زیست، بیش از اندازه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به چرخه تغذ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و تنفس موجودات به و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ژه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انسان وارد آب شده است.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مسأله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تواند ناش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از منابع طب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ع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عناصر فلز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فعال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انسان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باشد. در سال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>ها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اخ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توجه ب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شتر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به مضرات فلزات سنگ</w:t>
      </w:r>
      <w:r w:rsidR="001425EB" w:rsidRPr="001425EB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425EB" w:rsidRPr="001425EB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مانند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جیوه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Pr="00FB4CB6">
        <w:rPr>
          <w:rFonts w:asciiTheme="majorBidi" w:hAnsiTheme="majorBidi" w:cstheme="majorBidi"/>
          <w:sz w:val="22"/>
          <w:szCs w:val="22"/>
        </w:rPr>
        <w:t>II</w:t>
      </w:r>
      <w:r w:rsidRPr="00FB4CB6">
        <w:rPr>
          <w:rFonts w:asciiTheme="majorBidi" w:hAnsiTheme="majorBidi" w:cstheme="majorBidi"/>
          <w:sz w:val="22"/>
          <w:szCs w:val="22"/>
          <w:rtl/>
        </w:rPr>
        <w:t>)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سرب 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II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مس </w:t>
      </w:r>
      <w:r w:rsidR="001425EB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(II)</w:t>
      </w:r>
      <w:r w:rsidR="001425EB" w:rsidRPr="001425EB">
        <w:rPr>
          <w:rStyle w:val="Char0"/>
          <w:rFonts w:eastAsia="MS Mincho" w:cs="B Nazanin"/>
          <w:sz w:val="24"/>
          <w:szCs w:val="24"/>
        </w:rPr>
        <w:t xml:space="preserve">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،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کادمیوم</w:t>
      </w:r>
      <w:r w:rsidR="001425EB" w:rsidRPr="001425EB">
        <w:rPr>
          <w:rStyle w:val="Char0"/>
          <w:rFonts w:eastAsia="MS Mincho" w:cs="B Nazanin"/>
          <w:sz w:val="24"/>
          <w:szCs w:val="24"/>
        </w:rPr>
        <w:t xml:space="preserve"> </w:t>
      </w:r>
      <w:r w:rsidRPr="00FB4CB6">
        <w:rPr>
          <w:rFonts w:asciiTheme="majorBidi" w:hAnsiTheme="majorBidi" w:cstheme="majorBidi"/>
          <w:sz w:val="22"/>
          <w:szCs w:val="22"/>
          <w:rtl/>
        </w:rPr>
        <w:t>(</w:t>
      </w:r>
      <w:r w:rsidRPr="00FB4CB6">
        <w:rPr>
          <w:rFonts w:asciiTheme="majorBidi" w:hAnsiTheme="majorBidi" w:cstheme="majorBidi"/>
          <w:sz w:val="22"/>
          <w:szCs w:val="22"/>
        </w:rPr>
        <w:t>II</w:t>
      </w:r>
      <w:r w:rsidRPr="00FB4CB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>کروم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(VI)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1425EB">
        <w:rPr>
          <w:rStyle w:val="Char0"/>
          <w:rFonts w:eastAsia="MS Mincho" w:cs="B Nazanin" w:hint="cs"/>
          <w:sz w:val="24"/>
          <w:szCs w:val="24"/>
          <w:rtl/>
        </w:rPr>
        <w:t xml:space="preserve">موجود در پسماندهای صنعتی و آبی شده است </w:t>
      </w:r>
      <w:r w:rsidR="001425EB" w:rsidRPr="001425EB">
        <w:rPr>
          <w:rStyle w:val="Char0"/>
          <w:rFonts w:eastAsia="MS Mincho" w:cs="B Nazanin"/>
          <w:sz w:val="24"/>
          <w:szCs w:val="24"/>
          <w:rtl/>
        </w:rPr>
        <w:t xml:space="preserve">[1].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کادم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از خطرناک تر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فلزات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>
        <w:rPr>
          <w:rStyle w:val="Char0"/>
          <w:rFonts w:eastAsia="MS Mincho" w:cs="B Nazanin"/>
          <w:sz w:val="24"/>
          <w:szCs w:val="24"/>
          <w:rtl/>
        </w:rPr>
        <w:t xml:space="preserve"> است که وجود آن در آب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، مواد غذا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و مح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ط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>به عنوان عامل سم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>ی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خطرناک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 xml:space="preserve"> برای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زندگ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803CA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مورد توجه محققان قرار گرفته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2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].</w:t>
      </w:r>
      <w:r w:rsidR="006933D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بر اساس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گزارش های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آژانس حفاظت از مح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ط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ز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الات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متحده </w:t>
      </w:r>
      <w:r w:rsidR="006933D2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6933D2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USEPA</w:t>
      </w:r>
      <w:r w:rsidR="00810D02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حداکثر غلظت مجاز برا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کادم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در آب آشام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دن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برابر با </w:t>
      </w:r>
      <w:r w:rsidR="006933D2">
        <w:rPr>
          <w:rStyle w:val="Char0"/>
          <w:rFonts w:eastAsia="MS Mincho" w:cs="B Nazanin" w:hint="cs"/>
          <w:sz w:val="24"/>
          <w:szCs w:val="24"/>
          <w:rtl/>
        </w:rPr>
        <w:t>005/0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گرم در ل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تر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است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که با توجه به تأث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 w:rsidRPr="006933D2">
        <w:rPr>
          <w:rStyle w:val="Char0"/>
          <w:rFonts w:eastAsia="MS Mincho" w:cs="B Nazanin" w:hint="eastAsia"/>
          <w:sz w:val="24"/>
          <w:szCs w:val="24"/>
          <w:rtl/>
        </w:rPr>
        <w:t>رات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 xml:space="preserve"> آن بر سلامت</w:t>
      </w:r>
      <w:r w:rsidR="006933D2" w:rsidRPr="006933D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6933D2">
        <w:rPr>
          <w:rStyle w:val="Char0"/>
          <w:rFonts w:eastAsia="MS Mincho" w:cs="B Nazanin"/>
          <w:sz w:val="24"/>
          <w:szCs w:val="24"/>
          <w:rtl/>
        </w:rPr>
        <w:t xml:space="preserve"> انسان مشخص شده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3</w:t>
      </w:r>
      <w:r w:rsidR="006933D2">
        <w:rPr>
          <w:rStyle w:val="Char0"/>
          <w:rFonts w:eastAsia="MS Mincho" w:cs="B Nazanin"/>
          <w:sz w:val="24"/>
          <w:szCs w:val="24"/>
          <w:rtl/>
        </w:rPr>
        <w:t>]</w:t>
      </w:r>
      <w:r w:rsidR="006933D2" w:rsidRPr="006933D2">
        <w:rPr>
          <w:rStyle w:val="Char0"/>
          <w:rFonts w:eastAsia="MS Mincho" w:cs="B Nazanin"/>
          <w:sz w:val="24"/>
          <w:szCs w:val="24"/>
          <w:rtl/>
        </w:rPr>
        <w:t>.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از 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میان</w:t>
      </w:r>
      <w:r w:rsidR="00D17923">
        <w:rPr>
          <w:rStyle w:val="Char0"/>
          <w:rFonts w:eastAsia="MS Mincho" w:cs="B Nazanin"/>
          <w:sz w:val="24"/>
          <w:szCs w:val="24"/>
          <w:rtl/>
        </w:rPr>
        <w:t xml:space="preserve"> روش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ها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D17923">
        <w:rPr>
          <w:rStyle w:val="Char0"/>
          <w:rFonts w:eastAsia="MS Mincho" w:cs="B Nazanin"/>
          <w:sz w:val="24"/>
          <w:szCs w:val="24"/>
          <w:rtl/>
        </w:rPr>
        <w:t xml:space="preserve">مرسوم 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حذف </w:t>
      </w:r>
      <w:r w:rsidR="00D17923">
        <w:rPr>
          <w:rStyle w:val="Char0"/>
          <w:rFonts w:eastAsia="MS Mincho" w:cs="B Nazanin" w:hint="cs"/>
          <w:sz w:val="24"/>
          <w:szCs w:val="24"/>
          <w:rtl/>
        </w:rPr>
        <w:t xml:space="preserve">فلزات 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فرا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ند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جذب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سطحی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به دل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810D02">
        <w:rPr>
          <w:rStyle w:val="Char0"/>
          <w:rFonts w:eastAsia="MS Mincho" w:cs="B Nazanin"/>
          <w:sz w:val="24"/>
          <w:szCs w:val="24"/>
          <w:rtl/>
        </w:rPr>
        <w:t xml:space="preserve"> مقرون به صرفه بودن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توانا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اح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جاذب و فلز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ات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، فرآ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ند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ساده و پر سرعت و عدم تول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لجن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بس</w:t>
      </w:r>
      <w:r w:rsidR="00810D02" w:rsidRPr="00810D0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810D02" w:rsidRPr="00810D02">
        <w:rPr>
          <w:rStyle w:val="Char0"/>
          <w:rFonts w:eastAsia="MS Mincho" w:cs="B Nazanin" w:hint="eastAsia"/>
          <w:sz w:val="24"/>
          <w:szCs w:val="24"/>
          <w:rtl/>
        </w:rPr>
        <w:t>ار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جذاب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و مورد توجه بوده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 xml:space="preserve"> است 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4</w:t>
      </w:r>
      <w:r w:rsidR="00810D02" w:rsidRPr="00810D02">
        <w:rPr>
          <w:rStyle w:val="Char0"/>
          <w:rFonts w:eastAsia="MS Mincho" w:cs="B Nazanin"/>
          <w:sz w:val="24"/>
          <w:szCs w:val="24"/>
          <w:rtl/>
        </w:rPr>
        <w:t>].</w:t>
      </w:r>
      <w:r w:rsidR="00810D02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</w:p>
    <w:p w:rsidR="00852EFD" w:rsidRDefault="00852EFD" w:rsidP="0000228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852EFD">
        <w:rPr>
          <w:rStyle w:val="Char0"/>
          <w:rFonts w:eastAsia="MS Mincho" w:cs="B Nazanin"/>
          <w:sz w:val="24"/>
          <w:szCs w:val="24"/>
          <w:rtl/>
        </w:rPr>
        <w:t>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سنتز شده متفاوت</w:t>
      </w:r>
      <w:r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مانند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چارچوب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آل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کووالانس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COF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>
        <w:rPr>
          <w:rStyle w:val="Char0"/>
          <w:rFonts w:eastAsia="MS Mincho" w:cs="B Nazanin"/>
          <w:sz w:val="24"/>
          <w:szCs w:val="24"/>
          <w:rtl/>
        </w:rPr>
        <w:t>، کربن فعال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، گرافن </w:t>
      </w:r>
      <w:r w:rsidR="00073E8C" w:rsidRPr="00852EFD">
        <w:rPr>
          <w:rStyle w:val="Char0"/>
          <w:rFonts w:eastAsia="MS Mincho" w:cs="B Nazanin"/>
          <w:sz w:val="24"/>
          <w:szCs w:val="24"/>
          <w:rtl/>
        </w:rPr>
        <w:t>اکس</w:t>
      </w:r>
      <w:r w:rsidR="00073E8C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852EFD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، مواد متخلخل معدنی بر پایه آلومینا و سیلیس، 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>ه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دروکس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دها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 xml:space="preserve"> دو لا</w:t>
      </w:r>
      <w:r w:rsidR="00073E8C" w:rsidRPr="00073E8C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 w:rsidRPr="00073E8C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073E8C" w:rsidRP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LDHs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Pr="00852EFD">
        <w:rPr>
          <w:rStyle w:val="Char0"/>
          <w:rFonts w:eastAsia="MS Mincho" w:cs="B Nazanin"/>
          <w:sz w:val="24"/>
          <w:szCs w:val="24"/>
          <w:rtl/>
        </w:rPr>
        <w:t>مواد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کامپوز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CPMs</w:t>
      </w:r>
      <w:r w:rsidRPr="00ED33CE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جاذب</w:t>
      </w:r>
      <w:r w:rsidR="00ED33CE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مبتن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بر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غیره  </w:t>
      </w:r>
      <w:r w:rsidR="0000228B">
        <w:rPr>
          <w:rStyle w:val="Char0"/>
          <w:rFonts w:eastAsia="MS Mincho" w:cs="B Nazanin"/>
          <w:sz w:val="24"/>
          <w:szCs w:val="24"/>
          <w:rtl/>
        </w:rPr>
        <w:t>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8-5</w:t>
      </w:r>
      <w:r w:rsidR="0000228B">
        <w:rPr>
          <w:rStyle w:val="Char0"/>
          <w:rFonts w:eastAsia="MS Mincho" w:cs="B Nazanin"/>
          <w:sz w:val="24"/>
          <w:szCs w:val="24"/>
          <w:rtl/>
        </w:rPr>
        <w:t>]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 </w:t>
      </w:r>
      <w:r w:rsidR="00073E8C" w:rsidRPr="00AA4FF1">
        <w:rPr>
          <w:rStyle w:val="Char0"/>
          <w:rFonts w:eastAsia="MS Mincho" w:cs="B Nazanin"/>
          <w:sz w:val="24"/>
          <w:szCs w:val="24"/>
          <w:rtl/>
        </w:rPr>
        <w:t>.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از میان </w:t>
      </w:r>
      <w:r w:rsidRPr="00852EFD">
        <w:rPr>
          <w:rStyle w:val="Char0"/>
          <w:rFonts w:eastAsia="MS Mincho" w:cs="B Nazanin"/>
          <w:sz w:val="24"/>
          <w:szCs w:val="24"/>
          <w:rtl/>
        </w:rPr>
        <w:t>گروه 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فوق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، </w:t>
      </w:r>
      <w:r w:rsidR="00073E8C" w:rsidRPr="00ED33CE">
        <w:rPr>
          <w:rStyle w:val="Char0"/>
          <w:rFonts w:asciiTheme="majorBidi" w:eastAsia="MS Mincho" w:hAnsiTheme="majorBidi" w:cstheme="majorBidi"/>
          <w:sz w:val="22"/>
          <w:szCs w:val="22"/>
        </w:rPr>
        <w:t>CPMs</w:t>
      </w:r>
      <w:r w:rsidR="00073E8C"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به دل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ژگ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قابل توجه از جمله مواد اول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در دسترس تجار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و مقرون به صرفه</w:t>
      </w:r>
      <w:r w:rsidRPr="00852EFD">
        <w:rPr>
          <w:rStyle w:val="Char0"/>
          <w:rFonts w:eastAsia="MS Mincho" w:cs="B Nazanin"/>
          <w:sz w:val="24"/>
          <w:szCs w:val="24"/>
          <w:rtl/>
        </w:rPr>
        <w:t>، تنوع در مونومرها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ساختار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>، ساختار متخلخل پل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آن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 با تعداد ز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اد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از گروه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852EFD">
        <w:rPr>
          <w:rStyle w:val="Char0"/>
          <w:rFonts w:eastAsia="MS Mincho" w:cs="B Nazanin"/>
          <w:sz w:val="24"/>
          <w:szCs w:val="24"/>
          <w:rtl/>
        </w:rPr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واکنش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 xml:space="preserve"> پذیر</w:t>
      </w:r>
      <w:r w:rsidRPr="00852EFD">
        <w:rPr>
          <w:rStyle w:val="Char0"/>
          <w:rFonts w:eastAsia="MS Mincho" w:cs="B Nazanin"/>
          <w:sz w:val="24"/>
          <w:szCs w:val="24"/>
          <w:rtl/>
        </w:rPr>
        <w:t>، پا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t>دار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خوب و شبکه </w:t>
      </w:r>
      <w:r w:rsidRPr="00852EFD">
        <w:rPr>
          <w:rStyle w:val="Char0"/>
          <w:rFonts w:eastAsia="MS Mincho" w:cs="B Nazanin" w:hint="eastAsia"/>
          <w:sz w:val="24"/>
          <w:szCs w:val="24"/>
          <w:rtl/>
        </w:rPr>
        <w:lastRenderedPageBreak/>
        <w:t>ها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عاملدار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نامحلول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،</w:t>
      </w:r>
      <w:r w:rsidR="00073E8C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گزینه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مناسب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برا</w:t>
      </w:r>
      <w:r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852EFD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73E8C">
        <w:rPr>
          <w:rStyle w:val="Char0"/>
          <w:rFonts w:eastAsia="MS Mincho" w:cs="B Nazanin" w:hint="cs"/>
          <w:sz w:val="24"/>
          <w:szCs w:val="24"/>
          <w:rtl/>
        </w:rPr>
        <w:t>بهبود کیفیت</w:t>
      </w:r>
      <w:r w:rsidR="001B3442">
        <w:rPr>
          <w:rStyle w:val="Char0"/>
          <w:rFonts w:eastAsia="MS Mincho" w:cs="B Nazanin"/>
          <w:sz w:val="24"/>
          <w:szCs w:val="24"/>
          <w:rtl/>
        </w:rPr>
        <w:t xml:space="preserve"> آب هستند</w:t>
      </w:r>
      <w:r w:rsidR="001B3442">
        <w:rPr>
          <w:rStyle w:val="Char0"/>
          <w:rFonts w:eastAsia="MS Mincho" w:cs="B Nazanin" w:hint="cs"/>
          <w:sz w:val="24"/>
          <w:szCs w:val="24"/>
          <w:rtl/>
        </w:rPr>
        <w:t xml:space="preserve">.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در همین راستا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مطالعات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>زیادی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در زم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نه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ته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نانوکامپوز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 های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>پل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>(مت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 xml:space="preserve"> متاکر</w:t>
      </w:r>
      <w:r w:rsidR="00CD1BBB" w:rsidRPr="00852EFD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852EFD">
        <w:rPr>
          <w:rStyle w:val="Char0"/>
          <w:rFonts w:eastAsia="MS Mincho" w:cs="B Nazanin" w:hint="eastAsia"/>
          <w:sz w:val="24"/>
          <w:szCs w:val="24"/>
          <w:rtl/>
        </w:rPr>
        <w:t>لات</w:t>
      </w:r>
      <w:r w:rsidR="00CD1BBB" w:rsidRPr="00852EFD">
        <w:rPr>
          <w:rStyle w:val="Char0"/>
          <w:rFonts w:eastAsia="MS Mincho" w:cs="B Nazanin"/>
          <w:sz w:val="24"/>
          <w:szCs w:val="24"/>
          <w:rtl/>
        </w:rPr>
        <w:t xml:space="preserve">) </w:t>
      </w:r>
      <w:r w:rsidR="00CD1BBB" w:rsidRPr="00CD1BBB">
        <w:rPr>
          <w:rStyle w:val="Char0"/>
          <w:rFonts w:asciiTheme="majorBidi" w:eastAsia="MS Mincho" w:hAnsiTheme="majorBidi" w:cstheme="majorBidi"/>
          <w:sz w:val="22"/>
          <w:szCs w:val="22"/>
        </w:rPr>
        <w:t>(PMMA)</w:t>
      </w:r>
      <w:r w:rsidR="00CD1BBB" w:rsidRPr="00CD1BBB">
        <w:rPr>
          <w:rStyle w:val="Char0"/>
          <w:rFonts w:eastAsia="MS Mincho" w:cs="B Nazanin"/>
          <w:sz w:val="28"/>
          <w:szCs w:val="28"/>
          <w:rtl/>
        </w:rPr>
        <w:t xml:space="preserve">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انجام شده است که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به دلیل داشتن گروه های عاملی فعال کربونیل و متوکسی و توانایی تشکیل پیوندهای هیدروژنی و برهمکنش های </w:t>
      </w:r>
      <w:r w:rsidR="00CD1BBB" w:rsidRPr="00B815ED">
        <w:rPr>
          <w:lang w:val="x-none" w:eastAsia="x-none"/>
        </w:rPr>
        <w:t>π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، </w:t>
      </w:r>
      <w:r w:rsidR="00CD1BBB">
        <w:rPr>
          <w:rStyle w:val="Char0"/>
          <w:rFonts w:eastAsia="MS Mincho" w:cs="B Nazanin"/>
          <w:sz w:val="24"/>
          <w:szCs w:val="24"/>
          <w:rtl/>
        </w:rPr>
        <w:t>به عنوان جاذب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ی مطلوب 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>به منظور از ب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بردن فلزات سنگ</w:t>
      </w:r>
      <w:r w:rsidR="00CD1BBB" w:rsidRPr="001B3442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CD1BBB" w:rsidRPr="001B3442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="00CD1BBB" w:rsidRPr="001B3442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CD1BBB">
        <w:rPr>
          <w:rStyle w:val="Char0"/>
          <w:rFonts w:eastAsia="MS Mincho" w:cs="B Nazanin" w:hint="cs"/>
          <w:sz w:val="24"/>
          <w:szCs w:val="24"/>
          <w:rtl/>
        </w:rPr>
        <w:t xml:space="preserve">در نظر گرفته شده است </w:t>
      </w:r>
      <w:r w:rsidR="0000228B">
        <w:rPr>
          <w:rStyle w:val="Char0"/>
          <w:rFonts w:eastAsia="MS Mincho" w:cs="B Nazanin"/>
          <w:sz w:val="24"/>
          <w:szCs w:val="24"/>
          <w:rtl/>
        </w:rPr>
        <w:t>[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5</w:t>
      </w:r>
      <w:r w:rsidR="0000228B">
        <w:rPr>
          <w:rStyle w:val="Char0"/>
          <w:rFonts w:eastAsia="MS Mincho" w:cs="B Nazanin"/>
          <w:sz w:val="24"/>
          <w:szCs w:val="24"/>
          <w:rtl/>
        </w:rPr>
        <w:t>]</w:t>
      </w:r>
      <w:r w:rsidR="0000228B">
        <w:rPr>
          <w:rStyle w:val="Char0"/>
          <w:rFonts w:eastAsia="MS Mincho" w:cs="B Nazanin" w:hint="cs"/>
          <w:sz w:val="24"/>
          <w:szCs w:val="24"/>
          <w:rtl/>
        </w:rPr>
        <w:t>.</w:t>
      </w:r>
    </w:p>
    <w:p w:rsidR="00E90E2B" w:rsidRDefault="002E7914" w:rsidP="0088191B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2E7914">
        <w:rPr>
          <w:rStyle w:val="Char0"/>
          <w:rFonts w:eastAsia="MS Mincho" w:cs="B Nazanin"/>
          <w:sz w:val="24"/>
          <w:szCs w:val="24"/>
          <w:rtl/>
        </w:rPr>
        <w:t>در 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>
        <w:rPr>
          <w:rStyle w:val="Char0"/>
          <w:rFonts w:eastAsia="MS Mincho" w:cs="B Nazanin"/>
          <w:sz w:val="24"/>
          <w:szCs w:val="24"/>
          <w:rtl/>
        </w:rPr>
        <w:t xml:space="preserve"> مقاله، </w:t>
      </w:r>
      <w:r>
        <w:rPr>
          <w:rStyle w:val="Char0"/>
          <w:rFonts w:eastAsia="MS Mincho" w:cs="B Nazanin" w:hint="cs"/>
          <w:sz w:val="24"/>
          <w:szCs w:val="24"/>
          <w:rtl/>
        </w:rPr>
        <w:t>ب</w:t>
      </w:r>
      <w:r w:rsidRPr="002E7914">
        <w:rPr>
          <w:rStyle w:val="Char0"/>
          <w:rFonts w:eastAsia="MS Mincho" w:cs="B Nazanin"/>
          <w:sz w:val="24"/>
          <w:szCs w:val="24"/>
          <w:rtl/>
        </w:rPr>
        <w:t>ه منظور ارز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قابل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>
        <w:rPr>
          <w:rStyle w:val="Char0"/>
          <w:rFonts w:eastAsia="MS Mincho" w:cs="B Nazanin"/>
          <w:sz w:val="24"/>
          <w:szCs w:val="24"/>
          <w:rtl/>
        </w:rPr>
        <w:t xml:space="preserve"> خالص</w:t>
      </w:r>
      <w:r w:rsidRPr="002E7914">
        <w:rPr>
          <w:rStyle w:val="Char0"/>
          <w:rFonts w:eastAsia="MS Mincho" w:cs="B Nazanin"/>
          <w:sz w:val="24"/>
          <w:szCs w:val="24"/>
          <w:rtl/>
        </w:rPr>
        <w:t>،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>شامل م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و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نومرهای </w:t>
      </w:r>
      <w:r w:rsidRPr="006D56E5">
        <w:rPr>
          <w:rFonts w:cs="B Nazanin"/>
          <w:rtl/>
        </w:rPr>
        <w:t>(</w:t>
      </w:r>
      <w:r w:rsidRPr="006D56E5">
        <w:rPr>
          <w:rFonts w:cs="B Nazanin"/>
          <w:sz w:val="22"/>
          <w:szCs w:val="22"/>
        </w:rPr>
        <w:t>N</w:t>
      </w:r>
      <w:r w:rsidRPr="006D56E5">
        <w:rPr>
          <w:rFonts w:cs="B Nazanin" w:hint="cs"/>
          <w:rtl/>
        </w:rPr>
        <w:t>-2-</w:t>
      </w:r>
      <w:r w:rsidRPr="006D56E5">
        <w:rPr>
          <w:rFonts w:cs="B Nazanin"/>
          <w:rtl/>
        </w:rPr>
        <w:t>مت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>-4 ن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تروفن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 xml:space="preserve"> مال</w:t>
      </w:r>
      <w:r w:rsidRPr="006D56E5">
        <w:rPr>
          <w:rFonts w:cs="B Nazanin" w:hint="cs"/>
          <w:rtl/>
        </w:rPr>
        <w:t>ئی</w:t>
      </w:r>
      <w:r w:rsidRPr="006D56E5">
        <w:rPr>
          <w:rFonts w:cs="B Nazanin" w:hint="eastAsia"/>
          <w:rtl/>
        </w:rPr>
        <w:t>م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د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(MI)</w:t>
      </w:r>
      <w:r w:rsidRPr="006D56E5">
        <w:rPr>
          <w:rFonts w:cs="B Nazanin" w:hint="cs"/>
          <w:rtl/>
        </w:rPr>
        <w:t xml:space="preserve">، </w:t>
      </w:r>
      <w:r w:rsidRPr="006D56E5">
        <w:rPr>
          <w:rFonts w:cs="B Nazanin"/>
          <w:rtl/>
        </w:rPr>
        <w:t>مالئ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ک</w:t>
      </w:r>
      <w:r w:rsidRPr="006D56E5">
        <w:rPr>
          <w:rFonts w:cs="B Nazanin"/>
          <w:rtl/>
        </w:rPr>
        <w:t xml:space="preserve"> </w:t>
      </w:r>
      <w:r w:rsidRPr="006D56E5">
        <w:rPr>
          <w:rFonts w:cs="B Nazanin" w:hint="cs"/>
          <w:rtl/>
        </w:rPr>
        <w:t>انی</w:t>
      </w:r>
      <w:r w:rsidRPr="006D56E5">
        <w:rPr>
          <w:rFonts w:cs="B Nazanin" w:hint="eastAsia"/>
          <w:rtl/>
        </w:rPr>
        <w:t>در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د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(MAH)</w:t>
      </w:r>
      <w:r w:rsidRPr="006D56E5">
        <w:rPr>
          <w:rFonts w:cs="B Nazanin" w:hint="cs"/>
          <w:rtl/>
        </w:rPr>
        <w:t xml:space="preserve">، </w:t>
      </w:r>
      <w:r w:rsidRPr="006D56E5">
        <w:rPr>
          <w:rFonts w:cs="B Nazanin"/>
          <w:rtl/>
        </w:rPr>
        <w:t>مت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</w:t>
      </w:r>
      <w:r w:rsidRPr="006D56E5">
        <w:rPr>
          <w:rFonts w:cs="B Nazanin"/>
          <w:rtl/>
        </w:rPr>
        <w:t xml:space="preserve"> متاکر</w:t>
      </w:r>
      <w:r w:rsidRPr="006D56E5">
        <w:rPr>
          <w:rFonts w:cs="B Nazanin" w:hint="cs"/>
          <w:rtl/>
        </w:rPr>
        <w:t>ی</w:t>
      </w:r>
      <w:r w:rsidRPr="006D56E5">
        <w:rPr>
          <w:rFonts w:cs="B Nazanin" w:hint="eastAsia"/>
          <w:rtl/>
        </w:rPr>
        <w:t>لات</w:t>
      </w:r>
      <w:r w:rsidRPr="006D56E5">
        <w:rPr>
          <w:rFonts w:cs="B Nazanin" w:hint="cs"/>
          <w:rtl/>
        </w:rPr>
        <w:t xml:space="preserve"> </w:t>
      </w:r>
      <w:r w:rsidRPr="006D56E5">
        <w:rPr>
          <w:rFonts w:cs="B Nazanin"/>
          <w:sz w:val="22"/>
          <w:szCs w:val="22"/>
        </w:rPr>
        <w:t>(MMA)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طر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ق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زاس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راد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کال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آزاد که روش بس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ساده و کم هز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است</w:t>
      </w:r>
      <w:r>
        <w:rPr>
          <w:rStyle w:val="Char0"/>
          <w:rFonts w:eastAsia="MS Mincho" w:cs="B Nazanin"/>
          <w:sz w:val="24"/>
          <w:szCs w:val="24"/>
          <w:rtl/>
        </w:rPr>
        <w:t xml:space="preserve"> سنتز شد. </w:t>
      </w:r>
      <w:r>
        <w:rPr>
          <w:rStyle w:val="Char0"/>
          <w:rFonts w:eastAsia="MS Mincho" w:cs="B Nazanin" w:hint="cs"/>
          <w:sz w:val="24"/>
          <w:szCs w:val="24"/>
          <w:rtl/>
        </w:rPr>
        <w:t>سپس</w:t>
      </w:r>
      <w:r>
        <w:rPr>
          <w:rStyle w:val="Char0"/>
          <w:rFonts w:eastAsia="MS Mincho" w:cs="B Nazanin"/>
          <w:sz w:val="24"/>
          <w:szCs w:val="24"/>
          <w:rtl/>
        </w:rPr>
        <w:t xml:space="preserve">، 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بر </w:t>
      </w:r>
      <w:r w:rsidRPr="002E7914">
        <w:rPr>
          <w:rStyle w:val="Char0"/>
          <w:rFonts w:eastAsia="MS Mincho" w:cs="B Nazanin"/>
          <w:sz w:val="24"/>
          <w:szCs w:val="24"/>
          <w:rtl/>
        </w:rPr>
        <w:t>رو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کاربردها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جاذب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مبتن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بر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MMA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در جذب آلا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نده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کادمیوم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(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II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>)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آب تمرکز کرد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2E7914">
        <w:rPr>
          <w:rStyle w:val="Char0"/>
          <w:rFonts w:eastAsia="MS Mincho" w:cs="B Nazanin"/>
          <w:sz w:val="24"/>
          <w:szCs w:val="24"/>
          <w:rtl/>
        </w:rPr>
        <w:t>.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به دست آمده پتانس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کاف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برا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حذف جاذب کات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ونها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کادم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دو ظرف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از مح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ط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آب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را به دل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حضور گروه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فعال </w:t>
      </w:r>
      <w:r w:rsidR="00065556" w:rsidRPr="002E7914">
        <w:rPr>
          <w:rStyle w:val="Char0"/>
          <w:rFonts w:eastAsia="MS Mincho" w:cs="B Nazanin"/>
          <w:sz w:val="24"/>
          <w:szCs w:val="24"/>
          <w:rtl/>
        </w:rPr>
        <w:t xml:space="preserve">مانند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 xml:space="preserve">C=O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 xml:space="preserve">،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-NO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vertAlign w:val="subscript"/>
        </w:rPr>
        <w:t>2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 xml:space="preserve"> </w:t>
      </w:r>
      <w:r w:rsidR="006D56E5">
        <w:rPr>
          <w:rStyle w:val="Char0"/>
          <w:rFonts w:asciiTheme="majorBidi" w:eastAsia="MS Mincho" w:hAnsiTheme="majorBidi" w:cstheme="majorBidi" w:hint="cs"/>
          <w:sz w:val="22"/>
          <w:szCs w:val="22"/>
          <w:rtl/>
        </w:rPr>
        <w:t xml:space="preserve"> و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rtl/>
        </w:rPr>
        <w:t xml:space="preserve"> 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-OCH</w:t>
      </w:r>
      <w:r w:rsidR="00065556" w:rsidRPr="006D56E5">
        <w:rPr>
          <w:rStyle w:val="Char0"/>
          <w:rFonts w:asciiTheme="majorBidi" w:eastAsia="MS Mincho" w:hAnsiTheme="majorBidi" w:cstheme="majorBidi"/>
          <w:sz w:val="22"/>
          <w:szCs w:val="22"/>
          <w:vertAlign w:val="subscript"/>
        </w:rPr>
        <w:t>3</w:t>
      </w:r>
      <w:r w:rsidR="00065556"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در م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اتر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س</w:t>
      </w:r>
      <w:r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خود نشان دادند. مکان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سم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 xml:space="preserve">کادمیوم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(II)</w:t>
      </w:r>
      <w:r w:rsidRPr="002E7914">
        <w:rPr>
          <w:rStyle w:val="Char0"/>
          <w:rFonts w:eastAsia="MS Mincho" w:cs="B Nazanin"/>
          <w:sz w:val="24"/>
          <w:szCs w:val="24"/>
          <w:rtl/>
        </w:rPr>
        <w:t>، نقش ساختار ترپل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="00065556">
        <w:rPr>
          <w:rStyle w:val="Char0"/>
          <w:rFonts w:eastAsia="MS Mincho" w:cs="B Nazanin"/>
          <w:sz w:val="24"/>
          <w:szCs w:val="24"/>
          <w:rtl/>
        </w:rPr>
        <w:t xml:space="preserve"> بر جذب</w:t>
      </w:r>
      <w:r w:rsidRPr="002E7914">
        <w:rPr>
          <w:rStyle w:val="Char0"/>
          <w:rFonts w:eastAsia="MS Mincho" w:cs="B Nazanin"/>
          <w:sz w:val="24"/>
          <w:szCs w:val="24"/>
          <w:rtl/>
        </w:rPr>
        <w:t>، تأث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نسبت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 xml:space="preserve"> </w:t>
      </w:r>
      <w:r w:rsidRPr="002E7914">
        <w:rPr>
          <w:rStyle w:val="Char0"/>
          <w:rFonts w:eastAsia="MS Mincho" w:cs="B Nazanin"/>
          <w:sz w:val="24"/>
          <w:szCs w:val="24"/>
          <w:rtl/>
        </w:rPr>
        <w:t>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مول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مونومرها در م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زان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و تأث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پارامترها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اصل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از جمله </w:t>
      </w:r>
      <w:r w:rsidRPr="006D56E5">
        <w:rPr>
          <w:rStyle w:val="Char0"/>
          <w:rFonts w:asciiTheme="majorBidi" w:eastAsia="MS Mincho" w:hAnsiTheme="majorBidi" w:cstheme="majorBidi"/>
          <w:sz w:val="22"/>
          <w:szCs w:val="22"/>
        </w:rPr>
        <w:t>pH</w:t>
      </w:r>
      <w:r w:rsidR="00065556">
        <w:rPr>
          <w:rStyle w:val="Char0"/>
          <w:rFonts w:eastAsia="MS Mincho" w:cs="B Nazanin"/>
          <w:sz w:val="24"/>
          <w:szCs w:val="24"/>
          <w:rtl/>
        </w:rPr>
        <w:t xml:space="preserve">، زمان تماس،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میزان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و غلظت فلزات به طور دق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ق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065556">
        <w:rPr>
          <w:rStyle w:val="Char0"/>
          <w:rFonts w:eastAsia="MS Mincho" w:cs="B Nazanin" w:hint="cs"/>
          <w:sz w:val="24"/>
          <w:szCs w:val="24"/>
          <w:rtl/>
        </w:rPr>
        <w:t>بررسی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شد. همچن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داد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ها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تجرب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توسط سه مدل جنبش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جذب تجز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و تحل</w:t>
      </w:r>
      <w:r w:rsidRPr="002E7914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2E7914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2E7914">
        <w:rPr>
          <w:rStyle w:val="Char0"/>
          <w:rFonts w:eastAsia="MS Mincho" w:cs="B Nazanin"/>
          <w:sz w:val="24"/>
          <w:szCs w:val="24"/>
          <w:rtl/>
        </w:rPr>
        <w:t xml:space="preserve"> شده است.</w:t>
      </w:r>
    </w:p>
    <w:p w:rsidR="0088191B" w:rsidRPr="0088191B" w:rsidRDefault="0088191B" w:rsidP="0088191B">
      <w:pPr>
        <w:jc w:val="lowKashida"/>
        <w:rPr>
          <w:rFonts w:ascii="Cambria" w:eastAsia="MS Mincho" w:hAnsi="Cambria" w:cs="B Nazanin"/>
          <w:rtl/>
          <w:lang w:eastAsia="ja-JP"/>
        </w:rPr>
      </w:pP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5F3B4E" w:rsidRDefault="0088191B" w:rsidP="00D9674B">
      <w:pPr>
        <w:jc w:val="both"/>
        <w:rPr>
          <w:rFonts w:cs="B Nazanin"/>
          <w:rtl/>
        </w:rPr>
      </w:pPr>
      <w:r>
        <w:rPr>
          <w:rFonts w:cs="B Nazanin"/>
          <w:rtl/>
        </w:rPr>
        <w:t>در ابتدا</w:t>
      </w:r>
      <w:r w:rsidR="00065556" w:rsidRPr="00065556">
        <w:rPr>
          <w:rFonts w:cs="B Nazanin"/>
          <w:rtl/>
        </w:rPr>
        <w:t>، جامد کرم</w:t>
      </w:r>
      <w:r w:rsidR="00C742DC">
        <w:rPr>
          <w:rFonts w:cs="B Nazanin" w:hint="cs"/>
          <w:rtl/>
        </w:rPr>
        <w:t xml:space="preserve"> رنگ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MI</w:t>
      </w:r>
      <w:r w:rsidR="00065556">
        <w:rPr>
          <w:rFonts w:cs="B Nazanin" w:hint="cs"/>
          <w:rtl/>
        </w:rPr>
        <w:t xml:space="preserve"> </w:t>
      </w:r>
      <w:r w:rsidR="00065556" w:rsidRPr="00065556">
        <w:rPr>
          <w:rFonts w:cs="B Nazanin"/>
          <w:rtl/>
        </w:rPr>
        <w:t>با توجه به روش گزارش شده</w:t>
      </w:r>
      <w:r w:rsidR="00065556">
        <w:rPr>
          <w:rFonts w:cs="B Nazanin" w:hint="cs"/>
          <w:rtl/>
        </w:rPr>
        <w:t xml:space="preserve"> در پژوهش قبلی،</w:t>
      </w:r>
      <w:r w:rsidR="00065556" w:rsidRPr="00065556">
        <w:rPr>
          <w:rFonts w:cs="B Nazanin"/>
          <w:rtl/>
        </w:rPr>
        <w:t xml:space="preserve"> به آسان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سنتز شد [</w:t>
      </w:r>
      <w:r w:rsidR="0000228B">
        <w:rPr>
          <w:rFonts w:cs="B Nazanin" w:hint="cs"/>
          <w:rtl/>
        </w:rPr>
        <w:t>9</w:t>
      </w:r>
      <w:r w:rsidR="00065556" w:rsidRPr="00065556">
        <w:rPr>
          <w:rFonts w:cs="B Nazanin"/>
          <w:rtl/>
        </w:rPr>
        <w:t>]. ترپل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دارا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</w:t>
      </w:r>
      <w:r w:rsidR="00065556">
        <w:rPr>
          <w:rFonts w:cs="B Nazanin" w:hint="cs"/>
          <w:rtl/>
        </w:rPr>
        <w:t>مقادیر</w:t>
      </w:r>
      <w:r w:rsidR="00065556" w:rsidRPr="00065556">
        <w:rPr>
          <w:rFonts w:cs="B Nazanin"/>
          <w:rtl/>
        </w:rPr>
        <w:t xml:space="preserve"> مول</w:t>
      </w:r>
      <w:r w:rsid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مختلف </w:t>
      </w:r>
      <w:r w:rsidR="00065556">
        <w:rPr>
          <w:rFonts w:cs="B Nazanin" w:hint="cs"/>
          <w:rtl/>
        </w:rPr>
        <w:t>مونومرهای</w:t>
      </w:r>
      <w:r w:rsidR="00065556" w:rsidRPr="0088191B">
        <w:rPr>
          <w:rFonts w:cs="B Nazanin"/>
          <w:sz w:val="22"/>
          <w:szCs w:val="22"/>
        </w:rPr>
        <w:t>MMA</w:t>
      </w:r>
      <w:r w:rsidR="00065556" w:rsidRPr="00065556">
        <w:rPr>
          <w:rFonts w:cs="B Nazanin"/>
        </w:rPr>
        <w:t xml:space="preserve"> </w:t>
      </w:r>
      <w:r w:rsidR="00065556" w:rsidRPr="00065556">
        <w:rPr>
          <w:rFonts w:cs="B Nazanin"/>
          <w:rtl/>
        </w:rPr>
        <w:t xml:space="preserve">، </w:t>
      </w:r>
      <w:r w:rsidR="00065556" w:rsidRPr="0088191B">
        <w:rPr>
          <w:rFonts w:cs="B Nazanin"/>
          <w:sz w:val="22"/>
          <w:szCs w:val="22"/>
        </w:rPr>
        <w:t>MAH</w:t>
      </w:r>
      <w:r w:rsidR="00065556" w:rsidRPr="00065556">
        <w:rPr>
          <w:rFonts w:cs="B Nazanin"/>
          <w:rtl/>
        </w:rPr>
        <w:t xml:space="preserve"> و </w:t>
      </w:r>
      <w:r w:rsidR="00065556" w:rsidRPr="0088191B">
        <w:rPr>
          <w:rFonts w:cs="B Nazanin"/>
          <w:sz w:val="22"/>
          <w:szCs w:val="22"/>
        </w:rPr>
        <w:t>MI</w:t>
      </w:r>
      <w:r w:rsidR="00065556" w:rsidRPr="00065556">
        <w:rPr>
          <w:rFonts w:cs="B Nazanin"/>
          <w:rtl/>
        </w:rPr>
        <w:t xml:space="preserve"> در ات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ل</w:t>
      </w:r>
      <w:r w:rsidR="00065556" w:rsidRPr="00065556">
        <w:rPr>
          <w:rFonts w:cs="B Nazanin"/>
          <w:rtl/>
        </w:rPr>
        <w:t xml:space="preserve"> استات به عنوان حلال و در دما</w:t>
      </w:r>
      <w:r w:rsidR="00065556" w:rsidRPr="00065556">
        <w:rPr>
          <w:rFonts w:cs="B Nazanin" w:hint="cs"/>
          <w:rtl/>
        </w:rPr>
        <w:t>ی</w:t>
      </w:r>
      <w:r>
        <w:rPr>
          <w:rFonts w:cs="B Nazanin" w:hint="cs"/>
          <w:rtl/>
        </w:rPr>
        <w:t xml:space="preserve"> </w:t>
      </w:r>
      <w:r w:rsidRPr="0088191B">
        <w:rPr>
          <w:rFonts w:ascii="Cambria Math" w:hAnsi="Cambria Math" w:cs="Cambria Math"/>
          <w:sz w:val="22"/>
          <w:szCs w:val="22"/>
        </w:rPr>
        <w:t>℃</w:t>
      </w:r>
      <w:r w:rsidR="00065556" w:rsidRPr="00065556">
        <w:rPr>
          <w:rFonts w:cs="B Nazanin"/>
          <w:rtl/>
        </w:rPr>
        <w:t xml:space="preserve"> 90 به مدت 12 </w:t>
      </w:r>
      <w:r w:rsidR="00065556" w:rsidRPr="00065556">
        <w:rPr>
          <w:rFonts w:cs="B Nazanin" w:hint="eastAsia"/>
          <w:rtl/>
        </w:rPr>
        <w:t>ساعت</w:t>
      </w:r>
      <w:r w:rsidR="00065556">
        <w:rPr>
          <w:rFonts w:cs="B Nazanin" w:hint="cs"/>
          <w:rtl/>
        </w:rPr>
        <w:t xml:space="preserve"> رفلاکس و در حضور </w:t>
      </w:r>
      <w:r w:rsidR="00065556" w:rsidRPr="00065556">
        <w:rPr>
          <w:rFonts w:cs="B Nazanin"/>
          <w:rtl/>
        </w:rPr>
        <w:t>1 درصد وزن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از </w:t>
      </w:r>
      <w:r w:rsidR="00065556" w:rsidRPr="0088191B">
        <w:rPr>
          <w:rFonts w:cs="B Nazanin"/>
          <w:sz w:val="22"/>
          <w:szCs w:val="22"/>
        </w:rPr>
        <w:t>BPO</w:t>
      </w:r>
      <w:r w:rsidR="00065556" w:rsidRPr="00065556">
        <w:rPr>
          <w:rFonts w:cs="B Nazanin"/>
          <w:rtl/>
        </w:rPr>
        <w:t xml:space="preserve"> به عنوان آغازگر راد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کال</w:t>
      </w:r>
      <w:r w:rsidR="00E73655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ساخته شدند. محلول به دست آمده با استفاده از متانول اضاف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به عنوان </w:t>
      </w:r>
      <w:r w:rsidR="00C742DC">
        <w:rPr>
          <w:rFonts w:cs="B Nazanin" w:hint="cs"/>
          <w:rtl/>
        </w:rPr>
        <w:t>ضد</w:t>
      </w:r>
      <w:r w:rsidR="00065556" w:rsidRPr="00065556">
        <w:rPr>
          <w:rFonts w:cs="B Nazanin"/>
          <w:rtl/>
        </w:rPr>
        <w:t xml:space="preserve"> حلال در دما</w:t>
      </w:r>
      <w:r w:rsidR="00065556" w:rsidRPr="00065556">
        <w:rPr>
          <w:rFonts w:cs="B Nazanin" w:hint="cs"/>
          <w:rtl/>
        </w:rPr>
        <w:t>ی</w:t>
      </w:r>
      <w:r w:rsidR="00C742DC">
        <w:rPr>
          <w:rFonts w:cs="B Nazanin"/>
          <w:rtl/>
        </w:rPr>
        <w:t xml:space="preserve"> اتاق</w:t>
      </w:r>
      <w:r w:rsidR="00AF176C">
        <w:rPr>
          <w:rFonts w:cs="B Nazanin" w:hint="cs"/>
          <w:rtl/>
        </w:rPr>
        <w:t xml:space="preserve"> </w:t>
      </w:r>
      <w:r w:rsidR="00AF176C" w:rsidRPr="0088191B">
        <w:rPr>
          <w:rFonts w:cs="B Nazanin"/>
          <w:sz w:val="22"/>
          <w:szCs w:val="22"/>
        </w:rPr>
        <w:t>(RT)</w:t>
      </w:r>
      <w:r w:rsidR="00C742DC">
        <w:rPr>
          <w:rFonts w:cs="B Nazanin"/>
          <w:rtl/>
        </w:rPr>
        <w:t xml:space="preserve"> رسوب داده شد. سپس </w:t>
      </w:r>
      <w:r w:rsidR="00C742DC">
        <w:rPr>
          <w:rFonts w:cs="B Nazanin" w:hint="cs"/>
          <w:rtl/>
        </w:rPr>
        <w:t>رسوب</w:t>
      </w:r>
      <w:r w:rsidR="00C742DC">
        <w:rPr>
          <w:rFonts w:cs="B Nazanin"/>
          <w:rtl/>
        </w:rPr>
        <w:t xml:space="preserve"> به دست آمده </w:t>
      </w:r>
      <w:r w:rsidR="00C742DC">
        <w:rPr>
          <w:rFonts w:cs="B Nazanin" w:hint="cs"/>
          <w:rtl/>
        </w:rPr>
        <w:t xml:space="preserve">3 </w:t>
      </w:r>
      <w:r w:rsidR="00065556" w:rsidRPr="00065556">
        <w:rPr>
          <w:rFonts w:cs="B Nazanin"/>
          <w:rtl/>
        </w:rPr>
        <w:t xml:space="preserve">بار </w:t>
      </w:r>
      <w:r w:rsidR="00C742DC">
        <w:rPr>
          <w:rFonts w:cs="B Nazanin" w:hint="cs"/>
          <w:rtl/>
        </w:rPr>
        <w:t xml:space="preserve">با </w:t>
      </w:r>
      <w:r w:rsidR="00C742DC">
        <w:rPr>
          <w:rFonts w:cs="B Nazanin"/>
          <w:rtl/>
        </w:rPr>
        <w:t>تولوئن شست</w:t>
      </w:r>
      <w:r w:rsidR="00C742DC">
        <w:rPr>
          <w:rFonts w:cs="B Nazanin" w:hint="cs"/>
          <w:rtl/>
        </w:rPr>
        <w:t>شو داده</w:t>
      </w:r>
      <w:r w:rsidR="00065556" w:rsidRPr="00065556">
        <w:rPr>
          <w:rFonts w:cs="B Nazanin"/>
          <w:rtl/>
        </w:rPr>
        <w:t xml:space="preserve"> شد تا مونومرها و هموپل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باق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مانده</w:t>
      </w:r>
      <w:r w:rsidR="00065556" w:rsidRPr="00065556">
        <w:rPr>
          <w:rFonts w:cs="B Nazanin"/>
          <w:rtl/>
        </w:rPr>
        <w:t xml:space="preserve"> از ب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ن</w:t>
      </w:r>
      <w:r w:rsidR="00065556" w:rsidRPr="00065556">
        <w:rPr>
          <w:rFonts w:cs="B Nazanin"/>
          <w:rtl/>
        </w:rPr>
        <w:t xml:space="preserve"> بروند. </w:t>
      </w:r>
      <w:r w:rsidR="00C742DC">
        <w:rPr>
          <w:rFonts w:cs="B Nazanin" w:hint="cs"/>
          <w:rtl/>
        </w:rPr>
        <w:t xml:space="preserve">رسوب </w:t>
      </w:r>
      <w:r w:rsidR="00065556" w:rsidRPr="00065556">
        <w:rPr>
          <w:rFonts w:cs="B Nazanin"/>
          <w:rtl/>
        </w:rPr>
        <w:t>جامد رنگ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به دست آمده به مدت 1 روز در دما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40-50 خشک م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شود. نسبت </w:t>
      </w:r>
      <w:r w:rsidR="00C742DC">
        <w:rPr>
          <w:rFonts w:cs="B Nazanin" w:hint="cs"/>
          <w:rtl/>
        </w:rPr>
        <w:t>های مولی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MMA</w:t>
      </w:r>
      <w:r w:rsidR="00065556" w:rsidRPr="00065556">
        <w:rPr>
          <w:rFonts w:cs="B Nazanin"/>
          <w:rtl/>
        </w:rPr>
        <w:t xml:space="preserve">، </w:t>
      </w:r>
      <w:r w:rsidR="00065556" w:rsidRPr="0088191B">
        <w:rPr>
          <w:rFonts w:cs="B Nazanin"/>
          <w:sz w:val="22"/>
          <w:szCs w:val="22"/>
        </w:rPr>
        <w:t>MAH</w:t>
      </w:r>
      <w:r w:rsidR="00065556" w:rsidRPr="00065556">
        <w:rPr>
          <w:rFonts w:cs="B Nazanin"/>
          <w:rtl/>
        </w:rPr>
        <w:t xml:space="preserve"> و </w:t>
      </w:r>
      <w:r w:rsidR="00065556" w:rsidRPr="0088191B">
        <w:rPr>
          <w:rFonts w:cs="B Nazanin"/>
          <w:sz w:val="22"/>
          <w:szCs w:val="22"/>
        </w:rPr>
        <w:t>MI</w:t>
      </w:r>
      <w:r w:rsidR="00065556" w:rsidRPr="00065556">
        <w:rPr>
          <w:rFonts w:cs="B Nazanin"/>
          <w:rtl/>
        </w:rPr>
        <w:t xml:space="preserve"> </w:t>
      </w:r>
      <w:r w:rsidR="00C742DC">
        <w:rPr>
          <w:rFonts w:cs="B Nazanin" w:hint="cs"/>
          <w:rtl/>
        </w:rPr>
        <w:t xml:space="preserve">در ترپلیمرهای سنتز شده به ترتیب </w:t>
      </w:r>
      <w:r w:rsidR="005F3B4E">
        <w:rPr>
          <w:rFonts w:cs="B Nazanin" w:hint="cs"/>
          <w:rtl/>
        </w:rPr>
        <w:t xml:space="preserve">20:24:56 </w:t>
      </w:r>
      <w:r w:rsidR="00065556" w:rsidRPr="00065556">
        <w:rPr>
          <w:rFonts w:cs="B Nazanin"/>
          <w:rtl/>
        </w:rPr>
        <w:t xml:space="preserve">(با 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1</w:t>
      </w:r>
      <w:r w:rsidR="005F3B4E">
        <w:rPr>
          <w:rFonts w:cs="B Nazanin"/>
          <w:rtl/>
        </w:rPr>
        <w:t>)</w:t>
      </w:r>
      <w:r w:rsidR="00065556" w:rsidRPr="00065556">
        <w:rPr>
          <w:rFonts w:cs="B Nazanin"/>
          <w:rtl/>
        </w:rPr>
        <w:t xml:space="preserve">، </w:t>
      </w:r>
      <w:r w:rsidR="005F3B4E">
        <w:rPr>
          <w:rFonts w:cs="B Nazanin" w:hint="cs"/>
          <w:rtl/>
        </w:rPr>
        <w:t>20:40:40</w:t>
      </w:r>
      <w:r w:rsidR="00065556" w:rsidRPr="00065556">
        <w:rPr>
          <w:rFonts w:cs="B Nazanin"/>
          <w:rtl/>
        </w:rPr>
        <w:t xml:space="preserve"> (</w:t>
      </w:r>
      <w:r>
        <w:rPr>
          <w:rFonts w:cs="B Nazanin" w:hint="cs"/>
          <w:rtl/>
        </w:rPr>
        <w:t xml:space="preserve">با </w:t>
      </w:r>
      <w:r w:rsidR="00065556" w:rsidRPr="00065556">
        <w:rPr>
          <w:rFonts w:cs="B Nazanin"/>
          <w:rtl/>
        </w:rPr>
        <w:t xml:space="preserve">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2</w:t>
      </w:r>
      <w:r w:rsidR="00065556" w:rsidRPr="00065556">
        <w:rPr>
          <w:rFonts w:cs="B Nazanin"/>
          <w:rtl/>
        </w:rPr>
        <w:t xml:space="preserve">) و </w:t>
      </w:r>
      <w:r w:rsidR="005F3B4E">
        <w:rPr>
          <w:rFonts w:cs="B Nazanin" w:hint="cs"/>
          <w:rtl/>
        </w:rPr>
        <w:t>20:56:24</w:t>
      </w:r>
      <w:r>
        <w:rPr>
          <w:rFonts w:cs="B Nazanin"/>
          <w:rtl/>
        </w:rPr>
        <w:t xml:space="preserve"> (ب</w:t>
      </w:r>
      <w:r>
        <w:rPr>
          <w:rFonts w:cs="B Nazanin" w:hint="cs"/>
          <w:rtl/>
        </w:rPr>
        <w:t>ا</w:t>
      </w:r>
      <w:r w:rsidR="00065556" w:rsidRPr="00065556">
        <w:rPr>
          <w:rFonts w:cs="B Nazanin"/>
          <w:rtl/>
        </w:rPr>
        <w:t xml:space="preserve"> عنوان </w:t>
      </w:r>
      <w:proofErr w:type="spellStart"/>
      <w:r w:rsidR="00065556" w:rsidRPr="0088191B">
        <w:rPr>
          <w:rFonts w:cs="B Nazanin"/>
          <w:sz w:val="22"/>
          <w:szCs w:val="22"/>
        </w:rPr>
        <w:t>Terpolymer</w:t>
      </w:r>
      <w:proofErr w:type="spellEnd"/>
      <w:r w:rsidR="00065556" w:rsidRPr="0088191B">
        <w:rPr>
          <w:rFonts w:cs="B Nazanin"/>
          <w:sz w:val="22"/>
          <w:szCs w:val="22"/>
        </w:rPr>
        <w:t xml:space="preserve"> </w:t>
      </w:r>
      <w:r w:rsidR="00065556" w:rsidRPr="00065556">
        <w:rPr>
          <w:rFonts w:cs="B Nazanin"/>
        </w:rPr>
        <w:t>3</w:t>
      </w:r>
      <w:r w:rsidR="00065556" w:rsidRPr="00065556">
        <w:rPr>
          <w:rFonts w:cs="B Nazanin"/>
          <w:rtl/>
        </w:rPr>
        <w:t xml:space="preserve">) </w:t>
      </w:r>
      <w:r w:rsidR="005F3B4E">
        <w:rPr>
          <w:rFonts w:cs="B Nazanin" w:hint="cs"/>
          <w:rtl/>
        </w:rPr>
        <w:t xml:space="preserve">انتخاب و </w:t>
      </w:r>
      <w:r w:rsidR="00065556" w:rsidRPr="00065556">
        <w:rPr>
          <w:rFonts w:cs="B Nazanin"/>
          <w:rtl/>
        </w:rPr>
        <w:t>ذکر شده است. همانطور که در کار قبل</w:t>
      </w:r>
      <w:r w:rsidR="00065556" w:rsidRPr="00065556">
        <w:rPr>
          <w:rFonts w:cs="B Nazanin" w:hint="cs"/>
          <w:rtl/>
        </w:rPr>
        <w:t>ی</w:t>
      </w:r>
      <w:r w:rsidR="005F3B4E">
        <w:rPr>
          <w:rFonts w:cs="B Nazanin"/>
          <w:rtl/>
        </w:rPr>
        <w:t xml:space="preserve"> ما گزارش شده است</w:t>
      </w:r>
      <w:r w:rsidR="00065556" w:rsidRPr="00065556">
        <w:rPr>
          <w:rFonts w:cs="B Nazanin"/>
          <w:rtl/>
        </w:rPr>
        <w:t>، م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زان</w:t>
      </w:r>
      <w:r w:rsidR="00065556" w:rsidRPr="00065556">
        <w:rPr>
          <w:rFonts w:cs="B Nazanin"/>
          <w:rtl/>
        </w:rPr>
        <w:t xml:space="preserve"> مونومرها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واکنش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با استفاده از ت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تراس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ون</w:t>
      </w:r>
      <w:r w:rsidR="00065556" w:rsidRPr="00065556">
        <w:rPr>
          <w:rFonts w:cs="B Nazanin"/>
          <w:rtl/>
        </w:rPr>
        <w:t xml:space="preserve"> و </w:t>
      </w:r>
      <w:r w:rsidR="005F3B4E">
        <w:rPr>
          <w:rFonts w:cs="B Nazanin" w:hint="cs"/>
          <w:rtl/>
        </w:rPr>
        <w:t>آنالیز</w:t>
      </w:r>
      <w:r w:rsidR="00065556" w:rsidRPr="00065556">
        <w:rPr>
          <w:rFonts w:cs="B Nazanin"/>
          <w:rtl/>
        </w:rPr>
        <w:t xml:space="preserve"> </w:t>
      </w:r>
      <w:r w:rsidR="00065556" w:rsidRPr="0088191B">
        <w:rPr>
          <w:rFonts w:cs="B Nazanin"/>
          <w:sz w:val="22"/>
          <w:szCs w:val="22"/>
        </w:rPr>
        <w:t>CHN</w:t>
      </w:r>
      <w:r w:rsidR="00065556" w:rsidRPr="00065556">
        <w:rPr>
          <w:rFonts w:cs="B Nazanin"/>
          <w:rtl/>
        </w:rPr>
        <w:t xml:space="preserve"> برا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ترپل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 w:hint="eastAsia"/>
          <w:rtl/>
        </w:rPr>
        <w:t>مرها</w:t>
      </w:r>
      <w:r w:rsidR="00065556" w:rsidRPr="00065556">
        <w:rPr>
          <w:rFonts w:cs="B Nazanin" w:hint="cs"/>
          <w:rtl/>
        </w:rPr>
        <w:t>ی</w:t>
      </w:r>
      <w:r w:rsidR="00065556" w:rsidRPr="00065556">
        <w:rPr>
          <w:rFonts w:cs="B Nazanin"/>
          <w:rtl/>
        </w:rPr>
        <w:t xml:space="preserve"> سنتز شده تع</w:t>
      </w:r>
      <w:r w:rsidR="00065556" w:rsidRPr="00065556">
        <w:rPr>
          <w:rFonts w:cs="B Nazanin" w:hint="cs"/>
          <w:rtl/>
        </w:rPr>
        <w:t>یی</w:t>
      </w:r>
      <w:r w:rsidR="00065556" w:rsidRPr="00065556">
        <w:rPr>
          <w:rFonts w:cs="B Nazanin" w:hint="eastAsia"/>
          <w:rtl/>
        </w:rPr>
        <w:t>ن</w:t>
      </w:r>
      <w:r w:rsidR="005F3B4E">
        <w:rPr>
          <w:rFonts w:cs="B Nazanin"/>
          <w:rtl/>
        </w:rPr>
        <w:t xml:space="preserve"> </w:t>
      </w:r>
      <w:r w:rsidR="005F3B4E">
        <w:rPr>
          <w:rFonts w:cs="B Nazanin" w:hint="cs"/>
          <w:rtl/>
        </w:rPr>
        <w:t>و با کار قبلی تطبیق داده شد</w:t>
      </w:r>
      <w:r w:rsidR="00D9674B">
        <w:rPr>
          <w:rFonts w:cs="B Nazanin" w:hint="cs"/>
          <w:rtl/>
        </w:rPr>
        <w:t xml:space="preserve"> </w:t>
      </w:r>
      <w:r w:rsidR="00D9674B" w:rsidRPr="00065556">
        <w:rPr>
          <w:rFonts w:cs="B Nazanin"/>
          <w:rtl/>
        </w:rPr>
        <w:t>[</w:t>
      </w:r>
      <w:r w:rsidR="00D9674B">
        <w:rPr>
          <w:rFonts w:cs="B Nazanin" w:hint="cs"/>
          <w:rtl/>
        </w:rPr>
        <w:t>10</w:t>
      </w:r>
      <w:r w:rsidR="00D9674B" w:rsidRPr="00065556">
        <w:rPr>
          <w:rFonts w:cs="B Nazanin"/>
          <w:rtl/>
        </w:rPr>
        <w:t>]</w:t>
      </w:r>
      <w:r w:rsidR="005F3B4E">
        <w:rPr>
          <w:rFonts w:cs="B Nazanin" w:hint="cs"/>
          <w:rtl/>
        </w:rPr>
        <w:t>. همچنین به کمک آنالیزها</w:t>
      </w:r>
      <w:r w:rsidR="00296B0B">
        <w:rPr>
          <w:rFonts w:cs="B Nazanin" w:hint="cs"/>
          <w:rtl/>
        </w:rPr>
        <w:t>یی نظیر</w:t>
      </w:r>
      <w:r w:rsidR="005F3B4E">
        <w:rPr>
          <w:rFonts w:cs="B Nazanin" w:hint="cs"/>
          <w:rtl/>
        </w:rPr>
        <w:t xml:space="preserve"> </w:t>
      </w:r>
      <w:r w:rsidR="005F3B4E" w:rsidRPr="0088191B">
        <w:rPr>
          <w:rFonts w:cs="B Nazanin"/>
          <w:sz w:val="22"/>
          <w:szCs w:val="22"/>
        </w:rPr>
        <w:t>FT-IR</w:t>
      </w:r>
      <w:r w:rsidR="005F3B4E">
        <w:rPr>
          <w:rFonts w:cs="B Nazanin" w:hint="cs"/>
          <w:rtl/>
        </w:rPr>
        <w:t>،</w:t>
      </w:r>
      <w:r w:rsidR="00296B0B">
        <w:rPr>
          <w:rFonts w:cs="B Nazanin" w:hint="cs"/>
          <w:rtl/>
        </w:rPr>
        <w:t xml:space="preserve"> </w:t>
      </w:r>
      <w:r w:rsidR="00296B0B" w:rsidRPr="0088191B">
        <w:rPr>
          <w:rFonts w:cs="B Nazanin"/>
          <w:sz w:val="22"/>
          <w:szCs w:val="22"/>
        </w:rPr>
        <w:t>TGA</w:t>
      </w:r>
      <w:r w:rsidR="00296B0B">
        <w:rPr>
          <w:rFonts w:cs="B Nazanin" w:hint="cs"/>
          <w:rtl/>
        </w:rPr>
        <w:t>،</w:t>
      </w:r>
      <w:r w:rsidR="005F3B4E">
        <w:rPr>
          <w:rFonts w:cs="B Nazanin" w:hint="cs"/>
          <w:rtl/>
        </w:rPr>
        <w:t xml:space="preserve"> </w:t>
      </w:r>
      <w:r w:rsidR="00296B0B" w:rsidRPr="0088191B">
        <w:rPr>
          <w:rFonts w:cs="B Nazanin"/>
          <w:sz w:val="22"/>
          <w:szCs w:val="22"/>
        </w:rPr>
        <w:t>EDX</w:t>
      </w:r>
      <w:r w:rsidR="00296B0B">
        <w:rPr>
          <w:rFonts w:cs="B Nazanin" w:hint="cs"/>
          <w:rtl/>
        </w:rPr>
        <w:t xml:space="preserve"> و </w:t>
      </w:r>
      <w:r w:rsidR="00296B0B" w:rsidRPr="0088191B">
        <w:rPr>
          <w:rFonts w:cs="B Nazanin"/>
          <w:sz w:val="22"/>
          <w:szCs w:val="22"/>
        </w:rPr>
        <w:t>FE-SEM</w:t>
      </w:r>
      <w:r w:rsidR="00296B0B">
        <w:rPr>
          <w:rFonts w:cs="B Nazanin" w:hint="cs"/>
          <w:rtl/>
        </w:rPr>
        <w:t xml:space="preserve"> </w:t>
      </w:r>
      <w:r w:rsidR="005F3B4E">
        <w:rPr>
          <w:rFonts w:cs="B Nazanin" w:hint="cs"/>
          <w:rtl/>
        </w:rPr>
        <w:t xml:space="preserve">ساختار </w:t>
      </w:r>
      <w:r w:rsidR="00296B0B">
        <w:rPr>
          <w:rFonts w:cs="B Nazanin" w:hint="cs"/>
          <w:rtl/>
        </w:rPr>
        <w:t>ترپلیمرها تأی</w:t>
      </w:r>
      <w:r w:rsidR="005F3B4E">
        <w:rPr>
          <w:rFonts w:cs="B Nazanin" w:hint="cs"/>
          <w:rtl/>
        </w:rPr>
        <w:t>ید شد.</w:t>
      </w:r>
      <w:r w:rsidR="005F3B4E">
        <w:rPr>
          <w:rFonts w:cs="B Nazanin"/>
        </w:rPr>
        <w:t xml:space="preserve">  </w:t>
      </w:r>
    </w:p>
    <w:p w:rsidR="00701857" w:rsidRDefault="00C85EEB" w:rsidP="0088191B">
      <w:pPr>
        <w:jc w:val="both"/>
        <w:rPr>
          <w:rFonts w:cs="B Nazanin"/>
          <w:rtl/>
        </w:rPr>
      </w:pPr>
      <w:r w:rsidRPr="00C85EEB">
        <w:rPr>
          <w:rFonts w:cs="B Nazanin"/>
          <w:rtl/>
        </w:rPr>
        <w:t>رفتار جذب</w:t>
      </w:r>
      <w:r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کات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ونها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>
        <w:rPr>
          <w:rFonts w:cs="B Nazanin" w:hint="cs"/>
          <w:rtl/>
        </w:rPr>
        <w:t>کادمیوم</w:t>
      </w:r>
      <w:r w:rsidRPr="00C85EEB">
        <w:rPr>
          <w:rFonts w:cs="B Nazanin"/>
          <w:rtl/>
        </w:rPr>
        <w:t xml:space="preserve"> (</w:t>
      </w:r>
      <w:r w:rsidRPr="00C85EEB">
        <w:rPr>
          <w:rFonts w:cs="B Nazanin"/>
        </w:rPr>
        <w:t>II</w:t>
      </w:r>
      <w:r w:rsidRPr="00C85EEB">
        <w:rPr>
          <w:rFonts w:cs="B Nazanin"/>
          <w:rtl/>
        </w:rPr>
        <w:t>) بر رو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ترپل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مرها</w:t>
      </w:r>
      <w:r w:rsidRPr="00C85EEB">
        <w:rPr>
          <w:rFonts w:cs="B Nazanin"/>
          <w:rtl/>
        </w:rPr>
        <w:t xml:space="preserve"> با آزما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ش</w:t>
      </w:r>
      <w:r w:rsidRPr="00C85EEB">
        <w:rPr>
          <w:rFonts w:cs="B Nazanin"/>
          <w:rtl/>
        </w:rPr>
        <w:t xml:space="preserve"> جذب دسته 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با </w:t>
      </w:r>
      <w:r>
        <w:rPr>
          <w:rFonts w:cs="B Nazanin" w:hint="cs"/>
          <w:rtl/>
        </w:rPr>
        <w:t>15</w:t>
      </w:r>
      <w:r w:rsidRPr="00C85EEB">
        <w:rPr>
          <w:rFonts w:cs="B Nazanin"/>
          <w:rtl/>
        </w:rPr>
        <w:t xml:space="preserve"> م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ل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ل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تر</w:t>
      </w:r>
      <w:r w:rsidRPr="00C85EEB">
        <w:rPr>
          <w:rFonts w:cs="B Nazanin"/>
          <w:rtl/>
        </w:rPr>
        <w:t xml:space="preserve"> محلول 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>
        <w:rPr>
          <w:rFonts w:cs="B Nazanin" w:hint="cs"/>
          <w:rtl/>
        </w:rPr>
        <w:t>کادمیوم</w:t>
      </w:r>
      <w:r w:rsidRPr="00C85EEB">
        <w:rPr>
          <w:rFonts w:cs="B Nazanin"/>
          <w:rtl/>
        </w:rPr>
        <w:t xml:space="preserve"> </w:t>
      </w:r>
      <w:r w:rsidRPr="0088191B">
        <w:rPr>
          <w:rFonts w:asciiTheme="majorBidi" w:hAnsiTheme="majorBidi" w:cstheme="majorBidi"/>
          <w:sz w:val="22"/>
          <w:szCs w:val="22"/>
          <w:rtl/>
        </w:rPr>
        <w:t>(</w:t>
      </w:r>
      <w:r w:rsidRPr="0088191B">
        <w:rPr>
          <w:rFonts w:asciiTheme="majorBidi" w:hAnsiTheme="majorBidi" w:cstheme="majorBidi"/>
          <w:sz w:val="22"/>
          <w:szCs w:val="22"/>
        </w:rPr>
        <w:t>II</w:t>
      </w:r>
      <w:r w:rsidRPr="0088191B">
        <w:rPr>
          <w:rFonts w:asciiTheme="majorBidi" w:hAnsiTheme="majorBidi" w:cstheme="majorBidi"/>
          <w:sz w:val="22"/>
          <w:szCs w:val="22"/>
          <w:rtl/>
        </w:rPr>
        <w:t>)</w:t>
      </w:r>
      <w:r w:rsidRPr="00C85EEB">
        <w:rPr>
          <w:rFonts w:cs="B Nazanin"/>
          <w:rtl/>
        </w:rPr>
        <w:t xml:space="preserve"> مورد بررس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قرار گرفت.</w:t>
      </w:r>
      <w:r>
        <w:rPr>
          <w:rFonts w:cs="B Nazanin" w:hint="cs"/>
          <w:rtl/>
        </w:rPr>
        <w:t xml:space="preserve"> محلول آبی کادمیوم با غلظت</w:t>
      </w:r>
      <w:r w:rsidRPr="00C85EEB">
        <w:rPr>
          <w:rFonts w:cs="B Nazanin"/>
          <w:rtl/>
        </w:rPr>
        <w:t xml:space="preserve"> 1000 </w:t>
      </w:r>
      <w:r w:rsidR="00AF176C">
        <w:rPr>
          <w:rFonts w:cs="B Nazanin" w:hint="cs"/>
          <w:rtl/>
        </w:rPr>
        <w:t>میلی گرم بر لیتر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>با انحلال</w:t>
      </w:r>
      <w:r w:rsidRPr="00C85EEB">
        <w:rPr>
          <w:rFonts w:cs="B Nazanin"/>
          <w:rtl/>
        </w:rPr>
        <w:t xml:space="preserve"> نمک ن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ترات</w:t>
      </w:r>
      <w:r w:rsidRPr="00C85EEB">
        <w:rPr>
          <w:rFonts w:cs="B Nazanin"/>
          <w:rtl/>
        </w:rPr>
        <w:t xml:space="preserve"> کاد</w:t>
      </w:r>
      <w:r w:rsidR="002E52B9">
        <w:rPr>
          <w:rFonts w:cs="B Nazanin" w:hint="cs"/>
          <w:rtl/>
        </w:rPr>
        <w:t>م</w:t>
      </w:r>
      <w:r w:rsidRPr="00C85EEB">
        <w:rPr>
          <w:rFonts w:cs="B Nazanin" w:hint="cs"/>
          <w:rtl/>
        </w:rPr>
        <w:t>ی</w:t>
      </w:r>
      <w:r w:rsidR="002E52B9">
        <w:rPr>
          <w:rFonts w:cs="B Nazanin" w:hint="cs"/>
          <w:rtl/>
        </w:rPr>
        <w:t>و</w:t>
      </w:r>
      <w:r w:rsidRPr="00C85EEB">
        <w:rPr>
          <w:rFonts w:cs="B Nazanin" w:hint="eastAsia"/>
          <w:rtl/>
        </w:rPr>
        <w:t>م</w:t>
      </w:r>
      <w:r w:rsidR="002E52B9">
        <w:rPr>
          <w:rFonts w:cs="B Nazanin"/>
          <w:rtl/>
        </w:rPr>
        <w:t xml:space="preserve"> در آب </w:t>
      </w:r>
      <w:r w:rsidR="002E52B9">
        <w:rPr>
          <w:rFonts w:cs="B Nazanin" w:hint="cs"/>
          <w:rtl/>
        </w:rPr>
        <w:t>دیونیزه به عنوان محلول شاهد</w:t>
      </w:r>
      <w:r w:rsidRPr="00C85EEB">
        <w:rPr>
          <w:rFonts w:cs="B Nazanin"/>
          <w:rtl/>
        </w:rPr>
        <w:t xml:space="preserve"> ته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ه</w:t>
      </w:r>
      <w:r w:rsidRPr="00C85EEB">
        <w:rPr>
          <w:rFonts w:cs="B Nazanin"/>
          <w:rtl/>
        </w:rPr>
        <w:t xml:space="preserve"> شد. محلول </w:t>
      </w:r>
      <w:r w:rsidR="002E52B9">
        <w:rPr>
          <w:rFonts w:cs="B Nazanin" w:hint="cs"/>
          <w:rtl/>
        </w:rPr>
        <w:t>شاهد</w:t>
      </w:r>
      <w:r w:rsidRPr="00C85EEB">
        <w:rPr>
          <w:rFonts w:cs="B Nazanin"/>
          <w:rtl/>
        </w:rPr>
        <w:t xml:space="preserve"> با </w:t>
      </w:r>
      <w:r w:rsidR="002E52B9">
        <w:rPr>
          <w:rFonts w:cs="B Nazanin" w:hint="cs"/>
          <w:rtl/>
        </w:rPr>
        <w:t>آب دیونیزه</w:t>
      </w:r>
      <w:r w:rsidRPr="00C85EEB">
        <w:rPr>
          <w:rFonts w:cs="B Nazanin"/>
          <w:rtl/>
        </w:rPr>
        <w:t xml:space="preserve"> به منظور ته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ه</w:t>
      </w:r>
      <w:r w:rsidRPr="00C85EEB">
        <w:rPr>
          <w:rFonts w:cs="B Nazanin"/>
          <w:rtl/>
        </w:rPr>
        <w:t xml:space="preserve"> محلول</w:t>
      </w:r>
      <w:r w:rsidR="002E52B9">
        <w:rPr>
          <w:rFonts w:cs="B Nazanin" w:hint="cs"/>
          <w:rtl/>
        </w:rPr>
        <w:t xml:space="preserve"> </w:t>
      </w:r>
      <w:r w:rsidRPr="00C85EEB">
        <w:rPr>
          <w:rFonts w:cs="B Nazanin"/>
          <w:rtl/>
        </w:rPr>
        <w:t>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>با</w:t>
      </w:r>
      <w:r w:rsidRPr="00C85EEB">
        <w:rPr>
          <w:rFonts w:cs="B Nazanin"/>
          <w:rtl/>
        </w:rPr>
        <w:t xml:space="preserve"> غلظت</w:t>
      </w:r>
      <w:r w:rsidR="002E52B9">
        <w:rPr>
          <w:rFonts w:cs="B Nazanin" w:hint="cs"/>
          <w:rtl/>
        </w:rPr>
        <w:t xml:space="preserve"> </w:t>
      </w:r>
      <w:r w:rsidRPr="00C85EEB">
        <w:rPr>
          <w:rFonts w:cs="B Nazanin"/>
          <w:rtl/>
        </w:rPr>
        <w:t>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 xml:space="preserve">مختلف </w:t>
      </w:r>
      <w:r w:rsidRPr="00C85EEB">
        <w:rPr>
          <w:rFonts w:cs="B Nazanin"/>
          <w:rtl/>
        </w:rPr>
        <w:t>مورد نظر رق</w:t>
      </w:r>
      <w:r w:rsidRPr="00C85EEB">
        <w:rPr>
          <w:rFonts w:cs="B Nazanin" w:hint="cs"/>
          <w:rtl/>
        </w:rPr>
        <w:t>ی</w:t>
      </w:r>
      <w:r w:rsidR="002E52B9">
        <w:rPr>
          <w:rFonts w:cs="B Nazanin" w:hint="cs"/>
          <w:rtl/>
        </w:rPr>
        <w:t>ق گردید</w:t>
      </w:r>
      <w:r w:rsidRPr="00C85EEB">
        <w:rPr>
          <w:rFonts w:cs="B Nazanin"/>
          <w:rtl/>
        </w:rPr>
        <w:t>. علاوه بر ا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ن</w:t>
      </w:r>
      <w:r w:rsidR="002E52B9">
        <w:rPr>
          <w:rFonts w:cs="B Nazanin"/>
          <w:rtl/>
        </w:rPr>
        <w:t>، قبل از افزودن جاذب ها</w:t>
      </w:r>
      <w:r w:rsidRPr="00C85EEB">
        <w:rPr>
          <w:rFonts w:cs="B Nazanin"/>
          <w:rtl/>
        </w:rPr>
        <w:t xml:space="preserve">، </w:t>
      </w:r>
      <w:r w:rsidRPr="0088191B">
        <w:rPr>
          <w:rFonts w:cs="B Nazanin"/>
          <w:sz w:val="22"/>
          <w:szCs w:val="22"/>
        </w:rPr>
        <w:t>pH</w:t>
      </w:r>
      <w:r w:rsidRPr="00C85EEB">
        <w:rPr>
          <w:rFonts w:cs="B Nazanin"/>
          <w:rtl/>
        </w:rPr>
        <w:t xml:space="preserve"> محلول ها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آب</w:t>
      </w:r>
      <w:r w:rsidRPr="00C85EEB">
        <w:rPr>
          <w:rFonts w:cs="B Nazanin" w:hint="cs"/>
          <w:rtl/>
        </w:rPr>
        <w:t>ی</w:t>
      </w:r>
      <w:r w:rsidRPr="00C85EEB">
        <w:rPr>
          <w:rFonts w:cs="B Nazanin"/>
          <w:rtl/>
        </w:rPr>
        <w:t xml:space="preserve"> با استفاده از محلول</w:t>
      </w:r>
      <w:r w:rsidR="002E52B9">
        <w:rPr>
          <w:rFonts w:cs="B Nazanin" w:hint="cs"/>
          <w:rtl/>
        </w:rPr>
        <w:t xml:space="preserve"> 01/0 مولار </w:t>
      </w:r>
      <w:proofErr w:type="spellStart"/>
      <w:r w:rsidR="002E52B9" w:rsidRPr="0088191B">
        <w:rPr>
          <w:rFonts w:cs="B Nazanin"/>
          <w:sz w:val="22"/>
          <w:szCs w:val="22"/>
        </w:rPr>
        <w:t>HCl</w:t>
      </w:r>
      <w:proofErr w:type="spellEnd"/>
      <w:r w:rsidR="002E52B9">
        <w:rPr>
          <w:rFonts w:cs="B Nazanin" w:hint="cs"/>
          <w:rtl/>
        </w:rPr>
        <w:t xml:space="preserve"> 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ا</w:t>
      </w:r>
      <w:r w:rsidRPr="00C85EEB">
        <w:rPr>
          <w:rFonts w:cs="B Nazanin"/>
          <w:rtl/>
        </w:rPr>
        <w:t xml:space="preserve"> </w:t>
      </w:r>
      <w:r w:rsidR="002E52B9">
        <w:rPr>
          <w:rFonts w:cs="B Nazanin" w:hint="cs"/>
          <w:rtl/>
        </w:rPr>
        <w:t xml:space="preserve">01/0 مولار </w:t>
      </w:r>
      <w:proofErr w:type="spellStart"/>
      <w:r w:rsidR="002E52B9" w:rsidRPr="0088191B">
        <w:rPr>
          <w:rFonts w:cs="B Nazanin"/>
          <w:sz w:val="22"/>
          <w:szCs w:val="22"/>
        </w:rPr>
        <w:t>NaOH</w:t>
      </w:r>
      <w:proofErr w:type="spellEnd"/>
      <w:r w:rsidR="002E52B9">
        <w:rPr>
          <w:rFonts w:cs="B Nazanin" w:hint="cs"/>
          <w:rtl/>
        </w:rPr>
        <w:t xml:space="preserve"> بین مقادیر </w:t>
      </w:r>
      <w:r w:rsidR="00525A74">
        <w:rPr>
          <w:rFonts w:cs="B Nazanin" w:hint="cs"/>
          <w:rtl/>
        </w:rPr>
        <w:t xml:space="preserve">1 تا 12 </w:t>
      </w:r>
      <w:r w:rsidRPr="00C85EEB">
        <w:rPr>
          <w:rFonts w:cs="B Nazanin"/>
          <w:rtl/>
        </w:rPr>
        <w:t>تنظ</w:t>
      </w:r>
      <w:r w:rsidRPr="00C85EEB">
        <w:rPr>
          <w:rFonts w:cs="B Nazanin" w:hint="cs"/>
          <w:rtl/>
        </w:rPr>
        <w:t>ی</w:t>
      </w:r>
      <w:r w:rsidRPr="00C85EEB">
        <w:rPr>
          <w:rFonts w:cs="B Nazanin" w:hint="eastAsia"/>
          <w:rtl/>
        </w:rPr>
        <w:t>م</w:t>
      </w:r>
      <w:r w:rsidRPr="00C85EEB">
        <w:rPr>
          <w:rFonts w:cs="B Nazanin"/>
          <w:rtl/>
        </w:rPr>
        <w:t xml:space="preserve"> شد.</w:t>
      </w:r>
      <w:r w:rsidR="00525A74">
        <w:rPr>
          <w:rFonts w:cs="B Nazanin" w:hint="cs"/>
          <w:rtl/>
        </w:rPr>
        <w:t xml:space="preserve"> </w:t>
      </w:r>
      <w:r w:rsidR="00525A74" w:rsidRPr="00525A74">
        <w:rPr>
          <w:rFonts w:cs="B Nazanin"/>
          <w:rtl/>
        </w:rPr>
        <w:t>برا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مطالعات 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زوترم</w:t>
      </w:r>
      <w:r w:rsidR="00525A74" w:rsidRPr="00525A74">
        <w:rPr>
          <w:rFonts w:cs="B Nazanin"/>
          <w:rtl/>
        </w:rPr>
        <w:t xml:space="preserve"> ها</w:t>
      </w:r>
      <w:r w:rsidR="00525A74" w:rsidRPr="00525A74">
        <w:rPr>
          <w:rFonts w:cs="B Nazanin" w:hint="cs"/>
          <w:rtl/>
        </w:rPr>
        <w:t>ی</w:t>
      </w:r>
      <w:r w:rsidR="00AF176C">
        <w:rPr>
          <w:rFonts w:cs="B Nazanin"/>
          <w:rtl/>
        </w:rPr>
        <w:t xml:space="preserve"> تعادل</w:t>
      </w:r>
      <w:r w:rsidR="00525A74" w:rsidRPr="00525A74">
        <w:rPr>
          <w:rFonts w:cs="B Nazanin"/>
          <w:rtl/>
        </w:rPr>
        <w:t>،</w:t>
      </w:r>
      <w:r w:rsidR="00AF176C">
        <w:rPr>
          <w:rFonts w:cs="B Nazanin" w:hint="cs"/>
          <w:rtl/>
        </w:rPr>
        <w:t xml:space="preserve"> به 15 </w:t>
      </w:r>
      <w:r w:rsidR="00525A74" w:rsidRPr="00525A74">
        <w:rPr>
          <w:rFonts w:cs="B Nazanin"/>
          <w:rtl/>
        </w:rPr>
        <w:t>م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تر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 xml:space="preserve">از </w:t>
      </w:r>
      <w:r w:rsidR="00525A74" w:rsidRPr="00525A74">
        <w:rPr>
          <w:rFonts w:cs="B Nazanin"/>
          <w:rtl/>
        </w:rPr>
        <w:t>محلول ها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 xml:space="preserve">کادمیوم </w:t>
      </w:r>
      <w:r w:rsidR="00525A74" w:rsidRPr="00525A74">
        <w:rPr>
          <w:rFonts w:cs="B Nazanin"/>
        </w:rPr>
        <w:t xml:space="preserve"> </w:t>
      </w:r>
      <w:r w:rsidR="00525A74" w:rsidRPr="0088191B">
        <w:rPr>
          <w:rFonts w:cs="B Nazanin"/>
          <w:sz w:val="22"/>
          <w:szCs w:val="22"/>
        </w:rPr>
        <w:t>(II)</w:t>
      </w:r>
      <w:r w:rsidR="00525A74" w:rsidRPr="00525A74">
        <w:rPr>
          <w:rFonts w:cs="B Nazanin"/>
          <w:rtl/>
        </w:rPr>
        <w:t>با غلظت ها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اول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ه</w:t>
      </w:r>
      <w:r w:rsidR="00525A74" w:rsidRPr="00525A74">
        <w:rPr>
          <w:rFonts w:cs="B Nazanin"/>
          <w:rtl/>
        </w:rPr>
        <w:t xml:space="preserve"> ب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ن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>2/0</w:t>
      </w:r>
      <w:r w:rsidR="00525A74" w:rsidRPr="00525A74">
        <w:rPr>
          <w:rFonts w:cs="B Nazanin"/>
          <w:rtl/>
        </w:rPr>
        <w:t xml:space="preserve"> تا </w:t>
      </w:r>
      <w:r w:rsidR="00AF176C">
        <w:rPr>
          <w:rFonts w:cs="B Nazanin" w:hint="cs"/>
          <w:rtl/>
        </w:rPr>
        <w:t>60</w:t>
      </w:r>
      <w:r w:rsidR="00525A74" w:rsidRPr="00525A74">
        <w:rPr>
          <w:rFonts w:cs="B Nazanin"/>
          <w:rtl/>
        </w:rPr>
        <w:t xml:space="preserve"> م</w:t>
      </w:r>
      <w:r w:rsidR="00AF176C">
        <w:rPr>
          <w:rFonts w:cs="B Nazanin" w:hint="cs"/>
          <w:rtl/>
        </w:rPr>
        <w:t>یلی گرم بر لیتر،</w:t>
      </w:r>
      <w:r w:rsidR="00525A74" w:rsidRPr="00525A74">
        <w:rPr>
          <w:rFonts w:cs="B Nazanin"/>
          <w:rtl/>
        </w:rPr>
        <w:t xml:space="preserve"> </w:t>
      </w:r>
      <w:r w:rsidR="00AF176C">
        <w:rPr>
          <w:rFonts w:cs="B Nazanin" w:hint="cs"/>
          <w:rtl/>
        </w:rPr>
        <w:t>10</w:t>
      </w:r>
      <w:r w:rsidR="00525A74" w:rsidRPr="00525A74">
        <w:rPr>
          <w:rFonts w:cs="B Nazanin"/>
          <w:rtl/>
        </w:rPr>
        <w:t>م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/>
          <w:rtl/>
        </w:rPr>
        <w:t xml:space="preserve"> گرم جاذب </w:t>
      </w:r>
      <w:r w:rsidR="00AF176C">
        <w:rPr>
          <w:rFonts w:cs="B Nazanin" w:hint="cs"/>
          <w:rtl/>
        </w:rPr>
        <w:t xml:space="preserve">اضافه شد </w:t>
      </w:r>
      <w:r w:rsidR="00525A74" w:rsidRPr="00525A74">
        <w:rPr>
          <w:rFonts w:cs="B Nazanin"/>
          <w:rtl/>
        </w:rPr>
        <w:t>و به مدت 5 ساعت ( در 180 دور در دق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قه</w:t>
      </w:r>
      <w:r w:rsidR="00525A74" w:rsidRPr="00525A74">
        <w:rPr>
          <w:rFonts w:cs="B Nazanin"/>
          <w:rtl/>
        </w:rPr>
        <w:t xml:space="preserve"> و </w:t>
      </w:r>
      <w:r w:rsidR="00525A74" w:rsidRPr="0088191B">
        <w:rPr>
          <w:rFonts w:cs="B Nazanin"/>
          <w:sz w:val="22"/>
          <w:szCs w:val="22"/>
        </w:rPr>
        <w:t>RT</w:t>
      </w:r>
      <w:r w:rsidR="00525A74" w:rsidRPr="00525A74">
        <w:rPr>
          <w:rFonts w:cs="B Nazanin"/>
          <w:rtl/>
        </w:rPr>
        <w:t>)</w:t>
      </w:r>
      <w:r w:rsidR="00AF176C">
        <w:rPr>
          <w:rFonts w:cs="B Nazanin" w:hint="cs"/>
          <w:rtl/>
        </w:rPr>
        <w:t xml:space="preserve"> تکان داده شد</w:t>
      </w:r>
      <w:r w:rsidR="00AF176C">
        <w:rPr>
          <w:rFonts w:cs="B Nazanin"/>
          <w:rtl/>
        </w:rPr>
        <w:t>. پس از آن</w:t>
      </w:r>
      <w:r w:rsidR="00525A74" w:rsidRPr="00525A74">
        <w:rPr>
          <w:rFonts w:cs="B Nazanin"/>
          <w:rtl/>
        </w:rPr>
        <w:t>، جاذب</w:t>
      </w:r>
      <w:r w:rsidR="00AF176C">
        <w:rPr>
          <w:rFonts w:cs="B Nazanin"/>
        </w:rPr>
        <w:t xml:space="preserve"> </w:t>
      </w:r>
      <w:r w:rsidR="00525A74" w:rsidRPr="00525A74">
        <w:rPr>
          <w:rFonts w:cs="B Nazanin"/>
          <w:rtl/>
        </w:rPr>
        <w:t>ها با سانتر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ف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وژ</w:t>
      </w:r>
      <w:r w:rsidR="00525A74" w:rsidRPr="00525A74">
        <w:rPr>
          <w:rFonts w:cs="B Nazanin"/>
          <w:rtl/>
        </w:rPr>
        <w:t xml:space="preserve"> (6000 دور در دق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قه</w:t>
      </w:r>
      <w:r w:rsidR="00525A74" w:rsidRPr="00525A74">
        <w:rPr>
          <w:rFonts w:cs="B Nazanin"/>
          <w:rtl/>
        </w:rPr>
        <w:t xml:space="preserve">) جدا شده و غلظت فلز با استفاده از </w:t>
      </w:r>
      <w:r w:rsidR="00B05E6D">
        <w:rPr>
          <w:rFonts w:cs="B Nazanin" w:hint="cs"/>
          <w:rtl/>
        </w:rPr>
        <w:t>اسپکتوفتومتر جذب اتمی شعله</w:t>
      </w:r>
      <w:r w:rsidR="00525A74" w:rsidRPr="00525A74">
        <w:rPr>
          <w:rFonts w:cs="B Nazanin"/>
          <w:rtl/>
        </w:rPr>
        <w:t xml:space="preserve"> </w:t>
      </w:r>
      <w:r w:rsidR="000F5FA5" w:rsidRPr="0088191B">
        <w:rPr>
          <w:rFonts w:cs="B Nazanin"/>
          <w:sz w:val="22"/>
          <w:szCs w:val="22"/>
        </w:rPr>
        <w:t>(FAAS)</w:t>
      </w:r>
      <w:r w:rsidR="000F5FA5" w:rsidRPr="0088191B">
        <w:rPr>
          <w:rFonts w:cs="B Nazanin" w:hint="cs"/>
          <w:sz w:val="22"/>
          <w:szCs w:val="22"/>
          <w:rtl/>
        </w:rPr>
        <w:t xml:space="preserve"> </w:t>
      </w:r>
      <w:r w:rsidR="00525A74" w:rsidRPr="00525A74">
        <w:rPr>
          <w:rFonts w:cs="B Nazanin"/>
          <w:rtl/>
        </w:rPr>
        <w:t>تجز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ه</w:t>
      </w:r>
      <w:r w:rsidR="00525A74" w:rsidRPr="00525A74">
        <w:rPr>
          <w:rFonts w:cs="B Nazanin"/>
          <w:rtl/>
        </w:rPr>
        <w:t xml:space="preserve"> و تحل</w:t>
      </w:r>
      <w:r w:rsidR="00525A74" w:rsidRPr="00525A74">
        <w:rPr>
          <w:rFonts w:cs="B Nazanin" w:hint="cs"/>
          <w:rtl/>
        </w:rPr>
        <w:t>ی</w:t>
      </w:r>
      <w:r w:rsidR="00525A74" w:rsidRPr="00525A74">
        <w:rPr>
          <w:rFonts w:cs="B Nazanin" w:hint="eastAsia"/>
          <w:rtl/>
        </w:rPr>
        <w:t>ل</w:t>
      </w:r>
      <w:r w:rsidR="00525A74" w:rsidRPr="00525A74">
        <w:rPr>
          <w:rFonts w:cs="B Nazanin"/>
          <w:rtl/>
        </w:rPr>
        <w:t xml:space="preserve"> شد. </w:t>
      </w:r>
    </w:p>
    <w:p w:rsidR="00B05E6D" w:rsidRDefault="00B05E6D" w:rsidP="0088191B">
      <w:pPr>
        <w:jc w:val="lowKashida"/>
        <w:rPr>
          <w:rFonts w:cs="B Nazanin"/>
          <w:rtl/>
        </w:rPr>
      </w:pPr>
      <w:r w:rsidRPr="008D4948">
        <w:rPr>
          <w:rFonts w:cs="B Nazanin" w:hint="cs"/>
          <w:rtl/>
        </w:rPr>
        <w:t xml:space="preserve">جهت تعیین </w:t>
      </w:r>
      <w:r w:rsidR="00701857">
        <w:rPr>
          <w:rFonts w:cs="B Nazanin" w:hint="cs"/>
          <w:rtl/>
        </w:rPr>
        <w:t xml:space="preserve">میزان </w:t>
      </w:r>
      <w:r w:rsidRPr="00525A74">
        <w:rPr>
          <w:rFonts w:cs="B Nazanin" w:hint="cs"/>
          <w:rtl/>
        </w:rPr>
        <w:t>درصد</w:t>
      </w:r>
      <w:r w:rsidRPr="00525A74">
        <w:rPr>
          <w:rFonts w:cs="B Nazanin"/>
          <w:rtl/>
        </w:rPr>
        <w:t xml:space="preserve"> </w:t>
      </w:r>
      <w:r w:rsidRPr="00525A74">
        <w:rPr>
          <w:rFonts w:cs="B Nazanin" w:hint="cs"/>
          <w:rtl/>
        </w:rPr>
        <w:t>حذف</w:t>
      </w:r>
      <w:r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کادمیوم </w:t>
      </w:r>
      <w:r w:rsidRPr="00525A74">
        <w:rPr>
          <w:rFonts w:cs="B Nazanin"/>
        </w:rPr>
        <w:t xml:space="preserve"> </w:t>
      </w:r>
      <w:r w:rsidRPr="0088191B">
        <w:rPr>
          <w:rFonts w:cs="B Nazanin"/>
          <w:sz w:val="22"/>
          <w:szCs w:val="22"/>
        </w:rPr>
        <w:t>(II)</w:t>
      </w:r>
      <w:r w:rsidR="00701857">
        <w:rPr>
          <w:rFonts w:cs="B Nazanin" w:hint="cs"/>
          <w:rtl/>
        </w:rPr>
        <w:t xml:space="preserve">و </w:t>
      </w:r>
      <w:r w:rsidR="00701857" w:rsidRPr="00525A74">
        <w:rPr>
          <w:rFonts w:cs="B Nazanin"/>
          <w:rtl/>
        </w:rPr>
        <w:t>ظرف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 w:hint="eastAsia"/>
          <w:rtl/>
        </w:rPr>
        <w:t>ت</w:t>
      </w:r>
      <w:r w:rsidR="00701857" w:rsidRPr="00525A74">
        <w:rPr>
          <w:rFonts w:cs="B Nazanin"/>
          <w:rtl/>
        </w:rPr>
        <w:t xml:space="preserve"> ها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جذب کات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 w:hint="eastAsia"/>
          <w:rtl/>
        </w:rPr>
        <w:t>ون</w:t>
      </w:r>
      <w:r w:rsidR="00701857">
        <w:rPr>
          <w:rFonts w:cs="B Nazanin" w:hint="cs"/>
          <w:rtl/>
        </w:rPr>
        <w:t xml:space="preserve"> </w:t>
      </w:r>
      <w:r w:rsidR="00701857" w:rsidRPr="00525A74">
        <w:rPr>
          <w:rFonts w:cs="B Nazanin" w:hint="eastAsia"/>
          <w:rtl/>
        </w:rPr>
        <w:t>ها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</w:t>
      </w:r>
      <w:r w:rsidR="00701857">
        <w:rPr>
          <w:rFonts w:cs="B Nazanin" w:hint="cs"/>
          <w:rtl/>
        </w:rPr>
        <w:t xml:space="preserve">کادمیوم </w:t>
      </w:r>
      <w:r w:rsidR="00701857" w:rsidRPr="00525A74">
        <w:rPr>
          <w:rFonts w:cs="B Nazanin"/>
        </w:rPr>
        <w:t xml:space="preserve"> </w:t>
      </w:r>
      <w:r w:rsidR="00701857" w:rsidRPr="0088191B">
        <w:rPr>
          <w:rFonts w:cs="B Nazanin"/>
          <w:sz w:val="22"/>
          <w:szCs w:val="22"/>
        </w:rPr>
        <w:t>(II)</w:t>
      </w:r>
      <w:r w:rsidR="00701857" w:rsidRPr="00525A74">
        <w:rPr>
          <w:rFonts w:cs="B Nazanin"/>
          <w:rtl/>
        </w:rPr>
        <w:t>بر رو</w:t>
      </w:r>
      <w:r w:rsidR="00701857" w:rsidRPr="00525A74">
        <w:rPr>
          <w:rFonts w:cs="B Nazanin" w:hint="cs"/>
          <w:rtl/>
        </w:rPr>
        <w:t>ی</w:t>
      </w:r>
      <w:r w:rsidR="00701857" w:rsidRPr="00525A74">
        <w:rPr>
          <w:rFonts w:cs="B Nazanin"/>
          <w:rtl/>
        </w:rPr>
        <w:t xml:space="preserve"> واحد سطح جاذب در تعادل </w:t>
      </w:r>
      <w:r w:rsidR="00701857" w:rsidRPr="0088191B">
        <w:rPr>
          <w:bCs/>
          <w:sz w:val="22"/>
          <w:szCs w:val="22"/>
        </w:rPr>
        <w:t>(</w:t>
      </w:r>
      <w:proofErr w:type="spellStart"/>
      <w:r w:rsidR="00701857" w:rsidRPr="0088191B">
        <w:rPr>
          <w:bCs/>
          <w:i/>
          <w:iCs/>
          <w:sz w:val="22"/>
          <w:szCs w:val="22"/>
        </w:rPr>
        <w:t>Q</w:t>
      </w:r>
      <w:r w:rsidR="00701857" w:rsidRPr="0088191B">
        <w:rPr>
          <w:bCs/>
          <w:sz w:val="22"/>
          <w:szCs w:val="22"/>
          <w:vertAlign w:val="subscript"/>
        </w:rPr>
        <w:t>e</w:t>
      </w:r>
      <w:proofErr w:type="spellEnd"/>
      <w:r w:rsidR="00701857" w:rsidRPr="0088191B">
        <w:rPr>
          <w:bCs/>
          <w:sz w:val="22"/>
          <w:szCs w:val="22"/>
        </w:rPr>
        <w:t>, mg g</w:t>
      </w:r>
      <w:r w:rsidR="00701857" w:rsidRPr="0088191B">
        <w:rPr>
          <w:sz w:val="22"/>
          <w:szCs w:val="22"/>
          <w:vertAlign w:val="superscript"/>
        </w:rPr>
        <w:t>−1</w:t>
      </w:r>
      <w:r w:rsidR="00701857" w:rsidRPr="0088191B">
        <w:rPr>
          <w:bCs/>
          <w:sz w:val="22"/>
          <w:szCs w:val="22"/>
        </w:rPr>
        <w:t>)</w:t>
      </w:r>
      <w:r w:rsidR="00701857">
        <w:rPr>
          <w:rFonts w:hint="cs"/>
          <w:bCs/>
          <w:rtl/>
        </w:rPr>
        <w:t xml:space="preserve"> </w:t>
      </w:r>
      <w:r w:rsidR="00701857" w:rsidRPr="00525A74">
        <w:rPr>
          <w:rFonts w:cs="B Nazanin"/>
          <w:rtl/>
        </w:rPr>
        <w:t>و</w:t>
      </w:r>
      <w:r w:rsidR="00701857">
        <w:rPr>
          <w:rFonts w:cs="B Nazanin" w:hint="cs"/>
          <w:rtl/>
        </w:rPr>
        <w:t xml:space="preserve"> همچنین</w:t>
      </w:r>
      <w:r w:rsidR="00701857" w:rsidRPr="00525A74">
        <w:rPr>
          <w:rFonts w:cs="B Nazanin"/>
          <w:rtl/>
        </w:rPr>
        <w:t xml:space="preserve"> در هر زمان</w:t>
      </w:r>
      <w:r w:rsidR="00701857">
        <w:rPr>
          <w:rFonts w:cs="B Nazanin" w:hint="cs"/>
          <w:rtl/>
        </w:rPr>
        <w:t xml:space="preserve"> </w:t>
      </w:r>
      <w:r w:rsidR="00701857" w:rsidRPr="0088191B">
        <w:rPr>
          <w:bCs/>
          <w:sz w:val="22"/>
          <w:szCs w:val="22"/>
        </w:rPr>
        <w:t>(</w:t>
      </w:r>
      <w:proofErr w:type="spellStart"/>
      <w:r w:rsidR="00701857" w:rsidRPr="0088191B">
        <w:rPr>
          <w:bCs/>
          <w:i/>
          <w:iCs/>
          <w:sz w:val="22"/>
          <w:szCs w:val="22"/>
        </w:rPr>
        <w:t>Q</w:t>
      </w:r>
      <w:r w:rsidR="00701857" w:rsidRPr="0088191B">
        <w:rPr>
          <w:bCs/>
          <w:sz w:val="22"/>
          <w:szCs w:val="22"/>
          <w:vertAlign w:val="subscript"/>
        </w:rPr>
        <w:t>t</w:t>
      </w:r>
      <w:proofErr w:type="spellEnd"/>
      <w:r w:rsidR="00701857" w:rsidRPr="0088191B">
        <w:rPr>
          <w:bCs/>
          <w:sz w:val="22"/>
          <w:szCs w:val="22"/>
        </w:rPr>
        <w:t>, mg g</w:t>
      </w:r>
      <w:r w:rsidR="00701857" w:rsidRPr="0088191B">
        <w:rPr>
          <w:sz w:val="22"/>
          <w:szCs w:val="22"/>
          <w:vertAlign w:val="superscript"/>
        </w:rPr>
        <w:t>−1</w:t>
      </w:r>
      <w:r w:rsidR="00701857" w:rsidRPr="0088191B">
        <w:rPr>
          <w:bCs/>
          <w:sz w:val="22"/>
          <w:szCs w:val="22"/>
        </w:rPr>
        <w:t>)</w:t>
      </w:r>
      <w:r w:rsidR="00701857"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>از معادله</w:t>
      </w:r>
      <w:r>
        <w:rPr>
          <w:rFonts w:cs="B Nazanin"/>
          <w:rtl/>
        </w:rPr>
        <w:softHyphen/>
      </w:r>
      <w:r w:rsidR="0088191B">
        <w:rPr>
          <w:rFonts w:cs="B Nazanin" w:hint="cs"/>
          <w:rtl/>
        </w:rPr>
        <w:t>های (1) تا (3) استفاده شد.</w:t>
      </w:r>
    </w:p>
    <w:p w:rsidR="00B05E6D" w:rsidRDefault="00B05E6D" w:rsidP="00B05E6D">
      <w:pPr>
        <w:jc w:val="lowKashida"/>
        <w:rPr>
          <w:rFonts w:cs="B Nazanin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05E6D" w:rsidTr="00CD1BBB"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(1)</w:t>
            </w:r>
          </w:p>
        </w:tc>
        <w:tc>
          <w:tcPr>
            <w:tcW w:w="4675" w:type="dxa"/>
            <w:vAlign w:val="center"/>
          </w:tcPr>
          <w:p w:rsidR="00B05E6D" w:rsidRPr="00A13F1A" w:rsidRDefault="00701857" w:rsidP="00CD1BBB">
            <w:pPr>
              <w:bidi w:val="0"/>
              <w:jc w:val="center"/>
              <w:rPr>
                <w:rFonts w:cs="B Nazanin"/>
              </w:rPr>
            </w:pPr>
            <w:r>
              <w:rPr>
                <w:bCs/>
                <w:i/>
                <w:iCs/>
              </w:rPr>
              <w:t>%</w:t>
            </w:r>
            <w:r w:rsidRPr="00B815ED">
              <w:rPr>
                <w:bCs/>
                <w:i/>
                <w:iCs/>
              </w:rPr>
              <w:t>Removal</w:t>
            </w:r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e</w:t>
            </w:r>
            <w:r w:rsidRPr="00B815ED">
              <w:rPr>
                <w:bCs/>
              </w:rPr>
              <w:t>) /</w:t>
            </w:r>
            <w:r w:rsidRPr="00B815ED">
              <w:rPr>
                <w:bCs/>
                <w:i/>
                <w:iCs/>
              </w:rPr>
              <w:t xml:space="preserve"> C</w:t>
            </w:r>
            <w:r w:rsidRPr="00B815ED">
              <w:rPr>
                <w:bCs/>
                <w:vertAlign w:val="subscript"/>
              </w:rPr>
              <w:t>i</w:t>
            </w:r>
            <w:r w:rsidRPr="00B815ED">
              <w:rPr>
                <w:bCs/>
              </w:rPr>
              <w:t xml:space="preserve"> × 100</w:t>
            </w:r>
          </w:p>
        </w:tc>
      </w:tr>
      <w:tr w:rsidR="00B05E6D" w:rsidTr="00CD1BBB">
        <w:tc>
          <w:tcPr>
            <w:tcW w:w="4675" w:type="dxa"/>
            <w:vAlign w:val="center"/>
          </w:tcPr>
          <w:p w:rsidR="00B05E6D" w:rsidRDefault="00B05E6D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(2)</w:t>
            </w:r>
          </w:p>
        </w:tc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proofErr w:type="spellStart"/>
            <w:r w:rsidRPr="00B815ED">
              <w:rPr>
                <w:bCs/>
                <w:i/>
                <w:iCs/>
              </w:rPr>
              <w:t>Q</w:t>
            </w:r>
            <w:r w:rsidRPr="00B815ED">
              <w:rPr>
                <w:bCs/>
                <w:vertAlign w:val="subscript"/>
              </w:rPr>
              <w:t>e</w:t>
            </w:r>
            <w:proofErr w:type="spellEnd"/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e</w:t>
            </w:r>
            <w:r w:rsidRPr="00B815ED">
              <w:rPr>
                <w:bCs/>
              </w:rPr>
              <w:t xml:space="preserve">) × </w:t>
            </w:r>
            <w:r w:rsidRPr="00B815ED">
              <w:rPr>
                <w:bCs/>
                <w:i/>
                <w:iCs/>
              </w:rPr>
              <w:t>V</w:t>
            </w:r>
            <w:r w:rsidRPr="00B815ED">
              <w:rPr>
                <w:bCs/>
              </w:rPr>
              <w:t>/</w:t>
            </w:r>
            <w:r w:rsidRPr="00B815ED">
              <w:rPr>
                <w:bCs/>
                <w:i/>
                <w:iCs/>
              </w:rPr>
              <w:t>W</w:t>
            </w:r>
            <w:r w:rsidRPr="00B815ED">
              <w:rPr>
                <w:bCs/>
              </w:rPr>
              <w:t xml:space="preserve"> </w:t>
            </w:r>
          </w:p>
        </w:tc>
      </w:tr>
      <w:tr w:rsidR="00B05E6D" w:rsidTr="00CD1BBB">
        <w:tc>
          <w:tcPr>
            <w:tcW w:w="4675" w:type="dxa"/>
            <w:vAlign w:val="center"/>
          </w:tcPr>
          <w:p w:rsidR="00B05E6D" w:rsidRDefault="00701857" w:rsidP="00CD1BB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(3)</w:t>
            </w:r>
          </w:p>
        </w:tc>
        <w:tc>
          <w:tcPr>
            <w:tcW w:w="4675" w:type="dxa"/>
            <w:vAlign w:val="center"/>
          </w:tcPr>
          <w:p w:rsidR="00B05E6D" w:rsidRPr="00A13F1A" w:rsidRDefault="00701857" w:rsidP="00CD1BBB">
            <w:pPr>
              <w:bidi w:val="0"/>
              <w:jc w:val="center"/>
              <w:rPr>
                <w:rFonts w:cs="B Nazanin"/>
              </w:rPr>
            </w:pPr>
            <w:proofErr w:type="spellStart"/>
            <w:r w:rsidRPr="00B815ED">
              <w:rPr>
                <w:bCs/>
                <w:i/>
                <w:iCs/>
              </w:rPr>
              <w:t>Q</w:t>
            </w:r>
            <w:r w:rsidRPr="00B815ED">
              <w:rPr>
                <w:bCs/>
                <w:vertAlign w:val="subscript"/>
              </w:rPr>
              <w:t>t</w:t>
            </w:r>
            <w:proofErr w:type="spellEnd"/>
            <w:r w:rsidRPr="00B815ED">
              <w:rPr>
                <w:bCs/>
              </w:rPr>
              <w:t xml:space="preserve"> = (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 xml:space="preserve">i </w:t>
            </w:r>
            <w:r w:rsidRPr="00B815ED">
              <w:rPr>
                <w:bCs/>
              </w:rPr>
              <w:t xml:space="preserve">– </w:t>
            </w:r>
            <w:r w:rsidRPr="00B815ED">
              <w:rPr>
                <w:bCs/>
                <w:i/>
                <w:iCs/>
              </w:rPr>
              <w:t>C</w:t>
            </w:r>
            <w:r w:rsidRPr="00B815ED">
              <w:rPr>
                <w:bCs/>
                <w:vertAlign w:val="subscript"/>
              </w:rPr>
              <w:t>t</w:t>
            </w:r>
            <w:r w:rsidRPr="00B815ED">
              <w:rPr>
                <w:bCs/>
              </w:rPr>
              <w:t xml:space="preserve">) × </w:t>
            </w:r>
            <w:r w:rsidRPr="00B815ED">
              <w:rPr>
                <w:bCs/>
                <w:i/>
                <w:iCs/>
              </w:rPr>
              <w:t>V</w:t>
            </w:r>
            <w:r w:rsidRPr="00B815ED">
              <w:rPr>
                <w:bCs/>
              </w:rPr>
              <w:t>/</w:t>
            </w:r>
            <w:r w:rsidRPr="00B815ED">
              <w:rPr>
                <w:bCs/>
                <w:i/>
                <w:iCs/>
              </w:rPr>
              <w:t>W</w:t>
            </w:r>
            <w:r w:rsidRPr="00B815ED">
              <w:rPr>
                <w:bCs/>
              </w:rPr>
              <w:t xml:space="preserve"> </w:t>
            </w:r>
          </w:p>
        </w:tc>
      </w:tr>
    </w:tbl>
    <w:p w:rsidR="00B05E6D" w:rsidRPr="00187047" w:rsidRDefault="00B05E6D" w:rsidP="007C1BAD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که  در این </w:t>
      </w:r>
      <w:r w:rsidR="007C1BAD">
        <w:rPr>
          <w:rFonts w:cs="B Nazanin" w:hint="cs"/>
          <w:rtl/>
        </w:rPr>
        <w:t xml:space="preserve">روابط، </w:t>
      </w:r>
      <w:r w:rsidR="007C1BAD">
        <w:rPr>
          <w:rFonts w:cs="B Nazanin"/>
        </w:rPr>
        <w:t xml:space="preserve"> </w:t>
      </w:r>
      <w:r w:rsidRPr="002E7216">
        <w:rPr>
          <w:rFonts w:cs="B Nazanin"/>
          <w:sz w:val="22"/>
          <w:szCs w:val="22"/>
        </w:rPr>
        <w:t>C</w:t>
      </w:r>
      <w:r w:rsidR="002E7216">
        <w:rPr>
          <w:rFonts w:cs="B Nazanin"/>
          <w:sz w:val="22"/>
          <w:szCs w:val="22"/>
          <w:vertAlign w:val="subscript"/>
        </w:rPr>
        <w:t>i</w:t>
      </w:r>
      <w:r w:rsidRPr="002E7216">
        <w:rPr>
          <w:rFonts w:cs="B Nazanin" w:hint="cs"/>
          <w:sz w:val="22"/>
          <w:szCs w:val="22"/>
          <w:rtl/>
        </w:rPr>
        <w:t>و</w:t>
      </w:r>
      <w:r>
        <w:rPr>
          <w:rFonts w:cs="B Nazanin" w:hint="cs"/>
          <w:rtl/>
        </w:rPr>
        <w:t xml:space="preserve"> </w:t>
      </w:r>
      <w:r>
        <w:rPr>
          <w:rFonts w:cs="B Nazanin"/>
        </w:rPr>
        <w:t xml:space="preserve"> </w:t>
      </w:r>
      <w:r w:rsidR="00701857" w:rsidRPr="002E7216">
        <w:rPr>
          <w:rFonts w:cs="B Nazanin"/>
          <w:sz w:val="22"/>
          <w:szCs w:val="22"/>
        </w:rPr>
        <w:t>C</w:t>
      </w:r>
      <w:r w:rsidR="00701857" w:rsidRPr="002E7216">
        <w:rPr>
          <w:rFonts w:cs="B Nazanin"/>
          <w:sz w:val="22"/>
          <w:szCs w:val="22"/>
          <w:vertAlign w:val="subscript"/>
        </w:rPr>
        <w:t>e</w:t>
      </w:r>
      <w:r w:rsidR="007C1BAD">
        <w:rPr>
          <w:rFonts w:cs="B Nazanin" w:hint="cs"/>
          <w:rtl/>
        </w:rPr>
        <w:t xml:space="preserve">به ترتیب، </w:t>
      </w:r>
      <w:r>
        <w:rPr>
          <w:rFonts w:cs="B Nazanin" w:hint="cs"/>
          <w:rtl/>
        </w:rPr>
        <w:t xml:space="preserve">غلظت اولیه </w:t>
      </w:r>
      <w:r w:rsidR="00701857">
        <w:rPr>
          <w:rFonts w:cs="B Nazanin" w:hint="cs"/>
          <w:rtl/>
        </w:rPr>
        <w:t>کادمیوم</w:t>
      </w:r>
      <w:r>
        <w:rPr>
          <w:rFonts w:cs="B Nazanin" w:hint="cs"/>
          <w:rtl/>
        </w:rPr>
        <w:t xml:space="preserve"> در </w:t>
      </w:r>
      <w:r w:rsidR="007C1BAD">
        <w:rPr>
          <w:rFonts w:cs="B Nazanin" w:hint="cs"/>
          <w:rtl/>
        </w:rPr>
        <w:t>محلول و غلظت تعادلی کادمیوم در هر زمان در محلول،</w:t>
      </w:r>
      <w:r>
        <w:rPr>
          <w:rFonts w:cs="B Nazanin" w:hint="cs"/>
          <w:rtl/>
        </w:rPr>
        <w:t xml:space="preserve"> </w:t>
      </w:r>
      <w:r w:rsidRPr="002E7216">
        <w:rPr>
          <w:rFonts w:cs="B Nazanin"/>
          <w:sz w:val="22"/>
          <w:szCs w:val="22"/>
        </w:rPr>
        <w:t>V</w:t>
      </w:r>
      <w:r>
        <w:rPr>
          <w:rFonts w:cs="B Nazanin" w:hint="cs"/>
          <w:rtl/>
        </w:rPr>
        <w:t xml:space="preserve"> حجم </w:t>
      </w:r>
      <w:r w:rsidR="007C1BAD">
        <w:rPr>
          <w:rFonts w:cs="B Nazanin" w:hint="cs"/>
          <w:rtl/>
        </w:rPr>
        <w:t xml:space="preserve">محلول </w:t>
      </w:r>
      <w:r w:rsidRPr="002E7216">
        <w:rPr>
          <w:rFonts w:asciiTheme="majorBidi" w:hAnsiTheme="majorBidi" w:cstheme="majorBidi"/>
          <w:sz w:val="22"/>
          <w:szCs w:val="22"/>
          <w:rtl/>
        </w:rPr>
        <w:t>(</w:t>
      </w:r>
      <w:r w:rsidRPr="002E7216">
        <w:rPr>
          <w:rFonts w:asciiTheme="majorBidi" w:hAnsiTheme="majorBidi" w:cstheme="majorBidi"/>
          <w:sz w:val="22"/>
          <w:szCs w:val="22"/>
        </w:rPr>
        <w:t>L</w:t>
      </w:r>
      <w:r w:rsidRPr="002E721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Fonts w:cs="B Nazanin" w:hint="cs"/>
          <w:rtl/>
        </w:rPr>
        <w:t xml:space="preserve">، </w:t>
      </w:r>
      <w:r w:rsidR="007C1BAD" w:rsidRPr="002E7216">
        <w:rPr>
          <w:rFonts w:cs="B Nazanin"/>
          <w:sz w:val="22"/>
          <w:szCs w:val="22"/>
        </w:rPr>
        <w:t>W</w:t>
      </w:r>
      <w:r>
        <w:rPr>
          <w:rFonts w:cs="B Nazanin" w:hint="cs"/>
          <w:rtl/>
        </w:rPr>
        <w:t xml:space="preserve"> جرم جاذب</w:t>
      </w:r>
      <w:r>
        <w:rPr>
          <w:rFonts w:cs="B Nazanin"/>
        </w:rPr>
        <w:t xml:space="preserve"> </w:t>
      </w:r>
      <w:r w:rsidRPr="002E7216">
        <w:rPr>
          <w:rFonts w:asciiTheme="majorBidi" w:hAnsiTheme="majorBidi" w:cstheme="majorBidi"/>
          <w:sz w:val="22"/>
          <w:szCs w:val="22"/>
          <w:rtl/>
        </w:rPr>
        <w:t>(</w:t>
      </w:r>
      <w:r w:rsidRPr="002E7216">
        <w:rPr>
          <w:rFonts w:asciiTheme="majorBidi" w:hAnsiTheme="majorBidi" w:cstheme="majorBidi"/>
          <w:sz w:val="22"/>
          <w:szCs w:val="22"/>
        </w:rPr>
        <w:t>g</w:t>
      </w:r>
      <w:r w:rsidRPr="002E7216">
        <w:rPr>
          <w:rFonts w:asciiTheme="majorBidi" w:hAnsiTheme="majorBidi" w:cstheme="majorBidi"/>
          <w:sz w:val="22"/>
          <w:szCs w:val="22"/>
          <w:rtl/>
        </w:rPr>
        <w:t>)</w:t>
      </w:r>
      <w:r>
        <w:rPr>
          <w:rFonts w:cs="B Nazanin"/>
        </w:rPr>
        <w:t xml:space="preserve"> </w:t>
      </w:r>
      <w:r>
        <w:rPr>
          <w:rFonts w:cs="B Nazanin" w:hint="cs"/>
          <w:rtl/>
        </w:rPr>
        <w:t xml:space="preserve">و </w:t>
      </w:r>
      <w:r w:rsidRPr="002E7216">
        <w:rPr>
          <w:rFonts w:cs="B Nazanin"/>
          <w:sz w:val="22"/>
          <w:szCs w:val="22"/>
        </w:rPr>
        <w:t>R</w:t>
      </w:r>
      <w:r>
        <w:rPr>
          <w:rFonts w:cs="B Nazanin" w:hint="cs"/>
          <w:rtl/>
        </w:rPr>
        <w:t xml:space="preserve"> بازده حذف یون </w:t>
      </w:r>
      <w:r w:rsidR="007C1BAD">
        <w:rPr>
          <w:rFonts w:cs="B Nazanin" w:hint="cs"/>
          <w:rtl/>
        </w:rPr>
        <w:t xml:space="preserve">کادمیوم </w:t>
      </w:r>
      <w:r>
        <w:rPr>
          <w:rFonts w:cs="B Nazanin" w:hint="cs"/>
          <w:rtl/>
        </w:rPr>
        <w:t>است.</w:t>
      </w:r>
      <w:r w:rsidRPr="00AC0162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 </w:t>
      </w:r>
    </w:p>
    <w:p w:rsidR="007C1BAD" w:rsidRDefault="007C1BAD" w:rsidP="000F5FA5">
      <w:pPr>
        <w:jc w:val="both"/>
        <w:rPr>
          <w:rFonts w:cs="B Nazanin"/>
          <w:rtl/>
        </w:rPr>
      </w:pPr>
      <w:r w:rsidRPr="00525A74">
        <w:rPr>
          <w:rFonts w:cs="B Nazanin"/>
          <w:rtl/>
        </w:rPr>
        <w:t xml:space="preserve">مطالعات </w:t>
      </w:r>
      <w:r>
        <w:rPr>
          <w:rFonts w:cs="B Nazanin" w:hint="cs"/>
          <w:rtl/>
        </w:rPr>
        <w:t>سینتیکی نیز در</w:t>
      </w:r>
      <w:r w:rsidRPr="00525A74">
        <w:rPr>
          <w:rFonts w:cs="B Nazanin"/>
          <w:rtl/>
        </w:rPr>
        <w:t xml:space="preserve"> </w:t>
      </w:r>
      <w:r w:rsidRPr="007C7AD4">
        <w:rPr>
          <w:rFonts w:cs="B Nazanin"/>
          <w:sz w:val="22"/>
          <w:szCs w:val="22"/>
        </w:rPr>
        <w:t>pH</w:t>
      </w:r>
      <w:r w:rsidRPr="00525A74">
        <w:rPr>
          <w:rFonts w:cs="B Nazanin"/>
          <w:rtl/>
        </w:rPr>
        <w:t xml:space="preserve"> به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نه</w:t>
      </w:r>
      <w:r w:rsidRPr="00525A74">
        <w:rPr>
          <w:rFonts w:cs="B Nazanin"/>
          <w:rtl/>
        </w:rPr>
        <w:t xml:space="preserve"> با افزودن </w:t>
      </w:r>
      <w:r>
        <w:rPr>
          <w:rFonts w:cs="B Nazanin" w:hint="cs"/>
          <w:rtl/>
        </w:rPr>
        <w:t>01/0</w:t>
      </w:r>
      <w:r w:rsidRPr="00525A74">
        <w:rPr>
          <w:rFonts w:cs="B Nazanin"/>
          <w:rtl/>
        </w:rPr>
        <w:t xml:space="preserve"> گرم جاذب به </w:t>
      </w:r>
      <w:r>
        <w:rPr>
          <w:rFonts w:cs="B Nazanin" w:hint="cs"/>
          <w:rtl/>
        </w:rPr>
        <w:t>15</w:t>
      </w:r>
      <w:r w:rsidRPr="00525A74">
        <w:rPr>
          <w:rFonts w:cs="B Nazanin"/>
          <w:rtl/>
        </w:rPr>
        <w:t xml:space="preserve"> م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تر</w:t>
      </w:r>
      <w:r>
        <w:rPr>
          <w:rFonts w:cs="B Nazanin" w:hint="cs"/>
          <w:rtl/>
        </w:rPr>
        <w:t xml:space="preserve"> از محلول</w:t>
      </w:r>
      <w:r w:rsidRPr="00525A74">
        <w:rPr>
          <w:rFonts w:cs="B Nazanin"/>
          <w:rtl/>
        </w:rPr>
        <w:t xml:space="preserve"> 40 م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گرم</w:t>
      </w:r>
      <w:r>
        <w:rPr>
          <w:rFonts w:cs="B Nazanin" w:hint="cs"/>
          <w:rtl/>
        </w:rPr>
        <w:t xml:space="preserve"> بر</w:t>
      </w:r>
      <w:r w:rsidRPr="00525A74">
        <w:rPr>
          <w:rFonts w:cs="B Nazanin"/>
          <w:rtl/>
        </w:rPr>
        <w:t xml:space="preserve"> 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تر</w:t>
      </w:r>
      <w:r>
        <w:rPr>
          <w:rFonts w:cs="B Nazanin" w:hint="cs"/>
          <w:rtl/>
        </w:rPr>
        <w:t xml:space="preserve"> کادمیوم</w:t>
      </w:r>
      <w:r w:rsidRPr="00525A74">
        <w:rPr>
          <w:rFonts w:cs="B Nazanin"/>
          <w:rtl/>
        </w:rPr>
        <w:t xml:space="preserve"> </w:t>
      </w:r>
      <w:r w:rsidRPr="007C7AD4">
        <w:rPr>
          <w:rFonts w:asciiTheme="majorBidi" w:hAnsiTheme="majorBidi" w:cstheme="majorBidi"/>
          <w:sz w:val="22"/>
          <w:szCs w:val="22"/>
          <w:rtl/>
        </w:rPr>
        <w:t>(</w:t>
      </w:r>
      <w:r w:rsidRPr="007C7AD4">
        <w:rPr>
          <w:rFonts w:asciiTheme="majorBidi" w:hAnsiTheme="majorBidi" w:cstheme="majorBidi"/>
          <w:sz w:val="22"/>
          <w:szCs w:val="22"/>
        </w:rPr>
        <w:t>II</w:t>
      </w:r>
      <w:r w:rsidRPr="007C7AD4">
        <w:rPr>
          <w:rFonts w:asciiTheme="majorBidi" w:hAnsiTheme="majorBidi" w:cstheme="majorBidi"/>
          <w:sz w:val="22"/>
          <w:szCs w:val="22"/>
          <w:rtl/>
        </w:rPr>
        <w:t>)</w:t>
      </w:r>
      <w:r w:rsidRPr="00525A74">
        <w:rPr>
          <w:rFonts w:cs="B Nazanin"/>
          <w:rtl/>
        </w:rPr>
        <w:t xml:space="preserve"> </w:t>
      </w:r>
      <w:r>
        <w:rPr>
          <w:rFonts w:cs="B Nazanin"/>
          <w:rtl/>
        </w:rPr>
        <w:t>انجام شد. سپس</w:t>
      </w:r>
      <w:r w:rsidRPr="00525A74">
        <w:rPr>
          <w:rFonts w:cs="B Nazanin"/>
          <w:rtl/>
        </w:rPr>
        <w:t>، پس از تکان دادن (در 180 دور در دق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قه</w:t>
      </w:r>
      <w:r w:rsidRPr="00525A74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Pr="007C7AD4">
        <w:rPr>
          <w:rFonts w:cs="B Nazanin"/>
          <w:sz w:val="22"/>
          <w:szCs w:val="22"/>
        </w:rPr>
        <w:t>RT</w:t>
      </w:r>
      <w:r>
        <w:rPr>
          <w:rFonts w:cs="B Nazanin" w:hint="cs"/>
          <w:rtl/>
        </w:rPr>
        <w:t>)</w:t>
      </w:r>
      <w:r w:rsidRPr="00525A74">
        <w:rPr>
          <w:rFonts w:cs="B Nazanin"/>
          <w:rtl/>
        </w:rPr>
        <w:t xml:space="preserve"> در فواصل زمان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مشخص خارج شد</w:t>
      </w:r>
      <w:r w:rsidR="000F5FA5">
        <w:rPr>
          <w:rFonts w:cs="B Nazanin" w:hint="cs"/>
          <w:rtl/>
        </w:rPr>
        <w:t>ند و</w:t>
      </w:r>
      <w:r w:rsidRPr="00525A74">
        <w:rPr>
          <w:rFonts w:cs="B Nazanin"/>
          <w:rtl/>
        </w:rPr>
        <w:t xml:space="preserve"> جاذب جامد توسط سانتر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ف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وژ</w:t>
      </w:r>
      <w:r w:rsidRPr="00525A74">
        <w:rPr>
          <w:rFonts w:cs="B Nazanin"/>
          <w:rtl/>
        </w:rPr>
        <w:t xml:space="preserve"> در 6000 دور در دق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قه</w:t>
      </w:r>
      <w:r w:rsidR="000F5FA5">
        <w:rPr>
          <w:rFonts w:cs="B Nazanin"/>
          <w:rtl/>
        </w:rPr>
        <w:t xml:space="preserve"> جدا شد</w:t>
      </w:r>
      <w:r w:rsidRPr="00525A74">
        <w:rPr>
          <w:rFonts w:cs="B Nazanin"/>
          <w:rtl/>
        </w:rPr>
        <w:t>، و غلظت باق</w:t>
      </w:r>
      <w:r w:rsidRPr="00525A74">
        <w:rPr>
          <w:rFonts w:cs="B Nazanin" w:hint="cs"/>
          <w:rtl/>
        </w:rPr>
        <w:t>ی</w:t>
      </w:r>
      <w:r w:rsidRPr="00525A74">
        <w:rPr>
          <w:rFonts w:cs="B Nazanin"/>
          <w:rtl/>
        </w:rPr>
        <w:t xml:space="preserve"> مانده </w:t>
      </w:r>
      <w:r w:rsidR="000F5FA5">
        <w:rPr>
          <w:rFonts w:cs="B Nazanin" w:hint="cs"/>
          <w:rtl/>
        </w:rPr>
        <w:t xml:space="preserve">کادمیوم </w:t>
      </w:r>
      <w:r w:rsidRPr="00525A74">
        <w:rPr>
          <w:rFonts w:cs="B Nazanin"/>
          <w:rtl/>
        </w:rPr>
        <w:t xml:space="preserve">توسط </w:t>
      </w:r>
      <w:r w:rsidRPr="007C7AD4">
        <w:rPr>
          <w:rFonts w:cs="B Nazanin"/>
          <w:sz w:val="22"/>
          <w:szCs w:val="22"/>
        </w:rPr>
        <w:t>FAAS</w:t>
      </w:r>
      <w:r w:rsidRPr="00525A74">
        <w:rPr>
          <w:rFonts w:cs="B Nazanin"/>
          <w:rtl/>
        </w:rPr>
        <w:t xml:space="preserve"> تجز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ه</w:t>
      </w:r>
      <w:r w:rsidRPr="00525A74">
        <w:rPr>
          <w:rFonts w:cs="B Nazanin"/>
          <w:rtl/>
        </w:rPr>
        <w:t xml:space="preserve"> و تحل</w:t>
      </w:r>
      <w:r w:rsidRPr="00525A74">
        <w:rPr>
          <w:rFonts w:cs="B Nazanin" w:hint="cs"/>
          <w:rtl/>
        </w:rPr>
        <w:t>ی</w:t>
      </w:r>
      <w:r w:rsidRPr="00525A74">
        <w:rPr>
          <w:rFonts w:cs="B Nazanin" w:hint="eastAsia"/>
          <w:rtl/>
        </w:rPr>
        <w:t>ل</w:t>
      </w:r>
      <w:r w:rsidRPr="00525A74">
        <w:rPr>
          <w:rFonts w:cs="B Nazanin"/>
          <w:rtl/>
        </w:rPr>
        <w:t xml:space="preserve"> شد.</w:t>
      </w:r>
    </w:p>
    <w:p w:rsidR="00580702" w:rsidRDefault="00580702" w:rsidP="00E90E2B">
      <w:pPr>
        <w:jc w:val="lowKashida"/>
      </w:pP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DB5CD5" w:rsidRDefault="000F5FA5" w:rsidP="00062A07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جهت شناسایی و تطبیق پیک های مشاهده شده برای ترپلیمرهای سنتز شده با سایر مقالات گزارش شده، طیف </w:t>
      </w:r>
      <w:r w:rsidRPr="00137A69">
        <w:rPr>
          <w:rFonts w:cs="B Nazanin"/>
          <w:sz w:val="22"/>
          <w:szCs w:val="22"/>
        </w:rPr>
        <w:t>FT-IR</w:t>
      </w:r>
      <w:r>
        <w:rPr>
          <w:rFonts w:cs="B Nazanin" w:hint="cs"/>
          <w:rtl/>
        </w:rPr>
        <w:t xml:space="preserve"> گرفته شد که در شکل1 آورده شده است. </w:t>
      </w: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 w:rsidRPr="003E79EE">
        <w:rPr>
          <w:b/>
          <w:bCs/>
          <w:noProof/>
          <w:lang w:bidi="ar-SA"/>
        </w:rPr>
        <w:drawing>
          <wp:inline distT="0" distB="0" distL="0" distR="0">
            <wp:extent cx="1949450" cy="1598593"/>
            <wp:effectExtent l="0" t="0" r="0" b="1905"/>
            <wp:docPr id="3" name="Picture 3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967" cy="161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3AD" w:rsidRDefault="006A33AD" w:rsidP="00062A07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1. </w:t>
      </w:r>
      <w:r w:rsidR="00062A07">
        <w:rPr>
          <w:rFonts w:cs="B Nazanin" w:hint="cs"/>
          <w:sz w:val="20"/>
          <w:szCs w:val="20"/>
          <w:rtl/>
        </w:rPr>
        <w:t xml:space="preserve">طیف </w:t>
      </w:r>
      <w:r w:rsidR="00062A07" w:rsidRPr="00062A07">
        <w:rPr>
          <w:rFonts w:cs="B Nazanin"/>
          <w:sz w:val="18"/>
          <w:szCs w:val="18"/>
        </w:rPr>
        <w:t>FT-IR</w:t>
      </w:r>
      <w:r w:rsidR="00062A07">
        <w:rPr>
          <w:rFonts w:cs="B Nazanin" w:hint="cs"/>
          <w:sz w:val="20"/>
          <w:szCs w:val="20"/>
          <w:rtl/>
        </w:rPr>
        <w:t xml:space="preserve"> ترپلیمرهای سنتز شده</w:t>
      </w:r>
      <w:r>
        <w:rPr>
          <w:rFonts w:cs="B Nazanin"/>
          <w:sz w:val="20"/>
          <w:szCs w:val="20"/>
        </w:rPr>
        <w:t>.</w:t>
      </w:r>
    </w:p>
    <w:p w:rsidR="0002198E" w:rsidRDefault="000F5FA5" w:rsidP="00062A07">
      <w:pPr>
        <w:jc w:val="both"/>
        <w:rPr>
          <w:rFonts w:cs="B Nazanin"/>
        </w:rPr>
      </w:pPr>
      <w:r>
        <w:rPr>
          <w:rFonts w:cs="B Nazanin" w:hint="cs"/>
          <w:rtl/>
        </w:rPr>
        <w:t xml:space="preserve">خواص حرارتی پلیمرهای سنتز شده نیز با آنالیزهای حرارتی بررسی گردید که نشان از آن داشت که با افزایش میزان </w:t>
      </w:r>
      <w:r w:rsidRPr="00137A69">
        <w:rPr>
          <w:rFonts w:cs="B Nazanin"/>
          <w:sz w:val="22"/>
          <w:szCs w:val="22"/>
        </w:rPr>
        <w:t>MAH</w:t>
      </w:r>
      <w:r w:rsidRPr="00137A69">
        <w:rPr>
          <w:rFonts w:cs="B Nazanin" w:hint="cs"/>
          <w:sz w:val="22"/>
          <w:szCs w:val="22"/>
          <w:rtl/>
        </w:rPr>
        <w:t xml:space="preserve"> </w:t>
      </w:r>
      <w:r>
        <w:rPr>
          <w:rFonts w:cs="B Nazanin" w:hint="cs"/>
          <w:rtl/>
        </w:rPr>
        <w:t xml:space="preserve">پایداری حرارتی و دمای انتقال شیشه ای </w:t>
      </w:r>
      <w:r w:rsidRPr="00137A69">
        <w:rPr>
          <w:rFonts w:cs="B Nazanin"/>
          <w:sz w:val="22"/>
          <w:szCs w:val="22"/>
        </w:rPr>
        <w:t>(</w:t>
      </w:r>
      <w:proofErr w:type="spellStart"/>
      <w:r w:rsidRPr="00137A69">
        <w:rPr>
          <w:rFonts w:cs="B Nazanin"/>
          <w:sz w:val="22"/>
          <w:szCs w:val="22"/>
        </w:rPr>
        <w:t>Tg</w:t>
      </w:r>
      <w:proofErr w:type="spellEnd"/>
      <w:r w:rsidRPr="00137A69">
        <w:rPr>
          <w:rFonts w:cs="B Nazanin"/>
          <w:sz w:val="22"/>
          <w:szCs w:val="22"/>
        </w:rPr>
        <w:t>)</w:t>
      </w:r>
      <w:r w:rsidR="007B4F75">
        <w:rPr>
          <w:rFonts w:cs="B Nazanin" w:hint="cs"/>
          <w:rtl/>
        </w:rPr>
        <w:t xml:space="preserve"> پلیمرها افزایش یافت و در مجموع این ترپلیمرها پایداری حرارتی خوبی برای استفاده به عنوان جاذب داشته اند (شکل2).</w:t>
      </w:r>
    </w:p>
    <w:p w:rsidR="000368F8" w:rsidRPr="006A33AD" w:rsidRDefault="000368F8" w:rsidP="00137A69">
      <w:pPr>
        <w:jc w:val="both"/>
        <w:rPr>
          <w:rFonts w:cs="B Nazanin"/>
          <w:sz w:val="20"/>
          <w:szCs w:val="20"/>
          <w:rtl/>
        </w:rPr>
      </w:pP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 w:rsidRPr="00824685">
        <w:rPr>
          <w:b/>
          <w:bCs/>
          <w:noProof/>
          <w:lang w:bidi="ar-SA"/>
        </w:rPr>
        <w:drawing>
          <wp:inline distT="0" distB="0" distL="0" distR="0">
            <wp:extent cx="5943600" cy="1649464"/>
            <wp:effectExtent l="0" t="0" r="0" b="8255"/>
            <wp:docPr id="11" name="Picture 11" descr="D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9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3AD" w:rsidRDefault="006A33AD" w:rsidP="00C60FB0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</w:t>
      </w:r>
      <w:r w:rsidR="00C60FB0">
        <w:rPr>
          <w:rFonts w:cs="B Nazanin" w:hint="cs"/>
          <w:sz w:val="20"/>
          <w:szCs w:val="20"/>
          <w:rtl/>
        </w:rPr>
        <w:t>2</w:t>
      </w:r>
      <w:r>
        <w:rPr>
          <w:rFonts w:cs="B Nazanin" w:hint="cs"/>
          <w:sz w:val="20"/>
          <w:szCs w:val="20"/>
          <w:rtl/>
        </w:rPr>
        <w:t xml:space="preserve">. </w:t>
      </w:r>
      <w:r w:rsidR="00062A07">
        <w:rPr>
          <w:rFonts w:cs="B Nazanin" w:hint="cs"/>
          <w:sz w:val="20"/>
          <w:szCs w:val="20"/>
          <w:rtl/>
        </w:rPr>
        <w:t xml:space="preserve">نمودارهای </w:t>
      </w:r>
      <w:r w:rsidR="00062A07" w:rsidRPr="00062A07">
        <w:rPr>
          <w:rFonts w:cs="B Nazanin"/>
          <w:sz w:val="18"/>
          <w:szCs w:val="18"/>
        </w:rPr>
        <w:t>a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TGA</w:t>
      </w:r>
      <w:r w:rsidR="00062A07">
        <w:rPr>
          <w:rFonts w:cs="B Nazanin" w:hint="cs"/>
          <w:sz w:val="20"/>
          <w:szCs w:val="20"/>
          <w:rtl/>
        </w:rPr>
        <w:t xml:space="preserve">، </w:t>
      </w:r>
      <w:r w:rsidR="00062A07" w:rsidRPr="00062A07">
        <w:rPr>
          <w:rFonts w:cs="B Nazanin"/>
          <w:sz w:val="18"/>
          <w:szCs w:val="18"/>
        </w:rPr>
        <w:t>b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DTG</w:t>
      </w:r>
      <w:r w:rsidR="00062A07">
        <w:rPr>
          <w:rFonts w:cs="B Nazanin" w:hint="cs"/>
          <w:sz w:val="20"/>
          <w:szCs w:val="20"/>
          <w:rtl/>
        </w:rPr>
        <w:t xml:space="preserve">، </w:t>
      </w:r>
      <w:r w:rsidR="00062A07" w:rsidRPr="00062A07">
        <w:rPr>
          <w:rFonts w:cs="B Nazanin"/>
          <w:sz w:val="18"/>
          <w:szCs w:val="18"/>
        </w:rPr>
        <w:t>c</w:t>
      </w:r>
      <w:r w:rsidR="00062A07">
        <w:rPr>
          <w:rFonts w:cs="B Nazanin" w:hint="cs"/>
          <w:sz w:val="20"/>
          <w:szCs w:val="20"/>
          <w:rtl/>
        </w:rPr>
        <w:t xml:space="preserve">) </w:t>
      </w:r>
      <w:r w:rsidR="00062A07" w:rsidRPr="00062A07">
        <w:rPr>
          <w:rFonts w:cs="B Nazanin"/>
          <w:sz w:val="18"/>
          <w:szCs w:val="18"/>
        </w:rPr>
        <w:t>DSC</w:t>
      </w:r>
      <w:r w:rsidR="00062A07">
        <w:rPr>
          <w:rFonts w:cs="B Nazanin" w:hint="cs"/>
          <w:sz w:val="20"/>
          <w:szCs w:val="20"/>
          <w:rtl/>
        </w:rPr>
        <w:t xml:space="preserve"> ترپلیمرهای سنتز شده</w:t>
      </w:r>
      <w:r>
        <w:rPr>
          <w:rFonts w:cs="B Nazanin"/>
          <w:sz w:val="20"/>
          <w:szCs w:val="20"/>
        </w:rPr>
        <w:t>.</w:t>
      </w:r>
    </w:p>
    <w:p w:rsidR="006A33AD" w:rsidRDefault="006A33AD" w:rsidP="000F5FA5">
      <w:pPr>
        <w:jc w:val="lowKashida"/>
        <w:rPr>
          <w:rFonts w:cs="B Nazanin"/>
          <w:rtl/>
        </w:rPr>
      </w:pPr>
    </w:p>
    <w:p w:rsidR="0075255D" w:rsidRDefault="0075255D" w:rsidP="00DF2B60">
      <w:pPr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 xml:space="preserve">مورفولوژی ترپلیمرها نیز با تصاویر </w:t>
      </w:r>
      <w:r w:rsidRPr="000368F8">
        <w:rPr>
          <w:rFonts w:cs="B Nazanin"/>
          <w:sz w:val="22"/>
          <w:szCs w:val="22"/>
        </w:rPr>
        <w:t>FE-SEM</w:t>
      </w:r>
      <w:r>
        <w:rPr>
          <w:rFonts w:cs="B Nazanin" w:hint="cs"/>
          <w:rtl/>
        </w:rPr>
        <w:t xml:space="preserve"> و </w:t>
      </w:r>
      <w:r w:rsidRPr="000368F8">
        <w:rPr>
          <w:rFonts w:cs="B Nazanin"/>
          <w:sz w:val="22"/>
          <w:szCs w:val="22"/>
        </w:rPr>
        <w:t>EDX</w:t>
      </w:r>
      <w:r>
        <w:rPr>
          <w:rFonts w:cs="B Nazanin" w:hint="cs"/>
          <w:rtl/>
        </w:rPr>
        <w:t xml:space="preserve"> بررسی گردید. در هر سه ترپلیمر، ساختاری متخلخل به وضوح مشاهده می شود که می تواند در فرآیند استخراج و جذب نقش اساسی داشته باشد. </w:t>
      </w:r>
    </w:p>
    <w:p w:rsidR="007B4F75" w:rsidRDefault="007B4F75" w:rsidP="00A168C7">
      <w:pPr>
        <w:jc w:val="both"/>
        <w:rPr>
          <w:rFonts w:cs="B Nazanin"/>
          <w:rtl/>
        </w:rPr>
      </w:pPr>
      <w:r w:rsidRPr="007B4F75">
        <w:rPr>
          <w:rFonts w:cs="B Nazanin"/>
          <w:rtl/>
        </w:rPr>
        <w:t xml:space="preserve">حداکثر حذف </w:t>
      </w:r>
      <w:r w:rsidR="001317D8">
        <w:rPr>
          <w:rFonts w:cs="B Nazanin" w:hint="cs"/>
          <w:rtl/>
        </w:rPr>
        <w:t>کادمیوم</w:t>
      </w:r>
      <w:r w:rsidRPr="007B4F75">
        <w:rPr>
          <w:rFonts w:cs="B Nazanin"/>
          <w:rtl/>
        </w:rPr>
        <w:t xml:space="preserve"> </w:t>
      </w:r>
      <w:r w:rsidRPr="000368F8">
        <w:rPr>
          <w:rFonts w:asciiTheme="majorBidi" w:hAnsiTheme="majorBidi" w:cstheme="majorBidi"/>
          <w:sz w:val="22"/>
          <w:szCs w:val="22"/>
          <w:rtl/>
        </w:rPr>
        <w:t>(</w:t>
      </w:r>
      <w:r w:rsidRPr="000368F8">
        <w:rPr>
          <w:rFonts w:asciiTheme="majorBidi" w:hAnsiTheme="majorBidi" w:cstheme="majorBidi"/>
          <w:sz w:val="22"/>
          <w:szCs w:val="22"/>
        </w:rPr>
        <w:t>II</w:t>
      </w:r>
      <w:r w:rsidRPr="000368F8">
        <w:rPr>
          <w:rFonts w:asciiTheme="majorBidi" w:hAnsiTheme="majorBidi" w:cstheme="majorBidi"/>
          <w:sz w:val="22"/>
          <w:szCs w:val="22"/>
          <w:rtl/>
        </w:rPr>
        <w:t>)</w:t>
      </w:r>
      <w:r w:rsidRPr="007B4F75">
        <w:rPr>
          <w:rFonts w:cs="B Nazanin"/>
          <w:rtl/>
        </w:rPr>
        <w:t xml:space="preserve"> توسط ترپل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مرها</w:t>
      </w:r>
      <w:r w:rsidRPr="007B4F75">
        <w:rPr>
          <w:rFonts w:cs="B Nazanin"/>
          <w:rtl/>
        </w:rPr>
        <w:t>، در غلظت مشخص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در </w:t>
      </w:r>
      <w:r w:rsidRPr="000368F8">
        <w:rPr>
          <w:rFonts w:cs="B Nazanin"/>
          <w:sz w:val="22"/>
          <w:szCs w:val="22"/>
        </w:rPr>
        <w:t>pH</w:t>
      </w:r>
      <w:r w:rsidRPr="007B4F75">
        <w:rPr>
          <w:rFonts w:cs="B Nazanin"/>
        </w:rPr>
        <w:t xml:space="preserve"> </w:t>
      </w:r>
      <w:r w:rsidRPr="000368F8">
        <w:rPr>
          <w:rFonts w:cs="B Nazanin"/>
          <w:sz w:val="22"/>
          <w:szCs w:val="22"/>
        </w:rPr>
        <w:t>7.0</w:t>
      </w:r>
      <w:r w:rsidRPr="007B4F75">
        <w:rPr>
          <w:rFonts w:cs="B Nazanin"/>
          <w:rtl/>
        </w:rPr>
        <w:t xml:space="preserve"> مشاهده شد. </w:t>
      </w:r>
      <w:r w:rsidR="001317D8">
        <w:rPr>
          <w:rFonts w:cs="B Nazanin"/>
          <w:rtl/>
        </w:rPr>
        <w:t>يكي از ترپ</w:t>
      </w:r>
      <w:r w:rsidRPr="007B4F75">
        <w:rPr>
          <w:rFonts w:cs="B Nazanin"/>
          <w:rtl/>
        </w:rPr>
        <w:t>ليمرها (ت</w:t>
      </w:r>
      <w:r w:rsidR="001317D8">
        <w:rPr>
          <w:rFonts w:cs="B Nazanin" w:hint="eastAsia"/>
          <w:rtl/>
        </w:rPr>
        <w:t>رپ</w:t>
      </w:r>
      <w:r w:rsidR="001317D8">
        <w:rPr>
          <w:rFonts w:cs="B Nazanin" w:hint="cs"/>
          <w:rtl/>
        </w:rPr>
        <w:t>ل</w:t>
      </w:r>
      <w:r w:rsidRPr="007B4F75">
        <w:rPr>
          <w:rFonts w:cs="B Nazanin" w:hint="eastAsia"/>
          <w:rtl/>
        </w:rPr>
        <w:t>يمر</w:t>
      </w:r>
      <w:r w:rsidRPr="007B4F75">
        <w:rPr>
          <w:rFonts w:cs="B Nazanin"/>
          <w:rtl/>
        </w:rPr>
        <w:t xml:space="preserve">1) براي </w:t>
      </w:r>
      <w:r w:rsidR="001317D8">
        <w:rPr>
          <w:rFonts w:cs="B Nazanin" w:hint="cs"/>
          <w:rtl/>
        </w:rPr>
        <w:t xml:space="preserve">بررسی های </w:t>
      </w:r>
      <w:r w:rsidRPr="007B4F75">
        <w:rPr>
          <w:rFonts w:cs="B Nazanin"/>
          <w:rtl/>
        </w:rPr>
        <w:t>جذب</w:t>
      </w:r>
      <w:r w:rsidR="001317D8">
        <w:rPr>
          <w:rFonts w:cs="B Nazanin" w:hint="cs"/>
          <w:rtl/>
        </w:rPr>
        <w:t>ی</w:t>
      </w:r>
      <w:r w:rsidR="001317D8">
        <w:rPr>
          <w:rFonts w:cs="B Nazanin"/>
          <w:rtl/>
        </w:rPr>
        <w:t xml:space="preserve"> بيشتر</w:t>
      </w:r>
      <w:r w:rsidR="001317D8" w:rsidRPr="007B4F75">
        <w:rPr>
          <w:rFonts w:cs="B Nazanin"/>
          <w:rtl/>
        </w:rPr>
        <w:t xml:space="preserve"> </w:t>
      </w:r>
      <w:r w:rsidRPr="007B4F75">
        <w:rPr>
          <w:rFonts w:cs="B Nazanin"/>
          <w:rtl/>
        </w:rPr>
        <w:t xml:space="preserve">انتخاب شد. </w:t>
      </w:r>
      <w:r w:rsidR="00DF2B60" w:rsidRPr="007B4F75">
        <w:rPr>
          <w:rFonts w:cs="B Nazanin"/>
          <w:rtl/>
        </w:rPr>
        <w:t>چهار نوع فرم غ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ر</w:t>
      </w:r>
      <w:r w:rsidR="00DF2B60" w:rsidRPr="007B4F75">
        <w:rPr>
          <w:rFonts w:cs="B Nazanin"/>
          <w:rtl/>
        </w:rPr>
        <w:t xml:space="preserve"> خط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از معادلات </w:t>
      </w:r>
      <w:r w:rsidR="00DF2B60">
        <w:rPr>
          <w:rFonts w:cs="B Nazanin" w:hint="cs"/>
          <w:rtl/>
        </w:rPr>
        <w:t>سینتیکی</w:t>
      </w:r>
      <w:r w:rsidR="00DF2B60" w:rsidRPr="007B4F75">
        <w:rPr>
          <w:rFonts w:cs="B Nazanin"/>
          <w:rtl/>
        </w:rPr>
        <w:t xml:space="preserve"> و 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زوترم</w:t>
      </w:r>
      <w:r w:rsidR="00DF2B60" w:rsidRPr="007B4F75">
        <w:rPr>
          <w:rFonts w:cs="B Nazanin"/>
          <w:rtl/>
        </w:rPr>
        <w:t xml:space="preserve"> برا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تفس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 w:hint="eastAsia"/>
          <w:rtl/>
        </w:rPr>
        <w:t>ر</w:t>
      </w:r>
      <w:r w:rsidR="00DF2B60" w:rsidRPr="007B4F75">
        <w:rPr>
          <w:rFonts w:cs="B Nazanin"/>
          <w:rtl/>
        </w:rPr>
        <w:t xml:space="preserve"> داده ها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تجرب</w:t>
      </w:r>
      <w:r w:rsidR="00DF2B60" w:rsidRPr="007B4F75">
        <w:rPr>
          <w:rFonts w:cs="B Nazanin" w:hint="cs"/>
          <w:rtl/>
        </w:rPr>
        <w:t>ی</w:t>
      </w:r>
      <w:r w:rsidR="00DF2B60" w:rsidRPr="007B4F75">
        <w:rPr>
          <w:rFonts w:cs="B Nazanin"/>
          <w:rtl/>
        </w:rPr>
        <w:t xml:space="preserve"> بدست آمده استفاده شد. </w:t>
      </w:r>
      <w:r w:rsidR="00DF2B60" w:rsidRPr="00A10B6D">
        <w:rPr>
          <w:rFonts w:cs="B Nazanin"/>
          <w:rtl/>
        </w:rPr>
        <w:t>با مقا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سه</w:t>
      </w:r>
      <w:r w:rsidR="00DF2B60" w:rsidRPr="00A10B6D">
        <w:rPr>
          <w:rFonts w:cs="B Nazanin"/>
          <w:rtl/>
        </w:rPr>
        <w:t xml:space="preserve"> مقاد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همبستگ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غ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>خط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>، مشخص شد که داده 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تعادل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 xml:space="preserve">برای ترپلیمر بهینه </w:t>
      </w:r>
      <w:r w:rsidR="00DF2B60" w:rsidRPr="00A10B6D">
        <w:rPr>
          <w:rFonts w:cs="B Nazanin"/>
          <w:rtl/>
        </w:rPr>
        <w:t>با مدل 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زوترم</w:t>
      </w:r>
      <w:r w:rsidR="00DF2B60" w:rsidRPr="00A10B6D">
        <w:rPr>
          <w:rFonts w:cs="B Nazanin"/>
          <w:rtl/>
        </w:rPr>
        <w:t xml:space="preserve"> لانگمو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بهتر مطابقت دارد</w:t>
      </w:r>
      <w:r w:rsidR="00C60FB0">
        <w:rPr>
          <w:rFonts w:cs="B Nazanin" w:hint="cs"/>
          <w:rtl/>
        </w:rPr>
        <w:t xml:space="preserve"> (شکل3)</w:t>
      </w:r>
      <w:r w:rsidR="00DF2B60" w:rsidRPr="00A10B6D">
        <w:rPr>
          <w:rFonts w:cs="B Nazanin"/>
          <w:rtl/>
        </w:rPr>
        <w:t>. همچن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ن</w:t>
      </w:r>
      <w:r w:rsidR="00DF2B60" w:rsidRPr="00A10B6D">
        <w:rPr>
          <w:rFonts w:cs="B Nazanin"/>
          <w:rtl/>
        </w:rPr>
        <w:t>، حداکثر ظرف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ت</w:t>
      </w:r>
      <w:r w:rsidR="00DF2B60" w:rsidRPr="00A10B6D">
        <w:rPr>
          <w:rFonts w:cs="B Nazanin"/>
          <w:rtl/>
        </w:rPr>
        <w:t xml:space="preserve"> جذب نظر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 w:rsidRPr="000368F8">
        <w:rPr>
          <w:sz w:val="22"/>
          <w:szCs w:val="22"/>
        </w:rPr>
        <w:t>(</w:t>
      </w:r>
      <w:proofErr w:type="spellStart"/>
      <w:r w:rsidR="00DF2B60" w:rsidRPr="000368F8">
        <w:rPr>
          <w:i/>
          <w:iCs/>
          <w:sz w:val="22"/>
          <w:szCs w:val="22"/>
        </w:rPr>
        <w:t>Q</w:t>
      </w:r>
      <w:r w:rsidR="00DF2B60" w:rsidRPr="000368F8">
        <w:rPr>
          <w:sz w:val="22"/>
          <w:szCs w:val="22"/>
          <w:vertAlign w:val="subscript"/>
        </w:rPr>
        <w:t>m,cal</w:t>
      </w:r>
      <w:proofErr w:type="spellEnd"/>
      <w:r w:rsidR="00DF2B60" w:rsidRPr="000368F8">
        <w:rPr>
          <w:sz w:val="22"/>
          <w:szCs w:val="22"/>
          <w:vertAlign w:val="subscript"/>
        </w:rPr>
        <w:t xml:space="preserve"> </w:t>
      </w:r>
      <w:r w:rsidR="00DF2B60" w:rsidRPr="000368F8">
        <w:rPr>
          <w:sz w:val="22"/>
          <w:szCs w:val="22"/>
        </w:rPr>
        <w:t>/ mg g</w:t>
      </w:r>
      <w:r w:rsidR="00DF2B60" w:rsidRPr="000368F8">
        <w:rPr>
          <w:sz w:val="22"/>
          <w:szCs w:val="22"/>
          <w:vertAlign w:val="superscript"/>
        </w:rPr>
        <w:t>−1</w:t>
      </w:r>
      <w:r w:rsidR="000368F8" w:rsidRPr="000368F8">
        <w:rPr>
          <w:sz w:val="22"/>
          <w:szCs w:val="22"/>
        </w:rPr>
        <w:t>)</w:t>
      </w:r>
      <w:r w:rsidR="00DF2B60">
        <w:rPr>
          <w:rFonts w:cs="B Nazanin" w:hint="cs"/>
          <w:rtl/>
        </w:rPr>
        <w:t xml:space="preserve"> </w:t>
      </w:r>
      <w:r w:rsidR="000368F8">
        <w:rPr>
          <w:rFonts w:cs="B Nazanin"/>
          <w:rtl/>
        </w:rPr>
        <w:t>ترپ</w:t>
      </w:r>
      <w:r w:rsidR="00DF2B60" w:rsidRPr="00A10B6D">
        <w:rPr>
          <w:rFonts w:cs="B Nazanin"/>
          <w:rtl/>
        </w:rPr>
        <w:t>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مر</w:t>
      </w:r>
      <w:r w:rsidR="00DF2B60" w:rsidRPr="00A10B6D">
        <w:rPr>
          <w:rFonts w:cs="B Nazanin"/>
          <w:rtl/>
        </w:rPr>
        <w:t xml:space="preserve">1 </w:t>
      </w:r>
      <w:r w:rsidR="00DF2B60">
        <w:rPr>
          <w:rFonts w:cs="B Nazanin" w:hint="cs"/>
          <w:rtl/>
        </w:rPr>
        <w:t>برای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 xml:space="preserve">جذب </w:t>
      </w:r>
      <w:r w:rsidR="00DF2B60" w:rsidRPr="00A10B6D">
        <w:rPr>
          <w:rFonts w:cs="B Nazanin"/>
          <w:rtl/>
        </w:rPr>
        <w:t>کادم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وم</w:t>
      </w:r>
      <w:r w:rsidR="00DF2B60" w:rsidRPr="00A10B6D">
        <w:rPr>
          <w:rFonts w:cs="B Nazanin"/>
          <w:rtl/>
        </w:rPr>
        <w:t xml:space="preserve"> با توجه به مدل لانگمو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ر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56/77</w:t>
      </w:r>
      <w:r w:rsidR="00DF2B60" w:rsidRPr="00A10B6D">
        <w:rPr>
          <w:rFonts w:cs="B Nazanin"/>
          <w:rtl/>
        </w:rPr>
        <w:t xml:space="preserve"> 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ل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گرم </w:t>
      </w:r>
      <w:r w:rsidR="00DF2B60">
        <w:rPr>
          <w:rFonts w:cs="B Nazanin" w:hint="cs"/>
          <w:rtl/>
        </w:rPr>
        <w:t>بر گرم</w:t>
      </w:r>
      <w:r w:rsidR="00DF2B60" w:rsidRPr="00A10B6D">
        <w:rPr>
          <w:rFonts w:cs="B Nazanin"/>
          <w:rtl/>
        </w:rPr>
        <w:t xml:space="preserve"> 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افت</w:t>
      </w:r>
      <w:r w:rsidR="00DF2B60" w:rsidRPr="00A10B6D">
        <w:rPr>
          <w:rFonts w:cs="B Nazanin"/>
          <w:rtl/>
        </w:rPr>
        <w:t xml:space="preserve"> شد.</w:t>
      </w:r>
      <w:r w:rsidR="00DF2B60">
        <w:rPr>
          <w:rFonts w:cs="B Nazanin" w:hint="cs"/>
          <w:rtl/>
        </w:rPr>
        <w:t xml:space="preserve"> </w:t>
      </w:r>
      <w:r w:rsidR="00DF2B60" w:rsidRPr="00A10B6D">
        <w:rPr>
          <w:rFonts w:cs="B Nazanin"/>
          <w:rtl/>
        </w:rPr>
        <w:t>در نت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جه</w:t>
      </w:r>
      <w:r w:rsidR="00DF2B60" w:rsidRPr="00A10B6D">
        <w:rPr>
          <w:rFonts w:cs="B Nazanin"/>
          <w:rtl/>
        </w:rPr>
        <w:t>، انتظار 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رود که جذب کادم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وم</w:t>
      </w:r>
      <w:r w:rsidR="000368F8">
        <w:rPr>
          <w:rFonts w:cs="B Nazanin"/>
        </w:rPr>
        <w:t xml:space="preserve"> </w:t>
      </w:r>
      <w:r w:rsidR="00DF2B60" w:rsidRPr="00A10B6D">
        <w:rPr>
          <w:rFonts w:cs="B Nazanin"/>
          <w:rtl/>
        </w:rPr>
        <w:t>رو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ک</w:t>
      </w:r>
      <w:r w:rsidR="00DF2B60" w:rsidRPr="00A10B6D">
        <w:rPr>
          <w:rFonts w:cs="B Nazanin"/>
          <w:rtl/>
        </w:rPr>
        <w:t xml:space="preserve"> لا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ه</w:t>
      </w:r>
      <w:r w:rsidR="00DF2B60" w:rsidRPr="00A10B6D">
        <w:rPr>
          <w:rFonts w:cs="B Nazanin"/>
          <w:rtl/>
        </w:rPr>
        <w:t xml:space="preserve"> اشباع شده از تعداد محدود</w:t>
      </w:r>
      <w:r w:rsidR="00DF2B60" w:rsidRPr="00A10B6D">
        <w:rPr>
          <w:rFonts w:cs="B Nazanin" w:hint="cs"/>
          <w:rtl/>
        </w:rPr>
        <w:t>ی</w:t>
      </w:r>
      <w:r w:rsidR="00DF2B60">
        <w:rPr>
          <w:rFonts w:cs="B Nazanin"/>
          <w:rtl/>
        </w:rPr>
        <w:t xml:space="preserve"> از </w:t>
      </w:r>
      <w:r w:rsidR="00DF2B60">
        <w:rPr>
          <w:rFonts w:cs="B Nazanin" w:hint="cs"/>
          <w:rtl/>
        </w:rPr>
        <w:t xml:space="preserve">بخش </w:t>
      </w:r>
      <w:r w:rsidR="00DF2B60" w:rsidRPr="00A10B6D">
        <w:rPr>
          <w:rFonts w:cs="B Nazanin" w:hint="eastAsia"/>
          <w:rtl/>
        </w:rPr>
        <w:t>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مستقر بر روی</w:t>
      </w:r>
      <w:r w:rsidR="00DF2B60" w:rsidRPr="00A10B6D">
        <w:rPr>
          <w:rFonts w:cs="B Nazanin"/>
          <w:rtl/>
        </w:rPr>
        <w:t xml:space="preserve"> سطح </w:t>
      </w:r>
      <w:r w:rsidR="00DF2B60">
        <w:rPr>
          <w:rFonts w:cs="B Nazanin" w:hint="cs"/>
          <w:rtl/>
        </w:rPr>
        <w:t>ترپلیمر</w:t>
      </w:r>
      <w:r w:rsidR="00DF2B60" w:rsidRPr="00A10B6D">
        <w:rPr>
          <w:rFonts w:cs="B Nazanin"/>
          <w:rtl/>
        </w:rPr>
        <w:t xml:space="preserve"> و بدون ه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چ</w:t>
      </w:r>
      <w:r w:rsidR="00DF2B60" w:rsidRPr="00A10B6D">
        <w:rPr>
          <w:rFonts w:cs="B Nazanin"/>
          <w:rtl/>
        </w:rPr>
        <w:t xml:space="preserve"> گونه تعامل ب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ن</w:t>
      </w:r>
      <w:r w:rsidR="00DF2B60" w:rsidRPr="00A10B6D">
        <w:rPr>
          <w:rFonts w:cs="B Nazanin"/>
          <w:rtl/>
        </w:rPr>
        <w:t xml:space="preserve"> کات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 w:hint="eastAsia"/>
          <w:rtl/>
        </w:rPr>
        <w:t>ونها</w:t>
      </w:r>
      <w:r w:rsidR="00DF2B60" w:rsidRPr="00A10B6D">
        <w:rPr>
          <w:rFonts w:cs="B Nazanin" w:hint="cs"/>
          <w:rtl/>
        </w:rPr>
        <w:t>ی</w:t>
      </w:r>
      <w:r w:rsidR="00DF2B60" w:rsidRPr="00A10B6D">
        <w:rPr>
          <w:rFonts w:cs="B Nazanin"/>
          <w:rtl/>
        </w:rPr>
        <w:t xml:space="preserve"> </w:t>
      </w:r>
      <w:r w:rsidR="00DF2B60">
        <w:rPr>
          <w:rFonts w:cs="B Nazanin" w:hint="cs"/>
          <w:rtl/>
        </w:rPr>
        <w:t>کادمیوم</w:t>
      </w:r>
      <w:r w:rsidR="00DF2B60" w:rsidRPr="00A10B6D">
        <w:rPr>
          <w:rFonts w:cs="B Nazanin"/>
        </w:rPr>
        <w:t xml:space="preserve"> </w:t>
      </w:r>
      <w:r w:rsidR="00DF2B60" w:rsidRPr="000368F8">
        <w:rPr>
          <w:rFonts w:cs="B Nazanin"/>
          <w:sz w:val="22"/>
          <w:szCs w:val="22"/>
        </w:rPr>
        <w:t>(II)</w:t>
      </w:r>
      <w:r w:rsidR="000368F8">
        <w:rPr>
          <w:rFonts w:cs="B Nazanin"/>
          <w:sz w:val="22"/>
          <w:szCs w:val="22"/>
        </w:rPr>
        <w:t xml:space="preserve"> </w:t>
      </w:r>
      <w:r w:rsidR="00DF2B60" w:rsidRPr="00A10B6D">
        <w:rPr>
          <w:rFonts w:cs="B Nazanin"/>
          <w:rtl/>
        </w:rPr>
        <w:t xml:space="preserve">انجام شود. همچنين </w:t>
      </w:r>
      <w:r w:rsidR="0075255D">
        <w:rPr>
          <w:rFonts w:cs="B Nazanin" w:hint="cs"/>
          <w:rtl/>
        </w:rPr>
        <w:t xml:space="preserve">آنالیز نقشه برداری عنصری </w:t>
      </w:r>
      <w:r w:rsidR="0075255D" w:rsidRPr="000368F8">
        <w:rPr>
          <w:rFonts w:cs="B Nazanin"/>
          <w:sz w:val="22"/>
          <w:szCs w:val="22"/>
        </w:rPr>
        <w:t>FE-SEM/EDX</w:t>
      </w:r>
      <w:r w:rsidR="0075255D">
        <w:rPr>
          <w:rFonts w:cs="B Nazanin" w:hint="cs"/>
          <w:rtl/>
        </w:rPr>
        <w:t xml:space="preserve"> </w:t>
      </w:r>
      <w:r w:rsidR="00DF2B60" w:rsidRPr="00A10B6D">
        <w:rPr>
          <w:rFonts w:cs="B Nazanin"/>
          <w:rtl/>
        </w:rPr>
        <w:t xml:space="preserve">نشان مي دهد كه فرآيند جذب </w:t>
      </w:r>
      <w:r w:rsidR="00DF2B60">
        <w:rPr>
          <w:rFonts w:cs="B Nazanin" w:hint="cs"/>
          <w:rtl/>
        </w:rPr>
        <w:t xml:space="preserve">کادمیوم </w:t>
      </w:r>
      <w:r w:rsidR="00DF2B60" w:rsidRPr="00A10B6D">
        <w:rPr>
          <w:rFonts w:cs="B Nazanin"/>
        </w:rPr>
        <w:t xml:space="preserve"> </w:t>
      </w:r>
      <w:r w:rsidR="00DF2B60" w:rsidRPr="000368F8">
        <w:rPr>
          <w:rFonts w:cs="B Nazanin"/>
          <w:sz w:val="22"/>
          <w:szCs w:val="22"/>
        </w:rPr>
        <w:t>(II)</w:t>
      </w:r>
      <w:r w:rsidR="000368F8">
        <w:rPr>
          <w:rFonts w:cs="B Nazanin"/>
          <w:rtl/>
        </w:rPr>
        <w:t>در ترپ</w:t>
      </w:r>
      <w:r w:rsidR="00DF2B60" w:rsidRPr="00A10B6D">
        <w:rPr>
          <w:rFonts w:cs="B Nazanin"/>
          <w:rtl/>
        </w:rPr>
        <w:t>ليمر1 يك</w:t>
      </w:r>
      <w:r w:rsidR="00DF2B60" w:rsidRPr="00A10B6D">
        <w:rPr>
          <w:rFonts w:cs="B Nazanin" w:hint="eastAsia"/>
          <w:rtl/>
        </w:rPr>
        <w:t>دست</w:t>
      </w:r>
      <w:r w:rsidR="00DF2B60" w:rsidRPr="00A10B6D">
        <w:rPr>
          <w:rFonts w:cs="B Nazanin"/>
          <w:rtl/>
        </w:rPr>
        <w:t xml:space="preserve"> است</w:t>
      </w:r>
      <w:r w:rsidR="0075255D">
        <w:rPr>
          <w:rFonts w:cs="B Nazanin" w:hint="cs"/>
          <w:rtl/>
        </w:rPr>
        <w:t xml:space="preserve"> (شکل </w:t>
      </w:r>
      <w:r w:rsidR="001A7E60">
        <w:rPr>
          <w:rFonts w:cs="B Nazanin" w:hint="cs"/>
          <w:rtl/>
        </w:rPr>
        <w:t>4)</w:t>
      </w:r>
      <w:r w:rsidR="00DF2B60" w:rsidRPr="00A10B6D">
        <w:rPr>
          <w:rFonts w:cs="B Nazanin"/>
          <w:rtl/>
        </w:rPr>
        <w:t>.</w:t>
      </w:r>
    </w:p>
    <w:p w:rsidR="00DF2B60" w:rsidRDefault="00DF2B60" w:rsidP="00A10B6D">
      <w:pPr>
        <w:jc w:val="lowKashida"/>
        <w:rPr>
          <w:rFonts w:cs="B Nazanin"/>
          <w:rtl/>
        </w:rPr>
      </w:pPr>
    </w:p>
    <w:p w:rsidR="00DF2B60" w:rsidRDefault="00DF2B60" w:rsidP="00DF2B60">
      <w:pPr>
        <w:jc w:val="center"/>
        <w:rPr>
          <w:rFonts w:cs="B Nazanin"/>
          <w:sz w:val="22"/>
          <w:szCs w:val="22"/>
          <w:rtl/>
        </w:rPr>
      </w:pPr>
      <w:r>
        <w:rPr>
          <w:b/>
          <w:bCs/>
          <w:noProof/>
          <w:lang w:bidi="ar-SA"/>
        </w:rPr>
        <w:drawing>
          <wp:inline distT="0" distB="0" distL="0" distR="0" wp14:anchorId="64F2A816" wp14:editId="4C273B05">
            <wp:extent cx="1888490" cy="1888490"/>
            <wp:effectExtent l="0" t="0" r="0" b="0"/>
            <wp:docPr id="13" name="Picture 13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998" cy="188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B60" w:rsidRDefault="00DF2B60" w:rsidP="0004540B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شكل </w:t>
      </w:r>
      <w:r w:rsidR="00C60FB0">
        <w:rPr>
          <w:rFonts w:cs="B Nazanin" w:hint="cs"/>
          <w:sz w:val="20"/>
          <w:szCs w:val="20"/>
          <w:rtl/>
        </w:rPr>
        <w:t>3</w:t>
      </w:r>
      <w:r>
        <w:rPr>
          <w:rFonts w:cs="B Nazanin" w:hint="cs"/>
          <w:sz w:val="20"/>
          <w:szCs w:val="20"/>
          <w:rtl/>
        </w:rPr>
        <w:t xml:space="preserve">. </w:t>
      </w:r>
      <w:r w:rsidR="0004540B" w:rsidRPr="0004540B">
        <w:rPr>
          <w:rFonts w:cs="B Nazanin"/>
          <w:sz w:val="20"/>
          <w:szCs w:val="20"/>
          <w:rtl/>
        </w:rPr>
        <w:t>نقاط 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زوترم</w:t>
      </w:r>
      <w:r w:rsidR="0004540B" w:rsidRPr="0004540B">
        <w:rPr>
          <w:rFonts w:cs="B Nazanin"/>
          <w:sz w:val="20"/>
          <w:szCs w:val="20"/>
          <w:rtl/>
        </w:rPr>
        <w:t xml:space="preserve"> تعادل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و حالتها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مختلف 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زوترم</w:t>
      </w:r>
      <w:r w:rsidR="0004540B" w:rsidRPr="0004540B">
        <w:rPr>
          <w:rFonts w:cs="B Nazanin"/>
          <w:sz w:val="20"/>
          <w:szCs w:val="20"/>
          <w:rtl/>
        </w:rPr>
        <w:t xml:space="preserve"> غ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رخط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برا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/>
          <w:sz w:val="20"/>
          <w:szCs w:val="20"/>
          <w:rtl/>
        </w:rPr>
        <w:t xml:space="preserve"> جذب </w:t>
      </w:r>
      <w:r w:rsidR="0004540B" w:rsidRPr="0004540B">
        <w:rPr>
          <w:rFonts w:cs="B Nazanin"/>
          <w:sz w:val="18"/>
          <w:szCs w:val="18"/>
        </w:rPr>
        <w:t>Cd (II)</w:t>
      </w:r>
      <w:r w:rsidR="0004540B" w:rsidRPr="0004540B">
        <w:rPr>
          <w:rFonts w:cs="B Nazanin"/>
          <w:sz w:val="20"/>
          <w:szCs w:val="20"/>
          <w:rtl/>
        </w:rPr>
        <w:t xml:space="preserve"> توسط </w:t>
      </w:r>
      <w:proofErr w:type="spellStart"/>
      <w:r w:rsidR="0004540B" w:rsidRPr="0004540B">
        <w:rPr>
          <w:rFonts w:cs="B Nazanin"/>
          <w:sz w:val="18"/>
          <w:szCs w:val="18"/>
        </w:rPr>
        <w:t>Terpolymer</w:t>
      </w:r>
      <w:proofErr w:type="spellEnd"/>
      <w:r w:rsidR="0004540B" w:rsidRPr="0004540B">
        <w:rPr>
          <w:rFonts w:cs="B Nazanin"/>
          <w:sz w:val="18"/>
          <w:szCs w:val="18"/>
        </w:rPr>
        <w:t xml:space="preserve"> 1</w:t>
      </w:r>
      <w:r w:rsidR="0004540B" w:rsidRPr="0004540B">
        <w:rPr>
          <w:rFonts w:cs="B Nazanin"/>
          <w:sz w:val="20"/>
          <w:szCs w:val="20"/>
          <w:rtl/>
        </w:rPr>
        <w:t xml:space="preserve"> در </w:t>
      </w:r>
      <w:r w:rsidR="0004540B" w:rsidRPr="0004540B">
        <w:rPr>
          <w:rFonts w:cs="B Nazanin"/>
          <w:sz w:val="18"/>
          <w:szCs w:val="18"/>
        </w:rPr>
        <w:t>RT</w:t>
      </w:r>
      <w:r w:rsidR="0004540B" w:rsidRPr="0004540B">
        <w:rPr>
          <w:rFonts w:cs="B Nazanin"/>
          <w:sz w:val="20"/>
          <w:szCs w:val="20"/>
          <w:rtl/>
        </w:rPr>
        <w:t xml:space="preserve"> و </w:t>
      </w:r>
      <w:r w:rsidR="0004540B" w:rsidRPr="0004540B">
        <w:rPr>
          <w:rFonts w:cs="B Nazanin"/>
          <w:sz w:val="18"/>
          <w:szCs w:val="18"/>
        </w:rPr>
        <w:t>pH</w:t>
      </w:r>
      <w:r w:rsidR="0004540B" w:rsidRPr="0004540B">
        <w:rPr>
          <w:rFonts w:cs="B Nazanin"/>
          <w:sz w:val="20"/>
          <w:szCs w:val="20"/>
          <w:rtl/>
        </w:rPr>
        <w:t xml:space="preserve"> به</w:t>
      </w:r>
      <w:r w:rsidR="0004540B" w:rsidRPr="0004540B">
        <w:rPr>
          <w:rFonts w:cs="B Nazanin" w:hint="cs"/>
          <w:sz w:val="20"/>
          <w:szCs w:val="20"/>
          <w:rtl/>
        </w:rPr>
        <w:t>ی</w:t>
      </w:r>
      <w:r w:rsidR="0004540B" w:rsidRPr="0004540B">
        <w:rPr>
          <w:rFonts w:cs="B Nazanin" w:hint="eastAsia"/>
          <w:sz w:val="20"/>
          <w:szCs w:val="20"/>
          <w:rtl/>
        </w:rPr>
        <w:t>نه</w:t>
      </w:r>
      <w:r w:rsidR="0004540B" w:rsidRPr="0004540B">
        <w:rPr>
          <w:rFonts w:cs="B Nazanin"/>
          <w:sz w:val="20"/>
          <w:szCs w:val="20"/>
          <w:rtl/>
        </w:rPr>
        <w:t xml:space="preserve"> </w:t>
      </w:r>
      <w:r w:rsidR="0004540B">
        <w:rPr>
          <w:rFonts w:cs="B Nazanin" w:hint="cs"/>
          <w:sz w:val="20"/>
          <w:szCs w:val="20"/>
          <w:rtl/>
        </w:rPr>
        <w:t>7</w:t>
      </w:r>
      <w:r w:rsidR="0004540B" w:rsidRPr="0004540B">
        <w:rPr>
          <w:rFonts w:cs="B Nazanin"/>
          <w:sz w:val="20"/>
          <w:szCs w:val="20"/>
          <w:rtl/>
        </w:rPr>
        <w:t xml:space="preserve"> با دوز جاذب </w:t>
      </w:r>
      <w:r w:rsidR="0004540B">
        <w:rPr>
          <w:rFonts w:cs="B Nazanin" w:hint="cs"/>
          <w:sz w:val="20"/>
          <w:szCs w:val="20"/>
          <w:rtl/>
        </w:rPr>
        <w:t>01/0</w:t>
      </w:r>
      <w:r w:rsidR="0004540B" w:rsidRPr="0004540B">
        <w:rPr>
          <w:rFonts w:cs="B Nazanin"/>
          <w:sz w:val="20"/>
          <w:szCs w:val="20"/>
          <w:rtl/>
        </w:rPr>
        <w:t xml:space="preserve"> گرم.</w:t>
      </w:r>
    </w:p>
    <w:p w:rsidR="00DF2B60" w:rsidRDefault="00DF2B60" w:rsidP="00A10B6D">
      <w:pPr>
        <w:jc w:val="lowKashida"/>
        <w:rPr>
          <w:rFonts w:cs="B Nazanin"/>
          <w:rtl/>
        </w:rPr>
      </w:pPr>
    </w:p>
    <w:p w:rsidR="006A33AD" w:rsidRDefault="006A33AD" w:rsidP="006A33AD">
      <w:pPr>
        <w:jc w:val="center"/>
        <w:rPr>
          <w:rFonts w:cs="B Nazanin"/>
          <w:sz w:val="22"/>
          <w:szCs w:val="22"/>
          <w:rtl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3237094" cy="1371738"/>
            <wp:effectExtent l="0" t="0" r="1905" b="0"/>
            <wp:docPr id="12" name="Picture 1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923" cy="1379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A00" w:rsidRPr="00F07A00" w:rsidRDefault="006A33AD" w:rsidP="000368F8">
      <w:pPr>
        <w:jc w:val="center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>شكل 1. مثالي از يك تصویر (قلم بي</w:t>
      </w:r>
      <w:r>
        <w:rPr>
          <w:rFonts w:cs="B Nazanin" w:hint="eastAsia"/>
          <w:sz w:val="20"/>
          <w:szCs w:val="20"/>
          <w:rtl/>
        </w:rPr>
        <w:t>‌نازنين</w:t>
      </w:r>
      <w:r>
        <w:rPr>
          <w:rFonts w:cs="B Nazanin" w:hint="cs"/>
          <w:sz w:val="20"/>
          <w:szCs w:val="20"/>
          <w:rtl/>
        </w:rPr>
        <w:t xml:space="preserve"> </w:t>
      </w:r>
      <w:r>
        <w:rPr>
          <w:rFonts w:cs="B Nazanin" w:hint="eastAsia"/>
          <w:sz w:val="20"/>
          <w:szCs w:val="20"/>
          <w:rtl/>
        </w:rPr>
        <w:t>10</w:t>
      </w:r>
      <w:r>
        <w:rPr>
          <w:rFonts w:cs="B Nazanin" w:hint="cs"/>
          <w:sz w:val="20"/>
          <w:szCs w:val="20"/>
          <w:rtl/>
        </w:rPr>
        <w:t>)</w:t>
      </w:r>
      <w:r>
        <w:rPr>
          <w:rFonts w:cs="B Nazanin"/>
          <w:sz w:val="20"/>
          <w:szCs w:val="20"/>
        </w:rPr>
        <w:t>.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DB5CD5" w:rsidRDefault="00DF0E66" w:rsidP="008E0A1B">
      <w:pPr>
        <w:jc w:val="both"/>
        <w:rPr>
          <w:rFonts w:cs="B Nazanin"/>
        </w:rPr>
      </w:pPr>
      <w:r>
        <w:rPr>
          <w:rFonts w:cs="B Nazanin" w:hint="cs"/>
          <w:rtl/>
        </w:rPr>
        <w:t xml:space="preserve">میزان جذب یون کادمیوم بدست آمده برای ترپلیمرهای سنتز شده در شرایط مختلف بررسی و ترپلیمر بهینه انتخاب شد. </w:t>
      </w:r>
      <w:r w:rsidRPr="007B4F75">
        <w:rPr>
          <w:rFonts w:cs="B Nazanin"/>
          <w:rtl/>
        </w:rPr>
        <w:t>چهار نوع فرم غ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خط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از معادلات </w:t>
      </w:r>
      <w:r>
        <w:rPr>
          <w:rFonts w:cs="B Nazanin" w:hint="cs"/>
          <w:rtl/>
        </w:rPr>
        <w:t>سینتیکی</w:t>
      </w:r>
      <w:r w:rsidRPr="007B4F75">
        <w:rPr>
          <w:rFonts w:cs="B Nazanin"/>
          <w:rtl/>
        </w:rPr>
        <w:t xml:space="preserve"> و ا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زوترم</w:t>
      </w:r>
      <w:r w:rsidRPr="007B4F75">
        <w:rPr>
          <w:rFonts w:cs="B Nazanin"/>
          <w:rtl/>
        </w:rPr>
        <w:t xml:space="preserve">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تفس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داده 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تجرب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بدست آمده استفاده شد. داده 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</w:t>
      </w:r>
      <w:r>
        <w:rPr>
          <w:rFonts w:cs="B Nazanin" w:hint="cs"/>
          <w:rtl/>
        </w:rPr>
        <w:t>سینتیکی</w:t>
      </w:r>
      <w:r w:rsidRPr="007B4F75">
        <w:rPr>
          <w:rFonts w:cs="B Nazanin"/>
          <w:rtl/>
        </w:rPr>
        <w:t xml:space="preserve">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جذب </w:t>
      </w:r>
      <w:r>
        <w:rPr>
          <w:rFonts w:cs="B Nazanin" w:hint="cs"/>
          <w:rtl/>
        </w:rPr>
        <w:t xml:space="preserve">کادمیوم </w:t>
      </w:r>
      <w:r w:rsidRPr="008328A0">
        <w:rPr>
          <w:rFonts w:asciiTheme="majorBidi" w:hAnsiTheme="majorBidi" w:cstheme="majorBidi"/>
          <w:sz w:val="22"/>
          <w:szCs w:val="22"/>
          <w:rtl/>
        </w:rPr>
        <w:t>(</w:t>
      </w:r>
      <w:r w:rsidRPr="008328A0">
        <w:rPr>
          <w:rFonts w:asciiTheme="majorBidi" w:hAnsiTheme="majorBidi" w:cstheme="majorBidi"/>
          <w:sz w:val="22"/>
          <w:szCs w:val="22"/>
        </w:rPr>
        <w:t>II</w:t>
      </w:r>
      <w:r w:rsidRPr="008328A0">
        <w:rPr>
          <w:rFonts w:asciiTheme="majorBidi" w:hAnsiTheme="majorBidi" w:cstheme="majorBidi"/>
          <w:sz w:val="22"/>
          <w:szCs w:val="22"/>
          <w:rtl/>
        </w:rPr>
        <w:t>)</w:t>
      </w:r>
      <w:r w:rsidR="008E0A1B">
        <w:rPr>
          <w:rFonts w:cs="B Nazanin"/>
          <w:rtl/>
        </w:rPr>
        <w:t xml:space="preserve"> ت</w:t>
      </w:r>
      <w:r w:rsidR="008E0A1B">
        <w:rPr>
          <w:rFonts w:cs="B Nazanin" w:hint="cs"/>
          <w:rtl/>
        </w:rPr>
        <w:t>أ</w:t>
      </w:r>
      <w:r w:rsidRPr="007B4F75">
        <w:rPr>
          <w:rFonts w:cs="B Nazanin" w:hint="cs"/>
          <w:rtl/>
        </w:rPr>
        <w:t>یی</w:t>
      </w:r>
      <w:r w:rsidRPr="007B4F75">
        <w:rPr>
          <w:rFonts w:cs="B Nazanin" w:hint="eastAsia"/>
          <w:rtl/>
        </w:rPr>
        <w:t>د</w:t>
      </w:r>
      <w:r w:rsidRPr="007B4F75">
        <w:rPr>
          <w:rFonts w:cs="B Nazanin"/>
          <w:rtl/>
        </w:rPr>
        <w:t xml:space="preserve"> کرد که هر دو مدل شبه مرتبه اول و شبه مرتبه دوم بهتر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 xml:space="preserve"> مدل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تفس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مکان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سم</w:t>
      </w:r>
      <w:r w:rsidRPr="007B4F75">
        <w:rPr>
          <w:rFonts w:cs="B Nazanin"/>
          <w:rtl/>
        </w:rPr>
        <w:t xml:space="preserve"> جذب فلزات سنگ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 xml:space="preserve"> با توجه به مقاد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 w:rsidRPr="007B4F75">
        <w:rPr>
          <w:rFonts w:cs="B Nazanin"/>
          <w:rtl/>
        </w:rPr>
        <w:t xml:space="preserve"> </w:t>
      </w:r>
      <w:r w:rsidRPr="008E0A1B">
        <w:rPr>
          <w:rFonts w:cs="B Nazanin"/>
          <w:sz w:val="22"/>
          <w:szCs w:val="22"/>
        </w:rPr>
        <w:t>R</w:t>
      </w:r>
      <w:r w:rsidRPr="008E0A1B">
        <w:rPr>
          <w:rFonts w:cs="B Nazanin"/>
          <w:sz w:val="22"/>
          <w:szCs w:val="22"/>
          <w:vertAlign w:val="superscript"/>
        </w:rPr>
        <w:t>2</w:t>
      </w:r>
      <w:r w:rsidRPr="007B4F75">
        <w:rPr>
          <w:rFonts w:cs="B Nazanin"/>
          <w:rtl/>
        </w:rPr>
        <w:t xml:space="preserve"> هستند. همچن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ن</w:t>
      </w:r>
      <w:r w:rsidRPr="007B4F75">
        <w:rPr>
          <w:rFonts w:cs="B Nazanin"/>
          <w:rtl/>
        </w:rPr>
        <w:t>، مشاهده شد که زمان لازم برا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رس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دن</w:t>
      </w:r>
      <w:r>
        <w:rPr>
          <w:rFonts w:cs="B Nazanin"/>
          <w:rtl/>
        </w:rPr>
        <w:t xml:space="preserve"> به تعادل </w:t>
      </w:r>
      <w:r>
        <w:rPr>
          <w:rFonts w:cs="B Nazanin" w:hint="cs"/>
          <w:rtl/>
        </w:rPr>
        <w:t xml:space="preserve">برای </w:t>
      </w:r>
      <w:r>
        <w:rPr>
          <w:rFonts w:cs="B Nazanin"/>
          <w:rtl/>
        </w:rPr>
        <w:t>ترپ</w:t>
      </w:r>
      <w:r w:rsidRPr="007B4F75">
        <w:rPr>
          <w:rFonts w:cs="B Nazanin"/>
          <w:rtl/>
        </w:rPr>
        <w:t>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</w:t>
      </w:r>
      <w:r w:rsidRPr="007B4F75">
        <w:rPr>
          <w:rFonts w:cs="B Nazanin"/>
          <w:rtl/>
        </w:rPr>
        <w:t>1 حدود 4 ساعت است. حداکثر ظرف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ت</w:t>
      </w:r>
      <w:r w:rsidRPr="007B4F75">
        <w:rPr>
          <w:rFonts w:cs="B Nazanin"/>
          <w:rtl/>
        </w:rPr>
        <w:t xml:space="preserve"> جذب لانگم</w:t>
      </w:r>
      <w:r>
        <w:rPr>
          <w:rFonts w:cs="B Nazanin" w:hint="cs"/>
          <w:rtl/>
        </w:rPr>
        <w:t>و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ر</w:t>
      </w:r>
      <w:r>
        <w:rPr>
          <w:rFonts w:cs="B Nazanin"/>
          <w:rtl/>
        </w:rPr>
        <w:t xml:space="preserve"> محاسبه شده </w:t>
      </w:r>
      <w:r>
        <w:rPr>
          <w:rFonts w:cs="B Nazanin" w:hint="cs"/>
          <w:rtl/>
        </w:rPr>
        <w:t>برای</w:t>
      </w:r>
      <w:r w:rsidR="008E0A1B">
        <w:rPr>
          <w:rFonts w:cs="B Nazanin"/>
          <w:rtl/>
        </w:rPr>
        <w:t xml:space="preserve"> ترپ</w:t>
      </w:r>
      <w:r w:rsidRPr="007B4F75">
        <w:rPr>
          <w:rFonts w:cs="B Nazanin"/>
          <w:rtl/>
        </w:rPr>
        <w:t>ل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مر</w:t>
      </w:r>
      <w:r w:rsidRPr="007B4F75">
        <w:rPr>
          <w:rFonts w:cs="B Nazanin"/>
          <w:rtl/>
        </w:rPr>
        <w:t>1 نسبت به</w:t>
      </w:r>
      <w:r>
        <w:rPr>
          <w:rFonts w:cs="B Nazanin" w:hint="cs"/>
          <w:rtl/>
        </w:rPr>
        <w:t xml:space="preserve"> جذب</w:t>
      </w:r>
      <w:r w:rsidRPr="007B4F75">
        <w:rPr>
          <w:rFonts w:cs="B Nazanin"/>
          <w:rtl/>
        </w:rPr>
        <w:t xml:space="preserve"> کات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ونها</w:t>
      </w:r>
      <w:r w:rsidRPr="007B4F75">
        <w:rPr>
          <w:rFonts w:cs="B Nazanin" w:hint="cs"/>
          <w:rtl/>
        </w:rPr>
        <w:t>ی</w:t>
      </w:r>
      <w:r w:rsidRPr="007B4F75">
        <w:rPr>
          <w:rFonts w:cs="B Nazanin"/>
          <w:rtl/>
        </w:rPr>
        <w:t xml:space="preserve"> کادم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وم</w:t>
      </w:r>
      <w:r w:rsidRPr="007B4F75">
        <w:rPr>
          <w:rFonts w:cs="B Nazanin"/>
          <w:rtl/>
        </w:rPr>
        <w:t xml:space="preserve"> </w:t>
      </w:r>
      <w:r w:rsidRPr="008E0A1B">
        <w:rPr>
          <w:rFonts w:asciiTheme="majorBidi" w:hAnsiTheme="majorBidi" w:cstheme="majorBidi"/>
          <w:sz w:val="22"/>
          <w:szCs w:val="22"/>
          <w:rtl/>
        </w:rPr>
        <w:t>(</w:t>
      </w:r>
      <w:r w:rsidRPr="008E0A1B">
        <w:rPr>
          <w:rFonts w:asciiTheme="majorBidi" w:hAnsiTheme="majorBidi" w:cstheme="majorBidi"/>
          <w:sz w:val="22"/>
          <w:szCs w:val="22"/>
        </w:rPr>
        <w:t>II</w:t>
      </w:r>
      <w:r w:rsidRPr="008E0A1B">
        <w:rPr>
          <w:rFonts w:asciiTheme="majorBidi" w:hAnsiTheme="majorBidi" w:cstheme="majorBidi"/>
          <w:sz w:val="22"/>
          <w:szCs w:val="22"/>
          <w:rtl/>
        </w:rPr>
        <w:t>)</w:t>
      </w:r>
      <w:r w:rsidRPr="007B4F75">
        <w:rPr>
          <w:rFonts w:cs="B Nazanin"/>
          <w:rtl/>
        </w:rPr>
        <w:t xml:space="preserve"> به 56/77 م</w:t>
      </w:r>
      <w:r w:rsidRPr="007B4F75">
        <w:rPr>
          <w:rFonts w:cs="B Nazanin" w:hint="cs"/>
          <w:rtl/>
        </w:rPr>
        <w:t>ی</w:t>
      </w:r>
      <w:r w:rsidRPr="007B4F75">
        <w:rPr>
          <w:rFonts w:cs="B Nazanin" w:hint="eastAsia"/>
          <w:rtl/>
        </w:rPr>
        <w:t>ل</w:t>
      </w:r>
      <w:r w:rsidRPr="007B4F75">
        <w:rPr>
          <w:rFonts w:cs="B Nazanin" w:hint="cs"/>
          <w:rtl/>
        </w:rPr>
        <w:t>ی</w:t>
      </w:r>
      <w:r>
        <w:rPr>
          <w:rFonts w:cs="B Nazanin"/>
          <w:rtl/>
        </w:rPr>
        <w:t xml:space="preserve"> گرم </w:t>
      </w:r>
      <w:r>
        <w:rPr>
          <w:rFonts w:cs="B Nazanin" w:hint="cs"/>
          <w:rtl/>
        </w:rPr>
        <w:t xml:space="preserve">بر گرم </w:t>
      </w:r>
      <w:r w:rsidRPr="007B4F75">
        <w:rPr>
          <w:rFonts w:cs="B Nazanin"/>
          <w:rtl/>
        </w:rPr>
        <w:t xml:space="preserve">بدست </w:t>
      </w:r>
      <w:r w:rsidRPr="007B4F75">
        <w:rPr>
          <w:rFonts w:cs="B Nazanin"/>
          <w:rtl/>
        </w:rPr>
        <w:lastRenderedPageBreak/>
        <w:t>آمد.</w:t>
      </w:r>
      <w:r w:rsidR="00C832CE">
        <w:rPr>
          <w:rFonts w:cs="B Nazanin"/>
          <w:sz w:val="20"/>
          <w:szCs w:val="20"/>
        </w:rPr>
        <w:t xml:space="preserve"> </w:t>
      </w:r>
      <w:r>
        <w:rPr>
          <w:rFonts w:cs="B Nazanin" w:hint="cs"/>
          <w:rtl/>
        </w:rPr>
        <w:t>نتایج پژوهش حاضر، نشان از آن دارد که</w:t>
      </w:r>
      <w:r w:rsidRPr="00A10B6D">
        <w:rPr>
          <w:rFonts w:cs="B Nazanin"/>
          <w:rtl/>
        </w:rPr>
        <w:t xml:space="preserve"> ا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ن</w:t>
      </w:r>
      <w:r w:rsidRPr="00A10B6D">
        <w:rPr>
          <w:rFonts w:cs="B Nazanin"/>
          <w:rtl/>
        </w:rPr>
        <w:t xml:space="preserve"> مواد پل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مر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کامپوز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ت</w:t>
      </w:r>
      <w:r w:rsidRPr="00A10B6D">
        <w:rPr>
          <w:rFonts w:cs="B Nazanin"/>
          <w:rtl/>
        </w:rPr>
        <w:t xml:space="preserve"> متخلخل کاند</w:t>
      </w:r>
      <w:r w:rsidRPr="00A10B6D">
        <w:rPr>
          <w:rFonts w:cs="B Nazanin" w:hint="cs"/>
          <w:rtl/>
        </w:rPr>
        <w:t>ی</w:t>
      </w:r>
      <w:r>
        <w:rPr>
          <w:rFonts w:cs="B Nazanin" w:hint="eastAsia"/>
          <w:rtl/>
        </w:rPr>
        <w:t>د</w:t>
      </w:r>
      <w:r w:rsidRPr="00A10B6D">
        <w:rPr>
          <w:rFonts w:cs="B Nazanin"/>
          <w:rtl/>
        </w:rPr>
        <w:t xml:space="preserve"> احتمال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مناسبی </w:t>
      </w:r>
      <w:r w:rsidRPr="00A10B6D">
        <w:rPr>
          <w:rFonts w:cs="B Nazanin"/>
          <w:rtl/>
        </w:rPr>
        <w:t>به عنوان جاذب مؤثر و اقتصاد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برا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حذف </w:t>
      </w:r>
      <w:r>
        <w:rPr>
          <w:rFonts w:cs="B Nazanin" w:hint="cs"/>
          <w:rtl/>
        </w:rPr>
        <w:t>یون های</w:t>
      </w:r>
      <w:r w:rsidRPr="00A10B6D">
        <w:rPr>
          <w:rFonts w:cs="B Nazanin"/>
          <w:rtl/>
        </w:rPr>
        <w:t xml:space="preserve"> کادم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وم</w:t>
      </w:r>
      <w:r w:rsidRPr="00A10B6D">
        <w:rPr>
          <w:rFonts w:cs="B Nazanin"/>
          <w:rtl/>
        </w:rPr>
        <w:t xml:space="preserve"> دو ظرف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ت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از مح</w:t>
      </w:r>
      <w:r w:rsidRPr="00A10B6D">
        <w:rPr>
          <w:rFonts w:cs="B Nazanin" w:hint="cs"/>
          <w:rtl/>
        </w:rPr>
        <w:t>ی</w:t>
      </w:r>
      <w:r w:rsidRPr="00A10B6D">
        <w:rPr>
          <w:rFonts w:cs="B Nazanin" w:hint="eastAsia"/>
          <w:rtl/>
        </w:rPr>
        <w:t>ط</w:t>
      </w:r>
      <w:r>
        <w:rPr>
          <w:rFonts w:cs="B Nazanin" w:hint="cs"/>
          <w:rtl/>
        </w:rPr>
        <w:t xml:space="preserve"> </w:t>
      </w:r>
      <w:r w:rsidRPr="00A10B6D">
        <w:rPr>
          <w:rFonts w:cs="B Nazanin" w:hint="eastAsia"/>
          <w:rtl/>
        </w:rPr>
        <w:t>ها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آب</w:t>
      </w:r>
      <w:r w:rsidRPr="00A10B6D">
        <w:rPr>
          <w:rFonts w:cs="B Nazanin" w:hint="cs"/>
          <w:rtl/>
        </w:rPr>
        <w:t>ی</w:t>
      </w:r>
      <w:r w:rsidRPr="00A10B6D">
        <w:rPr>
          <w:rFonts w:cs="B Nazanin"/>
          <w:rtl/>
        </w:rPr>
        <w:t xml:space="preserve"> هستند</w:t>
      </w:r>
      <w:r>
        <w:rPr>
          <w:rFonts w:cs="B Nazanin" w:hint="cs"/>
          <w:rtl/>
        </w:rPr>
        <w:t>.</w:t>
      </w:r>
    </w:p>
    <w:p w:rsidR="00403170" w:rsidRPr="00C832CE" w:rsidRDefault="00403170" w:rsidP="008E0A1B">
      <w:pPr>
        <w:jc w:val="both"/>
        <w:rPr>
          <w:rFonts w:cs="B Nazanin"/>
          <w:sz w:val="20"/>
          <w:szCs w:val="20"/>
          <w:rtl/>
        </w:rPr>
      </w:pPr>
    </w:p>
    <w:p w:rsidR="0013121C" w:rsidRDefault="0013121C" w:rsidP="0013121C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</w:p>
    <w:p w:rsidR="00A263B6" w:rsidRDefault="00A263B6" w:rsidP="00F10B2D">
      <w:pPr>
        <w:bidi w:val="0"/>
        <w:jc w:val="both"/>
        <w:rPr>
          <w:sz w:val="20"/>
          <w:szCs w:val="20"/>
        </w:rPr>
      </w:pPr>
      <w:r w:rsidRPr="00A263B6">
        <w:rPr>
          <w:sz w:val="20"/>
          <w:szCs w:val="20"/>
        </w:rPr>
        <w:t xml:space="preserve">[1] M. </w:t>
      </w:r>
      <w:proofErr w:type="spellStart"/>
      <w:r w:rsidRPr="00A263B6">
        <w:rPr>
          <w:sz w:val="20"/>
          <w:szCs w:val="20"/>
        </w:rPr>
        <w:t>Saifuddin</w:t>
      </w:r>
      <w:proofErr w:type="spellEnd"/>
      <w:r w:rsidRPr="00A263B6">
        <w:rPr>
          <w:sz w:val="20"/>
          <w:szCs w:val="20"/>
        </w:rPr>
        <w:t>, P. Kumaran</w:t>
      </w:r>
      <w:r w:rsidR="00AA4FF1">
        <w:rPr>
          <w:sz w:val="20"/>
          <w:szCs w:val="20"/>
        </w:rPr>
        <w:t>. (2005).</w:t>
      </w:r>
      <w:r w:rsidRPr="00A263B6">
        <w:rPr>
          <w:sz w:val="20"/>
          <w:szCs w:val="20"/>
        </w:rPr>
        <w:t xml:space="preserve"> Removal of heavy metal from industrial wastewater using chitosan</w:t>
      </w:r>
      <w:r w:rsidR="00F10B2D">
        <w:rPr>
          <w:sz w:val="20"/>
          <w:szCs w:val="20"/>
        </w:rPr>
        <w:t xml:space="preserve"> coated oil palm shell charcoal:</w:t>
      </w:r>
      <w:r w:rsidRPr="00A263B6">
        <w:rPr>
          <w:sz w:val="20"/>
          <w:szCs w:val="20"/>
        </w:rPr>
        <w:t xml:space="preserve"> </w:t>
      </w:r>
      <w:r w:rsidRPr="00F10B2D">
        <w:rPr>
          <w:i/>
          <w:iCs/>
          <w:sz w:val="20"/>
          <w:szCs w:val="20"/>
        </w:rPr>
        <w:t>Electronic journal of Biotechnology</w:t>
      </w:r>
      <w:r w:rsidRPr="00A263B6">
        <w:rPr>
          <w:sz w:val="20"/>
          <w:szCs w:val="20"/>
        </w:rPr>
        <w:t>, 8</w:t>
      </w:r>
      <w:r w:rsidR="00F10B2D">
        <w:rPr>
          <w:sz w:val="20"/>
          <w:szCs w:val="20"/>
        </w:rPr>
        <w:t xml:space="preserve">, </w:t>
      </w:r>
      <w:r w:rsidRPr="00A263B6">
        <w:rPr>
          <w:sz w:val="20"/>
          <w:szCs w:val="20"/>
        </w:rPr>
        <w:t>43-53.</w:t>
      </w:r>
    </w:p>
    <w:p w:rsidR="00A263B6" w:rsidRDefault="00A263B6" w:rsidP="0000228B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  <w:rtl/>
        </w:rPr>
      </w:pPr>
      <w:bookmarkStart w:id="1" w:name="_ENREF_7"/>
      <w:r w:rsidRPr="00A263B6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00228B">
        <w:rPr>
          <w:rFonts w:ascii="Times New Roman" w:hAnsi="Times New Roman" w:cs="Times New Roman"/>
          <w:sz w:val="20"/>
          <w:szCs w:val="16"/>
          <w:lang w:val="en-US"/>
        </w:rPr>
        <w:t>2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263B6">
        <w:rPr>
          <w:rFonts w:ascii="Times New Roman" w:hAnsi="Times New Roman" w:cs="Times New Roman"/>
          <w:sz w:val="20"/>
          <w:szCs w:val="16"/>
        </w:rPr>
        <w:t xml:space="preserve"> B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263B6">
        <w:rPr>
          <w:rFonts w:ascii="Times New Roman" w:hAnsi="Times New Roman" w:cs="Times New Roman"/>
          <w:sz w:val="20"/>
          <w:szCs w:val="16"/>
        </w:rPr>
        <w:t xml:space="preserve"> Alizadeh, M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263B6">
        <w:rPr>
          <w:rFonts w:ascii="Times New Roman" w:hAnsi="Times New Roman" w:cs="Times New Roman"/>
          <w:sz w:val="20"/>
          <w:szCs w:val="16"/>
        </w:rPr>
        <w:t xml:space="preserve"> Delnavaz, A.</w:t>
      </w:r>
      <w:r w:rsidRPr="00A263B6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263B6">
        <w:rPr>
          <w:rFonts w:ascii="Times New Roman" w:hAnsi="Times New Roman" w:cs="Times New Roman"/>
          <w:sz w:val="20"/>
          <w:szCs w:val="16"/>
        </w:rPr>
        <w:t>Shakeri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263B6">
        <w:rPr>
          <w:rFonts w:ascii="Times New Roman" w:hAnsi="Times New Roman" w:cs="Times New Roman"/>
          <w:sz w:val="20"/>
          <w:szCs w:val="16"/>
        </w:rPr>
        <w:t xml:space="preserve"> Removal of Cd (ӀӀ) and phenol using novel cross-linked magnetic E</w:t>
      </w:r>
      <w:r w:rsidR="00F10B2D">
        <w:rPr>
          <w:rFonts w:ascii="Times New Roman" w:hAnsi="Times New Roman" w:cs="Times New Roman"/>
          <w:sz w:val="20"/>
          <w:szCs w:val="16"/>
        </w:rPr>
        <w:t>DTA/chitosan/TiO2 nanocomposite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263B6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Carbohydrate polymers</w:t>
      </w:r>
      <w:r w:rsidRPr="00A263B6">
        <w:rPr>
          <w:rFonts w:ascii="Times New Roman" w:hAnsi="Times New Roman" w:cs="Times New Roman"/>
          <w:sz w:val="20"/>
          <w:szCs w:val="16"/>
        </w:rPr>
        <w:t>, 181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263B6">
        <w:rPr>
          <w:rFonts w:ascii="Times New Roman" w:hAnsi="Times New Roman" w:cs="Times New Roman"/>
          <w:sz w:val="20"/>
          <w:szCs w:val="16"/>
        </w:rPr>
        <w:t>675-683.</w:t>
      </w:r>
      <w:bookmarkEnd w:id="1"/>
    </w:p>
    <w:p w:rsidR="005F77EB" w:rsidRDefault="005F77EB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  <w:rtl/>
        </w:rPr>
      </w:pPr>
      <w:bookmarkStart w:id="2" w:name="_ENREF_9"/>
      <w:r w:rsidRPr="005F77EB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3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5F77EB">
        <w:rPr>
          <w:rFonts w:ascii="Times New Roman" w:hAnsi="Times New Roman" w:cs="Times New Roman"/>
          <w:sz w:val="20"/>
          <w:szCs w:val="16"/>
        </w:rPr>
        <w:t xml:space="preserve"> D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>V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 xml:space="preserve"> Ramana, J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>S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5F77EB">
        <w:rPr>
          <w:rFonts w:ascii="Times New Roman" w:hAnsi="Times New Roman" w:cs="Times New Roman"/>
          <w:sz w:val="20"/>
          <w:szCs w:val="16"/>
        </w:rPr>
        <w:t xml:space="preserve"> Yu, K.</w:t>
      </w:r>
      <w:r w:rsidRPr="005F77EB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5F77EB">
        <w:rPr>
          <w:rFonts w:ascii="Times New Roman" w:hAnsi="Times New Roman" w:cs="Times New Roman"/>
          <w:sz w:val="20"/>
          <w:szCs w:val="16"/>
        </w:rPr>
        <w:t>Seshaiah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(2013).</w:t>
      </w:r>
      <w:r w:rsidRPr="005F77EB">
        <w:rPr>
          <w:rFonts w:ascii="Times New Roman" w:hAnsi="Times New Roman" w:cs="Times New Roman"/>
          <w:sz w:val="20"/>
          <w:szCs w:val="16"/>
        </w:rPr>
        <w:t xml:space="preserve"> Silver nanoparticles deposited multiwalled carbon nanotubes for removal of Cu (II) and Cd (II) from water: Surface, kinetic, equilibrium, an</w:t>
      </w:r>
      <w:r w:rsidR="00F10B2D">
        <w:rPr>
          <w:rFonts w:ascii="Times New Roman" w:hAnsi="Times New Roman" w:cs="Times New Roman"/>
          <w:sz w:val="20"/>
          <w:szCs w:val="16"/>
        </w:rPr>
        <w:t>d thermal adsorption properties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5F77EB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 xml:space="preserve">Chemical </w:t>
      </w:r>
      <w:r w:rsidRPr="00F10B2D">
        <w:rPr>
          <w:rFonts w:ascii="Times New Roman" w:hAnsi="Times New Roman" w:cs="Times New Roman"/>
          <w:i/>
          <w:iCs/>
          <w:sz w:val="20"/>
          <w:szCs w:val="16"/>
          <w:lang w:val="en-US"/>
        </w:rPr>
        <w:t>E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 xml:space="preserve">ngineering </w:t>
      </w:r>
      <w:r w:rsidRPr="00F10B2D">
        <w:rPr>
          <w:rFonts w:ascii="Times New Roman" w:hAnsi="Times New Roman" w:cs="Times New Roman"/>
          <w:i/>
          <w:iCs/>
          <w:sz w:val="20"/>
          <w:szCs w:val="16"/>
          <w:lang w:val="en-US"/>
        </w:rPr>
        <w:t>J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ournal</w:t>
      </w:r>
      <w:r w:rsidRPr="005F77EB">
        <w:rPr>
          <w:rFonts w:ascii="Times New Roman" w:hAnsi="Times New Roman" w:cs="Times New Roman"/>
          <w:sz w:val="20"/>
          <w:szCs w:val="16"/>
        </w:rPr>
        <w:t>, 223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5F77EB">
        <w:rPr>
          <w:rFonts w:ascii="Times New Roman" w:hAnsi="Times New Roman" w:cs="Times New Roman"/>
          <w:sz w:val="20"/>
          <w:szCs w:val="16"/>
        </w:rPr>
        <w:t>806-815.</w:t>
      </w:r>
      <w:bookmarkEnd w:id="2"/>
    </w:p>
    <w:p w:rsid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3" w:name="_ENREF_18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4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P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Pakdel, S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J. Peighambardoust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A review on acrylic based hydrogels and their appli</w:t>
      </w:r>
      <w:r w:rsidR="00F10B2D">
        <w:rPr>
          <w:rFonts w:ascii="Times New Roman" w:hAnsi="Times New Roman" w:cs="Times New Roman"/>
          <w:sz w:val="20"/>
          <w:szCs w:val="16"/>
        </w:rPr>
        <w:t>cations in wastewater treatment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Journal of environmental management</w:t>
      </w:r>
      <w:r w:rsidRPr="00AA4FF1">
        <w:rPr>
          <w:rFonts w:ascii="Times New Roman" w:hAnsi="Times New Roman" w:cs="Times New Roman"/>
          <w:sz w:val="20"/>
          <w:szCs w:val="16"/>
        </w:rPr>
        <w:t>, 217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123-143.</w:t>
      </w:r>
      <w:bookmarkEnd w:id="3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4" w:name="_ENREF_19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5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G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Mohammadnezhad,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Dinari, R. Soltani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,</w:t>
      </w:r>
      <w:r w:rsidRPr="00AA4FF1">
        <w:rPr>
          <w:rFonts w:ascii="Times New Roman" w:hAnsi="Times New Roman" w:cs="Times New Roman"/>
          <w:sz w:val="20"/>
          <w:szCs w:val="16"/>
        </w:rPr>
        <w:t xml:space="preserve"> Z.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Bozorgmehr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(2015).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Thermal and mechanical properties of novel nanocomposites from modified ordered mesoporous carbon FDU-15</w:t>
      </w:r>
      <w:r w:rsidR="00F10B2D">
        <w:rPr>
          <w:rFonts w:ascii="Times New Roman" w:hAnsi="Times New Roman" w:cs="Times New Roman"/>
          <w:sz w:val="20"/>
          <w:szCs w:val="16"/>
        </w:rPr>
        <w:t xml:space="preserve"> and poly (methyl methacrylate)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Applied Surface Science</w:t>
      </w:r>
      <w:r w:rsidRPr="00AA4FF1">
        <w:rPr>
          <w:rFonts w:ascii="Times New Roman" w:hAnsi="Times New Roman" w:cs="Times New Roman"/>
          <w:sz w:val="20"/>
          <w:szCs w:val="16"/>
        </w:rPr>
        <w:t>, 346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182-188.</w:t>
      </w:r>
      <w:bookmarkEnd w:id="4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5" w:name="_ENREF_22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6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Boudinar,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Adjdir, 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Bendraoua,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Hadjel, C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K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Bendeddouche,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Chellali, H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Benhaoua, H Marita, P. Weidler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(2017).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Solidification and stabilization of heavy metal recovered from hydrometallurgical industry waste in the MCM-41nanomaterial framework synthesized from raw Bentonite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Environmental Nanotechnology, Monitoring &amp; Management</w:t>
      </w:r>
      <w:r w:rsidRPr="00AA4FF1">
        <w:rPr>
          <w:rFonts w:ascii="Times New Roman" w:hAnsi="Times New Roman" w:cs="Times New Roman"/>
          <w:sz w:val="20"/>
          <w:szCs w:val="16"/>
        </w:rPr>
        <w:t>, 8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268-272.</w:t>
      </w:r>
      <w:bookmarkEnd w:id="5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6" w:name="_ENREF_23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7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Soltani, 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Shahvar, M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Dinari, M. Saraji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Environmentally-friendly and ultrasonic-assisted preparation of two-dimensional ultrathin Ni/Co-NO</w:t>
      </w:r>
      <w:r w:rsidRPr="00AA4FF1">
        <w:rPr>
          <w:rFonts w:ascii="Times New Roman" w:hAnsi="Times New Roman" w:cs="Times New Roman"/>
          <w:sz w:val="20"/>
          <w:szCs w:val="16"/>
          <w:vertAlign w:val="subscript"/>
        </w:rPr>
        <w:t>3</w:t>
      </w:r>
      <w:r w:rsidRPr="00AA4FF1">
        <w:rPr>
          <w:rFonts w:ascii="Times New Roman" w:hAnsi="Times New Roman" w:cs="Times New Roman"/>
          <w:sz w:val="20"/>
          <w:szCs w:val="16"/>
        </w:rPr>
        <w:t xml:space="preserve"> layered double hydroxide nanosheet for micro solid-phase extraction of p</w:t>
      </w:r>
      <w:r w:rsidR="00F10B2D">
        <w:rPr>
          <w:rFonts w:ascii="Times New Roman" w:hAnsi="Times New Roman" w:cs="Times New Roman"/>
          <w:sz w:val="20"/>
          <w:szCs w:val="16"/>
        </w:rPr>
        <w:t>henolic acids from fruit juices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Ultrasonics sonochemistry</w:t>
      </w:r>
      <w:r w:rsidRPr="00AA4FF1">
        <w:rPr>
          <w:rFonts w:ascii="Times New Roman" w:hAnsi="Times New Roman" w:cs="Times New Roman"/>
          <w:sz w:val="20"/>
          <w:szCs w:val="16"/>
        </w:rPr>
        <w:t>, 40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395-401.</w:t>
      </w:r>
      <w:bookmarkEnd w:id="6"/>
    </w:p>
    <w:p w:rsidR="00AA4FF1" w:rsidRP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7" w:name="_ENREF_25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8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R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Bhatt, B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>A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Shah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. (2015).</w:t>
      </w:r>
      <w:r w:rsidRPr="00AA4FF1">
        <w:rPr>
          <w:rFonts w:ascii="Times New Roman" w:hAnsi="Times New Roman" w:cs="Times New Roman"/>
          <w:sz w:val="20"/>
          <w:szCs w:val="16"/>
        </w:rPr>
        <w:t xml:space="preserve"> Sorption studies of heavy metal ions by salicylic acid–formaldehyde–catechol terpolymeric resin: Isoth</w:t>
      </w:r>
      <w:r w:rsidR="00F10B2D">
        <w:rPr>
          <w:rFonts w:ascii="Times New Roman" w:hAnsi="Times New Roman" w:cs="Times New Roman"/>
          <w:sz w:val="20"/>
          <w:szCs w:val="16"/>
        </w:rPr>
        <w:t>erm, kinetic and thermodynamics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Arabian Journal of Chemistry</w:t>
      </w:r>
      <w:r w:rsidRPr="00AA4FF1">
        <w:rPr>
          <w:rFonts w:ascii="Times New Roman" w:hAnsi="Times New Roman" w:cs="Times New Roman"/>
          <w:sz w:val="20"/>
          <w:szCs w:val="16"/>
        </w:rPr>
        <w:t>, 8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,</w:t>
      </w:r>
      <w:r w:rsidRPr="00AA4FF1">
        <w:rPr>
          <w:rFonts w:ascii="Times New Roman" w:hAnsi="Times New Roman" w:cs="Times New Roman"/>
          <w:sz w:val="20"/>
          <w:szCs w:val="16"/>
        </w:rPr>
        <w:t xml:space="preserve"> 414-426.</w:t>
      </w:r>
      <w:bookmarkEnd w:id="7"/>
    </w:p>
    <w:p w:rsidR="00AA4FF1" w:rsidRDefault="00AA4FF1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8" w:name="_ENREF_32"/>
      <w:r w:rsidRPr="00AA4FF1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9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AA4FF1">
        <w:rPr>
          <w:rFonts w:ascii="Times New Roman" w:hAnsi="Times New Roman" w:cs="Times New Roman"/>
          <w:sz w:val="20"/>
          <w:szCs w:val="16"/>
        </w:rPr>
        <w:t xml:space="preserve"> F.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Atabaki, A.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Abdolmalek, A.</w:t>
      </w:r>
      <w:r w:rsidRPr="00AA4FF1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AA4FF1">
        <w:rPr>
          <w:rFonts w:ascii="Times New Roman" w:hAnsi="Times New Roman" w:cs="Times New Roman"/>
          <w:sz w:val="20"/>
          <w:szCs w:val="16"/>
        </w:rPr>
        <w:t>Barati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. (2016). </w:t>
      </w:r>
      <w:r w:rsidRPr="00AA4FF1">
        <w:rPr>
          <w:rFonts w:ascii="Times New Roman" w:hAnsi="Times New Roman" w:cs="Times New Roman"/>
          <w:sz w:val="20"/>
          <w:szCs w:val="16"/>
        </w:rPr>
        <w:t>Free radical copolymerization of methyl methacrylate and N-2-methyl-4-nitro-phenylmaleimide</w:t>
      </w:r>
      <w:r w:rsidR="00F10B2D">
        <w:rPr>
          <w:rFonts w:ascii="Times New Roman" w:hAnsi="Times New Roman" w:cs="Times New Roman"/>
          <w:sz w:val="20"/>
          <w:szCs w:val="16"/>
        </w:rPr>
        <w:t>: Improvement in the Tg of PMMA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AA4FF1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Colloid and Polymer Science</w:t>
      </w:r>
      <w:r w:rsidRPr="00AA4FF1">
        <w:rPr>
          <w:rFonts w:ascii="Times New Roman" w:hAnsi="Times New Roman" w:cs="Times New Roman"/>
          <w:sz w:val="20"/>
          <w:szCs w:val="16"/>
        </w:rPr>
        <w:t>, 294</w:t>
      </w:r>
      <w:r w:rsidR="00F10B2D"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AA4FF1">
        <w:rPr>
          <w:rFonts w:ascii="Times New Roman" w:hAnsi="Times New Roman" w:cs="Times New Roman"/>
          <w:sz w:val="20"/>
          <w:szCs w:val="16"/>
        </w:rPr>
        <w:t>455-462.</w:t>
      </w:r>
      <w:bookmarkEnd w:id="8"/>
    </w:p>
    <w:p w:rsidR="00F10B2D" w:rsidRPr="00F10B2D" w:rsidRDefault="00F10B2D" w:rsidP="00391EA5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  <w:bookmarkStart w:id="9" w:name="_ENREF_31"/>
      <w:r w:rsidRPr="00F10B2D">
        <w:rPr>
          <w:rFonts w:ascii="Times New Roman" w:hAnsi="Times New Roman" w:cs="Times New Roman"/>
          <w:sz w:val="20"/>
          <w:szCs w:val="16"/>
          <w:lang w:val="en-US"/>
        </w:rPr>
        <w:t>[</w:t>
      </w:r>
      <w:r w:rsidR="00391EA5">
        <w:rPr>
          <w:rFonts w:ascii="Times New Roman" w:hAnsi="Times New Roman" w:cs="Times New Roman"/>
          <w:sz w:val="20"/>
          <w:szCs w:val="16"/>
          <w:lang w:val="en-US"/>
        </w:rPr>
        <w:t>10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>]</w:t>
      </w:r>
      <w:r w:rsidRPr="00F10B2D">
        <w:rPr>
          <w:rFonts w:ascii="Times New Roman" w:hAnsi="Times New Roman" w:cs="Times New Roman"/>
          <w:sz w:val="20"/>
          <w:szCs w:val="16"/>
        </w:rPr>
        <w:t xml:space="preserve"> F.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Atabaki, A.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Shokrolahi, Z.</w:t>
      </w:r>
      <w:r w:rsidRPr="00F10B2D">
        <w:rPr>
          <w:rFonts w:ascii="Times New Roman" w:hAnsi="Times New Roman" w:cs="Times New Roman"/>
          <w:sz w:val="20"/>
          <w:szCs w:val="16"/>
          <w:lang w:val="en-US"/>
        </w:rPr>
        <w:t xml:space="preserve"> </w:t>
      </w:r>
      <w:r w:rsidRPr="00F10B2D">
        <w:rPr>
          <w:rFonts w:ascii="Times New Roman" w:hAnsi="Times New Roman" w:cs="Times New Roman"/>
          <w:sz w:val="20"/>
          <w:szCs w:val="16"/>
        </w:rPr>
        <w:t>Pahnavar</w:t>
      </w:r>
      <w:r>
        <w:rPr>
          <w:rFonts w:ascii="Times New Roman" w:hAnsi="Times New Roman" w:cs="Times New Roman"/>
          <w:sz w:val="20"/>
          <w:szCs w:val="16"/>
          <w:lang w:val="en-US"/>
        </w:rPr>
        <w:t>. (2018).</w:t>
      </w:r>
      <w:r w:rsidRPr="00F10B2D">
        <w:rPr>
          <w:rFonts w:ascii="Times New Roman" w:hAnsi="Times New Roman" w:cs="Times New Roman"/>
          <w:sz w:val="20"/>
          <w:szCs w:val="16"/>
        </w:rPr>
        <w:t xml:space="preserve"> Methyl methacrylate based copolymers and terpolymers: Preparation, identification, and plasticizing capability for a poly (methyl</w:t>
      </w:r>
      <w:r>
        <w:rPr>
          <w:rFonts w:ascii="Times New Roman" w:hAnsi="Times New Roman" w:cs="Times New Roman"/>
          <w:sz w:val="20"/>
          <w:szCs w:val="16"/>
        </w:rPr>
        <w:t xml:space="preserve"> methacrylate) used in aviation</w:t>
      </w:r>
      <w:r>
        <w:rPr>
          <w:rFonts w:ascii="Times New Roman" w:hAnsi="Times New Roman" w:cs="Times New Roman"/>
          <w:sz w:val="20"/>
          <w:szCs w:val="16"/>
          <w:lang w:val="en-US"/>
        </w:rPr>
        <w:t>:</w:t>
      </w:r>
      <w:r w:rsidRPr="00F10B2D">
        <w:rPr>
          <w:rFonts w:ascii="Times New Roman" w:hAnsi="Times New Roman" w:cs="Times New Roman"/>
          <w:sz w:val="20"/>
          <w:szCs w:val="16"/>
        </w:rPr>
        <w:t xml:space="preserve"> </w:t>
      </w:r>
      <w:r w:rsidRPr="00F10B2D">
        <w:rPr>
          <w:rFonts w:ascii="Times New Roman" w:hAnsi="Times New Roman" w:cs="Times New Roman"/>
          <w:i/>
          <w:iCs/>
          <w:sz w:val="20"/>
          <w:szCs w:val="16"/>
        </w:rPr>
        <w:t>Journal of Applied Polymer Science</w:t>
      </w:r>
      <w:r w:rsidRPr="00F10B2D">
        <w:rPr>
          <w:rFonts w:ascii="Times New Roman" w:hAnsi="Times New Roman" w:cs="Times New Roman"/>
          <w:sz w:val="20"/>
          <w:szCs w:val="16"/>
        </w:rPr>
        <w:t>, 135</w:t>
      </w:r>
      <w:r>
        <w:rPr>
          <w:rFonts w:ascii="Times New Roman" w:hAnsi="Times New Roman" w:cs="Times New Roman"/>
          <w:sz w:val="20"/>
          <w:szCs w:val="16"/>
          <w:lang w:val="en-US"/>
        </w:rPr>
        <w:t xml:space="preserve">, </w:t>
      </w:r>
      <w:r w:rsidRPr="00F10B2D">
        <w:rPr>
          <w:rFonts w:ascii="Times New Roman" w:hAnsi="Times New Roman" w:cs="Times New Roman"/>
          <w:sz w:val="20"/>
          <w:szCs w:val="16"/>
        </w:rPr>
        <w:t>46603.</w:t>
      </w:r>
      <w:bookmarkEnd w:id="9"/>
    </w:p>
    <w:p w:rsidR="00F10B2D" w:rsidRPr="00AA4FF1" w:rsidRDefault="00F10B2D" w:rsidP="00AA4FF1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A4FF1" w:rsidRPr="00AA4FF1" w:rsidRDefault="00AA4FF1" w:rsidP="00AA4FF1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A4FF1" w:rsidRPr="005F77EB" w:rsidRDefault="00AA4FF1" w:rsidP="005F77EB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5F77EB" w:rsidRDefault="005F77EB" w:rsidP="00A263B6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263B6" w:rsidRPr="00A263B6" w:rsidRDefault="00A263B6" w:rsidP="00A263B6">
      <w:pPr>
        <w:pStyle w:val="EndNoteBibliography"/>
        <w:spacing w:after="0"/>
        <w:jc w:val="both"/>
        <w:rPr>
          <w:rFonts w:ascii="Times New Roman" w:hAnsi="Times New Roman" w:cs="Times New Roman"/>
          <w:sz w:val="20"/>
          <w:szCs w:val="16"/>
        </w:rPr>
      </w:pPr>
    </w:p>
    <w:p w:rsidR="00A263B6" w:rsidRP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16"/>
          <w:szCs w:val="16"/>
          <w:shd w:val="clear" w:color="auto" w:fill="FFFFFF"/>
          <w:rtl/>
        </w:rPr>
      </w:pPr>
    </w:p>
    <w:p w:rsidR="00A263B6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  <w:rtl/>
        </w:rPr>
      </w:pPr>
    </w:p>
    <w:p w:rsidR="00A263B6" w:rsidRPr="00691879" w:rsidRDefault="00A263B6" w:rsidP="00A263B6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rtl/>
        </w:rPr>
      </w:pPr>
    </w:p>
    <w:p w:rsidR="00691879" w:rsidRPr="00691879" w:rsidRDefault="00691879" w:rsidP="00691879">
      <w:pPr>
        <w:bidi w:val="0"/>
        <w:jc w:val="both"/>
        <w:rPr>
          <w:sz w:val="20"/>
          <w:szCs w:val="20"/>
        </w:rPr>
      </w:pPr>
    </w:p>
    <w:p w:rsidR="00E90E2B" w:rsidRPr="00CD1BBB" w:rsidRDefault="00E90E2B" w:rsidP="00CD1BBB"/>
    <w:sectPr w:rsidR="00E90E2B" w:rsidRPr="00CD1BB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F6" w:rsidRDefault="00B305F6" w:rsidP="001D68EC">
      <w:r>
        <w:separator/>
      </w:r>
    </w:p>
  </w:endnote>
  <w:endnote w:type="continuationSeparator" w:id="0">
    <w:p w:rsidR="00B305F6" w:rsidRDefault="00B305F6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1BBB" w:rsidRDefault="00CD1B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C1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CD1BBB" w:rsidRDefault="00CD1B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F6" w:rsidRDefault="00B305F6" w:rsidP="004911F5">
      <w:pPr>
        <w:bidi w:val="0"/>
      </w:pPr>
      <w:r>
        <w:separator/>
      </w:r>
    </w:p>
  </w:footnote>
  <w:footnote w:type="continuationSeparator" w:id="0">
    <w:p w:rsidR="00B305F6" w:rsidRDefault="00B305F6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BBB" w:rsidRDefault="00CD1BBB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Pr="00C74BC3">
      <w:rPr>
        <w:rFonts w:cs="Arial"/>
        <w:noProof/>
        <w:rtl/>
        <w:lang w:bidi="ar-SA"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</w:t>
    </w:r>
    <w:r>
      <w:rPr>
        <w:rFonts w:hint="cs"/>
        <w:noProof/>
        <w:rtl/>
      </w:rPr>
      <w:t xml:space="preserve">  </w:t>
    </w:r>
    <w:r>
      <w:rPr>
        <w:noProof/>
      </w:rPr>
      <w:t xml:space="preserve"> </w:t>
    </w:r>
    <w:r w:rsidRPr="00117C5E">
      <w:rPr>
        <w:noProof/>
        <w:lang w:bidi="ar-SA"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>
      <w:rPr>
        <w:noProof/>
        <w:lang w:bidi="ar-SA"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1BBB" w:rsidRPr="00E90E2B" w:rsidRDefault="00CD1BBB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Pr="00E90E2B">
      <w:rPr>
        <w:color w:val="002060"/>
      </w:rPr>
      <w:tab/>
    </w:r>
    <w:r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0228B"/>
    <w:rsid w:val="000126A3"/>
    <w:rsid w:val="00020DCE"/>
    <w:rsid w:val="0002198E"/>
    <w:rsid w:val="000368F8"/>
    <w:rsid w:val="0004540B"/>
    <w:rsid w:val="00062A07"/>
    <w:rsid w:val="00065556"/>
    <w:rsid w:val="000717BC"/>
    <w:rsid w:val="00073E8C"/>
    <w:rsid w:val="000747EA"/>
    <w:rsid w:val="00074B36"/>
    <w:rsid w:val="000778B4"/>
    <w:rsid w:val="000803CA"/>
    <w:rsid w:val="000A0BFE"/>
    <w:rsid w:val="000D1D67"/>
    <w:rsid w:val="000F5FA5"/>
    <w:rsid w:val="00117C5E"/>
    <w:rsid w:val="00126C55"/>
    <w:rsid w:val="0013121C"/>
    <w:rsid w:val="001317D8"/>
    <w:rsid w:val="00137A69"/>
    <w:rsid w:val="001425EB"/>
    <w:rsid w:val="0016392D"/>
    <w:rsid w:val="001666E2"/>
    <w:rsid w:val="001A7E60"/>
    <w:rsid w:val="001B3442"/>
    <w:rsid w:val="001D1B4E"/>
    <w:rsid w:val="001D68EC"/>
    <w:rsid w:val="00201679"/>
    <w:rsid w:val="00215F77"/>
    <w:rsid w:val="00262427"/>
    <w:rsid w:val="00296B0B"/>
    <w:rsid w:val="002A578F"/>
    <w:rsid w:val="002E52B9"/>
    <w:rsid w:val="002E7216"/>
    <w:rsid w:val="002E7914"/>
    <w:rsid w:val="00301195"/>
    <w:rsid w:val="00302C1D"/>
    <w:rsid w:val="003235B5"/>
    <w:rsid w:val="00364646"/>
    <w:rsid w:val="00383058"/>
    <w:rsid w:val="00391EA5"/>
    <w:rsid w:val="003C12E5"/>
    <w:rsid w:val="003D12C5"/>
    <w:rsid w:val="003D28B6"/>
    <w:rsid w:val="00400FFC"/>
    <w:rsid w:val="00403170"/>
    <w:rsid w:val="00406595"/>
    <w:rsid w:val="00436C5F"/>
    <w:rsid w:val="004466D3"/>
    <w:rsid w:val="004623D9"/>
    <w:rsid w:val="00465A9E"/>
    <w:rsid w:val="004845DF"/>
    <w:rsid w:val="004911F5"/>
    <w:rsid w:val="004C08AD"/>
    <w:rsid w:val="004C5AB5"/>
    <w:rsid w:val="004F7D17"/>
    <w:rsid w:val="00525A74"/>
    <w:rsid w:val="005731C0"/>
    <w:rsid w:val="00580702"/>
    <w:rsid w:val="00581C73"/>
    <w:rsid w:val="00581F72"/>
    <w:rsid w:val="0059636E"/>
    <w:rsid w:val="005D2863"/>
    <w:rsid w:val="005D5B2E"/>
    <w:rsid w:val="005F3B4E"/>
    <w:rsid w:val="005F77EB"/>
    <w:rsid w:val="006309DC"/>
    <w:rsid w:val="00634B84"/>
    <w:rsid w:val="00691879"/>
    <w:rsid w:val="006933D2"/>
    <w:rsid w:val="006A33AD"/>
    <w:rsid w:val="006A4DF6"/>
    <w:rsid w:val="006B02C3"/>
    <w:rsid w:val="006D56E5"/>
    <w:rsid w:val="006D7D94"/>
    <w:rsid w:val="006E4830"/>
    <w:rsid w:val="006E79B7"/>
    <w:rsid w:val="00701857"/>
    <w:rsid w:val="0075255D"/>
    <w:rsid w:val="007B4F75"/>
    <w:rsid w:val="007C1BAD"/>
    <w:rsid w:val="007C7AD4"/>
    <w:rsid w:val="007F6096"/>
    <w:rsid w:val="0080567E"/>
    <w:rsid w:val="00810D02"/>
    <w:rsid w:val="008328A0"/>
    <w:rsid w:val="00852EFD"/>
    <w:rsid w:val="00856B19"/>
    <w:rsid w:val="00864F3A"/>
    <w:rsid w:val="0088191B"/>
    <w:rsid w:val="008914E1"/>
    <w:rsid w:val="008C098B"/>
    <w:rsid w:val="008D1E8D"/>
    <w:rsid w:val="008D2699"/>
    <w:rsid w:val="008E0A1B"/>
    <w:rsid w:val="008F79A3"/>
    <w:rsid w:val="00904307"/>
    <w:rsid w:val="00921594"/>
    <w:rsid w:val="0097082E"/>
    <w:rsid w:val="00991AF8"/>
    <w:rsid w:val="009A6D93"/>
    <w:rsid w:val="009C0763"/>
    <w:rsid w:val="00A10B6D"/>
    <w:rsid w:val="00A168C7"/>
    <w:rsid w:val="00A263B6"/>
    <w:rsid w:val="00A26F27"/>
    <w:rsid w:val="00AA4FF1"/>
    <w:rsid w:val="00AF0C8B"/>
    <w:rsid w:val="00AF176C"/>
    <w:rsid w:val="00B0375C"/>
    <w:rsid w:val="00B05E6D"/>
    <w:rsid w:val="00B305F6"/>
    <w:rsid w:val="00B73C01"/>
    <w:rsid w:val="00B776A7"/>
    <w:rsid w:val="00B837C7"/>
    <w:rsid w:val="00B97C18"/>
    <w:rsid w:val="00BA09D6"/>
    <w:rsid w:val="00BB58C4"/>
    <w:rsid w:val="00BC650A"/>
    <w:rsid w:val="00C138AC"/>
    <w:rsid w:val="00C14C24"/>
    <w:rsid w:val="00C23FCC"/>
    <w:rsid w:val="00C44852"/>
    <w:rsid w:val="00C60FB0"/>
    <w:rsid w:val="00C742DC"/>
    <w:rsid w:val="00C74BC3"/>
    <w:rsid w:val="00C80D52"/>
    <w:rsid w:val="00C832CE"/>
    <w:rsid w:val="00C85EEB"/>
    <w:rsid w:val="00CA3500"/>
    <w:rsid w:val="00CB58E2"/>
    <w:rsid w:val="00CD1BBB"/>
    <w:rsid w:val="00D17923"/>
    <w:rsid w:val="00D61A52"/>
    <w:rsid w:val="00D84B0E"/>
    <w:rsid w:val="00D872A8"/>
    <w:rsid w:val="00D9674B"/>
    <w:rsid w:val="00DB5CD5"/>
    <w:rsid w:val="00DC092A"/>
    <w:rsid w:val="00DF0E66"/>
    <w:rsid w:val="00DF2B60"/>
    <w:rsid w:val="00E059F5"/>
    <w:rsid w:val="00E14A9C"/>
    <w:rsid w:val="00E43A0D"/>
    <w:rsid w:val="00E73655"/>
    <w:rsid w:val="00E7717A"/>
    <w:rsid w:val="00E90E2B"/>
    <w:rsid w:val="00ED33CE"/>
    <w:rsid w:val="00F07A00"/>
    <w:rsid w:val="00F10B2D"/>
    <w:rsid w:val="00F3247B"/>
    <w:rsid w:val="00F60A5D"/>
    <w:rsid w:val="00F7384A"/>
    <w:rsid w:val="00F8511E"/>
    <w:rsid w:val="00F90790"/>
    <w:rsid w:val="00FB4CB6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customStyle="1" w:styleId="VAFigureCaption">
    <w:name w:val="VA_Figure_Caption"/>
    <w:basedOn w:val="Normal"/>
    <w:next w:val="Normal"/>
    <w:link w:val="VAFigureCaptionChar"/>
    <w:rsid w:val="001B3442"/>
    <w:pPr>
      <w:bidi w:val="0"/>
      <w:spacing w:after="200" w:line="480" w:lineRule="auto"/>
      <w:jc w:val="both"/>
    </w:pPr>
    <w:rPr>
      <w:rFonts w:ascii="Times" w:hAnsi="Times"/>
      <w:szCs w:val="20"/>
      <w:lang w:val="x-none" w:eastAsia="x-none" w:bidi="ar-SA"/>
    </w:rPr>
  </w:style>
  <w:style w:type="character" w:customStyle="1" w:styleId="VAFigureCaptionChar">
    <w:name w:val="VA_Figure_Caption Char"/>
    <w:link w:val="VAFigureCaption"/>
    <w:rsid w:val="001B3442"/>
    <w:rPr>
      <w:rFonts w:ascii="Times" w:eastAsia="Times New Roman" w:hAnsi="Times" w:cs="Times New Roman"/>
      <w:sz w:val="24"/>
      <w:szCs w:val="20"/>
      <w:lang w:val="x-none" w:eastAsia="x-none"/>
    </w:rPr>
  </w:style>
  <w:style w:type="table" w:styleId="TableGrid">
    <w:name w:val="Table Grid"/>
    <w:basedOn w:val="TableNormal"/>
    <w:uiPriority w:val="39"/>
    <w:rsid w:val="00B05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A263B6"/>
    <w:pPr>
      <w:bidi w:val="0"/>
      <w:spacing w:after="200"/>
    </w:pPr>
    <w:rPr>
      <w:rFonts w:ascii="Times" w:hAnsi="Times" w:cs="Times"/>
      <w:noProof/>
      <w:szCs w:val="20"/>
      <w:lang w:val="x-none" w:eastAsia="x-none" w:bidi="ar-SA"/>
    </w:rPr>
  </w:style>
  <w:style w:type="character" w:customStyle="1" w:styleId="EndNoteBibliographyChar">
    <w:name w:val="EndNote Bibliography Char"/>
    <w:link w:val="EndNoteBibliography"/>
    <w:rsid w:val="00A263B6"/>
    <w:rPr>
      <w:rFonts w:ascii="Times" w:eastAsia="Times New Roman" w:hAnsi="Times" w:cs="Times"/>
      <w:noProof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5793-F0F2-4F44-8CA6-BD41045A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zohreh</cp:lastModifiedBy>
  <cp:revision>41</cp:revision>
  <dcterms:created xsi:type="dcterms:W3CDTF">2019-09-07T16:38:00Z</dcterms:created>
  <dcterms:modified xsi:type="dcterms:W3CDTF">2019-09-22T19:59:00Z</dcterms:modified>
</cp:coreProperties>
</file>