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7C8" w:rsidRPr="006D7D94" w:rsidRDefault="002177C8" w:rsidP="002177C8">
      <w:pPr>
        <w:bidi/>
        <w:jc w:val="lowKashida"/>
        <w:rPr>
          <w:rFonts w:cs="B Nazanin"/>
          <w:b/>
          <w:bCs/>
          <w:rtl/>
        </w:rPr>
      </w:pPr>
      <w:r w:rsidRPr="006D7D94">
        <w:rPr>
          <w:rFonts w:cs="B Nazanin" w:hint="cs"/>
          <w:b/>
          <w:bCs/>
          <w:rtl/>
        </w:rPr>
        <w:t xml:space="preserve">چکیده </w:t>
      </w:r>
    </w:p>
    <w:p w:rsidR="002177C8" w:rsidRDefault="002177C8" w:rsidP="002177C8">
      <w:pPr>
        <w:bidi/>
        <w:jc w:val="lowKashida"/>
        <w:rPr>
          <w:rFonts w:cs="B Nazanin"/>
          <w:rtl/>
        </w:rPr>
      </w:pP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از مشکلات اساس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در ته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ه</w:t>
      </w:r>
      <w:r w:rsidRPr="0046783A">
        <w:rPr>
          <w:rFonts w:cs="B Nazanin"/>
          <w:rtl/>
        </w:rPr>
        <w:t xml:space="preserve"> پروتزها و قطعا</w:t>
      </w:r>
      <w:bookmarkStart w:id="0" w:name="_GoBack"/>
      <w:bookmarkEnd w:id="0"/>
      <w:r w:rsidRPr="0046783A">
        <w:rPr>
          <w:rFonts w:cs="B Nazanin"/>
          <w:rtl/>
        </w:rPr>
        <w:t>ت پل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مر</w:t>
      </w:r>
      <w:r w:rsidRPr="0046783A">
        <w:rPr>
          <w:rFonts w:cs="B Nazanin"/>
          <w:rtl/>
        </w:rPr>
        <w:t xml:space="preserve"> قابل کاشت در بدن، برهم‌کنش سطح آن‌ها با ما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عات</w:t>
      </w:r>
      <w:r w:rsidRPr="0046783A">
        <w:rPr>
          <w:rFonts w:cs="B Nazanin"/>
          <w:rtl/>
        </w:rPr>
        <w:t xml:space="preserve"> و بافت‌ سامانه‌ها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ح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ات</w:t>
      </w:r>
      <w:r w:rsidRPr="0046783A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بدن است. اکري</w:t>
      </w:r>
      <w:r>
        <w:rPr>
          <w:rFonts w:cs="B Nazanin" w:hint="cs"/>
          <w:rtl/>
        </w:rPr>
        <w:t>ل‌</w:t>
      </w:r>
      <w:r>
        <w:rPr>
          <w:rFonts w:cs="B Nazanin"/>
          <w:rtl/>
        </w:rPr>
        <w:t>ها در دندانپزشکي استفاده</w:t>
      </w:r>
      <w:r>
        <w:rPr>
          <w:rFonts w:cs="B Nazanin" w:hint="cs"/>
          <w:rtl/>
        </w:rPr>
        <w:t>‌</w:t>
      </w:r>
      <w:r w:rsidRPr="0046783A">
        <w:rPr>
          <w:rFonts w:cs="B Nazanin"/>
          <w:rtl/>
        </w:rPr>
        <w:t>هاي گوناگوني دارند.</w:t>
      </w:r>
      <w:r>
        <w:rPr>
          <w:rFonts w:cs="B Nazanin" w:hint="cs"/>
          <w:rtl/>
        </w:rPr>
        <w:t xml:space="preserve"> </w:t>
      </w:r>
      <w:r>
        <w:rPr>
          <w:rFonts w:cs="B Nazanin"/>
          <w:rtl/>
        </w:rPr>
        <w:t xml:space="preserve">از جمله مهمترين </w:t>
      </w:r>
      <w:r>
        <w:rPr>
          <w:rFonts w:cs="B Nazanin" w:hint="cs"/>
          <w:rtl/>
        </w:rPr>
        <w:t>آ</w:t>
      </w:r>
      <w:r>
        <w:rPr>
          <w:rFonts w:cs="B Nazanin"/>
          <w:rtl/>
        </w:rPr>
        <w:t>نها که در ساخت پروتز</w:t>
      </w:r>
      <w:r>
        <w:rPr>
          <w:rFonts w:cs="B Nazanin" w:hint="cs"/>
          <w:rtl/>
        </w:rPr>
        <w:t>‌</w:t>
      </w:r>
      <w:r w:rsidRPr="0046783A">
        <w:rPr>
          <w:rFonts w:cs="B Nazanin"/>
          <w:rtl/>
        </w:rPr>
        <w:t>هاي متحرک کامل يا به اصطلاح دست</w:t>
      </w:r>
      <w:r>
        <w:rPr>
          <w:rFonts w:cs="B Nazanin" w:hint="cs"/>
          <w:rtl/>
        </w:rPr>
        <w:t>ه</w:t>
      </w:r>
      <w:r w:rsidRPr="0046783A">
        <w:rPr>
          <w:rFonts w:cs="B Nazanin"/>
          <w:rtl/>
        </w:rPr>
        <w:t xml:space="preserve"> دندا</w:t>
      </w:r>
      <w:r w:rsidRPr="0046783A">
        <w:rPr>
          <w:rFonts w:cs="B Nazanin" w:hint="eastAsia"/>
          <w:rtl/>
        </w:rPr>
        <w:t>ن</w:t>
      </w:r>
      <w:r>
        <w:rPr>
          <w:rFonts w:cs="B Nazanin"/>
          <w:rtl/>
        </w:rPr>
        <w:t xml:space="preserve"> مورد استفاده قرار مي</w:t>
      </w:r>
      <w:r>
        <w:rPr>
          <w:rFonts w:cs="B Nazanin" w:hint="cs"/>
          <w:rtl/>
        </w:rPr>
        <w:t>‌</w:t>
      </w:r>
      <w:r w:rsidRPr="0046783A">
        <w:rPr>
          <w:rFonts w:cs="B Nazanin"/>
          <w:rtl/>
        </w:rPr>
        <w:t>گيرد،</w:t>
      </w:r>
      <w:r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پلي متيل متاکريلات است.</w:t>
      </w:r>
      <w:r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سطح 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ن</w:t>
      </w:r>
      <w:r w:rsidRPr="0046783A">
        <w:rPr>
          <w:rFonts w:cs="B Nazanin"/>
          <w:rtl/>
        </w:rPr>
        <w:t xml:space="preserve"> پروتزها به دل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</w:t>
      </w:r>
      <w:r w:rsidRPr="0046783A">
        <w:rPr>
          <w:rFonts w:cs="B Nazanin"/>
          <w:rtl/>
        </w:rPr>
        <w:t xml:space="preserve"> وجود خلل و فرج</w:t>
      </w:r>
      <w:r>
        <w:rPr>
          <w:rFonts w:cs="B Nazanin" w:hint="cs"/>
          <w:rtl/>
        </w:rPr>
        <w:t>،</w:t>
      </w:r>
      <w:r w:rsidRPr="0046783A">
        <w:rPr>
          <w:rFonts w:cs="B Nazanin"/>
          <w:rtl/>
        </w:rPr>
        <w:t xml:space="preserve"> پناهگاه مناسب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برا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کروارگان</w:t>
      </w:r>
      <w:r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سم</w:t>
      </w:r>
      <w:r>
        <w:rPr>
          <w:rFonts w:cs="B Nazanin" w:hint="cs"/>
          <w:rtl/>
        </w:rPr>
        <w:t>‌</w:t>
      </w:r>
      <w:r w:rsidRPr="0046783A">
        <w:rPr>
          <w:rFonts w:cs="B Nazanin"/>
          <w:rtl/>
        </w:rPr>
        <w:t>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درون دهان است.</w:t>
      </w:r>
      <w:r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از طرف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سطح 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ن</w:t>
      </w:r>
      <w:r w:rsidRPr="0046783A">
        <w:rPr>
          <w:rFonts w:cs="B Nazanin"/>
          <w:rtl/>
        </w:rPr>
        <w:t xml:space="preserve"> پروتزها آبگر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ز</w:t>
      </w:r>
      <w:r>
        <w:rPr>
          <w:rFonts w:cs="B Nazanin"/>
          <w:rtl/>
        </w:rPr>
        <w:t xml:space="preserve"> بوده </w:t>
      </w:r>
      <w:r>
        <w:rPr>
          <w:rFonts w:cs="B Nazanin" w:hint="cs"/>
          <w:rtl/>
        </w:rPr>
        <w:t>که</w:t>
      </w:r>
      <w:r w:rsidRPr="0046783A">
        <w:rPr>
          <w:rFonts w:cs="B Nazanin"/>
          <w:rtl/>
        </w:rPr>
        <w:t xml:space="preserve"> شرا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ط</w:t>
      </w:r>
      <w:r w:rsidRPr="0046783A">
        <w:rPr>
          <w:rFonts w:cs="B Nazanin"/>
          <w:rtl/>
        </w:rPr>
        <w:t xml:space="preserve"> لازم </w:t>
      </w:r>
      <w:r>
        <w:rPr>
          <w:rFonts w:cs="B Nazanin" w:hint="cs"/>
          <w:rtl/>
        </w:rPr>
        <w:t>برای</w:t>
      </w:r>
      <w:r w:rsidRPr="0046783A">
        <w:rPr>
          <w:rFonts w:cs="B Nazanin"/>
          <w:rtl/>
        </w:rPr>
        <w:t xml:space="preserve"> چسب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دن</w:t>
      </w:r>
      <w:r w:rsidRPr="0046783A">
        <w:rPr>
          <w:rFonts w:cs="B Nazanin"/>
          <w:rtl/>
        </w:rPr>
        <w:t xml:space="preserve"> و رشد 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</w:t>
      </w:r>
      <w:r w:rsidRPr="0046783A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از</w:t>
      </w:r>
      <w:r>
        <w:rPr>
          <w:rFonts w:cs="B Nazanin" w:hint="cs"/>
          <w:rtl/>
        </w:rPr>
        <w:t xml:space="preserve"> </w:t>
      </w:r>
      <w:r>
        <w:rPr>
          <w:rFonts w:cs="B Nazanin"/>
          <w:rtl/>
        </w:rPr>
        <w:t>خطرناک</w:t>
      </w:r>
      <w:r>
        <w:rPr>
          <w:rFonts w:cs="B Nazanin" w:hint="cs"/>
          <w:rtl/>
        </w:rPr>
        <w:t>‌</w:t>
      </w:r>
      <w:r w:rsidRPr="0046783A">
        <w:rPr>
          <w:rFonts w:cs="B Nazanin"/>
          <w:rtl/>
        </w:rPr>
        <w:t>تر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ن</w:t>
      </w:r>
      <w:r w:rsidRPr="0046783A">
        <w:rPr>
          <w:rFonts w:cs="B Nazanin"/>
          <w:rtl/>
        </w:rPr>
        <w:t xml:space="preserve"> 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کروارگان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سم</w:t>
      </w:r>
      <w:r>
        <w:rPr>
          <w:rFonts w:cs="B Nazanin" w:hint="cs"/>
          <w:rtl/>
        </w:rPr>
        <w:t>‌</w:t>
      </w:r>
      <w:r w:rsidRPr="0046783A">
        <w:rPr>
          <w:rFonts w:cs="B Nazanin"/>
          <w:rtl/>
        </w:rPr>
        <w:t>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در</w:t>
      </w:r>
      <w:r w:rsidRPr="0046783A">
        <w:rPr>
          <w:rFonts w:cs="B Nazanin" w:hint="eastAsia"/>
          <w:rtl/>
        </w:rPr>
        <w:t>ون</w:t>
      </w:r>
      <w:r w:rsidRPr="0046783A">
        <w:rPr>
          <w:rFonts w:cs="B Nazanin"/>
          <w:rtl/>
        </w:rPr>
        <w:t xml:space="preserve"> دهان به نام کاند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دا</w:t>
      </w:r>
      <w:r w:rsidRPr="0046783A">
        <w:rPr>
          <w:rFonts w:cs="B Nazanin"/>
          <w:rtl/>
        </w:rPr>
        <w:t xml:space="preserve"> آلب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کانس</w:t>
      </w:r>
      <w:r w:rsidRPr="0046783A">
        <w:rPr>
          <w:rFonts w:cs="B Nazanin"/>
          <w:rtl/>
        </w:rPr>
        <w:t xml:space="preserve"> را فراهم م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آورد.</w:t>
      </w:r>
      <w:r>
        <w:rPr>
          <w:rFonts w:cs="B Nazanin" w:hint="cs"/>
          <w:rtl/>
        </w:rPr>
        <w:t xml:space="preserve"> 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</w:t>
      </w:r>
      <w:r w:rsidRPr="0046783A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از روش</w:t>
      </w:r>
      <w:r>
        <w:rPr>
          <w:rFonts w:cs="B Nazanin" w:hint="cs"/>
          <w:rtl/>
        </w:rPr>
        <w:t>‌</w:t>
      </w:r>
      <w:r w:rsidRPr="0046783A">
        <w:rPr>
          <w:rFonts w:cs="B Nazanin"/>
          <w:rtl/>
        </w:rPr>
        <w:t>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مناسب </w:t>
      </w:r>
      <w:r>
        <w:rPr>
          <w:rFonts w:cs="B Nazanin" w:hint="cs"/>
          <w:rtl/>
        </w:rPr>
        <w:t>برای</w:t>
      </w:r>
      <w:r w:rsidRPr="0046783A">
        <w:rPr>
          <w:rFonts w:cs="B Nazanin"/>
          <w:rtl/>
        </w:rPr>
        <w:t xml:space="preserve"> مقابله با 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ن</w:t>
      </w:r>
      <w:r w:rsidRPr="0046783A">
        <w:rPr>
          <w:rFonts w:cs="B Nazanin"/>
          <w:rtl/>
        </w:rPr>
        <w:t xml:space="preserve"> مشکل</w:t>
      </w:r>
      <w:r>
        <w:rPr>
          <w:rFonts w:cs="B Nazanin" w:hint="cs"/>
          <w:rtl/>
        </w:rPr>
        <w:t>،</w:t>
      </w:r>
      <w:r w:rsidRPr="0046783A">
        <w:rPr>
          <w:rFonts w:cs="B Nazanin"/>
          <w:rtl/>
        </w:rPr>
        <w:t xml:space="preserve"> 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جاد</w:t>
      </w:r>
      <w:r w:rsidRPr="0046783A">
        <w:rPr>
          <w:rFonts w:cs="B Nazanin"/>
          <w:rtl/>
        </w:rPr>
        <w:t xml:space="preserve"> پوشش مناسب بر رو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سطح پروتز است. در 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ن</w:t>
      </w:r>
      <w:r w:rsidRPr="0046783A">
        <w:rPr>
          <w:rFonts w:cs="B Nazanin"/>
          <w:rtl/>
        </w:rPr>
        <w:t xml:space="preserve"> تحق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ق</w:t>
      </w:r>
      <w:r w:rsidRPr="0046783A">
        <w:rPr>
          <w:rFonts w:cs="B Nazanin"/>
          <w:rtl/>
        </w:rPr>
        <w:t xml:space="preserve"> با استفاده از نانو ذرات 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کا</w:t>
      </w:r>
      <w:r>
        <w:rPr>
          <w:rFonts w:cs="B Nazanin" w:hint="cs"/>
          <w:rtl/>
        </w:rPr>
        <w:t>،</w:t>
      </w:r>
      <w:r w:rsidRPr="0046783A">
        <w:rPr>
          <w:rFonts w:cs="B Nazanin"/>
          <w:rtl/>
        </w:rPr>
        <w:t xml:space="preserve"> سطح پروتز پوشش داده شد. اعمال پوشش به وس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له</w:t>
      </w:r>
      <w:r w:rsidRPr="0046783A">
        <w:rPr>
          <w:rFonts w:cs="B Nazanin"/>
          <w:rtl/>
        </w:rPr>
        <w:t xml:space="preserve"> اسپر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گان در زمان‌ها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1، 2 و 4 ثان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ه</w:t>
      </w:r>
      <w:r w:rsidRPr="0046783A">
        <w:rPr>
          <w:rFonts w:cs="B Nazanin"/>
          <w:rtl/>
        </w:rPr>
        <w:t xml:space="preserve"> صورت گرفت. سپس با استفاده از آنال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زها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کروسکوپ</w:t>
      </w:r>
      <w:r w:rsidRPr="0046783A">
        <w:rPr>
          <w:rFonts w:cs="B Nazanin"/>
          <w:rtl/>
        </w:rPr>
        <w:t xml:space="preserve"> الکترون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و 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کروسکوپ</w:t>
      </w:r>
      <w:r w:rsidRPr="0046783A">
        <w:rPr>
          <w:rFonts w:cs="B Nazanin"/>
          <w:rtl/>
        </w:rPr>
        <w:t xml:space="preserve"> 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رو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اتم</w:t>
      </w:r>
      <w:r w:rsidRPr="0046783A">
        <w:rPr>
          <w:rFonts w:cs="B Nazanin" w:hint="cs"/>
          <w:rtl/>
        </w:rPr>
        <w:t>ی</w:t>
      </w:r>
      <w:r>
        <w:rPr>
          <w:rFonts w:cs="B Nazanin" w:hint="cs"/>
          <w:rtl/>
        </w:rPr>
        <w:t xml:space="preserve">، </w:t>
      </w:r>
      <w:r w:rsidRPr="0046783A">
        <w:rPr>
          <w:rFonts w:cs="B Nazanin"/>
          <w:rtl/>
        </w:rPr>
        <w:t>مورفولوژ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و توپوگراف</w:t>
      </w:r>
      <w:r w:rsidRPr="0046783A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سطح </w:t>
      </w:r>
      <w:r w:rsidRPr="0046783A">
        <w:rPr>
          <w:rFonts w:cs="B Nazanin"/>
          <w:rtl/>
        </w:rPr>
        <w:t>بررس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شد</w:t>
      </w:r>
      <w:r>
        <w:rPr>
          <w:rFonts w:cs="B Nazanin" w:hint="cs"/>
          <w:rtl/>
        </w:rPr>
        <w:t>.</w:t>
      </w:r>
      <w:r>
        <w:rPr>
          <w:rFonts w:cs="B Nazanin"/>
          <w:rtl/>
        </w:rPr>
        <w:t xml:space="preserve"> </w:t>
      </w:r>
      <w:r w:rsidRPr="0046783A">
        <w:rPr>
          <w:rFonts w:cs="B Nazanin"/>
          <w:rtl/>
        </w:rPr>
        <w:t>در نها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ت</w:t>
      </w:r>
      <w:r w:rsidRPr="0046783A">
        <w:rPr>
          <w:rFonts w:cs="B Nazanin"/>
          <w:rtl/>
        </w:rPr>
        <w:t xml:space="preserve"> با </w:t>
      </w:r>
      <w:r>
        <w:rPr>
          <w:rFonts w:cs="B Nazanin" w:hint="cs"/>
          <w:rtl/>
        </w:rPr>
        <w:t>آزمون</w:t>
      </w:r>
      <w:r w:rsidRPr="0046783A">
        <w:rPr>
          <w:rFonts w:cs="B Nazanin"/>
          <w:rtl/>
        </w:rPr>
        <w:t xml:space="preserve"> کشت قارچ</w:t>
      </w:r>
      <w:r>
        <w:rPr>
          <w:rFonts w:cs="B Nazanin" w:hint="cs"/>
          <w:rtl/>
        </w:rPr>
        <w:t>،</w:t>
      </w:r>
      <w:r w:rsidRPr="0046783A">
        <w:rPr>
          <w:rFonts w:cs="B Nazanin"/>
          <w:rtl/>
        </w:rPr>
        <w:t xml:space="preserve"> چسبندگ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کروارگان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سم</w:t>
      </w:r>
      <w:r w:rsidRPr="0046783A">
        <w:rPr>
          <w:rFonts w:cs="B Nazanin"/>
          <w:rtl/>
        </w:rPr>
        <w:t xml:space="preserve"> کاند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دا</w:t>
      </w:r>
      <w:r w:rsidRPr="0046783A">
        <w:rPr>
          <w:rFonts w:cs="B Nazanin"/>
          <w:rtl/>
        </w:rPr>
        <w:t xml:space="preserve"> آلب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کانس</w:t>
      </w:r>
      <w:r w:rsidRPr="0046783A">
        <w:rPr>
          <w:rFonts w:cs="B Nazanin"/>
          <w:rtl/>
        </w:rPr>
        <w:t xml:space="preserve"> به سطح مورد بررس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قرار گرفت. نتا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ج</w:t>
      </w:r>
      <w:r w:rsidRPr="0046783A">
        <w:rPr>
          <w:rFonts w:cs="B Nazanin"/>
          <w:rtl/>
        </w:rPr>
        <w:t xml:space="preserve"> نشان داد که پوشش نانو ذرات </w:t>
      </w:r>
      <w:r w:rsidRPr="0046783A">
        <w:rPr>
          <w:rFonts w:cs="B Nazanin" w:hint="eastAsia"/>
          <w:rtl/>
        </w:rPr>
        <w:t>به</w:t>
      </w:r>
      <w:r w:rsidRPr="0046783A">
        <w:rPr>
          <w:rFonts w:cs="B Nazanin"/>
          <w:rtl/>
        </w:rPr>
        <w:t xml:space="preserve"> مدت 2 ثان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ه</w:t>
      </w:r>
      <w:r w:rsidRPr="0046783A">
        <w:rPr>
          <w:rFonts w:cs="B Nazanin"/>
          <w:rtl/>
        </w:rPr>
        <w:t xml:space="preserve"> کمتر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ن</w:t>
      </w:r>
      <w:r w:rsidRPr="0046783A">
        <w:rPr>
          <w:rFonts w:cs="B Nazanin"/>
          <w:rtl/>
        </w:rPr>
        <w:t xml:space="preserve"> زبر</w:t>
      </w:r>
      <w:r w:rsidRPr="0046783A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سطح </w:t>
      </w:r>
      <w:r>
        <w:rPr>
          <w:rFonts w:cs="B Nazanin" w:hint="cs"/>
          <w:rtl/>
        </w:rPr>
        <w:t>و</w:t>
      </w:r>
      <w:r w:rsidRPr="0046783A">
        <w:rPr>
          <w:rFonts w:cs="B Nazanin"/>
          <w:rtl/>
        </w:rPr>
        <w:t xml:space="preserve"> کمتر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ن</w:t>
      </w:r>
      <w:r w:rsidRPr="0046783A">
        <w:rPr>
          <w:rFonts w:cs="B Nazanin"/>
          <w:rtl/>
        </w:rPr>
        <w:t xml:space="preserve"> م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زان</w:t>
      </w:r>
      <w:r w:rsidRPr="0046783A">
        <w:rPr>
          <w:rFonts w:cs="B Nazanin"/>
          <w:rtl/>
        </w:rPr>
        <w:t xml:space="preserve"> چسبندگ</w:t>
      </w:r>
      <w:r w:rsidRPr="0046783A">
        <w:rPr>
          <w:rFonts w:cs="B Nazanin" w:hint="cs"/>
          <w:rtl/>
        </w:rPr>
        <w:t>ی</w:t>
      </w:r>
      <w:r w:rsidRPr="0046783A">
        <w:rPr>
          <w:rFonts w:cs="B Nazanin"/>
          <w:rtl/>
        </w:rPr>
        <w:t xml:space="preserve"> قارچ به سطح </w:t>
      </w:r>
      <w:r>
        <w:rPr>
          <w:rFonts w:cs="B Nazanin" w:hint="cs"/>
          <w:rtl/>
        </w:rPr>
        <w:t>را داشته است.</w:t>
      </w:r>
    </w:p>
    <w:p w:rsidR="002177C8" w:rsidRPr="00C23FCC" w:rsidRDefault="002177C8" w:rsidP="002177C8">
      <w:pPr>
        <w:bidi/>
        <w:jc w:val="lowKashida"/>
      </w:pPr>
      <w:r w:rsidRPr="006D7D94">
        <w:rPr>
          <w:rFonts w:cs="B Nazanin" w:hint="cs"/>
          <w:b/>
          <w:bCs/>
          <w:rtl/>
        </w:rPr>
        <w:t>کلید واژگان</w:t>
      </w:r>
      <w:r w:rsidRPr="006D7D94">
        <w:rPr>
          <w:rFonts w:cs="B Nazanin" w:hint="cs"/>
          <w:rtl/>
        </w:rPr>
        <w:t xml:space="preserve">: </w:t>
      </w:r>
      <w:r w:rsidRPr="0046783A">
        <w:rPr>
          <w:rFonts w:cs="B Nazanin"/>
          <w:rtl/>
        </w:rPr>
        <w:t>پروتز</w:t>
      </w:r>
      <w:r>
        <w:rPr>
          <w:rFonts w:cs="B Nazanin" w:hint="cs"/>
          <w:rtl/>
        </w:rPr>
        <w:t>.</w:t>
      </w:r>
      <w:r w:rsidRPr="0046783A">
        <w:rPr>
          <w:rFonts w:cs="B Nazanin"/>
          <w:rtl/>
        </w:rPr>
        <w:t xml:space="preserve"> کاند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دا</w:t>
      </w:r>
      <w:r w:rsidRPr="0046783A">
        <w:rPr>
          <w:rFonts w:cs="B Nazanin"/>
          <w:rtl/>
        </w:rPr>
        <w:t xml:space="preserve"> آلب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کانس</w:t>
      </w:r>
      <w:r w:rsidRPr="0046783A">
        <w:rPr>
          <w:rFonts w:cs="B Nazanin"/>
          <w:rtl/>
        </w:rPr>
        <w:t>.</w:t>
      </w:r>
      <w:r>
        <w:rPr>
          <w:rFonts w:cs="B Nazanin" w:hint="cs"/>
          <w:rtl/>
        </w:rPr>
        <w:t xml:space="preserve"> </w:t>
      </w:r>
      <w:r w:rsidRPr="0046783A">
        <w:rPr>
          <w:rFonts w:cs="B Nazanin"/>
          <w:rtl/>
        </w:rPr>
        <w:t>پل</w:t>
      </w:r>
      <w:r w:rsidRPr="0046783A">
        <w:rPr>
          <w:rFonts w:cs="B Nazanin" w:hint="cs"/>
          <w:rtl/>
        </w:rPr>
        <w:t>ی‌</w:t>
      </w:r>
      <w:r w:rsidRPr="0046783A">
        <w:rPr>
          <w:rFonts w:cs="B Nazanin" w:hint="eastAsia"/>
          <w:rtl/>
        </w:rPr>
        <w:t>مت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ل‌متاکر</w:t>
      </w:r>
      <w:r w:rsidRPr="0046783A">
        <w:rPr>
          <w:rFonts w:cs="B Nazanin" w:hint="cs"/>
          <w:rtl/>
        </w:rPr>
        <w:t>ی</w:t>
      </w:r>
      <w:r w:rsidRPr="0046783A">
        <w:rPr>
          <w:rFonts w:cs="B Nazanin" w:hint="eastAsia"/>
          <w:rtl/>
        </w:rPr>
        <w:t>لات</w:t>
      </w:r>
      <w:r>
        <w:rPr>
          <w:rFonts w:cs="B Nazanin" w:hint="cs"/>
          <w:rtl/>
        </w:rPr>
        <w:t xml:space="preserve">. </w:t>
      </w:r>
      <w:r w:rsidRPr="0046783A">
        <w:rPr>
          <w:rFonts w:cs="B Nazanin"/>
          <w:rtl/>
        </w:rPr>
        <w:t>دسته دندان کامل</w:t>
      </w:r>
    </w:p>
    <w:p w:rsidR="00A64391" w:rsidRDefault="00A64391" w:rsidP="002177C8">
      <w:pPr>
        <w:bidi/>
      </w:pPr>
    </w:p>
    <w:sectPr w:rsidR="00A643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73"/>
    <w:rsid w:val="002177C8"/>
    <w:rsid w:val="00605A73"/>
    <w:rsid w:val="00A6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CCE239-DB66-41D2-9128-B92D62FE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home</dc:creator>
  <cp:keywords/>
  <dc:description/>
  <cp:lastModifiedBy>pc home</cp:lastModifiedBy>
  <cp:revision>2</cp:revision>
  <dcterms:created xsi:type="dcterms:W3CDTF">2019-09-29T07:04:00Z</dcterms:created>
  <dcterms:modified xsi:type="dcterms:W3CDTF">2019-09-29T07:05:00Z</dcterms:modified>
</cp:coreProperties>
</file>