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063" w:rsidRPr="00490A6B" w:rsidRDefault="00C50063" w:rsidP="00B3672E">
      <w:pPr>
        <w:bidi w:val="0"/>
        <w:ind w:left="720"/>
        <w:rPr>
          <w:rFonts w:asciiTheme="majorBidi" w:hAnsiTheme="majorBidi" w:cstheme="majorBidi"/>
          <w:b/>
          <w:bCs/>
          <w:sz w:val="28"/>
          <w:szCs w:val="28"/>
        </w:rPr>
      </w:pPr>
      <w:r w:rsidRPr="00490A6B">
        <w:rPr>
          <w:rFonts w:asciiTheme="majorBidi" w:hAnsiTheme="majorBidi" w:cstheme="majorBidi"/>
          <w:b/>
          <w:bCs/>
          <w:sz w:val="28"/>
          <w:szCs w:val="28"/>
        </w:rPr>
        <w:t xml:space="preserve">Soluble expression of recombinant Brain-Derived Neurotrophic Factor in </w:t>
      </w:r>
      <w:r w:rsidRPr="00490A6B">
        <w:rPr>
          <w:rFonts w:asciiTheme="majorBidi" w:hAnsiTheme="majorBidi" w:cstheme="majorBidi"/>
          <w:b/>
          <w:bCs/>
          <w:i/>
          <w:iCs/>
          <w:sz w:val="28"/>
          <w:szCs w:val="28"/>
        </w:rPr>
        <w:t>S</w:t>
      </w:r>
      <w:r w:rsidR="00B3672E" w:rsidRPr="00490A6B">
        <w:rPr>
          <w:rFonts w:asciiTheme="majorBidi" w:hAnsiTheme="majorBidi" w:cstheme="majorBidi"/>
          <w:b/>
          <w:bCs/>
          <w:i/>
          <w:iCs/>
          <w:sz w:val="28"/>
          <w:szCs w:val="28"/>
        </w:rPr>
        <w:t>H</w:t>
      </w:r>
      <w:r w:rsidRPr="00490A6B">
        <w:rPr>
          <w:rFonts w:asciiTheme="majorBidi" w:hAnsiTheme="majorBidi" w:cstheme="majorBidi"/>
          <w:b/>
          <w:bCs/>
          <w:i/>
          <w:iCs/>
          <w:sz w:val="28"/>
          <w:szCs w:val="28"/>
        </w:rPr>
        <w:t>uffle T7</w:t>
      </w:r>
      <w:r w:rsidRPr="00490A6B">
        <w:rPr>
          <w:rFonts w:asciiTheme="majorBidi" w:hAnsiTheme="majorBidi" w:cstheme="majorBidi"/>
          <w:b/>
          <w:bCs/>
          <w:sz w:val="28"/>
          <w:szCs w:val="28"/>
        </w:rPr>
        <w:t xml:space="preserve"> and </w:t>
      </w:r>
      <w:r w:rsidRPr="00490A6B">
        <w:rPr>
          <w:rFonts w:asciiTheme="majorBidi" w:hAnsiTheme="majorBidi" w:cstheme="majorBidi"/>
          <w:b/>
          <w:bCs/>
          <w:i/>
          <w:iCs/>
          <w:sz w:val="28"/>
          <w:szCs w:val="28"/>
        </w:rPr>
        <w:t>BL21 DE3</w:t>
      </w:r>
      <w:r w:rsidRPr="00490A6B">
        <w:rPr>
          <w:rFonts w:asciiTheme="majorBidi" w:hAnsiTheme="majorBidi" w:cstheme="majorBidi"/>
          <w:b/>
          <w:bCs/>
          <w:sz w:val="28"/>
          <w:szCs w:val="28"/>
        </w:rPr>
        <w:t xml:space="preserve"> strains</w:t>
      </w:r>
    </w:p>
    <w:p w:rsidR="00490A6B" w:rsidRDefault="00490A6B" w:rsidP="00C50063">
      <w:pPr>
        <w:bidi w:val="0"/>
        <w:ind w:left="720"/>
        <w:rPr>
          <w:rFonts w:asciiTheme="majorBidi" w:hAnsiTheme="majorBidi" w:cstheme="majorBidi"/>
          <w:b/>
          <w:bCs/>
          <w:sz w:val="24"/>
          <w:szCs w:val="24"/>
          <w:u w:val="single"/>
        </w:rPr>
      </w:pPr>
    </w:p>
    <w:p w:rsidR="00C50063" w:rsidRDefault="00625AF9" w:rsidP="00490A6B">
      <w:pPr>
        <w:bidi w:val="0"/>
        <w:ind w:left="720"/>
        <w:rPr>
          <w:rFonts w:asciiTheme="majorBidi" w:hAnsiTheme="majorBidi" w:cstheme="majorBidi"/>
          <w:b/>
          <w:bCs/>
          <w:sz w:val="24"/>
          <w:szCs w:val="24"/>
        </w:rPr>
      </w:pPr>
      <w:r w:rsidRPr="00625AF9">
        <w:rPr>
          <w:rFonts w:asciiTheme="majorBidi" w:hAnsiTheme="majorBidi" w:cstheme="majorBidi"/>
          <w:b/>
          <w:bCs/>
          <w:sz w:val="24"/>
          <w:szCs w:val="24"/>
          <w:u w:val="single"/>
        </w:rPr>
        <w:t>Mastaneh Parchami</w:t>
      </w:r>
      <w:r w:rsidR="003F6078">
        <w:rPr>
          <w:rFonts w:asciiTheme="majorBidi" w:hAnsiTheme="majorBidi" w:cstheme="majorBidi"/>
          <w:b/>
          <w:bCs/>
          <w:sz w:val="24"/>
          <w:szCs w:val="24"/>
          <w:u w:val="single"/>
          <w:vertAlign w:val="superscript"/>
        </w:rPr>
        <w:t>1</w:t>
      </w:r>
      <w:r w:rsidR="003F6078">
        <w:rPr>
          <w:rFonts w:asciiTheme="majorBidi" w:hAnsiTheme="majorBidi" w:cstheme="majorBidi"/>
          <w:b/>
          <w:bCs/>
          <w:sz w:val="24"/>
          <w:szCs w:val="24"/>
        </w:rPr>
        <w:t>. Hossein Zarei Jaliani</w:t>
      </w:r>
      <w:r w:rsidR="003F6078">
        <w:rPr>
          <w:rFonts w:asciiTheme="majorBidi" w:hAnsiTheme="majorBidi" w:cstheme="majorBidi"/>
          <w:b/>
          <w:bCs/>
          <w:sz w:val="24"/>
          <w:szCs w:val="24"/>
          <w:vertAlign w:val="superscript"/>
        </w:rPr>
        <w:t>1</w:t>
      </w:r>
      <w:r w:rsidR="003F6078">
        <w:rPr>
          <w:rFonts w:asciiTheme="majorBidi" w:hAnsiTheme="majorBidi" w:cstheme="majorBidi"/>
          <w:b/>
          <w:bCs/>
          <w:sz w:val="24"/>
          <w:szCs w:val="24"/>
        </w:rPr>
        <w:t>. Elham Biglari-gholiloo</w:t>
      </w:r>
      <w:r w:rsidR="003F6078">
        <w:rPr>
          <w:rFonts w:asciiTheme="majorBidi" w:hAnsiTheme="majorBidi" w:cstheme="majorBidi"/>
          <w:b/>
          <w:bCs/>
          <w:sz w:val="24"/>
          <w:szCs w:val="24"/>
          <w:vertAlign w:val="superscript"/>
        </w:rPr>
        <w:t>1</w:t>
      </w:r>
      <w:r w:rsidR="003F6078">
        <w:rPr>
          <w:rFonts w:asciiTheme="majorBidi" w:hAnsiTheme="majorBidi" w:cstheme="majorBidi"/>
          <w:b/>
          <w:bCs/>
          <w:sz w:val="24"/>
          <w:szCs w:val="24"/>
        </w:rPr>
        <w:t>. Mona Singh</w:t>
      </w:r>
      <w:r w:rsidR="003F6078">
        <w:rPr>
          <w:rFonts w:asciiTheme="majorBidi" w:hAnsiTheme="majorBidi" w:cstheme="majorBidi"/>
          <w:b/>
          <w:bCs/>
          <w:sz w:val="24"/>
          <w:szCs w:val="24"/>
          <w:vertAlign w:val="superscript"/>
        </w:rPr>
        <w:t>1</w:t>
      </w:r>
      <w:r w:rsidR="003F6078">
        <w:rPr>
          <w:rFonts w:asciiTheme="majorBidi" w:hAnsiTheme="majorBidi" w:cstheme="majorBidi"/>
          <w:b/>
          <w:bCs/>
          <w:sz w:val="24"/>
          <w:szCs w:val="24"/>
        </w:rPr>
        <w:t>. Maryam Zare</w:t>
      </w:r>
      <w:r w:rsidR="003F6078">
        <w:rPr>
          <w:rFonts w:asciiTheme="majorBidi" w:hAnsiTheme="majorBidi" w:cstheme="majorBidi"/>
          <w:b/>
          <w:bCs/>
          <w:sz w:val="24"/>
          <w:szCs w:val="24"/>
          <w:vertAlign w:val="superscript"/>
        </w:rPr>
        <w:t>1</w:t>
      </w:r>
      <w:r w:rsidR="003F6078">
        <w:rPr>
          <w:rFonts w:asciiTheme="majorBidi" w:hAnsiTheme="majorBidi" w:cstheme="majorBidi"/>
          <w:b/>
          <w:bCs/>
          <w:sz w:val="24"/>
          <w:szCs w:val="24"/>
        </w:rPr>
        <w:t>. Amin Kamrani</w:t>
      </w:r>
      <w:r w:rsidR="003F6078">
        <w:rPr>
          <w:rFonts w:asciiTheme="majorBidi" w:hAnsiTheme="majorBidi" w:cstheme="majorBidi"/>
          <w:b/>
          <w:bCs/>
          <w:sz w:val="24"/>
          <w:szCs w:val="24"/>
          <w:vertAlign w:val="superscript"/>
        </w:rPr>
        <w:t>1</w:t>
      </w:r>
      <w:r w:rsidR="003F6078">
        <w:rPr>
          <w:rFonts w:asciiTheme="majorBidi" w:hAnsiTheme="majorBidi" w:cstheme="majorBidi"/>
          <w:b/>
          <w:bCs/>
          <w:sz w:val="24"/>
          <w:szCs w:val="24"/>
        </w:rPr>
        <w:t>. Mohammad Javad P</w:t>
      </w:r>
      <w:r w:rsidR="00490A6B">
        <w:rPr>
          <w:rFonts w:asciiTheme="majorBidi" w:hAnsiTheme="majorBidi" w:cstheme="majorBidi"/>
          <w:b/>
          <w:bCs/>
          <w:sz w:val="24"/>
          <w:szCs w:val="24"/>
        </w:rPr>
        <w:t>ourmahmoudian</w:t>
      </w:r>
      <w:r w:rsidR="00490A6B">
        <w:rPr>
          <w:rFonts w:asciiTheme="majorBidi" w:hAnsiTheme="majorBidi" w:cstheme="majorBidi"/>
          <w:b/>
          <w:bCs/>
          <w:sz w:val="24"/>
          <w:szCs w:val="24"/>
          <w:vertAlign w:val="superscript"/>
        </w:rPr>
        <w:t>1</w:t>
      </w:r>
    </w:p>
    <w:p w:rsidR="00490A6B" w:rsidRPr="00490A6B" w:rsidRDefault="00490A6B" w:rsidP="00490A6B">
      <w:pPr>
        <w:bidi w:val="0"/>
        <w:ind w:left="720"/>
        <w:rPr>
          <w:rFonts w:asciiTheme="majorBidi" w:hAnsiTheme="majorBidi" w:cstheme="majorBidi"/>
          <w:sz w:val="24"/>
          <w:szCs w:val="24"/>
        </w:rPr>
      </w:pPr>
      <w:r>
        <w:rPr>
          <w:rFonts w:asciiTheme="majorBidi" w:hAnsiTheme="majorBidi" w:cstheme="majorBidi"/>
          <w:sz w:val="24"/>
          <w:szCs w:val="24"/>
          <w:vertAlign w:val="superscript"/>
        </w:rPr>
        <w:t>1</w:t>
      </w:r>
      <w:r>
        <w:rPr>
          <w:rFonts w:asciiTheme="majorBidi" w:hAnsiTheme="majorBidi" w:cstheme="majorBidi"/>
          <w:sz w:val="24"/>
          <w:szCs w:val="24"/>
        </w:rPr>
        <w:t>Protein Engineering Laboratory, Department of Medical Genetics, School of Medicine, Shahid Sadoughi University of Medical Science, Yazd, Iran</w:t>
      </w:r>
    </w:p>
    <w:p w:rsidR="00033DA1" w:rsidRDefault="00033DA1" w:rsidP="00033DA1">
      <w:pPr>
        <w:bidi w:val="0"/>
        <w:ind w:left="720"/>
        <w:rPr>
          <w:rFonts w:asciiTheme="majorBidi" w:hAnsiTheme="majorBidi" w:cstheme="majorBidi"/>
          <w:sz w:val="24"/>
          <w:szCs w:val="24"/>
        </w:rPr>
      </w:pPr>
    </w:p>
    <w:p w:rsidR="00490A6B" w:rsidRDefault="00490A6B" w:rsidP="00F343C5">
      <w:pPr>
        <w:bidi w:val="0"/>
        <w:ind w:left="720"/>
        <w:rPr>
          <w:rFonts w:asciiTheme="majorBidi" w:hAnsiTheme="majorBidi" w:cstheme="majorBidi"/>
          <w:sz w:val="24"/>
          <w:szCs w:val="24"/>
        </w:rPr>
      </w:pPr>
    </w:p>
    <w:p w:rsidR="00145C83" w:rsidRDefault="00625AF9" w:rsidP="00490A6B">
      <w:pPr>
        <w:bidi w:val="0"/>
        <w:ind w:left="720"/>
        <w:rPr>
          <w:rFonts w:asciiTheme="majorBidi" w:hAnsiTheme="majorBidi" w:cstheme="majorBidi"/>
          <w:sz w:val="24"/>
          <w:szCs w:val="24"/>
        </w:rPr>
      </w:pPr>
      <w:r w:rsidRPr="00625AF9">
        <w:rPr>
          <w:rFonts w:asciiTheme="majorBidi" w:hAnsiTheme="majorBidi" w:cstheme="majorBidi"/>
          <w:sz w:val="24"/>
          <w:szCs w:val="24"/>
        </w:rPr>
        <w:t>Introduction:</w:t>
      </w:r>
      <w:r>
        <w:rPr>
          <w:rFonts w:asciiTheme="majorBidi" w:hAnsiTheme="majorBidi" w:cstheme="majorBidi"/>
          <w:sz w:val="24"/>
          <w:szCs w:val="24"/>
        </w:rPr>
        <w:t xml:space="preserve"> </w:t>
      </w:r>
      <w:r w:rsidR="001B4676" w:rsidRPr="00FC38D1">
        <w:rPr>
          <w:rFonts w:asciiTheme="majorBidi" w:hAnsiTheme="majorBidi" w:cstheme="majorBidi"/>
          <w:sz w:val="24"/>
          <w:szCs w:val="24"/>
        </w:rPr>
        <w:t>Brain-Derived Neurotrophic Fa</w:t>
      </w:r>
      <w:r w:rsidR="00145C83">
        <w:rPr>
          <w:rFonts w:asciiTheme="majorBidi" w:hAnsiTheme="majorBidi" w:cstheme="majorBidi"/>
          <w:sz w:val="24"/>
          <w:szCs w:val="24"/>
        </w:rPr>
        <w:t xml:space="preserve">ctor (BDNF) </w:t>
      </w:r>
      <w:r w:rsidR="00F343C5">
        <w:rPr>
          <w:rFonts w:asciiTheme="majorBidi" w:hAnsiTheme="majorBidi" w:cstheme="majorBidi"/>
          <w:sz w:val="24"/>
          <w:szCs w:val="24"/>
        </w:rPr>
        <w:t>has been</w:t>
      </w:r>
      <w:r w:rsidR="001B4676" w:rsidRPr="00FC38D1">
        <w:rPr>
          <w:rFonts w:asciiTheme="majorBidi" w:hAnsiTheme="majorBidi" w:cstheme="majorBidi"/>
          <w:sz w:val="24"/>
          <w:szCs w:val="24"/>
        </w:rPr>
        <w:t xml:space="preserve"> know</w:t>
      </w:r>
      <w:r w:rsidR="00145C83">
        <w:rPr>
          <w:rFonts w:asciiTheme="majorBidi" w:hAnsiTheme="majorBidi" w:cstheme="majorBidi"/>
          <w:sz w:val="24"/>
          <w:szCs w:val="24"/>
        </w:rPr>
        <w:t>n as a principal regulator for brain synapses and n</w:t>
      </w:r>
      <w:r w:rsidR="001B4676" w:rsidRPr="00FC38D1">
        <w:rPr>
          <w:rFonts w:asciiTheme="majorBidi" w:hAnsiTheme="majorBidi" w:cstheme="majorBidi"/>
          <w:sz w:val="24"/>
          <w:szCs w:val="24"/>
        </w:rPr>
        <w:t xml:space="preserve">euron differentiation. </w:t>
      </w:r>
      <w:r w:rsidR="006528BC">
        <w:rPr>
          <w:rFonts w:asciiTheme="majorBidi" w:hAnsiTheme="majorBidi" w:cstheme="majorBidi"/>
          <w:sz w:val="24"/>
          <w:szCs w:val="24"/>
        </w:rPr>
        <w:t>Recombinant p</w:t>
      </w:r>
      <w:r w:rsidR="001B4676" w:rsidRPr="00FC38D1">
        <w:rPr>
          <w:rFonts w:asciiTheme="majorBidi" w:hAnsiTheme="majorBidi" w:cstheme="majorBidi"/>
          <w:sz w:val="24"/>
          <w:szCs w:val="24"/>
        </w:rPr>
        <w:t>roduction of this protein</w:t>
      </w:r>
      <w:r w:rsidR="006528BC">
        <w:rPr>
          <w:rFonts w:asciiTheme="majorBidi" w:hAnsiTheme="majorBidi" w:cstheme="majorBidi"/>
          <w:sz w:val="24"/>
          <w:szCs w:val="24"/>
        </w:rPr>
        <w:t xml:space="preserve"> </w:t>
      </w:r>
      <w:r w:rsidR="00145C83">
        <w:rPr>
          <w:rFonts w:asciiTheme="majorBidi" w:hAnsiTheme="majorBidi" w:cstheme="majorBidi"/>
          <w:sz w:val="24"/>
          <w:szCs w:val="24"/>
        </w:rPr>
        <w:t>has</w:t>
      </w:r>
      <w:r w:rsidR="001B4676" w:rsidRPr="00FC38D1">
        <w:rPr>
          <w:rFonts w:asciiTheme="majorBidi" w:hAnsiTheme="majorBidi" w:cstheme="majorBidi"/>
          <w:sz w:val="24"/>
          <w:szCs w:val="24"/>
        </w:rPr>
        <w:t xml:space="preserve"> been considered because of its important role in the treatment of neurodegenerative diseases</w:t>
      </w:r>
      <w:r w:rsidR="007F4744">
        <w:rPr>
          <w:rFonts w:asciiTheme="majorBidi" w:hAnsiTheme="majorBidi" w:cstheme="majorBidi"/>
          <w:sz w:val="24"/>
          <w:szCs w:val="24"/>
        </w:rPr>
        <w:t>.</w:t>
      </w:r>
      <w:r w:rsidR="006528BC">
        <w:rPr>
          <w:rFonts w:asciiTheme="majorBidi" w:hAnsiTheme="majorBidi" w:cstheme="majorBidi"/>
          <w:sz w:val="24"/>
          <w:szCs w:val="24"/>
        </w:rPr>
        <w:t xml:space="preserve"> </w:t>
      </w:r>
      <w:r w:rsidR="00145C83">
        <w:rPr>
          <w:rFonts w:asciiTheme="majorBidi" w:hAnsiTheme="majorBidi" w:cstheme="majorBidi"/>
          <w:sz w:val="24"/>
          <w:szCs w:val="24"/>
        </w:rPr>
        <w:t>For proteins with several disulfide bond</w:t>
      </w:r>
      <w:r w:rsidR="00C50063">
        <w:rPr>
          <w:rFonts w:asciiTheme="majorBidi" w:hAnsiTheme="majorBidi" w:cstheme="majorBidi"/>
          <w:sz w:val="24"/>
          <w:szCs w:val="24"/>
        </w:rPr>
        <w:t xml:space="preserve">s, </w:t>
      </w:r>
      <w:r w:rsidR="006528BC">
        <w:rPr>
          <w:rFonts w:asciiTheme="majorBidi" w:hAnsiTheme="majorBidi" w:cstheme="majorBidi"/>
          <w:sz w:val="24"/>
          <w:szCs w:val="24"/>
        </w:rPr>
        <w:t xml:space="preserve">new production strains of </w:t>
      </w:r>
      <w:r w:rsidR="006528BC" w:rsidRPr="006528BC">
        <w:rPr>
          <w:rFonts w:asciiTheme="majorBidi" w:hAnsiTheme="majorBidi" w:cstheme="majorBidi"/>
          <w:i/>
          <w:iCs/>
          <w:sz w:val="24"/>
          <w:szCs w:val="24"/>
        </w:rPr>
        <w:t>E. coli</w:t>
      </w:r>
      <w:r w:rsidR="006528BC">
        <w:rPr>
          <w:rFonts w:asciiTheme="majorBidi" w:hAnsiTheme="majorBidi" w:cstheme="majorBidi"/>
          <w:sz w:val="24"/>
          <w:szCs w:val="24"/>
        </w:rPr>
        <w:t xml:space="preserve"> have</w:t>
      </w:r>
      <w:r w:rsidR="00145C83">
        <w:rPr>
          <w:rFonts w:asciiTheme="majorBidi" w:hAnsiTheme="majorBidi" w:cstheme="majorBidi"/>
          <w:sz w:val="24"/>
          <w:szCs w:val="24"/>
        </w:rPr>
        <w:t xml:space="preserve"> been recent</w:t>
      </w:r>
      <w:r w:rsidR="00FA2FF3">
        <w:rPr>
          <w:rFonts w:asciiTheme="majorBidi" w:hAnsiTheme="majorBidi" w:cstheme="majorBidi"/>
          <w:sz w:val="24"/>
          <w:szCs w:val="24"/>
        </w:rPr>
        <w:t xml:space="preserve">ly introduced. </w:t>
      </w:r>
      <w:r w:rsidR="00FA2FF3" w:rsidRPr="00FA2FF3">
        <w:rPr>
          <w:rFonts w:asciiTheme="majorBidi" w:hAnsiTheme="majorBidi" w:cstheme="majorBidi"/>
          <w:sz w:val="24"/>
          <w:szCs w:val="24"/>
        </w:rPr>
        <w:t>BDNF has three intramolecular disulfide bonds which require an oxidizing enviro</w:t>
      </w:r>
      <w:r w:rsidR="00FA2FF3">
        <w:rPr>
          <w:rFonts w:asciiTheme="majorBidi" w:hAnsiTheme="majorBidi" w:cstheme="majorBidi"/>
          <w:sz w:val="24"/>
          <w:szCs w:val="24"/>
        </w:rPr>
        <w:t>nment to form the</w:t>
      </w:r>
      <w:r w:rsidR="006528BC">
        <w:rPr>
          <w:rFonts w:asciiTheme="majorBidi" w:hAnsiTheme="majorBidi" w:cstheme="majorBidi"/>
          <w:sz w:val="24"/>
          <w:szCs w:val="24"/>
        </w:rPr>
        <w:t xml:space="preserve"> native structure</w:t>
      </w:r>
      <w:r w:rsidR="00FA2FF3">
        <w:rPr>
          <w:rFonts w:asciiTheme="majorBidi" w:hAnsiTheme="majorBidi" w:cstheme="majorBidi"/>
          <w:sz w:val="24"/>
          <w:szCs w:val="24"/>
        </w:rPr>
        <w:t>. S</w:t>
      </w:r>
      <w:r w:rsidR="00FA2FF3" w:rsidRPr="00FA2FF3">
        <w:rPr>
          <w:rFonts w:asciiTheme="majorBidi" w:hAnsiTheme="majorBidi" w:cstheme="majorBidi"/>
          <w:sz w:val="24"/>
          <w:szCs w:val="24"/>
        </w:rPr>
        <w:t xml:space="preserve">o the </w:t>
      </w:r>
      <w:r w:rsidR="006528BC" w:rsidRPr="006528BC">
        <w:rPr>
          <w:rFonts w:asciiTheme="majorBidi" w:hAnsiTheme="majorBidi" w:cstheme="majorBidi"/>
          <w:i/>
          <w:iCs/>
          <w:sz w:val="24"/>
          <w:szCs w:val="24"/>
        </w:rPr>
        <w:t>SH</w:t>
      </w:r>
      <w:r w:rsidR="00FA2FF3" w:rsidRPr="006528BC">
        <w:rPr>
          <w:rFonts w:asciiTheme="majorBidi" w:hAnsiTheme="majorBidi" w:cstheme="majorBidi"/>
          <w:i/>
          <w:iCs/>
          <w:sz w:val="24"/>
          <w:szCs w:val="24"/>
        </w:rPr>
        <w:t xml:space="preserve">uffle </w:t>
      </w:r>
      <w:r w:rsidR="006528BC" w:rsidRPr="006528BC">
        <w:rPr>
          <w:rFonts w:asciiTheme="majorBidi" w:hAnsiTheme="majorBidi" w:cstheme="majorBidi"/>
          <w:i/>
          <w:iCs/>
          <w:sz w:val="24"/>
          <w:szCs w:val="24"/>
        </w:rPr>
        <w:t>T</w:t>
      </w:r>
      <w:r w:rsidR="00FA2FF3" w:rsidRPr="006528BC">
        <w:rPr>
          <w:rFonts w:asciiTheme="majorBidi" w:hAnsiTheme="majorBidi" w:cstheme="majorBidi"/>
          <w:i/>
          <w:iCs/>
          <w:sz w:val="24"/>
          <w:szCs w:val="24"/>
        </w:rPr>
        <w:t>7</w:t>
      </w:r>
      <w:r w:rsidR="00FA2FF3" w:rsidRPr="00FA2FF3">
        <w:rPr>
          <w:rFonts w:asciiTheme="majorBidi" w:hAnsiTheme="majorBidi" w:cstheme="majorBidi"/>
          <w:sz w:val="24"/>
          <w:szCs w:val="24"/>
        </w:rPr>
        <w:t xml:space="preserve"> strain </w:t>
      </w:r>
      <w:r w:rsidR="006528BC">
        <w:rPr>
          <w:rFonts w:asciiTheme="majorBidi" w:hAnsiTheme="majorBidi" w:cstheme="majorBidi"/>
          <w:sz w:val="24"/>
          <w:szCs w:val="24"/>
        </w:rPr>
        <w:t>was used in the present study to produce BDNF as soluble form in the cytoplasm of the bacteria</w:t>
      </w:r>
      <w:r w:rsidR="00F343C5">
        <w:rPr>
          <w:rFonts w:asciiTheme="majorBidi" w:hAnsiTheme="majorBidi" w:cstheme="majorBidi"/>
          <w:sz w:val="24"/>
          <w:szCs w:val="24"/>
        </w:rPr>
        <w:t xml:space="preserve">. </w:t>
      </w:r>
    </w:p>
    <w:p w:rsidR="0021415B" w:rsidRDefault="00625AF9" w:rsidP="00B3672E">
      <w:pPr>
        <w:bidi w:val="0"/>
        <w:ind w:left="720"/>
        <w:rPr>
          <w:rFonts w:asciiTheme="majorBidi" w:hAnsiTheme="majorBidi" w:cstheme="majorBidi"/>
          <w:sz w:val="24"/>
          <w:szCs w:val="24"/>
        </w:rPr>
      </w:pPr>
      <w:r w:rsidRPr="00625AF9">
        <w:rPr>
          <w:rFonts w:asciiTheme="majorBidi" w:hAnsiTheme="majorBidi" w:cstheme="majorBidi"/>
          <w:sz w:val="24"/>
          <w:szCs w:val="24"/>
        </w:rPr>
        <w:t>Methods:</w:t>
      </w:r>
      <w:r>
        <w:rPr>
          <w:rFonts w:asciiTheme="majorBidi" w:hAnsiTheme="majorBidi" w:cstheme="majorBidi"/>
          <w:sz w:val="24"/>
          <w:szCs w:val="24"/>
        </w:rPr>
        <w:t xml:space="preserve"> </w:t>
      </w:r>
      <w:r w:rsidR="00172E69" w:rsidRPr="00172E69">
        <w:rPr>
          <w:rFonts w:asciiTheme="majorBidi" w:hAnsiTheme="majorBidi" w:cstheme="majorBidi"/>
          <w:sz w:val="24"/>
          <w:szCs w:val="24"/>
        </w:rPr>
        <w:t xml:space="preserve">For this purpose, the BDNF protein gene was </w:t>
      </w:r>
      <w:r w:rsidR="006528BC" w:rsidRPr="00172E69">
        <w:rPr>
          <w:rFonts w:asciiTheme="majorBidi" w:hAnsiTheme="majorBidi" w:cstheme="majorBidi"/>
          <w:sz w:val="24"/>
          <w:szCs w:val="24"/>
        </w:rPr>
        <w:t>sub</w:t>
      </w:r>
      <w:r w:rsidR="006528BC">
        <w:rPr>
          <w:rFonts w:asciiTheme="majorBidi" w:hAnsiTheme="majorBidi" w:cstheme="majorBidi"/>
          <w:sz w:val="24"/>
          <w:szCs w:val="24"/>
        </w:rPr>
        <w:t>-</w:t>
      </w:r>
      <w:r w:rsidR="006528BC" w:rsidRPr="00172E69">
        <w:rPr>
          <w:rFonts w:asciiTheme="majorBidi" w:hAnsiTheme="majorBidi" w:cstheme="majorBidi"/>
          <w:sz w:val="24"/>
          <w:szCs w:val="24"/>
        </w:rPr>
        <w:t xml:space="preserve">cloned </w:t>
      </w:r>
      <w:r w:rsidR="00172E69" w:rsidRPr="00172E69">
        <w:rPr>
          <w:rFonts w:asciiTheme="majorBidi" w:hAnsiTheme="majorBidi" w:cstheme="majorBidi"/>
          <w:sz w:val="24"/>
          <w:szCs w:val="24"/>
        </w:rPr>
        <w:t>into pET</w:t>
      </w:r>
      <w:r w:rsidR="006528BC">
        <w:rPr>
          <w:rFonts w:asciiTheme="majorBidi" w:hAnsiTheme="majorBidi" w:cstheme="majorBidi"/>
          <w:sz w:val="24"/>
          <w:szCs w:val="24"/>
        </w:rPr>
        <w:t>-</w:t>
      </w:r>
      <w:r w:rsidR="00172E69" w:rsidRPr="00172E69">
        <w:rPr>
          <w:rFonts w:asciiTheme="majorBidi" w:hAnsiTheme="majorBidi" w:cstheme="majorBidi"/>
          <w:sz w:val="24"/>
          <w:szCs w:val="24"/>
        </w:rPr>
        <w:t xml:space="preserve">28a vector for expression in the </w:t>
      </w:r>
      <w:r w:rsidR="00172E69" w:rsidRPr="00B3672E">
        <w:rPr>
          <w:rFonts w:asciiTheme="majorBidi" w:hAnsiTheme="majorBidi" w:cstheme="majorBidi"/>
          <w:i/>
          <w:iCs/>
          <w:sz w:val="24"/>
          <w:szCs w:val="24"/>
        </w:rPr>
        <w:t>E.</w:t>
      </w:r>
      <w:r w:rsidR="006528BC" w:rsidRPr="00B3672E">
        <w:rPr>
          <w:rFonts w:asciiTheme="majorBidi" w:hAnsiTheme="majorBidi" w:cstheme="majorBidi"/>
          <w:i/>
          <w:iCs/>
          <w:sz w:val="24"/>
          <w:szCs w:val="24"/>
        </w:rPr>
        <w:t xml:space="preserve"> </w:t>
      </w:r>
      <w:r w:rsidR="00172E69" w:rsidRPr="00B3672E">
        <w:rPr>
          <w:rFonts w:asciiTheme="majorBidi" w:hAnsiTheme="majorBidi" w:cstheme="majorBidi"/>
          <w:i/>
          <w:iCs/>
          <w:sz w:val="24"/>
          <w:szCs w:val="24"/>
        </w:rPr>
        <w:t>coli</w:t>
      </w:r>
      <w:r w:rsidR="006528BC">
        <w:rPr>
          <w:rFonts w:asciiTheme="majorBidi" w:hAnsiTheme="majorBidi" w:cstheme="majorBidi"/>
          <w:sz w:val="24"/>
          <w:szCs w:val="24"/>
        </w:rPr>
        <w:t xml:space="preserve"> cytoplasm</w:t>
      </w:r>
      <w:r w:rsidR="00172E69" w:rsidRPr="00172E69">
        <w:rPr>
          <w:rFonts w:asciiTheme="majorBidi" w:hAnsiTheme="majorBidi" w:cstheme="majorBidi"/>
          <w:sz w:val="24"/>
          <w:szCs w:val="24"/>
        </w:rPr>
        <w:t xml:space="preserve">. </w:t>
      </w:r>
      <w:r w:rsidR="006528BC">
        <w:rPr>
          <w:rFonts w:asciiTheme="majorBidi" w:hAnsiTheme="majorBidi" w:cstheme="majorBidi"/>
          <w:sz w:val="24"/>
          <w:szCs w:val="24"/>
        </w:rPr>
        <w:t>Recombinant construct</w:t>
      </w:r>
      <w:r w:rsidR="00172E69" w:rsidRPr="00172E69">
        <w:rPr>
          <w:rFonts w:asciiTheme="majorBidi" w:hAnsiTheme="majorBidi" w:cstheme="majorBidi"/>
          <w:sz w:val="24"/>
          <w:szCs w:val="24"/>
        </w:rPr>
        <w:t xml:space="preserve"> was transferred to </w:t>
      </w:r>
      <w:r w:rsidR="006528BC" w:rsidRPr="006528BC">
        <w:rPr>
          <w:rFonts w:asciiTheme="majorBidi" w:hAnsiTheme="majorBidi" w:cstheme="majorBidi"/>
          <w:i/>
          <w:iCs/>
          <w:sz w:val="24"/>
          <w:szCs w:val="24"/>
        </w:rPr>
        <w:t>BL21 DE3</w:t>
      </w:r>
      <w:r w:rsidR="006528BC">
        <w:rPr>
          <w:rFonts w:asciiTheme="majorBidi" w:hAnsiTheme="majorBidi" w:cstheme="majorBidi"/>
          <w:sz w:val="24"/>
          <w:szCs w:val="24"/>
        </w:rPr>
        <w:t xml:space="preserve"> </w:t>
      </w:r>
      <w:r w:rsidR="006528BC" w:rsidRPr="006528BC">
        <w:rPr>
          <w:rFonts w:asciiTheme="majorBidi" w:hAnsiTheme="majorBidi" w:cstheme="majorBidi"/>
          <w:sz w:val="24"/>
          <w:szCs w:val="24"/>
        </w:rPr>
        <w:t>and</w:t>
      </w:r>
      <w:r w:rsidR="006528BC">
        <w:rPr>
          <w:rFonts w:asciiTheme="majorBidi" w:hAnsiTheme="majorBidi" w:cstheme="majorBidi"/>
          <w:i/>
          <w:iCs/>
          <w:sz w:val="24"/>
          <w:szCs w:val="24"/>
        </w:rPr>
        <w:t xml:space="preserve"> </w:t>
      </w:r>
      <w:r w:rsidR="006528BC" w:rsidRPr="006528BC">
        <w:rPr>
          <w:rFonts w:asciiTheme="majorBidi" w:hAnsiTheme="majorBidi" w:cstheme="majorBidi"/>
          <w:i/>
          <w:iCs/>
          <w:sz w:val="24"/>
          <w:szCs w:val="24"/>
        </w:rPr>
        <w:t>SHuffle T7</w:t>
      </w:r>
      <w:r w:rsidR="006528BC" w:rsidRPr="00FA2FF3">
        <w:rPr>
          <w:rFonts w:asciiTheme="majorBidi" w:hAnsiTheme="majorBidi" w:cstheme="majorBidi"/>
          <w:sz w:val="24"/>
          <w:szCs w:val="24"/>
        </w:rPr>
        <w:t xml:space="preserve"> </w:t>
      </w:r>
      <w:r w:rsidR="00172E69" w:rsidRPr="00172E69">
        <w:rPr>
          <w:rFonts w:asciiTheme="majorBidi" w:hAnsiTheme="majorBidi" w:cstheme="majorBidi"/>
          <w:sz w:val="24"/>
          <w:szCs w:val="24"/>
        </w:rPr>
        <w:t>strain</w:t>
      </w:r>
      <w:r w:rsidR="006528BC">
        <w:rPr>
          <w:rFonts w:asciiTheme="majorBidi" w:hAnsiTheme="majorBidi" w:cstheme="majorBidi"/>
          <w:sz w:val="24"/>
          <w:szCs w:val="24"/>
        </w:rPr>
        <w:t>s</w:t>
      </w:r>
      <w:r w:rsidR="00172E69" w:rsidRPr="00172E69">
        <w:rPr>
          <w:rFonts w:asciiTheme="majorBidi" w:hAnsiTheme="majorBidi" w:cstheme="majorBidi"/>
          <w:sz w:val="24"/>
          <w:szCs w:val="24"/>
        </w:rPr>
        <w:t>.</w:t>
      </w:r>
      <w:r w:rsidR="006528BC">
        <w:rPr>
          <w:rFonts w:asciiTheme="majorBidi" w:hAnsiTheme="majorBidi" w:cstheme="majorBidi"/>
          <w:sz w:val="24"/>
          <w:szCs w:val="24"/>
        </w:rPr>
        <w:t xml:space="preserve"> </w:t>
      </w:r>
      <w:r w:rsidR="00172E69" w:rsidRPr="00172E69">
        <w:rPr>
          <w:rFonts w:asciiTheme="majorBidi" w:hAnsiTheme="majorBidi" w:cstheme="majorBidi"/>
          <w:sz w:val="24"/>
          <w:szCs w:val="24"/>
        </w:rPr>
        <w:t xml:space="preserve">Expression of the protein was </w:t>
      </w:r>
      <w:r w:rsidR="006528BC">
        <w:rPr>
          <w:rFonts w:asciiTheme="majorBidi" w:hAnsiTheme="majorBidi" w:cstheme="majorBidi"/>
          <w:sz w:val="24"/>
          <w:szCs w:val="24"/>
        </w:rPr>
        <w:t>induced</w:t>
      </w:r>
      <w:r w:rsidR="00172E69" w:rsidRPr="00172E69">
        <w:rPr>
          <w:rFonts w:asciiTheme="majorBidi" w:hAnsiTheme="majorBidi" w:cstheme="majorBidi"/>
          <w:sz w:val="24"/>
          <w:szCs w:val="24"/>
        </w:rPr>
        <w:t xml:space="preserve"> using a concentration of 0.4 mM IPTG and finally confirmed with SDS -PAGE </w:t>
      </w:r>
      <w:r w:rsidR="006528BC">
        <w:rPr>
          <w:rFonts w:asciiTheme="majorBidi" w:hAnsiTheme="majorBidi" w:cstheme="majorBidi"/>
          <w:sz w:val="24"/>
          <w:szCs w:val="24"/>
        </w:rPr>
        <w:t>analysis</w:t>
      </w:r>
      <w:r w:rsidR="00172E69" w:rsidRPr="00172E69">
        <w:rPr>
          <w:rFonts w:asciiTheme="majorBidi" w:hAnsiTheme="majorBidi" w:cstheme="majorBidi"/>
          <w:sz w:val="24"/>
          <w:szCs w:val="24"/>
        </w:rPr>
        <w:t>.</w:t>
      </w:r>
    </w:p>
    <w:p w:rsidR="0025243B" w:rsidRDefault="00625AF9" w:rsidP="0025243B">
      <w:pPr>
        <w:bidi w:val="0"/>
        <w:ind w:left="720"/>
        <w:rPr>
          <w:rFonts w:asciiTheme="majorBidi" w:hAnsiTheme="majorBidi" w:cstheme="majorBidi"/>
          <w:sz w:val="24"/>
          <w:szCs w:val="24"/>
        </w:rPr>
      </w:pPr>
      <w:r w:rsidRPr="00625AF9">
        <w:rPr>
          <w:rFonts w:asciiTheme="majorBidi" w:hAnsiTheme="majorBidi" w:cstheme="majorBidi"/>
          <w:sz w:val="24"/>
          <w:szCs w:val="24"/>
        </w:rPr>
        <w:t xml:space="preserve">Results: </w:t>
      </w:r>
      <w:r>
        <w:rPr>
          <w:rFonts w:asciiTheme="majorBidi" w:hAnsiTheme="majorBidi" w:cstheme="majorBidi"/>
          <w:sz w:val="24"/>
          <w:szCs w:val="24"/>
        </w:rPr>
        <w:t xml:space="preserve"> </w:t>
      </w:r>
      <w:r w:rsidR="0025243B" w:rsidRPr="0025243B">
        <w:rPr>
          <w:rFonts w:asciiTheme="majorBidi" w:hAnsiTheme="majorBidi" w:cstheme="majorBidi"/>
          <w:sz w:val="24"/>
          <w:szCs w:val="24"/>
        </w:rPr>
        <w:t xml:space="preserve">Here, according to our analyses, we observed that </w:t>
      </w:r>
      <w:r w:rsidR="0025243B" w:rsidRPr="0025243B">
        <w:rPr>
          <w:rFonts w:asciiTheme="majorBidi" w:hAnsiTheme="majorBidi" w:cstheme="majorBidi"/>
          <w:i/>
          <w:iCs/>
          <w:sz w:val="24"/>
          <w:szCs w:val="24"/>
        </w:rPr>
        <w:t>SHuffle</w:t>
      </w:r>
      <w:r w:rsidR="0025243B" w:rsidRPr="0025243B">
        <w:rPr>
          <w:rFonts w:asciiTheme="majorBidi" w:hAnsiTheme="majorBidi" w:cstheme="majorBidi"/>
          <w:sz w:val="24"/>
          <w:szCs w:val="24"/>
        </w:rPr>
        <w:t xml:space="preserve"> T7 compared with the </w:t>
      </w:r>
      <w:r w:rsidR="0025243B" w:rsidRPr="0025243B">
        <w:rPr>
          <w:rFonts w:asciiTheme="majorBidi" w:hAnsiTheme="majorBidi" w:cstheme="majorBidi"/>
          <w:i/>
          <w:iCs/>
          <w:sz w:val="24"/>
          <w:szCs w:val="24"/>
        </w:rPr>
        <w:t>BL21 DE3</w:t>
      </w:r>
      <w:r w:rsidR="0025243B" w:rsidRPr="0025243B">
        <w:rPr>
          <w:rFonts w:asciiTheme="majorBidi" w:hAnsiTheme="majorBidi" w:cstheme="majorBidi"/>
          <w:sz w:val="24"/>
          <w:szCs w:val="24"/>
        </w:rPr>
        <w:t xml:space="preserve"> has a more suitable expression for this recombinant protein, so we can increase the expression of the protein by preparing the appropriate environment and temperature.</w:t>
      </w:r>
    </w:p>
    <w:p w:rsidR="006528BC" w:rsidRDefault="00625AF9" w:rsidP="00F343C5">
      <w:pPr>
        <w:bidi w:val="0"/>
        <w:ind w:left="720"/>
        <w:rPr>
          <w:rFonts w:asciiTheme="majorBidi" w:hAnsiTheme="majorBidi" w:cstheme="majorBidi"/>
          <w:sz w:val="24"/>
          <w:szCs w:val="24"/>
        </w:rPr>
      </w:pPr>
      <w:r w:rsidRPr="00625AF9">
        <w:rPr>
          <w:rFonts w:asciiTheme="majorBidi" w:hAnsiTheme="majorBidi" w:cstheme="majorBidi"/>
          <w:sz w:val="24"/>
          <w:szCs w:val="24"/>
        </w:rPr>
        <w:t xml:space="preserve">Conclusion: </w:t>
      </w:r>
      <w:r>
        <w:rPr>
          <w:rFonts w:asciiTheme="majorBidi" w:hAnsiTheme="majorBidi" w:cstheme="majorBidi"/>
          <w:sz w:val="24"/>
          <w:szCs w:val="24"/>
        </w:rPr>
        <w:t xml:space="preserve"> </w:t>
      </w:r>
      <w:r w:rsidR="00F343C5">
        <w:rPr>
          <w:rFonts w:asciiTheme="majorBidi" w:hAnsiTheme="majorBidi" w:cstheme="majorBidi"/>
          <w:sz w:val="24"/>
          <w:szCs w:val="24"/>
        </w:rPr>
        <w:t xml:space="preserve">BDNF has three disulfide bonds in its mature structure. Even with the new secretory bacillus strains recently introduced, there was no considerable success in the production of the soluble form of this protein. </w:t>
      </w:r>
      <w:r w:rsidR="006528BC" w:rsidRPr="0021415B">
        <w:rPr>
          <w:rFonts w:asciiTheme="majorBidi" w:hAnsiTheme="majorBidi" w:cstheme="majorBidi"/>
          <w:sz w:val="24"/>
          <w:szCs w:val="24"/>
        </w:rPr>
        <w:t xml:space="preserve">Improvement in the production methods of this protein can facilitate </w:t>
      </w:r>
      <w:r w:rsidR="00F343C5">
        <w:rPr>
          <w:rFonts w:asciiTheme="majorBidi" w:hAnsiTheme="majorBidi" w:cstheme="majorBidi"/>
          <w:sz w:val="24"/>
          <w:szCs w:val="24"/>
        </w:rPr>
        <w:t xml:space="preserve">broadening </w:t>
      </w:r>
      <w:r w:rsidR="006528BC" w:rsidRPr="0021415B">
        <w:rPr>
          <w:rFonts w:asciiTheme="majorBidi" w:hAnsiTheme="majorBidi" w:cstheme="majorBidi"/>
          <w:sz w:val="24"/>
          <w:szCs w:val="24"/>
        </w:rPr>
        <w:t>its application</w:t>
      </w:r>
      <w:r w:rsidR="00F343C5">
        <w:rPr>
          <w:rFonts w:asciiTheme="majorBidi" w:hAnsiTheme="majorBidi" w:cstheme="majorBidi"/>
          <w:sz w:val="24"/>
          <w:szCs w:val="24"/>
        </w:rPr>
        <w:t>s</w:t>
      </w:r>
      <w:r w:rsidR="006528BC" w:rsidRPr="0021415B">
        <w:rPr>
          <w:rFonts w:asciiTheme="majorBidi" w:hAnsiTheme="majorBidi" w:cstheme="majorBidi"/>
          <w:sz w:val="24"/>
          <w:szCs w:val="24"/>
        </w:rPr>
        <w:t xml:space="preserve"> in the therap</w:t>
      </w:r>
      <w:r w:rsidR="00F343C5">
        <w:rPr>
          <w:rFonts w:asciiTheme="majorBidi" w:hAnsiTheme="majorBidi" w:cstheme="majorBidi"/>
          <w:sz w:val="24"/>
          <w:szCs w:val="24"/>
        </w:rPr>
        <w:t>y of neurodegenerative diseases</w:t>
      </w:r>
      <w:r w:rsidR="006528BC" w:rsidRPr="0021415B">
        <w:rPr>
          <w:rFonts w:asciiTheme="majorBidi" w:hAnsiTheme="majorBidi" w:cstheme="majorBidi"/>
          <w:sz w:val="24"/>
          <w:szCs w:val="24"/>
        </w:rPr>
        <w:t>.</w:t>
      </w:r>
    </w:p>
    <w:p w:rsidR="00B66AE0" w:rsidRDefault="00B66AE0" w:rsidP="00B66AE0">
      <w:pPr>
        <w:bidi w:val="0"/>
        <w:ind w:left="720"/>
        <w:rPr>
          <w:rFonts w:asciiTheme="majorBidi" w:hAnsiTheme="majorBidi" w:cstheme="majorBidi"/>
          <w:sz w:val="24"/>
          <w:szCs w:val="24"/>
        </w:rPr>
      </w:pPr>
    </w:p>
    <w:p w:rsidR="00B66AE0" w:rsidRPr="00B66AE0" w:rsidRDefault="00B66AE0" w:rsidP="00B66AE0">
      <w:pPr>
        <w:bidi w:val="0"/>
        <w:ind w:left="720"/>
        <w:rPr>
          <w:rFonts w:asciiTheme="majorBidi" w:hAnsiTheme="majorBidi" w:cstheme="majorBidi"/>
          <w:b/>
          <w:bCs/>
          <w:sz w:val="24"/>
          <w:szCs w:val="24"/>
        </w:rPr>
      </w:pPr>
      <w:r w:rsidRPr="00B66AE0">
        <w:rPr>
          <w:rFonts w:asciiTheme="majorBidi" w:hAnsiTheme="majorBidi" w:cstheme="majorBidi"/>
          <w:b/>
          <w:bCs/>
          <w:sz w:val="24"/>
          <w:szCs w:val="24"/>
        </w:rPr>
        <w:t xml:space="preserve">Key words: </w:t>
      </w:r>
      <w:r w:rsidRPr="00B66AE0">
        <w:rPr>
          <w:rFonts w:asciiTheme="majorBidi" w:hAnsiTheme="majorBidi" w:cstheme="majorBidi"/>
          <w:sz w:val="24"/>
          <w:szCs w:val="24"/>
        </w:rPr>
        <w:t>BDNF,</w:t>
      </w:r>
      <w:r>
        <w:rPr>
          <w:rFonts w:asciiTheme="majorBidi" w:hAnsiTheme="majorBidi" w:cstheme="majorBidi"/>
          <w:sz w:val="24"/>
          <w:szCs w:val="24"/>
        </w:rPr>
        <w:t xml:space="preserve"> </w:t>
      </w:r>
      <w:r w:rsidRPr="00B66AE0">
        <w:rPr>
          <w:rFonts w:asciiTheme="majorBidi" w:hAnsiTheme="majorBidi" w:cstheme="majorBidi"/>
          <w:sz w:val="24"/>
          <w:szCs w:val="24"/>
        </w:rPr>
        <w:t>SHuffle,</w:t>
      </w:r>
      <w:r>
        <w:rPr>
          <w:rFonts w:asciiTheme="majorBidi" w:hAnsiTheme="majorBidi" w:cstheme="majorBidi"/>
          <w:sz w:val="24"/>
          <w:szCs w:val="24"/>
        </w:rPr>
        <w:t xml:space="preserve"> </w:t>
      </w:r>
      <w:r w:rsidRPr="00B66AE0">
        <w:rPr>
          <w:rFonts w:asciiTheme="majorBidi" w:hAnsiTheme="majorBidi" w:cstheme="majorBidi"/>
          <w:sz w:val="24"/>
          <w:szCs w:val="24"/>
        </w:rPr>
        <w:t>Recombinant Protein,</w:t>
      </w:r>
      <w:r>
        <w:rPr>
          <w:rFonts w:asciiTheme="majorBidi" w:hAnsiTheme="majorBidi" w:cstheme="majorBidi"/>
          <w:sz w:val="24"/>
          <w:szCs w:val="24"/>
        </w:rPr>
        <w:t xml:space="preserve"> </w:t>
      </w:r>
      <w:r w:rsidRPr="00B66AE0">
        <w:rPr>
          <w:rFonts w:asciiTheme="majorBidi" w:hAnsiTheme="majorBidi" w:cstheme="majorBidi"/>
          <w:sz w:val="24"/>
          <w:szCs w:val="24"/>
        </w:rPr>
        <w:t>E.coli,</w:t>
      </w:r>
      <w:r>
        <w:rPr>
          <w:rFonts w:asciiTheme="majorBidi" w:hAnsiTheme="majorBidi" w:cstheme="majorBidi"/>
          <w:sz w:val="24"/>
          <w:szCs w:val="24"/>
        </w:rPr>
        <w:t xml:space="preserve"> Neurodegenerative disease</w:t>
      </w:r>
      <w:bookmarkStart w:id="0" w:name="_GoBack"/>
      <w:bookmarkEnd w:id="0"/>
    </w:p>
    <w:sectPr w:rsidR="00B66AE0" w:rsidRPr="00B66AE0" w:rsidSect="00977DE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EA3" w:rsidRDefault="00081EA3" w:rsidP="00E874A8">
      <w:pPr>
        <w:spacing w:after="0" w:line="240" w:lineRule="auto"/>
      </w:pPr>
      <w:r>
        <w:separator/>
      </w:r>
    </w:p>
  </w:endnote>
  <w:endnote w:type="continuationSeparator" w:id="0">
    <w:p w:rsidR="00081EA3" w:rsidRDefault="00081EA3" w:rsidP="00E87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EA3" w:rsidRDefault="00081EA3" w:rsidP="00E874A8">
      <w:pPr>
        <w:spacing w:after="0" w:line="240" w:lineRule="auto"/>
      </w:pPr>
      <w:r>
        <w:separator/>
      </w:r>
    </w:p>
  </w:footnote>
  <w:footnote w:type="continuationSeparator" w:id="0">
    <w:p w:rsidR="00081EA3" w:rsidRDefault="00081EA3" w:rsidP="00E874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B4676"/>
    <w:rsid w:val="00030795"/>
    <w:rsid w:val="00033DA1"/>
    <w:rsid w:val="00081EA3"/>
    <w:rsid w:val="00145C83"/>
    <w:rsid w:val="00172E69"/>
    <w:rsid w:val="001B4676"/>
    <w:rsid w:val="0020482A"/>
    <w:rsid w:val="0021415B"/>
    <w:rsid w:val="00247695"/>
    <w:rsid w:val="0025243B"/>
    <w:rsid w:val="00271496"/>
    <w:rsid w:val="002D26EB"/>
    <w:rsid w:val="003174E9"/>
    <w:rsid w:val="0034306D"/>
    <w:rsid w:val="003F6078"/>
    <w:rsid w:val="00490A6B"/>
    <w:rsid w:val="00587512"/>
    <w:rsid w:val="00625AF9"/>
    <w:rsid w:val="006528BC"/>
    <w:rsid w:val="00737EAA"/>
    <w:rsid w:val="007F4744"/>
    <w:rsid w:val="00805262"/>
    <w:rsid w:val="00977DE8"/>
    <w:rsid w:val="00B3672E"/>
    <w:rsid w:val="00B66AE0"/>
    <w:rsid w:val="00C50063"/>
    <w:rsid w:val="00E874A8"/>
    <w:rsid w:val="00F2393F"/>
    <w:rsid w:val="00F343C5"/>
    <w:rsid w:val="00F3667D"/>
    <w:rsid w:val="00FA2FF3"/>
    <w:rsid w:val="00FC38D1"/>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8A43B0-7B51-4BD2-91BA-E7497AB78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4E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74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74A8"/>
  </w:style>
  <w:style w:type="paragraph" w:styleId="Footer">
    <w:name w:val="footer"/>
    <w:basedOn w:val="Normal"/>
    <w:link w:val="FooterChar"/>
    <w:uiPriority w:val="99"/>
    <w:unhideWhenUsed/>
    <w:rsid w:val="00E874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7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491</TotalTime>
  <Pages>1</Pages>
  <Words>306</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Mastaneh Parchami</dc:creator>
  <cp:keywords/>
  <dc:description/>
  <cp:lastModifiedBy>Mastaneh Parchami</cp:lastModifiedBy>
  <cp:revision>14</cp:revision>
  <dcterms:created xsi:type="dcterms:W3CDTF">2019-03-06T17:42:00Z</dcterms:created>
  <dcterms:modified xsi:type="dcterms:W3CDTF">2019-04-12T16:50:00Z</dcterms:modified>
</cp:coreProperties>
</file>