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028A936D" w14:textId="59585C6F" w:rsidR="00F304B1" w:rsidRDefault="0058554B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58554B">
        <w:rPr>
          <w:rFonts w:cs="Times New Roman"/>
          <w:b/>
          <w:bCs/>
          <w:sz w:val="30"/>
          <w:szCs w:val="30"/>
          <w:lang w:bidi="ar-SA"/>
        </w:rPr>
        <w:t>Application</w:t>
      </w:r>
      <w:r w:rsidR="00716C21">
        <w:rPr>
          <w:rFonts w:cs="Times New Roman"/>
          <w:b/>
          <w:bCs/>
          <w:sz w:val="30"/>
          <w:szCs w:val="30"/>
          <w:lang w:bidi="ar-SA"/>
        </w:rPr>
        <w:t xml:space="preserve"> of</w:t>
      </w:r>
      <w:r>
        <w:rPr>
          <w:rFonts w:cs="Times New Roman"/>
          <w:b/>
          <w:bCs/>
          <w:sz w:val="30"/>
          <w:szCs w:val="30"/>
          <w:lang w:bidi="ar-SA"/>
        </w:rPr>
        <w:t xml:space="preserve"> m</w:t>
      </w:r>
      <w:r w:rsidR="0004790C" w:rsidRPr="0004790C">
        <w:rPr>
          <w:rFonts w:cs="Times New Roman"/>
          <w:b/>
          <w:bCs/>
          <w:sz w:val="30"/>
          <w:szCs w:val="30"/>
          <w:lang w:bidi="ar-SA"/>
        </w:rPr>
        <w:t xml:space="preserve">icrobial pigments in </w:t>
      </w:r>
      <w:r w:rsidR="00AA1E3A">
        <w:rPr>
          <w:rFonts w:cs="Times New Roman"/>
          <w:b/>
          <w:bCs/>
          <w:sz w:val="30"/>
          <w:szCs w:val="30"/>
          <w:lang w:bidi="ar-SA"/>
        </w:rPr>
        <w:t xml:space="preserve">the </w:t>
      </w:r>
      <w:r w:rsidR="0004790C" w:rsidRPr="0004790C">
        <w:rPr>
          <w:rFonts w:cs="Times New Roman"/>
          <w:b/>
          <w:bCs/>
          <w:sz w:val="30"/>
          <w:szCs w:val="30"/>
          <w:lang w:bidi="ar-SA"/>
        </w:rPr>
        <w:t>food industry</w:t>
      </w:r>
    </w:p>
    <w:p w14:paraId="33DED987" w14:textId="77777777" w:rsidR="00045A0B" w:rsidRDefault="00045A0B" w:rsidP="00045A0B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EB27B6" w14:textId="77777777" w:rsidR="00D04959" w:rsidRDefault="00D04959" w:rsidP="00D04959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>Farzaneh Dianatdar</w:t>
      </w:r>
      <w:r w:rsidRPr="009828EA">
        <w:rPr>
          <w:rFonts w:cs="Times New Roman"/>
          <w:sz w:val="24"/>
          <w:lang w:bidi="ar-SA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1</w:t>
      </w:r>
      <w:r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>Zahra Etemadifar</w:t>
      </w:r>
      <w:r w:rsidRPr="009828EA">
        <w:rPr>
          <w:rFonts w:cs="Times New Roman"/>
          <w:sz w:val="24"/>
          <w:lang w:bidi="ar-SA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2</w:t>
      </w:r>
      <w:r>
        <w:rPr>
          <w:rFonts w:cs="Times New Roman"/>
          <w:sz w:val="24"/>
          <w:vertAlign w:val="superscript"/>
          <w:lang w:bidi="ar-SA"/>
        </w:rPr>
        <w:t xml:space="preserve"> </w:t>
      </w:r>
    </w:p>
    <w:p w14:paraId="6D5F3393" w14:textId="77777777" w:rsidR="00D04959" w:rsidRPr="00473C01" w:rsidRDefault="00D04959" w:rsidP="00D04959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473C01">
        <w:rPr>
          <w:rFonts w:cs="Times New Roman"/>
          <w:sz w:val="24"/>
          <w:lang w:bidi="ar-SA"/>
        </w:rPr>
        <w:t>1</w:t>
      </w:r>
      <w:r w:rsidRPr="00473C01">
        <w:rPr>
          <w:rFonts w:cs="Times New Roman"/>
          <w:sz w:val="24"/>
          <w:rtl/>
          <w:lang w:bidi="ar-SA"/>
        </w:rPr>
        <w:t>-</w:t>
      </w:r>
      <w:r w:rsidRPr="00473C01">
        <w:rPr>
          <w:rFonts w:cs="Times New Roman"/>
          <w:sz w:val="24"/>
          <w:rtl/>
          <w:lang w:bidi="ar-SA"/>
        </w:rPr>
        <w:tab/>
      </w:r>
      <w:r w:rsidRPr="00473C01">
        <w:rPr>
          <w:rFonts w:cs="Times New Roman"/>
          <w:sz w:val="24"/>
          <w:lang w:bidi="ar-SA"/>
        </w:rPr>
        <w:t>Ph.D. Student of Microbiology, Department of Cell and Molecular Biology &amp; Microbiology, Faculty of Biological Sciences and Technology, University of Isfahan, Isfahan, Iran</w:t>
      </w:r>
      <w:r w:rsidRPr="00473C01">
        <w:rPr>
          <w:rFonts w:cs="Times New Roman"/>
          <w:sz w:val="24"/>
          <w:rtl/>
          <w:lang w:bidi="ar-SA"/>
        </w:rPr>
        <w:t>.</w:t>
      </w:r>
    </w:p>
    <w:p w14:paraId="784A9306" w14:textId="77777777" w:rsidR="00D04959" w:rsidRDefault="00D04959" w:rsidP="00D04959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473C01">
        <w:rPr>
          <w:rFonts w:cs="Times New Roman"/>
          <w:sz w:val="24"/>
          <w:lang w:bidi="ar-SA"/>
        </w:rPr>
        <w:t>2-</w:t>
      </w:r>
      <w:r w:rsidRPr="00473C01">
        <w:rPr>
          <w:rFonts w:cs="Times New Roman"/>
          <w:sz w:val="24"/>
          <w:lang w:bidi="ar-SA"/>
        </w:rPr>
        <w:tab/>
        <w:t>Associate Professor, Department of Cell and Molecular Biology &amp; Microbiology, Faculty of Biological Sciences and Technology, University of Isfahan, Isfahan, Iran.</w:t>
      </w:r>
    </w:p>
    <w:p w14:paraId="2F16A065" w14:textId="5FF73A80" w:rsidR="00F304B1" w:rsidRPr="00B95EB4" w:rsidRDefault="0031165B" w:rsidP="00D0495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hyperlink r:id="rId7" w:history="1">
        <w:r w:rsidR="00D04959" w:rsidRPr="00506B42">
          <w:rPr>
            <w:rStyle w:val="Hyperlink"/>
            <w:rFonts w:asciiTheme="majorBidi" w:hAnsiTheme="majorBidi" w:cstheme="majorBidi"/>
            <w:sz w:val="24"/>
            <w:vertAlign w:val="superscript"/>
          </w:rPr>
          <w:t>farzaneh.dianatdar@gmail.com</w:t>
        </w:r>
      </w:hyperlink>
    </w:p>
    <w:p w14:paraId="3ECF2CA7" w14:textId="5F7ED652" w:rsidR="0058554B" w:rsidRPr="00895A0E" w:rsidRDefault="00F304B1" w:rsidP="00895A0E">
      <w:pPr>
        <w:bidi w:val="0"/>
        <w:spacing w:line="360" w:lineRule="auto"/>
        <w:jc w:val="lowKashida"/>
        <w:rPr>
          <w:rFonts w:asciiTheme="majorBidi" w:hAnsiTheme="majorBidi" w:cstheme="majorBidi"/>
          <w:color w:val="212121"/>
          <w:sz w:val="24"/>
        </w:rPr>
      </w:pPr>
      <w:r>
        <w:rPr>
          <w:rFonts w:cs="Times New Roman"/>
          <w:b/>
          <w:bCs/>
          <w:lang w:bidi="ar-SA"/>
        </w:rPr>
        <w:t xml:space="preserve"> </w:t>
      </w:r>
      <w:r w:rsidR="00CD1268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Synthetic pigments have low safety and cause some risks to human health. </w:t>
      </w:r>
      <w:r w:rsidR="004F2575" w:rsidRPr="00BD7127">
        <w:rPr>
          <w:rFonts w:asciiTheme="majorBidi" w:hAnsiTheme="majorBidi" w:cstheme="majorBidi"/>
          <w:color w:val="212121"/>
          <w:sz w:val="24"/>
          <w:lang w:val="en"/>
        </w:rPr>
        <w:t>T</w:t>
      </w:r>
      <w:r w:rsidR="00CD1268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oday, </w:t>
      </w:r>
      <w:r w:rsidR="00732C5E">
        <w:rPr>
          <w:rFonts w:asciiTheme="majorBidi" w:hAnsiTheme="majorBidi" w:cstheme="majorBidi"/>
          <w:color w:val="212121"/>
          <w:sz w:val="24"/>
          <w:lang w:val="en"/>
        </w:rPr>
        <w:t xml:space="preserve">the </w:t>
      </w:r>
      <w:r w:rsidR="00732C5E" w:rsidRPr="00732C5E">
        <w:rPr>
          <w:rFonts w:asciiTheme="majorBidi" w:hAnsiTheme="majorBidi" w:cstheme="majorBidi"/>
          <w:color w:val="212121"/>
          <w:sz w:val="24"/>
          <w:lang w:val="en"/>
        </w:rPr>
        <w:t>Food and pharmaceutical industries</w:t>
      </w:r>
      <w:r w:rsidR="00732C5E" w:rsidRPr="00732C5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D1268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need </w:t>
      </w:r>
      <w:r w:rsidR="00732C5E">
        <w:rPr>
          <w:rFonts w:asciiTheme="majorBidi" w:hAnsiTheme="majorBidi" w:cstheme="majorBidi"/>
          <w:color w:val="212121"/>
          <w:sz w:val="24"/>
          <w:lang w:val="en"/>
        </w:rPr>
        <w:t xml:space="preserve">new </w:t>
      </w:r>
      <w:r w:rsidR="00CD1268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pigments </w:t>
      </w:r>
      <w:r w:rsidR="0072499F" w:rsidRPr="00BD7127">
        <w:rPr>
          <w:rFonts w:asciiTheme="majorBidi" w:hAnsiTheme="majorBidi" w:cstheme="majorBidi"/>
          <w:color w:val="212121"/>
          <w:sz w:val="24"/>
          <w:lang w:val="en"/>
        </w:rPr>
        <w:t>strong</w:t>
      </w:r>
      <w:r w:rsidR="008E5407" w:rsidRPr="00BD7127">
        <w:rPr>
          <w:rFonts w:asciiTheme="majorBidi" w:hAnsiTheme="majorBidi" w:cstheme="majorBidi"/>
          <w:color w:val="212121"/>
          <w:sz w:val="24"/>
          <w:lang w:val="en"/>
        </w:rPr>
        <w:t>l</w:t>
      </w:r>
      <w:r w:rsidR="0072499F" w:rsidRPr="00BD7127">
        <w:rPr>
          <w:rFonts w:asciiTheme="majorBidi" w:hAnsiTheme="majorBidi" w:cstheme="majorBidi"/>
          <w:color w:val="212121"/>
          <w:sz w:val="24"/>
          <w:lang w:val="en"/>
        </w:rPr>
        <w:t>y</w:t>
      </w:r>
      <w:r w:rsidR="00CD1268" w:rsidRPr="00BD7127">
        <w:rPr>
          <w:rFonts w:asciiTheme="majorBidi" w:hAnsiTheme="majorBidi" w:cstheme="majorBidi"/>
          <w:color w:val="212121"/>
          <w:sz w:val="24"/>
          <w:lang w:val="en"/>
        </w:rPr>
        <w:t>, which must be natural</w:t>
      </w:r>
      <w:r w:rsidR="00206F36" w:rsidRPr="00BD7127">
        <w:rPr>
          <w:rFonts w:asciiTheme="majorBidi" w:hAnsiTheme="majorBidi" w:cstheme="majorBidi"/>
          <w:color w:val="212121"/>
          <w:sz w:val="24"/>
          <w:lang w:val="en"/>
        </w:rPr>
        <w:t>, safe</w:t>
      </w:r>
      <w:r w:rsidR="00AA1E3A" w:rsidRPr="00BD7127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CD1268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 and healthy pigments</w:t>
      </w:r>
      <w:r w:rsidR="00206F36" w:rsidRPr="00BD7127">
        <w:rPr>
          <w:rFonts w:asciiTheme="majorBidi" w:hAnsiTheme="majorBidi" w:cstheme="majorBidi"/>
          <w:color w:val="212121"/>
          <w:sz w:val="24"/>
          <w:lang w:val="en"/>
        </w:rPr>
        <w:t>. Natural pigments are produced from microbes, plants</w:t>
      </w:r>
      <w:r w:rsidR="00AA1E3A" w:rsidRPr="00BD7127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206F36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 and microalgae. Natural pigments such as </w:t>
      </w:r>
      <w:r w:rsidR="00206F36" w:rsidRPr="00BD7127">
        <w:rPr>
          <w:rFonts w:asciiTheme="majorBidi" w:hAnsiTheme="majorBidi" w:cstheme="majorBidi"/>
          <w:color w:val="212121"/>
          <w:sz w:val="24"/>
        </w:rPr>
        <w:t xml:space="preserve">carotenoid, </w:t>
      </w:r>
      <w:proofErr w:type="spellStart"/>
      <w:r w:rsidR="00206F36" w:rsidRPr="00206F36">
        <w:rPr>
          <w:rFonts w:asciiTheme="majorBidi" w:hAnsiTheme="majorBidi" w:cstheme="majorBidi"/>
          <w:color w:val="212121"/>
          <w:sz w:val="24"/>
        </w:rPr>
        <w:t>azaphilone</w:t>
      </w:r>
      <w:proofErr w:type="spellEnd"/>
      <w:r w:rsidR="00206F36" w:rsidRPr="00BD7127">
        <w:rPr>
          <w:rFonts w:asciiTheme="majorBidi" w:hAnsiTheme="majorBidi" w:cstheme="majorBidi"/>
          <w:color w:val="212121"/>
          <w:sz w:val="24"/>
        </w:rPr>
        <w:t xml:space="preserve">, </w:t>
      </w:r>
      <w:r w:rsidR="00206F36" w:rsidRPr="00206F36">
        <w:rPr>
          <w:rFonts w:asciiTheme="majorBidi" w:hAnsiTheme="majorBidi" w:cstheme="majorBidi"/>
          <w:color w:val="212121"/>
          <w:sz w:val="24"/>
        </w:rPr>
        <w:t>anthraquinone</w:t>
      </w:r>
      <w:r w:rsidR="00206F36" w:rsidRPr="00BD7127">
        <w:rPr>
          <w:rFonts w:asciiTheme="majorBidi" w:hAnsiTheme="majorBidi" w:cstheme="majorBidi"/>
          <w:color w:val="212121"/>
          <w:sz w:val="24"/>
        </w:rPr>
        <w:t xml:space="preserve">, </w:t>
      </w:r>
      <w:r w:rsidR="00206F36" w:rsidRPr="00206F36">
        <w:rPr>
          <w:rFonts w:asciiTheme="majorBidi" w:hAnsiTheme="majorBidi" w:cstheme="majorBidi"/>
          <w:color w:val="212121"/>
          <w:sz w:val="24"/>
        </w:rPr>
        <w:t>phycoerythrin</w:t>
      </w:r>
      <w:r w:rsidR="00206F36" w:rsidRPr="00BD7127">
        <w:rPr>
          <w:rFonts w:asciiTheme="majorBidi" w:hAnsiTheme="majorBidi" w:cstheme="majorBidi"/>
          <w:color w:val="212121"/>
          <w:sz w:val="24"/>
        </w:rPr>
        <w:t xml:space="preserve">, </w:t>
      </w:r>
      <w:r w:rsidR="00206F36" w:rsidRPr="00206F36">
        <w:rPr>
          <w:rFonts w:asciiTheme="majorBidi" w:hAnsiTheme="majorBidi" w:cstheme="majorBidi"/>
          <w:color w:val="212121"/>
          <w:sz w:val="24"/>
        </w:rPr>
        <w:t>lutein</w:t>
      </w:r>
      <w:r w:rsidR="00206F36" w:rsidRPr="00BD7127">
        <w:rPr>
          <w:rFonts w:asciiTheme="majorBidi" w:hAnsiTheme="majorBidi" w:cstheme="majorBidi"/>
          <w:color w:val="212121"/>
          <w:sz w:val="24"/>
        </w:rPr>
        <w:t xml:space="preserve">, </w:t>
      </w:r>
      <w:r w:rsidR="00206F36" w:rsidRPr="00206F36">
        <w:rPr>
          <w:rFonts w:asciiTheme="majorBidi" w:hAnsiTheme="majorBidi" w:cstheme="majorBidi"/>
          <w:color w:val="212121"/>
          <w:sz w:val="24"/>
        </w:rPr>
        <w:t>zeaxanthin</w:t>
      </w:r>
      <w:r w:rsidR="00206F36" w:rsidRPr="00BD7127">
        <w:rPr>
          <w:rFonts w:asciiTheme="majorBidi" w:hAnsiTheme="majorBidi" w:cstheme="majorBidi"/>
          <w:color w:val="212121"/>
          <w:sz w:val="24"/>
        </w:rPr>
        <w:t>,</w:t>
      </w:r>
      <w:r w:rsidR="0058554B" w:rsidRPr="00BD7127">
        <w:rPr>
          <w:rFonts w:asciiTheme="majorBidi" w:hAnsiTheme="majorBidi" w:cstheme="majorBidi"/>
          <w:color w:val="212121"/>
          <w:sz w:val="24"/>
        </w:rPr>
        <w:t xml:space="preserve"> </w:t>
      </w:r>
      <w:proofErr w:type="spellStart"/>
      <w:r w:rsidR="00206F36" w:rsidRPr="00206F36">
        <w:rPr>
          <w:rFonts w:asciiTheme="majorBidi" w:hAnsiTheme="majorBidi" w:cstheme="majorBidi"/>
          <w:color w:val="212121"/>
          <w:sz w:val="24"/>
        </w:rPr>
        <w:t>isorenieratene</w:t>
      </w:r>
      <w:proofErr w:type="spellEnd"/>
      <w:r w:rsidR="00206F36" w:rsidRPr="00BD7127">
        <w:rPr>
          <w:rFonts w:asciiTheme="majorBidi" w:hAnsiTheme="majorBidi" w:cstheme="majorBidi"/>
          <w:color w:val="212121"/>
          <w:sz w:val="24"/>
        </w:rPr>
        <w:t>.</w:t>
      </w:r>
      <w:r w:rsidR="00AA1E3A" w:rsidRPr="00BD7127">
        <w:rPr>
          <w:rFonts w:asciiTheme="majorBidi" w:hAnsiTheme="majorBidi" w:cstheme="majorBidi"/>
          <w:color w:val="212121"/>
          <w:sz w:val="24"/>
        </w:rPr>
        <w:t xml:space="preserve"> Microorganisms that produce pigments such as </w:t>
      </w:r>
      <w:r w:rsidR="00321058" w:rsidRPr="00BD7127">
        <w:rPr>
          <w:rFonts w:asciiTheme="majorBidi" w:hAnsiTheme="majorBidi" w:cstheme="majorBidi"/>
          <w:i/>
          <w:iCs/>
          <w:color w:val="212121"/>
          <w:sz w:val="24"/>
        </w:rPr>
        <w:t>Agrobacteriu</w:t>
      </w:r>
      <w:r w:rsidR="006F38FB">
        <w:rPr>
          <w:rFonts w:asciiTheme="majorBidi" w:hAnsiTheme="majorBidi" w:cstheme="majorBidi"/>
          <w:i/>
          <w:iCs/>
          <w:color w:val="212121"/>
          <w:sz w:val="24"/>
        </w:rPr>
        <w:t xml:space="preserve">m </w:t>
      </w:r>
      <w:bookmarkStart w:id="0" w:name="_Hlk126341617"/>
      <w:proofErr w:type="spellStart"/>
      <w:r w:rsidR="006F38FB">
        <w:rPr>
          <w:rFonts w:asciiTheme="majorBidi" w:hAnsiTheme="majorBidi" w:cstheme="majorBidi"/>
          <w:color w:val="212121"/>
          <w:sz w:val="24"/>
        </w:rPr>
        <w:t>spp</w:t>
      </w:r>
      <w:bookmarkEnd w:id="0"/>
      <w:proofErr w:type="spellEnd"/>
      <w:r w:rsidR="00321058" w:rsidRPr="00BD7127">
        <w:rPr>
          <w:rFonts w:asciiTheme="majorBidi" w:hAnsiTheme="majorBidi" w:cstheme="majorBidi"/>
          <w:color w:val="212121"/>
          <w:sz w:val="24"/>
        </w:rPr>
        <w:t xml:space="preserve">, </w:t>
      </w:r>
      <w:r w:rsidR="00321058" w:rsidRPr="00BD7127">
        <w:rPr>
          <w:rFonts w:asciiTheme="majorBidi" w:hAnsiTheme="majorBidi" w:cstheme="majorBidi"/>
          <w:i/>
          <w:iCs/>
          <w:color w:val="212121"/>
          <w:sz w:val="24"/>
        </w:rPr>
        <w:t>Serratia</w:t>
      </w:r>
      <w:r w:rsidR="00321058" w:rsidRPr="00BD7127">
        <w:rPr>
          <w:rFonts w:asciiTheme="majorBidi" w:hAnsiTheme="majorBidi" w:cstheme="majorBidi"/>
          <w:color w:val="212121"/>
          <w:sz w:val="24"/>
        </w:rPr>
        <w:t xml:space="preserve"> </w:t>
      </w:r>
      <w:r w:rsidR="00321058" w:rsidRPr="00BD7127">
        <w:rPr>
          <w:rFonts w:asciiTheme="majorBidi" w:hAnsiTheme="majorBidi" w:cstheme="majorBidi"/>
          <w:i/>
          <w:iCs/>
          <w:color w:val="212121"/>
          <w:sz w:val="24"/>
        </w:rPr>
        <w:t>marcescens</w:t>
      </w:r>
      <w:r w:rsidR="00321058" w:rsidRPr="00BD7127">
        <w:rPr>
          <w:rFonts w:asciiTheme="majorBidi" w:hAnsiTheme="majorBidi" w:cstheme="majorBidi"/>
          <w:color w:val="212121"/>
          <w:sz w:val="24"/>
        </w:rPr>
        <w:t xml:space="preserve">, </w:t>
      </w:r>
      <w:r w:rsidR="00321058" w:rsidRPr="00BD7127">
        <w:rPr>
          <w:rFonts w:asciiTheme="majorBidi" w:hAnsiTheme="majorBidi" w:cstheme="majorBidi"/>
          <w:i/>
          <w:iCs/>
          <w:color w:val="212121"/>
          <w:sz w:val="24"/>
        </w:rPr>
        <w:t>Cyanobacteri</w:t>
      </w:r>
      <w:r w:rsidR="006F38FB">
        <w:rPr>
          <w:rFonts w:asciiTheme="majorBidi" w:hAnsiTheme="majorBidi" w:cstheme="majorBidi"/>
          <w:i/>
          <w:iCs/>
          <w:color w:val="212121"/>
          <w:sz w:val="24"/>
        </w:rPr>
        <w:t xml:space="preserve">a </w:t>
      </w:r>
      <w:proofErr w:type="spellStart"/>
      <w:r w:rsidR="006F38FB">
        <w:rPr>
          <w:rFonts w:asciiTheme="majorBidi" w:hAnsiTheme="majorBidi" w:cstheme="majorBidi"/>
          <w:color w:val="212121"/>
          <w:sz w:val="24"/>
        </w:rPr>
        <w:t>spp</w:t>
      </w:r>
      <w:proofErr w:type="spellEnd"/>
      <w:r w:rsidR="00321058" w:rsidRPr="00BD7127">
        <w:rPr>
          <w:rFonts w:asciiTheme="majorBidi" w:hAnsiTheme="majorBidi" w:cstheme="majorBidi"/>
          <w:color w:val="212121"/>
          <w:sz w:val="24"/>
        </w:rPr>
        <w:t xml:space="preserve">, </w:t>
      </w:r>
      <w:r w:rsidR="00321058" w:rsidRPr="00BD7127">
        <w:rPr>
          <w:rFonts w:asciiTheme="majorBidi" w:hAnsiTheme="majorBidi" w:cstheme="majorBidi"/>
          <w:i/>
          <w:iCs/>
          <w:color w:val="212121"/>
          <w:sz w:val="24"/>
        </w:rPr>
        <w:t>Penicillium</w:t>
      </w:r>
      <w:r w:rsidR="00321058" w:rsidRPr="00BD7127">
        <w:rPr>
          <w:rFonts w:asciiTheme="majorBidi" w:hAnsiTheme="majorBidi" w:cstheme="majorBidi"/>
          <w:color w:val="212121"/>
          <w:sz w:val="24"/>
        </w:rPr>
        <w:t xml:space="preserve"> </w:t>
      </w:r>
      <w:proofErr w:type="spellStart"/>
      <w:r w:rsidR="00321058" w:rsidRPr="00BD7127">
        <w:rPr>
          <w:rFonts w:asciiTheme="majorBidi" w:hAnsiTheme="majorBidi" w:cstheme="majorBidi"/>
          <w:i/>
          <w:iCs/>
          <w:color w:val="212121"/>
          <w:sz w:val="24"/>
        </w:rPr>
        <w:t>oxalicum</w:t>
      </w:r>
      <w:proofErr w:type="spellEnd"/>
      <w:r w:rsidR="00AA60B2" w:rsidRPr="00BD7127">
        <w:rPr>
          <w:rFonts w:asciiTheme="majorBidi" w:hAnsiTheme="majorBidi" w:cstheme="majorBidi"/>
          <w:i/>
          <w:iCs/>
          <w:color w:val="212121"/>
          <w:sz w:val="24"/>
        </w:rPr>
        <w:t>,</w:t>
      </w:r>
      <w:r w:rsidR="00AA60B2" w:rsidRPr="00BD7127">
        <w:rPr>
          <w:rFonts w:asciiTheme="majorBidi" w:hAnsiTheme="majorBidi" w:cstheme="majorBidi"/>
          <w:color w:val="212121"/>
          <w:sz w:val="24"/>
        </w:rPr>
        <w:t xml:space="preserve"> </w:t>
      </w:r>
      <w:r w:rsidR="00AA60B2" w:rsidRPr="00BD7127">
        <w:rPr>
          <w:rFonts w:asciiTheme="majorBidi" w:hAnsiTheme="majorBidi" w:cstheme="majorBidi"/>
          <w:i/>
          <w:iCs/>
          <w:color w:val="212121"/>
          <w:sz w:val="24"/>
        </w:rPr>
        <w:t>Plasmodium</w:t>
      </w:r>
      <w:r w:rsidR="00AA60B2" w:rsidRPr="00BD7127">
        <w:rPr>
          <w:rFonts w:asciiTheme="majorBidi" w:hAnsiTheme="majorBidi" w:cstheme="majorBidi"/>
          <w:color w:val="212121"/>
          <w:sz w:val="24"/>
        </w:rPr>
        <w:t xml:space="preserve"> </w:t>
      </w:r>
      <w:r w:rsidR="006F38FB">
        <w:rPr>
          <w:rFonts w:asciiTheme="majorBidi" w:hAnsiTheme="majorBidi" w:cstheme="majorBidi"/>
          <w:color w:val="212121"/>
          <w:sz w:val="24"/>
        </w:rPr>
        <w:t>spp</w:t>
      </w:r>
      <w:r w:rsidR="00321058" w:rsidRPr="00BD7127">
        <w:rPr>
          <w:rFonts w:asciiTheme="majorBidi" w:hAnsiTheme="majorBidi" w:cstheme="majorBidi"/>
          <w:color w:val="212121"/>
          <w:sz w:val="24"/>
        </w:rPr>
        <w:t xml:space="preserve">. </w:t>
      </w:r>
      <w:r w:rsidR="00714D81" w:rsidRPr="00BD7127">
        <w:rPr>
          <w:rFonts w:asciiTheme="majorBidi" w:hAnsiTheme="majorBidi" w:cstheme="majorBidi"/>
          <w:color w:val="212121"/>
          <w:sz w:val="24"/>
        </w:rPr>
        <w:t>Carotenoid</w:t>
      </w:r>
      <w:r w:rsidR="001D0573" w:rsidRPr="00BD7127">
        <w:rPr>
          <w:rFonts w:asciiTheme="majorBidi" w:hAnsiTheme="majorBidi" w:cstheme="majorBidi"/>
          <w:color w:val="212121"/>
          <w:sz w:val="24"/>
        </w:rPr>
        <w:t>s</w:t>
      </w:r>
      <w:r w:rsidR="00714D81" w:rsidRPr="00BD7127">
        <w:rPr>
          <w:rFonts w:asciiTheme="majorBidi" w:hAnsiTheme="majorBidi" w:cstheme="majorBidi"/>
          <w:color w:val="212121"/>
          <w:sz w:val="24"/>
        </w:rPr>
        <w:t>, naphth</w:t>
      </w:r>
      <w:r w:rsidR="001D0573" w:rsidRPr="00BD7127">
        <w:rPr>
          <w:rFonts w:asciiTheme="majorBidi" w:hAnsiTheme="majorBidi" w:cstheme="majorBidi"/>
          <w:color w:val="212121"/>
          <w:sz w:val="24"/>
        </w:rPr>
        <w:t>o</w:t>
      </w:r>
      <w:r w:rsidR="00714D81" w:rsidRPr="00BD7127">
        <w:rPr>
          <w:rFonts w:asciiTheme="majorBidi" w:hAnsiTheme="majorBidi" w:cstheme="majorBidi"/>
          <w:color w:val="212121"/>
          <w:sz w:val="24"/>
        </w:rPr>
        <w:t>quinone</w:t>
      </w:r>
      <w:r w:rsidR="001D0573" w:rsidRPr="00BD7127">
        <w:rPr>
          <w:rFonts w:asciiTheme="majorBidi" w:hAnsiTheme="majorBidi" w:cstheme="majorBidi"/>
          <w:color w:val="212121"/>
          <w:sz w:val="24"/>
        </w:rPr>
        <w:t>,</w:t>
      </w:r>
      <w:r w:rsidR="00714D81" w:rsidRPr="00BD7127">
        <w:rPr>
          <w:rFonts w:asciiTheme="majorBidi" w:hAnsiTheme="majorBidi" w:cstheme="majorBidi"/>
          <w:color w:val="212121"/>
          <w:sz w:val="24"/>
        </w:rPr>
        <w:t xml:space="preserve"> and Violacein have antioxidant activity</w:t>
      </w:r>
      <w:r w:rsidR="001D0573" w:rsidRPr="00BD7127">
        <w:rPr>
          <w:rFonts w:asciiTheme="majorBidi" w:hAnsiTheme="majorBidi" w:cstheme="majorBidi"/>
          <w:color w:val="212121"/>
          <w:sz w:val="24"/>
        </w:rPr>
        <w:t xml:space="preserve">. </w:t>
      </w:r>
      <w:r w:rsidR="004D33CA" w:rsidRPr="004D33CA">
        <w:rPr>
          <w:rFonts w:asciiTheme="majorBidi" w:hAnsiTheme="majorBidi" w:cstheme="majorBidi"/>
          <w:i/>
          <w:iCs/>
          <w:color w:val="212121"/>
          <w:sz w:val="24"/>
        </w:rPr>
        <w:t>Streptomycin</w:t>
      </w:r>
      <w:r w:rsidR="004D33CA">
        <w:rPr>
          <w:rFonts w:asciiTheme="majorBidi" w:hAnsiTheme="majorBidi" w:cstheme="majorBidi"/>
          <w:i/>
          <w:iCs/>
          <w:color w:val="212121"/>
          <w:sz w:val="24"/>
        </w:rPr>
        <w:t xml:space="preserve"> </w:t>
      </w:r>
      <w:r w:rsidR="004D33CA">
        <w:rPr>
          <w:rFonts w:asciiTheme="majorBidi" w:hAnsiTheme="majorBidi" w:cstheme="majorBidi"/>
          <w:color w:val="212121"/>
          <w:sz w:val="24"/>
        </w:rPr>
        <w:t>produce</w:t>
      </w:r>
      <w:r w:rsidR="00895A0E">
        <w:rPr>
          <w:rFonts w:asciiTheme="majorBidi" w:hAnsiTheme="majorBidi" w:cstheme="majorBidi"/>
          <w:color w:val="212121"/>
          <w:sz w:val="24"/>
        </w:rPr>
        <w:t>s</w:t>
      </w:r>
      <w:r w:rsidR="004D33CA">
        <w:rPr>
          <w:rFonts w:asciiTheme="majorBidi" w:hAnsiTheme="majorBidi" w:cstheme="majorBidi"/>
          <w:color w:val="212121"/>
          <w:sz w:val="24"/>
        </w:rPr>
        <w:t xml:space="preserve"> c</w:t>
      </w:r>
      <w:r w:rsidR="004D33CA" w:rsidRPr="004D33CA">
        <w:rPr>
          <w:rFonts w:asciiTheme="majorBidi" w:hAnsiTheme="majorBidi" w:cstheme="majorBidi"/>
          <w:color w:val="212121"/>
          <w:sz w:val="24"/>
        </w:rPr>
        <w:t>olored natural antibiotic</w:t>
      </w:r>
      <w:r w:rsidR="00895A0E">
        <w:rPr>
          <w:rFonts w:asciiTheme="majorBidi" w:hAnsiTheme="majorBidi" w:cstheme="majorBidi"/>
          <w:color w:val="212121"/>
          <w:sz w:val="24"/>
        </w:rPr>
        <w:t>s</w:t>
      </w:r>
      <w:r w:rsidR="004D33CA">
        <w:rPr>
          <w:rFonts w:asciiTheme="majorBidi" w:hAnsiTheme="majorBidi" w:cstheme="majorBidi"/>
          <w:color w:val="212121"/>
          <w:sz w:val="24"/>
        </w:rPr>
        <w:t xml:space="preserve"> </w:t>
      </w:r>
      <w:r w:rsidR="004D33CA" w:rsidRPr="004D33CA">
        <w:rPr>
          <w:rFonts w:asciiTheme="majorBidi" w:hAnsiTheme="majorBidi" w:cstheme="majorBidi"/>
          <w:color w:val="212121"/>
          <w:sz w:val="24"/>
        </w:rPr>
        <w:t xml:space="preserve">against human pathogenic </w:t>
      </w:r>
      <w:r w:rsidR="004D33CA">
        <w:rPr>
          <w:rFonts w:asciiTheme="majorBidi" w:hAnsiTheme="majorBidi" w:cstheme="majorBidi"/>
          <w:color w:val="212121"/>
          <w:sz w:val="24"/>
        </w:rPr>
        <w:t>microorganisms.</w:t>
      </w:r>
      <w:r w:rsidR="00895A0E">
        <w:rPr>
          <w:rFonts w:asciiTheme="majorBidi" w:hAnsiTheme="majorBidi" w:cstheme="majorBidi"/>
          <w:color w:val="212121"/>
          <w:sz w:val="24"/>
        </w:rPr>
        <w:t xml:space="preserve"> </w:t>
      </w:r>
      <w:r w:rsidR="00895A0E" w:rsidRPr="00895A0E">
        <w:rPr>
          <w:rFonts w:asciiTheme="majorBidi" w:hAnsiTheme="majorBidi" w:cstheme="majorBidi"/>
          <w:color w:val="212121"/>
          <w:sz w:val="24"/>
        </w:rPr>
        <w:t xml:space="preserve">aquatic </w:t>
      </w:r>
      <w:r w:rsidR="00895A0E" w:rsidRPr="00895A0E">
        <w:rPr>
          <w:rFonts w:asciiTheme="majorBidi" w:hAnsiTheme="majorBidi" w:cstheme="majorBidi"/>
          <w:i/>
          <w:iCs/>
          <w:color w:val="212121"/>
          <w:sz w:val="24"/>
        </w:rPr>
        <w:t>cyanobacteria</w:t>
      </w:r>
      <w:r w:rsidR="00895A0E">
        <w:rPr>
          <w:rFonts w:asciiTheme="majorBidi" w:hAnsiTheme="majorBidi" w:cstheme="majorBidi"/>
          <w:i/>
          <w:iCs/>
          <w:color w:val="212121"/>
          <w:sz w:val="24"/>
        </w:rPr>
        <w:t xml:space="preserve"> </w:t>
      </w:r>
      <w:r w:rsidR="00895A0E" w:rsidRPr="00895A0E">
        <w:rPr>
          <w:rFonts w:asciiTheme="majorBidi" w:hAnsiTheme="majorBidi" w:cstheme="majorBidi"/>
          <w:color w:val="212121"/>
          <w:sz w:val="24"/>
        </w:rPr>
        <w:t>produce</w:t>
      </w:r>
      <w:r w:rsidR="00510CCF">
        <w:rPr>
          <w:rFonts w:asciiTheme="majorBidi" w:hAnsiTheme="majorBidi" w:cstheme="majorBidi"/>
          <w:color w:val="212121"/>
          <w:sz w:val="24"/>
        </w:rPr>
        <w:t xml:space="preserve"> </w:t>
      </w:r>
      <w:r w:rsidR="000571DB">
        <w:rPr>
          <w:rFonts w:asciiTheme="majorBidi" w:hAnsiTheme="majorBidi" w:cstheme="majorBidi"/>
          <w:color w:val="212121"/>
          <w:sz w:val="24"/>
        </w:rPr>
        <w:t xml:space="preserve">an </w:t>
      </w:r>
      <w:r w:rsidR="000571DB" w:rsidRPr="000571DB">
        <w:rPr>
          <w:rFonts w:asciiTheme="majorBidi" w:hAnsiTheme="majorBidi" w:cstheme="majorBidi"/>
          <w:color w:val="212121"/>
          <w:sz w:val="24"/>
        </w:rPr>
        <w:t xml:space="preserve">Anti-cancer </w:t>
      </w:r>
      <w:r w:rsidR="000571DB">
        <w:rPr>
          <w:rFonts w:asciiTheme="majorBidi" w:hAnsiTheme="majorBidi" w:cstheme="majorBidi"/>
          <w:color w:val="212121"/>
          <w:sz w:val="24"/>
        </w:rPr>
        <w:t>agent</w:t>
      </w:r>
      <w:r w:rsidR="000571DB" w:rsidRPr="000571DB">
        <w:rPr>
          <w:rFonts w:asciiTheme="majorBidi" w:hAnsiTheme="majorBidi" w:cstheme="majorBidi"/>
          <w:color w:val="212121"/>
          <w:sz w:val="24"/>
        </w:rPr>
        <w:t xml:space="preserve"> called </w:t>
      </w:r>
      <w:proofErr w:type="spellStart"/>
      <w:r w:rsidR="00895A0E" w:rsidRPr="00895A0E">
        <w:rPr>
          <w:rFonts w:asciiTheme="majorBidi" w:hAnsiTheme="majorBidi" w:cstheme="majorBidi"/>
          <w:color w:val="212121"/>
          <w:sz w:val="24"/>
        </w:rPr>
        <w:t>Scytonemin</w:t>
      </w:r>
      <w:proofErr w:type="spellEnd"/>
      <w:r w:rsidR="00895A0E">
        <w:rPr>
          <w:rFonts w:asciiTheme="majorBidi" w:hAnsiTheme="majorBidi" w:cstheme="majorBidi"/>
          <w:color w:val="212121"/>
          <w:sz w:val="24"/>
        </w:rPr>
        <w:t xml:space="preserve">, a </w:t>
      </w:r>
      <w:r w:rsidR="00895A0E" w:rsidRPr="00895A0E">
        <w:rPr>
          <w:rFonts w:asciiTheme="majorBidi" w:hAnsiTheme="majorBidi" w:cstheme="majorBidi"/>
          <w:color w:val="212121"/>
          <w:sz w:val="24"/>
        </w:rPr>
        <w:t>yellow</w:t>
      </w:r>
      <w:r w:rsidR="00510CCF">
        <w:rPr>
          <w:rFonts w:asciiTheme="majorBidi" w:hAnsiTheme="majorBidi" w:cstheme="majorBidi"/>
          <w:color w:val="212121"/>
          <w:sz w:val="24"/>
        </w:rPr>
        <w:t>-</w:t>
      </w:r>
      <w:r w:rsidR="00895A0E" w:rsidRPr="00895A0E">
        <w:rPr>
          <w:rFonts w:asciiTheme="majorBidi" w:hAnsiTheme="majorBidi" w:cstheme="majorBidi"/>
          <w:color w:val="212121"/>
          <w:sz w:val="24"/>
        </w:rPr>
        <w:t>green pigment</w:t>
      </w:r>
      <w:r w:rsidR="00895A0E">
        <w:rPr>
          <w:rFonts w:asciiTheme="majorBidi" w:hAnsiTheme="majorBidi" w:cstheme="majorBidi"/>
          <w:color w:val="212121"/>
          <w:sz w:val="24"/>
        </w:rPr>
        <w:t xml:space="preserve"> that </w:t>
      </w:r>
      <w:r w:rsidR="00707F98">
        <w:rPr>
          <w:rFonts w:asciiTheme="majorBidi" w:hAnsiTheme="majorBidi" w:cstheme="majorBidi"/>
          <w:color w:val="212121"/>
          <w:sz w:val="24"/>
        </w:rPr>
        <w:t>inhibit</w:t>
      </w:r>
      <w:r w:rsidR="00510CCF">
        <w:rPr>
          <w:rFonts w:asciiTheme="majorBidi" w:hAnsiTheme="majorBidi" w:cstheme="majorBidi"/>
          <w:color w:val="212121"/>
          <w:sz w:val="24"/>
        </w:rPr>
        <w:t>s</w:t>
      </w:r>
      <w:r w:rsidR="00707F98">
        <w:rPr>
          <w:rFonts w:asciiTheme="majorBidi" w:hAnsiTheme="majorBidi" w:cstheme="majorBidi"/>
          <w:color w:val="212121"/>
          <w:sz w:val="24"/>
        </w:rPr>
        <w:t xml:space="preserve"> </w:t>
      </w:r>
      <w:r w:rsidR="00510CCF">
        <w:rPr>
          <w:rFonts w:asciiTheme="majorBidi" w:hAnsiTheme="majorBidi" w:cstheme="majorBidi"/>
          <w:color w:val="212121"/>
          <w:sz w:val="24"/>
        </w:rPr>
        <w:t xml:space="preserve">the </w:t>
      </w:r>
      <w:r w:rsidR="00707F98" w:rsidRPr="00707F98">
        <w:rPr>
          <w:rFonts w:asciiTheme="majorBidi" w:hAnsiTheme="majorBidi" w:cstheme="majorBidi"/>
          <w:color w:val="212121"/>
          <w:sz w:val="24"/>
        </w:rPr>
        <w:t>proliferative</w:t>
      </w:r>
      <w:r w:rsidR="00707F98">
        <w:rPr>
          <w:rFonts w:asciiTheme="majorBidi" w:hAnsiTheme="majorBidi" w:cstheme="majorBidi"/>
          <w:color w:val="212121"/>
          <w:sz w:val="24"/>
        </w:rPr>
        <w:t xml:space="preserve"> cell.</w:t>
      </w:r>
      <w:r w:rsidR="000571DB">
        <w:rPr>
          <w:rFonts w:asciiTheme="majorBidi" w:hAnsiTheme="majorBidi" w:cstheme="majorBidi"/>
          <w:color w:val="212121"/>
          <w:sz w:val="24"/>
        </w:rPr>
        <w:t xml:space="preserve"> </w:t>
      </w:r>
      <w:r w:rsidR="000571DB" w:rsidRPr="000571DB">
        <w:rPr>
          <w:rFonts w:asciiTheme="majorBidi" w:hAnsiTheme="majorBidi" w:cstheme="majorBidi"/>
          <w:color w:val="212121"/>
          <w:sz w:val="24"/>
        </w:rPr>
        <w:t>carotenoids produced by</w:t>
      </w:r>
      <w:r w:rsidR="000571DB">
        <w:rPr>
          <w:rFonts w:asciiTheme="majorBidi" w:hAnsiTheme="majorBidi" w:cstheme="majorBidi"/>
          <w:color w:val="212121"/>
          <w:sz w:val="24"/>
        </w:rPr>
        <w:t xml:space="preserve"> </w:t>
      </w:r>
      <w:r w:rsidR="000571DB" w:rsidRPr="000571DB">
        <w:rPr>
          <w:rFonts w:asciiTheme="majorBidi" w:hAnsiTheme="majorBidi" w:cstheme="majorBidi"/>
          <w:color w:val="212121"/>
          <w:sz w:val="24"/>
        </w:rPr>
        <w:t>microorganisms</w:t>
      </w:r>
      <w:r w:rsidR="000571DB">
        <w:rPr>
          <w:rFonts w:asciiTheme="majorBidi" w:hAnsiTheme="majorBidi" w:cstheme="majorBidi"/>
          <w:color w:val="212121"/>
          <w:sz w:val="24"/>
        </w:rPr>
        <w:t xml:space="preserve"> </w:t>
      </w:r>
      <w:r w:rsidR="000571DB" w:rsidRPr="000571DB">
        <w:rPr>
          <w:rFonts w:asciiTheme="majorBidi" w:hAnsiTheme="majorBidi" w:cstheme="majorBidi"/>
          <w:color w:val="212121"/>
          <w:sz w:val="24"/>
        </w:rPr>
        <w:t>enhance immune response</w:t>
      </w:r>
      <w:r w:rsidR="000571DB">
        <w:rPr>
          <w:rFonts w:asciiTheme="majorBidi" w:hAnsiTheme="majorBidi" w:cstheme="majorBidi"/>
          <w:color w:val="212121"/>
          <w:sz w:val="24"/>
        </w:rPr>
        <w:t>.</w:t>
      </w:r>
    </w:p>
    <w:p w14:paraId="5A507CD6" w14:textId="389E62DC" w:rsidR="001A7A69" w:rsidRDefault="001A7A69" w:rsidP="001A7A69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The purpose of this research was to review recent studies on </w:t>
      </w:r>
      <w:r w:rsidR="001A7786">
        <w:rPr>
          <w:rFonts w:asciiTheme="majorBidi" w:hAnsiTheme="majorBidi" w:cstheme="majorBidi"/>
          <w:color w:val="212121"/>
          <w:sz w:val="24"/>
          <w:lang w:val="en"/>
        </w:rPr>
        <w:t xml:space="preserve">the </w:t>
      </w:r>
      <w:r w:rsidR="001A7786" w:rsidRPr="00BD7127">
        <w:rPr>
          <w:rFonts w:asciiTheme="majorBidi" w:hAnsiTheme="majorBidi" w:cstheme="majorBidi"/>
          <w:color w:val="212121"/>
          <w:sz w:val="24"/>
          <w:lang w:val="en"/>
        </w:rPr>
        <w:t>production</w:t>
      </w:r>
      <w:r w:rsidR="001A7786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r w:rsidR="001A7786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properties </w:t>
      </w:r>
      <w:r w:rsidR="001A7786">
        <w:rPr>
          <w:rFonts w:asciiTheme="majorBidi" w:hAnsiTheme="majorBidi" w:cstheme="majorBidi"/>
          <w:color w:val="212121"/>
          <w:sz w:val="24"/>
          <w:lang w:val="en"/>
        </w:rPr>
        <w:t>of</w:t>
      </w:r>
      <w:r w:rsidR="001A7786" w:rsidRPr="00BD7127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BD7127">
        <w:rPr>
          <w:rFonts w:asciiTheme="majorBidi" w:hAnsiTheme="majorBidi" w:cstheme="majorBidi"/>
          <w:color w:val="212121"/>
          <w:sz w:val="24"/>
          <w:lang w:val="en"/>
        </w:rPr>
        <w:t>microbial pigment</w:t>
      </w:r>
      <w:r w:rsidRPr="001A7A69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7E78551F" w14:textId="75708187" w:rsidR="00AA60B2" w:rsidRDefault="00AA60B2" w:rsidP="00F304B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AA60B2">
        <w:rPr>
          <w:rFonts w:asciiTheme="majorBidi" w:hAnsiTheme="majorBidi" w:cstheme="majorBidi"/>
          <w:sz w:val="24"/>
        </w:rPr>
        <w:t xml:space="preserve">In this research, the keywords of </w:t>
      </w:r>
      <w:r>
        <w:rPr>
          <w:rFonts w:asciiTheme="majorBidi" w:hAnsiTheme="majorBidi" w:cstheme="majorBidi"/>
          <w:sz w:val="24"/>
        </w:rPr>
        <w:t>n</w:t>
      </w:r>
      <w:r w:rsidRPr="00AA60B2">
        <w:rPr>
          <w:rFonts w:asciiTheme="majorBidi" w:hAnsiTheme="majorBidi" w:cstheme="majorBidi"/>
          <w:sz w:val="24"/>
        </w:rPr>
        <w:t xml:space="preserve">atural colors, </w:t>
      </w:r>
      <w:r>
        <w:rPr>
          <w:rFonts w:asciiTheme="majorBidi" w:hAnsiTheme="majorBidi" w:cstheme="majorBidi"/>
          <w:sz w:val="24"/>
        </w:rPr>
        <w:t>m</w:t>
      </w:r>
      <w:r w:rsidRPr="00AA60B2">
        <w:rPr>
          <w:rFonts w:asciiTheme="majorBidi" w:hAnsiTheme="majorBidi" w:cstheme="majorBidi"/>
          <w:sz w:val="24"/>
        </w:rPr>
        <w:t xml:space="preserve">icrobial pigments, </w:t>
      </w:r>
      <w:r>
        <w:rPr>
          <w:rFonts w:asciiTheme="majorBidi" w:hAnsiTheme="majorBidi" w:cstheme="majorBidi"/>
          <w:sz w:val="24"/>
        </w:rPr>
        <w:t>s</w:t>
      </w:r>
      <w:r w:rsidRPr="00AA60B2">
        <w:rPr>
          <w:rFonts w:asciiTheme="majorBidi" w:hAnsiTheme="majorBidi" w:cstheme="majorBidi"/>
          <w:sz w:val="24"/>
        </w:rPr>
        <w:t xml:space="preserve">afety, </w:t>
      </w:r>
      <w:r w:rsidR="008E5407">
        <w:rPr>
          <w:rFonts w:asciiTheme="majorBidi" w:hAnsiTheme="majorBidi" w:cstheme="majorBidi"/>
          <w:sz w:val="24"/>
        </w:rPr>
        <w:t xml:space="preserve">and </w:t>
      </w:r>
      <w:r>
        <w:rPr>
          <w:rFonts w:asciiTheme="majorBidi" w:hAnsiTheme="majorBidi" w:cstheme="majorBidi"/>
          <w:sz w:val="24"/>
        </w:rPr>
        <w:t>f</w:t>
      </w:r>
      <w:r w:rsidRPr="00AA60B2">
        <w:rPr>
          <w:rFonts w:asciiTheme="majorBidi" w:hAnsiTheme="majorBidi" w:cstheme="majorBidi"/>
          <w:sz w:val="24"/>
        </w:rPr>
        <w:t xml:space="preserve">ood were searched in Google Scholar, PubMed, etc. A summary of the obtained information was compiled and </w:t>
      </w:r>
      <w:r w:rsidR="00C05BA9" w:rsidRPr="00C05BA9">
        <w:rPr>
          <w:rFonts w:asciiTheme="majorBidi" w:hAnsiTheme="majorBidi" w:cstheme="majorBidi"/>
          <w:sz w:val="24"/>
        </w:rPr>
        <w:t>expressed</w:t>
      </w:r>
      <w:r w:rsidRPr="00AA60B2">
        <w:rPr>
          <w:rFonts w:asciiTheme="majorBidi" w:hAnsiTheme="majorBidi" w:cstheme="majorBidi"/>
          <w:sz w:val="24"/>
        </w:rPr>
        <w:t xml:space="preserve">. </w:t>
      </w:r>
    </w:p>
    <w:p w14:paraId="4FA44AC5" w14:textId="60BC09DE" w:rsidR="00E84F04" w:rsidRDefault="001A7786" w:rsidP="00E84F04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1A7786">
        <w:rPr>
          <w:rFonts w:asciiTheme="majorBidi" w:hAnsiTheme="majorBidi" w:cstheme="majorBidi"/>
          <w:sz w:val="24"/>
        </w:rPr>
        <w:t>According to the properties of the microbial pigment</w:t>
      </w:r>
      <w:r w:rsidRPr="001A7786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 xml:space="preserve">such as </w:t>
      </w:r>
      <w:r w:rsidR="00E84F04" w:rsidRPr="00E84F04">
        <w:rPr>
          <w:rFonts w:asciiTheme="majorBidi" w:hAnsiTheme="majorBidi" w:cstheme="majorBidi"/>
          <w:sz w:val="24"/>
        </w:rPr>
        <w:t>natural, eco-friendly</w:t>
      </w:r>
      <w:r w:rsidR="00E84F04">
        <w:rPr>
          <w:rFonts w:asciiTheme="majorBidi" w:hAnsiTheme="majorBidi" w:cstheme="majorBidi"/>
          <w:sz w:val="24"/>
        </w:rPr>
        <w:t>,</w:t>
      </w:r>
      <w:r w:rsidR="00E84F04" w:rsidRPr="00E84F04">
        <w:rPr>
          <w:rFonts w:asciiTheme="majorBidi" w:hAnsiTheme="majorBidi" w:cstheme="majorBidi"/>
          <w:sz w:val="24"/>
        </w:rPr>
        <w:t xml:space="preserve"> and healthy compounds</w:t>
      </w:r>
      <w:r w:rsidR="004C4B4B">
        <w:rPr>
          <w:rFonts w:asciiTheme="majorBidi" w:hAnsiTheme="majorBidi" w:cstheme="majorBidi"/>
          <w:sz w:val="24"/>
        </w:rPr>
        <w:t>,</w:t>
      </w:r>
      <w:r w:rsidR="004C4B4B" w:rsidRPr="004C4B4B">
        <w:rPr>
          <w:rFonts w:asciiTheme="majorBidi" w:hAnsiTheme="majorBidi" w:cstheme="majorBidi"/>
          <w:sz w:val="24"/>
        </w:rPr>
        <w:t xml:space="preserve"> </w:t>
      </w:r>
      <w:r w:rsidR="004C4B4B">
        <w:rPr>
          <w:rFonts w:asciiTheme="majorBidi" w:hAnsiTheme="majorBidi" w:cstheme="majorBidi"/>
          <w:sz w:val="24"/>
        </w:rPr>
        <w:t>a</w:t>
      </w:r>
      <w:r w:rsidR="004C4B4B" w:rsidRPr="00E84F04">
        <w:rPr>
          <w:rFonts w:asciiTheme="majorBidi" w:hAnsiTheme="majorBidi" w:cstheme="majorBidi"/>
          <w:sz w:val="24"/>
        </w:rPr>
        <w:t>ntimicrobial</w:t>
      </w:r>
      <w:r w:rsidR="004C4B4B">
        <w:rPr>
          <w:rFonts w:asciiTheme="majorBidi" w:hAnsiTheme="majorBidi" w:cstheme="majorBidi"/>
          <w:sz w:val="24"/>
        </w:rPr>
        <w:t>, a</w:t>
      </w:r>
      <w:r w:rsidR="004C4B4B" w:rsidRPr="00E84F04">
        <w:rPr>
          <w:rFonts w:asciiTheme="majorBidi" w:hAnsiTheme="majorBidi" w:cstheme="majorBidi"/>
          <w:sz w:val="24"/>
        </w:rPr>
        <w:t>nticancer</w:t>
      </w:r>
      <w:r w:rsidR="004C4B4B">
        <w:rPr>
          <w:rFonts w:asciiTheme="majorBidi" w:hAnsiTheme="majorBidi" w:cstheme="majorBidi"/>
          <w:sz w:val="24"/>
        </w:rPr>
        <w:t>, i</w:t>
      </w:r>
      <w:r w:rsidR="004C4B4B" w:rsidRPr="00E84F04">
        <w:rPr>
          <w:rFonts w:asciiTheme="majorBidi" w:hAnsiTheme="majorBidi" w:cstheme="majorBidi"/>
          <w:sz w:val="24"/>
        </w:rPr>
        <w:t>mmunoregulation</w:t>
      </w:r>
      <w:r w:rsidR="004C4B4B">
        <w:rPr>
          <w:rFonts w:asciiTheme="majorBidi" w:hAnsiTheme="majorBidi" w:cstheme="majorBidi"/>
          <w:sz w:val="24"/>
        </w:rPr>
        <w:t>, a</w:t>
      </w:r>
      <w:r w:rsidR="004C4B4B" w:rsidRPr="00E84F04">
        <w:rPr>
          <w:rFonts w:asciiTheme="majorBidi" w:hAnsiTheme="majorBidi" w:cstheme="majorBidi"/>
          <w:sz w:val="24"/>
        </w:rPr>
        <w:t>n</w:t>
      </w:r>
      <w:r w:rsidR="004C4B4B">
        <w:rPr>
          <w:rFonts w:asciiTheme="majorBidi" w:hAnsiTheme="majorBidi" w:cstheme="majorBidi"/>
          <w:sz w:val="24"/>
        </w:rPr>
        <w:t>d</w:t>
      </w:r>
      <w:r w:rsidR="004C4B4B" w:rsidRPr="00E84F04">
        <w:rPr>
          <w:rFonts w:asciiTheme="majorBidi" w:hAnsiTheme="majorBidi" w:cstheme="majorBidi"/>
          <w:sz w:val="24"/>
        </w:rPr>
        <w:t xml:space="preserve"> </w:t>
      </w:r>
      <w:r w:rsidR="004C4B4B">
        <w:rPr>
          <w:rFonts w:asciiTheme="majorBidi" w:hAnsiTheme="majorBidi" w:cstheme="majorBidi"/>
          <w:sz w:val="24"/>
        </w:rPr>
        <w:t>anti-</w:t>
      </w:r>
      <w:r w:rsidR="004C4B4B" w:rsidRPr="00E84F04">
        <w:rPr>
          <w:rFonts w:asciiTheme="majorBidi" w:hAnsiTheme="majorBidi" w:cstheme="majorBidi"/>
          <w:sz w:val="24"/>
        </w:rPr>
        <w:t>inflammatory</w:t>
      </w:r>
      <w:r w:rsidR="004C4B4B">
        <w:rPr>
          <w:rFonts w:asciiTheme="majorBidi" w:hAnsiTheme="majorBidi" w:cstheme="majorBidi"/>
          <w:sz w:val="24"/>
        </w:rPr>
        <w:t xml:space="preserve">, </w:t>
      </w:r>
      <w:r w:rsidR="00902957">
        <w:rPr>
          <w:rFonts w:asciiTheme="majorBidi" w:hAnsiTheme="majorBidi" w:cstheme="majorBidi"/>
          <w:sz w:val="24"/>
        </w:rPr>
        <w:t xml:space="preserve">the </w:t>
      </w:r>
      <w:r w:rsidR="00902957" w:rsidRPr="004C4B4B">
        <w:rPr>
          <w:rFonts w:asciiTheme="majorBidi" w:hAnsiTheme="majorBidi" w:cstheme="majorBidi"/>
          <w:sz w:val="24"/>
        </w:rPr>
        <w:lastRenderedPageBreak/>
        <w:t xml:space="preserve">production </w:t>
      </w:r>
      <w:r w:rsidR="00902957">
        <w:rPr>
          <w:rFonts w:asciiTheme="majorBidi" w:hAnsiTheme="majorBidi" w:cstheme="majorBidi"/>
          <w:sz w:val="24"/>
        </w:rPr>
        <w:t xml:space="preserve">of </w:t>
      </w:r>
      <w:r w:rsidR="004C4B4B" w:rsidRPr="004C4B4B">
        <w:rPr>
          <w:rFonts w:asciiTheme="majorBidi" w:hAnsiTheme="majorBidi" w:cstheme="majorBidi"/>
          <w:sz w:val="24"/>
        </w:rPr>
        <w:t>microbial pigment has been considered</w:t>
      </w:r>
      <w:r w:rsidR="00E84F04">
        <w:rPr>
          <w:rFonts w:asciiTheme="majorBidi" w:hAnsiTheme="majorBidi" w:cstheme="majorBidi"/>
          <w:sz w:val="24"/>
        </w:rPr>
        <w:t>.</w:t>
      </w:r>
      <w:r w:rsidR="00E84F04" w:rsidRPr="00E84F04">
        <w:rPr>
          <w:rFonts w:asciiTheme="majorBidi" w:hAnsiTheme="majorBidi" w:cstheme="majorBidi"/>
          <w:sz w:val="24"/>
        </w:rPr>
        <w:t xml:space="preserve"> The production of microbial pigments in optimal bioreactors with low-cost substrates is very suitable and </w:t>
      </w:r>
      <w:bookmarkStart w:id="1" w:name="_GoBack"/>
      <w:bookmarkEnd w:id="1"/>
      <w:r w:rsidR="00E84F04" w:rsidRPr="00E84F04">
        <w:rPr>
          <w:rFonts w:asciiTheme="majorBidi" w:hAnsiTheme="majorBidi" w:cstheme="majorBidi"/>
          <w:sz w:val="24"/>
        </w:rPr>
        <w:t>cheaper than chemical methods.</w:t>
      </w:r>
      <w:r w:rsidR="00F21E0D">
        <w:rPr>
          <w:rFonts w:asciiTheme="majorBidi" w:hAnsiTheme="majorBidi" w:cstheme="majorBidi"/>
          <w:sz w:val="24"/>
        </w:rPr>
        <w:t xml:space="preserve"> </w:t>
      </w:r>
      <w:r w:rsidR="00F21E0D" w:rsidRPr="00F21E0D">
        <w:rPr>
          <w:rFonts w:asciiTheme="majorBidi" w:hAnsiTheme="majorBidi" w:cstheme="majorBidi"/>
          <w:sz w:val="24"/>
        </w:rPr>
        <w:t xml:space="preserve">In the future, more microbial pigments will be discovered, which will focus more on their beneficial </w:t>
      </w:r>
      <w:r w:rsidR="00902957">
        <w:rPr>
          <w:rFonts w:asciiTheme="majorBidi" w:hAnsiTheme="majorBidi" w:cstheme="majorBidi"/>
          <w:sz w:val="24"/>
        </w:rPr>
        <w:t xml:space="preserve">and structural </w:t>
      </w:r>
      <w:r w:rsidR="00F21E0D" w:rsidRPr="00F21E0D">
        <w:rPr>
          <w:rFonts w:asciiTheme="majorBidi" w:hAnsiTheme="majorBidi" w:cstheme="majorBidi"/>
          <w:sz w:val="24"/>
        </w:rPr>
        <w:t>properties</w:t>
      </w:r>
      <w:r w:rsidR="001828BD">
        <w:rPr>
          <w:rFonts w:asciiTheme="majorBidi" w:hAnsiTheme="majorBidi" w:cstheme="majorBidi"/>
          <w:sz w:val="24"/>
        </w:rPr>
        <w:t xml:space="preserve"> of </w:t>
      </w:r>
      <w:r w:rsidR="001828BD">
        <w:rPr>
          <w:rFonts w:asciiTheme="majorBidi" w:hAnsiTheme="majorBidi" w:cstheme="majorBidi"/>
          <w:sz w:val="24"/>
        </w:rPr>
        <w:t>microbial</w:t>
      </w:r>
      <w:r w:rsidR="001828BD" w:rsidRPr="00E84F04">
        <w:rPr>
          <w:rFonts w:asciiTheme="majorBidi" w:hAnsiTheme="majorBidi" w:cstheme="majorBidi"/>
          <w:sz w:val="24"/>
        </w:rPr>
        <w:t xml:space="preserve"> pigments</w:t>
      </w:r>
      <w:r w:rsidR="00F21E0D" w:rsidRPr="00F21E0D">
        <w:rPr>
          <w:rFonts w:asciiTheme="majorBidi" w:hAnsiTheme="majorBidi" w:cstheme="majorBidi"/>
          <w:sz w:val="24"/>
        </w:rPr>
        <w:t>.</w:t>
      </w:r>
    </w:p>
    <w:p w14:paraId="0828AEF6" w14:textId="065D9831" w:rsidR="000A7A81" w:rsidRDefault="00F304B1" w:rsidP="00E84F04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181E8A" w:rsidRPr="00181E8A">
        <w:rPr>
          <w:rFonts w:cs="Times New Roman"/>
          <w:sz w:val="24"/>
        </w:rPr>
        <w:t>Microbial</w:t>
      </w:r>
      <w:r w:rsidR="00181E8A">
        <w:rPr>
          <w:rFonts w:cs="Times New Roman"/>
          <w:sz w:val="24"/>
        </w:rPr>
        <w:t xml:space="preserve"> </w:t>
      </w:r>
      <w:r w:rsidR="00181E8A">
        <w:rPr>
          <w:rFonts w:asciiTheme="majorBidi" w:hAnsiTheme="majorBidi" w:cstheme="majorBidi"/>
          <w:color w:val="212121"/>
          <w:sz w:val="24"/>
          <w:lang w:val="en"/>
        </w:rPr>
        <w:t>p</w:t>
      </w:r>
      <w:r w:rsidR="00961A9A" w:rsidRPr="00961A9A">
        <w:rPr>
          <w:rFonts w:asciiTheme="majorBidi" w:hAnsiTheme="majorBidi" w:cstheme="majorBidi"/>
          <w:color w:val="212121"/>
          <w:sz w:val="24"/>
          <w:lang w:val="en"/>
        </w:rPr>
        <w:t>igments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BD7127" w:rsidRPr="00BD7127">
        <w:rPr>
          <w:rFonts w:asciiTheme="majorBidi" w:hAnsiTheme="majorBidi" w:cstheme="majorBidi"/>
          <w:color w:val="212121"/>
          <w:sz w:val="24"/>
        </w:rPr>
        <w:t>antioxidant</w:t>
      </w:r>
      <w:r w:rsidR="00BD7127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8A3D2D" w:rsidRPr="008A3D2D">
        <w:rPr>
          <w:rFonts w:asciiTheme="majorBidi" w:hAnsiTheme="majorBidi" w:cstheme="majorBidi"/>
          <w:color w:val="212121"/>
          <w:sz w:val="24"/>
          <w:lang w:val="en"/>
        </w:rPr>
        <w:t>Antimicrobial</w:t>
      </w:r>
      <w:r w:rsidR="008A3D2D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546AC6">
        <w:rPr>
          <w:rFonts w:asciiTheme="majorBidi" w:hAnsiTheme="majorBidi" w:cstheme="majorBidi"/>
          <w:color w:val="212121"/>
          <w:sz w:val="24"/>
          <w:lang w:val="en"/>
        </w:rPr>
        <w:t>S</w:t>
      </w:r>
      <w:r w:rsidR="00546AC6" w:rsidRPr="00546AC6">
        <w:rPr>
          <w:rFonts w:asciiTheme="majorBidi" w:hAnsiTheme="majorBidi" w:cstheme="majorBidi"/>
          <w:color w:val="212121"/>
          <w:sz w:val="24"/>
          <w:lang w:val="en"/>
        </w:rPr>
        <w:t>afety</w:t>
      </w:r>
      <w:r w:rsidR="009637E2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8C4BC2">
        <w:rPr>
          <w:rFonts w:asciiTheme="majorBidi" w:hAnsiTheme="majorBidi" w:cstheme="majorBidi"/>
          <w:color w:val="212121"/>
          <w:sz w:val="24"/>
          <w:lang w:val="en"/>
        </w:rPr>
        <w:t>Food.</w:t>
      </w:r>
    </w:p>
    <w:sectPr w:rsidR="000A7A81" w:rsidSect="000A7A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9D045" w14:textId="77777777" w:rsidR="0031165B" w:rsidRDefault="0031165B" w:rsidP="004C03A6">
      <w:pPr>
        <w:spacing w:after="0" w:line="240" w:lineRule="auto"/>
      </w:pPr>
      <w:r>
        <w:separator/>
      </w:r>
    </w:p>
  </w:endnote>
  <w:endnote w:type="continuationSeparator" w:id="0">
    <w:p w14:paraId="6ACE4FA1" w14:textId="77777777" w:rsidR="0031165B" w:rsidRDefault="0031165B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6A85F9-3D1E-4C76-89EF-8D2529CD3DFB}"/>
    <w:embedBold r:id="rId2" w:fontKey="{08DADE38-761A-4335-BB56-7D323D865531}"/>
    <w:embedItalic r:id="rId3" w:fontKey="{92F5F1CE-C735-43C8-AB23-88A30936BB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388BA15-E03D-41B7-BAF3-AF4082D591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  <w:embedBold r:id="rId5" w:fontKey="{73C842D0-A88F-450B-B710-FAA6F9EE8F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7B83ECC-7784-450C-8B70-1D3575B98C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94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7B322" w14:textId="77777777" w:rsidR="0031165B" w:rsidRDefault="0031165B" w:rsidP="004C03A6">
      <w:pPr>
        <w:spacing w:after="0" w:line="240" w:lineRule="auto"/>
      </w:pPr>
      <w:r>
        <w:separator/>
      </w:r>
    </w:p>
  </w:footnote>
  <w:footnote w:type="continuationSeparator" w:id="0">
    <w:p w14:paraId="2C362956" w14:textId="77777777" w:rsidR="0031165B" w:rsidRDefault="0031165B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SwMDY3MzEwMTIzNjNW0lEKTi0uzszPAykwrgUA2KxRCiwAAAA="/>
  </w:docVars>
  <w:rsids>
    <w:rsidRoot w:val="00165622"/>
    <w:rsid w:val="00002585"/>
    <w:rsid w:val="00045A0B"/>
    <w:rsid w:val="0004790C"/>
    <w:rsid w:val="000571DB"/>
    <w:rsid w:val="000A7A81"/>
    <w:rsid w:val="000B73A3"/>
    <w:rsid w:val="00165622"/>
    <w:rsid w:val="00171FAD"/>
    <w:rsid w:val="00181E8A"/>
    <w:rsid w:val="001828BD"/>
    <w:rsid w:val="0019679F"/>
    <w:rsid w:val="001A0EE7"/>
    <w:rsid w:val="001A7786"/>
    <w:rsid w:val="001A7A69"/>
    <w:rsid w:val="001D0573"/>
    <w:rsid w:val="001D7549"/>
    <w:rsid w:val="00205D88"/>
    <w:rsid w:val="00206F36"/>
    <w:rsid w:val="002257D8"/>
    <w:rsid w:val="00235CAB"/>
    <w:rsid w:val="002756C6"/>
    <w:rsid w:val="002B1E45"/>
    <w:rsid w:val="002B2B66"/>
    <w:rsid w:val="002C1E37"/>
    <w:rsid w:val="00304D2C"/>
    <w:rsid w:val="003105ED"/>
    <w:rsid w:val="0031165B"/>
    <w:rsid w:val="00321058"/>
    <w:rsid w:val="0033568B"/>
    <w:rsid w:val="0034211E"/>
    <w:rsid w:val="00365723"/>
    <w:rsid w:val="00371613"/>
    <w:rsid w:val="00373D50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4B4B"/>
    <w:rsid w:val="004C5279"/>
    <w:rsid w:val="004C7F9F"/>
    <w:rsid w:val="004D33CA"/>
    <w:rsid w:val="004F2575"/>
    <w:rsid w:val="00510CCF"/>
    <w:rsid w:val="00546AC6"/>
    <w:rsid w:val="00570581"/>
    <w:rsid w:val="0058554B"/>
    <w:rsid w:val="005D78AC"/>
    <w:rsid w:val="00672BBF"/>
    <w:rsid w:val="006A4D07"/>
    <w:rsid w:val="006F38FB"/>
    <w:rsid w:val="00707F98"/>
    <w:rsid w:val="00714D81"/>
    <w:rsid w:val="00716C21"/>
    <w:rsid w:val="0072499F"/>
    <w:rsid w:val="00732C5E"/>
    <w:rsid w:val="00744BFE"/>
    <w:rsid w:val="00790253"/>
    <w:rsid w:val="007A6BF2"/>
    <w:rsid w:val="007D5E37"/>
    <w:rsid w:val="00822E9D"/>
    <w:rsid w:val="0083125F"/>
    <w:rsid w:val="00895A0E"/>
    <w:rsid w:val="008A3D2D"/>
    <w:rsid w:val="008C4BC2"/>
    <w:rsid w:val="008D4D84"/>
    <w:rsid w:val="008E507E"/>
    <w:rsid w:val="008E5407"/>
    <w:rsid w:val="0090205C"/>
    <w:rsid w:val="00902957"/>
    <w:rsid w:val="009200EE"/>
    <w:rsid w:val="00946A0D"/>
    <w:rsid w:val="00961A9A"/>
    <w:rsid w:val="009637E2"/>
    <w:rsid w:val="009650F8"/>
    <w:rsid w:val="00995B0E"/>
    <w:rsid w:val="009A0C8E"/>
    <w:rsid w:val="00AA1E3A"/>
    <w:rsid w:val="00AA60B2"/>
    <w:rsid w:val="00AF561D"/>
    <w:rsid w:val="00B13946"/>
    <w:rsid w:val="00B2767A"/>
    <w:rsid w:val="00B62996"/>
    <w:rsid w:val="00BD7127"/>
    <w:rsid w:val="00BE227A"/>
    <w:rsid w:val="00BF034E"/>
    <w:rsid w:val="00BF66E0"/>
    <w:rsid w:val="00C01619"/>
    <w:rsid w:val="00C02B72"/>
    <w:rsid w:val="00C05BA9"/>
    <w:rsid w:val="00C2493F"/>
    <w:rsid w:val="00CC6620"/>
    <w:rsid w:val="00CD1268"/>
    <w:rsid w:val="00D04959"/>
    <w:rsid w:val="00D402FD"/>
    <w:rsid w:val="00D4553B"/>
    <w:rsid w:val="00D737B8"/>
    <w:rsid w:val="00D84E62"/>
    <w:rsid w:val="00DB20AF"/>
    <w:rsid w:val="00DD36F9"/>
    <w:rsid w:val="00E84F04"/>
    <w:rsid w:val="00EF2329"/>
    <w:rsid w:val="00F21E0D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arzaneh.dianatdar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005A5-D374-4D49-BA19-9A8AFA617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F.D</cp:lastModifiedBy>
  <cp:revision>43</cp:revision>
  <cp:lastPrinted>2021-10-20T14:40:00Z</cp:lastPrinted>
  <dcterms:created xsi:type="dcterms:W3CDTF">2022-10-05T00:28:00Z</dcterms:created>
  <dcterms:modified xsi:type="dcterms:W3CDTF">2023-02-03T15:14:00Z</dcterms:modified>
</cp:coreProperties>
</file>