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8A936D" w14:textId="2FBB30D8" w:rsidR="00F304B1" w:rsidRDefault="008E7E61" w:rsidP="00084713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 w:rsidRPr="008E7E61">
        <w:rPr>
          <w:rFonts w:cs="Times New Roman"/>
          <w:b/>
          <w:bCs/>
          <w:sz w:val="30"/>
          <w:szCs w:val="30"/>
          <w:lang w:bidi="ar-SA"/>
        </w:rPr>
        <w:t xml:space="preserve">Green synthesis of Ag nanoparticles using </w:t>
      </w:r>
      <w:proofErr w:type="spellStart"/>
      <w:r w:rsidRPr="008E7E61">
        <w:rPr>
          <w:rFonts w:cs="Times New Roman"/>
          <w:b/>
          <w:bCs/>
          <w:i/>
          <w:iCs/>
          <w:sz w:val="30"/>
          <w:szCs w:val="30"/>
          <w:lang w:bidi="ar-SA"/>
        </w:rPr>
        <w:t>Cyperus</w:t>
      </w:r>
      <w:proofErr w:type="spellEnd"/>
      <w:r w:rsidRPr="008E7E61">
        <w:rPr>
          <w:rFonts w:cs="Times New Roman"/>
          <w:b/>
          <w:bCs/>
          <w:i/>
          <w:iCs/>
          <w:sz w:val="30"/>
          <w:szCs w:val="30"/>
          <w:lang w:bidi="ar-SA"/>
        </w:rPr>
        <w:t xml:space="preserve"> </w:t>
      </w:r>
      <w:proofErr w:type="spellStart"/>
      <w:r w:rsidRPr="008E7E61">
        <w:rPr>
          <w:rFonts w:cs="Times New Roman"/>
          <w:b/>
          <w:bCs/>
          <w:i/>
          <w:iCs/>
          <w:sz w:val="30"/>
          <w:szCs w:val="30"/>
          <w:lang w:bidi="ar-SA"/>
        </w:rPr>
        <w:t>rotundus</w:t>
      </w:r>
      <w:proofErr w:type="spellEnd"/>
      <w:r w:rsidRPr="008E7E61">
        <w:rPr>
          <w:rFonts w:cs="Times New Roman"/>
          <w:b/>
          <w:bCs/>
          <w:sz w:val="30"/>
          <w:szCs w:val="30"/>
          <w:lang w:bidi="ar-SA"/>
        </w:rPr>
        <w:t xml:space="preserve"> aqueous extract </w:t>
      </w:r>
    </w:p>
    <w:p w14:paraId="3E1DB5A2" w14:textId="2ECCACF6" w:rsidR="008E7E61" w:rsidRDefault="008E7E61" w:rsidP="00084713">
      <w:pPr>
        <w:bidi w:val="0"/>
        <w:spacing w:after="200" w:line="276" w:lineRule="auto"/>
        <w:jc w:val="center"/>
        <w:rPr>
          <w:rFonts w:cs="Times New Roman"/>
          <w:sz w:val="24"/>
          <w:lang w:bidi="ar-SA"/>
        </w:rPr>
      </w:pPr>
      <w:proofErr w:type="spellStart"/>
      <w:r w:rsidRPr="008E7E61">
        <w:rPr>
          <w:rFonts w:cs="Times New Roman"/>
          <w:sz w:val="24"/>
          <w:u w:val="single"/>
          <w:lang w:bidi="ar-SA"/>
        </w:rPr>
        <w:t>Esmaeil</w:t>
      </w:r>
      <w:proofErr w:type="spellEnd"/>
      <w:r w:rsidRPr="008E7E61">
        <w:rPr>
          <w:rFonts w:cs="Times New Roman"/>
          <w:sz w:val="24"/>
          <w:u w:val="single"/>
          <w:lang w:bidi="ar-SA"/>
        </w:rPr>
        <w:t xml:space="preserve"> </w:t>
      </w:r>
      <w:proofErr w:type="spellStart"/>
      <w:r w:rsidRPr="008E7E61">
        <w:rPr>
          <w:rFonts w:cs="Times New Roman"/>
          <w:sz w:val="24"/>
          <w:u w:val="single"/>
          <w:lang w:bidi="ar-SA"/>
        </w:rPr>
        <w:t>Arghiyani</w:t>
      </w:r>
      <w:proofErr w:type="spellEnd"/>
      <w:r w:rsidR="00084713">
        <w:rPr>
          <w:rFonts w:cs="Times New Roman"/>
          <w:sz w:val="24"/>
          <w:lang w:bidi="ar-SA"/>
        </w:rPr>
        <w:t xml:space="preserve">*, Behnam </w:t>
      </w:r>
      <w:proofErr w:type="spellStart"/>
      <w:r w:rsidR="00084713">
        <w:rPr>
          <w:rFonts w:cs="Times New Roman"/>
          <w:sz w:val="24"/>
          <w:lang w:bidi="ar-SA"/>
        </w:rPr>
        <w:t>Mahdavi</w:t>
      </w:r>
      <w:proofErr w:type="spellEnd"/>
      <w:r w:rsidR="00851CB4">
        <w:rPr>
          <w:rFonts w:cs="Times New Roman"/>
          <w:sz w:val="24"/>
          <w:lang w:bidi="ar-SA"/>
        </w:rPr>
        <w:t>,</w:t>
      </w:r>
      <w:r w:rsidRPr="008E7E61">
        <w:rPr>
          <w:rFonts w:cs="Times New Roman"/>
          <w:sz w:val="24"/>
          <w:lang w:bidi="ar-SA"/>
        </w:rPr>
        <w:t xml:space="preserve"> Musa Al-Reza </w:t>
      </w:r>
      <w:proofErr w:type="spellStart"/>
      <w:r w:rsidRPr="008E7E61">
        <w:rPr>
          <w:rFonts w:cs="Times New Roman"/>
          <w:sz w:val="24"/>
          <w:lang w:bidi="ar-SA"/>
        </w:rPr>
        <w:t>Jafari</w:t>
      </w:r>
      <w:proofErr w:type="spellEnd"/>
      <w:r w:rsidRPr="008E7E61">
        <w:rPr>
          <w:rFonts w:cs="Times New Roman"/>
          <w:sz w:val="24"/>
          <w:lang w:bidi="ar-SA"/>
        </w:rPr>
        <w:t xml:space="preserve">, </w:t>
      </w:r>
      <w:proofErr w:type="spellStart"/>
      <w:r w:rsidRPr="008E7E61">
        <w:rPr>
          <w:rFonts w:cs="Times New Roman"/>
          <w:sz w:val="24"/>
          <w:lang w:bidi="ar-SA"/>
        </w:rPr>
        <w:t>Sajjad</w:t>
      </w:r>
      <w:proofErr w:type="spellEnd"/>
      <w:r w:rsidRPr="008E7E61">
        <w:rPr>
          <w:rFonts w:cs="Times New Roman"/>
          <w:sz w:val="24"/>
          <w:lang w:bidi="ar-SA"/>
        </w:rPr>
        <w:t xml:space="preserve"> </w:t>
      </w:r>
      <w:proofErr w:type="spellStart"/>
      <w:r w:rsidRPr="008E7E61">
        <w:rPr>
          <w:rFonts w:cs="Times New Roman"/>
          <w:sz w:val="24"/>
          <w:lang w:bidi="ar-SA"/>
        </w:rPr>
        <w:t>Kashki</w:t>
      </w:r>
      <w:proofErr w:type="spellEnd"/>
    </w:p>
    <w:p w14:paraId="0CD58C60" w14:textId="7B1C5FA6" w:rsidR="008E7E61" w:rsidRPr="00851CB4" w:rsidRDefault="008E7E61" w:rsidP="00851CB4">
      <w:pPr>
        <w:bidi w:val="0"/>
        <w:spacing w:after="200" w:line="240" w:lineRule="auto"/>
        <w:jc w:val="center"/>
        <w:rPr>
          <w:rFonts w:cs="Times New Roman"/>
          <w:i/>
          <w:iCs/>
          <w:color w:val="000000"/>
          <w:szCs w:val="22"/>
          <w:vertAlign w:val="superscript"/>
          <w:lang w:val="en-GB" w:bidi="ar-SA"/>
        </w:rPr>
      </w:pPr>
      <w:r w:rsidRPr="008E7E61">
        <w:rPr>
          <w:rFonts w:cs="Times New Roman" w:hint="cs"/>
          <w:i/>
          <w:iCs/>
          <w:color w:val="000000"/>
          <w:szCs w:val="22"/>
          <w:rtl/>
          <w:lang w:bidi="ar-SA"/>
        </w:rPr>
        <w:t xml:space="preserve">*  </w:t>
      </w:r>
      <w:r w:rsidRPr="008E7E61">
        <w:rPr>
          <w:rFonts w:cs="Times New Roman"/>
          <w:i/>
          <w:iCs/>
          <w:color w:val="000000"/>
          <w:szCs w:val="22"/>
          <w:lang w:bidi="ar-SA"/>
        </w:rPr>
        <w:t xml:space="preserve"> E-mail : </w:t>
      </w:r>
      <w:hyperlink r:id="rId6" w:history="1">
        <w:r w:rsidRPr="008E7E61">
          <w:rPr>
            <w:rFonts w:cs="Times New Roman"/>
            <w:i/>
            <w:iCs/>
            <w:color w:val="0563C1"/>
            <w:szCs w:val="22"/>
            <w:u w:val="single"/>
            <w:lang w:bidi="ar-SA"/>
          </w:rPr>
          <w:t>Esmaeil.arghiyani@gmail.com</w:t>
        </w:r>
      </w:hyperlink>
    </w:p>
    <w:p w14:paraId="451846DC" w14:textId="0FBC8822" w:rsidR="00084713" w:rsidRPr="00084713" w:rsidRDefault="00F304B1" w:rsidP="00807095">
      <w:pPr>
        <w:bidi w:val="0"/>
        <w:jc w:val="both"/>
        <w:rPr>
          <w:rFonts w:asciiTheme="majorBidi" w:eastAsiaTheme="minorHAnsi" w:hAnsiTheme="majorBidi" w:cstheme="majorBidi"/>
          <w:szCs w:val="22"/>
        </w:rPr>
      </w:pPr>
      <w:r>
        <w:rPr>
          <w:rFonts w:cs="Times New Roman"/>
          <w:b/>
          <w:bCs/>
          <w:lang w:bidi="ar-SA"/>
        </w:rPr>
        <w:t xml:space="preserve"> ‌   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>Statement of Problem:</w:t>
      </w:r>
      <w:r w:rsidRPr="00084713">
        <w:rPr>
          <w:rFonts w:asciiTheme="majorBidi" w:hAnsiTheme="majorBidi" w:cstheme="majorBidi"/>
          <w:b/>
          <w:bCs/>
          <w:sz w:val="24"/>
          <w:lang w:bidi="ar-SA"/>
        </w:rPr>
        <w:t xml:space="preserve"> </w:t>
      </w:r>
      <w:r w:rsidR="00851CB4" w:rsidRPr="00807095">
        <w:rPr>
          <w:rFonts w:asciiTheme="majorBidi" w:hAnsiTheme="majorBidi" w:cstheme="majorBidi"/>
          <w:color w:val="212121"/>
          <w:sz w:val="24"/>
        </w:rPr>
        <w:t>Silver nano</w:t>
      </w:r>
      <w:r w:rsidR="00851CB4" w:rsidRPr="00807095">
        <w:rPr>
          <w:rFonts w:asciiTheme="majorBidi" w:hAnsiTheme="majorBidi" w:cstheme="majorBidi"/>
          <w:color w:val="212121"/>
          <w:sz w:val="24"/>
        </w:rPr>
        <w:softHyphen/>
        <w:t>particles are considering famous nanoparticles because of their antibiotic activity against viruses, bacteria, fungi, cancers and parasites</w:t>
      </w:r>
      <w:r w:rsidR="006B7C6E" w:rsidRPr="00807095">
        <w:rPr>
          <w:rFonts w:asciiTheme="majorBidi" w:hAnsiTheme="majorBidi" w:cstheme="majorBidi"/>
          <w:color w:val="212121"/>
          <w:sz w:val="24"/>
        </w:rPr>
        <w:t xml:space="preserve">. </w:t>
      </w:r>
      <w:proofErr w:type="spellStart"/>
      <w:r w:rsidR="00851CB4" w:rsidRPr="00807095">
        <w:rPr>
          <w:rFonts w:asciiTheme="majorBidi" w:hAnsiTheme="majorBidi" w:cstheme="majorBidi"/>
          <w:i/>
          <w:iCs/>
          <w:color w:val="212121"/>
          <w:sz w:val="24"/>
        </w:rPr>
        <w:t>Cyperus</w:t>
      </w:r>
      <w:proofErr w:type="spellEnd"/>
      <w:r w:rsidR="00851CB4" w:rsidRPr="00807095">
        <w:rPr>
          <w:rFonts w:asciiTheme="majorBidi" w:hAnsiTheme="majorBidi" w:cstheme="majorBidi"/>
          <w:i/>
          <w:iCs/>
          <w:color w:val="212121"/>
          <w:sz w:val="24"/>
        </w:rPr>
        <w:t xml:space="preserve"> </w:t>
      </w:r>
      <w:proofErr w:type="spellStart"/>
      <w:r w:rsidR="00851CB4" w:rsidRPr="00807095">
        <w:rPr>
          <w:rFonts w:asciiTheme="majorBidi" w:hAnsiTheme="majorBidi" w:cstheme="majorBidi"/>
          <w:i/>
          <w:iCs/>
          <w:color w:val="212121"/>
          <w:sz w:val="24"/>
        </w:rPr>
        <w:t>rotundus</w:t>
      </w:r>
      <w:proofErr w:type="spellEnd"/>
      <w:r w:rsidR="00851CB4" w:rsidRPr="00807095">
        <w:rPr>
          <w:rFonts w:asciiTheme="majorBidi" w:hAnsiTheme="majorBidi" w:cstheme="majorBidi"/>
          <w:i/>
          <w:iCs/>
          <w:color w:val="212121"/>
          <w:sz w:val="24"/>
        </w:rPr>
        <w:t xml:space="preserve"> </w:t>
      </w:r>
      <w:r w:rsidR="00851CB4" w:rsidRPr="00807095">
        <w:rPr>
          <w:rFonts w:asciiTheme="majorBidi" w:hAnsiTheme="majorBidi" w:cstheme="majorBidi"/>
          <w:color w:val="212121"/>
          <w:sz w:val="24"/>
        </w:rPr>
        <w:t>Linn has wide range of medicinal and pharmacological applications</w:t>
      </w:r>
      <w:r w:rsidR="006B7C6E" w:rsidRPr="00807095">
        <w:rPr>
          <w:rFonts w:asciiTheme="majorBidi" w:hAnsiTheme="majorBidi" w:cstheme="majorBidi"/>
          <w:color w:val="212121"/>
          <w:sz w:val="24"/>
        </w:rPr>
        <w:t>.</w:t>
      </w:r>
      <w:r w:rsidR="00084713" w:rsidRPr="00807095">
        <w:rPr>
          <w:rFonts w:asciiTheme="majorBidi" w:eastAsiaTheme="minorHAnsi" w:hAnsiTheme="majorBidi" w:cstheme="majorBidi"/>
          <w:sz w:val="24"/>
        </w:rPr>
        <w:t xml:space="preserve"> 3,4-Dihydropyrimidine-2-(1</w:t>
      </w:r>
      <w:r w:rsidR="00084713" w:rsidRPr="00807095">
        <w:rPr>
          <w:rFonts w:asciiTheme="majorBidi" w:eastAsiaTheme="minorHAnsi" w:hAnsiTheme="majorBidi" w:cstheme="majorBidi"/>
          <w:i/>
          <w:iCs/>
          <w:sz w:val="24"/>
        </w:rPr>
        <w:t>H</w:t>
      </w:r>
      <w:r w:rsidR="00084713" w:rsidRPr="00807095">
        <w:rPr>
          <w:rFonts w:asciiTheme="majorBidi" w:eastAsiaTheme="minorHAnsi" w:hAnsiTheme="majorBidi" w:cstheme="majorBidi"/>
          <w:sz w:val="24"/>
        </w:rPr>
        <w:t>)-ones(DHPMs) have pharmacological properties and can be prepared</w:t>
      </w:r>
      <w:r w:rsidR="00807095">
        <w:rPr>
          <w:rFonts w:asciiTheme="majorBidi" w:eastAsiaTheme="minorHAnsi" w:hAnsiTheme="majorBidi" w:cstheme="majorBidi"/>
          <w:sz w:val="24"/>
        </w:rPr>
        <w:t xml:space="preserve"> by</w:t>
      </w:r>
      <w:r w:rsidR="00084713" w:rsidRPr="00807095">
        <w:rPr>
          <w:rFonts w:asciiTheme="majorBidi" w:eastAsiaTheme="minorHAnsi" w:hAnsiTheme="majorBidi" w:cstheme="majorBidi"/>
          <w:sz w:val="24"/>
        </w:rPr>
        <w:t xml:space="preserve"> the </w:t>
      </w:r>
      <w:proofErr w:type="spellStart"/>
      <w:r w:rsidR="00084713" w:rsidRPr="00807095">
        <w:rPr>
          <w:rFonts w:asciiTheme="majorBidi" w:eastAsiaTheme="minorHAnsi" w:hAnsiTheme="majorBidi" w:cstheme="majorBidi"/>
          <w:sz w:val="24"/>
        </w:rPr>
        <w:t>Biginelli</w:t>
      </w:r>
      <w:proofErr w:type="spellEnd"/>
      <w:r w:rsidR="00084713" w:rsidRPr="00807095">
        <w:rPr>
          <w:rFonts w:asciiTheme="majorBidi" w:eastAsiaTheme="minorHAnsi" w:hAnsiTheme="majorBidi" w:cstheme="majorBidi"/>
          <w:sz w:val="24"/>
        </w:rPr>
        <w:t xml:space="preserve"> reaction.</w:t>
      </w:r>
      <w:r w:rsidR="00807095">
        <w:rPr>
          <w:sz w:val="24"/>
        </w:rPr>
        <w:t xml:space="preserve"> </w:t>
      </w:r>
      <w:r w:rsidR="00807095" w:rsidRPr="00807095">
        <w:rPr>
          <w:rFonts w:asciiTheme="majorBidi" w:eastAsiaTheme="minorHAnsi" w:hAnsiTheme="majorBidi" w:cstheme="majorBidi"/>
          <w:sz w:val="24"/>
        </w:rPr>
        <w:t>Synthesis of silver nanoparticles and DHPMs is difficult</w:t>
      </w:r>
      <w:r w:rsidR="00807095" w:rsidRPr="00807095">
        <w:rPr>
          <w:rFonts w:asciiTheme="majorBidi" w:eastAsiaTheme="minorHAnsi" w:hAnsiTheme="majorBidi" w:cstheme="majorBidi"/>
          <w:szCs w:val="22"/>
        </w:rPr>
        <w:t>.</w:t>
      </w:r>
    </w:p>
    <w:p w14:paraId="419EB766" w14:textId="77777777" w:rsidR="00084713" w:rsidRDefault="00F304B1" w:rsidP="00084713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>urpose:</w:t>
      </w:r>
      <w:r w:rsidR="00BB3670" w:rsidRPr="00BB3670">
        <w:t xml:space="preserve"> </w:t>
      </w:r>
      <w:r w:rsidR="00975B49" w:rsidRPr="00975B49">
        <w:rPr>
          <w:rFonts w:asciiTheme="majorBidi" w:hAnsiTheme="majorBidi" w:cstheme="majorBidi"/>
          <w:color w:val="212121"/>
          <w:sz w:val="24"/>
        </w:rPr>
        <w:t>Due to the medical and pharmaceutical applications of metallic silver nanoparticles and</w:t>
      </w:r>
      <w:r w:rsidR="006B7C6E">
        <w:rPr>
          <w:rFonts w:asciiTheme="majorBidi" w:hAnsiTheme="majorBidi" w:cstheme="majorBidi"/>
          <w:color w:val="212121"/>
          <w:sz w:val="24"/>
        </w:rPr>
        <w:t xml:space="preserve"> </w:t>
      </w:r>
      <w:r w:rsidR="006B7C6E" w:rsidRPr="006B7C6E">
        <w:rPr>
          <w:rFonts w:asciiTheme="majorBidi" w:hAnsiTheme="majorBidi" w:cstheme="majorBidi"/>
          <w:color w:val="212121"/>
          <w:sz w:val="24"/>
        </w:rPr>
        <w:t>3,4-dihydropyrimidin-2(1</w:t>
      </w:r>
      <w:r w:rsidR="006B7C6E" w:rsidRPr="006B7C6E">
        <w:rPr>
          <w:rFonts w:asciiTheme="majorBidi" w:hAnsiTheme="majorBidi" w:cstheme="majorBidi"/>
          <w:i/>
          <w:iCs/>
          <w:color w:val="212121"/>
          <w:sz w:val="24"/>
        </w:rPr>
        <w:t>H</w:t>
      </w:r>
      <w:r w:rsidR="006B7C6E" w:rsidRPr="006B7C6E">
        <w:rPr>
          <w:rFonts w:asciiTheme="majorBidi" w:hAnsiTheme="majorBidi" w:cstheme="majorBidi"/>
          <w:color w:val="212121"/>
          <w:sz w:val="24"/>
        </w:rPr>
        <w:t>)-(</w:t>
      </w:r>
      <w:proofErr w:type="spellStart"/>
      <w:r w:rsidR="006B7C6E" w:rsidRPr="006B7C6E">
        <w:rPr>
          <w:rFonts w:asciiTheme="majorBidi" w:hAnsiTheme="majorBidi" w:cstheme="majorBidi"/>
          <w:color w:val="212121"/>
          <w:sz w:val="24"/>
        </w:rPr>
        <w:t>thi</w:t>
      </w:r>
      <w:proofErr w:type="spellEnd"/>
      <w:r w:rsidR="006B7C6E" w:rsidRPr="006B7C6E">
        <w:rPr>
          <w:rFonts w:asciiTheme="majorBidi" w:hAnsiTheme="majorBidi" w:cstheme="majorBidi"/>
          <w:color w:val="212121"/>
          <w:sz w:val="24"/>
        </w:rPr>
        <w:t>)one</w:t>
      </w:r>
      <w:r w:rsidR="006B7C6E">
        <w:rPr>
          <w:rFonts w:asciiTheme="majorBidi" w:hAnsiTheme="majorBidi" w:cstheme="majorBidi"/>
          <w:color w:val="212121"/>
          <w:sz w:val="24"/>
        </w:rPr>
        <w:t xml:space="preserve"> d</w:t>
      </w:r>
      <w:r w:rsidR="006B7C6E" w:rsidRPr="006B7C6E">
        <w:rPr>
          <w:rFonts w:asciiTheme="majorBidi" w:hAnsiTheme="majorBidi" w:cstheme="majorBidi"/>
          <w:color w:val="212121"/>
          <w:sz w:val="24"/>
        </w:rPr>
        <w:t>erivatives</w:t>
      </w:r>
      <w:r w:rsidR="00975B49" w:rsidRPr="00975B49">
        <w:rPr>
          <w:rFonts w:asciiTheme="majorBidi" w:hAnsiTheme="majorBidi" w:cstheme="majorBidi"/>
          <w:color w:val="212121"/>
          <w:sz w:val="24"/>
        </w:rPr>
        <w:t>, in this study we are looking for the green synthesis of these products.</w:t>
      </w:r>
      <w:r w:rsidR="006B7C6E" w:rsidRPr="006B7C6E">
        <w:rPr>
          <w:rFonts w:asciiTheme="majorBidi" w:eastAsiaTheme="minorHAnsi" w:hAnsiTheme="majorBidi" w:cstheme="majorBidi"/>
          <w:sz w:val="24"/>
        </w:rPr>
        <w:t xml:space="preserve"> </w:t>
      </w:r>
    </w:p>
    <w:p w14:paraId="67ECF41B" w14:textId="1B8716D4" w:rsidR="00F304B1" w:rsidRPr="00851CB4" w:rsidRDefault="00F304B1" w:rsidP="00807095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 w:rsidRPr="00BB2A3A">
        <w:rPr>
          <w:rFonts w:asciiTheme="majorBidi" w:hAnsiTheme="majorBidi" w:cstheme="majorBidi"/>
          <w:b/>
          <w:bCs/>
          <w:sz w:val="24"/>
        </w:rPr>
        <w:t xml:space="preserve">Research Method: </w:t>
      </w:r>
      <w:r w:rsidR="00851CB4" w:rsidRPr="00851CB4">
        <w:rPr>
          <w:rFonts w:asciiTheme="majorBidi" w:hAnsiTheme="majorBidi" w:cstheme="majorBidi"/>
          <w:color w:val="212121"/>
          <w:sz w:val="24"/>
        </w:rPr>
        <w:t xml:space="preserve">The aqueous extract of </w:t>
      </w:r>
      <w:r w:rsidR="00851CB4" w:rsidRPr="00851CB4">
        <w:rPr>
          <w:rFonts w:asciiTheme="majorBidi" w:hAnsiTheme="majorBidi" w:cstheme="majorBidi"/>
          <w:i/>
          <w:iCs/>
          <w:color w:val="212121"/>
          <w:sz w:val="24"/>
        </w:rPr>
        <w:t xml:space="preserve">C. </w:t>
      </w:r>
      <w:proofErr w:type="spellStart"/>
      <w:r w:rsidR="00851CB4" w:rsidRPr="00851CB4">
        <w:rPr>
          <w:rFonts w:asciiTheme="majorBidi" w:hAnsiTheme="majorBidi" w:cstheme="majorBidi"/>
          <w:i/>
          <w:iCs/>
          <w:color w:val="212121"/>
          <w:sz w:val="24"/>
        </w:rPr>
        <w:t>rotundus</w:t>
      </w:r>
      <w:proofErr w:type="spellEnd"/>
      <w:r w:rsidR="00851CB4" w:rsidRPr="00851CB4">
        <w:rPr>
          <w:rFonts w:asciiTheme="majorBidi" w:hAnsiTheme="majorBidi" w:cstheme="majorBidi"/>
          <w:i/>
          <w:iCs/>
          <w:color w:val="212121"/>
          <w:sz w:val="24"/>
        </w:rPr>
        <w:t xml:space="preserve"> </w:t>
      </w:r>
      <w:r w:rsidR="00851CB4" w:rsidRPr="00851CB4">
        <w:rPr>
          <w:rFonts w:asciiTheme="majorBidi" w:hAnsiTheme="majorBidi" w:cstheme="majorBidi"/>
          <w:color w:val="212121"/>
          <w:sz w:val="24"/>
        </w:rPr>
        <w:t>was mixed with a solution of AgNO</w:t>
      </w:r>
      <w:r w:rsidR="00851CB4" w:rsidRPr="00851CB4">
        <w:rPr>
          <w:rFonts w:asciiTheme="majorBidi" w:hAnsiTheme="majorBidi" w:cstheme="majorBidi"/>
          <w:color w:val="212121"/>
          <w:sz w:val="24"/>
          <w:vertAlign w:val="subscript"/>
        </w:rPr>
        <w:t>3</w:t>
      </w:r>
      <w:r w:rsidR="00851CB4" w:rsidRPr="00851CB4">
        <w:rPr>
          <w:rFonts w:asciiTheme="majorBidi" w:hAnsiTheme="majorBidi" w:cstheme="majorBidi"/>
          <w:color w:val="212121"/>
          <w:sz w:val="24"/>
        </w:rPr>
        <w:t xml:space="preserve"> and stirred at 70 </w:t>
      </w:r>
      <w:proofErr w:type="spellStart"/>
      <w:r w:rsidR="00851CB4" w:rsidRPr="00851CB4">
        <w:rPr>
          <w:rFonts w:asciiTheme="majorBidi" w:hAnsiTheme="majorBidi" w:cstheme="majorBidi"/>
          <w:color w:val="212121"/>
          <w:sz w:val="24"/>
          <w:vertAlign w:val="superscript"/>
        </w:rPr>
        <w:t>oC</w:t>
      </w:r>
      <w:proofErr w:type="spellEnd"/>
      <w:r w:rsidR="00851CB4" w:rsidRPr="00851CB4">
        <w:rPr>
          <w:rFonts w:asciiTheme="majorBidi" w:hAnsiTheme="majorBidi" w:cstheme="majorBidi"/>
          <w:color w:val="212121"/>
          <w:sz w:val="24"/>
          <w:vertAlign w:val="superscript"/>
        </w:rPr>
        <w:t xml:space="preserve"> </w:t>
      </w:r>
      <w:r w:rsidR="00851CB4" w:rsidRPr="00851CB4">
        <w:rPr>
          <w:rFonts w:asciiTheme="majorBidi" w:hAnsiTheme="majorBidi" w:cstheme="majorBidi"/>
          <w:color w:val="212121"/>
          <w:sz w:val="24"/>
        </w:rPr>
        <w:t>for 15 minutes. During the reaction time, the</w:t>
      </w:r>
      <w:r w:rsidR="00CA559B">
        <w:rPr>
          <w:rFonts w:asciiTheme="majorBidi" w:hAnsiTheme="majorBidi" w:cstheme="majorBidi"/>
          <w:color w:val="212121"/>
          <w:sz w:val="24"/>
        </w:rPr>
        <w:t xml:space="preserve"> dark brown of </w:t>
      </w:r>
      <w:proofErr w:type="spellStart"/>
      <w:r w:rsidR="00CA559B">
        <w:rPr>
          <w:rFonts w:asciiTheme="majorBidi" w:hAnsiTheme="majorBidi" w:cstheme="majorBidi"/>
          <w:color w:val="212121"/>
          <w:sz w:val="24"/>
        </w:rPr>
        <w:t>AgNPs</w:t>
      </w:r>
      <w:proofErr w:type="spellEnd"/>
      <w:r w:rsidR="00CA559B">
        <w:rPr>
          <w:rFonts w:asciiTheme="majorBidi" w:hAnsiTheme="majorBidi" w:cstheme="majorBidi"/>
          <w:color w:val="212121"/>
          <w:sz w:val="24"/>
        </w:rPr>
        <w:t xml:space="preserve"> was formed. </w:t>
      </w:r>
      <w:proofErr w:type="spellStart"/>
      <w:r w:rsidR="00975B49">
        <w:rPr>
          <w:rFonts w:asciiTheme="majorBidi" w:hAnsiTheme="majorBidi" w:cstheme="majorBidi"/>
          <w:sz w:val="24"/>
        </w:rPr>
        <w:t>Ag</w:t>
      </w:r>
      <w:r w:rsidR="00975B49" w:rsidRPr="004513C3">
        <w:rPr>
          <w:rFonts w:asciiTheme="majorBidi" w:hAnsiTheme="majorBidi" w:cstheme="majorBidi"/>
          <w:sz w:val="24"/>
        </w:rPr>
        <w:t>NPs</w:t>
      </w:r>
      <w:proofErr w:type="spellEnd"/>
      <w:r w:rsidR="00975B49" w:rsidRPr="004513C3">
        <w:rPr>
          <w:rFonts w:asciiTheme="majorBidi" w:hAnsiTheme="majorBidi" w:cstheme="majorBidi"/>
          <w:sz w:val="24"/>
        </w:rPr>
        <w:t xml:space="preserve"> were used as the catalyst in </w:t>
      </w:r>
      <w:proofErr w:type="spellStart"/>
      <w:r w:rsidR="00975B49" w:rsidRPr="004513C3">
        <w:rPr>
          <w:rFonts w:asciiTheme="majorBidi" w:hAnsiTheme="majorBidi" w:cstheme="majorBidi"/>
          <w:sz w:val="24"/>
        </w:rPr>
        <w:t>Biginelli</w:t>
      </w:r>
      <w:proofErr w:type="spellEnd"/>
      <w:r w:rsidR="00975B49" w:rsidRPr="004513C3">
        <w:rPr>
          <w:rFonts w:asciiTheme="majorBidi" w:hAnsiTheme="majorBidi" w:cstheme="majorBidi"/>
          <w:sz w:val="24"/>
        </w:rPr>
        <w:t xml:space="preserve"> reaction. benzaldehyde, urea, ethyl acetoacetate and catalyst were refluxed for 20 minutes at 100 °</w:t>
      </w:r>
      <w:r w:rsidR="00975B49" w:rsidRPr="0060352F">
        <w:rPr>
          <w:rFonts w:asciiTheme="majorBidi" w:hAnsiTheme="majorBidi" w:cstheme="majorBidi"/>
          <w:sz w:val="24"/>
          <w:vertAlign w:val="superscript"/>
        </w:rPr>
        <w:t>C</w:t>
      </w:r>
      <w:r w:rsidR="00975B49" w:rsidRPr="004513C3">
        <w:rPr>
          <w:rFonts w:asciiTheme="majorBidi" w:hAnsiTheme="majorBidi" w:cstheme="majorBidi"/>
          <w:sz w:val="24"/>
        </w:rPr>
        <w:t>.</w:t>
      </w:r>
    </w:p>
    <w:p w14:paraId="443A9654" w14:textId="227B50DD" w:rsidR="00975B49" w:rsidRDefault="00F304B1" w:rsidP="0060352F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proofErr w:type="gramStart"/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="00851CB4" w:rsidRPr="00851CB4">
        <w:rPr>
          <w:rFonts w:asciiTheme="majorBidi" w:hAnsiTheme="majorBidi" w:cstheme="majorBidi"/>
          <w:color w:val="212121"/>
          <w:sz w:val="24"/>
        </w:rPr>
        <w:t>The</w:t>
      </w:r>
      <w:proofErr w:type="gramEnd"/>
      <w:r w:rsidR="00851CB4" w:rsidRPr="00851CB4">
        <w:rPr>
          <w:rFonts w:asciiTheme="majorBidi" w:hAnsiTheme="majorBidi" w:cstheme="majorBidi"/>
          <w:color w:val="212121"/>
          <w:sz w:val="24"/>
        </w:rPr>
        <w:t xml:space="preserve"> XRD peaks at 38.27, 44.46, 64.72 and 77.65 correspond to the (111</w:t>
      </w:r>
      <w:r w:rsidR="00975B49">
        <w:rPr>
          <w:rFonts w:asciiTheme="majorBidi" w:hAnsiTheme="majorBidi" w:cstheme="majorBidi"/>
          <w:color w:val="212121"/>
          <w:sz w:val="24"/>
        </w:rPr>
        <w:t>), (200), (220) and (311) plane</w:t>
      </w:r>
      <w:r w:rsidR="00084713">
        <w:rPr>
          <w:rFonts w:asciiTheme="majorBidi" w:hAnsiTheme="majorBidi" w:cstheme="majorBidi"/>
          <w:sz w:val="24"/>
        </w:rPr>
        <w:t>(Figure A)</w:t>
      </w:r>
      <w:r w:rsidR="00807095">
        <w:rPr>
          <w:rFonts w:asciiTheme="majorBidi" w:hAnsiTheme="majorBidi" w:cstheme="majorBidi"/>
          <w:sz w:val="24"/>
        </w:rPr>
        <w:t xml:space="preserve">. </w:t>
      </w:r>
      <w:r w:rsidR="00084713" w:rsidRPr="004513C3">
        <w:rPr>
          <w:rFonts w:asciiTheme="majorBidi" w:hAnsiTheme="majorBidi" w:cstheme="majorBidi"/>
          <w:sz w:val="24"/>
        </w:rPr>
        <w:t>The pres</w:t>
      </w:r>
      <w:r w:rsidR="00807095">
        <w:rPr>
          <w:rFonts w:asciiTheme="majorBidi" w:hAnsiTheme="majorBidi" w:cstheme="majorBidi"/>
          <w:sz w:val="24"/>
        </w:rPr>
        <w:t>ence of the bands at 3100 -3300</w:t>
      </w:r>
      <w:r w:rsidR="00084713" w:rsidRPr="004513C3">
        <w:rPr>
          <w:rFonts w:asciiTheme="majorBidi" w:hAnsiTheme="majorBidi" w:cstheme="majorBidi"/>
          <w:sz w:val="24"/>
        </w:rPr>
        <w:t>(N-H),</w:t>
      </w:r>
      <w:r w:rsidR="00807095">
        <w:rPr>
          <w:rFonts w:asciiTheme="majorBidi" w:hAnsiTheme="majorBidi" w:cstheme="majorBidi"/>
          <w:sz w:val="24"/>
        </w:rPr>
        <w:t xml:space="preserve"> </w:t>
      </w:r>
      <w:r w:rsidR="00084713" w:rsidRPr="004513C3">
        <w:rPr>
          <w:rFonts w:asciiTheme="majorBidi" w:hAnsiTheme="majorBidi" w:cstheme="majorBidi"/>
          <w:sz w:val="24"/>
        </w:rPr>
        <w:t>1720(C=O)</w:t>
      </w:r>
      <w:r w:rsidR="0060352F">
        <w:rPr>
          <w:rFonts w:asciiTheme="majorBidi" w:hAnsiTheme="majorBidi" w:cstheme="majorBidi"/>
          <w:sz w:val="24"/>
        </w:rPr>
        <w:t xml:space="preserve"> </w:t>
      </w:r>
      <w:r w:rsidR="00084713" w:rsidRPr="004513C3">
        <w:rPr>
          <w:rFonts w:asciiTheme="majorBidi" w:hAnsiTheme="majorBidi" w:cstheme="majorBidi"/>
          <w:sz w:val="24"/>
        </w:rPr>
        <w:t>and 1100-1200(C-O) in the FT-IR spectrum confirm the synthesis of 3,4-dihydropyrimidin-2(1</w:t>
      </w:r>
      <w:r w:rsidR="00084713" w:rsidRPr="004513C3">
        <w:rPr>
          <w:rFonts w:asciiTheme="majorBidi" w:hAnsiTheme="majorBidi" w:cstheme="majorBidi"/>
          <w:i/>
          <w:iCs/>
          <w:sz w:val="24"/>
        </w:rPr>
        <w:t>H</w:t>
      </w:r>
      <w:r w:rsidR="00084713" w:rsidRPr="004513C3">
        <w:rPr>
          <w:rFonts w:asciiTheme="majorBidi" w:hAnsiTheme="majorBidi" w:cstheme="majorBidi"/>
          <w:sz w:val="24"/>
        </w:rPr>
        <w:t xml:space="preserve">)- </w:t>
      </w:r>
      <w:proofErr w:type="gramStart"/>
      <w:r w:rsidR="00084713" w:rsidRPr="004513C3">
        <w:rPr>
          <w:rFonts w:asciiTheme="majorBidi" w:hAnsiTheme="majorBidi" w:cstheme="majorBidi"/>
          <w:sz w:val="24"/>
        </w:rPr>
        <w:t>one</w:t>
      </w:r>
      <w:r w:rsidR="00084713">
        <w:rPr>
          <w:rFonts w:asciiTheme="majorBidi" w:hAnsiTheme="majorBidi" w:cstheme="majorBidi"/>
          <w:color w:val="212121"/>
          <w:sz w:val="24"/>
        </w:rPr>
        <w:t>(</w:t>
      </w:r>
      <w:proofErr w:type="gramEnd"/>
      <w:r w:rsidR="00084713">
        <w:rPr>
          <w:rFonts w:asciiTheme="majorBidi" w:hAnsiTheme="majorBidi" w:cstheme="majorBidi"/>
          <w:color w:val="212121"/>
          <w:sz w:val="24"/>
        </w:rPr>
        <w:t>Figure B)</w:t>
      </w:r>
      <w:r w:rsidR="00807095">
        <w:rPr>
          <w:rFonts w:asciiTheme="majorBidi" w:hAnsiTheme="majorBidi" w:cstheme="majorBidi"/>
          <w:color w:val="212121"/>
          <w:sz w:val="24"/>
        </w:rPr>
        <w:t>.</w:t>
      </w:r>
      <w:bookmarkStart w:id="0" w:name="_GoBack"/>
      <w:bookmarkEnd w:id="0"/>
    </w:p>
    <w:p w14:paraId="48DC4EE5" w14:textId="13817FB4" w:rsidR="00975B49" w:rsidRDefault="00975B49" w:rsidP="00975B49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>
        <w:rPr>
          <w:rFonts w:asciiTheme="majorBidi" w:hAnsiTheme="majorBidi" w:cstheme="majorBidi"/>
          <w:color w:val="212121"/>
          <w:sz w:val="24"/>
        </w:rPr>
        <w:t xml:space="preserve">   </w:t>
      </w:r>
      <w:r w:rsidR="0060352F">
        <w:object w:dxaOrig="4635" w:dyaOrig="3539" w14:anchorId="5A7B18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202.85pt;height:120.85pt" o:ole="">
            <v:imagedata r:id="rId7" o:title=""/>
          </v:shape>
          <o:OLEObject Type="Embed" ProgID="Origin95.Graph" ShapeID="_x0000_i1054" DrawAspect="Content" ObjectID="_1743521037" r:id="rId8"/>
        </w:object>
      </w:r>
      <w:r w:rsidR="00807095">
        <w:rPr>
          <w:rFonts w:asciiTheme="majorBidi" w:hAnsiTheme="majorBidi" w:cstheme="majorBidi"/>
          <w:color w:val="212121"/>
          <w:sz w:val="24"/>
        </w:rPr>
        <w:t xml:space="preserve"> </w:t>
      </w:r>
      <w:r w:rsidR="00084713">
        <w:rPr>
          <w:rFonts w:asciiTheme="majorBidi" w:hAnsiTheme="majorBidi" w:cstheme="majorBidi"/>
          <w:color w:val="212121"/>
          <w:sz w:val="24"/>
        </w:rPr>
        <w:t xml:space="preserve"> </w:t>
      </w:r>
      <w:r>
        <w:rPr>
          <w:rFonts w:asciiTheme="majorBidi" w:hAnsiTheme="majorBidi" w:cstheme="majorBidi"/>
          <w:color w:val="212121"/>
          <w:sz w:val="24"/>
        </w:rPr>
        <w:t xml:space="preserve"> </w:t>
      </w:r>
      <w:r w:rsidRPr="00D178B7">
        <w:rPr>
          <w:rFonts w:cs="Times New Roman"/>
          <w:noProof/>
          <w:sz w:val="20"/>
          <w:szCs w:val="20"/>
        </w:rPr>
        <w:drawing>
          <wp:inline distT="0" distB="0" distL="0" distR="0" wp14:anchorId="2B731FB3" wp14:editId="2A91F93C">
            <wp:extent cx="2980701" cy="1486894"/>
            <wp:effectExtent l="0" t="0" r="0" b="0"/>
            <wp:docPr id="18" name="Picture 18" descr="Screenshot_20220507-001150_Adobe_Acro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shot_20220507-001150_Adobe_Acroba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67" cy="150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212121"/>
          <w:sz w:val="24"/>
        </w:rPr>
        <w:t xml:space="preserve">        </w:t>
      </w:r>
    </w:p>
    <w:p w14:paraId="3D1A51D4" w14:textId="028D6013" w:rsidR="00975B49" w:rsidRDefault="006B7C6E" w:rsidP="00975B49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</w:rPr>
      </w:pPr>
      <w:r>
        <w:rPr>
          <w:rFonts w:asciiTheme="majorBidi" w:hAnsiTheme="majorBidi" w:cstheme="majorBidi"/>
          <w:color w:val="212121"/>
          <w:sz w:val="24"/>
        </w:rPr>
        <w:t xml:space="preserve">                          </w:t>
      </w:r>
      <w:proofErr w:type="spellStart"/>
      <w:r>
        <w:rPr>
          <w:rFonts w:asciiTheme="majorBidi" w:hAnsiTheme="majorBidi" w:cstheme="majorBidi"/>
          <w:color w:val="212121"/>
          <w:sz w:val="24"/>
        </w:rPr>
        <w:t>Figue</w:t>
      </w:r>
      <w:proofErr w:type="spellEnd"/>
      <w:r>
        <w:rPr>
          <w:rFonts w:asciiTheme="majorBidi" w:hAnsiTheme="majorBidi" w:cstheme="majorBidi"/>
          <w:color w:val="212121"/>
          <w:sz w:val="24"/>
        </w:rPr>
        <w:t xml:space="preserve"> A                                                      </w:t>
      </w:r>
      <w:r w:rsidR="00807095">
        <w:rPr>
          <w:rFonts w:asciiTheme="majorBidi" w:hAnsiTheme="majorBidi" w:cstheme="majorBidi"/>
          <w:color w:val="212121"/>
          <w:sz w:val="24"/>
        </w:rPr>
        <w:t xml:space="preserve">      </w:t>
      </w:r>
      <w:r>
        <w:rPr>
          <w:rFonts w:asciiTheme="majorBidi" w:hAnsiTheme="majorBidi" w:cstheme="majorBidi"/>
          <w:color w:val="212121"/>
          <w:sz w:val="24"/>
        </w:rPr>
        <w:t xml:space="preserve">      Figure B</w:t>
      </w:r>
    </w:p>
    <w:p w14:paraId="0828AEF6" w14:textId="6D55697E" w:rsidR="000A7A81" w:rsidRPr="00975B49" w:rsidRDefault="00F304B1" w:rsidP="00975B49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</w:rPr>
      </w:pPr>
      <w:r w:rsidRPr="00634B51">
        <w:rPr>
          <w:rFonts w:cs="Times New Roman"/>
          <w:b/>
          <w:bCs/>
          <w:sz w:val="24"/>
        </w:rPr>
        <w:t>Keywords:</w:t>
      </w:r>
      <w:r w:rsidR="003745A3" w:rsidRPr="003745A3">
        <w:rPr>
          <w:rFonts w:cs="Times New Roman"/>
          <w:b/>
          <w:bCs/>
          <w:sz w:val="30"/>
          <w:szCs w:val="30"/>
          <w:lang w:bidi="ar-SA"/>
        </w:rPr>
        <w:t xml:space="preserve"> </w:t>
      </w:r>
      <w:r w:rsidR="003745A3" w:rsidRPr="003745A3">
        <w:rPr>
          <w:rFonts w:cs="Times New Roman"/>
          <w:b/>
          <w:bCs/>
          <w:sz w:val="24"/>
        </w:rPr>
        <w:t>Ag nanoparticles</w:t>
      </w:r>
      <w:r w:rsidR="003745A3">
        <w:rPr>
          <w:rFonts w:asciiTheme="majorBidi" w:hAnsiTheme="majorBidi" w:cstheme="majorBidi"/>
          <w:color w:val="212121"/>
          <w:sz w:val="24"/>
          <w:lang w:val="en"/>
        </w:rPr>
        <w:t xml:space="preserve">, </w:t>
      </w:r>
      <w:proofErr w:type="spellStart"/>
      <w:r w:rsidR="003745A3" w:rsidRPr="003745A3">
        <w:rPr>
          <w:rFonts w:asciiTheme="majorBidi" w:hAnsiTheme="majorBidi" w:cstheme="majorBidi"/>
          <w:b/>
          <w:bCs/>
          <w:i/>
          <w:iCs/>
          <w:color w:val="212121"/>
          <w:sz w:val="24"/>
        </w:rPr>
        <w:t>Cyperus</w:t>
      </w:r>
      <w:proofErr w:type="spellEnd"/>
      <w:r w:rsidR="003745A3" w:rsidRPr="003745A3">
        <w:rPr>
          <w:rFonts w:asciiTheme="majorBidi" w:hAnsiTheme="majorBidi" w:cstheme="majorBidi"/>
          <w:b/>
          <w:bCs/>
          <w:i/>
          <w:iCs/>
          <w:color w:val="212121"/>
          <w:sz w:val="24"/>
        </w:rPr>
        <w:t xml:space="preserve"> </w:t>
      </w:r>
      <w:proofErr w:type="spellStart"/>
      <w:r w:rsidR="003745A3" w:rsidRPr="003745A3">
        <w:rPr>
          <w:rFonts w:asciiTheme="majorBidi" w:hAnsiTheme="majorBidi" w:cstheme="majorBidi"/>
          <w:b/>
          <w:bCs/>
          <w:i/>
          <w:iCs/>
          <w:color w:val="212121"/>
          <w:sz w:val="24"/>
        </w:rPr>
        <w:t>rotundus</w:t>
      </w:r>
      <w:proofErr w:type="spellEnd"/>
      <w:r w:rsidRPr="00084713">
        <w:rPr>
          <w:rFonts w:asciiTheme="majorBidi" w:hAnsiTheme="majorBidi" w:cstheme="majorBidi"/>
          <w:b/>
          <w:bCs/>
          <w:color w:val="212121"/>
          <w:sz w:val="24"/>
          <w:lang w:val="en"/>
        </w:rPr>
        <w:t>,</w:t>
      </w:r>
      <w:r w:rsidR="003745A3" w:rsidRPr="00084713">
        <w:rPr>
          <w:rFonts w:asciiTheme="majorBidi" w:hAnsiTheme="majorBidi" w:cstheme="majorBidi"/>
          <w:b/>
          <w:bCs/>
          <w:color w:val="212121"/>
          <w:sz w:val="24"/>
        </w:rPr>
        <w:t xml:space="preserve"> </w:t>
      </w:r>
      <w:proofErr w:type="spellStart"/>
      <w:r w:rsidR="00084713" w:rsidRPr="00084713">
        <w:rPr>
          <w:rFonts w:asciiTheme="majorBidi" w:hAnsiTheme="majorBidi" w:cstheme="majorBidi"/>
          <w:b/>
          <w:bCs/>
          <w:color w:val="212121"/>
          <w:sz w:val="24"/>
        </w:rPr>
        <w:t>Biginelli</w:t>
      </w:r>
      <w:proofErr w:type="spellEnd"/>
      <w:r w:rsidR="00084713" w:rsidRPr="00084713">
        <w:rPr>
          <w:rFonts w:asciiTheme="majorBidi" w:hAnsiTheme="majorBidi" w:cstheme="majorBidi"/>
          <w:b/>
          <w:bCs/>
          <w:color w:val="212121"/>
          <w:sz w:val="24"/>
        </w:rPr>
        <w:t xml:space="preserve"> reaction.</w:t>
      </w:r>
    </w:p>
    <w:sectPr w:rsidR="000A7A81" w:rsidRPr="00975B49" w:rsidSect="000A7A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EA32AF" w14:textId="77777777" w:rsidR="0054544A" w:rsidRDefault="0054544A" w:rsidP="004C03A6">
      <w:pPr>
        <w:spacing w:after="0" w:line="240" w:lineRule="auto"/>
      </w:pPr>
      <w:r>
        <w:separator/>
      </w:r>
    </w:p>
  </w:endnote>
  <w:endnote w:type="continuationSeparator" w:id="0">
    <w:p w14:paraId="065C23A6" w14:textId="77777777" w:rsidR="0054544A" w:rsidRDefault="0054544A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4A8A5E3-4E79-4A34-81D1-652C4FEAF0D3}"/>
    <w:embedBold r:id="rId2" w:fontKey="{2DAA4BDA-3639-48AE-9366-C611FB87BC27}"/>
    <w:embedItalic r:id="rId3" w:fontKey="{FDEFDC7C-3F17-4380-8BD9-E2E403A6A215}"/>
    <w:embedBoldItalic r:id="rId4" w:fontKey="{4D7D2B53-DAB4-4321-91D9-462A850B135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810B348-7CCC-41C3-BEEE-A6AA9D7F7E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B5AF380B-3102-414A-B3B1-15A621F3BC5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9E4DF6D6-8B72-4DE1-A9B2-9329443EAF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AC4EE1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52F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BBF24" w14:textId="77777777" w:rsidR="0054544A" w:rsidRDefault="0054544A" w:rsidP="004C03A6">
      <w:pPr>
        <w:spacing w:after="0" w:line="240" w:lineRule="auto"/>
      </w:pPr>
      <w:r>
        <w:separator/>
      </w:r>
    </w:p>
  </w:footnote>
  <w:footnote w:type="continuationSeparator" w:id="0">
    <w:p w14:paraId="57F13855" w14:textId="77777777" w:rsidR="0054544A" w:rsidRDefault="0054544A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84713"/>
    <w:rsid w:val="000A7A81"/>
    <w:rsid w:val="000B73A3"/>
    <w:rsid w:val="00165622"/>
    <w:rsid w:val="00171FAD"/>
    <w:rsid w:val="001753AF"/>
    <w:rsid w:val="0019679F"/>
    <w:rsid w:val="001A0EE7"/>
    <w:rsid w:val="001D7549"/>
    <w:rsid w:val="00205D88"/>
    <w:rsid w:val="002257D8"/>
    <w:rsid w:val="00235CAB"/>
    <w:rsid w:val="002B1E45"/>
    <w:rsid w:val="002B2B66"/>
    <w:rsid w:val="002C1E37"/>
    <w:rsid w:val="00304D2C"/>
    <w:rsid w:val="003105ED"/>
    <w:rsid w:val="0033568B"/>
    <w:rsid w:val="00365723"/>
    <w:rsid w:val="00371613"/>
    <w:rsid w:val="003745A3"/>
    <w:rsid w:val="003B4A2C"/>
    <w:rsid w:val="003B765B"/>
    <w:rsid w:val="003F266C"/>
    <w:rsid w:val="0040217D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54544A"/>
    <w:rsid w:val="00570581"/>
    <w:rsid w:val="005A7CCE"/>
    <w:rsid w:val="005D78AC"/>
    <w:rsid w:val="0060352F"/>
    <w:rsid w:val="00672BBF"/>
    <w:rsid w:val="006A4D07"/>
    <w:rsid w:val="006B7C6E"/>
    <w:rsid w:val="00744BFE"/>
    <w:rsid w:val="00790253"/>
    <w:rsid w:val="007A6BF2"/>
    <w:rsid w:val="00800588"/>
    <w:rsid w:val="00807095"/>
    <w:rsid w:val="00822E9D"/>
    <w:rsid w:val="0082395E"/>
    <w:rsid w:val="0083125F"/>
    <w:rsid w:val="00851CB4"/>
    <w:rsid w:val="008D4D84"/>
    <w:rsid w:val="008E507E"/>
    <w:rsid w:val="008E7E61"/>
    <w:rsid w:val="0090205C"/>
    <w:rsid w:val="009200EE"/>
    <w:rsid w:val="00946A0D"/>
    <w:rsid w:val="009650F8"/>
    <w:rsid w:val="00975B49"/>
    <w:rsid w:val="00995B0E"/>
    <w:rsid w:val="009A0C8E"/>
    <w:rsid w:val="009B77A2"/>
    <w:rsid w:val="009C08AF"/>
    <w:rsid w:val="00AA405E"/>
    <w:rsid w:val="00AF561D"/>
    <w:rsid w:val="00B13946"/>
    <w:rsid w:val="00B2767A"/>
    <w:rsid w:val="00B62996"/>
    <w:rsid w:val="00BB3670"/>
    <w:rsid w:val="00BE227A"/>
    <w:rsid w:val="00BF034E"/>
    <w:rsid w:val="00BF66E0"/>
    <w:rsid w:val="00C01619"/>
    <w:rsid w:val="00C02B72"/>
    <w:rsid w:val="00CA559B"/>
    <w:rsid w:val="00CC6620"/>
    <w:rsid w:val="00CE15CE"/>
    <w:rsid w:val="00D402FD"/>
    <w:rsid w:val="00D4553B"/>
    <w:rsid w:val="00D737B8"/>
    <w:rsid w:val="00D84E62"/>
    <w:rsid w:val="00DB20AF"/>
    <w:rsid w:val="00DD36F9"/>
    <w:rsid w:val="00DE1E04"/>
    <w:rsid w:val="00EF2329"/>
    <w:rsid w:val="00F2671E"/>
    <w:rsid w:val="00F304B1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Esmaeil.arghiyani@gmail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at06sfer</cp:lastModifiedBy>
  <cp:revision>10</cp:revision>
  <cp:lastPrinted>2021-10-20T14:40:00Z</cp:lastPrinted>
  <dcterms:created xsi:type="dcterms:W3CDTF">2022-10-05T00:28:00Z</dcterms:created>
  <dcterms:modified xsi:type="dcterms:W3CDTF">2023-04-20T15:08:00Z</dcterms:modified>
</cp:coreProperties>
</file>