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45A9" w14:textId="77777777" w:rsidR="00365723" w:rsidRDefault="00365723" w:rsidP="00D84E62">
      <w:pPr>
        <w:spacing w:after="0"/>
        <w:jc w:val="center"/>
        <w:rPr>
          <w:rFonts w:cs="B Titr"/>
          <w:b/>
          <w:bCs/>
          <w:sz w:val="24"/>
          <w:szCs w:val="28"/>
        </w:rPr>
      </w:pPr>
    </w:p>
    <w:p w14:paraId="028A936D" w14:textId="6B6DD1CD" w:rsidR="00F304B1" w:rsidRDefault="00F3172B" w:rsidP="00F304B1">
      <w:pPr>
        <w:bidi w:val="0"/>
        <w:spacing w:after="0" w:line="240" w:lineRule="auto"/>
        <w:jc w:val="center"/>
        <w:rPr>
          <w:rFonts w:cs="Times New Roman"/>
          <w:b/>
          <w:bCs/>
          <w:sz w:val="30"/>
          <w:szCs w:val="30"/>
          <w:lang w:bidi="ar-SA"/>
        </w:rPr>
      </w:pPr>
      <w:r w:rsidRPr="00F3172B">
        <w:rPr>
          <w:rFonts w:cs="Times New Roman"/>
          <w:b/>
          <w:bCs/>
          <w:sz w:val="30"/>
          <w:szCs w:val="30"/>
          <w:lang w:bidi="ar-SA"/>
        </w:rPr>
        <w:t xml:space="preserve">The Effect of </w:t>
      </w:r>
      <w:proofErr w:type="spellStart"/>
      <w:r w:rsidRPr="00F3172B">
        <w:rPr>
          <w:rFonts w:cs="Times New Roman"/>
          <w:b/>
          <w:bCs/>
          <w:sz w:val="30"/>
          <w:szCs w:val="30"/>
          <w:lang w:bidi="ar-SA"/>
        </w:rPr>
        <w:t>Plantago</w:t>
      </w:r>
      <w:proofErr w:type="spellEnd"/>
      <w:r w:rsidRPr="00F3172B">
        <w:rPr>
          <w:rFonts w:cs="Times New Roman"/>
          <w:b/>
          <w:bCs/>
          <w:sz w:val="30"/>
          <w:szCs w:val="30"/>
          <w:lang w:bidi="ar-SA"/>
        </w:rPr>
        <w:t xml:space="preserve"> major on Wound Healing: A Review</w:t>
      </w:r>
    </w:p>
    <w:p w14:paraId="6F16A466" w14:textId="77777777" w:rsidR="00F3172B" w:rsidRDefault="00F3172B" w:rsidP="00F3172B">
      <w:pPr>
        <w:bidi w:val="0"/>
        <w:spacing w:after="0" w:line="240" w:lineRule="auto"/>
        <w:jc w:val="center"/>
        <w:rPr>
          <w:rFonts w:cs="Times New Roman"/>
          <w:b/>
          <w:bCs/>
          <w:sz w:val="30"/>
          <w:szCs w:val="30"/>
          <w:lang w:bidi="ar-SA"/>
        </w:rPr>
      </w:pPr>
    </w:p>
    <w:p w14:paraId="19466849" w14:textId="73FA675C" w:rsidR="00F304B1" w:rsidRDefault="00F3172B" w:rsidP="00F3172B">
      <w:pPr>
        <w:bidi w:val="0"/>
        <w:spacing w:line="360" w:lineRule="auto"/>
        <w:jc w:val="center"/>
        <w:rPr>
          <w:rFonts w:cs="Times New Roman"/>
          <w:sz w:val="24"/>
          <w:vertAlign w:val="superscript"/>
          <w:lang w:bidi="ar-SA"/>
        </w:rPr>
      </w:pPr>
      <w:r>
        <w:rPr>
          <w:rFonts w:cs="Times New Roman"/>
          <w:sz w:val="24"/>
          <w:lang w:bidi="ar-SA"/>
        </w:rPr>
        <w:t>Saeed Ahmadi Majd</w:t>
      </w:r>
      <w:r w:rsidR="00F304B1" w:rsidRPr="009828EA">
        <w:rPr>
          <w:rFonts w:cs="Times New Roman"/>
          <w:sz w:val="24"/>
          <w:vertAlign w:val="superscript"/>
          <w:lang w:bidi="ar-SA"/>
        </w:rPr>
        <w:t>1</w:t>
      </w:r>
      <w:r>
        <w:rPr>
          <w:rFonts w:cs="Times New Roman"/>
          <w:sz w:val="24"/>
          <w:vertAlign w:val="superscript"/>
          <w:lang w:bidi="ar-SA"/>
        </w:rPr>
        <w:t>*</w:t>
      </w:r>
      <w:r w:rsidR="00F304B1" w:rsidRPr="009828EA">
        <w:rPr>
          <w:rFonts w:cs="Times New Roman"/>
          <w:sz w:val="24"/>
          <w:lang w:bidi="ar-SA"/>
        </w:rPr>
        <w:t xml:space="preserve">, </w:t>
      </w:r>
      <w:proofErr w:type="spellStart"/>
      <w:r>
        <w:rPr>
          <w:rFonts w:cs="Times New Roman"/>
          <w:sz w:val="24"/>
          <w:lang w:bidi="ar-SA"/>
        </w:rPr>
        <w:t>Nahid</w:t>
      </w:r>
      <w:proofErr w:type="spellEnd"/>
      <w:r>
        <w:rPr>
          <w:rFonts w:cs="Times New Roman"/>
          <w:sz w:val="24"/>
          <w:lang w:bidi="ar-SA"/>
        </w:rPr>
        <w:t xml:space="preserve"> </w:t>
      </w:r>
      <w:proofErr w:type="spellStart"/>
      <w:r>
        <w:rPr>
          <w:rFonts w:cs="Times New Roman"/>
          <w:sz w:val="24"/>
          <w:lang w:bidi="ar-SA"/>
        </w:rPr>
        <w:t>Zarini</w:t>
      </w:r>
      <w:proofErr w:type="spellEnd"/>
      <w:r>
        <w:rPr>
          <w:rFonts w:cs="Times New Roman"/>
          <w:sz w:val="24"/>
          <w:lang w:bidi="ar-SA"/>
        </w:rPr>
        <w:t xml:space="preserve"> Mehr</w:t>
      </w:r>
      <w:r w:rsidR="00F304B1" w:rsidRPr="009828EA">
        <w:rPr>
          <w:rFonts w:cs="Times New Roman"/>
          <w:sz w:val="24"/>
          <w:vertAlign w:val="superscript"/>
          <w:lang w:bidi="ar-SA"/>
        </w:rPr>
        <w:t>2</w:t>
      </w:r>
      <w:r w:rsidR="00472745">
        <w:rPr>
          <w:rFonts w:cs="Times New Roman"/>
          <w:sz w:val="24"/>
          <w:vertAlign w:val="superscript"/>
          <w:lang w:bidi="ar-SA"/>
        </w:rPr>
        <w:t xml:space="preserve"> </w:t>
      </w:r>
    </w:p>
    <w:p w14:paraId="5F72A52A" w14:textId="0EC0F21E" w:rsidR="00F304B1" w:rsidRPr="00B8050C" w:rsidRDefault="00F304B1" w:rsidP="00B8050C">
      <w:pPr>
        <w:bidi w:val="0"/>
        <w:spacing w:line="360" w:lineRule="auto"/>
        <w:jc w:val="both"/>
        <w:rPr>
          <w:rFonts w:cs="Times New Roman"/>
          <w:sz w:val="16"/>
          <w:szCs w:val="16"/>
          <w:lang w:bidi="ar-SA"/>
        </w:rPr>
      </w:pPr>
      <w:r w:rsidRPr="00B8050C">
        <w:rPr>
          <w:rFonts w:cs="Times New Roman"/>
          <w:sz w:val="16"/>
          <w:szCs w:val="16"/>
          <w:lang w:bidi="ar-SA"/>
        </w:rPr>
        <w:t>1-</w:t>
      </w:r>
      <w:r w:rsidR="00DD7ADD" w:rsidRPr="00B8050C">
        <w:rPr>
          <w:sz w:val="16"/>
          <w:szCs w:val="16"/>
        </w:rPr>
        <w:t xml:space="preserve"> PhD Candidate, </w:t>
      </w:r>
      <w:r w:rsidR="00DD7ADD" w:rsidRPr="00B8050C">
        <w:rPr>
          <w:rFonts w:cs="Times New Roman"/>
          <w:sz w:val="16"/>
          <w:szCs w:val="16"/>
          <w:lang w:bidi="ar-SA"/>
        </w:rPr>
        <w:t>Department of Cell and Molecular Biology &amp; Microbiology, Faculty of Biological Science &amp; Technology, University of Isfahan, Isfahan, Islamic Republic of IRAN</w:t>
      </w:r>
    </w:p>
    <w:p w14:paraId="4C37272E" w14:textId="616CAFF5" w:rsidR="00F304B1" w:rsidRPr="00B8050C" w:rsidRDefault="00F304B1" w:rsidP="00B8050C">
      <w:pPr>
        <w:bidi w:val="0"/>
        <w:spacing w:line="360" w:lineRule="auto"/>
        <w:jc w:val="both"/>
        <w:rPr>
          <w:rFonts w:cs="Times New Roman"/>
          <w:sz w:val="16"/>
          <w:szCs w:val="16"/>
          <w:lang w:bidi="ar-SA"/>
        </w:rPr>
      </w:pPr>
      <w:r w:rsidRPr="00B8050C">
        <w:rPr>
          <w:rFonts w:cs="Times New Roman"/>
          <w:sz w:val="16"/>
          <w:szCs w:val="16"/>
          <w:lang w:bidi="ar-SA"/>
        </w:rPr>
        <w:t>2-</w:t>
      </w:r>
      <w:r w:rsidR="00DD7ADD" w:rsidRPr="00B8050C">
        <w:rPr>
          <w:rFonts w:cs="Times New Roman"/>
          <w:sz w:val="16"/>
          <w:szCs w:val="16"/>
          <w:lang w:bidi="ar-SA"/>
        </w:rPr>
        <w:t>MSc,</w:t>
      </w:r>
      <w:r w:rsidR="00B8050C" w:rsidRPr="00B8050C">
        <w:rPr>
          <w:sz w:val="16"/>
          <w:szCs w:val="16"/>
        </w:rPr>
        <w:t xml:space="preserve"> </w:t>
      </w:r>
      <w:r w:rsidR="00B8050C" w:rsidRPr="00B8050C">
        <w:rPr>
          <w:rFonts w:cs="Times New Roman"/>
          <w:sz w:val="16"/>
          <w:szCs w:val="16"/>
          <w:lang w:bidi="ar-SA"/>
        </w:rPr>
        <w:t>Department of Plant and Animal Biology</w:t>
      </w:r>
      <w:r w:rsidR="00DD7ADD" w:rsidRPr="00B8050C">
        <w:rPr>
          <w:rFonts w:cs="Times New Roman"/>
          <w:sz w:val="16"/>
          <w:szCs w:val="16"/>
          <w:lang w:bidi="ar-SA"/>
        </w:rPr>
        <w:t>, Faculty of Biological Science &amp; Technology, University of Isfahan, Isfahan, Islamic Republic of IRAN</w:t>
      </w:r>
    </w:p>
    <w:p w14:paraId="10393811" w14:textId="47D08827" w:rsidR="00183488" w:rsidRDefault="00183488" w:rsidP="00183488">
      <w:pPr>
        <w:bidi w:val="0"/>
        <w:spacing w:line="360" w:lineRule="auto"/>
        <w:jc w:val="center"/>
        <w:rPr>
          <w:rFonts w:asciiTheme="majorBidi" w:hAnsiTheme="majorBidi" w:cstheme="majorBidi"/>
          <w:sz w:val="24"/>
          <w:vertAlign w:val="superscript"/>
        </w:rPr>
      </w:pPr>
      <w:r>
        <w:rPr>
          <w:rFonts w:asciiTheme="majorBidi" w:hAnsiTheme="majorBidi" w:cstheme="majorBidi"/>
          <w:sz w:val="24"/>
          <w:vertAlign w:val="superscript"/>
        </w:rPr>
        <w:t>saeedmajd68@gmail.com</w:t>
      </w:r>
    </w:p>
    <w:p w14:paraId="27EDC6B6" w14:textId="3BF98E28" w:rsidR="00F304B1" w:rsidRPr="009F33D3" w:rsidRDefault="009F33D3" w:rsidP="009F33D3">
      <w:pPr>
        <w:bidi w:val="0"/>
        <w:spacing w:line="360" w:lineRule="auto"/>
        <w:jc w:val="both"/>
        <w:rPr>
          <w:rFonts w:asciiTheme="majorBidi" w:hAnsiTheme="majorBidi" w:cstheme="majorBidi"/>
          <w:sz w:val="24"/>
        </w:rPr>
      </w:pPr>
      <w:r>
        <w:rPr>
          <w:rFonts w:cs="Times New Roman"/>
          <w:b/>
          <w:bCs/>
          <w:lang w:bidi="ar-SA"/>
        </w:rPr>
        <w:t>‌</w:t>
      </w:r>
      <w:r w:rsidR="00F304B1" w:rsidRPr="00F149FF">
        <w:rPr>
          <w:rFonts w:asciiTheme="majorBidi" w:hAnsiTheme="majorBidi" w:cstheme="majorBidi"/>
          <w:b/>
          <w:bCs/>
          <w:sz w:val="24"/>
          <w:lang w:bidi="ar-SA"/>
        </w:rPr>
        <w:t xml:space="preserve">Statement of Problem: </w:t>
      </w:r>
      <w:r w:rsidR="007D3F8A" w:rsidRPr="007D3F8A">
        <w:rPr>
          <w:rFonts w:asciiTheme="majorBidi" w:hAnsiTheme="majorBidi" w:cstheme="majorBidi"/>
          <w:sz w:val="24"/>
          <w:lang w:bidi="ar-SA"/>
        </w:rPr>
        <w:t>Wound healing is a complex pathophysiological process, which itself involves cellular and biochemical influences such as the pattern, structure, and deposition of collagen</w:t>
      </w:r>
      <w:bookmarkStart w:id="0" w:name="_GoBack"/>
      <w:bookmarkEnd w:id="0"/>
      <w:r w:rsidR="007D3F8A" w:rsidRPr="007D3F8A">
        <w:rPr>
          <w:rFonts w:asciiTheme="majorBidi" w:hAnsiTheme="majorBidi" w:cstheme="majorBidi"/>
          <w:sz w:val="24"/>
          <w:lang w:bidi="ar-SA"/>
        </w:rPr>
        <w:t>.</w:t>
      </w:r>
      <w:r w:rsidR="00F304B1" w:rsidRPr="00F149FF">
        <w:rPr>
          <w:rFonts w:asciiTheme="majorBidi" w:hAnsiTheme="majorBidi" w:cstheme="majorBidi"/>
          <w:sz w:val="24"/>
        </w:rPr>
        <w:br/>
      </w:r>
      <w:r w:rsidR="00F304B1">
        <w:rPr>
          <w:rFonts w:asciiTheme="majorBidi" w:hAnsiTheme="majorBidi" w:cstheme="majorBidi"/>
          <w:b/>
          <w:bCs/>
          <w:sz w:val="24"/>
          <w:lang w:bidi="ar-SA"/>
        </w:rPr>
        <w:t>R</w:t>
      </w:r>
      <w:r w:rsidR="00F304B1" w:rsidRPr="00F149FF">
        <w:rPr>
          <w:rFonts w:asciiTheme="majorBidi" w:hAnsiTheme="majorBidi" w:cstheme="majorBidi"/>
          <w:b/>
          <w:bCs/>
          <w:sz w:val="24"/>
          <w:lang w:bidi="ar-SA"/>
        </w:rPr>
        <w:t xml:space="preserve">esearch </w:t>
      </w:r>
      <w:r w:rsidR="00F304B1">
        <w:rPr>
          <w:rFonts w:asciiTheme="majorBidi" w:hAnsiTheme="majorBidi" w:cstheme="majorBidi"/>
          <w:b/>
          <w:bCs/>
          <w:sz w:val="24"/>
          <w:lang w:bidi="ar-SA"/>
        </w:rPr>
        <w:t>P</w:t>
      </w:r>
      <w:r w:rsidR="00F304B1" w:rsidRPr="00F149FF">
        <w:rPr>
          <w:rFonts w:asciiTheme="majorBidi" w:hAnsiTheme="majorBidi" w:cstheme="majorBidi"/>
          <w:b/>
          <w:bCs/>
          <w:sz w:val="24"/>
          <w:lang w:bidi="ar-SA"/>
        </w:rPr>
        <w:t xml:space="preserve">urpose: </w:t>
      </w:r>
      <w:r w:rsidR="007D3F8A" w:rsidRPr="007D3F8A">
        <w:rPr>
          <w:rFonts w:asciiTheme="majorBidi" w:hAnsiTheme="majorBidi" w:cstheme="majorBidi"/>
          <w:sz w:val="24"/>
          <w:lang w:bidi="ar-SA"/>
        </w:rPr>
        <w:t>To investigate the effectiveness of the topical use of P major in healing skin wounds in animal models.</w:t>
      </w:r>
    </w:p>
    <w:p w14:paraId="67ECF41B" w14:textId="0356BAA4" w:rsidR="00F304B1" w:rsidRPr="001E2611" w:rsidRDefault="00F304B1" w:rsidP="009F33D3">
      <w:pPr>
        <w:bidi w:val="0"/>
        <w:spacing w:line="360" w:lineRule="auto"/>
        <w:jc w:val="both"/>
        <w:rPr>
          <w:rFonts w:asciiTheme="majorBidi" w:hAnsiTheme="majorBidi" w:cstheme="majorBidi"/>
          <w:sz w:val="24"/>
        </w:rPr>
      </w:pPr>
      <w:r w:rsidRPr="00BB2A3A">
        <w:rPr>
          <w:rFonts w:asciiTheme="majorBidi" w:hAnsiTheme="majorBidi" w:cstheme="majorBidi"/>
          <w:b/>
          <w:bCs/>
          <w:sz w:val="24"/>
        </w:rPr>
        <w:t xml:space="preserve">Research Method: </w:t>
      </w:r>
      <w:r w:rsidR="009F33D3" w:rsidRPr="009F33D3">
        <w:rPr>
          <w:rFonts w:asciiTheme="majorBidi" w:hAnsiTheme="majorBidi" w:cstheme="majorBidi"/>
          <w:sz w:val="24"/>
        </w:rPr>
        <w:t xml:space="preserve">A systematic review was conducted using the Preferred Reporting Items for Systematic Reviews and Meta-Analysis Guidelines. Five (5) electronic databases (public/publisher Medline, Scopus, Web of Science, </w:t>
      </w:r>
      <w:proofErr w:type="spellStart"/>
      <w:r w:rsidR="009F33D3" w:rsidRPr="009F33D3">
        <w:rPr>
          <w:rFonts w:asciiTheme="majorBidi" w:hAnsiTheme="majorBidi" w:cstheme="majorBidi"/>
          <w:sz w:val="24"/>
        </w:rPr>
        <w:t>Embase</w:t>
      </w:r>
      <w:proofErr w:type="spellEnd"/>
      <w:r w:rsidR="009F33D3" w:rsidRPr="009F33D3">
        <w:rPr>
          <w:rFonts w:asciiTheme="majorBidi" w:hAnsiTheme="majorBidi" w:cstheme="majorBidi"/>
          <w:sz w:val="24"/>
        </w:rPr>
        <w:t xml:space="preserve"> and CAB</w:t>
      </w:r>
      <w:r w:rsidR="009F33D3">
        <w:rPr>
          <w:rFonts w:asciiTheme="majorBidi" w:hAnsiTheme="majorBidi" w:cstheme="majorBidi"/>
          <w:sz w:val="24"/>
        </w:rPr>
        <w:t xml:space="preserve"> </w:t>
      </w:r>
      <w:r w:rsidR="009F33D3" w:rsidRPr="009F33D3">
        <w:rPr>
          <w:rFonts w:asciiTheme="majorBidi" w:hAnsiTheme="majorBidi" w:cstheme="majorBidi"/>
          <w:sz w:val="24"/>
        </w:rPr>
        <w:t>Direct) were searched for controlled trials published in English from January 2015 to March 2023.</w:t>
      </w:r>
    </w:p>
    <w:p w14:paraId="518815B9" w14:textId="1EDBA503" w:rsidR="009F33D3" w:rsidRPr="00720C6A" w:rsidRDefault="00F304B1" w:rsidP="00720C6A">
      <w:pPr>
        <w:bidi w:val="0"/>
        <w:spacing w:line="360" w:lineRule="auto"/>
        <w:jc w:val="both"/>
        <w:rPr>
          <w:rFonts w:asciiTheme="majorBidi" w:hAnsiTheme="majorBidi" w:cstheme="majorBidi"/>
          <w:b/>
          <w:bCs/>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720C6A" w:rsidRPr="00720C6A">
        <w:rPr>
          <w:rFonts w:asciiTheme="majorBidi" w:hAnsiTheme="majorBidi" w:cstheme="majorBidi"/>
          <w:sz w:val="24"/>
        </w:rPr>
        <w:t>Results indicating efficacious and accelerated healing process using P. major topic treatment have been described in the literature. Even though efficiencies of this plant species in cutaneous healing process is not yet clear. Healing rates will be evaluated in cutaneous wounds that received P. major topical treatment compared with wounds that received placebo/vehicle treatment. P. major extract concentration, best response, time of use, and cell markers that can be modulated by the treatment are important variables to assess treatment effectiveness.</w:t>
      </w:r>
    </w:p>
    <w:p w14:paraId="0828AEF6" w14:textId="6E4E815C" w:rsidR="000A7A81" w:rsidRDefault="00F304B1" w:rsidP="00B8050C">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00B8050C" w:rsidRPr="00B8050C">
        <w:t xml:space="preserve"> </w:t>
      </w:r>
      <w:proofErr w:type="spellStart"/>
      <w:r w:rsidR="00B8050C" w:rsidRPr="00B8050C">
        <w:rPr>
          <w:rFonts w:cs="Times New Roman"/>
          <w:sz w:val="24"/>
        </w:rPr>
        <w:t>Plantago</w:t>
      </w:r>
      <w:proofErr w:type="spellEnd"/>
      <w:r w:rsidR="00B8050C" w:rsidRPr="00B8050C">
        <w:rPr>
          <w:rFonts w:cs="Times New Roman"/>
          <w:sz w:val="24"/>
        </w:rPr>
        <w:t xml:space="preserve"> major</w:t>
      </w:r>
      <w:r w:rsidRPr="00B8050C">
        <w:rPr>
          <w:rFonts w:cs="Times New Roman"/>
          <w:sz w:val="24"/>
        </w:rPr>
        <w:t>,</w:t>
      </w:r>
      <w:r w:rsidR="00B8050C" w:rsidRPr="00B8050C">
        <w:rPr>
          <w:rFonts w:cs="Times New Roman"/>
          <w:sz w:val="24"/>
        </w:rPr>
        <w:t xml:space="preserve"> Wound Healing, animal models</w:t>
      </w:r>
      <w:r w:rsidRPr="00B8050C">
        <w:rPr>
          <w:rFonts w:asciiTheme="majorBidi" w:hAnsiTheme="majorBidi" w:cstheme="majorBidi"/>
          <w:color w:val="212121"/>
          <w:sz w:val="24"/>
          <w:lang w:val="en"/>
        </w:rPr>
        <w:t>.</w:t>
      </w:r>
    </w:p>
    <w:sectPr w:rsidR="000A7A81"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E5CC5" w14:textId="77777777" w:rsidR="00A5003A" w:rsidRDefault="00A5003A" w:rsidP="004C03A6">
      <w:pPr>
        <w:spacing w:after="0" w:line="240" w:lineRule="auto"/>
      </w:pPr>
      <w:r>
        <w:separator/>
      </w:r>
    </w:p>
  </w:endnote>
  <w:endnote w:type="continuationSeparator" w:id="0">
    <w:p w14:paraId="35A8F0A8" w14:textId="77777777" w:rsidR="00A5003A" w:rsidRDefault="00A5003A"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E6E2533-52B2-45B4-B907-BAF9B079FDC3}"/>
    <w:embedBold r:id="rId2" w:fontKey="{494F5898-4CFA-4840-B071-F78A13CF006B}"/>
  </w:font>
  <w:font w:name="B Nazanin">
    <w:altName w:val="Times New Roman"/>
    <w:charset w:val="B2"/>
    <w:family w:val="auto"/>
    <w:pitch w:val="variable"/>
    <w:sig w:usb0="00002001" w:usb1="80000000" w:usb2="00000008" w:usb3="00000000" w:csb0="00000040" w:csb1="00000000"/>
    <w:embedRegular r:id="rId3" w:fontKey="{0DA00D45-FF44-4679-A3C6-B81C78ACBFF9}"/>
  </w:font>
  <w:font w:name="Arial">
    <w:panose1 w:val="020B0604020202020204"/>
    <w:charset w:val="00"/>
    <w:family w:val="swiss"/>
    <w:pitch w:val="variable"/>
    <w:sig w:usb0="E0002AFF" w:usb1="C0007843" w:usb2="00000009" w:usb3="00000000" w:csb0="000001FF" w:csb1="00000000"/>
  </w:font>
  <w:font w:name="B Titr">
    <w:altName w:val="Times New Roman"/>
    <w:charset w:val="B2"/>
    <w:family w:val="auto"/>
    <w:pitch w:val="variable"/>
    <w:sig w:usb0="00002001" w:usb1="80000000" w:usb2="00000008" w:usb3="00000000" w:csb0="00000040" w:csb1="00000000"/>
    <w:embedBold r:id="rId4" w:fontKey="{9082CE4B-B208-43F2-8783-CB3349D83E29}"/>
  </w:font>
  <w:font w:name="Calibri Light">
    <w:panose1 w:val="020F0302020204030204"/>
    <w:charset w:val="00"/>
    <w:family w:val="swiss"/>
    <w:pitch w:val="variable"/>
    <w:sig w:usb0="A00002EF" w:usb1="4000207B" w:usb2="00000000" w:usb3="00000000" w:csb0="0000019F" w:csb1="00000000"/>
    <w:embedRegular r:id="rId5" w:fontKey="{738693EC-2A55-453E-B576-28A76868AF8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A77D88" w:rsidRDefault="00A77D8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47604A21" w:rsidR="00A77D88" w:rsidRDefault="00A77D88">
        <w:pPr>
          <w:pStyle w:val="Footer"/>
          <w:jc w:val="center"/>
        </w:pPr>
        <w:r>
          <w:fldChar w:fldCharType="begin"/>
        </w:r>
        <w:r>
          <w:instrText xml:space="preserve"> PAGE   \* MERGEFORMAT </w:instrText>
        </w:r>
        <w:r>
          <w:fldChar w:fldCharType="separate"/>
        </w:r>
        <w:r w:rsidR="00720C6A">
          <w:rPr>
            <w:noProof/>
            <w:rtl/>
          </w:rPr>
          <w:t>1</w:t>
        </w:r>
        <w:r>
          <w:rPr>
            <w:noProof/>
          </w:rPr>
          <w:fldChar w:fldCharType="end"/>
        </w:r>
      </w:p>
    </w:sdtContent>
  </w:sdt>
  <w:p w14:paraId="59F32C2B" w14:textId="77777777" w:rsidR="00A77D88" w:rsidRDefault="00A77D8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A77D88" w:rsidRDefault="00A77D8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21504" w14:textId="77777777" w:rsidR="00A5003A" w:rsidRDefault="00A5003A" w:rsidP="004C03A6">
      <w:pPr>
        <w:spacing w:after="0" w:line="240" w:lineRule="auto"/>
      </w:pPr>
      <w:r>
        <w:separator/>
      </w:r>
    </w:p>
  </w:footnote>
  <w:footnote w:type="continuationSeparator" w:id="0">
    <w:p w14:paraId="6478E5F5" w14:textId="77777777" w:rsidR="00A5003A" w:rsidRDefault="00A5003A"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A77D88" w:rsidRDefault="00A77D8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A77D88" w:rsidRPr="004C7F9F" w:rsidRDefault="00A77D88"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A77D88" w:rsidRPr="0083125F" w:rsidRDefault="00A77D88"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A77D88" w:rsidRPr="0083125F" w:rsidRDefault="00A77D88"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A77D88" w:rsidRPr="0083125F" w:rsidRDefault="00A77D88"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A77D88" w:rsidRPr="0083125F" w:rsidRDefault="00A77D88"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A77D88" w:rsidRDefault="00A77D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165622"/>
    <w:rsid w:val="00171FAD"/>
    <w:rsid w:val="00183488"/>
    <w:rsid w:val="0019679F"/>
    <w:rsid w:val="001A0EE7"/>
    <w:rsid w:val="001D7549"/>
    <w:rsid w:val="001E2611"/>
    <w:rsid w:val="00205D88"/>
    <w:rsid w:val="002257D8"/>
    <w:rsid w:val="00235CA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A4D07"/>
    <w:rsid w:val="00720C6A"/>
    <w:rsid w:val="00744BFE"/>
    <w:rsid w:val="00790253"/>
    <w:rsid w:val="007A6BF2"/>
    <w:rsid w:val="007D3F8A"/>
    <w:rsid w:val="00822E9D"/>
    <w:rsid w:val="0083125F"/>
    <w:rsid w:val="008D4D84"/>
    <w:rsid w:val="008E507E"/>
    <w:rsid w:val="0090205C"/>
    <w:rsid w:val="009200EE"/>
    <w:rsid w:val="00946A0D"/>
    <w:rsid w:val="009650F8"/>
    <w:rsid w:val="00995B0E"/>
    <w:rsid w:val="009A0C8E"/>
    <w:rsid w:val="009F33D3"/>
    <w:rsid w:val="00A5003A"/>
    <w:rsid w:val="00A77D88"/>
    <w:rsid w:val="00AF561D"/>
    <w:rsid w:val="00B13946"/>
    <w:rsid w:val="00B2767A"/>
    <w:rsid w:val="00B62996"/>
    <w:rsid w:val="00B8050C"/>
    <w:rsid w:val="00BE227A"/>
    <w:rsid w:val="00BF034E"/>
    <w:rsid w:val="00BF66E0"/>
    <w:rsid w:val="00C01619"/>
    <w:rsid w:val="00C02B72"/>
    <w:rsid w:val="00CC6620"/>
    <w:rsid w:val="00CD471D"/>
    <w:rsid w:val="00D402FD"/>
    <w:rsid w:val="00D4553B"/>
    <w:rsid w:val="00D737B8"/>
    <w:rsid w:val="00D84E62"/>
    <w:rsid w:val="00DB20AF"/>
    <w:rsid w:val="00DD36F9"/>
    <w:rsid w:val="00DD7ADD"/>
    <w:rsid w:val="00EF2329"/>
    <w:rsid w:val="00F2671E"/>
    <w:rsid w:val="00F304B1"/>
    <w:rsid w:val="00F3172B"/>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parnianpc</cp:lastModifiedBy>
  <cp:revision>4</cp:revision>
  <cp:lastPrinted>2021-10-20T14:40:00Z</cp:lastPrinted>
  <dcterms:created xsi:type="dcterms:W3CDTF">2023-04-21T12:58:00Z</dcterms:created>
  <dcterms:modified xsi:type="dcterms:W3CDTF">2023-04-21T18:57:00Z</dcterms:modified>
</cp:coreProperties>
</file>