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2B" w:rsidRPr="00012FFF" w:rsidRDefault="00FC1589" w:rsidP="00FC1589">
      <w:pPr>
        <w:jc w:val="center"/>
        <w:rPr>
          <w:rFonts w:cs="B Nazanin"/>
          <w:b/>
          <w:bCs/>
          <w:sz w:val="32"/>
          <w:szCs w:val="32"/>
          <w:rtl/>
        </w:rPr>
      </w:pPr>
      <w:bookmarkStart w:id="0" w:name="_GoBack"/>
      <w:bookmarkEnd w:id="0"/>
      <w:r w:rsidRPr="00012FFF">
        <w:rPr>
          <w:rFonts w:cs="B Nazanin"/>
          <w:b/>
          <w:bCs/>
          <w:sz w:val="32"/>
          <w:szCs w:val="32"/>
          <w:rtl/>
        </w:rPr>
        <w:t>بررس</w:t>
      </w:r>
      <w:r w:rsidRPr="00012FFF">
        <w:rPr>
          <w:rFonts w:cs="B Nazanin" w:hint="cs"/>
          <w:b/>
          <w:bCs/>
          <w:sz w:val="32"/>
          <w:szCs w:val="32"/>
          <w:rtl/>
        </w:rPr>
        <w:t>ی</w:t>
      </w:r>
      <w:r w:rsidRPr="00012FFF">
        <w:rPr>
          <w:rFonts w:cs="B Nazanin"/>
          <w:b/>
          <w:bCs/>
          <w:sz w:val="32"/>
          <w:szCs w:val="32"/>
          <w:rtl/>
        </w:rPr>
        <w:t xml:space="preserve"> </w:t>
      </w:r>
      <w:r w:rsidR="009B2A47" w:rsidRPr="00012FFF">
        <w:rPr>
          <w:rFonts w:cs="B Nazanin"/>
          <w:b/>
          <w:bCs/>
          <w:sz w:val="32"/>
          <w:szCs w:val="32"/>
          <w:rtl/>
        </w:rPr>
        <w:t>دگرسانی</w:t>
      </w:r>
      <w:r w:rsidRPr="00012FFF">
        <w:rPr>
          <w:rFonts w:cs="B Nazanin" w:hint="cs"/>
          <w:b/>
          <w:bCs/>
          <w:sz w:val="32"/>
          <w:szCs w:val="32"/>
          <w:rtl/>
        </w:rPr>
        <w:t>‌های</w:t>
      </w:r>
      <w:r w:rsidRPr="00012FFF">
        <w:rPr>
          <w:rFonts w:cs="B Nazanin"/>
          <w:b/>
          <w:bCs/>
          <w:sz w:val="32"/>
          <w:szCs w:val="32"/>
          <w:rtl/>
        </w:rPr>
        <w:t xml:space="preserve"> مرتبط با کان</w:t>
      </w:r>
      <w:r w:rsidRPr="00012FFF">
        <w:rPr>
          <w:rFonts w:cs="B Nazanin" w:hint="cs"/>
          <w:b/>
          <w:bCs/>
          <w:sz w:val="32"/>
          <w:szCs w:val="32"/>
          <w:rtl/>
        </w:rPr>
        <w:t>ی</w:t>
      </w:r>
      <w:r w:rsidRPr="00012FFF">
        <w:rPr>
          <w:rFonts w:hint="cs"/>
          <w:b/>
          <w:bCs/>
          <w:sz w:val="32"/>
          <w:szCs w:val="32"/>
          <w:rtl/>
        </w:rPr>
        <w:t>‌</w:t>
      </w:r>
      <w:r w:rsidRPr="00012FFF">
        <w:rPr>
          <w:rFonts w:cs="B Nazanin" w:hint="cs"/>
          <w:b/>
          <w:bCs/>
          <w:sz w:val="32"/>
          <w:szCs w:val="32"/>
          <w:rtl/>
        </w:rPr>
        <w:t>سازی</w:t>
      </w:r>
      <w:r w:rsidRPr="00012FFF">
        <w:rPr>
          <w:rFonts w:cs="B Nazanin"/>
          <w:b/>
          <w:bCs/>
          <w:sz w:val="32"/>
          <w:szCs w:val="32"/>
          <w:rtl/>
        </w:rPr>
        <w:t xml:space="preserve"> فلز</w:t>
      </w:r>
      <w:r w:rsidRPr="00012FFF">
        <w:rPr>
          <w:rFonts w:cs="B Nazanin" w:hint="cs"/>
          <w:b/>
          <w:bCs/>
          <w:sz w:val="32"/>
          <w:szCs w:val="32"/>
          <w:rtl/>
        </w:rPr>
        <w:t>ی</w:t>
      </w:r>
      <w:r w:rsidRPr="00012FFF">
        <w:rPr>
          <w:rFonts w:cs="B Nazanin"/>
          <w:b/>
          <w:bCs/>
          <w:sz w:val="32"/>
          <w:szCs w:val="32"/>
          <w:rtl/>
        </w:rPr>
        <w:t xml:space="preserve"> با استفاده از تکن</w:t>
      </w:r>
      <w:r w:rsidRPr="00012FFF">
        <w:rPr>
          <w:rFonts w:cs="B Nazanin" w:hint="cs"/>
          <w:b/>
          <w:bCs/>
          <w:sz w:val="32"/>
          <w:szCs w:val="32"/>
          <w:rtl/>
        </w:rPr>
        <w:t>یک‌های</w:t>
      </w:r>
      <w:r w:rsidRPr="00012FFF">
        <w:rPr>
          <w:rFonts w:cs="B Nazanin"/>
          <w:b/>
          <w:bCs/>
          <w:sz w:val="32"/>
          <w:szCs w:val="32"/>
          <w:rtl/>
        </w:rPr>
        <w:t xml:space="preserve"> سنجش از دور و هندسه فرکتال</w:t>
      </w:r>
      <w:r w:rsidR="003C7156" w:rsidRPr="00012FFF">
        <w:rPr>
          <w:rFonts w:cs="B Nazanin" w:hint="cs"/>
          <w:b/>
          <w:bCs/>
          <w:sz w:val="32"/>
          <w:szCs w:val="32"/>
          <w:rtl/>
        </w:rPr>
        <w:t>ی</w:t>
      </w:r>
      <w:r w:rsidRPr="00012FFF">
        <w:rPr>
          <w:rFonts w:cs="B Nazanin"/>
          <w:b/>
          <w:bCs/>
          <w:sz w:val="32"/>
          <w:szCs w:val="32"/>
          <w:rtl/>
        </w:rPr>
        <w:t xml:space="preserve"> در محدوده اکتشاف</w:t>
      </w:r>
      <w:r w:rsidRPr="00012FFF">
        <w:rPr>
          <w:rFonts w:cs="B Nazanin" w:hint="cs"/>
          <w:b/>
          <w:bCs/>
          <w:sz w:val="32"/>
          <w:szCs w:val="32"/>
          <w:rtl/>
        </w:rPr>
        <w:t>ی</w:t>
      </w:r>
      <w:r w:rsidRPr="00012FFF">
        <w:rPr>
          <w:rFonts w:cs="B Nazanin"/>
          <w:b/>
          <w:bCs/>
          <w:sz w:val="32"/>
          <w:szCs w:val="32"/>
          <w:rtl/>
        </w:rPr>
        <w:t xml:space="preserve"> هم</w:t>
      </w:r>
      <w:r w:rsidRPr="00012FFF">
        <w:rPr>
          <w:rFonts w:cs="B Nazanin" w:hint="cs"/>
          <w:b/>
          <w:bCs/>
          <w:sz w:val="32"/>
          <w:szCs w:val="32"/>
          <w:rtl/>
        </w:rPr>
        <w:t>یچ،</w:t>
      </w:r>
      <w:r w:rsidRPr="00012FFF">
        <w:rPr>
          <w:rFonts w:cs="B Nazanin"/>
          <w:b/>
          <w:bCs/>
          <w:sz w:val="32"/>
          <w:szCs w:val="32"/>
          <w:rtl/>
        </w:rPr>
        <w:t xml:space="preserve"> خراسان جنوب</w:t>
      </w:r>
      <w:r w:rsidRPr="00012FFF">
        <w:rPr>
          <w:rFonts w:cs="B Nazanin" w:hint="cs"/>
          <w:b/>
          <w:bCs/>
          <w:sz w:val="32"/>
          <w:szCs w:val="32"/>
          <w:rtl/>
        </w:rPr>
        <w:t>ی</w:t>
      </w:r>
    </w:p>
    <w:p w:rsidR="0039502B" w:rsidRPr="00012FFF" w:rsidRDefault="00FC1589" w:rsidP="003D1040">
      <w:pPr>
        <w:jc w:val="center"/>
        <w:rPr>
          <w:rFonts w:cs="B Nazanin"/>
          <w:sz w:val="26"/>
          <w:szCs w:val="26"/>
          <w:vertAlign w:val="superscript"/>
          <w:rtl/>
        </w:rPr>
      </w:pPr>
      <w:r w:rsidRPr="00012FFF">
        <w:rPr>
          <w:rFonts w:cs="B Nazanin" w:hint="cs"/>
          <w:sz w:val="26"/>
          <w:szCs w:val="26"/>
          <w:rtl/>
        </w:rPr>
        <w:t>مطهره دهویی</w:t>
      </w:r>
      <w:r w:rsidRPr="00012FFF">
        <w:rPr>
          <w:rFonts w:cs="B Nazanin" w:hint="cs"/>
          <w:sz w:val="26"/>
          <w:szCs w:val="26"/>
          <w:vertAlign w:val="superscript"/>
          <w:rtl/>
        </w:rPr>
        <w:t>1</w:t>
      </w:r>
      <w:r w:rsidRPr="00012FFF">
        <w:rPr>
          <w:rFonts w:cs="B Nazanin" w:hint="cs"/>
          <w:sz w:val="26"/>
          <w:szCs w:val="26"/>
          <w:rtl/>
        </w:rPr>
        <w:t>؛ احمد آریافر</w:t>
      </w:r>
      <w:r w:rsidR="003D1040" w:rsidRPr="00012FFF">
        <w:rPr>
          <w:rFonts w:cs="B Nazanin" w:hint="cs"/>
          <w:sz w:val="26"/>
          <w:szCs w:val="26"/>
          <w:vertAlign w:val="superscript"/>
          <w:rtl/>
        </w:rPr>
        <w:t>1*</w:t>
      </w:r>
      <w:r w:rsidRPr="00012FFF">
        <w:rPr>
          <w:rFonts w:cs="B Nazanin" w:hint="cs"/>
          <w:sz w:val="26"/>
          <w:szCs w:val="26"/>
          <w:rtl/>
        </w:rPr>
        <w:t>؛ حسن حسین‌زاده</w:t>
      </w:r>
      <w:r w:rsidR="003D1040" w:rsidRPr="00012FFF">
        <w:rPr>
          <w:rFonts w:cs="B Nazanin" w:hint="cs"/>
          <w:sz w:val="26"/>
          <w:szCs w:val="26"/>
          <w:vertAlign w:val="superscript"/>
          <w:rtl/>
        </w:rPr>
        <w:t>1</w:t>
      </w:r>
      <w:r w:rsidRPr="00012FFF">
        <w:rPr>
          <w:rFonts w:cs="B Nazanin" w:hint="cs"/>
          <w:sz w:val="26"/>
          <w:szCs w:val="26"/>
          <w:rtl/>
        </w:rPr>
        <w:t>؛ وحید خسروی</w:t>
      </w:r>
      <w:r w:rsidR="003D1040" w:rsidRPr="00012FFF">
        <w:rPr>
          <w:rFonts w:cs="B Nazanin" w:hint="cs"/>
          <w:sz w:val="26"/>
          <w:szCs w:val="26"/>
          <w:vertAlign w:val="superscript"/>
          <w:rtl/>
        </w:rPr>
        <w:t>1</w:t>
      </w:r>
      <w:r w:rsidRPr="00012FFF">
        <w:rPr>
          <w:rFonts w:cs="B Nazanin" w:hint="cs"/>
          <w:sz w:val="26"/>
          <w:szCs w:val="26"/>
          <w:rtl/>
        </w:rPr>
        <w:t>؛ سعید یوسفی</w:t>
      </w:r>
      <w:r w:rsidR="003D1040" w:rsidRPr="00012FFF">
        <w:rPr>
          <w:rFonts w:cs="B Nazanin" w:hint="cs"/>
          <w:sz w:val="26"/>
          <w:szCs w:val="26"/>
          <w:vertAlign w:val="superscript"/>
          <w:rtl/>
        </w:rPr>
        <w:t>1</w:t>
      </w:r>
    </w:p>
    <w:p w:rsidR="003D1040" w:rsidRPr="00012FFF" w:rsidRDefault="003D1040" w:rsidP="00FC1589">
      <w:pPr>
        <w:jc w:val="center"/>
        <w:rPr>
          <w:rFonts w:cs="B Nazanin"/>
          <w:rtl/>
        </w:rPr>
      </w:pPr>
      <w:r w:rsidRPr="00012FFF">
        <w:rPr>
          <w:rFonts w:cs="B Nazanin" w:hint="cs"/>
          <w:vertAlign w:val="superscript"/>
          <w:rtl/>
        </w:rPr>
        <w:t>1</w:t>
      </w:r>
      <w:r w:rsidR="00FC1589" w:rsidRPr="00012FFF">
        <w:rPr>
          <w:rFonts w:cs="B Nazanin" w:hint="cs"/>
          <w:rtl/>
        </w:rPr>
        <w:t xml:space="preserve"> گروه مهندسی معدن</w:t>
      </w:r>
      <w:r w:rsidRPr="00012FFF">
        <w:rPr>
          <w:rFonts w:cs="B Nazanin" w:hint="cs"/>
          <w:rtl/>
        </w:rPr>
        <w:t>،</w:t>
      </w:r>
      <w:r w:rsidR="00FC1589" w:rsidRPr="00012FFF">
        <w:rPr>
          <w:rFonts w:cs="B Nazanin" w:hint="cs"/>
          <w:rtl/>
        </w:rPr>
        <w:t xml:space="preserve"> دانشگاه بیرجند</w:t>
      </w:r>
    </w:p>
    <w:p w:rsidR="00FC1589" w:rsidRPr="00012FFF" w:rsidRDefault="003D1040" w:rsidP="00FC1589">
      <w:pPr>
        <w:jc w:val="center"/>
        <w:rPr>
          <w:rFonts w:cs="B Nazanin"/>
          <w:rtl/>
        </w:rPr>
      </w:pPr>
      <w:r w:rsidRPr="00012FFF">
        <w:rPr>
          <w:rFonts w:cs="B Nazanin"/>
          <w:vertAlign w:val="superscript"/>
        </w:rPr>
        <w:t>*</w:t>
      </w:r>
      <w:r w:rsidRPr="00012FFF">
        <w:rPr>
          <w:rFonts w:cs="B Nazanin"/>
          <w:sz w:val="22"/>
          <w:szCs w:val="22"/>
        </w:rPr>
        <w:t>aaryafar@birjand.ac.ir</w:t>
      </w:r>
      <w:r w:rsidR="00FC1589" w:rsidRPr="00012FFF">
        <w:rPr>
          <w:rFonts w:cs="B Nazanin" w:hint="cs"/>
          <w:rtl/>
        </w:rPr>
        <w:t xml:space="preserve"> </w:t>
      </w:r>
    </w:p>
    <w:p w:rsidR="00715E67" w:rsidRPr="00012FFF" w:rsidRDefault="00715E67" w:rsidP="0039502B">
      <w:pPr>
        <w:jc w:val="both"/>
        <w:rPr>
          <w:rFonts w:cs="B Nazanin"/>
          <w:b/>
          <w:bCs/>
          <w:vertAlign w:val="superscript"/>
          <w:rtl/>
        </w:rPr>
      </w:pPr>
    </w:p>
    <w:p w:rsidR="0039502B" w:rsidRPr="00012FFF" w:rsidRDefault="0039502B" w:rsidP="0039502B">
      <w:pPr>
        <w:jc w:val="both"/>
        <w:rPr>
          <w:rFonts w:cs="B Nazanin"/>
          <w:b/>
          <w:bCs/>
          <w:vertAlign w:val="superscript"/>
          <w:rtl/>
        </w:rPr>
      </w:pPr>
      <w:r w:rsidRPr="00012FFF">
        <w:rPr>
          <w:rFonts w:cs="B Nazanin" w:hint="cs"/>
          <w:b/>
          <w:bCs/>
          <w:vertAlign w:val="superscript"/>
          <w:rtl/>
        </w:rPr>
        <w:t xml:space="preserve">                                                                                                                </w:t>
      </w:r>
    </w:p>
    <w:p w:rsidR="0039502B" w:rsidRPr="00012FFF" w:rsidRDefault="00715E67" w:rsidP="0039502B">
      <w:pPr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rtl/>
        </w:rPr>
        <w:t>چکیده</w:t>
      </w:r>
    </w:p>
    <w:p w:rsidR="0039502B" w:rsidRPr="00012FFF" w:rsidRDefault="003D1040" w:rsidP="00661449">
      <w:pPr>
        <w:jc w:val="mediumKashida"/>
        <w:rPr>
          <w:rFonts w:cs="B Nazanin"/>
          <w:rtl/>
        </w:rPr>
      </w:pPr>
      <w:r w:rsidRPr="00012FFF">
        <w:rPr>
          <w:rFonts w:cs="B Nazanin" w:hint="cs"/>
          <w:rtl/>
        </w:rPr>
        <w:t xml:space="preserve">امروزه </w:t>
      </w:r>
      <w:r w:rsidRPr="00012FFF">
        <w:rPr>
          <w:rFonts w:cs="B Nazanin"/>
          <w:rtl/>
        </w:rPr>
        <w:t>بررس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ها</w:t>
      </w:r>
      <w:r w:rsidRPr="00012FFF">
        <w:rPr>
          <w:rFonts w:cs="B Nazanin" w:hint="cs"/>
          <w:rtl/>
        </w:rPr>
        <w:t xml:space="preserve">ی دورسنجی به دلیل داشتن </w:t>
      </w:r>
      <w:r w:rsidRPr="00012FFF">
        <w:rPr>
          <w:rFonts w:cs="B Nazanin"/>
          <w:rtl/>
        </w:rPr>
        <w:t>داده‌ها</w:t>
      </w:r>
      <w:r w:rsidRPr="00012FFF">
        <w:rPr>
          <w:rFonts w:cs="B Nazanin" w:hint="cs"/>
          <w:rtl/>
        </w:rPr>
        <w:t xml:space="preserve">یی </w:t>
      </w:r>
      <w:r w:rsidRPr="00012FFF">
        <w:rPr>
          <w:rFonts w:cs="B Nazanin"/>
          <w:rtl/>
        </w:rPr>
        <w:t>با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د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د</w:t>
      </w:r>
      <w:r w:rsidRPr="00012FFF">
        <w:rPr>
          <w:rFonts w:cs="B Nazanin" w:hint="cs"/>
          <w:rtl/>
        </w:rPr>
        <w:t xml:space="preserve"> وسیع و یکپارچه و محدوده </w:t>
      </w:r>
      <w:r w:rsidRPr="00012FFF">
        <w:rPr>
          <w:rFonts w:cs="B Nazanin"/>
          <w:rtl/>
        </w:rPr>
        <w:t>طول‌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موج</w:t>
      </w:r>
      <w:r w:rsidRPr="00012FFF">
        <w:rPr>
          <w:rFonts w:cs="B Nazanin" w:hint="cs"/>
          <w:rtl/>
        </w:rPr>
        <w:t xml:space="preserve">ی مختلف، یکی از بهترین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 xml:space="preserve"> در </w:t>
      </w:r>
      <w:r w:rsidRPr="00012FFF">
        <w:rPr>
          <w:rFonts w:cs="B Nazanin"/>
          <w:rtl/>
        </w:rPr>
        <w:t>پ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جو</w:t>
      </w:r>
      <w:r w:rsidRPr="00012FFF">
        <w:rPr>
          <w:rFonts w:cs="B Nazanin" w:hint="cs"/>
          <w:rtl/>
        </w:rPr>
        <w:t xml:space="preserve">یی کانسارها شناخته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شود</w:t>
      </w:r>
      <w:r w:rsidRPr="00012FFF">
        <w:rPr>
          <w:rFonts w:cs="B Nazanin" w:hint="cs"/>
          <w:rtl/>
        </w:rPr>
        <w:t xml:space="preserve">. با توجه به این‌که جایگاه اغلب کانسارهای بزرگ و پراهمیت </w:t>
      </w:r>
      <w:r w:rsidR="009B2A47" w:rsidRPr="00012FFF">
        <w:rPr>
          <w:rFonts w:cs="B Nazanin" w:hint="cs"/>
          <w:rtl/>
        </w:rPr>
        <w:t xml:space="preserve">دنیا </w:t>
      </w:r>
      <w:r w:rsidRPr="00012FFF">
        <w:rPr>
          <w:rFonts w:cs="B Nazanin" w:hint="cs"/>
          <w:rtl/>
        </w:rPr>
        <w:t xml:space="preserve">از قبیل کانسارهای پورفیری و </w:t>
      </w:r>
      <w:r w:rsidRPr="00012FFF">
        <w:rPr>
          <w:rFonts w:cs="B Nazanin"/>
          <w:rtl/>
        </w:rPr>
        <w:t>ذخا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ر</w:t>
      </w:r>
      <w:r w:rsidRPr="00012FFF">
        <w:rPr>
          <w:rFonts w:cs="B Nazanin" w:hint="cs"/>
          <w:rtl/>
        </w:rPr>
        <w:t xml:space="preserve"> طلای اپی ترمال، بیشتر در نواحی دگرسان شده وسیع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باشد</w:t>
      </w:r>
      <w:r w:rsidRPr="00012FFF">
        <w:rPr>
          <w:rFonts w:cs="B Nazanin" w:hint="cs"/>
          <w:rtl/>
        </w:rPr>
        <w:t xml:space="preserve">، لذا شناسایی </w:t>
      </w:r>
      <w:r w:rsidRPr="00012FFF">
        <w:rPr>
          <w:rFonts w:cs="B Nazanin"/>
          <w:rtl/>
        </w:rPr>
        <w:t>لا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ه‌ها</w:t>
      </w:r>
      <w:r w:rsidRPr="00012FFF">
        <w:rPr>
          <w:rFonts w:cs="B Nazanin" w:hint="cs"/>
          <w:rtl/>
        </w:rPr>
        <w:t xml:space="preserve">ی دگرسانی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تواند</w:t>
      </w:r>
      <w:r w:rsidRPr="00012FFF">
        <w:rPr>
          <w:rFonts w:cs="B Nazanin" w:hint="cs"/>
          <w:rtl/>
        </w:rPr>
        <w:t xml:space="preserve"> راهنمای اکتشافی بسیار مناسبی برای شناخت انواع مختلف کانسارها باشد. تفاوت طیفی </w:t>
      </w:r>
      <w:r w:rsidRPr="00012FFF">
        <w:rPr>
          <w:rFonts w:cs="B Nazanin"/>
          <w:rtl/>
        </w:rPr>
        <w:t>سنگ‌ها</w:t>
      </w:r>
      <w:r w:rsidRPr="00012FFF">
        <w:rPr>
          <w:rFonts w:cs="B Nazanin" w:hint="cs"/>
          <w:rtl/>
        </w:rPr>
        <w:t xml:space="preserve">ی آلتره شده و </w:t>
      </w:r>
      <w:r w:rsidRPr="00012FFF">
        <w:rPr>
          <w:rFonts w:cs="B Nazanin"/>
          <w:rtl/>
        </w:rPr>
        <w:t>سنگ‌ها</w:t>
      </w:r>
      <w:r w:rsidRPr="00012FFF">
        <w:rPr>
          <w:rFonts w:cs="B Nazanin" w:hint="cs"/>
          <w:rtl/>
        </w:rPr>
        <w:t xml:space="preserve">ی غیر آلتره </w:t>
      </w:r>
      <w:r w:rsidRPr="00012FFF">
        <w:rPr>
          <w:rFonts w:cs="B Nazanin"/>
          <w:rtl/>
        </w:rPr>
        <w:t>مهم‌تر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ن</w:t>
      </w:r>
      <w:r w:rsidRPr="00012FFF">
        <w:rPr>
          <w:rFonts w:cs="B Nazanin" w:hint="cs"/>
          <w:rtl/>
        </w:rPr>
        <w:t xml:space="preserve"> راه تشخیص نواحی </w:t>
      </w:r>
      <w:r w:rsidR="009B2A47" w:rsidRPr="00012FFF">
        <w:rPr>
          <w:rFonts w:cs="B Nazanin" w:hint="cs"/>
          <w:rtl/>
        </w:rPr>
        <w:t>دگرسانی</w:t>
      </w:r>
      <w:r w:rsidRPr="00012FFF">
        <w:rPr>
          <w:rFonts w:cs="B Nazanin" w:hint="cs"/>
          <w:rtl/>
        </w:rPr>
        <w:t xml:space="preserve"> و </w:t>
      </w:r>
      <w:r w:rsidRPr="00012FFF">
        <w:rPr>
          <w:rFonts w:cs="B Nazanin"/>
          <w:rtl/>
        </w:rPr>
        <w:t>به‌تبع</w:t>
      </w:r>
      <w:r w:rsidRPr="00012FFF">
        <w:rPr>
          <w:rFonts w:cs="B Nazanin" w:hint="cs"/>
          <w:rtl/>
        </w:rPr>
        <w:t xml:space="preserve"> آن اکتشاف کانسارها در پردازش تصاویر </w:t>
      </w:r>
      <w:r w:rsidRPr="00012FFF">
        <w:rPr>
          <w:rFonts w:cs="B Nazanin"/>
          <w:rtl/>
        </w:rPr>
        <w:t>ماهواره‌ا</w:t>
      </w:r>
      <w:r w:rsidRPr="00012FFF">
        <w:rPr>
          <w:rFonts w:cs="B Nazanin" w:hint="cs"/>
          <w:rtl/>
        </w:rPr>
        <w:t xml:space="preserve">ی </w:t>
      </w:r>
      <w:r w:rsidR="009B2A47" w:rsidRPr="00012FFF">
        <w:rPr>
          <w:rFonts w:cs="B Nazanin" w:hint="cs"/>
          <w:rtl/>
        </w:rPr>
        <w:t>است</w:t>
      </w:r>
      <w:r w:rsidRPr="00012FFF">
        <w:rPr>
          <w:rFonts w:cs="B Nazanin" w:hint="cs"/>
          <w:rtl/>
        </w:rPr>
        <w:t>. در این تحقیق</w:t>
      </w:r>
      <w:r w:rsidR="009B2A47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تصاویر ماهواره استر جهت شناسایی </w:t>
      </w:r>
      <w:r w:rsidR="009B2A47" w:rsidRPr="00012FFF">
        <w:rPr>
          <w:rFonts w:cs="B Nazanin" w:hint="cs"/>
          <w:rtl/>
        </w:rPr>
        <w:t xml:space="preserve">نواحی دگرسانی </w:t>
      </w:r>
      <w:r w:rsidRPr="00012FFF">
        <w:rPr>
          <w:rFonts w:cs="B Nazanin"/>
          <w:rtl/>
        </w:rPr>
        <w:t>مورد</w:t>
      </w:r>
      <w:r w:rsidRPr="00012FFF">
        <w:rPr>
          <w:rFonts w:cs="B Nazanin" w:hint="cs"/>
          <w:rtl/>
        </w:rPr>
        <w:t xml:space="preserve"> </w:t>
      </w:r>
      <w:r w:rsidR="009B2A47" w:rsidRPr="00012FFF">
        <w:rPr>
          <w:rFonts w:cs="B Nazanin" w:hint="cs"/>
          <w:rtl/>
        </w:rPr>
        <w:t>استفاده</w:t>
      </w:r>
      <w:r w:rsidRPr="00012FFF">
        <w:rPr>
          <w:rFonts w:cs="B Nazanin" w:hint="cs"/>
          <w:rtl/>
        </w:rPr>
        <w:t xml:space="preserve"> قرار گرفت</w:t>
      </w:r>
      <w:r w:rsidRPr="00012FFF">
        <w:rPr>
          <w:rFonts w:cs="B Nazanin"/>
        </w:rPr>
        <w:t>.</w:t>
      </w:r>
      <w:r w:rsidRPr="00012FFF">
        <w:rPr>
          <w:rFonts w:cs="B Nazanin" w:hint="cs"/>
          <w:rtl/>
        </w:rPr>
        <w:t xml:space="preserve"> تصحیحات هندسی </w:t>
      </w:r>
      <w:r w:rsidRPr="00012FFF">
        <w:rPr>
          <w:rFonts w:cs="B Nazanin"/>
          <w:rtl/>
        </w:rPr>
        <w:t>به‌</w:t>
      </w:r>
      <w:r w:rsidR="00661449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منظور</w:t>
      </w:r>
      <w:r w:rsidRPr="00012FFF">
        <w:rPr>
          <w:rFonts w:cs="B Nazanin" w:hint="cs"/>
          <w:rtl/>
        </w:rPr>
        <w:t xml:space="preserve"> کاهش خطاهای مکانی ناشی از جابجایی‌ها و اعوجاجات مرتبط با سنجنده و تصحیحات رادیومتریک </w:t>
      </w:r>
      <w:r w:rsidRPr="00012FFF">
        <w:rPr>
          <w:rFonts w:cs="B Nazanin"/>
          <w:rtl/>
        </w:rPr>
        <w:t>به</w:t>
      </w:r>
      <w:r w:rsidR="00661449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‌منظور</w:t>
      </w:r>
      <w:r w:rsidRPr="00012FFF">
        <w:rPr>
          <w:rFonts w:cs="B Nazanin" w:hint="cs"/>
          <w:rtl/>
        </w:rPr>
        <w:t xml:space="preserve"> کاهش خطاهای طیفی ناشی از </w:t>
      </w:r>
      <w:r w:rsidRPr="00012FFF">
        <w:rPr>
          <w:rFonts w:cs="B Nazanin"/>
          <w:rtl/>
        </w:rPr>
        <w:t>تأث</w:t>
      </w:r>
      <w:r w:rsidRPr="00012FFF">
        <w:rPr>
          <w:rFonts w:cs="B Nazanin" w:hint="cs"/>
          <w:rtl/>
        </w:rPr>
        <w:t xml:space="preserve">یرات جوی، بر روی تصاویر محدوده </w:t>
      </w:r>
      <w:r w:rsidRPr="00012FFF">
        <w:rPr>
          <w:rFonts w:cs="B Nazanin"/>
          <w:rtl/>
        </w:rPr>
        <w:t>انجام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‌</w:t>
      </w:r>
      <w:r w:rsidR="00661449" w:rsidRPr="00012FFF">
        <w:rPr>
          <w:rFonts w:cs="B Nazanin" w:hint="cs"/>
          <w:rtl/>
        </w:rPr>
        <w:t>گرفت</w:t>
      </w:r>
      <w:r w:rsidRPr="00012FFF">
        <w:rPr>
          <w:rFonts w:cs="B Nazanin" w:hint="cs"/>
          <w:rtl/>
        </w:rPr>
        <w:t xml:space="preserve">. پس از </w:t>
      </w:r>
      <w:r w:rsidR="00661449" w:rsidRPr="00012FFF">
        <w:rPr>
          <w:rFonts w:cs="B Nazanin" w:hint="cs"/>
          <w:rtl/>
        </w:rPr>
        <w:t>آن</w:t>
      </w:r>
      <w:r w:rsidRPr="00012FFF">
        <w:rPr>
          <w:rFonts w:cs="B Nazanin" w:hint="cs"/>
          <w:rtl/>
        </w:rPr>
        <w:t xml:space="preserve">، با استفاده از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 xml:space="preserve">ی ترکیب رنگی کاذب، نسبت باندی و تحلیل </w:t>
      </w:r>
      <w:r w:rsidRPr="00012FFF">
        <w:rPr>
          <w:rFonts w:cs="B Nazanin"/>
          <w:rtl/>
        </w:rPr>
        <w:t>مؤلفه‌ها</w:t>
      </w:r>
      <w:r w:rsidRPr="00012FFF">
        <w:rPr>
          <w:rFonts w:cs="B Nazanin" w:hint="cs"/>
          <w:rtl/>
        </w:rPr>
        <w:t>ی اصلی</w:t>
      </w:r>
      <w:r w:rsidR="00661449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مناطق دارای </w:t>
      </w:r>
      <w:r w:rsidR="009B2A47" w:rsidRPr="00012FFF">
        <w:rPr>
          <w:rFonts w:cs="B Nazanin" w:hint="cs"/>
          <w:rtl/>
        </w:rPr>
        <w:t>دگرسانی</w:t>
      </w:r>
      <w:r w:rsidRPr="00012FFF">
        <w:rPr>
          <w:rFonts w:cs="B Nazanin" w:hint="cs"/>
          <w:rtl/>
        </w:rPr>
        <w:t xml:space="preserve">‌های مرتبط با کانی سازی شناسایی شد. با توجه به این‌که نتایج حاصل از این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 xml:space="preserve"> تنها تصاویر </w:t>
      </w:r>
      <w:r w:rsidRPr="00012FFF">
        <w:rPr>
          <w:rFonts w:cs="B Nazanin"/>
          <w:rtl/>
        </w:rPr>
        <w:t>س</w:t>
      </w:r>
      <w:r w:rsidRPr="00012FFF">
        <w:rPr>
          <w:rFonts w:cs="B Nazanin" w:hint="cs"/>
          <w:rtl/>
        </w:rPr>
        <w:t>یاه</w:t>
      </w:r>
      <w:r w:rsidR="00661449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‌و</w:t>
      </w:r>
      <w:r w:rsidR="00661449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سفید هستند</w:t>
      </w:r>
      <w:r w:rsidR="00661449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لذا جهت تفکیک نواحی حاوی </w:t>
      </w:r>
      <w:r w:rsidR="009B2A47" w:rsidRPr="00012FFF">
        <w:rPr>
          <w:rFonts w:cs="B Nazanin" w:hint="cs"/>
          <w:rtl/>
        </w:rPr>
        <w:t>دگرسانی</w:t>
      </w:r>
      <w:r w:rsidRPr="00012FFF">
        <w:rPr>
          <w:rFonts w:cs="B Nazanin" w:hint="cs"/>
          <w:rtl/>
        </w:rPr>
        <w:t xml:space="preserve">‌های </w:t>
      </w:r>
      <w:r w:rsidRPr="00012FFF">
        <w:rPr>
          <w:rFonts w:cs="B Nazanin"/>
          <w:rtl/>
        </w:rPr>
        <w:t>مورد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نظر</w:t>
      </w:r>
      <w:r w:rsidR="00661449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از روش فرکتالی عیار- مساحت استفاده گردید. با استفاده از </w:t>
      </w:r>
      <w:r w:rsidRPr="00012FFF">
        <w:rPr>
          <w:rFonts w:cs="B Nazanin"/>
          <w:rtl/>
        </w:rPr>
        <w:t>نتایج حاصل از روش‌ها</w:t>
      </w:r>
      <w:r w:rsidRPr="00012FFF">
        <w:rPr>
          <w:rFonts w:cs="B Nazanin" w:hint="cs"/>
          <w:rtl/>
        </w:rPr>
        <w:t>ی</w:t>
      </w:r>
      <w:r w:rsidRPr="00012FFF">
        <w:rPr>
          <w:rFonts w:cs="B Nazanin"/>
          <w:rtl/>
        </w:rPr>
        <w:t xml:space="preserve"> مذکور</w:t>
      </w:r>
      <w:r w:rsidRPr="00012FFF">
        <w:rPr>
          <w:rFonts w:cs="B Nazanin" w:hint="cs"/>
          <w:rtl/>
        </w:rPr>
        <w:t xml:space="preserve">، </w:t>
      </w:r>
      <w:r w:rsidRPr="00012FFF">
        <w:rPr>
          <w:rFonts w:cs="B Nazanin"/>
          <w:rtl/>
        </w:rPr>
        <w:t>مناطقی که بیشترین احتمال وجود کانی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سازی را داشتند،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 xml:space="preserve">معرفی </w:t>
      </w:r>
      <w:r w:rsidR="00661449" w:rsidRPr="00012FFF">
        <w:rPr>
          <w:rFonts w:cs="B Nazanin" w:hint="cs"/>
          <w:rtl/>
        </w:rPr>
        <w:t>شدند</w:t>
      </w:r>
      <w:r w:rsidRPr="00012FFF">
        <w:rPr>
          <w:rFonts w:cs="B Nazanin"/>
          <w:rtl/>
        </w:rPr>
        <w:t xml:space="preserve"> که با </w:t>
      </w:r>
      <w:r w:rsidR="00661449" w:rsidRPr="00012FFF">
        <w:rPr>
          <w:rFonts w:cs="B Nazanin" w:hint="cs"/>
          <w:rtl/>
        </w:rPr>
        <w:t xml:space="preserve">نقاط </w:t>
      </w:r>
      <w:r w:rsidRPr="00012FFF">
        <w:rPr>
          <w:rFonts w:cs="B Nazanin" w:hint="cs"/>
          <w:rtl/>
        </w:rPr>
        <w:t xml:space="preserve">کنترل زمینی </w:t>
      </w:r>
      <w:r w:rsidRPr="00012FFF">
        <w:rPr>
          <w:rFonts w:cs="B Nazanin"/>
          <w:rtl/>
        </w:rPr>
        <w:t>مطابقت قابل قبولی داشتند</w:t>
      </w:r>
      <w:r w:rsidRPr="00012FFF">
        <w:rPr>
          <w:rFonts w:cs="B Nazanin" w:hint="cs"/>
          <w:rtl/>
        </w:rPr>
        <w:t>.</w:t>
      </w:r>
    </w:p>
    <w:p w:rsidR="0039502B" w:rsidRPr="00012FFF" w:rsidRDefault="0039502B" w:rsidP="00E74A1B">
      <w:pPr>
        <w:spacing w:after="240"/>
        <w:jc w:val="both"/>
        <w:rPr>
          <w:rFonts w:ascii="Italic" w:hAnsi="Italic" w:cs="B Nazanin"/>
          <w:rtl/>
        </w:rPr>
      </w:pPr>
      <w:r w:rsidRPr="00012FFF">
        <w:rPr>
          <w:rFonts w:cs="B Nazanin" w:hint="cs"/>
          <w:rtl/>
        </w:rPr>
        <w:t>کلیدواژه</w:t>
      </w:r>
      <w:r w:rsidRPr="00012FFF">
        <w:rPr>
          <w:rFonts w:ascii="Italic" w:hAnsi="Italic" w:cs="B Nazanin"/>
          <w:rtl/>
        </w:rPr>
        <w:t>:</w:t>
      </w:r>
      <w:r w:rsidR="00715E67" w:rsidRPr="00012FFF">
        <w:rPr>
          <w:rFonts w:ascii="Italic" w:hAnsi="Italic" w:cs="B Nazanin" w:hint="cs"/>
          <w:rtl/>
        </w:rPr>
        <w:t xml:space="preserve"> </w:t>
      </w:r>
      <w:r w:rsidR="003D1040" w:rsidRPr="00012FFF">
        <w:rPr>
          <w:rFonts w:ascii="Italic" w:hAnsi="Italic" w:cs="B Nazanin"/>
          <w:rtl/>
        </w:rPr>
        <w:t>سنجش‌ازدور</w:t>
      </w:r>
      <w:r w:rsidR="003D1040" w:rsidRPr="00012FFF">
        <w:rPr>
          <w:rFonts w:ascii="Italic" w:hAnsi="Italic" w:cs="B Nazanin" w:hint="cs"/>
          <w:rtl/>
        </w:rPr>
        <w:t xml:space="preserve">، استر، نسبت باندی، تحلیل </w:t>
      </w:r>
      <w:r w:rsidR="003D1040" w:rsidRPr="00012FFF">
        <w:rPr>
          <w:rFonts w:ascii="Italic" w:hAnsi="Italic" w:cs="B Nazanin"/>
          <w:rtl/>
        </w:rPr>
        <w:t>مؤلفه</w:t>
      </w:r>
      <w:r w:rsidR="003D1040" w:rsidRPr="00012FFF">
        <w:rPr>
          <w:rFonts w:ascii="Italic" w:hAnsi="Italic" w:cs="B Nazanin" w:hint="cs"/>
          <w:rtl/>
        </w:rPr>
        <w:t>‌های اصلی، روش فرکتالی عیار- مساحت</w:t>
      </w:r>
    </w:p>
    <w:p w:rsidR="00715E67" w:rsidRPr="00012FFF" w:rsidRDefault="00E74A1B" w:rsidP="0029565C">
      <w:pPr>
        <w:bidi w:val="0"/>
        <w:spacing w:after="240"/>
        <w:jc w:val="center"/>
        <w:rPr>
          <w:sz w:val="28"/>
          <w:szCs w:val="28"/>
        </w:rPr>
      </w:pPr>
      <w:r w:rsidRPr="00012FFF">
        <w:rPr>
          <w:sz w:val="28"/>
          <w:szCs w:val="28"/>
        </w:rPr>
        <w:t xml:space="preserve">Investigating Mineralization Related Alterations Using Remote Sensing Techniques and Fractal Geometry in </w:t>
      </w:r>
      <w:proofErr w:type="spellStart"/>
      <w:r w:rsidRPr="00012FFF">
        <w:rPr>
          <w:sz w:val="28"/>
          <w:szCs w:val="28"/>
        </w:rPr>
        <w:t>Hemich</w:t>
      </w:r>
      <w:proofErr w:type="spellEnd"/>
      <w:r w:rsidRPr="00012FFF">
        <w:rPr>
          <w:sz w:val="28"/>
          <w:szCs w:val="28"/>
        </w:rPr>
        <w:t xml:space="preserve"> Area, South Khorasan</w:t>
      </w:r>
    </w:p>
    <w:p w:rsidR="00715E67" w:rsidRPr="00012FFF" w:rsidRDefault="00D05498" w:rsidP="00D05498">
      <w:pPr>
        <w:bidi w:val="0"/>
        <w:jc w:val="center"/>
      </w:pPr>
      <w:proofErr w:type="spellStart"/>
      <w:r w:rsidRPr="00012FFF">
        <w:t>Mottahare</w:t>
      </w:r>
      <w:proofErr w:type="spellEnd"/>
      <w:r w:rsidR="00715E67" w:rsidRPr="00012FFF">
        <w:t xml:space="preserve">, </w:t>
      </w:r>
      <w:r w:rsidRPr="00012FFF">
        <w:t>Dohuee</w:t>
      </w:r>
      <w:r w:rsidR="008658FF" w:rsidRPr="00012FFF">
        <w:rPr>
          <w:vertAlign w:val="superscript"/>
        </w:rPr>
        <w:t>1</w:t>
      </w:r>
      <w:r w:rsidR="00715E67" w:rsidRPr="00012FFF">
        <w:t xml:space="preserve">; </w:t>
      </w:r>
      <w:r w:rsidRPr="00012FFF">
        <w:t>Ahmad</w:t>
      </w:r>
      <w:r w:rsidR="00715E67" w:rsidRPr="00012FFF">
        <w:t xml:space="preserve">, </w:t>
      </w:r>
      <w:r w:rsidRPr="00012FFF">
        <w:t>Aryafar</w:t>
      </w:r>
      <w:r w:rsidR="008658FF" w:rsidRPr="00012FFF">
        <w:rPr>
          <w:vertAlign w:val="superscript"/>
        </w:rPr>
        <w:t>1</w:t>
      </w:r>
      <w:r w:rsidRPr="00012FFF">
        <w:t>; Hassan, Hosseinzade</w:t>
      </w:r>
      <w:r w:rsidR="008658FF" w:rsidRPr="00012FFF">
        <w:rPr>
          <w:vertAlign w:val="superscript"/>
        </w:rPr>
        <w:t>1</w:t>
      </w:r>
      <w:r w:rsidRPr="00012FFF">
        <w:t>; Vahid, Khosravi</w:t>
      </w:r>
      <w:r w:rsidR="008658FF" w:rsidRPr="00012FFF">
        <w:rPr>
          <w:vertAlign w:val="superscript"/>
        </w:rPr>
        <w:t>1</w:t>
      </w:r>
      <w:r w:rsidRPr="00012FFF">
        <w:t xml:space="preserve">; </w:t>
      </w:r>
      <w:proofErr w:type="spellStart"/>
      <w:r w:rsidRPr="00012FFF">
        <w:t>Saeed</w:t>
      </w:r>
      <w:proofErr w:type="spellEnd"/>
      <w:r w:rsidRPr="00012FFF">
        <w:t>, Yousefi</w:t>
      </w:r>
      <w:r w:rsidR="008658FF" w:rsidRPr="00012FFF">
        <w:rPr>
          <w:vertAlign w:val="superscript"/>
        </w:rPr>
        <w:t>1</w:t>
      </w:r>
    </w:p>
    <w:p w:rsidR="008658FF" w:rsidRPr="00012FFF" w:rsidRDefault="008658FF" w:rsidP="008658FF">
      <w:pPr>
        <w:bidi w:val="0"/>
        <w:jc w:val="center"/>
      </w:pPr>
    </w:p>
    <w:p w:rsidR="008658FF" w:rsidRPr="00012FFF" w:rsidRDefault="008658FF" w:rsidP="008658FF">
      <w:pPr>
        <w:jc w:val="center"/>
        <w:rPr>
          <w:sz w:val="20"/>
          <w:szCs w:val="20"/>
        </w:rPr>
      </w:pPr>
      <w:r w:rsidRPr="00012FFF">
        <w:rPr>
          <w:sz w:val="20"/>
          <w:szCs w:val="20"/>
          <w:vertAlign w:val="superscript"/>
        </w:rPr>
        <w:t>1</w:t>
      </w:r>
      <w:r w:rsidRPr="00012FFF">
        <w:rPr>
          <w:sz w:val="20"/>
          <w:szCs w:val="20"/>
        </w:rPr>
        <w:t>Department of Mining, Faculty of Engineering, University of Birjand</w:t>
      </w:r>
    </w:p>
    <w:p w:rsidR="00715E67" w:rsidRPr="00012FFF" w:rsidRDefault="00715E67" w:rsidP="008658FF">
      <w:pPr>
        <w:bidi w:val="0"/>
        <w:jc w:val="center"/>
        <w:rPr>
          <w:sz w:val="28"/>
          <w:szCs w:val="28"/>
        </w:rPr>
      </w:pPr>
    </w:p>
    <w:p w:rsidR="00715E67" w:rsidRPr="00012FFF" w:rsidRDefault="00715E67" w:rsidP="00715E67">
      <w:pPr>
        <w:jc w:val="both"/>
        <w:rPr>
          <w:rFonts w:cs="B Nazanin"/>
          <w:szCs w:val="22"/>
          <w:rtl/>
        </w:rPr>
      </w:pPr>
    </w:p>
    <w:p w:rsidR="0039502B" w:rsidRPr="00012FFF" w:rsidRDefault="00715E67" w:rsidP="0039502B">
      <w:pPr>
        <w:bidi w:val="0"/>
        <w:rPr>
          <w:rFonts w:cs="B Nazanin"/>
        </w:rPr>
      </w:pPr>
      <w:r w:rsidRPr="00012FFF">
        <w:rPr>
          <w:rFonts w:cs="B Nazanin"/>
        </w:rPr>
        <w:t>Abstract</w:t>
      </w:r>
    </w:p>
    <w:p w:rsidR="0039502B" w:rsidRDefault="00C647EA" w:rsidP="00B96C00">
      <w:pPr>
        <w:bidi w:val="0"/>
        <w:spacing w:after="240"/>
        <w:jc w:val="both"/>
        <w:rPr>
          <w:sz w:val="22"/>
          <w:szCs w:val="22"/>
        </w:rPr>
      </w:pPr>
      <w:r w:rsidRPr="00C647EA">
        <w:rPr>
          <w:sz w:val="22"/>
          <w:szCs w:val="22"/>
        </w:rPr>
        <w:t>Nowadays</w:t>
      </w:r>
      <w:r>
        <w:rPr>
          <w:sz w:val="22"/>
          <w:szCs w:val="22"/>
        </w:rPr>
        <w:t>,</w:t>
      </w:r>
      <w:r w:rsidRPr="00C647EA">
        <w:rPr>
          <w:sz w:val="22"/>
          <w:szCs w:val="22"/>
        </w:rPr>
        <w:t xml:space="preserve"> remote sensing studies are considered as one of the best methods in </w:t>
      </w:r>
      <w:r>
        <w:rPr>
          <w:sz w:val="22"/>
          <w:szCs w:val="22"/>
        </w:rPr>
        <w:t>mineral prospecting</w:t>
      </w:r>
      <w:r w:rsidRPr="00C647EA">
        <w:rPr>
          <w:sz w:val="22"/>
          <w:szCs w:val="22"/>
          <w:rtl/>
        </w:rPr>
        <w:t>.</w:t>
      </w:r>
      <w:r>
        <w:rPr>
          <w:sz w:val="22"/>
          <w:szCs w:val="22"/>
        </w:rPr>
        <w:t xml:space="preserve"> </w:t>
      </w:r>
      <w:r w:rsidRPr="00C647EA">
        <w:rPr>
          <w:sz w:val="22"/>
          <w:szCs w:val="22"/>
        </w:rPr>
        <w:t xml:space="preserve">Considering that most of the important deposits of the world, such as porphyry </w:t>
      </w:r>
      <w:r>
        <w:rPr>
          <w:sz w:val="22"/>
          <w:szCs w:val="22"/>
        </w:rPr>
        <w:t xml:space="preserve">copper </w:t>
      </w:r>
      <w:r w:rsidRPr="00C647EA">
        <w:rPr>
          <w:sz w:val="22"/>
          <w:szCs w:val="22"/>
        </w:rPr>
        <w:t>and epithe</w:t>
      </w:r>
      <w:r w:rsidR="00127C78">
        <w:rPr>
          <w:sz w:val="22"/>
          <w:szCs w:val="22"/>
        </w:rPr>
        <w:t>rmal</w:t>
      </w:r>
      <w:r w:rsidRPr="00C647EA">
        <w:rPr>
          <w:sz w:val="22"/>
          <w:szCs w:val="22"/>
        </w:rPr>
        <w:t xml:space="preserve"> gold </w:t>
      </w:r>
      <w:r w:rsidR="00680E4D">
        <w:rPr>
          <w:sz w:val="22"/>
          <w:szCs w:val="22"/>
        </w:rPr>
        <w:t>deposits</w:t>
      </w:r>
      <w:r w:rsidRPr="00C647EA">
        <w:rPr>
          <w:sz w:val="22"/>
          <w:szCs w:val="22"/>
        </w:rPr>
        <w:t xml:space="preserve"> are widely located in altered areas, identification of the alteration</w:t>
      </w:r>
      <w:r>
        <w:rPr>
          <w:sz w:val="22"/>
          <w:szCs w:val="22"/>
        </w:rPr>
        <w:t>s</w:t>
      </w:r>
      <w:r w:rsidRPr="00C647EA">
        <w:rPr>
          <w:sz w:val="22"/>
          <w:szCs w:val="22"/>
        </w:rPr>
        <w:t xml:space="preserve"> can be a very good exploratory guide </w:t>
      </w:r>
      <w:r w:rsidR="00127C78">
        <w:rPr>
          <w:sz w:val="22"/>
          <w:szCs w:val="22"/>
        </w:rPr>
        <w:t xml:space="preserve">for </w:t>
      </w:r>
      <w:r>
        <w:rPr>
          <w:sz w:val="22"/>
          <w:szCs w:val="22"/>
        </w:rPr>
        <w:t>these</w:t>
      </w:r>
      <w:r w:rsidRPr="00C647EA">
        <w:rPr>
          <w:sz w:val="22"/>
          <w:szCs w:val="22"/>
        </w:rPr>
        <w:t xml:space="preserve"> types of deposits.</w:t>
      </w:r>
      <w:r>
        <w:rPr>
          <w:sz w:val="22"/>
          <w:szCs w:val="22"/>
        </w:rPr>
        <w:t xml:space="preserve"> </w:t>
      </w:r>
      <w:r w:rsidRPr="00C647EA">
        <w:rPr>
          <w:sz w:val="22"/>
          <w:szCs w:val="22"/>
        </w:rPr>
        <w:t xml:space="preserve">The spectral difference </w:t>
      </w:r>
      <w:r>
        <w:rPr>
          <w:sz w:val="22"/>
          <w:szCs w:val="22"/>
        </w:rPr>
        <w:t>between</w:t>
      </w:r>
      <w:r w:rsidRPr="00C647EA">
        <w:rPr>
          <w:sz w:val="22"/>
          <w:szCs w:val="22"/>
        </w:rPr>
        <w:t xml:space="preserve"> alter</w:t>
      </w:r>
      <w:r>
        <w:rPr>
          <w:sz w:val="22"/>
          <w:szCs w:val="22"/>
        </w:rPr>
        <w:t>ed</w:t>
      </w:r>
      <w:r w:rsidRPr="00C647EA">
        <w:rPr>
          <w:sz w:val="22"/>
          <w:szCs w:val="22"/>
        </w:rPr>
        <w:t xml:space="preserve"> and </w:t>
      </w:r>
      <w:r>
        <w:rPr>
          <w:sz w:val="22"/>
          <w:szCs w:val="22"/>
        </w:rPr>
        <w:t>un</w:t>
      </w:r>
      <w:r w:rsidRPr="00C647EA">
        <w:rPr>
          <w:sz w:val="22"/>
          <w:szCs w:val="22"/>
        </w:rPr>
        <w:t>alter</w:t>
      </w:r>
      <w:r>
        <w:rPr>
          <w:sz w:val="22"/>
          <w:szCs w:val="22"/>
        </w:rPr>
        <w:t xml:space="preserve">ed </w:t>
      </w:r>
      <w:r w:rsidRPr="00C647EA">
        <w:rPr>
          <w:sz w:val="22"/>
          <w:szCs w:val="22"/>
        </w:rPr>
        <w:t xml:space="preserve">rocks is the most important way of detecting alteration </w:t>
      </w:r>
      <w:r>
        <w:rPr>
          <w:sz w:val="22"/>
          <w:szCs w:val="22"/>
        </w:rPr>
        <w:t>areas</w:t>
      </w:r>
      <w:r w:rsidRPr="00C647EA">
        <w:rPr>
          <w:sz w:val="22"/>
          <w:szCs w:val="22"/>
        </w:rPr>
        <w:t xml:space="preserve"> and thus exploring ore deposits </w:t>
      </w:r>
      <w:r>
        <w:rPr>
          <w:sz w:val="22"/>
          <w:szCs w:val="22"/>
        </w:rPr>
        <w:t>by means of remote sensing</w:t>
      </w:r>
      <w:r w:rsidRPr="00C647E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680E4D" w:rsidRPr="00680E4D">
        <w:rPr>
          <w:sz w:val="22"/>
          <w:szCs w:val="22"/>
        </w:rPr>
        <w:t xml:space="preserve">In this research, </w:t>
      </w:r>
      <w:r w:rsidR="00680E4D">
        <w:rPr>
          <w:sz w:val="22"/>
          <w:szCs w:val="22"/>
        </w:rPr>
        <w:t>Aster</w:t>
      </w:r>
      <w:r w:rsidR="00680E4D" w:rsidRPr="00680E4D">
        <w:rPr>
          <w:sz w:val="22"/>
          <w:szCs w:val="22"/>
        </w:rPr>
        <w:t xml:space="preserve"> images were used to identify alteration areas.</w:t>
      </w:r>
      <w:r w:rsidR="00680E4D">
        <w:rPr>
          <w:sz w:val="22"/>
          <w:szCs w:val="22"/>
        </w:rPr>
        <w:t xml:space="preserve"> </w:t>
      </w:r>
      <w:r w:rsidR="00680E4D" w:rsidRPr="00680E4D">
        <w:rPr>
          <w:sz w:val="22"/>
          <w:szCs w:val="22"/>
        </w:rPr>
        <w:t xml:space="preserve">Geometric corrections </w:t>
      </w:r>
      <w:r w:rsidR="00680E4D">
        <w:rPr>
          <w:sz w:val="22"/>
          <w:szCs w:val="22"/>
        </w:rPr>
        <w:t>were</w:t>
      </w:r>
      <w:r w:rsidR="00680E4D" w:rsidRPr="00680E4D">
        <w:rPr>
          <w:sz w:val="22"/>
          <w:szCs w:val="22"/>
        </w:rPr>
        <w:t xml:space="preserve"> made on images in order to </w:t>
      </w:r>
      <w:r w:rsidR="00680E4D" w:rsidRPr="00680E4D">
        <w:rPr>
          <w:sz w:val="22"/>
          <w:szCs w:val="22"/>
        </w:rPr>
        <w:lastRenderedPageBreak/>
        <w:t>reduce the spatial errors caused by displacements and distortions related to sensors</w:t>
      </w:r>
      <w:r w:rsidR="009D5F39">
        <w:rPr>
          <w:sz w:val="22"/>
          <w:szCs w:val="22"/>
        </w:rPr>
        <w:t>.</w:t>
      </w:r>
      <w:r w:rsidR="00680E4D" w:rsidRPr="00680E4D">
        <w:rPr>
          <w:sz w:val="22"/>
          <w:szCs w:val="22"/>
        </w:rPr>
        <w:t xml:space="preserve"> </w:t>
      </w:r>
      <w:r w:rsidR="009D5F39">
        <w:rPr>
          <w:sz w:val="22"/>
          <w:szCs w:val="22"/>
        </w:rPr>
        <w:t>R</w:t>
      </w:r>
      <w:r w:rsidR="00680E4D" w:rsidRPr="00680E4D">
        <w:rPr>
          <w:sz w:val="22"/>
          <w:szCs w:val="22"/>
        </w:rPr>
        <w:t xml:space="preserve">adiometric corrections </w:t>
      </w:r>
      <w:r w:rsidR="009D5F39">
        <w:rPr>
          <w:sz w:val="22"/>
          <w:szCs w:val="22"/>
        </w:rPr>
        <w:t>were also applied to reduce the spectral</w:t>
      </w:r>
      <w:r w:rsidR="00680E4D" w:rsidRPr="00680E4D">
        <w:rPr>
          <w:sz w:val="22"/>
          <w:szCs w:val="22"/>
        </w:rPr>
        <w:t xml:space="preserve"> errors caused by atmospheric effects.</w:t>
      </w:r>
      <w:r w:rsidR="009D5F39">
        <w:rPr>
          <w:sz w:val="22"/>
          <w:szCs w:val="22"/>
        </w:rPr>
        <w:t xml:space="preserve"> </w:t>
      </w:r>
      <w:r w:rsidRPr="00C647EA">
        <w:rPr>
          <w:sz w:val="22"/>
          <w:szCs w:val="22"/>
        </w:rPr>
        <w:t>Subsequently, mineral</w:t>
      </w:r>
      <w:r w:rsidR="009D5F39">
        <w:rPr>
          <w:sz w:val="22"/>
          <w:szCs w:val="22"/>
        </w:rPr>
        <w:t xml:space="preserve"> prospectus areas </w:t>
      </w:r>
      <w:r w:rsidRPr="00C647EA">
        <w:rPr>
          <w:sz w:val="22"/>
          <w:szCs w:val="22"/>
        </w:rPr>
        <w:t>were identified using false color com</w:t>
      </w:r>
      <w:r w:rsidR="009D5F39">
        <w:rPr>
          <w:sz w:val="22"/>
          <w:szCs w:val="22"/>
        </w:rPr>
        <w:t>posite</w:t>
      </w:r>
      <w:r w:rsidRPr="00C647EA">
        <w:rPr>
          <w:sz w:val="22"/>
          <w:szCs w:val="22"/>
        </w:rPr>
        <w:t>, b</w:t>
      </w:r>
      <w:r w:rsidR="009D5F39">
        <w:rPr>
          <w:sz w:val="22"/>
          <w:szCs w:val="22"/>
        </w:rPr>
        <w:t xml:space="preserve">and </w:t>
      </w:r>
      <w:r w:rsidRPr="00C647EA">
        <w:rPr>
          <w:sz w:val="22"/>
          <w:szCs w:val="22"/>
        </w:rPr>
        <w:t>ratio and principal components analysis.</w:t>
      </w:r>
      <w:r>
        <w:rPr>
          <w:sz w:val="22"/>
          <w:szCs w:val="22"/>
        </w:rPr>
        <w:t xml:space="preserve"> </w:t>
      </w:r>
      <w:r w:rsidRPr="00C647EA">
        <w:rPr>
          <w:sz w:val="22"/>
          <w:szCs w:val="22"/>
        </w:rPr>
        <w:t xml:space="preserve">Due to the fact that the results of these methods are </w:t>
      </w:r>
      <w:r w:rsidR="009D5F39">
        <w:rPr>
          <w:sz w:val="22"/>
          <w:szCs w:val="22"/>
        </w:rPr>
        <w:t>grayscale</w:t>
      </w:r>
      <w:r w:rsidRPr="00C647EA">
        <w:rPr>
          <w:sz w:val="22"/>
          <w:szCs w:val="22"/>
        </w:rPr>
        <w:t xml:space="preserve"> images, a </w:t>
      </w:r>
      <w:r w:rsidR="00C958E5">
        <w:rPr>
          <w:sz w:val="22"/>
          <w:szCs w:val="22"/>
        </w:rPr>
        <w:t>concentration</w:t>
      </w:r>
      <w:r w:rsidRPr="00C647EA">
        <w:rPr>
          <w:sz w:val="22"/>
          <w:szCs w:val="22"/>
        </w:rPr>
        <w:t>-area fractal method was used to distinguish the regions containing the alterations.</w:t>
      </w:r>
      <w:r>
        <w:rPr>
          <w:sz w:val="22"/>
          <w:szCs w:val="22"/>
        </w:rPr>
        <w:t xml:space="preserve"> </w:t>
      </w:r>
      <w:r w:rsidRPr="00C647EA">
        <w:rPr>
          <w:sz w:val="22"/>
          <w:szCs w:val="22"/>
        </w:rPr>
        <w:t xml:space="preserve">Using the results of these methods, </w:t>
      </w:r>
      <w:r w:rsidR="00C958E5">
        <w:rPr>
          <w:sz w:val="22"/>
          <w:szCs w:val="22"/>
        </w:rPr>
        <w:t>some</w:t>
      </w:r>
      <w:r w:rsidRPr="00C647EA">
        <w:rPr>
          <w:sz w:val="22"/>
          <w:szCs w:val="22"/>
        </w:rPr>
        <w:t xml:space="preserve"> areas with the highest probability of mineralization were introduced </w:t>
      </w:r>
      <w:r w:rsidR="00C958E5">
        <w:rPr>
          <w:sz w:val="22"/>
          <w:szCs w:val="22"/>
        </w:rPr>
        <w:t>which</w:t>
      </w:r>
      <w:r w:rsidRPr="00C647EA">
        <w:rPr>
          <w:sz w:val="22"/>
          <w:szCs w:val="22"/>
        </w:rPr>
        <w:t xml:space="preserve"> were </w:t>
      </w:r>
      <w:r w:rsidR="00C958E5">
        <w:rPr>
          <w:sz w:val="22"/>
          <w:szCs w:val="22"/>
        </w:rPr>
        <w:t>compatible</w:t>
      </w:r>
      <w:r w:rsidRPr="00C647EA">
        <w:rPr>
          <w:sz w:val="22"/>
          <w:szCs w:val="22"/>
        </w:rPr>
        <w:t xml:space="preserve"> with the ground control points.</w:t>
      </w:r>
    </w:p>
    <w:p w:rsidR="005B7F26" w:rsidRPr="00012FFF" w:rsidRDefault="005B7F26" w:rsidP="005B7F26">
      <w:pPr>
        <w:bidi w:val="0"/>
        <w:jc w:val="both"/>
        <w:rPr>
          <w:rFonts w:cs="B Nazanin"/>
          <w:sz w:val="22"/>
          <w:szCs w:val="22"/>
          <w:rtl/>
        </w:rPr>
      </w:pPr>
      <w:r w:rsidRPr="005B7F26">
        <w:rPr>
          <w:rFonts w:cs="B Nazanin"/>
          <w:b/>
          <w:bCs/>
          <w:sz w:val="22"/>
          <w:szCs w:val="22"/>
        </w:rPr>
        <w:t>Keywords:</w:t>
      </w:r>
      <w:r w:rsidRPr="005B7F26">
        <w:rPr>
          <w:rFonts w:cs="B Nazanin"/>
          <w:sz w:val="22"/>
          <w:szCs w:val="22"/>
        </w:rPr>
        <w:t xml:space="preserve"> Remote Sensing, </w:t>
      </w:r>
      <w:r>
        <w:rPr>
          <w:rFonts w:cs="B Nazanin"/>
          <w:sz w:val="22"/>
          <w:szCs w:val="22"/>
        </w:rPr>
        <w:t>A</w:t>
      </w:r>
      <w:r w:rsidRPr="005B7F26">
        <w:rPr>
          <w:rFonts w:cs="B Nazanin"/>
          <w:sz w:val="22"/>
          <w:szCs w:val="22"/>
        </w:rPr>
        <w:t>ster, B</w:t>
      </w:r>
      <w:r>
        <w:rPr>
          <w:rFonts w:cs="B Nazanin"/>
          <w:sz w:val="22"/>
          <w:szCs w:val="22"/>
        </w:rPr>
        <w:t>and</w:t>
      </w:r>
      <w:r w:rsidRPr="005B7F26">
        <w:rPr>
          <w:rFonts w:cs="B Nazanin"/>
          <w:sz w:val="22"/>
          <w:szCs w:val="22"/>
        </w:rPr>
        <w:t xml:space="preserve"> ratio, </w:t>
      </w:r>
      <w:r>
        <w:rPr>
          <w:rFonts w:cs="B Nazanin"/>
          <w:sz w:val="22"/>
          <w:szCs w:val="22"/>
        </w:rPr>
        <w:t>Principal</w:t>
      </w:r>
      <w:r w:rsidRPr="005B7F26">
        <w:rPr>
          <w:rFonts w:cs="B Nazanin"/>
          <w:sz w:val="22"/>
          <w:szCs w:val="22"/>
        </w:rPr>
        <w:t xml:space="preserve"> components analysis, </w:t>
      </w:r>
      <w:r>
        <w:rPr>
          <w:rFonts w:cs="B Nazanin"/>
          <w:sz w:val="22"/>
          <w:szCs w:val="22"/>
        </w:rPr>
        <w:t>Concentration</w:t>
      </w:r>
      <w:r w:rsidRPr="005B7F26">
        <w:rPr>
          <w:rFonts w:cs="B Nazanin"/>
          <w:sz w:val="22"/>
          <w:szCs w:val="22"/>
        </w:rPr>
        <w:t>-</w:t>
      </w:r>
      <w:r>
        <w:rPr>
          <w:rFonts w:cs="B Nazanin"/>
          <w:sz w:val="22"/>
          <w:szCs w:val="22"/>
        </w:rPr>
        <w:t>a</w:t>
      </w:r>
      <w:r w:rsidRPr="005B7F26">
        <w:rPr>
          <w:rFonts w:cs="B Nazanin"/>
          <w:sz w:val="22"/>
          <w:szCs w:val="22"/>
        </w:rPr>
        <w:t>rea</w:t>
      </w:r>
      <w:r>
        <w:rPr>
          <w:rFonts w:cs="B Nazanin"/>
          <w:sz w:val="22"/>
          <w:szCs w:val="22"/>
        </w:rPr>
        <w:t xml:space="preserve"> fractal method</w:t>
      </w:r>
    </w:p>
    <w:p w:rsidR="0039502B" w:rsidRPr="00012FFF" w:rsidRDefault="00715E67" w:rsidP="006A3887">
      <w:pPr>
        <w:spacing w:before="240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rtl/>
        </w:rPr>
        <w:t>مقدمه</w:t>
      </w:r>
    </w:p>
    <w:p w:rsidR="00425825" w:rsidRPr="00012FFF" w:rsidRDefault="00425825" w:rsidP="005A71CA">
      <w:pPr>
        <w:jc w:val="both"/>
        <w:rPr>
          <w:rFonts w:cs="B Nazanin"/>
          <w:sz w:val="20"/>
          <w:rtl/>
        </w:rPr>
      </w:pPr>
      <w:r w:rsidRPr="00012FFF">
        <w:rPr>
          <w:rFonts w:cs="B Nazanin" w:hint="cs"/>
          <w:sz w:val="20"/>
          <w:rtl/>
        </w:rPr>
        <w:t xml:space="preserve">منطقه همیچ بخشی از زون </w:t>
      </w:r>
      <w:r w:rsidRPr="00012FFF">
        <w:rPr>
          <w:rFonts w:cs="B Nazanin"/>
          <w:sz w:val="20"/>
          <w:rtl/>
        </w:rPr>
        <w:t>فل</w:t>
      </w:r>
      <w:r w:rsidRPr="00012FFF">
        <w:rPr>
          <w:rFonts w:cs="B Nazanin" w:hint="cs"/>
          <w:sz w:val="20"/>
          <w:rtl/>
        </w:rPr>
        <w:t>ی</w:t>
      </w:r>
      <w:r w:rsidRPr="00012FFF">
        <w:rPr>
          <w:rFonts w:cs="B Nazanin"/>
          <w:sz w:val="20"/>
          <w:rtl/>
        </w:rPr>
        <w:t>ش</w:t>
      </w:r>
      <w:r w:rsidRPr="00012FFF">
        <w:rPr>
          <w:rFonts w:cs="B Nazanin" w:hint="cs"/>
          <w:sz w:val="20"/>
          <w:rtl/>
        </w:rPr>
        <w:t>ی- کمربند افیولیتی شرق ایران بوده و</w:t>
      </w:r>
      <w:r w:rsidRPr="00012FFF">
        <w:rPr>
          <w:rFonts w:cs="B Nazanin"/>
          <w:sz w:val="20"/>
          <w:rtl/>
        </w:rPr>
        <w:t xml:space="preserve"> در</w:t>
      </w:r>
      <w:r w:rsidRPr="00012FFF">
        <w:rPr>
          <w:rFonts w:cs="B Nazanin" w:hint="cs"/>
          <w:sz w:val="20"/>
          <w:rtl/>
        </w:rPr>
        <w:t xml:space="preserve"> 57 </w:t>
      </w:r>
      <w:r w:rsidRPr="00012FFF">
        <w:rPr>
          <w:rFonts w:cs="B Nazanin"/>
          <w:sz w:val="20"/>
          <w:rtl/>
        </w:rPr>
        <w:t>کیلومتری غرب شهر بیرجند</w:t>
      </w:r>
      <w:r w:rsidR="009F4D83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(استان خراسان جنوبی)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واقع‌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شده و از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نظر تقسيمات جغرافيايي جز</w:t>
      </w:r>
      <w:r w:rsidRPr="00012FFF">
        <w:rPr>
          <w:rFonts w:cs="B Nazanin" w:hint="cs"/>
          <w:sz w:val="20"/>
          <w:rtl/>
        </w:rPr>
        <w:t>ء</w:t>
      </w:r>
      <w:r w:rsidRPr="00012FFF">
        <w:rPr>
          <w:rFonts w:cs="B Nazanin"/>
          <w:sz w:val="20"/>
          <w:rtl/>
        </w:rPr>
        <w:t xml:space="preserve"> توابع بخش مركزي شهرستان خوسف به</w:t>
      </w:r>
      <w:r w:rsidRPr="00012FFF">
        <w:rPr>
          <w:rFonts w:cs="B Nazanin" w:hint="cs"/>
          <w:sz w:val="20"/>
          <w:rtl/>
        </w:rPr>
        <w:t>‌</w:t>
      </w:r>
      <w:r w:rsidRPr="00012FFF">
        <w:rPr>
          <w:rFonts w:cs="B Nazanin"/>
          <w:sz w:val="20"/>
          <w:rtl/>
        </w:rPr>
        <w:t>شمار</w:t>
      </w:r>
      <w:r w:rsidRPr="00012FFF">
        <w:rPr>
          <w:rFonts w:cs="B Nazanin"/>
          <w:sz w:val="20"/>
        </w:rPr>
        <w:t xml:space="preserve"> </w:t>
      </w:r>
      <w:r w:rsidRPr="00012FFF">
        <w:rPr>
          <w:rFonts w:cs="B Nazanin"/>
          <w:sz w:val="20"/>
          <w:rtl/>
        </w:rPr>
        <w:t>می</w:t>
      </w:r>
      <w:r w:rsidRPr="00012FFF">
        <w:rPr>
          <w:rFonts w:cs="B Nazanin" w:hint="cs"/>
          <w:sz w:val="20"/>
          <w:rtl/>
        </w:rPr>
        <w:t>‌</w:t>
      </w:r>
      <w:r w:rsidRPr="00012FFF">
        <w:rPr>
          <w:rFonts w:cs="B Nazanin"/>
          <w:sz w:val="20"/>
          <w:rtl/>
        </w:rPr>
        <w:t xml:space="preserve">رود. </w:t>
      </w:r>
      <w:r w:rsidRPr="00012FFF">
        <w:rPr>
          <w:rFonts w:cs="B Nazanin" w:hint="cs"/>
          <w:sz w:val="20"/>
          <w:rtl/>
        </w:rPr>
        <w:t xml:space="preserve">شواهد صحرایی </w:t>
      </w:r>
      <w:r w:rsidR="005532B4" w:rsidRPr="00012FFF">
        <w:rPr>
          <w:rFonts w:cs="B Nazanin" w:hint="cs"/>
          <w:sz w:val="20"/>
          <w:rtl/>
        </w:rPr>
        <w:t>برای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مس‌ها</w:t>
      </w:r>
      <w:r w:rsidRPr="00012FFF">
        <w:rPr>
          <w:rFonts w:cs="B Nazanin" w:hint="cs"/>
          <w:sz w:val="20"/>
          <w:rtl/>
        </w:rPr>
        <w:t xml:space="preserve">ی پورفیری، وجود </w:t>
      </w:r>
      <w:r w:rsidR="009B2A47" w:rsidRPr="00012FFF">
        <w:rPr>
          <w:rFonts w:cs="B Nazanin" w:hint="cs"/>
          <w:sz w:val="20"/>
          <w:rtl/>
        </w:rPr>
        <w:t>دگرسانی</w:t>
      </w:r>
      <w:r w:rsidRPr="00012FFF">
        <w:rPr>
          <w:rFonts w:cs="B Nazanin" w:hint="cs"/>
          <w:sz w:val="20"/>
          <w:rtl/>
        </w:rPr>
        <w:t>‌های آرژ</w:t>
      </w:r>
      <w:r w:rsidR="005532B4" w:rsidRPr="00012FFF">
        <w:rPr>
          <w:rFonts w:cs="B Nazanin" w:hint="cs"/>
          <w:sz w:val="20"/>
          <w:rtl/>
        </w:rPr>
        <w:t>ی</w:t>
      </w:r>
      <w:r w:rsidRPr="00012FFF">
        <w:rPr>
          <w:rFonts w:cs="B Nazanin" w:hint="cs"/>
          <w:sz w:val="20"/>
          <w:rtl/>
        </w:rPr>
        <w:t xml:space="preserve">لیک، پروپلیتیک، فیلیک و اکسیدهای آهن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>ی‌باشد</w:t>
      </w:r>
      <w:r w:rsidR="00754128" w:rsidRPr="00012FFF">
        <w:rPr>
          <w:rFonts w:cs="B Nazanin" w:hint="cs"/>
          <w:sz w:val="20"/>
          <w:rtl/>
        </w:rPr>
        <w:t xml:space="preserve"> (</w:t>
      </w:r>
      <w:r w:rsidR="00754128" w:rsidRPr="00012FFF">
        <w:rPr>
          <w:rFonts w:cs="B Nazanin"/>
          <w:sz w:val="20"/>
        </w:rPr>
        <w:t>Sabine, 1999</w:t>
      </w:r>
      <w:r w:rsidR="00754128" w:rsidRPr="00012FFF">
        <w:rPr>
          <w:rFonts w:cs="B Nazanin" w:hint="cs"/>
          <w:sz w:val="20"/>
          <w:rtl/>
        </w:rPr>
        <w:t>)</w:t>
      </w:r>
      <w:r w:rsidRPr="00012FFF">
        <w:rPr>
          <w:rFonts w:cs="B Nazanin" w:hint="cs"/>
          <w:sz w:val="20"/>
          <w:rtl/>
        </w:rPr>
        <w:t xml:space="preserve"> که در سطح زمین </w:t>
      </w:r>
      <w:r w:rsidRPr="00012FFF">
        <w:rPr>
          <w:rFonts w:cs="B Nazanin"/>
          <w:sz w:val="20"/>
          <w:rtl/>
        </w:rPr>
        <w:t>قابل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‌رؤ</w:t>
      </w:r>
      <w:r w:rsidRPr="00012FFF">
        <w:rPr>
          <w:rFonts w:cs="B Nazanin" w:hint="cs"/>
          <w:sz w:val="20"/>
          <w:rtl/>
        </w:rPr>
        <w:t>یت هستند</w:t>
      </w:r>
      <w:r w:rsidR="005532B4" w:rsidRPr="00012FFF">
        <w:rPr>
          <w:rFonts w:cs="B Nazanin" w:hint="cs"/>
          <w:sz w:val="20"/>
          <w:rtl/>
        </w:rPr>
        <w:t>.</w:t>
      </w:r>
      <w:r w:rsidRPr="00012FFF">
        <w:rPr>
          <w:rFonts w:cs="B Nazanin" w:hint="cs"/>
          <w:sz w:val="20"/>
          <w:rtl/>
        </w:rPr>
        <w:t xml:space="preserve"> برای کاهش </w:t>
      </w:r>
      <w:r w:rsidRPr="00012FFF">
        <w:rPr>
          <w:rFonts w:cs="B Nazanin"/>
          <w:sz w:val="20"/>
          <w:rtl/>
        </w:rPr>
        <w:t>هز</w:t>
      </w:r>
      <w:r w:rsidRPr="00012FFF">
        <w:rPr>
          <w:rFonts w:cs="B Nazanin" w:hint="cs"/>
          <w:sz w:val="20"/>
          <w:rtl/>
        </w:rPr>
        <w:t xml:space="preserve">ینه‌ها و افزایش سرعت عملیات اکتشافی، با استفاده از تصاویر </w:t>
      </w:r>
      <w:r w:rsidRPr="00012FFF">
        <w:rPr>
          <w:rFonts w:cs="B Nazanin"/>
          <w:sz w:val="20"/>
          <w:rtl/>
        </w:rPr>
        <w:t>ماهواره‌ا</w:t>
      </w:r>
      <w:r w:rsidRPr="00012FFF">
        <w:rPr>
          <w:rFonts w:cs="B Nazanin" w:hint="cs"/>
          <w:sz w:val="20"/>
          <w:rtl/>
        </w:rPr>
        <w:t xml:space="preserve">ی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 xml:space="preserve">ی‌توان </w:t>
      </w:r>
      <w:r w:rsidRPr="00012FFF">
        <w:rPr>
          <w:rFonts w:cs="B Nazanin"/>
          <w:sz w:val="20"/>
          <w:rtl/>
        </w:rPr>
        <w:t>هاله‌ها</w:t>
      </w:r>
      <w:r w:rsidRPr="00012FFF">
        <w:rPr>
          <w:rFonts w:cs="B Nazanin" w:hint="cs"/>
          <w:sz w:val="20"/>
          <w:rtl/>
        </w:rPr>
        <w:t>ی دگرسانی را مشخص نمود</w:t>
      </w:r>
      <w:r w:rsidR="000839E2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2"/>
          <w:szCs w:val="22"/>
          <w:rtl/>
        </w:rPr>
        <w:t>(</w:t>
      </w:r>
      <w:proofErr w:type="spellStart"/>
      <w:r w:rsidR="005A71CA" w:rsidRPr="00012FFF">
        <w:rPr>
          <w:rFonts w:cs="B Nazanin"/>
          <w:color w:val="222222"/>
          <w:sz w:val="22"/>
          <w:szCs w:val="22"/>
          <w:shd w:val="clear" w:color="auto" w:fill="FFFFFF"/>
        </w:rPr>
        <w:t>Ranjbar</w:t>
      </w:r>
      <w:proofErr w:type="spellEnd"/>
      <w:r w:rsidR="005A71CA" w:rsidRPr="00012FFF">
        <w:rPr>
          <w:rFonts w:cs="B Nazanin"/>
          <w:color w:val="222222"/>
          <w:sz w:val="22"/>
          <w:szCs w:val="22"/>
          <w:shd w:val="clear" w:color="auto" w:fill="FFFFFF"/>
        </w:rPr>
        <w:t xml:space="preserve"> </w:t>
      </w:r>
      <w:r w:rsidRPr="00012FFF">
        <w:rPr>
          <w:rFonts w:cs="B Nazanin"/>
          <w:color w:val="222222"/>
          <w:sz w:val="22"/>
          <w:szCs w:val="22"/>
          <w:shd w:val="clear" w:color="auto" w:fill="FFFFFF"/>
        </w:rPr>
        <w:t xml:space="preserve">et al., </w:t>
      </w:r>
      <w:proofErr w:type="gramStart"/>
      <w:r w:rsidRPr="00012FFF">
        <w:rPr>
          <w:rFonts w:cs="B Nazanin"/>
          <w:color w:val="222222"/>
          <w:sz w:val="22"/>
          <w:szCs w:val="22"/>
          <w:shd w:val="clear" w:color="auto" w:fill="FFFFFF"/>
        </w:rPr>
        <w:t>2003</w:t>
      </w:r>
      <w:r w:rsidRPr="00012FFF">
        <w:rPr>
          <w:rFonts w:cs="B Nazanin" w:hint="cs"/>
          <w:sz w:val="22"/>
          <w:szCs w:val="22"/>
          <w:rtl/>
        </w:rPr>
        <w:t>)</w:t>
      </w:r>
      <w:r w:rsidRPr="00012FFF">
        <w:rPr>
          <w:rFonts w:cs="B Nazanin"/>
          <w:sz w:val="20"/>
        </w:rPr>
        <w:t>.</w:t>
      </w:r>
      <w:r w:rsidRPr="00012FFF">
        <w:rPr>
          <w:rFonts w:cs="B Nazanin" w:hint="cs"/>
          <w:sz w:val="20"/>
          <w:rtl/>
        </w:rPr>
        <w:t xml:space="preserve"> در همین راستا از تصاویر </w:t>
      </w:r>
      <w:r w:rsidRPr="00012FFF">
        <w:rPr>
          <w:rFonts w:cs="B Nazanin"/>
          <w:sz w:val="20"/>
          <w:rtl/>
        </w:rPr>
        <w:t>ماهواره‌ا</w:t>
      </w:r>
      <w:r w:rsidRPr="00012FFF">
        <w:rPr>
          <w:rFonts w:cs="B Nazanin" w:hint="cs"/>
          <w:sz w:val="20"/>
          <w:rtl/>
        </w:rPr>
        <w:t xml:space="preserve">ی </w:t>
      </w:r>
      <w:r w:rsidRPr="00012FFF">
        <w:rPr>
          <w:rFonts w:cs="B Nazanin"/>
          <w:sz w:val="22"/>
          <w:szCs w:val="22"/>
        </w:rPr>
        <w:t>ASTER</w:t>
      </w:r>
      <w:r w:rsidRPr="00012FFF">
        <w:rPr>
          <w:rFonts w:cs="B Nazanin" w:hint="cs"/>
          <w:sz w:val="20"/>
          <w:rtl/>
        </w:rPr>
        <w:t xml:space="preserve"> جهت شناسایی </w:t>
      </w:r>
      <w:r w:rsidR="005532B4" w:rsidRPr="00012FFF">
        <w:rPr>
          <w:rFonts w:cs="B Nazanin" w:hint="cs"/>
          <w:sz w:val="20"/>
          <w:rtl/>
        </w:rPr>
        <w:t xml:space="preserve">نقاط </w:t>
      </w:r>
      <w:r w:rsidRPr="00012FFF">
        <w:rPr>
          <w:rFonts w:cs="B Nazanin" w:hint="cs"/>
          <w:sz w:val="20"/>
          <w:rtl/>
        </w:rPr>
        <w:t>دگرسانی استفاده شد.</w:t>
      </w:r>
      <w:proofErr w:type="gramEnd"/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از</w:t>
      </w:r>
      <w:r w:rsidR="005532B4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آن</w:t>
      </w:r>
      <w:r w:rsidRPr="00012FFF">
        <w:rPr>
          <w:rFonts w:cs="B Nazanin" w:hint="cs"/>
          <w:sz w:val="20"/>
          <w:rtl/>
        </w:rPr>
        <w:t>‌</w:t>
      </w:r>
      <w:r w:rsidRPr="00012FFF">
        <w:rPr>
          <w:rFonts w:cs="B Nazanin"/>
          <w:sz w:val="20"/>
          <w:rtl/>
        </w:rPr>
        <w:t>جا</w:t>
      </w:r>
      <w:r w:rsidR="005532B4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که</w:t>
      </w:r>
      <w:r w:rsidRPr="00012FFF">
        <w:rPr>
          <w:rFonts w:cs="B Nazanin" w:hint="cs"/>
          <w:sz w:val="20"/>
          <w:rtl/>
        </w:rPr>
        <w:t xml:space="preserve"> این سنجنده دارای توان تفکیک مکانی</w:t>
      </w:r>
      <w:r w:rsidR="005532B4" w:rsidRPr="00012FFF">
        <w:rPr>
          <w:rFonts w:cs="B Nazanin" w:hint="cs"/>
          <w:sz w:val="20"/>
          <w:rtl/>
        </w:rPr>
        <w:t xml:space="preserve"> و طیفی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نسبتاً</w:t>
      </w:r>
      <w:r w:rsidRPr="00012FFF">
        <w:rPr>
          <w:rFonts w:cs="B Nazanin" w:hint="cs"/>
          <w:sz w:val="20"/>
          <w:rtl/>
        </w:rPr>
        <w:t xml:space="preserve"> بالایی است، از همان ابتدا </w:t>
      </w:r>
      <w:r w:rsidRPr="00012FFF">
        <w:rPr>
          <w:rFonts w:cs="B Nazanin"/>
          <w:sz w:val="20"/>
          <w:rtl/>
        </w:rPr>
        <w:t>به‌طور</w:t>
      </w:r>
      <w:r w:rsidRPr="00012FFF">
        <w:rPr>
          <w:rFonts w:cs="B Nazanin" w:hint="cs"/>
          <w:sz w:val="20"/>
          <w:rtl/>
        </w:rPr>
        <w:t xml:space="preserve"> گسترده توسط </w:t>
      </w:r>
      <w:r w:rsidRPr="00012FFF">
        <w:rPr>
          <w:rFonts w:cs="B Nazanin"/>
          <w:sz w:val="20"/>
          <w:rtl/>
        </w:rPr>
        <w:t>مختص</w:t>
      </w:r>
      <w:r w:rsidRPr="00012FFF">
        <w:rPr>
          <w:rFonts w:cs="B Nazanin" w:hint="cs"/>
          <w:sz w:val="20"/>
          <w:rtl/>
        </w:rPr>
        <w:t>ص</w:t>
      </w:r>
      <w:r w:rsidRPr="00012FFF">
        <w:rPr>
          <w:rFonts w:cs="B Nazanin"/>
          <w:sz w:val="20"/>
          <w:rtl/>
        </w:rPr>
        <w:t>ان</w:t>
      </w:r>
      <w:r w:rsidRPr="00012FFF">
        <w:rPr>
          <w:rFonts w:cs="B Nazanin" w:hint="cs"/>
          <w:sz w:val="20"/>
          <w:rtl/>
        </w:rPr>
        <w:t xml:space="preserve"> علوم زمین </w:t>
      </w:r>
      <w:r w:rsidRPr="00012FFF">
        <w:rPr>
          <w:rFonts w:cs="B Nazanin"/>
          <w:sz w:val="20"/>
          <w:rtl/>
        </w:rPr>
        <w:t>مورد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استفاده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قرارگرفته</w:t>
      </w:r>
      <w:r w:rsidRPr="00012FFF">
        <w:rPr>
          <w:rFonts w:cs="B Nazanin" w:hint="cs"/>
          <w:sz w:val="20"/>
          <w:rtl/>
        </w:rPr>
        <w:t xml:space="preserve"> است. رفتار طیفی </w:t>
      </w:r>
      <w:r w:rsidRPr="00012FFF">
        <w:rPr>
          <w:rFonts w:cs="B Nazanin"/>
          <w:sz w:val="20"/>
          <w:rtl/>
        </w:rPr>
        <w:t>گروه‌ها</w:t>
      </w:r>
      <w:r w:rsidRPr="00012FFF">
        <w:rPr>
          <w:rFonts w:cs="B Nazanin" w:hint="cs"/>
          <w:sz w:val="20"/>
          <w:rtl/>
        </w:rPr>
        <w:t xml:space="preserve">ی مهم </w:t>
      </w:r>
      <w:r w:rsidRPr="00012FFF">
        <w:rPr>
          <w:rFonts w:cs="B Nazanin"/>
          <w:sz w:val="20"/>
          <w:rtl/>
        </w:rPr>
        <w:t>کان</w:t>
      </w:r>
      <w:r w:rsidRPr="00012FFF">
        <w:rPr>
          <w:rFonts w:cs="B Nazanin" w:hint="cs"/>
          <w:sz w:val="20"/>
          <w:rtl/>
        </w:rPr>
        <w:t xml:space="preserve">ی‌ها، </w:t>
      </w:r>
      <w:r w:rsidRPr="00012FFF">
        <w:rPr>
          <w:rFonts w:cs="B Nazanin"/>
          <w:sz w:val="20"/>
          <w:rtl/>
        </w:rPr>
        <w:t>به‌و</w:t>
      </w:r>
      <w:r w:rsidRPr="00012FFF">
        <w:rPr>
          <w:rFonts w:cs="B Nazanin" w:hint="cs"/>
          <w:sz w:val="20"/>
          <w:rtl/>
        </w:rPr>
        <w:t xml:space="preserve">یژه </w:t>
      </w:r>
      <w:r w:rsidRPr="00012FFF">
        <w:rPr>
          <w:rFonts w:cs="B Nazanin"/>
          <w:sz w:val="20"/>
          <w:rtl/>
        </w:rPr>
        <w:t>کان</w:t>
      </w:r>
      <w:r w:rsidRPr="00012FFF">
        <w:rPr>
          <w:rFonts w:cs="B Nazanin" w:hint="cs"/>
          <w:sz w:val="20"/>
          <w:rtl/>
        </w:rPr>
        <w:t xml:space="preserve">ی‌های دگرسانی در </w:t>
      </w:r>
      <w:r w:rsidR="005532B4" w:rsidRPr="00012FFF">
        <w:rPr>
          <w:rFonts w:cs="B Nazanin" w:hint="cs"/>
          <w:sz w:val="20"/>
          <w:rtl/>
        </w:rPr>
        <w:t>محدوده طیفی</w:t>
      </w:r>
      <w:r w:rsidRPr="00012FFF">
        <w:rPr>
          <w:rFonts w:cs="B Nazanin" w:hint="cs"/>
          <w:sz w:val="20"/>
          <w:rtl/>
        </w:rPr>
        <w:t xml:space="preserve"> مرئی- فروسرخ نزدیک</w:t>
      </w:r>
      <w:r w:rsidR="005532B4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0"/>
          <w:rtl/>
        </w:rPr>
        <w:t>(</w:t>
      </w:r>
      <w:r w:rsidRPr="00012FFF">
        <w:rPr>
          <w:rFonts w:cs="B Nazanin"/>
          <w:sz w:val="22"/>
          <w:szCs w:val="22"/>
        </w:rPr>
        <w:t>VNIR</w:t>
      </w:r>
      <w:r w:rsidRPr="00012FFF">
        <w:rPr>
          <w:rFonts w:cs="B Nazanin" w:hint="cs"/>
          <w:sz w:val="20"/>
          <w:rtl/>
        </w:rPr>
        <w:t>) استر با سه باند طیفی در</w:t>
      </w:r>
      <w:r w:rsidR="00A821FF" w:rsidRPr="00012FFF">
        <w:rPr>
          <w:rFonts w:cs="B Nazanin" w:hint="cs"/>
          <w:sz w:val="20"/>
          <w:rtl/>
        </w:rPr>
        <w:t xml:space="preserve"> بازه</w:t>
      </w:r>
      <w:r w:rsidRPr="00012FFF">
        <w:rPr>
          <w:rFonts w:cs="B Nazanin" w:hint="cs"/>
          <w:sz w:val="20"/>
          <w:rtl/>
        </w:rPr>
        <w:t xml:space="preserve"> 52/0 تا 86/0 میکرومتر و </w:t>
      </w:r>
      <w:r w:rsidR="005532B4" w:rsidRPr="00012FFF">
        <w:rPr>
          <w:rFonts w:cs="B Nazanin"/>
          <w:sz w:val="20"/>
          <w:rtl/>
        </w:rPr>
        <w:t>محدوده ط</w:t>
      </w:r>
      <w:r w:rsidR="005532B4" w:rsidRPr="00012FFF">
        <w:rPr>
          <w:rFonts w:cs="B Nazanin" w:hint="cs"/>
          <w:sz w:val="20"/>
          <w:rtl/>
        </w:rPr>
        <w:t>یفی</w:t>
      </w:r>
      <w:r w:rsidRPr="00012FFF">
        <w:rPr>
          <w:rFonts w:cs="B Nazanin" w:hint="cs"/>
          <w:sz w:val="20"/>
          <w:rtl/>
        </w:rPr>
        <w:t xml:space="preserve"> فروسرخ گرمایی</w:t>
      </w:r>
      <w:r w:rsidR="000839E2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0"/>
          <w:rtl/>
        </w:rPr>
        <w:t>(</w:t>
      </w:r>
      <w:r w:rsidRPr="00012FFF">
        <w:rPr>
          <w:rFonts w:cs="B Nazanin"/>
          <w:sz w:val="22"/>
          <w:szCs w:val="22"/>
        </w:rPr>
        <w:t>TIR</w:t>
      </w:r>
      <w:r w:rsidRPr="00012FFF">
        <w:rPr>
          <w:rFonts w:cs="B Nazanin" w:hint="cs"/>
          <w:sz w:val="20"/>
          <w:rtl/>
        </w:rPr>
        <w:t xml:space="preserve">) آن با پنج باند طیفی در </w:t>
      </w:r>
      <w:r w:rsidR="00A821FF" w:rsidRPr="00012FFF">
        <w:rPr>
          <w:rFonts w:cs="B Nazanin" w:hint="cs"/>
          <w:sz w:val="20"/>
          <w:rtl/>
        </w:rPr>
        <w:t>بازه</w:t>
      </w:r>
      <w:r w:rsidRPr="00012FFF">
        <w:rPr>
          <w:rFonts w:cs="B Nazanin" w:hint="cs"/>
          <w:sz w:val="20"/>
          <w:rtl/>
        </w:rPr>
        <w:t xml:space="preserve"> 125/8 تا 65/11 میکرومتر</w:t>
      </w:r>
      <w:r w:rsidR="005532B4" w:rsidRPr="00012FFF">
        <w:rPr>
          <w:rFonts w:cs="B Nazanin" w:hint="cs"/>
          <w:sz w:val="20"/>
          <w:rtl/>
        </w:rPr>
        <w:t>، به</w:t>
      </w:r>
      <w:r w:rsidRPr="00012FFF">
        <w:rPr>
          <w:rFonts w:cs="B Nazanin" w:hint="cs"/>
          <w:sz w:val="20"/>
          <w:rtl/>
        </w:rPr>
        <w:t xml:space="preserve"> کاربرد وسیع این دسته </w:t>
      </w:r>
      <w:r w:rsidRPr="00012FFF">
        <w:rPr>
          <w:rFonts w:cs="B Nazanin"/>
          <w:sz w:val="20"/>
          <w:rtl/>
        </w:rPr>
        <w:t>داده‌ها</w:t>
      </w:r>
      <w:r w:rsidRPr="00012FFF">
        <w:rPr>
          <w:rFonts w:cs="B Nazanin" w:hint="cs"/>
          <w:sz w:val="20"/>
          <w:rtl/>
        </w:rPr>
        <w:t xml:space="preserve"> در شناسایی و اکتشاف منابع معدنی منجر شده است</w:t>
      </w:r>
      <w:r w:rsidR="000839E2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2"/>
          <w:szCs w:val="22"/>
          <w:rtl/>
        </w:rPr>
        <w:t>(</w:t>
      </w:r>
      <w:r w:rsidRPr="00012FFF">
        <w:rPr>
          <w:rFonts w:cs="B Nazanin"/>
          <w:sz w:val="22"/>
          <w:szCs w:val="22"/>
        </w:rPr>
        <w:t>Yao</w:t>
      </w:r>
      <w:r w:rsidR="005A71CA" w:rsidRPr="00012FFF">
        <w:rPr>
          <w:rFonts w:cs="B Nazanin"/>
          <w:sz w:val="22"/>
          <w:szCs w:val="22"/>
        </w:rPr>
        <w:t xml:space="preserve"> </w:t>
      </w:r>
      <w:r w:rsidRPr="00012FFF">
        <w:rPr>
          <w:rFonts w:cs="B Nazanin"/>
          <w:sz w:val="22"/>
          <w:szCs w:val="22"/>
        </w:rPr>
        <w:t>et al., 2017</w:t>
      </w:r>
      <w:r w:rsidRPr="00012FFF">
        <w:rPr>
          <w:rFonts w:cs="B Nazanin" w:hint="cs"/>
          <w:sz w:val="22"/>
          <w:szCs w:val="22"/>
          <w:rtl/>
        </w:rPr>
        <w:t>)</w:t>
      </w:r>
      <w:r w:rsidRPr="00012FFF">
        <w:rPr>
          <w:rFonts w:cs="B Nazanin" w:hint="cs"/>
          <w:sz w:val="20"/>
          <w:rtl/>
        </w:rPr>
        <w:t>.</w:t>
      </w:r>
      <w:r w:rsidRPr="00012FFF">
        <w:rPr>
          <w:rFonts w:cs="B Nazanin"/>
          <w:sz w:val="20"/>
        </w:rPr>
        <w:t xml:space="preserve"> </w:t>
      </w:r>
    </w:p>
    <w:p w:rsidR="00425825" w:rsidRPr="00012FFF" w:rsidRDefault="00425825" w:rsidP="005A71CA">
      <w:pPr>
        <w:jc w:val="both"/>
        <w:rPr>
          <w:rFonts w:cs="B Nazanin"/>
          <w:sz w:val="20"/>
          <w:rtl/>
        </w:rPr>
      </w:pPr>
      <w:r w:rsidRPr="00012FFF">
        <w:rPr>
          <w:rFonts w:cs="B Nazanin" w:hint="cs"/>
          <w:sz w:val="20"/>
          <w:rtl/>
        </w:rPr>
        <w:t xml:space="preserve">تصاویر نسبتی یا </w:t>
      </w:r>
      <w:r w:rsidRPr="00012FFF">
        <w:rPr>
          <w:rFonts w:cs="B Nazanin"/>
          <w:sz w:val="20"/>
          <w:rtl/>
        </w:rPr>
        <w:t>نسبت‌ها</w:t>
      </w:r>
      <w:r w:rsidRPr="00012FFF">
        <w:rPr>
          <w:rFonts w:cs="B Nazanin" w:hint="cs"/>
          <w:sz w:val="20"/>
          <w:rtl/>
        </w:rPr>
        <w:t xml:space="preserve">ی باندی از </w:t>
      </w:r>
      <w:r w:rsidRPr="00012FFF">
        <w:rPr>
          <w:rFonts w:cs="B Nazanin"/>
          <w:sz w:val="20"/>
          <w:rtl/>
        </w:rPr>
        <w:t>ش</w:t>
      </w:r>
      <w:r w:rsidRPr="00012FFF">
        <w:rPr>
          <w:rFonts w:cs="B Nazanin" w:hint="cs"/>
          <w:sz w:val="20"/>
          <w:rtl/>
        </w:rPr>
        <w:t xml:space="preserve">یوه‌های مفید جهت بارزسازی </w:t>
      </w:r>
      <w:r w:rsidRPr="00012FFF">
        <w:rPr>
          <w:rFonts w:cs="B Nazanin"/>
          <w:sz w:val="20"/>
          <w:rtl/>
        </w:rPr>
        <w:t>پد</w:t>
      </w:r>
      <w:r w:rsidRPr="00012FFF">
        <w:rPr>
          <w:rFonts w:cs="B Nazanin" w:hint="cs"/>
          <w:sz w:val="20"/>
          <w:rtl/>
        </w:rPr>
        <w:t xml:space="preserve">یده‌ها در تصاویر چند باندی محسوب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 xml:space="preserve">ی‌شوند. نسبت گیری باندی </w:t>
      </w:r>
      <w:r w:rsidRPr="00012FFF">
        <w:rPr>
          <w:rFonts w:cs="B Nazanin"/>
          <w:sz w:val="20"/>
          <w:rtl/>
        </w:rPr>
        <w:t>به</w:t>
      </w:r>
      <w:r w:rsidR="00FE2B30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‌سادگ</w:t>
      </w:r>
      <w:r w:rsidRPr="00012FFF">
        <w:rPr>
          <w:rFonts w:cs="B Nazanin" w:hint="cs"/>
          <w:sz w:val="20"/>
          <w:rtl/>
        </w:rPr>
        <w:t xml:space="preserve">ی با تقسیم عدد دیجیتالی هر پیکسل در یک باند به پیکسل مشابه در باند دیگر ساخته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>ی‌شود.</w:t>
      </w:r>
      <w:r w:rsidR="00FE2B30" w:rsidRPr="00012FFF">
        <w:rPr>
          <w:rFonts w:cs="B Nazanin" w:hint="cs"/>
          <w:sz w:val="20"/>
          <w:rtl/>
        </w:rPr>
        <w:t xml:space="preserve"> همچنین،</w:t>
      </w:r>
      <w:r w:rsidRPr="00012FFF">
        <w:rPr>
          <w:rFonts w:cs="B Nazanin" w:hint="cs"/>
          <w:sz w:val="20"/>
          <w:rtl/>
        </w:rPr>
        <w:t xml:space="preserve"> آنالیز </w:t>
      </w:r>
      <w:r w:rsidRPr="00012FFF">
        <w:rPr>
          <w:rFonts w:cs="B Nazanin"/>
          <w:sz w:val="20"/>
          <w:rtl/>
        </w:rPr>
        <w:t>مؤلفه</w:t>
      </w:r>
      <w:r w:rsidR="00FE2B30" w:rsidRPr="00012FFF">
        <w:rPr>
          <w:rFonts w:cs="B Nazanin" w:hint="cs"/>
          <w:sz w:val="20"/>
          <w:rtl/>
        </w:rPr>
        <w:t>‌های</w:t>
      </w:r>
      <w:r w:rsidRPr="00012FFF">
        <w:rPr>
          <w:rFonts w:cs="B Nazanin" w:hint="cs"/>
          <w:sz w:val="20"/>
          <w:rtl/>
        </w:rPr>
        <w:t xml:space="preserve"> اصلی(</w:t>
      </w:r>
      <w:r w:rsidRPr="00012FFF">
        <w:rPr>
          <w:rFonts w:cs="B Nazanin"/>
          <w:sz w:val="20"/>
        </w:rPr>
        <w:t>PCA</w:t>
      </w:r>
      <w:r w:rsidRPr="00012FFF">
        <w:rPr>
          <w:rFonts w:cs="B Nazanin" w:hint="cs"/>
          <w:sz w:val="20"/>
          <w:rtl/>
        </w:rPr>
        <w:t xml:space="preserve">) یکی از </w:t>
      </w:r>
      <w:r w:rsidRPr="00012FFF">
        <w:rPr>
          <w:rFonts w:cs="B Nazanin"/>
          <w:sz w:val="20"/>
          <w:rtl/>
        </w:rPr>
        <w:t>روش‌ها</w:t>
      </w:r>
      <w:r w:rsidRPr="00012FFF">
        <w:rPr>
          <w:rFonts w:cs="B Nazanin" w:hint="cs"/>
          <w:sz w:val="20"/>
          <w:rtl/>
        </w:rPr>
        <w:t xml:space="preserve">ی آنالیز چند متغیره است که با استفاده از بردارهای ویژه و مقادیر </w:t>
      </w:r>
      <w:r w:rsidRPr="00012FFF">
        <w:rPr>
          <w:rFonts w:cs="B Nazanin"/>
          <w:sz w:val="20"/>
          <w:rtl/>
        </w:rPr>
        <w:t>و</w:t>
      </w:r>
      <w:r w:rsidRPr="00012FFF">
        <w:rPr>
          <w:rFonts w:cs="B Nazanin" w:hint="cs"/>
          <w:sz w:val="20"/>
          <w:rtl/>
        </w:rPr>
        <w:t>یژه</w:t>
      </w:r>
      <w:r w:rsidR="00FE2B30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0"/>
          <w:rtl/>
        </w:rPr>
        <w:t xml:space="preserve">‌ماتریس </w:t>
      </w:r>
      <w:r w:rsidRPr="00012FFF">
        <w:rPr>
          <w:rFonts w:cs="B Nazanin"/>
          <w:sz w:val="20"/>
          <w:rtl/>
        </w:rPr>
        <w:t>داده‌ها</w:t>
      </w:r>
      <w:r w:rsidRPr="00012FFF">
        <w:rPr>
          <w:rFonts w:cs="B Nazanin" w:hint="cs"/>
          <w:sz w:val="20"/>
          <w:rtl/>
        </w:rPr>
        <w:t xml:space="preserve">ی </w:t>
      </w:r>
      <w:r w:rsidRPr="00012FFF">
        <w:rPr>
          <w:rFonts w:cs="B Nazanin"/>
          <w:sz w:val="20"/>
          <w:rtl/>
        </w:rPr>
        <w:t>موردبررس</w:t>
      </w:r>
      <w:r w:rsidRPr="00012FFF">
        <w:rPr>
          <w:rFonts w:cs="B Nazanin" w:hint="cs"/>
          <w:sz w:val="20"/>
          <w:rtl/>
        </w:rPr>
        <w:t xml:space="preserve">ی، </w:t>
      </w:r>
      <w:r w:rsidRPr="00012FFF">
        <w:rPr>
          <w:rFonts w:cs="B Nazanin"/>
          <w:sz w:val="20"/>
          <w:rtl/>
        </w:rPr>
        <w:t>جهت‌ها</w:t>
      </w:r>
      <w:r w:rsidRPr="00012FFF">
        <w:rPr>
          <w:rFonts w:cs="B Nazanin" w:hint="cs"/>
          <w:sz w:val="20"/>
          <w:rtl/>
        </w:rPr>
        <w:t xml:space="preserve">یی که در آن حداکثر تغییر رخ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 xml:space="preserve">ی‌دهد را شناسایی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 xml:space="preserve">ی‌کند و سپس با استفاده از مجموعه متغیرهای جدید که ترکیب خطی از متغیرهای اولیه است، </w:t>
      </w:r>
      <w:r w:rsidRPr="00012FFF">
        <w:rPr>
          <w:rFonts w:cs="B Nazanin"/>
          <w:sz w:val="20"/>
          <w:rtl/>
        </w:rPr>
        <w:t>تعداد</w:t>
      </w:r>
      <w:r w:rsidRPr="00012FFF">
        <w:rPr>
          <w:rFonts w:cs="B Nazanin" w:hint="cs"/>
          <w:sz w:val="20"/>
          <w:rtl/>
        </w:rPr>
        <w:t xml:space="preserve"> ابعاد </w:t>
      </w:r>
      <w:r w:rsidRPr="00012FFF">
        <w:rPr>
          <w:rFonts w:cs="B Nazanin"/>
          <w:sz w:val="20"/>
          <w:rtl/>
        </w:rPr>
        <w:t>کاهش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 xml:space="preserve">ی‌یابد و نقش هر یک از متغیرها در </w:t>
      </w:r>
      <w:r w:rsidRPr="00012FFF">
        <w:rPr>
          <w:rFonts w:cs="B Nazanin"/>
          <w:sz w:val="20"/>
          <w:rtl/>
        </w:rPr>
        <w:t>تغ</w:t>
      </w:r>
      <w:r w:rsidRPr="00012FFF">
        <w:rPr>
          <w:rFonts w:cs="B Nazanin" w:hint="cs"/>
          <w:sz w:val="20"/>
          <w:rtl/>
        </w:rPr>
        <w:t xml:space="preserve">ییرپذیری مشخص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>ی‌شود</w:t>
      </w:r>
      <w:r w:rsidR="000839E2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2"/>
          <w:szCs w:val="22"/>
          <w:rtl/>
        </w:rPr>
        <w:t>(</w:t>
      </w:r>
      <w:proofErr w:type="spellStart"/>
      <w:r w:rsidRPr="00012FFF">
        <w:rPr>
          <w:rFonts w:cs="B Nazanin"/>
          <w:sz w:val="22"/>
          <w:szCs w:val="22"/>
        </w:rPr>
        <w:t>Lillesand</w:t>
      </w:r>
      <w:proofErr w:type="spellEnd"/>
      <w:r w:rsidR="005A71CA" w:rsidRPr="00012FFF">
        <w:rPr>
          <w:rFonts w:cs="B Nazanin"/>
          <w:sz w:val="22"/>
          <w:szCs w:val="22"/>
        </w:rPr>
        <w:t xml:space="preserve"> </w:t>
      </w:r>
      <w:r w:rsidRPr="00012FFF">
        <w:rPr>
          <w:rFonts w:cs="B Nazanin"/>
          <w:sz w:val="22"/>
          <w:szCs w:val="22"/>
        </w:rPr>
        <w:t>et al., 2014</w:t>
      </w:r>
      <w:r w:rsidRPr="00012FFF">
        <w:rPr>
          <w:rFonts w:cs="B Nazanin" w:hint="cs"/>
          <w:sz w:val="22"/>
          <w:szCs w:val="22"/>
          <w:rtl/>
        </w:rPr>
        <w:t>)</w:t>
      </w:r>
      <w:r w:rsidRPr="00012FFF">
        <w:rPr>
          <w:rFonts w:cs="B Nazanin" w:hint="cs"/>
          <w:sz w:val="20"/>
          <w:rtl/>
        </w:rPr>
        <w:t xml:space="preserve">. </w:t>
      </w:r>
    </w:p>
    <w:p w:rsidR="00425825" w:rsidRPr="00012FFF" w:rsidRDefault="00425825" w:rsidP="005A71CA">
      <w:pPr>
        <w:jc w:val="both"/>
        <w:rPr>
          <w:rFonts w:cs="B Nazanin"/>
          <w:sz w:val="20"/>
          <w:rtl/>
        </w:rPr>
      </w:pPr>
      <w:r w:rsidRPr="00012FFF">
        <w:rPr>
          <w:rFonts w:cs="B Nazanin" w:hint="cs"/>
          <w:sz w:val="20"/>
          <w:rtl/>
        </w:rPr>
        <w:t xml:space="preserve">مدل فرکتالی عیار- مساحت توسط </w:t>
      </w:r>
      <w:r w:rsidR="00872043" w:rsidRPr="00012FFF">
        <w:rPr>
          <w:rFonts w:cs="B Nazanin"/>
          <w:sz w:val="22"/>
          <w:szCs w:val="22"/>
          <w:rtl/>
        </w:rPr>
        <w:t>(</w:t>
      </w:r>
      <w:r w:rsidR="00872043" w:rsidRPr="00012FFF">
        <w:rPr>
          <w:rFonts w:cs="B Nazanin"/>
          <w:sz w:val="22"/>
          <w:szCs w:val="22"/>
        </w:rPr>
        <w:t xml:space="preserve">Cheng et al., </w:t>
      </w:r>
      <w:proofErr w:type="gramStart"/>
      <w:r w:rsidR="00872043" w:rsidRPr="00012FFF">
        <w:rPr>
          <w:rFonts w:cs="B Nazanin"/>
          <w:sz w:val="22"/>
          <w:szCs w:val="22"/>
        </w:rPr>
        <w:t>1994</w:t>
      </w:r>
      <w:r w:rsidR="00872043" w:rsidRPr="00012FFF">
        <w:rPr>
          <w:rFonts w:cs="B Nazanin"/>
          <w:sz w:val="22"/>
          <w:szCs w:val="22"/>
          <w:rtl/>
        </w:rPr>
        <w:t>)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مطرح‌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شده</w:t>
      </w:r>
      <w:r w:rsidRPr="00012FFF">
        <w:rPr>
          <w:rFonts w:cs="B Nazanin" w:hint="cs"/>
          <w:sz w:val="20"/>
          <w:rtl/>
        </w:rPr>
        <w:t xml:space="preserve"> است </w:t>
      </w:r>
      <w:r w:rsidR="00872043" w:rsidRPr="00012FFF">
        <w:rPr>
          <w:rFonts w:cs="B Nazanin" w:hint="cs"/>
          <w:sz w:val="20"/>
          <w:rtl/>
        </w:rPr>
        <w:t xml:space="preserve">و </w:t>
      </w:r>
      <w:r w:rsidRPr="00012FFF">
        <w:rPr>
          <w:rFonts w:cs="B Nazanin" w:hint="cs"/>
          <w:sz w:val="20"/>
          <w:rtl/>
        </w:rPr>
        <w:t xml:space="preserve">استفاده کاربـردی برای جداسازی </w:t>
      </w:r>
      <w:r w:rsidRPr="00012FFF">
        <w:rPr>
          <w:rFonts w:cs="B Nazanin"/>
          <w:sz w:val="20"/>
          <w:rtl/>
        </w:rPr>
        <w:t>آنومال</w:t>
      </w:r>
      <w:r w:rsidRPr="00012FFF">
        <w:rPr>
          <w:rFonts w:cs="B Nazanin" w:hint="cs"/>
          <w:sz w:val="20"/>
          <w:rtl/>
        </w:rPr>
        <w:t>ی‌های ژئوفیزیکی و ژئوشیمیایی از زمینه دارد.</w:t>
      </w:r>
      <w:proofErr w:type="gramEnd"/>
      <w:r w:rsidRPr="00012FFF">
        <w:rPr>
          <w:rFonts w:cs="B Nazanin" w:hint="cs"/>
          <w:sz w:val="20"/>
          <w:rtl/>
        </w:rPr>
        <w:t xml:space="preserve"> این روش </w:t>
      </w:r>
      <w:r w:rsidRPr="00012FFF">
        <w:rPr>
          <w:rFonts w:cs="B Nazanin"/>
          <w:sz w:val="20"/>
          <w:rtl/>
        </w:rPr>
        <w:t>نه</w:t>
      </w:r>
      <w:r w:rsidR="00872043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‌تنها</w:t>
      </w:r>
      <w:r w:rsidRPr="00012FFF">
        <w:rPr>
          <w:rFonts w:cs="B Nazanin" w:hint="cs"/>
          <w:sz w:val="20"/>
          <w:rtl/>
        </w:rPr>
        <w:t xml:space="preserve"> قابلیت جداسازی </w:t>
      </w:r>
      <w:r w:rsidRPr="00012FFF">
        <w:rPr>
          <w:rFonts w:cs="B Nazanin"/>
          <w:sz w:val="20"/>
          <w:rtl/>
        </w:rPr>
        <w:t>آنومال</w:t>
      </w:r>
      <w:r w:rsidR="00872043" w:rsidRPr="00012FFF">
        <w:rPr>
          <w:rFonts w:cs="B Nazanin" w:hint="cs"/>
          <w:sz w:val="20"/>
          <w:rtl/>
        </w:rPr>
        <w:t>ی‌ها را داشته</w:t>
      </w:r>
      <w:r w:rsidRPr="00012FFF">
        <w:rPr>
          <w:rFonts w:cs="B Nazanin" w:hint="cs"/>
          <w:sz w:val="20"/>
          <w:rtl/>
        </w:rPr>
        <w:t xml:space="preserve"> بلکه قابلیت بالایی برای </w:t>
      </w:r>
      <w:r w:rsidRPr="00012FFF">
        <w:rPr>
          <w:rFonts w:cs="B Nazanin"/>
          <w:sz w:val="20"/>
          <w:rtl/>
        </w:rPr>
        <w:t>طبقه‌بند</w:t>
      </w:r>
      <w:r w:rsidRPr="00012FFF">
        <w:rPr>
          <w:rFonts w:cs="B Nazanin" w:hint="cs"/>
          <w:sz w:val="20"/>
          <w:rtl/>
        </w:rPr>
        <w:t>ی تص</w:t>
      </w:r>
      <w:r w:rsidR="00872043" w:rsidRPr="00012FFF">
        <w:rPr>
          <w:rFonts w:cs="B Nazanin" w:hint="cs"/>
          <w:sz w:val="20"/>
          <w:rtl/>
        </w:rPr>
        <w:t>ا</w:t>
      </w:r>
      <w:r w:rsidRPr="00012FFF">
        <w:rPr>
          <w:rFonts w:cs="B Nazanin" w:hint="cs"/>
          <w:sz w:val="20"/>
          <w:rtl/>
        </w:rPr>
        <w:t xml:space="preserve">ویر </w:t>
      </w:r>
      <w:r w:rsidR="00872043" w:rsidRPr="00012FFF">
        <w:rPr>
          <w:rFonts w:cs="B Nazanin" w:hint="cs"/>
          <w:sz w:val="20"/>
          <w:rtl/>
        </w:rPr>
        <w:t xml:space="preserve">نیز </w:t>
      </w:r>
      <w:r w:rsidRPr="00012FFF">
        <w:rPr>
          <w:rFonts w:cs="B Nazanin" w:hint="cs"/>
          <w:sz w:val="20"/>
          <w:rtl/>
        </w:rPr>
        <w:t xml:space="preserve">دارد. با توجه به این‌که نتایج حاصل از این </w:t>
      </w:r>
      <w:r w:rsidRPr="00012FFF">
        <w:rPr>
          <w:rFonts w:cs="B Nazanin"/>
          <w:sz w:val="20"/>
          <w:rtl/>
        </w:rPr>
        <w:t>روش‌ها</w:t>
      </w:r>
      <w:r w:rsidRPr="00012FFF">
        <w:rPr>
          <w:rFonts w:cs="B Nazanin" w:hint="cs"/>
          <w:sz w:val="20"/>
          <w:rtl/>
        </w:rPr>
        <w:t xml:space="preserve"> تصاویر </w:t>
      </w:r>
      <w:r w:rsidRPr="00012FFF">
        <w:rPr>
          <w:rFonts w:cs="B Nazanin"/>
          <w:sz w:val="20"/>
          <w:rtl/>
        </w:rPr>
        <w:t>س</w:t>
      </w:r>
      <w:r w:rsidRPr="00012FFF">
        <w:rPr>
          <w:rFonts w:cs="B Nazanin" w:hint="cs"/>
          <w:sz w:val="20"/>
          <w:rtl/>
        </w:rPr>
        <w:t>یاه‌ و سفید هستند</w:t>
      </w:r>
      <w:r w:rsidR="00872043" w:rsidRPr="00012FFF">
        <w:rPr>
          <w:rFonts w:cs="B Nazanin" w:hint="cs"/>
          <w:sz w:val="20"/>
          <w:rtl/>
        </w:rPr>
        <w:t>،</w:t>
      </w:r>
      <w:r w:rsidRPr="00012FFF">
        <w:rPr>
          <w:rFonts w:cs="B Nazanin" w:hint="cs"/>
          <w:sz w:val="20"/>
          <w:rtl/>
        </w:rPr>
        <w:t xml:space="preserve"> لذا جهت تعیین نقاط </w:t>
      </w:r>
      <w:r w:rsidR="009B2A47" w:rsidRPr="00012FFF">
        <w:rPr>
          <w:rFonts w:cs="B Nazanin" w:hint="cs"/>
          <w:sz w:val="20"/>
          <w:rtl/>
        </w:rPr>
        <w:t>دگرسانی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>ی‌توان از روش فرکتالی عیار مساحت استفاده کرد</w:t>
      </w:r>
      <w:r w:rsidRPr="00012FFF">
        <w:rPr>
          <w:rFonts w:cs="B Nazanin" w:hint="cs"/>
          <w:color w:val="000000"/>
          <w:sz w:val="20"/>
          <w:rtl/>
        </w:rPr>
        <w:t>.</w:t>
      </w:r>
    </w:p>
    <w:p w:rsidR="00425825" w:rsidRPr="00012FFF" w:rsidRDefault="00425825" w:rsidP="00425825">
      <w:pPr>
        <w:jc w:val="both"/>
        <w:rPr>
          <w:rFonts w:cs="B Nazanin"/>
          <w:sz w:val="20"/>
          <w:rtl/>
        </w:rPr>
      </w:pPr>
      <w:r w:rsidRPr="00012FFF">
        <w:rPr>
          <w:rFonts w:cs="B Nazanin" w:hint="cs"/>
          <w:sz w:val="20"/>
          <w:rtl/>
        </w:rPr>
        <w:t xml:space="preserve">هدف این کار پژوهشی، بررسی طیفی، آشکارسازی و ارزیابی </w:t>
      </w:r>
      <w:r w:rsidR="009B2A47" w:rsidRPr="00012FFF">
        <w:rPr>
          <w:rFonts w:cs="B Nazanin" w:hint="cs"/>
          <w:sz w:val="20"/>
          <w:rtl/>
        </w:rPr>
        <w:t>دگرسانی</w:t>
      </w:r>
      <w:r w:rsidRPr="00012FFF">
        <w:rPr>
          <w:rFonts w:cs="B Nazanin" w:hint="cs"/>
          <w:sz w:val="20"/>
          <w:rtl/>
        </w:rPr>
        <w:t xml:space="preserve">‌های مرتبط با کانسارهای مس پورفیری با استفاده از روش‌های ترکیب رنگی کاذب، نسبت باندی و تحلیل </w:t>
      </w:r>
      <w:r w:rsidRPr="00012FFF">
        <w:rPr>
          <w:rFonts w:cs="B Nazanin"/>
          <w:sz w:val="20"/>
          <w:rtl/>
        </w:rPr>
        <w:t>مؤلفه</w:t>
      </w:r>
      <w:r w:rsidRPr="00012FFF">
        <w:rPr>
          <w:rFonts w:cs="B Nazanin" w:hint="cs"/>
          <w:sz w:val="20"/>
          <w:rtl/>
        </w:rPr>
        <w:t xml:space="preserve"> اصلی و تعیین حدود جدایش در این </w:t>
      </w:r>
      <w:r w:rsidRPr="00012FFF">
        <w:rPr>
          <w:rFonts w:cs="B Nazanin"/>
          <w:sz w:val="20"/>
          <w:rtl/>
        </w:rPr>
        <w:t>روش‌ها</w:t>
      </w:r>
      <w:r w:rsidRPr="00012FFF">
        <w:rPr>
          <w:rFonts w:cs="B Nazanin" w:hint="cs"/>
          <w:sz w:val="20"/>
          <w:rtl/>
        </w:rPr>
        <w:t xml:space="preserve"> با استفاده از روش فرکتالی عیار-مساحت است.</w:t>
      </w:r>
    </w:p>
    <w:p w:rsidR="00576BD6" w:rsidRPr="00012FFF" w:rsidRDefault="00425825" w:rsidP="00CE41B6">
      <w:pPr>
        <w:spacing w:before="240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sz w:val="22"/>
          <w:szCs w:val="22"/>
          <w:rtl/>
        </w:rPr>
        <w:t xml:space="preserve">موقعیت جغرافیایی و </w:t>
      </w:r>
      <w:r w:rsidRPr="00012FFF">
        <w:rPr>
          <w:rFonts w:cs="B Nazanin"/>
          <w:b/>
          <w:bCs/>
          <w:sz w:val="22"/>
          <w:szCs w:val="22"/>
          <w:rtl/>
        </w:rPr>
        <w:t>زم</w:t>
      </w:r>
      <w:r w:rsidRPr="00012FFF">
        <w:rPr>
          <w:rFonts w:cs="B Nazanin" w:hint="cs"/>
          <w:b/>
          <w:bCs/>
          <w:sz w:val="22"/>
          <w:szCs w:val="22"/>
          <w:rtl/>
        </w:rPr>
        <w:t>ین‌شناسی:</w:t>
      </w:r>
    </w:p>
    <w:p w:rsidR="00425825" w:rsidRPr="00012FFF" w:rsidRDefault="00425825" w:rsidP="00D20CB9">
      <w:pPr>
        <w:jc w:val="mediumKashida"/>
        <w:rPr>
          <w:rFonts w:cs="B Nazanin"/>
          <w:rtl/>
        </w:rPr>
      </w:pPr>
      <w:r w:rsidRPr="00012FFF">
        <w:rPr>
          <w:rFonts w:cs="B Nazanin" w:hint="cs"/>
          <w:rtl/>
        </w:rPr>
        <w:t>محدوده‌ي اكتشافي مورد مطالعه، بخشي از ورقه‌ي 100000 :1 سرچاه</w:t>
      </w:r>
      <w:r w:rsidR="00B2799C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شور مي‌باشد. اين محدوده در جنوب غرب استان خراسان جنوبی و به فاصله‌ 57 كيلومتري</w:t>
      </w:r>
      <w:r w:rsidR="00B2799C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 xml:space="preserve">(فاصله هوایی) جنوب غرب شهرستان بیرجند </w:t>
      </w:r>
      <w:r w:rsidRPr="00012FFF">
        <w:rPr>
          <w:rFonts w:cs="B Nazanin" w:hint="cs"/>
          <w:rtl/>
        </w:rPr>
        <w:lastRenderedPageBreak/>
        <w:t>و در محدوده‌ي دامنه‌های غرب_ شمال غرب شاه‌کوه واقع شده است</w:t>
      </w:r>
      <w:r w:rsidR="0043260B" w:rsidRPr="00012FFF">
        <w:rPr>
          <w:rFonts w:cs="B Nazanin" w:hint="cs"/>
          <w:rtl/>
        </w:rPr>
        <w:t xml:space="preserve"> (شکل 1)</w:t>
      </w:r>
      <w:r w:rsidRPr="00012FFF">
        <w:rPr>
          <w:rFonts w:cs="B Nazanin" w:hint="cs"/>
          <w:rtl/>
        </w:rPr>
        <w:t>. تنها مرکز جمعيتي محدوده‌ي اکتشافي، دهکده‌ي همیچ با حدود 40 خانوار و جمعیتی در حدود 180 نفر، در منتهی‌الیه غربی آن است. مهم‌ترين راه دسترسي به محدوده‌</w:t>
      </w:r>
      <w:r w:rsidR="00D20CB9" w:rsidRPr="00012FFF">
        <w:rPr>
          <w:rFonts w:cs="B Nazanin" w:hint="cs"/>
          <w:rtl/>
        </w:rPr>
        <w:t xml:space="preserve"> از</w:t>
      </w:r>
      <w:r w:rsidRPr="00012FFF">
        <w:rPr>
          <w:rFonts w:cs="B Nazanin" w:hint="cs"/>
          <w:rtl/>
        </w:rPr>
        <w:t xml:space="preserve"> طريق جاده آسفالت خوسف_ بصیران_ قلعه‌زری است که دسترسی به همیچ در کیلومتر 43 با تغییر مسیر به شرق و از طریق جاده خاکی همیچ به طول 5/5 کیلومتر مقدور می‌باشد. از طریق جاده‌های موتور</w:t>
      </w:r>
      <w:r w:rsidR="00B2799C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رو به سمت شرق، شمال و جنوب می‌توان بسیاری از رخنمون‌های سنگی منطقه را مورد بازدید قرار داد.</w:t>
      </w:r>
    </w:p>
    <w:p w:rsidR="00425825" w:rsidRPr="00012FFF" w:rsidRDefault="00425825" w:rsidP="005A71CA">
      <w:pPr>
        <w:jc w:val="mediumKashida"/>
        <w:rPr>
          <w:rFonts w:cs="B Nazanin"/>
          <w:rtl/>
        </w:rPr>
      </w:pPr>
      <w:r w:rsidRPr="00012FFF">
        <w:rPr>
          <w:rFonts w:cs="B Nazanin" w:hint="cs"/>
          <w:rtl/>
        </w:rPr>
        <w:t>منطقه مورد نظر از لحاظ تقسیم ‌بندی پهنه‌های رسوبی_ ساختاری عمده ایران، در حاشیه شمال شرقی پهنه‌ي لوت و در مجاورت پهنه‌ي زمین‌درز سیستان واقع شده است</w:t>
      </w:r>
      <w:r w:rsidR="005A71CA" w:rsidRPr="00012FFF">
        <w:rPr>
          <w:rFonts w:cs="B Nazanin" w:hint="cs"/>
          <w:rtl/>
        </w:rPr>
        <w:t>.</w:t>
      </w:r>
    </w:p>
    <w:p w:rsidR="0039502B" w:rsidRPr="00012FFF" w:rsidRDefault="00425825" w:rsidP="00FF73C7">
      <w:pPr>
        <w:spacing w:after="240"/>
        <w:jc w:val="mediumKashida"/>
        <w:rPr>
          <w:rFonts w:cs="B Nazanin"/>
          <w:rtl/>
        </w:rPr>
      </w:pPr>
      <w:r w:rsidRPr="00012FFF">
        <w:rPr>
          <w:rFonts w:cs="B Nazanin" w:hint="cs"/>
          <w:rtl/>
        </w:rPr>
        <w:t>به نواحي واقع ‌بين دو زمين‌درز تتيس كهن و جوان، ايالت ايران مركزي اطلاق شده كه خود به پنج زيرپهنه به نام‌هاي زيرپهنه‌ي زمين‌درز سيستان، زيرپهنه‌ي تدريجي، زیرپهنه‌ي مثلث مياني، زيرپهنه‌ي ماگمايي مركزي و زيرپهنه دگرگوني مركزي تقسيم شده است</w:t>
      </w:r>
      <w:r w:rsidR="00FF73C7" w:rsidRPr="00012FFF">
        <w:rPr>
          <w:rFonts w:cs="B Nazanin" w:hint="cs"/>
          <w:rtl/>
        </w:rPr>
        <w:t>.</w:t>
      </w:r>
      <w:r w:rsidRPr="00012FFF">
        <w:rPr>
          <w:rFonts w:cs="B Nazanin" w:hint="cs"/>
          <w:rtl/>
        </w:rPr>
        <w:t xml:space="preserve"> محدوده‌ي مورد مطالعه در حد ‌شرقي زير</w:t>
      </w:r>
      <w:r w:rsidR="00FF73C7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پهنه ماگمایی مركزي از ايالت ايران مركزي واقع شده است كه ب</w:t>
      </w:r>
      <w:r w:rsidR="00FF73C7" w:rsidRPr="00012FFF">
        <w:rPr>
          <w:rFonts w:cs="B Nazanin" w:hint="cs"/>
          <w:rtl/>
        </w:rPr>
        <w:t>ه</w:t>
      </w:r>
      <w:r w:rsidRPr="00012FFF">
        <w:rPr>
          <w:rFonts w:cs="B Nazanin" w:hint="cs"/>
          <w:rtl/>
        </w:rPr>
        <w:t xml:space="preserve"> گسل فعال و بنیادی شمالي_ جنوبي نهبندان</w:t>
      </w:r>
      <w:r w:rsidR="00FF73C7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(زیرپهنه زمين‌درز سيستان) در شرق محدود مي‌شود.</w:t>
      </w:r>
    </w:p>
    <w:p w:rsidR="00425825" w:rsidRPr="00012FFF" w:rsidRDefault="008B2461" w:rsidP="00425825">
      <w:pPr>
        <w:spacing w:after="240"/>
        <w:jc w:val="center"/>
        <w:rPr>
          <w:noProof/>
          <w:rtl/>
          <w:lang w:eastAsia="en-US" w:bidi="ar-SA"/>
        </w:rPr>
      </w:pPr>
      <w:r w:rsidRPr="00012FFF">
        <w:rPr>
          <w:noProof/>
          <w:lang w:eastAsia="en-US" w:bidi="ar-SA"/>
        </w:rPr>
        <w:drawing>
          <wp:inline distT="0" distB="0" distL="0" distR="0" wp14:anchorId="759B1200" wp14:editId="590E93B8">
            <wp:extent cx="3555365" cy="286004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25" w:rsidRPr="00012FFF" w:rsidRDefault="00425825" w:rsidP="00425825">
      <w:pPr>
        <w:pStyle w:val="Caption"/>
        <w:bidi/>
        <w:jc w:val="center"/>
        <w:rPr>
          <w:sz w:val="20"/>
          <w:szCs w:val="16"/>
          <w:rtl/>
        </w:rPr>
      </w:pPr>
      <w:r w:rsidRPr="00012FFF">
        <w:rPr>
          <w:rFonts w:hint="cs"/>
          <w:sz w:val="20"/>
          <w:rtl/>
        </w:rPr>
        <w:t>شکل</w:t>
      </w:r>
      <w:r w:rsidRPr="00012FFF">
        <w:rPr>
          <w:sz w:val="20"/>
          <w:rtl/>
        </w:rPr>
        <w:t xml:space="preserve"> </w:t>
      </w:r>
      <w:r w:rsidRPr="00012FFF">
        <w:rPr>
          <w:sz w:val="20"/>
          <w:rtl/>
        </w:rPr>
        <w:fldChar w:fldCharType="begin"/>
      </w:r>
      <w:r w:rsidRPr="00012FFF">
        <w:rPr>
          <w:sz w:val="20"/>
          <w:rtl/>
        </w:rPr>
        <w:instrText xml:space="preserve"> </w:instrText>
      </w:r>
      <w:r w:rsidRPr="00012FFF">
        <w:rPr>
          <w:sz w:val="20"/>
        </w:rPr>
        <w:instrText>SEQ</w:instrText>
      </w:r>
      <w:r w:rsidRPr="00012FFF">
        <w:rPr>
          <w:sz w:val="20"/>
          <w:rtl/>
        </w:rPr>
        <w:instrText xml:space="preserve"> شکل \* </w:instrText>
      </w:r>
      <w:r w:rsidRPr="00012FFF">
        <w:rPr>
          <w:sz w:val="20"/>
        </w:rPr>
        <w:instrText>ARABIC</w:instrText>
      </w:r>
      <w:r w:rsidRPr="00012FFF">
        <w:rPr>
          <w:sz w:val="20"/>
          <w:rtl/>
        </w:rPr>
        <w:instrText xml:space="preserve"> </w:instrText>
      </w:r>
      <w:r w:rsidRPr="00012FFF">
        <w:rPr>
          <w:sz w:val="20"/>
          <w:rtl/>
        </w:rPr>
        <w:fldChar w:fldCharType="separate"/>
      </w:r>
      <w:r w:rsidR="009268DB">
        <w:rPr>
          <w:noProof/>
          <w:sz w:val="20"/>
          <w:rtl/>
        </w:rPr>
        <w:t>1</w:t>
      </w:r>
      <w:r w:rsidRPr="00012FFF">
        <w:rPr>
          <w:sz w:val="20"/>
          <w:rtl/>
        </w:rPr>
        <w:fldChar w:fldCharType="end"/>
      </w:r>
      <w:r w:rsidRPr="00012FFF">
        <w:rPr>
          <w:rFonts w:hint="cs"/>
          <w:sz w:val="20"/>
          <w:rtl/>
        </w:rPr>
        <w:t>: موقعیت و راه های دسترسی به محدوده</w:t>
      </w:r>
    </w:p>
    <w:p w:rsidR="00425825" w:rsidRPr="00012FFF" w:rsidRDefault="00425825" w:rsidP="00425825">
      <w:pPr>
        <w:jc w:val="both"/>
        <w:rPr>
          <w:rFonts w:cs="B Nazanin"/>
          <w:rtl/>
        </w:rPr>
      </w:pPr>
      <w:r w:rsidRPr="00012FFF">
        <w:rPr>
          <w:rFonts w:cs="B Nazanin" w:hint="cs"/>
          <w:rtl/>
        </w:rPr>
        <w:t>عمده‌ي واحدهای رخنمون یافته در این منطقه شامل مجموعه‌ای از سنگ‌های آتشفشانی و آذرآواری به سن پالئوژن و نئوژن است که بر روی پی‌سنگی از رسوبات دگرگون‌شده نوع فلیش با سن کرتاسه بالایی قرار گرفته‌اند. ترکیب سنگ‌های آتشفشانی و آذرآواری به طور عمده حد</w:t>
      </w:r>
      <w:r w:rsidR="0043260B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واسط و در حد آندزیت تا داسیت می‌باشد.</w:t>
      </w:r>
    </w:p>
    <w:p w:rsidR="00576BD6" w:rsidRPr="00012FFF" w:rsidRDefault="00425825" w:rsidP="00425825">
      <w:pPr>
        <w:spacing w:before="240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rtl/>
        </w:rPr>
        <w:t>بحث و بررسی</w:t>
      </w:r>
    </w:p>
    <w:p w:rsidR="00576BD6" w:rsidRPr="00012FFF" w:rsidRDefault="00425825" w:rsidP="005A71CA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 w:hint="cs"/>
          <w:sz w:val="20"/>
          <w:rtl/>
        </w:rPr>
        <w:t xml:space="preserve">امروزه انجام مطالعات اکتشافی با استفاده از </w:t>
      </w:r>
      <w:r w:rsidRPr="00012FFF">
        <w:rPr>
          <w:rFonts w:cs="B Nazanin"/>
          <w:sz w:val="20"/>
          <w:rtl/>
        </w:rPr>
        <w:t>روش‌ها</w:t>
      </w:r>
      <w:r w:rsidRPr="00012FFF">
        <w:rPr>
          <w:rFonts w:cs="B Nazanin" w:hint="cs"/>
          <w:sz w:val="20"/>
          <w:rtl/>
        </w:rPr>
        <w:t xml:space="preserve"> و </w:t>
      </w:r>
      <w:r w:rsidRPr="00012FFF">
        <w:rPr>
          <w:rFonts w:cs="B Nazanin"/>
          <w:sz w:val="20"/>
          <w:rtl/>
        </w:rPr>
        <w:t>فناور</w:t>
      </w:r>
      <w:r w:rsidRPr="00012FFF">
        <w:rPr>
          <w:rFonts w:cs="B Nazanin" w:hint="cs"/>
          <w:sz w:val="20"/>
          <w:rtl/>
        </w:rPr>
        <w:t>ی‌</w:t>
      </w:r>
      <w:r w:rsidRPr="00012FFF">
        <w:rPr>
          <w:rFonts w:cs="B Nazanin" w:hint="eastAsia"/>
          <w:sz w:val="20"/>
          <w:rtl/>
        </w:rPr>
        <w:t>ها</w:t>
      </w:r>
      <w:r w:rsidRPr="00012FFF">
        <w:rPr>
          <w:rFonts w:cs="B Nazanin" w:hint="cs"/>
          <w:sz w:val="20"/>
          <w:rtl/>
        </w:rPr>
        <w:t xml:space="preserve">ی مدرن یکی از </w:t>
      </w:r>
      <w:r w:rsidRPr="00012FFF">
        <w:rPr>
          <w:rFonts w:cs="B Nazanin"/>
          <w:sz w:val="20"/>
          <w:rtl/>
        </w:rPr>
        <w:t>اولو</w:t>
      </w:r>
      <w:r w:rsidRPr="00012FFF">
        <w:rPr>
          <w:rFonts w:cs="B Nazanin" w:hint="cs"/>
          <w:sz w:val="20"/>
          <w:rtl/>
        </w:rPr>
        <w:t>ی</w:t>
      </w:r>
      <w:r w:rsidRPr="00012FFF">
        <w:rPr>
          <w:rFonts w:cs="B Nazanin" w:hint="eastAsia"/>
          <w:sz w:val="20"/>
          <w:rtl/>
        </w:rPr>
        <w:t>ت‌ها</w:t>
      </w:r>
      <w:r w:rsidRPr="00012FFF">
        <w:rPr>
          <w:rFonts w:cs="B Nazanin" w:hint="cs"/>
          <w:sz w:val="20"/>
          <w:rtl/>
        </w:rPr>
        <w:t xml:space="preserve">ی مطالعاتی در کشورهای مختلف جهان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>ی‌</w:t>
      </w:r>
      <w:r w:rsidRPr="00012FFF">
        <w:rPr>
          <w:rFonts w:cs="B Nazanin" w:hint="eastAsia"/>
          <w:sz w:val="20"/>
          <w:rtl/>
        </w:rPr>
        <w:t>باشد</w:t>
      </w:r>
      <w:r w:rsidRPr="00012FFF">
        <w:rPr>
          <w:rFonts w:cs="B Nazanin" w:hint="cs"/>
          <w:sz w:val="20"/>
          <w:rtl/>
        </w:rPr>
        <w:t xml:space="preserve">. </w:t>
      </w:r>
      <w:r w:rsidRPr="00012FFF">
        <w:rPr>
          <w:rFonts w:cs="B Nazanin"/>
          <w:sz w:val="20"/>
          <w:rtl/>
        </w:rPr>
        <w:t>سنجش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‌از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دور</w:t>
      </w:r>
      <w:r w:rsidR="001B1F11" w:rsidRPr="00012FFF">
        <w:rPr>
          <w:rFonts w:cs="B Nazanin" w:hint="cs"/>
          <w:sz w:val="20"/>
          <w:rtl/>
        </w:rPr>
        <w:t>،</w:t>
      </w:r>
      <w:r w:rsidRPr="00012FFF">
        <w:rPr>
          <w:rFonts w:cs="B Nazanin" w:hint="cs"/>
          <w:sz w:val="20"/>
          <w:rtl/>
        </w:rPr>
        <w:t xml:space="preserve"> علم و هنر به دست آوردن اطلاعات درباره ی</w:t>
      </w:r>
      <w:r w:rsidRPr="00012FFF">
        <w:rPr>
          <w:rFonts w:cs="B Nazanin" w:hint="eastAsia"/>
          <w:sz w:val="20"/>
          <w:rtl/>
        </w:rPr>
        <w:t>ک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eastAsia"/>
          <w:sz w:val="20"/>
          <w:rtl/>
        </w:rPr>
        <w:t>ش</w:t>
      </w:r>
      <w:r w:rsidRPr="00012FFF">
        <w:rPr>
          <w:rFonts w:cs="B Nazanin" w:hint="cs"/>
          <w:sz w:val="20"/>
          <w:rtl/>
        </w:rPr>
        <w:t xml:space="preserve">ی، منطقه یا پدیده تحت بررسی است. </w:t>
      </w:r>
      <w:r w:rsidRPr="00012FFF">
        <w:rPr>
          <w:rFonts w:cs="B Nazanin"/>
          <w:sz w:val="20"/>
          <w:rtl/>
        </w:rPr>
        <w:t>ازآنجا</w:t>
      </w:r>
      <w:r w:rsidRPr="00012FFF">
        <w:rPr>
          <w:rFonts w:cs="B Nazanin" w:hint="cs"/>
          <w:sz w:val="20"/>
          <w:rtl/>
        </w:rPr>
        <w:t>یی‌</w:t>
      </w:r>
      <w:r w:rsidRPr="00012FFF">
        <w:rPr>
          <w:rFonts w:cs="B Nazanin" w:hint="eastAsia"/>
          <w:sz w:val="20"/>
          <w:rtl/>
        </w:rPr>
        <w:t>که</w:t>
      </w:r>
      <w:r w:rsidRPr="00012FFF">
        <w:rPr>
          <w:rFonts w:cs="B Nazanin" w:hint="cs"/>
          <w:sz w:val="20"/>
          <w:rtl/>
        </w:rPr>
        <w:t xml:space="preserve"> سنجنده </w:t>
      </w:r>
      <w:r w:rsidRPr="00012FFF">
        <w:rPr>
          <w:rFonts w:cs="B Nazanin"/>
          <w:sz w:val="22"/>
          <w:szCs w:val="22"/>
        </w:rPr>
        <w:t>ASTER</w:t>
      </w:r>
      <w:r w:rsidRPr="00012FFF">
        <w:rPr>
          <w:rFonts w:cs="B Nazanin" w:hint="cs"/>
          <w:sz w:val="20"/>
          <w:rtl/>
        </w:rPr>
        <w:t xml:space="preserve"> بر مبنای </w:t>
      </w:r>
      <w:r w:rsidRPr="00012FFF">
        <w:rPr>
          <w:rFonts w:cs="B Nazanin"/>
          <w:sz w:val="20"/>
          <w:rtl/>
        </w:rPr>
        <w:t>ن</w:t>
      </w:r>
      <w:r w:rsidRPr="00012FFF">
        <w:rPr>
          <w:rFonts w:cs="B Nazanin" w:hint="cs"/>
          <w:sz w:val="20"/>
          <w:rtl/>
        </w:rPr>
        <w:t>ی</w:t>
      </w:r>
      <w:r w:rsidRPr="00012FFF">
        <w:rPr>
          <w:rFonts w:cs="B Nazanin" w:hint="eastAsia"/>
          <w:sz w:val="20"/>
          <w:rtl/>
        </w:rPr>
        <w:t>ازها</w:t>
      </w:r>
      <w:r w:rsidRPr="00012FFF">
        <w:rPr>
          <w:rFonts w:cs="B Nazanin" w:hint="cs"/>
          <w:sz w:val="20"/>
          <w:rtl/>
        </w:rPr>
        <w:t xml:space="preserve">ی </w:t>
      </w:r>
      <w:r w:rsidRPr="00012FFF">
        <w:rPr>
          <w:rFonts w:cs="B Nazanin"/>
          <w:sz w:val="20"/>
          <w:rtl/>
        </w:rPr>
        <w:t>زم</w:t>
      </w:r>
      <w:r w:rsidRPr="00012FFF">
        <w:rPr>
          <w:rFonts w:cs="B Nazanin" w:hint="cs"/>
          <w:sz w:val="20"/>
          <w:rtl/>
        </w:rPr>
        <w:t>ی</w:t>
      </w:r>
      <w:r w:rsidRPr="00012FFF">
        <w:rPr>
          <w:rFonts w:cs="B Nazanin" w:hint="eastAsia"/>
          <w:sz w:val="20"/>
          <w:rtl/>
        </w:rPr>
        <w:t>ن‌شناس</w:t>
      </w:r>
      <w:r w:rsidRPr="00012FFF">
        <w:rPr>
          <w:rFonts w:cs="B Nazanin" w:hint="cs"/>
          <w:sz w:val="20"/>
          <w:rtl/>
        </w:rPr>
        <w:t xml:space="preserve">ی </w:t>
      </w:r>
      <w:r w:rsidRPr="00012FFF">
        <w:rPr>
          <w:rFonts w:cs="B Nazanin"/>
          <w:sz w:val="20"/>
          <w:rtl/>
        </w:rPr>
        <w:t>طراح</w:t>
      </w:r>
      <w:r w:rsidRPr="00012FFF">
        <w:rPr>
          <w:rFonts w:cs="B Nazanin" w:hint="cs"/>
          <w:sz w:val="20"/>
          <w:rtl/>
        </w:rPr>
        <w:t xml:space="preserve">ی‌ </w:t>
      </w:r>
      <w:r w:rsidRPr="00012FFF">
        <w:rPr>
          <w:rFonts w:cs="B Nazanin" w:hint="eastAsia"/>
          <w:sz w:val="20"/>
          <w:rtl/>
        </w:rPr>
        <w:t>شده</w:t>
      </w:r>
      <w:r w:rsidRPr="00012FFF">
        <w:rPr>
          <w:rFonts w:cs="B Nazanin" w:hint="cs"/>
          <w:sz w:val="20"/>
          <w:rtl/>
        </w:rPr>
        <w:t xml:space="preserve"> است، بنابراین از تصاویر </w:t>
      </w:r>
      <w:r w:rsidR="001B1F11" w:rsidRPr="00012FFF">
        <w:rPr>
          <w:rFonts w:cs="B Nazanin" w:hint="cs"/>
          <w:sz w:val="20"/>
          <w:rtl/>
        </w:rPr>
        <w:t xml:space="preserve">این </w:t>
      </w:r>
      <w:r w:rsidRPr="00012FFF">
        <w:rPr>
          <w:rFonts w:cs="B Nazanin" w:hint="cs"/>
          <w:sz w:val="20"/>
          <w:rtl/>
        </w:rPr>
        <w:lastRenderedPageBreak/>
        <w:t xml:space="preserve">سنجنده </w:t>
      </w:r>
      <w:r w:rsidRPr="00012FFF">
        <w:rPr>
          <w:rFonts w:cs="B Nazanin"/>
          <w:sz w:val="20"/>
          <w:rtl/>
        </w:rPr>
        <w:t>م</w:t>
      </w:r>
      <w:r w:rsidRPr="00012FFF">
        <w:rPr>
          <w:rFonts w:cs="B Nazanin" w:hint="cs"/>
          <w:sz w:val="20"/>
          <w:rtl/>
        </w:rPr>
        <w:t>ی‌</w:t>
      </w:r>
      <w:r w:rsidRPr="00012FFF">
        <w:rPr>
          <w:rFonts w:cs="B Nazanin" w:hint="eastAsia"/>
          <w:sz w:val="20"/>
          <w:rtl/>
        </w:rPr>
        <w:t>توان</w:t>
      </w:r>
      <w:r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/>
          <w:sz w:val="20"/>
          <w:rtl/>
        </w:rPr>
        <w:t>به‌عنوان</w:t>
      </w:r>
      <w:r w:rsidRPr="00012FFF">
        <w:rPr>
          <w:rFonts w:cs="B Nazanin" w:hint="cs"/>
          <w:sz w:val="20"/>
          <w:rtl/>
        </w:rPr>
        <w:t xml:space="preserve"> ابزاری نیرومند در اکتشاف</w:t>
      </w:r>
      <w:r w:rsidR="001B1F11" w:rsidRPr="00012FFF">
        <w:rPr>
          <w:rFonts w:cs="B Nazanin" w:hint="cs"/>
          <w:sz w:val="20"/>
          <w:rtl/>
        </w:rPr>
        <w:t>ات مقدماتی</w:t>
      </w:r>
      <w:r w:rsidRPr="00012FFF">
        <w:rPr>
          <w:rFonts w:cs="B Nazanin" w:hint="cs"/>
          <w:sz w:val="20"/>
          <w:rtl/>
        </w:rPr>
        <w:t xml:space="preserve"> ذخایر معدنی و تهیه </w:t>
      </w:r>
      <w:r w:rsidRPr="00012FFF">
        <w:rPr>
          <w:rFonts w:cs="B Nazanin"/>
          <w:sz w:val="20"/>
          <w:rtl/>
        </w:rPr>
        <w:t>نقشه‌ها</w:t>
      </w:r>
      <w:r w:rsidRPr="00012FFF">
        <w:rPr>
          <w:rFonts w:cs="B Nazanin" w:hint="cs"/>
          <w:sz w:val="20"/>
          <w:rtl/>
        </w:rPr>
        <w:t>ی دگرسانی، با هزینه کم و دقت بالا استفاده کرد</w:t>
      </w:r>
      <w:r w:rsidR="000839E2" w:rsidRPr="00012FFF">
        <w:rPr>
          <w:rFonts w:cs="B Nazanin" w:hint="cs"/>
          <w:sz w:val="20"/>
          <w:rtl/>
        </w:rPr>
        <w:t xml:space="preserve"> </w:t>
      </w:r>
      <w:r w:rsidRPr="00012FFF">
        <w:rPr>
          <w:rFonts w:cs="B Nazanin" w:hint="cs"/>
          <w:sz w:val="22"/>
          <w:szCs w:val="22"/>
          <w:rtl/>
        </w:rPr>
        <w:t>(</w:t>
      </w:r>
      <w:r w:rsidRPr="00012FFF">
        <w:rPr>
          <w:rFonts w:cs="B Nazanin"/>
          <w:sz w:val="22"/>
          <w:szCs w:val="22"/>
        </w:rPr>
        <w:t xml:space="preserve">Di </w:t>
      </w:r>
      <w:proofErr w:type="spellStart"/>
      <w:r w:rsidRPr="00012FFF">
        <w:rPr>
          <w:rFonts w:cs="B Nazanin"/>
          <w:sz w:val="22"/>
          <w:szCs w:val="22"/>
        </w:rPr>
        <w:t>Tommaso</w:t>
      </w:r>
      <w:proofErr w:type="spellEnd"/>
      <w:r w:rsidRPr="00012FFF">
        <w:rPr>
          <w:rFonts w:cs="B Nazanin"/>
          <w:sz w:val="22"/>
          <w:szCs w:val="22"/>
        </w:rPr>
        <w:t xml:space="preserve"> </w:t>
      </w:r>
      <w:r w:rsidR="005A71CA" w:rsidRPr="00012FFF">
        <w:rPr>
          <w:rFonts w:cs="B Nazanin"/>
          <w:sz w:val="22"/>
          <w:szCs w:val="22"/>
        </w:rPr>
        <w:t xml:space="preserve">and </w:t>
      </w:r>
      <w:r w:rsidR="005A71CA" w:rsidRPr="00012FFF">
        <w:rPr>
          <w:color w:val="222222"/>
          <w:sz w:val="22"/>
          <w:szCs w:val="22"/>
          <w:shd w:val="clear" w:color="auto" w:fill="FFFFFF"/>
        </w:rPr>
        <w:t>Rubinstein</w:t>
      </w:r>
      <w:r w:rsidRPr="00012FFF">
        <w:rPr>
          <w:rFonts w:cs="B Nazanin"/>
          <w:sz w:val="22"/>
          <w:szCs w:val="22"/>
        </w:rPr>
        <w:t>,</w:t>
      </w:r>
      <w:r w:rsidR="005A71CA" w:rsidRPr="00012FFF">
        <w:rPr>
          <w:rFonts w:cs="B Nazanin"/>
          <w:sz w:val="22"/>
          <w:szCs w:val="22"/>
        </w:rPr>
        <w:t xml:space="preserve"> </w:t>
      </w:r>
      <w:r w:rsidRPr="00012FFF">
        <w:rPr>
          <w:rFonts w:cs="B Nazanin"/>
          <w:sz w:val="22"/>
          <w:szCs w:val="22"/>
        </w:rPr>
        <w:t>2007</w:t>
      </w:r>
      <w:r w:rsidRPr="00012FFF">
        <w:rPr>
          <w:rFonts w:cs="B Nazanin" w:hint="cs"/>
          <w:sz w:val="22"/>
          <w:szCs w:val="22"/>
          <w:rtl/>
        </w:rPr>
        <w:t>)</w:t>
      </w:r>
      <w:r w:rsidRPr="00012FFF">
        <w:rPr>
          <w:rFonts w:cs="B Nazanin" w:hint="cs"/>
          <w:sz w:val="20"/>
          <w:rtl/>
        </w:rPr>
        <w:t>.</w:t>
      </w:r>
    </w:p>
    <w:p w:rsidR="00425825" w:rsidRPr="00012FFF" w:rsidRDefault="00425825" w:rsidP="00425825">
      <w:pPr>
        <w:tabs>
          <w:tab w:val="left" w:pos="7680"/>
        </w:tabs>
        <w:spacing w:before="240"/>
        <w:jc w:val="both"/>
        <w:rPr>
          <w:rFonts w:cs="B Nazanin"/>
          <w:b/>
          <w:bCs/>
          <w:sz w:val="22"/>
          <w:szCs w:val="22"/>
          <w:rtl/>
        </w:rPr>
      </w:pPr>
      <w:r w:rsidRPr="00012FFF">
        <w:rPr>
          <w:rFonts w:cs="B Nazanin"/>
          <w:b/>
          <w:bCs/>
          <w:sz w:val="22"/>
          <w:szCs w:val="22"/>
          <w:rtl/>
        </w:rPr>
        <w:t>پ</w:t>
      </w:r>
      <w:r w:rsidRPr="00012FFF">
        <w:rPr>
          <w:rFonts w:cs="B Nazanin" w:hint="cs"/>
          <w:b/>
          <w:bCs/>
          <w:sz w:val="22"/>
          <w:szCs w:val="22"/>
          <w:rtl/>
        </w:rPr>
        <w:t xml:space="preserve">یش‌پردازش </w:t>
      </w:r>
      <w:r w:rsidRPr="00012FFF">
        <w:rPr>
          <w:rFonts w:cs="B Nazanin"/>
          <w:b/>
          <w:bCs/>
          <w:sz w:val="22"/>
          <w:szCs w:val="22"/>
          <w:rtl/>
        </w:rPr>
        <w:t>داده‌ها</w:t>
      </w:r>
      <w:r w:rsidRPr="00012FFF">
        <w:rPr>
          <w:rFonts w:cs="B Nazanin" w:hint="cs"/>
          <w:b/>
          <w:bCs/>
          <w:sz w:val="22"/>
          <w:szCs w:val="22"/>
          <w:rtl/>
        </w:rPr>
        <w:t xml:space="preserve">ی </w:t>
      </w:r>
      <w:r w:rsidRPr="00012FFF">
        <w:rPr>
          <w:rFonts w:cs="B Nazanin"/>
          <w:b/>
          <w:bCs/>
          <w:sz w:val="22"/>
          <w:szCs w:val="22"/>
          <w:rtl/>
        </w:rPr>
        <w:t>ماهواره‌ا</w:t>
      </w:r>
      <w:r w:rsidRPr="00012FFF">
        <w:rPr>
          <w:rFonts w:cs="B Nazanin" w:hint="cs"/>
          <w:b/>
          <w:bCs/>
          <w:sz w:val="22"/>
          <w:szCs w:val="22"/>
          <w:rtl/>
        </w:rPr>
        <w:t>ی</w:t>
      </w:r>
    </w:p>
    <w:p w:rsidR="00425825" w:rsidRPr="00012FFF" w:rsidRDefault="00425825" w:rsidP="005A71CA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/>
          <w:rtl/>
        </w:rPr>
        <w:t>به‌</w:t>
      </w:r>
      <w:r w:rsidR="004A1A86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منظور</w:t>
      </w:r>
      <w:r w:rsidRPr="00012FFF">
        <w:rPr>
          <w:rFonts w:cs="B Nazanin" w:hint="cs"/>
          <w:rtl/>
        </w:rPr>
        <w:t xml:space="preserve"> دریافت اطلاعات از تصاویر </w:t>
      </w:r>
      <w:r w:rsidRPr="00012FFF">
        <w:rPr>
          <w:rFonts w:cs="B Nazanin"/>
          <w:rtl/>
        </w:rPr>
        <w:t>ماهواره‌ا</w:t>
      </w:r>
      <w:r w:rsidRPr="00012FFF">
        <w:rPr>
          <w:rFonts w:cs="B Nazanin" w:hint="cs"/>
          <w:rtl/>
        </w:rPr>
        <w:t>ی لازم است پیش از استفاده</w:t>
      </w:r>
      <w:r w:rsidR="00C27144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پ</w:t>
      </w:r>
      <w:r w:rsidRPr="00012FFF">
        <w:rPr>
          <w:rFonts w:cs="B Nazanin" w:hint="cs"/>
          <w:rtl/>
        </w:rPr>
        <w:t xml:space="preserve">یش‌پردازش‌های هندسی و </w:t>
      </w:r>
      <w:r w:rsidRPr="00012FFF">
        <w:rPr>
          <w:rFonts w:cs="B Nazanin"/>
          <w:rtl/>
        </w:rPr>
        <w:t>راد</w:t>
      </w:r>
      <w:r w:rsidRPr="00012FFF">
        <w:rPr>
          <w:rFonts w:cs="B Nazanin" w:hint="cs"/>
          <w:rtl/>
        </w:rPr>
        <w:t>یوم</w:t>
      </w:r>
      <w:r w:rsidRPr="00012FFF">
        <w:rPr>
          <w:rFonts w:cs="B Nazanin"/>
          <w:rtl/>
        </w:rPr>
        <w:t>تر</w:t>
      </w:r>
      <w:r w:rsidRPr="00012FFF">
        <w:rPr>
          <w:rFonts w:cs="B Nazanin" w:hint="cs"/>
          <w:rtl/>
        </w:rPr>
        <w:t xml:space="preserve">ی بر روی </w:t>
      </w:r>
      <w:r w:rsidR="00C27144" w:rsidRPr="00012FFF">
        <w:rPr>
          <w:rFonts w:cs="B Nazanin" w:hint="cs"/>
          <w:rtl/>
        </w:rPr>
        <w:t>آن‌ها</w:t>
      </w:r>
      <w:r w:rsidRPr="00012FFF">
        <w:rPr>
          <w:rFonts w:cs="B Nazanin" w:hint="cs"/>
          <w:rtl/>
        </w:rPr>
        <w:t xml:space="preserve"> صورت گیرد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sz w:val="22"/>
          <w:szCs w:val="22"/>
          <w:rtl/>
        </w:rPr>
        <w:t>(</w:t>
      </w:r>
      <w:proofErr w:type="spellStart"/>
      <w:r w:rsidRPr="00012FFF">
        <w:rPr>
          <w:rFonts w:cs="B Nazanin"/>
          <w:sz w:val="22"/>
          <w:szCs w:val="22"/>
        </w:rPr>
        <w:t>Khaleghi</w:t>
      </w:r>
      <w:proofErr w:type="spellEnd"/>
      <w:r w:rsidRPr="00012FFF">
        <w:rPr>
          <w:rFonts w:cs="B Nazanin"/>
          <w:sz w:val="22"/>
          <w:szCs w:val="22"/>
        </w:rPr>
        <w:t xml:space="preserve"> et al., </w:t>
      </w:r>
      <w:proofErr w:type="gramStart"/>
      <w:r w:rsidRPr="00012FFF">
        <w:rPr>
          <w:rFonts w:cs="B Nazanin"/>
          <w:sz w:val="22"/>
          <w:szCs w:val="22"/>
        </w:rPr>
        <w:t>2014</w:t>
      </w:r>
      <w:r w:rsidRPr="00012FFF">
        <w:rPr>
          <w:rFonts w:cs="B Nazanin" w:hint="cs"/>
          <w:sz w:val="22"/>
          <w:szCs w:val="22"/>
          <w:rtl/>
        </w:rPr>
        <w:t>)</w:t>
      </w:r>
      <w:r w:rsidRPr="00012FFF">
        <w:rPr>
          <w:rFonts w:cs="B Nazanin" w:hint="cs"/>
          <w:rtl/>
        </w:rPr>
        <w:t xml:space="preserve">. </w:t>
      </w:r>
      <w:r w:rsidR="00C27144" w:rsidRPr="00012FFF">
        <w:rPr>
          <w:rFonts w:cs="B Nazanin" w:hint="cs"/>
          <w:rtl/>
        </w:rPr>
        <w:t>بدین منظور</w:t>
      </w:r>
      <w:r w:rsidRPr="00012FFF">
        <w:rPr>
          <w:rFonts w:cs="B Nazanin" w:hint="cs"/>
          <w:rtl/>
        </w:rPr>
        <w:t>، تصاویر هر سنجنده با استفاده از تصویری از منطقه که دارای مختصات صحیح بود</w:t>
      </w:r>
      <w:r w:rsidR="00833A3C" w:rsidRPr="00012FFF">
        <w:rPr>
          <w:rFonts w:cs="B Nazanin" w:hint="cs"/>
          <w:rtl/>
        </w:rPr>
        <w:t>ند</w:t>
      </w:r>
      <w:r w:rsidRPr="00012FFF">
        <w:rPr>
          <w:rFonts w:cs="B Nazanin" w:hint="cs"/>
          <w:rtl/>
        </w:rPr>
        <w:t>، با روش هندسی تصویر به تصویر، زمین مرجع شدند.</w:t>
      </w:r>
      <w:proofErr w:type="gramEnd"/>
      <w:r w:rsidRPr="00012FFF">
        <w:rPr>
          <w:rFonts w:cs="B Nazanin" w:hint="cs"/>
          <w:rtl/>
        </w:rPr>
        <w:t xml:space="preserve"> تصحیح</w:t>
      </w:r>
      <w:r w:rsidR="00833A3C" w:rsidRPr="00012FFF">
        <w:rPr>
          <w:rFonts w:cs="B Nazanin" w:hint="cs"/>
          <w:rtl/>
        </w:rPr>
        <w:t>ات</w:t>
      </w:r>
      <w:r w:rsidRPr="00012FFF">
        <w:rPr>
          <w:rFonts w:cs="B Nazanin" w:hint="cs"/>
          <w:rtl/>
        </w:rPr>
        <w:t xml:space="preserve"> رادیومتریک </w:t>
      </w:r>
      <w:r w:rsidR="00833A3C" w:rsidRPr="00012FFF">
        <w:rPr>
          <w:rFonts w:cs="B Nazanin" w:hint="cs"/>
          <w:rtl/>
        </w:rPr>
        <w:t xml:space="preserve">از قبیل </w:t>
      </w:r>
      <w:r w:rsidRPr="00012FFF">
        <w:rPr>
          <w:rFonts w:cs="B Nazanin" w:hint="cs"/>
          <w:rtl/>
        </w:rPr>
        <w:t>کسر اثر تیرگی که یک روش آماری است</w:t>
      </w:r>
      <w:r w:rsidR="00833A3C" w:rsidRPr="00012FFF">
        <w:rPr>
          <w:rFonts w:cs="B Nazanin" w:hint="cs"/>
          <w:rtl/>
        </w:rPr>
        <w:t xml:space="preserve"> و </w:t>
      </w:r>
      <w:r w:rsidRPr="00012FFF">
        <w:rPr>
          <w:rFonts w:cs="B Nazanin" w:hint="cs"/>
          <w:rtl/>
        </w:rPr>
        <w:t xml:space="preserve">پراکنش جوی را حذف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ی‌نماید</w:t>
      </w:r>
      <w:r w:rsidR="00833A3C" w:rsidRPr="00012FFF">
        <w:rPr>
          <w:rFonts w:cs="B Nazanin" w:hint="cs"/>
          <w:rtl/>
        </w:rPr>
        <w:t xml:space="preserve"> و هم</w:t>
      </w:r>
      <w:r w:rsidRPr="00012FFF">
        <w:rPr>
          <w:rFonts w:cs="B Nazanin" w:hint="cs"/>
          <w:rtl/>
        </w:rPr>
        <w:t>چنین روش</w:t>
      </w:r>
      <w:r w:rsidRPr="00012FFF">
        <w:rPr>
          <w:rFonts w:cs="B Nazanin"/>
          <w:sz w:val="22"/>
          <w:szCs w:val="22"/>
        </w:rPr>
        <w:t>IAR Reflectance</w:t>
      </w:r>
      <w:r w:rsidRPr="00012FFF">
        <w:rPr>
          <w:rFonts w:cs="B Nazanin"/>
        </w:rPr>
        <w:t xml:space="preserve"> </w:t>
      </w:r>
      <w:r w:rsidRPr="00012FFF">
        <w:rPr>
          <w:rFonts w:cs="B Nazanin" w:hint="cs"/>
          <w:rtl/>
        </w:rPr>
        <w:t xml:space="preserve"> برای حذف اثرات </w:t>
      </w:r>
      <w:r w:rsidRPr="00012FFF">
        <w:rPr>
          <w:rFonts w:cs="B Nazanin"/>
          <w:rtl/>
        </w:rPr>
        <w:t>گرد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و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غبار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بر رو</w:t>
      </w:r>
      <w:r w:rsidRPr="00012FFF">
        <w:rPr>
          <w:rFonts w:cs="B Nazanin" w:hint="cs"/>
          <w:rtl/>
        </w:rPr>
        <w:t xml:space="preserve">ی طیف بازتابی تصاویر </w:t>
      </w:r>
      <w:r w:rsidRPr="00012FFF">
        <w:rPr>
          <w:rFonts w:cs="B Nazanin"/>
          <w:rtl/>
        </w:rPr>
        <w:t>انجام</w:t>
      </w:r>
      <w:r w:rsidR="00833A3C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‌گرفت</w:t>
      </w:r>
      <w:r w:rsidR="00833A3C" w:rsidRPr="00012FFF">
        <w:rPr>
          <w:rFonts w:cs="B Nazanin" w:hint="cs"/>
          <w:rtl/>
        </w:rPr>
        <w:t>.</w:t>
      </w:r>
    </w:p>
    <w:p w:rsidR="00425825" w:rsidRPr="00012FFF" w:rsidRDefault="00425825" w:rsidP="00425825">
      <w:pPr>
        <w:tabs>
          <w:tab w:val="left" w:pos="7680"/>
        </w:tabs>
        <w:spacing w:before="240"/>
        <w:jc w:val="both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sz w:val="22"/>
          <w:szCs w:val="22"/>
          <w:rtl/>
        </w:rPr>
        <w:t>ترکیب رنگی کاذب</w:t>
      </w:r>
      <w:r w:rsidR="00FB670A" w:rsidRPr="00012FFF">
        <w:rPr>
          <w:rFonts w:cs="B Nazanin" w:hint="cs"/>
          <w:b/>
          <w:bCs/>
          <w:sz w:val="22"/>
          <w:szCs w:val="22"/>
          <w:rtl/>
        </w:rPr>
        <w:t xml:space="preserve"> </w:t>
      </w:r>
      <w:r w:rsidRPr="00012FFF">
        <w:rPr>
          <w:rFonts w:cs="B Nazanin" w:hint="cs"/>
          <w:b/>
          <w:bCs/>
          <w:sz w:val="22"/>
          <w:szCs w:val="22"/>
          <w:rtl/>
        </w:rPr>
        <w:t>(</w:t>
      </w:r>
      <w:r w:rsidRPr="00012FFF">
        <w:rPr>
          <w:rFonts w:cs="B Nazanin"/>
          <w:b/>
          <w:bCs/>
          <w:sz w:val="20"/>
          <w:szCs w:val="20"/>
        </w:rPr>
        <w:t>FCC</w:t>
      </w:r>
      <w:r w:rsidRPr="00012FFF">
        <w:rPr>
          <w:rFonts w:cs="B Nazanin" w:hint="cs"/>
          <w:b/>
          <w:bCs/>
          <w:sz w:val="22"/>
          <w:szCs w:val="22"/>
          <w:rtl/>
        </w:rPr>
        <w:t>)</w:t>
      </w:r>
    </w:p>
    <w:p w:rsidR="00425825" w:rsidRPr="00012FFF" w:rsidRDefault="00425825" w:rsidP="00754128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 w:hint="cs"/>
          <w:rtl/>
        </w:rPr>
        <w:t>در دورسنجی</w:t>
      </w:r>
      <w:r w:rsidR="00D70C99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استفاده از </w:t>
      </w:r>
      <w:r w:rsidRPr="00012FFF">
        <w:rPr>
          <w:rFonts w:cs="B Nazanin"/>
          <w:rtl/>
        </w:rPr>
        <w:t>رنگ‌ها</w:t>
      </w:r>
      <w:r w:rsidRPr="00012FFF">
        <w:rPr>
          <w:rFonts w:cs="B Nazanin" w:hint="cs"/>
          <w:rtl/>
        </w:rPr>
        <w:t xml:space="preserve"> اطلاعات بصری و مفهومی بیش‌تری را در اختیار ما قرار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="00D70C99" w:rsidRPr="00012FFF">
        <w:rPr>
          <w:rFonts w:cs="B Nazanin" w:hint="eastAsia"/>
          <w:rtl/>
        </w:rPr>
        <w:t>ده</w:t>
      </w:r>
      <w:r w:rsidRPr="00012FFF">
        <w:rPr>
          <w:rFonts w:cs="B Nazanin" w:hint="eastAsia"/>
          <w:rtl/>
        </w:rPr>
        <w:t>د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(</w:t>
      </w:r>
      <w:proofErr w:type="spellStart"/>
      <w:r w:rsidRPr="00012FFF">
        <w:rPr>
          <w:rFonts w:cs="B Nazanin"/>
          <w:sz w:val="22"/>
          <w:szCs w:val="22"/>
        </w:rPr>
        <w:t>Patra</w:t>
      </w:r>
      <w:proofErr w:type="spellEnd"/>
      <w:r w:rsidR="00754128" w:rsidRPr="00012FFF">
        <w:rPr>
          <w:rFonts w:cs="B Nazanin"/>
          <w:sz w:val="22"/>
          <w:szCs w:val="22"/>
        </w:rPr>
        <w:t xml:space="preserve"> </w:t>
      </w:r>
      <w:r w:rsidRPr="00012FFF">
        <w:rPr>
          <w:rFonts w:cs="B Nazanin"/>
          <w:sz w:val="22"/>
          <w:szCs w:val="22"/>
        </w:rPr>
        <w:t>et al.,</w:t>
      </w:r>
      <w:r w:rsidRPr="00012FFF">
        <w:rPr>
          <w:rFonts w:cs="B Nazanin"/>
        </w:rPr>
        <w:t xml:space="preserve"> </w:t>
      </w:r>
      <w:proofErr w:type="gramStart"/>
      <w:r w:rsidRPr="00012FFF">
        <w:rPr>
          <w:rFonts w:cs="B Nazanin"/>
          <w:sz w:val="22"/>
          <w:szCs w:val="22"/>
        </w:rPr>
        <w:t>2006</w:t>
      </w:r>
      <w:r w:rsidRPr="00012FFF">
        <w:rPr>
          <w:rFonts w:cs="B Nazanin" w:hint="cs"/>
          <w:rtl/>
        </w:rPr>
        <w:t xml:space="preserve">). ترکیب رنگی کاذب </w:t>
      </w:r>
      <w:r w:rsidRPr="00012FFF">
        <w:rPr>
          <w:rFonts w:cs="B Nazanin"/>
          <w:sz w:val="22"/>
          <w:szCs w:val="22"/>
        </w:rPr>
        <w:t>RGB468</w:t>
      </w:r>
      <w:r w:rsidRPr="00012FFF">
        <w:rPr>
          <w:rFonts w:cs="B Nazanin" w:hint="cs"/>
          <w:rtl/>
        </w:rPr>
        <w:t xml:space="preserve"> در شناسایی مناطق دگرسانی کانسار</w:t>
      </w:r>
      <w:r w:rsidR="00D70C99" w:rsidRPr="00012FFF">
        <w:rPr>
          <w:rFonts w:cs="B Nazanin" w:hint="cs"/>
          <w:rtl/>
        </w:rPr>
        <w:t>های</w:t>
      </w:r>
      <w:r w:rsidRPr="00012FFF">
        <w:rPr>
          <w:rFonts w:cs="B Nazanin" w:hint="cs"/>
          <w:rtl/>
        </w:rPr>
        <w:t xml:space="preserve"> اپی‌ترمال مثمر ثمر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 xml:space="preserve">ی‌باشد </w:t>
      </w:r>
      <w:r w:rsidRPr="00012FFF">
        <w:rPr>
          <w:rFonts w:cs="B Nazanin"/>
          <w:rtl/>
        </w:rPr>
        <w:t>(</w:t>
      </w:r>
      <w:r w:rsidRPr="00012FFF">
        <w:rPr>
          <w:rFonts w:cs="B Nazanin" w:hint="cs"/>
          <w:rtl/>
        </w:rPr>
        <w:t>شکل</w:t>
      </w:r>
      <w:r w:rsidR="00D70C99" w:rsidRPr="00012FFF">
        <w:rPr>
          <w:rFonts w:cs="B Nazanin" w:hint="cs"/>
          <w:rtl/>
        </w:rPr>
        <w:t xml:space="preserve"> 2</w:t>
      </w:r>
      <w:r w:rsidRPr="00012FFF">
        <w:rPr>
          <w:rFonts w:cs="B Nazanin" w:hint="cs"/>
          <w:rtl/>
        </w:rPr>
        <w:t>).</w:t>
      </w:r>
      <w:proofErr w:type="gramEnd"/>
      <w:r w:rsidRPr="00012FFF">
        <w:rPr>
          <w:rFonts w:cs="B Nazanin" w:hint="cs"/>
          <w:rtl/>
        </w:rPr>
        <w:t xml:space="preserve"> در این تصویر به علت انعکاس بیش‌تر </w:t>
      </w:r>
      <w:r w:rsidRPr="00012FFF">
        <w:rPr>
          <w:rFonts w:cs="B Nazanin"/>
          <w:rtl/>
        </w:rPr>
        <w:t>کان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ها</w:t>
      </w:r>
      <w:r w:rsidRPr="00012FFF">
        <w:rPr>
          <w:rFonts w:cs="B Nazanin" w:hint="cs"/>
          <w:rtl/>
        </w:rPr>
        <w:t>ی دارای بنیان</w:t>
      </w:r>
      <w:r w:rsidR="005538B2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sz w:val="22"/>
          <w:szCs w:val="22"/>
        </w:rPr>
        <w:t>OH</w:t>
      </w:r>
      <w:r w:rsidR="005538B2" w:rsidRPr="00012FFF">
        <w:rPr>
          <w:rFonts w:cs="B Nazanin" w:hint="cs"/>
          <w:sz w:val="22"/>
          <w:szCs w:val="22"/>
          <w:rtl/>
        </w:rPr>
        <w:t xml:space="preserve"> </w:t>
      </w:r>
      <w:r w:rsidRPr="00012FFF">
        <w:rPr>
          <w:rFonts w:cs="B Nazanin" w:hint="cs"/>
          <w:rtl/>
        </w:rPr>
        <w:t>(کائولینیت، آلونیت و غیره) در باند 4 نسبت به باندهای 6 و 8</w:t>
      </w:r>
      <w:r w:rsidR="005538B2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پ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کسل‌ها</w:t>
      </w:r>
      <w:r w:rsidRPr="00012FFF">
        <w:rPr>
          <w:rFonts w:cs="B Nazanin" w:hint="cs"/>
          <w:rtl/>
        </w:rPr>
        <w:t xml:space="preserve">ی حاوی </w:t>
      </w:r>
      <w:r w:rsidR="009B2A47" w:rsidRPr="00012FFF">
        <w:rPr>
          <w:rFonts w:cs="B Nazanin" w:hint="cs"/>
          <w:rtl/>
        </w:rPr>
        <w:t>دگرسانی</w:t>
      </w:r>
      <w:r w:rsidRPr="00012FFF">
        <w:rPr>
          <w:rFonts w:cs="B Nazanin" w:hint="cs"/>
          <w:rtl/>
        </w:rPr>
        <w:t xml:space="preserve">‌های </w:t>
      </w:r>
      <w:r w:rsidR="005538B2" w:rsidRPr="00012FFF">
        <w:rPr>
          <w:rFonts w:cs="B Nazanin" w:hint="cs"/>
          <w:rtl/>
        </w:rPr>
        <w:t>آرژیلیک</w:t>
      </w:r>
      <w:r w:rsidRPr="00012FFF">
        <w:rPr>
          <w:rFonts w:cs="B Nazanin" w:hint="cs"/>
          <w:rtl/>
        </w:rPr>
        <w:t xml:space="preserve"> به رنگ صورتی و به خاطر انعکاس بیش‌تر </w:t>
      </w:r>
      <w:r w:rsidRPr="00012FFF">
        <w:rPr>
          <w:rFonts w:cs="B Nazanin"/>
          <w:rtl/>
        </w:rPr>
        <w:t>کان</w:t>
      </w:r>
      <w:r w:rsidRPr="00012FFF">
        <w:rPr>
          <w:rFonts w:cs="B Nazanin" w:hint="cs"/>
          <w:rtl/>
        </w:rPr>
        <w:t>ی‌های کلریت در محدوده باند 6</w:t>
      </w:r>
      <w:r w:rsidR="005538B2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دگرسانی </w:t>
      </w:r>
      <w:r w:rsidR="00C27144" w:rsidRPr="00012FFF">
        <w:rPr>
          <w:rFonts w:cs="B Nazanin" w:hint="cs"/>
          <w:rtl/>
        </w:rPr>
        <w:t>پروپیلیتیک</w:t>
      </w:r>
      <w:r w:rsidRPr="00012FFF">
        <w:rPr>
          <w:rFonts w:cs="B Nazanin" w:hint="cs"/>
          <w:rtl/>
        </w:rPr>
        <w:t xml:space="preserve"> به رنگ سبز دیده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شود</w:t>
      </w:r>
      <w:r w:rsidRPr="00012FFF">
        <w:rPr>
          <w:rFonts w:cs="B Nazanin" w:hint="cs"/>
          <w:rtl/>
        </w:rPr>
        <w:t>.</w:t>
      </w:r>
    </w:p>
    <w:p w:rsidR="00425825" w:rsidRPr="00012FFF" w:rsidRDefault="00425825" w:rsidP="00425825">
      <w:pPr>
        <w:tabs>
          <w:tab w:val="left" w:pos="7680"/>
        </w:tabs>
        <w:jc w:val="both"/>
        <w:rPr>
          <w:rFonts w:cs="B Nazanin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</w:tblGrid>
      <w:tr w:rsidR="00425825" w:rsidRPr="00012FFF" w:rsidTr="00E726E0">
        <w:trPr>
          <w:jc w:val="center"/>
        </w:trPr>
        <w:tc>
          <w:tcPr>
            <w:tcW w:w="4675" w:type="dxa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1F45CE4A" wp14:editId="5407BB8E">
                  <wp:extent cx="3167380" cy="3035935"/>
                  <wp:effectExtent l="0" t="0" r="0" b="0"/>
                  <wp:docPr id="2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30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rPr>
          <w:jc w:val="center"/>
        </w:trPr>
        <w:tc>
          <w:tcPr>
            <w:tcW w:w="4675" w:type="dxa"/>
          </w:tcPr>
          <w:p w:rsidR="00425825" w:rsidRPr="00012FFF" w:rsidRDefault="00425825" w:rsidP="000839E2">
            <w:pPr>
              <w:tabs>
                <w:tab w:val="left" w:pos="7680"/>
              </w:tabs>
              <w:jc w:val="center"/>
              <w:rPr>
                <w:rFonts w:cs="B Nazanin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</w:rPr>
              <w:t>2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</w:rPr>
              <w:t>: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ترکیب رنگی </w:t>
            </w:r>
            <w:r w:rsidRPr="00012FFF">
              <w:rPr>
                <w:rFonts w:cs="B Nazanin"/>
                <w:sz w:val="20"/>
                <w:szCs w:val="20"/>
              </w:rPr>
              <w:t>RGB=468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سنجنده استر جهت نمایش مناطق دگرسانی پروپلیتیک</w:t>
            </w:r>
            <w:r w:rsidR="000839E2" w:rsidRPr="00012FFF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</w:rPr>
              <w:t>(سبز لجنی) و آرژیلیک</w:t>
            </w:r>
            <w:r w:rsidR="000839E2" w:rsidRPr="00012FFF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</w:rPr>
              <w:t>(صورتی)</w:t>
            </w:r>
          </w:p>
        </w:tc>
      </w:tr>
    </w:tbl>
    <w:p w:rsidR="00425825" w:rsidRPr="00012FFF" w:rsidRDefault="00425825" w:rsidP="00DC0C5D">
      <w:pPr>
        <w:tabs>
          <w:tab w:val="left" w:pos="7680"/>
        </w:tabs>
        <w:spacing w:before="240"/>
        <w:jc w:val="both"/>
        <w:rPr>
          <w:rFonts w:cs="B Nazanin"/>
          <w:b/>
          <w:bCs/>
          <w:sz w:val="22"/>
          <w:szCs w:val="22"/>
          <w:rtl/>
        </w:rPr>
      </w:pPr>
      <w:r w:rsidRPr="00012FFF">
        <w:rPr>
          <w:rFonts w:cs="B Nazanin" w:hint="cs"/>
          <w:b/>
          <w:bCs/>
          <w:sz w:val="22"/>
          <w:szCs w:val="22"/>
          <w:rtl/>
        </w:rPr>
        <w:t>روش نسبت باندی</w:t>
      </w:r>
    </w:p>
    <w:p w:rsidR="00425825" w:rsidRPr="00012FFF" w:rsidRDefault="00425825" w:rsidP="008410B8">
      <w:pPr>
        <w:tabs>
          <w:tab w:val="left" w:pos="7680"/>
        </w:tabs>
        <w:jc w:val="both"/>
        <w:rPr>
          <w:rFonts w:cs="B Nazanin"/>
        </w:rPr>
      </w:pPr>
      <w:r w:rsidRPr="00012FFF">
        <w:rPr>
          <w:rFonts w:cs="B Nazanin" w:hint="cs"/>
          <w:rtl/>
        </w:rPr>
        <w:t xml:space="preserve">یکی از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>ی رایج در پردازش تص</w:t>
      </w:r>
      <w:r w:rsidR="00FB670A" w:rsidRPr="00012FFF">
        <w:rPr>
          <w:rFonts w:cs="B Nazanin" w:hint="cs"/>
          <w:rtl/>
        </w:rPr>
        <w:t>ا</w:t>
      </w:r>
      <w:r w:rsidRPr="00012FFF">
        <w:rPr>
          <w:rFonts w:cs="B Nazanin" w:hint="cs"/>
          <w:rtl/>
        </w:rPr>
        <w:t xml:space="preserve">ویر </w:t>
      </w:r>
      <w:r w:rsidR="00FB670A" w:rsidRPr="00012FFF">
        <w:rPr>
          <w:rFonts w:cs="B Nazanin" w:hint="cs"/>
          <w:rtl/>
        </w:rPr>
        <w:t xml:space="preserve">ماهواره‌ای، </w:t>
      </w:r>
      <w:r w:rsidRPr="00012FFF">
        <w:rPr>
          <w:rFonts w:cs="B Nazanin" w:hint="cs"/>
          <w:rtl/>
        </w:rPr>
        <w:t xml:space="preserve">روش نسبت باندی </w:t>
      </w:r>
      <w:r w:rsidR="00FB670A" w:rsidRPr="00012FFF">
        <w:rPr>
          <w:rFonts w:cs="B Nazanin" w:hint="cs"/>
          <w:rtl/>
        </w:rPr>
        <w:t>است</w:t>
      </w:r>
      <w:r w:rsidRPr="00012FFF">
        <w:rPr>
          <w:rFonts w:cs="B Nazanin" w:hint="cs"/>
          <w:rtl/>
        </w:rPr>
        <w:t xml:space="preserve">. این روش اثرات توپوگرافی و </w:t>
      </w:r>
      <w:r w:rsidRPr="00012FFF">
        <w:rPr>
          <w:rFonts w:cs="B Nazanin"/>
          <w:rtl/>
        </w:rPr>
        <w:t>سا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ه‌ها</w:t>
      </w:r>
      <w:r w:rsidRPr="00012FFF">
        <w:rPr>
          <w:rFonts w:cs="B Nazanin" w:hint="cs"/>
          <w:rtl/>
        </w:rPr>
        <w:t xml:space="preserve"> را از بین برده و یک سری از </w:t>
      </w:r>
      <w:r w:rsidRPr="00012FFF">
        <w:rPr>
          <w:rFonts w:cs="B Nazanin"/>
          <w:rtl/>
        </w:rPr>
        <w:t>نو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زها</w:t>
      </w:r>
      <w:r w:rsidRPr="00012FFF">
        <w:rPr>
          <w:rFonts w:cs="B Nazanin" w:hint="cs"/>
          <w:rtl/>
        </w:rPr>
        <w:t xml:space="preserve"> را افزایش و سری دیگری را کاهش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دهد</w:t>
      </w:r>
      <w:r w:rsidRPr="00012FFF">
        <w:rPr>
          <w:rFonts w:cs="B Nazanin" w:hint="cs"/>
          <w:rtl/>
        </w:rPr>
        <w:t xml:space="preserve">. علاوه بر آن اختلاف بین درجات روشنایی را آشکار کرده و مرزها را </w:t>
      </w:r>
      <w:r w:rsidRPr="00012FFF">
        <w:rPr>
          <w:rFonts w:cs="B Nazanin"/>
          <w:rtl/>
        </w:rPr>
        <w:t>مشخص‌تر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سازد</w:t>
      </w:r>
      <w:r w:rsidRPr="00012FFF">
        <w:rPr>
          <w:rFonts w:cs="B Nazanin" w:hint="cs"/>
          <w:rtl/>
        </w:rPr>
        <w:t xml:space="preserve">. بنابراین از این روش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توان</w:t>
      </w:r>
      <w:r w:rsidRPr="00012FFF">
        <w:rPr>
          <w:rFonts w:cs="B Nazanin" w:hint="cs"/>
          <w:rtl/>
        </w:rPr>
        <w:t xml:space="preserve"> برای </w:t>
      </w:r>
      <w:r w:rsidRPr="00012FFF">
        <w:rPr>
          <w:rFonts w:cs="B Nazanin"/>
          <w:rtl/>
        </w:rPr>
        <w:t>جدا کردن</w:t>
      </w:r>
      <w:r w:rsidRPr="00012FFF">
        <w:rPr>
          <w:rFonts w:cs="B Nazanin" w:hint="cs"/>
          <w:rtl/>
        </w:rPr>
        <w:t xml:space="preserve"> مرز واحدهای سنگی استفاده نمود. با شناخت خصوصیات انعکاسی </w:t>
      </w:r>
      <w:r w:rsidRPr="00012FFF">
        <w:rPr>
          <w:rFonts w:cs="B Nazanin"/>
          <w:rtl/>
        </w:rPr>
        <w:t>پد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ده‌ها</w:t>
      </w:r>
      <w:r w:rsidRPr="00012FFF">
        <w:rPr>
          <w:rFonts w:cs="B Nazanin" w:hint="cs"/>
          <w:rtl/>
        </w:rPr>
        <w:t xml:space="preserve">ی مختلف و با استفاده از روش فوق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توان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پد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ده‌ها</w:t>
      </w:r>
      <w:r w:rsidRPr="00012FFF">
        <w:rPr>
          <w:rFonts w:cs="B Nazanin" w:hint="cs"/>
          <w:rtl/>
        </w:rPr>
        <w:t xml:space="preserve">ی مختلف را بارز </w:t>
      </w:r>
      <w:r w:rsidRPr="00012FFF">
        <w:rPr>
          <w:rFonts w:cs="B Nazanin" w:hint="cs"/>
          <w:rtl/>
        </w:rPr>
        <w:lastRenderedPageBreak/>
        <w:t xml:space="preserve">ساخت. در این روش ارزش عددی یک باند بر باند دیگر </w:t>
      </w:r>
      <w:r w:rsidRPr="00012FFF">
        <w:rPr>
          <w:rFonts w:cs="B Nazanin"/>
          <w:rtl/>
        </w:rPr>
        <w:t>تقس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م‌شده</w:t>
      </w:r>
      <w:r w:rsidRPr="00012FFF">
        <w:rPr>
          <w:rFonts w:cs="B Nazanin" w:hint="cs"/>
          <w:rtl/>
        </w:rPr>
        <w:t xml:space="preserve"> و نتیجه برای </w:t>
      </w:r>
      <w:r w:rsidRPr="00012FFF">
        <w:rPr>
          <w:rFonts w:cs="B Nazanin"/>
          <w:rtl/>
        </w:rPr>
        <w:t>پ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کسل‌ها</w:t>
      </w:r>
      <w:r w:rsidRPr="00012FFF">
        <w:rPr>
          <w:rFonts w:cs="B Nazanin" w:hint="cs"/>
          <w:rtl/>
        </w:rPr>
        <w:t xml:space="preserve">ی متناظرشان در نظر گرفته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شود</w:t>
      </w:r>
      <w:r w:rsidRPr="00012FFF">
        <w:rPr>
          <w:rFonts w:cs="B Nazanin" w:hint="cs"/>
          <w:rtl/>
        </w:rPr>
        <w:t xml:space="preserve">. </w:t>
      </w:r>
      <w:r w:rsidRPr="00012FFF">
        <w:rPr>
          <w:rFonts w:cs="B Nazanin"/>
          <w:rtl/>
        </w:rPr>
        <w:t>معمولاً</w:t>
      </w:r>
      <w:r w:rsidRPr="00012FFF">
        <w:rPr>
          <w:rFonts w:cs="B Nazanin" w:hint="cs"/>
          <w:rtl/>
        </w:rPr>
        <w:t xml:space="preserve"> برای صورت کسر، باندی انتخاب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شود</w:t>
      </w:r>
      <w:r w:rsidRPr="00012FFF">
        <w:rPr>
          <w:rFonts w:cs="B Nazanin" w:hint="cs"/>
          <w:rtl/>
        </w:rPr>
        <w:t xml:space="preserve"> که مواد سطحی انعکاس زیادی در آن باند دارند و برای مخرج کسر باندی </w:t>
      </w:r>
      <w:r w:rsidRPr="00012FFF">
        <w:rPr>
          <w:rFonts w:cs="B Nazanin"/>
          <w:rtl/>
        </w:rPr>
        <w:t>اختصاص</w:t>
      </w:r>
      <w:r w:rsidRPr="00012FFF">
        <w:rPr>
          <w:rFonts w:cs="B Nazanin" w:hint="cs"/>
          <w:rtl/>
        </w:rPr>
        <w:t xml:space="preserve"> داده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شود</w:t>
      </w:r>
      <w:r w:rsidRPr="00012FFF">
        <w:rPr>
          <w:rFonts w:cs="B Nazanin" w:hint="cs"/>
          <w:rtl/>
        </w:rPr>
        <w:t xml:space="preserve"> که </w:t>
      </w:r>
      <w:r w:rsidR="008410B8" w:rsidRPr="00012FFF">
        <w:rPr>
          <w:rFonts w:cs="B Nazanin" w:hint="cs"/>
          <w:rtl/>
        </w:rPr>
        <w:t>مواد مذکور مقادیر</w:t>
      </w:r>
      <w:r w:rsidRPr="00012FFF">
        <w:rPr>
          <w:rFonts w:cs="B Nazanin" w:hint="cs"/>
          <w:rtl/>
        </w:rPr>
        <w:t xml:space="preserve"> جذبی </w:t>
      </w:r>
      <w:r w:rsidR="008410B8" w:rsidRPr="00012FFF">
        <w:rPr>
          <w:rFonts w:cs="B Nazanin" w:hint="cs"/>
          <w:rtl/>
        </w:rPr>
        <w:t>بالا</w:t>
      </w:r>
      <w:r w:rsidRPr="00012FFF">
        <w:rPr>
          <w:rFonts w:cs="B Nazanin" w:hint="cs"/>
          <w:rtl/>
        </w:rPr>
        <w:t xml:space="preserve"> </w:t>
      </w:r>
      <w:r w:rsidR="008410B8" w:rsidRPr="00012FFF">
        <w:rPr>
          <w:rFonts w:cs="B Nazanin" w:hint="cs"/>
          <w:rtl/>
        </w:rPr>
        <w:t>از خود نشان می‌دهند</w:t>
      </w:r>
      <w:r w:rsidRPr="00012FFF">
        <w:rPr>
          <w:rFonts w:cs="B Nazanin" w:hint="cs"/>
          <w:rtl/>
        </w:rPr>
        <w:t xml:space="preserve">. </w:t>
      </w:r>
      <w:r w:rsidRPr="00012FFF">
        <w:rPr>
          <w:rFonts w:cs="B Nazanin"/>
          <w:rtl/>
        </w:rPr>
        <w:t>حاصل این عملیات یک تصویر س</w:t>
      </w:r>
      <w:r w:rsidRPr="00012FFF">
        <w:rPr>
          <w:rFonts w:cs="B Nazanin" w:hint="cs"/>
          <w:rtl/>
        </w:rPr>
        <w:t>یاه ‌و سفید</w:t>
      </w:r>
      <w:r w:rsidRPr="00012FFF">
        <w:rPr>
          <w:rFonts w:cs="B Nazanin"/>
          <w:rtl/>
        </w:rPr>
        <w:t xml:space="preserve"> خواهد بود که نقاط روشن آن نشان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گر ب</w:t>
      </w:r>
      <w:r w:rsidRPr="00012FFF">
        <w:rPr>
          <w:rFonts w:cs="B Nazanin" w:hint="cs"/>
          <w:rtl/>
        </w:rPr>
        <w:t>یش‌ترین</w:t>
      </w:r>
      <w:r w:rsidRPr="00012FFF">
        <w:rPr>
          <w:rFonts w:cs="B Nazanin"/>
          <w:rtl/>
        </w:rPr>
        <w:t xml:space="preserve"> مقادیر حاصل از تقسیم و در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نت</w:t>
      </w:r>
      <w:r w:rsidRPr="00012FFF">
        <w:rPr>
          <w:rFonts w:cs="B Nazanin" w:hint="cs"/>
          <w:rtl/>
        </w:rPr>
        <w:t>یجه</w:t>
      </w:r>
      <w:r w:rsidRPr="00012FFF">
        <w:rPr>
          <w:rFonts w:cs="B Nazanin"/>
          <w:rtl/>
        </w:rPr>
        <w:t xml:space="preserve"> بیش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ترین احتمال وجود کانی مورد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نظر را خواهد داشت</w:t>
      </w:r>
      <w:r w:rsidR="008410B8" w:rsidRPr="00012FFF">
        <w:rPr>
          <w:rFonts w:cs="B Nazanin" w:hint="cs"/>
          <w:rtl/>
        </w:rPr>
        <w:t xml:space="preserve"> (جدول 1)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(</w:t>
      </w:r>
      <w:proofErr w:type="spellStart"/>
      <w:r w:rsidR="008410B8" w:rsidRPr="00012FFF">
        <w:rPr>
          <w:rFonts w:cs="B Nazanin"/>
          <w:sz w:val="22"/>
          <w:szCs w:val="22"/>
        </w:rPr>
        <w:t>Xu</w:t>
      </w:r>
      <w:proofErr w:type="spellEnd"/>
      <w:r w:rsidR="008410B8" w:rsidRPr="00012FFF">
        <w:rPr>
          <w:rFonts w:cs="B Nazanin"/>
          <w:sz w:val="22"/>
          <w:szCs w:val="22"/>
        </w:rPr>
        <w:t xml:space="preserve"> </w:t>
      </w:r>
      <w:r w:rsidRPr="00012FFF">
        <w:rPr>
          <w:rFonts w:cs="B Nazanin"/>
          <w:sz w:val="22"/>
          <w:szCs w:val="22"/>
        </w:rPr>
        <w:t>et al., 2004</w:t>
      </w:r>
      <w:r w:rsidRPr="00012FFF">
        <w:rPr>
          <w:rFonts w:cs="B Nazanin" w:hint="cs"/>
          <w:rtl/>
        </w:rPr>
        <w:t>).</w:t>
      </w:r>
    </w:p>
    <w:p w:rsidR="008410B8" w:rsidRPr="00012FFF" w:rsidRDefault="008410B8" w:rsidP="008410B8">
      <w:pPr>
        <w:tabs>
          <w:tab w:val="left" w:pos="7680"/>
        </w:tabs>
        <w:jc w:val="both"/>
        <w:rPr>
          <w:rFonts w:cs="B Nazanin"/>
          <w:rtl/>
        </w:rPr>
      </w:pPr>
    </w:p>
    <w:p w:rsidR="00C27144" w:rsidRPr="00012FFF" w:rsidRDefault="00C27144" w:rsidP="008410B8">
      <w:pPr>
        <w:tabs>
          <w:tab w:val="left" w:pos="7680"/>
        </w:tabs>
        <w:jc w:val="both"/>
        <w:rPr>
          <w:rFonts w:cs="B Nazanin"/>
          <w:rtl/>
        </w:rPr>
      </w:pPr>
    </w:p>
    <w:p w:rsidR="00C27144" w:rsidRPr="00012FFF" w:rsidRDefault="00C27144" w:rsidP="008410B8">
      <w:pPr>
        <w:tabs>
          <w:tab w:val="left" w:pos="7680"/>
        </w:tabs>
        <w:jc w:val="both"/>
        <w:rPr>
          <w:rFonts w:cs="B Nazanin"/>
          <w:rtl/>
        </w:rPr>
      </w:pPr>
    </w:p>
    <w:p w:rsidR="00C27144" w:rsidRPr="00012FFF" w:rsidRDefault="00C27144" w:rsidP="008410B8">
      <w:pPr>
        <w:tabs>
          <w:tab w:val="left" w:pos="7680"/>
        </w:tabs>
        <w:jc w:val="both"/>
        <w:rPr>
          <w:rFonts w:cs="B Nazanin"/>
        </w:rPr>
      </w:pPr>
    </w:p>
    <w:p w:rsidR="002F343C" w:rsidRPr="00012FFF" w:rsidRDefault="002F343C" w:rsidP="008410B8">
      <w:pPr>
        <w:tabs>
          <w:tab w:val="left" w:pos="7680"/>
        </w:tabs>
        <w:jc w:val="both"/>
        <w:rPr>
          <w:rFonts w:cs="B Nazanin"/>
        </w:rPr>
      </w:pPr>
    </w:p>
    <w:p w:rsidR="008410B8" w:rsidRPr="00012FFF" w:rsidRDefault="008410B8" w:rsidP="008410B8">
      <w:pPr>
        <w:tabs>
          <w:tab w:val="left" w:pos="7680"/>
        </w:tabs>
        <w:jc w:val="both"/>
        <w:rPr>
          <w:rFonts w:cs="B Nazanin"/>
          <w:rtl/>
        </w:rPr>
      </w:pPr>
    </w:p>
    <w:p w:rsidR="00425825" w:rsidRPr="00012FFF" w:rsidRDefault="00425825" w:rsidP="005A71CA">
      <w:pPr>
        <w:tabs>
          <w:tab w:val="left" w:pos="7680"/>
        </w:tabs>
        <w:jc w:val="center"/>
        <w:rPr>
          <w:rFonts w:cs="B Nazanin"/>
          <w:sz w:val="22"/>
          <w:szCs w:val="22"/>
        </w:rPr>
      </w:pPr>
      <w:r w:rsidRPr="00012FFF">
        <w:rPr>
          <w:rFonts w:cs="B Nazanin" w:hint="cs"/>
          <w:sz w:val="22"/>
          <w:szCs w:val="22"/>
          <w:rtl/>
        </w:rPr>
        <w:t>جدول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/>
          <w:sz w:val="22"/>
          <w:szCs w:val="22"/>
          <w:rtl/>
        </w:rPr>
        <w:fldChar w:fldCharType="begin"/>
      </w:r>
      <w:r w:rsidRPr="00012FFF">
        <w:rPr>
          <w:rFonts w:cs="B Nazanin"/>
          <w:sz w:val="22"/>
          <w:szCs w:val="22"/>
          <w:rtl/>
        </w:rPr>
        <w:instrText xml:space="preserve"> </w:instrText>
      </w:r>
      <w:r w:rsidRPr="00012FFF">
        <w:rPr>
          <w:rFonts w:cs="B Nazanin"/>
          <w:sz w:val="22"/>
          <w:szCs w:val="22"/>
        </w:rPr>
        <w:instrText>SEQ</w:instrText>
      </w:r>
      <w:r w:rsidRPr="00012FFF">
        <w:rPr>
          <w:rFonts w:cs="B Nazanin"/>
          <w:sz w:val="22"/>
          <w:szCs w:val="22"/>
          <w:rtl/>
        </w:rPr>
        <w:instrText xml:space="preserve"> جدول \* </w:instrText>
      </w:r>
      <w:r w:rsidRPr="00012FFF">
        <w:rPr>
          <w:rFonts w:cs="B Nazanin"/>
          <w:sz w:val="22"/>
          <w:szCs w:val="22"/>
        </w:rPr>
        <w:instrText>ARABIC</w:instrText>
      </w:r>
      <w:r w:rsidRPr="00012FFF">
        <w:rPr>
          <w:rFonts w:cs="B Nazanin"/>
          <w:sz w:val="22"/>
          <w:szCs w:val="22"/>
          <w:rtl/>
        </w:rPr>
        <w:instrText xml:space="preserve"> </w:instrText>
      </w:r>
      <w:r w:rsidRPr="00012FFF">
        <w:rPr>
          <w:rFonts w:cs="B Nazanin"/>
          <w:sz w:val="22"/>
          <w:szCs w:val="22"/>
          <w:rtl/>
        </w:rPr>
        <w:fldChar w:fldCharType="separate"/>
      </w:r>
      <w:r w:rsidR="009268DB">
        <w:rPr>
          <w:rFonts w:cs="B Nazanin"/>
          <w:noProof/>
          <w:sz w:val="22"/>
          <w:szCs w:val="22"/>
          <w:rtl/>
        </w:rPr>
        <w:t>1</w:t>
      </w:r>
      <w:r w:rsidRPr="00012FFF">
        <w:rPr>
          <w:rFonts w:cs="B Nazanin"/>
          <w:sz w:val="22"/>
          <w:szCs w:val="22"/>
          <w:rtl/>
        </w:rPr>
        <w:fldChar w:fldCharType="end"/>
      </w:r>
      <w:r w:rsidRPr="00012FFF">
        <w:rPr>
          <w:rFonts w:cs="B Nazanin"/>
          <w:sz w:val="22"/>
          <w:szCs w:val="22"/>
          <w:rtl/>
        </w:rPr>
        <w:t>:</w:t>
      </w:r>
      <w:r w:rsidR="00C27144" w:rsidRPr="00012FFF">
        <w:rPr>
          <w:rFonts w:cs="B Nazanin" w:hint="cs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نسبت‌ها</w:t>
      </w:r>
      <w:r w:rsidRPr="00012FFF">
        <w:rPr>
          <w:rFonts w:cs="B Nazanin" w:hint="cs"/>
          <w:sz w:val="22"/>
          <w:szCs w:val="22"/>
          <w:rtl/>
        </w:rPr>
        <w:t>ی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باند</w:t>
      </w:r>
      <w:r w:rsidRPr="00012FFF">
        <w:rPr>
          <w:rFonts w:cs="B Nazanin" w:hint="cs"/>
          <w:sz w:val="22"/>
          <w:szCs w:val="22"/>
          <w:rtl/>
        </w:rPr>
        <w:t>ی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مرتبط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با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دگرسان</w:t>
      </w:r>
      <w:r w:rsidRPr="00012FFF">
        <w:rPr>
          <w:rFonts w:cs="B Nazanin" w:hint="cs"/>
          <w:sz w:val="22"/>
          <w:szCs w:val="22"/>
          <w:rtl/>
        </w:rPr>
        <w:t>ی‌</w:t>
      </w:r>
      <w:r w:rsidRPr="00012FFF">
        <w:rPr>
          <w:rFonts w:cs="B Nazanin" w:hint="eastAsia"/>
          <w:sz w:val="22"/>
          <w:szCs w:val="22"/>
          <w:rtl/>
        </w:rPr>
        <w:t>ها</w:t>
      </w:r>
      <w:r w:rsidRPr="00012FFF">
        <w:rPr>
          <w:rFonts w:cs="B Nazanin" w:hint="cs"/>
          <w:sz w:val="22"/>
          <w:szCs w:val="22"/>
          <w:rtl/>
        </w:rPr>
        <w:t>ی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ف</w:t>
      </w:r>
      <w:r w:rsidRPr="00012FFF">
        <w:rPr>
          <w:rFonts w:cs="B Nazanin" w:hint="cs"/>
          <w:sz w:val="22"/>
          <w:szCs w:val="22"/>
          <w:rtl/>
        </w:rPr>
        <w:t>ی</w:t>
      </w:r>
      <w:r w:rsidRPr="00012FFF">
        <w:rPr>
          <w:rFonts w:cs="B Nazanin" w:hint="eastAsia"/>
          <w:sz w:val="22"/>
          <w:szCs w:val="22"/>
          <w:rtl/>
        </w:rPr>
        <w:t>ل</w:t>
      </w:r>
      <w:r w:rsidRPr="00012FFF">
        <w:rPr>
          <w:rFonts w:cs="B Nazanin" w:hint="cs"/>
          <w:sz w:val="22"/>
          <w:szCs w:val="22"/>
          <w:rtl/>
        </w:rPr>
        <w:t>ی</w:t>
      </w:r>
      <w:r w:rsidRPr="00012FFF">
        <w:rPr>
          <w:rFonts w:cs="B Nazanin" w:hint="eastAsia"/>
          <w:sz w:val="22"/>
          <w:szCs w:val="22"/>
          <w:rtl/>
        </w:rPr>
        <w:t>ک،</w:t>
      </w:r>
      <w:r w:rsidRPr="00012FFF">
        <w:rPr>
          <w:rFonts w:cs="B Nazanin"/>
          <w:sz w:val="22"/>
          <w:szCs w:val="22"/>
          <w:rtl/>
        </w:rPr>
        <w:t xml:space="preserve"> </w:t>
      </w:r>
      <w:r w:rsidR="005538B2" w:rsidRPr="00012FFF">
        <w:rPr>
          <w:rFonts w:cs="B Nazanin" w:hint="eastAsia"/>
          <w:sz w:val="22"/>
          <w:szCs w:val="22"/>
          <w:rtl/>
        </w:rPr>
        <w:t>آرژیلیک</w:t>
      </w:r>
      <w:r w:rsidRPr="00012FFF">
        <w:rPr>
          <w:rFonts w:cs="B Nazanin"/>
          <w:sz w:val="22"/>
          <w:szCs w:val="22"/>
          <w:rtl/>
        </w:rPr>
        <w:t xml:space="preserve"> </w:t>
      </w:r>
      <w:r w:rsidRPr="00012FFF">
        <w:rPr>
          <w:rFonts w:cs="B Nazanin" w:hint="eastAsia"/>
          <w:sz w:val="22"/>
          <w:szCs w:val="22"/>
          <w:rtl/>
        </w:rPr>
        <w:t>و</w:t>
      </w:r>
      <w:r w:rsidRPr="00012FFF">
        <w:rPr>
          <w:rFonts w:cs="B Nazanin"/>
          <w:sz w:val="22"/>
          <w:szCs w:val="22"/>
          <w:rtl/>
        </w:rPr>
        <w:t xml:space="preserve"> </w:t>
      </w:r>
      <w:r w:rsidR="00C27144" w:rsidRPr="00012FFF">
        <w:rPr>
          <w:rFonts w:cs="B Nazanin" w:hint="eastAsia"/>
          <w:sz w:val="22"/>
          <w:szCs w:val="22"/>
          <w:rtl/>
        </w:rPr>
        <w:t>پروپیلیتیک</w:t>
      </w:r>
      <w:r w:rsidR="008410B8" w:rsidRPr="00012FFF">
        <w:rPr>
          <w:rFonts w:cs="B Nazanin" w:hint="cs"/>
          <w:sz w:val="22"/>
          <w:szCs w:val="22"/>
          <w:rtl/>
        </w:rPr>
        <w:t xml:space="preserve"> </w:t>
      </w:r>
      <w:r w:rsidRPr="00012FFF">
        <w:rPr>
          <w:rFonts w:cs="B Nazanin"/>
          <w:sz w:val="22"/>
          <w:szCs w:val="22"/>
          <w:rtl/>
        </w:rPr>
        <w:t>(</w:t>
      </w:r>
      <w:proofErr w:type="spellStart"/>
      <w:r w:rsidRPr="00012FFF">
        <w:rPr>
          <w:rFonts w:cs="B Nazanin"/>
          <w:sz w:val="20"/>
          <w:szCs w:val="20"/>
        </w:rPr>
        <w:t>Kalinowski</w:t>
      </w:r>
      <w:proofErr w:type="spellEnd"/>
      <w:r w:rsidR="008410B8" w:rsidRPr="00012FFF">
        <w:rPr>
          <w:rFonts w:cs="B Nazanin"/>
          <w:sz w:val="20"/>
          <w:szCs w:val="20"/>
        </w:rPr>
        <w:t xml:space="preserve"> </w:t>
      </w:r>
      <w:r w:rsidR="005A71CA" w:rsidRPr="00012FFF">
        <w:rPr>
          <w:rFonts w:cs="B Nazanin"/>
          <w:sz w:val="20"/>
          <w:szCs w:val="20"/>
        </w:rPr>
        <w:t xml:space="preserve">and </w:t>
      </w:r>
      <w:r w:rsidR="005A71CA" w:rsidRPr="00012FFF">
        <w:rPr>
          <w:color w:val="222222"/>
          <w:sz w:val="22"/>
          <w:szCs w:val="22"/>
          <w:shd w:val="clear" w:color="auto" w:fill="FFFFFF"/>
        </w:rPr>
        <w:t>Oliver</w:t>
      </w:r>
      <w:r w:rsidRPr="00012FFF">
        <w:rPr>
          <w:rFonts w:cs="B Nazanin"/>
          <w:sz w:val="20"/>
          <w:szCs w:val="20"/>
        </w:rPr>
        <w:t>, 2004</w:t>
      </w:r>
      <w:r w:rsidRPr="00012FFF">
        <w:rPr>
          <w:rFonts w:cs="B Nazanin"/>
          <w:sz w:val="22"/>
          <w:szCs w:val="22"/>
          <w:rtl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19"/>
        <w:gridCol w:w="1462"/>
      </w:tblGrid>
      <w:tr w:rsidR="00425825" w:rsidRPr="00012FFF" w:rsidTr="00933EEB">
        <w:trPr>
          <w:jc w:val="center"/>
        </w:trPr>
        <w:tc>
          <w:tcPr>
            <w:tcW w:w="1019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دگرسانی</w:t>
            </w:r>
          </w:p>
        </w:tc>
        <w:tc>
          <w:tcPr>
            <w:tcW w:w="1462" w:type="dxa"/>
            <w:vAlign w:val="center"/>
          </w:tcPr>
          <w:p w:rsidR="00425825" w:rsidRPr="00012FFF" w:rsidRDefault="00425825" w:rsidP="00933EEB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نسبت باندی</w:t>
            </w:r>
          </w:p>
        </w:tc>
      </w:tr>
      <w:tr w:rsidR="00425825" w:rsidRPr="00012FFF" w:rsidTr="00933EEB">
        <w:trPr>
          <w:jc w:val="center"/>
        </w:trPr>
        <w:tc>
          <w:tcPr>
            <w:tcW w:w="1019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فیلیک</w:t>
            </w:r>
          </w:p>
        </w:tc>
        <w:tc>
          <w:tcPr>
            <w:tcW w:w="1462" w:type="dxa"/>
            <w:vAlign w:val="center"/>
          </w:tcPr>
          <w:p w:rsidR="00425825" w:rsidRPr="00012FFF" w:rsidRDefault="006B099C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Band4+Band7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Band6</m:t>
                    </m:r>
                  </m:den>
                </m:f>
              </m:oMath>
            </m:oMathPara>
          </w:p>
        </w:tc>
      </w:tr>
      <w:tr w:rsidR="00425825" w:rsidRPr="00012FFF" w:rsidTr="00933EEB">
        <w:trPr>
          <w:jc w:val="center"/>
        </w:trPr>
        <w:tc>
          <w:tcPr>
            <w:tcW w:w="1019" w:type="dxa"/>
            <w:vAlign w:val="center"/>
          </w:tcPr>
          <w:p w:rsidR="00425825" w:rsidRPr="00012FFF" w:rsidRDefault="005538B2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آرژیلیک</w:t>
            </w:r>
          </w:p>
        </w:tc>
        <w:tc>
          <w:tcPr>
            <w:tcW w:w="1462" w:type="dxa"/>
            <w:vAlign w:val="center"/>
          </w:tcPr>
          <w:p w:rsidR="00425825" w:rsidRPr="00012FFF" w:rsidRDefault="006B099C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Band4+Band6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Band5</m:t>
                    </m:r>
                  </m:den>
                </m:f>
              </m:oMath>
            </m:oMathPara>
          </w:p>
        </w:tc>
      </w:tr>
      <w:tr w:rsidR="00425825" w:rsidRPr="00012FFF" w:rsidTr="00933EEB">
        <w:trPr>
          <w:trHeight w:val="489"/>
          <w:jc w:val="center"/>
        </w:trPr>
        <w:tc>
          <w:tcPr>
            <w:tcW w:w="1019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پروپلیتیک</w:t>
            </w:r>
          </w:p>
        </w:tc>
        <w:tc>
          <w:tcPr>
            <w:tcW w:w="1462" w:type="dxa"/>
            <w:vAlign w:val="center"/>
          </w:tcPr>
          <w:p w:rsidR="00425825" w:rsidRPr="00012FFF" w:rsidRDefault="006B099C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Band7+Band9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16"/>
                        <w:szCs w:val="16"/>
                      </w:rPr>
                      <m:t>Band8</m:t>
                    </m:r>
                  </m:den>
                </m:f>
              </m:oMath>
            </m:oMathPara>
          </w:p>
        </w:tc>
      </w:tr>
    </w:tbl>
    <w:p w:rsidR="00425825" w:rsidRPr="00012FFF" w:rsidRDefault="00425825" w:rsidP="008410B8">
      <w:pPr>
        <w:tabs>
          <w:tab w:val="left" w:pos="7680"/>
        </w:tabs>
        <w:spacing w:before="240" w:after="240"/>
        <w:jc w:val="both"/>
        <w:rPr>
          <w:rFonts w:cs="B Nazanin"/>
        </w:rPr>
      </w:pPr>
      <w:r w:rsidRPr="00012FFF">
        <w:rPr>
          <w:rFonts w:cs="B Nazanin" w:hint="cs"/>
          <w:rtl/>
        </w:rPr>
        <w:t xml:space="preserve">علاوه بر </w:t>
      </w:r>
      <w:r w:rsidRPr="00012FFF">
        <w:rPr>
          <w:rFonts w:cs="B Nazanin"/>
          <w:rtl/>
        </w:rPr>
        <w:t>نسبت‌ها</w:t>
      </w:r>
      <w:r w:rsidRPr="00012FFF">
        <w:rPr>
          <w:rFonts w:cs="B Nazanin" w:hint="cs"/>
          <w:rtl/>
        </w:rPr>
        <w:t xml:space="preserve">ی باندی جدول 1،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 xml:space="preserve">ی‌توان نسبت باندی 1/2 را جهت </w:t>
      </w:r>
      <w:r w:rsidRPr="00012FFF">
        <w:rPr>
          <w:rFonts w:cs="B Nazanin"/>
          <w:rtl/>
        </w:rPr>
        <w:t>با</w:t>
      </w:r>
      <w:r w:rsidRPr="00012FFF">
        <w:rPr>
          <w:rFonts w:cs="B Nazanin" w:hint="cs"/>
          <w:rtl/>
        </w:rPr>
        <w:t>رز</w:t>
      </w:r>
      <w:r w:rsidRPr="00012FFF">
        <w:rPr>
          <w:rFonts w:cs="B Nazanin"/>
          <w:rtl/>
        </w:rPr>
        <w:t>ساز</w:t>
      </w:r>
      <w:r w:rsidRPr="00012FFF">
        <w:rPr>
          <w:rFonts w:cs="B Nazanin" w:hint="cs"/>
          <w:rtl/>
        </w:rPr>
        <w:t xml:space="preserve">ی مناطق </w:t>
      </w:r>
      <w:r w:rsidR="008410B8" w:rsidRPr="00012FFF">
        <w:rPr>
          <w:rFonts w:cs="B Nazanin" w:hint="cs"/>
          <w:rtl/>
        </w:rPr>
        <w:t>حاوی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sz w:val="22"/>
          <w:szCs w:val="22"/>
        </w:rPr>
        <w:t>Fe</w:t>
      </w:r>
      <w:r w:rsidRPr="00012FFF">
        <w:rPr>
          <w:rFonts w:cs="B Nazanin"/>
          <w:sz w:val="22"/>
          <w:szCs w:val="22"/>
          <w:vertAlign w:val="superscript"/>
        </w:rPr>
        <w:t>3</w:t>
      </w:r>
      <w:r w:rsidRPr="00012FFF">
        <w:rPr>
          <w:rFonts w:cs="B Nazanin"/>
          <w:vertAlign w:val="superscript"/>
        </w:rPr>
        <w:t>+</w:t>
      </w:r>
      <w:r w:rsidRPr="00012FFF">
        <w:rPr>
          <w:rFonts w:cs="B Nazanin" w:hint="cs"/>
          <w:rtl/>
        </w:rPr>
        <w:t xml:space="preserve"> ب</w:t>
      </w:r>
      <w:r w:rsidR="008410B8" w:rsidRPr="00012FFF">
        <w:rPr>
          <w:rFonts w:cs="B Nazanin" w:hint="cs"/>
          <w:rtl/>
        </w:rPr>
        <w:t xml:space="preserve">ه </w:t>
      </w:r>
      <w:r w:rsidRPr="00012FFF">
        <w:rPr>
          <w:rFonts w:cs="B Nazanin" w:hint="cs"/>
          <w:rtl/>
        </w:rPr>
        <w:t xml:space="preserve">کار برد. همچنین ترکیبی </w:t>
      </w:r>
      <w:r w:rsidRPr="00012FFF">
        <w:rPr>
          <w:rFonts w:cs="B Nazanin"/>
          <w:rtl/>
        </w:rPr>
        <w:t>به‌</w:t>
      </w:r>
      <w:r w:rsidR="008410B8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صورت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 xml:space="preserve">(3/5+2/1) را </w:t>
      </w:r>
      <w:r w:rsidR="008410B8" w:rsidRPr="00012FFF">
        <w:rPr>
          <w:rFonts w:cs="B Nazanin" w:hint="cs"/>
          <w:rtl/>
        </w:rPr>
        <w:t xml:space="preserve">می‌توان </w:t>
      </w:r>
      <w:r w:rsidRPr="00012FFF">
        <w:rPr>
          <w:rFonts w:cs="B Nazanin" w:hint="cs"/>
          <w:rtl/>
        </w:rPr>
        <w:t xml:space="preserve">برای بارزسازی مناطق </w:t>
      </w:r>
      <w:r w:rsidR="008410B8" w:rsidRPr="00012FFF">
        <w:rPr>
          <w:rFonts w:cs="B Nazanin" w:hint="cs"/>
          <w:rtl/>
        </w:rPr>
        <w:t>حاوی</w:t>
      </w:r>
      <w:r w:rsidRPr="00012FFF">
        <w:rPr>
          <w:rFonts w:cs="B Nazanin"/>
          <w:sz w:val="22"/>
          <w:szCs w:val="22"/>
        </w:rPr>
        <w:t>Fe</w:t>
      </w:r>
      <w:r w:rsidRPr="00012FFF">
        <w:rPr>
          <w:rFonts w:cs="B Nazanin"/>
          <w:sz w:val="22"/>
          <w:szCs w:val="22"/>
          <w:vertAlign w:val="superscript"/>
        </w:rPr>
        <w:t>2</w:t>
      </w:r>
      <w:r w:rsidRPr="00012FFF">
        <w:rPr>
          <w:rFonts w:cs="B Nazanin"/>
          <w:vertAlign w:val="superscript"/>
        </w:rPr>
        <w:t>+</w:t>
      </w:r>
      <w:r w:rsidRPr="00012FFF">
        <w:rPr>
          <w:rFonts w:cs="B Nazanin"/>
        </w:rPr>
        <w:t xml:space="preserve"> </w:t>
      </w:r>
      <w:r w:rsidRPr="00012FFF">
        <w:rPr>
          <w:rFonts w:cs="B Nazanin" w:hint="cs"/>
          <w:rtl/>
        </w:rPr>
        <w:t xml:space="preserve"> </w:t>
      </w:r>
      <w:r w:rsidR="008410B8" w:rsidRPr="00012FFF">
        <w:rPr>
          <w:rFonts w:cs="B Nazanin" w:hint="cs"/>
          <w:rtl/>
        </w:rPr>
        <w:t>استفاده کرد</w:t>
      </w:r>
      <w:r w:rsidRPr="00012FFF">
        <w:rPr>
          <w:rFonts w:cs="B Nazanin"/>
        </w:rPr>
        <w:t>.</w:t>
      </w:r>
      <w:r w:rsidR="009F37E9" w:rsidRPr="00012FFF">
        <w:rPr>
          <w:rFonts w:cs="B Nazanin" w:hint="cs"/>
          <w:rtl/>
        </w:rPr>
        <w:t xml:space="preserve"> اشکال 3 تا 7 نتایج حاصل از روش نسبت گیری باندی را نشان می‌دهد.</w:t>
      </w:r>
    </w:p>
    <w:tbl>
      <w:tblPr>
        <w:tblStyle w:val="TableGrid"/>
        <w:bidiVisual/>
        <w:tblW w:w="850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34"/>
        <w:gridCol w:w="106"/>
        <w:gridCol w:w="316"/>
        <w:gridCol w:w="3799"/>
      </w:tblGrid>
      <w:tr w:rsidR="00425825" w:rsidRPr="00012FFF" w:rsidTr="00E726E0">
        <w:tc>
          <w:tcPr>
            <w:tcW w:w="4254" w:type="dxa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47B32C26" wp14:editId="3FB1876B">
                  <wp:extent cx="2560320" cy="2458085"/>
                  <wp:effectExtent l="0" t="0" r="0" b="0"/>
                  <wp:docPr id="2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4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gridSpan w:val="4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18A4F701" wp14:editId="0BA4A0C2">
                  <wp:extent cx="2560320" cy="2458085"/>
                  <wp:effectExtent l="0" t="0" r="0" b="0"/>
                  <wp:docPr id="2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4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c>
          <w:tcPr>
            <w:tcW w:w="4254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</w:rPr>
              <w:t>3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: نسبت باندی مرتبط با دگرسانی </w:t>
            </w:r>
            <w:r w:rsidR="005538B2" w:rsidRPr="00012FFF">
              <w:rPr>
                <w:rFonts w:cs="B Nazanin" w:hint="cs"/>
                <w:sz w:val="22"/>
                <w:szCs w:val="22"/>
                <w:rtl/>
              </w:rPr>
              <w:t>آرژیلیک</w:t>
            </w:r>
          </w:p>
        </w:tc>
        <w:tc>
          <w:tcPr>
            <w:tcW w:w="4255" w:type="dxa"/>
            <w:gridSpan w:val="4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/>
                <w:sz w:val="22"/>
                <w:szCs w:val="22"/>
                <w:rtl/>
              </w:rPr>
              <w:t xml:space="preserve">شکل 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</w:rPr>
              <w:t>4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</w:rPr>
              <w:t>: نسبت باندی</w:t>
            </w:r>
            <w:r w:rsidRPr="00012FFF">
              <w:rPr>
                <w:rFonts w:cs="B Nazanin"/>
                <w:sz w:val="22"/>
                <w:szCs w:val="22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 مرتبط با دگرسانی فیلیک</w:t>
            </w:r>
          </w:p>
        </w:tc>
      </w:tr>
      <w:tr w:rsidR="00425825" w:rsidRPr="00012FFF" w:rsidTr="00E726E0">
        <w:tc>
          <w:tcPr>
            <w:tcW w:w="4288" w:type="dxa"/>
            <w:gridSpan w:val="2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lastRenderedPageBreak/>
              <w:drawing>
                <wp:inline distT="0" distB="0" distL="0" distR="0" wp14:anchorId="45B7D937" wp14:editId="3914E94C">
                  <wp:extent cx="2523490" cy="2414270"/>
                  <wp:effectExtent l="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  <w:gridSpan w:val="3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7246EC09" wp14:editId="25DA16E6">
                  <wp:extent cx="2516505" cy="2406650"/>
                  <wp:effectExtent l="0" t="0" r="0" b="0"/>
                  <wp:docPr id="1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c>
          <w:tcPr>
            <w:tcW w:w="4288" w:type="dxa"/>
            <w:gridSpan w:val="2"/>
          </w:tcPr>
          <w:p w:rsidR="00425825" w:rsidRPr="00012FFF" w:rsidRDefault="00425825" w:rsidP="00425825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</w:rPr>
              <w:t>5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: نسبت باندی مرتبط با دگرسانی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پروپلیتیک</w:t>
            </w:r>
          </w:p>
        </w:tc>
        <w:tc>
          <w:tcPr>
            <w:tcW w:w="4221" w:type="dxa"/>
            <w:gridSpan w:val="3"/>
          </w:tcPr>
          <w:p w:rsidR="00425825" w:rsidRPr="00012FFF" w:rsidRDefault="00425825" w:rsidP="00425825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 xml:space="preserve">شکل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  <w:lang w:bidi="ar-SA"/>
              </w:rPr>
              <w:t>6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: نسبت باندی</w:t>
            </w:r>
            <w:r w:rsidRPr="00012FFF">
              <w:rPr>
                <w:rFonts w:cs="B Nazanin"/>
                <w:sz w:val="22"/>
                <w:szCs w:val="22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 مرتبط با </w:t>
            </w:r>
            <w:r w:rsidRPr="00012FFF">
              <w:rPr>
                <w:rFonts w:cs="B Nazanin"/>
                <w:sz w:val="22"/>
                <w:szCs w:val="22"/>
              </w:rPr>
              <w:t>Fe</w:t>
            </w:r>
            <w:r w:rsidRPr="00012FFF">
              <w:rPr>
                <w:rFonts w:cs="B Nazanin"/>
                <w:sz w:val="22"/>
                <w:szCs w:val="22"/>
                <w:vertAlign w:val="superscript"/>
              </w:rPr>
              <w:t>2+</w:t>
            </w:r>
          </w:p>
        </w:tc>
      </w:tr>
      <w:tr w:rsidR="00425825" w:rsidRPr="00012FFF" w:rsidTr="00E726E0">
        <w:tblPrEx>
          <w:jc w:val="center"/>
        </w:tblPrEx>
        <w:trPr>
          <w:gridAfter w:val="2"/>
          <w:wAfter w:w="4115" w:type="dxa"/>
          <w:jc w:val="center"/>
        </w:trPr>
        <w:tc>
          <w:tcPr>
            <w:tcW w:w="4394" w:type="dxa"/>
            <w:gridSpan w:val="3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3AAD3252" wp14:editId="2170598B">
                  <wp:extent cx="2523490" cy="2414270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blPrEx>
          <w:jc w:val="center"/>
        </w:tblPrEx>
        <w:trPr>
          <w:gridAfter w:val="1"/>
          <w:wAfter w:w="3799" w:type="dxa"/>
          <w:trHeight w:val="368"/>
          <w:jc w:val="center"/>
        </w:trPr>
        <w:tc>
          <w:tcPr>
            <w:tcW w:w="4710" w:type="dxa"/>
            <w:gridSpan w:val="4"/>
          </w:tcPr>
          <w:p w:rsidR="00425825" w:rsidRPr="00012FFF" w:rsidRDefault="00425825" w:rsidP="00933EEB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  <w:lang w:bidi="ar-SA"/>
              </w:rPr>
              <w:t>7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: نسبت باندی</w:t>
            </w:r>
            <w:r w:rsidRPr="00012FFF">
              <w:rPr>
                <w:rFonts w:cs="B Nazanin"/>
                <w:sz w:val="22"/>
                <w:szCs w:val="22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مرتبط با </w:t>
            </w:r>
            <w:r w:rsidRPr="00012FFF">
              <w:rPr>
                <w:rFonts w:cs="B Nazanin"/>
                <w:sz w:val="22"/>
                <w:szCs w:val="22"/>
              </w:rPr>
              <w:t>Fe</w:t>
            </w:r>
            <w:r w:rsidRPr="00012FFF">
              <w:rPr>
                <w:rFonts w:cs="B Nazanin"/>
                <w:sz w:val="22"/>
                <w:szCs w:val="22"/>
                <w:vertAlign w:val="superscript"/>
              </w:rPr>
              <w:t>3+</w:t>
            </w:r>
          </w:p>
        </w:tc>
      </w:tr>
    </w:tbl>
    <w:p w:rsidR="00425825" w:rsidRPr="00012FFF" w:rsidRDefault="007C2FEB" w:rsidP="00DC0C5D">
      <w:pPr>
        <w:tabs>
          <w:tab w:val="left" w:pos="7680"/>
        </w:tabs>
        <w:spacing w:before="240"/>
        <w:jc w:val="both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sz w:val="22"/>
          <w:szCs w:val="22"/>
          <w:rtl/>
        </w:rPr>
        <w:t>آنالیز</w:t>
      </w:r>
      <w:r w:rsidR="00425825" w:rsidRPr="00012FFF">
        <w:rPr>
          <w:rFonts w:cs="B Nazanin" w:hint="cs"/>
          <w:b/>
          <w:bCs/>
          <w:sz w:val="22"/>
          <w:szCs w:val="22"/>
          <w:rtl/>
        </w:rPr>
        <w:t xml:space="preserve"> </w:t>
      </w:r>
      <w:r w:rsidR="00425825" w:rsidRPr="00012FFF">
        <w:rPr>
          <w:rFonts w:cs="B Nazanin"/>
          <w:b/>
          <w:bCs/>
          <w:sz w:val="22"/>
          <w:szCs w:val="22"/>
          <w:rtl/>
        </w:rPr>
        <w:t>مؤلفه‌ها</w:t>
      </w:r>
      <w:r w:rsidR="00425825" w:rsidRPr="00012FFF">
        <w:rPr>
          <w:rFonts w:cs="B Nazanin" w:hint="cs"/>
          <w:b/>
          <w:bCs/>
          <w:sz w:val="22"/>
          <w:szCs w:val="22"/>
          <w:rtl/>
        </w:rPr>
        <w:t>ی اصلی</w:t>
      </w:r>
    </w:p>
    <w:p w:rsidR="00425825" w:rsidRPr="00012FFF" w:rsidRDefault="00425825" w:rsidP="00F63949">
      <w:pPr>
        <w:tabs>
          <w:tab w:val="left" w:pos="7680"/>
        </w:tabs>
        <w:jc w:val="both"/>
        <w:rPr>
          <w:rFonts w:cs="B Nazanin"/>
        </w:rPr>
      </w:pPr>
      <w:r w:rsidRPr="00012FFF">
        <w:rPr>
          <w:rFonts w:cs="B Nazanin" w:hint="cs"/>
          <w:rtl/>
        </w:rPr>
        <w:t xml:space="preserve">آنالیز </w:t>
      </w:r>
      <w:r w:rsidRPr="00012FFF">
        <w:rPr>
          <w:rFonts w:cs="B Nazanin"/>
          <w:rtl/>
        </w:rPr>
        <w:t>مؤلفه‌ها</w:t>
      </w:r>
      <w:r w:rsidRPr="00012FFF">
        <w:rPr>
          <w:rFonts w:cs="B Nazanin" w:hint="cs"/>
          <w:rtl/>
        </w:rPr>
        <w:t xml:space="preserve">ی اصلی </w:t>
      </w:r>
      <w:r w:rsidRPr="00012FFF">
        <w:rPr>
          <w:rFonts w:cs="B Nazanin"/>
          <w:rtl/>
        </w:rPr>
        <w:t>تبد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ل</w:t>
      </w:r>
      <w:r w:rsidRPr="00012FFF">
        <w:rPr>
          <w:rFonts w:cs="B Nazanin" w:hint="cs"/>
          <w:rtl/>
        </w:rPr>
        <w:t xml:space="preserve">ی در فضای برداری است که </w:t>
      </w:r>
      <w:r w:rsidRPr="00012FFF">
        <w:rPr>
          <w:rFonts w:cs="B Nazanin"/>
          <w:rtl/>
        </w:rPr>
        <w:t>غالباً</w:t>
      </w:r>
      <w:r w:rsidRPr="00012FFF">
        <w:rPr>
          <w:rFonts w:cs="B Nazanin" w:hint="cs"/>
          <w:rtl/>
        </w:rPr>
        <w:t xml:space="preserve"> برای کاهش حجم </w:t>
      </w:r>
      <w:r w:rsidRPr="00012FFF">
        <w:rPr>
          <w:rFonts w:cs="B Nazanin"/>
          <w:rtl/>
        </w:rPr>
        <w:t>داده‌ها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مورد</w:t>
      </w:r>
      <w:r w:rsidR="00C27144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استفاده</w:t>
      </w:r>
      <w:r w:rsidRPr="00012FFF">
        <w:rPr>
          <w:rFonts w:cs="B Nazanin" w:hint="cs"/>
          <w:rtl/>
        </w:rPr>
        <w:t xml:space="preserve"> قرار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گ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رد</w:t>
      </w:r>
      <w:r w:rsidRPr="00012FFF">
        <w:rPr>
          <w:rFonts w:cs="B Nazanin" w:hint="cs"/>
          <w:rtl/>
        </w:rPr>
        <w:t xml:space="preserve">. تحلیل </w:t>
      </w:r>
      <w:r w:rsidRPr="00012FFF">
        <w:rPr>
          <w:rFonts w:cs="B Nazanin"/>
          <w:rtl/>
        </w:rPr>
        <w:t>مؤلفه‌ها</w:t>
      </w:r>
      <w:r w:rsidRPr="00012FFF">
        <w:rPr>
          <w:rFonts w:cs="B Nazanin" w:hint="cs"/>
          <w:rtl/>
        </w:rPr>
        <w:t xml:space="preserve">ی اصلی در سال 1901 توسط کارل پیرسون ارائه شد. این تحلیل شامل تجزیه مقادیر ویژه ماتریس کواریانس و یا ماتریس ضرایب همبستگی است. اطلاعات باندهای مختلف </w:t>
      </w:r>
      <w:r w:rsidRPr="00012FFF">
        <w:rPr>
          <w:rFonts w:cs="B Nazanin"/>
          <w:rtl/>
        </w:rPr>
        <w:t>سنجش‌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از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دور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غالباً</w:t>
      </w:r>
      <w:r w:rsidRPr="00012FFF">
        <w:rPr>
          <w:rFonts w:cs="B Nazanin" w:hint="cs"/>
          <w:rtl/>
        </w:rPr>
        <w:t xml:space="preserve"> همبستگی دارند</w:t>
      </w:r>
      <w:r w:rsidR="00C27144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از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ا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ن‌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 w:hint="eastAsia"/>
          <w:rtl/>
        </w:rPr>
        <w:t>رو</w:t>
      </w:r>
      <w:r w:rsidRPr="00012FFF">
        <w:rPr>
          <w:rFonts w:cs="B Nazanin" w:hint="cs"/>
          <w:rtl/>
        </w:rPr>
        <w:t xml:space="preserve"> وجود همبستگی مابین باندها، </w:t>
      </w:r>
      <w:r w:rsidR="00C27144" w:rsidRPr="00012FFF">
        <w:rPr>
          <w:rFonts w:cs="B Nazanin" w:hint="cs"/>
          <w:rtl/>
        </w:rPr>
        <w:t>نشان‌گر</w:t>
      </w:r>
      <w:r w:rsidRPr="00012FFF">
        <w:rPr>
          <w:rFonts w:cs="B Nazanin" w:hint="cs"/>
          <w:rtl/>
        </w:rPr>
        <w:t xml:space="preserve"> وجود اطلاعات مشترک و یا به عبارت دیگر تکرار اطلاعات </w:t>
      </w:r>
      <w:r w:rsidR="00C27144" w:rsidRPr="00012FFF">
        <w:rPr>
          <w:rFonts w:cs="B Nazanin" w:hint="cs"/>
          <w:rtl/>
        </w:rPr>
        <w:t>است</w:t>
      </w:r>
      <w:r w:rsidRPr="00012FFF">
        <w:rPr>
          <w:rFonts w:cs="B Nazanin" w:hint="cs"/>
          <w:rtl/>
        </w:rPr>
        <w:t xml:space="preserve">. تبدیل </w:t>
      </w:r>
      <w:r w:rsidRPr="00012FFF">
        <w:rPr>
          <w:rFonts w:cs="B Nazanin"/>
          <w:rtl/>
        </w:rPr>
        <w:t>مؤلفه‌ها</w:t>
      </w:r>
      <w:r w:rsidRPr="00012FFF">
        <w:rPr>
          <w:rFonts w:cs="B Nazanin" w:hint="cs"/>
          <w:rtl/>
        </w:rPr>
        <w:t xml:space="preserve">ی اصلی روشی جهت خارج نمودن یا کاهش چنین اطلاعات زائدی بوده که توسط فشرده کردن مجموعه </w:t>
      </w:r>
      <w:r w:rsidRPr="00012FFF">
        <w:rPr>
          <w:rFonts w:cs="B Nazanin"/>
          <w:rtl/>
        </w:rPr>
        <w:t>داده‌ها</w:t>
      </w:r>
      <w:r w:rsidRPr="00012FFF">
        <w:rPr>
          <w:rFonts w:cs="B Nazanin" w:hint="cs"/>
          <w:rtl/>
        </w:rPr>
        <w:t xml:space="preserve">ی </w:t>
      </w:r>
      <w:r w:rsidRPr="00012FFF">
        <w:rPr>
          <w:rFonts w:cs="B Nazanin"/>
          <w:rtl/>
        </w:rPr>
        <w:t>چند ط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ف</w:t>
      </w:r>
      <w:r w:rsidRPr="00012FFF">
        <w:rPr>
          <w:rFonts w:cs="B Nazanin" w:hint="cs"/>
          <w:rtl/>
        </w:rPr>
        <w:t xml:space="preserve">ی در یک سیستم مختصات صورت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گ</w:t>
      </w:r>
      <w:r w:rsidRPr="00012FFF">
        <w:rPr>
          <w:rFonts w:cs="B Nazanin" w:hint="cs"/>
          <w:rtl/>
        </w:rPr>
        <w:t>ی</w:t>
      </w:r>
      <w:r w:rsidRPr="00012FFF">
        <w:rPr>
          <w:rFonts w:cs="B Nazanin" w:hint="eastAsia"/>
          <w:rtl/>
        </w:rPr>
        <w:t>رد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>(</w:t>
      </w:r>
      <w:proofErr w:type="spellStart"/>
      <w:r w:rsidRPr="00012FFF">
        <w:rPr>
          <w:rFonts w:cs="B Nazanin"/>
          <w:sz w:val="22"/>
          <w:szCs w:val="22"/>
        </w:rPr>
        <w:t>Seedofr</w:t>
      </w:r>
      <w:proofErr w:type="spellEnd"/>
      <w:r w:rsidRPr="00012FFF">
        <w:rPr>
          <w:rFonts w:cs="B Nazanin"/>
          <w:sz w:val="22"/>
          <w:szCs w:val="22"/>
        </w:rPr>
        <w:t xml:space="preserve"> et al</w:t>
      </w:r>
      <w:r w:rsidR="002F343C" w:rsidRPr="00012FFF">
        <w:rPr>
          <w:rFonts w:cs="B Nazanin"/>
          <w:sz w:val="22"/>
          <w:szCs w:val="22"/>
        </w:rPr>
        <w:t>.,</w:t>
      </w:r>
      <w:r w:rsidRPr="00012FFF">
        <w:rPr>
          <w:rFonts w:cs="B Nazanin"/>
          <w:sz w:val="22"/>
          <w:szCs w:val="22"/>
        </w:rPr>
        <w:t xml:space="preserve"> 2005</w:t>
      </w:r>
      <w:r w:rsidRPr="00012FFF">
        <w:rPr>
          <w:rFonts w:cs="B Nazanin" w:hint="cs"/>
          <w:rtl/>
        </w:rPr>
        <w:t>). برای اعمال این روش زیر</w:t>
      </w:r>
      <w:r w:rsidR="00C27144" w:rsidRPr="00012FFF">
        <w:rPr>
          <w:rFonts w:cs="B Nazanin" w:hint="cs"/>
          <w:rtl/>
        </w:rPr>
        <w:t xml:space="preserve"> </w:t>
      </w:r>
      <w:r w:rsidRPr="00012FFF">
        <w:rPr>
          <w:rFonts w:cs="B Nazanin" w:hint="cs"/>
          <w:rtl/>
        </w:rPr>
        <w:t xml:space="preserve">مجموعه 4 باندی 4678 برای </w:t>
      </w:r>
      <w:r w:rsidRPr="00012FFF">
        <w:rPr>
          <w:rFonts w:cs="B Nazanin"/>
          <w:rtl/>
        </w:rPr>
        <w:t>کان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ها</w:t>
      </w:r>
      <w:r w:rsidRPr="00012FFF">
        <w:rPr>
          <w:rFonts w:cs="B Nazanin" w:hint="cs"/>
          <w:rtl/>
        </w:rPr>
        <w:t xml:space="preserve">ی دارای بنیان </w:t>
      </w:r>
      <w:r w:rsidRPr="00012FFF">
        <w:rPr>
          <w:rFonts w:cs="B Nazanin"/>
          <w:sz w:val="22"/>
          <w:szCs w:val="22"/>
        </w:rPr>
        <w:t>OH</w:t>
      </w:r>
      <w:r w:rsidRPr="00012FFF">
        <w:rPr>
          <w:rFonts w:cs="B Nazanin"/>
        </w:rPr>
        <w:t xml:space="preserve"> </w:t>
      </w:r>
      <w:r w:rsidRPr="00012FFF">
        <w:rPr>
          <w:rFonts w:cs="B Nazanin" w:hint="cs"/>
          <w:rtl/>
        </w:rPr>
        <w:t xml:space="preserve"> تشکیل گردیده که ماتریس بردارهای ویژه آن در جدول 2 </w:t>
      </w:r>
      <w:r w:rsidR="00C27144" w:rsidRPr="00012FFF">
        <w:rPr>
          <w:rFonts w:cs="B Nazanin" w:hint="cs"/>
          <w:rtl/>
        </w:rPr>
        <w:t>مشاهده می‌گردد</w:t>
      </w:r>
      <w:r w:rsidRPr="00012FFF">
        <w:rPr>
          <w:rFonts w:cs="B Nazanin" w:hint="cs"/>
          <w:rtl/>
        </w:rPr>
        <w:t xml:space="preserve">. براساس مندرجات </w:t>
      </w:r>
      <w:r w:rsidR="00C27144" w:rsidRPr="00012FFF">
        <w:rPr>
          <w:rFonts w:cs="B Nazanin" w:hint="cs"/>
          <w:rtl/>
        </w:rPr>
        <w:t xml:space="preserve">این </w:t>
      </w:r>
      <w:r w:rsidRPr="00012FFF">
        <w:rPr>
          <w:rFonts w:cs="B Nazanin" w:hint="cs"/>
          <w:rtl/>
        </w:rPr>
        <w:t>جدول</w:t>
      </w:r>
      <w:r w:rsidR="00C27144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ازآنجا</w:t>
      </w:r>
      <w:r w:rsidRPr="00012FFF">
        <w:rPr>
          <w:rFonts w:cs="B Nazanin" w:hint="cs"/>
          <w:rtl/>
        </w:rPr>
        <w:t>یی‌</w:t>
      </w:r>
      <w:r w:rsidRPr="00012FFF">
        <w:rPr>
          <w:rFonts w:cs="B Nazanin" w:hint="eastAsia"/>
          <w:rtl/>
        </w:rPr>
        <w:t>که</w:t>
      </w:r>
      <w:r w:rsidRPr="00012FFF">
        <w:rPr>
          <w:rFonts w:cs="B Nazanin" w:hint="cs"/>
          <w:rtl/>
        </w:rPr>
        <w:t xml:space="preserve"> باندهای 4 و 6 در </w:t>
      </w:r>
      <w:r w:rsidRPr="00012FFF">
        <w:rPr>
          <w:rFonts w:cs="B Nazanin"/>
          <w:sz w:val="22"/>
          <w:szCs w:val="22"/>
        </w:rPr>
        <w:t>PC2</w:t>
      </w:r>
      <w:r w:rsidRPr="00012FFF">
        <w:rPr>
          <w:rFonts w:cs="B Nazanin" w:hint="cs"/>
          <w:rtl/>
        </w:rPr>
        <w:t xml:space="preserve"> اختلاف بالایی را نشان </w:t>
      </w:r>
      <w:r w:rsidRPr="00012FFF">
        <w:rPr>
          <w:rFonts w:cs="B Nazanin"/>
          <w:rtl/>
        </w:rPr>
        <w:t>م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دهند</w:t>
      </w:r>
      <w:r w:rsidR="00C27144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لذا </w:t>
      </w:r>
      <w:r w:rsidR="00C27144" w:rsidRPr="00012FFF">
        <w:rPr>
          <w:rFonts w:cs="B Nazanin" w:hint="cs"/>
          <w:rtl/>
        </w:rPr>
        <w:t xml:space="preserve">مؤلفه مذکور </w:t>
      </w:r>
      <w:r w:rsidRPr="00012FFF">
        <w:rPr>
          <w:rFonts w:cs="B Nazanin" w:hint="cs"/>
          <w:rtl/>
        </w:rPr>
        <w:t xml:space="preserve">جهت بارزسازی </w:t>
      </w:r>
      <w:r w:rsidRPr="00012FFF">
        <w:rPr>
          <w:rFonts w:cs="B Nazanin"/>
          <w:rtl/>
        </w:rPr>
        <w:t>کان</w:t>
      </w:r>
      <w:r w:rsidRPr="00012FFF">
        <w:rPr>
          <w:rFonts w:cs="B Nazanin" w:hint="cs"/>
          <w:rtl/>
        </w:rPr>
        <w:t>ی‌</w:t>
      </w:r>
      <w:r w:rsidRPr="00012FFF">
        <w:rPr>
          <w:rFonts w:cs="B Nazanin" w:hint="eastAsia"/>
          <w:rtl/>
        </w:rPr>
        <w:t>ها</w:t>
      </w:r>
      <w:r w:rsidRPr="00012FFF">
        <w:rPr>
          <w:rFonts w:cs="B Nazanin" w:hint="cs"/>
          <w:rtl/>
        </w:rPr>
        <w:t xml:space="preserve">ی رسی </w:t>
      </w:r>
      <w:r w:rsidR="00C27144" w:rsidRPr="00012FFF">
        <w:rPr>
          <w:rFonts w:cs="B Nazanin" w:hint="cs"/>
          <w:rtl/>
        </w:rPr>
        <w:t>مناسب‌ است</w:t>
      </w:r>
      <w:r w:rsidRPr="00012FFF">
        <w:rPr>
          <w:rFonts w:cs="B Nazanin" w:hint="cs"/>
          <w:rtl/>
        </w:rPr>
        <w:t>.</w:t>
      </w:r>
      <w:r w:rsidR="00F63949">
        <w:rPr>
          <w:rFonts w:cs="B Nazanin" w:hint="cs"/>
          <w:rtl/>
        </w:rPr>
        <w:t xml:space="preserve"> </w:t>
      </w:r>
      <w:r w:rsidR="00F63949" w:rsidRPr="00F63949">
        <w:rPr>
          <w:rFonts w:cs="B Nazanin" w:hint="cs"/>
          <w:rtl/>
          <w:lang w:bidi="ar-SA"/>
        </w:rPr>
        <w:t>تصویر حاصل از</w:t>
      </w:r>
      <w:r w:rsidR="00F63949">
        <w:rPr>
          <w:rFonts w:cs="B Nazanin" w:hint="cs"/>
          <w:rtl/>
          <w:lang w:bidi="ar-SA"/>
        </w:rPr>
        <w:t xml:space="preserve"> مؤلفه دوم در </w:t>
      </w:r>
      <w:r w:rsidR="00F63949" w:rsidRPr="00F63949">
        <w:rPr>
          <w:rFonts w:cs="B Nazanin" w:hint="cs"/>
          <w:rtl/>
          <w:lang w:bidi="ar-SA"/>
        </w:rPr>
        <w:t>شکل</w:t>
      </w:r>
      <w:r w:rsidR="00F63949" w:rsidRPr="00F63949">
        <w:rPr>
          <w:rFonts w:cs="B Nazanin"/>
          <w:rtl/>
          <w:lang w:bidi="ar-SA"/>
        </w:rPr>
        <w:t xml:space="preserve"> </w:t>
      </w:r>
      <w:r w:rsidR="00F63949" w:rsidRPr="00F63949">
        <w:rPr>
          <w:rFonts w:cs="B Nazanin"/>
          <w:rtl/>
          <w:lang w:bidi="ar-SA"/>
        </w:rPr>
        <w:fldChar w:fldCharType="begin"/>
      </w:r>
      <w:r w:rsidR="00F63949" w:rsidRPr="00F63949">
        <w:rPr>
          <w:rFonts w:cs="B Nazanin"/>
          <w:rtl/>
          <w:lang w:bidi="ar-SA"/>
        </w:rPr>
        <w:instrText xml:space="preserve"> </w:instrText>
      </w:r>
      <w:r w:rsidR="00F63949" w:rsidRPr="00F63949">
        <w:rPr>
          <w:rFonts w:cs="B Nazanin"/>
        </w:rPr>
        <w:instrText>SEQ</w:instrText>
      </w:r>
      <w:r w:rsidR="00F63949" w:rsidRPr="00F63949">
        <w:rPr>
          <w:rFonts w:cs="B Nazanin"/>
          <w:rtl/>
          <w:lang w:bidi="ar-SA"/>
        </w:rPr>
        <w:instrText xml:space="preserve"> شکل \* </w:instrText>
      </w:r>
      <w:r w:rsidR="00F63949" w:rsidRPr="00F63949">
        <w:rPr>
          <w:rFonts w:cs="B Nazanin"/>
        </w:rPr>
        <w:instrText>ARABIC</w:instrText>
      </w:r>
      <w:r w:rsidR="00F63949" w:rsidRPr="00F63949">
        <w:rPr>
          <w:rFonts w:cs="B Nazanin"/>
          <w:rtl/>
          <w:lang w:bidi="ar-SA"/>
        </w:rPr>
        <w:instrText xml:space="preserve"> </w:instrText>
      </w:r>
      <w:r w:rsidR="00F63949" w:rsidRPr="00F63949">
        <w:rPr>
          <w:rFonts w:cs="B Nazanin"/>
          <w:rtl/>
          <w:lang w:bidi="ar-SA"/>
        </w:rPr>
        <w:fldChar w:fldCharType="separate"/>
      </w:r>
      <w:r w:rsidR="009268DB">
        <w:rPr>
          <w:rFonts w:cs="B Nazanin"/>
          <w:noProof/>
          <w:rtl/>
          <w:lang w:bidi="ar-SA"/>
        </w:rPr>
        <w:t>8</w:t>
      </w:r>
      <w:r w:rsidR="00F63949" w:rsidRPr="00F63949">
        <w:rPr>
          <w:rFonts w:cs="B Nazanin"/>
          <w:rtl/>
        </w:rPr>
        <w:fldChar w:fldCharType="end"/>
      </w:r>
      <w:r w:rsidR="00F63949">
        <w:rPr>
          <w:rFonts w:cs="B Nazanin" w:hint="cs"/>
          <w:rtl/>
        </w:rPr>
        <w:t xml:space="preserve"> مشاهده می‌شود.</w:t>
      </w:r>
    </w:p>
    <w:tbl>
      <w:tblPr>
        <w:tblW w:w="5660" w:type="dxa"/>
        <w:jc w:val="center"/>
        <w:tblLook w:val="04A0" w:firstRow="1" w:lastRow="0" w:firstColumn="1" w:lastColumn="0" w:noHBand="0" w:noVBand="1"/>
      </w:tblPr>
      <w:tblGrid>
        <w:gridCol w:w="1340"/>
        <w:gridCol w:w="1080"/>
        <w:gridCol w:w="1080"/>
        <w:gridCol w:w="1080"/>
        <w:gridCol w:w="1080"/>
      </w:tblGrid>
      <w:tr w:rsidR="00425825" w:rsidRPr="00012FFF" w:rsidTr="00E726E0">
        <w:trPr>
          <w:trHeight w:val="300"/>
          <w:jc w:val="center"/>
        </w:trPr>
        <w:tc>
          <w:tcPr>
            <w:tcW w:w="56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25825" w:rsidRPr="00012FFF" w:rsidRDefault="00425825" w:rsidP="000839E2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جدول2: جدول بردارهای ویژه باندهای 4،6،7،8 سنجنده </w:t>
            </w:r>
            <w:r w:rsidRPr="00012FFF">
              <w:rPr>
                <w:rFonts w:cs="B Nazanin"/>
                <w:sz w:val="22"/>
                <w:szCs w:val="22"/>
              </w:rPr>
              <w:t>ASTER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 جهت تعیین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>پاسخ‌ها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ی طیفی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>کان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ی‌</w:t>
            </w:r>
            <w:r w:rsidRPr="00012FFF">
              <w:rPr>
                <w:rFonts w:cs="B Nazanin" w:hint="eastAsia"/>
                <w:sz w:val="22"/>
                <w:szCs w:val="22"/>
                <w:rtl/>
                <w:lang w:bidi="ar-SA"/>
              </w:rPr>
              <w:t>ها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ی دارای بنیان </w:t>
            </w:r>
            <w:r w:rsidRPr="00012FFF">
              <w:rPr>
                <w:rFonts w:cs="B Nazanin"/>
                <w:sz w:val="22"/>
                <w:szCs w:val="22"/>
              </w:rPr>
              <w:t>OH</w:t>
            </w:r>
            <w:r w:rsidR="0071449A" w:rsidRPr="00012FFF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(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>کان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ی‌</w:t>
            </w:r>
            <w:r w:rsidRPr="00012FFF">
              <w:rPr>
                <w:rFonts w:cs="B Nazanin" w:hint="eastAsia"/>
                <w:sz w:val="22"/>
                <w:szCs w:val="22"/>
                <w:rtl/>
                <w:lang w:bidi="ar-SA"/>
              </w:rPr>
              <w:t>ها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ی رسی)</w:t>
            </w:r>
          </w:p>
        </w:tc>
      </w:tr>
      <w:tr w:rsidR="00425825" w:rsidRPr="00012FFF" w:rsidTr="00E726E0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Eigenvector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Band4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Band6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Band7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Band8</w:t>
            </w:r>
          </w:p>
        </w:tc>
      </w:tr>
      <w:tr w:rsidR="00425825" w:rsidRPr="00012FFF" w:rsidTr="00E726E0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PC1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0.579594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0.443631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0.489466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0.477163</w:t>
            </w:r>
          </w:p>
        </w:tc>
      </w:tr>
      <w:tr w:rsidR="00425825" w:rsidRPr="00012FFF" w:rsidTr="00E726E0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lastRenderedPageBreak/>
              <w:t>PC2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0.794718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/>
                <w:sz w:val="22"/>
                <w:szCs w:val="22"/>
              </w:rPr>
              <w:t>-0.40126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-0.16268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-0.42538</w:t>
            </w:r>
          </w:p>
        </w:tc>
      </w:tr>
      <w:tr w:rsidR="00425825" w:rsidRPr="00012FFF" w:rsidTr="00E726E0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PC3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-0.13548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-0.73539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0.633683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0.198244</w:t>
            </w:r>
          </w:p>
        </w:tc>
      </w:tr>
      <w:tr w:rsidR="00425825" w:rsidRPr="00012FFF" w:rsidTr="00E726E0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PC4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0.11891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-0.31842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-0.57654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0.743013</w:t>
            </w:r>
          </w:p>
        </w:tc>
      </w:tr>
    </w:tbl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</w:tblGrid>
      <w:tr w:rsidR="00425825" w:rsidRPr="00012FFF" w:rsidTr="00E726E0">
        <w:trPr>
          <w:jc w:val="center"/>
        </w:trPr>
        <w:tc>
          <w:tcPr>
            <w:tcW w:w="4675" w:type="dxa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6E27F698" wp14:editId="0E2C21E7">
                  <wp:extent cx="2523490" cy="2414270"/>
                  <wp:effectExtent l="0" t="0" r="0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rPr>
          <w:jc w:val="center"/>
        </w:trPr>
        <w:tc>
          <w:tcPr>
            <w:tcW w:w="4675" w:type="dxa"/>
          </w:tcPr>
          <w:p w:rsidR="00425825" w:rsidRPr="00012FFF" w:rsidRDefault="00425825" w:rsidP="00602F1F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  <w:lang w:bidi="ar-SA"/>
              </w:rPr>
              <w:t>9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: تصویر حاصل از</w:t>
            </w:r>
            <w:r w:rsidRPr="00012FFF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</w:rPr>
              <w:t>PC2</w:t>
            </w:r>
          </w:p>
        </w:tc>
      </w:tr>
    </w:tbl>
    <w:p w:rsidR="00425825" w:rsidRPr="00012FFF" w:rsidRDefault="00425825" w:rsidP="00602F1F">
      <w:pPr>
        <w:tabs>
          <w:tab w:val="left" w:pos="7680"/>
        </w:tabs>
        <w:spacing w:before="240"/>
        <w:jc w:val="both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sz w:val="22"/>
          <w:szCs w:val="22"/>
          <w:rtl/>
        </w:rPr>
        <w:t>روش فرکتالی عیار- مساحت</w:t>
      </w:r>
    </w:p>
    <w:p w:rsidR="00425825" w:rsidRPr="00012FFF" w:rsidRDefault="00425825" w:rsidP="0071449A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 w:hint="cs"/>
          <w:rtl/>
        </w:rPr>
        <w:t xml:space="preserve">در این مطالعه از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 xml:space="preserve">ی نسبت باندی و آنالیز </w:t>
      </w:r>
      <w:r w:rsidRPr="00012FFF">
        <w:rPr>
          <w:rFonts w:cs="B Nazanin"/>
          <w:sz w:val="22"/>
          <w:szCs w:val="22"/>
        </w:rPr>
        <w:t>PCA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استفاده‌شده</w:t>
      </w:r>
      <w:r w:rsidRPr="00012FFF">
        <w:rPr>
          <w:rFonts w:cs="B Nazanin" w:hint="cs"/>
          <w:rtl/>
        </w:rPr>
        <w:t xml:space="preserve"> است</w:t>
      </w:r>
      <w:r w:rsidR="0071449A" w:rsidRPr="00012FFF">
        <w:rPr>
          <w:rFonts w:cs="B Nazanin" w:hint="cs"/>
          <w:rtl/>
        </w:rPr>
        <w:t xml:space="preserve"> که </w:t>
      </w:r>
      <w:r w:rsidRPr="00012FFF">
        <w:rPr>
          <w:rFonts w:cs="B Nazanin" w:hint="cs"/>
          <w:rtl/>
        </w:rPr>
        <w:t xml:space="preserve">نقطه مشترک تمامی </w:t>
      </w:r>
      <w:r w:rsidR="0071449A" w:rsidRPr="00012FFF">
        <w:rPr>
          <w:rFonts w:cs="B Nazanin" w:hint="cs"/>
          <w:rtl/>
        </w:rPr>
        <w:t>آن</w:t>
      </w:r>
      <w:r w:rsidRPr="00012FFF">
        <w:rPr>
          <w:rFonts w:cs="B Nazanin" w:hint="cs"/>
          <w:rtl/>
        </w:rPr>
        <w:t xml:space="preserve">‌ها، تهیه خروجی </w:t>
      </w:r>
      <w:r w:rsidRPr="00012FFF">
        <w:rPr>
          <w:rFonts w:cs="B Nazanin"/>
          <w:rtl/>
        </w:rPr>
        <w:t>به</w:t>
      </w:r>
      <w:r w:rsidR="0071449A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‌صورت</w:t>
      </w:r>
      <w:r w:rsidRPr="00012FFF">
        <w:rPr>
          <w:rFonts w:cs="B Nazanin" w:hint="cs"/>
          <w:rtl/>
        </w:rPr>
        <w:t xml:space="preserve"> تصاویر </w:t>
      </w:r>
      <w:r w:rsidRPr="00012FFF">
        <w:rPr>
          <w:rFonts w:cs="B Nazanin"/>
          <w:rtl/>
        </w:rPr>
        <w:t>س</w:t>
      </w:r>
      <w:r w:rsidRPr="00012FFF">
        <w:rPr>
          <w:rFonts w:cs="B Nazanin" w:hint="cs"/>
          <w:rtl/>
        </w:rPr>
        <w:t xml:space="preserve">یاه ‌و سفید می‌باشد. در این تصاویر هر پیکسل حاوی یک مقدار و ارزش عددی است. </w:t>
      </w:r>
      <w:r w:rsidR="0071449A" w:rsidRPr="00012FFF">
        <w:rPr>
          <w:rFonts w:cs="B Nazanin" w:hint="cs"/>
          <w:rtl/>
        </w:rPr>
        <w:t>از این‌رو،</w:t>
      </w:r>
      <w:r w:rsidRPr="00012FFF">
        <w:rPr>
          <w:rFonts w:cs="B Nazanin" w:hint="cs"/>
          <w:rtl/>
        </w:rPr>
        <w:t xml:space="preserve"> جهت تفکیک نواحی </w:t>
      </w:r>
      <w:r w:rsidRPr="00012FFF">
        <w:rPr>
          <w:rFonts w:cs="B Nazanin"/>
          <w:rtl/>
        </w:rPr>
        <w:t>مورد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نظر</w:t>
      </w:r>
      <w:r w:rsidRPr="00012FFF">
        <w:rPr>
          <w:rFonts w:cs="B Nazanin" w:hint="cs"/>
          <w:rtl/>
        </w:rPr>
        <w:t xml:space="preserve"> باید از یکی از روش‌های جدایش</w:t>
      </w:r>
      <w:r w:rsidR="0071449A" w:rsidRPr="00012FFF">
        <w:rPr>
          <w:rFonts w:cs="B Nazanin" w:hint="cs"/>
          <w:rtl/>
        </w:rPr>
        <w:t xml:space="preserve"> حد</w:t>
      </w:r>
      <w:r w:rsidRPr="00012FFF">
        <w:rPr>
          <w:rFonts w:cs="B Nazanin" w:hint="cs"/>
          <w:rtl/>
        </w:rPr>
        <w:t xml:space="preserve"> آنومالی از زمینه استفاده کرد. برای این منظور در این بررسی از روش فرکتالی عیار مساحت، استفاده </w:t>
      </w:r>
      <w:r w:rsidR="0071449A" w:rsidRPr="00012FFF">
        <w:rPr>
          <w:rFonts w:cs="B Nazanin" w:hint="cs"/>
          <w:rtl/>
        </w:rPr>
        <w:t>گردید</w:t>
      </w:r>
      <w:r w:rsidRPr="00012FFF">
        <w:rPr>
          <w:rFonts w:cs="B Nazanin" w:hint="cs"/>
          <w:rtl/>
        </w:rPr>
        <w:t>.</w:t>
      </w:r>
    </w:p>
    <w:p w:rsidR="00425825" w:rsidRPr="00012FFF" w:rsidRDefault="00425825" w:rsidP="00FF6077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/>
          <w:rtl/>
        </w:rPr>
        <w:t>اين مدل تجربى بيان مى‌کند که مساحت به انضمام مقادير عيار کم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تر يا مساوى</w:t>
      </w:r>
      <w:r w:rsidRPr="00012FFF">
        <w:rPr>
          <w:rFonts w:cs="B Nazanin" w:hint="cs"/>
          <w:rtl/>
        </w:rPr>
        <w:t xml:space="preserve"> و هم‌چنین بیش‌تر یا مساوی</w:t>
      </w:r>
      <w:r w:rsidRPr="00012FFF">
        <w:rPr>
          <w:rFonts w:cs="B Nazanin"/>
          <w:rtl/>
        </w:rPr>
        <w:t xml:space="preserve"> يک مقدار آستانه‌ا</w:t>
      </w:r>
      <w:r w:rsidRPr="00012FFF">
        <w:rPr>
          <w:rFonts w:cs="B Nazanin" w:hint="cs"/>
          <w:rtl/>
        </w:rPr>
        <w:t>ی</w:t>
      </w:r>
      <w:r w:rsidRPr="00012FFF">
        <w:rPr>
          <w:rFonts w:cs="B Nazanin"/>
          <w:rtl/>
        </w:rPr>
        <w:t xml:space="preserve"> از پيش تعر</w:t>
      </w:r>
      <w:r w:rsidRPr="00012FFF">
        <w:rPr>
          <w:rFonts w:cs="B Nazanin" w:hint="cs"/>
          <w:rtl/>
        </w:rPr>
        <w:t>یف‌شده</w:t>
      </w:r>
      <w:r w:rsidRPr="00012FFF">
        <w:rPr>
          <w:rFonts w:cs="B Nazanin"/>
          <w:rtl/>
        </w:rPr>
        <w:t xml:space="preserve">، از رابطه نمايى </w:t>
      </w:r>
      <w:r w:rsidR="00933EEB" w:rsidRPr="00012FFF">
        <w:rPr>
          <w:rFonts w:cs="B Nazanin" w:hint="cs"/>
          <w:rtl/>
        </w:rPr>
        <w:t>(1)</w:t>
      </w:r>
      <w:r w:rsidRPr="00012FFF">
        <w:rPr>
          <w:rFonts w:cs="B Nazanin"/>
          <w:rtl/>
        </w:rPr>
        <w:t xml:space="preserve"> تبعيت مى‌کنند</w:t>
      </w:r>
      <w:r w:rsidRPr="00012FFF">
        <w:rPr>
          <w:rFonts w:cs="B Nazanin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933EEB" w:rsidRPr="00012FFF" w:rsidTr="00933EEB">
        <w:tc>
          <w:tcPr>
            <w:tcW w:w="4360" w:type="dxa"/>
          </w:tcPr>
          <w:p w:rsidR="00933EEB" w:rsidRPr="00012FFF" w:rsidRDefault="00933EEB" w:rsidP="00933EEB">
            <w:pPr>
              <w:tabs>
                <w:tab w:val="left" w:pos="7680"/>
              </w:tabs>
              <w:rPr>
                <w:rFonts w:cs="B Nazanin"/>
                <w:rtl/>
              </w:rPr>
            </w:pPr>
            <w:r w:rsidRPr="00012FFF">
              <w:rPr>
                <w:rFonts w:cs="B Nazanin" w:hint="cs"/>
                <w:rtl/>
              </w:rPr>
              <w:t>(1)</w:t>
            </w:r>
          </w:p>
        </w:tc>
        <w:tc>
          <w:tcPr>
            <w:tcW w:w="4360" w:type="dxa"/>
          </w:tcPr>
          <w:p w:rsidR="00933EEB" w:rsidRPr="00012FFF" w:rsidRDefault="00933EEB" w:rsidP="00933EEB">
            <w:pPr>
              <w:tabs>
                <w:tab w:val="left" w:pos="7680"/>
              </w:tabs>
              <w:jc w:val="center"/>
              <w:rPr>
                <w:rFonts w:cs="B Nazanin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20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B Nazanin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  <w:sz w:val="20"/>
                      </w:rPr>
                      <m:t>ρ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</w:rPr>
                      <m:t>≤</m:t>
                    </m:r>
                    <m:r>
                      <w:rPr>
                        <w:rFonts w:ascii="Cambria Math" w:hAnsi="Cambria Math" w:cs="B Nazanin"/>
                        <w:sz w:val="20"/>
                      </w:rPr>
                      <m:t>υ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</w:rPr>
                  <m:t>∞</m:t>
                </m:r>
                <m:sSup>
                  <m:sSupPr>
                    <m:ctrlPr>
                      <w:rPr>
                        <w:rFonts w:ascii="Cambria Math" w:hAnsi="Cambria Math" w:cs="B Nazanin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 w:cs="B Nazanin"/>
                        <w:sz w:val="20"/>
                      </w:rPr>
                      <m:t>ρ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</w:rPr>
                      <m:t>-</m:t>
                    </m:r>
                    <m:r>
                      <w:rPr>
                        <w:rFonts w:ascii="Cambria Math" w:hAnsi="Cambria Math" w:cs="B Nazanin"/>
                        <w:sz w:val="20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</w:rPr>
                      <m:t xml:space="preserve">1 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</w:rPr>
                  <m:t>;</m:t>
                </m:r>
                <m:r>
                  <w:rPr>
                    <w:rFonts w:ascii="Cambria Math" w:hAnsi="Cambria Math" w:cs="B Nazanin"/>
                    <w:sz w:val="20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B Nazanin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  <w:sz w:val="20"/>
                      </w:rPr>
                      <m:t>ρ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</w:rPr>
                      <m:t>≥</m:t>
                    </m:r>
                    <m:r>
                      <w:rPr>
                        <w:rFonts w:ascii="Cambria Math" w:hAnsi="Cambria Math" w:cs="B Nazanin"/>
                        <w:sz w:val="20"/>
                      </w:rPr>
                      <m:t>υ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</w:rPr>
                  <m:t>∞</m:t>
                </m:r>
                <m:sSup>
                  <m:sSupPr>
                    <m:ctrlPr>
                      <w:rPr>
                        <w:rFonts w:ascii="Cambria Math" w:hAnsi="Cambria Math" w:cs="B Nazanin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 w:cs="B Nazanin"/>
                        <w:sz w:val="20"/>
                      </w:rPr>
                      <m:t>ρ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</w:rPr>
                      <m:t>-</m:t>
                    </m:r>
                    <m:r>
                      <w:rPr>
                        <w:rFonts w:ascii="Cambria Math" w:hAnsi="Cambria Math" w:cs="B Nazanin"/>
                        <w:sz w:val="20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0"/>
                      </w:rPr>
                      <m:t xml:space="preserve">2 </m:t>
                    </m:r>
                  </m:sup>
                </m:sSup>
              </m:oMath>
            </m:oMathPara>
          </w:p>
        </w:tc>
      </w:tr>
    </w:tbl>
    <w:p w:rsidR="00425825" w:rsidRPr="00012FFF" w:rsidRDefault="00425825" w:rsidP="00061278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/>
          <w:rtl/>
        </w:rPr>
        <w:t xml:space="preserve">مقدار توان در </w:t>
      </w:r>
      <w:r w:rsidRPr="00012FFF">
        <w:rPr>
          <w:rFonts w:cs="B Nazanin" w:hint="cs"/>
          <w:rtl/>
        </w:rPr>
        <w:t>معادله</w:t>
      </w:r>
      <w:r w:rsidRPr="00012FFF">
        <w:rPr>
          <w:rFonts w:cs="B Nazanin"/>
          <w:rtl/>
        </w:rPr>
        <w:t xml:space="preserve"> </w:t>
      </w:r>
      <w:r w:rsidRPr="00012FFF">
        <w:rPr>
          <w:rFonts w:cs="B Nazanin" w:hint="cs"/>
          <w:rtl/>
        </w:rPr>
        <w:t>فوق</w:t>
      </w:r>
      <w:r w:rsidRPr="00012FFF">
        <w:rPr>
          <w:rFonts w:cs="B Nazanin"/>
          <w:rtl/>
        </w:rPr>
        <w:t xml:space="preserve"> مقادیر متفاوتی را بسته به دامنه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 xml:space="preserve">های متفاوت </w:t>
      </w:r>
      <w:r w:rsidRPr="00012FFF">
        <w:rPr>
          <w:rFonts w:cs="B Nazanin"/>
        </w:rPr>
        <w:sym w:font="Symbol" w:char="F072"/>
      </w:r>
      <w:r w:rsidRPr="00012FFF">
        <w:rPr>
          <w:rFonts w:cs="B Nazanin"/>
          <w:rtl/>
        </w:rPr>
        <w:t xml:space="preserve"> نشان می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دهد. با رسم متغیر مساحت در مقابل غلظت در یک نمودار تمام لگاریتمی می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توان بعد هر جامعه را از طریق ش</w:t>
      </w:r>
      <w:r w:rsidRPr="00012FFF">
        <w:rPr>
          <w:rFonts w:cs="B Nazanin" w:hint="cs"/>
          <w:rtl/>
        </w:rPr>
        <w:t>یب‌ خط</w:t>
      </w:r>
      <w:r w:rsidRPr="00012FFF">
        <w:rPr>
          <w:rFonts w:cs="B Nazanin"/>
          <w:rtl/>
        </w:rPr>
        <w:t xml:space="preserve"> برازش شده به دست آورد. نقاط شکست خطوط نشان‌دهنده تغییر جامعه می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باشد که به این صورت م</w:t>
      </w:r>
      <w:r w:rsidRPr="00012FFF">
        <w:rPr>
          <w:rFonts w:cs="B Nazanin" w:hint="cs"/>
          <w:rtl/>
        </w:rPr>
        <w:t>ی‌توان</w:t>
      </w:r>
      <w:r w:rsidRPr="00012FFF">
        <w:rPr>
          <w:rFonts w:cs="B Nazanin"/>
          <w:rtl/>
        </w:rPr>
        <w:t xml:space="preserve"> حد آستانه جوامع را تعیین کرد. در اکتشافات ژئوشیمیایی تمرکزهای بالا همراه با فرآیندهای کانی سازی، م</w:t>
      </w:r>
      <w:r w:rsidRPr="00012FFF">
        <w:rPr>
          <w:rFonts w:cs="B Nazanin" w:hint="cs"/>
          <w:rtl/>
        </w:rPr>
        <w:t>ی‌تواند</w:t>
      </w:r>
      <w:r w:rsidRPr="00012FFF">
        <w:rPr>
          <w:rFonts w:cs="B Nazanin"/>
          <w:rtl/>
        </w:rPr>
        <w:t xml:space="preserve"> توابع مختلفی را نسبت به مقدار زمینه منعکس کند. به‌عبارت‌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د</w:t>
      </w:r>
      <w:r w:rsidRPr="00012FFF">
        <w:rPr>
          <w:rFonts w:cs="B Nazanin" w:hint="cs"/>
          <w:rtl/>
        </w:rPr>
        <w:t>یگر</w:t>
      </w:r>
      <w:r w:rsidRPr="00012FFF">
        <w:rPr>
          <w:rFonts w:cs="B Nazanin"/>
          <w:rtl/>
        </w:rPr>
        <w:t xml:space="preserve"> بعد فرکتالی کانی سازی با مقدار بعد زمینه متفاوت خواهد بود</w:t>
      </w:r>
      <w:r w:rsidR="00061278" w:rsidRPr="00012FFF">
        <w:rPr>
          <w:rFonts w:cs="B Nazanin" w:hint="cs"/>
          <w:rtl/>
        </w:rPr>
        <w:t>.</w:t>
      </w:r>
      <w:r w:rsidRPr="00012FFF">
        <w:rPr>
          <w:rFonts w:cs="B Nazanin"/>
          <w:rtl/>
        </w:rPr>
        <w:t xml:space="preserve"> با توجه به این مطلب که ماهیت فرکتالی توزیع عناصر در محیط اثبات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‌شده است، می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توان از این روش برای جداسازی آنومال</w:t>
      </w:r>
      <w:r w:rsidRPr="00012FFF">
        <w:rPr>
          <w:rFonts w:cs="B Nazanin" w:hint="cs"/>
          <w:rtl/>
        </w:rPr>
        <w:t>ی‌های</w:t>
      </w:r>
      <w:r w:rsidRPr="00012FFF">
        <w:rPr>
          <w:rFonts w:cs="B Nazanin"/>
          <w:rtl/>
        </w:rPr>
        <w:t xml:space="preserve"> ژئوشیمیایی از زمینه استفاده کرد</w:t>
      </w:r>
      <w:r w:rsidRPr="00012FFF">
        <w:rPr>
          <w:rFonts w:cs="B Nazanin"/>
        </w:rPr>
        <w:t xml:space="preserve"> .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نمودارهای ا</w:t>
      </w:r>
      <w:r w:rsidRPr="00012FFF">
        <w:rPr>
          <w:rFonts w:cs="B Nazanin" w:hint="cs"/>
          <w:rtl/>
        </w:rPr>
        <w:t>ین‌چنینی</w:t>
      </w:r>
      <w:r w:rsidRPr="00012FFF">
        <w:rPr>
          <w:rFonts w:cs="B Nazanin"/>
          <w:rtl/>
        </w:rPr>
        <w:t xml:space="preserve"> نه‌تنها توزیع فراوانی مربوط به داده‌ها</w:t>
      </w:r>
      <w:r w:rsidRPr="00012FFF">
        <w:rPr>
          <w:rFonts w:cs="B Nazanin" w:hint="cs"/>
          <w:rtl/>
        </w:rPr>
        <w:t>ی</w:t>
      </w:r>
      <w:r w:rsidRPr="00012FFF">
        <w:rPr>
          <w:rFonts w:cs="B Nazanin"/>
          <w:rtl/>
        </w:rPr>
        <w:t xml:space="preserve"> ورودی</w:t>
      </w:r>
      <w:r w:rsidR="00061278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(</w:t>
      </w:r>
      <w:r w:rsidRPr="00012FFF">
        <w:rPr>
          <w:rFonts w:cs="B Nazanin" w:hint="cs"/>
          <w:rtl/>
        </w:rPr>
        <w:t>مقادیر پیکسل‌ها</w:t>
      </w:r>
      <w:r w:rsidRPr="00012FFF">
        <w:rPr>
          <w:rFonts w:cs="B Nazanin"/>
          <w:rtl/>
        </w:rPr>
        <w:t>) را نشان م</w:t>
      </w:r>
      <w:r w:rsidRPr="00012FFF">
        <w:rPr>
          <w:rFonts w:cs="B Nazanin" w:hint="cs"/>
          <w:rtl/>
        </w:rPr>
        <w:t>ی‌دهند</w:t>
      </w:r>
      <w:r w:rsidRPr="00012FFF">
        <w:rPr>
          <w:rFonts w:cs="B Nazanin"/>
          <w:rtl/>
        </w:rPr>
        <w:t>، بلکه مشخصات فضایی و هندسی منعکس‌شده توزیع را نیز مشخص م</w:t>
      </w:r>
      <w:r w:rsidRPr="00012FFF">
        <w:rPr>
          <w:rFonts w:cs="B Nazanin" w:hint="cs"/>
          <w:rtl/>
        </w:rPr>
        <w:t>ی‌نمایند</w:t>
      </w:r>
      <w:r w:rsidRPr="00012FFF">
        <w:rPr>
          <w:rFonts w:cs="B Nazanin"/>
          <w:rtl/>
        </w:rPr>
        <w:t xml:space="preserve">. چنانچه در هر نمودار عیار مساحتی </w:t>
      </w:r>
      <w:r w:rsidRPr="00012FFF">
        <w:rPr>
          <w:rFonts w:cs="B Nazanin"/>
        </w:rPr>
        <w:t>A (</w:t>
      </w:r>
      <w:r w:rsidRPr="00012FFF">
        <w:rPr>
          <w:rFonts w:cs="B Nazanin"/>
        </w:rPr>
        <w:sym w:font="Symbol" w:char="F072"/>
      </w:r>
      <w:r w:rsidRPr="00012FFF">
        <w:rPr>
          <w:rFonts w:cs="B Nazanin"/>
        </w:rPr>
        <w:t>)</w:t>
      </w:r>
      <w:r w:rsidRPr="00012FFF">
        <w:rPr>
          <w:rFonts w:cs="B Nazanin"/>
          <w:rtl/>
        </w:rPr>
        <w:t xml:space="preserve"> با عیارهای بزرگ‌تر از </w:t>
      </w:r>
      <w:r w:rsidRPr="00012FFF">
        <w:rPr>
          <w:rFonts w:cs="B Nazanin"/>
        </w:rPr>
        <w:sym w:font="Symbol" w:char="F072"/>
      </w:r>
      <w:r w:rsidRPr="00012FFF">
        <w:rPr>
          <w:rFonts w:cs="B Nazanin"/>
          <w:rtl/>
        </w:rPr>
        <w:t xml:space="preserve"> یک رابطه نمایی را نشان </w:t>
      </w:r>
      <w:r w:rsidRPr="00012FFF">
        <w:rPr>
          <w:rFonts w:cs="B Nazanin" w:hint="cs"/>
          <w:rtl/>
        </w:rPr>
        <w:t>‌دهد</w:t>
      </w:r>
      <w:r w:rsidR="00061278" w:rsidRPr="00012FFF">
        <w:rPr>
          <w:rFonts w:cs="B Nazanin" w:hint="cs"/>
          <w:rtl/>
        </w:rPr>
        <w:t>،</w:t>
      </w:r>
      <w:r w:rsidRPr="00012FFF">
        <w:rPr>
          <w:rFonts w:cs="B Nazanin"/>
          <w:rtl/>
        </w:rPr>
        <w:t xml:space="preserve"> بدین معنی که با افزایش عیار</w:t>
      </w:r>
      <w:r w:rsidR="00061278" w:rsidRPr="00012FFF">
        <w:rPr>
          <w:rFonts w:cs="B Nazanin" w:hint="cs"/>
          <w:rtl/>
        </w:rPr>
        <w:t>،</w:t>
      </w:r>
      <w:r w:rsidRPr="00012FFF">
        <w:rPr>
          <w:rFonts w:cs="B Nazanin"/>
          <w:rtl/>
        </w:rPr>
        <w:t xml:space="preserve"> مساحت کم </w:t>
      </w:r>
      <w:r w:rsidRPr="00012FFF">
        <w:rPr>
          <w:rFonts w:cs="B Nazanin" w:hint="cs"/>
          <w:rtl/>
        </w:rPr>
        <w:t>‌شود</w:t>
      </w:r>
      <w:r w:rsidR="00061278" w:rsidRPr="00012FFF">
        <w:rPr>
          <w:rFonts w:cs="B Nazanin" w:hint="cs"/>
          <w:rtl/>
        </w:rPr>
        <w:t>،</w:t>
      </w:r>
      <w:r w:rsidRPr="00012FFF">
        <w:rPr>
          <w:rFonts w:cs="B Nazanin"/>
          <w:rtl/>
        </w:rPr>
        <w:t xml:space="preserve"> این نشان</w:t>
      </w:r>
      <w:r w:rsidRPr="00012FFF">
        <w:rPr>
          <w:rFonts w:cs="B Nazanin" w:hint="cs"/>
          <w:rtl/>
        </w:rPr>
        <w:t>‌</w:t>
      </w:r>
      <w:r w:rsidRPr="00012FFF">
        <w:rPr>
          <w:rFonts w:cs="B Nazanin"/>
          <w:rtl/>
        </w:rPr>
        <w:t>گر کاهش</w:t>
      </w:r>
      <w:r w:rsidRPr="00012FFF">
        <w:rPr>
          <w:rFonts w:cs="B Nazanin"/>
        </w:rPr>
        <w:t xml:space="preserve"> </w:t>
      </w:r>
      <w:r w:rsidRPr="00012FFF">
        <w:rPr>
          <w:rFonts w:cs="B Nazanin"/>
          <w:rtl/>
        </w:rPr>
        <w:t>مساحت</w:t>
      </w:r>
      <w:r w:rsidRPr="00012FFF">
        <w:rPr>
          <w:rFonts w:cs="B Nazanin"/>
        </w:rPr>
        <w:t xml:space="preserve"> </w:t>
      </w:r>
      <w:r w:rsidRPr="00012FFF">
        <w:rPr>
          <w:rFonts w:cs="B Nazanin"/>
          <w:rtl/>
        </w:rPr>
        <w:t>از سمت</w:t>
      </w:r>
      <w:r w:rsidRPr="00012FFF">
        <w:rPr>
          <w:rFonts w:cs="B Nazanin"/>
        </w:rPr>
        <w:t xml:space="preserve"> </w:t>
      </w:r>
      <w:r w:rsidRPr="00012FFF">
        <w:rPr>
          <w:rFonts w:cs="B Nazanin"/>
          <w:rtl/>
        </w:rPr>
        <w:t xml:space="preserve">زمینه به سمت مناطق آنومال </w:t>
      </w:r>
      <w:r w:rsidR="00061278" w:rsidRPr="00012FFF">
        <w:rPr>
          <w:rFonts w:cs="B Nazanin" w:hint="cs"/>
          <w:rtl/>
        </w:rPr>
        <w:t>خواهد بود</w:t>
      </w:r>
      <w:r w:rsidR="000839E2"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fldChar w:fldCharType="begin"/>
      </w:r>
      <w:r w:rsidRPr="00012FFF">
        <w:rPr>
          <w:rFonts w:cs="B Nazanin"/>
          <w:rtl/>
        </w:rPr>
        <w:instrText xml:space="preserve"> </w:instrText>
      </w:r>
      <w:r w:rsidRPr="00012FFF">
        <w:rPr>
          <w:rFonts w:cs="B Nazanin"/>
        </w:rPr>
        <w:instrText>ADDIN EN.CITE &lt;EndNote&gt;&lt;Cite&gt;&lt;Author&gt;Cheng&lt;/Author&gt;&lt;Year&gt;1994&lt;/Year&gt;&lt;RecNum&gt;10&lt;/RecNum&gt;&lt;IDText&gt;The separation of geochemical anomalies from background by fractal methods&lt;/IDText&gt;&lt;DisplayText&gt;(Cheng et al., 1994)&lt;/DisplayText&gt;&lt;record&gt;&lt;rec-number&gt;10&lt;/rec-number&gt;&lt;foreign-keys&gt;&lt;key app="EN" db-id="pwae22stlze2aqed0vl5azvspdarfwr9tsr0" timestamp="1421300929"&gt;10&lt;/key&gt;&lt;/foreign-keys&gt;&lt;ref-type name="Journal Article"&gt;17&lt;/ref-type&gt;&lt;contributors&gt;&lt;authors&gt;&lt;author&gt;Cheng, Qiuming&lt;/author&gt;&lt;author&gt;Agterberg, F.P. &lt;/author&gt;&lt;author&gt;Ballantyne, S.B. &lt;/author&gt;&lt;/authors&gt;&lt;/contributors&gt;&lt;titles&gt;&lt;title&gt;The separation of geochemical anomalies from background by fractal methods&lt;/title&gt;&lt;secondary-title&gt;Journal of Geochemical Exploration&lt;/secondary-title&gt;&lt;/titles&gt;&lt;periodical&gt;&lt;full</w:instrText>
      </w:r>
      <w:r w:rsidRPr="00012FFF">
        <w:rPr>
          <w:rFonts w:cs="B Nazanin"/>
          <w:rtl/>
        </w:rPr>
        <w:instrText>-</w:instrText>
      </w:r>
      <w:r w:rsidRPr="00012FFF">
        <w:rPr>
          <w:rFonts w:cs="B Nazanin"/>
        </w:rPr>
        <w:instrText>title&gt;Journal of Geochemical Exploration&lt;/full-title&gt;&lt;/periodical&gt;&lt;pages&gt;109-130&lt;/pages&gt;&lt;dates&gt;&lt;year&gt;1994&lt;/year&gt;&lt;/dates&gt;&lt;urls&gt;&lt;/urls&gt;&lt;/record&gt;&lt;/Cite&gt;&lt;/EndNote</w:instrText>
      </w:r>
      <w:r w:rsidRPr="00012FFF">
        <w:rPr>
          <w:rFonts w:cs="B Nazanin"/>
          <w:rtl/>
        </w:rPr>
        <w:instrText>&gt;</w:instrText>
      </w:r>
      <w:r w:rsidRPr="00012FFF">
        <w:rPr>
          <w:rFonts w:cs="B Nazanin"/>
          <w:rtl/>
        </w:rPr>
        <w:fldChar w:fldCharType="separate"/>
      </w:r>
      <w:r w:rsidRPr="00012FFF">
        <w:rPr>
          <w:rFonts w:cs="B Nazanin"/>
          <w:sz w:val="22"/>
          <w:szCs w:val="22"/>
          <w:rtl/>
        </w:rPr>
        <w:t>(</w:t>
      </w:r>
      <w:r w:rsidRPr="00012FFF">
        <w:rPr>
          <w:rFonts w:cs="B Nazanin"/>
          <w:sz w:val="22"/>
          <w:szCs w:val="22"/>
        </w:rPr>
        <w:t>Cheng et al., 1994</w:t>
      </w:r>
      <w:r w:rsidRPr="00012FFF">
        <w:rPr>
          <w:rFonts w:cs="B Nazanin"/>
          <w:rtl/>
        </w:rPr>
        <w:t>)</w:t>
      </w:r>
      <w:r w:rsidRPr="00012FFF">
        <w:rPr>
          <w:rFonts w:cs="B Nazanin"/>
          <w:rtl/>
        </w:rPr>
        <w:fldChar w:fldCharType="end"/>
      </w:r>
      <w:r w:rsidRPr="00012FFF">
        <w:rPr>
          <w:rFonts w:cs="B Nazanin"/>
          <w:rtl/>
        </w:rPr>
        <w:t xml:space="preserve">. </w:t>
      </w:r>
      <w:r w:rsidRPr="00012FFF">
        <w:rPr>
          <w:rFonts w:cs="B Nazanin" w:hint="cs"/>
          <w:rtl/>
        </w:rPr>
        <w:t>این مورد برای مدل دیگر رابطه نیز صادق است.</w:t>
      </w:r>
    </w:p>
    <w:p w:rsidR="00425825" w:rsidRPr="00012FFF" w:rsidRDefault="00425825" w:rsidP="00061278">
      <w:pPr>
        <w:tabs>
          <w:tab w:val="left" w:pos="7680"/>
        </w:tabs>
        <w:jc w:val="both"/>
        <w:rPr>
          <w:rFonts w:cs="B Nazanin"/>
          <w:rtl/>
        </w:rPr>
      </w:pPr>
      <w:r w:rsidRPr="00012FFF">
        <w:rPr>
          <w:rFonts w:cs="B Nazanin"/>
          <w:rtl/>
        </w:rPr>
        <w:t>به‌منظور</w:t>
      </w:r>
      <w:r w:rsidRPr="00012FFF">
        <w:rPr>
          <w:rFonts w:cs="B Nazanin" w:hint="cs"/>
          <w:rtl/>
        </w:rPr>
        <w:t xml:space="preserve"> تعیین حد جدایش</w:t>
      </w:r>
      <w:r w:rsidR="00061278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ابتدا از تمامی </w:t>
      </w:r>
      <w:r w:rsidRPr="00012FFF">
        <w:rPr>
          <w:rFonts w:cs="B Nazanin"/>
          <w:rtl/>
        </w:rPr>
        <w:t>تصاو</w:t>
      </w:r>
      <w:r w:rsidRPr="00012FFF">
        <w:rPr>
          <w:rFonts w:cs="B Nazanin" w:hint="cs"/>
          <w:rtl/>
        </w:rPr>
        <w:t>یر</w:t>
      </w:r>
      <w:r w:rsidRPr="00012FFF">
        <w:rPr>
          <w:rFonts w:cs="B Nazanin"/>
          <w:rtl/>
        </w:rPr>
        <w:t xml:space="preserve"> حاصل</w:t>
      </w:r>
      <w:r w:rsidRPr="00012FFF">
        <w:rPr>
          <w:rFonts w:cs="B Nazanin" w:hint="cs"/>
          <w:rtl/>
        </w:rPr>
        <w:t xml:space="preserve"> از روش </w:t>
      </w:r>
      <w:r w:rsidR="00061278" w:rsidRPr="00012FFF">
        <w:rPr>
          <w:rFonts w:cs="B Nazanin" w:hint="cs"/>
          <w:sz w:val="22"/>
          <w:szCs w:val="22"/>
          <w:rtl/>
        </w:rPr>
        <w:t>نسبت باندی</w:t>
      </w:r>
      <w:r w:rsidRPr="00012FFF">
        <w:rPr>
          <w:rFonts w:cs="B Nazanin" w:hint="cs"/>
          <w:rtl/>
        </w:rPr>
        <w:t xml:space="preserve"> و </w:t>
      </w:r>
      <w:r w:rsidRPr="00012FFF">
        <w:rPr>
          <w:rFonts w:cs="B Nazanin"/>
          <w:sz w:val="22"/>
          <w:szCs w:val="22"/>
        </w:rPr>
        <w:t>PCA</w:t>
      </w:r>
      <w:r w:rsidR="00061278" w:rsidRPr="00012FFF">
        <w:rPr>
          <w:rFonts w:cs="B Nazanin" w:hint="cs"/>
          <w:sz w:val="22"/>
          <w:szCs w:val="22"/>
          <w:rtl/>
        </w:rPr>
        <w:t>،</w:t>
      </w:r>
      <w:r w:rsidRPr="00012FFF">
        <w:rPr>
          <w:rFonts w:cs="B Nazanin" w:hint="cs"/>
          <w:rtl/>
        </w:rPr>
        <w:t xml:space="preserve"> توسط </w:t>
      </w:r>
      <w:r w:rsidRPr="00012FFF">
        <w:rPr>
          <w:rFonts w:cs="B Nazanin"/>
          <w:rtl/>
        </w:rPr>
        <w:t>نرم‌افزار</w:t>
      </w:r>
      <w:r w:rsidRPr="00012FFF">
        <w:rPr>
          <w:rFonts w:cs="B Nazanin" w:hint="cs"/>
          <w:rtl/>
        </w:rPr>
        <w:t xml:space="preserve"> فایل‌هایی با فرمت </w:t>
      </w:r>
      <w:r w:rsidRPr="00012FFF">
        <w:rPr>
          <w:rFonts w:cs="B Nazanin"/>
          <w:sz w:val="22"/>
          <w:szCs w:val="22"/>
        </w:rPr>
        <w:t>Tiff</w:t>
      </w:r>
      <w:r w:rsidRPr="00012FFF">
        <w:rPr>
          <w:rFonts w:cs="B Nazanin" w:hint="cs"/>
          <w:rtl/>
        </w:rPr>
        <w:t xml:space="preserve"> گرفته شد و سپس با استفاده از </w:t>
      </w:r>
      <w:r w:rsidRPr="00012FFF">
        <w:rPr>
          <w:rFonts w:cs="B Nazanin"/>
          <w:rtl/>
        </w:rPr>
        <w:t>کد نو</w:t>
      </w:r>
      <w:r w:rsidRPr="00012FFF">
        <w:rPr>
          <w:rFonts w:cs="B Nazanin" w:hint="cs"/>
          <w:rtl/>
        </w:rPr>
        <w:t xml:space="preserve">یسی در نرم افزار </w:t>
      </w:r>
      <w:r w:rsidRPr="00012FFF">
        <w:rPr>
          <w:rFonts w:cs="B Nazanin"/>
          <w:sz w:val="22"/>
          <w:szCs w:val="22"/>
        </w:rPr>
        <w:t>R</w:t>
      </w:r>
      <w:r w:rsidRPr="00012FFF">
        <w:rPr>
          <w:rFonts w:cs="B Nazanin" w:hint="cs"/>
          <w:rtl/>
        </w:rPr>
        <w:t xml:space="preserve"> نمودارهای فرکتالی آن تهیه </w:t>
      </w:r>
      <w:r w:rsidR="00061278" w:rsidRPr="00012FFF">
        <w:rPr>
          <w:rFonts w:cs="B Nazanin" w:hint="cs"/>
          <w:rtl/>
        </w:rPr>
        <w:t>گردید</w:t>
      </w:r>
      <w:r w:rsidR="00F63949">
        <w:rPr>
          <w:rFonts w:cs="B Nazanin" w:hint="cs"/>
          <w:rtl/>
        </w:rPr>
        <w:t xml:space="preserve"> (شکل 9)</w:t>
      </w:r>
      <w:r w:rsidRPr="00012FFF">
        <w:rPr>
          <w:rFonts w:cs="B Nazanin" w:hint="cs"/>
          <w:rtl/>
        </w:rPr>
        <w:t xml:space="preserve">. اکنون با استفاده از حد آستانه‌های </w:t>
      </w:r>
      <w:r w:rsidRPr="00012FFF">
        <w:rPr>
          <w:rFonts w:cs="B Nazanin"/>
          <w:rtl/>
        </w:rPr>
        <w:t>به‌دست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‌آمده</w:t>
      </w:r>
      <w:r w:rsidRPr="00012FFF">
        <w:rPr>
          <w:rFonts w:cs="B Nazanin" w:hint="cs"/>
          <w:rtl/>
        </w:rPr>
        <w:t xml:space="preserve">، می‌توان نواحی </w:t>
      </w:r>
      <w:r w:rsidRPr="00012FFF">
        <w:rPr>
          <w:rFonts w:cs="B Nazanin"/>
          <w:rtl/>
        </w:rPr>
        <w:t>مورد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نظر</w:t>
      </w:r>
      <w:r w:rsidRPr="00012FFF">
        <w:rPr>
          <w:rFonts w:cs="B Nazanin" w:hint="cs"/>
          <w:rtl/>
        </w:rPr>
        <w:t xml:space="preserve"> را تفکیک </w:t>
      </w:r>
      <w:r w:rsidR="00061278" w:rsidRPr="00012FFF">
        <w:rPr>
          <w:rFonts w:cs="B Nazanin" w:hint="cs"/>
          <w:rtl/>
        </w:rPr>
        <w:t>کرد</w:t>
      </w:r>
      <w:r w:rsidR="00450467">
        <w:rPr>
          <w:rFonts w:cs="B Nazanin" w:hint="cs"/>
          <w:rtl/>
        </w:rPr>
        <w:t xml:space="preserve"> (اشکال 10 تا 15)</w:t>
      </w:r>
      <w:r w:rsidRPr="00012FFF">
        <w:rPr>
          <w:rFonts w:cs="B Nazanin" w:hint="cs"/>
          <w:rtl/>
        </w:rPr>
        <w:t>.</w:t>
      </w:r>
      <w:r w:rsidR="00450467">
        <w:rPr>
          <w:rFonts w:cs="B Nazanin" w:hint="cs"/>
          <w:rtl/>
        </w:rPr>
        <w:t xml:space="preserve"> در نهایت </w:t>
      </w:r>
      <w:r w:rsidR="00450467">
        <w:rPr>
          <w:rFonts w:cs="B Nazanin" w:hint="cs"/>
          <w:rtl/>
        </w:rPr>
        <w:lastRenderedPageBreak/>
        <w:t>با توجه به نواحی به دست آمده برای دگرسانی‌های مختلف، مناطق امید بخش جهت مطالعات بعدی تعیین می‌گردد (شکل 16).</w:t>
      </w:r>
    </w:p>
    <w:p w:rsidR="00425825" w:rsidRPr="00012FFF" w:rsidRDefault="00425825" w:rsidP="00425825">
      <w:pPr>
        <w:tabs>
          <w:tab w:val="left" w:pos="7680"/>
        </w:tabs>
        <w:jc w:val="both"/>
        <w:rPr>
          <w:rFonts w:cs="B Nazanin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</w:tblGrid>
      <w:tr w:rsidR="00425825" w:rsidRPr="00012FFF" w:rsidTr="00E726E0">
        <w:trPr>
          <w:jc w:val="center"/>
        </w:trPr>
        <w:tc>
          <w:tcPr>
            <w:tcW w:w="4504" w:type="dxa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4E1D57FC" wp14:editId="56C539CF">
                  <wp:extent cx="3836683" cy="3276000"/>
                  <wp:effectExtent l="0" t="0" r="0" b="635"/>
                  <wp:docPr id="1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683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rPr>
          <w:jc w:val="center"/>
        </w:trPr>
        <w:tc>
          <w:tcPr>
            <w:tcW w:w="4504" w:type="dxa"/>
          </w:tcPr>
          <w:p w:rsidR="00425825" w:rsidRPr="00012FFF" w:rsidRDefault="00F63949" w:rsidP="00F63949">
            <w:pPr>
              <w:tabs>
                <w:tab w:val="left" w:pos="7680"/>
              </w:tabs>
              <w:spacing w:after="240"/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>
              <w:rPr>
                <w:rFonts w:cs="B Nazanin" w:hint="cs"/>
                <w:sz w:val="22"/>
                <w:szCs w:val="22"/>
                <w:rtl/>
                <w:lang w:bidi="ar-SA"/>
              </w:rPr>
              <w:t>شکل 9:</w:t>
            </w:r>
            <w:r w:rsidR="00425825"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 نمودار لگاریتمی فرکتال عیار-</w:t>
            </w:r>
            <w:r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 </w:t>
            </w:r>
            <w:r w:rsidR="00425825"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مساحت مربوط به نسبت باندی مرتبط با </w:t>
            </w:r>
            <w:r w:rsidR="009B2A47"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دگرسانی</w:t>
            </w:r>
            <w:r w:rsidR="00425825"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 </w:t>
            </w:r>
            <w:r w:rsidR="005538B2"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آرژیلیک</w:t>
            </w:r>
          </w:p>
        </w:tc>
      </w:tr>
    </w:tbl>
    <w:p w:rsidR="00425825" w:rsidRPr="00012FFF" w:rsidRDefault="00425825" w:rsidP="00E102C2">
      <w:pPr>
        <w:tabs>
          <w:tab w:val="left" w:pos="7680"/>
        </w:tabs>
        <w:jc w:val="center"/>
        <w:rPr>
          <w:rFonts w:cs="B Nazanin"/>
          <w:sz w:val="22"/>
          <w:szCs w:val="22"/>
        </w:rPr>
      </w:pPr>
      <w:r w:rsidRPr="00012FFF">
        <w:rPr>
          <w:rFonts w:cs="B Nazanin" w:hint="cs"/>
          <w:sz w:val="22"/>
          <w:szCs w:val="22"/>
          <w:rtl/>
          <w:lang w:bidi="ar-SA"/>
        </w:rPr>
        <w:t>جدول</w:t>
      </w:r>
      <w:r w:rsidRPr="00012FFF">
        <w:rPr>
          <w:rFonts w:cs="B Nazanin"/>
          <w:sz w:val="22"/>
          <w:szCs w:val="22"/>
          <w:rtl/>
          <w:lang w:bidi="ar-SA"/>
        </w:rPr>
        <w:t xml:space="preserve"> </w:t>
      </w:r>
      <w:r w:rsidRPr="00012FFF">
        <w:rPr>
          <w:rFonts w:cs="B Nazanin" w:hint="cs"/>
          <w:sz w:val="22"/>
          <w:szCs w:val="22"/>
          <w:rtl/>
          <w:lang w:bidi="ar-SA"/>
        </w:rPr>
        <w:t xml:space="preserve">3: </w:t>
      </w:r>
      <w:r w:rsidRPr="00012FFF">
        <w:rPr>
          <w:rFonts w:cs="B Nazanin"/>
          <w:sz w:val="22"/>
          <w:szCs w:val="22"/>
          <w:rtl/>
          <w:lang w:bidi="ar-SA"/>
        </w:rPr>
        <w:t>حد آستانه‌ها</w:t>
      </w:r>
      <w:r w:rsidRPr="00012FFF">
        <w:rPr>
          <w:rFonts w:cs="B Nazanin" w:hint="cs"/>
          <w:sz w:val="22"/>
          <w:szCs w:val="22"/>
          <w:rtl/>
          <w:lang w:bidi="ar-SA"/>
        </w:rPr>
        <w:t xml:space="preserve">ی </w:t>
      </w:r>
      <w:r w:rsidRPr="00012FFF">
        <w:rPr>
          <w:rFonts w:cs="B Nazanin"/>
          <w:sz w:val="22"/>
          <w:szCs w:val="22"/>
          <w:rtl/>
          <w:lang w:bidi="ar-SA"/>
        </w:rPr>
        <w:t>مشخص‌شده</w:t>
      </w:r>
      <w:r w:rsidRPr="00012FFF">
        <w:rPr>
          <w:rFonts w:cs="B Nazanin" w:hint="cs"/>
          <w:sz w:val="22"/>
          <w:szCs w:val="22"/>
          <w:rtl/>
          <w:lang w:bidi="ar-SA"/>
        </w:rPr>
        <w:t xml:space="preserve"> برای </w:t>
      </w:r>
      <w:r w:rsidRPr="00012FFF">
        <w:rPr>
          <w:rFonts w:cs="B Nazanin"/>
          <w:sz w:val="22"/>
          <w:szCs w:val="22"/>
          <w:rtl/>
          <w:lang w:bidi="ar-SA"/>
        </w:rPr>
        <w:t>نسبت‌ها</w:t>
      </w:r>
      <w:r w:rsidRPr="00012FFF">
        <w:rPr>
          <w:rFonts w:cs="B Nazanin" w:hint="cs"/>
          <w:sz w:val="22"/>
          <w:szCs w:val="22"/>
          <w:rtl/>
          <w:lang w:bidi="ar-SA"/>
        </w:rPr>
        <w:t xml:space="preserve">ی باندی و </w:t>
      </w:r>
      <w:r w:rsidRPr="00012FFF">
        <w:rPr>
          <w:rFonts w:cs="B Nazanin"/>
          <w:sz w:val="20"/>
          <w:szCs w:val="20"/>
        </w:rPr>
        <w:t>PC</w:t>
      </w:r>
      <w:r w:rsidRPr="00012FFF">
        <w:rPr>
          <w:rFonts w:cs="B Nazanin" w:hint="cs"/>
          <w:sz w:val="22"/>
          <w:szCs w:val="22"/>
          <w:rtl/>
          <w:lang w:bidi="ar-SA"/>
        </w:rPr>
        <w:t xml:space="preserve"> مرتبط </w:t>
      </w:r>
      <w:r w:rsidRPr="00012FFF">
        <w:rPr>
          <w:rFonts w:cs="B Nazanin"/>
          <w:sz w:val="22"/>
          <w:szCs w:val="22"/>
          <w:rtl/>
          <w:lang w:bidi="ar-SA"/>
        </w:rPr>
        <w:t>باکان</w:t>
      </w:r>
      <w:r w:rsidRPr="00012FFF">
        <w:rPr>
          <w:rFonts w:cs="B Nazanin" w:hint="cs"/>
          <w:sz w:val="22"/>
          <w:szCs w:val="22"/>
          <w:rtl/>
          <w:lang w:bidi="ar-SA"/>
        </w:rPr>
        <w:t>ی سازی بر</w:t>
      </w:r>
      <w:r w:rsidR="00061278" w:rsidRPr="00012FFF">
        <w:rPr>
          <w:rFonts w:cs="B Nazanin" w:hint="cs"/>
          <w:sz w:val="22"/>
          <w:szCs w:val="22"/>
          <w:rtl/>
          <w:lang w:bidi="ar-SA"/>
        </w:rPr>
        <w:t xml:space="preserve"> </w:t>
      </w:r>
      <w:r w:rsidRPr="00012FFF">
        <w:rPr>
          <w:rFonts w:cs="B Nazanin" w:hint="cs"/>
          <w:sz w:val="22"/>
          <w:szCs w:val="22"/>
          <w:rtl/>
          <w:lang w:bidi="ar-SA"/>
        </w:rPr>
        <w:t>اساس روش عیار-مساحت</w:t>
      </w:r>
    </w:p>
    <w:tbl>
      <w:tblPr>
        <w:tblStyle w:val="TableGrid"/>
        <w:bidiVisual/>
        <w:tblW w:w="8966" w:type="dxa"/>
        <w:tblInd w:w="-115" w:type="dxa"/>
        <w:tblLook w:val="04A0" w:firstRow="1" w:lastRow="0" w:firstColumn="1" w:lastColumn="0" w:noHBand="0" w:noVBand="1"/>
      </w:tblPr>
      <w:tblGrid>
        <w:gridCol w:w="3198"/>
        <w:gridCol w:w="1165"/>
        <w:gridCol w:w="1164"/>
        <w:gridCol w:w="1164"/>
        <w:gridCol w:w="1164"/>
        <w:gridCol w:w="1111"/>
      </w:tblGrid>
      <w:tr w:rsidR="00425825" w:rsidRPr="00012FFF" w:rsidTr="00933EEB">
        <w:tc>
          <w:tcPr>
            <w:tcW w:w="3198" w:type="dxa"/>
            <w:tcBorders>
              <w:top w:val="nil"/>
              <w:left w:val="nil"/>
            </w:tcBorders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حد آستانه 1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حد آستانه 2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حد آستانه 3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حد آستانه 4</w:t>
            </w: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حدآستانه 5</w:t>
            </w:r>
          </w:p>
        </w:tc>
      </w:tr>
      <w:tr w:rsidR="00425825" w:rsidRPr="00012FFF" w:rsidTr="00933EEB">
        <w:tc>
          <w:tcPr>
            <w:tcW w:w="3198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نسبت باندی مرتبط با </w:t>
            </w:r>
            <w:r w:rsidR="009B2A47" w:rsidRPr="00012FFF">
              <w:rPr>
                <w:rFonts w:cs="B Nazanin" w:hint="cs"/>
                <w:sz w:val="22"/>
                <w:szCs w:val="22"/>
                <w:rtl/>
              </w:rPr>
              <w:t>دگرسانی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 آرژ</w:t>
            </w:r>
            <w:r w:rsidR="00933EEB" w:rsidRPr="00012FFF">
              <w:rPr>
                <w:rFonts w:cs="B Nazanin" w:hint="cs"/>
                <w:sz w:val="22"/>
                <w:szCs w:val="22"/>
                <w:rtl/>
              </w:rPr>
              <w:t>ی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>لیک</w:t>
            </w: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1.955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2.2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2.26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2.29</w:t>
            </w: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25825" w:rsidRPr="00012FFF" w:rsidTr="00933EEB">
        <w:tc>
          <w:tcPr>
            <w:tcW w:w="3198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نسبت باندی مرتبط با </w:t>
            </w:r>
            <w:r w:rsidR="009B2A47" w:rsidRPr="00012FFF">
              <w:rPr>
                <w:rFonts w:cs="B Nazanin" w:hint="cs"/>
                <w:sz w:val="22"/>
                <w:szCs w:val="22"/>
                <w:rtl/>
              </w:rPr>
              <w:t>دگرسانی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 فیلیک</w:t>
            </w: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2.13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2.33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2.42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25825" w:rsidRPr="00012FFF" w:rsidTr="00933EEB">
        <w:tc>
          <w:tcPr>
            <w:tcW w:w="3198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نسبت باندی مرتبط با </w:t>
            </w:r>
            <w:r w:rsidR="009B2A47" w:rsidRPr="00012FFF">
              <w:rPr>
                <w:rFonts w:cs="B Nazanin" w:hint="cs"/>
                <w:sz w:val="22"/>
                <w:szCs w:val="22"/>
                <w:rtl/>
              </w:rPr>
              <w:t>دگرسانی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 پروپلیتیک</w:t>
            </w: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1.97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2.025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2.08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25825" w:rsidRPr="00012FFF" w:rsidTr="00933EEB">
        <w:tc>
          <w:tcPr>
            <w:tcW w:w="3198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vertAlign w:val="superscript"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نسبت باندی مرتبط با </w:t>
            </w:r>
            <w:r w:rsidRPr="00012FFF">
              <w:rPr>
                <w:rFonts w:cs="B Nazanin"/>
                <w:sz w:val="22"/>
                <w:szCs w:val="22"/>
              </w:rPr>
              <w:t>Fe</w:t>
            </w:r>
            <w:r w:rsidRPr="00012FFF">
              <w:rPr>
                <w:rFonts w:cs="B Nazanin"/>
                <w:sz w:val="22"/>
                <w:szCs w:val="22"/>
                <w:vertAlign w:val="superscript"/>
              </w:rPr>
              <w:t>+3</w:t>
            </w: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1.83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1.9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2.04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25825" w:rsidRPr="00012FFF" w:rsidTr="00933EEB">
        <w:tc>
          <w:tcPr>
            <w:tcW w:w="3198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نسبت باندی مرتبط با </w:t>
            </w:r>
            <w:r w:rsidRPr="00012FFF">
              <w:rPr>
                <w:rFonts w:cs="B Nazanin"/>
                <w:sz w:val="22"/>
                <w:szCs w:val="22"/>
              </w:rPr>
              <w:t>Fe</w:t>
            </w:r>
            <w:r w:rsidRPr="00012FFF">
              <w:rPr>
                <w:rFonts w:cs="B Nazanin"/>
                <w:sz w:val="22"/>
                <w:szCs w:val="22"/>
                <w:vertAlign w:val="superscript"/>
              </w:rPr>
              <w:t>+2</w:t>
            </w: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0.955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1.02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1.06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1.08</w:t>
            </w: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25825" w:rsidRPr="00012FFF" w:rsidTr="00933EEB">
        <w:tc>
          <w:tcPr>
            <w:tcW w:w="3198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</w:rPr>
            </w:pPr>
            <w:r w:rsidRPr="00012FFF">
              <w:rPr>
                <w:rFonts w:cs="B Nazanin"/>
                <w:sz w:val="22"/>
                <w:szCs w:val="22"/>
              </w:rPr>
              <w:t>PC2</w:t>
            </w:r>
          </w:p>
        </w:tc>
        <w:tc>
          <w:tcPr>
            <w:tcW w:w="1165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0.015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0.05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0.1</w:t>
            </w:r>
          </w:p>
        </w:tc>
        <w:tc>
          <w:tcPr>
            <w:tcW w:w="1164" w:type="dxa"/>
            <w:vAlign w:val="center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0.2</w:t>
            </w:r>
          </w:p>
        </w:tc>
        <w:tc>
          <w:tcPr>
            <w:tcW w:w="1111" w:type="dxa"/>
          </w:tcPr>
          <w:p w:rsidR="00425825" w:rsidRPr="00012FFF" w:rsidRDefault="00425825" w:rsidP="00425825">
            <w:pPr>
              <w:tabs>
                <w:tab w:val="left" w:pos="7680"/>
              </w:tabs>
              <w:jc w:val="both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0.27</w:t>
            </w:r>
          </w:p>
        </w:tc>
      </w:tr>
    </w:tbl>
    <w:p w:rsidR="00425825" w:rsidRPr="00012FFF" w:rsidRDefault="00425825" w:rsidP="00425825">
      <w:pPr>
        <w:tabs>
          <w:tab w:val="left" w:pos="7680"/>
        </w:tabs>
        <w:jc w:val="both"/>
        <w:rPr>
          <w:rFonts w:cs="B Nazanin"/>
          <w:b/>
          <w:bCs/>
          <w:rtl/>
        </w:rPr>
      </w:pP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1"/>
        <w:gridCol w:w="131"/>
        <w:gridCol w:w="4158"/>
        <w:gridCol w:w="140"/>
      </w:tblGrid>
      <w:tr w:rsidR="00425825" w:rsidRPr="00012FFF" w:rsidTr="00E726E0">
        <w:trPr>
          <w:gridAfter w:val="1"/>
          <w:wAfter w:w="79" w:type="pct"/>
        </w:trPr>
        <w:tc>
          <w:tcPr>
            <w:tcW w:w="2461" w:type="pct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lastRenderedPageBreak/>
              <w:drawing>
                <wp:inline distT="0" distB="0" distL="0" distR="0" wp14:anchorId="67479D2D" wp14:editId="4165C587">
                  <wp:extent cx="2574925" cy="2472690"/>
                  <wp:effectExtent l="0" t="0" r="0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pct"/>
            <w:gridSpan w:val="2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7857A162" wp14:editId="54D72888">
                  <wp:extent cx="2574925" cy="2465070"/>
                  <wp:effectExtent l="0" t="0" r="0" b="0"/>
                  <wp:docPr id="1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rPr>
          <w:gridAfter w:val="1"/>
          <w:wAfter w:w="79" w:type="pct"/>
        </w:trPr>
        <w:tc>
          <w:tcPr>
            <w:tcW w:w="2461" w:type="pct"/>
          </w:tcPr>
          <w:p w:rsidR="00425825" w:rsidRPr="00012FFF" w:rsidRDefault="00425825" w:rsidP="00F63949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="00F63949">
              <w:rPr>
                <w:rFonts w:cs="B Nazanin" w:hint="cs"/>
                <w:sz w:val="22"/>
                <w:szCs w:val="22"/>
                <w:rtl/>
              </w:rPr>
              <w:t>10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: نسبت باندی مرتبط با دگرسانی </w:t>
            </w:r>
            <w:r w:rsidR="005538B2" w:rsidRPr="00012FFF">
              <w:rPr>
                <w:rFonts w:cs="B Nazanin" w:hint="cs"/>
                <w:sz w:val="22"/>
                <w:szCs w:val="22"/>
                <w:rtl/>
              </w:rPr>
              <w:t>آرژیلیک</w:t>
            </w:r>
          </w:p>
        </w:tc>
        <w:tc>
          <w:tcPr>
            <w:tcW w:w="2459" w:type="pct"/>
            <w:gridSpan w:val="2"/>
          </w:tcPr>
          <w:p w:rsidR="00425825" w:rsidRPr="00012FFF" w:rsidRDefault="00425825" w:rsidP="00F63949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/>
                <w:sz w:val="22"/>
                <w:szCs w:val="22"/>
                <w:rtl/>
              </w:rPr>
              <w:t xml:space="preserve">شکل 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</w:rPr>
              <w:t>10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</w:rPr>
              <w:t>: نسبت باندی</w:t>
            </w:r>
            <w:r w:rsidRPr="00012FFF">
              <w:rPr>
                <w:rFonts w:cs="B Nazanin"/>
                <w:sz w:val="22"/>
                <w:szCs w:val="22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 مرتبط با دگرسانی فیلیک</w:t>
            </w:r>
          </w:p>
        </w:tc>
      </w:tr>
      <w:tr w:rsidR="00425825" w:rsidRPr="00012FFF" w:rsidTr="00E726E0">
        <w:tc>
          <w:tcPr>
            <w:tcW w:w="2536" w:type="pct"/>
            <w:gridSpan w:val="2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5D3AD407" wp14:editId="34E4FC97">
                  <wp:extent cx="2523490" cy="2414270"/>
                  <wp:effectExtent l="0" t="0" r="0" b="0"/>
                  <wp:docPr id="1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pct"/>
            <w:gridSpan w:val="2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4FBB03D9" wp14:editId="548F7140">
                  <wp:extent cx="2523490" cy="2414270"/>
                  <wp:effectExtent l="0" t="0" r="0" b="0"/>
                  <wp:docPr id="1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c>
          <w:tcPr>
            <w:tcW w:w="2536" w:type="pct"/>
            <w:gridSpan w:val="2"/>
          </w:tcPr>
          <w:p w:rsidR="00425825" w:rsidRPr="00012FFF" w:rsidRDefault="00425825" w:rsidP="00F63949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="00F63949">
              <w:rPr>
                <w:rFonts w:cs="B Nazanin" w:hint="cs"/>
                <w:sz w:val="22"/>
                <w:szCs w:val="22"/>
                <w:rtl/>
              </w:rPr>
              <w:t>12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 xml:space="preserve">: نسبت باندی مرتبط با دگرسانی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پروپلیتیک</w:t>
            </w:r>
          </w:p>
        </w:tc>
        <w:tc>
          <w:tcPr>
            <w:tcW w:w="2464" w:type="pct"/>
            <w:gridSpan w:val="2"/>
          </w:tcPr>
          <w:p w:rsidR="00425825" w:rsidRPr="00012FFF" w:rsidRDefault="00425825" w:rsidP="00F63949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 xml:space="preserve">شکل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  <w:lang w:bidi="ar-SA"/>
              </w:rPr>
              <w:t>11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: نسبت باندی</w:t>
            </w:r>
            <w:r w:rsidRPr="00012FFF">
              <w:rPr>
                <w:rFonts w:cs="B Nazanin"/>
                <w:sz w:val="22"/>
                <w:szCs w:val="22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 مرتبط با </w:t>
            </w:r>
            <w:r w:rsidRPr="00012FFF">
              <w:rPr>
                <w:rFonts w:cs="B Nazanin"/>
                <w:sz w:val="22"/>
                <w:szCs w:val="22"/>
              </w:rPr>
              <w:t>Fe</w:t>
            </w:r>
            <w:r w:rsidRPr="00012FFF">
              <w:rPr>
                <w:rFonts w:cs="B Nazanin"/>
                <w:sz w:val="22"/>
                <w:szCs w:val="22"/>
                <w:vertAlign w:val="superscript"/>
              </w:rPr>
              <w:t>2+</w:t>
            </w:r>
          </w:p>
        </w:tc>
      </w:tr>
      <w:tr w:rsidR="00425825" w:rsidRPr="00012FFF" w:rsidTr="00E726E0">
        <w:tblPrEx>
          <w:jc w:val="center"/>
        </w:tblPrEx>
        <w:trPr>
          <w:jc w:val="center"/>
        </w:trPr>
        <w:tc>
          <w:tcPr>
            <w:tcW w:w="2461" w:type="pct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1DF880CA" wp14:editId="6171855F">
                  <wp:extent cx="2523490" cy="2414270"/>
                  <wp:effectExtent l="0" t="0" r="0" b="0"/>
                  <wp:docPr id="1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pct"/>
            <w:gridSpan w:val="3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  <w:lang w:bidi="ar-SA"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5B166BFF" wp14:editId="0639F15A">
                  <wp:extent cx="2523490" cy="2414270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blPrEx>
          <w:jc w:val="center"/>
        </w:tblPrEx>
        <w:trPr>
          <w:trHeight w:val="368"/>
          <w:jc w:val="center"/>
        </w:trPr>
        <w:tc>
          <w:tcPr>
            <w:tcW w:w="2461" w:type="pct"/>
          </w:tcPr>
          <w:p w:rsidR="00425825" w:rsidRPr="00012FFF" w:rsidRDefault="00425825" w:rsidP="00F63949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  <w:lang w:bidi="ar-SA"/>
              </w:rPr>
              <w:t>12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: نسبت باندی</w:t>
            </w:r>
            <w:r w:rsidRPr="00012FFF">
              <w:rPr>
                <w:rFonts w:cs="B Nazanin"/>
                <w:sz w:val="22"/>
                <w:szCs w:val="22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 xml:space="preserve">مرتبط با </w:t>
            </w:r>
            <w:r w:rsidRPr="00012FFF">
              <w:rPr>
                <w:rFonts w:cs="B Nazanin"/>
                <w:sz w:val="22"/>
                <w:szCs w:val="22"/>
              </w:rPr>
              <w:t>Fe</w:t>
            </w:r>
            <w:r w:rsidRPr="00012FFF">
              <w:rPr>
                <w:rFonts w:cs="B Nazanin"/>
                <w:sz w:val="22"/>
                <w:szCs w:val="22"/>
                <w:vertAlign w:val="superscript"/>
              </w:rPr>
              <w:t>3+</w:t>
            </w:r>
          </w:p>
        </w:tc>
        <w:tc>
          <w:tcPr>
            <w:tcW w:w="2539" w:type="pct"/>
            <w:gridSpan w:val="3"/>
          </w:tcPr>
          <w:p w:rsidR="00425825" w:rsidRPr="00012FFF" w:rsidRDefault="00425825" w:rsidP="00F63949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  <w:lang w:bidi="ar-SA"/>
              </w:rPr>
            </w:pP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  <w:lang w:bidi="ar-SA"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>1</w:t>
            </w:r>
            <w:r w:rsidR="00F63949">
              <w:rPr>
                <w:rFonts w:cs="B Nazanin" w:hint="cs"/>
                <w:sz w:val="22"/>
                <w:szCs w:val="22"/>
                <w:rtl/>
              </w:rPr>
              <w:t>5</w:t>
            </w:r>
            <w:r w:rsidRPr="00012FFF">
              <w:rPr>
                <w:rFonts w:cs="B Nazanin" w:hint="cs"/>
                <w:sz w:val="22"/>
                <w:szCs w:val="22"/>
                <w:rtl/>
                <w:lang w:bidi="ar-SA"/>
              </w:rPr>
              <w:t>: تصویر حاصل از</w:t>
            </w:r>
            <w:r w:rsidRPr="00012FFF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</w:rPr>
              <w:t>PC2</w:t>
            </w:r>
          </w:p>
        </w:tc>
      </w:tr>
    </w:tbl>
    <w:p w:rsidR="00425825" w:rsidRPr="00012FFF" w:rsidRDefault="00425825" w:rsidP="000839E2">
      <w:pPr>
        <w:tabs>
          <w:tab w:val="left" w:pos="7680"/>
        </w:tabs>
        <w:spacing w:before="240"/>
        <w:jc w:val="both"/>
        <w:rPr>
          <w:rFonts w:cs="B Nazanin"/>
          <w:b/>
          <w:bCs/>
          <w:rtl/>
        </w:rPr>
      </w:pPr>
      <w:r w:rsidRPr="00012FFF">
        <w:rPr>
          <w:rFonts w:cs="B Nazanin"/>
          <w:b/>
          <w:bCs/>
          <w:rtl/>
        </w:rPr>
        <w:t>نت</w:t>
      </w:r>
      <w:r w:rsidRPr="00012FFF">
        <w:rPr>
          <w:rFonts w:cs="B Nazanin" w:hint="cs"/>
          <w:b/>
          <w:bCs/>
          <w:rtl/>
        </w:rPr>
        <w:t>ی</w:t>
      </w:r>
      <w:r w:rsidRPr="00012FFF">
        <w:rPr>
          <w:rFonts w:cs="B Nazanin" w:hint="eastAsia"/>
          <w:b/>
          <w:bCs/>
          <w:rtl/>
        </w:rPr>
        <w:t>جه‌گ</w:t>
      </w:r>
      <w:r w:rsidRPr="00012FFF">
        <w:rPr>
          <w:rFonts w:cs="B Nazanin" w:hint="cs"/>
          <w:b/>
          <w:bCs/>
          <w:rtl/>
        </w:rPr>
        <w:t>ی</w:t>
      </w:r>
      <w:r w:rsidRPr="00012FFF">
        <w:rPr>
          <w:rFonts w:cs="B Nazanin" w:hint="eastAsia"/>
          <w:b/>
          <w:bCs/>
          <w:rtl/>
        </w:rPr>
        <w:t>ر</w:t>
      </w:r>
      <w:r w:rsidRPr="00012FFF">
        <w:rPr>
          <w:rFonts w:cs="B Nazanin" w:hint="cs"/>
          <w:b/>
          <w:bCs/>
          <w:rtl/>
        </w:rPr>
        <w:t xml:space="preserve">ی </w:t>
      </w:r>
    </w:p>
    <w:p w:rsidR="00425825" w:rsidRPr="00012FFF" w:rsidRDefault="00425825" w:rsidP="00966519">
      <w:pPr>
        <w:tabs>
          <w:tab w:val="left" w:pos="7680"/>
        </w:tabs>
        <w:spacing w:after="240"/>
        <w:jc w:val="both"/>
        <w:rPr>
          <w:rFonts w:cs="B Nazanin"/>
          <w:rtl/>
        </w:rPr>
      </w:pPr>
      <w:r w:rsidRPr="00012FFF">
        <w:rPr>
          <w:rFonts w:cs="B Nazanin" w:hint="cs"/>
          <w:rtl/>
        </w:rPr>
        <w:lastRenderedPageBreak/>
        <w:t xml:space="preserve">در این تحقیق از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 xml:space="preserve">ی ترکیب رنگی کاذب، نسبت باندی و تحلیل </w:t>
      </w:r>
      <w:r w:rsidRPr="00012FFF">
        <w:rPr>
          <w:rFonts w:cs="B Nazanin"/>
          <w:rtl/>
        </w:rPr>
        <w:t>مؤلفه</w:t>
      </w:r>
      <w:r w:rsidR="00086F62" w:rsidRPr="00012FFF">
        <w:rPr>
          <w:rFonts w:cs="B Nazanin" w:hint="cs"/>
          <w:rtl/>
        </w:rPr>
        <w:t>‌های</w:t>
      </w:r>
      <w:r w:rsidRPr="00012FFF">
        <w:rPr>
          <w:rFonts w:cs="B Nazanin" w:hint="cs"/>
          <w:rtl/>
        </w:rPr>
        <w:t xml:space="preserve"> اصلی جهت بارزسازی </w:t>
      </w:r>
      <w:r w:rsidR="009B2A47" w:rsidRPr="00012FFF">
        <w:rPr>
          <w:rFonts w:cs="B Nazanin" w:hint="cs"/>
          <w:rtl/>
        </w:rPr>
        <w:t>دگرسانی</w:t>
      </w:r>
      <w:r w:rsidRPr="00012FFF">
        <w:rPr>
          <w:rFonts w:cs="B Nazanin" w:hint="cs"/>
          <w:rtl/>
        </w:rPr>
        <w:t xml:space="preserve">‌های مرتبط با </w:t>
      </w:r>
      <w:r w:rsidR="00D74D48" w:rsidRPr="00012FFF">
        <w:rPr>
          <w:rFonts w:cs="B Nazanin" w:hint="cs"/>
          <w:rtl/>
        </w:rPr>
        <w:t xml:space="preserve">ذخایر </w:t>
      </w:r>
      <w:r w:rsidRPr="00012FFF">
        <w:rPr>
          <w:rFonts w:cs="B Nazanin" w:hint="cs"/>
          <w:rtl/>
        </w:rPr>
        <w:t xml:space="preserve">مس پورفیری استفاده شد. با توجه به </w:t>
      </w:r>
      <w:r w:rsidRPr="00012FFF">
        <w:rPr>
          <w:rFonts w:cs="B Nazanin"/>
          <w:rtl/>
        </w:rPr>
        <w:t>س</w:t>
      </w:r>
      <w:r w:rsidRPr="00012FFF">
        <w:rPr>
          <w:rFonts w:cs="B Nazanin" w:hint="cs"/>
          <w:rtl/>
        </w:rPr>
        <w:t>یاه ‌و سفید بودن تصاویر</w:t>
      </w:r>
      <w:r w:rsidR="00D74D48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تعیین حد آستانه جدایش جهت تفکیک </w:t>
      </w:r>
      <w:r w:rsidR="009B2A47" w:rsidRPr="00012FFF">
        <w:rPr>
          <w:rFonts w:cs="B Nazanin" w:hint="cs"/>
          <w:rtl/>
        </w:rPr>
        <w:t>دگرسانی</w:t>
      </w:r>
      <w:r w:rsidRPr="00012FFF">
        <w:rPr>
          <w:rFonts w:cs="B Nazanin" w:hint="cs"/>
          <w:rtl/>
        </w:rPr>
        <w:t xml:space="preserve">‌ها اهمیت </w:t>
      </w:r>
      <w:r w:rsidR="00D74D48" w:rsidRPr="00012FFF">
        <w:rPr>
          <w:rFonts w:cs="B Nazanin" w:hint="cs"/>
          <w:rtl/>
        </w:rPr>
        <w:t xml:space="preserve">بالایی </w:t>
      </w:r>
      <w:r w:rsidRPr="00012FFF">
        <w:rPr>
          <w:rFonts w:cs="B Nazanin" w:hint="cs"/>
          <w:rtl/>
        </w:rPr>
        <w:t xml:space="preserve">دارد. روش فرکتالی عیار- مساحت </w:t>
      </w:r>
      <w:r w:rsidRPr="00012FFF">
        <w:rPr>
          <w:rFonts w:cs="B Nazanin"/>
          <w:rtl/>
        </w:rPr>
        <w:t>همان‌طور</w:t>
      </w:r>
      <w:r w:rsidRPr="00012FFF">
        <w:rPr>
          <w:rFonts w:cs="B Nazanin" w:hint="cs"/>
          <w:rtl/>
        </w:rPr>
        <w:t xml:space="preserve"> که در سایر زمینه‌های علوم زمین مانند ژئوشیمی و ژئوفیزیک کارایی مناسبی جهت تفکیک نواحی آنومالی از زمینه و جداسازی جوامع از یکدیگر دارد، در دورسنجی نیز می‌تواند یک روش علمی جهت تعیین حدود جدایش در روش‌های مختلف باشد.</w:t>
      </w:r>
      <w:r w:rsidRPr="00012FFF">
        <w:rPr>
          <w:rFonts w:cs="B Nazanin"/>
        </w:rPr>
        <w:t xml:space="preserve"> </w:t>
      </w:r>
      <w:r w:rsidRPr="00012FFF">
        <w:rPr>
          <w:rFonts w:cs="B Nazanin" w:hint="cs"/>
          <w:rtl/>
        </w:rPr>
        <w:t xml:space="preserve">با بررسی تصاویر نهایی حاصل از </w:t>
      </w:r>
      <w:r w:rsidRPr="00012FFF">
        <w:rPr>
          <w:rFonts w:cs="B Nazanin"/>
          <w:rtl/>
        </w:rPr>
        <w:t>روش‌ها</w:t>
      </w:r>
      <w:r w:rsidRPr="00012FFF">
        <w:rPr>
          <w:rFonts w:cs="B Nazanin" w:hint="cs"/>
          <w:rtl/>
        </w:rPr>
        <w:t>ی مذکور و تلفیق نتایج حاصل از هرکدام</w:t>
      </w:r>
      <w:r w:rsidR="00D74D48" w:rsidRPr="00012FFF">
        <w:rPr>
          <w:rFonts w:cs="B Nazanin" w:hint="cs"/>
          <w:rtl/>
        </w:rPr>
        <w:t>،</w:t>
      </w:r>
      <w:r w:rsidRPr="00012FFF">
        <w:rPr>
          <w:rFonts w:cs="B Nazanin" w:hint="cs"/>
          <w:rtl/>
        </w:rPr>
        <w:t xml:space="preserve"> می‌توان تجمع دگرسانی‌ها در نواحی مختلف را مشاهده نمود</w:t>
      </w:r>
      <w:r w:rsidR="00D74D48" w:rsidRPr="00012FFF">
        <w:rPr>
          <w:rFonts w:cs="B Nazanin" w:hint="cs"/>
          <w:rtl/>
        </w:rPr>
        <w:t>. بر این اساس،</w:t>
      </w:r>
      <w:r w:rsidRPr="00012FFF">
        <w:rPr>
          <w:rFonts w:cs="B Nazanin" w:hint="cs"/>
          <w:rtl/>
        </w:rPr>
        <w:t xml:space="preserve"> </w:t>
      </w:r>
      <w:r w:rsidRPr="00012FFF">
        <w:rPr>
          <w:rFonts w:cs="B Nazanin"/>
          <w:rtl/>
        </w:rPr>
        <w:t>دگرسان</w:t>
      </w:r>
      <w:r w:rsidRPr="00012FFF">
        <w:rPr>
          <w:rFonts w:cs="B Nazanin" w:hint="cs"/>
          <w:rtl/>
        </w:rPr>
        <w:t xml:space="preserve">ی‌ها بیش‌تر در نواحی شمال شرقی و جنوب غربی محدوده تمرکز </w:t>
      </w:r>
      <w:r w:rsidRPr="00012FFF">
        <w:rPr>
          <w:rFonts w:cs="B Nazanin"/>
          <w:rtl/>
        </w:rPr>
        <w:t>پ</w:t>
      </w:r>
      <w:r w:rsidRPr="00012FFF">
        <w:rPr>
          <w:rFonts w:cs="B Nazanin" w:hint="cs"/>
          <w:rtl/>
        </w:rPr>
        <w:t>یدا کرده‌اند. در قسمت</w:t>
      </w:r>
      <w:r w:rsidR="00D74D48" w:rsidRPr="00012FFF">
        <w:rPr>
          <w:rFonts w:cs="B Nazanin" w:hint="cs"/>
          <w:rtl/>
        </w:rPr>
        <w:t>‌های</w:t>
      </w:r>
      <w:r w:rsidRPr="00012FFF">
        <w:rPr>
          <w:rFonts w:cs="B Nazanin" w:hint="cs"/>
          <w:rtl/>
        </w:rPr>
        <w:t xml:space="preserve"> جنوبی، از حاشیه </w:t>
      </w:r>
      <w:r w:rsidRPr="00012FFF">
        <w:rPr>
          <w:rFonts w:cs="B Nazanin"/>
          <w:rtl/>
        </w:rPr>
        <w:t>ب</w:t>
      </w:r>
      <w:r w:rsidRPr="00012FFF">
        <w:rPr>
          <w:rFonts w:cs="B Nazanin" w:hint="cs"/>
          <w:rtl/>
        </w:rPr>
        <w:t xml:space="preserve">ه </w:t>
      </w:r>
      <w:r w:rsidRPr="00012FFF">
        <w:rPr>
          <w:rFonts w:cs="B Nazanin"/>
          <w:rtl/>
        </w:rPr>
        <w:t>‌طرف</w:t>
      </w:r>
      <w:r w:rsidRPr="00012FFF">
        <w:rPr>
          <w:rFonts w:cs="B Nazanin" w:hint="cs"/>
          <w:rtl/>
        </w:rPr>
        <w:t xml:space="preserve"> مرکز دگرسانی</w:t>
      </w:r>
      <w:r w:rsidR="00D74D48" w:rsidRPr="00012FFF">
        <w:rPr>
          <w:rFonts w:cs="B Nazanin" w:hint="cs"/>
          <w:rtl/>
        </w:rPr>
        <w:t>‌های</w:t>
      </w:r>
      <w:r w:rsidRPr="00012FFF">
        <w:rPr>
          <w:rFonts w:cs="B Nazanin" w:hint="cs"/>
          <w:rtl/>
        </w:rPr>
        <w:t xml:space="preserve"> پروپیلیتیک و در مرکز </w:t>
      </w:r>
      <w:r w:rsidR="00261DB7" w:rsidRPr="00012FFF">
        <w:rPr>
          <w:rFonts w:cs="B Nazanin" w:hint="cs"/>
          <w:rtl/>
        </w:rPr>
        <w:t xml:space="preserve">دگرسانی‌های </w:t>
      </w:r>
      <w:r w:rsidRPr="00012FFF">
        <w:rPr>
          <w:rFonts w:cs="B Nazanin" w:hint="cs"/>
          <w:rtl/>
        </w:rPr>
        <w:t xml:space="preserve">فیلیک و </w:t>
      </w:r>
      <w:r w:rsidR="005538B2" w:rsidRPr="00012FFF">
        <w:rPr>
          <w:rFonts w:cs="B Nazanin" w:hint="cs"/>
          <w:rtl/>
        </w:rPr>
        <w:t>آرژیلیک</w:t>
      </w:r>
      <w:r w:rsidRPr="00012FFF">
        <w:rPr>
          <w:rFonts w:cs="B Nazanin" w:hint="cs"/>
          <w:rtl/>
        </w:rPr>
        <w:t xml:space="preserve"> </w:t>
      </w:r>
      <w:r w:rsidR="00D74D48" w:rsidRPr="00012FFF">
        <w:rPr>
          <w:rFonts w:cs="B Nazanin" w:hint="cs"/>
          <w:rtl/>
        </w:rPr>
        <w:t>مشاهده می‌گردد.</w:t>
      </w:r>
      <w:r w:rsidRPr="00012FFF">
        <w:rPr>
          <w:rFonts w:cs="B Nazanin" w:hint="cs"/>
          <w:rtl/>
        </w:rPr>
        <w:t xml:space="preserve"> وجود دگرسانی پروپلیتیک در حاشیه و دگرسانی فیلیک و </w:t>
      </w:r>
      <w:r w:rsidR="005538B2" w:rsidRPr="00012FFF">
        <w:rPr>
          <w:rFonts w:cs="B Nazanin" w:hint="cs"/>
          <w:rtl/>
        </w:rPr>
        <w:t>آرژیلیک</w:t>
      </w:r>
      <w:r w:rsidRPr="00012FFF">
        <w:rPr>
          <w:rFonts w:cs="B Nazanin" w:hint="cs"/>
          <w:rtl/>
        </w:rPr>
        <w:t xml:space="preserve"> در مرکز</w:t>
      </w:r>
      <w:r w:rsidR="00D74D48" w:rsidRPr="00012FFF">
        <w:rPr>
          <w:rFonts w:cs="B Nazanin" w:hint="cs"/>
          <w:rtl/>
        </w:rPr>
        <w:t>، حکایت از پیروی این مناطق از</w:t>
      </w:r>
      <w:r w:rsidRPr="00012FFF">
        <w:rPr>
          <w:rFonts w:cs="B Nazanin" w:hint="cs"/>
          <w:rtl/>
        </w:rPr>
        <w:t xml:space="preserve"> الگوی دگرسانی ذخایر مس پورفیری </w:t>
      </w:r>
      <w:r w:rsidR="00261DB7" w:rsidRPr="00012FFF">
        <w:rPr>
          <w:rFonts w:cs="B Nazanin" w:hint="cs"/>
          <w:rtl/>
        </w:rPr>
        <w:t>دارد</w:t>
      </w:r>
      <w:r w:rsidRPr="00012FFF">
        <w:rPr>
          <w:rFonts w:cs="B Nazanin" w:hint="cs"/>
          <w:rtl/>
        </w:rPr>
        <w:t xml:space="preserve">. </w:t>
      </w:r>
      <w:r w:rsidR="00261DB7" w:rsidRPr="00012FFF">
        <w:rPr>
          <w:rFonts w:cs="B Nazanin" w:hint="cs"/>
          <w:rtl/>
        </w:rPr>
        <w:t xml:space="preserve">با توجه به گسترش </w:t>
      </w:r>
      <w:r w:rsidR="00261DB7" w:rsidRPr="00012FFF">
        <w:rPr>
          <w:rFonts w:cs="B Nazanin"/>
          <w:rtl/>
        </w:rPr>
        <w:t>نسبتاً</w:t>
      </w:r>
      <w:r w:rsidR="00261DB7" w:rsidRPr="00012FFF">
        <w:rPr>
          <w:rFonts w:cs="B Nazanin" w:hint="cs"/>
          <w:rtl/>
        </w:rPr>
        <w:t xml:space="preserve"> زیاد نواحی دگرسانی و با فرض این‌که دگرسانی‌ها </w:t>
      </w:r>
      <w:r w:rsidR="00966519" w:rsidRPr="00012FFF">
        <w:rPr>
          <w:rFonts w:cs="B Nazanin" w:hint="cs"/>
          <w:rtl/>
        </w:rPr>
        <w:t>ممکن است</w:t>
      </w:r>
      <w:r w:rsidR="00261DB7" w:rsidRPr="00012FFF">
        <w:rPr>
          <w:rFonts w:cs="B Nazanin" w:hint="cs"/>
          <w:rtl/>
        </w:rPr>
        <w:t xml:space="preserve"> با کانی سازی در ارتباط </w:t>
      </w:r>
      <w:r w:rsidR="00966519" w:rsidRPr="00012FFF">
        <w:rPr>
          <w:rFonts w:cs="B Nazanin" w:hint="cs"/>
          <w:rtl/>
        </w:rPr>
        <w:t>باشند،</w:t>
      </w:r>
      <w:r w:rsidR="00261DB7" w:rsidRPr="00012FFF">
        <w:rPr>
          <w:rFonts w:cs="B Nazanin" w:hint="cs"/>
          <w:rtl/>
        </w:rPr>
        <w:t xml:space="preserve"> </w:t>
      </w:r>
      <w:r w:rsidR="00966519" w:rsidRPr="00012FFF">
        <w:rPr>
          <w:rFonts w:cs="B Nazanin" w:hint="cs"/>
          <w:rtl/>
        </w:rPr>
        <w:t>منطقه مورد مطالعه</w:t>
      </w:r>
      <w:r w:rsidR="00261DB7" w:rsidRPr="00012FFF">
        <w:rPr>
          <w:rFonts w:cs="B Nazanin" w:hint="cs"/>
          <w:rtl/>
        </w:rPr>
        <w:t xml:space="preserve"> </w:t>
      </w:r>
      <w:r w:rsidR="00261DB7" w:rsidRPr="00012FFF">
        <w:rPr>
          <w:rFonts w:cs="B Nazanin"/>
          <w:rtl/>
        </w:rPr>
        <w:t>از</w:t>
      </w:r>
      <w:r w:rsidR="00966519" w:rsidRPr="00012FFF">
        <w:rPr>
          <w:rFonts w:cs="B Nazanin" w:hint="cs"/>
          <w:rtl/>
        </w:rPr>
        <w:t xml:space="preserve"> </w:t>
      </w:r>
      <w:r w:rsidR="00261DB7" w:rsidRPr="00012FFF">
        <w:rPr>
          <w:rFonts w:cs="B Nazanin"/>
          <w:rtl/>
        </w:rPr>
        <w:t>نظر</w:t>
      </w:r>
      <w:r w:rsidR="00261DB7" w:rsidRPr="00012FFF">
        <w:rPr>
          <w:rFonts w:cs="B Nazanin" w:hint="cs"/>
          <w:rtl/>
        </w:rPr>
        <w:t xml:space="preserve"> اکتشافی اهمیت بالایی دارد</w:t>
      </w:r>
      <w:r w:rsidRPr="00012FFF">
        <w:rPr>
          <w:rFonts w:cs="B Nazanin" w:hint="cs"/>
          <w:rtl/>
        </w:rPr>
        <w:t>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</w:tblGrid>
      <w:tr w:rsidR="00425825" w:rsidRPr="00012FFF" w:rsidTr="00E726E0">
        <w:trPr>
          <w:jc w:val="center"/>
        </w:trPr>
        <w:tc>
          <w:tcPr>
            <w:tcW w:w="4675" w:type="dxa"/>
          </w:tcPr>
          <w:p w:rsidR="00425825" w:rsidRPr="00012FFF" w:rsidRDefault="008B2461" w:rsidP="00425825">
            <w:pPr>
              <w:tabs>
                <w:tab w:val="left" w:pos="7680"/>
              </w:tabs>
              <w:jc w:val="both"/>
              <w:rPr>
                <w:rFonts w:cs="B Nazanin"/>
                <w:rtl/>
              </w:rPr>
            </w:pPr>
            <w:r w:rsidRPr="00012FFF">
              <w:rPr>
                <w:rFonts w:cs="B Nazanin"/>
                <w:noProof/>
                <w:lang w:eastAsia="en-US" w:bidi="ar-SA"/>
              </w:rPr>
              <w:drawing>
                <wp:inline distT="0" distB="0" distL="0" distR="0" wp14:anchorId="77ECC9C2" wp14:editId="5204FCEE">
                  <wp:extent cx="3175000" cy="3042920"/>
                  <wp:effectExtent l="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25" w:rsidRPr="00012FFF" w:rsidTr="00E726E0">
        <w:trPr>
          <w:jc w:val="center"/>
        </w:trPr>
        <w:tc>
          <w:tcPr>
            <w:tcW w:w="4675" w:type="dxa"/>
          </w:tcPr>
          <w:p w:rsidR="00425825" w:rsidRPr="00012FFF" w:rsidRDefault="00425825" w:rsidP="00450467">
            <w:pPr>
              <w:tabs>
                <w:tab w:val="left" w:pos="7680"/>
              </w:tabs>
              <w:jc w:val="center"/>
              <w:rPr>
                <w:rFonts w:cs="B Nazanin"/>
                <w:sz w:val="22"/>
                <w:szCs w:val="22"/>
                <w:rtl/>
              </w:rPr>
            </w:pPr>
            <w:r w:rsidRPr="00012FFF">
              <w:rPr>
                <w:rFonts w:cs="B Nazanin" w:hint="cs"/>
                <w:sz w:val="22"/>
                <w:szCs w:val="22"/>
                <w:rtl/>
              </w:rPr>
              <w:t>شکل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begin"/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</w:rPr>
              <w:instrText>SEQ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شکل \* </w:instrText>
            </w:r>
            <w:r w:rsidRPr="00012FFF">
              <w:rPr>
                <w:rFonts w:cs="B Nazanin"/>
                <w:sz w:val="22"/>
                <w:szCs w:val="22"/>
              </w:rPr>
              <w:instrText>ARABIC</w:instrText>
            </w:r>
            <w:r w:rsidRPr="00012FFF">
              <w:rPr>
                <w:rFonts w:cs="B Nazanin"/>
                <w:sz w:val="22"/>
                <w:szCs w:val="22"/>
                <w:rtl/>
              </w:rPr>
              <w:instrText xml:space="preserve"> </w:instrTex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separate"/>
            </w:r>
            <w:r w:rsidR="009268DB">
              <w:rPr>
                <w:rFonts w:cs="B Nazanin"/>
                <w:noProof/>
                <w:sz w:val="22"/>
                <w:szCs w:val="22"/>
                <w:rtl/>
              </w:rPr>
              <w:t>13</w:t>
            </w:r>
            <w:r w:rsidRPr="00012FFF">
              <w:rPr>
                <w:rFonts w:cs="B Nazanin"/>
                <w:sz w:val="22"/>
                <w:szCs w:val="22"/>
                <w:rtl/>
              </w:rPr>
              <w:fldChar w:fldCharType="end"/>
            </w:r>
            <w:r w:rsidRPr="00012FFF">
              <w:rPr>
                <w:rFonts w:cs="B Nazanin" w:hint="cs"/>
                <w:sz w:val="22"/>
                <w:szCs w:val="22"/>
                <w:rtl/>
              </w:rPr>
              <w:t>:</w:t>
            </w:r>
            <w:r w:rsidRPr="00012FFF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012FFF">
              <w:rPr>
                <w:rFonts w:cs="B Nazanin" w:hint="cs"/>
                <w:sz w:val="22"/>
                <w:szCs w:val="22"/>
                <w:rtl/>
              </w:rPr>
              <w:t>مناطق امید بخش برای مطالعات بعدی</w:t>
            </w:r>
          </w:p>
        </w:tc>
      </w:tr>
    </w:tbl>
    <w:p w:rsidR="00576BD6" w:rsidRPr="00012FFF" w:rsidRDefault="00576BD6" w:rsidP="00E102C2">
      <w:pPr>
        <w:spacing w:before="240"/>
        <w:rPr>
          <w:rFonts w:cs="B Nazanin"/>
          <w:b/>
          <w:bCs/>
          <w:rtl/>
        </w:rPr>
      </w:pPr>
      <w:r w:rsidRPr="00012FFF">
        <w:rPr>
          <w:rFonts w:cs="B Nazanin" w:hint="cs"/>
          <w:b/>
          <w:bCs/>
          <w:rtl/>
        </w:rPr>
        <w:t>منابع</w:t>
      </w:r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</w:rPr>
      </w:pP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 xml:space="preserve">Cheng, Q.,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Agterberg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F. P., &amp;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Ballantyne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S. B. (1994).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The separation of geochemical anomalies from background by fractal methods.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>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Journal of Geochemical Exploration</w:t>
      </w:r>
      <w:r w:rsidRPr="00012FFF">
        <w:rPr>
          <w:color w:val="222222"/>
          <w:sz w:val="22"/>
          <w:szCs w:val="22"/>
          <w:shd w:val="clear" w:color="auto" w:fill="FFFFFF"/>
        </w:rPr>
        <w:t>,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51</w:t>
      </w:r>
      <w:r w:rsidRPr="00012FFF">
        <w:rPr>
          <w:color w:val="222222"/>
          <w:sz w:val="22"/>
          <w:szCs w:val="22"/>
          <w:shd w:val="clear" w:color="auto" w:fill="FFFFFF"/>
        </w:rPr>
        <w:t>(2), 109-130.</w:t>
      </w:r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  <w:rtl/>
        </w:rPr>
      </w:pP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 xml:space="preserve">Di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Tommaso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I., &amp; Rubinstein, N. (2007).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Hydrothermal alteration mapping using ASTER data in the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Infiernillo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porphyry deposit, Argentina.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Ore Geology Reviews</w:t>
      </w:r>
      <w:r w:rsidRPr="00012FFF">
        <w:rPr>
          <w:color w:val="222222"/>
          <w:sz w:val="22"/>
          <w:szCs w:val="22"/>
          <w:shd w:val="clear" w:color="auto" w:fill="FFFFFF"/>
        </w:rPr>
        <w:t>,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32</w:t>
      </w:r>
      <w:r w:rsidRPr="00012FFF">
        <w:rPr>
          <w:color w:val="222222"/>
          <w:sz w:val="22"/>
          <w:szCs w:val="22"/>
          <w:shd w:val="clear" w:color="auto" w:fill="FFFFFF"/>
        </w:rPr>
        <w:t>(1), 275-290.</w:t>
      </w:r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sz w:val="22"/>
          <w:szCs w:val="22"/>
          <w:rtl/>
        </w:rPr>
      </w:pP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Kalinowski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A., &amp; Oliver, S. (2004).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ASTER mineral index processing manual.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> 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Remote Sensing Applications, Geoscience Australia, 37.</w:t>
      </w:r>
      <w:proofErr w:type="gramEnd"/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</w:rPr>
      </w:pPr>
      <w:proofErr w:type="spellStart"/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Khaleghi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M.,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Ranjbar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H.,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Shahabpour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J., &amp;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Honarmand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M. (2014).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 xml:space="preserve">Spectral angle mapping, spectral information divergence, and principal component analysis of the ASTER SWIR data for exploration of porphyry copper mineralization in the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Sarduiyeh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area, Kerman province, Iran.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> </w:t>
      </w:r>
      <w:proofErr w:type="gramStart"/>
      <w:r w:rsidRPr="00012FFF">
        <w:rPr>
          <w:i/>
          <w:iCs/>
          <w:color w:val="222222"/>
          <w:sz w:val="22"/>
          <w:szCs w:val="22"/>
          <w:shd w:val="clear" w:color="auto" w:fill="FFFFFF"/>
        </w:rPr>
        <w:t xml:space="preserve">Applied </w:t>
      </w:r>
      <w:proofErr w:type="spellStart"/>
      <w:r w:rsidRPr="00012FFF">
        <w:rPr>
          <w:i/>
          <w:iCs/>
          <w:color w:val="222222"/>
          <w:sz w:val="22"/>
          <w:szCs w:val="22"/>
          <w:shd w:val="clear" w:color="auto" w:fill="FFFFFF"/>
        </w:rPr>
        <w:t>Geomatics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6</w:t>
      </w:r>
      <w:r w:rsidRPr="00012FFF">
        <w:rPr>
          <w:color w:val="222222"/>
          <w:sz w:val="22"/>
          <w:szCs w:val="22"/>
          <w:shd w:val="clear" w:color="auto" w:fill="FFFFFF"/>
        </w:rPr>
        <w:t>(1), 49-58.</w:t>
      </w:r>
      <w:proofErr w:type="gramEnd"/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  <w:rtl/>
        </w:rPr>
      </w:pPr>
      <w:proofErr w:type="spellStart"/>
      <w:proofErr w:type="gramStart"/>
      <w:r w:rsidRPr="00012FFF">
        <w:rPr>
          <w:color w:val="222222"/>
          <w:sz w:val="22"/>
          <w:szCs w:val="22"/>
          <w:shd w:val="clear" w:color="auto" w:fill="FFFFFF"/>
        </w:rPr>
        <w:lastRenderedPageBreak/>
        <w:t>Lillesand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T., Kiefer, R. W., &amp;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Chipman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J. (2014).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> </w:t>
      </w:r>
      <w:proofErr w:type="gramStart"/>
      <w:r w:rsidRPr="00012FFF">
        <w:rPr>
          <w:i/>
          <w:iCs/>
          <w:color w:val="222222"/>
          <w:sz w:val="22"/>
          <w:szCs w:val="22"/>
          <w:shd w:val="clear" w:color="auto" w:fill="FFFFFF"/>
        </w:rPr>
        <w:t>Remote sensing and image interpretation</w:t>
      </w:r>
      <w:r w:rsidRPr="00012FFF">
        <w:rPr>
          <w:color w:val="222222"/>
          <w:sz w:val="22"/>
          <w:szCs w:val="22"/>
          <w:shd w:val="clear" w:color="auto" w:fill="FFFFFF"/>
        </w:rPr>
        <w:t>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John Wiley &amp; Sons.</w:t>
      </w:r>
      <w:proofErr w:type="gramEnd"/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</w:rPr>
      </w:pPr>
      <w:proofErr w:type="spellStart"/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Patra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S. K.,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Shekher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M.,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Solanki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S. S.,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Ramachandran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R., &amp; Krishnan, R. (2006).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 xml:space="preserve">A technique for generating natural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colour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images from false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colour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composite images.</w:t>
      </w:r>
      <w:proofErr w:type="gramEnd"/>
      <w:r w:rsidRPr="00012FFF">
        <w:rPr>
          <w:sz w:val="22"/>
          <w:szCs w:val="22"/>
        </w:rPr>
        <w:t> </w:t>
      </w:r>
      <w:r w:rsidRPr="00012FFF">
        <w:rPr>
          <w:color w:val="222222"/>
          <w:sz w:val="22"/>
          <w:szCs w:val="22"/>
          <w:shd w:val="clear" w:color="auto" w:fill="FFFFFF"/>
        </w:rPr>
        <w:t>International Journal of Remote Sensing,</w:t>
      </w:r>
      <w:r w:rsidRPr="00012FFF">
        <w:rPr>
          <w:sz w:val="22"/>
          <w:szCs w:val="22"/>
        </w:rPr>
        <w:t> </w:t>
      </w:r>
      <w:r w:rsidRPr="00012FFF">
        <w:rPr>
          <w:color w:val="222222"/>
          <w:sz w:val="22"/>
          <w:szCs w:val="22"/>
          <w:shd w:val="clear" w:color="auto" w:fill="FFFFFF"/>
        </w:rPr>
        <w:t>27(14), 2977-2989.</w:t>
      </w:r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</w:rPr>
      </w:pPr>
      <w:proofErr w:type="spellStart"/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Ranjbar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H.,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Shahriari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H., &amp;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Honarmand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M. (2003).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Comparison of ASTER and ETM+ data for exploration of porphyry copper mineralization: A case study of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Sar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Cheshmeh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areas, Kerman, Iran.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In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Map Asia Conference, Kuala Lumpur, Malaysia</w:t>
      </w:r>
      <w:r w:rsidRPr="00012FFF">
        <w:rPr>
          <w:color w:val="222222"/>
          <w:sz w:val="22"/>
          <w:szCs w:val="22"/>
          <w:shd w:val="clear" w:color="auto" w:fill="FFFFFF"/>
        </w:rPr>
        <w:t>.</w:t>
      </w:r>
      <w:proofErr w:type="gramEnd"/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sz w:val="22"/>
          <w:szCs w:val="22"/>
          <w:rtl/>
        </w:rPr>
      </w:pPr>
      <w:r w:rsidRPr="00012FFF">
        <w:rPr>
          <w:color w:val="222222"/>
          <w:sz w:val="22"/>
          <w:szCs w:val="22"/>
          <w:shd w:val="clear" w:color="auto" w:fill="FFFFFF"/>
        </w:rPr>
        <w:t xml:space="preserve">Sabine, C. (1999).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Remote sensing strategies for mineral exploration.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> Remote Sensing for the Earth Sciences–Manuel of Remote Sensing, 375-447.</w:t>
      </w:r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sz w:val="22"/>
          <w:szCs w:val="22"/>
          <w:rtl/>
        </w:rPr>
      </w:pP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Seedorff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E.,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Dilles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J. H.,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Proffett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J. M.,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Einaudi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M. T.,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Zurcher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L.,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Stavast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W. J. A., ... &amp; Barton, M. D. (2005). Porphyry deposits: Characteristics and origin of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hypogene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features. 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Economic Geology 100th anniversary volume, 29, 251-298.</w:t>
      </w:r>
      <w:proofErr w:type="gramEnd"/>
    </w:p>
    <w:p w:rsidR="00425825" w:rsidRPr="00012FFF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2"/>
          <w:szCs w:val="22"/>
          <w:shd w:val="clear" w:color="auto" w:fill="FFFFFF"/>
          <w:rtl/>
        </w:rPr>
      </w:pPr>
      <w:proofErr w:type="spellStart"/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Xu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Y., Lin, Q., Shao, Y., &amp; Wang, L. (2004, September).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Extraction mechanism of alteration zones using ASTER imagery. </w:t>
      </w: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In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Geoscience and Remote Sensing Symposium, 2004.</w:t>
      </w:r>
      <w:proofErr w:type="gramEnd"/>
      <w:r w:rsidRPr="00012FFF">
        <w:rPr>
          <w:i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i/>
          <w:iCs/>
          <w:color w:val="222222"/>
          <w:sz w:val="22"/>
          <w:szCs w:val="22"/>
          <w:shd w:val="clear" w:color="auto" w:fill="FFFFFF"/>
        </w:rPr>
        <w:t>IGARSS'04.</w:t>
      </w:r>
      <w:proofErr w:type="gramEnd"/>
      <w:r w:rsidRPr="00012FFF">
        <w:rPr>
          <w:i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i/>
          <w:iCs/>
          <w:color w:val="222222"/>
          <w:sz w:val="22"/>
          <w:szCs w:val="22"/>
          <w:shd w:val="clear" w:color="auto" w:fill="FFFFFF"/>
        </w:rPr>
        <w:t>Proceedings.</w:t>
      </w:r>
      <w:proofErr w:type="gramEnd"/>
      <w:r w:rsidRPr="00012FFF">
        <w:rPr>
          <w:i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gramStart"/>
      <w:r w:rsidRPr="00012FFF">
        <w:rPr>
          <w:i/>
          <w:iCs/>
          <w:color w:val="222222"/>
          <w:sz w:val="22"/>
          <w:szCs w:val="22"/>
          <w:shd w:val="clear" w:color="auto" w:fill="FFFFFF"/>
        </w:rPr>
        <w:t>2004 IEEE International</w:t>
      </w:r>
      <w:r w:rsidRPr="00012FFF">
        <w:rPr>
          <w:color w:val="222222"/>
          <w:sz w:val="22"/>
          <w:szCs w:val="22"/>
          <w:shd w:val="clear" w:color="auto" w:fill="FFFFFF"/>
        </w:rPr>
        <w:t> (Vol. 6, pp. 4174-4175).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 w:rsidRPr="00012FFF">
        <w:rPr>
          <w:color w:val="222222"/>
          <w:sz w:val="22"/>
          <w:szCs w:val="22"/>
          <w:shd w:val="clear" w:color="auto" w:fill="FFFFFF"/>
        </w:rPr>
        <w:t>Ieee</w:t>
      </w:r>
      <w:proofErr w:type="spellEnd"/>
      <w:proofErr w:type="gramEnd"/>
      <w:r w:rsidRPr="00012FFF">
        <w:rPr>
          <w:color w:val="222222"/>
          <w:sz w:val="22"/>
          <w:szCs w:val="22"/>
          <w:shd w:val="clear" w:color="auto" w:fill="FFFFFF"/>
        </w:rPr>
        <w:t>.</w:t>
      </w:r>
    </w:p>
    <w:p w:rsidR="00425825" w:rsidRPr="00425825" w:rsidRDefault="00425825" w:rsidP="00E102C2">
      <w:pPr>
        <w:bidi w:val="0"/>
        <w:spacing w:line="288" w:lineRule="auto"/>
        <w:ind w:left="284" w:hanging="284"/>
        <w:jc w:val="both"/>
        <w:rPr>
          <w:color w:val="222222"/>
          <w:sz w:val="20"/>
          <w:szCs w:val="20"/>
          <w:shd w:val="clear" w:color="auto" w:fill="FFFFFF"/>
          <w:rtl/>
        </w:rPr>
      </w:pPr>
      <w:proofErr w:type="gramStart"/>
      <w:r w:rsidRPr="00012FFF">
        <w:rPr>
          <w:color w:val="222222"/>
          <w:sz w:val="22"/>
          <w:szCs w:val="22"/>
          <w:shd w:val="clear" w:color="auto" w:fill="FFFFFF"/>
        </w:rPr>
        <w:t xml:space="preserve">Yao, K.,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Pradhan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, B., &amp;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Idrees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>, M. O. (2017).</w:t>
      </w:r>
      <w:proofErr w:type="gramEnd"/>
      <w:r w:rsidRPr="00012FFF">
        <w:rPr>
          <w:color w:val="222222"/>
          <w:sz w:val="22"/>
          <w:szCs w:val="22"/>
          <w:shd w:val="clear" w:color="auto" w:fill="FFFFFF"/>
        </w:rPr>
        <w:t xml:space="preserve"> Identification of Rocks and Their Quartz Content in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Gua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Musang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Goldfield Using Advanced </w:t>
      </w:r>
      <w:proofErr w:type="spellStart"/>
      <w:r w:rsidRPr="00012FFF">
        <w:rPr>
          <w:color w:val="222222"/>
          <w:sz w:val="22"/>
          <w:szCs w:val="22"/>
          <w:shd w:val="clear" w:color="auto" w:fill="FFFFFF"/>
        </w:rPr>
        <w:t>Spaceborne</w:t>
      </w:r>
      <w:proofErr w:type="spellEnd"/>
      <w:r w:rsidRPr="00012FFF">
        <w:rPr>
          <w:color w:val="222222"/>
          <w:sz w:val="22"/>
          <w:szCs w:val="22"/>
          <w:shd w:val="clear" w:color="auto" w:fill="FFFFFF"/>
        </w:rPr>
        <w:t xml:space="preserve"> Thermal Emission and Reflection Radiometer Imagery.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Journal of Sensors</w:t>
      </w:r>
      <w:r w:rsidRPr="00012FFF">
        <w:rPr>
          <w:color w:val="222222"/>
          <w:sz w:val="22"/>
          <w:szCs w:val="22"/>
          <w:shd w:val="clear" w:color="auto" w:fill="FFFFFF"/>
        </w:rPr>
        <w:t>, </w:t>
      </w:r>
      <w:r w:rsidRPr="00012FFF">
        <w:rPr>
          <w:i/>
          <w:iCs/>
          <w:color w:val="222222"/>
          <w:sz w:val="22"/>
          <w:szCs w:val="22"/>
          <w:shd w:val="clear" w:color="auto" w:fill="FFFFFF"/>
        </w:rPr>
        <w:t>2017</w:t>
      </w:r>
    </w:p>
    <w:p w:rsidR="00425825" w:rsidRPr="003D36E3" w:rsidRDefault="00425825" w:rsidP="00425825">
      <w:pPr>
        <w:bidi w:val="0"/>
        <w:rPr>
          <w:rFonts w:cs="B Nazanin"/>
          <w:b/>
          <w:bCs/>
          <w:rtl/>
        </w:rPr>
      </w:pPr>
    </w:p>
    <w:sectPr w:rsidR="00425825" w:rsidRPr="003D36E3" w:rsidSect="00A264ED">
      <w:headerReference w:type="default" r:id="rId24"/>
      <w:footerReference w:type="even" r:id="rId25"/>
      <w:footerReference w:type="default" r:id="rId26"/>
      <w:pgSz w:w="11906" w:h="16838" w:code="9"/>
      <w:pgMar w:top="567" w:right="1701" w:bottom="1701" w:left="1701" w:header="28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99C" w:rsidRDefault="006B099C" w:rsidP="002C4CBD">
      <w:r>
        <w:separator/>
      </w:r>
    </w:p>
  </w:endnote>
  <w:endnote w:type="continuationSeparator" w:id="0">
    <w:p w:rsidR="006B099C" w:rsidRDefault="006B099C" w:rsidP="002C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talic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06D" w:rsidRDefault="00BD306D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BD306D" w:rsidRDefault="00BD30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06D" w:rsidRDefault="00BD306D" w:rsidP="000B5AC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268DB">
      <w:rPr>
        <w:rStyle w:val="PageNumber"/>
        <w:noProof/>
        <w:rtl/>
      </w:rPr>
      <w:t>11</w:t>
    </w:r>
    <w:r>
      <w:rPr>
        <w:rStyle w:val="PageNumber"/>
        <w:rtl/>
      </w:rPr>
      <w:fldChar w:fldCharType="end"/>
    </w:r>
  </w:p>
  <w:p w:rsidR="00BD306D" w:rsidRDefault="00BD30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99C" w:rsidRDefault="006B099C" w:rsidP="002C4CBD">
      <w:r>
        <w:separator/>
      </w:r>
    </w:p>
  </w:footnote>
  <w:footnote w:type="continuationSeparator" w:id="0">
    <w:p w:rsidR="006B099C" w:rsidRDefault="006B099C" w:rsidP="002C4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05" w:rsidRDefault="008B2461" w:rsidP="000E31C2">
    <w:pPr>
      <w:pStyle w:val="Header"/>
      <w:pBdr>
        <w:bottom w:val="single" w:sz="4" w:space="1" w:color="auto"/>
      </w:pBdr>
      <w:spacing w:after="240"/>
      <w:jc w:val="center"/>
    </w:pPr>
    <w:r>
      <w:rPr>
        <w:noProof/>
        <w:lang w:val="en-US" w:eastAsia="en-US" w:bidi="ar-SA"/>
      </w:rPr>
      <w:drawing>
        <wp:inline distT="0" distB="0" distL="0" distR="0">
          <wp:extent cx="5457190" cy="73914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1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D7D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04DA5D75"/>
    <w:multiLevelType w:val="hybridMultilevel"/>
    <w:tmpl w:val="C40473DC"/>
    <w:lvl w:ilvl="0" w:tplc="30FA547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10AD6879"/>
    <w:multiLevelType w:val="hybridMultilevel"/>
    <w:tmpl w:val="CDC69F5A"/>
    <w:lvl w:ilvl="0" w:tplc="287A3A94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B2460"/>
    <w:multiLevelType w:val="hybridMultilevel"/>
    <w:tmpl w:val="E8222540"/>
    <w:lvl w:ilvl="0" w:tplc="DA709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3131D"/>
    <w:multiLevelType w:val="hybridMultilevel"/>
    <w:tmpl w:val="25FEF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A5561F"/>
    <w:multiLevelType w:val="hybridMultilevel"/>
    <w:tmpl w:val="37AC2CCE"/>
    <w:lvl w:ilvl="0" w:tplc="969441A2">
      <w:start w:val="2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5B"/>
    <w:rsid w:val="0000248C"/>
    <w:rsid w:val="00006C88"/>
    <w:rsid w:val="00011549"/>
    <w:rsid w:val="000118E0"/>
    <w:rsid w:val="00012FFF"/>
    <w:rsid w:val="000139BE"/>
    <w:rsid w:val="00016DF5"/>
    <w:rsid w:val="00026658"/>
    <w:rsid w:val="0003157F"/>
    <w:rsid w:val="000375AD"/>
    <w:rsid w:val="000424C1"/>
    <w:rsid w:val="00053B50"/>
    <w:rsid w:val="00054B89"/>
    <w:rsid w:val="00061278"/>
    <w:rsid w:val="0006284E"/>
    <w:rsid w:val="00071E89"/>
    <w:rsid w:val="00077455"/>
    <w:rsid w:val="000813A1"/>
    <w:rsid w:val="000839E2"/>
    <w:rsid w:val="00085F71"/>
    <w:rsid w:val="0008602A"/>
    <w:rsid w:val="00086F62"/>
    <w:rsid w:val="00091791"/>
    <w:rsid w:val="00094BF1"/>
    <w:rsid w:val="000A0D81"/>
    <w:rsid w:val="000A36AC"/>
    <w:rsid w:val="000A68DB"/>
    <w:rsid w:val="000B5ACE"/>
    <w:rsid w:val="000C3D55"/>
    <w:rsid w:val="000C7949"/>
    <w:rsid w:val="000D0B01"/>
    <w:rsid w:val="000E31C2"/>
    <w:rsid w:val="000E525A"/>
    <w:rsid w:val="000E7BA6"/>
    <w:rsid w:val="000E7BA8"/>
    <w:rsid w:val="000F6C6B"/>
    <w:rsid w:val="00111D03"/>
    <w:rsid w:val="00112F9E"/>
    <w:rsid w:val="001209C5"/>
    <w:rsid w:val="00120FF7"/>
    <w:rsid w:val="001220C1"/>
    <w:rsid w:val="00125A51"/>
    <w:rsid w:val="001273EB"/>
    <w:rsid w:val="00127C78"/>
    <w:rsid w:val="001510C3"/>
    <w:rsid w:val="0015763D"/>
    <w:rsid w:val="001635C1"/>
    <w:rsid w:val="0017299B"/>
    <w:rsid w:val="0017723D"/>
    <w:rsid w:val="001823B0"/>
    <w:rsid w:val="00183871"/>
    <w:rsid w:val="00187CE6"/>
    <w:rsid w:val="001A5A19"/>
    <w:rsid w:val="001B0F47"/>
    <w:rsid w:val="001B1F11"/>
    <w:rsid w:val="001B7E2A"/>
    <w:rsid w:val="001C60F9"/>
    <w:rsid w:val="001D1123"/>
    <w:rsid w:val="001D48F9"/>
    <w:rsid w:val="001D5371"/>
    <w:rsid w:val="001D5D36"/>
    <w:rsid w:val="001D65B1"/>
    <w:rsid w:val="001E0977"/>
    <w:rsid w:val="001F02D3"/>
    <w:rsid w:val="00212AFF"/>
    <w:rsid w:val="00212DE8"/>
    <w:rsid w:val="00215703"/>
    <w:rsid w:val="00215F35"/>
    <w:rsid w:val="00225A7E"/>
    <w:rsid w:val="00231F38"/>
    <w:rsid w:val="00237270"/>
    <w:rsid w:val="00250A11"/>
    <w:rsid w:val="00261DB7"/>
    <w:rsid w:val="0029565C"/>
    <w:rsid w:val="002A7B59"/>
    <w:rsid w:val="002B5C39"/>
    <w:rsid w:val="002B6E60"/>
    <w:rsid w:val="002C491B"/>
    <w:rsid w:val="002C4CBD"/>
    <w:rsid w:val="002D70AE"/>
    <w:rsid w:val="002F013C"/>
    <w:rsid w:val="002F096D"/>
    <w:rsid w:val="002F343C"/>
    <w:rsid w:val="003033A5"/>
    <w:rsid w:val="00304358"/>
    <w:rsid w:val="00316F34"/>
    <w:rsid w:val="00317F7E"/>
    <w:rsid w:val="003223C1"/>
    <w:rsid w:val="003224B0"/>
    <w:rsid w:val="003268B6"/>
    <w:rsid w:val="003349DB"/>
    <w:rsid w:val="00335EB7"/>
    <w:rsid w:val="0033639B"/>
    <w:rsid w:val="0033651F"/>
    <w:rsid w:val="00350C46"/>
    <w:rsid w:val="00366759"/>
    <w:rsid w:val="00366A81"/>
    <w:rsid w:val="00370CD7"/>
    <w:rsid w:val="00380060"/>
    <w:rsid w:val="00380508"/>
    <w:rsid w:val="00393AE2"/>
    <w:rsid w:val="0039502B"/>
    <w:rsid w:val="003A1171"/>
    <w:rsid w:val="003A6111"/>
    <w:rsid w:val="003C4A01"/>
    <w:rsid w:val="003C7156"/>
    <w:rsid w:val="003D02E8"/>
    <w:rsid w:val="003D1040"/>
    <w:rsid w:val="00400459"/>
    <w:rsid w:val="00401003"/>
    <w:rsid w:val="00407DD6"/>
    <w:rsid w:val="00413618"/>
    <w:rsid w:val="00415470"/>
    <w:rsid w:val="00416107"/>
    <w:rsid w:val="004161E8"/>
    <w:rsid w:val="00417502"/>
    <w:rsid w:val="0042325D"/>
    <w:rsid w:val="00425825"/>
    <w:rsid w:val="0043260B"/>
    <w:rsid w:val="00433D5F"/>
    <w:rsid w:val="00441FC4"/>
    <w:rsid w:val="004436F4"/>
    <w:rsid w:val="00444096"/>
    <w:rsid w:val="00450467"/>
    <w:rsid w:val="00453EBC"/>
    <w:rsid w:val="0046313F"/>
    <w:rsid w:val="004701DB"/>
    <w:rsid w:val="0047065F"/>
    <w:rsid w:val="00473F47"/>
    <w:rsid w:val="004740B9"/>
    <w:rsid w:val="0047543E"/>
    <w:rsid w:val="00477CDE"/>
    <w:rsid w:val="00482579"/>
    <w:rsid w:val="00483D93"/>
    <w:rsid w:val="00491F66"/>
    <w:rsid w:val="00495AEF"/>
    <w:rsid w:val="004A1A86"/>
    <w:rsid w:val="004A4B34"/>
    <w:rsid w:val="004A6246"/>
    <w:rsid w:val="004A76A9"/>
    <w:rsid w:val="004C3664"/>
    <w:rsid w:val="004D0FCD"/>
    <w:rsid w:val="004E20D5"/>
    <w:rsid w:val="004E3276"/>
    <w:rsid w:val="004E4E7F"/>
    <w:rsid w:val="0050296E"/>
    <w:rsid w:val="00523AEC"/>
    <w:rsid w:val="005307BB"/>
    <w:rsid w:val="005461AB"/>
    <w:rsid w:val="005532B4"/>
    <w:rsid w:val="005538B2"/>
    <w:rsid w:val="00554BFC"/>
    <w:rsid w:val="00557337"/>
    <w:rsid w:val="00563982"/>
    <w:rsid w:val="00565B8F"/>
    <w:rsid w:val="00576BD6"/>
    <w:rsid w:val="005913A1"/>
    <w:rsid w:val="005A1970"/>
    <w:rsid w:val="005A71CA"/>
    <w:rsid w:val="005B0D01"/>
    <w:rsid w:val="005B50ED"/>
    <w:rsid w:val="005B6F75"/>
    <w:rsid w:val="005B7F26"/>
    <w:rsid w:val="005D376F"/>
    <w:rsid w:val="005D379A"/>
    <w:rsid w:val="005E1181"/>
    <w:rsid w:val="005F17EA"/>
    <w:rsid w:val="00602F1F"/>
    <w:rsid w:val="006033D1"/>
    <w:rsid w:val="00605D0F"/>
    <w:rsid w:val="0061592A"/>
    <w:rsid w:val="006170E9"/>
    <w:rsid w:val="0062572A"/>
    <w:rsid w:val="00626389"/>
    <w:rsid w:val="00634A47"/>
    <w:rsid w:val="006502D9"/>
    <w:rsid w:val="00660329"/>
    <w:rsid w:val="00661449"/>
    <w:rsid w:val="00662B6A"/>
    <w:rsid w:val="0067241C"/>
    <w:rsid w:val="00680E4D"/>
    <w:rsid w:val="00682DEC"/>
    <w:rsid w:val="006879B4"/>
    <w:rsid w:val="006A0598"/>
    <w:rsid w:val="006A3887"/>
    <w:rsid w:val="006A721A"/>
    <w:rsid w:val="006B099C"/>
    <w:rsid w:val="006C2BAA"/>
    <w:rsid w:val="006C733D"/>
    <w:rsid w:val="006D3C30"/>
    <w:rsid w:val="006D5127"/>
    <w:rsid w:val="006F0A25"/>
    <w:rsid w:val="00702C6B"/>
    <w:rsid w:val="00706FD1"/>
    <w:rsid w:val="0070786F"/>
    <w:rsid w:val="00711464"/>
    <w:rsid w:val="0071301C"/>
    <w:rsid w:val="0071449A"/>
    <w:rsid w:val="00715E67"/>
    <w:rsid w:val="0072385B"/>
    <w:rsid w:val="00730A4C"/>
    <w:rsid w:val="00732944"/>
    <w:rsid w:val="00734556"/>
    <w:rsid w:val="00742417"/>
    <w:rsid w:val="00752D06"/>
    <w:rsid w:val="00752DAA"/>
    <w:rsid w:val="00754128"/>
    <w:rsid w:val="0076039D"/>
    <w:rsid w:val="007624FB"/>
    <w:rsid w:val="0076602D"/>
    <w:rsid w:val="007804BD"/>
    <w:rsid w:val="007838A9"/>
    <w:rsid w:val="007A1268"/>
    <w:rsid w:val="007A2EE1"/>
    <w:rsid w:val="007B456E"/>
    <w:rsid w:val="007C2FEB"/>
    <w:rsid w:val="007F487D"/>
    <w:rsid w:val="00806B66"/>
    <w:rsid w:val="00827F33"/>
    <w:rsid w:val="00833A3C"/>
    <w:rsid w:val="00834F45"/>
    <w:rsid w:val="008410B8"/>
    <w:rsid w:val="00850871"/>
    <w:rsid w:val="00851600"/>
    <w:rsid w:val="00860583"/>
    <w:rsid w:val="008658FF"/>
    <w:rsid w:val="00872043"/>
    <w:rsid w:val="00873366"/>
    <w:rsid w:val="008A15DA"/>
    <w:rsid w:val="008A7B55"/>
    <w:rsid w:val="008B2461"/>
    <w:rsid w:val="008B39C6"/>
    <w:rsid w:val="008B4EEE"/>
    <w:rsid w:val="008B7656"/>
    <w:rsid w:val="008C1B79"/>
    <w:rsid w:val="008C1F31"/>
    <w:rsid w:val="008C534F"/>
    <w:rsid w:val="008C55FE"/>
    <w:rsid w:val="008D4A74"/>
    <w:rsid w:val="008D768D"/>
    <w:rsid w:val="008D7AD0"/>
    <w:rsid w:val="008E45FA"/>
    <w:rsid w:val="008E5841"/>
    <w:rsid w:val="008E5B1B"/>
    <w:rsid w:val="008F705A"/>
    <w:rsid w:val="0090592A"/>
    <w:rsid w:val="00910E64"/>
    <w:rsid w:val="00921E9A"/>
    <w:rsid w:val="00922E4D"/>
    <w:rsid w:val="0092347A"/>
    <w:rsid w:val="009259F0"/>
    <w:rsid w:val="009268DB"/>
    <w:rsid w:val="00933EEB"/>
    <w:rsid w:val="0094211E"/>
    <w:rsid w:val="009458C8"/>
    <w:rsid w:val="0095006D"/>
    <w:rsid w:val="0095354A"/>
    <w:rsid w:val="00955727"/>
    <w:rsid w:val="00966519"/>
    <w:rsid w:val="00972716"/>
    <w:rsid w:val="009740EC"/>
    <w:rsid w:val="00980901"/>
    <w:rsid w:val="00990089"/>
    <w:rsid w:val="009A0A0B"/>
    <w:rsid w:val="009B2A47"/>
    <w:rsid w:val="009B5895"/>
    <w:rsid w:val="009C7091"/>
    <w:rsid w:val="009D1EBA"/>
    <w:rsid w:val="009D5CE6"/>
    <w:rsid w:val="009D5F39"/>
    <w:rsid w:val="009E0310"/>
    <w:rsid w:val="009F37E9"/>
    <w:rsid w:val="009F4D83"/>
    <w:rsid w:val="009F7021"/>
    <w:rsid w:val="00A001FA"/>
    <w:rsid w:val="00A017FA"/>
    <w:rsid w:val="00A045D4"/>
    <w:rsid w:val="00A05866"/>
    <w:rsid w:val="00A13F3F"/>
    <w:rsid w:val="00A16714"/>
    <w:rsid w:val="00A250C0"/>
    <w:rsid w:val="00A264ED"/>
    <w:rsid w:val="00A26593"/>
    <w:rsid w:val="00A46C05"/>
    <w:rsid w:val="00A51B34"/>
    <w:rsid w:val="00A51EA0"/>
    <w:rsid w:val="00A737A3"/>
    <w:rsid w:val="00A77C9D"/>
    <w:rsid w:val="00A821FF"/>
    <w:rsid w:val="00A836EC"/>
    <w:rsid w:val="00A839A2"/>
    <w:rsid w:val="00A91C2E"/>
    <w:rsid w:val="00A97245"/>
    <w:rsid w:val="00AA13E7"/>
    <w:rsid w:val="00AA53E8"/>
    <w:rsid w:val="00AA7004"/>
    <w:rsid w:val="00AB39D6"/>
    <w:rsid w:val="00AB5136"/>
    <w:rsid w:val="00AC0271"/>
    <w:rsid w:val="00AD7A8C"/>
    <w:rsid w:val="00AD7D1A"/>
    <w:rsid w:val="00AD7DC6"/>
    <w:rsid w:val="00AE1035"/>
    <w:rsid w:val="00AE5B05"/>
    <w:rsid w:val="00AF2645"/>
    <w:rsid w:val="00AF3C04"/>
    <w:rsid w:val="00AF724C"/>
    <w:rsid w:val="00B04A23"/>
    <w:rsid w:val="00B20B06"/>
    <w:rsid w:val="00B2759C"/>
    <w:rsid w:val="00B2799C"/>
    <w:rsid w:val="00B41119"/>
    <w:rsid w:val="00B534B7"/>
    <w:rsid w:val="00B575B4"/>
    <w:rsid w:val="00B63193"/>
    <w:rsid w:val="00B80C00"/>
    <w:rsid w:val="00B91934"/>
    <w:rsid w:val="00B96C00"/>
    <w:rsid w:val="00B977EC"/>
    <w:rsid w:val="00B97AC4"/>
    <w:rsid w:val="00BB2E51"/>
    <w:rsid w:val="00BB593B"/>
    <w:rsid w:val="00BD306D"/>
    <w:rsid w:val="00BD428B"/>
    <w:rsid w:val="00BD5C8A"/>
    <w:rsid w:val="00BF3B0A"/>
    <w:rsid w:val="00BF7261"/>
    <w:rsid w:val="00C01E6C"/>
    <w:rsid w:val="00C025E6"/>
    <w:rsid w:val="00C044FC"/>
    <w:rsid w:val="00C047C6"/>
    <w:rsid w:val="00C27144"/>
    <w:rsid w:val="00C3199D"/>
    <w:rsid w:val="00C32016"/>
    <w:rsid w:val="00C33985"/>
    <w:rsid w:val="00C3603D"/>
    <w:rsid w:val="00C41C68"/>
    <w:rsid w:val="00C42016"/>
    <w:rsid w:val="00C42251"/>
    <w:rsid w:val="00C4317C"/>
    <w:rsid w:val="00C62BE0"/>
    <w:rsid w:val="00C63085"/>
    <w:rsid w:val="00C63700"/>
    <w:rsid w:val="00C647EA"/>
    <w:rsid w:val="00C65B49"/>
    <w:rsid w:val="00C91036"/>
    <w:rsid w:val="00C958E5"/>
    <w:rsid w:val="00CC278A"/>
    <w:rsid w:val="00CC3026"/>
    <w:rsid w:val="00CC6285"/>
    <w:rsid w:val="00CC7168"/>
    <w:rsid w:val="00CD4AFC"/>
    <w:rsid w:val="00CE088C"/>
    <w:rsid w:val="00CE1C06"/>
    <w:rsid w:val="00CE41B6"/>
    <w:rsid w:val="00CF2088"/>
    <w:rsid w:val="00CF3E52"/>
    <w:rsid w:val="00D048E8"/>
    <w:rsid w:val="00D05498"/>
    <w:rsid w:val="00D20CB9"/>
    <w:rsid w:val="00D23906"/>
    <w:rsid w:val="00D24361"/>
    <w:rsid w:val="00D251FB"/>
    <w:rsid w:val="00D25C73"/>
    <w:rsid w:val="00D30603"/>
    <w:rsid w:val="00D35539"/>
    <w:rsid w:val="00D3578D"/>
    <w:rsid w:val="00D45E6B"/>
    <w:rsid w:val="00D46DC2"/>
    <w:rsid w:val="00D506D7"/>
    <w:rsid w:val="00D65BC5"/>
    <w:rsid w:val="00D70C99"/>
    <w:rsid w:val="00D74D48"/>
    <w:rsid w:val="00D8749D"/>
    <w:rsid w:val="00D91B18"/>
    <w:rsid w:val="00D95D7E"/>
    <w:rsid w:val="00DA17D1"/>
    <w:rsid w:val="00DA7173"/>
    <w:rsid w:val="00DB1686"/>
    <w:rsid w:val="00DC0C5D"/>
    <w:rsid w:val="00DC5DE1"/>
    <w:rsid w:val="00DE19C7"/>
    <w:rsid w:val="00DF37F5"/>
    <w:rsid w:val="00DF6972"/>
    <w:rsid w:val="00E0238D"/>
    <w:rsid w:val="00E102C2"/>
    <w:rsid w:val="00E17154"/>
    <w:rsid w:val="00E20BD4"/>
    <w:rsid w:val="00E26DE9"/>
    <w:rsid w:val="00E44372"/>
    <w:rsid w:val="00E471CE"/>
    <w:rsid w:val="00E471F3"/>
    <w:rsid w:val="00E65B02"/>
    <w:rsid w:val="00E70A9D"/>
    <w:rsid w:val="00E7127C"/>
    <w:rsid w:val="00E74A1B"/>
    <w:rsid w:val="00E845E9"/>
    <w:rsid w:val="00EA34F4"/>
    <w:rsid w:val="00EA4280"/>
    <w:rsid w:val="00EA58F5"/>
    <w:rsid w:val="00EB20A6"/>
    <w:rsid w:val="00EB2E5B"/>
    <w:rsid w:val="00EB6FBF"/>
    <w:rsid w:val="00ED5290"/>
    <w:rsid w:val="00EE3234"/>
    <w:rsid w:val="00EE5E9A"/>
    <w:rsid w:val="00EF36C5"/>
    <w:rsid w:val="00EF455D"/>
    <w:rsid w:val="00EF538C"/>
    <w:rsid w:val="00F0238A"/>
    <w:rsid w:val="00F20328"/>
    <w:rsid w:val="00F2186A"/>
    <w:rsid w:val="00F34D20"/>
    <w:rsid w:val="00F4497F"/>
    <w:rsid w:val="00F5204A"/>
    <w:rsid w:val="00F52F9A"/>
    <w:rsid w:val="00F53094"/>
    <w:rsid w:val="00F53FC2"/>
    <w:rsid w:val="00F54877"/>
    <w:rsid w:val="00F63949"/>
    <w:rsid w:val="00F67279"/>
    <w:rsid w:val="00F67FED"/>
    <w:rsid w:val="00F70120"/>
    <w:rsid w:val="00F72BD6"/>
    <w:rsid w:val="00F75889"/>
    <w:rsid w:val="00FA17FB"/>
    <w:rsid w:val="00FA1B70"/>
    <w:rsid w:val="00FA420B"/>
    <w:rsid w:val="00FA4796"/>
    <w:rsid w:val="00FA7516"/>
    <w:rsid w:val="00FB0317"/>
    <w:rsid w:val="00FB1AD4"/>
    <w:rsid w:val="00FB670A"/>
    <w:rsid w:val="00FC1589"/>
    <w:rsid w:val="00FD37AE"/>
    <w:rsid w:val="00FD5927"/>
    <w:rsid w:val="00FE2B30"/>
    <w:rsid w:val="00FE4BA1"/>
    <w:rsid w:val="00FE70CE"/>
    <w:rsid w:val="00FF5906"/>
    <w:rsid w:val="00FF5FC5"/>
    <w:rsid w:val="00FF6077"/>
    <w:rsid w:val="00FF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08"/>
    <w:pPr>
      <w:bidi/>
    </w:pPr>
    <w:rPr>
      <w:sz w:val="24"/>
      <w:szCs w:val="24"/>
      <w:lang w:eastAsia="zh-CN" w:bidi="fa-IR"/>
    </w:rPr>
  </w:style>
  <w:style w:type="paragraph" w:styleId="Heading4">
    <w:name w:val="heading 4"/>
    <w:basedOn w:val="Normal"/>
    <w:next w:val="Normal"/>
    <w:link w:val="Heading4Char"/>
    <w:qFormat/>
    <w:rsid w:val="00FA1B70"/>
    <w:pPr>
      <w:keepNext/>
      <w:jc w:val="lowKashida"/>
      <w:outlineLvl w:val="3"/>
    </w:pPr>
    <w:rPr>
      <w:rFonts w:cs="Lotus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651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semiHidden/>
    <w:rsid w:val="006D3C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2C4CBD"/>
    <w:rPr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2C4CBD"/>
    <w:rPr>
      <w:sz w:val="24"/>
      <w:szCs w:val="24"/>
      <w:lang w:eastAsia="zh-CN" w:bidi="fa-IR"/>
    </w:rPr>
  </w:style>
  <w:style w:type="table" w:styleId="LightShading">
    <w:name w:val="Light Shading"/>
    <w:basedOn w:val="TableNormal"/>
    <w:uiPriority w:val="60"/>
    <w:rsid w:val="001B0F47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3D55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C3D55"/>
    <w:rPr>
      <w:rFonts w:ascii="Tahoma" w:hAnsi="Tahoma" w:cs="Tahoma"/>
      <w:sz w:val="16"/>
      <w:szCs w:val="16"/>
      <w:lang w:eastAsia="zh-CN" w:bidi="fa-IR"/>
    </w:rPr>
  </w:style>
  <w:style w:type="character" w:customStyle="1" w:styleId="yshortcuts">
    <w:name w:val="yshortcuts"/>
    <w:basedOn w:val="DefaultParagraphFont"/>
    <w:rsid w:val="00FF5906"/>
  </w:style>
  <w:style w:type="paragraph" w:customStyle="1" w:styleId="Author">
    <w:name w:val="Author"/>
    <w:basedOn w:val="Normal"/>
    <w:rsid w:val="00DF6972"/>
    <w:pPr>
      <w:jc w:val="center"/>
    </w:pPr>
    <w:rPr>
      <w:rFonts w:eastAsia="Times New Roman" w:cs="Nazanin"/>
      <w:sz w:val="22"/>
      <w:lang w:eastAsia="en-US"/>
    </w:rPr>
  </w:style>
  <w:style w:type="paragraph" w:styleId="BodyText2">
    <w:name w:val="Body Text 2"/>
    <w:basedOn w:val="Normal"/>
    <w:link w:val="BodyText2Char"/>
    <w:rsid w:val="00FA1B70"/>
    <w:pPr>
      <w:bidi w:val="0"/>
      <w:jc w:val="right"/>
    </w:pPr>
    <w:rPr>
      <w:rFonts w:cs="Lotus"/>
      <w:b/>
      <w:bCs/>
      <w:sz w:val="20"/>
      <w:lang w:eastAsia="en-US"/>
    </w:rPr>
  </w:style>
  <w:style w:type="character" w:customStyle="1" w:styleId="Heading4Char">
    <w:name w:val="Heading 4 Char"/>
    <w:link w:val="Heading4"/>
    <w:rsid w:val="00FA1B70"/>
    <w:rPr>
      <w:rFonts w:cs="Lotus"/>
      <w:b/>
      <w:bCs/>
      <w:sz w:val="24"/>
      <w:szCs w:val="24"/>
      <w:lang w:val="en-US" w:eastAsia="en-US" w:bidi="fa-IR"/>
    </w:rPr>
  </w:style>
  <w:style w:type="character" w:customStyle="1" w:styleId="BodyText2Char">
    <w:name w:val="Body Text 2 Char"/>
    <w:link w:val="BodyText2"/>
    <w:rsid w:val="00FA1B70"/>
    <w:rPr>
      <w:rFonts w:cs="Lotus"/>
      <w:b/>
      <w:bCs/>
      <w:szCs w:val="24"/>
      <w:lang w:val="en-US" w:eastAsia="en-US" w:bidi="fa-IR"/>
    </w:rPr>
  </w:style>
  <w:style w:type="paragraph" w:customStyle="1" w:styleId="info">
    <w:name w:val="info"/>
    <w:basedOn w:val="Normal"/>
    <w:rsid w:val="00FA1B70"/>
    <w:pPr>
      <w:bidi w:val="0"/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eastAsia="en-US" w:bidi="ar-SA"/>
    </w:rPr>
  </w:style>
  <w:style w:type="paragraph" w:styleId="BodyTextIndent">
    <w:name w:val="Body Text Indent"/>
    <w:basedOn w:val="Normal"/>
    <w:rsid w:val="00FA1B70"/>
    <w:pPr>
      <w:spacing w:after="120"/>
      <w:ind w:left="360"/>
      <w:jc w:val="lowKashida"/>
    </w:pPr>
    <w:rPr>
      <w:rFonts w:eastAsia="Times New Roman" w:cs="Lotus"/>
      <w:szCs w:val="30"/>
      <w:lang w:eastAsia="en-US"/>
    </w:rPr>
  </w:style>
  <w:style w:type="character" w:styleId="PageNumber">
    <w:name w:val="page number"/>
    <w:basedOn w:val="DefaultParagraphFont"/>
    <w:rsid w:val="00BD306D"/>
  </w:style>
  <w:style w:type="paragraph" w:styleId="ListParagraph">
    <w:name w:val="List Paragraph"/>
    <w:basedOn w:val="Normal"/>
    <w:uiPriority w:val="34"/>
    <w:qFormat/>
    <w:rsid w:val="0039502B"/>
    <w:pPr>
      <w:bidi w:val="0"/>
      <w:spacing w:after="120" w:line="360" w:lineRule="auto"/>
      <w:ind w:left="720"/>
      <w:contextualSpacing/>
      <w:jc w:val="right"/>
    </w:pPr>
    <w:rPr>
      <w:rFonts w:ascii="Calibri" w:eastAsia="Calibri" w:hAnsi="Calibri" w:cs="B Lotus"/>
      <w:sz w:val="22"/>
      <w:szCs w:val="28"/>
      <w:lang w:eastAsia="en-US" w:bidi="ar-SA"/>
    </w:rPr>
  </w:style>
  <w:style w:type="character" w:customStyle="1" w:styleId="shorttext">
    <w:name w:val="short_text"/>
    <w:basedOn w:val="DefaultParagraphFont"/>
    <w:rsid w:val="0039502B"/>
  </w:style>
  <w:style w:type="character" w:customStyle="1" w:styleId="hps">
    <w:name w:val="hps"/>
    <w:basedOn w:val="DefaultParagraphFont"/>
    <w:rsid w:val="0039502B"/>
  </w:style>
  <w:style w:type="character" w:customStyle="1" w:styleId="longtext">
    <w:name w:val="long_text"/>
    <w:basedOn w:val="DefaultParagraphFont"/>
    <w:rsid w:val="0039502B"/>
  </w:style>
  <w:style w:type="paragraph" w:styleId="Caption">
    <w:name w:val="caption"/>
    <w:basedOn w:val="Normal"/>
    <w:next w:val="Normal"/>
    <w:uiPriority w:val="35"/>
    <w:unhideWhenUsed/>
    <w:qFormat/>
    <w:rsid w:val="00425825"/>
    <w:pPr>
      <w:bidi w:val="0"/>
      <w:spacing w:after="200"/>
      <w:jc w:val="right"/>
    </w:pPr>
    <w:rPr>
      <w:rFonts w:eastAsia="Calibri" w:cs="B Nazanin"/>
      <w:sz w:val="16"/>
      <w:szCs w:val="20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08"/>
    <w:pPr>
      <w:bidi/>
    </w:pPr>
    <w:rPr>
      <w:sz w:val="24"/>
      <w:szCs w:val="24"/>
      <w:lang w:eastAsia="zh-CN" w:bidi="fa-IR"/>
    </w:rPr>
  </w:style>
  <w:style w:type="paragraph" w:styleId="Heading4">
    <w:name w:val="heading 4"/>
    <w:basedOn w:val="Normal"/>
    <w:next w:val="Normal"/>
    <w:link w:val="Heading4Char"/>
    <w:qFormat/>
    <w:rsid w:val="00FA1B70"/>
    <w:pPr>
      <w:keepNext/>
      <w:jc w:val="lowKashida"/>
      <w:outlineLvl w:val="3"/>
    </w:pPr>
    <w:rPr>
      <w:rFonts w:cs="Lotus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651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semiHidden/>
    <w:rsid w:val="006D3C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2C4CBD"/>
    <w:rPr>
      <w:sz w:val="24"/>
      <w:szCs w:val="24"/>
      <w:lang w:eastAsia="zh-CN" w:bidi="fa-IR"/>
    </w:rPr>
  </w:style>
  <w:style w:type="paragraph" w:styleId="Footer">
    <w:name w:val="footer"/>
    <w:basedOn w:val="Normal"/>
    <w:link w:val="FooterChar"/>
    <w:uiPriority w:val="99"/>
    <w:unhideWhenUsed/>
    <w:rsid w:val="002C4CBD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2C4CBD"/>
    <w:rPr>
      <w:sz w:val="24"/>
      <w:szCs w:val="24"/>
      <w:lang w:eastAsia="zh-CN" w:bidi="fa-IR"/>
    </w:rPr>
  </w:style>
  <w:style w:type="table" w:styleId="LightShading">
    <w:name w:val="Light Shading"/>
    <w:basedOn w:val="TableNormal"/>
    <w:uiPriority w:val="60"/>
    <w:rsid w:val="001B0F47"/>
    <w:rPr>
      <w:rFonts w:ascii="Calibri" w:eastAsia="Calibri" w:hAnsi="Calibri" w:cs="Arial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3D55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C3D55"/>
    <w:rPr>
      <w:rFonts w:ascii="Tahoma" w:hAnsi="Tahoma" w:cs="Tahoma"/>
      <w:sz w:val="16"/>
      <w:szCs w:val="16"/>
      <w:lang w:eastAsia="zh-CN" w:bidi="fa-IR"/>
    </w:rPr>
  </w:style>
  <w:style w:type="character" w:customStyle="1" w:styleId="yshortcuts">
    <w:name w:val="yshortcuts"/>
    <w:basedOn w:val="DefaultParagraphFont"/>
    <w:rsid w:val="00FF5906"/>
  </w:style>
  <w:style w:type="paragraph" w:customStyle="1" w:styleId="Author">
    <w:name w:val="Author"/>
    <w:basedOn w:val="Normal"/>
    <w:rsid w:val="00DF6972"/>
    <w:pPr>
      <w:jc w:val="center"/>
    </w:pPr>
    <w:rPr>
      <w:rFonts w:eastAsia="Times New Roman" w:cs="Nazanin"/>
      <w:sz w:val="22"/>
      <w:lang w:eastAsia="en-US"/>
    </w:rPr>
  </w:style>
  <w:style w:type="paragraph" w:styleId="BodyText2">
    <w:name w:val="Body Text 2"/>
    <w:basedOn w:val="Normal"/>
    <w:link w:val="BodyText2Char"/>
    <w:rsid w:val="00FA1B70"/>
    <w:pPr>
      <w:bidi w:val="0"/>
      <w:jc w:val="right"/>
    </w:pPr>
    <w:rPr>
      <w:rFonts w:cs="Lotus"/>
      <w:b/>
      <w:bCs/>
      <w:sz w:val="20"/>
      <w:lang w:eastAsia="en-US"/>
    </w:rPr>
  </w:style>
  <w:style w:type="character" w:customStyle="1" w:styleId="Heading4Char">
    <w:name w:val="Heading 4 Char"/>
    <w:link w:val="Heading4"/>
    <w:rsid w:val="00FA1B70"/>
    <w:rPr>
      <w:rFonts w:cs="Lotus"/>
      <w:b/>
      <w:bCs/>
      <w:sz w:val="24"/>
      <w:szCs w:val="24"/>
      <w:lang w:val="en-US" w:eastAsia="en-US" w:bidi="fa-IR"/>
    </w:rPr>
  </w:style>
  <w:style w:type="character" w:customStyle="1" w:styleId="BodyText2Char">
    <w:name w:val="Body Text 2 Char"/>
    <w:link w:val="BodyText2"/>
    <w:rsid w:val="00FA1B70"/>
    <w:rPr>
      <w:rFonts w:cs="Lotus"/>
      <w:b/>
      <w:bCs/>
      <w:szCs w:val="24"/>
      <w:lang w:val="en-US" w:eastAsia="en-US" w:bidi="fa-IR"/>
    </w:rPr>
  </w:style>
  <w:style w:type="paragraph" w:customStyle="1" w:styleId="info">
    <w:name w:val="info"/>
    <w:basedOn w:val="Normal"/>
    <w:rsid w:val="00FA1B70"/>
    <w:pPr>
      <w:bidi w:val="0"/>
      <w:spacing w:before="100" w:beforeAutospacing="1" w:after="100" w:afterAutospacing="1"/>
    </w:pPr>
    <w:rPr>
      <w:rFonts w:ascii="Arial" w:eastAsia="Times New Roman" w:hAnsi="Arial" w:cs="Arial"/>
      <w:color w:val="333333"/>
      <w:sz w:val="18"/>
      <w:szCs w:val="18"/>
      <w:lang w:eastAsia="en-US" w:bidi="ar-SA"/>
    </w:rPr>
  </w:style>
  <w:style w:type="paragraph" w:styleId="BodyTextIndent">
    <w:name w:val="Body Text Indent"/>
    <w:basedOn w:val="Normal"/>
    <w:rsid w:val="00FA1B70"/>
    <w:pPr>
      <w:spacing w:after="120"/>
      <w:ind w:left="360"/>
      <w:jc w:val="lowKashida"/>
    </w:pPr>
    <w:rPr>
      <w:rFonts w:eastAsia="Times New Roman" w:cs="Lotus"/>
      <w:szCs w:val="30"/>
      <w:lang w:eastAsia="en-US"/>
    </w:rPr>
  </w:style>
  <w:style w:type="character" w:styleId="PageNumber">
    <w:name w:val="page number"/>
    <w:basedOn w:val="DefaultParagraphFont"/>
    <w:rsid w:val="00BD306D"/>
  </w:style>
  <w:style w:type="paragraph" w:styleId="ListParagraph">
    <w:name w:val="List Paragraph"/>
    <w:basedOn w:val="Normal"/>
    <w:uiPriority w:val="34"/>
    <w:qFormat/>
    <w:rsid w:val="0039502B"/>
    <w:pPr>
      <w:bidi w:val="0"/>
      <w:spacing w:after="120" w:line="360" w:lineRule="auto"/>
      <w:ind w:left="720"/>
      <w:contextualSpacing/>
      <w:jc w:val="right"/>
    </w:pPr>
    <w:rPr>
      <w:rFonts w:ascii="Calibri" w:eastAsia="Calibri" w:hAnsi="Calibri" w:cs="B Lotus"/>
      <w:sz w:val="22"/>
      <w:szCs w:val="28"/>
      <w:lang w:eastAsia="en-US" w:bidi="ar-SA"/>
    </w:rPr>
  </w:style>
  <w:style w:type="character" w:customStyle="1" w:styleId="shorttext">
    <w:name w:val="short_text"/>
    <w:basedOn w:val="DefaultParagraphFont"/>
    <w:rsid w:val="0039502B"/>
  </w:style>
  <w:style w:type="character" w:customStyle="1" w:styleId="hps">
    <w:name w:val="hps"/>
    <w:basedOn w:val="DefaultParagraphFont"/>
    <w:rsid w:val="0039502B"/>
  </w:style>
  <w:style w:type="character" w:customStyle="1" w:styleId="longtext">
    <w:name w:val="long_text"/>
    <w:basedOn w:val="DefaultParagraphFont"/>
    <w:rsid w:val="0039502B"/>
  </w:style>
  <w:style w:type="paragraph" w:styleId="Caption">
    <w:name w:val="caption"/>
    <w:basedOn w:val="Normal"/>
    <w:next w:val="Normal"/>
    <w:uiPriority w:val="35"/>
    <w:unhideWhenUsed/>
    <w:qFormat/>
    <w:rsid w:val="00425825"/>
    <w:pPr>
      <w:bidi w:val="0"/>
      <w:spacing w:after="200"/>
      <w:jc w:val="right"/>
    </w:pPr>
    <w:rPr>
      <w:rFonts w:eastAsia="Calibri" w:cs="B Nazanin"/>
      <w:sz w:val="16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2895</Words>
  <Characters>16507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رنگ و سرزمين هاي مسي</vt:lpstr>
    </vt:vector>
  </TitlesOfParts>
  <Company>SSN</Company>
  <LinksUpToDate>false</LinksUpToDate>
  <CharactersWithSpaces>19364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رنگ و سرزمين هاي مسي</dc:title>
  <dc:creator>Saeed</dc:creator>
  <cp:lastModifiedBy>Peiman</cp:lastModifiedBy>
  <cp:revision>51</cp:revision>
  <cp:lastPrinted>2018-07-01T10:30:00Z</cp:lastPrinted>
  <dcterms:created xsi:type="dcterms:W3CDTF">2018-06-30T14:01:00Z</dcterms:created>
  <dcterms:modified xsi:type="dcterms:W3CDTF">2018-07-01T10:32:00Z</dcterms:modified>
</cp:coreProperties>
</file>