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CC3" w:rsidRPr="00C875C4" w:rsidRDefault="002D1CC3" w:rsidP="002D1CC3">
      <w:pPr>
        <w:spacing w:line="240" w:lineRule="auto"/>
        <w:jc w:val="center"/>
        <w:rPr>
          <w:rFonts w:cs="B Nazanin"/>
          <w:b/>
          <w:bCs/>
          <w:sz w:val="32"/>
          <w:szCs w:val="32"/>
          <w:rtl/>
        </w:rPr>
      </w:pPr>
      <w:r w:rsidRPr="00C875C4">
        <w:rPr>
          <w:rFonts w:cs="B Nazanin" w:hint="cs"/>
          <w:b/>
          <w:bCs/>
          <w:sz w:val="32"/>
          <w:szCs w:val="32"/>
          <w:rtl/>
        </w:rPr>
        <w:t>بررسی امکان تشکیل سیستم نفتی مناسب در بلوک طبس، ایران مرکزی</w:t>
      </w:r>
    </w:p>
    <w:p w:rsidR="002D1CC3" w:rsidRPr="00C875C4" w:rsidRDefault="002D1CC3" w:rsidP="002D1CC3">
      <w:pPr>
        <w:spacing w:line="240" w:lineRule="auto"/>
        <w:jc w:val="center"/>
        <w:rPr>
          <w:rFonts w:cs="B Nazanin"/>
          <w:sz w:val="26"/>
          <w:szCs w:val="26"/>
          <w:vertAlign w:val="superscript"/>
          <w:rtl/>
        </w:rPr>
      </w:pPr>
      <w:r>
        <w:rPr>
          <w:rFonts w:cs="B Nazanin" w:hint="cs"/>
          <w:sz w:val="26"/>
          <w:szCs w:val="26"/>
          <w:rtl/>
        </w:rPr>
        <w:t>سجاد، احمدی بیداخویدی</w:t>
      </w:r>
      <w:r>
        <w:rPr>
          <w:rFonts w:cs="B Nazanin" w:hint="cs"/>
          <w:sz w:val="26"/>
          <w:szCs w:val="26"/>
          <w:vertAlign w:val="superscript"/>
          <w:rtl/>
        </w:rPr>
        <w:t>1</w:t>
      </w:r>
      <w:r>
        <w:rPr>
          <w:rFonts w:cs="B Nazanin" w:hint="cs"/>
          <w:sz w:val="26"/>
          <w:szCs w:val="26"/>
          <w:rtl/>
        </w:rPr>
        <w:t>؛ سید حسین، مجتهدزاده</w:t>
      </w:r>
      <w:r>
        <w:rPr>
          <w:rFonts w:cs="B Nazanin" w:hint="cs"/>
          <w:sz w:val="26"/>
          <w:szCs w:val="26"/>
          <w:vertAlign w:val="superscript"/>
          <w:rtl/>
        </w:rPr>
        <w:t>2</w:t>
      </w:r>
    </w:p>
    <w:p w:rsidR="002D1CC3" w:rsidRPr="007100E5" w:rsidRDefault="002D1CC3" w:rsidP="002D1CC3">
      <w:pPr>
        <w:pStyle w:val="ListParagraph"/>
        <w:numPr>
          <w:ilvl w:val="0"/>
          <w:numId w:val="1"/>
        </w:numPr>
        <w:spacing w:line="240" w:lineRule="auto"/>
        <w:ind w:left="0"/>
        <w:jc w:val="center"/>
        <w:rPr>
          <w:rFonts w:cs="B Nazanin"/>
          <w:sz w:val="24"/>
          <w:szCs w:val="24"/>
        </w:rPr>
      </w:pPr>
      <w:r w:rsidRPr="007100E5">
        <w:rPr>
          <w:rFonts w:cs="B Nazanin" w:hint="cs"/>
          <w:sz w:val="24"/>
          <w:szCs w:val="24"/>
          <w:rtl/>
        </w:rPr>
        <w:t>دانشجوی مهندسی اکتشاف نفت، دانشگاه یزد، دانشکده مهندسی معدن</w:t>
      </w:r>
      <w:r>
        <w:rPr>
          <w:rFonts w:cs="B Nazanin" w:hint="cs"/>
          <w:sz w:val="24"/>
          <w:szCs w:val="24"/>
          <w:rtl/>
        </w:rPr>
        <w:t xml:space="preserve"> و متالورژی</w:t>
      </w:r>
      <w:r w:rsidRPr="007100E5">
        <w:rPr>
          <w:rFonts w:cs="B Nazanin" w:hint="cs"/>
          <w:sz w:val="24"/>
          <w:szCs w:val="24"/>
          <w:rtl/>
        </w:rPr>
        <w:t xml:space="preserve"> </w:t>
      </w:r>
      <w:r w:rsidRPr="007100E5">
        <w:rPr>
          <w:rFonts w:asciiTheme="majorBidi" w:hAnsiTheme="majorBidi" w:cstheme="majorBidi"/>
        </w:rPr>
        <w:t>sajjadahmadi.b@gmail.com</w:t>
      </w:r>
    </w:p>
    <w:p w:rsidR="002D1CC3" w:rsidRDefault="002D1CC3" w:rsidP="002D1CC3">
      <w:pPr>
        <w:pStyle w:val="ListParagraph"/>
        <w:numPr>
          <w:ilvl w:val="0"/>
          <w:numId w:val="1"/>
        </w:numPr>
        <w:spacing w:line="240" w:lineRule="auto"/>
        <w:ind w:left="0"/>
        <w:jc w:val="center"/>
        <w:rPr>
          <w:rFonts w:cs="B Nazanin"/>
          <w:sz w:val="24"/>
          <w:szCs w:val="24"/>
        </w:rPr>
      </w:pPr>
      <w:r>
        <w:rPr>
          <w:rFonts w:cs="B Nazanin" w:hint="cs"/>
          <w:sz w:val="24"/>
          <w:szCs w:val="24"/>
          <w:rtl/>
        </w:rPr>
        <w:t>دانشیار بخش اکتشاف معدن، دانشگاه یزد، دانشکده مهندسی معدن</w:t>
      </w:r>
      <w:r w:rsidRPr="00F131FF">
        <w:rPr>
          <w:rFonts w:cs="B Nazanin" w:hint="cs"/>
          <w:sz w:val="24"/>
          <w:szCs w:val="24"/>
          <w:rtl/>
        </w:rPr>
        <w:t xml:space="preserve"> </w:t>
      </w:r>
      <w:r>
        <w:rPr>
          <w:rFonts w:cs="B Nazanin" w:hint="cs"/>
          <w:sz w:val="24"/>
          <w:szCs w:val="24"/>
          <w:rtl/>
        </w:rPr>
        <w:t>و متالورژی</w:t>
      </w:r>
    </w:p>
    <w:p w:rsidR="002D1CC3" w:rsidRPr="009C72D9" w:rsidRDefault="002D1CC3" w:rsidP="002D1CC3">
      <w:pPr>
        <w:pStyle w:val="ListParagraph"/>
        <w:spacing w:line="240" w:lineRule="auto"/>
        <w:ind w:left="0"/>
        <w:rPr>
          <w:rFonts w:cs="B Nazanin"/>
          <w:sz w:val="24"/>
          <w:szCs w:val="24"/>
          <w:rtl/>
        </w:rPr>
      </w:pPr>
    </w:p>
    <w:p w:rsidR="002D1CC3" w:rsidRPr="0046298F" w:rsidRDefault="002D1CC3" w:rsidP="002D1CC3">
      <w:pPr>
        <w:spacing w:line="240" w:lineRule="auto"/>
        <w:jc w:val="both"/>
        <w:rPr>
          <w:rFonts w:cs="B Nazanin"/>
          <w:sz w:val="24"/>
          <w:szCs w:val="24"/>
          <w:rtl/>
        </w:rPr>
      </w:pPr>
      <w:r w:rsidRPr="00882AD5">
        <w:rPr>
          <w:rFonts w:cs="B Nazanin" w:hint="cs"/>
          <w:b/>
          <w:bCs/>
          <w:sz w:val="24"/>
          <w:szCs w:val="24"/>
          <w:rtl/>
        </w:rPr>
        <w:t>چکیده</w:t>
      </w:r>
      <w:r w:rsidRPr="0046298F">
        <w:rPr>
          <w:rFonts w:cs="B Nazanin" w:hint="cs"/>
          <w:sz w:val="24"/>
          <w:szCs w:val="24"/>
          <w:rtl/>
        </w:rPr>
        <w:t>:</w:t>
      </w:r>
    </w:p>
    <w:p w:rsidR="002D1CC3" w:rsidRDefault="002D1CC3" w:rsidP="002D1CC3">
      <w:pPr>
        <w:jc w:val="both"/>
        <w:rPr>
          <w:rFonts w:cs="B Nazanin"/>
          <w:sz w:val="24"/>
          <w:szCs w:val="24"/>
          <w:rtl/>
        </w:rPr>
      </w:pPr>
      <w:r w:rsidRPr="0046298F">
        <w:rPr>
          <w:rFonts w:cs="B Nazanin" w:hint="cs"/>
          <w:sz w:val="24"/>
          <w:szCs w:val="24"/>
          <w:rtl/>
        </w:rPr>
        <w:t>ارزیابی حوضه</w:t>
      </w:r>
      <w:r w:rsidRPr="0046298F">
        <w:rPr>
          <w:rFonts w:cs="B Nazanin" w:hint="eastAsia"/>
          <w:sz w:val="24"/>
          <w:szCs w:val="24"/>
          <w:rtl/>
        </w:rPr>
        <w:t>‌</w:t>
      </w:r>
      <w:r w:rsidRPr="0046298F">
        <w:rPr>
          <w:rFonts w:cs="B Nazanin" w:hint="cs"/>
          <w:sz w:val="24"/>
          <w:szCs w:val="24"/>
          <w:rtl/>
        </w:rPr>
        <w:t>های رسوبی از اقدامات اصلی جهت تشخیص وجود یا عدم وجود یک سیستم نفتی در مناطق حوضه می</w:t>
      </w:r>
      <w:r w:rsidRPr="0046298F">
        <w:rPr>
          <w:rFonts w:cs="B Nazanin" w:hint="eastAsia"/>
          <w:sz w:val="24"/>
          <w:szCs w:val="24"/>
          <w:rtl/>
        </w:rPr>
        <w:t>‌</w:t>
      </w:r>
      <w:r w:rsidRPr="0046298F">
        <w:rPr>
          <w:rFonts w:cs="B Nazanin" w:hint="cs"/>
          <w:sz w:val="24"/>
          <w:szCs w:val="24"/>
          <w:rtl/>
        </w:rPr>
        <w:t>باشد. برای شناخت و ارزیابی یک حوضه رسوبی نیاز به شناخت انواع سازندهای موجود در منطقه، شیوه</w:t>
      </w:r>
      <w:r w:rsidRPr="0046298F">
        <w:rPr>
          <w:rFonts w:cs="B Nazanin" w:hint="eastAsia"/>
          <w:sz w:val="24"/>
          <w:szCs w:val="24"/>
          <w:rtl/>
        </w:rPr>
        <w:t>‌</w:t>
      </w:r>
      <w:r w:rsidRPr="0046298F">
        <w:rPr>
          <w:rFonts w:cs="B Nazanin" w:hint="cs"/>
          <w:sz w:val="24"/>
          <w:szCs w:val="24"/>
          <w:rtl/>
        </w:rPr>
        <w:t>ی رسوب</w:t>
      </w:r>
      <w:r w:rsidRPr="0046298F">
        <w:rPr>
          <w:rFonts w:cs="B Nazanin" w:hint="eastAsia"/>
          <w:sz w:val="24"/>
          <w:szCs w:val="24"/>
          <w:rtl/>
        </w:rPr>
        <w:t>‌</w:t>
      </w:r>
      <w:r w:rsidRPr="0046298F">
        <w:rPr>
          <w:rFonts w:cs="B Nazanin" w:hint="cs"/>
          <w:sz w:val="24"/>
          <w:szCs w:val="24"/>
          <w:rtl/>
        </w:rPr>
        <w:t>گذاری این سازندها و همچنین تکتونیک منطقه است. هر سیستم نفتی نیازمند اجزای مختلف است که مهم</w:t>
      </w:r>
      <w:r w:rsidRPr="0046298F">
        <w:rPr>
          <w:rFonts w:cs="B Nazanin" w:hint="eastAsia"/>
          <w:sz w:val="24"/>
          <w:szCs w:val="24"/>
          <w:rtl/>
        </w:rPr>
        <w:t>‌</w:t>
      </w:r>
      <w:r w:rsidRPr="0046298F">
        <w:rPr>
          <w:rFonts w:cs="B Nazanin" w:hint="cs"/>
          <w:sz w:val="24"/>
          <w:szCs w:val="24"/>
          <w:rtl/>
        </w:rPr>
        <w:t>ترین آنها سنگ منشا، سنگ مخزن و سنگ پوشش مناسب در محل است. وجود یک نفت</w:t>
      </w:r>
      <w:r w:rsidRPr="0046298F">
        <w:rPr>
          <w:rFonts w:cs="B Nazanin" w:hint="eastAsia"/>
          <w:sz w:val="24"/>
          <w:szCs w:val="24"/>
          <w:rtl/>
        </w:rPr>
        <w:t>‌</w:t>
      </w:r>
      <w:r w:rsidRPr="0046298F">
        <w:rPr>
          <w:rFonts w:cs="B Nazanin" w:hint="cs"/>
          <w:sz w:val="24"/>
          <w:szCs w:val="24"/>
          <w:rtl/>
        </w:rPr>
        <w:t>گیر مناسب مانند طاقدیس</w:t>
      </w:r>
      <w:r w:rsidRPr="0046298F">
        <w:rPr>
          <w:rFonts w:cs="B Nazanin" w:hint="eastAsia"/>
          <w:sz w:val="24"/>
          <w:szCs w:val="24"/>
          <w:rtl/>
        </w:rPr>
        <w:t>‌</w:t>
      </w:r>
      <w:r w:rsidRPr="0046298F">
        <w:rPr>
          <w:rFonts w:cs="B Nazanin" w:hint="cs"/>
          <w:sz w:val="24"/>
          <w:szCs w:val="24"/>
          <w:rtl/>
        </w:rPr>
        <w:t>ها از عوامل مهم وجود یک سیستم نفتی می</w:t>
      </w:r>
      <w:r w:rsidRPr="0046298F">
        <w:rPr>
          <w:rFonts w:cs="B Nazanin" w:hint="eastAsia"/>
          <w:sz w:val="24"/>
          <w:szCs w:val="24"/>
          <w:rtl/>
        </w:rPr>
        <w:t>‌</w:t>
      </w:r>
      <w:r w:rsidRPr="0046298F">
        <w:rPr>
          <w:rFonts w:cs="B Nazanin" w:hint="cs"/>
          <w:sz w:val="24"/>
          <w:szCs w:val="24"/>
          <w:rtl/>
        </w:rPr>
        <w:t>باشد. این مطالعه به عنوان یک ارزیابی اولیه از حوضه</w:t>
      </w:r>
      <w:r w:rsidRPr="0046298F">
        <w:rPr>
          <w:rFonts w:cs="B Nazanin" w:hint="eastAsia"/>
          <w:sz w:val="24"/>
          <w:szCs w:val="24"/>
          <w:rtl/>
        </w:rPr>
        <w:t>‌</w:t>
      </w:r>
      <w:r w:rsidRPr="0046298F">
        <w:rPr>
          <w:rFonts w:cs="B Nazanin" w:hint="cs"/>
          <w:sz w:val="24"/>
          <w:szCs w:val="24"/>
          <w:rtl/>
        </w:rPr>
        <w:t>های رسوبی محدوده بلوک طبس در شرق استان یزد، سعی بر شناخت اولیه ساختار منطقه و احتمال وجود سیستم</w:t>
      </w:r>
      <w:r>
        <w:rPr>
          <w:rFonts w:cs="B Nazanin" w:hint="eastAsia"/>
          <w:sz w:val="24"/>
          <w:szCs w:val="24"/>
          <w:rtl/>
        </w:rPr>
        <w:t>‌</w:t>
      </w:r>
      <w:r w:rsidRPr="0046298F">
        <w:rPr>
          <w:rFonts w:cs="B Nazanin" w:hint="cs"/>
          <w:sz w:val="24"/>
          <w:szCs w:val="24"/>
          <w:rtl/>
        </w:rPr>
        <w:t>های نفتی موجود در منطقه دارد. بدین منظور با استفاده از</w:t>
      </w:r>
      <w:r>
        <w:rPr>
          <w:rFonts w:cs="B Nazanin" w:hint="cs"/>
          <w:sz w:val="24"/>
          <w:szCs w:val="24"/>
          <w:rtl/>
        </w:rPr>
        <w:t xml:space="preserve"> مطالعات</w:t>
      </w:r>
      <w:r w:rsidRPr="0046298F">
        <w:rPr>
          <w:rFonts w:cs="B Nazanin" w:hint="cs"/>
          <w:sz w:val="24"/>
          <w:szCs w:val="24"/>
          <w:rtl/>
        </w:rPr>
        <w:t xml:space="preserve"> مغناطیس هوایی منطقه</w:t>
      </w:r>
      <w:r>
        <w:rPr>
          <w:rFonts w:cs="B Nazanin" w:hint="cs"/>
          <w:sz w:val="24"/>
          <w:szCs w:val="24"/>
          <w:rtl/>
        </w:rPr>
        <w:t>،</w:t>
      </w:r>
      <w:r w:rsidRPr="0046298F">
        <w:rPr>
          <w:rFonts w:cs="B Nazanin" w:hint="cs"/>
          <w:sz w:val="24"/>
          <w:szCs w:val="24"/>
          <w:rtl/>
        </w:rPr>
        <w:t xml:space="preserve"> عمق این حوضه شناسایی شده سپس سازندهای این حوضه</w:t>
      </w:r>
      <w:r w:rsidRPr="0046298F">
        <w:rPr>
          <w:rFonts w:cs="B Nazanin" w:hint="eastAsia"/>
          <w:sz w:val="24"/>
          <w:szCs w:val="24"/>
          <w:rtl/>
        </w:rPr>
        <w:t>‌</w:t>
      </w:r>
      <w:r w:rsidRPr="0046298F">
        <w:rPr>
          <w:rFonts w:cs="B Nazanin" w:hint="cs"/>
          <w:sz w:val="24"/>
          <w:szCs w:val="24"/>
          <w:rtl/>
        </w:rPr>
        <w:t xml:space="preserve"> از نظر خواص ژئوشیمیایی، ضخامت و جنس در گستره</w:t>
      </w:r>
      <w:r w:rsidRPr="0046298F">
        <w:rPr>
          <w:rFonts w:cs="B Nazanin" w:hint="eastAsia"/>
          <w:sz w:val="24"/>
          <w:szCs w:val="24"/>
          <w:rtl/>
        </w:rPr>
        <w:t>‌</w:t>
      </w:r>
      <w:r w:rsidRPr="0046298F">
        <w:rPr>
          <w:rFonts w:cs="B Nazanin" w:hint="cs"/>
          <w:sz w:val="24"/>
          <w:szCs w:val="24"/>
          <w:rtl/>
        </w:rPr>
        <w:t>های مختلف جغرافیایی مورد بررسی قرار گرفت.</w:t>
      </w:r>
      <w:r>
        <w:rPr>
          <w:rFonts w:cs="B Nazanin" w:hint="cs"/>
          <w:sz w:val="24"/>
          <w:szCs w:val="24"/>
          <w:rtl/>
        </w:rPr>
        <w:t xml:space="preserve"> طبق مطالعات انجام گرفته سازندهای شیشتو، نایبند و هجدک را می</w:t>
      </w:r>
      <w:r>
        <w:rPr>
          <w:rFonts w:cs="B Nazanin" w:hint="eastAsia"/>
          <w:sz w:val="24"/>
          <w:szCs w:val="24"/>
          <w:rtl/>
        </w:rPr>
        <w:t>‌</w:t>
      </w:r>
      <w:r>
        <w:rPr>
          <w:rFonts w:cs="B Nazanin" w:hint="cs"/>
          <w:sz w:val="24"/>
          <w:szCs w:val="24"/>
          <w:rtl/>
        </w:rPr>
        <w:t>توان به عنوان سنگ منشأهای احتمالی و همچنین سازندهای شتری و اسفندیار را به عنوان سنگ مخزن</w:t>
      </w:r>
      <w:r>
        <w:rPr>
          <w:rFonts w:cs="B Nazanin" w:hint="eastAsia"/>
          <w:sz w:val="24"/>
          <w:szCs w:val="24"/>
          <w:rtl/>
        </w:rPr>
        <w:t>‌</w:t>
      </w:r>
      <w:r>
        <w:rPr>
          <w:rFonts w:cs="B Nazanin" w:hint="cs"/>
          <w:sz w:val="24"/>
          <w:szCs w:val="24"/>
          <w:rtl/>
        </w:rPr>
        <w:t xml:space="preserve">های احتمالی در نظر گرفت. </w:t>
      </w:r>
      <w:r w:rsidRPr="00AE0256">
        <w:rPr>
          <w:rFonts w:cs="B Nazanin" w:hint="cs"/>
          <w:sz w:val="24"/>
          <w:szCs w:val="24"/>
          <w:rtl/>
        </w:rPr>
        <w:t>در نتیجه این حوضه دارای پتانسیل ذخیره هیدروکربن، احتمالا به صورت گاز، به شمار می</w:t>
      </w:r>
      <w:r w:rsidRPr="00AE0256">
        <w:rPr>
          <w:rFonts w:cs="B Nazanin" w:hint="eastAsia"/>
          <w:sz w:val="24"/>
          <w:szCs w:val="24"/>
          <w:rtl/>
        </w:rPr>
        <w:t>‌</w:t>
      </w:r>
      <w:r w:rsidRPr="00AE0256">
        <w:rPr>
          <w:rFonts w:cs="B Nazanin" w:hint="cs"/>
          <w:sz w:val="24"/>
          <w:szCs w:val="24"/>
          <w:rtl/>
        </w:rPr>
        <w:t>آید.</w:t>
      </w:r>
    </w:p>
    <w:p w:rsidR="002D1CC3" w:rsidRDefault="002D1CC3" w:rsidP="002D1CC3">
      <w:pPr>
        <w:jc w:val="both"/>
        <w:rPr>
          <w:rFonts w:cs="B Nazanin"/>
          <w:sz w:val="24"/>
          <w:szCs w:val="24"/>
          <w:rtl/>
        </w:rPr>
      </w:pPr>
      <w:r>
        <w:rPr>
          <w:rFonts w:cs="B Nazanin" w:hint="cs"/>
          <w:sz w:val="24"/>
          <w:szCs w:val="24"/>
          <w:rtl/>
        </w:rPr>
        <w:t>کلیدواژه: مغناطیس</w:t>
      </w:r>
      <w:r>
        <w:rPr>
          <w:rFonts w:cs="B Nazanin"/>
          <w:sz w:val="24"/>
          <w:szCs w:val="24"/>
          <w:rtl/>
        </w:rPr>
        <w:softHyphen/>
      </w:r>
      <w:r>
        <w:rPr>
          <w:rFonts w:cs="B Nazanin" w:hint="cs"/>
          <w:sz w:val="24"/>
          <w:szCs w:val="24"/>
          <w:rtl/>
        </w:rPr>
        <w:t>سنجی، سنگ منشأ، مخزن، طبس، سیستم نفتی</w:t>
      </w:r>
    </w:p>
    <w:p w:rsidR="002D1CC3" w:rsidRDefault="002D1CC3" w:rsidP="002D1CC3">
      <w:pPr>
        <w:jc w:val="both"/>
        <w:rPr>
          <w:rFonts w:cs="B Nazanin"/>
          <w:sz w:val="24"/>
          <w:szCs w:val="24"/>
          <w:rtl/>
        </w:rPr>
      </w:pPr>
    </w:p>
    <w:p w:rsidR="002D1CC3" w:rsidRDefault="002D1CC3" w:rsidP="002D1CC3">
      <w:pPr>
        <w:bidi w:val="0"/>
        <w:ind w:firstLine="544"/>
        <w:jc w:val="center"/>
        <w:rPr>
          <w:rFonts w:asciiTheme="majorBidi" w:hAnsiTheme="majorBidi" w:cstheme="majorBidi"/>
          <w:sz w:val="28"/>
          <w:szCs w:val="28"/>
        </w:rPr>
      </w:pPr>
      <w:r w:rsidRPr="00E205DF">
        <w:rPr>
          <w:rFonts w:asciiTheme="majorBidi" w:hAnsiTheme="majorBidi" w:cstheme="majorBidi"/>
          <w:sz w:val="28"/>
          <w:szCs w:val="28"/>
        </w:rPr>
        <w:t>Investigating the possibility of forming an appropriate petroleum</w:t>
      </w:r>
      <w:r w:rsidRPr="00882AD5">
        <w:rPr>
          <w:rFonts w:asciiTheme="majorBidi" w:hAnsiTheme="majorBidi" w:cstheme="majorBidi"/>
          <w:sz w:val="28"/>
          <w:szCs w:val="28"/>
        </w:rPr>
        <w:t xml:space="preserve"> system in </w:t>
      </w:r>
      <w:proofErr w:type="spellStart"/>
      <w:r w:rsidRPr="00882AD5">
        <w:rPr>
          <w:rFonts w:asciiTheme="majorBidi" w:hAnsiTheme="majorBidi" w:cstheme="majorBidi"/>
          <w:sz w:val="28"/>
          <w:szCs w:val="28"/>
        </w:rPr>
        <w:t>Tabas</w:t>
      </w:r>
      <w:proofErr w:type="spellEnd"/>
      <w:r w:rsidRPr="00882AD5">
        <w:rPr>
          <w:rFonts w:asciiTheme="majorBidi" w:hAnsiTheme="majorBidi" w:cstheme="majorBidi"/>
          <w:sz w:val="28"/>
          <w:szCs w:val="28"/>
        </w:rPr>
        <w:t xml:space="preserve"> Block, Central Iran</w:t>
      </w:r>
    </w:p>
    <w:p w:rsidR="002D1CC3" w:rsidRDefault="002D1CC3" w:rsidP="002D1CC3">
      <w:pPr>
        <w:bidi w:val="0"/>
        <w:ind w:firstLine="544"/>
        <w:jc w:val="center"/>
        <w:rPr>
          <w:rFonts w:asciiTheme="majorBidi" w:hAnsiTheme="majorBidi" w:cstheme="majorBidi"/>
          <w:sz w:val="24"/>
          <w:szCs w:val="24"/>
        </w:rPr>
      </w:pPr>
      <w:r w:rsidRPr="00882AD5">
        <w:rPr>
          <w:rFonts w:asciiTheme="majorBidi" w:hAnsiTheme="majorBidi" w:cstheme="majorBidi"/>
          <w:sz w:val="24"/>
          <w:szCs w:val="24"/>
        </w:rPr>
        <w:t xml:space="preserve">Sajjad, Ahmadi; </w:t>
      </w:r>
      <w:proofErr w:type="spellStart"/>
      <w:r w:rsidRPr="00882AD5">
        <w:rPr>
          <w:rFonts w:asciiTheme="majorBidi" w:hAnsiTheme="majorBidi" w:cstheme="majorBidi"/>
          <w:sz w:val="24"/>
          <w:szCs w:val="24"/>
        </w:rPr>
        <w:t>Seyed</w:t>
      </w:r>
      <w:proofErr w:type="spellEnd"/>
      <w:r w:rsidRPr="00882AD5">
        <w:rPr>
          <w:rFonts w:asciiTheme="majorBidi" w:hAnsiTheme="majorBidi" w:cstheme="majorBidi"/>
          <w:sz w:val="24"/>
          <w:szCs w:val="24"/>
        </w:rPr>
        <w:t xml:space="preserve"> Hossein, </w:t>
      </w:r>
      <w:proofErr w:type="spellStart"/>
      <w:r w:rsidRPr="00882AD5">
        <w:rPr>
          <w:rFonts w:asciiTheme="majorBidi" w:hAnsiTheme="majorBidi" w:cstheme="majorBidi"/>
          <w:sz w:val="24"/>
          <w:szCs w:val="24"/>
        </w:rPr>
        <w:t>Mojtahedzade</w:t>
      </w:r>
      <w:r>
        <w:rPr>
          <w:rFonts w:asciiTheme="majorBidi" w:hAnsiTheme="majorBidi" w:cstheme="majorBidi"/>
          <w:sz w:val="24"/>
          <w:szCs w:val="24"/>
        </w:rPr>
        <w:t>h</w:t>
      </w:r>
      <w:proofErr w:type="spellEnd"/>
    </w:p>
    <w:p w:rsidR="002D1CC3" w:rsidRPr="00882AD5" w:rsidRDefault="002D1CC3" w:rsidP="002D1CC3">
      <w:pPr>
        <w:bidi w:val="0"/>
        <w:ind w:firstLine="544"/>
        <w:jc w:val="center"/>
        <w:rPr>
          <w:rFonts w:asciiTheme="majorBidi" w:hAnsiTheme="majorBidi" w:cstheme="majorBidi"/>
          <w:sz w:val="24"/>
          <w:szCs w:val="24"/>
          <w:rtl/>
        </w:rPr>
      </w:pPr>
    </w:p>
    <w:p w:rsidR="002D1CC3" w:rsidRPr="00C05B9C" w:rsidRDefault="002D1CC3" w:rsidP="002D1CC3">
      <w:pPr>
        <w:bidi w:val="0"/>
        <w:jc w:val="both"/>
        <w:rPr>
          <w:rFonts w:asciiTheme="majorBidi" w:hAnsiTheme="majorBidi" w:cstheme="majorBidi"/>
          <w:b/>
          <w:bCs/>
          <w:sz w:val="24"/>
          <w:szCs w:val="24"/>
        </w:rPr>
      </w:pPr>
      <w:r w:rsidRPr="00C05B9C">
        <w:rPr>
          <w:rFonts w:asciiTheme="majorBidi" w:hAnsiTheme="majorBidi" w:cstheme="majorBidi"/>
          <w:b/>
          <w:bCs/>
          <w:sz w:val="24"/>
          <w:szCs w:val="24"/>
        </w:rPr>
        <w:t>Abstract</w:t>
      </w:r>
    </w:p>
    <w:p w:rsidR="002D1CC3" w:rsidRDefault="002D1CC3" w:rsidP="002D1CC3">
      <w:pPr>
        <w:bidi w:val="0"/>
        <w:jc w:val="both"/>
        <w:rPr>
          <w:rFonts w:asciiTheme="majorBidi" w:hAnsiTheme="majorBidi" w:cstheme="majorBidi"/>
        </w:rPr>
      </w:pPr>
      <w:r w:rsidRPr="00882AD5">
        <w:rPr>
          <w:rFonts w:asciiTheme="majorBidi" w:hAnsiTheme="majorBidi" w:cstheme="majorBidi"/>
        </w:rPr>
        <w:t xml:space="preserve">The assessment of sedimentary basins is one of the main measures to identify the existence or absence of an oil system in the basin. To understand and evaluate a sedimentary basin, it is necessary to know the types of </w:t>
      </w:r>
      <w:r>
        <w:rPr>
          <w:rFonts w:asciiTheme="majorBidi" w:hAnsiTheme="majorBidi" w:cstheme="majorBidi"/>
        </w:rPr>
        <w:t xml:space="preserve">rock </w:t>
      </w:r>
      <w:r w:rsidRPr="00882AD5">
        <w:rPr>
          <w:rFonts w:asciiTheme="majorBidi" w:hAnsiTheme="majorBidi" w:cstheme="majorBidi"/>
        </w:rPr>
        <w:t xml:space="preserve">formations in the area, the </w:t>
      </w:r>
      <w:r>
        <w:rPr>
          <w:rFonts w:asciiTheme="majorBidi" w:hAnsiTheme="majorBidi" w:cstheme="majorBidi"/>
        </w:rPr>
        <w:t>process</w:t>
      </w:r>
      <w:r w:rsidRPr="00882AD5">
        <w:rPr>
          <w:rFonts w:asciiTheme="majorBidi" w:hAnsiTheme="majorBidi" w:cstheme="majorBidi"/>
        </w:rPr>
        <w:t xml:space="preserve"> </w:t>
      </w:r>
      <w:r>
        <w:rPr>
          <w:rFonts w:asciiTheme="majorBidi" w:hAnsiTheme="majorBidi" w:cstheme="majorBidi"/>
        </w:rPr>
        <w:t xml:space="preserve">of </w:t>
      </w:r>
      <w:r w:rsidRPr="00882AD5">
        <w:rPr>
          <w:rFonts w:asciiTheme="majorBidi" w:hAnsiTheme="majorBidi" w:cstheme="majorBidi"/>
        </w:rPr>
        <w:t xml:space="preserve">sedimentation and tectonic of the region. Each petroleum system requires various components that the most important of them are source rock, reservoir rock and cap rock. The existence of a suitable trap, such as Anticline, is one of the important factors in the existence of a petroleum system. This study, as an initial assessment of sedimentary basins in </w:t>
      </w:r>
      <w:proofErr w:type="spellStart"/>
      <w:r w:rsidRPr="00882AD5">
        <w:rPr>
          <w:rFonts w:asciiTheme="majorBidi" w:hAnsiTheme="majorBidi" w:cstheme="majorBidi"/>
        </w:rPr>
        <w:t>Tabas</w:t>
      </w:r>
      <w:proofErr w:type="spellEnd"/>
      <w:r w:rsidRPr="00882AD5">
        <w:rPr>
          <w:rFonts w:asciiTheme="majorBidi" w:hAnsiTheme="majorBidi" w:cstheme="majorBidi"/>
        </w:rPr>
        <w:t xml:space="preserve"> Block, in eastern Yazd province, attempts to recognize the probability of existing petroleum systems in the region. For this purpose, using the </w:t>
      </w:r>
      <w:proofErr w:type="spellStart"/>
      <w:r w:rsidRPr="00882AD5">
        <w:rPr>
          <w:rFonts w:asciiTheme="majorBidi" w:hAnsiTheme="majorBidi" w:cstheme="majorBidi"/>
        </w:rPr>
        <w:t>aeromagnet</w:t>
      </w:r>
      <w:r>
        <w:rPr>
          <w:rFonts w:asciiTheme="majorBidi" w:hAnsiTheme="majorBidi" w:cstheme="majorBidi"/>
        </w:rPr>
        <w:t>ometry</w:t>
      </w:r>
      <w:proofErr w:type="spellEnd"/>
      <w:r w:rsidRPr="00882AD5">
        <w:rPr>
          <w:rFonts w:asciiTheme="majorBidi" w:hAnsiTheme="majorBidi" w:cstheme="majorBidi"/>
        </w:rPr>
        <w:t xml:space="preserve">, the depth of </w:t>
      </w:r>
      <w:r>
        <w:rPr>
          <w:rFonts w:asciiTheme="majorBidi" w:hAnsiTheme="majorBidi" w:cstheme="majorBidi"/>
        </w:rPr>
        <w:t xml:space="preserve">sedimentation of </w:t>
      </w:r>
      <w:r w:rsidRPr="00882AD5">
        <w:rPr>
          <w:rFonts w:asciiTheme="majorBidi" w:hAnsiTheme="majorBidi" w:cstheme="majorBidi"/>
        </w:rPr>
        <w:t xml:space="preserve">the basin </w:t>
      </w:r>
      <w:proofErr w:type="gramStart"/>
      <w:r w:rsidRPr="00882AD5">
        <w:rPr>
          <w:rFonts w:asciiTheme="majorBidi" w:hAnsiTheme="majorBidi" w:cstheme="majorBidi"/>
        </w:rPr>
        <w:t>was identified</w:t>
      </w:r>
      <w:proofErr w:type="gramEnd"/>
      <w:r w:rsidRPr="00882AD5">
        <w:rPr>
          <w:rFonts w:asciiTheme="majorBidi" w:hAnsiTheme="majorBidi" w:cstheme="majorBidi"/>
        </w:rPr>
        <w:t xml:space="preserve">. Then, the </w:t>
      </w:r>
      <w:r w:rsidRPr="00882AD5">
        <w:rPr>
          <w:rFonts w:asciiTheme="majorBidi" w:hAnsiTheme="majorBidi" w:cstheme="majorBidi"/>
        </w:rPr>
        <w:lastRenderedPageBreak/>
        <w:t xml:space="preserve">formations of this basin </w:t>
      </w:r>
      <w:proofErr w:type="gramStart"/>
      <w:r w:rsidRPr="00882AD5">
        <w:rPr>
          <w:rFonts w:asciiTheme="majorBidi" w:hAnsiTheme="majorBidi" w:cstheme="majorBidi"/>
        </w:rPr>
        <w:t>were studied</w:t>
      </w:r>
      <w:proofErr w:type="gramEnd"/>
      <w:r w:rsidRPr="00882AD5">
        <w:rPr>
          <w:rFonts w:asciiTheme="majorBidi" w:hAnsiTheme="majorBidi" w:cstheme="majorBidi"/>
        </w:rPr>
        <w:t xml:space="preserve"> in terms of geochemical properties, thickness and </w:t>
      </w:r>
      <w:r>
        <w:rPr>
          <w:rFonts w:asciiTheme="majorBidi" w:hAnsiTheme="majorBidi" w:cstheme="majorBidi"/>
        </w:rPr>
        <w:t>rock type</w:t>
      </w:r>
      <w:r w:rsidRPr="00882AD5">
        <w:rPr>
          <w:rFonts w:asciiTheme="majorBidi" w:hAnsiTheme="majorBidi" w:cstheme="majorBidi"/>
        </w:rPr>
        <w:t xml:space="preserve"> in different geographical areas. According to </w:t>
      </w:r>
      <w:proofErr w:type="gramStart"/>
      <w:r>
        <w:rPr>
          <w:rFonts w:asciiTheme="majorBidi" w:hAnsiTheme="majorBidi" w:cstheme="majorBidi"/>
        </w:rPr>
        <w:t xml:space="preserve">this </w:t>
      </w:r>
      <w:r w:rsidRPr="00882AD5">
        <w:rPr>
          <w:rFonts w:asciiTheme="majorBidi" w:hAnsiTheme="majorBidi" w:cstheme="majorBidi"/>
        </w:rPr>
        <w:t>studies</w:t>
      </w:r>
      <w:proofErr w:type="gramEnd"/>
      <w:r w:rsidRPr="00882AD5">
        <w:rPr>
          <w:rFonts w:asciiTheme="majorBidi" w:hAnsiTheme="majorBidi" w:cstheme="majorBidi"/>
        </w:rPr>
        <w:t xml:space="preserve">, </w:t>
      </w:r>
      <w:proofErr w:type="spellStart"/>
      <w:r w:rsidRPr="00882AD5">
        <w:rPr>
          <w:rFonts w:asciiTheme="majorBidi" w:hAnsiTheme="majorBidi" w:cstheme="majorBidi"/>
        </w:rPr>
        <w:t>Shishtu</w:t>
      </w:r>
      <w:proofErr w:type="spellEnd"/>
      <w:r w:rsidRPr="00882AD5">
        <w:rPr>
          <w:rFonts w:asciiTheme="majorBidi" w:hAnsiTheme="majorBidi" w:cstheme="majorBidi"/>
        </w:rPr>
        <w:t xml:space="preserve">, </w:t>
      </w:r>
      <w:proofErr w:type="spellStart"/>
      <w:r w:rsidRPr="00882AD5">
        <w:rPr>
          <w:rFonts w:asciiTheme="majorBidi" w:hAnsiTheme="majorBidi" w:cstheme="majorBidi"/>
        </w:rPr>
        <w:t>Nayband</w:t>
      </w:r>
      <w:proofErr w:type="spellEnd"/>
      <w:r w:rsidRPr="00882AD5">
        <w:rPr>
          <w:rFonts w:asciiTheme="majorBidi" w:hAnsiTheme="majorBidi" w:cstheme="majorBidi"/>
        </w:rPr>
        <w:t xml:space="preserve"> and </w:t>
      </w:r>
      <w:proofErr w:type="spellStart"/>
      <w:r w:rsidRPr="00882AD5">
        <w:rPr>
          <w:rFonts w:asciiTheme="majorBidi" w:hAnsiTheme="majorBidi" w:cstheme="majorBidi"/>
        </w:rPr>
        <w:t>Hojedk</w:t>
      </w:r>
      <w:proofErr w:type="spellEnd"/>
      <w:r w:rsidRPr="00882AD5">
        <w:rPr>
          <w:rFonts w:asciiTheme="majorBidi" w:hAnsiTheme="majorBidi" w:cstheme="majorBidi"/>
        </w:rPr>
        <w:t xml:space="preserve"> formations can be considered as possible sources rock, as well as </w:t>
      </w:r>
      <w:proofErr w:type="spellStart"/>
      <w:r w:rsidRPr="00882AD5">
        <w:rPr>
          <w:rFonts w:asciiTheme="majorBidi" w:hAnsiTheme="majorBidi" w:cstheme="majorBidi"/>
        </w:rPr>
        <w:t>Shotory</w:t>
      </w:r>
      <w:proofErr w:type="spellEnd"/>
      <w:r w:rsidRPr="00882AD5">
        <w:rPr>
          <w:rFonts w:asciiTheme="majorBidi" w:hAnsiTheme="majorBidi" w:cstheme="majorBidi"/>
        </w:rPr>
        <w:t xml:space="preserve"> and </w:t>
      </w:r>
      <w:proofErr w:type="spellStart"/>
      <w:r w:rsidRPr="00882AD5">
        <w:rPr>
          <w:rFonts w:asciiTheme="majorBidi" w:hAnsiTheme="majorBidi" w:cstheme="majorBidi"/>
        </w:rPr>
        <w:t>Esfandiar</w:t>
      </w:r>
      <w:proofErr w:type="spellEnd"/>
      <w:r w:rsidRPr="00882AD5">
        <w:rPr>
          <w:rFonts w:asciiTheme="majorBidi" w:hAnsiTheme="majorBidi" w:cstheme="majorBidi"/>
        </w:rPr>
        <w:t xml:space="preserve"> formations as potential reservoirs rocks.</w:t>
      </w:r>
      <w:r>
        <w:rPr>
          <w:rFonts w:asciiTheme="majorBidi" w:hAnsiTheme="majorBidi" w:cstheme="majorBidi"/>
        </w:rPr>
        <w:t xml:space="preserve"> As a result</w:t>
      </w:r>
      <w:r w:rsidRPr="00882AD5">
        <w:rPr>
          <w:rFonts w:asciiTheme="majorBidi" w:hAnsiTheme="majorBidi" w:cstheme="majorBidi"/>
        </w:rPr>
        <w:t>, this basin has the potential for hydrocarbon storage</w:t>
      </w:r>
      <w:r>
        <w:rPr>
          <w:rFonts w:asciiTheme="majorBidi" w:hAnsiTheme="majorBidi" w:cstheme="majorBidi"/>
        </w:rPr>
        <w:t>, probably as gas</w:t>
      </w:r>
      <w:r w:rsidRPr="00882AD5">
        <w:rPr>
          <w:rFonts w:asciiTheme="majorBidi" w:hAnsiTheme="majorBidi" w:cstheme="majorBidi"/>
        </w:rPr>
        <w:t>.</w:t>
      </w:r>
    </w:p>
    <w:p w:rsidR="002D1CC3" w:rsidRDefault="002D1CC3" w:rsidP="002D1CC3">
      <w:pPr>
        <w:bidi w:val="0"/>
        <w:jc w:val="both"/>
        <w:rPr>
          <w:rFonts w:asciiTheme="majorBidi" w:hAnsiTheme="majorBidi" w:cstheme="majorBidi"/>
        </w:rPr>
      </w:pPr>
      <w:r>
        <w:rPr>
          <w:rFonts w:asciiTheme="majorBidi" w:hAnsiTheme="majorBidi" w:cstheme="majorBidi"/>
        </w:rPr>
        <w:t xml:space="preserve">Key words: </w:t>
      </w:r>
      <w:proofErr w:type="spellStart"/>
      <w:r>
        <w:rPr>
          <w:rFonts w:asciiTheme="majorBidi" w:hAnsiTheme="majorBidi" w:cstheme="majorBidi"/>
        </w:rPr>
        <w:t>magnetometry</w:t>
      </w:r>
      <w:proofErr w:type="spellEnd"/>
      <w:r>
        <w:rPr>
          <w:rFonts w:asciiTheme="majorBidi" w:hAnsiTheme="majorBidi" w:cstheme="majorBidi"/>
        </w:rPr>
        <w:t xml:space="preserve">, source rock, reservoir, </w:t>
      </w:r>
      <w:proofErr w:type="spellStart"/>
      <w:r>
        <w:rPr>
          <w:rFonts w:asciiTheme="majorBidi" w:hAnsiTheme="majorBidi" w:cstheme="majorBidi"/>
        </w:rPr>
        <w:t>Tabas</w:t>
      </w:r>
      <w:proofErr w:type="spellEnd"/>
      <w:r>
        <w:rPr>
          <w:rFonts w:asciiTheme="majorBidi" w:hAnsiTheme="majorBidi" w:cstheme="majorBidi"/>
        </w:rPr>
        <w:t>, petroleum system.</w:t>
      </w:r>
    </w:p>
    <w:p w:rsidR="002D1CC3" w:rsidRDefault="002D1CC3" w:rsidP="002D1CC3">
      <w:pPr>
        <w:bidi w:val="0"/>
        <w:jc w:val="both"/>
        <w:rPr>
          <w:rFonts w:asciiTheme="majorBidi" w:hAnsiTheme="majorBidi" w:cstheme="majorBidi"/>
        </w:rPr>
      </w:pPr>
    </w:p>
    <w:p w:rsidR="002D1CC3" w:rsidRPr="00A93757" w:rsidRDefault="002D1CC3" w:rsidP="002D1CC3">
      <w:pPr>
        <w:spacing w:line="240" w:lineRule="auto"/>
        <w:jc w:val="both"/>
        <w:rPr>
          <w:rFonts w:cs="B Nazanin"/>
          <w:rtl/>
        </w:rPr>
      </w:pPr>
      <w:r w:rsidRPr="00A93757">
        <w:rPr>
          <w:rFonts w:cs="B Nazanin" w:hint="cs"/>
          <w:b/>
          <w:bCs/>
          <w:sz w:val="24"/>
          <w:szCs w:val="24"/>
          <w:rtl/>
        </w:rPr>
        <w:t>مقدمه</w:t>
      </w:r>
    </w:p>
    <w:p w:rsidR="002D1CC3" w:rsidRDefault="002D1CC3" w:rsidP="002D1CC3">
      <w:pPr>
        <w:spacing w:line="240" w:lineRule="auto"/>
        <w:jc w:val="both"/>
        <w:rPr>
          <w:rFonts w:cs="B Nazanin"/>
          <w:sz w:val="24"/>
          <w:szCs w:val="24"/>
          <w:rtl/>
        </w:rPr>
      </w:pPr>
      <w:r w:rsidRPr="00AE5E33">
        <w:rPr>
          <w:rFonts w:cs="B Nazanin"/>
          <w:sz w:val="24"/>
          <w:szCs w:val="24"/>
          <w:rtl/>
        </w:rPr>
        <w:t>تشک</w:t>
      </w:r>
      <w:r w:rsidRPr="00AE5E33">
        <w:rPr>
          <w:rFonts w:cs="B Nazanin" w:hint="cs"/>
          <w:sz w:val="24"/>
          <w:szCs w:val="24"/>
          <w:rtl/>
        </w:rPr>
        <w:t>ی</w:t>
      </w:r>
      <w:r w:rsidRPr="00AE5E33">
        <w:rPr>
          <w:rFonts w:cs="B Nazanin" w:hint="eastAsia"/>
          <w:sz w:val="24"/>
          <w:szCs w:val="24"/>
          <w:rtl/>
        </w:rPr>
        <w:t>ل</w:t>
      </w:r>
      <w:r w:rsidRPr="00AE5E33">
        <w:rPr>
          <w:rFonts w:cs="B Nazanin"/>
          <w:sz w:val="24"/>
          <w:szCs w:val="24"/>
          <w:rtl/>
        </w:rPr>
        <w:t xml:space="preserve"> هر مجموع</w:t>
      </w:r>
      <w:r w:rsidRPr="00AE5E33">
        <w:rPr>
          <w:rFonts w:cs="B Nazanin" w:hint="cs"/>
          <w:sz w:val="24"/>
          <w:szCs w:val="24"/>
          <w:rtl/>
        </w:rPr>
        <w:t>ه‌ی</w:t>
      </w:r>
      <w:r w:rsidRPr="00AE5E33">
        <w:rPr>
          <w:rFonts w:cs="B Nazanin"/>
          <w:sz w:val="24"/>
          <w:szCs w:val="24"/>
          <w:rtl/>
        </w:rPr>
        <w:t xml:space="preserve"> نفت</w:t>
      </w:r>
      <w:r w:rsidRPr="00AE5E33">
        <w:rPr>
          <w:rFonts w:cs="B Nazanin" w:hint="cs"/>
          <w:sz w:val="24"/>
          <w:szCs w:val="24"/>
          <w:rtl/>
        </w:rPr>
        <w:t>ی</w:t>
      </w:r>
      <w:r w:rsidRPr="00AE5E33">
        <w:rPr>
          <w:rFonts w:cs="B Nazanin" w:hint="eastAsia"/>
          <w:sz w:val="24"/>
          <w:szCs w:val="24"/>
          <w:rtl/>
        </w:rPr>
        <w:t>،</w:t>
      </w:r>
      <w:r w:rsidRPr="00AE5E33">
        <w:rPr>
          <w:rFonts w:cs="B Nazanin"/>
          <w:sz w:val="24"/>
          <w:szCs w:val="24"/>
          <w:rtl/>
        </w:rPr>
        <w:t xml:space="preserve"> حاصل تغ</w:t>
      </w:r>
      <w:r w:rsidRPr="00AE5E33">
        <w:rPr>
          <w:rFonts w:cs="B Nazanin" w:hint="cs"/>
          <w:sz w:val="24"/>
          <w:szCs w:val="24"/>
          <w:rtl/>
        </w:rPr>
        <w:t>یی</w:t>
      </w:r>
      <w:r w:rsidRPr="00AE5E33">
        <w:rPr>
          <w:rFonts w:cs="B Nazanin" w:hint="eastAsia"/>
          <w:sz w:val="24"/>
          <w:szCs w:val="24"/>
          <w:rtl/>
        </w:rPr>
        <w:t>رات</w:t>
      </w:r>
      <w:r w:rsidRPr="00AE5E33">
        <w:rPr>
          <w:rFonts w:cs="B Nazanin"/>
          <w:sz w:val="24"/>
          <w:szCs w:val="24"/>
          <w:rtl/>
        </w:rPr>
        <w:t xml:space="preserve"> چ</w:t>
      </w:r>
      <w:r w:rsidRPr="00AE5E33">
        <w:rPr>
          <w:rFonts w:cs="B Nazanin" w:hint="cs"/>
          <w:sz w:val="24"/>
          <w:szCs w:val="24"/>
          <w:rtl/>
        </w:rPr>
        <w:t>ی</w:t>
      </w:r>
      <w:r w:rsidRPr="00AE5E33">
        <w:rPr>
          <w:rFonts w:cs="B Nazanin" w:hint="eastAsia"/>
          <w:sz w:val="24"/>
          <w:szCs w:val="24"/>
          <w:rtl/>
        </w:rPr>
        <w:t>نه</w:t>
      </w:r>
      <w:r w:rsidRPr="00AE5E33">
        <w:rPr>
          <w:rFonts w:cs="B Nazanin" w:hint="cs"/>
          <w:sz w:val="24"/>
          <w:szCs w:val="24"/>
          <w:rtl/>
        </w:rPr>
        <w:t>‌</w:t>
      </w:r>
      <w:r w:rsidRPr="00AE5E33">
        <w:rPr>
          <w:rFonts w:cs="B Nazanin" w:hint="eastAsia"/>
          <w:sz w:val="24"/>
          <w:szCs w:val="24"/>
          <w:rtl/>
        </w:rPr>
        <w:t>اي</w:t>
      </w:r>
      <w:r w:rsidRPr="00AE5E33">
        <w:rPr>
          <w:rFonts w:cs="B Nazanin"/>
          <w:sz w:val="24"/>
          <w:szCs w:val="24"/>
          <w:rtl/>
        </w:rPr>
        <w:t xml:space="preserve"> و تحولات ساختمان</w:t>
      </w:r>
      <w:r w:rsidRPr="00AE5E33">
        <w:rPr>
          <w:rFonts w:cs="B Nazanin" w:hint="cs"/>
          <w:sz w:val="24"/>
          <w:szCs w:val="24"/>
          <w:rtl/>
        </w:rPr>
        <w:t>ی</w:t>
      </w:r>
      <w:r w:rsidRPr="00AE5E33">
        <w:rPr>
          <w:rFonts w:cs="B Nazanin"/>
          <w:sz w:val="24"/>
          <w:szCs w:val="24"/>
          <w:rtl/>
        </w:rPr>
        <w:t xml:space="preserve"> حوض</w:t>
      </w:r>
      <w:r w:rsidRPr="00AE5E33">
        <w:rPr>
          <w:rFonts w:cs="B Nazanin" w:hint="cs"/>
          <w:sz w:val="24"/>
          <w:szCs w:val="24"/>
          <w:rtl/>
        </w:rPr>
        <w:t>ه‌ی</w:t>
      </w:r>
      <w:r w:rsidRPr="00AE5E33">
        <w:rPr>
          <w:rFonts w:cs="B Nazanin"/>
          <w:sz w:val="24"/>
          <w:szCs w:val="24"/>
          <w:rtl/>
        </w:rPr>
        <w:t xml:space="preserve"> رسوب</w:t>
      </w:r>
      <w:r w:rsidRPr="00AE5E33">
        <w:rPr>
          <w:rFonts w:cs="B Nazanin" w:hint="cs"/>
          <w:sz w:val="24"/>
          <w:szCs w:val="24"/>
          <w:rtl/>
        </w:rPr>
        <w:t>ی</w:t>
      </w:r>
      <w:r w:rsidRPr="00AE5E33">
        <w:rPr>
          <w:rFonts w:cs="B Nazanin"/>
          <w:sz w:val="24"/>
          <w:szCs w:val="24"/>
          <w:rtl/>
        </w:rPr>
        <w:t xml:space="preserve"> است. ا</w:t>
      </w:r>
      <w:r w:rsidRPr="00AE5E33">
        <w:rPr>
          <w:rFonts w:cs="B Nazanin" w:hint="cs"/>
          <w:sz w:val="24"/>
          <w:szCs w:val="24"/>
          <w:rtl/>
        </w:rPr>
        <w:t>ی</w:t>
      </w:r>
      <w:r w:rsidRPr="00AE5E33">
        <w:rPr>
          <w:rFonts w:cs="B Nazanin" w:hint="eastAsia"/>
          <w:sz w:val="24"/>
          <w:szCs w:val="24"/>
          <w:rtl/>
        </w:rPr>
        <w:t>ن</w:t>
      </w:r>
      <w:r w:rsidRPr="00AE5E33">
        <w:rPr>
          <w:rFonts w:cs="B Nazanin"/>
          <w:sz w:val="24"/>
          <w:szCs w:val="24"/>
          <w:rtl/>
        </w:rPr>
        <w:t xml:space="preserve"> تحولات در قالب الگوهاي زم</w:t>
      </w:r>
      <w:r w:rsidRPr="00AE5E33">
        <w:rPr>
          <w:rFonts w:cs="B Nazanin" w:hint="cs"/>
          <w:sz w:val="24"/>
          <w:szCs w:val="24"/>
          <w:rtl/>
        </w:rPr>
        <w:t>ی</w:t>
      </w:r>
      <w:r w:rsidRPr="00AE5E33">
        <w:rPr>
          <w:rFonts w:cs="B Nazanin" w:hint="eastAsia"/>
          <w:sz w:val="24"/>
          <w:szCs w:val="24"/>
          <w:rtl/>
        </w:rPr>
        <w:t>ن</w:t>
      </w:r>
      <w:r w:rsidRPr="00AE5E33">
        <w:rPr>
          <w:rFonts w:cs="B Nazanin" w:hint="cs"/>
          <w:sz w:val="24"/>
          <w:szCs w:val="24"/>
          <w:rtl/>
        </w:rPr>
        <w:t>‌</w:t>
      </w:r>
      <w:r w:rsidRPr="00AE5E33">
        <w:rPr>
          <w:rFonts w:cs="B Nazanin" w:hint="eastAsia"/>
          <w:sz w:val="24"/>
          <w:szCs w:val="24"/>
          <w:rtl/>
        </w:rPr>
        <w:t>شناس</w:t>
      </w:r>
      <w:r w:rsidRPr="00AE5E33">
        <w:rPr>
          <w:rFonts w:cs="B Nazanin" w:hint="cs"/>
          <w:sz w:val="24"/>
          <w:szCs w:val="24"/>
          <w:rtl/>
        </w:rPr>
        <w:t>ی</w:t>
      </w:r>
      <w:r w:rsidRPr="00AE5E33">
        <w:rPr>
          <w:rFonts w:cs="B Nazanin"/>
          <w:sz w:val="24"/>
          <w:szCs w:val="24"/>
          <w:rtl/>
        </w:rPr>
        <w:t xml:space="preserve"> که تشک</w:t>
      </w:r>
      <w:r w:rsidRPr="00AE5E33">
        <w:rPr>
          <w:rFonts w:cs="B Nazanin" w:hint="cs"/>
          <w:sz w:val="24"/>
          <w:szCs w:val="24"/>
          <w:rtl/>
        </w:rPr>
        <w:t>ی</w:t>
      </w:r>
      <w:r w:rsidRPr="00AE5E33">
        <w:rPr>
          <w:rFonts w:cs="B Nazanin" w:hint="eastAsia"/>
          <w:sz w:val="24"/>
          <w:szCs w:val="24"/>
          <w:rtl/>
        </w:rPr>
        <w:t>ل</w:t>
      </w:r>
      <w:r w:rsidRPr="00AE5E33">
        <w:rPr>
          <w:rFonts w:cs="B Nazanin"/>
          <w:sz w:val="24"/>
          <w:szCs w:val="24"/>
          <w:rtl/>
        </w:rPr>
        <w:t xml:space="preserve"> سنگ منشأ</w:t>
      </w:r>
      <w:r w:rsidRPr="00AE5E33">
        <w:rPr>
          <w:rFonts w:cs="B Nazanin" w:hint="cs"/>
          <w:sz w:val="24"/>
          <w:szCs w:val="24"/>
          <w:rtl/>
        </w:rPr>
        <w:t>،</w:t>
      </w:r>
      <w:r w:rsidRPr="00AE5E33">
        <w:rPr>
          <w:rFonts w:cs="B Nazanin"/>
          <w:sz w:val="24"/>
          <w:szCs w:val="24"/>
          <w:rtl/>
        </w:rPr>
        <w:t xml:space="preserve"> سنگ مخزن، سنگ پو</w:t>
      </w:r>
      <w:r w:rsidRPr="00AE5E33">
        <w:rPr>
          <w:rFonts w:cs="B Nazanin" w:hint="cs"/>
          <w:sz w:val="24"/>
          <w:szCs w:val="24"/>
          <w:rtl/>
        </w:rPr>
        <w:t>ش</w:t>
      </w:r>
      <w:r w:rsidRPr="00AE5E33">
        <w:rPr>
          <w:rFonts w:cs="B Nazanin"/>
          <w:sz w:val="24"/>
          <w:szCs w:val="24"/>
          <w:rtl/>
        </w:rPr>
        <w:t>ش و نفت</w:t>
      </w:r>
      <w:r w:rsidRPr="00AE5E33">
        <w:rPr>
          <w:rFonts w:cs="B Nazanin" w:hint="cs"/>
          <w:sz w:val="24"/>
          <w:szCs w:val="24"/>
          <w:rtl/>
        </w:rPr>
        <w:t>‌</w:t>
      </w:r>
      <w:r w:rsidRPr="00AE5E33">
        <w:rPr>
          <w:rFonts w:cs="B Nazanin"/>
          <w:sz w:val="24"/>
          <w:szCs w:val="24"/>
          <w:rtl/>
        </w:rPr>
        <w:t>گ</w:t>
      </w:r>
      <w:r w:rsidRPr="00AE5E33">
        <w:rPr>
          <w:rFonts w:cs="B Nazanin" w:hint="cs"/>
          <w:sz w:val="24"/>
          <w:szCs w:val="24"/>
          <w:rtl/>
        </w:rPr>
        <w:t>ی</w:t>
      </w:r>
      <w:r w:rsidRPr="00AE5E33">
        <w:rPr>
          <w:rFonts w:cs="B Nazanin" w:hint="eastAsia"/>
          <w:sz w:val="24"/>
          <w:szCs w:val="24"/>
          <w:rtl/>
        </w:rPr>
        <w:t>ر</w:t>
      </w:r>
      <w:r w:rsidRPr="00AE5E33">
        <w:rPr>
          <w:rFonts w:cs="B Nazanin"/>
          <w:sz w:val="24"/>
          <w:szCs w:val="24"/>
          <w:rtl/>
        </w:rPr>
        <w:t xml:space="preserve"> را در عرص</w:t>
      </w:r>
      <w:r w:rsidRPr="00AE5E33">
        <w:rPr>
          <w:rFonts w:cs="B Nazanin" w:hint="cs"/>
          <w:sz w:val="24"/>
          <w:szCs w:val="24"/>
          <w:rtl/>
        </w:rPr>
        <w:t>ه‌ی</w:t>
      </w:r>
      <w:r w:rsidRPr="00AE5E33">
        <w:rPr>
          <w:rFonts w:cs="B Nazanin"/>
          <w:sz w:val="24"/>
          <w:szCs w:val="24"/>
          <w:rtl/>
        </w:rPr>
        <w:t xml:space="preserve"> زمان عمل</w:t>
      </w:r>
      <w:r w:rsidRPr="00AE5E33">
        <w:rPr>
          <w:rFonts w:cs="B Nazanin" w:hint="cs"/>
          <w:sz w:val="24"/>
          <w:szCs w:val="24"/>
          <w:rtl/>
        </w:rPr>
        <w:t>ی</w:t>
      </w:r>
      <w:r w:rsidRPr="00AE5E33">
        <w:rPr>
          <w:rFonts w:cs="B Nazanin"/>
          <w:sz w:val="24"/>
          <w:szCs w:val="24"/>
          <w:rtl/>
        </w:rPr>
        <w:t xml:space="preserve"> و ممکن م</w:t>
      </w:r>
      <w:r w:rsidRPr="00AE5E33">
        <w:rPr>
          <w:rFonts w:cs="B Nazanin" w:hint="cs"/>
          <w:sz w:val="24"/>
          <w:szCs w:val="24"/>
          <w:rtl/>
        </w:rPr>
        <w:t>ی</w:t>
      </w:r>
      <w:r w:rsidRPr="00AE5E33">
        <w:rPr>
          <w:rFonts w:cs="B Nazanin" w:hint="eastAsia"/>
          <w:sz w:val="24"/>
          <w:szCs w:val="24"/>
          <w:rtl/>
        </w:rPr>
        <w:t>‌سازد،</w:t>
      </w:r>
      <w:r w:rsidRPr="00AE5E33">
        <w:rPr>
          <w:rFonts w:cs="B Nazanin"/>
          <w:sz w:val="24"/>
          <w:szCs w:val="24"/>
          <w:rtl/>
        </w:rPr>
        <w:t xml:space="preserve"> صورت می‌گیرد. پس ب</w:t>
      </w:r>
      <w:r w:rsidRPr="00AE5E33">
        <w:rPr>
          <w:rFonts w:cs="B Nazanin" w:hint="cs"/>
          <w:sz w:val="24"/>
          <w:szCs w:val="24"/>
          <w:rtl/>
        </w:rPr>
        <w:t>ی</w:t>
      </w:r>
      <w:r w:rsidRPr="00AE5E33">
        <w:rPr>
          <w:rFonts w:cs="B Nazanin" w:hint="eastAsia"/>
          <w:sz w:val="24"/>
          <w:szCs w:val="24"/>
          <w:rtl/>
        </w:rPr>
        <w:t>ن</w:t>
      </w:r>
      <w:r w:rsidRPr="00AE5E33">
        <w:rPr>
          <w:rFonts w:cs="B Nazanin"/>
          <w:sz w:val="24"/>
          <w:szCs w:val="24"/>
          <w:rtl/>
        </w:rPr>
        <w:t xml:space="preserve"> الگوي زم</w:t>
      </w:r>
      <w:r w:rsidRPr="00AE5E33">
        <w:rPr>
          <w:rFonts w:cs="B Nazanin" w:hint="cs"/>
          <w:sz w:val="24"/>
          <w:szCs w:val="24"/>
          <w:rtl/>
        </w:rPr>
        <w:t>ی</w:t>
      </w:r>
      <w:r w:rsidRPr="00AE5E33">
        <w:rPr>
          <w:rFonts w:cs="B Nazanin" w:hint="eastAsia"/>
          <w:sz w:val="24"/>
          <w:szCs w:val="24"/>
          <w:rtl/>
        </w:rPr>
        <w:t>ن</w:t>
      </w:r>
      <w:r w:rsidRPr="00AE5E33">
        <w:rPr>
          <w:rFonts w:cs="B Nazanin" w:hint="cs"/>
          <w:sz w:val="24"/>
          <w:szCs w:val="24"/>
          <w:rtl/>
        </w:rPr>
        <w:t>‌</w:t>
      </w:r>
      <w:r w:rsidRPr="00AE5E33">
        <w:rPr>
          <w:rFonts w:cs="B Nazanin" w:hint="eastAsia"/>
          <w:sz w:val="24"/>
          <w:szCs w:val="24"/>
          <w:rtl/>
        </w:rPr>
        <w:t>شناس</w:t>
      </w:r>
      <w:r w:rsidRPr="00AE5E33">
        <w:rPr>
          <w:rFonts w:cs="B Nazanin" w:hint="cs"/>
          <w:sz w:val="24"/>
          <w:szCs w:val="24"/>
          <w:rtl/>
        </w:rPr>
        <w:t>ی</w:t>
      </w:r>
      <w:r w:rsidRPr="00AE5E33">
        <w:rPr>
          <w:rFonts w:cs="B Nazanin" w:hint="eastAsia"/>
          <w:sz w:val="24"/>
          <w:szCs w:val="24"/>
          <w:rtl/>
        </w:rPr>
        <w:t>،</w:t>
      </w:r>
      <w:r w:rsidRPr="00AE5E33">
        <w:rPr>
          <w:rFonts w:cs="B Nazanin"/>
          <w:sz w:val="24"/>
          <w:szCs w:val="24"/>
          <w:rtl/>
        </w:rPr>
        <w:t xml:space="preserve"> واحدهاي چ</w:t>
      </w:r>
      <w:r w:rsidRPr="00AE5E33">
        <w:rPr>
          <w:rFonts w:cs="B Nazanin" w:hint="cs"/>
          <w:sz w:val="24"/>
          <w:szCs w:val="24"/>
          <w:rtl/>
        </w:rPr>
        <w:t>ی</w:t>
      </w:r>
      <w:r w:rsidRPr="00AE5E33">
        <w:rPr>
          <w:rFonts w:cs="B Nazanin" w:hint="eastAsia"/>
          <w:sz w:val="24"/>
          <w:szCs w:val="24"/>
          <w:rtl/>
        </w:rPr>
        <w:t>نه</w:t>
      </w:r>
      <w:r w:rsidRPr="00AE5E33">
        <w:rPr>
          <w:rFonts w:cs="B Nazanin" w:hint="cs"/>
          <w:sz w:val="24"/>
          <w:szCs w:val="24"/>
          <w:rtl/>
        </w:rPr>
        <w:t>‌</w:t>
      </w:r>
      <w:r w:rsidRPr="00AE5E33">
        <w:rPr>
          <w:rFonts w:cs="B Nazanin" w:hint="eastAsia"/>
          <w:sz w:val="24"/>
          <w:szCs w:val="24"/>
          <w:rtl/>
        </w:rPr>
        <w:t>اي،</w:t>
      </w:r>
      <w:r w:rsidRPr="00AE5E33">
        <w:rPr>
          <w:rFonts w:cs="B Nazanin"/>
          <w:sz w:val="24"/>
          <w:szCs w:val="24"/>
          <w:rtl/>
        </w:rPr>
        <w:t xml:space="preserve"> توال</w:t>
      </w:r>
      <w:r w:rsidRPr="00AE5E33">
        <w:rPr>
          <w:rFonts w:cs="B Nazanin" w:hint="cs"/>
          <w:sz w:val="24"/>
          <w:szCs w:val="24"/>
          <w:rtl/>
        </w:rPr>
        <w:t>ی</w:t>
      </w:r>
      <w:r w:rsidRPr="00AE5E33">
        <w:rPr>
          <w:rFonts w:cs="B Nazanin" w:hint="eastAsia"/>
          <w:sz w:val="24"/>
          <w:szCs w:val="24"/>
          <w:rtl/>
        </w:rPr>
        <w:t>‌هاي</w:t>
      </w:r>
      <w:r w:rsidRPr="00AE5E33">
        <w:rPr>
          <w:rFonts w:cs="B Nazanin"/>
          <w:sz w:val="24"/>
          <w:szCs w:val="24"/>
          <w:rtl/>
        </w:rPr>
        <w:t xml:space="preserve"> رسوب</w:t>
      </w:r>
      <w:r w:rsidRPr="00AE5E33">
        <w:rPr>
          <w:rFonts w:cs="B Nazanin" w:hint="cs"/>
          <w:sz w:val="24"/>
          <w:szCs w:val="24"/>
          <w:rtl/>
        </w:rPr>
        <w:t>ی</w:t>
      </w:r>
      <w:r w:rsidRPr="00AE5E33">
        <w:rPr>
          <w:rFonts w:cs="B Nazanin"/>
          <w:sz w:val="24"/>
          <w:szCs w:val="24"/>
          <w:rtl/>
        </w:rPr>
        <w:t xml:space="preserve"> و تحولات ساختمان</w:t>
      </w:r>
      <w:r w:rsidRPr="00AE5E33">
        <w:rPr>
          <w:rFonts w:cs="B Nazanin" w:hint="cs"/>
          <w:sz w:val="24"/>
          <w:szCs w:val="24"/>
          <w:rtl/>
        </w:rPr>
        <w:t>ی</w:t>
      </w:r>
      <w:r w:rsidRPr="00AE5E33">
        <w:rPr>
          <w:rFonts w:cs="B Nazanin"/>
          <w:sz w:val="24"/>
          <w:szCs w:val="24"/>
          <w:rtl/>
        </w:rPr>
        <w:t xml:space="preserve"> با مجموعه</w:t>
      </w:r>
      <w:r w:rsidRPr="00AE5E33">
        <w:rPr>
          <w:rFonts w:cs="B Nazanin" w:hint="cs"/>
          <w:sz w:val="24"/>
          <w:szCs w:val="24"/>
          <w:rtl/>
        </w:rPr>
        <w:t>‌</w:t>
      </w:r>
      <w:r w:rsidRPr="00AE5E33">
        <w:rPr>
          <w:rFonts w:cs="B Nazanin"/>
          <w:sz w:val="24"/>
          <w:szCs w:val="24"/>
          <w:rtl/>
        </w:rPr>
        <w:t>هاي نفت</w:t>
      </w:r>
      <w:r w:rsidRPr="00AE5E33">
        <w:rPr>
          <w:rFonts w:cs="B Nazanin" w:hint="cs"/>
          <w:sz w:val="24"/>
          <w:szCs w:val="24"/>
          <w:rtl/>
        </w:rPr>
        <w:t>ی</w:t>
      </w:r>
      <w:r w:rsidRPr="00AE5E33">
        <w:rPr>
          <w:rFonts w:cs="B Nazanin"/>
          <w:sz w:val="24"/>
          <w:szCs w:val="24"/>
          <w:rtl/>
        </w:rPr>
        <w:t xml:space="preserve"> در هر حوضه، ارتباط پ</w:t>
      </w:r>
      <w:r w:rsidRPr="00AE5E33">
        <w:rPr>
          <w:rFonts w:cs="B Nazanin" w:hint="cs"/>
          <w:sz w:val="24"/>
          <w:szCs w:val="24"/>
          <w:rtl/>
        </w:rPr>
        <w:t>ی</w:t>
      </w:r>
      <w:r w:rsidRPr="00AE5E33">
        <w:rPr>
          <w:rFonts w:cs="B Nazanin" w:hint="eastAsia"/>
          <w:sz w:val="24"/>
          <w:szCs w:val="24"/>
          <w:rtl/>
        </w:rPr>
        <w:t>وسته</w:t>
      </w:r>
      <w:r w:rsidRPr="00AE5E33">
        <w:rPr>
          <w:rFonts w:cs="B Nazanin"/>
          <w:sz w:val="24"/>
          <w:szCs w:val="24"/>
          <w:rtl/>
        </w:rPr>
        <w:t xml:space="preserve"> و ژنت</w:t>
      </w:r>
      <w:r w:rsidRPr="00AE5E33">
        <w:rPr>
          <w:rFonts w:cs="B Nazanin" w:hint="cs"/>
          <w:sz w:val="24"/>
          <w:szCs w:val="24"/>
          <w:rtl/>
        </w:rPr>
        <w:t>ی</w:t>
      </w:r>
      <w:r w:rsidRPr="00AE5E33">
        <w:rPr>
          <w:rFonts w:cs="B Nazanin" w:hint="eastAsia"/>
          <w:sz w:val="24"/>
          <w:szCs w:val="24"/>
          <w:rtl/>
        </w:rPr>
        <w:t>ک</w:t>
      </w:r>
      <w:r w:rsidRPr="00AE5E33">
        <w:rPr>
          <w:rFonts w:cs="B Nazanin" w:hint="cs"/>
          <w:sz w:val="24"/>
          <w:szCs w:val="24"/>
          <w:rtl/>
        </w:rPr>
        <w:t>ی</w:t>
      </w:r>
      <w:r w:rsidRPr="00AE5E33">
        <w:rPr>
          <w:rFonts w:cs="B Nazanin"/>
          <w:sz w:val="24"/>
          <w:szCs w:val="24"/>
          <w:rtl/>
        </w:rPr>
        <w:t xml:space="preserve"> وجود دارد.</w:t>
      </w:r>
      <w:r w:rsidRPr="00AE5E33">
        <w:rPr>
          <w:rFonts w:cs="B Nazanin" w:hint="cs"/>
          <w:sz w:val="24"/>
          <w:szCs w:val="24"/>
          <w:rtl/>
        </w:rPr>
        <w:t xml:space="preserve"> </w:t>
      </w:r>
      <w:r w:rsidRPr="00AE5E33">
        <w:rPr>
          <w:rFonts w:cs="B Nazanin"/>
          <w:sz w:val="24"/>
          <w:szCs w:val="24"/>
          <w:rtl/>
        </w:rPr>
        <w:t>بعد از تع</w:t>
      </w:r>
      <w:r w:rsidRPr="00AE5E33">
        <w:rPr>
          <w:rFonts w:cs="B Nazanin" w:hint="cs"/>
          <w:sz w:val="24"/>
          <w:szCs w:val="24"/>
          <w:rtl/>
        </w:rPr>
        <w:t>یی</w:t>
      </w:r>
      <w:r w:rsidRPr="00AE5E33">
        <w:rPr>
          <w:rFonts w:cs="B Nazanin" w:hint="eastAsia"/>
          <w:sz w:val="24"/>
          <w:szCs w:val="24"/>
          <w:rtl/>
        </w:rPr>
        <w:t>ن</w:t>
      </w:r>
      <w:r w:rsidRPr="00AE5E33">
        <w:rPr>
          <w:rFonts w:cs="B Nazanin"/>
          <w:sz w:val="24"/>
          <w:szCs w:val="24"/>
          <w:rtl/>
        </w:rPr>
        <w:t xml:space="preserve"> شکل توز</w:t>
      </w:r>
      <w:r w:rsidRPr="00AE5E33">
        <w:rPr>
          <w:rFonts w:cs="B Nazanin" w:hint="cs"/>
          <w:sz w:val="24"/>
          <w:szCs w:val="24"/>
          <w:rtl/>
        </w:rPr>
        <w:t>ی</w:t>
      </w:r>
      <w:r w:rsidRPr="00AE5E33">
        <w:rPr>
          <w:rFonts w:cs="B Nazanin" w:hint="eastAsia"/>
          <w:sz w:val="24"/>
          <w:szCs w:val="24"/>
          <w:rtl/>
        </w:rPr>
        <w:t>ع</w:t>
      </w:r>
      <w:r w:rsidRPr="00AE5E33">
        <w:rPr>
          <w:rFonts w:cs="B Nazanin"/>
          <w:sz w:val="24"/>
          <w:szCs w:val="24"/>
          <w:rtl/>
        </w:rPr>
        <w:t xml:space="preserve"> و حدود گسترش لا</w:t>
      </w:r>
      <w:r w:rsidRPr="00AE5E33">
        <w:rPr>
          <w:rFonts w:cs="B Nazanin" w:hint="cs"/>
          <w:sz w:val="24"/>
          <w:szCs w:val="24"/>
          <w:rtl/>
        </w:rPr>
        <w:t>ی</w:t>
      </w:r>
      <w:r w:rsidRPr="00AE5E33">
        <w:rPr>
          <w:rFonts w:cs="B Nazanin" w:hint="eastAsia"/>
          <w:sz w:val="24"/>
          <w:szCs w:val="24"/>
          <w:rtl/>
        </w:rPr>
        <w:t>ه</w:t>
      </w:r>
      <w:r w:rsidRPr="00AE5E33">
        <w:rPr>
          <w:rFonts w:cs="B Nazanin" w:hint="cs"/>
          <w:sz w:val="24"/>
          <w:szCs w:val="24"/>
          <w:rtl/>
        </w:rPr>
        <w:t>‌</w:t>
      </w:r>
      <w:r w:rsidRPr="00AE5E33">
        <w:rPr>
          <w:rFonts w:cs="B Nazanin" w:hint="eastAsia"/>
          <w:sz w:val="24"/>
          <w:szCs w:val="24"/>
          <w:rtl/>
        </w:rPr>
        <w:t>ها</w:t>
      </w:r>
      <w:r w:rsidRPr="00AE5E33">
        <w:rPr>
          <w:rFonts w:cs="B Nazanin"/>
          <w:sz w:val="24"/>
          <w:szCs w:val="24"/>
          <w:rtl/>
        </w:rPr>
        <w:t xml:space="preserve"> و </w:t>
      </w:r>
      <w:r w:rsidRPr="00AE5E33">
        <w:rPr>
          <w:rFonts w:cs="B Nazanin" w:hint="cs"/>
          <w:sz w:val="24"/>
          <w:szCs w:val="24"/>
          <w:rtl/>
        </w:rPr>
        <w:t>ی</w:t>
      </w:r>
      <w:r w:rsidRPr="00AE5E33">
        <w:rPr>
          <w:rFonts w:cs="B Nazanin" w:hint="eastAsia"/>
          <w:sz w:val="24"/>
          <w:szCs w:val="24"/>
          <w:rtl/>
        </w:rPr>
        <w:t>ا</w:t>
      </w:r>
      <w:r w:rsidRPr="00AE5E33">
        <w:rPr>
          <w:rFonts w:cs="B Nazanin"/>
          <w:sz w:val="24"/>
          <w:szCs w:val="24"/>
          <w:rtl/>
        </w:rPr>
        <w:t xml:space="preserve"> رخساره</w:t>
      </w:r>
      <w:r w:rsidRPr="00AE5E33">
        <w:rPr>
          <w:rFonts w:cs="B Nazanin" w:hint="cs"/>
          <w:sz w:val="24"/>
          <w:szCs w:val="24"/>
          <w:rtl/>
        </w:rPr>
        <w:t>‌</w:t>
      </w:r>
      <w:r w:rsidRPr="00AE5E33">
        <w:rPr>
          <w:rFonts w:cs="B Nazanin"/>
          <w:sz w:val="24"/>
          <w:szCs w:val="24"/>
          <w:rtl/>
        </w:rPr>
        <w:t>هاي سنگ</w:t>
      </w:r>
      <w:r w:rsidRPr="00AE5E33">
        <w:rPr>
          <w:rFonts w:cs="B Nazanin" w:hint="cs"/>
          <w:sz w:val="24"/>
          <w:szCs w:val="24"/>
          <w:rtl/>
        </w:rPr>
        <w:t>ی</w:t>
      </w:r>
      <w:r w:rsidRPr="00AE5E33">
        <w:rPr>
          <w:rFonts w:cs="B Nazanin"/>
          <w:sz w:val="24"/>
          <w:szCs w:val="24"/>
          <w:rtl/>
        </w:rPr>
        <w:t xml:space="preserve"> مختلف در </w:t>
      </w:r>
      <w:r w:rsidRPr="00AE5E33">
        <w:rPr>
          <w:rFonts w:cs="B Nazanin" w:hint="cs"/>
          <w:sz w:val="24"/>
          <w:szCs w:val="24"/>
          <w:rtl/>
        </w:rPr>
        <w:t>ی</w:t>
      </w:r>
      <w:r w:rsidRPr="00AE5E33">
        <w:rPr>
          <w:rFonts w:cs="B Nazanin" w:hint="eastAsia"/>
          <w:sz w:val="24"/>
          <w:szCs w:val="24"/>
          <w:rtl/>
        </w:rPr>
        <w:t>ک</w:t>
      </w:r>
      <w:r w:rsidRPr="00AE5E33">
        <w:rPr>
          <w:rFonts w:cs="B Nazanin"/>
          <w:sz w:val="24"/>
          <w:szCs w:val="24"/>
          <w:rtl/>
        </w:rPr>
        <w:t xml:space="preserve"> توال</w:t>
      </w:r>
      <w:r w:rsidRPr="00AE5E33">
        <w:rPr>
          <w:rFonts w:cs="B Nazanin" w:hint="cs"/>
          <w:sz w:val="24"/>
          <w:szCs w:val="24"/>
          <w:rtl/>
        </w:rPr>
        <w:t>ی</w:t>
      </w:r>
      <w:r w:rsidRPr="00AE5E33">
        <w:rPr>
          <w:rFonts w:cs="B Nazanin"/>
          <w:sz w:val="24"/>
          <w:szCs w:val="24"/>
          <w:rtl/>
        </w:rPr>
        <w:t xml:space="preserve"> رسوب</w:t>
      </w:r>
      <w:r w:rsidRPr="00AE5E33">
        <w:rPr>
          <w:rFonts w:cs="B Nazanin" w:hint="cs"/>
          <w:sz w:val="24"/>
          <w:szCs w:val="24"/>
          <w:rtl/>
        </w:rPr>
        <w:t>ی</w:t>
      </w:r>
      <w:r w:rsidRPr="00AE5E33">
        <w:rPr>
          <w:rFonts w:cs="B Nazanin" w:hint="eastAsia"/>
          <w:sz w:val="24"/>
          <w:szCs w:val="24"/>
          <w:rtl/>
        </w:rPr>
        <w:t>،</w:t>
      </w:r>
      <w:r w:rsidRPr="00AE5E33">
        <w:rPr>
          <w:rFonts w:cs="B Nazanin"/>
          <w:sz w:val="24"/>
          <w:szCs w:val="24"/>
          <w:rtl/>
        </w:rPr>
        <w:t xml:space="preserve"> م</w:t>
      </w:r>
      <w:r w:rsidRPr="00AE5E33">
        <w:rPr>
          <w:rFonts w:cs="B Nazanin" w:hint="cs"/>
          <w:sz w:val="24"/>
          <w:szCs w:val="24"/>
          <w:rtl/>
        </w:rPr>
        <w:t>ی</w:t>
      </w:r>
      <w:r w:rsidRPr="00AE5E33">
        <w:rPr>
          <w:rFonts w:cs="B Nazanin" w:hint="eastAsia"/>
          <w:sz w:val="24"/>
          <w:szCs w:val="24"/>
          <w:rtl/>
        </w:rPr>
        <w:t>‌توان</w:t>
      </w:r>
      <w:r w:rsidRPr="00AE5E33">
        <w:rPr>
          <w:rFonts w:cs="B Nazanin"/>
          <w:sz w:val="24"/>
          <w:szCs w:val="24"/>
          <w:rtl/>
        </w:rPr>
        <w:t xml:space="preserve"> پتانس</w:t>
      </w:r>
      <w:r w:rsidRPr="00AE5E33">
        <w:rPr>
          <w:rFonts w:cs="B Nazanin" w:hint="cs"/>
          <w:sz w:val="24"/>
          <w:szCs w:val="24"/>
          <w:rtl/>
        </w:rPr>
        <w:t>ی</w:t>
      </w:r>
      <w:r w:rsidRPr="00AE5E33">
        <w:rPr>
          <w:rFonts w:cs="B Nazanin" w:hint="eastAsia"/>
          <w:sz w:val="24"/>
          <w:szCs w:val="24"/>
          <w:rtl/>
        </w:rPr>
        <w:t>ل</w:t>
      </w:r>
      <w:r w:rsidRPr="00AE5E33">
        <w:rPr>
          <w:rFonts w:cs="B Nazanin" w:hint="cs"/>
          <w:sz w:val="24"/>
          <w:szCs w:val="24"/>
          <w:rtl/>
        </w:rPr>
        <w:t>‌</w:t>
      </w:r>
      <w:r w:rsidRPr="00AE5E33">
        <w:rPr>
          <w:rFonts w:cs="B Nazanin" w:hint="eastAsia"/>
          <w:sz w:val="24"/>
          <w:szCs w:val="24"/>
          <w:rtl/>
        </w:rPr>
        <w:t>هاي</w:t>
      </w:r>
      <w:r w:rsidRPr="00AE5E33">
        <w:rPr>
          <w:rFonts w:cs="B Nazanin"/>
          <w:sz w:val="24"/>
          <w:szCs w:val="24"/>
          <w:rtl/>
        </w:rPr>
        <w:t xml:space="preserve"> منشأ، مخزن و پوش</w:t>
      </w:r>
      <w:r w:rsidRPr="00AE5E33">
        <w:rPr>
          <w:rFonts w:cs="B Nazanin" w:hint="cs"/>
          <w:sz w:val="24"/>
          <w:szCs w:val="24"/>
          <w:rtl/>
        </w:rPr>
        <w:t>‌سنگ</w:t>
      </w:r>
      <w:r w:rsidRPr="00AE5E33">
        <w:rPr>
          <w:rFonts w:cs="B Nazanin"/>
          <w:sz w:val="24"/>
          <w:szCs w:val="24"/>
          <w:rtl/>
        </w:rPr>
        <w:t xml:space="preserve"> را در آن شناسا</w:t>
      </w:r>
      <w:r w:rsidRPr="00AE5E33">
        <w:rPr>
          <w:rFonts w:cs="B Nazanin" w:hint="cs"/>
          <w:sz w:val="24"/>
          <w:szCs w:val="24"/>
          <w:rtl/>
        </w:rPr>
        <w:t>یی</w:t>
      </w:r>
      <w:r w:rsidRPr="00AE5E33">
        <w:rPr>
          <w:rFonts w:cs="B Nazanin"/>
          <w:sz w:val="24"/>
          <w:szCs w:val="24"/>
          <w:rtl/>
        </w:rPr>
        <w:t xml:space="preserve"> و مورد سنجش و ارز</w:t>
      </w:r>
      <w:r w:rsidRPr="00AE5E33">
        <w:rPr>
          <w:rFonts w:cs="B Nazanin" w:hint="cs"/>
          <w:sz w:val="24"/>
          <w:szCs w:val="24"/>
          <w:rtl/>
        </w:rPr>
        <w:t>ی</w:t>
      </w:r>
      <w:r w:rsidRPr="00AE5E33">
        <w:rPr>
          <w:rFonts w:cs="B Nazanin" w:hint="eastAsia"/>
          <w:sz w:val="24"/>
          <w:szCs w:val="24"/>
          <w:rtl/>
        </w:rPr>
        <w:t>اب</w:t>
      </w:r>
      <w:r w:rsidRPr="00AE5E33">
        <w:rPr>
          <w:rFonts w:cs="B Nazanin" w:hint="cs"/>
          <w:sz w:val="24"/>
          <w:szCs w:val="24"/>
          <w:rtl/>
        </w:rPr>
        <w:t>ی</w:t>
      </w:r>
      <w:r w:rsidRPr="00AE5E33">
        <w:rPr>
          <w:rFonts w:cs="B Nazanin"/>
          <w:sz w:val="24"/>
          <w:szCs w:val="24"/>
          <w:rtl/>
        </w:rPr>
        <w:t xml:space="preserve"> قرا</w:t>
      </w:r>
      <w:r w:rsidRPr="00184144">
        <w:rPr>
          <w:rFonts w:cs="B Nazanin"/>
          <w:sz w:val="24"/>
          <w:szCs w:val="24"/>
          <w:rtl/>
        </w:rPr>
        <w:t>ر داد</w:t>
      </w:r>
      <w:r w:rsidRPr="00184144">
        <w:rPr>
          <w:rFonts w:cs="B Nazanin" w:hint="cs"/>
          <w:sz w:val="24"/>
          <w:szCs w:val="24"/>
          <w:rtl/>
        </w:rPr>
        <w:t xml:space="preserve"> [1]</w:t>
      </w:r>
      <w:r w:rsidRPr="00184144">
        <w:rPr>
          <w:rFonts w:cs="B Nazanin"/>
          <w:sz w:val="24"/>
          <w:szCs w:val="24"/>
          <w:rtl/>
        </w:rPr>
        <w:t>.</w:t>
      </w:r>
    </w:p>
    <w:p w:rsidR="002D1CC3" w:rsidRDefault="002D1CC3" w:rsidP="002D1CC3">
      <w:pPr>
        <w:spacing w:line="240" w:lineRule="auto"/>
        <w:jc w:val="both"/>
        <w:rPr>
          <w:rFonts w:cs="B Nazanin"/>
          <w:sz w:val="24"/>
          <w:szCs w:val="24"/>
          <w:rtl/>
        </w:rPr>
      </w:pPr>
      <w:r w:rsidRPr="00B531F3">
        <w:rPr>
          <w:rFonts w:cs="B Nazanin" w:hint="cs"/>
          <w:sz w:val="24"/>
          <w:szCs w:val="24"/>
          <w:rtl/>
        </w:rPr>
        <w:t>روش‌های متعدد ژئوفیزیکی</w:t>
      </w:r>
      <w:r w:rsidRPr="00B531F3">
        <w:rPr>
          <w:rStyle w:val="FootnoteReference"/>
          <w:rFonts w:cs="B Nazanin"/>
          <w:sz w:val="24"/>
          <w:szCs w:val="24"/>
          <w:rtl/>
        </w:rPr>
        <w:footnoteReference w:id="1"/>
      </w:r>
      <w:r w:rsidRPr="00B531F3">
        <w:rPr>
          <w:rFonts w:cs="B Nazanin" w:hint="cs"/>
          <w:sz w:val="24"/>
          <w:szCs w:val="24"/>
          <w:rtl/>
        </w:rPr>
        <w:t xml:space="preserve"> همچون لرزه‌نگاری</w:t>
      </w:r>
      <w:r w:rsidRPr="00B531F3">
        <w:rPr>
          <w:rStyle w:val="FootnoteReference"/>
          <w:rFonts w:cs="B Nazanin"/>
          <w:sz w:val="24"/>
          <w:szCs w:val="24"/>
          <w:rtl/>
        </w:rPr>
        <w:footnoteReference w:id="2"/>
      </w:r>
      <w:r w:rsidRPr="00B531F3">
        <w:rPr>
          <w:rFonts w:cs="B Nazanin" w:hint="cs"/>
          <w:sz w:val="24"/>
          <w:szCs w:val="24"/>
          <w:rtl/>
        </w:rPr>
        <w:t>، گرانی</w:t>
      </w:r>
      <w:r w:rsidRPr="00B531F3">
        <w:rPr>
          <w:rStyle w:val="FootnoteReference"/>
          <w:rFonts w:cs="B Nazanin"/>
          <w:sz w:val="24"/>
          <w:szCs w:val="24"/>
          <w:rtl/>
        </w:rPr>
        <w:footnoteReference w:id="3"/>
      </w:r>
      <w:r w:rsidRPr="00B531F3">
        <w:rPr>
          <w:rFonts w:cs="B Nazanin" w:hint="cs"/>
          <w:sz w:val="24"/>
          <w:szCs w:val="24"/>
          <w:rtl/>
        </w:rPr>
        <w:t>، مغناطیس و الکترمغناطیس برای برآورد ضخامت رسوبات ارائه شده‌است. ایده اساسی این روش‌ها آشکارسازی مرزهای با تفاوت فیزیکی بارز است. امروزه با ظهور و توسعه روش‌های تفسیری اتوماتیک و هم‌چنین الگوریتم‌های معکوس‌سازی مختلف استفاده از روش‌های مبتنی بر داده‌های مغناطیسی نقش مهمی در برآورد ضخامت رسوبات دارد. مزیت روش مغناطیسی بر سایر روش‌ها امکان پوشش گسترده منطقه مورد مطالعه با بیش‌ترین سرعت و کم‌ترین هزینه است. چنان‌چه در کنار تفسیر داده‌های مغناطیسی از داده‌های گرانی‌سنجی نیز استفاده شود می‌تواند صحت‌سنجی نتایج داده‌های مغناطیس‌سنجی را انجام دهد</w:t>
      </w:r>
      <w:r>
        <w:rPr>
          <w:rFonts w:cs="B Nazanin" w:hint="cs"/>
          <w:sz w:val="24"/>
          <w:szCs w:val="24"/>
          <w:rtl/>
        </w:rPr>
        <w:t xml:space="preserve"> [2]</w:t>
      </w:r>
      <w:r w:rsidRPr="00B531F3">
        <w:rPr>
          <w:rFonts w:cs="B Nazanin" w:hint="cs"/>
          <w:sz w:val="24"/>
          <w:szCs w:val="24"/>
          <w:rtl/>
        </w:rPr>
        <w:t>.</w:t>
      </w:r>
      <w:r>
        <w:rPr>
          <w:rFonts w:cs="B Nazanin" w:hint="cs"/>
          <w:sz w:val="24"/>
          <w:szCs w:val="24"/>
          <w:rtl/>
        </w:rPr>
        <w:t xml:space="preserve"> </w:t>
      </w:r>
    </w:p>
    <w:p w:rsidR="002D1CC3" w:rsidRDefault="002D1CC3" w:rsidP="002D1CC3">
      <w:pPr>
        <w:spacing w:after="180"/>
        <w:ind w:firstLine="425"/>
        <w:jc w:val="both"/>
        <w:rPr>
          <w:rFonts w:cs="B Nazanin"/>
          <w:sz w:val="24"/>
          <w:szCs w:val="24"/>
          <w:rtl/>
        </w:rPr>
      </w:pPr>
      <w:r w:rsidRPr="005F4EBF">
        <w:rPr>
          <w:rFonts w:cs="B Nazanin" w:hint="cs"/>
          <w:sz w:val="24"/>
          <w:szCs w:val="24"/>
          <w:rtl/>
        </w:rPr>
        <w:t>از حدود 50 سال پیش زمین شناسان به دنبال راه حلی بودند تا با شناسایی دقیق حوضه رسوبی ریسک‌های حفاری را پایین بیاورند. برای این‌کار بیشتر مطالعات روی تراکم رسوبات و سنگ‌های موجود در حوضه‌ها با استفاده از روش</w:t>
      </w:r>
      <w:r w:rsidRPr="005F4EBF">
        <w:rPr>
          <w:rFonts w:cs="B Nazanin" w:hint="eastAsia"/>
          <w:sz w:val="24"/>
          <w:szCs w:val="24"/>
          <w:rtl/>
        </w:rPr>
        <w:t>‌های</w:t>
      </w:r>
      <w:r w:rsidRPr="005F4EBF">
        <w:rPr>
          <w:rFonts w:cs="B Nazanin" w:hint="cs"/>
          <w:sz w:val="24"/>
          <w:szCs w:val="24"/>
          <w:rtl/>
        </w:rPr>
        <w:t xml:space="preserve"> لرزه‌ای انجام می</w:t>
      </w:r>
      <w:r w:rsidRPr="005F4EBF">
        <w:rPr>
          <w:rFonts w:cs="B Nazanin" w:hint="eastAsia"/>
          <w:sz w:val="24"/>
          <w:szCs w:val="24"/>
          <w:rtl/>
        </w:rPr>
        <w:t>‌</w:t>
      </w:r>
      <w:r w:rsidRPr="005F4EBF">
        <w:rPr>
          <w:rFonts w:cs="B Nazanin" w:hint="cs"/>
          <w:sz w:val="24"/>
          <w:szCs w:val="24"/>
          <w:rtl/>
        </w:rPr>
        <w:t>گرفت. روش‌های بعدی برای تکامل شناخت از حوضه رسوبی بر روی مدل‌سازی و پیشرفت آن در زمینه‌های لرزه‌ای، چینه شناسی و پتروفیزیکی بود. در اوایل دهه‌ی 1970 میلادی ژئوشیمیست‌ها با توسعه دادن روش‌های ژئوشیمیایی راه‌های جدیدی برای پیش‌بینی نفت در حوضه‌های رسوبی ارائه دادند</w:t>
      </w:r>
      <w:r>
        <w:rPr>
          <w:rFonts w:cs="B Nazanin" w:hint="cs"/>
          <w:sz w:val="24"/>
          <w:szCs w:val="24"/>
          <w:rtl/>
        </w:rPr>
        <w:t xml:space="preserve"> [3]</w:t>
      </w:r>
      <w:r w:rsidRPr="005F4EBF">
        <w:rPr>
          <w:rFonts w:cs="B Nazanin" w:hint="cs"/>
          <w:sz w:val="24"/>
          <w:szCs w:val="24"/>
          <w:rtl/>
        </w:rPr>
        <w:t xml:space="preserve">. </w:t>
      </w:r>
      <w:r w:rsidRPr="005F4EBF">
        <w:rPr>
          <w:rFonts w:cs="B Nazanin"/>
          <w:sz w:val="24"/>
          <w:szCs w:val="24"/>
          <w:rtl/>
        </w:rPr>
        <w:t>در ده</w:t>
      </w:r>
      <w:r w:rsidRPr="005F4EBF">
        <w:rPr>
          <w:rFonts w:cs="B Nazanin" w:hint="cs"/>
          <w:sz w:val="24"/>
          <w:szCs w:val="24"/>
          <w:rtl/>
        </w:rPr>
        <w:t>ه</w:t>
      </w:r>
      <w:r w:rsidRPr="005F4EBF">
        <w:rPr>
          <w:rFonts w:cs="B Nazanin" w:hint="eastAsia"/>
          <w:sz w:val="24"/>
          <w:szCs w:val="24"/>
          <w:rtl/>
        </w:rPr>
        <w:t>‌</w:t>
      </w:r>
      <w:r w:rsidRPr="005F4EBF">
        <w:rPr>
          <w:rFonts w:cs="B Nazanin" w:hint="cs"/>
          <w:sz w:val="24"/>
          <w:szCs w:val="24"/>
          <w:rtl/>
        </w:rPr>
        <w:t>ی</w:t>
      </w:r>
      <w:r w:rsidRPr="005F4EBF">
        <w:rPr>
          <w:rFonts w:cs="B Nazanin"/>
          <w:sz w:val="24"/>
          <w:szCs w:val="24"/>
          <w:rtl/>
        </w:rPr>
        <w:t xml:space="preserve"> 1920 براي نخستين بار عمليات گراني</w:t>
      </w:r>
      <w:r w:rsidRPr="005F4EBF">
        <w:rPr>
          <w:rFonts w:cs="B Nazanin" w:hint="cs"/>
          <w:sz w:val="24"/>
          <w:szCs w:val="24"/>
          <w:rtl/>
        </w:rPr>
        <w:t>‌</w:t>
      </w:r>
      <w:r w:rsidRPr="005F4EBF">
        <w:rPr>
          <w:rFonts w:cs="B Nazanin"/>
          <w:sz w:val="24"/>
          <w:szCs w:val="24"/>
          <w:rtl/>
        </w:rPr>
        <w:t>سنجي و مغناطيس</w:t>
      </w:r>
      <w:r w:rsidRPr="005F4EBF">
        <w:rPr>
          <w:rFonts w:cs="B Nazanin" w:hint="cs"/>
          <w:sz w:val="24"/>
          <w:szCs w:val="24"/>
          <w:rtl/>
        </w:rPr>
        <w:t>‌</w:t>
      </w:r>
      <w:r w:rsidRPr="005F4EBF">
        <w:rPr>
          <w:rFonts w:cs="B Nazanin"/>
          <w:sz w:val="24"/>
          <w:szCs w:val="24"/>
          <w:rtl/>
        </w:rPr>
        <w:t>سنجي در چارچوب مطالعات اكتشافي صورت گرفت و در سال 1928 براي نخستين بار عمليات لرزه نگاري اكتشافي در ناحي</w:t>
      </w:r>
      <w:r w:rsidRPr="005F4EBF">
        <w:rPr>
          <w:rFonts w:cs="B Nazanin" w:hint="cs"/>
          <w:sz w:val="24"/>
          <w:szCs w:val="24"/>
          <w:rtl/>
        </w:rPr>
        <w:t>ه</w:t>
      </w:r>
      <w:r w:rsidRPr="005F4EBF">
        <w:rPr>
          <w:rFonts w:cs="B Nazanin" w:hint="eastAsia"/>
          <w:sz w:val="24"/>
          <w:szCs w:val="24"/>
          <w:rtl/>
        </w:rPr>
        <w:t>‌</w:t>
      </w:r>
      <w:r w:rsidRPr="005F4EBF">
        <w:rPr>
          <w:rFonts w:cs="B Nazanin" w:hint="cs"/>
          <w:sz w:val="24"/>
          <w:szCs w:val="24"/>
          <w:rtl/>
        </w:rPr>
        <w:t>ی</w:t>
      </w:r>
      <w:r w:rsidRPr="005F4EBF">
        <w:rPr>
          <w:rFonts w:cs="B Nazanin"/>
          <w:sz w:val="24"/>
          <w:szCs w:val="24"/>
          <w:rtl/>
        </w:rPr>
        <w:t xml:space="preserve"> مسجد</w:t>
      </w:r>
      <w:r w:rsidRPr="005F4EBF">
        <w:rPr>
          <w:rFonts w:cs="B Nazanin" w:hint="cs"/>
          <w:sz w:val="24"/>
          <w:szCs w:val="24"/>
          <w:rtl/>
        </w:rPr>
        <w:t xml:space="preserve"> </w:t>
      </w:r>
      <w:r w:rsidRPr="005F4EBF">
        <w:rPr>
          <w:rFonts w:cs="B Nazanin"/>
          <w:sz w:val="24"/>
          <w:szCs w:val="24"/>
          <w:rtl/>
        </w:rPr>
        <w:t>سليمان اجرا شد و سرانجام كنراد</w:t>
      </w:r>
      <w:r w:rsidRPr="005F4EBF">
        <w:rPr>
          <w:rStyle w:val="FootnoteReference"/>
          <w:rFonts w:cs="B Nazanin"/>
          <w:sz w:val="24"/>
          <w:szCs w:val="24"/>
          <w:rtl/>
        </w:rPr>
        <w:footnoteReference w:id="4"/>
      </w:r>
      <w:r w:rsidRPr="005F4EBF">
        <w:rPr>
          <w:rFonts w:cs="B Nazanin"/>
          <w:sz w:val="24"/>
          <w:szCs w:val="24"/>
          <w:rtl/>
        </w:rPr>
        <w:t xml:space="preserve"> و مارسل شلمبرژه</w:t>
      </w:r>
      <w:r w:rsidRPr="005F4EBF">
        <w:rPr>
          <w:rStyle w:val="FootnoteReference"/>
          <w:rFonts w:cs="B Nazanin"/>
          <w:sz w:val="24"/>
          <w:szCs w:val="24"/>
          <w:rtl/>
        </w:rPr>
        <w:footnoteReference w:id="5"/>
      </w:r>
      <w:r w:rsidRPr="005F4EBF">
        <w:rPr>
          <w:rFonts w:cs="B Nazanin"/>
          <w:sz w:val="24"/>
          <w:szCs w:val="24"/>
          <w:rtl/>
        </w:rPr>
        <w:t xml:space="preserve"> در چاه اكتشافي لالي- 1 اولين نمودار الكتريكي را در سال 1938 ثبت كردند</w:t>
      </w:r>
      <w:r w:rsidRPr="005F4EBF">
        <w:rPr>
          <w:rFonts w:cs="B Nazanin" w:hint="cs"/>
          <w:sz w:val="24"/>
          <w:szCs w:val="24"/>
          <w:rtl/>
        </w:rPr>
        <w:t>.</w:t>
      </w:r>
      <w:r>
        <w:rPr>
          <w:rFonts w:cs="B Nazanin" w:hint="cs"/>
          <w:sz w:val="24"/>
          <w:szCs w:val="24"/>
          <w:rtl/>
        </w:rPr>
        <w:t xml:space="preserve"> </w:t>
      </w:r>
    </w:p>
    <w:p w:rsidR="002D1CC3" w:rsidRDefault="002D1CC3" w:rsidP="002D1CC3">
      <w:pPr>
        <w:spacing w:after="180"/>
        <w:ind w:firstLine="425"/>
        <w:jc w:val="both"/>
        <w:rPr>
          <w:rFonts w:cs="B Nazanin"/>
          <w:sz w:val="24"/>
          <w:szCs w:val="24"/>
          <w:rtl/>
        </w:rPr>
      </w:pPr>
      <w:r>
        <w:rPr>
          <w:rFonts w:cs="B Nazanin" w:hint="cs"/>
          <w:sz w:val="24"/>
          <w:szCs w:val="24"/>
          <w:rtl/>
        </w:rPr>
        <w:t>علی</w:t>
      </w:r>
      <w:r>
        <w:rPr>
          <w:rFonts w:cs="B Nazanin"/>
          <w:sz w:val="24"/>
          <w:szCs w:val="24"/>
          <w:rtl/>
        </w:rPr>
        <w:softHyphen/>
      </w:r>
      <w:r>
        <w:rPr>
          <w:rFonts w:cs="B Nazanin" w:hint="cs"/>
          <w:sz w:val="24"/>
          <w:szCs w:val="24"/>
          <w:rtl/>
        </w:rPr>
        <w:t xml:space="preserve">رغم مطالعات مفصل در بعضی حوضه های رسوبی ایران، مانند زاگرس، مطالعات بر روی ایران مرکزی از لحاظ پتانسیل هیدروکربن زایی به شدت ضعیف است، هر چند در سالیان اخیر مطالعات محدودی بر روی سازندهای این ناحیه </w:t>
      </w:r>
      <w:r>
        <w:rPr>
          <w:rFonts w:cs="B Nazanin" w:hint="cs"/>
          <w:sz w:val="24"/>
          <w:szCs w:val="24"/>
          <w:rtl/>
        </w:rPr>
        <w:lastRenderedPageBreak/>
        <w:t xml:space="preserve">انجام </w:t>
      </w:r>
      <w:r w:rsidRPr="00AE0256">
        <w:rPr>
          <w:rFonts w:cs="B Nazanin" w:hint="cs"/>
          <w:sz w:val="24"/>
          <w:szCs w:val="24"/>
          <w:rtl/>
        </w:rPr>
        <w:t>گرفته است [2]. هدف از</w:t>
      </w:r>
      <w:r w:rsidRPr="00B531F3">
        <w:rPr>
          <w:rFonts w:cs="B Nazanin" w:hint="cs"/>
          <w:sz w:val="24"/>
          <w:szCs w:val="24"/>
          <w:rtl/>
        </w:rPr>
        <w:t xml:space="preserve"> این </w:t>
      </w:r>
      <w:r>
        <w:rPr>
          <w:rFonts w:cs="B Nazanin" w:hint="cs"/>
          <w:sz w:val="24"/>
          <w:szCs w:val="24"/>
          <w:rtl/>
        </w:rPr>
        <w:t>مقاله</w:t>
      </w:r>
      <w:r w:rsidRPr="00B531F3">
        <w:rPr>
          <w:rFonts w:cs="B Nazanin" w:hint="cs"/>
          <w:sz w:val="24"/>
          <w:szCs w:val="24"/>
          <w:rtl/>
        </w:rPr>
        <w:t xml:space="preserve"> ارزیابی اولیه حوضه رسوبی </w:t>
      </w:r>
      <w:r>
        <w:rPr>
          <w:rFonts w:cs="B Nazanin" w:hint="cs"/>
          <w:sz w:val="24"/>
          <w:szCs w:val="24"/>
          <w:rtl/>
        </w:rPr>
        <w:t>منطقه طبس</w:t>
      </w:r>
      <w:r w:rsidRPr="00B531F3">
        <w:rPr>
          <w:rFonts w:cs="B Nazanin" w:hint="cs"/>
          <w:sz w:val="24"/>
          <w:szCs w:val="24"/>
          <w:rtl/>
        </w:rPr>
        <w:t xml:space="preserve"> از نظر پتانسیل منابع نفت و گاز می‌باشد که با استفاده از روش‌های موجود و به‌ویژه روش‌های ژئوفیزیکی شامل ژئومغناطیس</w:t>
      </w:r>
      <w:r w:rsidRPr="00B531F3">
        <w:rPr>
          <w:rStyle w:val="FootnoteReference"/>
          <w:rFonts w:cs="B Nazanin"/>
          <w:sz w:val="24"/>
          <w:szCs w:val="24"/>
          <w:rtl/>
        </w:rPr>
        <w:footnoteReference w:id="6"/>
      </w:r>
      <w:r w:rsidRPr="00B531F3">
        <w:rPr>
          <w:rFonts w:cs="B Nazanin" w:hint="cs"/>
          <w:sz w:val="24"/>
          <w:szCs w:val="24"/>
          <w:rtl/>
        </w:rPr>
        <w:t xml:space="preserve"> انجام شده است.</w:t>
      </w:r>
    </w:p>
    <w:p w:rsidR="002D1CC3" w:rsidRDefault="002D1CC3" w:rsidP="002D1CC3">
      <w:pPr>
        <w:spacing w:after="180"/>
        <w:ind w:firstLine="425"/>
        <w:jc w:val="both"/>
        <w:rPr>
          <w:rFonts w:cs="B Nazanin"/>
          <w:sz w:val="24"/>
          <w:szCs w:val="24"/>
          <w:rtl/>
        </w:rPr>
      </w:pPr>
    </w:p>
    <w:p w:rsidR="002D1CC3" w:rsidRPr="00A93757" w:rsidRDefault="002D1CC3" w:rsidP="002D1CC3">
      <w:pPr>
        <w:spacing w:after="180"/>
        <w:jc w:val="both"/>
        <w:rPr>
          <w:rFonts w:cs="B Nazanin"/>
          <w:rtl/>
        </w:rPr>
      </w:pPr>
      <w:r w:rsidRPr="00A93757">
        <w:rPr>
          <w:rFonts w:cs="B Nazanin" w:hint="cs"/>
          <w:b/>
          <w:bCs/>
          <w:sz w:val="24"/>
          <w:szCs w:val="24"/>
          <w:rtl/>
        </w:rPr>
        <w:t>بحث</w:t>
      </w:r>
    </w:p>
    <w:p w:rsidR="002D1CC3" w:rsidRPr="00230A0C" w:rsidRDefault="002D1CC3" w:rsidP="002D1CC3">
      <w:pPr>
        <w:spacing w:after="180"/>
        <w:jc w:val="both"/>
        <w:rPr>
          <w:rFonts w:cs="B Nazanin"/>
          <w:sz w:val="24"/>
          <w:szCs w:val="24"/>
          <w:rtl/>
        </w:rPr>
      </w:pPr>
      <w:r w:rsidRPr="00230A0C">
        <w:rPr>
          <w:rFonts w:cs="B Nazanin" w:hint="cs"/>
          <w:sz w:val="24"/>
          <w:szCs w:val="24"/>
          <w:rtl/>
        </w:rPr>
        <w:t>بلوک طبس بخشی از خرد قاره ایران مرکزی است که میان گسل</w:t>
      </w:r>
      <w:r w:rsidRPr="00230A0C">
        <w:rPr>
          <w:rFonts w:cs="B Nazanin" w:hint="eastAsia"/>
          <w:sz w:val="24"/>
          <w:szCs w:val="24"/>
          <w:rtl/>
        </w:rPr>
        <w:t>‌</w:t>
      </w:r>
      <w:r w:rsidRPr="00230A0C">
        <w:rPr>
          <w:rFonts w:cs="B Nazanin" w:hint="cs"/>
          <w:sz w:val="24"/>
          <w:szCs w:val="24"/>
          <w:rtl/>
        </w:rPr>
        <w:t>های نایبند در خاور و کلمرد-کوهبنان در باختر قرار دارد. هم</w:t>
      </w:r>
      <w:r w:rsidRPr="00230A0C">
        <w:rPr>
          <w:rFonts w:cs="B Nazanin" w:hint="eastAsia"/>
          <w:sz w:val="24"/>
          <w:szCs w:val="24"/>
          <w:rtl/>
        </w:rPr>
        <w:t>‌</w:t>
      </w:r>
      <w:r w:rsidRPr="00230A0C">
        <w:rPr>
          <w:rFonts w:cs="B Nazanin" w:hint="cs"/>
          <w:sz w:val="24"/>
          <w:szCs w:val="24"/>
          <w:rtl/>
        </w:rPr>
        <w:t>زمان با فعالیت</w:t>
      </w:r>
      <w:r w:rsidRPr="00230A0C">
        <w:rPr>
          <w:rFonts w:cs="B Nazanin" w:hint="eastAsia"/>
          <w:sz w:val="24"/>
          <w:szCs w:val="24"/>
          <w:rtl/>
        </w:rPr>
        <w:t>‌</w:t>
      </w:r>
      <w:r w:rsidRPr="00230A0C">
        <w:rPr>
          <w:rFonts w:cs="B Nazanin" w:hint="cs"/>
          <w:sz w:val="24"/>
          <w:szCs w:val="24"/>
          <w:rtl/>
        </w:rPr>
        <w:t>های گسترده فاز کوه</w:t>
      </w:r>
      <w:r w:rsidRPr="00230A0C">
        <w:rPr>
          <w:rFonts w:cs="B Nazanin" w:hint="eastAsia"/>
          <w:sz w:val="24"/>
          <w:szCs w:val="24"/>
          <w:rtl/>
        </w:rPr>
        <w:t>‌</w:t>
      </w:r>
      <w:r w:rsidRPr="00230A0C">
        <w:rPr>
          <w:rFonts w:cs="B Nazanin" w:hint="cs"/>
          <w:sz w:val="24"/>
          <w:szCs w:val="24"/>
          <w:rtl/>
        </w:rPr>
        <w:t>زایی سیمرین پیشین در زمان تریاس پسین که بیش‌تر نواحی ایران مرکزی را تحت تاثیر قرار داد، شرایط ساحلی تا دریایی کم</w:t>
      </w:r>
      <w:r w:rsidRPr="00230A0C">
        <w:rPr>
          <w:rFonts w:cs="B Nazanin" w:hint="eastAsia"/>
          <w:sz w:val="24"/>
          <w:szCs w:val="24"/>
          <w:rtl/>
        </w:rPr>
        <w:t>‌</w:t>
      </w:r>
      <w:r w:rsidRPr="00230A0C">
        <w:rPr>
          <w:rFonts w:cs="B Nazanin" w:hint="cs"/>
          <w:sz w:val="24"/>
          <w:szCs w:val="24"/>
          <w:rtl/>
        </w:rPr>
        <w:t>ژرفا در این ناحیه حکم</w:t>
      </w:r>
      <w:r w:rsidRPr="00230A0C">
        <w:rPr>
          <w:rFonts w:cs="B Nazanin" w:hint="eastAsia"/>
          <w:sz w:val="24"/>
          <w:szCs w:val="24"/>
          <w:rtl/>
        </w:rPr>
        <w:t>‌</w:t>
      </w:r>
      <w:r w:rsidRPr="00230A0C">
        <w:rPr>
          <w:rFonts w:cs="B Nazanin" w:hint="cs"/>
          <w:sz w:val="24"/>
          <w:szCs w:val="24"/>
          <w:rtl/>
        </w:rPr>
        <w:t>فرما شد و سبب ساخت و گسترش جنگل</w:t>
      </w:r>
      <w:r w:rsidRPr="00230A0C">
        <w:rPr>
          <w:rFonts w:cs="B Nazanin" w:hint="eastAsia"/>
          <w:sz w:val="24"/>
          <w:szCs w:val="24"/>
          <w:rtl/>
        </w:rPr>
        <w:t>‌</w:t>
      </w:r>
      <w:r w:rsidRPr="00230A0C">
        <w:rPr>
          <w:rFonts w:cs="B Nazanin" w:hint="cs"/>
          <w:sz w:val="24"/>
          <w:szCs w:val="24"/>
          <w:rtl/>
        </w:rPr>
        <w:t>های وسیع و تورب</w:t>
      </w:r>
      <w:r w:rsidRPr="00230A0C">
        <w:rPr>
          <w:rFonts w:cs="B Nazanin" w:hint="eastAsia"/>
          <w:sz w:val="24"/>
          <w:szCs w:val="24"/>
          <w:rtl/>
        </w:rPr>
        <w:t>‌</w:t>
      </w:r>
      <w:r w:rsidRPr="00230A0C">
        <w:rPr>
          <w:rFonts w:cs="B Nazanin" w:hint="cs"/>
          <w:sz w:val="24"/>
          <w:szCs w:val="24"/>
          <w:rtl/>
        </w:rPr>
        <w:t>زارهایی گردید که بعدها زغال سنگ</w:t>
      </w:r>
      <w:r w:rsidRPr="00230A0C">
        <w:rPr>
          <w:rFonts w:cs="B Nazanin" w:hint="eastAsia"/>
          <w:sz w:val="24"/>
          <w:szCs w:val="24"/>
          <w:rtl/>
        </w:rPr>
        <w:t>‌</w:t>
      </w:r>
      <w:r w:rsidRPr="00230A0C">
        <w:rPr>
          <w:rFonts w:cs="B Nazanin" w:hint="cs"/>
          <w:sz w:val="24"/>
          <w:szCs w:val="24"/>
          <w:rtl/>
        </w:rPr>
        <w:t>های تریاس پسین منطقه پروده را پدید آورده</w:t>
      </w:r>
      <w:r w:rsidRPr="00230A0C">
        <w:rPr>
          <w:rFonts w:cs="B Nazanin" w:hint="eastAsia"/>
          <w:sz w:val="24"/>
          <w:szCs w:val="24"/>
          <w:rtl/>
        </w:rPr>
        <w:t>‌</w:t>
      </w:r>
      <w:r w:rsidRPr="00230A0C">
        <w:rPr>
          <w:rFonts w:cs="B Nazanin" w:hint="cs"/>
          <w:sz w:val="24"/>
          <w:szCs w:val="24"/>
          <w:rtl/>
        </w:rPr>
        <w:t>اند. شرایط کرانه</w:t>
      </w:r>
      <w:r w:rsidRPr="00230A0C">
        <w:rPr>
          <w:rFonts w:cs="B Nazanin" w:hint="eastAsia"/>
          <w:sz w:val="24"/>
          <w:szCs w:val="24"/>
          <w:rtl/>
        </w:rPr>
        <w:t>‌</w:t>
      </w:r>
      <w:r w:rsidRPr="00230A0C">
        <w:rPr>
          <w:rFonts w:cs="B Nazanin" w:hint="cs"/>
          <w:sz w:val="24"/>
          <w:szCs w:val="24"/>
          <w:rtl/>
        </w:rPr>
        <w:t>ای تا دریایی کم</w:t>
      </w:r>
      <w:r w:rsidRPr="00230A0C">
        <w:rPr>
          <w:rFonts w:cs="B Nazanin" w:hint="eastAsia"/>
          <w:sz w:val="24"/>
          <w:szCs w:val="24"/>
          <w:rtl/>
        </w:rPr>
        <w:t>‌</w:t>
      </w:r>
      <w:r w:rsidRPr="00230A0C">
        <w:rPr>
          <w:rFonts w:cs="B Nazanin" w:hint="cs"/>
          <w:sz w:val="24"/>
          <w:szCs w:val="24"/>
          <w:rtl/>
        </w:rPr>
        <w:t>ژرفا با پیشروی و پسروی</w:t>
      </w:r>
      <w:r w:rsidRPr="00230A0C">
        <w:rPr>
          <w:rFonts w:cs="B Nazanin" w:hint="eastAsia"/>
          <w:sz w:val="24"/>
          <w:szCs w:val="24"/>
          <w:rtl/>
        </w:rPr>
        <w:t>‌</w:t>
      </w:r>
      <w:r w:rsidRPr="00230A0C">
        <w:rPr>
          <w:rFonts w:cs="B Nazanin" w:hint="cs"/>
          <w:sz w:val="24"/>
          <w:szCs w:val="24"/>
          <w:rtl/>
        </w:rPr>
        <w:t>های پیاپی دریا تغییر نمود و سبب ته</w:t>
      </w:r>
      <w:r w:rsidRPr="00230A0C">
        <w:rPr>
          <w:rFonts w:cs="B Nazanin" w:hint="eastAsia"/>
          <w:sz w:val="24"/>
          <w:szCs w:val="24"/>
          <w:rtl/>
        </w:rPr>
        <w:t>‌</w:t>
      </w:r>
      <w:r w:rsidRPr="00230A0C">
        <w:rPr>
          <w:rFonts w:cs="B Nazanin" w:hint="cs"/>
          <w:sz w:val="24"/>
          <w:szCs w:val="24"/>
          <w:rtl/>
        </w:rPr>
        <w:t>نشینی چرخه</w:t>
      </w:r>
      <w:r w:rsidRPr="00230A0C">
        <w:rPr>
          <w:rFonts w:cs="B Nazanin" w:hint="eastAsia"/>
          <w:sz w:val="24"/>
          <w:szCs w:val="24"/>
          <w:rtl/>
        </w:rPr>
        <w:t>‌</w:t>
      </w:r>
      <w:r w:rsidRPr="00230A0C">
        <w:rPr>
          <w:rFonts w:cs="B Nazanin" w:hint="cs"/>
          <w:sz w:val="24"/>
          <w:szCs w:val="24"/>
          <w:rtl/>
        </w:rPr>
        <w:t>های متعددی از رسوبات قاره</w:t>
      </w:r>
      <w:r w:rsidRPr="00230A0C">
        <w:rPr>
          <w:rFonts w:cs="B Nazanin" w:hint="eastAsia"/>
          <w:sz w:val="24"/>
          <w:szCs w:val="24"/>
          <w:rtl/>
        </w:rPr>
        <w:t>‌</w:t>
      </w:r>
      <w:r w:rsidRPr="00230A0C">
        <w:rPr>
          <w:rFonts w:cs="B Nazanin" w:hint="cs"/>
          <w:sz w:val="24"/>
          <w:szCs w:val="24"/>
          <w:rtl/>
        </w:rPr>
        <w:t>ای تا دریایی نیمه ژرف گردید</w:t>
      </w:r>
      <w:r>
        <w:rPr>
          <w:rFonts w:cs="B Nazanin" w:hint="cs"/>
          <w:sz w:val="24"/>
          <w:szCs w:val="24"/>
          <w:rtl/>
        </w:rPr>
        <w:t xml:space="preserve"> [4]</w:t>
      </w:r>
      <w:r w:rsidRPr="00230A0C">
        <w:rPr>
          <w:rFonts w:cs="B Nazanin" w:hint="cs"/>
          <w:sz w:val="24"/>
          <w:szCs w:val="24"/>
          <w:rtl/>
        </w:rPr>
        <w:t>. بیش‌ترین تغییر و تحولات منطقه طبس به دوران ژوراسیک باز می</w:t>
      </w:r>
      <w:r w:rsidRPr="00230A0C">
        <w:rPr>
          <w:rFonts w:cs="B Nazanin" w:hint="eastAsia"/>
          <w:sz w:val="24"/>
          <w:szCs w:val="24"/>
          <w:rtl/>
        </w:rPr>
        <w:t>‌</w:t>
      </w:r>
      <w:r w:rsidRPr="00230A0C">
        <w:rPr>
          <w:rFonts w:cs="B Nazanin" w:hint="cs"/>
          <w:sz w:val="24"/>
          <w:szCs w:val="24"/>
          <w:rtl/>
        </w:rPr>
        <w:t>گردد. در ژوراسیک رسوب‌گذاری در محدوده‌ی ایران مرکزی به شکل قابل توجه ادامه داشت و سازندهایی نظیر بادامو، هجدک، پروده و بغمشاه در این زمان تشکیل شد</w:t>
      </w:r>
      <w:r>
        <w:rPr>
          <w:rFonts w:cs="B Nazanin" w:hint="cs"/>
          <w:sz w:val="24"/>
          <w:szCs w:val="24"/>
          <w:rtl/>
        </w:rPr>
        <w:t xml:space="preserve"> </w:t>
      </w:r>
      <w:r w:rsidRPr="00230A0C">
        <w:rPr>
          <w:rFonts w:cs="B Nazanin" w:hint="cs"/>
          <w:sz w:val="24"/>
          <w:szCs w:val="24"/>
          <w:rtl/>
        </w:rPr>
        <w:t>(شکل1). از طرف دیگر به دلیل فشارهای صفحات اوراسیا و عربی این بلوک مورد تنش بسیاری از زمان ژوراسیک قرار گرفت و گسل</w:t>
      </w:r>
      <w:r w:rsidRPr="00230A0C">
        <w:rPr>
          <w:rFonts w:cs="B Nazanin" w:hint="eastAsia"/>
          <w:sz w:val="24"/>
          <w:szCs w:val="24"/>
          <w:rtl/>
        </w:rPr>
        <w:t>‌</w:t>
      </w:r>
      <w:r w:rsidRPr="00230A0C">
        <w:rPr>
          <w:rFonts w:cs="B Nazanin" w:hint="cs"/>
          <w:sz w:val="24"/>
          <w:szCs w:val="24"/>
          <w:rtl/>
        </w:rPr>
        <w:t>ها و شکستگی</w:t>
      </w:r>
      <w:r w:rsidRPr="00230A0C">
        <w:rPr>
          <w:rFonts w:ascii="Arial" w:eastAsia="Arial" w:hAnsi="Arial" w:cs="Arial" w:hint="cs"/>
          <w:sz w:val="24"/>
          <w:szCs w:val="24"/>
          <w:rtl/>
        </w:rPr>
        <w:t>‌</w:t>
      </w:r>
      <w:r w:rsidRPr="00230A0C">
        <w:rPr>
          <w:rFonts w:cs="B Nazanin" w:hint="cs"/>
          <w:sz w:val="24"/>
          <w:szCs w:val="24"/>
          <w:rtl/>
        </w:rPr>
        <w:t>های ف</w:t>
      </w:r>
      <w:r>
        <w:rPr>
          <w:rFonts w:cs="B Nazanin" w:hint="cs"/>
          <w:sz w:val="24"/>
          <w:szCs w:val="24"/>
          <w:rtl/>
        </w:rPr>
        <w:t>راوانی در این منطقه ایجاد گردید [5]</w:t>
      </w:r>
      <w:r w:rsidRPr="00230A0C">
        <w:rPr>
          <w:rFonts w:cs="B Nazanin" w:hint="cs"/>
          <w:sz w:val="24"/>
          <w:szCs w:val="24"/>
          <w:rtl/>
        </w:rPr>
        <w:t>.</w:t>
      </w:r>
    </w:p>
    <w:p w:rsidR="002D1CC3" w:rsidRPr="00230A0C" w:rsidRDefault="002D1CC3" w:rsidP="002D1CC3">
      <w:pPr>
        <w:jc w:val="both"/>
        <w:rPr>
          <w:rFonts w:cs="B Nazanin"/>
          <w:sz w:val="24"/>
          <w:szCs w:val="24"/>
          <w:rtl/>
        </w:rPr>
      </w:pPr>
      <w:r w:rsidRPr="00230A0C">
        <w:rPr>
          <w:rFonts w:cs="B Nazanin" w:hint="cs"/>
          <w:sz w:val="24"/>
          <w:szCs w:val="24"/>
          <w:rtl/>
        </w:rPr>
        <w:t>مطالعات مغناطیسی بر روی ایران به شکل</w:t>
      </w:r>
      <w:r w:rsidRPr="00230A0C">
        <w:rPr>
          <w:rFonts w:cs="B Nazanin" w:hint="eastAsia"/>
          <w:sz w:val="24"/>
          <w:szCs w:val="24"/>
          <w:rtl/>
        </w:rPr>
        <w:t>‌</w:t>
      </w:r>
      <w:r w:rsidRPr="00230A0C">
        <w:rPr>
          <w:rFonts w:cs="B Nazanin" w:hint="cs"/>
          <w:sz w:val="24"/>
          <w:szCs w:val="24"/>
          <w:rtl/>
        </w:rPr>
        <w:t>های مختلفی انجام گرفته است که هر کدام دارای نقاط قوت و ضعف</w:t>
      </w:r>
      <w:r w:rsidRPr="00230A0C">
        <w:rPr>
          <w:rFonts w:cs="B Nazanin" w:hint="eastAsia"/>
          <w:sz w:val="24"/>
          <w:szCs w:val="24"/>
          <w:rtl/>
        </w:rPr>
        <w:t>‌</w:t>
      </w:r>
      <w:r w:rsidRPr="00230A0C">
        <w:rPr>
          <w:rFonts w:cs="B Nazanin" w:hint="cs"/>
          <w:sz w:val="24"/>
          <w:szCs w:val="24"/>
          <w:rtl/>
        </w:rPr>
        <w:t>های مربوط به خود بوده</w:t>
      </w:r>
      <w:r w:rsidRPr="00230A0C">
        <w:rPr>
          <w:rFonts w:cs="B Nazanin" w:hint="eastAsia"/>
          <w:sz w:val="24"/>
          <w:szCs w:val="24"/>
          <w:rtl/>
        </w:rPr>
        <w:t>‌</w:t>
      </w:r>
      <w:r w:rsidRPr="00230A0C">
        <w:rPr>
          <w:rFonts w:cs="B Nazanin" w:hint="cs"/>
          <w:sz w:val="24"/>
          <w:szCs w:val="24"/>
          <w:rtl/>
        </w:rPr>
        <w:t>اند. یکی از کارهای ابتدایی برای وجود تله نفتی در هر منطقه شناسایی عمق رسوبات در مناطق مورد نظر است. بدیهیست هر جا عمق رسوبات بیشتر باشد احتمال تشکیل نفت و هم</w:t>
      </w:r>
      <w:r w:rsidRPr="00230A0C">
        <w:rPr>
          <w:rFonts w:cs="B Nazanin" w:hint="eastAsia"/>
          <w:sz w:val="24"/>
          <w:szCs w:val="24"/>
          <w:rtl/>
        </w:rPr>
        <w:t>‌</w:t>
      </w:r>
      <w:r w:rsidRPr="00230A0C">
        <w:rPr>
          <w:rFonts w:cs="B Nazanin" w:hint="cs"/>
          <w:sz w:val="24"/>
          <w:szCs w:val="24"/>
          <w:rtl/>
        </w:rPr>
        <w:t>چنین ذخیره آن بیش</w:t>
      </w:r>
      <w:r w:rsidRPr="00230A0C">
        <w:rPr>
          <w:rFonts w:cs="B Nazanin" w:hint="eastAsia"/>
          <w:sz w:val="24"/>
          <w:szCs w:val="24"/>
          <w:rtl/>
        </w:rPr>
        <w:t>‌</w:t>
      </w:r>
      <w:r w:rsidRPr="00230A0C">
        <w:rPr>
          <w:rFonts w:cs="B Nazanin" w:hint="cs"/>
          <w:sz w:val="24"/>
          <w:szCs w:val="24"/>
          <w:rtl/>
        </w:rPr>
        <w:t>تر بوده و منطقه قابلیت بررسی و مطالعه بیش</w:t>
      </w:r>
      <w:r w:rsidRPr="00230A0C">
        <w:rPr>
          <w:rFonts w:cs="B Nazanin" w:hint="eastAsia"/>
          <w:sz w:val="24"/>
          <w:szCs w:val="24"/>
          <w:rtl/>
        </w:rPr>
        <w:t>‌</w:t>
      </w:r>
      <w:r w:rsidRPr="00230A0C">
        <w:rPr>
          <w:rFonts w:cs="B Nazanin" w:hint="cs"/>
          <w:sz w:val="24"/>
          <w:szCs w:val="24"/>
          <w:rtl/>
        </w:rPr>
        <w:t xml:space="preserve">تر را دارد. </w:t>
      </w:r>
    </w:p>
    <w:p w:rsidR="002D1CC3" w:rsidRPr="00230A0C" w:rsidRDefault="002D1CC3" w:rsidP="002D1CC3">
      <w:pPr>
        <w:jc w:val="both"/>
        <w:rPr>
          <w:rFonts w:cs="B Nazanin"/>
          <w:sz w:val="24"/>
          <w:szCs w:val="24"/>
          <w:rtl/>
        </w:rPr>
      </w:pPr>
      <w:r w:rsidRPr="00230A0C">
        <w:rPr>
          <w:rFonts w:cs="B Nazanin" w:hint="cs"/>
          <w:sz w:val="24"/>
          <w:szCs w:val="24"/>
          <w:rtl/>
        </w:rPr>
        <w:t>در این مطالعه سعی شده است با استفاده از نقشه</w:t>
      </w:r>
      <w:r w:rsidRPr="00230A0C">
        <w:rPr>
          <w:rFonts w:cs="B Nazanin" w:hint="eastAsia"/>
          <w:sz w:val="24"/>
          <w:szCs w:val="24"/>
          <w:rtl/>
        </w:rPr>
        <w:t>‌</w:t>
      </w:r>
      <w:r w:rsidRPr="00230A0C">
        <w:rPr>
          <w:rFonts w:cs="B Nazanin" w:hint="cs"/>
          <w:sz w:val="24"/>
          <w:szCs w:val="24"/>
          <w:rtl/>
        </w:rPr>
        <w:t>های عمق پی</w:t>
      </w:r>
      <w:r w:rsidRPr="00230A0C">
        <w:rPr>
          <w:rFonts w:cs="B Nazanin" w:hint="eastAsia"/>
          <w:sz w:val="24"/>
          <w:szCs w:val="24"/>
          <w:rtl/>
        </w:rPr>
        <w:t>‌</w:t>
      </w:r>
      <w:r w:rsidRPr="00230A0C">
        <w:rPr>
          <w:rFonts w:cs="B Nazanin" w:hint="cs"/>
          <w:sz w:val="24"/>
          <w:szCs w:val="24"/>
          <w:rtl/>
        </w:rPr>
        <w:t>سنگ در ایران مناطق</w:t>
      </w:r>
      <w:r>
        <w:rPr>
          <w:rFonts w:cs="B Nazanin" w:hint="cs"/>
          <w:sz w:val="24"/>
          <w:szCs w:val="24"/>
          <w:rtl/>
        </w:rPr>
        <w:t>،</w:t>
      </w:r>
      <w:r w:rsidRPr="00230A0C">
        <w:rPr>
          <w:rFonts w:cs="B Nazanin" w:hint="cs"/>
          <w:sz w:val="24"/>
          <w:szCs w:val="24"/>
          <w:rtl/>
        </w:rPr>
        <w:t xml:space="preserve"> عمیق</w:t>
      </w:r>
      <w:r>
        <w:rPr>
          <w:rFonts w:cs="B Nazanin" w:hint="cs"/>
          <w:sz w:val="24"/>
          <w:szCs w:val="24"/>
          <w:rtl/>
        </w:rPr>
        <w:t xml:space="preserve"> رسوبات</w:t>
      </w:r>
      <w:r w:rsidRPr="00230A0C">
        <w:rPr>
          <w:rFonts w:cs="B Nazanin" w:hint="cs"/>
          <w:sz w:val="24"/>
          <w:szCs w:val="24"/>
          <w:rtl/>
        </w:rPr>
        <w:t xml:space="preserve"> در محدوده‌ی </w:t>
      </w:r>
      <w:r>
        <w:rPr>
          <w:rFonts w:cs="B Nazanin" w:hint="cs"/>
          <w:sz w:val="24"/>
          <w:szCs w:val="24"/>
          <w:rtl/>
        </w:rPr>
        <w:t>بلوک طبس</w:t>
      </w:r>
      <w:r w:rsidRPr="00230A0C">
        <w:rPr>
          <w:rFonts w:cs="B Nazanin" w:hint="cs"/>
          <w:sz w:val="24"/>
          <w:szCs w:val="24"/>
          <w:rtl/>
        </w:rPr>
        <w:t xml:space="preserve"> شناسایی شده و سپس با تطبیق دادن مناطق مذکور بر روی نقشه</w:t>
      </w:r>
      <w:r w:rsidRPr="00230A0C">
        <w:rPr>
          <w:rFonts w:cs="B Nazanin" w:hint="eastAsia"/>
          <w:sz w:val="24"/>
          <w:szCs w:val="24"/>
          <w:rtl/>
        </w:rPr>
        <w:t>‌</w:t>
      </w:r>
      <w:r w:rsidRPr="00230A0C">
        <w:rPr>
          <w:rFonts w:cs="B Nazanin" w:hint="cs"/>
          <w:sz w:val="24"/>
          <w:szCs w:val="24"/>
          <w:rtl/>
        </w:rPr>
        <w:t>های با مقیاس 1:250.000 و 1:100.000 منطقه، سازندهای دارای رخنمون و ساختمان</w:t>
      </w:r>
      <w:r w:rsidRPr="00230A0C">
        <w:rPr>
          <w:rFonts w:cs="B Nazanin" w:hint="eastAsia"/>
          <w:sz w:val="24"/>
          <w:szCs w:val="24"/>
          <w:rtl/>
        </w:rPr>
        <w:t>‌</w:t>
      </w:r>
      <w:r w:rsidRPr="00230A0C">
        <w:rPr>
          <w:rFonts w:cs="B Nazanin" w:hint="cs"/>
          <w:sz w:val="24"/>
          <w:szCs w:val="24"/>
          <w:rtl/>
        </w:rPr>
        <w:t>های مربوطه شناسایی اولیه شده و به بررسی آنها پرداخته</w:t>
      </w:r>
      <w:r>
        <w:rPr>
          <w:rFonts w:cs="B Nazanin" w:hint="cs"/>
          <w:sz w:val="24"/>
          <w:szCs w:val="24"/>
          <w:rtl/>
        </w:rPr>
        <w:t xml:space="preserve"> </w:t>
      </w:r>
      <w:r w:rsidRPr="00230A0C">
        <w:rPr>
          <w:rFonts w:cs="B Nazanin" w:hint="eastAsia"/>
          <w:sz w:val="24"/>
          <w:szCs w:val="24"/>
          <w:rtl/>
        </w:rPr>
        <w:t>‌</w:t>
      </w:r>
      <w:r>
        <w:rPr>
          <w:rFonts w:cs="B Nazanin"/>
          <w:sz w:val="24"/>
          <w:szCs w:val="24"/>
          <w:rtl/>
        </w:rPr>
        <w:softHyphen/>
      </w:r>
      <w:r>
        <w:rPr>
          <w:rFonts w:cs="B Nazanin" w:hint="cs"/>
          <w:sz w:val="24"/>
          <w:szCs w:val="24"/>
          <w:rtl/>
        </w:rPr>
        <w:t>شود</w:t>
      </w:r>
      <w:r w:rsidRPr="00230A0C">
        <w:rPr>
          <w:rFonts w:cs="B Nazanin" w:hint="cs"/>
          <w:sz w:val="24"/>
          <w:szCs w:val="24"/>
          <w:rtl/>
        </w:rPr>
        <w:t>.</w:t>
      </w:r>
    </w:p>
    <w:p w:rsidR="002D1CC3" w:rsidRDefault="002D1CC3" w:rsidP="002D1CC3">
      <w:pPr>
        <w:jc w:val="both"/>
        <w:rPr>
          <w:rFonts w:cs="B Nazanin"/>
          <w:sz w:val="24"/>
          <w:szCs w:val="24"/>
          <w:rtl/>
        </w:rPr>
      </w:pPr>
      <w:r w:rsidRPr="00230A0C">
        <w:rPr>
          <w:rFonts w:cs="B Nazanin" w:hint="cs"/>
          <w:sz w:val="24"/>
          <w:szCs w:val="24"/>
          <w:rtl/>
        </w:rPr>
        <w:t>شکل2 با استفاده از مطالعات فرکتال طیفی</w:t>
      </w:r>
      <w:r w:rsidRPr="00230A0C">
        <w:rPr>
          <w:rStyle w:val="FootnoteReference"/>
          <w:rFonts w:cs="B Nazanin"/>
          <w:sz w:val="24"/>
          <w:szCs w:val="24"/>
          <w:rtl/>
        </w:rPr>
        <w:footnoteReference w:id="7"/>
      </w:r>
      <w:r w:rsidRPr="00230A0C">
        <w:rPr>
          <w:rFonts w:cs="B Nazanin" w:hint="cs"/>
          <w:sz w:val="24"/>
          <w:szCs w:val="24"/>
          <w:rtl/>
        </w:rPr>
        <w:t xml:space="preserve"> بر روی داده</w:t>
      </w:r>
      <w:r w:rsidRPr="00230A0C">
        <w:rPr>
          <w:rFonts w:cs="B Nazanin" w:hint="eastAsia"/>
          <w:sz w:val="24"/>
          <w:szCs w:val="24"/>
          <w:rtl/>
        </w:rPr>
        <w:t>‌</w:t>
      </w:r>
      <w:r w:rsidRPr="00230A0C">
        <w:rPr>
          <w:rFonts w:cs="B Nazanin" w:hint="cs"/>
          <w:sz w:val="24"/>
          <w:szCs w:val="24"/>
          <w:rtl/>
        </w:rPr>
        <w:t>های مغناطیسی به دست آمده است. ارتفاع پروازی برای این مطالعات بین 500 تا هزار متر از سطح زمین بوده و با خطوط پرواز 5/7 کیلومتر در سطح زمین تهیه شده است. این مطالعات در سال 2017 جدیدترین کارهای انجام شده بر روی داده</w:t>
      </w:r>
      <w:r w:rsidRPr="00230A0C">
        <w:rPr>
          <w:rFonts w:cs="B Nazanin" w:hint="eastAsia"/>
          <w:sz w:val="24"/>
          <w:szCs w:val="24"/>
          <w:rtl/>
        </w:rPr>
        <w:t>‌</w:t>
      </w:r>
      <w:r w:rsidRPr="00230A0C">
        <w:rPr>
          <w:rFonts w:cs="B Nazanin" w:hint="cs"/>
          <w:sz w:val="24"/>
          <w:szCs w:val="24"/>
          <w:rtl/>
        </w:rPr>
        <w:t>های مغناطیسی برای تخمین عمق رسوبات در محدوده کشور ایران می</w:t>
      </w:r>
      <w:r w:rsidRPr="00230A0C">
        <w:rPr>
          <w:rFonts w:cs="B Nazanin" w:hint="eastAsia"/>
          <w:sz w:val="24"/>
          <w:szCs w:val="24"/>
          <w:rtl/>
        </w:rPr>
        <w:t>‌</w:t>
      </w:r>
      <w:r w:rsidRPr="00230A0C">
        <w:rPr>
          <w:rFonts w:cs="B Nazanin" w:hint="cs"/>
          <w:sz w:val="24"/>
          <w:szCs w:val="24"/>
          <w:rtl/>
        </w:rPr>
        <w:t>باشد و تا به امروز نتایج دقیق</w:t>
      </w:r>
      <w:r w:rsidRPr="00230A0C">
        <w:rPr>
          <w:rFonts w:cs="B Nazanin" w:hint="eastAsia"/>
          <w:sz w:val="24"/>
          <w:szCs w:val="24"/>
          <w:rtl/>
        </w:rPr>
        <w:t>‌</w:t>
      </w:r>
      <w:r w:rsidRPr="00230A0C">
        <w:rPr>
          <w:rFonts w:cs="B Nazanin" w:hint="cs"/>
          <w:sz w:val="24"/>
          <w:szCs w:val="24"/>
          <w:rtl/>
        </w:rPr>
        <w:t>تری منتشر نشده است [</w:t>
      </w:r>
      <w:r>
        <w:rPr>
          <w:rFonts w:cs="B Nazanin" w:hint="cs"/>
          <w:sz w:val="24"/>
          <w:szCs w:val="24"/>
          <w:rtl/>
        </w:rPr>
        <w:t>6</w:t>
      </w:r>
      <w:r w:rsidRPr="00230A0C">
        <w:rPr>
          <w:rFonts w:cs="B Nazanin" w:hint="cs"/>
          <w:sz w:val="24"/>
          <w:szCs w:val="24"/>
          <w:rtl/>
        </w:rPr>
        <w:t>].</w:t>
      </w:r>
    </w:p>
    <w:p w:rsidR="00271777" w:rsidRDefault="002D1CC3" w:rsidP="002D1CC3">
      <w:pPr>
        <w:jc w:val="both"/>
        <w:rPr>
          <w:rFonts w:cs="B Nazanin"/>
          <w:sz w:val="24"/>
          <w:szCs w:val="24"/>
          <w:rtl/>
        </w:rPr>
      </w:pPr>
      <w:r w:rsidRPr="001C1F57">
        <w:rPr>
          <w:rFonts w:cs="B Nazanin" w:hint="cs"/>
          <w:sz w:val="24"/>
          <w:szCs w:val="24"/>
          <w:rtl/>
        </w:rPr>
        <w:t>طبق مطالعات انجام شده ضخامت</w:t>
      </w:r>
      <w:r>
        <w:rPr>
          <w:rFonts w:cs="B Nazanin" w:hint="cs"/>
          <w:sz w:val="24"/>
          <w:szCs w:val="24"/>
          <w:rtl/>
        </w:rPr>
        <w:t xml:space="preserve"> رسوبات در</w:t>
      </w:r>
      <w:r w:rsidRPr="001C1F57">
        <w:rPr>
          <w:rFonts w:cs="B Nazanin" w:hint="cs"/>
          <w:sz w:val="24"/>
          <w:szCs w:val="24"/>
          <w:rtl/>
        </w:rPr>
        <w:t xml:space="preserve"> برخی نواحی مانند زاگرس، البرز، جازموریان و طبس بین 7 تا 16 کیلومتر برآورد می</w:t>
      </w:r>
      <w:r w:rsidRPr="001C1F57">
        <w:rPr>
          <w:rFonts w:cs="B Nazanin" w:hint="eastAsia"/>
          <w:sz w:val="24"/>
          <w:szCs w:val="24"/>
          <w:rtl/>
        </w:rPr>
        <w:t>‌</w:t>
      </w:r>
      <w:r w:rsidRPr="001C1F57">
        <w:rPr>
          <w:rFonts w:cs="B Nazanin" w:hint="cs"/>
          <w:sz w:val="24"/>
          <w:szCs w:val="24"/>
          <w:rtl/>
        </w:rPr>
        <w:t>شود که برای بررسی</w:t>
      </w:r>
      <w:r w:rsidRPr="001C1F57">
        <w:rPr>
          <w:rFonts w:cs="B Nazanin" w:hint="eastAsia"/>
          <w:sz w:val="24"/>
          <w:szCs w:val="24"/>
          <w:rtl/>
        </w:rPr>
        <w:t>‌</w:t>
      </w:r>
      <w:r w:rsidRPr="001C1F57">
        <w:rPr>
          <w:rFonts w:cs="B Nazanin" w:hint="cs"/>
          <w:sz w:val="24"/>
          <w:szCs w:val="24"/>
          <w:rtl/>
        </w:rPr>
        <w:t>های هیدروکربنی بسیار مناسب می</w:t>
      </w:r>
      <w:r w:rsidRPr="001C1F57">
        <w:rPr>
          <w:rFonts w:cs="B Nazanin" w:hint="eastAsia"/>
          <w:sz w:val="24"/>
          <w:szCs w:val="24"/>
          <w:rtl/>
        </w:rPr>
        <w:t>‌</w:t>
      </w:r>
      <w:r w:rsidRPr="001C1F57">
        <w:rPr>
          <w:rFonts w:cs="B Nazanin" w:hint="cs"/>
          <w:sz w:val="24"/>
          <w:szCs w:val="24"/>
          <w:rtl/>
        </w:rPr>
        <w:t>باشند. ضخامت رسوبات هر حوضه همانند حوضه زاگرس خیلی دقیق نیست و تنها برآوردی از عمق پی</w:t>
      </w:r>
      <w:r w:rsidRPr="001C1F57">
        <w:rPr>
          <w:rFonts w:cs="B Nazanin" w:hint="eastAsia"/>
          <w:sz w:val="24"/>
          <w:szCs w:val="24"/>
          <w:rtl/>
        </w:rPr>
        <w:t>‌</w:t>
      </w:r>
      <w:r w:rsidRPr="001C1F57">
        <w:rPr>
          <w:rFonts w:cs="B Nazanin" w:hint="cs"/>
          <w:sz w:val="24"/>
          <w:szCs w:val="24"/>
          <w:rtl/>
        </w:rPr>
        <w:t>سنگ بر اساس ضخامت ساختارهای چینه</w:t>
      </w:r>
      <w:r w:rsidRPr="001C1F57">
        <w:rPr>
          <w:rFonts w:cs="B Nazanin" w:hint="eastAsia"/>
          <w:sz w:val="24"/>
          <w:szCs w:val="24"/>
          <w:rtl/>
        </w:rPr>
        <w:t>‌</w:t>
      </w:r>
      <w:r w:rsidRPr="001C1F57">
        <w:rPr>
          <w:rFonts w:cs="B Nazanin" w:hint="cs"/>
          <w:sz w:val="24"/>
          <w:szCs w:val="24"/>
          <w:rtl/>
        </w:rPr>
        <w:t>ای می</w:t>
      </w:r>
      <w:r w:rsidRPr="001C1F57">
        <w:rPr>
          <w:rFonts w:cs="B Nazanin" w:hint="eastAsia"/>
          <w:sz w:val="24"/>
          <w:szCs w:val="24"/>
          <w:rtl/>
        </w:rPr>
        <w:t>‌</w:t>
      </w:r>
      <w:r w:rsidRPr="001C1F57">
        <w:rPr>
          <w:rFonts w:cs="B Nazanin" w:hint="cs"/>
          <w:sz w:val="24"/>
          <w:szCs w:val="24"/>
          <w:rtl/>
        </w:rPr>
        <w:t>باشد.</w:t>
      </w:r>
    </w:p>
    <w:p w:rsidR="002D1CC3" w:rsidRDefault="002D1CC3" w:rsidP="002D1CC3">
      <w:pPr>
        <w:jc w:val="both"/>
        <w:rPr>
          <w:rtl/>
        </w:rPr>
      </w:pPr>
      <w:r>
        <w:rPr>
          <w:noProof/>
        </w:rPr>
        <w:lastRenderedPageBreak/>
        <w:drawing>
          <wp:inline distT="0" distB="0" distL="0" distR="0" wp14:anchorId="3579F512" wp14:editId="22BB734E">
            <wp:extent cx="5205095" cy="42945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05095" cy="4294505"/>
                    </a:xfrm>
                    <a:prstGeom prst="rect">
                      <a:avLst/>
                    </a:prstGeom>
                  </pic:spPr>
                </pic:pic>
              </a:graphicData>
            </a:graphic>
          </wp:inline>
        </w:drawing>
      </w:r>
    </w:p>
    <w:p w:rsidR="002D1CC3" w:rsidRPr="002520AC" w:rsidRDefault="002D1CC3" w:rsidP="002D1CC3">
      <w:pPr>
        <w:pStyle w:val="Caption"/>
        <w:jc w:val="center"/>
        <w:rPr>
          <w:rFonts w:cs="B Nazanin"/>
          <w:i w:val="0"/>
          <w:iCs w:val="0"/>
          <w:noProof/>
          <w:color w:val="000000" w:themeColor="text1"/>
          <w:sz w:val="20"/>
          <w:szCs w:val="20"/>
        </w:rPr>
      </w:pPr>
      <w:r w:rsidRPr="002520AC">
        <w:rPr>
          <w:rFonts w:cs="B Nazanin"/>
          <w:i w:val="0"/>
          <w:iCs w:val="0"/>
          <w:color w:val="000000" w:themeColor="text1"/>
          <w:sz w:val="20"/>
          <w:szCs w:val="20"/>
          <w:rtl/>
        </w:rPr>
        <w:t>شک</w:t>
      </w:r>
      <w:r w:rsidRPr="002520AC">
        <w:rPr>
          <w:rFonts w:cs="B Nazanin" w:hint="cs"/>
          <w:i w:val="0"/>
          <w:iCs w:val="0"/>
          <w:color w:val="000000" w:themeColor="text1"/>
          <w:sz w:val="20"/>
          <w:szCs w:val="20"/>
          <w:rtl/>
        </w:rPr>
        <w:t>ل</w:t>
      </w:r>
      <w:r w:rsidRPr="002520AC">
        <w:rPr>
          <w:rFonts w:cs="B Nazanin"/>
          <w:i w:val="0"/>
          <w:iCs w:val="0"/>
          <w:color w:val="000000" w:themeColor="text1"/>
          <w:sz w:val="20"/>
          <w:szCs w:val="20"/>
          <w:rtl/>
        </w:rPr>
        <w:fldChar w:fldCharType="begin"/>
      </w:r>
      <w:r w:rsidRPr="002520AC">
        <w:rPr>
          <w:rFonts w:cs="B Nazanin"/>
          <w:i w:val="0"/>
          <w:iCs w:val="0"/>
          <w:color w:val="000000" w:themeColor="text1"/>
          <w:sz w:val="20"/>
          <w:szCs w:val="20"/>
          <w:rtl/>
        </w:rPr>
        <w:instrText xml:space="preserve"> </w:instrText>
      </w:r>
      <w:r w:rsidRPr="002520AC">
        <w:rPr>
          <w:rFonts w:cs="B Nazanin"/>
          <w:i w:val="0"/>
          <w:iCs w:val="0"/>
          <w:color w:val="000000" w:themeColor="text1"/>
          <w:sz w:val="20"/>
          <w:szCs w:val="20"/>
        </w:rPr>
        <w:instrText>SEQ</w:instrText>
      </w:r>
      <w:r w:rsidRPr="002520AC">
        <w:rPr>
          <w:rFonts w:cs="B Nazanin"/>
          <w:i w:val="0"/>
          <w:iCs w:val="0"/>
          <w:color w:val="000000" w:themeColor="text1"/>
          <w:sz w:val="20"/>
          <w:szCs w:val="20"/>
          <w:rtl/>
        </w:rPr>
        <w:instrText xml:space="preserve"> شکل \* </w:instrText>
      </w:r>
      <w:r w:rsidRPr="002520AC">
        <w:rPr>
          <w:rFonts w:cs="B Nazanin"/>
          <w:i w:val="0"/>
          <w:iCs w:val="0"/>
          <w:color w:val="000000" w:themeColor="text1"/>
          <w:sz w:val="20"/>
          <w:szCs w:val="20"/>
        </w:rPr>
        <w:instrText>ARABIC \s 1</w:instrText>
      </w:r>
      <w:r w:rsidRPr="002520AC">
        <w:rPr>
          <w:rFonts w:cs="B Nazanin"/>
          <w:i w:val="0"/>
          <w:iCs w:val="0"/>
          <w:color w:val="000000" w:themeColor="text1"/>
          <w:sz w:val="20"/>
          <w:szCs w:val="20"/>
          <w:rtl/>
        </w:rPr>
        <w:instrText xml:space="preserve"> </w:instrText>
      </w:r>
      <w:r w:rsidRPr="002520AC">
        <w:rPr>
          <w:rFonts w:cs="B Nazanin"/>
          <w:i w:val="0"/>
          <w:iCs w:val="0"/>
          <w:color w:val="000000" w:themeColor="text1"/>
          <w:sz w:val="20"/>
          <w:szCs w:val="20"/>
          <w:rtl/>
        </w:rPr>
        <w:fldChar w:fldCharType="separate"/>
      </w:r>
      <w:r>
        <w:rPr>
          <w:rFonts w:cs="B Nazanin"/>
          <w:i w:val="0"/>
          <w:iCs w:val="0"/>
          <w:noProof/>
          <w:color w:val="000000" w:themeColor="text1"/>
          <w:sz w:val="20"/>
          <w:szCs w:val="20"/>
          <w:rtl/>
        </w:rPr>
        <w:t>1</w:t>
      </w:r>
      <w:r w:rsidRPr="002520AC">
        <w:rPr>
          <w:rFonts w:cs="B Nazanin"/>
          <w:i w:val="0"/>
          <w:iCs w:val="0"/>
          <w:color w:val="000000" w:themeColor="text1"/>
          <w:sz w:val="20"/>
          <w:szCs w:val="20"/>
          <w:rtl/>
        </w:rPr>
        <w:fldChar w:fldCharType="end"/>
      </w:r>
      <w:r w:rsidRPr="002520AC">
        <w:rPr>
          <w:rFonts w:cs="B Nazanin" w:hint="cs"/>
          <w:i w:val="0"/>
          <w:iCs w:val="0"/>
          <w:noProof/>
          <w:color w:val="000000" w:themeColor="text1"/>
          <w:sz w:val="20"/>
          <w:szCs w:val="20"/>
          <w:rtl/>
        </w:rPr>
        <w:t xml:space="preserve">. </w:t>
      </w:r>
      <w:r w:rsidRPr="002520AC">
        <w:rPr>
          <w:rFonts w:cs="B Nazanin"/>
          <w:i w:val="0"/>
          <w:iCs w:val="0"/>
          <w:noProof/>
          <w:color w:val="000000" w:themeColor="text1"/>
          <w:sz w:val="20"/>
          <w:szCs w:val="20"/>
          <w:rtl/>
        </w:rPr>
        <w:t>نقشه نحوه قرار گ</w:t>
      </w:r>
      <w:r w:rsidRPr="002520AC">
        <w:rPr>
          <w:rFonts w:cs="B Nazanin" w:hint="cs"/>
          <w:i w:val="0"/>
          <w:iCs w:val="0"/>
          <w:noProof/>
          <w:color w:val="000000" w:themeColor="text1"/>
          <w:sz w:val="20"/>
          <w:szCs w:val="20"/>
          <w:rtl/>
        </w:rPr>
        <w:t>ی</w:t>
      </w:r>
      <w:r w:rsidRPr="002520AC">
        <w:rPr>
          <w:rFonts w:cs="B Nazanin" w:hint="eastAsia"/>
          <w:i w:val="0"/>
          <w:iCs w:val="0"/>
          <w:noProof/>
          <w:color w:val="000000" w:themeColor="text1"/>
          <w:sz w:val="20"/>
          <w:szCs w:val="20"/>
          <w:rtl/>
        </w:rPr>
        <w:t>ر</w:t>
      </w:r>
      <w:r w:rsidRPr="002520AC">
        <w:rPr>
          <w:rFonts w:cs="B Nazanin" w:hint="cs"/>
          <w:i w:val="0"/>
          <w:iCs w:val="0"/>
          <w:noProof/>
          <w:color w:val="000000" w:themeColor="text1"/>
          <w:sz w:val="20"/>
          <w:szCs w:val="20"/>
          <w:rtl/>
        </w:rPr>
        <w:t>ی</w:t>
      </w:r>
      <w:r w:rsidRPr="002520AC">
        <w:rPr>
          <w:rFonts w:cs="B Nazanin"/>
          <w:i w:val="0"/>
          <w:iCs w:val="0"/>
          <w:noProof/>
          <w:color w:val="000000" w:themeColor="text1"/>
          <w:sz w:val="20"/>
          <w:szCs w:val="20"/>
          <w:rtl/>
        </w:rPr>
        <w:t xml:space="preserve"> سازندها</w:t>
      </w:r>
      <w:r w:rsidRPr="002520AC">
        <w:rPr>
          <w:rFonts w:cs="B Nazanin" w:hint="cs"/>
          <w:i w:val="0"/>
          <w:iCs w:val="0"/>
          <w:noProof/>
          <w:color w:val="000000" w:themeColor="text1"/>
          <w:sz w:val="20"/>
          <w:szCs w:val="20"/>
          <w:rtl/>
        </w:rPr>
        <w:t>ی</w:t>
      </w:r>
      <w:r w:rsidRPr="002520AC">
        <w:rPr>
          <w:rFonts w:cs="B Nazanin"/>
          <w:i w:val="0"/>
          <w:iCs w:val="0"/>
          <w:noProof/>
          <w:color w:val="000000" w:themeColor="text1"/>
          <w:sz w:val="20"/>
          <w:szCs w:val="20"/>
          <w:rtl/>
        </w:rPr>
        <w:t xml:space="preserve"> بلوک‌ها</w:t>
      </w:r>
      <w:r w:rsidRPr="002520AC">
        <w:rPr>
          <w:rFonts w:cs="B Nazanin" w:hint="cs"/>
          <w:i w:val="0"/>
          <w:iCs w:val="0"/>
          <w:noProof/>
          <w:color w:val="000000" w:themeColor="text1"/>
          <w:sz w:val="20"/>
          <w:szCs w:val="20"/>
          <w:rtl/>
        </w:rPr>
        <w:t>ی</w:t>
      </w:r>
      <w:r w:rsidRPr="002520AC">
        <w:rPr>
          <w:rFonts w:cs="B Nazanin"/>
          <w:i w:val="0"/>
          <w:iCs w:val="0"/>
          <w:noProof/>
          <w:color w:val="000000" w:themeColor="text1"/>
          <w:sz w:val="20"/>
          <w:szCs w:val="20"/>
          <w:rtl/>
        </w:rPr>
        <w:t xml:space="preserve"> طبس و لوت در</w:t>
      </w:r>
      <w:r>
        <w:rPr>
          <w:rFonts w:cs="B Nazanin" w:hint="cs"/>
          <w:i w:val="0"/>
          <w:iCs w:val="0"/>
          <w:noProof/>
          <w:color w:val="000000" w:themeColor="text1"/>
          <w:sz w:val="20"/>
          <w:szCs w:val="20"/>
          <w:rtl/>
        </w:rPr>
        <w:t xml:space="preserve"> دوره</w:t>
      </w:r>
      <w:r w:rsidRPr="002520AC">
        <w:rPr>
          <w:rFonts w:cs="B Nazanin"/>
          <w:i w:val="0"/>
          <w:iCs w:val="0"/>
          <w:noProof/>
          <w:color w:val="000000" w:themeColor="text1"/>
          <w:sz w:val="20"/>
          <w:szCs w:val="20"/>
          <w:rtl/>
        </w:rPr>
        <w:t xml:space="preserve"> ژوراس</w:t>
      </w:r>
      <w:r w:rsidRPr="002520AC">
        <w:rPr>
          <w:rFonts w:cs="B Nazanin" w:hint="cs"/>
          <w:i w:val="0"/>
          <w:iCs w:val="0"/>
          <w:noProof/>
          <w:color w:val="000000" w:themeColor="text1"/>
          <w:sz w:val="20"/>
          <w:szCs w:val="20"/>
          <w:rtl/>
        </w:rPr>
        <w:t>ی</w:t>
      </w:r>
      <w:r w:rsidRPr="002520AC">
        <w:rPr>
          <w:rFonts w:cs="B Nazanin" w:hint="eastAsia"/>
          <w:i w:val="0"/>
          <w:iCs w:val="0"/>
          <w:noProof/>
          <w:color w:val="000000" w:themeColor="text1"/>
          <w:sz w:val="20"/>
          <w:szCs w:val="20"/>
          <w:rtl/>
        </w:rPr>
        <w:t>ک</w:t>
      </w:r>
      <w:r>
        <w:rPr>
          <w:rFonts w:cs="B Nazanin" w:hint="cs"/>
          <w:i w:val="0"/>
          <w:iCs w:val="0"/>
          <w:noProof/>
          <w:color w:val="000000" w:themeColor="text1"/>
          <w:sz w:val="20"/>
          <w:szCs w:val="20"/>
          <w:rtl/>
        </w:rPr>
        <w:t xml:space="preserve"> [5]</w:t>
      </w:r>
    </w:p>
    <w:p w:rsidR="002D1CC3" w:rsidRDefault="002D1CC3" w:rsidP="002D1CC3">
      <w:pPr>
        <w:ind w:firstLine="544"/>
        <w:jc w:val="both"/>
        <w:rPr>
          <w:rFonts w:cs="B Nazanin"/>
          <w:sz w:val="24"/>
          <w:szCs w:val="24"/>
          <w:rtl/>
        </w:rPr>
      </w:pPr>
      <w:r w:rsidRPr="001C1F57">
        <w:rPr>
          <w:rFonts w:cs="B Nazanin" w:hint="cs"/>
          <w:sz w:val="24"/>
          <w:szCs w:val="24"/>
          <w:rtl/>
        </w:rPr>
        <w:t>حوضه رسوبی طبس در بلوک طبس قرار گرفته و یک میکروصفحه در مرکز ایران است. مرزهای این حوضه نیز با گسل</w:t>
      </w:r>
      <w:r w:rsidRPr="001C1F57">
        <w:rPr>
          <w:rFonts w:cs="B Nazanin" w:hint="eastAsia"/>
          <w:sz w:val="24"/>
          <w:szCs w:val="24"/>
          <w:rtl/>
        </w:rPr>
        <w:t>‌</w:t>
      </w:r>
      <w:r w:rsidRPr="001C1F57">
        <w:rPr>
          <w:rFonts w:cs="B Nazanin" w:hint="cs"/>
          <w:sz w:val="24"/>
          <w:szCs w:val="24"/>
          <w:rtl/>
        </w:rPr>
        <w:t>هایی قابل تفکیک می</w:t>
      </w:r>
      <w:r w:rsidRPr="001C1F57">
        <w:rPr>
          <w:rFonts w:cs="B Nazanin" w:hint="eastAsia"/>
          <w:sz w:val="24"/>
          <w:szCs w:val="24"/>
          <w:rtl/>
        </w:rPr>
        <w:t>‌</w:t>
      </w:r>
      <w:r w:rsidRPr="001C1F57">
        <w:rPr>
          <w:rFonts w:cs="B Nazanin" w:hint="cs"/>
          <w:sz w:val="24"/>
          <w:szCs w:val="24"/>
          <w:rtl/>
        </w:rPr>
        <w:t>باشد. این حوضه بیشتر از سنگ</w:t>
      </w:r>
      <w:r w:rsidRPr="001C1F57">
        <w:rPr>
          <w:rFonts w:cs="B Nazanin" w:hint="eastAsia"/>
          <w:sz w:val="24"/>
          <w:szCs w:val="24"/>
          <w:rtl/>
        </w:rPr>
        <w:t>‌</w:t>
      </w:r>
      <w:r w:rsidRPr="001C1F57">
        <w:rPr>
          <w:rFonts w:cs="B Nazanin" w:hint="cs"/>
          <w:sz w:val="24"/>
          <w:szCs w:val="24"/>
          <w:rtl/>
        </w:rPr>
        <w:t>های رسوبی مزوزوئیک بوده و فعالیت</w:t>
      </w:r>
      <w:r w:rsidRPr="001C1F57">
        <w:rPr>
          <w:rFonts w:cs="B Nazanin" w:hint="eastAsia"/>
          <w:sz w:val="24"/>
          <w:szCs w:val="24"/>
          <w:rtl/>
        </w:rPr>
        <w:t>‌</w:t>
      </w:r>
      <w:r w:rsidRPr="001C1F57">
        <w:rPr>
          <w:rFonts w:cs="B Nazanin" w:hint="cs"/>
          <w:sz w:val="24"/>
          <w:szCs w:val="24"/>
          <w:rtl/>
        </w:rPr>
        <w:t xml:space="preserve">های آتشفشانی محدودی در جنوب حوضه وجود داشته و در بقیه نواحی حوضه </w:t>
      </w:r>
      <w:r>
        <w:rPr>
          <w:rFonts w:cs="B Nazanin" w:hint="cs"/>
          <w:sz w:val="24"/>
          <w:szCs w:val="24"/>
          <w:rtl/>
        </w:rPr>
        <w:t>سنگ</w:t>
      </w:r>
      <w:r w:rsidRPr="001C1F57">
        <w:rPr>
          <w:rFonts w:cs="B Nazanin" w:hint="eastAsia"/>
          <w:sz w:val="24"/>
          <w:szCs w:val="24"/>
          <w:rtl/>
        </w:rPr>
        <w:t>‌</w:t>
      </w:r>
      <w:r w:rsidRPr="001C1F57">
        <w:rPr>
          <w:rFonts w:cs="B Nazanin" w:hint="cs"/>
          <w:sz w:val="24"/>
          <w:szCs w:val="24"/>
          <w:rtl/>
        </w:rPr>
        <w:t>های آتشفشانی یا توده</w:t>
      </w:r>
      <w:r w:rsidRPr="001C1F57">
        <w:rPr>
          <w:rFonts w:cs="B Nazanin" w:hint="eastAsia"/>
          <w:sz w:val="24"/>
          <w:szCs w:val="24"/>
          <w:rtl/>
        </w:rPr>
        <w:t>‌</w:t>
      </w:r>
      <w:r w:rsidRPr="001C1F57">
        <w:rPr>
          <w:rFonts w:cs="B Nazanin" w:hint="cs"/>
          <w:sz w:val="24"/>
          <w:szCs w:val="24"/>
          <w:rtl/>
        </w:rPr>
        <w:t>های</w:t>
      </w:r>
      <w:r>
        <w:rPr>
          <w:rFonts w:cs="B Nazanin" w:hint="cs"/>
          <w:sz w:val="24"/>
          <w:szCs w:val="24"/>
          <w:rtl/>
        </w:rPr>
        <w:t xml:space="preserve"> نفوذی</w:t>
      </w:r>
      <w:r w:rsidRPr="001C1F57">
        <w:rPr>
          <w:rFonts w:cs="B Nazanin" w:hint="cs"/>
          <w:sz w:val="24"/>
          <w:szCs w:val="24"/>
          <w:rtl/>
        </w:rPr>
        <w:t xml:space="preserve"> دیده نمی</w:t>
      </w:r>
      <w:r w:rsidRPr="001C1F57">
        <w:rPr>
          <w:rFonts w:cs="B Nazanin" w:hint="eastAsia"/>
          <w:sz w:val="24"/>
          <w:szCs w:val="24"/>
          <w:rtl/>
        </w:rPr>
        <w:t>‌</w:t>
      </w:r>
      <w:r w:rsidRPr="001C1F57">
        <w:rPr>
          <w:rFonts w:cs="B Nazanin" w:hint="cs"/>
          <w:sz w:val="24"/>
          <w:szCs w:val="24"/>
          <w:rtl/>
        </w:rPr>
        <w:t>شود. با توجه به عمق زیاد رسوبات در حوضه طبس و شکل قرارگیری سازندهای آن که قبل</w:t>
      </w:r>
      <w:r>
        <w:rPr>
          <w:rFonts w:cs="B Nazanin" w:hint="cs"/>
          <w:sz w:val="24"/>
          <w:szCs w:val="24"/>
          <w:rtl/>
        </w:rPr>
        <w:t>ا</w:t>
      </w:r>
      <w:r w:rsidRPr="001C1F57">
        <w:rPr>
          <w:rFonts w:cs="B Nazanin" w:hint="cs"/>
          <w:sz w:val="24"/>
          <w:szCs w:val="24"/>
          <w:rtl/>
        </w:rPr>
        <w:t xml:space="preserve"> به آن پرداخته شده می</w:t>
      </w:r>
      <w:r w:rsidRPr="001C1F57">
        <w:rPr>
          <w:rFonts w:cs="B Nazanin" w:hint="eastAsia"/>
          <w:sz w:val="24"/>
          <w:szCs w:val="24"/>
          <w:rtl/>
        </w:rPr>
        <w:t>‌</w:t>
      </w:r>
      <w:r w:rsidRPr="001C1F57">
        <w:rPr>
          <w:rFonts w:cs="B Nazanin" w:hint="cs"/>
          <w:sz w:val="24"/>
          <w:szCs w:val="24"/>
          <w:rtl/>
        </w:rPr>
        <w:t>توان سیستم رسوبی این منطقه را مورد بررسی قرار داد</w:t>
      </w:r>
      <w:r>
        <w:rPr>
          <w:rFonts w:cs="B Nazanin" w:hint="cs"/>
          <w:sz w:val="24"/>
          <w:szCs w:val="24"/>
          <w:rtl/>
        </w:rPr>
        <w:t xml:space="preserve"> [6]</w:t>
      </w:r>
      <w:r w:rsidRPr="001C1F57">
        <w:rPr>
          <w:rFonts w:cs="B Nazanin" w:hint="cs"/>
          <w:sz w:val="24"/>
          <w:szCs w:val="24"/>
          <w:rtl/>
        </w:rPr>
        <w:t>.</w:t>
      </w:r>
      <w:r>
        <w:rPr>
          <w:rFonts w:cs="B Nazanin" w:hint="cs"/>
          <w:sz w:val="24"/>
          <w:szCs w:val="24"/>
          <w:rtl/>
        </w:rPr>
        <w:t xml:space="preserve"> </w:t>
      </w:r>
    </w:p>
    <w:p w:rsidR="002D1CC3" w:rsidRDefault="002D1CC3" w:rsidP="002D1CC3">
      <w:pPr>
        <w:rPr>
          <w:rtl/>
        </w:rPr>
      </w:pPr>
      <w:r>
        <w:rPr>
          <w:rFonts w:cs="B Nazanin" w:hint="cs"/>
          <w:sz w:val="24"/>
          <w:szCs w:val="24"/>
          <w:rtl/>
        </w:rPr>
        <w:t xml:space="preserve">پس از بررسی سازندهای حوضه طبس در سه دوران زمین شناسی براساس مطالعات سطحی و ژئوشیمیایی با استفاده از </w:t>
      </w:r>
      <w:r w:rsidRPr="00AE0256">
        <w:rPr>
          <w:rFonts w:cs="B Nazanin" w:hint="cs"/>
          <w:sz w:val="24"/>
          <w:szCs w:val="24"/>
          <w:rtl/>
        </w:rPr>
        <w:t>دستگاه پیرولیز راک ایول</w:t>
      </w:r>
      <w:r w:rsidRPr="00723B34">
        <w:rPr>
          <w:vertAlign w:val="superscript"/>
          <w:rtl/>
        </w:rPr>
        <w:footnoteReference w:id="8"/>
      </w:r>
      <w:r>
        <w:rPr>
          <w:rFonts w:cs="B Nazanin" w:hint="cs"/>
          <w:sz w:val="24"/>
          <w:szCs w:val="24"/>
          <w:rtl/>
        </w:rPr>
        <w:t xml:space="preserve"> مشخص شد از بین سازندهای دارای پتانسیل به خصوص در دوران اول و دوم، سازندهای شیشتو و هجدک دارای پتانسیل هیدروکربن زایی بیشتری می</w:t>
      </w:r>
      <w:r>
        <w:rPr>
          <w:rFonts w:cs="B Nazanin" w:hint="eastAsia"/>
          <w:sz w:val="24"/>
          <w:szCs w:val="24"/>
          <w:rtl/>
        </w:rPr>
        <w:t>‌</w:t>
      </w:r>
      <w:r>
        <w:rPr>
          <w:rFonts w:cs="B Nazanin" w:hint="cs"/>
          <w:sz w:val="24"/>
          <w:szCs w:val="24"/>
          <w:rtl/>
        </w:rPr>
        <w:t>باشند. طبق مطالعات صورت گرفته از سازند</w:t>
      </w:r>
      <w:r>
        <w:rPr>
          <w:rFonts w:hint="cs"/>
          <w:rtl/>
        </w:rPr>
        <w:t xml:space="preserve"> </w:t>
      </w:r>
      <w:r>
        <w:rPr>
          <w:rFonts w:cs="B Nazanin" w:hint="cs"/>
          <w:sz w:val="24"/>
          <w:szCs w:val="24"/>
          <w:rtl/>
        </w:rPr>
        <w:t>شیشتو در رخنمون</w:t>
      </w:r>
      <w:r>
        <w:rPr>
          <w:rFonts w:cs="B Nazanin" w:hint="eastAsia"/>
          <w:sz w:val="24"/>
          <w:szCs w:val="24"/>
          <w:rtl/>
        </w:rPr>
        <w:t>‌</w:t>
      </w:r>
      <w:r>
        <w:rPr>
          <w:rFonts w:cs="B Nazanin" w:hint="cs"/>
          <w:sz w:val="24"/>
          <w:szCs w:val="24"/>
          <w:rtl/>
        </w:rPr>
        <w:t>های سطحی کوههای شتری مقدار کل کربن آلی (</w:t>
      </w:r>
      <w:r w:rsidRPr="002520AC">
        <w:rPr>
          <w:rFonts w:asciiTheme="majorBidi" w:hAnsiTheme="majorBidi" w:cstheme="majorBidi"/>
          <w:noProof/>
          <w:color w:val="000000" w:themeColor="text1"/>
        </w:rPr>
        <w:t>TOC</w:t>
      </w:r>
      <w:r>
        <w:rPr>
          <w:rFonts w:cs="B Nazanin" w:hint="cs"/>
          <w:sz w:val="24"/>
          <w:szCs w:val="24"/>
          <w:rtl/>
        </w:rPr>
        <w:t>) این سازند با میزان 2/1 درصد وزنی یکی از سنگ منشأهای</w:t>
      </w:r>
      <w:r>
        <w:rPr>
          <w:rFonts w:hint="cs"/>
          <w:rtl/>
        </w:rPr>
        <w:t xml:space="preserve"> </w:t>
      </w:r>
      <w:r>
        <w:rPr>
          <w:rFonts w:cs="B Nazanin" w:hint="cs"/>
          <w:sz w:val="24"/>
          <w:szCs w:val="24"/>
          <w:rtl/>
        </w:rPr>
        <w:t>خوب حوضه طبس بوده و مقدار ماده آلی مناسبی دارد (شکل3). البته در حال حاضر کروژن</w:t>
      </w:r>
      <w:r>
        <w:rPr>
          <w:rFonts w:cs="B Nazanin" w:hint="eastAsia"/>
          <w:sz w:val="24"/>
          <w:szCs w:val="24"/>
          <w:rtl/>
        </w:rPr>
        <w:t>‌</w:t>
      </w:r>
      <w:r>
        <w:rPr>
          <w:rFonts w:cs="B Nazanin" w:hint="cs"/>
          <w:sz w:val="24"/>
          <w:szCs w:val="24"/>
          <w:rtl/>
        </w:rPr>
        <w:t>های موجود در این سازند فقیر از هیدروژن و از نوع سه و چهار می</w:t>
      </w:r>
      <w:r>
        <w:rPr>
          <w:rFonts w:cs="B Nazanin" w:hint="eastAsia"/>
          <w:sz w:val="24"/>
          <w:szCs w:val="24"/>
          <w:rtl/>
        </w:rPr>
        <w:t>‌</w:t>
      </w:r>
      <w:r>
        <w:rPr>
          <w:rFonts w:cs="B Nazanin" w:hint="cs"/>
          <w:sz w:val="24"/>
          <w:szCs w:val="24"/>
          <w:rtl/>
        </w:rPr>
        <w:t>باشد که تنها پتانسیل گاززایی دارند. بر اساس داده</w:t>
      </w:r>
      <w:r>
        <w:rPr>
          <w:rFonts w:cs="B Nazanin" w:hint="eastAsia"/>
          <w:sz w:val="24"/>
          <w:szCs w:val="24"/>
          <w:rtl/>
        </w:rPr>
        <w:t>‌</w:t>
      </w:r>
      <w:r>
        <w:rPr>
          <w:rFonts w:cs="B Nazanin" w:hint="cs"/>
          <w:sz w:val="24"/>
          <w:szCs w:val="24"/>
          <w:rtl/>
        </w:rPr>
        <w:t xml:space="preserve">های </w:t>
      </w:r>
      <w:proofErr w:type="spellStart"/>
      <w:r w:rsidRPr="00735366">
        <w:rPr>
          <w:rFonts w:asciiTheme="majorBidi" w:hAnsiTheme="majorBidi" w:cstheme="majorBidi"/>
        </w:rPr>
        <w:t>Tmax</w:t>
      </w:r>
      <w:proofErr w:type="spellEnd"/>
      <w:r w:rsidRPr="00735366">
        <w:rPr>
          <w:rFonts w:cs="B Nazanin" w:hint="cs"/>
          <w:rtl/>
        </w:rPr>
        <w:t xml:space="preserve"> </w:t>
      </w:r>
      <w:r>
        <w:rPr>
          <w:rFonts w:cs="B Nazanin" w:hint="cs"/>
          <w:sz w:val="24"/>
          <w:szCs w:val="24"/>
          <w:rtl/>
        </w:rPr>
        <w:t>، سازند شیشتو در ناحیه طبس از لحاظ بلوغ حرارتی در محدوده پنجره نفتی تا اوج آن قرار دارد</w:t>
      </w:r>
      <w:r>
        <w:rPr>
          <w:rStyle w:val="FootnoteReference"/>
          <w:rFonts w:cs="B Nazanin"/>
          <w:sz w:val="24"/>
          <w:szCs w:val="24"/>
          <w:rtl/>
        </w:rPr>
        <w:footnoteReference w:id="9"/>
      </w:r>
      <w:r>
        <w:rPr>
          <w:rFonts w:cs="B Nazanin" w:hint="cs"/>
          <w:sz w:val="24"/>
          <w:szCs w:val="24"/>
          <w:rtl/>
        </w:rPr>
        <w:t xml:space="preserve"> [7].</w:t>
      </w:r>
    </w:p>
    <w:p w:rsidR="002D1CC3" w:rsidRDefault="002D1CC3" w:rsidP="00760562">
      <w:pPr>
        <w:jc w:val="center"/>
        <w:rPr>
          <w:rtl/>
        </w:rPr>
      </w:pPr>
      <w:r w:rsidRPr="00464719">
        <w:rPr>
          <w:rFonts w:cs="B Nazanin"/>
          <w:noProof/>
          <w:sz w:val="28"/>
          <w:szCs w:val="28"/>
        </w:rPr>
        <w:lastRenderedPageBreak/>
        <w:drawing>
          <wp:inline distT="0" distB="0" distL="0" distR="0">
            <wp:extent cx="5562697" cy="4095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298" cy="4107973"/>
                    </a:xfrm>
                    <a:prstGeom prst="rect">
                      <a:avLst/>
                    </a:prstGeom>
                    <a:noFill/>
                    <a:ln>
                      <a:noFill/>
                    </a:ln>
                  </pic:spPr>
                </pic:pic>
              </a:graphicData>
            </a:graphic>
          </wp:inline>
        </w:drawing>
      </w:r>
    </w:p>
    <w:p w:rsidR="002D1CC3" w:rsidRPr="00421B45" w:rsidRDefault="002D1CC3" w:rsidP="0063326B">
      <w:pPr>
        <w:pStyle w:val="Caption"/>
        <w:jc w:val="center"/>
        <w:rPr>
          <w:rFonts w:cs="B Nazanin"/>
          <w:i w:val="0"/>
          <w:iCs w:val="0"/>
          <w:color w:val="000000" w:themeColor="text1"/>
          <w:sz w:val="28"/>
          <w:szCs w:val="28"/>
        </w:rPr>
      </w:pPr>
      <w:r>
        <w:rPr>
          <w:rtl/>
        </w:rPr>
        <w:tab/>
      </w:r>
      <w:r w:rsidRPr="00421B45">
        <w:rPr>
          <w:rFonts w:cs="B Nazanin" w:hint="cs"/>
          <w:i w:val="0"/>
          <w:iCs w:val="0"/>
          <w:color w:val="000000" w:themeColor="text1"/>
          <w:sz w:val="20"/>
          <w:szCs w:val="20"/>
          <w:rtl/>
        </w:rPr>
        <w:t>شکل</w:t>
      </w:r>
      <w:r w:rsidR="0063326B">
        <w:rPr>
          <w:rFonts w:cs="B Nazanin" w:hint="cs"/>
          <w:i w:val="0"/>
          <w:iCs w:val="0"/>
          <w:color w:val="000000" w:themeColor="text1"/>
          <w:sz w:val="20"/>
          <w:szCs w:val="20"/>
          <w:rtl/>
        </w:rPr>
        <w:t>2</w:t>
      </w:r>
      <w:r w:rsidRPr="00421B45">
        <w:rPr>
          <w:rFonts w:cs="B Nazanin" w:hint="cs"/>
          <w:i w:val="0"/>
          <w:iCs w:val="0"/>
          <w:color w:val="000000" w:themeColor="text1"/>
          <w:sz w:val="20"/>
          <w:szCs w:val="20"/>
          <w:rtl/>
        </w:rPr>
        <w:t>. نقشه پی‌سنگ ایران برحسب عمق (محدوده مشخص شده حوضه طبس است.</w:t>
      </w:r>
      <w:r w:rsidRPr="00A93757">
        <w:rPr>
          <w:rFonts w:cs="B Nazanin" w:hint="cs"/>
          <w:i w:val="0"/>
          <w:iCs w:val="0"/>
          <w:color w:val="000000" w:themeColor="text1"/>
          <w:sz w:val="22"/>
          <w:szCs w:val="22"/>
          <w:rtl/>
        </w:rPr>
        <w:t>) [6]</w:t>
      </w:r>
    </w:p>
    <w:p w:rsidR="002D1CC3" w:rsidRDefault="00760562" w:rsidP="00E117EC">
      <w:pPr>
        <w:tabs>
          <w:tab w:val="left" w:pos="0"/>
        </w:tabs>
        <w:jc w:val="both"/>
        <w:rPr>
          <w:rtl/>
        </w:rPr>
      </w:pPr>
      <w:r>
        <w:rPr>
          <w:rFonts w:cs="B Nazanin" w:hint="cs"/>
          <w:sz w:val="24"/>
          <w:szCs w:val="24"/>
          <w:rtl/>
        </w:rPr>
        <w:t>مطالعات فوق بر روی سایر سازندهای حوضه طبس نیز انجام گرفته و سازندهای دارای پتانسیل بیشتر مشخص شده</w:t>
      </w:r>
      <w:r>
        <w:rPr>
          <w:rFonts w:cs="B Nazanin" w:hint="eastAsia"/>
          <w:sz w:val="24"/>
          <w:szCs w:val="24"/>
          <w:rtl/>
        </w:rPr>
        <w:t>‌</w:t>
      </w:r>
      <w:r>
        <w:rPr>
          <w:rFonts w:cs="B Nazanin" w:hint="cs"/>
          <w:sz w:val="24"/>
          <w:szCs w:val="24"/>
          <w:rtl/>
        </w:rPr>
        <w:t>اند. همچنین پس از</w:t>
      </w:r>
      <w:r>
        <w:rPr>
          <w:rFonts w:hint="cs"/>
          <w:rtl/>
        </w:rPr>
        <w:t xml:space="preserve"> </w:t>
      </w:r>
      <w:r>
        <w:rPr>
          <w:rFonts w:cs="B Nazanin" w:hint="cs"/>
          <w:sz w:val="24"/>
          <w:szCs w:val="24"/>
          <w:rtl/>
        </w:rPr>
        <w:t>بررسی</w:t>
      </w:r>
      <w:r>
        <w:rPr>
          <w:rFonts w:cs="B Nazanin" w:hint="eastAsia"/>
          <w:sz w:val="24"/>
          <w:szCs w:val="24"/>
          <w:rtl/>
        </w:rPr>
        <w:t>‌</w:t>
      </w:r>
      <w:r>
        <w:rPr>
          <w:rFonts w:cs="B Nazanin" w:hint="cs"/>
          <w:sz w:val="24"/>
          <w:szCs w:val="24"/>
          <w:rtl/>
        </w:rPr>
        <w:t>های ساختاری و جنس سازندها و تطبیق آنها با سازندهای معادل در حوضه زاگرس که نتایج مشهودتری از آنها موجود است سنگ مخزن</w:t>
      </w:r>
      <w:r>
        <w:rPr>
          <w:rFonts w:cs="B Nazanin" w:hint="eastAsia"/>
          <w:sz w:val="24"/>
          <w:szCs w:val="24"/>
          <w:rtl/>
        </w:rPr>
        <w:t>‌</w:t>
      </w:r>
      <w:r>
        <w:rPr>
          <w:rFonts w:cs="B Nazanin" w:hint="cs"/>
          <w:sz w:val="24"/>
          <w:szCs w:val="24"/>
          <w:rtl/>
        </w:rPr>
        <w:t>های احتمالی نیز شناسایی شده</w:t>
      </w:r>
      <w:r>
        <w:rPr>
          <w:rFonts w:cs="B Nazanin" w:hint="eastAsia"/>
          <w:sz w:val="24"/>
          <w:szCs w:val="24"/>
          <w:rtl/>
        </w:rPr>
        <w:t>‌</w:t>
      </w:r>
      <w:r>
        <w:rPr>
          <w:rFonts w:cs="B Nazanin" w:hint="cs"/>
          <w:sz w:val="24"/>
          <w:szCs w:val="24"/>
          <w:rtl/>
        </w:rPr>
        <w:t>اند که نتایج به طور کلی در جدول1 آمده است [8].</w:t>
      </w:r>
    </w:p>
    <w:p w:rsidR="00760562" w:rsidRDefault="00760562" w:rsidP="00760562">
      <w:pPr>
        <w:tabs>
          <w:tab w:val="left" w:pos="0"/>
        </w:tabs>
        <w:jc w:val="center"/>
      </w:pPr>
      <w:r w:rsidRPr="00464719">
        <w:rPr>
          <w:noProof/>
        </w:rPr>
        <w:drawing>
          <wp:inline distT="0" distB="0" distL="0" distR="0">
            <wp:extent cx="3097530" cy="2376170"/>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97530" cy="2376170"/>
                    </a:xfrm>
                    <a:prstGeom prst="rect">
                      <a:avLst/>
                    </a:prstGeom>
                  </pic:spPr>
                </pic:pic>
              </a:graphicData>
            </a:graphic>
          </wp:inline>
        </w:drawing>
      </w:r>
    </w:p>
    <w:p w:rsidR="00760562" w:rsidRDefault="00760562" w:rsidP="00760562">
      <w:pPr>
        <w:pStyle w:val="Caption"/>
        <w:jc w:val="center"/>
        <w:rPr>
          <w:rFonts w:cs="B Nazanin"/>
          <w:i w:val="0"/>
          <w:iCs w:val="0"/>
          <w:noProof/>
          <w:color w:val="000000" w:themeColor="text1"/>
          <w:sz w:val="20"/>
          <w:szCs w:val="20"/>
          <w:rtl/>
        </w:rPr>
      </w:pPr>
      <w:r w:rsidRPr="002520AC">
        <w:rPr>
          <w:rFonts w:cs="B Nazanin"/>
          <w:i w:val="0"/>
          <w:iCs w:val="0"/>
          <w:color w:val="000000" w:themeColor="text1"/>
          <w:sz w:val="20"/>
          <w:szCs w:val="20"/>
          <w:rtl/>
        </w:rPr>
        <w:t xml:space="preserve">شکل </w:t>
      </w:r>
      <w:r w:rsidRPr="002520AC">
        <w:rPr>
          <w:rFonts w:cs="B Nazanin" w:hint="cs"/>
          <w:i w:val="0"/>
          <w:iCs w:val="0"/>
          <w:noProof/>
          <w:color w:val="000000" w:themeColor="text1"/>
          <w:sz w:val="20"/>
          <w:szCs w:val="20"/>
          <w:rtl/>
        </w:rPr>
        <w:t xml:space="preserve">3. </w:t>
      </w:r>
      <w:r w:rsidRPr="00655EE5">
        <w:rPr>
          <w:rFonts w:cs="B Nazanin"/>
          <w:i w:val="0"/>
          <w:iCs w:val="0"/>
          <w:noProof/>
          <w:color w:val="000000" w:themeColor="text1"/>
          <w:sz w:val="20"/>
          <w:szCs w:val="20"/>
          <w:rtl/>
        </w:rPr>
        <w:t xml:space="preserve">نمودار </w:t>
      </w:r>
      <w:r w:rsidRPr="00655EE5">
        <w:rPr>
          <w:rFonts w:asciiTheme="majorBidi" w:hAnsiTheme="majorBidi" w:cstheme="majorBidi"/>
          <w:i w:val="0"/>
          <w:iCs w:val="0"/>
          <w:noProof/>
          <w:color w:val="000000" w:themeColor="text1"/>
        </w:rPr>
        <w:t>S</w:t>
      </w:r>
      <w:r w:rsidRPr="00655EE5">
        <w:rPr>
          <w:rFonts w:asciiTheme="majorBidi" w:hAnsiTheme="majorBidi" w:cstheme="majorBidi"/>
          <w:i w:val="0"/>
          <w:iCs w:val="0"/>
          <w:noProof/>
          <w:color w:val="000000" w:themeColor="text1"/>
          <w:vertAlign w:val="subscript"/>
        </w:rPr>
        <w:t>1</w:t>
      </w:r>
      <w:r w:rsidRPr="00655EE5">
        <w:rPr>
          <w:rFonts w:asciiTheme="majorBidi" w:hAnsiTheme="majorBidi" w:cstheme="majorBidi"/>
          <w:i w:val="0"/>
          <w:iCs w:val="0"/>
          <w:noProof/>
          <w:color w:val="000000" w:themeColor="text1"/>
        </w:rPr>
        <w:t>+S</w:t>
      </w:r>
      <w:r w:rsidRPr="00655EE5">
        <w:rPr>
          <w:rFonts w:asciiTheme="majorBidi" w:hAnsiTheme="majorBidi" w:cstheme="majorBidi"/>
          <w:i w:val="0"/>
          <w:iCs w:val="0"/>
          <w:noProof/>
          <w:color w:val="000000" w:themeColor="text1"/>
          <w:vertAlign w:val="subscript"/>
        </w:rPr>
        <w:t>2</w:t>
      </w:r>
      <w:r w:rsidRPr="00655EE5">
        <w:rPr>
          <w:rFonts w:asciiTheme="majorBidi" w:hAnsiTheme="majorBidi" w:cstheme="majorBidi"/>
          <w:i w:val="0"/>
          <w:iCs w:val="0"/>
          <w:noProof/>
          <w:color w:val="000000" w:themeColor="text1"/>
        </w:rPr>
        <w:t xml:space="preserve"> / TOC</w:t>
      </w:r>
      <w:r w:rsidRPr="00655EE5">
        <w:rPr>
          <w:rFonts w:cs="B Nazanin"/>
          <w:i w:val="0"/>
          <w:iCs w:val="0"/>
          <w:noProof/>
          <w:color w:val="000000" w:themeColor="text1"/>
          <w:rtl/>
        </w:rPr>
        <w:t xml:space="preserve"> </w:t>
      </w:r>
      <w:r w:rsidRPr="00655EE5">
        <w:rPr>
          <w:rFonts w:cs="B Nazanin"/>
          <w:i w:val="0"/>
          <w:iCs w:val="0"/>
          <w:noProof/>
          <w:color w:val="000000" w:themeColor="text1"/>
          <w:sz w:val="20"/>
          <w:szCs w:val="20"/>
          <w:rtl/>
        </w:rPr>
        <w:t>در نمونه‌ها</w:t>
      </w:r>
      <w:r w:rsidRPr="00655EE5">
        <w:rPr>
          <w:rFonts w:cs="B Nazanin" w:hint="cs"/>
          <w:i w:val="0"/>
          <w:iCs w:val="0"/>
          <w:noProof/>
          <w:color w:val="000000" w:themeColor="text1"/>
          <w:sz w:val="20"/>
          <w:szCs w:val="20"/>
          <w:rtl/>
        </w:rPr>
        <w:t>ی</w:t>
      </w:r>
      <w:r w:rsidRPr="002520AC">
        <w:rPr>
          <w:rFonts w:cs="B Nazanin"/>
          <w:i w:val="0"/>
          <w:iCs w:val="0"/>
          <w:noProof/>
          <w:color w:val="000000" w:themeColor="text1"/>
          <w:sz w:val="20"/>
          <w:szCs w:val="20"/>
          <w:rtl/>
        </w:rPr>
        <w:t xml:space="preserve"> مورد مطالعه</w:t>
      </w:r>
      <w:r w:rsidRPr="002520AC">
        <w:rPr>
          <w:rFonts w:cs="B Nazanin" w:hint="cs"/>
          <w:i w:val="0"/>
          <w:iCs w:val="0"/>
          <w:noProof/>
          <w:color w:val="000000" w:themeColor="text1"/>
          <w:sz w:val="20"/>
          <w:szCs w:val="20"/>
          <w:rtl/>
        </w:rPr>
        <w:t xml:space="preserve"> از سازند شیشتو</w:t>
      </w:r>
      <w:r>
        <w:rPr>
          <w:rFonts w:cs="B Nazanin" w:hint="cs"/>
          <w:i w:val="0"/>
          <w:iCs w:val="0"/>
          <w:noProof/>
          <w:color w:val="000000" w:themeColor="text1"/>
          <w:sz w:val="20"/>
          <w:szCs w:val="20"/>
          <w:rtl/>
        </w:rPr>
        <w:t xml:space="preserve"> [7]</w:t>
      </w:r>
    </w:p>
    <w:p w:rsidR="00E117EC" w:rsidRDefault="00E117EC" w:rsidP="00E117EC">
      <w:pPr>
        <w:pStyle w:val="Caption"/>
        <w:keepNext/>
        <w:jc w:val="center"/>
        <w:rPr>
          <w:rFonts w:cs="B Nazanin"/>
          <w:i w:val="0"/>
          <w:iCs w:val="0"/>
          <w:color w:val="000000" w:themeColor="text1"/>
          <w:sz w:val="20"/>
          <w:szCs w:val="20"/>
          <w:rtl/>
        </w:rPr>
      </w:pPr>
      <w:r w:rsidRPr="00437BA2">
        <w:rPr>
          <w:rFonts w:cs="B Nazanin"/>
          <w:noProof/>
          <w:rtl/>
        </w:rPr>
        <w:lastRenderedPageBreak/>
        <mc:AlternateContent>
          <mc:Choice Requires="wps">
            <w:drawing>
              <wp:anchor distT="0" distB="0" distL="114300" distR="114300" simplePos="0" relativeHeight="251655168" behindDoc="0" locked="0" layoutInCell="1" allowOverlap="1" wp14:anchorId="63060CC8" wp14:editId="7A253AC8">
                <wp:simplePos x="0" y="0"/>
                <wp:positionH relativeFrom="column">
                  <wp:posOffset>2945307</wp:posOffset>
                </wp:positionH>
                <wp:positionV relativeFrom="paragraph">
                  <wp:posOffset>-2896427</wp:posOffset>
                </wp:positionV>
                <wp:extent cx="4231640" cy="20955"/>
                <wp:effectExtent l="38100" t="76200" r="16510" b="93345"/>
                <wp:wrapNone/>
                <wp:docPr id="70" name="Straight Arrow Connector 70"/>
                <wp:cNvGraphicFramePr/>
                <a:graphic xmlns:a="http://schemas.openxmlformats.org/drawingml/2006/main">
                  <a:graphicData uri="http://schemas.microsoft.com/office/word/2010/wordprocessingShape">
                    <wps:wsp>
                      <wps:cNvCnPr/>
                      <wps:spPr>
                        <a:xfrm flipH="1">
                          <a:off x="0" y="0"/>
                          <a:ext cx="4231640" cy="209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B50D1B" id="_x0000_t32" coordsize="21600,21600" o:spt="32" o:oned="t" path="m,l21600,21600e" filled="f">
                <v:path arrowok="t" fillok="f" o:connecttype="none"/>
                <o:lock v:ext="edit" shapetype="t"/>
              </v:shapetype>
              <v:shape id="Straight Arrow Connector 70" o:spid="_x0000_s1026" type="#_x0000_t32" style="position:absolute;left:0;text-align:left;margin-left:231.9pt;margin-top:-228.05pt;width:333.2pt;height:1.6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" strokecolor="black [3200]" strokeweight=".5pt">
                <v:stroke startarrow="block" endarrow="block" joinstyle="miter"/>
              </v:shape>
            </w:pict>
          </mc:Fallback>
        </mc:AlternateContent>
      </w:r>
      <w:r w:rsidRPr="002520AC">
        <w:rPr>
          <w:rFonts w:cs="B Nazanin"/>
          <w:i w:val="0"/>
          <w:iCs w:val="0"/>
          <w:color w:val="000000" w:themeColor="text1"/>
          <w:sz w:val="20"/>
          <w:szCs w:val="20"/>
          <w:rtl/>
        </w:rPr>
        <w:t xml:space="preserve">جدول </w:t>
      </w:r>
      <w:r w:rsidRPr="002520AC">
        <w:rPr>
          <w:rFonts w:cs="B Nazanin"/>
          <w:i w:val="0"/>
          <w:iCs w:val="0"/>
          <w:color w:val="000000" w:themeColor="text1"/>
          <w:sz w:val="20"/>
          <w:szCs w:val="20"/>
          <w:rtl/>
        </w:rPr>
        <w:fldChar w:fldCharType="begin"/>
      </w:r>
      <w:r w:rsidRPr="002520AC">
        <w:rPr>
          <w:rFonts w:cs="B Nazanin"/>
          <w:i w:val="0"/>
          <w:iCs w:val="0"/>
          <w:color w:val="000000" w:themeColor="text1"/>
          <w:sz w:val="20"/>
          <w:szCs w:val="20"/>
          <w:rtl/>
        </w:rPr>
        <w:instrText xml:space="preserve"> </w:instrText>
      </w:r>
      <w:r w:rsidRPr="002520AC">
        <w:rPr>
          <w:rFonts w:cs="B Nazanin"/>
          <w:i w:val="0"/>
          <w:iCs w:val="0"/>
          <w:color w:val="000000" w:themeColor="text1"/>
          <w:sz w:val="20"/>
          <w:szCs w:val="20"/>
        </w:rPr>
        <w:instrText>SEQ</w:instrText>
      </w:r>
      <w:r w:rsidRPr="002520AC">
        <w:rPr>
          <w:rFonts w:cs="B Nazanin"/>
          <w:i w:val="0"/>
          <w:iCs w:val="0"/>
          <w:color w:val="000000" w:themeColor="text1"/>
          <w:sz w:val="20"/>
          <w:szCs w:val="20"/>
          <w:rtl/>
        </w:rPr>
        <w:instrText xml:space="preserve"> جدول \* </w:instrText>
      </w:r>
      <w:r w:rsidRPr="002520AC">
        <w:rPr>
          <w:rFonts w:cs="B Nazanin"/>
          <w:i w:val="0"/>
          <w:iCs w:val="0"/>
          <w:color w:val="000000" w:themeColor="text1"/>
          <w:sz w:val="20"/>
          <w:szCs w:val="20"/>
        </w:rPr>
        <w:instrText>ARABIC</w:instrText>
      </w:r>
      <w:r w:rsidRPr="002520AC">
        <w:rPr>
          <w:rFonts w:cs="B Nazanin"/>
          <w:i w:val="0"/>
          <w:iCs w:val="0"/>
          <w:color w:val="000000" w:themeColor="text1"/>
          <w:sz w:val="20"/>
          <w:szCs w:val="20"/>
          <w:rtl/>
        </w:rPr>
        <w:instrText xml:space="preserve"> </w:instrText>
      </w:r>
      <w:r w:rsidRPr="002520AC">
        <w:rPr>
          <w:rFonts w:cs="B Nazanin"/>
          <w:i w:val="0"/>
          <w:iCs w:val="0"/>
          <w:color w:val="000000" w:themeColor="text1"/>
          <w:sz w:val="20"/>
          <w:szCs w:val="20"/>
          <w:rtl/>
        </w:rPr>
        <w:fldChar w:fldCharType="separate"/>
      </w:r>
      <w:r>
        <w:rPr>
          <w:rFonts w:cs="B Nazanin"/>
          <w:i w:val="0"/>
          <w:iCs w:val="0"/>
          <w:noProof/>
          <w:color w:val="000000" w:themeColor="text1"/>
          <w:sz w:val="20"/>
          <w:szCs w:val="20"/>
          <w:rtl/>
        </w:rPr>
        <w:t>1</w:t>
      </w:r>
      <w:r w:rsidRPr="002520AC">
        <w:rPr>
          <w:rFonts w:cs="B Nazanin"/>
          <w:i w:val="0"/>
          <w:iCs w:val="0"/>
          <w:color w:val="000000" w:themeColor="text1"/>
          <w:sz w:val="20"/>
          <w:szCs w:val="20"/>
          <w:rtl/>
        </w:rPr>
        <w:fldChar w:fldCharType="end"/>
      </w:r>
      <w:r w:rsidRPr="002520AC">
        <w:rPr>
          <w:rFonts w:cs="B Nazanin" w:hint="cs"/>
          <w:i w:val="0"/>
          <w:iCs w:val="0"/>
          <w:color w:val="000000" w:themeColor="text1"/>
          <w:sz w:val="20"/>
          <w:szCs w:val="20"/>
          <w:rtl/>
        </w:rPr>
        <w:t xml:space="preserve">. سازندهای دارای پتانسیل تشکیل سیستم نفتی حوضه طبس (سازندهای با علامت </w:t>
      </w:r>
      <w:r w:rsidRPr="002520AC">
        <w:rPr>
          <w:rFonts w:cs="B Nazanin" w:hint="cs"/>
          <w:i w:val="0"/>
          <w:iCs w:val="0"/>
          <w:color w:val="000000" w:themeColor="text1"/>
          <w:sz w:val="20"/>
          <w:szCs w:val="20"/>
          <w:vertAlign w:val="superscript"/>
          <w:rtl/>
        </w:rPr>
        <w:t>*</w:t>
      </w:r>
      <w:r w:rsidRPr="002520AC">
        <w:rPr>
          <w:rFonts w:cs="B Nazanin" w:hint="cs"/>
          <w:i w:val="0"/>
          <w:iCs w:val="0"/>
          <w:color w:val="000000" w:themeColor="text1"/>
          <w:sz w:val="20"/>
          <w:szCs w:val="20"/>
          <w:rtl/>
        </w:rPr>
        <w:t xml:space="preserve"> از پتانسیل بیشتری برخوردارند)</w:t>
      </w:r>
      <w:r>
        <w:rPr>
          <w:rFonts w:cs="B Nazanin" w:hint="cs"/>
          <w:i w:val="0"/>
          <w:iCs w:val="0"/>
          <w:color w:val="000000" w:themeColor="text1"/>
          <w:sz w:val="20"/>
          <w:szCs w:val="20"/>
          <w:rtl/>
        </w:rPr>
        <w:t xml:space="preserve"> [8]</w:t>
      </w:r>
      <w:r w:rsidRPr="002520AC">
        <w:rPr>
          <w:rFonts w:cs="B Nazanin" w:hint="cs"/>
          <w:i w:val="0"/>
          <w:iCs w:val="0"/>
          <w:color w:val="000000" w:themeColor="text1"/>
          <w:sz w:val="20"/>
          <w:szCs w:val="20"/>
          <w:rtl/>
        </w:rPr>
        <w:t>.</w:t>
      </w:r>
    </w:p>
    <w:tbl>
      <w:tblPr>
        <w:tblStyle w:val="TableGrid"/>
        <w:tblpPr w:leftFromText="180" w:rightFromText="180" w:vertAnchor="page" w:horzAnchor="margin" w:tblpXSpec="center" w:tblpY="2251"/>
        <w:bidiVisual/>
        <w:tblW w:w="0" w:type="auto"/>
        <w:tblLook w:val="04A0" w:firstRow="1" w:lastRow="0" w:firstColumn="1" w:lastColumn="0" w:noHBand="0" w:noVBand="1"/>
      </w:tblPr>
      <w:tblGrid>
        <w:gridCol w:w="1958"/>
        <w:gridCol w:w="2032"/>
        <w:gridCol w:w="2110"/>
      </w:tblGrid>
      <w:tr w:rsidR="00E117EC" w:rsidRPr="00464719" w:rsidTr="00E117EC">
        <w:tc>
          <w:tcPr>
            <w:tcW w:w="1958" w:type="dxa"/>
            <w:tcBorders>
              <w:top w:val="single" w:sz="18" w:space="0" w:color="auto"/>
              <w:left w:val="single" w:sz="18" w:space="0" w:color="auto"/>
            </w:tcBorders>
          </w:tcPr>
          <w:p w:rsidR="00E117EC" w:rsidRPr="00D925A6" w:rsidRDefault="00E117EC" w:rsidP="00E117EC">
            <w:pPr>
              <w:jc w:val="center"/>
              <w:rPr>
                <w:rFonts w:cs="B Nazanin"/>
                <w:b/>
                <w:bCs/>
                <w:sz w:val="24"/>
                <w:szCs w:val="24"/>
                <w:rtl/>
              </w:rPr>
            </w:pPr>
            <w:r w:rsidRPr="00D925A6">
              <w:rPr>
                <w:rFonts w:cs="B Nazanin" w:hint="cs"/>
                <w:b/>
                <w:bCs/>
                <w:sz w:val="24"/>
                <w:szCs w:val="24"/>
                <w:rtl/>
              </w:rPr>
              <w:t>سنگ منشأ احتمالی</w:t>
            </w:r>
          </w:p>
        </w:tc>
        <w:tc>
          <w:tcPr>
            <w:tcW w:w="2032" w:type="dxa"/>
            <w:tcBorders>
              <w:top w:val="single" w:sz="18" w:space="0" w:color="auto"/>
            </w:tcBorders>
          </w:tcPr>
          <w:p w:rsidR="00E117EC" w:rsidRPr="00D925A6" w:rsidRDefault="00E117EC" w:rsidP="00E117EC">
            <w:pPr>
              <w:jc w:val="center"/>
              <w:rPr>
                <w:rFonts w:cs="B Nazanin"/>
                <w:b/>
                <w:bCs/>
                <w:sz w:val="24"/>
                <w:szCs w:val="24"/>
                <w:rtl/>
              </w:rPr>
            </w:pPr>
            <w:r w:rsidRPr="00D925A6">
              <w:rPr>
                <w:rFonts w:cs="B Nazanin" w:hint="cs"/>
                <w:b/>
                <w:bCs/>
                <w:sz w:val="24"/>
                <w:szCs w:val="24"/>
                <w:rtl/>
              </w:rPr>
              <w:t>سنگ مخزن احتمالی</w:t>
            </w:r>
          </w:p>
        </w:tc>
        <w:tc>
          <w:tcPr>
            <w:tcW w:w="2110" w:type="dxa"/>
            <w:tcBorders>
              <w:top w:val="single" w:sz="18" w:space="0" w:color="auto"/>
              <w:right w:val="single" w:sz="18" w:space="0" w:color="auto"/>
            </w:tcBorders>
          </w:tcPr>
          <w:p w:rsidR="00E117EC" w:rsidRPr="00D925A6" w:rsidRDefault="00E117EC" w:rsidP="00E117EC">
            <w:pPr>
              <w:jc w:val="center"/>
              <w:rPr>
                <w:rFonts w:cs="B Nazanin"/>
                <w:b/>
                <w:bCs/>
                <w:sz w:val="24"/>
                <w:szCs w:val="24"/>
                <w:rtl/>
              </w:rPr>
            </w:pPr>
            <w:r w:rsidRPr="00D925A6">
              <w:rPr>
                <w:rFonts w:cs="B Nazanin" w:hint="cs"/>
                <w:b/>
                <w:bCs/>
                <w:sz w:val="24"/>
                <w:szCs w:val="24"/>
                <w:rtl/>
              </w:rPr>
              <w:t>سنگ پوشش احتمالی</w:t>
            </w:r>
          </w:p>
        </w:tc>
      </w:tr>
      <w:tr w:rsidR="00E117EC" w:rsidRPr="00464719" w:rsidTr="00E117EC">
        <w:tc>
          <w:tcPr>
            <w:tcW w:w="1958" w:type="dxa"/>
            <w:tcBorders>
              <w:left w:val="single" w:sz="18" w:space="0" w:color="auto"/>
              <w:bottom w:val="single" w:sz="18" w:space="0" w:color="auto"/>
            </w:tcBorders>
          </w:tcPr>
          <w:p w:rsidR="00E117EC" w:rsidRPr="00D925A6" w:rsidRDefault="00E117EC" w:rsidP="00E117EC">
            <w:pPr>
              <w:jc w:val="center"/>
              <w:rPr>
                <w:rFonts w:cs="B Nazanin"/>
                <w:sz w:val="24"/>
                <w:szCs w:val="24"/>
                <w:rtl/>
              </w:rPr>
            </w:pPr>
            <w:r w:rsidRPr="00D925A6">
              <w:rPr>
                <w:rFonts w:cs="B Nazanin" w:hint="cs"/>
                <w:sz w:val="24"/>
                <w:szCs w:val="24"/>
                <w:rtl/>
              </w:rPr>
              <w:t>نیور</w:t>
            </w:r>
          </w:p>
          <w:p w:rsidR="00E117EC" w:rsidRPr="00D925A6" w:rsidRDefault="00E117EC" w:rsidP="00E117EC">
            <w:pPr>
              <w:jc w:val="center"/>
              <w:rPr>
                <w:rFonts w:cs="B Nazanin"/>
                <w:sz w:val="24"/>
                <w:szCs w:val="24"/>
                <w:rtl/>
              </w:rPr>
            </w:pPr>
            <w:r w:rsidRPr="00D925A6">
              <w:rPr>
                <w:rFonts w:cs="B Nazanin" w:hint="cs"/>
                <w:sz w:val="24"/>
                <w:szCs w:val="24"/>
                <w:rtl/>
              </w:rPr>
              <w:t>شیشتو</w:t>
            </w:r>
            <w:r w:rsidRPr="00D925A6">
              <w:rPr>
                <w:rFonts w:cs="B Nazanin" w:hint="cs"/>
                <w:sz w:val="24"/>
                <w:szCs w:val="24"/>
                <w:vertAlign w:val="superscript"/>
                <w:rtl/>
              </w:rPr>
              <w:t>*</w:t>
            </w:r>
          </w:p>
          <w:p w:rsidR="00E117EC" w:rsidRPr="00D925A6" w:rsidRDefault="00E117EC" w:rsidP="00E117EC">
            <w:pPr>
              <w:jc w:val="center"/>
              <w:rPr>
                <w:rFonts w:cs="B Nazanin"/>
                <w:sz w:val="24"/>
                <w:szCs w:val="24"/>
                <w:rtl/>
              </w:rPr>
            </w:pPr>
            <w:r w:rsidRPr="00D925A6">
              <w:rPr>
                <w:rFonts w:cs="B Nazanin" w:hint="cs"/>
                <w:sz w:val="24"/>
                <w:szCs w:val="24"/>
                <w:rtl/>
              </w:rPr>
              <w:t>سردر</w:t>
            </w:r>
          </w:p>
          <w:p w:rsidR="00E117EC" w:rsidRPr="00D925A6" w:rsidRDefault="00E117EC" w:rsidP="00E117EC">
            <w:pPr>
              <w:jc w:val="center"/>
              <w:rPr>
                <w:rFonts w:cs="B Nazanin"/>
                <w:sz w:val="24"/>
                <w:szCs w:val="24"/>
                <w:rtl/>
              </w:rPr>
            </w:pPr>
            <w:r w:rsidRPr="00D925A6">
              <w:rPr>
                <w:rFonts w:cs="B Nazanin" w:hint="cs"/>
                <w:sz w:val="24"/>
                <w:szCs w:val="24"/>
                <w:rtl/>
              </w:rPr>
              <w:t>نایبند</w:t>
            </w:r>
          </w:p>
          <w:p w:rsidR="00E117EC" w:rsidRPr="00D925A6" w:rsidRDefault="00E117EC" w:rsidP="00E117EC">
            <w:pPr>
              <w:jc w:val="center"/>
              <w:rPr>
                <w:rFonts w:cs="B Nazanin"/>
                <w:sz w:val="24"/>
                <w:szCs w:val="24"/>
                <w:vertAlign w:val="superscript"/>
                <w:rtl/>
              </w:rPr>
            </w:pPr>
            <w:r w:rsidRPr="00D925A6">
              <w:rPr>
                <w:rFonts w:cs="B Nazanin" w:hint="cs"/>
                <w:sz w:val="24"/>
                <w:szCs w:val="24"/>
                <w:rtl/>
              </w:rPr>
              <w:t>هجدک</w:t>
            </w:r>
            <w:r w:rsidRPr="00D925A6">
              <w:rPr>
                <w:rFonts w:cs="B Nazanin" w:hint="cs"/>
                <w:sz w:val="24"/>
                <w:szCs w:val="24"/>
                <w:vertAlign w:val="superscript"/>
                <w:rtl/>
              </w:rPr>
              <w:t>*</w:t>
            </w:r>
          </w:p>
          <w:p w:rsidR="00E117EC" w:rsidRPr="00D925A6" w:rsidRDefault="00E117EC" w:rsidP="00E117EC">
            <w:pPr>
              <w:jc w:val="center"/>
              <w:rPr>
                <w:rFonts w:cs="B Nazanin"/>
                <w:sz w:val="24"/>
                <w:szCs w:val="24"/>
                <w:rtl/>
              </w:rPr>
            </w:pPr>
            <w:r w:rsidRPr="00D925A6">
              <w:rPr>
                <w:rFonts w:cs="B Nazanin" w:hint="cs"/>
                <w:sz w:val="24"/>
                <w:szCs w:val="24"/>
                <w:rtl/>
              </w:rPr>
              <w:t>پروده</w:t>
            </w:r>
          </w:p>
          <w:p w:rsidR="00E117EC" w:rsidRPr="00D925A6" w:rsidRDefault="00E117EC" w:rsidP="00E117EC">
            <w:pPr>
              <w:jc w:val="center"/>
              <w:rPr>
                <w:rFonts w:cs="B Nazanin"/>
                <w:sz w:val="24"/>
                <w:szCs w:val="24"/>
                <w:rtl/>
              </w:rPr>
            </w:pPr>
            <w:r w:rsidRPr="00D925A6">
              <w:rPr>
                <w:rFonts w:cs="B Nazanin" w:hint="cs"/>
                <w:sz w:val="24"/>
                <w:szCs w:val="24"/>
                <w:rtl/>
              </w:rPr>
              <w:t>بغمشاه</w:t>
            </w:r>
          </w:p>
        </w:tc>
        <w:tc>
          <w:tcPr>
            <w:tcW w:w="2032" w:type="dxa"/>
            <w:tcBorders>
              <w:bottom w:val="single" w:sz="18" w:space="0" w:color="auto"/>
            </w:tcBorders>
          </w:tcPr>
          <w:p w:rsidR="00E117EC" w:rsidRPr="00D925A6" w:rsidRDefault="00E117EC" w:rsidP="00E117EC">
            <w:pPr>
              <w:jc w:val="center"/>
              <w:rPr>
                <w:rFonts w:cs="B Nazanin"/>
                <w:sz w:val="24"/>
                <w:szCs w:val="24"/>
                <w:rtl/>
              </w:rPr>
            </w:pPr>
            <w:r w:rsidRPr="00D925A6">
              <w:rPr>
                <w:rFonts w:cs="B Nazanin" w:hint="cs"/>
                <w:sz w:val="24"/>
                <w:szCs w:val="24"/>
                <w:rtl/>
              </w:rPr>
              <w:t>شتری</w:t>
            </w:r>
          </w:p>
          <w:p w:rsidR="00E117EC" w:rsidRPr="00D925A6" w:rsidRDefault="00E117EC" w:rsidP="00E117EC">
            <w:pPr>
              <w:jc w:val="center"/>
              <w:rPr>
                <w:rFonts w:cs="B Nazanin"/>
                <w:sz w:val="24"/>
                <w:szCs w:val="24"/>
                <w:rtl/>
              </w:rPr>
            </w:pPr>
            <w:r w:rsidRPr="00D925A6">
              <w:rPr>
                <w:rFonts w:cs="B Nazanin" w:hint="cs"/>
                <w:sz w:val="24"/>
                <w:szCs w:val="24"/>
                <w:rtl/>
              </w:rPr>
              <w:t>پروده</w:t>
            </w:r>
          </w:p>
          <w:p w:rsidR="00E117EC" w:rsidRPr="00D925A6" w:rsidRDefault="00E117EC" w:rsidP="00E117EC">
            <w:pPr>
              <w:jc w:val="center"/>
              <w:rPr>
                <w:rFonts w:cs="B Nazanin"/>
                <w:sz w:val="24"/>
                <w:szCs w:val="24"/>
                <w:vertAlign w:val="superscript"/>
                <w:rtl/>
              </w:rPr>
            </w:pPr>
            <w:r w:rsidRPr="00D925A6">
              <w:rPr>
                <w:rFonts w:cs="B Nazanin" w:hint="cs"/>
                <w:sz w:val="24"/>
                <w:szCs w:val="24"/>
                <w:rtl/>
              </w:rPr>
              <w:t>اسفندیار</w:t>
            </w:r>
            <w:r w:rsidRPr="00D925A6">
              <w:rPr>
                <w:rFonts w:cs="B Nazanin" w:hint="cs"/>
                <w:sz w:val="24"/>
                <w:szCs w:val="24"/>
                <w:vertAlign w:val="superscript"/>
                <w:rtl/>
              </w:rPr>
              <w:t>*</w:t>
            </w:r>
          </w:p>
          <w:p w:rsidR="00E117EC" w:rsidRPr="00D925A6" w:rsidRDefault="00E117EC" w:rsidP="00E117EC">
            <w:pPr>
              <w:rPr>
                <w:rFonts w:cs="B Nazanin"/>
                <w:sz w:val="24"/>
                <w:szCs w:val="24"/>
                <w:rtl/>
              </w:rPr>
            </w:pPr>
          </w:p>
        </w:tc>
        <w:tc>
          <w:tcPr>
            <w:tcW w:w="2110" w:type="dxa"/>
            <w:tcBorders>
              <w:bottom w:val="single" w:sz="18" w:space="0" w:color="auto"/>
              <w:right w:val="single" w:sz="18" w:space="0" w:color="auto"/>
            </w:tcBorders>
          </w:tcPr>
          <w:p w:rsidR="00E117EC" w:rsidRPr="00D925A6" w:rsidRDefault="00E117EC" w:rsidP="00E117EC">
            <w:pPr>
              <w:jc w:val="center"/>
              <w:rPr>
                <w:rFonts w:cs="B Nazanin"/>
                <w:sz w:val="24"/>
                <w:szCs w:val="24"/>
                <w:rtl/>
              </w:rPr>
            </w:pPr>
            <w:r w:rsidRPr="00D925A6">
              <w:rPr>
                <w:rFonts w:cs="B Nazanin" w:hint="cs"/>
                <w:sz w:val="24"/>
                <w:szCs w:val="24"/>
                <w:rtl/>
              </w:rPr>
              <w:t>نهشته</w:t>
            </w:r>
            <w:r w:rsidRPr="00D925A6">
              <w:rPr>
                <w:rFonts w:cs="B Nazanin" w:hint="eastAsia"/>
                <w:sz w:val="24"/>
                <w:szCs w:val="24"/>
                <w:rtl/>
              </w:rPr>
              <w:t>‌</w:t>
            </w:r>
            <w:r w:rsidRPr="00D925A6">
              <w:rPr>
                <w:rFonts w:cs="B Nazanin" w:hint="cs"/>
                <w:sz w:val="24"/>
                <w:szCs w:val="24"/>
                <w:rtl/>
              </w:rPr>
              <w:t>های کرتاسه</w:t>
            </w:r>
          </w:p>
        </w:tc>
      </w:tr>
    </w:tbl>
    <w:p w:rsidR="00E117EC" w:rsidRDefault="00E117EC" w:rsidP="00E117EC"/>
    <w:p w:rsidR="00E117EC" w:rsidRPr="00E117EC" w:rsidRDefault="00E117EC" w:rsidP="00E117EC"/>
    <w:p w:rsidR="00E117EC" w:rsidRPr="00E117EC" w:rsidRDefault="00E117EC" w:rsidP="00E117EC"/>
    <w:p w:rsidR="00E117EC" w:rsidRPr="00E117EC" w:rsidRDefault="00E117EC" w:rsidP="00E117EC"/>
    <w:p w:rsidR="00E117EC" w:rsidRPr="00E117EC" w:rsidRDefault="00E117EC" w:rsidP="00E117EC"/>
    <w:p w:rsidR="00E117EC" w:rsidRPr="00E117EC" w:rsidRDefault="00E117EC" w:rsidP="00E117EC"/>
    <w:p w:rsidR="00E117EC" w:rsidRDefault="00E117EC" w:rsidP="00E117EC"/>
    <w:p w:rsidR="00760562" w:rsidRDefault="00E117EC" w:rsidP="00E117EC">
      <w:pPr>
        <w:jc w:val="both"/>
        <w:rPr>
          <w:rFonts w:hint="cs"/>
          <w:rtl/>
        </w:rPr>
      </w:pPr>
      <w:r w:rsidRPr="002520AC">
        <w:rPr>
          <w:rFonts w:cs="B Nazanin" w:hint="cs"/>
          <w:sz w:val="24"/>
          <w:szCs w:val="24"/>
          <w:rtl/>
        </w:rPr>
        <w:t xml:space="preserve">برای بررسی روند رسوب‌گذاری در حوضه طبس به عنوان مثال مقطع شماتیکی از نحوه رسوب‌گذاری تا عمق حدود 4 کیلومتری از شمال به جنوب این بلوک، </w:t>
      </w:r>
      <w:r>
        <w:rPr>
          <w:rFonts w:cs="B Nazanin" w:hint="cs"/>
          <w:sz w:val="24"/>
          <w:szCs w:val="24"/>
          <w:rtl/>
        </w:rPr>
        <w:t>به کمک</w:t>
      </w:r>
      <w:r w:rsidRPr="002520AC">
        <w:rPr>
          <w:rFonts w:cs="B Nazanin" w:hint="cs"/>
          <w:sz w:val="24"/>
          <w:szCs w:val="24"/>
          <w:rtl/>
        </w:rPr>
        <w:t xml:space="preserve"> نقشه زمین‌شناسی 1:250.000 آبدوغی </w:t>
      </w:r>
      <w:r>
        <w:rPr>
          <w:rFonts w:cs="B Nazanin" w:hint="cs"/>
          <w:sz w:val="24"/>
          <w:szCs w:val="24"/>
          <w:rtl/>
        </w:rPr>
        <w:t>تهیه</w:t>
      </w:r>
      <w:r w:rsidRPr="002520AC">
        <w:rPr>
          <w:rFonts w:cs="B Nazanin" w:hint="cs"/>
          <w:sz w:val="24"/>
          <w:szCs w:val="24"/>
          <w:rtl/>
        </w:rPr>
        <w:t xml:space="preserve"> شده است که در شکل4 قابل مشاهده </w:t>
      </w:r>
      <w:r>
        <w:rPr>
          <w:rFonts w:cs="B Nazanin" w:hint="cs"/>
          <w:sz w:val="24"/>
          <w:szCs w:val="24"/>
          <w:rtl/>
        </w:rPr>
        <w:t>است</w:t>
      </w:r>
      <w:r w:rsidRPr="002520AC">
        <w:rPr>
          <w:rFonts w:cs="B Nazanin" w:hint="cs"/>
          <w:sz w:val="24"/>
          <w:szCs w:val="24"/>
          <w:rtl/>
        </w:rPr>
        <w:t xml:space="preserve">. در </w:t>
      </w:r>
      <w:r>
        <w:rPr>
          <w:rFonts w:cs="B Nazanin" w:hint="cs"/>
          <w:sz w:val="24"/>
          <w:szCs w:val="24"/>
          <w:rtl/>
        </w:rPr>
        <w:t>مقطع</w:t>
      </w:r>
      <w:r w:rsidRPr="002520AC">
        <w:rPr>
          <w:rFonts w:cs="B Nazanin" w:hint="cs"/>
          <w:sz w:val="24"/>
          <w:szCs w:val="24"/>
          <w:rtl/>
        </w:rPr>
        <w:t xml:space="preserve"> یادشده </w:t>
      </w:r>
      <w:r>
        <w:rPr>
          <w:rFonts w:cs="B Nazanin" w:hint="cs"/>
          <w:sz w:val="24"/>
          <w:szCs w:val="24"/>
          <w:rtl/>
        </w:rPr>
        <w:t>تغییرات جانبی</w:t>
      </w:r>
      <w:r w:rsidRPr="002520AC">
        <w:rPr>
          <w:rFonts w:cs="B Nazanin" w:hint="cs"/>
          <w:sz w:val="24"/>
          <w:szCs w:val="24"/>
          <w:rtl/>
        </w:rPr>
        <w:t xml:space="preserve"> سازندها و ضخامت تقریبی آنها در این حوضه مشخص شده است</w:t>
      </w:r>
      <w:r>
        <w:rPr>
          <w:rFonts w:cs="B Nazanin" w:hint="cs"/>
          <w:sz w:val="24"/>
          <w:szCs w:val="24"/>
          <w:rtl/>
        </w:rPr>
        <w:t xml:space="preserve"> [8]</w:t>
      </w:r>
      <w:r w:rsidRPr="002520AC">
        <w:rPr>
          <w:rFonts w:cs="B Nazanin" w:hint="cs"/>
          <w:sz w:val="24"/>
          <w:szCs w:val="24"/>
          <w:rtl/>
        </w:rPr>
        <w:t>.</w:t>
      </w:r>
      <w:r w:rsidR="0063326B" w:rsidRPr="0063326B">
        <w:rPr>
          <w:rFonts w:cs="B Nazanin"/>
          <w:noProof/>
          <w:sz w:val="18"/>
          <w:szCs w:val="18"/>
          <w:rtl/>
        </w:rPr>
        <w:t xml:space="preserve"> </w:t>
      </w:r>
    </w:p>
    <w:p w:rsidR="00E117EC" w:rsidRDefault="00241408" w:rsidP="00E117EC">
      <w:pPr>
        <w:jc w:val="center"/>
      </w:pPr>
      <w:r>
        <w:rPr>
          <w:rFonts w:cs="B Nazanin"/>
          <w:noProof/>
          <w:sz w:val="18"/>
          <w:szCs w:val="18"/>
          <w:rtl/>
        </w:rPr>
        <mc:AlternateContent>
          <mc:Choice Requires="wpg">
            <w:drawing>
              <wp:anchor distT="0" distB="0" distL="114300" distR="114300" simplePos="0" relativeHeight="251669504" behindDoc="0" locked="0" layoutInCell="1" allowOverlap="1">
                <wp:simplePos x="0" y="0"/>
                <wp:positionH relativeFrom="column">
                  <wp:posOffset>405765</wp:posOffset>
                </wp:positionH>
                <wp:positionV relativeFrom="paragraph">
                  <wp:posOffset>53340</wp:posOffset>
                </wp:positionV>
                <wp:extent cx="4474845" cy="4362450"/>
                <wp:effectExtent l="0" t="0" r="20955" b="19050"/>
                <wp:wrapNone/>
                <wp:docPr id="5" name="Group 5"/>
                <wp:cNvGraphicFramePr/>
                <a:graphic xmlns:a="http://schemas.openxmlformats.org/drawingml/2006/main">
                  <a:graphicData uri="http://schemas.microsoft.com/office/word/2010/wordprocessingGroup">
                    <wpg:wgp>
                      <wpg:cNvGrpSpPr/>
                      <wpg:grpSpPr>
                        <a:xfrm>
                          <a:off x="0" y="0"/>
                          <a:ext cx="4474845" cy="4362450"/>
                          <a:chOff x="0" y="0"/>
                          <a:chExt cx="4474845" cy="4362450"/>
                        </a:xfrm>
                      </wpg:grpSpPr>
                      <wpg:grpSp>
                        <wpg:cNvPr id="1" name="Group 1"/>
                        <wpg:cNvGrpSpPr/>
                        <wpg:grpSpPr>
                          <a:xfrm>
                            <a:off x="152400" y="0"/>
                            <a:ext cx="4231640" cy="375285"/>
                            <a:chOff x="0" y="0"/>
                            <a:chExt cx="4231640" cy="375285"/>
                          </a:xfrm>
                        </wpg:grpSpPr>
                        <wps:wsp>
                          <wps:cNvPr id="4" name="Straight Arrow Connector 4"/>
                          <wps:cNvCnPr/>
                          <wps:spPr>
                            <a:xfrm flipH="1">
                              <a:off x="0" y="247650"/>
                              <a:ext cx="4231640" cy="209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9" name="Text Box 2"/>
                          <wps:cNvSpPr txBox="1">
                            <a:spLocks noChangeArrowheads="1"/>
                          </wps:cNvSpPr>
                          <wps:spPr bwMode="auto">
                            <a:xfrm>
                              <a:off x="342900" y="0"/>
                              <a:ext cx="2160270" cy="375285"/>
                            </a:xfrm>
                            <a:prstGeom prst="rect">
                              <a:avLst/>
                            </a:prstGeom>
                            <a:noFill/>
                            <a:ln w="9525">
                              <a:noFill/>
                              <a:miter lim="800000"/>
                              <a:headEnd/>
                              <a:tailEnd/>
                            </a:ln>
                          </wps:spPr>
                          <wps:txbx>
                            <w:txbxContent>
                              <w:p w:rsidR="0063326B" w:rsidRPr="00967C1D" w:rsidRDefault="0063326B" w:rsidP="0063326B">
                                <w:pPr>
                                  <w:rPr>
                                    <w:rFonts w:asciiTheme="majorBidi" w:hAnsiTheme="majorBidi" w:cstheme="majorBidi"/>
                                  </w:rPr>
                                </w:pPr>
                                <w:r>
                                  <w:rPr>
                                    <w:rFonts w:asciiTheme="majorBidi" w:hAnsiTheme="majorBidi" w:cstheme="majorBidi"/>
                                  </w:rPr>
                                  <w:t>180</w:t>
                                </w:r>
                                <w:r w:rsidRPr="00967C1D">
                                  <w:rPr>
                                    <w:rFonts w:asciiTheme="majorBidi" w:hAnsiTheme="majorBidi" w:cstheme="majorBidi"/>
                                  </w:rPr>
                                  <w:t xml:space="preserve"> km</w:t>
                                </w:r>
                              </w:p>
                            </w:txbxContent>
                          </wps:txbx>
                          <wps:bodyPr rot="0" vert="horz" wrap="square" lIns="91440" tIns="45720" rIns="91440" bIns="45720" anchor="t" anchorCtr="0">
                            <a:spAutoFit/>
                          </wps:bodyPr>
                        </wps:wsp>
                      </wpg:grpSp>
                      <wpg:grpSp>
                        <wpg:cNvPr id="3" name="Group 3"/>
                        <wpg:cNvGrpSpPr/>
                        <wpg:grpSpPr>
                          <a:xfrm>
                            <a:off x="0" y="3514725"/>
                            <a:ext cx="4474845" cy="847725"/>
                            <a:chOff x="0" y="0"/>
                            <a:chExt cx="4474845" cy="847725"/>
                          </a:xfrm>
                        </wpg:grpSpPr>
                        <wps:wsp>
                          <wps:cNvPr id="68" name="Text Box 2"/>
                          <wps:cNvSpPr txBox="1">
                            <a:spLocks noChangeArrowheads="1"/>
                          </wps:cNvSpPr>
                          <wps:spPr bwMode="auto">
                            <a:xfrm>
                              <a:off x="0" y="0"/>
                              <a:ext cx="4474845" cy="847725"/>
                            </a:xfrm>
                            <a:prstGeom prst="rect">
                              <a:avLst/>
                            </a:prstGeom>
                            <a:noFill/>
                            <a:ln w="9525">
                              <a:solidFill>
                                <a:schemeClr val="tx1"/>
                              </a:solidFill>
                              <a:miter lim="800000"/>
                              <a:headEnd/>
                              <a:tailEnd/>
                            </a:ln>
                          </wps:spPr>
                          <wps:txbx>
                            <w:txbxContent>
                              <w:p w:rsidR="00E117EC" w:rsidRPr="00C871C3" w:rsidRDefault="00E117EC" w:rsidP="0063326B">
                                <w:pPr>
                                  <w:spacing w:after="0"/>
                                  <w:jc w:val="both"/>
                                  <w:rPr>
                                    <w:rFonts w:cs="B Nazanin"/>
                                    <w:sz w:val="24"/>
                                    <w:szCs w:val="24"/>
                                    <w:rtl/>
                                  </w:rPr>
                                </w:pPr>
                                <w:r w:rsidRPr="00C871C3">
                                  <w:rPr>
                                    <w:rFonts w:asciiTheme="majorBidi" w:hAnsiTheme="majorBidi" w:cstheme="majorBidi"/>
                                    <w:sz w:val="24"/>
                                    <w:szCs w:val="24"/>
                                    <w:rtl/>
                                  </w:rPr>
                                  <w:t>+++</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سنگ آهک             </w:t>
                                </w:r>
                                <w:r>
                                  <w:rPr>
                                    <w:rFonts w:cs="B Nazanin" w:hint="cs"/>
                                    <w:sz w:val="24"/>
                                    <w:szCs w:val="24"/>
                                    <w:rtl/>
                                  </w:rPr>
                                  <w:t xml:space="preserve">                                       </w:t>
                                </w:r>
                                <w:r w:rsidRPr="00C871C3">
                                  <w:rPr>
                                    <w:rFonts w:cs="B Nazanin" w:hint="cs"/>
                                    <w:sz w:val="24"/>
                                    <w:szCs w:val="24"/>
                                    <w:rtl/>
                                  </w:rPr>
                                  <w:t xml:space="preserve">              - - -  : شیل</w:t>
                                </w:r>
                              </w:p>
                              <w:p w:rsidR="00E117EC" w:rsidRPr="00C871C3" w:rsidRDefault="00E117EC" w:rsidP="0063326B">
                                <w:pPr>
                                  <w:spacing w:after="0"/>
                                  <w:jc w:val="both"/>
                                  <w:rPr>
                                    <w:rFonts w:cs="B Nazanin"/>
                                    <w:sz w:val="24"/>
                                    <w:szCs w:val="24"/>
                                    <w:rtl/>
                                  </w:rPr>
                                </w:pPr>
                                <w:r w:rsidRPr="00C871C3">
                                  <w:rPr>
                                    <w:rFonts w:cs="B Nazanin" w:hint="cs"/>
                                    <w:b/>
                                    <w:bCs/>
                                    <w:sz w:val="24"/>
                                    <w:szCs w:val="24"/>
                                    <w:rtl/>
                                  </w:rPr>
                                  <w:t>. . .</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ماسه سنگ سیلتی      </w:t>
                                </w:r>
                                <w:r>
                                  <w:rPr>
                                    <w:rFonts w:cs="B Nazanin" w:hint="cs"/>
                                    <w:sz w:val="24"/>
                                    <w:szCs w:val="24"/>
                                    <w:rtl/>
                                  </w:rPr>
                                  <w:t xml:space="preserve">                                               </w:t>
                                </w:r>
                                <w:r w:rsidRPr="00C871C3">
                                  <w:rPr>
                                    <w:rFonts w:cs="B Nazanin" w:hint="cs"/>
                                    <w:sz w:val="24"/>
                                    <w:szCs w:val="24"/>
                                    <w:rtl/>
                                  </w:rPr>
                                  <w:t xml:space="preserve">      </w:t>
                                </w:r>
                                <w:r w:rsidRPr="00C871C3">
                                  <w:rPr>
                                    <w:rFonts w:cs="B Nazanin" w:hint="cs"/>
                                    <w:b/>
                                    <w:bCs/>
                                    <w:sz w:val="24"/>
                                    <w:szCs w:val="24"/>
                                    <w:rtl/>
                                  </w:rPr>
                                  <w:t>...</w:t>
                                </w:r>
                                <w:r w:rsidRPr="00C871C3">
                                  <w:rPr>
                                    <w:rFonts w:cs="B Nazanin" w:hint="cs"/>
                                    <w:sz w:val="24"/>
                                    <w:szCs w:val="24"/>
                                    <w:rtl/>
                                  </w:rPr>
                                  <w:t xml:space="preserve">  </w:t>
                                </w:r>
                                <w:r w:rsidRPr="00C871C3">
                                  <w:rPr>
                                    <w:rFonts w:cs="B Nazanin" w:hint="cs"/>
                                    <w:b/>
                                    <w:bCs/>
                                    <w:sz w:val="24"/>
                                    <w:szCs w:val="24"/>
                                    <w:rtl/>
                                  </w:rPr>
                                  <w:t>...</w:t>
                                </w:r>
                                <w:r w:rsidRPr="00C871C3">
                                  <w:rPr>
                                    <w:rFonts w:cs="B Nazanin" w:hint="cs"/>
                                    <w:sz w:val="24"/>
                                    <w:szCs w:val="24"/>
                                    <w:rtl/>
                                  </w:rPr>
                                  <w:t xml:space="preserve"> : ماسه سنگ</w:t>
                                </w:r>
                              </w:p>
                              <w:p w:rsidR="00E117EC" w:rsidRPr="00C871C3" w:rsidRDefault="00E117EC" w:rsidP="00857E73">
                                <w:pPr>
                                  <w:spacing w:after="0"/>
                                  <w:jc w:val="both"/>
                                  <w:rPr>
                                    <w:rFonts w:cs="B Nazanin"/>
                                    <w:sz w:val="24"/>
                                    <w:szCs w:val="24"/>
                                    <w:rtl/>
                                  </w:rPr>
                                </w:pPr>
                                <w:proofErr w:type="spellStart"/>
                                <w:proofErr w:type="gramStart"/>
                                <w:r w:rsidRPr="00C871C3">
                                  <w:rPr>
                                    <w:rFonts w:cs="B Nazanin"/>
                                    <w:sz w:val="24"/>
                                    <w:szCs w:val="24"/>
                                  </w:rPr>
                                  <w:t>ooo</w:t>
                                </w:r>
                                <w:proofErr w:type="spellEnd"/>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w:t>
                                </w:r>
                                <w:proofErr w:type="gramEnd"/>
                                <w:r w:rsidRPr="00C871C3">
                                  <w:rPr>
                                    <w:rFonts w:cs="B Nazanin" w:hint="cs"/>
                                    <w:sz w:val="24"/>
                                    <w:szCs w:val="24"/>
                                    <w:rtl/>
                                  </w:rPr>
                                  <w:t xml:space="preserve"> کنگلومرا              </w:t>
                                </w:r>
                                <w:r>
                                  <w:rPr>
                                    <w:rFonts w:cs="B Nazanin" w:hint="cs"/>
                                    <w:sz w:val="24"/>
                                    <w:szCs w:val="24"/>
                                    <w:rtl/>
                                  </w:rPr>
                                  <w:t xml:space="preserve">                   </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 مارن</w:t>
                                </w:r>
                              </w:p>
                              <w:p w:rsidR="00E117EC" w:rsidRPr="008C113E" w:rsidRDefault="00E117EC" w:rsidP="0063326B">
                                <w:pPr>
                                  <w:spacing w:after="0"/>
                                  <w:rPr>
                                    <w:rFonts w:cs="B Nazanin"/>
                                    <w:sz w:val="28"/>
                                    <w:szCs w:val="28"/>
                                    <w:rtl/>
                                  </w:rPr>
                                </w:pPr>
                              </w:p>
                            </w:txbxContent>
                          </wps:txbx>
                          <wps:bodyPr rot="0" vert="horz" wrap="square" lIns="91440" tIns="45720" rIns="91440" bIns="45720" anchor="t" anchorCtr="0">
                            <a:noAutofit/>
                          </wps:bodyPr>
                        </wps:wsp>
                        <wpg:grpSp>
                          <wpg:cNvPr id="2" name="Group 2"/>
                          <wpg:cNvGrpSpPr/>
                          <wpg:grpSpPr>
                            <a:xfrm>
                              <a:off x="819150" y="647700"/>
                              <a:ext cx="333375" cy="57150"/>
                              <a:chOff x="0" y="0"/>
                              <a:chExt cx="333375" cy="57150"/>
                            </a:xfrm>
                          </wpg:grpSpPr>
                          <wps:wsp>
                            <wps:cNvPr id="12" name="Straight Connector 12"/>
                            <wps:cNvCnPr/>
                            <wps:spPr>
                              <a:xfrm>
                                <a:off x="0" y="571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200025" y="571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66675" y="0"/>
                                <a:ext cx="0"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266700" y="0"/>
                                <a:ext cx="0" cy="571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5" o:spid="_x0000_s1026" style="position:absolute;left:0;text-align:left;margin-left:31.95pt;margin-top:4.2pt;width:352.35pt;height:343.5pt;z-index:251669504" coordsize="44748,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">
                <v:group id="Group 1" o:spid="_x0000_s1027" style="position:absolute;left:1524;width:42316;height:3752" coordsize="4231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Straight Arrow Connector 4" o:spid="_x0000_s1028" type="#_x0000_t32" style="position:absolute;top:2476;width:42316;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" strokecolor="black [3200]" strokeweight=".5pt">
                    <v:stroke startarrow="block" endarrow="block" joinstyle="miter"/>
                  </v:shape>
                  <v:shapetype id="_x0000_t202" coordsize="21600,21600" o:spt="202" path="m,l,21600r21600,l21600,xe">
                    <v:stroke joinstyle="miter"/>
                    <v:path gradientshapeok="t" o:connecttype="rect"/>
                  </v:shapetype>
                  <v:shape id="Text Box 2" o:spid="_x0000_s1029" type="#_x0000_t202" style="position:absolute;left:3429;width:21602;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rsidR="0063326B" w:rsidRPr="00967C1D" w:rsidRDefault="0063326B" w:rsidP="0063326B">
                          <w:pPr>
                            <w:rPr>
                              <w:rFonts w:asciiTheme="majorBidi" w:hAnsiTheme="majorBidi" w:cstheme="majorBidi"/>
                            </w:rPr>
                          </w:pPr>
                          <w:r>
                            <w:rPr>
                              <w:rFonts w:asciiTheme="majorBidi" w:hAnsiTheme="majorBidi" w:cstheme="majorBidi"/>
                            </w:rPr>
                            <w:t>180</w:t>
                          </w:r>
                          <w:r w:rsidRPr="00967C1D">
                            <w:rPr>
                              <w:rFonts w:asciiTheme="majorBidi" w:hAnsiTheme="majorBidi" w:cstheme="majorBidi"/>
                            </w:rPr>
                            <w:t xml:space="preserve"> km</w:t>
                          </w:r>
                        </w:p>
                      </w:txbxContent>
                    </v:textbox>
                  </v:shape>
                </v:group>
                <v:group id="Group 3" o:spid="_x0000_s1030" style="position:absolute;top:35147;width:44748;height:8477" coordsize="4474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1" type="#_x0000_t202" style="position:absolute;width:44748;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" filled="f" strokecolor="black [3213]">
                    <v:textbox>
                      <w:txbxContent>
                        <w:p w:rsidR="00E117EC" w:rsidRPr="00C871C3" w:rsidRDefault="00E117EC" w:rsidP="0063326B">
                          <w:pPr>
                            <w:spacing w:after="0"/>
                            <w:jc w:val="both"/>
                            <w:rPr>
                              <w:rFonts w:cs="B Nazanin"/>
                              <w:sz w:val="24"/>
                              <w:szCs w:val="24"/>
                              <w:rtl/>
                            </w:rPr>
                          </w:pPr>
                          <w:r w:rsidRPr="00C871C3">
                            <w:rPr>
                              <w:rFonts w:asciiTheme="majorBidi" w:hAnsiTheme="majorBidi" w:cstheme="majorBidi"/>
                              <w:sz w:val="24"/>
                              <w:szCs w:val="24"/>
                              <w:rtl/>
                            </w:rPr>
                            <w:t>+++</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سنگ آهک             </w:t>
                          </w:r>
                          <w:r>
                            <w:rPr>
                              <w:rFonts w:cs="B Nazanin" w:hint="cs"/>
                              <w:sz w:val="24"/>
                              <w:szCs w:val="24"/>
                              <w:rtl/>
                            </w:rPr>
                            <w:t xml:space="preserve">                                       </w:t>
                          </w:r>
                          <w:r w:rsidRPr="00C871C3">
                            <w:rPr>
                              <w:rFonts w:cs="B Nazanin" w:hint="cs"/>
                              <w:sz w:val="24"/>
                              <w:szCs w:val="24"/>
                              <w:rtl/>
                            </w:rPr>
                            <w:t xml:space="preserve">              - - -  : شیل</w:t>
                          </w:r>
                        </w:p>
                        <w:p w:rsidR="00E117EC" w:rsidRPr="00C871C3" w:rsidRDefault="00E117EC" w:rsidP="0063326B">
                          <w:pPr>
                            <w:spacing w:after="0"/>
                            <w:jc w:val="both"/>
                            <w:rPr>
                              <w:rFonts w:cs="B Nazanin"/>
                              <w:sz w:val="24"/>
                              <w:szCs w:val="24"/>
                              <w:rtl/>
                            </w:rPr>
                          </w:pPr>
                          <w:r w:rsidRPr="00C871C3">
                            <w:rPr>
                              <w:rFonts w:cs="B Nazanin" w:hint="cs"/>
                              <w:b/>
                              <w:bCs/>
                              <w:sz w:val="24"/>
                              <w:szCs w:val="24"/>
                              <w:rtl/>
                            </w:rPr>
                            <w:t>. . .</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ماسه سنگ سیلتی      </w:t>
                          </w:r>
                          <w:r>
                            <w:rPr>
                              <w:rFonts w:cs="B Nazanin" w:hint="cs"/>
                              <w:sz w:val="24"/>
                              <w:szCs w:val="24"/>
                              <w:rtl/>
                            </w:rPr>
                            <w:t xml:space="preserve">                                               </w:t>
                          </w:r>
                          <w:r w:rsidRPr="00C871C3">
                            <w:rPr>
                              <w:rFonts w:cs="B Nazanin" w:hint="cs"/>
                              <w:sz w:val="24"/>
                              <w:szCs w:val="24"/>
                              <w:rtl/>
                            </w:rPr>
                            <w:t xml:space="preserve">      </w:t>
                          </w:r>
                          <w:r w:rsidRPr="00C871C3">
                            <w:rPr>
                              <w:rFonts w:cs="B Nazanin" w:hint="cs"/>
                              <w:b/>
                              <w:bCs/>
                              <w:sz w:val="24"/>
                              <w:szCs w:val="24"/>
                              <w:rtl/>
                            </w:rPr>
                            <w:t>...</w:t>
                          </w:r>
                          <w:r w:rsidRPr="00C871C3">
                            <w:rPr>
                              <w:rFonts w:cs="B Nazanin" w:hint="cs"/>
                              <w:sz w:val="24"/>
                              <w:szCs w:val="24"/>
                              <w:rtl/>
                            </w:rPr>
                            <w:t xml:space="preserve">  </w:t>
                          </w:r>
                          <w:r w:rsidRPr="00C871C3">
                            <w:rPr>
                              <w:rFonts w:cs="B Nazanin" w:hint="cs"/>
                              <w:b/>
                              <w:bCs/>
                              <w:sz w:val="24"/>
                              <w:szCs w:val="24"/>
                              <w:rtl/>
                            </w:rPr>
                            <w:t>...</w:t>
                          </w:r>
                          <w:r w:rsidRPr="00C871C3">
                            <w:rPr>
                              <w:rFonts w:cs="B Nazanin" w:hint="cs"/>
                              <w:sz w:val="24"/>
                              <w:szCs w:val="24"/>
                              <w:rtl/>
                            </w:rPr>
                            <w:t xml:space="preserve"> : ماسه سنگ</w:t>
                          </w:r>
                        </w:p>
                        <w:p w:rsidR="00E117EC" w:rsidRPr="00C871C3" w:rsidRDefault="00E117EC" w:rsidP="00857E73">
                          <w:pPr>
                            <w:spacing w:after="0"/>
                            <w:jc w:val="both"/>
                            <w:rPr>
                              <w:rFonts w:cs="B Nazanin"/>
                              <w:sz w:val="24"/>
                              <w:szCs w:val="24"/>
                              <w:rtl/>
                            </w:rPr>
                          </w:pPr>
                          <w:proofErr w:type="spellStart"/>
                          <w:proofErr w:type="gramStart"/>
                          <w:r w:rsidRPr="00C871C3">
                            <w:rPr>
                              <w:rFonts w:cs="B Nazanin"/>
                              <w:sz w:val="24"/>
                              <w:szCs w:val="24"/>
                            </w:rPr>
                            <w:t>ooo</w:t>
                          </w:r>
                          <w:proofErr w:type="spellEnd"/>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w:t>
                          </w:r>
                          <w:proofErr w:type="gramEnd"/>
                          <w:r w:rsidRPr="00C871C3">
                            <w:rPr>
                              <w:rFonts w:cs="B Nazanin" w:hint="cs"/>
                              <w:sz w:val="24"/>
                              <w:szCs w:val="24"/>
                              <w:rtl/>
                            </w:rPr>
                            <w:t xml:space="preserve"> کنگلومرا              </w:t>
                          </w:r>
                          <w:r>
                            <w:rPr>
                              <w:rFonts w:cs="B Nazanin" w:hint="cs"/>
                              <w:sz w:val="24"/>
                              <w:szCs w:val="24"/>
                              <w:rtl/>
                            </w:rPr>
                            <w:t xml:space="preserve">                   </w:t>
                          </w:r>
                          <w:r w:rsidRPr="00C871C3">
                            <w:rPr>
                              <w:rFonts w:cs="B Nazanin" w:hint="cs"/>
                              <w:sz w:val="24"/>
                              <w:szCs w:val="24"/>
                              <w:rtl/>
                            </w:rPr>
                            <w:t xml:space="preserve">                    </w:t>
                          </w:r>
                          <w:r>
                            <w:rPr>
                              <w:rFonts w:cs="B Nazanin" w:hint="cs"/>
                              <w:sz w:val="24"/>
                              <w:szCs w:val="24"/>
                              <w:rtl/>
                            </w:rPr>
                            <w:t xml:space="preserve">                    </w:t>
                          </w:r>
                          <w:r w:rsidRPr="00C871C3">
                            <w:rPr>
                              <w:rFonts w:cs="B Nazanin" w:hint="cs"/>
                              <w:sz w:val="24"/>
                              <w:szCs w:val="24"/>
                              <w:rtl/>
                            </w:rPr>
                            <w:t xml:space="preserve">     : مارن</w:t>
                          </w:r>
                        </w:p>
                        <w:p w:rsidR="00E117EC" w:rsidRPr="008C113E" w:rsidRDefault="00E117EC" w:rsidP="0063326B">
                          <w:pPr>
                            <w:spacing w:after="0"/>
                            <w:rPr>
                              <w:rFonts w:cs="B Nazanin"/>
                              <w:sz w:val="28"/>
                              <w:szCs w:val="28"/>
                              <w:rtl/>
                            </w:rPr>
                          </w:pPr>
                        </w:p>
                      </w:txbxContent>
                    </v:textbox>
                  </v:shape>
                  <v:group id="Group 2" o:spid="_x0000_s1032" style="position:absolute;left:8191;top:6477;width:3334;height:571" coordsize="3333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12" o:spid="_x0000_s1033" style="position:absolute;visibility:visible;mso-wrap-style:square" from="0,57150" to="13335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4" o:spid="_x0000_s1034" style="position:absolute;visibility:visible;mso-wrap-style:square" from="200025,57150" to="333375,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Straight Connector 15" o:spid="_x0000_s1035" style="position:absolute;flip:y;visibility:visible;mso-wrap-style:square" from="66675,0" to="66675,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5b9bd5 [3204]" strokeweight=".5pt">
                      <v:stroke joinstyle="miter"/>
                    </v:line>
                    <v:line id="Straight Connector 16" o:spid="_x0000_s1036" style="position:absolute;flip:y;visibility:visible;mso-wrap-style:square" from="266700,0" to="26670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" strokecolor="#5b9bd5 [3204]" strokeweight=".5pt">
                      <v:stroke joinstyle="miter"/>
                    </v:line>
                  </v:group>
                </v:group>
              </v:group>
            </w:pict>
          </mc:Fallback>
        </mc:AlternateContent>
      </w:r>
      <w:r w:rsidR="00E117EC" w:rsidRPr="00437BA2">
        <w:rPr>
          <w:rFonts w:cs="B Nazanin"/>
          <w:noProof/>
          <w:sz w:val="18"/>
          <w:szCs w:val="18"/>
          <w:rtl/>
        </w:rPr>
        <w:drawing>
          <wp:inline distT="0" distB="0" distL="0" distR="0">
            <wp:extent cx="5206365" cy="3762375"/>
            <wp:effectExtent l="0" t="0" r="0" b="9525"/>
            <wp:docPr id="81" name="Picture 81" descr="C:\Users\sajjad\Desktop\طب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jad\Desktop\طب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3762375"/>
                    </a:xfrm>
                    <a:prstGeom prst="rect">
                      <a:avLst/>
                    </a:prstGeom>
                    <a:noFill/>
                    <a:ln>
                      <a:noFill/>
                    </a:ln>
                  </pic:spPr>
                </pic:pic>
              </a:graphicData>
            </a:graphic>
          </wp:inline>
        </w:drawing>
      </w:r>
    </w:p>
    <w:p w:rsidR="00E117EC" w:rsidRDefault="00E117EC" w:rsidP="00E117EC">
      <w:pPr>
        <w:ind w:firstLine="720"/>
        <w:rPr>
          <w:rtl/>
        </w:rPr>
      </w:pPr>
    </w:p>
    <w:p w:rsidR="0063326B" w:rsidRDefault="0063326B" w:rsidP="00E117EC">
      <w:pPr>
        <w:ind w:firstLine="720"/>
        <w:rPr>
          <w:rtl/>
        </w:rPr>
      </w:pPr>
      <w:bookmarkStart w:id="0" w:name="_GoBack"/>
    </w:p>
    <w:bookmarkEnd w:id="0"/>
    <w:p w:rsidR="0063326B" w:rsidRPr="002520AC" w:rsidRDefault="0063326B" w:rsidP="0063326B">
      <w:pPr>
        <w:pStyle w:val="Caption"/>
        <w:spacing w:before="240"/>
        <w:jc w:val="center"/>
        <w:rPr>
          <w:rFonts w:cs="B Nazanin"/>
          <w:i w:val="0"/>
          <w:iCs w:val="0"/>
          <w:noProof/>
          <w:color w:val="000000" w:themeColor="text1"/>
          <w:sz w:val="20"/>
          <w:szCs w:val="20"/>
        </w:rPr>
      </w:pPr>
      <w:r w:rsidRPr="00AE0256">
        <w:rPr>
          <w:rFonts w:cs="B Nazanin" w:hint="cs"/>
          <w:i w:val="0"/>
          <w:iCs w:val="0"/>
          <w:color w:val="000000" w:themeColor="text1"/>
          <w:sz w:val="20"/>
          <w:szCs w:val="20"/>
          <w:rtl/>
        </w:rPr>
        <w:t xml:space="preserve">شکل4. </w:t>
      </w:r>
      <w:r w:rsidRPr="00AE0256">
        <w:rPr>
          <w:rFonts w:cs="B Nazanin" w:hint="cs"/>
          <w:i w:val="0"/>
          <w:iCs w:val="0"/>
          <w:noProof/>
          <w:color w:val="000000" w:themeColor="text1"/>
          <w:sz w:val="20"/>
          <w:szCs w:val="20"/>
          <w:rtl/>
        </w:rPr>
        <w:t>مقطع شماتیکی حوضه طبس در دوران دوم و سوم [8].</w:t>
      </w:r>
    </w:p>
    <w:p w:rsidR="0063326B" w:rsidRDefault="0063326B" w:rsidP="00E117EC">
      <w:pPr>
        <w:ind w:firstLine="720"/>
        <w:rPr>
          <w:rtl/>
        </w:rPr>
      </w:pPr>
    </w:p>
    <w:p w:rsidR="0063326B" w:rsidRPr="00E10503" w:rsidRDefault="0063326B" w:rsidP="0063326B">
      <w:pPr>
        <w:rPr>
          <w:rFonts w:cs="B Nazanin"/>
          <w:sz w:val="20"/>
          <w:szCs w:val="20"/>
          <w:rtl/>
        </w:rPr>
      </w:pPr>
      <w:r>
        <w:rPr>
          <w:rFonts w:cs="B Nazanin" w:hint="cs"/>
          <w:b/>
          <w:bCs/>
          <w:color w:val="000000" w:themeColor="text1"/>
          <w:sz w:val="24"/>
          <w:szCs w:val="24"/>
          <w:rtl/>
        </w:rPr>
        <w:lastRenderedPageBreak/>
        <w:t>نتیجه گیری</w:t>
      </w:r>
    </w:p>
    <w:p w:rsidR="0063326B" w:rsidRDefault="0063326B" w:rsidP="0063326B">
      <w:pPr>
        <w:jc w:val="both"/>
        <w:rPr>
          <w:rFonts w:cs="B Nazanin"/>
          <w:sz w:val="24"/>
          <w:szCs w:val="24"/>
          <w:rtl/>
        </w:rPr>
      </w:pPr>
      <w:r w:rsidRPr="002520AC">
        <w:rPr>
          <w:rFonts w:cs="B Nazanin"/>
          <w:sz w:val="24"/>
          <w:szCs w:val="24"/>
          <w:rtl/>
        </w:rPr>
        <w:t>با بررس</w:t>
      </w:r>
      <w:r w:rsidRPr="002520AC">
        <w:rPr>
          <w:rFonts w:cs="B Nazanin" w:hint="cs"/>
          <w:sz w:val="24"/>
          <w:szCs w:val="24"/>
          <w:rtl/>
        </w:rPr>
        <w:t>ی</w:t>
      </w:r>
      <w:r w:rsidRPr="002520AC">
        <w:rPr>
          <w:rFonts w:cs="B Nazanin"/>
          <w:sz w:val="24"/>
          <w:szCs w:val="24"/>
          <w:rtl/>
        </w:rPr>
        <w:t xml:space="preserve"> حوضه طبس </w:t>
      </w:r>
      <w:r>
        <w:rPr>
          <w:rFonts w:cs="B Nazanin" w:hint="cs"/>
          <w:sz w:val="24"/>
          <w:szCs w:val="24"/>
          <w:rtl/>
        </w:rPr>
        <w:t>مشخص می</w:t>
      </w:r>
      <w:r>
        <w:rPr>
          <w:rFonts w:cs="B Nazanin"/>
          <w:sz w:val="24"/>
          <w:szCs w:val="24"/>
          <w:rtl/>
        </w:rPr>
        <w:softHyphen/>
      </w:r>
      <w:r>
        <w:rPr>
          <w:rFonts w:cs="B Nazanin" w:hint="cs"/>
          <w:sz w:val="24"/>
          <w:szCs w:val="24"/>
          <w:rtl/>
        </w:rPr>
        <w:t>شود</w:t>
      </w:r>
      <w:r w:rsidRPr="002520AC">
        <w:rPr>
          <w:rFonts w:cs="B Nazanin"/>
          <w:sz w:val="24"/>
          <w:szCs w:val="24"/>
          <w:rtl/>
        </w:rPr>
        <w:t xml:space="preserve"> که در برخ</w:t>
      </w:r>
      <w:r w:rsidRPr="002520AC">
        <w:rPr>
          <w:rFonts w:cs="B Nazanin" w:hint="cs"/>
          <w:sz w:val="24"/>
          <w:szCs w:val="24"/>
          <w:rtl/>
        </w:rPr>
        <w:t>ی</w:t>
      </w:r>
      <w:r w:rsidRPr="002520AC">
        <w:rPr>
          <w:rFonts w:cs="B Nazanin"/>
          <w:sz w:val="24"/>
          <w:szCs w:val="24"/>
          <w:rtl/>
        </w:rPr>
        <w:t xml:space="preserve"> از مناطق آن ضخامت رسوبات به ب</w:t>
      </w:r>
      <w:r w:rsidRPr="002520AC">
        <w:rPr>
          <w:rFonts w:cs="B Nazanin" w:hint="cs"/>
          <w:sz w:val="24"/>
          <w:szCs w:val="24"/>
          <w:rtl/>
        </w:rPr>
        <w:t>ی</w:t>
      </w:r>
      <w:r w:rsidRPr="002520AC">
        <w:rPr>
          <w:rFonts w:cs="B Nazanin" w:hint="eastAsia"/>
          <w:sz w:val="24"/>
          <w:szCs w:val="24"/>
          <w:rtl/>
        </w:rPr>
        <w:t>ش</w:t>
      </w:r>
      <w:r w:rsidRPr="002520AC">
        <w:rPr>
          <w:rFonts w:cs="B Nazanin"/>
          <w:sz w:val="24"/>
          <w:szCs w:val="24"/>
          <w:rtl/>
        </w:rPr>
        <w:t xml:space="preserve"> از 10 ک</w:t>
      </w:r>
      <w:r w:rsidRPr="002520AC">
        <w:rPr>
          <w:rFonts w:cs="B Nazanin" w:hint="cs"/>
          <w:sz w:val="24"/>
          <w:szCs w:val="24"/>
          <w:rtl/>
        </w:rPr>
        <w:t>ی</w:t>
      </w:r>
      <w:r w:rsidRPr="002520AC">
        <w:rPr>
          <w:rFonts w:cs="B Nazanin" w:hint="eastAsia"/>
          <w:sz w:val="24"/>
          <w:szCs w:val="24"/>
          <w:rtl/>
        </w:rPr>
        <w:t>لومتر</w:t>
      </w:r>
      <w:r w:rsidRPr="002520AC">
        <w:rPr>
          <w:rFonts w:cs="B Nazanin"/>
          <w:sz w:val="24"/>
          <w:szCs w:val="24"/>
          <w:rtl/>
        </w:rPr>
        <w:t xml:space="preserve"> </w:t>
      </w:r>
      <w:r>
        <w:rPr>
          <w:rFonts w:cs="B Nazanin" w:hint="cs"/>
          <w:sz w:val="24"/>
          <w:szCs w:val="24"/>
          <w:rtl/>
        </w:rPr>
        <w:t>رسیده</w:t>
      </w:r>
      <w:r w:rsidRPr="002520AC">
        <w:rPr>
          <w:rFonts w:cs="B Nazanin"/>
          <w:sz w:val="24"/>
          <w:szCs w:val="24"/>
          <w:rtl/>
        </w:rPr>
        <w:t xml:space="preserve"> و سازندها</w:t>
      </w:r>
      <w:r>
        <w:rPr>
          <w:rFonts w:cs="B Nazanin" w:hint="cs"/>
          <w:sz w:val="24"/>
          <w:szCs w:val="24"/>
          <w:rtl/>
        </w:rPr>
        <w:t>ی مناسب به عنوان سنگ مادر و سنگ مخزن</w:t>
      </w:r>
      <w:r w:rsidRPr="002520AC">
        <w:rPr>
          <w:rFonts w:cs="B Nazanin"/>
          <w:sz w:val="24"/>
          <w:szCs w:val="24"/>
          <w:rtl/>
        </w:rPr>
        <w:t xml:space="preserve"> </w:t>
      </w:r>
      <w:r>
        <w:rPr>
          <w:rFonts w:cs="B Nazanin" w:hint="cs"/>
          <w:sz w:val="24"/>
          <w:szCs w:val="24"/>
          <w:rtl/>
        </w:rPr>
        <w:t>در این منطقه توسعه قابل توجهی دارند.</w:t>
      </w:r>
      <w:r w:rsidRPr="002520AC">
        <w:rPr>
          <w:rFonts w:cs="B Nazanin"/>
          <w:sz w:val="24"/>
          <w:szCs w:val="24"/>
          <w:rtl/>
        </w:rPr>
        <w:t xml:space="preserve"> مطالعات ژئوش</w:t>
      </w:r>
      <w:r w:rsidRPr="002520AC">
        <w:rPr>
          <w:rFonts w:cs="B Nazanin" w:hint="cs"/>
          <w:sz w:val="24"/>
          <w:szCs w:val="24"/>
          <w:rtl/>
        </w:rPr>
        <w:t>ی</w:t>
      </w:r>
      <w:r w:rsidRPr="002520AC">
        <w:rPr>
          <w:rFonts w:cs="B Nazanin" w:hint="eastAsia"/>
          <w:sz w:val="24"/>
          <w:szCs w:val="24"/>
          <w:rtl/>
        </w:rPr>
        <w:t>م</w:t>
      </w:r>
      <w:r w:rsidRPr="002520AC">
        <w:rPr>
          <w:rFonts w:cs="B Nazanin" w:hint="cs"/>
          <w:sz w:val="24"/>
          <w:szCs w:val="24"/>
          <w:rtl/>
        </w:rPr>
        <w:t>ی</w:t>
      </w:r>
      <w:r>
        <w:rPr>
          <w:rFonts w:cs="B Nazanin" w:hint="cs"/>
          <w:sz w:val="24"/>
          <w:szCs w:val="24"/>
          <w:rtl/>
        </w:rPr>
        <w:t xml:space="preserve"> آلی</w:t>
      </w:r>
      <w:r w:rsidRPr="002520AC">
        <w:rPr>
          <w:rFonts w:cs="B Nazanin"/>
          <w:sz w:val="24"/>
          <w:szCs w:val="24"/>
          <w:rtl/>
        </w:rPr>
        <w:t xml:space="preserve"> بر رو</w:t>
      </w:r>
      <w:r w:rsidRPr="002520AC">
        <w:rPr>
          <w:rFonts w:cs="B Nazanin" w:hint="cs"/>
          <w:sz w:val="24"/>
          <w:szCs w:val="24"/>
          <w:rtl/>
        </w:rPr>
        <w:t>ی</w:t>
      </w:r>
      <w:r w:rsidRPr="002520AC">
        <w:rPr>
          <w:rFonts w:cs="B Nazanin"/>
          <w:sz w:val="24"/>
          <w:szCs w:val="24"/>
          <w:rtl/>
        </w:rPr>
        <w:t xml:space="preserve"> تعداد</w:t>
      </w:r>
      <w:r w:rsidRPr="002520AC">
        <w:rPr>
          <w:rFonts w:cs="B Nazanin" w:hint="cs"/>
          <w:sz w:val="24"/>
          <w:szCs w:val="24"/>
          <w:rtl/>
        </w:rPr>
        <w:t>ی</w:t>
      </w:r>
      <w:r>
        <w:rPr>
          <w:rFonts w:cs="B Nazanin"/>
          <w:sz w:val="24"/>
          <w:szCs w:val="24"/>
          <w:rtl/>
        </w:rPr>
        <w:t xml:space="preserve"> از سازندها</w:t>
      </w:r>
      <w:r>
        <w:rPr>
          <w:rFonts w:cs="B Nazanin" w:hint="cs"/>
          <w:sz w:val="24"/>
          <w:szCs w:val="24"/>
          <w:rtl/>
        </w:rPr>
        <w:t xml:space="preserve">ی </w:t>
      </w:r>
      <w:r w:rsidRPr="00742073">
        <w:rPr>
          <w:rFonts w:cs="B Nazanin"/>
          <w:sz w:val="24"/>
          <w:szCs w:val="24"/>
          <w:rtl/>
        </w:rPr>
        <w:t>رسوب کرده در دور</w:t>
      </w:r>
      <w:r w:rsidRPr="00742073">
        <w:rPr>
          <w:rFonts w:cs="B Nazanin" w:hint="cs"/>
          <w:sz w:val="24"/>
          <w:szCs w:val="24"/>
          <w:rtl/>
        </w:rPr>
        <w:t>ه</w:t>
      </w:r>
      <w:r w:rsidRPr="00742073">
        <w:rPr>
          <w:rFonts w:cs="B Nazanin"/>
          <w:sz w:val="24"/>
          <w:szCs w:val="24"/>
          <w:rtl/>
        </w:rPr>
        <w:t>‌ها</w:t>
      </w:r>
      <w:r w:rsidRPr="00742073">
        <w:rPr>
          <w:rFonts w:cs="B Nazanin" w:hint="cs"/>
          <w:sz w:val="24"/>
          <w:szCs w:val="24"/>
          <w:rtl/>
        </w:rPr>
        <w:t>ی</w:t>
      </w:r>
      <w:r w:rsidRPr="00742073">
        <w:rPr>
          <w:rFonts w:cs="B Nazanin"/>
          <w:sz w:val="24"/>
          <w:szCs w:val="24"/>
          <w:rtl/>
        </w:rPr>
        <w:t xml:space="preserve"> مختلف زم</w:t>
      </w:r>
      <w:r w:rsidRPr="00742073">
        <w:rPr>
          <w:rFonts w:cs="B Nazanin" w:hint="cs"/>
          <w:sz w:val="24"/>
          <w:szCs w:val="24"/>
          <w:rtl/>
        </w:rPr>
        <w:t>ی</w:t>
      </w:r>
      <w:r w:rsidRPr="00742073">
        <w:rPr>
          <w:rFonts w:cs="B Nazanin" w:hint="eastAsia"/>
          <w:sz w:val="24"/>
          <w:szCs w:val="24"/>
          <w:rtl/>
        </w:rPr>
        <w:t>ن‌شناس</w:t>
      </w:r>
      <w:r w:rsidRPr="00742073">
        <w:rPr>
          <w:rFonts w:cs="B Nazanin" w:hint="cs"/>
          <w:sz w:val="24"/>
          <w:szCs w:val="24"/>
          <w:rtl/>
        </w:rPr>
        <w:t>ی</w:t>
      </w:r>
      <w:r w:rsidRPr="00742073">
        <w:rPr>
          <w:rFonts w:cs="B Nazanin"/>
          <w:sz w:val="24"/>
          <w:szCs w:val="24"/>
          <w:rtl/>
        </w:rPr>
        <w:t xml:space="preserve"> در ا</w:t>
      </w:r>
      <w:r w:rsidRPr="00742073">
        <w:rPr>
          <w:rFonts w:cs="B Nazanin" w:hint="cs"/>
          <w:sz w:val="24"/>
          <w:szCs w:val="24"/>
          <w:rtl/>
        </w:rPr>
        <w:t>ی</w:t>
      </w:r>
      <w:r w:rsidRPr="00742073">
        <w:rPr>
          <w:rFonts w:cs="B Nazanin" w:hint="eastAsia"/>
          <w:sz w:val="24"/>
          <w:szCs w:val="24"/>
          <w:rtl/>
        </w:rPr>
        <w:t>ن</w:t>
      </w:r>
      <w:r w:rsidRPr="00742073">
        <w:rPr>
          <w:rFonts w:cs="B Nazanin"/>
          <w:sz w:val="24"/>
          <w:szCs w:val="24"/>
          <w:rtl/>
        </w:rPr>
        <w:t xml:space="preserve"> حوضه</w:t>
      </w:r>
      <w:r w:rsidRPr="00742073">
        <w:rPr>
          <w:rFonts w:cs="B Nazanin" w:hint="cs"/>
          <w:sz w:val="24"/>
          <w:szCs w:val="24"/>
          <w:rtl/>
        </w:rPr>
        <w:t xml:space="preserve"> حاکی از </w:t>
      </w:r>
      <w:r w:rsidRPr="00742073">
        <w:rPr>
          <w:rFonts w:cs="B Nazanin"/>
          <w:sz w:val="24"/>
          <w:szCs w:val="24"/>
          <w:rtl/>
        </w:rPr>
        <w:t>قابل</w:t>
      </w:r>
      <w:r w:rsidRPr="00742073">
        <w:rPr>
          <w:rFonts w:cs="B Nazanin" w:hint="cs"/>
          <w:sz w:val="24"/>
          <w:szCs w:val="24"/>
          <w:rtl/>
        </w:rPr>
        <w:t>ی</w:t>
      </w:r>
      <w:r w:rsidRPr="00742073">
        <w:rPr>
          <w:rFonts w:cs="B Nazanin" w:hint="eastAsia"/>
          <w:sz w:val="24"/>
          <w:szCs w:val="24"/>
          <w:rtl/>
        </w:rPr>
        <w:t>ت</w:t>
      </w:r>
      <w:r w:rsidRPr="002520AC">
        <w:rPr>
          <w:rFonts w:cs="B Nazanin"/>
          <w:sz w:val="24"/>
          <w:szCs w:val="24"/>
          <w:rtl/>
        </w:rPr>
        <w:t xml:space="preserve"> ه</w:t>
      </w:r>
      <w:r w:rsidRPr="002520AC">
        <w:rPr>
          <w:rFonts w:cs="B Nazanin" w:hint="cs"/>
          <w:sz w:val="24"/>
          <w:szCs w:val="24"/>
          <w:rtl/>
        </w:rPr>
        <w:t>ی</w:t>
      </w:r>
      <w:r w:rsidRPr="002520AC">
        <w:rPr>
          <w:rFonts w:cs="B Nazanin" w:hint="eastAsia"/>
          <w:sz w:val="24"/>
          <w:szCs w:val="24"/>
          <w:rtl/>
        </w:rPr>
        <w:t>دروکربن‌زا</w:t>
      </w:r>
      <w:r w:rsidRPr="002520AC">
        <w:rPr>
          <w:rFonts w:cs="B Nazanin" w:hint="cs"/>
          <w:sz w:val="24"/>
          <w:szCs w:val="24"/>
          <w:rtl/>
        </w:rPr>
        <w:t>یی</w:t>
      </w:r>
      <w:r w:rsidRPr="002520AC">
        <w:rPr>
          <w:rFonts w:cs="B Nazanin"/>
          <w:sz w:val="24"/>
          <w:szCs w:val="24"/>
          <w:rtl/>
        </w:rPr>
        <w:t xml:space="preserve"> </w:t>
      </w:r>
      <w:r>
        <w:rPr>
          <w:rFonts w:cs="B Nazanin" w:hint="cs"/>
          <w:sz w:val="24"/>
          <w:szCs w:val="24"/>
          <w:rtl/>
        </w:rPr>
        <w:t>بوده</w:t>
      </w:r>
      <w:r w:rsidRPr="002520AC">
        <w:rPr>
          <w:rFonts w:cs="B Nazanin"/>
          <w:sz w:val="24"/>
          <w:szCs w:val="24"/>
          <w:rtl/>
        </w:rPr>
        <w:t xml:space="preserve"> و احتمال</w:t>
      </w:r>
      <w:r>
        <w:rPr>
          <w:rFonts w:cs="B Nazanin" w:hint="cs"/>
          <w:sz w:val="24"/>
          <w:szCs w:val="24"/>
          <w:rtl/>
        </w:rPr>
        <w:t>ا</w:t>
      </w:r>
      <w:r w:rsidRPr="002520AC">
        <w:rPr>
          <w:rFonts w:cs="B Nazanin"/>
          <w:sz w:val="24"/>
          <w:szCs w:val="24"/>
          <w:rtl/>
        </w:rPr>
        <w:t xml:space="preserve"> توان گاززا</w:t>
      </w:r>
      <w:r w:rsidRPr="002520AC">
        <w:rPr>
          <w:rFonts w:cs="B Nazanin" w:hint="cs"/>
          <w:sz w:val="24"/>
          <w:szCs w:val="24"/>
          <w:rtl/>
        </w:rPr>
        <w:t>یی</w:t>
      </w:r>
      <w:r w:rsidRPr="002520AC">
        <w:rPr>
          <w:rFonts w:cs="B Nazanin"/>
          <w:sz w:val="24"/>
          <w:szCs w:val="24"/>
          <w:rtl/>
        </w:rPr>
        <w:t xml:space="preserve"> تعداد</w:t>
      </w:r>
      <w:r w:rsidRPr="002520AC">
        <w:rPr>
          <w:rFonts w:cs="B Nazanin" w:hint="cs"/>
          <w:sz w:val="24"/>
          <w:szCs w:val="24"/>
          <w:rtl/>
        </w:rPr>
        <w:t>ی</w:t>
      </w:r>
      <w:r w:rsidRPr="002520AC">
        <w:rPr>
          <w:rFonts w:cs="B Nazanin"/>
          <w:sz w:val="24"/>
          <w:szCs w:val="24"/>
          <w:rtl/>
        </w:rPr>
        <w:t xml:space="preserve"> از آنها بس</w:t>
      </w:r>
      <w:r w:rsidRPr="002520AC">
        <w:rPr>
          <w:rFonts w:cs="B Nazanin" w:hint="cs"/>
          <w:sz w:val="24"/>
          <w:szCs w:val="24"/>
          <w:rtl/>
        </w:rPr>
        <w:t>ی</w:t>
      </w:r>
      <w:r w:rsidRPr="002520AC">
        <w:rPr>
          <w:rFonts w:cs="B Nazanin" w:hint="eastAsia"/>
          <w:sz w:val="24"/>
          <w:szCs w:val="24"/>
          <w:rtl/>
        </w:rPr>
        <w:t>ار</w:t>
      </w:r>
      <w:r w:rsidRPr="002520AC">
        <w:rPr>
          <w:rFonts w:cs="B Nazanin"/>
          <w:sz w:val="24"/>
          <w:szCs w:val="24"/>
          <w:rtl/>
        </w:rPr>
        <w:t xml:space="preserve"> ز</w:t>
      </w:r>
      <w:r w:rsidRPr="002520AC">
        <w:rPr>
          <w:rFonts w:cs="B Nazanin" w:hint="cs"/>
          <w:sz w:val="24"/>
          <w:szCs w:val="24"/>
          <w:rtl/>
        </w:rPr>
        <w:t>ی</w:t>
      </w:r>
      <w:r w:rsidRPr="002520AC">
        <w:rPr>
          <w:rFonts w:cs="B Nazanin" w:hint="eastAsia"/>
          <w:sz w:val="24"/>
          <w:szCs w:val="24"/>
          <w:rtl/>
        </w:rPr>
        <w:t>اد</w:t>
      </w:r>
      <w:r w:rsidRPr="002520AC">
        <w:rPr>
          <w:rFonts w:cs="B Nazanin"/>
          <w:sz w:val="24"/>
          <w:szCs w:val="24"/>
          <w:rtl/>
        </w:rPr>
        <w:t xml:space="preserve"> است. سازندها</w:t>
      </w:r>
      <w:r w:rsidRPr="002520AC">
        <w:rPr>
          <w:rFonts w:cs="B Nazanin" w:hint="cs"/>
          <w:sz w:val="24"/>
          <w:szCs w:val="24"/>
          <w:rtl/>
        </w:rPr>
        <w:t>ی</w:t>
      </w:r>
      <w:r w:rsidRPr="002520AC">
        <w:rPr>
          <w:rFonts w:cs="B Nazanin"/>
          <w:sz w:val="24"/>
          <w:szCs w:val="24"/>
          <w:rtl/>
        </w:rPr>
        <w:t xml:space="preserve"> ش</w:t>
      </w:r>
      <w:r w:rsidRPr="002520AC">
        <w:rPr>
          <w:rFonts w:cs="B Nazanin" w:hint="cs"/>
          <w:sz w:val="24"/>
          <w:szCs w:val="24"/>
          <w:rtl/>
        </w:rPr>
        <w:t>ی</w:t>
      </w:r>
      <w:r w:rsidRPr="002520AC">
        <w:rPr>
          <w:rFonts w:cs="B Nazanin" w:hint="eastAsia"/>
          <w:sz w:val="24"/>
          <w:szCs w:val="24"/>
          <w:rtl/>
        </w:rPr>
        <w:t>شتو</w:t>
      </w:r>
      <w:r w:rsidRPr="002520AC">
        <w:rPr>
          <w:rFonts w:cs="B Nazanin"/>
          <w:sz w:val="24"/>
          <w:szCs w:val="24"/>
          <w:rtl/>
        </w:rPr>
        <w:t xml:space="preserve"> و هجدک از سازندها</w:t>
      </w:r>
      <w:r w:rsidRPr="002520AC">
        <w:rPr>
          <w:rFonts w:cs="B Nazanin" w:hint="cs"/>
          <w:sz w:val="24"/>
          <w:szCs w:val="24"/>
          <w:rtl/>
        </w:rPr>
        <w:t>ی</w:t>
      </w:r>
      <w:r w:rsidRPr="002520AC">
        <w:rPr>
          <w:rFonts w:cs="B Nazanin"/>
          <w:sz w:val="24"/>
          <w:szCs w:val="24"/>
          <w:rtl/>
        </w:rPr>
        <w:t xml:space="preserve"> دارا</w:t>
      </w:r>
      <w:r w:rsidRPr="002520AC">
        <w:rPr>
          <w:rFonts w:cs="B Nazanin" w:hint="cs"/>
          <w:sz w:val="24"/>
          <w:szCs w:val="24"/>
          <w:rtl/>
        </w:rPr>
        <w:t>ی</w:t>
      </w:r>
      <w:r w:rsidRPr="002520AC">
        <w:rPr>
          <w:rFonts w:cs="B Nazanin"/>
          <w:sz w:val="24"/>
          <w:szCs w:val="24"/>
          <w:rtl/>
        </w:rPr>
        <w:t xml:space="preserve"> پتانس</w:t>
      </w:r>
      <w:r w:rsidRPr="002520AC">
        <w:rPr>
          <w:rFonts w:cs="B Nazanin" w:hint="cs"/>
          <w:sz w:val="24"/>
          <w:szCs w:val="24"/>
          <w:rtl/>
        </w:rPr>
        <w:t>ی</w:t>
      </w:r>
      <w:r w:rsidRPr="002520AC">
        <w:rPr>
          <w:rFonts w:cs="B Nazanin" w:hint="eastAsia"/>
          <w:sz w:val="24"/>
          <w:szCs w:val="24"/>
          <w:rtl/>
        </w:rPr>
        <w:t>ل</w:t>
      </w:r>
      <w:r w:rsidRPr="002520AC">
        <w:rPr>
          <w:rFonts w:cs="B Nazanin"/>
          <w:sz w:val="24"/>
          <w:szCs w:val="24"/>
          <w:rtl/>
        </w:rPr>
        <w:t xml:space="preserve"> ه</w:t>
      </w:r>
      <w:r w:rsidRPr="002520AC">
        <w:rPr>
          <w:rFonts w:cs="B Nazanin" w:hint="cs"/>
          <w:sz w:val="24"/>
          <w:szCs w:val="24"/>
          <w:rtl/>
        </w:rPr>
        <w:t>ی</w:t>
      </w:r>
      <w:r w:rsidRPr="002520AC">
        <w:rPr>
          <w:rFonts w:cs="B Nazanin" w:hint="eastAsia"/>
          <w:sz w:val="24"/>
          <w:szCs w:val="24"/>
          <w:rtl/>
        </w:rPr>
        <w:t>دروکربن‌زا</w:t>
      </w:r>
      <w:r w:rsidRPr="002520AC">
        <w:rPr>
          <w:rFonts w:cs="B Nazanin" w:hint="cs"/>
          <w:sz w:val="24"/>
          <w:szCs w:val="24"/>
          <w:rtl/>
        </w:rPr>
        <w:t>یی</w:t>
      </w:r>
      <w:r w:rsidRPr="002520AC">
        <w:rPr>
          <w:rFonts w:cs="B Nazanin"/>
          <w:sz w:val="24"/>
          <w:szCs w:val="24"/>
          <w:rtl/>
        </w:rPr>
        <w:t xml:space="preserve"> مناسب در ا</w:t>
      </w:r>
      <w:r w:rsidRPr="002520AC">
        <w:rPr>
          <w:rFonts w:cs="B Nazanin" w:hint="cs"/>
          <w:sz w:val="24"/>
          <w:szCs w:val="24"/>
          <w:rtl/>
        </w:rPr>
        <w:t>ی</w:t>
      </w:r>
      <w:r w:rsidRPr="002520AC">
        <w:rPr>
          <w:rFonts w:cs="B Nazanin" w:hint="eastAsia"/>
          <w:sz w:val="24"/>
          <w:szCs w:val="24"/>
          <w:rtl/>
        </w:rPr>
        <w:t>ن</w:t>
      </w:r>
      <w:r w:rsidRPr="002520AC">
        <w:rPr>
          <w:rFonts w:cs="B Nazanin"/>
          <w:sz w:val="24"/>
          <w:szCs w:val="24"/>
          <w:rtl/>
        </w:rPr>
        <w:t xml:space="preserve"> منطقه محسوب م</w:t>
      </w:r>
      <w:r w:rsidRPr="002520AC">
        <w:rPr>
          <w:rFonts w:cs="B Nazanin" w:hint="cs"/>
          <w:sz w:val="24"/>
          <w:szCs w:val="24"/>
          <w:rtl/>
        </w:rPr>
        <w:t>ی‌</w:t>
      </w:r>
      <w:r>
        <w:rPr>
          <w:rFonts w:cs="B Nazanin" w:hint="cs"/>
          <w:sz w:val="24"/>
          <w:szCs w:val="24"/>
          <w:rtl/>
        </w:rPr>
        <w:t>شو</w:t>
      </w:r>
      <w:r w:rsidRPr="002520AC">
        <w:rPr>
          <w:rFonts w:cs="B Nazanin" w:hint="eastAsia"/>
          <w:sz w:val="24"/>
          <w:szCs w:val="24"/>
          <w:rtl/>
        </w:rPr>
        <w:t>ند</w:t>
      </w:r>
      <w:r w:rsidRPr="002520AC">
        <w:rPr>
          <w:rFonts w:cs="B Nazanin"/>
          <w:sz w:val="24"/>
          <w:szCs w:val="24"/>
          <w:rtl/>
        </w:rPr>
        <w:t>.</w:t>
      </w:r>
      <w:r>
        <w:rPr>
          <w:rFonts w:cs="B Nazanin" w:hint="cs"/>
          <w:sz w:val="24"/>
          <w:szCs w:val="24"/>
          <w:rtl/>
        </w:rPr>
        <w:t xml:space="preserve"> از این رو بررسی</w:t>
      </w:r>
      <w:r>
        <w:rPr>
          <w:rFonts w:cs="B Nazanin"/>
          <w:sz w:val="24"/>
          <w:szCs w:val="24"/>
          <w:rtl/>
        </w:rPr>
        <w:softHyphen/>
      </w:r>
      <w:r>
        <w:rPr>
          <w:rFonts w:cs="B Nazanin" w:hint="cs"/>
          <w:sz w:val="24"/>
          <w:szCs w:val="24"/>
          <w:rtl/>
        </w:rPr>
        <w:t>های بیشتر جهت پی</w:t>
      </w:r>
      <w:r>
        <w:rPr>
          <w:rFonts w:cs="B Nazanin"/>
          <w:sz w:val="24"/>
          <w:szCs w:val="24"/>
          <w:rtl/>
        </w:rPr>
        <w:softHyphen/>
      </w:r>
      <w:r>
        <w:rPr>
          <w:rFonts w:cs="B Nazanin" w:hint="cs"/>
          <w:sz w:val="24"/>
          <w:szCs w:val="24"/>
          <w:rtl/>
        </w:rPr>
        <w:t>جویی منابع هیدروکربوری در این منطقه پیشنهاد می</w:t>
      </w:r>
      <w:r>
        <w:rPr>
          <w:rFonts w:cs="B Nazanin"/>
          <w:sz w:val="24"/>
          <w:szCs w:val="24"/>
          <w:rtl/>
        </w:rPr>
        <w:softHyphen/>
      </w:r>
      <w:r>
        <w:rPr>
          <w:rFonts w:cs="B Nazanin" w:hint="cs"/>
          <w:sz w:val="24"/>
          <w:szCs w:val="24"/>
          <w:rtl/>
        </w:rPr>
        <w:t>گردد.</w:t>
      </w:r>
    </w:p>
    <w:p w:rsidR="0063326B" w:rsidRPr="00D925A6" w:rsidRDefault="0063326B" w:rsidP="0063326B">
      <w:pPr>
        <w:rPr>
          <w:rFonts w:cs="B Nazanin"/>
          <w:sz w:val="18"/>
          <w:szCs w:val="18"/>
          <w:rtl/>
        </w:rPr>
      </w:pPr>
    </w:p>
    <w:p w:rsidR="0063326B" w:rsidRPr="00B9462A" w:rsidRDefault="0063326B" w:rsidP="0063326B">
      <w:pPr>
        <w:jc w:val="both"/>
        <w:rPr>
          <w:rFonts w:cs="B Nazanin"/>
          <w:b/>
          <w:bCs/>
          <w:sz w:val="24"/>
          <w:szCs w:val="24"/>
          <w:rtl/>
        </w:rPr>
      </w:pPr>
      <w:r w:rsidRPr="00B9462A">
        <w:rPr>
          <w:rFonts w:cs="B Nazanin" w:hint="cs"/>
          <w:b/>
          <w:bCs/>
          <w:sz w:val="24"/>
          <w:szCs w:val="24"/>
          <w:rtl/>
        </w:rPr>
        <w:t>منابع</w:t>
      </w:r>
    </w:p>
    <w:p w:rsidR="0063326B" w:rsidRPr="00D925A6" w:rsidRDefault="0063326B" w:rsidP="0063326B">
      <w:pPr>
        <w:spacing w:after="0" w:line="240" w:lineRule="auto"/>
        <w:jc w:val="both"/>
        <w:rPr>
          <w:rFonts w:cs="B Nazanin"/>
          <w:noProof/>
          <w:sz w:val="24"/>
          <w:szCs w:val="24"/>
          <w:rtl/>
        </w:rPr>
      </w:pPr>
      <w:r w:rsidRPr="00D925A6">
        <w:rPr>
          <w:rFonts w:cs="B Nazanin" w:hint="cs"/>
          <w:sz w:val="24"/>
          <w:szCs w:val="24"/>
          <w:rtl/>
        </w:rPr>
        <w:t xml:space="preserve">[1] </w:t>
      </w:r>
      <w:r w:rsidRPr="00D925A6">
        <w:rPr>
          <w:rFonts w:cs="B Nazanin"/>
          <w:noProof/>
          <w:sz w:val="24"/>
          <w:szCs w:val="24"/>
          <w:rtl/>
        </w:rPr>
        <w:t>آقانباتی</w:t>
      </w:r>
      <w:r w:rsidRPr="00D925A6">
        <w:rPr>
          <w:rFonts w:cs="B Nazanin" w:hint="cs"/>
          <w:noProof/>
          <w:sz w:val="24"/>
          <w:szCs w:val="24"/>
          <w:rtl/>
        </w:rPr>
        <w:t xml:space="preserve">، </w:t>
      </w:r>
      <w:r w:rsidRPr="00D925A6">
        <w:rPr>
          <w:rFonts w:cs="B Nazanin"/>
          <w:noProof/>
          <w:sz w:val="24"/>
          <w:szCs w:val="24"/>
          <w:rtl/>
        </w:rPr>
        <w:t>س. ع.</w:t>
      </w:r>
      <w:r w:rsidRPr="00D925A6">
        <w:rPr>
          <w:rFonts w:cs="B Nazanin" w:hint="cs"/>
          <w:noProof/>
          <w:sz w:val="24"/>
          <w:szCs w:val="24"/>
          <w:rtl/>
        </w:rPr>
        <w:t>،</w:t>
      </w:r>
      <w:r w:rsidRPr="00D925A6">
        <w:rPr>
          <w:rFonts w:cs="B Nazanin"/>
          <w:noProof/>
          <w:sz w:val="24"/>
          <w:szCs w:val="24"/>
          <w:rtl/>
        </w:rPr>
        <w:t xml:space="preserve"> زمین شناسی ایران</w:t>
      </w:r>
      <w:r w:rsidRPr="00D925A6">
        <w:rPr>
          <w:rFonts w:cs="B Nazanin" w:hint="cs"/>
          <w:noProof/>
          <w:sz w:val="24"/>
          <w:szCs w:val="24"/>
          <w:rtl/>
        </w:rPr>
        <w:t>،</w:t>
      </w:r>
      <w:r w:rsidRPr="00D925A6">
        <w:rPr>
          <w:rFonts w:cs="B Nazanin"/>
          <w:noProof/>
          <w:sz w:val="24"/>
          <w:szCs w:val="24"/>
          <w:rtl/>
        </w:rPr>
        <w:t xml:space="preserve"> تهران</w:t>
      </w:r>
      <w:r w:rsidRPr="00D925A6">
        <w:rPr>
          <w:rFonts w:cs="B Nazanin" w:hint="cs"/>
          <w:noProof/>
          <w:sz w:val="24"/>
          <w:szCs w:val="24"/>
          <w:rtl/>
        </w:rPr>
        <w:t xml:space="preserve">، </w:t>
      </w:r>
      <w:r w:rsidRPr="00D925A6">
        <w:rPr>
          <w:rFonts w:cs="B Nazanin"/>
          <w:noProof/>
          <w:sz w:val="24"/>
          <w:szCs w:val="24"/>
          <w:rtl/>
        </w:rPr>
        <w:t>انتشارات سمر، 1383</w:t>
      </w:r>
      <w:r w:rsidRPr="00D925A6">
        <w:rPr>
          <w:rFonts w:cs="B Nazanin" w:hint="cs"/>
          <w:noProof/>
          <w:sz w:val="24"/>
          <w:szCs w:val="24"/>
          <w:rtl/>
        </w:rPr>
        <w:t>.</w:t>
      </w:r>
    </w:p>
    <w:p w:rsidR="0063326B" w:rsidRPr="00D925A6" w:rsidRDefault="0063326B" w:rsidP="0063326B">
      <w:pPr>
        <w:spacing w:after="0" w:line="240" w:lineRule="auto"/>
        <w:jc w:val="both"/>
        <w:rPr>
          <w:rFonts w:cs="B Nazanin"/>
          <w:noProof/>
          <w:sz w:val="24"/>
          <w:szCs w:val="24"/>
          <w:rtl/>
        </w:rPr>
      </w:pPr>
      <w:r w:rsidRPr="00D925A6">
        <w:rPr>
          <w:rFonts w:cs="B Nazanin" w:hint="cs"/>
          <w:noProof/>
          <w:sz w:val="24"/>
          <w:szCs w:val="24"/>
          <w:rtl/>
        </w:rPr>
        <w:t xml:space="preserve">[2] </w:t>
      </w:r>
      <w:r w:rsidRPr="00D925A6">
        <w:rPr>
          <w:rFonts w:cs="B Nazanin"/>
          <w:noProof/>
          <w:sz w:val="24"/>
          <w:szCs w:val="24"/>
          <w:rtl/>
        </w:rPr>
        <w:t>معتمدی</w:t>
      </w:r>
      <w:r w:rsidRPr="00D925A6">
        <w:rPr>
          <w:rFonts w:cs="B Nazanin" w:hint="cs"/>
          <w:noProof/>
          <w:sz w:val="24"/>
          <w:szCs w:val="24"/>
          <w:rtl/>
        </w:rPr>
        <w:t xml:space="preserve">، </w:t>
      </w:r>
      <w:r w:rsidRPr="00D925A6">
        <w:rPr>
          <w:rFonts w:cs="B Nazanin"/>
          <w:noProof/>
          <w:sz w:val="24"/>
          <w:szCs w:val="24"/>
          <w:rtl/>
        </w:rPr>
        <w:t>ح.، "مروري بر تاريخچ</w:t>
      </w:r>
      <w:r w:rsidRPr="00D925A6">
        <w:rPr>
          <w:rFonts w:cs="B Nazanin" w:hint="cs"/>
          <w:noProof/>
          <w:sz w:val="24"/>
          <w:szCs w:val="24"/>
          <w:rtl/>
        </w:rPr>
        <w:t>ه</w:t>
      </w:r>
      <w:r w:rsidRPr="00D925A6">
        <w:rPr>
          <w:rFonts w:cs="B Nazanin" w:hint="eastAsia"/>
          <w:noProof/>
          <w:sz w:val="24"/>
          <w:szCs w:val="24"/>
          <w:rtl/>
        </w:rPr>
        <w:t>‌</w:t>
      </w:r>
      <w:r w:rsidRPr="00D925A6">
        <w:rPr>
          <w:rFonts w:cs="B Nazanin" w:hint="cs"/>
          <w:noProof/>
          <w:sz w:val="24"/>
          <w:szCs w:val="24"/>
          <w:rtl/>
        </w:rPr>
        <w:t>ی</w:t>
      </w:r>
      <w:r w:rsidRPr="00D925A6">
        <w:rPr>
          <w:rFonts w:cs="B Nazanin"/>
          <w:noProof/>
          <w:sz w:val="24"/>
          <w:szCs w:val="24"/>
          <w:rtl/>
        </w:rPr>
        <w:t xml:space="preserve"> اكتشافات هيدروكربوري در </w:t>
      </w:r>
      <w:r>
        <w:rPr>
          <w:rFonts w:cs="B Nazanin" w:hint="cs"/>
          <w:noProof/>
          <w:sz w:val="24"/>
          <w:szCs w:val="24"/>
          <w:rtl/>
        </w:rPr>
        <w:t xml:space="preserve">ایران"، </w:t>
      </w:r>
      <w:r w:rsidRPr="007268C2">
        <w:rPr>
          <w:rFonts w:cs="B Nazanin"/>
          <w:noProof/>
          <w:sz w:val="24"/>
          <w:szCs w:val="24"/>
          <w:rtl/>
        </w:rPr>
        <w:t>م</w:t>
      </w:r>
      <w:r w:rsidRPr="00D925A6">
        <w:rPr>
          <w:rFonts w:cs="B Nazanin"/>
          <w:noProof/>
          <w:sz w:val="24"/>
          <w:szCs w:val="24"/>
          <w:rtl/>
        </w:rPr>
        <w:t>اهنامه اکتشاف و تولید،</w:t>
      </w:r>
      <w:r w:rsidRPr="00D925A6">
        <w:rPr>
          <w:rFonts w:cs="B Nazanin"/>
          <w:noProof/>
          <w:sz w:val="24"/>
          <w:szCs w:val="24"/>
        </w:rPr>
        <w:t xml:space="preserve"> </w:t>
      </w:r>
      <w:r w:rsidRPr="00D925A6">
        <w:rPr>
          <w:rFonts w:cs="B Nazanin" w:hint="cs"/>
          <w:noProof/>
          <w:sz w:val="24"/>
          <w:szCs w:val="24"/>
          <w:rtl/>
        </w:rPr>
        <w:t>شماره 93، صفحه 9-6، 1390.</w:t>
      </w:r>
    </w:p>
    <w:p w:rsidR="0063326B" w:rsidRPr="00B9462A" w:rsidRDefault="0063326B" w:rsidP="0063326B">
      <w:pPr>
        <w:bidi w:val="0"/>
        <w:spacing w:after="0" w:line="240" w:lineRule="auto"/>
        <w:jc w:val="both"/>
        <w:rPr>
          <w:rFonts w:asciiTheme="majorBidi" w:hAnsiTheme="majorBidi" w:cstheme="majorBidi"/>
        </w:rPr>
      </w:pPr>
      <w:r>
        <w:rPr>
          <w:rFonts w:asciiTheme="majorBidi" w:hAnsiTheme="majorBidi" w:cstheme="majorBidi"/>
        </w:rPr>
        <w:t xml:space="preserve">[3] </w:t>
      </w:r>
      <w:r w:rsidRPr="00B9462A">
        <w:rPr>
          <w:rFonts w:asciiTheme="majorBidi" w:hAnsiTheme="majorBidi" w:cstheme="majorBidi"/>
          <w:noProof/>
        </w:rPr>
        <w:t xml:space="preserve">Welte, D. H., "Petroleum Exploration and Organic Geochemistry," Journal of Geochemical Exploration, vol. 1, pp. 117-136, 1972. </w:t>
      </w:r>
    </w:p>
    <w:p w:rsidR="0063326B" w:rsidRPr="00D925A6" w:rsidRDefault="0063326B" w:rsidP="0063326B">
      <w:pPr>
        <w:spacing w:after="0" w:line="240" w:lineRule="auto"/>
        <w:jc w:val="both"/>
        <w:rPr>
          <w:rFonts w:cs="B Nazanin"/>
          <w:sz w:val="24"/>
          <w:szCs w:val="24"/>
          <w:rtl/>
        </w:rPr>
      </w:pPr>
      <w:r w:rsidRPr="00D925A6">
        <w:rPr>
          <w:rFonts w:cs="B Nazanin" w:hint="cs"/>
          <w:sz w:val="24"/>
          <w:szCs w:val="24"/>
          <w:rtl/>
        </w:rPr>
        <w:t xml:space="preserve">[4] </w:t>
      </w:r>
      <w:r w:rsidRPr="00D925A6">
        <w:rPr>
          <w:rFonts w:cs="B Nazanin"/>
          <w:noProof/>
          <w:sz w:val="24"/>
          <w:szCs w:val="24"/>
          <w:rtl/>
        </w:rPr>
        <w:t>ولی پوری گودرزی</w:t>
      </w:r>
      <w:r w:rsidRPr="00D925A6">
        <w:rPr>
          <w:rFonts w:cs="B Nazanin" w:hint="cs"/>
          <w:noProof/>
          <w:sz w:val="24"/>
          <w:szCs w:val="24"/>
          <w:rtl/>
        </w:rPr>
        <w:t xml:space="preserve">، </w:t>
      </w:r>
      <w:r w:rsidRPr="00D925A6">
        <w:rPr>
          <w:rFonts w:cs="B Nazanin"/>
          <w:noProof/>
          <w:sz w:val="24"/>
          <w:szCs w:val="24"/>
          <w:rtl/>
        </w:rPr>
        <w:t>ب.</w:t>
      </w:r>
      <w:r w:rsidRPr="00D925A6">
        <w:rPr>
          <w:rFonts w:cs="B Nazanin" w:hint="cs"/>
          <w:noProof/>
          <w:sz w:val="24"/>
          <w:szCs w:val="24"/>
          <w:rtl/>
        </w:rPr>
        <w:t xml:space="preserve">، </w:t>
      </w:r>
      <w:r w:rsidRPr="00D925A6">
        <w:rPr>
          <w:rFonts w:cs="B Nazanin"/>
          <w:noProof/>
          <w:sz w:val="24"/>
          <w:szCs w:val="24"/>
          <w:rtl/>
        </w:rPr>
        <w:t>خزاعی</w:t>
      </w:r>
      <w:r w:rsidRPr="00D925A6">
        <w:rPr>
          <w:rFonts w:cs="B Nazanin" w:hint="cs"/>
          <w:noProof/>
          <w:sz w:val="24"/>
          <w:szCs w:val="24"/>
          <w:rtl/>
        </w:rPr>
        <w:t xml:space="preserve">، </w:t>
      </w:r>
      <w:r w:rsidRPr="00D925A6">
        <w:rPr>
          <w:rFonts w:cs="B Nazanin"/>
          <w:noProof/>
          <w:sz w:val="24"/>
          <w:szCs w:val="24"/>
          <w:rtl/>
        </w:rPr>
        <w:t>ا.، "معرفی و بررسی سازند پروده در برش‌های مزینو و کمرمهدی در جنوب غرب طبس</w:t>
      </w:r>
      <w:r w:rsidRPr="00D925A6">
        <w:rPr>
          <w:rFonts w:cs="B Nazanin"/>
          <w:noProof/>
          <w:sz w:val="24"/>
          <w:szCs w:val="24"/>
        </w:rPr>
        <w:t xml:space="preserve">" </w:t>
      </w:r>
      <w:r w:rsidRPr="00D925A6">
        <w:rPr>
          <w:rFonts w:cs="B Nazanin" w:hint="cs"/>
          <w:noProof/>
          <w:sz w:val="24"/>
          <w:szCs w:val="24"/>
          <w:rtl/>
        </w:rPr>
        <w:t xml:space="preserve">، </w:t>
      </w:r>
      <w:r w:rsidRPr="00D925A6">
        <w:rPr>
          <w:rFonts w:cs="B Nazanin"/>
          <w:noProof/>
          <w:sz w:val="24"/>
          <w:szCs w:val="24"/>
          <w:rtl/>
        </w:rPr>
        <w:t>ماهنامه علمی- ترویجی اکتشاف و تولید نفت و گاز،</w:t>
      </w:r>
      <w:r w:rsidRPr="00D925A6">
        <w:rPr>
          <w:rFonts w:cs="B Nazanin" w:hint="cs"/>
          <w:noProof/>
          <w:sz w:val="24"/>
          <w:szCs w:val="24"/>
          <w:rtl/>
        </w:rPr>
        <w:t xml:space="preserve"> شماره 116، صفحه 53-48، 1393</w:t>
      </w:r>
      <w:r w:rsidRPr="00D925A6">
        <w:rPr>
          <w:rFonts w:cs="B Nazanin" w:hint="cs"/>
          <w:sz w:val="24"/>
          <w:szCs w:val="24"/>
          <w:rtl/>
        </w:rPr>
        <w:t>.</w:t>
      </w:r>
    </w:p>
    <w:p w:rsidR="0063326B" w:rsidRDefault="0063326B" w:rsidP="0063326B">
      <w:pPr>
        <w:bidi w:val="0"/>
        <w:spacing w:after="0"/>
        <w:jc w:val="both"/>
        <w:rPr>
          <w:rFonts w:cs="B Nazanin"/>
          <w:sz w:val="24"/>
          <w:szCs w:val="24"/>
        </w:rPr>
      </w:pPr>
      <w:r>
        <w:rPr>
          <w:rFonts w:asciiTheme="majorBidi" w:hAnsiTheme="majorBidi" w:cstheme="majorBidi"/>
        </w:rPr>
        <w:t>[5]</w:t>
      </w:r>
      <w:r w:rsidRPr="00B9462A">
        <w:rPr>
          <w:rFonts w:asciiTheme="majorBidi" w:hAnsiTheme="majorBidi" w:cstheme="majorBidi"/>
          <w:rtl/>
        </w:rPr>
        <w:t xml:space="preserve"> </w:t>
      </w:r>
      <w:r w:rsidRPr="00271777">
        <w:rPr>
          <w:rFonts w:asciiTheme="majorBidi" w:hAnsiTheme="majorBidi" w:cstheme="majorBidi"/>
          <w:noProof/>
        </w:rPr>
        <w:t>Cifelli, F., and Mattei, M., "Right-lateral transpressional tectonics along the boundary between Lut and Tabas blocks (Central Iran)," Geophysical Journal International, vol. 193, pp. 1153-1165, 2013</w:t>
      </w:r>
      <w:r w:rsidRPr="00271777">
        <w:rPr>
          <w:rFonts w:cs="B Nazanin"/>
        </w:rPr>
        <w:t>.</w:t>
      </w:r>
    </w:p>
    <w:p w:rsidR="0063326B" w:rsidRDefault="0063326B" w:rsidP="0063326B">
      <w:pPr>
        <w:bidi w:val="0"/>
        <w:spacing w:after="0"/>
        <w:jc w:val="both"/>
        <w:rPr>
          <w:rFonts w:cs="B Nazanin"/>
          <w:sz w:val="24"/>
          <w:szCs w:val="24"/>
        </w:rPr>
      </w:pPr>
      <w:r>
        <w:rPr>
          <w:rFonts w:asciiTheme="majorBidi" w:hAnsiTheme="majorBidi" w:cstheme="majorBidi"/>
        </w:rPr>
        <w:t>[6]</w:t>
      </w:r>
      <w:r w:rsidRPr="00B9462A">
        <w:rPr>
          <w:rFonts w:asciiTheme="majorBidi" w:hAnsiTheme="majorBidi" w:cstheme="majorBidi"/>
          <w:rtl/>
        </w:rPr>
        <w:t xml:space="preserve"> </w:t>
      </w:r>
      <w:r w:rsidRPr="00FA16FC">
        <w:rPr>
          <w:rFonts w:asciiTheme="majorBidi" w:hAnsiTheme="majorBidi" w:cstheme="majorBidi"/>
          <w:noProof/>
          <w:sz w:val="24"/>
          <w:szCs w:val="24"/>
        </w:rPr>
        <w:t>Qods</w:t>
      </w:r>
      <w:r>
        <w:rPr>
          <w:rFonts w:asciiTheme="majorBidi" w:hAnsiTheme="majorBidi" w:cstheme="majorBidi"/>
          <w:noProof/>
          <w:sz w:val="24"/>
          <w:szCs w:val="24"/>
        </w:rPr>
        <w:t>,</w:t>
      </w:r>
      <w:r w:rsidRPr="00FA16FC">
        <w:rPr>
          <w:rFonts w:asciiTheme="majorBidi" w:hAnsiTheme="majorBidi" w:cstheme="majorBidi"/>
          <w:noProof/>
          <w:sz w:val="24"/>
          <w:szCs w:val="24"/>
        </w:rPr>
        <w:t xml:space="preserve"> A.</w:t>
      </w:r>
      <w:r>
        <w:rPr>
          <w:rFonts w:asciiTheme="majorBidi" w:hAnsiTheme="majorBidi" w:cstheme="majorBidi"/>
          <w:noProof/>
          <w:sz w:val="24"/>
          <w:szCs w:val="24"/>
        </w:rPr>
        <w:t>,</w:t>
      </w:r>
      <w:r w:rsidRPr="00FA16FC">
        <w:rPr>
          <w:rFonts w:asciiTheme="majorBidi" w:hAnsiTheme="majorBidi" w:cstheme="majorBidi"/>
          <w:noProof/>
          <w:sz w:val="24"/>
          <w:szCs w:val="24"/>
        </w:rPr>
        <w:t xml:space="preserve"> and Teknik</w:t>
      </w:r>
      <w:r>
        <w:rPr>
          <w:rFonts w:asciiTheme="majorBidi" w:hAnsiTheme="majorBidi" w:cstheme="majorBidi"/>
          <w:noProof/>
          <w:sz w:val="24"/>
          <w:szCs w:val="24"/>
        </w:rPr>
        <w:t>,</w:t>
      </w:r>
      <w:r w:rsidRPr="00FA16FC">
        <w:rPr>
          <w:rFonts w:asciiTheme="majorBidi" w:hAnsiTheme="majorBidi" w:cstheme="majorBidi"/>
          <w:noProof/>
          <w:sz w:val="24"/>
          <w:szCs w:val="24"/>
        </w:rPr>
        <w:t xml:space="preserve"> V., "Depth of magnetic basement in Iran based on fractal spectral analysis of aeromagnetic data," Geophysical Journal International, vol. 209, pp. 1878-1891, 2017.</w:t>
      </w:r>
    </w:p>
    <w:p w:rsidR="0063326B" w:rsidRPr="007268C2" w:rsidRDefault="0063326B" w:rsidP="0063326B">
      <w:pPr>
        <w:pStyle w:val="Bibliography"/>
        <w:jc w:val="both"/>
        <w:rPr>
          <w:rFonts w:cs="B Nazanin"/>
          <w:noProof/>
          <w:sz w:val="24"/>
          <w:szCs w:val="24"/>
          <w:rtl/>
        </w:rPr>
      </w:pPr>
      <w:r w:rsidRPr="00A93757">
        <w:rPr>
          <w:rFonts w:cs="B Nazanin" w:hint="cs"/>
          <w:sz w:val="24"/>
          <w:szCs w:val="24"/>
          <w:rtl/>
        </w:rPr>
        <w:t xml:space="preserve">[7] </w:t>
      </w:r>
      <w:r w:rsidRPr="00A93757">
        <w:rPr>
          <w:rFonts w:cs="B Nazanin"/>
          <w:noProof/>
          <w:sz w:val="24"/>
          <w:szCs w:val="24"/>
          <w:rtl/>
        </w:rPr>
        <w:t>شکاری فرد</w:t>
      </w:r>
      <w:r w:rsidRPr="00A93757">
        <w:rPr>
          <w:rFonts w:cs="B Nazanin" w:hint="cs"/>
          <w:noProof/>
          <w:sz w:val="24"/>
          <w:szCs w:val="24"/>
          <w:rtl/>
        </w:rPr>
        <w:t xml:space="preserve">، </w:t>
      </w:r>
      <w:r w:rsidRPr="00A93757">
        <w:rPr>
          <w:rFonts w:cs="B Nazanin"/>
          <w:noProof/>
          <w:sz w:val="24"/>
          <w:szCs w:val="24"/>
          <w:rtl/>
        </w:rPr>
        <w:t>ع.</w:t>
      </w:r>
      <w:r w:rsidRPr="00A93757">
        <w:rPr>
          <w:rFonts w:cs="B Nazanin" w:hint="cs"/>
          <w:noProof/>
          <w:sz w:val="24"/>
          <w:szCs w:val="24"/>
          <w:rtl/>
        </w:rPr>
        <w:t>،</w:t>
      </w:r>
      <w:r w:rsidRPr="00A93757">
        <w:rPr>
          <w:rFonts w:cs="B Nazanin"/>
          <w:noProof/>
          <w:sz w:val="24"/>
          <w:szCs w:val="24"/>
        </w:rPr>
        <w:t xml:space="preserve"> </w:t>
      </w:r>
      <w:r w:rsidRPr="00A93757">
        <w:rPr>
          <w:rFonts w:cs="B Nazanin"/>
          <w:noProof/>
          <w:sz w:val="24"/>
          <w:szCs w:val="24"/>
          <w:rtl/>
        </w:rPr>
        <w:t>فلاح نژاد،</w:t>
      </w:r>
      <w:r w:rsidRPr="00A93757">
        <w:rPr>
          <w:rFonts w:cs="B Nazanin" w:hint="cs"/>
          <w:noProof/>
          <w:sz w:val="24"/>
          <w:szCs w:val="24"/>
          <w:rtl/>
        </w:rPr>
        <w:t xml:space="preserve"> </w:t>
      </w:r>
      <w:r w:rsidRPr="00A93757">
        <w:rPr>
          <w:rFonts w:cs="B Nazanin"/>
          <w:noProof/>
          <w:sz w:val="24"/>
          <w:szCs w:val="24"/>
          <w:rtl/>
        </w:rPr>
        <w:t>ن.</w:t>
      </w:r>
      <w:r w:rsidRPr="00A93757">
        <w:rPr>
          <w:rFonts w:cs="B Nazanin" w:hint="cs"/>
          <w:noProof/>
          <w:sz w:val="24"/>
          <w:szCs w:val="24"/>
          <w:rtl/>
        </w:rPr>
        <w:t xml:space="preserve">، </w:t>
      </w:r>
      <w:r w:rsidRPr="00A93757">
        <w:rPr>
          <w:rFonts w:cs="B Nazanin"/>
          <w:noProof/>
          <w:sz w:val="24"/>
          <w:szCs w:val="24"/>
          <w:rtl/>
        </w:rPr>
        <w:t>"</w:t>
      </w:r>
      <w:r w:rsidRPr="007268C2">
        <w:rPr>
          <w:rFonts w:cs="B Nazanin"/>
          <w:noProof/>
          <w:sz w:val="24"/>
          <w:szCs w:val="24"/>
          <w:rtl/>
        </w:rPr>
        <w:t>ارزيابي ژئوشيميايي و توان هيدروكربن</w:t>
      </w:r>
      <w:r w:rsidRPr="007268C2">
        <w:rPr>
          <w:rFonts w:cs="B Nazanin" w:hint="cs"/>
          <w:noProof/>
          <w:sz w:val="24"/>
          <w:szCs w:val="24"/>
          <w:rtl/>
        </w:rPr>
        <w:t>‌</w:t>
      </w:r>
      <w:r w:rsidRPr="007268C2">
        <w:rPr>
          <w:rFonts w:cs="B Nazanin"/>
          <w:noProof/>
          <w:sz w:val="24"/>
          <w:szCs w:val="24"/>
          <w:rtl/>
        </w:rPr>
        <w:t>زايي سازند شيشتو (دونين بالايي تا كربنيفر زيرين) در ناحيه</w:t>
      </w:r>
      <w:r w:rsidRPr="007268C2">
        <w:rPr>
          <w:rFonts w:cs="B Nazanin" w:hint="cs"/>
          <w:noProof/>
          <w:sz w:val="24"/>
          <w:szCs w:val="24"/>
          <w:rtl/>
        </w:rPr>
        <w:t>‌</w:t>
      </w:r>
      <w:r w:rsidRPr="007268C2">
        <w:rPr>
          <w:rFonts w:cs="B Nazanin"/>
          <w:noProof/>
          <w:sz w:val="24"/>
          <w:szCs w:val="24"/>
          <w:rtl/>
        </w:rPr>
        <w:t>ی طبس، ايران مركزي</w:t>
      </w:r>
      <w:r w:rsidRPr="007268C2">
        <w:rPr>
          <w:rFonts w:cs="B Nazanin"/>
          <w:noProof/>
          <w:sz w:val="24"/>
          <w:szCs w:val="24"/>
        </w:rPr>
        <w:t xml:space="preserve">" </w:t>
      </w:r>
      <w:r w:rsidRPr="007268C2">
        <w:rPr>
          <w:rFonts w:cs="B Nazanin" w:hint="cs"/>
          <w:noProof/>
          <w:sz w:val="24"/>
          <w:szCs w:val="24"/>
          <w:rtl/>
        </w:rPr>
        <w:t xml:space="preserve">، </w:t>
      </w:r>
      <w:r w:rsidRPr="007268C2">
        <w:rPr>
          <w:rFonts w:cs="B Nazanin"/>
          <w:noProof/>
          <w:sz w:val="24"/>
          <w:szCs w:val="24"/>
          <w:rtl/>
        </w:rPr>
        <w:t>ماهنامه علمی- ترویجی اکتشاف و تولید نفت و گاز،</w:t>
      </w:r>
      <w:r w:rsidRPr="007268C2">
        <w:rPr>
          <w:rFonts w:cs="B Nazanin" w:hint="cs"/>
          <w:noProof/>
          <w:sz w:val="24"/>
          <w:szCs w:val="24"/>
          <w:rtl/>
        </w:rPr>
        <w:t xml:space="preserve"> شماره 124، صفحه 51-46، 1394.</w:t>
      </w:r>
    </w:p>
    <w:p w:rsidR="0063326B" w:rsidRPr="00E117EC" w:rsidRDefault="0063326B" w:rsidP="0063326B">
      <w:pPr>
        <w:ind w:firstLine="720"/>
      </w:pPr>
      <w:r w:rsidRPr="007268C2">
        <w:rPr>
          <w:rFonts w:cs="B Nazanin" w:hint="cs"/>
          <w:sz w:val="24"/>
          <w:szCs w:val="24"/>
          <w:rtl/>
        </w:rPr>
        <w:t>[8] احمدی بیداخویدی، س.، "</w:t>
      </w:r>
      <w:r w:rsidRPr="007268C2">
        <w:rPr>
          <w:rFonts w:ascii="CIDFont+F1" w:cs="B Nazanin" w:hint="cs"/>
          <w:sz w:val="24"/>
          <w:szCs w:val="24"/>
          <w:rtl/>
        </w:rPr>
        <w:t xml:space="preserve"> ارزيابي</w:t>
      </w:r>
      <w:r w:rsidRPr="007268C2">
        <w:rPr>
          <w:rFonts w:ascii="CIDFont+F1" w:cs="B Nazanin"/>
          <w:sz w:val="24"/>
          <w:szCs w:val="24"/>
        </w:rPr>
        <w:t xml:space="preserve"> </w:t>
      </w:r>
      <w:r w:rsidRPr="007268C2">
        <w:rPr>
          <w:rFonts w:ascii="CIDFont+F1" w:cs="B Nazanin" w:hint="cs"/>
          <w:sz w:val="24"/>
          <w:szCs w:val="24"/>
          <w:rtl/>
        </w:rPr>
        <w:t>مقدماتي</w:t>
      </w:r>
      <w:r w:rsidRPr="007268C2">
        <w:rPr>
          <w:rFonts w:ascii="CIDFont+F1" w:cs="B Nazanin"/>
          <w:sz w:val="24"/>
          <w:szCs w:val="24"/>
        </w:rPr>
        <w:t xml:space="preserve"> </w:t>
      </w:r>
      <w:r w:rsidRPr="007268C2">
        <w:rPr>
          <w:rFonts w:ascii="CIDFont+F1" w:cs="B Nazanin" w:hint="cs"/>
          <w:sz w:val="24"/>
          <w:szCs w:val="24"/>
          <w:rtl/>
        </w:rPr>
        <w:t>حوضه</w:t>
      </w:r>
      <w:r w:rsidRPr="007268C2">
        <w:rPr>
          <w:rFonts w:ascii="CIDFont+F1" w:cs="B Nazanin" w:hint="eastAsia"/>
          <w:sz w:val="24"/>
          <w:szCs w:val="24"/>
          <w:rtl/>
        </w:rPr>
        <w:t>‌</w:t>
      </w:r>
      <w:r w:rsidRPr="007268C2">
        <w:rPr>
          <w:rFonts w:ascii="CIDFont+F1" w:cs="B Nazanin" w:hint="cs"/>
          <w:sz w:val="24"/>
          <w:szCs w:val="24"/>
          <w:rtl/>
        </w:rPr>
        <w:t>هاي</w:t>
      </w:r>
      <w:r w:rsidRPr="007268C2">
        <w:rPr>
          <w:rFonts w:ascii="CIDFont+F1" w:cs="B Nazanin"/>
          <w:sz w:val="24"/>
          <w:szCs w:val="24"/>
        </w:rPr>
        <w:t xml:space="preserve"> </w:t>
      </w:r>
      <w:r w:rsidRPr="007268C2">
        <w:rPr>
          <w:rFonts w:ascii="CIDFont+F1" w:cs="B Nazanin" w:hint="cs"/>
          <w:sz w:val="24"/>
          <w:szCs w:val="24"/>
          <w:rtl/>
        </w:rPr>
        <w:t>رسوبي</w:t>
      </w:r>
      <w:r w:rsidRPr="007268C2">
        <w:rPr>
          <w:rFonts w:ascii="CIDFont+F1" w:cs="B Nazanin"/>
          <w:sz w:val="24"/>
          <w:szCs w:val="24"/>
        </w:rPr>
        <w:t xml:space="preserve"> </w:t>
      </w:r>
      <w:r w:rsidRPr="007268C2">
        <w:rPr>
          <w:rFonts w:ascii="CIDFont+F1" w:cs="B Nazanin" w:hint="cs"/>
          <w:sz w:val="24"/>
          <w:szCs w:val="24"/>
          <w:rtl/>
        </w:rPr>
        <w:t>محدوده</w:t>
      </w:r>
      <w:r w:rsidRPr="007268C2">
        <w:rPr>
          <w:rFonts w:ascii="CIDFont+F1" w:cs="B Nazanin"/>
          <w:sz w:val="24"/>
          <w:szCs w:val="24"/>
        </w:rPr>
        <w:t xml:space="preserve"> </w:t>
      </w:r>
      <w:r w:rsidRPr="007268C2">
        <w:rPr>
          <w:rFonts w:ascii="CIDFont+F1" w:cs="B Nazanin" w:hint="cs"/>
          <w:sz w:val="24"/>
          <w:szCs w:val="24"/>
          <w:rtl/>
        </w:rPr>
        <w:t>استان</w:t>
      </w:r>
      <w:r w:rsidRPr="007268C2">
        <w:rPr>
          <w:rFonts w:ascii="CIDFont+F1" w:cs="B Nazanin"/>
          <w:sz w:val="24"/>
          <w:szCs w:val="24"/>
        </w:rPr>
        <w:t xml:space="preserve"> </w:t>
      </w:r>
      <w:r w:rsidRPr="007268C2">
        <w:rPr>
          <w:rFonts w:ascii="CIDFont+F1" w:cs="B Nazanin" w:hint="cs"/>
          <w:sz w:val="24"/>
          <w:szCs w:val="24"/>
          <w:rtl/>
        </w:rPr>
        <w:t>يزد</w:t>
      </w:r>
      <w:r w:rsidRPr="007268C2">
        <w:rPr>
          <w:rFonts w:ascii="CIDFont+F1" w:cs="B Nazanin"/>
          <w:sz w:val="24"/>
          <w:szCs w:val="24"/>
        </w:rPr>
        <w:t xml:space="preserve"> </w:t>
      </w:r>
      <w:r w:rsidRPr="007268C2">
        <w:rPr>
          <w:rFonts w:ascii="CIDFont+F1" w:cs="B Nazanin" w:hint="cs"/>
          <w:sz w:val="24"/>
          <w:szCs w:val="24"/>
          <w:rtl/>
        </w:rPr>
        <w:t>از</w:t>
      </w:r>
      <w:r w:rsidRPr="007268C2">
        <w:rPr>
          <w:rFonts w:ascii="CIDFont+F1" w:cs="B Nazanin"/>
          <w:sz w:val="24"/>
          <w:szCs w:val="24"/>
        </w:rPr>
        <w:t xml:space="preserve"> </w:t>
      </w:r>
      <w:r w:rsidRPr="007268C2">
        <w:rPr>
          <w:rFonts w:ascii="CIDFont+F1" w:cs="B Nazanin" w:hint="cs"/>
          <w:sz w:val="24"/>
          <w:szCs w:val="24"/>
          <w:rtl/>
        </w:rPr>
        <w:t>نظر</w:t>
      </w:r>
      <w:r w:rsidRPr="007268C2">
        <w:rPr>
          <w:rFonts w:ascii="CIDFont+F1" w:cs="B Nazanin"/>
          <w:sz w:val="24"/>
          <w:szCs w:val="24"/>
        </w:rPr>
        <w:t xml:space="preserve"> </w:t>
      </w:r>
      <w:r w:rsidRPr="007268C2">
        <w:rPr>
          <w:rFonts w:ascii="CIDFont+F1" w:cs="B Nazanin" w:hint="cs"/>
          <w:sz w:val="24"/>
          <w:szCs w:val="24"/>
          <w:rtl/>
        </w:rPr>
        <w:t>پتانسيل</w:t>
      </w:r>
      <w:r w:rsidRPr="007268C2">
        <w:rPr>
          <w:rFonts w:ascii="CIDFont+F1" w:cs="B Nazanin"/>
          <w:sz w:val="24"/>
          <w:szCs w:val="24"/>
        </w:rPr>
        <w:t xml:space="preserve"> </w:t>
      </w:r>
      <w:r w:rsidRPr="007268C2">
        <w:rPr>
          <w:rFonts w:ascii="CIDFont+F1" w:cs="B Nazanin" w:hint="cs"/>
          <w:sz w:val="24"/>
          <w:szCs w:val="24"/>
          <w:rtl/>
        </w:rPr>
        <w:t>منابع</w:t>
      </w:r>
      <w:r w:rsidRPr="007268C2">
        <w:rPr>
          <w:rFonts w:ascii="CIDFont+F1" w:cs="B Nazanin"/>
          <w:sz w:val="24"/>
          <w:szCs w:val="24"/>
        </w:rPr>
        <w:t xml:space="preserve"> </w:t>
      </w:r>
      <w:r w:rsidRPr="007268C2">
        <w:rPr>
          <w:rFonts w:ascii="CIDFont+F1" w:cs="B Nazanin" w:hint="cs"/>
          <w:sz w:val="24"/>
          <w:szCs w:val="24"/>
          <w:rtl/>
        </w:rPr>
        <w:t>نفت</w:t>
      </w:r>
      <w:r w:rsidRPr="007268C2">
        <w:rPr>
          <w:rFonts w:ascii="CIDFont+F1" w:cs="B Nazanin"/>
          <w:sz w:val="24"/>
          <w:szCs w:val="24"/>
        </w:rPr>
        <w:t xml:space="preserve"> </w:t>
      </w:r>
      <w:r w:rsidRPr="007268C2">
        <w:rPr>
          <w:rFonts w:ascii="CIDFont+F1" w:cs="B Nazanin" w:hint="cs"/>
          <w:sz w:val="24"/>
          <w:szCs w:val="24"/>
          <w:rtl/>
        </w:rPr>
        <w:t>و</w:t>
      </w:r>
      <w:r w:rsidRPr="007268C2">
        <w:rPr>
          <w:rFonts w:ascii="CIDFont+F1" w:cs="B Nazanin"/>
          <w:sz w:val="24"/>
          <w:szCs w:val="24"/>
        </w:rPr>
        <w:t xml:space="preserve"> </w:t>
      </w:r>
      <w:r w:rsidRPr="007268C2">
        <w:rPr>
          <w:rFonts w:ascii="CIDFont+F1" w:cs="B Nazanin" w:hint="cs"/>
          <w:sz w:val="24"/>
          <w:szCs w:val="24"/>
          <w:rtl/>
        </w:rPr>
        <w:t>گاز</w:t>
      </w:r>
      <w:r w:rsidRPr="007268C2">
        <w:rPr>
          <w:rFonts w:cs="B Nazanin" w:hint="cs"/>
          <w:sz w:val="24"/>
          <w:szCs w:val="24"/>
          <w:rtl/>
        </w:rPr>
        <w:t xml:space="preserve">"، </w:t>
      </w:r>
      <w:r>
        <w:rPr>
          <w:rFonts w:cs="B Nazanin" w:hint="cs"/>
          <w:sz w:val="24"/>
          <w:szCs w:val="24"/>
          <w:rtl/>
        </w:rPr>
        <w:t>پایان نامه</w:t>
      </w:r>
      <w:r w:rsidRPr="007268C2">
        <w:rPr>
          <w:rFonts w:cs="B Nazanin" w:hint="cs"/>
          <w:sz w:val="24"/>
          <w:szCs w:val="24"/>
          <w:rtl/>
        </w:rPr>
        <w:t xml:space="preserve"> کارشناسی ارشد، دانشگاه یزد، 135ص.</w:t>
      </w:r>
    </w:p>
    <w:sectPr w:rsidR="0063326B" w:rsidRPr="00E117EC" w:rsidSect="00C875C4">
      <w:headerReference w:type="default" r:id="rId13"/>
      <w:footerReference w:type="default" r:id="rId14"/>
      <w:footnotePr>
        <w:numRestart w:val="eachPage"/>
      </w:footnotePr>
      <w:pgSz w:w="11906" w:h="16838"/>
      <w:pgMar w:top="1701" w:right="1700" w:bottom="1843" w:left="1701" w:header="283"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358" w:rsidRDefault="00494358" w:rsidP="00480F6F">
      <w:pPr>
        <w:spacing w:after="0" w:line="240" w:lineRule="auto"/>
      </w:pPr>
      <w:r>
        <w:separator/>
      </w:r>
    </w:p>
  </w:endnote>
  <w:endnote w:type="continuationSeparator" w:id="0">
    <w:p w:rsidR="00494358" w:rsidRDefault="00494358" w:rsidP="0048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IDFont+F1">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94449181"/>
      <w:docPartObj>
        <w:docPartGallery w:val="Page Numbers (Bottom of Page)"/>
        <w:docPartUnique/>
      </w:docPartObj>
    </w:sdtPr>
    <w:sdtEndPr>
      <w:rPr>
        <w:noProof/>
      </w:rPr>
    </w:sdtEndPr>
    <w:sdtContent>
      <w:p w:rsidR="0063326B" w:rsidRDefault="0063326B">
        <w:pPr>
          <w:pStyle w:val="Footer"/>
          <w:jc w:val="center"/>
        </w:pPr>
        <w:r>
          <w:fldChar w:fldCharType="begin"/>
        </w:r>
        <w:r>
          <w:instrText xml:space="preserve"> PAGE   \* MERGEFORMAT </w:instrText>
        </w:r>
        <w:r>
          <w:fldChar w:fldCharType="separate"/>
        </w:r>
        <w:r w:rsidR="00241408">
          <w:rPr>
            <w:noProof/>
            <w:rtl/>
          </w:rPr>
          <w:t>7</w:t>
        </w:r>
        <w:r>
          <w:rPr>
            <w:noProof/>
          </w:rPr>
          <w:fldChar w:fldCharType="end"/>
        </w:r>
      </w:p>
    </w:sdtContent>
  </w:sdt>
  <w:p w:rsidR="0063326B" w:rsidRDefault="0063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358" w:rsidRDefault="00494358" w:rsidP="0083337D">
      <w:pPr>
        <w:spacing w:after="0" w:line="240" w:lineRule="auto"/>
        <w:jc w:val="right"/>
      </w:pPr>
      <w:r>
        <w:separator/>
      </w:r>
    </w:p>
  </w:footnote>
  <w:footnote w:type="continuationSeparator" w:id="0">
    <w:p w:rsidR="00494358" w:rsidRDefault="00494358" w:rsidP="00480F6F">
      <w:pPr>
        <w:spacing w:after="0" w:line="240" w:lineRule="auto"/>
      </w:pPr>
      <w:r>
        <w:continuationSeparator/>
      </w:r>
    </w:p>
  </w:footnote>
  <w:footnote w:id="1">
    <w:p w:rsidR="002D1CC3" w:rsidRPr="0083337D" w:rsidRDefault="002D1CC3" w:rsidP="002D1CC3">
      <w:pPr>
        <w:pStyle w:val="FootnoteText"/>
        <w:bidi w:val="0"/>
        <w:rPr>
          <w:rFonts w:asciiTheme="majorBidi" w:hAnsiTheme="majorBidi" w:cstheme="majorBidi"/>
          <w:color w:val="000000" w:themeColor="text1"/>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83337D">
        <w:rPr>
          <w:rFonts w:asciiTheme="majorBidi" w:hAnsiTheme="majorBidi" w:cstheme="majorBidi"/>
          <w:color w:val="000000" w:themeColor="text1"/>
          <w:shd w:val="clear" w:color="auto" w:fill="FFFFFF"/>
        </w:rPr>
        <w:t>Geophysics</w:t>
      </w:r>
    </w:p>
  </w:footnote>
  <w:footnote w:id="2">
    <w:p w:rsidR="002D1CC3" w:rsidRPr="0083337D" w:rsidRDefault="002D1CC3" w:rsidP="002D1CC3">
      <w:pPr>
        <w:pStyle w:val="FootnoteText"/>
        <w:bidi w:val="0"/>
        <w:rPr>
          <w:rFonts w:asciiTheme="majorBidi" w:hAnsiTheme="majorBidi" w:cstheme="majorBidi"/>
          <w:color w:val="000000" w:themeColor="text1"/>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83337D">
        <w:rPr>
          <w:rFonts w:asciiTheme="majorBidi" w:hAnsiTheme="majorBidi" w:cstheme="majorBidi"/>
          <w:color w:val="000000" w:themeColor="text1"/>
        </w:rPr>
        <w:t>Seismic</w:t>
      </w:r>
    </w:p>
  </w:footnote>
  <w:footnote w:id="3">
    <w:p w:rsidR="002D1CC3" w:rsidRPr="0083337D" w:rsidRDefault="002D1CC3" w:rsidP="002D1CC3">
      <w:pPr>
        <w:pStyle w:val="FootnoteText"/>
        <w:bidi w:val="0"/>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EE2C0C">
        <w:rPr>
          <w:rStyle w:val="Emphasis"/>
          <w:rFonts w:asciiTheme="majorBidi" w:hAnsiTheme="majorBidi" w:cstheme="majorBidi"/>
          <w:i w:val="0"/>
          <w:iCs w:val="0"/>
          <w:color w:val="000000" w:themeColor="text1"/>
          <w:shd w:val="clear" w:color="auto" w:fill="FFFFFF"/>
        </w:rPr>
        <w:t>Gravity</w:t>
      </w:r>
    </w:p>
  </w:footnote>
  <w:footnote w:id="4">
    <w:p w:rsidR="002D1CC3" w:rsidRPr="0083337D" w:rsidRDefault="002D1CC3" w:rsidP="002D1CC3">
      <w:pPr>
        <w:pStyle w:val="FootnoteText"/>
        <w:bidi w:val="0"/>
        <w:rPr>
          <w:rFonts w:asciiTheme="majorBidi" w:hAnsiTheme="majorBidi" w:cstheme="majorBidi"/>
          <w:color w:val="000000" w:themeColor="text1"/>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83337D">
        <w:rPr>
          <w:rFonts w:asciiTheme="majorBidi" w:hAnsiTheme="majorBidi" w:cstheme="majorBidi"/>
          <w:color w:val="000000" w:themeColor="text1"/>
        </w:rPr>
        <w:t>Conrad</w:t>
      </w:r>
    </w:p>
  </w:footnote>
  <w:footnote w:id="5">
    <w:p w:rsidR="002D1CC3" w:rsidRPr="0083337D" w:rsidRDefault="002D1CC3" w:rsidP="002D1CC3">
      <w:pPr>
        <w:pStyle w:val="FootnoteText"/>
        <w:bidi w:val="0"/>
        <w:rPr>
          <w:rFonts w:asciiTheme="majorBidi" w:hAnsiTheme="majorBidi" w:cstheme="majorBidi"/>
          <w:color w:val="000000" w:themeColor="text1"/>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83337D">
        <w:rPr>
          <w:rFonts w:asciiTheme="majorBidi" w:hAnsiTheme="majorBidi" w:cstheme="majorBidi"/>
          <w:color w:val="000000" w:themeColor="text1"/>
        </w:rPr>
        <w:t>Marcel Schlumberger</w:t>
      </w:r>
    </w:p>
  </w:footnote>
  <w:footnote w:id="6">
    <w:p w:rsidR="002D1CC3" w:rsidRPr="00AE0256" w:rsidRDefault="002D1CC3" w:rsidP="002D1CC3">
      <w:pPr>
        <w:pStyle w:val="FootnoteText"/>
        <w:bidi w:val="0"/>
        <w:rPr>
          <w:rFonts w:asciiTheme="majorBidi" w:hAnsiTheme="majorBidi" w:cstheme="majorBidi"/>
          <w:color w:val="000000" w:themeColor="text1"/>
          <w:shd w:val="clear" w:color="auto" w:fill="FFFFFF"/>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sidRPr="0083337D">
        <w:rPr>
          <w:rFonts w:asciiTheme="majorBidi" w:hAnsiTheme="majorBidi" w:cstheme="majorBidi"/>
          <w:color w:val="000000" w:themeColor="text1"/>
          <w:shd w:val="clear" w:color="auto" w:fill="FFFFFF"/>
        </w:rPr>
        <w:t>Geomagnetic</w:t>
      </w:r>
      <w:r>
        <w:rPr>
          <w:rFonts w:asciiTheme="majorBidi" w:hAnsiTheme="majorBidi" w:cstheme="majorBidi"/>
          <w:color w:val="000000" w:themeColor="text1"/>
          <w:shd w:val="clear" w:color="auto" w:fill="FFFFFF"/>
        </w:rPr>
        <w:t xml:space="preserve"> </w:t>
      </w:r>
      <w:r w:rsidRPr="00AE0256">
        <w:rPr>
          <w:rFonts w:asciiTheme="majorBidi" w:hAnsiTheme="majorBidi" w:cstheme="majorBidi"/>
          <w:color w:val="000000" w:themeColor="text1"/>
          <w:shd w:val="clear" w:color="auto" w:fill="FFFFFF"/>
        </w:rPr>
        <w:t> </w:t>
      </w:r>
    </w:p>
  </w:footnote>
  <w:footnote w:id="7">
    <w:p w:rsidR="002D1CC3" w:rsidRPr="0083337D" w:rsidRDefault="002D1CC3" w:rsidP="002D1CC3">
      <w:pPr>
        <w:pStyle w:val="FootnoteText"/>
        <w:bidi w:val="0"/>
        <w:rPr>
          <w:rFonts w:asciiTheme="majorBidi" w:hAnsiTheme="majorBidi" w:cstheme="majorBidi"/>
          <w:color w:val="000000" w:themeColor="text1"/>
        </w:rPr>
      </w:pPr>
      <w:r w:rsidRPr="0083337D">
        <w:rPr>
          <w:rStyle w:val="FootnoteReference"/>
          <w:rFonts w:asciiTheme="majorBidi" w:hAnsiTheme="majorBidi" w:cstheme="majorBidi"/>
          <w:color w:val="000000" w:themeColor="text1"/>
          <w:vertAlign w:val="baseline"/>
        </w:rPr>
        <w:footnoteRef/>
      </w:r>
      <w:r w:rsidRPr="0083337D">
        <w:rPr>
          <w:rFonts w:asciiTheme="majorBidi" w:hAnsiTheme="majorBidi" w:cstheme="majorBidi"/>
          <w:color w:val="000000" w:themeColor="text1"/>
        </w:rPr>
        <w:t>.</w:t>
      </w:r>
      <w:r w:rsidRPr="0083337D">
        <w:rPr>
          <w:rFonts w:asciiTheme="majorBidi" w:hAnsiTheme="majorBidi" w:cstheme="majorBidi"/>
          <w:color w:val="000000" w:themeColor="text1"/>
          <w:rtl/>
        </w:rPr>
        <w:t xml:space="preserve"> </w:t>
      </w:r>
      <w:r>
        <w:rPr>
          <w:rFonts w:asciiTheme="majorBidi" w:hAnsiTheme="majorBidi" w:cstheme="majorBidi"/>
          <w:color w:val="000000" w:themeColor="text1"/>
        </w:rPr>
        <w:t>F</w:t>
      </w:r>
      <w:r w:rsidRPr="0083337D">
        <w:rPr>
          <w:rFonts w:asciiTheme="majorBidi" w:hAnsiTheme="majorBidi" w:cstheme="majorBidi"/>
          <w:color w:val="000000" w:themeColor="text1"/>
        </w:rPr>
        <w:t>ractal spectral</w:t>
      </w:r>
    </w:p>
  </w:footnote>
  <w:footnote w:id="8">
    <w:p w:rsidR="002D1CC3" w:rsidRDefault="002D1CC3" w:rsidP="002D1CC3">
      <w:pPr>
        <w:pStyle w:val="FootnoteText"/>
        <w:bidi w:val="0"/>
      </w:pPr>
      <w:r w:rsidRPr="00AE0256">
        <w:rPr>
          <w:rStyle w:val="FootnoteReference"/>
          <w:rFonts w:asciiTheme="majorBidi" w:hAnsiTheme="majorBidi" w:cstheme="majorBidi"/>
          <w:color w:val="000000" w:themeColor="text1"/>
          <w:vertAlign w:val="baseline"/>
        </w:rPr>
        <w:footnoteRef/>
      </w:r>
      <w:r>
        <w:rPr>
          <w:rtl/>
        </w:rPr>
        <w:t xml:space="preserve"> </w:t>
      </w:r>
      <w:r>
        <w:rPr>
          <w:rFonts w:hint="cs"/>
          <w:rtl/>
        </w:rPr>
        <w:t>.</w:t>
      </w:r>
      <w:r w:rsidRPr="00AE0256">
        <w:rPr>
          <w:rFonts w:asciiTheme="majorBidi" w:hAnsiTheme="majorBidi" w:cstheme="majorBidi"/>
          <w:color w:val="000000" w:themeColor="text1"/>
        </w:rPr>
        <w:t>Rock</w:t>
      </w:r>
      <w:r w:rsidRPr="00AE0256">
        <w:rPr>
          <w:rFonts w:asciiTheme="majorBidi" w:hAnsiTheme="majorBidi" w:cstheme="majorBidi"/>
          <w:color w:val="000000" w:themeColor="text1"/>
          <w:shd w:val="clear" w:color="auto" w:fill="FFFFFF"/>
        </w:rPr>
        <w:t>-</w:t>
      </w:r>
      <w:proofErr w:type="spellStart"/>
      <w:r w:rsidRPr="00AE0256">
        <w:rPr>
          <w:rFonts w:asciiTheme="majorBidi" w:hAnsiTheme="majorBidi" w:cstheme="majorBidi"/>
          <w:color w:val="000000" w:themeColor="text1"/>
        </w:rPr>
        <w:t>eval</w:t>
      </w:r>
      <w:proofErr w:type="spellEnd"/>
      <w:r w:rsidRPr="00AE0256">
        <w:rPr>
          <w:rFonts w:asciiTheme="majorBidi" w:hAnsiTheme="majorBidi" w:cstheme="majorBidi"/>
          <w:color w:val="000000" w:themeColor="text1"/>
        </w:rPr>
        <w:t xml:space="preserve"> pyrolysis</w:t>
      </w:r>
    </w:p>
  </w:footnote>
  <w:footnote w:id="9">
    <w:p w:rsidR="002D1CC3" w:rsidRPr="00655EE5" w:rsidRDefault="002D1CC3" w:rsidP="002D1CC3">
      <w:pPr>
        <w:pStyle w:val="FootnoteText"/>
        <w:rPr>
          <w:rFonts w:ascii="Times New Roman" w:hAnsi="Times New Roman" w:cs="B Nazanin"/>
        </w:rPr>
      </w:pPr>
      <w:r w:rsidRPr="00655EE5">
        <w:rPr>
          <w:rStyle w:val="FootnoteReference"/>
          <w:rFonts w:ascii="Times New Roman" w:hAnsi="Times New Roman" w:cs="B Nazanin"/>
        </w:rPr>
        <w:footnoteRef/>
      </w:r>
      <w:r w:rsidRPr="00655EE5">
        <w:rPr>
          <w:rFonts w:ascii="Times New Roman" w:hAnsi="Times New Roman" w:cs="B Nazanin"/>
          <w:rtl/>
        </w:rPr>
        <w:t xml:space="preserve"> </w:t>
      </w:r>
      <w:r w:rsidRPr="00655EE5">
        <w:rPr>
          <w:rFonts w:ascii="Times New Roman" w:hAnsi="Times New Roman" w:cs="B Nazanin"/>
          <w:rtl/>
        </w:rPr>
        <w:t xml:space="preserve">- </w:t>
      </w:r>
      <w:proofErr w:type="spellStart"/>
      <w:r w:rsidRPr="00655EE5">
        <w:rPr>
          <w:rFonts w:ascii="Times New Roman" w:hAnsi="Times New Roman" w:cs="B Nazanin"/>
        </w:rPr>
        <w:t>Tmax</w:t>
      </w:r>
      <w:proofErr w:type="spellEnd"/>
      <w:r w:rsidRPr="00655EE5">
        <w:rPr>
          <w:rFonts w:ascii="Times New Roman" w:hAnsi="Times New Roman" w:cs="B Nazanin"/>
          <w:rtl/>
        </w:rPr>
        <w:t xml:space="preserve">، </w:t>
      </w:r>
      <w:r w:rsidRPr="00655EE5">
        <w:rPr>
          <w:rFonts w:ascii="Times New Roman" w:hAnsi="Times New Roman" w:cs="B Nazanin"/>
          <w:noProof/>
          <w:color w:val="000000" w:themeColor="text1"/>
        </w:rPr>
        <w:t>S</w:t>
      </w:r>
      <w:r w:rsidRPr="00655EE5">
        <w:rPr>
          <w:rFonts w:ascii="Times New Roman" w:hAnsi="Times New Roman" w:cs="B Nazanin"/>
          <w:noProof/>
          <w:color w:val="000000" w:themeColor="text1"/>
          <w:vertAlign w:val="subscript"/>
        </w:rPr>
        <w:t>1</w:t>
      </w:r>
      <w:r w:rsidRPr="00655EE5">
        <w:rPr>
          <w:rFonts w:ascii="Times New Roman" w:hAnsi="Times New Roman" w:cs="B Nazanin"/>
          <w:rtl/>
        </w:rPr>
        <w:t xml:space="preserve">، </w:t>
      </w:r>
      <w:r w:rsidRPr="00655EE5">
        <w:rPr>
          <w:rFonts w:ascii="Times New Roman" w:hAnsi="Times New Roman" w:cs="B Nazanin"/>
          <w:noProof/>
          <w:color w:val="000000" w:themeColor="text1"/>
        </w:rPr>
        <w:t>S</w:t>
      </w:r>
      <w:r w:rsidRPr="00655EE5">
        <w:rPr>
          <w:rFonts w:ascii="Times New Roman" w:hAnsi="Times New Roman" w:cs="B Nazanin"/>
          <w:noProof/>
          <w:color w:val="000000" w:themeColor="text1"/>
          <w:vertAlign w:val="subscript"/>
        </w:rPr>
        <w:t>2</w:t>
      </w:r>
      <w:r w:rsidRPr="00655EE5">
        <w:rPr>
          <w:rFonts w:ascii="Times New Roman" w:hAnsi="Times New Roman" w:cs="B Nazanin"/>
          <w:rtl/>
        </w:rPr>
        <w:t xml:space="preserve"> و</w:t>
      </w:r>
      <w:r w:rsidRPr="00655EE5">
        <w:rPr>
          <w:rFonts w:ascii="Times New Roman" w:hAnsi="Times New Roman" w:cs="B Nazanin"/>
          <w:noProof/>
          <w:color w:val="000000" w:themeColor="text1"/>
          <w:rtl/>
        </w:rPr>
        <w:t xml:space="preserve"> </w:t>
      </w:r>
      <w:r w:rsidRPr="00655EE5">
        <w:rPr>
          <w:rFonts w:ascii="Times New Roman" w:hAnsi="Times New Roman" w:cs="B Nazanin"/>
          <w:noProof/>
          <w:color w:val="000000" w:themeColor="text1"/>
        </w:rPr>
        <w:t xml:space="preserve"> TOC</w:t>
      </w:r>
      <w:r w:rsidRPr="00655EE5">
        <w:rPr>
          <w:rFonts w:ascii="Times New Roman" w:hAnsi="Times New Roman" w:cs="B Nazanin"/>
          <w:noProof/>
          <w:color w:val="000000" w:themeColor="text1"/>
          <w:rtl/>
        </w:rPr>
        <w:t xml:space="preserve"> پارامترهایی هستند که از آزمایش پیرولیز راک ایول بدست می</w:t>
      </w:r>
      <w:r w:rsidRPr="00655EE5">
        <w:rPr>
          <w:rFonts w:ascii="Times New Roman" w:hAnsi="Times New Roman" w:cs="B Nazanin"/>
          <w:noProof/>
          <w:color w:val="000000" w:themeColor="text1"/>
          <w:rtl/>
        </w:rPr>
        <w:softHyphen/>
        <w:t>آیند.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C4" w:rsidRDefault="00C875C4">
    <w:pPr>
      <w:pStyle w:val="Header"/>
    </w:pPr>
    <w:r w:rsidRPr="00A250C0">
      <w:rPr>
        <w:noProof/>
      </w:rPr>
      <w:drawing>
        <wp:inline distT="0" distB="0" distL="0" distR="0">
          <wp:extent cx="5400675" cy="725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7257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2FB"/>
    <w:multiLevelType w:val="hybridMultilevel"/>
    <w:tmpl w:val="B1DAA6D8"/>
    <w:lvl w:ilvl="0" w:tplc="8B00E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458"/>
    <w:rsid w:val="000416B1"/>
    <w:rsid w:val="00065E3C"/>
    <w:rsid w:val="00097F9B"/>
    <w:rsid w:val="00195EAC"/>
    <w:rsid w:val="001C1F57"/>
    <w:rsid w:val="00220EBF"/>
    <w:rsid w:val="00230A0C"/>
    <w:rsid w:val="00241408"/>
    <w:rsid w:val="002520AC"/>
    <w:rsid w:val="00271777"/>
    <w:rsid w:val="00284357"/>
    <w:rsid w:val="00287F49"/>
    <w:rsid w:val="002B7662"/>
    <w:rsid w:val="002D1CC3"/>
    <w:rsid w:val="002E33D0"/>
    <w:rsid w:val="002E5189"/>
    <w:rsid w:val="002F1D69"/>
    <w:rsid w:val="00360B01"/>
    <w:rsid w:val="00364F81"/>
    <w:rsid w:val="00380BE2"/>
    <w:rsid w:val="003F2201"/>
    <w:rsid w:val="00402384"/>
    <w:rsid w:val="00421B45"/>
    <w:rsid w:val="00437BA2"/>
    <w:rsid w:val="0046298F"/>
    <w:rsid w:val="0046638D"/>
    <w:rsid w:val="00480F6F"/>
    <w:rsid w:val="00494358"/>
    <w:rsid w:val="00506325"/>
    <w:rsid w:val="0051276C"/>
    <w:rsid w:val="00570110"/>
    <w:rsid w:val="005F4EBF"/>
    <w:rsid w:val="00605B3F"/>
    <w:rsid w:val="0063326B"/>
    <w:rsid w:val="006D6458"/>
    <w:rsid w:val="007100E5"/>
    <w:rsid w:val="007268C2"/>
    <w:rsid w:val="00735366"/>
    <w:rsid w:val="00753499"/>
    <w:rsid w:val="00760562"/>
    <w:rsid w:val="00765B9C"/>
    <w:rsid w:val="0083337D"/>
    <w:rsid w:val="00857E73"/>
    <w:rsid w:val="00862D43"/>
    <w:rsid w:val="00882AD5"/>
    <w:rsid w:val="009158A9"/>
    <w:rsid w:val="0098317B"/>
    <w:rsid w:val="009D5223"/>
    <w:rsid w:val="009F048D"/>
    <w:rsid w:val="00A915B4"/>
    <w:rsid w:val="00A93757"/>
    <w:rsid w:val="00AE3549"/>
    <w:rsid w:val="00AE5E33"/>
    <w:rsid w:val="00B21AD8"/>
    <w:rsid w:val="00B3554A"/>
    <w:rsid w:val="00B50586"/>
    <w:rsid w:val="00B531F3"/>
    <w:rsid w:val="00B9462A"/>
    <w:rsid w:val="00BB2F48"/>
    <w:rsid w:val="00C05B9C"/>
    <w:rsid w:val="00C36D56"/>
    <w:rsid w:val="00C871C3"/>
    <w:rsid w:val="00C875C4"/>
    <w:rsid w:val="00D46DB2"/>
    <w:rsid w:val="00D81BCD"/>
    <w:rsid w:val="00D925A6"/>
    <w:rsid w:val="00E10503"/>
    <w:rsid w:val="00E117EC"/>
    <w:rsid w:val="00E64D17"/>
    <w:rsid w:val="00EB447E"/>
    <w:rsid w:val="00EE2C0C"/>
    <w:rsid w:val="00F73DF4"/>
    <w:rsid w:val="00FC0E6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2F5A8-14AD-4DF4-8412-14A136A6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C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80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F6F"/>
    <w:rPr>
      <w:sz w:val="20"/>
      <w:szCs w:val="20"/>
    </w:rPr>
  </w:style>
  <w:style w:type="character" w:styleId="FootnoteReference">
    <w:name w:val="footnote reference"/>
    <w:basedOn w:val="DefaultParagraphFont"/>
    <w:uiPriority w:val="99"/>
    <w:semiHidden/>
    <w:unhideWhenUsed/>
    <w:rsid w:val="00480F6F"/>
    <w:rPr>
      <w:vertAlign w:val="superscript"/>
    </w:rPr>
  </w:style>
  <w:style w:type="character" w:styleId="Emphasis">
    <w:name w:val="Emphasis"/>
    <w:basedOn w:val="DefaultParagraphFont"/>
    <w:uiPriority w:val="20"/>
    <w:qFormat/>
    <w:rsid w:val="00480F6F"/>
    <w:rPr>
      <w:i/>
      <w:iCs/>
    </w:rPr>
  </w:style>
  <w:style w:type="paragraph" w:styleId="Caption">
    <w:name w:val="caption"/>
    <w:basedOn w:val="Normal"/>
    <w:next w:val="Normal"/>
    <w:uiPriority w:val="35"/>
    <w:unhideWhenUsed/>
    <w:qFormat/>
    <w:rsid w:val="00230A0C"/>
    <w:pPr>
      <w:spacing w:after="200" w:line="240" w:lineRule="auto"/>
    </w:pPr>
    <w:rPr>
      <w:i/>
      <w:iCs/>
      <w:color w:val="44546A" w:themeColor="text2"/>
      <w:sz w:val="18"/>
      <w:szCs w:val="18"/>
    </w:rPr>
  </w:style>
  <w:style w:type="table" w:styleId="TableGrid">
    <w:name w:val="Table Grid"/>
    <w:basedOn w:val="TableNormal"/>
    <w:uiPriority w:val="39"/>
    <w:rsid w:val="00F73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2D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D43"/>
  </w:style>
  <w:style w:type="paragraph" w:styleId="Footer">
    <w:name w:val="footer"/>
    <w:basedOn w:val="Normal"/>
    <w:link w:val="FooterChar"/>
    <w:uiPriority w:val="99"/>
    <w:unhideWhenUsed/>
    <w:rsid w:val="00862D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D43"/>
  </w:style>
  <w:style w:type="paragraph" w:styleId="ListParagraph">
    <w:name w:val="List Paragraph"/>
    <w:basedOn w:val="Normal"/>
    <w:uiPriority w:val="34"/>
    <w:qFormat/>
    <w:rsid w:val="007100E5"/>
    <w:pPr>
      <w:ind w:left="720"/>
      <w:contextualSpacing/>
    </w:pPr>
  </w:style>
  <w:style w:type="paragraph" w:styleId="Bibliography">
    <w:name w:val="Bibliography"/>
    <w:basedOn w:val="Normal"/>
    <w:next w:val="Normal"/>
    <w:uiPriority w:val="37"/>
    <w:unhideWhenUsed/>
    <w:rsid w:val="00360B01"/>
  </w:style>
  <w:style w:type="paragraph" w:styleId="BalloonText">
    <w:name w:val="Balloon Text"/>
    <w:basedOn w:val="Normal"/>
    <w:link w:val="BalloonTextChar"/>
    <w:uiPriority w:val="99"/>
    <w:semiHidden/>
    <w:unhideWhenUsed/>
    <w:rsid w:val="00C05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B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06F9ECC-2903-4350-8D3F-A7878C74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7</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dc:creator>
  <cp:keywords/>
  <dc:description/>
  <cp:lastModifiedBy>sajjad</cp:lastModifiedBy>
  <cp:revision>24</cp:revision>
  <cp:lastPrinted>2018-06-25T07:22:00Z</cp:lastPrinted>
  <dcterms:created xsi:type="dcterms:W3CDTF">2018-06-11T07:43:00Z</dcterms:created>
  <dcterms:modified xsi:type="dcterms:W3CDTF">2018-07-08T20:28:00Z</dcterms:modified>
</cp:coreProperties>
</file>