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287" w:rsidRPr="00FC4FE2" w:rsidRDefault="00FC4FE2" w:rsidP="00A94C33">
      <w:pPr>
        <w:bidi/>
        <w:ind w:left="-1"/>
        <w:jc w:val="both"/>
        <w:rPr>
          <w:rFonts w:ascii="Arial" w:hAnsi="Arial" w:cs="B Nazanin"/>
          <w:b/>
          <w:bCs/>
          <w:sz w:val="32"/>
          <w:szCs w:val="32"/>
          <w:rtl/>
        </w:rPr>
      </w:pPr>
      <w:bookmarkStart w:id="0" w:name="OLE_LINK2"/>
      <w:bookmarkStart w:id="1" w:name="OLE_LINK1"/>
      <w:r>
        <w:rPr>
          <w:rFonts w:ascii="Arial" w:hAnsi="Arial" w:cs="B Nazanin" w:hint="cs"/>
          <w:b/>
          <w:bCs/>
          <w:sz w:val="32"/>
          <w:szCs w:val="32"/>
          <w:rtl/>
        </w:rPr>
        <w:t>ارزیابی</w:t>
      </w:r>
      <w:r>
        <w:rPr>
          <w:rFonts w:ascii="Arial" w:hAnsi="Arial" w:cs="B Nazanin"/>
          <w:b/>
          <w:bCs/>
          <w:sz w:val="32"/>
          <w:szCs w:val="32"/>
        </w:rPr>
        <w:t xml:space="preserve"> </w:t>
      </w:r>
      <w:r>
        <w:rPr>
          <w:rFonts w:ascii="Arial" w:hAnsi="Arial" w:cs="B Nazanin" w:hint="cs"/>
          <w:b/>
          <w:bCs/>
          <w:sz w:val="32"/>
          <w:szCs w:val="32"/>
          <w:rtl/>
        </w:rPr>
        <w:t>درجه</w:t>
      </w:r>
      <w:r w:rsidR="00893E7F">
        <w:rPr>
          <w:rFonts w:ascii="Arial" w:hAnsi="Arial" w:cs="B Nazanin" w:hint="cs"/>
          <w:b/>
          <w:bCs/>
          <w:sz w:val="32"/>
          <w:szCs w:val="32"/>
          <w:rtl/>
        </w:rPr>
        <w:t xml:space="preserve"> آلودگی فلزات</w:t>
      </w:r>
      <w:r w:rsidR="00893E7F">
        <w:rPr>
          <w:rFonts w:ascii="Arial" w:hAnsi="Arial" w:cs="B Nazanin" w:hint="cs"/>
          <w:b/>
          <w:bCs/>
          <w:sz w:val="32"/>
          <w:szCs w:val="32"/>
          <w:rtl/>
        </w:rPr>
        <w:softHyphen/>
        <w:t xml:space="preserve">سنگین </w:t>
      </w:r>
      <w:r>
        <w:rPr>
          <w:rFonts w:ascii="Arial" w:hAnsi="Arial" w:cs="B Nazanin" w:hint="cs"/>
          <w:b/>
          <w:bCs/>
          <w:sz w:val="32"/>
          <w:szCs w:val="32"/>
          <w:rtl/>
        </w:rPr>
        <w:t>با استفاده از شاخص</w:t>
      </w:r>
      <w:r>
        <w:rPr>
          <w:rFonts w:ascii="Arial" w:hAnsi="Arial" w:cs="B Nazanin" w:hint="cs"/>
          <w:b/>
          <w:bCs/>
          <w:sz w:val="32"/>
          <w:szCs w:val="32"/>
          <w:rtl/>
        </w:rPr>
        <w:softHyphen/>
        <w:t xml:space="preserve"> های آماری ضریب غنی شدگی و جامع آلودگی</w:t>
      </w:r>
      <w:r w:rsidR="00893E7F">
        <w:rPr>
          <w:rFonts w:ascii="Arial" w:hAnsi="Arial" w:cs="B Nazanin" w:hint="cs"/>
          <w:b/>
          <w:bCs/>
          <w:sz w:val="32"/>
          <w:szCs w:val="32"/>
          <w:rtl/>
        </w:rPr>
        <w:t xml:space="preserve"> در رسوبات منطقه ویژه اقتصادی پتروشیمی ماهشهر </w:t>
      </w:r>
      <w:bookmarkEnd w:id="0"/>
      <w:bookmarkEnd w:id="1"/>
    </w:p>
    <w:p w:rsidR="00FC4FE2" w:rsidRDefault="00FC4FE2" w:rsidP="00A94C33">
      <w:pPr>
        <w:bidi/>
        <w:ind w:left="-1"/>
        <w:jc w:val="center"/>
        <w:rPr>
          <w:rFonts w:ascii="Arial" w:hAnsi="Arial" w:cs="B Nazanin"/>
          <w:sz w:val="26"/>
          <w:szCs w:val="26"/>
        </w:rPr>
      </w:pPr>
      <w:r>
        <w:rPr>
          <w:rFonts w:ascii="Arial" w:hAnsi="Arial" w:cs="B Nazanin" w:hint="cs"/>
          <w:sz w:val="26"/>
          <w:szCs w:val="26"/>
          <w:rtl/>
        </w:rPr>
        <w:t>آرزو عباسی</w:t>
      </w:r>
      <w:r>
        <w:rPr>
          <w:rFonts w:ascii="Arial" w:hAnsi="Arial" w:cs="B Nazanin" w:hint="cs"/>
          <w:sz w:val="26"/>
          <w:szCs w:val="26"/>
          <w:vertAlign w:val="superscript"/>
          <w:rtl/>
        </w:rPr>
        <w:t>1*</w:t>
      </w:r>
      <w:r>
        <w:rPr>
          <w:rFonts w:ascii="Arial" w:hAnsi="Arial" w:cs="B Nazanin" w:hint="cs"/>
          <w:sz w:val="26"/>
          <w:szCs w:val="26"/>
          <w:rtl/>
        </w:rPr>
        <w:t>، هاشم باقری</w:t>
      </w:r>
      <w:r>
        <w:rPr>
          <w:rFonts w:ascii="Arial" w:hAnsi="Arial" w:cs="B Nazanin" w:hint="cs"/>
          <w:sz w:val="26"/>
          <w:szCs w:val="26"/>
          <w:vertAlign w:val="superscript"/>
          <w:rtl/>
        </w:rPr>
        <w:t>1</w:t>
      </w:r>
      <w:r>
        <w:rPr>
          <w:rFonts w:ascii="Arial" w:hAnsi="Arial" w:cs="B Nazanin" w:hint="cs"/>
          <w:sz w:val="26"/>
          <w:szCs w:val="26"/>
          <w:rtl/>
        </w:rPr>
        <w:t>، حمید رضا پاکزاد</w:t>
      </w:r>
      <w:r>
        <w:rPr>
          <w:rFonts w:ascii="Arial" w:hAnsi="Arial" w:cs="B Nazanin" w:hint="cs"/>
          <w:sz w:val="26"/>
          <w:szCs w:val="26"/>
          <w:vertAlign w:val="superscript"/>
          <w:rtl/>
        </w:rPr>
        <w:t>1</w:t>
      </w:r>
      <w:r>
        <w:rPr>
          <w:rFonts w:ascii="Arial" w:hAnsi="Arial" w:cs="B Nazanin" w:hint="cs"/>
          <w:sz w:val="26"/>
          <w:szCs w:val="26"/>
          <w:rtl/>
        </w:rPr>
        <w:t>، رسول فلاح باران دوست</w:t>
      </w:r>
      <w:r>
        <w:rPr>
          <w:rFonts w:ascii="Arial" w:hAnsi="Arial" w:cs="B Nazanin" w:hint="cs"/>
          <w:sz w:val="26"/>
          <w:szCs w:val="26"/>
          <w:vertAlign w:val="superscript"/>
          <w:rtl/>
        </w:rPr>
        <w:t>2</w:t>
      </w:r>
    </w:p>
    <w:p w:rsidR="00FC4FE2" w:rsidRDefault="00FC4FE2" w:rsidP="00A94C33">
      <w:pPr>
        <w:bidi/>
        <w:ind w:left="-1"/>
        <w:jc w:val="center"/>
        <w:rPr>
          <w:rFonts w:ascii="Arial" w:hAnsi="Arial" w:cs="B Nazanin"/>
          <w:sz w:val="26"/>
          <w:szCs w:val="26"/>
          <w:rtl/>
        </w:rPr>
      </w:pPr>
      <w:r>
        <w:rPr>
          <w:rFonts w:ascii="Arial" w:hAnsi="Arial" w:cs="B Nazanin" w:hint="cs"/>
          <w:sz w:val="26"/>
          <w:szCs w:val="26"/>
          <w:rtl/>
        </w:rPr>
        <w:t>1 دانشگاه اصفهان، دانشکده علوم، گروه زمین</w:t>
      </w:r>
      <w:r>
        <w:rPr>
          <w:rFonts w:ascii="Arial" w:hAnsi="Arial" w:cs="B Nazanin" w:hint="cs"/>
          <w:sz w:val="26"/>
          <w:szCs w:val="26"/>
          <w:rtl/>
        </w:rPr>
        <w:softHyphen/>
        <w:t>شناسی</w:t>
      </w:r>
    </w:p>
    <w:p w:rsidR="00597A4C" w:rsidRPr="00FC4FE2" w:rsidRDefault="00FC4FE2" w:rsidP="00A94C33">
      <w:pPr>
        <w:bidi/>
        <w:ind w:left="-1"/>
        <w:jc w:val="center"/>
        <w:rPr>
          <w:rFonts w:ascii="Arial" w:hAnsi="Arial" w:cs="B Nazanin"/>
          <w:sz w:val="26"/>
          <w:szCs w:val="26"/>
        </w:rPr>
      </w:pPr>
      <w:r>
        <w:rPr>
          <w:rFonts w:ascii="Arial" w:hAnsi="Arial" w:cs="B Nazanin" w:hint="cs"/>
          <w:sz w:val="26"/>
          <w:szCs w:val="26"/>
          <w:rtl/>
        </w:rPr>
        <w:t>2 سازمان منطقه ویژه اقتصادی پتروشیمی ماهشهر</w:t>
      </w:r>
    </w:p>
    <w:p w:rsidR="00597A4C" w:rsidRDefault="00597A4C" w:rsidP="00A94C33">
      <w:pPr>
        <w:bidi/>
        <w:jc w:val="both"/>
        <w:rPr>
          <w:rFonts w:cs="B Nazanin"/>
        </w:rPr>
      </w:pPr>
    </w:p>
    <w:p w:rsidR="001B5287" w:rsidRPr="00FC4FE2" w:rsidRDefault="00597A4C" w:rsidP="00A94C33">
      <w:pPr>
        <w:bidi/>
        <w:jc w:val="both"/>
        <w:rPr>
          <w:rFonts w:cs="B Nazanin"/>
          <w:b/>
          <w:bCs/>
          <w:sz w:val="28"/>
          <w:szCs w:val="28"/>
          <w:rtl/>
        </w:rPr>
      </w:pPr>
      <w:r w:rsidRPr="00FC4FE2">
        <w:rPr>
          <w:rFonts w:cs="B Nazanin" w:hint="cs"/>
          <w:b/>
          <w:bCs/>
          <w:sz w:val="28"/>
          <w:szCs w:val="28"/>
          <w:rtl/>
        </w:rPr>
        <w:t>چکیده</w:t>
      </w:r>
    </w:p>
    <w:p w:rsidR="00597A4C" w:rsidRPr="00597A4C" w:rsidRDefault="00597A4C" w:rsidP="00215B93">
      <w:pPr>
        <w:bidi/>
        <w:jc w:val="both"/>
        <w:rPr>
          <w:rFonts w:cs="B Nazanin"/>
          <w:color w:val="000000" w:themeColor="text1"/>
          <w:rtl/>
        </w:rPr>
      </w:pPr>
      <w:r w:rsidRPr="007546CB">
        <w:rPr>
          <w:rFonts w:cs="B Nazanin" w:hint="cs"/>
          <w:color w:val="000000" w:themeColor="text1"/>
          <w:rtl/>
        </w:rPr>
        <w:t xml:space="preserve">منطقه ويژه اقتصادي پتروشيمي واقع </w:t>
      </w:r>
      <w:r w:rsidRPr="007546CB">
        <w:rPr>
          <w:rFonts w:cs="B Nazanin"/>
          <w:rtl/>
        </w:rPr>
        <w:t>در طول</w:t>
      </w:r>
      <w:r w:rsidRPr="007546CB">
        <w:rPr>
          <w:rFonts w:cs="B Nazanin" w:hint="cs"/>
          <w:rtl/>
        </w:rPr>
        <w:t xml:space="preserve"> جغرافيايي</w:t>
      </w:r>
      <w:r w:rsidRPr="007546CB">
        <w:rPr>
          <w:rFonts w:cs="B Nazanin"/>
          <w:rtl/>
        </w:rPr>
        <w:t xml:space="preserve"> 49 درجه و 20 دقيقه </w:t>
      </w:r>
      <w:r w:rsidRPr="007546CB">
        <w:rPr>
          <w:rFonts w:cs="B Nazanin" w:hint="cs"/>
          <w:rtl/>
        </w:rPr>
        <w:t>شرقي و</w:t>
      </w:r>
      <w:r w:rsidRPr="007546CB">
        <w:rPr>
          <w:rFonts w:cs="B Nazanin"/>
          <w:rtl/>
        </w:rPr>
        <w:t xml:space="preserve"> عرض جغرافيايي 30 درجه و 27 دقيقه</w:t>
      </w:r>
      <w:r w:rsidRPr="007546CB">
        <w:rPr>
          <w:rFonts w:cs="B Nazanin" w:hint="cs"/>
          <w:rtl/>
        </w:rPr>
        <w:t xml:space="preserve"> شمالي</w:t>
      </w:r>
      <w:r w:rsidRPr="007546CB">
        <w:rPr>
          <w:rFonts w:cs="B Nazanin"/>
          <w:rtl/>
        </w:rPr>
        <w:t xml:space="preserve"> </w:t>
      </w:r>
      <w:r w:rsidRPr="007546CB">
        <w:rPr>
          <w:rFonts w:cs="B Nazanin" w:hint="cs"/>
          <w:rtl/>
        </w:rPr>
        <w:t>در جنوب</w:t>
      </w:r>
      <w:r w:rsidRPr="007546CB">
        <w:rPr>
          <w:rFonts w:cs="B Nazanin"/>
          <w:rtl/>
        </w:rPr>
        <w:softHyphen/>
      </w:r>
      <w:r w:rsidRPr="007546CB">
        <w:rPr>
          <w:rFonts w:cs="B Nazanin" w:hint="cs"/>
          <w:rtl/>
        </w:rPr>
        <w:t>غربي ايران و در سواحل شمالي خور موسي در شهرستان ماهشهر واقع شده است.</w:t>
      </w:r>
      <w:r w:rsidRPr="00597A4C">
        <w:rPr>
          <w:rFonts w:cs="B Nazanin" w:hint="cs"/>
          <w:rtl/>
        </w:rPr>
        <w:t xml:space="preserve"> </w:t>
      </w:r>
      <w:r>
        <w:rPr>
          <w:rFonts w:cs="B Nazanin" w:hint="cs"/>
          <w:rtl/>
        </w:rPr>
        <w:t>جهت انجام این مطالعه 25 نمونه از منطقه مورد مطالعه برداشت گردید و غلظت فلزات نیکل، کبالت، روی و کادمیوم با استفاده از دستگاه جذب اتمی (</w:t>
      </w:r>
      <w:r w:rsidRPr="002A35EF">
        <w:rPr>
          <w:sz w:val="22"/>
          <w:szCs w:val="22"/>
        </w:rPr>
        <w:t>AAS</w:t>
      </w:r>
      <w:r>
        <w:rPr>
          <w:rFonts w:cs="B Nazanin" w:hint="cs"/>
          <w:rtl/>
        </w:rPr>
        <w:t>) مورد اندازه</w:t>
      </w:r>
      <w:r>
        <w:rPr>
          <w:rFonts w:cs="B Nazanin" w:hint="cs"/>
          <w:rtl/>
        </w:rPr>
        <w:softHyphen/>
        <w:t xml:space="preserve">گیری قرار گرفت. </w:t>
      </w:r>
      <w:r>
        <w:rPr>
          <w:rFonts w:cs="B Nazanin" w:hint="cs"/>
          <w:color w:val="000000" w:themeColor="text1"/>
          <w:rtl/>
        </w:rPr>
        <w:t xml:space="preserve"> </w:t>
      </w:r>
      <w:r w:rsidRPr="007546CB">
        <w:rPr>
          <w:rFonts w:cs="B Nazanin" w:hint="cs"/>
          <w:rtl/>
        </w:rPr>
        <w:t>بر اساس استاندارد جهاني سازمان حفاظت محيط زيست ايالات متحده آمريکا ميزان آلودگي خاک در منطقه ويژه اقتصادي پتروشيمي مقدار عناصر کادميوم، نيکل، کبالت</w:t>
      </w:r>
      <w:r w:rsidR="00874BE2">
        <w:rPr>
          <w:rFonts w:cs="B Nazanin" w:hint="cs"/>
          <w:rtl/>
        </w:rPr>
        <w:t xml:space="preserve"> و</w:t>
      </w:r>
      <w:r w:rsidRPr="007546CB">
        <w:rPr>
          <w:rFonts w:cs="B Nazanin" w:hint="cs"/>
          <w:rtl/>
        </w:rPr>
        <w:t xml:space="preserve"> روي</w:t>
      </w:r>
      <w:r w:rsidR="00874BE2">
        <w:rPr>
          <w:rFonts w:cs="B Nazanin" w:hint="cs"/>
          <w:rtl/>
        </w:rPr>
        <w:t xml:space="preserve"> </w:t>
      </w:r>
      <w:r w:rsidRPr="007546CB">
        <w:rPr>
          <w:rFonts w:cs="B Nazanin" w:hint="cs"/>
          <w:rtl/>
        </w:rPr>
        <w:t>در چند ايستگاه بالاتر از حد استاندارد جهاني است و گاهاً به حد خطرناکي رسيده است. بر اساس مقاديرمرجع اعمال شده و محاسبه ضريب غني</w:t>
      </w:r>
      <w:r w:rsidRPr="007546CB">
        <w:rPr>
          <w:rFonts w:cs="B Nazanin"/>
          <w:rtl/>
        </w:rPr>
        <w:softHyphen/>
      </w:r>
      <w:r w:rsidRPr="007546CB">
        <w:rPr>
          <w:rFonts w:cs="B Nazanin" w:hint="cs"/>
          <w:rtl/>
        </w:rPr>
        <w:t>شدگي فلزات (</w:t>
      </w:r>
      <w:proofErr w:type="spellStart"/>
      <w:r w:rsidRPr="002A35EF">
        <w:rPr>
          <w:rFonts w:cs="B Nazanin"/>
          <w:sz w:val="22"/>
          <w:szCs w:val="22"/>
        </w:rPr>
        <w:t>Ef</w:t>
      </w:r>
      <w:proofErr w:type="spellEnd"/>
      <w:r w:rsidRPr="007546CB">
        <w:rPr>
          <w:rFonts w:cs="B Nazanin" w:hint="cs"/>
          <w:rtl/>
        </w:rPr>
        <w:t>)، منطقه ويژه اقتصادي پتروشيمي از نظر غلظت فلزات سنگين کادميوم، نيکل، روي</w:t>
      </w:r>
      <w:r w:rsidR="00215B93">
        <w:rPr>
          <w:rFonts w:cs="B Nazanin" w:hint="cs"/>
          <w:rtl/>
        </w:rPr>
        <w:t xml:space="preserve"> و</w:t>
      </w:r>
      <w:r w:rsidRPr="007546CB">
        <w:rPr>
          <w:rFonts w:cs="B Nazanin" w:hint="cs"/>
          <w:rtl/>
        </w:rPr>
        <w:t>کبالت داراي روند زير مي</w:t>
      </w:r>
      <w:r w:rsidRPr="007546CB">
        <w:rPr>
          <w:rFonts w:cs="B Nazanin"/>
          <w:rtl/>
        </w:rPr>
        <w:softHyphen/>
      </w:r>
      <w:r w:rsidRPr="007546CB">
        <w:rPr>
          <w:rFonts w:cs="B Nazanin" w:hint="cs"/>
          <w:rtl/>
        </w:rPr>
        <w:t>باشد.</w:t>
      </w:r>
    </w:p>
    <w:p w:rsidR="00597A4C" w:rsidRPr="002A35EF" w:rsidRDefault="00597A4C" w:rsidP="00532A4F">
      <w:pPr>
        <w:pStyle w:val="NoSpacing"/>
        <w:framePr w:wrap="auto" w:vAnchor="margin" w:yAlign="inline"/>
        <w:jc w:val="center"/>
        <w:rPr>
          <w:rFonts w:cs="B Nazanin"/>
          <w:sz w:val="22"/>
          <w:szCs w:val="22"/>
          <w:rtl/>
        </w:rPr>
      </w:pPr>
      <w:r w:rsidRPr="002A35EF">
        <w:rPr>
          <w:rFonts w:cs="B Nazanin"/>
          <w:sz w:val="22"/>
          <w:szCs w:val="22"/>
        </w:rPr>
        <w:t xml:space="preserve">Cd </w:t>
      </w:r>
      <w:r w:rsidRPr="002A35EF">
        <w:rPr>
          <w:rFonts w:cs="B Nazanin" w:hint="cs"/>
          <w:sz w:val="22"/>
          <w:szCs w:val="22"/>
        </w:rPr>
        <w:t>&gt;</w:t>
      </w:r>
      <w:r w:rsidRPr="002A35EF">
        <w:rPr>
          <w:rFonts w:cs="B Nazanin"/>
          <w:sz w:val="22"/>
          <w:szCs w:val="22"/>
        </w:rPr>
        <w:t xml:space="preserve">Co </w:t>
      </w:r>
      <w:r w:rsidRPr="002A35EF">
        <w:rPr>
          <w:rFonts w:cs="B Nazanin" w:hint="cs"/>
          <w:sz w:val="22"/>
          <w:szCs w:val="22"/>
        </w:rPr>
        <w:t>&gt;</w:t>
      </w:r>
      <w:r w:rsidRPr="002A35EF">
        <w:rPr>
          <w:rFonts w:cs="B Nazanin"/>
          <w:sz w:val="22"/>
          <w:szCs w:val="22"/>
        </w:rPr>
        <w:t xml:space="preserve">Zn </w:t>
      </w:r>
      <w:r w:rsidRPr="002A35EF">
        <w:rPr>
          <w:rFonts w:cs="B Nazanin" w:hint="cs"/>
          <w:sz w:val="22"/>
          <w:szCs w:val="22"/>
        </w:rPr>
        <w:t>&gt;</w:t>
      </w:r>
      <w:r w:rsidR="00874BE2" w:rsidRPr="002A35EF">
        <w:rPr>
          <w:rFonts w:cs="B Nazanin"/>
          <w:sz w:val="22"/>
          <w:szCs w:val="22"/>
        </w:rPr>
        <w:t xml:space="preserve"> </w:t>
      </w:r>
      <w:r w:rsidRPr="002A35EF">
        <w:rPr>
          <w:rFonts w:cs="B Nazanin"/>
          <w:sz w:val="22"/>
          <w:szCs w:val="22"/>
        </w:rPr>
        <w:t>Ni</w:t>
      </w:r>
    </w:p>
    <w:p w:rsidR="00874BE2" w:rsidRPr="007546CB" w:rsidRDefault="00874BE2" w:rsidP="00A94C33">
      <w:pPr>
        <w:pStyle w:val="NoSpacing"/>
        <w:framePr w:wrap="auto" w:vAnchor="margin" w:yAlign="inline"/>
        <w:jc w:val="both"/>
        <w:rPr>
          <w:rFonts w:cs="B Nazanin"/>
          <w:sz w:val="20"/>
          <w:szCs w:val="20"/>
          <w:rtl/>
          <w:lang w:bidi="fa-IR"/>
        </w:rPr>
      </w:pPr>
      <w:r>
        <w:rPr>
          <w:rFonts w:cs="B Nazanin"/>
          <w:szCs w:val="24"/>
        </w:rPr>
        <w:t xml:space="preserve"> </w:t>
      </w:r>
      <w:r>
        <w:rPr>
          <w:rFonts w:cs="B Nazanin" w:hint="cs"/>
          <w:szCs w:val="24"/>
          <w:rtl/>
          <w:lang w:bidi="fa-IR"/>
        </w:rPr>
        <w:t xml:space="preserve">همچنین </w:t>
      </w:r>
      <w:r>
        <w:rPr>
          <w:rFonts w:cs="B Nazanin" w:hint="cs"/>
          <w:szCs w:val="24"/>
          <w:rtl/>
        </w:rPr>
        <w:t>شاخص جامع آلودگی نشان می</w:t>
      </w:r>
      <w:r>
        <w:rPr>
          <w:rFonts w:cs="B Nazanin" w:hint="cs"/>
          <w:szCs w:val="24"/>
          <w:rtl/>
        </w:rPr>
        <w:softHyphen/>
        <w:t>دهد که منطقه مورد مطالعه از لحاظ فلزات نیکل، و روی دارای آلودگی کم و از لحاظ فلزات کادمیوم و کبالت دارای آلودگی زیاد می</w:t>
      </w:r>
      <w:r>
        <w:rPr>
          <w:rFonts w:cs="B Nazanin" w:hint="cs"/>
          <w:szCs w:val="24"/>
          <w:rtl/>
        </w:rPr>
        <w:softHyphen/>
        <w:t>باشد.</w:t>
      </w:r>
    </w:p>
    <w:p w:rsidR="00893E7F" w:rsidRDefault="00597A4C" w:rsidP="00A94C33">
      <w:pPr>
        <w:tabs>
          <w:tab w:val="left" w:pos="282"/>
        </w:tabs>
        <w:bidi/>
        <w:ind w:left="-2"/>
        <w:jc w:val="both"/>
        <w:rPr>
          <w:rFonts w:ascii="13" w:hAnsi="13" w:cs="B Nazanin"/>
          <w:color w:val="000000" w:themeColor="text1"/>
          <w:rtl/>
        </w:rPr>
      </w:pPr>
      <w:r w:rsidRPr="007546CB">
        <w:rPr>
          <w:rFonts w:ascii="13" w:hAnsi="13" w:cs="B Nazanin" w:hint="cs"/>
          <w:b/>
          <w:bCs/>
          <w:color w:val="000000" w:themeColor="text1"/>
          <w:rtl/>
        </w:rPr>
        <w:t>کليد واژه</w:t>
      </w:r>
      <w:r w:rsidRPr="007546CB">
        <w:rPr>
          <w:rFonts w:ascii="13" w:hAnsi="13" w:cs="B Nazanin" w:hint="cs"/>
          <w:color w:val="000000" w:themeColor="text1"/>
          <w:rtl/>
        </w:rPr>
        <w:t xml:space="preserve">: آلودگي فلزات سنگين، </w:t>
      </w:r>
      <w:r w:rsidR="00874BE2">
        <w:rPr>
          <w:rFonts w:ascii="13" w:hAnsi="13" w:cs="B Nazanin" w:hint="cs"/>
          <w:color w:val="000000" w:themeColor="text1"/>
          <w:rtl/>
        </w:rPr>
        <w:t>غنی شدگی</w:t>
      </w:r>
      <w:r w:rsidRPr="007546CB">
        <w:rPr>
          <w:rFonts w:ascii="13" w:hAnsi="13" w:cs="B Nazanin" w:hint="cs"/>
          <w:color w:val="000000" w:themeColor="text1"/>
          <w:rtl/>
        </w:rPr>
        <w:t xml:space="preserve">، </w:t>
      </w:r>
      <w:r w:rsidR="00D62842">
        <w:rPr>
          <w:rFonts w:ascii="13" w:hAnsi="13" w:cs="B Nazanin" w:hint="cs"/>
          <w:color w:val="000000" w:themeColor="text1"/>
          <w:rtl/>
        </w:rPr>
        <w:t>زیست محیطی</w:t>
      </w:r>
      <w:r w:rsidR="00D62842" w:rsidRPr="007546CB">
        <w:rPr>
          <w:rFonts w:ascii="13" w:hAnsi="13" w:cs="B Nazanin" w:hint="cs"/>
          <w:color w:val="000000" w:themeColor="text1"/>
          <w:rtl/>
        </w:rPr>
        <w:t xml:space="preserve"> </w:t>
      </w:r>
      <w:r w:rsidR="00D62842">
        <w:rPr>
          <w:rFonts w:ascii="13" w:hAnsi="13" w:cs="B Nazanin" w:hint="cs"/>
          <w:color w:val="000000" w:themeColor="text1"/>
          <w:rtl/>
        </w:rPr>
        <w:t xml:space="preserve">، </w:t>
      </w:r>
      <w:r w:rsidRPr="007546CB">
        <w:rPr>
          <w:rFonts w:ascii="13" w:hAnsi="13" w:cs="B Nazanin" w:hint="cs"/>
          <w:color w:val="000000" w:themeColor="text1"/>
          <w:rtl/>
        </w:rPr>
        <w:t>منطقه ويژه اقتصادي پتروشيمي، ماهشهر</w:t>
      </w:r>
    </w:p>
    <w:p w:rsidR="00893E7F" w:rsidRPr="007546CB" w:rsidRDefault="00893E7F" w:rsidP="00A94C33">
      <w:pPr>
        <w:tabs>
          <w:tab w:val="left" w:pos="282"/>
        </w:tabs>
        <w:bidi/>
        <w:ind w:left="-2"/>
        <w:jc w:val="both"/>
        <w:rPr>
          <w:rFonts w:ascii="13" w:hAnsi="13" w:cs="B Nazanin"/>
          <w:color w:val="000000" w:themeColor="text1"/>
          <w:rtl/>
        </w:rPr>
      </w:pPr>
    </w:p>
    <w:p w:rsidR="00FC4FE2" w:rsidRDefault="00FC4FE2" w:rsidP="00A94C33">
      <w:pPr>
        <w:ind w:left="-2"/>
        <w:jc w:val="center"/>
        <w:rPr>
          <w:sz w:val="28"/>
          <w:szCs w:val="28"/>
          <w:rtl/>
        </w:rPr>
      </w:pPr>
      <w:r w:rsidRPr="00FC4FE2">
        <w:rPr>
          <w:sz w:val="28"/>
          <w:szCs w:val="28"/>
        </w:rPr>
        <w:t>Evaluation of heavy metal pollution using statistical</w:t>
      </w:r>
      <w:r w:rsidRPr="00FC4FE2">
        <w:rPr>
          <w:rFonts w:ascii="MS Shell Dlg 2" w:hAnsi="MS Shell Dlg 2" w:cs="MS Shell Dlg 2"/>
          <w:sz w:val="28"/>
          <w:szCs w:val="28"/>
        </w:rPr>
        <w:t xml:space="preserve"> </w:t>
      </w:r>
      <w:r w:rsidRPr="00FC4FE2">
        <w:rPr>
          <w:sz w:val="28"/>
          <w:szCs w:val="28"/>
        </w:rPr>
        <w:t>indicators</w:t>
      </w:r>
      <w:r w:rsidRPr="00FC4FE2">
        <w:rPr>
          <w:rStyle w:val="hps"/>
          <w:rFonts w:eastAsiaTheme="majorEastAsia" w:cs="B Nazanin"/>
          <w:sz w:val="28"/>
          <w:szCs w:val="28"/>
        </w:rPr>
        <w:t xml:space="preserve"> Enrichment coefficient</w:t>
      </w:r>
      <w:r w:rsidRPr="00FC4FE2">
        <w:rPr>
          <w:rFonts w:hint="cs"/>
          <w:color w:val="000000" w:themeColor="text1"/>
          <w:sz w:val="28"/>
          <w:szCs w:val="28"/>
          <w:rtl/>
        </w:rPr>
        <w:t xml:space="preserve"> </w:t>
      </w:r>
      <w:r w:rsidRPr="00FC4FE2">
        <w:rPr>
          <w:color w:val="000000" w:themeColor="text1"/>
          <w:sz w:val="28"/>
          <w:szCs w:val="28"/>
        </w:rPr>
        <w:t>and</w:t>
      </w:r>
      <w:r w:rsidRPr="00FC4FE2">
        <w:rPr>
          <w:rStyle w:val="hps"/>
          <w:rFonts w:eastAsiaTheme="majorEastAsia" w:cs="B Nazanin"/>
          <w:sz w:val="28"/>
          <w:szCs w:val="28"/>
        </w:rPr>
        <w:t xml:space="preserve"> comprehensive</w:t>
      </w:r>
      <w:r w:rsidRPr="00FC4FE2">
        <w:rPr>
          <w:rStyle w:val="shorttext"/>
          <w:rFonts w:eastAsiaTheme="majorEastAsia" w:cs="B Nazanin"/>
          <w:sz w:val="28"/>
          <w:szCs w:val="28"/>
        </w:rPr>
        <w:t xml:space="preserve"> </w:t>
      </w:r>
      <w:r w:rsidRPr="00FC4FE2">
        <w:rPr>
          <w:rStyle w:val="hps"/>
          <w:rFonts w:eastAsiaTheme="majorEastAsia" w:cs="B Nazanin"/>
          <w:sz w:val="28"/>
          <w:szCs w:val="28"/>
        </w:rPr>
        <w:t>pollution</w:t>
      </w:r>
      <w:r w:rsidRPr="00FC4FE2">
        <w:rPr>
          <w:rStyle w:val="shorttext"/>
          <w:rFonts w:eastAsiaTheme="majorEastAsia" w:cs="B Nazanin"/>
          <w:sz w:val="28"/>
          <w:szCs w:val="28"/>
        </w:rPr>
        <w:t xml:space="preserve"> </w:t>
      </w:r>
      <w:r w:rsidRPr="00FC4FE2">
        <w:rPr>
          <w:sz w:val="28"/>
          <w:szCs w:val="28"/>
        </w:rPr>
        <w:t xml:space="preserve">in </w:t>
      </w:r>
      <w:proofErr w:type="spellStart"/>
      <w:r w:rsidRPr="00FC4FE2">
        <w:rPr>
          <w:sz w:val="28"/>
          <w:szCs w:val="28"/>
        </w:rPr>
        <w:t>Mahshahr</w:t>
      </w:r>
      <w:proofErr w:type="spellEnd"/>
      <w:r w:rsidRPr="00FC4FE2">
        <w:rPr>
          <w:sz w:val="28"/>
          <w:szCs w:val="28"/>
        </w:rPr>
        <w:t xml:space="preserve"> petrochemical special economic area sedimentary</w:t>
      </w:r>
    </w:p>
    <w:p w:rsidR="0070472B" w:rsidRPr="00FC4FE2" w:rsidRDefault="0070472B" w:rsidP="00A94C33">
      <w:pPr>
        <w:ind w:left="-2"/>
        <w:jc w:val="center"/>
        <w:rPr>
          <w:sz w:val="28"/>
          <w:szCs w:val="28"/>
        </w:rPr>
      </w:pPr>
    </w:p>
    <w:p w:rsidR="001B5287" w:rsidRDefault="00FC4FE2" w:rsidP="00A94C33">
      <w:pPr>
        <w:ind w:left="-2"/>
        <w:jc w:val="center"/>
        <w:rPr>
          <w:rStyle w:val="hps"/>
          <w:rFonts w:eastAsiaTheme="majorEastAsia"/>
          <w:sz w:val="22"/>
          <w:szCs w:val="22"/>
          <w:rtl/>
        </w:rPr>
      </w:pPr>
      <w:proofErr w:type="spellStart"/>
      <w:r w:rsidRPr="00FC4FE2">
        <w:rPr>
          <w:rStyle w:val="hps"/>
          <w:rFonts w:eastAsiaTheme="majorEastAsia"/>
          <w:sz w:val="22"/>
          <w:szCs w:val="22"/>
        </w:rPr>
        <w:t>Arezoo</w:t>
      </w:r>
      <w:proofErr w:type="spellEnd"/>
      <w:r w:rsidRPr="00FC4FE2">
        <w:rPr>
          <w:sz w:val="22"/>
          <w:szCs w:val="22"/>
        </w:rPr>
        <w:t xml:space="preserve"> </w:t>
      </w:r>
      <w:proofErr w:type="spellStart"/>
      <w:r w:rsidRPr="00FC4FE2">
        <w:rPr>
          <w:rStyle w:val="hps"/>
          <w:rFonts w:eastAsiaTheme="majorEastAsia"/>
          <w:sz w:val="22"/>
          <w:szCs w:val="22"/>
        </w:rPr>
        <w:t>Abbasi</w:t>
      </w:r>
      <w:proofErr w:type="spellEnd"/>
      <w:r w:rsidRPr="00FC4FE2">
        <w:rPr>
          <w:sz w:val="22"/>
          <w:szCs w:val="22"/>
        </w:rPr>
        <w:t xml:space="preserve"> </w:t>
      </w:r>
      <w:r w:rsidRPr="00FC4FE2">
        <w:rPr>
          <w:rStyle w:val="hps"/>
          <w:rFonts w:eastAsiaTheme="majorEastAsia"/>
          <w:sz w:val="22"/>
          <w:szCs w:val="22"/>
          <w:vertAlign w:val="superscript"/>
        </w:rPr>
        <w:t>*</w:t>
      </w:r>
      <w:r w:rsidRPr="00FC4FE2">
        <w:rPr>
          <w:sz w:val="22"/>
          <w:szCs w:val="22"/>
        </w:rPr>
        <w:t xml:space="preserve">, </w:t>
      </w:r>
      <w:proofErr w:type="spellStart"/>
      <w:r w:rsidRPr="00FC4FE2">
        <w:rPr>
          <w:rStyle w:val="hps"/>
          <w:rFonts w:eastAsiaTheme="majorEastAsia"/>
          <w:sz w:val="22"/>
          <w:szCs w:val="22"/>
        </w:rPr>
        <w:t>Hashem</w:t>
      </w:r>
      <w:proofErr w:type="spellEnd"/>
      <w:r w:rsidRPr="00FC4FE2">
        <w:rPr>
          <w:rStyle w:val="hps"/>
          <w:rFonts w:eastAsiaTheme="majorEastAsia"/>
          <w:sz w:val="22"/>
          <w:szCs w:val="22"/>
        </w:rPr>
        <w:t>.</w:t>
      </w:r>
      <w:r w:rsidRPr="00FC4FE2">
        <w:rPr>
          <w:sz w:val="22"/>
          <w:szCs w:val="22"/>
        </w:rPr>
        <w:t xml:space="preserve"> </w:t>
      </w:r>
      <w:proofErr w:type="spellStart"/>
      <w:r w:rsidRPr="00FC4FE2">
        <w:rPr>
          <w:rStyle w:val="hps"/>
          <w:rFonts w:eastAsiaTheme="majorEastAsia"/>
          <w:sz w:val="22"/>
          <w:szCs w:val="22"/>
        </w:rPr>
        <w:t>Bagheri</w:t>
      </w:r>
      <w:proofErr w:type="spellEnd"/>
      <w:r w:rsidRPr="00FC4FE2">
        <w:rPr>
          <w:sz w:val="22"/>
          <w:szCs w:val="22"/>
        </w:rPr>
        <w:t xml:space="preserve">, </w:t>
      </w:r>
      <w:r w:rsidRPr="00FC4FE2">
        <w:rPr>
          <w:rStyle w:val="hps"/>
          <w:rFonts w:eastAsiaTheme="majorEastAsia"/>
          <w:sz w:val="22"/>
          <w:szCs w:val="22"/>
        </w:rPr>
        <w:t>Hamid.</w:t>
      </w:r>
      <w:r w:rsidRPr="00FC4FE2">
        <w:rPr>
          <w:sz w:val="22"/>
          <w:szCs w:val="22"/>
        </w:rPr>
        <w:t xml:space="preserve"> </w:t>
      </w:r>
      <w:r w:rsidRPr="00FC4FE2">
        <w:rPr>
          <w:rStyle w:val="hps"/>
          <w:rFonts w:eastAsiaTheme="majorEastAsia"/>
          <w:sz w:val="22"/>
          <w:szCs w:val="22"/>
        </w:rPr>
        <w:t>Reza.</w:t>
      </w:r>
      <w:r w:rsidRPr="00FC4FE2">
        <w:rPr>
          <w:sz w:val="22"/>
          <w:szCs w:val="22"/>
        </w:rPr>
        <w:t xml:space="preserve"> </w:t>
      </w:r>
      <w:proofErr w:type="spellStart"/>
      <w:r w:rsidRPr="00FC4FE2">
        <w:rPr>
          <w:rStyle w:val="hps"/>
          <w:rFonts w:eastAsiaTheme="majorEastAsia"/>
          <w:sz w:val="22"/>
          <w:szCs w:val="22"/>
        </w:rPr>
        <w:t>Pakzad</w:t>
      </w:r>
      <w:proofErr w:type="spellEnd"/>
      <w:r w:rsidRPr="00FC4FE2">
        <w:rPr>
          <w:sz w:val="22"/>
          <w:szCs w:val="22"/>
        </w:rPr>
        <w:t xml:space="preserve">. </w:t>
      </w:r>
      <w:proofErr w:type="spellStart"/>
      <w:r w:rsidRPr="00FC4FE2">
        <w:rPr>
          <w:rStyle w:val="hps"/>
          <w:rFonts w:eastAsiaTheme="majorEastAsia"/>
          <w:sz w:val="22"/>
          <w:szCs w:val="22"/>
        </w:rPr>
        <w:t>Rasuool</w:t>
      </w:r>
      <w:proofErr w:type="spellEnd"/>
      <w:r w:rsidRPr="00FC4FE2">
        <w:rPr>
          <w:rStyle w:val="hps"/>
          <w:rFonts w:eastAsiaTheme="majorEastAsia"/>
          <w:sz w:val="22"/>
          <w:szCs w:val="22"/>
        </w:rPr>
        <w:t xml:space="preserve">. </w:t>
      </w:r>
      <w:proofErr w:type="spellStart"/>
      <w:r w:rsidRPr="00FC4FE2">
        <w:rPr>
          <w:rStyle w:val="hps"/>
          <w:rFonts w:eastAsiaTheme="majorEastAsia"/>
          <w:sz w:val="22"/>
          <w:szCs w:val="22"/>
        </w:rPr>
        <w:t>Fallah</w:t>
      </w:r>
      <w:proofErr w:type="spellEnd"/>
      <w:r w:rsidRPr="00FC4FE2">
        <w:rPr>
          <w:rStyle w:val="hps"/>
          <w:rFonts w:eastAsiaTheme="majorEastAsia"/>
          <w:sz w:val="22"/>
          <w:szCs w:val="22"/>
        </w:rPr>
        <w:t xml:space="preserve">. </w:t>
      </w:r>
      <w:proofErr w:type="spellStart"/>
      <w:r w:rsidRPr="00FC4FE2">
        <w:rPr>
          <w:rStyle w:val="hps"/>
          <w:rFonts w:eastAsiaTheme="majorEastAsia"/>
          <w:sz w:val="22"/>
          <w:szCs w:val="22"/>
        </w:rPr>
        <w:t>Barandoust</w:t>
      </w:r>
      <w:proofErr w:type="spellEnd"/>
      <w:r w:rsidRPr="00FC4FE2">
        <w:rPr>
          <w:sz w:val="22"/>
          <w:szCs w:val="22"/>
        </w:rPr>
        <w:br/>
      </w:r>
      <w:r w:rsidRPr="00FC4FE2">
        <w:rPr>
          <w:rStyle w:val="hps"/>
          <w:rFonts w:eastAsiaTheme="majorEastAsia"/>
          <w:sz w:val="22"/>
          <w:szCs w:val="22"/>
        </w:rPr>
        <w:t>Isfahan</w:t>
      </w:r>
      <w:r w:rsidRPr="00FC4FE2">
        <w:rPr>
          <w:sz w:val="22"/>
          <w:szCs w:val="22"/>
        </w:rPr>
        <w:t xml:space="preserve"> </w:t>
      </w:r>
      <w:r w:rsidRPr="00FC4FE2">
        <w:rPr>
          <w:rStyle w:val="hps"/>
          <w:rFonts w:eastAsiaTheme="majorEastAsia"/>
          <w:sz w:val="22"/>
          <w:szCs w:val="22"/>
        </w:rPr>
        <w:t>University</w:t>
      </w:r>
      <w:r w:rsidRPr="00FC4FE2">
        <w:rPr>
          <w:sz w:val="22"/>
          <w:szCs w:val="22"/>
        </w:rPr>
        <w:t xml:space="preserve">, Isfahan University, </w:t>
      </w:r>
      <w:r w:rsidRPr="00FC4FE2">
        <w:rPr>
          <w:rStyle w:val="hps"/>
          <w:rFonts w:eastAsiaTheme="majorEastAsia"/>
          <w:sz w:val="22"/>
          <w:szCs w:val="22"/>
        </w:rPr>
        <w:t>Isfahan University,</w:t>
      </w:r>
      <w:r w:rsidRPr="00FC4FE2">
        <w:rPr>
          <w:sz w:val="22"/>
          <w:szCs w:val="22"/>
        </w:rPr>
        <w:t xml:space="preserve"> </w:t>
      </w:r>
      <w:proofErr w:type="spellStart"/>
      <w:r w:rsidRPr="00FC4FE2">
        <w:rPr>
          <w:rStyle w:val="hps"/>
          <w:rFonts w:eastAsiaTheme="majorEastAsia"/>
          <w:sz w:val="22"/>
          <w:szCs w:val="22"/>
        </w:rPr>
        <w:t>Mahshahr</w:t>
      </w:r>
      <w:proofErr w:type="spellEnd"/>
      <w:r w:rsidRPr="00FC4FE2">
        <w:rPr>
          <w:sz w:val="22"/>
          <w:szCs w:val="22"/>
        </w:rPr>
        <w:t xml:space="preserve"> </w:t>
      </w:r>
      <w:r w:rsidRPr="00FC4FE2">
        <w:rPr>
          <w:rStyle w:val="hps"/>
          <w:rFonts w:eastAsiaTheme="majorEastAsia"/>
          <w:sz w:val="22"/>
          <w:szCs w:val="22"/>
        </w:rPr>
        <w:t>Special Economic</w:t>
      </w:r>
      <w:r w:rsidRPr="00FC4FE2">
        <w:rPr>
          <w:sz w:val="22"/>
          <w:szCs w:val="22"/>
        </w:rPr>
        <w:t xml:space="preserve"> </w:t>
      </w:r>
      <w:r w:rsidRPr="00FC4FE2">
        <w:rPr>
          <w:rStyle w:val="hps"/>
          <w:rFonts w:eastAsiaTheme="majorEastAsia"/>
          <w:sz w:val="22"/>
          <w:szCs w:val="22"/>
        </w:rPr>
        <w:t>Zone</w:t>
      </w:r>
    </w:p>
    <w:p w:rsidR="0070472B" w:rsidRPr="00FC4FE2" w:rsidRDefault="0070472B" w:rsidP="00A94C33">
      <w:pPr>
        <w:ind w:left="-2"/>
        <w:jc w:val="both"/>
        <w:rPr>
          <w:rFonts w:eastAsiaTheme="majorEastAsia"/>
          <w:b/>
          <w:bCs/>
          <w:rtl/>
        </w:rPr>
      </w:pPr>
    </w:p>
    <w:p w:rsidR="001B5287" w:rsidRPr="00893E7F" w:rsidRDefault="00893E7F" w:rsidP="00A94C33">
      <w:pPr>
        <w:bidi/>
        <w:jc w:val="right"/>
        <w:rPr>
          <w:rFonts w:cs="B Nazanin"/>
          <w:b/>
          <w:bCs/>
        </w:rPr>
      </w:pPr>
      <w:r w:rsidRPr="00893E7F">
        <w:rPr>
          <w:rFonts w:cs="B Nazanin"/>
          <w:b/>
          <w:bCs/>
        </w:rPr>
        <w:t>Abstract</w:t>
      </w:r>
    </w:p>
    <w:p w:rsidR="001B5287" w:rsidRPr="00893E7F" w:rsidRDefault="00874BE2" w:rsidP="00A94C33">
      <w:pPr>
        <w:spacing w:line="192" w:lineRule="auto"/>
        <w:jc w:val="both"/>
        <w:rPr>
          <w:rFonts w:eastAsiaTheme="majorEastAsia" w:cs="B Nazanin"/>
          <w:sz w:val="22"/>
          <w:szCs w:val="22"/>
          <w:rtl/>
        </w:rPr>
      </w:pPr>
      <w:r w:rsidRPr="00893E7F">
        <w:rPr>
          <w:rStyle w:val="hps"/>
          <w:rFonts w:eastAsiaTheme="majorEastAsia" w:cs="B Nazanin"/>
          <w:sz w:val="22"/>
          <w:szCs w:val="22"/>
        </w:rPr>
        <w:t xml:space="preserve">Special Economic Petrochemical Zones (SEPZ) which located between longitude 49°20´E and latitude 30°27´N are in southwest of </w:t>
      </w:r>
      <w:proofErr w:type="spellStart"/>
      <w:r w:rsidRPr="00893E7F">
        <w:rPr>
          <w:rStyle w:val="hps"/>
          <w:rFonts w:eastAsiaTheme="majorEastAsia" w:cs="B Nazanin"/>
          <w:sz w:val="22"/>
          <w:szCs w:val="22"/>
        </w:rPr>
        <w:t>Iran,north</w:t>
      </w:r>
      <w:proofErr w:type="spellEnd"/>
      <w:r w:rsidRPr="00893E7F">
        <w:rPr>
          <w:rStyle w:val="hps"/>
          <w:rFonts w:eastAsiaTheme="majorEastAsia" w:cs="B Nazanin"/>
          <w:sz w:val="22"/>
          <w:szCs w:val="22"/>
        </w:rPr>
        <w:t xml:space="preserve"> of </w:t>
      </w:r>
      <w:proofErr w:type="spellStart"/>
      <w:r w:rsidRPr="00893E7F">
        <w:rPr>
          <w:rStyle w:val="hps"/>
          <w:rFonts w:eastAsiaTheme="majorEastAsia" w:cs="B Nazanin"/>
          <w:sz w:val="22"/>
          <w:szCs w:val="22"/>
        </w:rPr>
        <w:t>Khoor</w:t>
      </w:r>
      <w:proofErr w:type="spellEnd"/>
      <w:r w:rsidRPr="00893E7F">
        <w:rPr>
          <w:rStyle w:val="hps"/>
          <w:rFonts w:eastAsiaTheme="majorEastAsia" w:cs="B Nazanin"/>
          <w:sz w:val="22"/>
          <w:szCs w:val="22"/>
        </w:rPr>
        <w:t xml:space="preserve"> </w:t>
      </w:r>
      <w:proofErr w:type="spellStart"/>
      <w:r w:rsidRPr="00893E7F">
        <w:rPr>
          <w:rStyle w:val="hps"/>
          <w:rFonts w:eastAsiaTheme="majorEastAsia" w:cs="B Nazanin"/>
          <w:sz w:val="22"/>
          <w:szCs w:val="22"/>
        </w:rPr>
        <w:t>Moosa</w:t>
      </w:r>
      <w:proofErr w:type="spellEnd"/>
      <w:r w:rsidRPr="00893E7F">
        <w:rPr>
          <w:rStyle w:val="hps"/>
          <w:rFonts w:eastAsiaTheme="majorEastAsia" w:cs="B Nazanin"/>
          <w:sz w:val="22"/>
          <w:szCs w:val="22"/>
        </w:rPr>
        <w:t xml:space="preserve"> coastline in </w:t>
      </w:r>
      <w:proofErr w:type="spellStart"/>
      <w:r w:rsidRPr="00893E7F">
        <w:rPr>
          <w:rStyle w:val="hps"/>
          <w:rFonts w:eastAsiaTheme="majorEastAsia" w:cs="B Nazanin"/>
          <w:sz w:val="22"/>
          <w:szCs w:val="22"/>
        </w:rPr>
        <w:t>Mahshahr</w:t>
      </w:r>
      <w:proofErr w:type="spellEnd"/>
      <w:r w:rsidRPr="00893E7F">
        <w:rPr>
          <w:rStyle w:val="hps"/>
          <w:rFonts w:eastAsiaTheme="majorEastAsia" w:cs="B Nazanin"/>
          <w:sz w:val="22"/>
          <w:szCs w:val="22"/>
        </w:rPr>
        <w:t xml:space="preserve"> city.</w:t>
      </w:r>
      <w:r w:rsidRPr="00893E7F">
        <w:rPr>
          <w:rStyle w:val="hps"/>
          <w:rFonts w:eastAsiaTheme="majorEastAsia" w:cs="B Nazanin" w:hint="cs"/>
          <w:sz w:val="22"/>
          <w:szCs w:val="22"/>
          <w:rtl/>
        </w:rPr>
        <w:t xml:space="preserve"> </w:t>
      </w:r>
      <w:r w:rsidRPr="00893E7F">
        <w:rPr>
          <w:sz w:val="22"/>
          <w:szCs w:val="22"/>
        </w:rPr>
        <w:t xml:space="preserve">In this research, 25 samples were collected from the study area and the concentration of the nickel, cobalt, zinc and cadmium were measured using </w:t>
      </w:r>
      <w:proofErr w:type="spellStart"/>
      <w:r w:rsidRPr="00893E7F">
        <w:rPr>
          <w:sz w:val="22"/>
          <w:szCs w:val="22"/>
        </w:rPr>
        <w:t>Atomatic</w:t>
      </w:r>
      <w:proofErr w:type="spellEnd"/>
      <w:r w:rsidRPr="00893E7F">
        <w:rPr>
          <w:sz w:val="22"/>
          <w:szCs w:val="22"/>
        </w:rPr>
        <w:t xml:space="preserve"> Absorption Spectrophotometer (AAS)</w:t>
      </w:r>
      <w:r w:rsidRPr="00893E7F">
        <w:rPr>
          <w:rFonts w:hint="cs"/>
          <w:sz w:val="22"/>
          <w:szCs w:val="22"/>
          <w:rtl/>
        </w:rPr>
        <w:t>.</w:t>
      </w:r>
    </w:p>
    <w:p w:rsidR="00874BE2" w:rsidRPr="00893E7F" w:rsidRDefault="00874BE2" w:rsidP="00A94C33">
      <w:pPr>
        <w:spacing w:line="192" w:lineRule="auto"/>
        <w:jc w:val="both"/>
        <w:rPr>
          <w:rStyle w:val="hps"/>
          <w:rFonts w:eastAsiaTheme="majorEastAsia" w:cs="B Nazanin"/>
          <w:sz w:val="22"/>
          <w:szCs w:val="22"/>
        </w:rPr>
      </w:pPr>
      <w:r w:rsidRPr="00893E7F">
        <w:rPr>
          <w:rStyle w:val="hps"/>
          <w:rFonts w:eastAsiaTheme="majorEastAsia" w:cs="B Nazanin"/>
          <w:sz w:val="22"/>
          <w:szCs w:val="22"/>
        </w:rPr>
        <w:t xml:space="preserve">According to international standard of United States Environmental Protection </w:t>
      </w:r>
      <w:proofErr w:type="gramStart"/>
      <w:r w:rsidRPr="00893E7F">
        <w:rPr>
          <w:rStyle w:val="hps"/>
          <w:rFonts w:eastAsiaTheme="majorEastAsia" w:cs="B Nazanin"/>
          <w:sz w:val="22"/>
          <w:szCs w:val="22"/>
        </w:rPr>
        <w:t>Agency(</w:t>
      </w:r>
      <w:proofErr w:type="gramEnd"/>
      <w:r w:rsidRPr="00893E7F">
        <w:rPr>
          <w:rStyle w:val="hps"/>
          <w:rFonts w:eastAsiaTheme="majorEastAsia" w:cs="B Nazanin"/>
          <w:sz w:val="22"/>
          <w:szCs w:val="22"/>
        </w:rPr>
        <w:t>U.S EPA), the amounts of pollution of soils in SEPZ for Cd, Ni, Co</w:t>
      </w:r>
      <w:r w:rsidRPr="00893E7F">
        <w:rPr>
          <w:rStyle w:val="hps"/>
          <w:rFonts w:eastAsiaTheme="majorEastAsia" w:cs="B Nazanin" w:hint="cs"/>
          <w:sz w:val="22"/>
          <w:szCs w:val="22"/>
          <w:rtl/>
        </w:rPr>
        <w:t xml:space="preserve"> </w:t>
      </w:r>
      <w:r w:rsidRPr="00893E7F">
        <w:rPr>
          <w:rStyle w:val="hps"/>
          <w:rFonts w:eastAsiaTheme="majorEastAsia" w:cs="B Nazanin"/>
          <w:sz w:val="22"/>
          <w:szCs w:val="22"/>
        </w:rPr>
        <w:t xml:space="preserve">and Zn in some stations are higher than international standard and sometimes exceeded than dangerous thresholds. According to used references amounts and measuring of the enrichment coefficient for </w:t>
      </w:r>
      <w:proofErr w:type="gramStart"/>
      <w:r w:rsidRPr="00893E7F">
        <w:rPr>
          <w:rStyle w:val="hps"/>
          <w:rFonts w:eastAsiaTheme="majorEastAsia" w:cs="B Nazanin"/>
          <w:sz w:val="22"/>
          <w:szCs w:val="22"/>
        </w:rPr>
        <w:t>metals(</w:t>
      </w:r>
      <w:proofErr w:type="spellStart"/>
      <w:proofErr w:type="gramEnd"/>
      <w:r w:rsidRPr="00893E7F">
        <w:rPr>
          <w:rStyle w:val="hps"/>
          <w:rFonts w:eastAsiaTheme="majorEastAsia" w:cs="B Nazanin"/>
          <w:sz w:val="22"/>
          <w:szCs w:val="22"/>
        </w:rPr>
        <w:t>Ef</w:t>
      </w:r>
      <w:proofErr w:type="spellEnd"/>
      <w:r w:rsidRPr="00893E7F">
        <w:rPr>
          <w:rStyle w:val="hps"/>
          <w:rFonts w:eastAsiaTheme="majorEastAsia" w:cs="B Nazanin"/>
          <w:sz w:val="22"/>
          <w:szCs w:val="22"/>
        </w:rPr>
        <w:t>), SEPZ for heavy metals shows following trend;</w:t>
      </w:r>
    </w:p>
    <w:p w:rsidR="00874BE2" w:rsidRPr="00893E7F" w:rsidRDefault="00874BE2" w:rsidP="00532A4F">
      <w:pPr>
        <w:pStyle w:val="NoSpacing"/>
        <w:framePr w:wrap="auto" w:vAnchor="margin" w:yAlign="inline"/>
        <w:spacing w:line="192" w:lineRule="auto"/>
        <w:jc w:val="center"/>
        <w:rPr>
          <w:rFonts w:cs="B Nazanin"/>
          <w:sz w:val="22"/>
          <w:szCs w:val="22"/>
          <w:rtl/>
          <w:lang w:bidi="fa-IR"/>
        </w:rPr>
      </w:pPr>
      <w:r w:rsidRPr="00893E7F">
        <w:rPr>
          <w:rFonts w:cs="B Nazanin"/>
          <w:sz w:val="22"/>
          <w:szCs w:val="22"/>
        </w:rPr>
        <w:t>Cd &gt;Co &gt;Zn &gt; Ni</w:t>
      </w:r>
    </w:p>
    <w:p w:rsidR="001B5287" w:rsidRPr="00893E7F" w:rsidRDefault="00874BE2" w:rsidP="00A94C33">
      <w:pPr>
        <w:spacing w:line="192" w:lineRule="auto"/>
        <w:jc w:val="both"/>
        <w:rPr>
          <w:rFonts w:cs="B Nazanin"/>
          <w:sz w:val="22"/>
          <w:szCs w:val="22"/>
          <w:rtl/>
        </w:rPr>
      </w:pPr>
      <w:r w:rsidRPr="00893E7F">
        <w:rPr>
          <w:rFonts w:cs="B Nazanin"/>
          <w:sz w:val="22"/>
          <w:szCs w:val="22"/>
        </w:rPr>
        <w:t xml:space="preserve">Also, the region of interest's pollution base on </w:t>
      </w:r>
      <w:r w:rsidRPr="00893E7F">
        <w:rPr>
          <w:rStyle w:val="hps"/>
          <w:rFonts w:eastAsiaTheme="majorEastAsia" w:cs="B Nazanin"/>
          <w:sz w:val="22"/>
          <w:szCs w:val="22"/>
        </w:rPr>
        <w:t>comprehensive</w:t>
      </w:r>
      <w:r w:rsidRPr="00893E7F">
        <w:rPr>
          <w:rStyle w:val="shorttext"/>
          <w:rFonts w:eastAsiaTheme="majorEastAsia" w:cs="B Nazanin"/>
          <w:sz w:val="22"/>
          <w:szCs w:val="22"/>
        </w:rPr>
        <w:t xml:space="preserve"> </w:t>
      </w:r>
      <w:r w:rsidRPr="00893E7F">
        <w:rPr>
          <w:rStyle w:val="hps"/>
          <w:rFonts w:eastAsiaTheme="majorEastAsia" w:cs="B Nazanin"/>
          <w:sz w:val="22"/>
          <w:szCs w:val="22"/>
        </w:rPr>
        <w:t>pollution</w:t>
      </w:r>
      <w:r w:rsidRPr="00893E7F">
        <w:rPr>
          <w:rStyle w:val="shorttext"/>
          <w:rFonts w:eastAsiaTheme="majorEastAsia" w:cs="B Nazanin"/>
          <w:sz w:val="22"/>
          <w:szCs w:val="22"/>
        </w:rPr>
        <w:t xml:space="preserve"> </w:t>
      </w:r>
      <w:r w:rsidRPr="00893E7F">
        <w:rPr>
          <w:rStyle w:val="hps"/>
          <w:rFonts w:eastAsiaTheme="majorEastAsia" w:cs="B Nazanin"/>
          <w:sz w:val="22"/>
          <w:szCs w:val="22"/>
        </w:rPr>
        <w:t>index is low for Ni and Zn and is high for Co</w:t>
      </w:r>
      <w:r w:rsidRPr="00893E7F">
        <w:rPr>
          <w:rStyle w:val="hps"/>
          <w:rFonts w:eastAsiaTheme="majorEastAsia" w:cs="B Nazanin" w:hint="cs"/>
          <w:sz w:val="22"/>
          <w:szCs w:val="22"/>
          <w:rtl/>
        </w:rPr>
        <w:t xml:space="preserve"> </w:t>
      </w:r>
      <w:r w:rsidRPr="00893E7F">
        <w:rPr>
          <w:rStyle w:val="hps"/>
          <w:rFonts w:eastAsiaTheme="majorEastAsia" w:cs="B Nazanin"/>
          <w:sz w:val="22"/>
          <w:szCs w:val="22"/>
        </w:rPr>
        <w:t xml:space="preserve">and Cd. </w:t>
      </w:r>
    </w:p>
    <w:p w:rsidR="00893E7F" w:rsidRPr="00893E7F" w:rsidRDefault="00874BE2" w:rsidP="00A94C33">
      <w:pPr>
        <w:spacing w:line="192" w:lineRule="auto"/>
        <w:jc w:val="both"/>
        <w:rPr>
          <w:rFonts w:cs="B Nazanin"/>
          <w:sz w:val="22"/>
          <w:szCs w:val="22"/>
        </w:rPr>
      </w:pPr>
      <w:r w:rsidRPr="00893E7F">
        <w:rPr>
          <w:rFonts w:cs="B Nazanin"/>
          <w:b/>
          <w:bCs/>
          <w:sz w:val="22"/>
          <w:szCs w:val="22"/>
        </w:rPr>
        <w:t>Keywords</w:t>
      </w:r>
      <w:r w:rsidRPr="00893E7F">
        <w:rPr>
          <w:rFonts w:cs="B Nazanin"/>
          <w:sz w:val="22"/>
          <w:szCs w:val="22"/>
        </w:rPr>
        <w:t xml:space="preserve">: </w:t>
      </w:r>
      <w:r w:rsidR="00D62842" w:rsidRPr="00893E7F">
        <w:rPr>
          <w:rFonts w:cs="B Nazanin"/>
          <w:sz w:val="22"/>
          <w:szCs w:val="22"/>
        </w:rPr>
        <w:t>H</w:t>
      </w:r>
      <w:r w:rsidRPr="00893E7F">
        <w:rPr>
          <w:rFonts w:cs="B Nazanin"/>
          <w:sz w:val="22"/>
          <w:szCs w:val="22"/>
        </w:rPr>
        <w:t>eavy metals pollution,</w:t>
      </w:r>
      <w:r w:rsidR="00D62842" w:rsidRPr="00893E7F">
        <w:rPr>
          <w:rFonts w:eastAsiaTheme="majorEastAsia" w:cs="B Nazanin"/>
          <w:sz w:val="22"/>
          <w:szCs w:val="22"/>
        </w:rPr>
        <w:t xml:space="preserve"> </w:t>
      </w:r>
      <w:r w:rsidR="00D62842" w:rsidRPr="00893E7F">
        <w:rPr>
          <w:rStyle w:val="hps"/>
          <w:rFonts w:eastAsiaTheme="majorEastAsia" w:cs="B Nazanin"/>
          <w:sz w:val="22"/>
          <w:szCs w:val="22"/>
        </w:rPr>
        <w:t xml:space="preserve">Enrichment </w:t>
      </w:r>
      <w:proofErr w:type="gramStart"/>
      <w:r w:rsidR="00D62842" w:rsidRPr="00893E7F">
        <w:rPr>
          <w:rStyle w:val="hps"/>
          <w:rFonts w:eastAsiaTheme="majorEastAsia" w:cs="B Nazanin"/>
          <w:sz w:val="22"/>
          <w:szCs w:val="22"/>
        </w:rPr>
        <w:t>coefficient</w:t>
      </w:r>
      <w:r w:rsidRPr="00893E7F">
        <w:rPr>
          <w:rFonts w:cs="B Nazanin"/>
          <w:sz w:val="22"/>
          <w:szCs w:val="22"/>
        </w:rPr>
        <w:t xml:space="preserve"> </w:t>
      </w:r>
      <w:r w:rsidRPr="00893E7F">
        <w:rPr>
          <w:rFonts w:cs="B Nazanin"/>
          <w:noProof/>
          <w:sz w:val="22"/>
          <w:szCs w:val="22"/>
        </w:rPr>
        <w:t>,</w:t>
      </w:r>
      <w:proofErr w:type="gramEnd"/>
      <w:r w:rsidR="00D62842" w:rsidRPr="00893E7F">
        <w:rPr>
          <w:rFonts w:cs="B Nazanin"/>
          <w:noProof/>
          <w:sz w:val="22"/>
          <w:szCs w:val="22"/>
        </w:rPr>
        <w:t xml:space="preserve"> environmental,</w:t>
      </w:r>
      <w:r w:rsidRPr="00893E7F">
        <w:rPr>
          <w:rFonts w:cs="B Nazanin"/>
          <w:noProof/>
          <w:sz w:val="22"/>
          <w:szCs w:val="22"/>
        </w:rPr>
        <w:t xml:space="preserve"> </w:t>
      </w:r>
      <w:r w:rsidRPr="00893E7F">
        <w:rPr>
          <w:rStyle w:val="hps"/>
          <w:rFonts w:eastAsiaTheme="majorEastAsia" w:cs="B Nazanin"/>
          <w:sz w:val="22"/>
          <w:szCs w:val="22"/>
        </w:rPr>
        <w:t xml:space="preserve">Special Economic Petrochemical Zones, </w:t>
      </w:r>
      <w:proofErr w:type="spellStart"/>
      <w:r w:rsidRPr="00893E7F">
        <w:rPr>
          <w:rFonts w:cs="B Nazanin"/>
          <w:sz w:val="22"/>
          <w:szCs w:val="22"/>
        </w:rPr>
        <w:t>Mahshahr</w:t>
      </w:r>
      <w:proofErr w:type="spellEnd"/>
      <w:r w:rsidR="00D62842" w:rsidRPr="00893E7F">
        <w:rPr>
          <w:rFonts w:cs="B Nazanin"/>
          <w:sz w:val="22"/>
          <w:szCs w:val="22"/>
        </w:rPr>
        <w:t>.</w:t>
      </w:r>
    </w:p>
    <w:p w:rsidR="00893E7F" w:rsidRDefault="00893E7F" w:rsidP="00A94C33">
      <w:pPr>
        <w:jc w:val="both"/>
        <w:rPr>
          <w:rFonts w:cs="B Nazanin"/>
          <w:sz w:val="20"/>
          <w:szCs w:val="20"/>
          <w:rtl/>
        </w:rPr>
      </w:pPr>
    </w:p>
    <w:p w:rsidR="0070472B" w:rsidRDefault="0070472B" w:rsidP="00A94C33">
      <w:pPr>
        <w:jc w:val="both"/>
        <w:rPr>
          <w:rFonts w:cs="B Nazanin"/>
          <w:sz w:val="20"/>
          <w:szCs w:val="20"/>
        </w:rPr>
      </w:pPr>
    </w:p>
    <w:p w:rsidR="00A94C33" w:rsidRPr="00893E7F" w:rsidRDefault="00A94C33" w:rsidP="00A94C33">
      <w:pPr>
        <w:jc w:val="both"/>
        <w:rPr>
          <w:rFonts w:cs="B Nazanin"/>
          <w:sz w:val="20"/>
          <w:szCs w:val="20"/>
          <w:rtl/>
        </w:rPr>
      </w:pPr>
    </w:p>
    <w:p w:rsidR="001B5287" w:rsidRPr="002A35EF" w:rsidRDefault="001B5287" w:rsidP="00A94C33">
      <w:pPr>
        <w:bidi/>
        <w:spacing w:line="288" w:lineRule="auto"/>
        <w:jc w:val="both"/>
        <w:rPr>
          <w:rFonts w:cs="B Nazanin"/>
          <w:b/>
          <w:bCs/>
          <w:color w:val="000000" w:themeColor="text1"/>
          <w:rtl/>
        </w:rPr>
      </w:pPr>
      <w:r w:rsidRPr="002A35EF">
        <w:rPr>
          <w:rFonts w:cs="B Nazanin" w:hint="cs"/>
          <w:b/>
          <w:bCs/>
          <w:color w:val="000000" w:themeColor="text1"/>
          <w:rtl/>
        </w:rPr>
        <w:lastRenderedPageBreak/>
        <w:t>مقدمه</w:t>
      </w:r>
    </w:p>
    <w:p w:rsidR="00E52E36" w:rsidRPr="00782E8A" w:rsidRDefault="00E52E36" w:rsidP="00A94C33">
      <w:pPr>
        <w:bidi/>
        <w:ind w:left="-2"/>
        <w:jc w:val="both"/>
        <w:rPr>
          <w:rFonts w:cs="B Nazanin"/>
          <w:color w:val="000000" w:themeColor="text1"/>
          <w:rtl/>
        </w:rPr>
      </w:pPr>
      <w:r w:rsidRPr="00782E8A">
        <w:rPr>
          <w:rFonts w:cs="B Nazanin" w:hint="cs"/>
          <w:color w:val="000000" w:themeColor="text1"/>
          <w:rtl/>
        </w:rPr>
        <w:t>افزايش بيش از حد جمعيت و صنعتي شدن جوامع خصوصاً از نيمه دوم قرن بيستم باعث پيدايش مشکلات و مسايل جديد در آلودگي محيط زيست شده است. از جمله آلاينده</w:t>
      </w:r>
      <w:r w:rsidRPr="00782E8A">
        <w:rPr>
          <w:rFonts w:cs="B Nazanin"/>
          <w:color w:val="000000" w:themeColor="text1"/>
          <w:rtl/>
        </w:rPr>
        <w:softHyphen/>
      </w:r>
      <w:r w:rsidRPr="00782E8A">
        <w:rPr>
          <w:rFonts w:cs="B Nazanin" w:hint="cs"/>
          <w:color w:val="000000" w:themeColor="text1"/>
          <w:rtl/>
        </w:rPr>
        <w:t>هايي که در فاضلاب صنايع، معادن و رواناب</w:t>
      </w:r>
      <w:r w:rsidRPr="00782E8A">
        <w:rPr>
          <w:rFonts w:cs="B Nazanin"/>
          <w:color w:val="000000" w:themeColor="text1"/>
          <w:rtl/>
        </w:rPr>
        <w:softHyphen/>
      </w:r>
      <w:r w:rsidRPr="00782E8A">
        <w:rPr>
          <w:rFonts w:cs="B Nazanin" w:hint="cs"/>
          <w:color w:val="000000" w:themeColor="text1"/>
          <w:rtl/>
        </w:rPr>
        <w:t>هاي شهري و کشاورزي وجود دارد، مي</w:t>
      </w:r>
      <w:r w:rsidRPr="00782E8A">
        <w:rPr>
          <w:rFonts w:cs="B Nazanin"/>
          <w:color w:val="000000" w:themeColor="text1"/>
          <w:rtl/>
        </w:rPr>
        <w:softHyphen/>
      </w:r>
      <w:r w:rsidRPr="00782E8A">
        <w:rPr>
          <w:rFonts w:cs="B Nazanin" w:hint="cs"/>
          <w:color w:val="000000" w:themeColor="text1"/>
          <w:rtl/>
        </w:rPr>
        <w:t>توان به فلزات سنگين اشاره کرد. فلزات سنگين به صورت محلول در آب و خاک وارد شده و باعث آلودگي آب</w:t>
      </w:r>
      <w:r w:rsidRPr="00782E8A">
        <w:rPr>
          <w:rFonts w:cs="B Nazanin"/>
          <w:color w:val="000000" w:themeColor="text1"/>
          <w:rtl/>
        </w:rPr>
        <w:softHyphen/>
      </w:r>
      <w:r w:rsidRPr="00782E8A">
        <w:rPr>
          <w:rFonts w:cs="B Nazanin" w:hint="cs"/>
          <w:color w:val="000000" w:themeColor="text1"/>
          <w:rtl/>
        </w:rPr>
        <w:t>هاي سطحي، زيرزميني و خاک شده و سبب بر هم زدن تعادل اکولوژيک و مواد غذايي آبياري شده با چنين آب</w:t>
      </w:r>
      <w:r w:rsidRPr="00782E8A">
        <w:rPr>
          <w:rFonts w:cs="B Nazanin"/>
          <w:color w:val="000000" w:themeColor="text1"/>
          <w:rtl/>
        </w:rPr>
        <w:softHyphen/>
      </w:r>
      <w:r w:rsidRPr="00782E8A">
        <w:rPr>
          <w:rFonts w:cs="B Nazanin" w:hint="cs"/>
          <w:color w:val="000000" w:themeColor="text1"/>
          <w:rtl/>
        </w:rPr>
        <w:t>هايي و يا برخاسته از چنين خاک</w:t>
      </w:r>
      <w:r w:rsidRPr="00782E8A">
        <w:rPr>
          <w:rFonts w:cs="B Nazanin"/>
          <w:color w:val="000000" w:themeColor="text1"/>
          <w:rtl/>
        </w:rPr>
        <w:softHyphen/>
      </w:r>
      <w:r w:rsidRPr="00782E8A">
        <w:rPr>
          <w:rFonts w:cs="B Nazanin" w:hint="cs"/>
          <w:color w:val="000000" w:themeColor="text1"/>
          <w:rtl/>
        </w:rPr>
        <w:t>هاي آلوده</w:t>
      </w:r>
      <w:r w:rsidRPr="00782E8A">
        <w:rPr>
          <w:rFonts w:cs="B Nazanin"/>
          <w:color w:val="000000" w:themeColor="text1"/>
          <w:rtl/>
        </w:rPr>
        <w:softHyphen/>
      </w:r>
      <w:r w:rsidRPr="00782E8A">
        <w:rPr>
          <w:rFonts w:cs="B Nazanin" w:hint="cs"/>
          <w:color w:val="000000" w:themeColor="text1"/>
          <w:rtl/>
        </w:rPr>
        <w:t>اي و نيز مصرف جانوران و آبزياني که در معرض اين فلزات زندگي مي</w:t>
      </w:r>
      <w:r w:rsidRPr="00782E8A">
        <w:rPr>
          <w:rFonts w:cs="B Nazanin"/>
          <w:color w:val="000000" w:themeColor="text1"/>
          <w:rtl/>
        </w:rPr>
        <w:softHyphen/>
      </w:r>
      <w:r w:rsidRPr="00782E8A">
        <w:rPr>
          <w:rFonts w:cs="B Nazanin" w:hint="cs"/>
          <w:color w:val="000000" w:themeColor="text1"/>
          <w:rtl/>
        </w:rPr>
        <w:t>کنند، مبتلا به انواع بيماري</w:t>
      </w:r>
      <w:r w:rsidRPr="00782E8A">
        <w:rPr>
          <w:rFonts w:cs="B Nazanin"/>
          <w:color w:val="000000" w:themeColor="text1"/>
          <w:rtl/>
        </w:rPr>
        <w:softHyphen/>
      </w:r>
      <w:r w:rsidRPr="00782E8A">
        <w:rPr>
          <w:rFonts w:cs="B Nazanin" w:hint="cs"/>
          <w:color w:val="000000" w:themeColor="text1"/>
          <w:rtl/>
        </w:rPr>
        <w:t>هاي شناخته شده و يا ناشناخته مي</w:t>
      </w:r>
      <w:r w:rsidRPr="00782E8A">
        <w:rPr>
          <w:rFonts w:cs="B Nazanin"/>
          <w:color w:val="000000" w:themeColor="text1"/>
          <w:rtl/>
        </w:rPr>
        <w:softHyphen/>
      </w:r>
      <w:r w:rsidRPr="00782E8A">
        <w:rPr>
          <w:rFonts w:cs="B Nazanin" w:hint="cs"/>
          <w:color w:val="000000" w:themeColor="text1"/>
          <w:rtl/>
        </w:rPr>
        <w:t xml:space="preserve">گردند. بنابراين لازم است نسبت به کنترل و کاهش آلودگي چنين موادي در محيط زيست اقدام شود </w:t>
      </w:r>
      <w:r w:rsidRPr="00782E8A">
        <w:rPr>
          <w:rFonts w:cs="B Nazanin" w:hint="cs"/>
          <w:color w:val="000000" w:themeColor="text1"/>
          <w:sz w:val="20"/>
          <w:szCs w:val="20"/>
          <w:rtl/>
        </w:rPr>
        <w:t>(</w:t>
      </w:r>
      <w:r w:rsidRPr="002A35EF">
        <w:rPr>
          <w:rFonts w:cs="B Nazanin"/>
          <w:color w:val="000000" w:themeColor="text1"/>
          <w:sz w:val="22"/>
          <w:szCs w:val="22"/>
        </w:rPr>
        <w:t xml:space="preserve">Barreiro, 1994., </w:t>
      </w:r>
      <w:proofErr w:type="spellStart"/>
      <w:r w:rsidRPr="002A35EF">
        <w:rPr>
          <w:rFonts w:cs="B Nazanin"/>
          <w:color w:val="000000" w:themeColor="text1"/>
          <w:sz w:val="22"/>
          <w:szCs w:val="22"/>
        </w:rPr>
        <w:t>Angelidis</w:t>
      </w:r>
      <w:proofErr w:type="spellEnd"/>
      <w:r w:rsidRPr="002A35EF">
        <w:rPr>
          <w:rFonts w:cs="B Nazanin"/>
          <w:color w:val="000000" w:themeColor="text1"/>
          <w:sz w:val="22"/>
          <w:szCs w:val="22"/>
        </w:rPr>
        <w:t>, 1995</w:t>
      </w:r>
      <w:r w:rsidRPr="00782E8A">
        <w:rPr>
          <w:rFonts w:cs="B Nazanin" w:hint="cs"/>
          <w:color w:val="000000" w:themeColor="text1"/>
          <w:sz w:val="20"/>
          <w:szCs w:val="20"/>
          <w:rtl/>
        </w:rPr>
        <w:t>)</w:t>
      </w:r>
      <w:r w:rsidRPr="00782E8A">
        <w:rPr>
          <w:rFonts w:cs="B Nazanin" w:hint="cs"/>
          <w:color w:val="000000" w:themeColor="text1"/>
          <w:rtl/>
        </w:rPr>
        <w:t xml:space="preserve">. </w:t>
      </w:r>
      <w:r w:rsidR="001B5287" w:rsidRPr="00782E8A">
        <w:rPr>
          <w:rFonts w:cs="B Nazanin" w:hint="cs"/>
          <w:rtl/>
        </w:rPr>
        <w:t>در مطالعه زيست محيطي به ويژه زماني که توزيع ژئوشيميايي عناصر در محيط، حاصل از عوامل انساني و طبيعي باشد، بايد روند تغييرات با استفاده از شاخص</w:t>
      </w:r>
      <w:r w:rsidR="001B5287" w:rsidRPr="00782E8A">
        <w:rPr>
          <w:rFonts w:cs="B Nazanin"/>
          <w:rtl/>
        </w:rPr>
        <w:softHyphen/>
      </w:r>
      <w:r w:rsidR="001B5287" w:rsidRPr="00782E8A">
        <w:rPr>
          <w:rFonts w:cs="B Nazanin" w:hint="cs"/>
          <w:rtl/>
        </w:rPr>
        <w:t>هاي آلودگي ارزيابي شود</w:t>
      </w:r>
      <w:r w:rsidR="001B5287" w:rsidRPr="00782E8A">
        <w:rPr>
          <w:rFonts w:cs="B Nazanin" w:hint="cs"/>
          <w:color w:val="000000" w:themeColor="text1"/>
          <w:rtl/>
        </w:rPr>
        <w:t>. در ارزيابي آلودگي فلزات سنگين در رسوبات روش</w:t>
      </w:r>
      <w:r w:rsidR="001B5287" w:rsidRPr="00782E8A">
        <w:rPr>
          <w:rFonts w:cs="B Nazanin"/>
          <w:color w:val="000000" w:themeColor="text1"/>
          <w:rtl/>
        </w:rPr>
        <w:softHyphen/>
      </w:r>
      <w:r w:rsidR="001B5287" w:rsidRPr="00782E8A">
        <w:rPr>
          <w:rFonts w:cs="B Nazanin" w:hint="cs"/>
          <w:color w:val="000000" w:themeColor="text1"/>
          <w:rtl/>
        </w:rPr>
        <w:t>هاي متفاوتي توسط محققين ارائه شده است که در اين بين، برخي از اين روش</w:t>
      </w:r>
      <w:r w:rsidR="001B5287" w:rsidRPr="00782E8A">
        <w:rPr>
          <w:rFonts w:cs="B Nazanin"/>
          <w:color w:val="000000" w:themeColor="text1"/>
          <w:rtl/>
        </w:rPr>
        <w:softHyphen/>
      </w:r>
      <w:r w:rsidR="001B5287" w:rsidRPr="00782E8A">
        <w:rPr>
          <w:rFonts w:cs="B Nazanin" w:hint="cs"/>
          <w:color w:val="000000" w:themeColor="text1"/>
          <w:rtl/>
        </w:rPr>
        <w:t>ها اثرات انساني در آلودگي رسوبات بوسيله فلزات سنگين را به صورت کمي درآوردند. يکي از روش</w:t>
      </w:r>
      <w:r w:rsidR="001B5287" w:rsidRPr="00782E8A">
        <w:rPr>
          <w:rFonts w:cs="B Nazanin"/>
          <w:color w:val="000000" w:themeColor="text1"/>
          <w:rtl/>
        </w:rPr>
        <w:softHyphen/>
      </w:r>
      <w:r w:rsidR="001B5287" w:rsidRPr="00782E8A">
        <w:rPr>
          <w:rFonts w:cs="B Nazanin" w:hint="cs"/>
          <w:color w:val="000000" w:themeColor="text1"/>
          <w:rtl/>
        </w:rPr>
        <w:t>هاي کمي</w:t>
      </w:r>
      <w:r w:rsidR="001B5287" w:rsidRPr="00782E8A">
        <w:rPr>
          <w:rFonts w:cs="B Nazanin"/>
          <w:color w:val="000000" w:themeColor="text1"/>
          <w:rtl/>
        </w:rPr>
        <w:softHyphen/>
      </w:r>
      <w:r w:rsidR="001B5287" w:rsidRPr="00782E8A">
        <w:rPr>
          <w:rFonts w:cs="B Nazanin" w:hint="cs"/>
          <w:color w:val="000000" w:themeColor="text1"/>
          <w:rtl/>
        </w:rPr>
        <w:t>سازي بيان آلودگي رسوبات استفاده از شاخص</w:t>
      </w:r>
      <w:r w:rsidR="001B5287" w:rsidRPr="00782E8A">
        <w:rPr>
          <w:rFonts w:cs="B Nazanin"/>
          <w:color w:val="000000" w:themeColor="text1"/>
          <w:rtl/>
        </w:rPr>
        <w:softHyphen/>
      </w:r>
      <w:r w:rsidR="001B5287" w:rsidRPr="00782E8A">
        <w:rPr>
          <w:rFonts w:cs="B Nazanin" w:hint="cs"/>
          <w:color w:val="000000" w:themeColor="text1"/>
          <w:rtl/>
        </w:rPr>
        <w:t>ها است که تا محققين متعددي رسوبات را با شاخص</w:t>
      </w:r>
      <w:r w:rsidR="001B5287" w:rsidRPr="00782E8A">
        <w:rPr>
          <w:rFonts w:cs="B Nazanin"/>
          <w:color w:val="000000" w:themeColor="text1"/>
          <w:rtl/>
        </w:rPr>
        <w:softHyphen/>
      </w:r>
      <w:r w:rsidR="001B5287" w:rsidRPr="00782E8A">
        <w:rPr>
          <w:rFonts w:cs="B Nazanin" w:hint="cs"/>
          <w:color w:val="000000" w:themeColor="text1"/>
          <w:rtl/>
        </w:rPr>
        <w:t>هاي کيفي رسوب مورد ارزيابي قرار داده</w:t>
      </w:r>
      <w:r w:rsidR="001B5287" w:rsidRPr="00782E8A">
        <w:rPr>
          <w:rFonts w:cs="B Nazanin"/>
          <w:color w:val="000000" w:themeColor="text1"/>
          <w:rtl/>
        </w:rPr>
        <w:softHyphen/>
      </w:r>
      <w:r w:rsidR="001B5287" w:rsidRPr="00782E8A">
        <w:rPr>
          <w:rFonts w:cs="B Nazanin" w:hint="cs"/>
          <w:color w:val="000000" w:themeColor="text1"/>
          <w:rtl/>
        </w:rPr>
        <w:t xml:space="preserve">اند </w:t>
      </w:r>
    </w:p>
    <w:p w:rsidR="00E52E36" w:rsidRPr="002A35EF" w:rsidRDefault="00E52E36" w:rsidP="00A94C33">
      <w:pPr>
        <w:bidi/>
        <w:jc w:val="both"/>
        <w:rPr>
          <w:rFonts w:cs="B Nazanin"/>
          <w:b/>
          <w:bCs/>
          <w:color w:val="000000" w:themeColor="text1"/>
          <w:rtl/>
        </w:rPr>
      </w:pPr>
      <w:r w:rsidRPr="002A35EF">
        <w:rPr>
          <w:rFonts w:cs="B Nazanin" w:hint="cs"/>
          <w:b/>
          <w:bCs/>
          <w:color w:val="000000" w:themeColor="text1"/>
          <w:rtl/>
        </w:rPr>
        <w:t>موقعیت منطقه مورد مطالعه</w:t>
      </w:r>
    </w:p>
    <w:p w:rsidR="00E52E36" w:rsidRPr="00782E8A" w:rsidRDefault="00A94C33" w:rsidP="00A94C33">
      <w:pPr>
        <w:bidi/>
        <w:jc w:val="both"/>
        <w:rPr>
          <w:rFonts w:cs="B Nazanin"/>
          <w:lang w:bidi="ar-SA"/>
        </w:rPr>
      </w:pPr>
      <w:r>
        <w:rPr>
          <w:noProof/>
          <w:lang w:bidi="ar-SA"/>
        </w:rPr>
        <mc:AlternateContent>
          <mc:Choice Requires="wps">
            <w:drawing>
              <wp:anchor distT="0" distB="0" distL="114300" distR="114300" simplePos="0" relativeHeight="251735040" behindDoc="0" locked="0" layoutInCell="1" allowOverlap="1" wp14:anchorId="444ADBC4" wp14:editId="06DDBC0F">
                <wp:simplePos x="0" y="0"/>
                <wp:positionH relativeFrom="margin">
                  <wp:posOffset>48260</wp:posOffset>
                </wp:positionH>
                <wp:positionV relativeFrom="paragraph">
                  <wp:posOffset>3808730</wp:posOffset>
                </wp:positionV>
                <wp:extent cx="4220210" cy="2965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220210" cy="296545"/>
                        </a:xfrm>
                        <a:prstGeom prst="rect">
                          <a:avLst/>
                        </a:prstGeom>
                        <a:noFill/>
                        <a:ln w="6350">
                          <a:noFill/>
                        </a:ln>
                        <a:effectLst/>
                      </wps:spPr>
                      <wps:txbx>
                        <w:txbxContent>
                          <w:p w:rsidR="00D62842" w:rsidRPr="00D62842" w:rsidRDefault="00D62842" w:rsidP="00D62842">
                            <w:pPr>
                              <w:pStyle w:val="3"/>
                              <w:jc w:val="center"/>
                              <w:rPr>
                                <w:b/>
                                <w:bCs w:val="0"/>
                              </w:rPr>
                            </w:pPr>
                            <w:r w:rsidRPr="00D62842">
                              <w:rPr>
                                <w:rFonts w:hint="cs"/>
                                <w:b/>
                                <w:bCs w:val="0"/>
                                <w:rtl/>
                              </w:rPr>
                              <w:t>شکل 1موقعيت جغرافيايي منطقه و راه</w:t>
                            </w:r>
                            <w:r w:rsidRPr="00D62842">
                              <w:rPr>
                                <w:b/>
                                <w:bCs w:val="0"/>
                                <w:rtl/>
                              </w:rPr>
                              <w:softHyphen/>
                            </w:r>
                            <w:r w:rsidRPr="00D62842">
                              <w:rPr>
                                <w:rFonts w:hint="cs"/>
                                <w:b/>
                                <w:bCs w:val="0"/>
                                <w:rtl/>
                              </w:rPr>
                              <w:t>هاي دسترسي به منطقه مورد مطالعه</w:t>
                            </w:r>
                          </w:p>
                          <w:p w:rsidR="00D62842" w:rsidRPr="00170F25" w:rsidRDefault="00D62842" w:rsidP="00170F25">
                            <w:pPr>
                              <w:bidi/>
                              <w:spacing w:line="288" w:lineRule="auto"/>
                              <w:jc w:val="both"/>
                              <w:rPr>
                                <w:rFonts w:cs="B Nazanin"/>
                                <w:noProof/>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ADBC4" id="_x0000_t202" coordsize="21600,21600" o:spt="202" path="m,l,21600r21600,l21600,xe">
                <v:stroke joinstyle="miter"/>
                <v:path gradientshapeok="t" o:connecttype="rect"/>
              </v:shapetype>
              <v:shape id="Text Box 1" o:spid="_x0000_s1026" type="#_x0000_t202" style="position:absolute;left:0;text-align:left;margin-left:3.8pt;margin-top:299.9pt;width:332.3pt;height:23.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" filled="f" stroked="f" strokeweight=".5pt">
                <v:fill o:detectmouseclick="t"/>
                <v:textbox>
                  <w:txbxContent>
                    <w:p w:rsidR="00D62842" w:rsidRPr="00D62842" w:rsidRDefault="00D62842" w:rsidP="00D62842">
                      <w:pPr>
                        <w:pStyle w:val="3"/>
                        <w:jc w:val="center"/>
                        <w:rPr>
                          <w:b/>
                          <w:bCs w:val="0"/>
                        </w:rPr>
                      </w:pPr>
                      <w:r w:rsidRPr="00D62842">
                        <w:rPr>
                          <w:rFonts w:hint="cs"/>
                          <w:b/>
                          <w:bCs w:val="0"/>
                          <w:rtl/>
                        </w:rPr>
                        <w:t>شکل 1موقعيت جغرافيايي منطقه و راه</w:t>
                      </w:r>
                      <w:r w:rsidRPr="00D62842">
                        <w:rPr>
                          <w:b/>
                          <w:bCs w:val="0"/>
                          <w:rtl/>
                        </w:rPr>
                        <w:softHyphen/>
                      </w:r>
                      <w:r w:rsidRPr="00D62842">
                        <w:rPr>
                          <w:rFonts w:hint="cs"/>
                          <w:b/>
                          <w:bCs w:val="0"/>
                          <w:rtl/>
                        </w:rPr>
                        <w:t>هاي دسترسي به منطقه مورد مطالعه</w:t>
                      </w:r>
                    </w:p>
                    <w:p w:rsidR="00D62842" w:rsidRPr="00170F25" w:rsidRDefault="00D62842" w:rsidP="00170F25">
                      <w:pPr>
                        <w:bidi/>
                        <w:spacing w:line="288" w:lineRule="auto"/>
                        <w:jc w:val="both"/>
                        <w:rPr>
                          <w:rFonts w:cs="B Nazanin"/>
                          <w:noProof/>
                          <w:color w:val="000000" w:themeColor="text1"/>
                        </w:rPr>
                      </w:pPr>
                    </w:p>
                  </w:txbxContent>
                </v:textbox>
                <w10:wrap type="square" anchorx="margin"/>
              </v:shape>
            </w:pict>
          </mc:Fallback>
        </mc:AlternateContent>
      </w:r>
      <w:r w:rsidRPr="00782E8A">
        <w:rPr>
          <w:rFonts w:cs="B Nazanin"/>
          <w:noProof/>
          <w:rtl/>
          <w:lang w:bidi="ar-SA"/>
        </w:rPr>
        <w:drawing>
          <wp:anchor distT="0" distB="0" distL="114300" distR="114300" simplePos="0" relativeHeight="251692032" behindDoc="0" locked="0" layoutInCell="1" allowOverlap="1" wp14:anchorId="2ABFEB17" wp14:editId="1FAA923F">
            <wp:simplePos x="0" y="0"/>
            <wp:positionH relativeFrom="margin">
              <wp:posOffset>699135</wp:posOffset>
            </wp:positionH>
            <wp:positionV relativeFrom="paragraph">
              <wp:posOffset>1395095</wp:posOffset>
            </wp:positionV>
            <wp:extent cx="4043045" cy="2462530"/>
            <wp:effectExtent l="0" t="0" r="0" b="0"/>
            <wp:wrapTopAndBottom/>
            <wp:docPr id="41" name="Picture 41" descr="C:\Users\User\Desktop\نقشه ر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نقشه راه.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304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E36" w:rsidRPr="00782E8A">
        <w:rPr>
          <w:rFonts w:cs="B Nazanin" w:hint="cs"/>
          <w:color w:val="000000" w:themeColor="text1"/>
          <w:rtl/>
        </w:rPr>
        <w:t>منطقه ويژه اقتصادي پتروشيمي، محدوده</w:t>
      </w:r>
      <w:r w:rsidR="00E52E36" w:rsidRPr="00782E8A">
        <w:rPr>
          <w:rFonts w:cs="B Nazanin" w:hint="cs"/>
          <w:color w:val="000000" w:themeColor="text1"/>
          <w:rtl/>
        </w:rPr>
        <w:softHyphen/>
        <w:t xml:space="preserve">اي است مستطيل شکل </w:t>
      </w:r>
      <w:r w:rsidR="00E52E36" w:rsidRPr="00782E8A">
        <w:rPr>
          <w:rFonts w:cs="B Nazanin" w:hint="cs"/>
          <w:rtl/>
        </w:rPr>
        <w:t>در عرض جغرافيايي 30 درجه و 27 دقيقه شمالی</w:t>
      </w:r>
      <w:r w:rsidR="001D5ECF" w:rsidRPr="00782E8A">
        <w:rPr>
          <w:rFonts w:cs="B Nazanin" w:hint="cs"/>
          <w:rtl/>
        </w:rPr>
        <w:t xml:space="preserve"> </w:t>
      </w:r>
      <w:r w:rsidR="00E52E36" w:rsidRPr="00782E8A">
        <w:rPr>
          <w:rFonts w:cs="B Nazanin" w:hint="cs"/>
          <w:rtl/>
        </w:rPr>
        <w:t>و طول 49 درجه و 20 دقيقه شرقی در سواحل خليج فارس در شهرستان ماهشهر در جنوب</w:t>
      </w:r>
      <w:r w:rsidR="00E52E36" w:rsidRPr="00782E8A">
        <w:rPr>
          <w:rFonts w:cs="B Nazanin" w:hint="cs"/>
          <w:rtl/>
        </w:rPr>
        <w:softHyphen/>
        <w:t>شرقي استان خوزستان واقع گرديده است</w:t>
      </w:r>
      <w:r w:rsidR="00E52E36" w:rsidRPr="00782E8A">
        <w:rPr>
          <w:rFonts w:cs="B Nazanin" w:hint="cs"/>
          <w:color w:val="000000" w:themeColor="text1"/>
          <w:rtl/>
        </w:rPr>
        <w:t xml:space="preserve"> که از جنوب به خور موسی و از شرق به جاده اختصاصي پتروشيمي، از غرب به راه آهن سراسري و جاده ترانزيتي بندر امام (ره)-سر بندر-اهواز و از شمال به جاده سربندر-ماهشهر و فرودگاه ماهشهر محدود شده است (شکل1). </w:t>
      </w:r>
      <w:r>
        <w:rPr>
          <w:rFonts w:cs="B Nazanin" w:hint="cs"/>
          <w:color w:val="000000" w:themeColor="text1"/>
          <w:rtl/>
        </w:rPr>
        <w:t>منطقه ویژه اقتصادی ماهشهر دارای 5 سایت مجزا می باشد.</w:t>
      </w:r>
      <w:r w:rsidR="00E52E36" w:rsidRPr="00782E8A">
        <w:rPr>
          <w:rFonts w:cs="B Nazanin" w:hint="cs"/>
          <w:color w:val="000000" w:themeColor="text1"/>
          <w:rtl/>
        </w:rPr>
        <w:t>منطقه ويژه اقتصادي پتروشيمي بندر ماهشهر از لحاظ زمين</w:t>
      </w:r>
      <w:r w:rsidR="00E52E36" w:rsidRPr="00782E8A">
        <w:rPr>
          <w:rFonts w:cs="B Nazanin" w:hint="cs"/>
          <w:color w:val="000000" w:themeColor="text1"/>
          <w:rtl/>
        </w:rPr>
        <w:softHyphen/>
        <w:t>شناسي يک محيط دلتايي و جزر و مدي مي</w:t>
      </w:r>
      <w:r w:rsidR="00E52E36" w:rsidRPr="00782E8A">
        <w:rPr>
          <w:rFonts w:cs="B Nazanin" w:hint="cs"/>
          <w:color w:val="000000" w:themeColor="text1"/>
          <w:rtl/>
        </w:rPr>
        <w:softHyphen/>
        <w:t>باشد (قاسمي وهمکاران، 1390).</w:t>
      </w:r>
    </w:p>
    <w:p w:rsidR="007E59F2" w:rsidRPr="00782E8A" w:rsidRDefault="00D62842" w:rsidP="00A94C33">
      <w:pPr>
        <w:bidi/>
        <w:spacing w:line="288" w:lineRule="auto"/>
        <w:jc w:val="both"/>
        <w:rPr>
          <w:rFonts w:cs="B Nazanin"/>
          <w:color w:val="000000" w:themeColor="text1"/>
          <w:rtl/>
        </w:rPr>
      </w:pPr>
      <w:r>
        <w:rPr>
          <w:rFonts w:cs="B Nazanin"/>
          <w:noProof/>
          <w:color w:val="000000" w:themeColor="text1"/>
          <w:rtl/>
          <w:lang w:bidi="ar-SA"/>
        </w:rPr>
        <mc:AlternateContent>
          <mc:Choice Requires="wps">
            <w:drawing>
              <wp:anchor distT="0" distB="0" distL="114300" distR="114300" simplePos="0" relativeHeight="251736064" behindDoc="0" locked="0" layoutInCell="1" allowOverlap="1" wp14:anchorId="1A5A3C7E" wp14:editId="12CF5BDC">
                <wp:simplePos x="0" y="0"/>
                <wp:positionH relativeFrom="column">
                  <wp:posOffset>1546225</wp:posOffset>
                </wp:positionH>
                <wp:positionV relativeFrom="paragraph">
                  <wp:posOffset>7495540</wp:posOffset>
                </wp:positionV>
                <wp:extent cx="4283075" cy="308610"/>
                <wp:effectExtent l="3175"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842" w:rsidRPr="00714594" w:rsidRDefault="00D62842" w:rsidP="00D62842">
                            <w:pPr>
                              <w:pStyle w:val="3"/>
                              <w:jc w:val="center"/>
                            </w:pPr>
                            <w:bookmarkStart w:id="2" w:name="_Toc366446880"/>
                            <w:bookmarkStart w:id="3" w:name="_Toc370122500"/>
                            <w:bookmarkStart w:id="4" w:name="_Toc370122667"/>
                            <w:r w:rsidRPr="00714594">
                              <w:rPr>
                                <w:rFonts w:hint="cs"/>
                                <w:rtl/>
                              </w:rPr>
                              <w:t xml:space="preserve">شکل </w:t>
                            </w:r>
                            <w:r w:rsidRPr="00714594">
                              <w:rPr>
                                <w:rFonts w:hint="cs"/>
                                <w:rtl/>
                              </w:rPr>
                              <w:t>1-1</w:t>
                            </w:r>
                            <w:r>
                              <w:rPr>
                                <w:rFonts w:hint="cs"/>
                                <w:rtl/>
                              </w:rPr>
                              <w:t xml:space="preserve"> </w:t>
                            </w:r>
                            <w:r w:rsidRPr="00714594">
                              <w:rPr>
                                <w:rFonts w:hint="cs"/>
                                <w:rtl/>
                              </w:rPr>
                              <w:t>موقعيت جغرافيايي منطقه و راه</w:t>
                            </w:r>
                            <w:r w:rsidRPr="00714594">
                              <w:rPr>
                                <w:rtl/>
                              </w:rPr>
                              <w:softHyphen/>
                            </w:r>
                            <w:r w:rsidRPr="00714594">
                              <w:rPr>
                                <w:rFonts w:hint="cs"/>
                                <w:rtl/>
                              </w:rPr>
                              <w:t>هاي دسترسي به منطقه مورد مطالعه</w:t>
                            </w:r>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A3C7E" id="Text Box 60" o:spid="_x0000_s1027" type="#_x0000_t202" style="position:absolute;left:0;text-align:left;margin-left:121.75pt;margin-top:590.2pt;width:337.25pt;height:2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Teuw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" filled="f" stroked="f">
                <v:textbox>
                  <w:txbxContent>
                    <w:p w:rsidR="00D62842" w:rsidRPr="00714594" w:rsidRDefault="00D62842" w:rsidP="00D62842">
                      <w:pPr>
                        <w:pStyle w:val="3"/>
                        <w:jc w:val="center"/>
                      </w:pPr>
                      <w:bookmarkStart w:id="5" w:name="_Toc366446880"/>
                      <w:bookmarkStart w:id="6" w:name="_Toc370122500"/>
                      <w:bookmarkStart w:id="7" w:name="_Toc370122667"/>
                      <w:r w:rsidRPr="00714594">
                        <w:rPr>
                          <w:rFonts w:hint="cs"/>
                          <w:rtl/>
                        </w:rPr>
                        <w:t>شکل 1-1</w:t>
                      </w:r>
                      <w:r>
                        <w:rPr>
                          <w:rFonts w:hint="cs"/>
                          <w:rtl/>
                        </w:rPr>
                        <w:t xml:space="preserve"> </w:t>
                      </w:r>
                      <w:r w:rsidRPr="00714594">
                        <w:rPr>
                          <w:rFonts w:hint="cs"/>
                          <w:rtl/>
                        </w:rPr>
                        <w:t>موقعيت جغرافيايي منطقه و راه</w:t>
                      </w:r>
                      <w:r w:rsidRPr="00714594">
                        <w:rPr>
                          <w:rtl/>
                        </w:rPr>
                        <w:softHyphen/>
                      </w:r>
                      <w:r w:rsidRPr="00714594">
                        <w:rPr>
                          <w:rFonts w:hint="cs"/>
                          <w:rtl/>
                        </w:rPr>
                        <w:t>هاي دسترسي به منطقه مورد مطالعه</w:t>
                      </w:r>
                      <w:bookmarkEnd w:id="5"/>
                      <w:bookmarkEnd w:id="6"/>
                      <w:bookmarkEnd w:id="7"/>
                    </w:p>
                  </w:txbxContent>
                </v:textbox>
              </v:shape>
            </w:pict>
          </mc:Fallback>
        </mc:AlternateContent>
      </w:r>
    </w:p>
    <w:p w:rsidR="005E0B11" w:rsidRPr="00782E8A" w:rsidRDefault="005E0B11" w:rsidP="00A94C33">
      <w:pPr>
        <w:bidi/>
        <w:jc w:val="both"/>
        <w:rPr>
          <w:rFonts w:cs="B Nazanin"/>
          <w:b/>
          <w:bCs/>
          <w:rtl/>
        </w:rPr>
      </w:pPr>
      <w:r w:rsidRPr="00782E8A">
        <w:rPr>
          <w:rFonts w:cs="B Nazanin" w:hint="cs"/>
          <w:b/>
          <w:bCs/>
          <w:rtl/>
        </w:rPr>
        <w:t>روش مطالعه</w:t>
      </w:r>
    </w:p>
    <w:p w:rsidR="005E0B11" w:rsidRPr="00782E8A" w:rsidRDefault="005E0B11" w:rsidP="00A94C33">
      <w:pPr>
        <w:bidi/>
        <w:jc w:val="both"/>
        <w:rPr>
          <w:rFonts w:cs="B Nazanin"/>
        </w:rPr>
      </w:pPr>
      <w:r w:rsidRPr="00782E8A">
        <w:rPr>
          <w:rFonts w:cs="B Nazanin" w:hint="cs"/>
          <w:rtl/>
        </w:rPr>
        <w:t>جهت تعيين غلظت فلزات</w:t>
      </w:r>
      <w:r w:rsidRPr="00782E8A">
        <w:rPr>
          <w:rFonts w:cs="B Nazanin" w:hint="cs"/>
          <w:rtl/>
        </w:rPr>
        <w:softHyphen/>
        <w:t>سنگين، روش جذب اتمي مورد استفاده قرار گرفت.در اين روش ابتدا مقداري از نمونه به منظور خشک کردن، در هواي آزاد قرار داده شد. سپس نمونه توسط هاون پودر گردید و از الک 230 عبور داده شد. در مرحله بعد 2گرم از نمونه را به بشرانتقال داده و مقدار 15 ميلي</w:t>
      </w:r>
      <w:r w:rsidRPr="00782E8A">
        <w:rPr>
          <w:rFonts w:cs="B Nazanin" w:hint="cs"/>
          <w:rtl/>
        </w:rPr>
        <w:softHyphen/>
        <w:t xml:space="preserve">ليتر تيزاب سلطاني (اسيد نيتريک و اسيد کلريک به نسبت 1 به 3) به آن اضافه گرديد. محلول به دست آمده، به مدت 10دقيقه بر روي هات پليت قرار داده شد تا عمل رفلاکس به </w:t>
      </w:r>
      <w:r w:rsidRPr="00782E8A">
        <w:rPr>
          <w:rFonts w:cs="B Nazanin" w:hint="cs"/>
          <w:rtl/>
        </w:rPr>
        <w:lastRenderedPageBreak/>
        <w:t>خوبی انجام شود. سپس محلول حاصله از کاغذ صافي واتمن شماره 42 عبور داده شد. محلول رد شده از کاغذ صافي با آب مقطر به حجم 100ميلي</w:t>
      </w:r>
      <w:r w:rsidRPr="00782E8A">
        <w:rPr>
          <w:rFonts w:cs="B Nazanin" w:hint="cs"/>
          <w:rtl/>
        </w:rPr>
        <w:softHyphen/>
        <w:t>ليتر رسانده و در مرحله بعد جذب و غلظت فلزات مورد اندازه</w:t>
      </w:r>
      <w:r w:rsidRPr="00782E8A">
        <w:rPr>
          <w:rFonts w:cs="B Nazanin" w:hint="cs"/>
          <w:rtl/>
        </w:rPr>
        <w:softHyphen/>
        <w:t>گیری در محلول بوسيله دستگاه جذب اتمی مجهز به سیستم شعله مدل</w:t>
      </w:r>
      <w:r w:rsidRPr="00782E8A">
        <w:rPr>
          <w:rFonts w:cs="B Nazanin" w:hint="cs"/>
          <w:sz w:val="22"/>
          <w:szCs w:val="22"/>
          <w:rtl/>
        </w:rPr>
        <w:t xml:space="preserve"> </w:t>
      </w:r>
      <w:r w:rsidRPr="00782E8A">
        <w:rPr>
          <w:rFonts w:cs="B Nazanin"/>
          <w:sz w:val="22"/>
          <w:szCs w:val="22"/>
        </w:rPr>
        <w:t>VARION</w:t>
      </w:r>
      <w:r w:rsidRPr="00782E8A">
        <w:rPr>
          <w:rFonts w:cs="B Nazanin" w:hint="cs"/>
          <w:sz w:val="22"/>
          <w:szCs w:val="22"/>
          <w:rtl/>
        </w:rPr>
        <w:t xml:space="preserve"> </w:t>
      </w:r>
      <w:r w:rsidRPr="00782E8A">
        <w:rPr>
          <w:rFonts w:cs="B Nazanin"/>
          <w:sz w:val="22"/>
          <w:szCs w:val="22"/>
        </w:rPr>
        <w:t>AA 240FS</w:t>
      </w:r>
      <w:r w:rsidRPr="00782E8A">
        <w:rPr>
          <w:rFonts w:cs="B Nazanin" w:hint="cs"/>
          <w:rtl/>
        </w:rPr>
        <w:t xml:space="preserve"> اندازه گیری شد. </w:t>
      </w:r>
      <w:r w:rsidRPr="00782E8A">
        <w:rPr>
          <w:rFonts w:cs="B Nazanin" w:hint="cs"/>
          <w:color w:val="000000" w:themeColor="text1"/>
          <w:rtl/>
        </w:rPr>
        <w:t>جهت اندازه گيري غلظت فلز کادميوم از دستگاه جذب اتمي مجهز به کوره گرافيتي و اتو سمپلر (</w:t>
      </w:r>
      <w:r w:rsidRPr="00782E8A">
        <w:rPr>
          <w:rFonts w:cs="B Nazanin"/>
          <w:color w:val="000000" w:themeColor="text1"/>
          <w:sz w:val="22"/>
          <w:szCs w:val="22"/>
        </w:rPr>
        <w:t>Auto-sampler</w:t>
      </w:r>
      <w:r w:rsidRPr="00782E8A">
        <w:rPr>
          <w:rFonts w:cs="B Nazanin" w:hint="cs"/>
          <w:color w:val="000000" w:themeColor="text1"/>
          <w:sz w:val="22"/>
          <w:szCs w:val="22"/>
          <w:rtl/>
        </w:rPr>
        <w:t>)</w:t>
      </w:r>
      <w:r w:rsidRPr="00782E8A">
        <w:rPr>
          <w:rFonts w:cs="B Nazanin" w:hint="cs"/>
          <w:color w:val="000000" w:themeColor="text1"/>
          <w:rtl/>
        </w:rPr>
        <w:t xml:space="preserve"> استفاده گردید. </w:t>
      </w:r>
    </w:p>
    <w:p w:rsidR="005E0B11" w:rsidRPr="00782E8A" w:rsidRDefault="005E0B11" w:rsidP="00A94C33">
      <w:pPr>
        <w:pStyle w:val="1"/>
        <w:ind w:left="0"/>
        <w:rPr>
          <w:rFonts w:cs="B Nazanin"/>
          <w:rtl/>
        </w:rPr>
      </w:pPr>
    </w:p>
    <w:p w:rsidR="00E52E36" w:rsidRPr="002A35EF" w:rsidRDefault="00E52E36" w:rsidP="00A94C33">
      <w:pPr>
        <w:pStyle w:val="1"/>
        <w:rPr>
          <w:rFonts w:cs="B Nazanin"/>
          <w:sz w:val="22"/>
          <w:szCs w:val="24"/>
          <w:rtl/>
        </w:rPr>
      </w:pPr>
      <w:r w:rsidRPr="002A35EF">
        <w:rPr>
          <w:rFonts w:cs="B Nazanin" w:hint="cs"/>
          <w:sz w:val="22"/>
          <w:szCs w:val="24"/>
          <w:rtl/>
        </w:rPr>
        <w:t>ارزيابي درجه آلودگي فلزات سنگين</w:t>
      </w:r>
    </w:p>
    <w:p w:rsidR="00E52E36" w:rsidRPr="00782E8A" w:rsidRDefault="00E52E36" w:rsidP="00A94C33">
      <w:pPr>
        <w:bidi/>
        <w:jc w:val="both"/>
        <w:rPr>
          <w:rFonts w:cs="B Nazanin"/>
          <w:rtl/>
        </w:rPr>
      </w:pPr>
      <w:r w:rsidRPr="00782E8A">
        <w:rPr>
          <w:rFonts w:cs="B Nazanin" w:hint="cs"/>
          <w:rtl/>
        </w:rPr>
        <w:t>جهت تفکيک خاک</w:t>
      </w:r>
      <w:r w:rsidRPr="00782E8A">
        <w:rPr>
          <w:rFonts w:cs="B Nazanin"/>
          <w:rtl/>
        </w:rPr>
        <w:softHyphen/>
      </w:r>
      <w:r w:rsidRPr="00782E8A">
        <w:rPr>
          <w:rFonts w:cs="B Nazanin" w:hint="cs"/>
          <w:rtl/>
        </w:rPr>
        <w:t>هاي آلوده از غيرآلوده و بررسي غني</w:t>
      </w:r>
      <w:r w:rsidRPr="00782E8A">
        <w:rPr>
          <w:rFonts w:cs="B Nazanin"/>
          <w:rtl/>
        </w:rPr>
        <w:softHyphen/>
      </w:r>
      <w:r w:rsidRPr="00782E8A">
        <w:rPr>
          <w:rFonts w:cs="B Nazanin" w:hint="cs"/>
          <w:rtl/>
        </w:rPr>
        <w:t>شدگي يا تهي</w:t>
      </w:r>
      <w:r w:rsidRPr="00782E8A">
        <w:rPr>
          <w:rFonts w:cs="B Nazanin"/>
          <w:rtl/>
        </w:rPr>
        <w:softHyphen/>
      </w:r>
      <w:r w:rsidRPr="00782E8A">
        <w:rPr>
          <w:rFonts w:cs="B Nazanin" w:hint="cs"/>
          <w:rtl/>
        </w:rPr>
        <w:t>شدگي عناصر از شاخص</w:t>
      </w:r>
      <w:r w:rsidRPr="00782E8A">
        <w:rPr>
          <w:rFonts w:cs="B Nazanin"/>
          <w:rtl/>
        </w:rPr>
        <w:softHyphen/>
      </w:r>
      <w:r w:rsidRPr="00782E8A">
        <w:rPr>
          <w:rFonts w:cs="B Nazanin" w:hint="cs"/>
          <w:rtl/>
        </w:rPr>
        <w:t>هاي آماري استفاده مي</w:t>
      </w:r>
      <w:r w:rsidRPr="00782E8A">
        <w:rPr>
          <w:rFonts w:cs="B Nazanin"/>
          <w:rtl/>
        </w:rPr>
        <w:softHyphen/>
      </w:r>
      <w:r w:rsidRPr="00782E8A">
        <w:rPr>
          <w:rFonts w:cs="B Nazanin" w:hint="cs"/>
          <w:rtl/>
        </w:rPr>
        <w:t>شود. از نتايج اندازه گيري</w:t>
      </w:r>
      <w:r w:rsidRPr="00782E8A">
        <w:rPr>
          <w:rFonts w:cs="B Nazanin"/>
          <w:rtl/>
        </w:rPr>
        <w:softHyphen/>
      </w:r>
      <w:r w:rsidRPr="00782E8A">
        <w:rPr>
          <w:rFonts w:cs="B Nazanin" w:hint="cs"/>
          <w:rtl/>
        </w:rPr>
        <w:t>ها مي</w:t>
      </w:r>
      <w:r w:rsidRPr="00782E8A">
        <w:rPr>
          <w:rFonts w:cs="B Nazanin"/>
          <w:rtl/>
        </w:rPr>
        <w:softHyphen/>
      </w:r>
      <w:r w:rsidRPr="00782E8A">
        <w:rPr>
          <w:rFonts w:cs="B Nazanin" w:hint="cs"/>
          <w:rtl/>
        </w:rPr>
        <w:t>توان عناصر آلاينده محيط زيست و درجه سميت آنها را تعيين نمود. براي تعيين درجه سمي بودن، نتايج با مقادير قابل قبول اعلام شده توسط مراجع رسمي که توسط کشورهاي جهان مورد تاييد است، مقايسه شدند. علاوه بر استاندارد</w:t>
      </w:r>
      <w:r w:rsidRPr="00782E8A">
        <w:rPr>
          <w:rFonts w:cs="B Nazanin"/>
          <w:rtl/>
        </w:rPr>
        <w:softHyphen/>
      </w:r>
      <w:r w:rsidRPr="00782E8A">
        <w:rPr>
          <w:rFonts w:cs="B Nazanin" w:hint="cs"/>
          <w:rtl/>
        </w:rPr>
        <w:t>هاي ذکر شده، معيار</w:t>
      </w:r>
      <w:r w:rsidRPr="00782E8A">
        <w:rPr>
          <w:rFonts w:cs="B Nazanin"/>
          <w:rtl/>
        </w:rPr>
        <w:softHyphen/>
      </w:r>
      <w:r w:rsidRPr="00782E8A">
        <w:rPr>
          <w:rFonts w:cs="B Nazanin" w:hint="cs"/>
          <w:rtl/>
        </w:rPr>
        <w:t>هايي هم براي بررسي درجه آلودگي رسوبات ارئه شده است که مي</w:t>
      </w:r>
      <w:r w:rsidRPr="00782E8A">
        <w:rPr>
          <w:rFonts w:cs="B Nazanin"/>
          <w:rtl/>
        </w:rPr>
        <w:softHyphen/>
      </w:r>
      <w:r w:rsidRPr="00782E8A">
        <w:rPr>
          <w:rFonts w:cs="B Nazanin" w:hint="cs"/>
          <w:rtl/>
        </w:rPr>
        <w:t>توان به فاکتورغني</w:t>
      </w:r>
      <w:r w:rsidRPr="00782E8A">
        <w:rPr>
          <w:rFonts w:cs="B Nazanin"/>
          <w:rtl/>
        </w:rPr>
        <w:softHyphen/>
      </w:r>
      <w:r w:rsidR="009646BD" w:rsidRPr="00782E8A">
        <w:rPr>
          <w:rFonts w:cs="B Nazanin" w:hint="cs"/>
          <w:rtl/>
        </w:rPr>
        <w:t xml:space="preserve">شدگي </w:t>
      </w:r>
      <w:r w:rsidRPr="00782E8A">
        <w:rPr>
          <w:rFonts w:cs="B Nazanin" w:hint="cs"/>
          <w:rtl/>
        </w:rPr>
        <w:t>و شاخص جامع آلودگي اشاره نمود.</w:t>
      </w:r>
    </w:p>
    <w:p w:rsidR="009646BD" w:rsidRPr="00782E8A" w:rsidRDefault="009646BD" w:rsidP="00A94C33">
      <w:pPr>
        <w:bidi/>
        <w:jc w:val="both"/>
        <w:rPr>
          <w:rFonts w:cs="B Nazanin"/>
          <w:rtl/>
        </w:rPr>
      </w:pPr>
    </w:p>
    <w:p w:rsidR="009646BD" w:rsidRPr="00782E8A" w:rsidRDefault="009646BD" w:rsidP="00A94C33">
      <w:pPr>
        <w:pStyle w:val="2"/>
        <w:rPr>
          <w:rFonts w:cs="B Nazanin"/>
          <w:rtl/>
        </w:rPr>
      </w:pPr>
      <w:r w:rsidRPr="00782E8A">
        <w:rPr>
          <w:rFonts w:cs="B Nazanin" w:hint="cs"/>
          <w:rtl/>
        </w:rPr>
        <w:t>استاندارد هاي جهاني سازمان حفاظت محيط زيست</w:t>
      </w:r>
    </w:p>
    <w:p w:rsidR="009646BD" w:rsidRPr="00782E8A" w:rsidRDefault="009646BD" w:rsidP="00A94C33">
      <w:pPr>
        <w:bidi/>
        <w:jc w:val="both"/>
        <w:rPr>
          <w:rFonts w:cs="B Nazanin"/>
          <w:rtl/>
        </w:rPr>
      </w:pPr>
      <w:r w:rsidRPr="00782E8A">
        <w:rPr>
          <w:rFonts w:cs="B Nazanin" w:hint="cs"/>
          <w:rtl/>
        </w:rPr>
        <w:t xml:space="preserve"> استاندارد سازمان حفاظت محيط زيست ايالات متحده آمريکا</w:t>
      </w:r>
      <w:r w:rsidRPr="00782E8A">
        <w:rPr>
          <w:rStyle w:val="FootnoteReference"/>
          <w:rFonts w:cs="B Nazanin"/>
          <w:rtl/>
        </w:rPr>
        <w:footnoteReference w:id="1"/>
      </w:r>
      <w:r w:rsidRPr="00782E8A">
        <w:rPr>
          <w:rFonts w:cs="B Nazanin" w:hint="cs"/>
          <w:rtl/>
        </w:rPr>
        <w:t xml:space="preserve"> </w:t>
      </w:r>
      <w:r w:rsidRPr="00782E8A">
        <w:rPr>
          <w:rFonts w:cs="B Nazanin"/>
          <w:sz w:val="20"/>
          <w:szCs w:val="20"/>
          <w:rtl/>
        </w:rPr>
        <w:t>(</w:t>
      </w:r>
      <w:r w:rsidRPr="002A35EF">
        <w:rPr>
          <w:rFonts w:cs="B Nazanin"/>
          <w:sz w:val="22"/>
          <w:szCs w:val="22"/>
        </w:rPr>
        <w:t>EPA</w:t>
      </w:r>
      <w:r w:rsidRPr="00782E8A">
        <w:rPr>
          <w:rFonts w:cs="B Nazanin"/>
          <w:sz w:val="20"/>
          <w:szCs w:val="20"/>
          <w:rtl/>
        </w:rPr>
        <w:t>)</w:t>
      </w:r>
      <w:r w:rsidRPr="00782E8A">
        <w:rPr>
          <w:rFonts w:cs="B Nazanin" w:hint="cs"/>
          <w:rtl/>
        </w:rPr>
        <w:t xml:space="preserve"> در مورد خاک در جدول (1) آمده است.</w:t>
      </w:r>
    </w:p>
    <w:p w:rsidR="009646BD" w:rsidRPr="00782E8A" w:rsidRDefault="009646BD" w:rsidP="00A94C33">
      <w:pPr>
        <w:bidi/>
        <w:jc w:val="both"/>
        <w:rPr>
          <w:rFonts w:cs="B Nazanin"/>
          <w:rtl/>
        </w:rPr>
      </w:pPr>
      <w:r w:rsidRPr="00782E8A">
        <w:rPr>
          <w:rFonts w:cs="B Nazanin"/>
          <w:noProof/>
          <w:rtl/>
          <w:lang w:bidi="ar-SA"/>
        </w:rPr>
        <mc:AlternateContent>
          <mc:Choice Requires="wps">
            <w:drawing>
              <wp:anchor distT="0" distB="0" distL="114300" distR="114300" simplePos="0" relativeHeight="251665408" behindDoc="0" locked="0" layoutInCell="1" allowOverlap="1" wp14:anchorId="4ED3D9AB" wp14:editId="30525927">
                <wp:simplePos x="0" y="0"/>
                <wp:positionH relativeFrom="margin">
                  <wp:align>center</wp:align>
                </wp:positionH>
                <wp:positionV relativeFrom="paragraph">
                  <wp:posOffset>156845</wp:posOffset>
                </wp:positionV>
                <wp:extent cx="3848735" cy="28956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9646BD" w:rsidRDefault="00E52E36" w:rsidP="00D62842">
                            <w:pPr>
                              <w:pStyle w:val="3"/>
                              <w:bidi/>
                              <w:jc w:val="center"/>
                              <w:rPr>
                                <w:b/>
                                <w:bCs w:val="0"/>
                              </w:rPr>
                            </w:pPr>
                            <w:bookmarkStart w:id="5" w:name="_Toc366442834"/>
                            <w:bookmarkStart w:id="6" w:name="_Toc366446957"/>
                            <w:bookmarkStart w:id="7" w:name="_Toc366447575"/>
                            <w:bookmarkStart w:id="8" w:name="_Toc370122459"/>
                            <w:bookmarkStart w:id="9" w:name="_Toc370122571"/>
                            <w:bookmarkStart w:id="10" w:name="_Toc370122738"/>
                            <w:r w:rsidRPr="009646BD">
                              <w:rPr>
                                <w:rFonts w:hint="cs"/>
                                <w:b/>
                                <w:bCs w:val="0"/>
                                <w:rtl/>
                              </w:rPr>
                              <w:t xml:space="preserve">جدول </w:t>
                            </w:r>
                            <w:r w:rsidR="00D62842">
                              <w:rPr>
                                <w:rFonts w:hint="cs"/>
                                <w:b/>
                                <w:bCs w:val="0"/>
                                <w:rtl/>
                              </w:rPr>
                              <w:t>1-</w:t>
                            </w:r>
                            <w:r w:rsidRPr="009646BD">
                              <w:rPr>
                                <w:rFonts w:hint="cs"/>
                                <w:b/>
                                <w:bCs w:val="0"/>
                                <w:rtl/>
                              </w:rPr>
                              <w:t xml:space="preserve"> تمرکز فلزات در خاک طبيعي </w:t>
                            </w:r>
                            <w:r w:rsidRPr="009646BD">
                              <w:rPr>
                                <w:rFonts w:ascii="Times New Roman" w:hAnsi="Times New Roman" w:cs="Times New Roman"/>
                                <w:sz w:val="18"/>
                                <w:szCs w:val="18"/>
                              </w:rPr>
                              <w:t>U. S. EPA</w:t>
                            </w:r>
                            <w:proofErr w:type="gramStart"/>
                            <w:r w:rsidRPr="009646BD">
                              <w:rPr>
                                <w:rFonts w:ascii="Times New Roman" w:hAnsi="Times New Roman" w:cs="Times New Roman"/>
                                <w:sz w:val="18"/>
                                <w:szCs w:val="18"/>
                              </w:rPr>
                              <w:t>,1983</w:t>
                            </w:r>
                            <w:bookmarkEnd w:id="5"/>
                            <w:bookmarkEnd w:id="6"/>
                            <w:bookmarkEnd w:id="7"/>
                            <w:bookmarkEnd w:id="8"/>
                            <w:bookmarkEnd w:id="9"/>
                            <w:bookmarkEnd w:id="1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3D9AB" id="Text Box 40" o:spid="_x0000_s1028" type="#_x0000_t202" style="position:absolute;left:0;text-align:left;margin-left:0;margin-top:12.35pt;width:303.05pt;height:22.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" filled="f" stroked="f">
                <v:textbox>
                  <w:txbxContent>
                    <w:p w:rsidR="00E52E36" w:rsidRPr="009646BD" w:rsidRDefault="00E52E36" w:rsidP="00D62842">
                      <w:pPr>
                        <w:pStyle w:val="3"/>
                        <w:bidi/>
                        <w:jc w:val="center"/>
                        <w:rPr>
                          <w:b/>
                          <w:bCs w:val="0"/>
                        </w:rPr>
                      </w:pPr>
                      <w:bookmarkStart w:id="14" w:name="_Toc366442834"/>
                      <w:bookmarkStart w:id="15" w:name="_Toc366446957"/>
                      <w:bookmarkStart w:id="16" w:name="_Toc366447575"/>
                      <w:bookmarkStart w:id="17" w:name="_Toc370122459"/>
                      <w:bookmarkStart w:id="18" w:name="_Toc370122571"/>
                      <w:bookmarkStart w:id="19" w:name="_Toc370122738"/>
                      <w:r w:rsidRPr="009646BD">
                        <w:rPr>
                          <w:rFonts w:hint="cs"/>
                          <w:b/>
                          <w:bCs w:val="0"/>
                          <w:rtl/>
                        </w:rPr>
                        <w:t xml:space="preserve">جدول </w:t>
                      </w:r>
                      <w:r w:rsidR="00D62842">
                        <w:rPr>
                          <w:rFonts w:hint="cs"/>
                          <w:b/>
                          <w:bCs w:val="0"/>
                          <w:rtl/>
                        </w:rPr>
                        <w:t>1-</w:t>
                      </w:r>
                      <w:r w:rsidRPr="009646BD">
                        <w:rPr>
                          <w:rFonts w:hint="cs"/>
                          <w:b/>
                          <w:bCs w:val="0"/>
                          <w:rtl/>
                        </w:rPr>
                        <w:t xml:space="preserve"> تمرکز فلزات در خاک طبيعي </w:t>
                      </w:r>
                      <w:r w:rsidRPr="009646BD">
                        <w:rPr>
                          <w:rFonts w:ascii="Times New Roman" w:hAnsi="Times New Roman" w:cs="Times New Roman"/>
                          <w:sz w:val="18"/>
                          <w:szCs w:val="18"/>
                        </w:rPr>
                        <w:t>U. S. EPA</w:t>
                      </w:r>
                      <w:proofErr w:type="gramStart"/>
                      <w:r w:rsidRPr="009646BD">
                        <w:rPr>
                          <w:rFonts w:ascii="Times New Roman" w:hAnsi="Times New Roman" w:cs="Times New Roman"/>
                          <w:sz w:val="18"/>
                          <w:szCs w:val="18"/>
                        </w:rPr>
                        <w:t>,1983</w:t>
                      </w:r>
                      <w:bookmarkEnd w:id="14"/>
                      <w:bookmarkEnd w:id="15"/>
                      <w:bookmarkEnd w:id="16"/>
                      <w:bookmarkEnd w:id="17"/>
                      <w:bookmarkEnd w:id="18"/>
                      <w:bookmarkEnd w:id="19"/>
                      <w:proofErr w:type="gramEnd"/>
                    </w:p>
                  </w:txbxContent>
                </v:textbox>
                <w10:wrap anchorx="margin"/>
              </v:shape>
            </w:pict>
          </mc:Fallback>
        </mc:AlternateContent>
      </w:r>
    </w:p>
    <w:tbl>
      <w:tblPr>
        <w:tblStyle w:val="TableGrid"/>
        <w:tblpPr w:leftFromText="180" w:rightFromText="180" w:vertAnchor="text" w:horzAnchor="margin" w:tblpXSpec="center" w:tblpY="463"/>
        <w:bidiVisual/>
        <w:tblW w:w="2668" w:type="pct"/>
        <w:tblLook w:val="04A0" w:firstRow="1" w:lastRow="0" w:firstColumn="1" w:lastColumn="0" w:noHBand="0" w:noVBand="1"/>
      </w:tblPr>
      <w:tblGrid>
        <w:gridCol w:w="2229"/>
        <w:gridCol w:w="1379"/>
        <w:gridCol w:w="925"/>
      </w:tblGrid>
      <w:tr w:rsidR="007E59F2" w:rsidRPr="00782E8A" w:rsidTr="00532A4F">
        <w:trPr>
          <w:trHeight w:val="213"/>
        </w:trPr>
        <w:tc>
          <w:tcPr>
            <w:tcW w:w="2459" w:type="pct"/>
            <w:shd w:val="clear" w:color="auto" w:fill="A6A6A6" w:themeFill="background1" w:themeFillShade="A6"/>
            <w:vAlign w:val="center"/>
          </w:tcPr>
          <w:p w:rsidR="007E59F2" w:rsidRPr="00782E8A" w:rsidRDefault="007E59F2" w:rsidP="00A94C33">
            <w:pPr>
              <w:bidi/>
              <w:jc w:val="both"/>
              <w:rPr>
                <w:rFonts w:cs="B Nazanin"/>
                <w:sz w:val="18"/>
                <w:szCs w:val="18"/>
              </w:rPr>
            </w:pPr>
            <w:r w:rsidRPr="00782E8A">
              <w:rPr>
                <w:rFonts w:cs="B Nazanin"/>
                <w:sz w:val="18"/>
                <w:szCs w:val="18"/>
              </w:rPr>
              <w:t xml:space="preserve">Average </w:t>
            </w:r>
            <w:proofErr w:type="spellStart"/>
            <w:r w:rsidRPr="00782E8A">
              <w:rPr>
                <w:rFonts w:cs="B Nazanin"/>
                <w:sz w:val="18"/>
                <w:szCs w:val="18"/>
              </w:rPr>
              <w:t>Concetration</w:t>
            </w:r>
            <w:proofErr w:type="spellEnd"/>
            <w:r w:rsidRPr="00782E8A">
              <w:rPr>
                <w:rFonts w:cs="B Nazanin"/>
                <w:sz w:val="18"/>
                <w:szCs w:val="18"/>
              </w:rPr>
              <w:t>(ppm)</w:t>
            </w:r>
          </w:p>
        </w:tc>
        <w:tc>
          <w:tcPr>
            <w:tcW w:w="1521" w:type="pct"/>
            <w:shd w:val="clear" w:color="auto" w:fill="A6A6A6" w:themeFill="background1" w:themeFillShade="A6"/>
            <w:vAlign w:val="center"/>
          </w:tcPr>
          <w:p w:rsidR="007E59F2" w:rsidRPr="00782E8A" w:rsidRDefault="007E59F2" w:rsidP="00A94C33">
            <w:pPr>
              <w:bidi/>
              <w:jc w:val="both"/>
              <w:rPr>
                <w:rFonts w:cs="B Nazanin"/>
                <w:sz w:val="18"/>
                <w:szCs w:val="18"/>
              </w:rPr>
            </w:pPr>
            <w:proofErr w:type="spellStart"/>
            <w:r w:rsidRPr="00782E8A">
              <w:rPr>
                <w:rFonts w:cs="B Nazanin"/>
                <w:sz w:val="18"/>
                <w:szCs w:val="18"/>
              </w:rPr>
              <w:t>Commen</w:t>
            </w:r>
            <w:proofErr w:type="spellEnd"/>
            <w:r w:rsidRPr="00782E8A">
              <w:rPr>
                <w:rFonts w:cs="B Nazanin"/>
                <w:sz w:val="18"/>
                <w:szCs w:val="18"/>
              </w:rPr>
              <w:t xml:space="preserve"> </w:t>
            </w:r>
            <w:proofErr w:type="spellStart"/>
            <w:r w:rsidRPr="00782E8A">
              <w:rPr>
                <w:rFonts w:cs="B Nazanin"/>
                <w:sz w:val="18"/>
                <w:szCs w:val="18"/>
              </w:rPr>
              <w:t>Renge</w:t>
            </w:r>
            <w:proofErr w:type="spellEnd"/>
          </w:p>
          <w:p w:rsidR="007E59F2" w:rsidRPr="00782E8A" w:rsidRDefault="007E59F2" w:rsidP="00A94C33">
            <w:pPr>
              <w:bidi/>
              <w:jc w:val="both"/>
              <w:rPr>
                <w:rFonts w:cs="B Nazanin"/>
                <w:sz w:val="18"/>
                <w:szCs w:val="18"/>
              </w:rPr>
            </w:pPr>
            <w:r w:rsidRPr="00782E8A">
              <w:rPr>
                <w:rFonts w:cs="B Nazanin"/>
                <w:sz w:val="18"/>
                <w:szCs w:val="18"/>
              </w:rPr>
              <w:t>(ppm)</w:t>
            </w:r>
          </w:p>
        </w:tc>
        <w:tc>
          <w:tcPr>
            <w:tcW w:w="1020" w:type="pct"/>
            <w:shd w:val="clear" w:color="auto" w:fill="A6A6A6" w:themeFill="background1" w:themeFillShade="A6"/>
            <w:vAlign w:val="center"/>
          </w:tcPr>
          <w:p w:rsidR="007E59F2" w:rsidRPr="00782E8A" w:rsidRDefault="007E59F2" w:rsidP="00A94C33">
            <w:pPr>
              <w:bidi/>
              <w:jc w:val="both"/>
              <w:rPr>
                <w:rFonts w:cs="B Nazanin"/>
                <w:sz w:val="18"/>
                <w:szCs w:val="18"/>
              </w:rPr>
            </w:pPr>
            <w:r w:rsidRPr="00782E8A">
              <w:rPr>
                <w:rFonts w:cs="B Nazanin"/>
                <w:sz w:val="18"/>
                <w:szCs w:val="18"/>
              </w:rPr>
              <w:t>Element</w:t>
            </w:r>
          </w:p>
        </w:tc>
      </w:tr>
      <w:tr w:rsidR="007E59F2" w:rsidRPr="00782E8A" w:rsidTr="00532A4F">
        <w:trPr>
          <w:trHeight w:val="213"/>
        </w:trPr>
        <w:tc>
          <w:tcPr>
            <w:tcW w:w="2459" w:type="pct"/>
            <w:vAlign w:val="center"/>
          </w:tcPr>
          <w:p w:rsidR="007E59F2" w:rsidRPr="00782E8A" w:rsidRDefault="007E59F2" w:rsidP="00532A4F">
            <w:pPr>
              <w:bidi/>
              <w:jc w:val="center"/>
              <w:rPr>
                <w:rFonts w:cs="B Nazanin"/>
                <w:b/>
                <w:bCs/>
                <w:sz w:val="20"/>
                <w:szCs w:val="20"/>
                <w:rtl/>
              </w:rPr>
            </w:pPr>
            <w:r w:rsidRPr="00782E8A">
              <w:rPr>
                <w:rFonts w:cs="B Nazanin" w:hint="cs"/>
                <w:sz w:val="20"/>
                <w:szCs w:val="20"/>
                <w:rtl/>
              </w:rPr>
              <w:t>06/0</w:t>
            </w:r>
          </w:p>
        </w:tc>
        <w:tc>
          <w:tcPr>
            <w:tcW w:w="1521"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7/0-01/0</w:t>
            </w:r>
          </w:p>
        </w:tc>
        <w:tc>
          <w:tcPr>
            <w:tcW w:w="1020" w:type="pct"/>
            <w:shd w:val="clear" w:color="auto" w:fill="A6A6A6" w:themeFill="background1" w:themeFillShade="A6"/>
            <w:vAlign w:val="center"/>
          </w:tcPr>
          <w:p w:rsidR="007E59F2" w:rsidRPr="00782E8A" w:rsidRDefault="007E59F2" w:rsidP="00A94C33">
            <w:pPr>
              <w:bidi/>
              <w:jc w:val="both"/>
              <w:rPr>
                <w:rFonts w:cs="B Nazanin"/>
                <w:sz w:val="18"/>
                <w:szCs w:val="18"/>
              </w:rPr>
            </w:pPr>
            <w:r w:rsidRPr="00782E8A">
              <w:rPr>
                <w:rFonts w:cs="B Nazanin"/>
                <w:sz w:val="18"/>
                <w:szCs w:val="18"/>
              </w:rPr>
              <w:t>Cd</w:t>
            </w:r>
          </w:p>
        </w:tc>
      </w:tr>
      <w:tr w:rsidR="007E59F2" w:rsidRPr="00782E8A" w:rsidTr="00532A4F">
        <w:trPr>
          <w:trHeight w:val="213"/>
        </w:trPr>
        <w:tc>
          <w:tcPr>
            <w:tcW w:w="2459" w:type="pct"/>
            <w:vAlign w:val="center"/>
          </w:tcPr>
          <w:p w:rsidR="007E59F2" w:rsidRPr="00782E8A" w:rsidRDefault="007E59F2" w:rsidP="00532A4F">
            <w:pPr>
              <w:bidi/>
              <w:jc w:val="center"/>
              <w:rPr>
                <w:rFonts w:cs="B Nazanin"/>
                <w:b/>
                <w:bCs/>
                <w:sz w:val="20"/>
                <w:szCs w:val="20"/>
                <w:rtl/>
              </w:rPr>
            </w:pPr>
            <w:r w:rsidRPr="00782E8A">
              <w:rPr>
                <w:rFonts w:cs="B Nazanin" w:hint="cs"/>
                <w:sz w:val="20"/>
                <w:szCs w:val="20"/>
                <w:rtl/>
              </w:rPr>
              <w:t>40</w:t>
            </w:r>
          </w:p>
        </w:tc>
        <w:tc>
          <w:tcPr>
            <w:tcW w:w="1521"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500-5</w:t>
            </w:r>
          </w:p>
        </w:tc>
        <w:tc>
          <w:tcPr>
            <w:tcW w:w="1020" w:type="pct"/>
            <w:shd w:val="clear" w:color="auto" w:fill="A6A6A6" w:themeFill="background1" w:themeFillShade="A6"/>
            <w:vAlign w:val="center"/>
          </w:tcPr>
          <w:p w:rsidR="007E59F2" w:rsidRPr="00782E8A" w:rsidRDefault="007E59F2" w:rsidP="00A94C33">
            <w:pPr>
              <w:bidi/>
              <w:jc w:val="both"/>
              <w:rPr>
                <w:rFonts w:cs="B Nazanin"/>
                <w:sz w:val="18"/>
                <w:szCs w:val="18"/>
              </w:rPr>
            </w:pPr>
            <w:r w:rsidRPr="00782E8A">
              <w:rPr>
                <w:rFonts w:cs="B Nazanin"/>
                <w:sz w:val="18"/>
                <w:szCs w:val="18"/>
              </w:rPr>
              <w:t>Ni</w:t>
            </w:r>
          </w:p>
        </w:tc>
      </w:tr>
      <w:tr w:rsidR="007E59F2" w:rsidRPr="00782E8A" w:rsidTr="00532A4F">
        <w:trPr>
          <w:trHeight w:val="213"/>
        </w:trPr>
        <w:tc>
          <w:tcPr>
            <w:tcW w:w="2459" w:type="pct"/>
            <w:vAlign w:val="center"/>
          </w:tcPr>
          <w:p w:rsidR="007E59F2" w:rsidRPr="00782E8A" w:rsidRDefault="007E59F2" w:rsidP="00532A4F">
            <w:pPr>
              <w:bidi/>
              <w:jc w:val="center"/>
              <w:rPr>
                <w:rFonts w:cs="B Nazanin"/>
                <w:b/>
                <w:bCs/>
                <w:sz w:val="20"/>
                <w:szCs w:val="20"/>
                <w:rtl/>
              </w:rPr>
            </w:pPr>
            <w:r w:rsidRPr="00782E8A">
              <w:rPr>
                <w:rFonts w:cs="B Nazanin" w:hint="cs"/>
                <w:sz w:val="20"/>
                <w:szCs w:val="20"/>
                <w:rtl/>
              </w:rPr>
              <w:t>50</w:t>
            </w:r>
          </w:p>
        </w:tc>
        <w:tc>
          <w:tcPr>
            <w:tcW w:w="1521"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300-10</w:t>
            </w:r>
          </w:p>
        </w:tc>
        <w:tc>
          <w:tcPr>
            <w:tcW w:w="1020" w:type="pct"/>
            <w:shd w:val="clear" w:color="auto" w:fill="A6A6A6" w:themeFill="background1" w:themeFillShade="A6"/>
            <w:vAlign w:val="center"/>
          </w:tcPr>
          <w:p w:rsidR="007E59F2" w:rsidRPr="00782E8A" w:rsidRDefault="007E59F2" w:rsidP="00A94C33">
            <w:pPr>
              <w:bidi/>
              <w:jc w:val="both"/>
              <w:rPr>
                <w:rFonts w:cs="B Nazanin"/>
                <w:sz w:val="18"/>
                <w:szCs w:val="18"/>
              </w:rPr>
            </w:pPr>
            <w:r w:rsidRPr="00782E8A">
              <w:rPr>
                <w:rFonts w:cs="B Nazanin"/>
                <w:sz w:val="18"/>
                <w:szCs w:val="18"/>
              </w:rPr>
              <w:t>Zn</w:t>
            </w:r>
          </w:p>
        </w:tc>
      </w:tr>
      <w:tr w:rsidR="007E59F2" w:rsidRPr="00782E8A" w:rsidTr="00532A4F">
        <w:trPr>
          <w:trHeight w:val="70"/>
        </w:trPr>
        <w:tc>
          <w:tcPr>
            <w:tcW w:w="2459" w:type="pct"/>
            <w:vAlign w:val="center"/>
          </w:tcPr>
          <w:p w:rsidR="007E59F2" w:rsidRPr="00782E8A" w:rsidRDefault="007E59F2" w:rsidP="00532A4F">
            <w:pPr>
              <w:bidi/>
              <w:jc w:val="center"/>
              <w:rPr>
                <w:rFonts w:cs="B Nazanin"/>
                <w:b/>
                <w:bCs/>
                <w:sz w:val="20"/>
                <w:szCs w:val="20"/>
                <w:rtl/>
              </w:rPr>
            </w:pPr>
            <w:r w:rsidRPr="00782E8A">
              <w:rPr>
                <w:rFonts w:cs="B Nazanin" w:hint="cs"/>
                <w:sz w:val="20"/>
                <w:szCs w:val="20"/>
                <w:rtl/>
              </w:rPr>
              <w:t>8</w:t>
            </w:r>
          </w:p>
        </w:tc>
        <w:tc>
          <w:tcPr>
            <w:tcW w:w="1521"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40-1</w:t>
            </w:r>
          </w:p>
        </w:tc>
        <w:tc>
          <w:tcPr>
            <w:tcW w:w="1020" w:type="pct"/>
            <w:shd w:val="clear" w:color="auto" w:fill="A6A6A6" w:themeFill="background1" w:themeFillShade="A6"/>
            <w:vAlign w:val="center"/>
          </w:tcPr>
          <w:p w:rsidR="007E59F2" w:rsidRPr="00782E8A" w:rsidRDefault="007E59F2" w:rsidP="00A94C33">
            <w:pPr>
              <w:bidi/>
              <w:jc w:val="both"/>
              <w:rPr>
                <w:rFonts w:cs="B Nazanin"/>
                <w:sz w:val="18"/>
                <w:szCs w:val="18"/>
              </w:rPr>
            </w:pPr>
            <w:r w:rsidRPr="00782E8A">
              <w:rPr>
                <w:rFonts w:cs="B Nazanin"/>
                <w:sz w:val="18"/>
                <w:szCs w:val="18"/>
              </w:rPr>
              <w:t>Co</w:t>
            </w:r>
          </w:p>
        </w:tc>
      </w:tr>
    </w:tbl>
    <w:p w:rsidR="009646BD" w:rsidRPr="00782E8A" w:rsidRDefault="009646BD" w:rsidP="00A94C33">
      <w:pPr>
        <w:bidi/>
        <w:jc w:val="both"/>
        <w:rPr>
          <w:rFonts w:cs="B Nazanin"/>
          <w:rtl/>
        </w:rPr>
      </w:pPr>
    </w:p>
    <w:p w:rsidR="00E52E36" w:rsidRPr="00782E8A" w:rsidRDefault="00E52E36" w:rsidP="00A94C33">
      <w:pPr>
        <w:bidi/>
        <w:jc w:val="both"/>
        <w:rPr>
          <w:rFonts w:cs="B Nazanin"/>
          <w:rtl/>
        </w:rPr>
      </w:pPr>
    </w:p>
    <w:p w:rsidR="009646BD" w:rsidRPr="00782E8A" w:rsidRDefault="009646BD" w:rsidP="00A94C33">
      <w:pPr>
        <w:bidi/>
        <w:jc w:val="both"/>
        <w:rPr>
          <w:rFonts w:cs="B Nazanin"/>
          <w:rtl/>
        </w:rPr>
      </w:pPr>
    </w:p>
    <w:p w:rsidR="009646BD" w:rsidRPr="00782E8A" w:rsidRDefault="009646BD" w:rsidP="00A94C33">
      <w:pPr>
        <w:bidi/>
        <w:jc w:val="both"/>
        <w:rPr>
          <w:rFonts w:cs="B Nazanin"/>
          <w:rtl/>
        </w:rPr>
      </w:pPr>
    </w:p>
    <w:p w:rsidR="00E52E36" w:rsidRPr="00782E8A" w:rsidRDefault="00E52E36" w:rsidP="00A94C33">
      <w:pPr>
        <w:pStyle w:val="2"/>
        <w:ind w:left="0"/>
        <w:rPr>
          <w:rFonts w:cs="B Nazanin"/>
          <w:rtl/>
        </w:rPr>
      </w:pPr>
    </w:p>
    <w:p w:rsidR="009646BD" w:rsidRPr="00782E8A" w:rsidRDefault="009646BD" w:rsidP="00A94C33">
      <w:pPr>
        <w:pStyle w:val="2"/>
        <w:ind w:left="0"/>
        <w:rPr>
          <w:rFonts w:cs="B Nazanin"/>
          <w:rtl/>
        </w:rPr>
      </w:pPr>
    </w:p>
    <w:p w:rsidR="007E59F2" w:rsidRPr="00782E8A" w:rsidRDefault="007E59F2" w:rsidP="00A94C33">
      <w:pPr>
        <w:pStyle w:val="2"/>
        <w:ind w:left="0"/>
        <w:rPr>
          <w:rFonts w:cs="B Nazanin"/>
          <w:rtl/>
        </w:rPr>
      </w:pPr>
    </w:p>
    <w:p w:rsidR="002B2B67" w:rsidRPr="00782E8A" w:rsidRDefault="002B2B67" w:rsidP="00A94C33">
      <w:pPr>
        <w:bidi/>
        <w:ind w:left="-1"/>
        <w:jc w:val="both"/>
        <w:rPr>
          <w:rFonts w:cs="B Nazanin"/>
          <w:rtl/>
        </w:rPr>
      </w:pPr>
      <w:r w:rsidRPr="00782E8A">
        <w:rPr>
          <w:rFonts w:cs="B Nazanin" w:hint="cs"/>
          <w:rtl/>
        </w:rPr>
        <w:t>ميزان غلظت آلاينده</w:t>
      </w:r>
      <w:r w:rsidRPr="00782E8A">
        <w:rPr>
          <w:rFonts w:cs="B Nazanin"/>
          <w:rtl/>
        </w:rPr>
        <w:softHyphen/>
      </w:r>
      <w:r w:rsidRPr="00782E8A">
        <w:rPr>
          <w:rFonts w:cs="B Nazanin" w:hint="cs"/>
          <w:rtl/>
        </w:rPr>
        <w:t xml:space="preserve">ها در خاک منطقه ويژه را در مقايسه با استاندارد جهاني سازمان حفاظت محيط زيست ايالت متحده آمريکا </w:t>
      </w:r>
      <w:r w:rsidRPr="00782E8A">
        <w:rPr>
          <w:rFonts w:cs="B Nazanin"/>
          <w:sz w:val="20"/>
          <w:szCs w:val="20"/>
          <w:rtl/>
        </w:rPr>
        <w:t>(</w:t>
      </w:r>
      <w:r w:rsidRPr="002A35EF">
        <w:rPr>
          <w:rFonts w:cs="B Nazanin"/>
          <w:sz w:val="22"/>
          <w:szCs w:val="22"/>
        </w:rPr>
        <w:t>U. S. EPA</w:t>
      </w:r>
      <w:proofErr w:type="gramStart"/>
      <w:r w:rsidRPr="00782E8A">
        <w:rPr>
          <w:rFonts w:cs="B Nazanin"/>
          <w:sz w:val="20"/>
          <w:szCs w:val="20"/>
          <w:rtl/>
        </w:rPr>
        <w:t>)</w:t>
      </w:r>
      <w:r w:rsidRPr="00782E8A">
        <w:rPr>
          <w:rFonts w:cs="B Nazanin" w:hint="cs"/>
          <w:rtl/>
        </w:rPr>
        <w:t>،</w:t>
      </w:r>
      <w:proofErr w:type="gramEnd"/>
      <w:r w:rsidRPr="00782E8A">
        <w:rPr>
          <w:rFonts w:cs="B Nazanin" w:hint="cs"/>
          <w:rtl/>
        </w:rPr>
        <w:t xml:space="preserve"> جدول(1) براي عناصر</w:t>
      </w:r>
      <w:r w:rsidRPr="002A35EF">
        <w:rPr>
          <w:rFonts w:cs="B Nazanin"/>
          <w:sz w:val="22"/>
          <w:szCs w:val="22"/>
        </w:rPr>
        <w:t>Cd, Co, Zn, Ni</w:t>
      </w:r>
      <w:r w:rsidRPr="002A35EF">
        <w:rPr>
          <w:rFonts w:cs="B Nazanin" w:hint="cs"/>
          <w:sz w:val="22"/>
          <w:szCs w:val="22"/>
          <w:rtl/>
        </w:rPr>
        <w:t xml:space="preserve"> </w:t>
      </w:r>
      <w:r w:rsidRPr="002A35EF">
        <w:rPr>
          <w:rFonts w:cs="B Nazanin"/>
          <w:sz w:val="22"/>
          <w:szCs w:val="22"/>
        </w:rPr>
        <w:t xml:space="preserve"> </w:t>
      </w:r>
      <w:r w:rsidRPr="00782E8A">
        <w:rPr>
          <w:rFonts w:cs="B Nazanin" w:hint="cs"/>
          <w:rtl/>
        </w:rPr>
        <w:t>نشان مي</w:t>
      </w:r>
      <w:r w:rsidRPr="00782E8A">
        <w:rPr>
          <w:rFonts w:cs="B Nazanin"/>
          <w:rtl/>
        </w:rPr>
        <w:softHyphen/>
      </w:r>
      <w:r w:rsidRPr="00782E8A">
        <w:rPr>
          <w:rFonts w:cs="B Nazanin" w:hint="cs"/>
          <w:rtl/>
        </w:rPr>
        <w:t>دهد. ميزان حداکثر، حداقل و ميانگين استاندارد جهاني براي هر عنصر در نمودار</w:t>
      </w:r>
      <w:r w:rsidRPr="00782E8A">
        <w:rPr>
          <w:rFonts w:cs="B Nazanin"/>
          <w:rtl/>
        </w:rPr>
        <w:softHyphen/>
      </w:r>
      <w:r w:rsidRPr="00782E8A">
        <w:rPr>
          <w:rFonts w:cs="B Nazanin" w:hint="cs"/>
          <w:rtl/>
        </w:rPr>
        <w:t>ها مشخص گرديده</w:t>
      </w:r>
      <w:r w:rsidRPr="00782E8A">
        <w:rPr>
          <w:rFonts w:cs="B Nazanin"/>
          <w:rtl/>
        </w:rPr>
        <w:softHyphen/>
      </w:r>
      <w:r w:rsidRPr="00782E8A">
        <w:rPr>
          <w:rFonts w:cs="B Nazanin" w:hint="cs"/>
          <w:rtl/>
        </w:rPr>
        <w:t>اند. بررسي و مقايسه اين عناصر با استاندارد معرفي شده جهاني مشخص مي</w:t>
      </w:r>
      <w:r w:rsidRPr="00782E8A">
        <w:rPr>
          <w:rFonts w:cs="B Nazanin"/>
          <w:rtl/>
        </w:rPr>
        <w:softHyphen/>
      </w:r>
      <w:r w:rsidRPr="00782E8A">
        <w:rPr>
          <w:rFonts w:cs="B Nazanin" w:hint="cs"/>
          <w:rtl/>
        </w:rPr>
        <w:t xml:space="preserve">کند که ميزان آلودگي خاک در منطقه مورد مطالعه از نظر عناصر مانند </w:t>
      </w:r>
      <w:r w:rsidRPr="002A35EF">
        <w:rPr>
          <w:rFonts w:cs="B Nazanin"/>
          <w:sz w:val="22"/>
          <w:szCs w:val="22"/>
        </w:rPr>
        <w:t>Cd</w:t>
      </w:r>
      <w:r w:rsidRPr="00782E8A">
        <w:rPr>
          <w:rFonts w:cs="B Nazanin"/>
        </w:rPr>
        <w:t xml:space="preserve">, </w:t>
      </w:r>
      <w:r w:rsidRPr="002A35EF">
        <w:rPr>
          <w:rFonts w:cs="B Nazanin"/>
          <w:sz w:val="22"/>
          <w:szCs w:val="22"/>
        </w:rPr>
        <w:t>Co</w:t>
      </w:r>
      <w:r w:rsidRPr="00782E8A">
        <w:rPr>
          <w:rFonts w:cs="B Nazanin" w:hint="cs"/>
          <w:rtl/>
        </w:rPr>
        <w:t xml:space="preserve"> و </w:t>
      </w:r>
      <w:r w:rsidRPr="002A35EF">
        <w:rPr>
          <w:rFonts w:cs="B Nazanin"/>
          <w:sz w:val="22"/>
          <w:szCs w:val="22"/>
        </w:rPr>
        <w:t>Zn</w:t>
      </w:r>
      <w:r w:rsidRPr="002A35EF">
        <w:rPr>
          <w:rFonts w:cs="B Nazanin" w:hint="cs"/>
          <w:sz w:val="22"/>
          <w:szCs w:val="22"/>
          <w:rtl/>
        </w:rPr>
        <w:t xml:space="preserve"> </w:t>
      </w:r>
      <w:r w:rsidRPr="00782E8A">
        <w:rPr>
          <w:rFonts w:cs="B Nazanin" w:hint="cs"/>
          <w:rtl/>
        </w:rPr>
        <w:t>در بعضي از ايستگاه</w:t>
      </w:r>
      <w:r w:rsidRPr="00782E8A">
        <w:rPr>
          <w:rFonts w:cs="B Nazanin"/>
          <w:rtl/>
        </w:rPr>
        <w:softHyphen/>
      </w:r>
      <w:r w:rsidRPr="00782E8A">
        <w:rPr>
          <w:rFonts w:cs="B Nazanin" w:hint="cs"/>
          <w:rtl/>
        </w:rPr>
        <w:t>ها بالاتر از حد استاندارد جهاني است و گاهاً به حد خطرناکي مي</w:t>
      </w:r>
      <w:r w:rsidRPr="00782E8A">
        <w:rPr>
          <w:rFonts w:cs="B Nazanin"/>
          <w:rtl/>
        </w:rPr>
        <w:softHyphen/>
      </w:r>
      <w:r w:rsidRPr="00782E8A">
        <w:rPr>
          <w:rFonts w:cs="B Nazanin" w:hint="cs"/>
          <w:rtl/>
        </w:rPr>
        <w:t xml:space="preserve">رسد. </w:t>
      </w:r>
    </w:p>
    <w:p w:rsidR="002B2B67" w:rsidRPr="00782E8A" w:rsidRDefault="002B2B67" w:rsidP="00A94C33">
      <w:pPr>
        <w:bidi/>
        <w:ind w:left="-1"/>
        <w:jc w:val="both"/>
        <w:rPr>
          <w:rFonts w:cs="B Nazanin"/>
          <w:rtl/>
        </w:rPr>
      </w:pPr>
      <w:r w:rsidRPr="00782E8A">
        <w:rPr>
          <w:rFonts w:cs="B Nazanin" w:hint="cs"/>
          <w:rtl/>
        </w:rPr>
        <w:t>طبق شکل</w:t>
      </w:r>
      <w:r w:rsidRPr="00782E8A">
        <w:rPr>
          <w:rFonts w:cs="B Nazanin"/>
          <w:rtl/>
        </w:rPr>
        <w:softHyphen/>
      </w:r>
      <w:r w:rsidRPr="00782E8A">
        <w:rPr>
          <w:rFonts w:cs="B Nazanin" w:hint="cs"/>
          <w:rtl/>
        </w:rPr>
        <w:t>هاي (</w:t>
      </w:r>
      <w:r w:rsidR="00D62842">
        <w:rPr>
          <w:rFonts w:cs="B Nazanin" w:hint="cs"/>
          <w:rtl/>
        </w:rPr>
        <w:t>2) و (3</w:t>
      </w:r>
      <w:r w:rsidRPr="00782E8A">
        <w:rPr>
          <w:rFonts w:cs="B Nazanin" w:hint="cs"/>
          <w:rtl/>
        </w:rPr>
        <w:t>)  غلظت عنصر کادميوم در ايستگاه</w:t>
      </w:r>
      <w:r w:rsidRPr="00782E8A">
        <w:rPr>
          <w:rFonts w:cs="B Nazanin"/>
          <w:rtl/>
        </w:rPr>
        <w:softHyphen/>
      </w:r>
      <w:r w:rsidRPr="00782E8A">
        <w:rPr>
          <w:rFonts w:cs="B Nazanin" w:hint="cs"/>
          <w:rtl/>
        </w:rPr>
        <w:t xml:space="preserve">هاي </w:t>
      </w:r>
      <w:r w:rsidRPr="002A35EF">
        <w:rPr>
          <w:rFonts w:cs="B Nazanin"/>
          <w:sz w:val="22"/>
          <w:szCs w:val="22"/>
        </w:rPr>
        <w:t>P2</w:t>
      </w:r>
      <w:r w:rsidRPr="002A35EF">
        <w:rPr>
          <w:rFonts w:cs="B Nazanin" w:hint="cs"/>
          <w:sz w:val="28"/>
          <w:szCs w:val="28"/>
          <w:rtl/>
        </w:rPr>
        <w:t xml:space="preserve"> </w:t>
      </w:r>
      <w:r w:rsidRPr="00782E8A">
        <w:rPr>
          <w:rFonts w:cs="B Nazanin" w:hint="cs"/>
          <w:rtl/>
        </w:rPr>
        <w:t xml:space="preserve">واقع در سايت 1 و ايستگاه </w:t>
      </w:r>
      <w:r w:rsidRPr="002A35EF">
        <w:rPr>
          <w:rFonts w:cs="B Nazanin"/>
          <w:sz w:val="22"/>
          <w:szCs w:val="22"/>
        </w:rPr>
        <w:t>P14</w:t>
      </w:r>
      <w:r w:rsidRPr="002A35EF">
        <w:rPr>
          <w:rFonts w:cs="B Nazanin" w:hint="cs"/>
          <w:sz w:val="28"/>
          <w:szCs w:val="28"/>
          <w:rtl/>
        </w:rPr>
        <w:t xml:space="preserve"> </w:t>
      </w:r>
      <w:r w:rsidRPr="00782E8A">
        <w:rPr>
          <w:rFonts w:cs="B Nazanin" w:hint="cs"/>
          <w:rtl/>
        </w:rPr>
        <w:t xml:space="preserve">واقع در سايت 2 (حد غربي خور جعفري) و </w:t>
      </w:r>
      <w:r w:rsidRPr="002A35EF">
        <w:rPr>
          <w:rFonts w:cs="B Nazanin"/>
          <w:sz w:val="22"/>
          <w:szCs w:val="22"/>
        </w:rPr>
        <w:t>P17</w:t>
      </w:r>
      <w:r w:rsidRPr="002A35EF">
        <w:rPr>
          <w:rFonts w:cs="B Nazanin" w:hint="cs"/>
          <w:sz w:val="28"/>
          <w:szCs w:val="28"/>
          <w:rtl/>
        </w:rPr>
        <w:t xml:space="preserve"> </w:t>
      </w:r>
      <w:r w:rsidRPr="00782E8A">
        <w:rPr>
          <w:rFonts w:cs="B Nazanin" w:hint="cs"/>
          <w:rtl/>
        </w:rPr>
        <w:t>واقع در سايت 3 (حد شرقي خور زنگي) از حد استاندارد جهاني بالاتر بوده و گاهاً به حد خطرناک رسيده است. در ايستگاه</w:t>
      </w:r>
      <w:r w:rsidRPr="00782E8A">
        <w:rPr>
          <w:rFonts w:cs="B Nazanin"/>
          <w:rtl/>
        </w:rPr>
        <w:softHyphen/>
      </w:r>
      <w:r w:rsidRPr="00782E8A">
        <w:rPr>
          <w:rFonts w:cs="B Nazanin" w:hint="cs"/>
          <w:rtl/>
        </w:rPr>
        <w:t xml:space="preserve">هاي </w:t>
      </w:r>
      <w:r w:rsidRPr="002A35EF">
        <w:rPr>
          <w:rFonts w:cs="B Nazanin"/>
          <w:sz w:val="22"/>
          <w:szCs w:val="22"/>
        </w:rPr>
        <w:t>P17</w:t>
      </w:r>
      <w:r w:rsidRPr="002A35EF">
        <w:rPr>
          <w:rFonts w:cs="B Nazanin" w:hint="cs"/>
          <w:sz w:val="22"/>
          <w:szCs w:val="22"/>
          <w:rtl/>
        </w:rPr>
        <w:t xml:space="preserve"> </w:t>
      </w:r>
      <w:r w:rsidRPr="00782E8A">
        <w:rPr>
          <w:rFonts w:cs="B Nazanin" w:hint="cs"/>
          <w:rtl/>
        </w:rPr>
        <w:t xml:space="preserve">و </w:t>
      </w:r>
      <w:r w:rsidRPr="002A35EF">
        <w:rPr>
          <w:rFonts w:cs="B Nazanin"/>
          <w:sz w:val="22"/>
          <w:szCs w:val="22"/>
        </w:rPr>
        <w:t>P22</w:t>
      </w:r>
      <w:r w:rsidRPr="002A35EF">
        <w:rPr>
          <w:rFonts w:cs="B Nazanin" w:hint="cs"/>
          <w:sz w:val="28"/>
          <w:szCs w:val="28"/>
          <w:rtl/>
        </w:rPr>
        <w:t xml:space="preserve"> </w:t>
      </w:r>
      <w:r w:rsidRPr="00782E8A">
        <w:rPr>
          <w:rFonts w:cs="B Nazanin" w:hint="cs"/>
          <w:rtl/>
        </w:rPr>
        <w:t>غلظت عنصر روي از حد استاندارد جهاني بالاتر بوده است (شکل</w:t>
      </w:r>
      <w:r w:rsidR="00D62842">
        <w:rPr>
          <w:rFonts w:cs="B Nazanin" w:hint="cs"/>
          <w:rtl/>
        </w:rPr>
        <w:t>4</w:t>
      </w:r>
      <w:r w:rsidRPr="00782E8A">
        <w:rPr>
          <w:rFonts w:cs="B Nazanin" w:hint="cs"/>
          <w:rtl/>
        </w:rPr>
        <w:t>) و در شکل (</w:t>
      </w:r>
      <w:r w:rsidR="00D62842">
        <w:rPr>
          <w:rFonts w:cs="B Nazanin" w:hint="cs"/>
          <w:rtl/>
        </w:rPr>
        <w:t>5</w:t>
      </w:r>
      <w:r w:rsidRPr="00782E8A">
        <w:rPr>
          <w:rFonts w:cs="B Nazanin" w:hint="cs"/>
          <w:rtl/>
        </w:rPr>
        <w:t>) نقشه توزيع غلظت عنصر روي، اين مطلب بهتر قابل درک مي</w:t>
      </w:r>
      <w:r w:rsidRPr="00782E8A">
        <w:rPr>
          <w:rFonts w:cs="B Nazanin"/>
          <w:rtl/>
        </w:rPr>
        <w:softHyphen/>
      </w:r>
      <w:r w:rsidRPr="00782E8A">
        <w:rPr>
          <w:rFonts w:cs="B Nazanin" w:hint="cs"/>
          <w:rtl/>
        </w:rPr>
        <w:t>باشد.</w:t>
      </w:r>
    </w:p>
    <w:p w:rsidR="002B2B67" w:rsidRPr="00782E8A" w:rsidRDefault="002B2B67" w:rsidP="00A94C33">
      <w:pPr>
        <w:bidi/>
        <w:ind w:left="-1"/>
        <w:jc w:val="both"/>
        <w:rPr>
          <w:rFonts w:cs="B Nazanin"/>
          <w:rtl/>
        </w:rPr>
      </w:pPr>
      <w:r w:rsidRPr="00782E8A">
        <w:rPr>
          <w:rFonts w:cs="B Nazanin" w:hint="cs"/>
          <w:rtl/>
        </w:rPr>
        <w:t xml:space="preserve"> غلظت عنصر نيکل طبق استاندارد جهاني در تمامي ايستگاه</w:t>
      </w:r>
      <w:r w:rsidRPr="00782E8A">
        <w:rPr>
          <w:rFonts w:cs="B Nazanin"/>
          <w:rtl/>
        </w:rPr>
        <w:softHyphen/>
      </w:r>
      <w:r w:rsidRPr="00782E8A">
        <w:rPr>
          <w:rFonts w:cs="B Nazanin" w:hint="cs"/>
          <w:rtl/>
        </w:rPr>
        <w:t>ها پايين</w:t>
      </w:r>
      <w:r w:rsidRPr="00782E8A">
        <w:rPr>
          <w:rFonts w:cs="B Nazanin"/>
          <w:rtl/>
        </w:rPr>
        <w:softHyphen/>
      </w:r>
      <w:r w:rsidRPr="00782E8A">
        <w:rPr>
          <w:rFonts w:cs="B Nazanin" w:hint="cs"/>
          <w:rtl/>
        </w:rPr>
        <w:t>تر از حد استاندارد بوده است. شکل</w:t>
      </w:r>
      <w:r w:rsidRPr="00782E8A">
        <w:rPr>
          <w:rFonts w:cs="B Nazanin"/>
          <w:rtl/>
        </w:rPr>
        <w:softHyphen/>
      </w:r>
      <w:r w:rsidRPr="00782E8A">
        <w:rPr>
          <w:rFonts w:cs="B Nazanin" w:hint="cs"/>
          <w:rtl/>
        </w:rPr>
        <w:t>هاي (</w:t>
      </w:r>
      <w:r w:rsidR="00D62842">
        <w:rPr>
          <w:rFonts w:cs="B Nazanin" w:hint="cs"/>
          <w:rtl/>
        </w:rPr>
        <w:t>6</w:t>
      </w:r>
      <w:r w:rsidRPr="00782E8A">
        <w:rPr>
          <w:rFonts w:cs="B Nazanin" w:hint="cs"/>
          <w:rtl/>
        </w:rPr>
        <w:t>) و (</w:t>
      </w:r>
      <w:r w:rsidR="00D62842">
        <w:rPr>
          <w:rFonts w:cs="B Nazanin" w:hint="cs"/>
          <w:rtl/>
        </w:rPr>
        <w:t>7</w:t>
      </w:r>
      <w:r w:rsidRPr="00782E8A">
        <w:rPr>
          <w:rFonts w:cs="B Nazanin" w:hint="cs"/>
          <w:rtl/>
        </w:rPr>
        <w:t>) گوياي اين موضوع مي</w:t>
      </w:r>
      <w:r w:rsidRPr="00782E8A">
        <w:rPr>
          <w:rFonts w:cs="B Nazanin"/>
          <w:rtl/>
        </w:rPr>
        <w:softHyphen/>
      </w:r>
      <w:r w:rsidRPr="00782E8A">
        <w:rPr>
          <w:rFonts w:cs="B Nazanin" w:hint="cs"/>
          <w:rtl/>
        </w:rPr>
        <w:t>باشد. مطابق با شکل</w:t>
      </w:r>
      <w:r w:rsidRPr="00782E8A">
        <w:rPr>
          <w:rFonts w:cs="B Nazanin"/>
          <w:rtl/>
        </w:rPr>
        <w:softHyphen/>
      </w:r>
      <w:r w:rsidRPr="00782E8A">
        <w:rPr>
          <w:rFonts w:cs="B Nazanin" w:hint="cs"/>
          <w:rtl/>
        </w:rPr>
        <w:t>هاي (</w:t>
      </w:r>
      <w:r w:rsidR="00D62842">
        <w:rPr>
          <w:rFonts w:cs="B Nazanin" w:hint="cs"/>
          <w:rtl/>
        </w:rPr>
        <w:t>8</w:t>
      </w:r>
      <w:r w:rsidRPr="00782E8A">
        <w:rPr>
          <w:rFonts w:cs="B Nazanin" w:hint="cs"/>
          <w:rtl/>
        </w:rPr>
        <w:t>) و (</w:t>
      </w:r>
      <w:r w:rsidR="00D62842">
        <w:rPr>
          <w:rFonts w:cs="B Nazanin" w:hint="cs"/>
          <w:rtl/>
        </w:rPr>
        <w:t>9</w:t>
      </w:r>
      <w:r w:rsidRPr="00782E8A">
        <w:rPr>
          <w:rFonts w:cs="B Nazanin" w:hint="cs"/>
          <w:rtl/>
        </w:rPr>
        <w:t>) غلظت عنصر کبالت در ايستگاه</w:t>
      </w:r>
      <w:r w:rsidRPr="00782E8A">
        <w:rPr>
          <w:rFonts w:cs="B Nazanin"/>
          <w:rtl/>
        </w:rPr>
        <w:softHyphen/>
      </w:r>
      <w:r w:rsidRPr="00782E8A">
        <w:rPr>
          <w:rFonts w:cs="B Nazanin" w:hint="cs"/>
          <w:rtl/>
        </w:rPr>
        <w:t xml:space="preserve">هاي </w:t>
      </w:r>
      <w:r w:rsidRPr="00782E8A">
        <w:rPr>
          <w:rFonts w:cs="B Nazanin"/>
          <w:sz w:val="20"/>
          <w:szCs w:val="20"/>
        </w:rPr>
        <w:t>P17</w:t>
      </w:r>
      <w:r w:rsidRPr="00782E8A">
        <w:rPr>
          <w:rFonts w:cs="B Nazanin" w:hint="cs"/>
          <w:rtl/>
        </w:rPr>
        <w:t xml:space="preserve"> واقع در سايت 3 (حد شرقي خور زنگي)، </w:t>
      </w:r>
      <w:r w:rsidRPr="002A35EF">
        <w:rPr>
          <w:rFonts w:cs="B Nazanin"/>
          <w:sz w:val="22"/>
          <w:szCs w:val="22"/>
        </w:rPr>
        <w:t>P19</w:t>
      </w:r>
      <w:r w:rsidRPr="002A35EF">
        <w:rPr>
          <w:rFonts w:cs="B Nazanin" w:hint="cs"/>
          <w:sz w:val="28"/>
          <w:szCs w:val="28"/>
          <w:rtl/>
        </w:rPr>
        <w:t xml:space="preserve"> </w:t>
      </w:r>
      <w:r w:rsidRPr="00782E8A">
        <w:rPr>
          <w:rFonts w:cs="B Nazanin" w:hint="cs"/>
          <w:rtl/>
        </w:rPr>
        <w:t xml:space="preserve">واقع در سايت 4 (حد شرقي خور زنگي)، </w:t>
      </w:r>
      <w:r w:rsidRPr="002A35EF">
        <w:rPr>
          <w:rFonts w:cs="B Nazanin"/>
          <w:sz w:val="22"/>
          <w:szCs w:val="22"/>
        </w:rPr>
        <w:t>P21</w:t>
      </w:r>
      <w:r w:rsidRPr="002A35EF">
        <w:rPr>
          <w:rFonts w:cs="B Nazanin" w:hint="cs"/>
          <w:sz w:val="28"/>
          <w:szCs w:val="28"/>
          <w:rtl/>
        </w:rPr>
        <w:t xml:space="preserve"> </w:t>
      </w:r>
      <w:r w:rsidRPr="00782E8A">
        <w:rPr>
          <w:rFonts w:cs="B Nazanin" w:hint="cs"/>
          <w:rtl/>
        </w:rPr>
        <w:t xml:space="preserve">واقع در سايت 4 (حد غربي خور زنگي) و </w:t>
      </w:r>
      <w:r w:rsidRPr="002A35EF">
        <w:rPr>
          <w:rFonts w:cs="B Nazanin"/>
          <w:sz w:val="22"/>
          <w:szCs w:val="22"/>
        </w:rPr>
        <w:t>P24</w:t>
      </w:r>
      <w:r w:rsidRPr="002A35EF">
        <w:rPr>
          <w:rFonts w:cs="B Nazanin" w:hint="cs"/>
          <w:sz w:val="22"/>
          <w:szCs w:val="22"/>
          <w:rtl/>
        </w:rPr>
        <w:t xml:space="preserve"> </w:t>
      </w:r>
      <w:r w:rsidRPr="00782E8A">
        <w:rPr>
          <w:rFonts w:cs="B Nazanin" w:hint="cs"/>
          <w:rtl/>
        </w:rPr>
        <w:t xml:space="preserve">در سايت 5 از حد استاندارد جهاني بالاتر بوده است. </w:t>
      </w:r>
    </w:p>
    <w:p w:rsidR="00E52E36" w:rsidRPr="00782E8A" w:rsidRDefault="006C08B3" w:rsidP="00A94C33">
      <w:pPr>
        <w:bidi/>
        <w:jc w:val="both"/>
        <w:rPr>
          <w:rFonts w:cs="B Nazanin"/>
          <w:rtl/>
        </w:rPr>
      </w:pPr>
      <w:r w:rsidRPr="00782E8A">
        <w:rPr>
          <w:rFonts w:cs="B Nazanin"/>
          <w:noProof/>
          <w:rtl/>
          <w:lang w:bidi="ar-SA"/>
        </w:rPr>
        <w:lastRenderedPageBreak/>
        <w:drawing>
          <wp:anchor distT="0" distB="0" distL="114300" distR="114300" simplePos="0" relativeHeight="251677696" behindDoc="0" locked="0" layoutInCell="1" allowOverlap="1" wp14:anchorId="2A5DE446" wp14:editId="6F0B0B1F">
            <wp:simplePos x="0" y="0"/>
            <wp:positionH relativeFrom="margin">
              <wp:posOffset>2612634</wp:posOffset>
            </wp:positionH>
            <wp:positionV relativeFrom="paragraph">
              <wp:posOffset>388180</wp:posOffset>
            </wp:positionV>
            <wp:extent cx="2800350" cy="2238375"/>
            <wp:effectExtent l="0" t="0" r="0" b="9525"/>
            <wp:wrapNone/>
            <wp:docPr id="12" name="Picture 9" descr="C:\Users\tnp\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np\AppData\Local\Microsoft\Windows\Temporary Internet Files\Content.Word\New Picture (1).png"/>
                    <pic:cNvPicPr>
                      <a:picLocks noChangeAspect="1" noChangeArrowheads="1"/>
                    </pic:cNvPicPr>
                  </pic:nvPicPr>
                  <pic:blipFill>
                    <a:blip r:embed="rId9"/>
                    <a:srcRect/>
                    <a:stretch>
                      <a:fillRect/>
                    </a:stretch>
                  </pic:blipFill>
                  <pic:spPr bwMode="auto">
                    <a:xfrm>
                      <a:off x="0" y="0"/>
                      <a:ext cx="2801599" cy="2239373"/>
                    </a:xfrm>
                    <a:prstGeom prst="rect">
                      <a:avLst/>
                    </a:prstGeom>
                    <a:solidFill>
                      <a:schemeClr val="tx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8A52F8" w:rsidRPr="00782E8A">
        <w:rPr>
          <w:rFonts w:cs="B Nazanin" w:hint="cs"/>
          <w:noProof/>
          <w:rtl/>
          <w:lang w:bidi="ar-SA"/>
        </w:rPr>
        <w:drawing>
          <wp:anchor distT="0" distB="0" distL="114300" distR="114300" simplePos="0" relativeHeight="251693056" behindDoc="0" locked="0" layoutInCell="1" allowOverlap="1" wp14:anchorId="10F6C261" wp14:editId="658BC09A">
            <wp:simplePos x="0" y="0"/>
            <wp:positionH relativeFrom="margin">
              <wp:align>left</wp:align>
            </wp:positionH>
            <wp:positionV relativeFrom="paragraph">
              <wp:posOffset>261620</wp:posOffset>
            </wp:positionV>
            <wp:extent cx="2503805" cy="3457575"/>
            <wp:effectExtent l="0" t="0" r="0" b="9525"/>
            <wp:wrapTopAndBottom/>
            <wp:docPr id="6" name="Picture 3" descr="C:\Users\tnp\Desktop\C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np\Desktop\Cd.tif"/>
                    <pic:cNvPicPr>
                      <a:picLocks noChangeAspect="1" noChangeArrowheads="1"/>
                    </pic:cNvPicPr>
                  </pic:nvPicPr>
                  <pic:blipFill>
                    <a:blip r:embed="rId10" cstate="print">
                      <a:extLst>
                        <a:ext uri="{28A0092B-C50C-407E-A947-70E740481C1C}">
                          <a14:useLocalDpi xmlns:a14="http://schemas.microsoft.com/office/drawing/2010/main" val="0"/>
                        </a:ext>
                      </a:extLst>
                    </a:blip>
                    <a:srcRect l="4247" t="11111" r="9588" b="6085"/>
                    <a:stretch>
                      <a:fillRect/>
                    </a:stretch>
                  </pic:blipFill>
                  <pic:spPr bwMode="auto">
                    <a:xfrm>
                      <a:off x="0" y="0"/>
                      <a:ext cx="2503805" cy="3457575"/>
                    </a:xfrm>
                    <a:prstGeom prst="rect">
                      <a:avLst/>
                    </a:prstGeom>
                    <a:solidFill>
                      <a:schemeClr val="tx1"/>
                    </a:solidFill>
                    <a:ln w="9525">
                      <a:noFill/>
                      <a:miter lim="800000"/>
                      <a:headEnd/>
                      <a:tailEnd/>
                    </a:ln>
                  </pic:spPr>
                </pic:pic>
              </a:graphicData>
            </a:graphic>
            <wp14:sizeRelH relativeFrom="page">
              <wp14:pctWidth>0</wp14:pctWidth>
            </wp14:sizeRelH>
            <wp14:sizeRelV relativeFrom="page">
              <wp14:pctHeight>0</wp14:pctHeight>
            </wp14:sizeRelV>
          </wp:anchor>
        </w:drawing>
      </w:r>
      <w:r w:rsidR="008A52F8" w:rsidRPr="00782E8A">
        <w:rPr>
          <w:rFonts w:cs="B Nazanin"/>
          <w:noProof/>
          <w:rtl/>
          <w:lang w:bidi="ar-SA"/>
        </w:rPr>
        <mc:AlternateContent>
          <mc:Choice Requires="wps">
            <w:drawing>
              <wp:anchor distT="0" distB="0" distL="114300" distR="114300" simplePos="0" relativeHeight="251678720" behindDoc="0" locked="0" layoutInCell="1" allowOverlap="1" wp14:anchorId="3D68CB15" wp14:editId="7843B71F">
                <wp:simplePos x="0" y="0"/>
                <wp:positionH relativeFrom="column">
                  <wp:posOffset>2615565</wp:posOffset>
                </wp:positionH>
                <wp:positionV relativeFrom="paragraph">
                  <wp:posOffset>2776220</wp:posOffset>
                </wp:positionV>
                <wp:extent cx="2985770" cy="7239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8A52F8" w:rsidRDefault="00D62842" w:rsidP="00D62842">
                            <w:pPr>
                              <w:pStyle w:val="3"/>
                              <w:bidi/>
                              <w:jc w:val="left"/>
                              <w:rPr>
                                <w:b/>
                                <w:bCs w:val="0"/>
                              </w:rPr>
                            </w:pPr>
                            <w:bookmarkStart w:id="11" w:name="_Toc370122460"/>
                            <w:bookmarkStart w:id="12" w:name="_Toc370122572"/>
                            <w:bookmarkStart w:id="13" w:name="_Toc370122739"/>
                            <w:r>
                              <w:rPr>
                                <w:rFonts w:hint="cs"/>
                                <w:b/>
                                <w:bCs w:val="0"/>
                                <w:rtl/>
                              </w:rPr>
                              <w:t>شکل2-</w:t>
                            </w:r>
                            <w:r w:rsidR="00E52E36" w:rsidRPr="008A52F8">
                              <w:rPr>
                                <w:rFonts w:hint="cs"/>
                                <w:b/>
                                <w:bCs w:val="0"/>
                                <w:rtl/>
                              </w:rPr>
                              <w:t>مقايسه غلظت آلاينده</w:t>
                            </w:r>
                            <w:r w:rsidR="00E52E36" w:rsidRPr="008A52F8">
                              <w:rPr>
                                <w:b/>
                                <w:bCs w:val="0"/>
                                <w:rtl/>
                              </w:rPr>
                              <w:softHyphen/>
                            </w:r>
                            <w:r w:rsidR="00E52E36" w:rsidRPr="008A52F8">
                              <w:rPr>
                                <w:rFonts w:hint="cs"/>
                                <w:b/>
                                <w:bCs w:val="0"/>
                                <w:rtl/>
                              </w:rPr>
                              <w:t>هاي منطقه ويژه اقتصادي پتروشيمي با استاندارد جهاني</w:t>
                            </w:r>
                            <w:r w:rsidR="00E52E36" w:rsidRPr="008A52F8">
                              <w:rPr>
                                <w:b/>
                                <w:bCs w:val="0"/>
                              </w:rPr>
                              <w:t xml:space="preserve"> </w:t>
                            </w:r>
                            <w:r w:rsidR="00E52E36" w:rsidRPr="008A52F8">
                              <w:rPr>
                                <w:rFonts w:ascii="Times New Roman" w:hAnsi="Times New Roman" w:cs="Times New Roman"/>
                                <w:sz w:val="18"/>
                                <w:szCs w:val="18"/>
                              </w:rPr>
                              <w:t>U. S. EPA</w:t>
                            </w:r>
                            <w:r w:rsidR="00E52E36" w:rsidRPr="008A52F8">
                              <w:rPr>
                                <w:rFonts w:asciiTheme="majorBidi" w:hAnsiTheme="majorBidi"/>
                                <w:b/>
                                <w:bCs w:val="0"/>
                              </w:rPr>
                              <w:t xml:space="preserve"> </w:t>
                            </w:r>
                            <w:r w:rsidR="00E52E36" w:rsidRPr="008A52F8">
                              <w:rPr>
                                <w:rFonts w:hint="cs"/>
                                <w:b/>
                                <w:bCs w:val="0"/>
                                <w:rtl/>
                              </w:rPr>
                              <w:t xml:space="preserve">براي عنصر </w:t>
                            </w:r>
                            <w:r w:rsidR="00E52E36" w:rsidRPr="008A52F8">
                              <w:rPr>
                                <w:rFonts w:asciiTheme="majorBidi" w:hAnsiTheme="majorBidi"/>
                                <w:sz w:val="18"/>
                                <w:szCs w:val="18"/>
                              </w:rPr>
                              <w:t>Cd</w:t>
                            </w:r>
                            <w:bookmarkEnd w:id="11"/>
                            <w:bookmarkEnd w:id="12"/>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CB15" id="Text Box 39" o:spid="_x0000_s1029" type="#_x0000_t202" style="position:absolute;left:0;text-align:left;margin-left:205.95pt;margin-top:218.6pt;width:235.1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Eiug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" filled="f" stroked="f">
                <v:textbox>
                  <w:txbxContent>
                    <w:p w:rsidR="00E52E36" w:rsidRPr="008A52F8" w:rsidRDefault="00D62842" w:rsidP="00D62842">
                      <w:pPr>
                        <w:pStyle w:val="3"/>
                        <w:bidi/>
                        <w:jc w:val="left"/>
                        <w:rPr>
                          <w:b/>
                          <w:bCs w:val="0"/>
                        </w:rPr>
                      </w:pPr>
                      <w:bookmarkStart w:id="23" w:name="_Toc370122460"/>
                      <w:bookmarkStart w:id="24" w:name="_Toc370122572"/>
                      <w:bookmarkStart w:id="25" w:name="_Toc370122739"/>
                      <w:r>
                        <w:rPr>
                          <w:rFonts w:hint="cs"/>
                          <w:b/>
                          <w:bCs w:val="0"/>
                          <w:rtl/>
                        </w:rPr>
                        <w:t>شکل2-</w:t>
                      </w:r>
                      <w:r w:rsidR="00E52E36" w:rsidRPr="008A52F8">
                        <w:rPr>
                          <w:rFonts w:hint="cs"/>
                          <w:b/>
                          <w:bCs w:val="0"/>
                          <w:rtl/>
                        </w:rPr>
                        <w:t>مقايسه غلظت آلاينده</w:t>
                      </w:r>
                      <w:r w:rsidR="00E52E36" w:rsidRPr="008A52F8">
                        <w:rPr>
                          <w:b/>
                          <w:bCs w:val="0"/>
                          <w:rtl/>
                        </w:rPr>
                        <w:softHyphen/>
                      </w:r>
                      <w:r w:rsidR="00E52E36" w:rsidRPr="008A52F8">
                        <w:rPr>
                          <w:rFonts w:hint="cs"/>
                          <w:b/>
                          <w:bCs w:val="0"/>
                          <w:rtl/>
                        </w:rPr>
                        <w:t>هاي منطقه ويژه اقتصادي پتروشيمي با استاندارد جهاني</w:t>
                      </w:r>
                      <w:r w:rsidR="00E52E36" w:rsidRPr="008A52F8">
                        <w:rPr>
                          <w:b/>
                          <w:bCs w:val="0"/>
                        </w:rPr>
                        <w:t xml:space="preserve"> </w:t>
                      </w:r>
                      <w:r w:rsidR="00E52E36" w:rsidRPr="008A52F8">
                        <w:rPr>
                          <w:rFonts w:ascii="Times New Roman" w:hAnsi="Times New Roman" w:cs="Times New Roman"/>
                          <w:sz w:val="18"/>
                          <w:szCs w:val="18"/>
                        </w:rPr>
                        <w:t>U. S. EPA</w:t>
                      </w:r>
                      <w:r w:rsidR="00E52E36" w:rsidRPr="008A52F8">
                        <w:rPr>
                          <w:rFonts w:asciiTheme="majorBidi" w:hAnsiTheme="majorBidi"/>
                          <w:b/>
                          <w:bCs w:val="0"/>
                        </w:rPr>
                        <w:t xml:space="preserve"> </w:t>
                      </w:r>
                      <w:r w:rsidR="00E52E36" w:rsidRPr="008A52F8">
                        <w:rPr>
                          <w:rFonts w:hint="cs"/>
                          <w:b/>
                          <w:bCs w:val="0"/>
                          <w:rtl/>
                        </w:rPr>
                        <w:t xml:space="preserve">براي عنصر </w:t>
                      </w:r>
                      <w:r w:rsidR="00E52E36" w:rsidRPr="008A52F8">
                        <w:rPr>
                          <w:rFonts w:asciiTheme="majorBidi" w:hAnsiTheme="majorBidi"/>
                          <w:sz w:val="18"/>
                          <w:szCs w:val="18"/>
                        </w:rPr>
                        <w:t>Cd</w:t>
                      </w:r>
                      <w:bookmarkEnd w:id="23"/>
                      <w:bookmarkEnd w:id="24"/>
                      <w:bookmarkEnd w:id="25"/>
                    </w:p>
                  </w:txbxContent>
                </v:textbox>
              </v:shape>
            </w:pict>
          </mc:Fallback>
        </mc:AlternateContent>
      </w:r>
    </w:p>
    <w:p w:rsidR="00E52E36" w:rsidRPr="00782E8A" w:rsidRDefault="008A52F8" w:rsidP="00A94C33">
      <w:pPr>
        <w:bidi/>
        <w:jc w:val="both"/>
        <w:rPr>
          <w:rFonts w:cs="B Nazanin"/>
          <w:rtl/>
        </w:rPr>
      </w:pPr>
      <w:r w:rsidRPr="00782E8A">
        <w:rPr>
          <w:rFonts w:cs="B Nazanin"/>
          <w:noProof/>
          <w:rtl/>
          <w:lang w:bidi="ar-SA"/>
        </w:rPr>
        <mc:AlternateContent>
          <mc:Choice Requires="wps">
            <w:drawing>
              <wp:anchor distT="0" distB="0" distL="114300" distR="114300" simplePos="0" relativeHeight="251694080" behindDoc="0" locked="0" layoutInCell="1" allowOverlap="1" wp14:anchorId="2DD29E0A" wp14:editId="0405BA15">
                <wp:simplePos x="0" y="0"/>
                <wp:positionH relativeFrom="column">
                  <wp:posOffset>177165</wp:posOffset>
                </wp:positionH>
                <wp:positionV relativeFrom="paragraph">
                  <wp:posOffset>3397885</wp:posOffset>
                </wp:positionV>
                <wp:extent cx="2457450" cy="628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4574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2B67" w:rsidRDefault="002B2B67" w:rsidP="008A52F8">
                            <w:pPr>
                              <w:pStyle w:val="3"/>
                              <w:jc w:val="center"/>
                              <w:rPr>
                                <w:b/>
                                <w:bCs w:val="0"/>
                                <w:rtl/>
                              </w:rPr>
                            </w:pPr>
                            <w:r>
                              <w:rPr>
                                <w:rFonts w:hint="cs"/>
                                <w:b/>
                                <w:bCs w:val="0"/>
                                <w:rtl/>
                              </w:rPr>
                              <w:t xml:space="preserve"> </w:t>
                            </w:r>
                          </w:p>
                          <w:p w:rsidR="008A52F8" w:rsidRPr="008A52F8" w:rsidRDefault="008A52F8" w:rsidP="00D62842">
                            <w:pPr>
                              <w:pStyle w:val="3"/>
                              <w:jc w:val="center"/>
                              <w:rPr>
                                <w:b/>
                                <w:bCs w:val="0"/>
                              </w:rPr>
                            </w:pPr>
                            <w:r w:rsidRPr="008A52F8">
                              <w:rPr>
                                <w:rFonts w:hint="cs"/>
                                <w:b/>
                                <w:bCs w:val="0"/>
                                <w:rtl/>
                              </w:rPr>
                              <w:t>شکل</w:t>
                            </w:r>
                            <w:r w:rsidR="00D62842">
                              <w:rPr>
                                <w:rFonts w:hint="cs"/>
                                <w:b/>
                                <w:bCs w:val="0"/>
                                <w:rtl/>
                              </w:rPr>
                              <w:t>3-</w:t>
                            </w:r>
                            <w:r w:rsidRPr="008A52F8">
                              <w:rPr>
                                <w:rFonts w:hint="cs"/>
                                <w:b/>
                                <w:bCs w:val="0"/>
                                <w:rtl/>
                              </w:rPr>
                              <w:t xml:space="preserve"> نقشه توزيع غلظت کادميوم در رسوبات منطقه مورد مطالعه</w:t>
                            </w:r>
                          </w:p>
                          <w:p w:rsidR="008A52F8" w:rsidRDefault="008A5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9E0A" id="Text Box 42" o:spid="_x0000_s1030" type="#_x0000_t202" style="position:absolute;left:0;text-align:left;margin-left:13.95pt;margin-top:267.55pt;width:193.5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" filled="f" stroked="f" strokeweight=".5pt">
                <v:textbox>
                  <w:txbxContent>
                    <w:p w:rsidR="002B2B67" w:rsidRDefault="002B2B67" w:rsidP="008A52F8">
                      <w:pPr>
                        <w:pStyle w:val="3"/>
                        <w:jc w:val="center"/>
                        <w:rPr>
                          <w:rFonts w:hint="cs"/>
                          <w:b/>
                          <w:bCs w:val="0"/>
                          <w:rtl/>
                        </w:rPr>
                      </w:pPr>
                      <w:r>
                        <w:rPr>
                          <w:rFonts w:hint="cs"/>
                          <w:b/>
                          <w:bCs w:val="0"/>
                          <w:rtl/>
                        </w:rPr>
                        <w:t xml:space="preserve"> </w:t>
                      </w:r>
                    </w:p>
                    <w:p w:rsidR="008A52F8" w:rsidRPr="008A52F8" w:rsidRDefault="008A52F8" w:rsidP="00D62842">
                      <w:pPr>
                        <w:pStyle w:val="3"/>
                        <w:jc w:val="center"/>
                        <w:rPr>
                          <w:b/>
                          <w:bCs w:val="0"/>
                        </w:rPr>
                      </w:pPr>
                      <w:r w:rsidRPr="008A52F8">
                        <w:rPr>
                          <w:rFonts w:hint="cs"/>
                          <w:b/>
                          <w:bCs w:val="0"/>
                          <w:rtl/>
                        </w:rPr>
                        <w:t>شکل</w:t>
                      </w:r>
                      <w:r w:rsidR="00D62842">
                        <w:rPr>
                          <w:rFonts w:hint="cs"/>
                          <w:b/>
                          <w:bCs w:val="0"/>
                          <w:rtl/>
                        </w:rPr>
                        <w:t>3-</w:t>
                      </w:r>
                      <w:r w:rsidRPr="008A52F8">
                        <w:rPr>
                          <w:rFonts w:hint="cs"/>
                          <w:b/>
                          <w:bCs w:val="0"/>
                          <w:rtl/>
                        </w:rPr>
                        <w:t xml:space="preserve"> نقشه توزيع غلظت کادميوم در رسوبات منطقه مورد مطالعه</w:t>
                      </w:r>
                    </w:p>
                    <w:p w:rsidR="008A52F8" w:rsidRDefault="008A52F8"/>
                  </w:txbxContent>
                </v:textbox>
              </v:shape>
            </w:pict>
          </mc:Fallback>
        </mc:AlternateContent>
      </w:r>
    </w:p>
    <w:p w:rsidR="00E52E36" w:rsidRPr="00782E8A" w:rsidRDefault="00E52E36" w:rsidP="00A94C33">
      <w:pPr>
        <w:bidi/>
        <w:ind w:left="-1"/>
        <w:jc w:val="both"/>
        <w:rPr>
          <w:rFonts w:cs="B Nazanin"/>
          <w:rtl/>
        </w:rPr>
      </w:pPr>
    </w:p>
    <w:p w:rsidR="00E52E36" w:rsidRPr="00782E8A" w:rsidRDefault="006C08B3" w:rsidP="00A94C33">
      <w:pPr>
        <w:bidi/>
        <w:ind w:left="-1"/>
        <w:jc w:val="both"/>
        <w:rPr>
          <w:rFonts w:cs="B Nazanin"/>
          <w:rtl/>
        </w:rPr>
      </w:pPr>
      <w:r w:rsidRPr="00782E8A">
        <w:rPr>
          <w:rFonts w:cs="B Nazanin" w:hint="cs"/>
          <w:noProof/>
          <w:rtl/>
          <w:lang w:bidi="ar-SA"/>
        </w:rPr>
        <w:drawing>
          <wp:anchor distT="0" distB="0" distL="114300" distR="114300" simplePos="0" relativeHeight="251695104" behindDoc="0" locked="0" layoutInCell="1" allowOverlap="1" wp14:anchorId="60334F8E" wp14:editId="2B7FEE0D">
            <wp:simplePos x="0" y="0"/>
            <wp:positionH relativeFrom="column">
              <wp:posOffset>2498090</wp:posOffset>
            </wp:positionH>
            <wp:positionV relativeFrom="paragraph">
              <wp:posOffset>560070</wp:posOffset>
            </wp:positionV>
            <wp:extent cx="2905760" cy="2390775"/>
            <wp:effectExtent l="0" t="0" r="8890" b="9525"/>
            <wp:wrapTopAndBottom/>
            <wp:docPr id="16" name="Picture 13" descr="C:\Users\tnp\Desktop\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np\Desktop\New Pict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760" cy="2390775"/>
                    </a:xfrm>
                    <a:prstGeom prst="rect">
                      <a:avLst/>
                    </a:prstGeom>
                    <a:solidFill>
                      <a:schemeClr val="tx1"/>
                    </a:solidFill>
                    <a:ln w="9525">
                      <a:noFill/>
                      <a:miter lim="800000"/>
                      <a:headEnd/>
                      <a:tailEnd/>
                    </a:ln>
                  </pic:spPr>
                </pic:pic>
              </a:graphicData>
            </a:graphic>
            <wp14:sizeRelH relativeFrom="page">
              <wp14:pctWidth>0</wp14:pctWidth>
            </wp14:sizeRelH>
            <wp14:sizeRelV relativeFrom="page">
              <wp14:pctHeight>0</wp14:pctHeight>
            </wp14:sizeRelV>
          </wp:anchor>
        </w:drawing>
      </w:r>
      <w:r w:rsidR="002B2B67" w:rsidRPr="00782E8A">
        <w:rPr>
          <w:rFonts w:cs="B Nazanin" w:hint="cs"/>
          <w:noProof/>
          <w:rtl/>
          <w:lang w:bidi="ar-SA"/>
        </w:rPr>
        <w:drawing>
          <wp:anchor distT="0" distB="0" distL="114300" distR="114300" simplePos="0" relativeHeight="251696128" behindDoc="0" locked="0" layoutInCell="1" allowOverlap="1" wp14:anchorId="3DFABB93" wp14:editId="56FADC3B">
            <wp:simplePos x="0" y="0"/>
            <wp:positionH relativeFrom="margin">
              <wp:align>left</wp:align>
            </wp:positionH>
            <wp:positionV relativeFrom="paragraph">
              <wp:posOffset>243205</wp:posOffset>
            </wp:positionV>
            <wp:extent cx="2419350" cy="3486150"/>
            <wp:effectExtent l="0" t="0" r="0" b="0"/>
            <wp:wrapTopAndBottom/>
            <wp:docPr id="35" name="Picture 5" descr="C:\Users\tnp\Desktop\Z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np\Desktop\Zn.tif"/>
                    <pic:cNvPicPr>
                      <a:picLocks noChangeAspect="1" noChangeArrowheads="1"/>
                    </pic:cNvPicPr>
                  </pic:nvPicPr>
                  <pic:blipFill>
                    <a:blip r:embed="rId12" cstate="print">
                      <a:extLst>
                        <a:ext uri="{28A0092B-C50C-407E-A947-70E740481C1C}">
                          <a14:useLocalDpi xmlns:a14="http://schemas.microsoft.com/office/drawing/2010/main" val="0"/>
                        </a:ext>
                      </a:extLst>
                    </a:blip>
                    <a:srcRect l="3884" t="12073" r="9926" b="5488"/>
                    <a:stretch>
                      <a:fillRect/>
                    </a:stretch>
                  </pic:blipFill>
                  <pic:spPr bwMode="auto">
                    <a:xfrm>
                      <a:off x="0" y="0"/>
                      <a:ext cx="2419350" cy="3486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A52F8" w:rsidRPr="00782E8A">
        <w:rPr>
          <w:rFonts w:cs="B Nazanin"/>
          <w:noProof/>
          <w:rtl/>
          <w:lang w:bidi="ar-SA"/>
        </w:rPr>
        <mc:AlternateContent>
          <mc:Choice Requires="wps">
            <w:drawing>
              <wp:anchor distT="0" distB="0" distL="114300" distR="114300" simplePos="0" relativeHeight="251682816" behindDoc="0" locked="0" layoutInCell="1" allowOverlap="1" wp14:anchorId="70DF9780" wp14:editId="4CC4020F">
                <wp:simplePos x="0" y="0"/>
                <wp:positionH relativeFrom="margin">
                  <wp:align>right</wp:align>
                </wp:positionH>
                <wp:positionV relativeFrom="paragraph">
                  <wp:posOffset>3015615</wp:posOffset>
                </wp:positionV>
                <wp:extent cx="2633345" cy="7620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8A52F8" w:rsidRDefault="00E52E36" w:rsidP="0010124D">
                            <w:pPr>
                              <w:pStyle w:val="3"/>
                              <w:bidi/>
                              <w:jc w:val="left"/>
                              <w:rPr>
                                <w:b/>
                                <w:bCs w:val="0"/>
                              </w:rPr>
                            </w:pPr>
                            <w:bookmarkStart w:id="14" w:name="_Toc370122464"/>
                            <w:bookmarkStart w:id="15" w:name="_Toc370122576"/>
                            <w:bookmarkStart w:id="16" w:name="_Toc370122743"/>
                            <w:r w:rsidRPr="008A52F8">
                              <w:rPr>
                                <w:rFonts w:hint="cs"/>
                                <w:b/>
                                <w:bCs w:val="0"/>
                                <w:rtl/>
                              </w:rPr>
                              <w:t>شکل</w:t>
                            </w:r>
                            <w:r w:rsidR="0010124D">
                              <w:rPr>
                                <w:rFonts w:hint="cs"/>
                                <w:b/>
                                <w:bCs w:val="0"/>
                                <w:rtl/>
                              </w:rPr>
                              <w:t>4-</w:t>
                            </w:r>
                            <w:r w:rsidRPr="008A52F8">
                              <w:rPr>
                                <w:rFonts w:hint="cs"/>
                                <w:b/>
                                <w:bCs w:val="0"/>
                                <w:rtl/>
                              </w:rPr>
                              <w:t xml:space="preserve">مقايسه </w:t>
                            </w:r>
                            <w:r w:rsidRPr="008A52F8">
                              <w:rPr>
                                <w:rFonts w:hint="cs"/>
                                <w:b/>
                                <w:bCs w:val="0"/>
                                <w:rtl/>
                              </w:rPr>
                              <w:t>غلظت آلاينده</w:t>
                            </w:r>
                            <w:r w:rsidRPr="008A52F8">
                              <w:rPr>
                                <w:b/>
                                <w:bCs w:val="0"/>
                                <w:rtl/>
                              </w:rPr>
                              <w:softHyphen/>
                            </w:r>
                            <w:r w:rsidRPr="008A52F8">
                              <w:rPr>
                                <w:rFonts w:hint="cs"/>
                                <w:b/>
                                <w:bCs w:val="0"/>
                                <w:rtl/>
                              </w:rPr>
                              <w:t>هاي منطقه ويژه اقتصادي پتروشيمي با استاندارد جهاني</w:t>
                            </w:r>
                            <w:r w:rsidRPr="008A52F8">
                              <w:rPr>
                                <w:b/>
                                <w:bCs w:val="0"/>
                              </w:rPr>
                              <w:t xml:space="preserve"> </w:t>
                            </w:r>
                            <w:r w:rsidRPr="008A52F8">
                              <w:rPr>
                                <w:rFonts w:ascii="Times New Roman" w:hAnsi="Times New Roman" w:cs="Times New Roman"/>
                                <w:sz w:val="18"/>
                                <w:szCs w:val="18"/>
                              </w:rPr>
                              <w:t>U. S. EPA</w:t>
                            </w:r>
                            <w:r w:rsidRPr="008A52F8">
                              <w:rPr>
                                <w:rFonts w:asciiTheme="majorBidi" w:hAnsiTheme="majorBidi"/>
                                <w:b/>
                                <w:bCs w:val="0"/>
                              </w:rPr>
                              <w:t xml:space="preserve"> </w:t>
                            </w:r>
                            <w:r w:rsidRPr="008A52F8">
                              <w:rPr>
                                <w:rFonts w:hint="cs"/>
                                <w:b/>
                                <w:bCs w:val="0"/>
                                <w:rtl/>
                              </w:rPr>
                              <w:t xml:space="preserve">براي عنصر </w:t>
                            </w:r>
                            <w:r w:rsidRPr="008A52F8">
                              <w:rPr>
                                <w:rFonts w:ascii="Times New Roman" w:hAnsi="Times New Roman" w:cs="Times New Roman"/>
                                <w:sz w:val="18"/>
                                <w:szCs w:val="14"/>
                              </w:rPr>
                              <w:t>Zn</w:t>
                            </w:r>
                            <w:bookmarkEnd w:id="14"/>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9780" id="Text Box 29" o:spid="_x0000_s1031" type="#_x0000_t202" style="position:absolute;left:0;text-align:left;margin-left:156.15pt;margin-top:237.45pt;width:207.35pt;height:60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" filled="f" stroked="f">
                <v:textbox>
                  <w:txbxContent>
                    <w:p w:rsidR="00E52E36" w:rsidRPr="008A52F8" w:rsidRDefault="00E52E36" w:rsidP="0010124D">
                      <w:pPr>
                        <w:pStyle w:val="3"/>
                        <w:bidi/>
                        <w:jc w:val="left"/>
                        <w:rPr>
                          <w:b/>
                          <w:bCs w:val="0"/>
                        </w:rPr>
                      </w:pPr>
                      <w:bookmarkStart w:id="29" w:name="_Toc370122464"/>
                      <w:bookmarkStart w:id="30" w:name="_Toc370122576"/>
                      <w:bookmarkStart w:id="31" w:name="_Toc370122743"/>
                      <w:r w:rsidRPr="008A52F8">
                        <w:rPr>
                          <w:rFonts w:hint="cs"/>
                          <w:b/>
                          <w:bCs w:val="0"/>
                          <w:rtl/>
                        </w:rPr>
                        <w:t>شکل</w:t>
                      </w:r>
                      <w:r w:rsidR="0010124D">
                        <w:rPr>
                          <w:rFonts w:hint="cs"/>
                          <w:b/>
                          <w:bCs w:val="0"/>
                          <w:rtl/>
                        </w:rPr>
                        <w:t>4-</w:t>
                      </w:r>
                      <w:r w:rsidRPr="008A52F8">
                        <w:rPr>
                          <w:rFonts w:hint="cs"/>
                          <w:b/>
                          <w:bCs w:val="0"/>
                          <w:rtl/>
                        </w:rPr>
                        <w:t>مقايسه غلظت آلاينده</w:t>
                      </w:r>
                      <w:r w:rsidRPr="008A52F8">
                        <w:rPr>
                          <w:b/>
                          <w:bCs w:val="0"/>
                          <w:rtl/>
                        </w:rPr>
                        <w:softHyphen/>
                      </w:r>
                      <w:r w:rsidRPr="008A52F8">
                        <w:rPr>
                          <w:rFonts w:hint="cs"/>
                          <w:b/>
                          <w:bCs w:val="0"/>
                          <w:rtl/>
                        </w:rPr>
                        <w:t>هاي منطقه ويژه اقتصادي پتروشيمي با استاندارد جهاني</w:t>
                      </w:r>
                      <w:r w:rsidRPr="008A52F8">
                        <w:rPr>
                          <w:b/>
                          <w:bCs w:val="0"/>
                        </w:rPr>
                        <w:t xml:space="preserve"> </w:t>
                      </w:r>
                      <w:r w:rsidRPr="008A52F8">
                        <w:rPr>
                          <w:rFonts w:ascii="Times New Roman" w:hAnsi="Times New Roman" w:cs="Times New Roman"/>
                          <w:sz w:val="18"/>
                          <w:szCs w:val="18"/>
                        </w:rPr>
                        <w:t>U. S. EPA</w:t>
                      </w:r>
                      <w:r w:rsidRPr="008A52F8">
                        <w:rPr>
                          <w:rFonts w:asciiTheme="majorBidi" w:hAnsiTheme="majorBidi"/>
                          <w:b/>
                          <w:bCs w:val="0"/>
                        </w:rPr>
                        <w:t xml:space="preserve"> </w:t>
                      </w:r>
                      <w:r w:rsidRPr="008A52F8">
                        <w:rPr>
                          <w:rFonts w:hint="cs"/>
                          <w:b/>
                          <w:bCs w:val="0"/>
                          <w:rtl/>
                        </w:rPr>
                        <w:t xml:space="preserve">براي عنصر </w:t>
                      </w:r>
                      <w:r w:rsidRPr="008A52F8">
                        <w:rPr>
                          <w:rFonts w:ascii="Times New Roman" w:hAnsi="Times New Roman" w:cs="Times New Roman"/>
                          <w:sz w:val="18"/>
                          <w:szCs w:val="14"/>
                        </w:rPr>
                        <w:t>Zn</w:t>
                      </w:r>
                      <w:bookmarkEnd w:id="29"/>
                      <w:bookmarkEnd w:id="30"/>
                      <w:bookmarkEnd w:id="31"/>
                    </w:p>
                  </w:txbxContent>
                </v:textbox>
                <w10:wrap anchorx="margin"/>
              </v:shape>
            </w:pict>
          </mc:Fallback>
        </mc:AlternateContent>
      </w:r>
    </w:p>
    <w:p w:rsidR="00E52E36" w:rsidRPr="00782E8A" w:rsidRDefault="002B2B67" w:rsidP="00A94C33">
      <w:pPr>
        <w:bidi/>
        <w:jc w:val="both"/>
        <w:rPr>
          <w:rFonts w:cs="B Nazanin"/>
          <w:rtl/>
        </w:rPr>
      </w:pPr>
      <w:r w:rsidRPr="00782E8A">
        <w:rPr>
          <w:rFonts w:cs="B Nazanin"/>
          <w:noProof/>
          <w:rtl/>
          <w:lang w:bidi="ar-SA"/>
        </w:rPr>
        <mc:AlternateContent>
          <mc:Choice Requires="wps">
            <w:drawing>
              <wp:anchor distT="0" distB="0" distL="114300" distR="114300" simplePos="0" relativeHeight="251683840" behindDoc="0" locked="0" layoutInCell="1" allowOverlap="1" wp14:anchorId="714BC21C" wp14:editId="0262AB7B">
                <wp:simplePos x="0" y="0"/>
                <wp:positionH relativeFrom="margin">
                  <wp:posOffset>-80010</wp:posOffset>
                </wp:positionH>
                <wp:positionV relativeFrom="paragraph">
                  <wp:posOffset>3503930</wp:posOffset>
                </wp:positionV>
                <wp:extent cx="2428875" cy="4762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F15553" w:rsidRDefault="00E52E36" w:rsidP="0010124D">
                            <w:pPr>
                              <w:pStyle w:val="3"/>
                              <w:jc w:val="center"/>
                              <w:rPr>
                                <w:b/>
                                <w:bCs w:val="0"/>
                              </w:rPr>
                            </w:pPr>
                            <w:bookmarkStart w:id="17" w:name="_Toc370122465"/>
                            <w:bookmarkStart w:id="18" w:name="_Toc370122577"/>
                            <w:bookmarkStart w:id="19" w:name="_Toc370122744"/>
                            <w:r w:rsidRPr="00F15553">
                              <w:rPr>
                                <w:rFonts w:hint="cs"/>
                                <w:b/>
                                <w:bCs w:val="0"/>
                                <w:rtl/>
                              </w:rPr>
                              <w:t xml:space="preserve">شکل </w:t>
                            </w:r>
                            <w:r w:rsidR="0010124D">
                              <w:rPr>
                                <w:rFonts w:hint="cs"/>
                                <w:b/>
                                <w:bCs w:val="0"/>
                                <w:rtl/>
                              </w:rPr>
                              <w:t>5-</w:t>
                            </w:r>
                            <w:r w:rsidRPr="00F15553">
                              <w:rPr>
                                <w:rFonts w:hint="cs"/>
                                <w:b/>
                                <w:bCs w:val="0"/>
                                <w:rtl/>
                              </w:rPr>
                              <w:t>نقشه توزيع غلظت روي در رسوبات منطقه مورد مطالعه</w:t>
                            </w:r>
                            <w:bookmarkEnd w:id="17"/>
                            <w:bookmarkEnd w:id="18"/>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C21C" id="Text Box 28" o:spid="_x0000_s1032" type="#_x0000_t202" style="position:absolute;left:0;text-align:left;margin-left:-6.3pt;margin-top:275.9pt;width:191.2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s3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" filled="f" stroked="f">
                <v:textbox>
                  <w:txbxContent>
                    <w:p w:rsidR="00E52E36" w:rsidRPr="00F15553" w:rsidRDefault="00E52E36" w:rsidP="0010124D">
                      <w:pPr>
                        <w:pStyle w:val="3"/>
                        <w:jc w:val="center"/>
                        <w:rPr>
                          <w:b/>
                          <w:bCs w:val="0"/>
                        </w:rPr>
                      </w:pPr>
                      <w:bookmarkStart w:id="35" w:name="_Toc370122465"/>
                      <w:bookmarkStart w:id="36" w:name="_Toc370122577"/>
                      <w:bookmarkStart w:id="37" w:name="_Toc370122744"/>
                      <w:r w:rsidRPr="00F15553">
                        <w:rPr>
                          <w:rFonts w:hint="cs"/>
                          <w:b/>
                          <w:bCs w:val="0"/>
                          <w:rtl/>
                        </w:rPr>
                        <w:t xml:space="preserve">شکل </w:t>
                      </w:r>
                      <w:r w:rsidR="0010124D">
                        <w:rPr>
                          <w:rFonts w:hint="cs"/>
                          <w:b/>
                          <w:bCs w:val="0"/>
                          <w:rtl/>
                        </w:rPr>
                        <w:t>5-</w:t>
                      </w:r>
                      <w:r w:rsidRPr="00F15553">
                        <w:rPr>
                          <w:rFonts w:hint="cs"/>
                          <w:b/>
                          <w:bCs w:val="0"/>
                          <w:rtl/>
                        </w:rPr>
                        <w:t>نقشه توزيع غلظت روي در رسوبات منطقه مورد مطالعه</w:t>
                      </w:r>
                      <w:bookmarkEnd w:id="35"/>
                      <w:bookmarkEnd w:id="36"/>
                      <w:bookmarkEnd w:id="37"/>
                    </w:p>
                  </w:txbxContent>
                </v:textbox>
                <w10:wrap anchorx="margin"/>
              </v:shape>
            </w:pict>
          </mc:Fallback>
        </mc:AlternateContent>
      </w:r>
    </w:p>
    <w:p w:rsidR="00E52E36" w:rsidRPr="00782E8A" w:rsidRDefault="009646BD" w:rsidP="00A94C33">
      <w:pPr>
        <w:bidi/>
        <w:jc w:val="both"/>
        <w:rPr>
          <w:rFonts w:cs="B Nazanin"/>
          <w:rtl/>
        </w:rPr>
      </w:pPr>
      <w:r w:rsidRPr="00782E8A">
        <w:rPr>
          <w:rFonts w:cs="B Nazanin" w:hint="cs"/>
          <w:noProof/>
          <w:rtl/>
          <w:lang w:bidi="ar-SA"/>
        </w:rPr>
        <w:lastRenderedPageBreak/>
        <w:drawing>
          <wp:anchor distT="0" distB="0" distL="114300" distR="114300" simplePos="0" relativeHeight="251712512" behindDoc="0" locked="0" layoutInCell="1" allowOverlap="1" wp14:anchorId="19E8577B" wp14:editId="0170C5A1">
            <wp:simplePos x="0" y="0"/>
            <wp:positionH relativeFrom="column">
              <wp:posOffset>-251460</wp:posOffset>
            </wp:positionH>
            <wp:positionV relativeFrom="paragraph">
              <wp:posOffset>3425190</wp:posOffset>
            </wp:positionV>
            <wp:extent cx="2629535" cy="3305175"/>
            <wp:effectExtent l="0" t="0" r="0" b="9525"/>
            <wp:wrapTopAndBottom/>
            <wp:docPr id="31" name="Picture 4" descr="C:\Users\tnp\Desktop\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np\Desktop\Co.tif"/>
                    <pic:cNvPicPr>
                      <a:picLocks noChangeAspect="1" noChangeArrowheads="1"/>
                    </pic:cNvPicPr>
                  </pic:nvPicPr>
                  <pic:blipFill>
                    <a:blip r:embed="rId13" cstate="print">
                      <a:extLst>
                        <a:ext uri="{28A0092B-C50C-407E-A947-70E740481C1C}">
                          <a14:useLocalDpi xmlns:a14="http://schemas.microsoft.com/office/drawing/2010/main" val="0"/>
                        </a:ext>
                      </a:extLst>
                    </a:blip>
                    <a:srcRect l="3730" t="11899" r="10102" b="6131"/>
                    <a:stretch>
                      <a:fillRect/>
                    </a:stretch>
                  </pic:blipFill>
                  <pic:spPr bwMode="auto">
                    <a:xfrm>
                      <a:off x="0" y="0"/>
                      <a:ext cx="2629535" cy="3305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82E8A">
        <w:rPr>
          <w:rFonts w:cs="B Nazanin"/>
          <w:noProof/>
          <w:rtl/>
          <w:lang w:bidi="ar-SA"/>
        </w:rPr>
        <w:drawing>
          <wp:anchor distT="0" distB="0" distL="114300" distR="114300" simplePos="0" relativeHeight="251710464" behindDoc="0" locked="0" layoutInCell="1" allowOverlap="1" wp14:anchorId="290FDB42" wp14:editId="605B2BEC">
            <wp:simplePos x="0" y="0"/>
            <wp:positionH relativeFrom="margin">
              <wp:posOffset>2482215</wp:posOffset>
            </wp:positionH>
            <wp:positionV relativeFrom="paragraph">
              <wp:posOffset>3549015</wp:posOffset>
            </wp:positionV>
            <wp:extent cx="2914650" cy="2559050"/>
            <wp:effectExtent l="0" t="0" r="0" b="0"/>
            <wp:wrapTopAndBottom/>
            <wp:docPr id="105" name="Picture 3" descr="C:\Users\tnp\Desktop\nemodar payan\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np\Desktop\nemodar payan\New Picture (3).png"/>
                    <pic:cNvPicPr>
                      <a:picLocks noChangeAspect="1" noChangeArrowheads="1"/>
                    </pic:cNvPicPr>
                  </pic:nvPicPr>
                  <pic:blipFill>
                    <a:blip r:embed="rId14" cstate="print"/>
                    <a:srcRect/>
                    <a:stretch>
                      <a:fillRect/>
                    </a:stretch>
                  </pic:blipFill>
                  <pic:spPr bwMode="auto">
                    <a:xfrm>
                      <a:off x="0" y="0"/>
                      <a:ext cx="2914650" cy="2559050"/>
                    </a:xfrm>
                    <a:prstGeom prst="rect">
                      <a:avLst/>
                    </a:prstGeom>
                    <a:solidFill>
                      <a:schemeClr val="tx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782E8A">
        <w:rPr>
          <w:rFonts w:cs="B Nazanin"/>
          <w:noProof/>
          <w:rtl/>
          <w:lang w:bidi="ar-SA"/>
        </w:rPr>
        <w:drawing>
          <wp:anchor distT="0" distB="0" distL="114300" distR="114300" simplePos="0" relativeHeight="251676672" behindDoc="0" locked="0" layoutInCell="1" allowOverlap="1" wp14:anchorId="24B0D860" wp14:editId="2F6993F9">
            <wp:simplePos x="0" y="0"/>
            <wp:positionH relativeFrom="margin">
              <wp:align>right</wp:align>
            </wp:positionH>
            <wp:positionV relativeFrom="paragraph">
              <wp:posOffset>100965</wp:posOffset>
            </wp:positionV>
            <wp:extent cx="2905125" cy="2486368"/>
            <wp:effectExtent l="0" t="0" r="0" b="9525"/>
            <wp:wrapNone/>
            <wp:docPr id="106" name="Picture 4" descr="C:\Users\tnp\Desktop\nemodar payan\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np\Desktop\nemodar payan\New Picture (2).png"/>
                    <pic:cNvPicPr>
                      <a:picLocks noChangeAspect="1" noChangeArrowheads="1"/>
                    </pic:cNvPicPr>
                  </pic:nvPicPr>
                  <pic:blipFill>
                    <a:blip r:embed="rId15" cstate="print"/>
                    <a:srcRect/>
                    <a:stretch>
                      <a:fillRect/>
                    </a:stretch>
                  </pic:blipFill>
                  <pic:spPr bwMode="auto">
                    <a:xfrm>
                      <a:off x="0" y="0"/>
                      <a:ext cx="2905125" cy="2486368"/>
                    </a:xfrm>
                    <a:prstGeom prst="rect">
                      <a:avLst/>
                    </a:prstGeom>
                    <a:solidFill>
                      <a:schemeClr val="tx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782E8A">
        <w:rPr>
          <w:rFonts w:cs="B Nazanin"/>
          <w:noProof/>
          <w:rtl/>
          <w:lang w:bidi="ar-SA"/>
        </w:rPr>
        <mc:AlternateContent>
          <mc:Choice Requires="wps">
            <w:drawing>
              <wp:anchor distT="0" distB="0" distL="114300" distR="114300" simplePos="0" relativeHeight="251699200" behindDoc="0" locked="0" layoutInCell="1" allowOverlap="1" wp14:anchorId="43F3167B" wp14:editId="5FB24732">
                <wp:simplePos x="0" y="0"/>
                <wp:positionH relativeFrom="column">
                  <wp:posOffset>-327660</wp:posOffset>
                </wp:positionH>
                <wp:positionV relativeFrom="paragraph">
                  <wp:posOffset>3091180</wp:posOffset>
                </wp:positionV>
                <wp:extent cx="2943225" cy="50482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553" w:rsidRPr="00F15553" w:rsidRDefault="00F15553" w:rsidP="0010124D">
                            <w:pPr>
                              <w:pStyle w:val="3"/>
                              <w:jc w:val="center"/>
                              <w:rPr>
                                <w:b/>
                                <w:bCs w:val="0"/>
                              </w:rPr>
                            </w:pPr>
                            <w:bookmarkStart w:id="20" w:name="_Toc370122467"/>
                            <w:bookmarkStart w:id="21" w:name="_Toc370122579"/>
                            <w:bookmarkStart w:id="22" w:name="_Toc370122746"/>
                            <w:r w:rsidRPr="00F15553">
                              <w:rPr>
                                <w:rFonts w:hint="cs"/>
                                <w:b/>
                                <w:bCs w:val="0"/>
                                <w:rtl/>
                              </w:rPr>
                              <w:t xml:space="preserve">شکل </w:t>
                            </w:r>
                            <w:r w:rsidR="0010124D">
                              <w:rPr>
                                <w:rFonts w:hint="cs"/>
                                <w:b/>
                                <w:bCs w:val="0"/>
                                <w:rtl/>
                              </w:rPr>
                              <w:t>7-</w:t>
                            </w:r>
                            <w:r w:rsidRPr="00F15553">
                              <w:rPr>
                                <w:rFonts w:hint="cs"/>
                                <w:b/>
                                <w:bCs w:val="0"/>
                                <w:rtl/>
                              </w:rPr>
                              <w:t xml:space="preserve"> نقشه توزيع غلظت نيکل در رسوبات منطقه مورد مطالعه</w:t>
                            </w:r>
                            <w:bookmarkEnd w:id="20"/>
                            <w:bookmarkEnd w:id="21"/>
                            <w:bookmarkEnd w:id="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3167B" id="Text Box 26" o:spid="_x0000_s1033" type="#_x0000_t202" style="position:absolute;left:0;text-align:left;margin-left:-25.8pt;margin-top:243.4pt;width:231.7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zWuQ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" filled="f" stroked="f">
                <v:textbox>
                  <w:txbxContent>
                    <w:p w:rsidR="00F15553" w:rsidRPr="00F15553" w:rsidRDefault="00F15553" w:rsidP="0010124D">
                      <w:pPr>
                        <w:pStyle w:val="3"/>
                        <w:jc w:val="center"/>
                        <w:rPr>
                          <w:b/>
                          <w:bCs w:val="0"/>
                        </w:rPr>
                      </w:pPr>
                      <w:bookmarkStart w:id="41" w:name="_Toc370122467"/>
                      <w:bookmarkStart w:id="42" w:name="_Toc370122579"/>
                      <w:bookmarkStart w:id="43" w:name="_Toc370122746"/>
                      <w:r w:rsidRPr="00F15553">
                        <w:rPr>
                          <w:rFonts w:hint="cs"/>
                          <w:b/>
                          <w:bCs w:val="0"/>
                          <w:rtl/>
                        </w:rPr>
                        <w:t xml:space="preserve">شکل </w:t>
                      </w:r>
                      <w:r w:rsidR="0010124D">
                        <w:rPr>
                          <w:rFonts w:hint="cs"/>
                          <w:b/>
                          <w:bCs w:val="0"/>
                          <w:rtl/>
                        </w:rPr>
                        <w:t>7-</w:t>
                      </w:r>
                      <w:r w:rsidRPr="00F15553">
                        <w:rPr>
                          <w:rFonts w:hint="cs"/>
                          <w:b/>
                          <w:bCs w:val="0"/>
                          <w:rtl/>
                        </w:rPr>
                        <w:t xml:space="preserve"> نقشه توزيع غلظت نيکل در رسوبات منطقه مورد مطالعه</w:t>
                      </w:r>
                      <w:bookmarkEnd w:id="41"/>
                      <w:bookmarkEnd w:id="42"/>
                      <w:bookmarkEnd w:id="43"/>
                    </w:p>
                  </w:txbxContent>
                </v:textbox>
              </v:shape>
            </w:pict>
          </mc:Fallback>
        </mc:AlternateContent>
      </w:r>
      <w:r w:rsidRPr="00782E8A">
        <w:rPr>
          <w:rFonts w:cs="B Nazanin"/>
          <w:noProof/>
          <w:rtl/>
          <w:lang w:bidi="ar-SA"/>
        </w:rPr>
        <w:drawing>
          <wp:anchor distT="0" distB="0" distL="114300" distR="114300" simplePos="0" relativeHeight="251697152" behindDoc="0" locked="0" layoutInCell="1" allowOverlap="1" wp14:anchorId="55623330" wp14:editId="3352931A">
            <wp:simplePos x="0" y="0"/>
            <wp:positionH relativeFrom="margin">
              <wp:align>left</wp:align>
            </wp:positionH>
            <wp:positionV relativeFrom="paragraph">
              <wp:posOffset>0</wp:posOffset>
            </wp:positionV>
            <wp:extent cx="2380615" cy="3086100"/>
            <wp:effectExtent l="0" t="0" r="635" b="0"/>
            <wp:wrapTopAndBottom/>
            <wp:docPr id="15" name="Picture 2" descr="C:\Users\tnp\Desktop\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np\Desktop\Ni.tif"/>
                    <pic:cNvPicPr>
                      <a:picLocks noChangeAspect="1" noChangeArrowheads="1"/>
                    </pic:cNvPicPr>
                  </pic:nvPicPr>
                  <pic:blipFill>
                    <a:blip r:embed="rId16" cstate="print">
                      <a:extLst>
                        <a:ext uri="{28A0092B-C50C-407E-A947-70E740481C1C}">
                          <a14:useLocalDpi xmlns:a14="http://schemas.microsoft.com/office/drawing/2010/main" val="0"/>
                        </a:ext>
                      </a:extLst>
                    </a:blip>
                    <a:srcRect l="6567" t="9634" r="7243" b="8049"/>
                    <a:stretch>
                      <a:fillRect/>
                    </a:stretch>
                  </pic:blipFill>
                  <pic:spPr bwMode="auto">
                    <a:xfrm>
                      <a:off x="0" y="0"/>
                      <a:ext cx="2389466" cy="309757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15553" w:rsidRPr="00782E8A">
        <w:rPr>
          <w:rFonts w:cs="B Nazanin"/>
          <w:noProof/>
          <w:rtl/>
          <w:lang w:bidi="ar-SA"/>
        </w:rPr>
        <mc:AlternateContent>
          <mc:Choice Requires="wps">
            <w:drawing>
              <wp:anchor distT="0" distB="0" distL="114300" distR="114300" simplePos="0" relativeHeight="251680768" behindDoc="0" locked="0" layoutInCell="1" allowOverlap="1" wp14:anchorId="01E21E0C" wp14:editId="5AA75E6A">
                <wp:simplePos x="0" y="0"/>
                <wp:positionH relativeFrom="margin">
                  <wp:posOffset>2396491</wp:posOffset>
                </wp:positionH>
                <wp:positionV relativeFrom="paragraph">
                  <wp:posOffset>2710815</wp:posOffset>
                </wp:positionV>
                <wp:extent cx="3009900" cy="5905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F15553" w:rsidRDefault="00E52E36" w:rsidP="0010124D">
                            <w:pPr>
                              <w:pStyle w:val="3"/>
                              <w:bidi/>
                              <w:jc w:val="left"/>
                              <w:rPr>
                                <w:rFonts w:cs="B Nazanin"/>
                                <w:b/>
                                <w:bCs w:val="0"/>
                              </w:rPr>
                            </w:pPr>
                            <w:bookmarkStart w:id="23" w:name="_Toc370122466"/>
                            <w:bookmarkStart w:id="24" w:name="_Toc370122578"/>
                            <w:bookmarkStart w:id="25" w:name="_Toc370122745"/>
                            <w:r w:rsidRPr="00F15553">
                              <w:rPr>
                                <w:rFonts w:cs="B Nazanin" w:hint="cs"/>
                                <w:b/>
                                <w:bCs w:val="0"/>
                                <w:rtl/>
                              </w:rPr>
                              <w:t>شکل</w:t>
                            </w:r>
                            <w:r w:rsidR="0010124D">
                              <w:rPr>
                                <w:rFonts w:cs="B Nazanin" w:hint="cs"/>
                                <w:b/>
                                <w:bCs w:val="0"/>
                                <w:rtl/>
                              </w:rPr>
                              <w:t>6-</w:t>
                            </w:r>
                            <w:r w:rsidRPr="00F15553">
                              <w:rPr>
                                <w:rFonts w:cs="B Nazanin" w:hint="cs"/>
                                <w:b/>
                                <w:bCs w:val="0"/>
                                <w:rtl/>
                              </w:rPr>
                              <w:t xml:space="preserve">مقايسه </w:t>
                            </w:r>
                            <w:r w:rsidRPr="00F15553">
                              <w:rPr>
                                <w:rFonts w:cs="B Nazanin" w:hint="cs"/>
                                <w:b/>
                                <w:bCs w:val="0"/>
                                <w:rtl/>
                              </w:rPr>
                              <w:t>غلظت آلاينده</w:t>
                            </w:r>
                            <w:r w:rsidRPr="00F15553">
                              <w:rPr>
                                <w:rFonts w:cs="B Nazanin"/>
                                <w:b/>
                                <w:bCs w:val="0"/>
                                <w:rtl/>
                              </w:rPr>
                              <w:softHyphen/>
                            </w:r>
                            <w:r w:rsidRPr="00F15553">
                              <w:rPr>
                                <w:rFonts w:cs="B Nazanin" w:hint="cs"/>
                                <w:b/>
                                <w:bCs w:val="0"/>
                                <w:rtl/>
                              </w:rPr>
                              <w:t>هاي منطقه ويژه اقتصادي پتروشيمي با استاندارد جهاني</w:t>
                            </w:r>
                            <w:r w:rsidRPr="002A35EF">
                              <w:rPr>
                                <w:rFonts w:cs="B Nazanin"/>
                                <w:b/>
                                <w:bCs w:val="0"/>
                                <w:sz w:val="22"/>
                                <w:szCs w:val="18"/>
                              </w:rPr>
                              <w:t xml:space="preserve"> </w:t>
                            </w:r>
                            <w:r w:rsidRPr="002A35EF">
                              <w:rPr>
                                <w:rFonts w:ascii="Times New Roman" w:hAnsi="Times New Roman" w:cs="B Nazanin"/>
                                <w:sz w:val="18"/>
                                <w:szCs w:val="18"/>
                              </w:rPr>
                              <w:t xml:space="preserve">U. S. </w:t>
                            </w:r>
                            <w:proofErr w:type="gramStart"/>
                            <w:r w:rsidRPr="002A35EF">
                              <w:rPr>
                                <w:rFonts w:ascii="Times New Roman" w:hAnsi="Times New Roman" w:cs="B Nazanin"/>
                                <w:sz w:val="18"/>
                                <w:szCs w:val="18"/>
                              </w:rPr>
                              <w:t>EPA</w:t>
                            </w:r>
                            <w:r w:rsidRPr="002A35EF">
                              <w:rPr>
                                <w:rFonts w:asciiTheme="majorBidi" w:hAnsiTheme="majorBidi" w:cs="B Nazanin"/>
                                <w:b/>
                                <w:bCs w:val="0"/>
                                <w:sz w:val="22"/>
                                <w:szCs w:val="18"/>
                              </w:rPr>
                              <w:t xml:space="preserve"> </w:t>
                            </w:r>
                            <w:r w:rsidRPr="002A35EF">
                              <w:rPr>
                                <w:rFonts w:cs="B Nazanin" w:hint="cs"/>
                                <w:b/>
                                <w:bCs w:val="0"/>
                                <w:sz w:val="22"/>
                                <w:szCs w:val="18"/>
                                <w:rtl/>
                              </w:rPr>
                              <w:t xml:space="preserve"> </w:t>
                            </w:r>
                            <w:r w:rsidRPr="00F15553">
                              <w:rPr>
                                <w:rFonts w:cs="B Nazanin" w:hint="cs"/>
                                <w:b/>
                                <w:bCs w:val="0"/>
                                <w:rtl/>
                              </w:rPr>
                              <w:t>براي</w:t>
                            </w:r>
                            <w:proofErr w:type="gramEnd"/>
                            <w:r w:rsidRPr="00F15553">
                              <w:rPr>
                                <w:rFonts w:cs="B Nazanin" w:hint="cs"/>
                                <w:b/>
                                <w:bCs w:val="0"/>
                                <w:rtl/>
                              </w:rPr>
                              <w:t xml:space="preserve"> عنصر </w:t>
                            </w:r>
                            <w:r w:rsidRPr="002A35EF">
                              <w:rPr>
                                <w:rFonts w:asciiTheme="majorBidi" w:hAnsiTheme="majorBidi" w:cs="B Nazanin"/>
                                <w:sz w:val="18"/>
                                <w:szCs w:val="18"/>
                              </w:rPr>
                              <w:t>Ni</w:t>
                            </w:r>
                            <w:bookmarkEnd w:id="23"/>
                            <w:bookmarkEnd w:id="24"/>
                            <w:bookmarkEnd w:id="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21E0C" id="Text Box 27" o:spid="_x0000_s1034" type="#_x0000_t202" style="position:absolute;left:0;text-align:left;margin-left:188.7pt;margin-top:213.45pt;width:237pt;height:4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" filled="f" stroked="f">
                <v:textbox>
                  <w:txbxContent>
                    <w:p w:rsidR="00E52E36" w:rsidRPr="00F15553" w:rsidRDefault="00E52E36" w:rsidP="0010124D">
                      <w:pPr>
                        <w:pStyle w:val="3"/>
                        <w:bidi/>
                        <w:jc w:val="left"/>
                        <w:rPr>
                          <w:rFonts w:cs="B Nazanin"/>
                          <w:b/>
                          <w:bCs w:val="0"/>
                        </w:rPr>
                      </w:pPr>
                      <w:bookmarkStart w:id="47" w:name="_Toc370122466"/>
                      <w:bookmarkStart w:id="48" w:name="_Toc370122578"/>
                      <w:bookmarkStart w:id="49" w:name="_Toc370122745"/>
                      <w:r w:rsidRPr="00F15553">
                        <w:rPr>
                          <w:rFonts w:cs="B Nazanin" w:hint="cs"/>
                          <w:b/>
                          <w:bCs w:val="0"/>
                          <w:rtl/>
                        </w:rPr>
                        <w:t>شکل</w:t>
                      </w:r>
                      <w:r w:rsidR="0010124D">
                        <w:rPr>
                          <w:rFonts w:cs="B Nazanin" w:hint="cs"/>
                          <w:b/>
                          <w:bCs w:val="0"/>
                          <w:rtl/>
                        </w:rPr>
                        <w:t>6-</w:t>
                      </w:r>
                      <w:r w:rsidRPr="00F15553">
                        <w:rPr>
                          <w:rFonts w:cs="B Nazanin" w:hint="cs"/>
                          <w:b/>
                          <w:bCs w:val="0"/>
                          <w:rtl/>
                        </w:rPr>
                        <w:t>مقايسه غلظت آلاينده</w:t>
                      </w:r>
                      <w:r w:rsidRPr="00F15553">
                        <w:rPr>
                          <w:rFonts w:cs="B Nazanin"/>
                          <w:b/>
                          <w:bCs w:val="0"/>
                          <w:rtl/>
                        </w:rPr>
                        <w:softHyphen/>
                      </w:r>
                      <w:r w:rsidRPr="00F15553">
                        <w:rPr>
                          <w:rFonts w:cs="B Nazanin" w:hint="cs"/>
                          <w:b/>
                          <w:bCs w:val="0"/>
                          <w:rtl/>
                        </w:rPr>
                        <w:t>هاي منطقه ويژه اقتصادي پتروشيمي با استاندارد جهاني</w:t>
                      </w:r>
                      <w:r w:rsidRPr="002A35EF">
                        <w:rPr>
                          <w:rFonts w:cs="B Nazanin"/>
                          <w:b/>
                          <w:bCs w:val="0"/>
                          <w:sz w:val="22"/>
                          <w:szCs w:val="18"/>
                        </w:rPr>
                        <w:t xml:space="preserve"> </w:t>
                      </w:r>
                      <w:r w:rsidRPr="002A35EF">
                        <w:rPr>
                          <w:rFonts w:ascii="Times New Roman" w:hAnsi="Times New Roman" w:cs="B Nazanin"/>
                          <w:sz w:val="18"/>
                          <w:szCs w:val="18"/>
                        </w:rPr>
                        <w:t xml:space="preserve">U. S. </w:t>
                      </w:r>
                      <w:proofErr w:type="gramStart"/>
                      <w:r w:rsidRPr="002A35EF">
                        <w:rPr>
                          <w:rFonts w:ascii="Times New Roman" w:hAnsi="Times New Roman" w:cs="B Nazanin"/>
                          <w:sz w:val="18"/>
                          <w:szCs w:val="18"/>
                        </w:rPr>
                        <w:t>EPA</w:t>
                      </w:r>
                      <w:r w:rsidRPr="002A35EF">
                        <w:rPr>
                          <w:rFonts w:asciiTheme="majorBidi" w:hAnsiTheme="majorBidi" w:cs="B Nazanin"/>
                          <w:b/>
                          <w:bCs w:val="0"/>
                          <w:sz w:val="22"/>
                          <w:szCs w:val="18"/>
                        </w:rPr>
                        <w:t xml:space="preserve"> </w:t>
                      </w:r>
                      <w:r w:rsidRPr="002A35EF">
                        <w:rPr>
                          <w:rFonts w:cs="B Nazanin" w:hint="cs"/>
                          <w:b/>
                          <w:bCs w:val="0"/>
                          <w:sz w:val="22"/>
                          <w:szCs w:val="18"/>
                          <w:rtl/>
                        </w:rPr>
                        <w:t xml:space="preserve"> </w:t>
                      </w:r>
                      <w:r w:rsidRPr="00F15553">
                        <w:rPr>
                          <w:rFonts w:cs="B Nazanin" w:hint="cs"/>
                          <w:b/>
                          <w:bCs w:val="0"/>
                          <w:rtl/>
                        </w:rPr>
                        <w:t>براي</w:t>
                      </w:r>
                      <w:proofErr w:type="gramEnd"/>
                      <w:r w:rsidRPr="00F15553">
                        <w:rPr>
                          <w:rFonts w:cs="B Nazanin" w:hint="cs"/>
                          <w:b/>
                          <w:bCs w:val="0"/>
                          <w:rtl/>
                        </w:rPr>
                        <w:t xml:space="preserve"> عنصر </w:t>
                      </w:r>
                      <w:r w:rsidRPr="002A35EF">
                        <w:rPr>
                          <w:rFonts w:asciiTheme="majorBidi" w:hAnsiTheme="majorBidi" w:cs="B Nazanin"/>
                          <w:sz w:val="18"/>
                          <w:szCs w:val="18"/>
                        </w:rPr>
                        <w:t>Ni</w:t>
                      </w:r>
                      <w:bookmarkEnd w:id="47"/>
                      <w:bookmarkEnd w:id="48"/>
                      <w:bookmarkEnd w:id="49"/>
                    </w:p>
                  </w:txbxContent>
                </v:textbox>
                <w10:wrap anchorx="margin"/>
              </v:shape>
            </w:pict>
          </mc:Fallback>
        </mc:AlternateContent>
      </w:r>
    </w:p>
    <w:p w:rsidR="00E52E36" w:rsidRPr="00782E8A" w:rsidRDefault="009646BD" w:rsidP="00A94C33">
      <w:pPr>
        <w:bidi/>
        <w:jc w:val="both"/>
        <w:rPr>
          <w:rFonts w:cs="B Nazanin"/>
          <w:rtl/>
        </w:rPr>
      </w:pPr>
      <w:r w:rsidRPr="00782E8A">
        <w:rPr>
          <w:rFonts w:cs="B Nazanin"/>
          <w:noProof/>
          <w:rtl/>
          <w:lang w:bidi="ar-SA"/>
        </w:rPr>
        <mc:AlternateContent>
          <mc:Choice Requires="wps">
            <w:drawing>
              <wp:anchor distT="0" distB="0" distL="114300" distR="114300" simplePos="0" relativeHeight="251721728" behindDoc="0" locked="0" layoutInCell="1" allowOverlap="1" wp14:anchorId="17E085F4" wp14:editId="1B7FA933">
                <wp:simplePos x="0" y="0"/>
                <wp:positionH relativeFrom="margin">
                  <wp:posOffset>-253658</wp:posOffset>
                </wp:positionH>
                <wp:positionV relativeFrom="paragraph">
                  <wp:posOffset>3432859</wp:posOffset>
                </wp:positionV>
                <wp:extent cx="2791558" cy="504825"/>
                <wp:effectExtent l="0" t="0" r="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558"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6BD" w:rsidRPr="00F15553" w:rsidRDefault="009646BD" w:rsidP="00532A4F">
                            <w:pPr>
                              <w:pStyle w:val="3"/>
                              <w:jc w:val="center"/>
                              <w:rPr>
                                <w:b/>
                                <w:bCs w:val="0"/>
                              </w:rPr>
                            </w:pPr>
                            <w:r w:rsidRPr="00F15553">
                              <w:rPr>
                                <w:rFonts w:hint="cs"/>
                                <w:b/>
                                <w:bCs w:val="0"/>
                                <w:rtl/>
                              </w:rPr>
                              <w:t>شکل</w:t>
                            </w:r>
                            <w:r w:rsidR="0010124D">
                              <w:rPr>
                                <w:rFonts w:hint="cs"/>
                                <w:b/>
                                <w:bCs w:val="0"/>
                                <w:rtl/>
                              </w:rPr>
                              <w:t>9-</w:t>
                            </w:r>
                            <w:r w:rsidRPr="00F15553">
                              <w:rPr>
                                <w:rFonts w:hint="cs"/>
                                <w:b/>
                                <w:bCs w:val="0"/>
                                <w:rtl/>
                              </w:rPr>
                              <w:t xml:space="preserve">نقشه توزيع غلظت </w:t>
                            </w:r>
                            <w:r w:rsidR="00532A4F">
                              <w:rPr>
                                <w:rFonts w:hint="cs"/>
                                <w:b/>
                                <w:bCs w:val="0"/>
                                <w:rtl/>
                              </w:rPr>
                              <w:t>کبالت</w:t>
                            </w:r>
                            <w:r w:rsidRPr="00F15553">
                              <w:rPr>
                                <w:rFonts w:hint="cs"/>
                                <w:b/>
                                <w:bCs w:val="0"/>
                                <w:rtl/>
                              </w:rPr>
                              <w:t xml:space="preserve"> در رسوبات منطقه مورد مطالعه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085F4" id="_x0000_t202" coordsize="21600,21600" o:spt="202" path="m,l,21600r21600,l21600,xe">
                <v:stroke joinstyle="miter"/>
                <v:path gradientshapeok="t" o:connecttype="rect"/>
              </v:shapetype>
              <v:shape id="Text Box 54" o:spid="_x0000_s1035" type="#_x0000_t202" style="position:absolute;left:0;text-align:left;margin-left:-19.95pt;margin-top:270.3pt;width:219.8pt;height:39.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GVuQIAAMI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" filled="f" stroked="f">
                <v:textbox>
                  <w:txbxContent>
                    <w:p w:rsidR="009646BD" w:rsidRPr="00F15553" w:rsidRDefault="009646BD" w:rsidP="00532A4F">
                      <w:pPr>
                        <w:pStyle w:val="3"/>
                        <w:jc w:val="center"/>
                        <w:rPr>
                          <w:b/>
                          <w:bCs w:val="0"/>
                        </w:rPr>
                      </w:pPr>
                      <w:r w:rsidRPr="00F15553">
                        <w:rPr>
                          <w:rFonts w:hint="cs"/>
                          <w:b/>
                          <w:bCs w:val="0"/>
                          <w:rtl/>
                        </w:rPr>
                        <w:t>شکل</w:t>
                      </w:r>
                      <w:r w:rsidR="0010124D">
                        <w:rPr>
                          <w:rFonts w:hint="cs"/>
                          <w:b/>
                          <w:bCs w:val="0"/>
                          <w:rtl/>
                        </w:rPr>
                        <w:t>9-</w:t>
                      </w:r>
                      <w:r w:rsidRPr="00F15553">
                        <w:rPr>
                          <w:rFonts w:hint="cs"/>
                          <w:b/>
                          <w:bCs w:val="0"/>
                          <w:rtl/>
                        </w:rPr>
                        <w:t xml:space="preserve">نقشه توزيع غلظت </w:t>
                      </w:r>
                      <w:r w:rsidR="00532A4F">
                        <w:rPr>
                          <w:rFonts w:hint="cs"/>
                          <w:b/>
                          <w:bCs w:val="0"/>
                          <w:rtl/>
                        </w:rPr>
                        <w:t>کبالت</w:t>
                      </w:r>
                      <w:r w:rsidRPr="00F15553">
                        <w:rPr>
                          <w:rFonts w:hint="cs"/>
                          <w:b/>
                          <w:bCs w:val="0"/>
                          <w:rtl/>
                        </w:rPr>
                        <w:t xml:space="preserve"> در رسوبات منطقه مورد مطالعه</w:t>
                      </w:r>
                    </w:p>
                  </w:txbxContent>
                </v:textbox>
                <w10:wrap anchorx="margin"/>
              </v:shape>
            </w:pict>
          </mc:Fallback>
        </mc:AlternateContent>
      </w:r>
      <w:r w:rsidRPr="00782E8A">
        <w:rPr>
          <w:rFonts w:cs="B Nazanin"/>
          <w:noProof/>
          <w:rtl/>
          <w:lang w:bidi="ar-SA"/>
        </w:rPr>
        <mc:AlternateContent>
          <mc:Choice Requires="wps">
            <w:drawing>
              <wp:anchor distT="0" distB="0" distL="114300" distR="114300" simplePos="0" relativeHeight="251713536" behindDoc="0" locked="0" layoutInCell="1" allowOverlap="1" wp14:anchorId="4351144C" wp14:editId="18848173">
                <wp:simplePos x="0" y="0"/>
                <wp:positionH relativeFrom="margin">
                  <wp:align>right</wp:align>
                </wp:positionH>
                <wp:positionV relativeFrom="paragraph">
                  <wp:posOffset>2999105</wp:posOffset>
                </wp:positionV>
                <wp:extent cx="3085465" cy="5715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B67" w:rsidRPr="002B2B67" w:rsidRDefault="002B2B67" w:rsidP="0010124D">
                            <w:pPr>
                              <w:pStyle w:val="3"/>
                              <w:bidi/>
                              <w:jc w:val="left"/>
                              <w:rPr>
                                <w:b/>
                                <w:bCs w:val="0"/>
                                <w:rtl/>
                              </w:rPr>
                            </w:pPr>
                            <w:r w:rsidRPr="002B2B67">
                              <w:rPr>
                                <w:rFonts w:hint="cs"/>
                                <w:b/>
                                <w:bCs w:val="0"/>
                                <w:rtl/>
                              </w:rPr>
                              <w:t>شکل</w:t>
                            </w:r>
                            <w:r w:rsidR="0010124D">
                              <w:rPr>
                                <w:rFonts w:hint="cs"/>
                                <w:b/>
                                <w:bCs w:val="0"/>
                                <w:rtl/>
                              </w:rPr>
                              <w:t xml:space="preserve">8- </w:t>
                            </w:r>
                            <w:r w:rsidRPr="002B2B67">
                              <w:rPr>
                                <w:rFonts w:hint="cs"/>
                                <w:b/>
                                <w:bCs w:val="0"/>
                                <w:rtl/>
                              </w:rPr>
                              <w:t>مقايسه غلظت آلاينده</w:t>
                            </w:r>
                            <w:r w:rsidRPr="002B2B67">
                              <w:rPr>
                                <w:b/>
                                <w:bCs w:val="0"/>
                                <w:rtl/>
                              </w:rPr>
                              <w:softHyphen/>
                            </w:r>
                            <w:r w:rsidRPr="002B2B67">
                              <w:rPr>
                                <w:rFonts w:hint="cs"/>
                                <w:b/>
                                <w:bCs w:val="0"/>
                                <w:rtl/>
                              </w:rPr>
                              <w:t>هاي منطقه ويژه اقتصادي پتروشيمي با استاندارد جهاني</w:t>
                            </w:r>
                            <w:r w:rsidRPr="002B2B67">
                              <w:rPr>
                                <w:b/>
                                <w:bCs w:val="0"/>
                              </w:rPr>
                              <w:t xml:space="preserve"> </w:t>
                            </w:r>
                            <w:r w:rsidRPr="002B2B67">
                              <w:rPr>
                                <w:rFonts w:ascii="Times New Roman" w:hAnsi="Times New Roman" w:cs="Times New Roman"/>
                                <w:sz w:val="18"/>
                                <w:szCs w:val="18"/>
                              </w:rPr>
                              <w:t>U. S. EPA</w:t>
                            </w:r>
                            <w:r w:rsidRPr="002B2B67">
                              <w:rPr>
                                <w:rFonts w:asciiTheme="majorBidi" w:hAnsiTheme="majorBidi"/>
                                <w:b/>
                                <w:bCs w:val="0"/>
                              </w:rPr>
                              <w:t xml:space="preserve"> </w:t>
                            </w:r>
                            <w:r w:rsidRPr="002B2B67">
                              <w:rPr>
                                <w:rFonts w:hint="cs"/>
                                <w:b/>
                                <w:bCs w:val="0"/>
                                <w:rtl/>
                              </w:rPr>
                              <w:t xml:space="preserve">براي عنصر </w:t>
                            </w:r>
                            <w:r w:rsidRPr="002B2B67">
                              <w:rPr>
                                <w:rFonts w:asciiTheme="majorBidi" w:hAnsiTheme="majorBidi"/>
                                <w:sz w:val="18"/>
                                <w:szCs w:val="18"/>
                              </w:rPr>
                              <w:t>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1144C" id="Text Box 48" o:spid="_x0000_s1036" type="#_x0000_t202" style="position:absolute;left:0;text-align:left;margin-left:191.75pt;margin-top:236.15pt;width:242.95pt;height:4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Q8uwIAAMM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" filled="f" stroked="f">
                <v:textbox>
                  <w:txbxContent>
                    <w:p w:rsidR="002B2B67" w:rsidRPr="002B2B67" w:rsidRDefault="002B2B67" w:rsidP="0010124D">
                      <w:pPr>
                        <w:pStyle w:val="3"/>
                        <w:bidi/>
                        <w:jc w:val="left"/>
                        <w:rPr>
                          <w:b/>
                          <w:bCs w:val="0"/>
                          <w:rtl/>
                        </w:rPr>
                      </w:pPr>
                      <w:r w:rsidRPr="002B2B67">
                        <w:rPr>
                          <w:rFonts w:hint="cs"/>
                          <w:b/>
                          <w:bCs w:val="0"/>
                          <w:rtl/>
                        </w:rPr>
                        <w:t>شکل</w:t>
                      </w:r>
                      <w:r w:rsidR="0010124D">
                        <w:rPr>
                          <w:rFonts w:hint="cs"/>
                          <w:b/>
                          <w:bCs w:val="0"/>
                          <w:rtl/>
                        </w:rPr>
                        <w:t xml:space="preserve">8- </w:t>
                      </w:r>
                      <w:r w:rsidRPr="002B2B67">
                        <w:rPr>
                          <w:rFonts w:hint="cs"/>
                          <w:b/>
                          <w:bCs w:val="0"/>
                          <w:rtl/>
                        </w:rPr>
                        <w:t>مقايسه غلظت آلاينده</w:t>
                      </w:r>
                      <w:r w:rsidRPr="002B2B67">
                        <w:rPr>
                          <w:b/>
                          <w:bCs w:val="0"/>
                          <w:rtl/>
                        </w:rPr>
                        <w:softHyphen/>
                      </w:r>
                      <w:r w:rsidRPr="002B2B67">
                        <w:rPr>
                          <w:rFonts w:hint="cs"/>
                          <w:b/>
                          <w:bCs w:val="0"/>
                          <w:rtl/>
                        </w:rPr>
                        <w:t>هاي منطقه ويژه اقتصادي پتروشيمي با استاندارد جهاني</w:t>
                      </w:r>
                      <w:r w:rsidRPr="002B2B67">
                        <w:rPr>
                          <w:b/>
                          <w:bCs w:val="0"/>
                        </w:rPr>
                        <w:t xml:space="preserve"> </w:t>
                      </w:r>
                      <w:r w:rsidRPr="002B2B67">
                        <w:rPr>
                          <w:rFonts w:ascii="Times New Roman" w:hAnsi="Times New Roman" w:cs="Times New Roman"/>
                          <w:sz w:val="18"/>
                          <w:szCs w:val="18"/>
                        </w:rPr>
                        <w:t>U. S. EPA</w:t>
                      </w:r>
                      <w:r w:rsidRPr="002B2B67">
                        <w:rPr>
                          <w:rFonts w:asciiTheme="majorBidi" w:hAnsiTheme="majorBidi"/>
                          <w:b/>
                          <w:bCs w:val="0"/>
                        </w:rPr>
                        <w:t xml:space="preserve"> </w:t>
                      </w:r>
                      <w:r w:rsidRPr="002B2B67">
                        <w:rPr>
                          <w:rFonts w:hint="cs"/>
                          <w:b/>
                          <w:bCs w:val="0"/>
                          <w:rtl/>
                        </w:rPr>
                        <w:t xml:space="preserve">براي عنصر </w:t>
                      </w:r>
                      <w:r w:rsidRPr="002B2B67">
                        <w:rPr>
                          <w:rFonts w:asciiTheme="majorBidi" w:hAnsiTheme="majorBidi"/>
                          <w:sz w:val="18"/>
                          <w:szCs w:val="18"/>
                        </w:rPr>
                        <w:t>Co</w:t>
                      </w:r>
                    </w:p>
                  </w:txbxContent>
                </v:textbox>
                <w10:wrap anchorx="margin"/>
              </v:shape>
            </w:pict>
          </mc:Fallback>
        </mc:AlternateContent>
      </w:r>
      <w:r w:rsidR="00E52E36" w:rsidRPr="00782E8A">
        <w:rPr>
          <w:rFonts w:cs="B Nazanin"/>
          <w:rtl/>
        </w:rPr>
        <w:tab/>
      </w:r>
    </w:p>
    <w:p w:rsidR="00E52E36" w:rsidRPr="00782E8A" w:rsidRDefault="00E52E36" w:rsidP="00A94C33">
      <w:pPr>
        <w:pStyle w:val="2"/>
        <w:rPr>
          <w:rFonts w:cs="B Nazanin"/>
        </w:rPr>
      </w:pPr>
      <w:bookmarkStart w:id="26" w:name="_Toc370122368"/>
      <w:r w:rsidRPr="00782E8A">
        <w:rPr>
          <w:rFonts w:cs="B Nazanin" w:hint="cs"/>
          <w:rtl/>
        </w:rPr>
        <w:t>4-2-2-ضريب غني</w:t>
      </w:r>
      <w:r w:rsidRPr="00782E8A">
        <w:rPr>
          <w:rFonts w:cs="B Nazanin"/>
          <w:rtl/>
        </w:rPr>
        <w:softHyphen/>
      </w:r>
      <w:r w:rsidRPr="00782E8A">
        <w:rPr>
          <w:rFonts w:cs="B Nazanin" w:hint="cs"/>
          <w:rtl/>
        </w:rPr>
        <w:t>شدگي</w:t>
      </w:r>
      <w:bookmarkEnd w:id="26"/>
    </w:p>
    <w:p w:rsidR="00E52E36" w:rsidRPr="00782E8A" w:rsidRDefault="00E52E36" w:rsidP="00532A4F">
      <w:pPr>
        <w:bidi/>
        <w:ind w:left="-1"/>
        <w:jc w:val="both"/>
        <w:rPr>
          <w:rFonts w:cs="B Nazanin"/>
          <w:rtl/>
        </w:rPr>
      </w:pPr>
      <w:r w:rsidRPr="00782E8A">
        <w:rPr>
          <w:rFonts w:cs="B Nazanin" w:hint="cs"/>
          <w:rtl/>
        </w:rPr>
        <w:t xml:space="preserve"> بر اساس اين ضريب مي</w:t>
      </w:r>
      <w:r w:rsidRPr="00782E8A">
        <w:rPr>
          <w:rFonts w:cs="B Nazanin"/>
          <w:rtl/>
        </w:rPr>
        <w:softHyphen/>
      </w:r>
      <w:r w:rsidRPr="00782E8A">
        <w:rPr>
          <w:rFonts w:cs="B Nazanin" w:hint="cs"/>
          <w:rtl/>
        </w:rPr>
        <w:t>توان مقدار عناصر را نسبت به مقدار طبيعي خود سنجيد. با استفاده از رابطه زير مي</w:t>
      </w:r>
      <w:r w:rsidRPr="00782E8A">
        <w:rPr>
          <w:rFonts w:cs="B Nazanin"/>
          <w:rtl/>
        </w:rPr>
        <w:softHyphen/>
      </w:r>
      <w:r w:rsidRPr="00782E8A">
        <w:rPr>
          <w:rFonts w:cs="B Nazanin" w:hint="cs"/>
          <w:rtl/>
        </w:rPr>
        <w:t>توان اين ضريب را بدست آورد:</w:t>
      </w:r>
    </w:p>
    <w:p w:rsidR="00E52E36" w:rsidRPr="00782E8A" w:rsidRDefault="00E52E36" w:rsidP="00A94C33">
      <w:pPr>
        <w:bidi/>
        <w:ind w:left="-1"/>
        <w:jc w:val="both"/>
        <w:rPr>
          <w:rFonts w:cs="B Nazanin"/>
          <w:rtl/>
        </w:rPr>
      </w:pPr>
    </w:p>
    <w:p w:rsidR="00E52E36" w:rsidRPr="00782E8A" w:rsidRDefault="00E52E36" w:rsidP="00A94C33">
      <w:pPr>
        <w:tabs>
          <w:tab w:val="left" w:pos="380"/>
          <w:tab w:val="right" w:pos="7936"/>
        </w:tabs>
        <w:bidi/>
        <w:ind w:left="-1"/>
        <w:jc w:val="both"/>
        <w:rPr>
          <w:rFonts w:cs="B Nazanin"/>
          <w:sz w:val="22"/>
          <w:szCs w:val="22"/>
          <w:rtl/>
        </w:rPr>
      </w:pPr>
      <w:r w:rsidRPr="00782E8A">
        <w:rPr>
          <w:rFonts w:cs="B Nazanin" w:hint="cs"/>
          <w:sz w:val="22"/>
          <w:szCs w:val="22"/>
          <w:rtl/>
        </w:rPr>
        <w:t>رابطه (1)</w:t>
      </w:r>
      <w:r w:rsidRPr="00782E8A">
        <w:rPr>
          <w:rFonts w:cs="B Nazanin"/>
          <w:sz w:val="22"/>
          <w:szCs w:val="22"/>
        </w:rPr>
        <w:tab/>
      </w:r>
      <w:proofErr w:type="spellStart"/>
      <w:r w:rsidRPr="00782E8A">
        <w:rPr>
          <w:rFonts w:asciiTheme="majorBidi" w:hAnsiTheme="majorBidi" w:cs="B Nazanin"/>
          <w:sz w:val="22"/>
          <w:szCs w:val="22"/>
        </w:rPr>
        <w:t>Ef</w:t>
      </w:r>
      <w:proofErr w:type="spellEnd"/>
      <w:r w:rsidRPr="00782E8A">
        <w:rPr>
          <w:rFonts w:asciiTheme="majorBidi" w:hAnsiTheme="majorBidi" w:cs="B Nazanin"/>
          <w:sz w:val="22"/>
          <w:szCs w:val="22"/>
        </w:rPr>
        <w:t xml:space="preserve"> = </w:t>
      </w:r>
      <w:proofErr w:type="spellStart"/>
      <w:r w:rsidRPr="00782E8A">
        <w:rPr>
          <w:rFonts w:asciiTheme="majorBidi" w:hAnsiTheme="majorBidi" w:cs="B Nazanin"/>
          <w:sz w:val="22"/>
          <w:szCs w:val="22"/>
        </w:rPr>
        <w:t>S</w:t>
      </w:r>
      <w:r w:rsidRPr="00782E8A">
        <w:rPr>
          <w:rFonts w:asciiTheme="majorBidi" w:hAnsiTheme="majorBidi" w:cs="B Nazanin"/>
          <w:sz w:val="22"/>
          <w:szCs w:val="22"/>
          <w:vertAlign w:val="subscript"/>
        </w:rPr>
        <w:t>c</w:t>
      </w:r>
      <w:proofErr w:type="spellEnd"/>
      <w:r w:rsidRPr="00782E8A">
        <w:rPr>
          <w:rFonts w:asciiTheme="majorBidi" w:hAnsiTheme="majorBidi" w:cs="B Nazanin"/>
          <w:sz w:val="22"/>
          <w:szCs w:val="22"/>
        </w:rPr>
        <w:t xml:space="preserve">/ </w:t>
      </w:r>
      <w:proofErr w:type="spellStart"/>
      <w:r w:rsidRPr="00782E8A">
        <w:rPr>
          <w:rFonts w:asciiTheme="majorBidi" w:hAnsiTheme="majorBidi" w:cs="B Nazanin"/>
          <w:sz w:val="22"/>
          <w:szCs w:val="22"/>
        </w:rPr>
        <w:t>R</w:t>
      </w:r>
      <w:r w:rsidRPr="00782E8A">
        <w:rPr>
          <w:rFonts w:asciiTheme="majorBidi" w:hAnsiTheme="majorBidi" w:cs="B Nazanin"/>
          <w:sz w:val="22"/>
          <w:szCs w:val="22"/>
          <w:vertAlign w:val="subscript"/>
        </w:rPr>
        <w:t>c</w:t>
      </w:r>
      <w:proofErr w:type="spellEnd"/>
    </w:p>
    <w:p w:rsidR="00E52E36" w:rsidRPr="00782E8A" w:rsidRDefault="00E52E36" w:rsidP="00A94C33">
      <w:pPr>
        <w:bidi/>
        <w:ind w:left="-1"/>
        <w:jc w:val="both"/>
        <w:rPr>
          <w:rFonts w:cs="B Nazanin"/>
          <w:rtl/>
        </w:rPr>
      </w:pPr>
      <w:r w:rsidRPr="00782E8A">
        <w:rPr>
          <w:rFonts w:cs="B Nazanin" w:hint="cs"/>
          <w:rtl/>
        </w:rPr>
        <w:t>در اين رابطه،</w:t>
      </w:r>
      <w:r w:rsidR="005E0B11" w:rsidRPr="00782E8A">
        <w:rPr>
          <w:rFonts w:cs="B Nazanin" w:hint="cs"/>
          <w:rtl/>
        </w:rPr>
        <w:t xml:space="preserve">   </w:t>
      </w:r>
      <w:r w:rsidRPr="00782E8A">
        <w:rPr>
          <w:rFonts w:asciiTheme="majorBidi" w:hAnsiTheme="majorBidi" w:cs="B Nazanin"/>
          <w:rtl/>
        </w:rPr>
        <w:t xml:space="preserve"> </w:t>
      </w:r>
      <w:proofErr w:type="spellStart"/>
      <w:r w:rsidRPr="002A35EF">
        <w:rPr>
          <w:rFonts w:cs="B Nazanin"/>
          <w:sz w:val="22"/>
          <w:szCs w:val="22"/>
        </w:rPr>
        <w:t>Ef</w:t>
      </w:r>
      <w:proofErr w:type="spellEnd"/>
      <w:r w:rsidRPr="002A35EF">
        <w:rPr>
          <w:rFonts w:cs="B Nazanin" w:hint="cs"/>
          <w:sz w:val="22"/>
          <w:szCs w:val="22"/>
          <w:rtl/>
        </w:rPr>
        <w:t xml:space="preserve"> </w:t>
      </w:r>
      <w:r w:rsidRPr="00782E8A">
        <w:rPr>
          <w:rFonts w:cs="B Nazanin" w:hint="cs"/>
          <w:rtl/>
        </w:rPr>
        <w:t>ضريب غني</w:t>
      </w:r>
      <w:r w:rsidRPr="00782E8A">
        <w:rPr>
          <w:rFonts w:cs="B Nazanin"/>
          <w:rtl/>
        </w:rPr>
        <w:softHyphen/>
      </w:r>
      <w:r w:rsidRPr="00782E8A">
        <w:rPr>
          <w:rFonts w:cs="B Nazanin" w:hint="cs"/>
          <w:rtl/>
        </w:rPr>
        <w:t>شدگي</w:t>
      </w:r>
      <w:r w:rsidR="005E0B11" w:rsidRPr="00782E8A">
        <w:rPr>
          <w:rFonts w:cs="B Nazanin" w:hint="cs"/>
          <w:rtl/>
        </w:rPr>
        <w:t xml:space="preserve">   </w:t>
      </w:r>
      <w:proofErr w:type="spellStart"/>
      <w:r w:rsidRPr="002A35EF">
        <w:rPr>
          <w:rFonts w:cs="B Nazanin"/>
          <w:sz w:val="22"/>
          <w:szCs w:val="22"/>
        </w:rPr>
        <w:t>S</w:t>
      </w:r>
      <w:r w:rsidRPr="002A35EF">
        <w:rPr>
          <w:rFonts w:cs="B Nazanin"/>
          <w:sz w:val="22"/>
          <w:szCs w:val="22"/>
          <w:vertAlign w:val="subscript"/>
        </w:rPr>
        <w:t>c</w:t>
      </w:r>
      <w:proofErr w:type="spellEnd"/>
      <w:r w:rsidRPr="002A35EF">
        <w:rPr>
          <w:rFonts w:cs="B Nazanin" w:hint="cs"/>
          <w:sz w:val="22"/>
          <w:szCs w:val="22"/>
          <w:rtl/>
        </w:rPr>
        <w:t xml:space="preserve"> </w:t>
      </w:r>
      <w:r w:rsidRPr="00782E8A">
        <w:rPr>
          <w:rFonts w:cs="B Nazanin" w:hint="cs"/>
          <w:rtl/>
        </w:rPr>
        <w:t>غلظت عنصر در خاک</w:t>
      </w:r>
      <w:r w:rsidR="005E0B11" w:rsidRPr="00782E8A">
        <w:rPr>
          <w:rFonts w:cs="B Nazanin" w:hint="cs"/>
          <w:rtl/>
        </w:rPr>
        <w:t xml:space="preserve">   </w:t>
      </w:r>
      <w:proofErr w:type="spellStart"/>
      <w:r w:rsidRPr="002A35EF">
        <w:rPr>
          <w:rFonts w:cs="B Nazanin"/>
          <w:sz w:val="22"/>
          <w:szCs w:val="22"/>
        </w:rPr>
        <w:t>R</w:t>
      </w:r>
      <w:r w:rsidRPr="00782E8A">
        <w:rPr>
          <w:rFonts w:cs="B Nazanin"/>
          <w:sz w:val="20"/>
          <w:szCs w:val="20"/>
          <w:vertAlign w:val="subscript"/>
        </w:rPr>
        <w:t>c</w:t>
      </w:r>
      <w:proofErr w:type="spellEnd"/>
      <w:r w:rsidRPr="00782E8A">
        <w:rPr>
          <w:rFonts w:cs="B Nazanin"/>
          <w:sz w:val="20"/>
          <w:szCs w:val="20"/>
        </w:rPr>
        <w:t xml:space="preserve"> </w:t>
      </w:r>
      <w:r w:rsidRPr="00782E8A">
        <w:rPr>
          <w:rFonts w:cs="B Nazanin" w:hint="cs"/>
          <w:sz w:val="20"/>
          <w:szCs w:val="20"/>
          <w:rtl/>
        </w:rPr>
        <w:t xml:space="preserve"> </w:t>
      </w:r>
      <w:r w:rsidRPr="00782E8A">
        <w:rPr>
          <w:rFonts w:cs="B Nazanin" w:hint="cs"/>
          <w:rtl/>
        </w:rPr>
        <w:t>غلظت عنصر در ماده مرجع</w:t>
      </w:r>
    </w:p>
    <w:p w:rsidR="00196D22" w:rsidRPr="002A35EF" w:rsidRDefault="00E52E36" w:rsidP="00A94C33">
      <w:pPr>
        <w:bidi/>
        <w:ind w:left="-1"/>
        <w:jc w:val="both"/>
        <w:rPr>
          <w:rFonts w:cs="B Nazanin"/>
          <w:sz w:val="22"/>
          <w:szCs w:val="22"/>
          <w:rtl/>
        </w:rPr>
      </w:pPr>
      <w:r w:rsidRPr="00782E8A">
        <w:rPr>
          <w:rFonts w:cs="B Nazanin" w:hint="cs"/>
          <w:rtl/>
        </w:rPr>
        <w:lastRenderedPageBreak/>
        <w:t xml:space="preserve"> غلظت ماده مرجع، ميانگين جهاني غلظت ع</w:t>
      </w:r>
      <w:r w:rsidR="00BC3BED">
        <w:rPr>
          <w:rFonts w:cs="B Nazanin" w:hint="cs"/>
          <w:rtl/>
        </w:rPr>
        <w:t>ناصر موجود در خاک مي</w:t>
      </w:r>
      <w:r w:rsidR="00BC3BED">
        <w:rPr>
          <w:rFonts w:cs="B Nazanin" w:hint="cs"/>
          <w:rtl/>
        </w:rPr>
        <w:softHyphen/>
        <w:t>باشد (جدول</w:t>
      </w:r>
      <w:r w:rsidRPr="00782E8A">
        <w:rPr>
          <w:rFonts w:cs="B Nazanin" w:hint="cs"/>
          <w:rtl/>
        </w:rPr>
        <w:t>2).</w:t>
      </w:r>
      <w:r w:rsidRPr="00782E8A">
        <w:rPr>
          <w:rFonts w:cs="B Nazanin"/>
          <w:rtl/>
        </w:rPr>
        <w:t xml:space="preserve"> بر اساس </w:t>
      </w:r>
      <w:r w:rsidRPr="00782E8A">
        <w:rPr>
          <w:rFonts w:cs="B Nazanin" w:hint="cs"/>
          <w:rtl/>
        </w:rPr>
        <w:t>ضريب</w:t>
      </w:r>
      <w:r w:rsidRPr="00782E8A">
        <w:rPr>
          <w:rFonts w:cs="B Nazanin"/>
          <w:rtl/>
        </w:rPr>
        <w:t xml:space="preserve"> غني</w:t>
      </w:r>
      <w:r w:rsidRPr="00782E8A">
        <w:rPr>
          <w:rFonts w:cs="B Nazanin"/>
          <w:rtl/>
        </w:rPr>
        <w:softHyphen/>
        <w:t xml:space="preserve">شدگي، 5 دسته آلايندگي مشخص شده است. اگر ميزان </w:t>
      </w:r>
      <w:r w:rsidRPr="00782E8A">
        <w:rPr>
          <w:rFonts w:cs="B Nazanin" w:hint="cs"/>
          <w:rtl/>
        </w:rPr>
        <w:t>ضريب</w:t>
      </w:r>
      <w:r w:rsidRPr="00782E8A">
        <w:rPr>
          <w:rFonts w:cs="B Nazanin"/>
          <w:rtl/>
        </w:rPr>
        <w:t xml:space="preserve"> غني</w:t>
      </w:r>
      <w:r w:rsidRPr="00782E8A">
        <w:rPr>
          <w:rFonts w:cs="B Nazanin" w:hint="cs"/>
          <w:rtl/>
        </w:rPr>
        <w:softHyphen/>
      </w:r>
      <w:r w:rsidRPr="00782E8A">
        <w:rPr>
          <w:rFonts w:cs="B Nazanin"/>
          <w:rtl/>
        </w:rPr>
        <w:t>شدگي کمتر از 5 باشد آلودگي اهميت چنداني ندارد، زيرا معمولاً غني</w:t>
      </w:r>
      <w:r w:rsidRPr="00782E8A">
        <w:rPr>
          <w:rFonts w:cs="B Nazanin"/>
          <w:rtl/>
        </w:rPr>
        <w:softHyphen/>
        <w:t>شدگي هاي کوچک مقدار مربوط به اختلاف در ترکيب خاک</w:t>
      </w:r>
      <w:r w:rsidRPr="00782E8A">
        <w:rPr>
          <w:rFonts w:cs="B Nazanin"/>
          <w:rtl/>
        </w:rPr>
        <w:softHyphen/>
        <w:t xml:space="preserve">هاي محلي و يا نوع عنصر مرجع مورد استفاده در محاسبه </w:t>
      </w:r>
      <w:r w:rsidRPr="00782E8A">
        <w:rPr>
          <w:rFonts w:cs="B Nazanin" w:hint="cs"/>
          <w:rtl/>
        </w:rPr>
        <w:t>ضريب</w:t>
      </w:r>
      <w:r w:rsidRPr="00782E8A">
        <w:rPr>
          <w:rFonts w:cs="B Nazanin"/>
          <w:rtl/>
        </w:rPr>
        <w:t xml:space="preserve"> غني</w:t>
      </w:r>
      <w:r w:rsidRPr="00782E8A">
        <w:rPr>
          <w:rFonts w:cs="B Nazanin" w:hint="cs"/>
          <w:rtl/>
        </w:rPr>
        <w:softHyphen/>
      </w:r>
      <w:r w:rsidRPr="00782E8A">
        <w:rPr>
          <w:rFonts w:cs="B Nazanin"/>
          <w:rtl/>
        </w:rPr>
        <w:t xml:space="preserve">شدگي مي باشند </w:t>
      </w:r>
      <w:r w:rsidRPr="00782E8A">
        <w:rPr>
          <w:rFonts w:cs="B Nazanin"/>
          <w:sz w:val="20"/>
          <w:szCs w:val="20"/>
          <w:rtl/>
        </w:rPr>
        <w:t>(</w:t>
      </w:r>
      <w:proofErr w:type="spellStart"/>
      <w:r w:rsidRPr="002A35EF">
        <w:rPr>
          <w:rFonts w:cs="B Nazanin"/>
          <w:sz w:val="22"/>
          <w:szCs w:val="22"/>
        </w:rPr>
        <w:t>Kartal</w:t>
      </w:r>
      <w:proofErr w:type="spellEnd"/>
      <w:r w:rsidRPr="002A35EF">
        <w:rPr>
          <w:rFonts w:cs="B Nazanin"/>
          <w:sz w:val="22"/>
          <w:szCs w:val="22"/>
        </w:rPr>
        <w:t xml:space="preserve"> et al., 2006</w:t>
      </w:r>
      <w:r w:rsidRPr="00782E8A">
        <w:rPr>
          <w:rFonts w:cs="B Nazanin"/>
          <w:rtl/>
        </w:rPr>
        <w:t>). اگر 2&gt;</w:t>
      </w:r>
      <w:proofErr w:type="spellStart"/>
      <w:r w:rsidRPr="002A35EF">
        <w:rPr>
          <w:rFonts w:cs="B Nazanin"/>
          <w:sz w:val="22"/>
          <w:szCs w:val="22"/>
        </w:rPr>
        <w:t>Ef</w:t>
      </w:r>
      <w:proofErr w:type="spellEnd"/>
      <w:r w:rsidRPr="002A35EF">
        <w:rPr>
          <w:rFonts w:cs="B Nazanin" w:hint="cs"/>
          <w:sz w:val="22"/>
          <w:szCs w:val="22"/>
          <w:rtl/>
        </w:rPr>
        <w:t xml:space="preserve"> </w:t>
      </w:r>
      <w:r w:rsidRPr="00782E8A">
        <w:rPr>
          <w:rFonts w:cs="B Nazanin"/>
          <w:rtl/>
        </w:rPr>
        <w:t>باشد، حداقل غني</w:t>
      </w:r>
      <w:r w:rsidRPr="00782E8A">
        <w:rPr>
          <w:rFonts w:cs="B Nazanin"/>
          <w:rtl/>
        </w:rPr>
        <w:softHyphen/>
        <w:t>شدگي اتفاق افتاده است. اگر 5&gt;</w:t>
      </w:r>
      <w:proofErr w:type="spellStart"/>
      <w:r w:rsidRPr="002A35EF">
        <w:rPr>
          <w:rFonts w:cs="B Nazanin"/>
          <w:sz w:val="22"/>
          <w:szCs w:val="22"/>
        </w:rPr>
        <w:t>Ef</w:t>
      </w:r>
      <w:proofErr w:type="spellEnd"/>
      <w:r w:rsidRPr="00782E8A">
        <w:rPr>
          <w:rFonts w:cs="B Nazanin"/>
          <w:rtl/>
        </w:rPr>
        <w:t>&gt;2</w:t>
      </w:r>
      <w:r w:rsidRPr="00782E8A">
        <w:rPr>
          <w:rFonts w:cs="B Nazanin" w:hint="cs"/>
          <w:rtl/>
        </w:rPr>
        <w:t xml:space="preserve"> </w:t>
      </w:r>
      <w:r w:rsidRPr="00782E8A">
        <w:rPr>
          <w:rFonts w:cs="B Nazanin"/>
          <w:rtl/>
        </w:rPr>
        <w:t>باشد، غني</w:t>
      </w:r>
      <w:r w:rsidRPr="00782E8A">
        <w:rPr>
          <w:rFonts w:cs="B Nazanin"/>
          <w:rtl/>
        </w:rPr>
        <w:softHyphen/>
        <w:t>شدگي متوسط است و اگر 20&gt;</w:t>
      </w:r>
      <w:proofErr w:type="spellStart"/>
      <w:r w:rsidRPr="002A35EF">
        <w:rPr>
          <w:rFonts w:cs="B Nazanin"/>
          <w:sz w:val="22"/>
          <w:szCs w:val="22"/>
        </w:rPr>
        <w:t>Ef</w:t>
      </w:r>
      <w:proofErr w:type="spellEnd"/>
      <w:r w:rsidRPr="00782E8A">
        <w:rPr>
          <w:rFonts w:cs="B Nazanin"/>
          <w:rtl/>
        </w:rPr>
        <w:t>&gt;5 باشد غني</w:t>
      </w:r>
      <w:r w:rsidRPr="00782E8A">
        <w:rPr>
          <w:rFonts w:cs="B Nazanin"/>
          <w:rtl/>
        </w:rPr>
        <w:softHyphen/>
        <w:t>شدگي زياد مي باشد. در صورتي که 40&gt;</w:t>
      </w:r>
      <w:proofErr w:type="spellStart"/>
      <w:r w:rsidRPr="002A35EF">
        <w:rPr>
          <w:rFonts w:cs="B Nazanin"/>
          <w:sz w:val="22"/>
          <w:szCs w:val="22"/>
        </w:rPr>
        <w:t>Ef</w:t>
      </w:r>
      <w:proofErr w:type="spellEnd"/>
      <w:r w:rsidRPr="00782E8A">
        <w:rPr>
          <w:rFonts w:cs="B Nazanin"/>
          <w:rtl/>
        </w:rPr>
        <w:t>&gt;20 باشد</w:t>
      </w:r>
      <w:r w:rsidRPr="00782E8A">
        <w:rPr>
          <w:rFonts w:cs="B Nazanin" w:hint="cs"/>
          <w:rtl/>
        </w:rPr>
        <w:t>،</w:t>
      </w:r>
      <w:r w:rsidRPr="00782E8A">
        <w:rPr>
          <w:rFonts w:cs="B Nazanin"/>
          <w:rtl/>
        </w:rPr>
        <w:t xml:space="preserve"> غني</w:t>
      </w:r>
      <w:r w:rsidRPr="00782E8A">
        <w:rPr>
          <w:rFonts w:cs="B Nazanin"/>
          <w:rtl/>
        </w:rPr>
        <w:softHyphen/>
        <w:t>شدگي بسيار زياد بوده و اگر 40&lt;</w:t>
      </w:r>
      <w:proofErr w:type="spellStart"/>
      <w:r w:rsidRPr="002A35EF">
        <w:rPr>
          <w:rFonts w:cs="B Nazanin"/>
          <w:sz w:val="22"/>
          <w:szCs w:val="22"/>
        </w:rPr>
        <w:t>Ef</w:t>
      </w:r>
      <w:proofErr w:type="spellEnd"/>
      <w:r w:rsidRPr="002A35EF">
        <w:rPr>
          <w:rFonts w:cs="B Nazanin"/>
          <w:sz w:val="22"/>
          <w:szCs w:val="22"/>
          <w:rtl/>
        </w:rPr>
        <w:t xml:space="preserve"> </w:t>
      </w:r>
      <w:r w:rsidRPr="00782E8A">
        <w:rPr>
          <w:rFonts w:cs="B Nazanin"/>
          <w:rtl/>
        </w:rPr>
        <w:t>باشد، غني</w:t>
      </w:r>
      <w:r w:rsidRPr="00782E8A">
        <w:rPr>
          <w:rFonts w:cs="B Nazanin" w:hint="cs"/>
          <w:rtl/>
        </w:rPr>
        <w:softHyphen/>
      </w:r>
      <w:r w:rsidRPr="00782E8A">
        <w:rPr>
          <w:rFonts w:cs="B Nazanin"/>
          <w:rtl/>
        </w:rPr>
        <w:t xml:space="preserve">شدگي فوق العاده زياد است </w:t>
      </w:r>
      <w:r w:rsidRPr="00782E8A">
        <w:rPr>
          <w:rFonts w:cs="B Nazanin"/>
          <w:sz w:val="20"/>
          <w:szCs w:val="20"/>
          <w:rtl/>
        </w:rPr>
        <w:t>(</w:t>
      </w:r>
      <w:proofErr w:type="spellStart"/>
      <w:r w:rsidRPr="002A35EF">
        <w:rPr>
          <w:rFonts w:cs="B Nazanin"/>
          <w:sz w:val="22"/>
          <w:szCs w:val="22"/>
        </w:rPr>
        <w:t>Yongming</w:t>
      </w:r>
      <w:proofErr w:type="spellEnd"/>
      <w:r w:rsidRPr="002A35EF">
        <w:rPr>
          <w:rFonts w:cs="B Nazanin"/>
          <w:sz w:val="22"/>
          <w:szCs w:val="22"/>
        </w:rPr>
        <w:t xml:space="preserve"> et al., 2006; </w:t>
      </w:r>
      <w:proofErr w:type="spellStart"/>
      <w:proofErr w:type="gramStart"/>
      <w:r w:rsidRPr="002A35EF">
        <w:rPr>
          <w:rFonts w:cs="B Nazanin"/>
          <w:sz w:val="22"/>
          <w:szCs w:val="22"/>
        </w:rPr>
        <w:t>Kartal</w:t>
      </w:r>
      <w:proofErr w:type="spellEnd"/>
      <w:r w:rsidRPr="002A35EF">
        <w:rPr>
          <w:rFonts w:cs="B Nazanin"/>
          <w:sz w:val="22"/>
          <w:szCs w:val="22"/>
        </w:rPr>
        <w:t>.,</w:t>
      </w:r>
      <w:proofErr w:type="gramEnd"/>
      <w:r w:rsidRPr="002A35EF">
        <w:rPr>
          <w:rFonts w:cs="B Nazanin"/>
          <w:sz w:val="22"/>
          <w:szCs w:val="22"/>
        </w:rPr>
        <w:t xml:space="preserve"> 2006</w:t>
      </w:r>
      <w:r w:rsidRPr="002A35EF">
        <w:rPr>
          <w:rFonts w:cs="B Nazanin"/>
          <w:sz w:val="22"/>
          <w:szCs w:val="22"/>
          <w:rtl/>
        </w:rPr>
        <w:t xml:space="preserve">). </w:t>
      </w:r>
    </w:p>
    <w:p w:rsidR="00E52E36" w:rsidRPr="00782E8A" w:rsidRDefault="00E52E36" w:rsidP="00A94C33">
      <w:pPr>
        <w:bidi/>
        <w:ind w:left="-1"/>
        <w:jc w:val="both"/>
        <w:rPr>
          <w:rFonts w:cs="B Nazanin"/>
          <w:rtl/>
        </w:rPr>
      </w:pPr>
      <w:r w:rsidRPr="00782E8A">
        <w:rPr>
          <w:rFonts w:cs="B Nazanin"/>
          <w:noProof/>
          <w:rtl/>
          <w:lang w:bidi="ar-SA"/>
        </w:rPr>
        <mc:AlternateContent>
          <mc:Choice Requires="wps">
            <w:drawing>
              <wp:anchor distT="0" distB="0" distL="114300" distR="114300" simplePos="0" relativeHeight="251662336" behindDoc="0" locked="0" layoutInCell="1" allowOverlap="1">
                <wp:simplePos x="0" y="0"/>
                <wp:positionH relativeFrom="column">
                  <wp:posOffset>-396875</wp:posOffset>
                </wp:positionH>
                <wp:positionV relativeFrom="paragraph">
                  <wp:posOffset>57150</wp:posOffset>
                </wp:positionV>
                <wp:extent cx="5614035" cy="46799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5E0B11" w:rsidRDefault="00E52E36" w:rsidP="00BC3BED">
                            <w:pPr>
                              <w:pStyle w:val="3"/>
                              <w:bidi/>
                              <w:jc w:val="center"/>
                              <w:rPr>
                                <w:b/>
                                <w:bCs w:val="0"/>
                                <w:rtl/>
                              </w:rPr>
                            </w:pPr>
                            <w:bookmarkStart w:id="27" w:name="_Toc366442836"/>
                            <w:bookmarkStart w:id="28" w:name="_Toc366446959"/>
                            <w:bookmarkStart w:id="29" w:name="_Toc366447577"/>
                            <w:bookmarkStart w:id="30" w:name="_Toc370122472"/>
                            <w:bookmarkStart w:id="31" w:name="_Toc370122584"/>
                            <w:bookmarkStart w:id="32" w:name="_Toc370122751"/>
                            <w:r w:rsidRPr="005E0B11">
                              <w:rPr>
                                <w:rFonts w:hint="cs"/>
                                <w:b/>
                                <w:bCs w:val="0"/>
                                <w:rtl/>
                              </w:rPr>
                              <w:t xml:space="preserve">جدول </w:t>
                            </w:r>
                            <w:r w:rsidR="00BC3BED">
                              <w:rPr>
                                <w:rFonts w:hint="cs"/>
                                <w:b/>
                                <w:bCs w:val="0"/>
                                <w:rtl/>
                              </w:rPr>
                              <w:t>2-</w:t>
                            </w:r>
                            <w:r w:rsidRPr="005E0B11">
                              <w:rPr>
                                <w:rFonts w:hint="cs"/>
                                <w:b/>
                                <w:bCs w:val="0"/>
                                <w:rtl/>
                              </w:rPr>
                              <w:t xml:space="preserve"> ميانگين</w:t>
                            </w:r>
                            <w:r w:rsidRPr="005E0B11">
                              <w:rPr>
                                <w:b/>
                                <w:bCs w:val="0"/>
                                <w:rtl/>
                              </w:rPr>
                              <w:t xml:space="preserve"> </w:t>
                            </w:r>
                            <w:r w:rsidRPr="005E0B11">
                              <w:rPr>
                                <w:rFonts w:hint="cs"/>
                                <w:b/>
                                <w:bCs w:val="0"/>
                                <w:rtl/>
                              </w:rPr>
                              <w:t>جهاني</w:t>
                            </w:r>
                            <w:r w:rsidRPr="005E0B11">
                              <w:rPr>
                                <w:b/>
                                <w:bCs w:val="0"/>
                                <w:rtl/>
                              </w:rPr>
                              <w:t xml:space="preserve"> </w:t>
                            </w:r>
                            <w:r w:rsidRPr="005E0B11">
                              <w:rPr>
                                <w:rFonts w:hint="cs"/>
                                <w:b/>
                                <w:bCs w:val="0"/>
                                <w:rtl/>
                              </w:rPr>
                              <w:t>غلظت</w:t>
                            </w:r>
                            <w:r w:rsidRPr="005E0B11">
                              <w:rPr>
                                <w:b/>
                                <w:bCs w:val="0"/>
                                <w:rtl/>
                              </w:rPr>
                              <w:t xml:space="preserve"> </w:t>
                            </w:r>
                            <w:r w:rsidRPr="005E0B11">
                              <w:rPr>
                                <w:rFonts w:hint="cs"/>
                                <w:b/>
                                <w:bCs w:val="0"/>
                                <w:rtl/>
                              </w:rPr>
                              <w:t>عناصر</w:t>
                            </w:r>
                            <w:r w:rsidRPr="005E0B11">
                              <w:rPr>
                                <w:b/>
                                <w:bCs w:val="0"/>
                                <w:rtl/>
                              </w:rPr>
                              <w:t xml:space="preserve"> </w:t>
                            </w:r>
                            <w:r w:rsidRPr="005E0B11">
                              <w:rPr>
                                <w:rFonts w:hint="cs"/>
                                <w:b/>
                                <w:bCs w:val="0"/>
                                <w:rtl/>
                              </w:rPr>
                              <w:t>موجود</w:t>
                            </w:r>
                            <w:r w:rsidRPr="005E0B11">
                              <w:rPr>
                                <w:b/>
                                <w:bCs w:val="0"/>
                                <w:rtl/>
                              </w:rPr>
                              <w:t xml:space="preserve"> </w:t>
                            </w:r>
                            <w:r w:rsidRPr="005E0B11">
                              <w:rPr>
                                <w:rFonts w:hint="cs"/>
                                <w:b/>
                                <w:bCs w:val="0"/>
                                <w:rtl/>
                              </w:rPr>
                              <w:t>در</w:t>
                            </w:r>
                            <w:r w:rsidRPr="005E0B11">
                              <w:rPr>
                                <w:b/>
                                <w:bCs w:val="0"/>
                                <w:rtl/>
                              </w:rPr>
                              <w:t xml:space="preserve"> </w:t>
                            </w:r>
                            <w:r w:rsidRPr="005E0B11">
                              <w:rPr>
                                <w:rFonts w:hint="cs"/>
                                <w:b/>
                                <w:bCs w:val="0"/>
                                <w:rtl/>
                              </w:rPr>
                              <w:t>شيل</w:t>
                            </w:r>
                            <w:r w:rsidRPr="005E0B11">
                              <w:rPr>
                                <w:rFonts w:hint="cs"/>
                                <w:sz w:val="22"/>
                                <w:szCs w:val="18"/>
                                <w:rtl/>
                              </w:rPr>
                              <w:t xml:space="preserve"> </w:t>
                            </w:r>
                            <w:r w:rsidRPr="005E0B11">
                              <w:rPr>
                                <w:rFonts w:ascii="Times New Roman" w:hAnsi="Times New Roman" w:cs="Times New Roman"/>
                                <w:sz w:val="18"/>
                                <w:szCs w:val="18"/>
                              </w:rPr>
                              <w:t>(</w:t>
                            </w:r>
                            <w:proofErr w:type="spellStart"/>
                            <w:r w:rsidRPr="005E0B11">
                              <w:rPr>
                                <w:rFonts w:ascii="Times New Roman" w:hAnsi="Times New Roman" w:cs="Times New Roman"/>
                                <w:sz w:val="18"/>
                                <w:szCs w:val="18"/>
                              </w:rPr>
                              <w:t>Krauskopf</w:t>
                            </w:r>
                            <w:proofErr w:type="spellEnd"/>
                            <w:r w:rsidRPr="005E0B11">
                              <w:rPr>
                                <w:rFonts w:ascii="Times New Roman" w:hAnsi="Times New Roman" w:cs="Times New Roman"/>
                                <w:sz w:val="18"/>
                                <w:szCs w:val="18"/>
                              </w:rPr>
                              <w:t>, 1979; Rose et al., 1979)</w:t>
                            </w:r>
                            <w:bookmarkEnd w:id="27"/>
                            <w:bookmarkEnd w:id="28"/>
                            <w:bookmarkEnd w:id="29"/>
                            <w:bookmarkEnd w:id="30"/>
                            <w:bookmarkEnd w:id="31"/>
                            <w:bookmarkEnd w:id="32"/>
                          </w:p>
                          <w:p w:rsidR="00E52E36" w:rsidRPr="00E45ACC" w:rsidRDefault="00E52E36" w:rsidP="00E52E36">
                            <w:pPr>
                              <w:rPr>
                                <w:rFonts w:cs="Lotus"/>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31.25pt;margin-top:4.5pt;width:442.0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tTuQIAAMM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" filled="f" stroked="f">
                <v:textbox>
                  <w:txbxContent>
                    <w:p w:rsidR="00E52E36" w:rsidRPr="005E0B11" w:rsidRDefault="00E52E36" w:rsidP="00BC3BED">
                      <w:pPr>
                        <w:pStyle w:val="3"/>
                        <w:bidi/>
                        <w:jc w:val="center"/>
                        <w:rPr>
                          <w:b/>
                          <w:bCs w:val="0"/>
                          <w:rtl/>
                        </w:rPr>
                      </w:pPr>
                      <w:bookmarkStart w:id="57" w:name="_Toc366442836"/>
                      <w:bookmarkStart w:id="58" w:name="_Toc366446959"/>
                      <w:bookmarkStart w:id="59" w:name="_Toc366447577"/>
                      <w:bookmarkStart w:id="60" w:name="_Toc370122472"/>
                      <w:bookmarkStart w:id="61" w:name="_Toc370122584"/>
                      <w:bookmarkStart w:id="62" w:name="_Toc370122751"/>
                      <w:r w:rsidRPr="005E0B11">
                        <w:rPr>
                          <w:rFonts w:hint="cs"/>
                          <w:b/>
                          <w:bCs w:val="0"/>
                          <w:rtl/>
                        </w:rPr>
                        <w:t xml:space="preserve">جدول </w:t>
                      </w:r>
                      <w:r w:rsidR="00BC3BED">
                        <w:rPr>
                          <w:rFonts w:hint="cs"/>
                          <w:b/>
                          <w:bCs w:val="0"/>
                          <w:rtl/>
                        </w:rPr>
                        <w:t>2-</w:t>
                      </w:r>
                      <w:r w:rsidRPr="005E0B11">
                        <w:rPr>
                          <w:rFonts w:hint="cs"/>
                          <w:b/>
                          <w:bCs w:val="0"/>
                          <w:rtl/>
                        </w:rPr>
                        <w:t xml:space="preserve"> ميانگين</w:t>
                      </w:r>
                      <w:r w:rsidRPr="005E0B11">
                        <w:rPr>
                          <w:b/>
                          <w:bCs w:val="0"/>
                          <w:rtl/>
                        </w:rPr>
                        <w:t xml:space="preserve"> </w:t>
                      </w:r>
                      <w:r w:rsidRPr="005E0B11">
                        <w:rPr>
                          <w:rFonts w:hint="cs"/>
                          <w:b/>
                          <w:bCs w:val="0"/>
                          <w:rtl/>
                        </w:rPr>
                        <w:t>جهاني</w:t>
                      </w:r>
                      <w:r w:rsidRPr="005E0B11">
                        <w:rPr>
                          <w:b/>
                          <w:bCs w:val="0"/>
                          <w:rtl/>
                        </w:rPr>
                        <w:t xml:space="preserve"> </w:t>
                      </w:r>
                      <w:r w:rsidRPr="005E0B11">
                        <w:rPr>
                          <w:rFonts w:hint="cs"/>
                          <w:b/>
                          <w:bCs w:val="0"/>
                          <w:rtl/>
                        </w:rPr>
                        <w:t>غلظت</w:t>
                      </w:r>
                      <w:r w:rsidRPr="005E0B11">
                        <w:rPr>
                          <w:b/>
                          <w:bCs w:val="0"/>
                          <w:rtl/>
                        </w:rPr>
                        <w:t xml:space="preserve"> </w:t>
                      </w:r>
                      <w:r w:rsidRPr="005E0B11">
                        <w:rPr>
                          <w:rFonts w:hint="cs"/>
                          <w:b/>
                          <w:bCs w:val="0"/>
                          <w:rtl/>
                        </w:rPr>
                        <w:t>عناصر</w:t>
                      </w:r>
                      <w:r w:rsidRPr="005E0B11">
                        <w:rPr>
                          <w:b/>
                          <w:bCs w:val="0"/>
                          <w:rtl/>
                        </w:rPr>
                        <w:t xml:space="preserve"> </w:t>
                      </w:r>
                      <w:r w:rsidRPr="005E0B11">
                        <w:rPr>
                          <w:rFonts w:hint="cs"/>
                          <w:b/>
                          <w:bCs w:val="0"/>
                          <w:rtl/>
                        </w:rPr>
                        <w:t>موجود</w:t>
                      </w:r>
                      <w:r w:rsidRPr="005E0B11">
                        <w:rPr>
                          <w:b/>
                          <w:bCs w:val="0"/>
                          <w:rtl/>
                        </w:rPr>
                        <w:t xml:space="preserve"> </w:t>
                      </w:r>
                      <w:r w:rsidRPr="005E0B11">
                        <w:rPr>
                          <w:rFonts w:hint="cs"/>
                          <w:b/>
                          <w:bCs w:val="0"/>
                          <w:rtl/>
                        </w:rPr>
                        <w:t>در</w:t>
                      </w:r>
                      <w:r w:rsidRPr="005E0B11">
                        <w:rPr>
                          <w:b/>
                          <w:bCs w:val="0"/>
                          <w:rtl/>
                        </w:rPr>
                        <w:t xml:space="preserve"> </w:t>
                      </w:r>
                      <w:r w:rsidRPr="005E0B11">
                        <w:rPr>
                          <w:rFonts w:hint="cs"/>
                          <w:b/>
                          <w:bCs w:val="0"/>
                          <w:rtl/>
                        </w:rPr>
                        <w:t>شيل</w:t>
                      </w:r>
                      <w:r w:rsidRPr="005E0B11">
                        <w:rPr>
                          <w:rFonts w:hint="cs"/>
                          <w:sz w:val="22"/>
                          <w:szCs w:val="18"/>
                          <w:rtl/>
                        </w:rPr>
                        <w:t xml:space="preserve"> </w:t>
                      </w:r>
                      <w:r w:rsidRPr="005E0B11">
                        <w:rPr>
                          <w:rFonts w:ascii="Times New Roman" w:hAnsi="Times New Roman" w:cs="Times New Roman"/>
                          <w:sz w:val="18"/>
                          <w:szCs w:val="18"/>
                        </w:rPr>
                        <w:t>(</w:t>
                      </w:r>
                      <w:proofErr w:type="spellStart"/>
                      <w:r w:rsidRPr="005E0B11">
                        <w:rPr>
                          <w:rFonts w:ascii="Times New Roman" w:hAnsi="Times New Roman" w:cs="Times New Roman"/>
                          <w:sz w:val="18"/>
                          <w:szCs w:val="18"/>
                        </w:rPr>
                        <w:t>Krauskopf</w:t>
                      </w:r>
                      <w:proofErr w:type="spellEnd"/>
                      <w:r w:rsidRPr="005E0B11">
                        <w:rPr>
                          <w:rFonts w:ascii="Times New Roman" w:hAnsi="Times New Roman" w:cs="Times New Roman"/>
                          <w:sz w:val="18"/>
                          <w:szCs w:val="18"/>
                        </w:rPr>
                        <w:t>, 1979; Rose et al., 1979)</w:t>
                      </w:r>
                      <w:bookmarkEnd w:id="57"/>
                      <w:bookmarkEnd w:id="58"/>
                      <w:bookmarkEnd w:id="59"/>
                      <w:bookmarkEnd w:id="60"/>
                      <w:bookmarkEnd w:id="61"/>
                      <w:bookmarkEnd w:id="62"/>
                    </w:p>
                    <w:p w:rsidR="00E52E36" w:rsidRPr="00E45ACC" w:rsidRDefault="00E52E36" w:rsidP="00E52E36">
                      <w:pPr>
                        <w:rPr>
                          <w:rFonts w:cs="Lotus"/>
                          <w:b/>
                          <w:bCs/>
                          <w:sz w:val="20"/>
                          <w:szCs w:val="20"/>
                        </w:rPr>
                      </w:pPr>
                    </w:p>
                  </w:txbxContent>
                </v:textbox>
              </v:shape>
            </w:pict>
          </mc:Fallback>
        </mc:AlternateContent>
      </w:r>
    </w:p>
    <w:p w:rsidR="00E52E36" w:rsidRPr="00782E8A" w:rsidRDefault="00E52E36" w:rsidP="00A94C33">
      <w:pPr>
        <w:bidi/>
        <w:ind w:left="-1"/>
        <w:jc w:val="both"/>
        <w:rPr>
          <w:rFonts w:cs="B Nazanin"/>
          <w:rtl/>
        </w:rPr>
      </w:pPr>
    </w:p>
    <w:tbl>
      <w:tblPr>
        <w:tblStyle w:val="TableGrid"/>
        <w:tblpPr w:leftFromText="180" w:rightFromText="180" w:vertAnchor="text" w:horzAnchor="margin" w:tblpXSpec="center" w:tblpY="40"/>
        <w:bidiVisual/>
        <w:tblW w:w="0" w:type="auto"/>
        <w:tblLook w:val="04A0" w:firstRow="1" w:lastRow="0" w:firstColumn="1" w:lastColumn="0" w:noHBand="0" w:noVBand="1"/>
      </w:tblPr>
      <w:tblGrid>
        <w:gridCol w:w="604"/>
        <w:gridCol w:w="630"/>
        <w:gridCol w:w="748"/>
        <w:gridCol w:w="742"/>
        <w:gridCol w:w="715"/>
        <w:gridCol w:w="726"/>
        <w:gridCol w:w="710"/>
        <w:gridCol w:w="726"/>
        <w:gridCol w:w="763"/>
        <w:gridCol w:w="764"/>
        <w:gridCol w:w="1024"/>
      </w:tblGrid>
      <w:tr w:rsidR="00E52E36" w:rsidRPr="00782E8A" w:rsidTr="00E52E36">
        <w:trPr>
          <w:trHeight w:val="696"/>
        </w:trPr>
        <w:tc>
          <w:tcPr>
            <w:tcW w:w="604"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r w:rsidRPr="00782E8A">
              <w:rPr>
                <w:rFonts w:cs="B Nazanin"/>
                <w:sz w:val="20"/>
                <w:szCs w:val="20"/>
              </w:rPr>
              <w:t>Hg</w:t>
            </w:r>
          </w:p>
        </w:tc>
        <w:tc>
          <w:tcPr>
            <w:tcW w:w="630"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proofErr w:type="spellStart"/>
            <w:r w:rsidRPr="00782E8A">
              <w:rPr>
                <w:rFonts w:cs="B Nazanin"/>
                <w:sz w:val="20"/>
                <w:szCs w:val="20"/>
              </w:rPr>
              <w:t>Sr</w:t>
            </w:r>
            <w:proofErr w:type="spellEnd"/>
          </w:p>
        </w:tc>
        <w:tc>
          <w:tcPr>
            <w:tcW w:w="748"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proofErr w:type="spellStart"/>
            <w:r w:rsidRPr="00782E8A">
              <w:rPr>
                <w:rFonts w:cs="B Nazanin"/>
                <w:sz w:val="20"/>
                <w:szCs w:val="20"/>
              </w:rPr>
              <w:t>Mn</w:t>
            </w:r>
            <w:proofErr w:type="spellEnd"/>
          </w:p>
        </w:tc>
        <w:tc>
          <w:tcPr>
            <w:tcW w:w="742"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r w:rsidRPr="00782E8A">
              <w:rPr>
                <w:rFonts w:cs="B Nazanin"/>
                <w:sz w:val="20"/>
                <w:szCs w:val="20"/>
              </w:rPr>
              <w:t>Zn</w:t>
            </w:r>
          </w:p>
        </w:tc>
        <w:tc>
          <w:tcPr>
            <w:tcW w:w="715"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tl/>
              </w:rPr>
            </w:pPr>
            <w:proofErr w:type="spellStart"/>
            <w:r w:rsidRPr="00782E8A">
              <w:rPr>
                <w:rFonts w:cs="B Nazanin"/>
                <w:sz w:val="20"/>
                <w:szCs w:val="20"/>
              </w:rPr>
              <w:t>Pb</w:t>
            </w:r>
            <w:proofErr w:type="spellEnd"/>
          </w:p>
        </w:tc>
        <w:tc>
          <w:tcPr>
            <w:tcW w:w="726"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r w:rsidRPr="00782E8A">
              <w:rPr>
                <w:rFonts w:cs="B Nazanin"/>
                <w:sz w:val="20"/>
                <w:szCs w:val="20"/>
              </w:rPr>
              <w:t>Cu</w:t>
            </w:r>
          </w:p>
        </w:tc>
        <w:tc>
          <w:tcPr>
            <w:tcW w:w="710"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r w:rsidRPr="00782E8A">
              <w:rPr>
                <w:rFonts w:cs="B Nazanin"/>
                <w:sz w:val="20"/>
                <w:szCs w:val="20"/>
              </w:rPr>
              <w:t>Ni</w:t>
            </w:r>
          </w:p>
        </w:tc>
        <w:tc>
          <w:tcPr>
            <w:tcW w:w="726"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r w:rsidRPr="00782E8A">
              <w:rPr>
                <w:rFonts w:cs="B Nazanin"/>
                <w:sz w:val="20"/>
                <w:szCs w:val="20"/>
              </w:rPr>
              <w:t>Co</w:t>
            </w:r>
          </w:p>
        </w:tc>
        <w:tc>
          <w:tcPr>
            <w:tcW w:w="763"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Pr>
            </w:pPr>
            <w:r w:rsidRPr="00782E8A">
              <w:rPr>
                <w:rFonts w:cs="B Nazanin"/>
                <w:sz w:val="20"/>
                <w:szCs w:val="20"/>
              </w:rPr>
              <w:t>Cd</w:t>
            </w:r>
          </w:p>
        </w:tc>
        <w:tc>
          <w:tcPr>
            <w:tcW w:w="764"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sz w:val="20"/>
                <w:szCs w:val="20"/>
              </w:rPr>
              <w:t>Ag</w:t>
            </w:r>
          </w:p>
        </w:tc>
        <w:tc>
          <w:tcPr>
            <w:tcW w:w="1024"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sz w:val="20"/>
                <w:szCs w:val="20"/>
                <w:rtl/>
              </w:rPr>
              <w:t>عنصر</w:t>
            </w:r>
          </w:p>
        </w:tc>
      </w:tr>
      <w:tr w:rsidR="00E52E36" w:rsidRPr="00782E8A" w:rsidTr="00E52E36">
        <w:trPr>
          <w:trHeight w:val="563"/>
        </w:trPr>
        <w:tc>
          <w:tcPr>
            <w:tcW w:w="604"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18/0</w:t>
            </w:r>
          </w:p>
        </w:tc>
        <w:tc>
          <w:tcPr>
            <w:tcW w:w="630"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400</w:t>
            </w:r>
          </w:p>
        </w:tc>
        <w:tc>
          <w:tcPr>
            <w:tcW w:w="748"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850</w:t>
            </w:r>
          </w:p>
        </w:tc>
        <w:tc>
          <w:tcPr>
            <w:tcW w:w="742"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120</w:t>
            </w:r>
          </w:p>
        </w:tc>
        <w:tc>
          <w:tcPr>
            <w:tcW w:w="715"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23</w:t>
            </w:r>
          </w:p>
        </w:tc>
        <w:tc>
          <w:tcPr>
            <w:tcW w:w="726"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39</w:t>
            </w:r>
          </w:p>
        </w:tc>
        <w:tc>
          <w:tcPr>
            <w:tcW w:w="710"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68</w:t>
            </w:r>
          </w:p>
        </w:tc>
        <w:tc>
          <w:tcPr>
            <w:tcW w:w="726"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19</w:t>
            </w:r>
          </w:p>
        </w:tc>
        <w:tc>
          <w:tcPr>
            <w:tcW w:w="763"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22/0</w:t>
            </w:r>
          </w:p>
        </w:tc>
        <w:tc>
          <w:tcPr>
            <w:tcW w:w="764" w:type="dxa"/>
            <w:vAlign w:val="center"/>
          </w:tcPr>
          <w:p w:rsidR="00E52E36" w:rsidRPr="00782E8A" w:rsidRDefault="00E52E36" w:rsidP="00A94C33">
            <w:pPr>
              <w:pStyle w:val="NoSpacing"/>
              <w:framePr w:wrap="auto" w:vAnchor="margin" w:yAlign="inline"/>
              <w:jc w:val="both"/>
              <w:rPr>
                <w:rFonts w:cs="B Nazanin"/>
                <w:sz w:val="20"/>
                <w:szCs w:val="20"/>
                <w:rtl/>
              </w:rPr>
            </w:pPr>
            <w:r w:rsidRPr="00782E8A">
              <w:rPr>
                <w:rFonts w:cs="B Nazanin" w:hint="cs"/>
                <w:sz w:val="20"/>
                <w:szCs w:val="20"/>
                <w:rtl/>
              </w:rPr>
              <w:t>07/0</w:t>
            </w:r>
          </w:p>
        </w:tc>
        <w:tc>
          <w:tcPr>
            <w:tcW w:w="1024" w:type="dxa"/>
            <w:shd w:val="clear" w:color="auto" w:fill="A6A6A6" w:themeFill="background1" w:themeFillShade="A6"/>
            <w:vAlign w:val="center"/>
          </w:tcPr>
          <w:p w:rsidR="00E52E36" w:rsidRPr="00782E8A" w:rsidRDefault="00E52E36" w:rsidP="00A94C33">
            <w:pPr>
              <w:pStyle w:val="NoSpacing"/>
              <w:framePr w:wrap="auto" w:vAnchor="margin" w:yAlign="inline"/>
              <w:jc w:val="both"/>
              <w:rPr>
                <w:rFonts w:cs="B Nazanin"/>
                <w:sz w:val="20"/>
                <w:szCs w:val="20"/>
                <w:rtl/>
              </w:rPr>
            </w:pPr>
            <w:proofErr w:type="spellStart"/>
            <w:r w:rsidRPr="00782E8A">
              <w:rPr>
                <w:rFonts w:cs="B Nazanin"/>
                <w:sz w:val="20"/>
                <w:szCs w:val="20"/>
              </w:rPr>
              <w:t>Rc</w:t>
            </w:r>
            <w:proofErr w:type="spellEnd"/>
            <w:r w:rsidRPr="00782E8A">
              <w:rPr>
                <w:rFonts w:cs="B Nazanin"/>
                <w:sz w:val="20"/>
                <w:szCs w:val="20"/>
              </w:rPr>
              <w:t xml:space="preserve"> (ppm)</w:t>
            </w:r>
          </w:p>
        </w:tc>
      </w:tr>
    </w:tbl>
    <w:p w:rsidR="00782E8A" w:rsidRPr="00782E8A" w:rsidRDefault="00782E8A" w:rsidP="00A94C33">
      <w:pPr>
        <w:pStyle w:val="NoSpacing"/>
        <w:framePr w:wrap="auto" w:vAnchor="margin" w:yAlign="inline"/>
        <w:jc w:val="both"/>
        <w:rPr>
          <w:rFonts w:cs="B Nazanin"/>
          <w:szCs w:val="24"/>
          <w:rtl/>
          <w:lang w:bidi="fa-IR"/>
        </w:rPr>
      </w:pPr>
    </w:p>
    <w:p w:rsidR="00196D22" w:rsidRPr="00782E8A" w:rsidRDefault="00196D22" w:rsidP="00A94C33">
      <w:pPr>
        <w:pStyle w:val="NoSpacing"/>
        <w:framePr w:wrap="auto" w:vAnchor="margin" w:yAlign="inline"/>
        <w:jc w:val="both"/>
        <w:rPr>
          <w:rFonts w:cs="B Nazanin"/>
          <w:szCs w:val="24"/>
          <w:rtl/>
          <w:lang w:bidi="fa-IR"/>
        </w:rPr>
      </w:pPr>
      <w:r w:rsidRPr="00782E8A">
        <w:rPr>
          <w:rFonts w:cs="B Nazanin" w:hint="cs"/>
          <w:szCs w:val="24"/>
          <w:rtl/>
          <w:lang w:bidi="fa-IR"/>
        </w:rPr>
        <w:t>بر اين اساس نيکل در تمامي نمونه</w:t>
      </w:r>
      <w:r w:rsidRPr="00782E8A">
        <w:rPr>
          <w:rFonts w:cs="B Nazanin"/>
          <w:szCs w:val="24"/>
          <w:rtl/>
          <w:lang w:bidi="fa-IR"/>
        </w:rPr>
        <w:softHyphen/>
      </w:r>
      <w:r w:rsidRPr="00782E8A">
        <w:rPr>
          <w:rFonts w:cs="B Nazanin" w:hint="cs"/>
          <w:szCs w:val="24"/>
          <w:rtl/>
          <w:lang w:bidi="fa-IR"/>
        </w:rPr>
        <w:t>ها داراي غني</w:t>
      </w:r>
      <w:r w:rsidRPr="00782E8A">
        <w:rPr>
          <w:rFonts w:cs="B Nazanin"/>
          <w:szCs w:val="24"/>
          <w:rtl/>
          <w:lang w:bidi="fa-IR"/>
        </w:rPr>
        <w:softHyphen/>
      </w:r>
      <w:r w:rsidRPr="00782E8A">
        <w:rPr>
          <w:rFonts w:cs="B Nazanin" w:hint="cs"/>
          <w:szCs w:val="24"/>
          <w:rtl/>
          <w:lang w:bidi="fa-IR"/>
        </w:rPr>
        <w:t>شدگي کمتراز 2 مي</w:t>
      </w:r>
      <w:r w:rsidRPr="00782E8A">
        <w:rPr>
          <w:rFonts w:cs="B Nazanin"/>
          <w:szCs w:val="24"/>
          <w:rtl/>
          <w:lang w:bidi="fa-IR"/>
        </w:rPr>
        <w:softHyphen/>
      </w:r>
      <w:r w:rsidRPr="00782E8A">
        <w:rPr>
          <w:rFonts w:cs="B Nazanin" w:hint="cs"/>
          <w:szCs w:val="24"/>
          <w:rtl/>
          <w:lang w:bidi="fa-IR"/>
        </w:rPr>
        <w:t>باشد</w:t>
      </w:r>
      <w:r w:rsidR="00BC3BED">
        <w:rPr>
          <w:rFonts w:cs="B Nazanin" w:hint="cs"/>
          <w:szCs w:val="24"/>
          <w:rtl/>
          <w:lang w:bidi="fa-IR"/>
        </w:rPr>
        <w:t xml:space="preserve"> (شکل10</w:t>
      </w:r>
      <w:r w:rsidRPr="00782E8A">
        <w:rPr>
          <w:rFonts w:cs="B Nazanin" w:hint="cs"/>
          <w:szCs w:val="24"/>
          <w:rtl/>
          <w:lang w:bidi="fa-IR"/>
        </w:rPr>
        <w:t>). غني</w:t>
      </w:r>
      <w:r w:rsidRPr="00782E8A">
        <w:rPr>
          <w:rFonts w:cs="B Nazanin"/>
          <w:szCs w:val="24"/>
          <w:rtl/>
          <w:lang w:bidi="fa-IR"/>
        </w:rPr>
        <w:softHyphen/>
      </w:r>
      <w:r w:rsidRPr="00782E8A">
        <w:rPr>
          <w:rFonts w:cs="B Nazanin" w:hint="cs"/>
          <w:szCs w:val="24"/>
          <w:rtl/>
          <w:lang w:bidi="fa-IR"/>
        </w:rPr>
        <w:t xml:space="preserve">شدگي </w:t>
      </w:r>
      <w:r w:rsidRPr="002A35EF">
        <w:rPr>
          <w:rFonts w:cs="B Nazanin"/>
          <w:sz w:val="18"/>
          <w:szCs w:val="18"/>
          <w:lang w:bidi="fa-IR"/>
        </w:rPr>
        <w:t>Zn</w:t>
      </w:r>
      <w:r w:rsidRPr="002A35EF">
        <w:rPr>
          <w:rFonts w:cs="B Nazanin" w:hint="cs"/>
          <w:sz w:val="18"/>
          <w:szCs w:val="18"/>
          <w:rtl/>
          <w:lang w:bidi="fa-IR"/>
        </w:rPr>
        <w:t xml:space="preserve"> </w:t>
      </w:r>
      <w:r w:rsidRPr="00782E8A">
        <w:rPr>
          <w:rFonts w:cs="B Nazanin" w:hint="cs"/>
          <w:szCs w:val="24"/>
          <w:rtl/>
          <w:lang w:bidi="fa-IR"/>
        </w:rPr>
        <w:t>در نمونه</w:t>
      </w:r>
      <w:r w:rsidRPr="00782E8A">
        <w:rPr>
          <w:rFonts w:cs="B Nazanin"/>
          <w:szCs w:val="24"/>
          <w:rtl/>
          <w:lang w:bidi="fa-IR"/>
        </w:rPr>
        <w:softHyphen/>
      </w:r>
      <w:r w:rsidRPr="00782E8A">
        <w:rPr>
          <w:rFonts w:cs="B Nazanin" w:hint="cs"/>
          <w:szCs w:val="24"/>
          <w:rtl/>
          <w:lang w:bidi="fa-IR"/>
        </w:rPr>
        <w:t xml:space="preserve">هاي </w:t>
      </w:r>
      <w:r w:rsidRPr="002A35EF">
        <w:rPr>
          <w:rFonts w:cs="B Nazanin"/>
          <w:sz w:val="18"/>
          <w:szCs w:val="18"/>
          <w:lang w:bidi="fa-IR"/>
        </w:rPr>
        <w:t>P15</w:t>
      </w:r>
      <w:r w:rsidRPr="00782E8A">
        <w:rPr>
          <w:rFonts w:cs="B Nazanin" w:hint="cs"/>
          <w:szCs w:val="24"/>
          <w:rtl/>
          <w:lang w:bidi="fa-IR"/>
        </w:rPr>
        <w:t xml:space="preserve">، </w:t>
      </w:r>
      <w:r w:rsidRPr="002A35EF">
        <w:rPr>
          <w:rFonts w:cs="B Nazanin"/>
          <w:sz w:val="22"/>
          <w:szCs w:val="22"/>
          <w:lang w:bidi="fa-IR"/>
        </w:rPr>
        <w:t>P17</w:t>
      </w:r>
      <w:r w:rsidRPr="002A35EF">
        <w:rPr>
          <w:rFonts w:cs="B Nazanin" w:hint="cs"/>
          <w:sz w:val="22"/>
          <w:szCs w:val="22"/>
          <w:rtl/>
          <w:lang w:bidi="fa-IR"/>
        </w:rPr>
        <w:t xml:space="preserve"> </w:t>
      </w:r>
      <w:r w:rsidRPr="00782E8A">
        <w:rPr>
          <w:rFonts w:cs="B Nazanin" w:hint="cs"/>
          <w:szCs w:val="24"/>
          <w:rtl/>
          <w:lang w:bidi="fa-IR"/>
        </w:rPr>
        <w:t xml:space="preserve">و </w:t>
      </w:r>
      <w:r w:rsidRPr="002A35EF">
        <w:rPr>
          <w:rFonts w:cs="B Nazanin"/>
          <w:sz w:val="22"/>
          <w:szCs w:val="22"/>
          <w:lang w:bidi="fa-IR"/>
        </w:rPr>
        <w:t>P22</w:t>
      </w:r>
      <w:r w:rsidRPr="002A35EF">
        <w:rPr>
          <w:rFonts w:cs="B Nazanin" w:hint="cs"/>
          <w:sz w:val="22"/>
          <w:szCs w:val="22"/>
          <w:rtl/>
          <w:lang w:bidi="fa-IR"/>
        </w:rPr>
        <w:t xml:space="preserve"> </w:t>
      </w:r>
      <w:r w:rsidRPr="00782E8A">
        <w:rPr>
          <w:rFonts w:cs="B Nazanin" w:hint="cs"/>
          <w:szCs w:val="24"/>
          <w:rtl/>
          <w:lang w:bidi="fa-IR"/>
        </w:rPr>
        <w:t>زياد مي</w:t>
      </w:r>
      <w:r w:rsidRPr="00782E8A">
        <w:rPr>
          <w:rFonts w:cs="B Nazanin"/>
          <w:szCs w:val="24"/>
          <w:rtl/>
          <w:lang w:bidi="fa-IR"/>
        </w:rPr>
        <w:softHyphen/>
      </w:r>
      <w:r w:rsidRPr="00782E8A">
        <w:rPr>
          <w:rFonts w:cs="B Nazanin" w:hint="cs"/>
          <w:szCs w:val="24"/>
          <w:rtl/>
          <w:lang w:bidi="fa-IR"/>
        </w:rPr>
        <w:t>باشد، در صورتي که در بقيه نمونه</w:t>
      </w:r>
      <w:r w:rsidRPr="00782E8A">
        <w:rPr>
          <w:rFonts w:cs="B Nazanin"/>
          <w:szCs w:val="24"/>
          <w:rtl/>
          <w:lang w:bidi="fa-IR"/>
        </w:rPr>
        <w:softHyphen/>
      </w:r>
      <w:r w:rsidRPr="00782E8A">
        <w:rPr>
          <w:rFonts w:cs="B Nazanin" w:hint="cs"/>
          <w:szCs w:val="24"/>
          <w:rtl/>
          <w:lang w:bidi="fa-IR"/>
        </w:rPr>
        <w:t>ها غني</w:t>
      </w:r>
      <w:r w:rsidRPr="00782E8A">
        <w:rPr>
          <w:rFonts w:cs="B Nazanin"/>
          <w:szCs w:val="24"/>
          <w:rtl/>
          <w:lang w:bidi="fa-IR"/>
        </w:rPr>
        <w:softHyphen/>
      </w:r>
      <w:r w:rsidRPr="00782E8A">
        <w:rPr>
          <w:rFonts w:cs="B Nazanin" w:hint="cs"/>
          <w:szCs w:val="24"/>
          <w:rtl/>
          <w:lang w:bidi="fa-IR"/>
        </w:rPr>
        <w:t>شدگي کم نشان مي</w:t>
      </w:r>
      <w:r w:rsidRPr="00782E8A">
        <w:rPr>
          <w:rFonts w:cs="B Nazanin"/>
          <w:szCs w:val="24"/>
          <w:rtl/>
          <w:lang w:bidi="fa-IR"/>
        </w:rPr>
        <w:softHyphen/>
      </w:r>
      <w:r w:rsidRPr="00782E8A">
        <w:rPr>
          <w:rFonts w:cs="B Nazanin" w:hint="cs"/>
          <w:szCs w:val="24"/>
          <w:rtl/>
          <w:lang w:bidi="fa-IR"/>
        </w:rPr>
        <w:t xml:space="preserve">دهد (شکل </w:t>
      </w:r>
      <w:r w:rsidR="00BC3BED">
        <w:rPr>
          <w:rFonts w:cs="B Nazanin" w:hint="cs"/>
          <w:szCs w:val="24"/>
          <w:rtl/>
          <w:lang w:bidi="fa-IR"/>
        </w:rPr>
        <w:t>11</w:t>
      </w:r>
      <w:r w:rsidRPr="00782E8A">
        <w:rPr>
          <w:rFonts w:cs="B Nazanin" w:hint="cs"/>
          <w:szCs w:val="24"/>
          <w:rtl/>
          <w:lang w:bidi="fa-IR"/>
        </w:rPr>
        <w:t xml:space="preserve">). </w:t>
      </w:r>
      <w:r w:rsidR="00BC3BED" w:rsidRPr="00782E8A">
        <w:rPr>
          <w:rFonts w:cs="B Nazanin" w:hint="cs"/>
          <w:szCs w:val="24"/>
          <w:rtl/>
          <w:lang w:bidi="fa-IR"/>
        </w:rPr>
        <w:t>عنصر کادميوم در همه نمونه</w:t>
      </w:r>
      <w:r w:rsidR="00BC3BED" w:rsidRPr="00782E8A">
        <w:rPr>
          <w:rFonts w:cs="B Nazanin"/>
          <w:szCs w:val="24"/>
          <w:rtl/>
          <w:lang w:bidi="fa-IR"/>
        </w:rPr>
        <w:softHyphen/>
      </w:r>
      <w:r w:rsidR="00BC3BED" w:rsidRPr="00782E8A">
        <w:rPr>
          <w:rFonts w:cs="B Nazanin" w:hint="cs"/>
          <w:szCs w:val="24"/>
          <w:rtl/>
          <w:lang w:bidi="fa-IR"/>
        </w:rPr>
        <w:t>هاي جمع آوري شده به جز نمونه</w:t>
      </w:r>
      <w:r w:rsidR="00BC3BED" w:rsidRPr="00782E8A">
        <w:rPr>
          <w:rFonts w:cs="B Nazanin"/>
          <w:szCs w:val="24"/>
          <w:rtl/>
          <w:lang w:bidi="fa-IR"/>
        </w:rPr>
        <w:softHyphen/>
      </w:r>
      <w:r w:rsidR="00BC3BED" w:rsidRPr="00782E8A">
        <w:rPr>
          <w:rFonts w:cs="B Nazanin" w:hint="cs"/>
          <w:szCs w:val="24"/>
          <w:rtl/>
          <w:lang w:bidi="fa-IR"/>
        </w:rPr>
        <w:t xml:space="preserve">هاي </w:t>
      </w:r>
      <w:r w:rsidR="00BC3BED" w:rsidRPr="002A35EF">
        <w:rPr>
          <w:rFonts w:cs="B Nazanin"/>
          <w:sz w:val="22"/>
          <w:szCs w:val="22"/>
          <w:lang w:bidi="fa-IR"/>
        </w:rPr>
        <w:t>P2</w:t>
      </w:r>
      <w:r w:rsidR="00BC3BED" w:rsidRPr="00782E8A">
        <w:rPr>
          <w:rFonts w:cs="B Nazanin" w:hint="cs"/>
          <w:szCs w:val="24"/>
          <w:rtl/>
          <w:lang w:bidi="fa-IR"/>
        </w:rPr>
        <w:t xml:space="preserve">، </w:t>
      </w:r>
      <w:r w:rsidR="00BC3BED" w:rsidRPr="002A35EF">
        <w:rPr>
          <w:rFonts w:cs="B Nazanin"/>
          <w:sz w:val="22"/>
          <w:szCs w:val="22"/>
          <w:lang w:bidi="fa-IR"/>
        </w:rPr>
        <w:t>P14</w:t>
      </w:r>
      <w:r w:rsidR="00BC3BED" w:rsidRPr="002A35EF">
        <w:rPr>
          <w:rFonts w:cs="B Nazanin" w:hint="cs"/>
          <w:sz w:val="22"/>
          <w:szCs w:val="22"/>
          <w:rtl/>
          <w:lang w:bidi="fa-IR"/>
        </w:rPr>
        <w:t xml:space="preserve"> </w:t>
      </w:r>
      <w:r w:rsidR="00BC3BED" w:rsidRPr="00782E8A">
        <w:rPr>
          <w:rFonts w:cs="B Nazanin" w:hint="cs"/>
          <w:szCs w:val="24"/>
          <w:rtl/>
          <w:lang w:bidi="fa-IR"/>
        </w:rPr>
        <w:t>و</w:t>
      </w:r>
      <w:r w:rsidR="00BC3BED" w:rsidRPr="00782E8A">
        <w:rPr>
          <w:rFonts w:cs="B Nazanin"/>
          <w:szCs w:val="24"/>
          <w:lang w:bidi="fa-IR"/>
        </w:rPr>
        <w:t xml:space="preserve"> </w:t>
      </w:r>
      <w:r w:rsidR="00BC3BED" w:rsidRPr="002A35EF">
        <w:rPr>
          <w:rFonts w:cs="B Nazanin"/>
          <w:sz w:val="22"/>
          <w:szCs w:val="22"/>
          <w:lang w:bidi="fa-IR"/>
        </w:rPr>
        <w:t>P17</w:t>
      </w:r>
      <w:r w:rsidR="00BC3BED" w:rsidRPr="002A35EF">
        <w:rPr>
          <w:rFonts w:cs="B Nazanin" w:hint="cs"/>
          <w:sz w:val="28"/>
          <w:szCs w:val="28"/>
          <w:rtl/>
          <w:lang w:bidi="fa-IR"/>
        </w:rPr>
        <w:t xml:space="preserve"> </w:t>
      </w:r>
      <w:r w:rsidR="00BC3BED" w:rsidRPr="00782E8A">
        <w:rPr>
          <w:rFonts w:cs="B Nazanin" w:hint="cs"/>
          <w:szCs w:val="24"/>
          <w:rtl/>
          <w:lang w:bidi="fa-IR"/>
        </w:rPr>
        <w:t>غني</w:t>
      </w:r>
      <w:r w:rsidR="00BC3BED" w:rsidRPr="00782E8A">
        <w:rPr>
          <w:rFonts w:cs="B Nazanin"/>
          <w:szCs w:val="24"/>
          <w:rtl/>
          <w:lang w:bidi="fa-IR"/>
        </w:rPr>
        <w:softHyphen/>
      </w:r>
      <w:r w:rsidR="00BC3BED" w:rsidRPr="00782E8A">
        <w:rPr>
          <w:rFonts w:cs="B Nazanin" w:hint="cs"/>
          <w:szCs w:val="24"/>
          <w:rtl/>
          <w:lang w:bidi="fa-IR"/>
        </w:rPr>
        <w:t>شدگي کم تا متوسط نشان مي</w:t>
      </w:r>
      <w:r w:rsidR="00BC3BED" w:rsidRPr="00782E8A">
        <w:rPr>
          <w:rFonts w:cs="B Nazanin"/>
          <w:szCs w:val="24"/>
          <w:rtl/>
          <w:lang w:bidi="fa-IR"/>
        </w:rPr>
        <w:softHyphen/>
      </w:r>
      <w:r w:rsidR="00BC3BED" w:rsidRPr="00782E8A">
        <w:rPr>
          <w:rFonts w:cs="B Nazanin" w:hint="cs"/>
          <w:szCs w:val="24"/>
          <w:rtl/>
          <w:lang w:bidi="fa-IR"/>
        </w:rPr>
        <w:t>دهد و در 3 نمونه ذکر شده داراي غني</w:t>
      </w:r>
      <w:r w:rsidR="00BC3BED" w:rsidRPr="00782E8A">
        <w:rPr>
          <w:rFonts w:cs="B Nazanin"/>
          <w:szCs w:val="24"/>
          <w:rtl/>
          <w:lang w:bidi="fa-IR"/>
        </w:rPr>
        <w:softHyphen/>
      </w:r>
      <w:r w:rsidR="00BC3BED" w:rsidRPr="00782E8A">
        <w:rPr>
          <w:rFonts w:cs="B Nazanin" w:hint="cs"/>
          <w:szCs w:val="24"/>
          <w:rtl/>
          <w:lang w:bidi="fa-IR"/>
        </w:rPr>
        <w:t>شدگي بالا مي</w:t>
      </w:r>
      <w:r w:rsidR="00BC3BED" w:rsidRPr="00782E8A">
        <w:rPr>
          <w:rFonts w:cs="B Nazanin"/>
          <w:szCs w:val="24"/>
          <w:rtl/>
          <w:lang w:bidi="fa-IR"/>
        </w:rPr>
        <w:softHyphen/>
      </w:r>
      <w:r w:rsidR="00BC3BED" w:rsidRPr="00782E8A">
        <w:rPr>
          <w:rFonts w:cs="B Nazanin" w:hint="cs"/>
          <w:szCs w:val="24"/>
          <w:rtl/>
          <w:lang w:bidi="fa-IR"/>
        </w:rPr>
        <w:t>باشد (</w:t>
      </w:r>
      <w:r w:rsidR="00BC3BED">
        <w:rPr>
          <w:rFonts w:cs="B Nazanin" w:hint="cs"/>
          <w:szCs w:val="24"/>
          <w:rtl/>
          <w:lang w:bidi="fa-IR"/>
        </w:rPr>
        <w:t>12)</w:t>
      </w:r>
      <w:r w:rsidR="00BC3BED" w:rsidRPr="00782E8A">
        <w:rPr>
          <w:rFonts w:cs="B Nazanin" w:hint="cs"/>
          <w:szCs w:val="24"/>
          <w:rtl/>
          <w:lang w:bidi="fa-IR"/>
        </w:rPr>
        <w:t xml:space="preserve">. </w:t>
      </w:r>
      <w:r w:rsidRPr="00782E8A">
        <w:rPr>
          <w:rFonts w:cs="B Nazanin" w:hint="cs"/>
          <w:szCs w:val="24"/>
          <w:rtl/>
          <w:lang w:bidi="fa-IR"/>
        </w:rPr>
        <w:t>کبالت در تمام نمونه</w:t>
      </w:r>
      <w:r w:rsidRPr="00782E8A">
        <w:rPr>
          <w:rFonts w:cs="B Nazanin"/>
          <w:szCs w:val="24"/>
          <w:rtl/>
          <w:lang w:bidi="fa-IR"/>
        </w:rPr>
        <w:softHyphen/>
      </w:r>
      <w:r w:rsidRPr="00782E8A">
        <w:rPr>
          <w:rFonts w:cs="B Nazanin" w:hint="cs"/>
          <w:szCs w:val="24"/>
          <w:rtl/>
          <w:lang w:bidi="fa-IR"/>
        </w:rPr>
        <w:t xml:space="preserve">ها به جز 4 نمونه داراي </w:t>
      </w:r>
      <w:r w:rsidRPr="002A35EF">
        <w:rPr>
          <w:rFonts w:cs="B Nazanin"/>
          <w:sz w:val="22"/>
          <w:szCs w:val="22"/>
          <w:lang w:bidi="fa-IR"/>
        </w:rPr>
        <w:t>EF</w:t>
      </w:r>
      <w:r w:rsidRPr="00782E8A">
        <w:rPr>
          <w:rFonts w:cs="B Nazanin" w:hint="cs"/>
          <w:szCs w:val="24"/>
          <w:rtl/>
          <w:lang w:bidi="fa-IR"/>
        </w:rPr>
        <w:t>&lt;2 مي</w:t>
      </w:r>
      <w:r w:rsidRPr="00782E8A">
        <w:rPr>
          <w:rFonts w:cs="B Nazanin"/>
          <w:szCs w:val="24"/>
          <w:rtl/>
          <w:lang w:bidi="fa-IR"/>
        </w:rPr>
        <w:softHyphen/>
      </w:r>
      <w:r w:rsidRPr="00782E8A">
        <w:rPr>
          <w:rFonts w:cs="B Nazanin" w:hint="cs"/>
          <w:szCs w:val="24"/>
          <w:rtl/>
          <w:lang w:bidi="fa-IR"/>
        </w:rPr>
        <w:t>باشد، غني</w:t>
      </w:r>
      <w:r w:rsidRPr="00782E8A">
        <w:rPr>
          <w:rFonts w:cs="B Nazanin"/>
          <w:szCs w:val="24"/>
          <w:rtl/>
          <w:lang w:bidi="fa-IR"/>
        </w:rPr>
        <w:softHyphen/>
      </w:r>
      <w:r w:rsidRPr="00782E8A">
        <w:rPr>
          <w:rFonts w:cs="B Nazanin" w:hint="cs"/>
          <w:szCs w:val="24"/>
          <w:rtl/>
          <w:lang w:bidi="fa-IR"/>
        </w:rPr>
        <w:t>شدگي کم نشان مي</w:t>
      </w:r>
      <w:r w:rsidRPr="00782E8A">
        <w:rPr>
          <w:rFonts w:cs="B Nazanin"/>
          <w:szCs w:val="24"/>
          <w:rtl/>
          <w:lang w:bidi="fa-IR"/>
        </w:rPr>
        <w:softHyphen/>
      </w:r>
      <w:r w:rsidRPr="00782E8A">
        <w:rPr>
          <w:rFonts w:cs="B Nazanin" w:hint="cs"/>
          <w:szCs w:val="24"/>
          <w:rtl/>
          <w:lang w:bidi="fa-IR"/>
        </w:rPr>
        <w:t>دهد و در نمونه</w:t>
      </w:r>
      <w:r w:rsidRPr="00782E8A">
        <w:rPr>
          <w:rFonts w:cs="B Nazanin"/>
          <w:szCs w:val="24"/>
          <w:rtl/>
          <w:lang w:bidi="fa-IR"/>
        </w:rPr>
        <w:softHyphen/>
      </w:r>
      <w:r w:rsidRPr="00782E8A">
        <w:rPr>
          <w:rFonts w:cs="B Nazanin" w:hint="cs"/>
          <w:szCs w:val="24"/>
          <w:rtl/>
          <w:lang w:bidi="fa-IR"/>
        </w:rPr>
        <w:t xml:space="preserve">هاي </w:t>
      </w:r>
      <w:r w:rsidRPr="002A35EF">
        <w:rPr>
          <w:rFonts w:cs="B Nazanin"/>
          <w:sz w:val="22"/>
          <w:szCs w:val="22"/>
          <w:lang w:bidi="fa-IR"/>
        </w:rPr>
        <w:t>P17</w:t>
      </w:r>
      <w:r w:rsidRPr="00782E8A">
        <w:rPr>
          <w:rFonts w:cs="B Nazanin" w:hint="cs"/>
          <w:szCs w:val="24"/>
          <w:rtl/>
          <w:lang w:bidi="fa-IR"/>
        </w:rPr>
        <w:t xml:space="preserve">، </w:t>
      </w:r>
      <w:r w:rsidRPr="002A35EF">
        <w:rPr>
          <w:rFonts w:cs="B Nazanin"/>
          <w:sz w:val="22"/>
          <w:szCs w:val="22"/>
          <w:lang w:bidi="fa-IR"/>
        </w:rPr>
        <w:t>P19</w:t>
      </w:r>
      <w:r w:rsidRPr="00782E8A">
        <w:rPr>
          <w:rFonts w:cs="B Nazanin" w:hint="cs"/>
          <w:szCs w:val="24"/>
          <w:rtl/>
          <w:lang w:bidi="fa-IR"/>
        </w:rPr>
        <w:t xml:space="preserve">، </w:t>
      </w:r>
      <w:r w:rsidRPr="002A35EF">
        <w:rPr>
          <w:rFonts w:cs="B Nazanin"/>
          <w:sz w:val="22"/>
          <w:szCs w:val="22"/>
          <w:lang w:bidi="fa-IR"/>
        </w:rPr>
        <w:t>P21</w:t>
      </w:r>
      <w:r w:rsidRPr="002A35EF">
        <w:rPr>
          <w:rFonts w:cs="B Nazanin" w:hint="cs"/>
          <w:sz w:val="22"/>
          <w:szCs w:val="22"/>
          <w:rtl/>
          <w:lang w:bidi="fa-IR"/>
        </w:rPr>
        <w:t xml:space="preserve"> </w:t>
      </w:r>
      <w:r w:rsidRPr="00782E8A">
        <w:rPr>
          <w:rFonts w:cs="B Nazanin" w:hint="cs"/>
          <w:szCs w:val="24"/>
          <w:rtl/>
          <w:lang w:bidi="fa-IR"/>
        </w:rPr>
        <w:t xml:space="preserve">و </w:t>
      </w:r>
      <w:r w:rsidRPr="002A35EF">
        <w:rPr>
          <w:rFonts w:cs="B Nazanin"/>
          <w:sz w:val="22"/>
          <w:szCs w:val="22"/>
          <w:lang w:bidi="fa-IR"/>
        </w:rPr>
        <w:t>P24</w:t>
      </w:r>
      <w:r w:rsidRPr="002A35EF">
        <w:rPr>
          <w:rFonts w:cs="B Nazanin" w:hint="cs"/>
          <w:sz w:val="22"/>
          <w:szCs w:val="22"/>
          <w:rtl/>
          <w:lang w:bidi="fa-IR"/>
        </w:rPr>
        <w:t xml:space="preserve"> </w:t>
      </w:r>
      <w:r w:rsidRPr="00782E8A">
        <w:rPr>
          <w:rFonts w:cs="B Nazanin" w:hint="cs"/>
          <w:szCs w:val="24"/>
          <w:rtl/>
          <w:lang w:bidi="fa-IR"/>
        </w:rPr>
        <w:t>داراي غني</w:t>
      </w:r>
      <w:r w:rsidRPr="00782E8A">
        <w:rPr>
          <w:rFonts w:cs="B Nazanin"/>
          <w:szCs w:val="24"/>
          <w:rtl/>
          <w:lang w:bidi="fa-IR"/>
        </w:rPr>
        <w:softHyphen/>
      </w:r>
      <w:r w:rsidRPr="00782E8A">
        <w:rPr>
          <w:rFonts w:cs="B Nazanin" w:hint="cs"/>
          <w:szCs w:val="24"/>
          <w:rtl/>
          <w:lang w:bidi="fa-IR"/>
        </w:rPr>
        <w:t>شدگي زياد مي</w:t>
      </w:r>
      <w:r w:rsidRPr="00782E8A">
        <w:rPr>
          <w:rFonts w:cs="B Nazanin"/>
          <w:szCs w:val="24"/>
          <w:rtl/>
          <w:lang w:bidi="fa-IR"/>
        </w:rPr>
        <w:softHyphen/>
      </w:r>
      <w:r w:rsidRPr="00782E8A">
        <w:rPr>
          <w:rFonts w:cs="B Nazanin" w:hint="cs"/>
          <w:szCs w:val="24"/>
          <w:rtl/>
          <w:lang w:bidi="fa-IR"/>
        </w:rPr>
        <w:t xml:space="preserve">باشند (شکل </w:t>
      </w:r>
      <w:r w:rsidR="00BC3BED">
        <w:rPr>
          <w:rFonts w:cs="B Nazanin" w:hint="cs"/>
          <w:szCs w:val="24"/>
          <w:rtl/>
          <w:lang w:bidi="fa-IR"/>
        </w:rPr>
        <w:t>13</w:t>
      </w:r>
      <w:r w:rsidRPr="00782E8A">
        <w:rPr>
          <w:rFonts w:cs="B Nazanin" w:hint="cs"/>
          <w:szCs w:val="24"/>
          <w:rtl/>
          <w:lang w:bidi="fa-IR"/>
        </w:rPr>
        <w:t>). در کل مي</w:t>
      </w:r>
      <w:r w:rsidRPr="00782E8A">
        <w:rPr>
          <w:rFonts w:cs="B Nazanin"/>
          <w:szCs w:val="24"/>
          <w:rtl/>
          <w:lang w:bidi="fa-IR"/>
        </w:rPr>
        <w:softHyphen/>
      </w:r>
      <w:r w:rsidRPr="00782E8A">
        <w:rPr>
          <w:rFonts w:cs="B Nazanin" w:hint="cs"/>
          <w:szCs w:val="24"/>
          <w:rtl/>
          <w:lang w:bidi="fa-IR"/>
        </w:rPr>
        <w:t xml:space="preserve">توان گفت که در نمونه </w:t>
      </w:r>
      <w:r w:rsidRPr="002A35EF">
        <w:rPr>
          <w:rFonts w:cs="B Nazanin"/>
          <w:sz w:val="22"/>
          <w:szCs w:val="22"/>
          <w:lang w:bidi="fa-IR"/>
        </w:rPr>
        <w:t>P2</w:t>
      </w:r>
      <w:r w:rsidRPr="002A35EF">
        <w:rPr>
          <w:rFonts w:cs="B Nazanin" w:hint="cs"/>
          <w:sz w:val="22"/>
          <w:szCs w:val="22"/>
          <w:rtl/>
          <w:lang w:bidi="fa-IR"/>
        </w:rPr>
        <w:t xml:space="preserve"> </w:t>
      </w:r>
      <w:r w:rsidRPr="002A35EF">
        <w:rPr>
          <w:rFonts w:cs="B Nazanin" w:hint="cs"/>
          <w:sz w:val="28"/>
          <w:szCs w:val="28"/>
          <w:rtl/>
          <w:lang w:bidi="fa-IR"/>
        </w:rPr>
        <w:t>و</w:t>
      </w:r>
      <w:r w:rsidRPr="002A35EF">
        <w:rPr>
          <w:rFonts w:cs="B Nazanin"/>
          <w:sz w:val="22"/>
          <w:szCs w:val="22"/>
          <w:lang w:bidi="fa-IR"/>
        </w:rPr>
        <w:t xml:space="preserve">P14 </w:t>
      </w:r>
      <w:r w:rsidRPr="002A35EF">
        <w:rPr>
          <w:rFonts w:cs="B Nazanin" w:hint="cs"/>
          <w:sz w:val="22"/>
          <w:szCs w:val="22"/>
          <w:rtl/>
          <w:lang w:bidi="fa-IR"/>
        </w:rPr>
        <w:t xml:space="preserve"> </w:t>
      </w:r>
      <w:r w:rsidRPr="00782E8A">
        <w:rPr>
          <w:rFonts w:cs="B Nazanin" w:hint="cs"/>
          <w:szCs w:val="24"/>
          <w:rtl/>
          <w:lang w:bidi="fa-IR"/>
        </w:rPr>
        <w:t xml:space="preserve">عنصر کادميوم، </w:t>
      </w:r>
      <w:r w:rsidRPr="002A35EF">
        <w:rPr>
          <w:rFonts w:cs="B Nazanin"/>
          <w:sz w:val="22"/>
          <w:szCs w:val="22"/>
          <w:lang w:bidi="fa-IR"/>
        </w:rPr>
        <w:t>P17</w:t>
      </w:r>
      <w:r w:rsidRPr="002A35EF">
        <w:rPr>
          <w:rFonts w:cs="B Nazanin" w:hint="cs"/>
          <w:sz w:val="22"/>
          <w:szCs w:val="22"/>
          <w:rtl/>
          <w:lang w:bidi="fa-IR"/>
        </w:rPr>
        <w:t xml:space="preserve"> </w:t>
      </w:r>
      <w:r w:rsidRPr="00782E8A">
        <w:rPr>
          <w:rFonts w:cs="B Nazanin" w:hint="cs"/>
          <w:szCs w:val="24"/>
          <w:rtl/>
          <w:lang w:bidi="fa-IR"/>
        </w:rPr>
        <w:t>عناصر روي ، کبالت و کادميوم داراي غني</w:t>
      </w:r>
      <w:r w:rsidRPr="00782E8A">
        <w:rPr>
          <w:rFonts w:cs="B Nazanin"/>
          <w:szCs w:val="24"/>
          <w:rtl/>
          <w:lang w:bidi="fa-IR"/>
        </w:rPr>
        <w:softHyphen/>
      </w:r>
      <w:r w:rsidRPr="00782E8A">
        <w:rPr>
          <w:rFonts w:cs="B Nazanin" w:hint="cs"/>
          <w:szCs w:val="24"/>
          <w:rtl/>
          <w:lang w:bidi="fa-IR"/>
        </w:rPr>
        <w:t xml:space="preserve">شدگي زياد و </w:t>
      </w:r>
      <w:r w:rsidRPr="002A35EF">
        <w:rPr>
          <w:rFonts w:cs="B Nazanin"/>
          <w:sz w:val="22"/>
          <w:szCs w:val="22"/>
          <w:lang w:bidi="fa-IR"/>
        </w:rPr>
        <w:t>P24</w:t>
      </w:r>
      <w:r w:rsidRPr="002A35EF">
        <w:rPr>
          <w:rFonts w:cs="B Nazanin" w:hint="cs"/>
          <w:sz w:val="22"/>
          <w:szCs w:val="22"/>
          <w:rtl/>
          <w:lang w:bidi="fa-IR"/>
        </w:rPr>
        <w:t xml:space="preserve"> </w:t>
      </w:r>
      <w:r w:rsidRPr="00782E8A">
        <w:rPr>
          <w:rFonts w:cs="B Nazanin" w:hint="cs"/>
          <w:szCs w:val="24"/>
          <w:rtl/>
          <w:lang w:bidi="fa-IR"/>
        </w:rPr>
        <w:t>در عنصر کبالت داراي غني</w:t>
      </w:r>
      <w:r w:rsidRPr="00782E8A">
        <w:rPr>
          <w:rFonts w:cs="B Nazanin"/>
          <w:szCs w:val="24"/>
          <w:rtl/>
          <w:lang w:bidi="fa-IR"/>
        </w:rPr>
        <w:softHyphen/>
      </w:r>
      <w:r w:rsidRPr="00782E8A">
        <w:rPr>
          <w:rFonts w:cs="B Nazanin" w:hint="cs"/>
          <w:szCs w:val="24"/>
          <w:rtl/>
          <w:lang w:bidi="fa-IR"/>
        </w:rPr>
        <w:t>شدگي زياد و در عنصر کادميوم غني</w:t>
      </w:r>
      <w:r w:rsidRPr="00782E8A">
        <w:rPr>
          <w:rFonts w:cs="B Nazanin"/>
          <w:szCs w:val="24"/>
          <w:rtl/>
          <w:lang w:bidi="fa-IR"/>
        </w:rPr>
        <w:softHyphen/>
      </w:r>
      <w:r w:rsidRPr="00782E8A">
        <w:rPr>
          <w:rFonts w:cs="B Nazanin" w:hint="cs"/>
          <w:szCs w:val="24"/>
          <w:rtl/>
          <w:lang w:bidi="fa-IR"/>
        </w:rPr>
        <w:t>شدگي متوسط نشان مي</w:t>
      </w:r>
      <w:r w:rsidRPr="00782E8A">
        <w:rPr>
          <w:rFonts w:cs="B Nazanin"/>
          <w:szCs w:val="24"/>
          <w:rtl/>
          <w:lang w:bidi="fa-IR"/>
        </w:rPr>
        <w:softHyphen/>
      </w:r>
      <w:r w:rsidRPr="00782E8A">
        <w:rPr>
          <w:rFonts w:cs="B Nazanin" w:hint="cs"/>
          <w:szCs w:val="24"/>
          <w:rtl/>
          <w:lang w:bidi="fa-IR"/>
        </w:rPr>
        <w:t xml:space="preserve">دهد. </w:t>
      </w:r>
    </w:p>
    <w:p w:rsidR="00E52E36" w:rsidRPr="00782E8A" w:rsidRDefault="00B447CD" w:rsidP="00A94C33">
      <w:pPr>
        <w:pStyle w:val="NoSpacing"/>
        <w:framePr w:wrap="auto" w:vAnchor="margin" w:yAlign="inline"/>
        <w:jc w:val="both"/>
        <w:rPr>
          <w:rFonts w:cs="B Nazanin"/>
          <w:szCs w:val="24"/>
          <w:rtl/>
          <w:lang w:bidi="fa-IR"/>
        </w:rPr>
      </w:pPr>
      <w:r w:rsidRPr="00782E8A">
        <w:rPr>
          <w:rFonts w:cs="B Nazanin"/>
          <w:b/>
          <w:bCs/>
          <w:noProof/>
          <w:szCs w:val="24"/>
          <w:rtl/>
        </w:rPr>
        <w:drawing>
          <wp:anchor distT="0" distB="0" distL="114300" distR="114300" simplePos="0" relativeHeight="251702272" behindDoc="0" locked="0" layoutInCell="1" allowOverlap="1" wp14:anchorId="39F3052D" wp14:editId="3B1A71E1">
            <wp:simplePos x="0" y="0"/>
            <wp:positionH relativeFrom="column">
              <wp:posOffset>501015</wp:posOffset>
            </wp:positionH>
            <wp:positionV relativeFrom="paragraph">
              <wp:posOffset>237490</wp:posOffset>
            </wp:positionV>
            <wp:extent cx="2247900" cy="3303270"/>
            <wp:effectExtent l="0" t="0" r="0" b="0"/>
            <wp:wrapTopAndBottom/>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3303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2E8A" w:rsidRPr="00782E8A">
        <w:rPr>
          <w:rFonts w:cs="B Nazanin"/>
          <w:b/>
          <w:bCs/>
          <w:noProof/>
          <w:szCs w:val="24"/>
          <w:rtl/>
        </w:rPr>
        <mc:AlternateContent>
          <mc:Choice Requires="wps">
            <w:drawing>
              <wp:anchor distT="0" distB="0" distL="114300" distR="114300" simplePos="0" relativeHeight="251673600" behindDoc="0" locked="0" layoutInCell="1" allowOverlap="1" wp14:anchorId="6C0BFD99" wp14:editId="230CB811">
                <wp:simplePos x="0" y="0"/>
                <wp:positionH relativeFrom="column">
                  <wp:posOffset>2920365</wp:posOffset>
                </wp:positionH>
                <wp:positionV relativeFrom="paragraph">
                  <wp:posOffset>3585845</wp:posOffset>
                </wp:positionV>
                <wp:extent cx="2695575" cy="44767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F15553" w:rsidRDefault="00E52E36" w:rsidP="00BC3BED">
                            <w:pPr>
                              <w:pStyle w:val="3"/>
                              <w:jc w:val="center"/>
                              <w:rPr>
                                <w:b/>
                                <w:bCs w:val="0"/>
                              </w:rPr>
                            </w:pPr>
                            <w:bookmarkStart w:id="33" w:name="_Toc366442837"/>
                            <w:bookmarkStart w:id="34" w:name="_Toc366446960"/>
                            <w:bookmarkStart w:id="35" w:name="_Toc366447578"/>
                            <w:bookmarkStart w:id="36" w:name="_Toc370122473"/>
                            <w:bookmarkStart w:id="37" w:name="_Toc370122585"/>
                            <w:bookmarkStart w:id="38" w:name="_Toc370122752"/>
                            <w:r w:rsidRPr="00F15553">
                              <w:rPr>
                                <w:rFonts w:hint="cs"/>
                                <w:b/>
                                <w:bCs w:val="0"/>
                                <w:rtl/>
                              </w:rPr>
                              <w:t>شکل</w:t>
                            </w:r>
                            <w:r w:rsidR="00BC3BED">
                              <w:rPr>
                                <w:rFonts w:hint="cs"/>
                                <w:b/>
                                <w:bCs w:val="0"/>
                                <w:rtl/>
                              </w:rPr>
                              <w:t>10-</w:t>
                            </w:r>
                            <w:r w:rsidRPr="00F15553">
                              <w:rPr>
                                <w:rFonts w:hint="cs"/>
                                <w:b/>
                                <w:bCs w:val="0"/>
                                <w:rtl/>
                              </w:rPr>
                              <w:t>نقشه توزيع غني</w:t>
                            </w:r>
                            <w:r w:rsidRPr="00F15553">
                              <w:rPr>
                                <w:b/>
                                <w:bCs w:val="0"/>
                                <w:rtl/>
                              </w:rPr>
                              <w:softHyphen/>
                            </w:r>
                            <w:r w:rsidRPr="00F15553">
                              <w:rPr>
                                <w:rFonts w:hint="cs"/>
                                <w:b/>
                                <w:bCs w:val="0"/>
                                <w:rtl/>
                              </w:rPr>
                              <w:t>شدگي عنصر نيکل در رسوبات منطقه مورد مطالعه</w:t>
                            </w:r>
                            <w:bookmarkEnd w:id="33"/>
                            <w:bookmarkEnd w:id="34"/>
                            <w:bookmarkEnd w:id="35"/>
                            <w:bookmarkEnd w:id="36"/>
                            <w:bookmarkEnd w:id="37"/>
                            <w:bookmarkEnd w:id="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BFD99" id="_x0000_t202" coordsize="21600,21600" o:spt="202" path="m,l,21600r21600,l21600,xe">
                <v:stroke joinstyle="miter"/>
                <v:path gradientshapeok="t" o:connecttype="rect"/>
              </v:shapetype>
              <v:shape id="Text Box 19" o:spid="_x0000_s1038" type="#_x0000_t202" style="position:absolute;left:0;text-align:left;margin-left:229.95pt;margin-top:282.35pt;width:212.2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lYuAIAAMM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" filled="f" stroked="f">
                <v:textbox>
                  <w:txbxContent>
                    <w:p w:rsidR="00E52E36" w:rsidRPr="00F15553" w:rsidRDefault="00E52E36" w:rsidP="00BC3BED">
                      <w:pPr>
                        <w:pStyle w:val="3"/>
                        <w:jc w:val="center"/>
                        <w:rPr>
                          <w:b/>
                          <w:bCs w:val="0"/>
                        </w:rPr>
                      </w:pPr>
                      <w:bookmarkStart w:id="39" w:name="_Toc366442837"/>
                      <w:bookmarkStart w:id="40" w:name="_Toc366446960"/>
                      <w:bookmarkStart w:id="41" w:name="_Toc366447578"/>
                      <w:bookmarkStart w:id="42" w:name="_Toc370122473"/>
                      <w:bookmarkStart w:id="43" w:name="_Toc370122585"/>
                      <w:bookmarkStart w:id="44" w:name="_Toc370122752"/>
                      <w:r w:rsidRPr="00F15553">
                        <w:rPr>
                          <w:rFonts w:hint="cs"/>
                          <w:b/>
                          <w:bCs w:val="0"/>
                          <w:rtl/>
                        </w:rPr>
                        <w:t>شکل</w:t>
                      </w:r>
                      <w:r w:rsidR="00BC3BED">
                        <w:rPr>
                          <w:rFonts w:hint="cs"/>
                          <w:b/>
                          <w:bCs w:val="0"/>
                          <w:rtl/>
                        </w:rPr>
                        <w:t>10-</w:t>
                      </w:r>
                      <w:r w:rsidRPr="00F15553">
                        <w:rPr>
                          <w:rFonts w:hint="cs"/>
                          <w:b/>
                          <w:bCs w:val="0"/>
                          <w:rtl/>
                        </w:rPr>
                        <w:t>نقشه توزيع غني</w:t>
                      </w:r>
                      <w:r w:rsidRPr="00F15553">
                        <w:rPr>
                          <w:b/>
                          <w:bCs w:val="0"/>
                          <w:rtl/>
                        </w:rPr>
                        <w:softHyphen/>
                      </w:r>
                      <w:r w:rsidRPr="00F15553">
                        <w:rPr>
                          <w:rFonts w:hint="cs"/>
                          <w:b/>
                          <w:bCs w:val="0"/>
                          <w:rtl/>
                        </w:rPr>
                        <w:t>شدگي عنصر نيکل در رسوبات منطقه مورد مطالعه</w:t>
                      </w:r>
                      <w:bookmarkEnd w:id="39"/>
                      <w:bookmarkEnd w:id="40"/>
                      <w:bookmarkEnd w:id="41"/>
                      <w:bookmarkEnd w:id="42"/>
                      <w:bookmarkEnd w:id="43"/>
                      <w:bookmarkEnd w:id="44"/>
                    </w:p>
                  </w:txbxContent>
                </v:textbox>
              </v:shape>
            </w:pict>
          </mc:Fallback>
        </mc:AlternateContent>
      </w:r>
      <w:r w:rsidR="00782E8A" w:rsidRPr="00782E8A">
        <w:rPr>
          <w:rFonts w:cs="B Nazanin" w:hint="cs"/>
          <w:b/>
          <w:bCs/>
          <w:noProof/>
          <w:szCs w:val="24"/>
          <w:rtl/>
        </w:rPr>
        <w:drawing>
          <wp:anchor distT="0" distB="0" distL="114300" distR="114300" simplePos="0" relativeHeight="251700224" behindDoc="1" locked="0" layoutInCell="1" allowOverlap="1" wp14:anchorId="7E5D83A1" wp14:editId="648FBA76">
            <wp:simplePos x="0" y="0"/>
            <wp:positionH relativeFrom="margin">
              <wp:posOffset>3101340</wp:posOffset>
            </wp:positionH>
            <wp:positionV relativeFrom="paragraph">
              <wp:posOffset>241300</wp:posOffset>
            </wp:positionV>
            <wp:extent cx="2219325" cy="3343910"/>
            <wp:effectExtent l="0" t="0" r="9525" b="8890"/>
            <wp:wrapNone/>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325" cy="3343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646BD" w:rsidRPr="00782E8A">
        <w:rPr>
          <w:rFonts w:cs="B Nazanin"/>
          <w:b/>
          <w:bCs/>
          <w:noProof/>
          <w:szCs w:val="24"/>
          <w:rtl/>
        </w:rPr>
        <mc:AlternateContent>
          <mc:Choice Requires="wps">
            <w:drawing>
              <wp:anchor distT="0" distB="0" distL="114300" distR="114300" simplePos="0" relativeHeight="251704320" behindDoc="0" locked="0" layoutInCell="1" allowOverlap="1" wp14:anchorId="78F12E2F" wp14:editId="5785C1CD">
                <wp:simplePos x="0" y="0"/>
                <wp:positionH relativeFrom="margin">
                  <wp:posOffset>424815</wp:posOffset>
                </wp:positionH>
                <wp:positionV relativeFrom="paragraph">
                  <wp:posOffset>3573145</wp:posOffset>
                </wp:positionV>
                <wp:extent cx="2438400" cy="6286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553" w:rsidRPr="00F15553" w:rsidRDefault="00F15553" w:rsidP="00BC3BED">
                            <w:pPr>
                              <w:pStyle w:val="3"/>
                              <w:jc w:val="center"/>
                              <w:rPr>
                                <w:b/>
                                <w:bCs w:val="0"/>
                              </w:rPr>
                            </w:pPr>
                            <w:bookmarkStart w:id="45" w:name="_Toc366442838"/>
                            <w:bookmarkStart w:id="46" w:name="_Toc366446961"/>
                            <w:bookmarkStart w:id="47" w:name="_Toc366447579"/>
                            <w:bookmarkStart w:id="48" w:name="_Toc370122474"/>
                            <w:bookmarkStart w:id="49" w:name="_Toc370122586"/>
                            <w:bookmarkStart w:id="50" w:name="_Toc370122753"/>
                            <w:r w:rsidRPr="00F15553">
                              <w:rPr>
                                <w:rFonts w:hint="cs"/>
                                <w:b/>
                                <w:bCs w:val="0"/>
                                <w:rtl/>
                              </w:rPr>
                              <w:t>شکل</w:t>
                            </w:r>
                            <w:r w:rsidR="00BC3BED">
                              <w:rPr>
                                <w:rFonts w:hint="cs"/>
                                <w:b/>
                                <w:bCs w:val="0"/>
                                <w:rtl/>
                              </w:rPr>
                              <w:t>11-</w:t>
                            </w:r>
                            <w:r w:rsidRPr="00F15553">
                              <w:rPr>
                                <w:rFonts w:hint="cs"/>
                                <w:b/>
                                <w:bCs w:val="0"/>
                                <w:rtl/>
                              </w:rPr>
                              <w:t xml:space="preserve">نقشه </w:t>
                            </w:r>
                            <w:r w:rsidRPr="00F15553">
                              <w:rPr>
                                <w:rFonts w:hint="cs"/>
                                <w:b/>
                                <w:bCs w:val="0"/>
                                <w:rtl/>
                              </w:rPr>
                              <w:t>توزيع غني</w:t>
                            </w:r>
                            <w:r w:rsidRPr="00F15553">
                              <w:rPr>
                                <w:b/>
                                <w:bCs w:val="0"/>
                                <w:rtl/>
                              </w:rPr>
                              <w:softHyphen/>
                            </w:r>
                            <w:r w:rsidRPr="00F15553">
                              <w:rPr>
                                <w:rFonts w:hint="cs"/>
                                <w:b/>
                                <w:bCs w:val="0"/>
                                <w:rtl/>
                              </w:rPr>
                              <w:t>شدگي عنصر روي در رسوبات منطقه مورد مطالعه</w:t>
                            </w:r>
                            <w:bookmarkEnd w:id="45"/>
                            <w:bookmarkEnd w:id="46"/>
                            <w:bookmarkEnd w:id="47"/>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2E2F" id="Text Box 18" o:spid="_x0000_s1039" type="#_x0000_t202" style="position:absolute;left:0;text-align:left;margin-left:33.45pt;margin-top:281.35pt;width:192pt;height:49.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IugIAAMM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" filled="f" stroked="f">
                <v:textbox>
                  <w:txbxContent>
                    <w:p w:rsidR="00F15553" w:rsidRPr="00F15553" w:rsidRDefault="00F15553" w:rsidP="00BC3BED">
                      <w:pPr>
                        <w:pStyle w:val="3"/>
                        <w:jc w:val="center"/>
                        <w:rPr>
                          <w:b/>
                          <w:bCs w:val="0"/>
                        </w:rPr>
                      </w:pPr>
                      <w:bookmarkStart w:id="82" w:name="_Toc366442838"/>
                      <w:bookmarkStart w:id="83" w:name="_Toc366446961"/>
                      <w:bookmarkStart w:id="84" w:name="_Toc366447579"/>
                      <w:bookmarkStart w:id="85" w:name="_Toc370122474"/>
                      <w:bookmarkStart w:id="86" w:name="_Toc370122586"/>
                      <w:bookmarkStart w:id="87" w:name="_Toc370122753"/>
                      <w:r w:rsidRPr="00F15553">
                        <w:rPr>
                          <w:rFonts w:hint="cs"/>
                          <w:b/>
                          <w:bCs w:val="0"/>
                          <w:rtl/>
                        </w:rPr>
                        <w:t>شکل</w:t>
                      </w:r>
                      <w:r w:rsidR="00BC3BED">
                        <w:rPr>
                          <w:rFonts w:hint="cs"/>
                          <w:b/>
                          <w:bCs w:val="0"/>
                          <w:rtl/>
                        </w:rPr>
                        <w:t>11-</w:t>
                      </w:r>
                      <w:r w:rsidRPr="00F15553">
                        <w:rPr>
                          <w:rFonts w:hint="cs"/>
                          <w:b/>
                          <w:bCs w:val="0"/>
                          <w:rtl/>
                        </w:rPr>
                        <w:t>نقشه توزيع غني</w:t>
                      </w:r>
                      <w:r w:rsidRPr="00F15553">
                        <w:rPr>
                          <w:b/>
                          <w:bCs w:val="0"/>
                          <w:rtl/>
                        </w:rPr>
                        <w:softHyphen/>
                      </w:r>
                      <w:r w:rsidRPr="00F15553">
                        <w:rPr>
                          <w:rFonts w:hint="cs"/>
                          <w:b/>
                          <w:bCs w:val="0"/>
                          <w:rtl/>
                        </w:rPr>
                        <w:t>شدگي عنصر روي در رسوبات منطقه مورد مطالعه</w:t>
                      </w:r>
                      <w:bookmarkEnd w:id="82"/>
                      <w:bookmarkEnd w:id="83"/>
                      <w:bookmarkEnd w:id="84"/>
                      <w:bookmarkEnd w:id="85"/>
                      <w:bookmarkEnd w:id="86"/>
                      <w:bookmarkEnd w:id="87"/>
                    </w:p>
                  </w:txbxContent>
                </v:textbox>
                <w10:wrap anchorx="margin"/>
              </v:shape>
            </w:pict>
          </mc:Fallback>
        </mc:AlternateContent>
      </w:r>
    </w:p>
    <w:p w:rsidR="00782E8A" w:rsidRPr="00782E8A" w:rsidRDefault="00782E8A" w:rsidP="00A94C33">
      <w:pPr>
        <w:pStyle w:val="NoSpacing"/>
        <w:framePr w:wrap="auto" w:vAnchor="margin" w:yAlign="inline"/>
        <w:tabs>
          <w:tab w:val="left" w:pos="1213"/>
        </w:tabs>
        <w:jc w:val="both"/>
        <w:rPr>
          <w:rFonts w:cs="B Nazanin"/>
          <w:b/>
          <w:bCs/>
          <w:szCs w:val="24"/>
          <w:rtl/>
          <w:lang w:bidi="fa-IR"/>
        </w:rPr>
      </w:pPr>
    </w:p>
    <w:p w:rsidR="00782E8A" w:rsidRPr="00782E8A" w:rsidRDefault="00BC3BED" w:rsidP="00A94C33">
      <w:pPr>
        <w:pStyle w:val="3"/>
        <w:rPr>
          <w:rFonts w:cs="B Nazanin"/>
          <w:b/>
          <w:bCs w:val="0"/>
        </w:rPr>
      </w:pPr>
      <w:r w:rsidRPr="00782E8A">
        <w:rPr>
          <w:rFonts w:ascii="Times New Roman" w:hAnsi="Times New Roman" w:cs="B Nazanin"/>
          <w:b/>
          <w:noProof/>
          <w:color w:val="auto"/>
          <w:szCs w:val="24"/>
          <w:rtl/>
          <w:lang w:bidi="ar-SA"/>
        </w:rPr>
        <w:lastRenderedPageBreak/>
        <mc:AlternateContent>
          <mc:Choice Requires="wps">
            <w:drawing>
              <wp:anchor distT="0" distB="0" distL="114300" distR="114300" simplePos="0" relativeHeight="251729920" behindDoc="0" locked="0" layoutInCell="1" allowOverlap="1" wp14:anchorId="5503D741" wp14:editId="0F65BA40">
                <wp:simplePos x="0" y="0"/>
                <wp:positionH relativeFrom="margin">
                  <wp:posOffset>2744519</wp:posOffset>
                </wp:positionH>
                <wp:positionV relativeFrom="paragraph">
                  <wp:posOffset>3412734</wp:posOffset>
                </wp:positionV>
                <wp:extent cx="3024554" cy="44767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54"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E8A" w:rsidRPr="00782E8A" w:rsidRDefault="00782E8A" w:rsidP="00BC3BED">
                            <w:pPr>
                              <w:pStyle w:val="3"/>
                              <w:jc w:val="center"/>
                              <w:rPr>
                                <w:rFonts w:cs="B Nazanin"/>
                                <w:b/>
                                <w:bCs w:val="0"/>
                              </w:rPr>
                            </w:pPr>
                            <w:r w:rsidRPr="00782E8A">
                              <w:rPr>
                                <w:rFonts w:cs="B Nazanin" w:hint="cs"/>
                                <w:b/>
                                <w:bCs w:val="0"/>
                                <w:rtl/>
                              </w:rPr>
                              <w:t>شکل</w:t>
                            </w:r>
                            <w:r w:rsidR="00BC3BED">
                              <w:rPr>
                                <w:rFonts w:cs="B Nazanin" w:hint="cs"/>
                                <w:b/>
                                <w:bCs w:val="0"/>
                                <w:rtl/>
                              </w:rPr>
                              <w:t>12-</w:t>
                            </w:r>
                            <w:r w:rsidRPr="00782E8A">
                              <w:rPr>
                                <w:rFonts w:cs="B Nazanin" w:hint="cs"/>
                                <w:b/>
                                <w:bCs w:val="0"/>
                                <w:rtl/>
                              </w:rPr>
                              <w:t xml:space="preserve"> نقشه توزيع غني</w:t>
                            </w:r>
                            <w:r w:rsidRPr="00782E8A">
                              <w:rPr>
                                <w:rFonts w:cs="B Nazanin"/>
                                <w:b/>
                                <w:bCs w:val="0"/>
                                <w:rtl/>
                              </w:rPr>
                              <w:softHyphen/>
                            </w:r>
                            <w:r w:rsidRPr="00782E8A">
                              <w:rPr>
                                <w:rFonts w:cs="B Nazanin" w:hint="cs"/>
                                <w:b/>
                                <w:bCs w:val="0"/>
                                <w:rtl/>
                              </w:rPr>
                              <w:t>شدگي عنصر کادمیوم در رسوبات منطقه مورد مطالعه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D741" id="Text Box 57" o:spid="_x0000_s1040" type="#_x0000_t202" style="position:absolute;left:0;text-align:left;margin-left:216.1pt;margin-top:268.7pt;width:238.15pt;height:35.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XW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" filled="f" stroked="f">
                <v:textbox>
                  <w:txbxContent>
                    <w:p w:rsidR="00782E8A" w:rsidRPr="00782E8A" w:rsidRDefault="00782E8A" w:rsidP="00BC3BED">
                      <w:pPr>
                        <w:pStyle w:val="3"/>
                        <w:jc w:val="center"/>
                        <w:rPr>
                          <w:rFonts w:cs="B Nazanin"/>
                          <w:b/>
                          <w:bCs w:val="0"/>
                        </w:rPr>
                      </w:pPr>
                      <w:r w:rsidRPr="00782E8A">
                        <w:rPr>
                          <w:rFonts w:cs="B Nazanin" w:hint="cs"/>
                          <w:b/>
                          <w:bCs w:val="0"/>
                          <w:rtl/>
                        </w:rPr>
                        <w:t>شکل</w:t>
                      </w:r>
                      <w:r w:rsidR="00BC3BED">
                        <w:rPr>
                          <w:rFonts w:cs="B Nazanin" w:hint="cs"/>
                          <w:b/>
                          <w:bCs w:val="0"/>
                          <w:rtl/>
                        </w:rPr>
                        <w:t>12-</w:t>
                      </w:r>
                      <w:r w:rsidRPr="00782E8A">
                        <w:rPr>
                          <w:rFonts w:cs="B Nazanin" w:hint="cs"/>
                          <w:b/>
                          <w:bCs w:val="0"/>
                          <w:rtl/>
                        </w:rPr>
                        <w:t xml:space="preserve"> نقشه توزيع غني</w:t>
                      </w:r>
                      <w:r w:rsidRPr="00782E8A">
                        <w:rPr>
                          <w:rFonts w:cs="B Nazanin"/>
                          <w:b/>
                          <w:bCs w:val="0"/>
                          <w:rtl/>
                        </w:rPr>
                        <w:softHyphen/>
                      </w:r>
                      <w:r w:rsidRPr="00782E8A">
                        <w:rPr>
                          <w:rFonts w:cs="B Nazanin" w:hint="cs"/>
                          <w:b/>
                          <w:bCs w:val="0"/>
                          <w:rtl/>
                        </w:rPr>
                        <w:t xml:space="preserve">شدگي عنصر </w:t>
                      </w:r>
                      <w:r w:rsidRPr="00782E8A">
                        <w:rPr>
                          <w:rFonts w:cs="B Nazanin" w:hint="cs"/>
                          <w:b/>
                          <w:bCs w:val="0"/>
                          <w:rtl/>
                        </w:rPr>
                        <w:t>کادمیوم</w:t>
                      </w:r>
                      <w:r w:rsidRPr="00782E8A">
                        <w:rPr>
                          <w:rFonts w:cs="B Nazanin" w:hint="cs"/>
                          <w:b/>
                          <w:bCs w:val="0"/>
                          <w:rtl/>
                        </w:rPr>
                        <w:t xml:space="preserve"> در رسوبات منطقه مورد مطالعه</w:t>
                      </w:r>
                    </w:p>
                  </w:txbxContent>
                </v:textbox>
                <w10:wrap anchorx="margin"/>
              </v:shape>
            </w:pict>
          </mc:Fallback>
        </mc:AlternateContent>
      </w:r>
      <w:r w:rsidRPr="00782E8A">
        <w:rPr>
          <w:rFonts w:ascii="Times New Roman" w:hAnsi="Times New Roman" w:cs="B Nazanin"/>
          <w:b/>
          <w:bCs w:val="0"/>
          <w:noProof/>
          <w:color w:val="auto"/>
          <w:szCs w:val="24"/>
          <w:rtl/>
          <w:lang w:bidi="ar-SA"/>
        </w:rPr>
        <mc:AlternateContent>
          <mc:Choice Requires="wps">
            <w:drawing>
              <wp:anchor distT="0" distB="0" distL="114300" distR="114300" simplePos="0" relativeHeight="251731968" behindDoc="0" locked="0" layoutInCell="1" allowOverlap="1" wp14:anchorId="63DCD979" wp14:editId="2A8FDCF0">
                <wp:simplePos x="0" y="0"/>
                <wp:positionH relativeFrom="margin">
                  <wp:align>left</wp:align>
                </wp:positionH>
                <wp:positionV relativeFrom="paragraph">
                  <wp:posOffset>3421527</wp:posOffset>
                </wp:positionV>
                <wp:extent cx="2889006" cy="4476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006"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E8A" w:rsidRPr="00782E8A" w:rsidRDefault="00782E8A" w:rsidP="00BC3BED">
                            <w:pPr>
                              <w:pStyle w:val="3"/>
                              <w:jc w:val="center"/>
                              <w:rPr>
                                <w:rFonts w:cs="B Nazanin"/>
                                <w:b/>
                                <w:bCs w:val="0"/>
                              </w:rPr>
                            </w:pPr>
                            <w:r w:rsidRPr="00782E8A">
                              <w:rPr>
                                <w:rFonts w:cs="B Nazanin" w:hint="cs"/>
                                <w:b/>
                                <w:bCs w:val="0"/>
                                <w:rtl/>
                              </w:rPr>
                              <w:t>شکل</w:t>
                            </w:r>
                            <w:r w:rsidR="00BC3BED">
                              <w:rPr>
                                <w:rFonts w:cs="B Nazanin" w:hint="cs"/>
                                <w:b/>
                                <w:bCs w:val="0"/>
                                <w:rtl/>
                              </w:rPr>
                              <w:t xml:space="preserve">13- </w:t>
                            </w:r>
                            <w:r w:rsidRPr="00782E8A">
                              <w:rPr>
                                <w:rFonts w:cs="B Nazanin" w:hint="cs"/>
                                <w:b/>
                                <w:bCs w:val="0"/>
                                <w:rtl/>
                              </w:rPr>
                              <w:t>نقشه توزيع غني</w:t>
                            </w:r>
                            <w:r w:rsidRPr="00782E8A">
                              <w:rPr>
                                <w:rFonts w:cs="B Nazanin"/>
                                <w:b/>
                                <w:bCs w:val="0"/>
                                <w:rtl/>
                              </w:rPr>
                              <w:softHyphen/>
                            </w:r>
                            <w:r w:rsidRPr="00782E8A">
                              <w:rPr>
                                <w:rFonts w:cs="B Nazanin" w:hint="cs"/>
                                <w:b/>
                                <w:bCs w:val="0"/>
                                <w:rtl/>
                              </w:rPr>
                              <w:t xml:space="preserve">شدگي عنصر </w:t>
                            </w:r>
                            <w:r>
                              <w:rPr>
                                <w:rFonts w:cs="B Nazanin" w:hint="cs"/>
                                <w:b/>
                                <w:bCs w:val="0"/>
                                <w:rtl/>
                              </w:rPr>
                              <w:t>کبالت</w:t>
                            </w:r>
                            <w:r w:rsidRPr="00782E8A">
                              <w:rPr>
                                <w:rFonts w:cs="B Nazanin" w:hint="cs"/>
                                <w:b/>
                                <w:bCs w:val="0"/>
                                <w:rtl/>
                              </w:rPr>
                              <w:t xml:space="preserve"> در رسوبات منطقه مورد مطالعه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CD979" id="Text Box 58" o:spid="_x0000_s1041" type="#_x0000_t202" style="position:absolute;left:0;text-align:left;margin-left:0;margin-top:269.4pt;width:227.5pt;height:35.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" filled="f" stroked="f">
                <v:textbox>
                  <w:txbxContent>
                    <w:p w:rsidR="00782E8A" w:rsidRPr="00782E8A" w:rsidRDefault="00782E8A" w:rsidP="00BC3BED">
                      <w:pPr>
                        <w:pStyle w:val="3"/>
                        <w:jc w:val="center"/>
                        <w:rPr>
                          <w:rFonts w:cs="B Nazanin"/>
                          <w:b/>
                          <w:bCs w:val="0"/>
                        </w:rPr>
                      </w:pPr>
                      <w:r w:rsidRPr="00782E8A">
                        <w:rPr>
                          <w:rFonts w:cs="B Nazanin" w:hint="cs"/>
                          <w:b/>
                          <w:bCs w:val="0"/>
                          <w:rtl/>
                        </w:rPr>
                        <w:t>شکل</w:t>
                      </w:r>
                      <w:r w:rsidR="00BC3BED">
                        <w:rPr>
                          <w:rFonts w:cs="B Nazanin" w:hint="cs"/>
                          <w:b/>
                          <w:bCs w:val="0"/>
                          <w:rtl/>
                        </w:rPr>
                        <w:t xml:space="preserve">13- </w:t>
                      </w:r>
                      <w:r w:rsidRPr="00782E8A">
                        <w:rPr>
                          <w:rFonts w:cs="B Nazanin" w:hint="cs"/>
                          <w:b/>
                          <w:bCs w:val="0"/>
                          <w:rtl/>
                        </w:rPr>
                        <w:t>نقشه توزيع غني</w:t>
                      </w:r>
                      <w:r w:rsidRPr="00782E8A">
                        <w:rPr>
                          <w:rFonts w:cs="B Nazanin"/>
                          <w:b/>
                          <w:bCs w:val="0"/>
                          <w:rtl/>
                        </w:rPr>
                        <w:softHyphen/>
                      </w:r>
                      <w:r w:rsidRPr="00782E8A">
                        <w:rPr>
                          <w:rFonts w:cs="B Nazanin" w:hint="cs"/>
                          <w:b/>
                          <w:bCs w:val="0"/>
                          <w:rtl/>
                        </w:rPr>
                        <w:t xml:space="preserve">شدگي عنصر </w:t>
                      </w:r>
                      <w:r>
                        <w:rPr>
                          <w:rFonts w:cs="B Nazanin" w:hint="cs"/>
                          <w:b/>
                          <w:bCs w:val="0"/>
                          <w:rtl/>
                        </w:rPr>
                        <w:t>کبالت</w:t>
                      </w:r>
                      <w:r w:rsidRPr="00782E8A">
                        <w:rPr>
                          <w:rFonts w:cs="B Nazanin" w:hint="cs"/>
                          <w:b/>
                          <w:bCs w:val="0"/>
                          <w:rtl/>
                        </w:rPr>
                        <w:t xml:space="preserve"> در رسوبات منطقه مورد مطالعه</w:t>
                      </w:r>
                    </w:p>
                  </w:txbxContent>
                </v:textbox>
                <w10:wrap anchorx="margin"/>
              </v:shape>
            </w:pict>
          </mc:Fallback>
        </mc:AlternateContent>
      </w:r>
      <w:r w:rsidR="00782E8A" w:rsidRPr="00782E8A">
        <w:rPr>
          <w:rFonts w:cs="B Nazanin" w:hint="cs"/>
          <w:b/>
          <w:bCs w:val="0"/>
          <w:noProof/>
          <w:szCs w:val="24"/>
          <w:rtl/>
          <w:lang w:bidi="ar-SA"/>
        </w:rPr>
        <w:drawing>
          <wp:anchor distT="0" distB="0" distL="114300" distR="114300" simplePos="0" relativeHeight="251725824" behindDoc="0" locked="0" layoutInCell="1" allowOverlap="1" wp14:anchorId="33D27C52" wp14:editId="2CF82B0F">
            <wp:simplePos x="0" y="0"/>
            <wp:positionH relativeFrom="column">
              <wp:posOffset>302260</wp:posOffset>
            </wp:positionH>
            <wp:positionV relativeFrom="paragraph">
              <wp:posOffset>0</wp:posOffset>
            </wp:positionV>
            <wp:extent cx="2333625" cy="3406775"/>
            <wp:effectExtent l="0" t="0" r="9525" b="3175"/>
            <wp:wrapTopAndBottom/>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3406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2E8A" w:rsidRPr="00782E8A">
        <w:rPr>
          <w:rFonts w:cs="B Nazanin"/>
          <w:b/>
          <w:bCs w:val="0"/>
          <w:noProof/>
          <w:szCs w:val="24"/>
          <w:rtl/>
          <w:lang w:bidi="ar-SA"/>
        </w:rPr>
        <w:drawing>
          <wp:anchor distT="0" distB="0" distL="114300" distR="114300" simplePos="0" relativeHeight="251723776" behindDoc="0" locked="0" layoutInCell="1" allowOverlap="1" wp14:anchorId="58A9C077" wp14:editId="03497E49">
            <wp:simplePos x="0" y="0"/>
            <wp:positionH relativeFrom="margin">
              <wp:align>right</wp:align>
            </wp:positionH>
            <wp:positionV relativeFrom="paragraph">
              <wp:posOffset>12700</wp:posOffset>
            </wp:positionV>
            <wp:extent cx="2379345" cy="3381375"/>
            <wp:effectExtent l="0" t="0" r="1905" b="9525"/>
            <wp:wrapTopAndBottom/>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9345" cy="3381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2E8A" w:rsidRPr="00782E8A">
        <w:rPr>
          <w:rFonts w:cs="B Nazanin" w:hint="cs"/>
          <w:b/>
          <w:bCs w:val="0"/>
          <w:rtl/>
        </w:rPr>
        <w:t xml:space="preserve">                                                                          </w:t>
      </w:r>
    </w:p>
    <w:p w:rsidR="009646BD" w:rsidRPr="00782E8A" w:rsidRDefault="009646BD" w:rsidP="00A94C33">
      <w:pPr>
        <w:pStyle w:val="2"/>
        <w:ind w:left="0"/>
        <w:rPr>
          <w:rFonts w:eastAsia="Calibri" w:cs="B Nazanin"/>
          <w:rtl/>
        </w:rPr>
      </w:pPr>
      <w:bookmarkStart w:id="51" w:name="_Toc370122370"/>
    </w:p>
    <w:p w:rsidR="00E52E36" w:rsidRPr="00782E8A" w:rsidRDefault="00E52E36" w:rsidP="00A94C33">
      <w:pPr>
        <w:pStyle w:val="2"/>
        <w:ind w:left="0"/>
        <w:rPr>
          <w:rFonts w:cs="B Nazanin"/>
          <w:rtl/>
        </w:rPr>
      </w:pPr>
      <w:r w:rsidRPr="00782E8A">
        <w:rPr>
          <w:rFonts w:cs="B Nazanin" w:hint="cs"/>
          <w:rtl/>
        </w:rPr>
        <w:t>4-2-5-شاخص جامع آلودگي</w:t>
      </w:r>
      <w:bookmarkEnd w:id="51"/>
      <w:r w:rsidRPr="00782E8A">
        <w:rPr>
          <w:rFonts w:cs="B Nazanin" w:hint="cs"/>
          <w:rtl/>
        </w:rPr>
        <w:t xml:space="preserve"> </w:t>
      </w:r>
    </w:p>
    <w:p w:rsidR="00E52E36" w:rsidRPr="00782E8A" w:rsidRDefault="00E52E36" w:rsidP="00A94C33">
      <w:pPr>
        <w:tabs>
          <w:tab w:val="left" w:pos="7544"/>
        </w:tabs>
        <w:bidi/>
        <w:ind w:left="-1"/>
        <w:jc w:val="both"/>
        <w:rPr>
          <w:rFonts w:cs="B Nazanin"/>
          <w:rtl/>
        </w:rPr>
      </w:pPr>
      <w:r w:rsidRPr="00782E8A">
        <w:rPr>
          <w:rFonts w:cs="B Nazanin" w:hint="cs"/>
          <w:rtl/>
        </w:rPr>
        <w:t xml:space="preserve">براي بررسي کميت ريسک آلودگي و آگاهي از پتانسيل آلودگي در منطقه شاخص جامع ترکيب شده </w:t>
      </w:r>
      <w:proofErr w:type="spellStart"/>
      <w:r w:rsidRPr="002A35EF">
        <w:rPr>
          <w:rFonts w:cs="B Nazanin"/>
          <w:sz w:val="22"/>
          <w:szCs w:val="22"/>
        </w:rPr>
        <w:t>Nemero</w:t>
      </w:r>
      <w:proofErr w:type="spellEnd"/>
      <w:r w:rsidRPr="002A35EF">
        <w:rPr>
          <w:rFonts w:cs="B Nazanin" w:hint="cs"/>
          <w:sz w:val="28"/>
          <w:szCs w:val="28"/>
          <w:rtl/>
        </w:rPr>
        <w:t xml:space="preserve"> </w:t>
      </w:r>
      <w:r w:rsidRPr="00782E8A">
        <w:rPr>
          <w:rFonts w:cs="B Nazanin" w:hint="cs"/>
          <w:rtl/>
        </w:rPr>
        <w:t>استفاده شد (</w:t>
      </w:r>
      <w:r w:rsidR="003240BE">
        <w:rPr>
          <w:rFonts w:cs="B Nazanin" w:hint="cs"/>
          <w:rtl/>
        </w:rPr>
        <w:t>رابطه 3)</w:t>
      </w:r>
      <w:r w:rsidRPr="00782E8A">
        <w:rPr>
          <w:rFonts w:cs="B Nazanin" w:hint="cs"/>
          <w:rtl/>
        </w:rPr>
        <w:t xml:space="preserve"> </w:t>
      </w:r>
      <w:r w:rsidRPr="00782E8A">
        <w:rPr>
          <w:rFonts w:cs="B Nazanin"/>
          <w:sz w:val="20"/>
          <w:szCs w:val="20"/>
          <w:rtl/>
        </w:rPr>
        <w:t>(</w:t>
      </w:r>
      <w:proofErr w:type="spellStart"/>
      <w:r w:rsidRPr="002A35EF">
        <w:rPr>
          <w:rFonts w:cs="B Nazanin"/>
          <w:sz w:val="22"/>
          <w:szCs w:val="22"/>
        </w:rPr>
        <w:t>Zhong</w:t>
      </w:r>
      <w:proofErr w:type="spellEnd"/>
      <w:r w:rsidRPr="00782E8A">
        <w:rPr>
          <w:rFonts w:cs="B Nazanin"/>
          <w:sz w:val="20"/>
          <w:szCs w:val="20"/>
        </w:rPr>
        <w:t xml:space="preserve">, </w:t>
      </w:r>
      <w:r w:rsidRPr="002A35EF">
        <w:rPr>
          <w:rFonts w:cs="B Nazanin"/>
          <w:sz w:val="22"/>
          <w:szCs w:val="22"/>
        </w:rPr>
        <w:t>2010</w:t>
      </w:r>
      <w:r w:rsidRPr="00782E8A">
        <w:rPr>
          <w:rFonts w:cs="B Nazanin"/>
          <w:rtl/>
        </w:rPr>
        <w:t>)</w:t>
      </w:r>
      <w:r w:rsidRPr="00782E8A">
        <w:rPr>
          <w:rFonts w:cs="B Nazanin" w:hint="cs"/>
          <w:rtl/>
        </w:rPr>
        <w:t>. مزيتي که اين شاخص نسبت</w:t>
      </w:r>
      <w:bookmarkStart w:id="52" w:name="_GoBack"/>
      <w:bookmarkEnd w:id="52"/>
      <w:r w:rsidRPr="00782E8A">
        <w:rPr>
          <w:rFonts w:cs="B Nazanin" w:hint="cs"/>
          <w:rtl/>
        </w:rPr>
        <w:t xml:space="preserve"> به شاخص</w:t>
      </w:r>
      <w:r w:rsidRPr="00782E8A">
        <w:rPr>
          <w:rFonts w:cs="B Nazanin"/>
          <w:rtl/>
        </w:rPr>
        <w:softHyphen/>
      </w:r>
      <w:r w:rsidRPr="00782E8A">
        <w:rPr>
          <w:rFonts w:cs="B Nazanin" w:hint="cs"/>
          <w:rtl/>
        </w:rPr>
        <w:t>هاي ديگر دارد اين است که در اين شاخص خطر آلودگي به همه فلزاتي که مورد مطالعه قرار مي</w:t>
      </w:r>
      <w:r w:rsidRPr="00782E8A">
        <w:rPr>
          <w:rFonts w:cs="B Nazanin"/>
          <w:rtl/>
        </w:rPr>
        <w:softHyphen/>
      </w:r>
      <w:r w:rsidRPr="00782E8A">
        <w:rPr>
          <w:rFonts w:cs="B Nazanin" w:hint="cs"/>
          <w:rtl/>
        </w:rPr>
        <w:t>گيرد در منطقه مشخص مي</w:t>
      </w:r>
      <w:r w:rsidRPr="00782E8A">
        <w:rPr>
          <w:rFonts w:cs="B Nazanin"/>
          <w:rtl/>
        </w:rPr>
        <w:softHyphen/>
      </w:r>
      <w:r w:rsidRPr="00782E8A">
        <w:rPr>
          <w:rFonts w:cs="B Nazanin" w:hint="cs"/>
          <w:rtl/>
        </w:rPr>
        <w:t>شود. بر اساس اين شاخص کيفيت خاک در 5 رده طبقه</w:t>
      </w:r>
      <w:r w:rsidRPr="00782E8A">
        <w:rPr>
          <w:rFonts w:cs="B Nazanin"/>
          <w:rtl/>
        </w:rPr>
        <w:softHyphen/>
      </w:r>
      <w:r w:rsidRPr="00782E8A">
        <w:rPr>
          <w:rFonts w:cs="B Nazanin" w:hint="cs"/>
          <w:rtl/>
        </w:rPr>
        <w:t>بندي مي</w:t>
      </w:r>
      <w:r w:rsidRPr="00782E8A">
        <w:rPr>
          <w:rFonts w:cs="B Nazanin"/>
          <w:rtl/>
        </w:rPr>
        <w:softHyphen/>
      </w:r>
      <w:r w:rsidRPr="00782E8A">
        <w:rPr>
          <w:rFonts w:cs="B Nazanin" w:hint="cs"/>
          <w:rtl/>
        </w:rPr>
        <w:t>شود (جدول</w:t>
      </w:r>
      <w:r w:rsidR="003240BE">
        <w:rPr>
          <w:rFonts w:cs="B Nazanin" w:hint="cs"/>
          <w:rtl/>
        </w:rPr>
        <w:t>3</w:t>
      </w:r>
      <w:r w:rsidRPr="00782E8A">
        <w:rPr>
          <w:rFonts w:cs="B Nazanin" w:hint="cs"/>
          <w:rtl/>
        </w:rPr>
        <w:t>). بر اساس مقادير محاسبه شده شاخص جامع آلودگي (</w:t>
      </w:r>
      <w:r w:rsidR="003240BE">
        <w:rPr>
          <w:rFonts w:cs="B Nazanin" w:hint="cs"/>
          <w:rtl/>
        </w:rPr>
        <w:t>جدول 4</w:t>
      </w:r>
      <w:r w:rsidRPr="00782E8A">
        <w:rPr>
          <w:rFonts w:cs="B Nazanin" w:hint="cs"/>
          <w:rtl/>
        </w:rPr>
        <w:t xml:space="preserve">) و مقايسه با جدول </w:t>
      </w:r>
      <w:r w:rsidR="00196D22" w:rsidRPr="00782E8A">
        <w:rPr>
          <w:rFonts w:cs="B Nazanin" w:hint="cs"/>
          <w:rtl/>
        </w:rPr>
        <w:t>(</w:t>
      </w:r>
      <w:r w:rsidR="003240BE">
        <w:rPr>
          <w:rFonts w:cs="B Nazanin" w:hint="cs"/>
          <w:rtl/>
        </w:rPr>
        <w:t>3</w:t>
      </w:r>
      <w:r w:rsidR="00196D22" w:rsidRPr="00782E8A">
        <w:rPr>
          <w:rFonts w:cs="B Nazanin" w:hint="cs"/>
          <w:rtl/>
        </w:rPr>
        <w:t xml:space="preserve">) محدوده از نظر عناصر نيکل </w:t>
      </w:r>
      <w:r w:rsidRPr="00782E8A">
        <w:rPr>
          <w:rFonts w:cs="B Nazanin" w:hint="cs"/>
          <w:rtl/>
        </w:rPr>
        <w:t xml:space="preserve">و روي </w:t>
      </w:r>
      <w:r w:rsidR="00196D22" w:rsidRPr="00782E8A">
        <w:rPr>
          <w:rFonts w:cs="B Nazanin" w:hint="cs"/>
          <w:rtl/>
        </w:rPr>
        <w:t>آلودگي کم و از لحاظ عناصر کبالت و</w:t>
      </w:r>
      <w:r w:rsidRPr="00782E8A">
        <w:rPr>
          <w:rFonts w:cs="B Nazanin" w:hint="cs"/>
          <w:rtl/>
        </w:rPr>
        <w:t>کادميوم در سطح آلودگي زياد قرار گرفته است.</w:t>
      </w:r>
    </w:p>
    <w:p w:rsidR="00E52E36" w:rsidRPr="00782E8A" w:rsidRDefault="00E52E36" w:rsidP="00A94C33">
      <w:pPr>
        <w:tabs>
          <w:tab w:val="left" w:pos="7544"/>
        </w:tabs>
        <w:bidi/>
        <w:jc w:val="both"/>
        <w:rPr>
          <w:rFonts w:cs="B Nazanin"/>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49"/>
      </w:tblGrid>
      <w:tr w:rsidR="00E52E36" w:rsidRPr="00782E8A" w:rsidTr="00E52E36">
        <w:tc>
          <w:tcPr>
            <w:tcW w:w="4360" w:type="dxa"/>
          </w:tcPr>
          <w:p w:rsidR="00E52E36" w:rsidRPr="00782E8A" w:rsidRDefault="00831558" w:rsidP="00A94C33">
            <w:pPr>
              <w:tabs>
                <w:tab w:val="left" w:pos="7544"/>
              </w:tabs>
              <w:spacing w:line="144" w:lineRule="auto"/>
              <w:jc w:val="both"/>
              <w:rPr>
                <w:rFonts w:cs="B Nazanin"/>
              </w:rPr>
            </w:pPr>
            <m:oMathPara>
              <m:oMathParaPr>
                <m:jc m:val="left"/>
              </m:oMathParaPr>
              <m:oMath>
                <m:sSub>
                  <m:sSubPr>
                    <m:ctrlPr>
                      <w:rPr>
                        <w:rFonts w:ascii="Cambria Math" w:hAnsi="Cambria Math" w:cs="B Nazanin"/>
                        <w:sz w:val="20"/>
                        <w:szCs w:val="20"/>
                      </w:rPr>
                    </m:ctrlPr>
                  </m:sSubPr>
                  <m:e>
                    <m:r>
                      <m:rPr>
                        <m:sty m:val="p"/>
                      </m:rPr>
                      <w:rPr>
                        <w:rFonts w:ascii="Cambria Math" w:hAnsi="Cambria Math" w:cs="B Nazanin"/>
                        <w:sz w:val="20"/>
                        <w:szCs w:val="20"/>
                      </w:rPr>
                      <m:t>P</m:t>
                    </m:r>
                  </m:e>
                  <m:sub>
                    <m:r>
                      <m:rPr>
                        <m:sty m:val="p"/>
                      </m:rPr>
                      <w:rPr>
                        <w:rFonts w:ascii="Cambria Math" w:hAnsi="Cambria Math" w:cs="B Nazanin"/>
                        <w:sz w:val="20"/>
                        <w:szCs w:val="20"/>
                      </w:rPr>
                      <m:t>i</m:t>
                    </m:r>
                  </m:sub>
                </m:sSub>
                <m:r>
                  <m:rPr>
                    <m:sty m:val="p"/>
                  </m:rPr>
                  <w:rPr>
                    <w:rFonts w:ascii="Cambria Math" w:hAnsi="Cambria Math" w:cs="B Nazanin"/>
                    <w:sz w:val="20"/>
                    <w:szCs w:val="20"/>
                  </w:rPr>
                  <m:t>=</m:t>
                </m:r>
                <m:f>
                  <m:fPr>
                    <m:type m:val="skw"/>
                    <m:ctrlPr>
                      <w:rPr>
                        <w:rFonts w:ascii="Cambria Math" w:hAnsi="Cambria Math" w:cs="B Nazanin"/>
                        <w:sz w:val="20"/>
                        <w:szCs w:val="20"/>
                      </w:rPr>
                    </m:ctrlPr>
                  </m:fPr>
                  <m:num>
                    <m:sSub>
                      <m:sSubPr>
                        <m:ctrlPr>
                          <w:rPr>
                            <w:rFonts w:ascii="Cambria Math" w:hAnsi="Cambria Math" w:cs="B Nazanin"/>
                            <w:sz w:val="20"/>
                            <w:szCs w:val="20"/>
                          </w:rPr>
                        </m:ctrlPr>
                      </m:sSubPr>
                      <m:e>
                        <m:r>
                          <m:rPr>
                            <m:sty m:val="p"/>
                          </m:rPr>
                          <w:rPr>
                            <w:rFonts w:ascii="Cambria Math" w:hAnsi="Cambria Math" w:cs="B Nazanin"/>
                            <w:sz w:val="20"/>
                            <w:szCs w:val="20"/>
                          </w:rPr>
                          <m:t>C</m:t>
                        </m:r>
                      </m:e>
                      <m:sub>
                        <m:r>
                          <m:rPr>
                            <m:sty m:val="p"/>
                          </m:rPr>
                          <w:rPr>
                            <w:rFonts w:ascii="Cambria Math" w:hAnsi="Cambria Math" w:cs="B Nazanin"/>
                            <w:sz w:val="20"/>
                            <w:szCs w:val="20"/>
                          </w:rPr>
                          <m:t>i</m:t>
                        </m:r>
                      </m:sub>
                    </m:sSub>
                  </m:num>
                  <m:den>
                    <m:sSub>
                      <m:sSubPr>
                        <m:ctrlPr>
                          <w:rPr>
                            <w:rFonts w:ascii="Cambria Math" w:hAnsi="Cambria Math" w:cs="B Nazanin"/>
                            <w:sz w:val="20"/>
                            <w:szCs w:val="20"/>
                          </w:rPr>
                        </m:ctrlPr>
                      </m:sSubPr>
                      <m:e>
                        <m:r>
                          <m:rPr>
                            <m:sty m:val="p"/>
                          </m:rPr>
                          <w:rPr>
                            <w:rFonts w:ascii="Cambria Math" w:hAnsi="Cambria Math" w:cs="B Nazanin"/>
                            <w:sz w:val="20"/>
                            <w:szCs w:val="20"/>
                          </w:rPr>
                          <m:t>S</m:t>
                        </m:r>
                      </m:e>
                      <m:sub>
                        <m:r>
                          <m:rPr>
                            <m:sty m:val="p"/>
                          </m:rPr>
                          <w:rPr>
                            <w:rFonts w:ascii="Cambria Math" w:hAnsi="Cambria Math" w:cs="B Nazanin"/>
                            <w:sz w:val="20"/>
                            <w:szCs w:val="20"/>
                          </w:rPr>
                          <m:t>i</m:t>
                        </m:r>
                      </m:sub>
                    </m:sSub>
                  </m:den>
                </m:f>
              </m:oMath>
            </m:oMathPara>
          </w:p>
        </w:tc>
        <w:tc>
          <w:tcPr>
            <w:tcW w:w="4360" w:type="dxa"/>
          </w:tcPr>
          <w:p w:rsidR="00E52E36" w:rsidRPr="00782E8A" w:rsidRDefault="003240BE" w:rsidP="00A94C33">
            <w:pPr>
              <w:tabs>
                <w:tab w:val="left" w:pos="1594"/>
              </w:tabs>
              <w:bidi/>
              <w:spacing w:line="144" w:lineRule="auto"/>
              <w:jc w:val="both"/>
              <w:rPr>
                <w:rFonts w:cs="B Nazanin"/>
                <w:rtl/>
              </w:rPr>
            </w:pPr>
            <w:r>
              <w:rPr>
                <w:rFonts w:cs="B Nazanin" w:hint="cs"/>
                <w:rtl/>
              </w:rPr>
              <w:t>رابطه (2</w:t>
            </w:r>
            <w:r w:rsidR="00E52E36" w:rsidRPr="00782E8A">
              <w:rPr>
                <w:rFonts w:cs="B Nazanin" w:hint="cs"/>
                <w:rtl/>
              </w:rPr>
              <w:t>)</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95"/>
      </w:tblGrid>
      <w:tr w:rsidR="00E52E36" w:rsidRPr="00782E8A" w:rsidTr="00E52E36">
        <w:tc>
          <w:tcPr>
            <w:tcW w:w="4360" w:type="dxa"/>
          </w:tcPr>
          <w:p w:rsidR="00E52E36" w:rsidRPr="00782E8A" w:rsidRDefault="003240BE" w:rsidP="00A94C33">
            <w:pPr>
              <w:tabs>
                <w:tab w:val="left" w:pos="7544"/>
              </w:tabs>
              <w:bidi/>
              <w:spacing w:line="144" w:lineRule="auto"/>
              <w:jc w:val="both"/>
              <w:rPr>
                <w:rFonts w:cs="B Nazanin"/>
                <w:rtl/>
              </w:rPr>
            </w:pPr>
            <w:r>
              <w:rPr>
                <w:rFonts w:cs="B Nazanin" w:hint="cs"/>
                <w:rtl/>
              </w:rPr>
              <w:t>رابطه (3)</w:t>
            </w:r>
          </w:p>
        </w:tc>
        <w:tc>
          <w:tcPr>
            <w:tcW w:w="4360" w:type="dxa"/>
          </w:tcPr>
          <w:p w:rsidR="00E52E36" w:rsidRPr="00782E8A" w:rsidRDefault="00E52E36" w:rsidP="00A94C33">
            <w:pPr>
              <w:tabs>
                <w:tab w:val="left" w:pos="7544"/>
              </w:tabs>
              <w:spacing w:line="144" w:lineRule="auto"/>
              <w:jc w:val="both"/>
              <w:rPr>
                <w:rFonts w:cs="B Nazanin"/>
                <w:iCs/>
                <w:sz w:val="20"/>
                <w:szCs w:val="20"/>
              </w:rPr>
            </w:pPr>
            <m:oMathPara>
              <m:oMathParaPr>
                <m:jc m:val="left"/>
              </m:oMathParaPr>
              <m:oMath>
                <m:r>
                  <m:rPr>
                    <m:sty m:val="p"/>
                  </m:rPr>
                  <w:rPr>
                    <w:rFonts w:ascii="Cambria Math" w:cs="B Nazanin"/>
                    <w:sz w:val="20"/>
                    <w:szCs w:val="20"/>
                  </w:rPr>
                  <m:t>P=</m:t>
                </m:r>
                <m:rad>
                  <m:radPr>
                    <m:degHide m:val="1"/>
                    <m:ctrlPr>
                      <w:rPr>
                        <w:rFonts w:ascii="Cambria Math" w:hAnsi="Cambria Math" w:cs="B Nazanin"/>
                        <w:iCs/>
                        <w:sz w:val="20"/>
                        <w:szCs w:val="20"/>
                      </w:rPr>
                    </m:ctrlPr>
                  </m:radPr>
                  <m:deg/>
                  <m:e>
                    <m:f>
                      <m:fPr>
                        <m:ctrlPr>
                          <w:rPr>
                            <w:rFonts w:ascii="Cambria Math" w:hAnsi="Cambria Math" w:cs="B Nazanin"/>
                            <w:iCs/>
                            <w:sz w:val="20"/>
                            <w:szCs w:val="20"/>
                          </w:rPr>
                        </m:ctrlPr>
                      </m:fPr>
                      <m:num>
                        <m:sSup>
                          <m:sSupPr>
                            <m:ctrlPr>
                              <w:rPr>
                                <w:rFonts w:ascii="Cambria Math" w:hAnsi="Cambria Math" w:cs="B Nazanin"/>
                                <w:iCs/>
                                <w:sz w:val="20"/>
                                <w:szCs w:val="20"/>
                              </w:rPr>
                            </m:ctrlPr>
                          </m:sSupPr>
                          <m:e>
                            <m:d>
                              <m:dPr>
                                <m:ctrlPr>
                                  <w:rPr>
                                    <w:rFonts w:ascii="Cambria Math" w:hAnsi="Cambria Math" w:cs="B Nazanin"/>
                                    <w:iCs/>
                                    <w:sz w:val="20"/>
                                    <w:szCs w:val="20"/>
                                  </w:rPr>
                                </m:ctrlPr>
                              </m:dPr>
                              <m:e>
                                <m:f>
                                  <m:fPr>
                                    <m:ctrlPr>
                                      <w:rPr>
                                        <w:rFonts w:ascii="Cambria Math" w:hAnsi="Cambria Math" w:cs="B Nazanin"/>
                                        <w:iCs/>
                                        <w:sz w:val="20"/>
                                        <w:szCs w:val="20"/>
                                      </w:rPr>
                                    </m:ctrlPr>
                                  </m:fPr>
                                  <m:num>
                                    <m:r>
                                      <m:rPr>
                                        <m:sty m:val="p"/>
                                      </m:rPr>
                                      <w:rPr>
                                        <w:rFonts w:ascii="Cambria Math" w:cs="B Nazanin"/>
                                        <w:sz w:val="20"/>
                                        <w:szCs w:val="20"/>
                                      </w:rPr>
                                      <m:t>1</m:t>
                                    </m:r>
                                  </m:num>
                                  <m:den>
                                    <m:r>
                                      <m:rPr>
                                        <m:sty m:val="p"/>
                                      </m:rPr>
                                      <w:rPr>
                                        <w:rFonts w:ascii="Cambria Math" w:cs="B Nazanin"/>
                                        <w:sz w:val="20"/>
                                        <w:szCs w:val="20"/>
                                      </w:rPr>
                                      <m:t>n</m:t>
                                    </m:r>
                                  </m:den>
                                </m:f>
                                <m:nary>
                                  <m:naryPr>
                                    <m:chr m:val="∑"/>
                                    <m:limLoc m:val="undOvr"/>
                                    <m:ctrlPr>
                                      <w:rPr>
                                        <w:rFonts w:ascii="Cambria Math" w:hAnsi="Cambria Math" w:cs="B Nazanin"/>
                                        <w:iCs/>
                                        <w:sz w:val="20"/>
                                        <w:szCs w:val="20"/>
                                      </w:rPr>
                                    </m:ctrlPr>
                                  </m:naryPr>
                                  <m:sub>
                                    <m:r>
                                      <m:rPr>
                                        <m:sty m:val="p"/>
                                      </m:rPr>
                                      <w:rPr>
                                        <w:rFonts w:ascii="Cambria Math" w:cs="B Nazanin"/>
                                        <w:sz w:val="20"/>
                                        <w:szCs w:val="20"/>
                                      </w:rPr>
                                      <m:t>i=1</m:t>
                                    </m:r>
                                  </m:sub>
                                  <m:sup>
                                    <m:r>
                                      <m:rPr>
                                        <m:sty m:val="p"/>
                                      </m:rPr>
                                      <w:rPr>
                                        <w:rFonts w:ascii="Cambria Math" w:cs="B Nazanin"/>
                                        <w:sz w:val="20"/>
                                        <w:szCs w:val="20"/>
                                      </w:rPr>
                                      <m:t>n</m:t>
                                    </m:r>
                                  </m:sup>
                                  <m:e>
                                    <m:sSub>
                                      <m:sSubPr>
                                        <m:ctrlPr>
                                          <w:rPr>
                                            <w:rFonts w:ascii="Cambria Math" w:hAnsi="Cambria Math" w:cs="B Nazanin"/>
                                            <w:iCs/>
                                            <w:sz w:val="20"/>
                                            <w:szCs w:val="20"/>
                                          </w:rPr>
                                        </m:ctrlPr>
                                      </m:sSubPr>
                                      <m:e>
                                        <m:r>
                                          <m:rPr>
                                            <m:sty m:val="p"/>
                                          </m:rPr>
                                          <w:rPr>
                                            <w:rFonts w:ascii="Cambria Math" w:cs="B Nazanin"/>
                                            <w:sz w:val="20"/>
                                            <w:szCs w:val="20"/>
                                          </w:rPr>
                                          <m:t>P</m:t>
                                        </m:r>
                                      </m:e>
                                      <m:sub>
                                        <m:r>
                                          <m:rPr>
                                            <m:sty m:val="p"/>
                                          </m:rPr>
                                          <w:rPr>
                                            <w:rFonts w:ascii="Cambria Math" w:cs="B Nazanin"/>
                                            <w:sz w:val="20"/>
                                            <w:szCs w:val="20"/>
                                          </w:rPr>
                                          <m:t>i</m:t>
                                        </m:r>
                                      </m:sub>
                                    </m:sSub>
                                  </m:e>
                                </m:nary>
                              </m:e>
                            </m:d>
                          </m:e>
                          <m:sup>
                            <m:r>
                              <m:rPr>
                                <m:sty m:val="p"/>
                              </m:rPr>
                              <w:rPr>
                                <w:rFonts w:ascii="Cambria Math" w:cs="B Nazanin"/>
                                <w:sz w:val="20"/>
                                <w:szCs w:val="20"/>
                              </w:rPr>
                              <m:t>2</m:t>
                            </m:r>
                          </m:sup>
                        </m:sSup>
                        <m:r>
                          <m:rPr>
                            <m:sty m:val="p"/>
                          </m:rPr>
                          <w:rPr>
                            <w:rFonts w:ascii="Cambria Math" w:cs="B Nazanin"/>
                            <w:sz w:val="20"/>
                            <w:szCs w:val="20"/>
                          </w:rPr>
                          <m:t>+[</m:t>
                        </m:r>
                        <m:sSup>
                          <m:sSupPr>
                            <m:ctrlPr>
                              <w:rPr>
                                <w:rFonts w:ascii="Cambria Math" w:hAnsi="Cambria Math" w:cs="B Nazanin"/>
                                <w:iCs/>
                                <w:sz w:val="20"/>
                                <w:szCs w:val="20"/>
                              </w:rPr>
                            </m:ctrlPr>
                          </m:sSupPr>
                          <m:e>
                            <m:r>
                              <m:rPr>
                                <m:sty m:val="p"/>
                              </m:rPr>
                              <w:rPr>
                                <w:rFonts w:ascii="Cambria Math" w:cs="B Nazanin"/>
                                <w:sz w:val="20"/>
                                <w:szCs w:val="20"/>
                              </w:rPr>
                              <m:t>max</m:t>
                            </m:r>
                            <m:r>
                              <m:rPr>
                                <m:sty m:val="p"/>
                              </m:rPr>
                              <w:rPr>
                                <w:rFonts w:ascii="Cambria Math" w:hAnsi="Cambria Math" w:cs="B Nazanin"/>
                                <w:sz w:val="20"/>
                                <w:szCs w:val="20"/>
                              </w:rPr>
                              <m:t>⁡</m:t>
                            </m:r>
                            <m:r>
                              <m:rPr>
                                <m:sty m:val="p"/>
                              </m:rPr>
                              <w:rPr>
                                <w:rFonts w:ascii="Cambria Math" w:cs="B Nazanin"/>
                                <w:sz w:val="20"/>
                                <w:szCs w:val="20"/>
                              </w:rPr>
                              <m:t>(</m:t>
                            </m:r>
                            <m:sSub>
                              <m:sSubPr>
                                <m:ctrlPr>
                                  <w:rPr>
                                    <w:rFonts w:ascii="Cambria Math" w:hAnsi="Cambria Math" w:cs="B Nazanin"/>
                                    <w:iCs/>
                                    <w:sz w:val="20"/>
                                    <w:szCs w:val="20"/>
                                  </w:rPr>
                                </m:ctrlPr>
                              </m:sSubPr>
                              <m:e>
                                <m:r>
                                  <m:rPr>
                                    <m:sty m:val="p"/>
                                  </m:rPr>
                                  <w:rPr>
                                    <w:rFonts w:ascii="Cambria Math" w:cs="B Nazanin"/>
                                    <w:sz w:val="20"/>
                                    <w:szCs w:val="20"/>
                                  </w:rPr>
                                  <m:t>P</m:t>
                                </m:r>
                              </m:e>
                              <m:sub>
                                <m:r>
                                  <m:rPr>
                                    <m:sty m:val="p"/>
                                  </m:rPr>
                                  <w:rPr>
                                    <w:rFonts w:ascii="Cambria Math" w:cs="B Nazanin"/>
                                    <w:sz w:val="20"/>
                                    <w:szCs w:val="20"/>
                                  </w:rPr>
                                  <m:t>i</m:t>
                                </m:r>
                              </m:sub>
                            </m:sSub>
                            <m:r>
                              <m:rPr>
                                <m:sty m:val="p"/>
                              </m:rPr>
                              <w:rPr>
                                <w:rFonts w:ascii="Cambria Math" w:cs="B Nazanin"/>
                                <w:sz w:val="20"/>
                                <w:szCs w:val="20"/>
                              </w:rPr>
                              <m:t>)]</m:t>
                            </m:r>
                          </m:e>
                          <m:sup>
                            <m:r>
                              <m:rPr>
                                <m:sty m:val="p"/>
                              </m:rPr>
                              <w:rPr>
                                <w:rFonts w:ascii="Cambria Math" w:cs="B Nazanin"/>
                                <w:sz w:val="20"/>
                                <w:szCs w:val="20"/>
                              </w:rPr>
                              <m:t>2</m:t>
                            </m:r>
                          </m:sup>
                        </m:sSup>
                      </m:num>
                      <m:den>
                        <m:r>
                          <m:rPr>
                            <m:sty m:val="p"/>
                          </m:rPr>
                          <w:rPr>
                            <w:rFonts w:ascii="Cambria Math" w:cs="B Nazanin"/>
                            <w:sz w:val="20"/>
                            <w:szCs w:val="20"/>
                          </w:rPr>
                          <m:t>2</m:t>
                        </m:r>
                      </m:den>
                    </m:f>
                  </m:e>
                </m:rad>
              </m:oMath>
            </m:oMathPara>
          </w:p>
        </w:tc>
      </w:tr>
    </w:tbl>
    <w:p w:rsidR="00E52E36" w:rsidRPr="00782E8A" w:rsidRDefault="00E52E36" w:rsidP="00A94C33">
      <w:pPr>
        <w:tabs>
          <w:tab w:val="left" w:pos="7544"/>
        </w:tabs>
        <w:bidi/>
        <w:ind w:left="-1"/>
        <w:jc w:val="both"/>
        <w:rPr>
          <w:rFonts w:eastAsiaTheme="minorEastAsia" w:cs="B Nazanin"/>
          <w:rtl/>
        </w:rPr>
      </w:pPr>
      <w:r w:rsidRPr="002A35EF">
        <w:rPr>
          <w:rFonts w:cs="B Nazanin"/>
          <w:sz w:val="22"/>
          <w:szCs w:val="22"/>
        </w:rPr>
        <w:t>P</w:t>
      </w:r>
      <w:r w:rsidRPr="00782E8A">
        <w:rPr>
          <w:rFonts w:cs="B Nazanin" w:hint="cs"/>
          <w:rtl/>
        </w:rPr>
        <w:t xml:space="preserve">، مقدار به دست آمده شاخص جامع ضريب آلودگي براي هر نمونه، </w:t>
      </w:r>
      <w:r w:rsidR="00196D22" w:rsidRPr="00782E8A">
        <w:rPr>
          <w:rFonts w:cs="B Nazanin" w:hint="cs"/>
          <w:rtl/>
        </w:rPr>
        <w:t xml:space="preserve"> </w:t>
      </w:r>
      <w:r w:rsidRPr="00782E8A">
        <w:rPr>
          <w:rFonts w:cs="B Nazanin" w:hint="cs"/>
          <w:rtl/>
        </w:rPr>
        <w:t xml:space="preserve"> </w:t>
      </w:r>
      <w:proofErr w:type="spellStart"/>
      <w:r w:rsidRPr="002A35EF">
        <w:rPr>
          <w:rFonts w:eastAsiaTheme="minorEastAsia" w:cs="B Nazanin"/>
          <w:sz w:val="22"/>
          <w:szCs w:val="22"/>
        </w:rPr>
        <w:t>C</w:t>
      </w:r>
      <w:r w:rsidRPr="002A35EF">
        <w:rPr>
          <w:rFonts w:eastAsiaTheme="minorEastAsia" w:cs="B Nazanin"/>
          <w:sz w:val="22"/>
          <w:szCs w:val="22"/>
          <w:vertAlign w:val="subscript"/>
        </w:rPr>
        <w:t>i</w:t>
      </w:r>
      <w:proofErr w:type="spellEnd"/>
      <w:r w:rsidRPr="00782E8A">
        <w:rPr>
          <w:rFonts w:eastAsiaTheme="minorEastAsia" w:cs="B Nazanin" w:hint="cs"/>
          <w:rtl/>
        </w:rPr>
        <w:t>، مقدار اندازه</w:t>
      </w:r>
      <w:r w:rsidRPr="00782E8A">
        <w:rPr>
          <w:rFonts w:eastAsiaTheme="minorEastAsia" w:cs="B Nazanin"/>
          <w:rtl/>
        </w:rPr>
        <w:softHyphen/>
      </w:r>
      <w:r w:rsidRPr="00782E8A">
        <w:rPr>
          <w:rFonts w:eastAsiaTheme="minorEastAsia" w:cs="B Nazanin" w:hint="cs"/>
          <w:rtl/>
        </w:rPr>
        <w:t xml:space="preserve">گيري شده فلز در هر نمونه خاک، </w:t>
      </w:r>
    </w:p>
    <w:p w:rsidR="007E59F2" w:rsidRPr="00782E8A" w:rsidRDefault="00E52E36" w:rsidP="00A94C33">
      <w:pPr>
        <w:tabs>
          <w:tab w:val="left" w:pos="7544"/>
        </w:tabs>
        <w:bidi/>
        <w:ind w:left="-1"/>
        <w:jc w:val="both"/>
        <w:rPr>
          <w:rFonts w:cs="B Nazanin"/>
          <w:i/>
          <w:rtl/>
        </w:rPr>
      </w:pPr>
      <w:r w:rsidRPr="002A35EF">
        <w:rPr>
          <w:rFonts w:eastAsiaTheme="minorEastAsia" w:cs="B Nazanin" w:hint="cs"/>
          <w:sz w:val="28"/>
          <w:szCs w:val="28"/>
          <w:rtl/>
        </w:rPr>
        <w:t xml:space="preserve"> </w:t>
      </w:r>
      <w:proofErr w:type="spellStart"/>
      <w:proofErr w:type="gramStart"/>
      <w:r w:rsidRPr="002A35EF">
        <w:rPr>
          <w:rFonts w:eastAsiaTheme="minorEastAsia" w:cs="B Nazanin"/>
          <w:sz w:val="22"/>
          <w:szCs w:val="22"/>
        </w:rPr>
        <w:t>i</w:t>
      </w:r>
      <w:proofErr w:type="spellEnd"/>
      <w:proofErr w:type="gramEnd"/>
      <w:r w:rsidRPr="00782E8A">
        <w:rPr>
          <w:rFonts w:cs="B Nazanin" w:hint="cs"/>
          <w:rtl/>
        </w:rPr>
        <w:t xml:space="preserve">، </w:t>
      </w:r>
      <w:r w:rsidRPr="00782E8A">
        <w:rPr>
          <w:rFonts w:cs="B Nazanin" w:hint="cs"/>
          <w:i/>
          <w:rtl/>
        </w:rPr>
        <w:t xml:space="preserve">هر عنصر، </w:t>
      </w:r>
      <w:r w:rsidR="00196D22" w:rsidRPr="00782E8A">
        <w:rPr>
          <w:rFonts w:cs="B Nazanin" w:hint="cs"/>
          <w:i/>
          <w:rtl/>
        </w:rPr>
        <w:t xml:space="preserve">  </w:t>
      </w:r>
      <w:r w:rsidRPr="002A35EF">
        <w:rPr>
          <w:rFonts w:cs="B Nazanin"/>
          <w:iCs/>
          <w:sz w:val="22"/>
          <w:szCs w:val="22"/>
        </w:rPr>
        <w:t>S</w:t>
      </w:r>
      <w:r w:rsidRPr="002A35EF">
        <w:rPr>
          <w:rFonts w:cs="B Nazanin"/>
          <w:iCs/>
          <w:sz w:val="22"/>
          <w:szCs w:val="22"/>
          <w:vertAlign w:val="subscript"/>
        </w:rPr>
        <w:t>i</w:t>
      </w:r>
      <w:r w:rsidRPr="00782E8A">
        <w:rPr>
          <w:rFonts w:cs="B Nazanin" w:hint="cs"/>
          <w:i/>
          <w:rtl/>
        </w:rPr>
        <w:t>، مقدار مرجع فلز.</w:t>
      </w:r>
    </w:p>
    <w:p w:rsidR="007E59F2" w:rsidRPr="00782E8A" w:rsidRDefault="007E59F2" w:rsidP="00A94C33">
      <w:pPr>
        <w:tabs>
          <w:tab w:val="left" w:pos="7544"/>
        </w:tabs>
        <w:bidi/>
        <w:ind w:left="-1"/>
        <w:jc w:val="both"/>
        <w:rPr>
          <w:rFonts w:cs="B Nazanin"/>
          <w:i/>
          <w:rtl/>
        </w:rPr>
      </w:pPr>
      <w:r w:rsidRPr="00782E8A">
        <w:rPr>
          <w:rFonts w:cs="B Nazanin"/>
          <w:noProof/>
          <w:rtl/>
          <w:lang w:bidi="ar-SA"/>
        </w:rPr>
        <mc:AlternateContent>
          <mc:Choice Requires="wps">
            <w:drawing>
              <wp:anchor distT="0" distB="0" distL="114300" distR="114300" simplePos="0" relativeHeight="251666432" behindDoc="0" locked="0" layoutInCell="1" allowOverlap="1" wp14:anchorId="10901B69" wp14:editId="037848F7">
                <wp:simplePos x="0" y="0"/>
                <wp:positionH relativeFrom="margin">
                  <wp:align>right</wp:align>
                </wp:positionH>
                <wp:positionV relativeFrom="paragraph">
                  <wp:posOffset>167005</wp:posOffset>
                </wp:positionV>
                <wp:extent cx="2800350" cy="2476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E36" w:rsidRPr="007E59F2" w:rsidRDefault="00E52E36" w:rsidP="003240BE">
                            <w:pPr>
                              <w:pStyle w:val="3"/>
                              <w:jc w:val="center"/>
                              <w:rPr>
                                <w:b/>
                                <w:bCs w:val="0"/>
                              </w:rPr>
                            </w:pPr>
                            <w:bookmarkStart w:id="53" w:name="_Toc366442849"/>
                            <w:bookmarkStart w:id="54" w:name="_Toc366446972"/>
                            <w:bookmarkStart w:id="55" w:name="_Toc366447590"/>
                            <w:bookmarkStart w:id="56" w:name="_Toc370122482"/>
                            <w:bookmarkStart w:id="57" w:name="_Toc370122594"/>
                            <w:bookmarkStart w:id="58" w:name="_Toc370122761"/>
                            <w:r w:rsidRPr="007E59F2">
                              <w:rPr>
                                <w:rFonts w:hint="cs"/>
                                <w:b/>
                                <w:bCs w:val="0"/>
                                <w:rtl/>
                              </w:rPr>
                              <w:t>جدول</w:t>
                            </w:r>
                            <w:r w:rsidR="003240BE">
                              <w:rPr>
                                <w:rFonts w:hint="cs"/>
                                <w:b/>
                                <w:bCs w:val="0"/>
                                <w:rtl/>
                              </w:rPr>
                              <w:t>3-</w:t>
                            </w:r>
                            <w:r w:rsidRPr="007E59F2">
                              <w:rPr>
                                <w:rFonts w:hint="cs"/>
                                <w:b/>
                                <w:bCs w:val="0"/>
                                <w:rtl/>
                              </w:rPr>
                              <w:t xml:space="preserve"> </w:t>
                            </w:r>
                            <w:r w:rsidRPr="007E59F2">
                              <w:rPr>
                                <w:rFonts w:hint="cs"/>
                                <w:b/>
                                <w:bCs w:val="0"/>
                                <w:rtl/>
                              </w:rPr>
                              <w:t>مقادير شاخص جامع آلودگي رسوبات منطقه مورد مطالعه</w:t>
                            </w:r>
                            <w:bookmarkEnd w:id="53"/>
                            <w:bookmarkEnd w:id="54"/>
                            <w:bookmarkEnd w:id="55"/>
                            <w:bookmarkEnd w:id="56"/>
                            <w:bookmarkEnd w:id="57"/>
                            <w:bookmarkEnd w:id="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1B69" id="Text Box 5" o:spid="_x0000_s1042" type="#_x0000_t202" style="position:absolute;left:0;text-align:left;margin-left:169.3pt;margin-top:13.15pt;width:220.5pt;height:1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" filled="f" stroked="f">
                <v:textbox>
                  <w:txbxContent>
                    <w:p w:rsidR="00E52E36" w:rsidRPr="007E59F2" w:rsidRDefault="00E52E36" w:rsidP="003240BE">
                      <w:pPr>
                        <w:pStyle w:val="3"/>
                        <w:jc w:val="center"/>
                        <w:rPr>
                          <w:b/>
                          <w:bCs w:val="0"/>
                        </w:rPr>
                      </w:pPr>
                      <w:bookmarkStart w:id="95" w:name="_Toc366442849"/>
                      <w:bookmarkStart w:id="96" w:name="_Toc366446972"/>
                      <w:bookmarkStart w:id="97" w:name="_Toc366447590"/>
                      <w:bookmarkStart w:id="98" w:name="_Toc370122482"/>
                      <w:bookmarkStart w:id="99" w:name="_Toc370122594"/>
                      <w:bookmarkStart w:id="100" w:name="_Toc370122761"/>
                      <w:r w:rsidRPr="007E59F2">
                        <w:rPr>
                          <w:rFonts w:hint="cs"/>
                          <w:b/>
                          <w:bCs w:val="0"/>
                          <w:rtl/>
                        </w:rPr>
                        <w:t>جدول</w:t>
                      </w:r>
                      <w:r w:rsidR="003240BE">
                        <w:rPr>
                          <w:rFonts w:hint="cs"/>
                          <w:b/>
                          <w:bCs w:val="0"/>
                          <w:rtl/>
                        </w:rPr>
                        <w:t>3-</w:t>
                      </w:r>
                      <w:r w:rsidRPr="007E59F2">
                        <w:rPr>
                          <w:rFonts w:hint="cs"/>
                          <w:b/>
                          <w:bCs w:val="0"/>
                          <w:rtl/>
                        </w:rPr>
                        <w:t xml:space="preserve"> مقادير شاخص جامع آلودگي رسوبات منطقه مورد مطالعه</w:t>
                      </w:r>
                      <w:bookmarkEnd w:id="95"/>
                      <w:bookmarkEnd w:id="96"/>
                      <w:bookmarkEnd w:id="97"/>
                      <w:bookmarkEnd w:id="98"/>
                      <w:bookmarkEnd w:id="99"/>
                      <w:bookmarkEnd w:id="100"/>
                    </w:p>
                  </w:txbxContent>
                </v:textbox>
                <w10:wrap anchorx="margin"/>
              </v:shape>
            </w:pict>
          </mc:Fallback>
        </mc:AlternateContent>
      </w:r>
      <w:r w:rsidRPr="00782E8A">
        <w:rPr>
          <w:rFonts w:cs="B Nazanin"/>
          <w:i/>
          <w:noProof/>
          <w:rtl/>
          <w:lang w:bidi="ar-SA"/>
        </w:rPr>
        <mc:AlternateContent>
          <mc:Choice Requires="wps">
            <w:drawing>
              <wp:anchor distT="0" distB="0" distL="114300" distR="114300" simplePos="0" relativeHeight="251727872" behindDoc="0" locked="0" layoutInCell="1" allowOverlap="1" wp14:anchorId="3893D996" wp14:editId="1B0F2FA1">
                <wp:simplePos x="0" y="0"/>
                <wp:positionH relativeFrom="column">
                  <wp:posOffset>-70485</wp:posOffset>
                </wp:positionH>
                <wp:positionV relativeFrom="paragraph">
                  <wp:posOffset>172720</wp:posOffset>
                </wp:positionV>
                <wp:extent cx="2343150" cy="3905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9F2" w:rsidRPr="007E59F2" w:rsidRDefault="007E59F2" w:rsidP="003240BE">
                            <w:pPr>
                              <w:pStyle w:val="3"/>
                              <w:jc w:val="center"/>
                              <w:rPr>
                                <w:b/>
                                <w:bCs w:val="0"/>
                              </w:rPr>
                            </w:pPr>
                            <w:bookmarkStart w:id="59" w:name="_Toc366442848"/>
                            <w:bookmarkStart w:id="60" w:name="_Toc366446971"/>
                            <w:bookmarkStart w:id="61" w:name="_Toc366447589"/>
                            <w:bookmarkStart w:id="62" w:name="_Toc370122481"/>
                            <w:bookmarkStart w:id="63" w:name="_Toc370122593"/>
                            <w:bookmarkStart w:id="64" w:name="_Toc370122760"/>
                            <w:r w:rsidRPr="007E59F2">
                              <w:rPr>
                                <w:rFonts w:hint="cs"/>
                                <w:b/>
                                <w:bCs w:val="0"/>
                                <w:rtl/>
                              </w:rPr>
                              <w:t>جدول</w:t>
                            </w:r>
                            <w:r w:rsidR="003240BE">
                              <w:rPr>
                                <w:rFonts w:hint="cs"/>
                                <w:b/>
                                <w:bCs w:val="0"/>
                                <w:rtl/>
                              </w:rPr>
                              <w:t>4-</w:t>
                            </w:r>
                            <w:r w:rsidRPr="007E59F2">
                              <w:rPr>
                                <w:rFonts w:hint="cs"/>
                                <w:b/>
                                <w:bCs w:val="0"/>
                                <w:rtl/>
                              </w:rPr>
                              <w:t xml:space="preserve"> </w:t>
                            </w:r>
                            <w:r w:rsidRPr="007E59F2">
                              <w:rPr>
                                <w:rFonts w:hint="cs"/>
                                <w:b/>
                                <w:bCs w:val="0"/>
                                <w:rtl/>
                              </w:rPr>
                              <w:t>مقادير استاندارد شده شاخص جامع آلودگي</w:t>
                            </w:r>
                            <w:bookmarkEnd w:id="59"/>
                            <w:bookmarkEnd w:id="60"/>
                            <w:bookmarkEnd w:id="61"/>
                            <w:bookmarkEnd w:id="62"/>
                            <w:bookmarkEnd w:id="63"/>
                            <w:bookmarkEnd w:id="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D996" id="Text Box 7" o:spid="_x0000_s1043" type="#_x0000_t202" style="position:absolute;left:0;text-align:left;margin-left:-5.55pt;margin-top:13.6pt;width:184.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" filled="f" stroked="f">
                <v:textbox>
                  <w:txbxContent>
                    <w:p w:rsidR="007E59F2" w:rsidRPr="007E59F2" w:rsidRDefault="007E59F2" w:rsidP="003240BE">
                      <w:pPr>
                        <w:pStyle w:val="3"/>
                        <w:jc w:val="center"/>
                        <w:rPr>
                          <w:b/>
                          <w:bCs w:val="0"/>
                        </w:rPr>
                      </w:pPr>
                      <w:bookmarkStart w:id="107" w:name="_Toc366442848"/>
                      <w:bookmarkStart w:id="108" w:name="_Toc366446971"/>
                      <w:bookmarkStart w:id="109" w:name="_Toc366447589"/>
                      <w:bookmarkStart w:id="110" w:name="_Toc370122481"/>
                      <w:bookmarkStart w:id="111" w:name="_Toc370122593"/>
                      <w:bookmarkStart w:id="112" w:name="_Toc370122760"/>
                      <w:r w:rsidRPr="007E59F2">
                        <w:rPr>
                          <w:rFonts w:hint="cs"/>
                          <w:b/>
                          <w:bCs w:val="0"/>
                          <w:rtl/>
                        </w:rPr>
                        <w:t>جدول</w:t>
                      </w:r>
                      <w:r w:rsidR="003240BE">
                        <w:rPr>
                          <w:rFonts w:hint="cs"/>
                          <w:b/>
                          <w:bCs w:val="0"/>
                          <w:rtl/>
                        </w:rPr>
                        <w:t>4-</w:t>
                      </w:r>
                      <w:r w:rsidRPr="007E59F2">
                        <w:rPr>
                          <w:rFonts w:hint="cs"/>
                          <w:b/>
                          <w:bCs w:val="0"/>
                          <w:rtl/>
                        </w:rPr>
                        <w:t xml:space="preserve"> مقادير استاندارد شده شاخص جامع آلودگي</w:t>
                      </w:r>
                      <w:bookmarkEnd w:id="107"/>
                      <w:bookmarkEnd w:id="108"/>
                      <w:bookmarkEnd w:id="109"/>
                      <w:bookmarkEnd w:id="110"/>
                      <w:bookmarkEnd w:id="111"/>
                      <w:bookmarkEnd w:id="112"/>
                    </w:p>
                  </w:txbxContent>
                </v:textbox>
              </v:shape>
            </w:pict>
          </mc:Fallback>
        </mc:AlternateContent>
      </w:r>
    </w:p>
    <w:tbl>
      <w:tblPr>
        <w:tblStyle w:val="TableGrid"/>
        <w:tblpPr w:leftFromText="180" w:rightFromText="180" w:vertAnchor="text" w:horzAnchor="margin" w:tblpXSpec="right" w:tblpY="383"/>
        <w:bidiVisual/>
        <w:tblW w:w="0" w:type="auto"/>
        <w:tblLook w:val="04A0" w:firstRow="1" w:lastRow="0" w:firstColumn="1" w:lastColumn="0" w:noHBand="0" w:noVBand="1"/>
      </w:tblPr>
      <w:tblGrid>
        <w:gridCol w:w="1288"/>
        <w:gridCol w:w="1306"/>
        <w:gridCol w:w="1288"/>
      </w:tblGrid>
      <w:tr w:rsidR="007E59F2" w:rsidRPr="00782E8A" w:rsidTr="007E59F2">
        <w:trPr>
          <w:trHeight w:val="93"/>
        </w:trPr>
        <w:tc>
          <w:tcPr>
            <w:tcW w:w="1288"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رده</w:t>
            </w:r>
          </w:p>
        </w:tc>
        <w:tc>
          <w:tcPr>
            <w:tcW w:w="1306"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شاخص جامع آلودگي</w:t>
            </w:r>
          </w:p>
        </w:tc>
        <w:tc>
          <w:tcPr>
            <w:tcW w:w="1288"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سطح آلودگي</w:t>
            </w:r>
          </w:p>
        </w:tc>
      </w:tr>
      <w:tr w:rsidR="007E59F2" w:rsidRPr="00782E8A" w:rsidTr="007E59F2">
        <w:trPr>
          <w:trHeight w:val="44"/>
        </w:trPr>
        <w:tc>
          <w:tcPr>
            <w:tcW w:w="1288"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رده يک</w:t>
            </w:r>
          </w:p>
        </w:tc>
        <w:tc>
          <w:tcPr>
            <w:tcW w:w="1306"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7/0</w:t>
            </w:r>
            <w:r w:rsidRPr="00782E8A">
              <w:rPr>
                <w:rFonts w:cs="B Nazanin"/>
                <w:sz w:val="20"/>
                <w:szCs w:val="20"/>
              </w:rPr>
              <w:t>P≤</w:t>
            </w:r>
          </w:p>
        </w:tc>
        <w:tc>
          <w:tcPr>
            <w:tcW w:w="1288"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عالي</w:t>
            </w:r>
          </w:p>
        </w:tc>
      </w:tr>
      <w:tr w:rsidR="007E59F2" w:rsidRPr="00782E8A" w:rsidTr="007E59F2">
        <w:trPr>
          <w:trHeight w:val="44"/>
        </w:trPr>
        <w:tc>
          <w:tcPr>
            <w:tcW w:w="1288"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رده دو</w:t>
            </w:r>
          </w:p>
        </w:tc>
        <w:tc>
          <w:tcPr>
            <w:tcW w:w="1306"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1</w:t>
            </w:r>
            <w:r w:rsidRPr="00782E8A">
              <w:rPr>
                <w:rFonts w:cs="B Nazanin"/>
                <w:sz w:val="20"/>
                <w:szCs w:val="20"/>
              </w:rPr>
              <w:t>P≤</w:t>
            </w:r>
            <w:r w:rsidRPr="00782E8A">
              <w:rPr>
                <w:rFonts w:cs="B Nazanin"/>
                <w:sz w:val="20"/>
                <w:szCs w:val="20"/>
                <w:rtl/>
              </w:rPr>
              <w:t>&gt;</w:t>
            </w:r>
            <w:r w:rsidRPr="00782E8A">
              <w:rPr>
                <w:rFonts w:cs="B Nazanin" w:hint="cs"/>
                <w:sz w:val="20"/>
                <w:szCs w:val="20"/>
                <w:rtl/>
              </w:rPr>
              <w:t>7/0</w:t>
            </w:r>
          </w:p>
        </w:tc>
        <w:tc>
          <w:tcPr>
            <w:tcW w:w="1288"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پاک</w:t>
            </w:r>
          </w:p>
        </w:tc>
      </w:tr>
      <w:tr w:rsidR="007E59F2" w:rsidRPr="00782E8A" w:rsidTr="007E59F2">
        <w:trPr>
          <w:trHeight w:val="192"/>
        </w:trPr>
        <w:tc>
          <w:tcPr>
            <w:tcW w:w="1288"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رده سه</w:t>
            </w:r>
          </w:p>
        </w:tc>
        <w:tc>
          <w:tcPr>
            <w:tcW w:w="1306"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2</w:t>
            </w:r>
            <w:r w:rsidRPr="00782E8A">
              <w:rPr>
                <w:rFonts w:cs="B Nazanin"/>
                <w:sz w:val="20"/>
                <w:szCs w:val="20"/>
              </w:rPr>
              <w:t>P≤</w:t>
            </w:r>
            <w:r w:rsidRPr="00782E8A">
              <w:rPr>
                <w:rFonts w:cs="B Nazanin"/>
                <w:sz w:val="20"/>
                <w:szCs w:val="20"/>
                <w:rtl/>
              </w:rPr>
              <w:t>&gt;</w:t>
            </w:r>
            <w:r w:rsidRPr="00782E8A">
              <w:rPr>
                <w:rFonts w:cs="B Nazanin" w:hint="cs"/>
                <w:sz w:val="20"/>
                <w:szCs w:val="20"/>
                <w:rtl/>
              </w:rPr>
              <w:t>1</w:t>
            </w:r>
          </w:p>
        </w:tc>
        <w:tc>
          <w:tcPr>
            <w:tcW w:w="1288"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آلودگي کم</w:t>
            </w:r>
          </w:p>
        </w:tc>
      </w:tr>
      <w:tr w:rsidR="007E59F2" w:rsidRPr="00782E8A" w:rsidTr="007E59F2">
        <w:trPr>
          <w:trHeight w:val="44"/>
        </w:trPr>
        <w:tc>
          <w:tcPr>
            <w:tcW w:w="1288"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رده چهار</w:t>
            </w:r>
          </w:p>
        </w:tc>
        <w:tc>
          <w:tcPr>
            <w:tcW w:w="1306"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3</w:t>
            </w:r>
            <w:r w:rsidRPr="00782E8A">
              <w:rPr>
                <w:rFonts w:asciiTheme="majorBidi" w:hAnsiTheme="majorBidi" w:cs="B Nazanin"/>
                <w:sz w:val="20"/>
                <w:szCs w:val="20"/>
              </w:rPr>
              <w:t>P</w:t>
            </w:r>
            <w:r w:rsidRPr="00782E8A">
              <w:rPr>
                <w:rFonts w:cs="B Nazanin"/>
                <w:sz w:val="20"/>
                <w:szCs w:val="20"/>
              </w:rPr>
              <w:t>≤</w:t>
            </w:r>
            <w:r w:rsidRPr="00782E8A">
              <w:rPr>
                <w:rFonts w:cs="B Nazanin"/>
                <w:sz w:val="20"/>
                <w:szCs w:val="20"/>
                <w:rtl/>
              </w:rPr>
              <w:t>&gt;</w:t>
            </w:r>
            <w:r w:rsidRPr="00782E8A">
              <w:rPr>
                <w:rFonts w:cs="B Nazanin" w:hint="cs"/>
                <w:sz w:val="20"/>
                <w:szCs w:val="20"/>
                <w:rtl/>
              </w:rPr>
              <w:t>2</w:t>
            </w:r>
          </w:p>
        </w:tc>
        <w:tc>
          <w:tcPr>
            <w:tcW w:w="1288"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آلودگي متوسط</w:t>
            </w:r>
          </w:p>
        </w:tc>
      </w:tr>
      <w:tr w:rsidR="007E59F2" w:rsidRPr="00782E8A" w:rsidTr="007E59F2">
        <w:trPr>
          <w:trHeight w:val="144"/>
        </w:trPr>
        <w:tc>
          <w:tcPr>
            <w:tcW w:w="1288" w:type="dxa"/>
            <w:shd w:val="clear" w:color="auto" w:fill="A6A6A6" w:themeFill="background1" w:themeFillShade="A6"/>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رده پنج</w:t>
            </w:r>
          </w:p>
        </w:tc>
        <w:tc>
          <w:tcPr>
            <w:tcW w:w="1306"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3</w:t>
            </w:r>
            <w:r w:rsidRPr="00782E8A">
              <w:rPr>
                <w:rFonts w:cs="B Nazanin"/>
                <w:sz w:val="20"/>
                <w:szCs w:val="20"/>
              </w:rPr>
              <w:t>P&gt;</w:t>
            </w:r>
          </w:p>
        </w:tc>
        <w:tc>
          <w:tcPr>
            <w:tcW w:w="1288" w:type="dxa"/>
            <w:vAlign w:val="center"/>
          </w:tcPr>
          <w:p w:rsidR="007E59F2" w:rsidRPr="00782E8A" w:rsidRDefault="007E59F2" w:rsidP="00532A4F">
            <w:pPr>
              <w:tabs>
                <w:tab w:val="left" w:pos="7544"/>
              </w:tabs>
              <w:bidi/>
              <w:ind w:left="-1"/>
              <w:jc w:val="center"/>
              <w:rPr>
                <w:rFonts w:cs="B Nazanin"/>
                <w:sz w:val="20"/>
                <w:szCs w:val="20"/>
                <w:rtl/>
              </w:rPr>
            </w:pPr>
            <w:r w:rsidRPr="00782E8A">
              <w:rPr>
                <w:rFonts w:cs="B Nazanin" w:hint="cs"/>
                <w:sz w:val="20"/>
                <w:szCs w:val="20"/>
                <w:rtl/>
              </w:rPr>
              <w:t>آلودگي زياد</w:t>
            </w:r>
          </w:p>
        </w:tc>
      </w:tr>
    </w:tbl>
    <w:p w:rsidR="007E59F2" w:rsidRPr="00782E8A" w:rsidRDefault="007E59F2" w:rsidP="00A94C33">
      <w:pPr>
        <w:bidi/>
        <w:jc w:val="both"/>
        <w:rPr>
          <w:rFonts w:cs="B Nazanin"/>
          <w:rtl/>
        </w:rPr>
      </w:pPr>
    </w:p>
    <w:tbl>
      <w:tblPr>
        <w:tblStyle w:val="TableGrid"/>
        <w:tblpPr w:leftFromText="180" w:rightFromText="180" w:vertAnchor="text" w:horzAnchor="page" w:tblpX="1063" w:tblpY="72"/>
        <w:bidiVisual/>
        <w:tblW w:w="2417" w:type="pct"/>
        <w:tblLayout w:type="fixed"/>
        <w:tblLook w:val="04A0" w:firstRow="1" w:lastRow="0" w:firstColumn="1" w:lastColumn="0" w:noHBand="0" w:noVBand="1"/>
      </w:tblPr>
      <w:tblGrid>
        <w:gridCol w:w="562"/>
        <w:gridCol w:w="1560"/>
        <w:gridCol w:w="1984"/>
      </w:tblGrid>
      <w:tr w:rsidR="007E59F2" w:rsidRPr="00782E8A" w:rsidTr="007E59F2">
        <w:trPr>
          <w:trHeight w:val="416"/>
        </w:trPr>
        <w:tc>
          <w:tcPr>
            <w:tcW w:w="684" w:type="pct"/>
            <w:shd w:val="clear" w:color="auto" w:fill="A6A6A6" w:themeFill="background1" w:themeFillShade="A6"/>
            <w:vAlign w:val="center"/>
          </w:tcPr>
          <w:p w:rsidR="007E59F2" w:rsidRPr="00782E8A" w:rsidRDefault="007E59F2" w:rsidP="00532A4F">
            <w:pPr>
              <w:bidi/>
              <w:jc w:val="center"/>
              <w:rPr>
                <w:rFonts w:cs="B Nazanin"/>
                <w:sz w:val="20"/>
                <w:szCs w:val="20"/>
                <w:rtl/>
              </w:rPr>
            </w:pPr>
            <w:r w:rsidRPr="00782E8A">
              <w:rPr>
                <w:rFonts w:cs="B Nazanin" w:hint="cs"/>
                <w:sz w:val="20"/>
                <w:szCs w:val="20"/>
                <w:rtl/>
              </w:rPr>
              <w:t>عنصر</w:t>
            </w:r>
          </w:p>
        </w:tc>
        <w:tc>
          <w:tcPr>
            <w:tcW w:w="1900" w:type="pct"/>
            <w:shd w:val="clear" w:color="auto" w:fill="A6A6A6" w:themeFill="background1" w:themeFillShade="A6"/>
            <w:vAlign w:val="center"/>
          </w:tcPr>
          <w:p w:rsidR="007E59F2" w:rsidRPr="00782E8A" w:rsidRDefault="007E59F2" w:rsidP="00532A4F">
            <w:pPr>
              <w:bidi/>
              <w:jc w:val="center"/>
              <w:rPr>
                <w:rFonts w:cs="B Nazanin"/>
                <w:sz w:val="20"/>
                <w:szCs w:val="20"/>
                <w:rtl/>
              </w:rPr>
            </w:pPr>
            <w:r w:rsidRPr="00782E8A">
              <w:rPr>
                <w:rFonts w:cs="B Nazanin" w:hint="cs"/>
                <w:sz w:val="20"/>
                <w:szCs w:val="20"/>
                <w:rtl/>
              </w:rPr>
              <w:t>شاخص جامع آلودگي</w:t>
            </w:r>
          </w:p>
        </w:tc>
        <w:tc>
          <w:tcPr>
            <w:tcW w:w="2416" w:type="pct"/>
            <w:shd w:val="clear" w:color="auto" w:fill="A6A6A6" w:themeFill="background1" w:themeFillShade="A6"/>
            <w:vAlign w:val="center"/>
          </w:tcPr>
          <w:p w:rsidR="007E59F2" w:rsidRPr="00782E8A" w:rsidRDefault="007E59F2" w:rsidP="00532A4F">
            <w:pPr>
              <w:bidi/>
              <w:jc w:val="center"/>
              <w:rPr>
                <w:rFonts w:cs="B Nazanin"/>
                <w:sz w:val="20"/>
                <w:szCs w:val="20"/>
                <w:rtl/>
              </w:rPr>
            </w:pPr>
            <w:r w:rsidRPr="00782E8A">
              <w:rPr>
                <w:rFonts w:cs="B Nazanin" w:hint="cs"/>
                <w:sz w:val="20"/>
                <w:szCs w:val="20"/>
                <w:rtl/>
              </w:rPr>
              <w:t>سطح آلودگي</w:t>
            </w:r>
          </w:p>
        </w:tc>
      </w:tr>
      <w:tr w:rsidR="007E59F2" w:rsidRPr="00782E8A" w:rsidTr="007E59F2">
        <w:trPr>
          <w:trHeight w:val="70"/>
        </w:trPr>
        <w:tc>
          <w:tcPr>
            <w:tcW w:w="684" w:type="pct"/>
            <w:shd w:val="clear" w:color="auto" w:fill="A6A6A6" w:themeFill="background1" w:themeFillShade="A6"/>
            <w:vAlign w:val="center"/>
          </w:tcPr>
          <w:p w:rsidR="007E59F2" w:rsidRPr="00782E8A" w:rsidRDefault="007E59F2" w:rsidP="00532A4F">
            <w:pPr>
              <w:bidi/>
              <w:jc w:val="center"/>
              <w:rPr>
                <w:rFonts w:cs="B Nazanin"/>
                <w:sz w:val="20"/>
                <w:szCs w:val="20"/>
              </w:rPr>
            </w:pPr>
            <w:r w:rsidRPr="00782E8A">
              <w:rPr>
                <w:rFonts w:cs="B Nazanin"/>
                <w:sz w:val="20"/>
                <w:szCs w:val="20"/>
              </w:rPr>
              <w:t>Zn</w:t>
            </w:r>
          </w:p>
        </w:tc>
        <w:tc>
          <w:tcPr>
            <w:tcW w:w="1900"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7/1</w:t>
            </w:r>
          </w:p>
        </w:tc>
        <w:tc>
          <w:tcPr>
            <w:tcW w:w="2416"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آلودگي کم</w:t>
            </w:r>
          </w:p>
        </w:tc>
      </w:tr>
      <w:tr w:rsidR="007E59F2" w:rsidRPr="00782E8A" w:rsidTr="007E59F2">
        <w:trPr>
          <w:trHeight w:val="70"/>
        </w:trPr>
        <w:tc>
          <w:tcPr>
            <w:tcW w:w="684" w:type="pct"/>
            <w:shd w:val="clear" w:color="auto" w:fill="A6A6A6" w:themeFill="background1" w:themeFillShade="A6"/>
            <w:vAlign w:val="center"/>
          </w:tcPr>
          <w:p w:rsidR="007E59F2" w:rsidRPr="00782E8A" w:rsidRDefault="007E59F2" w:rsidP="00532A4F">
            <w:pPr>
              <w:bidi/>
              <w:jc w:val="center"/>
              <w:rPr>
                <w:rFonts w:cs="B Nazanin"/>
                <w:sz w:val="20"/>
                <w:szCs w:val="20"/>
                <w:rtl/>
              </w:rPr>
            </w:pPr>
            <w:r w:rsidRPr="00782E8A">
              <w:rPr>
                <w:rFonts w:cs="B Nazanin"/>
                <w:sz w:val="20"/>
                <w:szCs w:val="20"/>
              </w:rPr>
              <w:t>Co</w:t>
            </w:r>
          </w:p>
        </w:tc>
        <w:tc>
          <w:tcPr>
            <w:tcW w:w="1900" w:type="pct"/>
            <w:vAlign w:val="center"/>
          </w:tcPr>
          <w:p w:rsidR="007E59F2" w:rsidRPr="00782E8A" w:rsidRDefault="007E59F2" w:rsidP="00532A4F">
            <w:pPr>
              <w:tabs>
                <w:tab w:val="left" w:pos="756"/>
                <w:tab w:val="center" w:pos="947"/>
              </w:tabs>
              <w:bidi/>
              <w:jc w:val="center"/>
              <w:rPr>
                <w:rFonts w:cs="B Nazanin"/>
                <w:sz w:val="20"/>
                <w:szCs w:val="20"/>
                <w:rtl/>
              </w:rPr>
            </w:pPr>
            <w:r w:rsidRPr="00782E8A">
              <w:rPr>
                <w:rFonts w:cs="B Nazanin" w:hint="cs"/>
                <w:sz w:val="20"/>
                <w:szCs w:val="20"/>
                <w:rtl/>
              </w:rPr>
              <w:t>1/3</w:t>
            </w:r>
          </w:p>
        </w:tc>
        <w:tc>
          <w:tcPr>
            <w:tcW w:w="2416"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آلودگي زياد</w:t>
            </w:r>
          </w:p>
        </w:tc>
      </w:tr>
      <w:tr w:rsidR="007E59F2" w:rsidRPr="00782E8A" w:rsidTr="007E59F2">
        <w:trPr>
          <w:trHeight w:val="70"/>
        </w:trPr>
        <w:tc>
          <w:tcPr>
            <w:tcW w:w="684" w:type="pct"/>
            <w:shd w:val="clear" w:color="auto" w:fill="A6A6A6" w:themeFill="background1" w:themeFillShade="A6"/>
            <w:vAlign w:val="center"/>
          </w:tcPr>
          <w:p w:rsidR="007E59F2" w:rsidRPr="00782E8A" w:rsidRDefault="007E59F2" w:rsidP="00532A4F">
            <w:pPr>
              <w:bidi/>
              <w:jc w:val="center"/>
              <w:rPr>
                <w:rFonts w:cs="B Nazanin"/>
                <w:sz w:val="20"/>
                <w:szCs w:val="20"/>
              </w:rPr>
            </w:pPr>
            <w:r w:rsidRPr="00782E8A">
              <w:rPr>
                <w:rFonts w:cs="B Nazanin"/>
                <w:sz w:val="20"/>
                <w:szCs w:val="20"/>
              </w:rPr>
              <w:t>Ni</w:t>
            </w:r>
          </w:p>
        </w:tc>
        <w:tc>
          <w:tcPr>
            <w:tcW w:w="1900"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2/1</w:t>
            </w:r>
          </w:p>
        </w:tc>
        <w:tc>
          <w:tcPr>
            <w:tcW w:w="2416"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آلودگي کم</w:t>
            </w:r>
          </w:p>
        </w:tc>
      </w:tr>
      <w:tr w:rsidR="007E59F2" w:rsidRPr="00782E8A" w:rsidTr="007E59F2">
        <w:trPr>
          <w:trHeight w:val="70"/>
        </w:trPr>
        <w:tc>
          <w:tcPr>
            <w:tcW w:w="684" w:type="pct"/>
            <w:shd w:val="clear" w:color="auto" w:fill="A6A6A6" w:themeFill="background1" w:themeFillShade="A6"/>
            <w:vAlign w:val="center"/>
          </w:tcPr>
          <w:p w:rsidR="007E59F2" w:rsidRPr="00782E8A" w:rsidRDefault="007E59F2" w:rsidP="00532A4F">
            <w:pPr>
              <w:bidi/>
              <w:jc w:val="center"/>
              <w:rPr>
                <w:rFonts w:cs="B Nazanin"/>
                <w:sz w:val="20"/>
                <w:szCs w:val="20"/>
              </w:rPr>
            </w:pPr>
            <w:r w:rsidRPr="00782E8A">
              <w:rPr>
                <w:rFonts w:cs="B Nazanin"/>
                <w:sz w:val="20"/>
                <w:szCs w:val="20"/>
              </w:rPr>
              <w:t>Cd</w:t>
            </w:r>
          </w:p>
        </w:tc>
        <w:tc>
          <w:tcPr>
            <w:tcW w:w="1900"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29/5</w:t>
            </w:r>
          </w:p>
        </w:tc>
        <w:tc>
          <w:tcPr>
            <w:tcW w:w="2416" w:type="pct"/>
            <w:vAlign w:val="center"/>
          </w:tcPr>
          <w:p w:rsidR="007E59F2" w:rsidRPr="00782E8A" w:rsidRDefault="007E59F2" w:rsidP="00532A4F">
            <w:pPr>
              <w:bidi/>
              <w:jc w:val="center"/>
              <w:rPr>
                <w:rFonts w:cs="B Nazanin"/>
                <w:sz w:val="20"/>
                <w:szCs w:val="20"/>
                <w:rtl/>
              </w:rPr>
            </w:pPr>
            <w:r w:rsidRPr="00782E8A">
              <w:rPr>
                <w:rFonts w:cs="B Nazanin" w:hint="cs"/>
                <w:sz w:val="20"/>
                <w:szCs w:val="20"/>
                <w:rtl/>
              </w:rPr>
              <w:t>آلودگي زياد</w:t>
            </w:r>
          </w:p>
        </w:tc>
      </w:tr>
    </w:tbl>
    <w:p w:rsidR="007E59F2" w:rsidRDefault="007E59F2" w:rsidP="00A94C33">
      <w:pPr>
        <w:tabs>
          <w:tab w:val="left" w:pos="7544"/>
        </w:tabs>
        <w:bidi/>
        <w:ind w:left="-1"/>
        <w:jc w:val="both"/>
        <w:rPr>
          <w:rFonts w:cs="B Nazanin"/>
          <w:i/>
          <w:rtl/>
        </w:rPr>
      </w:pPr>
    </w:p>
    <w:p w:rsidR="00532A4F" w:rsidRDefault="00532A4F" w:rsidP="00532A4F">
      <w:pPr>
        <w:tabs>
          <w:tab w:val="left" w:pos="7544"/>
        </w:tabs>
        <w:bidi/>
        <w:ind w:left="-1"/>
        <w:jc w:val="both"/>
        <w:rPr>
          <w:rFonts w:cs="B Nazanin"/>
          <w:i/>
          <w:rtl/>
        </w:rPr>
      </w:pPr>
    </w:p>
    <w:p w:rsidR="00532A4F" w:rsidRDefault="00532A4F" w:rsidP="00532A4F">
      <w:pPr>
        <w:tabs>
          <w:tab w:val="left" w:pos="7544"/>
        </w:tabs>
        <w:bidi/>
        <w:ind w:left="-1"/>
        <w:jc w:val="both"/>
        <w:rPr>
          <w:rFonts w:cs="B Nazanin"/>
          <w:i/>
          <w:rtl/>
        </w:rPr>
      </w:pPr>
    </w:p>
    <w:p w:rsidR="00532A4F" w:rsidRDefault="00532A4F" w:rsidP="00532A4F">
      <w:pPr>
        <w:tabs>
          <w:tab w:val="left" w:pos="7544"/>
        </w:tabs>
        <w:bidi/>
        <w:ind w:left="-1"/>
        <w:jc w:val="both"/>
        <w:rPr>
          <w:rFonts w:cs="B Nazanin"/>
          <w:i/>
          <w:rtl/>
        </w:rPr>
      </w:pPr>
    </w:p>
    <w:p w:rsidR="00532A4F" w:rsidRDefault="00532A4F" w:rsidP="00532A4F">
      <w:pPr>
        <w:tabs>
          <w:tab w:val="left" w:pos="7544"/>
        </w:tabs>
        <w:bidi/>
        <w:ind w:left="-1"/>
        <w:jc w:val="both"/>
        <w:rPr>
          <w:rFonts w:cs="B Nazanin"/>
          <w:i/>
          <w:rtl/>
        </w:rPr>
      </w:pPr>
    </w:p>
    <w:p w:rsidR="00532A4F" w:rsidRPr="00782E8A" w:rsidRDefault="00532A4F" w:rsidP="00532A4F">
      <w:pPr>
        <w:tabs>
          <w:tab w:val="left" w:pos="7544"/>
        </w:tabs>
        <w:bidi/>
        <w:jc w:val="both"/>
        <w:rPr>
          <w:rFonts w:cs="B Nazanin"/>
          <w:i/>
          <w:rtl/>
        </w:rPr>
      </w:pPr>
    </w:p>
    <w:p w:rsidR="00782E8A" w:rsidRPr="00782E8A" w:rsidRDefault="00782E8A" w:rsidP="00A94C33">
      <w:pPr>
        <w:bidi/>
        <w:jc w:val="both"/>
        <w:rPr>
          <w:rFonts w:cs="B Nazanin"/>
          <w:b/>
          <w:bCs/>
          <w:rtl/>
        </w:rPr>
      </w:pPr>
      <w:r w:rsidRPr="00782E8A">
        <w:rPr>
          <w:rFonts w:cs="B Nazanin" w:hint="cs"/>
          <w:b/>
          <w:bCs/>
          <w:rtl/>
        </w:rPr>
        <w:lastRenderedPageBreak/>
        <w:t>نتیجه گیری</w:t>
      </w:r>
    </w:p>
    <w:p w:rsidR="00782E8A" w:rsidRDefault="00782E8A" w:rsidP="00A94C33">
      <w:pPr>
        <w:bidi/>
        <w:jc w:val="both"/>
        <w:rPr>
          <w:rFonts w:cs="B Nazanin"/>
          <w:rtl/>
        </w:rPr>
      </w:pPr>
      <w:r w:rsidRPr="007546CB">
        <w:rPr>
          <w:rFonts w:cs="B Nazanin" w:hint="cs"/>
          <w:rtl/>
        </w:rPr>
        <w:t>بر اساس استاندارد جهاني سازمان حفاظت محيط زيست ايالات متحده آمريکا ميزان آلودگي خاک در منطقه ويژه اقتصادي پتروشيمي در عناصر کادميوم، نيکل، کبالت</w:t>
      </w:r>
      <w:r>
        <w:rPr>
          <w:rFonts w:cs="B Nazanin" w:hint="cs"/>
          <w:rtl/>
        </w:rPr>
        <w:t xml:space="preserve"> و </w:t>
      </w:r>
      <w:r w:rsidRPr="007546CB">
        <w:rPr>
          <w:rFonts w:cs="B Nazanin" w:hint="cs"/>
          <w:rtl/>
        </w:rPr>
        <w:t>روي در بعضي از ايستگاه</w:t>
      </w:r>
      <w:r w:rsidRPr="007546CB">
        <w:rPr>
          <w:rFonts w:cs="B Nazanin"/>
          <w:rtl/>
        </w:rPr>
        <w:softHyphen/>
      </w:r>
      <w:r w:rsidRPr="007546CB">
        <w:rPr>
          <w:rFonts w:cs="B Nazanin" w:hint="cs"/>
          <w:rtl/>
        </w:rPr>
        <w:t>ها بالاتر از حد استاندارد جهاني است و گاهاً به حد خطرناکي رسيده است.</w:t>
      </w:r>
      <w:r>
        <w:rPr>
          <w:rFonts w:cs="B Nazanin" w:hint="cs"/>
          <w:rtl/>
        </w:rPr>
        <w:t xml:space="preserve"> </w:t>
      </w:r>
      <w:r w:rsidRPr="007546CB">
        <w:rPr>
          <w:rFonts w:cs="B Nazanin" w:hint="cs"/>
          <w:rtl/>
        </w:rPr>
        <w:t>بر اساس مقاديرمرجع اعمال شده و محاسبه ضريب غني</w:t>
      </w:r>
      <w:r w:rsidRPr="007546CB">
        <w:rPr>
          <w:rFonts w:cs="B Nazanin"/>
          <w:rtl/>
        </w:rPr>
        <w:softHyphen/>
      </w:r>
      <w:r w:rsidRPr="007546CB">
        <w:rPr>
          <w:rFonts w:cs="B Nazanin" w:hint="cs"/>
          <w:rtl/>
        </w:rPr>
        <w:t xml:space="preserve">شدگي فلزات </w:t>
      </w:r>
      <w:r w:rsidRPr="007546CB">
        <w:rPr>
          <w:rFonts w:cs="B Nazanin"/>
          <w:sz w:val="20"/>
          <w:szCs w:val="20"/>
          <w:rtl/>
        </w:rPr>
        <w:t>(</w:t>
      </w:r>
      <w:proofErr w:type="spellStart"/>
      <w:r w:rsidRPr="007546CB">
        <w:rPr>
          <w:rFonts w:cs="B Nazanin"/>
          <w:sz w:val="20"/>
          <w:szCs w:val="20"/>
        </w:rPr>
        <w:t>Ef</w:t>
      </w:r>
      <w:proofErr w:type="spellEnd"/>
      <w:r w:rsidRPr="007546CB">
        <w:rPr>
          <w:rFonts w:cs="B Nazanin"/>
          <w:sz w:val="20"/>
          <w:szCs w:val="20"/>
          <w:rtl/>
        </w:rPr>
        <w:t>)،</w:t>
      </w:r>
      <w:r w:rsidRPr="007546CB">
        <w:rPr>
          <w:rFonts w:cs="B Nazanin" w:hint="cs"/>
          <w:sz w:val="20"/>
          <w:szCs w:val="20"/>
          <w:rtl/>
        </w:rPr>
        <w:t xml:space="preserve"> </w:t>
      </w:r>
      <w:r w:rsidRPr="007546CB">
        <w:rPr>
          <w:rFonts w:cs="B Nazanin" w:hint="cs"/>
          <w:rtl/>
        </w:rPr>
        <w:t>منظقه ويژه اقتصادي پتروشيمي از نظر غلظت فلزات س</w:t>
      </w:r>
      <w:r>
        <w:rPr>
          <w:rFonts w:cs="B Nazanin" w:hint="cs"/>
          <w:rtl/>
        </w:rPr>
        <w:t xml:space="preserve">نگين کادميوم، نيکل، روي وکبالت </w:t>
      </w:r>
      <w:r w:rsidRPr="007546CB">
        <w:rPr>
          <w:rFonts w:cs="B Nazanin" w:hint="cs"/>
          <w:rtl/>
        </w:rPr>
        <w:t>داراي روند زير مي</w:t>
      </w:r>
      <w:r w:rsidRPr="007546CB">
        <w:rPr>
          <w:rFonts w:cs="B Nazanin"/>
          <w:rtl/>
        </w:rPr>
        <w:softHyphen/>
      </w:r>
      <w:r w:rsidRPr="007546CB">
        <w:rPr>
          <w:rFonts w:cs="B Nazanin" w:hint="cs"/>
          <w:rtl/>
        </w:rPr>
        <w:t>باشد.</w:t>
      </w:r>
    </w:p>
    <w:p w:rsidR="00782E8A" w:rsidRPr="00782E8A" w:rsidRDefault="00782E8A" w:rsidP="00A94C33">
      <w:pPr>
        <w:bidi/>
        <w:jc w:val="both"/>
        <w:rPr>
          <w:rFonts w:cs="B Nazanin"/>
          <w:rtl/>
        </w:rPr>
      </w:pPr>
    </w:p>
    <w:p w:rsidR="00782E8A" w:rsidRPr="002A35EF" w:rsidRDefault="00782E8A" w:rsidP="00A94C33">
      <w:pPr>
        <w:pStyle w:val="NoSpacing"/>
        <w:framePr w:wrap="auto" w:vAnchor="margin" w:yAlign="inline"/>
        <w:jc w:val="center"/>
        <w:rPr>
          <w:rFonts w:cs="B Nazanin"/>
          <w:sz w:val="22"/>
          <w:szCs w:val="22"/>
          <w:rtl/>
          <w:lang w:bidi="fa-IR"/>
        </w:rPr>
      </w:pPr>
      <w:r w:rsidRPr="002A35EF">
        <w:rPr>
          <w:rFonts w:cs="B Nazanin"/>
          <w:sz w:val="22"/>
          <w:szCs w:val="22"/>
        </w:rPr>
        <w:t xml:space="preserve">Cd </w:t>
      </w:r>
      <w:r w:rsidRPr="002A35EF">
        <w:rPr>
          <w:rFonts w:cs="B Nazanin" w:hint="cs"/>
          <w:sz w:val="22"/>
          <w:szCs w:val="22"/>
        </w:rPr>
        <w:t>&gt;</w:t>
      </w:r>
      <w:r w:rsidRPr="002A35EF">
        <w:rPr>
          <w:rFonts w:cs="B Nazanin"/>
          <w:sz w:val="22"/>
          <w:szCs w:val="22"/>
        </w:rPr>
        <w:t xml:space="preserve">Co </w:t>
      </w:r>
      <w:r w:rsidRPr="002A35EF">
        <w:rPr>
          <w:rFonts w:cs="B Nazanin" w:hint="cs"/>
          <w:sz w:val="22"/>
          <w:szCs w:val="22"/>
        </w:rPr>
        <w:t>&gt;</w:t>
      </w:r>
      <w:r w:rsidRPr="002A35EF">
        <w:rPr>
          <w:rFonts w:cs="B Nazanin"/>
          <w:sz w:val="22"/>
          <w:szCs w:val="22"/>
        </w:rPr>
        <w:t xml:space="preserve">Zn </w:t>
      </w:r>
      <w:r w:rsidRPr="002A35EF">
        <w:rPr>
          <w:rFonts w:cs="B Nazanin" w:hint="cs"/>
          <w:sz w:val="22"/>
          <w:szCs w:val="22"/>
        </w:rPr>
        <w:t>&gt;</w:t>
      </w:r>
      <w:r w:rsidRPr="002A35EF">
        <w:rPr>
          <w:rFonts w:cs="B Nazanin"/>
          <w:sz w:val="22"/>
          <w:szCs w:val="22"/>
        </w:rPr>
        <w:t xml:space="preserve"> Ni</w:t>
      </w:r>
    </w:p>
    <w:p w:rsidR="00A94C33" w:rsidRDefault="006C08B3" w:rsidP="00A94C33">
      <w:pPr>
        <w:bidi/>
        <w:jc w:val="both"/>
        <w:rPr>
          <w:rFonts w:cs="B Nazanin"/>
        </w:rPr>
      </w:pPr>
      <w:r w:rsidRPr="007546CB">
        <w:rPr>
          <w:rFonts w:cs="B Nazanin" w:hint="cs"/>
          <w:rtl/>
        </w:rPr>
        <w:t>منطقه مورد مطالعه از نظرشاخص جامع آلودگي از لحاظ عناصر نيکل، و روي آلودگي کم و از لحاظ عناصر کبالت، کادميوم و در سطح آلودگي زياد قرار گرفته است.</w:t>
      </w:r>
      <w:r>
        <w:rPr>
          <w:rFonts w:cs="B Nazanin" w:hint="cs"/>
          <w:rtl/>
        </w:rPr>
        <w:t xml:space="preserve"> </w:t>
      </w:r>
      <w:r w:rsidR="00782E8A" w:rsidRPr="007546CB">
        <w:rPr>
          <w:rFonts w:cs="B Nazanin" w:hint="cs"/>
          <w:rtl/>
        </w:rPr>
        <w:t>در کل مي</w:t>
      </w:r>
      <w:r w:rsidR="00782E8A" w:rsidRPr="007546CB">
        <w:rPr>
          <w:rFonts w:cs="B Nazanin"/>
          <w:rtl/>
        </w:rPr>
        <w:softHyphen/>
      </w:r>
      <w:r w:rsidR="00782E8A" w:rsidRPr="007546CB">
        <w:rPr>
          <w:rFonts w:cs="B Nazanin" w:hint="cs"/>
          <w:rtl/>
        </w:rPr>
        <w:t>توان براساس ارزيابي درجه آلودگي منطقه نتيجه گرفت که در منطقه مورد مطالعه بعضي از ايستگاه</w:t>
      </w:r>
      <w:r w:rsidR="00782E8A" w:rsidRPr="007546CB">
        <w:rPr>
          <w:rFonts w:cs="B Nazanin"/>
          <w:rtl/>
        </w:rPr>
        <w:softHyphen/>
      </w:r>
      <w:r w:rsidR="00782E8A" w:rsidRPr="007546CB">
        <w:rPr>
          <w:rFonts w:cs="B Nazanin" w:hint="cs"/>
          <w:rtl/>
        </w:rPr>
        <w:t>ها، آلودگي بالاتر از حد استاندارد بوده است و در بقيه ايستگاه</w:t>
      </w:r>
      <w:r w:rsidR="00782E8A" w:rsidRPr="007546CB">
        <w:rPr>
          <w:rFonts w:cs="B Nazanin"/>
          <w:rtl/>
        </w:rPr>
        <w:softHyphen/>
      </w:r>
      <w:r w:rsidR="00782E8A" w:rsidRPr="007546CB">
        <w:rPr>
          <w:rFonts w:cs="B Nazanin" w:hint="cs"/>
          <w:rtl/>
        </w:rPr>
        <w:t>ها آلودگي خطرناک نمي</w:t>
      </w:r>
      <w:r w:rsidR="00782E8A" w:rsidRPr="007546CB">
        <w:rPr>
          <w:rFonts w:cs="B Nazanin"/>
          <w:rtl/>
        </w:rPr>
        <w:softHyphen/>
      </w:r>
      <w:r w:rsidR="00782E8A" w:rsidRPr="007546CB">
        <w:rPr>
          <w:rFonts w:cs="B Nazanin" w:hint="cs"/>
          <w:rtl/>
        </w:rPr>
        <w:t>باشد.</w:t>
      </w:r>
      <w:r>
        <w:rPr>
          <w:rFonts w:cs="B Nazanin" w:hint="cs"/>
          <w:rtl/>
        </w:rPr>
        <w:t xml:space="preserve"> </w:t>
      </w:r>
      <w:r w:rsidR="00782E8A" w:rsidRPr="007546CB">
        <w:rPr>
          <w:rFonts w:cs="B Nazanin" w:hint="cs"/>
          <w:rtl/>
        </w:rPr>
        <w:t>منشأ احتمالي آلودگي که براي منطقه مورد مطالعه عبارتند از: خاک منطقه، معادن نمکي و خورهاي نمکي، مواد هيدروکربن و مواد خام و محصولات پتروشيمي.</w:t>
      </w:r>
      <w:r w:rsidR="00A94C33">
        <w:rPr>
          <w:rFonts w:cs="B Nazanin"/>
        </w:rPr>
        <w:t xml:space="preserve"> </w:t>
      </w:r>
    </w:p>
    <w:p w:rsidR="00782E8A" w:rsidRPr="007546CB" w:rsidRDefault="00782E8A" w:rsidP="00A94C33">
      <w:pPr>
        <w:bidi/>
        <w:jc w:val="both"/>
        <w:rPr>
          <w:rFonts w:cs="B Nazanin"/>
          <w:rtl/>
        </w:rPr>
      </w:pPr>
      <w:r w:rsidRPr="007546CB">
        <w:rPr>
          <w:rFonts w:cs="B Nazanin" w:hint="cs"/>
          <w:rtl/>
        </w:rPr>
        <w:t>در منطقه مورد مطالعه آلودگي در بعضي از ايستگاه</w:t>
      </w:r>
      <w:r w:rsidRPr="007546CB">
        <w:rPr>
          <w:rFonts w:cs="B Nazanin"/>
          <w:rtl/>
        </w:rPr>
        <w:softHyphen/>
      </w:r>
      <w:r w:rsidRPr="007546CB">
        <w:rPr>
          <w:rFonts w:cs="B Nazanin" w:hint="cs"/>
          <w:rtl/>
        </w:rPr>
        <w:t>ها بسيار بالا بوده است که ناشي از فعاليت</w:t>
      </w:r>
      <w:r w:rsidRPr="007546CB">
        <w:rPr>
          <w:rFonts w:cs="B Nazanin"/>
          <w:rtl/>
        </w:rPr>
        <w:softHyphen/>
      </w:r>
      <w:r w:rsidRPr="007546CB">
        <w:rPr>
          <w:rFonts w:cs="B Nazanin" w:hint="cs"/>
          <w:rtl/>
        </w:rPr>
        <w:t>هاي کارخانه</w:t>
      </w:r>
      <w:r w:rsidRPr="007546CB">
        <w:rPr>
          <w:rFonts w:cs="B Nazanin"/>
          <w:rtl/>
        </w:rPr>
        <w:softHyphen/>
      </w:r>
      <w:r w:rsidRPr="007546CB">
        <w:rPr>
          <w:rFonts w:cs="B Nazanin" w:hint="cs"/>
          <w:rtl/>
        </w:rPr>
        <w:t>هاي اطراف منطقه مورد نظر مي</w:t>
      </w:r>
      <w:r w:rsidRPr="007546CB">
        <w:rPr>
          <w:rFonts w:cs="B Nazanin"/>
          <w:rtl/>
        </w:rPr>
        <w:softHyphen/>
      </w:r>
      <w:r w:rsidRPr="007546CB">
        <w:rPr>
          <w:rFonts w:cs="B Nazanin" w:hint="cs"/>
          <w:rtl/>
        </w:rPr>
        <w:t>باشد. نمونه</w:t>
      </w:r>
      <w:r w:rsidRPr="007546CB">
        <w:rPr>
          <w:rFonts w:cs="B Nazanin"/>
          <w:rtl/>
        </w:rPr>
        <w:softHyphen/>
      </w:r>
      <w:r w:rsidRPr="007546CB">
        <w:rPr>
          <w:rFonts w:cs="B Nazanin" w:hint="cs"/>
          <w:rtl/>
        </w:rPr>
        <w:t xml:space="preserve">هاي </w:t>
      </w:r>
      <w:r w:rsidRPr="002A35EF">
        <w:rPr>
          <w:rFonts w:asciiTheme="majorBidi" w:hAnsiTheme="majorBidi" w:cs="B Nazanin"/>
          <w:sz w:val="22"/>
          <w:szCs w:val="22"/>
        </w:rPr>
        <w:t>P17</w:t>
      </w:r>
      <w:r w:rsidRPr="007546CB">
        <w:rPr>
          <w:rFonts w:cs="B Nazanin" w:hint="cs"/>
          <w:rtl/>
        </w:rPr>
        <w:t xml:space="preserve">، </w:t>
      </w:r>
      <w:r w:rsidRPr="002A35EF">
        <w:rPr>
          <w:rFonts w:asciiTheme="majorBidi" w:hAnsiTheme="majorBidi" w:cs="B Nazanin"/>
          <w:sz w:val="22"/>
          <w:szCs w:val="22"/>
        </w:rPr>
        <w:t>P19</w:t>
      </w:r>
      <w:r w:rsidRPr="002A35EF">
        <w:rPr>
          <w:rFonts w:cs="B Nazanin" w:hint="cs"/>
          <w:sz w:val="22"/>
          <w:szCs w:val="22"/>
          <w:rtl/>
        </w:rPr>
        <w:t xml:space="preserve"> </w:t>
      </w:r>
      <w:r w:rsidRPr="007546CB">
        <w:rPr>
          <w:rFonts w:cs="B Nazanin" w:hint="cs"/>
          <w:rtl/>
        </w:rPr>
        <w:t xml:space="preserve">و </w:t>
      </w:r>
      <w:r w:rsidRPr="002A35EF">
        <w:rPr>
          <w:rFonts w:asciiTheme="majorBidi" w:hAnsiTheme="majorBidi" w:cs="B Nazanin"/>
          <w:sz w:val="22"/>
          <w:szCs w:val="22"/>
        </w:rPr>
        <w:t>P22</w:t>
      </w:r>
      <w:r w:rsidRPr="002A35EF">
        <w:rPr>
          <w:rFonts w:asciiTheme="majorBidi" w:hAnsiTheme="majorBidi" w:cs="B Nazanin"/>
          <w:sz w:val="22"/>
          <w:szCs w:val="22"/>
          <w:rtl/>
        </w:rPr>
        <w:t xml:space="preserve"> </w:t>
      </w:r>
      <w:r w:rsidRPr="007546CB">
        <w:rPr>
          <w:rFonts w:cs="B Nazanin" w:hint="cs"/>
          <w:rtl/>
        </w:rPr>
        <w:t>واقع در حد شرقي و غربي خور زنگي نسبت به بعضي از عناصر مورد مطالعه آلودگي زيادي نشان داده</w:t>
      </w:r>
      <w:r w:rsidRPr="007546CB">
        <w:rPr>
          <w:rFonts w:cs="B Nazanin"/>
          <w:rtl/>
        </w:rPr>
        <w:softHyphen/>
      </w:r>
      <w:r w:rsidRPr="007546CB">
        <w:rPr>
          <w:rFonts w:cs="B Nazanin" w:hint="cs"/>
          <w:rtl/>
        </w:rPr>
        <w:t>اند. در خور زنگي تبخير شديد منجر به پديد آمدن لايه</w:t>
      </w:r>
      <w:r w:rsidRPr="007546CB">
        <w:rPr>
          <w:rFonts w:cs="B Nazanin"/>
          <w:rtl/>
        </w:rPr>
        <w:softHyphen/>
      </w:r>
      <w:r w:rsidRPr="007546CB">
        <w:rPr>
          <w:rFonts w:cs="B Nazanin" w:hint="cs"/>
          <w:rtl/>
        </w:rPr>
        <w:t>هاي سخت نمک در بستر خورها شده و طي اين مدت پساب</w:t>
      </w:r>
      <w:r w:rsidRPr="007546CB">
        <w:rPr>
          <w:rFonts w:cs="B Nazanin"/>
          <w:rtl/>
        </w:rPr>
        <w:softHyphen/>
      </w:r>
      <w:r w:rsidRPr="007546CB">
        <w:rPr>
          <w:rFonts w:cs="B Nazanin" w:hint="cs"/>
          <w:rtl/>
        </w:rPr>
        <w:t>هاي تصفيه شده و تصفيه نشده کارخانجات اطراف وارد آن شده است. در نمونه</w:t>
      </w:r>
      <w:r w:rsidRPr="007546CB">
        <w:rPr>
          <w:rFonts w:cs="B Nazanin"/>
          <w:sz w:val="20"/>
          <w:szCs w:val="20"/>
        </w:rPr>
        <w:t>P25</w:t>
      </w:r>
      <w:r w:rsidRPr="007546CB">
        <w:rPr>
          <w:rFonts w:asciiTheme="majorBidi" w:hAnsiTheme="majorBidi" w:cs="B Nazanin"/>
        </w:rPr>
        <w:t xml:space="preserve"> </w:t>
      </w:r>
      <w:r w:rsidRPr="007546CB">
        <w:rPr>
          <w:rFonts w:cs="B Nazanin" w:hint="cs"/>
          <w:rtl/>
        </w:rPr>
        <w:t xml:space="preserve"> خاک منطقه از نظر تمام عناصر آلوده مي</w:t>
      </w:r>
      <w:r w:rsidRPr="007546CB">
        <w:rPr>
          <w:rFonts w:cs="B Nazanin"/>
          <w:rtl/>
        </w:rPr>
        <w:softHyphen/>
      </w:r>
      <w:r w:rsidRPr="007546CB">
        <w:rPr>
          <w:rFonts w:cs="B Nazanin" w:hint="cs"/>
          <w:rtl/>
        </w:rPr>
        <w:t>باشد که علت غلظت بالاي عناصر در اين ايستگاه را مي</w:t>
      </w:r>
      <w:r w:rsidRPr="007546CB">
        <w:rPr>
          <w:rFonts w:cs="B Nazanin"/>
          <w:rtl/>
        </w:rPr>
        <w:softHyphen/>
      </w:r>
      <w:r w:rsidRPr="007546CB">
        <w:rPr>
          <w:rFonts w:cs="B Nazanin" w:hint="cs"/>
          <w:rtl/>
        </w:rPr>
        <w:t>توان به علت نزديکي و همجواري ايستگاه و اثر فعاليت واحد</w:t>
      </w:r>
      <w:r w:rsidRPr="007546CB">
        <w:rPr>
          <w:rFonts w:cs="B Nazanin"/>
          <w:rtl/>
        </w:rPr>
        <w:softHyphen/>
      </w:r>
      <w:r w:rsidRPr="007546CB">
        <w:rPr>
          <w:rFonts w:cs="B Nazanin" w:hint="cs"/>
          <w:rtl/>
        </w:rPr>
        <w:t>هاي مربوط و ريزش</w:t>
      </w:r>
      <w:r w:rsidRPr="007546CB">
        <w:rPr>
          <w:rFonts w:cs="B Nazanin"/>
          <w:rtl/>
        </w:rPr>
        <w:softHyphen/>
      </w:r>
      <w:r w:rsidRPr="007546CB">
        <w:rPr>
          <w:rFonts w:cs="B Nazanin" w:hint="cs"/>
          <w:rtl/>
        </w:rPr>
        <w:t>هاي تصادفي مواد نفتي، اسيدي و روغني و همچنين ته نشست</w:t>
      </w:r>
      <w:r w:rsidRPr="007546CB">
        <w:rPr>
          <w:rFonts w:cs="B Nazanin"/>
          <w:rtl/>
        </w:rPr>
        <w:softHyphen/>
      </w:r>
      <w:r w:rsidRPr="007546CB">
        <w:rPr>
          <w:rFonts w:cs="B Nazanin" w:hint="cs"/>
          <w:rtl/>
        </w:rPr>
        <w:t>شدن بخارات و دوده</w:t>
      </w:r>
      <w:r w:rsidRPr="007546CB">
        <w:rPr>
          <w:rFonts w:cs="B Nazanin"/>
          <w:rtl/>
        </w:rPr>
        <w:softHyphen/>
      </w:r>
      <w:r w:rsidRPr="007546CB">
        <w:rPr>
          <w:rFonts w:cs="B Nazanin" w:hint="cs"/>
          <w:rtl/>
        </w:rPr>
        <w:t>هاي حاصل از فرآيند توليد در زمين</w:t>
      </w:r>
      <w:r w:rsidRPr="007546CB">
        <w:rPr>
          <w:rFonts w:cs="B Nazanin"/>
          <w:rtl/>
        </w:rPr>
        <w:softHyphen/>
      </w:r>
      <w:r w:rsidRPr="007546CB">
        <w:rPr>
          <w:rFonts w:cs="B Nazanin" w:hint="cs"/>
          <w:rtl/>
        </w:rPr>
        <w:t>هاي مجاور محدوده صنعتي پتروشيمي دانست. همچنين در نمونه</w:t>
      </w:r>
      <w:r w:rsidRPr="007546CB">
        <w:rPr>
          <w:rFonts w:cs="B Nazanin"/>
          <w:rtl/>
        </w:rPr>
        <w:softHyphen/>
      </w:r>
      <w:r w:rsidRPr="007546CB">
        <w:rPr>
          <w:rFonts w:cs="B Nazanin" w:hint="cs"/>
          <w:rtl/>
        </w:rPr>
        <w:t xml:space="preserve">هاي </w:t>
      </w:r>
      <w:r w:rsidRPr="002A35EF">
        <w:rPr>
          <w:rFonts w:asciiTheme="majorBidi" w:hAnsiTheme="majorBidi" w:cs="B Nazanin"/>
          <w:sz w:val="22"/>
          <w:szCs w:val="22"/>
        </w:rPr>
        <w:t>P1</w:t>
      </w:r>
      <w:r w:rsidRPr="007546CB">
        <w:rPr>
          <w:rFonts w:cs="B Nazanin" w:hint="cs"/>
          <w:rtl/>
        </w:rPr>
        <w:t xml:space="preserve">، </w:t>
      </w:r>
      <w:r w:rsidRPr="002A35EF">
        <w:rPr>
          <w:rFonts w:asciiTheme="majorBidi" w:hAnsiTheme="majorBidi" w:cs="B Nazanin"/>
          <w:sz w:val="22"/>
          <w:szCs w:val="22"/>
        </w:rPr>
        <w:t>P2</w:t>
      </w:r>
      <w:r w:rsidRPr="007546CB">
        <w:rPr>
          <w:rFonts w:cs="B Nazanin" w:hint="cs"/>
          <w:rtl/>
        </w:rPr>
        <w:t xml:space="preserve">، </w:t>
      </w:r>
      <w:r w:rsidRPr="002A35EF">
        <w:rPr>
          <w:rFonts w:asciiTheme="majorBidi" w:hAnsiTheme="majorBidi" w:cs="B Nazanin"/>
          <w:sz w:val="22"/>
          <w:szCs w:val="22"/>
        </w:rPr>
        <w:t>P3</w:t>
      </w:r>
      <w:r w:rsidRPr="002A35EF">
        <w:rPr>
          <w:rFonts w:cs="B Nazanin" w:hint="cs"/>
          <w:sz w:val="22"/>
          <w:szCs w:val="22"/>
          <w:rtl/>
        </w:rPr>
        <w:t xml:space="preserve"> </w:t>
      </w:r>
      <w:r w:rsidRPr="007546CB">
        <w:rPr>
          <w:rFonts w:cs="B Nazanin" w:hint="cs"/>
          <w:rtl/>
        </w:rPr>
        <w:t xml:space="preserve">و </w:t>
      </w:r>
      <w:r w:rsidRPr="002A35EF">
        <w:rPr>
          <w:rFonts w:cs="B Nazanin"/>
          <w:sz w:val="22"/>
          <w:szCs w:val="22"/>
        </w:rPr>
        <w:t>P4</w:t>
      </w:r>
      <w:r w:rsidRPr="002A35EF">
        <w:rPr>
          <w:rFonts w:cs="B Nazanin" w:hint="cs"/>
          <w:sz w:val="22"/>
          <w:szCs w:val="22"/>
          <w:rtl/>
        </w:rPr>
        <w:t xml:space="preserve"> </w:t>
      </w:r>
      <w:r w:rsidR="006C08B3">
        <w:rPr>
          <w:rFonts w:cs="B Nazanin" w:hint="cs"/>
          <w:rtl/>
        </w:rPr>
        <w:t>نسبت به عناصر</w:t>
      </w:r>
      <w:r w:rsidRPr="007546CB">
        <w:rPr>
          <w:rFonts w:cs="B Nazanin" w:hint="cs"/>
          <w:rtl/>
        </w:rPr>
        <w:t xml:space="preserve"> کادميوم، نيکل و روي آلودگي نسبتاً بالايي را نشان مي</w:t>
      </w:r>
      <w:r w:rsidRPr="007546CB">
        <w:rPr>
          <w:rFonts w:cs="B Nazanin"/>
          <w:rtl/>
        </w:rPr>
        <w:softHyphen/>
      </w:r>
      <w:r w:rsidRPr="007546CB">
        <w:rPr>
          <w:rFonts w:cs="B Nazanin" w:hint="cs"/>
          <w:rtl/>
        </w:rPr>
        <w:t>دهند که مي</w:t>
      </w:r>
      <w:r w:rsidRPr="007546CB">
        <w:rPr>
          <w:rFonts w:cs="B Nazanin"/>
          <w:rtl/>
        </w:rPr>
        <w:softHyphen/>
      </w:r>
      <w:r w:rsidRPr="007546CB">
        <w:rPr>
          <w:rFonts w:cs="B Nazanin" w:hint="cs"/>
          <w:rtl/>
        </w:rPr>
        <w:t>تواند ناشي از نزديک بودن به خور جعفري وتحت تاثير آب خور بوده باشند. آب خور به زير اين منطقه نفوذ کرده و آبي که حاوي اين عناصر هستند، عناصر را در خود حل کرده و به علت  تبخير شديد در منطقه اين عناصر مي توانند برجاي گذاشته شوند.</w:t>
      </w:r>
    </w:p>
    <w:p w:rsidR="007E59F2" w:rsidRPr="002A35EF" w:rsidRDefault="007E59F2" w:rsidP="00A94C33">
      <w:pPr>
        <w:tabs>
          <w:tab w:val="left" w:pos="7544"/>
        </w:tabs>
        <w:bidi/>
        <w:jc w:val="both"/>
        <w:rPr>
          <w:rFonts w:cs="B Nazanin"/>
          <w:iCs/>
          <w:rtl/>
        </w:rPr>
      </w:pPr>
    </w:p>
    <w:p w:rsidR="002A35EF" w:rsidRPr="002A35EF" w:rsidRDefault="002A35EF" w:rsidP="00FE157B">
      <w:pPr>
        <w:bidi/>
        <w:spacing w:line="16" w:lineRule="atLeast"/>
        <w:jc w:val="right"/>
      </w:pPr>
      <w:r w:rsidRPr="002A35EF">
        <w:t>Reference</w:t>
      </w:r>
    </w:p>
    <w:p w:rsidR="00E52E36" w:rsidRDefault="006C08B3" w:rsidP="00A94C33">
      <w:pPr>
        <w:spacing w:line="192" w:lineRule="auto"/>
        <w:ind w:hanging="1"/>
        <w:jc w:val="both"/>
        <w:rPr>
          <w:color w:val="000000" w:themeColor="text1"/>
          <w:sz w:val="22"/>
          <w:szCs w:val="22"/>
        </w:rPr>
      </w:pPr>
      <w:r>
        <w:rPr>
          <w:color w:val="000000" w:themeColor="text1"/>
          <w:sz w:val="22"/>
          <w:szCs w:val="22"/>
        </w:rPr>
        <w:t>1-</w:t>
      </w:r>
      <w:r w:rsidRPr="006C08B3">
        <w:rPr>
          <w:color w:val="000000" w:themeColor="text1"/>
          <w:sz w:val="22"/>
          <w:szCs w:val="22"/>
        </w:rPr>
        <w:t xml:space="preserve">Zhong, L., L., Liu, J., Yang, 2010, Assessment of heavy metals contamination of paddy soil in </w:t>
      </w:r>
      <w:proofErr w:type="spellStart"/>
      <w:r w:rsidRPr="006C08B3">
        <w:rPr>
          <w:color w:val="000000" w:themeColor="text1"/>
          <w:sz w:val="22"/>
          <w:szCs w:val="22"/>
        </w:rPr>
        <w:t>Xiangyin</w:t>
      </w:r>
      <w:proofErr w:type="spellEnd"/>
      <w:r w:rsidRPr="006C08B3">
        <w:rPr>
          <w:color w:val="000000" w:themeColor="text1"/>
          <w:sz w:val="22"/>
          <w:szCs w:val="22"/>
        </w:rPr>
        <w:t xml:space="preserve"> country, China, World Congress of Soil Science, p.17-20.</w:t>
      </w:r>
    </w:p>
    <w:p w:rsidR="00597A4C" w:rsidRPr="006C08B3" w:rsidRDefault="00597A4C" w:rsidP="00A94C33">
      <w:pPr>
        <w:spacing w:line="192" w:lineRule="auto"/>
        <w:ind w:hanging="1"/>
        <w:jc w:val="both"/>
        <w:rPr>
          <w:color w:val="000000" w:themeColor="text1"/>
          <w:sz w:val="22"/>
          <w:szCs w:val="22"/>
        </w:rPr>
      </w:pPr>
    </w:p>
    <w:p w:rsidR="00E52E36" w:rsidRDefault="006C08B3" w:rsidP="00A94C33">
      <w:pPr>
        <w:spacing w:line="192" w:lineRule="auto"/>
        <w:jc w:val="both"/>
        <w:rPr>
          <w:rFonts w:cs="B Nazanin"/>
          <w:sz w:val="22"/>
          <w:szCs w:val="22"/>
        </w:rPr>
      </w:pPr>
      <w:r>
        <w:rPr>
          <w:rFonts w:cs="B Nazanin"/>
          <w:sz w:val="22"/>
          <w:szCs w:val="22"/>
        </w:rPr>
        <w:t>2-</w:t>
      </w:r>
      <w:r w:rsidRPr="006C08B3">
        <w:rPr>
          <w:rFonts w:cs="B Nazanin"/>
          <w:sz w:val="22"/>
          <w:szCs w:val="22"/>
        </w:rPr>
        <w:t xml:space="preserve">Angelidis, M.O., M. </w:t>
      </w:r>
      <w:proofErr w:type="spellStart"/>
      <w:r w:rsidRPr="006C08B3">
        <w:rPr>
          <w:rFonts w:cs="B Nazanin"/>
          <w:sz w:val="22"/>
          <w:szCs w:val="22"/>
        </w:rPr>
        <w:t>Aloupi</w:t>
      </w:r>
      <w:proofErr w:type="spellEnd"/>
      <w:r w:rsidRPr="006C08B3">
        <w:rPr>
          <w:rFonts w:cs="B Nazanin"/>
          <w:sz w:val="22"/>
          <w:szCs w:val="22"/>
        </w:rPr>
        <w:t xml:space="preserve">, 1995, Metals in sediments for Rhodes Harbor, Greece, </w:t>
      </w:r>
      <w:proofErr w:type="spellStart"/>
      <w:r w:rsidRPr="006C08B3">
        <w:rPr>
          <w:rFonts w:cs="B Nazanin"/>
          <w:sz w:val="22"/>
          <w:szCs w:val="22"/>
        </w:rPr>
        <w:t>ari</w:t>
      </w:r>
      <w:r>
        <w:rPr>
          <w:rFonts w:cs="B Nazanin"/>
          <w:sz w:val="22"/>
          <w:szCs w:val="22"/>
        </w:rPr>
        <w:t>ne</w:t>
      </w:r>
      <w:proofErr w:type="spellEnd"/>
      <w:r>
        <w:rPr>
          <w:rFonts w:cs="B Nazanin"/>
          <w:sz w:val="22"/>
          <w:szCs w:val="22"/>
        </w:rPr>
        <w:t xml:space="preserve"> Pollution Bulletin, 273-276.</w:t>
      </w:r>
    </w:p>
    <w:p w:rsidR="00597A4C" w:rsidRPr="006C08B3" w:rsidRDefault="00597A4C" w:rsidP="00A94C33">
      <w:pPr>
        <w:spacing w:line="192" w:lineRule="auto"/>
        <w:jc w:val="both"/>
        <w:rPr>
          <w:rFonts w:cs="B Nazanin"/>
          <w:sz w:val="22"/>
          <w:szCs w:val="22"/>
          <w:rtl/>
        </w:rPr>
      </w:pPr>
    </w:p>
    <w:p w:rsidR="006C08B3" w:rsidRDefault="006C08B3" w:rsidP="00A94C33">
      <w:pPr>
        <w:spacing w:line="192" w:lineRule="auto"/>
        <w:jc w:val="both"/>
        <w:rPr>
          <w:rFonts w:cs="B Nazanin"/>
          <w:sz w:val="22"/>
          <w:szCs w:val="22"/>
        </w:rPr>
      </w:pPr>
      <w:r>
        <w:rPr>
          <w:rFonts w:cs="B Nazanin"/>
          <w:sz w:val="22"/>
          <w:szCs w:val="22"/>
        </w:rPr>
        <w:t>3-</w:t>
      </w:r>
      <w:r w:rsidRPr="006C08B3">
        <w:rPr>
          <w:rFonts w:cs="B Nazanin"/>
          <w:sz w:val="22"/>
          <w:szCs w:val="22"/>
        </w:rPr>
        <w:t xml:space="preserve">Barreiro, R., C. Real., A. </w:t>
      </w:r>
      <w:proofErr w:type="spellStart"/>
      <w:r w:rsidRPr="006C08B3">
        <w:rPr>
          <w:rFonts w:cs="B Nazanin"/>
          <w:sz w:val="22"/>
          <w:szCs w:val="22"/>
        </w:rPr>
        <w:t>Carballeira</w:t>
      </w:r>
      <w:proofErr w:type="spellEnd"/>
      <w:r w:rsidRPr="006C08B3">
        <w:rPr>
          <w:rFonts w:cs="B Nazanin"/>
          <w:sz w:val="22"/>
          <w:szCs w:val="22"/>
        </w:rPr>
        <w:t xml:space="preserve">, 1994, Heavy metals in sediment cores from a NW Spain estuary, </w:t>
      </w:r>
      <w:proofErr w:type="spellStart"/>
      <w:r w:rsidRPr="006C08B3">
        <w:rPr>
          <w:rFonts w:cs="B Nazanin"/>
          <w:sz w:val="22"/>
          <w:szCs w:val="22"/>
        </w:rPr>
        <w:t>Buhhetin</w:t>
      </w:r>
      <w:proofErr w:type="spellEnd"/>
      <w:r w:rsidRPr="006C08B3">
        <w:rPr>
          <w:rFonts w:cs="B Nazanin"/>
          <w:sz w:val="22"/>
          <w:szCs w:val="22"/>
        </w:rPr>
        <w:t xml:space="preserve"> if </w:t>
      </w:r>
      <w:proofErr w:type="spellStart"/>
      <w:r w:rsidRPr="006C08B3">
        <w:rPr>
          <w:rFonts w:cs="B Nazanin"/>
          <w:sz w:val="22"/>
          <w:szCs w:val="22"/>
        </w:rPr>
        <w:t>Environmentan</w:t>
      </w:r>
      <w:proofErr w:type="spellEnd"/>
      <w:r w:rsidRPr="006C08B3">
        <w:rPr>
          <w:rFonts w:cs="B Nazanin"/>
          <w:sz w:val="22"/>
          <w:szCs w:val="22"/>
        </w:rPr>
        <w:t xml:space="preserve"> Contamination and Toxicology 53, 368-373</w:t>
      </w:r>
      <w:r w:rsidRPr="006C08B3">
        <w:rPr>
          <w:rFonts w:cs="B Nazanin"/>
          <w:sz w:val="22"/>
          <w:szCs w:val="22"/>
          <w:rtl/>
        </w:rPr>
        <w:t>.</w:t>
      </w:r>
    </w:p>
    <w:p w:rsidR="00597A4C" w:rsidRPr="006C08B3" w:rsidRDefault="00597A4C" w:rsidP="00A94C33">
      <w:pPr>
        <w:spacing w:line="192" w:lineRule="auto"/>
        <w:jc w:val="both"/>
        <w:rPr>
          <w:rFonts w:cs="B Nazanin"/>
          <w:sz w:val="22"/>
          <w:szCs w:val="22"/>
        </w:rPr>
      </w:pPr>
    </w:p>
    <w:p w:rsidR="00597A4C" w:rsidRPr="006C08B3" w:rsidRDefault="006C08B3" w:rsidP="00A94C33">
      <w:pPr>
        <w:spacing w:line="192" w:lineRule="auto"/>
        <w:jc w:val="both"/>
        <w:rPr>
          <w:rFonts w:cs="B Nazanin"/>
          <w:sz w:val="22"/>
          <w:szCs w:val="22"/>
          <w:rtl/>
        </w:rPr>
      </w:pPr>
      <w:r>
        <w:rPr>
          <w:rFonts w:cs="B Nazanin"/>
          <w:sz w:val="22"/>
          <w:szCs w:val="22"/>
        </w:rPr>
        <w:t>4-</w:t>
      </w:r>
      <w:r w:rsidRPr="006C08B3">
        <w:rPr>
          <w:rFonts w:cs="B Nazanin"/>
          <w:sz w:val="22"/>
          <w:szCs w:val="22"/>
        </w:rPr>
        <w:t xml:space="preserve">Bermejo-Barrera, P., C. </w:t>
      </w:r>
      <w:proofErr w:type="spellStart"/>
      <w:r w:rsidRPr="006C08B3">
        <w:rPr>
          <w:rFonts w:cs="B Nazanin"/>
          <w:sz w:val="22"/>
          <w:szCs w:val="22"/>
        </w:rPr>
        <w:t>Barciela</w:t>
      </w:r>
      <w:proofErr w:type="spellEnd"/>
      <w:r w:rsidRPr="006C08B3">
        <w:rPr>
          <w:rFonts w:cs="B Nazanin"/>
          <w:sz w:val="22"/>
          <w:szCs w:val="22"/>
        </w:rPr>
        <w:t xml:space="preserve">-Alonso., M. </w:t>
      </w:r>
      <w:proofErr w:type="spellStart"/>
      <w:r w:rsidRPr="006C08B3">
        <w:rPr>
          <w:rFonts w:cs="B Nazanin"/>
          <w:sz w:val="22"/>
          <w:szCs w:val="22"/>
        </w:rPr>
        <w:t>Aboal</w:t>
      </w:r>
      <w:proofErr w:type="spellEnd"/>
      <w:r w:rsidRPr="006C08B3">
        <w:rPr>
          <w:rFonts w:cs="B Nazanin"/>
          <w:sz w:val="22"/>
          <w:szCs w:val="22"/>
        </w:rPr>
        <w:t xml:space="preserve">-Somoza., A. Bermejo- Barrera, 1994, Slurry sampling for the determination of lead in marine sediments by </w:t>
      </w:r>
      <w:proofErr w:type="spellStart"/>
      <w:r w:rsidRPr="006C08B3">
        <w:rPr>
          <w:rFonts w:cs="B Nazanin"/>
          <w:sz w:val="22"/>
          <w:szCs w:val="22"/>
        </w:rPr>
        <w:t>electrothermal</w:t>
      </w:r>
      <w:proofErr w:type="spellEnd"/>
      <w:r w:rsidRPr="006C08B3">
        <w:rPr>
          <w:rFonts w:cs="B Nazanin"/>
          <w:sz w:val="22"/>
          <w:szCs w:val="22"/>
        </w:rPr>
        <w:t xml:space="preserve"> atomic absorption spectrometry using palladium–magnesium nitrate as chemical modifier, Journal of Analytical Atomic </w:t>
      </w:r>
      <w:r>
        <w:rPr>
          <w:rFonts w:cs="B Nazanin"/>
          <w:sz w:val="22"/>
          <w:szCs w:val="22"/>
        </w:rPr>
        <w:t>Spectrometry, v. 9, p. 469–475.</w:t>
      </w:r>
    </w:p>
    <w:p w:rsidR="00597A4C" w:rsidRPr="002A35EF" w:rsidRDefault="006C08B3" w:rsidP="00A94C33">
      <w:pPr>
        <w:spacing w:line="192" w:lineRule="auto"/>
        <w:jc w:val="both"/>
        <w:rPr>
          <w:rFonts w:cs="B Nazanin"/>
          <w:sz w:val="22"/>
          <w:szCs w:val="22"/>
        </w:rPr>
      </w:pPr>
      <w:r w:rsidRPr="002A35EF">
        <w:rPr>
          <w:rFonts w:cs="B Nazanin"/>
          <w:sz w:val="22"/>
          <w:szCs w:val="22"/>
        </w:rPr>
        <w:t>5-Krauskopf, K. B., 1979, Introduction to geochemistry: New York, McGraw-Hill Book Co, 617p.</w:t>
      </w:r>
    </w:p>
    <w:p w:rsidR="006C08B3" w:rsidRPr="002A35EF" w:rsidRDefault="00597A4C" w:rsidP="00A94C33">
      <w:pPr>
        <w:spacing w:line="192" w:lineRule="auto"/>
        <w:jc w:val="both"/>
        <w:rPr>
          <w:rFonts w:cs="B Nazanin"/>
          <w:sz w:val="22"/>
          <w:szCs w:val="22"/>
        </w:rPr>
      </w:pPr>
      <w:r w:rsidRPr="002A35EF">
        <w:rPr>
          <w:rFonts w:cs="B Nazanin"/>
          <w:sz w:val="22"/>
          <w:szCs w:val="22"/>
        </w:rPr>
        <w:t>6-</w:t>
      </w:r>
      <w:r w:rsidR="006C08B3" w:rsidRPr="002A35EF">
        <w:rPr>
          <w:rFonts w:cs="B Nazanin"/>
          <w:sz w:val="22"/>
          <w:szCs w:val="22"/>
        </w:rPr>
        <w:t xml:space="preserve">Rose, A. W., H. E. Hawkes., and J. </w:t>
      </w:r>
      <w:proofErr w:type="spellStart"/>
      <w:r w:rsidR="006C08B3" w:rsidRPr="002A35EF">
        <w:rPr>
          <w:rFonts w:cs="B Nazanin"/>
          <w:sz w:val="22"/>
          <w:szCs w:val="22"/>
        </w:rPr>
        <w:t>S.Webb</w:t>
      </w:r>
      <w:proofErr w:type="spellEnd"/>
      <w:r w:rsidR="006C08B3" w:rsidRPr="002A35EF">
        <w:rPr>
          <w:rFonts w:cs="B Nazanin"/>
          <w:sz w:val="22"/>
          <w:szCs w:val="22"/>
        </w:rPr>
        <w:t xml:space="preserve">, 1979, Geochemistry in mineral exploration: London, 2 </w:t>
      </w:r>
      <w:proofErr w:type="spellStart"/>
      <w:r w:rsidR="006C08B3" w:rsidRPr="002A35EF">
        <w:rPr>
          <w:rFonts w:cs="B Nazanin"/>
          <w:sz w:val="22"/>
          <w:szCs w:val="22"/>
        </w:rPr>
        <w:t>nd</w:t>
      </w:r>
      <w:proofErr w:type="spellEnd"/>
      <w:r w:rsidR="006C08B3" w:rsidRPr="002A35EF">
        <w:rPr>
          <w:rFonts w:cs="B Nazanin"/>
          <w:sz w:val="22"/>
          <w:szCs w:val="22"/>
        </w:rPr>
        <w:t xml:space="preserve"> </w:t>
      </w:r>
      <w:proofErr w:type="spellStart"/>
      <w:r w:rsidR="006C08B3" w:rsidRPr="002A35EF">
        <w:rPr>
          <w:rFonts w:cs="B Nazanin"/>
          <w:sz w:val="22"/>
          <w:szCs w:val="22"/>
        </w:rPr>
        <w:t>edn</w:t>
      </w:r>
      <w:proofErr w:type="spellEnd"/>
      <w:r w:rsidR="006C08B3" w:rsidRPr="002A35EF">
        <w:rPr>
          <w:rFonts w:cs="B Nazanin"/>
          <w:sz w:val="22"/>
          <w:szCs w:val="22"/>
        </w:rPr>
        <w:t>. Academic press, 657p.</w:t>
      </w:r>
    </w:p>
    <w:p w:rsidR="00597A4C" w:rsidRPr="002A35EF" w:rsidRDefault="00597A4C" w:rsidP="00A94C33">
      <w:pPr>
        <w:spacing w:line="192" w:lineRule="auto"/>
        <w:jc w:val="both"/>
        <w:rPr>
          <w:rFonts w:cs="B Nazanin"/>
          <w:sz w:val="22"/>
          <w:szCs w:val="22"/>
        </w:rPr>
      </w:pPr>
    </w:p>
    <w:p w:rsidR="00597A4C" w:rsidRPr="002A35EF" w:rsidRDefault="00597A4C" w:rsidP="00A94C33">
      <w:pPr>
        <w:spacing w:line="192" w:lineRule="auto"/>
        <w:jc w:val="both"/>
        <w:rPr>
          <w:rFonts w:eastAsia="TimesNewRomanPSMT" w:cs="B Nazanin"/>
          <w:sz w:val="22"/>
          <w:szCs w:val="22"/>
          <w:rtl/>
        </w:rPr>
      </w:pPr>
      <w:r w:rsidRPr="002A35EF">
        <w:rPr>
          <w:rFonts w:eastAsia="TimesNewRomanPSMT" w:cs="B Nazanin"/>
          <w:sz w:val="22"/>
          <w:szCs w:val="22"/>
        </w:rPr>
        <w:t xml:space="preserve">7-US, </w:t>
      </w:r>
      <w:proofErr w:type="gramStart"/>
      <w:r w:rsidRPr="002A35EF">
        <w:rPr>
          <w:rFonts w:eastAsia="TimesNewRomanPSMT" w:cs="B Nazanin"/>
          <w:sz w:val="22"/>
          <w:szCs w:val="22"/>
        </w:rPr>
        <w:t>EPA.,</w:t>
      </w:r>
      <w:proofErr w:type="gramEnd"/>
      <w:r w:rsidRPr="002A35EF">
        <w:rPr>
          <w:rFonts w:eastAsia="TimesNewRomanPSMT" w:cs="B Nazanin"/>
          <w:sz w:val="22"/>
          <w:szCs w:val="22"/>
        </w:rPr>
        <w:t xml:space="preserve"> 1983, office of </w:t>
      </w:r>
      <w:proofErr w:type="spellStart"/>
      <w:r w:rsidRPr="002A35EF">
        <w:rPr>
          <w:rFonts w:eastAsia="TimesNewRomanPSMT" w:cs="B Nazanin"/>
          <w:sz w:val="22"/>
          <w:szCs w:val="22"/>
        </w:rPr>
        <w:t>soild</w:t>
      </w:r>
      <w:proofErr w:type="spellEnd"/>
      <w:r w:rsidRPr="002A35EF">
        <w:rPr>
          <w:rFonts w:eastAsia="TimesNewRomanPSMT" w:cs="B Nazanin"/>
          <w:sz w:val="22"/>
          <w:szCs w:val="22"/>
        </w:rPr>
        <w:t xml:space="preserve"> waste and emergency response, hazardous waste land treatment, Sw-874, 273 p.</w:t>
      </w:r>
    </w:p>
    <w:p w:rsidR="007D700B" w:rsidRPr="002A35EF" w:rsidRDefault="00597A4C" w:rsidP="00A94C33">
      <w:pPr>
        <w:spacing w:line="192" w:lineRule="auto"/>
        <w:jc w:val="both"/>
        <w:rPr>
          <w:rFonts w:eastAsia="TimesNewRomanPSMT" w:cs="B Nazanin"/>
          <w:sz w:val="22"/>
          <w:szCs w:val="22"/>
        </w:rPr>
      </w:pPr>
      <w:r w:rsidRPr="002A35EF">
        <w:rPr>
          <w:rFonts w:eastAsia="TimesNewRomanPSMT" w:cs="B Nazanin"/>
          <w:sz w:val="22"/>
          <w:szCs w:val="22"/>
        </w:rPr>
        <w:t xml:space="preserve">8-Yongming, H., D. </w:t>
      </w:r>
      <w:proofErr w:type="spellStart"/>
      <w:r w:rsidRPr="002A35EF">
        <w:rPr>
          <w:rFonts w:eastAsia="TimesNewRomanPSMT" w:cs="B Nazanin"/>
          <w:sz w:val="22"/>
          <w:szCs w:val="22"/>
        </w:rPr>
        <w:t>Peixuan</w:t>
      </w:r>
      <w:proofErr w:type="spellEnd"/>
      <w:r w:rsidRPr="002A35EF">
        <w:rPr>
          <w:rFonts w:eastAsia="TimesNewRomanPSMT" w:cs="B Nazanin"/>
          <w:sz w:val="22"/>
          <w:szCs w:val="22"/>
        </w:rPr>
        <w:t xml:space="preserve">, C. </w:t>
      </w:r>
      <w:proofErr w:type="spellStart"/>
      <w:r w:rsidRPr="002A35EF">
        <w:rPr>
          <w:rFonts w:eastAsia="TimesNewRomanPSMT" w:cs="B Nazanin"/>
          <w:sz w:val="22"/>
          <w:szCs w:val="22"/>
        </w:rPr>
        <w:t>Junji</w:t>
      </w:r>
      <w:proofErr w:type="spellEnd"/>
      <w:r w:rsidRPr="002A35EF">
        <w:rPr>
          <w:rFonts w:eastAsia="TimesNewRomanPSMT" w:cs="B Nazanin"/>
          <w:sz w:val="22"/>
          <w:szCs w:val="22"/>
        </w:rPr>
        <w:t xml:space="preserve">, and E. S., </w:t>
      </w:r>
      <w:proofErr w:type="spellStart"/>
      <w:r w:rsidRPr="002A35EF">
        <w:rPr>
          <w:rFonts w:eastAsia="TimesNewRomanPSMT" w:cs="B Nazanin"/>
          <w:sz w:val="22"/>
          <w:szCs w:val="22"/>
        </w:rPr>
        <w:t>Posmentier</w:t>
      </w:r>
      <w:proofErr w:type="spellEnd"/>
      <w:r w:rsidRPr="002A35EF">
        <w:rPr>
          <w:rFonts w:eastAsia="TimesNewRomanPSMT" w:cs="B Nazanin"/>
          <w:sz w:val="22"/>
          <w:szCs w:val="22"/>
        </w:rPr>
        <w:t>, 2006, Multivariate</w:t>
      </w:r>
      <w:r w:rsidRPr="002A35EF">
        <w:rPr>
          <w:rFonts w:cs="B Nazanin"/>
          <w:sz w:val="22"/>
          <w:szCs w:val="22"/>
        </w:rPr>
        <w:t xml:space="preserve"> </w:t>
      </w:r>
      <w:r w:rsidRPr="002A35EF">
        <w:rPr>
          <w:rFonts w:eastAsia="TimesNewRomanPSMT" w:cs="B Nazanin"/>
          <w:sz w:val="22"/>
          <w:szCs w:val="22"/>
        </w:rPr>
        <w:t xml:space="preserve">analysis of heavy metal contamination in urban dusts of Xi’an, Central China: </w:t>
      </w:r>
      <w:proofErr w:type="spellStart"/>
      <w:r w:rsidRPr="002A35EF">
        <w:rPr>
          <w:rFonts w:eastAsia="TimesNewRomanPSMT" w:cs="B Nazanin"/>
          <w:sz w:val="22"/>
          <w:szCs w:val="22"/>
        </w:rPr>
        <w:t>Sci</w:t>
      </w:r>
      <w:proofErr w:type="spellEnd"/>
      <w:r w:rsidRPr="002A35EF">
        <w:rPr>
          <w:rFonts w:eastAsia="TimesNewRomanPSMT" w:cs="B Nazanin"/>
          <w:sz w:val="22"/>
          <w:szCs w:val="22"/>
        </w:rPr>
        <w:t xml:space="preserve">: Total </w:t>
      </w:r>
      <w:proofErr w:type="spellStart"/>
      <w:r w:rsidRPr="002A35EF">
        <w:rPr>
          <w:rFonts w:eastAsia="TimesNewRomanPSMT" w:cs="B Nazanin"/>
          <w:sz w:val="22"/>
          <w:szCs w:val="22"/>
        </w:rPr>
        <w:t>Environment.v</w:t>
      </w:r>
      <w:proofErr w:type="spellEnd"/>
      <w:r w:rsidRPr="002A35EF">
        <w:rPr>
          <w:rFonts w:eastAsia="TimesNewRomanPSMT" w:cs="B Nazanin"/>
          <w:sz w:val="22"/>
          <w:szCs w:val="22"/>
        </w:rPr>
        <w:t>. 355, p. 176-186.</w:t>
      </w:r>
    </w:p>
    <w:sectPr w:rsidR="007D700B" w:rsidRPr="002A35EF" w:rsidSect="007E59F2">
      <w:headerReference w:type="default" r:id="rId21"/>
      <w:type w:val="continuous"/>
      <w:pgSz w:w="11907" w:h="16839" w:code="9"/>
      <w:pgMar w:top="1701" w:right="1701" w:bottom="1418"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558" w:rsidRDefault="00831558" w:rsidP="001B5287">
      <w:r>
        <w:separator/>
      </w:r>
    </w:p>
  </w:endnote>
  <w:endnote w:type="continuationSeparator" w:id="0">
    <w:p w:rsidR="00831558" w:rsidRDefault="00831558" w:rsidP="001B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Nazanin">
    <w:altName w:val="Courier New"/>
    <w:panose1 w:val="00000400000000000000"/>
    <w:charset w:val="B2"/>
    <w:family w:val="auto"/>
    <w:pitch w:val="variable"/>
    <w:sig w:usb0="00002001" w:usb1="00000000" w:usb2="00000000" w:usb3="00000000" w:csb0="00000040" w:csb1="00000000"/>
  </w:font>
  <w:font w:name="13">
    <w:altName w:val="Times New Roman"/>
    <w:panose1 w:val="00000000000000000000"/>
    <w:charset w:val="00"/>
    <w:family w:val="roman"/>
    <w:notTrueType/>
    <w:pitch w:val="default"/>
  </w:font>
  <w:font w:name="MS Shell Dlg 2">
    <w:panose1 w:val="020B0604030504040204"/>
    <w:charset w:val="00"/>
    <w:family w:val="swiss"/>
    <w:pitch w:val="variable"/>
    <w:sig w:usb0="21002A87" w:usb1="80000000" w:usb2="00000008" w:usb3="00000000" w:csb0="000101FF" w:csb1="00000000"/>
  </w:font>
  <w:font w:name="Lotus">
    <w:altName w:val="Courier New"/>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558" w:rsidRDefault="00831558" w:rsidP="001B5287">
      <w:r>
        <w:separator/>
      </w:r>
    </w:p>
  </w:footnote>
  <w:footnote w:type="continuationSeparator" w:id="0">
    <w:p w:rsidR="00831558" w:rsidRDefault="00831558" w:rsidP="001B5287">
      <w:r>
        <w:continuationSeparator/>
      </w:r>
    </w:p>
  </w:footnote>
  <w:footnote w:id="1">
    <w:p w:rsidR="009646BD" w:rsidRPr="009646BD" w:rsidRDefault="009646BD" w:rsidP="009646BD">
      <w:pPr>
        <w:pStyle w:val="FootnoteText"/>
        <w:rPr>
          <w:sz w:val="18"/>
          <w:szCs w:val="18"/>
        </w:rPr>
      </w:pPr>
      <w:r w:rsidRPr="009646BD">
        <w:rPr>
          <w:rStyle w:val="FootnoteReference"/>
          <w:sz w:val="18"/>
          <w:szCs w:val="18"/>
        </w:rPr>
        <w:footnoteRef/>
      </w:r>
      <w:r w:rsidRPr="009646BD">
        <w:rPr>
          <w:sz w:val="18"/>
          <w:szCs w:val="18"/>
        </w:rPr>
        <w:t xml:space="preserve"> Environmental Protection Agency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A4C" w:rsidRPr="00597A4C" w:rsidRDefault="00597A4C" w:rsidP="00597A4C">
    <w:pPr>
      <w:pStyle w:val="Header"/>
    </w:pPr>
    <w:r>
      <w:rPr>
        <w:noProof/>
        <w:lang w:bidi="ar-SA"/>
      </w:rPr>
      <w:drawing>
        <wp:anchor distT="0" distB="0" distL="114300" distR="114300" simplePos="0" relativeHeight="251658240" behindDoc="0" locked="0" layoutInCell="1" allowOverlap="1">
          <wp:simplePos x="0" y="0"/>
          <wp:positionH relativeFrom="margin">
            <wp:align>right</wp:align>
          </wp:positionH>
          <wp:positionV relativeFrom="paragraph">
            <wp:posOffset>202223</wp:posOffset>
          </wp:positionV>
          <wp:extent cx="5400675" cy="721723"/>
          <wp:effectExtent l="0" t="0" r="0" b="254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7217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 o:bullet="t">
        <v:imagedata r:id="rId1" o:title=""/>
      </v:shape>
    </w:pict>
  </w:numPicBullet>
  <w:abstractNum w:abstractNumId="0">
    <w:nsid w:val="05966E9F"/>
    <w:multiLevelType w:val="hybridMultilevel"/>
    <w:tmpl w:val="BE58B99E"/>
    <w:lvl w:ilvl="0" w:tplc="AAB08C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644022E"/>
    <w:multiLevelType w:val="hybridMultilevel"/>
    <w:tmpl w:val="B60C81D8"/>
    <w:lvl w:ilvl="0" w:tplc="B0A09D16">
      <w:start w:val="1"/>
      <w:numFmt w:val="bullet"/>
      <w:lvlText w:val=""/>
      <w:lvlPicBulletId w:val="0"/>
      <w:lvlJc w:val="left"/>
      <w:pPr>
        <w:tabs>
          <w:tab w:val="num" w:pos="720"/>
        </w:tabs>
        <w:ind w:left="720" w:hanging="360"/>
      </w:pPr>
      <w:rPr>
        <w:rFonts w:ascii="Symbol" w:hAnsi="Symbol" w:hint="default"/>
      </w:rPr>
    </w:lvl>
    <w:lvl w:ilvl="1" w:tplc="D1BC95B6" w:tentative="1">
      <w:start w:val="1"/>
      <w:numFmt w:val="bullet"/>
      <w:lvlText w:val=""/>
      <w:lvlJc w:val="left"/>
      <w:pPr>
        <w:tabs>
          <w:tab w:val="num" w:pos="1440"/>
        </w:tabs>
        <w:ind w:left="1440" w:hanging="360"/>
      </w:pPr>
      <w:rPr>
        <w:rFonts w:ascii="Symbol" w:hAnsi="Symbol" w:hint="default"/>
      </w:rPr>
    </w:lvl>
    <w:lvl w:ilvl="2" w:tplc="E696B202" w:tentative="1">
      <w:start w:val="1"/>
      <w:numFmt w:val="bullet"/>
      <w:lvlText w:val=""/>
      <w:lvlJc w:val="left"/>
      <w:pPr>
        <w:tabs>
          <w:tab w:val="num" w:pos="2160"/>
        </w:tabs>
        <w:ind w:left="2160" w:hanging="360"/>
      </w:pPr>
      <w:rPr>
        <w:rFonts w:ascii="Symbol" w:hAnsi="Symbol" w:hint="default"/>
      </w:rPr>
    </w:lvl>
    <w:lvl w:ilvl="3" w:tplc="920C7C42" w:tentative="1">
      <w:start w:val="1"/>
      <w:numFmt w:val="bullet"/>
      <w:lvlText w:val=""/>
      <w:lvlJc w:val="left"/>
      <w:pPr>
        <w:tabs>
          <w:tab w:val="num" w:pos="2880"/>
        </w:tabs>
        <w:ind w:left="2880" w:hanging="360"/>
      </w:pPr>
      <w:rPr>
        <w:rFonts w:ascii="Symbol" w:hAnsi="Symbol" w:hint="default"/>
      </w:rPr>
    </w:lvl>
    <w:lvl w:ilvl="4" w:tplc="677C5E4E" w:tentative="1">
      <w:start w:val="1"/>
      <w:numFmt w:val="bullet"/>
      <w:lvlText w:val=""/>
      <w:lvlJc w:val="left"/>
      <w:pPr>
        <w:tabs>
          <w:tab w:val="num" w:pos="3600"/>
        </w:tabs>
        <w:ind w:left="3600" w:hanging="360"/>
      </w:pPr>
      <w:rPr>
        <w:rFonts w:ascii="Symbol" w:hAnsi="Symbol" w:hint="default"/>
      </w:rPr>
    </w:lvl>
    <w:lvl w:ilvl="5" w:tplc="66B49136" w:tentative="1">
      <w:start w:val="1"/>
      <w:numFmt w:val="bullet"/>
      <w:lvlText w:val=""/>
      <w:lvlJc w:val="left"/>
      <w:pPr>
        <w:tabs>
          <w:tab w:val="num" w:pos="4320"/>
        </w:tabs>
        <w:ind w:left="4320" w:hanging="360"/>
      </w:pPr>
      <w:rPr>
        <w:rFonts w:ascii="Symbol" w:hAnsi="Symbol" w:hint="default"/>
      </w:rPr>
    </w:lvl>
    <w:lvl w:ilvl="6" w:tplc="3A5E7482" w:tentative="1">
      <w:start w:val="1"/>
      <w:numFmt w:val="bullet"/>
      <w:lvlText w:val=""/>
      <w:lvlJc w:val="left"/>
      <w:pPr>
        <w:tabs>
          <w:tab w:val="num" w:pos="5040"/>
        </w:tabs>
        <w:ind w:left="5040" w:hanging="360"/>
      </w:pPr>
      <w:rPr>
        <w:rFonts w:ascii="Symbol" w:hAnsi="Symbol" w:hint="default"/>
      </w:rPr>
    </w:lvl>
    <w:lvl w:ilvl="7" w:tplc="42E6C748" w:tentative="1">
      <w:start w:val="1"/>
      <w:numFmt w:val="bullet"/>
      <w:lvlText w:val=""/>
      <w:lvlJc w:val="left"/>
      <w:pPr>
        <w:tabs>
          <w:tab w:val="num" w:pos="5760"/>
        </w:tabs>
        <w:ind w:left="5760" w:hanging="360"/>
      </w:pPr>
      <w:rPr>
        <w:rFonts w:ascii="Symbol" w:hAnsi="Symbol" w:hint="default"/>
      </w:rPr>
    </w:lvl>
    <w:lvl w:ilvl="8" w:tplc="C3787848" w:tentative="1">
      <w:start w:val="1"/>
      <w:numFmt w:val="bullet"/>
      <w:lvlText w:val=""/>
      <w:lvlJc w:val="left"/>
      <w:pPr>
        <w:tabs>
          <w:tab w:val="num" w:pos="6480"/>
        </w:tabs>
        <w:ind w:left="6480" w:hanging="360"/>
      </w:pPr>
      <w:rPr>
        <w:rFonts w:ascii="Symbol" w:hAnsi="Symbol" w:hint="default"/>
      </w:rPr>
    </w:lvl>
  </w:abstractNum>
  <w:abstractNum w:abstractNumId="2">
    <w:nsid w:val="0EC677DB"/>
    <w:multiLevelType w:val="hybridMultilevel"/>
    <w:tmpl w:val="A9C4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E4602"/>
    <w:multiLevelType w:val="hybridMultilevel"/>
    <w:tmpl w:val="E12855E4"/>
    <w:lvl w:ilvl="0" w:tplc="73002538">
      <w:start w:val="1"/>
      <w:numFmt w:val="bullet"/>
      <w:lvlText w:val="-"/>
      <w:lvlJc w:val="left"/>
      <w:pPr>
        <w:tabs>
          <w:tab w:val="num" w:pos="567"/>
        </w:tabs>
        <w:ind w:left="907"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D2798B"/>
    <w:multiLevelType w:val="hybridMultilevel"/>
    <w:tmpl w:val="782CD5B0"/>
    <w:lvl w:ilvl="0" w:tplc="1058573E">
      <w:start w:val="15"/>
      <w:numFmt w:val="bullet"/>
      <w:lvlText w:val="-"/>
      <w:lvlJc w:val="left"/>
      <w:pPr>
        <w:ind w:left="499" w:hanging="360"/>
      </w:pPr>
      <w:rPr>
        <w:rFonts w:ascii="Arial" w:eastAsia="Times New Roman" w:hAnsi="Arial" w:cs="B Nazanin" w:hint="default"/>
      </w:rPr>
    </w:lvl>
    <w:lvl w:ilvl="1" w:tplc="04090003" w:tentative="1">
      <w:start w:val="1"/>
      <w:numFmt w:val="bullet"/>
      <w:lvlText w:val="o"/>
      <w:lvlJc w:val="left"/>
      <w:pPr>
        <w:ind w:left="1219" w:hanging="360"/>
      </w:pPr>
      <w:rPr>
        <w:rFonts w:ascii="Courier New" w:hAnsi="Courier New" w:cs="Courier New" w:hint="default"/>
      </w:rPr>
    </w:lvl>
    <w:lvl w:ilvl="2" w:tplc="04090005" w:tentative="1">
      <w:start w:val="1"/>
      <w:numFmt w:val="bullet"/>
      <w:lvlText w:val=""/>
      <w:lvlJc w:val="left"/>
      <w:pPr>
        <w:ind w:left="1939" w:hanging="360"/>
      </w:pPr>
      <w:rPr>
        <w:rFonts w:ascii="Wingdings" w:hAnsi="Wingdings" w:hint="default"/>
      </w:rPr>
    </w:lvl>
    <w:lvl w:ilvl="3" w:tplc="04090001" w:tentative="1">
      <w:start w:val="1"/>
      <w:numFmt w:val="bullet"/>
      <w:lvlText w:val=""/>
      <w:lvlJc w:val="left"/>
      <w:pPr>
        <w:ind w:left="2659" w:hanging="360"/>
      </w:pPr>
      <w:rPr>
        <w:rFonts w:ascii="Symbol" w:hAnsi="Symbol" w:hint="default"/>
      </w:rPr>
    </w:lvl>
    <w:lvl w:ilvl="4" w:tplc="04090003" w:tentative="1">
      <w:start w:val="1"/>
      <w:numFmt w:val="bullet"/>
      <w:lvlText w:val="o"/>
      <w:lvlJc w:val="left"/>
      <w:pPr>
        <w:ind w:left="3379" w:hanging="360"/>
      </w:pPr>
      <w:rPr>
        <w:rFonts w:ascii="Courier New" w:hAnsi="Courier New" w:cs="Courier New" w:hint="default"/>
      </w:rPr>
    </w:lvl>
    <w:lvl w:ilvl="5" w:tplc="04090005" w:tentative="1">
      <w:start w:val="1"/>
      <w:numFmt w:val="bullet"/>
      <w:lvlText w:val=""/>
      <w:lvlJc w:val="left"/>
      <w:pPr>
        <w:ind w:left="4099" w:hanging="360"/>
      </w:pPr>
      <w:rPr>
        <w:rFonts w:ascii="Wingdings" w:hAnsi="Wingdings" w:hint="default"/>
      </w:rPr>
    </w:lvl>
    <w:lvl w:ilvl="6" w:tplc="04090001" w:tentative="1">
      <w:start w:val="1"/>
      <w:numFmt w:val="bullet"/>
      <w:lvlText w:val=""/>
      <w:lvlJc w:val="left"/>
      <w:pPr>
        <w:ind w:left="4819" w:hanging="360"/>
      </w:pPr>
      <w:rPr>
        <w:rFonts w:ascii="Symbol" w:hAnsi="Symbol" w:hint="default"/>
      </w:rPr>
    </w:lvl>
    <w:lvl w:ilvl="7" w:tplc="04090003" w:tentative="1">
      <w:start w:val="1"/>
      <w:numFmt w:val="bullet"/>
      <w:lvlText w:val="o"/>
      <w:lvlJc w:val="left"/>
      <w:pPr>
        <w:ind w:left="5539" w:hanging="360"/>
      </w:pPr>
      <w:rPr>
        <w:rFonts w:ascii="Courier New" w:hAnsi="Courier New" w:cs="Courier New" w:hint="default"/>
      </w:rPr>
    </w:lvl>
    <w:lvl w:ilvl="8" w:tplc="04090005" w:tentative="1">
      <w:start w:val="1"/>
      <w:numFmt w:val="bullet"/>
      <w:lvlText w:val=""/>
      <w:lvlJc w:val="left"/>
      <w:pPr>
        <w:ind w:left="6259" w:hanging="360"/>
      </w:pPr>
      <w:rPr>
        <w:rFonts w:ascii="Wingdings" w:hAnsi="Wingdings" w:hint="default"/>
      </w:rPr>
    </w:lvl>
  </w:abstractNum>
  <w:abstractNum w:abstractNumId="5">
    <w:nsid w:val="1F566BE6"/>
    <w:multiLevelType w:val="hybridMultilevel"/>
    <w:tmpl w:val="2DA46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E7035"/>
    <w:multiLevelType w:val="hybridMultilevel"/>
    <w:tmpl w:val="BC64F2A2"/>
    <w:lvl w:ilvl="0" w:tplc="AD843536">
      <w:numFmt w:val="bullet"/>
      <w:lvlText w:val="-"/>
      <w:lvlJc w:val="left"/>
      <w:pPr>
        <w:ind w:left="720" w:hanging="360"/>
      </w:pPr>
      <w:rPr>
        <w:rFonts w:ascii="Times New Roman" w:eastAsia="Times New Roman" w:hAnsi="Times New Roman"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A6650"/>
    <w:multiLevelType w:val="hybridMultilevel"/>
    <w:tmpl w:val="DABE67B4"/>
    <w:lvl w:ilvl="0" w:tplc="B38EBCF0">
      <w:numFmt w:val="bullet"/>
      <w:lvlText w:val="-"/>
      <w:lvlJc w:val="left"/>
      <w:pPr>
        <w:ind w:left="720" w:hanging="360"/>
      </w:pPr>
      <w:rPr>
        <w:rFonts w:ascii="Times New Roman" w:eastAsia="Times New Roman" w:hAnsi="Times New Roman"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672108"/>
    <w:multiLevelType w:val="hybridMultilevel"/>
    <w:tmpl w:val="F3DAA41E"/>
    <w:lvl w:ilvl="0" w:tplc="A5CC33FE">
      <w:start w:val="1"/>
      <w:numFmt w:val="bullet"/>
      <w:lvlText w:val=""/>
      <w:lvlJc w:val="left"/>
      <w:pPr>
        <w:tabs>
          <w:tab w:val="num" w:pos="720"/>
        </w:tabs>
        <w:ind w:left="720" w:hanging="360"/>
      </w:pPr>
      <w:rPr>
        <w:rFonts w:ascii="Wingdings" w:hAnsi="Wingdings" w:hint="default"/>
      </w:rPr>
    </w:lvl>
    <w:lvl w:ilvl="1" w:tplc="1870CE54" w:tentative="1">
      <w:start w:val="1"/>
      <w:numFmt w:val="bullet"/>
      <w:lvlText w:val=""/>
      <w:lvlJc w:val="left"/>
      <w:pPr>
        <w:tabs>
          <w:tab w:val="num" w:pos="1440"/>
        </w:tabs>
        <w:ind w:left="1440" w:hanging="360"/>
      </w:pPr>
      <w:rPr>
        <w:rFonts w:ascii="Wingdings" w:hAnsi="Wingdings" w:hint="default"/>
      </w:rPr>
    </w:lvl>
    <w:lvl w:ilvl="2" w:tplc="ED0C8610" w:tentative="1">
      <w:start w:val="1"/>
      <w:numFmt w:val="bullet"/>
      <w:lvlText w:val=""/>
      <w:lvlJc w:val="left"/>
      <w:pPr>
        <w:tabs>
          <w:tab w:val="num" w:pos="2160"/>
        </w:tabs>
        <w:ind w:left="2160" w:hanging="360"/>
      </w:pPr>
      <w:rPr>
        <w:rFonts w:ascii="Wingdings" w:hAnsi="Wingdings" w:hint="default"/>
      </w:rPr>
    </w:lvl>
    <w:lvl w:ilvl="3" w:tplc="7C58B6F2" w:tentative="1">
      <w:start w:val="1"/>
      <w:numFmt w:val="bullet"/>
      <w:lvlText w:val=""/>
      <w:lvlJc w:val="left"/>
      <w:pPr>
        <w:tabs>
          <w:tab w:val="num" w:pos="2880"/>
        </w:tabs>
        <w:ind w:left="2880" w:hanging="360"/>
      </w:pPr>
      <w:rPr>
        <w:rFonts w:ascii="Wingdings" w:hAnsi="Wingdings" w:hint="default"/>
      </w:rPr>
    </w:lvl>
    <w:lvl w:ilvl="4" w:tplc="F8F43974" w:tentative="1">
      <w:start w:val="1"/>
      <w:numFmt w:val="bullet"/>
      <w:lvlText w:val=""/>
      <w:lvlJc w:val="left"/>
      <w:pPr>
        <w:tabs>
          <w:tab w:val="num" w:pos="3600"/>
        </w:tabs>
        <w:ind w:left="3600" w:hanging="360"/>
      </w:pPr>
      <w:rPr>
        <w:rFonts w:ascii="Wingdings" w:hAnsi="Wingdings" w:hint="default"/>
      </w:rPr>
    </w:lvl>
    <w:lvl w:ilvl="5" w:tplc="80D26B72" w:tentative="1">
      <w:start w:val="1"/>
      <w:numFmt w:val="bullet"/>
      <w:lvlText w:val=""/>
      <w:lvlJc w:val="left"/>
      <w:pPr>
        <w:tabs>
          <w:tab w:val="num" w:pos="4320"/>
        </w:tabs>
        <w:ind w:left="4320" w:hanging="360"/>
      </w:pPr>
      <w:rPr>
        <w:rFonts w:ascii="Wingdings" w:hAnsi="Wingdings" w:hint="default"/>
      </w:rPr>
    </w:lvl>
    <w:lvl w:ilvl="6" w:tplc="87F8DCE4" w:tentative="1">
      <w:start w:val="1"/>
      <w:numFmt w:val="bullet"/>
      <w:lvlText w:val=""/>
      <w:lvlJc w:val="left"/>
      <w:pPr>
        <w:tabs>
          <w:tab w:val="num" w:pos="5040"/>
        </w:tabs>
        <w:ind w:left="5040" w:hanging="360"/>
      </w:pPr>
      <w:rPr>
        <w:rFonts w:ascii="Wingdings" w:hAnsi="Wingdings" w:hint="default"/>
      </w:rPr>
    </w:lvl>
    <w:lvl w:ilvl="7" w:tplc="BC1ABA2C" w:tentative="1">
      <w:start w:val="1"/>
      <w:numFmt w:val="bullet"/>
      <w:lvlText w:val=""/>
      <w:lvlJc w:val="left"/>
      <w:pPr>
        <w:tabs>
          <w:tab w:val="num" w:pos="5760"/>
        </w:tabs>
        <w:ind w:left="5760" w:hanging="360"/>
      </w:pPr>
      <w:rPr>
        <w:rFonts w:ascii="Wingdings" w:hAnsi="Wingdings" w:hint="default"/>
      </w:rPr>
    </w:lvl>
    <w:lvl w:ilvl="8" w:tplc="C6F65B62" w:tentative="1">
      <w:start w:val="1"/>
      <w:numFmt w:val="bullet"/>
      <w:lvlText w:val=""/>
      <w:lvlJc w:val="left"/>
      <w:pPr>
        <w:tabs>
          <w:tab w:val="num" w:pos="6480"/>
        </w:tabs>
        <w:ind w:left="6480" w:hanging="360"/>
      </w:pPr>
      <w:rPr>
        <w:rFonts w:ascii="Wingdings" w:hAnsi="Wingdings" w:hint="default"/>
      </w:rPr>
    </w:lvl>
  </w:abstractNum>
  <w:abstractNum w:abstractNumId="9">
    <w:nsid w:val="2F5165EF"/>
    <w:multiLevelType w:val="hybridMultilevel"/>
    <w:tmpl w:val="81D8BAB8"/>
    <w:lvl w:ilvl="0" w:tplc="8174AE12">
      <w:start w:val="4"/>
      <w:numFmt w:val="bullet"/>
      <w:lvlText w:val=""/>
      <w:lvlJc w:val="left"/>
      <w:pPr>
        <w:tabs>
          <w:tab w:val="num" w:pos="56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5F31E12"/>
    <w:multiLevelType w:val="hybridMultilevel"/>
    <w:tmpl w:val="C65E89FC"/>
    <w:lvl w:ilvl="0" w:tplc="C94014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6C4A14E5"/>
    <w:multiLevelType w:val="hybridMultilevel"/>
    <w:tmpl w:val="6E2C058A"/>
    <w:lvl w:ilvl="0" w:tplc="73002538">
      <w:start w:val="1"/>
      <w:numFmt w:val="bullet"/>
      <w:lvlText w:val="-"/>
      <w:lvlJc w:val="left"/>
      <w:pPr>
        <w:tabs>
          <w:tab w:val="num" w:pos="567"/>
        </w:tabs>
        <w:ind w:left="907"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370D7D"/>
    <w:multiLevelType w:val="hybridMultilevel"/>
    <w:tmpl w:val="0BE0E1B6"/>
    <w:lvl w:ilvl="0" w:tplc="03868B3C">
      <w:start w:val="15"/>
      <w:numFmt w:val="bullet"/>
      <w:lvlText w:val="-"/>
      <w:lvlJc w:val="left"/>
      <w:pPr>
        <w:ind w:left="720" w:hanging="360"/>
      </w:pPr>
      <w:rPr>
        <w:rFonts w:ascii="Times New Roman" w:eastAsia="Times New Roman" w:hAnsi="Times New Roman"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B3718F"/>
    <w:multiLevelType w:val="hybridMultilevel"/>
    <w:tmpl w:val="109E0068"/>
    <w:lvl w:ilvl="0" w:tplc="D3388600">
      <w:start w:val="15"/>
      <w:numFmt w:val="bullet"/>
      <w:lvlText w:val="-"/>
      <w:lvlJc w:val="left"/>
      <w:pPr>
        <w:ind w:left="360" w:hanging="360"/>
      </w:pPr>
      <w:rPr>
        <w:rFonts w:ascii="Arial" w:eastAsia="Times New Roman" w:hAnsi="Arial"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884353A"/>
    <w:multiLevelType w:val="hybridMultilevel"/>
    <w:tmpl w:val="7CC61432"/>
    <w:lvl w:ilvl="0" w:tplc="FD287E94">
      <w:start w:val="15"/>
      <w:numFmt w:val="bullet"/>
      <w:lvlText w:val="-"/>
      <w:lvlJc w:val="left"/>
      <w:pPr>
        <w:ind w:left="720" w:hanging="360"/>
      </w:pPr>
      <w:rPr>
        <w:rFonts w:ascii="Times New Roman" w:eastAsia="Times New Roman" w:hAnsi="Times New Roman"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15323B"/>
    <w:multiLevelType w:val="hybridMultilevel"/>
    <w:tmpl w:val="AD3A09F2"/>
    <w:lvl w:ilvl="0" w:tplc="935462F4">
      <w:numFmt w:val="bullet"/>
      <w:lvlText w:val="-"/>
      <w:lvlJc w:val="left"/>
      <w:pPr>
        <w:ind w:left="720" w:hanging="360"/>
      </w:pPr>
      <w:rPr>
        <w:rFonts w:ascii="Times New Roman" w:eastAsia="Times New Roman" w:hAnsi="Times New Roman"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0"/>
  </w:num>
  <w:num w:numId="5">
    <w:abstractNumId w:val="4"/>
  </w:num>
  <w:num w:numId="6">
    <w:abstractNumId w:val="13"/>
  </w:num>
  <w:num w:numId="7">
    <w:abstractNumId w:val="5"/>
  </w:num>
  <w:num w:numId="8">
    <w:abstractNumId w:val="6"/>
  </w:num>
  <w:num w:numId="9">
    <w:abstractNumId w:val="7"/>
  </w:num>
  <w:num w:numId="10">
    <w:abstractNumId w:val="15"/>
  </w:num>
  <w:num w:numId="11">
    <w:abstractNumId w:val="3"/>
  </w:num>
  <w:num w:numId="12">
    <w:abstractNumId w:val="11"/>
  </w:num>
  <w:num w:numId="13">
    <w:abstractNumId w:val="9"/>
  </w:num>
  <w:num w:numId="14">
    <w:abstractNumId w:val="2"/>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287"/>
    <w:rsid w:val="000216FB"/>
    <w:rsid w:val="0002586F"/>
    <w:rsid w:val="00026BC9"/>
    <w:rsid w:val="00027B70"/>
    <w:rsid w:val="00037919"/>
    <w:rsid w:val="00041962"/>
    <w:rsid w:val="00073238"/>
    <w:rsid w:val="00093CEA"/>
    <w:rsid w:val="00096E3D"/>
    <w:rsid w:val="000A15A6"/>
    <w:rsid w:val="000C4970"/>
    <w:rsid w:val="000D3BC2"/>
    <w:rsid w:val="000E27BB"/>
    <w:rsid w:val="000E756E"/>
    <w:rsid w:val="0010124D"/>
    <w:rsid w:val="001045F3"/>
    <w:rsid w:val="001065DE"/>
    <w:rsid w:val="00117BE0"/>
    <w:rsid w:val="00126E81"/>
    <w:rsid w:val="001338B2"/>
    <w:rsid w:val="00180824"/>
    <w:rsid w:val="0018128D"/>
    <w:rsid w:val="00181425"/>
    <w:rsid w:val="0018515B"/>
    <w:rsid w:val="001921B5"/>
    <w:rsid w:val="00193F73"/>
    <w:rsid w:val="00196D22"/>
    <w:rsid w:val="001B368C"/>
    <w:rsid w:val="001B4986"/>
    <w:rsid w:val="001B5287"/>
    <w:rsid w:val="001C7169"/>
    <w:rsid w:val="001D1E7C"/>
    <w:rsid w:val="001D5ABC"/>
    <w:rsid w:val="001D5ECF"/>
    <w:rsid w:val="001D6AC0"/>
    <w:rsid w:val="001F3AD3"/>
    <w:rsid w:val="00200F2B"/>
    <w:rsid w:val="002061B6"/>
    <w:rsid w:val="00215B93"/>
    <w:rsid w:val="00217F78"/>
    <w:rsid w:val="00227644"/>
    <w:rsid w:val="00227E64"/>
    <w:rsid w:val="00231034"/>
    <w:rsid w:val="00235DBA"/>
    <w:rsid w:val="00241071"/>
    <w:rsid w:val="002440E6"/>
    <w:rsid w:val="00255149"/>
    <w:rsid w:val="002641EF"/>
    <w:rsid w:val="00294B1A"/>
    <w:rsid w:val="002A35EF"/>
    <w:rsid w:val="002A79AA"/>
    <w:rsid w:val="002B2B67"/>
    <w:rsid w:val="002C3DD6"/>
    <w:rsid w:val="002C557E"/>
    <w:rsid w:val="002C67AF"/>
    <w:rsid w:val="002D5328"/>
    <w:rsid w:val="002F2BF3"/>
    <w:rsid w:val="002F7B7A"/>
    <w:rsid w:val="0031597F"/>
    <w:rsid w:val="00317C42"/>
    <w:rsid w:val="00321D4C"/>
    <w:rsid w:val="003240BE"/>
    <w:rsid w:val="00337D2E"/>
    <w:rsid w:val="00341A70"/>
    <w:rsid w:val="003574C5"/>
    <w:rsid w:val="00357800"/>
    <w:rsid w:val="00365B9E"/>
    <w:rsid w:val="003803BF"/>
    <w:rsid w:val="00382F56"/>
    <w:rsid w:val="0038513F"/>
    <w:rsid w:val="003858F0"/>
    <w:rsid w:val="00386224"/>
    <w:rsid w:val="00386D84"/>
    <w:rsid w:val="00392030"/>
    <w:rsid w:val="003A0445"/>
    <w:rsid w:val="003A2608"/>
    <w:rsid w:val="003A4ABB"/>
    <w:rsid w:val="003A68D7"/>
    <w:rsid w:val="003B0974"/>
    <w:rsid w:val="003C004C"/>
    <w:rsid w:val="00417428"/>
    <w:rsid w:val="00421B48"/>
    <w:rsid w:val="0044268D"/>
    <w:rsid w:val="00450B95"/>
    <w:rsid w:val="00483EEA"/>
    <w:rsid w:val="00496EEC"/>
    <w:rsid w:val="00496F64"/>
    <w:rsid w:val="004A03AE"/>
    <w:rsid w:val="004A47D7"/>
    <w:rsid w:val="004A4D1B"/>
    <w:rsid w:val="004B5910"/>
    <w:rsid w:val="004C1E57"/>
    <w:rsid w:val="004D678A"/>
    <w:rsid w:val="004D6805"/>
    <w:rsid w:val="004D69A4"/>
    <w:rsid w:val="004F1B6F"/>
    <w:rsid w:val="004F3BA0"/>
    <w:rsid w:val="004F41EB"/>
    <w:rsid w:val="00514E91"/>
    <w:rsid w:val="005213FE"/>
    <w:rsid w:val="0052179D"/>
    <w:rsid w:val="00524DBD"/>
    <w:rsid w:val="00532A4F"/>
    <w:rsid w:val="0053565C"/>
    <w:rsid w:val="00543F9A"/>
    <w:rsid w:val="005440FD"/>
    <w:rsid w:val="00545537"/>
    <w:rsid w:val="00551E3B"/>
    <w:rsid w:val="0056031A"/>
    <w:rsid w:val="00573669"/>
    <w:rsid w:val="00577C25"/>
    <w:rsid w:val="00597A4C"/>
    <w:rsid w:val="005A01F4"/>
    <w:rsid w:val="005A478A"/>
    <w:rsid w:val="005B4FAA"/>
    <w:rsid w:val="005B6D6C"/>
    <w:rsid w:val="005C260B"/>
    <w:rsid w:val="005D4149"/>
    <w:rsid w:val="005E0B11"/>
    <w:rsid w:val="005F2590"/>
    <w:rsid w:val="00607B39"/>
    <w:rsid w:val="00625918"/>
    <w:rsid w:val="006302B2"/>
    <w:rsid w:val="0063438A"/>
    <w:rsid w:val="00637C6D"/>
    <w:rsid w:val="006416C9"/>
    <w:rsid w:val="00666A09"/>
    <w:rsid w:val="006C08B3"/>
    <w:rsid w:val="006D5204"/>
    <w:rsid w:val="006D6E74"/>
    <w:rsid w:val="006E0431"/>
    <w:rsid w:val="006E7363"/>
    <w:rsid w:val="006F2D61"/>
    <w:rsid w:val="006F5AA8"/>
    <w:rsid w:val="006F6FE9"/>
    <w:rsid w:val="0070472B"/>
    <w:rsid w:val="007149A4"/>
    <w:rsid w:val="007153A8"/>
    <w:rsid w:val="00722274"/>
    <w:rsid w:val="00724E91"/>
    <w:rsid w:val="00734A96"/>
    <w:rsid w:val="00747FE6"/>
    <w:rsid w:val="00753061"/>
    <w:rsid w:val="00756026"/>
    <w:rsid w:val="00772768"/>
    <w:rsid w:val="00781D94"/>
    <w:rsid w:val="00782E8A"/>
    <w:rsid w:val="00783E55"/>
    <w:rsid w:val="00793454"/>
    <w:rsid w:val="00795FEE"/>
    <w:rsid w:val="007B13BE"/>
    <w:rsid w:val="007B30D6"/>
    <w:rsid w:val="007B5B82"/>
    <w:rsid w:val="007C3015"/>
    <w:rsid w:val="007C3134"/>
    <w:rsid w:val="007D700B"/>
    <w:rsid w:val="007E49A9"/>
    <w:rsid w:val="007E59F2"/>
    <w:rsid w:val="007F00A2"/>
    <w:rsid w:val="008147E2"/>
    <w:rsid w:val="00831558"/>
    <w:rsid w:val="0083156F"/>
    <w:rsid w:val="00841D3A"/>
    <w:rsid w:val="00842E56"/>
    <w:rsid w:val="00844324"/>
    <w:rsid w:val="008501D4"/>
    <w:rsid w:val="008520F9"/>
    <w:rsid w:val="00856489"/>
    <w:rsid w:val="008741B9"/>
    <w:rsid w:val="00874BE2"/>
    <w:rsid w:val="00876B6E"/>
    <w:rsid w:val="0087793C"/>
    <w:rsid w:val="00884901"/>
    <w:rsid w:val="00892113"/>
    <w:rsid w:val="0089274F"/>
    <w:rsid w:val="00893E7F"/>
    <w:rsid w:val="00897D91"/>
    <w:rsid w:val="008A1735"/>
    <w:rsid w:val="008A52F8"/>
    <w:rsid w:val="008A5DA7"/>
    <w:rsid w:val="008A6B6E"/>
    <w:rsid w:val="008A6DF5"/>
    <w:rsid w:val="008A7936"/>
    <w:rsid w:val="008D5CE0"/>
    <w:rsid w:val="008E58A2"/>
    <w:rsid w:val="009001D4"/>
    <w:rsid w:val="00906C4C"/>
    <w:rsid w:val="00914540"/>
    <w:rsid w:val="009230EC"/>
    <w:rsid w:val="009242B9"/>
    <w:rsid w:val="00926084"/>
    <w:rsid w:val="00932184"/>
    <w:rsid w:val="0093280F"/>
    <w:rsid w:val="00935A5A"/>
    <w:rsid w:val="00941FFB"/>
    <w:rsid w:val="00943C4A"/>
    <w:rsid w:val="00944A42"/>
    <w:rsid w:val="00956D06"/>
    <w:rsid w:val="009609E0"/>
    <w:rsid w:val="009646BD"/>
    <w:rsid w:val="00966D32"/>
    <w:rsid w:val="009674D9"/>
    <w:rsid w:val="00971480"/>
    <w:rsid w:val="00972074"/>
    <w:rsid w:val="009826E8"/>
    <w:rsid w:val="0098608A"/>
    <w:rsid w:val="009860E0"/>
    <w:rsid w:val="00995878"/>
    <w:rsid w:val="009A42D7"/>
    <w:rsid w:val="009A73EF"/>
    <w:rsid w:val="009B347A"/>
    <w:rsid w:val="009C018C"/>
    <w:rsid w:val="009C2A7A"/>
    <w:rsid w:val="009C69BD"/>
    <w:rsid w:val="009C7572"/>
    <w:rsid w:val="009D1058"/>
    <w:rsid w:val="009D2471"/>
    <w:rsid w:val="009D4C27"/>
    <w:rsid w:val="009D7071"/>
    <w:rsid w:val="009E15CF"/>
    <w:rsid w:val="00A04D6D"/>
    <w:rsid w:val="00A04E1D"/>
    <w:rsid w:val="00A142AA"/>
    <w:rsid w:val="00A23DE9"/>
    <w:rsid w:val="00A301B4"/>
    <w:rsid w:val="00A346A8"/>
    <w:rsid w:val="00A413AB"/>
    <w:rsid w:val="00A5426C"/>
    <w:rsid w:val="00A604DB"/>
    <w:rsid w:val="00A67135"/>
    <w:rsid w:val="00A67C1C"/>
    <w:rsid w:val="00A93A3A"/>
    <w:rsid w:val="00A94C33"/>
    <w:rsid w:val="00AA2B8C"/>
    <w:rsid w:val="00AA4E89"/>
    <w:rsid w:val="00AB1A27"/>
    <w:rsid w:val="00AB1FBD"/>
    <w:rsid w:val="00AC4F42"/>
    <w:rsid w:val="00B04B22"/>
    <w:rsid w:val="00B06EE9"/>
    <w:rsid w:val="00B115EE"/>
    <w:rsid w:val="00B15702"/>
    <w:rsid w:val="00B2627B"/>
    <w:rsid w:val="00B4125F"/>
    <w:rsid w:val="00B447CD"/>
    <w:rsid w:val="00B466BE"/>
    <w:rsid w:val="00B614B6"/>
    <w:rsid w:val="00B640D6"/>
    <w:rsid w:val="00B726E3"/>
    <w:rsid w:val="00B81430"/>
    <w:rsid w:val="00B866E3"/>
    <w:rsid w:val="00B9232B"/>
    <w:rsid w:val="00BA08BD"/>
    <w:rsid w:val="00BA2378"/>
    <w:rsid w:val="00BB2ED1"/>
    <w:rsid w:val="00BC1346"/>
    <w:rsid w:val="00BC3BED"/>
    <w:rsid w:val="00BE4ECE"/>
    <w:rsid w:val="00BE7282"/>
    <w:rsid w:val="00BE7368"/>
    <w:rsid w:val="00C00E99"/>
    <w:rsid w:val="00C06A56"/>
    <w:rsid w:val="00C15C77"/>
    <w:rsid w:val="00C204C6"/>
    <w:rsid w:val="00C2733B"/>
    <w:rsid w:val="00C32804"/>
    <w:rsid w:val="00C3360E"/>
    <w:rsid w:val="00C51356"/>
    <w:rsid w:val="00C513D7"/>
    <w:rsid w:val="00C62AFF"/>
    <w:rsid w:val="00C631C8"/>
    <w:rsid w:val="00C85ECA"/>
    <w:rsid w:val="00C878D8"/>
    <w:rsid w:val="00C91AB6"/>
    <w:rsid w:val="00C96D8B"/>
    <w:rsid w:val="00CA21B4"/>
    <w:rsid w:val="00CB620C"/>
    <w:rsid w:val="00CC2C69"/>
    <w:rsid w:val="00CD2E5F"/>
    <w:rsid w:val="00CD78C7"/>
    <w:rsid w:val="00CE0834"/>
    <w:rsid w:val="00CE41F4"/>
    <w:rsid w:val="00CF0A6A"/>
    <w:rsid w:val="00CF7341"/>
    <w:rsid w:val="00D06460"/>
    <w:rsid w:val="00D27C4A"/>
    <w:rsid w:val="00D27F60"/>
    <w:rsid w:val="00D36704"/>
    <w:rsid w:val="00D4088C"/>
    <w:rsid w:val="00D42BFF"/>
    <w:rsid w:val="00D4320D"/>
    <w:rsid w:val="00D56BBD"/>
    <w:rsid w:val="00D62842"/>
    <w:rsid w:val="00D6593E"/>
    <w:rsid w:val="00D66383"/>
    <w:rsid w:val="00D75667"/>
    <w:rsid w:val="00D859A0"/>
    <w:rsid w:val="00D87E4F"/>
    <w:rsid w:val="00D929B4"/>
    <w:rsid w:val="00D93EC3"/>
    <w:rsid w:val="00DB1E0E"/>
    <w:rsid w:val="00DC1054"/>
    <w:rsid w:val="00DD7F52"/>
    <w:rsid w:val="00DF2A4E"/>
    <w:rsid w:val="00DF378B"/>
    <w:rsid w:val="00E10AF8"/>
    <w:rsid w:val="00E2781B"/>
    <w:rsid w:val="00E31619"/>
    <w:rsid w:val="00E36F1C"/>
    <w:rsid w:val="00E52E36"/>
    <w:rsid w:val="00E63707"/>
    <w:rsid w:val="00E76923"/>
    <w:rsid w:val="00E82918"/>
    <w:rsid w:val="00EA44FA"/>
    <w:rsid w:val="00EA7E80"/>
    <w:rsid w:val="00EB6C9A"/>
    <w:rsid w:val="00EB7DC9"/>
    <w:rsid w:val="00ED5A2B"/>
    <w:rsid w:val="00EE2799"/>
    <w:rsid w:val="00EF140A"/>
    <w:rsid w:val="00EF36D1"/>
    <w:rsid w:val="00EF6D03"/>
    <w:rsid w:val="00EF7DC3"/>
    <w:rsid w:val="00F15553"/>
    <w:rsid w:val="00F3447C"/>
    <w:rsid w:val="00F47BC1"/>
    <w:rsid w:val="00F652B3"/>
    <w:rsid w:val="00F82F03"/>
    <w:rsid w:val="00F831CC"/>
    <w:rsid w:val="00F85603"/>
    <w:rsid w:val="00F9710A"/>
    <w:rsid w:val="00FA3611"/>
    <w:rsid w:val="00FB0E34"/>
    <w:rsid w:val="00FB42F9"/>
    <w:rsid w:val="00FC4FE2"/>
    <w:rsid w:val="00FC5D3E"/>
    <w:rsid w:val="00FD2B0A"/>
    <w:rsid w:val="00FE157B"/>
    <w:rsid w:val="00FE5916"/>
    <w:rsid w:val="00FF4D33"/>
    <w:rsid w:val="00FF66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26F106-3E5B-4433-BF2D-6AC89BC0D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287"/>
    <w:pPr>
      <w:spacing w:after="0" w:line="240" w:lineRule="auto"/>
    </w:pPr>
    <w:rPr>
      <w:rFonts w:ascii="Times New Roman" w:eastAsia="Times New Roman" w:hAnsi="Times New Roman" w:cs="Times New Roman"/>
      <w:sz w:val="24"/>
      <w:szCs w:val="24"/>
      <w:lang w:bidi="fa-IR"/>
    </w:rPr>
  </w:style>
  <w:style w:type="paragraph" w:styleId="Heading1">
    <w:name w:val="heading 1"/>
    <w:basedOn w:val="Normal"/>
    <w:next w:val="Normal"/>
    <w:link w:val="Heading1Char"/>
    <w:uiPriority w:val="9"/>
    <w:qFormat/>
    <w:rsid w:val="00E52E3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E52E36"/>
    <w:pPr>
      <w:keepNext/>
      <w:bidi/>
      <w:jc w:val="both"/>
      <w:outlineLvl w:val="1"/>
    </w:pPr>
    <w:rPr>
      <w:rFonts w:cs="Zar"/>
      <w:b/>
      <w:bCs/>
    </w:rPr>
  </w:style>
  <w:style w:type="paragraph" w:styleId="Heading3">
    <w:name w:val="heading 3"/>
    <w:basedOn w:val="Normal"/>
    <w:next w:val="Normal"/>
    <w:link w:val="Heading3Char"/>
    <w:uiPriority w:val="9"/>
    <w:semiHidden/>
    <w:unhideWhenUsed/>
    <w:qFormat/>
    <w:rsid w:val="00E52E3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E36"/>
    <w:rPr>
      <w:rFonts w:asciiTheme="majorHAnsi" w:eastAsiaTheme="majorEastAsia" w:hAnsiTheme="majorHAnsi" w:cstheme="majorBidi"/>
      <w:b/>
      <w:bCs/>
      <w:color w:val="2E74B5" w:themeColor="accent1" w:themeShade="BF"/>
      <w:sz w:val="28"/>
      <w:szCs w:val="28"/>
      <w:lang w:bidi="fa-IR"/>
    </w:rPr>
  </w:style>
  <w:style w:type="character" w:customStyle="1" w:styleId="Heading2Char">
    <w:name w:val="Heading 2 Char"/>
    <w:basedOn w:val="DefaultParagraphFont"/>
    <w:link w:val="Heading2"/>
    <w:rsid w:val="00E52E36"/>
    <w:rPr>
      <w:rFonts w:ascii="Times New Roman" w:eastAsia="Times New Roman" w:hAnsi="Times New Roman" w:cs="Zar"/>
      <w:b/>
      <w:bCs/>
      <w:sz w:val="24"/>
      <w:szCs w:val="24"/>
      <w:lang w:bidi="fa-IR"/>
    </w:rPr>
  </w:style>
  <w:style w:type="character" w:customStyle="1" w:styleId="Heading3Char">
    <w:name w:val="Heading 3 Char"/>
    <w:basedOn w:val="DefaultParagraphFont"/>
    <w:link w:val="Heading3"/>
    <w:uiPriority w:val="9"/>
    <w:semiHidden/>
    <w:rsid w:val="00E52E36"/>
    <w:rPr>
      <w:rFonts w:asciiTheme="majorHAnsi" w:eastAsiaTheme="majorEastAsia" w:hAnsiTheme="majorHAnsi" w:cstheme="majorBidi"/>
      <w:b/>
      <w:bCs/>
      <w:color w:val="5B9BD5" w:themeColor="accent1"/>
      <w:sz w:val="24"/>
      <w:szCs w:val="24"/>
      <w:lang w:bidi="fa-IR"/>
    </w:rPr>
  </w:style>
  <w:style w:type="paragraph" w:styleId="Header">
    <w:name w:val="header"/>
    <w:basedOn w:val="Normal"/>
    <w:link w:val="HeaderChar"/>
    <w:uiPriority w:val="99"/>
    <w:unhideWhenUsed/>
    <w:rsid w:val="001B5287"/>
    <w:pPr>
      <w:tabs>
        <w:tab w:val="center" w:pos="4680"/>
        <w:tab w:val="right" w:pos="9360"/>
      </w:tabs>
    </w:pPr>
  </w:style>
  <w:style w:type="character" w:customStyle="1" w:styleId="HeaderChar">
    <w:name w:val="Header Char"/>
    <w:basedOn w:val="DefaultParagraphFont"/>
    <w:link w:val="Header"/>
    <w:uiPriority w:val="99"/>
    <w:rsid w:val="001B5287"/>
  </w:style>
  <w:style w:type="paragraph" w:styleId="Footer">
    <w:name w:val="footer"/>
    <w:basedOn w:val="Normal"/>
    <w:link w:val="FooterChar"/>
    <w:uiPriority w:val="99"/>
    <w:unhideWhenUsed/>
    <w:rsid w:val="001B5287"/>
    <w:pPr>
      <w:tabs>
        <w:tab w:val="center" w:pos="4680"/>
        <w:tab w:val="right" w:pos="9360"/>
      </w:tabs>
    </w:pPr>
  </w:style>
  <w:style w:type="character" w:customStyle="1" w:styleId="FooterChar">
    <w:name w:val="Footer Char"/>
    <w:basedOn w:val="DefaultParagraphFont"/>
    <w:link w:val="Footer"/>
    <w:uiPriority w:val="99"/>
    <w:rsid w:val="001B5287"/>
  </w:style>
  <w:style w:type="paragraph" w:styleId="ListParagraph">
    <w:name w:val="List Paragraph"/>
    <w:basedOn w:val="Normal"/>
    <w:uiPriority w:val="34"/>
    <w:qFormat/>
    <w:rsid w:val="00E52E36"/>
    <w:pPr>
      <w:ind w:left="720"/>
      <w:contextualSpacing/>
    </w:pPr>
  </w:style>
  <w:style w:type="character" w:customStyle="1" w:styleId="BalloonTextChar">
    <w:name w:val="Balloon Text Char"/>
    <w:basedOn w:val="DefaultParagraphFont"/>
    <w:link w:val="BalloonText"/>
    <w:uiPriority w:val="99"/>
    <w:semiHidden/>
    <w:rsid w:val="00E52E36"/>
    <w:rPr>
      <w:rFonts w:ascii="Tahoma" w:eastAsia="Times New Roman" w:hAnsi="Tahoma" w:cs="Tahoma"/>
      <w:sz w:val="16"/>
      <w:szCs w:val="16"/>
      <w:lang w:bidi="fa-IR"/>
    </w:rPr>
  </w:style>
  <w:style w:type="paragraph" w:styleId="BalloonText">
    <w:name w:val="Balloon Text"/>
    <w:basedOn w:val="Normal"/>
    <w:link w:val="BalloonTextChar"/>
    <w:uiPriority w:val="99"/>
    <w:semiHidden/>
    <w:unhideWhenUsed/>
    <w:rsid w:val="00E52E36"/>
    <w:rPr>
      <w:rFonts w:ascii="Tahoma" w:hAnsi="Tahoma" w:cs="Tahoma"/>
      <w:sz w:val="16"/>
      <w:szCs w:val="16"/>
    </w:rPr>
  </w:style>
  <w:style w:type="table" w:styleId="TableGrid">
    <w:name w:val="Table Grid"/>
    <w:basedOn w:val="TableNormal"/>
    <w:uiPriority w:val="59"/>
    <w:rsid w:val="00E52E36"/>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52E36"/>
    <w:rPr>
      <w:sz w:val="20"/>
      <w:szCs w:val="20"/>
    </w:rPr>
  </w:style>
  <w:style w:type="character" w:customStyle="1" w:styleId="FootnoteTextChar">
    <w:name w:val="Footnote Text Char"/>
    <w:basedOn w:val="DefaultParagraphFont"/>
    <w:link w:val="FootnoteText"/>
    <w:uiPriority w:val="99"/>
    <w:semiHidden/>
    <w:rsid w:val="00E52E36"/>
    <w:rPr>
      <w:rFonts w:ascii="Times New Roman" w:eastAsia="Times New Roman" w:hAnsi="Times New Roman" w:cs="Times New Roman"/>
      <w:sz w:val="20"/>
      <w:szCs w:val="20"/>
      <w:lang w:bidi="fa-IR"/>
    </w:rPr>
  </w:style>
  <w:style w:type="character" w:styleId="FootnoteReference">
    <w:name w:val="footnote reference"/>
    <w:basedOn w:val="DefaultParagraphFont"/>
    <w:uiPriority w:val="99"/>
    <w:semiHidden/>
    <w:unhideWhenUsed/>
    <w:rsid w:val="00E52E36"/>
    <w:rPr>
      <w:vertAlign w:val="superscript"/>
    </w:rPr>
  </w:style>
  <w:style w:type="character" w:customStyle="1" w:styleId="EndnoteTextChar">
    <w:name w:val="Endnote Text Char"/>
    <w:basedOn w:val="DefaultParagraphFont"/>
    <w:link w:val="EndnoteText"/>
    <w:uiPriority w:val="99"/>
    <w:semiHidden/>
    <w:rsid w:val="00E52E36"/>
    <w:rPr>
      <w:rFonts w:ascii="Times New Roman" w:eastAsia="Times New Roman" w:hAnsi="Times New Roman" w:cs="Times New Roman"/>
      <w:sz w:val="20"/>
      <w:szCs w:val="20"/>
      <w:lang w:bidi="fa-IR"/>
    </w:rPr>
  </w:style>
  <w:style w:type="paragraph" w:styleId="EndnoteText">
    <w:name w:val="endnote text"/>
    <w:basedOn w:val="Normal"/>
    <w:link w:val="EndnoteTextChar"/>
    <w:uiPriority w:val="99"/>
    <w:semiHidden/>
    <w:unhideWhenUsed/>
    <w:rsid w:val="00E52E36"/>
    <w:rPr>
      <w:sz w:val="20"/>
      <w:szCs w:val="20"/>
    </w:rPr>
  </w:style>
  <w:style w:type="character" w:styleId="PageNumber">
    <w:name w:val="page number"/>
    <w:basedOn w:val="DefaultParagraphFont"/>
    <w:rsid w:val="00E52E36"/>
  </w:style>
  <w:style w:type="paragraph" w:styleId="NormalWeb">
    <w:name w:val="Normal (Web)"/>
    <w:basedOn w:val="Normal"/>
    <w:uiPriority w:val="99"/>
    <w:unhideWhenUsed/>
    <w:rsid w:val="00E52E36"/>
    <w:pPr>
      <w:spacing w:before="100" w:beforeAutospacing="1" w:after="100" w:afterAutospacing="1"/>
    </w:pPr>
  </w:style>
  <w:style w:type="character" w:styleId="Strong">
    <w:name w:val="Strong"/>
    <w:basedOn w:val="DefaultParagraphFont"/>
    <w:uiPriority w:val="22"/>
    <w:qFormat/>
    <w:rsid w:val="00E52E36"/>
    <w:rPr>
      <w:b/>
      <w:bCs/>
    </w:rPr>
  </w:style>
  <w:style w:type="paragraph" w:styleId="NoSpacing">
    <w:name w:val="No Spacing"/>
    <w:uiPriority w:val="1"/>
    <w:qFormat/>
    <w:rsid w:val="00E52E36"/>
    <w:pPr>
      <w:framePr w:wrap="around" w:vAnchor="text" w:hAnchor="text" w:y="1"/>
      <w:bidi/>
      <w:spacing w:after="0" w:line="240" w:lineRule="auto"/>
    </w:pPr>
    <w:rPr>
      <w:rFonts w:ascii="Times New Roman" w:eastAsia="Calibri" w:hAnsi="Times New Roman" w:cs="Zar"/>
      <w:sz w:val="24"/>
      <w:szCs w:val="26"/>
    </w:rPr>
  </w:style>
  <w:style w:type="character" w:styleId="Hyperlink">
    <w:name w:val="Hyperlink"/>
    <w:basedOn w:val="DefaultParagraphFont"/>
    <w:uiPriority w:val="99"/>
    <w:unhideWhenUsed/>
    <w:rsid w:val="00E52E36"/>
    <w:rPr>
      <w:color w:val="0000FF"/>
      <w:u w:val="single"/>
    </w:rPr>
  </w:style>
  <w:style w:type="paragraph" w:styleId="Caption">
    <w:name w:val="caption"/>
    <w:basedOn w:val="Normal"/>
    <w:next w:val="Normal"/>
    <w:uiPriority w:val="35"/>
    <w:unhideWhenUsed/>
    <w:qFormat/>
    <w:rsid w:val="00E52E36"/>
    <w:pPr>
      <w:bidi/>
      <w:spacing w:after="200"/>
    </w:pPr>
    <w:rPr>
      <w:rFonts w:asciiTheme="minorHAnsi" w:eastAsiaTheme="minorHAnsi" w:hAnsiTheme="minorHAnsi" w:cstheme="minorBidi"/>
      <w:b/>
      <w:bCs/>
      <w:color w:val="5B9BD5" w:themeColor="accent1"/>
      <w:sz w:val="18"/>
      <w:szCs w:val="18"/>
    </w:rPr>
  </w:style>
  <w:style w:type="paragraph" w:customStyle="1" w:styleId="1">
    <w:name w:val="تیتر 1"/>
    <w:basedOn w:val="Normal"/>
    <w:qFormat/>
    <w:rsid w:val="00E52E36"/>
    <w:pPr>
      <w:tabs>
        <w:tab w:val="left" w:pos="8361"/>
      </w:tabs>
      <w:bidi/>
      <w:ind w:left="-2"/>
      <w:jc w:val="both"/>
    </w:pPr>
    <w:rPr>
      <w:rFonts w:cs="Nazanin"/>
      <w:b/>
      <w:bCs/>
      <w:szCs w:val="26"/>
    </w:rPr>
  </w:style>
  <w:style w:type="paragraph" w:customStyle="1" w:styleId="2">
    <w:name w:val="تیتر 2"/>
    <w:basedOn w:val="1"/>
    <w:qFormat/>
    <w:rsid w:val="00E52E36"/>
    <w:rPr>
      <w:szCs w:val="24"/>
    </w:rPr>
  </w:style>
  <w:style w:type="paragraph" w:styleId="TOC1">
    <w:name w:val="toc 1"/>
    <w:basedOn w:val="Normal"/>
    <w:next w:val="Normal"/>
    <w:autoRedefine/>
    <w:uiPriority w:val="39"/>
    <w:unhideWhenUsed/>
    <w:rsid w:val="00E52E36"/>
    <w:pPr>
      <w:tabs>
        <w:tab w:val="right" w:leader="hyphen" w:pos="7926"/>
      </w:tabs>
      <w:bidi/>
      <w:spacing w:before="120" w:after="120"/>
      <w:jc w:val="center"/>
    </w:pPr>
    <w:rPr>
      <w:rFonts w:asciiTheme="minorHAnsi" w:hAnsiTheme="minorHAnsi" w:cs="Nazanin"/>
      <w:b/>
      <w:bCs/>
      <w:noProof/>
      <w:color w:val="000000" w:themeColor="text1"/>
      <w:sz w:val="26"/>
      <w:szCs w:val="26"/>
    </w:rPr>
  </w:style>
  <w:style w:type="paragraph" w:styleId="TOC2">
    <w:name w:val="toc 2"/>
    <w:basedOn w:val="Normal"/>
    <w:next w:val="Normal"/>
    <w:autoRedefine/>
    <w:uiPriority w:val="39"/>
    <w:unhideWhenUsed/>
    <w:rsid w:val="00E52E36"/>
    <w:pPr>
      <w:tabs>
        <w:tab w:val="right" w:leader="hyphen" w:pos="7926"/>
      </w:tabs>
      <w:bidi/>
      <w:ind w:left="240"/>
    </w:pPr>
    <w:rPr>
      <w:rFonts w:asciiTheme="minorHAnsi" w:hAnsiTheme="minorHAnsi" w:cs="Nazanin"/>
      <w:noProof/>
      <w:sz w:val="26"/>
      <w:szCs w:val="26"/>
    </w:rPr>
  </w:style>
  <w:style w:type="paragraph" w:styleId="TOC3">
    <w:name w:val="toc 3"/>
    <w:basedOn w:val="Normal"/>
    <w:next w:val="Normal"/>
    <w:autoRedefine/>
    <w:uiPriority w:val="39"/>
    <w:unhideWhenUsed/>
    <w:rsid w:val="00E52E36"/>
    <w:pPr>
      <w:bidi/>
      <w:ind w:left="480"/>
    </w:pPr>
    <w:rPr>
      <w:rFonts w:asciiTheme="minorHAnsi" w:hAnsiTheme="minorHAnsi"/>
      <w:i/>
      <w:iCs/>
      <w:sz w:val="20"/>
    </w:rPr>
  </w:style>
  <w:style w:type="paragraph" w:styleId="TOC4">
    <w:name w:val="toc 4"/>
    <w:basedOn w:val="Normal"/>
    <w:next w:val="Normal"/>
    <w:autoRedefine/>
    <w:uiPriority w:val="39"/>
    <w:unhideWhenUsed/>
    <w:rsid w:val="00E52E36"/>
    <w:pPr>
      <w:bidi/>
      <w:ind w:left="720"/>
    </w:pPr>
    <w:rPr>
      <w:rFonts w:asciiTheme="minorHAnsi" w:hAnsiTheme="minorHAnsi"/>
      <w:sz w:val="18"/>
      <w:szCs w:val="21"/>
    </w:rPr>
  </w:style>
  <w:style w:type="paragraph" w:styleId="TOC5">
    <w:name w:val="toc 5"/>
    <w:basedOn w:val="Normal"/>
    <w:next w:val="Normal"/>
    <w:autoRedefine/>
    <w:uiPriority w:val="39"/>
    <w:unhideWhenUsed/>
    <w:rsid w:val="00E52E36"/>
    <w:pPr>
      <w:bidi/>
      <w:ind w:left="960"/>
    </w:pPr>
    <w:rPr>
      <w:rFonts w:asciiTheme="minorHAnsi" w:hAnsiTheme="minorHAnsi"/>
      <w:sz w:val="18"/>
      <w:szCs w:val="21"/>
    </w:rPr>
  </w:style>
  <w:style w:type="paragraph" w:styleId="TOC6">
    <w:name w:val="toc 6"/>
    <w:basedOn w:val="Normal"/>
    <w:next w:val="Normal"/>
    <w:autoRedefine/>
    <w:uiPriority w:val="39"/>
    <w:unhideWhenUsed/>
    <w:rsid w:val="00E52E36"/>
    <w:pPr>
      <w:bidi/>
      <w:ind w:left="1200"/>
    </w:pPr>
    <w:rPr>
      <w:rFonts w:asciiTheme="minorHAnsi" w:hAnsiTheme="minorHAnsi"/>
      <w:sz w:val="18"/>
      <w:szCs w:val="21"/>
    </w:rPr>
  </w:style>
  <w:style w:type="paragraph" w:styleId="TOC7">
    <w:name w:val="toc 7"/>
    <w:basedOn w:val="Normal"/>
    <w:next w:val="Normal"/>
    <w:autoRedefine/>
    <w:uiPriority w:val="39"/>
    <w:unhideWhenUsed/>
    <w:rsid w:val="00E52E36"/>
    <w:pPr>
      <w:bidi/>
      <w:ind w:left="1440"/>
    </w:pPr>
    <w:rPr>
      <w:rFonts w:asciiTheme="minorHAnsi" w:hAnsiTheme="minorHAnsi"/>
      <w:sz w:val="18"/>
      <w:szCs w:val="21"/>
    </w:rPr>
  </w:style>
  <w:style w:type="paragraph" w:styleId="TOC8">
    <w:name w:val="toc 8"/>
    <w:basedOn w:val="Normal"/>
    <w:next w:val="Normal"/>
    <w:autoRedefine/>
    <w:uiPriority w:val="39"/>
    <w:unhideWhenUsed/>
    <w:rsid w:val="00E52E36"/>
    <w:pPr>
      <w:bidi/>
      <w:ind w:left="1680"/>
    </w:pPr>
    <w:rPr>
      <w:rFonts w:asciiTheme="minorHAnsi" w:hAnsiTheme="minorHAnsi"/>
      <w:sz w:val="18"/>
      <w:szCs w:val="21"/>
    </w:rPr>
  </w:style>
  <w:style w:type="paragraph" w:styleId="TOC9">
    <w:name w:val="toc 9"/>
    <w:basedOn w:val="Normal"/>
    <w:next w:val="Normal"/>
    <w:autoRedefine/>
    <w:uiPriority w:val="39"/>
    <w:unhideWhenUsed/>
    <w:rsid w:val="00E52E36"/>
    <w:pPr>
      <w:bidi/>
      <w:ind w:left="1920"/>
    </w:pPr>
    <w:rPr>
      <w:rFonts w:asciiTheme="minorHAnsi" w:hAnsiTheme="minorHAnsi"/>
      <w:sz w:val="18"/>
      <w:szCs w:val="21"/>
    </w:rPr>
  </w:style>
  <w:style w:type="paragraph" w:customStyle="1" w:styleId="3">
    <w:name w:val="تیتر 3"/>
    <w:basedOn w:val="1"/>
    <w:qFormat/>
    <w:rsid w:val="00E52E36"/>
    <w:pPr>
      <w:bidi w:val="0"/>
    </w:pPr>
    <w:rPr>
      <w:rFonts w:ascii="Arial" w:hAnsi="Arial"/>
      <w:b w:val="0"/>
      <w:color w:val="000000" w:themeColor="text1"/>
      <w:szCs w:val="20"/>
    </w:rPr>
  </w:style>
  <w:style w:type="character" w:customStyle="1" w:styleId="hps">
    <w:name w:val="hps"/>
    <w:basedOn w:val="DefaultParagraphFont"/>
    <w:rsid w:val="00E52E36"/>
  </w:style>
  <w:style w:type="character" w:customStyle="1" w:styleId="shorttext">
    <w:name w:val="short_text"/>
    <w:basedOn w:val="DefaultParagraphFont"/>
    <w:rsid w:val="00E52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5441">
      <w:bodyDiv w:val="1"/>
      <w:marLeft w:val="0"/>
      <w:marRight w:val="0"/>
      <w:marTop w:val="0"/>
      <w:marBottom w:val="0"/>
      <w:divBdr>
        <w:top w:val="none" w:sz="0" w:space="0" w:color="auto"/>
        <w:left w:val="none" w:sz="0" w:space="0" w:color="auto"/>
        <w:bottom w:val="none" w:sz="0" w:space="0" w:color="auto"/>
        <w:right w:val="none" w:sz="0" w:space="0" w:color="auto"/>
      </w:divBdr>
    </w:div>
    <w:div w:id="254168354">
      <w:bodyDiv w:val="1"/>
      <w:marLeft w:val="0"/>
      <w:marRight w:val="0"/>
      <w:marTop w:val="0"/>
      <w:marBottom w:val="0"/>
      <w:divBdr>
        <w:top w:val="none" w:sz="0" w:space="0" w:color="auto"/>
        <w:left w:val="none" w:sz="0" w:space="0" w:color="auto"/>
        <w:bottom w:val="none" w:sz="0" w:space="0" w:color="auto"/>
        <w:right w:val="none" w:sz="0" w:space="0" w:color="auto"/>
      </w:divBdr>
    </w:div>
    <w:div w:id="268006958">
      <w:bodyDiv w:val="1"/>
      <w:marLeft w:val="0"/>
      <w:marRight w:val="0"/>
      <w:marTop w:val="0"/>
      <w:marBottom w:val="0"/>
      <w:divBdr>
        <w:top w:val="none" w:sz="0" w:space="0" w:color="auto"/>
        <w:left w:val="none" w:sz="0" w:space="0" w:color="auto"/>
        <w:bottom w:val="none" w:sz="0" w:space="0" w:color="auto"/>
        <w:right w:val="none" w:sz="0" w:space="0" w:color="auto"/>
      </w:divBdr>
    </w:div>
    <w:div w:id="327633313">
      <w:bodyDiv w:val="1"/>
      <w:marLeft w:val="0"/>
      <w:marRight w:val="0"/>
      <w:marTop w:val="0"/>
      <w:marBottom w:val="0"/>
      <w:divBdr>
        <w:top w:val="none" w:sz="0" w:space="0" w:color="auto"/>
        <w:left w:val="none" w:sz="0" w:space="0" w:color="auto"/>
        <w:bottom w:val="none" w:sz="0" w:space="0" w:color="auto"/>
        <w:right w:val="none" w:sz="0" w:space="0" w:color="auto"/>
      </w:divBdr>
    </w:div>
    <w:div w:id="387995594">
      <w:bodyDiv w:val="1"/>
      <w:marLeft w:val="0"/>
      <w:marRight w:val="0"/>
      <w:marTop w:val="0"/>
      <w:marBottom w:val="0"/>
      <w:divBdr>
        <w:top w:val="none" w:sz="0" w:space="0" w:color="auto"/>
        <w:left w:val="none" w:sz="0" w:space="0" w:color="auto"/>
        <w:bottom w:val="none" w:sz="0" w:space="0" w:color="auto"/>
        <w:right w:val="none" w:sz="0" w:space="0" w:color="auto"/>
      </w:divBdr>
    </w:div>
    <w:div w:id="595554825">
      <w:bodyDiv w:val="1"/>
      <w:marLeft w:val="0"/>
      <w:marRight w:val="0"/>
      <w:marTop w:val="0"/>
      <w:marBottom w:val="0"/>
      <w:divBdr>
        <w:top w:val="none" w:sz="0" w:space="0" w:color="auto"/>
        <w:left w:val="none" w:sz="0" w:space="0" w:color="auto"/>
        <w:bottom w:val="none" w:sz="0" w:space="0" w:color="auto"/>
        <w:right w:val="none" w:sz="0" w:space="0" w:color="auto"/>
      </w:divBdr>
    </w:div>
    <w:div w:id="1110515782">
      <w:bodyDiv w:val="1"/>
      <w:marLeft w:val="0"/>
      <w:marRight w:val="0"/>
      <w:marTop w:val="0"/>
      <w:marBottom w:val="0"/>
      <w:divBdr>
        <w:top w:val="none" w:sz="0" w:space="0" w:color="auto"/>
        <w:left w:val="none" w:sz="0" w:space="0" w:color="auto"/>
        <w:bottom w:val="none" w:sz="0" w:space="0" w:color="auto"/>
        <w:right w:val="none" w:sz="0" w:space="0" w:color="auto"/>
      </w:divBdr>
    </w:div>
    <w:div w:id="1248226881">
      <w:bodyDiv w:val="1"/>
      <w:marLeft w:val="0"/>
      <w:marRight w:val="0"/>
      <w:marTop w:val="0"/>
      <w:marBottom w:val="0"/>
      <w:divBdr>
        <w:top w:val="none" w:sz="0" w:space="0" w:color="auto"/>
        <w:left w:val="none" w:sz="0" w:space="0" w:color="auto"/>
        <w:bottom w:val="none" w:sz="0" w:space="0" w:color="auto"/>
        <w:right w:val="none" w:sz="0" w:space="0" w:color="auto"/>
      </w:divBdr>
    </w:div>
    <w:div w:id="164365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ACE87-49E9-45C7-9108-EFA4D834B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8</Pages>
  <Words>2010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2018-07-07T06:27:00Z</dcterms:created>
  <dcterms:modified xsi:type="dcterms:W3CDTF">2018-07-11T07:17:00Z</dcterms:modified>
</cp:coreProperties>
</file>